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EB74F" w14:textId="64A05F7B" w:rsidR="006A1B07" w:rsidRPr="00C7142E" w:rsidRDefault="00175E99" w:rsidP="00D3641B">
      <w:pPr>
        <w:pStyle w:val="Zkladntext3"/>
        <w:spacing w:line="276" w:lineRule="auto"/>
        <w:ind w:right="-182"/>
        <w:rPr>
          <w:bCs w:val="0"/>
          <w:sz w:val="24"/>
        </w:rPr>
      </w:pPr>
      <w:r w:rsidRPr="00C7142E">
        <w:rPr>
          <w:bCs w:val="0"/>
          <w:sz w:val="24"/>
        </w:rPr>
        <w:t>Z</w:t>
      </w:r>
      <w:r w:rsidR="00DB3E39" w:rsidRPr="00C7142E">
        <w:rPr>
          <w:bCs w:val="0"/>
          <w:sz w:val="24"/>
        </w:rPr>
        <w:t>mluva o dielo</w:t>
      </w:r>
      <w:r w:rsidRPr="00C7142E">
        <w:rPr>
          <w:bCs w:val="0"/>
          <w:sz w:val="24"/>
        </w:rPr>
        <w:t xml:space="preserve"> č. </w:t>
      </w:r>
      <w:r w:rsidR="000B1193" w:rsidRPr="00C7142E">
        <w:rPr>
          <w:bCs w:val="0"/>
          <w:sz w:val="24"/>
        </w:rPr>
        <w:t>...............................</w:t>
      </w:r>
      <w:r w:rsidR="00E01F1D" w:rsidRPr="00C7142E">
        <w:rPr>
          <w:bCs w:val="0"/>
          <w:sz w:val="24"/>
        </w:rPr>
        <w:t xml:space="preserve"> </w:t>
      </w:r>
      <w:r w:rsidR="00E01F1D" w:rsidRPr="0049332B">
        <w:rPr>
          <w:b w:val="0"/>
          <w:bCs w:val="0"/>
          <w:i/>
          <w:sz w:val="24"/>
          <w:highlight w:val="lightGray"/>
        </w:rPr>
        <w:t xml:space="preserve">(doplní </w:t>
      </w:r>
      <w:r w:rsidR="00DE2380" w:rsidRPr="0049332B">
        <w:rPr>
          <w:b w:val="0"/>
          <w:bCs w:val="0"/>
          <w:i/>
          <w:sz w:val="24"/>
          <w:highlight w:val="lightGray"/>
        </w:rPr>
        <w:t>obstarávateľ</w:t>
      </w:r>
      <w:r w:rsidR="00E01F1D" w:rsidRPr="0049332B">
        <w:rPr>
          <w:b w:val="0"/>
          <w:bCs w:val="0"/>
          <w:i/>
          <w:sz w:val="24"/>
          <w:highlight w:val="lightGray"/>
        </w:rPr>
        <w:t>)</w:t>
      </w:r>
    </w:p>
    <w:p w14:paraId="3CD7B3BC" w14:textId="12F58BA8" w:rsidR="00C8741A" w:rsidRPr="00C7142E" w:rsidRDefault="00175E99" w:rsidP="00D3641B">
      <w:pPr>
        <w:pStyle w:val="Zkladntext3"/>
        <w:spacing w:line="276" w:lineRule="auto"/>
        <w:ind w:right="-182"/>
        <w:rPr>
          <w:rStyle w:val="Vrazn"/>
          <w:bCs/>
          <w:sz w:val="23"/>
          <w:szCs w:val="23"/>
        </w:rPr>
      </w:pPr>
      <w:r w:rsidRPr="00C7142E">
        <w:rPr>
          <w:b w:val="0"/>
          <w:sz w:val="23"/>
          <w:szCs w:val="23"/>
        </w:rPr>
        <w:t>uza</w:t>
      </w:r>
      <w:r w:rsidR="004D53DC" w:rsidRPr="00C7142E">
        <w:rPr>
          <w:b w:val="0"/>
          <w:sz w:val="23"/>
          <w:szCs w:val="23"/>
        </w:rPr>
        <w:t>tvorená</w:t>
      </w:r>
      <w:r w:rsidRPr="00C7142E">
        <w:rPr>
          <w:b w:val="0"/>
          <w:sz w:val="23"/>
          <w:szCs w:val="23"/>
        </w:rPr>
        <w:t xml:space="preserve"> podľa </w:t>
      </w:r>
      <w:r w:rsidR="00DE2380" w:rsidRPr="00C7142E">
        <w:rPr>
          <w:b w:val="0"/>
          <w:sz w:val="23"/>
          <w:szCs w:val="23"/>
        </w:rPr>
        <w:t>§ 3 ods. 4 zákona č. 343/2015 Z. z. o verejnom obstarávaní a o zmene a doplnení niektorých zákonov v znení neskorších predpisov (ďalej len „</w:t>
      </w:r>
      <w:r w:rsidR="005F23C1" w:rsidRPr="00C7142E">
        <w:rPr>
          <w:sz w:val="23"/>
          <w:szCs w:val="23"/>
        </w:rPr>
        <w:t>ZVO</w:t>
      </w:r>
      <w:r w:rsidR="00DE2380" w:rsidRPr="00C7142E">
        <w:rPr>
          <w:b w:val="0"/>
          <w:sz w:val="23"/>
          <w:szCs w:val="23"/>
        </w:rPr>
        <w:t xml:space="preserve">“) a podľa </w:t>
      </w:r>
      <w:r w:rsidRPr="00C7142E">
        <w:rPr>
          <w:rStyle w:val="Vrazn"/>
          <w:bCs/>
          <w:sz w:val="23"/>
          <w:szCs w:val="23"/>
        </w:rPr>
        <w:t>§ 536 a nasl. zákona č. 513/1991 Zb. Obchodný zákonn</w:t>
      </w:r>
      <w:r w:rsidR="008052B4" w:rsidRPr="00C7142E">
        <w:rPr>
          <w:rStyle w:val="Vrazn"/>
          <w:bCs/>
          <w:sz w:val="23"/>
          <w:szCs w:val="23"/>
        </w:rPr>
        <w:t>ík v znení neskorších predpisov</w:t>
      </w:r>
      <w:r w:rsidR="00DE2380" w:rsidRPr="00C7142E">
        <w:rPr>
          <w:rStyle w:val="Vrazn"/>
          <w:bCs/>
          <w:sz w:val="23"/>
          <w:szCs w:val="23"/>
        </w:rPr>
        <w:t xml:space="preserve"> </w:t>
      </w:r>
      <w:r w:rsidR="00C8741A" w:rsidRPr="00C7142E">
        <w:rPr>
          <w:rStyle w:val="Vrazn"/>
          <w:bCs/>
          <w:sz w:val="23"/>
          <w:szCs w:val="23"/>
        </w:rPr>
        <w:t>(ďalej len „</w:t>
      </w:r>
      <w:r w:rsidR="00C8741A" w:rsidRPr="00C7142E">
        <w:rPr>
          <w:rStyle w:val="Vrazn"/>
          <w:b/>
          <w:bCs/>
          <w:sz w:val="23"/>
          <w:szCs w:val="23"/>
        </w:rPr>
        <w:t>Obchodný zákonník</w:t>
      </w:r>
      <w:r w:rsidR="00C8741A" w:rsidRPr="00C7142E">
        <w:rPr>
          <w:rStyle w:val="Vrazn"/>
          <w:bCs/>
          <w:sz w:val="23"/>
          <w:szCs w:val="23"/>
        </w:rPr>
        <w:t>“)</w:t>
      </w:r>
    </w:p>
    <w:p w14:paraId="1CA659A8" w14:textId="52B8C195" w:rsidR="00C7142E" w:rsidRPr="00C7142E" w:rsidRDefault="00175E99" w:rsidP="00C7142E">
      <w:pPr>
        <w:pStyle w:val="Zkladntext3"/>
        <w:spacing w:after="120" w:line="276" w:lineRule="auto"/>
        <w:ind w:right="-182"/>
        <w:rPr>
          <w:sz w:val="23"/>
          <w:szCs w:val="23"/>
        </w:rPr>
      </w:pPr>
      <w:r w:rsidRPr="00C7142E">
        <w:rPr>
          <w:rStyle w:val="Vrazn"/>
          <w:bCs/>
          <w:sz w:val="23"/>
          <w:szCs w:val="23"/>
        </w:rPr>
        <w:t>(ďalej len „</w:t>
      </w:r>
      <w:r w:rsidR="00DB64B7" w:rsidRPr="00C7142E">
        <w:rPr>
          <w:rStyle w:val="Vrazn"/>
          <w:b/>
          <w:bCs/>
          <w:sz w:val="23"/>
          <w:szCs w:val="23"/>
        </w:rPr>
        <w:t>Z</w:t>
      </w:r>
      <w:r w:rsidRPr="00C7142E">
        <w:rPr>
          <w:rStyle w:val="Vrazn"/>
          <w:b/>
          <w:bCs/>
          <w:sz w:val="23"/>
          <w:szCs w:val="23"/>
        </w:rPr>
        <w:t>mluva</w:t>
      </w:r>
      <w:r w:rsidRPr="00C7142E">
        <w:rPr>
          <w:rStyle w:val="Vrazn"/>
          <w:bCs/>
          <w:sz w:val="23"/>
          <w:szCs w:val="23"/>
        </w:rPr>
        <w:t>“)</w:t>
      </w:r>
    </w:p>
    <w:p w14:paraId="022A0B11" w14:textId="36807A9A" w:rsidR="00417595" w:rsidRDefault="00417595" w:rsidP="00417595">
      <w:pPr>
        <w:pStyle w:val="Zkladntext3"/>
        <w:spacing w:line="276" w:lineRule="auto"/>
        <w:ind w:right="-181"/>
        <w:rPr>
          <w:sz w:val="23"/>
          <w:szCs w:val="23"/>
        </w:rPr>
      </w:pPr>
      <w:r>
        <w:rPr>
          <w:sz w:val="23"/>
          <w:szCs w:val="23"/>
        </w:rPr>
        <w:t>Článok I.</w:t>
      </w:r>
    </w:p>
    <w:p w14:paraId="3D04A395" w14:textId="0F59C6BD" w:rsidR="00175E99" w:rsidRPr="00C7142E" w:rsidRDefault="00175E99" w:rsidP="00C7142E">
      <w:pPr>
        <w:pStyle w:val="Zkladntext3"/>
        <w:spacing w:after="120" w:line="276" w:lineRule="auto"/>
        <w:ind w:right="-182"/>
        <w:rPr>
          <w:sz w:val="23"/>
          <w:szCs w:val="23"/>
        </w:rPr>
      </w:pPr>
      <w:r w:rsidRPr="00C7142E">
        <w:rPr>
          <w:sz w:val="23"/>
          <w:szCs w:val="23"/>
        </w:rPr>
        <w:t>Zmluvné strany</w:t>
      </w:r>
    </w:p>
    <w:p w14:paraId="037B3311" w14:textId="09E5EA3E" w:rsidR="0061127B" w:rsidRPr="0061127B" w:rsidRDefault="00175E99" w:rsidP="007E5027">
      <w:pPr>
        <w:pStyle w:val="Odsekzoznamu"/>
        <w:numPr>
          <w:ilvl w:val="1"/>
          <w:numId w:val="21"/>
        </w:numPr>
        <w:spacing w:line="276" w:lineRule="auto"/>
        <w:ind w:left="567" w:right="-182" w:hanging="567"/>
        <w:rPr>
          <w:b/>
          <w:szCs w:val="23"/>
        </w:rPr>
      </w:pPr>
      <w:bookmarkStart w:id="0" w:name="_Ref519837509"/>
      <w:bookmarkStart w:id="1" w:name="_Ref3384933"/>
      <w:r w:rsidRPr="00C7142E">
        <w:rPr>
          <w:b/>
          <w:bCs/>
          <w:szCs w:val="23"/>
        </w:rPr>
        <w:t>Objednávateľ:</w:t>
      </w:r>
    </w:p>
    <w:p w14:paraId="76046C28" w14:textId="19888572" w:rsidR="00175E99" w:rsidRPr="00FC3FD2" w:rsidRDefault="0061127B" w:rsidP="0061127B">
      <w:pPr>
        <w:spacing w:line="276" w:lineRule="auto"/>
        <w:ind w:left="4253" w:right="-182" w:hanging="4253"/>
        <w:rPr>
          <w:b/>
          <w:szCs w:val="23"/>
        </w:rPr>
      </w:pPr>
      <w:r w:rsidRPr="00FC3FD2">
        <w:rPr>
          <w:szCs w:val="23"/>
        </w:rPr>
        <w:t>Obchodné meno:</w:t>
      </w:r>
      <w:r w:rsidRPr="00FC3FD2">
        <w:rPr>
          <w:szCs w:val="23"/>
        </w:rPr>
        <w:tab/>
      </w:r>
      <w:r w:rsidR="00175E99" w:rsidRPr="00FC3FD2">
        <w:rPr>
          <w:b/>
          <w:szCs w:val="23"/>
        </w:rPr>
        <w:t>Železnice Slovenskej republiky</w:t>
      </w:r>
      <w:bookmarkEnd w:id="0"/>
      <w:bookmarkEnd w:id="1"/>
    </w:p>
    <w:p w14:paraId="22B6435A" w14:textId="6B4ADB23" w:rsidR="00175E99" w:rsidRPr="00FC3FD2" w:rsidRDefault="00175E99" w:rsidP="0061127B">
      <w:pPr>
        <w:spacing w:line="276" w:lineRule="auto"/>
        <w:ind w:left="4253" w:right="-182" w:hanging="4253"/>
        <w:rPr>
          <w:szCs w:val="23"/>
        </w:rPr>
      </w:pPr>
      <w:r w:rsidRPr="00FC3FD2">
        <w:rPr>
          <w:szCs w:val="23"/>
        </w:rPr>
        <w:t>Sídlo:</w:t>
      </w:r>
      <w:r w:rsidRPr="00FC3FD2">
        <w:rPr>
          <w:szCs w:val="23"/>
        </w:rPr>
        <w:tab/>
        <w:t>Klemensova 8, 813 61 Bratislava</w:t>
      </w:r>
    </w:p>
    <w:p w14:paraId="4542A13F" w14:textId="08DECBB6" w:rsidR="00175E99" w:rsidRPr="00FC3FD2" w:rsidRDefault="00175E99" w:rsidP="0061127B">
      <w:pPr>
        <w:spacing w:line="276" w:lineRule="auto"/>
        <w:ind w:left="4253" w:right="-182" w:hanging="4253"/>
        <w:rPr>
          <w:szCs w:val="23"/>
        </w:rPr>
      </w:pPr>
      <w:r w:rsidRPr="00FC3FD2">
        <w:rPr>
          <w:szCs w:val="23"/>
        </w:rPr>
        <w:t>Právna forma:</w:t>
      </w:r>
      <w:r w:rsidRPr="00FC3FD2">
        <w:rPr>
          <w:szCs w:val="23"/>
        </w:rPr>
        <w:tab/>
        <w:t>Iná právnická osoba</w:t>
      </w:r>
    </w:p>
    <w:p w14:paraId="72681C5E" w14:textId="6639B239" w:rsidR="00175E99" w:rsidRPr="00FC3FD2" w:rsidRDefault="00DE2380" w:rsidP="00D3641B">
      <w:pPr>
        <w:spacing w:line="276" w:lineRule="auto"/>
        <w:ind w:left="4254" w:right="-182" w:hanging="4254"/>
        <w:rPr>
          <w:szCs w:val="23"/>
        </w:rPr>
      </w:pPr>
      <w:r w:rsidRPr="00FC3FD2">
        <w:rPr>
          <w:szCs w:val="23"/>
        </w:rPr>
        <w:t>Registrácia</w:t>
      </w:r>
      <w:r w:rsidR="00175E99" w:rsidRPr="00FC3FD2">
        <w:rPr>
          <w:szCs w:val="23"/>
        </w:rPr>
        <w:t>:</w:t>
      </w:r>
      <w:r w:rsidR="00175E99" w:rsidRPr="00FC3FD2">
        <w:rPr>
          <w:szCs w:val="23"/>
        </w:rPr>
        <w:tab/>
        <w:t xml:space="preserve">Obchodný register </w:t>
      </w:r>
      <w:r w:rsidR="006904E2" w:rsidRPr="00FC3FD2">
        <w:rPr>
          <w:szCs w:val="23"/>
        </w:rPr>
        <w:t>Mestského súdu Bratislava III</w:t>
      </w:r>
      <w:r w:rsidR="00175E99" w:rsidRPr="00FC3FD2">
        <w:rPr>
          <w:szCs w:val="23"/>
        </w:rPr>
        <w:t xml:space="preserve">, </w:t>
      </w:r>
      <w:r w:rsidR="006904E2" w:rsidRPr="00FC3FD2">
        <w:rPr>
          <w:szCs w:val="23"/>
        </w:rPr>
        <w:t>O</w:t>
      </w:r>
      <w:r w:rsidR="00175E99" w:rsidRPr="00FC3FD2">
        <w:rPr>
          <w:szCs w:val="23"/>
        </w:rPr>
        <w:t xml:space="preserve">ddiel: Po, </w:t>
      </w:r>
      <w:r w:rsidR="006904E2" w:rsidRPr="00FC3FD2">
        <w:rPr>
          <w:szCs w:val="23"/>
        </w:rPr>
        <w:t>V</w:t>
      </w:r>
      <w:r w:rsidR="00175E99" w:rsidRPr="00FC3FD2">
        <w:rPr>
          <w:szCs w:val="23"/>
        </w:rPr>
        <w:t>ložka</w:t>
      </w:r>
      <w:r w:rsidRPr="00FC3FD2">
        <w:rPr>
          <w:szCs w:val="23"/>
        </w:rPr>
        <w:t xml:space="preserve"> </w:t>
      </w:r>
      <w:r w:rsidR="00175E99" w:rsidRPr="00FC3FD2">
        <w:rPr>
          <w:szCs w:val="23"/>
        </w:rPr>
        <w:t>číslo: 312/B</w:t>
      </w:r>
    </w:p>
    <w:p w14:paraId="53F80D1A" w14:textId="071B095B" w:rsidR="0023009F" w:rsidRPr="00FC3FD2" w:rsidRDefault="00175E99" w:rsidP="001C6180">
      <w:pPr>
        <w:spacing w:line="276" w:lineRule="auto"/>
        <w:ind w:left="4253" w:right="-182" w:hanging="4253"/>
        <w:rPr>
          <w:szCs w:val="23"/>
        </w:rPr>
      </w:pPr>
      <w:r w:rsidRPr="00FC3FD2">
        <w:rPr>
          <w:szCs w:val="23"/>
        </w:rPr>
        <w:t>Štatutárny orgán:</w:t>
      </w:r>
      <w:r w:rsidRPr="00FC3FD2">
        <w:rPr>
          <w:szCs w:val="23"/>
        </w:rPr>
        <w:tab/>
      </w:r>
      <w:r w:rsidR="001C6180" w:rsidRPr="00FC3FD2">
        <w:rPr>
          <w:szCs w:val="23"/>
        </w:rPr>
        <w:t>Ivan Bednárik, MBA, generálny riaditeľ</w:t>
      </w:r>
    </w:p>
    <w:p w14:paraId="0E2C2209" w14:textId="1D69C78A" w:rsidR="00175E99" w:rsidRPr="00FC3FD2" w:rsidRDefault="00175E99" w:rsidP="0061127B">
      <w:pPr>
        <w:spacing w:line="276" w:lineRule="auto"/>
        <w:ind w:left="4253" w:right="-182" w:hanging="4253"/>
        <w:rPr>
          <w:szCs w:val="23"/>
        </w:rPr>
      </w:pPr>
      <w:r w:rsidRPr="00FC3FD2">
        <w:rPr>
          <w:szCs w:val="23"/>
        </w:rPr>
        <w:t>IČO:</w:t>
      </w:r>
      <w:r w:rsidRPr="00FC3FD2">
        <w:rPr>
          <w:szCs w:val="23"/>
        </w:rPr>
        <w:tab/>
      </w:r>
      <w:r w:rsidRPr="00FC3FD2">
        <w:rPr>
          <w:szCs w:val="23"/>
        </w:rPr>
        <w:tab/>
        <w:t>31 364 501</w:t>
      </w:r>
    </w:p>
    <w:p w14:paraId="4E225C2E" w14:textId="14FE7EB3" w:rsidR="00175E99" w:rsidRPr="00FC3FD2" w:rsidRDefault="00175E99" w:rsidP="0061127B">
      <w:pPr>
        <w:spacing w:line="276" w:lineRule="auto"/>
        <w:ind w:left="4253" w:right="-182" w:hanging="4253"/>
        <w:rPr>
          <w:szCs w:val="23"/>
        </w:rPr>
      </w:pPr>
      <w:r w:rsidRPr="00FC3FD2">
        <w:rPr>
          <w:szCs w:val="23"/>
        </w:rPr>
        <w:t>DIČ:</w:t>
      </w:r>
      <w:r w:rsidRPr="00FC3FD2">
        <w:rPr>
          <w:szCs w:val="23"/>
        </w:rPr>
        <w:tab/>
        <w:t>2020480121</w:t>
      </w:r>
    </w:p>
    <w:p w14:paraId="1737314C" w14:textId="372B430E" w:rsidR="00175E99" w:rsidRPr="00FC3FD2" w:rsidRDefault="00175E99" w:rsidP="0061127B">
      <w:pPr>
        <w:spacing w:line="276" w:lineRule="auto"/>
        <w:ind w:left="4253" w:right="-182" w:hanging="4253"/>
        <w:rPr>
          <w:szCs w:val="23"/>
        </w:rPr>
      </w:pPr>
      <w:r w:rsidRPr="00FC3FD2">
        <w:rPr>
          <w:szCs w:val="23"/>
        </w:rPr>
        <w:t>IČ DPH:</w:t>
      </w:r>
      <w:r w:rsidRPr="00FC3FD2">
        <w:rPr>
          <w:szCs w:val="23"/>
        </w:rPr>
        <w:tab/>
      </w:r>
      <w:r w:rsidR="0042200A" w:rsidRPr="00FC3FD2">
        <w:rPr>
          <w:szCs w:val="23"/>
        </w:rPr>
        <w:t>SK</w:t>
      </w:r>
      <w:r w:rsidRPr="00FC3FD2">
        <w:rPr>
          <w:szCs w:val="23"/>
        </w:rPr>
        <w:t>2020480121</w:t>
      </w:r>
    </w:p>
    <w:p w14:paraId="09B1E2C1" w14:textId="4B238C01" w:rsidR="00956412" w:rsidRDefault="00956412" w:rsidP="0061127B">
      <w:pPr>
        <w:spacing w:line="276" w:lineRule="auto"/>
        <w:ind w:left="4253" w:right="-182" w:hanging="4253"/>
        <w:rPr>
          <w:color w:val="000000"/>
          <w:szCs w:val="23"/>
        </w:rPr>
      </w:pPr>
      <w:r w:rsidRPr="00266568">
        <w:rPr>
          <w:szCs w:val="23"/>
        </w:rPr>
        <w:t>Bankové spojenie:</w:t>
      </w:r>
      <w:r>
        <w:rPr>
          <w:szCs w:val="23"/>
        </w:rPr>
        <w:tab/>
      </w:r>
      <w:r w:rsidRPr="00266568">
        <w:rPr>
          <w:szCs w:val="23"/>
        </w:rPr>
        <w:t>Všeobecná úverová banka, a.s.</w:t>
      </w:r>
    </w:p>
    <w:p w14:paraId="3B6AE941" w14:textId="3C68C5D6" w:rsidR="00175E99" w:rsidRPr="00FC3FD2" w:rsidRDefault="00175E99" w:rsidP="0061127B">
      <w:pPr>
        <w:spacing w:line="276" w:lineRule="auto"/>
        <w:ind w:left="4253" w:right="-182" w:hanging="4253"/>
        <w:rPr>
          <w:szCs w:val="23"/>
        </w:rPr>
      </w:pPr>
      <w:r w:rsidRPr="00FC3FD2">
        <w:rPr>
          <w:color w:val="000000"/>
          <w:szCs w:val="23"/>
        </w:rPr>
        <w:t>IBAN:</w:t>
      </w:r>
      <w:r w:rsidRPr="00FC3FD2">
        <w:rPr>
          <w:color w:val="000000"/>
          <w:szCs w:val="23"/>
        </w:rPr>
        <w:tab/>
      </w:r>
      <w:r w:rsidRPr="00FC3FD2">
        <w:rPr>
          <w:szCs w:val="23"/>
        </w:rPr>
        <w:t>SK11 0200 0000 3500 0470 0012</w:t>
      </w:r>
    </w:p>
    <w:p w14:paraId="4C059750" w14:textId="30041107" w:rsidR="00956412" w:rsidRDefault="00956412" w:rsidP="00D3641B">
      <w:pPr>
        <w:spacing w:line="276" w:lineRule="auto"/>
        <w:ind w:left="4254" w:right="-182" w:hanging="4249"/>
        <w:rPr>
          <w:szCs w:val="23"/>
        </w:rPr>
      </w:pPr>
      <w:r w:rsidRPr="00266568">
        <w:rPr>
          <w:szCs w:val="23"/>
        </w:rPr>
        <w:t>BIC/SWIFT kód:</w:t>
      </w:r>
      <w:r>
        <w:rPr>
          <w:szCs w:val="23"/>
        </w:rPr>
        <w:tab/>
      </w:r>
      <w:r w:rsidRPr="00266568">
        <w:rPr>
          <w:szCs w:val="23"/>
        </w:rPr>
        <w:t>SUBASKBX</w:t>
      </w:r>
    </w:p>
    <w:p w14:paraId="0F8348BE" w14:textId="3CDED7B2" w:rsidR="00175E99" w:rsidRPr="00FC3FD2" w:rsidRDefault="00175E99" w:rsidP="00D3641B">
      <w:pPr>
        <w:spacing w:line="276" w:lineRule="auto"/>
        <w:ind w:left="4254" w:right="-182" w:hanging="4249"/>
        <w:rPr>
          <w:szCs w:val="23"/>
          <w:lang w:eastAsia="cs-CZ"/>
        </w:rPr>
      </w:pPr>
      <w:r w:rsidRPr="00FC3FD2">
        <w:rPr>
          <w:szCs w:val="23"/>
        </w:rPr>
        <w:t>Adresa pre doručovanie písomností:</w:t>
      </w:r>
      <w:r w:rsidRPr="00FC3FD2">
        <w:rPr>
          <w:bCs/>
          <w:szCs w:val="23"/>
        </w:rPr>
        <w:tab/>
      </w:r>
      <w:r w:rsidR="00D11130" w:rsidRPr="00FC3FD2">
        <w:rPr>
          <w:bCs/>
          <w:szCs w:val="23"/>
        </w:rPr>
        <w:t>Železnice Slovenskej republiky, Odbor investorský, Klemensova 8, 813 61 Bratislava</w:t>
      </w:r>
    </w:p>
    <w:p w14:paraId="6B287E05" w14:textId="66F07E79" w:rsidR="00175E99" w:rsidRPr="00FC3FD2" w:rsidRDefault="00175E99" w:rsidP="00D4551B">
      <w:pPr>
        <w:spacing w:line="276" w:lineRule="auto"/>
        <w:ind w:left="4253" w:right="-181" w:hanging="4253"/>
        <w:rPr>
          <w:rFonts w:eastAsia="Calibri"/>
          <w:bCs/>
          <w:szCs w:val="23"/>
          <w:lang w:eastAsia="en-US"/>
        </w:rPr>
      </w:pPr>
      <w:r w:rsidRPr="00FC3FD2">
        <w:rPr>
          <w:szCs w:val="23"/>
          <w:lang w:eastAsia="cs-CZ"/>
        </w:rPr>
        <w:t>E</w:t>
      </w:r>
      <w:r w:rsidR="00217369">
        <w:rPr>
          <w:szCs w:val="23"/>
          <w:lang w:eastAsia="cs-CZ"/>
        </w:rPr>
        <w:t>-</w:t>
      </w:r>
      <w:r w:rsidRPr="00FC3FD2">
        <w:rPr>
          <w:szCs w:val="23"/>
          <w:lang w:eastAsia="cs-CZ"/>
        </w:rPr>
        <w:t>mailová adresa:</w:t>
      </w:r>
      <w:r w:rsidRPr="00FC3FD2">
        <w:rPr>
          <w:szCs w:val="23"/>
          <w:lang w:eastAsia="cs-CZ"/>
        </w:rPr>
        <w:tab/>
      </w:r>
      <w:r w:rsidR="00D11130" w:rsidRPr="00FC3FD2">
        <w:rPr>
          <w:rFonts w:eastAsia="Calibri"/>
          <w:bCs/>
          <w:szCs w:val="23"/>
          <w:lang w:eastAsia="cs-CZ"/>
        </w:rPr>
        <w:t>GRO220@zsr.sk</w:t>
      </w:r>
    </w:p>
    <w:p w14:paraId="7F554DEA" w14:textId="737E5EA3" w:rsidR="00175E99" w:rsidRPr="00FC3FD2" w:rsidRDefault="00175E99" w:rsidP="0061127B">
      <w:pPr>
        <w:spacing w:line="276" w:lineRule="auto"/>
        <w:ind w:right="-182"/>
        <w:rPr>
          <w:bCs/>
          <w:szCs w:val="23"/>
        </w:rPr>
      </w:pPr>
      <w:r w:rsidRPr="00FC3FD2">
        <w:rPr>
          <w:szCs w:val="23"/>
        </w:rPr>
        <w:t>(ďalej len „</w:t>
      </w:r>
      <w:r w:rsidR="0061127B" w:rsidRPr="00FC3FD2">
        <w:rPr>
          <w:b/>
          <w:szCs w:val="23"/>
        </w:rPr>
        <w:t>O</w:t>
      </w:r>
      <w:r w:rsidRPr="00FC3FD2">
        <w:rPr>
          <w:b/>
          <w:szCs w:val="23"/>
        </w:rPr>
        <w:t>bjednávateľ</w:t>
      </w:r>
      <w:r w:rsidRPr="00FC3FD2">
        <w:rPr>
          <w:szCs w:val="23"/>
        </w:rPr>
        <w:t>“)</w:t>
      </w:r>
    </w:p>
    <w:p w14:paraId="069AF90E" w14:textId="77777777" w:rsidR="00175E99" w:rsidRPr="0061127B" w:rsidRDefault="00175E99" w:rsidP="00D3641B">
      <w:pPr>
        <w:tabs>
          <w:tab w:val="left" w:pos="1985"/>
        </w:tabs>
        <w:spacing w:line="276" w:lineRule="auto"/>
        <w:ind w:right="-182"/>
        <w:rPr>
          <w:bCs/>
          <w:szCs w:val="23"/>
        </w:rPr>
      </w:pPr>
    </w:p>
    <w:p w14:paraId="42379F06" w14:textId="19893236" w:rsidR="00DE2380" w:rsidRPr="00C7142E" w:rsidRDefault="00175E99" w:rsidP="007E5027">
      <w:pPr>
        <w:pStyle w:val="Odsekzoznamu"/>
        <w:numPr>
          <w:ilvl w:val="1"/>
          <w:numId w:val="21"/>
        </w:numPr>
        <w:spacing w:line="276" w:lineRule="auto"/>
        <w:ind w:left="567" w:right="-182" w:hanging="567"/>
        <w:rPr>
          <w:i/>
          <w:szCs w:val="23"/>
        </w:rPr>
      </w:pPr>
      <w:bookmarkStart w:id="2" w:name="_Ref519679631"/>
      <w:bookmarkStart w:id="3" w:name="_Ref3378417"/>
      <w:r w:rsidRPr="00C7142E">
        <w:rPr>
          <w:b/>
          <w:bCs/>
          <w:szCs w:val="23"/>
        </w:rPr>
        <w:t>Zhotoviteľ:</w:t>
      </w:r>
      <w:bookmarkEnd w:id="2"/>
      <w:bookmarkEnd w:id="3"/>
    </w:p>
    <w:p w14:paraId="3E6BC21C" w14:textId="2F014BF2" w:rsidR="005C0677" w:rsidRPr="00C7142E" w:rsidRDefault="00174E1D" w:rsidP="00D3641B">
      <w:pPr>
        <w:spacing w:line="276" w:lineRule="auto"/>
        <w:ind w:right="-182"/>
        <w:rPr>
          <w:i/>
          <w:szCs w:val="23"/>
        </w:rPr>
      </w:pPr>
      <w:r w:rsidRPr="00266568">
        <w:rPr>
          <w:i/>
          <w:iCs/>
          <w:szCs w:val="23"/>
          <w:highlight w:val="lightGray"/>
        </w:rPr>
        <w:t>(doplní úspešný uchádzač</w:t>
      </w:r>
      <w:r>
        <w:rPr>
          <w:i/>
          <w:iCs/>
          <w:szCs w:val="23"/>
          <w:highlight w:val="lightGray"/>
        </w:rPr>
        <w:t xml:space="preserve">; </w:t>
      </w:r>
      <w:r w:rsidRPr="00266568">
        <w:rPr>
          <w:i/>
          <w:iCs/>
          <w:szCs w:val="23"/>
          <w:highlight w:val="lightGray"/>
        </w:rPr>
        <w:t xml:space="preserve">uvedú sa údaje úspešného uchádzača, resp. údaje všetkých členov združenia s označením, ktorý člen združenia je vedúcim členom; v prípade združenia údaje týkajúce sa bankového </w:t>
      </w:r>
      <w:r>
        <w:rPr>
          <w:i/>
          <w:iCs/>
          <w:szCs w:val="23"/>
          <w:highlight w:val="lightGray"/>
        </w:rPr>
        <w:t>účtu</w:t>
      </w:r>
      <w:r w:rsidRPr="00266568">
        <w:rPr>
          <w:i/>
          <w:iCs/>
          <w:szCs w:val="23"/>
          <w:highlight w:val="lightGray"/>
        </w:rPr>
        <w:t xml:space="preserve"> úspešný uchádzač uvedie len za jedného člena združenia a zároveň uvedie, ktorý člen združenia je oprávnený v mene združenia vystavovať faktúry)</w:t>
      </w:r>
    </w:p>
    <w:p w14:paraId="0E619F60" w14:textId="2F23F262" w:rsidR="001C5D91" w:rsidRDefault="001C5D91" w:rsidP="001C5D91">
      <w:pPr>
        <w:spacing w:line="276" w:lineRule="auto"/>
        <w:ind w:left="4253" w:right="-182" w:hanging="4253"/>
        <w:rPr>
          <w:szCs w:val="23"/>
        </w:rPr>
      </w:pPr>
      <w:r w:rsidRPr="00266568">
        <w:rPr>
          <w:szCs w:val="23"/>
        </w:rPr>
        <w:t>Obchodné meno:</w:t>
      </w:r>
      <w:r>
        <w:rPr>
          <w:szCs w:val="23"/>
        </w:rPr>
        <w:tab/>
      </w:r>
    </w:p>
    <w:p w14:paraId="036C760E" w14:textId="03FD2473" w:rsidR="00175E99" w:rsidRPr="00C7142E" w:rsidRDefault="00175E99" w:rsidP="001C5D91">
      <w:pPr>
        <w:spacing w:line="276" w:lineRule="auto"/>
        <w:ind w:left="4253" w:right="-182" w:hanging="4253"/>
        <w:rPr>
          <w:szCs w:val="23"/>
        </w:rPr>
      </w:pPr>
      <w:r w:rsidRPr="00C7142E">
        <w:rPr>
          <w:szCs w:val="23"/>
        </w:rPr>
        <w:t>Sídlo:</w:t>
      </w:r>
      <w:r w:rsidRPr="00C7142E">
        <w:rPr>
          <w:szCs w:val="23"/>
        </w:rPr>
        <w:tab/>
      </w:r>
    </w:p>
    <w:p w14:paraId="72F9B401" w14:textId="4A6C07C4" w:rsidR="00175E99" w:rsidRPr="00C7142E" w:rsidRDefault="00175E99" w:rsidP="001C5D91">
      <w:pPr>
        <w:spacing w:line="276" w:lineRule="auto"/>
        <w:ind w:left="4253" w:right="-182" w:hanging="4253"/>
        <w:rPr>
          <w:szCs w:val="23"/>
        </w:rPr>
      </w:pPr>
      <w:r w:rsidRPr="00C7142E">
        <w:rPr>
          <w:szCs w:val="23"/>
        </w:rPr>
        <w:t>Právna forma:</w:t>
      </w:r>
      <w:r w:rsidRPr="00C7142E">
        <w:rPr>
          <w:szCs w:val="23"/>
        </w:rPr>
        <w:tab/>
      </w:r>
    </w:p>
    <w:p w14:paraId="707B6EAE" w14:textId="24C103B9" w:rsidR="00A629BC" w:rsidRPr="00C7142E" w:rsidRDefault="00DE2380" w:rsidP="001C5D91">
      <w:pPr>
        <w:spacing w:line="276" w:lineRule="auto"/>
        <w:ind w:left="4253" w:right="-182" w:hanging="4253"/>
        <w:rPr>
          <w:szCs w:val="23"/>
        </w:rPr>
      </w:pPr>
      <w:r w:rsidRPr="00C7142E">
        <w:rPr>
          <w:szCs w:val="23"/>
        </w:rPr>
        <w:t>Registrácia</w:t>
      </w:r>
      <w:r w:rsidR="00175E99" w:rsidRPr="00C7142E">
        <w:rPr>
          <w:szCs w:val="23"/>
        </w:rPr>
        <w:t>:</w:t>
      </w:r>
      <w:r w:rsidR="00175E99" w:rsidRPr="00C7142E">
        <w:rPr>
          <w:szCs w:val="23"/>
        </w:rPr>
        <w:tab/>
      </w:r>
    </w:p>
    <w:p w14:paraId="7E7E2FF3" w14:textId="1BB8A8DA" w:rsidR="00DE2380" w:rsidRPr="00C7142E" w:rsidRDefault="00175E99" w:rsidP="001C5D91">
      <w:pPr>
        <w:spacing w:line="276" w:lineRule="auto"/>
        <w:ind w:left="4253" w:right="-182" w:hanging="4253"/>
        <w:rPr>
          <w:szCs w:val="23"/>
        </w:rPr>
      </w:pPr>
      <w:r w:rsidRPr="00C7142E">
        <w:rPr>
          <w:szCs w:val="23"/>
        </w:rPr>
        <w:t>Štatutárny orgán:</w:t>
      </w:r>
      <w:r w:rsidR="00DE2380" w:rsidRPr="00C7142E">
        <w:rPr>
          <w:szCs w:val="23"/>
        </w:rPr>
        <w:tab/>
      </w:r>
    </w:p>
    <w:p w14:paraId="42D68E7E" w14:textId="0BF48098" w:rsidR="00175E99" w:rsidRPr="00C7142E" w:rsidRDefault="00175E99" w:rsidP="001C5D91">
      <w:pPr>
        <w:spacing w:line="276" w:lineRule="auto"/>
        <w:ind w:left="4253" w:right="-182" w:hanging="4253"/>
        <w:rPr>
          <w:szCs w:val="23"/>
        </w:rPr>
      </w:pPr>
      <w:r w:rsidRPr="00C7142E">
        <w:rPr>
          <w:szCs w:val="23"/>
        </w:rPr>
        <w:t>IČO:</w:t>
      </w:r>
      <w:r w:rsidRPr="00C7142E">
        <w:rPr>
          <w:szCs w:val="23"/>
        </w:rPr>
        <w:tab/>
      </w:r>
    </w:p>
    <w:p w14:paraId="3C25501D" w14:textId="21F560F3" w:rsidR="00175E99" w:rsidRPr="00C7142E" w:rsidRDefault="005E4206" w:rsidP="001C5D91">
      <w:pPr>
        <w:spacing w:line="276" w:lineRule="auto"/>
        <w:ind w:left="4253" w:right="-182" w:hanging="4253"/>
        <w:rPr>
          <w:szCs w:val="23"/>
        </w:rPr>
      </w:pPr>
      <w:r w:rsidRPr="00C7142E">
        <w:rPr>
          <w:szCs w:val="23"/>
        </w:rPr>
        <w:t>D</w:t>
      </w:r>
      <w:r w:rsidR="00175E99" w:rsidRPr="00C7142E">
        <w:rPr>
          <w:szCs w:val="23"/>
        </w:rPr>
        <w:t>IČ:</w:t>
      </w:r>
      <w:r w:rsidRPr="00C7142E">
        <w:rPr>
          <w:szCs w:val="23"/>
        </w:rPr>
        <w:tab/>
      </w:r>
    </w:p>
    <w:p w14:paraId="7E7F484A" w14:textId="5D95059E" w:rsidR="00175E99" w:rsidRPr="00C7142E" w:rsidRDefault="00175E99" w:rsidP="001C5D91">
      <w:pPr>
        <w:spacing w:line="276" w:lineRule="auto"/>
        <w:ind w:left="4253" w:right="-182" w:hanging="4253"/>
        <w:rPr>
          <w:szCs w:val="23"/>
        </w:rPr>
      </w:pPr>
      <w:r w:rsidRPr="00C7142E">
        <w:rPr>
          <w:szCs w:val="23"/>
        </w:rPr>
        <w:t>IČ DPH:</w:t>
      </w:r>
      <w:r w:rsidRPr="00C7142E">
        <w:rPr>
          <w:szCs w:val="23"/>
        </w:rPr>
        <w:tab/>
      </w:r>
    </w:p>
    <w:p w14:paraId="59BC918B" w14:textId="74F60BE7" w:rsidR="00686BA6" w:rsidRDefault="00686BA6" w:rsidP="001C5D91">
      <w:pPr>
        <w:spacing w:line="276" w:lineRule="auto"/>
        <w:ind w:left="4253" w:right="-182" w:hanging="4253"/>
        <w:rPr>
          <w:color w:val="000000"/>
          <w:szCs w:val="23"/>
          <w:lang w:val="cs-CZ" w:eastAsia="cs-CZ"/>
        </w:rPr>
      </w:pPr>
      <w:r w:rsidRPr="00266568">
        <w:rPr>
          <w:szCs w:val="23"/>
        </w:rPr>
        <w:t>Bankové spojenie:</w:t>
      </w:r>
    </w:p>
    <w:p w14:paraId="74054454" w14:textId="1CB4DDAA" w:rsidR="00175E99" w:rsidRPr="00C7142E" w:rsidRDefault="00175E99" w:rsidP="001C5D91">
      <w:pPr>
        <w:spacing w:line="276" w:lineRule="auto"/>
        <w:ind w:left="4253" w:right="-182" w:hanging="4253"/>
        <w:rPr>
          <w:szCs w:val="23"/>
        </w:rPr>
      </w:pPr>
      <w:r w:rsidRPr="00C7142E">
        <w:rPr>
          <w:color w:val="000000"/>
          <w:szCs w:val="23"/>
          <w:lang w:val="cs-CZ" w:eastAsia="cs-CZ"/>
        </w:rPr>
        <w:t>IBAN:</w:t>
      </w:r>
      <w:r w:rsidRPr="00C7142E">
        <w:rPr>
          <w:color w:val="000000"/>
          <w:szCs w:val="23"/>
          <w:lang w:val="cs-CZ" w:eastAsia="cs-CZ"/>
        </w:rPr>
        <w:tab/>
      </w:r>
    </w:p>
    <w:p w14:paraId="4EEFA94B" w14:textId="59EB13FA" w:rsidR="00686BA6" w:rsidRDefault="00686BA6" w:rsidP="001C5D91">
      <w:pPr>
        <w:spacing w:line="276" w:lineRule="auto"/>
        <w:ind w:left="4253" w:right="-182" w:hanging="4253"/>
        <w:rPr>
          <w:szCs w:val="23"/>
        </w:rPr>
      </w:pPr>
      <w:r w:rsidRPr="00266568">
        <w:rPr>
          <w:szCs w:val="23"/>
        </w:rPr>
        <w:t>BIC/SWIFT kód:</w:t>
      </w:r>
    </w:p>
    <w:p w14:paraId="091B37B1" w14:textId="61A87602" w:rsidR="00175E99" w:rsidRPr="00C7142E" w:rsidRDefault="00175E99" w:rsidP="001C5D91">
      <w:pPr>
        <w:spacing w:line="276" w:lineRule="auto"/>
        <w:ind w:left="4253" w:right="-182" w:hanging="4253"/>
        <w:rPr>
          <w:szCs w:val="23"/>
        </w:rPr>
      </w:pPr>
      <w:r w:rsidRPr="00C7142E">
        <w:rPr>
          <w:szCs w:val="23"/>
        </w:rPr>
        <w:t>Adr</w:t>
      </w:r>
      <w:r w:rsidR="00211012" w:rsidRPr="00C7142E">
        <w:rPr>
          <w:szCs w:val="23"/>
        </w:rPr>
        <w:t>esa pre doručovanie písomností:</w:t>
      </w:r>
      <w:r w:rsidR="00DE2380" w:rsidRPr="00C7142E">
        <w:rPr>
          <w:szCs w:val="23"/>
        </w:rPr>
        <w:tab/>
      </w:r>
    </w:p>
    <w:p w14:paraId="7F46591E" w14:textId="355BADC3" w:rsidR="00A629BC" w:rsidRPr="00C7142E" w:rsidRDefault="00175E99" w:rsidP="00D4551B">
      <w:pPr>
        <w:spacing w:line="276" w:lineRule="auto"/>
        <w:ind w:left="4253" w:right="-181" w:hanging="4253"/>
        <w:rPr>
          <w:szCs w:val="23"/>
        </w:rPr>
      </w:pPr>
      <w:r w:rsidRPr="00C7142E">
        <w:rPr>
          <w:szCs w:val="23"/>
        </w:rPr>
        <w:t>E</w:t>
      </w:r>
      <w:r w:rsidR="00686BA6">
        <w:rPr>
          <w:szCs w:val="23"/>
        </w:rPr>
        <w:t>-</w:t>
      </w:r>
      <w:r w:rsidRPr="00C7142E">
        <w:rPr>
          <w:szCs w:val="23"/>
        </w:rPr>
        <w:t>mailová adresa:</w:t>
      </w:r>
      <w:r w:rsidRPr="00C7142E">
        <w:rPr>
          <w:szCs w:val="23"/>
        </w:rPr>
        <w:tab/>
      </w:r>
    </w:p>
    <w:p w14:paraId="344C4795" w14:textId="1925E623" w:rsidR="00175E99" w:rsidRPr="00C7142E" w:rsidRDefault="00175E99" w:rsidP="00D4551B">
      <w:pPr>
        <w:spacing w:line="276" w:lineRule="auto"/>
        <w:ind w:right="-182"/>
        <w:rPr>
          <w:szCs w:val="23"/>
        </w:rPr>
      </w:pPr>
      <w:r w:rsidRPr="00C7142E">
        <w:rPr>
          <w:szCs w:val="23"/>
        </w:rPr>
        <w:t>(ďalej len „</w:t>
      </w:r>
      <w:r w:rsidR="004E2F49">
        <w:rPr>
          <w:b/>
          <w:szCs w:val="23"/>
        </w:rPr>
        <w:t>Z</w:t>
      </w:r>
      <w:r w:rsidRPr="00C7142E">
        <w:rPr>
          <w:b/>
          <w:szCs w:val="23"/>
        </w:rPr>
        <w:t>hotoviteľ</w:t>
      </w:r>
      <w:r w:rsidRPr="00C7142E">
        <w:rPr>
          <w:szCs w:val="23"/>
        </w:rPr>
        <w:t>“)</w:t>
      </w:r>
    </w:p>
    <w:p w14:paraId="141B72E6" w14:textId="22FDA47C" w:rsidR="004E6A5C" w:rsidRPr="00C7142E" w:rsidRDefault="00175E99" w:rsidP="00D3641B">
      <w:pPr>
        <w:widowControl w:val="0"/>
        <w:autoSpaceDE w:val="0"/>
        <w:autoSpaceDN w:val="0"/>
        <w:adjustRightInd w:val="0"/>
        <w:spacing w:after="120" w:line="276" w:lineRule="auto"/>
        <w:ind w:right="-182"/>
        <w:rPr>
          <w:szCs w:val="23"/>
        </w:rPr>
      </w:pPr>
      <w:r w:rsidRPr="00C7142E">
        <w:rPr>
          <w:szCs w:val="23"/>
        </w:rPr>
        <w:t>(ďalej spoločne len „</w:t>
      </w:r>
      <w:r w:rsidRPr="00C7142E">
        <w:rPr>
          <w:b/>
          <w:szCs w:val="23"/>
        </w:rPr>
        <w:t>zmluvné strany</w:t>
      </w:r>
      <w:r w:rsidRPr="00C7142E">
        <w:rPr>
          <w:szCs w:val="23"/>
        </w:rPr>
        <w:t>“</w:t>
      </w:r>
      <w:r w:rsidR="0042200A" w:rsidRPr="00C7142E">
        <w:rPr>
          <w:szCs w:val="23"/>
        </w:rPr>
        <w:t xml:space="preserve"> alebo samostatne aj ako „</w:t>
      </w:r>
      <w:r w:rsidR="0042200A" w:rsidRPr="00C7142E">
        <w:rPr>
          <w:b/>
          <w:szCs w:val="23"/>
        </w:rPr>
        <w:t>zmluvná strana</w:t>
      </w:r>
      <w:r w:rsidR="0042200A" w:rsidRPr="00C7142E">
        <w:rPr>
          <w:szCs w:val="23"/>
        </w:rPr>
        <w:t>“</w:t>
      </w:r>
      <w:r w:rsidRPr="00C7142E">
        <w:rPr>
          <w:szCs w:val="23"/>
        </w:rPr>
        <w:t>)</w:t>
      </w:r>
    </w:p>
    <w:p w14:paraId="67BB1D37" w14:textId="5A21D265" w:rsidR="00080CB7" w:rsidRDefault="00080CB7" w:rsidP="00D3641B">
      <w:pPr>
        <w:overflowPunct w:val="0"/>
        <w:autoSpaceDE w:val="0"/>
        <w:autoSpaceDN w:val="0"/>
        <w:spacing w:line="276" w:lineRule="auto"/>
        <w:ind w:right="-182"/>
        <w:jc w:val="center"/>
        <w:rPr>
          <w:b/>
          <w:bCs/>
          <w:szCs w:val="23"/>
        </w:rPr>
      </w:pPr>
      <w:r>
        <w:rPr>
          <w:b/>
          <w:bCs/>
          <w:szCs w:val="23"/>
        </w:rPr>
        <w:lastRenderedPageBreak/>
        <w:t>Článok II.</w:t>
      </w:r>
    </w:p>
    <w:p w14:paraId="5E9146AE" w14:textId="0B284D67" w:rsidR="00080CB7" w:rsidRDefault="00080CB7" w:rsidP="00080CB7">
      <w:pPr>
        <w:overflowPunct w:val="0"/>
        <w:autoSpaceDE w:val="0"/>
        <w:autoSpaceDN w:val="0"/>
        <w:spacing w:after="120" w:line="276" w:lineRule="auto"/>
        <w:ind w:right="-181"/>
        <w:jc w:val="center"/>
        <w:rPr>
          <w:b/>
          <w:bCs/>
          <w:szCs w:val="23"/>
        </w:rPr>
      </w:pPr>
      <w:r>
        <w:rPr>
          <w:b/>
          <w:bCs/>
          <w:szCs w:val="23"/>
        </w:rPr>
        <w:t>Úvodné ustanovenia</w:t>
      </w:r>
    </w:p>
    <w:p w14:paraId="242E0C50" w14:textId="521452C3" w:rsidR="00080CB7" w:rsidRPr="000C0522" w:rsidRDefault="008623B5" w:rsidP="00C5182D">
      <w:pPr>
        <w:numPr>
          <w:ilvl w:val="1"/>
          <w:numId w:val="29"/>
        </w:numPr>
        <w:overflowPunct w:val="0"/>
        <w:autoSpaceDE w:val="0"/>
        <w:autoSpaceDN w:val="0"/>
        <w:spacing w:after="120" w:line="276" w:lineRule="auto"/>
        <w:ind w:left="567" w:right="-182" w:hanging="567"/>
        <w:rPr>
          <w:b/>
          <w:bCs/>
          <w:szCs w:val="23"/>
        </w:rPr>
      </w:pPr>
      <w:r w:rsidRPr="000C0522">
        <w:rPr>
          <w:szCs w:val="23"/>
        </w:rPr>
        <w:t>Zmluvné strany uzatvárajú Z</w:t>
      </w:r>
      <w:r w:rsidR="00080CB7" w:rsidRPr="000C0522">
        <w:rPr>
          <w:szCs w:val="23"/>
        </w:rPr>
        <w:t xml:space="preserve">mluvu ako výsledok verejného obstarávania </w:t>
      </w:r>
      <w:r w:rsidR="00080CB7" w:rsidRPr="000C0522">
        <w:rPr>
          <w:bCs/>
          <w:szCs w:val="23"/>
        </w:rPr>
        <w:t xml:space="preserve">uskutočneného postupom verejná súťaž v súlade so </w:t>
      </w:r>
      <w:r w:rsidR="00080CB7" w:rsidRPr="000C0522">
        <w:rPr>
          <w:szCs w:val="23"/>
        </w:rPr>
        <w:t>ZVO</w:t>
      </w:r>
      <w:r w:rsidR="00080CB7" w:rsidRPr="000C0522">
        <w:rPr>
          <w:bCs/>
          <w:szCs w:val="23"/>
        </w:rPr>
        <w:t xml:space="preserve"> na predmet zákazky s názvom</w:t>
      </w:r>
      <w:r w:rsidR="00080CB7" w:rsidRPr="000C0522">
        <w:rPr>
          <w:b/>
          <w:bCs/>
          <w:szCs w:val="23"/>
        </w:rPr>
        <w:t xml:space="preserve"> </w:t>
      </w:r>
      <w:r w:rsidR="00080CB7" w:rsidRPr="001A1889">
        <w:rPr>
          <w:rFonts w:eastAsia="Tahoma"/>
          <w:bCs/>
          <w:color w:val="000000"/>
          <w:szCs w:val="23"/>
        </w:rPr>
        <w:t>„</w:t>
      </w:r>
      <w:r w:rsidR="00D55FC7" w:rsidRPr="000C0522">
        <w:rPr>
          <w:rFonts w:eastAsia="Tahoma"/>
          <w:b/>
          <w:bCs/>
          <w:color w:val="000000"/>
          <w:szCs w:val="23"/>
        </w:rPr>
        <w:t>Modernizácia trate Košice (mimo) - Čierna nad Tisou - št. hr. SK/UA - predprojektová a projektová príprava</w:t>
      </w:r>
      <w:r w:rsidR="00D55FC7" w:rsidRPr="001A1889">
        <w:rPr>
          <w:rFonts w:eastAsia="Tahoma"/>
          <w:bCs/>
          <w:color w:val="000000"/>
          <w:szCs w:val="23"/>
        </w:rPr>
        <w:t>“</w:t>
      </w:r>
      <w:r w:rsidR="00080CB7" w:rsidRPr="000C0522">
        <w:rPr>
          <w:szCs w:val="23"/>
        </w:rPr>
        <w:t xml:space="preserve">. Oznámenie o vyhlásení verejného obstarávania bolo zverejnené vo Vestníku verejného obstarávania č. ......... zo dňa ......... pod značkou ......... a v Úradnom vestníku Európskej únie dňa ......... pod značkou č. .................. </w:t>
      </w:r>
      <w:r w:rsidR="00080CB7" w:rsidRPr="000C0522">
        <w:rPr>
          <w:i/>
          <w:szCs w:val="23"/>
          <w:highlight w:val="lightGray"/>
        </w:rPr>
        <w:t>(doplní obstarávateľ)</w:t>
      </w:r>
      <w:r w:rsidR="00080CB7" w:rsidRPr="000C0522">
        <w:rPr>
          <w:rFonts w:eastAsia="Calibri"/>
          <w:szCs w:val="23"/>
          <w:lang w:eastAsia="en-US"/>
        </w:rPr>
        <w:t>.</w:t>
      </w:r>
    </w:p>
    <w:p w14:paraId="579A6FF6" w14:textId="7F83932E" w:rsidR="00CF7E9C" w:rsidRPr="000C0522" w:rsidRDefault="00AB7D95" w:rsidP="00D3641B">
      <w:pPr>
        <w:overflowPunct w:val="0"/>
        <w:autoSpaceDE w:val="0"/>
        <w:autoSpaceDN w:val="0"/>
        <w:spacing w:line="276" w:lineRule="auto"/>
        <w:ind w:right="-182"/>
        <w:jc w:val="center"/>
        <w:rPr>
          <w:b/>
          <w:bCs/>
          <w:szCs w:val="23"/>
        </w:rPr>
      </w:pPr>
      <w:r w:rsidRPr="000C0522">
        <w:rPr>
          <w:b/>
          <w:bCs/>
          <w:szCs w:val="23"/>
        </w:rPr>
        <w:t>Č</w:t>
      </w:r>
      <w:r w:rsidR="00CF7E9C" w:rsidRPr="000C0522">
        <w:rPr>
          <w:b/>
          <w:bCs/>
          <w:szCs w:val="23"/>
        </w:rPr>
        <w:t>lánok I</w:t>
      </w:r>
      <w:r w:rsidR="004853DD">
        <w:rPr>
          <w:b/>
          <w:bCs/>
          <w:szCs w:val="23"/>
        </w:rPr>
        <w:t>I</w:t>
      </w:r>
      <w:r w:rsidR="0065032B" w:rsidRPr="000C0522">
        <w:rPr>
          <w:b/>
          <w:bCs/>
          <w:szCs w:val="23"/>
        </w:rPr>
        <w:t>I</w:t>
      </w:r>
      <w:r w:rsidR="00CF7E9C" w:rsidRPr="000C0522">
        <w:rPr>
          <w:b/>
          <w:bCs/>
          <w:szCs w:val="23"/>
        </w:rPr>
        <w:t>.</w:t>
      </w:r>
    </w:p>
    <w:p w14:paraId="2BDE59DF" w14:textId="1C8BD255" w:rsidR="005F2942" w:rsidRPr="00C7142E" w:rsidRDefault="00CF7E9C" w:rsidP="00BA6CE3">
      <w:pPr>
        <w:overflowPunct w:val="0"/>
        <w:autoSpaceDE w:val="0"/>
        <w:autoSpaceDN w:val="0"/>
        <w:spacing w:after="120" w:line="276" w:lineRule="auto"/>
        <w:ind w:right="-182"/>
        <w:jc w:val="center"/>
        <w:rPr>
          <w:szCs w:val="23"/>
        </w:rPr>
      </w:pPr>
      <w:r w:rsidRPr="000C0522">
        <w:rPr>
          <w:b/>
          <w:bCs/>
          <w:szCs w:val="23"/>
        </w:rPr>
        <w:t xml:space="preserve">Predmet </w:t>
      </w:r>
      <w:r w:rsidR="004853DD">
        <w:rPr>
          <w:b/>
          <w:bCs/>
          <w:szCs w:val="23"/>
        </w:rPr>
        <w:t>Z</w:t>
      </w:r>
      <w:r w:rsidRPr="000C0522">
        <w:rPr>
          <w:b/>
          <w:bCs/>
          <w:szCs w:val="23"/>
        </w:rPr>
        <w:t>mluvy</w:t>
      </w:r>
    </w:p>
    <w:p w14:paraId="4254CFCB" w14:textId="131B5A0E" w:rsidR="008E1AF6" w:rsidRPr="00C7142E" w:rsidRDefault="008632E9" w:rsidP="00C5182D">
      <w:pPr>
        <w:pStyle w:val="Odsekzoznamu"/>
        <w:numPr>
          <w:ilvl w:val="1"/>
          <w:numId w:val="85"/>
        </w:numPr>
        <w:overflowPunct w:val="0"/>
        <w:autoSpaceDE w:val="0"/>
        <w:autoSpaceDN w:val="0"/>
        <w:spacing w:after="120" w:line="276" w:lineRule="auto"/>
        <w:ind w:left="567" w:right="-181" w:hanging="567"/>
        <w:rPr>
          <w:szCs w:val="23"/>
        </w:rPr>
      </w:pPr>
      <w:bookmarkStart w:id="4" w:name="_Ref3375822"/>
      <w:bookmarkStart w:id="5" w:name="_Ref519672578"/>
      <w:r>
        <w:rPr>
          <w:bCs/>
          <w:szCs w:val="23"/>
        </w:rPr>
        <w:t xml:space="preserve">Zhotoviteľ sa zaväzuje </w:t>
      </w:r>
      <w:r w:rsidRPr="00266568">
        <w:rPr>
          <w:bCs/>
          <w:szCs w:val="23"/>
        </w:rPr>
        <w:t xml:space="preserve">vo vlastnom mene, na vlastnú zodpovednosť, na vlastné náklady, v rozsahu a za podmienok uvedených v </w:t>
      </w:r>
      <w:r w:rsidRPr="00266568">
        <w:rPr>
          <w:szCs w:val="23"/>
        </w:rPr>
        <w:t>Zmluve</w:t>
      </w:r>
      <w:r w:rsidRPr="00266568">
        <w:rPr>
          <w:bCs/>
          <w:szCs w:val="23"/>
        </w:rPr>
        <w:t xml:space="preserve"> splniť pre Objednávateľa predmet </w:t>
      </w:r>
      <w:r w:rsidRPr="00266568">
        <w:rPr>
          <w:szCs w:val="23"/>
        </w:rPr>
        <w:t>Zmluvy</w:t>
      </w:r>
      <w:r w:rsidRPr="00266568">
        <w:rPr>
          <w:bCs/>
          <w:szCs w:val="23"/>
        </w:rPr>
        <w:t xml:space="preserve"> pozostávajúci z nasledovných častí:</w:t>
      </w:r>
    </w:p>
    <w:p w14:paraId="443CE1D6" w14:textId="29D8E88C" w:rsidR="0020335A" w:rsidRDefault="00ED4ECC"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d</w:t>
      </w:r>
      <w:r w:rsidR="0020335A" w:rsidRPr="0020335A">
        <w:rPr>
          <w:szCs w:val="23"/>
        </w:rPr>
        <w:t xml:space="preserve">opracovanie technického riešenia pre proces </w:t>
      </w:r>
      <w:r w:rsidR="00656383">
        <w:rPr>
          <w:szCs w:val="23"/>
        </w:rPr>
        <w:t>posudzovania vplyvov na životné prostredie</w:t>
      </w:r>
      <w:r w:rsidR="00780FD3">
        <w:rPr>
          <w:szCs w:val="23"/>
        </w:rPr>
        <w:t xml:space="preserve"> a zabezpečenie ostatných činností uvedených pod písm. B. až F. časti 1 Prílohy</w:t>
      </w:r>
      <w:r w:rsidR="00780FD3" w:rsidRPr="00AF5003">
        <w:rPr>
          <w:szCs w:val="23"/>
        </w:rPr>
        <w:t xml:space="preserve"> č. 1 – Špecifikác</w:t>
      </w:r>
      <w:r w:rsidR="00780FD3">
        <w:rPr>
          <w:szCs w:val="23"/>
        </w:rPr>
        <w:t>ia predmetu Zmluvy (ďalej len „</w:t>
      </w:r>
      <w:r w:rsidR="00780FD3" w:rsidRPr="002D521D">
        <w:rPr>
          <w:b/>
          <w:szCs w:val="23"/>
        </w:rPr>
        <w:t>Príloha č. 1</w:t>
      </w:r>
      <w:r w:rsidR="00780FD3" w:rsidRPr="00AF5003">
        <w:rPr>
          <w:szCs w:val="23"/>
        </w:rPr>
        <w:t>“)</w:t>
      </w:r>
      <w:r w:rsidR="00A170FB">
        <w:rPr>
          <w:szCs w:val="23"/>
        </w:rPr>
        <w:t>,</w:t>
      </w:r>
    </w:p>
    <w:p w14:paraId="7CED1611" w14:textId="35D6A4D8" w:rsidR="0020335A" w:rsidRDefault="00ED4ECC"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v</w:t>
      </w:r>
      <w:r w:rsidR="0020335A" w:rsidRPr="0020335A">
        <w:rPr>
          <w:szCs w:val="23"/>
        </w:rPr>
        <w:t>ybudovanie vytyčovacej siete stavby s nútenou centráciou, prvej triedy presnosti, vrátane vypracovania príslušnej dokumentácie</w:t>
      </w:r>
      <w:r>
        <w:rPr>
          <w:szCs w:val="23"/>
        </w:rPr>
        <w:t>,</w:t>
      </w:r>
    </w:p>
    <w:p w14:paraId="0BD32B46" w14:textId="750CF1B8" w:rsidR="0020335A" w:rsidRDefault="00ED4ECC"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v</w:t>
      </w:r>
      <w:r w:rsidR="0020335A" w:rsidRPr="0020335A">
        <w:rPr>
          <w:szCs w:val="23"/>
        </w:rPr>
        <w:t>ypracovanie a dodanie dokumentácie pre posúdenie vplyvu na životné prostredie (EIA) vrátane súvisiacej činnosti</w:t>
      </w:r>
      <w:r>
        <w:rPr>
          <w:szCs w:val="23"/>
        </w:rPr>
        <w:t>:</w:t>
      </w:r>
    </w:p>
    <w:p w14:paraId="36D79402" w14:textId="24A19C55" w:rsidR="0020335A" w:rsidRDefault="00ED4ECC" w:rsidP="00C5182D">
      <w:pPr>
        <w:pStyle w:val="Odsekzoznamu"/>
        <w:numPr>
          <w:ilvl w:val="3"/>
          <w:numId w:val="85"/>
        </w:numPr>
        <w:overflowPunct w:val="0"/>
        <w:autoSpaceDE w:val="0"/>
        <w:autoSpaceDN w:val="0"/>
        <w:spacing w:after="120" w:line="276" w:lineRule="auto"/>
        <w:ind w:left="2127" w:right="-181" w:hanging="851"/>
        <w:rPr>
          <w:szCs w:val="23"/>
        </w:rPr>
      </w:pPr>
      <w:r>
        <w:rPr>
          <w:szCs w:val="23"/>
        </w:rPr>
        <w:t>vypracovanie a d</w:t>
      </w:r>
      <w:r w:rsidR="0020335A" w:rsidRPr="0020335A">
        <w:rPr>
          <w:szCs w:val="23"/>
        </w:rPr>
        <w:t>odanie informácie o navrhovanej činnosti</w:t>
      </w:r>
      <w:r w:rsidR="001C3F65" w:rsidRPr="001C3F65">
        <w:t xml:space="preserve"> </w:t>
      </w:r>
      <w:r w:rsidR="001C3F65" w:rsidRPr="001C3F65">
        <w:rPr>
          <w:szCs w:val="23"/>
        </w:rPr>
        <w:t>podľa zákona</w:t>
      </w:r>
      <w:r w:rsidR="001C3F65">
        <w:rPr>
          <w:szCs w:val="23"/>
        </w:rPr>
        <w:t xml:space="preserve"> č.</w:t>
      </w:r>
      <w:r w:rsidR="001C3F65" w:rsidRPr="001C3F65">
        <w:t xml:space="preserve"> </w:t>
      </w:r>
      <w:r w:rsidR="001C3F65" w:rsidRPr="001C3F65">
        <w:rPr>
          <w:szCs w:val="23"/>
        </w:rPr>
        <w:t xml:space="preserve">24/2006 Z. z. o posudzovaní vplyvov na životné prostredie a o zmene a doplnení niektorých zákonov </w:t>
      </w:r>
      <w:r w:rsidR="001C3F65">
        <w:rPr>
          <w:szCs w:val="23"/>
        </w:rPr>
        <w:t>v znení neskorších predpisov</w:t>
      </w:r>
      <w:r w:rsidR="00FA22D0">
        <w:rPr>
          <w:szCs w:val="23"/>
        </w:rPr>
        <w:t xml:space="preserve"> (ďalej len „</w:t>
      </w:r>
      <w:r w:rsidR="00FA22D0" w:rsidRPr="00FA22D0">
        <w:rPr>
          <w:b/>
          <w:szCs w:val="23"/>
        </w:rPr>
        <w:t>zákon o posudzovaní vplyvov</w:t>
      </w:r>
      <w:r w:rsidR="00FA22D0">
        <w:rPr>
          <w:szCs w:val="23"/>
        </w:rPr>
        <w:t>“)</w:t>
      </w:r>
      <w:r w:rsidR="007B0838" w:rsidRPr="007B0838">
        <w:rPr>
          <w:rFonts w:eastAsia="Calibri"/>
          <w:szCs w:val="23"/>
          <w:lang w:eastAsia="en-US"/>
        </w:rPr>
        <w:t xml:space="preserve"> </w:t>
      </w:r>
      <w:r w:rsidR="007B0838" w:rsidRPr="00266568">
        <w:rPr>
          <w:rFonts w:eastAsia="Calibri"/>
          <w:szCs w:val="23"/>
          <w:lang w:eastAsia="en-US"/>
        </w:rPr>
        <w:t>(ďalej len „</w:t>
      </w:r>
      <w:r w:rsidR="007B0838" w:rsidRPr="00266568">
        <w:rPr>
          <w:rFonts w:eastAsia="Calibri"/>
          <w:b/>
          <w:szCs w:val="23"/>
          <w:lang w:eastAsia="en-US"/>
        </w:rPr>
        <w:t>informácia o navrhovanej činnosti</w:t>
      </w:r>
      <w:r w:rsidR="007B0838" w:rsidRPr="00266568">
        <w:rPr>
          <w:rFonts w:eastAsia="Calibri"/>
          <w:szCs w:val="23"/>
          <w:lang w:eastAsia="en-US"/>
        </w:rPr>
        <w:t>“)</w:t>
      </w:r>
      <w:r>
        <w:rPr>
          <w:szCs w:val="23"/>
        </w:rPr>
        <w:t>,</w:t>
      </w:r>
    </w:p>
    <w:p w14:paraId="20D71274" w14:textId="60F13E31" w:rsidR="0020335A" w:rsidRPr="005A40B6" w:rsidRDefault="00F5046A" w:rsidP="00EC26F8">
      <w:pPr>
        <w:pStyle w:val="Odsekzoznamu"/>
        <w:numPr>
          <w:ilvl w:val="3"/>
          <w:numId w:val="85"/>
        </w:numPr>
        <w:overflowPunct w:val="0"/>
        <w:autoSpaceDE w:val="0"/>
        <w:autoSpaceDN w:val="0"/>
        <w:spacing w:after="120" w:line="276" w:lineRule="auto"/>
        <w:ind w:left="2127" w:right="-181" w:hanging="851"/>
        <w:rPr>
          <w:szCs w:val="23"/>
        </w:rPr>
      </w:pPr>
      <w:r w:rsidRPr="00F5046A">
        <w:rPr>
          <w:szCs w:val="23"/>
        </w:rPr>
        <w:t>vykonanie súvisiacej činnosti podľa zákona o posudzovaní vplyvov spočívajúcej najmä v doručení informácie o navrhovanej činnosti príslušnému orgánu, zabezpečení návrhu rozsahu hodnotenia a zabezpečení určenia rozsahu hodnotenia navrhovanej činnosti podľa zákona o posudzovaní vplyvov</w:t>
      </w:r>
      <w:r w:rsidR="00910EFB">
        <w:rPr>
          <w:szCs w:val="23"/>
        </w:rPr>
        <w:t>,</w:t>
      </w:r>
      <w:r w:rsidR="00EC26F8" w:rsidRPr="00EC26F8">
        <w:t xml:space="preserve"> </w:t>
      </w:r>
      <w:r w:rsidR="00EC26F8" w:rsidRPr="00EC26F8">
        <w:rPr>
          <w:szCs w:val="23"/>
        </w:rPr>
        <w:t>a zabezpeč</w:t>
      </w:r>
      <w:r w:rsidR="00EC26F8">
        <w:rPr>
          <w:szCs w:val="23"/>
        </w:rPr>
        <w:t>en</w:t>
      </w:r>
      <w:r w:rsidR="00CC4154">
        <w:rPr>
          <w:szCs w:val="23"/>
        </w:rPr>
        <w:t>ie</w:t>
      </w:r>
      <w:r w:rsidR="00EC26F8">
        <w:rPr>
          <w:szCs w:val="23"/>
        </w:rPr>
        <w:t xml:space="preserve"> podkladov</w:t>
      </w:r>
      <w:r w:rsidR="00EC26F8" w:rsidRPr="00EC26F8">
        <w:rPr>
          <w:szCs w:val="23"/>
        </w:rPr>
        <w:t xml:space="preserve"> v súlade s relevantnými ustanoveniami zákon</w:t>
      </w:r>
      <w:r w:rsidR="00EC26F8">
        <w:rPr>
          <w:szCs w:val="23"/>
        </w:rPr>
        <w:t>a</w:t>
      </w:r>
      <w:r w:rsidR="00EC26F8" w:rsidRPr="00EC26F8">
        <w:rPr>
          <w:szCs w:val="23"/>
        </w:rPr>
        <w:t xml:space="preserve"> o posudzovaní vplyvov, ako aj Dohovoru o hodnotení vplyvov na životné prostredie presahujú</w:t>
      </w:r>
      <w:r w:rsidR="00EC26F8">
        <w:rPr>
          <w:szCs w:val="23"/>
        </w:rPr>
        <w:t>cich štátne hranice (ďalej len „</w:t>
      </w:r>
      <w:r w:rsidR="00EC26F8" w:rsidRPr="00EC26F8">
        <w:rPr>
          <w:b/>
          <w:szCs w:val="23"/>
        </w:rPr>
        <w:t>Dohovor Espoo</w:t>
      </w:r>
      <w:r w:rsidR="00EC26F8">
        <w:rPr>
          <w:szCs w:val="23"/>
        </w:rPr>
        <w:t>“) v prípade, že príslušný orgá</w:t>
      </w:r>
      <w:r w:rsidR="00EC26F8" w:rsidRPr="00EC26F8">
        <w:rPr>
          <w:szCs w:val="23"/>
        </w:rPr>
        <w:t>n rozhodne, že navrhovaná činnosť môže mať závažný vplyv presahujúci štátne hranice</w:t>
      </w:r>
      <w:r w:rsidR="00EC26F8">
        <w:rPr>
          <w:szCs w:val="23"/>
        </w:rPr>
        <w:t>,</w:t>
      </w:r>
    </w:p>
    <w:p w14:paraId="43A5A117" w14:textId="4F447B86" w:rsidR="005A40B6" w:rsidRDefault="005A40B6" w:rsidP="00287493">
      <w:pPr>
        <w:pStyle w:val="Odsekzoznamu"/>
        <w:numPr>
          <w:ilvl w:val="3"/>
          <w:numId w:val="85"/>
        </w:numPr>
        <w:overflowPunct w:val="0"/>
        <w:autoSpaceDE w:val="0"/>
        <w:autoSpaceDN w:val="0"/>
        <w:spacing w:after="120" w:line="276" w:lineRule="auto"/>
        <w:ind w:left="2127" w:right="-181" w:hanging="851"/>
        <w:rPr>
          <w:szCs w:val="23"/>
        </w:rPr>
      </w:pPr>
      <w:r w:rsidRPr="005A40B6">
        <w:rPr>
          <w:szCs w:val="23"/>
        </w:rPr>
        <w:t>vypracovanie a dodanie správy o hodnotení vplyvov navrhovanej činnosti na životné prostredie podľa zákona o posudzovaní vplyvov (ďalej len „</w:t>
      </w:r>
      <w:r w:rsidRPr="005A40B6">
        <w:rPr>
          <w:b/>
          <w:szCs w:val="23"/>
        </w:rPr>
        <w:t>správa o hodnotení</w:t>
      </w:r>
      <w:r w:rsidRPr="005A40B6">
        <w:rPr>
          <w:szCs w:val="23"/>
        </w:rPr>
        <w:t>“) Objednávateľovi a doručenie správy o hodnotení na príslušný orgán v súlade s podmienkami uvedenými v zákone o posudzovaní vplyvov</w:t>
      </w:r>
      <w:r w:rsidR="00287493" w:rsidRPr="00287493">
        <w:t xml:space="preserve"> </w:t>
      </w:r>
      <w:r w:rsidR="00287493" w:rsidRPr="00287493">
        <w:rPr>
          <w:szCs w:val="23"/>
        </w:rPr>
        <w:t>a v súlade s Dohovorom E</w:t>
      </w:r>
      <w:r w:rsidR="00287493">
        <w:rPr>
          <w:szCs w:val="23"/>
        </w:rPr>
        <w:t>spoo v prípade ak príslušný orgá</w:t>
      </w:r>
      <w:r w:rsidR="00287493" w:rsidRPr="00287493">
        <w:rPr>
          <w:szCs w:val="23"/>
        </w:rPr>
        <w:t>n rozhodne, že navrhovaná činnosť môže mať závažný vplyv presahujúci štátne hranice</w:t>
      </w:r>
      <w:r w:rsidRPr="005A40B6">
        <w:rPr>
          <w:szCs w:val="23"/>
        </w:rPr>
        <w:t xml:space="preserve">, </w:t>
      </w:r>
      <w:r>
        <w:rPr>
          <w:szCs w:val="23"/>
        </w:rPr>
        <w:t>v r</w:t>
      </w:r>
      <w:r w:rsidRPr="005A40B6">
        <w:rPr>
          <w:szCs w:val="23"/>
        </w:rPr>
        <w:t xml:space="preserve">ozsahu hodnotenia </w:t>
      </w:r>
      <w:r>
        <w:rPr>
          <w:szCs w:val="23"/>
        </w:rPr>
        <w:t>zabezpečeného Zhotoviteľom podľa bodu 3.1.3.2. Zmluvy</w:t>
      </w:r>
      <w:r w:rsidRPr="005A40B6">
        <w:rPr>
          <w:szCs w:val="23"/>
        </w:rPr>
        <w:t xml:space="preserve"> (ďalej len „</w:t>
      </w:r>
      <w:r w:rsidRPr="00873994">
        <w:rPr>
          <w:b/>
          <w:szCs w:val="23"/>
        </w:rPr>
        <w:t>rozsah hodnotenia</w:t>
      </w:r>
      <w:r w:rsidRPr="005A40B6">
        <w:rPr>
          <w:szCs w:val="23"/>
        </w:rPr>
        <w:t>“),</w:t>
      </w:r>
    </w:p>
    <w:p w14:paraId="78D3AA2A" w14:textId="32A0FE12" w:rsidR="0020335A" w:rsidRPr="00910EFB" w:rsidRDefault="00B41CB8" w:rsidP="00522319">
      <w:pPr>
        <w:pStyle w:val="Odsekzoznamu"/>
        <w:numPr>
          <w:ilvl w:val="3"/>
          <w:numId w:val="85"/>
        </w:numPr>
        <w:overflowPunct w:val="0"/>
        <w:autoSpaceDE w:val="0"/>
        <w:autoSpaceDN w:val="0"/>
        <w:spacing w:after="120" w:line="276" w:lineRule="auto"/>
        <w:ind w:left="2127" w:right="-181" w:hanging="851"/>
        <w:rPr>
          <w:szCs w:val="23"/>
        </w:rPr>
      </w:pPr>
      <w:r w:rsidRPr="00B41CB8">
        <w:rPr>
          <w:szCs w:val="23"/>
        </w:rPr>
        <w:t xml:space="preserve">vykonanie súvisiacej činnosti podľa zákona o posudzovaní vplyvov v rozsahu zahŕňajúcom najmä činnosti týkajúce sa správy o hodnotení a jej </w:t>
      </w:r>
      <w:r w:rsidRPr="00B41CB8">
        <w:rPr>
          <w:szCs w:val="23"/>
        </w:rPr>
        <w:lastRenderedPageBreak/>
        <w:t>pripomienkovania, verejného prerokovania, zabezpečenie vypracovania odborného posudku k navrhovanej činnosti a jeho doručenie na príslušný orgán, zabezpečenie právoplatného záverečného stanoviska a dodanie dokladovej časti, ktorá bude obsahovať všetky relevantné dokumenty vrátane právoplatného záverečného stanoviska Objednávateľovi</w:t>
      </w:r>
      <w:r w:rsidR="00A170FB">
        <w:rPr>
          <w:szCs w:val="23"/>
        </w:rPr>
        <w:t>,</w:t>
      </w:r>
      <w:r w:rsidR="00522319" w:rsidRPr="00522319">
        <w:t xml:space="preserve"> </w:t>
      </w:r>
      <w:r w:rsidR="00522319" w:rsidRPr="00522319">
        <w:rPr>
          <w:szCs w:val="23"/>
        </w:rPr>
        <w:t>a</w:t>
      </w:r>
      <w:r w:rsidR="00522319">
        <w:rPr>
          <w:szCs w:val="23"/>
        </w:rPr>
        <w:t> </w:t>
      </w:r>
      <w:r w:rsidR="00522319" w:rsidRPr="00522319">
        <w:rPr>
          <w:szCs w:val="23"/>
        </w:rPr>
        <w:t>zabezpeč</w:t>
      </w:r>
      <w:r w:rsidR="00522319">
        <w:rPr>
          <w:szCs w:val="23"/>
        </w:rPr>
        <w:t>enie podkladov</w:t>
      </w:r>
      <w:r w:rsidR="00522319" w:rsidRPr="00522319">
        <w:rPr>
          <w:szCs w:val="23"/>
        </w:rPr>
        <w:t xml:space="preserve"> v súlade s relevantnými ustanoveniami zákon</w:t>
      </w:r>
      <w:r w:rsidR="00522319">
        <w:rPr>
          <w:szCs w:val="23"/>
        </w:rPr>
        <w:t>a</w:t>
      </w:r>
      <w:r w:rsidR="00522319" w:rsidRPr="00522319">
        <w:rPr>
          <w:szCs w:val="23"/>
        </w:rPr>
        <w:t xml:space="preserve"> o posudzovaní vplyvov, ako aj Dohovoru Es</w:t>
      </w:r>
      <w:r w:rsidR="00522319">
        <w:rPr>
          <w:szCs w:val="23"/>
        </w:rPr>
        <w:t>poo v prípade, že príslušný orgá</w:t>
      </w:r>
      <w:r w:rsidR="00522319" w:rsidRPr="00522319">
        <w:rPr>
          <w:szCs w:val="23"/>
        </w:rPr>
        <w:t>n rozhodne, že navrhovaná činnosť môže mať závažný vplyv presahujúci štátne hranice</w:t>
      </w:r>
      <w:r w:rsidR="00522319">
        <w:rPr>
          <w:szCs w:val="23"/>
        </w:rPr>
        <w:t>,</w:t>
      </w:r>
    </w:p>
    <w:p w14:paraId="4723307D" w14:textId="1C28D9C1" w:rsidR="0020335A" w:rsidRDefault="006A1853"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v</w:t>
      </w:r>
      <w:r w:rsidR="0020335A" w:rsidRPr="0020335A">
        <w:rPr>
          <w:szCs w:val="23"/>
        </w:rPr>
        <w:t>ypracovanie a dodanie projektovej dokumentácie v stupni stav</w:t>
      </w:r>
      <w:r>
        <w:rPr>
          <w:szCs w:val="23"/>
        </w:rPr>
        <w:t xml:space="preserve">ebný zámer </w:t>
      </w:r>
      <w:r w:rsidR="00D7466D">
        <w:rPr>
          <w:szCs w:val="23"/>
        </w:rPr>
        <w:t xml:space="preserve">najmä </w:t>
      </w:r>
      <w:r>
        <w:rPr>
          <w:szCs w:val="23"/>
        </w:rPr>
        <w:t>podľa prílohy č. 15 v</w:t>
      </w:r>
      <w:r w:rsidR="0020335A" w:rsidRPr="0020335A">
        <w:rPr>
          <w:szCs w:val="23"/>
        </w:rPr>
        <w:t xml:space="preserve">yhlášky </w:t>
      </w:r>
      <w:r w:rsidRPr="006A1853">
        <w:rPr>
          <w:szCs w:val="23"/>
        </w:rPr>
        <w:t>Úradu pre územné plánovanie a výstavbu Slovenskej republiky</w:t>
      </w:r>
      <w:r>
        <w:rPr>
          <w:szCs w:val="23"/>
        </w:rPr>
        <w:t xml:space="preserve"> </w:t>
      </w:r>
      <w:r w:rsidR="0020335A" w:rsidRPr="0020335A">
        <w:rPr>
          <w:szCs w:val="23"/>
        </w:rPr>
        <w:t xml:space="preserve">č. </w:t>
      </w:r>
      <w:r w:rsidRPr="006A1853">
        <w:rPr>
          <w:szCs w:val="23"/>
        </w:rPr>
        <w:t>60/2025 Z. z.</w:t>
      </w:r>
      <w:r w:rsidRPr="006A1853">
        <w:t xml:space="preserve"> </w:t>
      </w:r>
      <w:r w:rsidRPr="006A1853">
        <w:rPr>
          <w:szCs w:val="23"/>
        </w:rPr>
        <w:t>o štruktúre a prevádzke informačného systému územného plánovania a výstavby, o obsahu podaní a obsahu a rozsahu dokumentácie stavby</w:t>
      </w:r>
      <w:r>
        <w:rPr>
          <w:szCs w:val="23"/>
        </w:rPr>
        <w:t xml:space="preserve"> v znení neskorších predpisov</w:t>
      </w:r>
      <w:r w:rsidR="008D0D2B">
        <w:rPr>
          <w:szCs w:val="23"/>
        </w:rPr>
        <w:t xml:space="preserve"> </w:t>
      </w:r>
      <w:r w:rsidR="00F03123">
        <w:rPr>
          <w:szCs w:val="23"/>
        </w:rPr>
        <w:t>(ďalej len „</w:t>
      </w:r>
      <w:r w:rsidR="00F03123" w:rsidRPr="00F03123">
        <w:rPr>
          <w:b/>
          <w:szCs w:val="23"/>
        </w:rPr>
        <w:t>vyhláška č.</w:t>
      </w:r>
      <w:r w:rsidR="00F03123" w:rsidRPr="00F03123">
        <w:rPr>
          <w:b/>
        </w:rPr>
        <w:t xml:space="preserve"> </w:t>
      </w:r>
      <w:r w:rsidR="00F03123" w:rsidRPr="00F03123">
        <w:rPr>
          <w:b/>
          <w:szCs w:val="23"/>
        </w:rPr>
        <w:t>60/2025 Z. z.</w:t>
      </w:r>
      <w:r w:rsidR="00F03123">
        <w:rPr>
          <w:szCs w:val="23"/>
        </w:rPr>
        <w:t xml:space="preserve">“) </w:t>
      </w:r>
      <w:r w:rsidR="008D0D2B">
        <w:rPr>
          <w:szCs w:val="23"/>
        </w:rPr>
        <w:t>(ďalej len „</w:t>
      </w:r>
      <w:r w:rsidR="008D0D2B" w:rsidRPr="00100EA7">
        <w:rPr>
          <w:b/>
          <w:szCs w:val="23"/>
        </w:rPr>
        <w:t>SZP</w:t>
      </w:r>
      <w:r w:rsidR="008D0D2B">
        <w:rPr>
          <w:szCs w:val="23"/>
        </w:rPr>
        <w:t>“)</w:t>
      </w:r>
      <w:r>
        <w:rPr>
          <w:szCs w:val="23"/>
        </w:rPr>
        <w:t>,</w:t>
      </w:r>
    </w:p>
    <w:p w14:paraId="25F579C2" w14:textId="5741779F" w:rsidR="0020335A" w:rsidRDefault="00E26FB5"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vypracovanie a dodanie p</w:t>
      </w:r>
      <w:r w:rsidR="0020335A" w:rsidRPr="0020335A">
        <w:rPr>
          <w:szCs w:val="23"/>
        </w:rPr>
        <w:t>rieskum</w:t>
      </w:r>
      <w:r>
        <w:rPr>
          <w:szCs w:val="23"/>
        </w:rPr>
        <w:t>ov</w:t>
      </w:r>
      <w:r w:rsidR="0020335A" w:rsidRPr="0020335A">
        <w:rPr>
          <w:szCs w:val="23"/>
        </w:rPr>
        <w:t xml:space="preserve"> k stavebnému zámeru</w:t>
      </w:r>
      <w:r w:rsidR="001B1545">
        <w:rPr>
          <w:szCs w:val="23"/>
        </w:rPr>
        <w:t xml:space="preserve">, ak budú </w:t>
      </w:r>
      <w:r w:rsidR="004046E0">
        <w:rPr>
          <w:szCs w:val="23"/>
        </w:rPr>
        <w:t xml:space="preserve">podľa okolností prípadu </w:t>
      </w:r>
      <w:r w:rsidR="001B1545">
        <w:rPr>
          <w:szCs w:val="23"/>
        </w:rPr>
        <w:t>potrebné</w:t>
      </w:r>
      <w:r>
        <w:rPr>
          <w:szCs w:val="23"/>
        </w:rPr>
        <w:t>:</w:t>
      </w:r>
    </w:p>
    <w:p w14:paraId="376D2985" w14:textId="39B871CF" w:rsidR="0020335A" w:rsidRDefault="00A170FB" w:rsidP="00C5182D">
      <w:pPr>
        <w:pStyle w:val="Odsekzoznamu"/>
        <w:numPr>
          <w:ilvl w:val="3"/>
          <w:numId w:val="85"/>
        </w:numPr>
        <w:overflowPunct w:val="0"/>
        <w:autoSpaceDE w:val="0"/>
        <w:autoSpaceDN w:val="0"/>
        <w:spacing w:after="120" w:line="276" w:lineRule="auto"/>
        <w:ind w:left="2127" w:right="-181" w:hanging="851"/>
        <w:rPr>
          <w:szCs w:val="23"/>
        </w:rPr>
      </w:pPr>
      <w:r>
        <w:rPr>
          <w:szCs w:val="23"/>
        </w:rPr>
        <w:t>g</w:t>
      </w:r>
      <w:r w:rsidR="0020335A" w:rsidRPr="0020335A">
        <w:rPr>
          <w:szCs w:val="23"/>
        </w:rPr>
        <w:t>eodetický prieskum, ktorý bude obsahovať dokumentáciu polohopisného a výškopisného zamerania územia v súradnicovom systéme JTSK a výškovom systéme Balt po vyrovnaní</w:t>
      </w:r>
      <w:r>
        <w:rPr>
          <w:szCs w:val="23"/>
        </w:rPr>
        <w:t>,</w:t>
      </w:r>
    </w:p>
    <w:p w14:paraId="1BEAC2C9" w14:textId="559B04E4" w:rsidR="0020335A" w:rsidRDefault="00A170FB" w:rsidP="00C5182D">
      <w:pPr>
        <w:pStyle w:val="Odsekzoznamu"/>
        <w:numPr>
          <w:ilvl w:val="3"/>
          <w:numId w:val="85"/>
        </w:numPr>
        <w:overflowPunct w:val="0"/>
        <w:autoSpaceDE w:val="0"/>
        <w:autoSpaceDN w:val="0"/>
        <w:spacing w:after="120" w:line="276" w:lineRule="auto"/>
        <w:ind w:left="2127" w:right="-181" w:hanging="851"/>
        <w:rPr>
          <w:szCs w:val="23"/>
        </w:rPr>
      </w:pPr>
      <w:r>
        <w:rPr>
          <w:szCs w:val="23"/>
        </w:rPr>
        <w:t>i</w:t>
      </w:r>
      <w:r w:rsidR="0020335A" w:rsidRPr="0020335A">
        <w:rPr>
          <w:szCs w:val="23"/>
        </w:rPr>
        <w:t>nžiniersko-geologický, vrátane ekologického hodnotenia kameniva koľajového lôžka a prieskumu vlastností zemín podvalového podložia</w:t>
      </w:r>
      <w:r>
        <w:rPr>
          <w:szCs w:val="23"/>
        </w:rPr>
        <w:t>,</w:t>
      </w:r>
    </w:p>
    <w:p w14:paraId="375BDCA9" w14:textId="4DE2D684" w:rsidR="0020335A" w:rsidRDefault="00A170FB" w:rsidP="00C5182D">
      <w:pPr>
        <w:pStyle w:val="Odsekzoznamu"/>
        <w:numPr>
          <w:ilvl w:val="3"/>
          <w:numId w:val="85"/>
        </w:numPr>
        <w:overflowPunct w:val="0"/>
        <w:autoSpaceDE w:val="0"/>
        <w:autoSpaceDN w:val="0"/>
        <w:spacing w:after="120" w:line="276" w:lineRule="auto"/>
        <w:ind w:left="2127" w:right="-181" w:hanging="851"/>
        <w:rPr>
          <w:szCs w:val="23"/>
        </w:rPr>
      </w:pPr>
      <w:r>
        <w:rPr>
          <w:szCs w:val="23"/>
        </w:rPr>
        <w:t>s</w:t>
      </w:r>
      <w:r w:rsidR="0020335A" w:rsidRPr="0020335A">
        <w:rPr>
          <w:szCs w:val="23"/>
        </w:rPr>
        <w:t>tavebnotechnický prieskum mostov a oporných konštrukcií a dotknutých budov</w:t>
      </w:r>
      <w:r>
        <w:rPr>
          <w:szCs w:val="23"/>
        </w:rPr>
        <w:t>,</w:t>
      </w:r>
    </w:p>
    <w:p w14:paraId="0427CF39" w14:textId="4F803763" w:rsidR="0020335A" w:rsidRDefault="00A170FB" w:rsidP="00C5182D">
      <w:pPr>
        <w:pStyle w:val="Odsekzoznamu"/>
        <w:numPr>
          <w:ilvl w:val="3"/>
          <w:numId w:val="85"/>
        </w:numPr>
        <w:overflowPunct w:val="0"/>
        <w:autoSpaceDE w:val="0"/>
        <w:autoSpaceDN w:val="0"/>
        <w:spacing w:after="120" w:line="276" w:lineRule="auto"/>
        <w:ind w:left="2127" w:right="-181" w:hanging="851"/>
        <w:rPr>
          <w:szCs w:val="23"/>
        </w:rPr>
      </w:pPr>
      <w:r>
        <w:rPr>
          <w:szCs w:val="23"/>
        </w:rPr>
        <w:t>d</w:t>
      </w:r>
      <w:r w:rsidR="0020335A" w:rsidRPr="0020335A">
        <w:rPr>
          <w:szCs w:val="23"/>
        </w:rPr>
        <w:t>endrologické posúdenie</w:t>
      </w:r>
      <w:r>
        <w:rPr>
          <w:szCs w:val="23"/>
        </w:rPr>
        <w:t>,</w:t>
      </w:r>
    </w:p>
    <w:p w14:paraId="0D6F730E" w14:textId="5DCB076C" w:rsidR="0020335A" w:rsidRDefault="00A170FB" w:rsidP="00C5182D">
      <w:pPr>
        <w:pStyle w:val="Odsekzoznamu"/>
        <w:numPr>
          <w:ilvl w:val="3"/>
          <w:numId w:val="85"/>
        </w:numPr>
        <w:overflowPunct w:val="0"/>
        <w:autoSpaceDE w:val="0"/>
        <w:autoSpaceDN w:val="0"/>
        <w:spacing w:after="120" w:line="276" w:lineRule="auto"/>
        <w:ind w:left="2127" w:right="-181" w:hanging="851"/>
        <w:rPr>
          <w:szCs w:val="23"/>
        </w:rPr>
      </w:pPr>
      <w:r w:rsidRPr="0020335A">
        <w:rPr>
          <w:szCs w:val="23"/>
        </w:rPr>
        <w:t>z</w:t>
      </w:r>
      <w:r w:rsidR="0020335A" w:rsidRPr="0020335A">
        <w:rPr>
          <w:szCs w:val="23"/>
        </w:rPr>
        <w:t>ákladný archeologický prieskum</w:t>
      </w:r>
      <w:r>
        <w:rPr>
          <w:szCs w:val="23"/>
        </w:rPr>
        <w:t>,</w:t>
      </w:r>
    </w:p>
    <w:p w14:paraId="454CE9D2" w14:textId="6E64059A" w:rsidR="0020335A" w:rsidRDefault="00A170FB" w:rsidP="00C5182D">
      <w:pPr>
        <w:pStyle w:val="Odsekzoznamu"/>
        <w:numPr>
          <w:ilvl w:val="3"/>
          <w:numId w:val="85"/>
        </w:numPr>
        <w:overflowPunct w:val="0"/>
        <w:autoSpaceDE w:val="0"/>
        <w:autoSpaceDN w:val="0"/>
        <w:spacing w:after="120" w:line="276" w:lineRule="auto"/>
        <w:ind w:left="2127" w:right="-181" w:hanging="851"/>
        <w:rPr>
          <w:szCs w:val="23"/>
        </w:rPr>
      </w:pPr>
      <w:r w:rsidRPr="0020335A">
        <w:rPr>
          <w:szCs w:val="23"/>
        </w:rPr>
        <w:t>k</w:t>
      </w:r>
      <w:r w:rsidR="0020335A" w:rsidRPr="0020335A">
        <w:rPr>
          <w:szCs w:val="23"/>
        </w:rPr>
        <w:t>orózny prieskum</w:t>
      </w:r>
      <w:r>
        <w:rPr>
          <w:szCs w:val="23"/>
        </w:rPr>
        <w:t>,</w:t>
      </w:r>
    </w:p>
    <w:p w14:paraId="6B5C047F" w14:textId="413E519E" w:rsidR="0020335A" w:rsidRDefault="00A170FB" w:rsidP="00C5182D">
      <w:pPr>
        <w:pStyle w:val="Odsekzoznamu"/>
        <w:numPr>
          <w:ilvl w:val="3"/>
          <w:numId w:val="85"/>
        </w:numPr>
        <w:overflowPunct w:val="0"/>
        <w:autoSpaceDE w:val="0"/>
        <w:autoSpaceDN w:val="0"/>
        <w:spacing w:after="120" w:line="276" w:lineRule="auto"/>
        <w:ind w:left="2127" w:right="-181" w:hanging="851"/>
        <w:rPr>
          <w:szCs w:val="23"/>
        </w:rPr>
      </w:pPr>
      <w:r w:rsidRPr="0020335A">
        <w:rPr>
          <w:szCs w:val="23"/>
        </w:rPr>
        <w:t>p</w:t>
      </w:r>
      <w:r w:rsidR="0020335A" w:rsidRPr="0020335A">
        <w:rPr>
          <w:szCs w:val="23"/>
        </w:rPr>
        <w:t>rieskum inžinierskych vedení</w:t>
      </w:r>
      <w:r>
        <w:rPr>
          <w:szCs w:val="23"/>
        </w:rPr>
        <w:t>,</w:t>
      </w:r>
    </w:p>
    <w:p w14:paraId="01B9952D" w14:textId="1C231D86" w:rsidR="0020335A" w:rsidRDefault="00A170FB" w:rsidP="00C5182D">
      <w:pPr>
        <w:pStyle w:val="Odsekzoznamu"/>
        <w:numPr>
          <w:ilvl w:val="3"/>
          <w:numId w:val="85"/>
        </w:numPr>
        <w:overflowPunct w:val="0"/>
        <w:autoSpaceDE w:val="0"/>
        <w:autoSpaceDN w:val="0"/>
        <w:spacing w:after="120" w:line="276" w:lineRule="auto"/>
        <w:ind w:left="2127" w:right="-181" w:hanging="851"/>
        <w:rPr>
          <w:szCs w:val="23"/>
        </w:rPr>
      </w:pPr>
      <w:r w:rsidRPr="0020335A">
        <w:rPr>
          <w:szCs w:val="23"/>
        </w:rPr>
        <w:t>p</w:t>
      </w:r>
      <w:r w:rsidR="0020335A" w:rsidRPr="0020335A">
        <w:rPr>
          <w:szCs w:val="23"/>
        </w:rPr>
        <w:t>repočty zaťažiteľnosti mostov</w:t>
      </w:r>
      <w:r>
        <w:rPr>
          <w:szCs w:val="23"/>
        </w:rPr>
        <w:t>,</w:t>
      </w:r>
    </w:p>
    <w:p w14:paraId="564248FA" w14:textId="1D949956" w:rsidR="0020335A" w:rsidRDefault="00CE5355"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zabezpečenie i</w:t>
      </w:r>
      <w:r w:rsidR="0020335A" w:rsidRPr="0020335A">
        <w:rPr>
          <w:szCs w:val="23"/>
        </w:rPr>
        <w:t>nžiniersk</w:t>
      </w:r>
      <w:r>
        <w:rPr>
          <w:szCs w:val="23"/>
        </w:rPr>
        <w:t>ej</w:t>
      </w:r>
      <w:r w:rsidR="0020335A" w:rsidRPr="0020335A">
        <w:rPr>
          <w:szCs w:val="23"/>
        </w:rPr>
        <w:t xml:space="preserve"> činnos</w:t>
      </w:r>
      <w:r>
        <w:rPr>
          <w:szCs w:val="23"/>
        </w:rPr>
        <w:t>ti</w:t>
      </w:r>
      <w:r w:rsidR="0020335A" w:rsidRPr="0020335A">
        <w:rPr>
          <w:szCs w:val="23"/>
        </w:rPr>
        <w:t xml:space="preserve"> k</w:t>
      </w:r>
      <w:r>
        <w:rPr>
          <w:szCs w:val="23"/>
        </w:rPr>
        <w:t> </w:t>
      </w:r>
      <w:r w:rsidR="0020335A" w:rsidRPr="0020335A">
        <w:rPr>
          <w:szCs w:val="23"/>
        </w:rPr>
        <w:t>SZP</w:t>
      </w:r>
      <w:r>
        <w:rPr>
          <w:szCs w:val="23"/>
        </w:rPr>
        <w:t>,</w:t>
      </w:r>
      <w:r w:rsidR="00E11A5C">
        <w:rPr>
          <w:szCs w:val="23"/>
        </w:rPr>
        <w:t xml:space="preserve"> výsledkom ktorej bude najmä dodanie právoplatného rozhodnutia o stavebnom zámere,</w:t>
      </w:r>
    </w:p>
    <w:p w14:paraId="281B881B" w14:textId="6F300031" w:rsidR="0020335A" w:rsidRDefault="00F03123"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v</w:t>
      </w:r>
      <w:r w:rsidR="0020335A" w:rsidRPr="0020335A">
        <w:rPr>
          <w:szCs w:val="23"/>
        </w:rPr>
        <w:t>ypracovanie a dodanie projektu stavby pre overenie v podrobnostiach vykonávacieh</w:t>
      </w:r>
      <w:r w:rsidR="00873B0A">
        <w:rPr>
          <w:szCs w:val="23"/>
        </w:rPr>
        <w:t xml:space="preserve">o projektu </w:t>
      </w:r>
      <w:r w:rsidR="006E3E28">
        <w:rPr>
          <w:szCs w:val="23"/>
        </w:rPr>
        <w:t xml:space="preserve">najmä </w:t>
      </w:r>
      <w:r w:rsidR="00873B0A">
        <w:rPr>
          <w:szCs w:val="23"/>
        </w:rPr>
        <w:t>podľa prílohy č. 17 a prílohy č. 18 vyhlášky č.</w:t>
      </w:r>
      <w:r w:rsidR="00873B0A" w:rsidRPr="00873B0A">
        <w:t xml:space="preserve"> </w:t>
      </w:r>
      <w:r w:rsidR="00873B0A" w:rsidRPr="00873B0A">
        <w:rPr>
          <w:szCs w:val="23"/>
        </w:rPr>
        <w:t>60/2025 Z. z.</w:t>
      </w:r>
      <w:r w:rsidR="00873B0A">
        <w:rPr>
          <w:szCs w:val="23"/>
        </w:rPr>
        <w:t xml:space="preserve"> (ďalej len „</w:t>
      </w:r>
      <w:r w:rsidR="00873B0A" w:rsidRPr="00873B0A">
        <w:rPr>
          <w:b/>
          <w:szCs w:val="23"/>
        </w:rPr>
        <w:t>PSP v podrobnostiach VPP</w:t>
      </w:r>
      <w:r w:rsidR="00873B0A">
        <w:rPr>
          <w:szCs w:val="23"/>
        </w:rPr>
        <w:t>“),</w:t>
      </w:r>
    </w:p>
    <w:p w14:paraId="4295CA11" w14:textId="216C0448" w:rsidR="0020335A" w:rsidRDefault="008F43DF"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d</w:t>
      </w:r>
      <w:r w:rsidR="0020335A" w:rsidRPr="0020335A">
        <w:rPr>
          <w:szCs w:val="23"/>
        </w:rPr>
        <w:t xml:space="preserve">oplnkové prieskumy, ak budú </w:t>
      </w:r>
      <w:r w:rsidR="00575386">
        <w:rPr>
          <w:szCs w:val="23"/>
        </w:rPr>
        <w:t>podľa okolností prípadu</w:t>
      </w:r>
      <w:r w:rsidR="00575386" w:rsidRPr="0020335A">
        <w:rPr>
          <w:szCs w:val="23"/>
        </w:rPr>
        <w:t xml:space="preserve"> </w:t>
      </w:r>
      <w:r w:rsidR="0020335A" w:rsidRPr="0020335A">
        <w:rPr>
          <w:szCs w:val="23"/>
        </w:rPr>
        <w:t>potrebné</w:t>
      </w:r>
      <w:r>
        <w:rPr>
          <w:szCs w:val="23"/>
        </w:rPr>
        <w:t>:</w:t>
      </w:r>
    </w:p>
    <w:p w14:paraId="31D25323" w14:textId="22EF9964" w:rsidR="0020335A" w:rsidRDefault="008F43DF" w:rsidP="00C5182D">
      <w:pPr>
        <w:pStyle w:val="Odsekzoznamu"/>
        <w:numPr>
          <w:ilvl w:val="3"/>
          <w:numId w:val="85"/>
        </w:numPr>
        <w:overflowPunct w:val="0"/>
        <w:autoSpaceDE w:val="0"/>
        <w:autoSpaceDN w:val="0"/>
        <w:spacing w:after="120" w:line="276" w:lineRule="auto"/>
        <w:ind w:left="2127" w:right="-181" w:hanging="851"/>
        <w:rPr>
          <w:szCs w:val="23"/>
        </w:rPr>
      </w:pPr>
      <w:r>
        <w:rPr>
          <w:szCs w:val="23"/>
        </w:rPr>
        <w:t>d</w:t>
      </w:r>
      <w:r w:rsidR="0020335A" w:rsidRPr="0020335A">
        <w:rPr>
          <w:szCs w:val="23"/>
        </w:rPr>
        <w:t>oplnkové geodetické zameranie</w:t>
      </w:r>
      <w:r>
        <w:rPr>
          <w:szCs w:val="23"/>
        </w:rPr>
        <w:t>,</w:t>
      </w:r>
    </w:p>
    <w:p w14:paraId="4A6194DB" w14:textId="3034B4E7" w:rsidR="0020335A" w:rsidRDefault="009634CC"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zabezpečenie i</w:t>
      </w:r>
      <w:r w:rsidR="0020335A" w:rsidRPr="0020335A">
        <w:rPr>
          <w:szCs w:val="23"/>
        </w:rPr>
        <w:t>nžiniersk</w:t>
      </w:r>
      <w:r>
        <w:rPr>
          <w:szCs w:val="23"/>
        </w:rPr>
        <w:t>ej</w:t>
      </w:r>
      <w:r w:rsidR="0020335A" w:rsidRPr="0020335A">
        <w:rPr>
          <w:szCs w:val="23"/>
        </w:rPr>
        <w:t xml:space="preserve"> činnos</w:t>
      </w:r>
      <w:r>
        <w:rPr>
          <w:szCs w:val="23"/>
        </w:rPr>
        <w:t>ti</w:t>
      </w:r>
      <w:r w:rsidR="0020335A" w:rsidRPr="0020335A">
        <w:rPr>
          <w:szCs w:val="23"/>
        </w:rPr>
        <w:t xml:space="preserve"> k PSP v podrobnostiach VPP</w:t>
      </w:r>
      <w:r>
        <w:rPr>
          <w:szCs w:val="23"/>
        </w:rPr>
        <w:t>,</w:t>
      </w:r>
      <w:r w:rsidR="00824EA8">
        <w:rPr>
          <w:szCs w:val="23"/>
        </w:rPr>
        <w:t xml:space="preserve"> výsledkom ktorej bude najmä zabezpečenie overenia projektu stavby s doložkou o overení,</w:t>
      </w:r>
    </w:p>
    <w:p w14:paraId="02D5143D" w14:textId="72890BC0" w:rsidR="0020335A" w:rsidRDefault="003451EE"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 xml:space="preserve">zabezpečenie </w:t>
      </w:r>
      <w:r w:rsidR="00640407">
        <w:rPr>
          <w:szCs w:val="23"/>
        </w:rPr>
        <w:t>m</w:t>
      </w:r>
      <w:r w:rsidR="0020335A" w:rsidRPr="0020335A">
        <w:rPr>
          <w:szCs w:val="23"/>
        </w:rPr>
        <w:t>ajetko</w:t>
      </w:r>
      <w:r w:rsidR="00640407">
        <w:rPr>
          <w:szCs w:val="23"/>
        </w:rPr>
        <w:t>vo</w:t>
      </w:r>
      <w:r w:rsidR="0020335A" w:rsidRPr="0020335A">
        <w:rPr>
          <w:szCs w:val="23"/>
        </w:rPr>
        <w:t>právne</w:t>
      </w:r>
      <w:r w:rsidR="00640407">
        <w:rPr>
          <w:szCs w:val="23"/>
        </w:rPr>
        <w:t>ho</w:t>
      </w:r>
      <w:r w:rsidR="0020335A" w:rsidRPr="0020335A">
        <w:rPr>
          <w:szCs w:val="23"/>
        </w:rPr>
        <w:t xml:space="preserve"> vysporiadani</w:t>
      </w:r>
      <w:r w:rsidR="00640407">
        <w:rPr>
          <w:szCs w:val="23"/>
        </w:rPr>
        <w:t>a</w:t>
      </w:r>
      <w:r w:rsidR="0020335A" w:rsidRPr="0020335A">
        <w:rPr>
          <w:szCs w:val="23"/>
        </w:rPr>
        <w:t xml:space="preserve"> vlastníkov</w:t>
      </w:r>
      <w:r w:rsidR="00640407">
        <w:rPr>
          <w:szCs w:val="23"/>
        </w:rPr>
        <w:t xml:space="preserve"> nehnuteľností</w:t>
      </w:r>
      <w:r w:rsidR="00F57FA6">
        <w:rPr>
          <w:szCs w:val="23"/>
        </w:rPr>
        <w:t xml:space="preserve"> (ďalej </w:t>
      </w:r>
      <w:r w:rsidR="00F053E0">
        <w:rPr>
          <w:szCs w:val="23"/>
        </w:rPr>
        <w:t>aj</w:t>
      </w:r>
      <w:r w:rsidR="00F57FA6">
        <w:rPr>
          <w:szCs w:val="23"/>
        </w:rPr>
        <w:t xml:space="preserve"> „</w:t>
      </w:r>
      <w:r w:rsidR="00F57FA6" w:rsidRPr="00F57FA6">
        <w:rPr>
          <w:b/>
          <w:szCs w:val="23"/>
        </w:rPr>
        <w:t>MPV</w:t>
      </w:r>
      <w:r w:rsidR="00F57FA6">
        <w:rPr>
          <w:szCs w:val="23"/>
        </w:rPr>
        <w:t>“)</w:t>
      </w:r>
      <w:r w:rsidR="008E1B1F">
        <w:rPr>
          <w:szCs w:val="23"/>
        </w:rPr>
        <w:t xml:space="preserve">, ak bude </w:t>
      </w:r>
      <w:r w:rsidR="001A56A0">
        <w:rPr>
          <w:szCs w:val="23"/>
        </w:rPr>
        <w:t xml:space="preserve">podľa okolností prípadu </w:t>
      </w:r>
      <w:r w:rsidR="008E1B1F">
        <w:rPr>
          <w:szCs w:val="23"/>
        </w:rPr>
        <w:t>potrebné</w:t>
      </w:r>
      <w:r w:rsidR="00640407">
        <w:rPr>
          <w:szCs w:val="23"/>
        </w:rPr>
        <w:t>,</w:t>
      </w:r>
    </w:p>
    <w:p w14:paraId="2CF15FA0" w14:textId="2485E44B" w:rsidR="00E40C9C" w:rsidRPr="0020335A" w:rsidRDefault="002D294A" w:rsidP="00C5182D">
      <w:pPr>
        <w:pStyle w:val="Odsekzoznamu"/>
        <w:numPr>
          <w:ilvl w:val="2"/>
          <w:numId w:val="85"/>
        </w:numPr>
        <w:overflowPunct w:val="0"/>
        <w:autoSpaceDE w:val="0"/>
        <w:autoSpaceDN w:val="0"/>
        <w:spacing w:after="120" w:line="276" w:lineRule="auto"/>
        <w:ind w:left="1276" w:right="-181" w:hanging="709"/>
        <w:rPr>
          <w:szCs w:val="23"/>
        </w:rPr>
      </w:pPr>
      <w:r>
        <w:rPr>
          <w:szCs w:val="23"/>
        </w:rPr>
        <w:t xml:space="preserve">výkon </w:t>
      </w:r>
      <w:r w:rsidR="00F57FA6">
        <w:rPr>
          <w:szCs w:val="23"/>
        </w:rPr>
        <w:t>a</w:t>
      </w:r>
      <w:r>
        <w:rPr>
          <w:szCs w:val="23"/>
        </w:rPr>
        <w:t>utorského</w:t>
      </w:r>
      <w:r w:rsidR="0020335A" w:rsidRPr="0020335A">
        <w:rPr>
          <w:szCs w:val="23"/>
        </w:rPr>
        <w:t xml:space="preserve"> dohľad</w:t>
      </w:r>
      <w:r>
        <w:rPr>
          <w:szCs w:val="23"/>
        </w:rPr>
        <w:t>u</w:t>
      </w:r>
      <w:r w:rsidR="0020335A" w:rsidRPr="0020335A">
        <w:rPr>
          <w:szCs w:val="23"/>
        </w:rPr>
        <w:t xml:space="preserve"> projektanta nad zhotovením stavby (</w:t>
      </w:r>
      <w:r>
        <w:rPr>
          <w:szCs w:val="23"/>
        </w:rPr>
        <w:t xml:space="preserve">ďalej </w:t>
      </w:r>
      <w:r w:rsidR="00F053E0">
        <w:rPr>
          <w:szCs w:val="23"/>
        </w:rPr>
        <w:t>aj</w:t>
      </w:r>
      <w:r>
        <w:rPr>
          <w:szCs w:val="23"/>
        </w:rPr>
        <w:t xml:space="preserve"> „</w:t>
      </w:r>
      <w:r w:rsidR="0020335A" w:rsidRPr="002D294A">
        <w:rPr>
          <w:b/>
          <w:szCs w:val="23"/>
        </w:rPr>
        <w:t>AD</w:t>
      </w:r>
      <w:r>
        <w:rPr>
          <w:szCs w:val="23"/>
        </w:rPr>
        <w:t>“</w:t>
      </w:r>
      <w:r w:rsidR="0020335A" w:rsidRPr="0020335A">
        <w:rPr>
          <w:szCs w:val="23"/>
        </w:rPr>
        <w:t>)</w:t>
      </w:r>
      <w:r>
        <w:rPr>
          <w:szCs w:val="23"/>
        </w:rPr>
        <w:t>,</w:t>
      </w:r>
    </w:p>
    <w:p w14:paraId="134D316D" w14:textId="6CEEA507" w:rsidR="00AF5003" w:rsidRDefault="00AF5003" w:rsidP="00550813">
      <w:pPr>
        <w:pStyle w:val="Odsekzoznamu"/>
        <w:overflowPunct w:val="0"/>
        <w:autoSpaceDE w:val="0"/>
        <w:autoSpaceDN w:val="0"/>
        <w:spacing w:after="120" w:line="276" w:lineRule="auto"/>
        <w:ind w:left="1276" w:right="-181"/>
        <w:rPr>
          <w:szCs w:val="23"/>
        </w:rPr>
      </w:pPr>
      <w:r w:rsidRPr="00AF5003">
        <w:rPr>
          <w:szCs w:val="23"/>
        </w:rPr>
        <w:lastRenderedPageBreak/>
        <w:t>(ďalej spolu aj ako „</w:t>
      </w:r>
      <w:r w:rsidRPr="002D521D">
        <w:rPr>
          <w:b/>
          <w:szCs w:val="23"/>
        </w:rPr>
        <w:t>predmet Zmluvy</w:t>
      </w:r>
      <w:r w:rsidRPr="00AF5003">
        <w:rPr>
          <w:szCs w:val="23"/>
        </w:rPr>
        <w:t>“).</w:t>
      </w:r>
    </w:p>
    <w:p w14:paraId="25760FB9" w14:textId="473E6E66" w:rsidR="005F23C1" w:rsidRPr="00C7142E" w:rsidRDefault="00AF5003" w:rsidP="00550813">
      <w:pPr>
        <w:pStyle w:val="Odsekzoznamu"/>
        <w:spacing w:after="120" w:line="276" w:lineRule="auto"/>
        <w:ind w:left="1276"/>
        <w:rPr>
          <w:szCs w:val="23"/>
        </w:rPr>
      </w:pPr>
      <w:r w:rsidRPr="00AF5003">
        <w:rPr>
          <w:szCs w:val="23"/>
        </w:rPr>
        <w:t>Predmet Zmluvy je bližšie špecifikovaný v Prílohe č. 1.</w:t>
      </w:r>
      <w:bookmarkEnd w:id="4"/>
      <w:bookmarkEnd w:id="5"/>
    </w:p>
    <w:p w14:paraId="55E4D9C4" w14:textId="20FFC9A1" w:rsidR="00E576DE" w:rsidRDefault="00E576DE" w:rsidP="00C5182D">
      <w:pPr>
        <w:pStyle w:val="Odsekzoznamu"/>
        <w:numPr>
          <w:ilvl w:val="1"/>
          <w:numId w:val="85"/>
        </w:numPr>
        <w:overflowPunct w:val="0"/>
        <w:autoSpaceDE w:val="0"/>
        <w:autoSpaceDN w:val="0"/>
        <w:spacing w:after="120" w:line="276" w:lineRule="auto"/>
        <w:ind w:left="567" w:right="-182" w:hanging="567"/>
        <w:rPr>
          <w:szCs w:val="23"/>
        </w:rPr>
      </w:pPr>
      <w:r w:rsidRPr="00C7142E">
        <w:rPr>
          <w:szCs w:val="23"/>
        </w:rPr>
        <w:t xml:space="preserve">Zhotoviteľ je povinný zabezpečiť súlad </w:t>
      </w:r>
      <w:r w:rsidR="000728E3" w:rsidRPr="000728E3">
        <w:rPr>
          <w:szCs w:val="23"/>
        </w:rPr>
        <w:t>SZP a PSP v podrobnostiach VPP</w:t>
      </w:r>
      <w:r w:rsidR="000728E3" w:rsidRPr="00937568">
        <w:rPr>
          <w:szCs w:val="23"/>
        </w:rPr>
        <w:t xml:space="preserve"> </w:t>
      </w:r>
      <w:r w:rsidRPr="00C7142E">
        <w:rPr>
          <w:szCs w:val="23"/>
        </w:rPr>
        <w:t>s príslušnými technickými špecifikáciami interoperability</w:t>
      </w:r>
      <w:r w:rsidR="003D3DD9" w:rsidRPr="00C7142E">
        <w:rPr>
          <w:szCs w:val="23"/>
        </w:rPr>
        <w:t xml:space="preserve"> (ďalej len „</w:t>
      </w:r>
      <w:r w:rsidR="003D3DD9" w:rsidRPr="00C7142E">
        <w:rPr>
          <w:b/>
          <w:szCs w:val="23"/>
        </w:rPr>
        <w:t>TSI</w:t>
      </w:r>
      <w:r w:rsidR="003D3DD9" w:rsidRPr="00C7142E">
        <w:rPr>
          <w:szCs w:val="23"/>
        </w:rPr>
        <w:t>“)</w:t>
      </w:r>
      <w:r w:rsidR="003568FD" w:rsidRPr="00C7142E">
        <w:rPr>
          <w:szCs w:val="23"/>
        </w:rPr>
        <w:t xml:space="preserve">. V prípade potreby je </w:t>
      </w:r>
      <w:r w:rsidR="00900AE3">
        <w:rPr>
          <w:szCs w:val="23"/>
        </w:rPr>
        <w:t>Z</w:t>
      </w:r>
      <w:r w:rsidR="003568FD" w:rsidRPr="00C7142E">
        <w:rPr>
          <w:szCs w:val="23"/>
        </w:rPr>
        <w:t>hotoviteľ povinný zabezpečiť posúde</w:t>
      </w:r>
      <w:r w:rsidR="003D3DD9" w:rsidRPr="00C7142E">
        <w:rPr>
          <w:szCs w:val="23"/>
        </w:rPr>
        <w:t xml:space="preserve">nie </w:t>
      </w:r>
      <w:r w:rsidR="000728E3" w:rsidRPr="000728E3">
        <w:rPr>
          <w:szCs w:val="23"/>
        </w:rPr>
        <w:t>SZP a PSP v podrobnostiach VPP</w:t>
      </w:r>
      <w:r w:rsidR="000728E3" w:rsidRPr="00937568">
        <w:rPr>
          <w:szCs w:val="23"/>
        </w:rPr>
        <w:t xml:space="preserve"> </w:t>
      </w:r>
      <w:r w:rsidR="003D3DD9" w:rsidRPr="00C7142E">
        <w:rPr>
          <w:szCs w:val="23"/>
        </w:rPr>
        <w:t>notifikovanou osobou</w:t>
      </w:r>
      <w:r w:rsidR="003568FD" w:rsidRPr="00C7142E">
        <w:rPr>
          <w:szCs w:val="23"/>
        </w:rPr>
        <w:t> vrátane zabezpečenia potvrdenia o čiastkovom overení a čiastkového vyhlásenia o zhode subsystému v súlade s požiadavkami a platnými TSI v súlade s európskou legislatívou, podľa smernice Európskeho parlamentu a Rady (EÚ) 2016/797 z 11. mája 2016 o interoperabilite železničného systému v Európskej únii</w:t>
      </w:r>
      <w:r w:rsidR="00792DEB" w:rsidRPr="00C7142E">
        <w:rPr>
          <w:szCs w:val="23"/>
        </w:rPr>
        <w:t xml:space="preserve"> a nariadenia KOMISIE (EÚ) č. 1300/2014 o technických špecifikáciách interoperability týkajúcich sa prístupnosti železničného systému Únie pre osoby so zdravotným postihnutím a osoby so zníženou pohyblivosťou</w:t>
      </w:r>
      <w:r w:rsidR="003568FD" w:rsidRPr="00C7142E">
        <w:rPr>
          <w:szCs w:val="23"/>
        </w:rPr>
        <w:t xml:space="preserve"> a v zmysle interného predpisu </w:t>
      </w:r>
      <w:r w:rsidR="00900AE3">
        <w:rPr>
          <w:szCs w:val="23"/>
        </w:rPr>
        <w:t>O</w:t>
      </w:r>
      <w:r w:rsidR="003568FD" w:rsidRPr="00C7142E">
        <w:rPr>
          <w:szCs w:val="23"/>
        </w:rPr>
        <w:t>bjednávateľa ŽSR R2 Zabezpečenie interoperability na ŽSR.</w:t>
      </w:r>
    </w:p>
    <w:p w14:paraId="2EA4C1C1" w14:textId="32AB1798" w:rsidR="00D6773B" w:rsidRDefault="00D6773B" w:rsidP="00C5182D">
      <w:pPr>
        <w:pStyle w:val="Odsekzoznamu"/>
        <w:numPr>
          <w:ilvl w:val="1"/>
          <w:numId w:val="85"/>
        </w:numPr>
        <w:overflowPunct w:val="0"/>
        <w:autoSpaceDE w:val="0"/>
        <w:autoSpaceDN w:val="0"/>
        <w:spacing w:after="120" w:line="276" w:lineRule="auto"/>
        <w:ind w:left="567" w:right="-182" w:hanging="567"/>
        <w:rPr>
          <w:szCs w:val="23"/>
        </w:rPr>
      </w:pPr>
      <w:r w:rsidRPr="00D6773B">
        <w:rPr>
          <w:szCs w:val="23"/>
        </w:rPr>
        <w:t xml:space="preserve">Zhotoviteľ sa zaväzuje predmet Zmluvy plniť na báze komplexnej zodpovednosti, čo znamená, že nebude mať nárok na zaplatenie ďalšej odplaty a ďalších nákladov s výnimkou odplaty za naviacpráce v zmysle </w:t>
      </w:r>
      <w:r w:rsidR="001B5CB1">
        <w:rPr>
          <w:szCs w:val="23"/>
        </w:rPr>
        <w:t>bodu</w:t>
      </w:r>
      <w:r w:rsidR="001B5CB1" w:rsidRPr="00D6773B">
        <w:rPr>
          <w:szCs w:val="23"/>
        </w:rPr>
        <w:t xml:space="preserve"> </w:t>
      </w:r>
      <w:r w:rsidR="007317B7">
        <w:rPr>
          <w:szCs w:val="23"/>
        </w:rPr>
        <w:t>5.</w:t>
      </w:r>
      <w:r w:rsidR="008B2EC4">
        <w:rPr>
          <w:szCs w:val="23"/>
        </w:rPr>
        <w:t>5</w:t>
      </w:r>
      <w:r w:rsidR="007317B7">
        <w:rPr>
          <w:szCs w:val="23"/>
        </w:rPr>
        <w:t>.</w:t>
      </w:r>
      <w:r w:rsidR="001B5CB1">
        <w:rPr>
          <w:szCs w:val="23"/>
        </w:rPr>
        <w:t xml:space="preserve"> a nasl.</w:t>
      </w:r>
      <w:r w:rsidRPr="00D6773B">
        <w:rPr>
          <w:szCs w:val="23"/>
        </w:rPr>
        <w:t xml:space="preserve"> Zmluvy.</w:t>
      </w:r>
    </w:p>
    <w:p w14:paraId="662E98F5" w14:textId="7157F128" w:rsidR="005C37DD" w:rsidRDefault="005C37DD" w:rsidP="00C5182D">
      <w:pPr>
        <w:pStyle w:val="Odsekzoznamu"/>
        <w:numPr>
          <w:ilvl w:val="1"/>
          <w:numId w:val="85"/>
        </w:numPr>
        <w:overflowPunct w:val="0"/>
        <w:autoSpaceDE w:val="0"/>
        <w:autoSpaceDN w:val="0"/>
        <w:spacing w:after="120" w:line="276" w:lineRule="auto"/>
        <w:ind w:left="567" w:right="-182" w:hanging="567"/>
        <w:rPr>
          <w:szCs w:val="23"/>
        </w:rPr>
      </w:pPr>
      <w:r w:rsidRPr="005C37DD">
        <w:rPr>
          <w:szCs w:val="23"/>
        </w:rPr>
        <w:t>Objednávateľ sa zaväzuje, že spôsobom dohodnutým v Zmluve riadne dokončené a včas dodané časti predmetu Zmluvy prevezme a zaplatí Zhotoviteľovi dohodnutú zmluvnú cenu.</w:t>
      </w:r>
    </w:p>
    <w:p w14:paraId="5FC88BD8" w14:textId="0FE6E4E2" w:rsidR="00086AFA" w:rsidRPr="00C7142E" w:rsidRDefault="005C37DD" w:rsidP="00C5182D">
      <w:pPr>
        <w:pStyle w:val="Odsekzoznamu"/>
        <w:numPr>
          <w:ilvl w:val="1"/>
          <w:numId w:val="85"/>
        </w:numPr>
        <w:overflowPunct w:val="0"/>
        <w:autoSpaceDE w:val="0"/>
        <w:autoSpaceDN w:val="0"/>
        <w:spacing w:after="120" w:line="276" w:lineRule="auto"/>
        <w:ind w:left="567" w:right="-182" w:hanging="567"/>
        <w:rPr>
          <w:szCs w:val="23"/>
        </w:rPr>
      </w:pPr>
      <w:r w:rsidRPr="005C37DD">
        <w:rPr>
          <w:szCs w:val="23"/>
        </w:rPr>
        <w:t>Objednávateľ sa zaväzuje poskytovať Zhotoviteľovi na žiadosť súčinnosť nevyhnutnú pre riadne a včasné splnenie predmetu Zmluvy. Za opodstatnenú požiadavku Zhotoviteľa o poskytnutie súčinnosti sa nepovažuje požiadavka o predloženie takého dokladu alebo poskytnutie takej informácie, ktoré: (i) sú všeobecne dostupné alebo (ii) ktorými Objednávateľ nedisponuje v požadovanej štruktúre alebo (iii) ak by ich musel Objednávateľ zabezpečovať od tretích strán. Takéto doklady alebo informácie (i – iii) je Zhotoviteľ povinný zaobstarať sám a na vlastné náklady.</w:t>
      </w:r>
    </w:p>
    <w:p w14:paraId="5505DE20" w14:textId="213F9ECD" w:rsidR="006E0793" w:rsidRPr="009B6394" w:rsidRDefault="00086AFA" w:rsidP="00C5182D">
      <w:pPr>
        <w:pStyle w:val="Odsekzoznamu"/>
        <w:numPr>
          <w:ilvl w:val="1"/>
          <w:numId w:val="85"/>
        </w:numPr>
        <w:overflowPunct w:val="0"/>
        <w:autoSpaceDE w:val="0"/>
        <w:autoSpaceDN w:val="0"/>
        <w:spacing w:after="120" w:line="276" w:lineRule="auto"/>
        <w:ind w:left="567" w:right="-182" w:hanging="567"/>
      </w:pPr>
      <w:r w:rsidRPr="00CE2577">
        <w:rPr>
          <w:szCs w:val="23"/>
        </w:rPr>
        <w:t>Zhotoviteľ podpisom Zmluvy potvrdzuje, že obdržal od Objednávateľa všetky podklady a dokumenty potrebné pre riadne splnenie predmetu Zmluvy. Podklady, ktoré netvoria súčasť Zmluvy a ktoré Zhotoviteľ obdrží v zmysle Zmluvy po jej podpise, je Zhotoviteľ povinný bez zbytočného odkladu preskúmať a oznámiť ich nevhodnosť Objednávateľovi, a to najneskôr do desiatich pracovných dní odo dňa ich prevzatia. V prípade, ak sa počas plnenia predmetu Zmluvy preukáže, že Objednávateľ neodovzdal Zhotoviteľovi všetky potrebné podklady pre riadne splnenie predmetu Zmluvy, Zhotoviteľ je oprávnený dodatočne vyžiadať od Objednávateľa chýbajúce podklady a Objednávateľ sa zaväzuje poskytnúť Zhotoviteľovi dodatočne vyžiadané podklady najneskôr do desiatich dní odo dňa doručenia výzvy zo strany Zhotoviteľa, ktorou Zhotoviteľ požiadal o doplnenie podkladov.</w:t>
      </w:r>
    </w:p>
    <w:p w14:paraId="552538C3" w14:textId="1E68BB5A" w:rsidR="0013455E" w:rsidRDefault="0013455E" w:rsidP="00C5182D">
      <w:pPr>
        <w:pStyle w:val="Odsekzoznamu"/>
        <w:numPr>
          <w:ilvl w:val="1"/>
          <w:numId w:val="85"/>
        </w:numPr>
        <w:overflowPunct w:val="0"/>
        <w:autoSpaceDE w:val="0"/>
        <w:autoSpaceDN w:val="0"/>
        <w:spacing w:after="120" w:line="276" w:lineRule="auto"/>
        <w:ind w:left="567" w:right="-182" w:hanging="567"/>
        <w:rPr>
          <w:szCs w:val="23"/>
        </w:rPr>
      </w:pPr>
      <w:r w:rsidRPr="00C7142E">
        <w:rPr>
          <w:szCs w:val="23"/>
        </w:rPr>
        <w:t xml:space="preserve">Pre účely </w:t>
      </w:r>
      <w:r w:rsidR="0053172A">
        <w:rPr>
          <w:szCs w:val="23"/>
        </w:rPr>
        <w:t>Z</w:t>
      </w:r>
      <w:r w:rsidRPr="00C7142E">
        <w:rPr>
          <w:szCs w:val="23"/>
        </w:rPr>
        <w:t>mluvy sa pod pojmom „</w:t>
      </w:r>
      <w:r w:rsidR="0053172A" w:rsidRPr="0053172A">
        <w:rPr>
          <w:szCs w:val="23"/>
        </w:rPr>
        <w:t>rozhodnutie o stavebnom zámere</w:t>
      </w:r>
      <w:r w:rsidRPr="00C7142E">
        <w:rPr>
          <w:szCs w:val="23"/>
        </w:rPr>
        <w:t>“ rozumie aj oznámenie stavebného úradu k ohláseniu stavebných úprav v znení bez námietok.</w:t>
      </w:r>
    </w:p>
    <w:p w14:paraId="675F74FF" w14:textId="6BF92CD9" w:rsidR="00D22DDF" w:rsidRPr="00D22DDF" w:rsidRDefault="00D22DDF" w:rsidP="00C5182D">
      <w:pPr>
        <w:pStyle w:val="Odsekzoznamu"/>
        <w:numPr>
          <w:ilvl w:val="1"/>
          <w:numId w:val="85"/>
        </w:numPr>
        <w:overflowPunct w:val="0"/>
        <w:autoSpaceDE w:val="0"/>
        <w:autoSpaceDN w:val="0"/>
        <w:spacing w:after="120" w:line="276" w:lineRule="auto"/>
        <w:ind w:left="567" w:right="-182" w:hanging="567"/>
        <w:rPr>
          <w:szCs w:val="23"/>
        </w:rPr>
      </w:pPr>
      <w:r w:rsidRPr="00D22DDF">
        <w:rPr>
          <w:szCs w:val="23"/>
        </w:rPr>
        <w:t xml:space="preserve">Pre účely </w:t>
      </w:r>
      <w:r>
        <w:rPr>
          <w:szCs w:val="23"/>
        </w:rPr>
        <w:t>Z</w:t>
      </w:r>
      <w:r w:rsidRPr="00D22DDF">
        <w:rPr>
          <w:szCs w:val="23"/>
        </w:rPr>
        <w:t>mluvy sa pod pojmom „MPV – trvalý záber“ rozumie vysporiadanie vla</w:t>
      </w:r>
      <w:r w:rsidR="007242BE">
        <w:rPr>
          <w:szCs w:val="23"/>
        </w:rPr>
        <w:t>stníkov nehnuteľností tak, aby O</w:t>
      </w:r>
      <w:r w:rsidRPr="00D22DDF">
        <w:rPr>
          <w:szCs w:val="23"/>
        </w:rPr>
        <w:t>bjednávateľ bol zapísaný ako správca na príslušnom liste vlastníctva v katastri nehnuteľností na základe uzatvorenej kúpnej zmluvy alebo rozhodnutia príslušného úradu o vyvlastnení.</w:t>
      </w:r>
    </w:p>
    <w:p w14:paraId="5418512C" w14:textId="4D066F2C" w:rsidR="00D22DDF" w:rsidRPr="00D22DDF" w:rsidRDefault="00D22DDF" w:rsidP="00C5182D">
      <w:pPr>
        <w:pStyle w:val="Odsekzoznamu"/>
        <w:numPr>
          <w:ilvl w:val="1"/>
          <w:numId w:val="85"/>
        </w:numPr>
        <w:overflowPunct w:val="0"/>
        <w:autoSpaceDE w:val="0"/>
        <w:autoSpaceDN w:val="0"/>
        <w:spacing w:after="120" w:line="276" w:lineRule="auto"/>
        <w:ind w:left="567" w:right="-182" w:hanging="567"/>
        <w:rPr>
          <w:szCs w:val="23"/>
        </w:rPr>
      </w:pPr>
      <w:r w:rsidRPr="00D22DDF">
        <w:rPr>
          <w:szCs w:val="23"/>
        </w:rPr>
        <w:t xml:space="preserve">Pre účely </w:t>
      </w:r>
      <w:r w:rsidR="007242BE">
        <w:rPr>
          <w:szCs w:val="23"/>
        </w:rPr>
        <w:t>Z</w:t>
      </w:r>
      <w:r w:rsidRPr="00D22DDF">
        <w:rPr>
          <w:szCs w:val="23"/>
        </w:rPr>
        <w:t>mluvy sa pod pojmom „MPV – vecné bremeno“ rozumie vysporiadanie vla</w:t>
      </w:r>
      <w:r w:rsidR="007242BE">
        <w:rPr>
          <w:szCs w:val="23"/>
        </w:rPr>
        <w:t>stníkov nehnuteľností tak, aby O</w:t>
      </w:r>
      <w:r w:rsidRPr="00D22DDF">
        <w:rPr>
          <w:szCs w:val="23"/>
        </w:rPr>
        <w:t xml:space="preserve">bjednávateľ, resp. v prípade vyvolaných investícií vlastník vyvolanej investície, bol zapísaný na príslušnom liste vlastníctve nehnuteľnosti ako oprávnený z vecného </w:t>
      </w:r>
      <w:r w:rsidRPr="00D22DDF">
        <w:rPr>
          <w:szCs w:val="23"/>
        </w:rPr>
        <w:lastRenderedPageBreak/>
        <w:t>bremena. Zhotoviteľ je povinný bezodkladne písomne oznámiť povinnému z vecného bremena vykonanie zápisu vecného bremena do katastra nehnuteľností, ak informačná povinnosť voči povinnému z vecného bremena vyplýva z osobitného právneho predpisu.</w:t>
      </w:r>
    </w:p>
    <w:p w14:paraId="43EEEC76" w14:textId="5CBAFDED" w:rsidR="00D22DDF" w:rsidRPr="00D22DDF" w:rsidRDefault="00D22DDF" w:rsidP="00C5182D">
      <w:pPr>
        <w:pStyle w:val="Odsekzoznamu"/>
        <w:numPr>
          <w:ilvl w:val="1"/>
          <w:numId w:val="85"/>
        </w:numPr>
        <w:overflowPunct w:val="0"/>
        <w:autoSpaceDE w:val="0"/>
        <w:autoSpaceDN w:val="0"/>
        <w:spacing w:after="120" w:line="276" w:lineRule="auto"/>
        <w:ind w:left="567" w:right="-182" w:hanging="567"/>
        <w:rPr>
          <w:szCs w:val="23"/>
        </w:rPr>
      </w:pPr>
      <w:r w:rsidRPr="00D22DDF">
        <w:rPr>
          <w:szCs w:val="23"/>
        </w:rPr>
        <w:t xml:space="preserve">Pre účely </w:t>
      </w:r>
      <w:r w:rsidR="007242BE">
        <w:rPr>
          <w:szCs w:val="23"/>
        </w:rPr>
        <w:t>Z</w:t>
      </w:r>
      <w:r w:rsidRPr="00D22DDF">
        <w:rPr>
          <w:szCs w:val="23"/>
        </w:rPr>
        <w:t>mluvy sa za jedného vlastníka považuje:</w:t>
      </w:r>
    </w:p>
    <w:p w14:paraId="3FF23ECA" w14:textId="2C50E6C3" w:rsidR="00D22DDF" w:rsidRPr="00D22DDF" w:rsidRDefault="00D22DDF" w:rsidP="00C5182D">
      <w:pPr>
        <w:pStyle w:val="Odsekzoznamu"/>
        <w:numPr>
          <w:ilvl w:val="2"/>
          <w:numId w:val="85"/>
        </w:numPr>
        <w:overflowPunct w:val="0"/>
        <w:autoSpaceDE w:val="0"/>
        <w:autoSpaceDN w:val="0"/>
        <w:spacing w:after="120" w:line="276" w:lineRule="auto"/>
        <w:ind w:left="1276" w:right="-182" w:hanging="709"/>
        <w:rPr>
          <w:szCs w:val="23"/>
        </w:rPr>
      </w:pPr>
      <w:r w:rsidRPr="00D22DDF">
        <w:rPr>
          <w:szCs w:val="23"/>
        </w:rPr>
        <w:t>osoba, ktorá je vlastníkom alebo spoluvlastníkom nehnuteľnosti alebo nehnuteľností</w:t>
      </w:r>
      <w:r w:rsidR="00031178">
        <w:rPr>
          <w:szCs w:val="23"/>
        </w:rPr>
        <w:t>, ktoré sa majú v zmysle tejto Z</w:t>
      </w:r>
      <w:r w:rsidRPr="00D22DDF">
        <w:rPr>
          <w:szCs w:val="23"/>
        </w:rPr>
        <w:t xml:space="preserve">mluvy vysporiadať a je uvedená v jednom </w:t>
      </w:r>
      <w:r w:rsidR="00105787">
        <w:rPr>
          <w:szCs w:val="23"/>
        </w:rPr>
        <w:t>katastrálnom území</w:t>
      </w:r>
      <w:r w:rsidRPr="00D22DDF">
        <w:rPr>
          <w:szCs w:val="23"/>
        </w:rPr>
        <w:t xml:space="preserve"> bez ohľadu na to, na koľkých listoch vlastníctva je táto osoba zapísaná ako vlastník resp. spoluvlastník,</w:t>
      </w:r>
    </w:p>
    <w:p w14:paraId="4B5F8FA4" w14:textId="77777777" w:rsidR="00D22DDF" w:rsidRPr="00D22DDF" w:rsidRDefault="00D22DDF" w:rsidP="00C5182D">
      <w:pPr>
        <w:pStyle w:val="Odsekzoznamu"/>
        <w:numPr>
          <w:ilvl w:val="2"/>
          <w:numId w:val="85"/>
        </w:numPr>
        <w:overflowPunct w:val="0"/>
        <w:autoSpaceDE w:val="0"/>
        <w:autoSpaceDN w:val="0"/>
        <w:spacing w:after="120" w:line="276" w:lineRule="auto"/>
        <w:ind w:left="1276" w:right="-182" w:hanging="709"/>
        <w:rPr>
          <w:szCs w:val="23"/>
        </w:rPr>
      </w:pPr>
      <w:r w:rsidRPr="00D22DDF">
        <w:rPr>
          <w:szCs w:val="23"/>
        </w:rPr>
        <w:t>manželia, pokiaľ nehnuteľnosť, ktorá sa má vysporiadať, patrí do ich bezpodielového spoluvlastníctva manželov.</w:t>
      </w:r>
    </w:p>
    <w:p w14:paraId="32E81C06" w14:textId="1204EA83" w:rsidR="00B872AD" w:rsidRPr="009C173C" w:rsidRDefault="00D22DDF" w:rsidP="00C5182D">
      <w:pPr>
        <w:pStyle w:val="Odsekzoznamu"/>
        <w:numPr>
          <w:ilvl w:val="1"/>
          <w:numId w:val="85"/>
        </w:numPr>
        <w:overflowPunct w:val="0"/>
        <w:autoSpaceDE w:val="0"/>
        <w:autoSpaceDN w:val="0"/>
        <w:spacing w:after="120" w:line="276" w:lineRule="auto"/>
        <w:ind w:left="567" w:right="-182" w:hanging="567"/>
        <w:rPr>
          <w:szCs w:val="23"/>
        </w:rPr>
      </w:pPr>
      <w:r w:rsidRPr="00D22DDF">
        <w:rPr>
          <w:szCs w:val="23"/>
        </w:rPr>
        <w:t xml:space="preserve">Pre účely </w:t>
      </w:r>
      <w:r w:rsidR="007242BE">
        <w:rPr>
          <w:szCs w:val="23"/>
        </w:rPr>
        <w:t>Z</w:t>
      </w:r>
      <w:r w:rsidRPr="00D22DDF">
        <w:rPr>
          <w:szCs w:val="23"/>
        </w:rPr>
        <w:t xml:space="preserve">mluvy sa za novozisteného vlastníka považuje vlastník pozemku, potreba vysporiadania ktorého vznikla (i) po zabezpečení právoplatného </w:t>
      </w:r>
      <w:r w:rsidR="00031178">
        <w:rPr>
          <w:szCs w:val="23"/>
        </w:rPr>
        <w:t>rozhodnutia o stavebnom zámere</w:t>
      </w:r>
      <w:r w:rsidRPr="00D22DDF">
        <w:rPr>
          <w:szCs w:val="23"/>
        </w:rPr>
        <w:t xml:space="preserve"> a (ii)</w:t>
      </w:r>
      <w:r w:rsidR="007242BE">
        <w:rPr>
          <w:szCs w:val="23"/>
        </w:rPr>
        <w:t xml:space="preserve"> z dôvodov, ktoré nezapríčinil Z</w:t>
      </w:r>
      <w:r w:rsidRPr="00D22DDF">
        <w:rPr>
          <w:szCs w:val="23"/>
        </w:rPr>
        <w:t>hotoviteľ hoc aj z nedbanlivosti.</w:t>
      </w:r>
    </w:p>
    <w:p w14:paraId="5A8A1AA5" w14:textId="4B372B40" w:rsidR="00026494" w:rsidRPr="00C7142E" w:rsidRDefault="00AB365A" w:rsidP="00C5182D">
      <w:pPr>
        <w:pStyle w:val="Odsekzoznamu"/>
        <w:numPr>
          <w:ilvl w:val="1"/>
          <w:numId w:val="85"/>
        </w:numPr>
        <w:overflowPunct w:val="0"/>
        <w:autoSpaceDE w:val="0"/>
        <w:autoSpaceDN w:val="0"/>
        <w:spacing w:after="120" w:line="276" w:lineRule="auto"/>
        <w:ind w:left="567" w:right="-182" w:hanging="567"/>
        <w:rPr>
          <w:szCs w:val="23"/>
        </w:rPr>
      </w:pPr>
      <w:bookmarkStart w:id="6" w:name="_Ref9839419"/>
      <w:r w:rsidRPr="00C7142E">
        <w:rPr>
          <w:szCs w:val="23"/>
        </w:rPr>
        <w:t xml:space="preserve">Vedúci člen združenia a každý člen združenia sú zo všetkých záväzkov zo </w:t>
      </w:r>
      <w:r w:rsidR="00F87433">
        <w:rPr>
          <w:szCs w:val="23"/>
        </w:rPr>
        <w:t>Z</w:t>
      </w:r>
      <w:r w:rsidRPr="00C7142E">
        <w:rPr>
          <w:szCs w:val="23"/>
        </w:rPr>
        <w:t xml:space="preserve">mluvy, vrátane záväzku nahradiť škodu, zaviazaní voči </w:t>
      </w:r>
      <w:r w:rsidR="00F87433">
        <w:rPr>
          <w:szCs w:val="23"/>
        </w:rPr>
        <w:t>O</w:t>
      </w:r>
      <w:r w:rsidRPr="00C7142E">
        <w:rPr>
          <w:szCs w:val="23"/>
        </w:rPr>
        <w:t xml:space="preserve">bjednávateľovi spoločne a nerozdielne. Ak združenie zanikne, </w:t>
      </w:r>
      <w:r w:rsidR="00F87433">
        <w:rPr>
          <w:szCs w:val="23"/>
        </w:rPr>
        <w:t>O</w:t>
      </w:r>
      <w:r w:rsidRPr="00C7142E">
        <w:rPr>
          <w:szCs w:val="23"/>
        </w:rPr>
        <w:t xml:space="preserve">bjednávateľ bude oprávnený uplatniť si akékoľvek práva a nároky vyplývajúce z tejto </w:t>
      </w:r>
      <w:r w:rsidR="00F87433">
        <w:rPr>
          <w:szCs w:val="23"/>
        </w:rPr>
        <w:t>Z</w:t>
      </w:r>
      <w:r w:rsidRPr="00C7142E">
        <w:rPr>
          <w:szCs w:val="23"/>
        </w:rPr>
        <w:t xml:space="preserve">mluvy u ktoréhokoľvek subjektu uvedeného v bode 1.2. </w:t>
      </w:r>
      <w:r w:rsidR="00F87433">
        <w:rPr>
          <w:szCs w:val="23"/>
        </w:rPr>
        <w:t xml:space="preserve">Zmluvy </w:t>
      </w:r>
      <w:r w:rsidR="006E1B0D" w:rsidRPr="00C7142E">
        <w:rPr>
          <w:i/>
          <w:iCs/>
          <w:szCs w:val="23"/>
          <w:highlight w:val="lightGray"/>
        </w:rPr>
        <w:t>(</w:t>
      </w:r>
      <w:r w:rsidR="009C173C">
        <w:rPr>
          <w:i/>
          <w:iCs/>
          <w:szCs w:val="23"/>
          <w:highlight w:val="lightGray"/>
        </w:rPr>
        <w:t xml:space="preserve">tento </w:t>
      </w:r>
      <w:r w:rsidR="006E1B0D" w:rsidRPr="00C7142E">
        <w:rPr>
          <w:i/>
          <w:iCs/>
          <w:szCs w:val="23"/>
          <w:highlight w:val="lightGray"/>
        </w:rPr>
        <w:t xml:space="preserve">bod </w:t>
      </w:r>
      <w:r w:rsidRPr="00C7142E">
        <w:rPr>
          <w:i/>
          <w:iCs/>
          <w:szCs w:val="23"/>
          <w:highlight w:val="lightGray"/>
        </w:rPr>
        <w:t xml:space="preserve">sa uvedie v prípade, ak bude </w:t>
      </w:r>
      <w:r w:rsidR="00F87433">
        <w:rPr>
          <w:i/>
          <w:iCs/>
          <w:szCs w:val="23"/>
          <w:highlight w:val="lightGray"/>
        </w:rPr>
        <w:t>Z</w:t>
      </w:r>
      <w:r w:rsidRPr="00C7142E">
        <w:rPr>
          <w:i/>
          <w:iCs/>
          <w:szCs w:val="23"/>
          <w:highlight w:val="lightGray"/>
        </w:rPr>
        <w:t>hotoviteľom združenie</w:t>
      </w:r>
      <w:r w:rsidR="00046A87" w:rsidRPr="00C7142E">
        <w:rPr>
          <w:i/>
          <w:iCs/>
          <w:szCs w:val="23"/>
          <w:highlight w:val="lightGray"/>
        </w:rPr>
        <w:t>, v opačnom prípade bude tento bod vypustený</w:t>
      </w:r>
      <w:r w:rsidRPr="00C7142E">
        <w:rPr>
          <w:i/>
          <w:iCs/>
          <w:szCs w:val="23"/>
          <w:highlight w:val="lightGray"/>
        </w:rPr>
        <w:t>)</w:t>
      </w:r>
      <w:r w:rsidRPr="00C7142E">
        <w:rPr>
          <w:szCs w:val="23"/>
        </w:rPr>
        <w:t>.</w:t>
      </w:r>
      <w:bookmarkEnd w:id="6"/>
    </w:p>
    <w:p w14:paraId="5567EC9C" w14:textId="1C0353BD" w:rsidR="00CF7E9C" w:rsidRPr="00C7142E" w:rsidRDefault="00CF7E9C" w:rsidP="00D3641B">
      <w:pPr>
        <w:overflowPunct w:val="0"/>
        <w:autoSpaceDE w:val="0"/>
        <w:autoSpaceDN w:val="0"/>
        <w:spacing w:line="276" w:lineRule="auto"/>
        <w:ind w:right="-182"/>
        <w:jc w:val="center"/>
        <w:rPr>
          <w:b/>
          <w:bCs/>
          <w:szCs w:val="23"/>
        </w:rPr>
      </w:pPr>
      <w:r w:rsidRPr="00C7142E">
        <w:rPr>
          <w:b/>
          <w:bCs/>
          <w:szCs w:val="23"/>
        </w:rPr>
        <w:t>Článok I</w:t>
      </w:r>
      <w:r w:rsidR="003D48F6">
        <w:rPr>
          <w:b/>
          <w:bCs/>
          <w:szCs w:val="23"/>
        </w:rPr>
        <w:t>V</w:t>
      </w:r>
      <w:r w:rsidRPr="00C7142E">
        <w:rPr>
          <w:b/>
          <w:bCs/>
          <w:szCs w:val="23"/>
        </w:rPr>
        <w:t>.</w:t>
      </w:r>
    </w:p>
    <w:p w14:paraId="0EED116A" w14:textId="46B02BF0" w:rsidR="00CF7E9C" w:rsidRPr="00C7142E" w:rsidRDefault="00CF7E9C" w:rsidP="00D3641B">
      <w:pPr>
        <w:overflowPunct w:val="0"/>
        <w:autoSpaceDE w:val="0"/>
        <w:autoSpaceDN w:val="0"/>
        <w:spacing w:after="120" w:line="276" w:lineRule="auto"/>
        <w:ind w:right="-182"/>
        <w:jc w:val="center"/>
        <w:rPr>
          <w:b/>
          <w:bCs/>
          <w:szCs w:val="23"/>
        </w:rPr>
      </w:pPr>
      <w:r w:rsidRPr="00C7142E">
        <w:rPr>
          <w:b/>
          <w:bCs/>
          <w:szCs w:val="23"/>
        </w:rPr>
        <w:t>Miesto a </w:t>
      </w:r>
      <w:r w:rsidR="00235E0D" w:rsidRPr="00C7142E">
        <w:rPr>
          <w:b/>
          <w:bCs/>
          <w:szCs w:val="23"/>
        </w:rPr>
        <w:t>lehota</w:t>
      </w:r>
      <w:r w:rsidRPr="00C7142E">
        <w:rPr>
          <w:b/>
          <w:bCs/>
          <w:szCs w:val="23"/>
        </w:rPr>
        <w:t xml:space="preserve"> plnenia predmetu </w:t>
      </w:r>
      <w:r w:rsidR="00E11027">
        <w:rPr>
          <w:b/>
          <w:bCs/>
          <w:szCs w:val="23"/>
        </w:rPr>
        <w:t>Z</w:t>
      </w:r>
      <w:r w:rsidRPr="00C7142E">
        <w:rPr>
          <w:b/>
          <w:bCs/>
          <w:szCs w:val="23"/>
        </w:rPr>
        <w:t>mluvy</w:t>
      </w:r>
    </w:p>
    <w:p w14:paraId="37C1C2D6" w14:textId="57684524" w:rsidR="00B366EC" w:rsidRDefault="00D5479D" w:rsidP="00C13AC9">
      <w:pPr>
        <w:pStyle w:val="Odsekzoznamu"/>
        <w:numPr>
          <w:ilvl w:val="1"/>
          <w:numId w:val="86"/>
        </w:numPr>
        <w:overflowPunct w:val="0"/>
        <w:autoSpaceDE w:val="0"/>
        <w:autoSpaceDN w:val="0"/>
        <w:spacing w:after="120" w:line="276" w:lineRule="auto"/>
        <w:ind w:left="567" w:right="-182" w:hanging="567"/>
        <w:rPr>
          <w:szCs w:val="23"/>
        </w:rPr>
      </w:pPr>
      <w:r w:rsidRPr="00C7142E">
        <w:rPr>
          <w:szCs w:val="23"/>
        </w:rPr>
        <w:t>Miesto</w:t>
      </w:r>
      <w:r w:rsidR="00BD1550" w:rsidRPr="00C7142E">
        <w:rPr>
          <w:szCs w:val="23"/>
        </w:rPr>
        <w:t xml:space="preserve"> predlož</w:t>
      </w:r>
      <w:r w:rsidRPr="00C7142E">
        <w:rPr>
          <w:szCs w:val="23"/>
        </w:rPr>
        <w:t>enia hmotných výstupov</w:t>
      </w:r>
      <w:r w:rsidR="007F51CA" w:rsidRPr="00C7142E">
        <w:rPr>
          <w:szCs w:val="23"/>
        </w:rPr>
        <w:t xml:space="preserve"> </w:t>
      </w:r>
      <w:r w:rsidR="0027114C">
        <w:rPr>
          <w:szCs w:val="23"/>
        </w:rPr>
        <w:t xml:space="preserve">spadajúcich do častí predmetu Zmluvy podľa bodov 3.1.1., </w:t>
      </w:r>
      <w:r w:rsidR="00547594">
        <w:rPr>
          <w:szCs w:val="23"/>
        </w:rPr>
        <w:t>3.1.2. a</w:t>
      </w:r>
      <w:r w:rsidR="0027114C">
        <w:rPr>
          <w:szCs w:val="23"/>
        </w:rPr>
        <w:t xml:space="preserve"> </w:t>
      </w:r>
      <w:r w:rsidR="00547594">
        <w:rPr>
          <w:szCs w:val="23"/>
        </w:rPr>
        <w:t xml:space="preserve">3.1.3. (resp. </w:t>
      </w:r>
      <w:r w:rsidR="0027114C">
        <w:rPr>
          <w:szCs w:val="23"/>
        </w:rPr>
        <w:t>3.1.3.1., 3.1.3.2., 3.1.3.3. a 3.1.3.4.</w:t>
      </w:r>
      <w:r w:rsidR="00547594">
        <w:rPr>
          <w:szCs w:val="23"/>
        </w:rPr>
        <w:t>)</w:t>
      </w:r>
      <w:r w:rsidR="0027114C">
        <w:rPr>
          <w:szCs w:val="23"/>
        </w:rPr>
        <w:t xml:space="preserve"> </w:t>
      </w:r>
      <w:r w:rsidR="007F51CA" w:rsidRPr="00C7142E">
        <w:rPr>
          <w:szCs w:val="23"/>
        </w:rPr>
        <w:t>je:</w:t>
      </w:r>
      <w:r w:rsidR="00046A87" w:rsidRPr="00C7142E">
        <w:rPr>
          <w:szCs w:val="23"/>
        </w:rPr>
        <w:t xml:space="preserve"> Železnice Slovenskej republiky,</w:t>
      </w:r>
      <w:r w:rsidR="007F51CA" w:rsidRPr="00C7142E">
        <w:rPr>
          <w:szCs w:val="23"/>
        </w:rPr>
        <w:t xml:space="preserve"> </w:t>
      </w:r>
      <w:r w:rsidR="00651798" w:rsidRPr="00651798">
        <w:rPr>
          <w:szCs w:val="23"/>
        </w:rPr>
        <w:t>Generálne riaditeľstvo</w:t>
      </w:r>
      <w:r w:rsidR="00651798">
        <w:rPr>
          <w:szCs w:val="23"/>
        </w:rPr>
        <w:t>,</w:t>
      </w:r>
      <w:r w:rsidR="00651798" w:rsidRPr="00651798">
        <w:rPr>
          <w:szCs w:val="23"/>
        </w:rPr>
        <w:t xml:space="preserve"> </w:t>
      </w:r>
      <w:r w:rsidR="00C13AC9" w:rsidRPr="00C13AC9">
        <w:rPr>
          <w:szCs w:val="23"/>
        </w:rPr>
        <w:t>Odbor stratégie a zahraničnej spolupráce</w:t>
      </w:r>
      <w:r w:rsidR="00BD1550" w:rsidRPr="00C7142E">
        <w:rPr>
          <w:szCs w:val="23"/>
        </w:rPr>
        <w:t>, Klemensova 8, 813 61 Bratislava</w:t>
      </w:r>
      <w:r w:rsidR="00A43717" w:rsidRPr="00C7142E">
        <w:rPr>
          <w:szCs w:val="23"/>
        </w:rPr>
        <w:t>.</w:t>
      </w:r>
    </w:p>
    <w:p w14:paraId="1F13994A" w14:textId="6898EA5B" w:rsidR="00C13AC9" w:rsidRPr="00C7142E" w:rsidRDefault="005035D0" w:rsidP="00C13AC9">
      <w:pPr>
        <w:pStyle w:val="Odsekzoznamu"/>
        <w:overflowPunct w:val="0"/>
        <w:autoSpaceDE w:val="0"/>
        <w:autoSpaceDN w:val="0"/>
        <w:spacing w:after="120" w:line="276" w:lineRule="auto"/>
        <w:ind w:left="567" w:right="-182"/>
        <w:rPr>
          <w:szCs w:val="23"/>
        </w:rPr>
      </w:pPr>
      <w:r>
        <w:rPr>
          <w:szCs w:val="23"/>
        </w:rPr>
        <w:t xml:space="preserve">Miesto predloženia </w:t>
      </w:r>
      <w:r w:rsidR="00C13AC9" w:rsidRPr="00C7142E">
        <w:rPr>
          <w:szCs w:val="23"/>
        </w:rPr>
        <w:t xml:space="preserve">hmotných výstupov </w:t>
      </w:r>
      <w:r w:rsidR="00C13AC9">
        <w:rPr>
          <w:szCs w:val="23"/>
        </w:rPr>
        <w:t xml:space="preserve">spadajúcich do častí predmetu Zmluvy podľa bodov </w:t>
      </w:r>
      <w:r w:rsidR="0016399E">
        <w:rPr>
          <w:szCs w:val="23"/>
        </w:rPr>
        <w:t>3.1.4., 3.1.5. (resp. 3.1.5.1.,</w:t>
      </w:r>
      <w:r w:rsidR="0016399E" w:rsidRPr="0016399E">
        <w:rPr>
          <w:szCs w:val="23"/>
        </w:rPr>
        <w:t xml:space="preserve"> </w:t>
      </w:r>
      <w:r w:rsidR="0016399E">
        <w:rPr>
          <w:szCs w:val="23"/>
        </w:rPr>
        <w:t>3.1.5.2.,</w:t>
      </w:r>
      <w:r w:rsidR="0016399E" w:rsidRPr="0016399E">
        <w:rPr>
          <w:szCs w:val="23"/>
        </w:rPr>
        <w:t xml:space="preserve"> </w:t>
      </w:r>
      <w:r w:rsidR="0016399E">
        <w:rPr>
          <w:szCs w:val="23"/>
        </w:rPr>
        <w:t>3.1.5.3.,</w:t>
      </w:r>
      <w:r w:rsidR="0016399E" w:rsidRPr="0016399E">
        <w:rPr>
          <w:szCs w:val="23"/>
        </w:rPr>
        <w:t xml:space="preserve"> </w:t>
      </w:r>
      <w:r w:rsidR="0016399E">
        <w:rPr>
          <w:szCs w:val="23"/>
        </w:rPr>
        <w:t>3.1.5.4.,</w:t>
      </w:r>
      <w:r w:rsidR="0016399E" w:rsidRPr="0016399E">
        <w:rPr>
          <w:szCs w:val="23"/>
        </w:rPr>
        <w:t xml:space="preserve"> </w:t>
      </w:r>
      <w:r w:rsidR="0016399E">
        <w:rPr>
          <w:szCs w:val="23"/>
        </w:rPr>
        <w:t>3.1.5.5.,</w:t>
      </w:r>
      <w:r w:rsidR="0016399E" w:rsidRPr="0016399E">
        <w:rPr>
          <w:szCs w:val="23"/>
        </w:rPr>
        <w:t xml:space="preserve"> </w:t>
      </w:r>
      <w:r w:rsidR="0016399E">
        <w:rPr>
          <w:szCs w:val="23"/>
        </w:rPr>
        <w:t>3.1.5.6.,</w:t>
      </w:r>
      <w:r w:rsidR="0016399E" w:rsidRPr="0016399E">
        <w:rPr>
          <w:szCs w:val="23"/>
        </w:rPr>
        <w:t xml:space="preserve"> </w:t>
      </w:r>
      <w:r w:rsidR="0016399E">
        <w:rPr>
          <w:szCs w:val="23"/>
        </w:rPr>
        <w:t>3.1.5.7. a</w:t>
      </w:r>
      <w:r w:rsidR="0016399E" w:rsidRPr="0016399E">
        <w:rPr>
          <w:szCs w:val="23"/>
        </w:rPr>
        <w:t xml:space="preserve"> </w:t>
      </w:r>
      <w:r w:rsidR="0016399E">
        <w:rPr>
          <w:szCs w:val="23"/>
        </w:rPr>
        <w:t>3.1.5.8.), 3.1.6., 3.1.7., 3.1.8. (resp. 3.1.8.1.), 3.1.9., 3.1.10. a 3.1.11.</w:t>
      </w:r>
      <w:r w:rsidR="00C13AC9">
        <w:rPr>
          <w:szCs w:val="23"/>
        </w:rPr>
        <w:t xml:space="preserve"> </w:t>
      </w:r>
      <w:r w:rsidR="00C13AC9" w:rsidRPr="00C7142E">
        <w:rPr>
          <w:szCs w:val="23"/>
        </w:rPr>
        <w:t xml:space="preserve">je: Železnice Slovenskej republiky, </w:t>
      </w:r>
      <w:r w:rsidR="00C13AC9" w:rsidRPr="00651798">
        <w:rPr>
          <w:szCs w:val="23"/>
        </w:rPr>
        <w:t>Generálne riaditeľstvo</w:t>
      </w:r>
      <w:r w:rsidR="00C13AC9">
        <w:rPr>
          <w:szCs w:val="23"/>
        </w:rPr>
        <w:t>,</w:t>
      </w:r>
      <w:r w:rsidR="00C13AC9" w:rsidRPr="00651798">
        <w:rPr>
          <w:szCs w:val="23"/>
        </w:rPr>
        <w:t xml:space="preserve"> </w:t>
      </w:r>
      <w:r w:rsidR="00C13AC9" w:rsidRPr="00C7142E">
        <w:rPr>
          <w:szCs w:val="23"/>
        </w:rPr>
        <w:t>Odbor investorský, Klemensova 8, 813 61 Bratislava.</w:t>
      </w:r>
    </w:p>
    <w:p w14:paraId="1F5C4F7B" w14:textId="1D189916" w:rsidR="007E126C" w:rsidRPr="00C7142E" w:rsidRDefault="00BD1550" w:rsidP="00C5182D">
      <w:pPr>
        <w:pStyle w:val="Odsekzoznamu"/>
        <w:numPr>
          <w:ilvl w:val="1"/>
          <w:numId w:val="86"/>
        </w:numPr>
        <w:overflowPunct w:val="0"/>
        <w:autoSpaceDE w:val="0"/>
        <w:autoSpaceDN w:val="0"/>
        <w:spacing w:after="120" w:line="276" w:lineRule="auto"/>
        <w:ind w:left="567" w:right="-182" w:hanging="567"/>
        <w:rPr>
          <w:szCs w:val="23"/>
        </w:rPr>
      </w:pPr>
      <w:r w:rsidRPr="00C7142E">
        <w:rPr>
          <w:szCs w:val="23"/>
        </w:rPr>
        <w:t>M</w:t>
      </w:r>
      <w:r w:rsidR="009C4790" w:rsidRPr="00C7142E">
        <w:rPr>
          <w:szCs w:val="23"/>
        </w:rPr>
        <w:t>iesto</w:t>
      </w:r>
      <w:r w:rsidRPr="00C7142E">
        <w:rPr>
          <w:szCs w:val="23"/>
        </w:rPr>
        <w:t xml:space="preserve"> plnenia predmetu </w:t>
      </w:r>
      <w:r w:rsidR="00254E2B">
        <w:rPr>
          <w:szCs w:val="23"/>
        </w:rPr>
        <w:t>Z</w:t>
      </w:r>
      <w:r w:rsidRPr="00C7142E">
        <w:rPr>
          <w:szCs w:val="23"/>
        </w:rPr>
        <w:t>mluvy v</w:t>
      </w:r>
      <w:r w:rsidR="0023086D" w:rsidRPr="00C7142E">
        <w:rPr>
          <w:szCs w:val="23"/>
        </w:rPr>
        <w:t xml:space="preserve"> časti</w:t>
      </w:r>
      <w:r w:rsidR="003A4900">
        <w:rPr>
          <w:szCs w:val="23"/>
        </w:rPr>
        <w:t>ach</w:t>
      </w:r>
      <w:r w:rsidR="0023086D" w:rsidRPr="00C7142E">
        <w:rPr>
          <w:szCs w:val="23"/>
        </w:rPr>
        <w:t xml:space="preserve"> </w:t>
      </w:r>
      <w:r w:rsidR="009B6F6E">
        <w:rPr>
          <w:szCs w:val="23"/>
        </w:rPr>
        <w:t xml:space="preserve">vyžadujúcich si práce na mieste, resp. v teréne, (najmä </w:t>
      </w:r>
      <w:r w:rsidR="00254E2B">
        <w:rPr>
          <w:szCs w:val="23"/>
        </w:rPr>
        <w:t>pod</w:t>
      </w:r>
      <w:r w:rsidR="003A4900">
        <w:rPr>
          <w:szCs w:val="23"/>
        </w:rPr>
        <w:t>ľa bodov</w:t>
      </w:r>
      <w:r w:rsidR="00254E2B">
        <w:rPr>
          <w:szCs w:val="23"/>
        </w:rPr>
        <w:t xml:space="preserve"> 3.1.2., 3.1.5., 3.1.8. a 3.1.11.</w:t>
      </w:r>
      <w:r w:rsidR="003A4900">
        <w:rPr>
          <w:szCs w:val="23"/>
        </w:rPr>
        <w:t xml:space="preserve"> Zmluvy</w:t>
      </w:r>
      <w:r w:rsidR="009B6F6E">
        <w:rPr>
          <w:szCs w:val="23"/>
        </w:rPr>
        <w:t>)</w:t>
      </w:r>
      <w:r w:rsidR="003A4900">
        <w:rPr>
          <w:szCs w:val="23"/>
        </w:rPr>
        <w:t xml:space="preserve">, </w:t>
      </w:r>
      <w:r w:rsidRPr="00C7142E">
        <w:rPr>
          <w:szCs w:val="23"/>
        </w:rPr>
        <w:t>je</w:t>
      </w:r>
      <w:r w:rsidR="009C4790" w:rsidRPr="00C7142E">
        <w:rPr>
          <w:szCs w:val="23"/>
        </w:rPr>
        <w:t xml:space="preserve"> špecifikované v Prílohe č. 1.</w:t>
      </w:r>
    </w:p>
    <w:p w14:paraId="3361DCF4" w14:textId="200A1F51" w:rsidR="00FD2964" w:rsidRPr="00C7142E" w:rsidRDefault="00FD2964" w:rsidP="00C5182D">
      <w:pPr>
        <w:pStyle w:val="Odsekzoznamu"/>
        <w:numPr>
          <w:ilvl w:val="1"/>
          <w:numId w:val="86"/>
        </w:numPr>
        <w:overflowPunct w:val="0"/>
        <w:autoSpaceDE w:val="0"/>
        <w:autoSpaceDN w:val="0"/>
        <w:spacing w:after="120" w:line="276" w:lineRule="auto"/>
        <w:ind w:left="567" w:right="-182" w:hanging="567"/>
        <w:rPr>
          <w:szCs w:val="23"/>
        </w:rPr>
      </w:pPr>
      <w:bookmarkStart w:id="7" w:name="_Ref519674057"/>
      <w:r w:rsidRPr="00C7142E">
        <w:rPr>
          <w:szCs w:val="23"/>
        </w:rPr>
        <w:t xml:space="preserve">Zmluvné strany sa dohodli na nasledovných lehotách plnenia </w:t>
      </w:r>
      <w:r w:rsidR="00901717" w:rsidRPr="00C7142E">
        <w:rPr>
          <w:szCs w:val="23"/>
        </w:rPr>
        <w:t xml:space="preserve">častí </w:t>
      </w:r>
      <w:r w:rsidRPr="00C7142E">
        <w:rPr>
          <w:szCs w:val="23"/>
        </w:rPr>
        <w:t xml:space="preserve">predmetu </w:t>
      </w:r>
      <w:r w:rsidR="00176E32">
        <w:rPr>
          <w:szCs w:val="23"/>
        </w:rPr>
        <w:t>Z</w:t>
      </w:r>
      <w:r w:rsidRPr="00C7142E">
        <w:rPr>
          <w:szCs w:val="23"/>
        </w:rPr>
        <w:t>mluvy:</w:t>
      </w:r>
      <w:bookmarkEnd w:id="7"/>
    </w:p>
    <w:p w14:paraId="05266D7A" w14:textId="3D0F32DE" w:rsidR="00176E32" w:rsidRDefault="002B2AFA" w:rsidP="00C5182D">
      <w:pPr>
        <w:pStyle w:val="Odsekzoznamu"/>
        <w:numPr>
          <w:ilvl w:val="2"/>
          <w:numId w:val="86"/>
        </w:numPr>
        <w:overflowPunct w:val="0"/>
        <w:autoSpaceDE w:val="0"/>
        <w:autoSpaceDN w:val="0"/>
        <w:spacing w:after="120" w:line="276" w:lineRule="auto"/>
        <w:ind w:left="1276" w:right="-182" w:hanging="709"/>
        <w:rPr>
          <w:szCs w:val="23"/>
        </w:rPr>
      </w:pPr>
      <w:bookmarkStart w:id="8" w:name="_Ref3383657"/>
      <w:bookmarkStart w:id="9" w:name="_Ref519673242"/>
      <w:r>
        <w:rPr>
          <w:szCs w:val="23"/>
        </w:rPr>
        <w:t xml:space="preserve">Zhotoviteľ je povinný splniť časť predmetu Zmluvy podľa bodu 3.1.1. Zmluvy </w:t>
      </w:r>
      <w:r w:rsidRPr="00E11027">
        <w:rPr>
          <w:b/>
          <w:szCs w:val="23"/>
        </w:rPr>
        <w:t>do šiestich mesiacov odo dňa nadobudnutia účinnosti Zmluvy</w:t>
      </w:r>
      <w:r w:rsidR="00770C58">
        <w:rPr>
          <w:szCs w:val="23"/>
        </w:rPr>
        <w:t>.</w:t>
      </w:r>
    </w:p>
    <w:p w14:paraId="72CE00C5" w14:textId="4544F847" w:rsidR="00176E32" w:rsidRDefault="00EA1783" w:rsidP="00C5182D">
      <w:pPr>
        <w:pStyle w:val="Odsekzoznamu"/>
        <w:numPr>
          <w:ilvl w:val="2"/>
          <w:numId w:val="86"/>
        </w:numPr>
        <w:overflowPunct w:val="0"/>
        <w:autoSpaceDE w:val="0"/>
        <w:autoSpaceDN w:val="0"/>
        <w:spacing w:after="120" w:line="276" w:lineRule="auto"/>
        <w:ind w:left="1276" w:right="-182" w:hanging="709"/>
        <w:rPr>
          <w:szCs w:val="23"/>
        </w:rPr>
      </w:pPr>
      <w:r>
        <w:rPr>
          <w:szCs w:val="23"/>
        </w:rPr>
        <w:t xml:space="preserve">Zhotoviteľ je povinný splniť časť predmetu Zmluvy podľa bodu 3.1.2. Zmluvy </w:t>
      </w:r>
      <w:r w:rsidRPr="00E11027">
        <w:rPr>
          <w:b/>
          <w:szCs w:val="23"/>
        </w:rPr>
        <w:t>do</w:t>
      </w:r>
      <w:r>
        <w:rPr>
          <w:szCs w:val="23"/>
        </w:rPr>
        <w:t xml:space="preserve"> </w:t>
      </w:r>
      <w:r w:rsidR="009946FF" w:rsidRPr="0004377E">
        <w:rPr>
          <w:b/>
          <w:szCs w:val="23"/>
        </w:rPr>
        <w:t>splnenia</w:t>
      </w:r>
      <w:r w:rsidR="009946FF">
        <w:rPr>
          <w:szCs w:val="23"/>
        </w:rPr>
        <w:t xml:space="preserve"> </w:t>
      </w:r>
      <w:r w:rsidR="00455EF0" w:rsidRPr="00F41659">
        <w:rPr>
          <w:b/>
          <w:szCs w:val="23"/>
        </w:rPr>
        <w:t>časti predmetu Zmluvy podľa bodu 3.1.3. Zmluvy</w:t>
      </w:r>
      <w:r w:rsidR="00F41659" w:rsidRPr="00F41659">
        <w:rPr>
          <w:b/>
          <w:szCs w:val="23"/>
        </w:rPr>
        <w:t xml:space="preserve"> v súlade so Zmluvou</w:t>
      </w:r>
      <w:r w:rsidR="00770C58">
        <w:rPr>
          <w:szCs w:val="23"/>
        </w:rPr>
        <w:t>.</w:t>
      </w:r>
    </w:p>
    <w:p w14:paraId="5C877867" w14:textId="5BA401F1" w:rsidR="007F5932" w:rsidRDefault="0089747E" w:rsidP="00C5182D">
      <w:pPr>
        <w:pStyle w:val="Odsekzoznamu"/>
        <w:numPr>
          <w:ilvl w:val="2"/>
          <w:numId w:val="86"/>
        </w:numPr>
        <w:overflowPunct w:val="0"/>
        <w:autoSpaceDE w:val="0"/>
        <w:autoSpaceDN w:val="0"/>
        <w:spacing w:after="120" w:line="276" w:lineRule="auto"/>
        <w:ind w:left="1276" w:right="-182" w:hanging="709"/>
        <w:rPr>
          <w:szCs w:val="23"/>
        </w:rPr>
      </w:pPr>
      <w:r>
        <w:rPr>
          <w:szCs w:val="23"/>
        </w:rPr>
        <w:t xml:space="preserve">Zhotoviteľ je povinný splniť časť predmetu Zmluvy podľa bodu 3.1.3. Zmluvy </w:t>
      </w:r>
      <w:r w:rsidRPr="00E11027">
        <w:rPr>
          <w:b/>
          <w:szCs w:val="23"/>
        </w:rPr>
        <w:t>do 30 mesiacov odo dňa nadobudnutia účinnosti Zmluvy</w:t>
      </w:r>
      <w:r>
        <w:rPr>
          <w:szCs w:val="23"/>
        </w:rPr>
        <w:t>, pričom</w:t>
      </w:r>
    </w:p>
    <w:p w14:paraId="5EFBDDDA" w14:textId="7664F4AA" w:rsidR="0089747E" w:rsidRDefault="00F17829" w:rsidP="00C5182D">
      <w:pPr>
        <w:pStyle w:val="Odsekzoznamu"/>
        <w:numPr>
          <w:ilvl w:val="3"/>
          <w:numId w:val="86"/>
        </w:numPr>
        <w:overflowPunct w:val="0"/>
        <w:autoSpaceDE w:val="0"/>
        <w:autoSpaceDN w:val="0"/>
        <w:spacing w:after="120" w:line="276" w:lineRule="auto"/>
        <w:ind w:left="2127" w:right="-182" w:hanging="851"/>
        <w:rPr>
          <w:szCs w:val="23"/>
        </w:rPr>
      </w:pPr>
      <w:r>
        <w:rPr>
          <w:szCs w:val="23"/>
        </w:rPr>
        <w:t>č</w:t>
      </w:r>
      <w:r w:rsidR="0089747E">
        <w:rPr>
          <w:szCs w:val="23"/>
        </w:rPr>
        <w:t xml:space="preserve">asť </w:t>
      </w:r>
      <w:r w:rsidR="00770C58">
        <w:rPr>
          <w:szCs w:val="23"/>
        </w:rPr>
        <w:t xml:space="preserve">predmetu Zmluvy </w:t>
      </w:r>
      <w:r w:rsidR="0089747E">
        <w:rPr>
          <w:szCs w:val="23"/>
        </w:rPr>
        <w:t xml:space="preserve">podľa bodu 3.1.3.1. Zmluvy je Zhotoviteľ povinný splniť </w:t>
      </w:r>
      <w:r w:rsidR="0089747E" w:rsidRPr="00E11027">
        <w:rPr>
          <w:b/>
          <w:szCs w:val="23"/>
        </w:rPr>
        <w:t>do ôsmich mesiacov</w:t>
      </w:r>
      <w:r w:rsidR="0089747E" w:rsidRPr="00E11027">
        <w:rPr>
          <w:b/>
        </w:rPr>
        <w:t xml:space="preserve"> </w:t>
      </w:r>
      <w:r w:rsidR="0089747E" w:rsidRPr="00E11027">
        <w:rPr>
          <w:b/>
          <w:szCs w:val="23"/>
        </w:rPr>
        <w:t>odo dňa účinnosti Zmluvy</w:t>
      </w:r>
      <w:r w:rsidR="0089747E">
        <w:rPr>
          <w:szCs w:val="23"/>
        </w:rPr>
        <w:t>,</w:t>
      </w:r>
    </w:p>
    <w:p w14:paraId="4B87E507" w14:textId="53B2A460" w:rsidR="0089747E" w:rsidRDefault="00F17829" w:rsidP="00C5182D">
      <w:pPr>
        <w:pStyle w:val="Odsekzoznamu"/>
        <w:numPr>
          <w:ilvl w:val="3"/>
          <w:numId w:val="86"/>
        </w:numPr>
        <w:overflowPunct w:val="0"/>
        <w:autoSpaceDE w:val="0"/>
        <w:autoSpaceDN w:val="0"/>
        <w:spacing w:after="120" w:line="276" w:lineRule="auto"/>
        <w:ind w:left="2127" w:right="-182" w:hanging="851"/>
        <w:rPr>
          <w:szCs w:val="23"/>
        </w:rPr>
      </w:pPr>
      <w:r>
        <w:rPr>
          <w:szCs w:val="23"/>
        </w:rPr>
        <w:lastRenderedPageBreak/>
        <w:t>č</w:t>
      </w:r>
      <w:r w:rsidR="0089747E">
        <w:rPr>
          <w:szCs w:val="23"/>
        </w:rPr>
        <w:t xml:space="preserve">asť </w:t>
      </w:r>
      <w:r w:rsidR="00770C58">
        <w:rPr>
          <w:szCs w:val="23"/>
        </w:rPr>
        <w:t xml:space="preserve">predmetu Zmluvy </w:t>
      </w:r>
      <w:r w:rsidR="0089747E">
        <w:rPr>
          <w:szCs w:val="23"/>
        </w:rPr>
        <w:t xml:space="preserve">podľa bodu 3.1.3.2. Zmluvy je Zhotoviteľ povinný splniť </w:t>
      </w:r>
      <w:r w:rsidR="0089747E" w:rsidRPr="00E11027">
        <w:rPr>
          <w:b/>
          <w:szCs w:val="23"/>
        </w:rPr>
        <w:t>do troch mesiacov odo dňa</w:t>
      </w:r>
      <w:r w:rsidR="0089747E" w:rsidRPr="00E11027">
        <w:rPr>
          <w:b/>
        </w:rPr>
        <w:t xml:space="preserve"> </w:t>
      </w:r>
      <w:r w:rsidR="0089747E" w:rsidRPr="00E11027">
        <w:rPr>
          <w:b/>
          <w:szCs w:val="23"/>
        </w:rPr>
        <w:t xml:space="preserve">odovzdania </w:t>
      </w:r>
      <w:r w:rsidR="00E93604">
        <w:rPr>
          <w:b/>
          <w:szCs w:val="23"/>
        </w:rPr>
        <w:t xml:space="preserve">(podania) </w:t>
      </w:r>
      <w:r w:rsidRPr="00E11027">
        <w:rPr>
          <w:b/>
          <w:szCs w:val="23"/>
        </w:rPr>
        <w:t>i</w:t>
      </w:r>
      <w:r w:rsidR="0089747E" w:rsidRPr="00E11027">
        <w:rPr>
          <w:b/>
          <w:szCs w:val="23"/>
        </w:rPr>
        <w:t>nformácie o navrhovanej činnosti na príslušný orgán</w:t>
      </w:r>
      <w:r w:rsidR="0089747E">
        <w:rPr>
          <w:szCs w:val="23"/>
        </w:rPr>
        <w:t>,</w:t>
      </w:r>
    </w:p>
    <w:p w14:paraId="34C01742" w14:textId="4CFE3C4D" w:rsidR="0089747E" w:rsidRDefault="00F17829" w:rsidP="00C5182D">
      <w:pPr>
        <w:pStyle w:val="Odsekzoznamu"/>
        <w:numPr>
          <w:ilvl w:val="3"/>
          <w:numId w:val="86"/>
        </w:numPr>
        <w:overflowPunct w:val="0"/>
        <w:autoSpaceDE w:val="0"/>
        <w:autoSpaceDN w:val="0"/>
        <w:spacing w:after="120" w:line="276" w:lineRule="auto"/>
        <w:ind w:left="2127" w:right="-182" w:hanging="851"/>
        <w:rPr>
          <w:szCs w:val="23"/>
        </w:rPr>
      </w:pPr>
      <w:r>
        <w:rPr>
          <w:szCs w:val="23"/>
        </w:rPr>
        <w:t>č</w:t>
      </w:r>
      <w:r w:rsidR="00770C58">
        <w:rPr>
          <w:szCs w:val="23"/>
        </w:rPr>
        <w:t xml:space="preserve">asť predmetu Zmluvy podľa bodu 3.1.3.3. Zmluvy je Zhotoviteľ povinný splniť </w:t>
      </w:r>
      <w:r w:rsidR="00770C58" w:rsidRPr="00E11027">
        <w:rPr>
          <w:b/>
          <w:szCs w:val="23"/>
        </w:rPr>
        <w:t>do 12 mesiacov odo dňa vydania rozsahu hodnotenia príslušným orgánom</w:t>
      </w:r>
      <w:r w:rsidR="00770C58" w:rsidRPr="00770C58">
        <w:rPr>
          <w:szCs w:val="23"/>
        </w:rPr>
        <w:t>,</w:t>
      </w:r>
    </w:p>
    <w:p w14:paraId="190D7151" w14:textId="584692B4" w:rsidR="00770C58" w:rsidRDefault="00F17829" w:rsidP="00C5182D">
      <w:pPr>
        <w:pStyle w:val="Odsekzoznamu"/>
        <w:numPr>
          <w:ilvl w:val="3"/>
          <w:numId w:val="86"/>
        </w:numPr>
        <w:overflowPunct w:val="0"/>
        <w:autoSpaceDE w:val="0"/>
        <w:autoSpaceDN w:val="0"/>
        <w:spacing w:after="120" w:line="276" w:lineRule="auto"/>
        <w:ind w:left="2127" w:right="-182" w:hanging="851"/>
        <w:rPr>
          <w:szCs w:val="23"/>
        </w:rPr>
      </w:pPr>
      <w:r>
        <w:rPr>
          <w:szCs w:val="23"/>
        </w:rPr>
        <w:t>č</w:t>
      </w:r>
      <w:r w:rsidR="00770C58">
        <w:rPr>
          <w:szCs w:val="23"/>
        </w:rPr>
        <w:t xml:space="preserve">asť predmetu Zmluvy podľa bodu 3.1.3.4. Zmluvy je Zhotoviteľ povinný splniť </w:t>
      </w:r>
      <w:r w:rsidR="00770C58" w:rsidRPr="00E11027">
        <w:rPr>
          <w:b/>
          <w:szCs w:val="23"/>
        </w:rPr>
        <w:t>do siedmich mesiacov odo dňa odovzdania</w:t>
      </w:r>
      <w:r w:rsidR="00E93604">
        <w:rPr>
          <w:b/>
          <w:szCs w:val="23"/>
        </w:rPr>
        <w:t xml:space="preserve"> (podania)</w:t>
      </w:r>
      <w:r w:rsidR="00770C58" w:rsidRPr="00E11027">
        <w:rPr>
          <w:b/>
          <w:szCs w:val="23"/>
        </w:rPr>
        <w:t xml:space="preserve"> správy o hodnotení na príslušný orgán</w:t>
      </w:r>
      <w:r w:rsidR="00770C58">
        <w:rPr>
          <w:szCs w:val="23"/>
        </w:rPr>
        <w:t>.</w:t>
      </w:r>
    </w:p>
    <w:p w14:paraId="1FE69E0A" w14:textId="2301F8E6" w:rsidR="00770C58" w:rsidRDefault="00BE6AF0" w:rsidP="00C5182D">
      <w:pPr>
        <w:pStyle w:val="Odsekzoznamu"/>
        <w:numPr>
          <w:ilvl w:val="2"/>
          <w:numId w:val="86"/>
        </w:numPr>
        <w:overflowPunct w:val="0"/>
        <w:autoSpaceDE w:val="0"/>
        <w:autoSpaceDN w:val="0"/>
        <w:spacing w:after="120" w:line="276" w:lineRule="auto"/>
        <w:ind w:left="1276" w:right="-182" w:hanging="709"/>
        <w:rPr>
          <w:szCs w:val="23"/>
        </w:rPr>
      </w:pPr>
      <w:r>
        <w:rPr>
          <w:szCs w:val="23"/>
        </w:rPr>
        <w:t xml:space="preserve">Zhotoviteľ je povinný splniť časť predmetu Zmluvy podľa bodu 3.1.4. Zmluvy </w:t>
      </w:r>
      <w:r w:rsidRPr="00893A66">
        <w:rPr>
          <w:b/>
          <w:szCs w:val="23"/>
        </w:rPr>
        <w:t xml:space="preserve">do 12 mesiacov od dodania vypracovanej </w:t>
      </w:r>
      <w:r w:rsidR="00F20387" w:rsidRPr="00893A66">
        <w:rPr>
          <w:b/>
          <w:szCs w:val="23"/>
        </w:rPr>
        <w:t>s</w:t>
      </w:r>
      <w:r w:rsidRPr="00893A66">
        <w:rPr>
          <w:b/>
          <w:szCs w:val="23"/>
        </w:rPr>
        <w:t>právy o</w:t>
      </w:r>
      <w:r w:rsidR="00816BDB">
        <w:rPr>
          <w:b/>
          <w:szCs w:val="23"/>
        </w:rPr>
        <w:t> </w:t>
      </w:r>
      <w:r w:rsidRPr="00893A66">
        <w:rPr>
          <w:b/>
          <w:szCs w:val="23"/>
        </w:rPr>
        <w:t>hodnotení</w:t>
      </w:r>
      <w:r w:rsidR="00816BDB">
        <w:rPr>
          <w:b/>
          <w:szCs w:val="23"/>
        </w:rPr>
        <w:t xml:space="preserve"> Objednávateľovi</w:t>
      </w:r>
      <w:r>
        <w:rPr>
          <w:szCs w:val="23"/>
        </w:rPr>
        <w:t>.</w:t>
      </w:r>
    </w:p>
    <w:p w14:paraId="7D81D282" w14:textId="58ECEB12" w:rsidR="002D5497" w:rsidRDefault="000C3CC6" w:rsidP="00C5182D">
      <w:pPr>
        <w:pStyle w:val="Odsekzoznamu"/>
        <w:numPr>
          <w:ilvl w:val="2"/>
          <w:numId w:val="86"/>
        </w:numPr>
        <w:overflowPunct w:val="0"/>
        <w:autoSpaceDE w:val="0"/>
        <w:autoSpaceDN w:val="0"/>
        <w:spacing w:after="120" w:line="276" w:lineRule="auto"/>
        <w:ind w:left="1276" w:right="-182" w:hanging="709"/>
        <w:rPr>
          <w:szCs w:val="23"/>
        </w:rPr>
      </w:pPr>
      <w:r>
        <w:rPr>
          <w:szCs w:val="23"/>
        </w:rPr>
        <w:t xml:space="preserve">Zhotoviteľ je povinný splniť časť predmetu Zmluvy podľa bodu 3.1.5. Zmluvy </w:t>
      </w:r>
      <w:r w:rsidRPr="00893A66">
        <w:rPr>
          <w:b/>
          <w:szCs w:val="23"/>
        </w:rPr>
        <w:t xml:space="preserve">do </w:t>
      </w:r>
      <w:r w:rsidR="00907AB5" w:rsidRPr="00893A66">
        <w:rPr>
          <w:b/>
          <w:szCs w:val="23"/>
        </w:rPr>
        <w:t>12 mesiacov od dodania vypracovanej správy o</w:t>
      </w:r>
      <w:r w:rsidR="00907AB5">
        <w:rPr>
          <w:b/>
          <w:szCs w:val="23"/>
        </w:rPr>
        <w:t> </w:t>
      </w:r>
      <w:r w:rsidR="00907AB5" w:rsidRPr="00893A66">
        <w:rPr>
          <w:b/>
          <w:szCs w:val="23"/>
        </w:rPr>
        <w:t>hodnotení</w:t>
      </w:r>
      <w:r w:rsidR="00907AB5">
        <w:rPr>
          <w:b/>
          <w:szCs w:val="23"/>
        </w:rPr>
        <w:t xml:space="preserve"> Objednávateľovi</w:t>
      </w:r>
      <w:r>
        <w:rPr>
          <w:szCs w:val="23"/>
        </w:rPr>
        <w:t>.</w:t>
      </w:r>
    </w:p>
    <w:p w14:paraId="6F7FB23B" w14:textId="56A0EF38" w:rsidR="008E6D0A" w:rsidRDefault="008E6D0A" w:rsidP="00C5182D">
      <w:pPr>
        <w:pStyle w:val="Odsekzoznamu"/>
        <w:numPr>
          <w:ilvl w:val="2"/>
          <w:numId w:val="86"/>
        </w:numPr>
        <w:overflowPunct w:val="0"/>
        <w:autoSpaceDE w:val="0"/>
        <w:autoSpaceDN w:val="0"/>
        <w:spacing w:after="120" w:line="276" w:lineRule="auto"/>
        <w:ind w:left="1276" w:right="-182" w:hanging="709"/>
        <w:rPr>
          <w:szCs w:val="23"/>
        </w:rPr>
      </w:pPr>
      <w:r>
        <w:rPr>
          <w:szCs w:val="23"/>
        </w:rPr>
        <w:t>Zhotoviteľ je povinný splniť časť predmetu Zmluvy podľa bodu 3.1.6. Zmluvy</w:t>
      </w:r>
      <w:r w:rsidR="00E16E7B" w:rsidRPr="00E16E7B">
        <w:t xml:space="preserve"> </w:t>
      </w:r>
      <w:r w:rsidR="00E16E7B" w:rsidRPr="00893A66">
        <w:rPr>
          <w:b/>
          <w:szCs w:val="23"/>
        </w:rPr>
        <w:t xml:space="preserve">do </w:t>
      </w:r>
      <w:r w:rsidR="0052632A" w:rsidRPr="00893A66">
        <w:rPr>
          <w:b/>
          <w:szCs w:val="23"/>
        </w:rPr>
        <w:t>troch</w:t>
      </w:r>
      <w:r w:rsidR="00E16E7B" w:rsidRPr="00893A66">
        <w:rPr>
          <w:b/>
          <w:szCs w:val="23"/>
        </w:rPr>
        <w:t xml:space="preserve"> mesiacov od schválenia </w:t>
      </w:r>
      <w:r w:rsidR="00B76A6F">
        <w:rPr>
          <w:b/>
          <w:szCs w:val="23"/>
        </w:rPr>
        <w:t>SZP</w:t>
      </w:r>
      <w:r w:rsidR="007846B7">
        <w:rPr>
          <w:b/>
          <w:szCs w:val="23"/>
        </w:rPr>
        <w:t xml:space="preserve"> Ministerstvom dopravy Slovenskej republiky</w:t>
      </w:r>
      <w:r w:rsidR="00E16E7B" w:rsidRPr="00E16E7B">
        <w:rPr>
          <w:szCs w:val="23"/>
        </w:rPr>
        <w:t>.</w:t>
      </w:r>
      <w:r w:rsidR="00D93A56">
        <w:rPr>
          <w:szCs w:val="23"/>
        </w:rPr>
        <w:t xml:space="preserve"> Objednávateľ o schválení SZP Zhotoviteľa informuje bezodkladne.</w:t>
      </w:r>
    </w:p>
    <w:p w14:paraId="0C542E95" w14:textId="5C1F2547" w:rsidR="00314FF9" w:rsidRDefault="008A7809" w:rsidP="00C5182D">
      <w:pPr>
        <w:pStyle w:val="Odsekzoznamu"/>
        <w:numPr>
          <w:ilvl w:val="2"/>
          <w:numId w:val="86"/>
        </w:numPr>
        <w:overflowPunct w:val="0"/>
        <w:autoSpaceDE w:val="0"/>
        <w:autoSpaceDN w:val="0"/>
        <w:spacing w:after="120" w:line="276" w:lineRule="auto"/>
        <w:ind w:left="1276" w:right="-182" w:hanging="709"/>
        <w:rPr>
          <w:szCs w:val="23"/>
        </w:rPr>
      </w:pPr>
      <w:r>
        <w:rPr>
          <w:szCs w:val="23"/>
        </w:rPr>
        <w:t>Zhotoviteľ je povinný splniť časť predmetu Zmluvy podľa bodu 3.1.7. Zmluvy</w:t>
      </w:r>
      <w:r w:rsidR="0052632A" w:rsidRPr="0052632A">
        <w:t xml:space="preserve"> </w:t>
      </w:r>
      <w:r w:rsidR="0052632A" w:rsidRPr="00893A66">
        <w:rPr>
          <w:b/>
          <w:szCs w:val="23"/>
        </w:rPr>
        <w:t xml:space="preserve">do šiestich mesiacov od </w:t>
      </w:r>
      <w:r w:rsidR="007B5BF7">
        <w:rPr>
          <w:b/>
          <w:szCs w:val="23"/>
        </w:rPr>
        <w:t>zabezpečenia právoplatného</w:t>
      </w:r>
      <w:r w:rsidR="007B5BF7" w:rsidRPr="00893A66">
        <w:rPr>
          <w:b/>
          <w:szCs w:val="23"/>
        </w:rPr>
        <w:t xml:space="preserve"> </w:t>
      </w:r>
      <w:r w:rsidR="0052632A" w:rsidRPr="00893A66">
        <w:rPr>
          <w:b/>
          <w:szCs w:val="23"/>
        </w:rPr>
        <w:t>rozhodnutia o stavebnom zámere</w:t>
      </w:r>
      <w:r w:rsidR="0052632A" w:rsidRPr="0052632A">
        <w:rPr>
          <w:szCs w:val="23"/>
        </w:rPr>
        <w:t>.</w:t>
      </w:r>
    </w:p>
    <w:p w14:paraId="0807A703" w14:textId="39666C19" w:rsidR="0052632A" w:rsidRDefault="001E2353" w:rsidP="00C5182D">
      <w:pPr>
        <w:pStyle w:val="Odsekzoznamu"/>
        <w:numPr>
          <w:ilvl w:val="2"/>
          <w:numId w:val="86"/>
        </w:numPr>
        <w:overflowPunct w:val="0"/>
        <w:autoSpaceDE w:val="0"/>
        <w:autoSpaceDN w:val="0"/>
        <w:spacing w:after="120" w:line="276" w:lineRule="auto"/>
        <w:ind w:left="1276" w:right="-182" w:hanging="709"/>
        <w:rPr>
          <w:szCs w:val="23"/>
        </w:rPr>
      </w:pPr>
      <w:r>
        <w:rPr>
          <w:szCs w:val="23"/>
        </w:rPr>
        <w:t>Zhotoviteľ je povinný splniť časť predmetu Zmluvy podľa bodu 3.1.8. Zmluvy</w:t>
      </w:r>
      <w:r w:rsidRPr="001E2353">
        <w:rPr>
          <w:szCs w:val="23"/>
        </w:rPr>
        <w:t xml:space="preserve"> </w:t>
      </w:r>
      <w:r w:rsidRPr="00893A66">
        <w:rPr>
          <w:b/>
          <w:szCs w:val="23"/>
        </w:rPr>
        <w:t xml:space="preserve">do </w:t>
      </w:r>
      <w:r w:rsidR="00D13EAF" w:rsidRPr="00893A66">
        <w:rPr>
          <w:b/>
          <w:szCs w:val="23"/>
        </w:rPr>
        <w:t xml:space="preserve">šiestich mesiacov od </w:t>
      </w:r>
      <w:r w:rsidR="00D13EAF">
        <w:rPr>
          <w:b/>
          <w:szCs w:val="23"/>
        </w:rPr>
        <w:t>zabezpečenia právoplatného</w:t>
      </w:r>
      <w:r w:rsidR="00D13EAF" w:rsidRPr="00893A66">
        <w:rPr>
          <w:b/>
          <w:szCs w:val="23"/>
        </w:rPr>
        <w:t xml:space="preserve"> rozhodnutia o stavebnom zámere</w:t>
      </w:r>
      <w:r>
        <w:rPr>
          <w:szCs w:val="23"/>
        </w:rPr>
        <w:t>.</w:t>
      </w:r>
    </w:p>
    <w:p w14:paraId="20C3CE36" w14:textId="1402EA8F" w:rsidR="001E2353" w:rsidRDefault="001E2353" w:rsidP="00C5182D">
      <w:pPr>
        <w:pStyle w:val="Odsekzoznamu"/>
        <w:numPr>
          <w:ilvl w:val="2"/>
          <w:numId w:val="86"/>
        </w:numPr>
        <w:overflowPunct w:val="0"/>
        <w:autoSpaceDE w:val="0"/>
        <w:autoSpaceDN w:val="0"/>
        <w:spacing w:after="120" w:line="276" w:lineRule="auto"/>
        <w:ind w:left="1276" w:right="-182" w:hanging="709"/>
        <w:rPr>
          <w:szCs w:val="23"/>
        </w:rPr>
      </w:pPr>
      <w:r>
        <w:rPr>
          <w:szCs w:val="23"/>
        </w:rPr>
        <w:t>Zhotoviteľ je povinný splniť časť predmetu Zmluvy podľa bodu 3.1.9. Zmluvy</w:t>
      </w:r>
      <w:r w:rsidR="006A4EA2" w:rsidRPr="006A4EA2">
        <w:t xml:space="preserve"> </w:t>
      </w:r>
      <w:r w:rsidR="006A4EA2" w:rsidRPr="00893A66">
        <w:rPr>
          <w:b/>
          <w:szCs w:val="23"/>
        </w:rPr>
        <w:t xml:space="preserve">do dvoch mesiacov od schválenia </w:t>
      </w:r>
      <w:r w:rsidR="00B65E55" w:rsidRPr="00873B0A">
        <w:rPr>
          <w:b/>
          <w:szCs w:val="23"/>
        </w:rPr>
        <w:t>PSP v podrobnostiach VPP</w:t>
      </w:r>
      <w:r w:rsidR="009000FB">
        <w:rPr>
          <w:b/>
          <w:szCs w:val="23"/>
        </w:rPr>
        <w:t xml:space="preserve"> Ministerstvom dopravy Slovenskej republiky</w:t>
      </w:r>
      <w:r w:rsidR="006A4EA2" w:rsidRPr="006A4EA2">
        <w:rPr>
          <w:szCs w:val="23"/>
        </w:rPr>
        <w:t>.</w:t>
      </w:r>
      <w:r w:rsidR="00FB554A">
        <w:rPr>
          <w:szCs w:val="23"/>
        </w:rPr>
        <w:t xml:space="preserve"> Objednávateľ o schválení </w:t>
      </w:r>
      <w:r w:rsidR="00637BCF" w:rsidRPr="00637BCF">
        <w:rPr>
          <w:szCs w:val="23"/>
        </w:rPr>
        <w:t>PSP v podrobnostiach VPP</w:t>
      </w:r>
      <w:r w:rsidR="00FB554A">
        <w:rPr>
          <w:szCs w:val="23"/>
        </w:rPr>
        <w:t xml:space="preserve"> Zhotoviteľa informuje bezodkladne.</w:t>
      </w:r>
    </w:p>
    <w:p w14:paraId="27A1C332" w14:textId="374A70B0" w:rsidR="00223E42" w:rsidRPr="001D2758" w:rsidRDefault="00223E42" w:rsidP="00C5182D">
      <w:pPr>
        <w:pStyle w:val="Odsekzoznamu"/>
        <w:numPr>
          <w:ilvl w:val="2"/>
          <w:numId w:val="86"/>
        </w:numPr>
        <w:overflowPunct w:val="0"/>
        <w:autoSpaceDE w:val="0"/>
        <w:autoSpaceDN w:val="0"/>
        <w:spacing w:after="120" w:line="276" w:lineRule="auto"/>
        <w:ind w:left="1276" w:right="-182" w:hanging="709"/>
        <w:rPr>
          <w:rFonts w:eastAsia="Calibri"/>
          <w:bCs/>
          <w:szCs w:val="23"/>
        </w:rPr>
      </w:pPr>
      <w:r w:rsidRPr="00223E42">
        <w:rPr>
          <w:szCs w:val="23"/>
        </w:rPr>
        <w:t>Zhotoviteľ</w:t>
      </w:r>
      <w:r w:rsidRPr="00223E42">
        <w:rPr>
          <w:rFonts w:eastAsia="Calibri"/>
          <w:bCs/>
          <w:szCs w:val="23"/>
        </w:rPr>
        <w:t xml:space="preserve"> sa zaväzuje </w:t>
      </w:r>
      <w:r w:rsidRPr="00B72300">
        <w:rPr>
          <w:rFonts w:eastAsia="Calibri"/>
          <w:bCs/>
          <w:szCs w:val="23"/>
        </w:rPr>
        <w:t>vysporiadať vlastníkov</w:t>
      </w:r>
      <w:r w:rsidRPr="00223E42">
        <w:rPr>
          <w:rFonts w:eastAsia="Calibri"/>
          <w:bCs/>
          <w:szCs w:val="23"/>
        </w:rPr>
        <w:t xml:space="preserve"> </w:t>
      </w:r>
      <w:r w:rsidR="00CE3463">
        <w:rPr>
          <w:rFonts w:eastAsia="Calibri"/>
          <w:bCs/>
          <w:szCs w:val="23"/>
        </w:rPr>
        <w:t>k overeniu projektu stavby</w:t>
      </w:r>
      <w:r w:rsidRPr="00223E42">
        <w:rPr>
          <w:rFonts w:eastAsia="Calibri"/>
          <w:bCs/>
          <w:szCs w:val="23"/>
        </w:rPr>
        <w:t xml:space="preserve"> formou </w:t>
      </w:r>
      <w:r w:rsidRPr="00223E42">
        <w:rPr>
          <w:rFonts w:eastAsia="Calibri"/>
          <w:bCs/>
          <w:szCs w:val="23"/>
          <w:u w:val="single"/>
        </w:rPr>
        <w:t>MPV – vecné bremeno</w:t>
      </w:r>
      <w:r w:rsidRPr="00223E42">
        <w:rPr>
          <w:rFonts w:eastAsia="Calibri"/>
          <w:bCs/>
          <w:szCs w:val="23"/>
        </w:rPr>
        <w:t xml:space="preserve"> pokiaľ ide o uzatvorenie zmluvy o budúcej zmluve o zriadení vecného bremena alebo obmedzenie vlastníckeho </w:t>
      </w:r>
      <w:r w:rsidR="00883D6B">
        <w:rPr>
          <w:rFonts w:eastAsia="Calibri"/>
          <w:bCs/>
          <w:szCs w:val="23"/>
        </w:rPr>
        <w:t>práva zriadením vecného bremena</w:t>
      </w:r>
      <w:r w:rsidRPr="00223E42">
        <w:rPr>
          <w:rFonts w:eastAsia="Calibri"/>
          <w:bCs/>
          <w:szCs w:val="23"/>
        </w:rPr>
        <w:t xml:space="preserve"> </w:t>
      </w:r>
      <w:r w:rsidRPr="00223E42">
        <w:rPr>
          <w:rFonts w:eastAsia="Calibri"/>
          <w:b/>
          <w:bCs/>
          <w:szCs w:val="23"/>
        </w:rPr>
        <w:t>najneskôr do podania žiadosti o</w:t>
      </w:r>
      <w:r w:rsidR="00CE3463">
        <w:rPr>
          <w:rFonts w:eastAsia="Calibri"/>
          <w:b/>
          <w:bCs/>
          <w:szCs w:val="23"/>
        </w:rPr>
        <w:t> overenie projektu stavby</w:t>
      </w:r>
      <w:r w:rsidR="00106DED">
        <w:rPr>
          <w:rFonts w:eastAsia="Calibri"/>
          <w:b/>
          <w:bCs/>
          <w:szCs w:val="23"/>
        </w:rPr>
        <w:t xml:space="preserve"> na príslušnom orgáne</w:t>
      </w:r>
      <w:r w:rsidR="001D2758">
        <w:rPr>
          <w:rFonts w:eastAsia="Calibri"/>
          <w:b/>
          <w:bCs/>
          <w:szCs w:val="23"/>
        </w:rPr>
        <w:t xml:space="preserve">, </w:t>
      </w:r>
      <w:r w:rsidRPr="00223E42">
        <w:rPr>
          <w:rFonts w:eastAsia="Calibri"/>
          <w:bCs/>
          <w:szCs w:val="23"/>
        </w:rPr>
        <w:t xml:space="preserve">a pokiaľ ide o uzatvorenie zmluvy o zriadení vecného bremena </w:t>
      </w:r>
      <w:r w:rsidRPr="00223E42">
        <w:rPr>
          <w:rFonts w:eastAsia="Calibri"/>
          <w:b/>
          <w:bCs/>
          <w:szCs w:val="23"/>
        </w:rPr>
        <w:t xml:space="preserve">najneskôr do podania návrhu na kolaudáciu stavby </w:t>
      </w:r>
      <w:r w:rsidR="00106DED">
        <w:rPr>
          <w:rFonts w:eastAsia="Calibri"/>
          <w:b/>
          <w:bCs/>
          <w:szCs w:val="23"/>
        </w:rPr>
        <w:t xml:space="preserve">na príslušnom orgáne </w:t>
      </w:r>
      <w:r w:rsidRPr="00223E42">
        <w:rPr>
          <w:rFonts w:eastAsia="Calibri"/>
          <w:b/>
          <w:bCs/>
          <w:szCs w:val="23"/>
        </w:rPr>
        <w:t>(ak sa kolaudácia nebude vyžadovať, tak do začatia preberacieho konania stavby)</w:t>
      </w:r>
      <w:r w:rsidRPr="00223E42">
        <w:rPr>
          <w:rFonts w:eastAsia="Calibri"/>
          <w:bCs/>
          <w:szCs w:val="23"/>
        </w:rPr>
        <w:t>.</w:t>
      </w:r>
    </w:p>
    <w:p w14:paraId="03CA226B" w14:textId="060A9FDD" w:rsidR="00223E42" w:rsidRPr="00223E42" w:rsidRDefault="00223E42" w:rsidP="001D2758">
      <w:pPr>
        <w:pStyle w:val="Odsekzoznamu"/>
        <w:spacing w:after="120" w:line="276" w:lineRule="auto"/>
        <w:ind w:left="1276" w:right="-144"/>
        <w:rPr>
          <w:rFonts w:eastAsia="Calibri"/>
          <w:bCs/>
          <w:szCs w:val="23"/>
        </w:rPr>
      </w:pPr>
      <w:r w:rsidRPr="00223E42">
        <w:rPr>
          <w:rFonts w:eastAsia="Calibri"/>
          <w:bCs/>
          <w:szCs w:val="23"/>
        </w:rPr>
        <w:t>Zhotoviteľ sa za</w:t>
      </w:r>
      <w:r w:rsidR="001D2758">
        <w:rPr>
          <w:rFonts w:eastAsia="Calibri"/>
          <w:bCs/>
          <w:szCs w:val="23"/>
        </w:rPr>
        <w:t xml:space="preserve">väzuje vysporiadať vlastníkov </w:t>
      </w:r>
      <w:r w:rsidR="00CE3463">
        <w:rPr>
          <w:rFonts w:eastAsia="Calibri"/>
          <w:bCs/>
          <w:szCs w:val="23"/>
        </w:rPr>
        <w:t>k overeniu projektu stavby</w:t>
      </w:r>
      <w:r w:rsidRPr="00223E42">
        <w:rPr>
          <w:rFonts w:eastAsia="Calibri"/>
          <w:bCs/>
          <w:szCs w:val="23"/>
        </w:rPr>
        <w:t xml:space="preserve"> formou </w:t>
      </w:r>
      <w:r w:rsidRPr="00223E42">
        <w:rPr>
          <w:rFonts w:eastAsia="Calibri"/>
          <w:bCs/>
          <w:szCs w:val="23"/>
          <w:u w:val="single"/>
        </w:rPr>
        <w:t>MPV – trvalý záber</w:t>
      </w:r>
      <w:r w:rsidRPr="00223E42">
        <w:rPr>
          <w:rFonts w:eastAsia="Calibri"/>
          <w:bCs/>
          <w:szCs w:val="23"/>
        </w:rPr>
        <w:t xml:space="preserve"> </w:t>
      </w:r>
      <w:r w:rsidRPr="00223E42">
        <w:rPr>
          <w:rFonts w:eastAsia="Calibri"/>
          <w:b/>
          <w:bCs/>
          <w:szCs w:val="23"/>
        </w:rPr>
        <w:t xml:space="preserve">najneskôr </w:t>
      </w:r>
      <w:r w:rsidR="00106DED">
        <w:rPr>
          <w:rFonts w:eastAsia="Calibri"/>
          <w:b/>
          <w:bCs/>
          <w:szCs w:val="23"/>
        </w:rPr>
        <w:t xml:space="preserve">do podania </w:t>
      </w:r>
      <w:r w:rsidR="00106DED" w:rsidRPr="00223E42">
        <w:rPr>
          <w:rFonts w:eastAsia="Calibri"/>
          <w:b/>
          <w:bCs/>
          <w:szCs w:val="23"/>
        </w:rPr>
        <w:t>žiadosti o</w:t>
      </w:r>
      <w:r w:rsidR="00CE3463">
        <w:rPr>
          <w:rFonts w:eastAsia="Calibri"/>
          <w:b/>
          <w:bCs/>
          <w:szCs w:val="23"/>
        </w:rPr>
        <w:t> overenie projektu stavby</w:t>
      </w:r>
      <w:r w:rsidR="00106DED">
        <w:rPr>
          <w:rFonts w:eastAsia="Calibri"/>
          <w:b/>
          <w:bCs/>
          <w:szCs w:val="23"/>
        </w:rPr>
        <w:t xml:space="preserve"> na príslušnom orgáne</w:t>
      </w:r>
      <w:r w:rsidRPr="00223E42">
        <w:rPr>
          <w:rFonts w:eastAsia="Calibri"/>
          <w:bCs/>
          <w:szCs w:val="23"/>
        </w:rPr>
        <w:t>.</w:t>
      </w:r>
    </w:p>
    <w:p w14:paraId="4F659E99" w14:textId="6ACB2A43" w:rsidR="006A4EA2" w:rsidRPr="00106DED" w:rsidRDefault="00223E42" w:rsidP="00106DED">
      <w:pPr>
        <w:pStyle w:val="Odsekzoznamu"/>
        <w:spacing w:after="120" w:line="276" w:lineRule="auto"/>
        <w:ind w:left="1276" w:right="-144"/>
        <w:rPr>
          <w:rFonts w:eastAsia="Calibri"/>
          <w:bCs/>
          <w:szCs w:val="23"/>
        </w:rPr>
      </w:pPr>
      <w:r w:rsidRPr="00223E42">
        <w:rPr>
          <w:rFonts w:eastAsia="Calibri"/>
          <w:bCs/>
          <w:szCs w:val="23"/>
        </w:rPr>
        <w:t>Zhotoviteľ sa zaväzuje začať s </w:t>
      </w:r>
      <w:r w:rsidRPr="00223E42">
        <w:rPr>
          <w:rFonts w:eastAsia="Calibri"/>
          <w:bCs/>
          <w:szCs w:val="23"/>
          <w:u w:val="single"/>
        </w:rPr>
        <w:t>vysporiadavaním novozistených vlastníkov ku kolaudácii</w:t>
      </w:r>
      <w:r w:rsidRPr="00223E42">
        <w:rPr>
          <w:rFonts w:eastAsia="Calibri"/>
          <w:bCs/>
          <w:szCs w:val="23"/>
        </w:rPr>
        <w:t xml:space="preserve"> až na zá</w:t>
      </w:r>
      <w:r w:rsidR="00106DED">
        <w:rPr>
          <w:rFonts w:eastAsia="Calibri"/>
          <w:bCs/>
          <w:szCs w:val="23"/>
        </w:rPr>
        <w:t>klade písomnej výzvy zo strany O</w:t>
      </w:r>
      <w:r w:rsidRPr="00223E42">
        <w:rPr>
          <w:rFonts w:eastAsia="Calibri"/>
          <w:bCs/>
          <w:szCs w:val="23"/>
        </w:rPr>
        <w:t xml:space="preserve">bjednávateľa, pričom </w:t>
      </w:r>
      <w:r w:rsidR="00106DED">
        <w:rPr>
          <w:rFonts w:eastAsia="Calibri"/>
          <w:bCs/>
          <w:szCs w:val="23"/>
        </w:rPr>
        <w:t>Z</w:t>
      </w:r>
      <w:r w:rsidRPr="00223E42">
        <w:rPr>
          <w:rFonts w:eastAsia="Calibri"/>
          <w:bCs/>
          <w:szCs w:val="23"/>
        </w:rPr>
        <w:t xml:space="preserve">hotoviteľ je povinný vlastníkov vysporiadať </w:t>
      </w:r>
      <w:r w:rsidRPr="00223E42">
        <w:rPr>
          <w:rFonts w:eastAsia="Calibri"/>
          <w:b/>
          <w:bCs/>
          <w:szCs w:val="23"/>
        </w:rPr>
        <w:t xml:space="preserve">najneskôr do podania návrhu na kolaudáciu stavby </w:t>
      </w:r>
      <w:r w:rsidR="00106DED">
        <w:rPr>
          <w:rFonts w:eastAsia="Calibri"/>
          <w:b/>
          <w:bCs/>
          <w:szCs w:val="23"/>
        </w:rPr>
        <w:t xml:space="preserve">na príslušnom orgáne </w:t>
      </w:r>
      <w:r w:rsidRPr="00223E42">
        <w:rPr>
          <w:rFonts w:eastAsia="Calibri"/>
          <w:b/>
          <w:bCs/>
          <w:szCs w:val="23"/>
        </w:rPr>
        <w:t>(ak sa kolaudácia nebude vyžadovať tak do začatia preberacieho konania stavby)</w:t>
      </w:r>
      <w:r w:rsidRPr="00223E42">
        <w:rPr>
          <w:rFonts w:eastAsia="Calibri"/>
          <w:bCs/>
          <w:szCs w:val="23"/>
        </w:rPr>
        <w:t xml:space="preserve">. Objednávateľ sa zaväzuje zaslať </w:t>
      </w:r>
      <w:r w:rsidR="00106DED">
        <w:rPr>
          <w:rFonts w:eastAsia="Calibri"/>
          <w:bCs/>
          <w:szCs w:val="23"/>
        </w:rPr>
        <w:t>Z</w:t>
      </w:r>
      <w:r w:rsidRPr="00223E42">
        <w:rPr>
          <w:rFonts w:eastAsia="Calibri"/>
          <w:bCs/>
          <w:szCs w:val="23"/>
        </w:rPr>
        <w:t xml:space="preserve">hotoviteľovi výzvu na vysporiadanie novozisteného vlastníka v dostatočnom časovom predstihu pred </w:t>
      </w:r>
      <w:r w:rsidRPr="00223E42">
        <w:rPr>
          <w:rFonts w:eastAsia="Calibri"/>
          <w:bCs/>
          <w:szCs w:val="23"/>
        </w:rPr>
        <w:lastRenderedPageBreak/>
        <w:t xml:space="preserve">plánovanou kolaudáciou alebo začatím preberania stavby pri zohľadnení lehôt podľa bodu </w:t>
      </w:r>
      <w:r w:rsidR="00810C02">
        <w:rPr>
          <w:rFonts w:eastAsia="Calibri"/>
          <w:bCs/>
          <w:szCs w:val="23"/>
        </w:rPr>
        <w:t>7.1</w:t>
      </w:r>
      <w:r w:rsidR="00ED536D">
        <w:rPr>
          <w:rFonts w:eastAsia="Calibri"/>
          <w:bCs/>
          <w:szCs w:val="23"/>
        </w:rPr>
        <w:t>7</w:t>
      </w:r>
      <w:r w:rsidR="00810C02">
        <w:rPr>
          <w:rFonts w:eastAsia="Calibri"/>
          <w:bCs/>
          <w:szCs w:val="23"/>
        </w:rPr>
        <w:t>.</w:t>
      </w:r>
      <w:r w:rsidRPr="009A45D5">
        <w:rPr>
          <w:rFonts w:eastAsia="Calibri"/>
          <w:bCs/>
          <w:szCs w:val="23"/>
        </w:rPr>
        <w:t xml:space="preserve"> Zhotoviteľ je povinný zaslať vlastníkovi návrh zmluvy v zmysle bodu </w:t>
      </w:r>
      <w:r w:rsidR="009C6DB6" w:rsidRPr="009A45D5">
        <w:rPr>
          <w:rFonts w:eastAsia="Calibri"/>
          <w:bCs/>
          <w:szCs w:val="23"/>
        </w:rPr>
        <w:t>7.1</w:t>
      </w:r>
      <w:r w:rsidR="00ED536D">
        <w:rPr>
          <w:rFonts w:eastAsia="Calibri"/>
          <w:bCs/>
          <w:szCs w:val="23"/>
        </w:rPr>
        <w:t>7</w:t>
      </w:r>
      <w:r w:rsidR="009C6DB6" w:rsidRPr="009A45D5">
        <w:rPr>
          <w:rFonts w:eastAsia="Calibri"/>
          <w:bCs/>
          <w:szCs w:val="23"/>
        </w:rPr>
        <w:t>.</w:t>
      </w:r>
      <w:r w:rsidRPr="009A45D5">
        <w:rPr>
          <w:rFonts w:eastAsia="Calibri"/>
          <w:bCs/>
          <w:szCs w:val="23"/>
        </w:rPr>
        <w:t xml:space="preserve"> druhá veta do desiati</w:t>
      </w:r>
      <w:r w:rsidR="00106DED" w:rsidRPr="009A45D5">
        <w:rPr>
          <w:rFonts w:eastAsia="Calibri"/>
          <w:bCs/>
          <w:szCs w:val="23"/>
        </w:rPr>
        <w:t>ch dní odo dňa doručenia výzvy O</w:t>
      </w:r>
      <w:r w:rsidRPr="009A45D5">
        <w:rPr>
          <w:rFonts w:eastAsia="Calibri"/>
          <w:bCs/>
          <w:szCs w:val="23"/>
        </w:rPr>
        <w:t xml:space="preserve">bjednávateľa na vysporiadanie novozisteného vlastníka a následne postupovať v súlade s bodom </w:t>
      </w:r>
      <w:r w:rsidR="009C6DB6" w:rsidRPr="009A45D5">
        <w:rPr>
          <w:rFonts w:eastAsia="Calibri"/>
          <w:bCs/>
          <w:szCs w:val="23"/>
        </w:rPr>
        <w:t>7.1</w:t>
      </w:r>
      <w:r w:rsidR="00ED536D">
        <w:rPr>
          <w:rFonts w:eastAsia="Calibri"/>
          <w:bCs/>
          <w:szCs w:val="23"/>
        </w:rPr>
        <w:t>7</w:t>
      </w:r>
      <w:r w:rsidR="009C6DB6" w:rsidRPr="009A45D5">
        <w:rPr>
          <w:rFonts w:eastAsia="Calibri"/>
          <w:bCs/>
          <w:szCs w:val="23"/>
        </w:rPr>
        <w:t>.</w:t>
      </w:r>
    </w:p>
    <w:p w14:paraId="5ABE3431" w14:textId="500918AB" w:rsidR="00EA4A02" w:rsidRDefault="00EA4A02" w:rsidP="00C5182D">
      <w:pPr>
        <w:pStyle w:val="Odsekzoznamu"/>
        <w:numPr>
          <w:ilvl w:val="2"/>
          <w:numId w:val="86"/>
        </w:numPr>
        <w:overflowPunct w:val="0"/>
        <w:autoSpaceDE w:val="0"/>
        <w:autoSpaceDN w:val="0"/>
        <w:spacing w:after="120" w:line="276" w:lineRule="auto"/>
        <w:ind w:left="1276" w:right="-182" w:hanging="709"/>
        <w:rPr>
          <w:szCs w:val="23"/>
        </w:rPr>
      </w:pPr>
      <w:r>
        <w:rPr>
          <w:szCs w:val="23"/>
        </w:rPr>
        <w:t xml:space="preserve">Zhotoviteľ je povinný plniť časť predmetu Zmluvy podľa bodu 3.1.11. Zmluvy </w:t>
      </w:r>
      <w:r w:rsidRPr="00893A66">
        <w:rPr>
          <w:b/>
          <w:szCs w:val="23"/>
        </w:rPr>
        <w:t>počas realizácie príslušnej stavby, t. j. od odovzdania staveniska zhotoviteľovi stavby do doby nadobudnutia právoplatnosti posledného kolaudačného osvedčenia</w:t>
      </w:r>
      <w:r w:rsidRPr="00EA4A02">
        <w:rPr>
          <w:szCs w:val="23"/>
        </w:rPr>
        <w:t>.</w:t>
      </w:r>
    </w:p>
    <w:p w14:paraId="184D3951" w14:textId="1080EABE" w:rsidR="003354B0" w:rsidRPr="009D4750" w:rsidRDefault="003354B0" w:rsidP="00C5182D">
      <w:pPr>
        <w:pStyle w:val="Odsekzoznamu"/>
        <w:numPr>
          <w:ilvl w:val="1"/>
          <w:numId w:val="86"/>
        </w:numPr>
        <w:spacing w:after="120" w:line="276" w:lineRule="auto"/>
        <w:ind w:left="567" w:right="-286" w:hanging="567"/>
        <w:rPr>
          <w:szCs w:val="23"/>
        </w:rPr>
      </w:pPr>
      <w:bookmarkStart w:id="10" w:name="_Ref519673859"/>
      <w:bookmarkEnd w:id="8"/>
      <w:bookmarkEnd w:id="9"/>
      <w:r w:rsidRPr="009D4750">
        <w:rPr>
          <w:szCs w:val="23"/>
        </w:rPr>
        <w:t xml:space="preserve">Lehota </w:t>
      </w:r>
      <w:r w:rsidR="009A57E3" w:rsidRPr="009D4750">
        <w:rPr>
          <w:szCs w:val="23"/>
        </w:rPr>
        <w:t xml:space="preserve">plnenia podľa predchádzajúceho bodu môže byť predĺžená </w:t>
      </w:r>
      <w:r w:rsidRPr="009D4750">
        <w:rPr>
          <w:szCs w:val="23"/>
        </w:rPr>
        <w:t>v nasledovných prípadoch:</w:t>
      </w:r>
      <w:bookmarkEnd w:id="10"/>
    </w:p>
    <w:p w14:paraId="659C90D8" w14:textId="514B4B7E" w:rsidR="003354B0" w:rsidRPr="00C7142E" w:rsidRDefault="003354B0" w:rsidP="00C5182D">
      <w:pPr>
        <w:pStyle w:val="Odsekzoznamu"/>
        <w:numPr>
          <w:ilvl w:val="2"/>
          <w:numId w:val="86"/>
        </w:numPr>
        <w:spacing w:after="120" w:line="276" w:lineRule="auto"/>
        <w:ind w:left="1276" w:right="-181" w:hanging="709"/>
        <w:rPr>
          <w:szCs w:val="23"/>
        </w:rPr>
      </w:pPr>
      <w:bookmarkStart w:id="11" w:name="_Ref519673511"/>
      <w:bookmarkStart w:id="12" w:name="_Ref3376158"/>
      <w:r w:rsidRPr="00C7142E">
        <w:rPr>
          <w:szCs w:val="23"/>
        </w:rPr>
        <w:t xml:space="preserve">neposkytnutie súčinnosti </w:t>
      </w:r>
      <w:r w:rsidR="009A57E3" w:rsidRPr="00C7142E">
        <w:rPr>
          <w:szCs w:val="23"/>
        </w:rPr>
        <w:t xml:space="preserve">zo strany </w:t>
      </w:r>
      <w:r w:rsidR="00FA6D5B">
        <w:rPr>
          <w:szCs w:val="23"/>
        </w:rPr>
        <w:t>O</w:t>
      </w:r>
      <w:r w:rsidR="009A57E3" w:rsidRPr="00C7142E">
        <w:rPr>
          <w:szCs w:val="23"/>
        </w:rPr>
        <w:t xml:space="preserve">bjednávateľa </w:t>
      </w:r>
      <w:r w:rsidR="00FA6D5B">
        <w:rPr>
          <w:szCs w:val="23"/>
        </w:rPr>
        <w:t>Z</w:t>
      </w:r>
      <w:r w:rsidR="009A57E3" w:rsidRPr="00C7142E">
        <w:rPr>
          <w:szCs w:val="23"/>
        </w:rPr>
        <w:t>hotoviteľovi</w:t>
      </w:r>
      <w:bookmarkEnd w:id="11"/>
      <w:r w:rsidR="00BC77BF" w:rsidRPr="00C7142E">
        <w:rPr>
          <w:szCs w:val="23"/>
        </w:rPr>
        <w:t>,</w:t>
      </w:r>
      <w:bookmarkEnd w:id="12"/>
    </w:p>
    <w:p w14:paraId="426DA60E" w14:textId="17FAA664" w:rsidR="003354B0" w:rsidRPr="00D36C0F" w:rsidRDefault="00D36C0F" w:rsidP="00C5182D">
      <w:pPr>
        <w:pStyle w:val="Odsekzoznamu"/>
        <w:numPr>
          <w:ilvl w:val="2"/>
          <w:numId w:val="86"/>
        </w:numPr>
        <w:spacing w:after="120"/>
        <w:ind w:left="1276" w:hanging="709"/>
        <w:rPr>
          <w:szCs w:val="23"/>
        </w:rPr>
      </w:pPr>
      <w:bookmarkStart w:id="13" w:name="_Ref519673586"/>
      <w:bookmarkStart w:id="14" w:name="_Ref3376163"/>
      <w:r>
        <w:t>nečinnosť príslušného orgánu verejnej moci, príp. iného subjektu, ktorého súčinnosť je nevyhnutná pre riadne splnenie predmetu Zmluvy, resp. jeho časti</w:t>
      </w:r>
      <w:bookmarkEnd w:id="13"/>
      <w:r w:rsidR="00BC77BF" w:rsidRPr="00D36C0F">
        <w:rPr>
          <w:szCs w:val="23"/>
        </w:rPr>
        <w:t>,</w:t>
      </w:r>
      <w:bookmarkEnd w:id="14"/>
    </w:p>
    <w:p w14:paraId="03883D08" w14:textId="16B3E42C" w:rsidR="00A20600" w:rsidRPr="00C7142E" w:rsidRDefault="00D35C56" w:rsidP="00C5182D">
      <w:pPr>
        <w:pStyle w:val="Odsekzoznamu"/>
        <w:numPr>
          <w:ilvl w:val="2"/>
          <w:numId w:val="86"/>
        </w:numPr>
        <w:spacing w:after="120" w:line="276" w:lineRule="auto"/>
        <w:ind w:left="1276" w:right="-181" w:hanging="709"/>
        <w:rPr>
          <w:szCs w:val="23"/>
        </w:rPr>
      </w:pPr>
      <w:bookmarkStart w:id="15" w:name="_Ref3376167"/>
      <w:bookmarkStart w:id="16" w:name="_Ref519673677"/>
      <w:r w:rsidRPr="00D36C0F">
        <w:rPr>
          <w:szCs w:val="23"/>
        </w:rPr>
        <w:t>vyvlast</w:t>
      </w:r>
      <w:r w:rsidR="0054268F" w:rsidRPr="00D36C0F">
        <w:rPr>
          <w:szCs w:val="23"/>
        </w:rPr>
        <w:t>ňovanie</w:t>
      </w:r>
      <w:r w:rsidRPr="00D36C0F">
        <w:rPr>
          <w:szCs w:val="23"/>
        </w:rPr>
        <w:t xml:space="preserve"> pozemkov</w:t>
      </w:r>
      <w:r w:rsidR="009F6A55" w:rsidRPr="00D36C0F">
        <w:rPr>
          <w:szCs w:val="23"/>
        </w:rPr>
        <w:t xml:space="preserve"> </w:t>
      </w:r>
      <w:r w:rsidR="000853D8" w:rsidRPr="00D36C0F">
        <w:rPr>
          <w:szCs w:val="23"/>
        </w:rPr>
        <w:t xml:space="preserve">a stavieb </w:t>
      </w:r>
      <w:r w:rsidRPr="00D36C0F">
        <w:rPr>
          <w:szCs w:val="23"/>
        </w:rPr>
        <w:t xml:space="preserve">podľa </w:t>
      </w:r>
      <w:r w:rsidR="00F778C9" w:rsidRPr="00D36C0F">
        <w:rPr>
          <w:szCs w:val="23"/>
        </w:rPr>
        <w:t xml:space="preserve">príslušných právnych predpisov, </w:t>
      </w:r>
      <w:bookmarkEnd w:id="15"/>
      <w:bookmarkEnd w:id="16"/>
      <w:r w:rsidR="004D156C" w:rsidRPr="00D36C0F">
        <w:rPr>
          <w:szCs w:val="23"/>
        </w:rPr>
        <w:t xml:space="preserve">ktoré objektívne znemožní </w:t>
      </w:r>
      <w:r w:rsidR="00C11B08" w:rsidRPr="00D36C0F">
        <w:rPr>
          <w:szCs w:val="23"/>
        </w:rPr>
        <w:t>Z</w:t>
      </w:r>
      <w:r w:rsidR="004D156C" w:rsidRPr="00D36C0F">
        <w:rPr>
          <w:szCs w:val="23"/>
        </w:rPr>
        <w:t xml:space="preserve">hotoviteľovi zabezpečiť právoplatné </w:t>
      </w:r>
      <w:r w:rsidR="00C11B08" w:rsidRPr="00D36C0F">
        <w:rPr>
          <w:szCs w:val="23"/>
        </w:rPr>
        <w:t>rozhodnutie o</w:t>
      </w:r>
      <w:r w:rsidR="00C11B08">
        <w:rPr>
          <w:szCs w:val="23"/>
        </w:rPr>
        <w:t> stavebnom zámere</w:t>
      </w:r>
      <w:r w:rsidR="004D156C" w:rsidRPr="00C7142E">
        <w:rPr>
          <w:szCs w:val="23"/>
        </w:rPr>
        <w:t xml:space="preserve"> v lehote podľa bodu </w:t>
      </w:r>
      <w:r w:rsidR="00C11B08">
        <w:rPr>
          <w:szCs w:val="23"/>
        </w:rPr>
        <w:t>4.3.6.</w:t>
      </w:r>
      <w:r w:rsidR="004D156C" w:rsidRPr="00C7142E">
        <w:rPr>
          <w:szCs w:val="23"/>
        </w:rPr>
        <w:t>,</w:t>
      </w:r>
    </w:p>
    <w:p w14:paraId="1C9A1C7F" w14:textId="1377BA05" w:rsidR="00896CE4" w:rsidRPr="00C7142E" w:rsidRDefault="00FB31D1" w:rsidP="00C5182D">
      <w:pPr>
        <w:pStyle w:val="Odsekzoznamu"/>
        <w:numPr>
          <w:ilvl w:val="2"/>
          <w:numId w:val="86"/>
        </w:numPr>
        <w:spacing w:after="120" w:line="276" w:lineRule="auto"/>
        <w:ind w:left="1276" w:right="-181" w:hanging="709"/>
        <w:rPr>
          <w:szCs w:val="23"/>
        </w:rPr>
      </w:pPr>
      <w:bookmarkStart w:id="17" w:name="_Ref519673726"/>
      <w:r w:rsidRPr="00C7142E">
        <w:rPr>
          <w:szCs w:val="23"/>
        </w:rPr>
        <w:t xml:space="preserve">písomná </w:t>
      </w:r>
      <w:r w:rsidR="00A20600" w:rsidRPr="00C7142E">
        <w:rPr>
          <w:szCs w:val="23"/>
        </w:rPr>
        <w:t xml:space="preserve">požiadavka </w:t>
      </w:r>
      <w:r w:rsidR="005F0A21">
        <w:rPr>
          <w:szCs w:val="23"/>
        </w:rPr>
        <w:t>O</w:t>
      </w:r>
      <w:r w:rsidR="00A20600" w:rsidRPr="00C7142E">
        <w:rPr>
          <w:szCs w:val="23"/>
        </w:rPr>
        <w:t xml:space="preserve">bjednávateľa na prerušenie </w:t>
      </w:r>
      <w:r w:rsidR="008C6808">
        <w:rPr>
          <w:szCs w:val="23"/>
        </w:rPr>
        <w:t>činností</w:t>
      </w:r>
      <w:r w:rsidR="00551F89" w:rsidRPr="00C7142E">
        <w:rPr>
          <w:szCs w:val="23"/>
        </w:rPr>
        <w:t>,</w:t>
      </w:r>
      <w:bookmarkEnd w:id="17"/>
    </w:p>
    <w:p w14:paraId="5F43FDA4" w14:textId="587DC581" w:rsidR="00AA36F4" w:rsidRPr="00C7142E" w:rsidRDefault="00FF0CAF" w:rsidP="00C5182D">
      <w:pPr>
        <w:pStyle w:val="Odsekzoznamu"/>
        <w:numPr>
          <w:ilvl w:val="2"/>
          <w:numId w:val="86"/>
        </w:numPr>
        <w:spacing w:after="120" w:line="276" w:lineRule="auto"/>
        <w:ind w:left="1276" w:right="-181" w:hanging="709"/>
        <w:rPr>
          <w:szCs w:val="23"/>
        </w:rPr>
      </w:pPr>
      <w:bookmarkStart w:id="18" w:name="_Ref519673786"/>
      <w:r w:rsidRPr="00C7142E">
        <w:rPr>
          <w:szCs w:val="23"/>
        </w:rPr>
        <w:t>vykonanie naviacprác v takom rozsahu</w:t>
      </w:r>
      <w:r w:rsidR="00551F89" w:rsidRPr="00C7142E">
        <w:rPr>
          <w:szCs w:val="23"/>
        </w:rPr>
        <w:t>,</w:t>
      </w:r>
      <w:r w:rsidRPr="00C7142E">
        <w:rPr>
          <w:szCs w:val="23"/>
        </w:rPr>
        <w:t xml:space="preserve"> ktorý odôvodňuje predĺženie lehoty plnenia</w:t>
      </w:r>
      <w:bookmarkEnd w:id="18"/>
      <w:r w:rsidR="000A2CAB" w:rsidRPr="00C7142E">
        <w:rPr>
          <w:szCs w:val="23"/>
        </w:rPr>
        <w:t>,</w:t>
      </w:r>
    </w:p>
    <w:p w14:paraId="101C60A6" w14:textId="6FCF7691" w:rsidR="000F213A" w:rsidRPr="00C7142E" w:rsidRDefault="000A2CAB" w:rsidP="00C5182D">
      <w:pPr>
        <w:pStyle w:val="Odsekzoznamu"/>
        <w:numPr>
          <w:ilvl w:val="2"/>
          <w:numId w:val="86"/>
        </w:numPr>
        <w:spacing w:after="120" w:line="276" w:lineRule="auto"/>
        <w:ind w:left="1276" w:right="-181" w:hanging="709"/>
        <w:rPr>
          <w:szCs w:val="23"/>
        </w:rPr>
      </w:pPr>
      <w:r w:rsidRPr="00C7142E">
        <w:rPr>
          <w:szCs w:val="23"/>
        </w:rPr>
        <w:t xml:space="preserve">podanie opravného prostriedku zo strany oprávnenej osoby, ktoré objektívne znemožní </w:t>
      </w:r>
      <w:r w:rsidR="00BF154C">
        <w:rPr>
          <w:szCs w:val="23"/>
        </w:rPr>
        <w:t>Z</w:t>
      </w:r>
      <w:r w:rsidRPr="00C7142E">
        <w:rPr>
          <w:szCs w:val="23"/>
        </w:rPr>
        <w:t xml:space="preserve">hotoviteľovi zabezpečiť právoplatné </w:t>
      </w:r>
      <w:r w:rsidR="00BF154C">
        <w:rPr>
          <w:szCs w:val="23"/>
        </w:rPr>
        <w:t>rozhodnutie o stavebnom zámere</w:t>
      </w:r>
      <w:r w:rsidR="00F778C9" w:rsidRPr="00C7142E">
        <w:rPr>
          <w:szCs w:val="23"/>
        </w:rPr>
        <w:t xml:space="preserve"> v lehote podľa bodu </w:t>
      </w:r>
      <w:r w:rsidR="00BF154C">
        <w:rPr>
          <w:szCs w:val="23"/>
        </w:rPr>
        <w:t>4.3.6.</w:t>
      </w:r>
      <w:r w:rsidR="001C65C9" w:rsidRPr="00C7142E">
        <w:rPr>
          <w:szCs w:val="23"/>
        </w:rPr>
        <w:t>,</w:t>
      </w:r>
    </w:p>
    <w:p w14:paraId="4B33F7C4" w14:textId="7B3542C4" w:rsidR="001C65C9" w:rsidRPr="00C7142E" w:rsidRDefault="001C65C9" w:rsidP="00C5182D">
      <w:pPr>
        <w:pStyle w:val="Odsekzoznamu"/>
        <w:numPr>
          <w:ilvl w:val="2"/>
          <w:numId w:val="86"/>
        </w:numPr>
        <w:spacing w:after="120" w:line="276" w:lineRule="auto"/>
        <w:ind w:left="1276" w:right="-181" w:hanging="709"/>
        <w:rPr>
          <w:szCs w:val="23"/>
        </w:rPr>
      </w:pPr>
      <w:r w:rsidRPr="00C7142E">
        <w:rPr>
          <w:szCs w:val="23"/>
        </w:rPr>
        <w:t>potreba zabezpečenia majetkovoprávneho vysporiadania</w:t>
      </w:r>
      <w:r w:rsidR="009F443B">
        <w:rPr>
          <w:szCs w:val="23"/>
        </w:rPr>
        <w:t xml:space="preserve"> (nad rámec predpokladaného počtu</w:t>
      </w:r>
      <w:r w:rsidR="000933A3">
        <w:rPr>
          <w:szCs w:val="23"/>
        </w:rPr>
        <w:t xml:space="preserve"> vlastníkov</w:t>
      </w:r>
      <w:r w:rsidR="009F443B">
        <w:rPr>
          <w:szCs w:val="23"/>
        </w:rPr>
        <w:t>)</w:t>
      </w:r>
      <w:r w:rsidR="00306995" w:rsidRPr="00C7142E">
        <w:rPr>
          <w:szCs w:val="23"/>
        </w:rPr>
        <w:t xml:space="preserve">, ktorá objektívne znemožní </w:t>
      </w:r>
      <w:r w:rsidR="00BF154C">
        <w:rPr>
          <w:szCs w:val="23"/>
        </w:rPr>
        <w:t>Z</w:t>
      </w:r>
      <w:r w:rsidR="00306995" w:rsidRPr="00C7142E">
        <w:rPr>
          <w:szCs w:val="23"/>
        </w:rPr>
        <w:t xml:space="preserve">hotoviteľovi zabezpečiť právoplatné </w:t>
      </w:r>
      <w:r w:rsidR="009F443B">
        <w:rPr>
          <w:szCs w:val="23"/>
        </w:rPr>
        <w:t>rozhodnutie o stavebnom zámere</w:t>
      </w:r>
      <w:r w:rsidR="00306995" w:rsidRPr="00C7142E">
        <w:rPr>
          <w:szCs w:val="23"/>
        </w:rPr>
        <w:t xml:space="preserve"> v lehote podľa bodu </w:t>
      </w:r>
      <w:r w:rsidR="009F443B">
        <w:rPr>
          <w:szCs w:val="23"/>
        </w:rPr>
        <w:t>4.3.6.</w:t>
      </w:r>
    </w:p>
    <w:p w14:paraId="4E665DAF" w14:textId="77777777" w:rsidR="00085751" w:rsidRPr="00C7142E" w:rsidRDefault="007E709A" w:rsidP="00C5182D">
      <w:pPr>
        <w:pStyle w:val="Odsekzoznamu"/>
        <w:numPr>
          <w:ilvl w:val="1"/>
          <w:numId w:val="86"/>
        </w:numPr>
        <w:spacing w:after="120" w:line="276" w:lineRule="auto"/>
        <w:ind w:left="567" w:right="-181" w:hanging="567"/>
        <w:rPr>
          <w:szCs w:val="23"/>
        </w:rPr>
      </w:pPr>
      <w:r w:rsidRPr="00C7142E">
        <w:rPr>
          <w:szCs w:val="23"/>
        </w:rPr>
        <w:t xml:space="preserve">Ak nastane okolnosť pre predĺženie lehoty </w:t>
      </w:r>
      <w:r w:rsidR="00DB5A40" w:rsidRPr="00C7142E">
        <w:rPr>
          <w:szCs w:val="23"/>
        </w:rPr>
        <w:t>plnenia</w:t>
      </w:r>
      <w:r w:rsidR="00085751" w:rsidRPr="00C7142E">
        <w:rPr>
          <w:szCs w:val="23"/>
        </w:rPr>
        <w:t>:</w:t>
      </w:r>
    </w:p>
    <w:p w14:paraId="0E909F15" w14:textId="2A0A88BB" w:rsidR="000A2CAB" w:rsidRPr="00C7142E" w:rsidRDefault="000A2CAB" w:rsidP="00C5182D">
      <w:pPr>
        <w:pStyle w:val="Odsekzoznamu"/>
        <w:numPr>
          <w:ilvl w:val="2"/>
          <w:numId w:val="86"/>
        </w:numPr>
        <w:spacing w:after="120" w:line="276" w:lineRule="auto"/>
        <w:ind w:left="1276" w:right="-181" w:hanging="709"/>
        <w:rPr>
          <w:szCs w:val="23"/>
        </w:rPr>
      </w:pPr>
      <w:r w:rsidRPr="00C7142E">
        <w:rPr>
          <w:szCs w:val="23"/>
        </w:rPr>
        <w:t xml:space="preserve">podľa bodu </w:t>
      </w:r>
      <w:r w:rsidR="008C6808">
        <w:rPr>
          <w:szCs w:val="23"/>
        </w:rPr>
        <w:t>4</w:t>
      </w:r>
      <w:r w:rsidRPr="00C7142E">
        <w:rPr>
          <w:szCs w:val="23"/>
        </w:rPr>
        <w:t xml:space="preserve">.4.1., lehota plnenia sa dodatkom predĺži o dobu, po ktorú bol </w:t>
      </w:r>
      <w:r w:rsidR="008C6808">
        <w:rPr>
          <w:szCs w:val="23"/>
        </w:rPr>
        <w:t>O</w:t>
      </w:r>
      <w:r w:rsidRPr="00C7142E">
        <w:rPr>
          <w:szCs w:val="23"/>
        </w:rPr>
        <w:t xml:space="preserve">bjednávateľ v omeškaní s poskytnutím súčinnosti </w:t>
      </w:r>
      <w:r w:rsidR="008C6808">
        <w:rPr>
          <w:szCs w:val="23"/>
        </w:rPr>
        <w:t>Z</w:t>
      </w:r>
      <w:r w:rsidRPr="00C7142E">
        <w:rPr>
          <w:szCs w:val="23"/>
        </w:rPr>
        <w:t>hotoviteľovi,</w:t>
      </w:r>
    </w:p>
    <w:p w14:paraId="5D33ACAA" w14:textId="05B4542E" w:rsidR="000A2CAB" w:rsidRPr="00C7142E" w:rsidRDefault="000A2CAB" w:rsidP="00C5182D">
      <w:pPr>
        <w:pStyle w:val="Odsekzoznamu"/>
        <w:numPr>
          <w:ilvl w:val="2"/>
          <w:numId w:val="86"/>
        </w:numPr>
        <w:spacing w:after="120" w:line="276" w:lineRule="auto"/>
        <w:ind w:left="1276" w:right="-181" w:hanging="709"/>
        <w:rPr>
          <w:szCs w:val="23"/>
        </w:rPr>
      </w:pPr>
      <w:r w:rsidRPr="00C7142E">
        <w:rPr>
          <w:szCs w:val="23"/>
        </w:rPr>
        <w:t xml:space="preserve">podľa bodu </w:t>
      </w:r>
      <w:r w:rsidR="008C6808">
        <w:rPr>
          <w:szCs w:val="23"/>
        </w:rPr>
        <w:t>4</w:t>
      </w:r>
      <w:r w:rsidRPr="00C7142E">
        <w:rPr>
          <w:szCs w:val="23"/>
        </w:rPr>
        <w:t xml:space="preserve">.4.2., lehotu plnenia zmluvné strany predĺžia dodatkom o dobu, po ktorú pre nečinnosť príslušného orgánu </w:t>
      </w:r>
      <w:r w:rsidR="008B6960" w:rsidRPr="00C7142E">
        <w:rPr>
          <w:szCs w:val="23"/>
        </w:rPr>
        <w:t>verejnej moci</w:t>
      </w:r>
      <w:r w:rsidR="005B3CBE">
        <w:rPr>
          <w:szCs w:val="23"/>
        </w:rPr>
        <w:t>,</w:t>
      </w:r>
      <w:r w:rsidR="005B3CBE" w:rsidRPr="005B3CBE">
        <w:t xml:space="preserve"> </w:t>
      </w:r>
      <w:r w:rsidR="005B3CBE">
        <w:t>príp. iného subjektu, ktorého súčinnosť je nevyhnutná pre riadne splnenie predmetu Zmluvy, resp. jeho časti,</w:t>
      </w:r>
      <w:r w:rsidR="008B6960" w:rsidRPr="00C7142E">
        <w:rPr>
          <w:szCs w:val="23"/>
        </w:rPr>
        <w:t xml:space="preserve"> </w:t>
      </w:r>
      <w:r w:rsidRPr="00C7142E">
        <w:rPr>
          <w:szCs w:val="23"/>
        </w:rPr>
        <w:t xml:space="preserve">nemohol </w:t>
      </w:r>
      <w:r w:rsidR="008C6808">
        <w:rPr>
          <w:szCs w:val="23"/>
        </w:rPr>
        <w:t>Z</w:t>
      </w:r>
      <w:r w:rsidRPr="00C7142E">
        <w:rPr>
          <w:szCs w:val="23"/>
        </w:rPr>
        <w:t>hotovite</w:t>
      </w:r>
      <w:r w:rsidR="006022C9" w:rsidRPr="00C7142E">
        <w:rPr>
          <w:szCs w:val="23"/>
        </w:rPr>
        <w:t xml:space="preserve">ľ vykonávať </w:t>
      </w:r>
      <w:r w:rsidR="008C6808">
        <w:rPr>
          <w:szCs w:val="23"/>
        </w:rPr>
        <w:t>činnosti</w:t>
      </w:r>
      <w:r w:rsidR="006022C9" w:rsidRPr="00C7142E">
        <w:rPr>
          <w:szCs w:val="23"/>
        </w:rPr>
        <w:t xml:space="preserve">, ak </w:t>
      </w:r>
      <w:r w:rsidR="008C6808">
        <w:rPr>
          <w:szCs w:val="23"/>
        </w:rPr>
        <w:t>Z</w:t>
      </w:r>
      <w:r w:rsidRPr="00C7142E">
        <w:rPr>
          <w:szCs w:val="23"/>
        </w:rPr>
        <w:t xml:space="preserve">hotoviteľ preukázateľne využil všetky právne prostriedky proti tejto nečinnosti. Zhotoviteľ je povinný dôvody nečinnosti orgánu </w:t>
      </w:r>
      <w:r w:rsidR="008B6960" w:rsidRPr="00C7142E">
        <w:rPr>
          <w:szCs w:val="23"/>
        </w:rPr>
        <w:t>verejnej moci</w:t>
      </w:r>
      <w:r w:rsidR="00C877AA">
        <w:rPr>
          <w:szCs w:val="23"/>
        </w:rPr>
        <w:t>,</w:t>
      </w:r>
      <w:r w:rsidR="00C877AA" w:rsidRPr="00C877AA">
        <w:t xml:space="preserve"> </w:t>
      </w:r>
      <w:r w:rsidR="00C877AA">
        <w:t>príp. iného subjektu, ktorého súčinnosť je nevyhnutná pre riadne splnenie predmetu Zmluvy, resp. jeho časti,</w:t>
      </w:r>
      <w:r w:rsidR="008B6960" w:rsidRPr="00C7142E">
        <w:rPr>
          <w:szCs w:val="23"/>
        </w:rPr>
        <w:t xml:space="preserve"> </w:t>
      </w:r>
      <w:r w:rsidRPr="00C7142E">
        <w:rPr>
          <w:szCs w:val="23"/>
        </w:rPr>
        <w:t xml:space="preserve">písomne oznámiť </w:t>
      </w:r>
      <w:r w:rsidR="008C6808">
        <w:rPr>
          <w:szCs w:val="23"/>
        </w:rPr>
        <w:t>O</w:t>
      </w:r>
      <w:r w:rsidRPr="00C7142E">
        <w:rPr>
          <w:szCs w:val="23"/>
        </w:rPr>
        <w:t xml:space="preserve">bjednávateľovi vrátane presného určenia doby, o ktorú sa má lehota plnenia predĺžiť, </w:t>
      </w:r>
    </w:p>
    <w:p w14:paraId="73F32CCB" w14:textId="67E71424" w:rsidR="000A2CAB" w:rsidRPr="00C7142E" w:rsidRDefault="000A2CAB" w:rsidP="00C5182D">
      <w:pPr>
        <w:pStyle w:val="Odsekzoznamu"/>
        <w:numPr>
          <w:ilvl w:val="2"/>
          <w:numId w:val="86"/>
        </w:numPr>
        <w:spacing w:after="120" w:line="276" w:lineRule="auto"/>
        <w:ind w:left="1276" w:right="-181" w:hanging="709"/>
        <w:rPr>
          <w:szCs w:val="23"/>
        </w:rPr>
      </w:pPr>
      <w:r w:rsidRPr="00C7142E">
        <w:rPr>
          <w:szCs w:val="23"/>
        </w:rPr>
        <w:t xml:space="preserve">podľa bodu </w:t>
      </w:r>
      <w:r w:rsidR="008C6808">
        <w:rPr>
          <w:szCs w:val="23"/>
        </w:rPr>
        <w:t>4</w:t>
      </w:r>
      <w:r w:rsidRPr="00C7142E">
        <w:rPr>
          <w:szCs w:val="23"/>
        </w:rPr>
        <w:t xml:space="preserve">.4.3., lehotu plnenia zmluvné strany predĺžia dodatkom o dobu, po ktorú je </w:t>
      </w:r>
      <w:r w:rsidR="008C6808">
        <w:rPr>
          <w:szCs w:val="23"/>
        </w:rPr>
        <w:t>Z</w:t>
      </w:r>
      <w:r w:rsidRPr="00C7142E">
        <w:rPr>
          <w:szCs w:val="23"/>
        </w:rPr>
        <w:t xml:space="preserve">hotoviteľ v dôsledku potreby vyvlastňovania v omeškaní so zabezpečením právoplatného </w:t>
      </w:r>
      <w:r w:rsidR="008C6808">
        <w:rPr>
          <w:szCs w:val="23"/>
        </w:rPr>
        <w:t>rozhodnutia o stavebnom zámere</w:t>
      </w:r>
      <w:r w:rsidR="004D156C" w:rsidRPr="00C7142E">
        <w:rPr>
          <w:szCs w:val="23"/>
        </w:rPr>
        <w:t xml:space="preserve"> podľa bodu </w:t>
      </w:r>
      <w:r w:rsidR="008C6808">
        <w:rPr>
          <w:szCs w:val="23"/>
        </w:rPr>
        <w:t>4.3.6.</w:t>
      </w:r>
      <w:r w:rsidRPr="00C7142E">
        <w:rPr>
          <w:szCs w:val="23"/>
        </w:rPr>
        <w:t>,</w:t>
      </w:r>
    </w:p>
    <w:p w14:paraId="2273CCE7" w14:textId="4F5811A2" w:rsidR="000A2CAB" w:rsidRPr="00C7142E" w:rsidRDefault="000A2CAB" w:rsidP="00C5182D">
      <w:pPr>
        <w:pStyle w:val="Odsekzoznamu"/>
        <w:numPr>
          <w:ilvl w:val="2"/>
          <w:numId w:val="86"/>
        </w:numPr>
        <w:spacing w:after="120" w:line="276" w:lineRule="auto"/>
        <w:ind w:left="1276" w:right="-181" w:hanging="709"/>
        <w:rPr>
          <w:szCs w:val="23"/>
        </w:rPr>
      </w:pPr>
      <w:r w:rsidRPr="00C7142E">
        <w:rPr>
          <w:szCs w:val="23"/>
        </w:rPr>
        <w:t xml:space="preserve">podľa bodu </w:t>
      </w:r>
      <w:r w:rsidR="008C6808">
        <w:rPr>
          <w:szCs w:val="23"/>
        </w:rPr>
        <w:t>4</w:t>
      </w:r>
      <w:r w:rsidRPr="00C7142E">
        <w:rPr>
          <w:szCs w:val="23"/>
        </w:rPr>
        <w:t xml:space="preserve">.4.4., lehota plnenia sa dodatkom predĺži o dobu od doručenia požiadavky </w:t>
      </w:r>
      <w:r w:rsidR="008C6808">
        <w:rPr>
          <w:szCs w:val="23"/>
        </w:rPr>
        <w:t>O</w:t>
      </w:r>
      <w:r w:rsidRPr="00C7142E">
        <w:rPr>
          <w:szCs w:val="23"/>
        </w:rPr>
        <w:t xml:space="preserve">bjednávateľa na prerušenie </w:t>
      </w:r>
      <w:r w:rsidR="008C6808">
        <w:rPr>
          <w:szCs w:val="23"/>
        </w:rPr>
        <w:t>činností</w:t>
      </w:r>
      <w:r w:rsidRPr="00C7142E">
        <w:rPr>
          <w:szCs w:val="23"/>
        </w:rPr>
        <w:t xml:space="preserve"> </w:t>
      </w:r>
      <w:r w:rsidR="008C6808">
        <w:rPr>
          <w:szCs w:val="23"/>
        </w:rPr>
        <w:t>Z</w:t>
      </w:r>
      <w:r w:rsidRPr="00C7142E">
        <w:rPr>
          <w:szCs w:val="23"/>
        </w:rPr>
        <w:t xml:space="preserve">hotoviteľovi do dátumu uvedeného v písomnom pokyne </w:t>
      </w:r>
      <w:r w:rsidR="008C6808">
        <w:rPr>
          <w:szCs w:val="23"/>
        </w:rPr>
        <w:t>O</w:t>
      </w:r>
      <w:r w:rsidRPr="00C7142E">
        <w:rPr>
          <w:szCs w:val="23"/>
        </w:rPr>
        <w:t>bjednávateľa na pokra</w:t>
      </w:r>
      <w:r w:rsidR="004D156C" w:rsidRPr="00C7142E">
        <w:rPr>
          <w:szCs w:val="23"/>
        </w:rPr>
        <w:t xml:space="preserve">čovanie v </w:t>
      </w:r>
      <w:r w:rsidR="008C6808">
        <w:rPr>
          <w:szCs w:val="23"/>
        </w:rPr>
        <w:t>činnostiach</w:t>
      </w:r>
      <w:r w:rsidR="004D156C" w:rsidRPr="00C7142E">
        <w:rPr>
          <w:szCs w:val="23"/>
        </w:rPr>
        <w:t xml:space="preserve"> </w:t>
      </w:r>
      <w:r w:rsidR="008C6808">
        <w:rPr>
          <w:szCs w:val="23"/>
        </w:rPr>
        <w:t>Z</w:t>
      </w:r>
      <w:r w:rsidR="004D156C" w:rsidRPr="00C7142E">
        <w:rPr>
          <w:szCs w:val="23"/>
        </w:rPr>
        <w:t>hotoviteľovi;</w:t>
      </w:r>
      <w:r w:rsidRPr="00C7142E">
        <w:rPr>
          <w:szCs w:val="23"/>
        </w:rPr>
        <w:t xml:space="preserve"> v prípade, ak z dôvodu predĺženia lehoty plnenia podľa bodu </w:t>
      </w:r>
      <w:r w:rsidR="008C6808">
        <w:rPr>
          <w:szCs w:val="23"/>
        </w:rPr>
        <w:t>4</w:t>
      </w:r>
      <w:r w:rsidRPr="00C7142E">
        <w:rPr>
          <w:szCs w:val="23"/>
        </w:rPr>
        <w:t xml:space="preserve">.4.4. vzniknú </w:t>
      </w:r>
      <w:r w:rsidR="008C6808">
        <w:rPr>
          <w:szCs w:val="23"/>
        </w:rPr>
        <w:t>Z</w:t>
      </w:r>
      <w:r w:rsidRPr="00C7142E">
        <w:rPr>
          <w:szCs w:val="23"/>
        </w:rPr>
        <w:t xml:space="preserve">hotoviteľovi dodatočné náklady, predmetom dodatku bude aj úprava </w:t>
      </w:r>
      <w:r w:rsidR="008C6808">
        <w:rPr>
          <w:szCs w:val="23"/>
        </w:rPr>
        <w:t>zmluvnej ceny</w:t>
      </w:r>
      <w:r w:rsidRPr="00C7142E">
        <w:rPr>
          <w:szCs w:val="23"/>
        </w:rPr>
        <w:t>,</w:t>
      </w:r>
    </w:p>
    <w:p w14:paraId="192BCBCC" w14:textId="7D664AD1" w:rsidR="000A2CAB" w:rsidRPr="00C7142E" w:rsidRDefault="000A2CAB" w:rsidP="00C5182D">
      <w:pPr>
        <w:pStyle w:val="Odsekzoznamu"/>
        <w:numPr>
          <w:ilvl w:val="2"/>
          <w:numId w:val="86"/>
        </w:numPr>
        <w:spacing w:after="120" w:line="276" w:lineRule="auto"/>
        <w:ind w:left="1276" w:right="-181" w:hanging="709"/>
        <w:rPr>
          <w:szCs w:val="23"/>
        </w:rPr>
      </w:pPr>
      <w:r w:rsidRPr="00C7142E">
        <w:rPr>
          <w:szCs w:val="23"/>
        </w:rPr>
        <w:lastRenderedPageBreak/>
        <w:t xml:space="preserve">podľa bodu </w:t>
      </w:r>
      <w:r w:rsidR="008C6808">
        <w:rPr>
          <w:szCs w:val="23"/>
        </w:rPr>
        <w:t>4</w:t>
      </w:r>
      <w:r w:rsidRPr="00C7142E">
        <w:rPr>
          <w:szCs w:val="23"/>
        </w:rPr>
        <w:t xml:space="preserve">.4.5., lehotu plnenia zmluvné strany predĺžia dodatkom k tejto </w:t>
      </w:r>
      <w:r w:rsidR="00296E88">
        <w:rPr>
          <w:szCs w:val="23"/>
        </w:rPr>
        <w:t>Z</w:t>
      </w:r>
      <w:r w:rsidRPr="00C7142E">
        <w:rPr>
          <w:szCs w:val="23"/>
        </w:rPr>
        <w:t>mluve o dobu nevyhnutne potrebnú na vykonanie naviacprác, pokiaľ nie je objektívne možné naviacpráce vykonať v pôvodnej lehote plnenia,</w:t>
      </w:r>
    </w:p>
    <w:p w14:paraId="0C08E1DE" w14:textId="541EFF11" w:rsidR="00E20AFB" w:rsidRPr="00C7142E" w:rsidRDefault="000A2CAB" w:rsidP="00C5182D">
      <w:pPr>
        <w:pStyle w:val="Odsekzoznamu"/>
        <w:numPr>
          <w:ilvl w:val="2"/>
          <w:numId w:val="86"/>
        </w:numPr>
        <w:spacing w:after="120" w:line="276" w:lineRule="auto"/>
        <w:ind w:left="1276" w:right="-181" w:hanging="709"/>
        <w:rPr>
          <w:szCs w:val="23"/>
        </w:rPr>
      </w:pPr>
      <w:r w:rsidRPr="00C7142E">
        <w:rPr>
          <w:szCs w:val="23"/>
        </w:rPr>
        <w:t xml:space="preserve">podľa bodu </w:t>
      </w:r>
      <w:r w:rsidR="008C6808">
        <w:rPr>
          <w:szCs w:val="23"/>
        </w:rPr>
        <w:t>4</w:t>
      </w:r>
      <w:r w:rsidRPr="00C7142E">
        <w:rPr>
          <w:szCs w:val="23"/>
        </w:rPr>
        <w:t xml:space="preserve">.4.6., lehotu plnenia zmluvné strany predĺžia dodatkom k tejto </w:t>
      </w:r>
      <w:r w:rsidR="00296E88">
        <w:rPr>
          <w:szCs w:val="23"/>
        </w:rPr>
        <w:t>Z</w:t>
      </w:r>
      <w:r w:rsidRPr="00C7142E">
        <w:rPr>
          <w:szCs w:val="23"/>
        </w:rPr>
        <w:t xml:space="preserve">mluve, pričom lehota plnenia sa predĺži len o dobu, po ktorú je </w:t>
      </w:r>
      <w:r w:rsidR="008C6808">
        <w:rPr>
          <w:szCs w:val="23"/>
        </w:rPr>
        <w:t>Z</w:t>
      </w:r>
      <w:r w:rsidRPr="00C7142E">
        <w:rPr>
          <w:szCs w:val="23"/>
        </w:rPr>
        <w:t>hotoviteľ v dôsledku podania opravného prostriedku zo strany oprávnenej osoby v omeškaní so zabezpečením prá</w:t>
      </w:r>
      <w:r w:rsidR="006E1B0D" w:rsidRPr="00C7142E">
        <w:rPr>
          <w:szCs w:val="23"/>
        </w:rPr>
        <w:t xml:space="preserve">voplatného </w:t>
      </w:r>
      <w:r w:rsidR="008C6808">
        <w:rPr>
          <w:szCs w:val="23"/>
        </w:rPr>
        <w:t>rozhodnutia o stavebnom zámere</w:t>
      </w:r>
      <w:r w:rsidR="004861E5" w:rsidRPr="00C7142E">
        <w:rPr>
          <w:szCs w:val="23"/>
        </w:rPr>
        <w:t xml:space="preserve"> podľa bodu </w:t>
      </w:r>
      <w:r w:rsidR="008C6808">
        <w:rPr>
          <w:szCs w:val="23"/>
        </w:rPr>
        <w:t>4.3.6.</w:t>
      </w:r>
      <w:r w:rsidR="004861E5" w:rsidRPr="00C7142E">
        <w:rPr>
          <w:szCs w:val="23"/>
        </w:rPr>
        <w:t>,</w:t>
      </w:r>
    </w:p>
    <w:p w14:paraId="41469CF0" w14:textId="00F73B7C" w:rsidR="000A2CAB" w:rsidRDefault="00E20AFB" w:rsidP="00C5182D">
      <w:pPr>
        <w:pStyle w:val="Odsekzoznamu"/>
        <w:numPr>
          <w:ilvl w:val="2"/>
          <w:numId w:val="86"/>
        </w:numPr>
        <w:spacing w:after="120" w:line="276" w:lineRule="auto"/>
        <w:ind w:left="1276" w:right="-181" w:hanging="709"/>
        <w:rPr>
          <w:szCs w:val="23"/>
        </w:rPr>
      </w:pPr>
      <w:r w:rsidRPr="00C7142E">
        <w:rPr>
          <w:szCs w:val="23"/>
        </w:rPr>
        <w:t xml:space="preserve">podľa bodu </w:t>
      </w:r>
      <w:r w:rsidR="008C6808">
        <w:rPr>
          <w:szCs w:val="23"/>
        </w:rPr>
        <w:t>4</w:t>
      </w:r>
      <w:r w:rsidRPr="00C7142E">
        <w:rPr>
          <w:szCs w:val="23"/>
        </w:rPr>
        <w:t>.4.7., leh</w:t>
      </w:r>
      <w:r w:rsidR="004861E5" w:rsidRPr="00C7142E">
        <w:rPr>
          <w:szCs w:val="23"/>
        </w:rPr>
        <w:t>otu plnenia zmluvné strany predĺ</w:t>
      </w:r>
      <w:r w:rsidRPr="00C7142E">
        <w:rPr>
          <w:szCs w:val="23"/>
        </w:rPr>
        <w:t xml:space="preserve">žia dodatkom k tejto </w:t>
      </w:r>
      <w:r w:rsidR="008C6808">
        <w:rPr>
          <w:szCs w:val="23"/>
        </w:rPr>
        <w:t>Z</w:t>
      </w:r>
      <w:r w:rsidRPr="00C7142E">
        <w:rPr>
          <w:szCs w:val="23"/>
        </w:rPr>
        <w:t xml:space="preserve">mluve, pričom lehota plnenia sa predĺži len o dobu, po ktorú </w:t>
      </w:r>
      <w:r w:rsidR="004861E5" w:rsidRPr="00C7142E">
        <w:rPr>
          <w:szCs w:val="23"/>
        </w:rPr>
        <w:t xml:space="preserve">je </w:t>
      </w:r>
      <w:r w:rsidR="008C6808">
        <w:rPr>
          <w:szCs w:val="23"/>
        </w:rPr>
        <w:t>Z</w:t>
      </w:r>
      <w:r w:rsidRPr="00C7142E">
        <w:rPr>
          <w:szCs w:val="23"/>
        </w:rPr>
        <w:t xml:space="preserve">hotoviteľ v dôsledku potreby zabezpečenia majetkovoprávneho vysporiadania </w:t>
      </w:r>
      <w:r w:rsidR="00EF7547">
        <w:rPr>
          <w:szCs w:val="23"/>
        </w:rPr>
        <w:t xml:space="preserve">(nad rámec predpokladaného počtu vlastníkov) </w:t>
      </w:r>
      <w:r w:rsidR="004861E5" w:rsidRPr="00C7142E">
        <w:rPr>
          <w:szCs w:val="23"/>
        </w:rPr>
        <w:t xml:space="preserve">v omeškaní so zabezpečením právoplatného </w:t>
      </w:r>
      <w:r w:rsidR="008C6808">
        <w:rPr>
          <w:szCs w:val="23"/>
        </w:rPr>
        <w:t>rozhodnutia o stavebnom zámere</w:t>
      </w:r>
      <w:r w:rsidR="004861E5" w:rsidRPr="00C7142E">
        <w:rPr>
          <w:szCs w:val="23"/>
        </w:rPr>
        <w:t xml:space="preserve"> podľa bodu </w:t>
      </w:r>
      <w:r w:rsidR="008C6808">
        <w:rPr>
          <w:szCs w:val="23"/>
        </w:rPr>
        <w:t>4.3.6.</w:t>
      </w:r>
    </w:p>
    <w:p w14:paraId="48555DEE" w14:textId="20F43804" w:rsidR="00E9416A" w:rsidRDefault="002D2FED" w:rsidP="00D04048">
      <w:pPr>
        <w:pStyle w:val="Odsekzoznamu"/>
        <w:numPr>
          <w:ilvl w:val="1"/>
          <w:numId w:val="86"/>
        </w:numPr>
        <w:spacing w:after="120" w:line="276" w:lineRule="auto"/>
        <w:ind w:left="567" w:right="-181" w:hanging="567"/>
        <w:rPr>
          <w:szCs w:val="23"/>
        </w:rPr>
      </w:pPr>
      <w:r w:rsidRPr="00E9416A">
        <w:rPr>
          <w:szCs w:val="23"/>
        </w:rPr>
        <w:t>Zhotoviteľ je povinný na vstupnej porade Objednávateľovi predložiť a s ním prerokovať harmonogram plnenia predmetu Zmluvy (ďalej len „</w:t>
      </w:r>
      <w:r w:rsidRPr="00E9416A">
        <w:rPr>
          <w:b/>
          <w:szCs w:val="23"/>
        </w:rPr>
        <w:t>harmonogram plnenia</w:t>
      </w:r>
      <w:r w:rsidRPr="00E9416A">
        <w:rPr>
          <w:szCs w:val="23"/>
        </w:rPr>
        <w:t>“).</w:t>
      </w:r>
      <w:r w:rsidRPr="002D2FED">
        <w:t xml:space="preserve"> </w:t>
      </w:r>
      <w:r w:rsidR="000715BA">
        <w:t>Harmonogram plnenia musí byť spracovaný v súlade s</w:t>
      </w:r>
      <w:r w:rsidR="00E0128E">
        <w:t xml:space="preserve"> bodom 4.3. a musí obsahovať najmä </w:t>
      </w:r>
      <w:r w:rsidR="001B3AD1" w:rsidRPr="001B3AD1">
        <w:t xml:space="preserve">plán čiastkových činností, s ich časovým </w:t>
      </w:r>
      <w:r w:rsidR="00017AFC">
        <w:t>vyjadrením</w:t>
      </w:r>
      <w:r w:rsidR="001B3AD1" w:rsidRPr="001B3AD1">
        <w:t>, vrátane plánovaných porád, medzi hlavnými</w:t>
      </w:r>
      <w:r w:rsidR="001B3AD1">
        <w:t xml:space="preserve"> míľnikmi uvedenými v bode 4.3.</w:t>
      </w:r>
      <w:r w:rsidR="001B3AD1" w:rsidRPr="001B3AD1">
        <w:t xml:space="preserve"> Harmonogram </w:t>
      </w:r>
      <w:r w:rsidR="001B3AD1">
        <w:t xml:space="preserve">plnenia musí </w:t>
      </w:r>
      <w:r w:rsidR="001B3AD1" w:rsidRPr="001B3AD1">
        <w:t xml:space="preserve">byť vyhotovený v SW MS </w:t>
      </w:r>
      <w:r w:rsidR="001B3AD1">
        <w:t>Project, a to v editovateľnej podobe</w:t>
      </w:r>
      <w:r w:rsidR="001B3AD1" w:rsidRPr="001B3AD1">
        <w:t xml:space="preserve">. Účelom je možnosť kontroly a priebežného vyhodnocovania progresu pri </w:t>
      </w:r>
      <w:r w:rsidR="00D04048">
        <w:t>plnení</w:t>
      </w:r>
      <w:r w:rsidR="001B3AD1" w:rsidRPr="001B3AD1">
        <w:t xml:space="preserve"> </w:t>
      </w:r>
      <w:r w:rsidR="00D04048">
        <w:t>predmetu Zmluvy</w:t>
      </w:r>
      <w:r w:rsidR="00E152C4">
        <w:t xml:space="preserve"> a</w:t>
      </w:r>
      <w:r w:rsidR="001B3AD1" w:rsidRPr="001B3AD1">
        <w:t xml:space="preserve"> vyhodnocovanie dopadu nepredvídaných zdržaní pri </w:t>
      </w:r>
      <w:r w:rsidR="00E152C4">
        <w:t>plnení</w:t>
      </w:r>
      <w:r w:rsidR="001B3AD1" w:rsidRPr="001B3AD1">
        <w:t xml:space="preserve"> </w:t>
      </w:r>
      <w:r w:rsidR="00E152C4">
        <w:t>predmetu Zmluvy</w:t>
      </w:r>
      <w:r w:rsidR="001B3AD1" w:rsidRPr="001B3AD1">
        <w:t xml:space="preserve"> na hlavné míľniky, resp. konečný termín</w:t>
      </w:r>
      <w:r w:rsidR="00E152C4">
        <w:t xml:space="preserve"> splnenia predmetu Zmluvy</w:t>
      </w:r>
      <w:r w:rsidR="001B3AD1" w:rsidRPr="001B3AD1">
        <w:t>.</w:t>
      </w:r>
      <w:r w:rsidR="00E0128E">
        <w:t xml:space="preserve"> </w:t>
      </w:r>
      <w:r w:rsidRPr="00E9416A">
        <w:rPr>
          <w:szCs w:val="23"/>
        </w:rPr>
        <w:t xml:space="preserve">Objednávateľ sa k predloženému harmonogramu plnenia vyjadrí bez zbytočného odkladu od jeho obdržania. Po schválení </w:t>
      </w:r>
      <w:r w:rsidR="000715BA" w:rsidRPr="00E9416A">
        <w:rPr>
          <w:szCs w:val="23"/>
        </w:rPr>
        <w:t xml:space="preserve">zo strany Objednávateľa sa harmonogram plnenia stane záväzným pre Zhotoviteľa. </w:t>
      </w:r>
      <w:r w:rsidRPr="00E9416A">
        <w:rPr>
          <w:szCs w:val="23"/>
        </w:rPr>
        <w:t xml:space="preserve">Za správnosť a úplnosť harmonogramu plnenia zodpovedá Zhotoviteľ. Ak príde k zmene harmonogramu plnenia, Zhotoviteľ je povinný bez zbytočného odkladu predložiť Objednávateľovi na schválenie aktualizovaný harmonogram plnenia. </w:t>
      </w:r>
    </w:p>
    <w:p w14:paraId="399E365D" w14:textId="029B3414" w:rsidR="002D2FED" w:rsidRDefault="002D2FED" w:rsidP="00C5182D">
      <w:pPr>
        <w:pStyle w:val="Odsekzoznamu"/>
        <w:numPr>
          <w:ilvl w:val="1"/>
          <w:numId w:val="86"/>
        </w:numPr>
        <w:spacing w:after="120" w:line="276" w:lineRule="auto"/>
        <w:ind w:left="567" w:right="-181" w:hanging="567"/>
        <w:rPr>
          <w:szCs w:val="23"/>
        </w:rPr>
      </w:pPr>
      <w:r w:rsidRPr="00E9416A">
        <w:rPr>
          <w:szCs w:val="23"/>
        </w:rPr>
        <w:t>Ak dôjde k</w:t>
      </w:r>
      <w:r w:rsidR="00F730A9">
        <w:rPr>
          <w:szCs w:val="23"/>
        </w:rPr>
        <w:t xml:space="preserve"> uzavretiu dodatku v súlade s bodom 4.5., </w:t>
      </w:r>
      <w:r w:rsidRPr="00E9416A">
        <w:rPr>
          <w:szCs w:val="23"/>
        </w:rPr>
        <w:t xml:space="preserve">Zhotoviteľ je povinný najneskôr do piatich dní odo dňa </w:t>
      </w:r>
      <w:r w:rsidR="00F730A9">
        <w:rPr>
          <w:szCs w:val="23"/>
        </w:rPr>
        <w:t>nadobudnutia účinnosti predmetného dodatku</w:t>
      </w:r>
      <w:r w:rsidRPr="00E9416A">
        <w:rPr>
          <w:szCs w:val="23"/>
        </w:rPr>
        <w:t xml:space="preserve"> predložiť Objednávateľovi na schválenie</w:t>
      </w:r>
      <w:r w:rsidR="00F730A9">
        <w:rPr>
          <w:szCs w:val="23"/>
        </w:rPr>
        <w:t xml:space="preserve"> </w:t>
      </w:r>
      <w:r w:rsidRPr="00E9416A">
        <w:rPr>
          <w:szCs w:val="23"/>
        </w:rPr>
        <w:t xml:space="preserve">aktualizovaný harmonogram </w:t>
      </w:r>
      <w:r w:rsidR="002A0563" w:rsidRPr="00E9416A">
        <w:rPr>
          <w:szCs w:val="23"/>
        </w:rPr>
        <w:t>plnenia</w:t>
      </w:r>
      <w:r w:rsidRPr="00E9416A">
        <w:rPr>
          <w:szCs w:val="23"/>
        </w:rPr>
        <w:t xml:space="preserve">. Objednávateľ sa k predloženému aktualizovanému harmonogramu </w:t>
      </w:r>
      <w:r w:rsidR="002A0563" w:rsidRPr="00E9416A">
        <w:rPr>
          <w:szCs w:val="23"/>
        </w:rPr>
        <w:t>plnenia</w:t>
      </w:r>
      <w:r w:rsidRPr="00E9416A">
        <w:rPr>
          <w:szCs w:val="23"/>
        </w:rPr>
        <w:t xml:space="preserve"> vyjadrí bez zbytočného odkladu od jeho obdržania. Po schválení</w:t>
      </w:r>
      <w:r w:rsidR="00F730A9">
        <w:rPr>
          <w:szCs w:val="23"/>
        </w:rPr>
        <w:t xml:space="preserve"> </w:t>
      </w:r>
      <w:r w:rsidRPr="00E9416A">
        <w:rPr>
          <w:szCs w:val="23"/>
        </w:rPr>
        <w:t xml:space="preserve">aktualizovaný harmonogram </w:t>
      </w:r>
      <w:r w:rsidR="002A0563" w:rsidRPr="00E9416A">
        <w:rPr>
          <w:szCs w:val="23"/>
        </w:rPr>
        <w:t>plnenia</w:t>
      </w:r>
      <w:r w:rsidRPr="00E9416A">
        <w:rPr>
          <w:szCs w:val="23"/>
        </w:rPr>
        <w:t xml:space="preserve"> nahradí pôvodný harmonogram </w:t>
      </w:r>
      <w:r w:rsidR="002A0563" w:rsidRPr="00E9416A">
        <w:rPr>
          <w:szCs w:val="23"/>
        </w:rPr>
        <w:t>plnenia</w:t>
      </w:r>
      <w:r w:rsidR="00C060FD">
        <w:rPr>
          <w:szCs w:val="23"/>
        </w:rPr>
        <w:t xml:space="preserve"> a stane sa pre Zhotoviteľa záväzným</w:t>
      </w:r>
      <w:r w:rsidRPr="00E9416A">
        <w:rPr>
          <w:szCs w:val="23"/>
        </w:rPr>
        <w:t>.</w:t>
      </w:r>
    </w:p>
    <w:p w14:paraId="17299F70" w14:textId="3B4263EC" w:rsidR="00BF125A" w:rsidRPr="00E9416A" w:rsidRDefault="00BF125A" w:rsidP="004F55EF">
      <w:pPr>
        <w:pStyle w:val="Odsekzoznamu"/>
        <w:numPr>
          <w:ilvl w:val="1"/>
          <w:numId w:val="86"/>
        </w:numPr>
        <w:spacing w:after="120" w:line="276" w:lineRule="auto"/>
        <w:ind w:left="567" w:right="-181" w:hanging="567"/>
        <w:rPr>
          <w:szCs w:val="23"/>
        </w:rPr>
      </w:pPr>
      <w:r w:rsidRPr="00BF125A">
        <w:rPr>
          <w:szCs w:val="23"/>
        </w:rPr>
        <w:t xml:space="preserve">Pokiaľ sa stane zrejmým, že postup Zhotoviteľa </w:t>
      </w:r>
      <w:r w:rsidR="00093255">
        <w:rPr>
          <w:szCs w:val="23"/>
        </w:rPr>
        <w:t xml:space="preserve">pri plnení predmetu Zmluvy </w:t>
      </w:r>
      <w:r w:rsidRPr="00BF125A">
        <w:rPr>
          <w:szCs w:val="23"/>
        </w:rPr>
        <w:t>je pomalý</w:t>
      </w:r>
      <w:r w:rsidR="004F55EF" w:rsidRPr="004F55EF">
        <w:t xml:space="preserve"> </w:t>
      </w:r>
      <w:r w:rsidR="004F55EF" w:rsidRPr="004F55EF">
        <w:rPr>
          <w:szCs w:val="23"/>
        </w:rPr>
        <w:t xml:space="preserve">alebo Zhotoviteľ z akýchkoľvek dôvodov nesplní niektorý z termínov stanovených v harmonograme </w:t>
      </w:r>
      <w:r w:rsidR="009D07BA">
        <w:rPr>
          <w:szCs w:val="23"/>
        </w:rPr>
        <w:t>plnenia</w:t>
      </w:r>
      <w:r w:rsidR="004F55EF" w:rsidRPr="004F55EF">
        <w:rPr>
          <w:szCs w:val="23"/>
        </w:rPr>
        <w:t xml:space="preserve"> / aktualizovanom harmonograme </w:t>
      </w:r>
      <w:r w:rsidR="009D07BA">
        <w:rPr>
          <w:szCs w:val="23"/>
        </w:rPr>
        <w:t>plnenia</w:t>
      </w:r>
      <w:r w:rsidRPr="00BF125A">
        <w:rPr>
          <w:szCs w:val="23"/>
        </w:rPr>
        <w:t xml:space="preserve">, je Zhotoviteľ povinný vykonať najneskôr na </w:t>
      </w:r>
      <w:r w:rsidR="00FB6749">
        <w:rPr>
          <w:szCs w:val="23"/>
        </w:rPr>
        <w:t>pokyn</w:t>
      </w:r>
      <w:r w:rsidRPr="00BF125A">
        <w:rPr>
          <w:szCs w:val="23"/>
        </w:rPr>
        <w:t xml:space="preserve"> Objednávateľa dodatočné opatrenia na urýchlenie plnenia predmetu Zmluvy tak, aby bola dodržaná </w:t>
      </w:r>
      <w:r w:rsidR="00FB6749">
        <w:rPr>
          <w:szCs w:val="23"/>
        </w:rPr>
        <w:t xml:space="preserve">príslušná </w:t>
      </w:r>
      <w:r w:rsidRPr="00BF125A">
        <w:rPr>
          <w:szCs w:val="23"/>
        </w:rPr>
        <w:t xml:space="preserve">lehota plnenia uvedená v bode </w:t>
      </w:r>
      <w:r w:rsidR="00FB6749">
        <w:rPr>
          <w:szCs w:val="23"/>
        </w:rPr>
        <w:t>4.3.</w:t>
      </w:r>
      <w:r w:rsidRPr="00BF125A">
        <w:rPr>
          <w:szCs w:val="23"/>
        </w:rPr>
        <w:t xml:space="preserve"> Tieto opatrenia je Zhotoviteľ povinný vykonať na vlastné náklady a na vlastný účet bez nároku na zvýšenie zmluvnej ceny. Pokiaľ Zhotoviteľ neuskutoční opatrenia podľa tohto bodu najneskôr v lehote troch pracovných dní od </w:t>
      </w:r>
      <w:r w:rsidR="00FD3527">
        <w:rPr>
          <w:szCs w:val="23"/>
        </w:rPr>
        <w:t>vyzvania</w:t>
      </w:r>
      <w:r w:rsidRPr="00BF125A">
        <w:rPr>
          <w:szCs w:val="23"/>
        </w:rPr>
        <w:t xml:space="preserve"> zo strany Objednávateľa alebo sa tieto opatrenia ukážu ako nedostatočne účinné, má Objednávateľ právo uskutočniť opatrenia na urýchlenie plnenia predmetu Zmluvy sám alebo prostredníctvom tretej osoby, pričom náklady v súvislosti s týmito opatreniami znáša Zhotoviteľ. Objednávateľ má právo uplatniť si tieto náklady osobitnou faktúrou doručenou Zhotoviteľovi.</w:t>
      </w:r>
    </w:p>
    <w:p w14:paraId="06145CD2" w14:textId="3115239C" w:rsidR="00CF7E9C" w:rsidRPr="00C7142E" w:rsidRDefault="00CF7E9C" w:rsidP="00D3641B">
      <w:pPr>
        <w:overflowPunct w:val="0"/>
        <w:autoSpaceDE w:val="0"/>
        <w:autoSpaceDN w:val="0"/>
        <w:spacing w:before="120" w:line="276" w:lineRule="auto"/>
        <w:ind w:right="-182"/>
        <w:jc w:val="center"/>
        <w:rPr>
          <w:b/>
          <w:bCs/>
          <w:szCs w:val="23"/>
        </w:rPr>
      </w:pPr>
      <w:r w:rsidRPr="00C7142E">
        <w:rPr>
          <w:b/>
          <w:bCs/>
          <w:szCs w:val="23"/>
        </w:rPr>
        <w:t xml:space="preserve">Článok </w:t>
      </w:r>
      <w:r w:rsidR="00E22727" w:rsidRPr="00C7142E">
        <w:rPr>
          <w:b/>
          <w:bCs/>
          <w:szCs w:val="23"/>
        </w:rPr>
        <w:t>V</w:t>
      </w:r>
      <w:r w:rsidRPr="00C7142E">
        <w:rPr>
          <w:b/>
          <w:bCs/>
          <w:szCs w:val="23"/>
        </w:rPr>
        <w:t>.</w:t>
      </w:r>
    </w:p>
    <w:p w14:paraId="5639A7B9" w14:textId="091E9289" w:rsidR="00630D0D" w:rsidRPr="00C7142E" w:rsidRDefault="00DE0AD3" w:rsidP="00D3641B">
      <w:pPr>
        <w:overflowPunct w:val="0"/>
        <w:autoSpaceDE w:val="0"/>
        <w:autoSpaceDN w:val="0"/>
        <w:spacing w:after="120" w:line="276" w:lineRule="auto"/>
        <w:ind w:right="-182"/>
        <w:jc w:val="center"/>
        <w:rPr>
          <w:b/>
          <w:bCs/>
          <w:szCs w:val="23"/>
        </w:rPr>
      </w:pPr>
      <w:r w:rsidRPr="00C7142E">
        <w:rPr>
          <w:b/>
          <w:bCs/>
          <w:szCs w:val="23"/>
        </w:rPr>
        <w:lastRenderedPageBreak/>
        <w:t>Zmluvná c</w:t>
      </w:r>
      <w:r w:rsidR="00CF7E9C" w:rsidRPr="00C7142E">
        <w:rPr>
          <w:b/>
          <w:bCs/>
          <w:szCs w:val="23"/>
        </w:rPr>
        <w:t>ena</w:t>
      </w:r>
      <w:r w:rsidRPr="00C7142E">
        <w:rPr>
          <w:b/>
          <w:bCs/>
          <w:szCs w:val="23"/>
        </w:rPr>
        <w:t xml:space="preserve"> </w:t>
      </w:r>
    </w:p>
    <w:p w14:paraId="7CE45053" w14:textId="1303E4DA" w:rsidR="00FA409F" w:rsidRPr="00C7142E" w:rsidRDefault="00557FAA" w:rsidP="00C5182D">
      <w:pPr>
        <w:pStyle w:val="Odsekzoznamu"/>
        <w:widowControl w:val="0"/>
        <w:numPr>
          <w:ilvl w:val="1"/>
          <w:numId w:val="87"/>
        </w:numPr>
        <w:overflowPunct w:val="0"/>
        <w:autoSpaceDE w:val="0"/>
        <w:autoSpaceDN w:val="0"/>
        <w:adjustRightInd w:val="0"/>
        <w:spacing w:after="120" w:line="276" w:lineRule="auto"/>
        <w:ind w:left="567" w:right="-181" w:hanging="567"/>
        <w:rPr>
          <w:szCs w:val="23"/>
        </w:rPr>
      </w:pPr>
      <w:bookmarkStart w:id="19" w:name="_Ref519678145"/>
      <w:r w:rsidRPr="00C7142E">
        <w:rPr>
          <w:szCs w:val="23"/>
        </w:rPr>
        <w:t>Objednávateľ sa zaväzuje za riadne a včas splnen</w:t>
      </w:r>
      <w:r w:rsidR="008F7DBE" w:rsidRPr="00C7142E">
        <w:rPr>
          <w:szCs w:val="23"/>
        </w:rPr>
        <w:t>é jednotlivé časti</w:t>
      </w:r>
      <w:r w:rsidRPr="00C7142E">
        <w:rPr>
          <w:szCs w:val="23"/>
        </w:rPr>
        <w:t xml:space="preserve"> predmet</w:t>
      </w:r>
      <w:r w:rsidR="008F7DBE" w:rsidRPr="00C7142E">
        <w:rPr>
          <w:szCs w:val="23"/>
        </w:rPr>
        <w:t>u</w:t>
      </w:r>
      <w:r w:rsidRPr="00C7142E">
        <w:rPr>
          <w:szCs w:val="23"/>
        </w:rPr>
        <w:t xml:space="preserve"> </w:t>
      </w:r>
      <w:r w:rsidR="004D7B1F">
        <w:rPr>
          <w:szCs w:val="23"/>
        </w:rPr>
        <w:t>Z</w:t>
      </w:r>
      <w:r w:rsidRPr="00C7142E">
        <w:rPr>
          <w:szCs w:val="23"/>
        </w:rPr>
        <w:t>mluvy zaplatiť</w:t>
      </w:r>
      <w:r w:rsidR="00866877" w:rsidRPr="00C7142E">
        <w:rPr>
          <w:szCs w:val="23"/>
        </w:rPr>
        <w:t xml:space="preserve"> ceny </w:t>
      </w:r>
      <w:r w:rsidR="0008087C" w:rsidRPr="00C7142E">
        <w:rPr>
          <w:szCs w:val="23"/>
        </w:rPr>
        <w:t>v nasledovnej výške</w:t>
      </w:r>
      <w:r w:rsidR="005844AF" w:rsidRPr="00C7142E">
        <w:rPr>
          <w:szCs w:val="23"/>
        </w:rPr>
        <w:t>:</w:t>
      </w:r>
      <w:bookmarkEnd w:id="19"/>
    </w:p>
    <w:p w14:paraId="7F9E3042" w14:textId="012E7409" w:rsidR="00EF112F" w:rsidRPr="00C7142E" w:rsidRDefault="00EF112F"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bookmarkStart w:id="20" w:name="_Ref3376705"/>
      <w:bookmarkStart w:id="21" w:name="_Ref519677566"/>
      <w:r w:rsidRPr="00C7142E">
        <w:rPr>
          <w:szCs w:val="23"/>
        </w:rPr>
        <w:t xml:space="preserve">cena bez DPH za </w:t>
      </w:r>
      <w:r w:rsidR="00F93230">
        <w:rPr>
          <w:szCs w:val="23"/>
        </w:rPr>
        <w:t>časť predmetu Zmluvy podľa bodu 3.1.1. Zmluvy</w:t>
      </w:r>
      <w:r w:rsidR="00132150" w:rsidRPr="00C7142E">
        <w:rPr>
          <w:szCs w:val="23"/>
        </w:rPr>
        <w:t xml:space="preserve"> </w:t>
      </w:r>
      <w:r w:rsidR="00132150" w:rsidRPr="00584523">
        <w:rPr>
          <w:b/>
          <w:szCs w:val="23"/>
        </w:rPr>
        <w:t>....</w:t>
      </w:r>
      <w:r w:rsidR="00F93230" w:rsidRPr="00584523">
        <w:rPr>
          <w:b/>
          <w:szCs w:val="23"/>
        </w:rPr>
        <w:t>.......</w:t>
      </w:r>
      <w:r w:rsidR="007F4736" w:rsidRPr="00584523">
        <w:rPr>
          <w:b/>
          <w:szCs w:val="23"/>
        </w:rPr>
        <w:t>.</w:t>
      </w:r>
      <w:r w:rsidRPr="00584523">
        <w:rPr>
          <w:b/>
          <w:szCs w:val="23"/>
        </w:rPr>
        <w:t>,- EUR</w:t>
      </w:r>
      <w:r w:rsidRPr="00C7142E">
        <w:rPr>
          <w:b/>
          <w:szCs w:val="23"/>
        </w:rPr>
        <w:t xml:space="preserve"> </w:t>
      </w:r>
      <w:r w:rsidRPr="00C7142E">
        <w:rPr>
          <w:i/>
          <w:szCs w:val="23"/>
          <w:highlight w:val="lightGray"/>
        </w:rPr>
        <w:t xml:space="preserve">(doplní </w:t>
      </w:r>
      <w:r w:rsidR="00E03C62" w:rsidRPr="00C7142E">
        <w:rPr>
          <w:i/>
          <w:szCs w:val="23"/>
          <w:highlight w:val="lightGray"/>
        </w:rPr>
        <w:t xml:space="preserve">úspešný </w:t>
      </w:r>
      <w:r w:rsidRPr="00C7142E">
        <w:rPr>
          <w:i/>
          <w:szCs w:val="23"/>
          <w:highlight w:val="lightGray"/>
        </w:rPr>
        <w:t>uchádzač)</w:t>
      </w:r>
      <w:bookmarkEnd w:id="20"/>
    </w:p>
    <w:p w14:paraId="5643D41C" w14:textId="394ECDD8" w:rsidR="004D156C" w:rsidRPr="002D0E6E" w:rsidRDefault="004D156C"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bookmarkStart w:id="22" w:name="_Ref4741416"/>
      <w:bookmarkStart w:id="23" w:name="_Ref3376744"/>
      <w:bookmarkStart w:id="24" w:name="_Ref3376710"/>
      <w:r w:rsidRPr="00C7142E">
        <w:rPr>
          <w:szCs w:val="23"/>
        </w:rPr>
        <w:t xml:space="preserve">cena bez DPH za </w:t>
      </w:r>
      <w:r w:rsidR="00F93230">
        <w:rPr>
          <w:szCs w:val="23"/>
        </w:rPr>
        <w:t>časť predmetu Zmluvy podľa bodu 3.1.2. Zmluvy</w:t>
      </w:r>
      <w:r w:rsidRPr="00C7142E">
        <w:rPr>
          <w:szCs w:val="23"/>
        </w:rPr>
        <w:t xml:space="preserve"> </w:t>
      </w:r>
      <w:r w:rsidR="00F93230" w:rsidRPr="00584523">
        <w:rPr>
          <w:b/>
          <w:szCs w:val="23"/>
        </w:rPr>
        <w:t>............</w:t>
      </w:r>
      <w:r w:rsidRPr="00584523">
        <w:rPr>
          <w:b/>
          <w:szCs w:val="23"/>
        </w:rPr>
        <w:t>,- EUR</w:t>
      </w:r>
      <w:r w:rsidRPr="00C7142E">
        <w:rPr>
          <w:b/>
          <w:szCs w:val="23"/>
        </w:rPr>
        <w:t xml:space="preserve"> </w:t>
      </w:r>
      <w:r w:rsidR="00E03C62" w:rsidRPr="00C7142E">
        <w:rPr>
          <w:i/>
          <w:szCs w:val="23"/>
          <w:highlight w:val="lightGray"/>
        </w:rPr>
        <w:t>(doplní úspešný uchádzač)</w:t>
      </w:r>
      <w:bookmarkStart w:id="25" w:name="_Ref3376720"/>
      <w:bookmarkEnd w:id="22"/>
      <w:bookmarkEnd w:id="23"/>
      <w:bookmarkEnd w:id="24"/>
    </w:p>
    <w:p w14:paraId="20BE4FC1" w14:textId="216C29CE" w:rsidR="00D55211" w:rsidRPr="002D0E6E"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2D0E6E">
        <w:rPr>
          <w:szCs w:val="23"/>
        </w:rPr>
        <w:t xml:space="preserve">cena bez DPH za časť predmetu Zmluvy podľa bodu 3.1.3.1. Zmluvy </w:t>
      </w:r>
      <w:r w:rsidRPr="002D0E6E">
        <w:rPr>
          <w:b/>
          <w:szCs w:val="23"/>
        </w:rPr>
        <w:t xml:space="preserve">............,- EUR </w:t>
      </w:r>
      <w:r w:rsidRPr="002D0E6E">
        <w:rPr>
          <w:i/>
          <w:szCs w:val="23"/>
          <w:highlight w:val="lightGray"/>
        </w:rPr>
        <w:t>(doplní úspešný uchádzač)</w:t>
      </w:r>
    </w:p>
    <w:p w14:paraId="539EC4C6" w14:textId="029E2E5A" w:rsidR="00D55211"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t xml:space="preserve">cena bez DPH za </w:t>
      </w:r>
      <w:r>
        <w:rPr>
          <w:szCs w:val="23"/>
        </w:rPr>
        <w:t>časť predmetu Zmluvy podľa bodu 3.1.3.2. Zmluvy</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70FE1F87" w14:textId="3424ABDE" w:rsidR="00D55211"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t xml:space="preserve">cena bez DPH za </w:t>
      </w:r>
      <w:r>
        <w:rPr>
          <w:szCs w:val="23"/>
        </w:rPr>
        <w:t>časť predmetu Zmluvy podľa bodu 3.1.3.3. Zmluvy</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62BF99BE" w14:textId="64307174" w:rsidR="00D55211" w:rsidRPr="00C7142E"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t xml:space="preserve">cena bez DPH za </w:t>
      </w:r>
      <w:r>
        <w:rPr>
          <w:szCs w:val="23"/>
        </w:rPr>
        <w:t>časť predmetu Zmluvy podľa bodu 3.1.3.4. Zmluvy</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2650A0D1" w14:textId="77777777" w:rsidR="00D55211"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bookmarkStart w:id="26" w:name="_Ref519677539"/>
      <w:bookmarkStart w:id="27" w:name="_Ref3376731"/>
      <w:bookmarkEnd w:id="21"/>
      <w:bookmarkEnd w:id="25"/>
      <w:r w:rsidRPr="00C7142E">
        <w:rPr>
          <w:szCs w:val="23"/>
        </w:rPr>
        <w:t xml:space="preserve">cena bez DPH za </w:t>
      </w:r>
      <w:r>
        <w:rPr>
          <w:szCs w:val="23"/>
        </w:rPr>
        <w:t>časť predmetu Zmluvy podľa bodu 3.1.4. Zmluvy</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52D98CDF" w14:textId="42B7F84A" w:rsidR="00D55211" w:rsidRPr="000A4005"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0A4005">
        <w:rPr>
          <w:szCs w:val="23"/>
        </w:rPr>
        <w:t xml:space="preserve">cena bez DPH za časť predmetu Zmluvy podľa bodu 3.1.5.1. Zmluvy </w:t>
      </w:r>
      <w:r w:rsidRPr="000A4005">
        <w:rPr>
          <w:b/>
          <w:szCs w:val="23"/>
        </w:rPr>
        <w:t xml:space="preserve">............,- EUR </w:t>
      </w:r>
      <w:r w:rsidRPr="000A4005">
        <w:rPr>
          <w:i/>
          <w:szCs w:val="23"/>
          <w:highlight w:val="lightGray"/>
        </w:rPr>
        <w:t>(doplní úspešný uchádzač)</w:t>
      </w:r>
    </w:p>
    <w:p w14:paraId="4DB95B4F" w14:textId="77777777" w:rsidR="000A4005" w:rsidRPr="000A4005"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t xml:space="preserve">cena bez DPH za </w:t>
      </w:r>
      <w:r>
        <w:rPr>
          <w:szCs w:val="23"/>
        </w:rPr>
        <w:t>časť predmetu Zmluvy podľa bodu 3.1.5.2. Zmluvy</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5476EB2C" w14:textId="77777777" w:rsidR="000A4005" w:rsidRPr="000A4005"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0A4005">
        <w:rPr>
          <w:szCs w:val="23"/>
        </w:rPr>
        <w:t xml:space="preserve">cena bez DPH za časť predmetu Zmluvy podľa bodu 3.1.5.3. Zmluvy </w:t>
      </w:r>
      <w:r w:rsidRPr="000A4005">
        <w:rPr>
          <w:b/>
          <w:szCs w:val="23"/>
        </w:rPr>
        <w:t xml:space="preserve">............,- EUR </w:t>
      </w:r>
      <w:r w:rsidRPr="000A4005">
        <w:rPr>
          <w:i/>
          <w:szCs w:val="23"/>
          <w:highlight w:val="lightGray"/>
        </w:rPr>
        <w:t>(doplní úspešný uchádzač)</w:t>
      </w:r>
    </w:p>
    <w:p w14:paraId="01759F74" w14:textId="77777777" w:rsidR="000A4005" w:rsidRPr="000A4005"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0A4005">
        <w:rPr>
          <w:szCs w:val="23"/>
        </w:rPr>
        <w:t xml:space="preserve">cena bez DPH za časť predmetu Zmluvy podľa bodu 3.1.5.4. Zmluvy </w:t>
      </w:r>
      <w:r w:rsidRPr="000A4005">
        <w:rPr>
          <w:b/>
          <w:szCs w:val="23"/>
        </w:rPr>
        <w:t xml:space="preserve">............,- EUR </w:t>
      </w:r>
      <w:r w:rsidRPr="000A4005">
        <w:rPr>
          <w:i/>
          <w:szCs w:val="23"/>
          <w:highlight w:val="lightGray"/>
        </w:rPr>
        <w:t>(doplní úspešný uchádzač)</w:t>
      </w:r>
    </w:p>
    <w:p w14:paraId="20404715" w14:textId="77777777" w:rsidR="000A4005" w:rsidRPr="000A4005"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0A4005">
        <w:rPr>
          <w:szCs w:val="23"/>
        </w:rPr>
        <w:t xml:space="preserve">cena bez DPH za časť predmetu Zmluvy podľa bodu 3.1.5.5. Zmluvy </w:t>
      </w:r>
      <w:r w:rsidRPr="000A4005">
        <w:rPr>
          <w:b/>
          <w:szCs w:val="23"/>
        </w:rPr>
        <w:t xml:space="preserve">............,- EUR </w:t>
      </w:r>
      <w:r w:rsidRPr="000A4005">
        <w:rPr>
          <w:i/>
          <w:szCs w:val="23"/>
          <w:highlight w:val="lightGray"/>
        </w:rPr>
        <w:t>(doplní úspešný uchádzač)</w:t>
      </w:r>
    </w:p>
    <w:p w14:paraId="5DEC5C65" w14:textId="77777777" w:rsidR="000A4005" w:rsidRPr="000A4005"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0A4005">
        <w:rPr>
          <w:szCs w:val="23"/>
        </w:rPr>
        <w:t xml:space="preserve">cena bez DPH za časť predmetu Zmluvy podľa bodu 3.1.5.6. Zmluvy </w:t>
      </w:r>
      <w:r w:rsidRPr="000A4005">
        <w:rPr>
          <w:b/>
          <w:szCs w:val="23"/>
        </w:rPr>
        <w:t xml:space="preserve">............,- EUR </w:t>
      </w:r>
      <w:r w:rsidRPr="000A4005">
        <w:rPr>
          <w:i/>
          <w:szCs w:val="23"/>
          <w:highlight w:val="lightGray"/>
        </w:rPr>
        <w:t>(doplní úspešný uchádzač)</w:t>
      </w:r>
    </w:p>
    <w:p w14:paraId="5D8E2E91" w14:textId="77777777" w:rsidR="000A4005" w:rsidRPr="000A4005"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0A4005">
        <w:rPr>
          <w:szCs w:val="23"/>
        </w:rPr>
        <w:t xml:space="preserve">cena bez DPH za časť predmetu Zmluvy podľa bodu 3.1.5.7. Zmluvy </w:t>
      </w:r>
      <w:r w:rsidRPr="000A4005">
        <w:rPr>
          <w:b/>
          <w:szCs w:val="23"/>
        </w:rPr>
        <w:t xml:space="preserve">............,- EUR </w:t>
      </w:r>
      <w:r w:rsidRPr="000A4005">
        <w:rPr>
          <w:i/>
          <w:szCs w:val="23"/>
          <w:highlight w:val="lightGray"/>
        </w:rPr>
        <w:t>(doplní úspešný uchádzač)</w:t>
      </w:r>
    </w:p>
    <w:p w14:paraId="70C737F3" w14:textId="724BB5E6" w:rsidR="00D55211" w:rsidRPr="000A4005"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0A4005">
        <w:rPr>
          <w:szCs w:val="23"/>
        </w:rPr>
        <w:t xml:space="preserve">cena bez DPH za časť predmetu Zmluvy podľa bodu 3.1.5.8. Zmluvy </w:t>
      </w:r>
      <w:r w:rsidRPr="000A4005">
        <w:rPr>
          <w:b/>
          <w:szCs w:val="23"/>
        </w:rPr>
        <w:t xml:space="preserve">............,- EUR </w:t>
      </w:r>
      <w:r w:rsidRPr="000A4005">
        <w:rPr>
          <w:i/>
          <w:szCs w:val="23"/>
          <w:highlight w:val="lightGray"/>
        </w:rPr>
        <w:t>(doplní úspešný uchádzač)</w:t>
      </w:r>
    </w:p>
    <w:p w14:paraId="76784716" w14:textId="77777777" w:rsidR="00691ACD" w:rsidRPr="00691ACD" w:rsidRDefault="00691ACD"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t xml:space="preserve">cena bez DPH za </w:t>
      </w:r>
      <w:r>
        <w:rPr>
          <w:szCs w:val="23"/>
        </w:rPr>
        <w:t>časť predmetu Zmluvy podľa bodu 3.1.6. Zmluvy</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204BFD1B" w14:textId="77777777" w:rsidR="00691ACD" w:rsidRPr="00691ACD" w:rsidRDefault="00691ACD"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t xml:space="preserve">cena bez DPH za </w:t>
      </w:r>
      <w:r>
        <w:rPr>
          <w:szCs w:val="23"/>
        </w:rPr>
        <w:t>časť predmetu Zmluvy podľa bodu 3.1.7. Zmluvy</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3F5E3DAC" w14:textId="643333E8" w:rsidR="00A52425" w:rsidRPr="000A4005" w:rsidRDefault="00A52425"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0A4005">
        <w:rPr>
          <w:szCs w:val="23"/>
        </w:rPr>
        <w:t xml:space="preserve">cena bez DPH za časť predmetu Zmluvy podľa bodu 3.1.8.1. Zmluvy </w:t>
      </w:r>
      <w:r w:rsidRPr="000A4005">
        <w:rPr>
          <w:b/>
          <w:szCs w:val="23"/>
        </w:rPr>
        <w:t xml:space="preserve">............,- EUR </w:t>
      </w:r>
      <w:r w:rsidRPr="000A4005">
        <w:rPr>
          <w:i/>
          <w:szCs w:val="23"/>
          <w:highlight w:val="lightGray"/>
        </w:rPr>
        <w:t>(doplní úspešný uchádzač)</w:t>
      </w:r>
    </w:p>
    <w:p w14:paraId="22952B93" w14:textId="77777777" w:rsidR="00691ACD" w:rsidRPr="00691ACD" w:rsidRDefault="00691ACD"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lastRenderedPageBreak/>
        <w:t xml:space="preserve">cena bez DPH za </w:t>
      </w:r>
      <w:r>
        <w:rPr>
          <w:szCs w:val="23"/>
        </w:rPr>
        <w:t>časť predmetu Zmluvy podľa bodu 3.1.9. Zmluvy</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6B782D0D" w14:textId="0C803946" w:rsidR="00691ACD" w:rsidRPr="00691ACD" w:rsidRDefault="00691ACD"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t xml:space="preserve">cena bez DPH za </w:t>
      </w:r>
      <w:r>
        <w:rPr>
          <w:szCs w:val="23"/>
        </w:rPr>
        <w:t>časť predmetu Zmluvy podľa bodu 3.1.10. Zmluvy</w:t>
      </w:r>
      <w:r w:rsidR="00A07F81">
        <w:rPr>
          <w:szCs w:val="23"/>
        </w:rPr>
        <w:t xml:space="preserve"> (1 vlastník)</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5A729BC4" w14:textId="2BBAC98E" w:rsidR="00B2647D" w:rsidRPr="00C7142E" w:rsidRDefault="00691ACD"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t xml:space="preserve">cena bez DPH za </w:t>
      </w:r>
      <w:r>
        <w:rPr>
          <w:szCs w:val="23"/>
        </w:rPr>
        <w:t>časť predmetu Zmluvy podľa bodu 3.1.11. Zmluvy</w:t>
      </w:r>
      <w:r w:rsidR="0014433F">
        <w:rPr>
          <w:szCs w:val="23"/>
        </w:rPr>
        <w:t xml:space="preserve"> (1 človekohodina)</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bookmarkEnd w:id="26"/>
      <w:bookmarkEnd w:id="27"/>
    </w:p>
    <w:p w14:paraId="47D48D5E" w14:textId="54820C25" w:rsidR="002D3B1E" w:rsidRDefault="002D3B1E" w:rsidP="00C5182D">
      <w:pPr>
        <w:pStyle w:val="Odsekzoznamu"/>
        <w:numPr>
          <w:ilvl w:val="1"/>
          <w:numId w:val="87"/>
        </w:numPr>
        <w:overflowPunct w:val="0"/>
        <w:autoSpaceDE w:val="0"/>
        <w:autoSpaceDN w:val="0"/>
        <w:spacing w:before="120" w:after="120" w:line="276" w:lineRule="auto"/>
        <w:ind w:left="567" w:right="-181" w:hanging="567"/>
        <w:rPr>
          <w:szCs w:val="23"/>
        </w:rPr>
      </w:pPr>
      <w:bookmarkStart w:id="28" w:name="_Ref519767193"/>
      <w:r w:rsidRPr="00C7142E">
        <w:rPr>
          <w:szCs w:val="23"/>
        </w:rPr>
        <w:t xml:space="preserve">Celková </w:t>
      </w:r>
      <w:r w:rsidR="00845B9A" w:rsidRPr="00C7142E">
        <w:rPr>
          <w:szCs w:val="23"/>
        </w:rPr>
        <w:t>zmluvná cena</w:t>
      </w:r>
      <w:r w:rsidRPr="00C7142E">
        <w:rPr>
          <w:szCs w:val="23"/>
        </w:rPr>
        <w:t xml:space="preserve">, ktorá je stanovená v súlade s výsledkom </w:t>
      </w:r>
      <w:r w:rsidR="00132150" w:rsidRPr="00C7142E">
        <w:rPr>
          <w:szCs w:val="23"/>
        </w:rPr>
        <w:t>verejného obstarávania</w:t>
      </w:r>
      <w:r w:rsidRPr="00C7142E">
        <w:rPr>
          <w:szCs w:val="23"/>
        </w:rPr>
        <w:t>, je</w:t>
      </w:r>
      <w:r w:rsidRPr="00C7142E">
        <w:rPr>
          <w:b/>
          <w:szCs w:val="23"/>
        </w:rPr>
        <w:t xml:space="preserve"> </w:t>
      </w:r>
      <w:r w:rsidR="00EF112F" w:rsidRPr="00B56E42">
        <w:rPr>
          <w:b/>
          <w:szCs w:val="23"/>
        </w:rPr>
        <w:t>.........</w:t>
      </w:r>
      <w:r w:rsidR="00886A23" w:rsidRPr="00B56E42">
        <w:rPr>
          <w:b/>
          <w:szCs w:val="23"/>
        </w:rPr>
        <w:t>............</w:t>
      </w:r>
      <w:r w:rsidR="00EF112F" w:rsidRPr="00B56E42">
        <w:rPr>
          <w:b/>
          <w:szCs w:val="23"/>
        </w:rPr>
        <w:t>......</w:t>
      </w:r>
      <w:r w:rsidR="00A91BF5" w:rsidRPr="00B56E42">
        <w:rPr>
          <w:b/>
          <w:szCs w:val="23"/>
        </w:rPr>
        <w:t>,-</w:t>
      </w:r>
      <w:r w:rsidRPr="00B56E42">
        <w:rPr>
          <w:szCs w:val="23"/>
        </w:rPr>
        <w:t xml:space="preserve"> </w:t>
      </w:r>
      <w:r w:rsidR="00EF112F" w:rsidRPr="00B56E42">
        <w:rPr>
          <w:i/>
          <w:szCs w:val="23"/>
          <w:highlight w:val="lightGray"/>
        </w:rPr>
        <w:t xml:space="preserve">(doplní </w:t>
      </w:r>
      <w:r w:rsidR="00E03C62" w:rsidRPr="00B56E42">
        <w:rPr>
          <w:i/>
          <w:szCs w:val="23"/>
          <w:highlight w:val="lightGray"/>
        </w:rPr>
        <w:t xml:space="preserve">úspešný </w:t>
      </w:r>
      <w:r w:rsidR="00EF112F" w:rsidRPr="00B56E42">
        <w:rPr>
          <w:i/>
          <w:szCs w:val="23"/>
          <w:highlight w:val="lightGray"/>
        </w:rPr>
        <w:t>uchádzač)</w:t>
      </w:r>
      <w:r w:rsidR="00EF112F" w:rsidRPr="00C7142E">
        <w:rPr>
          <w:b/>
          <w:szCs w:val="23"/>
        </w:rPr>
        <w:t xml:space="preserve"> </w:t>
      </w:r>
      <w:r w:rsidRPr="00C7142E">
        <w:rPr>
          <w:b/>
          <w:szCs w:val="23"/>
        </w:rPr>
        <w:t>EUR bez DPH</w:t>
      </w:r>
      <w:r w:rsidR="00D07769" w:rsidRPr="00C7142E">
        <w:rPr>
          <w:szCs w:val="23"/>
        </w:rPr>
        <w:t>.</w:t>
      </w:r>
      <w:r w:rsidR="00D07769" w:rsidRPr="00C7142E">
        <w:rPr>
          <w:b/>
          <w:szCs w:val="23"/>
        </w:rPr>
        <w:t xml:space="preserve"> </w:t>
      </w:r>
      <w:r w:rsidRPr="00C7142E">
        <w:rPr>
          <w:szCs w:val="23"/>
        </w:rPr>
        <w:t xml:space="preserve">Táto hodnota je určená ako súčet cien </w:t>
      </w:r>
      <w:r w:rsidR="00E51AED">
        <w:rPr>
          <w:szCs w:val="23"/>
        </w:rPr>
        <w:t>podľa bodov 5.1.1.,</w:t>
      </w:r>
      <w:r w:rsidR="00E51AED" w:rsidRPr="00E51AED">
        <w:rPr>
          <w:szCs w:val="23"/>
        </w:rPr>
        <w:t xml:space="preserve"> </w:t>
      </w:r>
      <w:r w:rsidR="00E51AED">
        <w:rPr>
          <w:szCs w:val="23"/>
        </w:rPr>
        <w:t>5.1.2.,</w:t>
      </w:r>
      <w:r w:rsidR="00E51AED" w:rsidRPr="00E51AED">
        <w:rPr>
          <w:szCs w:val="23"/>
        </w:rPr>
        <w:t xml:space="preserve"> </w:t>
      </w:r>
      <w:r w:rsidR="00E51AED">
        <w:rPr>
          <w:szCs w:val="23"/>
        </w:rPr>
        <w:t>5.1.3.,</w:t>
      </w:r>
      <w:r w:rsidR="00E51AED" w:rsidRPr="00E51AED">
        <w:rPr>
          <w:szCs w:val="23"/>
        </w:rPr>
        <w:t xml:space="preserve"> </w:t>
      </w:r>
      <w:r w:rsidR="00E51AED">
        <w:rPr>
          <w:szCs w:val="23"/>
        </w:rPr>
        <w:t>5.1.4.,</w:t>
      </w:r>
      <w:r w:rsidR="00E51AED" w:rsidRPr="00E51AED">
        <w:rPr>
          <w:szCs w:val="23"/>
        </w:rPr>
        <w:t xml:space="preserve"> </w:t>
      </w:r>
      <w:r w:rsidR="00E51AED">
        <w:rPr>
          <w:szCs w:val="23"/>
        </w:rPr>
        <w:t>5.1.5.,</w:t>
      </w:r>
      <w:r w:rsidR="00E51AED" w:rsidRPr="00E51AED">
        <w:rPr>
          <w:szCs w:val="23"/>
        </w:rPr>
        <w:t xml:space="preserve"> </w:t>
      </w:r>
      <w:r w:rsidR="00E51AED">
        <w:rPr>
          <w:szCs w:val="23"/>
        </w:rPr>
        <w:t>5.1.6.,</w:t>
      </w:r>
      <w:r w:rsidR="00E51AED" w:rsidRPr="00E51AED">
        <w:rPr>
          <w:szCs w:val="23"/>
        </w:rPr>
        <w:t xml:space="preserve"> </w:t>
      </w:r>
      <w:r w:rsidR="00E51AED">
        <w:rPr>
          <w:szCs w:val="23"/>
        </w:rPr>
        <w:t>5.1.7.,</w:t>
      </w:r>
      <w:r w:rsidR="00E51AED" w:rsidRPr="00E51AED">
        <w:rPr>
          <w:szCs w:val="23"/>
        </w:rPr>
        <w:t xml:space="preserve"> </w:t>
      </w:r>
      <w:r w:rsidR="00E51AED">
        <w:rPr>
          <w:szCs w:val="23"/>
        </w:rPr>
        <w:t>5.1.8.,</w:t>
      </w:r>
      <w:r w:rsidR="00E51AED" w:rsidRPr="00E51AED">
        <w:rPr>
          <w:szCs w:val="23"/>
        </w:rPr>
        <w:t xml:space="preserve"> </w:t>
      </w:r>
      <w:r w:rsidR="00E51AED">
        <w:rPr>
          <w:szCs w:val="23"/>
        </w:rPr>
        <w:t>5.1.9.,</w:t>
      </w:r>
      <w:r w:rsidR="00E51AED" w:rsidRPr="00E51AED">
        <w:rPr>
          <w:szCs w:val="23"/>
        </w:rPr>
        <w:t xml:space="preserve"> </w:t>
      </w:r>
      <w:r w:rsidR="00E51AED">
        <w:rPr>
          <w:szCs w:val="23"/>
        </w:rPr>
        <w:t>5.1.10.,</w:t>
      </w:r>
      <w:r w:rsidR="00E51AED" w:rsidRPr="00E51AED">
        <w:rPr>
          <w:szCs w:val="23"/>
        </w:rPr>
        <w:t xml:space="preserve"> </w:t>
      </w:r>
      <w:r w:rsidR="00E51AED">
        <w:rPr>
          <w:szCs w:val="23"/>
        </w:rPr>
        <w:t>5.1.11.,</w:t>
      </w:r>
      <w:r w:rsidR="00E51AED" w:rsidRPr="00E51AED">
        <w:rPr>
          <w:szCs w:val="23"/>
        </w:rPr>
        <w:t xml:space="preserve"> </w:t>
      </w:r>
      <w:r w:rsidR="00E51AED">
        <w:rPr>
          <w:szCs w:val="23"/>
        </w:rPr>
        <w:t>5.1.12.,</w:t>
      </w:r>
      <w:r w:rsidR="00E51AED" w:rsidRPr="00E51AED">
        <w:rPr>
          <w:szCs w:val="23"/>
        </w:rPr>
        <w:t xml:space="preserve"> </w:t>
      </w:r>
      <w:r w:rsidR="00E51AED">
        <w:rPr>
          <w:szCs w:val="23"/>
        </w:rPr>
        <w:t>5.1.13.,</w:t>
      </w:r>
      <w:r w:rsidR="00E51AED" w:rsidRPr="00E51AED">
        <w:rPr>
          <w:szCs w:val="23"/>
        </w:rPr>
        <w:t xml:space="preserve"> </w:t>
      </w:r>
      <w:r w:rsidR="00E51AED">
        <w:rPr>
          <w:szCs w:val="23"/>
        </w:rPr>
        <w:t>5.1.14.,</w:t>
      </w:r>
      <w:r w:rsidR="00E51AED" w:rsidRPr="00E51AED">
        <w:rPr>
          <w:szCs w:val="23"/>
        </w:rPr>
        <w:t xml:space="preserve"> </w:t>
      </w:r>
      <w:r w:rsidR="00E51AED">
        <w:rPr>
          <w:szCs w:val="23"/>
        </w:rPr>
        <w:t>5.1.15.,</w:t>
      </w:r>
      <w:r w:rsidR="00E51AED" w:rsidRPr="00E51AED">
        <w:rPr>
          <w:szCs w:val="23"/>
        </w:rPr>
        <w:t xml:space="preserve"> </w:t>
      </w:r>
      <w:r w:rsidR="00E51AED">
        <w:rPr>
          <w:szCs w:val="23"/>
        </w:rPr>
        <w:t>5.1.16.,</w:t>
      </w:r>
      <w:r w:rsidR="00E51AED" w:rsidRPr="00E51AED">
        <w:rPr>
          <w:szCs w:val="23"/>
        </w:rPr>
        <w:t xml:space="preserve"> </w:t>
      </w:r>
      <w:r w:rsidR="00E51AED">
        <w:rPr>
          <w:szCs w:val="23"/>
        </w:rPr>
        <w:t>5.1.17.,</w:t>
      </w:r>
      <w:r w:rsidR="00E51AED" w:rsidRPr="00E51AED">
        <w:rPr>
          <w:szCs w:val="23"/>
        </w:rPr>
        <w:t xml:space="preserve"> </w:t>
      </w:r>
      <w:r w:rsidR="00E51AED">
        <w:rPr>
          <w:szCs w:val="23"/>
        </w:rPr>
        <w:t>5.1.18.,</w:t>
      </w:r>
      <w:r w:rsidR="00E51AED" w:rsidRPr="00E51AED">
        <w:rPr>
          <w:szCs w:val="23"/>
        </w:rPr>
        <w:t xml:space="preserve"> </w:t>
      </w:r>
      <w:r w:rsidR="00E51AED">
        <w:rPr>
          <w:szCs w:val="23"/>
        </w:rPr>
        <w:t>5.1.19.</w:t>
      </w:r>
      <w:r w:rsidR="00B954CB">
        <w:rPr>
          <w:szCs w:val="23"/>
        </w:rPr>
        <w:t xml:space="preserve"> a ceny podľa bodu 5.1.20. prenásobenej predpokladaným počtom </w:t>
      </w:r>
      <w:r w:rsidR="00B954CB" w:rsidRPr="00B954CB">
        <w:rPr>
          <w:szCs w:val="23"/>
        </w:rPr>
        <w:t>2</w:t>
      </w:r>
      <w:r w:rsidR="0082108E">
        <w:rPr>
          <w:szCs w:val="23"/>
        </w:rPr>
        <w:t xml:space="preserve"> </w:t>
      </w:r>
      <w:r w:rsidR="00B954CB" w:rsidRPr="00B954CB">
        <w:rPr>
          <w:szCs w:val="23"/>
        </w:rPr>
        <w:t>000</w:t>
      </w:r>
      <w:r w:rsidR="00B954CB">
        <w:rPr>
          <w:szCs w:val="23"/>
        </w:rPr>
        <w:t xml:space="preserve"> vlastníkov</w:t>
      </w:r>
      <w:r w:rsidR="0014433F">
        <w:rPr>
          <w:szCs w:val="23"/>
        </w:rPr>
        <w:t xml:space="preserve"> a ceny podľa bodu 5.1.21. prenásobenej predpokladaným počtom </w:t>
      </w:r>
      <w:r w:rsidR="0014433F" w:rsidRPr="0014433F">
        <w:rPr>
          <w:szCs w:val="23"/>
        </w:rPr>
        <w:t>25</w:t>
      </w:r>
      <w:r w:rsidR="0082108E">
        <w:rPr>
          <w:szCs w:val="23"/>
        </w:rPr>
        <w:t xml:space="preserve"> </w:t>
      </w:r>
      <w:r w:rsidR="0014433F" w:rsidRPr="0014433F">
        <w:rPr>
          <w:szCs w:val="23"/>
        </w:rPr>
        <w:t>000</w:t>
      </w:r>
      <w:r w:rsidR="0014433F">
        <w:rPr>
          <w:szCs w:val="23"/>
        </w:rPr>
        <w:t xml:space="preserve"> človekohodín</w:t>
      </w:r>
      <w:r w:rsidR="00B954CB">
        <w:rPr>
          <w:szCs w:val="23"/>
        </w:rPr>
        <w:t>.</w:t>
      </w:r>
      <w:bookmarkEnd w:id="28"/>
    </w:p>
    <w:p w14:paraId="1C18CAA6" w14:textId="262B53AE" w:rsidR="00A06D15" w:rsidRPr="00A06D15" w:rsidRDefault="00A06D15" w:rsidP="00C5182D">
      <w:pPr>
        <w:pStyle w:val="Odsekzoznamu"/>
        <w:numPr>
          <w:ilvl w:val="1"/>
          <w:numId w:val="87"/>
        </w:numPr>
        <w:overflowPunct w:val="0"/>
        <w:autoSpaceDE w:val="0"/>
        <w:autoSpaceDN w:val="0"/>
        <w:spacing w:after="120" w:line="276" w:lineRule="auto"/>
        <w:ind w:left="567" w:right="-182" w:hanging="567"/>
        <w:rPr>
          <w:rFonts w:eastAsia="Calibri"/>
          <w:szCs w:val="23"/>
        </w:rPr>
      </w:pPr>
      <w:r w:rsidRPr="00C7142E">
        <w:rPr>
          <w:rFonts w:eastAsia="Calibri"/>
          <w:szCs w:val="23"/>
        </w:rPr>
        <w:t>Daň z pridanej hodnoty bude stanovená v zmysle zákona č. 222/2004 Z. z. o dani z pridanej hodnoty v znení neskorších predpisov (ďalej len „</w:t>
      </w:r>
      <w:r w:rsidRPr="00C7142E">
        <w:rPr>
          <w:rFonts w:eastAsia="Calibri"/>
          <w:b/>
          <w:szCs w:val="23"/>
        </w:rPr>
        <w:t>zákon o DPH</w:t>
      </w:r>
      <w:r w:rsidRPr="00C7142E">
        <w:rPr>
          <w:rFonts w:eastAsia="Calibri"/>
          <w:szCs w:val="23"/>
        </w:rPr>
        <w:t>“).</w:t>
      </w:r>
    </w:p>
    <w:p w14:paraId="71A03189" w14:textId="6868D0D0" w:rsidR="00A06D15" w:rsidRPr="00C7142E" w:rsidRDefault="005844AF" w:rsidP="00C5182D">
      <w:pPr>
        <w:pStyle w:val="Odsekzoznamu"/>
        <w:numPr>
          <w:ilvl w:val="1"/>
          <w:numId w:val="87"/>
        </w:numPr>
        <w:overflowPunct w:val="0"/>
        <w:autoSpaceDE w:val="0"/>
        <w:autoSpaceDN w:val="0"/>
        <w:spacing w:before="120" w:after="120" w:line="276" w:lineRule="auto"/>
        <w:ind w:left="567" w:right="-182" w:hanging="567"/>
        <w:rPr>
          <w:szCs w:val="23"/>
        </w:rPr>
      </w:pPr>
      <w:bookmarkStart w:id="29" w:name="_Ref519679112"/>
      <w:r w:rsidRPr="00C7142E">
        <w:rPr>
          <w:szCs w:val="23"/>
        </w:rPr>
        <w:t>V cen</w:t>
      </w:r>
      <w:r w:rsidR="0040564E" w:rsidRPr="00C7142E">
        <w:rPr>
          <w:szCs w:val="23"/>
        </w:rPr>
        <w:t>ách podľa bod</w:t>
      </w:r>
      <w:r w:rsidR="008B5F66" w:rsidRPr="00C7142E">
        <w:rPr>
          <w:szCs w:val="23"/>
        </w:rPr>
        <w:t xml:space="preserve">u </w:t>
      </w:r>
      <w:r w:rsidR="001F7802">
        <w:rPr>
          <w:szCs w:val="23"/>
        </w:rPr>
        <w:t>5</w:t>
      </w:r>
      <w:r w:rsidR="002F27A6" w:rsidRPr="00C7142E">
        <w:rPr>
          <w:szCs w:val="23"/>
        </w:rPr>
        <w:t>.1</w:t>
      </w:r>
      <w:r w:rsidR="008C2002" w:rsidRPr="00C7142E">
        <w:rPr>
          <w:szCs w:val="23"/>
        </w:rPr>
        <w:t>.</w:t>
      </w:r>
      <w:r w:rsidR="009A4AA6" w:rsidRPr="00C7142E">
        <w:rPr>
          <w:szCs w:val="23"/>
        </w:rPr>
        <w:t xml:space="preserve"> </w:t>
      </w:r>
      <w:r w:rsidRPr="00C7142E">
        <w:rPr>
          <w:szCs w:val="23"/>
        </w:rPr>
        <w:t>sú zahrnuté všetky nákl</w:t>
      </w:r>
      <w:r w:rsidR="00992E0B" w:rsidRPr="00C7142E">
        <w:rPr>
          <w:szCs w:val="23"/>
        </w:rPr>
        <w:t xml:space="preserve">ady </w:t>
      </w:r>
      <w:r w:rsidR="001F7802">
        <w:rPr>
          <w:szCs w:val="23"/>
        </w:rPr>
        <w:t>Z</w:t>
      </w:r>
      <w:r w:rsidR="00992E0B" w:rsidRPr="00C7142E">
        <w:rPr>
          <w:szCs w:val="23"/>
        </w:rPr>
        <w:t xml:space="preserve">hotoviteľa, ktoré mu vzniknú </w:t>
      </w:r>
      <w:r w:rsidRPr="00C7142E">
        <w:rPr>
          <w:szCs w:val="23"/>
        </w:rPr>
        <w:t>pri a/alebo v súvislosti s</w:t>
      </w:r>
      <w:r w:rsidR="00F62AA9" w:rsidRPr="00C7142E">
        <w:rPr>
          <w:szCs w:val="23"/>
        </w:rPr>
        <w:t> </w:t>
      </w:r>
      <w:r w:rsidRPr="00C7142E">
        <w:rPr>
          <w:szCs w:val="23"/>
        </w:rPr>
        <w:t>p</w:t>
      </w:r>
      <w:r w:rsidR="005A65DE" w:rsidRPr="00C7142E">
        <w:rPr>
          <w:szCs w:val="23"/>
        </w:rPr>
        <w:t>l</w:t>
      </w:r>
      <w:r w:rsidRPr="00C7142E">
        <w:rPr>
          <w:szCs w:val="23"/>
        </w:rPr>
        <w:t>nením</w:t>
      </w:r>
      <w:r w:rsidR="00F62AA9" w:rsidRPr="00C7142E">
        <w:rPr>
          <w:szCs w:val="23"/>
        </w:rPr>
        <w:t xml:space="preserve"> jednotlivých častí</w:t>
      </w:r>
      <w:r w:rsidR="006D3023" w:rsidRPr="00C7142E">
        <w:rPr>
          <w:szCs w:val="23"/>
        </w:rPr>
        <w:t xml:space="preserve"> predmetu </w:t>
      </w:r>
      <w:r w:rsidR="001F7802">
        <w:rPr>
          <w:szCs w:val="23"/>
        </w:rPr>
        <w:t>Z</w:t>
      </w:r>
      <w:r w:rsidR="006D3023" w:rsidRPr="00C7142E">
        <w:rPr>
          <w:szCs w:val="23"/>
        </w:rPr>
        <w:t>mluvy</w:t>
      </w:r>
      <w:r w:rsidR="00283B5A">
        <w:rPr>
          <w:szCs w:val="23"/>
        </w:rPr>
        <w:t xml:space="preserve"> </w:t>
      </w:r>
      <w:bookmarkEnd w:id="29"/>
      <w:r w:rsidR="00283B5A">
        <w:rPr>
          <w:szCs w:val="23"/>
        </w:rPr>
        <w:t xml:space="preserve">vrátane zabezpečenia ústneho pojednávania, </w:t>
      </w:r>
      <w:r w:rsidR="00967481">
        <w:rPr>
          <w:szCs w:val="23"/>
        </w:rPr>
        <w:t xml:space="preserve">zabezpečenia </w:t>
      </w:r>
      <w:r w:rsidR="00967481" w:rsidRPr="414BC60E">
        <w:t>verejné</w:t>
      </w:r>
      <w:r w:rsidR="00967481">
        <w:t>ho prerokovania,</w:t>
      </w:r>
      <w:r w:rsidR="00967481">
        <w:rPr>
          <w:szCs w:val="23"/>
        </w:rPr>
        <w:t xml:space="preserve"> </w:t>
      </w:r>
      <w:r w:rsidR="00283B5A">
        <w:rPr>
          <w:szCs w:val="23"/>
        </w:rPr>
        <w:t xml:space="preserve">nákladov spojených so získaním vyjadrení a poskytnutí doplňujúcich informácií, stanovísk, súhlasov, povolení od tretích strán, nákladov na spracovanie potrebných štúdií, prieskumov, </w:t>
      </w:r>
      <w:r w:rsidR="00283B5A">
        <w:rPr>
          <w:rFonts w:eastAsia="Calibri"/>
          <w:szCs w:val="23"/>
          <w:lang w:eastAsia="en-US"/>
        </w:rPr>
        <w:t>podkladov záujmového územia</w:t>
      </w:r>
      <w:r w:rsidR="00283B5A">
        <w:rPr>
          <w:szCs w:val="23"/>
        </w:rPr>
        <w:t xml:space="preserve">, či nákladov na prípadné znalecké posudky alebo obdobné znalecké úkony, ak také budú. </w:t>
      </w:r>
      <w:r w:rsidR="00A06D15" w:rsidRPr="00C7142E">
        <w:rPr>
          <w:szCs w:val="23"/>
        </w:rPr>
        <w:t xml:space="preserve">Zhotoviteľ nie je oprávnený </w:t>
      </w:r>
      <w:r w:rsidR="00A06D15">
        <w:rPr>
          <w:szCs w:val="23"/>
        </w:rPr>
        <w:t>O</w:t>
      </w:r>
      <w:r w:rsidR="00A06D15" w:rsidRPr="00C7142E">
        <w:rPr>
          <w:szCs w:val="23"/>
        </w:rPr>
        <w:t xml:space="preserve">bjednávateľovi účtovať žiadne iné položky ako uvedené v bode </w:t>
      </w:r>
      <w:r w:rsidR="00A06D15">
        <w:rPr>
          <w:szCs w:val="23"/>
        </w:rPr>
        <w:t>5</w:t>
      </w:r>
      <w:r w:rsidR="00A06D15" w:rsidRPr="00C7142E">
        <w:rPr>
          <w:szCs w:val="23"/>
        </w:rPr>
        <w:t>.1., okrem správnych a iných poplatkov. Správne a iné poplatky budú uhradené v súlade s článkom V</w:t>
      </w:r>
      <w:r w:rsidR="00A06D15">
        <w:rPr>
          <w:szCs w:val="23"/>
        </w:rPr>
        <w:t>I</w:t>
      </w:r>
      <w:r w:rsidR="00A06D15" w:rsidRPr="00C7142E">
        <w:rPr>
          <w:szCs w:val="23"/>
        </w:rPr>
        <w:t xml:space="preserve">. </w:t>
      </w:r>
      <w:r w:rsidR="00447AB6">
        <w:rPr>
          <w:szCs w:val="23"/>
        </w:rPr>
        <w:t xml:space="preserve">a </w:t>
      </w:r>
      <w:r w:rsidR="00A06D15" w:rsidRPr="00C7142E">
        <w:rPr>
          <w:szCs w:val="23"/>
        </w:rPr>
        <w:t xml:space="preserve">nie sú súčasťou </w:t>
      </w:r>
      <w:r w:rsidR="00A06D15">
        <w:rPr>
          <w:szCs w:val="23"/>
        </w:rPr>
        <w:t>zmluvnej ceny</w:t>
      </w:r>
      <w:r w:rsidR="00A06D15" w:rsidRPr="00C7142E">
        <w:rPr>
          <w:szCs w:val="23"/>
        </w:rPr>
        <w:t>.</w:t>
      </w:r>
    </w:p>
    <w:p w14:paraId="40401F06" w14:textId="5ACF24EF" w:rsidR="005844AF" w:rsidRPr="00C7142E" w:rsidRDefault="007F4736" w:rsidP="00C5182D">
      <w:pPr>
        <w:pStyle w:val="Odsekzoznamu"/>
        <w:numPr>
          <w:ilvl w:val="1"/>
          <w:numId w:val="87"/>
        </w:numPr>
        <w:overflowPunct w:val="0"/>
        <w:autoSpaceDE w:val="0"/>
        <w:autoSpaceDN w:val="0"/>
        <w:spacing w:after="120" w:line="276" w:lineRule="auto"/>
        <w:ind w:left="567" w:right="-182" w:hanging="567"/>
        <w:rPr>
          <w:szCs w:val="23"/>
        </w:rPr>
      </w:pPr>
      <w:r w:rsidRPr="00C7142E">
        <w:rPr>
          <w:szCs w:val="23"/>
        </w:rPr>
        <w:t>C</w:t>
      </w:r>
      <w:r w:rsidR="00682342" w:rsidRPr="00C7142E">
        <w:rPr>
          <w:szCs w:val="23"/>
        </w:rPr>
        <w:t xml:space="preserve">eny jednotlivých častí predmetu </w:t>
      </w:r>
      <w:r w:rsidR="001F7802">
        <w:rPr>
          <w:szCs w:val="23"/>
        </w:rPr>
        <w:t>Z</w:t>
      </w:r>
      <w:r w:rsidR="00682342" w:rsidRPr="00C7142E">
        <w:rPr>
          <w:szCs w:val="23"/>
        </w:rPr>
        <w:t xml:space="preserve">mluvy uvedené v bode </w:t>
      </w:r>
      <w:r w:rsidR="001F7802">
        <w:rPr>
          <w:szCs w:val="23"/>
        </w:rPr>
        <w:t>5</w:t>
      </w:r>
      <w:r w:rsidR="002F27A6" w:rsidRPr="00C7142E">
        <w:rPr>
          <w:szCs w:val="23"/>
        </w:rPr>
        <w:t>.1</w:t>
      </w:r>
      <w:r w:rsidR="008C2002" w:rsidRPr="00C7142E">
        <w:rPr>
          <w:szCs w:val="23"/>
        </w:rPr>
        <w:t>.</w:t>
      </w:r>
      <w:r w:rsidR="002E4C86" w:rsidRPr="00C7142E">
        <w:rPr>
          <w:szCs w:val="23"/>
        </w:rPr>
        <w:t xml:space="preserve"> sú pevné a nemenné.</w:t>
      </w:r>
      <w:r w:rsidR="00A57553" w:rsidRPr="00A57553">
        <w:t xml:space="preserve"> </w:t>
      </w:r>
      <w:r w:rsidR="00A57553" w:rsidRPr="00A57553">
        <w:rPr>
          <w:szCs w:val="23"/>
        </w:rPr>
        <w:t xml:space="preserve">K </w:t>
      </w:r>
      <w:r w:rsidR="00A57553">
        <w:rPr>
          <w:szCs w:val="23"/>
        </w:rPr>
        <w:t>zmene celkovej ceny podľa bodu 5.2</w:t>
      </w:r>
      <w:r w:rsidR="00A57553" w:rsidRPr="00A57553">
        <w:rPr>
          <w:szCs w:val="23"/>
        </w:rPr>
        <w:t>.</w:t>
      </w:r>
      <w:r w:rsidR="002B59D4">
        <w:rPr>
          <w:szCs w:val="23"/>
        </w:rPr>
        <w:t xml:space="preserve"> a c</w:t>
      </w:r>
      <w:r w:rsidR="002B59D4" w:rsidRPr="00C7142E">
        <w:rPr>
          <w:szCs w:val="23"/>
        </w:rPr>
        <w:t xml:space="preserve">eny jednotlivých častí predmetu </w:t>
      </w:r>
      <w:r w:rsidR="002B59D4">
        <w:rPr>
          <w:szCs w:val="23"/>
        </w:rPr>
        <w:t>Zmluvy uvedenej</w:t>
      </w:r>
      <w:r w:rsidR="002B59D4" w:rsidRPr="00C7142E">
        <w:rPr>
          <w:szCs w:val="23"/>
        </w:rPr>
        <w:t xml:space="preserve"> v bode </w:t>
      </w:r>
      <w:r w:rsidR="002B59D4">
        <w:rPr>
          <w:szCs w:val="23"/>
        </w:rPr>
        <w:t>5</w:t>
      </w:r>
      <w:r w:rsidR="002B59D4" w:rsidRPr="00C7142E">
        <w:rPr>
          <w:szCs w:val="23"/>
        </w:rPr>
        <w:t>.1.</w:t>
      </w:r>
      <w:r w:rsidR="00A57553" w:rsidRPr="00A57553">
        <w:rPr>
          <w:szCs w:val="23"/>
        </w:rPr>
        <w:t xml:space="preserve"> môže dôjsť len v prípade vykonania naviacprác</w:t>
      </w:r>
      <w:r w:rsidR="00250D0C">
        <w:rPr>
          <w:szCs w:val="23"/>
        </w:rPr>
        <w:t xml:space="preserve"> (</w:t>
      </w:r>
      <w:r w:rsidR="00250D0C" w:rsidRPr="00250D0C">
        <w:rPr>
          <w:szCs w:val="23"/>
        </w:rPr>
        <w:t xml:space="preserve">ktoré spĺňajú podmienky prípustnej zmeny zmluvy podľa </w:t>
      </w:r>
      <w:r w:rsidR="00250D0C">
        <w:rPr>
          <w:szCs w:val="23"/>
        </w:rPr>
        <w:t>ZVO)</w:t>
      </w:r>
      <w:r w:rsidR="00A57553" w:rsidRPr="00A57553">
        <w:rPr>
          <w:szCs w:val="23"/>
        </w:rPr>
        <w:t xml:space="preserve"> alebo nevykonania niektorých častí predmetu Zmluvy (ak sa tieto ukážu v priebehu plnenia ako nepotrebné).</w:t>
      </w:r>
      <w:r w:rsidR="00C643B9" w:rsidRPr="00C643B9">
        <w:t xml:space="preserve"> </w:t>
      </w:r>
      <w:r w:rsidR="00C643B9" w:rsidRPr="00C643B9">
        <w:rPr>
          <w:szCs w:val="23"/>
        </w:rPr>
        <w:t>Za naviacpráce sa považuje len rozšírenie predmetu Zmluvy dodatkom k tejto Zmluve. Iné práce ako podľa predchádzajúcej vety nie sú naviacpráce a Zhotoviteľ je povinný ich vykonať v rámci dohodnutého predmetu Zmluvy za dohodnutú cenu</w:t>
      </w:r>
      <w:r w:rsidR="00C643B9">
        <w:rPr>
          <w:szCs w:val="23"/>
        </w:rPr>
        <w:t>.</w:t>
      </w:r>
      <w:r w:rsidR="00C643B9" w:rsidRPr="00C643B9">
        <w:t xml:space="preserve"> </w:t>
      </w:r>
      <w:r w:rsidR="00C643B9" w:rsidRPr="00C643B9">
        <w:rPr>
          <w:szCs w:val="23"/>
        </w:rPr>
        <w:t>Zhotoviteľ je oprávnený a povinný vykonať naviacpráce po nadobudnutí účinnosti dodatku, predmetom ktorého bude dohoda zmluvných strán na naviacprácach, cene naviacprác a na predĺžení lehoty plnenia, pokiaľ naviacpráce nie je možné vykonať v pôvodne dohodnutej lehote plnenia.</w:t>
      </w:r>
    </w:p>
    <w:p w14:paraId="25B7C763" w14:textId="108617C9" w:rsidR="00DE728A" w:rsidRPr="00C7142E" w:rsidRDefault="00DE728A" w:rsidP="00C5182D">
      <w:pPr>
        <w:pStyle w:val="Odsekzoznamu"/>
        <w:widowControl w:val="0"/>
        <w:numPr>
          <w:ilvl w:val="1"/>
          <w:numId w:val="87"/>
        </w:numPr>
        <w:overflowPunct w:val="0"/>
        <w:autoSpaceDE w:val="0"/>
        <w:autoSpaceDN w:val="0"/>
        <w:adjustRightInd w:val="0"/>
        <w:spacing w:after="120" w:line="276" w:lineRule="auto"/>
        <w:ind w:left="567" w:right="-182" w:hanging="567"/>
        <w:rPr>
          <w:szCs w:val="23"/>
        </w:rPr>
      </w:pPr>
      <w:r w:rsidRPr="00C7142E">
        <w:rPr>
          <w:szCs w:val="23"/>
        </w:rPr>
        <w:t xml:space="preserve">V prípade vzniku potreby vykonania naviacprác </w:t>
      </w:r>
      <w:r w:rsidR="00B2700C">
        <w:rPr>
          <w:szCs w:val="23"/>
        </w:rPr>
        <w:t>O</w:t>
      </w:r>
      <w:r w:rsidRPr="00C7142E">
        <w:rPr>
          <w:szCs w:val="23"/>
        </w:rPr>
        <w:t xml:space="preserve">bjednávateľ predloží </w:t>
      </w:r>
      <w:r w:rsidR="00B2700C">
        <w:rPr>
          <w:szCs w:val="23"/>
        </w:rPr>
        <w:t>Z</w:t>
      </w:r>
      <w:r w:rsidRPr="00C7142E">
        <w:rPr>
          <w:szCs w:val="23"/>
        </w:rPr>
        <w:t xml:space="preserve">hotoviteľovi naviacpráce na ocenenie. </w:t>
      </w:r>
      <w:r w:rsidR="00AF7C38" w:rsidRPr="007678C6">
        <w:t xml:space="preserve">Zhotoviteľ vyhotoví návrh ceny ako súčet cien položiek tvoriacich obsah naviacpráce. Každá položka bude podrobne zdôvodnená a vysvetlená. Rovnako bude podrobne zdôvodnená a vysvetlená aj </w:t>
      </w:r>
      <w:r w:rsidR="00AF7C38">
        <w:t xml:space="preserve">kalkulácia ceny každej položky. </w:t>
      </w:r>
      <w:r w:rsidRPr="00C7142E">
        <w:rPr>
          <w:szCs w:val="23"/>
        </w:rPr>
        <w:t xml:space="preserve">Pri zostavovaní cenového návrhu je </w:t>
      </w:r>
      <w:r w:rsidR="00B2700C">
        <w:rPr>
          <w:szCs w:val="23"/>
        </w:rPr>
        <w:t>Z</w:t>
      </w:r>
      <w:r w:rsidRPr="00C7142E">
        <w:rPr>
          <w:szCs w:val="23"/>
        </w:rPr>
        <w:t>hotoviteľ povinný postupovať v súlade s metodikou navrhovania ceny inžiniersko-projektových činností, konkrétne v zmysle bodu 3.3. platného Sadzobníka pre navrhovanie ponukových cien projektových prác a inžinierskych činností (ďalej len „</w:t>
      </w:r>
      <w:r w:rsidRPr="00C7142E">
        <w:rPr>
          <w:b/>
          <w:szCs w:val="23"/>
        </w:rPr>
        <w:t>Sadzobník UNIKA</w:t>
      </w:r>
      <w:r w:rsidRPr="00C7142E">
        <w:rPr>
          <w:szCs w:val="23"/>
        </w:rPr>
        <w:t>“)</w:t>
      </w:r>
      <w:r w:rsidR="00761529">
        <w:rPr>
          <w:szCs w:val="23"/>
        </w:rPr>
        <w:t xml:space="preserve">, pričom ním navrhovaná cena nesmie byť vyššia ako cena vyplývajúca </w:t>
      </w:r>
      <w:r w:rsidRPr="00C7142E">
        <w:rPr>
          <w:szCs w:val="23"/>
        </w:rPr>
        <w:t>z príslušný</w:t>
      </w:r>
      <w:r w:rsidR="008C2002" w:rsidRPr="00C7142E">
        <w:rPr>
          <w:szCs w:val="23"/>
        </w:rPr>
        <w:t>ch tabuliek platného Sadzobníka</w:t>
      </w:r>
      <w:r w:rsidR="002E4C86" w:rsidRPr="00C7142E">
        <w:rPr>
          <w:szCs w:val="23"/>
        </w:rPr>
        <w:t xml:space="preserve"> UNIKA</w:t>
      </w:r>
      <w:r w:rsidR="00761529">
        <w:rPr>
          <w:szCs w:val="23"/>
        </w:rPr>
        <w:t xml:space="preserve"> (v</w:t>
      </w:r>
      <w:r w:rsidRPr="00C7142E">
        <w:rPr>
          <w:szCs w:val="23"/>
        </w:rPr>
        <w:t xml:space="preserve"> prípade </w:t>
      </w:r>
      <w:r w:rsidR="008C2002" w:rsidRPr="00C7142E">
        <w:rPr>
          <w:szCs w:val="23"/>
        </w:rPr>
        <w:t>prác definovaných v bode 3.4.1.</w:t>
      </w:r>
      <w:r w:rsidRPr="00C7142E">
        <w:rPr>
          <w:szCs w:val="23"/>
        </w:rPr>
        <w:t xml:space="preserve"> Sadzobníka UNIKA je povinný postupovať v súlade s bodom 2.4.2. Sadzobníka UNIKA. Ak </w:t>
      </w:r>
      <w:r w:rsidRPr="00C7142E">
        <w:rPr>
          <w:szCs w:val="23"/>
        </w:rPr>
        <w:lastRenderedPageBreak/>
        <w:t>v čase oceňovania naviac</w:t>
      </w:r>
      <w:r w:rsidR="00CD4544" w:rsidRPr="00C7142E">
        <w:rPr>
          <w:szCs w:val="23"/>
        </w:rPr>
        <w:t>prác bude vydaný nový Sadzobník</w:t>
      </w:r>
      <w:r w:rsidRPr="00C7142E">
        <w:rPr>
          <w:szCs w:val="23"/>
        </w:rPr>
        <w:t xml:space="preserve"> pre navrhovanie ponukových cien projektových prác a inžinierskych činností, </w:t>
      </w:r>
      <w:r w:rsidR="00B2700C">
        <w:rPr>
          <w:szCs w:val="23"/>
        </w:rPr>
        <w:t>Z</w:t>
      </w:r>
      <w:r w:rsidRPr="00C7142E">
        <w:rPr>
          <w:szCs w:val="23"/>
        </w:rPr>
        <w:t>hotoviteľ na ocenenie použije tie ustanovenia nového sadzobníka, ktoré sú významovo zhodné resp. najbližšie ustanoveniam Sadzobn</w:t>
      </w:r>
      <w:r w:rsidR="00CD4544" w:rsidRPr="00C7142E">
        <w:rPr>
          <w:szCs w:val="23"/>
        </w:rPr>
        <w:t>íka UNIKA uvedeným v tomto bode</w:t>
      </w:r>
      <w:r w:rsidR="00761529">
        <w:rPr>
          <w:szCs w:val="23"/>
        </w:rPr>
        <w:t>)</w:t>
      </w:r>
      <w:r w:rsidR="00CD4544" w:rsidRPr="00C7142E">
        <w:rPr>
          <w:szCs w:val="23"/>
        </w:rPr>
        <w:t>.</w:t>
      </w:r>
    </w:p>
    <w:p w14:paraId="68C1E24E" w14:textId="77085DE7" w:rsidR="002E4C86" w:rsidRDefault="002E4C86" w:rsidP="00C5182D">
      <w:pPr>
        <w:pStyle w:val="Odsekzoznamu"/>
        <w:widowControl w:val="0"/>
        <w:numPr>
          <w:ilvl w:val="1"/>
          <w:numId w:val="87"/>
        </w:numPr>
        <w:overflowPunct w:val="0"/>
        <w:autoSpaceDE w:val="0"/>
        <w:autoSpaceDN w:val="0"/>
        <w:adjustRightInd w:val="0"/>
        <w:spacing w:after="120" w:line="276" w:lineRule="auto"/>
        <w:ind w:left="567" w:right="-182" w:hanging="567"/>
        <w:rPr>
          <w:szCs w:val="23"/>
        </w:rPr>
      </w:pPr>
      <w:r w:rsidRPr="00C7142E">
        <w:rPr>
          <w:szCs w:val="23"/>
        </w:rPr>
        <w:t xml:space="preserve">Za naviacpráce sa nepovažujú žiadne dodatočné požiadavky </w:t>
      </w:r>
      <w:r w:rsidR="00480105">
        <w:rPr>
          <w:szCs w:val="23"/>
        </w:rPr>
        <w:t>Z</w:t>
      </w:r>
      <w:r w:rsidRPr="00C7142E">
        <w:rPr>
          <w:szCs w:val="23"/>
        </w:rPr>
        <w:t xml:space="preserve">hotoviteľa na vykonanie prác, ktoré vyplynuli z nedostatočného preštudovania podkladov, ktoré </w:t>
      </w:r>
      <w:r w:rsidR="00480105">
        <w:rPr>
          <w:szCs w:val="23"/>
        </w:rPr>
        <w:t>Z</w:t>
      </w:r>
      <w:r w:rsidRPr="00C7142E">
        <w:rPr>
          <w:szCs w:val="23"/>
        </w:rPr>
        <w:t xml:space="preserve">hotoviteľ obdržal od </w:t>
      </w:r>
      <w:r w:rsidR="00480105">
        <w:rPr>
          <w:szCs w:val="23"/>
        </w:rPr>
        <w:t>O</w:t>
      </w:r>
      <w:r w:rsidRPr="00C7142E">
        <w:rPr>
          <w:szCs w:val="23"/>
        </w:rPr>
        <w:t xml:space="preserve">bjednávateľa pred podpisom tejto </w:t>
      </w:r>
      <w:r w:rsidR="00480105">
        <w:rPr>
          <w:szCs w:val="23"/>
        </w:rPr>
        <w:t>Z</w:t>
      </w:r>
      <w:r w:rsidRPr="00C7142E">
        <w:rPr>
          <w:szCs w:val="23"/>
        </w:rPr>
        <w:t xml:space="preserve">mluvy, z nepresností a chýb pri spracovávaní cenovej ponuky predloženej vo verejnom obstarávaní, ako aj z formálnych chýb. Všetky takto vzniknuté náklady znáša v plnom rozsahu </w:t>
      </w:r>
      <w:r w:rsidR="00480105">
        <w:rPr>
          <w:szCs w:val="23"/>
        </w:rPr>
        <w:t>Z</w:t>
      </w:r>
      <w:r w:rsidRPr="00C7142E">
        <w:rPr>
          <w:szCs w:val="23"/>
        </w:rPr>
        <w:t>hotoviteľ.</w:t>
      </w:r>
    </w:p>
    <w:p w14:paraId="1707536B" w14:textId="19CF0443" w:rsidR="00D97CB1" w:rsidRPr="00D97CB1" w:rsidRDefault="00D97CB1" w:rsidP="00C5182D">
      <w:pPr>
        <w:pStyle w:val="Odsekzoznamu"/>
        <w:widowControl w:val="0"/>
        <w:numPr>
          <w:ilvl w:val="1"/>
          <w:numId w:val="87"/>
        </w:numPr>
        <w:overflowPunct w:val="0"/>
        <w:autoSpaceDE w:val="0"/>
        <w:autoSpaceDN w:val="0"/>
        <w:adjustRightInd w:val="0"/>
        <w:spacing w:after="120" w:line="276" w:lineRule="auto"/>
        <w:ind w:left="567" w:right="-182" w:hanging="567"/>
        <w:rPr>
          <w:szCs w:val="23"/>
        </w:rPr>
      </w:pPr>
      <w:r>
        <w:rPr>
          <w:szCs w:val="23"/>
        </w:rPr>
        <w:t xml:space="preserve">Za naviac práce sa nepovažuje zapracovanie záverov, požiadaviek a pripomienok v rámci posudzovania dokumentácie EIA v rozsahu informácie o navrhovanej činnosti, </w:t>
      </w:r>
      <w:r w:rsidR="00D6556C">
        <w:rPr>
          <w:szCs w:val="23"/>
        </w:rPr>
        <w:t xml:space="preserve">správy o hodnotení, </w:t>
      </w:r>
      <w:r>
        <w:rPr>
          <w:szCs w:val="23"/>
        </w:rPr>
        <w:t>zabezpečovania rozsahu hodnotenia a vypracovanie  súvisiacich prieskumov</w:t>
      </w:r>
      <w:r w:rsidR="00D6556C">
        <w:rPr>
          <w:szCs w:val="23"/>
        </w:rPr>
        <w:t>, ako aj ďalšie činnosti zahrnuté v súvisiacej činnosti podľa bodov 3.1.3.2. a 3.1.3.4</w:t>
      </w:r>
      <w:r>
        <w:rPr>
          <w:szCs w:val="23"/>
        </w:rPr>
        <w:t xml:space="preserve">. </w:t>
      </w:r>
      <w:r>
        <w:rPr>
          <w:rFonts w:eastAsia="Calibri"/>
          <w:szCs w:val="23"/>
          <w:lang w:eastAsia="en-US"/>
        </w:rPr>
        <w:t>Pre vylúčenie pochybností platí, že za naviac práce sa nebude považovať spracovanie viacerých spôsobov technického riešenia variantov a Zhotoviteľ je povinný spracovať aj dopravne, technicky a územne priechodné riešenie bez nároku na dodatočnú platbu, pričom Zhotoviteľ čestne vyhlasuje, že túto zmluvnú podmienku zohľadnil vo svojej ponuke.</w:t>
      </w:r>
    </w:p>
    <w:p w14:paraId="0C1D8D5C" w14:textId="3EA88432" w:rsidR="00CF7E9C" w:rsidRPr="00C7142E" w:rsidRDefault="00B65BA3" w:rsidP="00D3641B">
      <w:pPr>
        <w:tabs>
          <w:tab w:val="left" w:pos="567"/>
        </w:tabs>
        <w:overflowPunct w:val="0"/>
        <w:autoSpaceDE w:val="0"/>
        <w:autoSpaceDN w:val="0"/>
        <w:spacing w:line="276" w:lineRule="auto"/>
        <w:ind w:right="-182"/>
        <w:jc w:val="center"/>
        <w:rPr>
          <w:szCs w:val="23"/>
        </w:rPr>
      </w:pPr>
      <w:r w:rsidRPr="00C7142E">
        <w:rPr>
          <w:b/>
          <w:bCs/>
          <w:szCs w:val="23"/>
        </w:rPr>
        <w:t>Č</w:t>
      </w:r>
      <w:r w:rsidR="00CF7E9C" w:rsidRPr="00C7142E">
        <w:rPr>
          <w:b/>
          <w:bCs/>
          <w:szCs w:val="23"/>
        </w:rPr>
        <w:t>lánok V</w:t>
      </w:r>
      <w:r w:rsidR="00EC7B81">
        <w:rPr>
          <w:b/>
          <w:bCs/>
          <w:szCs w:val="23"/>
        </w:rPr>
        <w:t>I</w:t>
      </w:r>
      <w:r w:rsidR="00CF7E9C" w:rsidRPr="00C7142E">
        <w:rPr>
          <w:b/>
          <w:bCs/>
          <w:szCs w:val="23"/>
        </w:rPr>
        <w:t>.</w:t>
      </w:r>
    </w:p>
    <w:p w14:paraId="64C4BF1D" w14:textId="475D4762" w:rsidR="00CF7E9C" w:rsidRPr="00C7142E" w:rsidRDefault="00CF7E9C" w:rsidP="00D3641B">
      <w:pPr>
        <w:overflowPunct w:val="0"/>
        <w:autoSpaceDE w:val="0"/>
        <w:autoSpaceDN w:val="0"/>
        <w:spacing w:after="120" w:line="276" w:lineRule="auto"/>
        <w:ind w:right="-182"/>
        <w:jc w:val="center"/>
        <w:rPr>
          <w:b/>
          <w:bCs/>
          <w:szCs w:val="23"/>
        </w:rPr>
      </w:pPr>
      <w:r w:rsidRPr="00C7142E">
        <w:rPr>
          <w:b/>
          <w:bCs/>
          <w:szCs w:val="23"/>
        </w:rPr>
        <w:t>Platobné podmienky</w:t>
      </w:r>
      <w:r w:rsidR="001B0A1C">
        <w:rPr>
          <w:b/>
          <w:bCs/>
          <w:szCs w:val="23"/>
        </w:rPr>
        <w:t xml:space="preserve"> a fakturácia</w:t>
      </w:r>
    </w:p>
    <w:p w14:paraId="6AE49A51" w14:textId="0C3B494C" w:rsidR="00F76314" w:rsidRPr="00C7142E" w:rsidRDefault="00E1417B" w:rsidP="00C5182D">
      <w:pPr>
        <w:pStyle w:val="Odsekzoznamu"/>
        <w:numPr>
          <w:ilvl w:val="1"/>
          <w:numId w:val="88"/>
        </w:numPr>
        <w:overflowPunct w:val="0"/>
        <w:autoSpaceDE w:val="0"/>
        <w:autoSpaceDN w:val="0"/>
        <w:spacing w:after="120" w:line="276" w:lineRule="auto"/>
        <w:ind w:left="567" w:right="-182" w:hanging="567"/>
        <w:rPr>
          <w:szCs w:val="23"/>
        </w:rPr>
      </w:pPr>
      <w:r w:rsidRPr="00C7142E">
        <w:rPr>
          <w:szCs w:val="23"/>
        </w:rPr>
        <w:t xml:space="preserve">Objednávateľ neposkytuje zálohy ani preddavky na plnenie predmetu </w:t>
      </w:r>
      <w:r w:rsidR="0063640D">
        <w:rPr>
          <w:szCs w:val="23"/>
        </w:rPr>
        <w:t>Z</w:t>
      </w:r>
      <w:r w:rsidRPr="00C7142E">
        <w:rPr>
          <w:szCs w:val="23"/>
        </w:rPr>
        <w:t>mluvy.</w:t>
      </w:r>
      <w:r w:rsidR="00F76314" w:rsidRPr="00C7142E">
        <w:rPr>
          <w:szCs w:val="23"/>
        </w:rPr>
        <w:t xml:space="preserve"> </w:t>
      </w:r>
    </w:p>
    <w:p w14:paraId="5F010D02" w14:textId="5E7733F8" w:rsidR="00847C0F" w:rsidRPr="00C7142E" w:rsidRDefault="00F76314" w:rsidP="00C5182D">
      <w:pPr>
        <w:pStyle w:val="Odsekzoznamu"/>
        <w:numPr>
          <w:ilvl w:val="1"/>
          <w:numId w:val="88"/>
        </w:numPr>
        <w:overflowPunct w:val="0"/>
        <w:autoSpaceDE w:val="0"/>
        <w:autoSpaceDN w:val="0"/>
        <w:spacing w:after="120" w:line="276" w:lineRule="auto"/>
        <w:ind w:left="567" w:right="-182" w:hanging="567"/>
        <w:rPr>
          <w:rFonts w:eastAsia="Calibri"/>
          <w:szCs w:val="23"/>
        </w:rPr>
      </w:pPr>
      <w:r w:rsidRPr="00C7142E">
        <w:rPr>
          <w:szCs w:val="23"/>
        </w:rPr>
        <w:t xml:space="preserve">Cenu za </w:t>
      </w:r>
      <w:r w:rsidR="00845B9A" w:rsidRPr="00C7142E">
        <w:rPr>
          <w:szCs w:val="23"/>
        </w:rPr>
        <w:t>splnené</w:t>
      </w:r>
      <w:r w:rsidRPr="00C7142E">
        <w:rPr>
          <w:szCs w:val="23"/>
        </w:rPr>
        <w:t xml:space="preserve"> časti predmetu </w:t>
      </w:r>
      <w:r w:rsidR="0079363E">
        <w:rPr>
          <w:szCs w:val="23"/>
        </w:rPr>
        <w:t>Z</w:t>
      </w:r>
      <w:r w:rsidRPr="00C7142E">
        <w:rPr>
          <w:szCs w:val="23"/>
        </w:rPr>
        <w:t xml:space="preserve">mluvy uhradí </w:t>
      </w:r>
      <w:r w:rsidR="0079363E">
        <w:rPr>
          <w:szCs w:val="23"/>
        </w:rPr>
        <w:t>O</w:t>
      </w:r>
      <w:r w:rsidRPr="00C7142E">
        <w:rPr>
          <w:szCs w:val="23"/>
        </w:rPr>
        <w:t xml:space="preserve">bjednávateľ </w:t>
      </w:r>
      <w:r w:rsidR="0079363E">
        <w:rPr>
          <w:szCs w:val="23"/>
        </w:rPr>
        <w:t>Z</w:t>
      </w:r>
      <w:r w:rsidRPr="00C7142E">
        <w:rPr>
          <w:szCs w:val="23"/>
        </w:rPr>
        <w:t xml:space="preserve">hotoviteľovi na základe faktúr vystavených v súlade s týmto článkom </w:t>
      </w:r>
      <w:r w:rsidR="0079363E">
        <w:rPr>
          <w:szCs w:val="23"/>
        </w:rPr>
        <w:t>Z</w:t>
      </w:r>
      <w:r w:rsidRPr="00C7142E">
        <w:rPr>
          <w:szCs w:val="23"/>
        </w:rPr>
        <w:t>mluv</w:t>
      </w:r>
      <w:r w:rsidR="00D5716F" w:rsidRPr="00C7142E">
        <w:rPr>
          <w:szCs w:val="23"/>
        </w:rPr>
        <w:t xml:space="preserve">y a doručených </w:t>
      </w:r>
      <w:r w:rsidR="0079363E">
        <w:rPr>
          <w:szCs w:val="23"/>
        </w:rPr>
        <w:t>O</w:t>
      </w:r>
      <w:r w:rsidR="00D5716F" w:rsidRPr="00C7142E">
        <w:rPr>
          <w:szCs w:val="23"/>
        </w:rPr>
        <w:t>bjednávateľovi.</w:t>
      </w:r>
      <w:r w:rsidR="00615FEB" w:rsidRPr="00C7142E">
        <w:rPr>
          <w:szCs w:val="23"/>
        </w:rPr>
        <w:t xml:space="preserve"> </w:t>
      </w:r>
      <w:r w:rsidR="00615FEB" w:rsidRPr="00C7142E">
        <w:rPr>
          <w:rFonts w:eastAsia="Calibri"/>
          <w:szCs w:val="23"/>
        </w:rPr>
        <w:t xml:space="preserve">Za dátum doručenia faktúry sa považuje dátum doručenia faktúry v listinnej podobe v požadovanom počte vyhotovení na adresu uvedenú v </w:t>
      </w:r>
      <w:r w:rsidR="00565C30">
        <w:rPr>
          <w:rFonts w:eastAsia="Calibri"/>
          <w:szCs w:val="23"/>
        </w:rPr>
        <w:t>tomto článku</w:t>
      </w:r>
      <w:r w:rsidR="00615FEB" w:rsidRPr="00C7142E">
        <w:rPr>
          <w:rFonts w:eastAsia="Calibri"/>
          <w:szCs w:val="23"/>
        </w:rPr>
        <w:t xml:space="preserve">, vrátane všetkých požadovaných príloh, ktoré sú správne po vecnej a formálnej stránke. </w:t>
      </w:r>
    </w:p>
    <w:p w14:paraId="465D0208" w14:textId="34BF88F4" w:rsidR="00873EE6" w:rsidRPr="00C7142E" w:rsidRDefault="000E24D5" w:rsidP="00C5182D">
      <w:pPr>
        <w:pStyle w:val="Odsekzoznamu"/>
        <w:numPr>
          <w:ilvl w:val="1"/>
          <w:numId w:val="88"/>
        </w:numPr>
        <w:overflowPunct w:val="0"/>
        <w:autoSpaceDE w:val="0"/>
        <w:autoSpaceDN w:val="0"/>
        <w:spacing w:after="120" w:line="276" w:lineRule="auto"/>
        <w:ind w:left="567" w:right="-182" w:hanging="567"/>
        <w:rPr>
          <w:b/>
          <w:szCs w:val="23"/>
        </w:rPr>
      </w:pPr>
      <w:r w:rsidRPr="00C7142E">
        <w:rPr>
          <w:szCs w:val="23"/>
        </w:rPr>
        <w:t xml:space="preserve">Zmluvné strany sa dohodli, že </w:t>
      </w:r>
      <w:r w:rsidR="0079363E">
        <w:rPr>
          <w:szCs w:val="23"/>
        </w:rPr>
        <w:t>Z</w:t>
      </w:r>
      <w:r w:rsidR="00D25506" w:rsidRPr="00C7142E">
        <w:rPr>
          <w:szCs w:val="23"/>
        </w:rPr>
        <w:t xml:space="preserve">hotoviteľ bude ceny za jednotlivé časti predmetu </w:t>
      </w:r>
      <w:r w:rsidR="0079363E">
        <w:rPr>
          <w:szCs w:val="23"/>
        </w:rPr>
        <w:t>Z</w:t>
      </w:r>
      <w:r w:rsidR="00D25506" w:rsidRPr="00C7142E">
        <w:rPr>
          <w:szCs w:val="23"/>
        </w:rPr>
        <w:t xml:space="preserve">mluvy podľa bodu </w:t>
      </w:r>
      <w:r w:rsidR="0079363E">
        <w:rPr>
          <w:szCs w:val="23"/>
        </w:rPr>
        <w:t>5</w:t>
      </w:r>
      <w:r w:rsidR="002F27A6" w:rsidRPr="00C7142E">
        <w:rPr>
          <w:szCs w:val="23"/>
        </w:rPr>
        <w:t>.1</w:t>
      </w:r>
      <w:r w:rsidR="00CD4544" w:rsidRPr="00C7142E">
        <w:rPr>
          <w:szCs w:val="23"/>
        </w:rPr>
        <w:t>.</w:t>
      </w:r>
      <w:r w:rsidR="00D25506" w:rsidRPr="00C7142E">
        <w:rPr>
          <w:szCs w:val="23"/>
        </w:rPr>
        <w:t xml:space="preserve"> </w:t>
      </w:r>
      <w:r w:rsidR="001F0927">
        <w:rPr>
          <w:szCs w:val="23"/>
        </w:rPr>
        <w:t>(okrem ceny podľa bodu 5.1.20.</w:t>
      </w:r>
      <w:r w:rsidR="00D53C70">
        <w:rPr>
          <w:szCs w:val="23"/>
        </w:rPr>
        <w:t xml:space="preserve"> a 5.1.21.</w:t>
      </w:r>
      <w:r w:rsidR="001F0927">
        <w:rPr>
          <w:szCs w:val="23"/>
        </w:rPr>
        <w:t xml:space="preserve">) </w:t>
      </w:r>
      <w:r w:rsidR="00D25506" w:rsidRPr="00C7142E">
        <w:rPr>
          <w:szCs w:val="23"/>
        </w:rPr>
        <w:t xml:space="preserve">fakturovať vo výške 100 % </w:t>
      </w:r>
      <w:r w:rsidR="00221D5C" w:rsidRPr="00C7142E">
        <w:rPr>
          <w:szCs w:val="23"/>
        </w:rPr>
        <w:t>na</w:t>
      </w:r>
      <w:r w:rsidRPr="00C7142E">
        <w:rPr>
          <w:szCs w:val="23"/>
        </w:rPr>
        <w:t xml:space="preserve">jskôr dňom splnenia príslušnej časti predmetu </w:t>
      </w:r>
      <w:r w:rsidR="0079363E">
        <w:rPr>
          <w:szCs w:val="23"/>
        </w:rPr>
        <w:t>Z</w:t>
      </w:r>
      <w:r w:rsidRPr="00C7142E">
        <w:rPr>
          <w:szCs w:val="23"/>
        </w:rPr>
        <w:t>mluvy</w:t>
      </w:r>
      <w:r w:rsidR="005C08C9">
        <w:rPr>
          <w:szCs w:val="23"/>
        </w:rPr>
        <w:t xml:space="preserve"> (okrem prípadov</w:t>
      </w:r>
      <w:r w:rsidR="00573248">
        <w:rPr>
          <w:szCs w:val="23"/>
        </w:rPr>
        <w:t>,</w:t>
      </w:r>
      <w:r w:rsidR="005C08C9">
        <w:rPr>
          <w:szCs w:val="23"/>
        </w:rPr>
        <w:t xml:space="preserve"> v ktorých sa v súlade s článkom XVI. uplatní zádržné)</w:t>
      </w:r>
      <w:r w:rsidR="007F4736" w:rsidRPr="00C7142E">
        <w:rPr>
          <w:szCs w:val="23"/>
        </w:rPr>
        <w:t>,</w:t>
      </w:r>
      <w:r w:rsidRPr="00C7142E">
        <w:rPr>
          <w:szCs w:val="23"/>
        </w:rPr>
        <w:t xml:space="preserve"> pričom:</w:t>
      </w:r>
    </w:p>
    <w:p w14:paraId="7923D3DB" w14:textId="21D988D8" w:rsidR="000E24D5" w:rsidRPr="00985923" w:rsidRDefault="006A0D3A" w:rsidP="00C5182D">
      <w:pPr>
        <w:pStyle w:val="Bebjankintl"/>
        <w:numPr>
          <w:ilvl w:val="2"/>
          <w:numId w:val="88"/>
        </w:numPr>
        <w:spacing w:after="120" w:line="276" w:lineRule="auto"/>
        <w:ind w:left="1276" w:right="-181" w:hanging="709"/>
        <w:rPr>
          <w:b/>
          <w:sz w:val="23"/>
          <w:szCs w:val="23"/>
        </w:rPr>
      </w:pPr>
      <w:r w:rsidRPr="00C7142E">
        <w:rPr>
          <w:sz w:val="23"/>
          <w:szCs w:val="23"/>
        </w:rPr>
        <w:t xml:space="preserve">časť predmetu </w:t>
      </w:r>
      <w:r w:rsidR="00A80186">
        <w:rPr>
          <w:sz w:val="23"/>
          <w:szCs w:val="23"/>
        </w:rPr>
        <w:t>Z</w:t>
      </w:r>
      <w:r w:rsidRPr="00C7142E">
        <w:rPr>
          <w:sz w:val="23"/>
          <w:szCs w:val="23"/>
        </w:rPr>
        <w:t xml:space="preserve">mluvy podľa bodu </w:t>
      </w:r>
      <w:r w:rsidR="00A80186">
        <w:rPr>
          <w:sz w:val="23"/>
          <w:szCs w:val="23"/>
        </w:rPr>
        <w:t>3</w:t>
      </w:r>
      <w:r w:rsidR="002F27A6" w:rsidRPr="00C7142E">
        <w:rPr>
          <w:sz w:val="23"/>
          <w:szCs w:val="23"/>
        </w:rPr>
        <w:t>.</w:t>
      </w:r>
      <w:r w:rsidR="00A80186">
        <w:rPr>
          <w:sz w:val="23"/>
          <w:szCs w:val="23"/>
        </w:rPr>
        <w:t>1</w:t>
      </w:r>
      <w:r w:rsidR="002F27A6" w:rsidRPr="00C7142E">
        <w:rPr>
          <w:sz w:val="23"/>
          <w:szCs w:val="23"/>
        </w:rPr>
        <w:t>.1</w:t>
      </w:r>
      <w:r w:rsidR="00CD4544" w:rsidRPr="00C7142E">
        <w:rPr>
          <w:sz w:val="23"/>
          <w:szCs w:val="23"/>
        </w:rPr>
        <w:t xml:space="preserve">. </w:t>
      </w:r>
      <w:r w:rsidR="00A80186">
        <w:rPr>
          <w:sz w:val="23"/>
          <w:szCs w:val="23"/>
        </w:rPr>
        <w:t xml:space="preserve">Zmluvy </w:t>
      </w:r>
      <w:r w:rsidR="0056435E" w:rsidRPr="00C7142E">
        <w:rPr>
          <w:sz w:val="23"/>
          <w:szCs w:val="23"/>
        </w:rPr>
        <w:t xml:space="preserve">sa považuje za </w:t>
      </w:r>
      <w:r w:rsidR="006D3023" w:rsidRPr="00C7142E">
        <w:rPr>
          <w:sz w:val="23"/>
          <w:szCs w:val="23"/>
        </w:rPr>
        <w:t xml:space="preserve">splnenú </w:t>
      </w:r>
      <w:r w:rsidR="00856C36" w:rsidRPr="00C7142E">
        <w:rPr>
          <w:sz w:val="23"/>
          <w:szCs w:val="23"/>
        </w:rPr>
        <w:t xml:space="preserve">podpísaním </w:t>
      </w:r>
      <w:r w:rsidR="009A6A6B">
        <w:rPr>
          <w:sz w:val="23"/>
          <w:szCs w:val="23"/>
        </w:rPr>
        <w:t xml:space="preserve">príslušného </w:t>
      </w:r>
      <w:r w:rsidR="00714CF8">
        <w:rPr>
          <w:sz w:val="23"/>
          <w:szCs w:val="23"/>
        </w:rPr>
        <w:t>čiastkového</w:t>
      </w:r>
      <w:r w:rsidR="00714CF8" w:rsidRPr="00C7142E">
        <w:rPr>
          <w:sz w:val="23"/>
          <w:szCs w:val="23"/>
        </w:rPr>
        <w:t xml:space="preserve"> </w:t>
      </w:r>
      <w:r w:rsidR="001F1723" w:rsidRPr="00C7142E">
        <w:rPr>
          <w:sz w:val="23"/>
          <w:szCs w:val="23"/>
        </w:rPr>
        <w:t>preberacieho protokolu oprávnenou</w:t>
      </w:r>
      <w:r w:rsidR="00856C36" w:rsidRPr="00C7142E">
        <w:rPr>
          <w:sz w:val="23"/>
          <w:szCs w:val="23"/>
        </w:rPr>
        <w:t xml:space="preserve"> </w:t>
      </w:r>
      <w:r w:rsidR="001F1723" w:rsidRPr="00C7142E">
        <w:rPr>
          <w:sz w:val="23"/>
          <w:szCs w:val="23"/>
        </w:rPr>
        <w:t>osobou</w:t>
      </w:r>
      <w:r w:rsidR="00856C36" w:rsidRPr="00C7142E">
        <w:rPr>
          <w:sz w:val="23"/>
          <w:szCs w:val="23"/>
        </w:rPr>
        <w:t xml:space="preserve"> </w:t>
      </w:r>
      <w:r w:rsidR="00A80186">
        <w:rPr>
          <w:sz w:val="23"/>
          <w:szCs w:val="23"/>
        </w:rPr>
        <w:t>O</w:t>
      </w:r>
      <w:r w:rsidR="00856C36" w:rsidRPr="00C7142E">
        <w:rPr>
          <w:sz w:val="23"/>
          <w:szCs w:val="23"/>
        </w:rPr>
        <w:t xml:space="preserve">bjednávateľa </w:t>
      </w:r>
      <w:r w:rsidR="00ED5F5D" w:rsidRPr="00C7142E">
        <w:rPr>
          <w:sz w:val="23"/>
          <w:szCs w:val="23"/>
        </w:rPr>
        <w:t xml:space="preserve">v zmysle bodu </w:t>
      </w:r>
      <w:r w:rsidR="007D0AC5">
        <w:rPr>
          <w:sz w:val="23"/>
          <w:szCs w:val="23"/>
        </w:rPr>
        <w:t>8</w:t>
      </w:r>
      <w:r w:rsidR="00E76A10" w:rsidRPr="00E76A10">
        <w:rPr>
          <w:sz w:val="23"/>
          <w:szCs w:val="23"/>
        </w:rPr>
        <w:t>.2.</w:t>
      </w:r>
      <w:r w:rsidR="003C7333" w:rsidRPr="00C7142E">
        <w:rPr>
          <w:sz w:val="23"/>
          <w:szCs w:val="23"/>
        </w:rPr>
        <w:t>,</w:t>
      </w:r>
    </w:p>
    <w:p w14:paraId="04EAEC78" w14:textId="083F6A90" w:rsidR="00985923" w:rsidRPr="00CA61F8" w:rsidRDefault="00CA61F8" w:rsidP="00C5182D">
      <w:pPr>
        <w:pStyle w:val="Bebjankintl"/>
        <w:numPr>
          <w:ilvl w:val="2"/>
          <w:numId w:val="88"/>
        </w:numPr>
        <w:spacing w:after="120" w:line="276" w:lineRule="auto"/>
        <w:ind w:left="1276" w:right="-181" w:hanging="709"/>
        <w:rPr>
          <w:b/>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1.2</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41B4D47F" w14:textId="3B214FC8" w:rsidR="00CA61F8" w:rsidRPr="00C7142E" w:rsidRDefault="00CA61F8" w:rsidP="00C5182D">
      <w:pPr>
        <w:pStyle w:val="Bebjankintl"/>
        <w:numPr>
          <w:ilvl w:val="2"/>
          <w:numId w:val="88"/>
        </w:numPr>
        <w:spacing w:after="120" w:line="276" w:lineRule="auto"/>
        <w:ind w:left="1276" w:right="-181" w:hanging="709"/>
        <w:rPr>
          <w:b/>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1.3</w:t>
      </w:r>
      <w:r w:rsidRPr="00C7142E">
        <w:rPr>
          <w:sz w:val="23"/>
          <w:szCs w:val="23"/>
        </w:rPr>
        <w:t>.</w:t>
      </w:r>
      <w:r>
        <w:rPr>
          <w:sz w:val="23"/>
          <w:szCs w:val="23"/>
        </w:rPr>
        <w:t>1.</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789AB0C3" w14:textId="0C0260F1" w:rsidR="00985923"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1.3</w:t>
      </w:r>
      <w:r w:rsidRPr="00C7142E">
        <w:rPr>
          <w:sz w:val="23"/>
          <w:szCs w:val="23"/>
        </w:rPr>
        <w:t>.</w:t>
      </w:r>
      <w:r>
        <w:rPr>
          <w:sz w:val="23"/>
          <w:szCs w:val="23"/>
        </w:rPr>
        <w:t>2.</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76032D82" w14:textId="3EFA02D0"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lastRenderedPageBreak/>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1.3</w:t>
      </w:r>
      <w:r w:rsidRPr="00C7142E">
        <w:rPr>
          <w:sz w:val="23"/>
          <w:szCs w:val="23"/>
        </w:rPr>
        <w:t>.</w:t>
      </w:r>
      <w:r>
        <w:rPr>
          <w:sz w:val="23"/>
          <w:szCs w:val="23"/>
        </w:rPr>
        <w:t>3.</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57D7AD0B" w14:textId="7A6A0880"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1.3</w:t>
      </w:r>
      <w:r w:rsidRPr="00C7142E">
        <w:rPr>
          <w:sz w:val="23"/>
          <w:szCs w:val="23"/>
        </w:rPr>
        <w:t>.</w:t>
      </w:r>
      <w:r>
        <w:rPr>
          <w:sz w:val="23"/>
          <w:szCs w:val="23"/>
        </w:rPr>
        <w:t>4.</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61CBD5F6" w14:textId="5D25EAAC"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1.4.</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756BF6CF" w14:textId="77D50A6D"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1.5</w:t>
      </w:r>
      <w:r w:rsidRPr="00C7142E">
        <w:rPr>
          <w:sz w:val="23"/>
          <w:szCs w:val="23"/>
        </w:rPr>
        <w:t>.</w:t>
      </w:r>
      <w:r>
        <w:rPr>
          <w:sz w:val="23"/>
          <w:szCs w:val="23"/>
        </w:rPr>
        <w:t>1.</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6838FFBE" w14:textId="6AE6D4B3"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1.5</w:t>
      </w:r>
      <w:r w:rsidRPr="00C7142E">
        <w:rPr>
          <w:sz w:val="23"/>
          <w:szCs w:val="23"/>
        </w:rPr>
        <w:t>.</w:t>
      </w:r>
      <w:r>
        <w:rPr>
          <w:sz w:val="23"/>
          <w:szCs w:val="23"/>
        </w:rPr>
        <w:t>2.</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2BCDA698" w14:textId="72B315E6"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1.5</w:t>
      </w:r>
      <w:r w:rsidRPr="00C7142E">
        <w:rPr>
          <w:sz w:val="23"/>
          <w:szCs w:val="23"/>
        </w:rPr>
        <w:t>.</w:t>
      </w:r>
      <w:r>
        <w:rPr>
          <w:sz w:val="23"/>
          <w:szCs w:val="23"/>
        </w:rPr>
        <w:t>3.</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10150EDF" w14:textId="4477E135"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1.5</w:t>
      </w:r>
      <w:r w:rsidRPr="00C7142E">
        <w:rPr>
          <w:sz w:val="23"/>
          <w:szCs w:val="23"/>
        </w:rPr>
        <w:t>.</w:t>
      </w:r>
      <w:r>
        <w:rPr>
          <w:sz w:val="23"/>
          <w:szCs w:val="23"/>
        </w:rPr>
        <w:t>4.</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28895C82" w14:textId="0560D043"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1.5</w:t>
      </w:r>
      <w:r w:rsidRPr="00C7142E">
        <w:rPr>
          <w:sz w:val="23"/>
          <w:szCs w:val="23"/>
        </w:rPr>
        <w:t>.</w:t>
      </w:r>
      <w:r>
        <w:rPr>
          <w:sz w:val="23"/>
          <w:szCs w:val="23"/>
        </w:rPr>
        <w:t>5.</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4B611D50" w14:textId="018BFD18"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1.5</w:t>
      </w:r>
      <w:r w:rsidRPr="00C7142E">
        <w:rPr>
          <w:sz w:val="23"/>
          <w:szCs w:val="23"/>
        </w:rPr>
        <w:t>.</w:t>
      </w:r>
      <w:r>
        <w:rPr>
          <w:sz w:val="23"/>
          <w:szCs w:val="23"/>
        </w:rPr>
        <w:t>6.</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4F23652F" w14:textId="0382C9F6"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1.5</w:t>
      </w:r>
      <w:r w:rsidRPr="00C7142E">
        <w:rPr>
          <w:sz w:val="23"/>
          <w:szCs w:val="23"/>
        </w:rPr>
        <w:t>.</w:t>
      </w:r>
      <w:r>
        <w:rPr>
          <w:sz w:val="23"/>
          <w:szCs w:val="23"/>
        </w:rPr>
        <w:t>7.</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47F12562" w14:textId="3CD4C4D2"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1.5</w:t>
      </w:r>
      <w:r w:rsidRPr="00C7142E">
        <w:rPr>
          <w:sz w:val="23"/>
          <w:szCs w:val="23"/>
        </w:rPr>
        <w:t>.</w:t>
      </w:r>
      <w:r>
        <w:rPr>
          <w:sz w:val="23"/>
          <w:szCs w:val="23"/>
        </w:rPr>
        <w:t>8.</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57C011ED" w14:textId="7620048B"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1.6.</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5D1B751A" w14:textId="310F5E9A"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1.7.</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12D83B25" w14:textId="226B1948" w:rsidR="00CA61F8"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lastRenderedPageBreak/>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1.8.</w:t>
      </w:r>
      <w:r w:rsidR="00EB45AA">
        <w:rPr>
          <w:sz w:val="23"/>
          <w:szCs w:val="23"/>
        </w:rPr>
        <w:t>1.</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37D2AC7D" w14:textId="22704F94" w:rsidR="007F1759" w:rsidRPr="00CB329A" w:rsidRDefault="00CA61F8" w:rsidP="00C5182D">
      <w:pPr>
        <w:pStyle w:val="Bebjankintl"/>
        <w:numPr>
          <w:ilvl w:val="2"/>
          <w:numId w:val="88"/>
        </w:numPr>
        <w:spacing w:after="120" w:line="276" w:lineRule="auto"/>
        <w:ind w:left="1276" w:right="-181" w:hanging="709"/>
        <w:rPr>
          <w:sz w:val="23"/>
          <w:szCs w:val="23"/>
        </w:rPr>
      </w:pPr>
      <w:r w:rsidRPr="00C7142E">
        <w:rPr>
          <w:sz w:val="23"/>
          <w:szCs w:val="23"/>
        </w:rPr>
        <w:t xml:space="preserve">časť predmetu </w:t>
      </w:r>
      <w:r>
        <w:rPr>
          <w:sz w:val="23"/>
          <w:szCs w:val="23"/>
        </w:rPr>
        <w:t>Z</w:t>
      </w:r>
      <w:r w:rsidRPr="00C7142E">
        <w:rPr>
          <w:sz w:val="23"/>
          <w:szCs w:val="23"/>
        </w:rPr>
        <w:t xml:space="preserve">mluvy podľa bodu </w:t>
      </w:r>
      <w:r>
        <w:rPr>
          <w:sz w:val="23"/>
          <w:szCs w:val="23"/>
        </w:rPr>
        <w:t>3</w:t>
      </w:r>
      <w:r w:rsidRPr="00C7142E">
        <w:rPr>
          <w:sz w:val="23"/>
          <w:szCs w:val="23"/>
        </w:rPr>
        <w:t>.</w:t>
      </w:r>
      <w:r>
        <w:rPr>
          <w:sz w:val="23"/>
          <w:szCs w:val="23"/>
        </w:rPr>
        <w:t>1.9.</w:t>
      </w:r>
      <w:r w:rsidRPr="00C7142E">
        <w:rPr>
          <w:sz w:val="23"/>
          <w:szCs w:val="23"/>
        </w:rPr>
        <w:t xml:space="preserve"> </w:t>
      </w:r>
      <w:r>
        <w:rPr>
          <w:sz w:val="23"/>
          <w:szCs w:val="23"/>
        </w:rPr>
        <w:t xml:space="preserve">Zmluvy </w:t>
      </w:r>
      <w:r w:rsidRPr="00C7142E">
        <w:rPr>
          <w:sz w:val="23"/>
          <w:szCs w:val="23"/>
        </w:rPr>
        <w:t xml:space="preserve">sa považuje za splnenú podpísaním </w:t>
      </w:r>
      <w:r>
        <w:rPr>
          <w:sz w:val="23"/>
          <w:szCs w:val="23"/>
        </w:rPr>
        <w:t xml:space="preserve">príslušného </w:t>
      </w:r>
      <w:r w:rsidR="00714CF8">
        <w:rPr>
          <w:sz w:val="23"/>
          <w:szCs w:val="23"/>
        </w:rPr>
        <w:t>čiastkového</w:t>
      </w:r>
      <w:r w:rsidR="00714CF8" w:rsidRPr="00C7142E">
        <w:rPr>
          <w:sz w:val="23"/>
          <w:szCs w:val="23"/>
        </w:rPr>
        <w:t xml:space="preserve"> </w:t>
      </w:r>
      <w:r w:rsidRPr="00C7142E">
        <w:rPr>
          <w:sz w:val="23"/>
          <w:szCs w:val="23"/>
        </w:rPr>
        <w:t xml:space="preserve">preberacieho protokolu oprávnenou osobou </w:t>
      </w:r>
      <w:r>
        <w:rPr>
          <w:sz w:val="23"/>
          <w:szCs w:val="23"/>
        </w:rPr>
        <w:t>O</w:t>
      </w:r>
      <w:r w:rsidRPr="00C7142E">
        <w:rPr>
          <w:sz w:val="23"/>
          <w:szCs w:val="23"/>
        </w:rPr>
        <w:t xml:space="preserve">bjednávateľa v zmysle bodu </w:t>
      </w:r>
      <w:r w:rsidR="007D0AC5">
        <w:rPr>
          <w:sz w:val="23"/>
          <w:szCs w:val="23"/>
        </w:rPr>
        <w:t>8</w:t>
      </w:r>
      <w:r w:rsidRPr="00E76A10">
        <w:rPr>
          <w:sz w:val="23"/>
          <w:szCs w:val="23"/>
        </w:rPr>
        <w:t>.2.</w:t>
      </w:r>
      <w:r w:rsidRPr="00C7142E">
        <w:rPr>
          <w:sz w:val="23"/>
          <w:szCs w:val="23"/>
        </w:rPr>
        <w:t>,</w:t>
      </w:r>
    </w:p>
    <w:p w14:paraId="7D83F15E" w14:textId="1C1F11A7" w:rsidR="00954B1C" w:rsidRDefault="007C4042" w:rsidP="00C5182D">
      <w:pPr>
        <w:numPr>
          <w:ilvl w:val="1"/>
          <w:numId w:val="88"/>
        </w:numPr>
        <w:autoSpaceDE w:val="0"/>
        <w:autoSpaceDN w:val="0"/>
        <w:adjustRightInd w:val="0"/>
        <w:spacing w:after="120" w:line="276" w:lineRule="auto"/>
        <w:ind w:left="567" w:right="-142" w:hanging="567"/>
        <w:rPr>
          <w:rFonts w:eastAsia="Calibri"/>
          <w:szCs w:val="23"/>
        </w:rPr>
      </w:pPr>
      <w:r w:rsidRPr="007C4042">
        <w:rPr>
          <w:rFonts w:eastAsia="Calibri"/>
          <w:szCs w:val="23"/>
        </w:rPr>
        <w:t xml:space="preserve">V prípade </w:t>
      </w:r>
      <w:r w:rsidR="00CB329A">
        <w:rPr>
          <w:rFonts w:eastAsia="Calibri"/>
          <w:szCs w:val="23"/>
        </w:rPr>
        <w:t>časti predmetu Zmluvy podľa bodu 3.1.10.</w:t>
      </w:r>
      <w:r w:rsidRPr="007C4042">
        <w:rPr>
          <w:rFonts w:eastAsia="Calibri"/>
          <w:szCs w:val="23"/>
        </w:rPr>
        <w:t xml:space="preserve"> si zmluvné strany dohodli nasledovnú fakturáciu:</w:t>
      </w:r>
    </w:p>
    <w:p w14:paraId="726636A1" w14:textId="14077874" w:rsidR="007C4042" w:rsidRDefault="00952A09" w:rsidP="00C5182D">
      <w:pPr>
        <w:pStyle w:val="Odsekzoznamu"/>
        <w:numPr>
          <w:ilvl w:val="2"/>
          <w:numId w:val="88"/>
        </w:numPr>
        <w:autoSpaceDE w:val="0"/>
        <w:autoSpaceDN w:val="0"/>
        <w:adjustRightInd w:val="0"/>
        <w:spacing w:before="120" w:after="120" w:line="276" w:lineRule="auto"/>
        <w:ind w:left="1276" w:right="-144" w:hanging="709"/>
        <w:rPr>
          <w:rFonts w:eastAsia="Calibri"/>
          <w:szCs w:val="23"/>
        </w:rPr>
      </w:pPr>
      <w:r w:rsidRPr="00952A09">
        <w:rPr>
          <w:rFonts w:eastAsia="Calibri"/>
          <w:szCs w:val="23"/>
        </w:rPr>
        <w:t>v prípade vy</w:t>
      </w:r>
      <w:r w:rsidR="00AF21B4">
        <w:rPr>
          <w:rFonts w:eastAsia="Calibri"/>
          <w:szCs w:val="23"/>
        </w:rPr>
        <w:t>sporiadania vlastníkov formou MPV – trvalý záber je Z</w:t>
      </w:r>
      <w:r w:rsidRPr="00952A09">
        <w:rPr>
          <w:rFonts w:eastAsia="Calibri"/>
          <w:szCs w:val="23"/>
        </w:rPr>
        <w:t>hotoviteľ oprávnený fakturovať 100</w:t>
      </w:r>
      <w:r w:rsidR="00AF21B4">
        <w:rPr>
          <w:rFonts w:eastAsia="Calibri"/>
          <w:szCs w:val="23"/>
        </w:rPr>
        <w:t xml:space="preserve"> </w:t>
      </w:r>
      <w:r w:rsidRPr="00952A09">
        <w:rPr>
          <w:rFonts w:eastAsia="Calibri"/>
          <w:szCs w:val="23"/>
        </w:rPr>
        <w:t>% z ceny za jedného vlastníka dňom dodania dokladov uvedených v b</w:t>
      </w:r>
      <w:r w:rsidR="0054189E">
        <w:rPr>
          <w:rFonts w:eastAsia="Calibri"/>
          <w:szCs w:val="23"/>
        </w:rPr>
        <w:t>ode 8.1.20.</w:t>
      </w:r>
      <w:r w:rsidRPr="00952A09">
        <w:rPr>
          <w:rFonts w:eastAsia="Calibri"/>
          <w:szCs w:val="23"/>
        </w:rPr>
        <w:t>,</w:t>
      </w:r>
    </w:p>
    <w:p w14:paraId="5D105940" w14:textId="0A27720E" w:rsidR="00952A09" w:rsidRDefault="00952A09" w:rsidP="00C5182D">
      <w:pPr>
        <w:pStyle w:val="Odsekzoznamu"/>
        <w:numPr>
          <w:ilvl w:val="2"/>
          <w:numId w:val="88"/>
        </w:numPr>
        <w:autoSpaceDE w:val="0"/>
        <w:autoSpaceDN w:val="0"/>
        <w:adjustRightInd w:val="0"/>
        <w:spacing w:before="120" w:after="120" w:line="276" w:lineRule="auto"/>
        <w:ind w:left="1276" w:right="-144" w:hanging="709"/>
        <w:rPr>
          <w:rFonts w:eastAsia="Calibri"/>
          <w:szCs w:val="23"/>
        </w:rPr>
      </w:pPr>
      <w:r w:rsidRPr="00952A09">
        <w:rPr>
          <w:rFonts w:eastAsia="Calibri"/>
          <w:szCs w:val="23"/>
        </w:rPr>
        <w:t>v prípade vy</w:t>
      </w:r>
      <w:r w:rsidR="009E4462">
        <w:rPr>
          <w:rFonts w:eastAsia="Calibri"/>
          <w:szCs w:val="23"/>
        </w:rPr>
        <w:t>sporiadania vlastníkov formou MPV – vecné bremeno je Z</w:t>
      </w:r>
      <w:r w:rsidRPr="00952A09">
        <w:rPr>
          <w:rFonts w:eastAsia="Calibri"/>
          <w:szCs w:val="23"/>
        </w:rPr>
        <w:t>hotoviteľ oprávnený fakturovať nasledovne:</w:t>
      </w:r>
    </w:p>
    <w:p w14:paraId="034DAEA0" w14:textId="247AEC0E" w:rsidR="00952A09" w:rsidRDefault="00807D2D" w:rsidP="00C5182D">
      <w:pPr>
        <w:pStyle w:val="Odsekzoznamu"/>
        <w:numPr>
          <w:ilvl w:val="3"/>
          <w:numId w:val="88"/>
        </w:numPr>
        <w:autoSpaceDE w:val="0"/>
        <w:autoSpaceDN w:val="0"/>
        <w:adjustRightInd w:val="0"/>
        <w:spacing w:before="120" w:after="120" w:line="276" w:lineRule="auto"/>
        <w:ind w:left="2127" w:right="-144" w:hanging="851"/>
        <w:rPr>
          <w:rFonts w:eastAsia="Calibri"/>
          <w:szCs w:val="23"/>
        </w:rPr>
      </w:pPr>
      <w:r w:rsidRPr="00807D2D">
        <w:rPr>
          <w:rFonts w:eastAsia="Calibri"/>
          <w:szCs w:val="23"/>
        </w:rPr>
        <w:t>v prípade MPV k</w:t>
      </w:r>
      <w:r w:rsidR="009E4462">
        <w:rPr>
          <w:rFonts w:eastAsia="Calibri"/>
          <w:szCs w:val="23"/>
        </w:rPr>
        <w:t>u konaniu o stavebnom zámere</w:t>
      </w:r>
      <w:r w:rsidRPr="00807D2D">
        <w:rPr>
          <w:rFonts w:eastAsia="Calibri"/>
          <w:szCs w:val="23"/>
        </w:rPr>
        <w:t xml:space="preserve"> 50 % z ceny za jedného vlastníka dňom nadobudnutia právoplatnosti </w:t>
      </w:r>
      <w:r w:rsidR="009E4462">
        <w:rPr>
          <w:rFonts w:eastAsia="Calibri"/>
          <w:szCs w:val="23"/>
        </w:rPr>
        <w:t>rozhodnutia o stavebnom zámere</w:t>
      </w:r>
      <w:r w:rsidRPr="00807D2D">
        <w:rPr>
          <w:rFonts w:eastAsia="Calibri"/>
          <w:szCs w:val="23"/>
        </w:rPr>
        <w:t xml:space="preserve"> a zvyšných 50 % z ceny za jedného vlastníka dňom dodania dokladov ku kolaudácii uvedených v bode </w:t>
      </w:r>
      <w:r w:rsidR="009E4462">
        <w:rPr>
          <w:rFonts w:eastAsia="Calibri"/>
          <w:szCs w:val="23"/>
        </w:rPr>
        <w:t>8.1.20.</w:t>
      </w:r>
      <w:r w:rsidRPr="00807D2D">
        <w:rPr>
          <w:rFonts w:eastAsia="Calibri"/>
          <w:szCs w:val="23"/>
        </w:rPr>
        <w:t xml:space="preserve"> </w:t>
      </w:r>
      <w:r w:rsidR="00A9105E">
        <w:rPr>
          <w:rFonts w:eastAsia="Calibri"/>
          <w:szCs w:val="23"/>
        </w:rPr>
        <w:t>podľa bodu 8.2.</w:t>
      </w:r>
      <w:r w:rsidRPr="00807D2D">
        <w:rPr>
          <w:rFonts w:eastAsia="Calibri"/>
          <w:szCs w:val="23"/>
        </w:rPr>
        <w:t>,</w:t>
      </w:r>
    </w:p>
    <w:p w14:paraId="7BDB0E1A" w14:textId="1A493B07" w:rsidR="00807D2D" w:rsidRPr="007C4042" w:rsidRDefault="00807D2D" w:rsidP="00C5182D">
      <w:pPr>
        <w:pStyle w:val="Odsekzoznamu"/>
        <w:numPr>
          <w:ilvl w:val="3"/>
          <w:numId w:val="88"/>
        </w:numPr>
        <w:autoSpaceDE w:val="0"/>
        <w:autoSpaceDN w:val="0"/>
        <w:adjustRightInd w:val="0"/>
        <w:spacing w:before="120" w:after="120" w:line="276" w:lineRule="auto"/>
        <w:ind w:left="2127" w:right="-144" w:hanging="851"/>
        <w:rPr>
          <w:rFonts w:eastAsia="Calibri"/>
          <w:szCs w:val="23"/>
        </w:rPr>
      </w:pPr>
      <w:r w:rsidRPr="00807D2D">
        <w:rPr>
          <w:rFonts w:eastAsia="Calibri"/>
          <w:szCs w:val="23"/>
        </w:rPr>
        <w:t xml:space="preserve">v prípade MPV novozistených vlastníkov ku kolaudácii 100 % z ceny za jedného vlastníka dňom dodania dokladov ku kolaudácii uvedených v bode </w:t>
      </w:r>
      <w:r w:rsidR="004E1A18">
        <w:rPr>
          <w:rFonts w:eastAsia="Calibri"/>
          <w:szCs w:val="23"/>
        </w:rPr>
        <w:t>8.1.20.</w:t>
      </w:r>
      <w:r w:rsidRPr="00807D2D">
        <w:rPr>
          <w:rFonts w:eastAsia="Calibri"/>
          <w:szCs w:val="23"/>
        </w:rPr>
        <w:t xml:space="preserve"> podľa bodu </w:t>
      </w:r>
      <w:r w:rsidR="004E1A18">
        <w:rPr>
          <w:rFonts w:eastAsia="Calibri"/>
          <w:szCs w:val="23"/>
        </w:rPr>
        <w:t>8.2.</w:t>
      </w:r>
    </w:p>
    <w:p w14:paraId="58631A5D" w14:textId="56874D6B" w:rsidR="001F7F30" w:rsidRPr="006966F5" w:rsidRDefault="001F7F30" w:rsidP="00C5182D">
      <w:pPr>
        <w:numPr>
          <w:ilvl w:val="1"/>
          <w:numId w:val="88"/>
        </w:numPr>
        <w:autoSpaceDE w:val="0"/>
        <w:autoSpaceDN w:val="0"/>
        <w:adjustRightInd w:val="0"/>
        <w:spacing w:before="120" w:line="276" w:lineRule="auto"/>
        <w:ind w:left="567" w:right="-144" w:hanging="567"/>
        <w:rPr>
          <w:szCs w:val="23"/>
        </w:rPr>
      </w:pPr>
      <w:r w:rsidRPr="006966F5">
        <w:rPr>
          <w:szCs w:val="23"/>
        </w:rPr>
        <w:t xml:space="preserve">Odplatu za riadne </w:t>
      </w:r>
      <w:r w:rsidR="00315678" w:rsidRPr="006966F5">
        <w:rPr>
          <w:szCs w:val="23"/>
        </w:rPr>
        <w:t xml:space="preserve">poskytnutý </w:t>
      </w:r>
      <w:r w:rsidRPr="006966F5">
        <w:rPr>
          <w:szCs w:val="23"/>
        </w:rPr>
        <w:t xml:space="preserve">AD bude Objednávateľ uhrádzať </w:t>
      </w:r>
      <w:r w:rsidR="00315678" w:rsidRPr="006966F5">
        <w:rPr>
          <w:szCs w:val="23"/>
        </w:rPr>
        <w:t>Zhotoviteľovi</w:t>
      </w:r>
      <w:r w:rsidRPr="006966F5">
        <w:rPr>
          <w:szCs w:val="23"/>
        </w:rPr>
        <w:t xml:space="preserve"> postupne na základe riadne vystavených a doručených faktúr. Podkladom pre vystavenie každej faktúry budú stavebným dozorom </w:t>
      </w:r>
      <w:r w:rsidR="00056E86">
        <w:rPr>
          <w:szCs w:val="23"/>
        </w:rPr>
        <w:t xml:space="preserve">Objednávateľa </w:t>
      </w:r>
      <w:r w:rsidRPr="006966F5">
        <w:rPr>
          <w:szCs w:val="23"/>
        </w:rPr>
        <w:t>potvrdené a Objednávateľom odsúh</w:t>
      </w:r>
      <w:r w:rsidR="00315678" w:rsidRPr="006966F5">
        <w:rPr>
          <w:szCs w:val="23"/>
        </w:rPr>
        <w:t>lasené pracovné výkazy. Zhotoviteľ</w:t>
      </w:r>
      <w:r w:rsidRPr="006966F5">
        <w:rPr>
          <w:szCs w:val="23"/>
        </w:rPr>
        <w:t xml:space="preserve"> je bezodkladne po skončení</w:t>
      </w:r>
      <w:r w:rsidR="00315678" w:rsidRPr="006966F5">
        <w:rPr>
          <w:szCs w:val="23"/>
        </w:rPr>
        <w:t xml:space="preserve"> kalendárneho štvrťroku povinný </w:t>
      </w:r>
      <w:r w:rsidRPr="006966F5">
        <w:rPr>
          <w:szCs w:val="23"/>
        </w:rPr>
        <w:t>vypracovať pracovný výkaz,</w:t>
      </w:r>
      <w:r w:rsidR="00315678" w:rsidRPr="006966F5">
        <w:rPr>
          <w:szCs w:val="23"/>
        </w:rPr>
        <w:t xml:space="preserve"> </w:t>
      </w:r>
      <w:r w:rsidRPr="006966F5">
        <w:rPr>
          <w:szCs w:val="23"/>
        </w:rPr>
        <w:t xml:space="preserve">predložiť pracovný výkaz stavebnému dozorovi </w:t>
      </w:r>
      <w:r w:rsidR="00056E86">
        <w:rPr>
          <w:szCs w:val="23"/>
        </w:rPr>
        <w:t xml:space="preserve">Objednávateľa </w:t>
      </w:r>
      <w:r w:rsidRPr="006966F5">
        <w:rPr>
          <w:szCs w:val="23"/>
        </w:rPr>
        <w:t>na potvrdenie a</w:t>
      </w:r>
      <w:r w:rsidR="00315678" w:rsidRPr="006966F5">
        <w:rPr>
          <w:szCs w:val="23"/>
        </w:rPr>
        <w:t xml:space="preserve"> </w:t>
      </w:r>
      <w:r w:rsidRPr="006966F5">
        <w:rPr>
          <w:szCs w:val="23"/>
        </w:rPr>
        <w:t xml:space="preserve">predložiť stavebným dozorom </w:t>
      </w:r>
      <w:r w:rsidR="00056E86">
        <w:rPr>
          <w:szCs w:val="23"/>
        </w:rPr>
        <w:t xml:space="preserve">Objednávateľa </w:t>
      </w:r>
      <w:r w:rsidRPr="006966F5">
        <w:rPr>
          <w:szCs w:val="23"/>
        </w:rPr>
        <w:t>potvrdený pracovný výkaz Objednávateľovi na odsúhlasenie.</w:t>
      </w:r>
      <w:r w:rsidR="00315678" w:rsidRPr="006966F5">
        <w:rPr>
          <w:szCs w:val="23"/>
        </w:rPr>
        <w:t xml:space="preserve"> </w:t>
      </w:r>
      <w:r w:rsidRPr="006966F5">
        <w:rPr>
          <w:szCs w:val="23"/>
        </w:rPr>
        <w:t>Pracovný výkaz musí byť vyhotovený samostatne pre každú osobu, ktorá poskytovala AD za príslušný kalendárny štvrťrok a musí obsahovať minimálne nasledovné informácie:</w:t>
      </w:r>
    </w:p>
    <w:p w14:paraId="6CF74344" w14:textId="77777777" w:rsidR="001F7F30" w:rsidRPr="006966F5" w:rsidRDefault="001F7F30" w:rsidP="00C5182D">
      <w:pPr>
        <w:numPr>
          <w:ilvl w:val="0"/>
          <w:numId w:val="94"/>
        </w:numPr>
        <w:autoSpaceDE w:val="0"/>
        <w:autoSpaceDN w:val="0"/>
        <w:adjustRightInd w:val="0"/>
        <w:spacing w:line="276" w:lineRule="auto"/>
        <w:ind w:left="993" w:right="-144" w:hanging="426"/>
        <w:rPr>
          <w:color w:val="000000"/>
          <w:szCs w:val="23"/>
        </w:rPr>
      </w:pPr>
      <w:r w:rsidRPr="006966F5">
        <w:rPr>
          <w:color w:val="000000"/>
          <w:szCs w:val="23"/>
        </w:rPr>
        <w:t>názov stavby,</w:t>
      </w:r>
    </w:p>
    <w:p w14:paraId="64DC6D9B" w14:textId="18AE4CC6" w:rsidR="001F7F30" w:rsidRPr="006966F5" w:rsidRDefault="001F7F30" w:rsidP="00C5182D">
      <w:pPr>
        <w:numPr>
          <w:ilvl w:val="0"/>
          <w:numId w:val="94"/>
        </w:numPr>
        <w:autoSpaceDE w:val="0"/>
        <w:autoSpaceDN w:val="0"/>
        <w:adjustRightInd w:val="0"/>
        <w:spacing w:after="13" w:line="276" w:lineRule="auto"/>
        <w:ind w:left="993" w:right="-144" w:hanging="426"/>
        <w:rPr>
          <w:color w:val="000000"/>
          <w:szCs w:val="23"/>
        </w:rPr>
      </w:pPr>
      <w:r w:rsidRPr="006966F5">
        <w:rPr>
          <w:color w:val="000000"/>
          <w:szCs w:val="23"/>
        </w:rPr>
        <w:t>meno a priezvisko osoby, ktorá poskytovala AD</w:t>
      </w:r>
      <w:r w:rsidRPr="006966F5">
        <w:rPr>
          <w:szCs w:val="23"/>
        </w:rPr>
        <w:t xml:space="preserve"> (t.j. fyzickej osoby, ktorá poskytovala AD v mene </w:t>
      </w:r>
      <w:r w:rsidR="00F414C9">
        <w:rPr>
          <w:szCs w:val="23"/>
        </w:rPr>
        <w:t>Zhotoviteľa</w:t>
      </w:r>
      <w:r w:rsidRPr="006966F5">
        <w:rPr>
          <w:szCs w:val="23"/>
        </w:rPr>
        <w:t>)</w:t>
      </w:r>
      <w:r w:rsidRPr="006966F5">
        <w:rPr>
          <w:color w:val="000000"/>
          <w:szCs w:val="23"/>
        </w:rPr>
        <w:t>,</w:t>
      </w:r>
    </w:p>
    <w:p w14:paraId="7765AE58" w14:textId="77777777" w:rsidR="001F7F30" w:rsidRPr="006966F5" w:rsidRDefault="001F7F30" w:rsidP="00C5182D">
      <w:pPr>
        <w:numPr>
          <w:ilvl w:val="0"/>
          <w:numId w:val="94"/>
        </w:numPr>
        <w:autoSpaceDE w:val="0"/>
        <w:autoSpaceDN w:val="0"/>
        <w:adjustRightInd w:val="0"/>
        <w:spacing w:after="13" w:line="276" w:lineRule="auto"/>
        <w:ind w:left="993" w:right="-144" w:hanging="426"/>
        <w:rPr>
          <w:color w:val="000000"/>
          <w:szCs w:val="23"/>
        </w:rPr>
      </w:pPr>
      <w:r w:rsidRPr="006966F5">
        <w:rPr>
          <w:color w:val="000000"/>
          <w:szCs w:val="23"/>
        </w:rPr>
        <w:t>obdobie, za ktoré je pracovný výkaz vyhotovený,</w:t>
      </w:r>
    </w:p>
    <w:p w14:paraId="12DE5A69" w14:textId="77777777" w:rsidR="001F7F30" w:rsidRPr="006966F5" w:rsidRDefault="001F7F30" w:rsidP="00C5182D">
      <w:pPr>
        <w:numPr>
          <w:ilvl w:val="0"/>
          <w:numId w:val="94"/>
        </w:numPr>
        <w:autoSpaceDE w:val="0"/>
        <w:autoSpaceDN w:val="0"/>
        <w:adjustRightInd w:val="0"/>
        <w:spacing w:after="13" w:line="276" w:lineRule="auto"/>
        <w:ind w:left="993" w:right="-144" w:hanging="426"/>
        <w:rPr>
          <w:color w:val="000000"/>
          <w:szCs w:val="23"/>
        </w:rPr>
      </w:pPr>
      <w:r w:rsidRPr="006966F5">
        <w:rPr>
          <w:color w:val="000000"/>
          <w:szCs w:val="23"/>
        </w:rPr>
        <w:t>počet odpracovaných hodín za príslušný deň,</w:t>
      </w:r>
    </w:p>
    <w:p w14:paraId="773F2C1B" w14:textId="4E6141E7" w:rsidR="001F7F30" w:rsidRPr="006966F5" w:rsidRDefault="001F7F30" w:rsidP="00C5182D">
      <w:pPr>
        <w:numPr>
          <w:ilvl w:val="0"/>
          <w:numId w:val="94"/>
        </w:numPr>
        <w:autoSpaceDE w:val="0"/>
        <w:autoSpaceDN w:val="0"/>
        <w:adjustRightInd w:val="0"/>
        <w:spacing w:after="13" w:line="276" w:lineRule="auto"/>
        <w:ind w:left="993" w:right="-144" w:hanging="426"/>
        <w:rPr>
          <w:color w:val="000000"/>
          <w:szCs w:val="23"/>
        </w:rPr>
      </w:pPr>
      <w:r w:rsidRPr="006966F5">
        <w:rPr>
          <w:color w:val="000000"/>
          <w:szCs w:val="23"/>
        </w:rPr>
        <w:t>stručný popis skutočne poskytnutej služby AD,</w:t>
      </w:r>
    </w:p>
    <w:p w14:paraId="4D8C1054" w14:textId="580BDA96" w:rsidR="001F7F30" w:rsidRPr="006966F5" w:rsidRDefault="001F7F30" w:rsidP="00C5182D">
      <w:pPr>
        <w:numPr>
          <w:ilvl w:val="0"/>
          <w:numId w:val="94"/>
        </w:numPr>
        <w:autoSpaceDE w:val="0"/>
        <w:autoSpaceDN w:val="0"/>
        <w:adjustRightInd w:val="0"/>
        <w:spacing w:after="13" w:line="276" w:lineRule="auto"/>
        <w:ind w:left="993" w:right="-144" w:hanging="426"/>
        <w:rPr>
          <w:color w:val="000000"/>
          <w:szCs w:val="23"/>
        </w:rPr>
      </w:pPr>
      <w:r w:rsidRPr="006966F5">
        <w:rPr>
          <w:color w:val="000000"/>
          <w:szCs w:val="23"/>
        </w:rPr>
        <w:t>miesto poskytnutia AD,</w:t>
      </w:r>
    </w:p>
    <w:p w14:paraId="115B3E8F" w14:textId="691AD6B2" w:rsidR="001F7F30" w:rsidRPr="006966F5" w:rsidRDefault="001F7F30" w:rsidP="00C5182D">
      <w:pPr>
        <w:numPr>
          <w:ilvl w:val="0"/>
          <w:numId w:val="94"/>
        </w:numPr>
        <w:autoSpaceDE w:val="0"/>
        <w:autoSpaceDN w:val="0"/>
        <w:adjustRightInd w:val="0"/>
        <w:spacing w:after="13" w:line="276" w:lineRule="auto"/>
        <w:ind w:left="993" w:right="-144" w:hanging="426"/>
        <w:rPr>
          <w:color w:val="000000"/>
          <w:szCs w:val="23"/>
        </w:rPr>
      </w:pPr>
      <w:r w:rsidRPr="006966F5">
        <w:rPr>
          <w:color w:val="000000"/>
          <w:szCs w:val="23"/>
        </w:rPr>
        <w:t>vyhlásenie osoby, ktorá poskytovala AD, že údaje uvedené v pracovnom výkaze sú pravdivé,</w:t>
      </w:r>
    </w:p>
    <w:p w14:paraId="747BB7D5" w14:textId="53A53E39" w:rsidR="001F7F30" w:rsidRPr="006966F5" w:rsidRDefault="001F7F30" w:rsidP="00C5182D">
      <w:pPr>
        <w:numPr>
          <w:ilvl w:val="0"/>
          <w:numId w:val="94"/>
        </w:numPr>
        <w:autoSpaceDE w:val="0"/>
        <w:autoSpaceDN w:val="0"/>
        <w:adjustRightInd w:val="0"/>
        <w:spacing w:after="13" w:line="276" w:lineRule="auto"/>
        <w:ind w:left="993" w:right="-144" w:hanging="426"/>
        <w:rPr>
          <w:color w:val="000000"/>
          <w:szCs w:val="23"/>
        </w:rPr>
      </w:pPr>
      <w:r w:rsidRPr="006966F5">
        <w:rPr>
          <w:color w:val="000000"/>
          <w:szCs w:val="23"/>
        </w:rPr>
        <w:t>dátum a podpis osoby, ktorá poskytovala AD,</w:t>
      </w:r>
    </w:p>
    <w:p w14:paraId="494855F2" w14:textId="29855E86" w:rsidR="001F7F30" w:rsidRPr="006966F5" w:rsidRDefault="001F7F30" w:rsidP="00C5182D">
      <w:pPr>
        <w:numPr>
          <w:ilvl w:val="0"/>
          <w:numId w:val="94"/>
        </w:numPr>
        <w:autoSpaceDE w:val="0"/>
        <w:autoSpaceDN w:val="0"/>
        <w:adjustRightInd w:val="0"/>
        <w:spacing w:after="13" w:line="276" w:lineRule="auto"/>
        <w:ind w:left="993" w:right="-144" w:hanging="426"/>
        <w:rPr>
          <w:color w:val="000000"/>
          <w:szCs w:val="23"/>
        </w:rPr>
      </w:pPr>
      <w:r w:rsidRPr="006966F5">
        <w:rPr>
          <w:color w:val="000000"/>
          <w:szCs w:val="23"/>
        </w:rPr>
        <w:t xml:space="preserve">podpis oprávnenej osoby </w:t>
      </w:r>
      <w:r w:rsidR="00F414C9">
        <w:rPr>
          <w:color w:val="000000"/>
          <w:szCs w:val="23"/>
        </w:rPr>
        <w:t>Zhotoviteľa</w:t>
      </w:r>
      <w:r w:rsidRPr="006966F5">
        <w:rPr>
          <w:color w:val="000000"/>
          <w:szCs w:val="23"/>
        </w:rPr>
        <w:t>, ktorým sa potvrdzuje úplnosť, pravdivosť a správnosť údajov,</w:t>
      </w:r>
    </w:p>
    <w:p w14:paraId="77161095" w14:textId="77777777" w:rsidR="001F7F30" w:rsidRPr="006966F5" w:rsidRDefault="001F7F30" w:rsidP="00C5182D">
      <w:pPr>
        <w:numPr>
          <w:ilvl w:val="0"/>
          <w:numId w:val="94"/>
        </w:numPr>
        <w:autoSpaceDE w:val="0"/>
        <w:autoSpaceDN w:val="0"/>
        <w:adjustRightInd w:val="0"/>
        <w:spacing w:after="120" w:line="276" w:lineRule="auto"/>
        <w:ind w:left="993" w:right="-144" w:hanging="426"/>
        <w:rPr>
          <w:color w:val="000000"/>
          <w:szCs w:val="23"/>
        </w:rPr>
      </w:pPr>
      <w:r w:rsidRPr="006966F5">
        <w:rPr>
          <w:color w:val="000000"/>
          <w:szCs w:val="23"/>
        </w:rPr>
        <w:t>prípadne ďalšie údaje požadované Objednávateľom.</w:t>
      </w:r>
    </w:p>
    <w:p w14:paraId="6EA78DA0" w14:textId="34268676" w:rsidR="001F7F30" w:rsidRPr="00571D27" w:rsidRDefault="001F7F30" w:rsidP="00571D27">
      <w:pPr>
        <w:autoSpaceDE w:val="0"/>
        <w:autoSpaceDN w:val="0"/>
        <w:adjustRightInd w:val="0"/>
        <w:spacing w:after="120" w:line="276" w:lineRule="auto"/>
        <w:ind w:left="567" w:right="-144"/>
        <w:rPr>
          <w:rFonts w:eastAsia="Calibri"/>
          <w:szCs w:val="23"/>
        </w:rPr>
      </w:pPr>
      <w:r w:rsidRPr="006966F5">
        <w:rPr>
          <w:szCs w:val="23"/>
        </w:rPr>
        <w:lastRenderedPageBreak/>
        <w:t xml:space="preserve">Forma pracovného výkazu (štruktúra, obsah, rozsah) musí byť odsúhlasená Objednávateľom. </w:t>
      </w:r>
      <w:r w:rsidR="00571D27">
        <w:rPr>
          <w:szCs w:val="23"/>
        </w:rPr>
        <w:t>Zhotoviteľ</w:t>
      </w:r>
      <w:r w:rsidRPr="006966F5">
        <w:rPr>
          <w:szCs w:val="23"/>
        </w:rPr>
        <w:t xml:space="preserve"> je povinný predložiť formu pracovného výkazu na odsúhlasenie Objednávateľovi v termíne do 14 dní odo dňa nadobudnutia účinnosti Zmluvy. Objednávateľ je oprávnený počas plnenia Zmluvy jednostranne zmeniť formu pracovného výkazu. Táto zmena nevyžaduje uzatvorenie dodatku.</w:t>
      </w:r>
      <w:r w:rsidR="00571D27">
        <w:rPr>
          <w:rFonts w:eastAsia="Calibri"/>
          <w:szCs w:val="23"/>
        </w:rPr>
        <w:t xml:space="preserve"> </w:t>
      </w:r>
      <w:r w:rsidRPr="006966F5">
        <w:rPr>
          <w:szCs w:val="23"/>
        </w:rPr>
        <w:t>Čas strávený cestovaním na miesto plnenia a z miesta plnenia sa do počtu odpracovaných hodín nezahŕňa.</w:t>
      </w:r>
      <w:r w:rsidR="00571D27">
        <w:rPr>
          <w:rFonts w:eastAsia="Calibri"/>
          <w:szCs w:val="23"/>
        </w:rPr>
        <w:t xml:space="preserve"> </w:t>
      </w:r>
      <w:r w:rsidRPr="006966F5">
        <w:rPr>
          <w:szCs w:val="23"/>
        </w:rPr>
        <w:t xml:space="preserve">Každý pracovný výkaz musí byť predložený v dvoch vyhotoveniach (origináloch s podpismi), z ktorých jedno vyhotovenie je určené pre Objednávateľa a jedno vyhotovenie je určené pre </w:t>
      </w:r>
      <w:r w:rsidR="00571D27">
        <w:rPr>
          <w:szCs w:val="23"/>
        </w:rPr>
        <w:t>Zhotoviteľa</w:t>
      </w:r>
      <w:r w:rsidRPr="006966F5">
        <w:rPr>
          <w:szCs w:val="23"/>
        </w:rPr>
        <w:t xml:space="preserve">. Objednávateľ bezodkladne po odsúhlasení pracovného výkazu zašle jedno odsúhlasené vyhotovenie </w:t>
      </w:r>
      <w:r w:rsidR="00571D27">
        <w:rPr>
          <w:szCs w:val="23"/>
        </w:rPr>
        <w:t>Zhotoviteľovi</w:t>
      </w:r>
      <w:r w:rsidRPr="006966F5">
        <w:rPr>
          <w:szCs w:val="23"/>
        </w:rPr>
        <w:t xml:space="preserve"> na e-mailovú adresu </w:t>
      </w:r>
      <w:r w:rsidR="00571D27">
        <w:rPr>
          <w:szCs w:val="23"/>
        </w:rPr>
        <w:t xml:space="preserve">Zhotoviteľa </w:t>
      </w:r>
      <w:r w:rsidRPr="006966F5">
        <w:rPr>
          <w:szCs w:val="23"/>
        </w:rPr>
        <w:t>uvedenú v záhlaví Zmluvy.</w:t>
      </w:r>
    </w:p>
    <w:p w14:paraId="6C4DDD0C" w14:textId="5F3D1920" w:rsidR="00565C30" w:rsidRPr="00571D27" w:rsidRDefault="00571D27" w:rsidP="00471559">
      <w:pPr>
        <w:autoSpaceDE w:val="0"/>
        <w:autoSpaceDN w:val="0"/>
        <w:adjustRightInd w:val="0"/>
        <w:spacing w:after="120" w:line="276" w:lineRule="auto"/>
        <w:ind w:left="567" w:right="-144"/>
        <w:rPr>
          <w:szCs w:val="23"/>
        </w:rPr>
      </w:pPr>
      <w:r>
        <w:rPr>
          <w:szCs w:val="23"/>
        </w:rPr>
        <w:t xml:space="preserve">Zhotoviteľ </w:t>
      </w:r>
      <w:r w:rsidR="001F7F30" w:rsidRPr="006966F5">
        <w:rPr>
          <w:szCs w:val="23"/>
        </w:rPr>
        <w:t>vyhotoví faktúru za príslušný kalendárny štvrťrok, počas ktorého poskytoval AD; kalendárnym štvrťrokom sa na účely Zmluvy rozumie obdobie od 1. januára do 31. marca, od 1. apríla do 30. júna, od 1. júla do 30. septembra a od 1. októbra do 31. decembra príslušného kalendárneho roka. Deň dodania je dátum odsúhlasenia (t.j. podpísania) pracovných výkazov zo strany Objednávateľa.</w:t>
      </w:r>
    </w:p>
    <w:p w14:paraId="32BED86D" w14:textId="08709DA0" w:rsidR="009C37ED" w:rsidRPr="00C7142E" w:rsidRDefault="009C37ED" w:rsidP="00C5182D">
      <w:pPr>
        <w:numPr>
          <w:ilvl w:val="1"/>
          <w:numId w:val="88"/>
        </w:numPr>
        <w:autoSpaceDE w:val="0"/>
        <w:autoSpaceDN w:val="0"/>
        <w:adjustRightInd w:val="0"/>
        <w:spacing w:before="120" w:after="120" w:line="276" w:lineRule="auto"/>
        <w:ind w:left="567" w:right="-144" w:hanging="567"/>
        <w:rPr>
          <w:rFonts w:eastAsia="Calibri"/>
          <w:szCs w:val="23"/>
        </w:rPr>
      </w:pPr>
      <w:r w:rsidRPr="00C7142E">
        <w:rPr>
          <w:rFonts w:eastAsia="Calibri"/>
          <w:szCs w:val="23"/>
        </w:rPr>
        <w:t xml:space="preserve">Faktúry budú predkladané v štyroch vyhotoveniach, pričom každé vyhotovenie musí byť rovnopis s originálnymi podpismi. Faktúra musí byť podpísaná štatutárnym orgánom </w:t>
      </w:r>
      <w:r w:rsidR="001C79F9">
        <w:rPr>
          <w:rFonts w:eastAsia="Calibri"/>
          <w:szCs w:val="23"/>
        </w:rPr>
        <w:t>Z</w:t>
      </w:r>
      <w:r w:rsidRPr="00C7142E">
        <w:rPr>
          <w:rFonts w:eastAsia="Calibri"/>
          <w:szCs w:val="23"/>
        </w:rPr>
        <w:t xml:space="preserve">hotoviteľa alebo osobou splnomocnenou </w:t>
      </w:r>
      <w:r w:rsidR="001C79F9">
        <w:rPr>
          <w:rFonts w:eastAsia="Calibri"/>
          <w:szCs w:val="23"/>
        </w:rPr>
        <w:t>Z</w:t>
      </w:r>
      <w:r w:rsidRPr="00C7142E">
        <w:rPr>
          <w:rFonts w:eastAsia="Calibri"/>
          <w:szCs w:val="23"/>
        </w:rPr>
        <w:t xml:space="preserve">hotoviteľom. Objednávateľ je oprávnený počas plnenia </w:t>
      </w:r>
      <w:r w:rsidR="001C79F9">
        <w:rPr>
          <w:rFonts w:eastAsia="Calibri"/>
          <w:szCs w:val="23"/>
        </w:rPr>
        <w:t>Z</w:t>
      </w:r>
      <w:r w:rsidRPr="00C7142E">
        <w:rPr>
          <w:rFonts w:eastAsia="Calibri"/>
          <w:szCs w:val="23"/>
        </w:rPr>
        <w:t xml:space="preserve">mluvy jednostranne zmeniť požadovaný počet vyhotovení faktúry, pričom táto zmena nevyžaduje uzatvorenie dodatku. Faktúry bude </w:t>
      </w:r>
      <w:r w:rsidR="001C79F9">
        <w:rPr>
          <w:rFonts w:eastAsia="Calibri"/>
          <w:szCs w:val="23"/>
        </w:rPr>
        <w:t>Z</w:t>
      </w:r>
      <w:r w:rsidRPr="00C7142E">
        <w:rPr>
          <w:rFonts w:eastAsia="Calibri"/>
          <w:szCs w:val="23"/>
        </w:rPr>
        <w:t>hotoviteľ zasielať v listinnej podobe spolu so sprievodným listom, pričom</w:t>
      </w:r>
      <w:r w:rsidR="00C54755">
        <w:rPr>
          <w:rFonts w:eastAsia="Calibri"/>
          <w:szCs w:val="23"/>
        </w:rPr>
        <w:t xml:space="preserve"> pre </w:t>
      </w:r>
      <w:r w:rsidR="00C54755">
        <w:rPr>
          <w:szCs w:val="23"/>
        </w:rPr>
        <w:t>časti predmetu Zmluvy podľa bodov 3.1.1., 3.1.2. a 3.1.3. (resp. 3.1.3.1., 3.1.3.2., 3.1.3.3. a 3.1.3.4.)</w:t>
      </w:r>
      <w:r w:rsidR="00BD7B45">
        <w:rPr>
          <w:szCs w:val="23"/>
        </w:rPr>
        <w:t xml:space="preserve"> platia nasledovné údaje pre doručovanie faktúr</w:t>
      </w:r>
      <w:r w:rsidRPr="00C7142E">
        <w:rPr>
          <w:rFonts w:eastAsia="Calibri"/>
          <w:szCs w:val="23"/>
        </w:rPr>
        <w:t>:</w:t>
      </w:r>
    </w:p>
    <w:p w14:paraId="65988A35" w14:textId="4498A557" w:rsidR="00CF7E9C" w:rsidRPr="00C7142E" w:rsidRDefault="00CF7E9C" w:rsidP="00D3641B">
      <w:pPr>
        <w:pStyle w:val="Odsekzoznamu"/>
        <w:spacing w:line="276" w:lineRule="auto"/>
        <w:ind w:left="567" w:right="-182"/>
        <w:rPr>
          <w:szCs w:val="23"/>
        </w:rPr>
      </w:pPr>
      <w:r w:rsidRPr="00C7142E">
        <w:rPr>
          <w:szCs w:val="23"/>
          <w:u w:val="single"/>
        </w:rPr>
        <w:t xml:space="preserve">Ako </w:t>
      </w:r>
      <w:r w:rsidR="006B5C81">
        <w:rPr>
          <w:szCs w:val="23"/>
          <w:u w:val="single"/>
        </w:rPr>
        <w:t>O</w:t>
      </w:r>
      <w:r w:rsidRPr="00C7142E">
        <w:rPr>
          <w:szCs w:val="23"/>
          <w:u w:val="single"/>
        </w:rPr>
        <w:t>bjednávateľa uvedie</w:t>
      </w:r>
      <w:r w:rsidRPr="00C7142E">
        <w:rPr>
          <w:szCs w:val="23"/>
        </w:rPr>
        <w:t>:</w:t>
      </w:r>
    </w:p>
    <w:p w14:paraId="27FAF38A" w14:textId="3717B950" w:rsidR="00CF7E9C" w:rsidRPr="00C7142E" w:rsidRDefault="00CF7E9C" w:rsidP="00D3641B">
      <w:pPr>
        <w:pStyle w:val="Odsekzoznamu"/>
        <w:spacing w:line="276" w:lineRule="auto"/>
        <w:ind w:left="567" w:right="-182"/>
        <w:rPr>
          <w:rStyle w:val="Vrazn"/>
          <w:b w:val="0"/>
          <w:szCs w:val="23"/>
        </w:rPr>
      </w:pPr>
      <w:r w:rsidRPr="00C7142E">
        <w:rPr>
          <w:szCs w:val="23"/>
        </w:rPr>
        <w:t>Železnice Slovenskej republiky</w:t>
      </w:r>
    </w:p>
    <w:p w14:paraId="615DB844" w14:textId="77777777" w:rsidR="00CF7E9C" w:rsidRPr="00C7142E" w:rsidRDefault="00CF7E9C" w:rsidP="00D3641B">
      <w:pPr>
        <w:pStyle w:val="Odsekzoznamu"/>
        <w:spacing w:line="276" w:lineRule="auto"/>
        <w:ind w:left="567" w:right="-182"/>
        <w:rPr>
          <w:rStyle w:val="Vrazn"/>
          <w:b w:val="0"/>
          <w:szCs w:val="23"/>
        </w:rPr>
      </w:pPr>
      <w:r w:rsidRPr="00C7142E">
        <w:rPr>
          <w:rStyle w:val="Vrazn"/>
          <w:b w:val="0"/>
          <w:szCs w:val="23"/>
        </w:rPr>
        <w:t>Klemensova 8</w:t>
      </w:r>
    </w:p>
    <w:p w14:paraId="6372FF50" w14:textId="77777777" w:rsidR="00CF7E9C" w:rsidRPr="00C7142E" w:rsidRDefault="00CF7E9C" w:rsidP="00D3641B">
      <w:pPr>
        <w:pStyle w:val="Odsekzoznamu"/>
        <w:spacing w:line="276" w:lineRule="auto"/>
        <w:ind w:left="567" w:right="-182"/>
        <w:rPr>
          <w:rStyle w:val="Vrazn"/>
          <w:b w:val="0"/>
          <w:szCs w:val="23"/>
        </w:rPr>
      </w:pPr>
      <w:r w:rsidRPr="00C7142E">
        <w:rPr>
          <w:rStyle w:val="Vrazn"/>
          <w:b w:val="0"/>
          <w:szCs w:val="23"/>
        </w:rPr>
        <w:t>813 61 Bratislava</w:t>
      </w:r>
    </w:p>
    <w:p w14:paraId="4B522FC3" w14:textId="2F0BC217" w:rsidR="00A82979" w:rsidRPr="00C7142E" w:rsidRDefault="00A82979" w:rsidP="00D3641B">
      <w:pPr>
        <w:spacing w:before="120" w:line="276" w:lineRule="auto"/>
        <w:ind w:left="567" w:right="-182"/>
        <w:contextualSpacing/>
        <w:rPr>
          <w:bCs/>
          <w:szCs w:val="23"/>
          <w:u w:val="single"/>
        </w:rPr>
      </w:pPr>
      <w:r w:rsidRPr="00C7142E">
        <w:rPr>
          <w:bCs/>
          <w:szCs w:val="23"/>
          <w:u w:val="single"/>
        </w:rPr>
        <w:t xml:space="preserve">Konečný príjemca </w:t>
      </w:r>
      <w:r w:rsidR="006B5C81">
        <w:rPr>
          <w:bCs/>
          <w:szCs w:val="23"/>
          <w:u w:val="single"/>
        </w:rPr>
        <w:t>O</w:t>
      </w:r>
      <w:r w:rsidRPr="00C7142E">
        <w:rPr>
          <w:bCs/>
          <w:szCs w:val="23"/>
          <w:u w:val="single"/>
        </w:rPr>
        <w:t>bjednávateľa:</w:t>
      </w:r>
    </w:p>
    <w:p w14:paraId="18108480" w14:textId="463C554A" w:rsidR="00A82979" w:rsidRPr="00C7142E" w:rsidRDefault="0044228D" w:rsidP="00D3641B">
      <w:pPr>
        <w:spacing w:line="276" w:lineRule="auto"/>
        <w:ind w:left="567" w:right="-182"/>
        <w:contextualSpacing/>
        <w:rPr>
          <w:rFonts w:eastAsia="Calibri"/>
          <w:szCs w:val="23"/>
          <w:lang w:eastAsia="en-US"/>
        </w:rPr>
      </w:pPr>
      <w:r w:rsidRPr="00C7142E">
        <w:rPr>
          <w:rFonts w:eastAsia="Calibri"/>
          <w:szCs w:val="23"/>
          <w:lang w:eastAsia="en-US"/>
        </w:rPr>
        <w:t xml:space="preserve">Železnice Slovenskej republiky </w:t>
      </w:r>
    </w:p>
    <w:p w14:paraId="4CB7DAD8" w14:textId="034B3BD0" w:rsidR="00A82979" w:rsidRPr="00C7142E" w:rsidRDefault="008B5306" w:rsidP="00D3641B">
      <w:pPr>
        <w:spacing w:line="276" w:lineRule="auto"/>
        <w:ind w:left="567" w:right="-182"/>
        <w:contextualSpacing/>
        <w:rPr>
          <w:rFonts w:eastAsia="Calibri"/>
          <w:szCs w:val="23"/>
          <w:lang w:eastAsia="en-US"/>
        </w:rPr>
      </w:pPr>
      <w:r w:rsidRPr="008B5306">
        <w:rPr>
          <w:rFonts w:eastAsia="Calibri"/>
          <w:szCs w:val="23"/>
          <w:lang w:eastAsia="en-US"/>
        </w:rPr>
        <w:t>Odbor stratégie a zahraničnej spolupráce</w:t>
      </w:r>
    </w:p>
    <w:p w14:paraId="563AC36E" w14:textId="337B9763" w:rsidR="00521383" w:rsidRPr="00C7142E" w:rsidRDefault="00521383" w:rsidP="00D3641B">
      <w:pPr>
        <w:spacing w:after="120" w:line="276" w:lineRule="auto"/>
        <w:ind w:left="567" w:right="-182"/>
        <w:contextualSpacing/>
        <w:rPr>
          <w:rFonts w:eastAsia="Calibri"/>
          <w:szCs w:val="23"/>
          <w:lang w:eastAsia="en-US"/>
        </w:rPr>
      </w:pPr>
      <w:r w:rsidRPr="00C7142E">
        <w:rPr>
          <w:rFonts w:eastAsia="Calibri"/>
          <w:szCs w:val="23"/>
          <w:lang w:eastAsia="en-US"/>
        </w:rPr>
        <w:t>Klemensova 8</w:t>
      </w:r>
    </w:p>
    <w:p w14:paraId="3435AE2D" w14:textId="45F856D2" w:rsidR="0044228D" w:rsidRPr="00C7142E" w:rsidRDefault="00521383" w:rsidP="00471559">
      <w:pPr>
        <w:spacing w:after="120" w:line="276" w:lineRule="auto"/>
        <w:ind w:left="567" w:right="-181"/>
        <w:rPr>
          <w:rFonts w:eastAsia="Calibri"/>
          <w:szCs w:val="23"/>
          <w:lang w:eastAsia="en-US"/>
        </w:rPr>
      </w:pPr>
      <w:r w:rsidRPr="00C7142E">
        <w:rPr>
          <w:rFonts w:eastAsia="Calibri"/>
          <w:szCs w:val="23"/>
          <w:lang w:eastAsia="en-US"/>
        </w:rPr>
        <w:t>813 61</w:t>
      </w:r>
      <w:r w:rsidR="0044228D" w:rsidRPr="00C7142E">
        <w:rPr>
          <w:rFonts w:eastAsia="Calibri"/>
          <w:szCs w:val="23"/>
          <w:lang w:eastAsia="en-US"/>
        </w:rPr>
        <w:t xml:space="preserve"> Bratislava</w:t>
      </w:r>
    </w:p>
    <w:p w14:paraId="605E16A9" w14:textId="77777777" w:rsidR="00A82979" w:rsidRPr="00C7142E" w:rsidRDefault="00A82979" w:rsidP="00D3641B">
      <w:pPr>
        <w:spacing w:before="120" w:after="120" w:line="276" w:lineRule="auto"/>
        <w:ind w:left="567" w:right="-182"/>
        <w:contextualSpacing/>
        <w:rPr>
          <w:bCs/>
          <w:szCs w:val="23"/>
          <w:u w:val="single"/>
        </w:rPr>
      </w:pPr>
      <w:r w:rsidRPr="00C7142E">
        <w:rPr>
          <w:bCs/>
          <w:szCs w:val="23"/>
          <w:u w:val="single"/>
        </w:rPr>
        <w:t>Adresa na doručovanie faktúr:</w:t>
      </w:r>
    </w:p>
    <w:p w14:paraId="106EA419" w14:textId="13D61114" w:rsidR="00955041" w:rsidRPr="00C7142E" w:rsidRDefault="00955041" w:rsidP="00D3641B">
      <w:pPr>
        <w:spacing w:line="276" w:lineRule="auto"/>
        <w:ind w:left="567" w:right="-182"/>
        <w:contextualSpacing/>
        <w:rPr>
          <w:rFonts w:eastAsia="Calibri"/>
          <w:szCs w:val="23"/>
          <w:lang w:eastAsia="en-US"/>
        </w:rPr>
      </w:pPr>
      <w:r w:rsidRPr="00C7142E">
        <w:rPr>
          <w:rFonts w:eastAsia="Calibri"/>
          <w:szCs w:val="23"/>
          <w:lang w:eastAsia="en-US"/>
        </w:rPr>
        <w:t xml:space="preserve">Železnice Slovenskej republiky </w:t>
      </w:r>
    </w:p>
    <w:p w14:paraId="02FC5F0B" w14:textId="78423A1B" w:rsidR="00521383" w:rsidRPr="00C7142E" w:rsidRDefault="008B5306" w:rsidP="00D3641B">
      <w:pPr>
        <w:spacing w:line="276" w:lineRule="auto"/>
        <w:ind w:left="567" w:right="-182"/>
        <w:contextualSpacing/>
        <w:rPr>
          <w:rFonts w:eastAsia="Calibri"/>
          <w:szCs w:val="23"/>
          <w:lang w:eastAsia="en-US"/>
        </w:rPr>
      </w:pPr>
      <w:r w:rsidRPr="008B5306">
        <w:rPr>
          <w:rFonts w:eastAsia="Calibri"/>
          <w:szCs w:val="23"/>
          <w:lang w:eastAsia="en-US"/>
        </w:rPr>
        <w:t>Odbor stratégie a zahraničnej spolupráce</w:t>
      </w:r>
    </w:p>
    <w:p w14:paraId="7F9A1371" w14:textId="1659ED02" w:rsidR="00955041" w:rsidRPr="00C7142E" w:rsidRDefault="00521383" w:rsidP="00D3641B">
      <w:pPr>
        <w:spacing w:line="276" w:lineRule="auto"/>
        <w:ind w:left="567" w:right="-182"/>
        <w:contextualSpacing/>
        <w:rPr>
          <w:rFonts w:eastAsia="Calibri"/>
          <w:szCs w:val="23"/>
          <w:lang w:eastAsia="en-US"/>
        </w:rPr>
      </w:pPr>
      <w:r w:rsidRPr="00C7142E">
        <w:rPr>
          <w:rFonts w:eastAsia="Calibri"/>
          <w:szCs w:val="23"/>
          <w:lang w:eastAsia="en-US"/>
        </w:rPr>
        <w:t>Klemensova 8</w:t>
      </w:r>
    </w:p>
    <w:p w14:paraId="62D05CCB" w14:textId="63278AA8" w:rsidR="00615FEB" w:rsidRPr="00C7142E" w:rsidRDefault="00521383" w:rsidP="00471559">
      <w:pPr>
        <w:spacing w:after="120" w:line="276" w:lineRule="auto"/>
        <w:ind w:left="567" w:right="-181"/>
        <w:rPr>
          <w:rFonts w:eastAsia="Calibri"/>
          <w:szCs w:val="23"/>
          <w:lang w:eastAsia="en-US"/>
        </w:rPr>
      </w:pPr>
      <w:r w:rsidRPr="00C7142E">
        <w:rPr>
          <w:rFonts w:eastAsia="Calibri"/>
          <w:szCs w:val="23"/>
          <w:lang w:eastAsia="en-US"/>
        </w:rPr>
        <w:t>813 61 Bratislava</w:t>
      </w:r>
    </w:p>
    <w:p w14:paraId="24144753" w14:textId="1D55B3A7" w:rsidR="00BD7B45" w:rsidRDefault="00BD7B45" w:rsidP="00615FEB">
      <w:pPr>
        <w:autoSpaceDE w:val="0"/>
        <w:autoSpaceDN w:val="0"/>
        <w:adjustRightInd w:val="0"/>
        <w:spacing w:before="120" w:after="120" w:line="276" w:lineRule="auto"/>
        <w:ind w:left="567"/>
        <w:rPr>
          <w:szCs w:val="23"/>
        </w:rPr>
      </w:pPr>
      <w:r>
        <w:rPr>
          <w:rFonts w:eastAsia="Calibri"/>
          <w:szCs w:val="23"/>
        </w:rPr>
        <w:t>a pre časti</w:t>
      </w:r>
      <w:r w:rsidR="00117B2F">
        <w:rPr>
          <w:szCs w:val="23"/>
        </w:rPr>
        <w:t xml:space="preserve"> predmetu Zmluvy podľa bodov 3.1.4., 3.1.5. (resp. 3.1.5.1.,</w:t>
      </w:r>
      <w:r w:rsidR="00117B2F" w:rsidRPr="0016399E">
        <w:rPr>
          <w:szCs w:val="23"/>
        </w:rPr>
        <w:t xml:space="preserve"> </w:t>
      </w:r>
      <w:r w:rsidR="00117B2F">
        <w:rPr>
          <w:szCs w:val="23"/>
        </w:rPr>
        <w:t>3.1.5.2.,</w:t>
      </w:r>
      <w:r w:rsidR="00117B2F" w:rsidRPr="0016399E">
        <w:rPr>
          <w:szCs w:val="23"/>
        </w:rPr>
        <w:t xml:space="preserve"> </w:t>
      </w:r>
      <w:r w:rsidR="00117B2F">
        <w:rPr>
          <w:szCs w:val="23"/>
        </w:rPr>
        <w:t>3.1.5.3.,</w:t>
      </w:r>
      <w:r w:rsidR="00117B2F" w:rsidRPr="0016399E">
        <w:rPr>
          <w:szCs w:val="23"/>
        </w:rPr>
        <w:t xml:space="preserve"> </w:t>
      </w:r>
      <w:r w:rsidR="00117B2F">
        <w:rPr>
          <w:szCs w:val="23"/>
        </w:rPr>
        <w:t>3.1.5.4.,</w:t>
      </w:r>
      <w:r w:rsidR="00117B2F" w:rsidRPr="0016399E">
        <w:rPr>
          <w:szCs w:val="23"/>
        </w:rPr>
        <w:t xml:space="preserve"> </w:t>
      </w:r>
      <w:r w:rsidR="00117B2F">
        <w:rPr>
          <w:szCs w:val="23"/>
        </w:rPr>
        <w:t>3.1.5.5.,</w:t>
      </w:r>
      <w:r w:rsidR="00117B2F" w:rsidRPr="0016399E">
        <w:rPr>
          <w:szCs w:val="23"/>
        </w:rPr>
        <w:t xml:space="preserve"> </w:t>
      </w:r>
      <w:r w:rsidR="00117B2F">
        <w:rPr>
          <w:szCs w:val="23"/>
        </w:rPr>
        <w:t>3.1.5.6.,</w:t>
      </w:r>
      <w:r w:rsidR="00117B2F" w:rsidRPr="0016399E">
        <w:rPr>
          <w:szCs w:val="23"/>
        </w:rPr>
        <w:t xml:space="preserve"> </w:t>
      </w:r>
      <w:r w:rsidR="00117B2F">
        <w:rPr>
          <w:szCs w:val="23"/>
        </w:rPr>
        <w:t>3.1.5.7. a</w:t>
      </w:r>
      <w:r w:rsidR="00117B2F" w:rsidRPr="0016399E">
        <w:rPr>
          <w:szCs w:val="23"/>
        </w:rPr>
        <w:t xml:space="preserve"> </w:t>
      </w:r>
      <w:r w:rsidR="00117B2F">
        <w:rPr>
          <w:szCs w:val="23"/>
        </w:rPr>
        <w:t>3.1.5.8.), 3.1.6., 3.1.7., 3.1.8. (resp. 3.1.8.1.), 3.1.9., 3.1.10. a 3.1.11. platia nasledovné údaje pre doručovanie faktúr:</w:t>
      </w:r>
    </w:p>
    <w:p w14:paraId="00749CC8" w14:textId="77777777" w:rsidR="00117B2F" w:rsidRPr="00C7142E" w:rsidRDefault="00117B2F" w:rsidP="00117B2F">
      <w:pPr>
        <w:pStyle w:val="Odsekzoznamu"/>
        <w:spacing w:line="276" w:lineRule="auto"/>
        <w:ind w:left="567" w:right="-182"/>
        <w:rPr>
          <w:szCs w:val="23"/>
        </w:rPr>
      </w:pPr>
      <w:r w:rsidRPr="00C7142E">
        <w:rPr>
          <w:szCs w:val="23"/>
          <w:u w:val="single"/>
        </w:rPr>
        <w:t xml:space="preserve">Ako </w:t>
      </w:r>
      <w:r>
        <w:rPr>
          <w:szCs w:val="23"/>
          <w:u w:val="single"/>
        </w:rPr>
        <w:t>O</w:t>
      </w:r>
      <w:r w:rsidRPr="00C7142E">
        <w:rPr>
          <w:szCs w:val="23"/>
          <w:u w:val="single"/>
        </w:rPr>
        <w:t>bjednávateľa uvedie</w:t>
      </w:r>
      <w:r w:rsidRPr="00C7142E">
        <w:rPr>
          <w:szCs w:val="23"/>
        </w:rPr>
        <w:t>:</w:t>
      </w:r>
    </w:p>
    <w:p w14:paraId="14AF5955" w14:textId="77777777" w:rsidR="00117B2F" w:rsidRPr="00C7142E" w:rsidRDefault="00117B2F" w:rsidP="00117B2F">
      <w:pPr>
        <w:pStyle w:val="Odsekzoznamu"/>
        <w:spacing w:line="276" w:lineRule="auto"/>
        <w:ind w:left="567" w:right="-182"/>
        <w:rPr>
          <w:rStyle w:val="Vrazn"/>
          <w:b w:val="0"/>
          <w:szCs w:val="23"/>
        </w:rPr>
      </w:pPr>
      <w:r w:rsidRPr="00C7142E">
        <w:rPr>
          <w:szCs w:val="23"/>
        </w:rPr>
        <w:t>Železnice Slovenskej republiky</w:t>
      </w:r>
    </w:p>
    <w:p w14:paraId="2602DFF5" w14:textId="77777777" w:rsidR="00117B2F" w:rsidRPr="00C7142E" w:rsidRDefault="00117B2F" w:rsidP="00117B2F">
      <w:pPr>
        <w:pStyle w:val="Odsekzoznamu"/>
        <w:spacing w:line="276" w:lineRule="auto"/>
        <w:ind w:left="567" w:right="-182"/>
        <w:rPr>
          <w:rStyle w:val="Vrazn"/>
          <w:b w:val="0"/>
          <w:szCs w:val="23"/>
        </w:rPr>
      </w:pPr>
      <w:r w:rsidRPr="00C7142E">
        <w:rPr>
          <w:rStyle w:val="Vrazn"/>
          <w:b w:val="0"/>
          <w:szCs w:val="23"/>
        </w:rPr>
        <w:t>Klemensova 8</w:t>
      </w:r>
    </w:p>
    <w:p w14:paraId="57568352" w14:textId="77777777" w:rsidR="00117B2F" w:rsidRPr="00C7142E" w:rsidRDefault="00117B2F" w:rsidP="00117B2F">
      <w:pPr>
        <w:pStyle w:val="Odsekzoznamu"/>
        <w:spacing w:line="276" w:lineRule="auto"/>
        <w:ind w:left="567" w:right="-182"/>
        <w:rPr>
          <w:rStyle w:val="Vrazn"/>
          <w:b w:val="0"/>
          <w:szCs w:val="23"/>
        </w:rPr>
      </w:pPr>
      <w:r w:rsidRPr="00C7142E">
        <w:rPr>
          <w:rStyle w:val="Vrazn"/>
          <w:b w:val="0"/>
          <w:szCs w:val="23"/>
        </w:rPr>
        <w:t>813 61 Bratislava</w:t>
      </w:r>
    </w:p>
    <w:p w14:paraId="2CF8C3A9" w14:textId="77777777" w:rsidR="00117B2F" w:rsidRPr="00C7142E" w:rsidRDefault="00117B2F" w:rsidP="00117B2F">
      <w:pPr>
        <w:spacing w:before="120" w:line="276" w:lineRule="auto"/>
        <w:ind w:left="567" w:right="-182"/>
        <w:contextualSpacing/>
        <w:rPr>
          <w:bCs/>
          <w:szCs w:val="23"/>
          <w:u w:val="single"/>
        </w:rPr>
      </w:pPr>
      <w:r w:rsidRPr="00C7142E">
        <w:rPr>
          <w:bCs/>
          <w:szCs w:val="23"/>
          <w:u w:val="single"/>
        </w:rPr>
        <w:lastRenderedPageBreak/>
        <w:t xml:space="preserve">Konečný príjemca </w:t>
      </w:r>
      <w:r>
        <w:rPr>
          <w:bCs/>
          <w:szCs w:val="23"/>
          <w:u w:val="single"/>
        </w:rPr>
        <w:t>O</w:t>
      </w:r>
      <w:r w:rsidRPr="00C7142E">
        <w:rPr>
          <w:bCs/>
          <w:szCs w:val="23"/>
          <w:u w:val="single"/>
        </w:rPr>
        <w:t>bjednávateľa:</w:t>
      </w:r>
    </w:p>
    <w:p w14:paraId="5E76E48A" w14:textId="77777777" w:rsidR="00117B2F" w:rsidRPr="00C7142E" w:rsidRDefault="00117B2F" w:rsidP="00117B2F">
      <w:pPr>
        <w:spacing w:line="276" w:lineRule="auto"/>
        <w:ind w:left="567" w:right="-182"/>
        <w:contextualSpacing/>
        <w:rPr>
          <w:rFonts w:eastAsia="Calibri"/>
          <w:szCs w:val="23"/>
          <w:lang w:eastAsia="en-US"/>
        </w:rPr>
      </w:pPr>
      <w:r w:rsidRPr="00C7142E">
        <w:rPr>
          <w:rFonts w:eastAsia="Calibri"/>
          <w:szCs w:val="23"/>
          <w:lang w:eastAsia="en-US"/>
        </w:rPr>
        <w:t xml:space="preserve">Železnice Slovenskej republiky </w:t>
      </w:r>
    </w:p>
    <w:p w14:paraId="122A5A2D" w14:textId="77777777" w:rsidR="00117B2F" w:rsidRPr="00C7142E" w:rsidRDefault="00117B2F" w:rsidP="00117B2F">
      <w:pPr>
        <w:spacing w:line="276" w:lineRule="auto"/>
        <w:ind w:left="567" w:right="-182"/>
        <w:contextualSpacing/>
        <w:rPr>
          <w:rFonts w:eastAsia="Calibri"/>
          <w:szCs w:val="23"/>
          <w:lang w:eastAsia="en-US"/>
        </w:rPr>
      </w:pPr>
      <w:r w:rsidRPr="00C7142E">
        <w:rPr>
          <w:rFonts w:eastAsia="Calibri"/>
          <w:szCs w:val="23"/>
          <w:lang w:eastAsia="en-US"/>
        </w:rPr>
        <w:t>Odbor investorský</w:t>
      </w:r>
    </w:p>
    <w:p w14:paraId="7DD2343B" w14:textId="77777777" w:rsidR="00117B2F" w:rsidRPr="00C7142E" w:rsidRDefault="00117B2F" w:rsidP="00117B2F">
      <w:pPr>
        <w:spacing w:after="120" w:line="276" w:lineRule="auto"/>
        <w:ind w:left="567" w:right="-182"/>
        <w:contextualSpacing/>
        <w:rPr>
          <w:rFonts w:eastAsia="Calibri"/>
          <w:szCs w:val="23"/>
          <w:lang w:eastAsia="en-US"/>
        </w:rPr>
      </w:pPr>
      <w:r w:rsidRPr="00C7142E">
        <w:rPr>
          <w:rFonts w:eastAsia="Calibri"/>
          <w:szCs w:val="23"/>
          <w:lang w:eastAsia="en-US"/>
        </w:rPr>
        <w:t>Klemensova 8</w:t>
      </w:r>
    </w:p>
    <w:p w14:paraId="042AAB01" w14:textId="77777777" w:rsidR="00117B2F" w:rsidRPr="00C7142E" w:rsidRDefault="00117B2F" w:rsidP="00117B2F">
      <w:pPr>
        <w:spacing w:after="120" w:line="276" w:lineRule="auto"/>
        <w:ind w:left="567" w:right="-181"/>
        <w:rPr>
          <w:rFonts w:eastAsia="Calibri"/>
          <w:szCs w:val="23"/>
          <w:lang w:eastAsia="en-US"/>
        </w:rPr>
      </w:pPr>
      <w:r w:rsidRPr="00C7142E">
        <w:rPr>
          <w:rFonts w:eastAsia="Calibri"/>
          <w:szCs w:val="23"/>
          <w:lang w:eastAsia="en-US"/>
        </w:rPr>
        <w:t>813 61 Bratislava</w:t>
      </w:r>
    </w:p>
    <w:p w14:paraId="73EF0AAB" w14:textId="77777777" w:rsidR="00117B2F" w:rsidRPr="00C7142E" w:rsidRDefault="00117B2F" w:rsidP="00117B2F">
      <w:pPr>
        <w:spacing w:before="120" w:after="120" w:line="276" w:lineRule="auto"/>
        <w:ind w:left="567" w:right="-182"/>
        <w:contextualSpacing/>
        <w:rPr>
          <w:bCs/>
          <w:szCs w:val="23"/>
          <w:u w:val="single"/>
        </w:rPr>
      </w:pPr>
      <w:r w:rsidRPr="00C7142E">
        <w:rPr>
          <w:bCs/>
          <w:szCs w:val="23"/>
          <w:u w:val="single"/>
        </w:rPr>
        <w:t>Adresa na doručovanie faktúr:</w:t>
      </w:r>
    </w:p>
    <w:p w14:paraId="34794300" w14:textId="77777777" w:rsidR="00117B2F" w:rsidRPr="00C7142E" w:rsidRDefault="00117B2F" w:rsidP="00117B2F">
      <w:pPr>
        <w:spacing w:line="276" w:lineRule="auto"/>
        <w:ind w:left="567" w:right="-182"/>
        <w:contextualSpacing/>
        <w:rPr>
          <w:rFonts w:eastAsia="Calibri"/>
          <w:szCs w:val="23"/>
          <w:lang w:eastAsia="en-US"/>
        </w:rPr>
      </w:pPr>
      <w:r w:rsidRPr="00C7142E">
        <w:rPr>
          <w:rFonts w:eastAsia="Calibri"/>
          <w:szCs w:val="23"/>
          <w:lang w:eastAsia="en-US"/>
        </w:rPr>
        <w:t xml:space="preserve">Železnice Slovenskej republiky </w:t>
      </w:r>
    </w:p>
    <w:p w14:paraId="2B0C1AA9" w14:textId="77777777" w:rsidR="00117B2F" w:rsidRPr="00C7142E" w:rsidRDefault="00117B2F" w:rsidP="00117B2F">
      <w:pPr>
        <w:spacing w:line="276" w:lineRule="auto"/>
        <w:ind w:left="567" w:right="-182"/>
        <w:contextualSpacing/>
        <w:rPr>
          <w:rFonts w:eastAsia="Calibri"/>
          <w:szCs w:val="23"/>
          <w:lang w:eastAsia="en-US"/>
        </w:rPr>
      </w:pPr>
      <w:r w:rsidRPr="00C7142E">
        <w:rPr>
          <w:rFonts w:eastAsia="Calibri"/>
          <w:szCs w:val="23"/>
          <w:lang w:eastAsia="en-US"/>
        </w:rPr>
        <w:t>Odbor investorský</w:t>
      </w:r>
    </w:p>
    <w:p w14:paraId="0A67A010" w14:textId="77777777" w:rsidR="00117B2F" w:rsidRPr="00C7142E" w:rsidRDefault="00117B2F" w:rsidP="00117B2F">
      <w:pPr>
        <w:spacing w:line="276" w:lineRule="auto"/>
        <w:ind w:left="567" w:right="-182"/>
        <w:contextualSpacing/>
        <w:rPr>
          <w:rFonts w:eastAsia="Calibri"/>
          <w:szCs w:val="23"/>
          <w:lang w:eastAsia="en-US"/>
        </w:rPr>
      </w:pPr>
      <w:r w:rsidRPr="00C7142E">
        <w:rPr>
          <w:rFonts w:eastAsia="Calibri"/>
          <w:szCs w:val="23"/>
          <w:lang w:eastAsia="en-US"/>
        </w:rPr>
        <w:t>Klemensova 8</w:t>
      </w:r>
    </w:p>
    <w:p w14:paraId="7BD9CEA1" w14:textId="4474310C" w:rsidR="00117B2F" w:rsidRDefault="00117B2F" w:rsidP="0095319E">
      <w:pPr>
        <w:autoSpaceDE w:val="0"/>
        <w:autoSpaceDN w:val="0"/>
        <w:adjustRightInd w:val="0"/>
        <w:spacing w:after="120" w:line="276" w:lineRule="auto"/>
        <w:ind w:left="567"/>
        <w:rPr>
          <w:rFonts w:eastAsia="Calibri"/>
          <w:szCs w:val="23"/>
        </w:rPr>
      </w:pPr>
      <w:r w:rsidRPr="00C7142E">
        <w:rPr>
          <w:rFonts w:eastAsia="Calibri"/>
          <w:szCs w:val="23"/>
          <w:lang w:eastAsia="en-US"/>
        </w:rPr>
        <w:t>813 61 Bratislava</w:t>
      </w:r>
    </w:p>
    <w:p w14:paraId="01F9EE39" w14:textId="2A1288BB" w:rsidR="00615FEB" w:rsidRPr="00C7142E" w:rsidRDefault="00084A6A" w:rsidP="00615FEB">
      <w:pPr>
        <w:autoSpaceDE w:val="0"/>
        <w:autoSpaceDN w:val="0"/>
        <w:adjustRightInd w:val="0"/>
        <w:spacing w:before="120" w:after="120" w:line="276" w:lineRule="auto"/>
        <w:ind w:left="567"/>
        <w:rPr>
          <w:rFonts w:eastAsia="Calibri"/>
          <w:szCs w:val="23"/>
        </w:rPr>
      </w:pPr>
      <w:r w:rsidRPr="00C7142E">
        <w:rPr>
          <w:rFonts w:eastAsia="Calibri"/>
          <w:szCs w:val="23"/>
        </w:rPr>
        <w:t xml:space="preserve">Na požiadanie </w:t>
      </w:r>
      <w:r w:rsidR="006B5C81">
        <w:rPr>
          <w:rFonts w:eastAsia="Calibri"/>
          <w:szCs w:val="23"/>
        </w:rPr>
        <w:t>O</w:t>
      </w:r>
      <w:r w:rsidRPr="00C7142E">
        <w:rPr>
          <w:rFonts w:eastAsia="Calibri"/>
          <w:szCs w:val="23"/>
        </w:rPr>
        <w:t xml:space="preserve">bjednávateľa je </w:t>
      </w:r>
      <w:r w:rsidR="006B5C81">
        <w:rPr>
          <w:rFonts w:eastAsia="Calibri"/>
          <w:szCs w:val="23"/>
        </w:rPr>
        <w:t>Z</w:t>
      </w:r>
      <w:r w:rsidR="00615FEB" w:rsidRPr="00C7142E">
        <w:rPr>
          <w:rFonts w:eastAsia="Calibri"/>
          <w:szCs w:val="23"/>
        </w:rPr>
        <w:t>hotoviteľ povinný predložiť faktúru (vrátane príloh) aj e-mailom v elektroni</w:t>
      </w:r>
      <w:r w:rsidRPr="00C7142E">
        <w:rPr>
          <w:rFonts w:eastAsia="Calibri"/>
          <w:szCs w:val="23"/>
        </w:rPr>
        <w:t xml:space="preserve">ckej podobe vo formáte určenom </w:t>
      </w:r>
      <w:r w:rsidR="006B5C81">
        <w:rPr>
          <w:rFonts w:eastAsia="Calibri"/>
          <w:szCs w:val="23"/>
        </w:rPr>
        <w:t>O</w:t>
      </w:r>
      <w:r w:rsidR="00615FEB" w:rsidRPr="00C7142E">
        <w:rPr>
          <w:rFonts w:eastAsia="Calibri"/>
          <w:szCs w:val="23"/>
        </w:rPr>
        <w:t xml:space="preserve">bjednávateľom. </w:t>
      </w:r>
    </w:p>
    <w:p w14:paraId="7223F545" w14:textId="77777777" w:rsidR="00955041" w:rsidRPr="00C7142E" w:rsidRDefault="00955041" w:rsidP="00C5182D">
      <w:pPr>
        <w:pStyle w:val="Bebjankintl"/>
        <w:numPr>
          <w:ilvl w:val="1"/>
          <w:numId w:val="88"/>
        </w:numPr>
        <w:spacing w:line="276" w:lineRule="auto"/>
        <w:ind w:left="567" w:right="-182" w:hanging="567"/>
        <w:rPr>
          <w:rFonts w:eastAsia="Calibri"/>
          <w:sz w:val="23"/>
          <w:szCs w:val="23"/>
        </w:rPr>
      </w:pPr>
      <w:bookmarkStart w:id="30" w:name="_Ref488302485"/>
      <w:r w:rsidRPr="00C7142E">
        <w:rPr>
          <w:rFonts w:eastAsia="Calibri"/>
          <w:sz w:val="23"/>
          <w:szCs w:val="23"/>
        </w:rPr>
        <w:t xml:space="preserve">Všetky faktúry musia byť vyhotovené v slovenskom jazyku a musia obsahovať: </w:t>
      </w:r>
    </w:p>
    <w:p w14:paraId="68854BE7" w14:textId="77777777" w:rsidR="00955041" w:rsidRPr="00C7142E" w:rsidRDefault="00955041" w:rsidP="00C5182D">
      <w:pPr>
        <w:numPr>
          <w:ilvl w:val="1"/>
          <w:numId w:val="40"/>
        </w:numPr>
        <w:autoSpaceDE w:val="0"/>
        <w:autoSpaceDN w:val="0"/>
        <w:adjustRightInd w:val="0"/>
        <w:spacing w:line="276" w:lineRule="auto"/>
        <w:ind w:left="1418" w:right="-182" w:hanging="567"/>
        <w:rPr>
          <w:rFonts w:eastAsia="Calibri"/>
          <w:szCs w:val="23"/>
        </w:rPr>
      </w:pPr>
      <w:r w:rsidRPr="00C7142E">
        <w:rPr>
          <w:rFonts w:eastAsia="Calibri"/>
          <w:szCs w:val="23"/>
        </w:rPr>
        <w:t xml:space="preserve">obligatórne náležitosti ustanovené právnym poriadkom Slovenskej republiky, </w:t>
      </w:r>
    </w:p>
    <w:p w14:paraId="5CBDD63A" w14:textId="77777777" w:rsidR="00955041" w:rsidRPr="00C7142E" w:rsidRDefault="00955041" w:rsidP="00C5182D">
      <w:pPr>
        <w:numPr>
          <w:ilvl w:val="1"/>
          <w:numId w:val="40"/>
        </w:numPr>
        <w:autoSpaceDE w:val="0"/>
        <w:autoSpaceDN w:val="0"/>
        <w:adjustRightInd w:val="0"/>
        <w:spacing w:line="276" w:lineRule="auto"/>
        <w:ind w:left="1418" w:right="-182" w:hanging="567"/>
        <w:rPr>
          <w:rFonts w:eastAsia="Calibri"/>
          <w:szCs w:val="23"/>
        </w:rPr>
      </w:pPr>
      <w:r w:rsidRPr="00C7142E">
        <w:rPr>
          <w:rFonts w:eastAsia="Calibri"/>
          <w:szCs w:val="23"/>
        </w:rPr>
        <w:t xml:space="preserve">náležitosti v zmysle ustanovení § 3a ods. 1 Obchodného zákonníka, </w:t>
      </w:r>
    </w:p>
    <w:p w14:paraId="79D04BD4" w14:textId="77777777" w:rsidR="00955041" w:rsidRPr="00C7142E" w:rsidRDefault="00955041" w:rsidP="00C5182D">
      <w:pPr>
        <w:numPr>
          <w:ilvl w:val="1"/>
          <w:numId w:val="40"/>
        </w:numPr>
        <w:autoSpaceDE w:val="0"/>
        <w:autoSpaceDN w:val="0"/>
        <w:adjustRightInd w:val="0"/>
        <w:spacing w:line="276" w:lineRule="auto"/>
        <w:ind w:left="1418" w:right="-182" w:hanging="567"/>
        <w:rPr>
          <w:rFonts w:eastAsia="Calibri"/>
          <w:szCs w:val="23"/>
        </w:rPr>
      </w:pPr>
      <w:r w:rsidRPr="00C7142E">
        <w:rPr>
          <w:rFonts w:eastAsia="Calibri"/>
          <w:szCs w:val="23"/>
        </w:rPr>
        <w:t xml:space="preserve">náležitosti predpísané v zmysle zákona o DPH, </w:t>
      </w:r>
    </w:p>
    <w:p w14:paraId="46F9FF46" w14:textId="77777777" w:rsidR="00955041" w:rsidRPr="00C7142E" w:rsidRDefault="00955041" w:rsidP="00C5182D">
      <w:pPr>
        <w:numPr>
          <w:ilvl w:val="1"/>
          <w:numId w:val="40"/>
        </w:numPr>
        <w:autoSpaceDE w:val="0"/>
        <w:autoSpaceDN w:val="0"/>
        <w:adjustRightInd w:val="0"/>
        <w:spacing w:line="276" w:lineRule="auto"/>
        <w:ind w:left="1418" w:right="-182" w:hanging="567"/>
        <w:rPr>
          <w:rFonts w:eastAsia="Calibri"/>
          <w:szCs w:val="23"/>
        </w:rPr>
      </w:pPr>
      <w:r w:rsidRPr="00C7142E">
        <w:rPr>
          <w:rFonts w:eastAsia="Calibri"/>
          <w:szCs w:val="23"/>
        </w:rPr>
        <w:t xml:space="preserve">nasledovné údaje: </w:t>
      </w:r>
    </w:p>
    <w:p w14:paraId="7FC2F29F" w14:textId="72D93D99"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názov zákazky, </w:t>
      </w:r>
    </w:p>
    <w:p w14:paraId="74E2C7ED" w14:textId="5437710D"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predmet úhrady a označenie príslušného </w:t>
      </w:r>
      <w:r w:rsidR="00D227B1">
        <w:rPr>
          <w:rFonts w:eastAsia="Calibri"/>
          <w:szCs w:val="23"/>
        </w:rPr>
        <w:t xml:space="preserve">čiastkového preberacieho </w:t>
      </w:r>
      <w:r w:rsidRPr="00C7142E">
        <w:rPr>
          <w:rFonts w:eastAsia="Calibri"/>
          <w:szCs w:val="23"/>
        </w:rPr>
        <w:t xml:space="preserve">protokolu, po vydaní ktorého sa fakturuje, </w:t>
      </w:r>
    </w:p>
    <w:p w14:paraId="3B1CCD34" w14:textId="017A2A79"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IČO, IČ DPH </w:t>
      </w:r>
      <w:r w:rsidR="00D227B1">
        <w:rPr>
          <w:rFonts w:eastAsia="Calibri"/>
          <w:szCs w:val="23"/>
        </w:rPr>
        <w:t>Z</w:t>
      </w:r>
      <w:r w:rsidRPr="00C7142E">
        <w:rPr>
          <w:rFonts w:eastAsia="Calibri"/>
          <w:szCs w:val="23"/>
        </w:rPr>
        <w:t xml:space="preserve">hotoviteľa, názov </w:t>
      </w:r>
      <w:r w:rsidR="00D227B1">
        <w:rPr>
          <w:rFonts w:eastAsia="Calibri"/>
          <w:szCs w:val="23"/>
        </w:rPr>
        <w:t>Z</w:t>
      </w:r>
      <w:r w:rsidRPr="00C7142E">
        <w:rPr>
          <w:rFonts w:eastAsia="Calibri"/>
          <w:szCs w:val="23"/>
        </w:rPr>
        <w:t xml:space="preserve">hotoviteľa, číslo účtu </w:t>
      </w:r>
      <w:r w:rsidR="00D227B1">
        <w:rPr>
          <w:rFonts w:eastAsia="Calibri"/>
          <w:szCs w:val="23"/>
        </w:rPr>
        <w:t>Z</w:t>
      </w:r>
      <w:r w:rsidRPr="00C7142E">
        <w:rPr>
          <w:rFonts w:eastAsia="Calibri"/>
          <w:szCs w:val="23"/>
        </w:rPr>
        <w:t>hotoviteľa v tvare IBAN (totožné ako v článku I. </w:t>
      </w:r>
      <w:r w:rsidR="00D227B1">
        <w:rPr>
          <w:rFonts w:eastAsia="Calibri"/>
          <w:szCs w:val="23"/>
        </w:rPr>
        <w:t>Z</w:t>
      </w:r>
      <w:r w:rsidRPr="00C7142E">
        <w:rPr>
          <w:rFonts w:eastAsia="Calibri"/>
          <w:szCs w:val="23"/>
        </w:rPr>
        <w:t>mluvy),</w:t>
      </w:r>
    </w:p>
    <w:p w14:paraId="5AF91257" w14:textId="46BC0D8B"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číslo </w:t>
      </w:r>
      <w:r w:rsidR="00D227B1">
        <w:rPr>
          <w:rFonts w:eastAsia="Calibri"/>
          <w:szCs w:val="23"/>
        </w:rPr>
        <w:t>Z</w:t>
      </w:r>
      <w:r w:rsidRPr="00C7142E">
        <w:rPr>
          <w:rFonts w:eastAsia="Calibri"/>
          <w:szCs w:val="23"/>
        </w:rPr>
        <w:t xml:space="preserve">mluvy, </w:t>
      </w:r>
    </w:p>
    <w:p w14:paraId="20417444" w14:textId="0027634C" w:rsidR="00955041"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fakturovanú čiastku bez DPH, </w:t>
      </w:r>
    </w:p>
    <w:p w14:paraId="02190612" w14:textId="062D5747" w:rsidR="004C08B2" w:rsidRPr="00C7142E" w:rsidRDefault="004C08B2" w:rsidP="00C5182D">
      <w:pPr>
        <w:numPr>
          <w:ilvl w:val="2"/>
          <w:numId w:val="41"/>
        </w:numPr>
        <w:autoSpaceDE w:val="0"/>
        <w:autoSpaceDN w:val="0"/>
        <w:adjustRightInd w:val="0"/>
        <w:spacing w:line="276" w:lineRule="auto"/>
        <w:ind w:left="1701" w:right="-182" w:hanging="283"/>
        <w:rPr>
          <w:rFonts w:eastAsia="Calibri"/>
          <w:szCs w:val="23"/>
        </w:rPr>
      </w:pPr>
      <w:r>
        <w:t xml:space="preserve">čiastku zádržného (ak sa uplatňuje v príslušnej faktúre), </w:t>
      </w:r>
    </w:p>
    <w:p w14:paraId="0A161452" w14:textId="37606012"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základ dane a čiastku DPH (ak je </w:t>
      </w:r>
      <w:r w:rsidR="00D227B1">
        <w:rPr>
          <w:rFonts w:eastAsia="Calibri"/>
          <w:szCs w:val="23"/>
        </w:rPr>
        <w:t>Z</w:t>
      </w:r>
      <w:r w:rsidRPr="00C7142E">
        <w:rPr>
          <w:rFonts w:eastAsia="Calibri"/>
          <w:szCs w:val="23"/>
        </w:rPr>
        <w:t xml:space="preserve">hotoviteľ platiteľ DPH v Slovenskej republike), </w:t>
      </w:r>
    </w:p>
    <w:p w14:paraId="0C16496F" w14:textId="30578E05"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čiastku k úhrade </w:t>
      </w:r>
      <w:r w:rsidR="004C08B2">
        <w:t>(zníženú o</w:t>
      </w:r>
      <w:r w:rsidR="007B5AD5">
        <w:t xml:space="preserve"> čiastku </w:t>
      </w:r>
      <w:r w:rsidR="004C08B2">
        <w:t>zádržné</w:t>
      </w:r>
      <w:r w:rsidR="007B5AD5">
        <w:t>ho</w:t>
      </w:r>
      <w:r w:rsidR="004C08B2">
        <w:t xml:space="preserve">) </w:t>
      </w:r>
      <w:r w:rsidRPr="00C7142E">
        <w:rPr>
          <w:rFonts w:eastAsia="Calibri"/>
          <w:szCs w:val="23"/>
        </w:rPr>
        <w:t xml:space="preserve">vrátane DPH (ak je </w:t>
      </w:r>
      <w:r w:rsidR="00D227B1">
        <w:rPr>
          <w:rFonts w:eastAsia="Calibri"/>
          <w:szCs w:val="23"/>
        </w:rPr>
        <w:t>Z</w:t>
      </w:r>
      <w:r w:rsidRPr="00C7142E">
        <w:rPr>
          <w:rFonts w:eastAsia="Calibri"/>
          <w:szCs w:val="23"/>
        </w:rPr>
        <w:t>hotoviteľ platiteľ DPH v Slovenskej republike),</w:t>
      </w:r>
    </w:p>
    <w:p w14:paraId="10302995" w14:textId="77777777"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splatnosť faktúry slovom (tak ako je stanovená v tomto článku),</w:t>
      </w:r>
    </w:p>
    <w:p w14:paraId="4E0BF147" w14:textId="47ABE339" w:rsidR="00955041" w:rsidRDefault="00955041" w:rsidP="00C5182D">
      <w:pPr>
        <w:numPr>
          <w:ilvl w:val="2"/>
          <w:numId w:val="41"/>
        </w:numPr>
        <w:autoSpaceDE w:val="0"/>
        <w:autoSpaceDN w:val="0"/>
        <w:adjustRightInd w:val="0"/>
        <w:spacing w:after="120" w:line="276" w:lineRule="auto"/>
        <w:ind w:left="1701" w:right="-182" w:hanging="283"/>
        <w:rPr>
          <w:szCs w:val="23"/>
        </w:rPr>
      </w:pPr>
      <w:r w:rsidRPr="00C7142E">
        <w:rPr>
          <w:rFonts w:eastAsia="Calibri"/>
          <w:szCs w:val="23"/>
        </w:rPr>
        <w:t>odtlačok</w:t>
      </w:r>
      <w:r w:rsidRPr="00C7142E">
        <w:rPr>
          <w:szCs w:val="23"/>
        </w:rPr>
        <w:t xml:space="preserve"> pečiatky a podpis oprávnenej osoby </w:t>
      </w:r>
      <w:r w:rsidR="00D227B1">
        <w:rPr>
          <w:szCs w:val="23"/>
        </w:rPr>
        <w:t>Z</w:t>
      </w:r>
      <w:r w:rsidRPr="00C7142E">
        <w:rPr>
          <w:szCs w:val="23"/>
        </w:rPr>
        <w:t>hotoviteľa (v prípade elektronickej faktúry sa nevyžaduje).</w:t>
      </w:r>
    </w:p>
    <w:p w14:paraId="2838E896" w14:textId="0FC0ED78" w:rsidR="00761C76" w:rsidRPr="00C7142E" w:rsidRDefault="00761C76" w:rsidP="00761C76">
      <w:pPr>
        <w:autoSpaceDE w:val="0"/>
        <w:autoSpaceDN w:val="0"/>
        <w:adjustRightInd w:val="0"/>
        <w:spacing w:after="120" w:line="276" w:lineRule="auto"/>
        <w:ind w:left="567" w:right="-182"/>
        <w:rPr>
          <w:szCs w:val="23"/>
        </w:rPr>
      </w:pPr>
      <w:r>
        <w:rPr>
          <w:szCs w:val="23"/>
        </w:rPr>
        <w:t>Faktúra vrátane príloh musí byť vyhotovená v slovenskom jazyku.</w:t>
      </w:r>
    </w:p>
    <w:p w14:paraId="56509AC6" w14:textId="475E12D3" w:rsidR="00441D21" w:rsidRPr="00C7142E" w:rsidRDefault="0035415D" w:rsidP="00C5182D">
      <w:pPr>
        <w:pStyle w:val="Odsekzoznamu"/>
        <w:numPr>
          <w:ilvl w:val="1"/>
          <w:numId w:val="88"/>
        </w:numPr>
        <w:spacing w:after="120" w:line="276" w:lineRule="auto"/>
        <w:ind w:left="567" w:right="-182" w:hanging="567"/>
        <w:rPr>
          <w:szCs w:val="23"/>
        </w:rPr>
      </w:pPr>
      <w:bookmarkStart w:id="31" w:name="_Ref519679073"/>
      <w:bookmarkEnd w:id="30"/>
      <w:r w:rsidRPr="00C7142E">
        <w:rPr>
          <w:szCs w:val="23"/>
        </w:rPr>
        <w:t xml:space="preserve">Povinnou prílohou faktúry </w:t>
      </w:r>
      <w:bookmarkEnd w:id="31"/>
      <w:r w:rsidR="00A36DEA" w:rsidRPr="00C7142E">
        <w:rPr>
          <w:szCs w:val="23"/>
        </w:rPr>
        <w:t>sú príslušné dokument</w:t>
      </w:r>
      <w:r w:rsidR="00CB123B" w:rsidRPr="00C7142E">
        <w:rPr>
          <w:szCs w:val="23"/>
        </w:rPr>
        <w:t>y</w:t>
      </w:r>
      <w:r w:rsidR="00A36DEA" w:rsidRPr="00C7142E">
        <w:rPr>
          <w:szCs w:val="23"/>
        </w:rPr>
        <w:t xml:space="preserve"> v zmysle </w:t>
      </w:r>
      <w:r w:rsidR="00761C76">
        <w:rPr>
          <w:szCs w:val="23"/>
        </w:rPr>
        <w:t>tohto článku</w:t>
      </w:r>
      <w:r w:rsidR="005D7673">
        <w:rPr>
          <w:szCs w:val="23"/>
        </w:rPr>
        <w:t>.</w:t>
      </w:r>
    </w:p>
    <w:p w14:paraId="3026EFB9" w14:textId="7ED3A8C1" w:rsidR="00947413" w:rsidRPr="00C7142E" w:rsidRDefault="00947413" w:rsidP="00C5182D">
      <w:pPr>
        <w:pStyle w:val="Odsekzoznamu"/>
        <w:numPr>
          <w:ilvl w:val="1"/>
          <w:numId w:val="88"/>
        </w:numPr>
        <w:spacing w:before="120" w:after="120" w:line="276" w:lineRule="auto"/>
        <w:ind w:left="567" w:right="-182" w:hanging="567"/>
        <w:rPr>
          <w:rFonts w:eastAsia="Calibri"/>
          <w:szCs w:val="23"/>
        </w:rPr>
      </w:pPr>
      <w:r w:rsidRPr="00C7142E">
        <w:rPr>
          <w:rFonts w:eastAsia="Calibri"/>
          <w:szCs w:val="23"/>
        </w:rPr>
        <w:t xml:space="preserve">Ak faktúra (vrátane príloh) nie je vyhotovená riadne v súlade s týmto článkom, alebo ak faktúra bude obsahovať neúplné, nesprávne alebo nepravdivé údaje, alebo údaje uvedené vo faktúre alebo v ktorejkoľvek z požadovaných príloh nebudú navzájom v súlade, alebo faktúra alebo ktorákoľvek z požadovaných príloh nebude správna po vecnej alebo formálnej stránke, alebo k faktúre nebudú priložené všetky požadované podporné dokumenty, </w:t>
      </w:r>
      <w:r w:rsidR="00622367">
        <w:rPr>
          <w:rFonts w:eastAsia="Calibri"/>
          <w:szCs w:val="23"/>
        </w:rPr>
        <w:t>O</w:t>
      </w:r>
      <w:r w:rsidRPr="00C7142E">
        <w:rPr>
          <w:rFonts w:eastAsia="Calibri"/>
          <w:szCs w:val="23"/>
        </w:rPr>
        <w:t xml:space="preserve">bjednávateľ je oprávnený takúto faktúru vrátiť </w:t>
      </w:r>
      <w:r w:rsidR="00622367">
        <w:rPr>
          <w:rFonts w:eastAsia="Calibri"/>
          <w:szCs w:val="23"/>
        </w:rPr>
        <w:t>Z</w:t>
      </w:r>
      <w:r w:rsidRPr="00C7142E">
        <w:rPr>
          <w:rFonts w:eastAsia="Calibri"/>
          <w:szCs w:val="23"/>
        </w:rPr>
        <w:t xml:space="preserve">hotoviteľovi spolu s označením nedostatkov, pre ktoré bola vrátená. V tomto prípade nová lehota splatnosti začne plynúť dňom nasledujúcom po dni doručenia faktúry, ktorá obsahuje úplné, správne a pravdivé údaje vrátane všetkých požadovaných podporných dokumentov </w:t>
      </w:r>
      <w:r w:rsidR="00622367">
        <w:rPr>
          <w:rFonts w:eastAsia="Calibri"/>
          <w:szCs w:val="23"/>
        </w:rPr>
        <w:t>O</w:t>
      </w:r>
      <w:r w:rsidRPr="00C7142E">
        <w:rPr>
          <w:rFonts w:eastAsia="Calibri"/>
          <w:szCs w:val="23"/>
        </w:rPr>
        <w:t>bjednávateľovi.</w:t>
      </w:r>
    </w:p>
    <w:p w14:paraId="41FF9B06" w14:textId="2E4F4199" w:rsidR="00261C7E" w:rsidRPr="00C7142E" w:rsidRDefault="00261C7E" w:rsidP="00C5182D">
      <w:pPr>
        <w:pStyle w:val="Odsekzoznamu"/>
        <w:numPr>
          <w:ilvl w:val="1"/>
          <w:numId w:val="88"/>
        </w:numPr>
        <w:spacing w:after="120" w:line="276" w:lineRule="auto"/>
        <w:ind w:left="567" w:right="-182" w:hanging="567"/>
        <w:rPr>
          <w:szCs w:val="23"/>
        </w:rPr>
      </w:pPr>
      <w:r w:rsidRPr="00C7142E">
        <w:rPr>
          <w:szCs w:val="23"/>
        </w:rPr>
        <w:t xml:space="preserve">Lehota splatnosti každej faktúry je </w:t>
      </w:r>
      <w:r w:rsidR="00615FEB" w:rsidRPr="00C7142E">
        <w:rPr>
          <w:szCs w:val="23"/>
        </w:rPr>
        <w:t>60</w:t>
      </w:r>
      <w:r w:rsidRPr="00C7142E">
        <w:rPr>
          <w:szCs w:val="23"/>
        </w:rPr>
        <w:t xml:space="preserve"> dní odo dňa doručenia faktúry </w:t>
      </w:r>
      <w:r w:rsidR="00225F31">
        <w:rPr>
          <w:szCs w:val="23"/>
        </w:rPr>
        <w:t>O</w:t>
      </w:r>
      <w:r w:rsidRPr="00C7142E">
        <w:rPr>
          <w:szCs w:val="23"/>
        </w:rPr>
        <w:t xml:space="preserve">bjednávateľovi. V prípade, že splatnosť faktúry pripadne na deň pracovného voľna alebo pracovného pokoja, bude </w:t>
      </w:r>
      <w:r w:rsidRPr="00C7142E">
        <w:rPr>
          <w:szCs w:val="23"/>
        </w:rPr>
        <w:lastRenderedPageBreak/>
        <w:t xml:space="preserve">sa za deň splatnosti považovať nasledujúci pracovný deň. </w:t>
      </w:r>
      <w:r w:rsidR="003E1365" w:rsidRPr="003E1365">
        <w:rPr>
          <w:szCs w:val="23"/>
        </w:rPr>
        <w:t>Za deň úhrady faktúry sa považuje deň odpísania platby z bankového účtu Objednávateľa v prospech bankového účtu Zhotoviteľa.</w:t>
      </w:r>
      <w:r w:rsidR="00615FEB" w:rsidRPr="00C7142E">
        <w:rPr>
          <w:szCs w:val="23"/>
        </w:rPr>
        <w:t xml:space="preserve"> </w:t>
      </w:r>
      <w:r w:rsidR="00615FEB" w:rsidRPr="00C7142E">
        <w:rPr>
          <w:rFonts w:eastAsia="Calibri"/>
          <w:szCs w:val="23"/>
        </w:rPr>
        <w:t>Zmluvné strany berú na vedomie, že doh</w:t>
      </w:r>
      <w:r w:rsidR="00084A6A" w:rsidRPr="00C7142E">
        <w:rPr>
          <w:rFonts w:eastAsia="Calibri"/>
          <w:szCs w:val="23"/>
        </w:rPr>
        <w:t xml:space="preserve">odnutá lehota splatnosti podľa </w:t>
      </w:r>
      <w:r w:rsidR="00C05D06">
        <w:rPr>
          <w:rFonts w:eastAsia="Calibri"/>
          <w:szCs w:val="23"/>
        </w:rPr>
        <w:t>Z</w:t>
      </w:r>
      <w:r w:rsidR="00615FEB" w:rsidRPr="00C7142E">
        <w:rPr>
          <w:rFonts w:eastAsia="Calibri"/>
          <w:szCs w:val="23"/>
        </w:rPr>
        <w:t xml:space="preserve">mluvy nie je v hrubom nepomere k právam a povinnostiam vyplývajúcim zo záväzkového vzťahu pre </w:t>
      </w:r>
      <w:r w:rsidR="00C05D06">
        <w:rPr>
          <w:rFonts w:eastAsia="Calibri"/>
          <w:szCs w:val="23"/>
        </w:rPr>
        <w:t>Z</w:t>
      </w:r>
      <w:r w:rsidR="00615FEB" w:rsidRPr="00C7142E">
        <w:rPr>
          <w:rFonts w:eastAsia="Calibri"/>
          <w:szCs w:val="23"/>
        </w:rPr>
        <w:t>hotoviteľa podľa § 369d Obchodného zákonníka, pričom takéto dojednanie odôvodňuje povaha predmetu plnenia záväzku.</w:t>
      </w:r>
    </w:p>
    <w:p w14:paraId="71CA0C5B" w14:textId="319465FF" w:rsidR="00947413" w:rsidRPr="00C7142E" w:rsidRDefault="00955041" w:rsidP="00C5182D">
      <w:pPr>
        <w:pStyle w:val="Odsekzoznamu"/>
        <w:numPr>
          <w:ilvl w:val="1"/>
          <w:numId w:val="88"/>
        </w:numPr>
        <w:spacing w:before="120" w:after="120" w:line="276" w:lineRule="auto"/>
        <w:ind w:left="567" w:right="-182" w:hanging="567"/>
        <w:rPr>
          <w:bCs/>
          <w:szCs w:val="23"/>
        </w:rPr>
      </w:pPr>
      <w:r w:rsidRPr="00C7142E">
        <w:rPr>
          <w:szCs w:val="23"/>
        </w:rPr>
        <w:t xml:space="preserve">Úhrada faktúry bude realizovaná bezhotovostným platobným stykom na účet </w:t>
      </w:r>
      <w:r w:rsidR="005960FD">
        <w:rPr>
          <w:szCs w:val="23"/>
        </w:rPr>
        <w:t>Z</w:t>
      </w:r>
      <w:r w:rsidRPr="00C7142E">
        <w:rPr>
          <w:szCs w:val="23"/>
        </w:rPr>
        <w:t xml:space="preserve">hotoviteľa uvedený v bode 1.2. </w:t>
      </w:r>
    </w:p>
    <w:p w14:paraId="6D001270" w14:textId="56CE25F7" w:rsidR="00947413" w:rsidRPr="00C7142E" w:rsidRDefault="00955041" w:rsidP="00D3641B">
      <w:pPr>
        <w:pStyle w:val="Odsekzoznamu"/>
        <w:spacing w:before="120" w:after="120" w:line="276" w:lineRule="auto"/>
        <w:ind w:left="567" w:right="-182"/>
        <w:rPr>
          <w:bCs/>
          <w:szCs w:val="23"/>
        </w:rPr>
      </w:pPr>
      <w:r w:rsidRPr="00C7142E">
        <w:rPr>
          <w:szCs w:val="23"/>
        </w:rPr>
        <w:t xml:space="preserve">Akákoľvek zmena účtu </w:t>
      </w:r>
      <w:r w:rsidR="005960FD">
        <w:rPr>
          <w:szCs w:val="23"/>
        </w:rPr>
        <w:t>Z</w:t>
      </w:r>
      <w:r w:rsidRPr="00C7142E">
        <w:rPr>
          <w:szCs w:val="23"/>
        </w:rPr>
        <w:t xml:space="preserve">hotoviteľa sa považuje za zmenu tejto </w:t>
      </w:r>
      <w:r w:rsidR="005960FD">
        <w:rPr>
          <w:szCs w:val="23"/>
        </w:rPr>
        <w:t>Z</w:t>
      </w:r>
      <w:r w:rsidRPr="00C7142E">
        <w:rPr>
          <w:szCs w:val="23"/>
        </w:rPr>
        <w:t xml:space="preserve">mluvy, ktorú je možné vykonať len na základe dodatku uzatvoreného v súlade s touto </w:t>
      </w:r>
      <w:r w:rsidR="005960FD">
        <w:rPr>
          <w:szCs w:val="23"/>
        </w:rPr>
        <w:t>Z</w:t>
      </w:r>
      <w:r w:rsidRPr="00C7142E">
        <w:rPr>
          <w:szCs w:val="23"/>
        </w:rPr>
        <w:t>mluvou.</w:t>
      </w:r>
      <w:r w:rsidR="002F457B" w:rsidRPr="00C7142E">
        <w:rPr>
          <w:szCs w:val="23"/>
        </w:rPr>
        <w:t xml:space="preserve"> </w:t>
      </w:r>
    </w:p>
    <w:p w14:paraId="194B3869" w14:textId="5CBBBD64" w:rsidR="00955041" w:rsidRDefault="00947413" w:rsidP="00D3641B">
      <w:pPr>
        <w:pStyle w:val="Odsekzoznamu"/>
        <w:spacing w:before="120" w:after="120" w:line="276" w:lineRule="auto"/>
        <w:ind w:left="567" w:right="-182"/>
        <w:rPr>
          <w:rFonts w:eastAsia="Calibri"/>
          <w:szCs w:val="23"/>
        </w:rPr>
      </w:pPr>
      <w:r w:rsidRPr="00C7142E">
        <w:rPr>
          <w:rFonts w:eastAsia="Calibri"/>
          <w:szCs w:val="23"/>
        </w:rPr>
        <w:t xml:space="preserve">Zhotoviteľ je povinný zabezpečiť, aby účet uvedený v článku I. </w:t>
      </w:r>
      <w:r w:rsidR="00B55A02">
        <w:rPr>
          <w:rFonts w:eastAsia="Calibri"/>
          <w:szCs w:val="23"/>
        </w:rPr>
        <w:t>Z</w:t>
      </w:r>
      <w:r w:rsidRPr="00C7142E">
        <w:rPr>
          <w:rFonts w:eastAsia="Calibri"/>
          <w:szCs w:val="23"/>
        </w:rPr>
        <w:t>mluvy bol bankovým účtom v zmysle § 6 zákona o DPH. Pokiaľ účet uvedený v </w:t>
      </w:r>
      <w:r w:rsidR="00B55A02">
        <w:rPr>
          <w:rFonts w:eastAsia="Calibri"/>
          <w:szCs w:val="23"/>
        </w:rPr>
        <w:t>Z</w:t>
      </w:r>
      <w:r w:rsidRPr="00C7142E">
        <w:rPr>
          <w:rFonts w:eastAsia="Calibri"/>
          <w:szCs w:val="23"/>
        </w:rPr>
        <w:t xml:space="preserve">mluve nie je bankovým účtom v zmysle § 6 zákona o DPH, je </w:t>
      </w:r>
      <w:r w:rsidR="00B55A02">
        <w:rPr>
          <w:rFonts w:eastAsia="Calibri"/>
          <w:szCs w:val="23"/>
        </w:rPr>
        <w:t>O</w:t>
      </w:r>
      <w:r w:rsidRPr="00C7142E">
        <w:rPr>
          <w:rFonts w:eastAsia="Calibri"/>
          <w:szCs w:val="23"/>
        </w:rPr>
        <w:t xml:space="preserve">bjednávateľ oprávnený zrealizovať úhradu faktúry na iný účet </w:t>
      </w:r>
      <w:r w:rsidR="00B55A02">
        <w:rPr>
          <w:rFonts w:eastAsia="Calibri"/>
          <w:szCs w:val="23"/>
        </w:rPr>
        <w:t>Z</w:t>
      </w:r>
      <w:r w:rsidRPr="00C7142E">
        <w:rPr>
          <w:rFonts w:eastAsia="Calibri"/>
          <w:szCs w:val="23"/>
        </w:rPr>
        <w:t xml:space="preserve">hotoviteľa, ktorý je bankovým účtom v zmysle § 6 zákona o DPH. Pokiaľ </w:t>
      </w:r>
      <w:r w:rsidR="00B55A02">
        <w:rPr>
          <w:rFonts w:eastAsia="Calibri"/>
          <w:szCs w:val="23"/>
        </w:rPr>
        <w:t>Z</w:t>
      </w:r>
      <w:r w:rsidRPr="00C7142E">
        <w:rPr>
          <w:rFonts w:eastAsia="Calibri"/>
          <w:szCs w:val="23"/>
        </w:rPr>
        <w:t xml:space="preserve">hotoviteľ nemá žiadny bankový účet v zmysle § 6 zákona o DPH, nie je </w:t>
      </w:r>
      <w:r w:rsidR="00B55A02">
        <w:rPr>
          <w:rFonts w:eastAsia="Calibri"/>
          <w:szCs w:val="23"/>
        </w:rPr>
        <w:t>O</w:t>
      </w:r>
      <w:r w:rsidRPr="00C7142E">
        <w:rPr>
          <w:rFonts w:eastAsia="Calibri"/>
          <w:szCs w:val="23"/>
        </w:rPr>
        <w:t xml:space="preserve">bjednávateľ povinný zrealizovať úhradu faktúry skôr ako na piaty pracovný deň po doručení písomného oznámenia </w:t>
      </w:r>
      <w:r w:rsidR="00B55A02">
        <w:rPr>
          <w:rFonts w:eastAsia="Calibri"/>
          <w:szCs w:val="23"/>
        </w:rPr>
        <w:t>Z</w:t>
      </w:r>
      <w:r w:rsidRPr="00C7142E">
        <w:rPr>
          <w:rFonts w:eastAsia="Calibri"/>
          <w:szCs w:val="23"/>
        </w:rPr>
        <w:t>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w:t>
      </w:r>
      <w:r w:rsidR="00B55A02">
        <w:rPr>
          <w:rFonts w:eastAsia="Calibri"/>
          <w:szCs w:val="23"/>
        </w:rPr>
        <w:t>Z</w:t>
      </w:r>
      <w:r w:rsidRPr="00C7142E">
        <w:rPr>
          <w:rFonts w:eastAsia="Calibri"/>
          <w:szCs w:val="23"/>
        </w:rPr>
        <w:t>mluve, ktorého predmetom je zmena účtu, nie je v týchto prípadoch potrebné.</w:t>
      </w:r>
    </w:p>
    <w:p w14:paraId="7B4A0FCE" w14:textId="54AB1790" w:rsidR="00224D9F" w:rsidRPr="002F45B2" w:rsidRDefault="00224D9F" w:rsidP="00C5182D">
      <w:pPr>
        <w:pStyle w:val="Odsekzoznamu"/>
        <w:numPr>
          <w:ilvl w:val="1"/>
          <w:numId w:val="88"/>
        </w:numPr>
        <w:spacing w:before="120" w:after="120" w:line="276" w:lineRule="auto"/>
        <w:ind w:left="567" w:right="-182" w:hanging="567"/>
        <w:rPr>
          <w:rFonts w:eastAsia="Calibri"/>
          <w:sz w:val="22"/>
          <w:szCs w:val="22"/>
        </w:rPr>
      </w:pPr>
      <w:r w:rsidRPr="00224D9F">
        <w:rPr>
          <w:rFonts w:eastAsia="Calibri"/>
          <w:color w:val="000000"/>
          <w:szCs w:val="23"/>
          <w:lang w:eastAsia="en-US"/>
        </w:rPr>
        <w:t xml:space="preserve">Správne a iné poplatky budú Zhotoviteľovi uhradené podľa skutočne preukázaných nákladov písomne odsúhlasených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w:t>
      </w:r>
      <w:r w:rsidR="004259AF" w:rsidRPr="000F65F2">
        <w:rPr>
          <w:rFonts w:eastAsia="Calibri"/>
          <w:szCs w:val="23"/>
        </w:rPr>
        <w:t>Za správne a iné poplatky sa považujú aj náklady na vypracovanie odborného posudku odborne spôsobilou osobou.</w:t>
      </w:r>
      <w:r w:rsidR="004259AF">
        <w:rPr>
          <w:rFonts w:eastAsia="Calibri"/>
          <w:sz w:val="22"/>
          <w:szCs w:val="22"/>
        </w:rPr>
        <w:t xml:space="preserve"> </w:t>
      </w:r>
      <w:r w:rsidRPr="00224D9F">
        <w:rPr>
          <w:rFonts w:eastAsia="Calibri"/>
          <w:color w:val="000000"/>
          <w:szCs w:val="23"/>
          <w:lang w:eastAsia="en-US"/>
        </w:rPr>
        <w:t>Za preukázané náklady sa považujú iba skutočne vynaložené náklady podložené kópiami dokladov, ktoré sú čitateľné, preukazujúce ich vynaloženie a umožňujúce overenie, že sa nejedná o duplicitné náklady alebo náklady už fakturované a preplatené v predchádzajúcom období. Kópie dokladov je Zhotoviteľ povinný zaslať Objednávateľovi na odsúhlasenie v elektronickej podobe (vo forme skenu) e-mailom na e-mailovú adresu uvedenú v záhlaví Zmluvy. Pre vylúčenie pochybností platí, že za iné poplatky sa nepovažujú bankové poplatky, poštové poplatky s výnimkou tých, ktoré si voči Zhotoviteľovi oprávnene uplatní tretia strana (napr. orgán poskytujúci vyjadrenia a pod.) a im podobné poplatky, ktoré podľa svojej povahy sú nákladom Zhotoviteľa.</w:t>
      </w:r>
      <w:r>
        <w:t xml:space="preserve"> </w:t>
      </w:r>
      <w:r w:rsidRPr="00224D9F">
        <w:rPr>
          <w:rFonts w:eastAsia="Calibri"/>
          <w:color w:val="000000"/>
          <w:szCs w:val="23"/>
          <w:lang w:eastAsia="en-US"/>
        </w:rPr>
        <w:t>Za správne a iné poplatky sa nepovažuje ani transakčná daň.</w:t>
      </w:r>
    </w:p>
    <w:p w14:paraId="54312FE0" w14:textId="0091CC66" w:rsidR="002F45B2" w:rsidRDefault="00224D9F" w:rsidP="002F45B2">
      <w:pPr>
        <w:pStyle w:val="Odsekzoznamu"/>
        <w:spacing w:before="120" w:line="276" w:lineRule="auto"/>
        <w:ind w:left="567" w:right="-182"/>
        <w:rPr>
          <w:rFonts w:eastAsia="Calibri"/>
          <w:color w:val="000000"/>
          <w:szCs w:val="23"/>
          <w:lang w:eastAsia="en-US"/>
        </w:rPr>
      </w:pPr>
      <w:r w:rsidRPr="00224D9F">
        <w:rPr>
          <w:rFonts w:eastAsia="Calibri"/>
          <w:color w:val="000000"/>
          <w:szCs w:val="23"/>
          <w:lang w:eastAsia="en-US"/>
        </w:rPr>
        <w:t xml:space="preserve">Zmluvné strany sa dohodli, že správne a iné poplatky bude Zhotoviteľ fakturovať Objednávateľovi naraz, v ich skutočnej výške. Povinnou súčasťou takejto faktúry bude/ú dokument/-y preukazujúce dôvodnosť a skutočné vynaloženie finančných prostriedkov na správne a iné poplatky, ktoré bol Zhotoviteľ povinný v zmysle platných predpisov uhradiť v súvislosti s riadnym splnením predmetu Zmluvy a dokument preukazujúci odsúhlasenie ich vecného zloženia a výšky Objednávateľom. </w:t>
      </w:r>
    </w:p>
    <w:p w14:paraId="3CA41307" w14:textId="640FFB86" w:rsidR="002F45B2" w:rsidRPr="002F45B2" w:rsidRDefault="002F45B2" w:rsidP="002F45B2">
      <w:pPr>
        <w:pStyle w:val="Odsekzoznamu"/>
        <w:spacing w:before="120" w:line="276" w:lineRule="auto"/>
        <w:ind w:left="567" w:right="-182"/>
        <w:rPr>
          <w:rFonts w:eastAsia="Calibri"/>
          <w:color w:val="000000"/>
          <w:szCs w:val="23"/>
          <w:lang w:eastAsia="en-US"/>
        </w:rPr>
      </w:pPr>
      <w:r w:rsidRPr="002F45B2">
        <w:rPr>
          <w:rFonts w:eastAsia="Calibri"/>
          <w:color w:val="000000"/>
          <w:szCs w:val="23"/>
          <w:lang w:eastAsia="en-US"/>
        </w:rPr>
        <w:t>Správne a iné poplatky budú členené nasledovne:</w:t>
      </w:r>
    </w:p>
    <w:p w14:paraId="7D7AD0FA" w14:textId="77777777" w:rsidR="002F45B2" w:rsidRPr="002F45B2" w:rsidRDefault="002F45B2" w:rsidP="00C5182D">
      <w:pPr>
        <w:pStyle w:val="Odsekzoznamu"/>
        <w:numPr>
          <w:ilvl w:val="0"/>
          <w:numId w:val="95"/>
        </w:numPr>
        <w:spacing w:line="276" w:lineRule="auto"/>
        <w:ind w:left="851" w:right="-144" w:hanging="284"/>
        <w:rPr>
          <w:rFonts w:eastAsia="Calibri"/>
          <w:color w:val="000000"/>
          <w:szCs w:val="23"/>
          <w:lang w:eastAsia="en-US"/>
        </w:rPr>
      </w:pPr>
      <w:r w:rsidRPr="002F45B2">
        <w:rPr>
          <w:rFonts w:eastAsia="Calibri"/>
          <w:color w:val="000000"/>
          <w:szCs w:val="23"/>
          <w:lang w:eastAsia="en-US"/>
        </w:rPr>
        <w:t>vstupujúce do základu DPH</w:t>
      </w:r>
    </w:p>
    <w:p w14:paraId="4A8CEFF6" w14:textId="57C1B926" w:rsidR="00224D9F" w:rsidRPr="002F45B2" w:rsidRDefault="002F45B2" w:rsidP="00C5182D">
      <w:pPr>
        <w:pStyle w:val="Odsekzoznamu"/>
        <w:numPr>
          <w:ilvl w:val="0"/>
          <w:numId w:val="95"/>
        </w:numPr>
        <w:spacing w:line="276" w:lineRule="auto"/>
        <w:ind w:left="851" w:right="-144" w:hanging="284"/>
        <w:rPr>
          <w:rFonts w:eastAsia="Calibri"/>
          <w:color w:val="000000"/>
          <w:szCs w:val="23"/>
          <w:lang w:eastAsia="en-US"/>
        </w:rPr>
      </w:pPr>
      <w:r w:rsidRPr="002F45B2">
        <w:rPr>
          <w:rFonts w:eastAsia="Calibri"/>
          <w:color w:val="000000"/>
          <w:szCs w:val="23"/>
          <w:lang w:eastAsia="en-US"/>
        </w:rPr>
        <w:lastRenderedPageBreak/>
        <w:t>nevstupujúce do základu DPH</w:t>
      </w:r>
    </w:p>
    <w:p w14:paraId="3625AC2B" w14:textId="0DCA317C" w:rsidR="00734E1A" w:rsidRPr="00734E1A" w:rsidRDefault="00FE4B14" w:rsidP="00FE4B14">
      <w:pPr>
        <w:pStyle w:val="Odsekzoznamu"/>
        <w:numPr>
          <w:ilvl w:val="1"/>
          <w:numId w:val="88"/>
        </w:numPr>
        <w:spacing w:before="120" w:after="120" w:line="276" w:lineRule="auto"/>
        <w:ind w:left="567" w:right="-182" w:hanging="567"/>
        <w:rPr>
          <w:rFonts w:eastAsia="Calibri"/>
          <w:color w:val="000000"/>
          <w:szCs w:val="23"/>
          <w:lang w:eastAsia="en-US"/>
        </w:rPr>
      </w:pPr>
      <w:r w:rsidRPr="00FE4B14">
        <w:rPr>
          <w:rFonts w:eastAsia="Calibri"/>
          <w:color w:val="000000"/>
          <w:szCs w:val="23"/>
          <w:lang w:eastAsia="en-US"/>
        </w:rPr>
        <w:t xml:space="preserve">Zhotoviteľ je povinný predložiť Objednávateľovi do 14 dní od nadobudnutia účinnosti </w:t>
      </w:r>
      <w:r>
        <w:rPr>
          <w:rFonts w:eastAsia="Calibri"/>
          <w:color w:val="000000"/>
          <w:szCs w:val="23"/>
          <w:lang w:eastAsia="en-US"/>
        </w:rPr>
        <w:t xml:space="preserve">Zmluvy </w:t>
      </w:r>
      <w:r w:rsidRPr="00FE4B14">
        <w:rPr>
          <w:rFonts w:eastAsia="Calibri"/>
          <w:color w:val="000000"/>
          <w:szCs w:val="23"/>
          <w:lang w:eastAsia="en-US"/>
        </w:rPr>
        <w:t xml:space="preserve">finančný plán v mesačnom členení na obdobie od začiatku do konca plnenia </w:t>
      </w:r>
      <w:r>
        <w:rPr>
          <w:rFonts w:eastAsia="Calibri"/>
          <w:color w:val="000000"/>
          <w:szCs w:val="23"/>
          <w:lang w:eastAsia="en-US"/>
        </w:rPr>
        <w:t>Zmluvy</w:t>
      </w:r>
      <w:r w:rsidRPr="00FE4B14">
        <w:rPr>
          <w:rFonts w:eastAsia="Calibri"/>
          <w:color w:val="000000"/>
          <w:szCs w:val="23"/>
          <w:lang w:eastAsia="en-US"/>
        </w:rPr>
        <w:t xml:space="preserve"> a predkladať Objednávateľovi každý </w:t>
      </w:r>
      <w:r w:rsidR="00153D2C">
        <w:rPr>
          <w:rFonts w:eastAsia="Calibri"/>
          <w:color w:val="000000"/>
          <w:szCs w:val="23"/>
          <w:lang w:eastAsia="en-US"/>
        </w:rPr>
        <w:t xml:space="preserve">kalendárny </w:t>
      </w:r>
      <w:r w:rsidRPr="00FE4B14">
        <w:rPr>
          <w:rFonts w:eastAsia="Calibri"/>
          <w:color w:val="000000"/>
          <w:szCs w:val="23"/>
          <w:lang w:eastAsia="en-US"/>
        </w:rPr>
        <w:t>štvrťrok</w:t>
      </w:r>
      <w:r w:rsidR="000806DA">
        <w:rPr>
          <w:rFonts w:eastAsia="Calibri"/>
          <w:color w:val="000000"/>
          <w:szCs w:val="23"/>
          <w:lang w:eastAsia="en-US"/>
        </w:rPr>
        <w:t xml:space="preserve">, začínajúc kalendárnym štvrťrokom, ktorý nasleduje po </w:t>
      </w:r>
      <w:r w:rsidR="00153D2C">
        <w:rPr>
          <w:rFonts w:eastAsia="Calibri"/>
          <w:color w:val="000000"/>
          <w:szCs w:val="23"/>
          <w:lang w:eastAsia="en-US"/>
        </w:rPr>
        <w:t>prvom kalendárnom štvrťroku účinnosti Zmluvy</w:t>
      </w:r>
      <w:r w:rsidR="00F97AA8">
        <w:rPr>
          <w:rFonts w:eastAsia="Calibri"/>
          <w:color w:val="000000"/>
          <w:szCs w:val="23"/>
          <w:lang w:eastAsia="en-US"/>
        </w:rPr>
        <w:t>,</w:t>
      </w:r>
      <w:r w:rsidR="00153D2C">
        <w:rPr>
          <w:rFonts w:eastAsia="Calibri"/>
          <w:color w:val="000000"/>
          <w:szCs w:val="23"/>
          <w:lang w:eastAsia="en-US"/>
        </w:rPr>
        <w:t xml:space="preserve"> </w:t>
      </w:r>
      <w:r w:rsidRPr="00FE4B14">
        <w:rPr>
          <w:rFonts w:eastAsia="Calibri"/>
          <w:color w:val="000000"/>
          <w:szCs w:val="23"/>
          <w:lang w:eastAsia="en-US"/>
        </w:rPr>
        <w:t xml:space="preserve">aktualizovaný finančný plán v </w:t>
      </w:r>
      <w:r w:rsidR="00DA6E97">
        <w:rPr>
          <w:rFonts w:eastAsia="Calibri"/>
          <w:color w:val="000000"/>
          <w:szCs w:val="23"/>
          <w:lang w:eastAsia="en-US"/>
        </w:rPr>
        <w:t>stave</w:t>
      </w:r>
      <w:r w:rsidRPr="00FE4B14">
        <w:rPr>
          <w:rFonts w:eastAsia="Calibri"/>
          <w:color w:val="000000"/>
          <w:szCs w:val="23"/>
          <w:lang w:eastAsia="en-US"/>
        </w:rPr>
        <w:t xml:space="preserve"> k poslednému dňu </w:t>
      </w:r>
      <w:r w:rsidR="00153D2C">
        <w:rPr>
          <w:rFonts w:eastAsia="Calibri"/>
          <w:color w:val="000000"/>
          <w:szCs w:val="23"/>
          <w:lang w:eastAsia="en-US"/>
        </w:rPr>
        <w:t xml:space="preserve">príslušného </w:t>
      </w:r>
      <w:r w:rsidRPr="00FE4B14">
        <w:rPr>
          <w:rFonts w:eastAsia="Calibri"/>
          <w:color w:val="000000"/>
          <w:szCs w:val="23"/>
          <w:lang w:eastAsia="en-US"/>
        </w:rPr>
        <w:t xml:space="preserve">kalendárneho štvrťroka </w:t>
      </w:r>
      <w:r w:rsidR="00441ACE">
        <w:rPr>
          <w:rFonts w:eastAsia="Calibri"/>
          <w:color w:val="000000"/>
          <w:szCs w:val="23"/>
          <w:lang w:eastAsia="en-US"/>
        </w:rPr>
        <w:t xml:space="preserve">v lehote do </w:t>
      </w:r>
      <w:r w:rsidR="00153D2C">
        <w:rPr>
          <w:rFonts w:eastAsia="Calibri"/>
          <w:color w:val="000000"/>
          <w:szCs w:val="23"/>
          <w:lang w:eastAsia="en-US"/>
        </w:rPr>
        <w:t>desať dní</w:t>
      </w:r>
      <w:r w:rsidRPr="00FE4B14">
        <w:rPr>
          <w:rFonts w:eastAsia="Calibri"/>
          <w:color w:val="000000"/>
          <w:szCs w:val="23"/>
          <w:lang w:eastAsia="en-US"/>
        </w:rPr>
        <w:t xml:space="preserve"> </w:t>
      </w:r>
      <w:r w:rsidR="00441ACE">
        <w:rPr>
          <w:rFonts w:eastAsia="Calibri"/>
          <w:color w:val="000000"/>
          <w:szCs w:val="23"/>
          <w:lang w:eastAsia="en-US"/>
        </w:rPr>
        <w:t>od skončenia kalendárneho štvrťroka, za ktorý sa aktualizovaný finančný plán predkladá</w:t>
      </w:r>
      <w:r>
        <w:rPr>
          <w:rFonts w:eastAsia="Calibri"/>
          <w:color w:val="000000"/>
          <w:szCs w:val="23"/>
          <w:lang w:eastAsia="en-US"/>
        </w:rPr>
        <w:t>.</w:t>
      </w:r>
      <w:r w:rsidR="00441ACE">
        <w:rPr>
          <w:rFonts w:eastAsia="Calibri"/>
          <w:color w:val="000000"/>
          <w:szCs w:val="23"/>
          <w:lang w:eastAsia="en-US"/>
        </w:rPr>
        <w:t xml:space="preserve"> </w:t>
      </w:r>
      <w:r w:rsidRPr="00FE4B14">
        <w:rPr>
          <w:rFonts w:eastAsia="Calibri"/>
          <w:color w:val="000000"/>
          <w:szCs w:val="23"/>
          <w:lang w:eastAsia="en-US"/>
        </w:rPr>
        <w:t xml:space="preserve">Finančný plán </w:t>
      </w:r>
      <w:r w:rsidR="00DA6E97">
        <w:rPr>
          <w:rFonts w:eastAsia="Calibri"/>
          <w:color w:val="000000"/>
          <w:szCs w:val="23"/>
          <w:lang w:eastAsia="en-US"/>
        </w:rPr>
        <w:t xml:space="preserve">bude Objednávateľovi predložený a aktualizovaný finančný plán bude Objednávateľovi predkladaný </w:t>
      </w:r>
      <w:r w:rsidRPr="00FE4B14">
        <w:rPr>
          <w:rFonts w:eastAsia="Calibri"/>
          <w:color w:val="000000"/>
          <w:szCs w:val="23"/>
          <w:lang w:eastAsia="en-US"/>
        </w:rPr>
        <w:t xml:space="preserve">v elektronickej podobe </w:t>
      </w:r>
      <w:r w:rsidR="00DA6E97">
        <w:rPr>
          <w:rFonts w:eastAsia="Calibri"/>
          <w:color w:val="000000"/>
          <w:szCs w:val="23"/>
          <w:lang w:eastAsia="en-US"/>
        </w:rPr>
        <w:t xml:space="preserve">e-mailom </w:t>
      </w:r>
      <w:r w:rsidRPr="00FE4B14">
        <w:rPr>
          <w:rFonts w:eastAsia="Calibri"/>
          <w:color w:val="000000"/>
          <w:szCs w:val="23"/>
          <w:lang w:eastAsia="en-US"/>
        </w:rPr>
        <w:t>(v otvorenom formáte xls/xlsx a sken podpísaný Zhotoviteľom vo formáte pdf). Zhotoviteľ je povinný predložiť aktualizovaný finančný plán aj na základe operatívnej po</w:t>
      </w:r>
      <w:r w:rsidR="00DA6E97">
        <w:rPr>
          <w:rFonts w:eastAsia="Calibri"/>
          <w:color w:val="000000"/>
          <w:szCs w:val="23"/>
          <w:lang w:eastAsia="en-US"/>
        </w:rPr>
        <w:t xml:space="preserve">žiadavky Objednávateľa </w:t>
      </w:r>
      <w:r w:rsidR="004A36F7">
        <w:rPr>
          <w:rFonts w:eastAsia="Calibri"/>
          <w:color w:val="000000"/>
          <w:szCs w:val="23"/>
          <w:lang w:eastAsia="en-US"/>
        </w:rPr>
        <w:t xml:space="preserve">do </w:t>
      </w:r>
      <w:r w:rsidRPr="00FE4B14">
        <w:rPr>
          <w:rFonts w:eastAsia="Calibri"/>
          <w:color w:val="000000"/>
          <w:szCs w:val="23"/>
          <w:lang w:eastAsia="en-US"/>
        </w:rPr>
        <w:t>troch p</w:t>
      </w:r>
      <w:r w:rsidR="00DA6E97">
        <w:rPr>
          <w:rFonts w:eastAsia="Calibri"/>
          <w:color w:val="000000"/>
          <w:szCs w:val="23"/>
          <w:lang w:eastAsia="en-US"/>
        </w:rPr>
        <w:t>racovných dní od jej obdržania.</w:t>
      </w:r>
    </w:p>
    <w:p w14:paraId="28C3468F" w14:textId="5157B841" w:rsidR="00CF7E9C" w:rsidRPr="00C7142E" w:rsidRDefault="00CF7E9C" w:rsidP="00D3641B">
      <w:pPr>
        <w:overflowPunct w:val="0"/>
        <w:autoSpaceDE w:val="0"/>
        <w:autoSpaceDN w:val="0"/>
        <w:spacing w:line="276" w:lineRule="auto"/>
        <w:ind w:right="-182" w:firstLine="4"/>
        <w:jc w:val="center"/>
        <w:rPr>
          <w:b/>
          <w:bCs/>
          <w:szCs w:val="23"/>
        </w:rPr>
      </w:pPr>
      <w:r w:rsidRPr="00C7142E">
        <w:rPr>
          <w:b/>
          <w:bCs/>
          <w:szCs w:val="23"/>
        </w:rPr>
        <w:t>Článok V</w:t>
      </w:r>
      <w:r w:rsidR="00E22727" w:rsidRPr="00C7142E">
        <w:rPr>
          <w:b/>
          <w:bCs/>
          <w:szCs w:val="23"/>
        </w:rPr>
        <w:t>I</w:t>
      </w:r>
      <w:r w:rsidR="00875FF3">
        <w:rPr>
          <w:b/>
          <w:bCs/>
          <w:szCs w:val="23"/>
        </w:rPr>
        <w:t>I</w:t>
      </w:r>
      <w:r w:rsidRPr="00C7142E">
        <w:rPr>
          <w:b/>
          <w:bCs/>
          <w:szCs w:val="23"/>
        </w:rPr>
        <w:t>.</w:t>
      </w:r>
    </w:p>
    <w:p w14:paraId="667696FE" w14:textId="77777777" w:rsidR="00CF7E9C" w:rsidRPr="00C7142E" w:rsidRDefault="00CF7E9C" w:rsidP="00D3641B">
      <w:pPr>
        <w:overflowPunct w:val="0"/>
        <w:autoSpaceDE w:val="0"/>
        <w:autoSpaceDN w:val="0"/>
        <w:spacing w:after="120" w:line="276" w:lineRule="auto"/>
        <w:ind w:right="-182"/>
        <w:jc w:val="center"/>
        <w:rPr>
          <w:b/>
          <w:bCs/>
          <w:i/>
          <w:szCs w:val="23"/>
        </w:rPr>
      </w:pPr>
      <w:r w:rsidRPr="00C7142E">
        <w:rPr>
          <w:b/>
          <w:bCs/>
          <w:szCs w:val="23"/>
        </w:rPr>
        <w:t>Práva a povinnosti zmluvných strán</w:t>
      </w:r>
    </w:p>
    <w:p w14:paraId="13AAD992" w14:textId="3DBB9DF0" w:rsidR="00E334F1" w:rsidRPr="00C7142E" w:rsidRDefault="00547BD2" w:rsidP="00C5182D">
      <w:pPr>
        <w:pStyle w:val="Odsekzoznamu"/>
        <w:numPr>
          <w:ilvl w:val="1"/>
          <w:numId w:val="89"/>
        </w:numPr>
        <w:autoSpaceDE w:val="0"/>
        <w:autoSpaceDN w:val="0"/>
        <w:spacing w:after="120" w:line="276" w:lineRule="auto"/>
        <w:ind w:left="567" w:right="-181" w:hanging="567"/>
        <w:rPr>
          <w:bCs/>
          <w:szCs w:val="23"/>
        </w:rPr>
      </w:pPr>
      <w:r w:rsidRPr="00C7142E">
        <w:rPr>
          <w:szCs w:val="23"/>
        </w:rPr>
        <w:t xml:space="preserve">Zhotoviteľ sa zaväzuje pri plnení predmetu </w:t>
      </w:r>
      <w:r w:rsidR="003F5F67">
        <w:rPr>
          <w:szCs w:val="23"/>
        </w:rPr>
        <w:t>Z</w:t>
      </w:r>
      <w:r w:rsidRPr="00C7142E">
        <w:rPr>
          <w:szCs w:val="23"/>
        </w:rPr>
        <w:t>mluvy postupovať</w:t>
      </w:r>
      <w:r w:rsidR="009E2C0D" w:rsidRPr="00C7142E">
        <w:rPr>
          <w:szCs w:val="23"/>
        </w:rPr>
        <w:t xml:space="preserve"> v súlade</w:t>
      </w:r>
      <w:r w:rsidR="00E334F1" w:rsidRPr="00C7142E">
        <w:rPr>
          <w:szCs w:val="23"/>
        </w:rPr>
        <w:t>:</w:t>
      </w:r>
    </w:p>
    <w:p w14:paraId="2D382D8A" w14:textId="61A6CFFC" w:rsidR="00E334F1" w:rsidRPr="00C7142E" w:rsidRDefault="003671D2" w:rsidP="00C5182D">
      <w:pPr>
        <w:pStyle w:val="Odsekzoznamu"/>
        <w:numPr>
          <w:ilvl w:val="2"/>
          <w:numId w:val="89"/>
        </w:numPr>
        <w:autoSpaceDE w:val="0"/>
        <w:autoSpaceDN w:val="0"/>
        <w:spacing w:after="120" w:line="276" w:lineRule="auto"/>
        <w:ind w:left="1276" w:right="-181" w:hanging="709"/>
        <w:rPr>
          <w:bCs/>
          <w:szCs w:val="23"/>
        </w:rPr>
      </w:pPr>
      <w:r w:rsidRPr="00C7142E">
        <w:rPr>
          <w:szCs w:val="23"/>
        </w:rPr>
        <w:t>so všetkými príslušnými právnymi predpismi</w:t>
      </w:r>
      <w:r w:rsidR="00E334F1" w:rsidRPr="00C7142E">
        <w:rPr>
          <w:szCs w:val="23"/>
        </w:rPr>
        <w:t xml:space="preserve"> platnými v Európskej únii a</w:t>
      </w:r>
      <w:r w:rsidR="0035415D" w:rsidRPr="00C7142E">
        <w:rPr>
          <w:szCs w:val="23"/>
        </w:rPr>
        <w:t xml:space="preserve"> v </w:t>
      </w:r>
      <w:r w:rsidR="00E334F1" w:rsidRPr="00C7142E">
        <w:rPr>
          <w:szCs w:val="23"/>
        </w:rPr>
        <w:t>Slovenskej republike</w:t>
      </w:r>
      <w:r w:rsidRPr="00C7142E">
        <w:rPr>
          <w:szCs w:val="23"/>
        </w:rPr>
        <w:t>,</w:t>
      </w:r>
    </w:p>
    <w:p w14:paraId="46DF27D4" w14:textId="50E4DF46" w:rsidR="009E2C0D" w:rsidRPr="00C7142E" w:rsidRDefault="009E2C0D"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 xml:space="preserve">s </w:t>
      </w:r>
      <w:r w:rsidR="00E334F1" w:rsidRPr="00C7142E">
        <w:rPr>
          <w:bCs/>
          <w:szCs w:val="23"/>
        </w:rPr>
        <w:t>vyhláškami UIC a IRS,</w:t>
      </w:r>
      <w:r w:rsidRPr="00C7142E">
        <w:rPr>
          <w:bCs/>
          <w:szCs w:val="23"/>
        </w:rPr>
        <w:t xml:space="preserve"> najmä nie však výlučne dokumentom Zbierka predpisov UIC – Vyhláška 140, Prístupnosť železničných staníc v Európe,</w:t>
      </w:r>
    </w:p>
    <w:p w14:paraId="512E3995" w14:textId="0987B0A0" w:rsidR="00E334F1" w:rsidRPr="00C7142E" w:rsidRDefault="009E2C0D"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 xml:space="preserve">so </w:t>
      </w:r>
      <w:r w:rsidR="00E334F1" w:rsidRPr="00C7142E">
        <w:rPr>
          <w:bCs/>
          <w:szCs w:val="23"/>
        </w:rPr>
        <w:t>slovenskými technickými normami (STN, resp. EN STN),</w:t>
      </w:r>
    </w:p>
    <w:p w14:paraId="23711F9F" w14:textId="2B16B387" w:rsidR="00E334F1" w:rsidRPr="00C7142E" w:rsidRDefault="009E2C0D"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 xml:space="preserve">s </w:t>
      </w:r>
      <w:r w:rsidR="00E334F1" w:rsidRPr="00C7142E">
        <w:rPr>
          <w:bCs/>
          <w:szCs w:val="23"/>
        </w:rPr>
        <w:t xml:space="preserve">technickými normami železníc (TNŽ) a technickými normami železničnej infraštruktúry (TNŽI), </w:t>
      </w:r>
    </w:p>
    <w:p w14:paraId="565E03E5" w14:textId="462A7A05" w:rsidR="00E334F1" w:rsidRPr="00C7142E" w:rsidRDefault="009E2C0D"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 xml:space="preserve">s </w:t>
      </w:r>
      <w:r w:rsidR="00E334F1" w:rsidRPr="00C7142E">
        <w:rPr>
          <w:bCs/>
          <w:szCs w:val="23"/>
        </w:rPr>
        <w:t xml:space="preserve">platnými </w:t>
      </w:r>
      <w:r w:rsidRPr="00C7142E">
        <w:rPr>
          <w:bCs/>
          <w:szCs w:val="23"/>
        </w:rPr>
        <w:t xml:space="preserve">internými </w:t>
      </w:r>
      <w:r w:rsidR="00E334F1" w:rsidRPr="00C7142E">
        <w:rPr>
          <w:bCs/>
          <w:szCs w:val="23"/>
        </w:rPr>
        <w:t xml:space="preserve">predpismi </w:t>
      </w:r>
      <w:r w:rsidR="008C3AE8">
        <w:rPr>
          <w:bCs/>
          <w:szCs w:val="23"/>
        </w:rPr>
        <w:t>O</w:t>
      </w:r>
      <w:r w:rsidR="00E334F1" w:rsidRPr="00C7142E">
        <w:rPr>
          <w:bCs/>
          <w:szCs w:val="23"/>
        </w:rPr>
        <w:t>bjednávateľa,</w:t>
      </w:r>
      <w:r w:rsidRPr="00C7142E">
        <w:rPr>
          <w:bCs/>
          <w:szCs w:val="23"/>
        </w:rPr>
        <w:t xml:space="preserve"> najmä nie však výlučne:</w:t>
      </w:r>
    </w:p>
    <w:p w14:paraId="3DBE54A0" w14:textId="6697FA90" w:rsidR="009E2C0D" w:rsidRPr="00C7142E" w:rsidRDefault="009E2C0D"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 xml:space="preserve">interný predpis </w:t>
      </w:r>
      <w:r w:rsidR="008C3AE8">
        <w:rPr>
          <w:bCs/>
          <w:szCs w:val="23"/>
        </w:rPr>
        <w:t>O</w:t>
      </w:r>
      <w:r w:rsidRPr="00C7142E">
        <w:rPr>
          <w:bCs/>
          <w:szCs w:val="23"/>
        </w:rPr>
        <w:t>bjednávateľa ŽSR Z</w:t>
      </w:r>
      <w:r w:rsidR="00A50DC7" w:rsidRPr="00C7142E">
        <w:rPr>
          <w:bCs/>
          <w:szCs w:val="23"/>
        </w:rPr>
        <w:t xml:space="preserve"> </w:t>
      </w:r>
      <w:r w:rsidRPr="00C7142E">
        <w:rPr>
          <w:bCs/>
          <w:szCs w:val="23"/>
        </w:rPr>
        <w:t>1</w:t>
      </w:r>
      <w:r w:rsidR="00A50DC7" w:rsidRPr="00C7142E">
        <w:rPr>
          <w:bCs/>
          <w:szCs w:val="23"/>
        </w:rPr>
        <w:t xml:space="preserve"> </w:t>
      </w:r>
      <w:r w:rsidR="00A50DC7" w:rsidRPr="00C7142E">
        <w:rPr>
          <w:szCs w:val="23"/>
        </w:rPr>
        <w:t>Pravidlá železničnej prevádzky,</w:t>
      </w:r>
    </w:p>
    <w:p w14:paraId="49C1520B" w14:textId="5F2BEC05" w:rsidR="009E2C0D" w:rsidRPr="00C7142E" w:rsidRDefault="009E2C0D"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 xml:space="preserve">interný predpis </w:t>
      </w:r>
      <w:r w:rsidR="008C3AE8">
        <w:rPr>
          <w:bCs/>
          <w:szCs w:val="23"/>
        </w:rPr>
        <w:t>O</w:t>
      </w:r>
      <w:r w:rsidRPr="00C7142E">
        <w:rPr>
          <w:bCs/>
          <w:szCs w:val="23"/>
        </w:rPr>
        <w:t>bjednávateľa</w:t>
      </w:r>
      <w:r w:rsidR="00A50DC7" w:rsidRPr="00C7142E">
        <w:rPr>
          <w:bCs/>
          <w:szCs w:val="23"/>
        </w:rPr>
        <w:t xml:space="preserve"> ŽSR Z 2 </w:t>
      </w:r>
      <w:r w:rsidR="00A50DC7" w:rsidRPr="00C7142E">
        <w:rPr>
          <w:szCs w:val="23"/>
        </w:rPr>
        <w:t>Bezpečnosť zamestnancov v podmienkach Železníc Slovenskej republiky,</w:t>
      </w:r>
    </w:p>
    <w:p w14:paraId="18755A9F" w14:textId="3233B549" w:rsidR="009E2C0D" w:rsidRPr="00C7142E" w:rsidRDefault="009E2C0D"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 xml:space="preserve">interný predpis </w:t>
      </w:r>
      <w:r w:rsidR="008C3AE8">
        <w:rPr>
          <w:bCs/>
          <w:szCs w:val="23"/>
        </w:rPr>
        <w:t>O</w:t>
      </w:r>
      <w:r w:rsidRPr="00C7142E">
        <w:rPr>
          <w:bCs/>
          <w:szCs w:val="23"/>
        </w:rPr>
        <w:t>bjednávateľa ŽSR VTPKS Všeobecné technické požiadavky kvality stavieb,</w:t>
      </w:r>
    </w:p>
    <w:p w14:paraId="4D962FA2" w14:textId="204C1851" w:rsidR="00B83EB9" w:rsidRPr="00C7142E" w:rsidRDefault="00B83EB9"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 xml:space="preserve">interný predpis </w:t>
      </w:r>
      <w:r w:rsidR="008C3AE8">
        <w:rPr>
          <w:bCs/>
          <w:szCs w:val="23"/>
        </w:rPr>
        <w:t>O</w:t>
      </w:r>
      <w:r w:rsidRPr="00C7142E">
        <w:rPr>
          <w:bCs/>
          <w:szCs w:val="23"/>
        </w:rPr>
        <w:t>bjednávateľa ŽSR Z 9 Povoľovanie vstupu do obvodu dráhy v správe ŽSR</w:t>
      </w:r>
      <w:r w:rsidR="00084A6A" w:rsidRPr="00C7142E">
        <w:rPr>
          <w:bCs/>
          <w:szCs w:val="23"/>
        </w:rPr>
        <w:t>,</w:t>
      </w:r>
    </w:p>
    <w:p w14:paraId="384F0A33" w14:textId="163ED0C5" w:rsidR="009E2C0D" w:rsidRPr="00C7142E" w:rsidRDefault="009E2C0D"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 xml:space="preserve">interný predpis </w:t>
      </w:r>
      <w:r w:rsidR="008C3AE8">
        <w:rPr>
          <w:bCs/>
          <w:szCs w:val="23"/>
        </w:rPr>
        <w:t>O</w:t>
      </w:r>
      <w:r w:rsidRPr="00C7142E">
        <w:rPr>
          <w:bCs/>
          <w:szCs w:val="23"/>
        </w:rPr>
        <w:t>bjednávateľa</w:t>
      </w:r>
      <w:r w:rsidR="00A50DC7" w:rsidRPr="00C7142E">
        <w:rPr>
          <w:bCs/>
          <w:szCs w:val="23"/>
        </w:rPr>
        <w:t xml:space="preserve"> ŽSR Z 10</w:t>
      </w:r>
      <w:r w:rsidRPr="00C7142E">
        <w:rPr>
          <w:bCs/>
          <w:szCs w:val="23"/>
        </w:rPr>
        <w:t xml:space="preserve"> Pravidlá technickej prevádzky železničnej infraštruktúry,</w:t>
      </w:r>
    </w:p>
    <w:p w14:paraId="4B472310" w14:textId="48B8EEC2" w:rsidR="009E2C0D" w:rsidRPr="00C7142E" w:rsidRDefault="009E2C0D"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 xml:space="preserve">interný predpis </w:t>
      </w:r>
      <w:r w:rsidR="008C3AE8">
        <w:rPr>
          <w:bCs/>
          <w:szCs w:val="23"/>
        </w:rPr>
        <w:t>O</w:t>
      </w:r>
      <w:r w:rsidRPr="00C7142E">
        <w:rPr>
          <w:bCs/>
          <w:szCs w:val="23"/>
        </w:rPr>
        <w:t>bjednávateľa ŽSR</w:t>
      </w:r>
      <w:r w:rsidR="00A50DC7" w:rsidRPr="00C7142E">
        <w:rPr>
          <w:bCs/>
          <w:szCs w:val="23"/>
        </w:rPr>
        <w:t xml:space="preserve"> Op 11</w:t>
      </w:r>
      <w:r w:rsidRPr="00C7142E">
        <w:rPr>
          <w:bCs/>
          <w:szCs w:val="23"/>
        </w:rPr>
        <w:t xml:space="preserve"> Technické zariadenia a činnosti na technických zariadeniach,</w:t>
      </w:r>
    </w:p>
    <w:p w14:paraId="0454257C" w14:textId="0F0EF114" w:rsidR="00B83EB9" w:rsidRPr="00C7142E" w:rsidRDefault="00B83EB9"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Metodický postup pre investorskú činnosť na ŽSR,</w:t>
      </w:r>
    </w:p>
    <w:p w14:paraId="34E5A6BF" w14:textId="7EC2211F" w:rsidR="00986419" w:rsidRDefault="00E334F1"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technickými špecifikáciami interoperability</w:t>
      </w:r>
      <w:r w:rsidR="00986419">
        <w:rPr>
          <w:bCs/>
          <w:szCs w:val="23"/>
        </w:rPr>
        <w:t>,</w:t>
      </w:r>
    </w:p>
    <w:p w14:paraId="5CFF5026" w14:textId="79AC5CB2" w:rsidR="00E334F1" w:rsidRPr="00C7142E" w:rsidRDefault="00986419" w:rsidP="00C5182D">
      <w:pPr>
        <w:pStyle w:val="Odsekzoznamu"/>
        <w:numPr>
          <w:ilvl w:val="2"/>
          <w:numId w:val="89"/>
        </w:numPr>
        <w:autoSpaceDE w:val="0"/>
        <w:autoSpaceDN w:val="0"/>
        <w:spacing w:after="120" w:line="276" w:lineRule="auto"/>
        <w:ind w:left="1276" w:right="-181" w:hanging="709"/>
        <w:rPr>
          <w:bCs/>
          <w:szCs w:val="23"/>
        </w:rPr>
      </w:pPr>
      <w:r>
        <w:rPr>
          <w:bCs/>
          <w:szCs w:val="23"/>
        </w:rPr>
        <w:t>r</w:t>
      </w:r>
      <w:r w:rsidRPr="00986419">
        <w:rPr>
          <w:bCs/>
          <w:szCs w:val="23"/>
        </w:rPr>
        <w:t>ezortn</w:t>
      </w:r>
      <w:r>
        <w:rPr>
          <w:bCs/>
          <w:szCs w:val="23"/>
        </w:rPr>
        <w:t>ými predpismi</w:t>
      </w:r>
      <w:r w:rsidRPr="00986419">
        <w:rPr>
          <w:bCs/>
          <w:szCs w:val="23"/>
        </w:rPr>
        <w:t xml:space="preserve"> M</w:t>
      </w:r>
      <w:r w:rsidR="00592ADC">
        <w:rPr>
          <w:bCs/>
          <w:szCs w:val="23"/>
        </w:rPr>
        <w:t>inisterstva dopravy Slovenskej republiky</w:t>
      </w:r>
      <w:r w:rsidR="00A50DC7" w:rsidRPr="00C7142E">
        <w:rPr>
          <w:bCs/>
          <w:szCs w:val="23"/>
        </w:rPr>
        <w:t>.</w:t>
      </w:r>
    </w:p>
    <w:p w14:paraId="57F7FB8A" w14:textId="2A6DB20E" w:rsidR="00676884" w:rsidRPr="00C7142E" w:rsidRDefault="00676884" w:rsidP="00C5182D">
      <w:pPr>
        <w:pStyle w:val="Odsekzoznamu"/>
        <w:numPr>
          <w:ilvl w:val="1"/>
          <w:numId w:val="89"/>
        </w:numPr>
        <w:autoSpaceDE w:val="0"/>
        <w:autoSpaceDN w:val="0"/>
        <w:spacing w:after="120" w:line="276" w:lineRule="auto"/>
        <w:ind w:left="567" w:right="-182" w:hanging="567"/>
        <w:rPr>
          <w:szCs w:val="23"/>
        </w:rPr>
      </w:pPr>
      <w:bookmarkStart w:id="32" w:name="_Ref5875135"/>
      <w:bookmarkStart w:id="33" w:name="_Ref3383809"/>
      <w:bookmarkStart w:id="34" w:name="_Ref519766875"/>
      <w:r w:rsidRPr="00C7142E">
        <w:rPr>
          <w:szCs w:val="23"/>
        </w:rPr>
        <w:t xml:space="preserve">Zhotoviteľ je povinný pri plnení predmetu </w:t>
      </w:r>
      <w:r w:rsidR="00E217C3">
        <w:rPr>
          <w:szCs w:val="23"/>
        </w:rPr>
        <w:t>Z</w:t>
      </w:r>
      <w:r w:rsidRPr="00C7142E">
        <w:rPr>
          <w:szCs w:val="23"/>
        </w:rPr>
        <w:t xml:space="preserve">mluvy rešpektovať aj prípadné pokyny </w:t>
      </w:r>
      <w:r w:rsidR="00E217C3">
        <w:rPr>
          <w:szCs w:val="23"/>
        </w:rPr>
        <w:t>O</w:t>
      </w:r>
      <w:r w:rsidRPr="00C7142E">
        <w:rPr>
          <w:szCs w:val="23"/>
        </w:rPr>
        <w:t xml:space="preserve">bjednávateľa, pričom je povinný s odbornou starostlivosťou preskúmať všetky pokyny </w:t>
      </w:r>
      <w:r w:rsidR="00E217C3">
        <w:rPr>
          <w:szCs w:val="23"/>
        </w:rPr>
        <w:lastRenderedPageBreak/>
        <w:t>O</w:t>
      </w:r>
      <w:r w:rsidRPr="00C7142E">
        <w:rPr>
          <w:szCs w:val="23"/>
        </w:rPr>
        <w:t xml:space="preserve">bjednávateľa a na nevhodné pokyny </w:t>
      </w:r>
      <w:r w:rsidR="00E217C3">
        <w:rPr>
          <w:szCs w:val="23"/>
        </w:rPr>
        <w:t>O</w:t>
      </w:r>
      <w:r w:rsidRPr="00C7142E">
        <w:rPr>
          <w:szCs w:val="23"/>
        </w:rPr>
        <w:t xml:space="preserve">bjednávateľa upozorniť. Pre vylúčenie všetkých pochybností platí, že zodpovednosť za riadne a kvalitné plnenie je výhradne na </w:t>
      </w:r>
      <w:r w:rsidR="00E217C3">
        <w:rPr>
          <w:szCs w:val="23"/>
        </w:rPr>
        <w:t>Z</w:t>
      </w:r>
      <w:r w:rsidRPr="00C7142E">
        <w:rPr>
          <w:szCs w:val="23"/>
        </w:rPr>
        <w:t xml:space="preserve">hotoviteľovi, s výnimkou vád spôsobených preukázateľne pokynmi </w:t>
      </w:r>
      <w:r w:rsidR="00E217C3">
        <w:rPr>
          <w:szCs w:val="23"/>
        </w:rPr>
        <w:t>O</w:t>
      </w:r>
      <w:r w:rsidRPr="00C7142E">
        <w:rPr>
          <w:szCs w:val="23"/>
        </w:rPr>
        <w:t xml:space="preserve">bjednávateľa, na nevhodnosť (nesprávnosť) ktorých </w:t>
      </w:r>
      <w:r w:rsidR="00E217C3">
        <w:rPr>
          <w:szCs w:val="23"/>
        </w:rPr>
        <w:t>Z</w:t>
      </w:r>
      <w:r w:rsidRPr="00C7142E">
        <w:rPr>
          <w:szCs w:val="23"/>
        </w:rPr>
        <w:t xml:space="preserve">hotoviteľ </w:t>
      </w:r>
      <w:r w:rsidR="00E217C3">
        <w:rPr>
          <w:szCs w:val="23"/>
        </w:rPr>
        <w:t>O</w:t>
      </w:r>
      <w:r w:rsidRPr="00C7142E">
        <w:rPr>
          <w:szCs w:val="23"/>
        </w:rPr>
        <w:t xml:space="preserve">bjednávateľa </w:t>
      </w:r>
      <w:r w:rsidR="00BE1B54" w:rsidRPr="00C7142E">
        <w:rPr>
          <w:szCs w:val="23"/>
        </w:rPr>
        <w:t xml:space="preserve">písomne upozornil a na ktorých </w:t>
      </w:r>
      <w:r w:rsidR="00E217C3">
        <w:rPr>
          <w:szCs w:val="23"/>
        </w:rPr>
        <w:t>O</w:t>
      </w:r>
      <w:r w:rsidRPr="00C7142E">
        <w:rPr>
          <w:szCs w:val="23"/>
        </w:rPr>
        <w:t>bjednávat</w:t>
      </w:r>
      <w:r w:rsidR="00BE1B54" w:rsidRPr="00C7142E">
        <w:rPr>
          <w:szCs w:val="23"/>
        </w:rPr>
        <w:t xml:space="preserve">eľ písomne napriek upozorneniu </w:t>
      </w:r>
      <w:r w:rsidR="00E217C3">
        <w:rPr>
          <w:szCs w:val="23"/>
        </w:rPr>
        <w:t>Z</w:t>
      </w:r>
      <w:r w:rsidRPr="00C7142E">
        <w:rPr>
          <w:szCs w:val="23"/>
        </w:rPr>
        <w:t>hotoviteľa trval.</w:t>
      </w:r>
    </w:p>
    <w:p w14:paraId="787EF902" w14:textId="58DEA110" w:rsidR="00676884" w:rsidRPr="00C7142E" w:rsidRDefault="00676884"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V prípade, že </w:t>
      </w:r>
      <w:r w:rsidR="00373C94">
        <w:rPr>
          <w:szCs w:val="23"/>
        </w:rPr>
        <w:t>Z</w:t>
      </w:r>
      <w:r w:rsidRPr="00C7142E">
        <w:rPr>
          <w:szCs w:val="23"/>
        </w:rPr>
        <w:t xml:space="preserve">hotoviteľ v priebehu plnenia predmetu </w:t>
      </w:r>
      <w:r w:rsidR="00373C94">
        <w:rPr>
          <w:szCs w:val="23"/>
        </w:rPr>
        <w:t>Z</w:t>
      </w:r>
      <w:r w:rsidRPr="00C7142E">
        <w:rPr>
          <w:szCs w:val="23"/>
        </w:rPr>
        <w:t xml:space="preserve">mluvy zistí nezrovnalosti v poskytnutých podkladoch  a skutkovom stave, je povinný na tieto </w:t>
      </w:r>
      <w:r w:rsidR="00373C94">
        <w:rPr>
          <w:szCs w:val="23"/>
        </w:rPr>
        <w:t>O</w:t>
      </w:r>
      <w:r w:rsidRPr="00C7142E">
        <w:rPr>
          <w:szCs w:val="23"/>
        </w:rPr>
        <w:t xml:space="preserve">bjednávateľa upozorniť, avšak je povinný skutkový stav rešpektovať. Ak </w:t>
      </w:r>
      <w:r w:rsidR="00373C94">
        <w:rPr>
          <w:szCs w:val="23"/>
        </w:rPr>
        <w:t>Z</w:t>
      </w:r>
      <w:r w:rsidRPr="00C7142E">
        <w:rPr>
          <w:szCs w:val="23"/>
        </w:rPr>
        <w:t xml:space="preserve">hotoviteľ nezistí existujúce nezrovnalosti v poskytnutých podkladoch a skutkovom stave, avšak pri vynaložení odbornej starostlivosti mohol existujúcu nezrovnalosť zistiť a spôsobí tým </w:t>
      </w:r>
      <w:r w:rsidR="00373C94">
        <w:rPr>
          <w:szCs w:val="23"/>
        </w:rPr>
        <w:t>O</w:t>
      </w:r>
      <w:r w:rsidRPr="00C7142E">
        <w:rPr>
          <w:szCs w:val="23"/>
        </w:rPr>
        <w:t>bjednávateľovi škodu, nesie za spôsobenú škodu zodpovednosť.</w:t>
      </w:r>
    </w:p>
    <w:p w14:paraId="62047C8B" w14:textId="733AD3F0" w:rsidR="00676884" w:rsidRPr="00C7142E" w:rsidRDefault="00676884"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Zhotoviteľ sa zaväzuje bez zbytočného odkladu upozorniť </w:t>
      </w:r>
      <w:r w:rsidR="00F27ACE">
        <w:rPr>
          <w:szCs w:val="23"/>
        </w:rPr>
        <w:t>O</w:t>
      </w:r>
      <w:r w:rsidRPr="00C7142E">
        <w:rPr>
          <w:szCs w:val="23"/>
        </w:rPr>
        <w:t xml:space="preserve">bjednávateľa na vady v podkladoch, ktoré mu </w:t>
      </w:r>
      <w:r w:rsidR="00F27ACE">
        <w:rPr>
          <w:szCs w:val="23"/>
        </w:rPr>
        <w:t>O</w:t>
      </w:r>
      <w:r w:rsidRPr="00C7142E">
        <w:rPr>
          <w:szCs w:val="23"/>
        </w:rPr>
        <w:t xml:space="preserve">bjednávateľ predložil za účelom plnenia </w:t>
      </w:r>
      <w:r w:rsidR="00F27ACE">
        <w:rPr>
          <w:szCs w:val="23"/>
        </w:rPr>
        <w:t>Z</w:t>
      </w:r>
      <w:r w:rsidRPr="00C7142E">
        <w:rPr>
          <w:szCs w:val="23"/>
        </w:rPr>
        <w:t xml:space="preserve">mluvy a pokračovať v plnení tej časti predmetu </w:t>
      </w:r>
      <w:r w:rsidR="00F27ACE">
        <w:rPr>
          <w:szCs w:val="23"/>
        </w:rPr>
        <w:t>Z</w:t>
      </w:r>
      <w:r w:rsidRPr="00C7142E">
        <w:rPr>
          <w:szCs w:val="23"/>
        </w:rPr>
        <w:t xml:space="preserve">mluvy, na ktorej plnenie majú, alebo by mohli mať vady v podkladoch vplyv, až na základe písomného pokynu </w:t>
      </w:r>
      <w:r w:rsidR="00F27ACE">
        <w:rPr>
          <w:szCs w:val="23"/>
        </w:rPr>
        <w:t>O</w:t>
      </w:r>
      <w:r w:rsidRPr="00C7142E">
        <w:rPr>
          <w:szCs w:val="23"/>
        </w:rPr>
        <w:t xml:space="preserve">bjednávateľa, v ktorom uvedie, ako má </w:t>
      </w:r>
      <w:r w:rsidR="00F27ACE">
        <w:rPr>
          <w:szCs w:val="23"/>
        </w:rPr>
        <w:t>Z</w:t>
      </w:r>
      <w:r w:rsidRPr="00C7142E">
        <w:rPr>
          <w:szCs w:val="23"/>
        </w:rPr>
        <w:t xml:space="preserve">hotoviteľ ďalej postupovať. Pokiaľ tak </w:t>
      </w:r>
      <w:r w:rsidR="00F27ACE">
        <w:rPr>
          <w:szCs w:val="23"/>
        </w:rPr>
        <w:t>Z</w:t>
      </w:r>
      <w:r w:rsidRPr="00C7142E">
        <w:rPr>
          <w:szCs w:val="23"/>
        </w:rPr>
        <w:t xml:space="preserve">hotoviteľ neurobí, zodpovedá </w:t>
      </w:r>
      <w:r w:rsidR="00F27ACE">
        <w:rPr>
          <w:szCs w:val="23"/>
        </w:rPr>
        <w:t>Z</w:t>
      </w:r>
      <w:r w:rsidRPr="00C7142E">
        <w:rPr>
          <w:szCs w:val="23"/>
        </w:rPr>
        <w:t xml:space="preserve">hotoviteľ za všetky prípadné omeškania s plnením, vady, škody a pod., ktoré vzniknú v súvislosti s týmito vadami v podkladoch a nemôže si voči </w:t>
      </w:r>
      <w:r w:rsidR="00F27ACE">
        <w:rPr>
          <w:szCs w:val="23"/>
        </w:rPr>
        <w:t>O</w:t>
      </w:r>
      <w:r w:rsidRPr="00C7142E">
        <w:rPr>
          <w:szCs w:val="23"/>
        </w:rPr>
        <w:t>bjednávateľovi uplatňovať žiadne nároky z tohto dôvodu.</w:t>
      </w:r>
    </w:p>
    <w:p w14:paraId="53D67E59" w14:textId="5D6B9AC4" w:rsidR="00676884" w:rsidRPr="00C7142E" w:rsidRDefault="00B77161"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Ak počas plnenia tejto </w:t>
      </w:r>
      <w:r w:rsidR="00A4797A">
        <w:rPr>
          <w:szCs w:val="23"/>
        </w:rPr>
        <w:t>Z</w:t>
      </w:r>
      <w:r w:rsidRPr="00C7142E">
        <w:rPr>
          <w:szCs w:val="23"/>
        </w:rPr>
        <w:t xml:space="preserve">mluvy príde k zmene, zrušeniu alebo vydaniu nových predpisov alebo iných dokumentov uvedených v tejto </w:t>
      </w:r>
      <w:r w:rsidR="00A4797A">
        <w:rPr>
          <w:szCs w:val="23"/>
        </w:rPr>
        <w:t>Z</w:t>
      </w:r>
      <w:r w:rsidRPr="00C7142E">
        <w:rPr>
          <w:szCs w:val="23"/>
        </w:rPr>
        <w:t xml:space="preserve">mluve, alebo právnych predpisov alebo iných dokumentov, na ktoré sa táto </w:t>
      </w:r>
      <w:r w:rsidR="00A4797A">
        <w:rPr>
          <w:szCs w:val="23"/>
        </w:rPr>
        <w:t>Z</w:t>
      </w:r>
      <w:r w:rsidRPr="00C7142E">
        <w:rPr>
          <w:szCs w:val="23"/>
        </w:rPr>
        <w:t xml:space="preserve">mluva odvoláva, </w:t>
      </w:r>
      <w:r w:rsidR="00A4797A">
        <w:rPr>
          <w:szCs w:val="23"/>
        </w:rPr>
        <w:t>Z</w:t>
      </w:r>
      <w:r w:rsidRPr="00C7142E">
        <w:rPr>
          <w:szCs w:val="23"/>
        </w:rPr>
        <w:t>hotoviteľ sa zaväzuje upra</w:t>
      </w:r>
      <w:r w:rsidR="00BE1B54" w:rsidRPr="00C7142E">
        <w:rPr>
          <w:szCs w:val="23"/>
        </w:rPr>
        <w:t xml:space="preserve">viť predmet </w:t>
      </w:r>
      <w:r w:rsidR="00A4797A">
        <w:rPr>
          <w:szCs w:val="23"/>
        </w:rPr>
        <w:t>Z</w:t>
      </w:r>
      <w:r w:rsidR="00BE1B54" w:rsidRPr="00C7142E">
        <w:rPr>
          <w:szCs w:val="23"/>
        </w:rPr>
        <w:t>mluvy tak, aby bol</w:t>
      </w:r>
      <w:r w:rsidRPr="00C7142E">
        <w:rPr>
          <w:szCs w:val="23"/>
        </w:rPr>
        <w:t xml:space="preserve"> v súlade s týmito právnymi predpismi a dokumentmi; predmetné sa vzťahuje aj na tie časti predmetu </w:t>
      </w:r>
      <w:r w:rsidR="00A4797A">
        <w:rPr>
          <w:szCs w:val="23"/>
        </w:rPr>
        <w:t>Z</w:t>
      </w:r>
      <w:r w:rsidRPr="00C7142E">
        <w:rPr>
          <w:szCs w:val="23"/>
        </w:rPr>
        <w:t xml:space="preserve">mluvy, ktoré už boli riadne dodané </w:t>
      </w:r>
      <w:r w:rsidR="00A4797A">
        <w:rPr>
          <w:szCs w:val="23"/>
        </w:rPr>
        <w:t>O</w:t>
      </w:r>
      <w:r w:rsidRPr="00C7142E">
        <w:rPr>
          <w:szCs w:val="23"/>
        </w:rPr>
        <w:t xml:space="preserve">bjednávateľovi. V takomto prípade bude mať </w:t>
      </w:r>
      <w:r w:rsidR="00A4797A">
        <w:rPr>
          <w:szCs w:val="23"/>
        </w:rPr>
        <w:t>Z</w:t>
      </w:r>
      <w:r w:rsidRPr="00C7142E">
        <w:rPr>
          <w:szCs w:val="23"/>
        </w:rPr>
        <w:t>hotoviteľ právo na primerané predĺženie le</w:t>
      </w:r>
      <w:r w:rsidR="002C3EAD" w:rsidRPr="00C7142E">
        <w:rPr>
          <w:szCs w:val="23"/>
        </w:rPr>
        <w:t xml:space="preserve">hoty plnenia uvedenej v bode </w:t>
      </w:r>
      <w:r w:rsidR="0056566E">
        <w:rPr>
          <w:szCs w:val="23"/>
        </w:rPr>
        <w:t>4</w:t>
      </w:r>
      <w:r w:rsidR="002C3EAD" w:rsidRPr="00C7142E">
        <w:rPr>
          <w:szCs w:val="23"/>
        </w:rPr>
        <w:t>.3</w:t>
      </w:r>
      <w:r w:rsidRPr="00C7142E">
        <w:rPr>
          <w:szCs w:val="23"/>
        </w:rPr>
        <w:t xml:space="preserve">. Zmluvné strany sa dohodli, že sa má za to, že </w:t>
      </w:r>
      <w:r w:rsidR="0056566E">
        <w:rPr>
          <w:szCs w:val="23"/>
        </w:rPr>
        <w:t>Z</w:t>
      </w:r>
      <w:r w:rsidRPr="00C7142E">
        <w:rPr>
          <w:szCs w:val="23"/>
        </w:rPr>
        <w:t xml:space="preserve">hotoviteľ sa o zmene, zrušení alebo vydaní nových predpisov alebo iných dokumentov uvedených v tejto </w:t>
      </w:r>
      <w:r w:rsidR="0056566E">
        <w:rPr>
          <w:szCs w:val="23"/>
        </w:rPr>
        <w:t>Z</w:t>
      </w:r>
      <w:r w:rsidRPr="00C7142E">
        <w:rPr>
          <w:szCs w:val="23"/>
        </w:rPr>
        <w:t>mluve dozvedel najneskôr v deň, kedy boli verejne prístupné.</w:t>
      </w:r>
    </w:p>
    <w:p w14:paraId="02CDD0AA" w14:textId="2FCFCDD0" w:rsidR="009E2A2E" w:rsidRPr="00C7142E" w:rsidRDefault="009D69B6"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Zhotoviteľ je povinný </w:t>
      </w:r>
      <w:r w:rsidR="002C3EAD" w:rsidRPr="00C7142E">
        <w:rPr>
          <w:szCs w:val="23"/>
        </w:rPr>
        <w:t>vykonávať</w:t>
      </w:r>
      <w:r w:rsidRPr="00C7142E">
        <w:rPr>
          <w:szCs w:val="23"/>
        </w:rPr>
        <w:t xml:space="preserve"> príslušné činnosti pri plnení predmetu </w:t>
      </w:r>
      <w:r w:rsidR="00E13DCC">
        <w:rPr>
          <w:szCs w:val="23"/>
        </w:rPr>
        <w:t>Z</w:t>
      </w:r>
      <w:r w:rsidRPr="00C7142E">
        <w:rPr>
          <w:szCs w:val="23"/>
        </w:rPr>
        <w:t xml:space="preserve">mluvy </w:t>
      </w:r>
      <w:r w:rsidR="00E15267" w:rsidRPr="00C7142E">
        <w:rPr>
          <w:szCs w:val="23"/>
        </w:rPr>
        <w:t>kľúčovými expertmi</w:t>
      </w:r>
      <w:r w:rsidRPr="00C7142E">
        <w:rPr>
          <w:szCs w:val="23"/>
        </w:rPr>
        <w:t xml:space="preserve">, ktorých uviedol v ponuke a ktorými preukázal splnenie podmienok účasti </w:t>
      </w:r>
      <w:r w:rsidR="00E15267" w:rsidRPr="00C7142E">
        <w:rPr>
          <w:szCs w:val="23"/>
        </w:rPr>
        <w:t xml:space="preserve">týkajúcich sa technickej a odbornej spôsobilosti podľa § 34 ods. 1 písm. g) ZVO </w:t>
      </w:r>
      <w:r w:rsidRPr="00C7142E">
        <w:rPr>
          <w:szCs w:val="23"/>
        </w:rPr>
        <w:t>vo verejnom obstarávaní.</w:t>
      </w:r>
    </w:p>
    <w:p w14:paraId="42987DDB" w14:textId="3877A91F" w:rsidR="009D69B6" w:rsidRPr="00C7142E" w:rsidRDefault="009D69B6" w:rsidP="00D3641B">
      <w:pPr>
        <w:pStyle w:val="Odsekzoznamu"/>
        <w:autoSpaceDE w:val="0"/>
        <w:autoSpaceDN w:val="0"/>
        <w:spacing w:after="120" w:line="276" w:lineRule="auto"/>
        <w:ind w:left="567" w:right="-182"/>
        <w:rPr>
          <w:szCs w:val="23"/>
        </w:rPr>
      </w:pPr>
      <w:r w:rsidRPr="00C7142E">
        <w:rPr>
          <w:szCs w:val="23"/>
        </w:rPr>
        <w:t xml:space="preserve">Počas plnenia Zmluvy môže dôjsť k zmene </w:t>
      </w:r>
      <w:r w:rsidR="009E2A2E" w:rsidRPr="00C7142E">
        <w:rPr>
          <w:szCs w:val="23"/>
        </w:rPr>
        <w:t>kľúčového experta</w:t>
      </w:r>
      <w:r w:rsidRPr="00C7142E">
        <w:rPr>
          <w:szCs w:val="23"/>
        </w:rPr>
        <w:t xml:space="preserve">, a to na princípe nahradenia osoby za osobu. </w:t>
      </w:r>
    </w:p>
    <w:p w14:paraId="30FCAD4E" w14:textId="5C181890" w:rsidR="00005387" w:rsidRPr="00C7142E" w:rsidRDefault="009D69B6" w:rsidP="00D3641B">
      <w:pPr>
        <w:pStyle w:val="Odsekzoznamu"/>
        <w:autoSpaceDE w:val="0"/>
        <w:autoSpaceDN w:val="0"/>
        <w:spacing w:after="120" w:line="276" w:lineRule="auto"/>
        <w:ind w:left="567" w:right="-182"/>
        <w:rPr>
          <w:szCs w:val="23"/>
        </w:rPr>
      </w:pPr>
      <w:r w:rsidRPr="00C7142E">
        <w:rPr>
          <w:szCs w:val="23"/>
        </w:rPr>
        <w:t xml:space="preserve">V prípade zmeny </w:t>
      </w:r>
      <w:r w:rsidR="009E2A2E" w:rsidRPr="00C7142E">
        <w:rPr>
          <w:szCs w:val="23"/>
        </w:rPr>
        <w:t>kľúčového experta</w:t>
      </w:r>
      <w:r w:rsidRPr="00C7142E">
        <w:rPr>
          <w:szCs w:val="23"/>
        </w:rPr>
        <w:t xml:space="preserve"> v súlade s podmienkami </w:t>
      </w:r>
      <w:r w:rsidR="00244C26">
        <w:rPr>
          <w:szCs w:val="23"/>
        </w:rPr>
        <w:t>Z</w:t>
      </w:r>
      <w:r w:rsidRPr="00C7142E">
        <w:rPr>
          <w:szCs w:val="23"/>
        </w:rPr>
        <w:t>mluvy musí nová nahradená osoba spĺňať kvalifikačné podmienky</w:t>
      </w:r>
      <w:r w:rsidR="009E2A2E" w:rsidRPr="00C7142E">
        <w:rPr>
          <w:szCs w:val="23"/>
        </w:rPr>
        <w:t xml:space="preserve"> (minimálnu požadovanú úroveň)</w:t>
      </w:r>
      <w:r w:rsidRPr="00C7142E">
        <w:rPr>
          <w:szCs w:val="23"/>
        </w:rPr>
        <w:t xml:space="preserve">, ktoré boli požadované na preukázanie splnenia podmienok účasti </w:t>
      </w:r>
      <w:r w:rsidR="009E2A2E" w:rsidRPr="00C7142E">
        <w:rPr>
          <w:szCs w:val="23"/>
        </w:rPr>
        <w:t>týkajúcich sa technickej a odbornej spôsobilosti podľa § 34 ods. 1 písm.</w:t>
      </w:r>
      <w:r w:rsidR="002B3004" w:rsidRPr="00C7142E">
        <w:rPr>
          <w:szCs w:val="23"/>
        </w:rPr>
        <w:t xml:space="preserve"> g) ZVO vo verejnom obstarávaní</w:t>
      </w:r>
      <w:r w:rsidR="003C26B0" w:rsidRPr="00C7142E">
        <w:rPr>
          <w:szCs w:val="23"/>
        </w:rPr>
        <w:t>, v</w:t>
      </w:r>
      <w:r w:rsidR="00952356" w:rsidRPr="00C7142E">
        <w:rPr>
          <w:szCs w:val="23"/>
        </w:rPr>
        <w:t xml:space="preserve"> Súťažných podkladoch, v </w:t>
      </w:r>
      <w:r w:rsidR="003C26B0" w:rsidRPr="00C7142E">
        <w:rPr>
          <w:szCs w:val="23"/>
        </w:rPr>
        <w:t xml:space="preserve">kapitole F. Podmienky účasti, v časti s názvom Technická spôsobilosť alebo odborná spôsobilosť pre </w:t>
      </w:r>
      <w:r w:rsidR="00F16029" w:rsidRPr="00F16029">
        <w:rPr>
          <w:szCs w:val="23"/>
        </w:rPr>
        <w:t>predmet zákazky</w:t>
      </w:r>
      <w:r w:rsidR="003C26B0" w:rsidRPr="00C7142E">
        <w:rPr>
          <w:szCs w:val="23"/>
        </w:rPr>
        <w:t>.</w:t>
      </w:r>
    </w:p>
    <w:p w14:paraId="46246B24" w14:textId="6112A9CA" w:rsidR="00542DB1" w:rsidRPr="00C7142E" w:rsidRDefault="00542DB1" w:rsidP="00D3641B">
      <w:pPr>
        <w:pStyle w:val="Odsekzoznamu"/>
        <w:autoSpaceDE w:val="0"/>
        <w:autoSpaceDN w:val="0"/>
        <w:spacing w:after="120" w:line="276" w:lineRule="auto"/>
        <w:ind w:left="567" w:right="-182"/>
        <w:rPr>
          <w:szCs w:val="23"/>
        </w:rPr>
      </w:pPr>
      <w:r w:rsidRPr="00C7142E">
        <w:rPr>
          <w:szCs w:val="23"/>
        </w:rPr>
        <w:t xml:space="preserve">Pre vylúčenie pochybností platí, že sa </w:t>
      </w:r>
      <w:r w:rsidR="002345A6">
        <w:rPr>
          <w:szCs w:val="23"/>
        </w:rPr>
        <w:t>ne</w:t>
      </w:r>
      <w:r w:rsidRPr="00C7142E">
        <w:rPr>
          <w:szCs w:val="23"/>
        </w:rPr>
        <w:t>pripúšťa, aby jedna osoba zastávala viaceré alebo všetky kľúčové role.</w:t>
      </w:r>
    </w:p>
    <w:p w14:paraId="1DC0316F" w14:textId="7C24E0D6" w:rsidR="001C3ECD" w:rsidRPr="00C7142E" w:rsidRDefault="001C3ECD" w:rsidP="00C5182D">
      <w:pPr>
        <w:pStyle w:val="Odsekzoznamu"/>
        <w:numPr>
          <w:ilvl w:val="1"/>
          <w:numId w:val="89"/>
        </w:numPr>
        <w:autoSpaceDE w:val="0"/>
        <w:autoSpaceDN w:val="0"/>
        <w:spacing w:after="120" w:line="276" w:lineRule="auto"/>
        <w:ind w:left="567" w:right="-182" w:hanging="567"/>
        <w:rPr>
          <w:szCs w:val="23"/>
        </w:rPr>
      </w:pPr>
      <w:bookmarkStart w:id="35" w:name="_Ref62127724"/>
      <w:bookmarkEnd w:id="32"/>
      <w:r w:rsidRPr="00C7142E">
        <w:rPr>
          <w:szCs w:val="23"/>
        </w:rPr>
        <w:t xml:space="preserve">Zmena kľúčového experta je možná len po predchádzajúcom písomnom súhlase </w:t>
      </w:r>
      <w:r w:rsidR="00ED3588">
        <w:rPr>
          <w:szCs w:val="23"/>
        </w:rPr>
        <w:t>O</w:t>
      </w:r>
      <w:r w:rsidRPr="00C7142E">
        <w:rPr>
          <w:szCs w:val="23"/>
        </w:rPr>
        <w:t xml:space="preserve">bjednávateľa. Návrh na zmenu predkladá </w:t>
      </w:r>
      <w:r w:rsidR="00ED3588">
        <w:rPr>
          <w:szCs w:val="23"/>
        </w:rPr>
        <w:t>Z</w:t>
      </w:r>
      <w:r w:rsidRPr="00C7142E">
        <w:rPr>
          <w:szCs w:val="23"/>
        </w:rPr>
        <w:t xml:space="preserve">hotoviteľ spolu so všetkými dokladmi preukazujúcimi, že nová navrhovaná osoba spĺňa kvalifikačné predpoklady (minimálnu </w:t>
      </w:r>
      <w:r w:rsidRPr="00C7142E">
        <w:rPr>
          <w:szCs w:val="23"/>
        </w:rPr>
        <w:lastRenderedPageBreak/>
        <w:t>požadovanú úroveň)</w:t>
      </w:r>
      <w:r w:rsidR="00C37618" w:rsidRPr="00C7142E">
        <w:rPr>
          <w:szCs w:val="23"/>
        </w:rPr>
        <w:t xml:space="preserve"> v súlade s bodom</w:t>
      </w:r>
      <w:r w:rsidRPr="00C7142E">
        <w:rPr>
          <w:szCs w:val="23"/>
        </w:rPr>
        <w:t xml:space="preserve"> </w:t>
      </w:r>
      <w:r w:rsidR="00242B98">
        <w:rPr>
          <w:szCs w:val="23"/>
        </w:rPr>
        <w:t>7</w:t>
      </w:r>
      <w:r w:rsidR="00C37618" w:rsidRPr="00C7142E">
        <w:rPr>
          <w:szCs w:val="23"/>
        </w:rPr>
        <w:t>.6.</w:t>
      </w:r>
      <w:r w:rsidRPr="00C7142E">
        <w:rPr>
          <w:szCs w:val="23"/>
        </w:rPr>
        <w:t xml:space="preserve"> Ak nová navrhovaná osoba nebude spĺňať kvalifikačné predpoklady </w:t>
      </w:r>
      <w:r w:rsidR="00C37618" w:rsidRPr="00C7142E">
        <w:rPr>
          <w:szCs w:val="23"/>
        </w:rPr>
        <w:t xml:space="preserve">(minimálnu požadovanú úroveň) v súlade s bodom </w:t>
      </w:r>
      <w:r w:rsidR="00242B98">
        <w:rPr>
          <w:szCs w:val="23"/>
        </w:rPr>
        <w:t>7</w:t>
      </w:r>
      <w:r w:rsidR="00C37618" w:rsidRPr="00C7142E">
        <w:rPr>
          <w:szCs w:val="23"/>
        </w:rPr>
        <w:t xml:space="preserve">.6., </w:t>
      </w:r>
      <w:r w:rsidR="00242B98">
        <w:rPr>
          <w:szCs w:val="23"/>
        </w:rPr>
        <w:t>O</w:t>
      </w:r>
      <w:r w:rsidRPr="00C7142E">
        <w:rPr>
          <w:szCs w:val="23"/>
        </w:rPr>
        <w:t>bjednávateľ má právo takúto osobu odmietnuť.</w:t>
      </w:r>
    </w:p>
    <w:p w14:paraId="5595E504" w14:textId="5B116083" w:rsidR="00384E65" w:rsidRPr="00C7142E" w:rsidRDefault="00384E65"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Na požiadanie </w:t>
      </w:r>
      <w:r w:rsidR="00716AEC">
        <w:rPr>
          <w:szCs w:val="23"/>
        </w:rPr>
        <w:t>O</w:t>
      </w:r>
      <w:r w:rsidRPr="00C7142E">
        <w:rPr>
          <w:szCs w:val="23"/>
        </w:rPr>
        <w:t xml:space="preserve">bjednávateľa je </w:t>
      </w:r>
      <w:r w:rsidR="00716AEC">
        <w:rPr>
          <w:szCs w:val="23"/>
        </w:rPr>
        <w:t>Z</w:t>
      </w:r>
      <w:r w:rsidRPr="00C7142E">
        <w:rPr>
          <w:szCs w:val="23"/>
        </w:rPr>
        <w:t xml:space="preserve">hotoviteľ povinný bezodkladne predložiť </w:t>
      </w:r>
      <w:r w:rsidR="00716AEC">
        <w:rPr>
          <w:szCs w:val="23"/>
        </w:rPr>
        <w:t>O</w:t>
      </w:r>
      <w:r w:rsidRPr="00C7142E">
        <w:rPr>
          <w:szCs w:val="23"/>
        </w:rPr>
        <w:t xml:space="preserve">bjednávateľovi doklad podľa bodu </w:t>
      </w:r>
      <w:r w:rsidR="00716AEC">
        <w:rPr>
          <w:szCs w:val="23"/>
        </w:rPr>
        <w:t>7</w:t>
      </w:r>
      <w:r w:rsidRPr="00C7142E">
        <w:rPr>
          <w:szCs w:val="23"/>
        </w:rPr>
        <w:t>.6.</w:t>
      </w:r>
    </w:p>
    <w:p w14:paraId="4A7AF225" w14:textId="54A21E0F" w:rsidR="001931F8" w:rsidRPr="00C7142E" w:rsidRDefault="001931F8"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V prípade, ak kľúčový expert je zahraničným odborníkom, </w:t>
      </w:r>
      <w:r w:rsidR="004A0F7C">
        <w:rPr>
          <w:szCs w:val="23"/>
        </w:rPr>
        <w:t>Z</w:t>
      </w:r>
      <w:r w:rsidRPr="00C7142E">
        <w:rPr>
          <w:szCs w:val="23"/>
        </w:rPr>
        <w:t xml:space="preserve">hotoviteľ je povinný v lehote 28 dní odo dňa nadobudnutia účinnosti </w:t>
      </w:r>
      <w:r w:rsidR="004A0F7C">
        <w:rPr>
          <w:szCs w:val="23"/>
        </w:rPr>
        <w:t>Z</w:t>
      </w:r>
      <w:r w:rsidRPr="00C7142E">
        <w:rPr>
          <w:szCs w:val="23"/>
        </w:rPr>
        <w:t>mluvy, resp. odo dňa schválenia zmeny kľúčového experta, n</w:t>
      </w:r>
      <w:r w:rsidR="00A004D7" w:rsidRPr="00C7142E">
        <w:rPr>
          <w:szCs w:val="23"/>
        </w:rPr>
        <w:t>ajneskôr do času vykonávania jeho</w:t>
      </w:r>
      <w:r w:rsidRPr="00C7142E">
        <w:rPr>
          <w:szCs w:val="23"/>
        </w:rPr>
        <w:t xml:space="preserve"> činnosti vyplývajúcej zo </w:t>
      </w:r>
      <w:r w:rsidR="004A0F7C">
        <w:rPr>
          <w:szCs w:val="23"/>
        </w:rPr>
        <w:t>Z</w:t>
      </w:r>
      <w:r w:rsidRPr="00C7142E">
        <w:rPr>
          <w:szCs w:val="23"/>
        </w:rPr>
        <w:t xml:space="preserve">mluvy, zapísať takúto osobu do zoznamu hosťujúcich zahraničných odborníkov a predložiť </w:t>
      </w:r>
      <w:r w:rsidR="004A0F7C">
        <w:rPr>
          <w:szCs w:val="23"/>
        </w:rPr>
        <w:t>O</w:t>
      </w:r>
      <w:r w:rsidRPr="00C7142E">
        <w:rPr>
          <w:szCs w:val="23"/>
        </w:rPr>
        <w:t>bjednávateľovi doklad o zápise, ak povinnosť tohto zápisu vyplýva z platných právnych predpisov. Bez predloženia dokladu o zápise nie je hosťujúci zahraničný odborník oprávnený vykonávať danú činnosť. Zhotoviteľ je zároveň povinný zabezpečiť na vlastné náklady tlmočníka a prekladateľa za účelom dorozumievania sa so zahraničným odborníkom.</w:t>
      </w:r>
    </w:p>
    <w:p w14:paraId="2265DA2D" w14:textId="0ACDFB7D" w:rsidR="00A97A89" w:rsidRPr="00C7142E" w:rsidRDefault="00A97A89" w:rsidP="00C5182D">
      <w:pPr>
        <w:pStyle w:val="Odsekzoznamu"/>
        <w:numPr>
          <w:ilvl w:val="1"/>
          <w:numId w:val="89"/>
        </w:numPr>
        <w:autoSpaceDE w:val="0"/>
        <w:autoSpaceDN w:val="0"/>
        <w:spacing w:after="120" w:line="276" w:lineRule="auto"/>
        <w:ind w:left="567" w:right="-182" w:hanging="567"/>
        <w:rPr>
          <w:szCs w:val="23"/>
        </w:rPr>
      </w:pPr>
      <w:r w:rsidRPr="00C7142E">
        <w:rPr>
          <w:szCs w:val="23"/>
        </w:rPr>
        <w:t>Objednávateľ a </w:t>
      </w:r>
      <w:r w:rsidR="00BC43C8">
        <w:rPr>
          <w:szCs w:val="23"/>
        </w:rPr>
        <w:t>Z</w:t>
      </w:r>
      <w:r w:rsidRPr="00C7142E">
        <w:rPr>
          <w:szCs w:val="23"/>
        </w:rPr>
        <w:t xml:space="preserve">hotoviteľ sa dohodli, že komunikácia medzi </w:t>
      </w:r>
      <w:r w:rsidR="00BC43C8">
        <w:rPr>
          <w:szCs w:val="23"/>
        </w:rPr>
        <w:t>O</w:t>
      </w:r>
      <w:r w:rsidRPr="00C7142E">
        <w:rPr>
          <w:szCs w:val="23"/>
        </w:rPr>
        <w:t xml:space="preserve">bjednávateľom a </w:t>
      </w:r>
      <w:r w:rsidR="00BC43C8">
        <w:rPr>
          <w:szCs w:val="23"/>
        </w:rPr>
        <w:t>Z</w:t>
      </w:r>
      <w:r w:rsidRPr="00C7142E">
        <w:rPr>
          <w:szCs w:val="23"/>
        </w:rPr>
        <w:t xml:space="preserve">hotoviteľom bude prebiehať v štátnom jazyku, tzn. v slovenskom jazyku. Zhotoviteľ v prípade potreby musí mať zabezpečeného tlmočníka a prekladateľa na tlmočenie a prekladanie do slovenského jazyka. Zhotoviteľ musí byť schopný komunikovať v písomnej a v ústnej forme v slovenskom jazyku. Všetky náklady spojené s prípadným tlmočením a prekladaním znáša </w:t>
      </w:r>
      <w:r w:rsidR="00BC43C8">
        <w:rPr>
          <w:szCs w:val="23"/>
        </w:rPr>
        <w:t>Z</w:t>
      </w:r>
      <w:r w:rsidRPr="00C7142E">
        <w:rPr>
          <w:szCs w:val="23"/>
        </w:rPr>
        <w:t>hotoviteľ.</w:t>
      </w:r>
    </w:p>
    <w:p w14:paraId="51AF106A" w14:textId="77777777" w:rsidR="0057026C" w:rsidRPr="00C7142E" w:rsidRDefault="0057026C" w:rsidP="00C5182D">
      <w:pPr>
        <w:pStyle w:val="Odsekzoznamu"/>
        <w:numPr>
          <w:ilvl w:val="1"/>
          <w:numId w:val="89"/>
        </w:numPr>
        <w:autoSpaceDE w:val="0"/>
        <w:autoSpaceDN w:val="0"/>
        <w:spacing w:after="120" w:line="276" w:lineRule="auto"/>
        <w:ind w:left="567" w:right="-181" w:hanging="567"/>
        <w:rPr>
          <w:szCs w:val="23"/>
        </w:rPr>
      </w:pPr>
      <w:bookmarkStart w:id="36" w:name="_Ref519748090"/>
      <w:bookmarkEnd w:id="33"/>
      <w:bookmarkEnd w:id="35"/>
      <w:r w:rsidRPr="00C7142E">
        <w:rPr>
          <w:szCs w:val="23"/>
        </w:rPr>
        <w:t>Zhotoviteľ sa zaväzuje, že:</w:t>
      </w:r>
    </w:p>
    <w:p w14:paraId="4415A29A" w14:textId="7F80FE15" w:rsidR="0057026C" w:rsidRPr="00C7142E" w:rsidRDefault="002B3EA2"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bookmarkStart w:id="37" w:name="_Ref519775042"/>
      <w:r>
        <w:rPr>
          <w:szCs w:val="23"/>
        </w:rPr>
        <w:t>sa zúčastní vstupnej porady v súlade s bodom 7.12.</w:t>
      </w:r>
      <w:r w:rsidR="0057026C" w:rsidRPr="00C7142E">
        <w:rPr>
          <w:szCs w:val="23"/>
        </w:rPr>
        <w:t>,</w:t>
      </w:r>
      <w:bookmarkEnd w:id="37"/>
    </w:p>
    <w:p w14:paraId="0D0BBD99" w14:textId="2C9EFFB7" w:rsidR="0057026C" w:rsidRPr="00C7142E" w:rsidRDefault="0057026C"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v priebehu projekčných prác </w:t>
      </w:r>
      <w:r w:rsidR="00E22AF0" w:rsidRPr="00C7142E">
        <w:rPr>
          <w:szCs w:val="23"/>
        </w:rPr>
        <w:t xml:space="preserve">bude predkladať </w:t>
      </w:r>
      <w:r w:rsidR="00D73D95">
        <w:rPr>
          <w:szCs w:val="23"/>
        </w:rPr>
        <w:t>O</w:t>
      </w:r>
      <w:r w:rsidR="00E22AF0" w:rsidRPr="00C7142E">
        <w:rPr>
          <w:szCs w:val="23"/>
        </w:rPr>
        <w:t>bjednávateľovi</w:t>
      </w:r>
      <w:r w:rsidRPr="00C7142E">
        <w:rPr>
          <w:szCs w:val="23"/>
        </w:rPr>
        <w:t xml:space="preserve"> minimálne jedenkrát za 30 dní správu o aktuálnom stave projekčných prác</w:t>
      </w:r>
      <w:r w:rsidR="00AB7A69">
        <w:rPr>
          <w:szCs w:val="23"/>
        </w:rPr>
        <w:t xml:space="preserve"> v súlade s bodom 7.13.</w:t>
      </w:r>
      <w:r w:rsidRPr="00C7142E">
        <w:rPr>
          <w:szCs w:val="23"/>
        </w:rPr>
        <w:t>,</w:t>
      </w:r>
    </w:p>
    <w:p w14:paraId="16754D48" w14:textId="25371D5C" w:rsidR="0057026C" w:rsidRPr="00C7142E" w:rsidRDefault="004A135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Pr>
          <w:szCs w:val="23"/>
        </w:rPr>
        <w:t xml:space="preserve">sa bude zúčastňovať priebežných porád v súlade s bodom </w:t>
      </w:r>
      <w:r w:rsidR="00704849">
        <w:rPr>
          <w:szCs w:val="23"/>
        </w:rPr>
        <w:t>7.13</w:t>
      </w:r>
      <w:r>
        <w:rPr>
          <w:szCs w:val="23"/>
        </w:rPr>
        <w:t>.,</w:t>
      </w:r>
    </w:p>
    <w:p w14:paraId="24B68D23" w14:textId="3C0B5F6B" w:rsidR="00C8596E" w:rsidRPr="00C7142E" w:rsidRDefault="00C8596E"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color w:val="000000"/>
          <w:szCs w:val="23"/>
        </w:rPr>
        <w:t>zvolá a uskuto</w:t>
      </w:r>
      <w:r w:rsidR="00384CBF" w:rsidRPr="00C7142E">
        <w:rPr>
          <w:color w:val="000000"/>
          <w:szCs w:val="23"/>
        </w:rPr>
        <w:t>č</w:t>
      </w:r>
      <w:r w:rsidRPr="00C7142E">
        <w:rPr>
          <w:color w:val="000000"/>
          <w:szCs w:val="23"/>
        </w:rPr>
        <w:t>ní záverečnú poradu a konferenčné prerokovanie v zmysle požiadaviek Metodického postupu pre investorskú činnosť na ŽSR</w:t>
      </w:r>
      <w:r w:rsidR="00A004D7" w:rsidRPr="00C7142E">
        <w:rPr>
          <w:color w:val="000000"/>
          <w:szCs w:val="23"/>
        </w:rPr>
        <w:t>,</w:t>
      </w:r>
    </w:p>
    <w:p w14:paraId="2D228D90" w14:textId="0B43B19C" w:rsidR="0057026C" w:rsidRPr="00C7142E" w:rsidRDefault="0057026C"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bude prizývať </w:t>
      </w:r>
      <w:r w:rsidR="00D73D95">
        <w:rPr>
          <w:szCs w:val="23"/>
        </w:rPr>
        <w:t>O</w:t>
      </w:r>
      <w:r w:rsidRPr="00C7142E">
        <w:rPr>
          <w:szCs w:val="23"/>
        </w:rPr>
        <w:t>bjednávateľa na všetky rokovania s dotknutými orgánmi a organizáciami,</w:t>
      </w:r>
    </w:p>
    <w:p w14:paraId="219D8EF4" w14:textId="0177B1BC" w:rsidR="0057026C" w:rsidRPr="00C7142E" w:rsidRDefault="00AC2C25"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predloží </w:t>
      </w:r>
      <w:r w:rsidR="00D73D95">
        <w:rPr>
          <w:szCs w:val="23"/>
        </w:rPr>
        <w:t>O</w:t>
      </w:r>
      <w:r w:rsidRPr="00C7142E">
        <w:rPr>
          <w:szCs w:val="23"/>
        </w:rPr>
        <w:t>bjednávateľovi</w:t>
      </w:r>
      <w:r w:rsidR="0057026C" w:rsidRPr="00C7142E">
        <w:rPr>
          <w:szCs w:val="23"/>
        </w:rPr>
        <w:t xml:space="preserve"> všetky vyjadrenia a stanoviská príslušných správcov a orgánov k spracovávanej </w:t>
      </w:r>
      <w:r w:rsidR="00983D74" w:rsidRPr="00983D74">
        <w:rPr>
          <w:szCs w:val="23"/>
        </w:rPr>
        <w:t xml:space="preserve">SZP </w:t>
      </w:r>
      <w:r w:rsidR="00983D74">
        <w:rPr>
          <w:szCs w:val="23"/>
        </w:rPr>
        <w:t>a</w:t>
      </w:r>
      <w:r w:rsidR="0057026C" w:rsidRPr="00C7142E">
        <w:rPr>
          <w:szCs w:val="23"/>
        </w:rPr>
        <w:t xml:space="preserve"> </w:t>
      </w:r>
      <w:r w:rsidR="00983D74" w:rsidRPr="00983D74">
        <w:rPr>
          <w:szCs w:val="23"/>
        </w:rPr>
        <w:t xml:space="preserve">PSP v podrobnostiach VPP </w:t>
      </w:r>
      <w:r w:rsidR="0057026C" w:rsidRPr="00C7142E">
        <w:rPr>
          <w:szCs w:val="23"/>
        </w:rPr>
        <w:t>do</w:t>
      </w:r>
      <w:r w:rsidR="00BB6EAE" w:rsidRPr="00C7142E">
        <w:rPr>
          <w:szCs w:val="23"/>
        </w:rPr>
        <w:t xml:space="preserve"> päť</w:t>
      </w:r>
      <w:r w:rsidR="0057026C" w:rsidRPr="00C7142E">
        <w:rPr>
          <w:szCs w:val="23"/>
        </w:rPr>
        <w:t xml:space="preserve"> dní odo dňa ich získania,</w:t>
      </w:r>
    </w:p>
    <w:p w14:paraId="174EB2AE" w14:textId="5346ABA3" w:rsidR="0057026C" w:rsidRPr="00C7142E" w:rsidRDefault="00E22AF0" w:rsidP="00C5182D">
      <w:pPr>
        <w:pStyle w:val="Bezriadkovania"/>
        <w:numPr>
          <w:ilvl w:val="2"/>
          <w:numId w:val="89"/>
        </w:numPr>
        <w:overflowPunct w:val="0"/>
        <w:autoSpaceDE w:val="0"/>
        <w:autoSpaceDN w:val="0"/>
        <w:adjustRightInd w:val="0"/>
        <w:spacing w:after="120" w:line="276" w:lineRule="auto"/>
        <w:ind w:left="1276" w:right="-181" w:hanging="709"/>
        <w:rPr>
          <w:rFonts w:eastAsia="Times New Roman"/>
          <w:sz w:val="23"/>
          <w:szCs w:val="23"/>
          <w:lang w:eastAsia="sk-SK"/>
        </w:rPr>
      </w:pPr>
      <w:r w:rsidRPr="00C7142E">
        <w:rPr>
          <w:sz w:val="23"/>
          <w:szCs w:val="23"/>
        </w:rPr>
        <w:t xml:space="preserve">bezodkladne po nadobudnutí právoplatnosti </w:t>
      </w:r>
      <w:r w:rsidR="00983D74">
        <w:rPr>
          <w:sz w:val="23"/>
          <w:szCs w:val="23"/>
        </w:rPr>
        <w:t>rozhodnutia o stavebnom zámere</w:t>
      </w:r>
      <w:r w:rsidRPr="00C7142E">
        <w:rPr>
          <w:sz w:val="23"/>
          <w:szCs w:val="23"/>
        </w:rPr>
        <w:t xml:space="preserve"> doručí </w:t>
      </w:r>
      <w:r w:rsidR="00983D74">
        <w:rPr>
          <w:sz w:val="23"/>
          <w:szCs w:val="23"/>
        </w:rPr>
        <w:t>O</w:t>
      </w:r>
      <w:r w:rsidRPr="00C7142E">
        <w:rPr>
          <w:sz w:val="23"/>
          <w:szCs w:val="23"/>
        </w:rPr>
        <w:t xml:space="preserve">bjednávateľovi originál </w:t>
      </w:r>
      <w:r w:rsidR="00983D74">
        <w:rPr>
          <w:sz w:val="23"/>
          <w:szCs w:val="23"/>
        </w:rPr>
        <w:t>rozhodnutia o stavebnom zámere</w:t>
      </w:r>
      <w:r w:rsidRPr="00C7142E">
        <w:rPr>
          <w:sz w:val="23"/>
          <w:szCs w:val="23"/>
        </w:rPr>
        <w:t xml:space="preserve">, ak </w:t>
      </w:r>
      <w:r w:rsidR="00983D74">
        <w:rPr>
          <w:sz w:val="23"/>
          <w:szCs w:val="23"/>
        </w:rPr>
        <w:t>O</w:t>
      </w:r>
      <w:r w:rsidRPr="00C7142E">
        <w:rPr>
          <w:sz w:val="23"/>
          <w:szCs w:val="23"/>
        </w:rPr>
        <w:t xml:space="preserve">bjednávateľovi nebol doručovaný </w:t>
      </w:r>
      <w:r w:rsidR="0036630B" w:rsidRPr="00C7142E">
        <w:rPr>
          <w:sz w:val="23"/>
          <w:szCs w:val="23"/>
        </w:rPr>
        <w:t>príslušným</w:t>
      </w:r>
      <w:r w:rsidRPr="00C7142E">
        <w:rPr>
          <w:sz w:val="23"/>
          <w:szCs w:val="23"/>
        </w:rPr>
        <w:t xml:space="preserve"> orgánom</w:t>
      </w:r>
      <w:r w:rsidR="00D11A97">
        <w:rPr>
          <w:sz w:val="23"/>
          <w:szCs w:val="23"/>
        </w:rPr>
        <w:t xml:space="preserve"> a rovnako predloží Objednávateľovi bezodkladne overovaciu doložku PSP v podrobnostiach VPP</w:t>
      </w:r>
      <w:r w:rsidR="0057026C" w:rsidRPr="00C7142E">
        <w:rPr>
          <w:sz w:val="23"/>
          <w:szCs w:val="23"/>
        </w:rPr>
        <w:t>.</w:t>
      </w:r>
    </w:p>
    <w:p w14:paraId="3FFA0A17" w14:textId="522E0B78" w:rsidR="002B3EA2" w:rsidRDefault="00EB4C2D"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bookmarkStart w:id="38" w:name="_Ref7775218"/>
      <w:bookmarkEnd w:id="34"/>
      <w:bookmarkEnd w:id="36"/>
      <w:r w:rsidRPr="00EB4C2D">
        <w:rPr>
          <w:szCs w:val="23"/>
        </w:rPr>
        <w:t xml:space="preserve">Zmluvné strany sa dohodli, že bez zbytočného odkladu po nadobudnutí účinnosti Zmluvy sa v sídle Objednávateľa (ak si zmluvné strany nedohodnú iné miesto) uskutoční vstupná porada, na ktorej sa okrem iného určia osoby za obe zmluvné strany, ktoré budú vykonávať za zmluvné strany úkony v zmysle Zmluvy vrátane potvrdzovania čiastkových preberacích protokolov. Dátum a čas vstupnej porady určí Objednávateľ a včas ich Zhotoviteľovi oznámi. Náklady spojené s organizáciou a/alebo účasťou na vstupnej porade si znáša zmluvná strana sama bez nároku na náhradu zo strany druhej zmluvnej strany. Zápis zo vstupnej porady vyhotoví Zhotoviteľ a predloží ho Objednávateľovi na schválenie do sedem  pracovných dní odo dňa </w:t>
      </w:r>
      <w:r w:rsidRPr="00EB4C2D">
        <w:rPr>
          <w:szCs w:val="23"/>
        </w:rPr>
        <w:lastRenderedPageBreak/>
        <w:t>konania vstupnej porady. Zhotoviteľ je povinný e-mailom zaslať zápis zo vstupnej porady schválený Objednávateľom všetkým účastníkom vstupnej porady do troch pracovných dní od schválenia zápisu Objednávateľom.</w:t>
      </w:r>
    </w:p>
    <w:p w14:paraId="7B6E5793" w14:textId="229420C7" w:rsidR="008A5C75" w:rsidRDefault="008A5C75"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8A5C75">
        <w:rPr>
          <w:szCs w:val="23"/>
        </w:rPr>
        <w:t>V priebehu plnenia predmetu Zmluvy sa budú uskutočňovať priebežné porady aspoň raz za 30 dní, ak si periodicitu zmluvné strany nedohodnú na vstupnej porade inak, tým nie je dotknuté právo Objednávateľa zvolať priebežnú poradu podľa potreby kedykoľvek s povinnosťou Zhotoviteľa zabezpečiť účasť kvalifikovanej osoby (osôb) na priebežnej porade. Náklady spojené s organizáciou a/alebo účasťou na priebežnej porade si znáša zmluvná strana sama bez nároku na náhradu zo strany druhej zmluvnej strany. Na každej priebežnej porade je Zhotoviteľ povinný zabezpečiť účasť kvalifikovanej osoby (osôb). Zároveň je Zhotoviteľ povinný na každej priebežnej porade predložiť Objednávateľovi písomnú správu o aktuálnom stave prác vrátane predloženia rozpracovaných výstupov preukazujúcich pravdivosť tejto správy. Na mieste konania priebežných porád sa zmluvné strany dohodnú, pričom ak k dohode nedôjde, priebežné porady sa budú konať v sídle Objednávateľa. Zápis z priebežných porád vyhotoví Zhotoviteľ a predloží ho Objednávateľovi na schválenie do siedmich pracovných dní odo dňa konania priebežnej porady. Zhotoviteľ je povinný e-mailom zaslať zápis z priebežnej porady schválený Objednávateľom všetkým účastníkom priebežnej porady do troch pracovných dní od schválenia zápisu Objednávateľom.</w:t>
      </w:r>
    </w:p>
    <w:p w14:paraId="0F9F2276" w14:textId="31F77104" w:rsidR="00BD71B7" w:rsidRDefault="00BD71B7" w:rsidP="00BD71B7">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BD71B7">
        <w:rPr>
          <w:szCs w:val="23"/>
        </w:rPr>
        <w:t>V priebehu plnenia predmetu Zmluvy je Zhotoviteľ povinný zúčastňovať sa všetkých rokovaní, vrátane stretnutí s verejnosťou. Zhotoviteľ sa zaväzuje prizývať Objednávateľa na všetky rokovania s dotknutými orgánmi verejnej moci, organizáciami a inými dotknutými osobami s dostatočným predstihom, resp. ihneď ako je Zhotoviteľovi známy termín rokovania.</w:t>
      </w:r>
    </w:p>
    <w:p w14:paraId="0EE338BB" w14:textId="2132DD19" w:rsidR="00BD71B7" w:rsidRDefault="00BD71B7" w:rsidP="00BD71B7">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BD71B7">
        <w:rPr>
          <w:szCs w:val="23"/>
        </w:rPr>
        <w:t>Zhotoviteľ je povinný, okrem dokumentov, ktorými plní predmet Zmluvy, odovzdať Objednávateľovi aj všetky východiskové podklady, ktoré mu boli poskytnuté alebo ktoré v priebehu plnenia predmetu Zmluvy získal od tretích strán.</w:t>
      </w:r>
    </w:p>
    <w:p w14:paraId="4CB49A33" w14:textId="0421189E" w:rsidR="00BD71B7" w:rsidRDefault="00E678CB" w:rsidP="002614E0">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E678CB">
        <w:rPr>
          <w:szCs w:val="23"/>
        </w:rPr>
        <w:t>V prípade, že je to pre splnenie predmetu Zmluvy potrebné, Zhotoviteľ je povinný zabezpečiť predĺženie platnosti záverečného stanoviska v zmysle zákona o posudzovaní vplyvov.</w:t>
      </w:r>
      <w:r w:rsidRPr="00E678CB">
        <w:rPr>
          <w:szCs w:val="23"/>
        </w:rPr>
        <w:t/>
      </w:r>
    </w:p>
    <w:p w14:paraId="35B5C15A" w14:textId="6DFE37EE" w:rsidR="000902AD" w:rsidRDefault="000902AD"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0902AD">
        <w:rPr>
          <w:szCs w:val="23"/>
        </w:rPr>
        <w:t>Zhotoviteľ sa zaväzuje preukázateľne využiť všetky prostriedky a vyvinúť také úsilie (najmä, ale nielen také, ktoré sú opísané nižšie v tomto bode), ktoré možno od neho spravodlivo očakávať tak, aby k vysporiadaniu vlastníkov v rámci MPV došlo čo najskôr a bez potreby vlastníka vyvlastniť. Zhotoviteľ sa za</w:t>
      </w:r>
      <w:r w:rsidR="008A1C48">
        <w:rPr>
          <w:szCs w:val="23"/>
        </w:rPr>
        <w:t>väzuje vlastníkovi, ktorého má Z</w:t>
      </w:r>
      <w:r w:rsidRPr="000902AD">
        <w:rPr>
          <w:szCs w:val="23"/>
        </w:rPr>
        <w:t>hotoviteľ vysporiadať zaslať návrh zmluvy, na základe ktorej má dôjsť k vysporiadaniu vlastníka a v návrhu určiť takú lehotu na prijatie návrhu, ktorú vyžaduje príslušný právny predpis. Ak vlastník nereag</w:t>
      </w:r>
      <w:r w:rsidR="008A1C48">
        <w:rPr>
          <w:szCs w:val="23"/>
        </w:rPr>
        <w:t>uje na návrh v určenej lehote, Z</w:t>
      </w:r>
      <w:r w:rsidRPr="000902AD">
        <w:rPr>
          <w:szCs w:val="23"/>
        </w:rPr>
        <w:t>hotoviteľ sa zaväzuje bezodkladne (v odôvodnených prípadoch najneskôr do 30 dní) po márnom uplynutí lehoty na vyjadrenie, vyvinúť všetko potrebné úsilie (telefonický, osobný kontakt), ktoré možno od neho spravodlivo očakávať smerujúce k dosiahnu</w:t>
      </w:r>
      <w:r w:rsidR="008A1C48">
        <w:rPr>
          <w:szCs w:val="23"/>
        </w:rPr>
        <w:t>tiu dohody s vlastníkom. Ak sa Z</w:t>
      </w:r>
      <w:r w:rsidRPr="000902AD">
        <w:rPr>
          <w:szCs w:val="23"/>
        </w:rPr>
        <w:t>hotoviteľovi nepodarí dohodnúť s vlastníkom do 60 dní odo dňa zaslania návrhu zmluvy podľa druhej vety tohto bodu a budú splnené záko</w:t>
      </w:r>
      <w:r w:rsidR="008A1C48">
        <w:rPr>
          <w:szCs w:val="23"/>
        </w:rPr>
        <w:t>nné podmienky na vyvlastnenie, Z</w:t>
      </w:r>
      <w:r w:rsidRPr="000902AD">
        <w:rPr>
          <w:szCs w:val="23"/>
        </w:rPr>
        <w:t>hotoviteľ podá návrh na vyvlastnenie pozemku do 10 dní odo dňa uplynutia 60-dňovej lehoty podľa tejto vety.</w:t>
      </w:r>
    </w:p>
    <w:p w14:paraId="09261C33" w14:textId="4C3F5BE8" w:rsidR="005011FC" w:rsidRPr="00C7142E" w:rsidRDefault="005011FC"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Objednávateľ si podmieňuje účasť na prerokovaní </w:t>
      </w:r>
      <w:r w:rsidR="00797427" w:rsidRPr="00983D74">
        <w:rPr>
          <w:szCs w:val="23"/>
        </w:rPr>
        <w:t xml:space="preserve">SZP </w:t>
      </w:r>
      <w:r w:rsidR="00797427">
        <w:rPr>
          <w:szCs w:val="23"/>
        </w:rPr>
        <w:t>a</w:t>
      </w:r>
      <w:r w:rsidR="00797427" w:rsidRPr="00C7142E">
        <w:rPr>
          <w:szCs w:val="23"/>
        </w:rPr>
        <w:t xml:space="preserve"> </w:t>
      </w:r>
      <w:r w:rsidR="00797427" w:rsidRPr="00983D74">
        <w:rPr>
          <w:szCs w:val="23"/>
        </w:rPr>
        <w:t>PSP v podrobnostiach VPP</w:t>
      </w:r>
      <w:r w:rsidRPr="00C7142E">
        <w:rPr>
          <w:szCs w:val="23"/>
        </w:rPr>
        <w:t xml:space="preserve"> v štádiu rozpracovanosti, pri záverečn</w:t>
      </w:r>
      <w:r w:rsidR="00C8596E" w:rsidRPr="00C7142E">
        <w:rPr>
          <w:szCs w:val="23"/>
        </w:rPr>
        <w:t>ej porade</w:t>
      </w:r>
      <w:r w:rsidRPr="00C7142E">
        <w:rPr>
          <w:szCs w:val="23"/>
        </w:rPr>
        <w:t xml:space="preserve"> a konferenčnom prerokovaní.</w:t>
      </w:r>
    </w:p>
    <w:p w14:paraId="16147B9D" w14:textId="55A7D882" w:rsidR="005011FC" w:rsidRPr="00C7142E" w:rsidRDefault="005011FC"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Zhotoviteľ je povinný informovať </w:t>
      </w:r>
      <w:r w:rsidR="00431521">
        <w:rPr>
          <w:szCs w:val="23"/>
        </w:rPr>
        <w:t>O</w:t>
      </w:r>
      <w:r w:rsidRPr="00C7142E">
        <w:rPr>
          <w:szCs w:val="23"/>
        </w:rPr>
        <w:t xml:space="preserve">bjednávateľa bezodkladne o každej požiadavke dotknutých orgánov, ktorá si vyžaduje doplňujúce riešenie </w:t>
      </w:r>
      <w:r w:rsidR="00431521" w:rsidRPr="00983D74">
        <w:rPr>
          <w:szCs w:val="23"/>
        </w:rPr>
        <w:t xml:space="preserve">SZP </w:t>
      </w:r>
      <w:r w:rsidR="00431521">
        <w:rPr>
          <w:szCs w:val="23"/>
        </w:rPr>
        <w:t>a</w:t>
      </w:r>
      <w:r w:rsidR="00431521" w:rsidRPr="00C7142E">
        <w:rPr>
          <w:szCs w:val="23"/>
        </w:rPr>
        <w:t xml:space="preserve"> </w:t>
      </w:r>
      <w:r w:rsidR="00431521" w:rsidRPr="00983D74">
        <w:rPr>
          <w:szCs w:val="23"/>
        </w:rPr>
        <w:t>PSP v podrobnostiach VPP</w:t>
      </w:r>
      <w:r w:rsidR="00431521" w:rsidRPr="00C7142E">
        <w:rPr>
          <w:szCs w:val="23"/>
        </w:rPr>
        <w:t xml:space="preserve"> </w:t>
      </w:r>
      <w:r w:rsidRPr="00C7142E">
        <w:rPr>
          <w:szCs w:val="23"/>
        </w:rPr>
        <w:t xml:space="preserve">a po </w:t>
      </w:r>
      <w:r w:rsidRPr="00C7142E">
        <w:rPr>
          <w:szCs w:val="23"/>
        </w:rPr>
        <w:lastRenderedPageBreak/>
        <w:t xml:space="preserve">odsúhlasení </w:t>
      </w:r>
      <w:r w:rsidR="00431521">
        <w:rPr>
          <w:szCs w:val="23"/>
        </w:rPr>
        <w:t>O</w:t>
      </w:r>
      <w:r w:rsidRPr="00C7142E">
        <w:rPr>
          <w:szCs w:val="23"/>
        </w:rPr>
        <w:t xml:space="preserve">bjednávateľom vykonať prípadnú úpravu </w:t>
      </w:r>
      <w:r w:rsidR="00431521" w:rsidRPr="00983D74">
        <w:rPr>
          <w:szCs w:val="23"/>
        </w:rPr>
        <w:t xml:space="preserve">SZP </w:t>
      </w:r>
      <w:r w:rsidR="00431521">
        <w:rPr>
          <w:szCs w:val="23"/>
        </w:rPr>
        <w:t>a</w:t>
      </w:r>
      <w:r w:rsidR="00431521" w:rsidRPr="00C7142E">
        <w:rPr>
          <w:szCs w:val="23"/>
        </w:rPr>
        <w:t xml:space="preserve"> </w:t>
      </w:r>
      <w:r w:rsidR="00431521" w:rsidRPr="00983D74">
        <w:rPr>
          <w:szCs w:val="23"/>
        </w:rPr>
        <w:t>PSP v podrobnostiach VPP</w:t>
      </w:r>
      <w:r w:rsidRPr="00C7142E">
        <w:rPr>
          <w:szCs w:val="23"/>
        </w:rPr>
        <w:t xml:space="preserve">, ktorá z tejto požiadavky vyplýva. Takáto úprava </w:t>
      </w:r>
      <w:r w:rsidR="00F324D0" w:rsidRPr="00983D74">
        <w:rPr>
          <w:szCs w:val="23"/>
        </w:rPr>
        <w:t xml:space="preserve">SZP </w:t>
      </w:r>
      <w:r w:rsidR="00F324D0">
        <w:rPr>
          <w:szCs w:val="23"/>
        </w:rPr>
        <w:t>a</w:t>
      </w:r>
      <w:r w:rsidR="00F324D0" w:rsidRPr="00C7142E">
        <w:rPr>
          <w:szCs w:val="23"/>
        </w:rPr>
        <w:t xml:space="preserve"> </w:t>
      </w:r>
      <w:r w:rsidR="00F324D0" w:rsidRPr="00983D74">
        <w:rPr>
          <w:szCs w:val="23"/>
        </w:rPr>
        <w:t>PSP v podrobnostiach VPP</w:t>
      </w:r>
      <w:r w:rsidRPr="00C7142E">
        <w:rPr>
          <w:szCs w:val="23"/>
        </w:rPr>
        <w:t xml:space="preserve"> je za</w:t>
      </w:r>
      <w:r w:rsidR="00C74AB8" w:rsidRPr="00C7142E">
        <w:rPr>
          <w:szCs w:val="23"/>
        </w:rPr>
        <w:t xml:space="preserve">hrnutá v cene podľa bodu </w:t>
      </w:r>
      <w:r w:rsidR="00724DEB">
        <w:rPr>
          <w:szCs w:val="23"/>
        </w:rPr>
        <w:t>5</w:t>
      </w:r>
      <w:r w:rsidR="00C74AB8" w:rsidRPr="00C7142E">
        <w:rPr>
          <w:szCs w:val="23"/>
        </w:rPr>
        <w:t>.</w:t>
      </w:r>
      <w:r w:rsidR="00724DEB">
        <w:rPr>
          <w:szCs w:val="23"/>
        </w:rPr>
        <w:t>1</w:t>
      </w:r>
      <w:r w:rsidR="00C74AB8" w:rsidRPr="00C7142E">
        <w:rPr>
          <w:szCs w:val="23"/>
        </w:rPr>
        <w:t>.</w:t>
      </w:r>
    </w:p>
    <w:bookmarkEnd w:id="38"/>
    <w:p w14:paraId="16D87BE8" w14:textId="0A18C110" w:rsidR="00CF0946" w:rsidRPr="00C7142E" w:rsidRDefault="00B110CD" w:rsidP="00C5182D">
      <w:pPr>
        <w:pStyle w:val="Odsekzoznamu"/>
        <w:numPr>
          <w:ilvl w:val="1"/>
          <w:numId w:val="89"/>
        </w:numPr>
        <w:overflowPunct w:val="0"/>
        <w:autoSpaceDE w:val="0"/>
        <w:autoSpaceDN w:val="0"/>
        <w:adjustRightInd w:val="0"/>
        <w:spacing w:after="120" w:line="276" w:lineRule="auto"/>
        <w:ind w:left="567" w:right="-181" w:hanging="567"/>
        <w:textAlignment w:val="baseline"/>
        <w:rPr>
          <w:szCs w:val="23"/>
        </w:rPr>
      </w:pPr>
      <w:r w:rsidRPr="00C7142E">
        <w:rPr>
          <w:szCs w:val="23"/>
        </w:rPr>
        <w:t xml:space="preserve">Zhotoviteľ sa zaväzuje vykonávať </w:t>
      </w:r>
      <w:r w:rsidR="00B662FE" w:rsidRPr="00C7142E">
        <w:rPr>
          <w:szCs w:val="23"/>
        </w:rPr>
        <w:t>autorský dohľad</w:t>
      </w:r>
      <w:r w:rsidR="0040564E" w:rsidRPr="00C7142E">
        <w:rPr>
          <w:szCs w:val="23"/>
        </w:rPr>
        <w:t xml:space="preserve"> </w:t>
      </w:r>
      <w:r w:rsidR="00160159" w:rsidRPr="00C7142E">
        <w:rPr>
          <w:szCs w:val="23"/>
        </w:rPr>
        <w:t xml:space="preserve">v súlade so zákonom č. 138/1992 Zb. o autorizovaných architektoch a autorizovaných stavebných inžinieroch v znení neskorších predpisov a </w:t>
      </w:r>
      <w:r w:rsidR="002A3E11" w:rsidRPr="00C7142E">
        <w:rPr>
          <w:szCs w:val="23"/>
        </w:rPr>
        <w:t xml:space="preserve">v rozsahu </w:t>
      </w:r>
      <w:r w:rsidR="00F60CFB" w:rsidRPr="00C7142E">
        <w:rPr>
          <w:szCs w:val="23"/>
        </w:rPr>
        <w:t>podľa</w:t>
      </w:r>
      <w:r w:rsidR="00E22AF0" w:rsidRPr="00C7142E">
        <w:rPr>
          <w:szCs w:val="23"/>
        </w:rPr>
        <w:t xml:space="preserve"> prílohy č. 4</w:t>
      </w:r>
      <w:r w:rsidRPr="00C7142E">
        <w:rPr>
          <w:szCs w:val="23"/>
        </w:rPr>
        <w:t xml:space="preserve"> </w:t>
      </w:r>
      <w:r w:rsidR="00E22AF0" w:rsidRPr="00C7142E">
        <w:rPr>
          <w:szCs w:val="23"/>
        </w:rPr>
        <w:t>S</w:t>
      </w:r>
      <w:r w:rsidRPr="00C7142E">
        <w:rPr>
          <w:szCs w:val="23"/>
        </w:rPr>
        <w:t>adzobníka UNIKA</w:t>
      </w:r>
      <w:r w:rsidR="00160159" w:rsidRPr="00C7142E">
        <w:rPr>
          <w:szCs w:val="23"/>
        </w:rPr>
        <w:t>,</w:t>
      </w:r>
      <w:r w:rsidR="00E22AF0" w:rsidRPr="00C7142E">
        <w:rPr>
          <w:szCs w:val="23"/>
        </w:rPr>
        <w:t xml:space="preserve"> formou autorského dohľadu</w:t>
      </w:r>
      <w:r w:rsidRPr="00C7142E">
        <w:rPr>
          <w:szCs w:val="23"/>
        </w:rPr>
        <w:t>. Okrem týchto povinnos</w:t>
      </w:r>
      <w:r w:rsidR="00EB0862" w:rsidRPr="00C7142E">
        <w:rPr>
          <w:szCs w:val="23"/>
        </w:rPr>
        <w:t xml:space="preserve">tí sa </w:t>
      </w:r>
      <w:r w:rsidR="00F555BD">
        <w:rPr>
          <w:szCs w:val="23"/>
        </w:rPr>
        <w:t>Z</w:t>
      </w:r>
      <w:r w:rsidR="00EB0862" w:rsidRPr="00C7142E">
        <w:rPr>
          <w:szCs w:val="23"/>
        </w:rPr>
        <w:t>hotoviteľ zaväzuje najmä</w:t>
      </w:r>
      <w:r w:rsidR="00E72EB2" w:rsidRPr="00C7142E">
        <w:rPr>
          <w:szCs w:val="23"/>
        </w:rPr>
        <w:t>,</w:t>
      </w:r>
      <w:r w:rsidRPr="00C7142E">
        <w:rPr>
          <w:szCs w:val="23"/>
        </w:rPr>
        <w:t xml:space="preserve"> </w:t>
      </w:r>
      <w:r w:rsidR="000C0EF5" w:rsidRPr="00C7142E">
        <w:rPr>
          <w:szCs w:val="23"/>
        </w:rPr>
        <w:t>nie však výlučne</w:t>
      </w:r>
      <w:r w:rsidRPr="00C7142E">
        <w:rPr>
          <w:szCs w:val="23"/>
        </w:rPr>
        <w:t>:</w:t>
      </w:r>
    </w:p>
    <w:p w14:paraId="0DD5AAAD" w14:textId="2582839F" w:rsidR="002945E9"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bookmarkStart w:id="39" w:name="_Ref519679044"/>
      <w:r w:rsidRPr="00C7142E">
        <w:rPr>
          <w:szCs w:val="23"/>
        </w:rPr>
        <w:t xml:space="preserve">poskytovať vysvetlenia potrebné na vypracovanie dokumentácie </w:t>
      </w:r>
      <w:r w:rsidR="00514635" w:rsidRPr="00C7142E">
        <w:rPr>
          <w:szCs w:val="23"/>
        </w:rPr>
        <w:t>skutočného vyhotovenia stavby</w:t>
      </w:r>
      <w:r w:rsidRPr="00C7142E">
        <w:rPr>
          <w:szCs w:val="23"/>
        </w:rPr>
        <w:t xml:space="preserve">, </w:t>
      </w:r>
    </w:p>
    <w:p w14:paraId="09ECD155" w14:textId="1EA75A96" w:rsidR="002945E9"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posudzovať súlad dokumentácie dočasných objektov zariadenia staveniska, prípadne dokumentácie úprav trvalých objektov na účely zariadenia staveniska so základným riešením zariadenia staveniska podľa </w:t>
      </w:r>
      <w:r w:rsidR="00F555BD" w:rsidRPr="00983D74">
        <w:rPr>
          <w:szCs w:val="23"/>
        </w:rPr>
        <w:t>PSP v podrobnostiach VPP</w:t>
      </w:r>
      <w:r w:rsidRPr="00C7142E">
        <w:rPr>
          <w:szCs w:val="23"/>
        </w:rPr>
        <w:t>,</w:t>
      </w:r>
    </w:p>
    <w:p w14:paraId="28C2CE5F" w14:textId="557EF7F3" w:rsidR="002945E9"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poskytovať nevyhnutnú súčinnosť v prípade </w:t>
      </w:r>
      <w:r w:rsidR="00AA4034">
        <w:rPr>
          <w:szCs w:val="23"/>
        </w:rPr>
        <w:t>konania</w:t>
      </w:r>
      <w:r w:rsidR="00FC04CA" w:rsidRPr="00FC04CA">
        <w:rPr>
          <w:szCs w:val="23"/>
        </w:rPr>
        <w:t xml:space="preserve"> o zmene alebo zrušení rozhodnutia o stavebnom zámere</w:t>
      </w:r>
      <w:r w:rsidRPr="00C7142E">
        <w:rPr>
          <w:szCs w:val="23"/>
        </w:rPr>
        <w:t>,</w:t>
      </w:r>
    </w:p>
    <w:p w14:paraId="2DB53AA1" w14:textId="77777777" w:rsidR="002945E9"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zúčastniť sa na odovzdaní staveniska zhotoviteľovi stavby, </w:t>
      </w:r>
    </w:p>
    <w:p w14:paraId="4078E02E" w14:textId="600D8852" w:rsidR="002945E9"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kontrolovať súlad zhotovovanej stavby s </w:t>
      </w:r>
      <w:r w:rsidR="00E8003D" w:rsidRPr="00983D74">
        <w:rPr>
          <w:szCs w:val="23"/>
        </w:rPr>
        <w:t>PSP v podrobnostiach VPP</w:t>
      </w:r>
      <w:r w:rsidRPr="00C7142E">
        <w:rPr>
          <w:szCs w:val="23"/>
        </w:rPr>
        <w:t xml:space="preserve"> s prihliadnutím na podmienky určené </w:t>
      </w:r>
      <w:r w:rsidR="00E8003D">
        <w:rPr>
          <w:szCs w:val="23"/>
        </w:rPr>
        <w:t>rozhodnutím o stavebnom zámere</w:t>
      </w:r>
      <w:r w:rsidRPr="00C7142E">
        <w:rPr>
          <w:szCs w:val="23"/>
        </w:rPr>
        <w:t xml:space="preserve"> a poskytovať vysvetlenia potrebné pre plynulosť výstavby stavby,</w:t>
      </w:r>
    </w:p>
    <w:p w14:paraId="72ADF7D0" w14:textId="38BAECBF" w:rsidR="00CB1ADA"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posudzovať návrhy zhotoviteľa stavby na zmeny a odchýlky v častiach projektov spracovaných zhotoviteľom stavby z pohľadu dodržania technicko</w:t>
      </w:r>
      <w:r w:rsidR="004E0DDB" w:rsidRPr="00C7142E">
        <w:rPr>
          <w:szCs w:val="23"/>
        </w:rPr>
        <w:t>-</w:t>
      </w:r>
      <w:r w:rsidRPr="00C7142E">
        <w:rPr>
          <w:szCs w:val="23"/>
        </w:rPr>
        <w:t xml:space="preserve">ekonomických parametrov stavby, dodržania lehôt výstavby, prípadne ďalších údajov a ukazovateľov, </w:t>
      </w:r>
    </w:p>
    <w:p w14:paraId="6E0C3DB1"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sledovať postup</w:t>
      </w:r>
      <w:r w:rsidR="002945E9" w:rsidRPr="00C7142E">
        <w:rPr>
          <w:szCs w:val="23"/>
        </w:rPr>
        <w:t xml:space="preserve"> výstavby z technického hľadiska a z hľadiska časového plánu výstavby (harmonogramu prác), </w:t>
      </w:r>
    </w:p>
    <w:p w14:paraId="6C418A6D" w14:textId="2C881AF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zúčastňovať sa operatívnych porád</w:t>
      </w:r>
      <w:r w:rsidR="002945E9" w:rsidRPr="00C7142E">
        <w:rPr>
          <w:szCs w:val="23"/>
        </w:rPr>
        <w:t xml:space="preserve"> vedenia stavby, </w:t>
      </w:r>
    </w:p>
    <w:p w14:paraId="39E0DC73" w14:textId="213ABD62"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zúčastňovať sa</w:t>
      </w:r>
      <w:r w:rsidR="002945E9" w:rsidRPr="00C7142E">
        <w:rPr>
          <w:szCs w:val="23"/>
        </w:rPr>
        <w:t xml:space="preserve"> </w:t>
      </w:r>
      <w:r w:rsidRPr="00C7142E">
        <w:rPr>
          <w:szCs w:val="23"/>
        </w:rPr>
        <w:t>kontrolných porád uskutočňovaných k stavbe</w:t>
      </w:r>
      <w:r w:rsidR="002945E9" w:rsidRPr="00C7142E">
        <w:rPr>
          <w:szCs w:val="23"/>
        </w:rPr>
        <w:t xml:space="preserve">, </w:t>
      </w:r>
    </w:p>
    <w:p w14:paraId="5F57D8BD" w14:textId="2639E5FF"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vykonávať</w:t>
      </w:r>
      <w:r w:rsidR="002945E9" w:rsidRPr="00C7142E">
        <w:rPr>
          <w:szCs w:val="23"/>
        </w:rPr>
        <w:t xml:space="preserve"> úprav</w:t>
      </w:r>
      <w:r w:rsidR="004E0DDB" w:rsidRPr="00C7142E">
        <w:rPr>
          <w:szCs w:val="23"/>
        </w:rPr>
        <w:t>y</w:t>
      </w:r>
      <w:r w:rsidR="002945E9" w:rsidRPr="00C7142E">
        <w:rPr>
          <w:szCs w:val="23"/>
        </w:rPr>
        <w:t xml:space="preserve"> plánu bezpečnosti a ochrany zdravia pri práci a podkladu, ktorý obsahuje informácie o BOZP, ktoré je potrebné zohľadňovať pri ďalších prácach v dôsledku prípadných zmien v priebehu prác, </w:t>
      </w:r>
    </w:p>
    <w:p w14:paraId="37B3BFB7"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vykonávať </w:t>
      </w:r>
      <w:r w:rsidR="002945E9" w:rsidRPr="00C7142E">
        <w:rPr>
          <w:szCs w:val="23"/>
        </w:rPr>
        <w:t>priebežné spracovávanie kontrolného zostavenia nákladov, dokončenie záverečného zostavenia nákladov, najneskôr do začatia aktu odovzdania a prevzatia stavby,</w:t>
      </w:r>
    </w:p>
    <w:p w14:paraId="2BA5D561"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spolupracovať</w:t>
      </w:r>
      <w:r w:rsidR="002945E9" w:rsidRPr="00C7142E">
        <w:rPr>
          <w:szCs w:val="23"/>
        </w:rPr>
        <w:t xml:space="preserve"> s autorizovaným geodetom zhotoviteľa stavby, </w:t>
      </w:r>
    </w:p>
    <w:p w14:paraId="7C8D5F31"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zúčastňovať sa</w:t>
      </w:r>
      <w:r w:rsidR="002945E9" w:rsidRPr="00C7142E">
        <w:rPr>
          <w:szCs w:val="23"/>
        </w:rPr>
        <w:t xml:space="preserve"> </w:t>
      </w:r>
      <w:r w:rsidRPr="00C7142E">
        <w:rPr>
          <w:szCs w:val="23"/>
        </w:rPr>
        <w:t>komplexného vyskúšania</w:t>
      </w:r>
      <w:r w:rsidR="002945E9" w:rsidRPr="00C7142E">
        <w:rPr>
          <w:szCs w:val="23"/>
        </w:rPr>
        <w:t xml:space="preserve">, </w:t>
      </w:r>
    </w:p>
    <w:p w14:paraId="5B27A689"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zúčastňovať sa odovzdávania a prevzatia</w:t>
      </w:r>
      <w:r w:rsidR="002945E9" w:rsidRPr="00C7142E">
        <w:rPr>
          <w:szCs w:val="23"/>
        </w:rPr>
        <w:t xml:space="preserve"> stavby alebo jej časti, </w:t>
      </w:r>
    </w:p>
    <w:p w14:paraId="0ADDEAAC" w14:textId="0E52733C" w:rsidR="00DA3805" w:rsidRPr="00C7142E" w:rsidRDefault="0073537B"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zúčastňovať sa </w:t>
      </w:r>
      <w:r w:rsidR="00E8003D">
        <w:rPr>
          <w:szCs w:val="23"/>
        </w:rPr>
        <w:t>kolaudácie</w:t>
      </w:r>
      <w:r w:rsidR="002945E9" w:rsidRPr="00C7142E">
        <w:rPr>
          <w:szCs w:val="23"/>
        </w:rPr>
        <w:t>,</w:t>
      </w:r>
    </w:p>
    <w:p w14:paraId="0666B6C2" w14:textId="77777777" w:rsidR="00DA3805" w:rsidRPr="00C7142E" w:rsidRDefault="00DA3805" w:rsidP="00C5182D">
      <w:pPr>
        <w:pStyle w:val="Odsekzoznamu"/>
        <w:numPr>
          <w:ilvl w:val="2"/>
          <w:numId w:val="89"/>
        </w:numPr>
        <w:overflowPunct w:val="0"/>
        <w:autoSpaceDE w:val="0"/>
        <w:autoSpaceDN w:val="0"/>
        <w:adjustRightInd w:val="0"/>
        <w:spacing w:line="276" w:lineRule="auto"/>
        <w:ind w:left="1276" w:right="-182" w:hanging="709"/>
        <w:textAlignment w:val="baseline"/>
        <w:rPr>
          <w:szCs w:val="23"/>
        </w:rPr>
      </w:pPr>
      <w:r w:rsidRPr="00C7142E">
        <w:rPr>
          <w:szCs w:val="23"/>
        </w:rPr>
        <w:t xml:space="preserve">poskytovať </w:t>
      </w:r>
      <w:r w:rsidR="002945E9" w:rsidRPr="00C7142E">
        <w:rPr>
          <w:szCs w:val="23"/>
        </w:rPr>
        <w:t xml:space="preserve">vyjadrenie k zmenám množstiev položiek v ocenenom výkaze výmer, </w:t>
      </w:r>
    </w:p>
    <w:p w14:paraId="11CF3B0D" w14:textId="1F9C1689" w:rsidR="00DA3805" w:rsidRPr="00C7142E" w:rsidRDefault="00DA3805"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spolupracovať s </w:t>
      </w:r>
      <w:r w:rsidR="00E8003D">
        <w:rPr>
          <w:szCs w:val="23"/>
        </w:rPr>
        <w:t>O</w:t>
      </w:r>
      <w:r w:rsidR="002945E9" w:rsidRPr="00C7142E">
        <w:rPr>
          <w:szCs w:val="23"/>
        </w:rPr>
        <w:t xml:space="preserve">bjednávateľom pri uplatňovaní požiadaviek vyplývajúcich z </w:t>
      </w:r>
      <w:r w:rsidR="00E8003D">
        <w:rPr>
          <w:szCs w:val="23"/>
        </w:rPr>
        <w:t>kolaudácie</w:t>
      </w:r>
      <w:r w:rsidR="002945E9" w:rsidRPr="00C7142E">
        <w:rPr>
          <w:szCs w:val="23"/>
        </w:rPr>
        <w:t xml:space="preserve"> alebo odovzdania do </w:t>
      </w:r>
      <w:r w:rsidRPr="00C7142E">
        <w:rPr>
          <w:szCs w:val="23"/>
        </w:rPr>
        <w:t xml:space="preserve">predčasného </w:t>
      </w:r>
      <w:r w:rsidR="002945E9" w:rsidRPr="00C7142E">
        <w:rPr>
          <w:szCs w:val="23"/>
        </w:rPr>
        <w:t>užívania,</w:t>
      </w:r>
    </w:p>
    <w:p w14:paraId="1A92D395" w14:textId="421942FC" w:rsidR="00DA3805" w:rsidRPr="00C7142E" w:rsidRDefault="00DA3805"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lastRenderedPageBreak/>
        <w:t>poskytnúť potrebnú súčinnosť</w:t>
      </w:r>
      <w:r w:rsidR="002945E9" w:rsidRPr="00C7142E">
        <w:rPr>
          <w:szCs w:val="23"/>
        </w:rPr>
        <w:t xml:space="preserve"> pri vypracovaní </w:t>
      </w:r>
      <w:r w:rsidRPr="00C7142E">
        <w:rPr>
          <w:szCs w:val="23"/>
        </w:rPr>
        <w:t>d</w:t>
      </w:r>
      <w:r w:rsidR="002945E9" w:rsidRPr="00C7142E">
        <w:rPr>
          <w:szCs w:val="23"/>
        </w:rPr>
        <w:t>okumentácie skutočného vyhotovenia stavby,</w:t>
      </w:r>
    </w:p>
    <w:p w14:paraId="140E8925" w14:textId="5E2BA6BF" w:rsidR="00DA3805" w:rsidRPr="00C7142E" w:rsidRDefault="00DA3805"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spolupracovať</w:t>
      </w:r>
      <w:r w:rsidR="002945E9" w:rsidRPr="00C7142E">
        <w:rPr>
          <w:szCs w:val="23"/>
        </w:rPr>
        <w:t xml:space="preserve"> pri kompletizácii dokladov k preberaciemu konaniu a kolaudácii stavby,</w:t>
      </w:r>
    </w:p>
    <w:p w14:paraId="12F56F42" w14:textId="77777777" w:rsidR="00DA3805"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dôležité informácie </w:t>
      </w:r>
      <w:r w:rsidR="00DA3805" w:rsidRPr="00C7142E">
        <w:rPr>
          <w:szCs w:val="23"/>
        </w:rPr>
        <w:t>zapisovať</w:t>
      </w:r>
      <w:r w:rsidRPr="00C7142E">
        <w:rPr>
          <w:szCs w:val="23"/>
        </w:rPr>
        <w:t xml:space="preserve"> </w:t>
      </w:r>
      <w:r w:rsidR="00DA3805" w:rsidRPr="00C7142E">
        <w:rPr>
          <w:szCs w:val="23"/>
        </w:rPr>
        <w:t>do stavebného denníka</w:t>
      </w:r>
      <w:r w:rsidRPr="00C7142E">
        <w:rPr>
          <w:szCs w:val="23"/>
        </w:rPr>
        <w:t>.</w:t>
      </w:r>
    </w:p>
    <w:bookmarkEnd w:id="39"/>
    <w:p w14:paraId="688AB035" w14:textId="58CDC579" w:rsidR="001650E0" w:rsidRPr="00C7142E" w:rsidRDefault="00C17A11"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Objednávateľ sa zaväzuje spolupôsobiť pri plnení predmetu </w:t>
      </w:r>
      <w:r w:rsidR="0033472E">
        <w:rPr>
          <w:szCs w:val="23"/>
        </w:rPr>
        <w:t>Z</w:t>
      </w:r>
      <w:r w:rsidRPr="00C7142E">
        <w:rPr>
          <w:szCs w:val="23"/>
        </w:rPr>
        <w:t xml:space="preserve">mluvy </w:t>
      </w:r>
      <w:r w:rsidR="007D0E36" w:rsidRPr="00C7142E">
        <w:rPr>
          <w:szCs w:val="23"/>
        </w:rPr>
        <w:t xml:space="preserve">so </w:t>
      </w:r>
      <w:r w:rsidR="0033472E">
        <w:rPr>
          <w:szCs w:val="23"/>
        </w:rPr>
        <w:t>Z</w:t>
      </w:r>
      <w:r w:rsidRPr="00C7142E">
        <w:rPr>
          <w:szCs w:val="23"/>
        </w:rPr>
        <w:t xml:space="preserve">hotoviteľom s tým, že bude </w:t>
      </w:r>
      <w:r w:rsidR="0033472E">
        <w:rPr>
          <w:szCs w:val="23"/>
        </w:rPr>
        <w:t>Z</w:t>
      </w:r>
      <w:r w:rsidRPr="00C7142E">
        <w:rPr>
          <w:szCs w:val="23"/>
        </w:rPr>
        <w:t xml:space="preserve">hotoviteľa upozorňovať na nedostatky a chyby pri plnení predmetu </w:t>
      </w:r>
      <w:r w:rsidR="0033472E">
        <w:rPr>
          <w:szCs w:val="23"/>
        </w:rPr>
        <w:t>Z</w:t>
      </w:r>
      <w:r w:rsidRPr="00C7142E">
        <w:rPr>
          <w:szCs w:val="23"/>
        </w:rPr>
        <w:t xml:space="preserve">mluvy a umožní mu v primeranom čase ich odstránenie, pričom však </w:t>
      </w:r>
      <w:r w:rsidR="00C31E2B" w:rsidRPr="00C7142E">
        <w:rPr>
          <w:szCs w:val="23"/>
        </w:rPr>
        <w:t xml:space="preserve">nesmie </w:t>
      </w:r>
      <w:r w:rsidRPr="00C7142E">
        <w:rPr>
          <w:szCs w:val="23"/>
        </w:rPr>
        <w:t>dochádza</w:t>
      </w:r>
      <w:r w:rsidR="00C31E2B" w:rsidRPr="00C7142E">
        <w:rPr>
          <w:szCs w:val="23"/>
        </w:rPr>
        <w:t>ť</w:t>
      </w:r>
      <w:r w:rsidRPr="00C7142E">
        <w:rPr>
          <w:szCs w:val="23"/>
        </w:rPr>
        <w:t xml:space="preserve"> k predĺženiu lehôt plnenia uvedených v</w:t>
      </w:r>
      <w:r w:rsidR="00FA5016" w:rsidRPr="00C7142E">
        <w:rPr>
          <w:szCs w:val="23"/>
        </w:rPr>
        <w:t xml:space="preserve"> bode </w:t>
      </w:r>
      <w:r w:rsidR="00810AB5">
        <w:rPr>
          <w:szCs w:val="23"/>
        </w:rPr>
        <w:t>4</w:t>
      </w:r>
      <w:r w:rsidR="002F27A6" w:rsidRPr="00C7142E">
        <w:rPr>
          <w:szCs w:val="23"/>
        </w:rPr>
        <w:t>.3</w:t>
      </w:r>
      <w:r w:rsidRPr="00C7142E">
        <w:rPr>
          <w:szCs w:val="23"/>
        </w:rPr>
        <w:t>.</w:t>
      </w:r>
    </w:p>
    <w:p w14:paraId="1D390290" w14:textId="02598DDA" w:rsidR="00D3641B" w:rsidRDefault="00C17A11"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Ak bude </w:t>
      </w:r>
      <w:r w:rsidR="009266A8">
        <w:rPr>
          <w:szCs w:val="23"/>
        </w:rPr>
        <w:t>rozhodnutie o stavebnom zámere</w:t>
      </w:r>
      <w:r w:rsidRPr="00C7142E">
        <w:rPr>
          <w:szCs w:val="23"/>
        </w:rPr>
        <w:t xml:space="preserve">, alebo akékoľvek iné právoplatné rozhodnutie orgánu verejnej moci právne napadnuté a/alebo bude predmetom prieskumu orgánom verejnej moci, </w:t>
      </w:r>
      <w:r w:rsidR="009266A8">
        <w:rPr>
          <w:szCs w:val="23"/>
        </w:rPr>
        <w:t>Z</w:t>
      </w:r>
      <w:r w:rsidRPr="00C7142E">
        <w:rPr>
          <w:szCs w:val="23"/>
        </w:rPr>
        <w:t xml:space="preserve">hotoviteľ je povinný bezplatne vykonať všetky kroky, ktoré sú účelné na zachovanie práv </w:t>
      </w:r>
      <w:r w:rsidR="009266A8">
        <w:rPr>
          <w:szCs w:val="23"/>
        </w:rPr>
        <w:t>O</w:t>
      </w:r>
      <w:r w:rsidRPr="00C7142E">
        <w:rPr>
          <w:szCs w:val="23"/>
        </w:rPr>
        <w:t xml:space="preserve">bjednávateľa, ktoré nadobudol napadnutým rozhodnutím, alebo na jeho základe. V opačnom prípade má </w:t>
      </w:r>
      <w:r w:rsidR="009266A8">
        <w:rPr>
          <w:szCs w:val="23"/>
        </w:rPr>
        <w:t>O</w:t>
      </w:r>
      <w:r w:rsidRPr="00C7142E">
        <w:rPr>
          <w:szCs w:val="23"/>
        </w:rPr>
        <w:t xml:space="preserve">bjednávateľ právo takéto kroky urobiť sám alebo prostredníctvom tretej osoby na náklady </w:t>
      </w:r>
      <w:r w:rsidR="009266A8">
        <w:rPr>
          <w:szCs w:val="23"/>
        </w:rPr>
        <w:t>Z</w:t>
      </w:r>
      <w:r w:rsidRPr="00C7142E">
        <w:rPr>
          <w:szCs w:val="23"/>
        </w:rPr>
        <w:t>hotoviteľa.</w:t>
      </w:r>
      <w:r w:rsidR="00913484" w:rsidRPr="00C7142E">
        <w:rPr>
          <w:szCs w:val="23"/>
        </w:rPr>
        <w:t xml:space="preserve"> Zhotoviteľ je povinný udržiavať právoplatnosť </w:t>
      </w:r>
      <w:r w:rsidR="009266A8">
        <w:rPr>
          <w:szCs w:val="23"/>
        </w:rPr>
        <w:t>rozhodnutia o stavebnom zámere</w:t>
      </w:r>
      <w:r w:rsidR="00913484" w:rsidRPr="00C7142E">
        <w:rPr>
          <w:szCs w:val="23"/>
        </w:rPr>
        <w:t xml:space="preserve"> až do kolaudácie stavby resp. prevzatia stavby</w:t>
      </w:r>
      <w:r w:rsidR="0031112C" w:rsidRPr="00C7142E">
        <w:rPr>
          <w:szCs w:val="23"/>
        </w:rPr>
        <w:t>,</w:t>
      </w:r>
      <w:r w:rsidR="00913484" w:rsidRPr="00C7142E">
        <w:rPr>
          <w:szCs w:val="23"/>
        </w:rPr>
        <w:t xml:space="preserve"> ak sa kolaudácia nebude vyžadovať.</w:t>
      </w:r>
    </w:p>
    <w:p w14:paraId="40A3A2F3" w14:textId="2F012559" w:rsidR="00170F67" w:rsidRDefault="00170F67"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Pr>
          <w:szCs w:val="23"/>
        </w:rPr>
        <w:t xml:space="preserve">Zhotoviteľ sa zaväzuje poskytnúť Objednávateľovi potrebnú súčinnosť pri príprave a realizácii verejného obstarávania na výber zhotoviteľa stavby, a to bez nároku na odplatu (napr. poskytovať </w:t>
      </w:r>
      <w:r w:rsidR="000B654A">
        <w:rPr>
          <w:szCs w:val="23"/>
        </w:rPr>
        <w:t>vysvetlenia na žiadosti o vysvetlenie záujemcov)</w:t>
      </w:r>
      <w:r>
        <w:rPr>
          <w:szCs w:val="23"/>
        </w:rPr>
        <w:t xml:space="preserve">. </w:t>
      </w:r>
    </w:p>
    <w:p w14:paraId="5A02A524" w14:textId="38416567" w:rsidR="00AD77B0" w:rsidRPr="00C7142E" w:rsidRDefault="00AD77B0"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Pr>
          <w:szCs w:val="23"/>
        </w:rPr>
        <w:t xml:space="preserve">Zhotoviteľ sa zaväzuje spolupracovať so zhotoviteľom stavby </w:t>
      </w:r>
      <w:r w:rsidRPr="00AD77B0">
        <w:rPr>
          <w:szCs w:val="23"/>
        </w:rPr>
        <w:t xml:space="preserve">pri </w:t>
      </w:r>
      <w:r w:rsidR="0051654F">
        <w:rPr>
          <w:szCs w:val="23"/>
        </w:rPr>
        <w:t>spraco</w:t>
      </w:r>
      <w:r w:rsidRPr="00AD77B0">
        <w:rPr>
          <w:szCs w:val="23"/>
        </w:rPr>
        <w:t>vaní kontrolného a skúšobného plánu verejnej práce</w:t>
      </w:r>
      <w:r w:rsidR="0051654F">
        <w:rPr>
          <w:szCs w:val="23"/>
        </w:rPr>
        <w:t xml:space="preserve"> a pri spracovaní plánu užívania verejnej práce</w:t>
      </w:r>
      <w:r>
        <w:rPr>
          <w:szCs w:val="23"/>
        </w:rPr>
        <w:t>.</w:t>
      </w:r>
    </w:p>
    <w:p w14:paraId="60302B9E" w14:textId="040E56E3" w:rsidR="0017220B" w:rsidRPr="00C7142E" w:rsidRDefault="0017220B" w:rsidP="00D3641B">
      <w:pPr>
        <w:overflowPunct w:val="0"/>
        <w:autoSpaceDE w:val="0"/>
        <w:autoSpaceDN w:val="0"/>
        <w:spacing w:line="276" w:lineRule="auto"/>
        <w:ind w:right="-182"/>
        <w:jc w:val="center"/>
        <w:rPr>
          <w:b/>
          <w:bCs/>
          <w:szCs w:val="23"/>
        </w:rPr>
      </w:pPr>
      <w:r w:rsidRPr="00C7142E">
        <w:rPr>
          <w:b/>
          <w:bCs/>
          <w:szCs w:val="23"/>
        </w:rPr>
        <w:t>Článok VII</w:t>
      </w:r>
      <w:r w:rsidR="00875FF3">
        <w:rPr>
          <w:b/>
          <w:bCs/>
          <w:szCs w:val="23"/>
        </w:rPr>
        <w:t>I</w:t>
      </w:r>
      <w:r w:rsidRPr="00C7142E">
        <w:rPr>
          <w:b/>
          <w:bCs/>
          <w:szCs w:val="23"/>
        </w:rPr>
        <w:t>.</w:t>
      </w:r>
    </w:p>
    <w:p w14:paraId="374597DE" w14:textId="3BB62E4B" w:rsidR="0017220B" w:rsidRPr="00C7142E" w:rsidRDefault="0017220B" w:rsidP="00D3641B">
      <w:pPr>
        <w:overflowPunct w:val="0"/>
        <w:autoSpaceDE w:val="0"/>
        <w:autoSpaceDN w:val="0"/>
        <w:spacing w:after="120" w:line="276" w:lineRule="auto"/>
        <w:ind w:right="-182"/>
        <w:jc w:val="center"/>
        <w:rPr>
          <w:b/>
          <w:bCs/>
          <w:szCs w:val="23"/>
        </w:rPr>
      </w:pPr>
      <w:r w:rsidRPr="00C7142E">
        <w:rPr>
          <w:b/>
          <w:bCs/>
          <w:szCs w:val="23"/>
        </w:rPr>
        <w:t>Dodacie podmienky</w:t>
      </w:r>
    </w:p>
    <w:p w14:paraId="622A2860" w14:textId="4944C422" w:rsidR="00D251FE" w:rsidRPr="00C7142E" w:rsidRDefault="00531B20"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C7142E">
        <w:rPr>
          <w:bCs/>
          <w:szCs w:val="23"/>
        </w:rPr>
        <w:t xml:space="preserve">Zhotoviteľ sa zaväzuje </w:t>
      </w:r>
      <w:r w:rsidR="007D479D">
        <w:rPr>
          <w:bCs/>
          <w:szCs w:val="23"/>
        </w:rPr>
        <w:t>O</w:t>
      </w:r>
      <w:r w:rsidRPr="00C7142E">
        <w:rPr>
          <w:bCs/>
          <w:szCs w:val="23"/>
        </w:rPr>
        <w:t>bjednávateľovi dodať</w:t>
      </w:r>
      <w:r w:rsidR="006A72E0" w:rsidRPr="00C7142E">
        <w:rPr>
          <w:bCs/>
          <w:szCs w:val="23"/>
        </w:rPr>
        <w:t>:</w:t>
      </w:r>
    </w:p>
    <w:p w14:paraId="334ECDBE" w14:textId="72B33CE1" w:rsidR="0011435C" w:rsidRPr="0011435C" w:rsidRDefault="006D2D6D" w:rsidP="00733C5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3.1.1.</w:t>
      </w:r>
      <w:r w:rsidR="00D16EF9">
        <w:rPr>
          <w:bCs/>
          <w:szCs w:val="23"/>
        </w:rPr>
        <w:t>:</w:t>
      </w:r>
      <w:r w:rsidR="00EB2FD8">
        <w:rPr>
          <w:bCs/>
          <w:szCs w:val="23"/>
        </w:rPr>
        <w:t xml:space="preserve"> </w:t>
      </w:r>
      <w:r w:rsidR="00733C5D" w:rsidRPr="00733C5D">
        <w:rPr>
          <w:bCs/>
          <w:szCs w:val="23"/>
        </w:rPr>
        <w:t>v tlačenej a elektronickej podobe (CD/DVD/USB v otvorenej a uzavretej verzii pdf, xls, word, dgn, dwg)</w:t>
      </w:r>
      <w:r w:rsidRPr="006D2D6D">
        <w:rPr>
          <w:bCs/>
          <w:szCs w:val="23"/>
        </w:rPr>
        <w:t>,</w:t>
      </w:r>
    </w:p>
    <w:p w14:paraId="428A356B" w14:textId="61337B2C" w:rsidR="0011435C" w:rsidRDefault="0011435C"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 xml:space="preserve">časť predmetu Zmluvy podľa bodu 3.1.2.: </w:t>
      </w:r>
      <w:r w:rsidR="00733C5D" w:rsidRPr="00E70C45">
        <w:rPr>
          <w:rFonts w:eastAsia="Calibri"/>
          <w:szCs w:val="23"/>
          <w:lang w:eastAsia="en-US"/>
        </w:rPr>
        <w:t>štyri vyhotovenia v listinnej podobe a dve vyhotovenia na elektronickom nosiči dát (CD/DVD v otvorenej verzii vo formátoch *.xls/*.xlsx, *.doc/*.docx, *.dwg, *.dgn a v uzavretej verzii vo formáte *.pdf). Dáta v otvorenej forme si musia zachovať rovnakú funkčnosť, obsah a vzhľad, akú mali pred uložením na nosič dát (CD/DVD). U výkresových príloh v otvorenej forme – CAD data (formáty *.dwg a *.dgn) - si Zhotoviteľ vyhradzuje právo určiť štruktúru odovzdávaných dát (hladiny / vrstvy, farby, formáty písma...). Štruktúra CAD dát musí byť pred uložením na CD/DVD nosič odsúhlasená Zhotoviteľom</w:t>
      </w:r>
      <w:r>
        <w:rPr>
          <w:bCs/>
          <w:szCs w:val="23"/>
        </w:rPr>
        <w:t>,</w:t>
      </w:r>
    </w:p>
    <w:p w14:paraId="7F6ED2EA" w14:textId="1B10DA62" w:rsidR="00D16EF9" w:rsidRPr="00D16EF9" w:rsidRDefault="00D16EF9"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 xml:space="preserve">časť predmetu Zmluvy podľa bodu 3.1.3.1.: </w:t>
      </w:r>
      <w:r w:rsidRPr="00E70C45">
        <w:rPr>
          <w:rFonts w:eastAsia="Calibri"/>
          <w:szCs w:val="23"/>
          <w:lang w:eastAsia="en-US"/>
        </w:rPr>
        <w:t xml:space="preserve">štyri vyhotovenia v listinnej podobe a dve vyhotovenia na elektronickom nosiči dát (CD/DVD v otvorenej verzii vo formátoch *.xls/*.xlsx, *.doc/*.docx, *.dwg, *.dgn a v uzavretej verzii vo formáte *.pdf). Dáta v otvorenej forme si musia zachovať rovnakú funkčnosť, obsah a vzhľad, akú mali pred uložením na nosič dát (CD/DVD). U výkresových príloh v otvorenej forme – CAD data (formáty *.dwg a *.dgn) - si Zhotoviteľ vyhradzuje právo určiť štruktúru </w:t>
      </w:r>
      <w:r w:rsidRPr="00E70C45">
        <w:rPr>
          <w:rFonts w:eastAsia="Calibri"/>
          <w:szCs w:val="23"/>
          <w:lang w:eastAsia="en-US"/>
        </w:rPr>
        <w:lastRenderedPageBreak/>
        <w:t>odovzdávaných dát (hladiny / vrstvy, farby, formáty písma...). Štruktúra CAD dát musí byť pred uložením na CD/DVD nosič odsúhlasená Zhotoviteľom</w:t>
      </w:r>
      <w:r w:rsidR="006F0C7D">
        <w:rPr>
          <w:rFonts w:eastAsia="Calibri"/>
          <w:szCs w:val="23"/>
          <w:lang w:eastAsia="en-US"/>
        </w:rPr>
        <w:t>,</w:t>
      </w:r>
    </w:p>
    <w:p w14:paraId="6D7DC9C1" w14:textId="73024F57" w:rsidR="00D16EF9" w:rsidRPr="00647E38" w:rsidRDefault="00D16EF9"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rFonts w:eastAsia="Calibri"/>
          <w:szCs w:val="23"/>
          <w:lang w:eastAsia="en-US"/>
        </w:rPr>
        <w:t>časť predmetu Zmluvy podľa bodu 3.1.3.2.:</w:t>
      </w:r>
      <w:r w:rsidR="00647E38" w:rsidRPr="00647E38">
        <w:rPr>
          <w:rFonts w:eastAsia="Calibri"/>
          <w:szCs w:val="23"/>
          <w:lang w:eastAsia="en-US"/>
        </w:rPr>
        <w:t xml:space="preserve"> </w:t>
      </w:r>
      <w:r w:rsidR="00647E38" w:rsidRPr="00E70C45">
        <w:rPr>
          <w:rFonts w:eastAsia="Calibri"/>
          <w:szCs w:val="23"/>
          <w:lang w:eastAsia="en-US"/>
        </w:rPr>
        <w:t>dve vyhotovenia v listinnej podobe (jedenkrát originál a jedenkrát kópia originálu) a jedno vyhotovenie na elektronickom nosiči dát (CD/DVD v otvorenej verzii vo formátoch *.xls/*.xlsx, *.doc/*.docx, *.dwg, *.dgn a v uzavretej verzii vo formáte *.pdf). Dáta v otvorenej forme si musia zachovať rovnakú funkčnosť, obsah a vzhľad, akú mali pred uložením na nosič dát (CD/DVD).</w:t>
      </w:r>
      <w:r w:rsidR="00647E38" w:rsidRPr="00E70C45">
        <w:rPr>
          <w:rFonts w:eastAsia="Calibri"/>
          <w:szCs w:val="23"/>
          <w:lang w:eastAsia="en-US"/>
        </w:rPr>
        <w:tab/>
        <w:t xml:space="preserve"> U výkresových príloh v otvorenej forme – CAD data (formáty dwg a dgn) - si Zhotoviteľ vyhradzuje právo určiť štruktúru odovzdávaných dát (hladiny / vrstvy, farby, formáty písma...). Štruktúra CAD dát musí byť pred uložením na CD/DVD nosič odsúhlasená Zhotoviteľom.</w:t>
      </w:r>
    </w:p>
    <w:p w14:paraId="038EBE7A" w14:textId="76CBB9CC" w:rsidR="00647E38" w:rsidRPr="00647E38" w:rsidRDefault="00647E38"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rFonts w:eastAsia="Calibri"/>
          <w:szCs w:val="23"/>
          <w:lang w:eastAsia="en-US"/>
        </w:rPr>
        <w:t>časť predmetu Zmluvy podľa bodu 3.1.3.3.:</w:t>
      </w:r>
      <w:r w:rsidRPr="00647E38">
        <w:rPr>
          <w:rFonts w:eastAsia="Calibri"/>
          <w:sz w:val="22"/>
          <w:szCs w:val="22"/>
          <w:lang w:eastAsia="en-US"/>
        </w:rPr>
        <w:t xml:space="preserve"> </w:t>
      </w:r>
      <w:r w:rsidR="00757336">
        <w:rPr>
          <w:rFonts w:eastAsia="Calibri"/>
          <w:sz w:val="22"/>
          <w:szCs w:val="22"/>
          <w:lang w:eastAsia="en-US"/>
        </w:rPr>
        <w:t>dve</w:t>
      </w:r>
      <w:r w:rsidRPr="009F3D3E">
        <w:rPr>
          <w:rFonts w:eastAsia="Calibri"/>
          <w:sz w:val="22"/>
          <w:szCs w:val="22"/>
          <w:lang w:eastAsia="en-US"/>
        </w:rPr>
        <w:t xml:space="preserve"> vyhotovenia v listinnej podobe a dve vyhotovenia na elektronickom nosiči dát (CD/DVD v otvorenej a uzavretej verzii vo vybraných formátoch *.pdf, *.xls/*.xlsx, *.doc/*.docx,*.dgn</w:t>
      </w:r>
      <w:r w:rsidRPr="009F3D3E">
        <w:rPr>
          <w:sz w:val="22"/>
          <w:szCs w:val="22"/>
        </w:rPr>
        <w:t>,*.dwg</w:t>
      </w:r>
      <w:r w:rsidRPr="009F3D3E">
        <w:rPr>
          <w:rFonts w:eastAsia="Calibri"/>
          <w:sz w:val="22"/>
          <w:szCs w:val="22"/>
          <w:lang w:eastAsia="en-US"/>
        </w:rPr>
        <w:t>),</w:t>
      </w:r>
    </w:p>
    <w:p w14:paraId="1B4DBF76" w14:textId="549BD233" w:rsidR="00647E38" w:rsidRPr="00CC7F7C" w:rsidRDefault="00647E38" w:rsidP="00D315FB">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rFonts w:eastAsia="Calibri"/>
          <w:sz w:val="22"/>
          <w:szCs w:val="22"/>
          <w:lang w:eastAsia="en-US"/>
        </w:rPr>
        <w:t>časť predmetu Zmluvy podľa bodu 3.1.3.4.:</w:t>
      </w:r>
      <w:r w:rsidRPr="00647E38">
        <w:t xml:space="preserve"> </w:t>
      </w:r>
      <w:r w:rsidRPr="00647E38">
        <w:rPr>
          <w:rFonts w:eastAsia="Calibri"/>
          <w:sz w:val="22"/>
          <w:szCs w:val="22"/>
          <w:lang w:eastAsia="en-US"/>
        </w:rPr>
        <w:t>dokladová časť, ktorá bude obsahovať všetky relevantné dokumenty, napr. všetky vyjadrenia subjektov procesu EIA a ostatné časti dokumentácie EIA</w:t>
      </w:r>
      <w:r w:rsidR="00D315FB">
        <w:rPr>
          <w:rFonts w:eastAsia="Calibri"/>
          <w:sz w:val="22"/>
          <w:szCs w:val="22"/>
          <w:lang w:eastAsia="en-US"/>
        </w:rPr>
        <w:t xml:space="preserve"> (</w:t>
      </w:r>
      <w:r w:rsidR="00D315FB" w:rsidRPr="00D315FB">
        <w:rPr>
          <w:rFonts w:eastAsia="Calibri"/>
          <w:sz w:val="22"/>
          <w:szCs w:val="22"/>
          <w:lang w:eastAsia="en-US"/>
        </w:rPr>
        <w:t>1x na elektronickom nosiči dát</w:t>
      </w:r>
      <w:r w:rsidR="00D315FB">
        <w:rPr>
          <w:rFonts w:eastAsia="Calibri"/>
          <w:sz w:val="22"/>
          <w:szCs w:val="22"/>
          <w:lang w:eastAsia="en-US"/>
        </w:rPr>
        <w:t>)</w:t>
      </w:r>
      <w:r w:rsidRPr="00647E38">
        <w:rPr>
          <w:rFonts w:eastAsia="Calibri"/>
          <w:sz w:val="22"/>
          <w:szCs w:val="22"/>
          <w:lang w:eastAsia="en-US"/>
        </w:rPr>
        <w:t>, vrátane originálu právoplatného záverečného stanoviska</w:t>
      </w:r>
      <w:r w:rsidR="00D315FB">
        <w:rPr>
          <w:rFonts w:eastAsia="Calibri"/>
          <w:sz w:val="22"/>
          <w:szCs w:val="22"/>
          <w:lang w:eastAsia="en-US"/>
        </w:rPr>
        <w:t xml:space="preserve"> (</w:t>
      </w:r>
      <w:r w:rsidR="00D315FB" w:rsidRPr="00D315FB">
        <w:rPr>
          <w:rFonts w:eastAsia="Calibri"/>
          <w:sz w:val="22"/>
          <w:szCs w:val="22"/>
          <w:lang w:eastAsia="en-US"/>
        </w:rPr>
        <w:t>1</w:t>
      </w:r>
      <w:r w:rsidR="00D315FB">
        <w:rPr>
          <w:rFonts w:eastAsia="Calibri"/>
          <w:sz w:val="22"/>
          <w:szCs w:val="22"/>
          <w:lang w:eastAsia="en-US"/>
        </w:rPr>
        <w:t xml:space="preserve">x </w:t>
      </w:r>
      <w:r w:rsidR="00D315FB" w:rsidRPr="00D315FB">
        <w:rPr>
          <w:rFonts w:eastAsia="Calibri"/>
          <w:sz w:val="22"/>
          <w:szCs w:val="22"/>
          <w:lang w:eastAsia="en-US"/>
        </w:rPr>
        <w:t>v listinnej podobe</w:t>
      </w:r>
      <w:r w:rsidR="00D315FB">
        <w:rPr>
          <w:rFonts w:eastAsia="Calibri"/>
          <w:sz w:val="22"/>
          <w:szCs w:val="22"/>
          <w:lang w:eastAsia="en-US"/>
        </w:rPr>
        <w:t>)</w:t>
      </w:r>
      <w:r w:rsidRPr="00647E38">
        <w:rPr>
          <w:rFonts w:eastAsia="Calibri"/>
          <w:sz w:val="22"/>
          <w:szCs w:val="22"/>
          <w:lang w:eastAsia="en-US"/>
        </w:rPr>
        <w:t>; Zhotoviteľ nie je povinný dodať originál právoplatného záverečného stanoviska, ak bol tento Objednávateľovi doručený priamo zo strany príslušného orgánu</w:t>
      </w:r>
      <w:r w:rsidR="006F0C7D">
        <w:rPr>
          <w:rFonts w:eastAsia="Calibri"/>
          <w:sz w:val="22"/>
          <w:szCs w:val="22"/>
          <w:lang w:eastAsia="en-US"/>
        </w:rPr>
        <w:t>,</w:t>
      </w:r>
    </w:p>
    <w:p w14:paraId="25307F7B" w14:textId="09305D5C" w:rsidR="00CC7F7C" w:rsidRDefault="0015293A"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3.1.4.:</w:t>
      </w:r>
      <w:r w:rsidR="009F67FB" w:rsidRPr="009F67FB">
        <w:rPr>
          <w:bCs/>
          <w:szCs w:val="23"/>
        </w:rPr>
        <w:t xml:space="preserve"> </w:t>
      </w:r>
      <w:r w:rsidR="009F67FB" w:rsidRPr="00C7142E">
        <w:rPr>
          <w:bCs/>
          <w:szCs w:val="23"/>
        </w:rPr>
        <w:t xml:space="preserve">listinná podoba v </w:t>
      </w:r>
      <w:r w:rsidR="008A06F7">
        <w:rPr>
          <w:bCs/>
          <w:szCs w:val="23"/>
        </w:rPr>
        <w:t>štyroch</w:t>
      </w:r>
      <w:r w:rsidR="009F67FB" w:rsidRPr="00C7142E">
        <w:rPr>
          <w:bCs/>
          <w:szCs w:val="23"/>
        </w:rPr>
        <w:t> vyhotoveniach; elektronická podoba na CD alebo USB 4 x formát výkresov v *.PDF, *.dgn/dwg, formát textov *.doc, formát rozpočtu s výkazom výmer *.xls v neuzamknutom tvare, 3 x elektronická podoba, formát výkresov v *.PDF v uzamknutom tvare s výkazom výmer v *.xls v neuzamknutom tvare</w:t>
      </w:r>
      <w:r w:rsidR="006F0C7D">
        <w:rPr>
          <w:bCs/>
          <w:szCs w:val="23"/>
        </w:rPr>
        <w:t>,</w:t>
      </w:r>
    </w:p>
    <w:p w14:paraId="0A0757A9" w14:textId="40E54BA4" w:rsidR="0015293A"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3.1.5.1.:</w:t>
      </w:r>
      <w:r w:rsidR="003422CB" w:rsidRPr="003422CB">
        <w:t xml:space="preserve"> </w:t>
      </w:r>
      <w:r w:rsidR="003422CB" w:rsidRPr="003422CB">
        <w:rPr>
          <w:bCs/>
          <w:szCs w:val="23"/>
        </w:rPr>
        <w:t>listinná podoba v dvoch (2) vyhotoveniach, elektronická podoba v jednom (1) vyhotovení, formát *.PDF, *.dgn/dwg v neuzamknutom tvare,</w:t>
      </w:r>
    </w:p>
    <w:p w14:paraId="55B682B3" w14:textId="1FC45485" w:rsidR="009F67FB"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3.1.5.2.:</w:t>
      </w:r>
      <w:r w:rsidR="003422CB" w:rsidRPr="003422CB">
        <w:t xml:space="preserve"> </w:t>
      </w:r>
      <w:r w:rsidR="003422CB" w:rsidRPr="003422CB">
        <w:rPr>
          <w:bCs/>
          <w:szCs w:val="23"/>
        </w:rPr>
        <w:t>listinná podoba v dvoch (2) vyhotoveniach, elektronická podoba v jednom (1) vyhotovení, formát *.PDF, *.dgn/dwg v neuzamknutom tvare,</w:t>
      </w:r>
    </w:p>
    <w:p w14:paraId="519FCD47" w14:textId="6E821030" w:rsidR="009F67FB"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3.1.5.3.:</w:t>
      </w:r>
      <w:r w:rsidRPr="009F67FB">
        <w:rPr>
          <w:bCs/>
          <w:szCs w:val="23"/>
        </w:rPr>
        <w:t xml:space="preserve"> </w:t>
      </w:r>
      <w:r w:rsidR="003422CB" w:rsidRPr="003422CB">
        <w:rPr>
          <w:bCs/>
          <w:szCs w:val="23"/>
        </w:rPr>
        <w:t>listinná podoba v dvoch (2) vyhotoveniach, elektronická podoba v jednom (1) vyhotovení, formát *.PDF, *.dgn/dwg v neuzamknutom tvare,</w:t>
      </w:r>
    </w:p>
    <w:p w14:paraId="3F624269" w14:textId="00E7C820" w:rsidR="009F67FB"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3.1.5.4.:</w:t>
      </w:r>
      <w:r w:rsidRPr="009F67FB">
        <w:rPr>
          <w:bCs/>
          <w:szCs w:val="23"/>
        </w:rPr>
        <w:t xml:space="preserve"> </w:t>
      </w:r>
      <w:r w:rsidR="003422CB" w:rsidRPr="003422CB">
        <w:rPr>
          <w:bCs/>
          <w:szCs w:val="23"/>
        </w:rPr>
        <w:t>listinná podoba v dvoch (2) vyhotoveniach, elektronická podoba v jednom (1) vyhotovení, formát *.PDF, *.dgn/dwg v neuzamknutom tvare,</w:t>
      </w:r>
    </w:p>
    <w:p w14:paraId="2F909140" w14:textId="4A7839AD" w:rsidR="009F67FB"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3.1.5.5.:</w:t>
      </w:r>
      <w:r w:rsidR="003422CB" w:rsidRPr="003422CB">
        <w:t xml:space="preserve"> </w:t>
      </w:r>
      <w:r w:rsidR="003422CB" w:rsidRPr="003422CB">
        <w:rPr>
          <w:bCs/>
          <w:szCs w:val="23"/>
        </w:rPr>
        <w:t>listinná podoba v dvoch (2) vyhotoveniach, elektronická podoba v jednom (1) vyhotovení, formát *.PDF, *.dgn/dwg v neuzamknutom tvare,</w:t>
      </w:r>
    </w:p>
    <w:p w14:paraId="37BA5AA8" w14:textId="2FA29358" w:rsidR="009F67FB"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3.1.5.6.:</w:t>
      </w:r>
      <w:r w:rsidR="003422CB" w:rsidRPr="003422CB">
        <w:t xml:space="preserve"> </w:t>
      </w:r>
      <w:r w:rsidR="003422CB" w:rsidRPr="003422CB">
        <w:rPr>
          <w:bCs/>
          <w:szCs w:val="23"/>
        </w:rPr>
        <w:t>listinná podoba v dvoch (2) vyhotoveniach, elektronická podoba v jednom (1) vyhotovení, formát *.PDF, *.dgn/dwg v neuzamknutom tvare,</w:t>
      </w:r>
    </w:p>
    <w:p w14:paraId="26004116" w14:textId="5AC0AA04" w:rsidR="009F67FB"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lastRenderedPageBreak/>
        <w:t>časť predmetu Zmluvy podľa bodu 3.1.5.7.:</w:t>
      </w:r>
      <w:r w:rsidR="003422CB" w:rsidRPr="003422CB">
        <w:t xml:space="preserve"> </w:t>
      </w:r>
      <w:r w:rsidR="003422CB" w:rsidRPr="003422CB">
        <w:rPr>
          <w:bCs/>
          <w:szCs w:val="23"/>
        </w:rPr>
        <w:t>listinná podoba v dvoch (2) vyhotoveniach, elektronická podoba v jednom (1) vyhotovení, formát *.PDF, *.dgn/dwg v neuzamknutom tvare,</w:t>
      </w:r>
    </w:p>
    <w:p w14:paraId="547E3BFD" w14:textId="0278608A" w:rsidR="009F67FB"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3.1.5.8.:</w:t>
      </w:r>
      <w:r w:rsidR="003422CB" w:rsidRPr="003422CB">
        <w:t xml:space="preserve"> </w:t>
      </w:r>
      <w:r w:rsidR="003422CB" w:rsidRPr="003422CB">
        <w:rPr>
          <w:bCs/>
          <w:szCs w:val="23"/>
        </w:rPr>
        <w:t>listinná podoba v dvoch (2) vyhotoveniach, elektronická podoba v jednom (1) vyhotovení, formát *.PDF, *.dgn/dwg v neuzamknutom tvare,</w:t>
      </w:r>
    </w:p>
    <w:p w14:paraId="16D3B1D6" w14:textId="44D5422C" w:rsidR="009F67FB"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3.1.6.:</w:t>
      </w:r>
      <w:r w:rsidRPr="009F67FB">
        <w:rPr>
          <w:bCs/>
          <w:szCs w:val="23"/>
        </w:rPr>
        <w:t xml:space="preserve"> </w:t>
      </w:r>
      <w:r w:rsidRPr="00C7142E">
        <w:rPr>
          <w:bCs/>
          <w:szCs w:val="23"/>
        </w:rPr>
        <w:t xml:space="preserve">originály všetkých vyjadrení, stanovísk, súhlasov, žiadostí orgánov štátnej správy a samosprávy, správcov inžinierskych sietí vrátane právoplatných </w:t>
      </w:r>
      <w:r>
        <w:rPr>
          <w:bCs/>
          <w:szCs w:val="23"/>
        </w:rPr>
        <w:t>rozhodnutí o stavebných zámerov</w:t>
      </w:r>
      <w:r w:rsidRPr="00C7142E">
        <w:rPr>
          <w:bCs/>
          <w:szCs w:val="23"/>
        </w:rPr>
        <w:t xml:space="preserve"> za </w:t>
      </w:r>
      <w:r>
        <w:rPr>
          <w:bCs/>
          <w:szCs w:val="23"/>
        </w:rPr>
        <w:t>predpokladu, že už neboli O</w:t>
      </w:r>
      <w:r w:rsidRPr="00C7142E">
        <w:rPr>
          <w:bCs/>
          <w:szCs w:val="23"/>
        </w:rPr>
        <w:t>bjednávateľovi dodané,</w:t>
      </w:r>
    </w:p>
    <w:p w14:paraId="44586B99" w14:textId="0356603B" w:rsidR="009F67FB" w:rsidRDefault="009F67FB"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3.1.7.:</w:t>
      </w:r>
      <w:r w:rsidRPr="009F67FB">
        <w:rPr>
          <w:rFonts w:eastAsia="Calibri"/>
          <w:szCs w:val="23"/>
          <w:lang w:eastAsia="en-US"/>
        </w:rPr>
        <w:t xml:space="preserve"> </w:t>
      </w:r>
      <w:r w:rsidR="008A06F7">
        <w:rPr>
          <w:rFonts w:eastAsia="Calibri"/>
          <w:szCs w:val="23"/>
          <w:lang w:eastAsia="en-US"/>
        </w:rPr>
        <w:t>šesť</w:t>
      </w:r>
      <w:r w:rsidRPr="00E70C45">
        <w:rPr>
          <w:rFonts w:eastAsia="Calibri"/>
          <w:szCs w:val="23"/>
          <w:lang w:eastAsia="en-US"/>
        </w:rPr>
        <w:t xml:space="preserve"> vyhotoven</w:t>
      </w:r>
      <w:r w:rsidR="008A06F7">
        <w:rPr>
          <w:rFonts w:eastAsia="Calibri"/>
          <w:szCs w:val="23"/>
          <w:lang w:eastAsia="en-US"/>
        </w:rPr>
        <w:t>í</w:t>
      </w:r>
      <w:r w:rsidRPr="00E70C45">
        <w:rPr>
          <w:rFonts w:eastAsia="Calibri"/>
          <w:szCs w:val="23"/>
          <w:lang w:eastAsia="en-US"/>
        </w:rPr>
        <w:t xml:space="preserve"> v listinnej podobe (jedenkrát originál a jedenkrát kópia originálu) a jedno vyhotovenie na elektronickom nosiči dát (CD/DVD v otvorenej verzii vo formátoch *.xls/*.xlsx, *.doc/*.docx, *.dwg, *.dgn a v uzavretej verzii vo formáte *.pdf). Dáta v otvorenej forme si musia zachovať rovnakú funkčnosť, obsah a vzhľad, akú mali pred uložením na nosič dát (CD/DVD).</w:t>
      </w:r>
      <w:r w:rsidRPr="00E70C45">
        <w:rPr>
          <w:rFonts w:eastAsia="Calibri"/>
          <w:szCs w:val="23"/>
          <w:lang w:eastAsia="en-US"/>
        </w:rPr>
        <w:tab/>
        <w:t xml:space="preserve"> U výkresových príloh v otvorenej forme – CAD data (formáty dwg a dgn) - si Zhotoviteľ vyhradzuje právo určiť štruktúru odovzdávaných dát (hladiny / vrstvy, farby, formáty písma...). Štruktúra CAD dát musí byť pred uložením na CD/DVD nosič odsúhlasená Zhotoviteľom</w:t>
      </w:r>
      <w:r w:rsidR="006F0C7D">
        <w:rPr>
          <w:rFonts w:eastAsia="Calibri"/>
          <w:szCs w:val="23"/>
          <w:lang w:eastAsia="en-US"/>
        </w:rPr>
        <w:t>,</w:t>
      </w:r>
    </w:p>
    <w:p w14:paraId="5EC0E15E" w14:textId="252C3EF5" w:rsidR="009F67FB" w:rsidRDefault="00431CCE"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3.1.8.</w:t>
      </w:r>
      <w:r w:rsidR="00F81E91">
        <w:rPr>
          <w:bCs/>
          <w:szCs w:val="23"/>
        </w:rPr>
        <w:t>1.</w:t>
      </w:r>
      <w:r>
        <w:rPr>
          <w:bCs/>
          <w:szCs w:val="23"/>
        </w:rPr>
        <w:t>:</w:t>
      </w:r>
      <w:r w:rsidR="004C446B" w:rsidRPr="004C446B">
        <w:t xml:space="preserve"> </w:t>
      </w:r>
      <w:r w:rsidR="004C446B" w:rsidRPr="004C446B">
        <w:rPr>
          <w:bCs/>
          <w:szCs w:val="23"/>
        </w:rPr>
        <w:t>listinná podoba v dvoch (2) vyhotoveniach, elektronická podoba v jednom (1) vyhotovení, formát *.PDF, *.dgn/dwg v neuzamknutom tvare,</w:t>
      </w:r>
    </w:p>
    <w:p w14:paraId="6993AABC" w14:textId="18D87D47" w:rsidR="00431CCE" w:rsidRDefault="00431CCE" w:rsidP="00C5182D">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Pr>
          <w:bCs/>
          <w:szCs w:val="23"/>
        </w:rPr>
        <w:t>časť predmetu Zmluvy podľa bodu 3.1.9.:</w:t>
      </w:r>
      <w:r w:rsidRPr="00431CCE">
        <w:rPr>
          <w:bCs/>
          <w:szCs w:val="23"/>
        </w:rPr>
        <w:t xml:space="preserve"> </w:t>
      </w:r>
      <w:r w:rsidRPr="00C7142E">
        <w:rPr>
          <w:bCs/>
          <w:szCs w:val="23"/>
        </w:rPr>
        <w:t xml:space="preserve">originály všetkých vyjadrení, stanovísk, súhlasov, žiadostí orgánov štátnej správy a samosprávy, správcov inžinierskych sietí vrátane </w:t>
      </w:r>
      <w:r>
        <w:rPr>
          <w:szCs w:val="23"/>
        </w:rPr>
        <w:t>overenia projektu stavby s doložkou o overení</w:t>
      </w:r>
      <w:r w:rsidRPr="00C7142E">
        <w:rPr>
          <w:bCs/>
          <w:szCs w:val="23"/>
        </w:rPr>
        <w:t xml:space="preserve"> za </w:t>
      </w:r>
      <w:r>
        <w:rPr>
          <w:bCs/>
          <w:szCs w:val="23"/>
        </w:rPr>
        <w:t>predpokladu, že už neboli O</w:t>
      </w:r>
      <w:r w:rsidRPr="00C7142E">
        <w:rPr>
          <w:bCs/>
          <w:szCs w:val="23"/>
        </w:rPr>
        <w:t>bjednávateľovi dodané,</w:t>
      </w:r>
    </w:p>
    <w:p w14:paraId="1C1151AD" w14:textId="077EFD15" w:rsidR="0031112C" w:rsidRPr="004C446B" w:rsidRDefault="00636588" w:rsidP="00C5182D">
      <w:pPr>
        <w:pStyle w:val="Odsekzoznamu"/>
        <w:numPr>
          <w:ilvl w:val="2"/>
          <w:numId w:val="90"/>
        </w:numPr>
        <w:spacing w:after="120" w:line="276" w:lineRule="auto"/>
        <w:ind w:left="1276" w:hanging="709"/>
      </w:pPr>
      <w:r w:rsidRPr="004C446B">
        <w:rPr>
          <w:bCs/>
          <w:szCs w:val="23"/>
        </w:rPr>
        <w:t xml:space="preserve">časť predmetu Zmluvy podľa bodu 3.1.10.: (i) geometrické plány, (ii) výkupový elaborát, t. j. súpis vlastníkov, register vlastníkov, zoznam dotknutých parciel, údaje o vykupovaných nehnuteľnostiach a ich vlastníkoch (iii) právne listiny o nadobudnutí vzťahu k nehnuteľnostiam t. j. všetky originály zmlúv prípadne iných dokumentov, na základe ktorých k nadobudnutiu týchto práv </w:t>
      </w:r>
      <w:r w:rsidR="00836285">
        <w:rPr>
          <w:bCs/>
          <w:szCs w:val="23"/>
        </w:rPr>
        <w:t>O</w:t>
      </w:r>
      <w:r w:rsidRPr="004C446B">
        <w:rPr>
          <w:bCs/>
          <w:szCs w:val="23"/>
        </w:rPr>
        <w:t xml:space="preserve">bjednávateľa alebo vlastníka vyvolanej investície došlo (kúpne zmluvy, zmluvy o zriadení vecného bremena, zmluvy o prevode správy, rozhodnutia o vyvlastnení vrátane zoznamu týchto dokumentov), a to bezodkladne po nadobudnutí platnosti akejkoľvek zmluvy týkajúcej sa MPV resp. po nadobudnutí právoplatnosti rozhodnutia o vyvlastnení alebo obmedzení vlastníckeho práva a to podľa požiadaviek </w:t>
      </w:r>
      <w:r w:rsidR="00836285">
        <w:rPr>
          <w:bCs/>
          <w:szCs w:val="23"/>
        </w:rPr>
        <w:t>O</w:t>
      </w:r>
      <w:r w:rsidRPr="004C446B">
        <w:rPr>
          <w:bCs/>
          <w:szCs w:val="23"/>
        </w:rPr>
        <w:t xml:space="preserve">bjednávateľa, (iv) všetky výpisy z listov vlastníctva so zápisom práv </w:t>
      </w:r>
      <w:r w:rsidR="00836285">
        <w:rPr>
          <w:bCs/>
          <w:szCs w:val="23"/>
        </w:rPr>
        <w:t>O</w:t>
      </w:r>
      <w:r w:rsidRPr="004C446B">
        <w:rPr>
          <w:bCs/>
          <w:szCs w:val="23"/>
        </w:rPr>
        <w:t xml:space="preserve">bjednávateľa alebo vlastníka vyvolanej investície k dotknutým nehnuteľnostiam, pričom uvedené dokumenty podľa tohto bodu </w:t>
      </w:r>
      <w:r w:rsidR="006F0C7D">
        <w:rPr>
          <w:bCs/>
          <w:szCs w:val="23"/>
        </w:rPr>
        <w:t>Z</w:t>
      </w:r>
      <w:r w:rsidRPr="004C446B">
        <w:rPr>
          <w:bCs/>
          <w:szCs w:val="23"/>
        </w:rPr>
        <w:t xml:space="preserve">hotoviteľ dodá vždy ako dve súpravy tzn. 2x originál dokumentov a 2x na elektronickom nosiči dát. Objednávateľ sa zaväzuje formát dokumentov podľa tohto bodu </w:t>
      </w:r>
      <w:r w:rsidR="00A142D9">
        <w:rPr>
          <w:bCs/>
          <w:szCs w:val="23"/>
        </w:rPr>
        <w:t>Z</w:t>
      </w:r>
      <w:r w:rsidRPr="004C446B">
        <w:rPr>
          <w:bCs/>
          <w:szCs w:val="23"/>
        </w:rPr>
        <w:t>hotoviteľovi písomne oznámiť na e-mailovú adresu ..............</w:t>
      </w:r>
      <w:r w:rsidR="00874FC4">
        <w:rPr>
          <w:bCs/>
          <w:szCs w:val="23"/>
        </w:rPr>
        <w:t xml:space="preserve"> </w:t>
      </w:r>
      <w:r w:rsidR="00874FC4" w:rsidRPr="00874FC4">
        <w:rPr>
          <w:bCs/>
          <w:i/>
          <w:szCs w:val="23"/>
          <w:highlight w:val="lightGray"/>
        </w:rPr>
        <w:t>(doplní úspešný uchádzač)</w:t>
      </w:r>
      <w:r w:rsidR="00A142D9">
        <w:rPr>
          <w:bCs/>
          <w:szCs w:val="23"/>
        </w:rPr>
        <w:t xml:space="preserve"> na základe písomnej výzvy Zhotoviteľa.</w:t>
      </w:r>
      <w:r w:rsidRPr="004C446B">
        <w:rPr>
          <w:bCs/>
          <w:szCs w:val="23"/>
        </w:rPr>
        <w:t xml:space="preserve"> Objednávateľ si vyhradzuje právo na zmenu formátu dodávania dokumentov.</w:t>
      </w:r>
    </w:p>
    <w:p w14:paraId="2303D1AE" w14:textId="5A7C9879" w:rsidR="00A60890" w:rsidRPr="00A9105E" w:rsidRDefault="00ED617F" w:rsidP="00C5182D">
      <w:pPr>
        <w:pStyle w:val="Odsekzoznamu"/>
        <w:numPr>
          <w:ilvl w:val="1"/>
          <w:numId w:val="90"/>
        </w:numPr>
        <w:overflowPunct w:val="0"/>
        <w:autoSpaceDE w:val="0"/>
        <w:autoSpaceDN w:val="0"/>
        <w:adjustRightInd w:val="0"/>
        <w:spacing w:after="120" w:line="276" w:lineRule="auto"/>
        <w:ind w:left="567" w:right="-182" w:hanging="567"/>
        <w:textAlignment w:val="baseline"/>
        <w:rPr>
          <w:bCs/>
          <w:szCs w:val="23"/>
        </w:rPr>
      </w:pPr>
      <w:bookmarkStart w:id="40" w:name="_Ref3385305"/>
      <w:bookmarkStart w:id="41" w:name="_Ref519678985"/>
      <w:r w:rsidRPr="00A9105E">
        <w:rPr>
          <w:rFonts w:eastAsia="Calibri"/>
          <w:szCs w:val="23"/>
          <w:lang w:eastAsia="en-US"/>
        </w:rPr>
        <w:lastRenderedPageBreak/>
        <w:t xml:space="preserve">Jednotlivé časti predmetu </w:t>
      </w:r>
      <w:r w:rsidRPr="00A9105E">
        <w:rPr>
          <w:szCs w:val="23"/>
        </w:rPr>
        <w:t>Zmluvy</w:t>
      </w:r>
      <w:r w:rsidRPr="00A9105E">
        <w:rPr>
          <w:rFonts w:eastAsia="Calibri"/>
          <w:szCs w:val="23"/>
          <w:lang w:eastAsia="en-US"/>
        </w:rPr>
        <w:t xml:space="preserve"> sa považujú za splnené dňom podpísania čiastkových preberacích protokolov oprávnenými osobami oboch zmluvných strán, ktorými Objednávateľ potvrdí riadne splnenie časti predmetu Zmluvy</w:t>
      </w:r>
      <w:r w:rsidR="00E3458F" w:rsidRPr="00A9105E">
        <w:rPr>
          <w:rFonts w:eastAsia="Calibri"/>
          <w:szCs w:val="23"/>
          <w:lang w:eastAsia="en-US"/>
        </w:rPr>
        <w:t xml:space="preserve"> (a uskutočnenie všetkých dohodnutých zmluvných prác spadajúcich pod tú-ktorú časť predmetu Zmluvy)</w:t>
      </w:r>
      <w:r w:rsidR="003A789B" w:rsidRPr="00A9105E">
        <w:rPr>
          <w:rFonts w:eastAsia="Calibri"/>
          <w:szCs w:val="23"/>
          <w:lang w:eastAsia="en-US"/>
        </w:rPr>
        <w:t>,</w:t>
      </w:r>
      <w:r w:rsidR="003A789B" w:rsidRPr="00A9105E">
        <w:rPr>
          <w:bCs/>
          <w:szCs w:val="23"/>
        </w:rPr>
        <w:t xml:space="preserve"> ktorému (ak sa to v zmysle Zmluvy, resp. Prílohy č. 1 požadovalo) predchádzalo prerokovanie príslušnej časti predmetu Zmluvy a zapracovanie všetkých pripomienok dotknutých útvarov Objednávateľa a príslušných orgánov verejnej moci</w:t>
      </w:r>
      <w:r w:rsidRPr="00A9105E">
        <w:rPr>
          <w:rFonts w:eastAsia="Calibri"/>
          <w:szCs w:val="23"/>
          <w:lang w:eastAsia="en-US"/>
        </w:rPr>
        <w:t xml:space="preserve">. </w:t>
      </w:r>
      <w:r w:rsidR="00DB200F" w:rsidRPr="00A9105E">
        <w:rPr>
          <w:rFonts w:eastAsia="Calibri"/>
          <w:szCs w:val="23"/>
          <w:lang w:eastAsia="en-US"/>
        </w:rPr>
        <w:t>V prípade vykonania časti predmetu Zmluvy podľa bodu 3.1.10., oprávnená osoba Objednávateľa písomne potvrdí dodani</w:t>
      </w:r>
      <w:r w:rsidR="00A9105E">
        <w:rPr>
          <w:rFonts w:eastAsia="Calibri"/>
          <w:szCs w:val="23"/>
          <w:lang w:eastAsia="en-US"/>
        </w:rPr>
        <w:t>e dokumentov podľa bodu 8</w:t>
      </w:r>
      <w:r w:rsidR="00DB200F" w:rsidRPr="00A9105E">
        <w:rPr>
          <w:rFonts w:eastAsia="Calibri"/>
          <w:szCs w:val="23"/>
          <w:lang w:eastAsia="en-US"/>
        </w:rPr>
        <w:t xml:space="preserve">.1.20. </w:t>
      </w:r>
      <w:r w:rsidRPr="00A9105E">
        <w:rPr>
          <w:rFonts w:eastAsia="Calibri"/>
          <w:szCs w:val="23"/>
          <w:lang w:eastAsia="en-US"/>
        </w:rPr>
        <w:t xml:space="preserve">V prípade, ak bude pre príslušnú časť predmetu Zmluvy vystavených viac čiastkových preberacích protokolov, jednotlivá časť predmetu Zmluvy sa považuje za splnenú dňom podpísania posledného čiastkového preberacieho protokolu pre príslušnú časť predmetu Zmluvy. Čiastkové preberacie protokoly je povinný vyhotoviť Zhotoviteľ. Čiastkové preberacie protokoly podľa tohto bodu budú vyhotovené a predložené Objednávateľovi v dvoch </w:t>
      </w:r>
      <w:r w:rsidRPr="00A9105E">
        <w:rPr>
          <w:rFonts w:eastAsia="Calibri"/>
          <w:i/>
          <w:szCs w:val="23"/>
          <w:highlight w:val="lightGray"/>
          <w:lang w:eastAsia="en-US"/>
        </w:rPr>
        <w:t>(prípadne viac doplní úspešný uchádzač)</w:t>
      </w:r>
      <w:r w:rsidRPr="00A9105E">
        <w:rPr>
          <w:rFonts w:eastAsia="Calibri"/>
          <w:i/>
          <w:szCs w:val="23"/>
          <w:lang w:eastAsia="en-US"/>
        </w:rPr>
        <w:t xml:space="preserve"> </w:t>
      </w:r>
      <w:r w:rsidRPr="00A9105E">
        <w:rPr>
          <w:rFonts w:eastAsia="Calibri"/>
          <w:szCs w:val="23"/>
          <w:lang w:eastAsia="en-US"/>
        </w:rPr>
        <w:t xml:space="preserve">vyhotoveniach (origináloch s podpismi), z ktorých po podpise Objednávateľom je jedno </w:t>
      </w:r>
      <w:r w:rsidRPr="00A9105E">
        <w:rPr>
          <w:rFonts w:eastAsia="Calibri"/>
          <w:i/>
          <w:szCs w:val="23"/>
          <w:highlight w:val="lightGray"/>
          <w:lang w:eastAsia="en-US"/>
        </w:rPr>
        <w:t>(prípadne viac doplní úspešný uchádzač)</w:t>
      </w:r>
      <w:r w:rsidRPr="00A9105E">
        <w:rPr>
          <w:rFonts w:eastAsia="Calibri"/>
          <w:i/>
          <w:szCs w:val="23"/>
          <w:lang w:eastAsia="en-US"/>
        </w:rPr>
        <w:t xml:space="preserve"> </w:t>
      </w:r>
      <w:r w:rsidRPr="00A9105E">
        <w:rPr>
          <w:rFonts w:eastAsia="Calibri"/>
          <w:szCs w:val="23"/>
          <w:lang w:eastAsia="en-US"/>
        </w:rPr>
        <w:t>vyhotovenie určené pre Zhotoviteľa a jedno vyhotovenie je určené pre Objednávateľa.</w:t>
      </w:r>
      <w:bookmarkStart w:id="42" w:name="_Ref3385315"/>
      <w:bookmarkEnd w:id="40"/>
    </w:p>
    <w:bookmarkEnd w:id="41"/>
    <w:bookmarkEnd w:id="42"/>
    <w:p w14:paraId="6E48F53E" w14:textId="707EE5C1" w:rsidR="008E0B59" w:rsidRDefault="008E0B59"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266568">
        <w:rPr>
          <w:rFonts w:eastAsia="Calibri"/>
          <w:szCs w:val="23"/>
          <w:lang w:eastAsia="en-US"/>
        </w:rPr>
        <w:t xml:space="preserve">Podpísanie čiastkového preberacieho protokolu neznamená vylúčenie zodpovednosti Zhotoviteľa za </w:t>
      </w:r>
      <w:r>
        <w:rPr>
          <w:rFonts w:eastAsia="Calibri"/>
          <w:szCs w:val="23"/>
          <w:lang w:eastAsia="en-US"/>
        </w:rPr>
        <w:t>vady predmetu Zmluvy</w:t>
      </w:r>
      <w:r w:rsidRPr="00266568">
        <w:rPr>
          <w:rFonts w:eastAsia="Calibri"/>
          <w:szCs w:val="23"/>
          <w:lang w:eastAsia="en-US"/>
        </w:rPr>
        <w:t xml:space="preserve"> resp. jeho časti, ktoré </w:t>
      </w:r>
      <w:r>
        <w:rPr>
          <w:rFonts w:eastAsia="Calibri"/>
          <w:szCs w:val="23"/>
          <w:lang w:eastAsia="en-US"/>
        </w:rPr>
        <w:t>existovali</w:t>
      </w:r>
      <w:r w:rsidRPr="00266568">
        <w:rPr>
          <w:rFonts w:eastAsia="Calibri"/>
          <w:szCs w:val="23"/>
          <w:lang w:eastAsia="en-US"/>
        </w:rPr>
        <w:t xml:space="preserve"> v čase podpísania čiastkového preberacieho protokolu.</w:t>
      </w:r>
    </w:p>
    <w:p w14:paraId="4A104864" w14:textId="63A55DDA" w:rsidR="008E0B59" w:rsidRPr="00180365" w:rsidRDefault="00180365"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180365">
        <w:rPr>
          <w:rFonts w:eastAsia="Calibri"/>
          <w:szCs w:val="23"/>
          <w:lang w:eastAsia="en-US"/>
        </w:rPr>
        <w:t xml:space="preserve">Protokolárne prevzatie jednotlivých častí predmetu </w:t>
      </w:r>
      <w:r w:rsidRPr="00180365">
        <w:rPr>
          <w:szCs w:val="23"/>
        </w:rPr>
        <w:t>Zmluvy</w:t>
      </w:r>
      <w:r w:rsidRPr="00180365">
        <w:rPr>
          <w:rFonts w:eastAsia="Calibri"/>
          <w:szCs w:val="23"/>
          <w:lang w:eastAsia="en-US"/>
        </w:rPr>
        <w:t xml:space="preserve"> podľa bodu </w:t>
      </w:r>
      <w:r w:rsidR="00FC3668">
        <w:rPr>
          <w:rFonts w:eastAsia="Calibri"/>
          <w:szCs w:val="23"/>
          <w:lang w:eastAsia="en-US"/>
        </w:rPr>
        <w:t>8</w:t>
      </w:r>
      <w:r w:rsidRPr="00180365">
        <w:rPr>
          <w:rFonts w:eastAsia="Calibri"/>
          <w:szCs w:val="23"/>
          <w:lang w:eastAsia="en-US"/>
        </w:rPr>
        <w:t>.2. môže Objednávateľ odmietnuť pre vady, a to až do ich odstránenia v primeranej lehote určenej Objednávateľom. Určenie lehoty na odstránenie vady podľa tohto bodu nemožno považovať za predĺženie lehoty plnenia.</w:t>
      </w:r>
    </w:p>
    <w:p w14:paraId="71CBDE9B" w14:textId="02628556" w:rsidR="00941130" w:rsidRPr="00C7142E" w:rsidRDefault="00941130"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Kontrolu poskytovania autorského dohľadu bude vykonávať stavebný dozor </w:t>
      </w:r>
      <w:r w:rsidR="00B24D07">
        <w:rPr>
          <w:szCs w:val="23"/>
        </w:rPr>
        <w:t>O</w:t>
      </w:r>
      <w:r w:rsidRPr="00C7142E">
        <w:rPr>
          <w:szCs w:val="23"/>
        </w:rPr>
        <w:t xml:space="preserve">bjednávateľa </w:t>
      </w:r>
      <w:r w:rsidR="00FC3668">
        <w:rPr>
          <w:szCs w:val="23"/>
        </w:rPr>
        <w:t>priebežne</w:t>
      </w:r>
      <w:r w:rsidRPr="00C7142E">
        <w:rPr>
          <w:szCs w:val="23"/>
        </w:rPr>
        <w:t>.</w:t>
      </w:r>
    </w:p>
    <w:p w14:paraId="41581239" w14:textId="429A019F" w:rsidR="00ED2E2A" w:rsidRPr="00C7142E" w:rsidRDefault="00813190"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C7142E">
        <w:rPr>
          <w:bCs/>
          <w:szCs w:val="23"/>
        </w:rPr>
        <w:t xml:space="preserve">Objednávateľ je oprávnený časti predmetu </w:t>
      </w:r>
      <w:r w:rsidR="00576275">
        <w:rPr>
          <w:bCs/>
          <w:szCs w:val="23"/>
        </w:rPr>
        <w:t>Z</w:t>
      </w:r>
      <w:r w:rsidRPr="00C7142E">
        <w:rPr>
          <w:bCs/>
          <w:szCs w:val="23"/>
        </w:rPr>
        <w:t>mluvy neprevziať pre vady</w:t>
      </w:r>
      <w:r w:rsidR="00155E07" w:rsidRPr="00C7142E">
        <w:rPr>
          <w:bCs/>
          <w:szCs w:val="23"/>
        </w:rPr>
        <w:t>,</w:t>
      </w:r>
      <w:r w:rsidRPr="00C7142E">
        <w:rPr>
          <w:bCs/>
          <w:szCs w:val="23"/>
        </w:rPr>
        <w:t xml:space="preserve"> a to až do ich odstránenia. </w:t>
      </w:r>
      <w:r w:rsidR="002317D2" w:rsidRPr="00C7142E">
        <w:rPr>
          <w:szCs w:val="23"/>
        </w:rPr>
        <w:t xml:space="preserve">Ak </w:t>
      </w:r>
      <w:r w:rsidR="00576275">
        <w:rPr>
          <w:szCs w:val="23"/>
        </w:rPr>
        <w:t>O</w:t>
      </w:r>
      <w:r w:rsidR="002317D2" w:rsidRPr="00C7142E">
        <w:rPr>
          <w:szCs w:val="23"/>
        </w:rPr>
        <w:t xml:space="preserve">bjednávateľ vyhlási, že </w:t>
      </w:r>
      <w:r w:rsidRPr="00C7142E">
        <w:rPr>
          <w:szCs w:val="23"/>
        </w:rPr>
        <w:t xml:space="preserve">časť </w:t>
      </w:r>
      <w:r w:rsidR="00652161" w:rsidRPr="00C7142E">
        <w:rPr>
          <w:szCs w:val="23"/>
        </w:rPr>
        <w:t>predmet</w:t>
      </w:r>
      <w:r w:rsidRPr="00C7142E">
        <w:rPr>
          <w:szCs w:val="23"/>
        </w:rPr>
        <w:t>u</w:t>
      </w:r>
      <w:r w:rsidR="00652161" w:rsidRPr="00C7142E">
        <w:rPr>
          <w:szCs w:val="23"/>
        </w:rPr>
        <w:t xml:space="preserve"> </w:t>
      </w:r>
      <w:r w:rsidR="00576275">
        <w:rPr>
          <w:szCs w:val="23"/>
        </w:rPr>
        <w:t>Z</w:t>
      </w:r>
      <w:r w:rsidR="00652161" w:rsidRPr="00C7142E">
        <w:rPr>
          <w:szCs w:val="23"/>
        </w:rPr>
        <w:t>mluvy</w:t>
      </w:r>
      <w:r w:rsidR="002317D2" w:rsidRPr="00C7142E">
        <w:rPr>
          <w:szCs w:val="23"/>
        </w:rPr>
        <w:t xml:space="preserve"> nepreberá, uvedie dôvody neprebratia so súpisom zistených vád </w:t>
      </w:r>
      <w:r w:rsidR="002317D2" w:rsidRPr="00C7142E">
        <w:rPr>
          <w:bCs/>
          <w:szCs w:val="23"/>
        </w:rPr>
        <w:t>a ter</w:t>
      </w:r>
      <w:r w:rsidR="00E37CA4" w:rsidRPr="00C7142E">
        <w:rPr>
          <w:bCs/>
          <w:szCs w:val="23"/>
        </w:rPr>
        <w:t>mín</w:t>
      </w:r>
      <w:r w:rsidR="005062E5" w:rsidRPr="00C7142E">
        <w:rPr>
          <w:bCs/>
          <w:szCs w:val="23"/>
        </w:rPr>
        <w:t>y/lehoty</w:t>
      </w:r>
      <w:r w:rsidR="00E37CA4" w:rsidRPr="00C7142E">
        <w:rPr>
          <w:bCs/>
          <w:szCs w:val="23"/>
        </w:rPr>
        <w:t xml:space="preserve"> na ich odstránenie.</w:t>
      </w:r>
    </w:p>
    <w:p w14:paraId="6242CB7B" w14:textId="110E6DEB" w:rsidR="00531B20" w:rsidRPr="00C7142E" w:rsidRDefault="00531B20" w:rsidP="00D3641B">
      <w:pPr>
        <w:spacing w:line="276" w:lineRule="auto"/>
        <w:ind w:right="-182"/>
        <w:jc w:val="center"/>
        <w:rPr>
          <w:b/>
          <w:bCs/>
          <w:szCs w:val="23"/>
        </w:rPr>
      </w:pPr>
      <w:r w:rsidRPr="00C7142E">
        <w:rPr>
          <w:b/>
          <w:bCs/>
          <w:szCs w:val="23"/>
        </w:rPr>
        <w:t xml:space="preserve">Článok </w:t>
      </w:r>
      <w:r w:rsidR="00875FF3">
        <w:rPr>
          <w:b/>
          <w:bCs/>
          <w:szCs w:val="23"/>
        </w:rPr>
        <w:t>IX</w:t>
      </w:r>
      <w:r w:rsidRPr="00C7142E">
        <w:rPr>
          <w:b/>
          <w:bCs/>
          <w:szCs w:val="23"/>
        </w:rPr>
        <w:t>.</w:t>
      </w:r>
    </w:p>
    <w:p w14:paraId="37850C05" w14:textId="79769DF7" w:rsidR="00531B20" w:rsidRPr="00C7142E" w:rsidRDefault="00C90AE4" w:rsidP="00D3641B">
      <w:pPr>
        <w:pStyle w:val="Odsekzoznamu"/>
        <w:overflowPunct w:val="0"/>
        <w:spacing w:after="120" w:line="276" w:lineRule="auto"/>
        <w:ind w:left="0" w:right="-182"/>
        <w:jc w:val="center"/>
        <w:rPr>
          <w:b/>
          <w:bCs/>
          <w:szCs w:val="23"/>
        </w:rPr>
      </w:pPr>
      <w:r w:rsidRPr="00C7142E">
        <w:rPr>
          <w:b/>
          <w:bCs/>
          <w:szCs w:val="23"/>
        </w:rPr>
        <w:t>Autorské práva</w:t>
      </w:r>
      <w:r w:rsidR="00D722F5">
        <w:rPr>
          <w:b/>
          <w:bCs/>
          <w:szCs w:val="23"/>
        </w:rPr>
        <w:t xml:space="preserve"> Z</w:t>
      </w:r>
      <w:r w:rsidRPr="00C7142E">
        <w:rPr>
          <w:b/>
          <w:bCs/>
          <w:szCs w:val="23"/>
        </w:rPr>
        <w:t>hotoviteľa</w:t>
      </w:r>
    </w:p>
    <w:p w14:paraId="062AE999" w14:textId="2D9D0A0F" w:rsidR="00ED71A5" w:rsidRPr="009458E0" w:rsidRDefault="00531B20" w:rsidP="00C5182D">
      <w:pPr>
        <w:pStyle w:val="Normlny1"/>
        <w:widowControl/>
        <w:numPr>
          <w:ilvl w:val="1"/>
          <w:numId w:val="91"/>
        </w:numPr>
        <w:suppressAutoHyphens/>
        <w:spacing w:after="120" w:line="276" w:lineRule="auto"/>
        <w:ind w:left="567" w:right="-182" w:hanging="567"/>
        <w:jc w:val="both"/>
        <w:rPr>
          <w:sz w:val="23"/>
          <w:szCs w:val="23"/>
        </w:rPr>
      </w:pPr>
      <w:r w:rsidRPr="009458E0">
        <w:rPr>
          <w:sz w:val="23"/>
          <w:szCs w:val="23"/>
        </w:rPr>
        <w:t xml:space="preserve">Zmluvné strany berú na vedomie, že vytvorená </w:t>
      </w:r>
      <w:r w:rsidR="009458E0" w:rsidRPr="009458E0">
        <w:rPr>
          <w:sz w:val="23"/>
          <w:szCs w:val="23"/>
        </w:rPr>
        <w:t>SZP, PSP v podrobnostiach VPP,</w:t>
      </w:r>
      <w:r w:rsidR="008A6DF6" w:rsidRPr="009458E0">
        <w:rPr>
          <w:sz w:val="23"/>
          <w:szCs w:val="23"/>
        </w:rPr>
        <w:t xml:space="preserve"> </w:t>
      </w:r>
      <w:r w:rsidR="00E60801" w:rsidRPr="009458E0">
        <w:rPr>
          <w:sz w:val="23"/>
          <w:szCs w:val="23"/>
        </w:rPr>
        <w:t xml:space="preserve">alebo </w:t>
      </w:r>
      <w:r w:rsidR="00BD34F8" w:rsidRPr="009458E0">
        <w:rPr>
          <w:sz w:val="23"/>
          <w:szCs w:val="23"/>
        </w:rPr>
        <w:t xml:space="preserve">jej </w:t>
      </w:r>
      <w:r w:rsidR="00E60801" w:rsidRPr="009458E0">
        <w:rPr>
          <w:sz w:val="23"/>
          <w:szCs w:val="23"/>
        </w:rPr>
        <w:t>časť</w:t>
      </w:r>
      <w:r w:rsidR="00703421" w:rsidRPr="009458E0">
        <w:rPr>
          <w:sz w:val="23"/>
          <w:szCs w:val="23"/>
        </w:rPr>
        <w:t xml:space="preserve">, príp. iná časť predmetu </w:t>
      </w:r>
      <w:r w:rsidR="00F46564">
        <w:rPr>
          <w:sz w:val="23"/>
          <w:szCs w:val="23"/>
        </w:rPr>
        <w:t>Z</w:t>
      </w:r>
      <w:r w:rsidR="00703421" w:rsidRPr="009458E0">
        <w:rPr>
          <w:sz w:val="23"/>
          <w:szCs w:val="23"/>
        </w:rPr>
        <w:t>mluvy,</w:t>
      </w:r>
      <w:r w:rsidR="001C6F01" w:rsidRPr="009458E0">
        <w:rPr>
          <w:sz w:val="23"/>
          <w:szCs w:val="23"/>
        </w:rPr>
        <w:t xml:space="preserve"> </w:t>
      </w:r>
      <w:r w:rsidRPr="009458E0">
        <w:rPr>
          <w:sz w:val="23"/>
          <w:szCs w:val="23"/>
        </w:rPr>
        <w:t xml:space="preserve">môže spĺňať aj pojmové znaky autorského diela podľa príslušných ustanovení </w:t>
      </w:r>
      <w:r w:rsidR="006D0BFE" w:rsidRPr="00266568">
        <w:rPr>
          <w:rFonts w:eastAsia="Calibri"/>
          <w:sz w:val="23"/>
          <w:szCs w:val="23"/>
          <w:lang w:eastAsia="en-US"/>
        </w:rPr>
        <w:t>zákona č. 185/2015 Z. z. Autorský zákon v znení neskorších predpisov</w:t>
      </w:r>
      <w:r w:rsidR="006D0BFE">
        <w:rPr>
          <w:rFonts w:eastAsia="Calibri"/>
          <w:sz w:val="23"/>
          <w:szCs w:val="23"/>
          <w:lang w:eastAsia="en-US"/>
        </w:rPr>
        <w:t xml:space="preserve"> </w:t>
      </w:r>
      <w:r w:rsidR="00BD34F8" w:rsidRPr="009458E0">
        <w:rPr>
          <w:sz w:val="23"/>
          <w:szCs w:val="23"/>
        </w:rPr>
        <w:t>(ďalej len „</w:t>
      </w:r>
      <w:r w:rsidR="00BD34F8" w:rsidRPr="009458E0">
        <w:rPr>
          <w:b/>
          <w:sz w:val="23"/>
          <w:szCs w:val="23"/>
        </w:rPr>
        <w:t>autorské dielo</w:t>
      </w:r>
      <w:r w:rsidR="00BD34F8" w:rsidRPr="009458E0">
        <w:rPr>
          <w:sz w:val="23"/>
          <w:szCs w:val="23"/>
        </w:rPr>
        <w:t>“)</w:t>
      </w:r>
      <w:r w:rsidRPr="009458E0">
        <w:rPr>
          <w:sz w:val="23"/>
          <w:szCs w:val="23"/>
        </w:rPr>
        <w:t>.</w:t>
      </w:r>
    </w:p>
    <w:p w14:paraId="37503487" w14:textId="4C47B760" w:rsidR="00531B20" w:rsidRPr="00C7142E" w:rsidRDefault="001D25DA" w:rsidP="00C5182D">
      <w:pPr>
        <w:pStyle w:val="Normlny1"/>
        <w:widowControl/>
        <w:numPr>
          <w:ilvl w:val="1"/>
          <w:numId w:val="91"/>
        </w:numPr>
        <w:suppressAutoHyphens/>
        <w:spacing w:after="120" w:line="276" w:lineRule="auto"/>
        <w:ind w:left="567" w:right="-181" w:hanging="567"/>
        <w:jc w:val="both"/>
        <w:rPr>
          <w:sz w:val="23"/>
          <w:szCs w:val="23"/>
        </w:rPr>
      </w:pPr>
      <w:r w:rsidRPr="00C7142E">
        <w:rPr>
          <w:sz w:val="23"/>
          <w:szCs w:val="23"/>
        </w:rPr>
        <w:t xml:space="preserve">V prípade, že </w:t>
      </w:r>
      <w:r w:rsidR="00703421" w:rsidRPr="00C7142E">
        <w:rPr>
          <w:sz w:val="23"/>
          <w:szCs w:val="23"/>
        </w:rPr>
        <w:t xml:space="preserve">vytvorená </w:t>
      </w:r>
      <w:r w:rsidR="00715A0C" w:rsidRPr="009458E0">
        <w:rPr>
          <w:sz w:val="23"/>
          <w:szCs w:val="23"/>
        </w:rPr>
        <w:t>SZP, PSP v podrobnostiach VPP</w:t>
      </w:r>
      <w:r w:rsidR="00715A0C">
        <w:rPr>
          <w:sz w:val="23"/>
          <w:szCs w:val="23"/>
        </w:rPr>
        <w:t>,</w:t>
      </w:r>
      <w:r w:rsidR="00703421" w:rsidRPr="00C7142E">
        <w:rPr>
          <w:sz w:val="23"/>
          <w:szCs w:val="23"/>
        </w:rPr>
        <w:t xml:space="preserve"> alebo jej časť, príp. iná časť predmetu </w:t>
      </w:r>
      <w:r w:rsidR="00715A0C">
        <w:rPr>
          <w:sz w:val="23"/>
          <w:szCs w:val="23"/>
        </w:rPr>
        <w:t>Z</w:t>
      </w:r>
      <w:r w:rsidR="00703421" w:rsidRPr="00C7142E">
        <w:rPr>
          <w:sz w:val="23"/>
          <w:szCs w:val="23"/>
        </w:rPr>
        <w:t>mluvy</w:t>
      </w:r>
      <w:r w:rsidR="006044BB" w:rsidRPr="00C7142E">
        <w:rPr>
          <w:sz w:val="23"/>
          <w:szCs w:val="23"/>
        </w:rPr>
        <w:t>,</w:t>
      </w:r>
      <w:r w:rsidRPr="00C7142E">
        <w:rPr>
          <w:sz w:val="23"/>
          <w:szCs w:val="23"/>
        </w:rPr>
        <w:t xml:space="preserve"> spĺňa pojmové znaky autorského diela, zmluvné strany sa dohodli, že </w:t>
      </w:r>
      <w:r w:rsidR="00715A0C">
        <w:rPr>
          <w:rFonts w:eastAsia="Calibri"/>
          <w:sz w:val="23"/>
          <w:szCs w:val="23"/>
        </w:rPr>
        <w:t>Z</w:t>
      </w:r>
      <w:r w:rsidR="00703421" w:rsidRPr="00C7142E">
        <w:rPr>
          <w:rFonts w:eastAsia="Calibri"/>
          <w:sz w:val="23"/>
          <w:szCs w:val="23"/>
        </w:rPr>
        <w:t xml:space="preserve">hotoviteľ podpisom tejto </w:t>
      </w:r>
      <w:r w:rsidR="00715A0C">
        <w:rPr>
          <w:rFonts w:eastAsia="Calibri"/>
          <w:sz w:val="23"/>
          <w:szCs w:val="23"/>
        </w:rPr>
        <w:t>Z</w:t>
      </w:r>
      <w:r w:rsidR="00703421" w:rsidRPr="00C7142E">
        <w:rPr>
          <w:rFonts w:eastAsia="Calibri"/>
          <w:sz w:val="23"/>
          <w:szCs w:val="23"/>
        </w:rPr>
        <w:t xml:space="preserve">mluvy udelil </w:t>
      </w:r>
      <w:r w:rsidR="00715A0C">
        <w:rPr>
          <w:rFonts w:eastAsia="Calibri"/>
          <w:sz w:val="23"/>
          <w:szCs w:val="23"/>
        </w:rPr>
        <w:t>O</w:t>
      </w:r>
      <w:r w:rsidR="00703421" w:rsidRPr="00C7142E">
        <w:rPr>
          <w:rFonts w:eastAsia="Calibri"/>
          <w:sz w:val="23"/>
          <w:szCs w:val="23"/>
        </w:rPr>
        <w:t xml:space="preserve">bjednávateľovi výhradnú licenciu, a </w:t>
      </w:r>
      <w:r w:rsidR="00715A0C">
        <w:rPr>
          <w:rFonts w:eastAsia="Calibri"/>
          <w:sz w:val="23"/>
          <w:szCs w:val="23"/>
        </w:rPr>
        <w:t>O</w:t>
      </w:r>
      <w:r w:rsidR="00703421" w:rsidRPr="00C7142E">
        <w:rPr>
          <w:rFonts w:eastAsia="Calibri"/>
          <w:sz w:val="23"/>
          <w:szCs w:val="23"/>
        </w:rPr>
        <w:t>bjednávateľ je oprávnený používať autorské dielo v neobmedzenom rozsahu, na neobmedzenom území a neobmedzene dlhý čas, najmä, nie však výlučne na:</w:t>
      </w:r>
    </w:p>
    <w:p w14:paraId="1AFBDD63" w14:textId="5CE417CA"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vyhotovenie rozmnoženín</w:t>
      </w:r>
      <w:r w:rsidR="000E2345" w:rsidRPr="00C7142E">
        <w:rPr>
          <w:sz w:val="23"/>
          <w:szCs w:val="23"/>
        </w:rPr>
        <w:t xml:space="preserve"> autorského</w:t>
      </w:r>
      <w:r w:rsidRPr="00C7142E">
        <w:rPr>
          <w:sz w:val="23"/>
          <w:szCs w:val="23"/>
        </w:rPr>
        <w:t xml:space="preserve"> diela </w:t>
      </w:r>
      <w:r w:rsidR="00B07484" w:rsidRPr="00C7142E">
        <w:rPr>
          <w:sz w:val="23"/>
          <w:szCs w:val="23"/>
        </w:rPr>
        <w:t>(v akomkoľvek počte),</w:t>
      </w:r>
    </w:p>
    <w:p w14:paraId="4B68D73C" w14:textId="47ED93D5"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verejné rozširovanie originálu</w:t>
      </w:r>
      <w:r w:rsidR="000E2345" w:rsidRPr="00C7142E">
        <w:rPr>
          <w:sz w:val="23"/>
          <w:szCs w:val="23"/>
        </w:rPr>
        <w:t xml:space="preserve"> autorského</w:t>
      </w:r>
      <w:r w:rsidRPr="00C7142E">
        <w:rPr>
          <w:sz w:val="23"/>
          <w:szCs w:val="23"/>
        </w:rPr>
        <w:t xml:space="preserve"> diela alebo jeho rozmnoženiny,</w:t>
      </w:r>
    </w:p>
    <w:p w14:paraId="10160273" w14:textId="67CF2703"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použitie originálu</w:t>
      </w:r>
      <w:r w:rsidR="000E2345" w:rsidRPr="00C7142E">
        <w:rPr>
          <w:sz w:val="23"/>
          <w:szCs w:val="23"/>
        </w:rPr>
        <w:t xml:space="preserve"> autorského</w:t>
      </w:r>
      <w:r w:rsidRPr="00C7142E">
        <w:rPr>
          <w:sz w:val="23"/>
          <w:szCs w:val="23"/>
        </w:rPr>
        <w:t xml:space="preserve"> diela alebo rozmnoženiny na propagačné alebo marketingové účely,</w:t>
      </w:r>
    </w:p>
    <w:p w14:paraId="3768AD9A" w14:textId="24B60F19"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lastRenderedPageBreak/>
        <w:t>sprístupňovanie</w:t>
      </w:r>
      <w:r w:rsidR="000E2345" w:rsidRPr="00C7142E">
        <w:rPr>
          <w:sz w:val="23"/>
          <w:szCs w:val="23"/>
        </w:rPr>
        <w:t xml:space="preserve"> autorského</w:t>
      </w:r>
      <w:r w:rsidRPr="00C7142E">
        <w:rPr>
          <w:sz w:val="23"/>
          <w:szCs w:val="23"/>
        </w:rPr>
        <w:t xml:space="preserve"> diela verejnosti,</w:t>
      </w:r>
    </w:p>
    <w:p w14:paraId="45D8ACC9" w14:textId="59AFFD87"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verejné vykonanie</w:t>
      </w:r>
      <w:r w:rsidR="000E2345" w:rsidRPr="00C7142E">
        <w:rPr>
          <w:sz w:val="23"/>
          <w:szCs w:val="23"/>
        </w:rPr>
        <w:t xml:space="preserve"> autorského</w:t>
      </w:r>
      <w:r w:rsidRPr="00C7142E">
        <w:rPr>
          <w:sz w:val="23"/>
          <w:szCs w:val="23"/>
        </w:rPr>
        <w:t xml:space="preserve"> diela vrátane realizácie stave</w:t>
      </w:r>
      <w:r w:rsidR="00B07484" w:rsidRPr="00C7142E">
        <w:rPr>
          <w:sz w:val="23"/>
          <w:szCs w:val="23"/>
        </w:rPr>
        <w:t>bných prác (stavby) podľa diela</w:t>
      </w:r>
      <w:r w:rsidR="0081082A" w:rsidRPr="00C7142E">
        <w:rPr>
          <w:sz w:val="23"/>
          <w:szCs w:val="23"/>
        </w:rPr>
        <w:t xml:space="preserve"> treťou osobou</w:t>
      </w:r>
      <w:r w:rsidR="00B02A1F" w:rsidRPr="00C7142E">
        <w:rPr>
          <w:sz w:val="23"/>
          <w:szCs w:val="23"/>
        </w:rPr>
        <w:t>,</w:t>
      </w:r>
    </w:p>
    <w:p w14:paraId="24696B92" w14:textId="3155371C"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na odstránenie vád</w:t>
      </w:r>
      <w:r w:rsidR="000E2345" w:rsidRPr="00C7142E">
        <w:rPr>
          <w:sz w:val="23"/>
          <w:szCs w:val="23"/>
        </w:rPr>
        <w:t xml:space="preserve"> autorského</w:t>
      </w:r>
      <w:r w:rsidRPr="00C7142E">
        <w:rPr>
          <w:sz w:val="23"/>
          <w:szCs w:val="23"/>
        </w:rPr>
        <w:t xml:space="preserve"> diela resp. vykonanie zmeny, úpravy diela</w:t>
      </w:r>
      <w:r w:rsidR="00B07484" w:rsidRPr="00C7142E">
        <w:rPr>
          <w:sz w:val="23"/>
          <w:szCs w:val="23"/>
        </w:rPr>
        <w:t xml:space="preserve"> </w:t>
      </w:r>
      <w:r w:rsidR="009042A1" w:rsidRPr="00C7142E">
        <w:rPr>
          <w:sz w:val="23"/>
          <w:szCs w:val="23"/>
        </w:rPr>
        <w:t>vrátane dopracovania</w:t>
      </w:r>
      <w:r w:rsidR="00E54650" w:rsidRPr="00C7142E">
        <w:rPr>
          <w:sz w:val="23"/>
          <w:szCs w:val="23"/>
        </w:rPr>
        <w:t>,</w:t>
      </w:r>
      <w:r w:rsidR="009042A1" w:rsidRPr="00C7142E">
        <w:rPr>
          <w:sz w:val="23"/>
          <w:szCs w:val="23"/>
        </w:rPr>
        <w:t xml:space="preserve"> </w:t>
      </w:r>
      <w:r w:rsidR="00B07484" w:rsidRPr="00C7142E">
        <w:rPr>
          <w:sz w:val="23"/>
          <w:szCs w:val="23"/>
        </w:rPr>
        <w:t>a to aj treťou osobou</w:t>
      </w:r>
      <w:r w:rsidR="00B02A1F" w:rsidRPr="00C7142E">
        <w:rPr>
          <w:sz w:val="23"/>
          <w:szCs w:val="23"/>
        </w:rPr>
        <w:t>,</w:t>
      </w:r>
    </w:p>
    <w:p w14:paraId="7B507DA0" w14:textId="3A7A5DAE" w:rsidR="00B15521" w:rsidRPr="00C7142E" w:rsidRDefault="00B15521"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použitie</w:t>
      </w:r>
      <w:r w:rsidR="000E2345" w:rsidRPr="00C7142E">
        <w:rPr>
          <w:sz w:val="23"/>
          <w:szCs w:val="23"/>
        </w:rPr>
        <w:t xml:space="preserve"> autorského</w:t>
      </w:r>
      <w:r w:rsidRPr="00C7142E">
        <w:rPr>
          <w:sz w:val="23"/>
          <w:szCs w:val="23"/>
        </w:rPr>
        <w:t xml:space="preserve"> diela ako podklad na spracovanie (vyhotovenie) iného</w:t>
      </w:r>
      <w:r w:rsidR="000E2345" w:rsidRPr="00C7142E">
        <w:rPr>
          <w:sz w:val="23"/>
          <w:szCs w:val="23"/>
        </w:rPr>
        <w:t xml:space="preserve"> autorského</w:t>
      </w:r>
      <w:r w:rsidRPr="00C7142E">
        <w:rPr>
          <w:sz w:val="23"/>
          <w:szCs w:val="23"/>
        </w:rPr>
        <w:t xml:space="preserve"> diela</w:t>
      </w:r>
      <w:r w:rsidR="001071C1" w:rsidRPr="00C7142E">
        <w:rPr>
          <w:sz w:val="23"/>
          <w:szCs w:val="23"/>
        </w:rPr>
        <w:t>,</w:t>
      </w:r>
    </w:p>
    <w:p w14:paraId="59F06F2A" w14:textId="2AF0D63B" w:rsidR="00531B20" w:rsidRPr="00C7142E" w:rsidRDefault="00B15521"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zhotovenie</w:t>
      </w:r>
      <w:r w:rsidR="002F41B9" w:rsidRPr="00C7142E">
        <w:rPr>
          <w:sz w:val="23"/>
          <w:szCs w:val="23"/>
        </w:rPr>
        <w:t xml:space="preserve"> s</w:t>
      </w:r>
      <w:r w:rsidR="00A0196B" w:rsidRPr="00C7142E">
        <w:rPr>
          <w:sz w:val="23"/>
          <w:szCs w:val="23"/>
        </w:rPr>
        <w:t xml:space="preserve">tavby podľa </w:t>
      </w:r>
      <w:r w:rsidRPr="00C7142E">
        <w:rPr>
          <w:sz w:val="23"/>
          <w:szCs w:val="23"/>
        </w:rPr>
        <w:t>autorského diela</w:t>
      </w:r>
      <w:r w:rsidR="00A0196B" w:rsidRPr="00C7142E">
        <w:rPr>
          <w:sz w:val="23"/>
          <w:szCs w:val="23"/>
        </w:rPr>
        <w:t xml:space="preserve"> </w:t>
      </w:r>
      <w:r w:rsidR="00DA0751" w:rsidRPr="00C7142E">
        <w:rPr>
          <w:sz w:val="23"/>
          <w:szCs w:val="23"/>
        </w:rPr>
        <w:t xml:space="preserve">aj </w:t>
      </w:r>
      <w:r w:rsidR="00A0196B" w:rsidRPr="00C7142E">
        <w:rPr>
          <w:sz w:val="23"/>
          <w:szCs w:val="23"/>
        </w:rPr>
        <w:t>treťou osobou,</w:t>
      </w:r>
    </w:p>
    <w:p w14:paraId="77E58AD3" w14:textId="7652B59D"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na akékoľvek iné činností (akékoľvek iné použitie</w:t>
      </w:r>
      <w:r w:rsidR="000E2345" w:rsidRPr="00C7142E">
        <w:rPr>
          <w:sz w:val="23"/>
          <w:szCs w:val="23"/>
        </w:rPr>
        <w:t xml:space="preserve"> autorského</w:t>
      </w:r>
      <w:r w:rsidRPr="00C7142E">
        <w:rPr>
          <w:sz w:val="23"/>
          <w:szCs w:val="23"/>
        </w:rPr>
        <w:t xml:space="preserve"> diela, najmä súvisiace s dosiahnutím účelu tejto </w:t>
      </w:r>
      <w:r w:rsidR="0006783E">
        <w:rPr>
          <w:sz w:val="23"/>
          <w:szCs w:val="23"/>
        </w:rPr>
        <w:t>Z</w:t>
      </w:r>
      <w:r w:rsidRPr="00C7142E">
        <w:rPr>
          <w:sz w:val="23"/>
          <w:szCs w:val="23"/>
        </w:rPr>
        <w:t>mluvy), ktoré sú v súlade s právnym poriadkom Slovenskej republiky a medzinárodnými zmluvami, ktorými je Slovenská republika viazaná.</w:t>
      </w:r>
    </w:p>
    <w:p w14:paraId="3C0BC86C" w14:textId="1F1C318D" w:rsidR="00C90AE4" w:rsidRPr="00C7142E" w:rsidRDefault="00C90AE4" w:rsidP="00C5182D">
      <w:pPr>
        <w:pStyle w:val="Normlny1"/>
        <w:widowControl/>
        <w:numPr>
          <w:ilvl w:val="1"/>
          <w:numId w:val="91"/>
        </w:numPr>
        <w:suppressAutoHyphens/>
        <w:spacing w:after="120" w:line="276" w:lineRule="auto"/>
        <w:ind w:left="567" w:right="-181" w:hanging="567"/>
        <w:jc w:val="both"/>
        <w:rPr>
          <w:sz w:val="23"/>
          <w:szCs w:val="23"/>
        </w:rPr>
      </w:pPr>
      <w:r w:rsidRPr="00C7142E">
        <w:rPr>
          <w:sz w:val="23"/>
          <w:szCs w:val="23"/>
        </w:rPr>
        <w:t xml:space="preserve">Zhotoviteľ podpisom tejto </w:t>
      </w:r>
      <w:r w:rsidR="0006783E">
        <w:rPr>
          <w:sz w:val="23"/>
          <w:szCs w:val="23"/>
        </w:rPr>
        <w:t>Z</w:t>
      </w:r>
      <w:r w:rsidRPr="00C7142E">
        <w:rPr>
          <w:sz w:val="23"/>
          <w:szCs w:val="23"/>
        </w:rPr>
        <w:t xml:space="preserve">mluvy udeľuje </w:t>
      </w:r>
      <w:r w:rsidR="0006783E">
        <w:rPr>
          <w:sz w:val="23"/>
          <w:szCs w:val="23"/>
        </w:rPr>
        <w:t>O</w:t>
      </w:r>
      <w:r w:rsidRPr="00C7142E">
        <w:rPr>
          <w:sz w:val="23"/>
          <w:szCs w:val="23"/>
        </w:rPr>
        <w:t xml:space="preserve">bjednávateľovi súhlas na to, že </w:t>
      </w:r>
      <w:r w:rsidR="0006783E">
        <w:rPr>
          <w:sz w:val="23"/>
          <w:szCs w:val="23"/>
        </w:rPr>
        <w:t>O</w:t>
      </w:r>
      <w:r w:rsidRPr="00C7142E">
        <w:rPr>
          <w:sz w:val="23"/>
          <w:szCs w:val="23"/>
        </w:rPr>
        <w:t xml:space="preserve">bjednávateľ je oprávnený </w:t>
      </w:r>
      <w:r w:rsidR="006D3C13" w:rsidRPr="00C7142E">
        <w:rPr>
          <w:sz w:val="23"/>
          <w:szCs w:val="23"/>
        </w:rPr>
        <w:t xml:space="preserve">licenciu postúpiť alebo </w:t>
      </w:r>
      <w:r w:rsidRPr="00C7142E">
        <w:rPr>
          <w:sz w:val="23"/>
          <w:szCs w:val="23"/>
        </w:rPr>
        <w:t>udeliť tretej osobe súhlas na použitie</w:t>
      </w:r>
      <w:r w:rsidR="000E2345" w:rsidRPr="00C7142E">
        <w:rPr>
          <w:sz w:val="23"/>
          <w:szCs w:val="23"/>
        </w:rPr>
        <w:t xml:space="preserve"> autorského</w:t>
      </w:r>
      <w:r w:rsidRPr="00C7142E">
        <w:rPr>
          <w:sz w:val="23"/>
          <w:szCs w:val="23"/>
        </w:rPr>
        <w:t xml:space="preserve"> diela v rozsahu licencie udelenej </w:t>
      </w:r>
      <w:r w:rsidR="0006783E">
        <w:rPr>
          <w:sz w:val="23"/>
          <w:szCs w:val="23"/>
        </w:rPr>
        <w:t>O</w:t>
      </w:r>
      <w:r w:rsidRPr="00C7142E">
        <w:rPr>
          <w:sz w:val="23"/>
          <w:szCs w:val="23"/>
        </w:rPr>
        <w:t>bjednávateľovi v zmysle tohto článku (sublicencia).</w:t>
      </w:r>
    </w:p>
    <w:p w14:paraId="2B14B62C" w14:textId="4C3B5388" w:rsidR="00ED71A5" w:rsidRPr="00C7142E" w:rsidRDefault="00097860" w:rsidP="00C5182D">
      <w:pPr>
        <w:pStyle w:val="Normlny1"/>
        <w:widowControl/>
        <w:numPr>
          <w:ilvl w:val="1"/>
          <w:numId w:val="91"/>
        </w:numPr>
        <w:suppressAutoHyphens/>
        <w:spacing w:after="120" w:line="276" w:lineRule="auto"/>
        <w:ind w:left="567" w:right="-181" w:hanging="567"/>
        <w:jc w:val="both"/>
        <w:rPr>
          <w:sz w:val="23"/>
          <w:szCs w:val="23"/>
        </w:rPr>
      </w:pPr>
      <w:r w:rsidRPr="00C7142E">
        <w:rPr>
          <w:sz w:val="23"/>
          <w:szCs w:val="23"/>
        </w:rPr>
        <w:t xml:space="preserve">Odmena za udelenie </w:t>
      </w:r>
      <w:r w:rsidR="00703421" w:rsidRPr="00C7142E">
        <w:rPr>
          <w:sz w:val="23"/>
          <w:szCs w:val="23"/>
        </w:rPr>
        <w:t xml:space="preserve">licencie, </w:t>
      </w:r>
      <w:r w:rsidR="00531B20" w:rsidRPr="00C7142E">
        <w:rPr>
          <w:sz w:val="23"/>
          <w:szCs w:val="23"/>
        </w:rPr>
        <w:t>sublicencie</w:t>
      </w:r>
      <w:r w:rsidR="00703421" w:rsidRPr="00C7142E">
        <w:rPr>
          <w:sz w:val="23"/>
          <w:szCs w:val="23"/>
        </w:rPr>
        <w:t xml:space="preserve"> a práva licenciu postúpiť</w:t>
      </w:r>
      <w:r w:rsidR="00531B20" w:rsidRPr="00C7142E">
        <w:rPr>
          <w:sz w:val="23"/>
          <w:szCs w:val="23"/>
        </w:rPr>
        <w:t xml:space="preserve"> v zmysle tohto článku tejto </w:t>
      </w:r>
      <w:r w:rsidR="0006783E">
        <w:rPr>
          <w:sz w:val="23"/>
          <w:szCs w:val="23"/>
        </w:rPr>
        <w:t>Z</w:t>
      </w:r>
      <w:r w:rsidR="00531B20" w:rsidRPr="00C7142E">
        <w:rPr>
          <w:sz w:val="23"/>
          <w:szCs w:val="23"/>
        </w:rPr>
        <w:t>mluvy je v plnom rozsahu obsiahnutá v</w:t>
      </w:r>
      <w:r w:rsidR="0081082A" w:rsidRPr="00C7142E">
        <w:rPr>
          <w:sz w:val="23"/>
          <w:szCs w:val="23"/>
        </w:rPr>
        <w:t xml:space="preserve"> </w:t>
      </w:r>
      <w:r w:rsidR="00531B20" w:rsidRPr="00C7142E">
        <w:rPr>
          <w:sz w:val="23"/>
          <w:szCs w:val="23"/>
        </w:rPr>
        <w:t xml:space="preserve">cene </w:t>
      </w:r>
      <w:r w:rsidR="0080043C" w:rsidRPr="00C7142E">
        <w:rPr>
          <w:sz w:val="23"/>
          <w:szCs w:val="23"/>
        </w:rPr>
        <w:t xml:space="preserve">podľa bodu </w:t>
      </w:r>
      <w:r w:rsidR="0006783E">
        <w:rPr>
          <w:sz w:val="23"/>
          <w:szCs w:val="23"/>
        </w:rPr>
        <w:t>5</w:t>
      </w:r>
      <w:r w:rsidR="00BD34F8" w:rsidRPr="00C7142E">
        <w:rPr>
          <w:sz w:val="23"/>
          <w:szCs w:val="23"/>
        </w:rPr>
        <w:t>.</w:t>
      </w:r>
      <w:r w:rsidR="00703421" w:rsidRPr="00C7142E">
        <w:rPr>
          <w:sz w:val="23"/>
          <w:szCs w:val="23"/>
        </w:rPr>
        <w:t>2.</w:t>
      </w:r>
    </w:p>
    <w:p w14:paraId="0550D723" w14:textId="1B005463" w:rsidR="0067207A" w:rsidRPr="00C7142E" w:rsidRDefault="0067207A" w:rsidP="00D3641B">
      <w:pPr>
        <w:overflowPunct w:val="0"/>
        <w:autoSpaceDE w:val="0"/>
        <w:autoSpaceDN w:val="0"/>
        <w:spacing w:line="276" w:lineRule="auto"/>
        <w:ind w:right="-182"/>
        <w:jc w:val="center"/>
        <w:rPr>
          <w:b/>
          <w:bCs/>
          <w:szCs w:val="23"/>
        </w:rPr>
      </w:pPr>
      <w:r w:rsidRPr="00C7142E">
        <w:rPr>
          <w:b/>
          <w:bCs/>
          <w:szCs w:val="23"/>
        </w:rPr>
        <w:t xml:space="preserve">Článok </w:t>
      </w:r>
      <w:r w:rsidR="00344B55" w:rsidRPr="00C7142E">
        <w:rPr>
          <w:b/>
          <w:bCs/>
          <w:szCs w:val="23"/>
        </w:rPr>
        <w:t>X</w:t>
      </w:r>
      <w:r w:rsidRPr="00C7142E">
        <w:rPr>
          <w:b/>
          <w:bCs/>
          <w:szCs w:val="23"/>
        </w:rPr>
        <w:t>.</w:t>
      </w:r>
    </w:p>
    <w:p w14:paraId="095A0554" w14:textId="6ED7C529" w:rsidR="0067207A" w:rsidRPr="00C7142E" w:rsidRDefault="0067207A" w:rsidP="00D3641B">
      <w:pPr>
        <w:overflowPunct w:val="0"/>
        <w:autoSpaceDE w:val="0"/>
        <w:autoSpaceDN w:val="0"/>
        <w:spacing w:after="120" w:line="276" w:lineRule="auto"/>
        <w:ind w:right="-182"/>
        <w:jc w:val="center"/>
        <w:rPr>
          <w:b/>
          <w:bCs/>
          <w:szCs w:val="23"/>
        </w:rPr>
      </w:pPr>
      <w:r w:rsidRPr="00C7142E">
        <w:rPr>
          <w:b/>
          <w:bCs/>
          <w:szCs w:val="23"/>
        </w:rPr>
        <w:t>Zodpovednosť za vady</w:t>
      </w:r>
      <w:r w:rsidR="00680AB4" w:rsidRPr="00C7142E">
        <w:rPr>
          <w:b/>
          <w:bCs/>
          <w:szCs w:val="23"/>
        </w:rPr>
        <w:t xml:space="preserve"> </w:t>
      </w:r>
    </w:p>
    <w:p w14:paraId="5A165AA4" w14:textId="3C3EE5E3" w:rsidR="00C03FFF" w:rsidRDefault="00C03FFF" w:rsidP="00C5182D">
      <w:pPr>
        <w:pStyle w:val="Normlny1"/>
        <w:widowControl/>
        <w:numPr>
          <w:ilvl w:val="1"/>
          <w:numId w:val="92"/>
        </w:numPr>
        <w:suppressAutoHyphens/>
        <w:spacing w:after="120" w:line="276" w:lineRule="auto"/>
        <w:ind w:left="567" w:right="-182" w:hanging="567"/>
        <w:jc w:val="both"/>
        <w:rPr>
          <w:rFonts w:eastAsia="Calibri"/>
          <w:sz w:val="23"/>
          <w:szCs w:val="23"/>
        </w:rPr>
      </w:pPr>
      <w:bookmarkStart w:id="43" w:name="_Ref519765418"/>
      <w:r w:rsidRPr="00C03FFF">
        <w:rPr>
          <w:rFonts w:eastAsia="Calibri"/>
          <w:sz w:val="23"/>
          <w:szCs w:val="23"/>
        </w:rPr>
        <w:t>Zhotoviteľ zodpovedá za úplnosť a vecnú správnosť všetkých podkladov a dokumentov, ktoré vypracuje.</w:t>
      </w:r>
    </w:p>
    <w:p w14:paraId="2083CE70" w14:textId="585039DE" w:rsidR="00D40A1A" w:rsidRPr="00C7142E" w:rsidRDefault="00D40A1A" w:rsidP="00C5182D">
      <w:pPr>
        <w:pStyle w:val="Normlny1"/>
        <w:widowControl/>
        <w:numPr>
          <w:ilvl w:val="1"/>
          <w:numId w:val="92"/>
        </w:numPr>
        <w:suppressAutoHyphens/>
        <w:spacing w:after="120" w:line="276" w:lineRule="auto"/>
        <w:ind w:left="567" w:right="-182" w:hanging="567"/>
        <w:jc w:val="both"/>
        <w:rPr>
          <w:rFonts w:eastAsia="Calibri"/>
          <w:sz w:val="23"/>
          <w:szCs w:val="23"/>
        </w:rPr>
      </w:pPr>
      <w:r w:rsidRPr="00C7142E">
        <w:rPr>
          <w:rFonts w:eastAsia="Calibri"/>
          <w:sz w:val="23"/>
          <w:szCs w:val="23"/>
        </w:rPr>
        <w:t xml:space="preserve">Zhotoviteľ zodpovedá za vady častí predmetu </w:t>
      </w:r>
      <w:r w:rsidR="00C03FFF">
        <w:rPr>
          <w:rFonts w:eastAsia="Calibri"/>
          <w:sz w:val="23"/>
          <w:szCs w:val="23"/>
        </w:rPr>
        <w:t>Z</w:t>
      </w:r>
      <w:r w:rsidRPr="00C7142E">
        <w:rPr>
          <w:rFonts w:eastAsia="Calibri"/>
          <w:sz w:val="23"/>
          <w:szCs w:val="23"/>
        </w:rPr>
        <w:t xml:space="preserve">mluvy v zmysle </w:t>
      </w:r>
      <w:r w:rsidR="00E54650" w:rsidRPr="00C7142E">
        <w:rPr>
          <w:rFonts w:eastAsia="Calibri"/>
          <w:sz w:val="23"/>
          <w:szCs w:val="23"/>
        </w:rPr>
        <w:t xml:space="preserve">príslušných </w:t>
      </w:r>
      <w:r w:rsidRPr="00C7142E">
        <w:rPr>
          <w:rFonts w:eastAsia="Calibri"/>
          <w:sz w:val="23"/>
          <w:szCs w:val="23"/>
        </w:rPr>
        <w:t xml:space="preserve">ustanovení Obchodného zákonníka. Zhotoviteľ zodpovedá za to, že časti predmetu </w:t>
      </w:r>
      <w:r w:rsidR="006720E9">
        <w:rPr>
          <w:rFonts w:eastAsia="Calibri"/>
          <w:sz w:val="23"/>
          <w:szCs w:val="23"/>
        </w:rPr>
        <w:t>Z</w:t>
      </w:r>
      <w:r w:rsidRPr="00C7142E">
        <w:rPr>
          <w:rFonts w:eastAsia="Calibri"/>
          <w:sz w:val="23"/>
          <w:szCs w:val="23"/>
        </w:rPr>
        <w:t xml:space="preserve">mluvy budú spracované v súlade s ustanoveniami </w:t>
      </w:r>
      <w:r w:rsidR="006720E9">
        <w:rPr>
          <w:rFonts w:eastAsia="Calibri"/>
          <w:sz w:val="23"/>
          <w:szCs w:val="23"/>
        </w:rPr>
        <w:t>Z</w:t>
      </w:r>
      <w:r w:rsidRPr="00C7142E">
        <w:rPr>
          <w:rFonts w:eastAsia="Calibri"/>
          <w:sz w:val="23"/>
          <w:szCs w:val="23"/>
        </w:rPr>
        <w:t xml:space="preserve">mluvy, budú spôsobilé k zmluvnému účelu a budú mať vlastnosti dohodnuté v </w:t>
      </w:r>
      <w:r w:rsidR="006720E9">
        <w:rPr>
          <w:rFonts w:eastAsia="Calibri"/>
          <w:sz w:val="23"/>
          <w:szCs w:val="23"/>
        </w:rPr>
        <w:t>Z</w:t>
      </w:r>
      <w:r w:rsidR="00E54650" w:rsidRPr="00C7142E">
        <w:rPr>
          <w:rFonts w:eastAsia="Calibri"/>
          <w:sz w:val="23"/>
          <w:szCs w:val="23"/>
        </w:rPr>
        <w:t>mluve</w:t>
      </w:r>
      <w:r w:rsidRPr="00C7142E">
        <w:rPr>
          <w:rFonts w:eastAsia="Calibri"/>
          <w:sz w:val="23"/>
          <w:szCs w:val="23"/>
        </w:rPr>
        <w:t>.</w:t>
      </w:r>
    </w:p>
    <w:bookmarkEnd w:id="43"/>
    <w:p w14:paraId="5DC6B631" w14:textId="057C1E97" w:rsidR="009368FE" w:rsidRPr="00C7142E" w:rsidRDefault="009368FE"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Zhotoviteľ poskytuje na</w:t>
      </w:r>
      <w:r w:rsidR="006D66F7" w:rsidRPr="00C7142E">
        <w:rPr>
          <w:sz w:val="23"/>
          <w:szCs w:val="23"/>
        </w:rPr>
        <w:t> </w:t>
      </w:r>
      <w:r w:rsidR="00E54650" w:rsidRPr="00C7142E">
        <w:rPr>
          <w:sz w:val="23"/>
          <w:szCs w:val="23"/>
        </w:rPr>
        <w:t xml:space="preserve">časti predmetu </w:t>
      </w:r>
      <w:r w:rsidR="006720E9">
        <w:rPr>
          <w:sz w:val="23"/>
          <w:szCs w:val="23"/>
        </w:rPr>
        <w:t>Z</w:t>
      </w:r>
      <w:r w:rsidR="00D40A1A" w:rsidRPr="00C7142E">
        <w:rPr>
          <w:sz w:val="23"/>
          <w:szCs w:val="23"/>
        </w:rPr>
        <w:t xml:space="preserve">mluvy, ako aj </w:t>
      </w:r>
      <w:r w:rsidR="00E54650" w:rsidRPr="00C7142E">
        <w:rPr>
          <w:sz w:val="23"/>
          <w:szCs w:val="23"/>
        </w:rPr>
        <w:t xml:space="preserve">na </w:t>
      </w:r>
      <w:r w:rsidR="00D40A1A" w:rsidRPr="00C7142E">
        <w:rPr>
          <w:sz w:val="23"/>
          <w:szCs w:val="23"/>
        </w:rPr>
        <w:t xml:space="preserve">vec, na ktorej je časť predmetu zmluvy vyjadrená, </w:t>
      </w:r>
      <w:r w:rsidRPr="00C7142E">
        <w:rPr>
          <w:sz w:val="23"/>
          <w:szCs w:val="23"/>
        </w:rPr>
        <w:t>záruku</w:t>
      </w:r>
      <w:r w:rsidR="00D40A1A" w:rsidRPr="00C7142E">
        <w:rPr>
          <w:sz w:val="23"/>
          <w:szCs w:val="23"/>
        </w:rPr>
        <w:t xml:space="preserve"> až do skončenia záruky na stavbu realizovanú podľa </w:t>
      </w:r>
      <w:r w:rsidR="0005304B">
        <w:rPr>
          <w:sz w:val="23"/>
          <w:szCs w:val="23"/>
        </w:rPr>
        <w:t xml:space="preserve">SZP a </w:t>
      </w:r>
      <w:r w:rsidR="0003305C" w:rsidRPr="009458E0">
        <w:rPr>
          <w:sz w:val="23"/>
          <w:szCs w:val="23"/>
        </w:rPr>
        <w:t>PSP v podrobnostiach VPP</w:t>
      </w:r>
      <w:r w:rsidR="00D40A1A" w:rsidRPr="00C7142E">
        <w:rPr>
          <w:sz w:val="23"/>
          <w:szCs w:val="23"/>
        </w:rPr>
        <w:t xml:space="preserve">. Záručná doba na časť predmetu </w:t>
      </w:r>
      <w:r w:rsidR="0003305C">
        <w:rPr>
          <w:sz w:val="23"/>
          <w:szCs w:val="23"/>
        </w:rPr>
        <w:t>Z</w:t>
      </w:r>
      <w:r w:rsidR="00D40A1A" w:rsidRPr="00C7142E">
        <w:rPr>
          <w:sz w:val="23"/>
          <w:szCs w:val="23"/>
        </w:rPr>
        <w:t xml:space="preserve">mluvy začína plynúť okamihom podpísania príslušného </w:t>
      </w:r>
      <w:r w:rsidR="0003305C">
        <w:rPr>
          <w:sz w:val="23"/>
          <w:szCs w:val="23"/>
        </w:rPr>
        <w:t xml:space="preserve">čiastkového </w:t>
      </w:r>
      <w:r w:rsidR="00D40A1A" w:rsidRPr="00C7142E">
        <w:rPr>
          <w:sz w:val="23"/>
          <w:szCs w:val="23"/>
        </w:rPr>
        <w:t xml:space="preserve">preberacieho protokolu. </w:t>
      </w:r>
      <w:r w:rsidRPr="00C7142E">
        <w:rPr>
          <w:sz w:val="23"/>
          <w:szCs w:val="23"/>
        </w:rPr>
        <w:t xml:space="preserve">Ak v záruke dôjde bez zavinenia </w:t>
      </w:r>
      <w:r w:rsidR="0003305C">
        <w:rPr>
          <w:sz w:val="23"/>
          <w:szCs w:val="23"/>
        </w:rPr>
        <w:t>O</w:t>
      </w:r>
      <w:r w:rsidRPr="00C7142E">
        <w:rPr>
          <w:sz w:val="23"/>
          <w:szCs w:val="23"/>
        </w:rPr>
        <w:t xml:space="preserve">bjednávateľa k vyblednutiu či strate čitateľnosti veci, na ktorej je </w:t>
      </w:r>
      <w:r w:rsidR="00D40A1A" w:rsidRPr="00C7142E">
        <w:rPr>
          <w:sz w:val="23"/>
          <w:szCs w:val="23"/>
        </w:rPr>
        <w:t xml:space="preserve">časť </w:t>
      </w:r>
      <w:r w:rsidR="00E54650" w:rsidRPr="00C7142E">
        <w:rPr>
          <w:sz w:val="23"/>
          <w:szCs w:val="23"/>
        </w:rPr>
        <w:t>predmetu</w:t>
      </w:r>
      <w:r w:rsidR="00D40A1A" w:rsidRPr="00C7142E">
        <w:rPr>
          <w:sz w:val="23"/>
          <w:szCs w:val="23"/>
        </w:rPr>
        <w:t xml:space="preserve"> </w:t>
      </w:r>
      <w:r w:rsidR="0003305C">
        <w:rPr>
          <w:sz w:val="23"/>
          <w:szCs w:val="23"/>
        </w:rPr>
        <w:t>Z</w:t>
      </w:r>
      <w:r w:rsidR="00D40A1A" w:rsidRPr="00C7142E">
        <w:rPr>
          <w:sz w:val="23"/>
          <w:szCs w:val="23"/>
        </w:rPr>
        <w:t>mluvy</w:t>
      </w:r>
      <w:r w:rsidR="006D66F7" w:rsidRPr="00C7142E">
        <w:rPr>
          <w:sz w:val="23"/>
          <w:szCs w:val="23"/>
        </w:rPr>
        <w:t xml:space="preserve"> </w:t>
      </w:r>
      <w:r w:rsidRPr="00C7142E">
        <w:rPr>
          <w:sz w:val="23"/>
          <w:szCs w:val="23"/>
        </w:rPr>
        <w:t xml:space="preserve">vyjadrená, </w:t>
      </w:r>
      <w:r w:rsidR="0003305C">
        <w:rPr>
          <w:sz w:val="23"/>
          <w:szCs w:val="23"/>
        </w:rPr>
        <w:t>Z</w:t>
      </w:r>
      <w:r w:rsidRPr="00C7142E">
        <w:rPr>
          <w:sz w:val="23"/>
          <w:szCs w:val="23"/>
        </w:rPr>
        <w:t xml:space="preserve">hotoviteľ je povinný bezplatne a bez zbytočného odkladu na žiadosť </w:t>
      </w:r>
      <w:r w:rsidR="0003305C">
        <w:rPr>
          <w:sz w:val="23"/>
          <w:szCs w:val="23"/>
        </w:rPr>
        <w:t>O</w:t>
      </w:r>
      <w:r w:rsidRPr="00C7142E">
        <w:rPr>
          <w:sz w:val="23"/>
          <w:szCs w:val="23"/>
        </w:rPr>
        <w:t>bjednávateľa vyhotoviť a o</w:t>
      </w:r>
      <w:r w:rsidR="006D3C13" w:rsidRPr="00C7142E">
        <w:rPr>
          <w:sz w:val="23"/>
          <w:szCs w:val="23"/>
        </w:rPr>
        <w:t xml:space="preserve">dovzdať </w:t>
      </w:r>
      <w:r w:rsidR="0003305C">
        <w:rPr>
          <w:sz w:val="23"/>
          <w:szCs w:val="23"/>
        </w:rPr>
        <w:t>O</w:t>
      </w:r>
      <w:r w:rsidR="006D3C13" w:rsidRPr="00C7142E">
        <w:rPr>
          <w:sz w:val="23"/>
          <w:szCs w:val="23"/>
        </w:rPr>
        <w:t>bjednávateľovi náhradu</w:t>
      </w:r>
      <w:r w:rsidR="00D40A1A" w:rsidRPr="00C7142E">
        <w:rPr>
          <w:sz w:val="23"/>
          <w:szCs w:val="23"/>
        </w:rPr>
        <w:t xml:space="preserve"> časti predmetu </w:t>
      </w:r>
      <w:r w:rsidR="0003305C">
        <w:rPr>
          <w:sz w:val="23"/>
          <w:szCs w:val="23"/>
        </w:rPr>
        <w:t>Z</w:t>
      </w:r>
      <w:r w:rsidR="00D40A1A" w:rsidRPr="00C7142E">
        <w:rPr>
          <w:sz w:val="23"/>
          <w:szCs w:val="23"/>
        </w:rPr>
        <w:t>mluvy</w:t>
      </w:r>
      <w:r w:rsidR="006D3C13" w:rsidRPr="00C7142E">
        <w:rPr>
          <w:sz w:val="23"/>
          <w:szCs w:val="23"/>
        </w:rPr>
        <w:t>.</w:t>
      </w:r>
    </w:p>
    <w:p w14:paraId="62A07480" w14:textId="4AE99CAB" w:rsidR="00FF2C9C" w:rsidRPr="00C7142E" w:rsidRDefault="007F40F1" w:rsidP="00C5182D">
      <w:pPr>
        <w:pStyle w:val="Normlny1"/>
        <w:widowControl/>
        <w:numPr>
          <w:ilvl w:val="1"/>
          <w:numId w:val="92"/>
        </w:numPr>
        <w:suppressAutoHyphens/>
        <w:spacing w:after="120" w:line="276" w:lineRule="auto"/>
        <w:ind w:left="567" w:right="-182" w:hanging="567"/>
        <w:jc w:val="both"/>
        <w:rPr>
          <w:sz w:val="23"/>
          <w:szCs w:val="23"/>
        </w:rPr>
      </w:pPr>
      <w:bookmarkStart w:id="44" w:name="_Ref7696195"/>
      <w:r w:rsidRPr="00C7142E">
        <w:rPr>
          <w:sz w:val="23"/>
          <w:szCs w:val="23"/>
        </w:rPr>
        <w:t xml:space="preserve">Vady niektorej časti predmetu </w:t>
      </w:r>
      <w:r w:rsidR="00C76636">
        <w:rPr>
          <w:sz w:val="23"/>
          <w:szCs w:val="23"/>
        </w:rPr>
        <w:t>Z</w:t>
      </w:r>
      <w:r w:rsidRPr="00C7142E">
        <w:rPr>
          <w:sz w:val="23"/>
          <w:szCs w:val="23"/>
        </w:rPr>
        <w:t xml:space="preserve">mluvy musí </w:t>
      </w:r>
      <w:r w:rsidR="00C76636">
        <w:rPr>
          <w:sz w:val="23"/>
          <w:szCs w:val="23"/>
        </w:rPr>
        <w:t>O</w:t>
      </w:r>
      <w:r w:rsidRPr="00C7142E">
        <w:rPr>
          <w:sz w:val="23"/>
          <w:szCs w:val="23"/>
        </w:rPr>
        <w:t xml:space="preserve">bjednávateľ bez zbytočného odkladu po zistení vady reklamovať </w:t>
      </w:r>
      <w:r w:rsidR="00FF2C9C" w:rsidRPr="00C7142E">
        <w:rPr>
          <w:rFonts w:eastAsia="Calibri"/>
          <w:sz w:val="23"/>
          <w:szCs w:val="23"/>
        </w:rPr>
        <w:t xml:space="preserve">písomne zaslaním e-mailovej správy na e-mailovú adresu ......... </w:t>
      </w:r>
      <w:r w:rsidR="00FF2C9C" w:rsidRPr="00C7142E">
        <w:rPr>
          <w:rFonts w:eastAsia="Calibri"/>
          <w:i/>
          <w:sz w:val="23"/>
          <w:szCs w:val="23"/>
          <w:highlight w:val="lightGray"/>
        </w:rPr>
        <w:t>(doplní úspešný uchádzač)</w:t>
      </w:r>
      <w:r w:rsidR="00FF2C9C" w:rsidRPr="00C7142E">
        <w:rPr>
          <w:rFonts w:eastAsia="Calibri"/>
          <w:i/>
          <w:sz w:val="23"/>
          <w:szCs w:val="23"/>
        </w:rPr>
        <w:t xml:space="preserve"> </w:t>
      </w:r>
      <w:r w:rsidR="00FF2C9C" w:rsidRPr="00C7142E">
        <w:rPr>
          <w:rFonts w:eastAsia="Calibri"/>
          <w:sz w:val="23"/>
          <w:szCs w:val="23"/>
        </w:rPr>
        <w:t xml:space="preserve">alebo listom na adresu pre doručovanie </w:t>
      </w:r>
      <w:r w:rsidR="00C76636">
        <w:rPr>
          <w:rFonts w:eastAsia="Calibri"/>
          <w:sz w:val="23"/>
          <w:szCs w:val="23"/>
        </w:rPr>
        <w:t xml:space="preserve">písomností </w:t>
      </w:r>
      <w:r w:rsidR="00FF2C9C" w:rsidRPr="00C7142E">
        <w:rPr>
          <w:rFonts w:eastAsia="Calibri"/>
          <w:sz w:val="23"/>
          <w:szCs w:val="23"/>
        </w:rPr>
        <w:t xml:space="preserve">uvedenú v článku I. s uvedením popisu vady. </w:t>
      </w:r>
      <w:r w:rsidRPr="00C7142E">
        <w:rPr>
          <w:sz w:val="23"/>
          <w:szCs w:val="23"/>
        </w:rPr>
        <w:t>Zhotoviteľ je povinný písomne sa vyjadriť k reklamácii do desať pracovných dní odo dňa jej doručenia. Ak sa v tejto lehote nevyjadrí, bude to znamenať jeho súhlas s opodstatnenosťou reklamácie.</w:t>
      </w:r>
    </w:p>
    <w:p w14:paraId="208CD8B6" w14:textId="3E5F94C2" w:rsidR="007F40F1" w:rsidRPr="00C7142E" w:rsidRDefault="007F40F1"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 xml:space="preserve">Vady je </w:t>
      </w:r>
      <w:r w:rsidR="002A4B48">
        <w:rPr>
          <w:sz w:val="23"/>
          <w:szCs w:val="23"/>
        </w:rPr>
        <w:t>Z</w:t>
      </w:r>
      <w:r w:rsidRPr="00C7142E">
        <w:rPr>
          <w:sz w:val="23"/>
          <w:szCs w:val="23"/>
        </w:rPr>
        <w:t xml:space="preserve">hotoviteľ povinný odstrániť bezodplatne, najneskôr v lehote 30 dní odo dňa uplatnenia reklamácie zo strany </w:t>
      </w:r>
      <w:r w:rsidR="002A4B48">
        <w:rPr>
          <w:sz w:val="23"/>
          <w:szCs w:val="23"/>
        </w:rPr>
        <w:t>O</w:t>
      </w:r>
      <w:r w:rsidRPr="00C7142E">
        <w:rPr>
          <w:sz w:val="23"/>
          <w:szCs w:val="23"/>
        </w:rPr>
        <w:t xml:space="preserve">bjednávateľa, ak sa zmluvné strany nedohodnú písomne na dlhšej lehote. V prípade, že </w:t>
      </w:r>
      <w:r w:rsidR="002A4B48">
        <w:rPr>
          <w:sz w:val="23"/>
          <w:szCs w:val="23"/>
        </w:rPr>
        <w:t>Z</w:t>
      </w:r>
      <w:r w:rsidRPr="00C7142E">
        <w:rPr>
          <w:sz w:val="23"/>
          <w:szCs w:val="23"/>
        </w:rPr>
        <w:t xml:space="preserve">hotoviteľ vady v tejto lehote neodstráni, má </w:t>
      </w:r>
      <w:r w:rsidR="002A4B48">
        <w:rPr>
          <w:sz w:val="23"/>
          <w:szCs w:val="23"/>
        </w:rPr>
        <w:t>O</w:t>
      </w:r>
      <w:r w:rsidRPr="00C7142E">
        <w:rPr>
          <w:sz w:val="23"/>
          <w:szCs w:val="23"/>
        </w:rPr>
        <w:t xml:space="preserve">bjednávateľ </w:t>
      </w:r>
      <w:r w:rsidRPr="00C7142E">
        <w:rPr>
          <w:sz w:val="23"/>
          <w:szCs w:val="23"/>
        </w:rPr>
        <w:lastRenderedPageBreak/>
        <w:t xml:space="preserve">oprávnenie odstrániť vady sám alebo prostredníctvom tretích osôb na náklady </w:t>
      </w:r>
      <w:r w:rsidR="002A4B48">
        <w:rPr>
          <w:sz w:val="23"/>
          <w:szCs w:val="23"/>
        </w:rPr>
        <w:t>Z</w:t>
      </w:r>
      <w:r w:rsidRPr="00C7142E">
        <w:rPr>
          <w:sz w:val="23"/>
          <w:szCs w:val="23"/>
        </w:rPr>
        <w:t xml:space="preserve">hotoviteľa. Tým nie je dotknuté právo </w:t>
      </w:r>
      <w:r w:rsidR="002A4B48">
        <w:rPr>
          <w:sz w:val="23"/>
          <w:szCs w:val="23"/>
        </w:rPr>
        <w:t>O</w:t>
      </w:r>
      <w:r w:rsidRPr="00C7142E">
        <w:rPr>
          <w:sz w:val="23"/>
          <w:szCs w:val="23"/>
        </w:rPr>
        <w:t>bjednávateľa na zmluvnú pokutu a/alebo náhradu škody.</w:t>
      </w:r>
      <w:bookmarkEnd w:id="44"/>
    </w:p>
    <w:p w14:paraId="6310D172" w14:textId="390898A0" w:rsidR="00D40A1A" w:rsidRPr="00C7142E" w:rsidRDefault="00CE0C93"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Zhotoviteľ je povinný odstrániť každú reklamovanú vadu, tzn. aj takú pri ktorej nie je možné s istotou určiť, kto za vadu zodpovedá</w:t>
      </w:r>
      <w:r w:rsidR="000A3290" w:rsidRPr="00266568">
        <w:rPr>
          <w:rFonts w:eastAsia="Calibri"/>
          <w:sz w:val="23"/>
          <w:szCs w:val="23"/>
          <w:lang w:eastAsia="en-US"/>
        </w:rPr>
        <w:t>, resp. pri ktorej Zhotoviteľ popiera svoju zodpovednosť za vadu</w:t>
      </w:r>
      <w:r w:rsidRPr="00C7142E">
        <w:rPr>
          <w:sz w:val="23"/>
          <w:szCs w:val="23"/>
        </w:rPr>
        <w:t xml:space="preserve">. V prípade, že sa v priebehu odstraňovania vady alebo po odstránení vady preukáže, že za ňu </w:t>
      </w:r>
      <w:r w:rsidR="000A3290">
        <w:rPr>
          <w:sz w:val="23"/>
          <w:szCs w:val="23"/>
        </w:rPr>
        <w:t>Z</w:t>
      </w:r>
      <w:r w:rsidRPr="00C7142E">
        <w:rPr>
          <w:sz w:val="23"/>
          <w:szCs w:val="23"/>
        </w:rPr>
        <w:t xml:space="preserve">hotoviteľ nezodpovedá, </w:t>
      </w:r>
      <w:r w:rsidR="000A3290">
        <w:rPr>
          <w:sz w:val="23"/>
          <w:szCs w:val="23"/>
        </w:rPr>
        <w:t>Z</w:t>
      </w:r>
      <w:r w:rsidRPr="00C7142E">
        <w:rPr>
          <w:sz w:val="23"/>
          <w:szCs w:val="23"/>
        </w:rPr>
        <w:t>hotoviteľ má nárok na úhradu účelne vynaložených nákladov v súvislosti s odstránením vady.</w:t>
      </w:r>
    </w:p>
    <w:p w14:paraId="05615E25" w14:textId="786E424B" w:rsidR="00FF2C9C" w:rsidRPr="00C7142E" w:rsidRDefault="00FF2C9C"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 xml:space="preserve">Záručná doba bude predĺžená vždy o časové obdobie, počas ktorého bola časť predmetu </w:t>
      </w:r>
      <w:r w:rsidR="00F1579B">
        <w:rPr>
          <w:sz w:val="23"/>
          <w:szCs w:val="23"/>
        </w:rPr>
        <w:t>Z</w:t>
      </w:r>
      <w:r w:rsidRPr="00C7142E">
        <w:rPr>
          <w:sz w:val="23"/>
          <w:szCs w:val="23"/>
        </w:rPr>
        <w:t xml:space="preserve">mluvy reklamovaná, a to o dobu odo dňa uplatnenia oprávnenej reklamácie podľa </w:t>
      </w:r>
      <w:r w:rsidR="00F1579B">
        <w:rPr>
          <w:sz w:val="23"/>
          <w:szCs w:val="23"/>
        </w:rPr>
        <w:t>Z</w:t>
      </w:r>
      <w:r w:rsidRPr="00C7142E">
        <w:rPr>
          <w:sz w:val="23"/>
          <w:szCs w:val="23"/>
        </w:rPr>
        <w:t xml:space="preserve">mluvy do odstránenia reklamovanej vady. </w:t>
      </w:r>
    </w:p>
    <w:p w14:paraId="3D85B868" w14:textId="38F23580" w:rsidR="00FF2C9C" w:rsidRPr="00C7142E" w:rsidRDefault="00FF2C9C"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Odstráne</w:t>
      </w:r>
      <w:r w:rsidR="00E54650" w:rsidRPr="00C7142E">
        <w:rPr>
          <w:sz w:val="23"/>
          <w:szCs w:val="23"/>
        </w:rPr>
        <w:t xml:space="preserve">ním reklamovanej vady nezaniká </w:t>
      </w:r>
      <w:r w:rsidR="00EE01FE">
        <w:rPr>
          <w:sz w:val="23"/>
          <w:szCs w:val="23"/>
        </w:rPr>
        <w:t>O</w:t>
      </w:r>
      <w:r w:rsidRPr="00C7142E">
        <w:rPr>
          <w:sz w:val="23"/>
          <w:szCs w:val="23"/>
        </w:rPr>
        <w:t>bjednávateľovi nárok na náhradu škody, ak mu takáto preukázateľne vznikla.</w:t>
      </w:r>
    </w:p>
    <w:p w14:paraId="75FFE71A" w14:textId="1C953762" w:rsidR="00CE0C93" w:rsidRPr="00C7142E" w:rsidRDefault="00D40A1A"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 xml:space="preserve">Ak pri realizácii stavby vzniknú zhotoviteľovi (tretia osoba), ktorý bude stavbu realizovať podľa </w:t>
      </w:r>
      <w:r w:rsidR="00CF7FF7">
        <w:rPr>
          <w:sz w:val="23"/>
          <w:szCs w:val="23"/>
        </w:rPr>
        <w:t xml:space="preserve">SZP a </w:t>
      </w:r>
      <w:r w:rsidR="00423BFA" w:rsidRPr="009458E0">
        <w:rPr>
          <w:sz w:val="23"/>
          <w:szCs w:val="23"/>
        </w:rPr>
        <w:t>PSP v podrobnostiach VPP</w:t>
      </w:r>
      <w:r w:rsidRPr="00C7142E">
        <w:rPr>
          <w:sz w:val="23"/>
          <w:szCs w:val="23"/>
        </w:rPr>
        <w:t xml:space="preserve">, opodstatnené naviac náklady v dôsledku nedostatkov projektu, ktoré si voči </w:t>
      </w:r>
      <w:r w:rsidR="00423BFA">
        <w:rPr>
          <w:sz w:val="23"/>
          <w:szCs w:val="23"/>
        </w:rPr>
        <w:t>O</w:t>
      </w:r>
      <w:r w:rsidRPr="00C7142E">
        <w:rPr>
          <w:sz w:val="23"/>
          <w:szCs w:val="23"/>
        </w:rPr>
        <w:t xml:space="preserve">bjednávateľovi uplatní, bude znášať tieto dodatočné náklady </w:t>
      </w:r>
      <w:r w:rsidR="00423BFA">
        <w:rPr>
          <w:sz w:val="23"/>
          <w:szCs w:val="23"/>
        </w:rPr>
        <w:t>Z</w:t>
      </w:r>
      <w:r w:rsidRPr="00C7142E">
        <w:rPr>
          <w:sz w:val="23"/>
          <w:szCs w:val="23"/>
        </w:rPr>
        <w:t xml:space="preserve">hotoviteľ podľa tejto </w:t>
      </w:r>
      <w:r w:rsidR="00423BFA">
        <w:rPr>
          <w:sz w:val="23"/>
          <w:szCs w:val="23"/>
        </w:rPr>
        <w:t>Z</w:t>
      </w:r>
      <w:r w:rsidRPr="00C7142E">
        <w:rPr>
          <w:sz w:val="23"/>
          <w:szCs w:val="23"/>
        </w:rPr>
        <w:t xml:space="preserve">mluvy. Objednávateľ zašle </w:t>
      </w:r>
      <w:r w:rsidR="00423BFA">
        <w:rPr>
          <w:sz w:val="23"/>
          <w:szCs w:val="23"/>
        </w:rPr>
        <w:t>Z</w:t>
      </w:r>
      <w:r w:rsidRPr="00C7142E">
        <w:rPr>
          <w:sz w:val="23"/>
          <w:szCs w:val="23"/>
        </w:rPr>
        <w:t xml:space="preserve">hotoviteľovi písomnú výzvu na uhradenie dodatočných nákladov, ktorá bude obsahovať zdôvodnenie nároku </w:t>
      </w:r>
      <w:r w:rsidR="00423BFA">
        <w:rPr>
          <w:sz w:val="23"/>
          <w:szCs w:val="23"/>
        </w:rPr>
        <w:t>O</w:t>
      </w:r>
      <w:r w:rsidRPr="00C7142E">
        <w:rPr>
          <w:sz w:val="23"/>
          <w:szCs w:val="23"/>
        </w:rPr>
        <w:t xml:space="preserve">bjednávateľa na preplatenie dodatočných nákladov, čiastku, ktorú má </w:t>
      </w:r>
      <w:r w:rsidR="00423BFA">
        <w:rPr>
          <w:sz w:val="23"/>
          <w:szCs w:val="23"/>
        </w:rPr>
        <w:t>Z</w:t>
      </w:r>
      <w:r w:rsidRPr="00C7142E">
        <w:rPr>
          <w:sz w:val="23"/>
          <w:szCs w:val="23"/>
        </w:rPr>
        <w:t xml:space="preserve">hotoviteľ </w:t>
      </w:r>
      <w:r w:rsidR="00423BFA">
        <w:rPr>
          <w:sz w:val="23"/>
          <w:szCs w:val="23"/>
        </w:rPr>
        <w:t>O</w:t>
      </w:r>
      <w:r w:rsidRPr="00C7142E">
        <w:rPr>
          <w:sz w:val="23"/>
          <w:szCs w:val="23"/>
        </w:rPr>
        <w:t xml:space="preserve">bjednávateľovi uhradiť a číslo účtu, na ktorý má byť čiastka poukázaná. Zhotoviteľ sa zaväzuje, že tieto dodatočné náklady </w:t>
      </w:r>
      <w:r w:rsidR="00423BFA">
        <w:rPr>
          <w:sz w:val="23"/>
          <w:szCs w:val="23"/>
        </w:rPr>
        <w:t>O</w:t>
      </w:r>
      <w:r w:rsidRPr="00C7142E">
        <w:rPr>
          <w:sz w:val="23"/>
          <w:szCs w:val="23"/>
        </w:rPr>
        <w:t xml:space="preserve">bjednávateľovi uhradí do desať </w:t>
      </w:r>
      <w:r w:rsidR="00787CDF" w:rsidRPr="00C7142E">
        <w:rPr>
          <w:sz w:val="23"/>
          <w:szCs w:val="23"/>
        </w:rPr>
        <w:t xml:space="preserve">pracovných </w:t>
      </w:r>
      <w:r w:rsidRPr="00C7142E">
        <w:rPr>
          <w:sz w:val="23"/>
          <w:szCs w:val="23"/>
        </w:rPr>
        <w:t>dní odo dňa doručenia výzvy na ich úhradu.</w:t>
      </w:r>
    </w:p>
    <w:p w14:paraId="10777481" w14:textId="4F259F38" w:rsidR="00CF7E9C" w:rsidRPr="00C7142E" w:rsidRDefault="00722B61" w:rsidP="00D3641B">
      <w:pPr>
        <w:spacing w:line="276" w:lineRule="auto"/>
        <w:ind w:right="-182"/>
        <w:jc w:val="center"/>
        <w:rPr>
          <w:b/>
          <w:bCs/>
          <w:szCs w:val="23"/>
        </w:rPr>
      </w:pPr>
      <w:r w:rsidRPr="00C7142E">
        <w:rPr>
          <w:b/>
          <w:bCs/>
          <w:szCs w:val="23"/>
        </w:rPr>
        <w:t xml:space="preserve">Článok </w:t>
      </w:r>
      <w:r w:rsidR="005A1BF0" w:rsidRPr="00C7142E">
        <w:rPr>
          <w:b/>
          <w:bCs/>
          <w:szCs w:val="23"/>
        </w:rPr>
        <w:t>X</w:t>
      </w:r>
      <w:r w:rsidR="00875FF3">
        <w:rPr>
          <w:b/>
          <w:bCs/>
          <w:szCs w:val="23"/>
        </w:rPr>
        <w:t>I</w:t>
      </w:r>
      <w:r w:rsidR="00CF7E9C" w:rsidRPr="00C7142E">
        <w:rPr>
          <w:b/>
          <w:bCs/>
          <w:szCs w:val="23"/>
        </w:rPr>
        <w:t>.</w:t>
      </w:r>
    </w:p>
    <w:p w14:paraId="51BD2778" w14:textId="23163F37" w:rsidR="00CF7E9C" w:rsidRPr="00C7142E" w:rsidRDefault="00CF7E9C" w:rsidP="00D3641B">
      <w:pPr>
        <w:spacing w:after="120" w:line="276" w:lineRule="auto"/>
        <w:ind w:left="567" w:right="-182" w:hanging="567"/>
        <w:jc w:val="center"/>
        <w:rPr>
          <w:b/>
          <w:bCs/>
          <w:szCs w:val="23"/>
        </w:rPr>
      </w:pPr>
      <w:r w:rsidRPr="00C7142E">
        <w:rPr>
          <w:b/>
          <w:bCs/>
          <w:szCs w:val="23"/>
        </w:rPr>
        <w:t>Zodpovednosť za škodu</w:t>
      </w:r>
      <w:r w:rsidR="00E54650" w:rsidRPr="00C7142E">
        <w:rPr>
          <w:b/>
          <w:bCs/>
          <w:szCs w:val="23"/>
        </w:rPr>
        <w:t xml:space="preserve">, </w:t>
      </w:r>
      <w:r w:rsidR="006D3C13" w:rsidRPr="00C7142E">
        <w:rPr>
          <w:b/>
          <w:bCs/>
          <w:szCs w:val="23"/>
        </w:rPr>
        <w:t>prechod vlastníckeho práva</w:t>
      </w:r>
      <w:r w:rsidR="004C32F7" w:rsidRPr="00C7142E">
        <w:rPr>
          <w:b/>
          <w:bCs/>
          <w:szCs w:val="23"/>
        </w:rPr>
        <w:t xml:space="preserve"> a nebezpečenstva vzniku škody</w:t>
      </w:r>
    </w:p>
    <w:p w14:paraId="609FFFAF" w14:textId="0993BECA" w:rsidR="008C120C" w:rsidRPr="00A51782" w:rsidRDefault="006D66F7" w:rsidP="00C5182D">
      <w:pPr>
        <w:pStyle w:val="Odsekzoznamu"/>
        <w:numPr>
          <w:ilvl w:val="1"/>
          <w:numId w:val="93"/>
        </w:numPr>
        <w:overflowPunct w:val="0"/>
        <w:autoSpaceDE w:val="0"/>
        <w:autoSpaceDN w:val="0"/>
        <w:spacing w:after="120" w:line="276" w:lineRule="auto"/>
        <w:ind w:left="567" w:right="-182" w:hanging="567"/>
        <w:rPr>
          <w:iCs/>
          <w:szCs w:val="23"/>
        </w:rPr>
      </w:pPr>
      <w:r w:rsidRPr="00A51782">
        <w:rPr>
          <w:szCs w:val="23"/>
        </w:rPr>
        <w:t xml:space="preserve">Zodpovednosť za škodu spôsobenú porušením povinností v súvislosti s touto </w:t>
      </w:r>
      <w:r w:rsidR="001B4FCD" w:rsidRPr="00A51782">
        <w:rPr>
          <w:szCs w:val="23"/>
        </w:rPr>
        <w:t>Z</w:t>
      </w:r>
      <w:r w:rsidRPr="00A51782">
        <w:rPr>
          <w:szCs w:val="23"/>
        </w:rPr>
        <w:t xml:space="preserve">mluvou ktoroukoľvek zmluvnou stranou sa spravuje ustanoveniami § 373 a nasl. Obchodného zákonníka a ďalšími </w:t>
      </w:r>
      <w:r w:rsidR="001B4FCD" w:rsidRPr="00A51782">
        <w:rPr>
          <w:szCs w:val="23"/>
        </w:rPr>
        <w:t>ustanoveniami o náhrade škody podľa príslušných právnych predpisov</w:t>
      </w:r>
      <w:r w:rsidR="008C120C" w:rsidRPr="00A51782">
        <w:rPr>
          <w:iCs/>
          <w:szCs w:val="23"/>
        </w:rPr>
        <w:t>.</w:t>
      </w:r>
    </w:p>
    <w:p w14:paraId="7520B549" w14:textId="58FE9805" w:rsidR="008C120C" w:rsidRPr="00A51782" w:rsidRDefault="008C120C" w:rsidP="00C5182D">
      <w:pPr>
        <w:pStyle w:val="Odsekzoznamu"/>
        <w:numPr>
          <w:ilvl w:val="1"/>
          <w:numId w:val="93"/>
        </w:numPr>
        <w:overflowPunct w:val="0"/>
        <w:autoSpaceDE w:val="0"/>
        <w:autoSpaceDN w:val="0"/>
        <w:spacing w:after="120" w:line="276" w:lineRule="auto"/>
        <w:ind w:left="567" w:right="-182" w:hanging="567"/>
        <w:rPr>
          <w:iCs/>
          <w:szCs w:val="23"/>
        </w:rPr>
      </w:pPr>
      <w:r w:rsidRPr="00A51782">
        <w:rPr>
          <w:iCs/>
          <w:szCs w:val="23"/>
        </w:rPr>
        <w:t xml:space="preserve">Ak vznikne </w:t>
      </w:r>
      <w:r w:rsidR="00344789" w:rsidRPr="00A51782">
        <w:rPr>
          <w:iCs/>
          <w:szCs w:val="23"/>
        </w:rPr>
        <w:t>O</w:t>
      </w:r>
      <w:r w:rsidRPr="00A51782">
        <w:rPr>
          <w:iCs/>
          <w:szCs w:val="23"/>
        </w:rPr>
        <w:t xml:space="preserve">bjednávateľovi </w:t>
      </w:r>
      <w:r w:rsidR="004C32F7" w:rsidRPr="00A51782">
        <w:rPr>
          <w:iCs/>
          <w:szCs w:val="23"/>
        </w:rPr>
        <w:t xml:space="preserve">alebo tretím osobám </w:t>
      </w:r>
      <w:r w:rsidRPr="00A51782">
        <w:rPr>
          <w:iCs/>
          <w:szCs w:val="23"/>
        </w:rPr>
        <w:t xml:space="preserve">škoda (priama alebo nepriama) na veciach, právach alebo iných majetkových hodnotách v dôsledku porušenia povinností uvedených v tejto </w:t>
      </w:r>
      <w:r w:rsidR="00344789" w:rsidRPr="00A51782">
        <w:rPr>
          <w:iCs/>
          <w:szCs w:val="23"/>
        </w:rPr>
        <w:t>Z</w:t>
      </w:r>
      <w:r w:rsidRPr="00A51782">
        <w:rPr>
          <w:iCs/>
          <w:szCs w:val="23"/>
        </w:rPr>
        <w:t xml:space="preserve">mluve zo strany </w:t>
      </w:r>
      <w:r w:rsidR="00344789" w:rsidRPr="00A51782">
        <w:rPr>
          <w:iCs/>
          <w:szCs w:val="23"/>
        </w:rPr>
        <w:t>Z</w:t>
      </w:r>
      <w:r w:rsidRPr="00A51782">
        <w:rPr>
          <w:iCs/>
          <w:szCs w:val="23"/>
        </w:rPr>
        <w:t xml:space="preserve">hotoviteľa, je </w:t>
      </w:r>
      <w:r w:rsidR="00344789" w:rsidRPr="00A51782">
        <w:rPr>
          <w:iCs/>
          <w:szCs w:val="23"/>
        </w:rPr>
        <w:t>Z</w:t>
      </w:r>
      <w:r w:rsidRPr="00A51782">
        <w:rPr>
          <w:iCs/>
          <w:szCs w:val="23"/>
        </w:rPr>
        <w:t xml:space="preserve">hotoviteľ za tieto škody zodpovedný a je povinný </w:t>
      </w:r>
      <w:r w:rsidR="00344789" w:rsidRPr="00A51782">
        <w:rPr>
          <w:iCs/>
          <w:szCs w:val="23"/>
        </w:rPr>
        <w:t>O</w:t>
      </w:r>
      <w:r w:rsidRPr="00A51782">
        <w:rPr>
          <w:iCs/>
          <w:szCs w:val="23"/>
        </w:rPr>
        <w:t>bjednávateľovi uhradiť tieto vzniknuté škody. Škoda sa nahrádza v peniazoch a v plnej výške.</w:t>
      </w:r>
    </w:p>
    <w:p w14:paraId="2825D3D1" w14:textId="34511007" w:rsidR="00450982" w:rsidRPr="00A51782" w:rsidRDefault="008C120C" w:rsidP="00C5182D">
      <w:pPr>
        <w:pStyle w:val="Normlny1"/>
        <w:widowControl/>
        <w:numPr>
          <w:ilvl w:val="1"/>
          <w:numId w:val="93"/>
        </w:numPr>
        <w:suppressAutoHyphens/>
        <w:spacing w:after="120" w:line="276" w:lineRule="auto"/>
        <w:ind w:left="567" w:right="-182" w:hanging="567"/>
        <w:jc w:val="both"/>
        <w:rPr>
          <w:sz w:val="23"/>
          <w:szCs w:val="23"/>
        </w:rPr>
      </w:pPr>
      <w:r w:rsidRPr="00A51782">
        <w:rPr>
          <w:iCs/>
          <w:sz w:val="23"/>
          <w:szCs w:val="23"/>
        </w:rPr>
        <w:t>Ak</w:t>
      </w:r>
      <w:r w:rsidRPr="00A51782">
        <w:rPr>
          <w:sz w:val="23"/>
          <w:szCs w:val="23"/>
        </w:rPr>
        <w:t xml:space="preserve"> škodu spôsobila tretia osoba, ktorej </w:t>
      </w:r>
      <w:r w:rsidR="00A51782" w:rsidRPr="00A51782">
        <w:rPr>
          <w:sz w:val="23"/>
          <w:szCs w:val="23"/>
        </w:rPr>
        <w:t>Z</w:t>
      </w:r>
      <w:r w:rsidRPr="00A51782">
        <w:rPr>
          <w:sz w:val="23"/>
          <w:szCs w:val="23"/>
        </w:rPr>
        <w:t xml:space="preserve">hotoviteľ zveril plnenie svojej povinnosti, za škodu zodpovedá </w:t>
      </w:r>
      <w:r w:rsidR="00A51782" w:rsidRPr="00A51782">
        <w:rPr>
          <w:sz w:val="23"/>
          <w:szCs w:val="23"/>
        </w:rPr>
        <w:t>Z</w:t>
      </w:r>
      <w:r w:rsidRPr="00A51782">
        <w:rPr>
          <w:sz w:val="23"/>
          <w:szCs w:val="23"/>
        </w:rPr>
        <w:t>hotoviteľ</w:t>
      </w:r>
      <w:r w:rsidR="00450982" w:rsidRPr="00A51782">
        <w:rPr>
          <w:sz w:val="23"/>
          <w:szCs w:val="23"/>
        </w:rPr>
        <w:t>.</w:t>
      </w:r>
    </w:p>
    <w:p w14:paraId="103217FF" w14:textId="4BA9169C" w:rsidR="00A51782" w:rsidRPr="00A51782" w:rsidRDefault="00A51782" w:rsidP="00C5182D">
      <w:pPr>
        <w:pStyle w:val="Normlny1"/>
        <w:widowControl/>
        <w:numPr>
          <w:ilvl w:val="1"/>
          <w:numId w:val="93"/>
        </w:numPr>
        <w:suppressAutoHyphens/>
        <w:spacing w:after="120" w:line="276" w:lineRule="auto"/>
        <w:ind w:left="567" w:right="-182" w:hanging="567"/>
        <w:jc w:val="both"/>
        <w:rPr>
          <w:sz w:val="23"/>
          <w:szCs w:val="23"/>
        </w:rPr>
      </w:pPr>
      <w:r w:rsidRPr="00A51782">
        <w:rPr>
          <w:rFonts w:eastAsia="Calibri"/>
          <w:color w:val="000000"/>
          <w:sz w:val="23"/>
          <w:szCs w:val="23"/>
          <w:lang w:eastAsia="en-US"/>
        </w:rPr>
        <w:t>Objednávateľ si môže nárokovať popri zmluvnej pokute za porušenie povinnosti nárok na náhradu škody vzniknutej porušením povinnosti v plnej výške</w:t>
      </w:r>
      <w:r w:rsidRPr="00A51782">
        <w:rPr>
          <w:sz w:val="23"/>
          <w:szCs w:val="23"/>
        </w:rPr>
        <w:t>.</w:t>
      </w:r>
    </w:p>
    <w:p w14:paraId="53F05635" w14:textId="24E0B662" w:rsidR="006D3C13" w:rsidRPr="00C7142E" w:rsidRDefault="004C32F7" w:rsidP="00C5182D">
      <w:pPr>
        <w:pStyle w:val="Normlny1"/>
        <w:widowControl/>
        <w:numPr>
          <w:ilvl w:val="1"/>
          <w:numId w:val="93"/>
        </w:numPr>
        <w:suppressAutoHyphens/>
        <w:spacing w:after="120" w:line="276" w:lineRule="auto"/>
        <w:ind w:left="567" w:right="-182" w:hanging="567"/>
        <w:jc w:val="both"/>
        <w:rPr>
          <w:sz w:val="23"/>
          <w:szCs w:val="23"/>
        </w:rPr>
      </w:pPr>
      <w:r w:rsidRPr="00A51782">
        <w:rPr>
          <w:sz w:val="23"/>
          <w:szCs w:val="23"/>
        </w:rPr>
        <w:t>Vlastnícke právo a nebezpečenstvo vzniku škody na hmotných výstupoch</w:t>
      </w:r>
      <w:r w:rsidR="006D3C13" w:rsidRPr="00A51782">
        <w:rPr>
          <w:sz w:val="23"/>
          <w:szCs w:val="23"/>
        </w:rPr>
        <w:t xml:space="preserve"> prechádzajú do vlastníctva </w:t>
      </w:r>
      <w:r w:rsidR="00A51782">
        <w:rPr>
          <w:sz w:val="23"/>
          <w:szCs w:val="23"/>
        </w:rPr>
        <w:t>O</w:t>
      </w:r>
      <w:r w:rsidR="006D3C13" w:rsidRPr="00A51782">
        <w:rPr>
          <w:sz w:val="23"/>
          <w:szCs w:val="23"/>
        </w:rPr>
        <w:t>bjednávateľa momentom ich prevzatia</w:t>
      </w:r>
      <w:r w:rsidRPr="00A51782">
        <w:rPr>
          <w:sz w:val="23"/>
          <w:szCs w:val="23"/>
        </w:rPr>
        <w:t xml:space="preserve"> (po</w:t>
      </w:r>
      <w:r w:rsidR="00143A57" w:rsidRPr="00A51782">
        <w:rPr>
          <w:sz w:val="23"/>
          <w:szCs w:val="23"/>
        </w:rPr>
        <w:t xml:space="preserve">dpísaním </w:t>
      </w:r>
      <w:r w:rsidR="00A51782">
        <w:rPr>
          <w:sz w:val="23"/>
          <w:szCs w:val="23"/>
        </w:rPr>
        <w:t xml:space="preserve">príslušného čiastkového </w:t>
      </w:r>
      <w:r w:rsidR="00143A57" w:rsidRPr="00A51782">
        <w:rPr>
          <w:sz w:val="23"/>
          <w:szCs w:val="23"/>
        </w:rPr>
        <w:t>preberacieho protokolu</w:t>
      </w:r>
      <w:r w:rsidRPr="00A51782">
        <w:rPr>
          <w:sz w:val="23"/>
          <w:szCs w:val="23"/>
        </w:rPr>
        <w:t>)</w:t>
      </w:r>
      <w:r w:rsidR="006D3C13" w:rsidRPr="00A51782">
        <w:rPr>
          <w:sz w:val="23"/>
          <w:szCs w:val="23"/>
        </w:rPr>
        <w:t>.</w:t>
      </w:r>
    </w:p>
    <w:p w14:paraId="13E9296A" w14:textId="2ABF4A90" w:rsidR="006D6A4F" w:rsidRPr="00D15542" w:rsidRDefault="006D6A4F" w:rsidP="00D3641B">
      <w:pPr>
        <w:spacing w:line="276" w:lineRule="auto"/>
        <w:ind w:right="-182"/>
        <w:jc w:val="center"/>
        <w:rPr>
          <w:b/>
          <w:szCs w:val="23"/>
          <w:lang w:eastAsia="cs-CZ"/>
        </w:rPr>
      </w:pPr>
      <w:r w:rsidRPr="00D15542">
        <w:rPr>
          <w:b/>
          <w:szCs w:val="23"/>
          <w:lang w:eastAsia="cs-CZ"/>
        </w:rPr>
        <w:t xml:space="preserve">Článok </w:t>
      </w:r>
      <w:r w:rsidR="006853AA" w:rsidRPr="00D15542">
        <w:rPr>
          <w:b/>
          <w:szCs w:val="23"/>
          <w:lang w:eastAsia="cs-CZ"/>
        </w:rPr>
        <w:t>X</w:t>
      </w:r>
      <w:r w:rsidR="004C32F7" w:rsidRPr="00D15542">
        <w:rPr>
          <w:b/>
          <w:szCs w:val="23"/>
          <w:lang w:eastAsia="cs-CZ"/>
        </w:rPr>
        <w:t>I</w:t>
      </w:r>
      <w:r w:rsidR="00D15542" w:rsidRPr="00D15542">
        <w:rPr>
          <w:b/>
          <w:szCs w:val="23"/>
          <w:lang w:eastAsia="cs-CZ"/>
        </w:rPr>
        <w:t>I</w:t>
      </w:r>
      <w:r w:rsidRPr="00D15542">
        <w:rPr>
          <w:b/>
          <w:szCs w:val="23"/>
          <w:lang w:eastAsia="cs-CZ"/>
        </w:rPr>
        <w:t>.</w:t>
      </w:r>
    </w:p>
    <w:p w14:paraId="72E6882B" w14:textId="4A36D0B7" w:rsidR="006D6A4F" w:rsidRPr="00C7142E" w:rsidRDefault="001F687E" w:rsidP="00D3641B">
      <w:pPr>
        <w:spacing w:after="120" w:line="276" w:lineRule="auto"/>
        <w:ind w:right="-182"/>
        <w:jc w:val="center"/>
        <w:rPr>
          <w:b/>
          <w:szCs w:val="23"/>
          <w:lang w:eastAsia="cs-CZ"/>
        </w:rPr>
      </w:pPr>
      <w:r w:rsidRPr="00C7142E">
        <w:rPr>
          <w:b/>
          <w:szCs w:val="23"/>
          <w:lang w:eastAsia="cs-CZ"/>
        </w:rPr>
        <w:t xml:space="preserve">Povinnosti </w:t>
      </w:r>
      <w:r>
        <w:rPr>
          <w:b/>
          <w:szCs w:val="23"/>
          <w:lang w:eastAsia="cs-CZ"/>
        </w:rPr>
        <w:t>Z</w:t>
      </w:r>
      <w:r w:rsidRPr="00C7142E">
        <w:rPr>
          <w:b/>
          <w:szCs w:val="23"/>
          <w:lang w:eastAsia="cs-CZ"/>
        </w:rPr>
        <w:t>hotoviteľa v súvislosti s priamymi subdodávateľmi</w:t>
      </w:r>
    </w:p>
    <w:p w14:paraId="50239102" w14:textId="3BF91607" w:rsidR="004C32F7" w:rsidRPr="000A5B6C" w:rsidRDefault="000A5B6C" w:rsidP="00C5182D">
      <w:pPr>
        <w:pStyle w:val="Odsekzoznamu"/>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r w:rsidRPr="000A5B6C">
        <w:rPr>
          <w:color w:val="000000"/>
        </w:rPr>
        <w:t>Pre účely tejto Zmluvy sa pod pojmom priamy subdodávateľ rozumie subdodávateľ v zmysle § 2 ods. 5 ZVO. V prípade, ak je v Zmluve použitý pojem subdodávateľ, má sa na mysli každý subdodávateľ, nielen priamy subdodávateľ a subdodávateľ v ktoromkoľvek rade.</w:t>
      </w:r>
    </w:p>
    <w:p w14:paraId="7F7EE4CC" w14:textId="12A8CB6A" w:rsidR="004C32F7" w:rsidRPr="000A5B6C" w:rsidRDefault="000A5B6C" w:rsidP="00C5182D">
      <w:pPr>
        <w:pStyle w:val="Odsekzoznamu"/>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r w:rsidRPr="000A5B6C">
        <w:rPr>
          <w:color w:val="000000"/>
        </w:rPr>
        <w:lastRenderedPageBreak/>
        <w:t>Časť plnenia predmetu Zmluvy (okrem iného to znamená, že nesmie ísť o celý rozsah, v akom bolo plnenie predmetu Zmluvy zverené priamemu subdodávateľovi), ktorou splnením poveril Zhotoviteľ na základe zmluvného vzťahu priameho subdodávateľa, môže byť zverená priamym subdodávateľom tretej osobe.</w:t>
      </w:r>
    </w:p>
    <w:p w14:paraId="421C559A" w14:textId="510046B6" w:rsidR="004C32F7" w:rsidRPr="000A5B6C" w:rsidRDefault="003B7C9B" w:rsidP="00C5182D">
      <w:pPr>
        <w:pStyle w:val="Odsekzoznamu"/>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r>
        <w:rPr>
          <w:color w:val="000000"/>
        </w:rPr>
        <w:t>Zhotoviteľ</w:t>
      </w:r>
      <w:r w:rsidRPr="009C2442">
        <w:rPr>
          <w:color w:val="00000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color w:val="000000"/>
        </w:rPr>
        <w:t>Zhotoviteľa</w:t>
      </w:r>
      <w:r w:rsidRPr="009C2442">
        <w:rPr>
          <w:color w:val="000000"/>
        </w:rPr>
        <w:t xml:space="preserve">. Súhlas </w:t>
      </w:r>
      <w:r>
        <w:rPr>
          <w:color w:val="000000"/>
        </w:rPr>
        <w:t>Objednávateľa</w:t>
      </w:r>
      <w:r w:rsidRPr="009C2442">
        <w:rPr>
          <w:color w:val="000000"/>
        </w:rPr>
        <w:t xml:space="preserve"> s</w:t>
      </w:r>
      <w:r>
        <w:rPr>
          <w:color w:val="000000"/>
        </w:rPr>
        <w:t xml:space="preserve"> uzatvorením akejkoľvek zmluvy s priamym subdodávateľom a ani jej uzatvorenie </w:t>
      </w:r>
      <w:r w:rsidRPr="009C2442">
        <w:rPr>
          <w:color w:val="000000"/>
        </w:rPr>
        <w:t xml:space="preserve">nezbavuje </w:t>
      </w:r>
      <w:r>
        <w:rPr>
          <w:color w:val="000000"/>
        </w:rPr>
        <w:t>Zhotoviteľa</w:t>
      </w:r>
      <w:r w:rsidRPr="009C2442">
        <w:rPr>
          <w:color w:val="000000"/>
        </w:rPr>
        <w:t xml:space="preserve"> žiadneho z jeho záväzkov vyplývajúcich z tejto </w:t>
      </w:r>
      <w:r>
        <w:rPr>
          <w:color w:val="000000"/>
        </w:rPr>
        <w:t>Zmluvy</w:t>
      </w:r>
      <w:r w:rsidRPr="009C2442">
        <w:rPr>
          <w:color w:val="000000"/>
        </w:rPr>
        <w:t>.</w:t>
      </w:r>
    </w:p>
    <w:p w14:paraId="540CD993" w14:textId="26288E41" w:rsidR="004C32F7" w:rsidRPr="00C7142E" w:rsidRDefault="003B7C9B" w:rsidP="00C5182D">
      <w:pPr>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r>
        <w:rPr>
          <w:color w:val="000000"/>
        </w:rPr>
        <w:t>Zhotoviteľ</w:t>
      </w:r>
      <w:r w:rsidRPr="009C2442">
        <w:rPr>
          <w:color w:val="000000"/>
        </w:rPr>
        <w:t xml:space="preserve"> je </w:t>
      </w:r>
      <w:r>
        <w:rPr>
          <w:color w:val="000000"/>
        </w:rPr>
        <w:t xml:space="preserve">oprávnený a zároveň </w:t>
      </w:r>
      <w:r w:rsidRPr="009C2442">
        <w:rPr>
          <w:color w:val="000000"/>
        </w:rPr>
        <w:t xml:space="preserve">povinný plniť predmet </w:t>
      </w:r>
      <w:r>
        <w:rPr>
          <w:color w:val="000000"/>
        </w:rPr>
        <w:t>Zmluvy</w:t>
      </w:r>
      <w:r w:rsidRPr="009C2442">
        <w:rPr>
          <w:color w:val="000000"/>
        </w:rPr>
        <w:t xml:space="preserve"> sám alebo prostredníctvom </w:t>
      </w:r>
      <w:r>
        <w:rPr>
          <w:color w:val="000000"/>
        </w:rPr>
        <w:t xml:space="preserve">priamych </w:t>
      </w:r>
      <w:r w:rsidRPr="009C2442">
        <w:rPr>
          <w:color w:val="000000"/>
        </w:rPr>
        <w:t>subdodávateľov</w:t>
      </w:r>
      <w:r>
        <w:rPr>
          <w:color w:val="000000"/>
        </w:rPr>
        <w:t>, ktorí sú uvedení v zozname priamych subdodávateľov, ktorý tvorí</w:t>
      </w:r>
      <w:r w:rsidRPr="00D154E9">
        <w:rPr>
          <w:color w:val="000000"/>
        </w:rPr>
        <w:t xml:space="preserve"> Príloh</w:t>
      </w:r>
      <w:r>
        <w:rPr>
          <w:color w:val="000000"/>
        </w:rPr>
        <w:t>u č. 2</w:t>
      </w:r>
      <w:r w:rsidRPr="00D154E9">
        <w:rPr>
          <w:color w:val="000000"/>
        </w:rPr>
        <w:t xml:space="preserve"> </w:t>
      </w:r>
      <w:r>
        <w:rPr>
          <w:color w:val="000000"/>
        </w:rPr>
        <w:t>–</w:t>
      </w:r>
      <w:r w:rsidRPr="00D154E9">
        <w:rPr>
          <w:color w:val="000000"/>
        </w:rPr>
        <w:t xml:space="preserve"> Zoznam priam</w:t>
      </w:r>
      <w:r>
        <w:rPr>
          <w:color w:val="000000"/>
        </w:rPr>
        <w:t>ych subdodávateľov (ďalej len „</w:t>
      </w:r>
      <w:r w:rsidRPr="000A0129">
        <w:rPr>
          <w:b/>
          <w:color w:val="000000"/>
        </w:rPr>
        <w:t>P</w:t>
      </w:r>
      <w:r>
        <w:rPr>
          <w:b/>
          <w:color w:val="000000"/>
        </w:rPr>
        <w:t>ríloha č. 2</w:t>
      </w:r>
      <w:r w:rsidRPr="00D154E9">
        <w:rPr>
          <w:color w:val="000000"/>
        </w:rPr>
        <w:t>“</w:t>
      </w:r>
      <w:r>
        <w:rPr>
          <w:color w:val="000000"/>
        </w:rPr>
        <w:t xml:space="preserve"> alebo „</w:t>
      </w:r>
      <w:r w:rsidRPr="000A0129">
        <w:rPr>
          <w:b/>
          <w:color w:val="000000"/>
        </w:rPr>
        <w:t>zoznam priamych subdodávateľov</w:t>
      </w:r>
      <w:r>
        <w:rPr>
          <w:color w:val="000000"/>
        </w:rPr>
        <w:t>“</w:t>
      </w:r>
      <w:r w:rsidRPr="00D154E9">
        <w:rPr>
          <w:color w:val="000000"/>
        </w:rPr>
        <w:t xml:space="preserve">) alebo </w:t>
      </w:r>
      <w:r>
        <w:rPr>
          <w:color w:val="000000"/>
        </w:rPr>
        <w:t xml:space="preserve">ktorí boli </w:t>
      </w:r>
      <w:r w:rsidRPr="00D154E9">
        <w:rPr>
          <w:color w:val="000000"/>
        </w:rPr>
        <w:t>odsúhlasen</w:t>
      </w:r>
      <w:r>
        <w:rPr>
          <w:color w:val="000000"/>
        </w:rPr>
        <w:t>í</w:t>
      </w:r>
      <w:r w:rsidRPr="00D154E9">
        <w:rPr>
          <w:color w:val="000000"/>
        </w:rPr>
        <w:t xml:space="preserve"> v</w:t>
      </w:r>
      <w:r>
        <w:rPr>
          <w:color w:val="000000"/>
        </w:rPr>
        <w:t> súlade s týmto článkom Zmluvy.</w:t>
      </w:r>
    </w:p>
    <w:p w14:paraId="0C03B412" w14:textId="357EA534" w:rsidR="004C32F7" w:rsidRPr="00C7142E" w:rsidRDefault="003B7C9B" w:rsidP="00C5182D">
      <w:pPr>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bookmarkStart w:id="45" w:name="_Ref520875109"/>
      <w:r>
        <w:rPr>
          <w:color w:val="000000"/>
        </w:rPr>
        <w:t>Zhotoviteľ</w:t>
      </w:r>
      <w:r w:rsidRPr="009C2442">
        <w:rPr>
          <w:color w:val="000000"/>
        </w:rPr>
        <w:t xml:space="preserve"> je oprávnený </w:t>
      </w:r>
      <w:r>
        <w:rPr>
          <w:color w:val="000000"/>
        </w:rPr>
        <w:t xml:space="preserve">počas trvania tejto Zmluvy </w:t>
      </w:r>
      <w:r w:rsidRPr="009C2442">
        <w:rPr>
          <w:color w:val="000000"/>
        </w:rPr>
        <w:t xml:space="preserve">zmeniť </w:t>
      </w:r>
      <w:r>
        <w:rPr>
          <w:color w:val="000000"/>
        </w:rPr>
        <w:t xml:space="preserve">priameho </w:t>
      </w:r>
      <w:r w:rsidRPr="009C2442">
        <w:rPr>
          <w:color w:val="000000"/>
        </w:rPr>
        <w:t>subdodávateľa uvedeného v zozname priamych subdodávateľov</w:t>
      </w:r>
      <w:r>
        <w:rPr>
          <w:color w:val="000000"/>
        </w:rPr>
        <w:t xml:space="preserve"> alebo doplniť nového priameho subdodávateľa do zoznamu priamych subdodávateľov </w:t>
      </w:r>
      <w:r w:rsidRPr="009C2442">
        <w:rPr>
          <w:color w:val="000000"/>
        </w:rPr>
        <w:t xml:space="preserve">len s predchádzajúcim písomným súhlasom </w:t>
      </w:r>
      <w:r>
        <w:rPr>
          <w:color w:val="000000"/>
        </w:rPr>
        <w:t>Objednávateľa</w:t>
      </w:r>
      <w:r w:rsidRPr="009C2442">
        <w:rPr>
          <w:color w:val="000000"/>
        </w:rPr>
        <w:t xml:space="preserve">. V písomnej žiadosti o udelenie súhlasu je </w:t>
      </w:r>
      <w:r>
        <w:rPr>
          <w:color w:val="000000"/>
        </w:rPr>
        <w:t>Zhotoviteľ</w:t>
      </w:r>
      <w:r w:rsidRPr="00A10922">
        <w:rPr>
          <w:color w:val="000000"/>
        </w:rPr>
        <w:t xml:space="preserve"> povinný uviesť všetky údaje uvedené v zozname priamych subdodávateľov. </w:t>
      </w:r>
      <w:r>
        <w:rPr>
          <w:color w:val="000000"/>
        </w:rPr>
        <w:t>Objednávateľ</w:t>
      </w:r>
      <w:r w:rsidRPr="00A10922">
        <w:rPr>
          <w:color w:val="000000"/>
        </w:rPr>
        <w:t xml:space="preserve"> písomne upovedomí </w:t>
      </w:r>
      <w:r>
        <w:rPr>
          <w:color w:val="000000"/>
        </w:rPr>
        <w:t>Zhotoviteľa</w:t>
      </w:r>
      <w:r w:rsidRPr="00A10922">
        <w:rPr>
          <w:color w:val="000000"/>
        </w:rPr>
        <w:t xml:space="preserve"> o svojom rozhodnutí v lehote do desiat</w:t>
      </w:r>
      <w:r>
        <w:rPr>
          <w:color w:val="000000"/>
        </w:rPr>
        <w:t xml:space="preserve">ich </w:t>
      </w:r>
      <w:r w:rsidRPr="00A10922">
        <w:rPr>
          <w:color w:val="000000"/>
        </w:rPr>
        <w:t>kalendárnych dní odo dňa obdržania úplnej žiadosti o súhlas, v ktorom v prípade neudelenia súhlasu uvedie príslušné dôvody.</w:t>
      </w:r>
      <w:bookmarkEnd w:id="45"/>
      <w:r w:rsidRPr="00DA59EF">
        <w:t xml:space="preserve"> </w:t>
      </w:r>
      <w:r w:rsidRPr="00A10922">
        <w:rPr>
          <w:color w:val="000000"/>
        </w:rPr>
        <w:t xml:space="preserve">Ak sa </w:t>
      </w:r>
      <w:r>
        <w:rPr>
          <w:color w:val="000000"/>
        </w:rPr>
        <w:t>Objednávateľ</w:t>
      </w:r>
      <w:r w:rsidRPr="00A10922">
        <w:rPr>
          <w:color w:val="000000"/>
        </w:rPr>
        <w:t xml:space="preserve"> v lehote podľa predchádzajúcej vety k žiadosti </w:t>
      </w:r>
      <w:r>
        <w:rPr>
          <w:color w:val="000000"/>
        </w:rPr>
        <w:t>Zhotoviteľa</w:t>
      </w:r>
      <w:r w:rsidRPr="00A10922">
        <w:rPr>
          <w:color w:val="000000"/>
        </w:rPr>
        <w:t xml:space="preserve"> nevyjadrí, znamená to súhlas </w:t>
      </w:r>
      <w:r>
        <w:rPr>
          <w:color w:val="000000"/>
        </w:rPr>
        <w:t>Objednávateľa</w:t>
      </w:r>
      <w:r w:rsidRPr="00A10922">
        <w:rPr>
          <w:color w:val="000000"/>
        </w:rPr>
        <w:t xml:space="preserve"> s navrhovaným priamym subdodávateľom.</w:t>
      </w:r>
    </w:p>
    <w:p w14:paraId="051FDDF3" w14:textId="2AE746EA" w:rsidR="004C32F7" w:rsidRPr="00C7142E" w:rsidRDefault="003B7C9B" w:rsidP="00C5182D">
      <w:pPr>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bookmarkStart w:id="46" w:name="_Ref520875121"/>
      <w:r w:rsidRPr="00A10922">
        <w:rPr>
          <w:color w:val="000000"/>
        </w:rPr>
        <w:t xml:space="preserve">Ak </w:t>
      </w:r>
      <w:r>
        <w:rPr>
          <w:color w:val="000000"/>
        </w:rPr>
        <w:t>Objednávateľ</w:t>
      </w:r>
      <w:r w:rsidRPr="00A10922">
        <w:rPr>
          <w:color w:val="000000"/>
        </w:rPr>
        <w:t xml:space="preserve"> zistí, že </w:t>
      </w:r>
      <w:r>
        <w:rPr>
          <w:color w:val="000000"/>
        </w:rPr>
        <w:t xml:space="preserve">priamy </w:t>
      </w:r>
      <w:r w:rsidRPr="00A10922">
        <w:rPr>
          <w:color w:val="000000"/>
        </w:rPr>
        <w:t xml:space="preserve">subdodávateľ nie je schopný plniť </w:t>
      </w:r>
      <w:r>
        <w:rPr>
          <w:color w:val="000000"/>
        </w:rPr>
        <w:t xml:space="preserve">si </w:t>
      </w:r>
      <w:r w:rsidRPr="00A10922">
        <w:rPr>
          <w:color w:val="000000"/>
        </w:rPr>
        <w:t xml:space="preserve">svoje záväzky alebo nevykonáva príslušnú časť plnenia riadne, môže od </w:t>
      </w:r>
      <w:r>
        <w:rPr>
          <w:color w:val="000000"/>
        </w:rPr>
        <w:t>Zhotoviteľa</w:t>
      </w:r>
      <w:r w:rsidRPr="00A10922">
        <w:rPr>
          <w:color w:val="000000"/>
        </w:rPr>
        <w:t xml:space="preserve"> okamžite</w:t>
      </w:r>
      <w:r w:rsidRPr="002F7CCA">
        <w:rPr>
          <w:color w:val="000000"/>
        </w:rPr>
        <w:t xml:space="preserve"> požadovať náhradu za </w:t>
      </w:r>
      <w:r>
        <w:rPr>
          <w:color w:val="000000"/>
        </w:rPr>
        <w:t xml:space="preserve">priameho </w:t>
      </w:r>
      <w:r w:rsidRPr="002F7CCA">
        <w:rPr>
          <w:color w:val="000000"/>
        </w:rPr>
        <w:t xml:space="preserve">subdodávateľa. </w:t>
      </w:r>
      <w:r>
        <w:rPr>
          <w:color w:val="000000"/>
        </w:rPr>
        <w:t>Zhotoviteľ</w:t>
      </w:r>
      <w:r w:rsidRPr="002F7CCA">
        <w:rPr>
          <w:color w:val="000000"/>
        </w:rPr>
        <w:t xml:space="preserve"> je povinný spôsobom podľa bodu </w:t>
      </w:r>
      <w:r>
        <w:rPr>
          <w:color w:val="000000"/>
        </w:rPr>
        <w:t>12.5</w:t>
      </w:r>
      <w:r w:rsidRPr="002F7CCA">
        <w:rPr>
          <w:color w:val="000000"/>
        </w:rPr>
        <w:t xml:space="preserve">. žiadosti o náhradu vyhovieť najneskôr do 30 kalendárnych dní odo dňa doručenia </w:t>
      </w:r>
      <w:r w:rsidRPr="00813EA6">
        <w:rPr>
          <w:color w:val="000000"/>
        </w:rPr>
        <w:t xml:space="preserve">žiadosti </w:t>
      </w:r>
      <w:r>
        <w:rPr>
          <w:color w:val="000000"/>
        </w:rPr>
        <w:t>Objednávateľa</w:t>
      </w:r>
      <w:r w:rsidRPr="00813EA6">
        <w:rPr>
          <w:color w:val="000000"/>
        </w:rPr>
        <w:t xml:space="preserve">, inak sa má za to, že príslušný predmet plnenia bude plniť sám. Požiadavka </w:t>
      </w:r>
      <w:r>
        <w:rPr>
          <w:color w:val="000000"/>
        </w:rPr>
        <w:t>Objednávateľa</w:t>
      </w:r>
      <w:r w:rsidRPr="00813EA6">
        <w:rPr>
          <w:color w:val="000000"/>
        </w:rPr>
        <w:t xml:space="preserve"> na zmenu priameho subdodávateľa podľa tohto bodu, nemá vplyv na povinnosť </w:t>
      </w:r>
      <w:r>
        <w:rPr>
          <w:color w:val="000000"/>
        </w:rPr>
        <w:t>Zhotoviteľa</w:t>
      </w:r>
      <w:r w:rsidRPr="00813EA6">
        <w:rPr>
          <w:color w:val="000000"/>
        </w:rPr>
        <w:t xml:space="preserve"> plniť predmet </w:t>
      </w:r>
      <w:r>
        <w:rPr>
          <w:color w:val="000000"/>
        </w:rPr>
        <w:t>Zmluvy</w:t>
      </w:r>
      <w:r w:rsidRPr="00813EA6">
        <w:rPr>
          <w:color w:val="000000"/>
        </w:rPr>
        <w:t xml:space="preserve"> riadne a včas.</w:t>
      </w:r>
      <w:bookmarkEnd w:id="46"/>
    </w:p>
    <w:p w14:paraId="32926ABA" w14:textId="78D17893" w:rsidR="004C32F7" w:rsidRPr="00C7142E" w:rsidRDefault="003B7C9B" w:rsidP="00C5182D">
      <w:pPr>
        <w:numPr>
          <w:ilvl w:val="1"/>
          <w:numId w:val="96"/>
        </w:numPr>
        <w:overflowPunct w:val="0"/>
        <w:autoSpaceDE w:val="0"/>
        <w:autoSpaceDN w:val="0"/>
        <w:adjustRightInd w:val="0"/>
        <w:spacing w:after="120" w:line="276" w:lineRule="auto"/>
        <w:ind w:left="567" w:right="-182" w:hanging="567"/>
        <w:rPr>
          <w:rFonts w:eastAsia="Calibri"/>
          <w:szCs w:val="23"/>
          <w:lang w:eastAsia="en-US"/>
        </w:rPr>
      </w:pPr>
      <w:bookmarkStart w:id="47" w:name="_Ref198804886"/>
      <w:r w:rsidRPr="00DA59EF">
        <w:t xml:space="preserve">Ak počas plnenia tejto </w:t>
      </w:r>
      <w:r>
        <w:t>Zmluvy</w:t>
      </w:r>
      <w:r w:rsidRPr="00DA59EF">
        <w:t xml:space="preserve"> dôjde k zmene v zozname priamych subdodávateľov, </w:t>
      </w:r>
      <w:r>
        <w:t>Zhotoviteľ</w:t>
      </w:r>
      <w:r w:rsidRPr="00DA59EF">
        <w:t xml:space="preserve"> je povinný predložiť </w:t>
      </w:r>
      <w:r>
        <w:t>Objednávateľovi</w:t>
      </w:r>
      <w:r w:rsidRPr="00DA59EF">
        <w:t xml:space="preserve"> aktuálny zoznam priamych subdodávateľov do päť pracovných dní odo dňa doručenia súhlasu </w:t>
      </w:r>
      <w:r>
        <w:t>Objednávateľa</w:t>
      </w:r>
      <w:r w:rsidRPr="00DA59EF">
        <w:t xml:space="preserve">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w:t>
      </w:r>
      <w:r>
        <w:t>podľa P</w:t>
      </w:r>
      <w:r w:rsidRPr="00DA59EF">
        <w:t xml:space="preserve">rílohy č. </w:t>
      </w:r>
      <w:r>
        <w:t>2</w:t>
      </w:r>
      <w:r w:rsidRPr="00DA59EF">
        <w:t xml:space="preserve">. Na požiadanie </w:t>
      </w:r>
      <w:r>
        <w:t>Objednávateľa</w:t>
      </w:r>
      <w:r w:rsidRPr="00DA59EF">
        <w:t xml:space="preserve"> je </w:t>
      </w:r>
      <w:r>
        <w:t>Zhotoviteľ</w:t>
      </w:r>
      <w:r w:rsidRPr="00DA59EF">
        <w:t xml:space="preserve"> povinný </w:t>
      </w:r>
      <w:r>
        <w:t>Objednávateľovi</w:t>
      </w:r>
      <w:r w:rsidRPr="00DA59EF">
        <w:t xml:space="preserve"> preukázať deň uzatvorenia zmluvy s novým priamym subdodávateľom alebo deň skončenia zmluvy s priamym subdodávateľom, predložením originálu príslušnej zmluvy alebo dokumentu o ukončení zmluvy, do päť pracovných dní odo dňa doručenia žiadosti.</w:t>
      </w:r>
      <w:bookmarkEnd w:id="47"/>
    </w:p>
    <w:p w14:paraId="361524EF" w14:textId="4644281A" w:rsidR="004C32F7" w:rsidRPr="00C7142E" w:rsidRDefault="004C32F7" w:rsidP="00C5182D">
      <w:pPr>
        <w:numPr>
          <w:ilvl w:val="1"/>
          <w:numId w:val="96"/>
        </w:numPr>
        <w:overflowPunct w:val="0"/>
        <w:autoSpaceDE w:val="0"/>
        <w:autoSpaceDN w:val="0"/>
        <w:spacing w:after="120" w:line="276" w:lineRule="auto"/>
        <w:ind w:left="567" w:right="-182" w:hanging="567"/>
        <w:rPr>
          <w:rFonts w:eastAsia="Calibri"/>
          <w:szCs w:val="23"/>
        </w:rPr>
      </w:pPr>
      <w:r w:rsidRPr="00C7142E">
        <w:rPr>
          <w:rFonts w:eastAsia="Calibri"/>
          <w:szCs w:val="23"/>
        </w:rPr>
        <w:t xml:space="preserve"> </w:t>
      </w:r>
      <w:bookmarkStart w:id="48" w:name="_Ref520877703"/>
      <w:r w:rsidR="003B7C9B">
        <w:rPr>
          <w:color w:val="000000"/>
        </w:rPr>
        <w:t>Zhotoviteľ</w:t>
      </w:r>
      <w:r w:rsidR="003B7C9B" w:rsidRPr="00251EBA">
        <w:rPr>
          <w:color w:val="000000"/>
        </w:rPr>
        <w:t xml:space="preserve"> je povinný písomne oznámiť </w:t>
      </w:r>
      <w:r w:rsidR="003B7C9B">
        <w:rPr>
          <w:color w:val="000000"/>
        </w:rPr>
        <w:t>Objednávateľovi</w:t>
      </w:r>
      <w:r w:rsidR="003B7C9B" w:rsidRPr="00251EBA">
        <w:rPr>
          <w:color w:val="000000"/>
        </w:rPr>
        <w:t xml:space="preserve"> akúkoľvek zmenu údajov o</w:t>
      </w:r>
      <w:r w:rsidR="003B7C9B">
        <w:rPr>
          <w:color w:val="000000"/>
        </w:rPr>
        <w:t xml:space="preserve"> priamom </w:t>
      </w:r>
      <w:r w:rsidR="003B7C9B" w:rsidRPr="00867244">
        <w:rPr>
          <w:color w:val="000000"/>
        </w:rPr>
        <w:t>subdodávateľov</w:t>
      </w:r>
      <w:r w:rsidR="003B7C9B">
        <w:rPr>
          <w:color w:val="000000"/>
        </w:rPr>
        <w:t xml:space="preserve">i, a to najneskôr do desať </w:t>
      </w:r>
      <w:r w:rsidR="003B7C9B" w:rsidRPr="00867244">
        <w:rPr>
          <w:color w:val="000000"/>
        </w:rPr>
        <w:t>kalendárnych dní</w:t>
      </w:r>
      <w:r w:rsidR="003B7C9B" w:rsidRPr="002F7CCA">
        <w:rPr>
          <w:color w:val="000000"/>
        </w:rPr>
        <w:t xml:space="preserve"> od kedy sa o zmene dozvedel. Pod pojmom „údaje o</w:t>
      </w:r>
      <w:r w:rsidR="003B7C9B">
        <w:rPr>
          <w:color w:val="000000"/>
        </w:rPr>
        <w:t xml:space="preserve"> priamom </w:t>
      </w:r>
      <w:r w:rsidR="003B7C9B" w:rsidRPr="00867244">
        <w:rPr>
          <w:color w:val="000000"/>
        </w:rPr>
        <w:t>subdodávateľo</w:t>
      </w:r>
      <w:r w:rsidR="003B7C9B">
        <w:rPr>
          <w:color w:val="000000"/>
        </w:rPr>
        <w:t xml:space="preserve">vi“ sa rozumie údaje uvedené v </w:t>
      </w:r>
      <w:r w:rsidR="003B7C9B">
        <w:rPr>
          <w:color w:val="000000"/>
        </w:rPr>
        <w:lastRenderedPageBreak/>
        <w:t>P</w:t>
      </w:r>
      <w:r w:rsidR="003B7C9B" w:rsidRPr="00867244">
        <w:rPr>
          <w:color w:val="000000"/>
        </w:rPr>
        <w:t xml:space="preserve">rílohe č. </w:t>
      </w:r>
      <w:r w:rsidR="003B7C9B">
        <w:rPr>
          <w:color w:val="000000"/>
        </w:rPr>
        <w:t>2</w:t>
      </w:r>
      <w:r w:rsidR="003B7C9B" w:rsidRPr="00251EBA">
        <w:rPr>
          <w:color w:val="000000"/>
        </w:rPr>
        <w:t xml:space="preserve">, </w:t>
      </w:r>
      <w:r w:rsidR="003B7C9B" w:rsidRPr="00E8013C">
        <w:rPr>
          <w:color w:val="000000"/>
        </w:rPr>
        <w:t>začatie konkurzného konania, reštrukturalizačného konania alebo likvidácie priameho subdodávateľa.</w:t>
      </w:r>
      <w:bookmarkEnd w:id="48"/>
    </w:p>
    <w:p w14:paraId="688E1625" w14:textId="3A1F5B87" w:rsidR="008C4747" w:rsidRPr="00C7142E" w:rsidRDefault="003B7C9B" w:rsidP="00C5182D">
      <w:pPr>
        <w:numPr>
          <w:ilvl w:val="1"/>
          <w:numId w:val="96"/>
        </w:numPr>
        <w:overflowPunct w:val="0"/>
        <w:autoSpaceDE w:val="0"/>
        <w:autoSpaceDN w:val="0"/>
        <w:spacing w:after="120" w:line="276" w:lineRule="auto"/>
        <w:ind w:left="567" w:right="-182" w:hanging="567"/>
        <w:rPr>
          <w:rFonts w:eastAsia="Calibri"/>
          <w:szCs w:val="23"/>
        </w:rPr>
      </w:pPr>
      <w:bookmarkStart w:id="49" w:name="_Ref198805199"/>
      <w:r>
        <w:t>Zhotoviteľ</w:t>
      </w:r>
      <w:r w:rsidRPr="00DA59EF">
        <w:t xml:space="preserve"> je povinný zabezpečiť, aby sa na plnení predmetu </w:t>
      </w:r>
      <w:r>
        <w:t>Zmluvy</w:t>
      </w:r>
      <w:r w:rsidRPr="00DA59EF">
        <w:t xml:space="preserve"> nepodieľal priamy subdodávateľ,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Ak </w:t>
      </w:r>
      <w:r>
        <w:t>Objednávateľ</w:t>
      </w:r>
      <w:r w:rsidRPr="00DA59EF">
        <w:t xml:space="preserve"> zistí, že </w:t>
      </w:r>
      <w:r>
        <w:t>Zhotoviteľ</w:t>
      </w:r>
      <w:r w:rsidRPr="00DA59EF">
        <w:t xml:space="preserve"> porušil povinnosť podľa predchádzajúce</w:t>
      </w:r>
      <w:r>
        <w:t>j</w:t>
      </w:r>
      <w:r w:rsidRPr="00DA59EF">
        <w:t xml:space="preserve"> </w:t>
      </w:r>
      <w:r>
        <w:t>vety</w:t>
      </w:r>
      <w:r w:rsidRPr="00DA59EF">
        <w:t xml:space="preserve">, požiada </w:t>
      </w:r>
      <w:r>
        <w:t>Zhotoviteľa</w:t>
      </w:r>
      <w:r w:rsidRPr="00DA59EF">
        <w:t xml:space="preserve"> o náhradu za priameho subdodávateľa. </w:t>
      </w:r>
      <w:r>
        <w:t>Zhotoviteľ</w:t>
      </w:r>
      <w:r w:rsidRPr="00DA59EF">
        <w:t xml:space="preserve"> je povinný spôsobom podľa tohto bodu výzve o náhradu vyhovieť najneskôr do 30 dní odo dňa doručenia žiadosti </w:t>
      </w:r>
      <w:r>
        <w:t>Objednávateľa</w:t>
      </w:r>
      <w:r w:rsidRPr="00DA59EF">
        <w:t xml:space="preserve">, inak sa má za to, že príslušný predmet plnenia bude plniť sám. Požiadavka </w:t>
      </w:r>
      <w:r>
        <w:t>Objednávateľa</w:t>
      </w:r>
      <w:r w:rsidRPr="00DA59EF">
        <w:t xml:space="preserve"> na zmenu priameho subdodávateľa podľa tohto bodu, nemá vplyv na povinnosť </w:t>
      </w:r>
      <w:r>
        <w:t>Zhotoviteľa</w:t>
      </w:r>
      <w:r w:rsidRPr="00DA59EF">
        <w:t xml:space="preserve"> splniť príslušnú časť predmetu plnenia riadne a včas.</w:t>
      </w:r>
      <w:bookmarkEnd w:id="49"/>
    </w:p>
    <w:p w14:paraId="388290CD" w14:textId="3AF4CB5B" w:rsidR="008C4747" w:rsidRPr="00C7142E" w:rsidRDefault="008C4747" w:rsidP="00D3641B">
      <w:pPr>
        <w:spacing w:line="276" w:lineRule="auto"/>
        <w:ind w:right="-182"/>
        <w:jc w:val="center"/>
        <w:outlineLvl w:val="1"/>
        <w:rPr>
          <w:rFonts w:eastAsia="Calibri"/>
          <w:szCs w:val="23"/>
        </w:rPr>
      </w:pPr>
      <w:r w:rsidRPr="00C7142E">
        <w:rPr>
          <w:rFonts w:eastAsia="Calibri"/>
          <w:b/>
          <w:bCs/>
          <w:szCs w:val="23"/>
        </w:rPr>
        <w:t>Článok XII</w:t>
      </w:r>
      <w:r w:rsidR="00C46E41">
        <w:rPr>
          <w:rFonts w:eastAsia="Calibri"/>
          <w:b/>
          <w:bCs/>
          <w:szCs w:val="23"/>
        </w:rPr>
        <w:t>I</w:t>
      </w:r>
      <w:r w:rsidRPr="00C7142E">
        <w:rPr>
          <w:rFonts w:eastAsia="Calibri"/>
          <w:b/>
          <w:bCs/>
          <w:szCs w:val="23"/>
        </w:rPr>
        <w:t>.</w:t>
      </w:r>
    </w:p>
    <w:p w14:paraId="03F9CF22" w14:textId="11A38628" w:rsidR="008C4747" w:rsidRPr="00C7142E" w:rsidRDefault="00C46E41" w:rsidP="00D3641B">
      <w:pPr>
        <w:autoSpaceDE w:val="0"/>
        <w:autoSpaceDN w:val="0"/>
        <w:adjustRightInd w:val="0"/>
        <w:spacing w:after="120" w:line="276" w:lineRule="auto"/>
        <w:ind w:right="-182"/>
        <w:jc w:val="center"/>
        <w:outlineLvl w:val="2"/>
        <w:rPr>
          <w:rFonts w:eastAsia="Calibri"/>
          <w:szCs w:val="23"/>
        </w:rPr>
      </w:pPr>
      <w:r w:rsidRPr="00C7142E">
        <w:rPr>
          <w:rFonts w:eastAsia="Calibri"/>
          <w:b/>
          <w:bCs/>
          <w:szCs w:val="23"/>
        </w:rPr>
        <w:t xml:space="preserve">Povinnosti </w:t>
      </w:r>
      <w:r>
        <w:rPr>
          <w:rFonts w:eastAsia="Calibri"/>
          <w:b/>
          <w:bCs/>
          <w:szCs w:val="23"/>
        </w:rPr>
        <w:t>Z</w:t>
      </w:r>
      <w:r w:rsidRPr="00C7142E">
        <w:rPr>
          <w:rFonts w:eastAsia="Calibri"/>
          <w:b/>
          <w:bCs/>
          <w:szCs w:val="23"/>
        </w:rPr>
        <w:t>hotoviteľa v súvislosti s registrom partnerov verejného sektora</w:t>
      </w:r>
      <w:r w:rsidRPr="00C7142E" w:rsidDel="00C46E41">
        <w:rPr>
          <w:rFonts w:eastAsia="Calibri"/>
          <w:b/>
          <w:bCs/>
          <w:szCs w:val="23"/>
        </w:rPr>
        <w:t xml:space="preserve"> </w:t>
      </w:r>
    </w:p>
    <w:p w14:paraId="218C09D8" w14:textId="29D25180" w:rsidR="008C4747" w:rsidRPr="00C7142E" w:rsidRDefault="00C46E41" w:rsidP="00C5182D">
      <w:pPr>
        <w:pStyle w:val="Odsekzoznamu"/>
        <w:numPr>
          <w:ilvl w:val="1"/>
          <w:numId w:val="97"/>
        </w:numPr>
        <w:overflowPunct w:val="0"/>
        <w:autoSpaceDE w:val="0"/>
        <w:autoSpaceDN w:val="0"/>
        <w:spacing w:before="120" w:after="120" w:line="276" w:lineRule="auto"/>
        <w:ind w:left="567" w:right="-182" w:hanging="567"/>
        <w:rPr>
          <w:szCs w:val="23"/>
        </w:rPr>
      </w:pPr>
      <w:r w:rsidRPr="00C7142E">
        <w:rPr>
          <w:szCs w:val="23"/>
        </w:rPr>
        <w:t xml:space="preserve">Pre účely tejto </w:t>
      </w:r>
      <w:r>
        <w:rPr>
          <w:szCs w:val="23"/>
        </w:rPr>
        <w:t>Z</w:t>
      </w:r>
      <w:r w:rsidRPr="00C7142E">
        <w:rPr>
          <w:szCs w:val="23"/>
        </w:rPr>
        <w:t>mluvy sa pod pojmom subdodávateľ v ktoromkoľvek rade  rozumie subdodávateľ v zmysle § 2 ods. 1 písm. a) bod 7. zákona č. 315/2016 Z. z. o registri partnerov verejného sektora a o zmene a doplnení niektorých zákonov v znení neskorších predpisov (ďalej len „</w:t>
      </w:r>
      <w:r w:rsidRPr="00C7142E">
        <w:rPr>
          <w:b/>
          <w:szCs w:val="23"/>
        </w:rPr>
        <w:t>zákon o RPVS</w:t>
      </w:r>
      <w:r w:rsidRPr="00C7142E">
        <w:rPr>
          <w:szCs w:val="23"/>
        </w:rPr>
        <w:t xml:space="preserve">“), ktorý je partnerom verejného sektora. </w:t>
      </w:r>
      <w:r w:rsidRPr="00FD6FAD">
        <w:rPr>
          <w:szCs w:val="23"/>
        </w:rPr>
        <w:t>Zoznam subdodávateľov v ktoromkoľve</w:t>
      </w:r>
      <w:r>
        <w:rPr>
          <w:szCs w:val="23"/>
        </w:rPr>
        <w:t>k rade (RPVS) tvorí Prílohu č. 3</w:t>
      </w:r>
      <w:r w:rsidRPr="00FD6FAD">
        <w:rPr>
          <w:szCs w:val="23"/>
        </w:rPr>
        <w:t xml:space="preserve"> </w:t>
      </w:r>
      <w:r>
        <w:rPr>
          <w:szCs w:val="23"/>
        </w:rPr>
        <w:t xml:space="preserve">– </w:t>
      </w:r>
      <w:r w:rsidRPr="00FD6FAD">
        <w:rPr>
          <w:szCs w:val="23"/>
        </w:rPr>
        <w:t>Zoznam subdodávateľov v ktorom</w:t>
      </w:r>
      <w:r>
        <w:rPr>
          <w:szCs w:val="23"/>
        </w:rPr>
        <w:t>koľvek rade (RPVS) (ďalej len „</w:t>
      </w:r>
      <w:r w:rsidRPr="00F74BE9">
        <w:rPr>
          <w:b/>
          <w:szCs w:val="23"/>
        </w:rPr>
        <w:t>P</w:t>
      </w:r>
      <w:r>
        <w:rPr>
          <w:b/>
          <w:szCs w:val="23"/>
        </w:rPr>
        <w:t>ríloha č. 3</w:t>
      </w:r>
      <w:r w:rsidRPr="00FD6FAD">
        <w:rPr>
          <w:szCs w:val="23"/>
        </w:rPr>
        <w:t>“).</w:t>
      </w:r>
      <w:r w:rsidR="008C4747" w:rsidRPr="00C7142E" w:rsidDel="0012210C">
        <w:rPr>
          <w:szCs w:val="23"/>
        </w:rPr>
        <w:t xml:space="preserve"> </w:t>
      </w:r>
    </w:p>
    <w:p w14:paraId="146269AE" w14:textId="5835D304" w:rsidR="008C4747" w:rsidRPr="00C7142E" w:rsidRDefault="00C46E41" w:rsidP="00C5182D">
      <w:pPr>
        <w:pStyle w:val="Odsekzoznamu"/>
        <w:numPr>
          <w:ilvl w:val="1"/>
          <w:numId w:val="97"/>
        </w:numPr>
        <w:overflowPunct w:val="0"/>
        <w:autoSpaceDE w:val="0"/>
        <w:autoSpaceDN w:val="0"/>
        <w:spacing w:after="120" w:line="276" w:lineRule="auto"/>
        <w:ind w:left="567" w:right="-181" w:hanging="567"/>
        <w:rPr>
          <w:szCs w:val="23"/>
        </w:rPr>
      </w:pPr>
      <w:r w:rsidRPr="00C7142E">
        <w:rPr>
          <w:szCs w:val="23"/>
        </w:rPr>
        <w:t xml:space="preserve">Zhotoviteľ vyhlasuje, že ak je partnerom verejného sektora, ku dňu podpísania </w:t>
      </w:r>
      <w:r>
        <w:rPr>
          <w:szCs w:val="23"/>
        </w:rPr>
        <w:t>Z</w:t>
      </w:r>
      <w:r w:rsidRPr="00C7142E">
        <w:rPr>
          <w:szCs w:val="23"/>
        </w:rPr>
        <w:t>mluvy:</w:t>
      </w:r>
    </w:p>
    <w:p w14:paraId="1E7CF342" w14:textId="284AD5F1" w:rsidR="008C4747" w:rsidRPr="00C7142E" w:rsidRDefault="00C46E41" w:rsidP="00C5182D">
      <w:pPr>
        <w:numPr>
          <w:ilvl w:val="2"/>
          <w:numId w:val="97"/>
        </w:numPr>
        <w:overflowPunct w:val="0"/>
        <w:autoSpaceDE w:val="0"/>
        <w:autoSpaceDN w:val="0"/>
        <w:spacing w:after="120" w:line="276" w:lineRule="auto"/>
        <w:ind w:left="1276" w:right="-181" w:hanging="709"/>
        <w:rPr>
          <w:rFonts w:eastAsia="Calibri"/>
          <w:szCs w:val="23"/>
        </w:rPr>
      </w:pPr>
      <w:r w:rsidRPr="00C7142E">
        <w:rPr>
          <w:rFonts w:eastAsia="Calibri"/>
          <w:szCs w:val="23"/>
        </w:rPr>
        <w:t>je zapísaný v registri partnerov verejného sektora v zmysle zákona o RPVS,</w:t>
      </w:r>
    </w:p>
    <w:p w14:paraId="3A8CE38C" w14:textId="06C53EB7" w:rsidR="008C4747" w:rsidRPr="00C7142E" w:rsidRDefault="00C46E41" w:rsidP="00C5182D">
      <w:pPr>
        <w:numPr>
          <w:ilvl w:val="2"/>
          <w:numId w:val="97"/>
        </w:numPr>
        <w:overflowPunct w:val="0"/>
        <w:autoSpaceDE w:val="0"/>
        <w:autoSpaceDN w:val="0"/>
        <w:spacing w:after="120" w:line="276" w:lineRule="auto"/>
        <w:ind w:left="1276" w:right="-181" w:hanging="709"/>
        <w:rPr>
          <w:rFonts w:eastAsia="Calibri"/>
          <w:szCs w:val="23"/>
        </w:rPr>
      </w:pPr>
      <w:r w:rsidRPr="00C7142E">
        <w:rPr>
          <w:rFonts w:eastAsia="Calibri"/>
          <w:szCs w:val="23"/>
        </w:rPr>
        <w:t>každý jeho priamy subdodávateľ, ktorý je partnerom verejného sektora, a subdodávateľ v ktoromkoľvek rade, je zapísaný v registri partnerov verejného sektora,</w:t>
      </w:r>
    </w:p>
    <w:p w14:paraId="4A025105" w14:textId="38D7D683" w:rsidR="008C4747" w:rsidRPr="00C7142E" w:rsidRDefault="00C46E41" w:rsidP="00C5182D">
      <w:pPr>
        <w:numPr>
          <w:ilvl w:val="2"/>
          <w:numId w:val="97"/>
        </w:numPr>
        <w:overflowPunct w:val="0"/>
        <w:autoSpaceDE w:val="0"/>
        <w:autoSpaceDN w:val="0"/>
        <w:spacing w:after="120" w:line="276" w:lineRule="auto"/>
        <w:ind w:left="1276" w:right="-181" w:hanging="709"/>
        <w:rPr>
          <w:rFonts w:eastAsia="Calibri"/>
          <w:szCs w:val="23"/>
        </w:rPr>
      </w:pPr>
      <w:r w:rsidRPr="00C7142E">
        <w:rPr>
          <w:rFonts w:eastAsia="Calibri"/>
          <w:szCs w:val="23"/>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55EAFA84" w14:textId="02139B54" w:rsidR="008C4747" w:rsidRPr="00C7142E" w:rsidRDefault="00C46E41" w:rsidP="00C5182D">
      <w:pPr>
        <w:numPr>
          <w:ilvl w:val="2"/>
          <w:numId w:val="97"/>
        </w:numPr>
        <w:overflowPunct w:val="0"/>
        <w:autoSpaceDE w:val="0"/>
        <w:autoSpaceDN w:val="0"/>
        <w:spacing w:after="120" w:line="276" w:lineRule="auto"/>
        <w:ind w:left="1276" w:right="-182" w:hanging="709"/>
        <w:rPr>
          <w:rFonts w:eastAsia="Calibri"/>
          <w:szCs w:val="23"/>
        </w:rPr>
      </w:pPr>
      <w:r w:rsidRPr="00C7142E">
        <w:rPr>
          <w:szCs w:val="23"/>
        </w:rPr>
        <w:t xml:space="preserve">má ako partner verejného sektora alebo má osoba, ktorá plní povinnosti oprávnenej osoby pre </w:t>
      </w:r>
      <w:r>
        <w:rPr>
          <w:szCs w:val="23"/>
        </w:rPr>
        <w:t>Z</w:t>
      </w:r>
      <w:r w:rsidRPr="00C7142E">
        <w:rPr>
          <w:szCs w:val="23"/>
        </w:rPr>
        <w:t>hotoviteľa v zmysle zákona o RPVS (ďalej len „</w:t>
      </w:r>
      <w:r w:rsidRPr="00C7142E">
        <w:rPr>
          <w:b/>
          <w:szCs w:val="23"/>
        </w:rPr>
        <w:t>oprávnená osoba</w:t>
      </w:r>
      <w:r w:rsidRPr="00C7142E">
        <w:rPr>
          <w:szCs w:val="23"/>
        </w:rPr>
        <w:t xml:space="preserve">“), splnené všetky povinnosti, ktoré pre </w:t>
      </w:r>
      <w:r>
        <w:rPr>
          <w:szCs w:val="23"/>
        </w:rPr>
        <w:t>Z</w:t>
      </w:r>
      <w:r w:rsidRPr="00C7142E">
        <w:rPr>
          <w:szCs w:val="23"/>
        </w:rPr>
        <w:t>hotoviteľa ako partnera verejného sektora alebo pre oprávnenú osobu vyplývajú zo zákona o RPVS.</w:t>
      </w:r>
    </w:p>
    <w:p w14:paraId="329981A8" w14:textId="30B4A3A0" w:rsidR="008C4747" w:rsidRPr="00C7142E" w:rsidRDefault="00C46E41" w:rsidP="00C5182D">
      <w:pPr>
        <w:pStyle w:val="Odsekzoznamu"/>
        <w:numPr>
          <w:ilvl w:val="1"/>
          <w:numId w:val="97"/>
        </w:numPr>
        <w:overflowPunct w:val="0"/>
        <w:autoSpaceDE w:val="0"/>
        <w:autoSpaceDN w:val="0"/>
        <w:spacing w:after="120" w:line="276" w:lineRule="auto"/>
        <w:ind w:left="567" w:right="-182" w:hanging="567"/>
        <w:rPr>
          <w:szCs w:val="23"/>
        </w:rPr>
      </w:pPr>
      <w:bookmarkStart w:id="50" w:name="_Ref198805678"/>
      <w:r w:rsidRPr="00DA59EF">
        <w:t xml:space="preserve">V prípade, ak je </w:t>
      </w:r>
      <w:r>
        <w:t>Zhotoviteľ</w:t>
      </w:r>
      <w:r w:rsidRPr="00DA59EF">
        <w:t xml:space="preserve"> partnerom verejného sektora, je povinný </w:t>
      </w:r>
      <w:r>
        <w:t>Objednávateľovi</w:t>
      </w:r>
      <w:r w:rsidRPr="00DA59EF">
        <w:t xml:space="preserve"> písomne oznámiť jeho výmaz z registra partnerov verejného sektora alebo, že jeho konečným užívateľom výhod zapísaným v registri partnerov verejného sektora sa stala osoba uvedená v § 11 ods. 1 písm. c) </w:t>
      </w:r>
      <w:r>
        <w:t>ZVO</w:t>
      </w:r>
      <w:r w:rsidRPr="00DA59EF">
        <w:t xml:space="preserve">, najneskôr do piatich dní odo dňa výmazu z registra partnerov verejného sektora alebo okamihu, kedy sa jeho konečným užívateľom výhod stala osoba uvedená v § 11 ods. 1 písm. c) </w:t>
      </w:r>
      <w:r>
        <w:t>ZVO</w:t>
      </w:r>
      <w:r w:rsidRPr="00DA59EF">
        <w:t>.</w:t>
      </w:r>
      <w:bookmarkEnd w:id="50"/>
    </w:p>
    <w:p w14:paraId="460FCC7E" w14:textId="29AC30AB" w:rsidR="008C4747" w:rsidRPr="00C7142E" w:rsidRDefault="00C46E41" w:rsidP="00C5182D">
      <w:pPr>
        <w:pStyle w:val="Odsekzoznamu"/>
        <w:numPr>
          <w:ilvl w:val="1"/>
          <w:numId w:val="97"/>
        </w:numPr>
        <w:overflowPunct w:val="0"/>
        <w:autoSpaceDE w:val="0"/>
        <w:autoSpaceDN w:val="0"/>
        <w:spacing w:after="120" w:line="276" w:lineRule="auto"/>
        <w:ind w:left="567" w:right="-182" w:hanging="567"/>
        <w:rPr>
          <w:szCs w:val="23"/>
        </w:rPr>
      </w:pPr>
      <w:r w:rsidRPr="00C7142E">
        <w:rPr>
          <w:szCs w:val="23"/>
        </w:rPr>
        <w:t xml:space="preserve">Po dobu omeškania </w:t>
      </w:r>
      <w:r>
        <w:rPr>
          <w:szCs w:val="23"/>
        </w:rPr>
        <w:t>Z</w:t>
      </w:r>
      <w:r w:rsidRPr="00C7142E">
        <w:rPr>
          <w:szCs w:val="23"/>
        </w:rPr>
        <w:t>hotoviteľa ako partnera verejného sektora alebo oprávnenej osoby so splnením niektorej povinnosti podľa zákona o RPVS, </w:t>
      </w:r>
      <w:r>
        <w:rPr>
          <w:szCs w:val="23"/>
        </w:rPr>
        <w:t>O</w:t>
      </w:r>
      <w:r w:rsidRPr="00C7142E">
        <w:rPr>
          <w:szCs w:val="23"/>
        </w:rPr>
        <w:t xml:space="preserve">bjednávateľ nie je v omeškaní s plnením podľa </w:t>
      </w:r>
      <w:r>
        <w:rPr>
          <w:szCs w:val="23"/>
        </w:rPr>
        <w:t>Z</w:t>
      </w:r>
      <w:r w:rsidRPr="00C7142E">
        <w:rPr>
          <w:szCs w:val="23"/>
        </w:rPr>
        <w:t>mluvy</w:t>
      </w:r>
      <w:r>
        <w:rPr>
          <w:szCs w:val="23"/>
        </w:rPr>
        <w:t>, a to</w:t>
      </w:r>
      <w:r w:rsidRPr="00C7142E">
        <w:rPr>
          <w:szCs w:val="23"/>
        </w:rPr>
        <w:t xml:space="preserve"> až do splnenia povinnosti </w:t>
      </w:r>
      <w:r>
        <w:rPr>
          <w:szCs w:val="23"/>
        </w:rPr>
        <w:t>Z</w:t>
      </w:r>
      <w:r w:rsidRPr="00C7142E">
        <w:rPr>
          <w:szCs w:val="23"/>
        </w:rPr>
        <w:t>hotoviteľa resp. oprávnenej osoby.</w:t>
      </w:r>
    </w:p>
    <w:p w14:paraId="6724DC08" w14:textId="712F0B6C" w:rsidR="008C4747" w:rsidRPr="00C7142E" w:rsidRDefault="00C46E41" w:rsidP="00C5182D">
      <w:pPr>
        <w:pStyle w:val="Odsekzoznamu"/>
        <w:numPr>
          <w:ilvl w:val="1"/>
          <w:numId w:val="97"/>
        </w:numPr>
        <w:overflowPunct w:val="0"/>
        <w:autoSpaceDE w:val="0"/>
        <w:autoSpaceDN w:val="0"/>
        <w:spacing w:after="120" w:line="276" w:lineRule="auto"/>
        <w:ind w:left="567" w:right="-181" w:hanging="567"/>
        <w:rPr>
          <w:szCs w:val="23"/>
        </w:rPr>
      </w:pPr>
      <w:r w:rsidRPr="00C7142E">
        <w:rPr>
          <w:szCs w:val="23"/>
        </w:rPr>
        <w:lastRenderedPageBreak/>
        <w:t xml:space="preserve">Zhotoviteľ sa zaväzuje zabezpečiť, aby sa na plnení predmetu </w:t>
      </w:r>
      <w:r>
        <w:rPr>
          <w:szCs w:val="23"/>
        </w:rPr>
        <w:t>Z</w:t>
      </w:r>
      <w:r w:rsidRPr="00C7142E">
        <w:rPr>
          <w:szCs w:val="23"/>
        </w:rPr>
        <w:t>mluvy nepodieľal priamy subdodávateľ, ktorý je partnerom verejného sektora a subdodávateľ v ktoromkoľvek rade:</w:t>
      </w:r>
    </w:p>
    <w:p w14:paraId="0C1A0C15" w14:textId="60CD757C" w:rsidR="008C4747" w:rsidRPr="00C7142E" w:rsidRDefault="00C46E41" w:rsidP="00C5182D">
      <w:pPr>
        <w:pStyle w:val="Odsekzoznamu"/>
        <w:numPr>
          <w:ilvl w:val="2"/>
          <w:numId w:val="97"/>
        </w:numPr>
        <w:overflowPunct w:val="0"/>
        <w:autoSpaceDE w:val="0"/>
        <w:autoSpaceDN w:val="0"/>
        <w:spacing w:after="120" w:line="276" w:lineRule="auto"/>
        <w:ind w:left="1276" w:right="-181" w:hanging="709"/>
        <w:rPr>
          <w:szCs w:val="23"/>
        </w:rPr>
      </w:pPr>
      <w:r w:rsidRPr="00C7142E">
        <w:rPr>
          <w:szCs w:val="23"/>
        </w:rPr>
        <w:t>ktorý nie je zapísaný v registri partnerov verejného sektora, alebo</w:t>
      </w:r>
      <w:r w:rsidRPr="00C7142E" w:rsidDel="00C46E41">
        <w:rPr>
          <w:szCs w:val="23"/>
        </w:rPr>
        <w:t xml:space="preserve"> </w:t>
      </w:r>
    </w:p>
    <w:p w14:paraId="5E4E27B1" w14:textId="4D334190" w:rsidR="008C4747" w:rsidRPr="00C7142E" w:rsidRDefault="00C46E41" w:rsidP="00C5182D">
      <w:pPr>
        <w:pStyle w:val="Odsekzoznamu"/>
        <w:numPr>
          <w:ilvl w:val="2"/>
          <w:numId w:val="97"/>
        </w:numPr>
        <w:overflowPunct w:val="0"/>
        <w:autoSpaceDE w:val="0"/>
        <w:autoSpaceDN w:val="0"/>
        <w:spacing w:after="120" w:line="276" w:lineRule="auto"/>
        <w:ind w:left="1276" w:right="-181" w:hanging="709"/>
        <w:rPr>
          <w:szCs w:val="23"/>
        </w:rPr>
      </w:pPr>
      <w:r w:rsidRPr="00C7142E">
        <w:rPr>
          <w:szCs w:val="23"/>
        </w:rPr>
        <w:t>ktorého osoba, ktorá plní povinnosti oprávnenej osoby v zmysle zákona o RPVS, si neplní povinnosti podľa zákona o RPVS, alebo</w:t>
      </w:r>
      <w:r w:rsidRPr="00C7142E" w:rsidDel="00C46E41">
        <w:rPr>
          <w:szCs w:val="23"/>
        </w:rPr>
        <w:t xml:space="preserve"> </w:t>
      </w:r>
    </w:p>
    <w:p w14:paraId="775595A0" w14:textId="30FB4DBC" w:rsidR="008C4747" w:rsidRPr="00C7142E" w:rsidRDefault="00C46E41" w:rsidP="00C5182D">
      <w:pPr>
        <w:pStyle w:val="Odsekzoznamu"/>
        <w:numPr>
          <w:ilvl w:val="2"/>
          <w:numId w:val="97"/>
        </w:numPr>
        <w:overflowPunct w:val="0"/>
        <w:autoSpaceDE w:val="0"/>
        <w:autoSpaceDN w:val="0"/>
        <w:spacing w:after="120" w:line="276" w:lineRule="auto"/>
        <w:ind w:left="1276" w:right="-181" w:hanging="709"/>
        <w:rPr>
          <w:szCs w:val="23"/>
        </w:rPr>
      </w:pPr>
      <w:r w:rsidRPr="00C7142E">
        <w:rPr>
          <w:szCs w:val="23"/>
        </w:rPr>
        <w:t>ktorého konečným užívateľom výhod je osoba uvedená v § 11 ods. 1 písm. c) ZVO.</w:t>
      </w:r>
    </w:p>
    <w:p w14:paraId="32E87F30" w14:textId="7B82E133" w:rsidR="008C4747" w:rsidRPr="00C7142E" w:rsidRDefault="00C46E41" w:rsidP="00D3641B">
      <w:pPr>
        <w:pStyle w:val="Bezriadkovania"/>
        <w:overflowPunct w:val="0"/>
        <w:autoSpaceDE w:val="0"/>
        <w:autoSpaceDN w:val="0"/>
        <w:adjustRightInd w:val="0"/>
        <w:spacing w:after="120" w:line="276" w:lineRule="auto"/>
        <w:ind w:left="567" w:right="-182"/>
        <w:rPr>
          <w:rFonts w:eastAsia="Times New Roman"/>
          <w:sz w:val="23"/>
          <w:szCs w:val="23"/>
          <w:lang w:eastAsia="sk-SK"/>
        </w:rPr>
      </w:pPr>
      <w:r w:rsidRPr="00C7142E">
        <w:rPr>
          <w:rFonts w:eastAsia="Times New Roman"/>
          <w:sz w:val="23"/>
          <w:szCs w:val="23"/>
          <w:lang w:eastAsia="sk-SK"/>
        </w:rPr>
        <w:t xml:space="preserve">Za účelom overenia, či </w:t>
      </w:r>
      <w:r>
        <w:rPr>
          <w:rFonts w:eastAsia="Times New Roman"/>
          <w:sz w:val="23"/>
          <w:szCs w:val="23"/>
          <w:lang w:eastAsia="sk-SK"/>
        </w:rPr>
        <w:t>Z</w:t>
      </w:r>
      <w:r w:rsidRPr="00C7142E">
        <w:rPr>
          <w:rFonts w:eastAsia="Times New Roman"/>
          <w:sz w:val="23"/>
          <w:szCs w:val="23"/>
          <w:lang w:eastAsia="sk-SK"/>
        </w:rPr>
        <w:t xml:space="preserve">hotoviteľ splnil záväzky uvedené v predchádzajúcom odseku, </w:t>
      </w:r>
      <w:r>
        <w:rPr>
          <w:rFonts w:eastAsia="Times New Roman"/>
          <w:sz w:val="23"/>
          <w:szCs w:val="23"/>
          <w:lang w:eastAsia="sk-SK"/>
        </w:rPr>
        <w:t>Z</w:t>
      </w:r>
      <w:r w:rsidRPr="00C7142E">
        <w:rPr>
          <w:rFonts w:eastAsia="Times New Roman"/>
          <w:sz w:val="23"/>
          <w:szCs w:val="23"/>
          <w:lang w:eastAsia="sk-SK"/>
        </w:rPr>
        <w:t xml:space="preserve">hotoviteľ je povinný </w:t>
      </w:r>
      <w:r>
        <w:rPr>
          <w:rFonts w:eastAsia="Times New Roman"/>
          <w:sz w:val="23"/>
          <w:szCs w:val="23"/>
          <w:lang w:eastAsia="sk-SK"/>
        </w:rPr>
        <w:t>O</w:t>
      </w:r>
      <w:r w:rsidRPr="00C7142E">
        <w:rPr>
          <w:rFonts w:eastAsia="Times New Roman"/>
          <w:sz w:val="23"/>
          <w:szCs w:val="23"/>
          <w:lang w:eastAsia="sk-SK"/>
        </w:rPr>
        <w:t xml:space="preserve">bjednávateľovi písomne oznámiť, že na plnení predmetu </w:t>
      </w:r>
      <w:r>
        <w:rPr>
          <w:rFonts w:eastAsia="Times New Roman"/>
          <w:sz w:val="23"/>
          <w:szCs w:val="23"/>
          <w:lang w:eastAsia="sk-SK"/>
        </w:rPr>
        <w:t>Z</w:t>
      </w:r>
      <w:r w:rsidRPr="00C7142E">
        <w:rPr>
          <w:rFonts w:eastAsia="Times New Roman"/>
          <w:sz w:val="23"/>
          <w:szCs w:val="23"/>
          <w:lang w:eastAsia="sk-SK"/>
        </w:rPr>
        <w:t xml:space="preserve">mluvy sa má podieľať nový subdodávateľ, ktorý nie je uvedený v Prílohe č. </w:t>
      </w:r>
      <w:r>
        <w:rPr>
          <w:rFonts w:eastAsia="Times New Roman"/>
          <w:sz w:val="23"/>
          <w:szCs w:val="23"/>
          <w:lang w:eastAsia="sk-SK"/>
        </w:rPr>
        <w:t>3</w:t>
      </w:r>
      <w:r w:rsidRPr="00C7142E">
        <w:rPr>
          <w:rFonts w:eastAsia="Times New Roman"/>
          <w:sz w:val="23"/>
          <w:szCs w:val="23"/>
          <w:lang w:eastAsia="sk-SK"/>
        </w:rPr>
        <w:t xml:space="preserve"> (ďalej len „</w:t>
      </w:r>
      <w:r w:rsidRPr="00C7142E">
        <w:rPr>
          <w:rFonts w:eastAsia="Times New Roman"/>
          <w:b/>
          <w:sz w:val="23"/>
          <w:szCs w:val="23"/>
          <w:lang w:eastAsia="sk-SK"/>
        </w:rPr>
        <w:t>Nový subdodávateľ</w:t>
      </w:r>
      <w:r w:rsidRPr="00C7142E">
        <w:rPr>
          <w:rFonts w:eastAsia="Times New Roman"/>
          <w:sz w:val="23"/>
          <w:szCs w:val="23"/>
          <w:lang w:eastAsia="sk-SK"/>
        </w:rPr>
        <w:t xml:space="preserve">“). Oznámenie musí obsahovať všetky údaje uvedené v záhlaví tabuľky v Prílohe č. </w:t>
      </w:r>
      <w:r>
        <w:rPr>
          <w:rFonts w:eastAsia="Times New Roman"/>
          <w:sz w:val="23"/>
          <w:szCs w:val="23"/>
          <w:lang w:eastAsia="sk-SK"/>
        </w:rPr>
        <w:t>3</w:t>
      </w:r>
      <w:r w:rsidRPr="00C7142E">
        <w:rPr>
          <w:rFonts w:eastAsia="Times New Roman"/>
          <w:sz w:val="23"/>
          <w:szCs w:val="23"/>
          <w:lang w:eastAsia="sk-SK"/>
        </w:rPr>
        <w:t xml:space="preserve">. V prípade, ak </w:t>
      </w:r>
      <w:r>
        <w:rPr>
          <w:rFonts w:eastAsia="Times New Roman"/>
          <w:sz w:val="23"/>
          <w:szCs w:val="23"/>
          <w:lang w:eastAsia="sk-SK"/>
        </w:rPr>
        <w:t>O</w:t>
      </w:r>
      <w:r w:rsidRPr="00C7142E">
        <w:rPr>
          <w:rFonts w:eastAsia="Times New Roman"/>
          <w:sz w:val="23"/>
          <w:szCs w:val="23"/>
          <w:lang w:eastAsia="sk-SK"/>
        </w:rPr>
        <w:t xml:space="preserve">bjednávateľ zistí, že Nový subdodávateľ nespĺňa podmienky uvedené v predchádzajúcom odseku, </w:t>
      </w:r>
      <w:r>
        <w:rPr>
          <w:rFonts w:eastAsia="Times New Roman"/>
          <w:sz w:val="23"/>
          <w:szCs w:val="23"/>
          <w:lang w:eastAsia="sk-SK"/>
        </w:rPr>
        <w:t>Z</w:t>
      </w:r>
      <w:r w:rsidRPr="00C7142E">
        <w:rPr>
          <w:rFonts w:eastAsia="Times New Roman"/>
          <w:sz w:val="23"/>
          <w:szCs w:val="23"/>
          <w:lang w:eastAsia="sk-SK"/>
        </w:rPr>
        <w:t>hotoviteľa na túto skutočnosť upozorní.</w:t>
      </w:r>
    </w:p>
    <w:p w14:paraId="6C5F705B" w14:textId="5A8492A8" w:rsidR="006D6A4F" w:rsidRPr="00C7142E" w:rsidRDefault="006D6A4F" w:rsidP="00D3641B">
      <w:pPr>
        <w:spacing w:line="276" w:lineRule="auto"/>
        <w:ind w:right="-182"/>
        <w:jc w:val="center"/>
        <w:rPr>
          <w:b/>
          <w:szCs w:val="23"/>
        </w:rPr>
      </w:pPr>
      <w:r w:rsidRPr="00C7142E">
        <w:rPr>
          <w:b/>
          <w:szCs w:val="23"/>
        </w:rPr>
        <w:t>Článok X</w:t>
      </w:r>
      <w:r w:rsidR="00D038B4" w:rsidRPr="00C7142E">
        <w:rPr>
          <w:b/>
          <w:szCs w:val="23"/>
        </w:rPr>
        <w:t>I</w:t>
      </w:r>
      <w:r w:rsidR="00C46E41">
        <w:rPr>
          <w:b/>
          <w:szCs w:val="23"/>
        </w:rPr>
        <w:t>V</w:t>
      </w:r>
      <w:r w:rsidRPr="00C7142E">
        <w:rPr>
          <w:b/>
          <w:szCs w:val="23"/>
        </w:rPr>
        <w:t>.</w:t>
      </w:r>
    </w:p>
    <w:p w14:paraId="39DC6E25" w14:textId="0B675BC3" w:rsidR="003110EA" w:rsidRPr="00C7142E" w:rsidRDefault="003110EA" w:rsidP="00D3641B">
      <w:pPr>
        <w:spacing w:after="120" w:line="276" w:lineRule="auto"/>
        <w:ind w:right="-182"/>
        <w:jc w:val="center"/>
        <w:rPr>
          <w:b/>
          <w:szCs w:val="23"/>
        </w:rPr>
      </w:pPr>
      <w:r w:rsidRPr="00C7142E">
        <w:rPr>
          <w:b/>
          <w:szCs w:val="23"/>
        </w:rPr>
        <w:t xml:space="preserve">Bezpečnosť </w:t>
      </w:r>
      <w:r w:rsidR="00905ABB">
        <w:rPr>
          <w:b/>
          <w:szCs w:val="23"/>
        </w:rPr>
        <w:t>a</w:t>
      </w:r>
      <w:r w:rsidRPr="00C7142E">
        <w:rPr>
          <w:b/>
          <w:szCs w:val="23"/>
        </w:rPr>
        <w:t> ochrana zdravia</w:t>
      </w:r>
    </w:p>
    <w:p w14:paraId="6B348E5F" w14:textId="59874EAF" w:rsidR="003110EA" w:rsidRPr="00C7142E" w:rsidRDefault="003110EA" w:rsidP="00C5182D">
      <w:pPr>
        <w:pStyle w:val="Bezriadkovania"/>
        <w:numPr>
          <w:ilvl w:val="1"/>
          <w:numId w:val="98"/>
        </w:numPr>
        <w:overflowPunct w:val="0"/>
        <w:autoSpaceDE w:val="0"/>
        <w:autoSpaceDN w:val="0"/>
        <w:adjustRightInd w:val="0"/>
        <w:spacing w:after="120" w:line="276" w:lineRule="auto"/>
        <w:ind w:left="567" w:right="-182" w:hanging="567"/>
        <w:rPr>
          <w:sz w:val="23"/>
          <w:szCs w:val="23"/>
        </w:rPr>
      </w:pPr>
      <w:bookmarkStart w:id="51" w:name="_Ref519774876"/>
      <w:r w:rsidRPr="00C7142E">
        <w:rPr>
          <w:sz w:val="23"/>
          <w:szCs w:val="23"/>
        </w:rPr>
        <w:t xml:space="preserve"> </w:t>
      </w:r>
      <w:r w:rsidR="00E91402" w:rsidRPr="00B17C86">
        <w:rPr>
          <w:sz w:val="23"/>
          <w:szCs w:val="23"/>
        </w:rPr>
        <w:t xml:space="preserve">Zmluvné strany sa zaväzujú uzatvoriť „Písomnú dohodu o zaistení bezpečnosti a ochrane zdravia osôb pri práci v priestoroch ŽSR“ v zmysle zákona č. 124/2006 Z. z. o bezpečnosti a ochrane zdravia pri práci a o zmene a doplnení niektorých zákonov v znení neskorších predpisov a čl. 452 interného predpisu Objednávateľa ŽSR Z 2 Bezpečnosť zamestnancov v podmienkach Železníc Slovenskej republiky.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00E91402">
        <w:rPr>
          <w:bCs/>
          <w:sz w:val="23"/>
          <w:szCs w:val="23"/>
        </w:rPr>
        <w:t>Prílohu č. 4</w:t>
      </w:r>
      <w:r w:rsidR="00E91402" w:rsidRPr="00B17C86">
        <w:rPr>
          <w:bCs/>
          <w:sz w:val="23"/>
          <w:szCs w:val="23"/>
        </w:rPr>
        <w:t xml:space="preserve"> – Písomná dohoda o zaistení bezpečnosti a ochrane zdravia osôb pri práci v priestoroch ŽSR – podklad pre vypracovanie (ďalej len „</w:t>
      </w:r>
      <w:r w:rsidR="00E91402" w:rsidRPr="00B17C86">
        <w:rPr>
          <w:b/>
          <w:bCs/>
          <w:sz w:val="23"/>
          <w:szCs w:val="23"/>
        </w:rPr>
        <w:t>P</w:t>
      </w:r>
      <w:r w:rsidR="00E91402">
        <w:rPr>
          <w:b/>
          <w:bCs/>
          <w:sz w:val="23"/>
          <w:szCs w:val="23"/>
        </w:rPr>
        <w:t>ríloha č. 4</w:t>
      </w:r>
      <w:r w:rsidR="00E91402" w:rsidRPr="00B17C86">
        <w:rPr>
          <w:bCs/>
          <w:sz w:val="23"/>
          <w:szCs w:val="23"/>
        </w:rPr>
        <w:t>“)</w:t>
      </w:r>
      <w:r w:rsidR="00E91402" w:rsidRPr="00B17C86">
        <w:rPr>
          <w:sz w:val="23"/>
          <w:szCs w:val="23"/>
        </w:rPr>
        <w:t>.</w:t>
      </w:r>
    </w:p>
    <w:p w14:paraId="6A5944DD" w14:textId="4137BB59" w:rsidR="003110EA" w:rsidRPr="00C7142E" w:rsidRDefault="00E91402" w:rsidP="00C5182D">
      <w:pPr>
        <w:pStyle w:val="Bezriadkovania"/>
        <w:numPr>
          <w:ilvl w:val="1"/>
          <w:numId w:val="98"/>
        </w:numPr>
        <w:overflowPunct w:val="0"/>
        <w:autoSpaceDE w:val="0"/>
        <w:autoSpaceDN w:val="0"/>
        <w:adjustRightInd w:val="0"/>
        <w:spacing w:after="120" w:line="276" w:lineRule="auto"/>
        <w:ind w:left="567" w:right="-182" w:hanging="567"/>
        <w:rPr>
          <w:sz w:val="23"/>
          <w:szCs w:val="23"/>
        </w:rPr>
      </w:pPr>
      <w:r w:rsidRPr="00B17C86">
        <w:rPr>
          <w:sz w:val="23"/>
          <w:szCs w:val="23"/>
        </w:rPr>
        <w:t>Zhotoviteľ je povinný zúčastniť sa pred začiatkom príslušných prác poučenia o miestnych pomeroch z hľadiska podmienok prevádzky a BOZP, ktoré vykoná určený zástupca Objednávateľa. Zhotoviteľ je povinný následne poučiť všetkých svojich zamestnancov, ako aj iné osoby vykonávajúce predmet Zmluvy za Zhotoviteľa, o miestnych pomeroch z hľadiska podmienok prevádzky a BOZP.</w:t>
      </w:r>
    </w:p>
    <w:p w14:paraId="7DB3BA95" w14:textId="19CCF06C" w:rsidR="003110EA" w:rsidRPr="00C7142E" w:rsidRDefault="00E91402" w:rsidP="00C5182D">
      <w:pPr>
        <w:pStyle w:val="Default"/>
        <w:numPr>
          <w:ilvl w:val="1"/>
          <w:numId w:val="98"/>
        </w:numPr>
        <w:tabs>
          <w:tab w:val="left" w:pos="567"/>
        </w:tabs>
        <w:adjustRightInd w:val="0"/>
        <w:spacing w:after="120" w:line="276" w:lineRule="auto"/>
        <w:ind w:left="567" w:right="-181" w:hanging="567"/>
        <w:rPr>
          <w:rFonts w:ascii="Times New Roman" w:eastAsia="Calibri" w:hAnsi="Times New Roman" w:cs="Times New Roman"/>
          <w:color w:val="auto"/>
          <w:szCs w:val="23"/>
          <w:lang w:eastAsia="en-US"/>
        </w:rPr>
      </w:pPr>
      <w:bookmarkStart w:id="52" w:name="_Ref38262439"/>
      <w:bookmarkStart w:id="53" w:name="_Ref519764345"/>
      <w:r w:rsidRPr="00B17C86">
        <w:rPr>
          <w:rFonts w:ascii="Times New Roman" w:eastAsia="Calibri" w:hAnsi="Times New Roman" w:cs="Times New Roman"/>
          <w:color w:val="auto"/>
          <w:szCs w:val="23"/>
          <w:lang w:eastAsia="en-US"/>
        </w:rPr>
        <w:t>Každý pracovník Zhotoviteľa (tým sa rozumie aj akákoľvek osoba – pracovník, subdodávateľa) poverený plnením činností podľa tejto Zmluvy, ktorý bude vykonávať pracovnú činnosť na pracoviskách Objednávateľa a v jeho priestoroch je povinný disponovať</w:t>
      </w:r>
      <w:r w:rsidRPr="00B17C86">
        <w:rPr>
          <w:rFonts w:ascii="Times New Roman" w:hAnsi="Times New Roman"/>
          <w:szCs w:val="23"/>
        </w:rPr>
        <w:t xml:space="preserve"> nasledovnými platnými dokladmi a tieto doklady je povinný kedykoľvek na požiadanie Objednávateľa, resp. ním povereného subjektu predložiť</w:t>
      </w:r>
      <w:r w:rsidRPr="00B17C86">
        <w:rPr>
          <w:rFonts w:ascii="Times New Roman" w:eastAsia="Calibri" w:hAnsi="Times New Roman" w:cs="Times New Roman"/>
          <w:color w:val="auto"/>
          <w:szCs w:val="23"/>
          <w:lang w:eastAsia="en-US"/>
        </w:rPr>
        <w:t>:</w:t>
      </w:r>
    </w:p>
    <w:p w14:paraId="7309E056" w14:textId="546ACDB9" w:rsidR="003110EA" w:rsidRPr="00C7142E" w:rsidRDefault="00E91402" w:rsidP="00C5182D">
      <w:pPr>
        <w:pStyle w:val="Default"/>
        <w:numPr>
          <w:ilvl w:val="2"/>
          <w:numId w:val="98"/>
        </w:numPr>
        <w:adjustRightInd w:val="0"/>
        <w:spacing w:after="120" w:line="276" w:lineRule="auto"/>
        <w:ind w:left="1276" w:right="-181" w:hanging="709"/>
        <w:rPr>
          <w:rFonts w:ascii="Times New Roman" w:eastAsia="Calibri" w:hAnsi="Times New Roman" w:cs="Times New Roman"/>
          <w:color w:val="auto"/>
          <w:szCs w:val="23"/>
          <w:lang w:eastAsia="en-US"/>
        </w:rPr>
      </w:pPr>
      <w:r w:rsidRPr="00B17C86">
        <w:rPr>
          <w:rFonts w:ascii="Times New Roman" w:eastAsia="Calibri" w:hAnsi="Times New Roman" w:cs="Times New Roman"/>
          <w:color w:val="auto"/>
          <w:szCs w:val="23"/>
          <w:lang w:eastAsia="en-US"/>
        </w:rPr>
        <w:t>doklad o absolvovaní školenia v rozsahu znalostí určených pre zamestnancov iných zamestnávateľov, ktorí budú vykonávať pracovnú činnosť na pracoviskách Objednávateľa a v jeho priestoroch za podmienok stanovených v článkoch 452-459 v internom predpise Objednávateľa ŽSR Z 2 Bezpečnosť zamestnancov v podmienkach Železníc Slovenskej republiky,</w:t>
      </w:r>
      <w:bookmarkEnd w:id="52"/>
    </w:p>
    <w:p w14:paraId="7DAAE0E7" w14:textId="58CA6A1F" w:rsidR="006D6A4F" w:rsidRPr="00C7142E" w:rsidRDefault="00E91402" w:rsidP="00C5182D">
      <w:pPr>
        <w:pStyle w:val="Default"/>
        <w:numPr>
          <w:ilvl w:val="2"/>
          <w:numId w:val="98"/>
        </w:numPr>
        <w:adjustRightInd w:val="0"/>
        <w:spacing w:after="120" w:line="276" w:lineRule="auto"/>
        <w:ind w:left="1276" w:right="-181" w:hanging="709"/>
        <w:rPr>
          <w:rFonts w:ascii="Times New Roman" w:eastAsia="Calibri" w:hAnsi="Times New Roman" w:cs="Times New Roman"/>
          <w:color w:val="auto"/>
          <w:szCs w:val="23"/>
          <w:lang w:eastAsia="en-US"/>
        </w:rPr>
      </w:pPr>
      <w:r w:rsidRPr="00B17C86">
        <w:rPr>
          <w:rFonts w:ascii="Times New Roman" w:eastAsia="Calibri" w:hAnsi="Times New Roman" w:cs="Times New Roman"/>
          <w:color w:val="auto"/>
          <w:szCs w:val="23"/>
          <w:lang w:eastAsia="en-US"/>
        </w:rPr>
        <w:t>doklad o absolvovaní lekárskej prehliadky podľa bodu 453 interného predpisu Objednávateľa ŽSR Z 2 Bezpečnosť zamestnancov v podmienkach Železníc Slovenskej republiky</w:t>
      </w:r>
      <w:r w:rsidR="00DD1E30">
        <w:rPr>
          <w:rFonts w:ascii="Times New Roman" w:eastAsia="Calibri" w:hAnsi="Times New Roman" w:cs="Times New Roman"/>
          <w:color w:val="auto"/>
          <w:szCs w:val="23"/>
          <w:lang w:eastAsia="en-US"/>
        </w:rPr>
        <w:t>,</w:t>
      </w:r>
      <w:r w:rsidRPr="00C7142E" w:rsidDel="00F459F4">
        <w:rPr>
          <w:rFonts w:ascii="Times New Roman" w:eastAsia="Calibri" w:hAnsi="Times New Roman" w:cs="Times New Roman"/>
          <w:color w:val="auto"/>
          <w:szCs w:val="23"/>
          <w:lang w:eastAsia="en-US"/>
        </w:rPr>
        <w:t xml:space="preserve"> </w:t>
      </w:r>
      <w:bookmarkEnd w:id="51"/>
      <w:bookmarkEnd w:id="53"/>
    </w:p>
    <w:p w14:paraId="62994F75" w14:textId="7B4174E1" w:rsidR="000941B0" w:rsidRPr="00C7142E" w:rsidRDefault="00E91402" w:rsidP="00C5182D">
      <w:pPr>
        <w:pStyle w:val="Default"/>
        <w:numPr>
          <w:ilvl w:val="2"/>
          <w:numId w:val="98"/>
        </w:numPr>
        <w:adjustRightInd w:val="0"/>
        <w:spacing w:after="120" w:line="276" w:lineRule="auto"/>
        <w:ind w:left="1276" w:right="-181" w:hanging="709"/>
        <w:rPr>
          <w:rFonts w:ascii="Times New Roman" w:eastAsia="Calibri" w:hAnsi="Times New Roman" w:cs="Times New Roman"/>
          <w:color w:val="auto"/>
          <w:szCs w:val="23"/>
          <w:lang w:eastAsia="en-US"/>
        </w:rPr>
      </w:pPr>
      <w:r w:rsidRPr="00B17C86">
        <w:rPr>
          <w:rFonts w:ascii="Times New Roman" w:eastAsia="Calibri" w:hAnsi="Times New Roman" w:cs="Times New Roman"/>
          <w:color w:val="auto"/>
          <w:szCs w:val="23"/>
          <w:lang w:eastAsia="en-US"/>
        </w:rPr>
        <w:lastRenderedPageBreak/>
        <w:t>doklad preukazujúci oboznámenie sa s miestnymi pomermi.</w:t>
      </w:r>
    </w:p>
    <w:p w14:paraId="69D302F2" w14:textId="0EA91C2B" w:rsidR="00D124DA" w:rsidRPr="00C7142E" w:rsidRDefault="00E91402" w:rsidP="00C5182D">
      <w:pPr>
        <w:pStyle w:val="Default"/>
        <w:numPr>
          <w:ilvl w:val="1"/>
          <w:numId w:val="98"/>
        </w:numPr>
        <w:tabs>
          <w:tab w:val="left" w:pos="567"/>
        </w:tabs>
        <w:adjustRightInd w:val="0"/>
        <w:spacing w:after="120" w:line="276" w:lineRule="auto"/>
        <w:ind w:left="567" w:right="-181" w:hanging="567"/>
        <w:rPr>
          <w:rFonts w:ascii="Times New Roman" w:eastAsia="Calibri" w:hAnsi="Times New Roman" w:cs="Times New Roman"/>
          <w:color w:val="auto"/>
          <w:szCs w:val="23"/>
          <w:lang w:eastAsia="en-US"/>
        </w:rPr>
      </w:pPr>
      <w:r w:rsidRPr="00B17C86">
        <w:rPr>
          <w:rFonts w:ascii="Times New Roman" w:eastAsia="Calibri" w:hAnsi="Times New Roman" w:cs="Times New Roman"/>
          <w:color w:val="auto"/>
          <w:szCs w:val="23"/>
          <w:lang w:eastAsia="en-US"/>
        </w:rPr>
        <w:t>Za bezpečnosť svojich zamestnancov a iných osôb konajúcich za Zhotoviteľa a dodržiavanie ustanovení bezpečnostných predpisov zodpovedá Zhotoviteľ. Zhotoviteľ je povinný preukázateľne poučiť všetkých zamestnancov, ako aj iné osoby o pravidlách bezpečnosti a ochrany zdravia pri práci.</w:t>
      </w:r>
    </w:p>
    <w:p w14:paraId="0D556DE2" w14:textId="42503B62" w:rsidR="00E4646B" w:rsidRPr="00C7142E" w:rsidRDefault="00E4646B" w:rsidP="00D3641B">
      <w:pPr>
        <w:pStyle w:val="Odsekzoznamu"/>
        <w:autoSpaceDE w:val="0"/>
        <w:autoSpaceDN w:val="0"/>
        <w:spacing w:line="276" w:lineRule="auto"/>
        <w:ind w:left="357" w:right="-182"/>
        <w:jc w:val="center"/>
        <w:rPr>
          <w:b/>
          <w:szCs w:val="23"/>
        </w:rPr>
      </w:pPr>
      <w:r w:rsidRPr="00C7142E">
        <w:rPr>
          <w:b/>
          <w:szCs w:val="23"/>
        </w:rPr>
        <w:t>Článok XV.</w:t>
      </w:r>
    </w:p>
    <w:p w14:paraId="1F846402" w14:textId="5724E6FF" w:rsidR="00357CE0" w:rsidRPr="00C7142E" w:rsidRDefault="00B900BD" w:rsidP="00D3641B">
      <w:pPr>
        <w:pStyle w:val="Nadpis1"/>
        <w:spacing w:before="0" w:line="276" w:lineRule="auto"/>
        <w:ind w:left="357" w:right="-182"/>
        <w:rPr>
          <w:b/>
          <w:sz w:val="23"/>
          <w:szCs w:val="23"/>
        </w:rPr>
      </w:pPr>
      <w:r w:rsidRPr="00C7142E">
        <w:rPr>
          <w:b/>
          <w:sz w:val="23"/>
          <w:szCs w:val="23"/>
        </w:rPr>
        <w:t xml:space="preserve">Povinnosti zmluvných strán v súvislosti s ochranou osobných údajov </w:t>
      </w:r>
    </w:p>
    <w:p w14:paraId="69A21D56" w14:textId="5EFBA44A" w:rsidR="00180E58" w:rsidRPr="00C7142E" w:rsidRDefault="003E2115" w:rsidP="00C5182D">
      <w:pPr>
        <w:pStyle w:val="Odsekzoznamu"/>
        <w:numPr>
          <w:ilvl w:val="1"/>
          <w:numId w:val="99"/>
        </w:numPr>
        <w:autoSpaceDE w:val="0"/>
        <w:autoSpaceDN w:val="0"/>
        <w:spacing w:before="120" w:after="120" w:line="276" w:lineRule="auto"/>
        <w:ind w:left="567" w:right="-182" w:hanging="567"/>
        <w:rPr>
          <w:szCs w:val="23"/>
        </w:rPr>
      </w:pPr>
      <w:r w:rsidRPr="00C7142E">
        <w:rPr>
          <w:szCs w:val="23"/>
        </w:rPr>
        <w:t xml:space="preserve">Zmluvné strany vyhlasujú, že sú si vedomé svojich povinností vyplývajúcich z ochrany osobných údajov tak, ako </w:t>
      </w:r>
      <w:r>
        <w:rPr>
          <w:szCs w:val="23"/>
        </w:rPr>
        <w:t>sú tieto</w:t>
      </w:r>
      <w:r w:rsidRPr="00C7142E">
        <w:rPr>
          <w:szCs w:val="23"/>
        </w:rPr>
        <w:t xml:space="preserve"> upraven</w:t>
      </w:r>
      <w:r>
        <w:rPr>
          <w:szCs w:val="23"/>
        </w:rPr>
        <w:t>é</w:t>
      </w:r>
      <w:r w:rsidRPr="00C7142E">
        <w:rPr>
          <w:szCs w:val="23"/>
        </w:rPr>
        <w:t xml:space="preserve">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C7142E">
        <w:rPr>
          <w:b/>
          <w:szCs w:val="23"/>
        </w:rPr>
        <w:t>GDPR</w:t>
      </w:r>
      <w:r w:rsidRPr="00C7142E">
        <w:rPr>
          <w:szCs w:val="23"/>
        </w:rPr>
        <w:t>“) a v zákone č. 18/2018 Z. z. o ochrane osobných údajov a zmene a doplnení niektorých zákonov v znení neskorších predpisov (ďalej len „</w:t>
      </w:r>
      <w:r w:rsidRPr="00C7142E">
        <w:rPr>
          <w:b/>
          <w:szCs w:val="23"/>
        </w:rPr>
        <w:t>zákon o ochrane osobných údajov</w:t>
      </w:r>
      <w:r w:rsidRPr="00C7142E">
        <w:rPr>
          <w:szCs w:val="23"/>
        </w:rPr>
        <w:t>“).</w:t>
      </w:r>
    </w:p>
    <w:p w14:paraId="147A802A" w14:textId="5454929C" w:rsidR="00013F74" w:rsidRPr="00C7142E" w:rsidRDefault="003E2115" w:rsidP="00C5182D">
      <w:pPr>
        <w:pStyle w:val="Odsekzoznamu"/>
        <w:numPr>
          <w:ilvl w:val="1"/>
          <w:numId w:val="99"/>
        </w:numPr>
        <w:autoSpaceDE w:val="0"/>
        <w:autoSpaceDN w:val="0"/>
        <w:spacing w:before="120" w:after="120" w:line="276" w:lineRule="auto"/>
        <w:ind w:left="567" w:right="-182" w:hanging="567"/>
        <w:rPr>
          <w:szCs w:val="23"/>
        </w:rPr>
      </w:pPr>
      <w:r w:rsidRPr="00336007">
        <w:rPr>
          <w:szCs w:val="23"/>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3459C405" w14:textId="77777777" w:rsidR="003E2115" w:rsidRDefault="003E2115" w:rsidP="00C5182D">
      <w:pPr>
        <w:pStyle w:val="Odsekzoznamu"/>
        <w:numPr>
          <w:ilvl w:val="1"/>
          <w:numId w:val="99"/>
        </w:numPr>
        <w:autoSpaceDE w:val="0"/>
        <w:autoSpaceDN w:val="0"/>
        <w:spacing w:before="120" w:after="120" w:line="276" w:lineRule="auto"/>
        <w:ind w:left="567" w:right="-182" w:hanging="567"/>
        <w:rPr>
          <w:szCs w:val="23"/>
        </w:rPr>
      </w:pPr>
      <w:r w:rsidRPr="00C7142E">
        <w:rPr>
          <w:szCs w:val="23"/>
        </w:rPr>
        <w:t xml:space="preserve">Pri plnení tejto </w:t>
      </w:r>
      <w:r>
        <w:rPr>
          <w:szCs w:val="23"/>
        </w:rPr>
        <w:t>Z</w:t>
      </w:r>
      <w:r w:rsidRPr="00C7142E">
        <w:rPr>
          <w:szCs w:val="23"/>
        </w:rPr>
        <w:t xml:space="preserve">mluvy bude </w:t>
      </w:r>
      <w:r>
        <w:rPr>
          <w:szCs w:val="23"/>
        </w:rPr>
        <w:t>Z</w:t>
      </w:r>
      <w:r w:rsidRPr="00C7142E">
        <w:rPr>
          <w:szCs w:val="23"/>
        </w:rPr>
        <w:t xml:space="preserve">hotoviteľ spracúvať osobné údaje dotknutých osôb v mene </w:t>
      </w:r>
      <w:r>
        <w:rPr>
          <w:szCs w:val="23"/>
        </w:rPr>
        <w:t>O</w:t>
      </w:r>
      <w:r w:rsidRPr="00C7142E">
        <w:rPr>
          <w:szCs w:val="23"/>
        </w:rPr>
        <w:t xml:space="preserve">bjednávateľa čím v zmysle zákona o ochrane osobných údajov nadobudne </w:t>
      </w:r>
      <w:r>
        <w:rPr>
          <w:szCs w:val="23"/>
        </w:rPr>
        <w:t>Z</w:t>
      </w:r>
      <w:r w:rsidRPr="00C7142E">
        <w:rPr>
          <w:szCs w:val="23"/>
        </w:rPr>
        <w:t>hotoviteľ postavenie sprostredkovateľa a </w:t>
      </w:r>
      <w:r>
        <w:rPr>
          <w:szCs w:val="23"/>
        </w:rPr>
        <w:t>O</w:t>
      </w:r>
      <w:r w:rsidRPr="00C7142E">
        <w:rPr>
          <w:szCs w:val="23"/>
        </w:rPr>
        <w:t>bjednávateľ postavenie prevádzkovateľa. Zhotoviteľ ako sprostredkovateľ a </w:t>
      </w:r>
      <w:r>
        <w:rPr>
          <w:szCs w:val="23"/>
        </w:rPr>
        <w:t>O</w:t>
      </w:r>
      <w:r w:rsidRPr="00C7142E">
        <w:rPr>
          <w:szCs w:val="23"/>
        </w:rPr>
        <w:t xml:space="preserve">bjednávateľ ako prevádzkovateľ sú povinní uzavrieť zmluvu, ktorou sa bude riadiť spracúvanie osobných údajov sprostredkovateľom, podmienky plnenia ktorej sú uvedené v Prílohe č. </w:t>
      </w:r>
      <w:r>
        <w:rPr>
          <w:szCs w:val="23"/>
        </w:rPr>
        <w:t>5</w:t>
      </w:r>
      <w:r w:rsidRPr="00C7142E">
        <w:rPr>
          <w:szCs w:val="23"/>
        </w:rPr>
        <w:t xml:space="preserve"> </w:t>
      </w:r>
      <w:r>
        <w:rPr>
          <w:szCs w:val="23"/>
        </w:rPr>
        <w:t>–</w:t>
      </w:r>
      <w:r w:rsidRPr="00C7142E">
        <w:rPr>
          <w:szCs w:val="23"/>
        </w:rPr>
        <w:t xml:space="preserve"> Zmluva o spracúvaní osobných údajov.</w:t>
      </w:r>
    </w:p>
    <w:p w14:paraId="50051662" w14:textId="6F812A95" w:rsidR="00C22292" w:rsidRPr="00C7142E" w:rsidRDefault="003E2115" w:rsidP="00C5182D">
      <w:pPr>
        <w:pStyle w:val="Odsekzoznamu"/>
        <w:numPr>
          <w:ilvl w:val="1"/>
          <w:numId w:val="99"/>
        </w:numPr>
        <w:autoSpaceDE w:val="0"/>
        <w:autoSpaceDN w:val="0"/>
        <w:spacing w:before="120" w:after="120" w:line="276" w:lineRule="auto"/>
        <w:ind w:left="567" w:right="-182" w:hanging="567"/>
        <w:rPr>
          <w:szCs w:val="23"/>
        </w:rPr>
      </w:pPr>
      <w:r w:rsidRPr="007C05CC">
        <w:rPr>
          <w:szCs w:val="23"/>
        </w:rPr>
        <w:t>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www.zsr.sk/ou.</w:t>
      </w:r>
    </w:p>
    <w:p w14:paraId="3857ADC2" w14:textId="3B44DF42" w:rsidR="003F5023" w:rsidRDefault="003F5023" w:rsidP="00D3641B">
      <w:pPr>
        <w:autoSpaceDE w:val="0"/>
        <w:autoSpaceDN w:val="0"/>
        <w:adjustRightInd w:val="0"/>
        <w:spacing w:line="276" w:lineRule="auto"/>
        <w:ind w:right="-182"/>
        <w:jc w:val="center"/>
        <w:rPr>
          <w:b/>
          <w:bCs/>
          <w:szCs w:val="23"/>
        </w:rPr>
      </w:pPr>
      <w:r>
        <w:rPr>
          <w:b/>
          <w:bCs/>
          <w:szCs w:val="23"/>
        </w:rPr>
        <w:t>Článok XVI.</w:t>
      </w:r>
    </w:p>
    <w:p w14:paraId="3F7C10C6" w14:textId="6F566CA1" w:rsidR="003F5023" w:rsidRDefault="002C2A5E" w:rsidP="00017F45">
      <w:pPr>
        <w:autoSpaceDE w:val="0"/>
        <w:autoSpaceDN w:val="0"/>
        <w:adjustRightInd w:val="0"/>
        <w:spacing w:after="120" w:line="276" w:lineRule="auto"/>
        <w:ind w:right="-181"/>
        <w:jc w:val="center"/>
        <w:rPr>
          <w:b/>
          <w:bCs/>
          <w:sz w:val="22"/>
          <w:szCs w:val="22"/>
        </w:rPr>
      </w:pPr>
      <w:r>
        <w:rPr>
          <w:b/>
          <w:bCs/>
          <w:sz w:val="22"/>
          <w:szCs w:val="22"/>
        </w:rPr>
        <w:t>Zádržné</w:t>
      </w:r>
      <w:bookmarkStart w:id="54" w:name="_GoBack"/>
      <w:bookmarkEnd w:id="54"/>
    </w:p>
    <w:p w14:paraId="40109D15" w14:textId="515A8AF2" w:rsidR="006C33F3" w:rsidRPr="0070576B" w:rsidRDefault="006C33F3" w:rsidP="0070576B">
      <w:pPr>
        <w:pStyle w:val="Odsekzoznamu"/>
        <w:numPr>
          <w:ilvl w:val="1"/>
          <w:numId w:val="106"/>
        </w:numPr>
        <w:autoSpaceDE w:val="0"/>
        <w:autoSpaceDN w:val="0"/>
        <w:adjustRightInd w:val="0"/>
        <w:spacing w:after="120" w:line="276" w:lineRule="auto"/>
        <w:ind w:left="567" w:right="-181" w:hanging="567"/>
      </w:pPr>
      <w:r w:rsidRPr="0070576B">
        <w:t>Objednávateľ zadrží z ceny podľa bodu 5.1.3. a z ceny podľa bodu 5.1.7. čiastku vo výške 10 % z dohodnutej ceny.</w:t>
      </w:r>
    </w:p>
    <w:p w14:paraId="199136FD" w14:textId="19E6AA35" w:rsidR="006C33F3" w:rsidRPr="0070576B" w:rsidRDefault="006C33F3" w:rsidP="0070576B">
      <w:pPr>
        <w:pStyle w:val="Odsekzoznamu"/>
        <w:numPr>
          <w:ilvl w:val="1"/>
          <w:numId w:val="106"/>
        </w:numPr>
        <w:autoSpaceDE w:val="0"/>
        <w:autoSpaceDN w:val="0"/>
        <w:adjustRightInd w:val="0"/>
        <w:spacing w:after="120" w:line="276" w:lineRule="auto"/>
        <w:ind w:left="567" w:right="-181" w:hanging="567"/>
      </w:pPr>
      <w:r w:rsidRPr="0070576B">
        <w:t xml:space="preserve">Nárok na uvoľnenie zadržanej čiastky </w:t>
      </w:r>
      <w:r w:rsidR="003521DD" w:rsidRPr="0070576B">
        <w:t>vo výške 10 % z dohodnutej ceny podľa bodu 5.1.3. vznikne Zhotoviteľovi dňom zabezpečenia právoplatného záverečného stanoviska a</w:t>
      </w:r>
      <w:r w:rsidR="00DF7F9E">
        <w:t xml:space="preserve"> dňom </w:t>
      </w:r>
      <w:r w:rsidR="003521DD" w:rsidRPr="0070576B">
        <w:lastRenderedPageBreak/>
        <w:t>dodania dokladovej časti, ktorá bude obsahovať všetky relevantné dokumenty vrátane právoplatného záverečného stanoviska, Objednávateľovi.</w:t>
      </w:r>
    </w:p>
    <w:p w14:paraId="79560A1D" w14:textId="46422971" w:rsidR="00B34341" w:rsidRPr="0070576B" w:rsidRDefault="00B34341" w:rsidP="0070576B">
      <w:pPr>
        <w:pStyle w:val="Odsekzoznamu"/>
        <w:numPr>
          <w:ilvl w:val="1"/>
          <w:numId w:val="106"/>
        </w:numPr>
        <w:autoSpaceDE w:val="0"/>
        <w:autoSpaceDN w:val="0"/>
        <w:adjustRightInd w:val="0"/>
        <w:spacing w:after="120" w:line="276" w:lineRule="auto"/>
        <w:ind w:left="567" w:right="-181" w:hanging="567"/>
      </w:pPr>
      <w:r w:rsidRPr="0070576B">
        <w:t>Nárok na uvoľnenie zadržanej čiastky vo výške 10 % z dohodnutej ceny podľa bodu 5.1.7. vznikne Zhotoviteľovi dňom zabezpečenia právoplatného rozhodnutia o stavebnom zámere a dňom dodania dokladovej časti, ktorá bude obsahovať všetky relevantné dokumenty vrátane právoplatného rozhodnutia o stavebnom zámere, Objednávateľovi.</w:t>
      </w:r>
    </w:p>
    <w:p w14:paraId="69D3E25E" w14:textId="10464049" w:rsidR="003521DD" w:rsidRDefault="003521DD" w:rsidP="0070576B">
      <w:pPr>
        <w:pStyle w:val="Odsekzoznamu"/>
        <w:numPr>
          <w:ilvl w:val="1"/>
          <w:numId w:val="106"/>
        </w:numPr>
        <w:autoSpaceDE w:val="0"/>
        <w:autoSpaceDN w:val="0"/>
        <w:adjustRightInd w:val="0"/>
        <w:spacing w:after="120" w:line="276" w:lineRule="auto"/>
        <w:ind w:left="567" w:right="-181" w:hanging="567"/>
      </w:pPr>
      <w:r>
        <w:t xml:space="preserve">Pokiaľ Objednávateľ prijme rozhodnutie o nepokračovaní alebo o pozastavení </w:t>
      </w:r>
      <w:r w:rsidR="00F1787A">
        <w:t xml:space="preserve">plnenia </w:t>
      </w:r>
      <w:r>
        <w:t xml:space="preserve">predmetu </w:t>
      </w:r>
      <w:r w:rsidR="00F1787A">
        <w:t>Zmluvy na viac ako jeden</w:t>
      </w:r>
      <w:r>
        <w:t xml:space="preserve"> rok, je Objednávateľ povinný uvoľniť zadržanú čiastku aj bez splnenia podmienok stanovených v</w:t>
      </w:r>
      <w:r w:rsidR="00F1787A">
        <w:t> predchádzajúcich bodoch, a to</w:t>
      </w:r>
      <w:r>
        <w:t xml:space="preserve"> na základe </w:t>
      </w:r>
      <w:r w:rsidR="00F1787A">
        <w:t xml:space="preserve">písomnej </w:t>
      </w:r>
      <w:r w:rsidR="00C63A4A">
        <w:t>žiadosti</w:t>
      </w:r>
      <w:r w:rsidR="00F1787A">
        <w:t xml:space="preserve"> Zhotoviteľa</w:t>
      </w:r>
      <w:r w:rsidR="00C63A4A">
        <w:t xml:space="preserve"> o uvoľnenie zadržanej čiastky na adresu pre doručovanie písomností Objednávateľa</w:t>
      </w:r>
      <w:r w:rsidR="00DF7F9E">
        <w:t>, ktorú je Zhotoviteľ oprávnený doručiť po uplynutí jedného roka odo dňa rozhodnutia Objednávateľa o nepokračovaní alebo o pozastavení plnenia predmetu Zmluvy</w:t>
      </w:r>
      <w:r>
        <w:t>.</w:t>
      </w:r>
    </w:p>
    <w:p w14:paraId="4CE11269" w14:textId="6DD5AAF7" w:rsidR="00F1787A" w:rsidRPr="0070576B" w:rsidRDefault="00F1787A" w:rsidP="0070576B">
      <w:pPr>
        <w:pStyle w:val="Odsekzoznamu"/>
        <w:numPr>
          <w:ilvl w:val="1"/>
          <w:numId w:val="106"/>
        </w:numPr>
        <w:autoSpaceDE w:val="0"/>
        <w:autoSpaceDN w:val="0"/>
        <w:adjustRightInd w:val="0"/>
        <w:spacing w:after="120" w:line="276" w:lineRule="auto"/>
        <w:ind w:left="567" w:right="-181" w:hanging="567"/>
      </w:pPr>
      <w:r>
        <w:t>Lehota splatnosti zadržanej čiastky je 60 kalendárnych dní odo dňa doručenia žiadosti Zhotoviteľa o uvoľnenie zadržanej čiastky na adresu pre doručovanie písomností Objednávateľa. Lehota splatnosti v zmysle tohto bodu začne plynúť len za predpokladu, že sú splnené podmienky pre uvoľnenie čiastky zádržného uvedené v tomto článku.</w:t>
      </w:r>
      <w:r w:rsidR="0070576B">
        <w:t xml:space="preserve"> Zmluvné strany berú na vedomie, že dohodnutá lehota splatnosti nie je v hrubom nepomere k právam a povinnostiam vyplývajúcim zo záväzkového vzťahu pre Zhotoviteľa podľa § 369d Obchodného zákonníka, pričom takéto dojednanie odôvodňuje povaha predmetu plnenia záväzku.</w:t>
      </w:r>
    </w:p>
    <w:p w14:paraId="70E2A2D9" w14:textId="1DB16F5D" w:rsidR="00261C7E" w:rsidRPr="00C7142E" w:rsidRDefault="00261C7E" w:rsidP="00017F45">
      <w:pPr>
        <w:autoSpaceDE w:val="0"/>
        <w:autoSpaceDN w:val="0"/>
        <w:adjustRightInd w:val="0"/>
        <w:spacing w:line="276" w:lineRule="auto"/>
        <w:ind w:right="-181"/>
        <w:jc w:val="center"/>
        <w:rPr>
          <w:szCs w:val="23"/>
        </w:rPr>
      </w:pPr>
      <w:r w:rsidRPr="00C7142E">
        <w:rPr>
          <w:b/>
          <w:bCs/>
          <w:szCs w:val="23"/>
        </w:rPr>
        <w:t>Č</w:t>
      </w:r>
      <w:r w:rsidR="00467E57" w:rsidRPr="00C7142E">
        <w:rPr>
          <w:b/>
          <w:bCs/>
          <w:szCs w:val="23"/>
        </w:rPr>
        <w:t>lánok XV</w:t>
      </w:r>
      <w:r w:rsidR="003E2115">
        <w:rPr>
          <w:b/>
          <w:bCs/>
          <w:szCs w:val="23"/>
        </w:rPr>
        <w:t>I</w:t>
      </w:r>
      <w:r w:rsidR="004B66F3">
        <w:rPr>
          <w:b/>
          <w:bCs/>
          <w:szCs w:val="23"/>
        </w:rPr>
        <w:t>I</w:t>
      </w:r>
      <w:r w:rsidRPr="00C7142E">
        <w:rPr>
          <w:b/>
          <w:bCs/>
          <w:szCs w:val="23"/>
        </w:rPr>
        <w:t>.</w:t>
      </w:r>
    </w:p>
    <w:p w14:paraId="418E5957" w14:textId="77777777" w:rsidR="00261C7E" w:rsidRPr="00C7142E" w:rsidRDefault="00261C7E" w:rsidP="00D3641B">
      <w:pPr>
        <w:autoSpaceDE w:val="0"/>
        <w:autoSpaceDN w:val="0"/>
        <w:adjustRightInd w:val="0"/>
        <w:spacing w:after="120" w:line="276" w:lineRule="auto"/>
        <w:ind w:right="-182"/>
        <w:jc w:val="center"/>
        <w:rPr>
          <w:b/>
          <w:bCs/>
          <w:szCs w:val="23"/>
        </w:rPr>
      </w:pPr>
      <w:r w:rsidRPr="00C7142E">
        <w:rPr>
          <w:b/>
          <w:bCs/>
          <w:szCs w:val="23"/>
        </w:rPr>
        <w:t>Ostatné práva a povinnosti</w:t>
      </w:r>
    </w:p>
    <w:p w14:paraId="0D0637D9" w14:textId="14383156" w:rsidR="00261C7E" w:rsidRPr="00C7142E" w:rsidRDefault="008B3145" w:rsidP="00C5182D">
      <w:pPr>
        <w:pStyle w:val="Odsekzoznamu"/>
        <w:numPr>
          <w:ilvl w:val="1"/>
          <w:numId w:val="101"/>
        </w:numPr>
        <w:autoSpaceDE w:val="0"/>
        <w:autoSpaceDN w:val="0"/>
        <w:adjustRightInd w:val="0"/>
        <w:spacing w:before="120" w:after="120" w:line="276" w:lineRule="auto"/>
        <w:ind w:left="567" w:right="-182" w:hanging="567"/>
        <w:rPr>
          <w:rFonts w:eastAsia="Calibri"/>
          <w:szCs w:val="23"/>
        </w:rPr>
      </w:pPr>
      <w:r w:rsidRPr="00C7142E">
        <w:rPr>
          <w:szCs w:val="23"/>
        </w:rPr>
        <w:t xml:space="preserve">Zhotoviteľ sa zaväzuje, že svoje pohľadávky voči </w:t>
      </w:r>
      <w:r>
        <w:rPr>
          <w:szCs w:val="23"/>
        </w:rPr>
        <w:t>O</w:t>
      </w:r>
      <w:r w:rsidRPr="00C7142E">
        <w:rPr>
          <w:szCs w:val="23"/>
        </w:rPr>
        <w:t xml:space="preserve">bjednávateľovi nepostúpi (ani s nimi nebude inak obchodovať) tretej strane bez predchádzajúceho písomného súhlasu </w:t>
      </w:r>
      <w:r>
        <w:rPr>
          <w:szCs w:val="23"/>
        </w:rPr>
        <w:t>O</w:t>
      </w:r>
      <w:r w:rsidRPr="00C7142E">
        <w:rPr>
          <w:szCs w:val="23"/>
        </w:rPr>
        <w:t>bjednávateľa.</w:t>
      </w:r>
    </w:p>
    <w:p w14:paraId="4299401F" w14:textId="0DB1D31E" w:rsidR="00261C7E" w:rsidRPr="00C7142E" w:rsidRDefault="008B3145" w:rsidP="00C5182D">
      <w:pPr>
        <w:pStyle w:val="Odsekzoznamu"/>
        <w:numPr>
          <w:ilvl w:val="1"/>
          <w:numId w:val="101"/>
        </w:numPr>
        <w:autoSpaceDE w:val="0"/>
        <w:autoSpaceDN w:val="0"/>
        <w:adjustRightInd w:val="0"/>
        <w:spacing w:before="120" w:after="120" w:line="276" w:lineRule="auto"/>
        <w:ind w:left="567" w:right="-182" w:hanging="567"/>
        <w:rPr>
          <w:rFonts w:eastAsia="Calibri"/>
          <w:szCs w:val="23"/>
        </w:rPr>
      </w:pPr>
      <w:r w:rsidRPr="00266568">
        <w:rPr>
          <w:szCs w:val="23"/>
        </w:rPr>
        <w:t>Zhotoviteľ nie je oprávnený jednostranným úkonom započítať akúkoľvek svoju pohľadávku vyplývajúcu z tejto Zmluvy proti pohľadávke Objednávateľa.</w:t>
      </w:r>
    </w:p>
    <w:p w14:paraId="0C3DB943" w14:textId="2728F38C" w:rsidR="00261C7E" w:rsidRPr="00C7142E" w:rsidRDefault="008B3145" w:rsidP="00C5182D">
      <w:pPr>
        <w:numPr>
          <w:ilvl w:val="1"/>
          <w:numId w:val="101"/>
        </w:numPr>
        <w:autoSpaceDE w:val="0"/>
        <w:autoSpaceDN w:val="0"/>
        <w:adjustRightInd w:val="0"/>
        <w:spacing w:before="120" w:after="120" w:line="276" w:lineRule="auto"/>
        <w:ind w:left="567" w:right="-182" w:hanging="567"/>
        <w:rPr>
          <w:szCs w:val="23"/>
        </w:rPr>
      </w:pPr>
      <w:r w:rsidRPr="009F5842">
        <w:rPr>
          <w:rFonts w:eastAsia="Calibri"/>
          <w:szCs w:val="23"/>
        </w:rPr>
        <w:t>Objednávateľ je oprávnený jednostranným právnym úkonom započítať akúkoľvek svoju pohľadávku vyplývajúcu z tejto Zmluvy proti pohľadávke Zhotoviteľa a to aj v prípadoch, keď ide o postúpenú splatnú pohľadávku priameho subdodávateľa voči Zhotoviteľovi, ktorá súvisí s predmetom subdodávky.</w:t>
      </w:r>
    </w:p>
    <w:p w14:paraId="36F8E435" w14:textId="16699873" w:rsidR="00261C7E" w:rsidRPr="00C7142E" w:rsidRDefault="008B3145" w:rsidP="00C5182D">
      <w:pPr>
        <w:numPr>
          <w:ilvl w:val="1"/>
          <w:numId w:val="101"/>
        </w:numPr>
        <w:tabs>
          <w:tab w:val="left" w:pos="567"/>
        </w:tabs>
        <w:autoSpaceDE w:val="0"/>
        <w:autoSpaceDN w:val="0"/>
        <w:adjustRightInd w:val="0"/>
        <w:spacing w:before="120" w:line="276" w:lineRule="auto"/>
        <w:ind w:left="567" w:right="-182" w:hanging="567"/>
        <w:rPr>
          <w:szCs w:val="23"/>
        </w:rPr>
      </w:pPr>
      <w:r w:rsidRPr="00C7142E">
        <w:rPr>
          <w:szCs w:val="23"/>
        </w:rPr>
        <w:t xml:space="preserve">Zhotoviteľ je povinný pri plnení </w:t>
      </w:r>
      <w:r>
        <w:rPr>
          <w:szCs w:val="23"/>
        </w:rPr>
        <w:t>Z</w:t>
      </w:r>
      <w:r w:rsidRPr="00C7142E">
        <w:rPr>
          <w:szCs w:val="23"/>
        </w:rPr>
        <w:t xml:space="preserve">mluvy dodržiavať Etický kódex Železníc Slovenskej republiky. Aktuálne znenie Etického kódexu Železníc Slovenskej republiky je zverejnené na internetovej stránke </w:t>
      </w:r>
      <w:r>
        <w:rPr>
          <w:szCs w:val="23"/>
        </w:rPr>
        <w:t>O</w:t>
      </w:r>
      <w:r w:rsidRPr="00C7142E">
        <w:rPr>
          <w:szCs w:val="23"/>
        </w:rPr>
        <w:t>bjednávateľa.</w:t>
      </w:r>
    </w:p>
    <w:p w14:paraId="055786D2" w14:textId="11F082D9" w:rsidR="00261C7E" w:rsidRPr="00C7142E" w:rsidRDefault="008B3145" w:rsidP="00C5182D">
      <w:pPr>
        <w:numPr>
          <w:ilvl w:val="1"/>
          <w:numId w:val="101"/>
        </w:numPr>
        <w:tabs>
          <w:tab w:val="left" w:pos="567"/>
        </w:tabs>
        <w:autoSpaceDE w:val="0"/>
        <w:autoSpaceDN w:val="0"/>
        <w:adjustRightInd w:val="0"/>
        <w:spacing w:before="120" w:line="276" w:lineRule="auto"/>
        <w:ind w:left="567" w:right="-182" w:hanging="567"/>
        <w:rPr>
          <w:szCs w:val="23"/>
        </w:rPr>
      </w:pPr>
      <w:r>
        <w:rPr>
          <w:szCs w:val="23"/>
        </w:rPr>
        <w:t>Zhotoviteľ</w:t>
      </w:r>
      <w:r w:rsidRPr="009214CD">
        <w:rPr>
          <w:szCs w:val="23"/>
        </w:rPr>
        <w:t xml:space="preserve"> vyhlasuje, že dodržiava zásady v oblasti ochrany životného prostredia, sociálneho práva alebo pracovného práva podľa všeobecne záväzných právnych predpisov.</w:t>
      </w:r>
    </w:p>
    <w:p w14:paraId="09DBD74C" w14:textId="022BF6D3" w:rsidR="00261C7E" w:rsidRPr="00C7142E" w:rsidRDefault="008B3145" w:rsidP="00C5182D">
      <w:pPr>
        <w:numPr>
          <w:ilvl w:val="1"/>
          <w:numId w:val="101"/>
        </w:numPr>
        <w:tabs>
          <w:tab w:val="left" w:pos="567"/>
        </w:tabs>
        <w:autoSpaceDE w:val="0"/>
        <w:autoSpaceDN w:val="0"/>
        <w:adjustRightInd w:val="0"/>
        <w:spacing w:before="120" w:line="276" w:lineRule="auto"/>
        <w:ind w:left="567" w:right="-182" w:hanging="567"/>
        <w:rPr>
          <w:szCs w:val="23"/>
        </w:rPr>
      </w:pPr>
      <w:r w:rsidRPr="00C7142E">
        <w:rPr>
          <w:szCs w:val="23"/>
        </w:rPr>
        <w:t xml:space="preserve">Všetky dokumenty </w:t>
      </w:r>
      <w:r>
        <w:rPr>
          <w:szCs w:val="23"/>
        </w:rPr>
        <w:t xml:space="preserve">týkajúce </w:t>
      </w:r>
      <w:r w:rsidRPr="00C7142E">
        <w:rPr>
          <w:szCs w:val="23"/>
        </w:rPr>
        <w:t xml:space="preserve">sa </w:t>
      </w:r>
      <w:r>
        <w:rPr>
          <w:szCs w:val="23"/>
        </w:rPr>
        <w:t xml:space="preserve">tohto zmluvného vzťahu </w:t>
      </w:r>
      <w:r w:rsidRPr="00C7142E">
        <w:rPr>
          <w:szCs w:val="23"/>
        </w:rPr>
        <w:t xml:space="preserve">musia </w:t>
      </w:r>
      <w:r>
        <w:rPr>
          <w:szCs w:val="23"/>
        </w:rPr>
        <w:t xml:space="preserve">byť </w:t>
      </w:r>
      <w:r w:rsidRPr="00C7142E">
        <w:rPr>
          <w:szCs w:val="23"/>
        </w:rPr>
        <w:t>vypracova</w:t>
      </w:r>
      <w:r>
        <w:rPr>
          <w:szCs w:val="23"/>
        </w:rPr>
        <w:t>né</w:t>
      </w:r>
      <w:r w:rsidRPr="00C7142E">
        <w:rPr>
          <w:szCs w:val="23"/>
        </w:rPr>
        <w:t xml:space="preserve"> v slovenskom jazyku a musia rešpektovať terminológiu používanú </w:t>
      </w:r>
      <w:r>
        <w:rPr>
          <w:szCs w:val="23"/>
        </w:rPr>
        <w:t>O</w:t>
      </w:r>
      <w:r w:rsidRPr="00C7142E">
        <w:rPr>
          <w:szCs w:val="23"/>
        </w:rPr>
        <w:t xml:space="preserve">bjednávateľom. Všetky hodnoty, výmery, hmotnosti </w:t>
      </w:r>
      <w:r>
        <w:rPr>
          <w:szCs w:val="23"/>
        </w:rPr>
        <w:t xml:space="preserve">musia byť označované </w:t>
      </w:r>
      <w:r w:rsidRPr="00C7142E">
        <w:rPr>
          <w:szCs w:val="23"/>
        </w:rPr>
        <w:t>v slovenskom jazyku.</w:t>
      </w:r>
    </w:p>
    <w:p w14:paraId="51DF2A24" w14:textId="31CE8E70" w:rsidR="00261C7E" w:rsidRPr="00C7142E" w:rsidRDefault="008B3145" w:rsidP="00C5182D">
      <w:pPr>
        <w:numPr>
          <w:ilvl w:val="1"/>
          <w:numId w:val="101"/>
        </w:numPr>
        <w:tabs>
          <w:tab w:val="left" w:pos="567"/>
        </w:tabs>
        <w:autoSpaceDE w:val="0"/>
        <w:autoSpaceDN w:val="0"/>
        <w:adjustRightInd w:val="0"/>
        <w:spacing w:before="120" w:line="276" w:lineRule="auto"/>
        <w:ind w:left="567" w:right="-182" w:hanging="567"/>
        <w:rPr>
          <w:szCs w:val="23"/>
        </w:rPr>
      </w:pPr>
      <w:r w:rsidRPr="00C7142E">
        <w:rPr>
          <w:szCs w:val="23"/>
        </w:rPr>
        <w:t xml:space="preserve">Zhotoviteľ v plnej miere zodpovedá za to, že nedôjde k zneužitiu, resp. že neposkytne materiály týkajúce sa predmetu </w:t>
      </w:r>
      <w:r>
        <w:rPr>
          <w:szCs w:val="23"/>
        </w:rPr>
        <w:t>Z</w:t>
      </w:r>
      <w:r w:rsidRPr="00C7142E">
        <w:rPr>
          <w:szCs w:val="23"/>
        </w:rPr>
        <w:t xml:space="preserve">mluvy tretím osobám a zachová mlčanlivosť o všetkých skutočnostiach, </w:t>
      </w:r>
      <w:r w:rsidRPr="00C7142E">
        <w:rPr>
          <w:szCs w:val="23"/>
        </w:rPr>
        <w:lastRenderedPageBreak/>
        <w:t xml:space="preserve">o ktorých sa dozvedel pri plnení </w:t>
      </w:r>
      <w:r>
        <w:rPr>
          <w:szCs w:val="23"/>
        </w:rPr>
        <w:t>Z</w:t>
      </w:r>
      <w:r w:rsidRPr="00C7142E">
        <w:rPr>
          <w:szCs w:val="23"/>
        </w:rPr>
        <w:t>mluvy</w:t>
      </w:r>
      <w:r>
        <w:rPr>
          <w:szCs w:val="23"/>
        </w:rPr>
        <w:t>,</w:t>
      </w:r>
      <w:r w:rsidRPr="00266568">
        <w:rPr>
          <w:szCs w:val="23"/>
        </w:rPr>
        <w:t xml:space="preserve"> a to aj po skončení tejto Zmluvy z akéhokoľvek dôvodu a akýmkoľvek spôsobom.</w:t>
      </w:r>
    </w:p>
    <w:p w14:paraId="7960955F" w14:textId="4FCFFA4F" w:rsidR="00261C7E" w:rsidRPr="00C7142E" w:rsidRDefault="008B3145" w:rsidP="00C5182D">
      <w:pPr>
        <w:numPr>
          <w:ilvl w:val="1"/>
          <w:numId w:val="101"/>
        </w:numPr>
        <w:tabs>
          <w:tab w:val="left" w:pos="567"/>
        </w:tabs>
        <w:autoSpaceDE w:val="0"/>
        <w:autoSpaceDN w:val="0"/>
        <w:adjustRightInd w:val="0"/>
        <w:spacing w:before="120" w:line="276" w:lineRule="auto"/>
        <w:ind w:left="567" w:right="-182" w:hanging="567"/>
        <w:rPr>
          <w:szCs w:val="23"/>
        </w:rPr>
      </w:pPr>
      <w:r w:rsidRPr="00C7142E">
        <w:rPr>
          <w:szCs w:val="23"/>
        </w:rPr>
        <w:t xml:space="preserve">Zhotoviteľ bez písomného súhlasu </w:t>
      </w:r>
      <w:r>
        <w:rPr>
          <w:szCs w:val="23"/>
        </w:rPr>
        <w:t>O</w:t>
      </w:r>
      <w:r w:rsidRPr="00C7142E">
        <w:rPr>
          <w:szCs w:val="23"/>
        </w:rPr>
        <w:t xml:space="preserve">bjednávateľa nesmie zverejňovať údaje o predmete </w:t>
      </w:r>
      <w:r>
        <w:rPr>
          <w:szCs w:val="23"/>
        </w:rPr>
        <w:t>Z</w:t>
      </w:r>
      <w:r w:rsidRPr="00C7142E">
        <w:rPr>
          <w:szCs w:val="23"/>
        </w:rPr>
        <w:t>mluvy</w:t>
      </w:r>
      <w:r w:rsidRPr="002F3FF7">
        <w:rPr>
          <w:szCs w:val="23"/>
        </w:rPr>
        <w:t xml:space="preserve"> </w:t>
      </w:r>
      <w:r w:rsidRPr="00266568">
        <w:rPr>
          <w:szCs w:val="23"/>
        </w:rPr>
        <w:t>vrátane fotografickej dokumentácie alebo inej všeobecnej technickej dokumentácie.</w:t>
      </w:r>
    </w:p>
    <w:p w14:paraId="4133309D" w14:textId="4768A66C" w:rsidR="00261C7E" w:rsidRPr="00C7142E" w:rsidRDefault="008B3145" w:rsidP="00C5182D">
      <w:pPr>
        <w:numPr>
          <w:ilvl w:val="1"/>
          <w:numId w:val="101"/>
        </w:numPr>
        <w:tabs>
          <w:tab w:val="left" w:pos="567"/>
        </w:tabs>
        <w:autoSpaceDE w:val="0"/>
        <w:autoSpaceDN w:val="0"/>
        <w:adjustRightInd w:val="0"/>
        <w:spacing w:before="120" w:line="276" w:lineRule="auto"/>
        <w:ind w:left="567" w:right="-182" w:hanging="567"/>
        <w:rPr>
          <w:szCs w:val="23"/>
        </w:rPr>
      </w:pPr>
      <w:r w:rsidRPr="00C7142E">
        <w:rPr>
          <w:szCs w:val="23"/>
        </w:rPr>
        <w:t xml:space="preserve">Zhotoviteľ nesmie poskytnúť výsledok dokončenej alebo nedokončenej činnosti, ktorá je predmetom </w:t>
      </w:r>
      <w:r>
        <w:rPr>
          <w:szCs w:val="23"/>
        </w:rPr>
        <w:t>Z</w:t>
      </w:r>
      <w:r w:rsidRPr="00C7142E">
        <w:rPr>
          <w:szCs w:val="23"/>
        </w:rPr>
        <w:t xml:space="preserve">mluvy, tretej osobe bez písomného súhlasu </w:t>
      </w:r>
      <w:r>
        <w:rPr>
          <w:szCs w:val="23"/>
        </w:rPr>
        <w:t>O</w:t>
      </w:r>
      <w:r w:rsidRPr="00C7142E">
        <w:rPr>
          <w:szCs w:val="23"/>
        </w:rPr>
        <w:t>bjednávateľa.</w:t>
      </w:r>
    </w:p>
    <w:p w14:paraId="074C900A" w14:textId="77777777" w:rsidR="008B3145" w:rsidRDefault="008B3145" w:rsidP="00C5182D">
      <w:pPr>
        <w:numPr>
          <w:ilvl w:val="1"/>
          <w:numId w:val="101"/>
        </w:numPr>
        <w:spacing w:before="120" w:after="120" w:line="276" w:lineRule="auto"/>
        <w:ind w:left="567" w:right="-182" w:hanging="567"/>
        <w:rPr>
          <w:szCs w:val="23"/>
        </w:rPr>
      </w:pPr>
      <w:r w:rsidRPr="00C6629A">
        <w:rPr>
          <w:szCs w:val="23"/>
        </w:rPr>
        <w:t>Zhotoviteľ sa zaväzuje umožniť a strpieť výkon kontroly/auditu zo strany oprávnených orgánov verejnej moci a iných osôb na výkon kontroly/auditu v zmysle príslušných právnych predpisov a Zmluvy.</w:t>
      </w:r>
    </w:p>
    <w:p w14:paraId="3A9CB1A2" w14:textId="77777777" w:rsidR="008B3145" w:rsidRDefault="008B3145" w:rsidP="00C5182D">
      <w:pPr>
        <w:numPr>
          <w:ilvl w:val="1"/>
          <w:numId w:val="101"/>
        </w:numPr>
        <w:spacing w:before="120" w:after="120" w:line="276" w:lineRule="auto"/>
        <w:ind w:left="567" w:right="-182" w:hanging="567"/>
        <w:rPr>
          <w:szCs w:val="23"/>
        </w:rPr>
      </w:pPr>
      <w:r w:rsidRPr="00C6629A">
        <w:rPr>
          <w:szCs w:val="23"/>
        </w:rPr>
        <w:t>Zhotoviteľ je počas výkonu kontroly/auditu povinný najmä preukázať oprávnenosť vynaložených výdavkov a dodržanie podmienok v zmysle Zmluvy.</w:t>
      </w:r>
    </w:p>
    <w:p w14:paraId="3AAB9ED1" w14:textId="77777777" w:rsidR="008B3145" w:rsidRDefault="008B3145" w:rsidP="00C5182D">
      <w:pPr>
        <w:numPr>
          <w:ilvl w:val="1"/>
          <w:numId w:val="101"/>
        </w:numPr>
        <w:spacing w:before="120" w:after="120" w:line="276" w:lineRule="auto"/>
        <w:ind w:left="567" w:right="-182" w:hanging="567"/>
        <w:rPr>
          <w:szCs w:val="23"/>
        </w:rPr>
      </w:pPr>
      <w:r w:rsidRPr="00EB3458">
        <w:rPr>
          <w:szCs w:val="23"/>
        </w:rPr>
        <w:t>Zhotoviteľ je povinný zabezpečiť prítomnosť osôb zodpovedných za realizáciu aktivít Zmluvy, vytvoriť primerané podmienky na riadne a včasné vykonanie kontroly/auditu a zdržať sa konania, ktoré by mohlo ohroziť začatie a riadny priebeh výkonu kontroly/auditu.</w:t>
      </w:r>
    </w:p>
    <w:p w14:paraId="26CB8882" w14:textId="77777777" w:rsidR="008B3145" w:rsidRDefault="008B3145" w:rsidP="00C5182D">
      <w:pPr>
        <w:numPr>
          <w:ilvl w:val="1"/>
          <w:numId w:val="101"/>
        </w:numPr>
        <w:spacing w:before="120" w:after="120" w:line="276" w:lineRule="auto"/>
        <w:ind w:left="567" w:right="-182" w:hanging="567"/>
        <w:rPr>
          <w:szCs w:val="23"/>
        </w:rPr>
      </w:pPr>
      <w:r w:rsidRPr="00EB3458">
        <w:rPr>
          <w:szCs w:val="23"/>
        </w:rPr>
        <w:t>Zhotoviteľ je povinný:</w:t>
      </w:r>
    </w:p>
    <w:p w14:paraId="0BB26917" w14:textId="77777777" w:rsidR="008B3145" w:rsidRDefault="008B3145" w:rsidP="00C5182D">
      <w:pPr>
        <w:pStyle w:val="Odsekzoznamu"/>
        <w:numPr>
          <w:ilvl w:val="2"/>
          <w:numId w:val="101"/>
        </w:numPr>
        <w:spacing w:before="120" w:after="120" w:line="276" w:lineRule="auto"/>
        <w:ind w:left="1276" w:right="-182" w:hanging="709"/>
        <w:rPr>
          <w:szCs w:val="23"/>
        </w:rPr>
      </w:pPr>
      <w:r w:rsidRPr="00DF091D">
        <w:rPr>
          <w:szCs w:val="23"/>
        </w:rPr>
        <w:t>umožniť oprávneným osobám na vykonanie kontroly/auditu vstupovať do objektov, zariadení, prevádzok a do iných priestorov Zhotoviteľa, ak to súvisí s predmetom kontroly/auditu,</w:t>
      </w:r>
    </w:p>
    <w:p w14:paraId="7495BEE0" w14:textId="77777777" w:rsidR="008B3145" w:rsidRDefault="008B3145" w:rsidP="00C5182D">
      <w:pPr>
        <w:pStyle w:val="Odsekzoznamu"/>
        <w:numPr>
          <w:ilvl w:val="2"/>
          <w:numId w:val="101"/>
        </w:numPr>
        <w:spacing w:before="120" w:after="120" w:line="276" w:lineRule="auto"/>
        <w:ind w:left="1276" w:right="-182" w:hanging="709"/>
        <w:rPr>
          <w:szCs w:val="23"/>
        </w:rPr>
      </w:pPr>
      <w:r w:rsidRPr="00266568">
        <w:rPr>
          <w:szCs w:val="23"/>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vykonanie kontroly/auditu a ďalšie doklady súvisiace so Zmluvou v zmysle požiadaviek oprávnených osôb na výkon kontroly/auditu,</w:t>
      </w:r>
    </w:p>
    <w:p w14:paraId="7AF733A0" w14:textId="77777777" w:rsidR="008B3145" w:rsidRDefault="008B3145" w:rsidP="00C5182D">
      <w:pPr>
        <w:pStyle w:val="Odsekzoznamu"/>
        <w:numPr>
          <w:ilvl w:val="2"/>
          <w:numId w:val="101"/>
        </w:numPr>
        <w:spacing w:before="120" w:after="120" w:line="276" w:lineRule="auto"/>
        <w:ind w:left="1276" w:right="-182" w:hanging="709"/>
        <w:rPr>
          <w:szCs w:val="23"/>
        </w:rPr>
      </w:pPr>
      <w:r w:rsidRPr="00266568">
        <w:rPr>
          <w:szCs w:val="23"/>
        </w:rPr>
        <w:t>umožniť oprávneným osobám na vykonanie kontroly/auditu oboznamovať sa s údajmi a dokladmi, ak súvisia s predmetom kontroly/auditu,</w:t>
      </w:r>
    </w:p>
    <w:p w14:paraId="64114ABC" w14:textId="77777777" w:rsidR="008B3145" w:rsidRDefault="008B3145" w:rsidP="00C5182D">
      <w:pPr>
        <w:pStyle w:val="Odsekzoznamu"/>
        <w:numPr>
          <w:ilvl w:val="2"/>
          <w:numId w:val="101"/>
        </w:numPr>
        <w:spacing w:before="120" w:after="120" w:line="276" w:lineRule="auto"/>
        <w:ind w:left="1276" w:right="-182" w:hanging="709"/>
        <w:rPr>
          <w:szCs w:val="23"/>
        </w:rPr>
      </w:pPr>
      <w:r w:rsidRPr="00266568">
        <w:rPr>
          <w:szCs w:val="23"/>
        </w:rPr>
        <w:t>umožniť oprávneným osobám na vykonanie kontroly/auditu vyhotovovať kópie údajov a dokladov, ak súvisia s predmetom kontroly/auditu,</w:t>
      </w:r>
    </w:p>
    <w:p w14:paraId="0E1AB67F" w14:textId="77777777" w:rsidR="008B3145" w:rsidRDefault="008B3145" w:rsidP="00C5182D">
      <w:pPr>
        <w:pStyle w:val="Odsekzoznamu"/>
        <w:numPr>
          <w:ilvl w:val="2"/>
          <w:numId w:val="101"/>
        </w:numPr>
        <w:spacing w:before="120" w:after="120" w:line="276" w:lineRule="auto"/>
        <w:ind w:left="1276" w:right="-182" w:hanging="709"/>
        <w:rPr>
          <w:szCs w:val="23"/>
        </w:rPr>
      </w:pPr>
      <w:r w:rsidRPr="00266568">
        <w:rPr>
          <w:iCs/>
          <w:szCs w:val="23"/>
        </w:rPr>
        <w:t>poskytnúť oprávneným osobám všetku potrebnú súčinnosť</w:t>
      </w:r>
      <w:r w:rsidRPr="00266568">
        <w:rPr>
          <w:szCs w:val="23"/>
        </w:rPr>
        <w:t>.</w:t>
      </w:r>
    </w:p>
    <w:p w14:paraId="70B49375" w14:textId="77777777" w:rsidR="008B3145" w:rsidRDefault="008B3145" w:rsidP="00C5182D">
      <w:pPr>
        <w:pStyle w:val="Odsekzoznamu"/>
        <w:numPr>
          <w:ilvl w:val="1"/>
          <w:numId w:val="101"/>
        </w:numPr>
        <w:spacing w:before="120" w:after="120" w:line="276" w:lineRule="auto"/>
        <w:ind w:left="567" w:right="-182" w:hanging="567"/>
        <w:rPr>
          <w:szCs w:val="23"/>
        </w:rPr>
      </w:pPr>
      <w:r w:rsidRPr="00EA67A5">
        <w:rPr>
          <w:szCs w:val="23"/>
        </w:rPr>
        <w:t>Oprávnené osoby na vykonanie kontroly/auditu sú orgány auditu a kontroly Slovenskej republiky a Európskej únie.</w:t>
      </w:r>
    </w:p>
    <w:p w14:paraId="70942A5A" w14:textId="77777777" w:rsidR="008B3145" w:rsidRPr="008B3145" w:rsidRDefault="008B3145" w:rsidP="00C5182D">
      <w:pPr>
        <w:pStyle w:val="Odsekzoznamu"/>
        <w:numPr>
          <w:ilvl w:val="1"/>
          <w:numId w:val="101"/>
        </w:numPr>
        <w:spacing w:before="120" w:after="120" w:line="276" w:lineRule="auto"/>
        <w:ind w:left="567" w:right="-182" w:hanging="567"/>
        <w:rPr>
          <w:szCs w:val="23"/>
        </w:rPr>
      </w:pPr>
      <w:r w:rsidRPr="00266568">
        <w:rPr>
          <w:iCs/>
          <w:szCs w:val="23"/>
        </w:rPr>
        <w:t>Zhotoviteľ sa zaväzuje umožniť a strpieť výkon kontroly v obdobnom rozsahu ako je uvedené vyššie aj oprávnený</w:t>
      </w:r>
      <w:r>
        <w:rPr>
          <w:iCs/>
          <w:szCs w:val="23"/>
        </w:rPr>
        <w:t>m osobám Objednávateľa a ďalším</w:t>
      </w:r>
      <w:r w:rsidRPr="00266568">
        <w:rPr>
          <w:iCs/>
          <w:szCs w:val="23"/>
        </w:rPr>
        <w:t xml:space="preserve"> ním určeným osobám.</w:t>
      </w:r>
    </w:p>
    <w:p w14:paraId="6B3E0A8D" w14:textId="41D62648" w:rsidR="008B3145" w:rsidRDefault="008B3145" w:rsidP="00C5182D">
      <w:pPr>
        <w:pStyle w:val="Odsekzoznamu"/>
        <w:numPr>
          <w:ilvl w:val="1"/>
          <w:numId w:val="101"/>
        </w:numPr>
        <w:spacing w:before="120" w:after="120" w:line="276" w:lineRule="auto"/>
        <w:ind w:left="567" w:right="-182" w:hanging="567"/>
        <w:rPr>
          <w:szCs w:val="23"/>
        </w:rPr>
      </w:pPr>
      <w:r w:rsidRPr="00C7142E">
        <w:rPr>
          <w:szCs w:val="23"/>
        </w:rPr>
        <w:t xml:space="preserve">Zhotoviteľ sa zaväzuje neodkladne písomne informovať </w:t>
      </w:r>
      <w:r>
        <w:rPr>
          <w:szCs w:val="23"/>
        </w:rPr>
        <w:t>O</w:t>
      </w:r>
      <w:r w:rsidRPr="00C7142E">
        <w:rPr>
          <w:szCs w:val="23"/>
        </w:rPr>
        <w:t xml:space="preserve">bjednávateľa o každom prípadnom i hroziacom zdržaní, či iných skutočnostiach, ktoré by mohli ohroziť včasné a riadne zhotovenie a odovzdanie predmetu </w:t>
      </w:r>
      <w:r w:rsidR="009E3F6F">
        <w:rPr>
          <w:szCs w:val="23"/>
        </w:rPr>
        <w:t>Z</w:t>
      </w:r>
      <w:r w:rsidRPr="00C7142E">
        <w:rPr>
          <w:szCs w:val="23"/>
        </w:rPr>
        <w:t>mluvy.</w:t>
      </w:r>
    </w:p>
    <w:p w14:paraId="63DCBF6A" w14:textId="7BBB366A" w:rsidR="00261C7E" w:rsidRPr="008B3145" w:rsidRDefault="008B3145" w:rsidP="00C5182D">
      <w:pPr>
        <w:pStyle w:val="Odsekzoznamu"/>
        <w:numPr>
          <w:ilvl w:val="1"/>
          <w:numId w:val="101"/>
        </w:numPr>
        <w:spacing w:before="120" w:after="120" w:line="276" w:lineRule="auto"/>
        <w:ind w:left="567" w:right="-182" w:hanging="567"/>
        <w:rPr>
          <w:szCs w:val="23"/>
        </w:rPr>
      </w:pPr>
      <w:r w:rsidRPr="00C7142E">
        <w:rPr>
          <w:szCs w:val="23"/>
        </w:rPr>
        <w:t xml:space="preserve">Zhotoviteľ je povinný </w:t>
      </w:r>
      <w:r>
        <w:rPr>
          <w:szCs w:val="23"/>
        </w:rPr>
        <w:t>O</w:t>
      </w:r>
      <w:r w:rsidRPr="00C7142E">
        <w:rPr>
          <w:szCs w:val="23"/>
        </w:rPr>
        <w:t xml:space="preserve">bjednávateľovi písomne oznámiť každú zmenu súvisiacu s personálnym, ekonomickým alebo iným prepojením voči </w:t>
      </w:r>
      <w:r>
        <w:rPr>
          <w:szCs w:val="23"/>
        </w:rPr>
        <w:t>O</w:t>
      </w:r>
      <w:r w:rsidRPr="00C7142E">
        <w:rPr>
          <w:szCs w:val="23"/>
        </w:rPr>
        <w:t>bjednávateľovi v súvislosti s ustanovením § 2 písm. n) zákona č. 595/2003 Z. z. o dani z príjmov v znení neskorších predpisov, a to do piatich dní odo dňa vzniku zmeny.</w:t>
      </w:r>
    </w:p>
    <w:p w14:paraId="2EC0D354" w14:textId="2EFBF954" w:rsidR="00261C7E" w:rsidRPr="00C7142E" w:rsidRDefault="00F20C42" w:rsidP="00D3641B">
      <w:pPr>
        <w:keepNext/>
        <w:spacing w:line="276" w:lineRule="auto"/>
        <w:ind w:right="-182"/>
        <w:jc w:val="center"/>
        <w:outlineLvl w:val="0"/>
        <w:rPr>
          <w:b/>
          <w:bCs/>
          <w:kern w:val="32"/>
          <w:szCs w:val="23"/>
          <w:lang w:eastAsia="en-US"/>
        </w:rPr>
      </w:pPr>
      <w:r w:rsidRPr="00C7142E">
        <w:rPr>
          <w:b/>
          <w:bCs/>
          <w:kern w:val="32"/>
          <w:szCs w:val="23"/>
          <w:lang w:eastAsia="en-US"/>
        </w:rPr>
        <w:lastRenderedPageBreak/>
        <w:t>Článok XVI</w:t>
      </w:r>
      <w:r w:rsidR="00413D54">
        <w:rPr>
          <w:b/>
          <w:bCs/>
          <w:kern w:val="32"/>
          <w:szCs w:val="23"/>
          <w:lang w:eastAsia="en-US"/>
        </w:rPr>
        <w:t>II</w:t>
      </w:r>
      <w:r w:rsidR="00261C7E" w:rsidRPr="00C7142E">
        <w:rPr>
          <w:b/>
          <w:bCs/>
          <w:kern w:val="32"/>
          <w:szCs w:val="23"/>
          <w:lang w:eastAsia="en-US"/>
        </w:rPr>
        <w:t>.</w:t>
      </w:r>
    </w:p>
    <w:p w14:paraId="367812C9" w14:textId="77777777" w:rsidR="00261C7E" w:rsidRPr="00C7142E" w:rsidRDefault="00261C7E" w:rsidP="00D3641B">
      <w:pPr>
        <w:spacing w:after="120" w:line="276" w:lineRule="auto"/>
        <w:ind w:right="-182"/>
        <w:jc w:val="center"/>
        <w:rPr>
          <w:rFonts w:eastAsia="Calibri"/>
          <w:b/>
          <w:szCs w:val="23"/>
          <w:lang w:eastAsia="en-US"/>
        </w:rPr>
      </w:pPr>
      <w:bookmarkStart w:id="55" w:name="_Ref488303154"/>
      <w:r w:rsidRPr="00C7142E">
        <w:rPr>
          <w:rFonts w:eastAsia="Calibri"/>
          <w:b/>
          <w:szCs w:val="23"/>
          <w:lang w:eastAsia="en-US"/>
        </w:rPr>
        <w:t>Zmluvné sankcie</w:t>
      </w:r>
    </w:p>
    <w:bookmarkEnd w:id="55"/>
    <w:p w14:paraId="3775779F" w14:textId="60F5A706" w:rsidR="00261C7E" w:rsidRPr="00C7142E" w:rsidRDefault="008651A4" w:rsidP="00C5182D">
      <w:pPr>
        <w:pStyle w:val="Odsekzoznamu"/>
        <w:numPr>
          <w:ilvl w:val="1"/>
          <w:numId w:val="102"/>
        </w:numPr>
        <w:suppressAutoHyphens/>
        <w:spacing w:after="120" w:line="276" w:lineRule="auto"/>
        <w:ind w:left="567" w:right="-182" w:hanging="567"/>
        <w:rPr>
          <w:szCs w:val="23"/>
          <w:lang w:eastAsia="cs-CZ"/>
        </w:rPr>
      </w:pPr>
      <w:r w:rsidRPr="00C7142E">
        <w:rPr>
          <w:szCs w:val="23"/>
          <w:lang w:eastAsia="cs-CZ"/>
        </w:rPr>
        <w:t xml:space="preserve">V prípade omeškania </w:t>
      </w:r>
      <w:r>
        <w:rPr>
          <w:szCs w:val="23"/>
          <w:lang w:eastAsia="cs-CZ"/>
        </w:rPr>
        <w:t>O</w:t>
      </w:r>
      <w:r w:rsidRPr="00C7142E">
        <w:rPr>
          <w:szCs w:val="23"/>
          <w:lang w:eastAsia="cs-CZ"/>
        </w:rPr>
        <w:t xml:space="preserve">bjednávateľa s úhradou faktúry môže </w:t>
      </w:r>
      <w:r>
        <w:rPr>
          <w:szCs w:val="23"/>
          <w:lang w:eastAsia="cs-CZ"/>
        </w:rPr>
        <w:t>Z</w:t>
      </w:r>
      <w:r w:rsidRPr="00C7142E">
        <w:rPr>
          <w:szCs w:val="23"/>
          <w:lang w:eastAsia="cs-CZ"/>
        </w:rPr>
        <w:t xml:space="preserve">hotoviteľ účtovať </w:t>
      </w:r>
      <w:r>
        <w:rPr>
          <w:szCs w:val="23"/>
          <w:lang w:eastAsia="cs-CZ"/>
        </w:rPr>
        <w:t>O</w:t>
      </w:r>
      <w:r w:rsidRPr="00C7142E">
        <w:rPr>
          <w:szCs w:val="23"/>
          <w:lang w:eastAsia="cs-CZ"/>
        </w:rPr>
        <w:t>bjednávateľovi úroky z omeškania v zmysle príslušných ustanovení Obchodného zákonníka.</w:t>
      </w:r>
    </w:p>
    <w:p w14:paraId="7396AC02" w14:textId="208A435C" w:rsidR="00261C7E" w:rsidRPr="00413D54" w:rsidRDefault="008651A4" w:rsidP="00C5182D">
      <w:pPr>
        <w:pStyle w:val="Odsekzoznamu"/>
        <w:numPr>
          <w:ilvl w:val="1"/>
          <w:numId w:val="102"/>
        </w:numPr>
        <w:suppressAutoHyphens/>
        <w:spacing w:after="120" w:line="276" w:lineRule="auto"/>
        <w:ind w:left="567" w:right="-182" w:hanging="567"/>
        <w:rPr>
          <w:szCs w:val="23"/>
          <w:lang w:eastAsia="cs-CZ"/>
        </w:rPr>
      </w:pPr>
      <w:r w:rsidRPr="00C7142E">
        <w:rPr>
          <w:rFonts w:eastAsia="Calibri"/>
          <w:szCs w:val="23"/>
          <w:lang w:eastAsia="en-US"/>
        </w:rPr>
        <w:t>Nižšie uvedené zmluvné pokuty povinná strana hradí nezávisle od toho, či a v akej výške vznikne druhej strane škoda. Zmluvné strany sa dohodli, že oprávnená strana si môže nárokovať popri zmluvnej pokute nárok na náhradu škody v plnom rozsahu.</w:t>
      </w:r>
    </w:p>
    <w:p w14:paraId="362C771C" w14:textId="20E8F781" w:rsidR="00261C7E" w:rsidRPr="00C7142E" w:rsidRDefault="00A73BC3" w:rsidP="00C5182D">
      <w:pPr>
        <w:pStyle w:val="Odsekzoznamu"/>
        <w:numPr>
          <w:ilvl w:val="1"/>
          <w:numId w:val="102"/>
        </w:numPr>
        <w:suppressAutoHyphens/>
        <w:spacing w:after="120" w:line="276" w:lineRule="auto"/>
        <w:ind w:left="567" w:right="-182" w:hanging="567"/>
        <w:rPr>
          <w:szCs w:val="23"/>
          <w:lang w:eastAsia="cs-CZ"/>
        </w:rPr>
      </w:pPr>
      <w:r>
        <w:rPr>
          <w:szCs w:val="23"/>
        </w:rPr>
        <w:t>Ak sa Z</w:t>
      </w:r>
      <w:r w:rsidR="008651A4" w:rsidRPr="00C7142E">
        <w:rPr>
          <w:szCs w:val="23"/>
        </w:rPr>
        <w:t xml:space="preserve">hotoviteľ dostane do omeškania s dodaním </w:t>
      </w:r>
      <w:r w:rsidR="008651A4">
        <w:rPr>
          <w:szCs w:val="23"/>
        </w:rPr>
        <w:t>akejkoľvek časti predmetu Zmluvy podľa bodu 3.1. Zmluvy v príslušnej lehote podľa bodu 4.3. Zmluvy</w:t>
      </w:r>
      <w:r w:rsidR="008651A4" w:rsidRPr="00C7142E">
        <w:rPr>
          <w:szCs w:val="23"/>
        </w:rPr>
        <w:t xml:space="preserve">, má </w:t>
      </w:r>
      <w:r w:rsidR="008651A4">
        <w:rPr>
          <w:szCs w:val="23"/>
        </w:rPr>
        <w:t>O</w:t>
      </w:r>
      <w:r w:rsidR="008651A4" w:rsidRPr="00C7142E">
        <w:rPr>
          <w:szCs w:val="23"/>
        </w:rPr>
        <w:t>bjednávateľ právo na zaplatenie zmluvnej pokuty vo výške 0,</w:t>
      </w:r>
      <w:r w:rsidR="008651A4">
        <w:rPr>
          <w:szCs w:val="23"/>
        </w:rPr>
        <w:t>03</w:t>
      </w:r>
      <w:r w:rsidR="008651A4" w:rsidRPr="00C7142E">
        <w:rPr>
          <w:szCs w:val="23"/>
        </w:rPr>
        <w:t xml:space="preserve"> % z celkovej zmluvnej ceny podľa bodu </w:t>
      </w:r>
      <w:r w:rsidR="008651A4">
        <w:rPr>
          <w:szCs w:val="23"/>
        </w:rPr>
        <w:t>5</w:t>
      </w:r>
      <w:r w:rsidR="008651A4" w:rsidRPr="00C7142E">
        <w:rPr>
          <w:szCs w:val="23"/>
        </w:rPr>
        <w:t>.2. za každý aj začatý deň omeškania, za každ</w:t>
      </w:r>
      <w:r w:rsidR="008651A4">
        <w:rPr>
          <w:szCs w:val="23"/>
        </w:rPr>
        <w:t>é</w:t>
      </w:r>
      <w:r w:rsidR="008651A4" w:rsidRPr="00C7142E">
        <w:rPr>
          <w:szCs w:val="23"/>
        </w:rPr>
        <w:t xml:space="preserve"> </w:t>
      </w:r>
      <w:r w:rsidR="008651A4">
        <w:rPr>
          <w:szCs w:val="23"/>
        </w:rPr>
        <w:t>jednotlivé omeškanie</w:t>
      </w:r>
      <w:r w:rsidR="008651A4" w:rsidRPr="00C7142E">
        <w:rPr>
          <w:szCs w:val="23"/>
        </w:rPr>
        <w:t>.</w:t>
      </w:r>
    </w:p>
    <w:p w14:paraId="62E23686" w14:textId="70F6C201" w:rsidR="00261C7E" w:rsidRPr="00C7142E" w:rsidRDefault="008651A4" w:rsidP="00C5182D">
      <w:pPr>
        <w:pStyle w:val="Odsekzoznamu"/>
        <w:numPr>
          <w:ilvl w:val="1"/>
          <w:numId w:val="102"/>
        </w:numPr>
        <w:suppressAutoHyphens/>
        <w:spacing w:after="120" w:line="276" w:lineRule="auto"/>
        <w:ind w:left="567" w:right="-182" w:hanging="567"/>
        <w:rPr>
          <w:szCs w:val="23"/>
          <w:lang w:eastAsia="cs-CZ"/>
        </w:rPr>
      </w:pPr>
      <w:r>
        <w:rPr>
          <w:rFonts w:eastAsia="Calibri"/>
          <w:szCs w:val="23"/>
          <w:lang w:eastAsia="en-US"/>
        </w:rPr>
        <w:t xml:space="preserve">V prípade, ak (i) sa Zhotoviteľ nezúčastní (nezabezpečí účasť kvalifikovaných osôb) vstupnej porady alebo niektorej priebežnej porady alebo (ii) na priebežnej porade nepredloží písomnú správu o aktuálnom stave prác vrátane predloženia rozpracovaných výstupov preukazujúcich pravdivosť tejto správy, má Objednávateľ právo na zaplatenie zmluvnej pokuty vo výške 0,5 % </w:t>
      </w:r>
      <w:r w:rsidRPr="00C7142E">
        <w:rPr>
          <w:szCs w:val="23"/>
        </w:rPr>
        <w:t xml:space="preserve">z celkovej zmluvnej ceny podľa bodu </w:t>
      </w:r>
      <w:r>
        <w:rPr>
          <w:szCs w:val="23"/>
        </w:rPr>
        <w:t>5</w:t>
      </w:r>
      <w:r w:rsidRPr="00C7142E">
        <w:rPr>
          <w:szCs w:val="23"/>
        </w:rPr>
        <w:t>.2.</w:t>
      </w:r>
      <w:r>
        <w:rPr>
          <w:rFonts w:eastAsia="Calibri"/>
          <w:szCs w:val="23"/>
          <w:lang w:eastAsia="en-US"/>
        </w:rPr>
        <w:t xml:space="preserve"> za každý jeden prípad porušenia.</w:t>
      </w:r>
    </w:p>
    <w:p w14:paraId="7EC6B4EA" w14:textId="7AD4227A" w:rsidR="00F27787" w:rsidRPr="00C7142E" w:rsidRDefault="008651A4" w:rsidP="00C5182D">
      <w:pPr>
        <w:pStyle w:val="Odsekzoznamu"/>
        <w:numPr>
          <w:ilvl w:val="1"/>
          <w:numId w:val="102"/>
        </w:numPr>
        <w:suppressAutoHyphens/>
        <w:spacing w:after="120" w:line="276" w:lineRule="auto"/>
        <w:ind w:left="567" w:right="-182" w:hanging="567"/>
        <w:rPr>
          <w:rFonts w:eastAsia="Calibri"/>
          <w:szCs w:val="23"/>
        </w:rPr>
      </w:pPr>
      <w:r w:rsidRPr="00C7142E">
        <w:rPr>
          <w:szCs w:val="23"/>
          <w:lang w:eastAsia="cs-CZ"/>
        </w:rPr>
        <w:t xml:space="preserve">Ak </w:t>
      </w:r>
      <w:r>
        <w:rPr>
          <w:szCs w:val="23"/>
          <w:lang w:eastAsia="cs-CZ"/>
        </w:rPr>
        <w:t>Z</w:t>
      </w:r>
      <w:r w:rsidRPr="00C7142E">
        <w:rPr>
          <w:szCs w:val="23"/>
          <w:lang w:eastAsia="cs-CZ"/>
        </w:rPr>
        <w:t xml:space="preserve">hotoviteľ nevykonával príslušné činnosti pri plnení predmetu </w:t>
      </w:r>
      <w:r>
        <w:rPr>
          <w:szCs w:val="23"/>
          <w:lang w:eastAsia="cs-CZ"/>
        </w:rPr>
        <w:t>Z</w:t>
      </w:r>
      <w:r w:rsidRPr="00C7142E">
        <w:rPr>
          <w:szCs w:val="23"/>
          <w:lang w:eastAsia="cs-CZ"/>
        </w:rPr>
        <w:t xml:space="preserve">mluvy prostredníctvom kľúčového experta, ktorého (i) </w:t>
      </w:r>
      <w:r w:rsidRPr="00C7142E">
        <w:rPr>
          <w:rFonts w:eastAsia="Calibri"/>
          <w:szCs w:val="23"/>
        </w:rPr>
        <w:t xml:space="preserve">uviedol v ponuke a ktorým preukázal splnenie podmienok účasti týkajúcich sa technickej a odbornej spôsobilosti podľa § 34 ods. 1 písm. g) ZVO vo verejnom obstarávaní alebo (ii) ktorého </w:t>
      </w:r>
      <w:r>
        <w:rPr>
          <w:rFonts w:eastAsia="Calibri"/>
          <w:szCs w:val="23"/>
        </w:rPr>
        <w:t>O</w:t>
      </w:r>
      <w:r w:rsidRPr="00C7142E">
        <w:rPr>
          <w:rFonts w:eastAsia="Calibri"/>
          <w:szCs w:val="23"/>
        </w:rPr>
        <w:t xml:space="preserve">bjednávateľ odsúhlasil podľa bodu </w:t>
      </w:r>
      <w:r>
        <w:rPr>
          <w:rFonts w:eastAsia="Calibri"/>
          <w:szCs w:val="23"/>
        </w:rPr>
        <w:t>7</w:t>
      </w:r>
      <w:r w:rsidRPr="00C7142E">
        <w:rPr>
          <w:rFonts w:eastAsia="Calibri"/>
          <w:szCs w:val="23"/>
        </w:rPr>
        <w:t>.</w:t>
      </w:r>
      <w:r>
        <w:rPr>
          <w:rFonts w:eastAsia="Calibri"/>
          <w:szCs w:val="23"/>
        </w:rPr>
        <w:t>6</w:t>
      </w:r>
      <w:r w:rsidRPr="00C7142E">
        <w:rPr>
          <w:rFonts w:eastAsia="Calibri"/>
          <w:szCs w:val="23"/>
        </w:rPr>
        <w:t xml:space="preserve">., </w:t>
      </w:r>
      <w:r w:rsidRPr="00C7142E">
        <w:rPr>
          <w:szCs w:val="23"/>
        </w:rPr>
        <w:t xml:space="preserve">má </w:t>
      </w:r>
      <w:r>
        <w:rPr>
          <w:szCs w:val="23"/>
        </w:rPr>
        <w:t>O</w:t>
      </w:r>
      <w:r w:rsidRPr="00C7142E">
        <w:rPr>
          <w:szCs w:val="23"/>
        </w:rPr>
        <w:t xml:space="preserve">bjednávateľ právo na zaplatenie zmluvnej pokuty </w:t>
      </w:r>
      <w:r w:rsidRPr="00C7142E">
        <w:rPr>
          <w:szCs w:val="23"/>
          <w:lang w:eastAsia="cs-CZ"/>
        </w:rPr>
        <w:t>vo výške 5 000,- EUR za každý jeden prípad.</w:t>
      </w:r>
    </w:p>
    <w:p w14:paraId="1B52AC37" w14:textId="3EC77E99" w:rsidR="00261C7E" w:rsidRPr="00C7142E" w:rsidRDefault="008651A4" w:rsidP="00C5182D">
      <w:pPr>
        <w:pStyle w:val="Odsekzoznamu"/>
        <w:numPr>
          <w:ilvl w:val="1"/>
          <w:numId w:val="102"/>
        </w:numPr>
        <w:suppressAutoHyphens/>
        <w:spacing w:after="120" w:line="276" w:lineRule="auto"/>
        <w:ind w:left="567" w:right="-182" w:hanging="567"/>
        <w:rPr>
          <w:szCs w:val="23"/>
          <w:lang w:eastAsia="cs-CZ"/>
        </w:rPr>
      </w:pPr>
      <w:r w:rsidRPr="00C7142E">
        <w:rPr>
          <w:rFonts w:eastAsia="Calibri"/>
          <w:szCs w:val="23"/>
        </w:rPr>
        <w:t xml:space="preserve">Ak </w:t>
      </w:r>
      <w:r>
        <w:rPr>
          <w:rFonts w:eastAsia="Calibri"/>
          <w:szCs w:val="23"/>
        </w:rPr>
        <w:t>Z</w:t>
      </w:r>
      <w:r w:rsidRPr="00C7142E">
        <w:rPr>
          <w:rFonts w:eastAsia="Calibri"/>
          <w:szCs w:val="23"/>
        </w:rPr>
        <w:t xml:space="preserve">hotoviteľ nesplní povinnosť podľa bodu </w:t>
      </w:r>
      <w:r>
        <w:rPr>
          <w:rFonts w:eastAsia="Calibri"/>
          <w:szCs w:val="23"/>
        </w:rPr>
        <w:t>7</w:t>
      </w:r>
      <w:r w:rsidRPr="00C7142E">
        <w:rPr>
          <w:rFonts w:eastAsia="Calibri"/>
          <w:szCs w:val="23"/>
        </w:rPr>
        <w:t xml:space="preserve">.9., má </w:t>
      </w:r>
      <w:r>
        <w:rPr>
          <w:rFonts w:eastAsia="Calibri"/>
          <w:szCs w:val="23"/>
        </w:rPr>
        <w:t>O</w:t>
      </w:r>
      <w:r w:rsidRPr="00C7142E">
        <w:rPr>
          <w:rFonts w:eastAsia="Calibri"/>
          <w:szCs w:val="23"/>
        </w:rPr>
        <w:t>bjednávateľ právo na zaplatenie zmluvnej pokuty vo výške 100,- EUR za každý aj začatý deň omeškania, za každú nezapísanú osobu.</w:t>
      </w:r>
    </w:p>
    <w:p w14:paraId="4DA58548" w14:textId="4F876D93" w:rsidR="00261C7E" w:rsidRPr="00C7142E" w:rsidRDefault="008651A4" w:rsidP="00C5182D">
      <w:pPr>
        <w:pStyle w:val="Odsekzoznamu"/>
        <w:numPr>
          <w:ilvl w:val="1"/>
          <w:numId w:val="102"/>
        </w:numPr>
        <w:overflowPunct w:val="0"/>
        <w:autoSpaceDE w:val="0"/>
        <w:autoSpaceDN w:val="0"/>
        <w:spacing w:after="120" w:line="276" w:lineRule="auto"/>
        <w:ind w:left="567" w:right="-182" w:hanging="567"/>
        <w:rPr>
          <w:szCs w:val="23"/>
        </w:rPr>
      </w:pPr>
      <w:r w:rsidRPr="00C7142E">
        <w:rPr>
          <w:szCs w:val="23"/>
        </w:rPr>
        <w:t xml:space="preserve">Ak sa </w:t>
      </w:r>
      <w:r>
        <w:rPr>
          <w:szCs w:val="23"/>
        </w:rPr>
        <w:t>Z</w:t>
      </w:r>
      <w:r w:rsidRPr="00C7142E">
        <w:rPr>
          <w:szCs w:val="23"/>
        </w:rPr>
        <w:t xml:space="preserve">hotoviteľ dostane do omeškania s odstránením vady, v lehote podľa bodu </w:t>
      </w:r>
      <w:r>
        <w:rPr>
          <w:szCs w:val="23"/>
        </w:rPr>
        <w:t>10</w:t>
      </w:r>
      <w:r w:rsidRPr="00C7142E">
        <w:rPr>
          <w:szCs w:val="23"/>
        </w:rPr>
        <w:t>.</w:t>
      </w:r>
      <w:r>
        <w:rPr>
          <w:szCs w:val="23"/>
        </w:rPr>
        <w:t>5</w:t>
      </w:r>
      <w:r w:rsidRPr="00C7142E">
        <w:rPr>
          <w:szCs w:val="23"/>
        </w:rPr>
        <w:t xml:space="preserve">., má </w:t>
      </w:r>
      <w:r>
        <w:rPr>
          <w:szCs w:val="23"/>
        </w:rPr>
        <w:t>O</w:t>
      </w:r>
      <w:r w:rsidRPr="00C7142E">
        <w:rPr>
          <w:szCs w:val="23"/>
        </w:rPr>
        <w:t xml:space="preserve">bjednávateľ právo na zaplatenie zmluvnej pokuty vo výške 0,5 % z ceny tej časti predmetu </w:t>
      </w:r>
      <w:r w:rsidR="002B75F0">
        <w:rPr>
          <w:szCs w:val="23"/>
        </w:rPr>
        <w:t>Z</w:t>
      </w:r>
      <w:r w:rsidRPr="00C7142E">
        <w:rPr>
          <w:szCs w:val="23"/>
        </w:rPr>
        <w:t xml:space="preserve">mluvy uvedenej v bode </w:t>
      </w:r>
      <w:r>
        <w:rPr>
          <w:szCs w:val="23"/>
        </w:rPr>
        <w:t>5</w:t>
      </w:r>
      <w:r w:rsidRPr="00C7142E">
        <w:rPr>
          <w:szCs w:val="23"/>
        </w:rPr>
        <w:t>.1., ktorej sa vada týka, za každý aj začatý deň omeškania, najmenej však vo výške 150,- EUR za každý aj začatý deň omeškania.</w:t>
      </w:r>
    </w:p>
    <w:p w14:paraId="61F70A0C" w14:textId="214D8511" w:rsidR="00261C7E" w:rsidRPr="00C7142E" w:rsidRDefault="008651A4" w:rsidP="00C5182D">
      <w:pPr>
        <w:pStyle w:val="Odsekzoznamu"/>
        <w:numPr>
          <w:ilvl w:val="1"/>
          <w:numId w:val="102"/>
        </w:numPr>
        <w:overflowPunct w:val="0"/>
        <w:autoSpaceDE w:val="0"/>
        <w:autoSpaceDN w:val="0"/>
        <w:spacing w:after="120" w:line="276" w:lineRule="auto"/>
        <w:ind w:left="567" w:right="-182" w:hanging="567"/>
        <w:rPr>
          <w:szCs w:val="23"/>
        </w:rPr>
      </w:pPr>
      <w:r w:rsidRPr="00C7142E">
        <w:rPr>
          <w:szCs w:val="23"/>
        </w:rPr>
        <w:t xml:space="preserve">Ak sa na plnení predmetu </w:t>
      </w:r>
      <w:r>
        <w:rPr>
          <w:szCs w:val="23"/>
        </w:rPr>
        <w:t>Z</w:t>
      </w:r>
      <w:r w:rsidRPr="00C7142E">
        <w:rPr>
          <w:szCs w:val="23"/>
        </w:rPr>
        <w:t xml:space="preserve">mluvy podieľa </w:t>
      </w:r>
      <w:r>
        <w:rPr>
          <w:szCs w:val="23"/>
        </w:rPr>
        <w:t xml:space="preserve">priamy </w:t>
      </w:r>
      <w:r w:rsidRPr="00C7142E">
        <w:rPr>
          <w:szCs w:val="23"/>
        </w:rPr>
        <w:t xml:space="preserve">subdodávateľ neuvedený v Prílohe č. </w:t>
      </w:r>
      <w:r>
        <w:rPr>
          <w:szCs w:val="23"/>
        </w:rPr>
        <w:t>2</w:t>
      </w:r>
      <w:r w:rsidRPr="00C7142E">
        <w:rPr>
          <w:szCs w:val="23"/>
        </w:rPr>
        <w:t xml:space="preserve"> alebo neodsúhlasený </w:t>
      </w:r>
      <w:r>
        <w:rPr>
          <w:szCs w:val="23"/>
        </w:rPr>
        <w:t>O</w:t>
      </w:r>
      <w:r w:rsidRPr="00C7142E">
        <w:rPr>
          <w:szCs w:val="23"/>
        </w:rPr>
        <w:t>bjednávateľom v súlade s</w:t>
      </w:r>
      <w:r>
        <w:rPr>
          <w:szCs w:val="23"/>
        </w:rPr>
        <w:t>o</w:t>
      </w:r>
      <w:r w:rsidRPr="00C7142E">
        <w:rPr>
          <w:szCs w:val="23"/>
        </w:rPr>
        <w:t> </w:t>
      </w:r>
      <w:r>
        <w:rPr>
          <w:szCs w:val="23"/>
        </w:rPr>
        <w:t>Zmluvou</w:t>
      </w:r>
      <w:r w:rsidRPr="00C7142E">
        <w:rPr>
          <w:szCs w:val="23"/>
        </w:rPr>
        <w:t xml:space="preserve">, má </w:t>
      </w:r>
      <w:r>
        <w:rPr>
          <w:szCs w:val="23"/>
        </w:rPr>
        <w:t>O</w:t>
      </w:r>
      <w:r w:rsidRPr="00C7142E">
        <w:rPr>
          <w:szCs w:val="23"/>
        </w:rPr>
        <w:t>bjednávateľ právo na zaplatenie zmluvnej pokuty vo výške  </w:t>
      </w:r>
      <w:r>
        <w:rPr>
          <w:szCs w:val="23"/>
        </w:rPr>
        <w:t>5</w:t>
      </w:r>
      <w:r w:rsidRPr="00C7142E">
        <w:rPr>
          <w:szCs w:val="23"/>
        </w:rPr>
        <w:t xml:space="preserve"> 000,- EUR za </w:t>
      </w:r>
      <w:r>
        <w:rPr>
          <w:szCs w:val="23"/>
        </w:rPr>
        <w:t>každý prípad porušenia povinnosti</w:t>
      </w:r>
      <w:r w:rsidRPr="00C7142E">
        <w:rPr>
          <w:szCs w:val="23"/>
        </w:rPr>
        <w:t>.</w:t>
      </w:r>
    </w:p>
    <w:p w14:paraId="1C3D5708" w14:textId="1345BEC6" w:rsidR="006C19FC" w:rsidRPr="00C7142E" w:rsidRDefault="008651A4" w:rsidP="00C5182D">
      <w:pPr>
        <w:pStyle w:val="Odsekzoznamu"/>
        <w:numPr>
          <w:ilvl w:val="1"/>
          <w:numId w:val="102"/>
        </w:numPr>
        <w:overflowPunct w:val="0"/>
        <w:autoSpaceDE w:val="0"/>
        <w:autoSpaceDN w:val="0"/>
        <w:spacing w:after="120" w:line="276" w:lineRule="auto"/>
        <w:ind w:left="567" w:right="-182" w:hanging="567"/>
        <w:rPr>
          <w:szCs w:val="23"/>
        </w:rPr>
      </w:pPr>
      <w:r w:rsidRPr="00C7142E">
        <w:rPr>
          <w:szCs w:val="23"/>
        </w:rPr>
        <w:t xml:space="preserve">Objednávateľ má právo na zaplatenie zmluvnej pokuty vo výške 150,- EUR za každý aj začatý deň omeškania, ak </w:t>
      </w:r>
      <w:r>
        <w:rPr>
          <w:szCs w:val="23"/>
        </w:rPr>
        <w:t>Z</w:t>
      </w:r>
      <w:r w:rsidRPr="00C7142E">
        <w:rPr>
          <w:szCs w:val="23"/>
        </w:rPr>
        <w:t>hotoviteľ poruší niektorú povinnosť v súvislosti s priamymi subdodávateľmi podľa bodov 1</w:t>
      </w:r>
      <w:r>
        <w:rPr>
          <w:szCs w:val="23"/>
        </w:rPr>
        <w:t>2</w:t>
      </w:r>
      <w:r w:rsidRPr="00C7142E">
        <w:rPr>
          <w:szCs w:val="23"/>
        </w:rPr>
        <w:t>.7. alebo 1</w:t>
      </w:r>
      <w:r>
        <w:rPr>
          <w:szCs w:val="23"/>
        </w:rPr>
        <w:t>2</w:t>
      </w:r>
      <w:r w:rsidRPr="00C7142E">
        <w:rPr>
          <w:szCs w:val="23"/>
        </w:rPr>
        <w:t>.8.</w:t>
      </w:r>
    </w:p>
    <w:p w14:paraId="78408E1E" w14:textId="4DAE8AF1" w:rsidR="006C19FC" w:rsidRPr="00C7142E" w:rsidRDefault="008651A4" w:rsidP="00C5182D">
      <w:pPr>
        <w:pStyle w:val="Odsekzoznamu"/>
        <w:numPr>
          <w:ilvl w:val="1"/>
          <w:numId w:val="102"/>
        </w:numPr>
        <w:overflowPunct w:val="0"/>
        <w:autoSpaceDE w:val="0"/>
        <w:autoSpaceDN w:val="0"/>
        <w:spacing w:after="120" w:line="276" w:lineRule="auto"/>
        <w:ind w:left="567" w:right="-182" w:hanging="567"/>
        <w:rPr>
          <w:szCs w:val="23"/>
        </w:rPr>
      </w:pPr>
      <w:r w:rsidRPr="00C7142E">
        <w:rPr>
          <w:szCs w:val="23"/>
        </w:rPr>
        <w:t xml:space="preserve">Ak </w:t>
      </w:r>
      <w:r>
        <w:rPr>
          <w:szCs w:val="23"/>
        </w:rPr>
        <w:t>Z</w:t>
      </w:r>
      <w:r w:rsidRPr="00C7142E">
        <w:rPr>
          <w:szCs w:val="23"/>
        </w:rPr>
        <w:t>hotoviteľ poruší povinnosť podľa bodu 1</w:t>
      </w:r>
      <w:r>
        <w:rPr>
          <w:szCs w:val="23"/>
        </w:rPr>
        <w:t>2</w:t>
      </w:r>
      <w:r w:rsidRPr="00C7142E">
        <w:rPr>
          <w:szCs w:val="23"/>
        </w:rPr>
        <w:t xml:space="preserve">.9., má </w:t>
      </w:r>
      <w:r>
        <w:rPr>
          <w:szCs w:val="23"/>
        </w:rPr>
        <w:t>O</w:t>
      </w:r>
      <w:r w:rsidRPr="00C7142E">
        <w:rPr>
          <w:szCs w:val="23"/>
        </w:rPr>
        <w:t>bjednávateľ právo na zaplatenie zmluvnej pokuty vo výške 5 000,- EUR za každý jednotlivý prípad.</w:t>
      </w:r>
    </w:p>
    <w:p w14:paraId="5F990849" w14:textId="345B64A9" w:rsidR="006C19FC" w:rsidRPr="00C7142E" w:rsidRDefault="008651A4" w:rsidP="00C5182D">
      <w:pPr>
        <w:pStyle w:val="Odsekzoznamu"/>
        <w:numPr>
          <w:ilvl w:val="1"/>
          <w:numId w:val="102"/>
        </w:numPr>
        <w:overflowPunct w:val="0"/>
        <w:autoSpaceDE w:val="0"/>
        <w:autoSpaceDN w:val="0"/>
        <w:spacing w:after="120" w:line="276" w:lineRule="auto"/>
        <w:ind w:left="567" w:right="-182" w:hanging="567"/>
        <w:rPr>
          <w:szCs w:val="23"/>
        </w:rPr>
      </w:pPr>
      <w:r w:rsidRPr="00C7142E">
        <w:rPr>
          <w:szCs w:val="23"/>
        </w:rPr>
        <w:t xml:space="preserve">Ak sa </w:t>
      </w:r>
      <w:r>
        <w:rPr>
          <w:szCs w:val="23"/>
        </w:rPr>
        <w:t xml:space="preserve">ktorékoľvek </w:t>
      </w:r>
      <w:r w:rsidRPr="00C7142E">
        <w:rPr>
          <w:szCs w:val="23"/>
        </w:rPr>
        <w:t xml:space="preserve">vyhlásenie </w:t>
      </w:r>
      <w:r>
        <w:rPr>
          <w:szCs w:val="23"/>
        </w:rPr>
        <w:t>Z</w:t>
      </w:r>
      <w:r w:rsidRPr="00C7142E">
        <w:rPr>
          <w:szCs w:val="23"/>
        </w:rPr>
        <w:t>hotoviteľa podľa bodu 1</w:t>
      </w:r>
      <w:r>
        <w:rPr>
          <w:szCs w:val="23"/>
        </w:rPr>
        <w:t>3</w:t>
      </w:r>
      <w:r w:rsidRPr="00C7142E">
        <w:rPr>
          <w:szCs w:val="23"/>
        </w:rPr>
        <w:t xml:space="preserve">.2. ukáže ako nepravdivé, má </w:t>
      </w:r>
      <w:r>
        <w:rPr>
          <w:szCs w:val="23"/>
        </w:rPr>
        <w:t>O</w:t>
      </w:r>
      <w:r w:rsidRPr="00C7142E">
        <w:rPr>
          <w:szCs w:val="23"/>
        </w:rPr>
        <w:t>bjednávateľ právo na zaplatenie zmluvnej pokuty vo výške 5 000,- EUR</w:t>
      </w:r>
      <w:r>
        <w:rPr>
          <w:szCs w:val="23"/>
        </w:rPr>
        <w:t xml:space="preserve"> za každé nepravdivé vyhlásenie</w:t>
      </w:r>
      <w:r w:rsidRPr="00C7142E">
        <w:rPr>
          <w:szCs w:val="23"/>
        </w:rPr>
        <w:t>.</w:t>
      </w:r>
    </w:p>
    <w:p w14:paraId="55DF64AF" w14:textId="474328B1" w:rsidR="006C19FC" w:rsidRPr="00C7142E" w:rsidRDefault="008651A4" w:rsidP="00C5182D">
      <w:pPr>
        <w:pStyle w:val="Odsekzoznamu"/>
        <w:numPr>
          <w:ilvl w:val="1"/>
          <w:numId w:val="102"/>
        </w:numPr>
        <w:overflowPunct w:val="0"/>
        <w:autoSpaceDE w:val="0"/>
        <w:autoSpaceDN w:val="0"/>
        <w:spacing w:after="120" w:line="276" w:lineRule="auto"/>
        <w:ind w:left="567" w:right="-182" w:hanging="567"/>
        <w:rPr>
          <w:szCs w:val="23"/>
        </w:rPr>
      </w:pPr>
      <w:r w:rsidRPr="00C7142E">
        <w:rPr>
          <w:szCs w:val="23"/>
        </w:rPr>
        <w:t xml:space="preserve">Ak je </w:t>
      </w:r>
      <w:r>
        <w:rPr>
          <w:szCs w:val="23"/>
        </w:rPr>
        <w:t>Z</w:t>
      </w:r>
      <w:r w:rsidRPr="00C7142E">
        <w:rPr>
          <w:szCs w:val="23"/>
        </w:rPr>
        <w:t>hotoviteľ partnerom verejného sektora a poruší niektorú povinnosť podľa bodu 1</w:t>
      </w:r>
      <w:r>
        <w:rPr>
          <w:szCs w:val="23"/>
        </w:rPr>
        <w:t>3</w:t>
      </w:r>
      <w:r w:rsidRPr="00C7142E">
        <w:rPr>
          <w:szCs w:val="23"/>
        </w:rPr>
        <w:t xml:space="preserve">.3., má </w:t>
      </w:r>
      <w:r>
        <w:rPr>
          <w:szCs w:val="23"/>
        </w:rPr>
        <w:t>O</w:t>
      </w:r>
      <w:r w:rsidRPr="00C7142E">
        <w:rPr>
          <w:szCs w:val="23"/>
        </w:rPr>
        <w:t>bjednávateľ právo na zaplatenie zmluvnej pokuty vo výške 250,- EUR za každý aj začatý deň omeškania.</w:t>
      </w:r>
    </w:p>
    <w:p w14:paraId="5D4967F7" w14:textId="767CE9B6" w:rsidR="00261C7E" w:rsidRPr="00C7142E" w:rsidRDefault="008651A4" w:rsidP="00C5182D">
      <w:pPr>
        <w:pStyle w:val="Odsekzoznamu"/>
        <w:numPr>
          <w:ilvl w:val="1"/>
          <w:numId w:val="102"/>
        </w:numPr>
        <w:suppressAutoHyphens/>
        <w:spacing w:after="120" w:line="276" w:lineRule="auto"/>
        <w:ind w:left="567" w:right="-182" w:hanging="567"/>
        <w:rPr>
          <w:szCs w:val="23"/>
          <w:lang w:eastAsia="cs-CZ"/>
        </w:rPr>
      </w:pPr>
      <w:r w:rsidRPr="00C7142E">
        <w:rPr>
          <w:szCs w:val="23"/>
        </w:rPr>
        <w:lastRenderedPageBreak/>
        <w:t xml:space="preserve">Ak </w:t>
      </w:r>
      <w:r>
        <w:rPr>
          <w:szCs w:val="23"/>
        </w:rPr>
        <w:t>Z</w:t>
      </w:r>
      <w:r w:rsidRPr="00C7142E">
        <w:rPr>
          <w:szCs w:val="23"/>
        </w:rPr>
        <w:t>hotoviteľ poruší povinnosť podľa bodu 1</w:t>
      </w:r>
      <w:r>
        <w:rPr>
          <w:szCs w:val="23"/>
        </w:rPr>
        <w:t>3</w:t>
      </w:r>
      <w:r w:rsidRPr="00C7142E">
        <w:rPr>
          <w:szCs w:val="23"/>
        </w:rPr>
        <w:t>.5.</w:t>
      </w:r>
      <w:r w:rsidRPr="004F6A95">
        <w:rPr>
          <w:rFonts w:eastAsia="Calibri"/>
          <w:szCs w:val="23"/>
          <w:lang w:eastAsia="en-US"/>
        </w:rPr>
        <w:t xml:space="preserve"> </w:t>
      </w:r>
      <w:r w:rsidRPr="00B96CFD">
        <w:rPr>
          <w:rFonts w:eastAsia="Calibri"/>
          <w:szCs w:val="23"/>
          <w:lang w:eastAsia="en-US"/>
        </w:rPr>
        <w:t>prvý odsek alebo druhý odsek</w:t>
      </w:r>
      <w:r w:rsidRPr="00C7142E">
        <w:rPr>
          <w:szCs w:val="23"/>
        </w:rPr>
        <w:t xml:space="preserve">, má </w:t>
      </w:r>
      <w:r>
        <w:rPr>
          <w:szCs w:val="23"/>
        </w:rPr>
        <w:t>O</w:t>
      </w:r>
      <w:r w:rsidRPr="00C7142E">
        <w:rPr>
          <w:szCs w:val="23"/>
        </w:rPr>
        <w:t>bjednávateľ právo na zaplatenie zmluvnej pokuty vo výške 5 000,- EUR za každý jednotlivý prípad. Zmluvnú pokutu možno za porušenie povinnosti podľa bodu 1</w:t>
      </w:r>
      <w:r>
        <w:rPr>
          <w:szCs w:val="23"/>
        </w:rPr>
        <w:t>3</w:t>
      </w:r>
      <w:r w:rsidRPr="00C7142E">
        <w:rPr>
          <w:szCs w:val="23"/>
        </w:rPr>
        <w:t xml:space="preserve">.5. </w:t>
      </w:r>
      <w:r w:rsidRPr="00B96CFD">
        <w:rPr>
          <w:rFonts w:eastAsia="Calibri"/>
          <w:szCs w:val="23"/>
          <w:lang w:eastAsia="en-US"/>
        </w:rPr>
        <w:t>prvý odsek</w:t>
      </w:r>
      <w:r w:rsidRPr="00C7142E">
        <w:rPr>
          <w:szCs w:val="23"/>
        </w:rPr>
        <w:t xml:space="preserve"> vo vzťahu k tomu istému priamemu subdodávateľovi, ktorý je partnerom verejného sektora alebo k tomu istému subdodávateľovi v ktoromkoľvek rade, udeliť aj opakovane, maximálne však jedenkrát za kalendárny mesiac.</w:t>
      </w:r>
    </w:p>
    <w:p w14:paraId="6426675D" w14:textId="07EC14EC" w:rsidR="00261C7E" w:rsidRPr="00C7142E" w:rsidRDefault="008651A4" w:rsidP="00C5182D">
      <w:pPr>
        <w:pStyle w:val="Odsekzoznamu"/>
        <w:numPr>
          <w:ilvl w:val="1"/>
          <w:numId w:val="102"/>
        </w:numPr>
        <w:suppressAutoHyphens/>
        <w:spacing w:after="120" w:line="276" w:lineRule="auto"/>
        <w:ind w:left="567" w:right="-182" w:hanging="567"/>
        <w:rPr>
          <w:szCs w:val="23"/>
          <w:lang w:eastAsia="cs-CZ"/>
        </w:rPr>
      </w:pPr>
      <w:r w:rsidRPr="00741575">
        <w:rPr>
          <w:szCs w:val="23"/>
        </w:rPr>
        <w:t>Zhotoviteľ sa zaväzuje, že svoje pohľadávky voči Objednávateľovi nepostúpi (ani s nimi nebude inak obchodovať) tretej strane bez písomného súhlasu Objednávateľa. V prípade porušenia tohto dojednania je Zhotoviteľ povinný uhradiť Objednávateľovi zmluvnú pokutu vo výške 20 % z hodnoty pohľadávky, ktorú postúpil. Pre vylúčenie akýchkoľvek pochybností týmto nie je dotknutá neplatnosť takéhoto úkonu. Právo Objednávateľa na náhradu škody tým nie je dotknuté.</w:t>
      </w:r>
    </w:p>
    <w:p w14:paraId="4E7D1E14" w14:textId="3BA33AFE" w:rsidR="008651A4" w:rsidRDefault="008651A4" w:rsidP="00C5182D">
      <w:pPr>
        <w:pStyle w:val="Odsekzoznamu"/>
        <w:numPr>
          <w:ilvl w:val="1"/>
          <w:numId w:val="102"/>
        </w:numPr>
        <w:suppressAutoHyphens/>
        <w:spacing w:after="120" w:line="276" w:lineRule="auto"/>
        <w:ind w:left="567" w:right="-182" w:hanging="567"/>
        <w:rPr>
          <w:szCs w:val="23"/>
        </w:rPr>
      </w:pPr>
      <w:r w:rsidRPr="00C7142E">
        <w:rPr>
          <w:szCs w:val="23"/>
        </w:rPr>
        <w:t>Základom pre výpočet zmluvných pokút podľa tohto článku sú ceny bez DPH.</w:t>
      </w:r>
    </w:p>
    <w:p w14:paraId="151B9259" w14:textId="77777777" w:rsidR="008651A4" w:rsidRDefault="008651A4" w:rsidP="00C5182D">
      <w:pPr>
        <w:pStyle w:val="Odsekzoznamu"/>
        <w:numPr>
          <w:ilvl w:val="1"/>
          <w:numId w:val="102"/>
        </w:numPr>
        <w:suppressAutoHyphens/>
        <w:spacing w:after="120" w:line="276" w:lineRule="auto"/>
        <w:ind w:left="567" w:right="-182" w:hanging="567"/>
        <w:rPr>
          <w:szCs w:val="23"/>
        </w:rPr>
      </w:pPr>
      <w:r w:rsidRPr="00C7142E">
        <w:rPr>
          <w:szCs w:val="23"/>
          <w:lang w:eastAsia="cs-CZ"/>
        </w:rPr>
        <w:t xml:space="preserve">Dlžník sa zaväzuje zmluvnú sankciu uhradiť veriteľovi do </w:t>
      </w:r>
      <w:r>
        <w:rPr>
          <w:szCs w:val="23"/>
          <w:lang w:eastAsia="cs-CZ"/>
        </w:rPr>
        <w:t>30</w:t>
      </w:r>
      <w:r w:rsidRPr="00C7142E">
        <w:rPr>
          <w:szCs w:val="23"/>
          <w:lang w:eastAsia="cs-CZ"/>
        </w:rPr>
        <w:t xml:space="preserve"> </w:t>
      </w:r>
      <w:r>
        <w:rPr>
          <w:szCs w:val="23"/>
          <w:lang w:eastAsia="cs-CZ"/>
        </w:rPr>
        <w:t>kalendárnych</w:t>
      </w:r>
      <w:r w:rsidRPr="00C7142E">
        <w:rPr>
          <w:szCs w:val="23"/>
          <w:lang w:eastAsia="cs-CZ"/>
        </w:rPr>
        <w:t xml:space="preserve"> dní odo dňa doručenia faktúry vystavenej veriteľom. Čiastka zmluvnej sankcie bude uhradená bezhotovostným prevodom na bankové účty uvedené v článku I.</w:t>
      </w:r>
    </w:p>
    <w:p w14:paraId="7BAE2A6C" w14:textId="0DAC64BB" w:rsidR="00D83371" w:rsidRPr="00C7142E" w:rsidRDefault="008651A4" w:rsidP="00C5182D">
      <w:pPr>
        <w:pStyle w:val="Odsekzoznamu"/>
        <w:numPr>
          <w:ilvl w:val="1"/>
          <w:numId w:val="102"/>
        </w:numPr>
        <w:suppressAutoHyphens/>
        <w:spacing w:after="120" w:line="276" w:lineRule="auto"/>
        <w:ind w:left="567" w:right="-182" w:hanging="567"/>
        <w:rPr>
          <w:szCs w:val="23"/>
        </w:rPr>
      </w:pPr>
      <w:r w:rsidRPr="00C7142E">
        <w:rPr>
          <w:szCs w:val="23"/>
        </w:rPr>
        <w:t xml:space="preserve">Zaplatením zmluvnej pokuty sa </w:t>
      </w:r>
      <w:r>
        <w:rPr>
          <w:szCs w:val="23"/>
        </w:rPr>
        <w:t>Z</w:t>
      </w:r>
      <w:r w:rsidRPr="00C7142E">
        <w:rPr>
          <w:szCs w:val="23"/>
        </w:rPr>
        <w:t>hotoviteľ nezbaví záväzku splniť dotknutú povinnosť ani povinnosti uh</w:t>
      </w:r>
      <w:r w:rsidR="00DC41C4">
        <w:rPr>
          <w:szCs w:val="23"/>
        </w:rPr>
        <w:t>radiť prípadnú sankciu uloženú O</w:t>
      </w:r>
      <w:r w:rsidRPr="00C7142E">
        <w:rPr>
          <w:szCs w:val="23"/>
        </w:rPr>
        <w:t>bjednávateľovi zo strany príslušných orgánov.</w:t>
      </w:r>
    </w:p>
    <w:p w14:paraId="3058458F" w14:textId="29A11B93" w:rsidR="00261C7E" w:rsidRPr="00C7142E" w:rsidRDefault="00F20C42" w:rsidP="007211BA">
      <w:pPr>
        <w:keepNext/>
        <w:spacing w:line="276" w:lineRule="auto"/>
        <w:ind w:right="-181"/>
        <w:jc w:val="center"/>
        <w:outlineLvl w:val="0"/>
        <w:rPr>
          <w:b/>
          <w:bCs/>
          <w:kern w:val="32"/>
          <w:szCs w:val="23"/>
          <w:lang w:eastAsia="en-US"/>
        </w:rPr>
      </w:pPr>
      <w:r w:rsidRPr="00C7142E">
        <w:rPr>
          <w:b/>
          <w:bCs/>
          <w:kern w:val="32"/>
          <w:szCs w:val="23"/>
          <w:lang w:eastAsia="en-US"/>
        </w:rPr>
        <w:t>Článok X</w:t>
      </w:r>
      <w:r w:rsidR="009A7E64">
        <w:rPr>
          <w:b/>
          <w:bCs/>
          <w:kern w:val="32"/>
          <w:szCs w:val="23"/>
          <w:lang w:eastAsia="en-US"/>
        </w:rPr>
        <w:t>IX</w:t>
      </w:r>
      <w:r w:rsidR="00261C7E" w:rsidRPr="00C7142E">
        <w:rPr>
          <w:b/>
          <w:bCs/>
          <w:kern w:val="32"/>
          <w:szCs w:val="23"/>
          <w:lang w:eastAsia="en-US"/>
        </w:rPr>
        <w:t>.</w:t>
      </w:r>
    </w:p>
    <w:p w14:paraId="45715292" w14:textId="77777777" w:rsidR="00261C7E" w:rsidRPr="00C7142E" w:rsidRDefault="00261C7E" w:rsidP="007211BA">
      <w:pPr>
        <w:spacing w:after="120" w:line="276" w:lineRule="auto"/>
        <w:ind w:right="-181"/>
        <w:jc w:val="center"/>
        <w:rPr>
          <w:rFonts w:eastAsia="Calibri"/>
          <w:b/>
          <w:szCs w:val="23"/>
          <w:lang w:eastAsia="en-US"/>
        </w:rPr>
      </w:pPr>
      <w:r w:rsidRPr="00C7142E">
        <w:rPr>
          <w:rFonts w:eastAsia="Calibri"/>
          <w:b/>
          <w:szCs w:val="23"/>
          <w:lang w:eastAsia="en-US"/>
        </w:rPr>
        <w:t>Zánik zmluvného vzťahu</w:t>
      </w:r>
    </w:p>
    <w:p w14:paraId="277979CA" w14:textId="24AB8E60" w:rsidR="00261C7E" w:rsidRPr="00C7142E" w:rsidRDefault="00CB0AC1" w:rsidP="00C5182D">
      <w:pPr>
        <w:pStyle w:val="Odsekzoznamu"/>
        <w:numPr>
          <w:ilvl w:val="1"/>
          <w:numId w:val="103"/>
        </w:numPr>
        <w:suppressAutoHyphens/>
        <w:spacing w:after="120" w:line="276" w:lineRule="auto"/>
        <w:ind w:left="567" w:right="-181" w:hanging="567"/>
        <w:rPr>
          <w:szCs w:val="23"/>
          <w:lang w:eastAsia="cs-CZ"/>
        </w:rPr>
      </w:pPr>
      <w:r w:rsidRPr="00C7142E">
        <w:rPr>
          <w:szCs w:val="23"/>
          <w:lang w:eastAsia="cs-CZ"/>
        </w:rPr>
        <w:t>Zmluva zanik</w:t>
      </w:r>
      <w:r>
        <w:rPr>
          <w:szCs w:val="23"/>
          <w:lang w:eastAsia="cs-CZ"/>
        </w:rPr>
        <w:t>á</w:t>
      </w:r>
      <w:r w:rsidRPr="00C7142E">
        <w:rPr>
          <w:szCs w:val="23"/>
          <w:lang w:eastAsia="cs-CZ"/>
        </w:rPr>
        <w:t>:</w:t>
      </w:r>
    </w:p>
    <w:p w14:paraId="7A42108C" w14:textId="6481C6A6" w:rsidR="00261C7E" w:rsidRPr="00C7142E" w:rsidRDefault="00CB0AC1" w:rsidP="00C5182D">
      <w:pPr>
        <w:pStyle w:val="Odsekzoznamu"/>
        <w:numPr>
          <w:ilvl w:val="2"/>
          <w:numId w:val="103"/>
        </w:numPr>
        <w:suppressAutoHyphens/>
        <w:spacing w:after="120" w:line="276" w:lineRule="auto"/>
        <w:ind w:left="1276" w:right="-181" w:hanging="709"/>
        <w:rPr>
          <w:szCs w:val="23"/>
          <w:lang w:eastAsia="cs-CZ"/>
        </w:rPr>
      </w:pPr>
      <w:r w:rsidRPr="00505F75">
        <w:rPr>
          <w:rFonts w:eastAsia="Calibri"/>
          <w:szCs w:val="23"/>
          <w:lang w:eastAsia="en-US"/>
        </w:rPr>
        <w:t>splnením všetkých záväzkov Objednávateľa a Zhotoviteľa uvedených v Zmluve</w:t>
      </w:r>
      <w:r w:rsidRPr="00C7142E">
        <w:rPr>
          <w:szCs w:val="23"/>
          <w:lang w:eastAsia="cs-CZ"/>
        </w:rPr>
        <w:t>,</w:t>
      </w:r>
    </w:p>
    <w:p w14:paraId="5D17E35B" w14:textId="77777777" w:rsidR="00CB0AC1" w:rsidRDefault="00CB0AC1" w:rsidP="00C5182D">
      <w:pPr>
        <w:pStyle w:val="Odsekzoznamu"/>
        <w:numPr>
          <w:ilvl w:val="2"/>
          <w:numId w:val="103"/>
        </w:numPr>
        <w:suppressAutoHyphens/>
        <w:spacing w:after="120" w:line="276" w:lineRule="auto"/>
        <w:ind w:left="1276" w:right="-181" w:hanging="709"/>
        <w:rPr>
          <w:szCs w:val="23"/>
          <w:lang w:eastAsia="cs-CZ"/>
        </w:rPr>
      </w:pPr>
      <w:r w:rsidRPr="00505F75">
        <w:rPr>
          <w:rFonts w:eastAsia="Calibri"/>
          <w:szCs w:val="23"/>
          <w:lang w:eastAsia="en-US"/>
        </w:rPr>
        <w:t xml:space="preserve">dohodou zmluvných strán, pričom súčasťou takej dohody bude i vysporiadanie vzájomných záväzkov a pohľadávok zo </w:t>
      </w:r>
      <w:r w:rsidRPr="00505F75">
        <w:rPr>
          <w:szCs w:val="23"/>
        </w:rPr>
        <w:t>Zmluvy,</w:t>
      </w:r>
    </w:p>
    <w:p w14:paraId="5381C6B7" w14:textId="0794812A" w:rsidR="00261C7E" w:rsidRPr="00C7142E" w:rsidRDefault="00CB0AC1" w:rsidP="00C5182D">
      <w:pPr>
        <w:pStyle w:val="Odsekzoznamu"/>
        <w:numPr>
          <w:ilvl w:val="2"/>
          <w:numId w:val="103"/>
        </w:numPr>
        <w:suppressAutoHyphens/>
        <w:spacing w:after="120" w:line="276" w:lineRule="auto"/>
        <w:ind w:left="1276" w:right="-181" w:hanging="709"/>
        <w:rPr>
          <w:szCs w:val="23"/>
          <w:lang w:eastAsia="cs-CZ"/>
        </w:rPr>
      </w:pPr>
      <w:r w:rsidRPr="00505F75">
        <w:rPr>
          <w:rFonts w:eastAsia="Calibri"/>
          <w:szCs w:val="23"/>
          <w:lang w:eastAsia="en-US"/>
        </w:rPr>
        <w:t xml:space="preserve">odstúpením od </w:t>
      </w:r>
      <w:r w:rsidRPr="00505F75">
        <w:rPr>
          <w:szCs w:val="23"/>
        </w:rPr>
        <w:t>Zmluvy v prípadoch upravených vo všeobecne záväzných právnych predpisoch a v Zmluve</w:t>
      </w:r>
      <w:r w:rsidRPr="00505F75">
        <w:rPr>
          <w:rFonts w:eastAsia="Calibri"/>
          <w:szCs w:val="23"/>
          <w:lang w:eastAsia="en-US"/>
        </w:rPr>
        <w:t>.</w:t>
      </w:r>
    </w:p>
    <w:p w14:paraId="34B13E10" w14:textId="675C587C" w:rsidR="00261C7E" w:rsidRPr="00C7142E" w:rsidRDefault="00CB0AC1" w:rsidP="00C5182D">
      <w:pPr>
        <w:numPr>
          <w:ilvl w:val="1"/>
          <w:numId w:val="103"/>
        </w:numPr>
        <w:suppressAutoHyphens/>
        <w:spacing w:after="120" w:line="276" w:lineRule="auto"/>
        <w:ind w:left="567" w:right="-181" w:hanging="567"/>
        <w:rPr>
          <w:szCs w:val="23"/>
          <w:lang w:eastAsia="cs-CZ"/>
        </w:rPr>
      </w:pPr>
      <w:r w:rsidRPr="00C7142E">
        <w:rPr>
          <w:szCs w:val="23"/>
          <w:lang w:eastAsia="cs-CZ"/>
        </w:rPr>
        <w:t xml:space="preserve">Za podstatné porušenie zmluvných povinností v zmysle tejto </w:t>
      </w:r>
      <w:r>
        <w:rPr>
          <w:szCs w:val="23"/>
          <w:lang w:eastAsia="cs-CZ"/>
        </w:rPr>
        <w:t>Z</w:t>
      </w:r>
      <w:r w:rsidRPr="00C7142E">
        <w:rPr>
          <w:szCs w:val="23"/>
          <w:lang w:eastAsia="cs-CZ"/>
        </w:rPr>
        <w:t xml:space="preserve">mluvy, s právom oprávnenej zmluvnej strany okamžite od </w:t>
      </w:r>
      <w:r>
        <w:rPr>
          <w:szCs w:val="23"/>
          <w:lang w:eastAsia="cs-CZ"/>
        </w:rPr>
        <w:t>Z</w:t>
      </w:r>
      <w:r w:rsidRPr="00C7142E">
        <w:rPr>
          <w:szCs w:val="23"/>
          <w:lang w:eastAsia="cs-CZ"/>
        </w:rPr>
        <w:t>mluvy odstúpiť, zmluvné strany považujú tieto skutočnosti:</w:t>
      </w:r>
    </w:p>
    <w:p w14:paraId="0EA6AEA7" w14:textId="45AD2C10" w:rsidR="00261C7E" w:rsidRPr="00C7142E" w:rsidRDefault="00CB0AC1" w:rsidP="00C5182D">
      <w:pPr>
        <w:numPr>
          <w:ilvl w:val="2"/>
          <w:numId w:val="103"/>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sa dostal do omeškania so splnením niektorej časti predmetu </w:t>
      </w:r>
      <w:r>
        <w:rPr>
          <w:szCs w:val="23"/>
          <w:lang w:eastAsia="cs-CZ"/>
        </w:rPr>
        <w:t>Z</w:t>
      </w:r>
      <w:r w:rsidRPr="00C7142E">
        <w:rPr>
          <w:szCs w:val="23"/>
          <w:lang w:eastAsia="cs-CZ"/>
        </w:rPr>
        <w:t>mluvy o viac ako 10 dní,</w:t>
      </w:r>
    </w:p>
    <w:p w14:paraId="2B86F10B" w14:textId="54811DD4" w:rsidR="00261C7E" w:rsidRPr="00C7142E" w:rsidRDefault="00CB0AC1" w:rsidP="00C5182D">
      <w:pPr>
        <w:numPr>
          <w:ilvl w:val="2"/>
          <w:numId w:val="103"/>
        </w:numPr>
        <w:suppressAutoHyphens/>
        <w:spacing w:after="120" w:line="276" w:lineRule="auto"/>
        <w:ind w:left="1276" w:right="-181" w:hanging="709"/>
        <w:rPr>
          <w:szCs w:val="23"/>
          <w:lang w:eastAsia="cs-CZ"/>
        </w:rPr>
      </w:pPr>
      <w:r>
        <w:rPr>
          <w:szCs w:val="23"/>
        </w:rPr>
        <w:t>Z</w:t>
      </w:r>
      <w:r w:rsidRPr="00C7142E">
        <w:rPr>
          <w:szCs w:val="23"/>
        </w:rPr>
        <w:t xml:space="preserve">hotoviteľ porušil povinnosť vykonávať </w:t>
      </w:r>
      <w:r w:rsidRPr="00C7142E">
        <w:rPr>
          <w:szCs w:val="23"/>
          <w:lang w:eastAsia="cs-CZ"/>
        </w:rPr>
        <w:t xml:space="preserve">príslušné činnosti pri plnení predmetu </w:t>
      </w:r>
      <w:r>
        <w:rPr>
          <w:szCs w:val="23"/>
          <w:lang w:eastAsia="cs-CZ"/>
        </w:rPr>
        <w:t>Z</w:t>
      </w:r>
      <w:r w:rsidRPr="00C7142E">
        <w:rPr>
          <w:szCs w:val="23"/>
          <w:lang w:eastAsia="cs-CZ"/>
        </w:rPr>
        <w:t xml:space="preserve">mluvy prostredníctvom kľúčového experta, ktorého (i) </w:t>
      </w:r>
      <w:r w:rsidRPr="00C7142E">
        <w:rPr>
          <w:rFonts w:eastAsia="Calibri"/>
          <w:szCs w:val="23"/>
        </w:rPr>
        <w:t xml:space="preserve">uviedol v ponuke a ktorým preukázal splnenie podmienok účasti týkajúcich sa technickej a odbornej spôsobilosti podľa § 34 ods. 1 písm. g) ZVO vo verejnom obstarávaní alebo (ii) ktorého </w:t>
      </w:r>
      <w:r>
        <w:rPr>
          <w:rFonts w:eastAsia="Calibri"/>
          <w:szCs w:val="23"/>
        </w:rPr>
        <w:t>O</w:t>
      </w:r>
      <w:r w:rsidRPr="00C7142E">
        <w:rPr>
          <w:rFonts w:eastAsia="Calibri"/>
          <w:szCs w:val="23"/>
        </w:rPr>
        <w:t xml:space="preserve">bjednávateľ odsúhlasil podľa bodu </w:t>
      </w:r>
      <w:r>
        <w:rPr>
          <w:rFonts w:eastAsia="Calibri"/>
          <w:szCs w:val="23"/>
        </w:rPr>
        <w:t>7</w:t>
      </w:r>
      <w:r w:rsidRPr="00C7142E">
        <w:rPr>
          <w:rFonts w:eastAsia="Calibri"/>
          <w:szCs w:val="23"/>
        </w:rPr>
        <w:t>.7.</w:t>
      </w:r>
      <w:r w:rsidRPr="00C7142E">
        <w:rPr>
          <w:szCs w:val="23"/>
          <w:lang w:eastAsia="cs-CZ"/>
        </w:rPr>
        <w:t>,</w:t>
      </w:r>
    </w:p>
    <w:p w14:paraId="72DA0B8F" w14:textId="0038569A" w:rsidR="00261C7E" w:rsidRPr="00C7142E" w:rsidRDefault="00CB0AC1" w:rsidP="00C5182D">
      <w:pPr>
        <w:numPr>
          <w:ilvl w:val="2"/>
          <w:numId w:val="103"/>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sa </w:t>
      </w:r>
      <w:r w:rsidR="00F878FA">
        <w:rPr>
          <w:szCs w:val="23"/>
          <w:lang w:eastAsia="cs-CZ"/>
        </w:rPr>
        <w:t>nezúčastn</w:t>
      </w:r>
      <w:r w:rsidR="009F183B">
        <w:rPr>
          <w:szCs w:val="23"/>
          <w:lang w:eastAsia="cs-CZ"/>
        </w:rPr>
        <w:t>il</w:t>
      </w:r>
      <w:r w:rsidRPr="00C7142E">
        <w:rPr>
          <w:szCs w:val="23"/>
          <w:lang w:eastAsia="cs-CZ"/>
        </w:rPr>
        <w:t xml:space="preserve"> vstupnej porady</w:t>
      </w:r>
      <w:r w:rsidR="00F878FA">
        <w:rPr>
          <w:szCs w:val="23"/>
          <w:lang w:eastAsia="cs-CZ"/>
        </w:rPr>
        <w:t xml:space="preserve">, ktorej </w:t>
      </w:r>
      <w:r w:rsidR="00F878FA" w:rsidRPr="00EB4C2D">
        <w:rPr>
          <w:szCs w:val="23"/>
        </w:rPr>
        <w:t>d</w:t>
      </w:r>
      <w:r w:rsidR="009F183B">
        <w:rPr>
          <w:szCs w:val="23"/>
        </w:rPr>
        <w:t xml:space="preserve">átum a čas </w:t>
      </w:r>
      <w:r w:rsidR="00F878FA" w:rsidRPr="00EB4C2D">
        <w:rPr>
          <w:szCs w:val="23"/>
        </w:rPr>
        <w:t>urč</w:t>
      </w:r>
      <w:r w:rsidR="009F183B">
        <w:rPr>
          <w:szCs w:val="23"/>
        </w:rPr>
        <w:t>il</w:t>
      </w:r>
      <w:r w:rsidR="00F878FA" w:rsidRPr="00EB4C2D">
        <w:rPr>
          <w:szCs w:val="23"/>
        </w:rPr>
        <w:t xml:space="preserve"> Objednávateľ a včas ich Zhotoviteľovi oznámi</w:t>
      </w:r>
      <w:r w:rsidR="009F183B">
        <w:rPr>
          <w:szCs w:val="23"/>
        </w:rPr>
        <w:t>l</w:t>
      </w:r>
      <w:r w:rsidRPr="00C7142E">
        <w:rPr>
          <w:szCs w:val="23"/>
          <w:lang w:eastAsia="cs-CZ"/>
        </w:rPr>
        <w:t>,</w:t>
      </w:r>
    </w:p>
    <w:p w14:paraId="31FA619D" w14:textId="680A54F4" w:rsidR="00261C7E" w:rsidRPr="00C7142E" w:rsidRDefault="00CB0AC1" w:rsidP="00C5182D">
      <w:pPr>
        <w:numPr>
          <w:ilvl w:val="2"/>
          <w:numId w:val="103"/>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sa dostal do omeškania s odstránením vady o viac ako </w:t>
      </w:r>
      <w:r>
        <w:rPr>
          <w:szCs w:val="23"/>
          <w:lang w:eastAsia="cs-CZ"/>
        </w:rPr>
        <w:t>1</w:t>
      </w:r>
      <w:r w:rsidRPr="00C7142E">
        <w:rPr>
          <w:szCs w:val="23"/>
          <w:lang w:eastAsia="cs-CZ"/>
        </w:rPr>
        <w:t>0 dní,</w:t>
      </w:r>
    </w:p>
    <w:p w14:paraId="169CDDEB" w14:textId="2BCC6904" w:rsidR="00261C7E" w:rsidRPr="00C7142E" w:rsidRDefault="00CB0AC1" w:rsidP="00C5182D">
      <w:pPr>
        <w:numPr>
          <w:ilvl w:val="2"/>
          <w:numId w:val="103"/>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odmietol podpísať </w:t>
      </w:r>
      <w:r w:rsidRPr="00C7142E">
        <w:rPr>
          <w:szCs w:val="23"/>
        </w:rPr>
        <w:t>„Písomnú dohodu o zaistení bezpečnosti a ochrane zdravia osôb pri práci v priestoroch ŽSR“</w:t>
      </w:r>
      <w:r w:rsidRPr="00C7142E">
        <w:rPr>
          <w:szCs w:val="23"/>
          <w:lang w:eastAsia="cs-CZ"/>
        </w:rPr>
        <w:t xml:space="preserve"> v zmysle bodu 1</w:t>
      </w:r>
      <w:r>
        <w:rPr>
          <w:szCs w:val="23"/>
          <w:lang w:eastAsia="cs-CZ"/>
        </w:rPr>
        <w:t>4</w:t>
      </w:r>
      <w:r w:rsidRPr="00C7142E">
        <w:rPr>
          <w:szCs w:val="23"/>
          <w:lang w:eastAsia="cs-CZ"/>
        </w:rPr>
        <w:t xml:space="preserve">.1., </w:t>
      </w:r>
      <w:r w:rsidRPr="00C7142E">
        <w:rPr>
          <w:szCs w:val="23"/>
        </w:rPr>
        <w:t xml:space="preserve">príp. ak z nejakého dôvodu „Písomná dohoda o zaistení bezpečnosti a ochrane zdravia osôb pri práci v </w:t>
      </w:r>
      <w:r w:rsidRPr="00C7142E">
        <w:rPr>
          <w:szCs w:val="23"/>
        </w:rPr>
        <w:lastRenderedPageBreak/>
        <w:t>priestoroch ŽSR“ zanikne a </w:t>
      </w:r>
      <w:r>
        <w:rPr>
          <w:szCs w:val="23"/>
        </w:rPr>
        <w:t>Z</w:t>
      </w:r>
      <w:r w:rsidRPr="00C7142E">
        <w:rPr>
          <w:szCs w:val="23"/>
        </w:rPr>
        <w:t>hotoviteľ odmietne podpísať novú „Písomnú dohodu o zaistení bezpečnosti a ochrane zdravia osôb pri práci v priestoroch ŽSR“</w:t>
      </w:r>
      <w:r w:rsidRPr="00C7142E">
        <w:rPr>
          <w:szCs w:val="23"/>
          <w:lang w:eastAsia="cs-CZ"/>
        </w:rPr>
        <w:t>,</w:t>
      </w:r>
    </w:p>
    <w:p w14:paraId="6C7357F9" w14:textId="77777777" w:rsidR="00CB0AC1" w:rsidRDefault="00CB0AC1" w:rsidP="00C5182D">
      <w:pPr>
        <w:numPr>
          <w:ilvl w:val="2"/>
          <w:numId w:val="103"/>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nedodržuje technologické postupy a neplní kvalitatívno-technické parametre a podmienky, ktoré boli stanovené touto </w:t>
      </w:r>
      <w:r>
        <w:rPr>
          <w:szCs w:val="23"/>
          <w:lang w:eastAsia="cs-CZ"/>
        </w:rPr>
        <w:t>Z</w:t>
      </w:r>
      <w:r w:rsidRPr="00C7142E">
        <w:rPr>
          <w:szCs w:val="23"/>
          <w:lang w:eastAsia="cs-CZ"/>
        </w:rPr>
        <w:t xml:space="preserve">mluvou, všeobecne záväznými právnymi predpismi, platnými normami a internými predpismi </w:t>
      </w:r>
      <w:r>
        <w:rPr>
          <w:szCs w:val="23"/>
          <w:lang w:eastAsia="cs-CZ"/>
        </w:rPr>
        <w:t>O</w:t>
      </w:r>
      <w:r w:rsidRPr="00C7142E">
        <w:rPr>
          <w:szCs w:val="23"/>
          <w:lang w:eastAsia="cs-CZ"/>
        </w:rPr>
        <w:t xml:space="preserve">bjednávateľa, a to ani po tom ako </w:t>
      </w:r>
      <w:r>
        <w:rPr>
          <w:szCs w:val="23"/>
          <w:lang w:eastAsia="cs-CZ"/>
        </w:rPr>
        <w:t>O</w:t>
      </w:r>
      <w:r w:rsidRPr="00C7142E">
        <w:rPr>
          <w:szCs w:val="23"/>
          <w:lang w:eastAsia="cs-CZ"/>
        </w:rPr>
        <w:t xml:space="preserve">bjednávateľ </w:t>
      </w:r>
      <w:r>
        <w:rPr>
          <w:szCs w:val="23"/>
          <w:lang w:eastAsia="cs-CZ"/>
        </w:rPr>
        <w:t>Z</w:t>
      </w:r>
      <w:r w:rsidRPr="00C7142E">
        <w:rPr>
          <w:szCs w:val="23"/>
          <w:lang w:eastAsia="cs-CZ"/>
        </w:rPr>
        <w:t>hotoviteľovi zaslal výzvu na vykonanie nápravy, kde opísal a riadne zdokumentoval nedodržiavanie povinností špecifikovaných v tomto bode,</w:t>
      </w:r>
    </w:p>
    <w:p w14:paraId="3B90472E" w14:textId="77777777" w:rsidR="00CB0AC1" w:rsidRDefault="00CB0AC1" w:rsidP="00C5182D">
      <w:pPr>
        <w:numPr>
          <w:ilvl w:val="2"/>
          <w:numId w:val="103"/>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nezačne, preruší alebo zastaví plnenie niektorej časti predmetu </w:t>
      </w:r>
      <w:r>
        <w:rPr>
          <w:szCs w:val="23"/>
          <w:lang w:eastAsia="cs-CZ"/>
        </w:rPr>
        <w:t>Z</w:t>
      </w:r>
      <w:r w:rsidRPr="00C7142E">
        <w:rPr>
          <w:szCs w:val="23"/>
          <w:lang w:eastAsia="cs-CZ"/>
        </w:rPr>
        <w:t xml:space="preserve">mluvy z iných dôvodov ako dôvodov na strane </w:t>
      </w:r>
      <w:r>
        <w:rPr>
          <w:szCs w:val="23"/>
          <w:lang w:eastAsia="cs-CZ"/>
        </w:rPr>
        <w:t>O</w:t>
      </w:r>
      <w:r w:rsidRPr="00C7142E">
        <w:rPr>
          <w:szCs w:val="23"/>
          <w:lang w:eastAsia="cs-CZ"/>
        </w:rPr>
        <w:t xml:space="preserve">bjednávateľa alebo z dôvodov okolností, ktoré </w:t>
      </w:r>
      <w:r>
        <w:rPr>
          <w:szCs w:val="23"/>
          <w:lang w:eastAsia="cs-CZ"/>
        </w:rPr>
        <w:t>Z</w:t>
      </w:r>
      <w:r w:rsidRPr="00C7142E">
        <w:rPr>
          <w:szCs w:val="23"/>
          <w:lang w:eastAsia="cs-CZ"/>
        </w:rPr>
        <w:t xml:space="preserve">hotoviteľ nemohol predvídať v čase uzatvorenia </w:t>
      </w:r>
      <w:r>
        <w:rPr>
          <w:szCs w:val="23"/>
          <w:lang w:eastAsia="cs-CZ"/>
        </w:rPr>
        <w:t>Z</w:t>
      </w:r>
      <w:r w:rsidRPr="00C7142E">
        <w:rPr>
          <w:szCs w:val="23"/>
          <w:lang w:eastAsia="cs-CZ"/>
        </w:rPr>
        <w:t xml:space="preserve">mluvy ani pri vynaložení náležitej odbornej starostlivosti, ktorú možno od neho požadovať, pričom platí, že </w:t>
      </w:r>
      <w:r>
        <w:rPr>
          <w:szCs w:val="23"/>
          <w:lang w:eastAsia="cs-CZ"/>
        </w:rPr>
        <w:t>O</w:t>
      </w:r>
      <w:r w:rsidRPr="00C7142E">
        <w:rPr>
          <w:szCs w:val="23"/>
          <w:lang w:eastAsia="cs-CZ"/>
        </w:rPr>
        <w:t xml:space="preserve">bjednávateľ písomne vyzval </w:t>
      </w:r>
      <w:r>
        <w:rPr>
          <w:szCs w:val="23"/>
          <w:lang w:eastAsia="cs-CZ"/>
        </w:rPr>
        <w:t>Z</w:t>
      </w:r>
      <w:r w:rsidRPr="00C7142E">
        <w:rPr>
          <w:szCs w:val="23"/>
          <w:lang w:eastAsia="cs-CZ"/>
        </w:rPr>
        <w:t>hotoviteľa na pokračovanie v tejto veci,</w:t>
      </w:r>
    </w:p>
    <w:p w14:paraId="3129C94B" w14:textId="77777777" w:rsidR="00CB0AC1" w:rsidRPr="00CB0AC1" w:rsidRDefault="00CB0AC1" w:rsidP="00C5182D">
      <w:pPr>
        <w:numPr>
          <w:ilvl w:val="2"/>
          <w:numId w:val="103"/>
        </w:numPr>
        <w:suppressAutoHyphens/>
        <w:spacing w:after="120" w:line="276" w:lineRule="auto"/>
        <w:ind w:left="1276" w:right="-181" w:hanging="709"/>
        <w:rPr>
          <w:szCs w:val="23"/>
          <w:lang w:eastAsia="cs-CZ"/>
        </w:rPr>
      </w:pPr>
      <w:r w:rsidRPr="00266568">
        <w:rPr>
          <w:rFonts w:eastAsia="Calibri"/>
          <w:szCs w:val="23"/>
          <w:lang w:eastAsia="en-US"/>
        </w:rPr>
        <w:t>Zhotoviteľ nezapracoval opodstatnené pripomienky alebo návrhy Objednávateľa k predkladaným výstupom,</w:t>
      </w:r>
    </w:p>
    <w:p w14:paraId="63C3EBF1" w14:textId="77777777" w:rsidR="00CB0AC1" w:rsidRPr="00CB0AC1" w:rsidRDefault="00CB0AC1" w:rsidP="00C5182D">
      <w:pPr>
        <w:numPr>
          <w:ilvl w:val="2"/>
          <w:numId w:val="103"/>
        </w:numPr>
        <w:suppressAutoHyphens/>
        <w:spacing w:after="120" w:line="276" w:lineRule="auto"/>
        <w:ind w:left="1276" w:right="-181" w:hanging="709"/>
        <w:rPr>
          <w:szCs w:val="23"/>
          <w:lang w:eastAsia="cs-CZ"/>
        </w:rPr>
      </w:pPr>
      <w:r w:rsidRPr="00266568">
        <w:rPr>
          <w:rFonts w:eastAsia="Calibri"/>
          <w:szCs w:val="23"/>
          <w:lang w:eastAsia="en-US"/>
        </w:rPr>
        <w:t>Zhotoviteľ nezabezpečil zápis zahraničného odborníka do zoznamu hosťujúcich zahraničných odborníkov, ak sa tento zápis v zmysle platnej právnej úpravy vyžaduje,</w:t>
      </w:r>
    </w:p>
    <w:p w14:paraId="7B32A509" w14:textId="47BD568D" w:rsidR="00CB0AC1" w:rsidRDefault="00CB0AC1" w:rsidP="00C5182D">
      <w:pPr>
        <w:numPr>
          <w:ilvl w:val="2"/>
          <w:numId w:val="103"/>
        </w:numPr>
        <w:suppressAutoHyphens/>
        <w:spacing w:after="120" w:line="276" w:lineRule="auto"/>
        <w:ind w:left="1276" w:right="-181" w:hanging="709"/>
        <w:rPr>
          <w:szCs w:val="23"/>
          <w:lang w:eastAsia="cs-CZ"/>
        </w:rPr>
      </w:pPr>
      <w:r w:rsidRPr="00266568">
        <w:rPr>
          <w:szCs w:val="23"/>
        </w:rPr>
        <w:t>Zhotoviteľ po</w:t>
      </w:r>
      <w:r>
        <w:rPr>
          <w:szCs w:val="23"/>
        </w:rPr>
        <w:t>rušil povinnosť podľa bodu 12</w:t>
      </w:r>
      <w:r w:rsidRPr="00266568">
        <w:rPr>
          <w:szCs w:val="23"/>
        </w:rPr>
        <w:t>.9.</w:t>
      </w:r>
      <w:r>
        <w:rPr>
          <w:szCs w:val="23"/>
        </w:rPr>
        <w:t xml:space="preserve"> Zmluvy</w:t>
      </w:r>
      <w:r w:rsidRPr="00266568">
        <w:rPr>
          <w:szCs w:val="23"/>
        </w:rPr>
        <w:t>,</w:t>
      </w:r>
    </w:p>
    <w:p w14:paraId="6E017C5E" w14:textId="77777777" w:rsidR="00CB0AC1" w:rsidRDefault="00CB0AC1" w:rsidP="00C5182D">
      <w:pPr>
        <w:numPr>
          <w:ilvl w:val="2"/>
          <w:numId w:val="103"/>
        </w:numPr>
        <w:suppressAutoHyphens/>
        <w:spacing w:after="120" w:line="276" w:lineRule="auto"/>
        <w:ind w:left="1276" w:right="-181" w:hanging="709"/>
        <w:rPr>
          <w:szCs w:val="23"/>
          <w:lang w:eastAsia="cs-CZ"/>
        </w:rPr>
      </w:pPr>
      <w:r>
        <w:rPr>
          <w:szCs w:val="23"/>
          <w:lang w:eastAsia="cs-CZ"/>
        </w:rPr>
        <w:t>O</w:t>
      </w:r>
      <w:r w:rsidRPr="00C7142E">
        <w:rPr>
          <w:szCs w:val="23"/>
          <w:lang w:eastAsia="cs-CZ"/>
        </w:rPr>
        <w:t>bjednávateľ je v omeškaní so zaplatením faktúry o viac ako 60 dní,</w:t>
      </w:r>
    </w:p>
    <w:p w14:paraId="1AFA3DE4" w14:textId="0C5F110A" w:rsidR="00261C7E" w:rsidRPr="00C7142E" w:rsidRDefault="00CB0AC1" w:rsidP="00C5182D">
      <w:pPr>
        <w:numPr>
          <w:ilvl w:val="2"/>
          <w:numId w:val="103"/>
        </w:numPr>
        <w:suppressAutoHyphens/>
        <w:spacing w:after="120" w:line="276" w:lineRule="auto"/>
        <w:ind w:left="1276" w:right="-181" w:hanging="709"/>
        <w:rPr>
          <w:szCs w:val="23"/>
          <w:lang w:eastAsia="cs-CZ"/>
        </w:rPr>
      </w:pPr>
      <w:r>
        <w:rPr>
          <w:szCs w:val="23"/>
          <w:lang w:eastAsia="cs-CZ"/>
        </w:rPr>
        <w:t>O</w:t>
      </w:r>
      <w:r w:rsidRPr="00C7142E">
        <w:rPr>
          <w:szCs w:val="23"/>
          <w:lang w:eastAsia="cs-CZ"/>
        </w:rPr>
        <w:t xml:space="preserve">bjednávateľ neposkytol </w:t>
      </w:r>
      <w:r>
        <w:rPr>
          <w:szCs w:val="23"/>
          <w:lang w:eastAsia="cs-CZ"/>
        </w:rPr>
        <w:t>Z</w:t>
      </w:r>
      <w:r w:rsidRPr="00C7142E">
        <w:rPr>
          <w:szCs w:val="23"/>
          <w:lang w:eastAsia="cs-CZ"/>
        </w:rPr>
        <w:t xml:space="preserve">hotoviteľovi súčinnosť ani v dodatočne stanovenej písomnej lehote, čo má za následok nesplnenie niektorej lehoty plnenia podľa bodu </w:t>
      </w:r>
      <w:r>
        <w:rPr>
          <w:szCs w:val="23"/>
          <w:lang w:eastAsia="cs-CZ"/>
        </w:rPr>
        <w:t>4</w:t>
      </w:r>
      <w:r w:rsidRPr="00C7142E">
        <w:rPr>
          <w:szCs w:val="23"/>
          <w:lang w:eastAsia="cs-CZ"/>
        </w:rPr>
        <w:t>.3.</w:t>
      </w:r>
    </w:p>
    <w:p w14:paraId="0D250C2D" w14:textId="0C80AD75" w:rsidR="00261C7E" w:rsidRPr="00C7142E" w:rsidRDefault="00CB0AC1" w:rsidP="00C5182D">
      <w:pPr>
        <w:numPr>
          <w:ilvl w:val="1"/>
          <w:numId w:val="103"/>
        </w:numPr>
        <w:suppressAutoHyphens/>
        <w:spacing w:after="120" w:line="276" w:lineRule="auto"/>
        <w:ind w:left="567" w:right="-181" w:hanging="567"/>
        <w:rPr>
          <w:szCs w:val="23"/>
          <w:lang w:eastAsia="cs-CZ"/>
        </w:rPr>
      </w:pPr>
      <w:bookmarkStart w:id="56" w:name="_Ref488303301"/>
      <w:r w:rsidRPr="00C7142E">
        <w:rPr>
          <w:color w:val="000000"/>
          <w:szCs w:val="23"/>
          <w:lang w:eastAsia="cs-CZ"/>
        </w:rPr>
        <w:t xml:space="preserve">Objednávateľ je oprávnený od tejto </w:t>
      </w:r>
      <w:r>
        <w:rPr>
          <w:color w:val="000000"/>
          <w:szCs w:val="23"/>
          <w:lang w:eastAsia="cs-CZ"/>
        </w:rPr>
        <w:t>Z</w:t>
      </w:r>
      <w:r w:rsidRPr="00C7142E">
        <w:rPr>
          <w:color w:val="000000"/>
          <w:szCs w:val="23"/>
          <w:lang w:eastAsia="cs-CZ"/>
        </w:rPr>
        <w:t>mluvy odstúpiť aj z týchto dôvodov:</w:t>
      </w:r>
      <w:bookmarkEnd w:id="56"/>
    </w:p>
    <w:p w14:paraId="1D8861E4" w14:textId="528DCD7A" w:rsidR="00CB0AC1" w:rsidRDefault="00CB0AC1" w:rsidP="00C5182D">
      <w:pPr>
        <w:pStyle w:val="Odsekzoznamu"/>
        <w:numPr>
          <w:ilvl w:val="2"/>
          <w:numId w:val="103"/>
        </w:numPr>
        <w:suppressAutoHyphens/>
        <w:spacing w:after="120" w:line="276" w:lineRule="auto"/>
        <w:ind w:left="1276" w:right="-181" w:hanging="709"/>
        <w:rPr>
          <w:szCs w:val="23"/>
          <w:lang w:eastAsia="cs-CZ"/>
        </w:rPr>
      </w:pPr>
      <w:r>
        <w:rPr>
          <w:szCs w:val="23"/>
          <w:lang w:eastAsia="cs-CZ"/>
        </w:rPr>
        <w:t>Z</w:t>
      </w:r>
      <w:r w:rsidRPr="00C7142E">
        <w:rPr>
          <w:szCs w:val="23"/>
          <w:lang w:eastAsia="cs-CZ"/>
        </w:rPr>
        <w:t>hotoviteľovi bol právoplatným rozhodnutím Úradu pre verejné obstarávanie uložený zákaz účasti vo verejnom obstarávaní,</w:t>
      </w:r>
    </w:p>
    <w:p w14:paraId="48953A06" w14:textId="77777777" w:rsidR="00CB0AC1" w:rsidRPr="00C7142E" w:rsidRDefault="00CB0AC1" w:rsidP="00C5182D">
      <w:pPr>
        <w:pStyle w:val="Odsekzoznamu"/>
        <w:numPr>
          <w:ilvl w:val="2"/>
          <w:numId w:val="103"/>
        </w:numPr>
        <w:suppressAutoHyphens/>
        <w:spacing w:after="120" w:line="276" w:lineRule="auto"/>
        <w:ind w:left="1276" w:right="-181" w:hanging="709"/>
        <w:rPr>
          <w:szCs w:val="23"/>
          <w:lang w:eastAsia="cs-CZ"/>
        </w:rPr>
      </w:pPr>
      <w:r w:rsidRPr="00C7142E">
        <w:rPr>
          <w:szCs w:val="23"/>
          <w:lang w:eastAsia="cs-CZ"/>
        </w:rPr>
        <w:t xml:space="preserve">ak </w:t>
      </w:r>
      <w:r>
        <w:rPr>
          <w:szCs w:val="23"/>
          <w:lang w:eastAsia="cs-CZ"/>
        </w:rPr>
        <w:t>O</w:t>
      </w:r>
      <w:r w:rsidRPr="00C7142E">
        <w:rPr>
          <w:szCs w:val="23"/>
          <w:lang w:eastAsia="cs-CZ"/>
        </w:rPr>
        <w:t xml:space="preserve">bjednávateľ zistí, že </w:t>
      </w:r>
      <w:r>
        <w:rPr>
          <w:szCs w:val="23"/>
          <w:lang w:eastAsia="cs-CZ"/>
        </w:rPr>
        <w:t>Z</w:t>
      </w:r>
      <w:r w:rsidRPr="00C7142E">
        <w:rPr>
          <w:szCs w:val="23"/>
          <w:lang w:eastAsia="cs-CZ"/>
        </w:rPr>
        <w:t xml:space="preserve">hotoviteľ má nesplnenú povinnosť vyplatenia odmeny alebo odplaty zo zmluvy s osobou, ktorá je alebo bola jeho priamym subdodávateľom pri plnení predmetu </w:t>
      </w:r>
      <w:r>
        <w:rPr>
          <w:szCs w:val="23"/>
          <w:lang w:eastAsia="cs-CZ"/>
        </w:rPr>
        <w:t>Z</w:t>
      </w:r>
      <w:r w:rsidRPr="00C7142E">
        <w:rPr>
          <w:szCs w:val="23"/>
          <w:lang w:eastAsia="cs-CZ"/>
        </w:rPr>
        <w:t>mluvy a neexistuje dôvodná pochybnosť o spornosti takéhoto nároku priameho subdodávateľa na vyplatenie odmeny alebo odplaty a </w:t>
      </w:r>
      <w:r>
        <w:rPr>
          <w:szCs w:val="23"/>
          <w:lang w:eastAsia="cs-CZ"/>
        </w:rPr>
        <w:t>Z</w:t>
      </w:r>
      <w:r w:rsidRPr="00C7142E">
        <w:rPr>
          <w:szCs w:val="23"/>
          <w:lang w:eastAsia="cs-CZ"/>
        </w:rPr>
        <w:t xml:space="preserve">hotoviteľ nevykoná nápravu ani v dodatočnej lehote poskytnutej mu </w:t>
      </w:r>
      <w:r>
        <w:rPr>
          <w:szCs w:val="23"/>
          <w:lang w:eastAsia="cs-CZ"/>
        </w:rPr>
        <w:t>O</w:t>
      </w:r>
      <w:r w:rsidRPr="00C7142E">
        <w:rPr>
          <w:szCs w:val="23"/>
          <w:lang w:eastAsia="cs-CZ"/>
        </w:rPr>
        <w:t>bjednávateľom v písomnej výzve,</w:t>
      </w:r>
    </w:p>
    <w:p w14:paraId="0D88B53A" w14:textId="77777777" w:rsidR="00CB0AC1" w:rsidRDefault="00CB0AC1" w:rsidP="00C5182D">
      <w:pPr>
        <w:pStyle w:val="Odsekzoznamu"/>
        <w:numPr>
          <w:ilvl w:val="2"/>
          <w:numId w:val="103"/>
        </w:numPr>
        <w:suppressAutoHyphens/>
        <w:spacing w:after="120" w:line="276" w:lineRule="auto"/>
        <w:ind w:left="1276" w:right="-181" w:hanging="709"/>
        <w:rPr>
          <w:szCs w:val="23"/>
          <w:lang w:eastAsia="cs-CZ"/>
        </w:rPr>
      </w:pPr>
      <w:r>
        <w:rPr>
          <w:szCs w:val="23"/>
          <w:lang w:eastAsia="cs-CZ"/>
        </w:rPr>
        <w:t xml:space="preserve">ktorékoľvek </w:t>
      </w:r>
      <w:r w:rsidRPr="00C7142E">
        <w:rPr>
          <w:szCs w:val="23"/>
          <w:lang w:eastAsia="cs-CZ"/>
        </w:rPr>
        <w:t xml:space="preserve">vyhlásenie </w:t>
      </w:r>
      <w:r>
        <w:rPr>
          <w:szCs w:val="23"/>
          <w:lang w:eastAsia="cs-CZ"/>
        </w:rPr>
        <w:t>Z</w:t>
      </w:r>
      <w:r w:rsidRPr="00C7142E">
        <w:rPr>
          <w:szCs w:val="23"/>
          <w:lang w:eastAsia="cs-CZ"/>
        </w:rPr>
        <w:t>hotoviteľa podľa bodu 1</w:t>
      </w:r>
      <w:r>
        <w:rPr>
          <w:szCs w:val="23"/>
          <w:lang w:eastAsia="cs-CZ"/>
        </w:rPr>
        <w:t>3</w:t>
      </w:r>
      <w:r w:rsidRPr="00C7142E">
        <w:rPr>
          <w:szCs w:val="23"/>
          <w:lang w:eastAsia="cs-CZ"/>
        </w:rPr>
        <w:t>.2. sa ukáže ako nepravdivé,</w:t>
      </w:r>
    </w:p>
    <w:p w14:paraId="5F810CD3" w14:textId="77777777" w:rsidR="00CB0AC1" w:rsidRDefault="00CB0AC1" w:rsidP="00C5182D">
      <w:pPr>
        <w:pStyle w:val="Odsekzoznamu"/>
        <w:numPr>
          <w:ilvl w:val="2"/>
          <w:numId w:val="103"/>
        </w:numPr>
        <w:suppressAutoHyphens/>
        <w:spacing w:after="120" w:line="276" w:lineRule="auto"/>
        <w:ind w:left="1276" w:right="-181" w:hanging="709"/>
        <w:rPr>
          <w:szCs w:val="23"/>
          <w:lang w:eastAsia="cs-CZ"/>
        </w:rPr>
      </w:pPr>
      <w:r>
        <w:rPr>
          <w:szCs w:val="23"/>
          <w:lang w:eastAsia="cs-CZ"/>
        </w:rPr>
        <w:t>Z</w:t>
      </w:r>
      <w:r w:rsidRPr="00C7142E">
        <w:rPr>
          <w:szCs w:val="23"/>
          <w:lang w:eastAsia="cs-CZ"/>
        </w:rPr>
        <w:t>hotoviteľ alebo oprávnená osoba nemá splnenú niektorú povinnosť podľa zákona o RPVS,</w:t>
      </w:r>
    </w:p>
    <w:p w14:paraId="41BEDF8A" w14:textId="77777777" w:rsidR="00CB0AC1" w:rsidRDefault="00CB0AC1" w:rsidP="00C5182D">
      <w:pPr>
        <w:pStyle w:val="Odsekzoznamu"/>
        <w:numPr>
          <w:ilvl w:val="2"/>
          <w:numId w:val="103"/>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vykonáva časť predmetu </w:t>
      </w:r>
      <w:r>
        <w:rPr>
          <w:szCs w:val="23"/>
          <w:lang w:eastAsia="cs-CZ"/>
        </w:rPr>
        <w:t>Z</w:t>
      </w:r>
      <w:r w:rsidRPr="00C7142E">
        <w:rPr>
          <w:szCs w:val="23"/>
          <w:lang w:eastAsia="cs-CZ"/>
        </w:rPr>
        <w:t>mluvy prostredníctvom priameho subdodávateľa, ktorý je partnerom verejného sektora alebo subdodávateľa v ktoromkoľvek rade, ktorý nie je zapísaný v registri partnerov verejného sektora,</w:t>
      </w:r>
    </w:p>
    <w:p w14:paraId="250C2879" w14:textId="77777777" w:rsidR="002033E1" w:rsidRPr="002033E1" w:rsidRDefault="00CB0AC1" w:rsidP="00C5182D">
      <w:pPr>
        <w:pStyle w:val="Odsekzoznamu"/>
        <w:numPr>
          <w:ilvl w:val="2"/>
          <w:numId w:val="103"/>
        </w:numPr>
        <w:suppressAutoHyphens/>
        <w:spacing w:after="120" w:line="276" w:lineRule="auto"/>
        <w:ind w:left="1276" w:right="-181" w:hanging="709"/>
        <w:rPr>
          <w:lang w:eastAsia="cs-CZ"/>
        </w:rPr>
      </w:pPr>
      <w:r>
        <w:rPr>
          <w:szCs w:val="23"/>
          <w:lang w:eastAsia="cs-CZ"/>
        </w:rPr>
        <w:t>Z</w:t>
      </w:r>
      <w:r w:rsidRPr="00C7142E">
        <w:rPr>
          <w:szCs w:val="23"/>
          <w:lang w:eastAsia="cs-CZ"/>
        </w:rPr>
        <w:t>hotoviteľ, ktorý je partnerom verejného sektora, bol právoplatným rozhodnutím súdu vymazaný z registra partnerov verejného sektora</w:t>
      </w:r>
      <w:r w:rsidR="002033E1">
        <w:rPr>
          <w:szCs w:val="23"/>
          <w:lang w:eastAsia="cs-CZ"/>
        </w:rPr>
        <w:t>,</w:t>
      </w:r>
    </w:p>
    <w:p w14:paraId="06EBBC39" w14:textId="139DEED8" w:rsidR="00701A0A" w:rsidRPr="00C7142E" w:rsidRDefault="002033E1" w:rsidP="00C5182D">
      <w:pPr>
        <w:pStyle w:val="Odsekzoznamu"/>
        <w:numPr>
          <w:ilvl w:val="2"/>
          <w:numId w:val="103"/>
        </w:numPr>
        <w:suppressAutoHyphens/>
        <w:spacing w:after="120" w:line="276" w:lineRule="auto"/>
        <w:ind w:left="1276" w:right="-181" w:hanging="709"/>
        <w:rPr>
          <w:lang w:eastAsia="cs-CZ"/>
        </w:rPr>
      </w:pPr>
      <w:r w:rsidRPr="00B76F1A">
        <w:rPr>
          <w:szCs w:val="21"/>
        </w:rPr>
        <w:t xml:space="preserve">konečným užívateľom výhod </w:t>
      </w:r>
      <w:r>
        <w:rPr>
          <w:szCs w:val="21"/>
        </w:rPr>
        <w:t>Zhotoviteľa</w:t>
      </w:r>
      <w:r w:rsidRPr="00B76F1A">
        <w:rPr>
          <w:szCs w:val="21"/>
        </w:rPr>
        <w:t xml:space="preserve"> zapísaným v registri partnerov verejného sektora sa stala osoba uvedená v § 11 ods. 1 písm. c) </w:t>
      </w:r>
      <w:r>
        <w:rPr>
          <w:szCs w:val="21"/>
        </w:rPr>
        <w:t>ZVO</w:t>
      </w:r>
      <w:r w:rsidR="00CB0AC1" w:rsidRPr="00C7142E">
        <w:rPr>
          <w:szCs w:val="23"/>
          <w:lang w:eastAsia="cs-CZ"/>
        </w:rPr>
        <w:t>.</w:t>
      </w:r>
    </w:p>
    <w:p w14:paraId="0945AD4F" w14:textId="77D486EF" w:rsidR="00261C7E" w:rsidRPr="00C7142E" w:rsidRDefault="00011486" w:rsidP="00C5182D">
      <w:pPr>
        <w:numPr>
          <w:ilvl w:val="1"/>
          <w:numId w:val="103"/>
        </w:numPr>
        <w:suppressAutoHyphens/>
        <w:spacing w:after="120" w:line="276" w:lineRule="auto"/>
        <w:ind w:left="567" w:right="-181" w:hanging="567"/>
        <w:rPr>
          <w:szCs w:val="23"/>
          <w:lang w:eastAsia="cs-CZ"/>
        </w:rPr>
      </w:pPr>
      <w:r w:rsidRPr="00C7142E">
        <w:rPr>
          <w:szCs w:val="23"/>
          <w:lang w:eastAsia="cs-CZ"/>
        </w:rPr>
        <w:t xml:space="preserve">Objednávateľ je oprávnený odstúpiť od tejto </w:t>
      </w:r>
      <w:r>
        <w:rPr>
          <w:szCs w:val="23"/>
          <w:lang w:eastAsia="cs-CZ"/>
        </w:rPr>
        <w:t>Z</w:t>
      </w:r>
      <w:r w:rsidRPr="00C7142E">
        <w:rPr>
          <w:szCs w:val="23"/>
          <w:lang w:eastAsia="cs-CZ"/>
        </w:rPr>
        <w:t xml:space="preserve">mluvy aj v prípade, ak </w:t>
      </w:r>
      <w:r>
        <w:rPr>
          <w:szCs w:val="23"/>
          <w:lang w:eastAsia="cs-CZ"/>
        </w:rPr>
        <w:t>Z</w:t>
      </w:r>
      <w:r w:rsidRPr="00C7142E">
        <w:rPr>
          <w:szCs w:val="23"/>
          <w:lang w:eastAsia="cs-CZ"/>
        </w:rPr>
        <w:t xml:space="preserve">hotoviteľ poruší závažným spôsobom ďalšie povinnosti, ktoré mu vyplývajú z ustanovení tejto </w:t>
      </w:r>
      <w:r>
        <w:rPr>
          <w:szCs w:val="23"/>
          <w:lang w:eastAsia="cs-CZ"/>
        </w:rPr>
        <w:t>Z</w:t>
      </w:r>
      <w:r w:rsidRPr="00C7142E">
        <w:rPr>
          <w:szCs w:val="23"/>
          <w:lang w:eastAsia="cs-CZ"/>
        </w:rPr>
        <w:t xml:space="preserve">mluvy alebo </w:t>
      </w:r>
      <w:r w:rsidRPr="00C7142E">
        <w:rPr>
          <w:szCs w:val="23"/>
          <w:lang w:eastAsia="cs-CZ"/>
        </w:rPr>
        <w:lastRenderedPageBreak/>
        <w:t xml:space="preserve">z ustanovení príslušných právnych predpisov. Objednávateľ je v tomto prípade oprávnený odstúpiť od </w:t>
      </w:r>
      <w:r>
        <w:rPr>
          <w:szCs w:val="23"/>
          <w:lang w:eastAsia="cs-CZ"/>
        </w:rPr>
        <w:t>Z</w:t>
      </w:r>
      <w:r w:rsidRPr="00C7142E">
        <w:rPr>
          <w:szCs w:val="23"/>
          <w:lang w:eastAsia="cs-CZ"/>
        </w:rPr>
        <w:t xml:space="preserve">mluvy už po druhom porušení ktorejkoľvek povinnosti zo strany </w:t>
      </w:r>
      <w:r>
        <w:rPr>
          <w:szCs w:val="23"/>
          <w:lang w:eastAsia="cs-CZ"/>
        </w:rPr>
        <w:t>Z</w:t>
      </w:r>
      <w:r w:rsidRPr="00C7142E">
        <w:rPr>
          <w:szCs w:val="23"/>
          <w:lang w:eastAsia="cs-CZ"/>
        </w:rPr>
        <w:t xml:space="preserve">hotoviteľa, pričom </w:t>
      </w:r>
      <w:r>
        <w:rPr>
          <w:szCs w:val="23"/>
          <w:lang w:eastAsia="cs-CZ"/>
        </w:rPr>
        <w:t>O</w:t>
      </w:r>
      <w:r w:rsidRPr="00C7142E">
        <w:rPr>
          <w:szCs w:val="23"/>
          <w:lang w:eastAsia="cs-CZ"/>
        </w:rPr>
        <w:t xml:space="preserve">bjednávateľ po prvom porušení povinnosti písomne upozorní </w:t>
      </w:r>
      <w:r>
        <w:rPr>
          <w:szCs w:val="23"/>
          <w:lang w:eastAsia="cs-CZ"/>
        </w:rPr>
        <w:t>Z</w:t>
      </w:r>
      <w:r w:rsidRPr="00C7142E">
        <w:rPr>
          <w:szCs w:val="23"/>
          <w:lang w:eastAsia="cs-CZ"/>
        </w:rPr>
        <w:t xml:space="preserve">hotoviteľa na porušenie zmluvných podmienok alebo ustanovení právnych predpisov s upozornením, že pri ďalšom porušení ktorejkoľvek povinnosti odstúpi od tejto </w:t>
      </w:r>
      <w:r>
        <w:rPr>
          <w:szCs w:val="23"/>
          <w:lang w:eastAsia="cs-CZ"/>
        </w:rPr>
        <w:t>Z</w:t>
      </w:r>
      <w:r w:rsidRPr="00C7142E">
        <w:rPr>
          <w:szCs w:val="23"/>
          <w:lang w:eastAsia="cs-CZ"/>
        </w:rPr>
        <w:t>mluvy. Objednávateľ v upozornení uvedie lehotu na nápravu, ak sa vyžaduje.</w:t>
      </w:r>
    </w:p>
    <w:p w14:paraId="51165670" w14:textId="7267F98A" w:rsidR="00261C7E" w:rsidRPr="00C7142E" w:rsidRDefault="00011486" w:rsidP="00C5182D">
      <w:pPr>
        <w:numPr>
          <w:ilvl w:val="1"/>
          <w:numId w:val="103"/>
        </w:numPr>
        <w:suppressAutoHyphens/>
        <w:spacing w:after="120" w:line="276" w:lineRule="auto"/>
        <w:ind w:left="567" w:right="-181" w:hanging="567"/>
        <w:rPr>
          <w:szCs w:val="23"/>
          <w:lang w:eastAsia="cs-CZ"/>
        </w:rPr>
      </w:pPr>
      <w:r w:rsidRPr="00C7142E">
        <w:rPr>
          <w:szCs w:val="23"/>
          <w:lang w:eastAsia="cs-CZ"/>
        </w:rPr>
        <w:t xml:space="preserve">Zhotoviteľ je oprávnený od </w:t>
      </w:r>
      <w:r>
        <w:rPr>
          <w:szCs w:val="23"/>
          <w:lang w:eastAsia="cs-CZ"/>
        </w:rPr>
        <w:t>Z</w:t>
      </w:r>
      <w:r w:rsidRPr="00C7142E">
        <w:rPr>
          <w:szCs w:val="23"/>
          <w:lang w:eastAsia="cs-CZ"/>
        </w:rPr>
        <w:t>mluvy odstúpiť aj v prípade,</w:t>
      </w:r>
      <w:r w:rsidRPr="00C7142E" w:rsidDel="000C2538">
        <w:rPr>
          <w:szCs w:val="23"/>
          <w:lang w:eastAsia="cs-CZ"/>
        </w:rPr>
        <w:t xml:space="preserve"> </w:t>
      </w:r>
      <w:r w:rsidRPr="00C7142E">
        <w:rPr>
          <w:szCs w:val="23"/>
          <w:lang w:eastAsia="cs-CZ"/>
        </w:rPr>
        <w:t xml:space="preserve">ak </w:t>
      </w:r>
      <w:r>
        <w:rPr>
          <w:szCs w:val="23"/>
          <w:lang w:eastAsia="cs-CZ"/>
        </w:rPr>
        <w:t>O</w:t>
      </w:r>
      <w:r w:rsidRPr="00C7142E">
        <w:rPr>
          <w:szCs w:val="23"/>
          <w:lang w:eastAsia="cs-CZ"/>
        </w:rPr>
        <w:t xml:space="preserve">bjednávateľ poruší závažným spôsobom ďalšie povinnosti, ktoré mu vyplývajú z ustanovení tejto </w:t>
      </w:r>
      <w:r>
        <w:rPr>
          <w:szCs w:val="23"/>
          <w:lang w:eastAsia="cs-CZ"/>
        </w:rPr>
        <w:t>Z</w:t>
      </w:r>
      <w:r w:rsidRPr="00C7142E">
        <w:rPr>
          <w:szCs w:val="23"/>
          <w:lang w:eastAsia="cs-CZ"/>
        </w:rPr>
        <w:t xml:space="preserve">mluvy alebo z ustanovení príslušných právnych predpisov. Zhotoviteľ je v tomto prípade oprávnený odstúpiť od </w:t>
      </w:r>
      <w:r>
        <w:rPr>
          <w:szCs w:val="23"/>
          <w:lang w:eastAsia="cs-CZ"/>
        </w:rPr>
        <w:t>Z</w:t>
      </w:r>
      <w:r w:rsidRPr="00C7142E">
        <w:rPr>
          <w:szCs w:val="23"/>
          <w:lang w:eastAsia="cs-CZ"/>
        </w:rPr>
        <w:t xml:space="preserve">mluvy už po druhom porušení ktorejkoľvek povinnosti zo strany </w:t>
      </w:r>
      <w:r>
        <w:rPr>
          <w:szCs w:val="23"/>
          <w:lang w:eastAsia="cs-CZ"/>
        </w:rPr>
        <w:t>O</w:t>
      </w:r>
      <w:r w:rsidRPr="00C7142E">
        <w:rPr>
          <w:szCs w:val="23"/>
          <w:lang w:eastAsia="cs-CZ"/>
        </w:rPr>
        <w:t xml:space="preserve">bjednávateľa, pričom </w:t>
      </w:r>
      <w:r>
        <w:rPr>
          <w:szCs w:val="23"/>
          <w:lang w:eastAsia="cs-CZ"/>
        </w:rPr>
        <w:t>Z</w:t>
      </w:r>
      <w:r w:rsidRPr="00C7142E">
        <w:rPr>
          <w:szCs w:val="23"/>
          <w:lang w:eastAsia="cs-CZ"/>
        </w:rPr>
        <w:t xml:space="preserve">hotoviteľ po prvom porušení povinnosti písomne upozorní </w:t>
      </w:r>
      <w:r>
        <w:rPr>
          <w:szCs w:val="23"/>
          <w:lang w:eastAsia="cs-CZ"/>
        </w:rPr>
        <w:t>O</w:t>
      </w:r>
      <w:r w:rsidRPr="00C7142E">
        <w:rPr>
          <w:szCs w:val="23"/>
          <w:lang w:eastAsia="cs-CZ"/>
        </w:rPr>
        <w:t>bjednávateľa na porušenie zmluvných podmienok alebo ustanovení právnych predpisov s upozornením, že pri ďalšom porušení ktorejkoľv</w:t>
      </w:r>
      <w:r w:rsidR="00B858B7">
        <w:rPr>
          <w:szCs w:val="23"/>
          <w:lang w:eastAsia="cs-CZ"/>
        </w:rPr>
        <w:t>ek povinnosti odstúpi od tejto Z</w:t>
      </w:r>
      <w:r w:rsidRPr="00C7142E">
        <w:rPr>
          <w:szCs w:val="23"/>
          <w:lang w:eastAsia="cs-CZ"/>
        </w:rPr>
        <w:t>mluvy. Zhotoviteľ v upozornení uvedie lehotu na nápravu, ak sa vyžaduje.</w:t>
      </w:r>
    </w:p>
    <w:p w14:paraId="2C7152CB" w14:textId="19DD0E22" w:rsidR="00261C7E" w:rsidRPr="00C7142E" w:rsidRDefault="00011486" w:rsidP="00C5182D">
      <w:pPr>
        <w:numPr>
          <w:ilvl w:val="1"/>
          <w:numId w:val="103"/>
        </w:numPr>
        <w:suppressAutoHyphens/>
        <w:spacing w:after="120" w:line="276" w:lineRule="auto"/>
        <w:ind w:left="567" w:right="-181" w:hanging="567"/>
        <w:rPr>
          <w:szCs w:val="23"/>
          <w:lang w:eastAsia="cs-CZ"/>
        </w:rPr>
      </w:pPr>
      <w:r w:rsidRPr="00C7142E">
        <w:rPr>
          <w:szCs w:val="23"/>
          <w:lang w:eastAsia="cs-CZ"/>
        </w:rPr>
        <w:t xml:space="preserve">Zmluvné strany sa dohodli, že odstúpenie od </w:t>
      </w:r>
      <w:r>
        <w:rPr>
          <w:szCs w:val="23"/>
          <w:lang w:eastAsia="cs-CZ"/>
        </w:rPr>
        <w:t>Z</w:t>
      </w:r>
      <w:r w:rsidRPr="00C7142E">
        <w:rPr>
          <w:szCs w:val="23"/>
          <w:lang w:eastAsia="cs-CZ"/>
        </w:rPr>
        <w:t>mluvy bude účinné odo dňa jeho doručenia druhej zmluvnej strane. Odstúpenie musí byť podpísané oprávnenou osobou, inak je neplatné.</w:t>
      </w:r>
    </w:p>
    <w:p w14:paraId="12821103" w14:textId="5073F083" w:rsidR="00261C7E" w:rsidRPr="00C7142E" w:rsidRDefault="00B858B7" w:rsidP="00C5182D">
      <w:pPr>
        <w:numPr>
          <w:ilvl w:val="1"/>
          <w:numId w:val="103"/>
        </w:numPr>
        <w:suppressAutoHyphens/>
        <w:spacing w:after="120" w:line="276" w:lineRule="auto"/>
        <w:ind w:left="567" w:right="-181" w:hanging="567"/>
        <w:rPr>
          <w:szCs w:val="23"/>
          <w:lang w:eastAsia="cs-CZ"/>
        </w:rPr>
      </w:pPr>
      <w:bookmarkStart w:id="57" w:name="_Ref488303338"/>
      <w:r>
        <w:rPr>
          <w:szCs w:val="23"/>
          <w:lang w:eastAsia="cs-CZ"/>
        </w:rPr>
        <w:t>Po odstúpení od Z</w:t>
      </w:r>
      <w:r w:rsidR="00011486" w:rsidRPr="00C7142E">
        <w:rPr>
          <w:szCs w:val="23"/>
          <w:lang w:eastAsia="cs-CZ"/>
        </w:rPr>
        <w:t xml:space="preserve">mluvy je </w:t>
      </w:r>
      <w:r w:rsidR="00011486">
        <w:rPr>
          <w:szCs w:val="23"/>
          <w:lang w:eastAsia="cs-CZ"/>
        </w:rPr>
        <w:t>Z</w:t>
      </w:r>
      <w:r w:rsidR="00011486" w:rsidRPr="00C7142E">
        <w:rPr>
          <w:szCs w:val="23"/>
          <w:lang w:eastAsia="cs-CZ"/>
        </w:rPr>
        <w:t>hotoviteľ povinný:</w:t>
      </w:r>
      <w:bookmarkEnd w:id="57"/>
    </w:p>
    <w:p w14:paraId="22D35CB5" w14:textId="1D9F72E6" w:rsidR="00261C7E" w:rsidRPr="00C7142E" w:rsidRDefault="00011486" w:rsidP="00C5182D">
      <w:pPr>
        <w:numPr>
          <w:ilvl w:val="2"/>
          <w:numId w:val="103"/>
        </w:numPr>
        <w:suppressAutoHyphens/>
        <w:spacing w:after="120" w:line="276" w:lineRule="auto"/>
        <w:ind w:left="1276" w:right="-181" w:hanging="709"/>
        <w:rPr>
          <w:szCs w:val="23"/>
          <w:lang w:eastAsia="cs-CZ"/>
        </w:rPr>
      </w:pPr>
      <w:bookmarkStart w:id="58" w:name="_Ref488303359"/>
      <w:r w:rsidRPr="00C7142E">
        <w:rPr>
          <w:szCs w:val="23"/>
          <w:lang w:eastAsia="cs-CZ"/>
        </w:rPr>
        <w:t xml:space="preserve">počínať si tak, aby sa zabránilo škode bezprostredne hroziacej </w:t>
      </w:r>
      <w:r>
        <w:rPr>
          <w:szCs w:val="23"/>
          <w:lang w:eastAsia="cs-CZ"/>
        </w:rPr>
        <w:t>O</w:t>
      </w:r>
      <w:r w:rsidRPr="00C7142E">
        <w:rPr>
          <w:szCs w:val="23"/>
          <w:lang w:eastAsia="cs-CZ"/>
        </w:rPr>
        <w:t xml:space="preserve">bjednávateľovi nedokončením predmetu </w:t>
      </w:r>
      <w:r>
        <w:rPr>
          <w:szCs w:val="23"/>
          <w:lang w:eastAsia="cs-CZ"/>
        </w:rPr>
        <w:t>Z</w:t>
      </w:r>
      <w:r w:rsidRPr="00C7142E">
        <w:rPr>
          <w:szCs w:val="23"/>
          <w:lang w:eastAsia="cs-CZ"/>
        </w:rPr>
        <w:t>mluvy, príp. minimalizovali straty a za tým účelom vykonať všetky potrebné opatrenia,</w:t>
      </w:r>
      <w:bookmarkEnd w:id="58"/>
    </w:p>
    <w:p w14:paraId="21986392" w14:textId="0670DD1A" w:rsidR="00261C7E" w:rsidRPr="00C7142E" w:rsidRDefault="00011486" w:rsidP="00C5182D">
      <w:pPr>
        <w:numPr>
          <w:ilvl w:val="2"/>
          <w:numId w:val="103"/>
        </w:numPr>
        <w:suppressAutoHyphens/>
        <w:spacing w:after="120" w:line="276" w:lineRule="auto"/>
        <w:ind w:left="1276" w:right="-181" w:hanging="709"/>
        <w:rPr>
          <w:szCs w:val="23"/>
          <w:lang w:eastAsia="cs-CZ"/>
        </w:rPr>
      </w:pPr>
      <w:r w:rsidRPr="00C7142E">
        <w:rPr>
          <w:szCs w:val="23"/>
          <w:lang w:eastAsia="cs-CZ"/>
        </w:rPr>
        <w:t xml:space="preserve">odovzdať </w:t>
      </w:r>
      <w:r>
        <w:rPr>
          <w:szCs w:val="23"/>
          <w:lang w:eastAsia="cs-CZ"/>
        </w:rPr>
        <w:t>O</w:t>
      </w:r>
      <w:r w:rsidRPr="00C7142E">
        <w:rPr>
          <w:szCs w:val="23"/>
          <w:lang w:eastAsia="cs-CZ"/>
        </w:rPr>
        <w:t xml:space="preserve">bjednávateľovi všetky podklady potrebné na dokončenie predmetu </w:t>
      </w:r>
      <w:r>
        <w:rPr>
          <w:szCs w:val="23"/>
          <w:lang w:eastAsia="cs-CZ"/>
        </w:rPr>
        <w:t>Z</w:t>
      </w:r>
      <w:r w:rsidRPr="00C7142E">
        <w:rPr>
          <w:szCs w:val="23"/>
          <w:lang w:eastAsia="cs-CZ"/>
        </w:rPr>
        <w:t xml:space="preserve">mluvy, ako aj podklady, ktoré </w:t>
      </w:r>
      <w:r>
        <w:rPr>
          <w:szCs w:val="23"/>
          <w:lang w:eastAsia="cs-CZ"/>
        </w:rPr>
        <w:t>Z</w:t>
      </w:r>
      <w:r w:rsidRPr="00C7142E">
        <w:rPr>
          <w:szCs w:val="23"/>
          <w:lang w:eastAsia="cs-CZ"/>
        </w:rPr>
        <w:t xml:space="preserve">hotoviteľ získal v rozsahu </w:t>
      </w:r>
      <w:r>
        <w:rPr>
          <w:szCs w:val="23"/>
          <w:lang w:eastAsia="cs-CZ"/>
        </w:rPr>
        <w:t>O</w:t>
      </w:r>
      <w:r w:rsidRPr="00C7142E">
        <w:rPr>
          <w:szCs w:val="23"/>
          <w:lang w:eastAsia="cs-CZ"/>
        </w:rPr>
        <w:t>bjednávateľom poskytnutej súčinnosti,</w:t>
      </w:r>
    </w:p>
    <w:p w14:paraId="6E30AD61" w14:textId="32DEEFEF" w:rsidR="00261C7E" w:rsidRPr="00C7142E" w:rsidRDefault="00011486" w:rsidP="00C5182D">
      <w:pPr>
        <w:numPr>
          <w:ilvl w:val="2"/>
          <w:numId w:val="103"/>
        </w:numPr>
        <w:suppressAutoHyphens/>
        <w:spacing w:after="120" w:line="276" w:lineRule="auto"/>
        <w:ind w:left="1276" w:right="-181" w:hanging="709"/>
        <w:rPr>
          <w:szCs w:val="23"/>
          <w:lang w:eastAsia="cs-CZ"/>
        </w:rPr>
      </w:pPr>
      <w:r w:rsidRPr="00C7142E">
        <w:rPr>
          <w:szCs w:val="23"/>
          <w:lang w:eastAsia="cs-CZ"/>
        </w:rPr>
        <w:t xml:space="preserve">písomne informovať </w:t>
      </w:r>
      <w:r>
        <w:rPr>
          <w:szCs w:val="23"/>
          <w:lang w:eastAsia="cs-CZ"/>
        </w:rPr>
        <w:t>O</w:t>
      </w:r>
      <w:r w:rsidRPr="00C7142E">
        <w:rPr>
          <w:szCs w:val="23"/>
          <w:lang w:eastAsia="cs-CZ"/>
        </w:rPr>
        <w:t xml:space="preserve">bjednávateľa o všetkých skutočnostiach nevyhnutných pre dokončenie príslušnej časti predmetu </w:t>
      </w:r>
      <w:r>
        <w:rPr>
          <w:szCs w:val="23"/>
          <w:lang w:eastAsia="cs-CZ"/>
        </w:rPr>
        <w:t>Z</w:t>
      </w:r>
      <w:r w:rsidRPr="00C7142E">
        <w:rPr>
          <w:szCs w:val="23"/>
          <w:lang w:eastAsia="cs-CZ"/>
        </w:rPr>
        <w:t>mluvy.</w:t>
      </w:r>
    </w:p>
    <w:p w14:paraId="1D738C3A" w14:textId="2DA77439" w:rsidR="00261C7E" w:rsidRPr="00C7142E" w:rsidRDefault="00F20C42" w:rsidP="007211BA">
      <w:pPr>
        <w:autoSpaceDE w:val="0"/>
        <w:autoSpaceDN w:val="0"/>
        <w:adjustRightInd w:val="0"/>
        <w:spacing w:line="276" w:lineRule="auto"/>
        <w:ind w:right="-181"/>
        <w:jc w:val="center"/>
        <w:rPr>
          <w:szCs w:val="23"/>
        </w:rPr>
      </w:pPr>
      <w:r w:rsidRPr="00C7142E">
        <w:rPr>
          <w:b/>
          <w:bCs/>
          <w:szCs w:val="23"/>
        </w:rPr>
        <w:t>Článok X</w:t>
      </w:r>
      <w:r w:rsidR="00011486">
        <w:rPr>
          <w:b/>
          <w:bCs/>
          <w:szCs w:val="23"/>
        </w:rPr>
        <w:t>X</w:t>
      </w:r>
      <w:r w:rsidR="00261C7E" w:rsidRPr="00C7142E">
        <w:rPr>
          <w:b/>
          <w:bCs/>
          <w:szCs w:val="23"/>
        </w:rPr>
        <w:t>.</w:t>
      </w:r>
    </w:p>
    <w:p w14:paraId="74D750BA" w14:textId="77777777" w:rsidR="00261C7E" w:rsidRPr="00C7142E" w:rsidRDefault="00261C7E" w:rsidP="007211BA">
      <w:pPr>
        <w:autoSpaceDE w:val="0"/>
        <w:autoSpaceDN w:val="0"/>
        <w:adjustRightInd w:val="0"/>
        <w:spacing w:after="120" w:line="276" w:lineRule="auto"/>
        <w:ind w:right="-181"/>
        <w:jc w:val="center"/>
        <w:rPr>
          <w:szCs w:val="23"/>
        </w:rPr>
      </w:pPr>
      <w:r w:rsidRPr="00C7142E">
        <w:rPr>
          <w:b/>
          <w:bCs/>
          <w:szCs w:val="23"/>
        </w:rPr>
        <w:t>Riešenie sporov</w:t>
      </w:r>
    </w:p>
    <w:p w14:paraId="0340F09A" w14:textId="0C2284BA" w:rsidR="00261C7E" w:rsidRPr="00C7142E" w:rsidRDefault="00261C7E" w:rsidP="00C5182D">
      <w:pPr>
        <w:pStyle w:val="Odsekzoznamu"/>
        <w:numPr>
          <w:ilvl w:val="1"/>
          <w:numId w:val="104"/>
        </w:numPr>
        <w:autoSpaceDE w:val="0"/>
        <w:autoSpaceDN w:val="0"/>
        <w:adjustRightInd w:val="0"/>
        <w:spacing w:line="276" w:lineRule="auto"/>
        <w:ind w:left="567" w:right="-182" w:hanging="567"/>
        <w:rPr>
          <w:szCs w:val="23"/>
        </w:rPr>
      </w:pPr>
      <w:r w:rsidRPr="00C7142E">
        <w:rPr>
          <w:szCs w:val="23"/>
        </w:rPr>
        <w:t xml:space="preserve">Ak sa vyskytnú rozpory medzi jednotlivými dokumentmi a ustanoveniami </w:t>
      </w:r>
      <w:r w:rsidR="00BB65BD">
        <w:rPr>
          <w:szCs w:val="23"/>
        </w:rPr>
        <w:t>Z</w:t>
      </w:r>
      <w:r w:rsidRPr="00C7142E">
        <w:rPr>
          <w:szCs w:val="23"/>
        </w:rPr>
        <w:t>mluvy priorita dokumentov je nasledovná:</w:t>
      </w:r>
    </w:p>
    <w:p w14:paraId="6D5AEF54" w14:textId="234A9B21" w:rsidR="00261C7E" w:rsidRPr="00C7142E" w:rsidRDefault="00261C7E" w:rsidP="00D3641B">
      <w:pPr>
        <w:autoSpaceDE w:val="0"/>
        <w:autoSpaceDN w:val="0"/>
        <w:adjustRightInd w:val="0"/>
        <w:spacing w:line="276" w:lineRule="auto"/>
        <w:ind w:left="567" w:right="-182"/>
        <w:rPr>
          <w:szCs w:val="23"/>
        </w:rPr>
      </w:pPr>
      <w:r w:rsidRPr="00C7142E">
        <w:rPr>
          <w:szCs w:val="23"/>
        </w:rPr>
        <w:t xml:space="preserve">1. </w:t>
      </w:r>
      <w:r w:rsidR="00BB65BD">
        <w:rPr>
          <w:szCs w:val="23"/>
        </w:rPr>
        <w:t>Z</w:t>
      </w:r>
      <w:r w:rsidRPr="00C7142E">
        <w:rPr>
          <w:szCs w:val="23"/>
        </w:rPr>
        <w:t>mluva,</w:t>
      </w:r>
    </w:p>
    <w:p w14:paraId="549C49E0" w14:textId="10740120" w:rsidR="00261C7E" w:rsidRPr="00C7142E" w:rsidRDefault="00261C7E" w:rsidP="00D3641B">
      <w:pPr>
        <w:autoSpaceDE w:val="0"/>
        <w:autoSpaceDN w:val="0"/>
        <w:adjustRightInd w:val="0"/>
        <w:spacing w:line="276" w:lineRule="auto"/>
        <w:ind w:left="567" w:right="-182"/>
        <w:rPr>
          <w:szCs w:val="23"/>
        </w:rPr>
      </w:pPr>
      <w:r w:rsidRPr="00C7142E">
        <w:rPr>
          <w:szCs w:val="23"/>
        </w:rPr>
        <w:t>2</w:t>
      </w:r>
      <w:r w:rsidR="00F20C42" w:rsidRPr="00C7142E">
        <w:rPr>
          <w:szCs w:val="23"/>
        </w:rPr>
        <w:t>. S</w:t>
      </w:r>
      <w:r w:rsidRPr="00C7142E">
        <w:rPr>
          <w:szCs w:val="23"/>
        </w:rPr>
        <w:t>úťažné podklady,</w:t>
      </w:r>
    </w:p>
    <w:p w14:paraId="0ACAF790" w14:textId="77777777" w:rsidR="00261C7E" w:rsidRPr="00C7142E" w:rsidRDefault="00261C7E" w:rsidP="00D3641B">
      <w:pPr>
        <w:autoSpaceDE w:val="0"/>
        <w:autoSpaceDN w:val="0"/>
        <w:adjustRightInd w:val="0"/>
        <w:spacing w:line="276" w:lineRule="auto"/>
        <w:ind w:left="567" w:right="-182"/>
        <w:rPr>
          <w:szCs w:val="23"/>
        </w:rPr>
      </w:pPr>
      <w:r w:rsidRPr="00C7142E">
        <w:rPr>
          <w:szCs w:val="23"/>
        </w:rPr>
        <w:t>3. ponuka (vrátane ceny).</w:t>
      </w:r>
    </w:p>
    <w:p w14:paraId="2787F2FB" w14:textId="002E0660" w:rsidR="00261C7E" w:rsidRPr="00C7142E" w:rsidRDefault="00261C7E" w:rsidP="00D3641B">
      <w:pPr>
        <w:autoSpaceDE w:val="0"/>
        <w:autoSpaceDN w:val="0"/>
        <w:adjustRightInd w:val="0"/>
        <w:spacing w:before="120" w:line="276" w:lineRule="auto"/>
        <w:ind w:left="567" w:right="-182"/>
        <w:rPr>
          <w:szCs w:val="23"/>
        </w:rPr>
      </w:pPr>
      <w:r w:rsidRPr="00C7142E">
        <w:rPr>
          <w:szCs w:val="23"/>
        </w:rPr>
        <w:t xml:space="preserve">Dokument s nižším číslom priority je nadradený dokumentu s vyšším číslom priority pri akomkoľvek výklade </w:t>
      </w:r>
      <w:r w:rsidR="00BB65BD">
        <w:rPr>
          <w:szCs w:val="23"/>
        </w:rPr>
        <w:t>Z</w:t>
      </w:r>
      <w:r w:rsidRPr="00C7142E">
        <w:rPr>
          <w:szCs w:val="23"/>
        </w:rPr>
        <w:t>mluvy.</w:t>
      </w:r>
    </w:p>
    <w:p w14:paraId="25814C58" w14:textId="1CBB2B70" w:rsidR="00261C7E" w:rsidRPr="00C7142E" w:rsidRDefault="00261C7E" w:rsidP="00C5182D">
      <w:pPr>
        <w:pStyle w:val="Odsekzoznamu"/>
        <w:numPr>
          <w:ilvl w:val="1"/>
          <w:numId w:val="104"/>
        </w:numPr>
        <w:autoSpaceDE w:val="0"/>
        <w:autoSpaceDN w:val="0"/>
        <w:adjustRightInd w:val="0"/>
        <w:spacing w:before="120" w:line="276" w:lineRule="auto"/>
        <w:ind w:left="567" w:right="-182" w:hanging="567"/>
        <w:rPr>
          <w:szCs w:val="23"/>
        </w:rPr>
      </w:pPr>
      <w:r w:rsidRPr="00C7142E">
        <w:rPr>
          <w:szCs w:val="23"/>
        </w:rPr>
        <w:t>V prípade sporov, ktoré nebude možné riešiť dohodou zmluvných strán, požiada jedna zo zmluvných strán o rozhodnutie súd.</w:t>
      </w:r>
    </w:p>
    <w:p w14:paraId="33EE405C" w14:textId="12EB352E" w:rsidR="006557A0" w:rsidRPr="00C7142E" w:rsidRDefault="00261C7E" w:rsidP="00C5182D">
      <w:pPr>
        <w:numPr>
          <w:ilvl w:val="1"/>
          <w:numId w:val="104"/>
        </w:numPr>
        <w:autoSpaceDE w:val="0"/>
        <w:autoSpaceDN w:val="0"/>
        <w:adjustRightInd w:val="0"/>
        <w:spacing w:before="120" w:after="120" w:line="276" w:lineRule="auto"/>
        <w:ind w:left="567" w:right="-182" w:hanging="567"/>
        <w:rPr>
          <w:szCs w:val="23"/>
        </w:rPr>
      </w:pPr>
      <w:r w:rsidRPr="00C7142E">
        <w:rPr>
          <w:szCs w:val="23"/>
        </w:rPr>
        <w:t xml:space="preserve">Spory zmluvných strán neoprávňujú </w:t>
      </w:r>
      <w:r w:rsidR="00BB65BD">
        <w:rPr>
          <w:szCs w:val="23"/>
        </w:rPr>
        <w:t>Z</w:t>
      </w:r>
      <w:r w:rsidRPr="00C7142E">
        <w:rPr>
          <w:szCs w:val="23"/>
        </w:rPr>
        <w:t xml:space="preserve">hotoviteľa zastaviť plnenie predmetu </w:t>
      </w:r>
      <w:r w:rsidR="00BB65BD">
        <w:rPr>
          <w:szCs w:val="23"/>
        </w:rPr>
        <w:t>Z</w:t>
      </w:r>
      <w:r w:rsidRPr="00C7142E">
        <w:rPr>
          <w:szCs w:val="23"/>
        </w:rPr>
        <w:t>mluvy.</w:t>
      </w:r>
    </w:p>
    <w:p w14:paraId="3A9393DD" w14:textId="6463E8C2" w:rsidR="00CF7E9C" w:rsidRPr="00C7142E" w:rsidRDefault="00CF7E9C" w:rsidP="00D3641B">
      <w:pPr>
        <w:overflowPunct w:val="0"/>
        <w:autoSpaceDE w:val="0"/>
        <w:autoSpaceDN w:val="0"/>
        <w:spacing w:line="276" w:lineRule="auto"/>
        <w:ind w:right="-182"/>
        <w:jc w:val="center"/>
        <w:rPr>
          <w:b/>
          <w:bCs/>
          <w:szCs w:val="23"/>
        </w:rPr>
      </w:pPr>
      <w:r w:rsidRPr="00C7142E">
        <w:rPr>
          <w:b/>
          <w:bCs/>
          <w:szCs w:val="23"/>
        </w:rPr>
        <w:t>Článok X</w:t>
      </w:r>
      <w:r w:rsidR="00F20C42" w:rsidRPr="00C7142E">
        <w:rPr>
          <w:b/>
          <w:bCs/>
          <w:szCs w:val="23"/>
        </w:rPr>
        <w:t>X</w:t>
      </w:r>
      <w:r w:rsidR="00585BE5">
        <w:rPr>
          <w:b/>
          <w:bCs/>
          <w:szCs w:val="23"/>
        </w:rPr>
        <w:t>I</w:t>
      </w:r>
      <w:r w:rsidRPr="00C7142E">
        <w:rPr>
          <w:b/>
          <w:bCs/>
          <w:szCs w:val="23"/>
        </w:rPr>
        <w:t>.</w:t>
      </w:r>
    </w:p>
    <w:p w14:paraId="4A9C5F80" w14:textId="77777777" w:rsidR="00CF7E9C" w:rsidRPr="00C7142E" w:rsidRDefault="00CF7E9C" w:rsidP="00D3641B">
      <w:pPr>
        <w:overflowPunct w:val="0"/>
        <w:autoSpaceDE w:val="0"/>
        <w:autoSpaceDN w:val="0"/>
        <w:spacing w:after="120" w:line="276" w:lineRule="auto"/>
        <w:ind w:right="-182"/>
        <w:jc w:val="center"/>
        <w:rPr>
          <w:b/>
          <w:bCs/>
          <w:szCs w:val="23"/>
        </w:rPr>
      </w:pPr>
      <w:r w:rsidRPr="00C7142E">
        <w:rPr>
          <w:b/>
          <w:bCs/>
          <w:szCs w:val="23"/>
        </w:rPr>
        <w:t>Záverečné ustanovenia</w:t>
      </w:r>
    </w:p>
    <w:p w14:paraId="6C087FA6" w14:textId="23B9155E" w:rsidR="00AD4C77" w:rsidRPr="00C7142E" w:rsidRDefault="00796D64" w:rsidP="00C5182D">
      <w:pPr>
        <w:pStyle w:val="Normlny1"/>
        <w:widowControl/>
        <w:numPr>
          <w:ilvl w:val="1"/>
          <w:numId w:val="105"/>
        </w:numPr>
        <w:suppressAutoHyphens/>
        <w:spacing w:after="120" w:line="276" w:lineRule="auto"/>
        <w:ind w:left="567" w:right="-182" w:hanging="567"/>
        <w:jc w:val="both"/>
        <w:rPr>
          <w:sz w:val="23"/>
          <w:szCs w:val="23"/>
        </w:rPr>
      </w:pPr>
      <w:r w:rsidRPr="00C7142E">
        <w:rPr>
          <w:sz w:val="23"/>
          <w:szCs w:val="23"/>
        </w:rPr>
        <w:t xml:space="preserve">Pokiaľ v tejto </w:t>
      </w:r>
      <w:r>
        <w:rPr>
          <w:sz w:val="23"/>
          <w:szCs w:val="23"/>
        </w:rPr>
        <w:t>Z</w:t>
      </w:r>
      <w:r w:rsidRPr="00C7142E">
        <w:rPr>
          <w:sz w:val="23"/>
          <w:szCs w:val="23"/>
        </w:rPr>
        <w:t xml:space="preserve">mluve nebolo dohodnuté niečo iné, vzájomné vzťahy zmluvných strán sa riadia ustanoveniami Obchodného zákonníka, subsidiárne ustanoveniami Občianskeho zákonníka a </w:t>
      </w:r>
      <w:r w:rsidRPr="00C7142E">
        <w:rPr>
          <w:sz w:val="23"/>
          <w:szCs w:val="23"/>
        </w:rPr>
        <w:lastRenderedPageBreak/>
        <w:t>ďalšími príslušnými právnymi predpismi Slovenskej republiky. Zmluvný vzťah sa bude riadiť právnym poriadkom platným na území Slovenskej republiky.</w:t>
      </w:r>
    </w:p>
    <w:p w14:paraId="1D15EE74" w14:textId="62EEC943" w:rsidR="00AD4C77" w:rsidRPr="00C7142E" w:rsidRDefault="00796D64" w:rsidP="00C5182D">
      <w:pPr>
        <w:pStyle w:val="Normlny1"/>
        <w:widowControl/>
        <w:numPr>
          <w:ilvl w:val="1"/>
          <w:numId w:val="105"/>
        </w:numPr>
        <w:suppressAutoHyphens/>
        <w:spacing w:after="120" w:line="276" w:lineRule="auto"/>
        <w:ind w:left="567" w:right="-182" w:hanging="567"/>
        <w:jc w:val="both"/>
        <w:rPr>
          <w:sz w:val="23"/>
          <w:szCs w:val="23"/>
        </w:rPr>
      </w:pPr>
      <w:r w:rsidRPr="00C7142E">
        <w:rPr>
          <w:sz w:val="23"/>
          <w:szCs w:val="23"/>
        </w:rPr>
        <w:t xml:space="preserve">Táto </w:t>
      </w:r>
      <w:r>
        <w:rPr>
          <w:sz w:val="23"/>
          <w:szCs w:val="23"/>
        </w:rPr>
        <w:t>Z</w:t>
      </w:r>
      <w:r w:rsidRPr="00C7142E">
        <w:rPr>
          <w:sz w:val="23"/>
          <w:szCs w:val="23"/>
        </w:rPr>
        <w:t>mluva môže byť menená a dopĺňaná len písomnými dodatkami podpísanými obidvoma zmluvnými stranami s výni</w:t>
      </w:r>
      <w:r w:rsidR="006A47B7">
        <w:rPr>
          <w:sz w:val="23"/>
          <w:szCs w:val="23"/>
        </w:rPr>
        <w:t>mkou tých prípadov, ktoré táto Z</w:t>
      </w:r>
      <w:r w:rsidRPr="00C7142E">
        <w:rPr>
          <w:sz w:val="23"/>
          <w:szCs w:val="23"/>
        </w:rPr>
        <w:t>mluva upravuje inak.</w:t>
      </w:r>
    </w:p>
    <w:p w14:paraId="7AFB2B40" w14:textId="78E9F392" w:rsidR="000E3CE8" w:rsidRPr="00C7142E" w:rsidRDefault="000E3CE8" w:rsidP="00C5182D">
      <w:pPr>
        <w:pStyle w:val="Normlny1"/>
        <w:widowControl/>
        <w:numPr>
          <w:ilvl w:val="1"/>
          <w:numId w:val="105"/>
        </w:numPr>
        <w:suppressAutoHyphens/>
        <w:spacing w:after="120" w:line="276" w:lineRule="auto"/>
        <w:ind w:left="567" w:right="-182" w:hanging="567"/>
        <w:jc w:val="both"/>
        <w:rPr>
          <w:sz w:val="23"/>
          <w:szCs w:val="23"/>
        </w:rPr>
      </w:pPr>
      <w:r w:rsidRPr="00C7142E">
        <w:rPr>
          <w:sz w:val="23"/>
          <w:szCs w:val="23"/>
        </w:rPr>
        <w:t xml:space="preserve"> </w:t>
      </w:r>
      <w:r w:rsidR="00796D64" w:rsidRPr="00C7142E">
        <w:rPr>
          <w:sz w:val="23"/>
          <w:szCs w:val="23"/>
        </w:rPr>
        <w:t xml:space="preserve">Písomnosti týkajúce sa tejto </w:t>
      </w:r>
      <w:r w:rsidR="00796D64">
        <w:rPr>
          <w:sz w:val="23"/>
          <w:szCs w:val="23"/>
        </w:rPr>
        <w:t>Z</w:t>
      </w:r>
      <w:r w:rsidR="00796D64" w:rsidRPr="00C7142E">
        <w:rPr>
          <w:sz w:val="23"/>
          <w:szCs w:val="23"/>
        </w:rPr>
        <w:t>mluvy doručované poštou alebo kuriérskou službou na adresu pre doručovanie písomností uvedenú v článku I.,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w:t>
      </w:r>
    </w:p>
    <w:p w14:paraId="6AE20F49" w14:textId="7B214CEA" w:rsidR="000E3CE8" w:rsidRPr="00C7142E" w:rsidRDefault="00796D64" w:rsidP="00D3641B">
      <w:pPr>
        <w:pStyle w:val="Normlny1"/>
        <w:widowControl/>
        <w:suppressAutoHyphens/>
        <w:spacing w:after="120" w:line="276" w:lineRule="auto"/>
        <w:ind w:left="567" w:right="-182"/>
        <w:jc w:val="both"/>
        <w:rPr>
          <w:sz w:val="23"/>
          <w:szCs w:val="23"/>
        </w:rPr>
      </w:pPr>
      <w:r w:rsidRPr="00C7142E">
        <w:rPr>
          <w:sz w:val="23"/>
          <w:szCs w:val="23"/>
        </w:rPr>
        <w:t>Písomnosť doručovaná druhej zmluvnej strane elektronicky sa považuje za doručenú momentom jej odoslania na e-mailovú adresu uvedenú v článku I., ak k jej odoslaniu prišlo v pracovný deň najneskôr do 16:00 hod., inak o 7:00 hod. nasledujúci pracovný deň po dni jej odoslania, a to aj v prípade, že písomnosť nebude adresátovi doručená v dôsledku obmedzení alebo dôvodov na strane adresáta.</w:t>
      </w:r>
    </w:p>
    <w:p w14:paraId="096DCC6A" w14:textId="132F6F81" w:rsidR="00AD4C77" w:rsidRPr="00C7142E" w:rsidRDefault="00796D64" w:rsidP="00C5182D">
      <w:pPr>
        <w:pStyle w:val="Normlny1"/>
        <w:widowControl/>
        <w:numPr>
          <w:ilvl w:val="1"/>
          <w:numId w:val="105"/>
        </w:numPr>
        <w:suppressAutoHyphens/>
        <w:spacing w:after="120" w:line="276" w:lineRule="auto"/>
        <w:ind w:left="567" w:right="-182" w:hanging="567"/>
        <w:jc w:val="both"/>
        <w:rPr>
          <w:sz w:val="23"/>
          <w:szCs w:val="23"/>
        </w:rPr>
      </w:pPr>
      <w:r w:rsidRPr="00C7142E">
        <w:rPr>
          <w:sz w:val="23"/>
          <w:szCs w:val="23"/>
        </w:rPr>
        <w:t xml:space="preserve">Zmluvné strany berú na vedomie, že </w:t>
      </w:r>
      <w:r>
        <w:rPr>
          <w:sz w:val="23"/>
          <w:szCs w:val="23"/>
        </w:rPr>
        <w:t>O</w:t>
      </w:r>
      <w:r w:rsidRPr="00C7142E">
        <w:rPr>
          <w:sz w:val="23"/>
          <w:szCs w:val="23"/>
        </w:rPr>
        <w:t xml:space="preserve">bjednávateľ v zmysle zákona č. 211/2000 Z. z. o slobodnom prístupe k informáciám a o zmene a doplnení niektorých zákonov (zákon o slobode informácií) v znení neskorších predpisov ako povinná osoba, túto </w:t>
      </w:r>
      <w:r>
        <w:rPr>
          <w:sz w:val="23"/>
          <w:szCs w:val="23"/>
        </w:rPr>
        <w:t>Z</w:t>
      </w:r>
      <w:r w:rsidRPr="00C7142E">
        <w:rPr>
          <w:sz w:val="23"/>
          <w:szCs w:val="23"/>
        </w:rPr>
        <w:t>mluvu zverejní.</w:t>
      </w:r>
    </w:p>
    <w:p w14:paraId="5447A818" w14:textId="4B1D412F" w:rsidR="00AD4C77" w:rsidRPr="00C7142E" w:rsidRDefault="00796D64" w:rsidP="00C5182D">
      <w:pPr>
        <w:pStyle w:val="Normlny1"/>
        <w:widowControl/>
        <w:numPr>
          <w:ilvl w:val="1"/>
          <w:numId w:val="105"/>
        </w:numPr>
        <w:suppressAutoHyphens/>
        <w:spacing w:after="120" w:line="276" w:lineRule="auto"/>
        <w:ind w:left="567" w:right="-182" w:hanging="567"/>
        <w:jc w:val="both"/>
        <w:rPr>
          <w:sz w:val="23"/>
          <w:szCs w:val="23"/>
        </w:rPr>
      </w:pPr>
      <w:r w:rsidRPr="00C7142E">
        <w:rPr>
          <w:sz w:val="23"/>
          <w:szCs w:val="23"/>
        </w:rPr>
        <w:t xml:space="preserve">Táto </w:t>
      </w:r>
      <w:r>
        <w:rPr>
          <w:sz w:val="23"/>
          <w:szCs w:val="23"/>
        </w:rPr>
        <w:t>Z</w:t>
      </w:r>
      <w:r w:rsidRPr="00C7142E">
        <w:rPr>
          <w:sz w:val="23"/>
          <w:szCs w:val="23"/>
        </w:rPr>
        <w:t>mluva nadobúda platnosť dňom jej podpísania oprávnenými osobami zmluvných strán a účinnosť v zmysle § 47a Občianskeho zákonníka v platnom znení dňom nasledujúcim po dni jej zverejnenia.</w:t>
      </w:r>
    </w:p>
    <w:p w14:paraId="5C08734A" w14:textId="50C67728" w:rsidR="00AD4C77" w:rsidRPr="00C7142E" w:rsidRDefault="00796D64" w:rsidP="00C5182D">
      <w:pPr>
        <w:pStyle w:val="Normlny1"/>
        <w:widowControl/>
        <w:numPr>
          <w:ilvl w:val="1"/>
          <w:numId w:val="105"/>
        </w:numPr>
        <w:suppressAutoHyphens/>
        <w:spacing w:after="120" w:line="276" w:lineRule="auto"/>
        <w:ind w:left="567" w:right="-182" w:hanging="567"/>
        <w:jc w:val="both"/>
        <w:rPr>
          <w:sz w:val="23"/>
          <w:szCs w:val="23"/>
        </w:rPr>
      </w:pPr>
      <w:r w:rsidRPr="00C7142E">
        <w:rPr>
          <w:sz w:val="23"/>
          <w:szCs w:val="23"/>
        </w:rPr>
        <w:t xml:space="preserve">Zmluva je vyhotovená v štyroch rovnocenných vyhotoveniach, z ktorých </w:t>
      </w:r>
      <w:r>
        <w:rPr>
          <w:sz w:val="23"/>
          <w:szCs w:val="23"/>
        </w:rPr>
        <w:t>O</w:t>
      </w:r>
      <w:r w:rsidRPr="00C7142E">
        <w:rPr>
          <w:sz w:val="23"/>
          <w:szCs w:val="23"/>
        </w:rPr>
        <w:t>bjednávateľ obdrží tri vyhotovenia a </w:t>
      </w:r>
      <w:r>
        <w:rPr>
          <w:sz w:val="23"/>
          <w:szCs w:val="23"/>
        </w:rPr>
        <w:t>Z</w:t>
      </w:r>
      <w:r w:rsidRPr="00C7142E">
        <w:rPr>
          <w:sz w:val="23"/>
          <w:szCs w:val="23"/>
        </w:rPr>
        <w:t xml:space="preserve">hotoviteľ obdrží jedno vyhotovenie </w:t>
      </w:r>
      <w:r w:rsidRPr="00C7142E">
        <w:rPr>
          <w:i/>
          <w:sz w:val="23"/>
          <w:szCs w:val="23"/>
          <w:highlight w:val="lightGray"/>
        </w:rPr>
        <w:t>(počet vyhotovení bude príp. upravený)</w:t>
      </w:r>
      <w:r w:rsidRPr="00C7142E">
        <w:rPr>
          <w:sz w:val="23"/>
          <w:szCs w:val="23"/>
        </w:rPr>
        <w:t>.</w:t>
      </w:r>
    </w:p>
    <w:p w14:paraId="09A9613B" w14:textId="42BA8BB4" w:rsidR="00AD4C77" w:rsidRPr="00C7142E" w:rsidRDefault="00796D64" w:rsidP="00C5182D">
      <w:pPr>
        <w:pStyle w:val="Normlny1"/>
        <w:widowControl/>
        <w:numPr>
          <w:ilvl w:val="1"/>
          <w:numId w:val="105"/>
        </w:numPr>
        <w:suppressAutoHyphens/>
        <w:spacing w:before="120" w:after="120" w:line="276" w:lineRule="auto"/>
        <w:ind w:left="567" w:right="-182" w:hanging="567"/>
        <w:jc w:val="both"/>
        <w:rPr>
          <w:sz w:val="23"/>
          <w:szCs w:val="23"/>
        </w:rPr>
      </w:pPr>
      <w:r w:rsidRPr="00C7142E">
        <w:rPr>
          <w:sz w:val="23"/>
          <w:szCs w:val="23"/>
        </w:rPr>
        <w:t xml:space="preserve">Zhotoviteľ podpisom tejto </w:t>
      </w:r>
      <w:r>
        <w:rPr>
          <w:sz w:val="23"/>
          <w:szCs w:val="23"/>
        </w:rPr>
        <w:t>Z</w:t>
      </w:r>
      <w:r w:rsidRPr="00C7142E">
        <w:rPr>
          <w:sz w:val="23"/>
          <w:szCs w:val="23"/>
        </w:rPr>
        <w:t xml:space="preserve">mluvy potvrdzuje, že sa v plnom rozsahu zoznámil s rozsahom a povahou predmetu </w:t>
      </w:r>
      <w:r>
        <w:rPr>
          <w:sz w:val="23"/>
          <w:szCs w:val="23"/>
        </w:rPr>
        <w:t>Z</w:t>
      </w:r>
      <w:r w:rsidRPr="00C7142E">
        <w:rPr>
          <w:sz w:val="23"/>
          <w:szCs w:val="23"/>
        </w:rPr>
        <w:t xml:space="preserve">mluvy a že disponuje takými kapacitami a odbornými znalosťami, ktoré sú k riadnemu a včasnému splneniu predmetu </w:t>
      </w:r>
      <w:r>
        <w:rPr>
          <w:sz w:val="23"/>
          <w:szCs w:val="23"/>
        </w:rPr>
        <w:t>Z</w:t>
      </w:r>
      <w:r w:rsidRPr="00C7142E">
        <w:rPr>
          <w:sz w:val="23"/>
          <w:szCs w:val="23"/>
        </w:rPr>
        <w:t>mluvy potrebné.</w:t>
      </w:r>
    </w:p>
    <w:p w14:paraId="60B51FF6" w14:textId="7F249EDD" w:rsidR="000E3597" w:rsidRPr="00C7142E" w:rsidRDefault="00796D64" w:rsidP="00C5182D">
      <w:pPr>
        <w:pStyle w:val="Normlny1"/>
        <w:widowControl/>
        <w:numPr>
          <w:ilvl w:val="1"/>
          <w:numId w:val="105"/>
        </w:numPr>
        <w:suppressAutoHyphens/>
        <w:spacing w:before="120" w:after="120" w:line="276" w:lineRule="auto"/>
        <w:ind w:left="567" w:right="-182" w:hanging="567"/>
        <w:jc w:val="both"/>
        <w:rPr>
          <w:sz w:val="23"/>
          <w:szCs w:val="23"/>
        </w:rPr>
      </w:pPr>
      <w:r w:rsidRPr="00C7142E">
        <w:rPr>
          <w:sz w:val="23"/>
          <w:szCs w:val="23"/>
        </w:rPr>
        <w:t xml:space="preserve">Zhotoviteľ podpisom tejto </w:t>
      </w:r>
      <w:r>
        <w:rPr>
          <w:sz w:val="23"/>
          <w:szCs w:val="23"/>
        </w:rPr>
        <w:t>Z</w:t>
      </w:r>
      <w:r w:rsidRPr="00C7142E">
        <w:rPr>
          <w:sz w:val="23"/>
          <w:szCs w:val="23"/>
        </w:rPr>
        <w:t xml:space="preserve">mluvy potvrdzuje, že obdržal od </w:t>
      </w:r>
      <w:r>
        <w:rPr>
          <w:sz w:val="23"/>
          <w:szCs w:val="23"/>
        </w:rPr>
        <w:t>O</w:t>
      </w:r>
      <w:r w:rsidRPr="00C7142E">
        <w:rPr>
          <w:sz w:val="23"/>
          <w:szCs w:val="23"/>
        </w:rPr>
        <w:t xml:space="preserve">bjednávateľa všetky podklady a dokumenty potrebné na riadne splnenie predmetu </w:t>
      </w:r>
      <w:r>
        <w:rPr>
          <w:sz w:val="23"/>
          <w:szCs w:val="23"/>
        </w:rPr>
        <w:t>Z</w:t>
      </w:r>
      <w:r w:rsidRPr="00C7142E">
        <w:rPr>
          <w:sz w:val="23"/>
          <w:szCs w:val="23"/>
        </w:rPr>
        <w:t xml:space="preserve">mluvy. Zhotoviteľ vyhlasuje, že poskytnuté podklady sú vhodné a jednoznačné pre splnenie predmetu </w:t>
      </w:r>
      <w:r>
        <w:rPr>
          <w:sz w:val="23"/>
          <w:szCs w:val="23"/>
        </w:rPr>
        <w:t>Z</w:t>
      </w:r>
      <w:r w:rsidRPr="00C7142E">
        <w:rPr>
          <w:sz w:val="23"/>
          <w:szCs w:val="23"/>
        </w:rPr>
        <w:t xml:space="preserve">mluvy a neexistujú žiadne nedostatky týchto podkladov, ktoré by boli prekážkou v splnení predmetu </w:t>
      </w:r>
      <w:r>
        <w:rPr>
          <w:sz w:val="23"/>
          <w:szCs w:val="23"/>
        </w:rPr>
        <w:t>Z</w:t>
      </w:r>
      <w:r w:rsidRPr="00C7142E">
        <w:rPr>
          <w:sz w:val="23"/>
          <w:szCs w:val="23"/>
        </w:rPr>
        <w:t xml:space="preserve">mluvy. Podklady, ktoré netvoria súčasť tejto </w:t>
      </w:r>
      <w:r>
        <w:rPr>
          <w:sz w:val="23"/>
          <w:szCs w:val="23"/>
        </w:rPr>
        <w:t>Z</w:t>
      </w:r>
      <w:r w:rsidRPr="00C7142E">
        <w:rPr>
          <w:sz w:val="23"/>
          <w:szCs w:val="23"/>
        </w:rPr>
        <w:t xml:space="preserve">mluvy a ktoré </w:t>
      </w:r>
      <w:r>
        <w:rPr>
          <w:sz w:val="23"/>
          <w:szCs w:val="23"/>
        </w:rPr>
        <w:t>Z</w:t>
      </w:r>
      <w:r w:rsidRPr="00C7142E">
        <w:rPr>
          <w:sz w:val="23"/>
          <w:szCs w:val="23"/>
        </w:rPr>
        <w:t xml:space="preserve">hotoviteľ obdrží po jej podpise, je </w:t>
      </w:r>
      <w:r>
        <w:rPr>
          <w:sz w:val="23"/>
          <w:szCs w:val="23"/>
        </w:rPr>
        <w:t>Z</w:t>
      </w:r>
      <w:r w:rsidRPr="00C7142E">
        <w:rPr>
          <w:sz w:val="23"/>
          <w:szCs w:val="23"/>
        </w:rPr>
        <w:t xml:space="preserve">hotoviteľ povinný bez zbytočného odkladu preskúmať a oznámiť ich nevhodnosť </w:t>
      </w:r>
      <w:r>
        <w:rPr>
          <w:sz w:val="23"/>
          <w:szCs w:val="23"/>
        </w:rPr>
        <w:t>O</w:t>
      </w:r>
      <w:r w:rsidRPr="00C7142E">
        <w:rPr>
          <w:sz w:val="23"/>
          <w:szCs w:val="23"/>
        </w:rPr>
        <w:t>bjednávateľovi, a to najneskôr do desať pracovných dní odo dňa ich prevzatia.</w:t>
      </w:r>
    </w:p>
    <w:p w14:paraId="37B42B61" w14:textId="3AEF92E0" w:rsidR="006E7187" w:rsidRPr="00C7142E" w:rsidRDefault="006E7187" w:rsidP="00C5182D">
      <w:pPr>
        <w:pStyle w:val="Normlny1"/>
        <w:widowControl/>
        <w:numPr>
          <w:ilvl w:val="1"/>
          <w:numId w:val="105"/>
        </w:numPr>
        <w:suppressAutoHyphens/>
        <w:spacing w:line="276" w:lineRule="auto"/>
        <w:ind w:left="567" w:right="-182" w:hanging="567"/>
        <w:jc w:val="both"/>
        <w:rPr>
          <w:sz w:val="23"/>
          <w:szCs w:val="23"/>
        </w:rPr>
      </w:pPr>
      <w:r w:rsidRPr="00C7142E">
        <w:rPr>
          <w:sz w:val="23"/>
          <w:szCs w:val="23"/>
        </w:rPr>
        <w:t xml:space="preserve">Neoddeliteľnou súčasťou tejto </w:t>
      </w:r>
      <w:r w:rsidR="00700D84">
        <w:rPr>
          <w:sz w:val="23"/>
          <w:szCs w:val="23"/>
        </w:rPr>
        <w:t>Z</w:t>
      </w:r>
      <w:r w:rsidRPr="00C7142E">
        <w:rPr>
          <w:sz w:val="23"/>
          <w:szCs w:val="23"/>
        </w:rPr>
        <w:t>mluvy sú nasledovné prílohy:</w:t>
      </w:r>
    </w:p>
    <w:p w14:paraId="15F0F604" w14:textId="12E60ADE" w:rsidR="006E7187" w:rsidRPr="00C7142E" w:rsidRDefault="006E7187" w:rsidP="005147CE">
      <w:pPr>
        <w:tabs>
          <w:tab w:val="left" w:pos="1701"/>
        </w:tabs>
        <w:overflowPunct w:val="0"/>
        <w:autoSpaceDE w:val="0"/>
        <w:autoSpaceDN w:val="0"/>
        <w:spacing w:line="276" w:lineRule="auto"/>
        <w:ind w:left="1985" w:right="-182" w:hanging="1418"/>
        <w:rPr>
          <w:szCs w:val="23"/>
        </w:rPr>
      </w:pPr>
      <w:r w:rsidRPr="00C7142E">
        <w:rPr>
          <w:szCs w:val="23"/>
        </w:rPr>
        <w:t>Príloha č. 1</w:t>
      </w:r>
      <w:r w:rsidR="005147CE">
        <w:rPr>
          <w:szCs w:val="23"/>
        </w:rPr>
        <w:tab/>
        <w:t xml:space="preserve"> </w:t>
      </w:r>
      <w:r w:rsidR="005147CE" w:rsidRPr="00AF5003">
        <w:rPr>
          <w:szCs w:val="23"/>
        </w:rPr>
        <w:t>–</w:t>
      </w:r>
      <w:r w:rsidR="005147CE">
        <w:rPr>
          <w:szCs w:val="23"/>
        </w:rPr>
        <w:t xml:space="preserve"> </w:t>
      </w:r>
      <w:r w:rsidR="005147CE">
        <w:rPr>
          <w:szCs w:val="23"/>
        </w:rPr>
        <w:tab/>
      </w:r>
      <w:r w:rsidR="00700D84" w:rsidRPr="00AF5003">
        <w:rPr>
          <w:szCs w:val="23"/>
        </w:rPr>
        <w:t>Špecifikác</w:t>
      </w:r>
      <w:r w:rsidR="00700D84">
        <w:rPr>
          <w:szCs w:val="23"/>
        </w:rPr>
        <w:t>ia predmetu Zmluvy</w:t>
      </w:r>
    </w:p>
    <w:p w14:paraId="5408BCAB" w14:textId="6FB14E00" w:rsidR="006E7187" w:rsidRPr="00C7142E" w:rsidRDefault="006E7187" w:rsidP="005147CE">
      <w:pPr>
        <w:tabs>
          <w:tab w:val="left" w:pos="1701"/>
        </w:tabs>
        <w:overflowPunct w:val="0"/>
        <w:autoSpaceDE w:val="0"/>
        <w:autoSpaceDN w:val="0"/>
        <w:spacing w:line="276" w:lineRule="auto"/>
        <w:ind w:left="1985" w:right="-182" w:hanging="1418"/>
        <w:rPr>
          <w:szCs w:val="23"/>
        </w:rPr>
      </w:pPr>
      <w:r w:rsidRPr="00C7142E">
        <w:rPr>
          <w:szCs w:val="23"/>
        </w:rPr>
        <w:t>Príloha č. 2</w:t>
      </w:r>
      <w:r w:rsidR="005147CE">
        <w:rPr>
          <w:szCs w:val="23"/>
        </w:rPr>
        <w:tab/>
        <w:t xml:space="preserve"> </w:t>
      </w:r>
      <w:r w:rsidR="005147CE" w:rsidRPr="00AF5003">
        <w:rPr>
          <w:szCs w:val="23"/>
        </w:rPr>
        <w:t>–</w:t>
      </w:r>
      <w:r w:rsidR="005147CE">
        <w:rPr>
          <w:szCs w:val="23"/>
        </w:rPr>
        <w:t xml:space="preserve"> </w:t>
      </w:r>
      <w:r w:rsidR="005147CE">
        <w:rPr>
          <w:szCs w:val="23"/>
        </w:rPr>
        <w:tab/>
      </w:r>
      <w:r w:rsidR="00700D84" w:rsidRPr="00D154E9">
        <w:rPr>
          <w:color w:val="000000"/>
        </w:rPr>
        <w:t>Zoznam priam</w:t>
      </w:r>
      <w:r w:rsidR="00700D84">
        <w:rPr>
          <w:color w:val="000000"/>
        </w:rPr>
        <w:t>ych subdodávateľov</w:t>
      </w:r>
    </w:p>
    <w:p w14:paraId="153B5A2F" w14:textId="271B6054" w:rsidR="006E7187" w:rsidRPr="00C7142E" w:rsidRDefault="006E7187" w:rsidP="005147CE">
      <w:pPr>
        <w:tabs>
          <w:tab w:val="left" w:pos="1701"/>
        </w:tabs>
        <w:overflowPunct w:val="0"/>
        <w:autoSpaceDE w:val="0"/>
        <w:autoSpaceDN w:val="0"/>
        <w:spacing w:line="276" w:lineRule="auto"/>
        <w:ind w:left="1985" w:right="-182" w:hanging="1418"/>
        <w:rPr>
          <w:szCs w:val="23"/>
        </w:rPr>
      </w:pPr>
      <w:r w:rsidRPr="00C7142E">
        <w:rPr>
          <w:szCs w:val="23"/>
        </w:rPr>
        <w:t>Príloha č. 3</w:t>
      </w:r>
      <w:r w:rsidR="005147CE">
        <w:rPr>
          <w:szCs w:val="23"/>
        </w:rPr>
        <w:tab/>
        <w:t xml:space="preserve"> </w:t>
      </w:r>
      <w:r w:rsidR="005147CE" w:rsidRPr="00AF5003">
        <w:rPr>
          <w:szCs w:val="23"/>
        </w:rPr>
        <w:t>–</w:t>
      </w:r>
      <w:r w:rsidR="005147CE">
        <w:rPr>
          <w:szCs w:val="23"/>
        </w:rPr>
        <w:t xml:space="preserve"> </w:t>
      </w:r>
      <w:r w:rsidR="005147CE">
        <w:rPr>
          <w:szCs w:val="23"/>
        </w:rPr>
        <w:tab/>
      </w:r>
      <w:r w:rsidR="00700D84" w:rsidRPr="00FD6FAD">
        <w:rPr>
          <w:szCs w:val="23"/>
        </w:rPr>
        <w:t>Zoznam subdodávateľov v ktorom</w:t>
      </w:r>
      <w:r w:rsidR="00700D84">
        <w:rPr>
          <w:szCs w:val="23"/>
        </w:rPr>
        <w:t>koľvek rade (RPVS)</w:t>
      </w:r>
    </w:p>
    <w:p w14:paraId="0C5DD000" w14:textId="43BE3939" w:rsidR="006E7187" w:rsidRPr="00C7142E" w:rsidRDefault="006E7187" w:rsidP="005147CE">
      <w:pPr>
        <w:tabs>
          <w:tab w:val="left" w:pos="1701"/>
        </w:tabs>
        <w:overflowPunct w:val="0"/>
        <w:autoSpaceDE w:val="0"/>
        <w:autoSpaceDN w:val="0"/>
        <w:spacing w:line="276" w:lineRule="auto"/>
        <w:ind w:left="1985" w:right="-182" w:hanging="1418"/>
        <w:rPr>
          <w:szCs w:val="23"/>
        </w:rPr>
      </w:pPr>
      <w:r w:rsidRPr="00C7142E">
        <w:rPr>
          <w:szCs w:val="23"/>
        </w:rPr>
        <w:t>Príloha č. 4</w:t>
      </w:r>
      <w:r w:rsidR="005147CE">
        <w:rPr>
          <w:szCs w:val="23"/>
        </w:rPr>
        <w:tab/>
        <w:t xml:space="preserve"> </w:t>
      </w:r>
      <w:r w:rsidR="005147CE" w:rsidRPr="00AF5003">
        <w:rPr>
          <w:szCs w:val="23"/>
        </w:rPr>
        <w:t>–</w:t>
      </w:r>
      <w:r w:rsidR="005147CE">
        <w:rPr>
          <w:szCs w:val="23"/>
        </w:rPr>
        <w:t xml:space="preserve"> </w:t>
      </w:r>
      <w:r w:rsidR="005147CE">
        <w:rPr>
          <w:szCs w:val="23"/>
        </w:rPr>
        <w:tab/>
      </w:r>
      <w:r w:rsidR="00700D84" w:rsidRPr="00B17C86">
        <w:rPr>
          <w:bCs/>
          <w:szCs w:val="23"/>
        </w:rPr>
        <w:t>Písomná dohoda o zaistení bezpečnosti a ochrane zdravia osôb pri práci v priestoroch ŽSR – podklad pre vypracovanie</w:t>
      </w:r>
    </w:p>
    <w:p w14:paraId="03459A9F" w14:textId="44B092BB" w:rsidR="006E7187" w:rsidRPr="00C7142E" w:rsidRDefault="006E7187" w:rsidP="005147CE">
      <w:pPr>
        <w:tabs>
          <w:tab w:val="left" w:pos="1701"/>
        </w:tabs>
        <w:overflowPunct w:val="0"/>
        <w:autoSpaceDE w:val="0"/>
        <w:autoSpaceDN w:val="0"/>
        <w:spacing w:line="276" w:lineRule="auto"/>
        <w:ind w:left="1985" w:right="-182" w:hanging="1418"/>
        <w:rPr>
          <w:szCs w:val="23"/>
        </w:rPr>
      </w:pPr>
      <w:r w:rsidRPr="00C7142E">
        <w:rPr>
          <w:szCs w:val="23"/>
        </w:rPr>
        <w:t>Príloha č. 5</w:t>
      </w:r>
      <w:r w:rsidR="005147CE">
        <w:rPr>
          <w:szCs w:val="23"/>
        </w:rPr>
        <w:tab/>
        <w:t xml:space="preserve"> </w:t>
      </w:r>
      <w:r w:rsidR="005147CE" w:rsidRPr="00AF5003">
        <w:rPr>
          <w:szCs w:val="23"/>
        </w:rPr>
        <w:t>–</w:t>
      </w:r>
      <w:r w:rsidRPr="00C7142E">
        <w:rPr>
          <w:szCs w:val="23"/>
        </w:rPr>
        <w:t xml:space="preserve"> </w:t>
      </w:r>
      <w:r w:rsidRPr="00C7142E">
        <w:rPr>
          <w:szCs w:val="23"/>
        </w:rPr>
        <w:tab/>
      </w:r>
      <w:r w:rsidR="00700D84" w:rsidRPr="00C7142E">
        <w:rPr>
          <w:szCs w:val="23"/>
        </w:rPr>
        <w:t>Zmluva o spracúvaní osobných údajov</w:t>
      </w:r>
    </w:p>
    <w:p w14:paraId="62366B63" w14:textId="13B9A5C5" w:rsidR="00075589" w:rsidRPr="00C7142E" w:rsidRDefault="00075589" w:rsidP="00C5182D">
      <w:pPr>
        <w:pStyle w:val="Normlny1"/>
        <w:widowControl/>
        <w:numPr>
          <w:ilvl w:val="1"/>
          <w:numId w:val="105"/>
        </w:numPr>
        <w:suppressAutoHyphens/>
        <w:spacing w:after="120" w:line="276" w:lineRule="auto"/>
        <w:ind w:left="567" w:right="-182" w:hanging="567"/>
        <w:jc w:val="both"/>
        <w:rPr>
          <w:sz w:val="23"/>
          <w:szCs w:val="23"/>
        </w:rPr>
      </w:pPr>
      <w:r w:rsidRPr="00C7142E">
        <w:rPr>
          <w:sz w:val="23"/>
          <w:szCs w:val="23"/>
        </w:rPr>
        <w:t xml:space="preserve">V prípade rozporu medzi ustanoveniami textu </w:t>
      </w:r>
      <w:r w:rsidR="00796D64">
        <w:rPr>
          <w:sz w:val="23"/>
          <w:szCs w:val="23"/>
        </w:rPr>
        <w:t>Z</w:t>
      </w:r>
      <w:r w:rsidRPr="00C7142E">
        <w:rPr>
          <w:sz w:val="23"/>
          <w:szCs w:val="23"/>
        </w:rPr>
        <w:t xml:space="preserve">mluvy a jej prílohami, majú ustanovenia textu </w:t>
      </w:r>
      <w:r w:rsidR="00796D64">
        <w:rPr>
          <w:sz w:val="23"/>
          <w:szCs w:val="23"/>
        </w:rPr>
        <w:t>Z</w:t>
      </w:r>
      <w:r w:rsidRPr="00C7142E">
        <w:rPr>
          <w:sz w:val="23"/>
          <w:szCs w:val="23"/>
        </w:rPr>
        <w:t>mluvy prednosť.</w:t>
      </w:r>
    </w:p>
    <w:p w14:paraId="5377AB64" w14:textId="5419264B" w:rsidR="004E1AF5" w:rsidRPr="00C7142E" w:rsidRDefault="00207136" w:rsidP="00C5182D">
      <w:pPr>
        <w:pStyle w:val="Normlny1"/>
        <w:widowControl/>
        <w:numPr>
          <w:ilvl w:val="1"/>
          <w:numId w:val="105"/>
        </w:numPr>
        <w:suppressAutoHyphens/>
        <w:spacing w:after="120" w:line="276" w:lineRule="auto"/>
        <w:ind w:left="567" w:right="-182" w:hanging="567"/>
        <w:jc w:val="both"/>
        <w:rPr>
          <w:sz w:val="23"/>
          <w:szCs w:val="23"/>
        </w:rPr>
      </w:pPr>
      <w:r w:rsidRPr="00C7142E">
        <w:rPr>
          <w:sz w:val="23"/>
          <w:szCs w:val="23"/>
        </w:rPr>
        <w:lastRenderedPageBreak/>
        <w:t xml:space="preserve">Obe zmluvné strany vyhlasujú, že si túto </w:t>
      </w:r>
      <w:r w:rsidR="00796D64">
        <w:rPr>
          <w:sz w:val="23"/>
          <w:szCs w:val="23"/>
        </w:rPr>
        <w:t>Z</w:t>
      </w:r>
      <w:r w:rsidRPr="00C7142E">
        <w:rPr>
          <w:sz w:val="23"/>
          <w:szCs w:val="23"/>
        </w:rPr>
        <w:t>mluvu pred jej podpísaním prečítali, že bola uzavretá slobodne, vážne, určite a zrozumiteľne a na znak súhlasu s jej obsahom ju vlastnoručne podpisujú.</w:t>
      </w:r>
    </w:p>
    <w:p w14:paraId="0E1386D8" w14:textId="13558149" w:rsidR="004E1AF5" w:rsidRPr="00C7142E" w:rsidRDefault="004E1AF5" w:rsidP="00D3641B">
      <w:pPr>
        <w:pStyle w:val="Zkladntext"/>
        <w:ind w:right="-182"/>
        <w:jc w:val="center"/>
        <w:rPr>
          <w:szCs w:val="23"/>
        </w:rPr>
      </w:pPr>
      <w:r w:rsidRPr="00C7142E">
        <w:rPr>
          <w:szCs w:val="23"/>
        </w:rPr>
        <w:t>---</w:t>
      </w:r>
      <w:r w:rsidR="00796D64">
        <w:rPr>
          <w:szCs w:val="23"/>
        </w:rPr>
        <w:t xml:space="preserve"> </w:t>
      </w:r>
      <w:r w:rsidRPr="00C7142E">
        <w:rPr>
          <w:szCs w:val="23"/>
        </w:rPr>
        <w:t>NASLEDUJE PODPISOVÁ STRANA</w:t>
      </w:r>
      <w:r w:rsidR="00796D64">
        <w:rPr>
          <w:szCs w:val="23"/>
        </w:rPr>
        <w:t xml:space="preserve"> </w:t>
      </w:r>
      <w:r w:rsidRPr="00C7142E">
        <w:rPr>
          <w:szCs w:val="23"/>
        </w:rPr>
        <w:t>---</w:t>
      </w:r>
    </w:p>
    <w:p w14:paraId="6E4C1126" w14:textId="77777777" w:rsidR="004E1AF5" w:rsidRPr="00C7142E" w:rsidRDefault="004E1AF5" w:rsidP="00D3641B">
      <w:pPr>
        <w:pStyle w:val="Zkladntext"/>
        <w:ind w:right="-182"/>
        <w:jc w:val="center"/>
        <w:rPr>
          <w:szCs w:val="23"/>
        </w:rPr>
        <w:sectPr w:rsidR="004E1AF5" w:rsidRPr="00C7142E">
          <w:footerReference w:type="default" r:id="rId8"/>
          <w:pgSz w:w="11906" w:h="16838"/>
          <w:pgMar w:top="1134" w:right="1418" w:bottom="1418" w:left="1418" w:header="709" w:footer="709" w:gutter="0"/>
          <w:cols w:space="708"/>
        </w:sectPr>
      </w:pPr>
    </w:p>
    <w:p w14:paraId="1E28C9C3" w14:textId="77777777" w:rsidR="004E1AF5" w:rsidRPr="00C7142E" w:rsidRDefault="004E1AF5" w:rsidP="00D3641B">
      <w:pPr>
        <w:pStyle w:val="Zkladntext"/>
        <w:ind w:left="360" w:right="-182"/>
        <w:jc w:val="center"/>
        <w:rPr>
          <w:szCs w:val="23"/>
        </w:rPr>
      </w:pPr>
      <w:r w:rsidRPr="00C7142E">
        <w:rPr>
          <w:szCs w:val="23"/>
        </w:rPr>
        <w:lastRenderedPageBreak/>
        <w:t>PODPISOVÁ STRANA</w:t>
      </w:r>
    </w:p>
    <w:p w14:paraId="1DD107A6" w14:textId="34CB45D3" w:rsidR="004E1AF5" w:rsidRPr="00C7142E" w:rsidRDefault="004E1AF5" w:rsidP="00D3641B">
      <w:pPr>
        <w:pStyle w:val="Zkladntext"/>
        <w:ind w:left="360" w:right="-182"/>
        <w:jc w:val="center"/>
        <w:rPr>
          <w:szCs w:val="23"/>
        </w:rPr>
      </w:pPr>
      <w:r w:rsidRPr="00C7142E">
        <w:rPr>
          <w:szCs w:val="23"/>
        </w:rPr>
        <w:t xml:space="preserve">(Zmluva o dielo č. </w:t>
      </w:r>
      <w:r w:rsidR="00CA0772" w:rsidRPr="00C7142E">
        <w:rPr>
          <w:bCs/>
          <w:szCs w:val="23"/>
        </w:rPr>
        <w:t xml:space="preserve">............................... </w:t>
      </w:r>
      <w:r w:rsidR="00CA0772" w:rsidRPr="00C7142E">
        <w:rPr>
          <w:bCs/>
          <w:i/>
          <w:szCs w:val="23"/>
          <w:highlight w:val="lightGray"/>
        </w:rPr>
        <w:t>(doplní obstarávateľ)</w:t>
      </w:r>
      <w:r w:rsidRPr="00C7142E">
        <w:rPr>
          <w:szCs w:val="23"/>
        </w:rPr>
        <w:t>)</w:t>
      </w:r>
    </w:p>
    <w:p w14:paraId="011176E0" w14:textId="77777777" w:rsidR="004E1AF5" w:rsidRPr="00C7142E" w:rsidRDefault="004E1AF5" w:rsidP="00D3641B">
      <w:pPr>
        <w:pStyle w:val="Normlny1"/>
        <w:widowControl/>
        <w:suppressAutoHyphens/>
        <w:spacing w:after="120" w:line="276" w:lineRule="auto"/>
        <w:ind w:left="567" w:right="-182"/>
        <w:jc w:val="both"/>
        <w:rPr>
          <w:sz w:val="23"/>
          <w:szCs w:val="23"/>
        </w:rPr>
      </w:pPr>
    </w:p>
    <w:p w14:paraId="4508DE30" w14:textId="77777777" w:rsidR="004E6A5C" w:rsidRPr="00C7142E" w:rsidRDefault="004E6A5C" w:rsidP="00D3641B">
      <w:pPr>
        <w:overflowPunct w:val="0"/>
        <w:autoSpaceDE w:val="0"/>
        <w:autoSpaceDN w:val="0"/>
        <w:spacing w:after="120" w:line="276" w:lineRule="auto"/>
        <w:ind w:left="567" w:right="-182"/>
        <w:rPr>
          <w:szCs w:val="23"/>
        </w:rPr>
      </w:pPr>
    </w:p>
    <w:p w14:paraId="4BE692E5" w14:textId="6C3FFE60" w:rsidR="00B10975" w:rsidRPr="00C7142E" w:rsidRDefault="00CF7E9C" w:rsidP="00F2544D">
      <w:pPr>
        <w:overflowPunct w:val="0"/>
        <w:autoSpaceDE w:val="0"/>
        <w:autoSpaceDN w:val="0"/>
        <w:spacing w:after="120" w:line="276" w:lineRule="auto"/>
        <w:ind w:left="5954" w:right="-182" w:hanging="5387"/>
        <w:rPr>
          <w:szCs w:val="23"/>
        </w:rPr>
      </w:pPr>
      <w:r w:rsidRPr="00C7142E">
        <w:rPr>
          <w:szCs w:val="23"/>
        </w:rPr>
        <w:t>V Bratisla</w:t>
      </w:r>
      <w:r w:rsidR="002960DB" w:rsidRPr="00C7142E">
        <w:rPr>
          <w:szCs w:val="23"/>
        </w:rPr>
        <w:t>ve, dňa:</w:t>
      </w:r>
      <w:r w:rsidR="002960DB" w:rsidRPr="00C7142E">
        <w:rPr>
          <w:szCs w:val="23"/>
        </w:rPr>
        <w:tab/>
        <w:t>V</w:t>
      </w:r>
      <w:r w:rsidR="006C5E4F" w:rsidRPr="00C7142E">
        <w:rPr>
          <w:szCs w:val="23"/>
        </w:rPr>
        <w:t> </w:t>
      </w:r>
      <w:r w:rsidR="00440527" w:rsidRPr="00C7142E">
        <w:rPr>
          <w:szCs w:val="23"/>
        </w:rPr>
        <w:t>................................</w:t>
      </w:r>
      <w:r w:rsidR="006C5E4F" w:rsidRPr="00C7142E">
        <w:rPr>
          <w:szCs w:val="23"/>
        </w:rPr>
        <w:t>,</w:t>
      </w:r>
      <w:r w:rsidR="002960DB" w:rsidRPr="00C7142E">
        <w:rPr>
          <w:szCs w:val="23"/>
        </w:rPr>
        <w:t xml:space="preserve"> dňa:</w:t>
      </w:r>
    </w:p>
    <w:p w14:paraId="679E273E" w14:textId="27D6FDD8" w:rsidR="00CF7E9C" w:rsidRPr="00C7142E" w:rsidRDefault="000546FD" w:rsidP="00F2544D">
      <w:pPr>
        <w:overflowPunct w:val="0"/>
        <w:autoSpaceDE w:val="0"/>
        <w:autoSpaceDN w:val="0"/>
        <w:spacing w:after="120" w:line="276" w:lineRule="auto"/>
        <w:ind w:left="5954" w:right="-182" w:hanging="5387"/>
        <w:rPr>
          <w:b/>
          <w:szCs w:val="23"/>
        </w:rPr>
      </w:pPr>
      <w:r w:rsidRPr="00C7142E">
        <w:rPr>
          <w:b/>
          <w:szCs w:val="23"/>
        </w:rPr>
        <w:t>V mene</w:t>
      </w:r>
      <w:r w:rsidR="00CF7E9C" w:rsidRPr="00C7142E">
        <w:rPr>
          <w:b/>
          <w:szCs w:val="23"/>
        </w:rPr>
        <w:t xml:space="preserve"> </w:t>
      </w:r>
      <w:r w:rsidR="0012625E">
        <w:rPr>
          <w:b/>
          <w:szCs w:val="23"/>
        </w:rPr>
        <w:t>O</w:t>
      </w:r>
      <w:r w:rsidR="00CF7E9C" w:rsidRPr="00C7142E">
        <w:rPr>
          <w:b/>
          <w:szCs w:val="23"/>
        </w:rPr>
        <w:t>bjednávateľa:</w:t>
      </w:r>
      <w:r w:rsidR="00CF7E9C" w:rsidRPr="00C7142E">
        <w:rPr>
          <w:b/>
          <w:szCs w:val="23"/>
        </w:rPr>
        <w:tab/>
      </w:r>
      <w:r w:rsidRPr="00C7142E">
        <w:rPr>
          <w:b/>
          <w:szCs w:val="23"/>
        </w:rPr>
        <w:t xml:space="preserve">V mene </w:t>
      </w:r>
      <w:r w:rsidR="0012625E">
        <w:rPr>
          <w:b/>
          <w:szCs w:val="23"/>
        </w:rPr>
        <w:t>Z</w:t>
      </w:r>
      <w:r w:rsidR="00CF7E9C" w:rsidRPr="00C7142E">
        <w:rPr>
          <w:b/>
          <w:szCs w:val="23"/>
        </w:rPr>
        <w:t>hotoviteľa:</w:t>
      </w:r>
    </w:p>
    <w:p w14:paraId="39545D60" w14:textId="7016174A" w:rsidR="00CF7E9C" w:rsidRPr="00C7142E" w:rsidRDefault="00CF7E9C" w:rsidP="00F2544D">
      <w:pPr>
        <w:overflowPunct w:val="0"/>
        <w:autoSpaceDE w:val="0"/>
        <w:autoSpaceDN w:val="0"/>
        <w:spacing w:line="276" w:lineRule="auto"/>
        <w:ind w:left="5954" w:right="-182" w:hanging="5387"/>
        <w:rPr>
          <w:szCs w:val="23"/>
        </w:rPr>
      </w:pPr>
      <w:r w:rsidRPr="00C7142E">
        <w:rPr>
          <w:szCs w:val="23"/>
        </w:rPr>
        <w:t>Železnice Slovenskej republiky</w:t>
      </w:r>
      <w:r w:rsidRPr="00C7142E">
        <w:rPr>
          <w:szCs w:val="23"/>
        </w:rPr>
        <w:tab/>
      </w:r>
      <w:r w:rsidR="00D27EEB" w:rsidRPr="00C7142E">
        <w:rPr>
          <w:i/>
          <w:szCs w:val="23"/>
          <w:highlight w:val="lightGray"/>
        </w:rPr>
        <w:t>(doplní</w:t>
      </w:r>
      <w:r w:rsidR="006E7187" w:rsidRPr="00C7142E">
        <w:rPr>
          <w:i/>
          <w:szCs w:val="23"/>
          <w:highlight w:val="lightGray"/>
        </w:rPr>
        <w:t xml:space="preserve"> úspešný</w:t>
      </w:r>
      <w:r w:rsidR="00D27EEB" w:rsidRPr="00C7142E">
        <w:rPr>
          <w:i/>
          <w:szCs w:val="23"/>
          <w:highlight w:val="lightGray"/>
        </w:rPr>
        <w:t xml:space="preserve"> uchádzač)</w:t>
      </w:r>
    </w:p>
    <w:p w14:paraId="4B93D340" w14:textId="77777777" w:rsidR="005D2E8B" w:rsidRPr="00C7142E" w:rsidRDefault="005D2E8B" w:rsidP="00D3641B">
      <w:pPr>
        <w:overflowPunct w:val="0"/>
        <w:autoSpaceDE w:val="0"/>
        <w:autoSpaceDN w:val="0"/>
        <w:spacing w:line="276" w:lineRule="auto"/>
        <w:ind w:right="-182" w:firstLine="567"/>
        <w:rPr>
          <w:szCs w:val="23"/>
        </w:rPr>
      </w:pPr>
    </w:p>
    <w:p w14:paraId="34013882" w14:textId="55F3CD78" w:rsidR="005D2E8B" w:rsidRPr="00C7142E" w:rsidRDefault="005D2E8B" w:rsidP="00D3641B">
      <w:pPr>
        <w:overflowPunct w:val="0"/>
        <w:autoSpaceDE w:val="0"/>
        <w:autoSpaceDN w:val="0"/>
        <w:spacing w:line="276" w:lineRule="auto"/>
        <w:ind w:right="-182" w:firstLine="567"/>
        <w:rPr>
          <w:szCs w:val="23"/>
        </w:rPr>
      </w:pPr>
    </w:p>
    <w:p w14:paraId="051E660A" w14:textId="77777777" w:rsidR="00CA0772" w:rsidRPr="00C7142E" w:rsidRDefault="00CA0772" w:rsidP="00D3641B">
      <w:pPr>
        <w:overflowPunct w:val="0"/>
        <w:autoSpaceDE w:val="0"/>
        <w:autoSpaceDN w:val="0"/>
        <w:spacing w:line="276" w:lineRule="auto"/>
        <w:ind w:right="-182" w:firstLine="567"/>
        <w:rPr>
          <w:szCs w:val="23"/>
        </w:rPr>
      </w:pPr>
    </w:p>
    <w:p w14:paraId="293896EC" w14:textId="77777777" w:rsidR="005D2E8B" w:rsidRPr="00C7142E" w:rsidRDefault="005D2E8B" w:rsidP="00D3641B">
      <w:pPr>
        <w:overflowPunct w:val="0"/>
        <w:autoSpaceDE w:val="0"/>
        <w:autoSpaceDN w:val="0"/>
        <w:spacing w:line="276" w:lineRule="auto"/>
        <w:ind w:right="-182" w:firstLine="567"/>
        <w:rPr>
          <w:szCs w:val="23"/>
        </w:rPr>
      </w:pPr>
    </w:p>
    <w:p w14:paraId="03B4D6A1" w14:textId="1A885D1C" w:rsidR="00CF7E9C" w:rsidRPr="00C7142E" w:rsidRDefault="00CF7E9C" w:rsidP="00F2544D">
      <w:pPr>
        <w:overflowPunct w:val="0"/>
        <w:autoSpaceDE w:val="0"/>
        <w:autoSpaceDN w:val="0"/>
        <w:spacing w:line="276" w:lineRule="auto"/>
        <w:ind w:left="5954" w:right="-182" w:hanging="5387"/>
        <w:rPr>
          <w:szCs w:val="23"/>
        </w:rPr>
      </w:pPr>
      <w:r w:rsidRPr="00C7142E">
        <w:rPr>
          <w:szCs w:val="23"/>
        </w:rPr>
        <w:t>..........................................................</w:t>
      </w:r>
      <w:r w:rsidR="00CA0772" w:rsidRPr="00C7142E">
        <w:rPr>
          <w:szCs w:val="23"/>
        </w:rPr>
        <w:tab/>
        <w:t>..........................................................</w:t>
      </w:r>
    </w:p>
    <w:p w14:paraId="7F8F0876" w14:textId="56996CA2" w:rsidR="000150A1" w:rsidRPr="00C7142E" w:rsidRDefault="003025BF" w:rsidP="00F2544D">
      <w:pPr>
        <w:overflowPunct w:val="0"/>
        <w:autoSpaceDE w:val="0"/>
        <w:autoSpaceDN w:val="0"/>
        <w:spacing w:line="276" w:lineRule="auto"/>
        <w:ind w:left="5954" w:right="-182" w:hanging="5387"/>
        <w:rPr>
          <w:szCs w:val="23"/>
        </w:rPr>
      </w:pPr>
      <w:r w:rsidRPr="00C7142E">
        <w:rPr>
          <w:i/>
          <w:szCs w:val="23"/>
          <w:highlight w:val="lightGray"/>
        </w:rPr>
        <w:t xml:space="preserve">(doplní </w:t>
      </w:r>
      <w:r w:rsidR="00CA0772" w:rsidRPr="00C7142E">
        <w:rPr>
          <w:i/>
          <w:szCs w:val="23"/>
          <w:highlight w:val="lightGray"/>
        </w:rPr>
        <w:t>obstarávateľ</w:t>
      </w:r>
      <w:r w:rsidRPr="00C7142E">
        <w:rPr>
          <w:i/>
          <w:szCs w:val="23"/>
          <w:highlight w:val="lightGray"/>
        </w:rPr>
        <w:t>)</w:t>
      </w:r>
      <w:r w:rsidR="000E2345" w:rsidRPr="00C7142E">
        <w:rPr>
          <w:szCs w:val="23"/>
        </w:rPr>
        <w:tab/>
      </w:r>
      <w:r w:rsidR="00D27EEB" w:rsidRPr="00C7142E">
        <w:rPr>
          <w:i/>
          <w:szCs w:val="23"/>
          <w:highlight w:val="lightGray"/>
        </w:rPr>
        <w:t xml:space="preserve">(doplní </w:t>
      </w:r>
      <w:r w:rsidR="006E7187" w:rsidRPr="00C7142E">
        <w:rPr>
          <w:i/>
          <w:szCs w:val="23"/>
          <w:highlight w:val="lightGray"/>
        </w:rPr>
        <w:t xml:space="preserve">úspešný </w:t>
      </w:r>
      <w:r w:rsidR="00D27EEB" w:rsidRPr="00C7142E">
        <w:rPr>
          <w:i/>
          <w:szCs w:val="23"/>
          <w:highlight w:val="lightGray"/>
        </w:rPr>
        <w:t>uchádzač)</w:t>
      </w:r>
    </w:p>
    <w:p w14:paraId="1BA48E93" w14:textId="77777777" w:rsidR="005D2E8B" w:rsidRPr="00C7142E" w:rsidRDefault="005D2E8B" w:rsidP="00D3641B">
      <w:pPr>
        <w:spacing w:line="276" w:lineRule="auto"/>
        <w:ind w:right="-182"/>
        <w:rPr>
          <w:b/>
          <w:szCs w:val="23"/>
        </w:rPr>
      </w:pPr>
    </w:p>
    <w:p w14:paraId="194F0565" w14:textId="77777777" w:rsidR="004B0FAB" w:rsidRPr="00C7142E" w:rsidRDefault="004B0FAB" w:rsidP="00D3641B">
      <w:pPr>
        <w:spacing w:line="276" w:lineRule="auto"/>
        <w:ind w:right="-182"/>
        <w:rPr>
          <w:b/>
          <w:szCs w:val="23"/>
        </w:rPr>
        <w:sectPr w:rsidR="004B0FAB" w:rsidRPr="00C7142E" w:rsidSect="0056272D">
          <w:headerReference w:type="even" r:id="rId9"/>
          <w:headerReference w:type="default" r:id="rId10"/>
          <w:footerReference w:type="even" r:id="rId11"/>
          <w:footerReference w:type="default" r:id="rId12"/>
          <w:headerReference w:type="first" r:id="rId13"/>
          <w:footerReference w:type="first" r:id="rId14"/>
          <w:pgSz w:w="11906" w:h="16838"/>
          <w:pgMar w:top="1418" w:right="748" w:bottom="1134" w:left="1134" w:header="1440" w:footer="1440" w:gutter="0"/>
          <w:cols w:space="708"/>
          <w:noEndnote/>
        </w:sectPr>
      </w:pPr>
    </w:p>
    <w:p w14:paraId="0DFA18F4" w14:textId="75BE38B7" w:rsidR="00164681" w:rsidRPr="00C7142E" w:rsidRDefault="00F546F1" w:rsidP="00D3641B">
      <w:pPr>
        <w:spacing w:line="276" w:lineRule="auto"/>
        <w:ind w:right="-182"/>
        <w:rPr>
          <w:b/>
          <w:szCs w:val="23"/>
        </w:rPr>
      </w:pPr>
      <w:r w:rsidRPr="00071D05">
        <w:rPr>
          <w:b/>
          <w:szCs w:val="23"/>
        </w:rPr>
        <w:lastRenderedPageBreak/>
        <w:t>Príloha č. 1 – Špecifikácia predmetu Zmluvy</w:t>
      </w:r>
    </w:p>
    <w:p w14:paraId="13736998" w14:textId="55355BC9" w:rsidR="0029290D" w:rsidRPr="00356EC9" w:rsidRDefault="0054109A" w:rsidP="00D3641B">
      <w:pPr>
        <w:spacing w:line="276" w:lineRule="auto"/>
        <w:ind w:right="-182"/>
        <w:rPr>
          <w:szCs w:val="23"/>
        </w:rPr>
      </w:pPr>
      <w:r w:rsidRPr="00344566">
        <w:rPr>
          <w:i/>
          <w:sz w:val="22"/>
          <w:szCs w:val="22"/>
          <w:highlight w:val="lightGray"/>
        </w:rPr>
        <w:t>(pred podpisom Zmluvy bude doplnený opi</w:t>
      </w:r>
      <w:r>
        <w:rPr>
          <w:i/>
          <w:sz w:val="22"/>
          <w:szCs w:val="22"/>
          <w:highlight w:val="lightGray"/>
        </w:rPr>
        <w:t>s predmetu zákazky v súlade s</w:t>
      </w:r>
      <w:r w:rsidR="007E66A7">
        <w:rPr>
          <w:i/>
          <w:sz w:val="22"/>
          <w:szCs w:val="22"/>
          <w:highlight w:val="lightGray"/>
        </w:rPr>
        <w:t>o</w:t>
      </w:r>
      <w:r>
        <w:rPr>
          <w:i/>
          <w:sz w:val="22"/>
          <w:szCs w:val="22"/>
          <w:highlight w:val="lightGray"/>
        </w:rPr>
        <w:t> </w:t>
      </w:r>
      <w:r w:rsidR="007E66A7">
        <w:rPr>
          <w:i/>
          <w:sz w:val="22"/>
          <w:szCs w:val="22"/>
          <w:highlight w:val="lightGray"/>
        </w:rPr>
        <w:t>súťažnými podkladmi</w:t>
      </w:r>
      <w:r w:rsidRPr="00344566">
        <w:rPr>
          <w:i/>
          <w:sz w:val="22"/>
          <w:szCs w:val="22"/>
          <w:highlight w:val="lightGray"/>
        </w:rPr>
        <w:t>)</w:t>
      </w:r>
    </w:p>
    <w:p w14:paraId="1CB480F9" w14:textId="4803EF9B" w:rsidR="003C26B0" w:rsidRPr="00C7142E" w:rsidRDefault="003C26B0" w:rsidP="00D3641B">
      <w:pPr>
        <w:spacing w:line="276" w:lineRule="auto"/>
        <w:ind w:right="-182"/>
        <w:rPr>
          <w:i/>
          <w:szCs w:val="23"/>
        </w:rPr>
      </w:pPr>
    </w:p>
    <w:p w14:paraId="475807ED" w14:textId="77777777" w:rsidR="00E95F9C" w:rsidRPr="00C7142E" w:rsidRDefault="00E95F9C" w:rsidP="00D3641B">
      <w:pPr>
        <w:spacing w:line="276" w:lineRule="auto"/>
        <w:ind w:right="-182"/>
        <w:rPr>
          <w:i/>
          <w:szCs w:val="23"/>
        </w:rPr>
      </w:pPr>
    </w:p>
    <w:p w14:paraId="1734E2B9" w14:textId="77777777" w:rsidR="00E95F9C" w:rsidRPr="00C7142E" w:rsidRDefault="00E95F9C" w:rsidP="00D3641B">
      <w:pPr>
        <w:spacing w:line="276" w:lineRule="auto"/>
        <w:ind w:right="-182"/>
        <w:rPr>
          <w:i/>
          <w:szCs w:val="23"/>
        </w:rPr>
      </w:pPr>
    </w:p>
    <w:p w14:paraId="62EA89FA" w14:textId="77777777" w:rsidR="00E95F9C" w:rsidRPr="00C7142E" w:rsidRDefault="00E95F9C" w:rsidP="00D3641B">
      <w:pPr>
        <w:spacing w:line="276" w:lineRule="auto"/>
        <w:ind w:right="-182"/>
        <w:rPr>
          <w:i/>
          <w:szCs w:val="23"/>
        </w:rPr>
      </w:pPr>
    </w:p>
    <w:p w14:paraId="5ABC338E" w14:textId="77777777" w:rsidR="00E95F9C" w:rsidRPr="00C7142E" w:rsidRDefault="00E95F9C" w:rsidP="00D3641B">
      <w:pPr>
        <w:spacing w:line="276" w:lineRule="auto"/>
        <w:ind w:right="-182"/>
        <w:rPr>
          <w:i/>
          <w:szCs w:val="23"/>
        </w:rPr>
      </w:pPr>
    </w:p>
    <w:p w14:paraId="087EE6E8" w14:textId="77777777" w:rsidR="00EB542C" w:rsidRPr="00C7142E" w:rsidRDefault="00EB542C" w:rsidP="00D3641B">
      <w:pPr>
        <w:spacing w:line="276" w:lineRule="auto"/>
        <w:ind w:right="-182"/>
        <w:rPr>
          <w:i/>
          <w:color w:val="000000" w:themeColor="text1"/>
          <w:szCs w:val="23"/>
        </w:rPr>
      </w:pPr>
    </w:p>
    <w:p w14:paraId="417333F3" w14:textId="77777777" w:rsidR="00F70F02" w:rsidRPr="00C7142E" w:rsidRDefault="00F70F02" w:rsidP="00D3641B">
      <w:pPr>
        <w:spacing w:after="120" w:line="276" w:lineRule="auto"/>
        <w:ind w:left="360" w:right="-182"/>
        <w:rPr>
          <w:b/>
          <w:szCs w:val="23"/>
        </w:rPr>
        <w:sectPr w:rsidR="00F70F02" w:rsidRPr="00C7142E" w:rsidSect="0056272D">
          <w:pgSz w:w="11906" w:h="16838"/>
          <w:pgMar w:top="1418" w:right="748" w:bottom="1134" w:left="1134" w:header="1440" w:footer="1440" w:gutter="0"/>
          <w:cols w:space="708"/>
          <w:noEndnote/>
        </w:sectPr>
      </w:pPr>
    </w:p>
    <w:p w14:paraId="70B5F9D7" w14:textId="260C6D18" w:rsidR="00845B9A" w:rsidRPr="00586934" w:rsidRDefault="006255A1" w:rsidP="00B83BBD">
      <w:pPr>
        <w:spacing w:line="276" w:lineRule="auto"/>
        <w:ind w:right="-181"/>
        <w:rPr>
          <w:b/>
          <w:szCs w:val="23"/>
        </w:rPr>
      </w:pPr>
      <w:r w:rsidRPr="00586934">
        <w:rPr>
          <w:b/>
          <w:szCs w:val="23"/>
        </w:rPr>
        <w:lastRenderedPageBreak/>
        <w:t xml:space="preserve">Príloha č. 2 – </w:t>
      </w:r>
      <w:r w:rsidR="00586934" w:rsidRPr="00586934">
        <w:rPr>
          <w:b/>
          <w:color w:val="000000"/>
        </w:rPr>
        <w:t>Zoznam priamych subdodávateľov</w:t>
      </w:r>
    </w:p>
    <w:p w14:paraId="692C02A0" w14:textId="45C1EC33" w:rsidR="00995354" w:rsidRPr="00C7142E" w:rsidRDefault="00B83BBD" w:rsidP="00B83BBD">
      <w:pPr>
        <w:spacing w:after="120" w:line="276" w:lineRule="auto"/>
        <w:ind w:right="-182"/>
        <w:jc w:val="left"/>
        <w:rPr>
          <w:i/>
          <w:szCs w:val="23"/>
        </w:rPr>
      </w:pPr>
      <w:r w:rsidRPr="00D75C0A">
        <w:rPr>
          <w:i/>
          <w:color w:val="000000"/>
          <w:sz w:val="22"/>
          <w:szCs w:val="22"/>
          <w:highlight w:val="lightGray"/>
        </w:rPr>
        <w:t>(</w:t>
      </w:r>
      <w:r>
        <w:rPr>
          <w:i/>
          <w:color w:val="000000"/>
          <w:sz w:val="22"/>
          <w:szCs w:val="22"/>
          <w:highlight w:val="lightGray"/>
        </w:rPr>
        <w:t>vy</w:t>
      </w:r>
      <w:r w:rsidRPr="00D75C0A">
        <w:rPr>
          <w:i/>
          <w:color w:val="000000"/>
          <w:sz w:val="22"/>
          <w:szCs w:val="22"/>
          <w:highlight w:val="lightGray"/>
        </w:rPr>
        <w:t>plní</w:t>
      </w:r>
      <w:r>
        <w:rPr>
          <w:i/>
          <w:color w:val="000000"/>
          <w:sz w:val="22"/>
          <w:szCs w:val="22"/>
          <w:highlight w:val="lightGray"/>
        </w:rPr>
        <w:t xml:space="preserve"> úspešný uchádzač</w:t>
      </w:r>
      <w:r w:rsidRPr="00D75C0A">
        <w:rPr>
          <w:i/>
          <w:color w:val="000000"/>
          <w:sz w:val="22"/>
          <w:szCs w:val="22"/>
          <w:highlight w:val="lightGray"/>
        </w:rPr>
        <w:t>)</w:t>
      </w:r>
    </w:p>
    <w:p w14:paraId="455612D6" w14:textId="77777777" w:rsidR="003C26B0" w:rsidRPr="00C7142E" w:rsidRDefault="003C26B0" w:rsidP="00FF7BC8">
      <w:pPr>
        <w:spacing w:after="120" w:line="276" w:lineRule="auto"/>
        <w:ind w:right="-182"/>
        <w:jc w:val="center"/>
        <w:rPr>
          <w:b/>
          <w:caps/>
          <w:szCs w:val="23"/>
        </w:rPr>
      </w:pPr>
      <w:r w:rsidRPr="00C7142E">
        <w:rPr>
          <w:b/>
          <w:bCs/>
          <w:caps/>
          <w:szCs w:val="23"/>
        </w:rPr>
        <w:t>Zoznam priamych subdodávateľov</w:t>
      </w:r>
    </w:p>
    <w:p w14:paraId="121D6B18" w14:textId="77777777" w:rsidR="003C26B0" w:rsidRPr="00427AE8" w:rsidRDefault="003C26B0" w:rsidP="00D3641B">
      <w:pPr>
        <w:ind w:right="-182"/>
        <w:jc w:val="center"/>
        <w:rPr>
          <w:szCs w:val="23"/>
        </w:rPr>
      </w:pPr>
    </w:p>
    <w:p w14:paraId="0DA238E9" w14:textId="77777777" w:rsidR="003C26B0" w:rsidRPr="00C7142E" w:rsidRDefault="003C26B0" w:rsidP="00D3641B">
      <w:pPr>
        <w:ind w:right="-182"/>
        <w:rPr>
          <w:rStyle w:val="norm00e1lnychar"/>
          <w:b/>
          <w:bCs/>
          <w:szCs w:val="23"/>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2914"/>
        <w:gridCol w:w="2218"/>
        <w:gridCol w:w="2035"/>
        <w:gridCol w:w="1705"/>
        <w:gridCol w:w="1870"/>
      </w:tblGrid>
      <w:tr w:rsidR="003C26B0" w:rsidRPr="00C7142E" w14:paraId="5A6BB72A" w14:textId="77777777" w:rsidTr="00496E72">
        <w:trPr>
          <w:trHeight w:val="818"/>
          <w:jc w:val="center"/>
        </w:trPr>
        <w:tc>
          <w:tcPr>
            <w:tcW w:w="685"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236DF72C" w14:textId="77777777" w:rsidR="003C26B0" w:rsidRPr="00C7142E" w:rsidRDefault="003C26B0" w:rsidP="00D3641B">
            <w:pPr>
              <w:ind w:right="-182"/>
              <w:jc w:val="center"/>
              <w:rPr>
                <w:rStyle w:val="norm00e1lnychar"/>
                <w:b/>
                <w:bCs/>
                <w:szCs w:val="23"/>
              </w:rPr>
            </w:pPr>
            <w:r w:rsidRPr="00C7142E">
              <w:rPr>
                <w:rStyle w:val="norm00e1lnychar"/>
                <w:b/>
                <w:bCs/>
                <w:szCs w:val="23"/>
              </w:rPr>
              <w:t>P. č.</w:t>
            </w:r>
          </w:p>
        </w:tc>
        <w:tc>
          <w:tcPr>
            <w:tcW w:w="2168"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4CB0131F" w14:textId="77777777" w:rsidR="003C26B0" w:rsidRPr="00C7142E" w:rsidRDefault="003C26B0" w:rsidP="00D3641B">
            <w:pPr>
              <w:ind w:right="-182"/>
              <w:jc w:val="center"/>
              <w:rPr>
                <w:b/>
                <w:szCs w:val="23"/>
                <w:lang w:eastAsia="it-IT"/>
              </w:rPr>
            </w:pPr>
            <w:r w:rsidRPr="00C7142E">
              <w:rPr>
                <w:b/>
                <w:szCs w:val="23"/>
                <w:lang w:eastAsia="it-IT"/>
              </w:rPr>
              <w:t>Meno a priezvisko /</w:t>
            </w:r>
          </w:p>
          <w:p w14:paraId="19DA78B0" w14:textId="77777777" w:rsidR="003C26B0" w:rsidRPr="00C7142E" w:rsidRDefault="003C26B0" w:rsidP="00D3641B">
            <w:pPr>
              <w:ind w:right="-182"/>
              <w:jc w:val="center"/>
              <w:rPr>
                <w:b/>
                <w:szCs w:val="23"/>
                <w:lang w:eastAsia="it-IT"/>
              </w:rPr>
            </w:pPr>
            <w:r w:rsidRPr="00C7142E">
              <w:rPr>
                <w:b/>
                <w:szCs w:val="23"/>
                <w:lang w:eastAsia="it-IT"/>
              </w:rPr>
              <w:t>Obchodné meno</w:t>
            </w:r>
          </w:p>
          <w:p w14:paraId="6D54A50B" w14:textId="77777777" w:rsidR="003C26B0" w:rsidRPr="00C7142E" w:rsidRDefault="003C26B0" w:rsidP="00D3641B">
            <w:pPr>
              <w:ind w:right="-182"/>
              <w:jc w:val="center"/>
              <w:rPr>
                <w:rStyle w:val="norm00e1lnychar"/>
                <w:b/>
                <w:szCs w:val="23"/>
                <w:lang w:eastAsia="it-IT"/>
              </w:rPr>
            </w:pPr>
            <w:r w:rsidRPr="00C7142E">
              <w:rPr>
                <w:b/>
                <w:szCs w:val="23"/>
                <w:lang w:eastAsia="it-IT"/>
              </w:rPr>
              <w:t>alebo názov</w:t>
            </w:r>
          </w:p>
        </w:tc>
        <w:tc>
          <w:tcPr>
            <w:tcW w:w="2168"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634C7E2C" w14:textId="77777777" w:rsidR="003C26B0" w:rsidRPr="00C7142E" w:rsidRDefault="003C26B0" w:rsidP="00D3641B">
            <w:pPr>
              <w:ind w:right="-182"/>
              <w:jc w:val="center"/>
              <w:rPr>
                <w:b/>
                <w:szCs w:val="23"/>
                <w:lang w:eastAsia="it-IT"/>
              </w:rPr>
            </w:pPr>
            <w:r w:rsidRPr="00C7142E">
              <w:rPr>
                <w:b/>
                <w:szCs w:val="23"/>
                <w:lang w:eastAsia="it-IT"/>
              </w:rPr>
              <w:t>Adresa pobytu</w:t>
            </w:r>
          </w:p>
          <w:p w14:paraId="08913C79" w14:textId="77777777" w:rsidR="003C26B0" w:rsidRPr="00C7142E" w:rsidRDefault="003C26B0" w:rsidP="00D3641B">
            <w:pPr>
              <w:ind w:right="-182"/>
              <w:jc w:val="center"/>
              <w:rPr>
                <w:rStyle w:val="norm00e1lnychar"/>
                <w:b/>
                <w:bCs/>
                <w:szCs w:val="23"/>
              </w:rPr>
            </w:pPr>
            <w:r w:rsidRPr="00C7142E">
              <w:rPr>
                <w:b/>
                <w:szCs w:val="23"/>
                <w:lang w:eastAsia="it-IT"/>
              </w:rPr>
              <w:t>alebo sídlo</w:t>
            </w:r>
          </w:p>
        </w:tc>
        <w:tc>
          <w:tcPr>
            <w:tcW w:w="2914"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46C9A34E" w14:textId="77777777" w:rsidR="003C26B0" w:rsidRPr="00C7142E" w:rsidRDefault="003C26B0" w:rsidP="00D3641B">
            <w:pPr>
              <w:ind w:right="-182"/>
              <w:jc w:val="center"/>
              <w:rPr>
                <w:b/>
                <w:szCs w:val="23"/>
                <w:lang w:eastAsia="it-IT"/>
              </w:rPr>
            </w:pPr>
            <w:r w:rsidRPr="00C7142E">
              <w:rPr>
                <w:b/>
                <w:szCs w:val="23"/>
                <w:lang w:eastAsia="it-IT"/>
              </w:rPr>
              <w:t>Identifikačné číslo alebo</w:t>
            </w:r>
          </w:p>
          <w:p w14:paraId="408ACDC3" w14:textId="77777777" w:rsidR="003C26B0" w:rsidRPr="00C7142E" w:rsidRDefault="003C26B0" w:rsidP="00D3641B">
            <w:pPr>
              <w:ind w:right="-182"/>
              <w:jc w:val="center"/>
              <w:rPr>
                <w:b/>
                <w:szCs w:val="23"/>
                <w:lang w:eastAsia="it-IT"/>
              </w:rPr>
            </w:pPr>
            <w:r w:rsidRPr="00C7142E">
              <w:rPr>
                <w:b/>
                <w:szCs w:val="23"/>
                <w:lang w:eastAsia="it-IT"/>
              </w:rPr>
              <w:t>dátum narodenia</w:t>
            </w:r>
          </w:p>
          <w:p w14:paraId="2804974B" w14:textId="77777777" w:rsidR="003C26B0" w:rsidRPr="00C7142E" w:rsidRDefault="003C26B0" w:rsidP="00D3641B">
            <w:pPr>
              <w:ind w:right="-182"/>
              <w:jc w:val="center"/>
              <w:rPr>
                <w:rStyle w:val="norm00e1lnychar"/>
                <w:szCs w:val="23"/>
                <w:lang w:eastAsia="it-IT"/>
              </w:rPr>
            </w:pPr>
            <w:r w:rsidRPr="00C7142E">
              <w:rPr>
                <w:i/>
                <w:szCs w:val="23"/>
                <w:lang w:eastAsia="it-IT"/>
              </w:rPr>
              <w:t>(ak nebolo pridelené identifikačné číslo)</w:t>
            </w:r>
          </w:p>
        </w:tc>
        <w:tc>
          <w:tcPr>
            <w:tcW w:w="2218"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532CEFD6" w14:textId="77777777" w:rsidR="003C26B0" w:rsidRPr="00C7142E" w:rsidRDefault="003C26B0" w:rsidP="00D3641B">
            <w:pPr>
              <w:ind w:right="-182"/>
              <w:jc w:val="center"/>
              <w:rPr>
                <w:b/>
                <w:szCs w:val="23"/>
              </w:rPr>
            </w:pPr>
            <w:r w:rsidRPr="00C7142E">
              <w:rPr>
                <w:b/>
                <w:szCs w:val="23"/>
              </w:rPr>
              <w:t>Predmet</w:t>
            </w:r>
          </w:p>
          <w:p w14:paraId="7DF9CB8A" w14:textId="77777777" w:rsidR="003C26B0" w:rsidRPr="00C7142E" w:rsidRDefault="003C26B0" w:rsidP="00D3641B">
            <w:pPr>
              <w:ind w:right="-182"/>
              <w:jc w:val="center"/>
              <w:rPr>
                <w:b/>
                <w:szCs w:val="23"/>
              </w:rPr>
            </w:pPr>
            <w:r w:rsidRPr="00C7142E">
              <w:rPr>
                <w:b/>
                <w:szCs w:val="23"/>
              </w:rPr>
              <w:t>subdodávky</w:t>
            </w:r>
          </w:p>
        </w:tc>
        <w:tc>
          <w:tcPr>
            <w:tcW w:w="5610" w:type="dxa"/>
            <w:gridSpan w:val="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302756D" w14:textId="77777777" w:rsidR="003C26B0" w:rsidRPr="00C7142E" w:rsidRDefault="003C26B0" w:rsidP="00D3641B">
            <w:pPr>
              <w:ind w:right="-182"/>
              <w:jc w:val="center"/>
              <w:rPr>
                <w:szCs w:val="23"/>
              </w:rPr>
            </w:pPr>
          </w:p>
          <w:p w14:paraId="405FC006" w14:textId="77777777" w:rsidR="003C26B0" w:rsidRPr="00C7142E" w:rsidRDefault="003C26B0" w:rsidP="00D3641B">
            <w:pPr>
              <w:ind w:right="-182"/>
              <w:jc w:val="center"/>
              <w:rPr>
                <w:b/>
                <w:szCs w:val="23"/>
              </w:rPr>
            </w:pPr>
            <w:r w:rsidRPr="00C7142E">
              <w:rPr>
                <w:b/>
                <w:szCs w:val="23"/>
              </w:rPr>
              <w:t xml:space="preserve">Oprávnená osoba konať </w:t>
            </w:r>
          </w:p>
          <w:p w14:paraId="34566F89" w14:textId="77777777" w:rsidR="003C26B0" w:rsidRPr="00C7142E" w:rsidRDefault="003C26B0" w:rsidP="00D3641B">
            <w:pPr>
              <w:ind w:right="-182"/>
              <w:jc w:val="center"/>
              <w:rPr>
                <w:b/>
                <w:szCs w:val="23"/>
              </w:rPr>
            </w:pPr>
            <w:r w:rsidRPr="00C7142E">
              <w:rPr>
                <w:b/>
                <w:szCs w:val="23"/>
              </w:rPr>
              <w:t xml:space="preserve">za subdodávateľa </w:t>
            </w:r>
          </w:p>
          <w:p w14:paraId="7301ADF0" w14:textId="77777777" w:rsidR="003C26B0" w:rsidRPr="00C7142E" w:rsidRDefault="003C26B0" w:rsidP="00D3641B">
            <w:pPr>
              <w:ind w:right="-182"/>
              <w:jc w:val="center"/>
              <w:rPr>
                <w:szCs w:val="23"/>
              </w:rPr>
            </w:pPr>
          </w:p>
          <w:p w14:paraId="227AC1DB" w14:textId="77777777" w:rsidR="003C26B0" w:rsidRPr="00C7142E" w:rsidRDefault="003C26B0" w:rsidP="00D3641B">
            <w:pPr>
              <w:ind w:right="-182"/>
              <w:jc w:val="center"/>
              <w:rPr>
                <w:rStyle w:val="norm00e1lnychar"/>
                <w:bCs/>
                <w:szCs w:val="23"/>
              </w:rPr>
            </w:pPr>
          </w:p>
        </w:tc>
      </w:tr>
      <w:tr w:rsidR="003C26B0" w:rsidRPr="00C7142E" w14:paraId="3638C94B" w14:textId="77777777" w:rsidTr="00496E72">
        <w:trPr>
          <w:jc w:val="center"/>
        </w:trPr>
        <w:tc>
          <w:tcPr>
            <w:tcW w:w="685" w:type="dxa"/>
            <w:vMerge/>
            <w:tcBorders>
              <w:left w:val="single" w:sz="2" w:space="0" w:color="auto"/>
              <w:bottom w:val="single" w:sz="4" w:space="0" w:color="auto"/>
              <w:right w:val="single" w:sz="2" w:space="0" w:color="auto"/>
            </w:tcBorders>
            <w:vAlign w:val="center"/>
          </w:tcPr>
          <w:p w14:paraId="715EA078" w14:textId="77777777" w:rsidR="003C26B0" w:rsidRPr="00C7142E" w:rsidRDefault="003C26B0" w:rsidP="00D3641B">
            <w:pPr>
              <w:spacing w:before="120" w:after="120"/>
              <w:ind w:right="-182"/>
              <w:jc w:val="center"/>
              <w:rPr>
                <w:rStyle w:val="norm00e1lnychar"/>
                <w:bCs/>
                <w:szCs w:val="23"/>
              </w:rPr>
            </w:pPr>
          </w:p>
        </w:tc>
        <w:tc>
          <w:tcPr>
            <w:tcW w:w="2168" w:type="dxa"/>
            <w:vMerge/>
            <w:tcBorders>
              <w:left w:val="single" w:sz="2" w:space="0" w:color="auto"/>
              <w:bottom w:val="single" w:sz="4" w:space="0" w:color="auto"/>
              <w:right w:val="single" w:sz="2" w:space="0" w:color="auto"/>
            </w:tcBorders>
            <w:vAlign w:val="center"/>
          </w:tcPr>
          <w:p w14:paraId="563F101B" w14:textId="77777777" w:rsidR="003C26B0" w:rsidRPr="00C7142E" w:rsidRDefault="003C26B0" w:rsidP="00D3641B">
            <w:pPr>
              <w:spacing w:before="120" w:after="120"/>
              <w:ind w:right="-182"/>
              <w:jc w:val="center"/>
              <w:rPr>
                <w:rStyle w:val="norm00e1lnychar"/>
                <w:bCs/>
                <w:szCs w:val="23"/>
              </w:rPr>
            </w:pPr>
          </w:p>
        </w:tc>
        <w:tc>
          <w:tcPr>
            <w:tcW w:w="2168" w:type="dxa"/>
            <w:vMerge/>
            <w:tcBorders>
              <w:left w:val="single" w:sz="2" w:space="0" w:color="auto"/>
              <w:bottom w:val="single" w:sz="4" w:space="0" w:color="auto"/>
              <w:right w:val="single" w:sz="2" w:space="0" w:color="auto"/>
            </w:tcBorders>
            <w:vAlign w:val="center"/>
          </w:tcPr>
          <w:p w14:paraId="4C59C708" w14:textId="77777777" w:rsidR="003C26B0" w:rsidRPr="00C7142E" w:rsidRDefault="003C26B0" w:rsidP="00D3641B">
            <w:pPr>
              <w:spacing w:before="120" w:after="120"/>
              <w:ind w:right="-182"/>
              <w:jc w:val="center"/>
              <w:rPr>
                <w:rStyle w:val="norm00e1lnychar"/>
                <w:bCs/>
                <w:szCs w:val="23"/>
              </w:rPr>
            </w:pPr>
          </w:p>
        </w:tc>
        <w:tc>
          <w:tcPr>
            <w:tcW w:w="2914" w:type="dxa"/>
            <w:vMerge/>
            <w:tcBorders>
              <w:left w:val="single" w:sz="2" w:space="0" w:color="auto"/>
              <w:bottom w:val="single" w:sz="4" w:space="0" w:color="auto"/>
              <w:right w:val="single" w:sz="2" w:space="0" w:color="auto"/>
            </w:tcBorders>
            <w:vAlign w:val="center"/>
          </w:tcPr>
          <w:p w14:paraId="2B3554F9" w14:textId="77777777" w:rsidR="003C26B0" w:rsidRPr="00C7142E" w:rsidRDefault="003C26B0" w:rsidP="00D3641B">
            <w:pPr>
              <w:spacing w:before="120" w:after="120"/>
              <w:ind w:right="-182"/>
              <w:jc w:val="center"/>
              <w:rPr>
                <w:rStyle w:val="norm00e1lnychar"/>
                <w:bCs/>
                <w:szCs w:val="23"/>
              </w:rPr>
            </w:pPr>
          </w:p>
        </w:tc>
        <w:tc>
          <w:tcPr>
            <w:tcW w:w="2218" w:type="dxa"/>
            <w:vMerge/>
            <w:tcBorders>
              <w:left w:val="single" w:sz="2" w:space="0" w:color="auto"/>
              <w:bottom w:val="single" w:sz="4" w:space="0" w:color="auto"/>
              <w:right w:val="single" w:sz="2" w:space="0" w:color="auto"/>
            </w:tcBorders>
            <w:vAlign w:val="center"/>
          </w:tcPr>
          <w:p w14:paraId="3809B0D8" w14:textId="77777777" w:rsidR="003C26B0" w:rsidRPr="00C7142E" w:rsidRDefault="003C26B0" w:rsidP="00D3641B">
            <w:pPr>
              <w:spacing w:before="120" w:after="120"/>
              <w:ind w:right="-182"/>
              <w:jc w:val="center"/>
              <w:rPr>
                <w:szCs w:val="23"/>
              </w:rPr>
            </w:pPr>
          </w:p>
        </w:tc>
        <w:tc>
          <w:tcPr>
            <w:tcW w:w="2035"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66D226E2" w14:textId="77777777" w:rsidR="003C26B0" w:rsidRPr="00C7142E" w:rsidRDefault="003C26B0" w:rsidP="00D3641B">
            <w:pPr>
              <w:spacing w:before="120" w:after="120"/>
              <w:ind w:right="-182"/>
              <w:jc w:val="center"/>
              <w:rPr>
                <w:rStyle w:val="norm00e1lnychar"/>
                <w:bCs/>
                <w:szCs w:val="23"/>
              </w:rPr>
            </w:pPr>
            <w:r w:rsidRPr="00C7142E">
              <w:rPr>
                <w:szCs w:val="23"/>
              </w:rPr>
              <w:t>meno a priezvisko</w:t>
            </w:r>
          </w:p>
        </w:tc>
        <w:tc>
          <w:tcPr>
            <w:tcW w:w="1705"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272A92D5" w14:textId="77777777" w:rsidR="003C26B0" w:rsidRPr="00C7142E" w:rsidRDefault="003C26B0" w:rsidP="00D3641B">
            <w:pPr>
              <w:spacing w:before="120" w:after="120"/>
              <w:ind w:right="-182"/>
              <w:jc w:val="center"/>
              <w:rPr>
                <w:rStyle w:val="norm00e1lnychar"/>
                <w:bCs/>
                <w:szCs w:val="23"/>
              </w:rPr>
            </w:pPr>
            <w:r w:rsidRPr="00C7142E">
              <w:rPr>
                <w:szCs w:val="23"/>
              </w:rPr>
              <w:t>adresa pobytu</w:t>
            </w:r>
          </w:p>
        </w:tc>
        <w:tc>
          <w:tcPr>
            <w:tcW w:w="1870"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274FA9FB" w14:textId="77777777" w:rsidR="003C26B0" w:rsidRPr="00C7142E" w:rsidRDefault="003C26B0" w:rsidP="00D3641B">
            <w:pPr>
              <w:spacing w:before="120" w:after="120"/>
              <w:ind w:right="-182"/>
              <w:jc w:val="center"/>
              <w:rPr>
                <w:rStyle w:val="norm00e1lnychar"/>
                <w:bCs/>
                <w:szCs w:val="23"/>
              </w:rPr>
            </w:pPr>
            <w:r w:rsidRPr="00C7142E">
              <w:rPr>
                <w:szCs w:val="23"/>
              </w:rPr>
              <w:t>dátum narodenia</w:t>
            </w:r>
          </w:p>
        </w:tc>
      </w:tr>
      <w:tr w:rsidR="003C26B0" w:rsidRPr="00C7142E" w14:paraId="456E2A91" w14:textId="77777777" w:rsidTr="00496E72">
        <w:trPr>
          <w:jc w:val="center"/>
        </w:trPr>
        <w:tc>
          <w:tcPr>
            <w:tcW w:w="685" w:type="dxa"/>
            <w:tcBorders>
              <w:top w:val="single" w:sz="4" w:space="0" w:color="auto"/>
              <w:left w:val="single" w:sz="2" w:space="0" w:color="auto"/>
              <w:bottom w:val="single" w:sz="2" w:space="0" w:color="auto"/>
              <w:right w:val="single" w:sz="2" w:space="0" w:color="auto"/>
            </w:tcBorders>
            <w:vAlign w:val="center"/>
          </w:tcPr>
          <w:p w14:paraId="3B8F042F" w14:textId="77777777" w:rsidR="003C26B0" w:rsidRPr="00C7142E" w:rsidRDefault="003C26B0" w:rsidP="00D3641B">
            <w:pPr>
              <w:spacing w:before="120" w:after="120"/>
              <w:ind w:right="-182"/>
              <w:jc w:val="center"/>
              <w:rPr>
                <w:rStyle w:val="norm00e1lnychar"/>
                <w:bCs/>
                <w:szCs w:val="23"/>
              </w:rPr>
            </w:pPr>
          </w:p>
        </w:tc>
        <w:tc>
          <w:tcPr>
            <w:tcW w:w="2168" w:type="dxa"/>
            <w:tcBorders>
              <w:top w:val="single" w:sz="4" w:space="0" w:color="auto"/>
              <w:left w:val="single" w:sz="2" w:space="0" w:color="auto"/>
              <w:bottom w:val="single" w:sz="2" w:space="0" w:color="auto"/>
              <w:right w:val="single" w:sz="2" w:space="0" w:color="auto"/>
            </w:tcBorders>
            <w:vAlign w:val="center"/>
          </w:tcPr>
          <w:p w14:paraId="78A052EA" w14:textId="77777777" w:rsidR="003C26B0" w:rsidRPr="00C7142E" w:rsidRDefault="003C26B0" w:rsidP="00D3641B">
            <w:pPr>
              <w:spacing w:before="120" w:after="120"/>
              <w:ind w:right="-182"/>
              <w:jc w:val="center"/>
              <w:rPr>
                <w:rStyle w:val="norm00e1lnychar"/>
                <w:bCs/>
                <w:szCs w:val="23"/>
              </w:rPr>
            </w:pPr>
          </w:p>
        </w:tc>
        <w:tc>
          <w:tcPr>
            <w:tcW w:w="2168" w:type="dxa"/>
            <w:tcBorders>
              <w:top w:val="single" w:sz="4" w:space="0" w:color="auto"/>
              <w:left w:val="single" w:sz="2" w:space="0" w:color="auto"/>
              <w:bottom w:val="single" w:sz="2" w:space="0" w:color="auto"/>
              <w:right w:val="single" w:sz="2" w:space="0" w:color="auto"/>
            </w:tcBorders>
            <w:vAlign w:val="center"/>
          </w:tcPr>
          <w:p w14:paraId="3999E507" w14:textId="77777777" w:rsidR="003C26B0" w:rsidRPr="00C7142E" w:rsidRDefault="003C26B0" w:rsidP="00D3641B">
            <w:pPr>
              <w:spacing w:before="120" w:after="120"/>
              <w:ind w:right="-182"/>
              <w:jc w:val="center"/>
              <w:rPr>
                <w:rStyle w:val="norm00e1lnychar"/>
                <w:bCs/>
                <w:szCs w:val="23"/>
              </w:rPr>
            </w:pPr>
          </w:p>
        </w:tc>
        <w:tc>
          <w:tcPr>
            <w:tcW w:w="2914" w:type="dxa"/>
            <w:tcBorders>
              <w:top w:val="single" w:sz="4" w:space="0" w:color="auto"/>
              <w:left w:val="single" w:sz="2" w:space="0" w:color="auto"/>
              <w:bottom w:val="single" w:sz="2" w:space="0" w:color="auto"/>
              <w:right w:val="single" w:sz="2" w:space="0" w:color="auto"/>
            </w:tcBorders>
            <w:vAlign w:val="center"/>
          </w:tcPr>
          <w:p w14:paraId="5FF4077F" w14:textId="77777777" w:rsidR="003C26B0" w:rsidRPr="00C7142E" w:rsidRDefault="003C26B0" w:rsidP="00D3641B">
            <w:pPr>
              <w:spacing w:before="120" w:after="120"/>
              <w:ind w:right="-182"/>
              <w:jc w:val="center"/>
              <w:rPr>
                <w:rStyle w:val="norm00e1lnychar"/>
                <w:bCs/>
                <w:szCs w:val="23"/>
              </w:rPr>
            </w:pPr>
          </w:p>
        </w:tc>
        <w:tc>
          <w:tcPr>
            <w:tcW w:w="2218" w:type="dxa"/>
            <w:tcBorders>
              <w:top w:val="single" w:sz="4" w:space="0" w:color="auto"/>
              <w:left w:val="single" w:sz="2" w:space="0" w:color="auto"/>
              <w:bottom w:val="single" w:sz="2" w:space="0" w:color="auto"/>
              <w:right w:val="single" w:sz="2" w:space="0" w:color="auto"/>
            </w:tcBorders>
            <w:vAlign w:val="center"/>
          </w:tcPr>
          <w:p w14:paraId="2FD077B1" w14:textId="77777777" w:rsidR="003C26B0" w:rsidRPr="00C7142E" w:rsidRDefault="003C26B0" w:rsidP="00D3641B">
            <w:pPr>
              <w:spacing w:before="120" w:after="120"/>
              <w:ind w:right="-182"/>
              <w:jc w:val="center"/>
              <w:rPr>
                <w:rStyle w:val="norm00e1lnychar"/>
                <w:bCs/>
                <w:szCs w:val="23"/>
              </w:rPr>
            </w:pPr>
          </w:p>
        </w:tc>
        <w:tc>
          <w:tcPr>
            <w:tcW w:w="2035" w:type="dxa"/>
            <w:tcBorders>
              <w:top w:val="single" w:sz="4" w:space="0" w:color="auto"/>
              <w:left w:val="single" w:sz="2" w:space="0" w:color="auto"/>
              <w:bottom w:val="single" w:sz="2" w:space="0" w:color="auto"/>
              <w:right w:val="single" w:sz="2" w:space="0" w:color="auto"/>
            </w:tcBorders>
            <w:vAlign w:val="center"/>
          </w:tcPr>
          <w:p w14:paraId="6B8C91FF" w14:textId="77777777" w:rsidR="003C26B0" w:rsidRPr="00C7142E" w:rsidRDefault="003C26B0" w:rsidP="00D3641B">
            <w:pPr>
              <w:spacing w:before="120" w:after="120"/>
              <w:ind w:right="-182"/>
              <w:jc w:val="center"/>
              <w:rPr>
                <w:rStyle w:val="norm00e1lnychar"/>
                <w:bCs/>
                <w:szCs w:val="23"/>
              </w:rPr>
            </w:pPr>
          </w:p>
        </w:tc>
        <w:tc>
          <w:tcPr>
            <w:tcW w:w="1705" w:type="dxa"/>
            <w:tcBorders>
              <w:top w:val="single" w:sz="4" w:space="0" w:color="auto"/>
              <w:left w:val="single" w:sz="2" w:space="0" w:color="auto"/>
              <w:bottom w:val="single" w:sz="2" w:space="0" w:color="auto"/>
              <w:right w:val="single" w:sz="2" w:space="0" w:color="auto"/>
            </w:tcBorders>
            <w:vAlign w:val="center"/>
          </w:tcPr>
          <w:p w14:paraId="0AC9D588" w14:textId="77777777" w:rsidR="003C26B0" w:rsidRPr="00C7142E" w:rsidRDefault="003C26B0" w:rsidP="00D3641B">
            <w:pPr>
              <w:spacing w:before="120" w:after="120"/>
              <w:ind w:right="-182"/>
              <w:jc w:val="center"/>
              <w:rPr>
                <w:rStyle w:val="norm00e1lnychar"/>
                <w:bCs/>
                <w:szCs w:val="23"/>
              </w:rPr>
            </w:pPr>
          </w:p>
        </w:tc>
        <w:tc>
          <w:tcPr>
            <w:tcW w:w="1870" w:type="dxa"/>
            <w:tcBorders>
              <w:top w:val="single" w:sz="4" w:space="0" w:color="auto"/>
              <w:left w:val="single" w:sz="2" w:space="0" w:color="auto"/>
              <w:bottom w:val="single" w:sz="2" w:space="0" w:color="auto"/>
              <w:right w:val="single" w:sz="2" w:space="0" w:color="auto"/>
            </w:tcBorders>
            <w:vAlign w:val="center"/>
          </w:tcPr>
          <w:p w14:paraId="7C11797A" w14:textId="77777777" w:rsidR="003C26B0" w:rsidRPr="00C7142E" w:rsidRDefault="003C26B0" w:rsidP="00D3641B">
            <w:pPr>
              <w:spacing w:before="120" w:after="120"/>
              <w:ind w:right="-182"/>
              <w:jc w:val="center"/>
              <w:rPr>
                <w:rStyle w:val="norm00e1lnychar"/>
                <w:bCs/>
                <w:szCs w:val="23"/>
              </w:rPr>
            </w:pPr>
          </w:p>
        </w:tc>
      </w:tr>
      <w:tr w:rsidR="003C26B0" w:rsidRPr="00C7142E" w14:paraId="45C97A34" w14:textId="77777777" w:rsidTr="00496E72">
        <w:trPr>
          <w:jc w:val="center"/>
        </w:trPr>
        <w:tc>
          <w:tcPr>
            <w:tcW w:w="685" w:type="dxa"/>
            <w:tcBorders>
              <w:top w:val="single" w:sz="4" w:space="0" w:color="auto"/>
              <w:left w:val="single" w:sz="2" w:space="0" w:color="auto"/>
              <w:bottom w:val="single" w:sz="2" w:space="0" w:color="auto"/>
              <w:right w:val="single" w:sz="2" w:space="0" w:color="auto"/>
            </w:tcBorders>
            <w:vAlign w:val="center"/>
          </w:tcPr>
          <w:p w14:paraId="2E63D039" w14:textId="77777777" w:rsidR="003C26B0" w:rsidRPr="00C7142E" w:rsidRDefault="003C26B0" w:rsidP="00D3641B">
            <w:pPr>
              <w:spacing w:before="120" w:after="120"/>
              <w:ind w:right="-182"/>
              <w:jc w:val="center"/>
              <w:rPr>
                <w:rStyle w:val="norm00e1lnychar"/>
                <w:bCs/>
                <w:szCs w:val="23"/>
              </w:rPr>
            </w:pPr>
          </w:p>
        </w:tc>
        <w:tc>
          <w:tcPr>
            <w:tcW w:w="2168" w:type="dxa"/>
            <w:tcBorders>
              <w:top w:val="single" w:sz="4" w:space="0" w:color="auto"/>
              <w:left w:val="single" w:sz="2" w:space="0" w:color="auto"/>
              <w:bottom w:val="single" w:sz="2" w:space="0" w:color="auto"/>
              <w:right w:val="single" w:sz="2" w:space="0" w:color="auto"/>
            </w:tcBorders>
            <w:vAlign w:val="center"/>
          </w:tcPr>
          <w:p w14:paraId="4637E27D" w14:textId="77777777" w:rsidR="003C26B0" w:rsidRPr="00C7142E" w:rsidRDefault="003C26B0" w:rsidP="00D3641B">
            <w:pPr>
              <w:spacing w:before="120" w:after="120"/>
              <w:ind w:right="-182"/>
              <w:jc w:val="center"/>
              <w:rPr>
                <w:rStyle w:val="norm00e1lnychar"/>
                <w:bCs/>
                <w:szCs w:val="23"/>
              </w:rPr>
            </w:pPr>
          </w:p>
        </w:tc>
        <w:tc>
          <w:tcPr>
            <w:tcW w:w="2168" w:type="dxa"/>
            <w:tcBorders>
              <w:top w:val="single" w:sz="4" w:space="0" w:color="auto"/>
              <w:left w:val="single" w:sz="2" w:space="0" w:color="auto"/>
              <w:bottom w:val="single" w:sz="2" w:space="0" w:color="auto"/>
              <w:right w:val="single" w:sz="2" w:space="0" w:color="auto"/>
            </w:tcBorders>
            <w:vAlign w:val="center"/>
          </w:tcPr>
          <w:p w14:paraId="68F8AFB2" w14:textId="77777777" w:rsidR="003C26B0" w:rsidRPr="00C7142E" w:rsidRDefault="003C26B0" w:rsidP="00D3641B">
            <w:pPr>
              <w:spacing w:before="120" w:after="120"/>
              <w:ind w:right="-182"/>
              <w:jc w:val="center"/>
              <w:rPr>
                <w:rStyle w:val="norm00e1lnychar"/>
                <w:bCs/>
                <w:szCs w:val="23"/>
              </w:rPr>
            </w:pPr>
          </w:p>
        </w:tc>
        <w:tc>
          <w:tcPr>
            <w:tcW w:w="2914" w:type="dxa"/>
            <w:tcBorders>
              <w:top w:val="single" w:sz="4" w:space="0" w:color="auto"/>
              <w:left w:val="single" w:sz="2" w:space="0" w:color="auto"/>
              <w:bottom w:val="single" w:sz="2" w:space="0" w:color="auto"/>
              <w:right w:val="single" w:sz="2" w:space="0" w:color="auto"/>
            </w:tcBorders>
            <w:vAlign w:val="center"/>
          </w:tcPr>
          <w:p w14:paraId="27793B26" w14:textId="77777777" w:rsidR="003C26B0" w:rsidRPr="00C7142E" w:rsidRDefault="003C26B0" w:rsidP="00D3641B">
            <w:pPr>
              <w:spacing w:before="120" w:after="120"/>
              <w:ind w:right="-182"/>
              <w:jc w:val="center"/>
              <w:rPr>
                <w:rStyle w:val="norm00e1lnychar"/>
                <w:bCs/>
                <w:szCs w:val="23"/>
              </w:rPr>
            </w:pPr>
          </w:p>
        </w:tc>
        <w:tc>
          <w:tcPr>
            <w:tcW w:w="2218" w:type="dxa"/>
            <w:tcBorders>
              <w:top w:val="single" w:sz="4" w:space="0" w:color="auto"/>
              <w:left w:val="single" w:sz="2" w:space="0" w:color="auto"/>
              <w:bottom w:val="single" w:sz="2" w:space="0" w:color="auto"/>
              <w:right w:val="single" w:sz="2" w:space="0" w:color="auto"/>
            </w:tcBorders>
            <w:vAlign w:val="center"/>
          </w:tcPr>
          <w:p w14:paraId="70DEE177" w14:textId="77777777" w:rsidR="003C26B0" w:rsidRPr="00C7142E" w:rsidRDefault="003C26B0" w:rsidP="00D3641B">
            <w:pPr>
              <w:spacing w:before="120" w:after="120"/>
              <w:ind w:right="-182"/>
              <w:jc w:val="center"/>
              <w:rPr>
                <w:rStyle w:val="norm00e1lnychar"/>
                <w:bCs/>
                <w:szCs w:val="23"/>
              </w:rPr>
            </w:pPr>
          </w:p>
        </w:tc>
        <w:tc>
          <w:tcPr>
            <w:tcW w:w="2035" w:type="dxa"/>
            <w:tcBorders>
              <w:top w:val="single" w:sz="4" w:space="0" w:color="auto"/>
              <w:left w:val="single" w:sz="2" w:space="0" w:color="auto"/>
              <w:bottom w:val="single" w:sz="2" w:space="0" w:color="auto"/>
              <w:right w:val="single" w:sz="2" w:space="0" w:color="auto"/>
            </w:tcBorders>
            <w:vAlign w:val="center"/>
          </w:tcPr>
          <w:p w14:paraId="317C8911" w14:textId="77777777" w:rsidR="003C26B0" w:rsidRPr="00C7142E" w:rsidRDefault="003C26B0" w:rsidP="00D3641B">
            <w:pPr>
              <w:spacing w:before="120" w:after="120"/>
              <w:ind w:right="-182"/>
              <w:jc w:val="center"/>
              <w:rPr>
                <w:rStyle w:val="norm00e1lnychar"/>
                <w:bCs/>
                <w:szCs w:val="23"/>
              </w:rPr>
            </w:pPr>
          </w:p>
        </w:tc>
        <w:tc>
          <w:tcPr>
            <w:tcW w:w="1705" w:type="dxa"/>
            <w:tcBorders>
              <w:top w:val="single" w:sz="4" w:space="0" w:color="auto"/>
              <w:left w:val="single" w:sz="2" w:space="0" w:color="auto"/>
              <w:bottom w:val="single" w:sz="2" w:space="0" w:color="auto"/>
              <w:right w:val="single" w:sz="2" w:space="0" w:color="auto"/>
            </w:tcBorders>
            <w:vAlign w:val="center"/>
          </w:tcPr>
          <w:p w14:paraId="11A32E51" w14:textId="77777777" w:rsidR="003C26B0" w:rsidRPr="00C7142E" w:rsidRDefault="003C26B0" w:rsidP="00D3641B">
            <w:pPr>
              <w:spacing w:before="120" w:after="120"/>
              <w:ind w:right="-182"/>
              <w:jc w:val="center"/>
              <w:rPr>
                <w:rStyle w:val="norm00e1lnychar"/>
                <w:bCs/>
                <w:szCs w:val="23"/>
              </w:rPr>
            </w:pPr>
          </w:p>
        </w:tc>
        <w:tc>
          <w:tcPr>
            <w:tcW w:w="1870" w:type="dxa"/>
            <w:tcBorders>
              <w:top w:val="single" w:sz="4" w:space="0" w:color="auto"/>
              <w:left w:val="single" w:sz="2" w:space="0" w:color="auto"/>
              <w:bottom w:val="single" w:sz="2" w:space="0" w:color="auto"/>
              <w:right w:val="single" w:sz="2" w:space="0" w:color="auto"/>
            </w:tcBorders>
            <w:vAlign w:val="center"/>
          </w:tcPr>
          <w:p w14:paraId="3C34846F" w14:textId="77777777" w:rsidR="003C26B0" w:rsidRPr="00C7142E" w:rsidRDefault="003C26B0" w:rsidP="00D3641B">
            <w:pPr>
              <w:spacing w:before="120" w:after="120"/>
              <w:ind w:right="-182"/>
              <w:jc w:val="center"/>
              <w:rPr>
                <w:rStyle w:val="norm00e1lnychar"/>
                <w:bCs/>
                <w:szCs w:val="23"/>
              </w:rPr>
            </w:pPr>
          </w:p>
        </w:tc>
      </w:tr>
      <w:tr w:rsidR="003C26B0" w:rsidRPr="00C7142E" w14:paraId="6C6E10E3" w14:textId="77777777" w:rsidTr="00496E72">
        <w:trPr>
          <w:jc w:val="center"/>
        </w:trPr>
        <w:tc>
          <w:tcPr>
            <w:tcW w:w="685" w:type="dxa"/>
            <w:tcBorders>
              <w:top w:val="single" w:sz="4" w:space="0" w:color="auto"/>
              <w:left w:val="single" w:sz="2" w:space="0" w:color="auto"/>
              <w:bottom w:val="single" w:sz="2" w:space="0" w:color="auto"/>
              <w:right w:val="single" w:sz="2" w:space="0" w:color="auto"/>
            </w:tcBorders>
            <w:vAlign w:val="center"/>
          </w:tcPr>
          <w:p w14:paraId="5D61FB99" w14:textId="77777777" w:rsidR="003C26B0" w:rsidRPr="00C7142E" w:rsidRDefault="003C26B0" w:rsidP="00D3641B">
            <w:pPr>
              <w:spacing w:before="120" w:after="120"/>
              <w:ind w:right="-182"/>
              <w:jc w:val="center"/>
              <w:rPr>
                <w:rStyle w:val="norm00e1lnychar"/>
                <w:bCs/>
                <w:szCs w:val="23"/>
              </w:rPr>
            </w:pPr>
          </w:p>
        </w:tc>
        <w:tc>
          <w:tcPr>
            <w:tcW w:w="2168" w:type="dxa"/>
            <w:tcBorders>
              <w:top w:val="single" w:sz="4" w:space="0" w:color="auto"/>
              <w:left w:val="single" w:sz="2" w:space="0" w:color="auto"/>
              <w:bottom w:val="single" w:sz="2" w:space="0" w:color="auto"/>
              <w:right w:val="single" w:sz="2" w:space="0" w:color="auto"/>
            </w:tcBorders>
            <w:vAlign w:val="center"/>
          </w:tcPr>
          <w:p w14:paraId="12FE0D34" w14:textId="77777777" w:rsidR="003C26B0" w:rsidRPr="00C7142E" w:rsidRDefault="003C26B0" w:rsidP="00D3641B">
            <w:pPr>
              <w:spacing w:before="120" w:after="120"/>
              <w:ind w:right="-182"/>
              <w:jc w:val="center"/>
              <w:rPr>
                <w:rStyle w:val="norm00e1lnychar"/>
                <w:bCs/>
                <w:szCs w:val="23"/>
              </w:rPr>
            </w:pPr>
          </w:p>
        </w:tc>
        <w:tc>
          <w:tcPr>
            <w:tcW w:w="2168" w:type="dxa"/>
            <w:tcBorders>
              <w:top w:val="single" w:sz="4" w:space="0" w:color="auto"/>
              <w:left w:val="single" w:sz="2" w:space="0" w:color="auto"/>
              <w:bottom w:val="single" w:sz="2" w:space="0" w:color="auto"/>
              <w:right w:val="single" w:sz="2" w:space="0" w:color="auto"/>
            </w:tcBorders>
            <w:vAlign w:val="center"/>
          </w:tcPr>
          <w:p w14:paraId="374D3798" w14:textId="77777777" w:rsidR="003C26B0" w:rsidRPr="00C7142E" w:rsidRDefault="003C26B0" w:rsidP="00D3641B">
            <w:pPr>
              <w:spacing w:before="120" w:after="120"/>
              <w:ind w:right="-182"/>
              <w:jc w:val="center"/>
              <w:rPr>
                <w:rStyle w:val="norm00e1lnychar"/>
                <w:bCs/>
                <w:szCs w:val="23"/>
              </w:rPr>
            </w:pPr>
          </w:p>
        </w:tc>
        <w:tc>
          <w:tcPr>
            <w:tcW w:w="2914" w:type="dxa"/>
            <w:tcBorders>
              <w:top w:val="single" w:sz="4" w:space="0" w:color="auto"/>
              <w:left w:val="single" w:sz="2" w:space="0" w:color="auto"/>
              <w:bottom w:val="single" w:sz="2" w:space="0" w:color="auto"/>
              <w:right w:val="single" w:sz="2" w:space="0" w:color="auto"/>
            </w:tcBorders>
            <w:vAlign w:val="center"/>
          </w:tcPr>
          <w:p w14:paraId="285A826F" w14:textId="77777777" w:rsidR="003C26B0" w:rsidRPr="00C7142E" w:rsidRDefault="003C26B0" w:rsidP="00D3641B">
            <w:pPr>
              <w:spacing w:before="120" w:after="120"/>
              <w:ind w:right="-182"/>
              <w:jc w:val="center"/>
              <w:rPr>
                <w:rStyle w:val="norm00e1lnychar"/>
                <w:bCs/>
                <w:szCs w:val="23"/>
              </w:rPr>
            </w:pPr>
          </w:p>
        </w:tc>
        <w:tc>
          <w:tcPr>
            <w:tcW w:w="2218" w:type="dxa"/>
            <w:tcBorders>
              <w:top w:val="single" w:sz="4" w:space="0" w:color="auto"/>
              <w:left w:val="single" w:sz="2" w:space="0" w:color="auto"/>
              <w:bottom w:val="single" w:sz="2" w:space="0" w:color="auto"/>
              <w:right w:val="single" w:sz="2" w:space="0" w:color="auto"/>
            </w:tcBorders>
            <w:vAlign w:val="center"/>
          </w:tcPr>
          <w:p w14:paraId="334AA95A" w14:textId="77777777" w:rsidR="003C26B0" w:rsidRPr="00C7142E" w:rsidRDefault="003C26B0" w:rsidP="00D3641B">
            <w:pPr>
              <w:spacing w:before="120" w:after="120"/>
              <w:ind w:right="-182"/>
              <w:jc w:val="center"/>
              <w:rPr>
                <w:rStyle w:val="norm00e1lnychar"/>
                <w:bCs/>
                <w:szCs w:val="23"/>
              </w:rPr>
            </w:pPr>
          </w:p>
        </w:tc>
        <w:tc>
          <w:tcPr>
            <w:tcW w:w="2035" w:type="dxa"/>
            <w:tcBorders>
              <w:top w:val="single" w:sz="4" w:space="0" w:color="auto"/>
              <w:left w:val="single" w:sz="2" w:space="0" w:color="auto"/>
              <w:bottom w:val="single" w:sz="2" w:space="0" w:color="auto"/>
              <w:right w:val="single" w:sz="2" w:space="0" w:color="auto"/>
            </w:tcBorders>
            <w:vAlign w:val="center"/>
          </w:tcPr>
          <w:p w14:paraId="524FB10B" w14:textId="77777777" w:rsidR="003C26B0" w:rsidRPr="00C7142E" w:rsidRDefault="003C26B0" w:rsidP="00D3641B">
            <w:pPr>
              <w:spacing w:before="120" w:after="120"/>
              <w:ind w:right="-182"/>
              <w:jc w:val="center"/>
              <w:rPr>
                <w:rStyle w:val="norm00e1lnychar"/>
                <w:bCs/>
                <w:szCs w:val="23"/>
              </w:rPr>
            </w:pPr>
          </w:p>
        </w:tc>
        <w:tc>
          <w:tcPr>
            <w:tcW w:w="1705" w:type="dxa"/>
            <w:tcBorders>
              <w:top w:val="single" w:sz="4" w:space="0" w:color="auto"/>
              <w:left w:val="single" w:sz="2" w:space="0" w:color="auto"/>
              <w:bottom w:val="single" w:sz="2" w:space="0" w:color="auto"/>
              <w:right w:val="single" w:sz="2" w:space="0" w:color="auto"/>
            </w:tcBorders>
            <w:vAlign w:val="center"/>
          </w:tcPr>
          <w:p w14:paraId="5647DA8C" w14:textId="77777777" w:rsidR="003C26B0" w:rsidRPr="00C7142E" w:rsidRDefault="003C26B0" w:rsidP="00D3641B">
            <w:pPr>
              <w:spacing w:before="120" w:after="120"/>
              <w:ind w:right="-182"/>
              <w:jc w:val="center"/>
              <w:rPr>
                <w:rStyle w:val="norm00e1lnychar"/>
                <w:bCs/>
                <w:szCs w:val="23"/>
              </w:rPr>
            </w:pPr>
          </w:p>
        </w:tc>
        <w:tc>
          <w:tcPr>
            <w:tcW w:w="1870" w:type="dxa"/>
            <w:tcBorders>
              <w:top w:val="single" w:sz="4" w:space="0" w:color="auto"/>
              <w:left w:val="single" w:sz="2" w:space="0" w:color="auto"/>
              <w:bottom w:val="single" w:sz="2" w:space="0" w:color="auto"/>
              <w:right w:val="single" w:sz="2" w:space="0" w:color="auto"/>
            </w:tcBorders>
            <w:vAlign w:val="center"/>
          </w:tcPr>
          <w:p w14:paraId="1D9807C0" w14:textId="77777777" w:rsidR="003C26B0" w:rsidRPr="00C7142E" w:rsidRDefault="003C26B0" w:rsidP="00D3641B">
            <w:pPr>
              <w:spacing w:before="120" w:after="120"/>
              <w:ind w:right="-182"/>
              <w:jc w:val="center"/>
              <w:rPr>
                <w:rStyle w:val="norm00e1lnychar"/>
                <w:bCs/>
                <w:szCs w:val="23"/>
              </w:rPr>
            </w:pPr>
          </w:p>
        </w:tc>
      </w:tr>
      <w:tr w:rsidR="003C26B0" w:rsidRPr="00C7142E" w14:paraId="1BC6E84F" w14:textId="77777777" w:rsidTr="00496E72">
        <w:trPr>
          <w:jc w:val="center"/>
        </w:trPr>
        <w:tc>
          <w:tcPr>
            <w:tcW w:w="685" w:type="dxa"/>
            <w:tcBorders>
              <w:top w:val="single" w:sz="2" w:space="0" w:color="auto"/>
              <w:left w:val="single" w:sz="2" w:space="0" w:color="auto"/>
              <w:bottom w:val="single" w:sz="2" w:space="0" w:color="auto"/>
              <w:right w:val="single" w:sz="2" w:space="0" w:color="auto"/>
            </w:tcBorders>
            <w:vAlign w:val="center"/>
          </w:tcPr>
          <w:p w14:paraId="558AC0E3" w14:textId="77777777" w:rsidR="003C26B0" w:rsidRPr="00C7142E" w:rsidRDefault="003C26B0" w:rsidP="00D3641B">
            <w:pPr>
              <w:spacing w:before="120" w:after="120"/>
              <w:ind w:right="-182"/>
              <w:jc w:val="center"/>
              <w:rPr>
                <w:rStyle w:val="norm00e1lnychar"/>
                <w:bCs/>
                <w:szCs w:val="23"/>
              </w:rPr>
            </w:pPr>
          </w:p>
        </w:tc>
        <w:tc>
          <w:tcPr>
            <w:tcW w:w="2168" w:type="dxa"/>
            <w:tcBorders>
              <w:top w:val="single" w:sz="2" w:space="0" w:color="auto"/>
              <w:left w:val="single" w:sz="2" w:space="0" w:color="auto"/>
              <w:bottom w:val="single" w:sz="2" w:space="0" w:color="auto"/>
              <w:right w:val="single" w:sz="2" w:space="0" w:color="auto"/>
            </w:tcBorders>
            <w:vAlign w:val="center"/>
          </w:tcPr>
          <w:p w14:paraId="47169803" w14:textId="77777777" w:rsidR="003C26B0" w:rsidRPr="00C7142E" w:rsidRDefault="003C26B0" w:rsidP="00D3641B">
            <w:pPr>
              <w:spacing w:before="120" w:after="120"/>
              <w:ind w:right="-182"/>
              <w:jc w:val="center"/>
              <w:rPr>
                <w:rStyle w:val="norm00e1lnychar"/>
                <w:bCs/>
                <w:szCs w:val="23"/>
              </w:rPr>
            </w:pPr>
          </w:p>
        </w:tc>
        <w:tc>
          <w:tcPr>
            <w:tcW w:w="2168" w:type="dxa"/>
            <w:tcBorders>
              <w:top w:val="single" w:sz="2" w:space="0" w:color="auto"/>
              <w:left w:val="single" w:sz="2" w:space="0" w:color="auto"/>
              <w:bottom w:val="single" w:sz="2" w:space="0" w:color="auto"/>
              <w:right w:val="single" w:sz="2" w:space="0" w:color="auto"/>
            </w:tcBorders>
            <w:vAlign w:val="center"/>
          </w:tcPr>
          <w:p w14:paraId="48D272DF" w14:textId="77777777" w:rsidR="003C26B0" w:rsidRPr="00C7142E" w:rsidRDefault="003C26B0" w:rsidP="00D3641B">
            <w:pPr>
              <w:spacing w:before="120" w:after="120"/>
              <w:ind w:right="-182"/>
              <w:jc w:val="center"/>
              <w:rPr>
                <w:rStyle w:val="norm00e1lnychar"/>
                <w:bCs/>
                <w:szCs w:val="23"/>
              </w:rPr>
            </w:pPr>
          </w:p>
        </w:tc>
        <w:tc>
          <w:tcPr>
            <w:tcW w:w="2914" w:type="dxa"/>
            <w:tcBorders>
              <w:top w:val="single" w:sz="2" w:space="0" w:color="auto"/>
              <w:left w:val="single" w:sz="2" w:space="0" w:color="auto"/>
              <w:bottom w:val="single" w:sz="2" w:space="0" w:color="auto"/>
              <w:right w:val="single" w:sz="2" w:space="0" w:color="auto"/>
            </w:tcBorders>
            <w:vAlign w:val="center"/>
          </w:tcPr>
          <w:p w14:paraId="4C8DAF4D" w14:textId="77777777" w:rsidR="003C26B0" w:rsidRPr="00C7142E" w:rsidRDefault="003C26B0" w:rsidP="00D3641B">
            <w:pPr>
              <w:spacing w:before="120" w:after="120"/>
              <w:ind w:right="-182"/>
              <w:jc w:val="center"/>
              <w:rPr>
                <w:rStyle w:val="norm00e1lnychar"/>
                <w:bCs/>
                <w:szCs w:val="23"/>
              </w:rPr>
            </w:pPr>
          </w:p>
        </w:tc>
        <w:tc>
          <w:tcPr>
            <w:tcW w:w="2218" w:type="dxa"/>
            <w:tcBorders>
              <w:top w:val="single" w:sz="2" w:space="0" w:color="auto"/>
              <w:left w:val="single" w:sz="2" w:space="0" w:color="auto"/>
              <w:bottom w:val="single" w:sz="2" w:space="0" w:color="auto"/>
              <w:right w:val="single" w:sz="2" w:space="0" w:color="auto"/>
            </w:tcBorders>
            <w:vAlign w:val="center"/>
          </w:tcPr>
          <w:p w14:paraId="728AF217" w14:textId="77777777" w:rsidR="003C26B0" w:rsidRPr="00C7142E" w:rsidRDefault="003C26B0" w:rsidP="00D3641B">
            <w:pPr>
              <w:spacing w:before="120" w:after="120"/>
              <w:ind w:right="-182"/>
              <w:jc w:val="center"/>
              <w:rPr>
                <w:rStyle w:val="norm00e1lnychar"/>
                <w:bCs/>
                <w:szCs w:val="23"/>
              </w:rPr>
            </w:pPr>
          </w:p>
        </w:tc>
        <w:tc>
          <w:tcPr>
            <w:tcW w:w="2035" w:type="dxa"/>
            <w:tcBorders>
              <w:top w:val="single" w:sz="2" w:space="0" w:color="auto"/>
              <w:left w:val="single" w:sz="2" w:space="0" w:color="auto"/>
              <w:bottom w:val="single" w:sz="2" w:space="0" w:color="auto"/>
              <w:right w:val="single" w:sz="2" w:space="0" w:color="auto"/>
            </w:tcBorders>
            <w:vAlign w:val="center"/>
          </w:tcPr>
          <w:p w14:paraId="57764361" w14:textId="77777777" w:rsidR="003C26B0" w:rsidRPr="00C7142E" w:rsidRDefault="003C26B0" w:rsidP="00D3641B">
            <w:pPr>
              <w:spacing w:before="120" w:after="120"/>
              <w:ind w:right="-182"/>
              <w:jc w:val="center"/>
              <w:rPr>
                <w:rStyle w:val="norm00e1lnychar"/>
                <w:bCs/>
                <w:szCs w:val="23"/>
              </w:rPr>
            </w:pPr>
          </w:p>
        </w:tc>
        <w:tc>
          <w:tcPr>
            <w:tcW w:w="1705" w:type="dxa"/>
            <w:tcBorders>
              <w:top w:val="single" w:sz="2" w:space="0" w:color="auto"/>
              <w:left w:val="single" w:sz="2" w:space="0" w:color="auto"/>
              <w:bottom w:val="single" w:sz="2" w:space="0" w:color="auto"/>
              <w:right w:val="single" w:sz="2" w:space="0" w:color="auto"/>
            </w:tcBorders>
            <w:vAlign w:val="center"/>
          </w:tcPr>
          <w:p w14:paraId="6F03D726" w14:textId="77777777" w:rsidR="003C26B0" w:rsidRPr="00C7142E" w:rsidRDefault="003C26B0" w:rsidP="00D3641B">
            <w:pPr>
              <w:spacing w:before="120" w:after="120"/>
              <w:ind w:right="-182"/>
              <w:jc w:val="center"/>
              <w:rPr>
                <w:rStyle w:val="norm00e1lnychar"/>
                <w:bCs/>
                <w:szCs w:val="23"/>
              </w:rPr>
            </w:pPr>
          </w:p>
        </w:tc>
        <w:tc>
          <w:tcPr>
            <w:tcW w:w="1870" w:type="dxa"/>
            <w:tcBorders>
              <w:top w:val="single" w:sz="2" w:space="0" w:color="auto"/>
              <w:left w:val="single" w:sz="2" w:space="0" w:color="auto"/>
              <w:bottom w:val="single" w:sz="2" w:space="0" w:color="auto"/>
              <w:right w:val="single" w:sz="2" w:space="0" w:color="auto"/>
            </w:tcBorders>
            <w:vAlign w:val="center"/>
          </w:tcPr>
          <w:p w14:paraId="0161B0C3" w14:textId="77777777" w:rsidR="003C26B0" w:rsidRPr="00C7142E" w:rsidRDefault="003C26B0" w:rsidP="00D3641B">
            <w:pPr>
              <w:spacing w:before="120" w:after="120"/>
              <w:ind w:right="-182"/>
              <w:jc w:val="center"/>
              <w:rPr>
                <w:rStyle w:val="norm00e1lnychar"/>
                <w:bCs/>
                <w:szCs w:val="23"/>
              </w:rPr>
            </w:pPr>
          </w:p>
        </w:tc>
      </w:tr>
    </w:tbl>
    <w:p w14:paraId="57108F7A" w14:textId="144DA262" w:rsidR="003C26B0" w:rsidRPr="00C7142E" w:rsidRDefault="003C26B0" w:rsidP="00D3641B">
      <w:pPr>
        <w:autoSpaceDE w:val="0"/>
        <w:autoSpaceDN w:val="0"/>
        <w:adjustRightInd w:val="0"/>
        <w:spacing w:before="120"/>
        <w:ind w:right="-182"/>
        <w:rPr>
          <w:rStyle w:val="norm00e1lnychar"/>
          <w:bCs/>
          <w:szCs w:val="23"/>
        </w:rPr>
      </w:pPr>
    </w:p>
    <w:p w14:paraId="315D2DD0" w14:textId="77777777" w:rsidR="003C26B0" w:rsidRPr="00C7142E" w:rsidRDefault="003C26B0" w:rsidP="00D3641B">
      <w:pPr>
        <w:autoSpaceDE w:val="0"/>
        <w:autoSpaceDN w:val="0"/>
        <w:adjustRightInd w:val="0"/>
        <w:spacing w:before="120"/>
        <w:ind w:right="-182"/>
        <w:rPr>
          <w:szCs w:val="23"/>
        </w:rPr>
      </w:pPr>
      <w:r w:rsidRPr="00C7142E">
        <w:rPr>
          <w:b/>
          <w:i/>
          <w:szCs w:val="23"/>
        </w:rPr>
        <w:t>Poznámka:</w:t>
      </w:r>
      <w:r w:rsidRPr="00C7142E">
        <w:rPr>
          <w:i/>
          <w:szCs w:val="23"/>
        </w:rPr>
        <w:t xml:space="preserve"> Do tabuľky sa nevyžaduje</w:t>
      </w:r>
      <w:r w:rsidRPr="00C7142E" w:rsidDel="00101E0D">
        <w:rPr>
          <w:i/>
          <w:szCs w:val="23"/>
        </w:rPr>
        <w:t xml:space="preserve"> </w:t>
      </w:r>
      <w:r w:rsidRPr="00C7142E">
        <w:rPr>
          <w:i/>
          <w:szCs w:val="23"/>
        </w:rPr>
        <w:t>uviesť priamych subdodávateľov dodávajúcich tovar.</w:t>
      </w:r>
    </w:p>
    <w:p w14:paraId="5EB34D04" w14:textId="77777777" w:rsidR="003C26B0" w:rsidRPr="00C7142E" w:rsidRDefault="003C26B0" w:rsidP="00D3641B">
      <w:pPr>
        <w:ind w:right="-182"/>
        <w:rPr>
          <w:rStyle w:val="norm00e1lnychar"/>
          <w:b/>
          <w:bCs/>
          <w:szCs w:val="23"/>
        </w:rPr>
      </w:pPr>
    </w:p>
    <w:p w14:paraId="3D4194BB" w14:textId="77777777" w:rsidR="00E45456" w:rsidRPr="00C7142E" w:rsidRDefault="00E45456" w:rsidP="00D3641B">
      <w:pPr>
        <w:spacing w:after="120" w:line="276" w:lineRule="auto"/>
        <w:ind w:right="-182"/>
        <w:rPr>
          <w:szCs w:val="23"/>
        </w:rPr>
      </w:pPr>
    </w:p>
    <w:p w14:paraId="17F3A1D4" w14:textId="77777777" w:rsidR="00E45456" w:rsidRPr="00C7142E" w:rsidRDefault="00E45456" w:rsidP="00D3641B">
      <w:pPr>
        <w:spacing w:after="120" w:line="276" w:lineRule="auto"/>
        <w:ind w:right="-182"/>
        <w:rPr>
          <w:szCs w:val="23"/>
        </w:rPr>
      </w:pPr>
    </w:p>
    <w:p w14:paraId="7893F7F6" w14:textId="77777777" w:rsidR="00E45456" w:rsidRPr="00C7142E" w:rsidRDefault="00E45456" w:rsidP="00D3641B">
      <w:pPr>
        <w:spacing w:after="120" w:line="276" w:lineRule="auto"/>
        <w:ind w:right="-182"/>
        <w:rPr>
          <w:szCs w:val="23"/>
        </w:rPr>
        <w:sectPr w:rsidR="00E45456" w:rsidRPr="00C7142E" w:rsidSect="00F70F02">
          <w:pgSz w:w="16838" w:h="11906" w:orient="landscape"/>
          <w:pgMar w:top="1134" w:right="1418" w:bottom="748" w:left="1134" w:header="1440" w:footer="1440" w:gutter="0"/>
          <w:cols w:space="708"/>
          <w:noEndnote/>
        </w:sectPr>
      </w:pPr>
    </w:p>
    <w:p w14:paraId="5CA84309" w14:textId="024D17E0" w:rsidR="004B0FAB" w:rsidRPr="00DF6624" w:rsidRDefault="004B0FAB" w:rsidP="00404D4B">
      <w:pPr>
        <w:spacing w:line="276" w:lineRule="auto"/>
        <w:ind w:right="-181"/>
        <w:rPr>
          <w:b/>
          <w:szCs w:val="23"/>
        </w:rPr>
      </w:pPr>
      <w:r w:rsidRPr="00DF6624">
        <w:rPr>
          <w:b/>
          <w:szCs w:val="23"/>
        </w:rPr>
        <w:lastRenderedPageBreak/>
        <w:t xml:space="preserve">Príloha č. </w:t>
      </w:r>
      <w:r w:rsidR="00DF6624" w:rsidRPr="00DF6624">
        <w:rPr>
          <w:b/>
          <w:szCs w:val="23"/>
        </w:rPr>
        <w:t>3</w:t>
      </w:r>
      <w:r w:rsidRPr="00DF6624">
        <w:rPr>
          <w:b/>
          <w:szCs w:val="23"/>
        </w:rPr>
        <w:t xml:space="preserve"> </w:t>
      </w:r>
      <w:r w:rsidR="00DF6624" w:rsidRPr="00DF6624">
        <w:rPr>
          <w:b/>
          <w:szCs w:val="23"/>
        </w:rPr>
        <w:t>– Zoznam subdodávateľov v ktoromkoľvek rade (RPVS)</w:t>
      </w:r>
    </w:p>
    <w:p w14:paraId="1453F946" w14:textId="3F368184" w:rsidR="00E92486" w:rsidRPr="00427AE8" w:rsidRDefault="00404D4B" w:rsidP="00404D4B">
      <w:pPr>
        <w:spacing w:line="276" w:lineRule="auto"/>
        <w:ind w:right="-182"/>
        <w:jc w:val="left"/>
        <w:rPr>
          <w:szCs w:val="23"/>
        </w:rPr>
      </w:pPr>
      <w:r w:rsidRPr="00D75C0A">
        <w:rPr>
          <w:i/>
          <w:color w:val="000000"/>
          <w:sz w:val="22"/>
          <w:szCs w:val="22"/>
          <w:highlight w:val="lightGray"/>
        </w:rPr>
        <w:t>(</w:t>
      </w:r>
      <w:r>
        <w:rPr>
          <w:i/>
          <w:color w:val="000000"/>
          <w:sz w:val="22"/>
          <w:szCs w:val="22"/>
          <w:highlight w:val="lightGray"/>
        </w:rPr>
        <w:t>vy</w:t>
      </w:r>
      <w:r w:rsidRPr="00D75C0A">
        <w:rPr>
          <w:i/>
          <w:color w:val="000000"/>
          <w:sz w:val="22"/>
          <w:szCs w:val="22"/>
          <w:highlight w:val="lightGray"/>
        </w:rPr>
        <w:t>plní</w:t>
      </w:r>
      <w:r>
        <w:rPr>
          <w:i/>
          <w:color w:val="000000"/>
          <w:sz w:val="22"/>
          <w:szCs w:val="22"/>
          <w:highlight w:val="lightGray"/>
        </w:rPr>
        <w:t xml:space="preserve"> úspešný uchádzač</w:t>
      </w:r>
      <w:r w:rsidRPr="00D75C0A">
        <w:rPr>
          <w:i/>
          <w:color w:val="000000"/>
          <w:sz w:val="22"/>
          <w:szCs w:val="22"/>
          <w:highlight w:val="lightGray"/>
        </w:rPr>
        <w:t>)</w:t>
      </w:r>
    </w:p>
    <w:p w14:paraId="6A80E738" w14:textId="77777777" w:rsidR="00820AF8" w:rsidRPr="00C7142E" w:rsidRDefault="00820AF8" w:rsidP="00D3641B">
      <w:pPr>
        <w:ind w:left="-567" w:right="-182"/>
        <w:jc w:val="center"/>
        <w:rPr>
          <w:b/>
          <w:caps/>
          <w:szCs w:val="23"/>
        </w:rPr>
      </w:pPr>
      <w:r w:rsidRPr="00C7142E">
        <w:rPr>
          <w:b/>
          <w:bCs/>
          <w:caps/>
          <w:szCs w:val="23"/>
        </w:rPr>
        <w:t>Zoznam subdodávateľov v ktoromkoľvek rade (RPVS)</w:t>
      </w:r>
    </w:p>
    <w:p w14:paraId="6E3334CB" w14:textId="77777777" w:rsidR="00820AF8" w:rsidRPr="00427AE8" w:rsidRDefault="00820AF8" w:rsidP="00D3641B">
      <w:pPr>
        <w:ind w:right="-182"/>
        <w:jc w:val="center"/>
        <w:rPr>
          <w:szCs w:val="23"/>
        </w:rPr>
      </w:pPr>
    </w:p>
    <w:p w14:paraId="3D7D4DB3" w14:textId="77777777" w:rsidR="00820AF8" w:rsidRPr="00C7142E" w:rsidRDefault="00820AF8" w:rsidP="00D3641B">
      <w:pPr>
        <w:ind w:right="-182"/>
        <w:rPr>
          <w:rStyle w:val="norm00e1lnychar"/>
          <w:b/>
          <w:bCs/>
          <w:szCs w:val="23"/>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378"/>
        <w:gridCol w:w="2823"/>
        <w:gridCol w:w="3119"/>
      </w:tblGrid>
      <w:tr w:rsidR="00A24CFA" w:rsidRPr="00C7142E" w14:paraId="6B0A2F93" w14:textId="77777777" w:rsidTr="00A24CFA">
        <w:trPr>
          <w:trHeight w:val="1630"/>
          <w:jc w:val="center"/>
        </w:trPr>
        <w:tc>
          <w:tcPr>
            <w:tcW w:w="992" w:type="dxa"/>
            <w:tcBorders>
              <w:top w:val="single" w:sz="2" w:space="0" w:color="auto"/>
              <w:left w:val="single" w:sz="2" w:space="0" w:color="auto"/>
              <w:right w:val="single" w:sz="2" w:space="0" w:color="auto"/>
            </w:tcBorders>
            <w:shd w:val="clear" w:color="auto" w:fill="DBE5F1" w:themeFill="accent1" w:themeFillTint="33"/>
            <w:vAlign w:val="center"/>
          </w:tcPr>
          <w:p w14:paraId="0B1AB2E8" w14:textId="111D63CC" w:rsidR="00A24CFA" w:rsidRPr="00C7142E" w:rsidRDefault="00A24CFA" w:rsidP="00D3641B">
            <w:pPr>
              <w:ind w:right="-182"/>
              <w:jc w:val="center"/>
              <w:rPr>
                <w:rStyle w:val="norm00e1lnychar"/>
                <w:b/>
                <w:bCs/>
                <w:szCs w:val="23"/>
              </w:rPr>
            </w:pPr>
            <w:r w:rsidRPr="00C7142E">
              <w:rPr>
                <w:b/>
                <w:szCs w:val="23"/>
              </w:rPr>
              <w:t>P. č.</w:t>
            </w:r>
          </w:p>
        </w:tc>
        <w:tc>
          <w:tcPr>
            <w:tcW w:w="3140" w:type="dxa"/>
            <w:tcBorders>
              <w:top w:val="single" w:sz="2" w:space="0" w:color="auto"/>
              <w:left w:val="single" w:sz="2" w:space="0" w:color="auto"/>
              <w:right w:val="single" w:sz="2" w:space="0" w:color="auto"/>
            </w:tcBorders>
            <w:shd w:val="clear" w:color="auto" w:fill="DBE5F1" w:themeFill="accent1" w:themeFillTint="33"/>
            <w:vAlign w:val="center"/>
          </w:tcPr>
          <w:p w14:paraId="1A4E30D2" w14:textId="77777777" w:rsidR="00A24CFA" w:rsidRPr="00C7142E" w:rsidRDefault="00A24CFA" w:rsidP="00D3641B">
            <w:pPr>
              <w:ind w:right="-182"/>
              <w:jc w:val="center"/>
              <w:rPr>
                <w:b/>
                <w:szCs w:val="23"/>
                <w:lang w:eastAsia="it-IT"/>
              </w:rPr>
            </w:pPr>
            <w:r w:rsidRPr="00C7142E">
              <w:rPr>
                <w:b/>
                <w:szCs w:val="23"/>
                <w:lang w:eastAsia="it-IT"/>
              </w:rPr>
              <w:t>Meno a priezvisko /</w:t>
            </w:r>
          </w:p>
          <w:p w14:paraId="44B3A727" w14:textId="77777777" w:rsidR="00A24CFA" w:rsidRPr="00C7142E" w:rsidRDefault="00A24CFA" w:rsidP="00D3641B">
            <w:pPr>
              <w:ind w:right="-182"/>
              <w:jc w:val="center"/>
              <w:rPr>
                <w:b/>
                <w:szCs w:val="23"/>
                <w:lang w:eastAsia="it-IT"/>
              </w:rPr>
            </w:pPr>
            <w:r w:rsidRPr="00C7142E">
              <w:rPr>
                <w:b/>
                <w:szCs w:val="23"/>
                <w:lang w:eastAsia="it-IT"/>
              </w:rPr>
              <w:t>Obchodné meno</w:t>
            </w:r>
          </w:p>
          <w:p w14:paraId="3B206C38" w14:textId="77777777" w:rsidR="00A24CFA" w:rsidRPr="00C7142E" w:rsidRDefault="00A24CFA" w:rsidP="00D3641B">
            <w:pPr>
              <w:ind w:right="-182"/>
              <w:jc w:val="center"/>
              <w:rPr>
                <w:rStyle w:val="norm00e1lnychar"/>
                <w:b/>
                <w:szCs w:val="23"/>
                <w:lang w:eastAsia="it-IT"/>
              </w:rPr>
            </w:pPr>
            <w:r w:rsidRPr="00C7142E">
              <w:rPr>
                <w:b/>
                <w:szCs w:val="23"/>
                <w:lang w:eastAsia="it-IT"/>
              </w:rPr>
              <w:t>alebo názov</w:t>
            </w:r>
          </w:p>
        </w:tc>
        <w:tc>
          <w:tcPr>
            <w:tcW w:w="3378" w:type="dxa"/>
            <w:tcBorders>
              <w:top w:val="single" w:sz="2" w:space="0" w:color="auto"/>
              <w:left w:val="single" w:sz="2" w:space="0" w:color="auto"/>
              <w:right w:val="single" w:sz="2" w:space="0" w:color="auto"/>
            </w:tcBorders>
            <w:shd w:val="clear" w:color="auto" w:fill="DBE5F1" w:themeFill="accent1" w:themeFillTint="33"/>
            <w:vAlign w:val="center"/>
          </w:tcPr>
          <w:p w14:paraId="65E46D25" w14:textId="77777777" w:rsidR="00A24CFA" w:rsidRPr="00C7142E" w:rsidRDefault="00A24CFA" w:rsidP="00D3641B">
            <w:pPr>
              <w:ind w:right="-182"/>
              <w:jc w:val="center"/>
              <w:rPr>
                <w:b/>
                <w:szCs w:val="23"/>
                <w:lang w:eastAsia="it-IT"/>
              </w:rPr>
            </w:pPr>
            <w:r w:rsidRPr="00C7142E">
              <w:rPr>
                <w:b/>
                <w:szCs w:val="23"/>
                <w:lang w:eastAsia="it-IT"/>
              </w:rPr>
              <w:t>Adresa pobytu</w:t>
            </w:r>
          </w:p>
          <w:p w14:paraId="073C0541" w14:textId="77777777" w:rsidR="00A24CFA" w:rsidRPr="00C7142E" w:rsidRDefault="00A24CFA" w:rsidP="00D3641B">
            <w:pPr>
              <w:ind w:right="-182"/>
              <w:jc w:val="center"/>
              <w:rPr>
                <w:rStyle w:val="norm00e1lnychar"/>
                <w:b/>
                <w:bCs/>
                <w:szCs w:val="23"/>
              </w:rPr>
            </w:pPr>
            <w:r w:rsidRPr="00C7142E">
              <w:rPr>
                <w:b/>
                <w:szCs w:val="23"/>
                <w:lang w:eastAsia="it-IT"/>
              </w:rPr>
              <w:t>alebo sídlo</w:t>
            </w:r>
          </w:p>
        </w:tc>
        <w:tc>
          <w:tcPr>
            <w:tcW w:w="2823" w:type="dxa"/>
            <w:tcBorders>
              <w:top w:val="single" w:sz="2" w:space="0" w:color="auto"/>
              <w:left w:val="single" w:sz="2" w:space="0" w:color="auto"/>
              <w:right w:val="single" w:sz="2" w:space="0" w:color="auto"/>
            </w:tcBorders>
            <w:shd w:val="clear" w:color="auto" w:fill="DBE5F1" w:themeFill="accent1" w:themeFillTint="33"/>
            <w:vAlign w:val="center"/>
          </w:tcPr>
          <w:p w14:paraId="24A235CE" w14:textId="77777777" w:rsidR="00A24CFA" w:rsidRPr="00C7142E" w:rsidRDefault="00A24CFA" w:rsidP="00D3641B">
            <w:pPr>
              <w:ind w:right="-182"/>
              <w:jc w:val="center"/>
              <w:rPr>
                <w:b/>
                <w:szCs w:val="23"/>
                <w:lang w:eastAsia="it-IT"/>
              </w:rPr>
            </w:pPr>
            <w:r w:rsidRPr="00C7142E">
              <w:rPr>
                <w:b/>
                <w:szCs w:val="23"/>
                <w:lang w:eastAsia="it-IT"/>
              </w:rPr>
              <w:t>Identifikačné číslo alebo</w:t>
            </w:r>
          </w:p>
          <w:p w14:paraId="7DF6D33C" w14:textId="77777777" w:rsidR="00A24CFA" w:rsidRPr="00C7142E" w:rsidRDefault="00A24CFA" w:rsidP="00D3641B">
            <w:pPr>
              <w:ind w:right="-182"/>
              <w:jc w:val="center"/>
              <w:rPr>
                <w:b/>
                <w:szCs w:val="23"/>
                <w:lang w:eastAsia="it-IT"/>
              </w:rPr>
            </w:pPr>
            <w:r w:rsidRPr="00C7142E">
              <w:rPr>
                <w:b/>
                <w:szCs w:val="23"/>
                <w:lang w:eastAsia="it-IT"/>
              </w:rPr>
              <w:t>dátum narodenia</w:t>
            </w:r>
          </w:p>
          <w:p w14:paraId="011295DE" w14:textId="77777777" w:rsidR="00A24CFA" w:rsidRPr="00C7142E" w:rsidRDefault="00A24CFA" w:rsidP="00D3641B">
            <w:pPr>
              <w:ind w:right="-182"/>
              <w:jc w:val="center"/>
              <w:rPr>
                <w:rStyle w:val="norm00e1lnychar"/>
                <w:szCs w:val="23"/>
                <w:lang w:eastAsia="it-IT"/>
              </w:rPr>
            </w:pPr>
            <w:r w:rsidRPr="00C7142E">
              <w:rPr>
                <w:i/>
                <w:szCs w:val="23"/>
                <w:lang w:eastAsia="it-IT"/>
              </w:rPr>
              <w:t>(ak nebolo pridelené identifikačné číslo)</w:t>
            </w:r>
          </w:p>
        </w:tc>
        <w:tc>
          <w:tcPr>
            <w:tcW w:w="3119" w:type="dxa"/>
            <w:tcBorders>
              <w:top w:val="single" w:sz="2" w:space="0" w:color="auto"/>
              <w:left w:val="single" w:sz="2" w:space="0" w:color="auto"/>
              <w:right w:val="single" w:sz="2" w:space="0" w:color="auto"/>
            </w:tcBorders>
            <w:shd w:val="clear" w:color="auto" w:fill="DBE5F1" w:themeFill="accent1" w:themeFillTint="33"/>
            <w:vAlign w:val="center"/>
          </w:tcPr>
          <w:p w14:paraId="410C1CDF" w14:textId="6299A099" w:rsidR="00A24CFA" w:rsidRPr="00C7142E" w:rsidRDefault="00A24CFA" w:rsidP="00A24CFA">
            <w:pPr>
              <w:ind w:right="-182"/>
              <w:jc w:val="center"/>
              <w:rPr>
                <w:b/>
                <w:szCs w:val="23"/>
              </w:rPr>
            </w:pPr>
            <w:r w:rsidRPr="00C7142E">
              <w:rPr>
                <w:b/>
                <w:szCs w:val="23"/>
              </w:rPr>
              <w:t xml:space="preserve">Hodnota zmluvy </w:t>
            </w:r>
            <w:r w:rsidRPr="00C7142E">
              <w:rPr>
                <w:b/>
                <w:szCs w:val="23"/>
              </w:rPr>
              <w:br/>
            </w:r>
            <w:r w:rsidRPr="00C7142E">
              <w:rPr>
                <w:szCs w:val="23"/>
              </w:rPr>
              <w:t>(v EUR bez DPH)</w:t>
            </w:r>
          </w:p>
        </w:tc>
      </w:tr>
      <w:tr w:rsidR="00A24CFA" w:rsidRPr="00C7142E" w14:paraId="1268272E" w14:textId="77777777" w:rsidTr="00A24CFA">
        <w:trPr>
          <w:jc w:val="center"/>
        </w:trPr>
        <w:tc>
          <w:tcPr>
            <w:tcW w:w="992" w:type="dxa"/>
            <w:tcBorders>
              <w:top w:val="single" w:sz="4" w:space="0" w:color="auto"/>
              <w:left w:val="single" w:sz="2" w:space="0" w:color="auto"/>
              <w:bottom w:val="single" w:sz="2" w:space="0" w:color="auto"/>
              <w:right w:val="single" w:sz="2" w:space="0" w:color="auto"/>
            </w:tcBorders>
            <w:vAlign w:val="center"/>
          </w:tcPr>
          <w:p w14:paraId="00D00B8C" w14:textId="77777777" w:rsidR="00A24CFA" w:rsidRPr="00C7142E" w:rsidRDefault="00A24CFA" w:rsidP="00D3641B">
            <w:pPr>
              <w:spacing w:before="120" w:after="120"/>
              <w:ind w:right="-182"/>
              <w:jc w:val="center"/>
              <w:rPr>
                <w:rStyle w:val="norm00e1lnychar"/>
                <w:bCs/>
                <w:szCs w:val="23"/>
              </w:rPr>
            </w:pPr>
          </w:p>
        </w:tc>
        <w:tc>
          <w:tcPr>
            <w:tcW w:w="3140" w:type="dxa"/>
            <w:tcBorders>
              <w:top w:val="single" w:sz="4" w:space="0" w:color="auto"/>
              <w:left w:val="single" w:sz="2" w:space="0" w:color="auto"/>
              <w:bottom w:val="single" w:sz="2" w:space="0" w:color="auto"/>
              <w:right w:val="single" w:sz="2" w:space="0" w:color="auto"/>
            </w:tcBorders>
            <w:vAlign w:val="center"/>
          </w:tcPr>
          <w:p w14:paraId="4857B820" w14:textId="77777777" w:rsidR="00A24CFA" w:rsidRPr="00C7142E" w:rsidRDefault="00A24CFA" w:rsidP="00D3641B">
            <w:pPr>
              <w:spacing w:before="120" w:after="120"/>
              <w:ind w:right="-182"/>
              <w:jc w:val="center"/>
              <w:rPr>
                <w:rStyle w:val="norm00e1lnychar"/>
                <w:bCs/>
                <w:szCs w:val="23"/>
              </w:rPr>
            </w:pPr>
          </w:p>
        </w:tc>
        <w:tc>
          <w:tcPr>
            <w:tcW w:w="3378" w:type="dxa"/>
            <w:tcBorders>
              <w:top w:val="single" w:sz="4" w:space="0" w:color="auto"/>
              <w:left w:val="single" w:sz="2" w:space="0" w:color="auto"/>
              <w:bottom w:val="single" w:sz="2" w:space="0" w:color="auto"/>
              <w:right w:val="single" w:sz="2" w:space="0" w:color="auto"/>
            </w:tcBorders>
            <w:vAlign w:val="center"/>
          </w:tcPr>
          <w:p w14:paraId="683F7B4A" w14:textId="77777777" w:rsidR="00A24CFA" w:rsidRPr="00C7142E" w:rsidRDefault="00A24CFA" w:rsidP="00D3641B">
            <w:pPr>
              <w:spacing w:before="120" w:after="120"/>
              <w:ind w:right="-182"/>
              <w:jc w:val="center"/>
              <w:rPr>
                <w:rStyle w:val="norm00e1lnychar"/>
                <w:bCs/>
                <w:szCs w:val="23"/>
              </w:rPr>
            </w:pPr>
          </w:p>
        </w:tc>
        <w:tc>
          <w:tcPr>
            <w:tcW w:w="2823" w:type="dxa"/>
            <w:tcBorders>
              <w:top w:val="single" w:sz="4" w:space="0" w:color="auto"/>
              <w:left w:val="single" w:sz="2" w:space="0" w:color="auto"/>
              <w:bottom w:val="single" w:sz="2" w:space="0" w:color="auto"/>
              <w:right w:val="single" w:sz="2" w:space="0" w:color="auto"/>
            </w:tcBorders>
            <w:vAlign w:val="center"/>
          </w:tcPr>
          <w:p w14:paraId="6669BF1D" w14:textId="77777777" w:rsidR="00A24CFA" w:rsidRPr="00C7142E" w:rsidRDefault="00A24CFA" w:rsidP="00D3641B">
            <w:pPr>
              <w:spacing w:before="120" w:after="120"/>
              <w:ind w:right="-182"/>
              <w:jc w:val="center"/>
              <w:rPr>
                <w:rStyle w:val="norm00e1lnychar"/>
                <w:bCs/>
                <w:szCs w:val="23"/>
              </w:rPr>
            </w:pPr>
          </w:p>
        </w:tc>
        <w:tc>
          <w:tcPr>
            <w:tcW w:w="3119" w:type="dxa"/>
            <w:tcBorders>
              <w:top w:val="single" w:sz="4" w:space="0" w:color="auto"/>
              <w:left w:val="single" w:sz="2" w:space="0" w:color="auto"/>
              <w:bottom w:val="single" w:sz="2" w:space="0" w:color="auto"/>
              <w:right w:val="single" w:sz="2" w:space="0" w:color="auto"/>
            </w:tcBorders>
            <w:vAlign w:val="center"/>
          </w:tcPr>
          <w:p w14:paraId="01D5B7B2" w14:textId="77777777" w:rsidR="00A24CFA" w:rsidRPr="00C7142E" w:rsidRDefault="00A24CFA" w:rsidP="00D3641B">
            <w:pPr>
              <w:spacing w:before="120" w:after="120"/>
              <w:ind w:right="-182"/>
              <w:jc w:val="center"/>
              <w:rPr>
                <w:rStyle w:val="norm00e1lnychar"/>
                <w:bCs/>
                <w:szCs w:val="23"/>
              </w:rPr>
            </w:pPr>
          </w:p>
        </w:tc>
      </w:tr>
      <w:tr w:rsidR="00A24CFA" w:rsidRPr="00C7142E" w14:paraId="785785B4" w14:textId="77777777" w:rsidTr="00A24CFA">
        <w:trPr>
          <w:jc w:val="center"/>
        </w:trPr>
        <w:tc>
          <w:tcPr>
            <w:tcW w:w="992" w:type="dxa"/>
            <w:tcBorders>
              <w:top w:val="single" w:sz="4" w:space="0" w:color="auto"/>
              <w:left w:val="single" w:sz="2" w:space="0" w:color="auto"/>
              <w:bottom w:val="single" w:sz="2" w:space="0" w:color="auto"/>
              <w:right w:val="single" w:sz="2" w:space="0" w:color="auto"/>
            </w:tcBorders>
            <w:vAlign w:val="center"/>
          </w:tcPr>
          <w:p w14:paraId="40B3BA58" w14:textId="77777777" w:rsidR="00A24CFA" w:rsidRPr="00C7142E" w:rsidRDefault="00A24CFA" w:rsidP="00D3641B">
            <w:pPr>
              <w:spacing w:before="120" w:after="120"/>
              <w:ind w:right="-182"/>
              <w:jc w:val="center"/>
              <w:rPr>
                <w:rStyle w:val="norm00e1lnychar"/>
                <w:bCs/>
                <w:szCs w:val="23"/>
              </w:rPr>
            </w:pPr>
          </w:p>
        </w:tc>
        <w:tc>
          <w:tcPr>
            <w:tcW w:w="3140" w:type="dxa"/>
            <w:tcBorders>
              <w:top w:val="single" w:sz="4" w:space="0" w:color="auto"/>
              <w:left w:val="single" w:sz="2" w:space="0" w:color="auto"/>
              <w:bottom w:val="single" w:sz="2" w:space="0" w:color="auto"/>
              <w:right w:val="single" w:sz="2" w:space="0" w:color="auto"/>
            </w:tcBorders>
            <w:vAlign w:val="center"/>
          </w:tcPr>
          <w:p w14:paraId="4A00A95F" w14:textId="77777777" w:rsidR="00A24CFA" w:rsidRPr="00C7142E" w:rsidRDefault="00A24CFA" w:rsidP="00D3641B">
            <w:pPr>
              <w:spacing w:before="120" w:after="120"/>
              <w:ind w:right="-182"/>
              <w:jc w:val="center"/>
              <w:rPr>
                <w:rStyle w:val="norm00e1lnychar"/>
                <w:bCs/>
                <w:szCs w:val="23"/>
              </w:rPr>
            </w:pPr>
          </w:p>
        </w:tc>
        <w:tc>
          <w:tcPr>
            <w:tcW w:w="3378" w:type="dxa"/>
            <w:tcBorders>
              <w:top w:val="single" w:sz="4" w:space="0" w:color="auto"/>
              <w:left w:val="single" w:sz="2" w:space="0" w:color="auto"/>
              <w:bottom w:val="single" w:sz="2" w:space="0" w:color="auto"/>
              <w:right w:val="single" w:sz="2" w:space="0" w:color="auto"/>
            </w:tcBorders>
            <w:vAlign w:val="center"/>
          </w:tcPr>
          <w:p w14:paraId="166E6E77" w14:textId="77777777" w:rsidR="00A24CFA" w:rsidRPr="00C7142E" w:rsidRDefault="00A24CFA" w:rsidP="00D3641B">
            <w:pPr>
              <w:spacing w:before="120" w:after="120"/>
              <w:ind w:right="-182"/>
              <w:jc w:val="center"/>
              <w:rPr>
                <w:rStyle w:val="norm00e1lnychar"/>
                <w:bCs/>
                <w:szCs w:val="23"/>
              </w:rPr>
            </w:pPr>
          </w:p>
        </w:tc>
        <w:tc>
          <w:tcPr>
            <w:tcW w:w="2823" w:type="dxa"/>
            <w:tcBorders>
              <w:top w:val="single" w:sz="4" w:space="0" w:color="auto"/>
              <w:left w:val="single" w:sz="2" w:space="0" w:color="auto"/>
              <w:bottom w:val="single" w:sz="2" w:space="0" w:color="auto"/>
              <w:right w:val="single" w:sz="2" w:space="0" w:color="auto"/>
            </w:tcBorders>
            <w:vAlign w:val="center"/>
          </w:tcPr>
          <w:p w14:paraId="2590939D" w14:textId="77777777" w:rsidR="00A24CFA" w:rsidRPr="00C7142E" w:rsidRDefault="00A24CFA" w:rsidP="00D3641B">
            <w:pPr>
              <w:spacing w:before="120" w:after="120"/>
              <w:ind w:right="-182"/>
              <w:jc w:val="center"/>
              <w:rPr>
                <w:rStyle w:val="norm00e1lnychar"/>
                <w:bCs/>
                <w:szCs w:val="23"/>
              </w:rPr>
            </w:pPr>
          </w:p>
        </w:tc>
        <w:tc>
          <w:tcPr>
            <w:tcW w:w="3119" w:type="dxa"/>
            <w:tcBorders>
              <w:top w:val="single" w:sz="4" w:space="0" w:color="auto"/>
              <w:left w:val="single" w:sz="2" w:space="0" w:color="auto"/>
              <w:bottom w:val="single" w:sz="2" w:space="0" w:color="auto"/>
              <w:right w:val="single" w:sz="2" w:space="0" w:color="auto"/>
            </w:tcBorders>
            <w:vAlign w:val="center"/>
          </w:tcPr>
          <w:p w14:paraId="367BB358" w14:textId="77777777" w:rsidR="00A24CFA" w:rsidRPr="00C7142E" w:rsidRDefault="00A24CFA" w:rsidP="00D3641B">
            <w:pPr>
              <w:spacing w:before="120" w:after="120"/>
              <w:ind w:right="-182"/>
              <w:jc w:val="center"/>
              <w:rPr>
                <w:rStyle w:val="norm00e1lnychar"/>
                <w:bCs/>
                <w:szCs w:val="23"/>
              </w:rPr>
            </w:pPr>
          </w:p>
        </w:tc>
      </w:tr>
      <w:tr w:rsidR="00A24CFA" w:rsidRPr="00C7142E" w14:paraId="43AE027E" w14:textId="77777777" w:rsidTr="00A24CFA">
        <w:trPr>
          <w:jc w:val="center"/>
        </w:trPr>
        <w:tc>
          <w:tcPr>
            <w:tcW w:w="992" w:type="dxa"/>
            <w:tcBorders>
              <w:top w:val="single" w:sz="4" w:space="0" w:color="auto"/>
              <w:left w:val="single" w:sz="2" w:space="0" w:color="auto"/>
              <w:bottom w:val="single" w:sz="2" w:space="0" w:color="auto"/>
              <w:right w:val="single" w:sz="2" w:space="0" w:color="auto"/>
            </w:tcBorders>
            <w:vAlign w:val="center"/>
          </w:tcPr>
          <w:p w14:paraId="50B14B6B" w14:textId="77777777" w:rsidR="00A24CFA" w:rsidRPr="00C7142E" w:rsidRDefault="00A24CFA" w:rsidP="00D3641B">
            <w:pPr>
              <w:spacing w:before="120" w:after="120"/>
              <w:ind w:right="-182"/>
              <w:jc w:val="center"/>
              <w:rPr>
                <w:rStyle w:val="norm00e1lnychar"/>
                <w:bCs/>
                <w:szCs w:val="23"/>
              </w:rPr>
            </w:pPr>
          </w:p>
        </w:tc>
        <w:tc>
          <w:tcPr>
            <w:tcW w:w="3140" w:type="dxa"/>
            <w:tcBorders>
              <w:top w:val="single" w:sz="4" w:space="0" w:color="auto"/>
              <w:left w:val="single" w:sz="2" w:space="0" w:color="auto"/>
              <w:bottom w:val="single" w:sz="2" w:space="0" w:color="auto"/>
              <w:right w:val="single" w:sz="2" w:space="0" w:color="auto"/>
            </w:tcBorders>
            <w:vAlign w:val="center"/>
          </w:tcPr>
          <w:p w14:paraId="3CA7199E" w14:textId="77777777" w:rsidR="00A24CFA" w:rsidRPr="00C7142E" w:rsidRDefault="00A24CFA" w:rsidP="00D3641B">
            <w:pPr>
              <w:spacing w:before="120" w:after="120"/>
              <w:ind w:right="-182"/>
              <w:jc w:val="center"/>
              <w:rPr>
                <w:rStyle w:val="norm00e1lnychar"/>
                <w:bCs/>
                <w:szCs w:val="23"/>
              </w:rPr>
            </w:pPr>
          </w:p>
        </w:tc>
        <w:tc>
          <w:tcPr>
            <w:tcW w:w="3378" w:type="dxa"/>
            <w:tcBorders>
              <w:top w:val="single" w:sz="4" w:space="0" w:color="auto"/>
              <w:left w:val="single" w:sz="2" w:space="0" w:color="auto"/>
              <w:bottom w:val="single" w:sz="2" w:space="0" w:color="auto"/>
              <w:right w:val="single" w:sz="2" w:space="0" w:color="auto"/>
            </w:tcBorders>
            <w:vAlign w:val="center"/>
          </w:tcPr>
          <w:p w14:paraId="718EA2C1" w14:textId="77777777" w:rsidR="00A24CFA" w:rsidRPr="00C7142E" w:rsidRDefault="00A24CFA" w:rsidP="00D3641B">
            <w:pPr>
              <w:spacing w:before="120" w:after="120"/>
              <w:ind w:right="-182"/>
              <w:jc w:val="center"/>
              <w:rPr>
                <w:rStyle w:val="norm00e1lnychar"/>
                <w:bCs/>
                <w:szCs w:val="23"/>
              </w:rPr>
            </w:pPr>
          </w:p>
        </w:tc>
        <w:tc>
          <w:tcPr>
            <w:tcW w:w="2823" w:type="dxa"/>
            <w:tcBorders>
              <w:top w:val="single" w:sz="4" w:space="0" w:color="auto"/>
              <w:left w:val="single" w:sz="2" w:space="0" w:color="auto"/>
              <w:bottom w:val="single" w:sz="2" w:space="0" w:color="auto"/>
              <w:right w:val="single" w:sz="2" w:space="0" w:color="auto"/>
            </w:tcBorders>
            <w:vAlign w:val="center"/>
          </w:tcPr>
          <w:p w14:paraId="0806B696" w14:textId="77777777" w:rsidR="00A24CFA" w:rsidRPr="00C7142E" w:rsidRDefault="00A24CFA" w:rsidP="00D3641B">
            <w:pPr>
              <w:spacing w:before="120" w:after="120"/>
              <w:ind w:right="-182"/>
              <w:jc w:val="center"/>
              <w:rPr>
                <w:rStyle w:val="norm00e1lnychar"/>
                <w:bCs/>
                <w:szCs w:val="23"/>
              </w:rPr>
            </w:pPr>
          </w:p>
        </w:tc>
        <w:tc>
          <w:tcPr>
            <w:tcW w:w="3119" w:type="dxa"/>
            <w:tcBorders>
              <w:top w:val="single" w:sz="4" w:space="0" w:color="auto"/>
              <w:left w:val="single" w:sz="2" w:space="0" w:color="auto"/>
              <w:bottom w:val="single" w:sz="2" w:space="0" w:color="auto"/>
              <w:right w:val="single" w:sz="2" w:space="0" w:color="auto"/>
            </w:tcBorders>
            <w:vAlign w:val="center"/>
          </w:tcPr>
          <w:p w14:paraId="04973E56" w14:textId="77777777" w:rsidR="00A24CFA" w:rsidRPr="00C7142E" w:rsidRDefault="00A24CFA" w:rsidP="00D3641B">
            <w:pPr>
              <w:spacing w:before="120" w:after="120"/>
              <w:ind w:right="-182"/>
              <w:jc w:val="center"/>
              <w:rPr>
                <w:rStyle w:val="norm00e1lnychar"/>
                <w:bCs/>
                <w:szCs w:val="23"/>
              </w:rPr>
            </w:pPr>
          </w:p>
        </w:tc>
      </w:tr>
      <w:tr w:rsidR="00A24CFA" w:rsidRPr="00C7142E" w14:paraId="387E4E3F" w14:textId="77777777" w:rsidTr="00A24CFA">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5A2728B" w14:textId="77777777" w:rsidR="00A24CFA" w:rsidRPr="00C7142E" w:rsidRDefault="00A24CFA" w:rsidP="00D3641B">
            <w:pPr>
              <w:spacing w:before="120" w:after="120"/>
              <w:ind w:right="-182"/>
              <w:jc w:val="center"/>
              <w:rPr>
                <w:rStyle w:val="norm00e1lnychar"/>
                <w:bCs/>
                <w:szCs w:val="23"/>
              </w:rPr>
            </w:pPr>
          </w:p>
        </w:tc>
        <w:tc>
          <w:tcPr>
            <w:tcW w:w="3140" w:type="dxa"/>
            <w:tcBorders>
              <w:top w:val="single" w:sz="2" w:space="0" w:color="auto"/>
              <w:left w:val="single" w:sz="2" w:space="0" w:color="auto"/>
              <w:bottom w:val="single" w:sz="2" w:space="0" w:color="auto"/>
              <w:right w:val="single" w:sz="2" w:space="0" w:color="auto"/>
            </w:tcBorders>
            <w:vAlign w:val="center"/>
          </w:tcPr>
          <w:p w14:paraId="4410FF02" w14:textId="77777777" w:rsidR="00A24CFA" w:rsidRPr="00C7142E" w:rsidRDefault="00A24CFA" w:rsidP="00D3641B">
            <w:pPr>
              <w:spacing w:before="120" w:after="120"/>
              <w:ind w:right="-182"/>
              <w:jc w:val="center"/>
              <w:rPr>
                <w:rStyle w:val="norm00e1lnychar"/>
                <w:bCs/>
                <w:szCs w:val="23"/>
              </w:rPr>
            </w:pPr>
          </w:p>
        </w:tc>
        <w:tc>
          <w:tcPr>
            <w:tcW w:w="3378" w:type="dxa"/>
            <w:tcBorders>
              <w:top w:val="single" w:sz="2" w:space="0" w:color="auto"/>
              <w:left w:val="single" w:sz="2" w:space="0" w:color="auto"/>
              <w:bottom w:val="single" w:sz="2" w:space="0" w:color="auto"/>
              <w:right w:val="single" w:sz="2" w:space="0" w:color="auto"/>
            </w:tcBorders>
            <w:vAlign w:val="center"/>
          </w:tcPr>
          <w:p w14:paraId="5B13D8A0" w14:textId="77777777" w:rsidR="00A24CFA" w:rsidRPr="00C7142E" w:rsidRDefault="00A24CFA" w:rsidP="00D3641B">
            <w:pPr>
              <w:spacing w:before="120" w:after="120"/>
              <w:ind w:right="-182"/>
              <w:jc w:val="center"/>
              <w:rPr>
                <w:rStyle w:val="norm00e1lnychar"/>
                <w:bCs/>
                <w:szCs w:val="23"/>
              </w:rPr>
            </w:pPr>
          </w:p>
        </w:tc>
        <w:tc>
          <w:tcPr>
            <w:tcW w:w="2823" w:type="dxa"/>
            <w:tcBorders>
              <w:top w:val="single" w:sz="2" w:space="0" w:color="auto"/>
              <w:left w:val="single" w:sz="2" w:space="0" w:color="auto"/>
              <w:bottom w:val="single" w:sz="2" w:space="0" w:color="auto"/>
              <w:right w:val="single" w:sz="2" w:space="0" w:color="auto"/>
            </w:tcBorders>
            <w:vAlign w:val="center"/>
          </w:tcPr>
          <w:p w14:paraId="236A575B" w14:textId="77777777" w:rsidR="00A24CFA" w:rsidRPr="00C7142E" w:rsidRDefault="00A24CFA" w:rsidP="00D3641B">
            <w:pPr>
              <w:spacing w:before="120" w:after="120"/>
              <w:ind w:right="-182"/>
              <w:jc w:val="center"/>
              <w:rPr>
                <w:rStyle w:val="norm00e1lnychar"/>
                <w:bCs/>
                <w:szCs w:val="23"/>
              </w:rPr>
            </w:pPr>
          </w:p>
        </w:tc>
        <w:tc>
          <w:tcPr>
            <w:tcW w:w="3119" w:type="dxa"/>
            <w:tcBorders>
              <w:top w:val="single" w:sz="2" w:space="0" w:color="auto"/>
              <w:left w:val="single" w:sz="2" w:space="0" w:color="auto"/>
              <w:bottom w:val="single" w:sz="2" w:space="0" w:color="auto"/>
              <w:right w:val="single" w:sz="2" w:space="0" w:color="auto"/>
            </w:tcBorders>
            <w:vAlign w:val="center"/>
          </w:tcPr>
          <w:p w14:paraId="41A600BF" w14:textId="77777777" w:rsidR="00A24CFA" w:rsidRPr="00C7142E" w:rsidRDefault="00A24CFA" w:rsidP="00D3641B">
            <w:pPr>
              <w:spacing w:before="120" w:after="120"/>
              <w:ind w:right="-182"/>
              <w:jc w:val="center"/>
              <w:rPr>
                <w:rStyle w:val="norm00e1lnychar"/>
                <w:bCs/>
                <w:szCs w:val="23"/>
              </w:rPr>
            </w:pPr>
          </w:p>
        </w:tc>
      </w:tr>
    </w:tbl>
    <w:p w14:paraId="5E923AD8" w14:textId="7D1A209D" w:rsidR="00820AF8" w:rsidRPr="00C7142E" w:rsidRDefault="00820AF8" w:rsidP="00D3641B">
      <w:pPr>
        <w:ind w:right="-182"/>
        <w:rPr>
          <w:b/>
          <w:szCs w:val="23"/>
        </w:rPr>
      </w:pPr>
    </w:p>
    <w:p w14:paraId="2AE84DFB" w14:textId="3AB2FE94" w:rsidR="00820AF8" w:rsidRPr="00C7142E" w:rsidRDefault="00820AF8" w:rsidP="00D3641B">
      <w:pPr>
        <w:autoSpaceDE w:val="0"/>
        <w:autoSpaceDN w:val="0"/>
        <w:adjustRightInd w:val="0"/>
        <w:spacing w:before="120"/>
        <w:ind w:right="-182"/>
        <w:rPr>
          <w:szCs w:val="23"/>
        </w:rPr>
      </w:pPr>
      <w:r w:rsidRPr="00C7142E">
        <w:rPr>
          <w:b/>
          <w:i/>
          <w:szCs w:val="23"/>
        </w:rPr>
        <w:t>Poznámka:</w:t>
      </w:r>
      <w:r w:rsidRPr="00C7142E">
        <w:rPr>
          <w:i/>
          <w:szCs w:val="23"/>
        </w:rPr>
        <w:t xml:space="preserve"> Do tejto tabuľky je potrebné uviesť všetkých subdodávateľov v ktoromkoľvek rade, ktorí sa bu</w:t>
      </w:r>
      <w:r w:rsidR="00B70282" w:rsidRPr="00C7142E">
        <w:rPr>
          <w:i/>
          <w:szCs w:val="23"/>
        </w:rPr>
        <w:t xml:space="preserve">dú podieľať na plnení predmetu </w:t>
      </w:r>
      <w:r w:rsidR="00A24CFA">
        <w:rPr>
          <w:i/>
          <w:szCs w:val="23"/>
        </w:rPr>
        <w:t>Z</w:t>
      </w:r>
      <w:r w:rsidRPr="00C7142E">
        <w:rPr>
          <w:i/>
          <w:szCs w:val="23"/>
        </w:rPr>
        <w:t>mluvy, teda aj subdodávateľov v ktoromkoľvek rade dodávajúcich tovar.</w:t>
      </w:r>
    </w:p>
    <w:p w14:paraId="23052978" w14:textId="77777777" w:rsidR="00E45456" w:rsidRPr="00C7142E" w:rsidRDefault="00E45456" w:rsidP="00D3641B">
      <w:pPr>
        <w:spacing w:after="120" w:line="276" w:lineRule="auto"/>
        <w:ind w:right="-182"/>
        <w:rPr>
          <w:szCs w:val="23"/>
        </w:rPr>
      </w:pPr>
    </w:p>
    <w:p w14:paraId="1814B50A" w14:textId="77777777" w:rsidR="00587C68" w:rsidRPr="00C7142E" w:rsidRDefault="00587C68" w:rsidP="00D3641B">
      <w:pPr>
        <w:spacing w:after="120" w:line="276" w:lineRule="auto"/>
        <w:ind w:right="-182"/>
        <w:rPr>
          <w:szCs w:val="23"/>
        </w:rPr>
      </w:pPr>
    </w:p>
    <w:p w14:paraId="6D720F4E" w14:textId="2A0E3663" w:rsidR="00587C68" w:rsidRPr="00C7142E" w:rsidRDefault="00587C68" w:rsidP="00D3641B">
      <w:pPr>
        <w:spacing w:after="120" w:line="276" w:lineRule="auto"/>
        <w:ind w:right="-182"/>
        <w:rPr>
          <w:szCs w:val="23"/>
        </w:rPr>
      </w:pPr>
    </w:p>
    <w:p w14:paraId="7E493CDE" w14:textId="4BFF42C7" w:rsidR="00B14840" w:rsidRPr="00C7142E" w:rsidRDefault="00B14840" w:rsidP="00D3641B">
      <w:pPr>
        <w:spacing w:after="120" w:line="276" w:lineRule="auto"/>
        <w:ind w:right="-182"/>
        <w:rPr>
          <w:szCs w:val="23"/>
        </w:rPr>
      </w:pPr>
    </w:p>
    <w:p w14:paraId="1AB1B352" w14:textId="47585E5C" w:rsidR="00B14840" w:rsidRPr="00C7142E" w:rsidRDefault="00B14840" w:rsidP="00D3641B">
      <w:pPr>
        <w:spacing w:after="120" w:line="276" w:lineRule="auto"/>
        <w:ind w:right="-182"/>
        <w:rPr>
          <w:szCs w:val="23"/>
        </w:rPr>
      </w:pPr>
    </w:p>
    <w:p w14:paraId="73C16CEC" w14:textId="09250933" w:rsidR="004B0FAB" w:rsidRPr="00C7142E" w:rsidRDefault="004B0FAB" w:rsidP="00D3641B">
      <w:pPr>
        <w:spacing w:after="120" w:line="276" w:lineRule="auto"/>
        <w:ind w:right="-182"/>
        <w:rPr>
          <w:szCs w:val="23"/>
        </w:rPr>
        <w:sectPr w:rsidR="004B0FAB" w:rsidRPr="00C7142E" w:rsidSect="004B0FAB">
          <w:pgSz w:w="16838" w:h="11906" w:orient="landscape"/>
          <w:pgMar w:top="1134" w:right="1418" w:bottom="748" w:left="1134" w:header="1440" w:footer="1440" w:gutter="0"/>
          <w:cols w:space="708"/>
          <w:noEndnote/>
          <w:docGrid w:linePitch="313"/>
        </w:sectPr>
      </w:pPr>
    </w:p>
    <w:p w14:paraId="509CB323" w14:textId="70F5F29F" w:rsidR="004B0FAB" w:rsidRDefault="004B0FAB" w:rsidP="00D3641B">
      <w:pPr>
        <w:overflowPunct w:val="0"/>
        <w:autoSpaceDE w:val="0"/>
        <w:autoSpaceDN w:val="0"/>
        <w:spacing w:line="276" w:lineRule="auto"/>
        <w:ind w:right="-182"/>
        <w:rPr>
          <w:b/>
          <w:bCs/>
          <w:szCs w:val="23"/>
        </w:rPr>
      </w:pPr>
      <w:r w:rsidRPr="002336A7">
        <w:rPr>
          <w:b/>
          <w:szCs w:val="23"/>
        </w:rPr>
        <w:lastRenderedPageBreak/>
        <w:t xml:space="preserve">Príloha č. </w:t>
      </w:r>
      <w:r w:rsidR="002336A7" w:rsidRPr="002336A7">
        <w:rPr>
          <w:b/>
          <w:szCs w:val="23"/>
        </w:rPr>
        <w:t>4</w:t>
      </w:r>
      <w:r w:rsidRPr="002336A7">
        <w:rPr>
          <w:b/>
          <w:szCs w:val="23"/>
        </w:rPr>
        <w:t xml:space="preserve"> </w:t>
      </w:r>
      <w:r w:rsidR="002336A7" w:rsidRPr="002336A7">
        <w:rPr>
          <w:b/>
          <w:szCs w:val="23"/>
        </w:rPr>
        <w:t xml:space="preserve">– </w:t>
      </w:r>
      <w:r w:rsidR="002336A7" w:rsidRPr="002336A7">
        <w:rPr>
          <w:b/>
          <w:bCs/>
          <w:szCs w:val="23"/>
        </w:rPr>
        <w:t>Písomná dohoda o zaistení bezpečnosti a ochrane zdravia osôb pri práci v priestoroch ŽSR – podklad pre vypracovanie</w:t>
      </w:r>
    </w:p>
    <w:p w14:paraId="129FE835" w14:textId="2D76B862" w:rsidR="005D24E2" w:rsidRPr="002336A7" w:rsidRDefault="005D24E2" w:rsidP="00D3641B">
      <w:pPr>
        <w:overflowPunct w:val="0"/>
        <w:autoSpaceDE w:val="0"/>
        <w:autoSpaceDN w:val="0"/>
        <w:spacing w:line="276" w:lineRule="auto"/>
        <w:ind w:right="-182"/>
        <w:rPr>
          <w:b/>
          <w:szCs w:val="23"/>
        </w:rPr>
      </w:pPr>
      <w:r w:rsidRPr="006C3F84">
        <w:rPr>
          <w:i/>
          <w:color w:val="000000"/>
          <w:sz w:val="22"/>
          <w:szCs w:val="22"/>
          <w:highlight w:val="lightGray"/>
        </w:rPr>
        <w:t xml:space="preserve">(predmetná príloha </w:t>
      </w:r>
      <w:r>
        <w:rPr>
          <w:i/>
          <w:color w:val="000000"/>
          <w:sz w:val="22"/>
          <w:szCs w:val="22"/>
          <w:highlight w:val="lightGray"/>
        </w:rPr>
        <w:t>sa nevypĺňa</w:t>
      </w:r>
      <w:r w:rsidR="008011B3">
        <w:rPr>
          <w:i/>
          <w:color w:val="000000"/>
          <w:sz w:val="22"/>
          <w:szCs w:val="22"/>
          <w:highlight w:val="lightGray"/>
        </w:rPr>
        <w:t xml:space="preserve"> a nepodpisuje spolu so Zmluvou</w:t>
      </w:r>
      <w:r w:rsidRPr="006C3F84">
        <w:rPr>
          <w:i/>
          <w:color w:val="000000"/>
          <w:sz w:val="22"/>
          <w:szCs w:val="22"/>
          <w:highlight w:val="lightGray"/>
        </w:rPr>
        <w:t>)</w:t>
      </w:r>
    </w:p>
    <w:p w14:paraId="5A56D3AA" w14:textId="77777777" w:rsidR="00CB7FAB" w:rsidRPr="00C7142E" w:rsidRDefault="00CB7FAB" w:rsidP="00D3641B">
      <w:pPr>
        <w:spacing w:line="276" w:lineRule="auto"/>
        <w:ind w:right="-182"/>
        <w:jc w:val="center"/>
        <w:rPr>
          <w:b/>
          <w:bCs/>
          <w:szCs w:val="23"/>
        </w:rPr>
      </w:pPr>
      <w:r w:rsidRPr="00C7142E">
        <w:rPr>
          <w:b/>
          <w:bCs/>
          <w:szCs w:val="23"/>
        </w:rPr>
        <w:t>(PODKLAD PRE VYPRACOVANIE)</w:t>
      </w:r>
    </w:p>
    <w:p w14:paraId="500303BD" w14:textId="77777777" w:rsidR="00CB7FAB" w:rsidRPr="00C7142E" w:rsidRDefault="00CB7FAB" w:rsidP="00D3641B">
      <w:pPr>
        <w:spacing w:line="276" w:lineRule="auto"/>
        <w:ind w:right="-182"/>
        <w:jc w:val="center"/>
        <w:rPr>
          <w:b/>
          <w:bCs/>
          <w:szCs w:val="23"/>
        </w:rPr>
      </w:pPr>
      <w:r w:rsidRPr="00C7142E">
        <w:rPr>
          <w:b/>
          <w:bCs/>
          <w:szCs w:val="23"/>
        </w:rPr>
        <w:t xml:space="preserve">PÍSOMNÁ DOHODA </w:t>
      </w:r>
    </w:p>
    <w:p w14:paraId="1EB3417A" w14:textId="77777777" w:rsidR="00CB7FAB" w:rsidRPr="00C7142E" w:rsidRDefault="00CB7FAB" w:rsidP="00D3641B">
      <w:pPr>
        <w:spacing w:line="276" w:lineRule="auto"/>
        <w:ind w:right="-182"/>
        <w:jc w:val="center"/>
        <w:rPr>
          <w:b/>
          <w:bCs/>
          <w:szCs w:val="23"/>
        </w:rPr>
      </w:pPr>
      <w:r w:rsidRPr="00C7142E">
        <w:rPr>
          <w:b/>
          <w:bCs/>
          <w:szCs w:val="23"/>
        </w:rPr>
        <w:t xml:space="preserve">o zaistení bezpečnosti a ochrane zdravia osôb pri práci v priestoroch ŽSR </w:t>
      </w:r>
    </w:p>
    <w:p w14:paraId="5DE3BAAA" w14:textId="77777777" w:rsidR="00CB7FAB" w:rsidRPr="00C7142E" w:rsidRDefault="00CB7FAB" w:rsidP="00D3641B">
      <w:pPr>
        <w:spacing w:line="276" w:lineRule="auto"/>
        <w:ind w:right="-182"/>
        <w:jc w:val="center"/>
        <w:rPr>
          <w:bCs/>
          <w:szCs w:val="23"/>
        </w:rPr>
      </w:pPr>
      <w:r w:rsidRPr="00C7142E">
        <w:rPr>
          <w:bCs/>
          <w:szCs w:val="23"/>
        </w:rPr>
        <w:t>v zmysle zákona NR SR č. 124/2006 Z. z. v znení neskorších právnych úprav a predpisu ŽSR Z 2 „Bezpečnosť zamestnancov v podmienkach Železníc Slovenskej republiky“, čl. 452, medzi</w:t>
      </w:r>
    </w:p>
    <w:p w14:paraId="047CE154" w14:textId="77777777" w:rsidR="00CB7FAB" w:rsidRPr="00C7142E" w:rsidRDefault="00CB7FAB" w:rsidP="00D3641B">
      <w:pPr>
        <w:spacing w:line="276" w:lineRule="auto"/>
        <w:ind w:right="-182"/>
        <w:jc w:val="center"/>
        <w:rPr>
          <w:bCs/>
          <w:szCs w:val="23"/>
        </w:rPr>
      </w:pPr>
    </w:p>
    <w:p w14:paraId="45DD17A0" w14:textId="77777777" w:rsidR="00CB7FAB" w:rsidRPr="00C7142E" w:rsidRDefault="00CB7FAB" w:rsidP="00D3641B">
      <w:pPr>
        <w:spacing w:line="276" w:lineRule="auto"/>
        <w:ind w:right="-182"/>
        <w:rPr>
          <w:b/>
          <w:bCs/>
          <w:szCs w:val="23"/>
        </w:rPr>
      </w:pPr>
      <w:r w:rsidRPr="00C7142E">
        <w:rPr>
          <w:b/>
          <w:bCs/>
          <w:szCs w:val="23"/>
        </w:rPr>
        <w:t>Objednávateľ:</w:t>
      </w:r>
    </w:p>
    <w:p w14:paraId="4DE0333C" w14:textId="77777777" w:rsidR="00CB7FAB" w:rsidRPr="00C7142E" w:rsidRDefault="00CB7FAB" w:rsidP="00D3641B">
      <w:pPr>
        <w:spacing w:line="276" w:lineRule="auto"/>
        <w:ind w:right="-182"/>
        <w:rPr>
          <w:b/>
          <w:bCs/>
          <w:szCs w:val="23"/>
        </w:rPr>
      </w:pPr>
      <w:r w:rsidRPr="00C7142E">
        <w:rPr>
          <w:bCs/>
          <w:szCs w:val="23"/>
        </w:rPr>
        <w:tab/>
      </w:r>
      <w:r w:rsidRPr="00C7142E">
        <w:rPr>
          <w:b/>
          <w:bCs/>
          <w:szCs w:val="23"/>
        </w:rPr>
        <w:t>Železnice Slovenskej republiky</w:t>
      </w:r>
    </w:p>
    <w:p w14:paraId="2D1A6408" w14:textId="77777777" w:rsidR="00CB7FAB" w:rsidRPr="00C7142E" w:rsidRDefault="00CB7FAB" w:rsidP="00D3641B">
      <w:pPr>
        <w:spacing w:line="276" w:lineRule="auto"/>
        <w:ind w:right="-182"/>
        <w:rPr>
          <w:bCs/>
          <w:szCs w:val="23"/>
        </w:rPr>
      </w:pPr>
      <w:r w:rsidRPr="00C7142E">
        <w:rPr>
          <w:bCs/>
          <w:szCs w:val="23"/>
        </w:rPr>
        <w:tab/>
        <w:t>Klemensova 8</w:t>
      </w:r>
    </w:p>
    <w:p w14:paraId="687C5B93" w14:textId="77777777" w:rsidR="00CB7FAB" w:rsidRPr="00C7142E" w:rsidRDefault="00CB7FAB" w:rsidP="00D3641B">
      <w:pPr>
        <w:spacing w:after="120" w:line="276" w:lineRule="auto"/>
        <w:ind w:right="-182"/>
        <w:rPr>
          <w:bCs/>
          <w:szCs w:val="23"/>
        </w:rPr>
      </w:pPr>
      <w:r w:rsidRPr="00C7142E">
        <w:rPr>
          <w:bCs/>
          <w:szCs w:val="23"/>
        </w:rPr>
        <w:tab/>
        <w:t>813 61 Bratislava</w:t>
      </w:r>
    </w:p>
    <w:p w14:paraId="05D1F9FC" w14:textId="77777777" w:rsidR="00CB7FAB" w:rsidRPr="00C7142E" w:rsidRDefault="00CB7FAB" w:rsidP="00D3641B">
      <w:pPr>
        <w:spacing w:line="276" w:lineRule="auto"/>
        <w:ind w:right="-182"/>
        <w:rPr>
          <w:szCs w:val="23"/>
        </w:rPr>
      </w:pPr>
      <w:r w:rsidRPr="00C7142E">
        <w:rPr>
          <w:bCs/>
          <w:szCs w:val="23"/>
        </w:rPr>
        <w:tab/>
      </w:r>
      <w:r w:rsidRPr="00C7142E">
        <w:rPr>
          <w:szCs w:val="23"/>
        </w:rPr>
        <w:t>(ďalej ako „objednávateľ“ alebo „ŽSR“)</w:t>
      </w:r>
    </w:p>
    <w:p w14:paraId="636FFB62" w14:textId="77777777" w:rsidR="00CB7FAB" w:rsidRPr="00C7142E" w:rsidRDefault="00CB7FAB" w:rsidP="00D3641B">
      <w:pPr>
        <w:spacing w:line="276" w:lineRule="auto"/>
        <w:ind w:right="-182"/>
        <w:rPr>
          <w:szCs w:val="23"/>
        </w:rPr>
      </w:pPr>
    </w:p>
    <w:p w14:paraId="5A0BB957" w14:textId="0FD626AF" w:rsidR="00CB7FAB" w:rsidRPr="00C7142E" w:rsidRDefault="00CB7FAB" w:rsidP="00D3641B">
      <w:pPr>
        <w:spacing w:line="276" w:lineRule="auto"/>
        <w:ind w:right="-182"/>
        <w:rPr>
          <w:b/>
          <w:color w:val="FF0000"/>
          <w:szCs w:val="23"/>
        </w:rPr>
      </w:pPr>
      <w:r w:rsidRPr="00C7142E">
        <w:rPr>
          <w:b/>
          <w:bCs/>
          <w:szCs w:val="23"/>
        </w:rPr>
        <w:t>Zhotoviteľ:</w:t>
      </w:r>
      <w:r w:rsidRPr="00C7142E">
        <w:rPr>
          <w:b/>
          <w:color w:val="FF0000"/>
          <w:szCs w:val="23"/>
        </w:rPr>
        <w:t xml:space="preserve"> </w:t>
      </w:r>
    </w:p>
    <w:p w14:paraId="2596C504" w14:textId="35787E53" w:rsidR="00CB7FAB" w:rsidRPr="00C7142E" w:rsidRDefault="00CB7FAB" w:rsidP="00D3641B">
      <w:pPr>
        <w:spacing w:line="276" w:lineRule="auto"/>
        <w:ind w:right="-182"/>
        <w:rPr>
          <w:b/>
          <w:szCs w:val="23"/>
        </w:rPr>
      </w:pPr>
      <w:r w:rsidRPr="00C7142E">
        <w:rPr>
          <w:b/>
          <w:szCs w:val="23"/>
        </w:rPr>
        <w:t>.....</w:t>
      </w:r>
    </w:p>
    <w:p w14:paraId="0ED2172D" w14:textId="77777777" w:rsidR="00CB7FAB" w:rsidRPr="00C7142E" w:rsidRDefault="00CB7FAB" w:rsidP="00D3641B">
      <w:pPr>
        <w:spacing w:line="276" w:lineRule="auto"/>
        <w:ind w:right="-182"/>
        <w:rPr>
          <w:b/>
          <w:szCs w:val="23"/>
        </w:rPr>
      </w:pPr>
    </w:p>
    <w:p w14:paraId="2CCFC149" w14:textId="77777777" w:rsidR="00CB7FAB" w:rsidRPr="00C7142E" w:rsidRDefault="00CB7FAB" w:rsidP="00C5182D">
      <w:pPr>
        <w:numPr>
          <w:ilvl w:val="0"/>
          <w:numId w:val="82"/>
        </w:numPr>
        <w:spacing w:after="200" w:line="276" w:lineRule="auto"/>
        <w:ind w:left="284" w:right="-182" w:hanging="284"/>
        <w:rPr>
          <w:b/>
          <w:szCs w:val="23"/>
        </w:rPr>
      </w:pPr>
      <w:r w:rsidRPr="00C7142E">
        <w:rPr>
          <w:b/>
          <w:szCs w:val="23"/>
        </w:rPr>
        <w:t>Predmet Písomnej dohody</w:t>
      </w:r>
    </w:p>
    <w:p w14:paraId="3936E03E" w14:textId="77777777" w:rsidR="00CB7FAB" w:rsidRPr="00C7142E" w:rsidRDefault="00CB7FAB" w:rsidP="00D3641B">
      <w:pPr>
        <w:spacing w:line="276" w:lineRule="auto"/>
        <w:ind w:right="-182"/>
        <w:rPr>
          <w:b/>
          <w:bCs/>
          <w:caps/>
          <w:szCs w:val="23"/>
        </w:rPr>
      </w:pPr>
      <w:r w:rsidRPr="00C7142E">
        <w:rPr>
          <w:szCs w:val="23"/>
        </w:rPr>
        <w:t>Predmetom je zaistenie bezpečnosti a ochrany zdravia pri práci zamestnancov iných zamestnávateľov v priestore ŽSR v zmysle predpisu ŽSR Z 2 „Bezpečnosť zamestnancov v podmienkach Železníc Slovenskej republiky“, čl. 452, medzi</w:t>
      </w:r>
    </w:p>
    <w:p w14:paraId="09457262" w14:textId="77777777" w:rsidR="00CB7FAB" w:rsidRPr="00C7142E" w:rsidRDefault="00CB7FAB" w:rsidP="00D3641B">
      <w:pPr>
        <w:spacing w:line="276" w:lineRule="auto"/>
        <w:ind w:left="3540" w:right="-182" w:hanging="3540"/>
        <w:rPr>
          <w:szCs w:val="23"/>
        </w:rPr>
      </w:pPr>
      <w:r w:rsidRPr="00C7142E">
        <w:rPr>
          <w:szCs w:val="23"/>
        </w:rPr>
        <w:t>objednávateľom v zastúpení:</w:t>
      </w:r>
    </w:p>
    <w:p w14:paraId="4841D47F" w14:textId="77777777" w:rsidR="00CB7FAB" w:rsidRPr="00C7142E" w:rsidRDefault="00CB7FAB" w:rsidP="00D3641B">
      <w:pPr>
        <w:tabs>
          <w:tab w:val="left" w:pos="1985"/>
        </w:tabs>
        <w:spacing w:line="276" w:lineRule="auto"/>
        <w:ind w:right="-182"/>
        <w:rPr>
          <w:szCs w:val="23"/>
        </w:rPr>
      </w:pPr>
      <w:r w:rsidRPr="00C7142E">
        <w:rPr>
          <w:szCs w:val="23"/>
        </w:rPr>
        <w:t>a</w:t>
      </w:r>
    </w:p>
    <w:p w14:paraId="2081DD23" w14:textId="77777777" w:rsidR="00CB7FAB" w:rsidRPr="00C7142E" w:rsidRDefault="00CB7FAB" w:rsidP="00D3641B">
      <w:pPr>
        <w:spacing w:line="276" w:lineRule="auto"/>
        <w:ind w:right="-182"/>
        <w:rPr>
          <w:szCs w:val="23"/>
        </w:rPr>
      </w:pPr>
      <w:r w:rsidRPr="00C7142E">
        <w:rPr>
          <w:szCs w:val="23"/>
        </w:rPr>
        <w:t>zhotoviteľom:</w:t>
      </w:r>
      <w:r w:rsidRPr="00C7142E">
        <w:rPr>
          <w:szCs w:val="23"/>
        </w:rPr>
        <w:tab/>
      </w:r>
      <w:r w:rsidRPr="00C7142E">
        <w:rPr>
          <w:szCs w:val="23"/>
        </w:rPr>
        <w:tab/>
      </w:r>
      <w:r w:rsidRPr="00C7142E">
        <w:rPr>
          <w:szCs w:val="23"/>
        </w:rPr>
        <w:tab/>
      </w:r>
    </w:p>
    <w:p w14:paraId="310D48C1" w14:textId="77777777" w:rsidR="00CB7FAB" w:rsidRPr="00C7142E" w:rsidRDefault="00CB7FAB" w:rsidP="00D3641B">
      <w:pPr>
        <w:spacing w:line="276" w:lineRule="auto"/>
        <w:ind w:right="-182"/>
        <w:rPr>
          <w:szCs w:val="23"/>
        </w:rPr>
      </w:pPr>
      <w:r w:rsidRPr="00C7142E">
        <w:rPr>
          <w:szCs w:val="23"/>
        </w:rPr>
        <w:t>Táto dohoda musí byť súčasťou uzavretej zmluvy, ak podmienky BOZP nie sú riešené priamo v zmluve.</w:t>
      </w:r>
    </w:p>
    <w:p w14:paraId="65ACE110" w14:textId="77777777" w:rsidR="00CB7FAB" w:rsidRPr="00C7142E" w:rsidRDefault="00CB7FAB" w:rsidP="00D3641B">
      <w:pPr>
        <w:spacing w:line="276" w:lineRule="auto"/>
        <w:ind w:right="-182"/>
        <w:rPr>
          <w:szCs w:val="23"/>
        </w:rPr>
      </w:pPr>
    </w:p>
    <w:p w14:paraId="3443118F" w14:textId="77777777" w:rsidR="00CB7FAB" w:rsidRPr="00C7142E" w:rsidRDefault="00CB7FAB" w:rsidP="00C5182D">
      <w:pPr>
        <w:numPr>
          <w:ilvl w:val="0"/>
          <w:numId w:val="82"/>
        </w:numPr>
        <w:spacing w:after="200" w:line="276" w:lineRule="auto"/>
        <w:ind w:left="284" w:right="-182" w:hanging="284"/>
        <w:rPr>
          <w:b/>
          <w:szCs w:val="23"/>
        </w:rPr>
      </w:pPr>
      <w:r w:rsidRPr="00C7142E">
        <w:rPr>
          <w:b/>
          <w:szCs w:val="23"/>
        </w:rPr>
        <w:t>Predpisy platné pre zhotoviteľa</w:t>
      </w:r>
    </w:p>
    <w:p w14:paraId="0C056043" w14:textId="77777777" w:rsidR="00CB7FAB" w:rsidRPr="00C7142E" w:rsidRDefault="00CB7FAB" w:rsidP="00D3641B">
      <w:pPr>
        <w:spacing w:line="276" w:lineRule="auto"/>
        <w:ind w:right="-182"/>
        <w:rPr>
          <w:szCs w:val="23"/>
        </w:rPr>
      </w:pPr>
      <w:r w:rsidRPr="00C7142E">
        <w:rPr>
          <w:szCs w:val="23"/>
        </w:rPr>
        <w:t>Zhotoviteľ je povinný zabezpečiť, aby všetky práce týkajúce sa železničnej trate a priestorov objednávateľa počas prevádzky boli vykonávané v súlade s platnými právnymi predpismi SR a EÚ, ako aj v súlade s platnými predpismi objednávateľa.</w:t>
      </w:r>
    </w:p>
    <w:p w14:paraId="454A9E7D" w14:textId="77777777" w:rsidR="00CB7FAB" w:rsidRPr="00C7142E" w:rsidRDefault="00CB7FAB" w:rsidP="00D3641B">
      <w:pPr>
        <w:spacing w:line="276" w:lineRule="auto"/>
        <w:ind w:right="-182"/>
        <w:rPr>
          <w:szCs w:val="23"/>
        </w:rPr>
      </w:pPr>
    </w:p>
    <w:p w14:paraId="5AAF0B6F" w14:textId="77777777" w:rsidR="00CB7FAB" w:rsidRPr="00C7142E" w:rsidRDefault="00CB7FAB" w:rsidP="00D3641B">
      <w:pPr>
        <w:spacing w:line="276" w:lineRule="auto"/>
        <w:ind w:right="-182"/>
        <w:rPr>
          <w:szCs w:val="23"/>
        </w:rPr>
      </w:pPr>
      <w:r w:rsidRPr="00C7142E">
        <w:rPr>
          <w:szCs w:val="23"/>
        </w:rPr>
        <w:t>Objednávateľ požaduje, aby pri plnení predmetu zmluvy boli zhotoviteľom a jeho subdodávateľmi dodržiavané:</w:t>
      </w:r>
    </w:p>
    <w:p w14:paraId="08567BFE" w14:textId="77777777" w:rsidR="00CB7FAB" w:rsidRPr="00C7142E" w:rsidRDefault="00CB7FAB" w:rsidP="00C5182D">
      <w:pPr>
        <w:numPr>
          <w:ilvl w:val="0"/>
          <w:numId w:val="81"/>
        </w:numPr>
        <w:spacing w:line="276" w:lineRule="auto"/>
        <w:ind w:left="567" w:right="-182" w:hanging="425"/>
        <w:rPr>
          <w:szCs w:val="23"/>
        </w:rPr>
      </w:pPr>
      <w:r w:rsidRPr="00C7142E">
        <w:rPr>
          <w:szCs w:val="23"/>
        </w:rPr>
        <w:t>právne predpisy ES a SR,</w:t>
      </w:r>
    </w:p>
    <w:p w14:paraId="78DF6A81" w14:textId="77777777" w:rsidR="00CB7FAB" w:rsidRPr="00C7142E" w:rsidRDefault="00CB7FAB" w:rsidP="00C5182D">
      <w:pPr>
        <w:numPr>
          <w:ilvl w:val="0"/>
          <w:numId w:val="81"/>
        </w:numPr>
        <w:spacing w:line="276" w:lineRule="auto"/>
        <w:ind w:left="567" w:right="-182" w:hanging="425"/>
        <w:rPr>
          <w:szCs w:val="23"/>
        </w:rPr>
      </w:pPr>
      <w:r w:rsidRPr="00C7142E">
        <w:rPr>
          <w:szCs w:val="23"/>
        </w:rPr>
        <w:t>vyhlášky UIC,</w:t>
      </w:r>
    </w:p>
    <w:p w14:paraId="2E05CFA6" w14:textId="77777777" w:rsidR="00CB7FAB" w:rsidRPr="00C7142E" w:rsidRDefault="00CB7FAB" w:rsidP="00C5182D">
      <w:pPr>
        <w:numPr>
          <w:ilvl w:val="0"/>
          <w:numId w:val="81"/>
        </w:numPr>
        <w:spacing w:line="276" w:lineRule="auto"/>
        <w:ind w:left="567" w:right="-182" w:hanging="425"/>
        <w:rPr>
          <w:szCs w:val="23"/>
        </w:rPr>
      </w:pPr>
      <w:r w:rsidRPr="00C7142E">
        <w:rPr>
          <w:szCs w:val="23"/>
        </w:rPr>
        <w:t>technické normy železníc,</w:t>
      </w:r>
    </w:p>
    <w:p w14:paraId="2FFBE5A7" w14:textId="77777777" w:rsidR="00CB7FAB" w:rsidRPr="00C7142E" w:rsidRDefault="00CB7FAB" w:rsidP="00C5182D">
      <w:pPr>
        <w:numPr>
          <w:ilvl w:val="0"/>
          <w:numId w:val="81"/>
        </w:numPr>
        <w:spacing w:line="276" w:lineRule="auto"/>
        <w:ind w:left="567" w:right="-182" w:hanging="425"/>
        <w:rPr>
          <w:szCs w:val="23"/>
        </w:rPr>
      </w:pPr>
      <w:r w:rsidRPr="00C7142E">
        <w:rPr>
          <w:szCs w:val="23"/>
        </w:rPr>
        <w:t>technické špecifikácie interoperability,</w:t>
      </w:r>
    </w:p>
    <w:p w14:paraId="6DA6030B" w14:textId="77777777" w:rsidR="00CB7FAB" w:rsidRPr="00C7142E" w:rsidRDefault="00CB7FAB" w:rsidP="00C5182D">
      <w:pPr>
        <w:numPr>
          <w:ilvl w:val="0"/>
          <w:numId w:val="81"/>
        </w:numPr>
        <w:spacing w:line="276" w:lineRule="auto"/>
        <w:ind w:left="567" w:right="-182" w:hanging="425"/>
        <w:rPr>
          <w:szCs w:val="23"/>
        </w:rPr>
      </w:pPr>
      <w:r w:rsidRPr="00C7142E">
        <w:rPr>
          <w:szCs w:val="23"/>
        </w:rPr>
        <w:t>platné predpisy ŽSR,</w:t>
      </w:r>
    </w:p>
    <w:p w14:paraId="14CFB2DC" w14:textId="77777777" w:rsidR="00CB7FAB" w:rsidRPr="00C7142E" w:rsidRDefault="00CB7FAB" w:rsidP="00C5182D">
      <w:pPr>
        <w:numPr>
          <w:ilvl w:val="0"/>
          <w:numId w:val="81"/>
        </w:numPr>
        <w:spacing w:line="276" w:lineRule="auto"/>
        <w:ind w:left="567" w:right="-182" w:hanging="425"/>
        <w:rPr>
          <w:szCs w:val="23"/>
        </w:rPr>
      </w:pPr>
      <w:r w:rsidRPr="00C7142E">
        <w:rPr>
          <w:szCs w:val="23"/>
        </w:rPr>
        <w:t>slovenské technické normy (STN resp. STN EN)</w:t>
      </w:r>
    </w:p>
    <w:p w14:paraId="7F0D711E" w14:textId="77777777" w:rsidR="00CB7FAB" w:rsidRPr="00C7142E" w:rsidRDefault="00CB7FAB" w:rsidP="00D3641B">
      <w:pPr>
        <w:spacing w:line="276" w:lineRule="auto"/>
        <w:ind w:right="-182"/>
        <w:rPr>
          <w:szCs w:val="23"/>
        </w:rPr>
      </w:pPr>
      <w:r w:rsidRPr="00C7142E">
        <w:rPr>
          <w:szCs w:val="23"/>
        </w:rPr>
        <w:t>a osobitne uvedené právne predpisy, ostatné predpisy a interné predpisy objednávateľa na zaistenie BOZP, ktoré sa musia dodržiavať pri plnení predmetu zmluvy:</w:t>
      </w:r>
    </w:p>
    <w:p w14:paraId="41B98BE0"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lastRenderedPageBreak/>
        <w:t>Zákon NR SR č. 124/2006 Z. z. o bezpečnosti a ochrane zdravia pri práci a o zmene a doplnení niektorých zákonov v znení neskorších predpisov,</w:t>
      </w:r>
    </w:p>
    <w:p w14:paraId="0637F382"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Zákon NR SR č. 311/2001 Z. z. Zákonník práce, </w:t>
      </w:r>
    </w:p>
    <w:p w14:paraId="2B85819E"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Zákon NR SR  č. 513/2009 Z. z. o dráhach a o zmene a doplnení niektorých zákonov,</w:t>
      </w:r>
    </w:p>
    <w:p w14:paraId="3BCA5780"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Zákon NR SR č. 355/2007 Z. z. o ochrane, podpore a rozvoji verejného zdravia a o zmene a doplnení niektorých zákonov v znení neskorších predpisov,</w:t>
      </w:r>
    </w:p>
    <w:p w14:paraId="5C8B9FD1"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NV SR č. 396/2006 Z. z. o minimálnych bezpečnostných a zdravotných požiadavkách na stavenisko, </w:t>
      </w:r>
    </w:p>
    <w:p w14:paraId="737EF85A"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NV SR č. 395/2006 Z. z. </w:t>
      </w:r>
      <w:r w:rsidRPr="00C7142E">
        <w:rPr>
          <w:bCs/>
          <w:szCs w:val="23"/>
        </w:rPr>
        <w:t>o minimálnych požiadavkách na poskytovanie a používanie osobných ochranných pracovných prostriedkov</w:t>
      </w:r>
      <w:r w:rsidRPr="00C7142E">
        <w:rPr>
          <w:szCs w:val="23"/>
        </w:rPr>
        <w:t xml:space="preserve">, </w:t>
      </w:r>
    </w:p>
    <w:p w14:paraId="690A9652"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NV SR č. 392/2006 Z. z. </w:t>
      </w:r>
      <w:r w:rsidRPr="00C7142E">
        <w:rPr>
          <w:bCs/>
          <w:szCs w:val="23"/>
        </w:rPr>
        <w:t>o minimálnych bezpečnostných a zdravotných požiadavkách pri používaní pracovných prostriedkov</w:t>
      </w:r>
      <w:r w:rsidRPr="00C7142E">
        <w:rPr>
          <w:szCs w:val="23"/>
        </w:rPr>
        <w:t xml:space="preserve">, </w:t>
      </w:r>
    </w:p>
    <w:p w14:paraId="5635AAEB"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NV SR č. 391/2006 Z. z.</w:t>
      </w:r>
      <w:r w:rsidRPr="00C7142E">
        <w:rPr>
          <w:bCs/>
          <w:szCs w:val="23"/>
        </w:rPr>
        <w:t xml:space="preserve"> o minimálnych bezpečnostných a zdravotných požiadavkách na pracovisko</w:t>
      </w:r>
      <w:r w:rsidRPr="00C7142E">
        <w:rPr>
          <w:szCs w:val="23"/>
        </w:rPr>
        <w:t xml:space="preserve">, </w:t>
      </w:r>
    </w:p>
    <w:p w14:paraId="63EADF1F"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NV SR č. 387/2006 Z. z.</w:t>
      </w:r>
      <w:r w:rsidRPr="00C7142E">
        <w:rPr>
          <w:bCs/>
          <w:szCs w:val="23"/>
        </w:rPr>
        <w:t xml:space="preserve"> o požiadavkách na zaistenie bezpečnostného a zdravotného označenia pri práci</w:t>
      </w:r>
      <w:r w:rsidRPr="00C7142E">
        <w:rPr>
          <w:szCs w:val="23"/>
        </w:rPr>
        <w:t xml:space="preserve">, </w:t>
      </w:r>
    </w:p>
    <w:p w14:paraId="447E9BBA"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NV SR č. 281/2006 Z. z. </w:t>
      </w:r>
      <w:r w:rsidRPr="00C7142E">
        <w:rPr>
          <w:bCs/>
          <w:szCs w:val="23"/>
        </w:rPr>
        <w:t xml:space="preserve">o minimálnych bezpečnostných a zdravotných požiadavkách pri ručnej manipulácii s bremenami, </w:t>
      </w:r>
    </w:p>
    <w:p w14:paraId="482904E3"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Vyhláška MPSVR SR č. 147/2013 Z. z., ktorou sa ustanovujú podrobnosti na zaistenie bezpečnosti a ochrany zdravia pri stavebných prácach a prácach s nimi súvisiacich a podrobnosti o odbornej spôsobilosti na výkon niektorých pracovných činností,</w:t>
      </w:r>
    </w:p>
    <w:p w14:paraId="68AD5BE4"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Vyhláška č. 59/1982 Zb., ktorou sa určujú základné požiadavky na zaistenie bezpečnosti práce a technických zariadení v znení neskorších predpisov,</w:t>
      </w:r>
    </w:p>
    <w:p w14:paraId="5DAB3B74"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Vyhláška č. 208/1991 Zb. o bezpečnosti práce a technických zariadení pri prevádzke, údržbe a opravách vozidiel,</w:t>
      </w:r>
    </w:p>
    <w:p w14:paraId="0D14B420" w14:textId="7438DCA9"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Vyhláška MDPT SR č. 205/2010 Z. z. o určených technických zariadeniach a určených činnostiach a činnostiach na určených technických zariadeniach, </w:t>
      </w:r>
    </w:p>
    <w:p w14:paraId="6E4EE113"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Zákon NR SR  č. 314/2001 Z. z. o ochrane pred požiarmi v znení neskorších predpisov,</w:t>
      </w:r>
    </w:p>
    <w:p w14:paraId="631D919B"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Vyhláška MV SR  č. 121/2002 Z. z. o požiarnej prevencii v znení neskorších predpisov,</w:t>
      </w:r>
    </w:p>
    <w:p w14:paraId="0067E352"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2 Bezpečnosť zamestnancov v podmienkach Železníc Slovenskej republiky,</w:t>
      </w:r>
    </w:p>
    <w:p w14:paraId="2C886581"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Op 16/41 Smernice o bezpečnosti a ochrane zdravia pri práci na železničných oznamovacích vedeniach, ktoré sú v oblasti nebezpečných vplyvov silových vedení,</w:t>
      </w:r>
    </w:p>
    <w:p w14:paraId="07AADFDB"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1  Pravidlá železničnej prevádzky,</w:t>
      </w:r>
    </w:p>
    <w:p w14:paraId="415A9C31"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SR DP 4 Výluková činnosť Železníc Slovenskej republiky,</w:t>
      </w:r>
    </w:p>
    <w:p w14:paraId="4C26D027"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3 Odborná spôsobilosť na ŽSR,</w:t>
      </w:r>
    </w:p>
    <w:p w14:paraId="080C4588"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9 Povoľovanie vstupu do obvodu dráhy v správe ŽSR,</w:t>
      </w:r>
    </w:p>
    <w:p w14:paraId="2B061EDB" w14:textId="77777777" w:rsidR="00DD6672"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17  Nehody a mimoriadne udalosti</w:t>
      </w:r>
      <w:r w:rsidR="00DD6672" w:rsidRPr="00C7142E">
        <w:rPr>
          <w:szCs w:val="23"/>
        </w:rPr>
        <w:t>,</w:t>
      </w:r>
    </w:p>
    <w:p w14:paraId="59D43252" w14:textId="7C89FDA9" w:rsidR="00CB7FAB" w:rsidRPr="00C7142E" w:rsidRDefault="00DD6672" w:rsidP="00C5182D">
      <w:pPr>
        <w:numPr>
          <w:ilvl w:val="0"/>
          <w:numId w:val="68"/>
        </w:numPr>
        <w:tabs>
          <w:tab w:val="num" w:pos="567"/>
        </w:tabs>
        <w:spacing w:line="276" w:lineRule="auto"/>
        <w:ind w:left="567" w:right="-182" w:hanging="387"/>
        <w:rPr>
          <w:szCs w:val="23"/>
        </w:rPr>
      </w:pPr>
      <w:r w:rsidRPr="00C7142E">
        <w:rPr>
          <w:szCs w:val="23"/>
        </w:rPr>
        <w:t>predpis ŽSR Op 22 Pracovné úrazy, nebezpečné udalosti, choroby z povolania.</w:t>
      </w:r>
    </w:p>
    <w:p w14:paraId="3C9B4B4E" w14:textId="77777777" w:rsidR="00CB7FAB" w:rsidRPr="00C7142E" w:rsidRDefault="00CB7FAB" w:rsidP="00D3641B">
      <w:pPr>
        <w:spacing w:line="276" w:lineRule="auto"/>
        <w:ind w:right="-182"/>
        <w:rPr>
          <w:b/>
          <w:szCs w:val="23"/>
        </w:rPr>
      </w:pPr>
    </w:p>
    <w:p w14:paraId="2CA4CF2C" w14:textId="77777777" w:rsidR="00CB7FAB" w:rsidRPr="00C7142E" w:rsidRDefault="00CB7FAB" w:rsidP="00C5182D">
      <w:pPr>
        <w:numPr>
          <w:ilvl w:val="0"/>
          <w:numId w:val="82"/>
        </w:numPr>
        <w:spacing w:after="120" w:line="276" w:lineRule="auto"/>
        <w:ind w:left="284" w:right="-182" w:hanging="284"/>
        <w:rPr>
          <w:b/>
          <w:szCs w:val="23"/>
        </w:rPr>
      </w:pPr>
      <w:r w:rsidRPr="00C7142E">
        <w:rPr>
          <w:b/>
          <w:szCs w:val="23"/>
        </w:rPr>
        <w:t>Povinnosti zhotoviteľa</w:t>
      </w:r>
    </w:p>
    <w:p w14:paraId="49AC8AAC" w14:textId="77777777" w:rsidR="00CB7FAB" w:rsidRPr="00C7142E" w:rsidRDefault="00CB7FAB" w:rsidP="00C5182D">
      <w:pPr>
        <w:numPr>
          <w:ilvl w:val="1"/>
          <w:numId w:val="82"/>
        </w:numPr>
        <w:spacing w:line="276" w:lineRule="auto"/>
        <w:ind w:left="426" w:right="-182" w:hanging="142"/>
        <w:rPr>
          <w:b/>
          <w:szCs w:val="23"/>
        </w:rPr>
      </w:pPr>
      <w:r w:rsidRPr="00C7142E">
        <w:rPr>
          <w:b/>
          <w:szCs w:val="23"/>
        </w:rPr>
        <w:t>Odborná, zdravotná a psychologická spôsobilosť</w:t>
      </w:r>
    </w:p>
    <w:p w14:paraId="7B50D175" w14:textId="77777777" w:rsidR="00CB7FAB" w:rsidRPr="00C7142E" w:rsidRDefault="00CB7FAB" w:rsidP="00C5182D">
      <w:pPr>
        <w:numPr>
          <w:ilvl w:val="0"/>
          <w:numId w:val="83"/>
        </w:numPr>
        <w:spacing w:line="276" w:lineRule="auto"/>
        <w:ind w:left="567" w:right="-182" w:hanging="283"/>
        <w:rPr>
          <w:szCs w:val="23"/>
        </w:rPr>
      </w:pPr>
      <w:r w:rsidRPr="00C7142E">
        <w:rPr>
          <w:szCs w:val="23"/>
        </w:rPr>
        <w:t xml:space="preserve">Zhotoviteľ je povinný zabezpečiť, aby vybrané činnosti boli vykonávané len osobami, ktoré majú na túto činnosť platné oprávnenie. Zhotoviteľ musí pri plnení predmetu zmluvy disponovať príslušnými oprávneniami vyžadovanými všeobecne záväznými predpismi a internými predpismi objednávateľa. </w:t>
      </w:r>
    </w:p>
    <w:p w14:paraId="668061B3" w14:textId="77777777" w:rsidR="00CB7FAB" w:rsidRPr="00C7142E" w:rsidRDefault="00CB7FAB" w:rsidP="00C5182D">
      <w:pPr>
        <w:numPr>
          <w:ilvl w:val="0"/>
          <w:numId w:val="83"/>
        </w:numPr>
        <w:spacing w:line="276" w:lineRule="auto"/>
        <w:ind w:left="567" w:right="-182" w:hanging="283"/>
        <w:rPr>
          <w:szCs w:val="23"/>
        </w:rPr>
      </w:pPr>
      <w:r w:rsidRPr="00C7142E">
        <w:rPr>
          <w:szCs w:val="23"/>
        </w:rPr>
        <w:lastRenderedPageBreak/>
        <w:t>Spôsobilosť zamestnancov zhotoviteľa musí vyhovovať ustanoveniam časti 1, kapitola IX. „Bezpečnosť a ochrana zdravia pri práci“ (ďalej len „BOZP“), Všeobecných technických požiadaviek kvality stavieb (VTPKS) a predpisu ŽSR Z 3.</w:t>
      </w:r>
    </w:p>
    <w:p w14:paraId="6630F4F4" w14:textId="77777777" w:rsidR="00CB7FAB" w:rsidRPr="00C7142E" w:rsidRDefault="00CB7FAB" w:rsidP="00C5182D">
      <w:pPr>
        <w:numPr>
          <w:ilvl w:val="0"/>
          <w:numId w:val="83"/>
        </w:numPr>
        <w:spacing w:line="276" w:lineRule="auto"/>
        <w:ind w:left="567" w:right="-182" w:hanging="283"/>
        <w:rPr>
          <w:szCs w:val="23"/>
        </w:rPr>
      </w:pPr>
      <w:r w:rsidRPr="00C7142E">
        <w:rPr>
          <w:szCs w:val="23"/>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objednávateľa.</w:t>
      </w:r>
    </w:p>
    <w:p w14:paraId="7F32282D" w14:textId="2D06C12F" w:rsidR="00CB7FAB" w:rsidRPr="00C7142E" w:rsidRDefault="00CB7FAB" w:rsidP="00C5182D">
      <w:pPr>
        <w:numPr>
          <w:ilvl w:val="0"/>
          <w:numId w:val="83"/>
        </w:numPr>
        <w:spacing w:line="276" w:lineRule="auto"/>
        <w:ind w:left="567" w:right="-182" w:hanging="283"/>
        <w:rPr>
          <w:szCs w:val="23"/>
        </w:rPr>
      </w:pPr>
      <w:r w:rsidRPr="00C7142E">
        <w:rPr>
          <w:szCs w:val="23"/>
        </w:rPr>
        <w:t>Každý zamestnanec, ešte pred tým než má prvýkrát vstúpiť do obvodu železničnej dráhy alebo do ochranného pásma železničnej dráhy v správe objednávateľa, musí byť preukázateľne poučený a overený z predpisov o</w:t>
      </w:r>
      <w:r w:rsidR="00DD6672" w:rsidRPr="00C7142E">
        <w:rPr>
          <w:szCs w:val="23"/>
        </w:rPr>
        <w:t> </w:t>
      </w:r>
      <w:r w:rsidRPr="00C7142E">
        <w:rPr>
          <w:szCs w:val="23"/>
        </w:rPr>
        <w:t>BOZP</w:t>
      </w:r>
      <w:r w:rsidR="00DD6672" w:rsidRPr="00C7142E">
        <w:rPr>
          <w:szCs w:val="23"/>
        </w:rPr>
        <w:t xml:space="preserve"> a ochrany pred požiarmi</w:t>
      </w:r>
      <w:r w:rsidRPr="00C7142E">
        <w:rPr>
          <w:szCs w:val="23"/>
        </w:rPr>
        <w:t xml:space="preserve"> v stanovenom rozsahu podľa predpisu ŽSR Z 3 a predpisu ŽSR Z 2 v príslušnom poverenom vzdelávacom zariadení objednávateľa.</w:t>
      </w:r>
    </w:p>
    <w:p w14:paraId="423C49FF" w14:textId="77777777" w:rsidR="00CB7FAB" w:rsidRPr="00C7142E" w:rsidRDefault="00CB7FAB" w:rsidP="00C5182D">
      <w:pPr>
        <w:numPr>
          <w:ilvl w:val="0"/>
          <w:numId w:val="83"/>
        </w:numPr>
        <w:spacing w:after="200" w:line="276" w:lineRule="auto"/>
        <w:ind w:left="567" w:right="-182" w:hanging="283"/>
        <w:rPr>
          <w:szCs w:val="23"/>
        </w:rPr>
      </w:pPr>
      <w:r w:rsidRPr="00C7142E">
        <w:rPr>
          <w:szCs w:val="23"/>
        </w:rPr>
        <w:t>Za požadovanú odbornú, zdravotnú a psychickú spôsobilosť zamestnancov zodpovedá zhotoviteľ.</w:t>
      </w:r>
    </w:p>
    <w:p w14:paraId="1DEF9B06" w14:textId="77777777" w:rsidR="00CB7FAB" w:rsidRPr="00C7142E" w:rsidRDefault="00CB7FAB" w:rsidP="00C5182D">
      <w:pPr>
        <w:numPr>
          <w:ilvl w:val="1"/>
          <w:numId w:val="82"/>
        </w:numPr>
        <w:spacing w:after="200" w:line="276" w:lineRule="auto"/>
        <w:ind w:left="426" w:right="-182" w:hanging="142"/>
        <w:rPr>
          <w:b/>
          <w:szCs w:val="23"/>
        </w:rPr>
      </w:pPr>
      <w:r w:rsidRPr="00C7142E">
        <w:rPr>
          <w:b/>
          <w:szCs w:val="23"/>
        </w:rPr>
        <w:t xml:space="preserve"> Povinnosť zhotoviteľa za zaistenie BOZP</w:t>
      </w:r>
    </w:p>
    <w:p w14:paraId="0C1AF16D" w14:textId="77777777" w:rsidR="00CB7FAB" w:rsidRPr="00C7142E" w:rsidRDefault="00CB7FAB" w:rsidP="00D3641B">
      <w:pPr>
        <w:spacing w:line="276" w:lineRule="auto"/>
        <w:ind w:left="284" w:right="-182"/>
        <w:rPr>
          <w:b/>
          <w:szCs w:val="23"/>
        </w:rPr>
      </w:pPr>
      <w:r w:rsidRPr="00C7142E">
        <w:rPr>
          <w:b/>
          <w:szCs w:val="23"/>
        </w:rPr>
        <w:t>Zhotoviteľ je povinný:</w:t>
      </w:r>
    </w:p>
    <w:p w14:paraId="00AC9793" w14:textId="77777777" w:rsidR="00CB7FAB" w:rsidRPr="00C7142E" w:rsidRDefault="00CB7FAB" w:rsidP="00C5182D">
      <w:pPr>
        <w:numPr>
          <w:ilvl w:val="0"/>
          <w:numId w:val="69"/>
        </w:numPr>
        <w:spacing w:line="276" w:lineRule="auto"/>
        <w:ind w:right="-182"/>
        <w:rPr>
          <w:szCs w:val="23"/>
        </w:rPr>
      </w:pPr>
      <w:r w:rsidRPr="00C7142E">
        <w:rPr>
          <w:szCs w:val="23"/>
        </w:rPr>
        <w:t>dodržiavať právne a ostatné predpisy na zaistenie BOZP, interné predpisy, smernice, určené technologické a pracovné postupy súvisiace s vykonávaním pracovnej činnosti,</w:t>
      </w:r>
    </w:p>
    <w:p w14:paraId="783FA5FC" w14:textId="77777777" w:rsidR="00CB7FAB" w:rsidRPr="00C7142E" w:rsidRDefault="00CB7FAB" w:rsidP="00C5182D">
      <w:pPr>
        <w:numPr>
          <w:ilvl w:val="0"/>
          <w:numId w:val="69"/>
        </w:numPr>
        <w:spacing w:line="276" w:lineRule="auto"/>
        <w:ind w:right="-182"/>
        <w:rPr>
          <w:szCs w:val="23"/>
        </w:rPr>
      </w:pPr>
      <w:r w:rsidRPr="00C7142E">
        <w:rPr>
          <w:szCs w:val="23"/>
        </w:rPr>
        <w:t>požiadať písomne Objednávateľa o povolenie vstupu pre všetkých zamestnancov Zhotoviteľa, ktorí budú vykonávať činnosti  v obvode dráhy v správe objednávateľa v súlade s predpisom ŽSR Z 9 „Povoľovanie vstupu do obvodu dráhy v správe ŽSR“,</w:t>
      </w:r>
    </w:p>
    <w:p w14:paraId="3CCFAE9B" w14:textId="77777777" w:rsidR="00CB7FAB" w:rsidRPr="00C7142E" w:rsidRDefault="00CB7FAB" w:rsidP="00C5182D">
      <w:pPr>
        <w:numPr>
          <w:ilvl w:val="0"/>
          <w:numId w:val="69"/>
        </w:numPr>
        <w:spacing w:line="276" w:lineRule="auto"/>
        <w:ind w:right="-182"/>
        <w:rPr>
          <w:szCs w:val="23"/>
        </w:rPr>
      </w:pPr>
      <w:r w:rsidRPr="00C7142E">
        <w:rPr>
          <w:szCs w:val="23"/>
        </w:rPr>
        <w:t>požiadať písomne Objednávateľa o povolenie vjazdu cestných vozidiel s uvedením typu, štátnej poznávacej značky vozidla a účelu vjazdu cestného vozidla (napr. dovoz materiálu, organizačná a kontrolná činnosť a pod.),</w:t>
      </w:r>
    </w:p>
    <w:p w14:paraId="37CAD88B" w14:textId="77777777" w:rsidR="00CB7FAB" w:rsidRPr="00C7142E" w:rsidRDefault="00CB7FAB" w:rsidP="00C5182D">
      <w:pPr>
        <w:numPr>
          <w:ilvl w:val="0"/>
          <w:numId w:val="69"/>
        </w:numPr>
        <w:spacing w:line="276" w:lineRule="auto"/>
        <w:ind w:right="-182"/>
        <w:rPr>
          <w:szCs w:val="23"/>
        </w:rPr>
      </w:pPr>
      <w:r w:rsidRPr="00C7142E">
        <w:rPr>
          <w:szCs w:val="23"/>
        </w:rPr>
        <w:t>zabezpečiť, aby plán bezpečnosti a ochrany zdravia pri práci (ďalej len „plán BOZP“) zodpovedal skutočnosti,</w:t>
      </w:r>
    </w:p>
    <w:p w14:paraId="7BE22FC6" w14:textId="77777777" w:rsidR="00CB7FAB" w:rsidRPr="00C7142E" w:rsidRDefault="00CB7FAB" w:rsidP="00C5182D">
      <w:pPr>
        <w:numPr>
          <w:ilvl w:val="0"/>
          <w:numId w:val="69"/>
        </w:numPr>
        <w:spacing w:line="276" w:lineRule="auto"/>
        <w:ind w:right="-182"/>
        <w:rPr>
          <w:szCs w:val="23"/>
        </w:rPr>
      </w:pPr>
      <w:r w:rsidRPr="00C7142E">
        <w:rPr>
          <w:szCs w:val="23"/>
        </w:rPr>
        <w:t>dodržiavať po celú dobu realizácie prác „Plán BOZP“  a vyžadovať jeho plnenie aj od všetkých svojich subdodávateľov a iných osôb, ktoré s jeho vedomím vstupujú na stavenisko,</w:t>
      </w:r>
    </w:p>
    <w:p w14:paraId="2F4FB29F" w14:textId="77777777" w:rsidR="00CB7FAB" w:rsidRPr="00C7142E" w:rsidRDefault="00CB7FAB" w:rsidP="00C5182D">
      <w:pPr>
        <w:numPr>
          <w:ilvl w:val="0"/>
          <w:numId w:val="69"/>
        </w:numPr>
        <w:spacing w:line="276" w:lineRule="auto"/>
        <w:ind w:right="-182"/>
        <w:rPr>
          <w:szCs w:val="23"/>
        </w:rPr>
      </w:pPr>
      <w:r w:rsidRPr="00C7142E">
        <w:rPr>
          <w:szCs w:val="23"/>
        </w:rPr>
        <w:t>zohľadňovať usmernenia a odstraňovať nedostatky zistené koordinátorom bezpečnosti,</w:t>
      </w:r>
    </w:p>
    <w:p w14:paraId="1F8442A0" w14:textId="77777777" w:rsidR="00CB7FAB" w:rsidRPr="00C7142E" w:rsidRDefault="00CB7FAB" w:rsidP="00C5182D">
      <w:pPr>
        <w:numPr>
          <w:ilvl w:val="0"/>
          <w:numId w:val="69"/>
        </w:numPr>
        <w:spacing w:line="276" w:lineRule="auto"/>
        <w:ind w:right="-182"/>
        <w:rPr>
          <w:szCs w:val="23"/>
        </w:rPr>
      </w:pPr>
      <w:r w:rsidRPr="00C7142E">
        <w:rPr>
          <w:szCs w:val="23"/>
        </w:rPr>
        <w:t>používať výhradne miesta a spôsoby pripojenia elektrickej energie a ostatné napojenia na inžinierske siete určené Objednávateľom pred samotným zahájením prác,</w:t>
      </w:r>
    </w:p>
    <w:p w14:paraId="2FFCA4D4" w14:textId="77777777" w:rsidR="00CB7FAB" w:rsidRPr="00C7142E" w:rsidRDefault="00CB7FAB" w:rsidP="00C5182D">
      <w:pPr>
        <w:numPr>
          <w:ilvl w:val="0"/>
          <w:numId w:val="69"/>
        </w:numPr>
        <w:spacing w:line="276" w:lineRule="auto"/>
        <w:ind w:right="-182"/>
        <w:rPr>
          <w:szCs w:val="23"/>
        </w:rPr>
      </w:pPr>
      <w:r w:rsidRPr="00C7142E">
        <w:rPr>
          <w:szCs w:val="23"/>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0A4C3568" w14:textId="77777777" w:rsidR="00CB7FAB" w:rsidRPr="00C7142E" w:rsidRDefault="00CB7FAB" w:rsidP="00C5182D">
      <w:pPr>
        <w:numPr>
          <w:ilvl w:val="0"/>
          <w:numId w:val="69"/>
        </w:numPr>
        <w:spacing w:line="276" w:lineRule="auto"/>
        <w:ind w:right="-182"/>
        <w:rPr>
          <w:szCs w:val="23"/>
        </w:rPr>
      </w:pPr>
      <w:r w:rsidRPr="00C7142E">
        <w:rPr>
          <w:szCs w:val="23"/>
        </w:rPr>
        <w:t xml:space="preserve">umožniť Objednávateľovi vykonať zápis do Stavebného denníka o zistených nedostatkoch počas vykonávania zmluvných činností, </w:t>
      </w:r>
    </w:p>
    <w:p w14:paraId="28A988D6" w14:textId="77777777" w:rsidR="00CB7FAB" w:rsidRPr="00C7142E" w:rsidRDefault="00CB7FAB" w:rsidP="00C5182D">
      <w:pPr>
        <w:numPr>
          <w:ilvl w:val="0"/>
          <w:numId w:val="69"/>
        </w:numPr>
        <w:spacing w:line="276" w:lineRule="auto"/>
        <w:ind w:right="-182"/>
        <w:rPr>
          <w:szCs w:val="23"/>
        </w:rPr>
      </w:pPr>
      <w:r w:rsidRPr="00C7142E">
        <w:rPr>
          <w:szCs w:val="23"/>
        </w:rPr>
        <w:t>zdržiavať sa iba na určenom pracovisku a pohybovať sa len v určených priestoroch,</w:t>
      </w:r>
    </w:p>
    <w:p w14:paraId="0AF33A1C" w14:textId="77777777" w:rsidR="00CB7FAB" w:rsidRPr="00C7142E" w:rsidRDefault="00CB7FAB" w:rsidP="00C5182D">
      <w:pPr>
        <w:numPr>
          <w:ilvl w:val="0"/>
          <w:numId w:val="69"/>
        </w:numPr>
        <w:spacing w:line="276" w:lineRule="auto"/>
        <w:ind w:right="-182"/>
        <w:rPr>
          <w:szCs w:val="23"/>
        </w:rPr>
      </w:pPr>
      <w:r w:rsidRPr="00C7142E">
        <w:rPr>
          <w:szCs w:val="23"/>
        </w:rPr>
        <w:t>dodržiavať zásady bezpečného správania sa na pracovisku a  udržiavať tam poriadok a čistotu,</w:t>
      </w:r>
    </w:p>
    <w:p w14:paraId="3008F8C6" w14:textId="77777777" w:rsidR="00CB7FAB" w:rsidRPr="00C7142E" w:rsidRDefault="00CB7FAB" w:rsidP="00C5182D">
      <w:pPr>
        <w:numPr>
          <w:ilvl w:val="0"/>
          <w:numId w:val="69"/>
        </w:numPr>
        <w:spacing w:line="276" w:lineRule="auto"/>
        <w:ind w:right="-182"/>
        <w:rPr>
          <w:b/>
          <w:szCs w:val="23"/>
        </w:rPr>
      </w:pPr>
      <w:r w:rsidRPr="00C7142E">
        <w:rPr>
          <w:szCs w:val="23"/>
        </w:rPr>
        <w:t xml:space="preserve">postarať sa o bezpečnosť svojich zamestnancov a zamestnancov subdodávateľa v priestoroch objednávateľa pred ohrozením a nebezpečenstvom vyplývajúcim z jeho vlastnej činnosti ale aj zo železničnej prevádzky, </w:t>
      </w:r>
    </w:p>
    <w:p w14:paraId="633C8B09" w14:textId="77777777" w:rsidR="00CB7FAB" w:rsidRPr="00C7142E" w:rsidRDefault="00CB7FAB" w:rsidP="00C5182D">
      <w:pPr>
        <w:numPr>
          <w:ilvl w:val="0"/>
          <w:numId w:val="69"/>
        </w:numPr>
        <w:spacing w:line="276" w:lineRule="auto"/>
        <w:ind w:right="-182"/>
        <w:rPr>
          <w:b/>
          <w:szCs w:val="23"/>
        </w:rPr>
      </w:pPr>
      <w:r w:rsidRPr="00C7142E">
        <w:rPr>
          <w:szCs w:val="23"/>
        </w:rPr>
        <w:t>postarať sa o bezpečnosť cestujúcej verejnosti ako aj za bezpečnosť ďalších osôb, ktoré môže svojou činnosťou ohroziť,</w:t>
      </w:r>
      <w:r w:rsidRPr="00C7142E">
        <w:rPr>
          <w:bCs/>
          <w:szCs w:val="23"/>
        </w:rPr>
        <w:t xml:space="preserve"> vhodným spôsobom zabezpečiť ochranu a vytvoriť bezpečné podmienky pre pohyb </w:t>
      </w:r>
      <w:r w:rsidRPr="00C7142E">
        <w:rPr>
          <w:bCs/>
          <w:szCs w:val="23"/>
        </w:rPr>
        <w:lastRenderedPageBreak/>
        <w:t xml:space="preserve">cestujúcej verejnosti, </w:t>
      </w:r>
      <w:r w:rsidRPr="00C7142E">
        <w:rPr>
          <w:szCs w:val="23"/>
        </w:rPr>
        <w:t>zamestnancov objednávateľa, polície a železničných podnikov</w:t>
      </w:r>
      <w:r w:rsidRPr="00C7142E">
        <w:rPr>
          <w:bCs/>
          <w:szCs w:val="23"/>
        </w:rPr>
        <w:t xml:space="preserve"> s vyznačením bezpečných trás pohybu v miestach dotknutých stavebnými úpravami,</w:t>
      </w:r>
    </w:p>
    <w:p w14:paraId="24AEC092" w14:textId="77777777" w:rsidR="00CB7FAB" w:rsidRPr="00C7142E" w:rsidRDefault="00CB7FAB" w:rsidP="00C5182D">
      <w:pPr>
        <w:numPr>
          <w:ilvl w:val="0"/>
          <w:numId w:val="69"/>
        </w:numPr>
        <w:spacing w:line="276" w:lineRule="auto"/>
        <w:ind w:left="714" w:right="-182" w:hanging="357"/>
        <w:rPr>
          <w:szCs w:val="23"/>
        </w:rPr>
      </w:pPr>
      <w:r w:rsidRPr="00C7142E">
        <w:rPr>
          <w:szCs w:val="23"/>
        </w:rPr>
        <w:t xml:space="preserve">postarať sa o prístupové cesty na stavenisko a vnútrostaveniskové komunikácie potrebné počas realizácie prác, o ich zriadenie, udržiavanie a zrušenie, </w:t>
      </w:r>
    </w:p>
    <w:p w14:paraId="5F1E74E2" w14:textId="77777777" w:rsidR="00CB7FAB" w:rsidRPr="00C7142E" w:rsidRDefault="00CB7FAB" w:rsidP="00C5182D">
      <w:pPr>
        <w:numPr>
          <w:ilvl w:val="0"/>
          <w:numId w:val="69"/>
        </w:numPr>
        <w:spacing w:line="276" w:lineRule="auto"/>
        <w:ind w:right="-182"/>
        <w:rPr>
          <w:szCs w:val="23"/>
        </w:rPr>
      </w:pPr>
      <w:r w:rsidRPr="00C7142E">
        <w:rPr>
          <w:szCs w:val="23"/>
        </w:rPr>
        <w:t>používať správcom určené prístupové komunikácie,</w:t>
      </w:r>
    </w:p>
    <w:p w14:paraId="2E76E5C2" w14:textId="77777777" w:rsidR="00CB7FAB" w:rsidRPr="00C7142E" w:rsidRDefault="00CB7FAB" w:rsidP="00C5182D">
      <w:pPr>
        <w:numPr>
          <w:ilvl w:val="0"/>
          <w:numId w:val="69"/>
        </w:numPr>
        <w:spacing w:line="276" w:lineRule="auto"/>
        <w:ind w:right="-182"/>
        <w:rPr>
          <w:szCs w:val="23"/>
        </w:rPr>
      </w:pPr>
      <w:r w:rsidRPr="00C7142E">
        <w:rPr>
          <w:szCs w:val="23"/>
        </w:rPr>
        <w:t>vytvárať bezpečnostné podmienky v odovzdaných priestoroch a na pracoviskách zhotoviteľa   nachádzajúcich sa v priestoroch objednávateľa,</w:t>
      </w:r>
    </w:p>
    <w:p w14:paraId="22590D48" w14:textId="77777777" w:rsidR="00CB7FAB" w:rsidRPr="00C7142E" w:rsidRDefault="00CB7FAB" w:rsidP="00C5182D">
      <w:pPr>
        <w:numPr>
          <w:ilvl w:val="0"/>
          <w:numId w:val="69"/>
        </w:numPr>
        <w:spacing w:line="276" w:lineRule="auto"/>
        <w:ind w:right="-182"/>
        <w:rPr>
          <w:szCs w:val="23"/>
        </w:rPr>
      </w:pPr>
      <w:r w:rsidRPr="00C7142E">
        <w:rPr>
          <w:szCs w:val="23"/>
        </w:rPr>
        <w:t xml:space="preserve">v prípade potreby poskytnúť prvú pomoc svojim zamestnancom, </w:t>
      </w:r>
    </w:p>
    <w:p w14:paraId="4D5F59C6" w14:textId="77777777" w:rsidR="00CB7FAB" w:rsidRPr="00C7142E" w:rsidRDefault="00CB7FAB" w:rsidP="00C5182D">
      <w:pPr>
        <w:numPr>
          <w:ilvl w:val="0"/>
          <w:numId w:val="69"/>
        </w:numPr>
        <w:spacing w:line="276" w:lineRule="auto"/>
        <w:ind w:right="-182"/>
        <w:rPr>
          <w:szCs w:val="23"/>
        </w:rPr>
      </w:pPr>
      <w:r w:rsidRPr="00C7142E">
        <w:rPr>
          <w:szCs w:val="23"/>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5E03D9DE" w14:textId="77777777" w:rsidR="00CB7FAB" w:rsidRPr="00C7142E" w:rsidRDefault="00CB7FAB" w:rsidP="00C5182D">
      <w:pPr>
        <w:numPr>
          <w:ilvl w:val="0"/>
          <w:numId w:val="69"/>
        </w:numPr>
        <w:spacing w:after="120" w:line="276" w:lineRule="auto"/>
        <w:ind w:right="-182"/>
        <w:rPr>
          <w:szCs w:val="23"/>
        </w:rPr>
      </w:pPr>
      <w:r w:rsidRPr="00C7142E">
        <w:rPr>
          <w:szCs w:val="23"/>
        </w:rPr>
        <w:t>preukázateľné poučenie o traťových a miestnych podmienkach pre posun a rušňovodičov musí byť vykonané v zmysle predpisu Z 1, čl. 13.</w:t>
      </w:r>
    </w:p>
    <w:p w14:paraId="54CA0ACA" w14:textId="77777777" w:rsidR="00CB7FAB" w:rsidRPr="00C7142E" w:rsidRDefault="00CB7FAB" w:rsidP="00C5182D">
      <w:pPr>
        <w:numPr>
          <w:ilvl w:val="1"/>
          <w:numId w:val="82"/>
        </w:numPr>
        <w:spacing w:after="120" w:line="276" w:lineRule="auto"/>
        <w:ind w:left="426" w:right="-182" w:hanging="142"/>
        <w:rPr>
          <w:b/>
          <w:szCs w:val="23"/>
        </w:rPr>
      </w:pPr>
      <w:r w:rsidRPr="00C7142E">
        <w:rPr>
          <w:b/>
          <w:szCs w:val="23"/>
        </w:rPr>
        <w:t>Koordinácia činností zhotoviteľa s koordinátorom bezpečnosti a  železničnou dopravou</w:t>
      </w:r>
    </w:p>
    <w:p w14:paraId="660CCBDC" w14:textId="77777777" w:rsidR="00CB7FAB" w:rsidRPr="00C7142E" w:rsidRDefault="00CB7FAB" w:rsidP="00D3641B">
      <w:pPr>
        <w:spacing w:after="120" w:line="276" w:lineRule="auto"/>
        <w:ind w:left="284" w:right="-182"/>
        <w:rPr>
          <w:b/>
          <w:szCs w:val="23"/>
        </w:rPr>
      </w:pPr>
      <w:r w:rsidRPr="00C7142E">
        <w:rPr>
          <w:b/>
          <w:szCs w:val="23"/>
        </w:rPr>
        <w:t>Zhotoviteľ sa zaväzuje:</w:t>
      </w:r>
    </w:p>
    <w:p w14:paraId="13F5A705" w14:textId="77777777" w:rsidR="00CB7FAB" w:rsidRPr="00C7142E" w:rsidRDefault="00CB7FAB" w:rsidP="00C5182D">
      <w:pPr>
        <w:numPr>
          <w:ilvl w:val="0"/>
          <w:numId w:val="70"/>
        </w:numPr>
        <w:spacing w:line="276" w:lineRule="auto"/>
        <w:ind w:right="-182"/>
        <w:rPr>
          <w:b/>
          <w:szCs w:val="23"/>
        </w:rPr>
      </w:pPr>
      <w:r w:rsidRPr="00C7142E">
        <w:rPr>
          <w:szCs w:val="23"/>
        </w:rPr>
        <w:t>k súčinnosti s  koordinátorom bezpečnosti objednávateľa t.j. bezpečnosti a ochrany zdravia pri práci (ďalej len „koordinátor bezpečnosti“), a to po celú dobu realizácie Diela, vrátane jeho subdodávateľov,</w:t>
      </w:r>
    </w:p>
    <w:p w14:paraId="5215141A" w14:textId="77777777" w:rsidR="00CB7FAB" w:rsidRPr="00C7142E" w:rsidRDefault="00CB7FAB" w:rsidP="00C5182D">
      <w:pPr>
        <w:numPr>
          <w:ilvl w:val="0"/>
          <w:numId w:val="70"/>
        </w:numPr>
        <w:spacing w:after="120" w:line="276" w:lineRule="auto"/>
        <w:ind w:right="-182"/>
        <w:rPr>
          <w:b/>
          <w:szCs w:val="23"/>
        </w:rPr>
      </w:pPr>
      <w:r w:rsidRPr="00C7142E">
        <w:rPr>
          <w:szCs w:val="23"/>
        </w:rPr>
        <w:t>zabezpečiť zamestnanca, ktorý bude poverený riadením sledu posunujúcich dielov alebo pracovných vlakov. Tento zamestnanec musí mať kvalifikáciu zamestnanca oprávneného riadiť posun u objednávateľa.</w:t>
      </w:r>
    </w:p>
    <w:p w14:paraId="0DB10682" w14:textId="77777777" w:rsidR="00CB7FAB" w:rsidRPr="00C7142E" w:rsidRDefault="00CB7FAB" w:rsidP="00D3641B">
      <w:pPr>
        <w:spacing w:line="276" w:lineRule="auto"/>
        <w:ind w:left="284" w:right="-182"/>
        <w:rPr>
          <w:b/>
          <w:szCs w:val="23"/>
        </w:rPr>
      </w:pPr>
      <w:r w:rsidRPr="00C7142E">
        <w:rPr>
          <w:b/>
          <w:szCs w:val="23"/>
        </w:rPr>
        <w:t>Vedúci prác zhotoviteľa je povinný :</w:t>
      </w:r>
    </w:p>
    <w:p w14:paraId="5B5373A1" w14:textId="77777777" w:rsidR="00CB7FAB" w:rsidRPr="00C7142E" w:rsidRDefault="00CB7FAB" w:rsidP="00D3641B">
      <w:pPr>
        <w:spacing w:line="276" w:lineRule="auto"/>
        <w:ind w:left="644" w:right="-182" w:hanging="360"/>
        <w:rPr>
          <w:szCs w:val="23"/>
        </w:rPr>
      </w:pPr>
      <w:r w:rsidRPr="00C7142E">
        <w:rPr>
          <w:szCs w:val="23"/>
        </w:rPr>
        <w:t>a)</w:t>
      </w:r>
      <w:r w:rsidRPr="00C7142E">
        <w:rPr>
          <w:szCs w:val="23"/>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B87CF7E" w14:textId="77777777" w:rsidR="00CB7FAB" w:rsidRPr="00C7142E" w:rsidRDefault="00CB7FAB" w:rsidP="00C5182D">
      <w:pPr>
        <w:numPr>
          <w:ilvl w:val="0"/>
          <w:numId w:val="71"/>
        </w:numPr>
        <w:spacing w:line="276" w:lineRule="auto"/>
        <w:ind w:right="-182"/>
        <w:rPr>
          <w:szCs w:val="23"/>
        </w:rPr>
      </w:pPr>
      <w:r w:rsidRPr="00C7142E">
        <w:rPr>
          <w:szCs w:val="23"/>
        </w:rPr>
        <w:t>informovať sa na dopravnú situáciu (t. j. jazdu koľajových vozidiel po prevádzkovanej koľaji k pracovnému miestu, resp. pracovným miestam) u dopravného zamestnanca,</w:t>
      </w:r>
    </w:p>
    <w:p w14:paraId="142FCCBF" w14:textId="77777777" w:rsidR="00CB7FAB" w:rsidRPr="00C7142E" w:rsidRDefault="00CB7FAB" w:rsidP="00C5182D">
      <w:pPr>
        <w:numPr>
          <w:ilvl w:val="0"/>
          <w:numId w:val="71"/>
        </w:numPr>
        <w:spacing w:line="276" w:lineRule="auto"/>
        <w:ind w:right="-182"/>
        <w:rPr>
          <w:szCs w:val="23"/>
        </w:rPr>
      </w:pPr>
      <w:r w:rsidRPr="00C7142E">
        <w:rPr>
          <w:szCs w:val="23"/>
        </w:rPr>
        <w:t>zabezpečiť komunikáciu s dopravným zamestnancom,</w:t>
      </w:r>
    </w:p>
    <w:p w14:paraId="7670D890" w14:textId="566487A9" w:rsidR="00CB7FAB" w:rsidRPr="00C7142E" w:rsidRDefault="00CB7FAB" w:rsidP="00C5182D">
      <w:pPr>
        <w:numPr>
          <w:ilvl w:val="0"/>
          <w:numId w:val="71"/>
        </w:numPr>
        <w:spacing w:line="276" w:lineRule="auto"/>
        <w:ind w:right="-182"/>
        <w:rPr>
          <w:szCs w:val="23"/>
        </w:rPr>
      </w:pPr>
      <w:r w:rsidRPr="00C7142E">
        <w:rPr>
          <w:szCs w:val="23"/>
        </w:rPr>
        <w:t>zabezpečiť predpísanú kvalitu zmluvne dohodnutých prác a zodpovedá za včasné ukončenie prác, za bezpečnú prevádzku na vylúčenej koľaji, zodpovedá</w:t>
      </w:r>
      <w:r w:rsidR="001C18AA" w:rsidRPr="00C7142E">
        <w:rPr>
          <w:szCs w:val="23"/>
        </w:rPr>
        <w:t xml:space="preserve"> za riadenie pracovných vlakov.</w:t>
      </w:r>
    </w:p>
    <w:p w14:paraId="69B53921" w14:textId="77777777" w:rsidR="001C18AA" w:rsidRPr="00C7142E" w:rsidRDefault="001C18AA" w:rsidP="00D3641B">
      <w:pPr>
        <w:spacing w:line="276" w:lineRule="auto"/>
        <w:ind w:left="644" w:right="-182"/>
        <w:rPr>
          <w:szCs w:val="23"/>
        </w:rPr>
      </w:pPr>
    </w:p>
    <w:p w14:paraId="0A9B0517" w14:textId="77777777" w:rsidR="00CB7FAB" w:rsidRPr="00C7142E" w:rsidRDefault="00CB7FAB" w:rsidP="00C5182D">
      <w:pPr>
        <w:numPr>
          <w:ilvl w:val="1"/>
          <w:numId w:val="82"/>
        </w:numPr>
        <w:spacing w:after="200" w:line="276" w:lineRule="auto"/>
        <w:ind w:left="426" w:right="-182" w:hanging="142"/>
        <w:rPr>
          <w:szCs w:val="23"/>
        </w:rPr>
      </w:pPr>
      <w:r w:rsidRPr="00C7142E">
        <w:rPr>
          <w:b/>
          <w:szCs w:val="23"/>
        </w:rPr>
        <w:t xml:space="preserve">Vymedzenie a príprava staveniska (zaistenie BOZP v prevádzkovom priestore objednávateľa) </w:t>
      </w:r>
    </w:p>
    <w:p w14:paraId="781F06A3" w14:textId="77777777" w:rsidR="00CB7FAB" w:rsidRPr="00C7142E" w:rsidRDefault="00CB7FAB" w:rsidP="00D3641B">
      <w:pPr>
        <w:spacing w:after="120" w:line="276" w:lineRule="auto"/>
        <w:ind w:left="284" w:right="-182"/>
        <w:rPr>
          <w:szCs w:val="23"/>
        </w:rPr>
      </w:pPr>
      <w:r w:rsidRPr="00C7142E">
        <w:rPr>
          <w:szCs w:val="23"/>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w:t>
      </w:r>
      <w:r w:rsidRPr="00C7142E">
        <w:rPr>
          <w:szCs w:val="23"/>
        </w:rPr>
        <w:lastRenderedPageBreak/>
        <w:t>v jeho okolí, musí mať vybavenie na vykonávanie stavebných prác a pre pobyt osôb zúčastnených na výstavbe.</w:t>
      </w:r>
    </w:p>
    <w:p w14:paraId="594E9FC3" w14:textId="77777777" w:rsidR="00CB7FAB" w:rsidRPr="00C7142E" w:rsidRDefault="00CB7FAB" w:rsidP="00D3641B">
      <w:pPr>
        <w:spacing w:line="276" w:lineRule="auto"/>
        <w:ind w:left="284" w:right="-182"/>
        <w:rPr>
          <w:szCs w:val="23"/>
        </w:rPr>
      </w:pPr>
      <w:r w:rsidRPr="00C7142E">
        <w:rPr>
          <w:szCs w:val="23"/>
        </w:rPr>
        <w:t>V prípade, že nie sú inžinierske siete riešené v zmluve o dielo, je potrebné postupovať podľa nižšie uvedených odsekov a) a b).</w:t>
      </w:r>
    </w:p>
    <w:p w14:paraId="3853E21E" w14:textId="77777777" w:rsidR="00CB7FAB" w:rsidRPr="00C7142E" w:rsidRDefault="00CB7FAB" w:rsidP="00C5182D">
      <w:pPr>
        <w:numPr>
          <w:ilvl w:val="0"/>
          <w:numId w:val="72"/>
        </w:numPr>
        <w:spacing w:line="276" w:lineRule="auto"/>
        <w:ind w:right="-182"/>
        <w:rPr>
          <w:szCs w:val="23"/>
        </w:rPr>
      </w:pPr>
      <w:r w:rsidRPr="00C7142E">
        <w:rPr>
          <w:szCs w:val="23"/>
        </w:rPr>
        <w:t>Objednávateľ (investor) pred začatím prác je povinný písomne odovzdať a zhotoviteľ prevziať vyznačené inžinierske siete v správe objednávateľa a iné prekážky nachádzajúce sa na stavenisku. Objednávateľ zabezpečí vytýčenie trás inžinierskych sietí v správe objednávateľa na základe objednávky zhotoviteľa a iných prekážok s hĺbkou uloženia a zhotoviteľ rešpektuje príslušné ochranné pásma týchto inžinierskych sietí.</w:t>
      </w:r>
    </w:p>
    <w:p w14:paraId="0516706B" w14:textId="77777777" w:rsidR="00CB7FAB" w:rsidRPr="00C7142E" w:rsidRDefault="00CB7FAB" w:rsidP="00C5182D">
      <w:pPr>
        <w:numPr>
          <w:ilvl w:val="0"/>
          <w:numId w:val="72"/>
        </w:numPr>
        <w:spacing w:line="276" w:lineRule="auto"/>
        <w:ind w:right="-182"/>
        <w:rPr>
          <w:szCs w:val="23"/>
        </w:rPr>
      </w:pPr>
      <w:r w:rsidRPr="00C7142E">
        <w:rPr>
          <w:szCs w:val="23"/>
        </w:rPr>
        <w:t>V prípade, že v rámci odovzdávky staveniska objednávateľ (investor) neodovzdá vyznačené inžinierske siete externých správcov (SPP, vodárne, energetika, Telekom a pod.) a správcov objednávateľa, predmetné vytýčenie si zabezpečí zhotoviteľ.</w:t>
      </w:r>
    </w:p>
    <w:p w14:paraId="48E37257" w14:textId="77777777" w:rsidR="00CB7FAB" w:rsidRPr="00C7142E" w:rsidRDefault="00CB7FAB" w:rsidP="00C5182D">
      <w:pPr>
        <w:numPr>
          <w:ilvl w:val="0"/>
          <w:numId w:val="72"/>
        </w:numPr>
        <w:spacing w:line="276" w:lineRule="auto"/>
        <w:ind w:right="-182"/>
        <w:rPr>
          <w:szCs w:val="23"/>
        </w:rPr>
      </w:pPr>
      <w:r w:rsidRPr="00C7142E">
        <w:rPr>
          <w:szCs w:val="23"/>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8A659A8" w14:textId="77777777" w:rsidR="00CB7FAB" w:rsidRPr="00C7142E" w:rsidRDefault="00CB7FAB" w:rsidP="00C5182D">
      <w:pPr>
        <w:numPr>
          <w:ilvl w:val="0"/>
          <w:numId w:val="72"/>
        </w:numPr>
        <w:spacing w:line="276" w:lineRule="auto"/>
        <w:ind w:right="-182"/>
        <w:rPr>
          <w:szCs w:val="23"/>
        </w:rPr>
      </w:pPr>
      <w:r w:rsidRPr="00C7142E">
        <w:rPr>
          <w:szCs w:val="23"/>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0CA6B03" w14:textId="77777777" w:rsidR="00CB7FAB" w:rsidRPr="00C7142E" w:rsidRDefault="00CB7FAB" w:rsidP="00C5182D">
      <w:pPr>
        <w:numPr>
          <w:ilvl w:val="0"/>
          <w:numId w:val="72"/>
        </w:numPr>
        <w:spacing w:after="120" w:line="276" w:lineRule="auto"/>
        <w:ind w:right="-182"/>
        <w:rPr>
          <w:szCs w:val="23"/>
        </w:rPr>
      </w:pPr>
      <w:r w:rsidRPr="00C7142E">
        <w:rPr>
          <w:szCs w:val="23"/>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7077F18F" w14:textId="77777777" w:rsidR="00CB7FAB" w:rsidRPr="00C7142E" w:rsidRDefault="00CB7FAB" w:rsidP="00C5182D">
      <w:pPr>
        <w:numPr>
          <w:ilvl w:val="2"/>
          <w:numId w:val="82"/>
        </w:numPr>
        <w:spacing w:after="120" w:line="276" w:lineRule="auto"/>
        <w:ind w:left="851" w:right="-182" w:hanging="567"/>
        <w:rPr>
          <w:b/>
          <w:szCs w:val="23"/>
        </w:rPr>
      </w:pPr>
      <w:r w:rsidRPr="00C7142E">
        <w:rPr>
          <w:szCs w:val="23"/>
        </w:rPr>
        <w:t xml:space="preserve"> </w:t>
      </w:r>
      <w:r w:rsidRPr="00C7142E">
        <w:rPr>
          <w:b/>
          <w:szCs w:val="23"/>
        </w:rPr>
        <w:t>Počas prác v blízkosti prevádzkovanej koľaje je zhotoviteľ povinný:</w:t>
      </w:r>
    </w:p>
    <w:p w14:paraId="447ADFE1"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dbať na bezpečnosť a ochranu zdravia pri práci zamestnancov vzhľadom k železničnej prevádzke,</w:t>
      </w:r>
    </w:p>
    <w:p w14:paraId="38EB9387"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realizovať analýzu a vyhodnotenie rizík vyplývajúcich z nebezpečenstiev na prevádzkovanej koľaji a navrhnúť zodpovedajúce opatrenia na ich zmiernenie na akceptovateľnú úroveň  v zmysle Zákona NR SR č. 124/2006 Z. z. a predpisu ŽSR Z 2,</w:t>
      </w:r>
    </w:p>
    <w:p w14:paraId="40878540"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určiť pri spracovaní „Rozkazu o výluke“ pre konkrétnu akciu len jedno meno vedúceho prác prípadne jeho zástupcu, podobne takto postupovať aj pri týždenných „zmocnenkách“,</w:t>
      </w:r>
    </w:p>
    <w:p w14:paraId="2A0FAE9C"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zabezpečiť, aby zamestnanci subdodávateľa boli riadení vedúcim prác (resp. vedúcimi pracovných skupín) zhotoviteľa. V prípade ak vytvoria zamestnanci subdodávateľa vlastnú pracovnú skupinu podliehajú riadeniu vedúceho prác zhotoviteľa.</w:t>
      </w:r>
    </w:p>
    <w:p w14:paraId="4124605C"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2B918955" w14:textId="77777777" w:rsidR="00CB7FAB" w:rsidRPr="00C7142E" w:rsidRDefault="00CB7FAB" w:rsidP="00C5182D">
      <w:pPr>
        <w:numPr>
          <w:ilvl w:val="0"/>
          <w:numId w:val="73"/>
        </w:numPr>
        <w:tabs>
          <w:tab w:val="num" w:pos="709"/>
        </w:tabs>
        <w:spacing w:after="120" w:line="276" w:lineRule="auto"/>
        <w:ind w:left="709" w:right="-182" w:hanging="425"/>
        <w:rPr>
          <w:szCs w:val="23"/>
        </w:rPr>
      </w:pPr>
      <w:r w:rsidRPr="00C7142E">
        <w:rPr>
          <w:szCs w:val="23"/>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094E488A" w14:textId="77777777" w:rsidR="00CB7FAB" w:rsidRPr="00C7142E" w:rsidRDefault="00CB7FAB" w:rsidP="00D3641B">
      <w:pPr>
        <w:spacing w:after="120" w:line="276" w:lineRule="auto"/>
        <w:ind w:left="709" w:right="-182"/>
        <w:rPr>
          <w:szCs w:val="23"/>
        </w:rPr>
      </w:pPr>
      <w:r w:rsidRPr="00C7142E">
        <w:rPr>
          <w:szCs w:val="23"/>
        </w:rPr>
        <w:lastRenderedPageBreak/>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objednávateľa (Sekciu EE príslušnej VOJ)  o vypnutie a zabezpečenie TV a obchádzacieho vedenia. </w:t>
      </w:r>
    </w:p>
    <w:p w14:paraId="1B4194A0" w14:textId="77777777" w:rsidR="00CB7FAB" w:rsidRPr="00C7142E" w:rsidRDefault="00CB7FAB" w:rsidP="00C5182D">
      <w:pPr>
        <w:numPr>
          <w:ilvl w:val="2"/>
          <w:numId w:val="82"/>
        </w:numPr>
        <w:spacing w:after="120" w:line="276" w:lineRule="auto"/>
        <w:ind w:left="851" w:right="-182" w:hanging="567"/>
        <w:rPr>
          <w:b/>
          <w:szCs w:val="23"/>
        </w:rPr>
      </w:pPr>
      <w:r w:rsidRPr="00C7142E">
        <w:rPr>
          <w:szCs w:val="23"/>
        </w:rPr>
        <w:t xml:space="preserve"> </w:t>
      </w:r>
      <w:r w:rsidRPr="00C7142E">
        <w:rPr>
          <w:b/>
          <w:szCs w:val="23"/>
        </w:rPr>
        <w:t xml:space="preserve">Počas prác v blízkosti prevádzkovanej koľaje je vedúci práce povinný: </w:t>
      </w:r>
    </w:p>
    <w:p w14:paraId="3DEF8455"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zabezpečiť dodržiavanie ustanovení predpisu ŽSR Z 2,</w:t>
      </w:r>
    </w:p>
    <w:p w14:paraId="28B4924A"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oboznámiť sa pred zahájením pracovnej činnosti so stavom pracoviska (osobne pracovisko poprezerať) a informovať podriadených zamestnancov o technologickom a pracovnom postupe jednotlivých prác a vyzvať ich na dodržiavanie zásad BOZP,</w:t>
      </w:r>
    </w:p>
    <w:p w14:paraId="325CD974"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2F0F164D"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určiť zamestnancom bezpečné miesto odpočinku cez pracovnú prestávku, a nepripustiť, aby zamestnanci opúšťali určené pracovisko alebo miesto odpočinku bez povolenia a vždy určiť smer cesty tam aj späť,</w:t>
      </w:r>
    </w:p>
    <w:p w14:paraId="70D755AC"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upozorniť svojich zamestnancov a zamestnancov subdodávateľov pokiaľ neboli informovaní o opatreniach na zaistenie BOZP, aby nevstupovali, či už sami alebo s mechanizmami, do prevádzkového priestoru,</w:t>
      </w:r>
    </w:p>
    <w:p w14:paraId="0FFE8F30"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zamedziť svojim zamestnancom a zamestnancom subdodávateľov vykonávať akúkoľvek činnosť v blízkosti prevádzkovanej koľaje, pokiaľ nie sú vykonané dostatočné preventívne opatrenia pre jej  bezpečný výkon,</w:t>
      </w:r>
    </w:p>
    <w:p w14:paraId="33C7E6E6"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zabezpečiť, aby každé začatie, druh a spôsob výkonu pracovnej činnosti jeho zamestnancov ako aj zamestnancov prípadného subdodávateľa v prevádzkovom priestore objednávateľa bolo (v zmysle predpisu ŽSR Z 2) najprv dohodnuté s príslušným oprávneným zamestnancom objednávateľa, zodpovedným za riadenie dopravy na dráhe, v súlade s príslušnými ustanoveniami predpisu ŽSR Z 2,</w:t>
      </w:r>
    </w:p>
    <w:p w14:paraId="16F1E3D1"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58BD8FBB"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informovať svojich zamestnancov a zamestnancov subdodávateľov o prijatých opatreniach na zaistenie ich BOZP,</w:t>
      </w:r>
    </w:p>
    <w:p w14:paraId="7B3FEBB8"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vykonať opatrenia na zaistenie bezpečnej práce mechanizmov v zmysle predpisu ŽSR Z 2,</w:t>
      </w:r>
    </w:p>
    <w:p w14:paraId="5E42FC89"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určiť dostatočný počet vedúcich pracovísk strojov a kontrolovať ich činnosť,</w:t>
      </w:r>
    </w:p>
    <w:p w14:paraId="4ADEF600" w14:textId="77777777" w:rsidR="00CB7FAB" w:rsidRPr="00C7142E" w:rsidRDefault="00CB7FAB" w:rsidP="00C5182D">
      <w:pPr>
        <w:numPr>
          <w:ilvl w:val="0"/>
          <w:numId w:val="74"/>
        </w:numPr>
        <w:tabs>
          <w:tab w:val="num" w:pos="709"/>
        </w:tabs>
        <w:autoSpaceDE w:val="0"/>
        <w:autoSpaceDN w:val="0"/>
        <w:adjustRightInd w:val="0"/>
        <w:spacing w:after="200" w:line="276" w:lineRule="auto"/>
        <w:ind w:left="709" w:right="-182" w:hanging="425"/>
        <w:rPr>
          <w:szCs w:val="23"/>
        </w:rPr>
      </w:pPr>
      <w:r w:rsidRPr="00C7142E">
        <w:rPr>
          <w:szCs w:val="23"/>
        </w:rPr>
        <w:t>určiť dostatočný počet vedúcich pracovných skupín a kontrolovať ich činnosť.</w:t>
      </w:r>
    </w:p>
    <w:p w14:paraId="66903CDB" w14:textId="77777777" w:rsidR="00CB7FAB" w:rsidRPr="00C7142E" w:rsidRDefault="00CB7FAB" w:rsidP="00C5182D">
      <w:pPr>
        <w:numPr>
          <w:ilvl w:val="1"/>
          <w:numId w:val="82"/>
        </w:numPr>
        <w:spacing w:after="120" w:line="276" w:lineRule="auto"/>
        <w:ind w:left="426" w:right="-182" w:hanging="142"/>
        <w:rPr>
          <w:b/>
          <w:szCs w:val="23"/>
        </w:rPr>
      </w:pPr>
      <w:r w:rsidRPr="00C7142E">
        <w:rPr>
          <w:b/>
          <w:szCs w:val="23"/>
        </w:rPr>
        <w:t>Zodpovední zamestnanci zhotoviteľa</w:t>
      </w:r>
    </w:p>
    <w:p w14:paraId="467B9C1D" w14:textId="77777777" w:rsidR="00CB7FAB" w:rsidRPr="00C7142E" w:rsidRDefault="00CB7FAB" w:rsidP="00C5182D">
      <w:pPr>
        <w:numPr>
          <w:ilvl w:val="0"/>
          <w:numId w:val="75"/>
        </w:numPr>
        <w:tabs>
          <w:tab w:val="num" w:pos="284"/>
        </w:tabs>
        <w:spacing w:line="276" w:lineRule="auto"/>
        <w:ind w:left="284" w:right="-182" w:firstLine="0"/>
        <w:rPr>
          <w:szCs w:val="23"/>
        </w:rPr>
      </w:pPr>
      <w:r w:rsidRPr="00C7142E">
        <w:rPr>
          <w:szCs w:val="23"/>
        </w:rPr>
        <w:t>vedúci prác</w:t>
      </w:r>
      <w:r w:rsidRPr="00C7142E">
        <w:rPr>
          <w:szCs w:val="23"/>
        </w:rPr>
        <w:tab/>
      </w:r>
      <w:r w:rsidRPr="00C7142E">
        <w:rPr>
          <w:szCs w:val="23"/>
        </w:rPr>
        <w:tab/>
      </w:r>
      <w:r w:rsidRPr="00C7142E">
        <w:rPr>
          <w:szCs w:val="23"/>
        </w:rPr>
        <w:tab/>
      </w:r>
      <w:r w:rsidRPr="00C7142E">
        <w:rPr>
          <w:szCs w:val="23"/>
        </w:rPr>
        <w:tab/>
      </w:r>
      <w:r w:rsidRPr="00C7142E">
        <w:rPr>
          <w:szCs w:val="23"/>
        </w:rPr>
        <w:tab/>
      </w:r>
    </w:p>
    <w:p w14:paraId="0F20D65C" w14:textId="77777777" w:rsidR="00CB7FAB" w:rsidRPr="00C7142E" w:rsidRDefault="00CB7FAB" w:rsidP="00C5182D">
      <w:pPr>
        <w:numPr>
          <w:ilvl w:val="0"/>
          <w:numId w:val="75"/>
        </w:numPr>
        <w:spacing w:line="276" w:lineRule="auto"/>
        <w:ind w:right="-182" w:hanging="76"/>
        <w:rPr>
          <w:szCs w:val="23"/>
        </w:rPr>
      </w:pPr>
      <w:r w:rsidRPr="00C7142E">
        <w:rPr>
          <w:szCs w:val="23"/>
        </w:rPr>
        <w:t>zodpovedný zamestnanec za zaistenie BOZP</w:t>
      </w:r>
      <w:r w:rsidRPr="00C7142E">
        <w:rPr>
          <w:szCs w:val="23"/>
        </w:rPr>
        <w:tab/>
      </w:r>
      <w:r w:rsidRPr="00C7142E">
        <w:rPr>
          <w:szCs w:val="23"/>
        </w:rPr>
        <w:tab/>
        <w:t xml:space="preserve"> </w:t>
      </w:r>
    </w:p>
    <w:p w14:paraId="79CC4862" w14:textId="77777777" w:rsidR="00CB7FAB" w:rsidRPr="00C7142E" w:rsidRDefault="00CB7FAB" w:rsidP="00C5182D">
      <w:pPr>
        <w:numPr>
          <w:ilvl w:val="0"/>
          <w:numId w:val="75"/>
        </w:numPr>
        <w:spacing w:line="276" w:lineRule="auto"/>
        <w:ind w:right="-182" w:hanging="76"/>
        <w:rPr>
          <w:szCs w:val="23"/>
        </w:rPr>
      </w:pPr>
      <w:r w:rsidRPr="00C7142E">
        <w:rPr>
          <w:szCs w:val="23"/>
        </w:rPr>
        <w:t>zodpovedný za prípravu staveniska</w:t>
      </w:r>
      <w:r w:rsidRPr="00C7142E">
        <w:rPr>
          <w:szCs w:val="23"/>
        </w:rPr>
        <w:tab/>
      </w:r>
      <w:r w:rsidRPr="00C7142E">
        <w:rPr>
          <w:szCs w:val="23"/>
        </w:rPr>
        <w:tab/>
      </w:r>
      <w:r w:rsidRPr="00C7142E">
        <w:rPr>
          <w:szCs w:val="23"/>
        </w:rPr>
        <w:tab/>
      </w:r>
    </w:p>
    <w:p w14:paraId="2D01C3F3" w14:textId="77777777" w:rsidR="00CB7FAB" w:rsidRPr="00C7142E" w:rsidRDefault="00CB7FAB" w:rsidP="00C5182D">
      <w:pPr>
        <w:numPr>
          <w:ilvl w:val="0"/>
          <w:numId w:val="75"/>
        </w:numPr>
        <w:spacing w:after="200" w:line="276" w:lineRule="auto"/>
        <w:ind w:right="-182" w:hanging="76"/>
        <w:rPr>
          <w:szCs w:val="23"/>
        </w:rPr>
      </w:pPr>
      <w:r w:rsidRPr="00C7142E">
        <w:rPr>
          <w:szCs w:val="23"/>
        </w:rPr>
        <w:t>zodpovedný zamestnanec za koordináciu so železničnou dopravou</w:t>
      </w:r>
      <w:r w:rsidRPr="00C7142E">
        <w:rPr>
          <w:szCs w:val="23"/>
        </w:rPr>
        <w:tab/>
        <w:t xml:space="preserve">  </w:t>
      </w:r>
    </w:p>
    <w:p w14:paraId="37C70DEE" w14:textId="77777777" w:rsidR="00CB7FAB" w:rsidRPr="00C7142E" w:rsidRDefault="00CB7FAB" w:rsidP="00D3641B">
      <w:pPr>
        <w:tabs>
          <w:tab w:val="num" w:pos="284"/>
        </w:tabs>
        <w:spacing w:line="276" w:lineRule="auto"/>
        <w:ind w:left="284" w:right="-182"/>
        <w:rPr>
          <w:szCs w:val="23"/>
        </w:rPr>
      </w:pPr>
      <w:r w:rsidRPr="00C7142E">
        <w:rPr>
          <w:szCs w:val="23"/>
        </w:rPr>
        <w:lastRenderedPageBreak/>
        <w:t xml:space="preserve">Tu uvedení jednotliví zamestnanci zhotoviteľa môžu byť uvedení len </w:t>
      </w:r>
      <w:r w:rsidRPr="00C7142E">
        <w:rPr>
          <w:szCs w:val="23"/>
          <w:u w:val="single"/>
        </w:rPr>
        <w:t xml:space="preserve">v jednej osobe zodpovedného zamestnanca zhotoviteľa </w:t>
      </w:r>
      <w:r w:rsidRPr="00C7142E">
        <w:rPr>
          <w:szCs w:val="23"/>
        </w:rPr>
        <w:t xml:space="preserve"> (napr. za vedúceho prác – jeden zamestnanec, ktorý je zároveň zodpovedný za zaistenie BOZP, za prípravu staveniska a koordináciu so železničnou dopravou).</w:t>
      </w:r>
    </w:p>
    <w:p w14:paraId="6A6E3654" w14:textId="77777777" w:rsidR="00CB7FAB" w:rsidRPr="00C7142E" w:rsidRDefault="00CB7FAB" w:rsidP="00D3641B">
      <w:pPr>
        <w:tabs>
          <w:tab w:val="num" w:pos="284"/>
        </w:tabs>
        <w:spacing w:line="276" w:lineRule="auto"/>
        <w:ind w:left="284" w:right="-182"/>
        <w:rPr>
          <w:szCs w:val="23"/>
        </w:rPr>
      </w:pPr>
    </w:p>
    <w:p w14:paraId="212730AD" w14:textId="77777777" w:rsidR="00CB7FAB" w:rsidRPr="00C7142E" w:rsidRDefault="00CB7FAB" w:rsidP="00C5182D">
      <w:pPr>
        <w:numPr>
          <w:ilvl w:val="1"/>
          <w:numId w:val="82"/>
        </w:numPr>
        <w:spacing w:after="120" w:line="276" w:lineRule="auto"/>
        <w:ind w:left="426" w:right="-182" w:hanging="142"/>
        <w:rPr>
          <w:b/>
          <w:szCs w:val="23"/>
        </w:rPr>
      </w:pPr>
      <w:r w:rsidRPr="00C7142E">
        <w:rPr>
          <w:b/>
          <w:szCs w:val="23"/>
        </w:rPr>
        <w:t xml:space="preserve">Dokumentácia </w:t>
      </w:r>
    </w:p>
    <w:p w14:paraId="77830F7F" w14:textId="77777777" w:rsidR="00CB7FAB" w:rsidRPr="00C7142E" w:rsidRDefault="00CB7FAB" w:rsidP="00D3641B">
      <w:pPr>
        <w:spacing w:line="276" w:lineRule="auto"/>
        <w:ind w:left="284" w:right="-182"/>
        <w:rPr>
          <w:szCs w:val="23"/>
        </w:rPr>
      </w:pPr>
      <w:r w:rsidRPr="00C7142E">
        <w:rPr>
          <w:szCs w:val="23"/>
        </w:rPr>
        <w:t>Zhotoviteľ je povinný viesť nasledovnú dokumentáciu k zaisteniu BOZP:</w:t>
      </w:r>
    </w:p>
    <w:p w14:paraId="79F6733E" w14:textId="77777777" w:rsidR="00CB7FAB" w:rsidRPr="00C7142E" w:rsidRDefault="00CB7FAB" w:rsidP="00C5182D">
      <w:pPr>
        <w:numPr>
          <w:ilvl w:val="0"/>
          <w:numId w:val="76"/>
        </w:numPr>
        <w:tabs>
          <w:tab w:val="num" w:pos="284"/>
        </w:tabs>
        <w:spacing w:line="276" w:lineRule="auto"/>
        <w:ind w:left="284" w:right="-182" w:firstLine="0"/>
        <w:rPr>
          <w:szCs w:val="23"/>
        </w:rPr>
      </w:pPr>
      <w:r w:rsidRPr="00C7142E">
        <w:rPr>
          <w:szCs w:val="23"/>
        </w:rPr>
        <w:t>„Hodnotenie rizík s návrhom potrebných opatrení“ (technických, organizačných a OOPP),</w:t>
      </w:r>
    </w:p>
    <w:p w14:paraId="7EB01851" w14:textId="77777777" w:rsidR="00CB7FAB" w:rsidRPr="00C7142E" w:rsidRDefault="00CB7FAB" w:rsidP="00C5182D">
      <w:pPr>
        <w:numPr>
          <w:ilvl w:val="0"/>
          <w:numId w:val="76"/>
        </w:numPr>
        <w:tabs>
          <w:tab w:val="num" w:pos="284"/>
        </w:tabs>
        <w:spacing w:line="276" w:lineRule="auto"/>
        <w:ind w:left="284" w:right="-182" w:firstLine="0"/>
        <w:rPr>
          <w:szCs w:val="23"/>
        </w:rPr>
      </w:pPr>
      <w:r w:rsidRPr="00C7142E">
        <w:rPr>
          <w:szCs w:val="23"/>
        </w:rPr>
        <w:t>„Záznamník(-y) BOZP“ v zmysle predpisu ŽSR Z 2,</w:t>
      </w:r>
    </w:p>
    <w:p w14:paraId="44A1D2F0" w14:textId="77777777" w:rsidR="00CB7FAB" w:rsidRPr="00C7142E" w:rsidRDefault="00CB7FAB" w:rsidP="00C5182D">
      <w:pPr>
        <w:numPr>
          <w:ilvl w:val="0"/>
          <w:numId w:val="76"/>
        </w:numPr>
        <w:tabs>
          <w:tab w:val="num" w:pos="284"/>
        </w:tabs>
        <w:spacing w:line="276" w:lineRule="auto"/>
        <w:ind w:left="284" w:right="-182" w:firstLine="0"/>
        <w:rPr>
          <w:szCs w:val="23"/>
        </w:rPr>
      </w:pPr>
      <w:r w:rsidRPr="00C7142E">
        <w:rPr>
          <w:szCs w:val="23"/>
        </w:rPr>
        <w:t>„Zoznam zamestnancov zhotoviteľa a subdodávateľov“,</w:t>
      </w:r>
    </w:p>
    <w:p w14:paraId="0F26103D" w14:textId="77777777" w:rsidR="00CB7FAB" w:rsidRPr="00C7142E" w:rsidRDefault="00CB7FAB" w:rsidP="00C5182D">
      <w:pPr>
        <w:numPr>
          <w:ilvl w:val="0"/>
          <w:numId w:val="76"/>
        </w:numPr>
        <w:tabs>
          <w:tab w:val="num" w:pos="284"/>
        </w:tabs>
        <w:spacing w:line="276" w:lineRule="auto"/>
        <w:ind w:left="284" w:right="-182" w:firstLine="0"/>
        <w:rPr>
          <w:szCs w:val="23"/>
        </w:rPr>
      </w:pPr>
      <w:r w:rsidRPr="00C7142E">
        <w:rPr>
          <w:szCs w:val="23"/>
        </w:rPr>
        <w:t xml:space="preserve"> „Stavebný denník“</w:t>
      </w:r>
    </w:p>
    <w:p w14:paraId="4249BFD7" w14:textId="77777777" w:rsidR="00CB7FAB" w:rsidRPr="00C7142E" w:rsidRDefault="00CB7FAB" w:rsidP="00C5182D">
      <w:pPr>
        <w:numPr>
          <w:ilvl w:val="0"/>
          <w:numId w:val="76"/>
        </w:numPr>
        <w:tabs>
          <w:tab w:val="num" w:pos="284"/>
        </w:tabs>
        <w:spacing w:after="120" w:line="276" w:lineRule="auto"/>
        <w:ind w:left="284" w:right="-182" w:firstLine="0"/>
        <w:rPr>
          <w:szCs w:val="23"/>
        </w:rPr>
      </w:pPr>
      <w:r w:rsidRPr="00C7142E">
        <w:rPr>
          <w:szCs w:val="23"/>
        </w:rPr>
        <w:t>Výlukové dokumenty</w:t>
      </w:r>
    </w:p>
    <w:p w14:paraId="2251601E" w14:textId="77777777" w:rsidR="00CB7FAB" w:rsidRPr="00C7142E" w:rsidRDefault="00CB7FAB" w:rsidP="00D3641B">
      <w:pPr>
        <w:spacing w:line="276" w:lineRule="auto"/>
        <w:ind w:left="284" w:right="-182"/>
        <w:rPr>
          <w:szCs w:val="23"/>
        </w:rPr>
      </w:pPr>
      <w:r w:rsidRPr="00C7142E">
        <w:rPr>
          <w:szCs w:val="23"/>
        </w:rPr>
        <w:t>(pozn.: týmto nie sú dotknuté ostatné povinnosti zhotoviteľa na vedenie dokumentácie, ktorá je požadovaná inými právnymi predpismi a internými predpismi objednávateľa).</w:t>
      </w:r>
    </w:p>
    <w:p w14:paraId="26E11D8A" w14:textId="77777777" w:rsidR="00CB7FAB" w:rsidRPr="00C7142E" w:rsidRDefault="00CB7FAB" w:rsidP="00D3641B">
      <w:pPr>
        <w:spacing w:line="276" w:lineRule="auto"/>
        <w:ind w:left="284" w:right="-182"/>
        <w:rPr>
          <w:szCs w:val="23"/>
        </w:rPr>
      </w:pPr>
    </w:p>
    <w:p w14:paraId="25370B47" w14:textId="77777777" w:rsidR="00CB7FAB" w:rsidRPr="00C7142E" w:rsidRDefault="00CB7FAB" w:rsidP="00C5182D">
      <w:pPr>
        <w:numPr>
          <w:ilvl w:val="1"/>
          <w:numId w:val="82"/>
        </w:numPr>
        <w:spacing w:after="120" w:line="276" w:lineRule="auto"/>
        <w:ind w:left="426" w:right="-182" w:hanging="142"/>
        <w:rPr>
          <w:b/>
          <w:szCs w:val="23"/>
        </w:rPr>
      </w:pPr>
      <w:r w:rsidRPr="00C7142E">
        <w:rPr>
          <w:b/>
          <w:szCs w:val="23"/>
        </w:rPr>
        <w:t>Kontrolná činnosť</w:t>
      </w:r>
    </w:p>
    <w:p w14:paraId="4BB87BF5" w14:textId="77777777" w:rsidR="00CB7FAB" w:rsidRPr="00C7142E" w:rsidRDefault="00CB7FAB" w:rsidP="00D3641B">
      <w:pPr>
        <w:spacing w:line="276" w:lineRule="auto"/>
        <w:ind w:left="284" w:right="-182"/>
        <w:rPr>
          <w:b/>
          <w:szCs w:val="23"/>
        </w:rPr>
      </w:pPr>
      <w:r w:rsidRPr="00C7142E">
        <w:rPr>
          <w:szCs w:val="23"/>
        </w:rPr>
        <w:t>Zhotoviteľ je povinný:</w:t>
      </w:r>
    </w:p>
    <w:p w14:paraId="7F7845AF" w14:textId="77777777" w:rsidR="00CB7FAB" w:rsidRPr="00C7142E" w:rsidRDefault="00CB7FAB" w:rsidP="00C5182D">
      <w:pPr>
        <w:numPr>
          <w:ilvl w:val="0"/>
          <w:numId w:val="77"/>
        </w:numPr>
        <w:tabs>
          <w:tab w:val="clear" w:pos="360"/>
        </w:tabs>
        <w:spacing w:line="276" w:lineRule="auto"/>
        <w:ind w:left="709" w:right="-182" w:hanging="425"/>
        <w:rPr>
          <w:szCs w:val="23"/>
        </w:rPr>
      </w:pPr>
      <w:r w:rsidRPr="00C7142E">
        <w:rPr>
          <w:szCs w:val="23"/>
        </w:rPr>
        <w:t>zabezpečiť, aby vedúci pracovných skupín realizovali okrem kontroly vykonávanej práce, aj kontrolu dodržiavania opatrení v zmysle predpisu ŽSR Z 2,</w:t>
      </w:r>
    </w:p>
    <w:p w14:paraId="4416490E" w14:textId="77777777" w:rsidR="00CB7FAB" w:rsidRPr="00C7142E" w:rsidRDefault="00CB7FAB" w:rsidP="00C5182D">
      <w:pPr>
        <w:numPr>
          <w:ilvl w:val="0"/>
          <w:numId w:val="77"/>
        </w:numPr>
        <w:tabs>
          <w:tab w:val="clear" w:pos="360"/>
        </w:tabs>
        <w:spacing w:line="276" w:lineRule="auto"/>
        <w:ind w:left="709" w:right="-182" w:hanging="425"/>
        <w:rPr>
          <w:szCs w:val="23"/>
        </w:rPr>
      </w:pPr>
      <w:r w:rsidRPr="00C7142E">
        <w:rPr>
          <w:szCs w:val="23"/>
        </w:rPr>
        <w:t>vykonávať kontrolu dodržiavania zákazu požívania alkoholických nápojov a omamných a psychotropných látok v službe a pred jej nástupom,</w:t>
      </w:r>
    </w:p>
    <w:p w14:paraId="25FD68F1" w14:textId="77777777" w:rsidR="00CB7FAB" w:rsidRPr="00C7142E" w:rsidRDefault="00CB7FAB" w:rsidP="00C5182D">
      <w:pPr>
        <w:numPr>
          <w:ilvl w:val="0"/>
          <w:numId w:val="77"/>
        </w:numPr>
        <w:tabs>
          <w:tab w:val="clear" w:pos="360"/>
        </w:tabs>
        <w:spacing w:after="200" w:line="276" w:lineRule="auto"/>
        <w:ind w:left="284" w:right="-182" w:firstLine="0"/>
        <w:rPr>
          <w:szCs w:val="23"/>
        </w:rPr>
      </w:pPr>
      <w:r w:rsidRPr="00C7142E">
        <w:rPr>
          <w:szCs w:val="23"/>
        </w:rPr>
        <w:t>zabezpečiť kontrolnú činnosť v zmysle § 9 Zákona č. 124/2006 Z. z. o BOZP.</w:t>
      </w:r>
    </w:p>
    <w:p w14:paraId="05AFAAA3" w14:textId="77777777" w:rsidR="00CB7FAB" w:rsidRPr="00C7142E" w:rsidRDefault="00CB7FAB" w:rsidP="00C5182D">
      <w:pPr>
        <w:numPr>
          <w:ilvl w:val="0"/>
          <w:numId w:val="82"/>
        </w:numPr>
        <w:spacing w:after="120" w:line="276" w:lineRule="auto"/>
        <w:ind w:left="284" w:right="-182" w:hanging="284"/>
        <w:rPr>
          <w:b/>
          <w:szCs w:val="23"/>
        </w:rPr>
      </w:pPr>
      <w:r w:rsidRPr="00C7142E">
        <w:rPr>
          <w:b/>
          <w:szCs w:val="23"/>
        </w:rPr>
        <w:t xml:space="preserve">Povinnosti objednávateľa </w:t>
      </w:r>
    </w:p>
    <w:p w14:paraId="3F31F4D3" w14:textId="77777777" w:rsidR="00CB7FAB" w:rsidRPr="00C7142E" w:rsidRDefault="00CB7FAB" w:rsidP="00C5182D">
      <w:pPr>
        <w:numPr>
          <w:ilvl w:val="1"/>
          <w:numId w:val="82"/>
        </w:numPr>
        <w:spacing w:after="120" w:line="276" w:lineRule="auto"/>
        <w:ind w:left="567" w:right="-182" w:hanging="283"/>
        <w:rPr>
          <w:b/>
          <w:szCs w:val="23"/>
        </w:rPr>
      </w:pPr>
      <w:r w:rsidRPr="00C7142E">
        <w:rPr>
          <w:b/>
          <w:szCs w:val="23"/>
        </w:rPr>
        <w:t>Vymedzenie a odovzdanie staveniska</w:t>
      </w:r>
    </w:p>
    <w:p w14:paraId="7A8A12AC" w14:textId="77777777" w:rsidR="00CB7FAB" w:rsidRPr="00C7142E" w:rsidRDefault="00CB7FAB" w:rsidP="00C5182D">
      <w:pPr>
        <w:numPr>
          <w:ilvl w:val="0"/>
          <w:numId w:val="78"/>
        </w:numPr>
        <w:spacing w:line="276" w:lineRule="auto"/>
        <w:ind w:left="567" w:right="-182" w:hanging="283"/>
        <w:rPr>
          <w:szCs w:val="23"/>
        </w:rPr>
      </w:pPr>
      <w:r w:rsidRPr="00C7142E">
        <w:rPr>
          <w:szCs w:val="23"/>
        </w:rPr>
        <w:t>Na odovzdané stavenisko majú prístup všetci zamestnanci objednávateľa, ktorí vykonávajú dopravné činnosti, kontrolu a údržbu na prevádzkovaných zariadeniach v zmysle platných zákonov a predpisov objednávateľa, technický dozor správcu železničnej infraštruktúry a kontrolné orgány objednávateľa.</w:t>
      </w:r>
    </w:p>
    <w:p w14:paraId="1DFB5064" w14:textId="77777777" w:rsidR="00CB7FAB" w:rsidRPr="00C7142E" w:rsidRDefault="00CB7FAB" w:rsidP="00C5182D">
      <w:pPr>
        <w:numPr>
          <w:ilvl w:val="0"/>
          <w:numId w:val="78"/>
        </w:numPr>
        <w:spacing w:after="200" w:line="276" w:lineRule="auto"/>
        <w:ind w:left="567" w:right="-182" w:hanging="283"/>
        <w:rPr>
          <w:szCs w:val="23"/>
        </w:rPr>
      </w:pPr>
      <w:r w:rsidRPr="00C7142E">
        <w:rPr>
          <w:szCs w:val="23"/>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4D47C233" w14:textId="77777777" w:rsidR="00CB7FAB" w:rsidRPr="00C7142E" w:rsidRDefault="00CB7FAB" w:rsidP="00C5182D">
      <w:pPr>
        <w:numPr>
          <w:ilvl w:val="1"/>
          <w:numId w:val="82"/>
        </w:numPr>
        <w:spacing w:after="120" w:line="276" w:lineRule="auto"/>
        <w:ind w:left="567" w:right="-182" w:hanging="283"/>
        <w:rPr>
          <w:b/>
          <w:szCs w:val="23"/>
        </w:rPr>
      </w:pPr>
      <w:r w:rsidRPr="00C7142E">
        <w:rPr>
          <w:b/>
          <w:szCs w:val="23"/>
        </w:rPr>
        <w:t xml:space="preserve">Preukázateľné poučenie o miestnych podmienkach a rizikách </w:t>
      </w:r>
    </w:p>
    <w:p w14:paraId="54F20F5E" w14:textId="77777777" w:rsidR="00CB7FAB" w:rsidRPr="00C7142E" w:rsidRDefault="00CB7FAB" w:rsidP="00C5182D">
      <w:pPr>
        <w:numPr>
          <w:ilvl w:val="0"/>
          <w:numId w:val="79"/>
        </w:numPr>
        <w:spacing w:line="276" w:lineRule="auto"/>
        <w:ind w:left="567" w:right="-182" w:hanging="283"/>
        <w:rPr>
          <w:b/>
          <w:szCs w:val="23"/>
        </w:rPr>
      </w:pPr>
      <w:r w:rsidRPr="00C7142E">
        <w:rPr>
          <w:szCs w:val="23"/>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C7142E">
        <w:rPr>
          <w:color w:val="000000"/>
          <w:szCs w:val="23"/>
        </w:rPr>
        <w:t xml:space="preserve">zamestnancov zhotoviteľa </w:t>
      </w:r>
      <w:r w:rsidRPr="00C7142E">
        <w:rPr>
          <w:szCs w:val="23"/>
        </w:rPr>
        <w:t>a to zrozumiteľným a preukázateľným spôsobom.</w:t>
      </w:r>
    </w:p>
    <w:p w14:paraId="6544781E" w14:textId="77777777" w:rsidR="00CB7FAB" w:rsidRPr="00C7142E" w:rsidRDefault="00CB7FAB" w:rsidP="00C5182D">
      <w:pPr>
        <w:numPr>
          <w:ilvl w:val="0"/>
          <w:numId w:val="79"/>
        </w:numPr>
        <w:spacing w:line="276" w:lineRule="auto"/>
        <w:ind w:left="567" w:right="-182" w:hanging="283"/>
        <w:rPr>
          <w:b/>
          <w:szCs w:val="23"/>
        </w:rPr>
      </w:pPr>
      <w:r w:rsidRPr="00C7142E">
        <w:rPr>
          <w:szCs w:val="23"/>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0EC0F11E" w14:textId="77777777" w:rsidR="00CB7FAB" w:rsidRPr="00C7142E" w:rsidRDefault="00CB7FAB" w:rsidP="00C5182D">
      <w:pPr>
        <w:numPr>
          <w:ilvl w:val="0"/>
          <w:numId w:val="79"/>
        </w:numPr>
        <w:spacing w:after="120" w:line="276" w:lineRule="auto"/>
        <w:ind w:left="567" w:right="-182" w:hanging="283"/>
        <w:rPr>
          <w:color w:val="000000"/>
          <w:szCs w:val="23"/>
        </w:rPr>
      </w:pPr>
      <w:r w:rsidRPr="00C7142E">
        <w:rPr>
          <w:color w:val="000000"/>
          <w:szCs w:val="23"/>
        </w:rPr>
        <w:lastRenderedPageBreak/>
        <w:t>Objednávateľ má povinnosť zadokumentovať preukázateľné poučenie o miestnych podmienkach a rizikách do Výkazu o vzdelávaní zamestnanca poučenej osoby resp. inou vhodnou písomnou formou.</w:t>
      </w:r>
    </w:p>
    <w:p w14:paraId="1AEEB3B0" w14:textId="77777777" w:rsidR="00CB7FAB" w:rsidRPr="00C7142E" w:rsidRDefault="00CB7FAB" w:rsidP="00C5182D">
      <w:pPr>
        <w:numPr>
          <w:ilvl w:val="1"/>
          <w:numId w:val="82"/>
        </w:numPr>
        <w:spacing w:after="120" w:line="276" w:lineRule="auto"/>
        <w:ind w:left="567" w:right="-182" w:hanging="283"/>
        <w:rPr>
          <w:b/>
          <w:szCs w:val="23"/>
        </w:rPr>
      </w:pPr>
      <w:r w:rsidRPr="00C7142E">
        <w:rPr>
          <w:b/>
          <w:szCs w:val="23"/>
        </w:rPr>
        <w:t xml:space="preserve">Koordinácia BOZP v zmysle NV SR č. 396/2006 Z. z. </w:t>
      </w:r>
    </w:p>
    <w:p w14:paraId="52702BB9" w14:textId="77777777" w:rsidR="00CB7FAB" w:rsidRPr="00C7142E" w:rsidRDefault="00CB7FAB" w:rsidP="00D3641B">
      <w:pPr>
        <w:spacing w:after="120" w:line="276" w:lineRule="auto"/>
        <w:ind w:left="284" w:right="-182"/>
        <w:rPr>
          <w:szCs w:val="23"/>
        </w:rPr>
      </w:pPr>
      <w:r w:rsidRPr="00C7142E">
        <w:rPr>
          <w:szCs w:val="23"/>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344A284E" w14:textId="77777777" w:rsidR="00CB7FAB" w:rsidRPr="00C7142E" w:rsidRDefault="00CB7FAB" w:rsidP="00C5182D">
      <w:pPr>
        <w:numPr>
          <w:ilvl w:val="1"/>
          <w:numId w:val="82"/>
        </w:numPr>
        <w:spacing w:after="120" w:line="276" w:lineRule="auto"/>
        <w:ind w:left="567" w:right="-182" w:hanging="283"/>
        <w:rPr>
          <w:b/>
          <w:szCs w:val="23"/>
        </w:rPr>
      </w:pPr>
      <w:r w:rsidRPr="00C7142E">
        <w:rPr>
          <w:b/>
          <w:szCs w:val="23"/>
        </w:rPr>
        <w:t>Kontrolná činnosť</w:t>
      </w:r>
    </w:p>
    <w:p w14:paraId="1BF918D9" w14:textId="77777777" w:rsidR="00CB7FAB" w:rsidRPr="00C7142E" w:rsidRDefault="00CB7FAB" w:rsidP="00D3641B">
      <w:pPr>
        <w:spacing w:line="276" w:lineRule="auto"/>
        <w:ind w:left="284" w:right="-182"/>
        <w:rPr>
          <w:szCs w:val="23"/>
        </w:rPr>
      </w:pPr>
      <w:r w:rsidRPr="00C7142E">
        <w:rPr>
          <w:szCs w:val="23"/>
        </w:rPr>
        <w:t>Objednávateľ je oprávnený u zhotoviteľa vykonávať kontrolu:</w:t>
      </w:r>
    </w:p>
    <w:p w14:paraId="3E3AEE83" w14:textId="77777777" w:rsidR="00CB7FAB" w:rsidRPr="00C7142E" w:rsidRDefault="00CB7FAB" w:rsidP="00C5182D">
      <w:pPr>
        <w:numPr>
          <w:ilvl w:val="0"/>
          <w:numId w:val="80"/>
        </w:numPr>
        <w:spacing w:line="276" w:lineRule="auto"/>
        <w:ind w:left="567" w:right="-182" w:hanging="283"/>
        <w:rPr>
          <w:szCs w:val="23"/>
        </w:rPr>
      </w:pPr>
      <w:r w:rsidRPr="00C7142E">
        <w:rPr>
          <w:szCs w:val="23"/>
        </w:rPr>
        <w:t>dodržiavania opatrení v zmysle ustanovení predpisu ŽSR Z 2,</w:t>
      </w:r>
    </w:p>
    <w:p w14:paraId="75DCDB79" w14:textId="77777777" w:rsidR="00CB7FAB" w:rsidRPr="00C7142E" w:rsidRDefault="00CB7FAB" w:rsidP="00C5182D">
      <w:pPr>
        <w:numPr>
          <w:ilvl w:val="0"/>
          <w:numId w:val="80"/>
        </w:numPr>
        <w:spacing w:line="276" w:lineRule="auto"/>
        <w:ind w:left="567" w:right="-182" w:hanging="283"/>
        <w:rPr>
          <w:szCs w:val="23"/>
        </w:rPr>
      </w:pPr>
      <w:r w:rsidRPr="00C7142E">
        <w:rPr>
          <w:szCs w:val="23"/>
        </w:rPr>
        <w:t>dodržiavania zákazu požívania alkoholických nápojov a omamných a psychotropných látok počas prác v priestoroch objednávateľa,</w:t>
      </w:r>
    </w:p>
    <w:p w14:paraId="34DCA087" w14:textId="77777777" w:rsidR="00CB7FAB" w:rsidRPr="00C7142E" w:rsidRDefault="00CB7FAB" w:rsidP="00C5182D">
      <w:pPr>
        <w:numPr>
          <w:ilvl w:val="0"/>
          <w:numId w:val="80"/>
        </w:numPr>
        <w:spacing w:after="120" w:line="276" w:lineRule="auto"/>
        <w:ind w:left="567" w:right="-182" w:hanging="283"/>
        <w:rPr>
          <w:szCs w:val="23"/>
        </w:rPr>
      </w:pPr>
      <w:r w:rsidRPr="00C7142E">
        <w:rPr>
          <w:szCs w:val="23"/>
        </w:rPr>
        <w:t>zmluvne dohodnutých podmienok.</w:t>
      </w:r>
    </w:p>
    <w:p w14:paraId="0F07205B" w14:textId="77777777" w:rsidR="00CB7FAB" w:rsidRPr="00C7142E" w:rsidRDefault="00CB7FAB" w:rsidP="00C5182D">
      <w:pPr>
        <w:numPr>
          <w:ilvl w:val="0"/>
          <w:numId w:val="82"/>
        </w:numPr>
        <w:spacing w:after="120" w:line="276" w:lineRule="auto"/>
        <w:ind w:left="284" w:right="-182" w:hanging="284"/>
        <w:rPr>
          <w:b/>
          <w:szCs w:val="23"/>
        </w:rPr>
      </w:pPr>
      <w:r w:rsidRPr="00C7142E">
        <w:rPr>
          <w:b/>
          <w:szCs w:val="23"/>
        </w:rPr>
        <w:t>Spolupráca a vzájomná informovanosť na spoločných pracoviskách</w:t>
      </w:r>
    </w:p>
    <w:p w14:paraId="1F70F736" w14:textId="77777777" w:rsidR="00CB7FAB" w:rsidRPr="00C7142E" w:rsidRDefault="00CB7FAB" w:rsidP="00C5182D">
      <w:pPr>
        <w:numPr>
          <w:ilvl w:val="1"/>
          <w:numId w:val="69"/>
        </w:numPr>
        <w:tabs>
          <w:tab w:val="num" w:pos="284"/>
        </w:tabs>
        <w:autoSpaceDE w:val="0"/>
        <w:autoSpaceDN w:val="0"/>
        <w:adjustRightInd w:val="0"/>
        <w:spacing w:line="276" w:lineRule="auto"/>
        <w:ind w:left="284" w:right="-182" w:hanging="284"/>
        <w:rPr>
          <w:szCs w:val="23"/>
        </w:rPr>
      </w:pPr>
      <w:r w:rsidRPr="00C7142E">
        <w:rPr>
          <w:szCs w:val="23"/>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4BC89647" w14:textId="77777777" w:rsidR="00CB7FAB" w:rsidRPr="00C7142E" w:rsidRDefault="00CB7FAB" w:rsidP="00C5182D">
      <w:pPr>
        <w:numPr>
          <w:ilvl w:val="1"/>
          <w:numId w:val="69"/>
        </w:numPr>
        <w:tabs>
          <w:tab w:val="num" w:pos="284"/>
        </w:tabs>
        <w:autoSpaceDE w:val="0"/>
        <w:autoSpaceDN w:val="0"/>
        <w:adjustRightInd w:val="0"/>
        <w:spacing w:line="276" w:lineRule="auto"/>
        <w:ind w:left="284" w:right="-182" w:hanging="284"/>
        <w:rPr>
          <w:szCs w:val="23"/>
        </w:rPr>
      </w:pPr>
      <w:r w:rsidRPr="00C7142E">
        <w:rPr>
          <w:szCs w:val="23"/>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objednávateľa. </w:t>
      </w:r>
    </w:p>
    <w:p w14:paraId="6939FC74" w14:textId="77777777" w:rsidR="00CB7FAB" w:rsidRPr="00C7142E" w:rsidRDefault="00CB7FAB" w:rsidP="00C5182D">
      <w:pPr>
        <w:numPr>
          <w:ilvl w:val="1"/>
          <w:numId w:val="69"/>
        </w:numPr>
        <w:tabs>
          <w:tab w:val="num" w:pos="284"/>
        </w:tabs>
        <w:autoSpaceDE w:val="0"/>
        <w:autoSpaceDN w:val="0"/>
        <w:adjustRightInd w:val="0"/>
        <w:spacing w:line="276" w:lineRule="auto"/>
        <w:ind w:left="284" w:right="-182" w:hanging="284"/>
        <w:rPr>
          <w:szCs w:val="23"/>
        </w:rPr>
      </w:pPr>
      <w:r w:rsidRPr="00C7142E">
        <w:rPr>
          <w:szCs w:val="23"/>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096E619" w14:textId="77777777" w:rsidR="00CB7FAB" w:rsidRPr="00C7142E" w:rsidRDefault="00CB7FAB" w:rsidP="00C5182D">
      <w:pPr>
        <w:numPr>
          <w:ilvl w:val="1"/>
          <w:numId w:val="69"/>
        </w:numPr>
        <w:tabs>
          <w:tab w:val="num" w:pos="284"/>
        </w:tabs>
        <w:spacing w:line="276" w:lineRule="auto"/>
        <w:ind w:left="284" w:right="-182" w:hanging="284"/>
        <w:rPr>
          <w:b/>
          <w:szCs w:val="23"/>
        </w:rPr>
      </w:pPr>
      <w:r w:rsidRPr="00C7142E">
        <w:rPr>
          <w:szCs w:val="23"/>
        </w:rPr>
        <w:t>Zhotoviteľ aj objednávateľ</w:t>
      </w:r>
      <w:r w:rsidRPr="00C7142E">
        <w:rPr>
          <w:color w:val="FF0000"/>
          <w:szCs w:val="23"/>
        </w:rPr>
        <w:t xml:space="preserve"> </w:t>
      </w:r>
      <w:r w:rsidRPr="00C7142E">
        <w:rPr>
          <w:szCs w:val="23"/>
        </w:rPr>
        <w:t>je povinný vopred podrobne a zrozumiteľne informovať o všetkom čo môže spôsobiť pri výkone jeho činností nebezpečenstvo alebo ohrozenie osôb, resp. škodu na majetku, prevádzkovateľa dráhy, v osobách príslušných zamestnancov objednávateľa (v zmysle predpisu ŽSR Z 2 napr.: vedúci pracoviska, dopravný zamestnanec a pod.), a s ním preukázateľne dohodnúť príslušné podmienky pre bezpečný výkon takej činnosti.</w:t>
      </w:r>
    </w:p>
    <w:p w14:paraId="680645DD" w14:textId="77777777" w:rsidR="00CB7FAB" w:rsidRPr="00C7142E" w:rsidRDefault="00CB7FAB" w:rsidP="00C5182D">
      <w:pPr>
        <w:numPr>
          <w:ilvl w:val="1"/>
          <w:numId w:val="69"/>
        </w:numPr>
        <w:tabs>
          <w:tab w:val="num" w:pos="284"/>
        </w:tabs>
        <w:spacing w:line="276" w:lineRule="auto"/>
        <w:ind w:left="284" w:right="-182" w:hanging="284"/>
        <w:rPr>
          <w:szCs w:val="23"/>
        </w:rPr>
      </w:pPr>
      <w:r w:rsidRPr="00C7142E">
        <w:rPr>
          <w:szCs w:val="23"/>
        </w:rPr>
        <w:t>Zhotoviteľ je povinný v rámci kontrolných dní stavby prejednávať plnenia opatrení týkajúcich sa zaistenia BOZP v úzkej spolupráci s koordinátorom bezpečnosti.</w:t>
      </w:r>
    </w:p>
    <w:p w14:paraId="53B327FE" w14:textId="77777777" w:rsidR="00CB7FAB" w:rsidRPr="00C7142E" w:rsidRDefault="00CB7FAB" w:rsidP="00C5182D">
      <w:pPr>
        <w:numPr>
          <w:ilvl w:val="1"/>
          <w:numId w:val="69"/>
        </w:numPr>
        <w:tabs>
          <w:tab w:val="num" w:pos="284"/>
        </w:tabs>
        <w:overflowPunct w:val="0"/>
        <w:autoSpaceDE w:val="0"/>
        <w:autoSpaceDN w:val="0"/>
        <w:adjustRightInd w:val="0"/>
        <w:spacing w:after="200" w:line="276" w:lineRule="auto"/>
        <w:ind w:left="284" w:right="-182" w:hanging="284"/>
        <w:textAlignment w:val="baseline"/>
        <w:rPr>
          <w:szCs w:val="23"/>
        </w:rPr>
      </w:pPr>
      <w:r w:rsidRPr="00C7142E">
        <w:rPr>
          <w:szCs w:val="23"/>
        </w:rPr>
        <w:t>Zhotoviteľ je povinný spolupracovať s ostatnými subdodávateľmi ako aj s objednávateľom prác pri príprave a vykonávaní opatrení na zaistenie bezpečnosti a zdravia pri práci.</w:t>
      </w:r>
    </w:p>
    <w:p w14:paraId="1B122D04" w14:textId="77777777" w:rsidR="00CB7FAB" w:rsidRPr="00C7142E" w:rsidRDefault="00CB7FAB" w:rsidP="00C5182D">
      <w:pPr>
        <w:numPr>
          <w:ilvl w:val="0"/>
          <w:numId w:val="82"/>
        </w:numPr>
        <w:spacing w:after="120" w:line="276" w:lineRule="auto"/>
        <w:ind w:left="284" w:right="-182" w:hanging="284"/>
        <w:rPr>
          <w:b/>
          <w:szCs w:val="23"/>
        </w:rPr>
      </w:pPr>
      <w:r w:rsidRPr="00C7142E">
        <w:rPr>
          <w:b/>
          <w:szCs w:val="23"/>
        </w:rPr>
        <w:t>Sankcie</w:t>
      </w:r>
    </w:p>
    <w:p w14:paraId="2BFE7CC4" w14:textId="7689CF5A" w:rsidR="00CB7FAB" w:rsidRPr="00C7142E" w:rsidRDefault="00CB7FAB" w:rsidP="00D3641B">
      <w:pPr>
        <w:spacing w:line="276" w:lineRule="auto"/>
        <w:ind w:right="-182"/>
        <w:rPr>
          <w:b/>
          <w:szCs w:val="23"/>
        </w:rPr>
      </w:pPr>
      <w:r w:rsidRPr="00C7142E">
        <w:rPr>
          <w:szCs w:val="23"/>
        </w:rPr>
        <w:t>Sankcie za nedodržanie podmienok  dohody budú uplatňované v zmysle podpísanej zmluvy, príp. podľa právnych predpisov a ostatných predpisov na zaistenie bezpečnosti a ochrany zdravia pri práci.</w:t>
      </w:r>
    </w:p>
    <w:p w14:paraId="5D053DD9" w14:textId="77777777" w:rsidR="00CB7FAB" w:rsidRPr="00C7142E" w:rsidRDefault="00CB7FAB" w:rsidP="00D3641B">
      <w:pPr>
        <w:spacing w:line="276" w:lineRule="auto"/>
        <w:ind w:right="-182"/>
        <w:rPr>
          <w:szCs w:val="23"/>
        </w:rPr>
      </w:pPr>
    </w:p>
    <w:p w14:paraId="2D229516" w14:textId="77777777" w:rsidR="00CB7FAB" w:rsidRPr="00C7142E" w:rsidRDefault="00CB7FAB" w:rsidP="00D3641B">
      <w:pPr>
        <w:spacing w:line="276" w:lineRule="auto"/>
        <w:ind w:right="-182"/>
        <w:rPr>
          <w:b/>
          <w:szCs w:val="23"/>
        </w:rPr>
      </w:pPr>
      <w:r w:rsidRPr="00C7142E">
        <w:rPr>
          <w:szCs w:val="23"/>
        </w:rPr>
        <w:t xml:space="preserve">V .............................. dňa ................                         </w:t>
      </w:r>
      <w:r w:rsidRPr="00C7142E">
        <w:rPr>
          <w:szCs w:val="23"/>
        </w:rPr>
        <w:tab/>
        <w:t>V ......................... dňa ...............</w:t>
      </w:r>
      <w:r w:rsidRPr="00C7142E">
        <w:rPr>
          <w:b/>
          <w:szCs w:val="23"/>
        </w:rPr>
        <w:tab/>
      </w:r>
    </w:p>
    <w:p w14:paraId="22BE2C02" w14:textId="77777777" w:rsidR="00CB7FAB" w:rsidRPr="00C7142E" w:rsidRDefault="00CB7FAB" w:rsidP="00D3641B">
      <w:pPr>
        <w:spacing w:line="276" w:lineRule="auto"/>
        <w:ind w:right="-182"/>
        <w:rPr>
          <w:b/>
          <w:szCs w:val="23"/>
        </w:rPr>
      </w:pPr>
    </w:p>
    <w:p w14:paraId="74AB1959" w14:textId="77777777" w:rsidR="00CB7FAB" w:rsidRPr="00C7142E" w:rsidRDefault="00CB7FAB" w:rsidP="00D3641B">
      <w:pPr>
        <w:spacing w:line="276" w:lineRule="auto"/>
        <w:ind w:right="-182"/>
        <w:rPr>
          <w:b/>
          <w:szCs w:val="23"/>
        </w:rPr>
      </w:pPr>
      <w:r w:rsidRPr="00C7142E">
        <w:rPr>
          <w:b/>
          <w:szCs w:val="23"/>
        </w:rPr>
        <w:lastRenderedPageBreak/>
        <w:t>V mene objednávateľa:</w:t>
      </w:r>
      <w:r w:rsidRPr="00C7142E">
        <w:rPr>
          <w:b/>
          <w:szCs w:val="23"/>
        </w:rPr>
        <w:tab/>
      </w:r>
      <w:r w:rsidRPr="00C7142E">
        <w:rPr>
          <w:b/>
          <w:szCs w:val="23"/>
        </w:rPr>
        <w:tab/>
      </w:r>
      <w:r w:rsidRPr="00C7142E">
        <w:rPr>
          <w:b/>
          <w:szCs w:val="23"/>
        </w:rPr>
        <w:tab/>
      </w:r>
      <w:r w:rsidRPr="00C7142E">
        <w:rPr>
          <w:b/>
          <w:szCs w:val="23"/>
        </w:rPr>
        <w:tab/>
        <w:t>V mene zhotoviteľa:</w:t>
      </w:r>
    </w:p>
    <w:p w14:paraId="62F85641" w14:textId="77777777" w:rsidR="00CB7FAB" w:rsidRPr="00C7142E" w:rsidRDefault="00CB7FAB" w:rsidP="00D3641B">
      <w:pPr>
        <w:spacing w:line="276" w:lineRule="auto"/>
        <w:ind w:right="-182"/>
        <w:rPr>
          <w:b/>
          <w:szCs w:val="23"/>
        </w:rPr>
      </w:pPr>
      <w:r w:rsidRPr="00C7142E">
        <w:rPr>
          <w:szCs w:val="23"/>
        </w:rPr>
        <w:t>Železnice Slovenskej republiky</w:t>
      </w:r>
      <w:r w:rsidRPr="00C7142E">
        <w:rPr>
          <w:szCs w:val="23"/>
        </w:rPr>
        <w:tab/>
      </w:r>
      <w:r w:rsidRPr="00C7142E">
        <w:rPr>
          <w:szCs w:val="23"/>
        </w:rPr>
        <w:tab/>
      </w:r>
      <w:r w:rsidRPr="00C7142E">
        <w:rPr>
          <w:szCs w:val="23"/>
        </w:rPr>
        <w:tab/>
      </w:r>
      <w:r w:rsidRPr="00C7142E">
        <w:rPr>
          <w:szCs w:val="23"/>
        </w:rPr>
        <w:tab/>
      </w:r>
    </w:p>
    <w:p w14:paraId="6C11DD3E" w14:textId="77777777" w:rsidR="00CB7FAB" w:rsidRPr="00C7142E" w:rsidRDefault="00CB7FAB" w:rsidP="00D3641B">
      <w:pPr>
        <w:overflowPunct w:val="0"/>
        <w:autoSpaceDE w:val="0"/>
        <w:autoSpaceDN w:val="0"/>
        <w:spacing w:line="276" w:lineRule="auto"/>
        <w:ind w:right="-182"/>
        <w:rPr>
          <w:i/>
          <w:szCs w:val="23"/>
        </w:rPr>
      </w:pPr>
    </w:p>
    <w:p w14:paraId="0461875E" w14:textId="77777777" w:rsidR="00CB7FAB" w:rsidRPr="00C7142E" w:rsidRDefault="00CB7FAB" w:rsidP="00D3641B">
      <w:pPr>
        <w:overflowPunct w:val="0"/>
        <w:autoSpaceDE w:val="0"/>
        <w:autoSpaceDN w:val="0"/>
        <w:spacing w:line="276" w:lineRule="auto"/>
        <w:ind w:right="-182"/>
        <w:rPr>
          <w:i/>
          <w:szCs w:val="23"/>
        </w:rPr>
      </w:pPr>
    </w:p>
    <w:p w14:paraId="2C92CDBB" w14:textId="77777777" w:rsidR="00CB7FAB" w:rsidRPr="00C7142E" w:rsidRDefault="00CB7FAB" w:rsidP="00D3641B">
      <w:pPr>
        <w:overflowPunct w:val="0"/>
        <w:autoSpaceDE w:val="0"/>
        <w:autoSpaceDN w:val="0"/>
        <w:spacing w:line="276" w:lineRule="auto"/>
        <w:ind w:right="-182"/>
        <w:rPr>
          <w:i/>
          <w:szCs w:val="23"/>
        </w:rPr>
      </w:pPr>
    </w:p>
    <w:p w14:paraId="16EB5BB3" w14:textId="77777777" w:rsidR="00CB7FAB" w:rsidRPr="00C7142E" w:rsidRDefault="00CB7FAB" w:rsidP="00D3641B">
      <w:pPr>
        <w:overflowPunct w:val="0"/>
        <w:autoSpaceDE w:val="0"/>
        <w:autoSpaceDN w:val="0"/>
        <w:spacing w:line="276" w:lineRule="auto"/>
        <w:ind w:right="-182"/>
        <w:rPr>
          <w:i/>
          <w:szCs w:val="23"/>
        </w:rPr>
      </w:pPr>
      <w:r w:rsidRPr="00C7142E">
        <w:rPr>
          <w:i/>
          <w:szCs w:val="23"/>
        </w:rPr>
        <w:t>.......................................................</w:t>
      </w:r>
      <w:r w:rsidRPr="00C7142E">
        <w:rPr>
          <w:i/>
          <w:szCs w:val="23"/>
        </w:rPr>
        <w:tab/>
      </w:r>
      <w:r w:rsidRPr="00C7142E">
        <w:rPr>
          <w:i/>
          <w:szCs w:val="23"/>
        </w:rPr>
        <w:tab/>
      </w:r>
      <w:r w:rsidRPr="00C7142E">
        <w:rPr>
          <w:i/>
          <w:szCs w:val="23"/>
        </w:rPr>
        <w:tab/>
        <w:t>.......................................................</w:t>
      </w:r>
    </w:p>
    <w:p w14:paraId="5E29908E" w14:textId="77777777" w:rsidR="00CB7FAB" w:rsidRPr="00C7142E" w:rsidRDefault="00CB7FAB" w:rsidP="00D3641B">
      <w:pPr>
        <w:overflowPunct w:val="0"/>
        <w:autoSpaceDE w:val="0"/>
        <w:autoSpaceDN w:val="0"/>
        <w:spacing w:line="276" w:lineRule="auto"/>
        <w:ind w:right="-182"/>
        <w:rPr>
          <w:szCs w:val="23"/>
        </w:rPr>
      </w:pPr>
      <w:r w:rsidRPr="00C7142E">
        <w:rPr>
          <w:szCs w:val="23"/>
        </w:rPr>
        <w:tab/>
      </w:r>
      <w:r w:rsidRPr="00C7142E">
        <w:rPr>
          <w:szCs w:val="23"/>
        </w:rPr>
        <w:tab/>
      </w:r>
      <w:r w:rsidRPr="00C7142E">
        <w:rPr>
          <w:szCs w:val="23"/>
        </w:rPr>
        <w:tab/>
      </w:r>
      <w:r w:rsidRPr="00C7142E">
        <w:rPr>
          <w:szCs w:val="23"/>
        </w:rPr>
        <w:tab/>
      </w:r>
      <w:r w:rsidRPr="00C7142E">
        <w:rPr>
          <w:szCs w:val="23"/>
        </w:rPr>
        <w:tab/>
      </w:r>
      <w:r w:rsidRPr="00C7142E">
        <w:rPr>
          <w:szCs w:val="23"/>
        </w:rPr>
        <w:tab/>
      </w:r>
      <w:r w:rsidRPr="00C7142E">
        <w:rPr>
          <w:szCs w:val="23"/>
        </w:rPr>
        <w:tab/>
      </w:r>
    </w:p>
    <w:p w14:paraId="7B9B9011" w14:textId="365B4BED" w:rsidR="00CB7FAB" w:rsidRDefault="00CB7FAB" w:rsidP="00D3641B">
      <w:pPr>
        <w:overflowPunct w:val="0"/>
        <w:autoSpaceDE w:val="0"/>
        <w:autoSpaceDN w:val="0"/>
        <w:ind w:right="-182"/>
        <w:rPr>
          <w:i/>
          <w:color w:val="FF0000"/>
          <w:szCs w:val="23"/>
        </w:rPr>
      </w:pPr>
      <w:r w:rsidRPr="00C7142E">
        <w:rPr>
          <w:i/>
          <w:color w:val="FF0000"/>
          <w:szCs w:val="23"/>
        </w:rPr>
        <w:tab/>
      </w:r>
      <w:r w:rsidRPr="00C7142E">
        <w:rPr>
          <w:i/>
          <w:color w:val="FF0000"/>
          <w:szCs w:val="23"/>
        </w:rPr>
        <w:tab/>
      </w:r>
      <w:r w:rsidRPr="00C7142E">
        <w:rPr>
          <w:i/>
          <w:color w:val="FF0000"/>
          <w:szCs w:val="23"/>
        </w:rPr>
        <w:tab/>
      </w:r>
    </w:p>
    <w:p w14:paraId="4EF88652" w14:textId="77777777" w:rsidR="007E0B02" w:rsidRDefault="007E0B02" w:rsidP="00D3641B">
      <w:pPr>
        <w:overflowPunct w:val="0"/>
        <w:autoSpaceDE w:val="0"/>
        <w:autoSpaceDN w:val="0"/>
        <w:ind w:right="-182"/>
        <w:rPr>
          <w:b/>
          <w:bCs/>
          <w:szCs w:val="23"/>
        </w:rPr>
        <w:sectPr w:rsidR="007E0B02" w:rsidSect="004B0FAB">
          <w:pgSz w:w="11906" w:h="16838"/>
          <w:pgMar w:top="1418" w:right="748" w:bottom="1134" w:left="1134" w:header="1440" w:footer="1440" w:gutter="0"/>
          <w:cols w:space="708"/>
          <w:noEndnote/>
          <w:docGrid w:linePitch="313"/>
        </w:sectPr>
      </w:pPr>
    </w:p>
    <w:p w14:paraId="196228E5" w14:textId="652B452E" w:rsidR="008648F3" w:rsidRPr="007E0B02" w:rsidRDefault="008648F3" w:rsidP="00D3641B">
      <w:pPr>
        <w:spacing w:after="120" w:line="276" w:lineRule="auto"/>
        <w:ind w:right="-182"/>
        <w:rPr>
          <w:b/>
          <w:szCs w:val="23"/>
        </w:rPr>
      </w:pPr>
      <w:r w:rsidRPr="007E0B02">
        <w:rPr>
          <w:b/>
          <w:szCs w:val="23"/>
        </w:rPr>
        <w:lastRenderedPageBreak/>
        <w:t xml:space="preserve">Príloha č. </w:t>
      </w:r>
      <w:r w:rsidR="007E0B02" w:rsidRPr="007E0B02">
        <w:rPr>
          <w:b/>
          <w:szCs w:val="23"/>
        </w:rPr>
        <w:t>5</w:t>
      </w:r>
      <w:r w:rsidRPr="007E0B02">
        <w:rPr>
          <w:b/>
          <w:szCs w:val="23"/>
        </w:rPr>
        <w:t xml:space="preserve"> </w:t>
      </w:r>
      <w:r w:rsidR="007E0B02" w:rsidRPr="007E0B02">
        <w:rPr>
          <w:b/>
          <w:szCs w:val="23"/>
        </w:rPr>
        <w:t>– Zmluva o spracúvaní osobných údajov</w:t>
      </w:r>
    </w:p>
    <w:p w14:paraId="30AF7054" w14:textId="71DB9266"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 xml:space="preserve">Zmluva o spracúvaní osobných údajov č. .......... </w:t>
      </w:r>
      <w:r w:rsidRPr="00C7142E">
        <w:rPr>
          <w:rFonts w:ascii="Times New Roman" w:hAnsi="Times New Roman" w:cs="Times New Roman"/>
          <w:b/>
          <w:bCs/>
          <w:i/>
          <w:szCs w:val="23"/>
          <w:highlight w:val="lightGray"/>
        </w:rPr>
        <w:t xml:space="preserve">(doplní </w:t>
      </w:r>
      <w:r w:rsidR="00326430" w:rsidRPr="00C7142E">
        <w:rPr>
          <w:rFonts w:ascii="Times New Roman" w:hAnsi="Times New Roman" w:cs="Times New Roman"/>
          <w:b/>
          <w:bCs/>
          <w:i/>
          <w:szCs w:val="23"/>
          <w:highlight w:val="lightGray"/>
        </w:rPr>
        <w:t>obstarávateľ</w:t>
      </w:r>
      <w:r w:rsidRPr="00C7142E">
        <w:rPr>
          <w:rFonts w:ascii="Times New Roman" w:hAnsi="Times New Roman" w:cs="Times New Roman"/>
          <w:b/>
          <w:bCs/>
          <w:i/>
          <w:szCs w:val="23"/>
          <w:highlight w:val="lightGray"/>
        </w:rPr>
        <w:t>)</w:t>
      </w:r>
      <w:r w:rsidRPr="00C7142E">
        <w:rPr>
          <w:rFonts w:ascii="Times New Roman" w:hAnsi="Times New Roman" w:cs="Times New Roman"/>
          <w:b/>
          <w:bCs/>
          <w:szCs w:val="23"/>
        </w:rPr>
        <w:t xml:space="preserve"> - GDPR</w:t>
      </w:r>
    </w:p>
    <w:p w14:paraId="55750E4C"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szCs w:val="23"/>
        </w:rPr>
        <w:t>uzatvorená podľa ustanovení § 34 zákona č. 18/2018 Z. z. o ochrane osobných údajov a o zmene a doplnení niektorých zákonov (ďalej len „zákon“) a článku 28 bod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06B253E7"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szCs w:val="23"/>
        </w:rPr>
        <w:t>(ďalej len „zmluva“)</w:t>
      </w:r>
    </w:p>
    <w:p w14:paraId="024973AD"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56E77482"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szCs w:val="23"/>
        </w:rPr>
        <w:t>medzi:</w:t>
      </w:r>
    </w:p>
    <w:p w14:paraId="086D9612"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6F22D7CD"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b/>
          <w:bCs/>
          <w:szCs w:val="23"/>
        </w:rPr>
        <w:t xml:space="preserve">Prevádzkovateľom: </w:t>
      </w:r>
    </w:p>
    <w:p w14:paraId="26BDB435" w14:textId="679E2046" w:rsidR="00820AF8" w:rsidRPr="00C7142E" w:rsidRDefault="00820AF8" w:rsidP="00D3641B">
      <w:pPr>
        <w:pStyle w:val="Default"/>
        <w:spacing w:line="276" w:lineRule="auto"/>
        <w:ind w:right="-182"/>
        <w:rPr>
          <w:rFonts w:ascii="Times New Roman" w:hAnsi="Times New Roman" w:cs="Times New Roman"/>
          <w:b/>
          <w:szCs w:val="23"/>
        </w:rPr>
      </w:pPr>
      <w:r w:rsidRPr="00C7142E">
        <w:rPr>
          <w:rFonts w:ascii="Times New Roman" w:hAnsi="Times New Roman" w:cs="Times New Roman"/>
          <w:szCs w:val="23"/>
        </w:rPr>
        <w:t xml:space="preserve">Obchodné meno:               </w:t>
      </w:r>
      <w:r w:rsidR="00326430" w:rsidRPr="00C7142E">
        <w:rPr>
          <w:rFonts w:ascii="Times New Roman" w:hAnsi="Times New Roman" w:cs="Times New Roman"/>
          <w:szCs w:val="23"/>
        </w:rPr>
        <w:tab/>
      </w:r>
      <w:r w:rsidRPr="00C7142E">
        <w:rPr>
          <w:rFonts w:ascii="Times New Roman" w:hAnsi="Times New Roman" w:cs="Times New Roman"/>
          <w:b/>
          <w:szCs w:val="23"/>
        </w:rPr>
        <w:t xml:space="preserve">Železnice Slovenskej republiky </w:t>
      </w:r>
    </w:p>
    <w:p w14:paraId="56B71BE9" w14:textId="541B5E70"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Sídlo:                                 </w:t>
      </w:r>
      <w:r w:rsidR="00326430" w:rsidRPr="00C7142E">
        <w:rPr>
          <w:rFonts w:ascii="Times New Roman" w:hAnsi="Times New Roman" w:cs="Times New Roman"/>
          <w:szCs w:val="23"/>
        </w:rPr>
        <w:tab/>
      </w:r>
      <w:r w:rsidRPr="00C7142E">
        <w:rPr>
          <w:rFonts w:ascii="Times New Roman" w:hAnsi="Times New Roman" w:cs="Times New Roman"/>
          <w:szCs w:val="23"/>
        </w:rPr>
        <w:t xml:space="preserve">Klemensova 8, 813 61 Bratislava </w:t>
      </w:r>
    </w:p>
    <w:p w14:paraId="49B69E7F" w14:textId="7C95AA45"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                                           </w:t>
      </w:r>
      <w:r w:rsidR="00326430" w:rsidRPr="00C7142E">
        <w:rPr>
          <w:rFonts w:ascii="Times New Roman" w:hAnsi="Times New Roman" w:cs="Times New Roman"/>
          <w:szCs w:val="23"/>
        </w:rPr>
        <w:tab/>
      </w:r>
      <w:r w:rsidRPr="00C7142E">
        <w:rPr>
          <w:rFonts w:ascii="Times New Roman" w:hAnsi="Times New Roman" w:cs="Times New Roman"/>
          <w:szCs w:val="23"/>
        </w:rPr>
        <w:t xml:space="preserve">Slovenská republika </w:t>
      </w:r>
    </w:p>
    <w:p w14:paraId="7DEB5AB4" w14:textId="0022453D"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Právna forma:                    </w:t>
      </w:r>
      <w:r w:rsidR="00326430" w:rsidRPr="00C7142E">
        <w:rPr>
          <w:rFonts w:ascii="Times New Roman" w:hAnsi="Times New Roman" w:cs="Times New Roman"/>
          <w:szCs w:val="23"/>
        </w:rPr>
        <w:tab/>
      </w:r>
      <w:r w:rsidRPr="00C7142E">
        <w:rPr>
          <w:rFonts w:ascii="Times New Roman" w:hAnsi="Times New Roman" w:cs="Times New Roman"/>
          <w:szCs w:val="23"/>
        </w:rPr>
        <w:t xml:space="preserve">Iná právnická osoba </w:t>
      </w:r>
    </w:p>
    <w:p w14:paraId="4903B329" w14:textId="4809EBDF"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Registrácia:                        </w:t>
      </w:r>
      <w:r w:rsidR="00326430" w:rsidRPr="00C7142E">
        <w:rPr>
          <w:rFonts w:ascii="Times New Roman" w:hAnsi="Times New Roman" w:cs="Times New Roman"/>
          <w:szCs w:val="23"/>
        </w:rPr>
        <w:tab/>
      </w:r>
      <w:r w:rsidRPr="00C7142E">
        <w:rPr>
          <w:rFonts w:ascii="Times New Roman" w:hAnsi="Times New Roman" w:cs="Times New Roman"/>
          <w:szCs w:val="23"/>
        </w:rPr>
        <w:t xml:space="preserve">Obchodný register </w:t>
      </w:r>
      <w:r w:rsidR="002A6700" w:rsidRPr="00CC3899">
        <w:rPr>
          <w:rFonts w:ascii="Times New Roman" w:hAnsi="Times New Roman" w:cs="Times New Roman"/>
          <w:szCs w:val="23"/>
        </w:rPr>
        <w:t>Mestského súdu Bratislava III</w:t>
      </w:r>
      <w:r w:rsidRPr="00C7142E">
        <w:rPr>
          <w:rFonts w:ascii="Times New Roman" w:hAnsi="Times New Roman" w:cs="Times New Roman"/>
          <w:szCs w:val="23"/>
        </w:rPr>
        <w:t xml:space="preserve">, oddiel Po, </w:t>
      </w:r>
    </w:p>
    <w:p w14:paraId="2DFD0AD5" w14:textId="5BC28DCD"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                                           </w:t>
      </w:r>
      <w:r w:rsidR="00326430" w:rsidRPr="00C7142E">
        <w:rPr>
          <w:rFonts w:ascii="Times New Roman" w:hAnsi="Times New Roman" w:cs="Times New Roman"/>
          <w:szCs w:val="23"/>
        </w:rPr>
        <w:tab/>
      </w:r>
      <w:r w:rsidRPr="00C7142E">
        <w:rPr>
          <w:rFonts w:ascii="Times New Roman" w:hAnsi="Times New Roman" w:cs="Times New Roman"/>
          <w:szCs w:val="23"/>
        </w:rPr>
        <w:t xml:space="preserve">vložka číslo: 312/B </w:t>
      </w:r>
    </w:p>
    <w:p w14:paraId="5F95462C" w14:textId="12EEF641"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Štatutárny orgán:              </w:t>
      </w:r>
      <w:r w:rsidR="00326430" w:rsidRPr="00C7142E">
        <w:rPr>
          <w:rFonts w:ascii="Times New Roman" w:hAnsi="Times New Roman" w:cs="Times New Roman"/>
          <w:szCs w:val="23"/>
        </w:rPr>
        <w:tab/>
      </w:r>
      <w:r w:rsidR="002A6700">
        <w:rPr>
          <w:rFonts w:ascii="Times New Roman" w:hAnsi="Times New Roman" w:cs="Times New Roman"/>
          <w:szCs w:val="23"/>
        </w:rPr>
        <w:t>Ivan Bednárik</w:t>
      </w:r>
      <w:r w:rsidR="002A6700" w:rsidRPr="00983EAA">
        <w:rPr>
          <w:rFonts w:ascii="Times New Roman" w:hAnsi="Times New Roman" w:cs="Times New Roman"/>
          <w:szCs w:val="23"/>
        </w:rPr>
        <w:t>, MBA</w:t>
      </w:r>
      <w:r w:rsidRPr="00C7142E">
        <w:rPr>
          <w:rFonts w:ascii="Times New Roman" w:hAnsi="Times New Roman" w:cs="Times New Roman"/>
          <w:szCs w:val="23"/>
        </w:rPr>
        <w:t xml:space="preserve"> </w:t>
      </w:r>
    </w:p>
    <w:p w14:paraId="7CB1FA0B" w14:textId="26040484"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                                           </w:t>
      </w:r>
      <w:r w:rsidR="00326430" w:rsidRPr="00C7142E">
        <w:rPr>
          <w:rFonts w:ascii="Times New Roman" w:hAnsi="Times New Roman" w:cs="Times New Roman"/>
          <w:szCs w:val="23"/>
        </w:rPr>
        <w:tab/>
      </w:r>
      <w:r w:rsidRPr="00C7142E">
        <w:rPr>
          <w:rFonts w:ascii="Times New Roman" w:hAnsi="Times New Roman" w:cs="Times New Roman"/>
          <w:szCs w:val="23"/>
        </w:rPr>
        <w:t xml:space="preserve">generálny riaditeľ </w:t>
      </w:r>
    </w:p>
    <w:p w14:paraId="52D2860F" w14:textId="47FCB481"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Bankové spojenie:             </w:t>
      </w:r>
      <w:r w:rsidR="00326430" w:rsidRPr="00C7142E">
        <w:rPr>
          <w:rFonts w:ascii="Times New Roman" w:hAnsi="Times New Roman" w:cs="Times New Roman"/>
          <w:szCs w:val="23"/>
        </w:rPr>
        <w:tab/>
      </w:r>
      <w:r w:rsidRPr="00C7142E">
        <w:rPr>
          <w:rFonts w:ascii="Times New Roman" w:hAnsi="Times New Roman" w:cs="Times New Roman"/>
          <w:szCs w:val="23"/>
        </w:rPr>
        <w:t xml:space="preserve">Všeobecná úverová banka, a.s. </w:t>
      </w:r>
    </w:p>
    <w:p w14:paraId="716DD645" w14:textId="0787C2E0"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IBAN:                                </w:t>
      </w:r>
      <w:r w:rsidR="00326430" w:rsidRPr="00C7142E">
        <w:rPr>
          <w:rFonts w:ascii="Times New Roman" w:hAnsi="Times New Roman" w:cs="Times New Roman"/>
          <w:szCs w:val="23"/>
        </w:rPr>
        <w:tab/>
      </w:r>
      <w:r w:rsidRPr="00C7142E">
        <w:rPr>
          <w:rFonts w:ascii="Times New Roman" w:hAnsi="Times New Roman" w:cs="Times New Roman"/>
          <w:szCs w:val="23"/>
        </w:rPr>
        <w:t xml:space="preserve">SK11 0200 0000 3500 0470 0012 </w:t>
      </w:r>
    </w:p>
    <w:p w14:paraId="1DC219B1" w14:textId="67890373"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BIC/SWIFT kód:               </w:t>
      </w:r>
      <w:r w:rsidR="00326430" w:rsidRPr="00C7142E">
        <w:rPr>
          <w:rFonts w:ascii="Times New Roman" w:hAnsi="Times New Roman" w:cs="Times New Roman"/>
          <w:szCs w:val="23"/>
        </w:rPr>
        <w:tab/>
      </w:r>
      <w:r w:rsidRPr="00C7142E">
        <w:rPr>
          <w:rFonts w:ascii="Times New Roman" w:hAnsi="Times New Roman" w:cs="Times New Roman"/>
          <w:szCs w:val="23"/>
        </w:rPr>
        <w:t xml:space="preserve">SUBASKBX </w:t>
      </w:r>
    </w:p>
    <w:p w14:paraId="3A606242" w14:textId="7011FCAD"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IČO:                                   </w:t>
      </w:r>
      <w:r w:rsidR="00326430" w:rsidRPr="00C7142E">
        <w:rPr>
          <w:rFonts w:ascii="Times New Roman" w:hAnsi="Times New Roman" w:cs="Times New Roman"/>
          <w:szCs w:val="23"/>
        </w:rPr>
        <w:tab/>
      </w:r>
      <w:r w:rsidRPr="00C7142E">
        <w:rPr>
          <w:rFonts w:ascii="Times New Roman" w:hAnsi="Times New Roman" w:cs="Times New Roman"/>
          <w:szCs w:val="23"/>
        </w:rPr>
        <w:t xml:space="preserve">31 364 501 </w:t>
      </w:r>
    </w:p>
    <w:p w14:paraId="1EA65858" w14:textId="4AAEE893"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DIČ:                                  </w:t>
      </w:r>
      <w:r w:rsidR="00326430" w:rsidRPr="00C7142E">
        <w:rPr>
          <w:rFonts w:ascii="Times New Roman" w:hAnsi="Times New Roman" w:cs="Times New Roman"/>
          <w:szCs w:val="23"/>
        </w:rPr>
        <w:tab/>
      </w:r>
      <w:r w:rsidRPr="00C7142E">
        <w:rPr>
          <w:rFonts w:ascii="Times New Roman" w:hAnsi="Times New Roman" w:cs="Times New Roman"/>
          <w:szCs w:val="23"/>
        </w:rPr>
        <w:t xml:space="preserve">2020480121 </w:t>
      </w:r>
    </w:p>
    <w:p w14:paraId="6E97DDB1" w14:textId="50B7BEBB"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IČ DPH:                            </w:t>
      </w:r>
      <w:r w:rsidR="00326430" w:rsidRPr="00C7142E">
        <w:rPr>
          <w:rFonts w:ascii="Times New Roman" w:hAnsi="Times New Roman" w:cs="Times New Roman"/>
          <w:szCs w:val="23"/>
        </w:rPr>
        <w:tab/>
      </w:r>
      <w:r w:rsidRPr="00C7142E">
        <w:rPr>
          <w:rFonts w:ascii="Times New Roman" w:hAnsi="Times New Roman" w:cs="Times New Roman"/>
          <w:szCs w:val="23"/>
        </w:rPr>
        <w:t xml:space="preserve">SK2020480121 </w:t>
      </w:r>
    </w:p>
    <w:p w14:paraId="5320B235"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(ďalej len </w:t>
      </w:r>
      <w:r w:rsidRPr="00C7142E">
        <w:rPr>
          <w:rFonts w:ascii="Times New Roman" w:hAnsi="Times New Roman" w:cs="Times New Roman"/>
          <w:b/>
          <w:bCs/>
          <w:szCs w:val="23"/>
        </w:rPr>
        <w:t>„prevádzkovateľ“</w:t>
      </w:r>
      <w:r w:rsidRPr="00C7142E">
        <w:rPr>
          <w:rFonts w:ascii="Times New Roman" w:hAnsi="Times New Roman" w:cs="Times New Roman"/>
          <w:szCs w:val="23"/>
        </w:rPr>
        <w:t>)</w:t>
      </w:r>
    </w:p>
    <w:p w14:paraId="28616C1A" w14:textId="77777777" w:rsidR="00820AF8" w:rsidRPr="00C7142E" w:rsidRDefault="00820AF8" w:rsidP="00D3641B">
      <w:pPr>
        <w:pStyle w:val="Default"/>
        <w:spacing w:line="276" w:lineRule="auto"/>
        <w:ind w:right="-182"/>
        <w:rPr>
          <w:rFonts w:ascii="Times New Roman" w:hAnsi="Times New Roman" w:cs="Times New Roman"/>
          <w:szCs w:val="23"/>
        </w:rPr>
      </w:pPr>
    </w:p>
    <w:p w14:paraId="3C7CFAE9"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a</w:t>
      </w:r>
    </w:p>
    <w:p w14:paraId="21B291D7"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 </w:t>
      </w:r>
    </w:p>
    <w:p w14:paraId="5A91ACBC" w14:textId="488B6663" w:rsidR="00820AF8" w:rsidRPr="00C7142E" w:rsidRDefault="00326430"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b/>
          <w:bCs/>
          <w:szCs w:val="23"/>
        </w:rPr>
        <w:t>Sprostredkovateľom:</w:t>
      </w:r>
      <w:r w:rsidRPr="00C7142E">
        <w:rPr>
          <w:rFonts w:ascii="Times New Roman" w:hAnsi="Times New Roman" w:cs="Times New Roman"/>
          <w:b/>
          <w:bCs/>
          <w:szCs w:val="23"/>
        </w:rPr>
        <w:tab/>
      </w:r>
      <w:r w:rsidRPr="00C7142E">
        <w:rPr>
          <w:rFonts w:ascii="Times New Roman" w:hAnsi="Times New Roman" w:cs="Times New Roman"/>
          <w:b/>
          <w:bCs/>
          <w:szCs w:val="23"/>
        </w:rPr>
        <w:tab/>
      </w:r>
      <w:r w:rsidR="00820AF8" w:rsidRPr="00C7142E">
        <w:rPr>
          <w:rFonts w:ascii="Times New Roman" w:hAnsi="Times New Roman" w:cs="Times New Roman"/>
          <w:b/>
          <w:bCs/>
          <w:i/>
          <w:szCs w:val="23"/>
          <w:highlight w:val="lightGray"/>
        </w:rPr>
        <w:t>(doplní úspešný uchádzač)</w:t>
      </w:r>
    </w:p>
    <w:p w14:paraId="219C9B04"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Obchodné meno: </w:t>
      </w:r>
    </w:p>
    <w:p w14:paraId="0FF39F74"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Sídlo: </w:t>
      </w:r>
    </w:p>
    <w:p w14:paraId="1038E50F"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Právna forma: </w:t>
      </w:r>
    </w:p>
    <w:p w14:paraId="71B82199"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Registrácia: </w:t>
      </w:r>
    </w:p>
    <w:p w14:paraId="3FEDF0C7"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Štatutárny orgán: </w:t>
      </w:r>
    </w:p>
    <w:p w14:paraId="263AE86C"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Bankové spojenie: </w:t>
      </w:r>
    </w:p>
    <w:p w14:paraId="3CF340D1"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IBAN: </w:t>
      </w:r>
    </w:p>
    <w:p w14:paraId="5B0A53A3"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BIC/SWIFT kód: </w:t>
      </w:r>
    </w:p>
    <w:p w14:paraId="36377985"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IČO: </w:t>
      </w:r>
    </w:p>
    <w:p w14:paraId="093DACF9"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DIČ: </w:t>
      </w:r>
    </w:p>
    <w:p w14:paraId="1E219524"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IČ DPH: </w:t>
      </w:r>
    </w:p>
    <w:p w14:paraId="096340E7"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(ďalej len </w:t>
      </w:r>
      <w:r w:rsidRPr="00C7142E">
        <w:rPr>
          <w:rFonts w:ascii="Times New Roman" w:hAnsi="Times New Roman" w:cs="Times New Roman"/>
          <w:b/>
          <w:bCs/>
          <w:szCs w:val="23"/>
        </w:rPr>
        <w:t>„sprostredkovateľ“</w:t>
      </w:r>
      <w:r w:rsidRPr="00C7142E">
        <w:rPr>
          <w:rFonts w:ascii="Times New Roman" w:hAnsi="Times New Roman" w:cs="Times New Roman"/>
          <w:szCs w:val="23"/>
        </w:rPr>
        <w:t xml:space="preserve">) </w:t>
      </w:r>
    </w:p>
    <w:p w14:paraId="64211CA6" w14:textId="58854F61"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lastRenderedPageBreak/>
        <w:t xml:space="preserve">(ďalej aj ako </w:t>
      </w:r>
      <w:r w:rsidRPr="00C7142E">
        <w:rPr>
          <w:rFonts w:ascii="Times New Roman" w:hAnsi="Times New Roman" w:cs="Times New Roman"/>
          <w:b/>
          <w:bCs/>
          <w:szCs w:val="23"/>
        </w:rPr>
        <w:t>„zmluvné strany“</w:t>
      </w:r>
      <w:r w:rsidRPr="00C7142E">
        <w:rPr>
          <w:rFonts w:ascii="Times New Roman" w:hAnsi="Times New Roman" w:cs="Times New Roman"/>
          <w:szCs w:val="23"/>
        </w:rPr>
        <w:t xml:space="preserve">) </w:t>
      </w:r>
    </w:p>
    <w:p w14:paraId="6554FF3E" w14:textId="77777777" w:rsidR="00820AF8" w:rsidRPr="00C7142E" w:rsidRDefault="00820AF8" w:rsidP="00D3641B">
      <w:pPr>
        <w:pStyle w:val="Default"/>
        <w:spacing w:line="276" w:lineRule="auto"/>
        <w:ind w:right="-182"/>
        <w:jc w:val="center"/>
        <w:rPr>
          <w:rFonts w:ascii="Times New Roman" w:hAnsi="Times New Roman" w:cs="Times New Roman"/>
          <w:b/>
          <w:szCs w:val="23"/>
        </w:rPr>
      </w:pPr>
      <w:r w:rsidRPr="00C7142E">
        <w:rPr>
          <w:rFonts w:ascii="Times New Roman" w:hAnsi="Times New Roman" w:cs="Times New Roman"/>
          <w:b/>
          <w:szCs w:val="23"/>
        </w:rPr>
        <w:t>Preambula</w:t>
      </w:r>
    </w:p>
    <w:p w14:paraId="08D0DFCB"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5026224C"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Pri plnení </w:t>
      </w:r>
      <w:r w:rsidRPr="00C7142E">
        <w:rPr>
          <w:rFonts w:ascii="Times New Roman" w:hAnsi="Times New Roman" w:cs="Times New Roman"/>
          <w:i/>
          <w:iCs/>
          <w:szCs w:val="23"/>
        </w:rPr>
        <w:t xml:space="preserve">...................... </w:t>
      </w:r>
      <w:r w:rsidRPr="00C7142E">
        <w:rPr>
          <w:rFonts w:ascii="Times New Roman" w:hAnsi="Times New Roman" w:cs="Times New Roman"/>
          <w:i/>
          <w:iCs/>
          <w:szCs w:val="23"/>
          <w:highlight w:val="lightGray"/>
        </w:rPr>
        <w:t>(doplní sa názov a číslo „Zmluvy o dielo“ v súvislosti s plnením ktorej bude dochádzať k spracúvaniu osobných údajov sprostredkovateľom v mene prevádzkovateľa)</w:t>
      </w:r>
      <w:r w:rsidRPr="00C7142E">
        <w:rPr>
          <w:rFonts w:ascii="Times New Roman" w:hAnsi="Times New Roman" w:cs="Times New Roman"/>
          <w:szCs w:val="23"/>
        </w:rPr>
        <w:t xml:space="preserve">, ktorej neoddeliteľnou súčasťou je táto zmluva (ďalej len „Zmluva o dielo“),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61FE963F" w14:textId="77777777" w:rsidR="00820AF8" w:rsidRPr="00C7142E" w:rsidRDefault="00820AF8" w:rsidP="00D3641B">
      <w:pPr>
        <w:pStyle w:val="Default"/>
        <w:spacing w:line="276" w:lineRule="auto"/>
        <w:ind w:right="-182"/>
        <w:rPr>
          <w:rFonts w:ascii="Times New Roman" w:hAnsi="Times New Roman" w:cs="Times New Roman"/>
          <w:szCs w:val="23"/>
        </w:rPr>
      </w:pPr>
    </w:p>
    <w:p w14:paraId="7ED6EA84"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w:t>
      </w:r>
    </w:p>
    <w:p w14:paraId="15EFBEEB"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Úvodné ustanovenia a predmet zmluvy</w:t>
      </w:r>
    </w:p>
    <w:p w14:paraId="297C05AE"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15F2A28E" w14:textId="77777777" w:rsidR="00820AF8" w:rsidRPr="00C7142E" w:rsidRDefault="00820AF8" w:rsidP="00C5182D">
      <w:pPr>
        <w:pStyle w:val="Default"/>
        <w:numPr>
          <w:ilvl w:val="0"/>
          <w:numId w:val="54"/>
        </w:numPr>
        <w:adjustRightInd w:val="0"/>
        <w:spacing w:after="40"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poskytne na základe Zmluvy o dielo pre prevádzkovateľa </w:t>
      </w:r>
      <w:r w:rsidRPr="00C7142E">
        <w:rPr>
          <w:rFonts w:ascii="Times New Roman" w:hAnsi="Times New Roman" w:cs="Times New Roman"/>
          <w:i/>
          <w:iCs/>
          <w:szCs w:val="23"/>
        </w:rPr>
        <w:t xml:space="preserve">....................... </w:t>
      </w:r>
      <w:r w:rsidRPr="00C7142E">
        <w:rPr>
          <w:rFonts w:ascii="Times New Roman" w:hAnsi="Times New Roman" w:cs="Times New Roman"/>
          <w:i/>
          <w:iCs/>
          <w:szCs w:val="23"/>
          <w:highlight w:val="lightGray"/>
        </w:rPr>
        <w:t>(doplní sa predmet Zmluvy o dielo resp. jeho časť v súvislosti s ktorou bude sprostredkovateľ spracúvať osobné údaje v mene prevádzkovateľa)</w:t>
      </w:r>
      <w:r w:rsidRPr="00C7142E">
        <w:rPr>
          <w:rFonts w:ascii="Times New Roman" w:hAnsi="Times New Roman" w:cs="Times New Roman"/>
          <w:szCs w:val="23"/>
        </w:rPr>
        <w:t>.</w:t>
      </w:r>
    </w:p>
    <w:p w14:paraId="1852D9DC" w14:textId="6D17E979" w:rsidR="00820AF8" w:rsidRPr="00C7142E" w:rsidRDefault="00820AF8" w:rsidP="00C5182D">
      <w:pPr>
        <w:pStyle w:val="Default"/>
        <w:numPr>
          <w:ilvl w:val="0"/>
          <w:numId w:val="54"/>
        </w:numPr>
        <w:adjustRightInd w:val="0"/>
        <w:spacing w:after="40" w:line="276" w:lineRule="auto"/>
        <w:ind w:right="-182"/>
        <w:rPr>
          <w:rFonts w:ascii="Times New Roman" w:hAnsi="Times New Roman" w:cs="Times New Roman"/>
          <w:szCs w:val="23"/>
        </w:rPr>
      </w:pPr>
      <w:r w:rsidRPr="00C7142E">
        <w:rPr>
          <w:rFonts w:ascii="Times New Roman" w:hAnsi="Times New Roman" w:cs="Times New Roman"/>
          <w:szCs w:val="23"/>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w:t>
      </w:r>
      <w:r w:rsidR="00126227" w:rsidRPr="00C7142E">
        <w:rPr>
          <w:rFonts w:ascii="Times New Roman" w:hAnsi="Times New Roman" w:cs="Times New Roman"/>
          <w:szCs w:val="23"/>
        </w:rPr>
        <w:t>o</w:t>
      </w:r>
      <w:r w:rsidRPr="00C7142E">
        <w:rPr>
          <w:rFonts w:ascii="Times New Roman" w:hAnsi="Times New Roman" w:cs="Times New Roman"/>
          <w:szCs w:val="23"/>
        </w:rPr>
        <w:t xml:space="preserve"> Zmluvou o dielo. </w:t>
      </w:r>
    </w:p>
    <w:p w14:paraId="3D7C9035" w14:textId="77777777" w:rsidR="00820AF8" w:rsidRPr="00C7142E" w:rsidRDefault="00820AF8" w:rsidP="00D3641B">
      <w:pPr>
        <w:pStyle w:val="Default"/>
        <w:spacing w:line="276" w:lineRule="auto"/>
        <w:ind w:right="-182"/>
        <w:rPr>
          <w:rFonts w:ascii="Times New Roman" w:hAnsi="Times New Roman" w:cs="Times New Roman"/>
          <w:szCs w:val="23"/>
        </w:rPr>
      </w:pPr>
    </w:p>
    <w:p w14:paraId="6EB51F70"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II</w:t>
      </w:r>
    </w:p>
    <w:p w14:paraId="3583F1E4"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Poverenie na spracúvanie osobných údajov</w:t>
      </w:r>
    </w:p>
    <w:p w14:paraId="21E38861"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30F3AED5" w14:textId="77777777" w:rsidR="00820AF8" w:rsidRPr="00C7142E" w:rsidRDefault="00820AF8" w:rsidP="00C5182D">
      <w:pPr>
        <w:pStyle w:val="Default"/>
        <w:numPr>
          <w:ilvl w:val="0"/>
          <w:numId w:val="55"/>
        </w:numPr>
        <w:adjustRightInd w:val="0"/>
        <w:spacing w:after="167" w:line="276" w:lineRule="auto"/>
        <w:ind w:right="-182"/>
        <w:rPr>
          <w:rFonts w:ascii="Times New Roman" w:hAnsi="Times New Roman" w:cs="Times New Roman"/>
          <w:szCs w:val="23"/>
        </w:rPr>
      </w:pPr>
      <w:r w:rsidRPr="00C7142E">
        <w:rPr>
          <w:rFonts w:ascii="Times New Roman" w:hAnsi="Times New Roman" w:cs="Times New Roman"/>
          <w:szCs w:val="23"/>
        </w:rPr>
        <w:t xml:space="preserve">Prevádzkovateľ touto zmluvou poveruje sprostredkovateľa spracúvaním osobných údajov na účel vykonávania </w:t>
      </w:r>
      <w:r w:rsidRPr="00C7142E">
        <w:rPr>
          <w:rFonts w:ascii="Times New Roman" w:hAnsi="Times New Roman" w:cs="Times New Roman"/>
          <w:i/>
          <w:iCs/>
          <w:szCs w:val="23"/>
        </w:rPr>
        <w:t xml:space="preserve">............................. </w:t>
      </w:r>
      <w:r w:rsidRPr="00C7142E">
        <w:rPr>
          <w:rFonts w:ascii="Times New Roman" w:hAnsi="Times New Roman" w:cs="Times New Roman"/>
          <w:i/>
          <w:iCs/>
          <w:szCs w:val="23"/>
          <w:highlight w:val="lightGray"/>
        </w:rPr>
        <w:t>(doplní sa predmet Zmluvy o dielo resp. jeho časť v súvislosti s ktorou bude sprostredkovateľ spracúvať osobné údaje v mene prevádzkovateľa, formulovaný dostatočne špecificky na to, aby bolo jasné, aký je hlavný predmet spracúvania)</w:t>
      </w:r>
      <w:r w:rsidRPr="00C7142E">
        <w:rPr>
          <w:rFonts w:ascii="Times New Roman" w:hAnsi="Times New Roman" w:cs="Times New Roman"/>
          <w:szCs w:val="23"/>
        </w:rPr>
        <w:t>, uvedený v Zmluve o dielo tak, aby bol naplnený účel záväzkového vzťahu medzi prevádzkovateľom a sprostredkovateľom zo Zmluvy o dielo.</w:t>
      </w:r>
    </w:p>
    <w:p w14:paraId="0F86E0B2" w14:textId="77777777" w:rsidR="00820AF8" w:rsidRPr="00C7142E" w:rsidRDefault="00820AF8" w:rsidP="00C5182D">
      <w:pPr>
        <w:pStyle w:val="Default"/>
        <w:numPr>
          <w:ilvl w:val="0"/>
          <w:numId w:val="5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na základe tejto zmluvy oprávnený vykonávať s osobnými údajmi iba operácie potrebné na splnenie účelu, a to </w:t>
      </w:r>
      <w:r w:rsidRPr="00C7142E">
        <w:rPr>
          <w:rFonts w:ascii="Times New Roman" w:hAnsi="Times New Roman" w:cs="Times New Roman"/>
          <w:i/>
          <w:iCs/>
          <w:szCs w:val="23"/>
          <w:highlight w:val="lightGray"/>
        </w:rPr>
        <w:t>(nasledovný okruh operácií je potrebné prispôsobiť pre konkrétny prípad, jednotlivo podľa účelov)</w:t>
      </w:r>
      <w:r w:rsidRPr="00C7142E">
        <w:rPr>
          <w:rFonts w:ascii="Times New Roman" w:hAnsi="Times New Roman" w:cs="Times New Roman"/>
          <w:szCs w:val="23"/>
        </w:rPr>
        <w:t>:</w:t>
      </w:r>
    </w:p>
    <w:p w14:paraId="4466D2CC" w14:textId="77777777" w:rsidR="00820AF8" w:rsidRPr="00C7142E" w:rsidRDefault="00820AF8" w:rsidP="00D3641B">
      <w:pPr>
        <w:pStyle w:val="Default"/>
        <w:spacing w:line="276" w:lineRule="auto"/>
        <w:ind w:left="720" w:right="-182"/>
        <w:rPr>
          <w:rFonts w:ascii="Times New Roman" w:hAnsi="Times New Roman" w:cs="Times New Roman"/>
          <w:szCs w:val="23"/>
        </w:rPr>
      </w:pPr>
      <w:r w:rsidRPr="00C7142E">
        <w:rPr>
          <w:rFonts w:ascii="Times New Roman" w:hAnsi="Times New Roman" w:cs="Times New Roman"/>
          <w:szCs w:val="23"/>
        </w:rPr>
        <w:t xml:space="preserve"> </w:t>
      </w:r>
    </w:p>
    <w:p w14:paraId="37B1B68C" w14:textId="77777777" w:rsidR="00820AF8" w:rsidRPr="00C7142E" w:rsidRDefault="00820AF8" w:rsidP="00D3641B">
      <w:pPr>
        <w:pStyle w:val="Default"/>
        <w:spacing w:line="276" w:lineRule="auto"/>
        <w:ind w:left="708" w:right="-182"/>
        <w:rPr>
          <w:rFonts w:ascii="Times New Roman" w:hAnsi="Times New Roman" w:cs="Times New Roman"/>
          <w:szCs w:val="23"/>
        </w:rPr>
      </w:pPr>
      <w:r w:rsidRPr="00C7142E">
        <w:rPr>
          <w:rFonts w:ascii="Times New Roman" w:hAnsi="Times New Roman" w:cs="Times New Roman"/>
          <w:szCs w:val="23"/>
        </w:rPr>
        <w:t xml:space="preserve">získavanie, zhromažďovanie, šírenie, zaznamenávanie, usporadúvanie, prepracúvanie alebo zmena, vyhľadávanie, prehliadanie, preskupovanie, kombinovanie, premiestňovanie, využívanie, uchovávanie, kopírovanie, likvidácia, ich cezhraničný prenos, poskytovanie, sprístupňovanie. </w:t>
      </w:r>
    </w:p>
    <w:p w14:paraId="37B4FBEA" w14:textId="77777777" w:rsidR="00820AF8" w:rsidRPr="00C7142E" w:rsidRDefault="00820AF8" w:rsidP="00D3641B">
      <w:pPr>
        <w:pStyle w:val="Default"/>
        <w:spacing w:line="276" w:lineRule="auto"/>
        <w:ind w:left="708" w:right="-182"/>
        <w:rPr>
          <w:rFonts w:ascii="Times New Roman" w:hAnsi="Times New Roman" w:cs="Times New Roman"/>
          <w:szCs w:val="23"/>
        </w:rPr>
      </w:pPr>
    </w:p>
    <w:p w14:paraId="35311ECB" w14:textId="77777777" w:rsidR="00820AF8" w:rsidRPr="00C7142E" w:rsidRDefault="00820AF8" w:rsidP="00C5182D">
      <w:pPr>
        <w:pStyle w:val="Default"/>
        <w:numPr>
          <w:ilvl w:val="0"/>
          <w:numId w:val="55"/>
        </w:numPr>
        <w:adjustRightInd w:val="0"/>
        <w:spacing w:after="167" w:line="276" w:lineRule="auto"/>
        <w:ind w:right="-182"/>
        <w:rPr>
          <w:rFonts w:ascii="Times New Roman" w:hAnsi="Times New Roman" w:cs="Times New Roman"/>
          <w:szCs w:val="23"/>
        </w:rPr>
      </w:pPr>
      <w:r w:rsidRPr="00C7142E">
        <w:rPr>
          <w:rFonts w:ascii="Times New Roman" w:hAnsi="Times New Roman" w:cs="Times New Roman"/>
          <w:szCs w:val="23"/>
        </w:rPr>
        <w:t xml:space="preserve">Deň, od ktorého je sprostredkovateľ oprávnený spracúvať osobné údaje v mene prevádzkovateľa je deň nadobudnutia účinnosti tejto zmluvy. </w:t>
      </w:r>
    </w:p>
    <w:p w14:paraId="387722F8" w14:textId="77777777" w:rsidR="00820AF8" w:rsidRPr="00C7142E" w:rsidRDefault="00820AF8" w:rsidP="00C5182D">
      <w:pPr>
        <w:pStyle w:val="Default"/>
        <w:numPr>
          <w:ilvl w:val="0"/>
          <w:numId w:val="55"/>
        </w:numPr>
        <w:adjustRightInd w:val="0"/>
        <w:spacing w:after="167" w:line="276" w:lineRule="auto"/>
        <w:ind w:right="-182"/>
        <w:rPr>
          <w:rFonts w:ascii="Times New Roman" w:hAnsi="Times New Roman" w:cs="Times New Roman"/>
          <w:i/>
          <w:iCs/>
          <w:szCs w:val="23"/>
        </w:rPr>
      </w:pPr>
      <w:r w:rsidRPr="00C7142E">
        <w:rPr>
          <w:rFonts w:ascii="Times New Roman" w:hAnsi="Times New Roman" w:cs="Times New Roman"/>
          <w:szCs w:val="23"/>
        </w:rPr>
        <w:lastRenderedPageBreak/>
        <w:t xml:space="preserve">Osobné údaje, ktoré sa budú na základe tejto zmluvy spracúvať sú </w:t>
      </w:r>
      <w:r w:rsidRPr="00C7142E">
        <w:rPr>
          <w:rFonts w:ascii="Times New Roman" w:hAnsi="Times New Roman" w:cs="Times New Roman"/>
          <w:i/>
          <w:iCs/>
          <w:szCs w:val="23"/>
          <w:highlight w:val="lightGray"/>
        </w:rPr>
        <w:t>(nasledovné druhy osobných údajov sa upravia podľa toho, aké druhy osobných údajov sa skutočne pri plnení Zmluvy o dielo budú spracúvať, jednotlivo podľa účelov)</w:t>
      </w:r>
      <w:r w:rsidRPr="00C7142E">
        <w:rPr>
          <w:rFonts w:ascii="Times New Roman" w:hAnsi="Times New Roman" w:cs="Times New Roman"/>
          <w:i/>
          <w:iCs/>
          <w:szCs w:val="23"/>
        </w:rPr>
        <w:t xml:space="preserve">: </w:t>
      </w:r>
    </w:p>
    <w:p w14:paraId="4D855A09" w14:textId="77777777" w:rsidR="00820AF8" w:rsidRPr="00C7142E" w:rsidRDefault="00820AF8" w:rsidP="00D3641B">
      <w:pPr>
        <w:pStyle w:val="Default"/>
        <w:spacing w:after="167" w:line="276" w:lineRule="auto"/>
        <w:ind w:left="720" w:right="-182"/>
        <w:rPr>
          <w:rFonts w:ascii="Times New Roman" w:hAnsi="Times New Roman" w:cs="Times New Roman"/>
          <w:szCs w:val="23"/>
        </w:rPr>
      </w:pPr>
      <w:r w:rsidRPr="00C7142E">
        <w:rPr>
          <w:rFonts w:ascii="Times New Roman" w:hAnsi="Times New Roman" w:cs="Times New Roman"/>
          <w:szCs w:val="23"/>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C7142E">
        <w:rPr>
          <w:rFonts w:ascii="Times New Roman" w:hAnsi="Times New Roman" w:cs="Times New Roman"/>
          <w:i/>
          <w:iCs/>
          <w:szCs w:val="23"/>
        </w:rPr>
        <w:t xml:space="preserve">............................. </w:t>
      </w:r>
      <w:r w:rsidRPr="00C7142E">
        <w:rPr>
          <w:rFonts w:ascii="Times New Roman" w:hAnsi="Times New Roman" w:cs="Times New Roman"/>
          <w:i/>
          <w:iCs/>
          <w:szCs w:val="23"/>
          <w:highlight w:val="lightGray"/>
        </w:rPr>
        <w:t>(doplní sa predmet Zmluvy o dielo resp. jeho časť v súvislosti s ktorou bude sprostredkovateľ spracúvať osobné údaje v mene prevádzkovateľa)</w:t>
      </w:r>
      <w:r w:rsidRPr="00C7142E">
        <w:rPr>
          <w:rFonts w:ascii="Times New Roman" w:hAnsi="Times New Roman" w:cs="Times New Roman"/>
          <w:szCs w:val="23"/>
        </w:rPr>
        <w:t xml:space="preserve">. Pre účely tejto zmluvy sa za osobné údaje považujú tie údaje, ktoré sú ako osobné údaje vymedzené v legislatíve GDPR. </w:t>
      </w:r>
    </w:p>
    <w:p w14:paraId="0FDBF239" w14:textId="77777777" w:rsidR="00820AF8" w:rsidRPr="00C7142E" w:rsidRDefault="00820AF8" w:rsidP="00C5182D">
      <w:pPr>
        <w:pStyle w:val="Default"/>
        <w:numPr>
          <w:ilvl w:val="0"/>
          <w:numId w:val="5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Kategórie dotknutých osôb, ktorých osobné údaje sa budú na základe tejto zmluvy spracúvať sú </w:t>
      </w:r>
      <w:r w:rsidRPr="00C7142E">
        <w:rPr>
          <w:rFonts w:ascii="Times New Roman" w:hAnsi="Times New Roman" w:cs="Times New Roman"/>
          <w:i/>
          <w:iCs/>
          <w:szCs w:val="23"/>
          <w:highlight w:val="lightGray"/>
        </w:rPr>
        <w:t>(nasledovný okruh dotknutých osôb je potrebné prispôsobiť pre konkrétny prípad, jednotlivo podľa účelov)</w:t>
      </w:r>
      <w:r w:rsidRPr="00C7142E">
        <w:rPr>
          <w:rFonts w:ascii="Times New Roman" w:hAnsi="Times New Roman" w:cs="Times New Roman"/>
          <w:szCs w:val="23"/>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3E83E37" w14:textId="77777777" w:rsidR="00820AF8" w:rsidRPr="00C7142E" w:rsidRDefault="00820AF8" w:rsidP="00C5182D">
      <w:pPr>
        <w:pStyle w:val="Default"/>
        <w:numPr>
          <w:ilvl w:val="0"/>
          <w:numId w:val="55"/>
        </w:numPr>
        <w:adjustRightInd w:val="0"/>
        <w:spacing w:line="276" w:lineRule="auto"/>
        <w:ind w:right="-182"/>
        <w:rPr>
          <w:rFonts w:ascii="Times New Roman" w:hAnsi="Times New Roman" w:cs="Times New Roman"/>
          <w:i/>
          <w:szCs w:val="23"/>
        </w:rPr>
      </w:pPr>
      <w:r w:rsidRPr="00C7142E">
        <w:rPr>
          <w:rFonts w:ascii="Times New Roman" w:hAnsi="Times New Roman" w:cs="Times New Roman"/>
          <w:szCs w:val="23"/>
        </w:rPr>
        <w:t>Povaha spracúvania osobných údajov sprostredkovateľom v mene prevádzkovateľa vyplýva zo Zmluvy o dielo v spojení s účelmi spracúvania a ďalšieho opisu spracúvania osobných údajov podľa tohto článku, pričom zahŕňa</w:t>
      </w:r>
      <w:r w:rsidRPr="00C7142E">
        <w:rPr>
          <w:rFonts w:ascii="Times New Roman" w:hAnsi="Times New Roman" w:cs="Times New Roman"/>
          <w:i/>
          <w:szCs w:val="23"/>
        </w:rPr>
        <w:t xml:space="preserve"> </w:t>
      </w:r>
      <w:r w:rsidRPr="00C7142E">
        <w:rPr>
          <w:rFonts w:ascii="Times New Roman" w:hAnsi="Times New Roman" w:cs="Times New Roman"/>
          <w:i/>
          <w:szCs w:val="23"/>
          <w:highlight w:val="lightGray"/>
        </w:rPr>
        <w:t>(uvedie sa iba ak zahŕňa určitú charakteristickú vlastnosť, napr. osobitné kategórie, automatizované rozhodovanie atď.).</w:t>
      </w:r>
    </w:p>
    <w:p w14:paraId="7FA77EB8" w14:textId="77777777" w:rsidR="00820AF8" w:rsidRPr="00C7142E" w:rsidRDefault="00820AF8" w:rsidP="00D3641B">
      <w:pPr>
        <w:pStyle w:val="Default"/>
        <w:spacing w:line="276" w:lineRule="auto"/>
        <w:ind w:right="-182"/>
        <w:rPr>
          <w:rFonts w:ascii="Times New Roman" w:hAnsi="Times New Roman" w:cs="Times New Roman"/>
          <w:szCs w:val="23"/>
        </w:rPr>
      </w:pPr>
    </w:p>
    <w:p w14:paraId="57B568A1"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III</w:t>
      </w:r>
    </w:p>
    <w:p w14:paraId="657BD834"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Základné povinnosti sprostredkovateľa</w:t>
      </w:r>
    </w:p>
    <w:p w14:paraId="5B223C6C"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4B74ECE6"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5FB12272"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w:t>
      </w:r>
      <w:r w:rsidRPr="00C7142E">
        <w:rPr>
          <w:rFonts w:ascii="Times New Roman" w:hAnsi="Times New Roman" w:cs="Times New Roman"/>
          <w:szCs w:val="23"/>
        </w:rPr>
        <w:lastRenderedPageBreak/>
        <w:t>na prenos osobných údajov podľa práva Únie alebo práva členského štátu podľa predchádzajúcej vety je sprostredkovateľ povinný vopred informovať prevádzkovateľa.</w:t>
      </w:r>
    </w:p>
    <w:p w14:paraId="29836906"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Písomné pokyny prevádzkovateľa podľa bodu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3160DD74"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Sprostredkovateľ je povinný zabezpečiť, aby sa osoby oprávnené spracúvať osobné údaje zaviazali, že zachovajú mlčanlivosť o informáciách, o ktorých sa dozvedeli, ak nie sú viazané povinnosťou mlčanlivosti podľa osobitného zákona.</w:t>
      </w:r>
    </w:p>
    <w:p w14:paraId="6C1C6F8C"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C7142E">
        <w:rPr>
          <w:rFonts w:ascii="Times New Roman" w:hAnsi="Times New Roman" w:cs="Times New Roman"/>
          <w:i/>
          <w:iCs/>
          <w:szCs w:val="23"/>
          <w:highlight w:val="lightGray"/>
        </w:rPr>
        <w:t>(nasledovné opatrenia je potrebné upraviť/doplniť pre konkrétny prípad)</w:t>
      </w:r>
      <w:r w:rsidRPr="00C7142E">
        <w:rPr>
          <w:rFonts w:ascii="Times New Roman" w:hAnsi="Times New Roman" w:cs="Times New Roman"/>
          <w:szCs w:val="23"/>
        </w:rPr>
        <w:t xml:space="preserve">: </w:t>
      </w:r>
    </w:p>
    <w:p w14:paraId="19F047D8" w14:textId="77777777" w:rsidR="00820AF8" w:rsidRPr="00C7142E" w:rsidRDefault="00820AF8" w:rsidP="00C5182D">
      <w:pPr>
        <w:pStyle w:val="Default"/>
        <w:numPr>
          <w:ilvl w:val="0"/>
          <w:numId w:val="57"/>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pseudonymizáciu a šifrovanie osobných údajov, </w:t>
      </w:r>
    </w:p>
    <w:p w14:paraId="3200F838" w14:textId="77777777" w:rsidR="00820AF8" w:rsidRPr="00C7142E" w:rsidRDefault="00820AF8" w:rsidP="00C5182D">
      <w:pPr>
        <w:pStyle w:val="Default"/>
        <w:numPr>
          <w:ilvl w:val="0"/>
          <w:numId w:val="57"/>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zabezpečenie trvalej dôvernosti, integrity, dostupnosti a odolnosti systémov spracúvania osobných údajov, </w:t>
      </w:r>
    </w:p>
    <w:p w14:paraId="6A3F5282" w14:textId="77777777" w:rsidR="00820AF8" w:rsidRPr="00C7142E" w:rsidRDefault="00820AF8" w:rsidP="00C5182D">
      <w:pPr>
        <w:pStyle w:val="Default"/>
        <w:numPr>
          <w:ilvl w:val="0"/>
          <w:numId w:val="57"/>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proces obnovy dostupnosti osobných údajov a prístup k nim v prípade fyzického incidentu alebo technického incidentu, </w:t>
      </w:r>
    </w:p>
    <w:p w14:paraId="1A4D4116" w14:textId="77777777" w:rsidR="00820AF8" w:rsidRPr="00C7142E" w:rsidRDefault="00820AF8" w:rsidP="00C5182D">
      <w:pPr>
        <w:pStyle w:val="Default"/>
        <w:numPr>
          <w:ilvl w:val="0"/>
          <w:numId w:val="57"/>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proces pravidelného testovania, posudzovania a hodnotenia účinnosti technických a organizačných opatrení na zaistenie bezpečnosti spracúvania osobných údajov.</w:t>
      </w:r>
    </w:p>
    <w:p w14:paraId="20C6A623" w14:textId="77777777" w:rsidR="00820AF8" w:rsidRPr="00C7142E" w:rsidRDefault="00820AF8" w:rsidP="00D3641B">
      <w:pPr>
        <w:pStyle w:val="Default"/>
        <w:spacing w:after="47" w:line="276" w:lineRule="auto"/>
        <w:ind w:left="708" w:right="-182"/>
        <w:rPr>
          <w:rFonts w:ascii="Times New Roman" w:hAnsi="Times New Roman" w:cs="Times New Roman"/>
          <w:szCs w:val="23"/>
          <w:highlight w:val="lightGray"/>
        </w:rPr>
      </w:pPr>
      <w:r w:rsidRPr="00C7142E">
        <w:rPr>
          <w:rFonts w:ascii="Times New Roman" w:hAnsi="Times New Roman" w:cs="Times New Roman"/>
          <w:szCs w:val="23"/>
          <w:highlight w:val="lightGray"/>
        </w:rPr>
        <w:t>(</w:t>
      </w:r>
      <w:r w:rsidRPr="00C7142E">
        <w:rPr>
          <w:rFonts w:ascii="Times New Roman" w:hAnsi="Times New Roman" w:cs="Times New Roman"/>
          <w:i/>
          <w:szCs w:val="23"/>
          <w:highlight w:val="lightGray"/>
        </w:rPr>
        <w:t>možno doplniť zároveň – pre konkrétny prípad: ochrana počas uchovávania, identifikácia používateľov a poskytnutie používateľských povolení, certifikácia,  a i.</w:t>
      </w:r>
      <w:r w:rsidRPr="00C7142E">
        <w:rPr>
          <w:rFonts w:ascii="Times New Roman" w:hAnsi="Times New Roman" w:cs="Times New Roman"/>
          <w:szCs w:val="23"/>
          <w:highlight w:val="lightGray"/>
        </w:rPr>
        <w:t>).</w:t>
      </w:r>
    </w:p>
    <w:p w14:paraId="7FE04894" w14:textId="77777777" w:rsidR="00820AF8" w:rsidRPr="00C7142E" w:rsidRDefault="00820AF8" w:rsidP="00D3641B">
      <w:pPr>
        <w:pStyle w:val="Default"/>
        <w:spacing w:after="47" w:line="276" w:lineRule="auto"/>
        <w:ind w:left="708" w:right="-182"/>
        <w:rPr>
          <w:rFonts w:ascii="Times New Roman" w:hAnsi="Times New Roman" w:cs="Times New Roman"/>
          <w:szCs w:val="23"/>
        </w:rPr>
      </w:pPr>
      <w:r w:rsidRPr="00C7142E">
        <w:rPr>
          <w:rFonts w:ascii="Times New Roman" w:hAnsi="Times New Roman" w:cs="Times New Roman"/>
          <w:szCs w:val="23"/>
          <w:highlight w:val="lightGray"/>
        </w:rPr>
        <w:t>(</w:t>
      </w:r>
      <w:r w:rsidRPr="00C7142E">
        <w:rPr>
          <w:rFonts w:ascii="Times New Roman" w:hAnsi="Times New Roman" w:cs="Times New Roman"/>
          <w:i/>
          <w:szCs w:val="23"/>
          <w:highlight w:val="lightGray"/>
        </w:rPr>
        <w:t>ak sa spracúvajú osobitné kategórie, a vo vzťahu k nim je potrebné ešte zvýšiť bezpečnosť, uplatní sa nasledujúca veta</w:t>
      </w:r>
      <w:r w:rsidRPr="00C7142E">
        <w:rPr>
          <w:rFonts w:ascii="Times New Roman" w:hAnsi="Times New Roman" w:cs="Times New Roman"/>
          <w:szCs w:val="23"/>
          <w:highlight w:val="lightGray"/>
        </w:rPr>
        <w:t>):</w:t>
      </w:r>
    </w:p>
    <w:p w14:paraId="5A4D5AFD" w14:textId="77777777" w:rsidR="00820AF8" w:rsidRPr="00C7142E" w:rsidRDefault="00820AF8" w:rsidP="00D3641B">
      <w:pPr>
        <w:pStyle w:val="Default"/>
        <w:spacing w:after="47" w:line="276" w:lineRule="auto"/>
        <w:ind w:left="708" w:right="-182"/>
        <w:rPr>
          <w:rFonts w:ascii="Times New Roman" w:hAnsi="Times New Roman" w:cs="Times New Roman"/>
          <w:szCs w:val="23"/>
        </w:rPr>
      </w:pPr>
      <w:r w:rsidRPr="00C7142E">
        <w:rPr>
          <w:rFonts w:ascii="Times New Roman" w:hAnsi="Times New Roman" w:cs="Times New Roman"/>
          <w:szCs w:val="23"/>
        </w:rPr>
        <w:t xml:space="preserve">Sprostredkovateľ je vo vzťahu k osobitnej kategórii osobných údajov ďalej povinný prijať a vykonávať </w:t>
      </w:r>
      <w:r w:rsidRPr="00C7142E">
        <w:rPr>
          <w:rFonts w:ascii="Times New Roman" w:hAnsi="Times New Roman" w:cs="Times New Roman"/>
          <w:szCs w:val="23"/>
          <w:highlight w:val="lightGray"/>
        </w:rPr>
        <w:t>(</w:t>
      </w:r>
      <w:r w:rsidRPr="00C7142E">
        <w:rPr>
          <w:rFonts w:ascii="Times New Roman" w:hAnsi="Times New Roman" w:cs="Times New Roman"/>
          <w:i/>
          <w:szCs w:val="23"/>
          <w:highlight w:val="lightGray"/>
        </w:rPr>
        <w:t>vyberie sa podľa spracúvania: obmedzenie prístupu pre zamestnancov s absolvovanou špecializovanou odbornou prípravou, vedenie záznamov o prístupe k osobitnej kategórii osobných údajov, obmedzenie prenosu, a i.</w:t>
      </w:r>
      <w:r w:rsidRPr="00C7142E">
        <w:rPr>
          <w:rFonts w:ascii="Times New Roman" w:hAnsi="Times New Roman" w:cs="Times New Roman"/>
          <w:szCs w:val="23"/>
          <w:highlight w:val="lightGray"/>
        </w:rPr>
        <w:t>).</w:t>
      </w:r>
    </w:p>
    <w:p w14:paraId="64A87440"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nesmie poveriť spracúvaním osobných údajov ďalšieho sprostredkovateľa bez predchádzajúceho osobitného písomného súhlasu prevádzkovateľa alebo všeobecného písomného súhlasu prevádzkovateľa. Sprostredkovateľ je povinný vopred informovať prevádzkovateľa o poverení ďalšieho sprostredkovateľa, ak sa poverenie vykonalo na základe všeobecného písomného súhlasu, pričom všeobecným písomným súhlasom sa rozumie oprávnenie sprostredkovateľa uzatvárať zmluvy so subdodávateľmi podľa Zmluvy o dielo alebo inej zmluvy zároveň spracúvajúcimi osobné údaje v mene prevádzkovateľa. Pokiaľ sprostredkovateľ 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w:t>
      </w:r>
      <w:r w:rsidRPr="00C7142E">
        <w:rPr>
          <w:rFonts w:ascii="Times New Roman" w:hAnsi="Times New Roman" w:cs="Times New Roman"/>
          <w:szCs w:val="23"/>
        </w:rPr>
        <w:lastRenderedPageBreak/>
        <w:t>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C7142E">
        <w:rPr>
          <w:rFonts w:ascii="Times New Roman" w:hAnsi="Times New Roman" w:cs="Times New Roman"/>
          <w:i/>
          <w:szCs w:val="23"/>
        </w:rPr>
        <w:t>prípadne upraviť</w:t>
      </w:r>
      <w:r w:rsidRPr="00C7142E">
        <w:rPr>
          <w:rFonts w:ascii="Times New Roman" w:hAnsi="Times New Roman" w:cs="Times New Roman"/>
          <w:szCs w:val="23"/>
        </w:rPr>
        <w:t>) dní pred zapojením príslušného ďalšieho sprostredkovateľa spolu s informáciami potrebnými na rozhodnutie prevádzkovateľa o udelení súhlasu.</w:t>
      </w:r>
    </w:p>
    <w:p w14:paraId="2D809B03"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Zodpovednosť voči prevádzkovateľovi nesie pôvodný sprostredkovateľ, ak ďalší sprostredkovateľ nesplní svoje povinnosti týkajúce sa ochrany osobných údajov.</w:t>
      </w:r>
    </w:p>
    <w:p w14:paraId="39C77AD0"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34BF444C"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28ABDD12"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644CBDA0"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6F1384E7"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5ADE93B1"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Sprostredkovateľ môže preukázať splnenie dostatočných záruk uvedených v odsekoch 1 až 12 schváleným kódexom správania podľa § 85 zákona alebo článku 40 všeobecného nariadenia o ochrane osobných údajov alebo certifikátom podľa § 86 zákona alebo článku 42 všeobecného nariadenia o ochrane osobných údajov.</w:t>
      </w:r>
    </w:p>
    <w:p w14:paraId="27D4DE38" w14:textId="77777777" w:rsidR="00820AF8" w:rsidRPr="00C7142E" w:rsidRDefault="00820AF8" w:rsidP="00D3641B">
      <w:pPr>
        <w:pStyle w:val="Default"/>
        <w:spacing w:line="276" w:lineRule="auto"/>
        <w:ind w:right="-182"/>
        <w:rPr>
          <w:rFonts w:ascii="Times New Roman" w:hAnsi="Times New Roman" w:cs="Times New Roman"/>
          <w:szCs w:val="23"/>
        </w:rPr>
      </w:pPr>
    </w:p>
    <w:p w14:paraId="32109CEC" w14:textId="77777777" w:rsidR="00326430" w:rsidRPr="00C7142E" w:rsidRDefault="00326430" w:rsidP="00D3641B">
      <w:pPr>
        <w:pStyle w:val="Default"/>
        <w:spacing w:line="276" w:lineRule="auto"/>
        <w:ind w:right="-182"/>
        <w:jc w:val="center"/>
        <w:rPr>
          <w:rFonts w:ascii="Times New Roman" w:hAnsi="Times New Roman" w:cs="Times New Roman"/>
          <w:b/>
          <w:bCs/>
          <w:szCs w:val="23"/>
        </w:rPr>
      </w:pPr>
    </w:p>
    <w:p w14:paraId="2C5DD9EB" w14:textId="1B47F1B6"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IV.</w:t>
      </w:r>
    </w:p>
    <w:p w14:paraId="277DE277"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lastRenderedPageBreak/>
        <w:t>Podrobnosti k niektorým povinnostiam sprostredkovateľa</w:t>
      </w:r>
    </w:p>
    <w:p w14:paraId="2365BDC2"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112D7CBE"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sa zaväzuje nevyužívať a nezdružovať osobné údaje získané od prevádzkovateľa alebo pre prevádzkovateľa na iné resp. rozdielne účely ako na splnenie účelu tejto zmluvy. </w:t>
      </w:r>
    </w:p>
    <w:p w14:paraId="19174085"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2C12EA56"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oprávnený spracúvať len tie osobné údaje, ktoré zodpovedajú účelu tejto zmluvy, pričom má povinnosť, okrem iného: </w:t>
      </w:r>
    </w:p>
    <w:p w14:paraId="6CB4ABAC"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spracúvať osobné údaje len na určené účely; </w:t>
      </w:r>
    </w:p>
    <w:p w14:paraId="6A2ADBCB"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spracúvať len také osobné údaje, ktoré rozsahom a obsahom zodpovedajú určenému účelu a sú nevyhnutné pre jeho dosiahnutie; </w:t>
      </w:r>
    </w:p>
    <w:p w14:paraId="093EF3C2"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udržiavať osobné údaje získané na rozdielne účely oddelene a zabezpečiť, aby osobné údaje boli spracúvané iba spôsobom, ktorý zodpovedá účelu, pre ktorý boli zhromaždené; </w:t>
      </w:r>
    </w:p>
    <w:p w14:paraId="4F1A1A5D"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spracúvať iba správne, kompletné a aktuálne osobné údaje vo vzťahu k účelu ich spracúvania a naložiť s nesprávnymi a nekompletnými údajmi v súlade so zákonom; </w:t>
      </w:r>
    </w:p>
    <w:p w14:paraId="3772472A"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spracúvať osobné údaje v súlade s dobrými mravmi a konať spôsobom, ktorý nie je v rozpore so zákonom, všeobecným nariadením o ochrane osobných údajov ani inými právnymi predpismi a ani ich neobchádza. </w:t>
      </w:r>
    </w:p>
    <w:p w14:paraId="3620E6E2"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274630AA"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vyhovieť. Ustanoveniami tohto bodu nie sú dotknuté ustanovenia všeobecne záväzných právnych predpisov ukladajúcich sprostredkovateľovi povinnosti archivácie. </w:t>
      </w:r>
    </w:p>
    <w:p w14:paraId="4AC5A4F3"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1B55EB27"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w:t>
      </w:r>
      <w:r w:rsidRPr="00C7142E">
        <w:rPr>
          <w:rFonts w:ascii="Times New Roman" w:hAnsi="Times New Roman" w:cs="Times New Roman"/>
          <w:szCs w:val="23"/>
        </w:rPr>
        <w:lastRenderedPageBreak/>
        <w:t>predchádzajúceho písomného súhlasu prevádzkovateľa, okrem prípadov, ak poskytnutie a/alebo sprístupnenie je nevyhnutné na zabezpečenie spracúvania osobných údajov podľa tejto zmluvy alebo Zmluvy o dielo alebo povinnosť poskytnutia a/alebo sprístupnenia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4A2AE7B9"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 čl. III bod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6B0872A8" w14:textId="77777777" w:rsidR="00820AF8" w:rsidRPr="00C7142E" w:rsidRDefault="00820AF8" w:rsidP="00D3641B">
      <w:pPr>
        <w:pStyle w:val="Default"/>
        <w:spacing w:after="47" w:line="276" w:lineRule="auto"/>
        <w:ind w:left="720" w:right="-182"/>
        <w:rPr>
          <w:rFonts w:ascii="Times New Roman" w:hAnsi="Times New Roman" w:cs="Times New Roman"/>
          <w:szCs w:val="23"/>
        </w:rPr>
      </w:pPr>
    </w:p>
    <w:p w14:paraId="3E2377B0"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Čl. V.</w:t>
      </w:r>
    </w:p>
    <w:p w14:paraId="71B38110"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Bezpečnosť spracúvania osobných údajov</w:t>
      </w:r>
    </w:p>
    <w:p w14:paraId="0E6B32C2" w14:textId="77777777" w:rsidR="00820AF8" w:rsidRPr="00C7142E" w:rsidRDefault="00820AF8" w:rsidP="00D3641B">
      <w:pPr>
        <w:pStyle w:val="Default"/>
        <w:spacing w:line="276" w:lineRule="auto"/>
        <w:ind w:right="-182"/>
        <w:rPr>
          <w:rFonts w:ascii="Times New Roman" w:hAnsi="Times New Roman" w:cs="Times New Roman"/>
          <w:szCs w:val="23"/>
        </w:rPr>
      </w:pPr>
    </w:p>
    <w:p w14:paraId="4186FE57" w14:textId="77777777" w:rsidR="00820AF8" w:rsidRPr="00C7142E" w:rsidRDefault="00820AF8" w:rsidP="00C5182D">
      <w:pPr>
        <w:pStyle w:val="Default"/>
        <w:numPr>
          <w:ilvl w:val="0"/>
          <w:numId w:val="60"/>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72D81C7B" w14:textId="77777777" w:rsidR="00820AF8" w:rsidRPr="00C7142E" w:rsidRDefault="00820AF8" w:rsidP="00C5182D">
      <w:pPr>
        <w:pStyle w:val="Default"/>
        <w:numPr>
          <w:ilvl w:val="0"/>
          <w:numId w:val="60"/>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oznámiť prevádzkovateľovi porušenie ochrany osobných údajov vrátane porušenia ochrany osobných údajov týkajúceho sa ďalšieho sprostredkovateľa bez zbytočného odkladu, najneskôr však do 24 hodín po tom, ako sa o ňom dozvedel. </w:t>
      </w:r>
    </w:p>
    <w:p w14:paraId="67C98275" w14:textId="77777777" w:rsidR="00820AF8" w:rsidRPr="00C7142E" w:rsidRDefault="00820AF8" w:rsidP="00C5182D">
      <w:pPr>
        <w:pStyle w:val="Default"/>
        <w:numPr>
          <w:ilvl w:val="0"/>
          <w:numId w:val="60"/>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Oznámenie podľa predchádzajúceho odseku musí obsahovať najmä:</w:t>
      </w:r>
    </w:p>
    <w:p w14:paraId="389EB25F" w14:textId="77777777" w:rsidR="00820AF8" w:rsidRPr="00C7142E" w:rsidRDefault="00820AF8" w:rsidP="00C5182D">
      <w:pPr>
        <w:pStyle w:val="Default"/>
        <w:numPr>
          <w:ilvl w:val="0"/>
          <w:numId w:val="61"/>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3B2DC79F" w14:textId="77777777" w:rsidR="00820AF8" w:rsidRPr="00C7142E" w:rsidRDefault="00820AF8" w:rsidP="00C5182D">
      <w:pPr>
        <w:pStyle w:val="Default"/>
        <w:numPr>
          <w:ilvl w:val="0"/>
          <w:numId w:val="61"/>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lastRenderedPageBreak/>
        <w:t xml:space="preserve">kontaktné údaje zodpovednej osoby alebo iného kontaktného miesta, kde možno získať viac informácií, </w:t>
      </w:r>
    </w:p>
    <w:p w14:paraId="664FE1D2" w14:textId="77777777" w:rsidR="00820AF8" w:rsidRPr="00C7142E" w:rsidRDefault="00820AF8" w:rsidP="00C5182D">
      <w:pPr>
        <w:pStyle w:val="Default"/>
        <w:numPr>
          <w:ilvl w:val="0"/>
          <w:numId w:val="61"/>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opis pravdepodobných následkov porušenia ochrany osobných údajov, </w:t>
      </w:r>
    </w:p>
    <w:p w14:paraId="219724EF" w14:textId="77777777" w:rsidR="00820AF8" w:rsidRPr="00C7142E" w:rsidRDefault="00820AF8" w:rsidP="00C5182D">
      <w:pPr>
        <w:pStyle w:val="Default"/>
        <w:numPr>
          <w:ilvl w:val="0"/>
          <w:numId w:val="61"/>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3E70B107" w14:textId="77777777" w:rsidR="00820AF8" w:rsidRPr="00C7142E" w:rsidRDefault="00820AF8" w:rsidP="00C5182D">
      <w:pPr>
        <w:pStyle w:val="Default"/>
        <w:numPr>
          <w:ilvl w:val="0"/>
          <w:numId w:val="60"/>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044428F9" w14:textId="77777777" w:rsidR="00820AF8" w:rsidRPr="00C7142E" w:rsidRDefault="00820AF8" w:rsidP="00D3641B">
      <w:pPr>
        <w:pStyle w:val="Default"/>
        <w:spacing w:line="276" w:lineRule="auto"/>
        <w:ind w:right="-182"/>
        <w:rPr>
          <w:rFonts w:ascii="Times New Roman" w:hAnsi="Times New Roman" w:cs="Times New Roman"/>
          <w:szCs w:val="23"/>
        </w:rPr>
      </w:pPr>
    </w:p>
    <w:p w14:paraId="45E47A40"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VI.</w:t>
      </w:r>
    </w:p>
    <w:p w14:paraId="6932C004"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Trvanie zmluvy</w:t>
      </w:r>
    </w:p>
    <w:p w14:paraId="5AFD4054"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4099BF6A" w14:textId="4BDF2DE5" w:rsidR="00820AF8" w:rsidRPr="00C7142E" w:rsidRDefault="00820AF8" w:rsidP="00C5182D">
      <w:pPr>
        <w:pStyle w:val="Default"/>
        <w:numPr>
          <w:ilvl w:val="0"/>
          <w:numId w:val="62"/>
        </w:numPr>
        <w:adjustRightInd w:val="0"/>
        <w:spacing w:after="167" w:line="276" w:lineRule="auto"/>
        <w:ind w:right="-182"/>
        <w:rPr>
          <w:rFonts w:ascii="Times New Roman" w:hAnsi="Times New Roman" w:cs="Times New Roman"/>
          <w:szCs w:val="23"/>
        </w:rPr>
      </w:pPr>
      <w:r w:rsidRPr="00C7142E">
        <w:rPr>
          <w:rFonts w:ascii="Times New Roman" w:hAnsi="Times New Roman" w:cs="Times New Roman"/>
          <w:szCs w:val="23"/>
        </w:rPr>
        <w:t>Táto zmluva sa uzatvára na dobu určitú, a to do ukončenia trvania zm</w:t>
      </w:r>
      <w:r w:rsidR="00326430" w:rsidRPr="00C7142E">
        <w:rPr>
          <w:rFonts w:ascii="Times New Roman" w:hAnsi="Times New Roman" w:cs="Times New Roman"/>
          <w:szCs w:val="23"/>
        </w:rPr>
        <w:t>luvného vzťahu založeného Zmluvou</w:t>
      </w:r>
      <w:r w:rsidRPr="00C7142E">
        <w:rPr>
          <w:rFonts w:ascii="Times New Roman" w:hAnsi="Times New Roman" w:cs="Times New Roman"/>
          <w:szCs w:val="23"/>
        </w:rPr>
        <w:t xml:space="preserve"> o dielo, ktorej neoddeliteľnou súčasťou je táto zmluva. </w:t>
      </w:r>
    </w:p>
    <w:p w14:paraId="65512ABC" w14:textId="27573605" w:rsidR="00820AF8" w:rsidRPr="00C7142E" w:rsidRDefault="00326430" w:rsidP="00C5182D">
      <w:pPr>
        <w:pStyle w:val="Default"/>
        <w:numPr>
          <w:ilvl w:val="0"/>
          <w:numId w:val="62"/>
        </w:numPr>
        <w:adjustRightInd w:val="0"/>
        <w:spacing w:after="167" w:line="276" w:lineRule="auto"/>
        <w:ind w:right="-182"/>
        <w:rPr>
          <w:rFonts w:ascii="Times New Roman" w:hAnsi="Times New Roman" w:cs="Times New Roman"/>
          <w:szCs w:val="23"/>
        </w:rPr>
      </w:pPr>
      <w:r w:rsidRPr="00C7142E">
        <w:rPr>
          <w:rFonts w:ascii="Times New Roman" w:hAnsi="Times New Roman" w:cs="Times New Roman"/>
          <w:szCs w:val="23"/>
        </w:rPr>
        <w:t>Pokiaľ zanikne Zmluva</w:t>
      </w:r>
      <w:r w:rsidR="00820AF8" w:rsidRPr="00C7142E">
        <w:rPr>
          <w:rFonts w:ascii="Times New Roman" w:hAnsi="Times New Roman" w:cs="Times New Roman"/>
          <w:szCs w:val="23"/>
        </w:rPr>
        <w:t xml:space="preserve">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75E15758" w14:textId="77777777" w:rsidR="00820AF8" w:rsidRPr="00C7142E" w:rsidRDefault="00820AF8" w:rsidP="00D3641B">
      <w:pPr>
        <w:pStyle w:val="Default"/>
        <w:spacing w:line="276" w:lineRule="auto"/>
        <w:ind w:right="-182"/>
        <w:rPr>
          <w:rFonts w:ascii="Times New Roman" w:hAnsi="Times New Roman" w:cs="Times New Roman"/>
          <w:szCs w:val="23"/>
        </w:rPr>
      </w:pPr>
    </w:p>
    <w:p w14:paraId="60E0BE22"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VII.</w:t>
      </w:r>
    </w:p>
    <w:p w14:paraId="28EAFF3C"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Náhrada škody</w:t>
      </w:r>
    </w:p>
    <w:p w14:paraId="5A4E7551"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0EF77A12" w14:textId="77777777" w:rsidR="00820AF8" w:rsidRPr="00C7142E" w:rsidRDefault="00820AF8" w:rsidP="00C5182D">
      <w:pPr>
        <w:pStyle w:val="Default"/>
        <w:numPr>
          <w:ilvl w:val="0"/>
          <w:numId w:val="63"/>
        </w:numPr>
        <w:adjustRightInd w:val="0"/>
        <w:spacing w:after="49"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sa zaväzuje nahradiť prevádzkovateľovi škodu, ktorá mu vznikne v dôsledku porušenia tejto zmluvy zo strany sprostredkovateľa. </w:t>
      </w:r>
    </w:p>
    <w:p w14:paraId="4712CF9E" w14:textId="77777777" w:rsidR="00820AF8" w:rsidRPr="00C7142E" w:rsidRDefault="00820AF8" w:rsidP="00C5182D">
      <w:pPr>
        <w:pStyle w:val="Default"/>
        <w:numPr>
          <w:ilvl w:val="0"/>
          <w:numId w:val="63"/>
        </w:numPr>
        <w:adjustRightInd w:val="0"/>
        <w:spacing w:after="49" w:line="276" w:lineRule="auto"/>
        <w:ind w:right="-182"/>
        <w:rPr>
          <w:rFonts w:ascii="Times New Roman" w:hAnsi="Times New Roman" w:cs="Times New Roman"/>
          <w:szCs w:val="23"/>
        </w:rPr>
      </w:pPr>
      <w:r w:rsidRPr="00C7142E">
        <w:rPr>
          <w:rFonts w:ascii="Times New Roman" w:hAnsi="Times New Roman" w:cs="Times New Roman"/>
          <w:szCs w:val="23"/>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37B3BA63" w14:textId="77777777" w:rsidR="00820AF8" w:rsidRPr="00C7142E" w:rsidRDefault="00820AF8" w:rsidP="00C5182D">
      <w:pPr>
        <w:pStyle w:val="Default"/>
        <w:numPr>
          <w:ilvl w:val="0"/>
          <w:numId w:val="63"/>
        </w:numPr>
        <w:adjustRightInd w:val="0"/>
        <w:spacing w:after="49" w:line="276" w:lineRule="auto"/>
        <w:ind w:right="-182"/>
        <w:rPr>
          <w:rFonts w:ascii="Times New Roman" w:hAnsi="Times New Roman" w:cs="Times New Roman"/>
          <w:szCs w:val="23"/>
        </w:rPr>
      </w:pPr>
      <w:r w:rsidRPr="00C7142E">
        <w:rPr>
          <w:rFonts w:ascii="Times New Roman" w:hAnsi="Times New Roman" w:cs="Times New Roman"/>
          <w:szCs w:val="23"/>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05024794" w14:textId="77777777" w:rsidR="00820AF8" w:rsidRPr="00C7142E" w:rsidRDefault="00820AF8" w:rsidP="00D3641B">
      <w:pPr>
        <w:pStyle w:val="Default"/>
        <w:spacing w:line="276" w:lineRule="auto"/>
        <w:ind w:right="-182"/>
        <w:rPr>
          <w:rFonts w:ascii="Times New Roman" w:hAnsi="Times New Roman" w:cs="Times New Roman"/>
          <w:szCs w:val="23"/>
        </w:rPr>
      </w:pPr>
    </w:p>
    <w:p w14:paraId="4380A38D"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VIII</w:t>
      </w:r>
    </w:p>
    <w:p w14:paraId="390F2733"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Osobitné ustanovenia</w:t>
      </w:r>
    </w:p>
    <w:p w14:paraId="155F943D"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0EC6B14B" w14:textId="77777777" w:rsidR="00820AF8" w:rsidRPr="00C7142E" w:rsidRDefault="00820AF8" w:rsidP="00C5182D">
      <w:pPr>
        <w:pStyle w:val="Default"/>
        <w:numPr>
          <w:ilvl w:val="0"/>
          <w:numId w:val="64"/>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w:t>
      </w:r>
      <w:r w:rsidRPr="00C7142E">
        <w:rPr>
          <w:rFonts w:ascii="Times New Roman" w:hAnsi="Times New Roman" w:cs="Times New Roman"/>
          <w:szCs w:val="23"/>
        </w:rPr>
        <w:lastRenderedPageBreak/>
        <w:t xml:space="preserve">tejto zmluvy odstrániť, vrátane následkov porušenia. Primeranosť lehoty sa posudzuje s ohľadom na povahu porušenia a vzniknutých následkov. </w:t>
      </w:r>
    </w:p>
    <w:p w14:paraId="778C4882" w14:textId="77777777" w:rsidR="00820AF8" w:rsidRPr="00C7142E" w:rsidRDefault="00820AF8" w:rsidP="00C5182D">
      <w:pPr>
        <w:pStyle w:val="Default"/>
        <w:numPr>
          <w:ilvl w:val="0"/>
          <w:numId w:val="64"/>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Pri podstatnom porušení tejto zmluvy, za ktoré zmluvné strany považujú: </w:t>
      </w:r>
    </w:p>
    <w:p w14:paraId="5BC6A141" w14:textId="77777777" w:rsidR="00820AF8" w:rsidRPr="00C7142E" w:rsidRDefault="00820AF8" w:rsidP="00C5182D">
      <w:pPr>
        <w:pStyle w:val="Default"/>
        <w:numPr>
          <w:ilvl w:val="0"/>
          <w:numId w:val="6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prenos osobných údajov do tretích krajín alebo medzinárodnej organizácie bez súhlasu prevádzkovateľa, ak je potrebný podľa tejto zmluvy alebo legislatívy GDPR ; </w:t>
      </w:r>
    </w:p>
    <w:p w14:paraId="6E252888" w14:textId="77777777" w:rsidR="00820AF8" w:rsidRPr="00C7142E" w:rsidRDefault="00820AF8" w:rsidP="00C5182D">
      <w:pPr>
        <w:pStyle w:val="Default"/>
        <w:numPr>
          <w:ilvl w:val="0"/>
          <w:numId w:val="6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zapojenie iného ako prevádzkovateľom schváleného ďalšieho sprostredkovateľa na spracovanie osobných údajov; </w:t>
      </w:r>
    </w:p>
    <w:p w14:paraId="2290D528" w14:textId="77777777" w:rsidR="00820AF8" w:rsidRPr="00C7142E" w:rsidRDefault="00820AF8" w:rsidP="00C5182D">
      <w:pPr>
        <w:pStyle w:val="Default"/>
        <w:numPr>
          <w:ilvl w:val="0"/>
          <w:numId w:val="6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nezabezpečenie rovnakých podmienok ochrany osobných údajov zo strany schváleného ďalšieho sprostredkovateľa; </w:t>
      </w:r>
    </w:p>
    <w:p w14:paraId="294E1ACD" w14:textId="77777777" w:rsidR="00820AF8" w:rsidRPr="00C7142E" w:rsidRDefault="00820AF8" w:rsidP="00C5182D">
      <w:pPr>
        <w:pStyle w:val="Default"/>
        <w:numPr>
          <w:ilvl w:val="0"/>
          <w:numId w:val="6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neinformovanie prevádzkovateľa o strate alebo zneužití spracúvaných osobných údajov, alebo neoznámení porušenia ochrany osobných údajov, ktoré je prevádzkovateľ povinný oznámiť dozornému orgánu, </w:t>
      </w:r>
    </w:p>
    <w:p w14:paraId="3466F7F3" w14:textId="77777777" w:rsidR="00820AF8" w:rsidRPr="00C7142E" w:rsidRDefault="00820AF8" w:rsidP="00D3641B">
      <w:pPr>
        <w:pStyle w:val="Default"/>
        <w:spacing w:line="276" w:lineRule="auto"/>
        <w:ind w:left="708" w:right="-182"/>
        <w:rPr>
          <w:rFonts w:ascii="Times New Roman" w:hAnsi="Times New Roman" w:cs="Times New Roman"/>
          <w:szCs w:val="23"/>
        </w:rPr>
      </w:pPr>
      <w:r w:rsidRPr="00C7142E">
        <w:rPr>
          <w:rFonts w:ascii="Times New Roman" w:hAnsi="Times New Roman" w:cs="Times New Roman"/>
          <w:szCs w:val="23"/>
        </w:rPr>
        <w:t xml:space="preserve">je prevádzkovateľ oprávnený odstúpiť od Zmluvy o dielo, v rámci ktorej ku spracúvaniu osobných údajov dochádza. </w:t>
      </w:r>
    </w:p>
    <w:p w14:paraId="6D42F812" w14:textId="77777777" w:rsidR="00820AF8" w:rsidRPr="00C7142E" w:rsidRDefault="00820AF8" w:rsidP="00C5182D">
      <w:pPr>
        <w:pStyle w:val="Default"/>
        <w:numPr>
          <w:ilvl w:val="0"/>
          <w:numId w:val="64"/>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Postupom podľa predchádzajúcich odsekov tohto článku nie sú dotknuté práva a povinnosti zmluvných strán podľa ostatných článkov tejto zmluvy, najmä nie ustanovenia Čl. VII o náhrade škody.</w:t>
      </w:r>
    </w:p>
    <w:p w14:paraId="3D33BFBA" w14:textId="77777777" w:rsidR="00820AF8" w:rsidRPr="00C7142E" w:rsidRDefault="00820AF8" w:rsidP="00C5182D">
      <w:pPr>
        <w:pStyle w:val="Default"/>
        <w:numPr>
          <w:ilvl w:val="0"/>
          <w:numId w:val="64"/>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054F1FB6" w14:textId="77777777" w:rsidR="00820AF8" w:rsidRPr="00C7142E" w:rsidRDefault="00820AF8" w:rsidP="00D3641B">
      <w:pPr>
        <w:pStyle w:val="Default"/>
        <w:spacing w:line="276" w:lineRule="auto"/>
        <w:ind w:right="-182"/>
        <w:rPr>
          <w:rFonts w:ascii="Times New Roman" w:hAnsi="Times New Roman" w:cs="Times New Roman"/>
          <w:szCs w:val="23"/>
        </w:rPr>
      </w:pPr>
    </w:p>
    <w:p w14:paraId="47803420"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IX</w:t>
      </w:r>
    </w:p>
    <w:p w14:paraId="1C5C9382"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Prechodné a záverečné ustanovenia</w:t>
      </w:r>
    </w:p>
    <w:p w14:paraId="26939A93"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079DC3A9" w14:textId="77777777" w:rsidR="00820AF8" w:rsidRPr="00C7142E" w:rsidRDefault="00820AF8" w:rsidP="00C5182D">
      <w:pPr>
        <w:pStyle w:val="Default"/>
        <w:numPr>
          <w:ilvl w:val="0"/>
          <w:numId w:val="66"/>
        </w:numPr>
        <w:adjustRightInd w:val="0"/>
        <w:spacing w:line="276" w:lineRule="auto"/>
        <w:ind w:left="714" w:right="-182" w:hanging="357"/>
        <w:rPr>
          <w:rFonts w:ascii="Times New Roman" w:hAnsi="Times New Roman" w:cs="Times New Roman"/>
          <w:szCs w:val="23"/>
        </w:rPr>
      </w:pPr>
      <w:r w:rsidRPr="00C7142E">
        <w:rPr>
          <w:rFonts w:ascii="Times New Roman" w:hAnsi="Times New Roman" w:cs="Times New Roman"/>
          <w:szCs w:val="23"/>
        </w:rPr>
        <w:t>Táto zmluva nadobúda platnosť okamihom jej podpísania oprávnenými zástupcami oboch zmluvných strán a účinnosť okamihom nadobudnutia účinnosti Zmluvy o dielo alebo jej dodatkov, ak v tejto zmluve nie je uvedený iný deň nadobudnutia jej účinnosti.</w:t>
      </w:r>
    </w:p>
    <w:p w14:paraId="4A67DE18" w14:textId="77777777" w:rsidR="00820AF8" w:rsidRPr="00C7142E" w:rsidRDefault="00820AF8" w:rsidP="00C5182D">
      <w:pPr>
        <w:pStyle w:val="Default"/>
        <w:numPr>
          <w:ilvl w:val="0"/>
          <w:numId w:val="66"/>
        </w:numPr>
        <w:adjustRightInd w:val="0"/>
        <w:spacing w:line="276" w:lineRule="auto"/>
        <w:ind w:left="714" w:right="-182" w:hanging="357"/>
        <w:rPr>
          <w:rFonts w:ascii="Times New Roman" w:hAnsi="Times New Roman" w:cs="Times New Roman"/>
          <w:szCs w:val="23"/>
        </w:rPr>
      </w:pPr>
      <w:r w:rsidRPr="00C7142E">
        <w:rPr>
          <w:rFonts w:ascii="Times New Roman" w:hAnsi="Times New Roman" w:cs="Times New Roman"/>
          <w:szCs w:val="23"/>
        </w:rPr>
        <w:t xml:space="preserve">Zmluvné strany vyhlasujú, že si túto zmluvu riadne prečítali, že táto zmluva nebola dojednaná v tiesni a ani za inak jednostranne nevýhodných podmienok. Na znak súhlasu s jej obsahom ju potvrdzujú svojím podpisom. </w:t>
      </w:r>
    </w:p>
    <w:p w14:paraId="0DC0254D" w14:textId="77777777" w:rsidR="00820AF8" w:rsidRPr="00C7142E" w:rsidRDefault="00820AF8" w:rsidP="00C5182D">
      <w:pPr>
        <w:pStyle w:val="Default"/>
        <w:numPr>
          <w:ilvl w:val="0"/>
          <w:numId w:val="66"/>
        </w:numPr>
        <w:adjustRightInd w:val="0"/>
        <w:spacing w:line="276" w:lineRule="auto"/>
        <w:ind w:left="714" w:right="-182" w:hanging="357"/>
        <w:rPr>
          <w:rFonts w:ascii="Times New Roman" w:hAnsi="Times New Roman" w:cs="Times New Roman"/>
          <w:szCs w:val="23"/>
        </w:rPr>
      </w:pPr>
      <w:r w:rsidRPr="00C7142E">
        <w:rPr>
          <w:rFonts w:ascii="Times New Roman" w:hAnsi="Times New Roman" w:cs="Times New Roman"/>
          <w:szCs w:val="23"/>
        </w:rPr>
        <w:t xml:space="preserve">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w:t>
      </w:r>
      <w:r w:rsidRPr="00C7142E">
        <w:rPr>
          <w:rFonts w:ascii="Times New Roman" w:hAnsi="Times New Roman" w:cs="Times New Roman"/>
          <w:szCs w:val="23"/>
        </w:rPr>
        <w:lastRenderedPageBreak/>
        <w:t>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1F63A1A3" w14:textId="77777777" w:rsidR="00820AF8" w:rsidRPr="00C7142E" w:rsidRDefault="00820AF8" w:rsidP="00C5182D">
      <w:pPr>
        <w:pStyle w:val="Default"/>
        <w:numPr>
          <w:ilvl w:val="0"/>
          <w:numId w:val="6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4C3CB990" w14:textId="77777777" w:rsidR="00820AF8" w:rsidRPr="00C7142E" w:rsidRDefault="00820AF8" w:rsidP="00C5182D">
      <w:pPr>
        <w:pStyle w:val="Default"/>
        <w:numPr>
          <w:ilvl w:val="0"/>
          <w:numId w:val="6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50A7B0DD" w14:textId="77777777" w:rsidR="00820AF8" w:rsidRPr="00C7142E" w:rsidRDefault="00820AF8" w:rsidP="00D3641B">
      <w:pPr>
        <w:pStyle w:val="Default"/>
        <w:spacing w:line="276" w:lineRule="auto"/>
        <w:ind w:left="720" w:right="-182"/>
        <w:rPr>
          <w:rFonts w:ascii="Times New Roman" w:hAnsi="Times New Roman" w:cs="Times New Roman"/>
          <w:szCs w:val="23"/>
        </w:rPr>
      </w:pPr>
    </w:p>
    <w:p w14:paraId="4C38E92C" w14:textId="77777777" w:rsidR="00820AF8" w:rsidRPr="00C7142E" w:rsidRDefault="00820AF8" w:rsidP="00D3641B">
      <w:pPr>
        <w:pStyle w:val="Default"/>
        <w:spacing w:line="276" w:lineRule="auto"/>
        <w:ind w:left="720" w:right="-182"/>
        <w:rPr>
          <w:rFonts w:ascii="Times New Roman" w:hAnsi="Times New Roman" w:cs="Times New Roman"/>
          <w:szCs w:val="23"/>
        </w:rPr>
      </w:pPr>
    </w:p>
    <w:p w14:paraId="3E56237D" w14:textId="75134E26" w:rsidR="00820AF8" w:rsidRPr="00C7142E" w:rsidRDefault="00820AF8" w:rsidP="00D3641B">
      <w:pPr>
        <w:pStyle w:val="Default"/>
        <w:spacing w:line="276" w:lineRule="auto"/>
        <w:ind w:left="709" w:right="-182" w:firstLine="1"/>
        <w:rPr>
          <w:rFonts w:ascii="Times New Roman" w:hAnsi="Times New Roman" w:cs="Times New Roman"/>
          <w:b/>
          <w:bCs/>
          <w:szCs w:val="23"/>
        </w:rPr>
      </w:pPr>
      <w:r w:rsidRPr="00C7142E">
        <w:rPr>
          <w:rFonts w:ascii="Times New Roman" w:hAnsi="Times New Roman" w:cs="Times New Roman"/>
          <w:b/>
          <w:bCs/>
          <w:szCs w:val="23"/>
        </w:rPr>
        <w:t xml:space="preserve">V mene prevádzkovateľa:                         </w:t>
      </w:r>
      <w:r w:rsidR="00326430" w:rsidRPr="00C7142E">
        <w:rPr>
          <w:rFonts w:ascii="Times New Roman" w:hAnsi="Times New Roman" w:cs="Times New Roman"/>
          <w:b/>
          <w:bCs/>
          <w:szCs w:val="23"/>
        </w:rPr>
        <w:t xml:space="preserve">                            </w:t>
      </w:r>
      <w:r w:rsidRPr="00C7142E">
        <w:rPr>
          <w:rFonts w:ascii="Times New Roman" w:hAnsi="Times New Roman" w:cs="Times New Roman"/>
          <w:b/>
          <w:bCs/>
          <w:szCs w:val="23"/>
        </w:rPr>
        <w:t xml:space="preserve">V mene sprostredkovateľa: </w:t>
      </w:r>
    </w:p>
    <w:p w14:paraId="099C3879" w14:textId="77777777" w:rsidR="00820AF8" w:rsidRPr="00C7142E" w:rsidRDefault="00820AF8" w:rsidP="00D3641B">
      <w:pPr>
        <w:pStyle w:val="Default"/>
        <w:spacing w:line="276" w:lineRule="auto"/>
        <w:ind w:right="-182"/>
        <w:rPr>
          <w:rFonts w:ascii="Times New Roman" w:hAnsi="Times New Roman" w:cs="Times New Roman"/>
          <w:b/>
          <w:bCs/>
          <w:szCs w:val="23"/>
        </w:rPr>
      </w:pPr>
    </w:p>
    <w:p w14:paraId="492F2710" w14:textId="77777777" w:rsidR="00820AF8" w:rsidRPr="00C7142E" w:rsidRDefault="00820AF8" w:rsidP="00D3641B">
      <w:pPr>
        <w:pStyle w:val="Default"/>
        <w:spacing w:line="276" w:lineRule="auto"/>
        <w:ind w:right="-182"/>
        <w:rPr>
          <w:rFonts w:ascii="Times New Roman" w:hAnsi="Times New Roman" w:cs="Times New Roman"/>
          <w:b/>
          <w:bCs/>
          <w:szCs w:val="23"/>
        </w:rPr>
      </w:pPr>
    </w:p>
    <w:p w14:paraId="30FA77FD" w14:textId="77777777" w:rsidR="00820AF8" w:rsidRPr="00C7142E" w:rsidRDefault="00820AF8" w:rsidP="00D3641B">
      <w:pPr>
        <w:pStyle w:val="Default"/>
        <w:spacing w:line="276" w:lineRule="auto"/>
        <w:ind w:right="-182"/>
        <w:rPr>
          <w:rFonts w:ascii="Times New Roman" w:hAnsi="Times New Roman" w:cs="Times New Roman"/>
          <w:b/>
          <w:bCs/>
          <w:szCs w:val="23"/>
        </w:rPr>
      </w:pPr>
    </w:p>
    <w:p w14:paraId="13DA0353" w14:textId="77777777" w:rsidR="00820AF8" w:rsidRPr="00C7142E" w:rsidRDefault="00820AF8" w:rsidP="00D3641B">
      <w:pPr>
        <w:pStyle w:val="Default"/>
        <w:spacing w:line="276" w:lineRule="auto"/>
        <w:ind w:right="-182"/>
        <w:rPr>
          <w:rFonts w:ascii="Times New Roman" w:hAnsi="Times New Roman" w:cs="Times New Roman"/>
          <w:szCs w:val="23"/>
        </w:rPr>
      </w:pPr>
    </w:p>
    <w:p w14:paraId="2DBE3589" w14:textId="5F923C02" w:rsidR="00820AF8" w:rsidRPr="00C7142E" w:rsidRDefault="00820AF8" w:rsidP="00D3641B">
      <w:pPr>
        <w:spacing w:line="276" w:lineRule="auto"/>
        <w:ind w:left="709" w:right="-182"/>
        <w:rPr>
          <w:szCs w:val="23"/>
        </w:rPr>
      </w:pPr>
      <w:r w:rsidRPr="00C7142E">
        <w:rPr>
          <w:szCs w:val="23"/>
        </w:rPr>
        <w:t xml:space="preserve">...........................................                                                      </w:t>
      </w:r>
      <w:r w:rsidR="00326430" w:rsidRPr="00C7142E">
        <w:rPr>
          <w:szCs w:val="23"/>
        </w:rPr>
        <w:t xml:space="preserve"> </w:t>
      </w:r>
      <w:r w:rsidRPr="00C7142E">
        <w:rPr>
          <w:szCs w:val="23"/>
        </w:rPr>
        <w:t>.............................................</w:t>
      </w:r>
    </w:p>
    <w:p w14:paraId="75188CF4" w14:textId="3C777C30" w:rsidR="00820AF8" w:rsidRPr="00C7142E" w:rsidRDefault="00326430" w:rsidP="00D3641B">
      <w:pPr>
        <w:spacing w:after="120" w:line="276" w:lineRule="auto"/>
        <w:ind w:right="-182"/>
        <w:rPr>
          <w:i/>
          <w:szCs w:val="23"/>
        </w:rPr>
      </w:pPr>
      <w:r w:rsidRPr="00C7142E">
        <w:rPr>
          <w:szCs w:val="23"/>
        </w:rPr>
        <w:tab/>
      </w:r>
      <w:r w:rsidRPr="00C7142E">
        <w:rPr>
          <w:i/>
          <w:szCs w:val="23"/>
          <w:highlight w:val="lightGray"/>
        </w:rPr>
        <w:t>(doplní obstarávateľ)</w:t>
      </w:r>
      <w:r w:rsidRPr="00C7142E">
        <w:rPr>
          <w:i/>
          <w:szCs w:val="23"/>
        </w:rPr>
        <w:tab/>
      </w:r>
      <w:r w:rsidRPr="00C7142E">
        <w:rPr>
          <w:i/>
          <w:szCs w:val="23"/>
        </w:rPr>
        <w:tab/>
      </w:r>
      <w:r w:rsidRPr="00C7142E">
        <w:rPr>
          <w:i/>
          <w:szCs w:val="23"/>
        </w:rPr>
        <w:tab/>
      </w:r>
      <w:r w:rsidRPr="00C7142E">
        <w:rPr>
          <w:i/>
          <w:szCs w:val="23"/>
        </w:rPr>
        <w:tab/>
      </w:r>
      <w:r w:rsidRPr="00C7142E">
        <w:rPr>
          <w:i/>
          <w:szCs w:val="23"/>
        </w:rPr>
        <w:tab/>
      </w:r>
      <w:r w:rsidRPr="00C7142E">
        <w:rPr>
          <w:i/>
          <w:szCs w:val="23"/>
        </w:rPr>
        <w:tab/>
      </w:r>
      <w:r w:rsidRPr="00C7142E">
        <w:rPr>
          <w:i/>
          <w:szCs w:val="23"/>
          <w:highlight w:val="lightGray"/>
        </w:rPr>
        <w:t>(doplní úspešný uchádzač)</w:t>
      </w:r>
    </w:p>
    <w:p w14:paraId="49E451B8" w14:textId="77777777" w:rsidR="00820AF8" w:rsidRPr="00C7142E" w:rsidRDefault="00820AF8" w:rsidP="00D3641B">
      <w:pPr>
        <w:pStyle w:val="Normlny1"/>
        <w:widowControl/>
        <w:suppressAutoHyphens/>
        <w:spacing w:line="276" w:lineRule="auto"/>
        <w:ind w:left="1418" w:right="-182" w:hanging="1418"/>
        <w:jc w:val="both"/>
        <w:rPr>
          <w:b/>
          <w:sz w:val="23"/>
          <w:szCs w:val="23"/>
        </w:rPr>
      </w:pPr>
    </w:p>
    <w:p w14:paraId="51CE65A4" w14:textId="0174D4A0" w:rsidR="00820AF8" w:rsidRPr="00C7142E" w:rsidRDefault="00820AF8" w:rsidP="00A93B40">
      <w:pPr>
        <w:spacing w:after="120" w:line="276" w:lineRule="auto"/>
        <w:ind w:right="-182"/>
        <w:rPr>
          <w:b/>
          <w:szCs w:val="23"/>
        </w:rPr>
      </w:pPr>
    </w:p>
    <w:sectPr w:rsidR="00820AF8" w:rsidRPr="00C7142E" w:rsidSect="004B0FAB">
      <w:pgSz w:w="11906" w:h="16838"/>
      <w:pgMar w:top="1418" w:right="748" w:bottom="1134" w:left="1134" w:header="1440" w:footer="1440" w:gutter="0"/>
      <w:cols w:space="708"/>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4FF18" w14:textId="77777777" w:rsidR="00E95DD0" w:rsidRDefault="00E95DD0">
      <w:r>
        <w:separator/>
      </w:r>
    </w:p>
  </w:endnote>
  <w:endnote w:type="continuationSeparator" w:id="0">
    <w:p w14:paraId="5F17BA2B" w14:textId="77777777" w:rsidR="00E95DD0" w:rsidRDefault="00E9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678935"/>
      <w:docPartObj>
        <w:docPartGallery w:val="Page Numbers (Bottom of Page)"/>
        <w:docPartUnique/>
      </w:docPartObj>
    </w:sdtPr>
    <w:sdtEndPr/>
    <w:sdtContent>
      <w:p w14:paraId="02DCE45A" w14:textId="244027FE" w:rsidR="00105787" w:rsidRDefault="00105787">
        <w:pPr>
          <w:pStyle w:val="Pta"/>
          <w:jc w:val="center"/>
        </w:pPr>
        <w:r>
          <w:fldChar w:fldCharType="begin"/>
        </w:r>
        <w:r>
          <w:instrText>PAGE   \* MERGEFORMAT</w:instrText>
        </w:r>
        <w:r>
          <w:fldChar w:fldCharType="separate"/>
        </w:r>
        <w:r w:rsidR="00CC2DC6">
          <w:rPr>
            <w:noProof/>
          </w:rPr>
          <w:t>32</w:t>
        </w:r>
        <w:r>
          <w:fldChar w:fldCharType="end"/>
        </w:r>
      </w:p>
    </w:sdtContent>
  </w:sdt>
  <w:p w14:paraId="67E39641" w14:textId="77777777" w:rsidR="00105787" w:rsidRDefault="0010578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D4CF" w14:textId="77777777" w:rsidR="00105787" w:rsidRDefault="0010578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38834"/>
      <w:docPartObj>
        <w:docPartGallery w:val="Page Numbers (Bottom of Page)"/>
        <w:docPartUnique/>
      </w:docPartObj>
    </w:sdtPr>
    <w:sdtEndPr/>
    <w:sdtContent>
      <w:p w14:paraId="6D842CE0" w14:textId="05972D89" w:rsidR="00105787" w:rsidRDefault="00105787">
        <w:pPr>
          <w:pStyle w:val="Pta"/>
          <w:jc w:val="center"/>
        </w:pPr>
        <w:r>
          <w:fldChar w:fldCharType="begin"/>
        </w:r>
        <w:r>
          <w:instrText>PAGE   \* MERGEFORMAT</w:instrText>
        </w:r>
        <w:r>
          <w:fldChar w:fldCharType="separate"/>
        </w:r>
        <w:r w:rsidR="00CC2DC6">
          <w:rPr>
            <w:noProof/>
          </w:rPr>
          <w:t>40</w:t>
        </w:r>
        <w:r>
          <w:fldChar w:fldCharType="end"/>
        </w:r>
      </w:p>
    </w:sdtContent>
  </w:sdt>
  <w:p w14:paraId="0B5D406E" w14:textId="77777777" w:rsidR="00105787" w:rsidRDefault="00105787">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7461" w14:textId="77777777" w:rsidR="00105787" w:rsidRDefault="001057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EE838" w14:textId="77777777" w:rsidR="00E95DD0" w:rsidRDefault="00E95DD0">
      <w:r>
        <w:separator/>
      </w:r>
    </w:p>
  </w:footnote>
  <w:footnote w:type="continuationSeparator" w:id="0">
    <w:p w14:paraId="7FD16B97" w14:textId="77777777" w:rsidR="00E95DD0" w:rsidRDefault="00E95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0520" w14:textId="77777777" w:rsidR="00105787" w:rsidRDefault="0010578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34BC6" w14:textId="77777777" w:rsidR="00105787" w:rsidRDefault="0010578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CC71" w14:textId="77777777" w:rsidR="00105787" w:rsidRDefault="0010578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19603FD"/>
    <w:multiLevelType w:val="multilevel"/>
    <w:tmpl w:val="041B001F"/>
    <w:styleLink w:val="tl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A4801"/>
    <w:multiLevelType w:val="multilevel"/>
    <w:tmpl w:val="041B001F"/>
    <w:styleLink w:val="tl2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8BB2792"/>
    <w:multiLevelType w:val="hybridMultilevel"/>
    <w:tmpl w:val="28A807FE"/>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91C2FB6"/>
    <w:multiLevelType w:val="multilevel"/>
    <w:tmpl w:val="1542F97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CE0FF5"/>
    <w:multiLevelType w:val="hybridMultilevel"/>
    <w:tmpl w:val="58006B62"/>
    <w:lvl w:ilvl="0" w:tplc="F25676B8">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330B2C"/>
    <w:multiLevelType w:val="multilevel"/>
    <w:tmpl w:val="104232DE"/>
    <w:styleLink w:val="tl18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 w15:restartNumberingAfterBreak="0">
    <w:nsid w:val="0FD16AD3"/>
    <w:multiLevelType w:val="multilevel"/>
    <w:tmpl w:val="041B001F"/>
    <w:styleLink w:val="tl2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4E2E9D"/>
    <w:multiLevelType w:val="hybridMultilevel"/>
    <w:tmpl w:val="CC84A066"/>
    <w:lvl w:ilvl="0" w:tplc="461043F4">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11B86D20"/>
    <w:multiLevelType w:val="multilevel"/>
    <w:tmpl w:val="C39A7D36"/>
    <w:name w:val="WW8Num192"/>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86"/>
        </w:tabs>
        <w:ind w:left="786" w:hanging="360"/>
      </w:pPr>
      <w:rPr>
        <w:rFonts w:hint="default"/>
        <w:b w:val="0"/>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21F6481"/>
    <w:multiLevelType w:val="multilevel"/>
    <w:tmpl w:val="041B001F"/>
    <w:styleLink w:val="tl19"/>
    <w:lvl w:ilvl="0">
      <w:start w:val="14"/>
      <w:numFmt w:val="decimal"/>
      <w:lvlText w:val="%1."/>
      <w:lvlJc w:val="left"/>
      <w:pPr>
        <w:ind w:left="360" w:hanging="360"/>
      </w:pPr>
    </w:lvl>
    <w:lvl w:ilvl="1">
      <w:start w:val="1"/>
      <w:numFmt w:val="decimal"/>
      <w:lvlText w:val="%1.%2."/>
      <w:lvlJc w:val="left"/>
      <w:pPr>
        <w:ind w:left="624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417AE3"/>
    <w:multiLevelType w:val="multilevel"/>
    <w:tmpl w:val="4CC0D81C"/>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8" w15:restartNumberingAfterBreak="0">
    <w:nsid w:val="1619647B"/>
    <w:multiLevelType w:val="multilevel"/>
    <w:tmpl w:val="041B001F"/>
    <w:styleLink w:val="tl34"/>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82B5F7B"/>
    <w:multiLevelType w:val="multilevel"/>
    <w:tmpl w:val="041B001F"/>
    <w:styleLink w:val="tl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82C76EA"/>
    <w:multiLevelType w:val="hybridMultilevel"/>
    <w:tmpl w:val="901E4D9E"/>
    <w:name w:val="WW8Num1932"/>
    <w:lvl w:ilvl="0" w:tplc="20E684D0">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2E5C08"/>
    <w:multiLevelType w:val="multilevel"/>
    <w:tmpl w:val="F0BCF164"/>
    <w:name w:val="WW8Num193"/>
    <w:lvl w:ilvl="0">
      <w:start w:val="1"/>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0"/>
      <w:numFmt w:val="decimal"/>
      <w:lvlText w:val="%4."/>
      <w:lvlJc w:val="left"/>
      <w:pPr>
        <w:tabs>
          <w:tab w:val="num" w:pos="786"/>
        </w:tabs>
        <w:ind w:left="786" w:hanging="360"/>
      </w:pPr>
      <w:rPr>
        <w:rFonts w:ascii="Times New Roman" w:hAnsi="Times New Roman" w:cs="Times New Roman" w:hint="default"/>
        <w:b w:val="0"/>
        <w:i w:val="0"/>
        <w:color w:val="000000"/>
        <w:sz w:val="21"/>
        <w:szCs w:val="21"/>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19AF09C9"/>
    <w:multiLevelType w:val="hybridMultilevel"/>
    <w:tmpl w:val="C4DCC5D2"/>
    <w:lvl w:ilvl="0" w:tplc="7B3AE500">
      <w:start w:val="1"/>
      <w:numFmt w:val="decimal"/>
      <w:pStyle w:val="Bebjankintl"/>
      <w:lvlText w:val="4.%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A12D1B"/>
    <w:multiLevelType w:val="multilevel"/>
    <w:tmpl w:val="041B001F"/>
    <w:styleLink w:val="tl3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01A3E7E"/>
    <w:multiLevelType w:val="multilevel"/>
    <w:tmpl w:val="39E450F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25607C1"/>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8424EE"/>
    <w:multiLevelType w:val="multilevel"/>
    <w:tmpl w:val="DEEEF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1"/>
        <w:szCs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4504AD3"/>
    <w:multiLevelType w:val="multilevel"/>
    <w:tmpl w:val="041B001F"/>
    <w:styleLink w:val="tl23"/>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30" w15:restartNumberingAfterBreak="0">
    <w:nsid w:val="27442653"/>
    <w:multiLevelType w:val="multilevel"/>
    <w:tmpl w:val="CC264FA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8910E34"/>
    <w:multiLevelType w:val="multilevel"/>
    <w:tmpl w:val="041B001F"/>
    <w:styleLink w:val="tl35"/>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93879D3"/>
    <w:multiLevelType w:val="multilevel"/>
    <w:tmpl w:val="041B001F"/>
    <w:styleLink w:val="tl15"/>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9666C2A"/>
    <w:multiLevelType w:val="multilevel"/>
    <w:tmpl w:val="041B001F"/>
    <w:styleLink w:val="tl25"/>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D7B0381"/>
    <w:multiLevelType w:val="multilevel"/>
    <w:tmpl w:val="5D98149C"/>
    <w:styleLink w:val="tl1"/>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sz w:val="20"/>
      </w:rPr>
    </w:lvl>
    <w:lvl w:ilvl="2">
      <w:start w:val="1"/>
      <w:numFmt w:val="decimal"/>
      <w:lvlText w:val="%1.%2.%3"/>
      <w:lvlJc w:val="left"/>
      <w:pPr>
        <w:tabs>
          <w:tab w:val="num" w:pos="1440"/>
        </w:tabs>
        <w:ind w:left="1440" w:hanging="720"/>
      </w:pPr>
      <w:rPr>
        <w:rFonts w:hint="default"/>
        <w:sz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E2B51C9"/>
    <w:multiLevelType w:val="multilevel"/>
    <w:tmpl w:val="B3E26D88"/>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2EA70964"/>
    <w:multiLevelType w:val="multilevel"/>
    <w:tmpl w:val="BE208488"/>
    <w:styleLink w:val="tl1711"/>
    <w:lvl w:ilvl="0">
      <w:start w:val="1"/>
      <w:numFmt w:val="decimal"/>
      <w:pStyle w:val="IZNadpis3"/>
      <w:lvlText w:val="%1."/>
      <w:lvlJc w:val="left"/>
      <w:pPr>
        <w:tabs>
          <w:tab w:val="num" w:pos="360"/>
        </w:tabs>
        <w:ind w:left="360" w:hanging="360"/>
      </w:pPr>
    </w:lvl>
    <w:lvl w:ilvl="1">
      <w:start w:val="1"/>
      <w:numFmt w:val="decimal"/>
      <w:pStyle w:val="IZNadpis4"/>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29B1A41"/>
    <w:multiLevelType w:val="multilevel"/>
    <w:tmpl w:val="041B001F"/>
    <w:styleLink w:val="tl2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30A5472"/>
    <w:multiLevelType w:val="multilevel"/>
    <w:tmpl w:val="041B001F"/>
    <w:styleLink w:val="tl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33EA5C86"/>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5B40742"/>
    <w:multiLevelType w:val="multilevel"/>
    <w:tmpl w:val="041B001F"/>
    <w:styleLink w:val="t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6FB07D7"/>
    <w:multiLevelType w:val="multilevel"/>
    <w:tmpl w:val="E63AD57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0356396"/>
    <w:multiLevelType w:val="multilevel"/>
    <w:tmpl w:val="4035639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b w:val="0"/>
      </w:rPr>
    </w:lvl>
    <w:lvl w:ilvl="2">
      <w:numFmt w:val="bullet"/>
      <w:lvlText w:val="-"/>
      <w:lvlJc w:val="left"/>
      <w:pPr>
        <w:ind w:left="2160" w:hanging="360"/>
      </w:pPr>
      <w:rPr>
        <w:rFonts w:ascii="Times New Roman" w:eastAsia="Times New Roman" w:hAnsi="Times New Roman" w:cs="Times New Roman" w:hint="default"/>
        <w:b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0A65EE0"/>
    <w:multiLevelType w:val="multilevel"/>
    <w:tmpl w:val="041B001F"/>
    <w:styleLink w:val="tl3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1371325"/>
    <w:multiLevelType w:val="multilevel"/>
    <w:tmpl w:val="3D9265D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51" w15:restartNumberingAfterBreak="0">
    <w:nsid w:val="44F10835"/>
    <w:multiLevelType w:val="multilevel"/>
    <w:tmpl w:val="256295EC"/>
    <w:lvl w:ilvl="0">
      <w:start w:val="17"/>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52" w15:restartNumberingAfterBreak="0">
    <w:nsid w:val="45533D4C"/>
    <w:multiLevelType w:val="multilevel"/>
    <w:tmpl w:val="041B001F"/>
    <w:styleLink w:val="tl2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5FE660F"/>
    <w:multiLevelType w:val="multilevel"/>
    <w:tmpl w:val="041B001F"/>
    <w:styleLink w:val="tl3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95C1359"/>
    <w:multiLevelType w:val="multilevel"/>
    <w:tmpl w:val="041B001F"/>
    <w:styleLink w:val="tl27"/>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9F0425A"/>
    <w:multiLevelType w:val="multilevel"/>
    <w:tmpl w:val="5DDE72E0"/>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49F86E36"/>
    <w:multiLevelType w:val="multilevel"/>
    <w:tmpl w:val="41860998"/>
    <w:name w:val="WW8Num19"/>
    <w:lvl w:ilvl="0">
      <w:start w:val="1"/>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86"/>
        </w:tabs>
        <w:ind w:left="786" w:hanging="360"/>
      </w:pPr>
      <w:rPr>
        <w:rFonts w:ascii="Times New Roman" w:hAnsi="Times New Roman" w:cs="Times New Roman" w:hint="default"/>
        <w:b w:val="0"/>
        <w:i w:val="0"/>
        <w:color w:val="000000"/>
        <w:sz w:val="21"/>
        <w:szCs w:val="21"/>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4A7813CB"/>
    <w:multiLevelType w:val="hybridMultilevel"/>
    <w:tmpl w:val="1CF8A706"/>
    <w:lvl w:ilvl="0" w:tplc="22C67FEE">
      <w:start w:val="1"/>
      <w:numFmt w:val="lowerLetter"/>
      <w:lvlText w:val="%1)"/>
      <w:lvlJc w:val="left"/>
      <w:pPr>
        <w:tabs>
          <w:tab w:val="num" w:pos="360"/>
        </w:tabs>
        <w:ind w:left="360" w:hanging="360"/>
      </w:pPr>
      <w:rPr>
        <w:rFonts w:hint="default"/>
        <w:b w:val="0"/>
      </w:rPr>
    </w:lvl>
    <w:lvl w:ilvl="1" w:tplc="4286A08A" w:tentative="1">
      <w:start w:val="1"/>
      <w:numFmt w:val="lowerLetter"/>
      <w:lvlText w:val="%2."/>
      <w:lvlJc w:val="left"/>
      <w:pPr>
        <w:tabs>
          <w:tab w:val="num" w:pos="360"/>
        </w:tabs>
        <w:ind w:left="360" w:hanging="360"/>
      </w:pPr>
    </w:lvl>
    <w:lvl w:ilvl="2" w:tplc="777E7F60" w:tentative="1">
      <w:start w:val="1"/>
      <w:numFmt w:val="lowerRoman"/>
      <w:lvlText w:val="%3."/>
      <w:lvlJc w:val="right"/>
      <w:pPr>
        <w:tabs>
          <w:tab w:val="num" w:pos="1080"/>
        </w:tabs>
        <w:ind w:left="1080" w:hanging="180"/>
      </w:pPr>
    </w:lvl>
    <w:lvl w:ilvl="3" w:tplc="E28CC5C4" w:tentative="1">
      <w:start w:val="1"/>
      <w:numFmt w:val="decimal"/>
      <w:lvlText w:val="%4."/>
      <w:lvlJc w:val="left"/>
      <w:pPr>
        <w:tabs>
          <w:tab w:val="num" w:pos="1800"/>
        </w:tabs>
        <w:ind w:left="1800" w:hanging="360"/>
      </w:pPr>
    </w:lvl>
    <w:lvl w:ilvl="4" w:tplc="686200A2" w:tentative="1">
      <w:start w:val="1"/>
      <w:numFmt w:val="lowerLetter"/>
      <w:lvlText w:val="%5."/>
      <w:lvlJc w:val="left"/>
      <w:pPr>
        <w:tabs>
          <w:tab w:val="num" w:pos="2520"/>
        </w:tabs>
        <w:ind w:left="2520" w:hanging="360"/>
      </w:pPr>
    </w:lvl>
    <w:lvl w:ilvl="5" w:tplc="9258D50C" w:tentative="1">
      <w:start w:val="1"/>
      <w:numFmt w:val="lowerRoman"/>
      <w:lvlText w:val="%6."/>
      <w:lvlJc w:val="right"/>
      <w:pPr>
        <w:tabs>
          <w:tab w:val="num" w:pos="3240"/>
        </w:tabs>
        <w:ind w:left="3240" w:hanging="180"/>
      </w:pPr>
    </w:lvl>
    <w:lvl w:ilvl="6" w:tplc="C86C6FCA" w:tentative="1">
      <w:start w:val="1"/>
      <w:numFmt w:val="decimal"/>
      <w:lvlText w:val="%7."/>
      <w:lvlJc w:val="left"/>
      <w:pPr>
        <w:tabs>
          <w:tab w:val="num" w:pos="3960"/>
        </w:tabs>
        <w:ind w:left="3960" w:hanging="360"/>
      </w:pPr>
    </w:lvl>
    <w:lvl w:ilvl="7" w:tplc="1082953E" w:tentative="1">
      <w:start w:val="1"/>
      <w:numFmt w:val="lowerLetter"/>
      <w:lvlText w:val="%8."/>
      <w:lvlJc w:val="left"/>
      <w:pPr>
        <w:tabs>
          <w:tab w:val="num" w:pos="4680"/>
        </w:tabs>
        <w:ind w:left="4680" w:hanging="360"/>
      </w:pPr>
    </w:lvl>
    <w:lvl w:ilvl="8" w:tplc="F084865C" w:tentative="1">
      <w:start w:val="1"/>
      <w:numFmt w:val="lowerRoman"/>
      <w:lvlText w:val="%9."/>
      <w:lvlJc w:val="right"/>
      <w:pPr>
        <w:tabs>
          <w:tab w:val="num" w:pos="5400"/>
        </w:tabs>
        <w:ind w:left="5400" w:hanging="180"/>
      </w:pPr>
    </w:lvl>
  </w:abstractNum>
  <w:abstractNum w:abstractNumId="58" w15:restartNumberingAfterBreak="0">
    <w:nsid w:val="4B652D53"/>
    <w:multiLevelType w:val="multilevel"/>
    <w:tmpl w:val="3ADED6D4"/>
    <w:styleLink w:val="tl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4C5C184D"/>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FD309D9"/>
    <w:multiLevelType w:val="hybridMultilevel"/>
    <w:tmpl w:val="F594D61A"/>
    <w:lvl w:ilvl="0" w:tplc="45F67FCC">
      <w:start w:val="1"/>
      <w:numFmt w:val="lowerLetter"/>
      <w:lvlText w:val="%1)"/>
      <w:lvlJc w:val="left"/>
      <w:pPr>
        <w:tabs>
          <w:tab w:val="num" w:pos="360"/>
        </w:tabs>
        <w:ind w:left="360" w:hanging="360"/>
      </w:pPr>
      <w:rPr>
        <w:rFonts w:hint="default"/>
        <w:b w:val="0"/>
      </w:rPr>
    </w:lvl>
    <w:lvl w:ilvl="1" w:tplc="26CCD0AC">
      <w:start w:val="1"/>
      <w:numFmt w:val="lowerLetter"/>
      <w:lvlText w:val="%2."/>
      <w:lvlJc w:val="left"/>
      <w:pPr>
        <w:tabs>
          <w:tab w:val="num" w:pos="360"/>
        </w:tabs>
        <w:ind w:left="360" w:hanging="360"/>
      </w:pPr>
    </w:lvl>
    <w:lvl w:ilvl="2" w:tplc="09BE0B18">
      <w:start w:val="1"/>
      <w:numFmt w:val="lowerRoman"/>
      <w:lvlText w:val="%3."/>
      <w:lvlJc w:val="right"/>
      <w:pPr>
        <w:tabs>
          <w:tab w:val="num" w:pos="1080"/>
        </w:tabs>
        <w:ind w:left="1080" w:hanging="180"/>
      </w:pPr>
    </w:lvl>
    <w:lvl w:ilvl="3" w:tplc="12F47796" w:tentative="1">
      <w:start w:val="1"/>
      <w:numFmt w:val="decimal"/>
      <w:lvlText w:val="%4."/>
      <w:lvlJc w:val="left"/>
      <w:pPr>
        <w:tabs>
          <w:tab w:val="num" w:pos="1800"/>
        </w:tabs>
        <w:ind w:left="1800" w:hanging="360"/>
      </w:pPr>
    </w:lvl>
    <w:lvl w:ilvl="4" w:tplc="577CBF4A" w:tentative="1">
      <w:start w:val="1"/>
      <w:numFmt w:val="lowerLetter"/>
      <w:lvlText w:val="%5."/>
      <w:lvlJc w:val="left"/>
      <w:pPr>
        <w:tabs>
          <w:tab w:val="num" w:pos="2520"/>
        </w:tabs>
        <w:ind w:left="2520" w:hanging="360"/>
      </w:pPr>
    </w:lvl>
    <w:lvl w:ilvl="5" w:tplc="187CD232" w:tentative="1">
      <w:start w:val="1"/>
      <w:numFmt w:val="lowerRoman"/>
      <w:lvlText w:val="%6."/>
      <w:lvlJc w:val="right"/>
      <w:pPr>
        <w:tabs>
          <w:tab w:val="num" w:pos="3240"/>
        </w:tabs>
        <w:ind w:left="3240" w:hanging="180"/>
      </w:pPr>
    </w:lvl>
    <w:lvl w:ilvl="6" w:tplc="6B4CABB0" w:tentative="1">
      <w:start w:val="1"/>
      <w:numFmt w:val="decimal"/>
      <w:lvlText w:val="%7."/>
      <w:lvlJc w:val="left"/>
      <w:pPr>
        <w:tabs>
          <w:tab w:val="num" w:pos="3960"/>
        </w:tabs>
        <w:ind w:left="3960" w:hanging="360"/>
      </w:pPr>
    </w:lvl>
    <w:lvl w:ilvl="7" w:tplc="ECB0A7B0" w:tentative="1">
      <w:start w:val="1"/>
      <w:numFmt w:val="lowerLetter"/>
      <w:lvlText w:val="%8."/>
      <w:lvlJc w:val="left"/>
      <w:pPr>
        <w:tabs>
          <w:tab w:val="num" w:pos="4680"/>
        </w:tabs>
        <w:ind w:left="4680" w:hanging="360"/>
      </w:pPr>
    </w:lvl>
    <w:lvl w:ilvl="8" w:tplc="AE16EDB0" w:tentative="1">
      <w:start w:val="1"/>
      <w:numFmt w:val="lowerRoman"/>
      <w:lvlText w:val="%9."/>
      <w:lvlJc w:val="right"/>
      <w:pPr>
        <w:tabs>
          <w:tab w:val="num" w:pos="5400"/>
        </w:tabs>
        <w:ind w:left="5400" w:hanging="180"/>
      </w:pPr>
    </w:lvl>
  </w:abstractNum>
  <w:abstractNum w:abstractNumId="61" w15:restartNumberingAfterBreak="0">
    <w:nsid w:val="518A5AEF"/>
    <w:multiLevelType w:val="multilevel"/>
    <w:tmpl w:val="041B001F"/>
    <w:styleLink w:val="tl3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3936C5E"/>
    <w:multiLevelType w:val="multilevel"/>
    <w:tmpl w:val="041B001F"/>
    <w:numStyleLink w:val="tl6"/>
  </w:abstractNum>
  <w:abstractNum w:abstractNumId="63" w15:restartNumberingAfterBreak="0">
    <w:nsid w:val="53D4337E"/>
    <w:multiLevelType w:val="multilevel"/>
    <w:tmpl w:val="434AC2C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4" w15:restartNumberingAfterBreak="0">
    <w:nsid w:val="549233D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532239B"/>
    <w:multiLevelType w:val="multilevel"/>
    <w:tmpl w:val="041B001F"/>
    <w:styleLink w:val="tl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74C3DF1"/>
    <w:multiLevelType w:val="multilevel"/>
    <w:tmpl w:val="817CF5B6"/>
    <w:styleLink w:val="tl531"/>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68" w15:restartNumberingAfterBreak="0">
    <w:nsid w:val="58F86C75"/>
    <w:multiLevelType w:val="hybridMultilevel"/>
    <w:tmpl w:val="3FDA213C"/>
    <w:name w:val="BulletsListTemplate2"/>
    <w:lvl w:ilvl="0" w:tplc="59E06350">
      <w:start w:val="1"/>
      <w:numFmt w:val="bullet"/>
      <w:lvlText w:val=""/>
      <w:lvlJc w:val="left"/>
      <w:pPr>
        <w:tabs>
          <w:tab w:val="num" w:pos="1980"/>
        </w:tabs>
        <w:ind w:left="1980" w:hanging="360"/>
      </w:pPr>
      <w:rPr>
        <w:rFonts w:ascii="Symbol" w:hAnsi="Symbol" w:hint="default"/>
      </w:rPr>
    </w:lvl>
    <w:lvl w:ilvl="1" w:tplc="041B0019" w:tentative="1">
      <w:start w:val="1"/>
      <w:numFmt w:val="bullet"/>
      <w:lvlText w:val="o"/>
      <w:lvlJc w:val="left"/>
      <w:pPr>
        <w:tabs>
          <w:tab w:val="num" w:pos="2700"/>
        </w:tabs>
        <w:ind w:left="2700" w:hanging="360"/>
      </w:pPr>
      <w:rPr>
        <w:rFonts w:ascii="Courier New" w:hAnsi="Courier New" w:cs="Courier New" w:hint="default"/>
      </w:rPr>
    </w:lvl>
    <w:lvl w:ilvl="2" w:tplc="041B001B" w:tentative="1">
      <w:start w:val="1"/>
      <w:numFmt w:val="bullet"/>
      <w:lvlText w:val=""/>
      <w:lvlJc w:val="left"/>
      <w:pPr>
        <w:tabs>
          <w:tab w:val="num" w:pos="3420"/>
        </w:tabs>
        <w:ind w:left="3420" w:hanging="360"/>
      </w:pPr>
      <w:rPr>
        <w:rFonts w:ascii="Wingdings" w:hAnsi="Wingdings" w:hint="default"/>
      </w:rPr>
    </w:lvl>
    <w:lvl w:ilvl="3" w:tplc="041B000F" w:tentative="1">
      <w:start w:val="1"/>
      <w:numFmt w:val="bullet"/>
      <w:lvlText w:val=""/>
      <w:lvlJc w:val="left"/>
      <w:pPr>
        <w:tabs>
          <w:tab w:val="num" w:pos="4140"/>
        </w:tabs>
        <w:ind w:left="4140" w:hanging="360"/>
      </w:pPr>
      <w:rPr>
        <w:rFonts w:ascii="Symbol" w:hAnsi="Symbol" w:hint="default"/>
      </w:rPr>
    </w:lvl>
    <w:lvl w:ilvl="4" w:tplc="041B0019" w:tentative="1">
      <w:start w:val="1"/>
      <w:numFmt w:val="bullet"/>
      <w:lvlText w:val="o"/>
      <w:lvlJc w:val="left"/>
      <w:pPr>
        <w:tabs>
          <w:tab w:val="num" w:pos="4860"/>
        </w:tabs>
        <w:ind w:left="4860" w:hanging="360"/>
      </w:pPr>
      <w:rPr>
        <w:rFonts w:ascii="Courier New" w:hAnsi="Courier New" w:cs="Courier New" w:hint="default"/>
      </w:rPr>
    </w:lvl>
    <w:lvl w:ilvl="5" w:tplc="041B001B" w:tentative="1">
      <w:start w:val="1"/>
      <w:numFmt w:val="bullet"/>
      <w:lvlText w:val=""/>
      <w:lvlJc w:val="left"/>
      <w:pPr>
        <w:tabs>
          <w:tab w:val="num" w:pos="5580"/>
        </w:tabs>
        <w:ind w:left="5580" w:hanging="360"/>
      </w:pPr>
      <w:rPr>
        <w:rFonts w:ascii="Wingdings" w:hAnsi="Wingdings" w:hint="default"/>
      </w:rPr>
    </w:lvl>
    <w:lvl w:ilvl="6" w:tplc="041B000F" w:tentative="1">
      <w:start w:val="1"/>
      <w:numFmt w:val="bullet"/>
      <w:lvlText w:val=""/>
      <w:lvlJc w:val="left"/>
      <w:pPr>
        <w:tabs>
          <w:tab w:val="num" w:pos="6300"/>
        </w:tabs>
        <w:ind w:left="6300" w:hanging="360"/>
      </w:pPr>
      <w:rPr>
        <w:rFonts w:ascii="Symbol" w:hAnsi="Symbol" w:hint="default"/>
      </w:rPr>
    </w:lvl>
    <w:lvl w:ilvl="7" w:tplc="041B0019" w:tentative="1">
      <w:start w:val="1"/>
      <w:numFmt w:val="bullet"/>
      <w:lvlText w:val="o"/>
      <w:lvlJc w:val="left"/>
      <w:pPr>
        <w:tabs>
          <w:tab w:val="num" w:pos="7020"/>
        </w:tabs>
        <w:ind w:left="7020" w:hanging="360"/>
      </w:pPr>
      <w:rPr>
        <w:rFonts w:ascii="Courier New" w:hAnsi="Courier New" w:cs="Courier New" w:hint="default"/>
      </w:rPr>
    </w:lvl>
    <w:lvl w:ilvl="8" w:tplc="041B001B" w:tentative="1">
      <w:start w:val="1"/>
      <w:numFmt w:val="bullet"/>
      <w:lvlText w:val=""/>
      <w:lvlJc w:val="left"/>
      <w:pPr>
        <w:tabs>
          <w:tab w:val="num" w:pos="7740"/>
        </w:tabs>
        <w:ind w:left="7740" w:hanging="360"/>
      </w:pPr>
      <w:rPr>
        <w:rFonts w:ascii="Wingdings" w:hAnsi="Wingdings" w:hint="default"/>
      </w:rPr>
    </w:lvl>
  </w:abstractNum>
  <w:abstractNum w:abstractNumId="69" w15:restartNumberingAfterBreak="0">
    <w:nsid w:val="5BD40DB0"/>
    <w:multiLevelType w:val="hybridMultilevel"/>
    <w:tmpl w:val="B952FE32"/>
    <w:lvl w:ilvl="0" w:tplc="7082C4CC">
      <w:start w:val="1"/>
      <w:numFmt w:val="lowerLetter"/>
      <w:lvlText w:val="%1)"/>
      <w:lvlJc w:val="left"/>
      <w:pPr>
        <w:tabs>
          <w:tab w:val="num" w:pos="360"/>
        </w:tabs>
        <w:ind w:left="360" w:hanging="360"/>
      </w:pPr>
      <w:rPr>
        <w:rFonts w:hint="default"/>
        <w:b w:val="0"/>
      </w:rPr>
    </w:lvl>
    <w:lvl w:ilvl="1" w:tplc="82B28D2A" w:tentative="1">
      <w:start w:val="1"/>
      <w:numFmt w:val="lowerLetter"/>
      <w:lvlText w:val="%2."/>
      <w:lvlJc w:val="left"/>
      <w:pPr>
        <w:tabs>
          <w:tab w:val="num" w:pos="360"/>
        </w:tabs>
        <w:ind w:left="360" w:hanging="360"/>
      </w:pPr>
    </w:lvl>
    <w:lvl w:ilvl="2" w:tplc="EE363AC2" w:tentative="1">
      <w:start w:val="1"/>
      <w:numFmt w:val="lowerRoman"/>
      <w:lvlText w:val="%3."/>
      <w:lvlJc w:val="right"/>
      <w:pPr>
        <w:tabs>
          <w:tab w:val="num" w:pos="1080"/>
        </w:tabs>
        <w:ind w:left="1080" w:hanging="180"/>
      </w:pPr>
    </w:lvl>
    <w:lvl w:ilvl="3" w:tplc="B13021CA" w:tentative="1">
      <w:start w:val="1"/>
      <w:numFmt w:val="decimal"/>
      <w:lvlText w:val="%4."/>
      <w:lvlJc w:val="left"/>
      <w:pPr>
        <w:tabs>
          <w:tab w:val="num" w:pos="1800"/>
        </w:tabs>
        <w:ind w:left="1800" w:hanging="360"/>
      </w:pPr>
    </w:lvl>
    <w:lvl w:ilvl="4" w:tplc="C6D0BB9E" w:tentative="1">
      <w:start w:val="1"/>
      <w:numFmt w:val="lowerLetter"/>
      <w:lvlText w:val="%5."/>
      <w:lvlJc w:val="left"/>
      <w:pPr>
        <w:tabs>
          <w:tab w:val="num" w:pos="2520"/>
        </w:tabs>
        <w:ind w:left="2520" w:hanging="360"/>
      </w:pPr>
    </w:lvl>
    <w:lvl w:ilvl="5" w:tplc="3A7897C0" w:tentative="1">
      <w:start w:val="1"/>
      <w:numFmt w:val="lowerRoman"/>
      <w:lvlText w:val="%6."/>
      <w:lvlJc w:val="right"/>
      <w:pPr>
        <w:tabs>
          <w:tab w:val="num" w:pos="3240"/>
        </w:tabs>
        <w:ind w:left="3240" w:hanging="180"/>
      </w:pPr>
    </w:lvl>
    <w:lvl w:ilvl="6" w:tplc="1DEAEF38" w:tentative="1">
      <w:start w:val="1"/>
      <w:numFmt w:val="decimal"/>
      <w:lvlText w:val="%7."/>
      <w:lvlJc w:val="left"/>
      <w:pPr>
        <w:tabs>
          <w:tab w:val="num" w:pos="3960"/>
        </w:tabs>
        <w:ind w:left="3960" w:hanging="360"/>
      </w:pPr>
    </w:lvl>
    <w:lvl w:ilvl="7" w:tplc="F46C9282" w:tentative="1">
      <w:start w:val="1"/>
      <w:numFmt w:val="lowerLetter"/>
      <w:lvlText w:val="%8."/>
      <w:lvlJc w:val="left"/>
      <w:pPr>
        <w:tabs>
          <w:tab w:val="num" w:pos="4680"/>
        </w:tabs>
        <w:ind w:left="4680" w:hanging="360"/>
      </w:pPr>
    </w:lvl>
    <w:lvl w:ilvl="8" w:tplc="F558B642" w:tentative="1">
      <w:start w:val="1"/>
      <w:numFmt w:val="lowerRoman"/>
      <w:lvlText w:val="%9."/>
      <w:lvlJc w:val="right"/>
      <w:pPr>
        <w:tabs>
          <w:tab w:val="num" w:pos="5400"/>
        </w:tabs>
        <w:ind w:left="5400" w:hanging="180"/>
      </w:pPr>
    </w:lvl>
  </w:abstractNum>
  <w:abstractNum w:abstractNumId="70" w15:restartNumberingAfterBreak="0">
    <w:nsid w:val="5D1C40B3"/>
    <w:multiLevelType w:val="multilevel"/>
    <w:tmpl w:val="041B001F"/>
    <w:styleLink w:val="tl3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E8A30AF"/>
    <w:multiLevelType w:val="multilevel"/>
    <w:tmpl w:val="D5DE20C8"/>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5FFF7231"/>
    <w:multiLevelType w:val="hybridMultilevel"/>
    <w:tmpl w:val="DE2CDE2C"/>
    <w:lvl w:ilvl="0" w:tplc="8C1CB31C">
      <w:numFmt w:val="bullet"/>
      <w:lvlText w:val="­"/>
      <w:lvlJc w:val="left"/>
      <w:pPr>
        <w:ind w:left="1004" w:hanging="360"/>
      </w:pPr>
      <w:rPr>
        <w:rFonts w:ascii="Times New Roman" w:eastAsia="Times New Roman" w:hAnsi="Times New Roman" w:cs="Times New Roman" w:hint="default"/>
      </w:rPr>
    </w:lvl>
    <w:lvl w:ilvl="1" w:tplc="041B0003">
      <w:start w:val="1"/>
      <w:numFmt w:val="bullet"/>
      <w:lvlText w:val="o"/>
      <w:lvlJc w:val="left"/>
      <w:pPr>
        <w:ind w:left="1724" w:hanging="360"/>
      </w:pPr>
      <w:rPr>
        <w:rFonts w:ascii="Courier New" w:hAnsi="Courier New" w:cs="Times New Roman"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Times New Roman"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Times New Roman" w:hint="default"/>
      </w:rPr>
    </w:lvl>
    <w:lvl w:ilvl="8" w:tplc="041B0005">
      <w:start w:val="1"/>
      <w:numFmt w:val="bullet"/>
      <w:lvlText w:val=""/>
      <w:lvlJc w:val="left"/>
      <w:pPr>
        <w:ind w:left="6764" w:hanging="360"/>
      </w:pPr>
      <w:rPr>
        <w:rFonts w:ascii="Wingdings" w:hAnsi="Wingdings" w:hint="default"/>
      </w:rPr>
    </w:lvl>
  </w:abstractNum>
  <w:abstractNum w:abstractNumId="74" w15:restartNumberingAfterBreak="0">
    <w:nsid w:val="606434E9"/>
    <w:multiLevelType w:val="multilevel"/>
    <w:tmpl w:val="0FB4E5D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60B12EBC"/>
    <w:multiLevelType w:val="multilevel"/>
    <w:tmpl w:val="2938A22C"/>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61CD2FAE"/>
    <w:multiLevelType w:val="hybridMultilevel"/>
    <w:tmpl w:val="15B662DC"/>
    <w:lvl w:ilvl="0" w:tplc="26DE73FC">
      <w:start w:val="1"/>
      <w:numFmt w:val="bullet"/>
      <w:pStyle w:val="odrka"/>
      <w:lvlText w:val=""/>
      <w:lvlJc w:val="left"/>
      <w:pPr>
        <w:tabs>
          <w:tab w:val="num" w:pos="644"/>
        </w:tabs>
        <w:ind w:left="624" w:hanging="340"/>
      </w:pPr>
      <w:rPr>
        <w:rFonts w:ascii="Symbol" w:hAnsi="Symbol" w:cs="Times New Roman" w:hint="default"/>
      </w:rPr>
    </w:lvl>
    <w:lvl w:ilvl="1" w:tplc="F69C5D8E">
      <w:numFmt w:val="bullet"/>
      <w:lvlText w:val="-"/>
      <w:lvlJc w:val="left"/>
      <w:pPr>
        <w:tabs>
          <w:tab w:val="num" w:pos="1080"/>
        </w:tabs>
        <w:ind w:left="1080" w:hanging="360"/>
      </w:pPr>
      <w:rPr>
        <w:rFonts w:ascii="Times New Roman" w:eastAsia="Times New Roman" w:hAnsi="Times New Roman" w:cs="Times New Roman" w:hint="default"/>
      </w:rPr>
    </w:lvl>
    <w:lvl w:ilvl="2" w:tplc="7158BE2C">
      <w:start w:val="1"/>
      <w:numFmt w:val="bullet"/>
      <w:lvlText w:val=""/>
      <w:lvlJc w:val="left"/>
      <w:pPr>
        <w:tabs>
          <w:tab w:val="num" w:pos="1800"/>
        </w:tabs>
        <w:ind w:left="1800" w:hanging="360"/>
      </w:pPr>
      <w:rPr>
        <w:rFonts w:ascii="Wingdings" w:hAnsi="Wingdings" w:cs="Times New Roman" w:hint="default"/>
      </w:rPr>
    </w:lvl>
    <w:lvl w:ilvl="3" w:tplc="464EAE9C">
      <w:start w:val="1"/>
      <w:numFmt w:val="bullet"/>
      <w:lvlText w:val=""/>
      <w:lvlJc w:val="left"/>
      <w:pPr>
        <w:tabs>
          <w:tab w:val="num" w:pos="2520"/>
        </w:tabs>
        <w:ind w:left="2520" w:hanging="360"/>
      </w:pPr>
      <w:rPr>
        <w:rFonts w:ascii="Symbol" w:hAnsi="Symbol" w:cs="Times New Roman" w:hint="default"/>
      </w:rPr>
    </w:lvl>
    <w:lvl w:ilvl="4" w:tplc="08D418BC">
      <w:start w:val="1"/>
      <w:numFmt w:val="bullet"/>
      <w:lvlText w:val="o"/>
      <w:lvlJc w:val="left"/>
      <w:pPr>
        <w:tabs>
          <w:tab w:val="num" w:pos="3240"/>
        </w:tabs>
        <w:ind w:left="3240" w:hanging="360"/>
      </w:pPr>
      <w:rPr>
        <w:rFonts w:ascii="Courier New" w:hAnsi="Courier New" w:cs="Courier New" w:hint="default"/>
      </w:rPr>
    </w:lvl>
    <w:lvl w:ilvl="5" w:tplc="4E9E6440">
      <w:start w:val="1"/>
      <w:numFmt w:val="bullet"/>
      <w:lvlText w:val=""/>
      <w:lvlJc w:val="left"/>
      <w:pPr>
        <w:tabs>
          <w:tab w:val="num" w:pos="3960"/>
        </w:tabs>
        <w:ind w:left="3960" w:hanging="360"/>
      </w:pPr>
      <w:rPr>
        <w:rFonts w:ascii="Wingdings" w:hAnsi="Wingdings" w:cs="Times New Roman" w:hint="default"/>
      </w:rPr>
    </w:lvl>
    <w:lvl w:ilvl="6" w:tplc="6270DC16">
      <w:start w:val="1"/>
      <w:numFmt w:val="bullet"/>
      <w:lvlText w:val=""/>
      <w:lvlJc w:val="left"/>
      <w:pPr>
        <w:tabs>
          <w:tab w:val="num" w:pos="4680"/>
        </w:tabs>
        <w:ind w:left="4680" w:hanging="360"/>
      </w:pPr>
      <w:rPr>
        <w:rFonts w:ascii="Symbol" w:hAnsi="Symbol" w:cs="Times New Roman" w:hint="default"/>
      </w:rPr>
    </w:lvl>
    <w:lvl w:ilvl="7" w:tplc="D444EE6C">
      <w:start w:val="1"/>
      <w:numFmt w:val="bullet"/>
      <w:lvlText w:val="o"/>
      <w:lvlJc w:val="left"/>
      <w:pPr>
        <w:tabs>
          <w:tab w:val="num" w:pos="5400"/>
        </w:tabs>
        <w:ind w:left="5400" w:hanging="360"/>
      </w:pPr>
      <w:rPr>
        <w:rFonts w:ascii="Courier New" w:hAnsi="Courier New" w:cs="Courier New" w:hint="default"/>
      </w:rPr>
    </w:lvl>
    <w:lvl w:ilvl="8" w:tplc="41CA75B0">
      <w:start w:val="1"/>
      <w:numFmt w:val="bullet"/>
      <w:lvlText w:val=""/>
      <w:lvlJc w:val="left"/>
      <w:pPr>
        <w:tabs>
          <w:tab w:val="num" w:pos="6120"/>
        </w:tabs>
        <w:ind w:left="6120" w:hanging="360"/>
      </w:pPr>
      <w:rPr>
        <w:rFonts w:ascii="Wingdings" w:hAnsi="Wingdings" w:cs="Times New Roman" w:hint="default"/>
      </w:rPr>
    </w:lvl>
  </w:abstractNum>
  <w:abstractNum w:abstractNumId="7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80" w15:restartNumberingAfterBreak="0">
    <w:nsid w:val="65623079"/>
    <w:multiLevelType w:val="multilevel"/>
    <w:tmpl w:val="041B001F"/>
    <w:styleLink w:val="tl18"/>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7A91042"/>
    <w:multiLevelType w:val="multilevel"/>
    <w:tmpl w:val="E910B4B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68B371D2"/>
    <w:multiLevelType w:val="multilevel"/>
    <w:tmpl w:val="9064E7DE"/>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68CD5EB5"/>
    <w:multiLevelType w:val="multilevel"/>
    <w:tmpl w:val="041B001F"/>
    <w:styleLink w:val="tl2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9D97582"/>
    <w:multiLevelType w:val="multilevel"/>
    <w:tmpl w:val="69D975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A2300E6"/>
    <w:multiLevelType w:val="multilevel"/>
    <w:tmpl w:val="041B001F"/>
    <w:styleLink w:val="tl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AF34711"/>
    <w:multiLevelType w:val="hybridMultilevel"/>
    <w:tmpl w:val="380C8184"/>
    <w:lvl w:ilvl="0" w:tplc="C1AEDDB2">
      <w:start w:val="1"/>
      <w:numFmt w:val="lowerLetter"/>
      <w:lvlText w:val="%1)"/>
      <w:lvlJc w:val="left"/>
      <w:pPr>
        <w:tabs>
          <w:tab w:val="num" w:pos="720"/>
        </w:tabs>
        <w:ind w:left="720" w:hanging="360"/>
      </w:pPr>
      <w:rPr>
        <w:rFonts w:hint="default"/>
        <w:b w:val="0"/>
        <w:i w:val="0"/>
      </w:rPr>
    </w:lvl>
    <w:lvl w:ilvl="1" w:tplc="AC968ED4">
      <w:start w:val="1"/>
      <w:numFmt w:val="lowerLetter"/>
      <w:lvlText w:val="%2)"/>
      <w:lvlJc w:val="left"/>
      <w:pPr>
        <w:tabs>
          <w:tab w:val="num" w:pos="1440"/>
        </w:tabs>
        <w:ind w:left="1440" w:hanging="360"/>
      </w:pPr>
      <w:rPr>
        <w:rFonts w:hint="default"/>
        <w:b w:val="0"/>
        <w:i w:val="0"/>
      </w:rPr>
    </w:lvl>
    <w:lvl w:ilvl="2" w:tplc="BE844B20">
      <w:start w:val="1"/>
      <w:numFmt w:val="decimal"/>
      <w:lvlText w:val="%3."/>
      <w:lvlJc w:val="left"/>
      <w:pPr>
        <w:ind w:left="2340" w:hanging="360"/>
      </w:pPr>
      <w:rPr>
        <w:rFonts w:hint="default"/>
      </w:rPr>
    </w:lvl>
    <w:lvl w:ilvl="3" w:tplc="844031B2" w:tentative="1">
      <w:start w:val="1"/>
      <w:numFmt w:val="decimal"/>
      <w:lvlText w:val="%4."/>
      <w:lvlJc w:val="left"/>
      <w:pPr>
        <w:tabs>
          <w:tab w:val="num" w:pos="2880"/>
        </w:tabs>
        <w:ind w:left="2880" w:hanging="360"/>
      </w:pPr>
    </w:lvl>
    <w:lvl w:ilvl="4" w:tplc="E42AAB62" w:tentative="1">
      <w:start w:val="1"/>
      <w:numFmt w:val="lowerLetter"/>
      <w:lvlText w:val="%5."/>
      <w:lvlJc w:val="left"/>
      <w:pPr>
        <w:tabs>
          <w:tab w:val="num" w:pos="3600"/>
        </w:tabs>
        <w:ind w:left="3600" w:hanging="360"/>
      </w:pPr>
    </w:lvl>
    <w:lvl w:ilvl="5" w:tplc="7BC4A438" w:tentative="1">
      <w:start w:val="1"/>
      <w:numFmt w:val="lowerRoman"/>
      <w:lvlText w:val="%6."/>
      <w:lvlJc w:val="right"/>
      <w:pPr>
        <w:tabs>
          <w:tab w:val="num" w:pos="4320"/>
        </w:tabs>
        <w:ind w:left="4320" w:hanging="180"/>
      </w:pPr>
    </w:lvl>
    <w:lvl w:ilvl="6" w:tplc="7DF6D50A" w:tentative="1">
      <w:start w:val="1"/>
      <w:numFmt w:val="decimal"/>
      <w:lvlText w:val="%7."/>
      <w:lvlJc w:val="left"/>
      <w:pPr>
        <w:tabs>
          <w:tab w:val="num" w:pos="5040"/>
        </w:tabs>
        <w:ind w:left="5040" w:hanging="360"/>
      </w:pPr>
    </w:lvl>
    <w:lvl w:ilvl="7" w:tplc="5EDA2E2A" w:tentative="1">
      <w:start w:val="1"/>
      <w:numFmt w:val="lowerLetter"/>
      <w:lvlText w:val="%8."/>
      <w:lvlJc w:val="left"/>
      <w:pPr>
        <w:tabs>
          <w:tab w:val="num" w:pos="5760"/>
        </w:tabs>
        <w:ind w:left="5760" w:hanging="360"/>
      </w:pPr>
    </w:lvl>
    <w:lvl w:ilvl="8" w:tplc="5058CA62" w:tentative="1">
      <w:start w:val="1"/>
      <w:numFmt w:val="lowerRoman"/>
      <w:lvlText w:val="%9."/>
      <w:lvlJc w:val="right"/>
      <w:pPr>
        <w:tabs>
          <w:tab w:val="num" w:pos="6480"/>
        </w:tabs>
        <w:ind w:left="6480" w:hanging="180"/>
      </w:pPr>
    </w:lvl>
  </w:abstractNum>
  <w:abstractNum w:abstractNumId="87" w15:restartNumberingAfterBreak="0">
    <w:nsid w:val="6B7E0973"/>
    <w:multiLevelType w:val="multilevel"/>
    <w:tmpl w:val="041B001F"/>
    <w:styleLink w:val="tl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C106BE5"/>
    <w:multiLevelType w:val="multilevel"/>
    <w:tmpl w:val="041B001F"/>
    <w:styleLink w:val="tl2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0" w15:restartNumberingAfterBreak="0">
    <w:nsid w:val="6F027575"/>
    <w:multiLevelType w:val="multilevel"/>
    <w:tmpl w:val="041B001F"/>
    <w:styleLink w:val="tl4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2" w15:restartNumberingAfterBreak="0">
    <w:nsid w:val="71E247B9"/>
    <w:multiLevelType w:val="multilevel"/>
    <w:tmpl w:val="041B001F"/>
    <w:styleLink w:val="tl17"/>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42501F2"/>
    <w:multiLevelType w:val="hybridMultilevel"/>
    <w:tmpl w:val="8A12557A"/>
    <w:lvl w:ilvl="0" w:tplc="3D263928">
      <w:start w:val="1"/>
      <w:numFmt w:val="lowerLetter"/>
      <w:lvlText w:val="%1)"/>
      <w:lvlJc w:val="left"/>
      <w:pPr>
        <w:tabs>
          <w:tab w:val="num" w:pos="644"/>
        </w:tabs>
        <w:ind w:left="644" w:hanging="360"/>
      </w:pPr>
      <w:rPr>
        <w:rFonts w:hint="default"/>
        <w:b w:val="0"/>
      </w:rPr>
    </w:lvl>
    <w:lvl w:ilvl="1" w:tplc="1B62FAF4">
      <w:start w:val="1"/>
      <w:numFmt w:val="lowerLetter"/>
      <w:lvlText w:val="%2."/>
      <w:lvlJc w:val="left"/>
      <w:pPr>
        <w:tabs>
          <w:tab w:val="num" w:pos="644"/>
        </w:tabs>
        <w:ind w:left="644" w:hanging="360"/>
      </w:pPr>
    </w:lvl>
    <w:lvl w:ilvl="2" w:tplc="FA1CC240" w:tentative="1">
      <w:start w:val="1"/>
      <w:numFmt w:val="lowerRoman"/>
      <w:lvlText w:val="%3."/>
      <w:lvlJc w:val="right"/>
      <w:pPr>
        <w:tabs>
          <w:tab w:val="num" w:pos="1364"/>
        </w:tabs>
        <w:ind w:left="1364" w:hanging="180"/>
      </w:pPr>
    </w:lvl>
    <w:lvl w:ilvl="3" w:tplc="C216416A" w:tentative="1">
      <w:start w:val="1"/>
      <w:numFmt w:val="decimal"/>
      <w:lvlText w:val="%4."/>
      <w:lvlJc w:val="left"/>
      <w:pPr>
        <w:tabs>
          <w:tab w:val="num" w:pos="2084"/>
        </w:tabs>
        <w:ind w:left="2084" w:hanging="360"/>
      </w:pPr>
    </w:lvl>
    <w:lvl w:ilvl="4" w:tplc="0F220BAC" w:tentative="1">
      <w:start w:val="1"/>
      <w:numFmt w:val="lowerLetter"/>
      <w:lvlText w:val="%5."/>
      <w:lvlJc w:val="left"/>
      <w:pPr>
        <w:tabs>
          <w:tab w:val="num" w:pos="2804"/>
        </w:tabs>
        <w:ind w:left="2804" w:hanging="360"/>
      </w:pPr>
    </w:lvl>
    <w:lvl w:ilvl="5" w:tplc="494A0E28" w:tentative="1">
      <w:start w:val="1"/>
      <w:numFmt w:val="lowerRoman"/>
      <w:lvlText w:val="%6."/>
      <w:lvlJc w:val="right"/>
      <w:pPr>
        <w:tabs>
          <w:tab w:val="num" w:pos="3524"/>
        </w:tabs>
        <w:ind w:left="3524" w:hanging="180"/>
      </w:pPr>
    </w:lvl>
    <w:lvl w:ilvl="6" w:tplc="71BEF50C" w:tentative="1">
      <w:start w:val="1"/>
      <w:numFmt w:val="decimal"/>
      <w:lvlText w:val="%7."/>
      <w:lvlJc w:val="left"/>
      <w:pPr>
        <w:tabs>
          <w:tab w:val="num" w:pos="4244"/>
        </w:tabs>
        <w:ind w:left="4244" w:hanging="360"/>
      </w:pPr>
    </w:lvl>
    <w:lvl w:ilvl="7" w:tplc="89B0C3DC" w:tentative="1">
      <w:start w:val="1"/>
      <w:numFmt w:val="lowerLetter"/>
      <w:lvlText w:val="%8."/>
      <w:lvlJc w:val="left"/>
      <w:pPr>
        <w:tabs>
          <w:tab w:val="num" w:pos="4964"/>
        </w:tabs>
        <w:ind w:left="4964" w:hanging="360"/>
      </w:pPr>
    </w:lvl>
    <w:lvl w:ilvl="8" w:tplc="72B2708E" w:tentative="1">
      <w:start w:val="1"/>
      <w:numFmt w:val="lowerRoman"/>
      <w:lvlText w:val="%9."/>
      <w:lvlJc w:val="right"/>
      <w:pPr>
        <w:tabs>
          <w:tab w:val="num" w:pos="5684"/>
        </w:tabs>
        <w:ind w:left="5684" w:hanging="180"/>
      </w:pPr>
    </w:lvl>
  </w:abstractNum>
  <w:abstractNum w:abstractNumId="94" w15:restartNumberingAfterBreak="0">
    <w:nsid w:val="743147C0"/>
    <w:multiLevelType w:val="hybridMultilevel"/>
    <w:tmpl w:val="CF243AB4"/>
    <w:lvl w:ilvl="0" w:tplc="DF542C64">
      <w:start w:val="1"/>
      <w:numFmt w:val="bullet"/>
      <w:lvlText w:val=""/>
      <w:lvlJc w:val="left"/>
      <w:pPr>
        <w:tabs>
          <w:tab w:val="num" w:pos="780"/>
        </w:tabs>
        <w:ind w:left="78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46C2C92"/>
    <w:multiLevelType w:val="hybridMultilevel"/>
    <w:tmpl w:val="463009F0"/>
    <w:lvl w:ilvl="0" w:tplc="04050001">
      <w:start w:val="1"/>
      <w:numFmt w:val="lowerLetter"/>
      <w:lvlText w:val="%1)"/>
      <w:lvlJc w:val="left"/>
      <w:pPr>
        <w:tabs>
          <w:tab w:val="num" w:pos="360"/>
        </w:tabs>
        <w:ind w:left="360" w:hanging="360"/>
      </w:pPr>
      <w:rPr>
        <w:rFonts w:hint="default"/>
        <w:b w:val="0"/>
      </w:rPr>
    </w:lvl>
    <w:lvl w:ilvl="1" w:tplc="041B0003" w:tentative="1">
      <w:start w:val="1"/>
      <w:numFmt w:val="lowerLetter"/>
      <w:lvlText w:val="%2."/>
      <w:lvlJc w:val="left"/>
      <w:pPr>
        <w:tabs>
          <w:tab w:val="num" w:pos="360"/>
        </w:tabs>
        <w:ind w:left="360" w:hanging="360"/>
      </w:pPr>
    </w:lvl>
    <w:lvl w:ilvl="2" w:tplc="041B0005" w:tentative="1">
      <w:start w:val="1"/>
      <w:numFmt w:val="lowerRoman"/>
      <w:lvlText w:val="%3."/>
      <w:lvlJc w:val="right"/>
      <w:pPr>
        <w:tabs>
          <w:tab w:val="num" w:pos="1080"/>
        </w:tabs>
        <w:ind w:left="1080" w:hanging="180"/>
      </w:pPr>
    </w:lvl>
    <w:lvl w:ilvl="3" w:tplc="041B0001" w:tentative="1">
      <w:start w:val="1"/>
      <w:numFmt w:val="decimal"/>
      <w:lvlText w:val="%4."/>
      <w:lvlJc w:val="left"/>
      <w:pPr>
        <w:tabs>
          <w:tab w:val="num" w:pos="1800"/>
        </w:tabs>
        <w:ind w:left="1800" w:hanging="360"/>
      </w:pPr>
    </w:lvl>
    <w:lvl w:ilvl="4" w:tplc="041B0003" w:tentative="1">
      <w:start w:val="1"/>
      <w:numFmt w:val="lowerLetter"/>
      <w:lvlText w:val="%5."/>
      <w:lvlJc w:val="left"/>
      <w:pPr>
        <w:tabs>
          <w:tab w:val="num" w:pos="2520"/>
        </w:tabs>
        <w:ind w:left="2520" w:hanging="360"/>
      </w:pPr>
    </w:lvl>
    <w:lvl w:ilvl="5" w:tplc="041B0005" w:tentative="1">
      <w:start w:val="1"/>
      <w:numFmt w:val="lowerRoman"/>
      <w:lvlText w:val="%6."/>
      <w:lvlJc w:val="right"/>
      <w:pPr>
        <w:tabs>
          <w:tab w:val="num" w:pos="3240"/>
        </w:tabs>
        <w:ind w:left="3240" w:hanging="180"/>
      </w:pPr>
    </w:lvl>
    <w:lvl w:ilvl="6" w:tplc="041B0001" w:tentative="1">
      <w:start w:val="1"/>
      <w:numFmt w:val="decimal"/>
      <w:lvlText w:val="%7."/>
      <w:lvlJc w:val="left"/>
      <w:pPr>
        <w:tabs>
          <w:tab w:val="num" w:pos="3960"/>
        </w:tabs>
        <w:ind w:left="3960" w:hanging="360"/>
      </w:pPr>
    </w:lvl>
    <w:lvl w:ilvl="7" w:tplc="041B0003" w:tentative="1">
      <w:start w:val="1"/>
      <w:numFmt w:val="lowerLetter"/>
      <w:lvlText w:val="%8."/>
      <w:lvlJc w:val="left"/>
      <w:pPr>
        <w:tabs>
          <w:tab w:val="num" w:pos="4680"/>
        </w:tabs>
        <w:ind w:left="4680" w:hanging="360"/>
      </w:pPr>
    </w:lvl>
    <w:lvl w:ilvl="8" w:tplc="041B0005" w:tentative="1">
      <w:start w:val="1"/>
      <w:numFmt w:val="lowerRoman"/>
      <w:lvlText w:val="%9."/>
      <w:lvlJc w:val="right"/>
      <w:pPr>
        <w:tabs>
          <w:tab w:val="num" w:pos="5400"/>
        </w:tabs>
        <w:ind w:left="5400" w:hanging="180"/>
      </w:pPr>
    </w:lvl>
  </w:abstractNum>
  <w:abstractNum w:abstractNumId="97" w15:restartNumberingAfterBreak="0">
    <w:nsid w:val="74AB1639"/>
    <w:multiLevelType w:val="multilevel"/>
    <w:tmpl w:val="041B001F"/>
    <w:styleLink w:val="tl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5574F91"/>
    <w:multiLevelType w:val="multilevel"/>
    <w:tmpl w:val="041B001F"/>
    <w:styleLink w:val="tl2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63F21FC"/>
    <w:multiLevelType w:val="multilevel"/>
    <w:tmpl w:val="041B001F"/>
    <w:numStyleLink w:val="tl18"/>
  </w:abstractNum>
  <w:abstractNum w:abstractNumId="100" w15:restartNumberingAfterBreak="0">
    <w:nsid w:val="76F16026"/>
    <w:multiLevelType w:val="multilevel"/>
    <w:tmpl w:val="B756CB5C"/>
    <w:lvl w:ilvl="0">
      <w:start w:val="12"/>
      <w:numFmt w:val="decimal"/>
      <w:lvlText w:val="%1."/>
      <w:lvlJc w:val="left"/>
      <w:pPr>
        <w:ind w:left="480" w:hanging="480"/>
      </w:pPr>
      <w:rPr>
        <w:rFonts w:eastAsia="Times New Roman" w:hint="default"/>
        <w:color w:val="000000"/>
      </w:rPr>
    </w:lvl>
    <w:lvl w:ilvl="1">
      <w:start w:val="1"/>
      <w:numFmt w:val="decimal"/>
      <w:lvlText w:val="%1.%2."/>
      <w:lvlJc w:val="left"/>
      <w:pPr>
        <w:ind w:left="1047" w:hanging="48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101" w15:restartNumberingAfterBreak="0">
    <w:nsid w:val="77497A16"/>
    <w:multiLevelType w:val="multilevel"/>
    <w:tmpl w:val="FD9E50FE"/>
    <w:styleLink w:val="tl17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8EA765A"/>
    <w:multiLevelType w:val="multilevel"/>
    <w:tmpl w:val="041B001F"/>
    <w:styleLink w:val="tl39"/>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BF0725D"/>
    <w:multiLevelType w:val="multilevel"/>
    <w:tmpl w:val="041B001F"/>
    <w:styleLink w:val="tl3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C701B70"/>
    <w:multiLevelType w:val="multilevel"/>
    <w:tmpl w:val="041B001F"/>
    <w:styleLink w:val="tl16"/>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EB54576"/>
    <w:multiLevelType w:val="multilevel"/>
    <w:tmpl w:val="14F452D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7" w15:restartNumberingAfterBreak="0">
    <w:nsid w:val="7ED87546"/>
    <w:multiLevelType w:val="multilevel"/>
    <w:tmpl w:val="B2F04F2A"/>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8" w15:restartNumberingAfterBreak="0">
    <w:nsid w:val="7EEC7C48"/>
    <w:multiLevelType w:val="hybridMultilevel"/>
    <w:tmpl w:val="4B00CC52"/>
    <w:lvl w:ilvl="0" w:tplc="D12AADD8">
      <w:start w:val="1"/>
      <w:numFmt w:val="lowerLetter"/>
      <w:lvlText w:val="%1)"/>
      <w:lvlJc w:val="left"/>
      <w:pPr>
        <w:tabs>
          <w:tab w:val="num" w:pos="360"/>
        </w:tabs>
        <w:ind w:left="360" w:hanging="360"/>
      </w:pPr>
      <w:rPr>
        <w:rFonts w:hint="default"/>
        <w:b w:val="0"/>
      </w:rPr>
    </w:lvl>
    <w:lvl w:ilvl="1" w:tplc="CFB4BFE0">
      <w:start w:val="1"/>
      <w:numFmt w:val="bullet"/>
      <w:lvlText w:val=""/>
      <w:lvlJc w:val="left"/>
      <w:pPr>
        <w:tabs>
          <w:tab w:val="num" w:pos="360"/>
        </w:tabs>
        <w:ind w:left="360" w:hanging="360"/>
      </w:pPr>
      <w:rPr>
        <w:rFonts w:ascii="Symbol" w:hAnsi="Symbol" w:hint="default"/>
        <w:b w:val="0"/>
      </w:rPr>
    </w:lvl>
    <w:lvl w:ilvl="2" w:tplc="8376B880">
      <w:start w:val="1"/>
      <w:numFmt w:val="lowerLetter"/>
      <w:lvlText w:val="%3)"/>
      <w:lvlJc w:val="right"/>
      <w:pPr>
        <w:tabs>
          <w:tab w:val="num" w:pos="1080"/>
        </w:tabs>
        <w:ind w:left="1080" w:hanging="180"/>
      </w:pPr>
      <w:rPr>
        <w:rFonts w:ascii="Times New Roman" w:eastAsia="Times New Roman" w:hAnsi="Times New Roman" w:cs="Times New Roman"/>
      </w:rPr>
    </w:lvl>
    <w:lvl w:ilvl="3" w:tplc="792AC234" w:tentative="1">
      <w:start w:val="1"/>
      <w:numFmt w:val="decimal"/>
      <w:lvlText w:val="%4."/>
      <w:lvlJc w:val="left"/>
      <w:pPr>
        <w:tabs>
          <w:tab w:val="num" w:pos="1800"/>
        </w:tabs>
        <w:ind w:left="1800" w:hanging="360"/>
      </w:pPr>
    </w:lvl>
    <w:lvl w:ilvl="4" w:tplc="E3C6E296" w:tentative="1">
      <w:start w:val="1"/>
      <w:numFmt w:val="lowerLetter"/>
      <w:lvlText w:val="%5."/>
      <w:lvlJc w:val="left"/>
      <w:pPr>
        <w:tabs>
          <w:tab w:val="num" w:pos="2520"/>
        </w:tabs>
        <w:ind w:left="2520" w:hanging="360"/>
      </w:pPr>
    </w:lvl>
    <w:lvl w:ilvl="5" w:tplc="44E688F4" w:tentative="1">
      <w:start w:val="1"/>
      <w:numFmt w:val="lowerRoman"/>
      <w:lvlText w:val="%6."/>
      <w:lvlJc w:val="right"/>
      <w:pPr>
        <w:tabs>
          <w:tab w:val="num" w:pos="3240"/>
        </w:tabs>
        <w:ind w:left="3240" w:hanging="180"/>
      </w:pPr>
    </w:lvl>
    <w:lvl w:ilvl="6" w:tplc="7D2C9E0A" w:tentative="1">
      <w:start w:val="1"/>
      <w:numFmt w:val="decimal"/>
      <w:lvlText w:val="%7."/>
      <w:lvlJc w:val="left"/>
      <w:pPr>
        <w:tabs>
          <w:tab w:val="num" w:pos="3960"/>
        </w:tabs>
        <w:ind w:left="3960" w:hanging="360"/>
      </w:pPr>
    </w:lvl>
    <w:lvl w:ilvl="7" w:tplc="612668CC" w:tentative="1">
      <w:start w:val="1"/>
      <w:numFmt w:val="lowerLetter"/>
      <w:lvlText w:val="%8."/>
      <w:lvlJc w:val="left"/>
      <w:pPr>
        <w:tabs>
          <w:tab w:val="num" w:pos="4680"/>
        </w:tabs>
        <w:ind w:left="4680" w:hanging="360"/>
      </w:pPr>
    </w:lvl>
    <w:lvl w:ilvl="8" w:tplc="EF809CDC" w:tentative="1">
      <w:start w:val="1"/>
      <w:numFmt w:val="lowerRoman"/>
      <w:lvlText w:val="%9."/>
      <w:lvlJc w:val="right"/>
      <w:pPr>
        <w:tabs>
          <w:tab w:val="num" w:pos="5400"/>
        </w:tabs>
        <w:ind w:left="5400" w:hanging="180"/>
      </w:pPr>
    </w:lvl>
  </w:abstractNum>
  <w:abstractNum w:abstractNumId="109" w15:restartNumberingAfterBreak="0">
    <w:nsid w:val="7FEF4F50"/>
    <w:multiLevelType w:val="multilevel"/>
    <w:tmpl w:val="EA5417B0"/>
    <w:lvl w:ilvl="0">
      <w:start w:val="2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67"/>
  </w:num>
  <w:num w:numId="3">
    <w:abstractNumId w:val="22"/>
  </w:num>
  <w:num w:numId="4">
    <w:abstractNumId w:val="7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98"/>
  </w:num>
  <w:num w:numId="8">
    <w:abstractNumId w:val="43"/>
  </w:num>
  <w:num w:numId="9">
    <w:abstractNumId w:val="64"/>
  </w:num>
  <w:num w:numId="10">
    <w:abstractNumId w:val="19"/>
  </w:num>
  <w:num w:numId="11">
    <w:abstractNumId w:val="105"/>
  </w:num>
  <w:num w:numId="12">
    <w:abstractNumId w:val="91"/>
  </w:num>
  <w:num w:numId="13">
    <w:abstractNumId w:val="1"/>
  </w:num>
  <w:num w:numId="14">
    <w:abstractNumId w:val="25"/>
  </w:num>
  <w:num w:numId="15">
    <w:abstractNumId w:val="44"/>
  </w:num>
  <w:num w:numId="16">
    <w:abstractNumId w:val="87"/>
  </w:num>
  <w:num w:numId="17">
    <w:abstractNumId w:val="32"/>
  </w:num>
  <w:num w:numId="18">
    <w:abstractNumId w:val="92"/>
  </w:num>
  <w:num w:numId="19">
    <w:abstractNumId w:val="80"/>
  </w:num>
  <w:num w:numId="20">
    <w:abstractNumId w:val="101"/>
  </w:num>
  <w:num w:numId="21">
    <w:abstractNumId w:val="26"/>
  </w:num>
  <w:num w:numId="22">
    <w:abstractNumId w:val="35"/>
  </w:num>
  <w:num w:numId="23">
    <w:abstractNumId w:val="58"/>
  </w:num>
  <w:num w:numId="24">
    <w:abstractNumId w:val="10"/>
  </w:num>
  <w:num w:numId="25">
    <w:abstractNumId w:val="79"/>
  </w:num>
  <w:num w:numId="26">
    <w:abstractNumId w:val="5"/>
  </w:num>
  <w:num w:numId="27">
    <w:abstractNumId w:val="38"/>
  </w:num>
  <w:num w:numId="28">
    <w:abstractNumId w:val="85"/>
  </w:num>
  <w:num w:numId="29">
    <w:abstractNumId w:val="62"/>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224" w:hanging="504"/>
        </w:pPr>
      </w:lvl>
    </w:lvlOverride>
  </w:num>
  <w:num w:numId="30">
    <w:abstractNumId w:val="41"/>
  </w:num>
  <w:num w:numId="31">
    <w:abstractNumId w:val="97"/>
  </w:num>
  <w:num w:numId="32">
    <w:abstractNumId w:val="59"/>
  </w:num>
  <w:num w:numId="33">
    <w:abstractNumId w:val="65"/>
  </w:num>
  <w:num w:numId="34">
    <w:abstractNumId w:val="2"/>
  </w:num>
  <w:num w:numId="35">
    <w:abstractNumId w:val="12"/>
  </w:num>
  <w:num w:numId="36">
    <w:abstractNumId w:val="27"/>
  </w:num>
  <w:num w:numId="37">
    <w:abstractNumId w:val="88"/>
  </w:num>
  <w:num w:numId="38">
    <w:abstractNumId w:val="33"/>
  </w:num>
  <w:num w:numId="39">
    <w:abstractNumId w:val="90"/>
  </w:num>
  <w:num w:numId="40">
    <w:abstractNumId w:val="84"/>
  </w:num>
  <w:num w:numId="41">
    <w:abstractNumId w:val="47"/>
  </w:num>
  <w:num w:numId="42">
    <w:abstractNumId w:val="104"/>
  </w:num>
  <w:num w:numId="43">
    <w:abstractNumId w:val="102"/>
  </w:num>
  <w:num w:numId="44">
    <w:abstractNumId w:val="40"/>
  </w:num>
  <w:num w:numId="45">
    <w:abstractNumId w:val="54"/>
  </w:num>
  <w:num w:numId="46">
    <w:abstractNumId w:val="52"/>
  </w:num>
  <w:num w:numId="47">
    <w:abstractNumId w:val="83"/>
  </w:num>
  <w:num w:numId="48">
    <w:abstractNumId w:val="53"/>
  </w:num>
  <w:num w:numId="49">
    <w:abstractNumId w:val="48"/>
  </w:num>
  <w:num w:numId="50">
    <w:abstractNumId w:val="23"/>
  </w:num>
  <w:num w:numId="51">
    <w:abstractNumId w:val="70"/>
  </w:num>
  <w:num w:numId="52">
    <w:abstractNumId w:val="18"/>
  </w:num>
  <w:num w:numId="53">
    <w:abstractNumId w:val="31"/>
  </w:num>
  <w:num w:numId="54">
    <w:abstractNumId w:val="103"/>
  </w:num>
  <w:num w:numId="55">
    <w:abstractNumId w:val="9"/>
  </w:num>
  <w:num w:numId="56">
    <w:abstractNumId w:val="8"/>
  </w:num>
  <w:num w:numId="57">
    <w:abstractNumId w:val="77"/>
  </w:num>
  <w:num w:numId="58">
    <w:abstractNumId w:val="4"/>
  </w:num>
  <w:num w:numId="59">
    <w:abstractNumId w:val="89"/>
  </w:num>
  <w:num w:numId="60">
    <w:abstractNumId w:val="46"/>
  </w:num>
  <w:num w:numId="61">
    <w:abstractNumId w:val="36"/>
  </w:num>
  <w:num w:numId="62">
    <w:abstractNumId w:val="78"/>
  </w:num>
  <w:num w:numId="63">
    <w:abstractNumId w:val="39"/>
  </w:num>
  <w:num w:numId="64">
    <w:abstractNumId w:val="3"/>
  </w:num>
  <w:num w:numId="65">
    <w:abstractNumId w:val="71"/>
  </w:num>
  <w:num w:numId="66">
    <w:abstractNumId w:val="95"/>
  </w:num>
  <w:num w:numId="67">
    <w:abstractNumId w:val="94"/>
  </w:num>
  <w:num w:numId="68">
    <w:abstractNumId w:val="34"/>
  </w:num>
  <w:num w:numId="6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0"/>
    <w:lvlOverride w:ilvl="0">
      <w:startOverride w:val="1"/>
    </w:lvlOverride>
    <w:lvlOverride w:ilvl="1"/>
    <w:lvlOverride w:ilvl="2"/>
    <w:lvlOverride w:ilvl="3"/>
    <w:lvlOverride w:ilvl="4"/>
    <w:lvlOverride w:ilvl="5"/>
    <w:lvlOverride w:ilvl="6"/>
    <w:lvlOverride w:ilvl="7"/>
    <w:lvlOverride w:ilvl="8"/>
  </w:num>
  <w:num w:numId="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num>
  <w:num w:numId="82">
    <w:abstractNumId w:val="28"/>
  </w:num>
  <w:num w:numId="83">
    <w:abstractNumId w:val="6"/>
  </w:num>
  <w:num w:numId="84">
    <w:abstractNumId w:val="61"/>
  </w:num>
  <w:num w:numId="85">
    <w:abstractNumId w:val="7"/>
  </w:num>
  <w:num w:numId="86">
    <w:abstractNumId w:val="63"/>
  </w:num>
  <w:num w:numId="87">
    <w:abstractNumId w:val="49"/>
  </w:num>
  <w:num w:numId="88">
    <w:abstractNumId w:val="106"/>
  </w:num>
  <w:num w:numId="89">
    <w:abstractNumId w:val="74"/>
  </w:num>
  <w:num w:numId="90">
    <w:abstractNumId w:val="81"/>
  </w:num>
  <w:num w:numId="91">
    <w:abstractNumId w:val="24"/>
  </w:num>
  <w:num w:numId="92">
    <w:abstractNumId w:val="55"/>
  </w:num>
  <w:num w:numId="93">
    <w:abstractNumId w:val="30"/>
  </w:num>
  <w:num w:numId="94">
    <w:abstractNumId w:val="73"/>
  </w:num>
  <w:num w:numId="95">
    <w:abstractNumId w:val="13"/>
  </w:num>
  <w:num w:numId="96">
    <w:abstractNumId w:val="100"/>
  </w:num>
  <w:num w:numId="97">
    <w:abstractNumId w:val="37"/>
  </w:num>
  <w:num w:numId="98">
    <w:abstractNumId w:val="45"/>
  </w:num>
  <w:num w:numId="99">
    <w:abstractNumId w:val="82"/>
  </w:num>
  <w:num w:numId="100">
    <w:abstractNumId w:val="107"/>
  </w:num>
  <w:num w:numId="101">
    <w:abstractNumId w:val="51"/>
  </w:num>
  <w:num w:numId="102">
    <w:abstractNumId w:val="72"/>
  </w:num>
  <w:num w:numId="103">
    <w:abstractNumId w:val="16"/>
  </w:num>
  <w:num w:numId="104">
    <w:abstractNumId w:val="75"/>
  </w:num>
  <w:num w:numId="105">
    <w:abstractNumId w:val="109"/>
  </w:num>
  <w:num w:numId="106">
    <w:abstractNumId w:val="9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GrammaticalErrors/>
  <w:trackRevisions/>
  <w:doNotTrackFormatting/>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FB"/>
    <w:rsid w:val="00001B0F"/>
    <w:rsid w:val="00001C8E"/>
    <w:rsid w:val="00001EC3"/>
    <w:rsid w:val="000022F0"/>
    <w:rsid w:val="000031FB"/>
    <w:rsid w:val="000040A0"/>
    <w:rsid w:val="00004B39"/>
    <w:rsid w:val="000052FB"/>
    <w:rsid w:val="00005345"/>
    <w:rsid w:val="00005387"/>
    <w:rsid w:val="000057F3"/>
    <w:rsid w:val="0000680E"/>
    <w:rsid w:val="000070ED"/>
    <w:rsid w:val="00007108"/>
    <w:rsid w:val="00007172"/>
    <w:rsid w:val="000075EE"/>
    <w:rsid w:val="00007CCA"/>
    <w:rsid w:val="00010032"/>
    <w:rsid w:val="000103EC"/>
    <w:rsid w:val="000107D1"/>
    <w:rsid w:val="0001082C"/>
    <w:rsid w:val="00010983"/>
    <w:rsid w:val="000113CA"/>
    <w:rsid w:val="00011486"/>
    <w:rsid w:val="00011A64"/>
    <w:rsid w:val="00013632"/>
    <w:rsid w:val="00013C2A"/>
    <w:rsid w:val="00013F74"/>
    <w:rsid w:val="0001447D"/>
    <w:rsid w:val="000146C1"/>
    <w:rsid w:val="000150A1"/>
    <w:rsid w:val="000152AA"/>
    <w:rsid w:val="000161A1"/>
    <w:rsid w:val="00016239"/>
    <w:rsid w:val="00016317"/>
    <w:rsid w:val="000165B1"/>
    <w:rsid w:val="0001698A"/>
    <w:rsid w:val="00016C35"/>
    <w:rsid w:val="000171B0"/>
    <w:rsid w:val="00017463"/>
    <w:rsid w:val="00017AFC"/>
    <w:rsid w:val="00017F45"/>
    <w:rsid w:val="0002073D"/>
    <w:rsid w:val="0002079E"/>
    <w:rsid w:val="00021318"/>
    <w:rsid w:val="00021399"/>
    <w:rsid w:val="00021DF8"/>
    <w:rsid w:val="00021E8E"/>
    <w:rsid w:val="0002275A"/>
    <w:rsid w:val="00022992"/>
    <w:rsid w:val="00022D2C"/>
    <w:rsid w:val="00023118"/>
    <w:rsid w:val="00023E89"/>
    <w:rsid w:val="00024675"/>
    <w:rsid w:val="00024BF7"/>
    <w:rsid w:val="000257A2"/>
    <w:rsid w:val="00025F2C"/>
    <w:rsid w:val="00026126"/>
    <w:rsid w:val="00026212"/>
    <w:rsid w:val="00026494"/>
    <w:rsid w:val="000272F0"/>
    <w:rsid w:val="00027558"/>
    <w:rsid w:val="000275CF"/>
    <w:rsid w:val="000276F1"/>
    <w:rsid w:val="00027714"/>
    <w:rsid w:val="00027F9B"/>
    <w:rsid w:val="0003002E"/>
    <w:rsid w:val="00030207"/>
    <w:rsid w:val="00030A2D"/>
    <w:rsid w:val="00031178"/>
    <w:rsid w:val="000311EE"/>
    <w:rsid w:val="00031237"/>
    <w:rsid w:val="00031B5E"/>
    <w:rsid w:val="00031F8E"/>
    <w:rsid w:val="00032B72"/>
    <w:rsid w:val="0003305C"/>
    <w:rsid w:val="00033709"/>
    <w:rsid w:val="00033B5E"/>
    <w:rsid w:val="000340AF"/>
    <w:rsid w:val="00034A44"/>
    <w:rsid w:val="00034C61"/>
    <w:rsid w:val="00034D50"/>
    <w:rsid w:val="0003553D"/>
    <w:rsid w:val="00035CDA"/>
    <w:rsid w:val="000360CD"/>
    <w:rsid w:val="000366CC"/>
    <w:rsid w:val="00036AFC"/>
    <w:rsid w:val="00036CD0"/>
    <w:rsid w:val="00036FF7"/>
    <w:rsid w:val="00037F95"/>
    <w:rsid w:val="00040506"/>
    <w:rsid w:val="00041080"/>
    <w:rsid w:val="0004149D"/>
    <w:rsid w:val="00041562"/>
    <w:rsid w:val="00041583"/>
    <w:rsid w:val="00041C66"/>
    <w:rsid w:val="00042DC0"/>
    <w:rsid w:val="0004377E"/>
    <w:rsid w:val="00043B0A"/>
    <w:rsid w:val="000441BB"/>
    <w:rsid w:val="00045860"/>
    <w:rsid w:val="00045F67"/>
    <w:rsid w:val="00046106"/>
    <w:rsid w:val="00046384"/>
    <w:rsid w:val="00046761"/>
    <w:rsid w:val="00046A87"/>
    <w:rsid w:val="00047138"/>
    <w:rsid w:val="0004799D"/>
    <w:rsid w:val="000501DC"/>
    <w:rsid w:val="00050820"/>
    <w:rsid w:val="00051613"/>
    <w:rsid w:val="00051C62"/>
    <w:rsid w:val="00052380"/>
    <w:rsid w:val="00052519"/>
    <w:rsid w:val="00052B81"/>
    <w:rsid w:val="00052D19"/>
    <w:rsid w:val="0005304B"/>
    <w:rsid w:val="000532D5"/>
    <w:rsid w:val="0005334A"/>
    <w:rsid w:val="0005341C"/>
    <w:rsid w:val="00053C38"/>
    <w:rsid w:val="00053D7F"/>
    <w:rsid w:val="00053F38"/>
    <w:rsid w:val="000546FD"/>
    <w:rsid w:val="0005531A"/>
    <w:rsid w:val="00055527"/>
    <w:rsid w:val="00055C15"/>
    <w:rsid w:val="00056720"/>
    <w:rsid w:val="00056E86"/>
    <w:rsid w:val="00057462"/>
    <w:rsid w:val="000575E3"/>
    <w:rsid w:val="00057E19"/>
    <w:rsid w:val="00060B2A"/>
    <w:rsid w:val="00060F3F"/>
    <w:rsid w:val="0006152D"/>
    <w:rsid w:val="00061543"/>
    <w:rsid w:val="00061580"/>
    <w:rsid w:val="0006174B"/>
    <w:rsid w:val="00061C5B"/>
    <w:rsid w:val="00061D31"/>
    <w:rsid w:val="00061E3D"/>
    <w:rsid w:val="000627D2"/>
    <w:rsid w:val="0006328B"/>
    <w:rsid w:val="00064B7D"/>
    <w:rsid w:val="00064D93"/>
    <w:rsid w:val="00065548"/>
    <w:rsid w:val="00065668"/>
    <w:rsid w:val="00065EDF"/>
    <w:rsid w:val="00066AD8"/>
    <w:rsid w:val="00066BFF"/>
    <w:rsid w:val="000672D6"/>
    <w:rsid w:val="00067808"/>
    <w:rsid w:val="0006783E"/>
    <w:rsid w:val="00067C13"/>
    <w:rsid w:val="00070C14"/>
    <w:rsid w:val="00070F81"/>
    <w:rsid w:val="000715BA"/>
    <w:rsid w:val="000717DC"/>
    <w:rsid w:val="00072892"/>
    <w:rsid w:val="000728E3"/>
    <w:rsid w:val="00072D09"/>
    <w:rsid w:val="0007310C"/>
    <w:rsid w:val="00073E4F"/>
    <w:rsid w:val="00074E80"/>
    <w:rsid w:val="00074F54"/>
    <w:rsid w:val="00075005"/>
    <w:rsid w:val="00075589"/>
    <w:rsid w:val="00075EC5"/>
    <w:rsid w:val="00076014"/>
    <w:rsid w:val="000760F2"/>
    <w:rsid w:val="0007636D"/>
    <w:rsid w:val="000767C5"/>
    <w:rsid w:val="00076E65"/>
    <w:rsid w:val="000771F5"/>
    <w:rsid w:val="00077CD9"/>
    <w:rsid w:val="000806DA"/>
    <w:rsid w:val="0008087C"/>
    <w:rsid w:val="000808F7"/>
    <w:rsid w:val="00080CB7"/>
    <w:rsid w:val="000811F2"/>
    <w:rsid w:val="0008223C"/>
    <w:rsid w:val="000822C8"/>
    <w:rsid w:val="00082501"/>
    <w:rsid w:val="00082A54"/>
    <w:rsid w:val="00082C36"/>
    <w:rsid w:val="00083004"/>
    <w:rsid w:val="00083CC0"/>
    <w:rsid w:val="00084596"/>
    <w:rsid w:val="000848C9"/>
    <w:rsid w:val="00084A6A"/>
    <w:rsid w:val="00084B42"/>
    <w:rsid w:val="000853D8"/>
    <w:rsid w:val="00085615"/>
    <w:rsid w:val="00085751"/>
    <w:rsid w:val="00085990"/>
    <w:rsid w:val="000860D8"/>
    <w:rsid w:val="000862B5"/>
    <w:rsid w:val="000865F1"/>
    <w:rsid w:val="00086798"/>
    <w:rsid w:val="00086957"/>
    <w:rsid w:val="00086AFA"/>
    <w:rsid w:val="00086EA5"/>
    <w:rsid w:val="0008704C"/>
    <w:rsid w:val="000873C7"/>
    <w:rsid w:val="000900FD"/>
    <w:rsid w:val="000902AD"/>
    <w:rsid w:val="000903B4"/>
    <w:rsid w:val="00090CBD"/>
    <w:rsid w:val="00090F79"/>
    <w:rsid w:val="000911E8"/>
    <w:rsid w:val="00091799"/>
    <w:rsid w:val="00091C8B"/>
    <w:rsid w:val="00091E30"/>
    <w:rsid w:val="000925D3"/>
    <w:rsid w:val="000929F1"/>
    <w:rsid w:val="00092A4D"/>
    <w:rsid w:val="000930B7"/>
    <w:rsid w:val="00093195"/>
    <w:rsid w:val="00093255"/>
    <w:rsid w:val="0009328D"/>
    <w:rsid w:val="000933A3"/>
    <w:rsid w:val="00093B05"/>
    <w:rsid w:val="000941B0"/>
    <w:rsid w:val="000948F1"/>
    <w:rsid w:val="00094D7D"/>
    <w:rsid w:val="00095017"/>
    <w:rsid w:val="00095171"/>
    <w:rsid w:val="00096473"/>
    <w:rsid w:val="000965CE"/>
    <w:rsid w:val="00096982"/>
    <w:rsid w:val="00096FB3"/>
    <w:rsid w:val="00097860"/>
    <w:rsid w:val="00097AC9"/>
    <w:rsid w:val="00097B56"/>
    <w:rsid w:val="000A0E6D"/>
    <w:rsid w:val="000A17A7"/>
    <w:rsid w:val="000A2816"/>
    <w:rsid w:val="000A2967"/>
    <w:rsid w:val="000A2CAB"/>
    <w:rsid w:val="000A3290"/>
    <w:rsid w:val="000A399E"/>
    <w:rsid w:val="000A4005"/>
    <w:rsid w:val="000A4687"/>
    <w:rsid w:val="000A48B8"/>
    <w:rsid w:val="000A4985"/>
    <w:rsid w:val="000A4E7A"/>
    <w:rsid w:val="000A5B59"/>
    <w:rsid w:val="000A5B6C"/>
    <w:rsid w:val="000A6496"/>
    <w:rsid w:val="000A7BFE"/>
    <w:rsid w:val="000B1193"/>
    <w:rsid w:val="000B2139"/>
    <w:rsid w:val="000B2638"/>
    <w:rsid w:val="000B37FA"/>
    <w:rsid w:val="000B3CEB"/>
    <w:rsid w:val="000B413F"/>
    <w:rsid w:val="000B41EE"/>
    <w:rsid w:val="000B43A9"/>
    <w:rsid w:val="000B4467"/>
    <w:rsid w:val="000B44E3"/>
    <w:rsid w:val="000B468B"/>
    <w:rsid w:val="000B4A8C"/>
    <w:rsid w:val="000B4D96"/>
    <w:rsid w:val="000B535F"/>
    <w:rsid w:val="000B5388"/>
    <w:rsid w:val="000B654A"/>
    <w:rsid w:val="000B6896"/>
    <w:rsid w:val="000B6B99"/>
    <w:rsid w:val="000B6B9D"/>
    <w:rsid w:val="000B7B50"/>
    <w:rsid w:val="000B7F62"/>
    <w:rsid w:val="000C0522"/>
    <w:rsid w:val="000C0CD6"/>
    <w:rsid w:val="000C0D29"/>
    <w:rsid w:val="000C0EF5"/>
    <w:rsid w:val="000C146B"/>
    <w:rsid w:val="000C1CEB"/>
    <w:rsid w:val="000C1EF4"/>
    <w:rsid w:val="000C2051"/>
    <w:rsid w:val="000C2538"/>
    <w:rsid w:val="000C29AC"/>
    <w:rsid w:val="000C2CB3"/>
    <w:rsid w:val="000C3CC6"/>
    <w:rsid w:val="000C3F62"/>
    <w:rsid w:val="000C4BFE"/>
    <w:rsid w:val="000C533C"/>
    <w:rsid w:val="000C5F40"/>
    <w:rsid w:val="000C6369"/>
    <w:rsid w:val="000C6C13"/>
    <w:rsid w:val="000C6CF8"/>
    <w:rsid w:val="000C76F9"/>
    <w:rsid w:val="000C7A92"/>
    <w:rsid w:val="000C7C23"/>
    <w:rsid w:val="000D0024"/>
    <w:rsid w:val="000D007F"/>
    <w:rsid w:val="000D040A"/>
    <w:rsid w:val="000D10E4"/>
    <w:rsid w:val="000D113F"/>
    <w:rsid w:val="000D127B"/>
    <w:rsid w:val="000D1A26"/>
    <w:rsid w:val="000D1DA4"/>
    <w:rsid w:val="000D24C5"/>
    <w:rsid w:val="000D34FA"/>
    <w:rsid w:val="000D352B"/>
    <w:rsid w:val="000D3737"/>
    <w:rsid w:val="000D40A8"/>
    <w:rsid w:val="000D5075"/>
    <w:rsid w:val="000D55D9"/>
    <w:rsid w:val="000D5B9B"/>
    <w:rsid w:val="000D6572"/>
    <w:rsid w:val="000D6EA5"/>
    <w:rsid w:val="000D79C2"/>
    <w:rsid w:val="000E0361"/>
    <w:rsid w:val="000E1A1F"/>
    <w:rsid w:val="000E1A78"/>
    <w:rsid w:val="000E2177"/>
    <w:rsid w:val="000E2345"/>
    <w:rsid w:val="000E24D5"/>
    <w:rsid w:val="000E2C0F"/>
    <w:rsid w:val="000E32FD"/>
    <w:rsid w:val="000E3597"/>
    <w:rsid w:val="000E3C7E"/>
    <w:rsid w:val="000E3CE8"/>
    <w:rsid w:val="000E3E94"/>
    <w:rsid w:val="000E491B"/>
    <w:rsid w:val="000E4A74"/>
    <w:rsid w:val="000E4BD9"/>
    <w:rsid w:val="000E4D47"/>
    <w:rsid w:val="000E52B7"/>
    <w:rsid w:val="000E538C"/>
    <w:rsid w:val="000E5639"/>
    <w:rsid w:val="000E5D78"/>
    <w:rsid w:val="000E6492"/>
    <w:rsid w:val="000E658B"/>
    <w:rsid w:val="000E6590"/>
    <w:rsid w:val="000E671B"/>
    <w:rsid w:val="000E6CB7"/>
    <w:rsid w:val="000E7004"/>
    <w:rsid w:val="000E717A"/>
    <w:rsid w:val="000E74D9"/>
    <w:rsid w:val="000F02DB"/>
    <w:rsid w:val="000F0B59"/>
    <w:rsid w:val="000F0CE0"/>
    <w:rsid w:val="000F176E"/>
    <w:rsid w:val="000F195A"/>
    <w:rsid w:val="000F1A47"/>
    <w:rsid w:val="000F1EF5"/>
    <w:rsid w:val="000F213A"/>
    <w:rsid w:val="000F2542"/>
    <w:rsid w:val="000F26F9"/>
    <w:rsid w:val="000F312D"/>
    <w:rsid w:val="000F3C98"/>
    <w:rsid w:val="000F4233"/>
    <w:rsid w:val="000F43AB"/>
    <w:rsid w:val="000F4556"/>
    <w:rsid w:val="000F5570"/>
    <w:rsid w:val="000F5974"/>
    <w:rsid w:val="000F5BEB"/>
    <w:rsid w:val="000F5D84"/>
    <w:rsid w:val="000F64F7"/>
    <w:rsid w:val="000F65F2"/>
    <w:rsid w:val="000F6DAD"/>
    <w:rsid w:val="000F7748"/>
    <w:rsid w:val="000F7B8B"/>
    <w:rsid w:val="00100A37"/>
    <w:rsid w:val="00100DA9"/>
    <w:rsid w:val="00100EA7"/>
    <w:rsid w:val="00101129"/>
    <w:rsid w:val="00101399"/>
    <w:rsid w:val="001015D4"/>
    <w:rsid w:val="001022CD"/>
    <w:rsid w:val="001024D2"/>
    <w:rsid w:val="001026FE"/>
    <w:rsid w:val="00102B31"/>
    <w:rsid w:val="00103930"/>
    <w:rsid w:val="001039C5"/>
    <w:rsid w:val="00103C29"/>
    <w:rsid w:val="00104532"/>
    <w:rsid w:val="00104647"/>
    <w:rsid w:val="00104950"/>
    <w:rsid w:val="00104A76"/>
    <w:rsid w:val="00104DAC"/>
    <w:rsid w:val="00105787"/>
    <w:rsid w:val="00106717"/>
    <w:rsid w:val="00106DED"/>
    <w:rsid w:val="001071C1"/>
    <w:rsid w:val="0010752C"/>
    <w:rsid w:val="001075DD"/>
    <w:rsid w:val="001077F8"/>
    <w:rsid w:val="00107F18"/>
    <w:rsid w:val="001107A4"/>
    <w:rsid w:val="001109B4"/>
    <w:rsid w:val="00111283"/>
    <w:rsid w:val="00111451"/>
    <w:rsid w:val="00111E74"/>
    <w:rsid w:val="001123A7"/>
    <w:rsid w:val="00112698"/>
    <w:rsid w:val="001129F8"/>
    <w:rsid w:val="00112A7D"/>
    <w:rsid w:val="0011341F"/>
    <w:rsid w:val="001135B6"/>
    <w:rsid w:val="00113AC9"/>
    <w:rsid w:val="00113E91"/>
    <w:rsid w:val="00113FF2"/>
    <w:rsid w:val="0011425E"/>
    <w:rsid w:val="00114281"/>
    <w:rsid w:val="0011435C"/>
    <w:rsid w:val="00114531"/>
    <w:rsid w:val="00114814"/>
    <w:rsid w:val="00114D9C"/>
    <w:rsid w:val="00114FC0"/>
    <w:rsid w:val="0011572F"/>
    <w:rsid w:val="00116093"/>
    <w:rsid w:val="001162B0"/>
    <w:rsid w:val="00116FEB"/>
    <w:rsid w:val="00117B2F"/>
    <w:rsid w:val="00120799"/>
    <w:rsid w:val="00120FF3"/>
    <w:rsid w:val="00122139"/>
    <w:rsid w:val="00122E4A"/>
    <w:rsid w:val="00123108"/>
    <w:rsid w:val="0012314D"/>
    <w:rsid w:val="00123A4D"/>
    <w:rsid w:val="001241B5"/>
    <w:rsid w:val="00124426"/>
    <w:rsid w:val="0012472D"/>
    <w:rsid w:val="00124C45"/>
    <w:rsid w:val="001258CD"/>
    <w:rsid w:val="00125B89"/>
    <w:rsid w:val="00125FD1"/>
    <w:rsid w:val="00126227"/>
    <w:rsid w:val="0012625E"/>
    <w:rsid w:val="0012634B"/>
    <w:rsid w:val="00126CE0"/>
    <w:rsid w:val="00126F3B"/>
    <w:rsid w:val="001270BE"/>
    <w:rsid w:val="0012733F"/>
    <w:rsid w:val="001278EE"/>
    <w:rsid w:val="001279BA"/>
    <w:rsid w:val="0013065B"/>
    <w:rsid w:val="00130F60"/>
    <w:rsid w:val="00131098"/>
    <w:rsid w:val="001313DD"/>
    <w:rsid w:val="00131A00"/>
    <w:rsid w:val="00131A03"/>
    <w:rsid w:val="00132150"/>
    <w:rsid w:val="001321F5"/>
    <w:rsid w:val="00132332"/>
    <w:rsid w:val="001335C9"/>
    <w:rsid w:val="00133730"/>
    <w:rsid w:val="00134095"/>
    <w:rsid w:val="0013455E"/>
    <w:rsid w:val="001347D1"/>
    <w:rsid w:val="00134B35"/>
    <w:rsid w:val="00134F2E"/>
    <w:rsid w:val="001356CB"/>
    <w:rsid w:val="00135E0C"/>
    <w:rsid w:val="0013627C"/>
    <w:rsid w:val="001366CD"/>
    <w:rsid w:val="00136E52"/>
    <w:rsid w:val="001372A0"/>
    <w:rsid w:val="001377D4"/>
    <w:rsid w:val="00137A7B"/>
    <w:rsid w:val="00137EB1"/>
    <w:rsid w:val="00140255"/>
    <w:rsid w:val="001405FC"/>
    <w:rsid w:val="00140C3D"/>
    <w:rsid w:val="00141B2D"/>
    <w:rsid w:val="00141D17"/>
    <w:rsid w:val="00142576"/>
    <w:rsid w:val="00143A57"/>
    <w:rsid w:val="0014433F"/>
    <w:rsid w:val="00144B53"/>
    <w:rsid w:val="00144D62"/>
    <w:rsid w:val="00144DF0"/>
    <w:rsid w:val="00145975"/>
    <w:rsid w:val="00145CB2"/>
    <w:rsid w:val="00145E9B"/>
    <w:rsid w:val="00146084"/>
    <w:rsid w:val="001460B9"/>
    <w:rsid w:val="0014677C"/>
    <w:rsid w:val="00147109"/>
    <w:rsid w:val="00147401"/>
    <w:rsid w:val="00147C94"/>
    <w:rsid w:val="0015023B"/>
    <w:rsid w:val="001502FF"/>
    <w:rsid w:val="001507B0"/>
    <w:rsid w:val="00150A1E"/>
    <w:rsid w:val="001515C8"/>
    <w:rsid w:val="00151AD9"/>
    <w:rsid w:val="001523FD"/>
    <w:rsid w:val="0015293A"/>
    <w:rsid w:val="00153013"/>
    <w:rsid w:val="00153692"/>
    <w:rsid w:val="00153D2C"/>
    <w:rsid w:val="00153FDE"/>
    <w:rsid w:val="00154A96"/>
    <w:rsid w:val="00155735"/>
    <w:rsid w:val="00155E07"/>
    <w:rsid w:val="0015624F"/>
    <w:rsid w:val="001564A4"/>
    <w:rsid w:val="00156C80"/>
    <w:rsid w:val="0015729F"/>
    <w:rsid w:val="00160159"/>
    <w:rsid w:val="001602BC"/>
    <w:rsid w:val="001603CD"/>
    <w:rsid w:val="0016064A"/>
    <w:rsid w:val="0016083D"/>
    <w:rsid w:val="0016092E"/>
    <w:rsid w:val="00161868"/>
    <w:rsid w:val="00162269"/>
    <w:rsid w:val="0016230F"/>
    <w:rsid w:val="00162AA0"/>
    <w:rsid w:val="00163046"/>
    <w:rsid w:val="0016329F"/>
    <w:rsid w:val="001632D2"/>
    <w:rsid w:val="0016399E"/>
    <w:rsid w:val="00163F48"/>
    <w:rsid w:val="00164439"/>
    <w:rsid w:val="00164681"/>
    <w:rsid w:val="00164871"/>
    <w:rsid w:val="00165052"/>
    <w:rsid w:val="00165093"/>
    <w:rsid w:val="001650E0"/>
    <w:rsid w:val="001652A3"/>
    <w:rsid w:val="00165D8F"/>
    <w:rsid w:val="00165F8D"/>
    <w:rsid w:val="0016620B"/>
    <w:rsid w:val="001664D1"/>
    <w:rsid w:val="00166522"/>
    <w:rsid w:val="00166987"/>
    <w:rsid w:val="00166C98"/>
    <w:rsid w:val="00166EA3"/>
    <w:rsid w:val="0016756E"/>
    <w:rsid w:val="001676C5"/>
    <w:rsid w:val="00170F67"/>
    <w:rsid w:val="00171825"/>
    <w:rsid w:val="0017220B"/>
    <w:rsid w:val="00172233"/>
    <w:rsid w:val="001723BC"/>
    <w:rsid w:val="001726E2"/>
    <w:rsid w:val="001732C7"/>
    <w:rsid w:val="0017341C"/>
    <w:rsid w:val="00173F3A"/>
    <w:rsid w:val="001741AB"/>
    <w:rsid w:val="001741EC"/>
    <w:rsid w:val="001742FE"/>
    <w:rsid w:val="00174533"/>
    <w:rsid w:val="00174E1D"/>
    <w:rsid w:val="001756A6"/>
    <w:rsid w:val="00175E99"/>
    <w:rsid w:val="001760E1"/>
    <w:rsid w:val="001766A4"/>
    <w:rsid w:val="00176E32"/>
    <w:rsid w:val="0017771F"/>
    <w:rsid w:val="00177E02"/>
    <w:rsid w:val="00177EC4"/>
    <w:rsid w:val="00180009"/>
    <w:rsid w:val="00180365"/>
    <w:rsid w:val="001807B7"/>
    <w:rsid w:val="00180AA4"/>
    <w:rsid w:val="00180AF9"/>
    <w:rsid w:val="00180E58"/>
    <w:rsid w:val="00180ED9"/>
    <w:rsid w:val="001816F1"/>
    <w:rsid w:val="00181D94"/>
    <w:rsid w:val="0018243B"/>
    <w:rsid w:val="0018254C"/>
    <w:rsid w:val="00183787"/>
    <w:rsid w:val="001844A1"/>
    <w:rsid w:val="00184DB1"/>
    <w:rsid w:val="00185989"/>
    <w:rsid w:val="00185A22"/>
    <w:rsid w:val="00185AD5"/>
    <w:rsid w:val="001869DE"/>
    <w:rsid w:val="00186B0B"/>
    <w:rsid w:val="00186C7C"/>
    <w:rsid w:val="00186C9D"/>
    <w:rsid w:val="0019062B"/>
    <w:rsid w:val="001912EC"/>
    <w:rsid w:val="0019137F"/>
    <w:rsid w:val="0019156E"/>
    <w:rsid w:val="00191E26"/>
    <w:rsid w:val="00191F29"/>
    <w:rsid w:val="00192296"/>
    <w:rsid w:val="00192448"/>
    <w:rsid w:val="001931F8"/>
    <w:rsid w:val="0019367E"/>
    <w:rsid w:val="001939DD"/>
    <w:rsid w:val="00193A7F"/>
    <w:rsid w:val="00193CF0"/>
    <w:rsid w:val="00193D06"/>
    <w:rsid w:val="00193F44"/>
    <w:rsid w:val="001940C0"/>
    <w:rsid w:val="0019414E"/>
    <w:rsid w:val="00194A70"/>
    <w:rsid w:val="0019508D"/>
    <w:rsid w:val="001953FE"/>
    <w:rsid w:val="0019559A"/>
    <w:rsid w:val="00196AF4"/>
    <w:rsid w:val="00196F3B"/>
    <w:rsid w:val="001975CE"/>
    <w:rsid w:val="00197F4E"/>
    <w:rsid w:val="00197FF3"/>
    <w:rsid w:val="001A018D"/>
    <w:rsid w:val="001A05AD"/>
    <w:rsid w:val="001A1889"/>
    <w:rsid w:val="001A27F4"/>
    <w:rsid w:val="001A2E13"/>
    <w:rsid w:val="001A364E"/>
    <w:rsid w:val="001A3EEE"/>
    <w:rsid w:val="001A4215"/>
    <w:rsid w:val="001A4237"/>
    <w:rsid w:val="001A4296"/>
    <w:rsid w:val="001A4974"/>
    <w:rsid w:val="001A4B24"/>
    <w:rsid w:val="001A54BD"/>
    <w:rsid w:val="001A56A0"/>
    <w:rsid w:val="001A5C7C"/>
    <w:rsid w:val="001A6573"/>
    <w:rsid w:val="001A6A4E"/>
    <w:rsid w:val="001A6AE2"/>
    <w:rsid w:val="001B0A1C"/>
    <w:rsid w:val="001B0DDE"/>
    <w:rsid w:val="001B1545"/>
    <w:rsid w:val="001B1E9D"/>
    <w:rsid w:val="001B1F29"/>
    <w:rsid w:val="001B232D"/>
    <w:rsid w:val="001B2332"/>
    <w:rsid w:val="001B3325"/>
    <w:rsid w:val="001B337E"/>
    <w:rsid w:val="001B371A"/>
    <w:rsid w:val="001B38CC"/>
    <w:rsid w:val="001B3AD1"/>
    <w:rsid w:val="001B4FCD"/>
    <w:rsid w:val="001B55DA"/>
    <w:rsid w:val="001B5B83"/>
    <w:rsid w:val="001B5CB1"/>
    <w:rsid w:val="001B5E96"/>
    <w:rsid w:val="001B6003"/>
    <w:rsid w:val="001B617B"/>
    <w:rsid w:val="001B6253"/>
    <w:rsid w:val="001B66EB"/>
    <w:rsid w:val="001B75CB"/>
    <w:rsid w:val="001B78FF"/>
    <w:rsid w:val="001B7CF7"/>
    <w:rsid w:val="001C006D"/>
    <w:rsid w:val="001C0291"/>
    <w:rsid w:val="001C0421"/>
    <w:rsid w:val="001C18AA"/>
    <w:rsid w:val="001C1DF9"/>
    <w:rsid w:val="001C1EB5"/>
    <w:rsid w:val="001C2124"/>
    <w:rsid w:val="001C227C"/>
    <w:rsid w:val="001C2290"/>
    <w:rsid w:val="001C31E6"/>
    <w:rsid w:val="001C3A2D"/>
    <w:rsid w:val="001C3A82"/>
    <w:rsid w:val="001C3ECD"/>
    <w:rsid w:val="001C3F65"/>
    <w:rsid w:val="001C4500"/>
    <w:rsid w:val="001C460D"/>
    <w:rsid w:val="001C5D91"/>
    <w:rsid w:val="001C5EBD"/>
    <w:rsid w:val="001C5F7F"/>
    <w:rsid w:val="001C6180"/>
    <w:rsid w:val="001C622D"/>
    <w:rsid w:val="001C65C9"/>
    <w:rsid w:val="001C6B37"/>
    <w:rsid w:val="001C6F01"/>
    <w:rsid w:val="001C71CD"/>
    <w:rsid w:val="001C79F9"/>
    <w:rsid w:val="001C7BF9"/>
    <w:rsid w:val="001D0135"/>
    <w:rsid w:val="001D033D"/>
    <w:rsid w:val="001D0E06"/>
    <w:rsid w:val="001D1401"/>
    <w:rsid w:val="001D192A"/>
    <w:rsid w:val="001D1AE2"/>
    <w:rsid w:val="001D1C0D"/>
    <w:rsid w:val="001D25DA"/>
    <w:rsid w:val="001D2758"/>
    <w:rsid w:val="001D2D3B"/>
    <w:rsid w:val="001D3C4D"/>
    <w:rsid w:val="001D40C3"/>
    <w:rsid w:val="001D45CB"/>
    <w:rsid w:val="001D4DB7"/>
    <w:rsid w:val="001D5241"/>
    <w:rsid w:val="001D5FED"/>
    <w:rsid w:val="001D64D9"/>
    <w:rsid w:val="001D653D"/>
    <w:rsid w:val="001D6FBA"/>
    <w:rsid w:val="001D7789"/>
    <w:rsid w:val="001D7B71"/>
    <w:rsid w:val="001E0B83"/>
    <w:rsid w:val="001E17DD"/>
    <w:rsid w:val="001E1DCD"/>
    <w:rsid w:val="001E2353"/>
    <w:rsid w:val="001E2C97"/>
    <w:rsid w:val="001E2CEE"/>
    <w:rsid w:val="001E3A9D"/>
    <w:rsid w:val="001E3AC0"/>
    <w:rsid w:val="001E3B91"/>
    <w:rsid w:val="001E3F0F"/>
    <w:rsid w:val="001E428F"/>
    <w:rsid w:val="001E433A"/>
    <w:rsid w:val="001E45D6"/>
    <w:rsid w:val="001E47B6"/>
    <w:rsid w:val="001E514B"/>
    <w:rsid w:val="001E61A7"/>
    <w:rsid w:val="001E679B"/>
    <w:rsid w:val="001E6876"/>
    <w:rsid w:val="001E69EA"/>
    <w:rsid w:val="001E6A4E"/>
    <w:rsid w:val="001E6AF0"/>
    <w:rsid w:val="001E71A2"/>
    <w:rsid w:val="001E78C5"/>
    <w:rsid w:val="001E7D5D"/>
    <w:rsid w:val="001E7D76"/>
    <w:rsid w:val="001F00B1"/>
    <w:rsid w:val="001F0202"/>
    <w:rsid w:val="001F0927"/>
    <w:rsid w:val="001F0A53"/>
    <w:rsid w:val="001F1723"/>
    <w:rsid w:val="001F187F"/>
    <w:rsid w:val="001F1C68"/>
    <w:rsid w:val="001F21FA"/>
    <w:rsid w:val="001F2601"/>
    <w:rsid w:val="001F278F"/>
    <w:rsid w:val="001F290C"/>
    <w:rsid w:val="001F3184"/>
    <w:rsid w:val="001F428C"/>
    <w:rsid w:val="001F48DA"/>
    <w:rsid w:val="001F5001"/>
    <w:rsid w:val="001F52B7"/>
    <w:rsid w:val="001F5429"/>
    <w:rsid w:val="001F5463"/>
    <w:rsid w:val="001F5BFC"/>
    <w:rsid w:val="001F5DA8"/>
    <w:rsid w:val="001F6107"/>
    <w:rsid w:val="001F635A"/>
    <w:rsid w:val="001F649F"/>
    <w:rsid w:val="001F65B7"/>
    <w:rsid w:val="001F6601"/>
    <w:rsid w:val="001F6823"/>
    <w:rsid w:val="001F687E"/>
    <w:rsid w:val="001F6BF5"/>
    <w:rsid w:val="001F6DB1"/>
    <w:rsid w:val="001F6F1E"/>
    <w:rsid w:val="001F7568"/>
    <w:rsid w:val="001F7802"/>
    <w:rsid w:val="001F7A2A"/>
    <w:rsid w:val="001F7F30"/>
    <w:rsid w:val="002003F8"/>
    <w:rsid w:val="00201238"/>
    <w:rsid w:val="00201667"/>
    <w:rsid w:val="00202818"/>
    <w:rsid w:val="002029C1"/>
    <w:rsid w:val="0020325E"/>
    <w:rsid w:val="0020335A"/>
    <w:rsid w:val="002033E1"/>
    <w:rsid w:val="00203BEE"/>
    <w:rsid w:val="00203C33"/>
    <w:rsid w:val="00203C7F"/>
    <w:rsid w:val="00203EFF"/>
    <w:rsid w:val="002044C4"/>
    <w:rsid w:val="00204E24"/>
    <w:rsid w:val="0020599A"/>
    <w:rsid w:val="00205BA8"/>
    <w:rsid w:val="00205BFD"/>
    <w:rsid w:val="002064E5"/>
    <w:rsid w:val="002068B5"/>
    <w:rsid w:val="00207136"/>
    <w:rsid w:val="002072FC"/>
    <w:rsid w:val="002074FF"/>
    <w:rsid w:val="002077C6"/>
    <w:rsid w:val="00207898"/>
    <w:rsid w:val="00207DB3"/>
    <w:rsid w:val="0021024C"/>
    <w:rsid w:val="00210614"/>
    <w:rsid w:val="0021098A"/>
    <w:rsid w:val="00210C3D"/>
    <w:rsid w:val="0021100F"/>
    <w:rsid w:val="00211012"/>
    <w:rsid w:val="00211208"/>
    <w:rsid w:val="002114D1"/>
    <w:rsid w:val="0021169D"/>
    <w:rsid w:val="00211D19"/>
    <w:rsid w:val="00212150"/>
    <w:rsid w:val="002121BC"/>
    <w:rsid w:val="00212573"/>
    <w:rsid w:val="00213764"/>
    <w:rsid w:val="00213BA4"/>
    <w:rsid w:val="00214A6A"/>
    <w:rsid w:val="00214DDE"/>
    <w:rsid w:val="002151E0"/>
    <w:rsid w:val="0021598F"/>
    <w:rsid w:val="002163CF"/>
    <w:rsid w:val="00216A0A"/>
    <w:rsid w:val="002171E8"/>
    <w:rsid w:val="00217369"/>
    <w:rsid w:val="0022087A"/>
    <w:rsid w:val="002213C1"/>
    <w:rsid w:val="00221601"/>
    <w:rsid w:val="00221D5C"/>
    <w:rsid w:val="00221E41"/>
    <w:rsid w:val="00221F9C"/>
    <w:rsid w:val="0022273A"/>
    <w:rsid w:val="002227BE"/>
    <w:rsid w:val="002229F9"/>
    <w:rsid w:val="00222C74"/>
    <w:rsid w:val="00222F7D"/>
    <w:rsid w:val="002231DD"/>
    <w:rsid w:val="00223E42"/>
    <w:rsid w:val="002240F4"/>
    <w:rsid w:val="00224D9F"/>
    <w:rsid w:val="00225880"/>
    <w:rsid w:val="002258F5"/>
    <w:rsid w:val="00225C9E"/>
    <w:rsid w:val="00225F27"/>
    <w:rsid w:val="00225F31"/>
    <w:rsid w:val="002263FC"/>
    <w:rsid w:val="0022646D"/>
    <w:rsid w:val="00226FC5"/>
    <w:rsid w:val="00227A3A"/>
    <w:rsid w:val="0023009F"/>
    <w:rsid w:val="00230217"/>
    <w:rsid w:val="0023086D"/>
    <w:rsid w:val="002316C5"/>
    <w:rsid w:val="002317D2"/>
    <w:rsid w:val="002323C0"/>
    <w:rsid w:val="002336A7"/>
    <w:rsid w:val="00233BB5"/>
    <w:rsid w:val="00233FD0"/>
    <w:rsid w:val="002345A6"/>
    <w:rsid w:val="002347A7"/>
    <w:rsid w:val="00234ED4"/>
    <w:rsid w:val="00235385"/>
    <w:rsid w:val="00235838"/>
    <w:rsid w:val="00235E0D"/>
    <w:rsid w:val="00236579"/>
    <w:rsid w:val="00236C0B"/>
    <w:rsid w:val="00237358"/>
    <w:rsid w:val="0024006C"/>
    <w:rsid w:val="00240514"/>
    <w:rsid w:val="002408E4"/>
    <w:rsid w:val="002409C4"/>
    <w:rsid w:val="00240A93"/>
    <w:rsid w:val="00240EF4"/>
    <w:rsid w:val="00241C57"/>
    <w:rsid w:val="002426E0"/>
    <w:rsid w:val="00242A5C"/>
    <w:rsid w:val="00242B98"/>
    <w:rsid w:val="00242C53"/>
    <w:rsid w:val="00242DDD"/>
    <w:rsid w:val="0024339D"/>
    <w:rsid w:val="0024366D"/>
    <w:rsid w:val="0024464E"/>
    <w:rsid w:val="00244A96"/>
    <w:rsid w:val="00244C26"/>
    <w:rsid w:val="00244F3F"/>
    <w:rsid w:val="00244F93"/>
    <w:rsid w:val="00244FFD"/>
    <w:rsid w:val="0024508A"/>
    <w:rsid w:val="002451D7"/>
    <w:rsid w:val="00246436"/>
    <w:rsid w:val="0024671C"/>
    <w:rsid w:val="00246D93"/>
    <w:rsid w:val="00246ED4"/>
    <w:rsid w:val="00246F13"/>
    <w:rsid w:val="00247111"/>
    <w:rsid w:val="0024760F"/>
    <w:rsid w:val="00247B1B"/>
    <w:rsid w:val="00250352"/>
    <w:rsid w:val="0025069C"/>
    <w:rsid w:val="0025088A"/>
    <w:rsid w:val="00250A13"/>
    <w:rsid w:val="00250D0C"/>
    <w:rsid w:val="00251760"/>
    <w:rsid w:val="00251781"/>
    <w:rsid w:val="00251918"/>
    <w:rsid w:val="002520E0"/>
    <w:rsid w:val="002522FF"/>
    <w:rsid w:val="002529B2"/>
    <w:rsid w:val="002532AC"/>
    <w:rsid w:val="00253577"/>
    <w:rsid w:val="00254E2B"/>
    <w:rsid w:val="002554D8"/>
    <w:rsid w:val="00255ECB"/>
    <w:rsid w:val="00255F26"/>
    <w:rsid w:val="00256425"/>
    <w:rsid w:val="00256447"/>
    <w:rsid w:val="00256539"/>
    <w:rsid w:val="002569AD"/>
    <w:rsid w:val="00257430"/>
    <w:rsid w:val="00257618"/>
    <w:rsid w:val="0025764E"/>
    <w:rsid w:val="00257B86"/>
    <w:rsid w:val="00257DAB"/>
    <w:rsid w:val="002608C6"/>
    <w:rsid w:val="00260D9A"/>
    <w:rsid w:val="002614E0"/>
    <w:rsid w:val="002615C8"/>
    <w:rsid w:val="00261820"/>
    <w:rsid w:val="00261C7E"/>
    <w:rsid w:val="00262149"/>
    <w:rsid w:val="00262525"/>
    <w:rsid w:val="00262FE9"/>
    <w:rsid w:val="00263536"/>
    <w:rsid w:val="002635DB"/>
    <w:rsid w:val="00263782"/>
    <w:rsid w:val="0026391F"/>
    <w:rsid w:val="0026394A"/>
    <w:rsid w:val="00263B6C"/>
    <w:rsid w:val="002642B7"/>
    <w:rsid w:val="00264E64"/>
    <w:rsid w:val="002650FD"/>
    <w:rsid w:val="00265813"/>
    <w:rsid w:val="00265F1B"/>
    <w:rsid w:val="00266562"/>
    <w:rsid w:val="00266D70"/>
    <w:rsid w:val="00267027"/>
    <w:rsid w:val="002677D7"/>
    <w:rsid w:val="002709CE"/>
    <w:rsid w:val="0027114C"/>
    <w:rsid w:val="00271234"/>
    <w:rsid w:val="002717F0"/>
    <w:rsid w:val="00271BA1"/>
    <w:rsid w:val="00272007"/>
    <w:rsid w:val="00272396"/>
    <w:rsid w:val="002727A0"/>
    <w:rsid w:val="00272A8A"/>
    <w:rsid w:val="00272B3B"/>
    <w:rsid w:val="00273654"/>
    <w:rsid w:val="0027390F"/>
    <w:rsid w:val="00274214"/>
    <w:rsid w:val="00274B4F"/>
    <w:rsid w:val="002761BF"/>
    <w:rsid w:val="00276246"/>
    <w:rsid w:val="0027636B"/>
    <w:rsid w:val="0027738D"/>
    <w:rsid w:val="00277930"/>
    <w:rsid w:val="002800A5"/>
    <w:rsid w:val="00280A7B"/>
    <w:rsid w:val="00280D80"/>
    <w:rsid w:val="00281F6F"/>
    <w:rsid w:val="00282442"/>
    <w:rsid w:val="00282C38"/>
    <w:rsid w:val="00282DD3"/>
    <w:rsid w:val="00282EBC"/>
    <w:rsid w:val="0028324F"/>
    <w:rsid w:val="0028341D"/>
    <w:rsid w:val="00283B5A"/>
    <w:rsid w:val="00283E7E"/>
    <w:rsid w:val="00284753"/>
    <w:rsid w:val="002852FA"/>
    <w:rsid w:val="002857C5"/>
    <w:rsid w:val="002860CA"/>
    <w:rsid w:val="0028665F"/>
    <w:rsid w:val="0028672C"/>
    <w:rsid w:val="00286CD3"/>
    <w:rsid w:val="00287493"/>
    <w:rsid w:val="00290013"/>
    <w:rsid w:val="00290117"/>
    <w:rsid w:val="002902CC"/>
    <w:rsid w:val="00290579"/>
    <w:rsid w:val="002905F5"/>
    <w:rsid w:val="002907B2"/>
    <w:rsid w:val="00290F53"/>
    <w:rsid w:val="00291442"/>
    <w:rsid w:val="002914CA"/>
    <w:rsid w:val="00291824"/>
    <w:rsid w:val="00291975"/>
    <w:rsid w:val="0029290D"/>
    <w:rsid w:val="0029330C"/>
    <w:rsid w:val="0029340E"/>
    <w:rsid w:val="00293720"/>
    <w:rsid w:val="00293991"/>
    <w:rsid w:val="00293F78"/>
    <w:rsid w:val="00293FD0"/>
    <w:rsid w:val="0029415A"/>
    <w:rsid w:val="00294350"/>
    <w:rsid w:val="00294393"/>
    <w:rsid w:val="00294434"/>
    <w:rsid w:val="002945E9"/>
    <w:rsid w:val="002945F7"/>
    <w:rsid w:val="00294A94"/>
    <w:rsid w:val="00294F56"/>
    <w:rsid w:val="0029539D"/>
    <w:rsid w:val="002953F4"/>
    <w:rsid w:val="00295493"/>
    <w:rsid w:val="00295F31"/>
    <w:rsid w:val="002960DB"/>
    <w:rsid w:val="00296550"/>
    <w:rsid w:val="0029663D"/>
    <w:rsid w:val="00296E88"/>
    <w:rsid w:val="002973C2"/>
    <w:rsid w:val="00297525"/>
    <w:rsid w:val="00297867"/>
    <w:rsid w:val="00297B7B"/>
    <w:rsid w:val="002A03C1"/>
    <w:rsid w:val="002A0563"/>
    <w:rsid w:val="002A0A21"/>
    <w:rsid w:val="002A0B63"/>
    <w:rsid w:val="002A0CF2"/>
    <w:rsid w:val="002A0EC7"/>
    <w:rsid w:val="002A171C"/>
    <w:rsid w:val="002A1BA2"/>
    <w:rsid w:val="002A2D0F"/>
    <w:rsid w:val="002A31A2"/>
    <w:rsid w:val="002A3BEA"/>
    <w:rsid w:val="002A3E11"/>
    <w:rsid w:val="002A3EF1"/>
    <w:rsid w:val="002A48C8"/>
    <w:rsid w:val="002A49FF"/>
    <w:rsid w:val="002A4B06"/>
    <w:rsid w:val="002A4B48"/>
    <w:rsid w:val="002A4C9B"/>
    <w:rsid w:val="002A4DDD"/>
    <w:rsid w:val="002A4FAE"/>
    <w:rsid w:val="002A58BF"/>
    <w:rsid w:val="002A5ACD"/>
    <w:rsid w:val="002A5C1A"/>
    <w:rsid w:val="002A6136"/>
    <w:rsid w:val="002A6325"/>
    <w:rsid w:val="002A6471"/>
    <w:rsid w:val="002A6700"/>
    <w:rsid w:val="002A6DEE"/>
    <w:rsid w:val="002A6F66"/>
    <w:rsid w:val="002A74E9"/>
    <w:rsid w:val="002A7A96"/>
    <w:rsid w:val="002A7C8A"/>
    <w:rsid w:val="002A7E1C"/>
    <w:rsid w:val="002B0AF0"/>
    <w:rsid w:val="002B0E34"/>
    <w:rsid w:val="002B10C0"/>
    <w:rsid w:val="002B1413"/>
    <w:rsid w:val="002B1C19"/>
    <w:rsid w:val="002B29ED"/>
    <w:rsid w:val="002B2AFA"/>
    <w:rsid w:val="002B2BC6"/>
    <w:rsid w:val="002B3004"/>
    <w:rsid w:val="002B38A7"/>
    <w:rsid w:val="002B3EA2"/>
    <w:rsid w:val="002B526D"/>
    <w:rsid w:val="002B59D4"/>
    <w:rsid w:val="002B5F8C"/>
    <w:rsid w:val="002B60AD"/>
    <w:rsid w:val="002B671A"/>
    <w:rsid w:val="002B69E0"/>
    <w:rsid w:val="002B6A3F"/>
    <w:rsid w:val="002B6C7D"/>
    <w:rsid w:val="002B75F0"/>
    <w:rsid w:val="002B7BD1"/>
    <w:rsid w:val="002C0850"/>
    <w:rsid w:val="002C12E5"/>
    <w:rsid w:val="002C2A5E"/>
    <w:rsid w:val="002C30D0"/>
    <w:rsid w:val="002C3220"/>
    <w:rsid w:val="002C3236"/>
    <w:rsid w:val="002C3EAD"/>
    <w:rsid w:val="002C4D9E"/>
    <w:rsid w:val="002C5702"/>
    <w:rsid w:val="002C585E"/>
    <w:rsid w:val="002C6E8F"/>
    <w:rsid w:val="002D00A4"/>
    <w:rsid w:val="002D0461"/>
    <w:rsid w:val="002D0670"/>
    <w:rsid w:val="002D0BCB"/>
    <w:rsid w:val="002D0E1B"/>
    <w:rsid w:val="002D0E6E"/>
    <w:rsid w:val="002D112D"/>
    <w:rsid w:val="002D1291"/>
    <w:rsid w:val="002D1572"/>
    <w:rsid w:val="002D2460"/>
    <w:rsid w:val="002D294A"/>
    <w:rsid w:val="002D2FED"/>
    <w:rsid w:val="002D37C2"/>
    <w:rsid w:val="002D3B1E"/>
    <w:rsid w:val="002D3CE5"/>
    <w:rsid w:val="002D4301"/>
    <w:rsid w:val="002D43DB"/>
    <w:rsid w:val="002D457D"/>
    <w:rsid w:val="002D4C72"/>
    <w:rsid w:val="002D521D"/>
    <w:rsid w:val="002D5497"/>
    <w:rsid w:val="002D602A"/>
    <w:rsid w:val="002D6481"/>
    <w:rsid w:val="002D66CD"/>
    <w:rsid w:val="002D6B8E"/>
    <w:rsid w:val="002D774D"/>
    <w:rsid w:val="002D79EA"/>
    <w:rsid w:val="002E01A1"/>
    <w:rsid w:val="002E01C6"/>
    <w:rsid w:val="002E029A"/>
    <w:rsid w:val="002E03EF"/>
    <w:rsid w:val="002E0651"/>
    <w:rsid w:val="002E09A6"/>
    <w:rsid w:val="002E0EC9"/>
    <w:rsid w:val="002E1153"/>
    <w:rsid w:val="002E11F9"/>
    <w:rsid w:val="002E125C"/>
    <w:rsid w:val="002E18CA"/>
    <w:rsid w:val="002E191E"/>
    <w:rsid w:val="002E1E8B"/>
    <w:rsid w:val="002E20F8"/>
    <w:rsid w:val="002E27FF"/>
    <w:rsid w:val="002E29A3"/>
    <w:rsid w:val="002E2C62"/>
    <w:rsid w:val="002E2DFA"/>
    <w:rsid w:val="002E310D"/>
    <w:rsid w:val="002E33AD"/>
    <w:rsid w:val="002E3915"/>
    <w:rsid w:val="002E400E"/>
    <w:rsid w:val="002E42B9"/>
    <w:rsid w:val="002E44F9"/>
    <w:rsid w:val="002E4C6A"/>
    <w:rsid w:val="002E4C86"/>
    <w:rsid w:val="002E54E0"/>
    <w:rsid w:val="002E5682"/>
    <w:rsid w:val="002E628D"/>
    <w:rsid w:val="002E6C28"/>
    <w:rsid w:val="002E6D3D"/>
    <w:rsid w:val="002F04F8"/>
    <w:rsid w:val="002F0BC2"/>
    <w:rsid w:val="002F0D29"/>
    <w:rsid w:val="002F1447"/>
    <w:rsid w:val="002F1643"/>
    <w:rsid w:val="002F16D3"/>
    <w:rsid w:val="002F1BED"/>
    <w:rsid w:val="002F2226"/>
    <w:rsid w:val="002F26EA"/>
    <w:rsid w:val="002F275D"/>
    <w:rsid w:val="002F27A6"/>
    <w:rsid w:val="002F2B87"/>
    <w:rsid w:val="002F337F"/>
    <w:rsid w:val="002F3664"/>
    <w:rsid w:val="002F3669"/>
    <w:rsid w:val="002F37D0"/>
    <w:rsid w:val="002F3835"/>
    <w:rsid w:val="002F384E"/>
    <w:rsid w:val="002F41B9"/>
    <w:rsid w:val="002F42D3"/>
    <w:rsid w:val="002F450C"/>
    <w:rsid w:val="002F457B"/>
    <w:rsid w:val="002F45B2"/>
    <w:rsid w:val="002F4A6E"/>
    <w:rsid w:val="002F4CD3"/>
    <w:rsid w:val="002F5532"/>
    <w:rsid w:val="002F6142"/>
    <w:rsid w:val="002F6F0E"/>
    <w:rsid w:val="002F7BEA"/>
    <w:rsid w:val="002F7E4B"/>
    <w:rsid w:val="003004B5"/>
    <w:rsid w:val="00302431"/>
    <w:rsid w:val="003025BF"/>
    <w:rsid w:val="0030263A"/>
    <w:rsid w:val="00302CA9"/>
    <w:rsid w:val="0030356F"/>
    <w:rsid w:val="0030412D"/>
    <w:rsid w:val="00304ABF"/>
    <w:rsid w:val="00304FCA"/>
    <w:rsid w:val="00305176"/>
    <w:rsid w:val="0030535B"/>
    <w:rsid w:val="0030560D"/>
    <w:rsid w:val="00305916"/>
    <w:rsid w:val="00305981"/>
    <w:rsid w:val="00305B3B"/>
    <w:rsid w:val="00305E35"/>
    <w:rsid w:val="0030642E"/>
    <w:rsid w:val="0030656F"/>
    <w:rsid w:val="00306995"/>
    <w:rsid w:val="00306B45"/>
    <w:rsid w:val="00306CC4"/>
    <w:rsid w:val="00306DBF"/>
    <w:rsid w:val="00307477"/>
    <w:rsid w:val="00307F7D"/>
    <w:rsid w:val="00310247"/>
    <w:rsid w:val="00310895"/>
    <w:rsid w:val="003110EA"/>
    <w:rsid w:val="0031112C"/>
    <w:rsid w:val="00312242"/>
    <w:rsid w:val="00313449"/>
    <w:rsid w:val="00314297"/>
    <w:rsid w:val="00314FF9"/>
    <w:rsid w:val="0031509C"/>
    <w:rsid w:val="00315678"/>
    <w:rsid w:val="00315FD7"/>
    <w:rsid w:val="00317186"/>
    <w:rsid w:val="003201AB"/>
    <w:rsid w:val="0032021E"/>
    <w:rsid w:val="003203A5"/>
    <w:rsid w:val="003203F9"/>
    <w:rsid w:val="003204AE"/>
    <w:rsid w:val="00320D6D"/>
    <w:rsid w:val="003214F0"/>
    <w:rsid w:val="00321584"/>
    <w:rsid w:val="003218A6"/>
    <w:rsid w:val="003222C5"/>
    <w:rsid w:val="00322903"/>
    <w:rsid w:val="00322BB3"/>
    <w:rsid w:val="00322BEA"/>
    <w:rsid w:val="0032382C"/>
    <w:rsid w:val="00323BDD"/>
    <w:rsid w:val="00325483"/>
    <w:rsid w:val="00325487"/>
    <w:rsid w:val="00326294"/>
    <w:rsid w:val="00326430"/>
    <w:rsid w:val="00326A1B"/>
    <w:rsid w:val="00326ED3"/>
    <w:rsid w:val="00327689"/>
    <w:rsid w:val="003277FB"/>
    <w:rsid w:val="003278AB"/>
    <w:rsid w:val="003309F1"/>
    <w:rsid w:val="00330B4E"/>
    <w:rsid w:val="00331029"/>
    <w:rsid w:val="00331103"/>
    <w:rsid w:val="00331501"/>
    <w:rsid w:val="00331629"/>
    <w:rsid w:val="00331AE6"/>
    <w:rsid w:val="00331B5D"/>
    <w:rsid w:val="0033256E"/>
    <w:rsid w:val="00332A14"/>
    <w:rsid w:val="0033342A"/>
    <w:rsid w:val="003336CF"/>
    <w:rsid w:val="003341D5"/>
    <w:rsid w:val="0033472E"/>
    <w:rsid w:val="00334B0A"/>
    <w:rsid w:val="0033517A"/>
    <w:rsid w:val="00335441"/>
    <w:rsid w:val="003354B0"/>
    <w:rsid w:val="00335789"/>
    <w:rsid w:val="00335979"/>
    <w:rsid w:val="00336EBA"/>
    <w:rsid w:val="00336ECB"/>
    <w:rsid w:val="0033757D"/>
    <w:rsid w:val="0033786A"/>
    <w:rsid w:val="003402A6"/>
    <w:rsid w:val="00340915"/>
    <w:rsid w:val="00340B77"/>
    <w:rsid w:val="00340E31"/>
    <w:rsid w:val="00341B7A"/>
    <w:rsid w:val="00341D7B"/>
    <w:rsid w:val="003422CB"/>
    <w:rsid w:val="00342765"/>
    <w:rsid w:val="003437C6"/>
    <w:rsid w:val="00344255"/>
    <w:rsid w:val="0034473A"/>
    <w:rsid w:val="00344789"/>
    <w:rsid w:val="00344B55"/>
    <w:rsid w:val="003451EE"/>
    <w:rsid w:val="003452B4"/>
    <w:rsid w:val="003453D9"/>
    <w:rsid w:val="00345980"/>
    <w:rsid w:val="00346017"/>
    <w:rsid w:val="00346A2A"/>
    <w:rsid w:val="003470E7"/>
    <w:rsid w:val="0034711E"/>
    <w:rsid w:val="0034730B"/>
    <w:rsid w:val="0034758D"/>
    <w:rsid w:val="00350172"/>
    <w:rsid w:val="0035053C"/>
    <w:rsid w:val="00350736"/>
    <w:rsid w:val="00350E96"/>
    <w:rsid w:val="0035105B"/>
    <w:rsid w:val="003521DD"/>
    <w:rsid w:val="003522F7"/>
    <w:rsid w:val="0035237E"/>
    <w:rsid w:val="00352492"/>
    <w:rsid w:val="003524B4"/>
    <w:rsid w:val="003526B4"/>
    <w:rsid w:val="00352DAA"/>
    <w:rsid w:val="00352F0C"/>
    <w:rsid w:val="00353394"/>
    <w:rsid w:val="0035369E"/>
    <w:rsid w:val="0035415D"/>
    <w:rsid w:val="00354985"/>
    <w:rsid w:val="00354BD9"/>
    <w:rsid w:val="00354E2C"/>
    <w:rsid w:val="00355135"/>
    <w:rsid w:val="0035549C"/>
    <w:rsid w:val="003556DE"/>
    <w:rsid w:val="00355E92"/>
    <w:rsid w:val="00355F3D"/>
    <w:rsid w:val="00356626"/>
    <w:rsid w:val="003568FD"/>
    <w:rsid w:val="00356EC9"/>
    <w:rsid w:val="0035704B"/>
    <w:rsid w:val="003571CF"/>
    <w:rsid w:val="00357CE0"/>
    <w:rsid w:val="00360F30"/>
    <w:rsid w:val="00361F9A"/>
    <w:rsid w:val="00362137"/>
    <w:rsid w:val="00363B39"/>
    <w:rsid w:val="00363E3C"/>
    <w:rsid w:val="00363F34"/>
    <w:rsid w:val="0036411F"/>
    <w:rsid w:val="00364692"/>
    <w:rsid w:val="00364838"/>
    <w:rsid w:val="00364B2C"/>
    <w:rsid w:val="00364CC9"/>
    <w:rsid w:val="00365C4B"/>
    <w:rsid w:val="0036630B"/>
    <w:rsid w:val="003671D2"/>
    <w:rsid w:val="00370066"/>
    <w:rsid w:val="00370129"/>
    <w:rsid w:val="0037163D"/>
    <w:rsid w:val="00371C85"/>
    <w:rsid w:val="00372017"/>
    <w:rsid w:val="003729BE"/>
    <w:rsid w:val="00372C5B"/>
    <w:rsid w:val="00373170"/>
    <w:rsid w:val="003733A1"/>
    <w:rsid w:val="00373C94"/>
    <w:rsid w:val="00375245"/>
    <w:rsid w:val="00375F18"/>
    <w:rsid w:val="00376819"/>
    <w:rsid w:val="00377222"/>
    <w:rsid w:val="00377858"/>
    <w:rsid w:val="00380079"/>
    <w:rsid w:val="00380D6D"/>
    <w:rsid w:val="0038123E"/>
    <w:rsid w:val="00381646"/>
    <w:rsid w:val="003819A5"/>
    <w:rsid w:val="003819EA"/>
    <w:rsid w:val="00382A88"/>
    <w:rsid w:val="00383120"/>
    <w:rsid w:val="00383D8F"/>
    <w:rsid w:val="00384CBF"/>
    <w:rsid w:val="00384CCF"/>
    <w:rsid w:val="00384DA2"/>
    <w:rsid w:val="00384E65"/>
    <w:rsid w:val="003852EC"/>
    <w:rsid w:val="0038530E"/>
    <w:rsid w:val="00385BD6"/>
    <w:rsid w:val="00385EC5"/>
    <w:rsid w:val="003860C9"/>
    <w:rsid w:val="00386563"/>
    <w:rsid w:val="003872D4"/>
    <w:rsid w:val="0038730C"/>
    <w:rsid w:val="00387EC8"/>
    <w:rsid w:val="003904FE"/>
    <w:rsid w:val="003908FC"/>
    <w:rsid w:val="00391207"/>
    <w:rsid w:val="00391B3B"/>
    <w:rsid w:val="00391EDF"/>
    <w:rsid w:val="00392867"/>
    <w:rsid w:val="003931DA"/>
    <w:rsid w:val="00393BA6"/>
    <w:rsid w:val="00393BD4"/>
    <w:rsid w:val="003941A3"/>
    <w:rsid w:val="0039485A"/>
    <w:rsid w:val="00394A72"/>
    <w:rsid w:val="00394A73"/>
    <w:rsid w:val="00394EF7"/>
    <w:rsid w:val="00395380"/>
    <w:rsid w:val="003954A1"/>
    <w:rsid w:val="00395639"/>
    <w:rsid w:val="00395681"/>
    <w:rsid w:val="0039714E"/>
    <w:rsid w:val="0039730C"/>
    <w:rsid w:val="003975A0"/>
    <w:rsid w:val="00397BD7"/>
    <w:rsid w:val="00397EA5"/>
    <w:rsid w:val="00397F94"/>
    <w:rsid w:val="003A0DE8"/>
    <w:rsid w:val="003A191C"/>
    <w:rsid w:val="003A19D8"/>
    <w:rsid w:val="003A2D49"/>
    <w:rsid w:val="003A3548"/>
    <w:rsid w:val="003A38D9"/>
    <w:rsid w:val="003A48B9"/>
    <w:rsid w:val="003A48DA"/>
    <w:rsid w:val="003A4900"/>
    <w:rsid w:val="003A5571"/>
    <w:rsid w:val="003A5C78"/>
    <w:rsid w:val="003A61EE"/>
    <w:rsid w:val="003A63D8"/>
    <w:rsid w:val="003A6824"/>
    <w:rsid w:val="003A688C"/>
    <w:rsid w:val="003A789B"/>
    <w:rsid w:val="003A78A1"/>
    <w:rsid w:val="003A7D6A"/>
    <w:rsid w:val="003B01F6"/>
    <w:rsid w:val="003B03CC"/>
    <w:rsid w:val="003B0868"/>
    <w:rsid w:val="003B0EB0"/>
    <w:rsid w:val="003B1060"/>
    <w:rsid w:val="003B160C"/>
    <w:rsid w:val="003B2787"/>
    <w:rsid w:val="003B2CAE"/>
    <w:rsid w:val="003B2D1E"/>
    <w:rsid w:val="003B2EC3"/>
    <w:rsid w:val="003B3A4B"/>
    <w:rsid w:val="003B3E2C"/>
    <w:rsid w:val="003B50DB"/>
    <w:rsid w:val="003B55CC"/>
    <w:rsid w:val="003B5967"/>
    <w:rsid w:val="003B5ED8"/>
    <w:rsid w:val="003B6028"/>
    <w:rsid w:val="003B6B07"/>
    <w:rsid w:val="003B6D1F"/>
    <w:rsid w:val="003B7292"/>
    <w:rsid w:val="003B73CC"/>
    <w:rsid w:val="003B74E1"/>
    <w:rsid w:val="003B750D"/>
    <w:rsid w:val="003B752D"/>
    <w:rsid w:val="003B7A53"/>
    <w:rsid w:val="003B7C9B"/>
    <w:rsid w:val="003B7CAE"/>
    <w:rsid w:val="003C092F"/>
    <w:rsid w:val="003C0F8E"/>
    <w:rsid w:val="003C15CE"/>
    <w:rsid w:val="003C17CA"/>
    <w:rsid w:val="003C1957"/>
    <w:rsid w:val="003C2359"/>
    <w:rsid w:val="003C26B0"/>
    <w:rsid w:val="003C2D0A"/>
    <w:rsid w:val="003C3223"/>
    <w:rsid w:val="003C3374"/>
    <w:rsid w:val="003C367D"/>
    <w:rsid w:val="003C36CD"/>
    <w:rsid w:val="003C3FF9"/>
    <w:rsid w:val="003C4FB3"/>
    <w:rsid w:val="003C57AC"/>
    <w:rsid w:val="003C5AC8"/>
    <w:rsid w:val="003C5CCE"/>
    <w:rsid w:val="003C5DB2"/>
    <w:rsid w:val="003C69D2"/>
    <w:rsid w:val="003C6F08"/>
    <w:rsid w:val="003C7191"/>
    <w:rsid w:val="003C7333"/>
    <w:rsid w:val="003C79A7"/>
    <w:rsid w:val="003C79BF"/>
    <w:rsid w:val="003D03F1"/>
    <w:rsid w:val="003D184B"/>
    <w:rsid w:val="003D1868"/>
    <w:rsid w:val="003D2170"/>
    <w:rsid w:val="003D2B35"/>
    <w:rsid w:val="003D2B96"/>
    <w:rsid w:val="003D2DEB"/>
    <w:rsid w:val="003D30C9"/>
    <w:rsid w:val="003D32F9"/>
    <w:rsid w:val="003D3DD9"/>
    <w:rsid w:val="003D42AE"/>
    <w:rsid w:val="003D48F6"/>
    <w:rsid w:val="003D4A52"/>
    <w:rsid w:val="003D5A81"/>
    <w:rsid w:val="003D5C4E"/>
    <w:rsid w:val="003D6B09"/>
    <w:rsid w:val="003D6D69"/>
    <w:rsid w:val="003D700F"/>
    <w:rsid w:val="003D773D"/>
    <w:rsid w:val="003D7FBA"/>
    <w:rsid w:val="003E0160"/>
    <w:rsid w:val="003E0234"/>
    <w:rsid w:val="003E09E5"/>
    <w:rsid w:val="003E0ABB"/>
    <w:rsid w:val="003E0E6B"/>
    <w:rsid w:val="003E1365"/>
    <w:rsid w:val="003E1424"/>
    <w:rsid w:val="003E2115"/>
    <w:rsid w:val="003E23A1"/>
    <w:rsid w:val="003E3546"/>
    <w:rsid w:val="003E412F"/>
    <w:rsid w:val="003E44D2"/>
    <w:rsid w:val="003E486E"/>
    <w:rsid w:val="003E549A"/>
    <w:rsid w:val="003E5777"/>
    <w:rsid w:val="003E5820"/>
    <w:rsid w:val="003E5C73"/>
    <w:rsid w:val="003E678D"/>
    <w:rsid w:val="003E782D"/>
    <w:rsid w:val="003F0B26"/>
    <w:rsid w:val="003F0B30"/>
    <w:rsid w:val="003F1AF2"/>
    <w:rsid w:val="003F1FAB"/>
    <w:rsid w:val="003F21BC"/>
    <w:rsid w:val="003F2E95"/>
    <w:rsid w:val="003F3589"/>
    <w:rsid w:val="003F45AB"/>
    <w:rsid w:val="003F4774"/>
    <w:rsid w:val="003F478F"/>
    <w:rsid w:val="003F47D2"/>
    <w:rsid w:val="003F49EE"/>
    <w:rsid w:val="003F4C36"/>
    <w:rsid w:val="003F4C44"/>
    <w:rsid w:val="003F5023"/>
    <w:rsid w:val="003F5497"/>
    <w:rsid w:val="003F5BB1"/>
    <w:rsid w:val="003F5C3A"/>
    <w:rsid w:val="003F5CFA"/>
    <w:rsid w:val="003F5F67"/>
    <w:rsid w:val="003F6532"/>
    <w:rsid w:val="003F79C5"/>
    <w:rsid w:val="00400A16"/>
    <w:rsid w:val="00401061"/>
    <w:rsid w:val="0040165D"/>
    <w:rsid w:val="00401768"/>
    <w:rsid w:val="00401D4D"/>
    <w:rsid w:val="00401F19"/>
    <w:rsid w:val="00402519"/>
    <w:rsid w:val="00402D38"/>
    <w:rsid w:val="004036D3"/>
    <w:rsid w:val="004046E0"/>
    <w:rsid w:val="00404BBA"/>
    <w:rsid w:val="00404CC8"/>
    <w:rsid w:val="00404D4B"/>
    <w:rsid w:val="00405571"/>
    <w:rsid w:val="0040564E"/>
    <w:rsid w:val="00405E4B"/>
    <w:rsid w:val="0040646E"/>
    <w:rsid w:val="00406D07"/>
    <w:rsid w:val="004072E7"/>
    <w:rsid w:val="00407376"/>
    <w:rsid w:val="00407506"/>
    <w:rsid w:val="00407574"/>
    <w:rsid w:val="00407C0B"/>
    <w:rsid w:val="00410D09"/>
    <w:rsid w:val="004114B7"/>
    <w:rsid w:val="00411E1A"/>
    <w:rsid w:val="00413889"/>
    <w:rsid w:val="004139E9"/>
    <w:rsid w:val="00413D54"/>
    <w:rsid w:val="00414715"/>
    <w:rsid w:val="00415225"/>
    <w:rsid w:val="00415E03"/>
    <w:rsid w:val="0041630B"/>
    <w:rsid w:val="0041676F"/>
    <w:rsid w:val="00416B39"/>
    <w:rsid w:val="00417595"/>
    <w:rsid w:val="004178C0"/>
    <w:rsid w:val="004204E5"/>
    <w:rsid w:val="00420912"/>
    <w:rsid w:val="00420B51"/>
    <w:rsid w:val="00420C62"/>
    <w:rsid w:val="00421184"/>
    <w:rsid w:val="0042186F"/>
    <w:rsid w:val="00421AF6"/>
    <w:rsid w:val="0042200A"/>
    <w:rsid w:val="0042253D"/>
    <w:rsid w:val="0042274E"/>
    <w:rsid w:val="004230E6"/>
    <w:rsid w:val="00423BFA"/>
    <w:rsid w:val="004244DF"/>
    <w:rsid w:val="004246C9"/>
    <w:rsid w:val="0042535C"/>
    <w:rsid w:val="004259AF"/>
    <w:rsid w:val="0042603F"/>
    <w:rsid w:val="00426494"/>
    <w:rsid w:val="004265A6"/>
    <w:rsid w:val="004272E0"/>
    <w:rsid w:val="004275EA"/>
    <w:rsid w:val="00427AE8"/>
    <w:rsid w:val="00427B09"/>
    <w:rsid w:val="00431521"/>
    <w:rsid w:val="00431CCE"/>
    <w:rsid w:val="00432009"/>
    <w:rsid w:val="00432196"/>
    <w:rsid w:val="00432F8E"/>
    <w:rsid w:val="004330E8"/>
    <w:rsid w:val="004338B7"/>
    <w:rsid w:val="00433C00"/>
    <w:rsid w:val="0043485E"/>
    <w:rsid w:val="00435AEB"/>
    <w:rsid w:val="00435C49"/>
    <w:rsid w:val="0043635D"/>
    <w:rsid w:val="00437512"/>
    <w:rsid w:val="00437617"/>
    <w:rsid w:val="00440527"/>
    <w:rsid w:val="00440798"/>
    <w:rsid w:val="00440943"/>
    <w:rsid w:val="00440CF0"/>
    <w:rsid w:val="004413DA"/>
    <w:rsid w:val="00441996"/>
    <w:rsid w:val="00441ACE"/>
    <w:rsid w:val="00441D21"/>
    <w:rsid w:val="00441E3D"/>
    <w:rsid w:val="00441F1E"/>
    <w:rsid w:val="0044228D"/>
    <w:rsid w:val="00442534"/>
    <w:rsid w:val="00442FA8"/>
    <w:rsid w:val="0044336F"/>
    <w:rsid w:val="004436B2"/>
    <w:rsid w:val="00443E47"/>
    <w:rsid w:val="004444E5"/>
    <w:rsid w:val="004458F6"/>
    <w:rsid w:val="00446405"/>
    <w:rsid w:val="00446689"/>
    <w:rsid w:val="00447AB6"/>
    <w:rsid w:val="00447D64"/>
    <w:rsid w:val="00447F01"/>
    <w:rsid w:val="0045043C"/>
    <w:rsid w:val="0045062E"/>
    <w:rsid w:val="00450982"/>
    <w:rsid w:val="00450FB2"/>
    <w:rsid w:val="0045102C"/>
    <w:rsid w:val="00451256"/>
    <w:rsid w:val="0045176D"/>
    <w:rsid w:val="00451810"/>
    <w:rsid w:val="0045207E"/>
    <w:rsid w:val="00452828"/>
    <w:rsid w:val="00452A16"/>
    <w:rsid w:val="00452B51"/>
    <w:rsid w:val="0045337C"/>
    <w:rsid w:val="00453886"/>
    <w:rsid w:val="00453891"/>
    <w:rsid w:val="00453FE4"/>
    <w:rsid w:val="004548F7"/>
    <w:rsid w:val="004550A9"/>
    <w:rsid w:val="00455AA7"/>
    <w:rsid w:val="00455ED0"/>
    <w:rsid w:val="00455EF0"/>
    <w:rsid w:val="00460118"/>
    <w:rsid w:val="0046032E"/>
    <w:rsid w:val="00460B5E"/>
    <w:rsid w:val="00461264"/>
    <w:rsid w:val="00461BF3"/>
    <w:rsid w:val="00461D1D"/>
    <w:rsid w:val="00462C04"/>
    <w:rsid w:val="00463855"/>
    <w:rsid w:val="00463CFF"/>
    <w:rsid w:val="00463E98"/>
    <w:rsid w:val="00464012"/>
    <w:rsid w:val="0046539E"/>
    <w:rsid w:val="00465472"/>
    <w:rsid w:val="00465838"/>
    <w:rsid w:val="00465C77"/>
    <w:rsid w:val="0046600C"/>
    <w:rsid w:val="00466210"/>
    <w:rsid w:val="004668BD"/>
    <w:rsid w:val="00466C06"/>
    <w:rsid w:val="00467714"/>
    <w:rsid w:val="0046779E"/>
    <w:rsid w:val="004677A8"/>
    <w:rsid w:val="00467905"/>
    <w:rsid w:val="00467E57"/>
    <w:rsid w:val="0047058B"/>
    <w:rsid w:val="00470CB2"/>
    <w:rsid w:val="00470F6A"/>
    <w:rsid w:val="00471559"/>
    <w:rsid w:val="004717ED"/>
    <w:rsid w:val="004724CA"/>
    <w:rsid w:val="0047271A"/>
    <w:rsid w:val="0047311F"/>
    <w:rsid w:val="004733B5"/>
    <w:rsid w:val="0047437B"/>
    <w:rsid w:val="00475037"/>
    <w:rsid w:val="0047530D"/>
    <w:rsid w:val="0047562A"/>
    <w:rsid w:val="00475C29"/>
    <w:rsid w:val="0047670C"/>
    <w:rsid w:val="00476945"/>
    <w:rsid w:val="00476B80"/>
    <w:rsid w:val="00477279"/>
    <w:rsid w:val="00477593"/>
    <w:rsid w:val="00477CCB"/>
    <w:rsid w:val="00477F3A"/>
    <w:rsid w:val="00477F76"/>
    <w:rsid w:val="00480105"/>
    <w:rsid w:val="00480455"/>
    <w:rsid w:val="00480CE4"/>
    <w:rsid w:val="00481080"/>
    <w:rsid w:val="004810AE"/>
    <w:rsid w:val="00481615"/>
    <w:rsid w:val="00481707"/>
    <w:rsid w:val="004817CA"/>
    <w:rsid w:val="00482F3A"/>
    <w:rsid w:val="00483190"/>
    <w:rsid w:val="004831F5"/>
    <w:rsid w:val="0048325D"/>
    <w:rsid w:val="0048349D"/>
    <w:rsid w:val="0048375A"/>
    <w:rsid w:val="00483B33"/>
    <w:rsid w:val="00483DC0"/>
    <w:rsid w:val="004846E9"/>
    <w:rsid w:val="00484D51"/>
    <w:rsid w:val="00484DB4"/>
    <w:rsid w:val="004853DD"/>
    <w:rsid w:val="004861E5"/>
    <w:rsid w:val="00486345"/>
    <w:rsid w:val="00486352"/>
    <w:rsid w:val="00486EAE"/>
    <w:rsid w:val="00487CD0"/>
    <w:rsid w:val="0049043D"/>
    <w:rsid w:val="00490493"/>
    <w:rsid w:val="0049060A"/>
    <w:rsid w:val="00491716"/>
    <w:rsid w:val="004917EC"/>
    <w:rsid w:val="00491E6A"/>
    <w:rsid w:val="00492D45"/>
    <w:rsid w:val="00492F77"/>
    <w:rsid w:val="0049332B"/>
    <w:rsid w:val="00493520"/>
    <w:rsid w:val="0049444B"/>
    <w:rsid w:val="00494BC1"/>
    <w:rsid w:val="00496E72"/>
    <w:rsid w:val="0049704E"/>
    <w:rsid w:val="0049737B"/>
    <w:rsid w:val="004973AF"/>
    <w:rsid w:val="0049746D"/>
    <w:rsid w:val="004978E2"/>
    <w:rsid w:val="00497C60"/>
    <w:rsid w:val="00497C8A"/>
    <w:rsid w:val="00497D03"/>
    <w:rsid w:val="00497D5C"/>
    <w:rsid w:val="004A04F8"/>
    <w:rsid w:val="004A0DF0"/>
    <w:rsid w:val="004A0F7C"/>
    <w:rsid w:val="004A1359"/>
    <w:rsid w:val="004A1C37"/>
    <w:rsid w:val="004A1C6F"/>
    <w:rsid w:val="004A1CC2"/>
    <w:rsid w:val="004A1E38"/>
    <w:rsid w:val="004A1E9F"/>
    <w:rsid w:val="004A1EE0"/>
    <w:rsid w:val="004A2838"/>
    <w:rsid w:val="004A29E7"/>
    <w:rsid w:val="004A2EC1"/>
    <w:rsid w:val="004A34F4"/>
    <w:rsid w:val="004A36F7"/>
    <w:rsid w:val="004A37F2"/>
    <w:rsid w:val="004A3C59"/>
    <w:rsid w:val="004A57CF"/>
    <w:rsid w:val="004A5D32"/>
    <w:rsid w:val="004A5EC3"/>
    <w:rsid w:val="004A63EF"/>
    <w:rsid w:val="004B032F"/>
    <w:rsid w:val="004B0CDB"/>
    <w:rsid w:val="004B0FAB"/>
    <w:rsid w:val="004B12E7"/>
    <w:rsid w:val="004B1810"/>
    <w:rsid w:val="004B1B0B"/>
    <w:rsid w:val="004B1B59"/>
    <w:rsid w:val="004B1CAF"/>
    <w:rsid w:val="004B1D91"/>
    <w:rsid w:val="004B1DF9"/>
    <w:rsid w:val="004B1FBA"/>
    <w:rsid w:val="004B24AD"/>
    <w:rsid w:val="004B2F74"/>
    <w:rsid w:val="004B3171"/>
    <w:rsid w:val="004B31D2"/>
    <w:rsid w:val="004B3718"/>
    <w:rsid w:val="004B46AB"/>
    <w:rsid w:val="004B48F5"/>
    <w:rsid w:val="004B493A"/>
    <w:rsid w:val="004B534C"/>
    <w:rsid w:val="004B57AB"/>
    <w:rsid w:val="004B66F3"/>
    <w:rsid w:val="004B6CE0"/>
    <w:rsid w:val="004B6E20"/>
    <w:rsid w:val="004B7060"/>
    <w:rsid w:val="004C08B2"/>
    <w:rsid w:val="004C0D18"/>
    <w:rsid w:val="004C0E65"/>
    <w:rsid w:val="004C104B"/>
    <w:rsid w:val="004C10AB"/>
    <w:rsid w:val="004C179C"/>
    <w:rsid w:val="004C23F7"/>
    <w:rsid w:val="004C2486"/>
    <w:rsid w:val="004C32F7"/>
    <w:rsid w:val="004C446B"/>
    <w:rsid w:val="004C44E5"/>
    <w:rsid w:val="004C4B24"/>
    <w:rsid w:val="004C5057"/>
    <w:rsid w:val="004C51F4"/>
    <w:rsid w:val="004C5843"/>
    <w:rsid w:val="004C5A06"/>
    <w:rsid w:val="004C5D15"/>
    <w:rsid w:val="004C5DF6"/>
    <w:rsid w:val="004C688B"/>
    <w:rsid w:val="004C6A77"/>
    <w:rsid w:val="004C6F60"/>
    <w:rsid w:val="004C739C"/>
    <w:rsid w:val="004D0900"/>
    <w:rsid w:val="004D0DC4"/>
    <w:rsid w:val="004D1513"/>
    <w:rsid w:val="004D156C"/>
    <w:rsid w:val="004D18BB"/>
    <w:rsid w:val="004D18EA"/>
    <w:rsid w:val="004D2037"/>
    <w:rsid w:val="004D2675"/>
    <w:rsid w:val="004D31CC"/>
    <w:rsid w:val="004D3B6C"/>
    <w:rsid w:val="004D3C89"/>
    <w:rsid w:val="004D4377"/>
    <w:rsid w:val="004D4693"/>
    <w:rsid w:val="004D536A"/>
    <w:rsid w:val="004D53DC"/>
    <w:rsid w:val="004D65BC"/>
    <w:rsid w:val="004D65ED"/>
    <w:rsid w:val="004D723D"/>
    <w:rsid w:val="004D7B1F"/>
    <w:rsid w:val="004D7D72"/>
    <w:rsid w:val="004D7E5F"/>
    <w:rsid w:val="004E0041"/>
    <w:rsid w:val="004E0AAA"/>
    <w:rsid w:val="004E0DDB"/>
    <w:rsid w:val="004E13F2"/>
    <w:rsid w:val="004E1773"/>
    <w:rsid w:val="004E1A18"/>
    <w:rsid w:val="004E1AF5"/>
    <w:rsid w:val="004E23FF"/>
    <w:rsid w:val="004E252B"/>
    <w:rsid w:val="004E2BA8"/>
    <w:rsid w:val="004E2C8D"/>
    <w:rsid w:val="004E2EFF"/>
    <w:rsid w:val="004E2F49"/>
    <w:rsid w:val="004E33CC"/>
    <w:rsid w:val="004E3B0D"/>
    <w:rsid w:val="004E428B"/>
    <w:rsid w:val="004E4846"/>
    <w:rsid w:val="004E533D"/>
    <w:rsid w:val="004E5C4D"/>
    <w:rsid w:val="004E5CC6"/>
    <w:rsid w:val="004E655C"/>
    <w:rsid w:val="004E6A5C"/>
    <w:rsid w:val="004E73ED"/>
    <w:rsid w:val="004E750B"/>
    <w:rsid w:val="004E7572"/>
    <w:rsid w:val="004F01C3"/>
    <w:rsid w:val="004F0255"/>
    <w:rsid w:val="004F033D"/>
    <w:rsid w:val="004F05B9"/>
    <w:rsid w:val="004F1468"/>
    <w:rsid w:val="004F16B6"/>
    <w:rsid w:val="004F185D"/>
    <w:rsid w:val="004F2231"/>
    <w:rsid w:val="004F27D3"/>
    <w:rsid w:val="004F2946"/>
    <w:rsid w:val="004F2C27"/>
    <w:rsid w:val="004F2F79"/>
    <w:rsid w:val="004F31BB"/>
    <w:rsid w:val="004F32B4"/>
    <w:rsid w:val="004F3F6E"/>
    <w:rsid w:val="004F46C5"/>
    <w:rsid w:val="004F4E21"/>
    <w:rsid w:val="004F4E6F"/>
    <w:rsid w:val="004F50C5"/>
    <w:rsid w:val="004F522C"/>
    <w:rsid w:val="004F55EF"/>
    <w:rsid w:val="004F6A28"/>
    <w:rsid w:val="004F6AAD"/>
    <w:rsid w:val="005000C3"/>
    <w:rsid w:val="00500740"/>
    <w:rsid w:val="00500788"/>
    <w:rsid w:val="0050093E"/>
    <w:rsid w:val="005011FC"/>
    <w:rsid w:val="0050173B"/>
    <w:rsid w:val="00501AFD"/>
    <w:rsid w:val="00501C93"/>
    <w:rsid w:val="00502176"/>
    <w:rsid w:val="00502620"/>
    <w:rsid w:val="00502976"/>
    <w:rsid w:val="005035D0"/>
    <w:rsid w:val="0050372C"/>
    <w:rsid w:val="00503ACC"/>
    <w:rsid w:val="0050447D"/>
    <w:rsid w:val="005049DF"/>
    <w:rsid w:val="00504ED0"/>
    <w:rsid w:val="0050561B"/>
    <w:rsid w:val="00505CE9"/>
    <w:rsid w:val="00505E2A"/>
    <w:rsid w:val="00505EFC"/>
    <w:rsid w:val="0050629E"/>
    <w:rsid w:val="005062E5"/>
    <w:rsid w:val="0050654F"/>
    <w:rsid w:val="00506BDD"/>
    <w:rsid w:val="00507E0B"/>
    <w:rsid w:val="005109F4"/>
    <w:rsid w:val="00510DB8"/>
    <w:rsid w:val="00511DB8"/>
    <w:rsid w:val="005124DC"/>
    <w:rsid w:val="00512CCA"/>
    <w:rsid w:val="00512E64"/>
    <w:rsid w:val="00513333"/>
    <w:rsid w:val="005134FB"/>
    <w:rsid w:val="00513F22"/>
    <w:rsid w:val="00514635"/>
    <w:rsid w:val="005147CE"/>
    <w:rsid w:val="00514967"/>
    <w:rsid w:val="00514C6B"/>
    <w:rsid w:val="00515301"/>
    <w:rsid w:val="0051538A"/>
    <w:rsid w:val="005153B6"/>
    <w:rsid w:val="00515534"/>
    <w:rsid w:val="005157F8"/>
    <w:rsid w:val="00516349"/>
    <w:rsid w:val="0051643D"/>
    <w:rsid w:val="0051654F"/>
    <w:rsid w:val="00517A17"/>
    <w:rsid w:val="0052056D"/>
    <w:rsid w:val="00520605"/>
    <w:rsid w:val="00520F18"/>
    <w:rsid w:val="00521383"/>
    <w:rsid w:val="00521872"/>
    <w:rsid w:val="00521D4D"/>
    <w:rsid w:val="00521EE7"/>
    <w:rsid w:val="0052216B"/>
    <w:rsid w:val="00522319"/>
    <w:rsid w:val="00522990"/>
    <w:rsid w:val="00524822"/>
    <w:rsid w:val="0052483B"/>
    <w:rsid w:val="005249BD"/>
    <w:rsid w:val="00525D15"/>
    <w:rsid w:val="005260E8"/>
    <w:rsid w:val="0052632A"/>
    <w:rsid w:val="0052690F"/>
    <w:rsid w:val="00527C2E"/>
    <w:rsid w:val="00527DC7"/>
    <w:rsid w:val="00530189"/>
    <w:rsid w:val="005303E0"/>
    <w:rsid w:val="005303E2"/>
    <w:rsid w:val="00530BA8"/>
    <w:rsid w:val="00530C10"/>
    <w:rsid w:val="0053172A"/>
    <w:rsid w:val="00531B20"/>
    <w:rsid w:val="00532136"/>
    <w:rsid w:val="0053225E"/>
    <w:rsid w:val="0053361E"/>
    <w:rsid w:val="00535E6A"/>
    <w:rsid w:val="0053680E"/>
    <w:rsid w:val="00536FEA"/>
    <w:rsid w:val="0053783D"/>
    <w:rsid w:val="0053784D"/>
    <w:rsid w:val="00537880"/>
    <w:rsid w:val="00540ACA"/>
    <w:rsid w:val="00540CAE"/>
    <w:rsid w:val="0054109A"/>
    <w:rsid w:val="0054189E"/>
    <w:rsid w:val="00541B4B"/>
    <w:rsid w:val="00541BFD"/>
    <w:rsid w:val="00541F34"/>
    <w:rsid w:val="0054268F"/>
    <w:rsid w:val="00542DB1"/>
    <w:rsid w:val="00542E26"/>
    <w:rsid w:val="0054310B"/>
    <w:rsid w:val="00543E61"/>
    <w:rsid w:val="00543FDA"/>
    <w:rsid w:val="0054429D"/>
    <w:rsid w:val="00544DB1"/>
    <w:rsid w:val="0054550D"/>
    <w:rsid w:val="00545828"/>
    <w:rsid w:val="005466A3"/>
    <w:rsid w:val="00546CBE"/>
    <w:rsid w:val="00547594"/>
    <w:rsid w:val="00547BD2"/>
    <w:rsid w:val="00550250"/>
    <w:rsid w:val="00550481"/>
    <w:rsid w:val="00550813"/>
    <w:rsid w:val="005511E6"/>
    <w:rsid w:val="005512AD"/>
    <w:rsid w:val="005517FB"/>
    <w:rsid w:val="00551834"/>
    <w:rsid w:val="00551C25"/>
    <w:rsid w:val="00551F89"/>
    <w:rsid w:val="00552491"/>
    <w:rsid w:val="00552665"/>
    <w:rsid w:val="005528F8"/>
    <w:rsid w:val="00552B08"/>
    <w:rsid w:val="00552FA1"/>
    <w:rsid w:val="00553E4F"/>
    <w:rsid w:val="00555B04"/>
    <w:rsid w:val="00555E57"/>
    <w:rsid w:val="00555FBB"/>
    <w:rsid w:val="00556291"/>
    <w:rsid w:val="00556310"/>
    <w:rsid w:val="005573C4"/>
    <w:rsid w:val="00557670"/>
    <w:rsid w:val="005576F3"/>
    <w:rsid w:val="00557C8A"/>
    <w:rsid w:val="00557FAA"/>
    <w:rsid w:val="005602CE"/>
    <w:rsid w:val="005603A2"/>
    <w:rsid w:val="00560F9C"/>
    <w:rsid w:val="0056128C"/>
    <w:rsid w:val="005614DD"/>
    <w:rsid w:val="005614E6"/>
    <w:rsid w:val="005618EA"/>
    <w:rsid w:val="0056191F"/>
    <w:rsid w:val="00561B18"/>
    <w:rsid w:val="00561FD1"/>
    <w:rsid w:val="00562224"/>
    <w:rsid w:val="0056272D"/>
    <w:rsid w:val="00562777"/>
    <w:rsid w:val="005629EC"/>
    <w:rsid w:val="00562F96"/>
    <w:rsid w:val="005631F5"/>
    <w:rsid w:val="0056435E"/>
    <w:rsid w:val="00564EF4"/>
    <w:rsid w:val="0056566E"/>
    <w:rsid w:val="005656B0"/>
    <w:rsid w:val="00565A3F"/>
    <w:rsid w:val="00565ACB"/>
    <w:rsid w:val="00565C30"/>
    <w:rsid w:val="00565FC3"/>
    <w:rsid w:val="00566D86"/>
    <w:rsid w:val="005671CA"/>
    <w:rsid w:val="00567D41"/>
    <w:rsid w:val="00567D93"/>
    <w:rsid w:val="0057026C"/>
    <w:rsid w:val="00570D31"/>
    <w:rsid w:val="00570D85"/>
    <w:rsid w:val="0057184A"/>
    <w:rsid w:val="00571D27"/>
    <w:rsid w:val="005725B2"/>
    <w:rsid w:val="00572717"/>
    <w:rsid w:val="00573248"/>
    <w:rsid w:val="005739EE"/>
    <w:rsid w:val="00573ED4"/>
    <w:rsid w:val="00573EF2"/>
    <w:rsid w:val="00573F8C"/>
    <w:rsid w:val="005740B6"/>
    <w:rsid w:val="00574E86"/>
    <w:rsid w:val="005750E9"/>
    <w:rsid w:val="005751F7"/>
    <w:rsid w:val="00575386"/>
    <w:rsid w:val="00575632"/>
    <w:rsid w:val="00575655"/>
    <w:rsid w:val="0057579A"/>
    <w:rsid w:val="00575F15"/>
    <w:rsid w:val="00576275"/>
    <w:rsid w:val="00576923"/>
    <w:rsid w:val="00577131"/>
    <w:rsid w:val="00577FAB"/>
    <w:rsid w:val="005809EA"/>
    <w:rsid w:val="00580A08"/>
    <w:rsid w:val="00580C15"/>
    <w:rsid w:val="00580CD4"/>
    <w:rsid w:val="00582E11"/>
    <w:rsid w:val="00583059"/>
    <w:rsid w:val="0058383C"/>
    <w:rsid w:val="00583957"/>
    <w:rsid w:val="005844AF"/>
    <w:rsid w:val="00584523"/>
    <w:rsid w:val="005845FA"/>
    <w:rsid w:val="00584962"/>
    <w:rsid w:val="00584AD6"/>
    <w:rsid w:val="00584B6E"/>
    <w:rsid w:val="00585129"/>
    <w:rsid w:val="005853C0"/>
    <w:rsid w:val="005859F7"/>
    <w:rsid w:val="00585BE5"/>
    <w:rsid w:val="005862E0"/>
    <w:rsid w:val="00586514"/>
    <w:rsid w:val="00586906"/>
    <w:rsid w:val="00586934"/>
    <w:rsid w:val="00586E4E"/>
    <w:rsid w:val="00587C68"/>
    <w:rsid w:val="005907BA"/>
    <w:rsid w:val="00590B59"/>
    <w:rsid w:val="00590CA7"/>
    <w:rsid w:val="00591148"/>
    <w:rsid w:val="005919A3"/>
    <w:rsid w:val="00591B99"/>
    <w:rsid w:val="005925A3"/>
    <w:rsid w:val="005925CF"/>
    <w:rsid w:val="00592ADC"/>
    <w:rsid w:val="00592C0D"/>
    <w:rsid w:val="00592CFC"/>
    <w:rsid w:val="00592E9F"/>
    <w:rsid w:val="00592F6E"/>
    <w:rsid w:val="0059331E"/>
    <w:rsid w:val="0059389E"/>
    <w:rsid w:val="00593F89"/>
    <w:rsid w:val="00594BFA"/>
    <w:rsid w:val="00595C2B"/>
    <w:rsid w:val="005960FD"/>
    <w:rsid w:val="005962DD"/>
    <w:rsid w:val="0059691E"/>
    <w:rsid w:val="005969CF"/>
    <w:rsid w:val="005974E3"/>
    <w:rsid w:val="005977DE"/>
    <w:rsid w:val="005A101D"/>
    <w:rsid w:val="005A19F7"/>
    <w:rsid w:val="005A1BF0"/>
    <w:rsid w:val="005A215F"/>
    <w:rsid w:val="005A2537"/>
    <w:rsid w:val="005A2E61"/>
    <w:rsid w:val="005A3311"/>
    <w:rsid w:val="005A3422"/>
    <w:rsid w:val="005A40B6"/>
    <w:rsid w:val="005A5686"/>
    <w:rsid w:val="005A63CE"/>
    <w:rsid w:val="005A65DE"/>
    <w:rsid w:val="005A6863"/>
    <w:rsid w:val="005A6B58"/>
    <w:rsid w:val="005A6D50"/>
    <w:rsid w:val="005A7559"/>
    <w:rsid w:val="005A7C2C"/>
    <w:rsid w:val="005B00F4"/>
    <w:rsid w:val="005B0365"/>
    <w:rsid w:val="005B04A4"/>
    <w:rsid w:val="005B0898"/>
    <w:rsid w:val="005B121E"/>
    <w:rsid w:val="005B15F2"/>
    <w:rsid w:val="005B1C4F"/>
    <w:rsid w:val="005B23DC"/>
    <w:rsid w:val="005B2DB4"/>
    <w:rsid w:val="005B32D2"/>
    <w:rsid w:val="005B365C"/>
    <w:rsid w:val="005B3CBE"/>
    <w:rsid w:val="005B3D0E"/>
    <w:rsid w:val="005B3D23"/>
    <w:rsid w:val="005B4335"/>
    <w:rsid w:val="005B476E"/>
    <w:rsid w:val="005B4A1A"/>
    <w:rsid w:val="005B4F50"/>
    <w:rsid w:val="005B5016"/>
    <w:rsid w:val="005B5336"/>
    <w:rsid w:val="005B57CE"/>
    <w:rsid w:val="005B5B30"/>
    <w:rsid w:val="005B5E19"/>
    <w:rsid w:val="005B6022"/>
    <w:rsid w:val="005B639A"/>
    <w:rsid w:val="005B7F20"/>
    <w:rsid w:val="005C005A"/>
    <w:rsid w:val="005C01C2"/>
    <w:rsid w:val="005C0677"/>
    <w:rsid w:val="005C08C9"/>
    <w:rsid w:val="005C105B"/>
    <w:rsid w:val="005C19DE"/>
    <w:rsid w:val="005C2D66"/>
    <w:rsid w:val="005C2ECE"/>
    <w:rsid w:val="005C3435"/>
    <w:rsid w:val="005C360B"/>
    <w:rsid w:val="005C37DD"/>
    <w:rsid w:val="005C4A37"/>
    <w:rsid w:val="005C4D6D"/>
    <w:rsid w:val="005C547D"/>
    <w:rsid w:val="005C5F2E"/>
    <w:rsid w:val="005C66B6"/>
    <w:rsid w:val="005C68FB"/>
    <w:rsid w:val="005C6B9C"/>
    <w:rsid w:val="005C6CFD"/>
    <w:rsid w:val="005C7426"/>
    <w:rsid w:val="005C7439"/>
    <w:rsid w:val="005C7529"/>
    <w:rsid w:val="005D0505"/>
    <w:rsid w:val="005D0687"/>
    <w:rsid w:val="005D1DD3"/>
    <w:rsid w:val="005D21E8"/>
    <w:rsid w:val="005D2333"/>
    <w:rsid w:val="005D24E2"/>
    <w:rsid w:val="005D2E8B"/>
    <w:rsid w:val="005D3107"/>
    <w:rsid w:val="005D35B2"/>
    <w:rsid w:val="005D3733"/>
    <w:rsid w:val="005D37D0"/>
    <w:rsid w:val="005D39A0"/>
    <w:rsid w:val="005D3A7E"/>
    <w:rsid w:val="005D3DE0"/>
    <w:rsid w:val="005D541B"/>
    <w:rsid w:val="005D63C4"/>
    <w:rsid w:val="005D6590"/>
    <w:rsid w:val="005D69D7"/>
    <w:rsid w:val="005D69F7"/>
    <w:rsid w:val="005D6CB8"/>
    <w:rsid w:val="005D7673"/>
    <w:rsid w:val="005D78FB"/>
    <w:rsid w:val="005D7C5F"/>
    <w:rsid w:val="005E1988"/>
    <w:rsid w:val="005E1A29"/>
    <w:rsid w:val="005E1EE8"/>
    <w:rsid w:val="005E2491"/>
    <w:rsid w:val="005E276E"/>
    <w:rsid w:val="005E28C3"/>
    <w:rsid w:val="005E2D34"/>
    <w:rsid w:val="005E32DA"/>
    <w:rsid w:val="005E39D6"/>
    <w:rsid w:val="005E3D39"/>
    <w:rsid w:val="005E3F76"/>
    <w:rsid w:val="005E4206"/>
    <w:rsid w:val="005E4829"/>
    <w:rsid w:val="005E4CC7"/>
    <w:rsid w:val="005E5D1D"/>
    <w:rsid w:val="005E5ED9"/>
    <w:rsid w:val="005E68E0"/>
    <w:rsid w:val="005E6B2A"/>
    <w:rsid w:val="005E7017"/>
    <w:rsid w:val="005E74DA"/>
    <w:rsid w:val="005E79AA"/>
    <w:rsid w:val="005E7DF2"/>
    <w:rsid w:val="005E7FDD"/>
    <w:rsid w:val="005F0007"/>
    <w:rsid w:val="005F00CD"/>
    <w:rsid w:val="005F0485"/>
    <w:rsid w:val="005F0589"/>
    <w:rsid w:val="005F0652"/>
    <w:rsid w:val="005F0A21"/>
    <w:rsid w:val="005F0BB6"/>
    <w:rsid w:val="005F147C"/>
    <w:rsid w:val="005F16CB"/>
    <w:rsid w:val="005F195A"/>
    <w:rsid w:val="005F22B9"/>
    <w:rsid w:val="005F23B5"/>
    <w:rsid w:val="005F23C1"/>
    <w:rsid w:val="005F2942"/>
    <w:rsid w:val="005F2989"/>
    <w:rsid w:val="005F339E"/>
    <w:rsid w:val="005F344A"/>
    <w:rsid w:val="005F359C"/>
    <w:rsid w:val="005F3A18"/>
    <w:rsid w:val="005F4761"/>
    <w:rsid w:val="005F4846"/>
    <w:rsid w:val="005F490D"/>
    <w:rsid w:val="005F4A53"/>
    <w:rsid w:val="005F4C52"/>
    <w:rsid w:val="005F4ED2"/>
    <w:rsid w:val="005F58DC"/>
    <w:rsid w:val="005F5A30"/>
    <w:rsid w:val="005F5D26"/>
    <w:rsid w:val="005F60B1"/>
    <w:rsid w:val="005F6115"/>
    <w:rsid w:val="005F62FF"/>
    <w:rsid w:val="005F6C2A"/>
    <w:rsid w:val="005F7477"/>
    <w:rsid w:val="00600616"/>
    <w:rsid w:val="0060068E"/>
    <w:rsid w:val="0060081F"/>
    <w:rsid w:val="0060095C"/>
    <w:rsid w:val="00600E2C"/>
    <w:rsid w:val="00600FE4"/>
    <w:rsid w:val="00600FF0"/>
    <w:rsid w:val="00601205"/>
    <w:rsid w:val="00601610"/>
    <w:rsid w:val="006016FA"/>
    <w:rsid w:val="00601F94"/>
    <w:rsid w:val="00601FD8"/>
    <w:rsid w:val="006022C9"/>
    <w:rsid w:val="00602616"/>
    <w:rsid w:val="00602F59"/>
    <w:rsid w:val="006033B9"/>
    <w:rsid w:val="00603788"/>
    <w:rsid w:val="006044BB"/>
    <w:rsid w:val="0060502A"/>
    <w:rsid w:val="0060515C"/>
    <w:rsid w:val="0060547F"/>
    <w:rsid w:val="00605A5B"/>
    <w:rsid w:val="00605C92"/>
    <w:rsid w:val="00606638"/>
    <w:rsid w:val="006066A1"/>
    <w:rsid w:val="00606EEB"/>
    <w:rsid w:val="0061071E"/>
    <w:rsid w:val="006109E1"/>
    <w:rsid w:val="0061127B"/>
    <w:rsid w:val="006116DB"/>
    <w:rsid w:val="00611734"/>
    <w:rsid w:val="00611A4C"/>
    <w:rsid w:val="00611B1F"/>
    <w:rsid w:val="00613740"/>
    <w:rsid w:val="006138A4"/>
    <w:rsid w:val="00613948"/>
    <w:rsid w:val="0061459D"/>
    <w:rsid w:val="006146E8"/>
    <w:rsid w:val="00614C33"/>
    <w:rsid w:val="006159D8"/>
    <w:rsid w:val="00615FEB"/>
    <w:rsid w:val="006168BE"/>
    <w:rsid w:val="00616E73"/>
    <w:rsid w:val="00617135"/>
    <w:rsid w:val="0061775A"/>
    <w:rsid w:val="006179DD"/>
    <w:rsid w:val="0062032C"/>
    <w:rsid w:val="00620857"/>
    <w:rsid w:val="006209F5"/>
    <w:rsid w:val="00622367"/>
    <w:rsid w:val="0062252F"/>
    <w:rsid w:val="00622706"/>
    <w:rsid w:val="006227EF"/>
    <w:rsid w:val="00622B0B"/>
    <w:rsid w:val="00622D02"/>
    <w:rsid w:val="00623198"/>
    <w:rsid w:val="0062321E"/>
    <w:rsid w:val="006241F1"/>
    <w:rsid w:val="0062420B"/>
    <w:rsid w:val="00624545"/>
    <w:rsid w:val="00624584"/>
    <w:rsid w:val="00625488"/>
    <w:rsid w:val="006255A1"/>
    <w:rsid w:val="006256D3"/>
    <w:rsid w:val="00625796"/>
    <w:rsid w:val="006258ED"/>
    <w:rsid w:val="0062640B"/>
    <w:rsid w:val="00626638"/>
    <w:rsid w:val="00626CDB"/>
    <w:rsid w:val="006272AF"/>
    <w:rsid w:val="006273A4"/>
    <w:rsid w:val="006274A0"/>
    <w:rsid w:val="006274F6"/>
    <w:rsid w:val="00630B11"/>
    <w:rsid w:val="00630D0D"/>
    <w:rsid w:val="00630F5A"/>
    <w:rsid w:val="00631548"/>
    <w:rsid w:val="006317E5"/>
    <w:rsid w:val="00631D8F"/>
    <w:rsid w:val="00632996"/>
    <w:rsid w:val="00632C17"/>
    <w:rsid w:val="00633348"/>
    <w:rsid w:val="0063380A"/>
    <w:rsid w:val="00633B7D"/>
    <w:rsid w:val="006341FA"/>
    <w:rsid w:val="0063421A"/>
    <w:rsid w:val="006345B1"/>
    <w:rsid w:val="0063477A"/>
    <w:rsid w:val="00634843"/>
    <w:rsid w:val="00634912"/>
    <w:rsid w:val="0063510E"/>
    <w:rsid w:val="006356AF"/>
    <w:rsid w:val="006363A3"/>
    <w:rsid w:val="0063640D"/>
    <w:rsid w:val="00636588"/>
    <w:rsid w:val="00636756"/>
    <w:rsid w:val="00636A52"/>
    <w:rsid w:val="0063741F"/>
    <w:rsid w:val="006374A8"/>
    <w:rsid w:val="00637715"/>
    <w:rsid w:val="00637AC7"/>
    <w:rsid w:val="00637BCF"/>
    <w:rsid w:val="00640407"/>
    <w:rsid w:val="00640F84"/>
    <w:rsid w:val="00641137"/>
    <w:rsid w:val="0064118D"/>
    <w:rsid w:val="00641227"/>
    <w:rsid w:val="00641558"/>
    <w:rsid w:val="006423E9"/>
    <w:rsid w:val="00642B1E"/>
    <w:rsid w:val="00642BF4"/>
    <w:rsid w:val="0064355E"/>
    <w:rsid w:val="00643FD1"/>
    <w:rsid w:val="00644165"/>
    <w:rsid w:val="006442D7"/>
    <w:rsid w:val="0064431F"/>
    <w:rsid w:val="00644A9B"/>
    <w:rsid w:val="00644C98"/>
    <w:rsid w:val="00644E51"/>
    <w:rsid w:val="0064552F"/>
    <w:rsid w:val="006457E7"/>
    <w:rsid w:val="00645CF6"/>
    <w:rsid w:val="00645E6F"/>
    <w:rsid w:val="0064605E"/>
    <w:rsid w:val="0064609B"/>
    <w:rsid w:val="00646328"/>
    <w:rsid w:val="006463ED"/>
    <w:rsid w:val="00646468"/>
    <w:rsid w:val="00646602"/>
    <w:rsid w:val="00647362"/>
    <w:rsid w:val="0064750B"/>
    <w:rsid w:val="00647752"/>
    <w:rsid w:val="00647E38"/>
    <w:rsid w:val="0065032B"/>
    <w:rsid w:val="0065128D"/>
    <w:rsid w:val="00651775"/>
    <w:rsid w:val="00651798"/>
    <w:rsid w:val="00652161"/>
    <w:rsid w:val="006522F2"/>
    <w:rsid w:val="00652C5A"/>
    <w:rsid w:val="00652E71"/>
    <w:rsid w:val="00652F6F"/>
    <w:rsid w:val="006530CA"/>
    <w:rsid w:val="006549EC"/>
    <w:rsid w:val="00654B59"/>
    <w:rsid w:val="00655217"/>
    <w:rsid w:val="0065525B"/>
    <w:rsid w:val="006557A0"/>
    <w:rsid w:val="00655990"/>
    <w:rsid w:val="00656383"/>
    <w:rsid w:val="0065691C"/>
    <w:rsid w:val="00656A85"/>
    <w:rsid w:val="00660012"/>
    <w:rsid w:val="006607FD"/>
    <w:rsid w:val="00660AF8"/>
    <w:rsid w:val="006615CF"/>
    <w:rsid w:val="00661FFD"/>
    <w:rsid w:val="00662057"/>
    <w:rsid w:val="006628DF"/>
    <w:rsid w:val="00662C4A"/>
    <w:rsid w:val="00664634"/>
    <w:rsid w:val="00664691"/>
    <w:rsid w:val="006647B0"/>
    <w:rsid w:val="006652A2"/>
    <w:rsid w:val="006652D5"/>
    <w:rsid w:val="006654DA"/>
    <w:rsid w:val="0066560E"/>
    <w:rsid w:val="0066584F"/>
    <w:rsid w:val="006659D3"/>
    <w:rsid w:val="00665A11"/>
    <w:rsid w:val="0066694F"/>
    <w:rsid w:val="00666BD7"/>
    <w:rsid w:val="00667682"/>
    <w:rsid w:val="0066795A"/>
    <w:rsid w:val="00667B15"/>
    <w:rsid w:val="006700EE"/>
    <w:rsid w:val="0067086B"/>
    <w:rsid w:val="00670C1C"/>
    <w:rsid w:val="006712AB"/>
    <w:rsid w:val="00671568"/>
    <w:rsid w:val="00671738"/>
    <w:rsid w:val="0067207A"/>
    <w:rsid w:val="006720E9"/>
    <w:rsid w:val="00672629"/>
    <w:rsid w:val="006729E5"/>
    <w:rsid w:val="006736D1"/>
    <w:rsid w:val="00673B94"/>
    <w:rsid w:val="006740F1"/>
    <w:rsid w:val="006742C0"/>
    <w:rsid w:val="00674340"/>
    <w:rsid w:val="00674422"/>
    <w:rsid w:val="00674973"/>
    <w:rsid w:val="006749CF"/>
    <w:rsid w:val="00674E94"/>
    <w:rsid w:val="00674EE6"/>
    <w:rsid w:val="00675066"/>
    <w:rsid w:val="00675A84"/>
    <w:rsid w:val="0067632A"/>
    <w:rsid w:val="00676703"/>
    <w:rsid w:val="00676884"/>
    <w:rsid w:val="00676962"/>
    <w:rsid w:val="00676CB3"/>
    <w:rsid w:val="006776EE"/>
    <w:rsid w:val="0067782C"/>
    <w:rsid w:val="006807CE"/>
    <w:rsid w:val="00680AB4"/>
    <w:rsid w:val="00680BEE"/>
    <w:rsid w:val="006815A8"/>
    <w:rsid w:val="00681786"/>
    <w:rsid w:val="00681FDF"/>
    <w:rsid w:val="00682342"/>
    <w:rsid w:val="0068243D"/>
    <w:rsid w:val="00682644"/>
    <w:rsid w:val="006828F5"/>
    <w:rsid w:val="00682E1E"/>
    <w:rsid w:val="0068317B"/>
    <w:rsid w:val="006849FC"/>
    <w:rsid w:val="006853AA"/>
    <w:rsid w:val="006854D2"/>
    <w:rsid w:val="00686AB3"/>
    <w:rsid w:val="00686BA6"/>
    <w:rsid w:val="006870CF"/>
    <w:rsid w:val="006877B7"/>
    <w:rsid w:val="0069031E"/>
    <w:rsid w:val="006904E2"/>
    <w:rsid w:val="0069062D"/>
    <w:rsid w:val="00690BAC"/>
    <w:rsid w:val="00690F9D"/>
    <w:rsid w:val="0069114F"/>
    <w:rsid w:val="006914C7"/>
    <w:rsid w:val="006915AB"/>
    <w:rsid w:val="00691ACD"/>
    <w:rsid w:val="00691DB1"/>
    <w:rsid w:val="0069376F"/>
    <w:rsid w:val="00694A01"/>
    <w:rsid w:val="00694BF8"/>
    <w:rsid w:val="00695828"/>
    <w:rsid w:val="00695B65"/>
    <w:rsid w:val="00696213"/>
    <w:rsid w:val="006966F5"/>
    <w:rsid w:val="006967A5"/>
    <w:rsid w:val="006968ED"/>
    <w:rsid w:val="00696B9F"/>
    <w:rsid w:val="00696C87"/>
    <w:rsid w:val="00696EB6"/>
    <w:rsid w:val="00697E45"/>
    <w:rsid w:val="00697EC8"/>
    <w:rsid w:val="006A0638"/>
    <w:rsid w:val="006A0D3A"/>
    <w:rsid w:val="006A0E37"/>
    <w:rsid w:val="006A1579"/>
    <w:rsid w:val="006A1754"/>
    <w:rsid w:val="006A1853"/>
    <w:rsid w:val="006A1B07"/>
    <w:rsid w:val="006A1F3E"/>
    <w:rsid w:val="006A2189"/>
    <w:rsid w:val="006A2A1C"/>
    <w:rsid w:val="006A3077"/>
    <w:rsid w:val="006A3508"/>
    <w:rsid w:val="006A425C"/>
    <w:rsid w:val="006A42D2"/>
    <w:rsid w:val="006A4374"/>
    <w:rsid w:val="006A448C"/>
    <w:rsid w:val="006A4771"/>
    <w:rsid w:val="006A47B7"/>
    <w:rsid w:val="006A47E4"/>
    <w:rsid w:val="006A4B89"/>
    <w:rsid w:val="006A4EA2"/>
    <w:rsid w:val="006A5B4D"/>
    <w:rsid w:val="006A5F59"/>
    <w:rsid w:val="006A618F"/>
    <w:rsid w:val="006A63CB"/>
    <w:rsid w:val="006A6D4F"/>
    <w:rsid w:val="006A72E0"/>
    <w:rsid w:val="006A73C8"/>
    <w:rsid w:val="006A76E2"/>
    <w:rsid w:val="006A7918"/>
    <w:rsid w:val="006B03D3"/>
    <w:rsid w:val="006B0A0E"/>
    <w:rsid w:val="006B1A65"/>
    <w:rsid w:val="006B2570"/>
    <w:rsid w:val="006B257B"/>
    <w:rsid w:val="006B262C"/>
    <w:rsid w:val="006B2642"/>
    <w:rsid w:val="006B267A"/>
    <w:rsid w:val="006B2902"/>
    <w:rsid w:val="006B2AFF"/>
    <w:rsid w:val="006B3074"/>
    <w:rsid w:val="006B3244"/>
    <w:rsid w:val="006B3287"/>
    <w:rsid w:val="006B3B16"/>
    <w:rsid w:val="006B4104"/>
    <w:rsid w:val="006B4410"/>
    <w:rsid w:val="006B4446"/>
    <w:rsid w:val="006B4B55"/>
    <w:rsid w:val="006B4C8A"/>
    <w:rsid w:val="006B52E9"/>
    <w:rsid w:val="006B5ADF"/>
    <w:rsid w:val="006B5C81"/>
    <w:rsid w:val="006B6076"/>
    <w:rsid w:val="006B60F7"/>
    <w:rsid w:val="006C0787"/>
    <w:rsid w:val="006C0F0F"/>
    <w:rsid w:val="006C19FC"/>
    <w:rsid w:val="006C2085"/>
    <w:rsid w:val="006C2C0D"/>
    <w:rsid w:val="006C33F3"/>
    <w:rsid w:val="006C3F9E"/>
    <w:rsid w:val="006C4793"/>
    <w:rsid w:val="006C492C"/>
    <w:rsid w:val="006C5E4F"/>
    <w:rsid w:val="006C6945"/>
    <w:rsid w:val="006C6A46"/>
    <w:rsid w:val="006C6BB9"/>
    <w:rsid w:val="006C6D62"/>
    <w:rsid w:val="006C769A"/>
    <w:rsid w:val="006D05E0"/>
    <w:rsid w:val="006D0811"/>
    <w:rsid w:val="006D0959"/>
    <w:rsid w:val="006D0BFE"/>
    <w:rsid w:val="006D0F9E"/>
    <w:rsid w:val="006D10D9"/>
    <w:rsid w:val="006D17B9"/>
    <w:rsid w:val="006D2D48"/>
    <w:rsid w:val="006D2D6D"/>
    <w:rsid w:val="006D3023"/>
    <w:rsid w:val="006D3145"/>
    <w:rsid w:val="006D3BEB"/>
    <w:rsid w:val="006D3C13"/>
    <w:rsid w:val="006D3C2A"/>
    <w:rsid w:val="006D4DD1"/>
    <w:rsid w:val="006D4E2C"/>
    <w:rsid w:val="006D64E3"/>
    <w:rsid w:val="006D66F7"/>
    <w:rsid w:val="006D6A4F"/>
    <w:rsid w:val="006D75F2"/>
    <w:rsid w:val="006D7A09"/>
    <w:rsid w:val="006E0793"/>
    <w:rsid w:val="006E0B15"/>
    <w:rsid w:val="006E15C7"/>
    <w:rsid w:val="006E1642"/>
    <w:rsid w:val="006E1AFD"/>
    <w:rsid w:val="006E1B0D"/>
    <w:rsid w:val="006E1CB0"/>
    <w:rsid w:val="006E1DC5"/>
    <w:rsid w:val="006E29CD"/>
    <w:rsid w:val="006E2F54"/>
    <w:rsid w:val="006E31E2"/>
    <w:rsid w:val="006E36E2"/>
    <w:rsid w:val="006E396D"/>
    <w:rsid w:val="006E3D9C"/>
    <w:rsid w:val="006E3E28"/>
    <w:rsid w:val="006E4516"/>
    <w:rsid w:val="006E45A3"/>
    <w:rsid w:val="006E4AD6"/>
    <w:rsid w:val="006E4EE2"/>
    <w:rsid w:val="006E51B0"/>
    <w:rsid w:val="006E5EBF"/>
    <w:rsid w:val="006E7187"/>
    <w:rsid w:val="006E73F1"/>
    <w:rsid w:val="006E7E56"/>
    <w:rsid w:val="006F0B71"/>
    <w:rsid w:val="006F0B94"/>
    <w:rsid w:val="006F0C7D"/>
    <w:rsid w:val="006F1C88"/>
    <w:rsid w:val="006F1E1B"/>
    <w:rsid w:val="006F1F91"/>
    <w:rsid w:val="006F2B9D"/>
    <w:rsid w:val="006F3510"/>
    <w:rsid w:val="006F476A"/>
    <w:rsid w:val="006F53E9"/>
    <w:rsid w:val="006F5952"/>
    <w:rsid w:val="006F5E8A"/>
    <w:rsid w:val="006F61C7"/>
    <w:rsid w:val="006F69B1"/>
    <w:rsid w:val="006F747B"/>
    <w:rsid w:val="006F7787"/>
    <w:rsid w:val="0070035E"/>
    <w:rsid w:val="0070067E"/>
    <w:rsid w:val="00700D84"/>
    <w:rsid w:val="00700E77"/>
    <w:rsid w:val="00701A0A"/>
    <w:rsid w:val="00702672"/>
    <w:rsid w:val="00702FD3"/>
    <w:rsid w:val="00703421"/>
    <w:rsid w:val="00703675"/>
    <w:rsid w:val="00703B29"/>
    <w:rsid w:val="00703B8D"/>
    <w:rsid w:val="00703F69"/>
    <w:rsid w:val="00704849"/>
    <w:rsid w:val="00704C77"/>
    <w:rsid w:val="0070576B"/>
    <w:rsid w:val="0070580C"/>
    <w:rsid w:val="00705911"/>
    <w:rsid w:val="00705AF1"/>
    <w:rsid w:val="00705F50"/>
    <w:rsid w:val="00705FB7"/>
    <w:rsid w:val="007061C5"/>
    <w:rsid w:val="00706267"/>
    <w:rsid w:val="0070655A"/>
    <w:rsid w:val="00706DA0"/>
    <w:rsid w:val="00706F8E"/>
    <w:rsid w:val="0070727A"/>
    <w:rsid w:val="00707C1C"/>
    <w:rsid w:val="00707D79"/>
    <w:rsid w:val="007100A0"/>
    <w:rsid w:val="007116EF"/>
    <w:rsid w:val="00711769"/>
    <w:rsid w:val="00711E1A"/>
    <w:rsid w:val="007121EC"/>
    <w:rsid w:val="00712DDA"/>
    <w:rsid w:val="00713DAD"/>
    <w:rsid w:val="00714501"/>
    <w:rsid w:val="00714BC9"/>
    <w:rsid w:val="00714C72"/>
    <w:rsid w:val="00714CF8"/>
    <w:rsid w:val="007150C0"/>
    <w:rsid w:val="007150CE"/>
    <w:rsid w:val="00715964"/>
    <w:rsid w:val="00715A0C"/>
    <w:rsid w:val="00716182"/>
    <w:rsid w:val="007167A3"/>
    <w:rsid w:val="007167F5"/>
    <w:rsid w:val="00716AEC"/>
    <w:rsid w:val="007178ED"/>
    <w:rsid w:val="00717B96"/>
    <w:rsid w:val="00717EFC"/>
    <w:rsid w:val="007201C4"/>
    <w:rsid w:val="00720332"/>
    <w:rsid w:val="00720657"/>
    <w:rsid w:val="007211BA"/>
    <w:rsid w:val="00721461"/>
    <w:rsid w:val="00721894"/>
    <w:rsid w:val="007225FA"/>
    <w:rsid w:val="00722B61"/>
    <w:rsid w:val="00723C1B"/>
    <w:rsid w:val="007242BE"/>
    <w:rsid w:val="00724DEB"/>
    <w:rsid w:val="007251E3"/>
    <w:rsid w:val="0072692F"/>
    <w:rsid w:val="00727236"/>
    <w:rsid w:val="00727820"/>
    <w:rsid w:val="00730380"/>
    <w:rsid w:val="00730975"/>
    <w:rsid w:val="00730E2F"/>
    <w:rsid w:val="007317B7"/>
    <w:rsid w:val="00731C0F"/>
    <w:rsid w:val="007326BE"/>
    <w:rsid w:val="007327A3"/>
    <w:rsid w:val="00732A31"/>
    <w:rsid w:val="00732ECF"/>
    <w:rsid w:val="00732F07"/>
    <w:rsid w:val="00733049"/>
    <w:rsid w:val="00733644"/>
    <w:rsid w:val="007336D4"/>
    <w:rsid w:val="00733C5D"/>
    <w:rsid w:val="00734B22"/>
    <w:rsid w:val="00734E1A"/>
    <w:rsid w:val="00734FBE"/>
    <w:rsid w:val="0073537B"/>
    <w:rsid w:val="00735615"/>
    <w:rsid w:val="00735BC4"/>
    <w:rsid w:val="0073601C"/>
    <w:rsid w:val="007360CB"/>
    <w:rsid w:val="00736155"/>
    <w:rsid w:val="00736279"/>
    <w:rsid w:val="0073647A"/>
    <w:rsid w:val="00736848"/>
    <w:rsid w:val="007370C1"/>
    <w:rsid w:val="00737731"/>
    <w:rsid w:val="00737AB0"/>
    <w:rsid w:val="00737FCB"/>
    <w:rsid w:val="0074005C"/>
    <w:rsid w:val="00740DFB"/>
    <w:rsid w:val="00740F5E"/>
    <w:rsid w:val="0074123C"/>
    <w:rsid w:val="0074137F"/>
    <w:rsid w:val="00741752"/>
    <w:rsid w:val="00741A24"/>
    <w:rsid w:val="00741B80"/>
    <w:rsid w:val="00742829"/>
    <w:rsid w:val="00742CA5"/>
    <w:rsid w:val="00743A35"/>
    <w:rsid w:val="00744503"/>
    <w:rsid w:val="007447D3"/>
    <w:rsid w:val="00744992"/>
    <w:rsid w:val="00744AAB"/>
    <w:rsid w:val="007457C2"/>
    <w:rsid w:val="00745CFF"/>
    <w:rsid w:val="00745D26"/>
    <w:rsid w:val="00745F3C"/>
    <w:rsid w:val="007476AF"/>
    <w:rsid w:val="0074777C"/>
    <w:rsid w:val="007502E1"/>
    <w:rsid w:val="007503DF"/>
    <w:rsid w:val="00750C49"/>
    <w:rsid w:val="00750D96"/>
    <w:rsid w:val="00750F87"/>
    <w:rsid w:val="0075276B"/>
    <w:rsid w:val="00752845"/>
    <w:rsid w:val="00752F4F"/>
    <w:rsid w:val="00754616"/>
    <w:rsid w:val="00754677"/>
    <w:rsid w:val="00754B2B"/>
    <w:rsid w:val="00754CA3"/>
    <w:rsid w:val="00755ECD"/>
    <w:rsid w:val="00757336"/>
    <w:rsid w:val="00760177"/>
    <w:rsid w:val="0076073F"/>
    <w:rsid w:val="00760A81"/>
    <w:rsid w:val="00760DE9"/>
    <w:rsid w:val="0076108A"/>
    <w:rsid w:val="007614BF"/>
    <w:rsid w:val="00761529"/>
    <w:rsid w:val="0076167E"/>
    <w:rsid w:val="00761AD7"/>
    <w:rsid w:val="00761C76"/>
    <w:rsid w:val="007624BE"/>
    <w:rsid w:val="0076298E"/>
    <w:rsid w:val="00763055"/>
    <w:rsid w:val="0076331B"/>
    <w:rsid w:val="00763632"/>
    <w:rsid w:val="007642BC"/>
    <w:rsid w:val="00764340"/>
    <w:rsid w:val="00764871"/>
    <w:rsid w:val="007649B9"/>
    <w:rsid w:val="007649D3"/>
    <w:rsid w:val="00765FCC"/>
    <w:rsid w:val="007662D2"/>
    <w:rsid w:val="007663BA"/>
    <w:rsid w:val="00766C93"/>
    <w:rsid w:val="007673D6"/>
    <w:rsid w:val="007674E3"/>
    <w:rsid w:val="00767B38"/>
    <w:rsid w:val="00767BB9"/>
    <w:rsid w:val="00770963"/>
    <w:rsid w:val="00770BA4"/>
    <w:rsid w:val="00770C58"/>
    <w:rsid w:val="00771109"/>
    <w:rsid w:val="0077133F"/>
    <w:rsid w:val="0077144C"/>
    <w:rsid w:val="007720F1"/>
    <w:rsid w:val="00772198"/>
    <w:rsid w:val="007724D0"/>
    <w:rsid w:val="00772D76"/>
    <w:rsid w:val="00773355"/>
    <w:rsid w:val="00773447"/>
    <w:rsid w:val="00773CB1"/>
    <w:rsid w:val="00773F73"/>
    <w:rsid w:val="007741B6"/>
    <w:rsid w:val="007745DE"/>
    <w:rsid w:val="00774704"/>
    <w:rsid w:val="00774D4B"/>
    <w:rsid w:val="00774FDC"/>
    <w:rsid w:val="0077520E"/>
    <w:rsid w:val="007759BD"/>
    <w:rsid w:val="00777053"/>
    <w:rsid w:val="007774D5"/>
    <w:rsid w:val="0077753B"/>
    <w:rsid w:val="00777B0D"/>
    <w:rsid w:val="00777E92"/>
    <w:rsid w:val="007800A3"/>
    <w:rsid w:val="00780FD3"/>
    <w:rsid w:val="00781332"/>
    <w:rsid w:val="007814C6"/>
    <w:rsid w:val="00781AB4"/>
    <w:rsid w:val="00783004"/>
    <w:rsid w:val="00783C3F"/>
    <w:rsid w:val="00784319"/>
    <w:rsid w:val="007845E2"/>
    <w:rsid w:val="007846B7"/>
    <w:rsid w:val="00784DAE"/>
    <w:rsid w:val="00784DEF"/>
    <w:rsid w:val="007855A7"/>
    <w:rsid w:val="00786BF1"/>
    <w:rsid w:val="00786D05"/>
    <w:rsid w:val="007872D4"/>
    <w:rsid w:val="00787ADD"/>
    <w:rsid w:val="00787C0B"/>
    <w:rsid w:val="00787CDF"/>
    <w:rsid w:val="007900C0"/>
    <w:rsid w:val="00790CB0"/>
    <w:rsid w:val="00790CC0"/>
    <w:rsid w:val="007911DB"/>
    <w:rsid w:val="00791747"/>
    <w:rsid w:val="00791841"/>
    <w:rsid w:val="00791DF9"/>
    <w:rsid w:val="00792A53"/>
    <w:rsid w:val="00792ADF"/>
    <w:rsid w:val="00792AF5"/>
    <w:rsid w:val="00792DEB"/>
    <w:rsid w:val="0079363E"/>
    <w:rsid w:val="00793A0F"/>
    <w:rsid w:val="00795254"/>
    <w:rsid w:val="0079557C"/>
    <w:rsid w:val="00795E67"/>
    <w:rsid w:val="00796191"/>
    <w:rsid w:val="00796484"/>
    <w:rsid w:val="00796868"/>
    <w:rsid w:val="00796D64"/>
    <w:rsid w:val="007973D4"/>
    <w:rsid w:val="00797427"/>
    <w:rsid w:val="007A09D9"/>
    <w:rsid w:val="007A22CA"/>
    <w:rsid w:val="007A32FA"/>
    <w:rsid w:val="007A377C"/>
    <w:rsid w:val="007A37E5"/>
    <w:rsid w:val="007A3F3D"/>
    <w:rsid w:val="007A4AC6"/>
    <w:rsid w:val="007A4F15"/>
    <w:rsid w:val="007A4FDE"/>
    <w:rsid w:val="007A516C"/>
    <w:rsid w:val="007A52CF"/>
    <w:rsid w:val="007A5E6C"/>
    <w:rsid w:val="007A5F84"/>
    <w:rsid w:val="007A6093"/>
    <w:rsid w:val="007A66A0"/>
    <w:rsid w:val="007A6D00"/>
    <w:rsid w:val="007A770D"/>
    <w:rsid w:val="007A7953"/>
    <w:rsid w:val="007A79BD"/>
    <w:rsid w:val="007A7B64"/>
    <w:rsid w:val="007A7CB9"/>
    <w:rsid w:val="007B0075"/>
    <w:rsid w:val="007B0608"/>
    <w:rsid w:val="007B0838"/>
    <w:rsid w:val="007B0C03"/>
    <w:rsid w:val="007B0C73"/>
    <w:rsid w:val="007B10C5"/>
    <w:rsid w:val="007B142F"/>
    <w:rsid w:val="007B1DD2"/>
    <w:rsid w:val="007B1ED4"/>
    <w:rsid w:val="007B2C17"/>
    <w:rsid w:val="007B2C21"/>
    <w:rsid w:val="007B3BD1"/>
    <w:rsid w:val="007B4233"/>
    <w:rsid w:val="007B4BAF"/>
    <w:rsid w:val="007B5AD5"/>
    <w:rsid w:val="007B5BF7"/>
    <w:rsid w:val="007B5F8C"/>
    <w:rsid w:val="007B6200"/>
    <w:rsid w:val="007B696C"/>
    <w:rsid w:val="007B6D3E"/>
    <w:rsid w:val="007B7489"/>
    <w:rsid w:val="007B7BA0"/>
    <w:rsid w:val="007B7D37"/>
    <w:rsid w:val="007C0FAC"/>
    <w:rsid w:val="007C14EF"/>
    <w:rsid w:val="007C1E03"/>
    <w:rsid w:val="007C24C5"/>
    <w:rsid w:val="007C2ED7"/>
    <w:rsid w:val="007C30ED"/>
    <w:rsid w:val="007C3446"/>
    <w:rsid w:val="007C38B1"/>
    <w:rsid w:val="007C39C1"/>
    <w:rsid w:val="007C4042"/>
    <w:rsid w:val="007C4ADF"/>
    <w:rsid w:val="007C4B12"/>
    <w:rsid w:val="007C4C74"/>
    <w:rsid w:val="007C4E37"/>
    <w:rsid w:val="007C5CC3"/>
    <w:rsid w:val="007C6152"/>
    <w:rsid w:val="007C6DAF"/>
    <w:rsid w:val="007D0102"/>
    <w:rsid w:val="007D0AC5"/>
    <w:rsid w:val="007D0E36"/>
    <w:rsid w:val="007D145C"/>
    <w:rsid w:val="007D206B"/>
    <w:rsid w:val="007D2626"/>
    <w:rsid w:val="007D2673"/>
    <w:rsid w:val="007D2BC0"/>
    <w:rsid w:val="007D2CFD"/>
    <w:rsid w:val="007D333D"/>
    <w:rsid w:val="007D3379"/>
    <w:rsid w:val="007D33C2"/>
    <w:rsid w:val="007D34A3"/>
    <w:rsid w:val="007D3999"/>
    <w:rsid w:val="007D441E"/>
    <w:rsid w:val="007D4571"/>
    <w:rsid w:val="007D479D"/>
    <w:rsid w:val="007D4E88"/>
    <w:rsid w:val="007D500A"/>
    <w:rsid w:val="007D5110"/>
    <w:rsid w:val="007D5424"/>
    <w:rsid w:val="007D601D"/>
    <w:rsid w:val="007D626C"/>
    <w:rsid w:val="007D6291"/>
    <w:rsid w:val="007D73EB"/>
    <w:rsid w:val="007E0B02"/>
    <w:rsid w:val="007E126C"/>
    <w:rsid w:val="007E1C21"/>
    <w:rsid w:val="007E2AE5"/>
    <w:rsid w:val="007E36CE"/>
    <w:rsid w:val="007E376D"/>
    <w:rsid w:val="007E39EB"/>
    <w:rsid w:val="007E3A33"/>
    <w:rsid w:val="007E3D27"/>
    <w:rsid w:val="007E5027"/>
    <w:rsid w:val="007E5D52"/>
    <w:rsid w:val="007E666F"/>
    <w:rsid w:val="007E66A7"/>
    <w:rsid w:val="007E6887"/>
    <w:rsid w:val="007E6E94"/>
    <w:rsid w:val="007E709A"/>
    <w:rsid w:val="007E7182"/>
    <w:rsid w:val="007E74EA"/>
    <w:rsid w:val="007E7E22"/>
    <w:rsid w:val="007E7F53"/>
    <w:rsid w:val="007E7FF3"/>
    <w:rsid w:val="007F1759"/>
    <w:rsid w:val="007F2CD3"/>
    <w:rsid w:val="007F39FD"/>
    <w:rsid w:val="007F40F1"/>
    <w:rsid w:val="007F4736"/>
    <w:rsid w:val="007F4B91"/>
    <w:rsid w:val="007F4C28"/>
    <w:rsid w:val="007F51CA"/>
    <w:rsid w:val="007F5932"/>
    <w:rsid w:val="007F68C2"/>
    <w:rsid w:val="007F6AC3"/>
    <w:rsid w:val="007F6B4B"/>
    <w:rsid w:val="007F7599"/>
    <w:rsid w:val="007F7607"/>
    <w:rsid w:val="0080043C"/>
    <w:rsid w:val="008011B3"/>
    <w:rsid w:val="0080145F"/>
    <w:rsid w:val="00801B20"/>
    <w:rsid w:val="00801C3A"/>
    <w:rsid w:val="00801E00"/>
    <w:rsid w:val="00801FCF"/>
    <w:rsid w:val="00802DD9"/>
    <w:rsid w:val="00802DE2"/>
    <w:rsid w:val="00802E54"/>
    <w:rsid w:val="008031DA"/>
    <w:rsid w:val="008033B4"/>
    <w:rsid w:val="008035DB"/>
    <w:rsid w:val="008035ED"/>
    <w:rsid w:val="008041B2"/>
    <w:rsid w:val="00804922"/>
    <w:rsid w:val="008051B3"/>
    <w:rsid w:val="008052B4"/>
    <w:rsid w:val="00805AAB"/>
    <w:rsid w:val="00805C3A"/>
    <w:rsid w:val="00806257"/>
    <w:rsid w:val="00807839"/>
    <w:rsid w:val="00807D2D"/>
    <w:rsid w:val="008104DD"/>
    <w:rsid w:val="0081082A"/>
    <w:rsid w:val="0081082E"/>
    <w:rsid w:val="00810AB5"/>
    <w:rsid w:val="00810C02"/>
    <w:rsid w:val="00811389"/>
    <w:rsid w:val="00811692"/>
    <w:rsid w:val="00811EF9"/>
    <w:rsid w:val="008120E4"/>
    <w:rsid w:val="00812D6C"/>
    <w:rsid w:val="00812EDD"/>
    <w:rsid w:val="00813179"/>
    <w:rsid w:val="00813190"/>
    <w:rsid w:val="00813FF4"/>
    <w:rsid w:val="00814034"/>
    <w:rsid w:val="0081443F"/>
    <w:rsid w:val="008145B3"/>
    <w:rsid w:val="00814E5F"/>
    <w:rsid w:val="00814FFA"/>
    <w:rsid w:val="00815174"/>
    <w:rsid w:val="00815431"/>
    <w:rsid w:val="00815938"/>
    <w:rsid w:val="00816204"/>
    <w:rsid w:val="00816707"/>
    <w:rsid w:val="00816A2F"/>
    <w:rsid w:val="00816BDB"/>
    <w:rsid w:val="008177E8"/>
    <w:rsid w:val="00817AAF"/>
    <w:rsid w:val="00820AF8"/>
    <w:rsid w:val="0082108E"/>
    <w:rsid w:val="00821337"/>
    <w:rsid w:val="00821D9B"/>
    <w:rsid w:val="008227E2"/>
    <w:rsid w:val="0082284A"/>
    <w:rsid w:val="00822BD5"/>
    <w:rsid w:val="00822CF1"/>
    <w:rsid w:val="00823D38"/>
    <w:rsid w:val="00824090"/>
    <w:rsid w:val="008244BA"/>
    <w:rsid w:val="00824AA3"/>
    <w:rsid w:val="00824B6B"/>
    <w:rsid w:val="00824EA8"/>
    <w:rsid w:val="00825838"/>
    <w:rsid w:val="008262D7"/>
    <w:rsid w:val="008267AA"/>
    <w:rsid w:val="00827103"/>
    <w:rsid w:val="00827158"/>
    <w:rsid w:val="00827F9D"/>
    <w:rsid w:val="00830FA5"/>
    <w:rsid w:val="00831410"/>
    <w:rsid w:val="00831782"/>
    <w:rsid w:val="00831DDD"/>
    <w:rsid w:val="00832295"/>
    <w:rsid w:val="008324DA"/>
    <w:rsid w:val="0083256B"/>
    <w:rsid w:val="00832774"/>
    <w:rsid w:val="00833505"/>
    <w:rsid w:val="00833BF7"/>
    <w:rsid w:val="00833D99"/>
    <w:rsid w:val="00834AF6"/>
    <w:rsid w:val="0083515D"/>
    <w:rsid w:val="00836285"/>
    <w:rsid w:val="008362AB"/>
    <w:rsid w:val="00836B98"/>
    <w:rsid w:val="00836B9A"/>
    <w:rsid w:val="00837631"/>
    <w:rsid w:val="008378D2"/>
    <w:rsid w:val="00840456"/>
    <w:rsid w:val="008406AF"/>
    <w:rsid w:val="0084077B"/>
    <w:rsid w:val="00840880"/>
    <w:rsid w:val="00840D33"/>
    <w:rsid w:val="008410C9"/>
    <w:rsid w:val="00841324"/>
    <w:rsid w:val="008424E4"/>
    <w:rsid w:val="008428E0"/>
    <w:rsid w:val="0084442A"/>
    <w:rsid w:val="008446FA"/>
    <w:rsid w:val="00844FDD"/>
    <w:rsid w:val="00845837"/>
    <w:rsid w:val="0084585A"/>
    <w:rsid w:val="00845B9A"/>
    <w:rsid w:val="008461CC"/>
    <w:rsid w:val="00846634"/>
    <w:rsid w:val="008471FB"/>
    <w:rsid w:val="00847648"/>
    <w:rsid w:val="00847C0F"/>
    <w:rsid w:val="0085051A"/>
    <w:rsid w:val="00850549"/>
    <w:rsid w:val="0085071A"/>
    <w:rsid w:val="00850A63"/>
    <w:rsid w:val="0085210F"/>
    <w:rsid w:val="00852223"/>
    <w:rsid w:val="008523BF"/>
    <w:rsid w:val="00852A5C"/>
    <w:rsid w:val="0085309F"/>
    <w:rsid w:val="0085341F"/>
    <w:rsid w:val="00853C14"/>
    <w:rsid w:val="0085451E"/>
    <w:rsid w:val="00854B76"/>
    <w:rsid w:val="00855FDC"/>
    <w:rsid w:val="00856C36"/>
    <w:rsid w:val="00856D17"/>
    <w:rsid w:val="00857509"/>
    <w:rsid w:val="00857681"/>
    <w:rsid w:val="00857CBD"/>
    <w:rsid w:val="008602B1"/>
    <w:rsid w:val="008607C2"/>
    <w:rsid w:val="00860D33"/>
    <w:rsid w:val="00861004"/>
    <w:rsid w:val="0086183E"/>
    <w:rsid w:val="00861F53"/>
    <w:rsid w:val="008620B0"/>
    <w:rsid w:val="008623B5"/>
    <w:rsid w:val="00862E58"/>
    <w:rsid w:val="00863189"/>
    <w:rsid w:val="008632E9"/>
    <w:rsid w:val="0086367D"/>
    <w:rsid w:val="00863AC7"/>
    <w:rsid w:val="00863ECD"/>
    <w:rsid w:val="00864265"/>
    <w:rsid w:val="008648F3"/>
    <w:rsid w:val="00864C17"/>
    <w:rsid w:val="008651A4"/>
    <w:rsid w:val="008651B0"/>
    <w:rsid w:val="008657E1"/>
    <w:rsid w:val="008659F4"/>
    <w:rsid w:val="00865B0F"/>
    <w:rsid w:val="00865DC4"/>
    <w:rsid w:val="00866877"/>
    <w:rsid w:val="00866C84"/>
    <w:rsid w:val="00867794"/>
    <w:rsid w:val="00867A5B"/>
    <w:rsid w:val="008707D8"/>
    <w:rsid w:val="008709A6"/>
    <w:rsid w:val="00870B45"/>
    <w:rsid w:val="008710CA"/>
    <w:rsid w:val="00871535"/>
    <w:rsid w:val="00871621"/>
    <w:rsid w:val="00871AE3"/>
    <w:rsid w:val="00872AAD"/>
    <w:rsid w:val="008734DC"/>
    <w:rsid w:val="00873737"/>
    <w:rsid w:val="00873994"/>
    <w:rsid w:val="00873B0A"/>
    <w:rsid w:val="00873CC3"/>
    <w:rsid w:val="00873EA5"/>
    <w:rsid w:val="00873EE6"/>
    <w:rsid w:val="00873FFF"/>
    <w:rsid w:val="00874285"/>
    <w:rsid w:val="00874F86"/>
    <w:rsid w:val="00874FC4"/>
    <w:rsid w:val="008751E4"/>
    <w:rsid w:val="008757FB"/>
    <w:rsid w:val="00875AF8"/>
    <w:rsid w:val="00875FF3"/>
    <w:rsid w:val="00876456"/>
    <w:rsid w:val="00876596"/>
    <w:rsid w:val="008766F6"/>
    <w:rsid w:val="008767FD"/>
    <w:rsid w:val="00876FFE"/>
    <w:rsid w:val="00877406"/>
    <w:rsid w:val="008806E6"/>
    <w:rsid w:val="00882099"/>
    <w:rsid w:val="0088213F"/>
    <w:rsid w:val="008822FE"/>
    <w:rsid w:val="00882AE1"/>
    <w:rsid w:val="00883D6B"/>
    <w:rsid w:val="0088583F"/>
    <w:rsid w:val="00885A76"/>
    <w:rsid w:val="00886A23"/>
    <w:rsid w:val="00887618"/>
    <w:rsid w:val="00887BC0"/>
    <w:rsid w:val="00887CA2"/>
    <w:rsid w:val="00892472"/>
    <w:rsid w:val="00892519"/>
    <w:rsid w:val="00892710"/>
    <w:rsid w:val="00892868"/>
    <w:rsid w:val="008932B0"/>
    <w:rsid w:val="0089333B"/>
    <w:rsid w:val="00893A66"/>
    <w:rsid w:val="00893EA5"/>
    <w:rsid w:val="008959E5"/>
    <w:rsid w:val="008963A3"/>
    <w:rsid w:val="008965F5"/>
    <w:rsid w:val="0089680F"/>
    <w:rsid w:val="00896CE4"/>
    <w:rsid w:val="00896E8A"/>
    <w:rsid w:val="0089747E"/>
    <w:rsid w:val="008A0409"/>
    <w:rsid w:val="008A06F7"/>
    <w:rsid w:val="008A0759"/>
    <w:rsid w:val="008A0EEB"/>
    <w:rsid w:val="008A1329"/>
    <w:rsid w:val="008A1334"/>
    <w:rsid w:val="008A1501"/>
    <w:rsid w:val="008A1C48"/>
    <w:rsid w:val="008A2049"/>
    <w:rsid w:val="008A245C"/>
    <w:rsid w:val="008A38FB"/>
    <w:rsid w:val="008A3FBD"/>
    <w:rsid w:val="008A4470"/>
    <w:rsid w:val="008A46C9"/>
    <w:rsid w:val="008A4B82"/>
    <w:rsid w:val="008A4E09"/>
    <w:rsid w:val="008A5145"/>
    <w:rsid w:val="008A55D3"/>
    <w:rsid w:val="008A5833"/>
    <w:rsid w:val="008A5C75"/>
    <w:rsid w:val="008A6442"/>
    <w:rsid w:val="008A65EC"/>
    <w:rsid w:val="008A6662"/>
    <w:rsid w:val="008A6B0A"/>
    <w:rsid w:val="008A6DF6"/>
    <w:rsid w:val="008A73F1"/>
    <w:rsid w:val="008A7809"/>
    <w:rsid w:val="008A7A52"/>
    <w:rsid w:val="008B0149"/>
    <w:rsid w:val="008B063E"/>
    <w:rsid w:val="008B0C65"/>
    <w:rsid w:val="008B15B9"/>
    <w:rsid w:val="008B1708"/>
    <w:rsid w:val="008B2362"/>
    <w:rsid w:val="008B2552"/>
    <w:rsid w:val="008B28B6"/>
    <w:rsid w:val="008B29AA"/>
    <w:rsid w:val="008B2EC4"/>
    <w:rsid w:val="008B3145"/>
    <w:rsid w:val="008B34A2"/>
    <w:rsid w:val="008B379B"/>
    <w:rsid w:val="008B39ED"/>
    <w:rsid w:val="008B43CB"/>
    <w:rsid w:val="008B471B"/>
    <w:rsid w:val="008B5306"/>
    <w:rsid w:val="008B56A3"/>
    <w:rsid w:val="008B5F66"/>
    <w:rsid w:val="008B603A"/>
    <w:rsid w:val="008B642B"/>
    <w:rsid w:val="008B6960"/>
    <w:rsid w:val="008B7B67"/>
    <w:rsid w:val="008C0A2F"/>
    <w:rsid w:val="008C0B2A"/>
    <w:rsid w:val="008C0E44"/>
    <w:rsid w:val="008C10BD"/>
    <w:rsid w:val="008C120C"/>
    <w:rsid w:val="008C1D1C"/>
    <w:rsid w:val="008C2002"/>
    <w:rsid w:val="008C20A8"/>
    <w:rsid w:val="008C2300"/>
    <w:rsid w:val="008C33CA"/>
    <w:rsid w:val="008C38E0"/>
    <w:rsid w:val="008C3A15"/>
    <w:rsid w:val="008C3AE8"/>
    <w:rsid w:val="008C4747"/>
    <w:rsid w:val="008C4C5C"/>
    <w:rsid w:val="008C5C54"/>
    <w:rsid w:val="008C5DF3"/>
    <w:rsid w:val="008C6373"/>
    <w:rsid w:val="008C6808"/>
    <w:rsid w:val="008C6996"/>
    <w:rsid w:val="008C71CE"/>
    <w:rsid w:val="008C743E"/>
    <w:rsid w:val="008C7952"/>
    <w:rsid w:val="008C7D7E"/>
    <w:rsid w:val="008D015A"/>
    <w:rsid w:val="008D05A9"/>
    <w:rsid w:val="008D0852"/>
    <w:rsid w:val="008D0D2B"/>
    <w:rsid w:val="008D167D"/>
    <w:rsid w:val="008D16C5"/>
    <w:rsid w:val="008D1914"/>
    <w:rsid w:val="008D200D"/>
    <w:rsid w:val="008D2049"/>
    <w:rsid w:val="008D2A7D"/>
    <w:rsid w:val="008D2F27"/>
    <w:rsid w:val="008D2FA1"/>
    <w:rsid w:val="008D313F"/>
    <w:rsid w:val="008D32B6"/>
    <w:rsid w:val="008D4072"/>
    <w:rsid w:val="008D413C"/>
    <w:rsid w:val="008D4645"/>
    <w:rsid w:val="008D5D0C"/>
    <w:rsid w:val="008D5D7D"/>
    <w:rsid w:val="008D5D90"/>
    <w:rsid w:val="008D63E5"/>
    <w:rsid w:val="008D649D"/>
    <w:rsid w:val="008D664E"/>
    <w:rsid w:val="008D68AC"/>
    <w:rsid w:val="008D714D"/>
    <w:rsid w:val="008D7B73"/>
    <w:rsid w:val="008D7DE5"/>
    <w:rsid w:val="008D7F81"/>
    <w:rsid w:val="008E0359"/>
    <w:rsid w:val="008E04B4"/>
    <w:rsid w:val="008E051D"/>
    <w:rsid w:val="008E078F"/>
    <w:rsid w:val="008E0B59"/>
    <w:rsid w:val="008E0DCB"/>
    <w:rsid w:val="008E1944"/>
    <w:rsid w:val="008E19F8"/>
    <w:rsid w:val="008E1AF6"/>
    <w:rsid w:val="008E1B1F"/>
    <w:rsid w:val="008E1CE2"/>
    <w:rsid w:val="008E1E9C"/>
    <w:rsid w:val="008E2198"/>
    <w:rsid w:val="008E259B"/>
    <w:rsid w:val="008E42FF"/>
    <w:rsid w:val="008E50F5"/>
    <w:rsid w:val="008E52AD"/>
    <w:rsid w:val="008E65BA"/>
    <w:rsid w:val="008E66C4"/>
    <w:rsid w:val="008E6B97"/>
    <w:rsid w:val="008E6D0A"/>
    <w:rsid w:val="008E7212"/>
    <w:rsid w:val="008E72DE"/>
    <w:rsid w:val="008E7319"/>
    <w:rsid w:val="008E784B"/>
    <w:rsid w:val="008F05B1"/>
    <w:rsid w:val="008F08BA"/>
    <w:rsid w:val="008F0D39"/>
    <w:rsid w:val="008F1CB1"/>
    <w:rsid w:val="008F1F21"/>
    <w:rsid w:val="008F250B"/>
    <w:rsid w:val="008F3851"/>
    <w:rsid w:val="008F43DF"/>
    <w:rsid w:val="008F5648"/>
    <w:rsid w:val="008F60C7"/>
    <w:rsid w:val="008F63E9"/>
    <w:rsid w:val="008F669D"/>
    <w:rsid w:val="008F6E77"/>
    <w:rsid w:val="008F75CD"/>
    <w:rsid w:val="008F7724"/>
    <w:rsid w:val="008F7DBE"/>
    <w:rsid w:val="008F7FB6"/>
    <w:rsid w:val="009000FB"/>
    <w:rsid w:val="00900685"/>
    <w:rsid w:val="009006F2"/>
    <w:rsid w:val="00900722"/>
    <w:rsid w:val="009009B2"/>
    <w:rsid w:val="00900AE3"/>
    <w:rsid w:val="00900B25"/>
    <w:rsid w:val="00900B32"/>
    <w:rsid w:val="00901717"/>
    <w:rsid w:val="009022DB"/>
    <w:rsid w:val="00903B1B"/>
    <w:rsid w:val="009042A1"/>
    <w:rsid w:val="009042EE"/>
    <w:rsid w:val="00905009"/>
    <w:rsid w:val="009052E5"/>
    <w:rsid w:val="00905ABB"/>
    <w:rsid w:val="009063FB"/>
    <w:rsid w:val="00907AB5"/>
    <w:rsid w:val="009107F2"/>
    <w:rsid w:val="00910825"/>
    <w:rsid w:val="00910C93"/>
    <w:rsid w:val="00910D09"/>
    <w:rsid w:val="00910EFB"/>
    <w:rsid w:val="0091238B"/>
    <w:rsid w:val="00912774"/>
    <w:rsid w:val="0091310D"/>
    <w:rsid w:val="00913484"/>
    <w:rsid w:val="00913852"/>
    <w:rsid w:val="00914321"/>
    <w:rsid w:val="00914703"/>
    <w:rsid w:val="00914B7E"/>
    <w:rsid w:val="0091536C"/>
    <w:rsid w:val="009159EE"/>
    <w:rsid w:val="00915D3C"/>
    <w:rsid w:val="00916190"/>
    <w:rsid w:val="00916A98"/>
    <w:rsid w:val="00916C0F"/>
    <w:rsid w:val="00916C67"/>
    <w:rsid w:val="009173D0"/>
    <w:rsid w:val="009205F3"/>
    <w:rsid w:val="0092083F"/>
    <w:rsid w:val="00921117"/>
    <w:rsid w:val="00922187"/>
    <w:rsid w:val="00922CA6"/>
    <w:rsid w:val="00923040"/>
    <w:rsid w:val="0092360A"/>
    <w:rsid w:val="00923A43"/>
    <w:rsid w:val="00923AFE"/>
    <w:rsid w:val="00923BC6"/>
    <w:rsid w:val="009252B9"/>
    <w:rsid w:val="009255CD"/>
    <w:rsid w:val="00925648"/>
    <w:rsid w:val="00925739"/>
    <w:rsid w:val="0092647B"/>
    <w:rsid w:val="009266A8"/>
    <w:rsid w:val="00926DBB"/>
    <w:rsid w:val="0092743C"/>
    <w:rsid w:val="009275F4"/>
    <w:rsid w:val="00927F80"/>
    <w:rsid w:val="009302EC"/>
    <w:rsid w:val="0093041F"/>
    <w:rsid w:val="00930632"/>
    <w:rsid w:val="009306A8"/>
    <w:rsid w:val="00930851"/>
    <w:rsid w:val="00930B5D"/>
    <w:rsid w:val="0093157F"/>
    <w:rsid w:val="00931D4D"/>
    <w:rsid w:val="00931DFF"/>
    <w:rsid w:val="00931F15"/>
    <w:rsid w:val="00932C21"/>
    <w:rsid w:val="009330E6"/>
    <w:rsid w:val="00933C1E"/>
    <w:rsid w:val="00934202"/>
    <w:rsid w:val="009343BA"/>
    <w:rsid w:val="009344C5"/>
    <w:rsid w:val="00934533"/>
    <w:rsid w:val="00935998"/>
    <w:rsid w:val="00936081"/>
    <w:rsid w:val="0093673D"/>
    <w:rsid w:val="009368FE"/>
    <w:rsid w:val="00937328"/>
    <w:rsid w:val="00937568"/>
    <w:rsid w:val="009376B0"/>
    <w:rsid w:val="009378AB"/>
    <w:rsid w:val="00937F61"/>
    <w:rsid w:val="00940BC5"/>
    <w:rsid w:val="00941130"/>
    <w:rsid w:val="009411F6"/>
    <w:rsid w:val="00941409"/>
    <w:rsid w:val="009418FB"/>
    <w:rsid w:val="00942203"/>
    <w:rsid w:val="00942306"/>
    <w:rsid w:val="0094231C"/>
    <w:rsid w:val="00942F39"/>
    <w:rsid w:val="009432A2"/>
    <w:rsid w:val="009437B2"/>
    <w:rsid w:val="00943EF6"/>
    <w:rsid w:val="00943FF5"/>
    <w:rsid w:val="00944CAB"/>
    <w:rsid w:val="009458E0"/>
    <w:rsid w:val="00945E9A"/>
    <w:rsid w:val="00946328"/>
    <w:rsid w:val="00946EB5"/>
    <w:rsid w:val="009470CE"/>
    <w:rsid w:val="00947413"/>
    <w:rsid w:val="009475BA"/>
    <w:rsid w:val="00947973"/>
    <w:rsid w:val="00947BD9"/>
    <w:rsid w:val="00947E3B"/>
    <w:rsid w:val="00947E69"/>
    <w:rsid w:val="009503F0"/>
    <w:rsid w:val="00950949"/>
    <w:rsid w:val="00950AC1"/>
    <w:rsid w:val="00950E30"/>
    <w:rsid w:val="009514BF"/>
    <w:rsid w:val="00951EE7"/>
    <w:rsid w:val="00951EFE"/>
    <w:rsid w:val="00952292"/>
    <w:rsid w:val="00952356"/>
    <w:rsid w:val="00952A09"/>
    <w:rsid w:val="00952AC5"/>
    <w:rsid w:val="00952E5C"/>
    <w:rsid w:val="009530D2"/>
    <w:rsid w:val="0095319E"/>
    <w:rsid w:val="00953920"/>
    <w:rsid w:val="00954B1C"/>
    <w:rsid w:val="00954BED"/>
    <w:rsid w:val="00955041"/>
    <w:rsid w:val="00955290"/>
    <w:rsid w:val="009558C2"/>
    <w:rsid w:val="00955BE8"/>
    <w:rsid w:val="0095630E"/>
    <w:rsid w:val="00956412"/>
    <w:rsid w:val="00956871"/>
    <w:rsid w:val="00956913"/>
    <w:rsid w:val="00956AEA"/>
    <w:rsid w:val="00957250"/>
    <w:rsid w:val="009574D7"/>
    <w:rsid w:val="00957A15"/>
    <w:rsid w:val="00960360"/>
    <w:rsid w:val="009606B8"/>
    <w:rsid w:val="00960F9F"/>
    <w:rsid w:val="00961616"/>
    <w:rsid w:val="00961C92"/>
    <w:rsid w:val="00961DD8"/>
    <w:rsid w:val="00962150"/>
    <w:rsid w:val="009621E4"/>
    <w:rsid w:val="00962216"/>
    <w:rsid w:val="009622C7"/>
    <w:rsid w:val="0096246F"/>
    <w:rsid w:val="00962555"/>
    <w:rsid w:val="00962D2E"/>
    <w:rsid w:val="0096318C"/>
    <w:rsid w:val="009634CC"/>
    <w:rsid w:val="009654C0"/>
    <w:rsid w:val="009655A3"/>
    <w:rsid w:val="00965CAF"/>
    <w:rsid w:val="00965E35"/>
    <w:rsid w:val="00965F0A"/>
    <w:rsid w:val="00965FA9"/>
    <w:rsid w:val="0096604B"/>
    <w:rsid w:val="00966088"/>
    <w:rsid w:val="00967222"/>
    <w:rsid w:val="00967481"/>
    <w:rsid w:val="00967BAA"/>
    <w:rsid w:val="00967F2A"/>
    <w:rsid w:val="00967F41"/>
    <w:rsid w:val="009701D8"/>
    <w:rsid w:val="009707BC"/>
    <w:rsid w:val="00970938"/>
    <w:rsid w:val="00970AC3"/>
    <w:rsid w:val="0097169D"/>
    <w:rsid w:val="0097212B"/>
    <w:rsid w:val="0097368D"/>
    <w:rsid w:val="0097401D"/>
    <w:rsid w:val="009742F9"/>
    <w:rsid w:val="0097526D"/>
    <w:rsid w:val="009754F5"/>
    <w:rsid w:val="009755E9"/>
    <w:rsid w:val="00975BDD"/>
    <w:rsid w:val="00977AD2"/>
    <w:rsid w:val="009803B3"/>
    <w:rsid w:val="00980793"/>
    <w:rsid w:val="00980960"/>
    <w:rsid w:val="00980F6A"/>
    <w:rsid w:val="00981857"/>
    <w:rsid w:val="00981C63"/>
    <w:rsid w:val="00981D6F"/>
    <w:rsid w:val="009822A1"/>
    <w:rsid w:val="00983A29"/>
    <w:rsid w:val="00983CE5"/>
    <w:rsid w:val="00983D74"/>
    <w:rsid w:val="00983E20"/>
    <w:rsid w:val="00983E35"/>
    <w:rsid w:val="00984683"/>
    <w:rsid w:val="00985328"/>
    <w:rsid w:val="009855A0"/>
    <w:rsid w:val="0098564A"/>
    <w:rsid w:val="009857BD"/>
    <w:rsid w:val="00985923"/>
    <w:rsid w:val="0098595C"/>
    <w:rsid w:val="00986419"/>
    <w:rsid w:val="009864CE"/>
    <w:rsid w:val="00986A40"/>
    <w:rsid w:val="00987145"/>
    <w:rsid w:val="00987250"/>
    <w:rsid w:val="0098766E"/>
    <w:rsid w:val="0098782A"/>
    <w:rsid w:val="009878F5"/>
    <w:rsid w:val="00990035"/>
    <w:rsid w:val="0099085A"/>
    <w:rsid w:val="00991736"/>
    <w:rsid w:val="00992174"/>
    <w:rsid w:val="009923CE"/>
    <w:rsid w:val="009925BA"/>
    <w:rsid w:val="00992E0B"/>
    <w:rsid w:val="00992E8F"/>
    <w:rsid w:val="009933A1"/>
    <w:rsid w:val="009936B5"/>
    <w:rsid w:val="0099395C"/>
    <w:rsid w:val="00993E3A"/>
    <w:rsid w:val="0099461F"/>
    <w:rsid w:val="009946FF"/>
    <w:rsid w:val="00995354"/>
    <w:rsid w:val="009953F9"/>
    <w:rsid w:val="00995830"/>
    <w:rsid w:val="00995D52"/>
    <w:rsid w:val="00995F14"/>
    <w:rsid w:val="00996201"/>
    <w:rsid w:val="00996339"/>
    <w:rsid w:val="009A0161"/>
    <w:rsid w:val="009A03FE"/>
    <w:rsid w:val="009A05AB"/>
    <w:rsid w:val="009A07F4"/>
    <w:rsid w:val="009A179E"/>
    <w:rsid w:val="009A1BA9"/>
    <w:rsid w:val="009A1BDC"/>
    <w:rsid w:val="009A242C"/>
    <w:rsid w:val="009A2762"/>
    <w:rsid w:val="009A293D"/>
    <w:rsid w:val="009A2C43"/>
    <w:rsid w:val="009A2E2D"/>
    <w:rsid w:val="009A395B"/>
    <w:rsid w:val="009A3BC8"/>
    <w:rsid w:val="009A4147"/>
    <w:rsid w:val="009A4314"/>
    <w:rsid w:val="009A431B"/>
    <w:rsid w:val="009A45D5"/>
    <w:rsid w:val="009A4809"/>
    <w:rsid w:val="009A4AA6"/>
    <w:rsid w:val="009A537B"/>
    <w:rsid w:val="009A57E3"/>
    <w:rsid w:val="009A5CAE"/>
    <w:rsid w:val="009A5FF5"/>
    <w:rsid w:val="009A6A6B"/>
    <w:rsid w:val="009A6A87"/>
    <w:rsid w:val="009A71C6"/>
    <w:rsid w:val="009A787E"/>
    <w:rsid w:val="009A78D1"/>
    <w:rsid w:val="009A7A5E"/>
    <w:rsid w:val="009A7E64"/>
    <w:rsid w:val="009B0299"/>
    <w:rsid w:val="009B0C57"/>
    <w:rsid w:val="009B0D29"/>
    <w:rsid w:val="009B1C90"/>
    <w:rsid w:val="009B2924"/>
    <w:rsid w:val="009B2981"/>
    <w:rsid w:val="009B2C0B"/>
    <w:rsid w:val="009B2F57"/>
    <w:rsid w:val="009B355F"/>
    <w:rsid w:val="009B3D4F"/>
    <w:rsid w:val="009B3ECE"/>
    <w:rsid w:val="009B47F5"/>
    <w:rsid w:val="009B4A74"/>
    <w:rsid w:val="009B4CD0"/>
    <w:rsid w:val="009B5092"/>
    <w:rsid w:val="009B50C3"/>
    <w:rsid w:val="009B545F"/>
    <w:rsid w:val="009B575D"/>
    <w:rsid w:val="009B5A8C"/>
    <w:rsid w:val="009B5AFD"/>
    <w:rsid w:val="009B5FCC"/>
    <w:rsid w:val="009B6394"/>
    <w:rsid w:val="009B63D8"/>
    <w:rsid w:val="009B6467"/>
    <w:rsid w:val="009B6F6E"/>
    <w:rsid w:val="009B7D3D"/>
    <w:rsid w:val="009C04A5"/>
    <w:rsid w:val="009C0803"/>
    <w:rsid w:val="009C12B8"/>
    <w:rsid w:val="009C173C"/>
    <w:rsid w:val="009C1C20"/>
    <w:rsid w:val="009C23A4"/>
    <w:rsid w:val="009C2BD7"/>
    <w:rsid w:val="009C37ED"/>
    <w:rsid w:val="009C395B"/>
    <w:rsid w:val="009C3C60"/>
    <w:rsid w:val="009C4790"/>
    <w:rsid w:val="009C4A15"/>
    <w:rsid w:val="009C66C7"/>
    <w:rsid w:val="009C6DB6"/>
    <w:rsid w:val="009C7216"/>
    <w:rsid w:val="009C7258"/>
    <w:rsid w:val="009C771D"/>
    <w:rsid w:val="009C797D"/>
    <w:rsid w:val="009C7BB0"/>
    <w:rsid w:val="009D01E8"/>
    <w:rsid w:val="009D0628"/>
    <w:rsid w:val="009D07BA"/>
    <w:rsid w:val="009D17F4"/>
    <w:rsid w:val="009D1814"/>
    <w:rsid w:val="009D29EB"/>
    <w:rsid w:val="009D2A83"/>
    <w:rsid w:val="009D2C01"/>
    <w:rsid w:val="009D3A23"/>
    <w:rsid w:val="009D3CE5"/>
    <w:rsid w:val="009D44E7"/>
    <w:rsid w:val="009D4750"/>
    <w:rsid w:val="009D479B"/>
    <w:rsid w:val="009D557E"/>
    <w:rsid w:val="009D5BC2"/>
    <w:rsid w:val="009D645C"/>
    <w:rsid w:val="009D69B6"/>
    <w:rsid w:val="009D6A7A"/>
    <w:rsid w:val="009D7C98"/>
    <w:rsid w:val="009E0432"/>
    <w:rsid w:val="009E0755"/>
    <w:rsid w:val="009E07DF"/>
    <w:rsid w:val="009E0861"/>
    <w:rsid w:val="009E194E"/>
    <w:rsid w:val="009E20E1"/>
    <w:rsid w:val="009E2121"/>
    <w:rsid w:val="009E285D"/>
    <w:rsid w:val="009E2A2E"/>
    <w:rsid w:val="009E2B0D"/>
    <w:rsid w:val="009E2C0D"/>
    <w:rsid w:val="009E3F6F"/>
    <w:rsid w:val="009E4259"/>
    <w:rsid w:val="009E444F"/>
    <w:rsid w:val="009E4462"/>
    <w:rsid w:val="009E47A0"/>
    <w:rsid w:val="009E496C"/>
    <w:rsid w:val="009E4D28"/>
    <w:rsid w:val="009E4D89"/>
    <w:rsid w:val="009E5287"/>
    <w:rsid w:val="009E53F9"/>
    <w:rsid w:val="009E5B04"/>
    <w:rsid w:val="009E5F82"/>
    <w:rsid w:val="009E6028"/>
    <w:rsid w:val="009E620D"/>
    <w:rsid w:val="009E71B1"/>
    <w:rsid w:val="009F071C"/>
    <w:rsid w:val="009F183B"/>
    <w:rsid w:val="009F1924"/>
    <w:rsid w:val="009F1DEB"/>
    <w:rsid w:val="009F1EAE"/>
    <w:rsid w:val="009F208A"/>
    <w:rsid w:val="009F287E"/>
    <w:rsid w:val="009F2992"/>
    <w:rsid w:val="009F2E23"/>
    <w:rsid w:val="009F304F"/>
    <w:rsid w:val="009F31CD"/>
    <w:rsid w:val="009F342B"/>
    <w:rsid w:val="009F3622"/>
    <w:rsid w:val="009F4165"/>
    <w:rsid w:val="009F41EA"/>
    <w:rsid w:val="009F443B"/>
    <w:rsid w:val="009F470B"/>
    <w:rsid w:val="009F475F"/>
    <w:rsid w:val="009F5E55"/>
    <w:rsid w:val="009F67FB"/>
    <w:rsid w:val="009F68E9"/>
    <w:rsid w:val="009F6A55"/>
    <w:rsid w:val="009F6C8E"/>
    <w:rsid w:val="009F7061"/>
    <w:rsid w:val="009F70CC"/>
    <w:rsid w:val="009F7651"/>
    <w:rsid w:val="009F7B69"/>
    <w:rsid w:val="009F7DC9"/>
    <w:rsid w:val="00A0043F"/>
    <w:rsid w:val="00A004D7"/>
    <w:rsid w:val="00A007E3"/>
    <w:rsid w:val="00A0196B"/>
    <w:rsid w:val="00A02099"/>
    <w:rsid w:val="00A02556"/>
    <w:rsid w:val="00A02E03"/>
    <w:rsid w:val="00A03155"/>
    <w:rsid w:val="00A0368B"/>
    <w:rsid w:val="00A036B8"/>
    <w:rsid w:val="00A04C8C"/>
    <w:rsid w:val="00A057B7"/>
    <w:rsid w:val="00A061B6"/>
    <w:rsid w:val="00A06D15"/>
    <w:rsid w:val="00A07054"/>
    <w:rsid w:val="00A07265"/>
    <w:rsid w:val="00A07EBD"/>
    <w:rsid w:val="00A07F81"/>
    <w:rsid w:val="00A103F9"/>
    <w:rsid w:val="00A10A35"/>
    <w:rsid w:val="00A10A86"/>
    <w:rsid w:val="00A10AC5"/>
    <w:rsid w:val="00A111AE"/>
    <w:rsid w:val="00A114D3"/>
    <w:rsid w:val="00A115D8"/>
    <w:rsid w:val="00A11D6D"/>
    <w:rsid w:val="00A120DE"/>
    <w:rsid w:val="00A128C3"/>
    <w:rsid w:val="00A12EC6"/>
    <w:rsid w:val="00A12EEE"/>
    <w:rsid w:val="00A13A88"/>
    <w:rsid w:val="00A13C43"/>
    <w:rsid w:val="00A13C7B"/>
    <w:rsid w:val="00A13ED3"/>
    <w:rsid w:val="00A13F2F"/>
    <w:rsid w:val="00A142D9"/>
    <w:rsid w:val="00A144E8"/>
    <w:rsid w:val="00A14AE6"/>
    <w:rsid w:val="00A14D31"/>
    <w:rsid w:val="00A16105"/>
    <w:rsid w:val="00A16994"/>
    <w:rsid w:val="00A16AFC"/>
    <w:rsid w:val="00A16F70"/>
    <w:rsid w:val="00A170DB"/>
    <w:rsid w:val="00A170FB"/>
    <w:rsid w:val="00A172DA"/>
    <w:rsid w:val="00A2002F"/>
    <w:rsid w:val="00A20600"/>
    <w:rsid w:val="00A2085A"/>
    <w:rsid w:val="00A2145A"/>
    <w:rsid w:val="00A214DF"/>
    <w:rsid w:val="00A21576"/>
    <w:rsid w:val="00A21853"/>
    <w:rsid w:val="00A21DA0"/>
    <w:rsid w:val="00A232D6"/>
    <w:rsid w:val="00A2379B"/>
    <w:rsid w:val="00A24257"/>
    <w:rsid w:val="00A24CFA"/>
    <w:rsid w:val="00A25200"/>
    <w:rsid w:val="00A260AB"/>
    <w:rsid w:val="00A261BD"/>
    <w:rsid w:val="00A26656"/>
    <w:rsid w:val="00A26AD9"/>
    <w:rsid w:val="00A279F6"/>
    <w:rsid w:val="00A304FE"/>
    <w:rsid w:val="00A30FB8"/>
    <w:rsid w:val="00A313C5"/>
    <w:rsid w:val="00A31638"/>
    <w:rsid w:val="00A31A65"/>
    <w:rsid w:val="00A3390D"/>
    <w:rsid w:val="00A34165"/>
    <w:rsid w:val="00A342D8"/>
    <w:rsid w:val="00A344B3"/>
    <w:rsid w:val="00A344B7"/>
    <w:rsid w:val="00A35D5F"/>
    <w:rsid w:val="00A360C5"/>
    <w:rsid w:val="00A36396"/>
    <w:rsid w:val="00A36A41"/>
    <w:rsid w:val="00A36AFF"/>
    <w:rsid w:val="00A36C9B"/>
    <w:rsid w:val="00A36CC3"/>
    <w:rsid w:val="00A36D60"/>
    <w:rsid w:val="00A36DEA"/>
    <w:rsid w:val="00A3704F"/>
    <w:rsid w:val="00A37240"/>
    <w:rsid w:val="00A374D6"/>
    <w:rsid w:val="00A40092"/>
    <w:rsid w:val="00A40132"/>
    <w:rsid w:val="00A4018E"/>
    <w:rsid w:val="00A40211"/>
    <w:rsid w:val="00A402C2"/>
    <w:rsid w:val="00A40361"/>
    <w:rsid w:val="00A40815"/>
    <w:rsid w:val="00A40AD5"/>
    <w:rsid w:val="00A40BE2"/>
    <w:rsid w:val="00A40F1F"/>
    <w:rsid w:val="00A4167B"/>
    <w:rsid w:val="00A421C5"/>
    <w:rsid w:val="00A43262"/>
    <w:rsid w:val="00A434D6"/>
    <w:rsid w:val="00A43717"/>
    <w:rsid w:val="00A4426D"/>
    <w:rsid w:val="00A44533"/>
    <w:rsid w:val="00A449C8"/>
    <w:rsid w:val="00A44CD9"/>
    <w:rsid w:val="00A45CCC"/>
    <w:rsid w:val="00A45FE3"/>
    <w:rsid w:val="00A460A3"/>
    <w:rsid w:val="00A460D9"/>
    <w:rsid w:val="00A46806"/>
    <w:rsid w:val="00A47188"/>
    <w:rsid w:val="00A4797A"/>
    <w:rsid w:val="00A50054"/>
    <w:rsid w:val="00A501C1"/>
    <w:rsid w:val="00A5024B"/>
    <w:rsid w:val="00A50487"/>
    <w:rsid w:val="00A5068B"/>
    <w:rsid w:val="00A50DC7"/>
    <w:rsid w:val="00A50DD8"/>
    <w:rsid w:val="00A50F6A"/>
    <w:rsid w:val="00A51782"/>
    <w:rsid w:val="00A5189C"/>
    <w:rsid w:val="00A51EC3"/>
    <w:rsid w:val="00A52425"/>
    <w:rsid w:val="00A5262E"/>
    <w:rsid w:val="00A52994"/>
    <w:rsid w:val="00A52D3A"/>
    <w:rsid w:val="00A5306A"/>
    <w:rsid w:val="00A53184"/>
    <w:rsid w:val="00A53343"/>
    <w:rsid w:val="00A53A10"/>
    <w:rsid w:val="00A541CD"/>
    <w:rsid w:val="00A54BBA"/>
    <w:rsid w:val="00A55254"/>
    <w:rsid w:val="00A568C5"/>
    <w:rsid w:val="00A56A77"/>
    <w:rsid w:val="00A57028"/>
    <w:rsid w:val="00A571C7"/>
    <w:rsid w:val="00A57553"/>
    <w:rsid w:val="00A60522"/>
    <w:rsid w:val="00A60711"/>
    <w:rsid w:val="00A60890"/>
    <w:rsid w:val="00A61077"/>
    <w:rsid w:val="00A61955"/>
    <w:rsid w:val="00A622B7"/>
    <w:rsid w:val="00A6241D"/>
    <w:rsid w:val="00A6294D"/>
    <w:rsid w:val="00A629BC"/>
    <w:rsid w:val="00A637D3"/>
    <w:rsid w:val="00A63BDE"/>
    <w:rsid w:val="00A64DB1"/>
    <w:rsid w:val="00A65E0E"/>
    <w:rsid w:val="00A65EEF"/>
    <w:rsid w:val="00A66586"/>
    <w:rsid w:val="00A668C1"/>
    <w:rsid w:val="00A6708D"/>
    <w:rsid w:val="00A675C5"/>
    <w:rsid w:val="00A6761B"/>
    <w:rsid w:val="00A7016E"/>
    <w:rsid w:val="00A705D8"/>
    <w:rsid w:val="00A708B7"/>
    <w:rsid w:val="00A70E5D"/>
    <w:rsid w:val="00A71113"/>
    <w:rsid w:val="00A7189A"/>
    <w:rsid w:val="00A7198A"/>
    <w:rsid w:val="00A72855"/>
    <w:rsid w:val="00A72D54"/>
    <w:rsid w:val="00A72F4B"/>
    <w:rsid w:val="00A72FE1"/>
    <w:rsid w:val="00A72FF7"/>
    <w:rsid w:val="00A73514"/>
    <w:rsid w:val="00A738AD"/>
    <w:rsid w:val="00A73BC3"/>
    <w:rsid w:val="00A73FB9"/>
    <w:rsid w:val="00A7402F"/>
    <w:rsid w:val="00A74437"/>
    <w:rsid w:val="00A7488D"/>
    <w:rsid w:val="00A74EF7"/>
    <w:rsid w:val="00A75BD2"/>
    <w:rsid w:val="00A76A6E"/>
    <w:rsid w:val="00A77143"/>
    <w:rsid w:val="00A774CA"/>
    <w:rsid w:val="00A77E36"/>
    <w:rsid w:val="00A80186"/>
    <w:rsid w:val="00A801A2"/>
    <w:rsid w:val="00A8040A"/>
    <w:rsid w:val="00A80791"/>
    <w:rsid w:val="00A810D8"/>
    <w:rsid w:val="00A81743"/>
    <w:rsid w:val="00A82011"/>
    <w:rsid w:val="00A823FE"/>
    <w:rsid w:val="00A82979"/>
    <w:rsid w:val="00A82C8B"/>
    <w:rsid w:val="00A82D17"/>
    <w:rsid w:val="00A82F5C"/>
    <w:rsid w:val="00A83492"/>
    <w:rsid w:val="00A83624"/>
    <w:rsid w:val="00A83B2E"/>
    <w:rsid w:val="00A84149"/>
    <w:rsid w:val="00A84238"/>
    <w:rsid w:val="00A85828"/>
    <w:rsid w:val="00A86091"/>
    <w:rsid w:val="00A87915"/>
    <w:rsid w:val="00A90519"/>
    <w:rsid w:val="00A90537"/>
    <w:rsid w:val="00A909A9"/>
    <w:rsid w:val="00A9105E"/>
    <w:rsid w:val="00A911A9"/>
    <w:rsid w:val="00A9154A"/>
    <w:rsid w:val="00A915FD"/>
    <w:rsid w:val="00A91BF5"/>
    <w:rsid w:val="00A92241"/>
    <w:rsid w:val="00A92DEE"/>
    <w:rsid w:val="00A93027"/>
    <w:rsid w:val="00A935D3"/>
    <w:rsid w:val="00A93B40"/>
    <w:rsid w:val="00A9409E"/>
    <w:rsid w:val="00A9449A"/>
    <w:rsid w:val="00A94B67"/>
    <w:rsid w:val="00A94BB2"/>
    <w:rsid w:val="00A9529E"/>
    <w:rsid w:val="00A95C62"/>
    <w:rsid w:val="00A95D85"/>
    <w:rsid w:val="00A95D89"/>
    <w:rsid w:val="00A96FD7"/>
    <w:rsid w:val="00A9702B"/>
    <w:rsid w:val="00A97276"/>
    <w:rsid w:val="00A972DF"/>
    <w:rsid w:val="00A97A89"/>
    <w:rsid w:val="00A97CDE"/>
    <w:rsid w:val="00A97D66"/>
    <w:rsid w:val="00AA0130"/>
    <w:rsid w:val="00AA068C"/>
    <w:rsid w:val="00AA1703"/>
    <w:rsid w:val="00AA1892"/>
    <w:rsid w:val="00AA1A6F"/>
    <w:rsid w:val="00AA24F2"/>
    <w:rsid w:val="00AA36F4"/>
    <w:rsid w:val="00AA3A86"/>
    <w:rsid w:val="00AA3D38"/>
    <w:rsid w:val="00AA3DB1"/>
    <w:rsid w:val="00AA3ED5"/>
    <w:rsid w:val="00AA4034"/>
    <w:rsid w:val="00AA4B81"/>
    <w:rsid w:val="00AA4CA0"/>
    <w:rsid w:val="00AA5EAE"/>
    <w:rsid w:val="00AA6034"/>
    <w:rsid w:val="00AA6128"/>
    <w:rsid w:val="00AA61FA"/>
    <w:rsid w:val="00AA6269"/>
    <w:rsid w:val="00AA6388"/>
    <w:rsid w:val="00AA6D84"/>
    <w:rsid w:val="00AA7F1D"/>
    <w:rsid w:val="00AB0141"/>
    <w:rsid w:val="00AB0CC2"/>
    <w:rsid w:val="00AB1203"/>
    <w:rsid w:val="00AB1CC2"/>
    <w:rsid w:val="00AB1E43"/>
    <w:rsid w:val="00AB23E0"/>
    <w:rsid w:val="00AB27D0"/>
    <w:rsid w:val="00AB2DC6"/>
    <w:rsid w:val="00AB348F"/>
    <w:rsid w:val="00AB365A"/>
    <w:rsid w:val="00AB377B"/>
    <w:rsid w:val="00AB404E"/>
    <w:rsid w:val="00AB4482"/>
    <w:rsid w:val="00AB4870"/>
    <w:rsid w:val="00AB5785"/>
    <w:rsid w:val="00AB6535"/>
    <w:rsid w:val="00AB6D5A"/>
    <w:rsid w:val="00AB7255"/>
    <w:rsid w:val="00AB746D"/>
    <w:rsid w:val="00AB74F4"/>
    <w:rsid w:val="00AB77A8"/>
    <w:rsid w:val="00AB7924"/>
    <w:rsid w:val="00AB7939"/>
    <w:rsid w:val="00AB7A69"/>
    <w:rsid w:val="00AB7D95"/>
    <w:rsid w:val="00AC062F"/>
    <w:rsid w:val="00AC0631"/>
    <w:rsid w:val="00AC07D2"/>
    <w:rsid w:val="00AC089B"/>
    <w:rsid w:val="00AC0C20"/>
    <w:rsid w:val="00AC0CFE"/>
    <w:rsid w:val="00AC1046"/>
    <w:rsid w:val="00AC11A0"/>
    <w:rsid w:val="00AC1228"/>
    <w:rsid w:val="00AC151C"/>
    <w:rsid w:val="00AC2B63"/>
    <w:rsid w:val="00AC2C25"/>
    <w:rsid w:val="00AC36EA"/>
    <w:rsid w:val="00AC3845"/>
    <w:rsid w:val="00AC4072"/>
    <w:rsid w:val="00AC412E"/>
    <w:rsid w:val="00AC488F"/>
    <w:rsid w:val="00AC49AE"/>
    <w:rsid w:val="00AC4BBB"/>
    <w:rsid w:val="00AC5AA9"/>
    <w:rsid w:val="00AC5C8B"/>
    <w:rsid w:val="00AC7BE5"/>
    <w:rsid w:val="00AC7EED"/>
    <w:rsid w:val="00AD0036"/>
    <w:rsid w:val="00AD0BB3"/>
    <w:rsid w:val="00AD10A6"/>
    <w:rsid w:val="00AD11EC"/>
    <w:rsid w:val="00AD176E"/>
    <w:rsid w:val="00AD259E"/>
    <w:rsid w:val="00AD2B6D"/>
    <w:rsid w:val="00AD3462"/>
    <w:rsid w:val="00AD39F0"/>
    <w:rsid w:val="00AD3A24"/>
    <w:rsid w:val="00AD4C77"/>
    <w:rsid w:val="00AD6185"/>
    <w:rsid w:val="00AD62A0"/>
    <w:rsid w:val="00AD6303"/>
    <w:rsid w:val="00AD65A8"/>
    <w:rsid w:val="00AD73D2"/>
    <w:rsid w:val="00AD77B0"/>
    <w:rsid w:val="00AD7E9D"/>
    <w:rsid w:val="00AE0176"/>
    <w:rsid w:val="00AE028F"/>
    <w:rsid w:val="00AE12F9"/>
    <w:rsid w:val="00AE13B1"/>
    <w:rsid w:val="00AE156C"/>
    <w:rsid w:val="00AE2419"/>
    <w:rsid w:val="00AE259C"/>
    <w:rsid w:val="00AE293E"/>
    <w:rsid w:val="00AE3BE1"/>
    <w:rsid w:val="00AE491F"/>
    <w:rsid w:val="00AE4FCE"/>
    <w:rsid w:val="00AE5787"/>
    <w:rsid w:val="00AE6592"/>
    <w:rsid w:val="00AE6CB0"/>
    <w:rsid w:val="00AE74A0"/>
    <w:rsid w:val="00AE79B2"/>
    <w:rsid w:val="00AF048F"/>
    <w:rsid w:val="00AF0CA4"/>
    <w:rsid w:val="00AF1237"/>
    <w:rsid w:val="00AF1977"/>
    <w:rsid w:val="00AF19A9"/>
    <w:rsid w:val="00AF1B96"/>
    <w:rsid w:val="00AF1FAE"/>
    <w:rsid w:val="00AF21B4"/>
    <w:rsid w:val="00AF379C"/>
    <w:rsid w:val="00AF3B22"/>
    <w:rsid w:val="00AF415D"/>
    <w:rsid w:val="00AF5003"/>
    <w:rsid w:val="00AF54F8"/>
    <w:rsid w:val="00AF56BF"/>
    <w:rsid w:val="00AF58FB"/>
    <w:rsid w:val="00AF603B"/>
    <w:rsid w:val="00AF6215"/>
    <w:rsid w:val="00AF62B5"/>
    <w:rsid w:val="00AF6389"/>
    <w:rsid w:val="00AF658E"/>
    <w:rsid w:val="00AF77A3"/>
    <w:rsid w:val="00AF7929"/>
    <w:rsid w:val="00AF7C38"/>
    <w:rsid w:val="00B004A3"/>
    <w:rsid w:val="00B00545"/>
    <w:rsid w:val="00B0140F"/>
    <w:rsid w:val="00B02072"/>
    <w:rsid w:val="00B02193"/>
    <w:rsid w:val="00B02A1F"/>
    <w:rsid w:val="00B039AC"/>
    <w:rsid w:val="00B04C65"/>
    <w:rsid w:val="00B04F12"/>
    <w:rsid w:val="00B05AAC"/>
    <w:rsid w:val="00B05B76"/>
    <w:rsid w:val="00B05C50"/>
    <w:rsid w:val="00B06951"/>
    <w:rsid w:val="00B06C02"/>
    <w:rsid w:val="00B06D95"/>
    <w:rsid w:val="00B0745C"/>
    <w:rsid w:val="00B07484"/>
    <w:rsid w:val="00B077F2"/>
    <w:rsid w:val="00B0786C"/>
    <w:rsid w:val="00B102FF"/>
    <w:rsid w:val="00B10975"/>
    <w:rsid w:val="00B110CD"/>
    <w:rsid w:val="00B11DBC"/>
    <w:rsid w:val="00B12FE9"/>
    <w:rsid w:val="00B1303D"/>
    <w:rsid w:val="00B13FF2"/>
    <w:rsid w:val="00B1463B"/>
    <w:rsid w:val="00B14828"/>
    <w:rsid w:val="00B14840"/>
    <w:rsid w:val="00B14BBA"/>
    <w:rsid w:val="00B15521"/>
    <w:rsid w:val="00B1559F"/>
    <w:rsid w:val="00B159BE"/>
    <w:rsid w:val="00B15AA2"/>
    <w:rsid w:val="00B16EA4"/>
    <w:rsid w:val="00B17A47"/>
    <w:rsid w:val="00B20AC4"/>
    <w:rsid w:val="00B20B64"/>
    <w:rsid w:val="00B24625"/>
    <w:rsid w:val="00B2487C"/>
    <w:rsid w:val="00B24AA8"/>
    <w:rsid w:val="00B24D07"/>
    <w:rsid w:val="00B25B53"/>
    <w:rsid w:val="00B26350"/>
    <w:rsid w:val="00B263F7"/>
    <w:rsid w:val="00B2647D"/>
    <w:rsid w:val="00B2677D"/>
    <w:rsid w:val="00B26915"/>
    <w:rsid w:val="00B2700C"/>
    <w:rsid w:val="00B30255"/>
    <w:rsid w:val="00B30FB0"/>
    <w:rsid w:val="00B31A0D"/>
    <w:rsid w:val="00B31C8F"/>
    <w:rsid w:val="00B3261C"/>
    <w:rsid w:val="00B32728"/>
    <w:rsid w:val="00B337C3"/>
    <w:rsid w:val="00B34341"/>
    <w:rsid w:val="00B3434A"/>
    <w:rsid w:val="00B345FF"/>
    <w:rsid w:val="00B3487F"/>
    <w:rsid w:val="00B3561A"/>
    <w:rsid w:val="00B361FB"/>
    <w:rsid w:val="00B366EC"/>
    <w:rsid w:val="00B36C29"/>
    <w:rsid w:val="00B37213"/>
    <w:rsid w:val="00B372BA"/>
    <w:rsid w:val="00B3762C"/>
    <w:rsid w:val="00B37C70"/>
    <w:rsid w:val="00B40830"/>
    <w:rsid w:val="00B41096"/>
    <w:rsid w:val="00B4109A"/>
    <w:rsid w:val="00B41233"/>
    <w:rsid w:val="00B415BB"/>
    <w:rsid w:val="00B41813"/>
    <w:rsid w:val="00B41897"/>
    <w:rsid w:val="00B41B0C"/>
    <w:rsid w:val="00B41CB8"/>
    <w:rsid w:val="00B41EC8"/>
    <w:rsid w:val="00B428B8"/>
    <w:rsid w:val="00B429A4"/>
    <w:rsid w:val="00B433D2"/>
    <w:rsid w:val="00B4371F"/>
    <w:rsid w:val="00B43C90"/>
    <w:rsid w:val="00B440BE"/>
    <w:rsid w:val="00B451AC"/>
    <w:rsid w:val="00B45644"/>
    <w:rsid w:val="00B45D30"/>
    <w:rsid w:val="00B46044"/>
    <w:rsid w:val="00B463B8"/>
    <w:rsid w:val="00B4655A"/>
    <w:rsid w:val="00B468FF"/>
    <w:rsid w:val="00B46EDB"/>
    <w:rsid w:val="00B472E8"/>
    <w:rsid w:val="00B4799C"/>
    <w:rsid w:val="00B5007D"/>
    <w:rsid w:val="00B505E6"/>
    <w:rsid w:val="00B5093B"/>
    <w:rsid w:val="00B50C60"/>
    <w:rsid w:val="00B50CD5"/>
    <w:rsid w:val="00B50F42"/>
    <w:rsid w:val="00B51AE7"/>
    <w:rsid w:val="00B52202"/>
    <w:rsid w:val="00B52D9C"/>
    <w:rsid w:val="00B5395E"/>
    <w:rsid w:val="00B541AC"/>
    <w:rsid w:val="00B54666"/>
    <w:rsid w:val="00B54966"/>
    <w:rsid w:val="00B556DC"/>
    <w:rsid w:val="00B55A02"/>
    <w:rsid w:val="00B55B8E"/>
    <w:rsid w:val="00B56186"/>
    <w:rsid w:val="00B566B6"/>
    <w:rsid w:val="00B56A35"/>
    <w:rsid w:val="00B56C7B"/>
    <w:rsid w:val="00B56E42"/>
    <w:rsid w:val="00B57D8D"/>
    <w:rsid w:val="00B60068"/>
    <w:rsid w:val="00B6063C"/>
    <w:rsid w:val="00B60A55"/>
    <w:rsid w:val="00B610D6"/>
    <w:rsid w:val="00B616CD"/>
    <w:rsid w:val="00B62142"/>
    <w:rsid w:val="00B62359"/>
    <w:rsid w:val="00B628A9"/>
    <w:rsid w:val="00B633DA"/>
    <w:rsid w:val="00B6354E"/>
    <w:rsid w:val="00B63805"/>
    <w:rsid w:val="00B63F33"/>
    <w:rsid w:val="00B65611"/>
    <w:rsid w:val="00B65BA3"/>
    <w:rsid w:val="00B65DEA"/>
    <w:rsid w:val="00B65E55"/>
    <w:rsid w:val="00B65EF6"/>
    <w:rsid w:val="00B661E1"/>
    <w:rsid w:val="00B662FE"/>
    <w:rsid w:val="00B663B1"/>
    <w:rsid w:val="00B6709B"/>
    <w:rsid w:val="00B670BD"/>
    <w:rsid w:val="00B674A2"/>
    <w:rsid w:val="00B677BE"/>
    <w:rsid w:val="00B67C3C"/>
    <w:rsid w:val="00B70282"/>
    <w:rsid w:val="00B70302"/>
    <w:rsid w:val="00B703B7"/>
    <w:rsid w:val="00B709EE"/>
    <w:rsid w:val="00B70B46"/>
    <w:rsid w:val="00B70DE5"/>
    <w:rsid w:val="00B7100F"/>
    <w:rsid w:val="00B713C3"/>
    <w:rsid w:val="00B71541"/>
    <w:rsid w:val="00B72300"/>
    <w:rsid w:val="00B73347"/>
    <w:rsid w:val="00B737C1"/>
    <w:rsid w:val="00B73EC9"/>
    <w:rsid w:val="00B75197"/>
    <w:rsid w:val="00B75457"/>
    <w:rsid w:val="00B76A6F"/>
    <w:rsid w:val="00B76B22"/>
    <w:rsid w:val="00B76B91"/>
    <w:rsid w:val="00B77161"/>
    <w:rsid w:val="00B77C09"/>
    <w:rsid w:val="00B77D01"/>
    <w:rsid w:val="00B77F47"/>
    <w:rsid w:val="00B8063A"/>
    <w:rsid w:val="00B80D3C"/>
    <w:rsid w:val="00B81BD0"/>
    <w:rsid w:val="00B81D29"/>
    <w:rsid w:val="00B82038"/>
    <w:rsid w:val="00B83352"/>
    <w:rsid w:val="00B8357B"/>
    <w:rsid w:val="00B83B69"/>
    <w:rsid w:val="00B83BBD"/>
    <w:rsid w:val="00B83EB9"/>
    <w:rsid w:val="00B84AD6"/>
    <w:rsid w:val="00B85088"/>
    <w:rsid w:val="00B85332"/>
    <w:rsid w:val="00B858B7"/>
    <w:rsid w:val="00B8618F"/>
    <w:rsid w:val="00B86222"/>
    <w:rsid w:val="00B86938"/>
    <w:rsid w:val="00B86CDB"/>
    <w:rsid w:val="00B8723B"/>
    <w:rsid w:val="00B872AD"/>
    <w:rsid w:val="00B900BD"/>
    <w:rsid w:val="00B900DD"/>
    <w:rsid w:val="00B90931"/>
    <w:rsid w:val="00B90CFD"/>
    <w:rsid w:val="00B9128F"/>
    <w:rsid w:val="00B91D82"/>
    <w:rsid w:val="00B92315"/>
    <w:rsid w:val="00B92A84"/>
    <w:rsid w:val="00B92B46"/>
    <w:rsid w:val="00B92EE9"/>
    <w:rsid w:val="00B9312A"/>
    <w:rsid w:val="00B9312E"/>
    <w:rsid w:val="00B93AF5"/>
    <w:rsid w:val="00B940A6"/>
    <w:rsid w:val="00B94920"/>
    <w:rsid w:val="00B94B35"/>
    <w:rsid w:val="00B94FDC"/>
    <w:rsid w:val="00B954CB"/>
    <w:rsid w:val="00B95D18"/>
    <w:rsid w:val="00B96A00"/>
    <w:rsid w:val="00B96D74"/>
    <w:rsid w:val="00B97B47"/>
    <w:rsid w:val="00B97D7B"/>
    <w:rsid w:val="00BA0BF6"/>
    <w:rsid w:val="00BA0DCB"/>
    <w:rsid w:val="00BA1374"/>
    <w:rsid w:val="00BA1C8B"/>
    <w:rsid w:val="00BA1C97"/>
    <w:rsid w:val="00BA23DD"/>
    <w:rsid w:val="00BA46E5"/>
    <w:rsid w:val="00BA4D58"/>
    <w:rsid w:val="00BA55E4"/>
    <w:rsid w:val="00BA5873"/>
    <w:rsid w:val="00BA58AD"/>
    <w:rsid w:val="00BA637D"/>
    <w:rsid w:val="00BA66C9"/>
    <w:rsid w:val="00BA6852"/>
    <w:rsid w:val="00BA6CE3"/>
    <w:rsid w:val="00BA79C4"/>
    <w:rsid w:val="00BB0654"/>
    <w:rsid w:val="00BB1308"/>
    <w:rsid w:val="00BB138E"/>
    <w:rsid w:val="00BB1E16"/>
    <w:rsid w:val="00BB261A"/>
    <w:rsid w:val="00BB2C3A"/>
    <w:rsid w:val="00BB3C9D"/>
    <w:rsid w:val="00BB4344"/>
    <w:rsid w:val="00BB47D4"/>
    <w:rsid w:val="00BB4ADE"/>
    <w:rsid w:val="00BB4AE8"/>
    <w:rsid w:val="00BB4D50"/>
    <w:rsid w:val="00BB4FF0"/>
    <w:rsid w:val="00BB5261"/>
    <w:rsid w:val="00BB65BD"/>
    <w:rsid w:val="00BB6EAE"/>
    <w:rsid w:val="00BB7581"/>
    <w:rsid w:val="00BB7E14"/>
    <w:rsid w:val="00BC0888"/>
    <w:rsid w:val="00BC1375"/>
    <w:rsid w:val="00BC2043"/>
    <w:rsid w:val="00BC20CF"/>
    <w:rsid w:val="00BC22DB"/>
    <w:rsid w:val="00BC283B"/>
    <w:rsid w:val="00BC2D54"/>
    <w:rsid w:val="00BC31E6"/>
    <w:rsid w:val="00BC43C8"/>
    <w:rsid w:val="00BC5325"/>
    <w:rsid w:val="00BC5A43"/>
    <w:rsid w:val="00BC5E5A"/>
    <w:rsid w:val="00BC5EC2"/>
    <w:rsid w:val="00BC6130"/>
    <w:rsid w:val="00BC63B1"/>
    <w:rsid w:val="00BC69A6"/>
    <w:rsid w:val="00BC6BFD"/>
    <w:rsid w:val="00BC77BF"/>
    <w:rsid w:val="00BC7A0C"/>
    <w:rsid w:val="00BC7AC9"/>
    <w:rsid w:val="00BC7CC2"/>
    <w:rsid w:val="00BC7DDE"/>
    <w:rsid w:val="00BD0E65"/>
    <w:rsid w:val="00BD1022"/>
    <w:rsid w:val="00BD1283"/>
    <w:rsid w:val="00BD13BE"/>
    <w:rsid w:val="00BD1550"/>
    <w:rsid w:val="00BD1A2B"/>
    <w:rsid w:val="00BD1BA4"/>
    <w:rsid w:val="00BD1F3E"/>
    <w:rsid w:val="00BD1FB9"/>
    <w:rsid w:val="00BD228E"/>
    <w:rsid w:val="00BD23E0"/>
    <w:rsid w:val="00BD25E0"/>
    <w:rsid w:val="00BD2C57"/>
    <w:rsid w:val="00BD2E91"/>
    <w:rsid w:val="00BD2FC0"/>
    <w:rsid w:val="00BD34F8"/>
    <w:rsid w:val="00BD3579"/>
    <w:rsid w:val="00BD3A12"/>
    <w:rsid w:val="00BD3C5D"/>
    <w:rsid w:val="00BD42C8"/>
    <w:rsid w:val="00BD4359"/>
    <w:rsid w:val="00BD4664"/>
    <w:rsid w:val="00BD46FB"/>
    <w:rsid w:val="00BD4896"/>
    <w:rsid w:val="00BD4974"/>
    <w:rsid w:val="00BD4A0C"/>
    <w:rsid w:val="00BD51DA"/>
    <w:rsid w:val="00BD5880"/>
    <w:rsid w:val="00BD5A33"/>
    <w:rsid w:val="00BD624B"/>
    <w:rsid w:val="00BD64AD"/>
    <w:rsid w:val="00BD71B7"/>
    <w:rsid w:val="00BD7B45"/>
    <w:rsid w:val="00BD7ED1"/>
    <w:rsid w:val="00BE112C"/>
    <w:rsid w:val="00BE1B54"/>
    <w:rsid w:val="00BE3469"/>
    <w:rsid w:val="00BE3843"/>
    <w:rsid w:val="00BE3C1E"/>
    <w:rsid w:val="00BE43B5"/>
    <w:rsid w:val="00BE4FB1"/>
    <w:rsid w:val="00BE50F8"/>
    <w:rsid w:val="00BE5DAE"/>
    <w:rsid w:val="00BE653F"/>
    <w:rsid w:val="00BE6AF0"/>
    <w:rsid w:val="00BE6BD2"/>
    <w:rsid w:val="00BE6E78"/>
    <w:rsid w:val="00BE729A"/>
    <w:rsid w:val="00BE744B"/>
    <w:rsid w:val="00BE761F"/>
    <w:rsid w:val="00BE776D"/>
    <w:rsid w:val="00BE7C60"/>
    <w:rsid w:val="00BF0258"/>
    <w:rsid w:val="00BF03E9"/>
    <w:rsid w:val="00BF046C"/>
    <w:rsid w:val="00BF05DF"/>
    <w:rsid w:val="00BF05E9"/>
    <w:rsid w:val="00BF0A0D"/>
    <w:rsid w:val="00BF125A"/>
    <w:rsid w:val="00BF13FF"/>
    <w:rsid w:val="00BF154C"/>
    <w:rsid w:val="00BF21E1"/>
    <w:rsid w:val="00BF30E5"/>
    <w:rsid w:val="00BF3408"/>
    <w:rsid w:val="00BF3451"/>
    <w:rsid w:val="00BF3632"/>
    <w:rsid w:val="00BF4632"/>
    <w:rsid w:val="00BF53C8"/>
    <w:rsid w:val="00BF565D"/>
    <w:rsid w:val="00BF56F2"/>
    <w:rsid w:val="00BF6580"/>
    <w:rsid w:val="00BF6BAB"/>
    <w:rsid w:val="00BF6CC8"/>
    <w:rsid w:val="00BF6F4B"/>
    <w:rsid w:val="00BF7C53"/>
    <w:rsid w:val="00C0011A"/>
    <w:rsid w:val="00C001E0"/>
    <w:rsid w:val="00C00334"/>
    <w:rsid w:val="00C00864"/>
    <w:rsid w:val="00C011E1"/>
    <w:rsid w:val="00C02474"/>
    <w:rsid w:val="00C024EC"/>
    <w:rsid w:val="00C027CC"/>
    <w:rsid w:val="00C02862"/>
    <w:rsid w:val="00C029C9"/>
    <w:rsid w:val="00C02D79"/>
    <w:rsid w:val="00C03FFF"/>
    <w:rsid w:val="00C051BC"/>
    <w:rsid w:val="00C05D06"/>
    <w:rsid w:val="00C060FD"/>
    <w:rsid w:val="00C061CA"/>
    <w:rsid w:val="00C0718C"/>
    <w:rsid w:val="00C0772C"/>
    <w:rsid w:val="00C078B6"/>
    <w:rsid w:val="00C07E2E"/>
    <w:rsid w:val="00C10BBD"/>
    <w:rsid w:val="00C11101"/>
    <w:rsid w:val="00C116B3"/>
    <w:rsid w:val="00C11B08"/>
    <w:rsid w:val="00C11CD1"/>
    <w:rsid w:val="00C11DB0"/>
    <w:rsid w:val="00C11EF3"/>
    <w:rsid w:val="00C12199"/>
    <w:rsid w:val="00C1269F"/>
    <w:rsid w:val="00C12CC7"/>
    <w:rsid w:val="00C134A6"/>
    <w:rsid w:val="00C1387C"/>
    <w:rsid w:val="00C13AC9"/>
    <w:rsid w:val="00C1417A"/>
    <w:rsid w:val="00C14D9A"/>
    <w:rsid w:val="00C1525D"/>
    <w:rsid w:val="00C15929"/>
    <w:rsid w:val="00C1598E"/>
    <w:rsid w:val="00C15F54"/>
    <w:rsid w:val="00C173B9"/>
    <w:rsid w:val="00C1748B"/>
    <w:rsid w:val="00C17A11"/>
    <w:rsid w:val="00C17BE6"/>
    <w:rsid w:val="00C20073"/>
    <w:rsid w:val="00C2017A"/>
    <w:rsid w:val="00C20437"/>
    <w:rsid w:val="00C207EC"/>
    <w:rsid w:val="00C20C08"/>
    <w:rsid w:val="00C21125"/>
    <w:rsid w:val="00C21AD8"/>
    <w:rsid w:val="00C21B85"/>
    <w:rsid w:val="00C21C9B"/>
    <w:rsid w:val="00C22292"/>
    <w:rsid w:val="00C2252D"/>
    <w:rsid w:val="00C2289C"/>
    <w:rsid w:val="00C228D9"/>
    <w:rsid w:val="00C22CC3"/>
    <w:rsid w:val="00C232FA"/>
    <w:rsid w:val="00C23365"/>
    <w:rsid w:val="00C2375D"/>
    <w:rsid w:val="00C248FF"/>
    <w:rsid w:val="00C24F0A"/>
    <w:rsid w:val="00C255F9"/>
    <w:rsid w:val="00C25B30"/>
    <w:rsid w:val="00C25D3C"/>
    <w:rsid w:val="00C25E65"/>
    <w:rsid w:val="00C2644F"/>
    <w:rsid w:val="00C26F83"/>
    <w:rsid w:val="00C26F8F"/>
    <w:rsid w:val="00C311F3"/>
    <w:rsid w:val="00C313CE"/>
    <w:rsid w:val="00C31805"/>
    <w:rsid w:val="00C31E2B"/>
    <w:rsid w:val="00C32285"/>
    <w:rsid w:val="00C3278B"/>
    <w:rsid w:val="00C329C8"/>
    <w:rsid w:val="00C32DE9"/>
    <w:rsid w:val="00C32E41"/>
    <w:rsid w:val="00C333A9"/>
    <w:rsid w:val="00C35742"/>
    <w:rsid w:val="00C35AF4"/>
    <w:rsid w:val="00C35D0D"/>
    <w:rsid w:val="00C35E2D"/>
    <w:rsid w:val="00C36541"/>
    <w:rsid w:val="00C367B4"/>
    <w:rsid w:val="00C368A7"/>
    <w:rsid w:val="00C368C8"/>
    <w:rsid w:val="00C369D2"/>
    <w:rsid w:val="00C36A37"/>
    <w:rsid w:val="00C37618"/>
    <w:rsid w:val="00C400AF"/>
    <w:rsid w:val="00C402C2"/>
    <w:rsid w:val="00C40347"/>
    <w:rsid w:val="00C40692"/>
    <w:rsid w:val="00C40944"/>
    <w:rsid w:val="00C40D08"/>
    <w:rsid w:val="00C42B32"/>
    <w:rsid w:val="00C4328B"/>
    <w:rsid w:val="00C44263"/>
    <w:rsid w:val="00C44E4B"/>
    <w:rsid w:val="00C450C1"/>
    <w:rsid w:val="00C45C0C"/>
    <w:rsid w:val="00C45D6E"/>
    <w:rsid w:val="00C46359"/>
    <w:rsid w:val="00C46E41"/>
    <w:rsid w:val="00C47101"/>
    <w:rsid w:val="00C4756C"/>
    <w:rsid w:val="00C477A9"/>
    <w:rsid w:val="00C47FCD"/>
    <w:rsid w:val="00C50505"/>
    <w:rsid w:val="00C515F2"/>
    <w:rsid w:val="00C5182D"/>
    <w:rsid w:val="00C51BB8"/>
    <w:rsid w:val="00C52884"/>
    <w:rsid w:val="00C531C8"/>
    <w:rsid w:val="00C53658"/>
    <w:rsid w:val="00C53789"/>
    <w:rsid w:val="00C53D59"/>
    <w:rsid w:val="00C53FFB"/>
    <w:rsid w:val="00C54755"/>
    <w:rsid w:val="00C54FA3"/>
    <w:rsid w:val="00C55077"/>
    <w:rsid w:val="00C55980"/>
    <w:rsid w:val="00C55CF3"/>
    <w:rsid w:val="00C5666C"/>
    <w:rsid w:val="00C569C8"/>
    <w:rsid w:val="00C56E84"/>
    <w:rsid w:val="00C57012"/>
    <w:rsid w:val="00C57132"/>
    <w:rsid w:val="00C577C8"/>
    <w:rsid w:val="00C57A11"/>
    <w:rsid w:val="00C57B21"/>
    <w:rsid w:val="00C57B6B"/>
    <w:rsid w:val="00C6298B"/>
    <w:rsid w:val="00C62E00"/>
    <w:rsid w:val="00C63189"/>
    <w:rsid w:val="00C63A4A"/>
    <w:rsid w:val="00C63A61"/>
    <w:rsid w:val="00C63E75"/>
    <w:rsid w:val="00C64048"/>
    <w:rsid w:val="00C64208"/>
    <w:rsid w:val="00C643B9"/>
    <w:rsid w:val="00C64821"/>
    <w:rsid w:val="00C6575C"/>
    <w:rsid w:val="00C65943"/>
    <w:rsid w:val="00C66499"/>
    <w:rsid w:val="00C665B3"/>
    <w:rsid w:val="00C66A1F"/>
    <w:rsid w:val="00C6700F"/>
    <w:rsid w:val="00C674BB"/>
    <w:rsid w:val="00C677F4"/>
    <w:rsid w:val="00C67A22"/>
    <w:rsid w:val="00C67B42"/>
    <w:rsid w:val="00C67CF0"/>
    <w:rsid w:val="00C67F97"/>
    <w:rsid w:val="00C70245"/>
    <w:rsid w:val="00C70B88"/>
    <w:rsid w:val="00C711C8"/>
    <w:rsid w:val="00C713C4"/>
    <w:rsid w:val="00C7142E"/>
    <w:rsid w:val="00C71996"/>
    <w:rsid w:val="00C72358"/>
    <w:rsid w:val="00C72CFA"/>
    <w:rsid w:val="00C73478"/>
    <w:rsid w:val="00C7352D"/>
    <w:rsid w:val="00C73549"/>
    <w:rsid w:val="00C73567"/>
    <w:rsid w:val="00C73A82"/>
    <w:rsid w:val="00C743E2"/>
    <w:rsid w:val="00C749A4"/>
    <w:rsid w:val="00C74AB8"/>
    <w:rsid w:val="00C74D87"/>
    <w:rsid w:val="00C757C9"/>
    <w:rsid w:val="00C76636"/>
    <w:rsid w:val="00C76E85"/>
    <w:rsid w:val="00C77CC3"/>
    <w:rsid w:val="00C802E0"/>
    <w:rsid w:val="00C80CCC"/>
    <w:rsid w:val="00C81068"/>
    <w:rsid w:val="00C8144F"/>
    <w:rsid w:val="00C81C43"/>
    <w:rsid w:val="00C8206B"/>
    <w:rsid w:val="00C82331"/>
    <w:rsid w:val="00C8248E"/>
    <w:rsid w:val="00C82643"/>
    <w:rsid w:val="00C82DE9"/>
    <w:rsid w:val="00C82FF3"/>
    <w:rsid w:val="00C83290"/>
    <w:rsid w:val="00C83473"/>
    <w:rsid w:val="00C846E9"/>
    <w:rsid w:val="00C84969"/>
    <w:rsid w:val="00C8540C"/>
    <w:rsid w:val="00C85855"/>
    <w:rsid w:val="00C8596E"/>
    <w:rsid w:val="00C8599D"/>
    <w:rsid w:val="00C85CB5"/>
    <w:rsid w:val="00C85D76"/>
    <w:rsid w:val="00C86D67"/>
    <w:rsid w:val="00C873D8"/>
    <w:rsid w:val="00C8741A"/>
    <w:rsid w:val="00C877AA"/>
    <w:rsid w:val="00C902AF"/>
    <w:rsid w:val="00C9051E"/>
    <w:rsid w:val="00C90AE4"/>
    <w:rsid w:val="00C91CCC"/>
    <w:rsid w:val="00C93045"/>
    <w:rsid w:val="00C944E6"/>
    <w:rsid w:val="00C94572"/>
    <w:rsid w:val="00C945DD"/>
    <w:rsid w:val="00C95DFA"/>
    <w:rsid w:val="00C9604A"/>
    <w:rsid w:val="00C961C1"/>
    <w:rsid w:val="00C963EA"/>
    <w:rsid w:val="00C964D5"/>
    <w:rsid w:val="00C968B3"/>
    <w:rsid w:val="00C96E4A"/>
    <w:rsid w:val="00C97C1D"/>
    <w:rsid w:val="00C97EBA"/>
    <w:rsid w:val="00CA00B5"/>
    <w:rsid w:val="00CA0395"/>
    <w:rsid w:val="00CA0772"/>
    <w:rsid w:val="00CA09DC"/>
    <w:rsid w:val="00CA0F18"/>
    <w:rsid w:val="00CA1F9F"/>
    <w:rsid w:val="00CA2275"/>
    <w:rsid w:val="00CA246A"/>
    <w:rsid w:val="00CA28AC"/>
    <w:rsid w:val="00CA3095"/>
    <w:rsid w:val="00CA3677"/>
    <w:rsid w:val="00CA38A0"/>
    <w:rsid w:val="00CA399D"/>
    <w:rsid w:val="00CA3AF3"/>
    <w:rsid w:val="00CA3DA9"/>
    <w:rsid w:val="00CA4A1C"/>
    <w:rsid w:val="00CA4DA8"/>
    <w:rsid w:val="00CA596E"/>
    <w:rsid w:val="00CA61F8"/>
    <w:rsid w:val="00CA6308"/>
    <w:rsid w:val="00CA63F3"/>
    <w:rsid w:val="00CA6D65"/>
    <w:rsid w:val="00CA7189"/>
    <w:rsid w:val="00CA783F"/>
    <w:rsid w:val="00CB0169"/>
    <w:rsid w:val="00CB0658"/>
    <w:rsid w:val="00CB06FD"/>
    <w:rsid w:val="00CB09EE"/>
    <w:rsid w:val="00CB0AC1"/>
    <w:rsid w:val="00CB123B"/>
    <w:rsid w:val="00CB1515"/>
    <w:rsid w:val="00CB1ADA"/>
    <w:rsid w:val="00CB1D30"/>
    <w:rsid w:val="00CB2274"/>
    <w:rsid w:val="00CB2774"/>
    <w:rsid w:val="00CB329A"/>
    <w:rsid w:val="00CB3536"/>
    <w:rsid w:val="00CB3595"/>
    <w:rsid w:val="00CB4A60"/>
    <w:rsid w:val="00CB4A9D"/>
    <w:rsid w:val="00CB510C"/>
    <w:rsid w:val="00CB524C"/>
    <w:rsid w:val="00CB5D08"/>
    <w:rsid w:val="00CB644B"/>
    <w:rsid w:val="00CB679D"/>
    <w:rsid w:val="00CB67D2"/>
    <w:rsid w:val="00CB67EE"/>
    <w:rsid w:val="00CB6AF5"/>
    <w:rsid w:val="00CB70CD"/>
    <w:rsid w:val="00CB7134"/>
    <w:rsid w:val="00CB736C"/>
    <w:rsid w:val="00CB788C"/>
    <w:rsid w:val="00CB7FAB"/>
    <w:rsid w:val="00CC0312"/>
    <w:rsid w:val="00CC0991"/>
    <w:rsid w:val="00CC244A"/>
    <w:rsid w:val="00CC25D8"/>
    <w:rsid w:val="00CC262D"/>
    <w:rsid w:val="00CC2660"/>
    <w:rsid w:val="00CC27C6"/>
    <w:rsid w:val="00CC291E"/>
    <w:rsid w:val="00CC2DC6"/>
    <w:rsid w:val="00CC3246"/>
    <w:rsid w:val="00CC3678"/>
    <w:rsid w:val="00CC3E77"/>
    <w:rsid w:val="00CC4154"/>
    <w:rsid w:val="00CC4814"/>
    <w:rsid w:val="00CC4BEF"/>
    <w:rsid w:val="00CC4E16"/>
    <w:rsid w:val="00CC5329"/>
    <w:rsid w:val="00CC533D"/>
    <w:rsid w:val="00CC5E4A"/>
    <w:rsid w:val="00CC6B32"/>
    <w:rsid w:val="00CC6B3C"/>
    <w:rsid w:val="00CC711A"/>
    <w:rsid w:val="00CC71DA"/>
    <w:rsid w:val="00CC7269"/>
    <w:rsid w:val="00CC7706"/>
    <w:rsid w:val="00CC79AA"/>
    <w:rsid w:val="00CC7F7C"/>
    <w:rsid w:val="00CD00F5"/>
    <w:rsid w:val="00CD0148"/>
    <w:rsid w:val="00CD0C39"/>
    <w:rsid w:val="00CD1384"/>
    <w:rsid w:val="00CD14FA"/>
    <w:rsid w:val="00CD1594"/>
    <w:rsid w:val="00CD1AF1"/>
    <w:rsid w:val="00CD1C1D"/>
    <w:rsid w:val="00CD3BAE"/>
    <w:rsid w:val="00CD3E0A"/>
    <w:rsid w:val="00CD4265"/>
    <w:rsid w:val="00CD446C"/>
    <w:rsid w:val="00CD4544"/>
    <w:rsid w:val="00CD4D74"/>
    <w:rsid w:val="00CD4DBA"/>
    <w:rsid w:val="00CD53EF"/>
    <w:rsid w:val="00CD54EA"/>
    <w:rsid w:val="00CD56C8"/>
    <w:rsid w:val="00CD6922"/>
    <w:rsid w:val="00CD72B0"/>
    <w:rsid w:val="00CD73F2"/>
    <w:rsid w:val="00CD7B47"/>
    <w:rsid w:val="00CD7DC8"/>
    <w:rsid w:val="00CE0C93"/>
    <w:rsid w:val="00CE0DE0"/>
    <w:rsid w:val="00CE0FD8"/>
    <w:rsid w:val="00CE1FD0"/>
    <w:rsid w:val="00CE2577"/>
    <w:rsid w:val="00CE2623"/>
    <w:rsid w:val="00CE2E8E"/>
    <w:rsid w:val="00CE327F"/>
    <w:rsid w:val="00CE3463"/>
    <w:rsid w:val="00CE35A0"/>
    <w:rsid w:val="00CE3A1E"/>
    <w:rsid w:val="00CE3CA9"/>
    <w:rsid w:val="00CE47E1"/>
    <w:rsid w:val="00CE4A38"/>
    <w:rsid w:val="00CE4C80"/>
    <w:rsid w:val="00CE52E6"/>
    <w:rsid w:val="00CE5355"/>
    <w:rsid w:val="00CE5C23"/>
    <w:rsid w:val="00CE7037"/>
    <w:rsid w:val="00CE7065"/>
    <w:rsid w:val="00CE7101"/>
    <w:rsid w:val="00CE73C6"/>
    <w:rsid w:val="00CE76DA"/>
    <w:rsid w:val="00CE7C28"/>
    <w:rsid w:val="00CF0946"/>
    <w:rsid w:val="00CF104B"/>
    <w:rsid w:val="00CF1D2B"/>
    <w:rsid w:val="00CF2081"/>
    <w:rsid w:val="00CF32CF"/>
    <w:rsid w:val="00CF40AC"/>
    <w:rsid w:val="00CF5285"/>
    <w:rsid w:val="00CF53DC"/>
    <w:rsid w:val="00CF5402"/>
    <w:rsid w:val="00CF5AFA"/>
    <w:rsid w:val="00CF5E48"/>
    <w:rsid w:val="00CF6593"/>
    <w:rsid w:val="00CF65B5"/>
    <w:rsid w:val="00CF6BC7"/>
    <w:rsid w:val="00CF7DD5"/>
    <w:rsid w:val="00CF7E9C"/>
    <w:rsid w:val="00CF7FF7"/>
    <w:rsid w:val="00D0032D"/>
    <w:rsid w:val="00D00A82"/>
    <w:rsid w:val="00D00BF2"/>
    <w:rsid w:val="00D00C79"/>
    <w:rsid w:val="00D00E0F"/>
    <w:rsid w:val="00D010F4"/>
    <w:rsid w:val="00D018F9"/>
    <w:rsid w:val="00D01B23"/>
    <w:rsid w:val="00D01F9B"/>
    <w:rsid w:val="00D0211F"/>
    <w:rsid w:val="00D02151"/>
    <w:rsid w:val="00D038B4"/>
    <w:rsid w:val="00D03C36"/>
    <w:rsid w:val="00D04048"/>
    <w:rsid w:val="00D047D4"/>
    <w:rsid w:val="00D05B2D"/>
    <w:rsid w:val="00D05B98"/>
    <w:rsid w:val="00D05BAD"/>
    <w:rsid w:val="00D05F58"/>
    <w:rsid w:val="00D06251"/>
    <w:rsid w:val="00D06B9C"/>
    <w:rsid w:val="00D07527"/>
    <w:rsid w:val="00D07698"/>
    <w:rsid w:val="00D07769"/>
    <w:rsid w:val="00D07CA4"/>
    <w:rsid w:val="00D102E6"/>
    <w:rsid w:val="00D104E5"/>
    <w:rsid w:val="00D1069D"/>
    <w:rsid w:val="00D10825"/>
    <w:rsid w:val="00D10885"/>
    <w:rsid w:val="00D109E3"/>
    <w:rsid w:val="00D10A47"/>
    <w:rsid w:val="00D10D1D"/>
    <w:rsid w:val="00D11130"/>
    <w:rsid w:val="00D11995"/>
    <w:rsid w:val="00D11A97"/>
    <w:rsid w:val="00D11CDE"/>
    <w:rsid w:val="00D124DA"/>
    <w:rsid w:val="00D12F38"/>
    <w:rsid w:val="00D1359F"/>
    <w:rsid w:val="00D13993"/>
    <w:rsid w:val="00D13EAF"/>
    <w:rsid w:val="00D14884"/>
    <w:rsid w:val="00D149D8"/>
    <w:rsid w:val="00D14E40"/>
    <w:rsid w:val="00D1546C"/>
    <w:rsid w:val="00D15542"/>
    <w:rsid w:val="00D15778"/>
    <w:rsid w:val="00D160AA"/>
    <w:rsid w:val="00D162AB"/>
    <w:rsid w:val="00D168AD"/>
    <w:rsid w:val="00D16C4A"/>
    <w:rsid w:val="00D16EF9"/>
    <w:rsid w:val="00D170D6"/>
    <w:rsid w:val="00D20B61"/>
    <w:rsid w:val="00D20CC8"/>
    <w:rsid w:val="00D20D2E"/>
    <w:rsid w:val="00D21125"/>
    <w:rsid w:val="00D213AD"/>
    <w:rsid w:val="00D2181B"/>
    <w:rsid w:val="00D21A22"/>
    <w:rsid w:val="00D2263D"/>
    <w:rsid w:val="00D22642"/>
    <w:rsid w:val="00D227B1"/>
    <w:rsid w:val="00D22DDF"/>
    <w:rsid w:val="00D23383"/>
    <w:rsid w:val="00D23440"/>
    <w:rsid w:val="00D23B21"/>
    <w:rsid w:val="00D23E22"/>
    <w:rsid w:val="00D24A51"/>
    <w:rsid w:val="00D251FE"/>
    <w:rsid w:val="00D25506"/>
    <w:rsid w:val="00D25726"/>
    <w:rsid w:val="00D26F8D"/>
    <w:rsid w:val="00D27B2F"/>
    <w:rsid w:val="00D27EEB"/>
    <w:rsid w:val="00D3017F"/>
    <w:rsid w:val="00D3037C"/>
    <w:rsid w:val="00D305EF"/>
    <w:rsid w:val="00D30A5F"/>
    <w:rsid w:val="00D30BBA"/>
    <w:rsid w:val="00D31167"/>
    <w:rsid w:val="00D315FB"/>
    <w:rsid w:val="00D31C38"/>
    <w:rsid w:val="00D31D20"/>
    <w:rsid w:val="00D31F68"/>
    <w:rsid w:val="00D32030"/>
    <w:rsid w:val="00D32970"/>
    <w:rsid w:val="00D34273"/>
    <w:rsid w:val="00D34327"/>
    <w:rsid w:val="00D34982"/>
    <w:rsid w:val="00D349DB"/>
    <w:rsid w:val="00D350BF"/>
    <w:rsid w:val="00D3583E"/>
    <w:rsid w:val="00D35933"/>
    <w:rsid w:val="00D35959"/>
    <w:rsid w:val="00D35C56"/>
    <w:rsid w:val="00D3641B"/>
    <w:rsid w:val="00D364F2"/>
    <w:rsid w:val="00D36C0F"/>
    <w:rsid w:val="00D3703C"/>
    <w:rsid w:val="00D37CD0"/>
    <w:rsid w:val="00D40623"/>
    <w:rsid w:val="00D408C0"/>
    <w:rsid w:val="00D40A1A"/>
    <w:rsid w:val="00D40B73"/>
    <w:rsid w:val="00D41399"/>
    <w:rsid w:val="00D41509"/>
    <w:rsid w:val="00D42519"/>
    <w:rsid w:val="00D42FF1"/>
    <w:rsid w:val="00D433A1"/>
    <w:rsid w:val="00D4377D"/>
    <w:rsid w:val="00D43CF8"/>
    <w:rsid w:val="00D43F24"/>
    <w:rsid w:val="00D43F86"/>
    <w:rsid w:val="00D43FC7"/>
    <w:rsid w:val="00D4491E"/>
    <w:rsid w:val="00D44A73"/>
    <w:rsid w:val="00D4551B"/>
    <w:rsid w:val="00D45967"/>
    <w:rsid w:val="00D45F16"/>
    <w:rsid w:val="00D4650C"/>
    <w:rsid w:val="00D4654B"/>
    <w:rsid w:val="00D465E6"/>
    <w:rsid w:val="00D47E47"/>
    <w:rsid w:val="00D50C03"/>
    <w:rsid w:val="00D50C2F"/>
    <w:rsid w:val="00D50D82"/>
    <w:rsid w:val="00D50FA5"/>
    <w:rsid w:val="00D5167E"/>
    <w:rsid w:val="00D51AE8"/>
    <w:rsid w:val="00D51BE2"/>
    <w:rsid w:val="00D51FF8"/>
    <w:rsid w:val="00D529D0"/>
    <w:rsid w:val="00D53375"/>
    <w:rsid w:val="00D53C70"/>
    <w:rsid w:val="00D5479D"/>
    <w:rsid w:val="00D54AB8"/>
    <w:rsid w:val="00D55211"/>
    <w:rsid w:val="00D55D24"/>
    <w:rsid w:val="00D55E4B"/>
    <w:rsid w:val="00D55FC7"/>
    <w:rsid w:val="00D5648A"/>
    <w:rsid w:val="00D56836"/>
    <w:rsid w:val="00D56B4B"/>
    <w:rsid w:val="00D5716F"/>
    <w:rsid w:val="00D57EAD"/>
    <w:rsid w:val="00D609B5"/>
    <w:rsid w:val="00D60C12"/>
    <w:rsid w:val="00D61774"/>
    <w:rsid w:val="00D61C37"/>
    <w:rsid w:val="00D6273D"/>
    <w:rsid w:val="00D62AA9"/>
    <w:rsid w:val="00D62FB3"/>
    <w:rsid w:val="00D632FF"/>
    <w:rsid w:val="00D63B12"/>
    <w:rsid w:val="00D64328"/>
    <w:rsid w:val="00D643D1"/>
    <w:rsid w:val="00D64606"/>
    <w:rsid w:val="00D6478B"/>
    <w:rsid w:val="00D6556C"/>
    <w:rsid w:val="00D6646C"/>
    <w:rsid w:val="00D66521"/>
    <w:rsid w:val="00D67266"/>
    <w:rsid w:val="00D67335"/>
    <w:rsid w:val="00D67547"/>
    <w:rsid w:val="00D675EF"/>
    <w:rsid w:val="00D6773B"/>
    <w:rsid w:val="00D677FC"/>
    <w:rsid w:val="00D67AC5"/>
    <w:rsid w:val="00D67BA7"/>
    <w:rsid w:val="00D702A3"/>
    <w:rsid w:val="00D702D5"/>
    <w:rsid w:val="00D70B8B"/>
    <w:rsid w:val="00D70CDF"/>
    <w:rsid w:val="00D70F90"/>
    <w:rsid w:val="00D7222B"/>
    <w:rsid w:val="00D722F5"/>
    <w:rsid w:val="00D72809"/>
    <w:rsid w:val="00D73459"/>
    <w:rsid w:val="00D73D95"/>
    <w:rsid w:val="00D7466D"/>
    <w:rsid w:val="00D7541B"/>
    <w:rsid w:val="00D75D27"/>
    <w:rsid w:val="00D76E56"/>
    <w:rsid w:val="00D770AD"/>
    <w:rsid w:val="00D77BBA"/>
    <w:rsid w:val="00D8020D"/>
    <w:rsid w:val="00D8034B"/>
    <w:rsid w:val="00D80BB3"/>
    <w:rsid w:val="00D81D98"/>
    <w:rsid w:val="00D823E9"/>
    <w:rsid w:val="00D83132"/>
    <w:rsid w:val="00D83371"/>
    <w:rsid w:val="00D83AB9"/>
    <w:rsid w:val="00D85418"/>
    <w:rsid w:val="00D85714"/>
    <w:rsid w:val="00D861E6"/>
    <w:rsid w:val="00D8636B"/>
    <w:rsid w:val="00D86A50"/>
    <w:rsid w:val="00D870E8"/>
    <w:rsid w:val="00D87822"/>
    <w:rsid w:val="00D90219"/>
    <w:rsid w:val="00D903E9"/>
    <w:rsid w:val="00D90407"/>
    <w:rsid w:val="00D907B9"/>
    <w:rsid w:val="00D91B80"/>
    <w:rsid w:val="00D91D48"/>
    <w:rsid w:val="00D9243D"/>
    <w:rsid w:val="00D9247C"/>
    <w:rsid w:val="00D92C96"/>
    <w:rsid w:val="00D93A56"/>
    <w:rsid w:val="00D941DE"/>
    <w:rsid w:val="00D946AA"/>
    <w:rsid w:val="00D95400"/>
    <w:rsid w:val="00D95CBD"/>
    <w:rsid w:val="00D96D0C"/>
    <w:rsid w:val="00D97501"/>
    <w:rsid w:val="00D97812"/>
    <w:rsid w:val="00D97B4F"/>
    <w:rsid w:val="00D97C76"/>
    <w:rsid w:val="00D97CB1"/>
    <w:rsid w:val="00D97E93"/>
    <w:rsid w:val="00D97F36"/>
    <w:rsid w:val="00DA008F"/>
    <w:rsid w:val="00DA0260"/>
    <w:rsid w:val="00DA06D7"/>
    <w:rsid w:val="00DA0751"/>
    <w:rsid w:val="00DA0820"/>
    <w:rsid w:val="00DA09FB"/>
    <w:rsid w:val="00DA0A9E"/>
    <w:rsid w:val="00DA0D9B"/>
    <w:rsid w:val="00DA1533"/>
    <w:rsid w:val="00DA1C73"/>
    <w:rsid w:val="00DA1D38"/>
    <w:rsid w:val="00DA1FD8"/>
    <w:rsid w:val="00DA29A2"/>
    <w:rsid w:val="00DA3383"/>
    <w:rsid w:val="00DA3805"/>
    <w:rsid w:val="00DA3CFA"/>
    <w:rsid w:val="00DA442D"/>
    <w:rsid w:val="00DA48AB"/>
    <w:rsid w:val="00DA4B01"/>
    <w:rsid w:val="00DA4D16"/>
    <w:rsid w:val="00DA5009"/>
    <w:rsid w:val="00DA500A"/>
    <w:rsid w:val="00DA5599"/>
    <w:rsid w:val="00DA5997"/>
    <w:rsid w:val="00DA602C"/>
    <w:rsid w:val="00DA6249"/>
    <w:rsid w:val="00DA6317"/>
    <w:rsid w:val="00DA6647"/>
    <w:rsid w:val="00DA6A93"/>
    <w:rsid w:val="00DA6DCF"/>
    <w:rsid w:val="00DA6E97"/>
    <w:rsid w:val="00DA766B"/>
    <w:rsid w:val="00DA7810"/>
    <w:rsid w:val="00DA7C4A"/>
    <w:rsid w:val="00DB00AC"/>
    <w:rsid w:val="00DB0ACF"/>
    <w:rsid w:val="00DB0C14"/>
    <w:rsid w:val="00DB14DC"/>
    <w:rsid w:val="00DB1523"/>
    <w:rsid w:val="00DB1DEE"/>
    <w:rsid w:val="00DB1EB8"/>
    <w:rsid w:val="00DB1EC0"/>
    <w:rsid w:val="00DB1F65"/>
    <w:rsid w:val="00DB200F"/>
    <w:rsid w:val="00DB23AD"/>
    <w:rsid w:val="00DB24C7"/>
    <w:rsid w:val="00DB2722"/>
    <w:rsid w:val="00DB3477"/>
    <w:rsid w:val="00DB373C"/>
    <w:rsid w:val="00DB3DDD"/>
    <w:rsid w:val="00DB3E39"/>
    <w:rsid w:val="00DB4332"/>
    <w:rsid w:val="00DB4C1E"/>
    <w:rsid w:val="00DB52EA"/>
    <w:rsid w:val="00DB53DB"/>
    <w:rsid w:val="00DB5A40"/>
    <w:rsid w:val="00DB64B7"/>
    <w:rsid w:val="00DB67A1"/>
    <w:rsid w:val="00DB6EBF"/>
    <w:rsid w:val="00DB720A"/>
    <w:rsid w:val="00DC0EBC"/>
    <w:rsid w:val="00DC166C"/>
    <w:rsid w:val="00DC23C1"/>
    <w:rsid w:val="00DC303C"/>
    <w:rsid w:val="00DC34FC"/>
    <w:rsid w:val="00DC3B8C"/>
    <w:rsid w:val="00DC40DE"/>
    <w:rsid w:val="00DC41C4"/>
    <w:rsid w:val="00DC4B78"/>
    <w:rsid w:val="00DC55B9"/>
    <w:rsid w:val="00DC5A05"/>
    <w:rsid w:val="00DC6414"/>
    <w:rsid w:val="00DC6FA2"/>
    <w:rsid w:val="00DC7060"/>
    <w:rsid w:val="00DC7A62"/>
    <w:rsid w:val="00DC7D92"/>
    <w:rsid w:val="00DD06B4"/>
    <w:rsid w:val="00DD088A"/>
    <w:rsid w:val="00DD0AA0"/>
    <w:rsid w:val="00DD0CAC"/>
    <w:rsid w:val="00DD112A"/>
    <w:rsid w:val="00DD1668"/>
    <w:rsid w:val="00DD1750"/>
    <w:rsid w:val="00DD1DAC"/>
    <w:rsid w:val="00DD1E30"/>
    <w:rsid w:val="00DD299D"/>
    <w:rsid w:val="00DD2DCC"/>
    <w:rsid w:val="00DD3F65"/>
    <w:rsid w:val="00DD4B56"/>
    <w:rsid w:val="00DD56D0"/>
    <w:rsid w:val="00DD5787"/>
    <w:rsid w:val="00DD6672"/>
    <w:rsid w:val="00DD67D7"/>
    <w:rsid w:val="00DD6992"/>
    <w:rsid w:val="00DD6C37"/>
    <w:rsid w:val="00DD6E7B"/>
    <w:rsid w:val="00DD7E42"/>
    <w:rsid w:val="00DE0AD3"/>
    <w:rsid w:val="00DE0C41"/>
    <w:rsid w:val="00DE0D3E"/>
    <w:rsid w:val="00DE1E7C"/>
    <w:rsid w:val="00DE2336"/>
    <w:rsid w:val="00DE2380"/>
    <w:rsid w:val="00DE2464"/>
    <w:rsid w:val="00DE2561"/>
    <w:rsid w:val="00DE283C"/>
    <w:rsid w:val="00DE286B"/>
    <w:rsid w:val="00DE2F78"/>
    <w:rsid w:val="00DE3A02"/>
    <w:rsid w:val="00DE3C4B"/>
    <w:rsid w:val="00DE3C9D"/>
    <w:rsid w:val="00DE4070"/>
    <w:rsid w:val="00DE44C4"/>
    <w:rsid w:val="00DE4CDE"/>
    <w:rsid w:val="00DE4FC2"/>
    <w:rsid w:val="00DE5BDE"/>
    <w:rsid w:val="00DE5C70"/>
    <w:rsid w:val="00DE61A2"/>
    <w:rsid w:val="00DE6A02"/>
    <w:rsid w:val="00DE728A"/>
    <w:rsid w:val="00DF11E8"/>
    <w:rsid w:val="00DF12E0"/>
    <w:rsid w:val="00DF1843"/>
    <w:rsid w:val="00DF1AA5"/>
    <w:rsid w:val="00DF1AF5"/>
    <w:rsid w:val="00DF2307"/>
    <w:rsid w:val="00DF2396"/>
    <w:rsid w:val="00DF26E5"/>
    <w:rsid w:val="00DF2751"/>
    <w:rsid w:val="00DF2843"/>
    <w:rsid w:val="00DF33EF"/>
    <w:rsid w:val="00DF3566"/>
    <w:rsid w:val="00DF3AAB"/>
    <w:rsid w:val="00DF4630"/>
    <w:rsid w:val="00DF4921"/>
    <w:rsid w:val="00DF49CD"/>
    <w:rsid w:val="00DF6308"/>
    <w:rsid w:val="00DF6624"/>
    <w:rsid w:val="00DF70D6"/>
    <w:rsid w:val="00DF7186"/>
    <w:rsid w:val="00DF7AD2"/>
    <w:rsid w:val="00DF7F9E"/>
    <w:rsid w:val="00E0002C"/>
    <w:rsid w:val="00E0027F"/>
    <w:rsid w:val="00E00B86"/>
    <w:rsid w:val="00E00D91"/>
    <w:rsid w:val="00E0128E"/>
    <w:rsid w:val="00E0146C"/>
    <w:rsid w:val="00E01A7C"/>
    <w:rsid w:val="00E01F1D"/>
    <w:rsid w:val="00E02D29"/>
    <w:rsid w:val="00E031DB"/>
    <w:rsid w:val="00E03283"/>
    <w:rsid w:val="00E03430"/>
    <w:rsid w:val="00E03C62"/>
    <w:rsid w:val="00E03F4D"/>
    <w:rsid w:val="00E04E89"/>
    <w:rsid w:val="00E05AFA"/>
    <w:rsid w:val="00E05F04"/>
    <w:rsid w:val="00E05FFB"/>
    <w:rsid w:val="00E065F7"/>
    <w:rsid w:val="00E0761A"/>
    <w:rsid w:val="00E077F1"/>
    <w:rsid w:val="00E10698"/>
    <w:rsid w:val="00E11027"/>
    <w:rsid w:val="00E111EB"/>
    <w:rsid w:val="00E11563"/>
    <w:rsid w:val="00E1164D"/>
    <w:rsid w:val="00E1175E"/>
    <w:rsid w:val="00E11964"/>
    <w:rsid w:val="00E119BC"/>
    <w:rsid w:val="00E11A0F"/>
    <w:rsid w:val="00E11A5C"/>
    <w:rsid w:val="00E11AC5"/>
    <w:rsid w:val="00E11EBB"/>
    <w:rsid w:val="00E127AA"/>
    <w:rsid w:val="00E12C32"/>
    <w:rsid w:val="00E136C6"/>
    <w:rsid w:val="00E13DCC"/>
    <w:rsid w:val="00E13E1B"/>
    <w:rsid w:val="00E14162"/>
    <w:rsid w:val="00E1417B"/>
    <w:rsid w:val="00E1435B"/>
    <w:rsid w:val="00E15267"/>
    <w:rsid w:val="00E152C4"/>
    <w:rsid w:val="00E165CB"/>
    <w:rsid w:val="00E16E7B"/>
    <w:rsid w:val="00E2073D"/>
    <w:rsid w:val="00E208FD"/>
    <w:rsid w:val="00E20958"/>
    <w:rsid w:val="00E20AFB"/>
    <w:rsid w:val="00E20E4F"/>
    <w:rsid w:val="00E2171F"/>
    <w:rsid w:val="00E217BF"/>
    <w:rsid w:val="00E217C3"/>
    <w:rsid w:val="00E21E40"/>
    <w:rsid w:val="00E21E8D"/>
    <w:rsid w:val="00E21EC1"/>
    <w:rsid w:val="00E2256B"/>
    <w:rsid w:val="00E22727"/>
    <w:rsid w:val="00E22AF0"/>
    <w:rsid w:val="00E230AD"/>
    <w:rsid w:val="00E231C5"/>
    <w:rsid w:val="00E24F5E"/>
    <w:rsid w:val="00E2522B"/>
    <w:rsid w:val="00E2555F"/>
    <w:rsid w:val="00E25C6D"/>
    <w:rsid w:val="00E26FB5"/>
    <w:rsid w:val="00E27011"/>
    <w:rsid w:val="00E27040"/>
    <w:rsid w:val="00E27405"/>
    <w:rsid w:val="00E30C7A"/>
    <w:rsid w:val="00E310C0"/>
    <w:rsid w:val="00E311B8"/>
    <w:rsid w:val="00E312C1"/>
    <w:rsid w:val="00E31C3F"/>
    <w:rsid w:val="00E32504"/>
    <w:rsid w:val="00E32BDE"/>
    <w:rsid w:val="00E33060"/>
    <w:rsid w:val="00E33293"/>
    <w:rsid w:val="00E334F1"/>
    <w:rsid w:val="00E33838"/>
    <w:rsid w:val="00E33A55"/>
    <w:rsid w:val="00E3458F"/>
    <w:rsid w:val="00E34E36"/>
    <w:rsid w:val="00E35961"/>
    <w:rsid w:val="00E365ED"/>
    <w:rsid w:val="00E367BE"/>
    <w:rsid w:val="00E3681D"/>
    <w:rsid w:val="00E36B1C"/>
    <w:rsid w:val="00E3764E"/>
    <w:rsid w:val="00E3787F"/>
    <w:rsid w:val="00E37B63"/>
    <w:rsid w:val="00E37CA4"/>
    <w:rsid w:val="00E37D8F"/>
    <w:rsid w:val="00E37ECD"/>
    <w:rsid w:val="00E40C9C"/>
    <w:rsid w:val="00E419AD"/>
    <w:rsid w:val="00E4270E"/>
    <w:rsid w:val="00E437B2"/>
    <w:rsid w:val="00E43E5E"/>
    <w:rsid w:val="00E44630"/>
    <w:rsid w:val="00E44A84"/>
    <w:rsid w:val="00E45456"/>
    <w:rsid w:val="00E4569F"/>
    <w:rsid w:val="00E45F0C"/>
    <w:rsid w:val="00E461CC"/>
    <w:rsid w:val="00E4646B"/>
    <w:rsid w:val="00E46587"/>
    <w:rsid w:val="00E46CDC"/>
    <w:rsid w:val="00E47108"/>
    <w:rsid w:val="00E47113"/>
    <w:rsid w:val="00E4738C"/>
    <w:rsid w:val="00E507FE"/>
    <w:rsid w:val="00E50A73"/>
    <w:rsid w:val="00E511B6"/>
    <w:rsid w:val="00E512B3"/>
    <w:rsid w:val="00E51AED"/>
    <w:rsid w:val="00E51F15"/>
    <w:rsid w:val="00E5204A"/>
    <w:rsid w:val="00E52276"/>
    <w:rsid w:val="00E53C98"/>
    <w:rsid w:val="00E53CB1"/>
    <w:rsid w:val="00E543DD"/>
    <w:rsid w:val="00E54650"/>
    <w:rsid w:val="00E54B04"/>
    <w:rsid w:val="00E565D0"/>
    <w:rsid w:val="00E57281"/>
    <w:rsid w:val="00E5769B"/>
    <w:rsid w:val="00E576DE"/>
    <w:rsid w:val="00E57904"/>
    <w:rsid w:val="00E57A0A"/>
    <w:rsid w:val="00E57B2A"/>
    <w:rsid w:val="00E60801"/>
    <w:rsid w:val="00E6189F"/>
    <w:rsid w:val="00E61B05"/>
    <w:rsid w:val="00E61B2B"/>
    <w:rsid w:val="00E6243A"/>
    <w:rsid w:val="00E62FD2"/>
    <w:rsid w:val="00E63659"/>
    <w:rsid w:val="00E64280"/>
    <w:rsid w:val="00E6454F"/>
    <w:rsid w:val="00E65118"/>
    <w:rsid w:val="00E655B9"/>
    <w:rsid w:val="00E655E8"/>
    <w:rsid w:val="00E66F19"/>
    <w:rsid w:val="00E678CB"/>
    <w:rsid w:val="00E67C2D"/>
    <w:rsid w:val="00E70324"/>
    <w:rsid w:val="00E71AF3"/>
    <w:rsid w:val="00E71D4B"/>
    <w:rsid w:val="00E72916"/>
    <w:rsid w:val="00E72EB2"/>
    <w:rsid w:val="00E72F99"/>
    <w:rsid w:val="00E732C3"/>
    <w:rsid w:val="00E733A4"/>
    <w:rsid w:val="00E74A00"/>
    <w:rsid w:val="00E74B91"/>
    <w:rsid w:val="00E74F6C"/>
    <w:rsid w:val="00E75078"/>
    <w:rsid w:val="00E75352"/>
    <w:rsid w:val="00E755A0"/>
    <w:rsid w:val="00E759D1"/>
    <w:rsid w:val="00E75FBB"/>
    <w:rsid w:val="00E7694A"/>
    <w:rsid w:val="00E76A10"/>
    <w:rsid w:val="00E76D72"/>
    <w:rsid w:val="00E76DFB"/>
    <w:rsid w:val="00E770BF"/>
    <w:rsid w:val="00E7770B"/>
    <w:rsid w:val="00E77912"/>
    <w:rsid w:val="00E77FB9"/>
    <w:rsid w:val="00E8003D"/>
    <w:rsid w:val="00E801B4"/>
    <w:rsid w:val="00E802B0"/>
    <w:rsid w:val="00E805AA"/>
    <w:rsid w:val="00E81519"/>
    <w:rsid w:val="00E818C2"/>
    <w:rsid w:val="00E826F1"/>
    <w:rsid w:val="00E829D8"/>
    <w:rsid w:val="00E82C62"/>
    <w:rsid w:val="00E835E9"/>
    <w:rsid w:val="00E83B98"/>
    <w:rsid w:val="00E83EB0"/>
    <w:rsid w:val="00E84728"/>
    <w:rsid w:val="00E849C3"/>
    <w:rsid w:val="00E84A34"/>
    <w:rsid w:val="00E84AC4"/>
    <w:rsid w:val="00E84D43"/>
    <w:rsid w:val="00E859F4"/>
    <w:rsid w:val="00E85D60"/>
    <w:rsid w:val="00E86119"/>
    <w:rsid w:val="00E86783"/>
    <w:rsid w:val="00E86E81"/>
    <w:rsid w:val="00E86ED3"/>
    <w:rsid w:val="00E87457"/>
    <w:rsid w:val="00E87CF8"/>
    <w:rsid w:val="00E90231"/>
    <w:rsid w:val="00E909B4"/>
    <w:rsid w:val="00E90D50"/>
    <w:rsid w:val="00E9136F"/>
    <w:rsid w:val="00E91402"/>
    <w:rsid w:val="00E91819"/>
    <w:rsid w:val="00E91EF9"/>
    <w:rsid w:val="00E91F5A"/>
    <w:rsid w:val="00E92486"/>
    <w:rsid w:val="00E927B4"/>
    <w:rsid w:val="00E92C22"/>
    <w:rsid w:val="00E930FC"/>
    <w:rsid w:val="00E93604"/>
    <w:rsid w:val="00E93916"/>
    <w:rsid w:val="00E93D9E"/>
    <w:rsid w:val="00E9416A"/>
    <w:rsid w:val="00E94A58"/>
    <w:rsid w:val="00E94E92"/>
    <w:rsid w:val="00E94F26"/>
    <w:rsid w:val="00E95DD0"/>
    <w:rsid w:val="00E95F9C"/>
    <w:rsid w:val="00E9603E"/>
    <w:rsid w:val="00E969AE"/>
    <w:rsid w:val="00E96BD5"/>
    <w:rsid w:val="00E971A1"/>
    <w:rsid w:val="00E975A8"/>
    <w:rsid w:val="00E975F5"/>
    <w:rsid w:val="00EA0656"/>
    <w:rsid w:val="00EA1020"/>
    <w:rsid w:val="00EA12F4"/>
    <w:rsid w:val="00EA14DA"/>
    <w:rsid w:val="00EA1783"/>
    <w:rsid w:val="00EA187B"/>
    <w:rsid w:val="00EA1CB5"/>
    <w:rsid w:val="00EA1EEA"/>
    <w:rsid w:val="00EA21F0"/>
    <w:rsid w:val="00EA30E9"/>
    <w:rsid w:val="00EA30F8"/>
    <w:rsid w:val="00EA3412"/>
    <w:rsid w:val="00EA38D7"/>
    <w:rsid w:val="00EA440C"/>
    <w:rsid w:val="00EA4574"/>
    <w:rsid w:val="00EA45F7"/>
    <w:rsid w:val="00EA4622"/>
    <w:rsid w:val="00EA4912"/>
    <w:rsid w:val="00EA4A02"/>
    <w:rsid w:val="00EA4B49"/>
    <w:rsid w:val="00EA6D8A"/>
    <w:rsid w:val="00EA6EB9"/>
    <w:rsid w:val="00EA7AA2"/>
    <w:rsid w:val="00EA7F4E"/>
    <w:rsid w:val="00EB0163"/>
    <w:rsid w:val="00EB0695"/>
    <w:rsid w:val="00EB0862"/>
    <w:rsid w:val="00EB097A"/>
    <w:rsid w:val="00EB0AA9"/>
    <w:rsid w:val="00EB1389"/>
    <w:rsid w:val="00EB1543"/>
    <w:rsid w:val="00EB15F1"/>
    <w:rsid w:val="00EB1AC2"/>
    <w:rsid w:val="00EB2164"/>
    <w:rsid w:val="00EB266A"/>
    <w:rsid w:val="00EB2FD8"/>
    <w:rsid w:val="00EB3019"/>
    <w:rsid w:val="00EB3604"/>
    <w:rsid w:val="00EB454F"/>
    <w:rsid w:val="00EB45AA"/>
    <w:rsid w:val="00EB4651"/>
    <w:rsid w:val="00EB4C2D"/>
    <w:rsid w:val="00EB4D5D"/>
    <w:rsid w:val="00EB542C"/>
    <w:rsid w:val="00EB548A"/>
    <w:rsid w:val="00EB5B59"/>
    <w:rsid w:val="00EB5D1C"/>
    <w:rsid w:val="00EB6621"/>
    <w:rsid w:val="00EB69CA"/>
    <w:rsid w:val="00EB6AD8"/>
    <w:rsid w:val="00EB76AD"/>
    <w:rsid w:val="00EB78D9"/>
    <w:rsid w:val="00EB7DC9"/>
    <w:rsid w:val="00EC042D"/>
    <w:rsid w:val="00EC19CB"/>
    <w:rsid w:val="00EC232F"/>
    <w:rsid w:val="00EC2603"/>
    <w:rsid w:val="00EC26F8"/>
    <w:rsid w:val="00EC292E"/>
    <w:rsid w:val="00EC2AEA"/>
    <w:rsid w:val="00EC3065"/>
    <w:rsid w:val="00EC30BF"/>
    <w:rsid w:val="00EC3305"/>
    <w:rsid w:val="00EC39B6"/>
    <w:rsid w:val="00EC39D3"/>
    <w:rsid w:val="00EC4910"/>
    <w:rsid w:val="00EC4947"/>
    <w:rsid w:val="00EC496D"/>
    <w:rsid w:val="00EC4FF7"/>
    <w:rsid w:val="00EC503F"/>
    <w:rsid w:val="00EC512A"/>
    <w:rsid w:val="00EC5418"/>
    <w:rsid w:val="00EC55FB"/>
    <w:rsid w:val="00EC6005"/>
    <w:rsid w:val="00EC61A0"/>
    <w:rsid w:val="00EC679A"/>
    <w:rsid w:val="00EC6E1D"/>
    <w:rsid w:val="00EC7A55"/>
    <w:rsid w:val="00EC7B81"/>
    <w:rsid w:val="00ED04E5"/>
    <w:rsid w:val="00ED14EA"/>
    <w:rsid w:val="00ED2BDE"/>
    <w:rsid w:val="00ED2E2A"/>
    <w:rsid w:val="00ED2EFD"/>
    <w:rsid w:val="00ED2FD6"/>
    <w:rsid w:val="00ED3588"/>
    <w:rsid w:val="00ED360B"/>
    <w:rsid w:val="00ED37E6"/>
    <w:rsid w:val="00ED3AD0"/>
    <w:rsid w:val="00ED3BCF"/>
    <w:rsid w:val="00ED3C57"/>
    <w:rsid w:val="00ED4424"/>
    <w:rsid w:val="00ED4A4F"/>
    <w:rsid w:val="00ED4CE7"/>
    <w:rsid w:val="00ED4ECC"/>
    <w:rsid w:val="00ED4F8D"/>
    <w:rsid w:val="00ED536D"/>
    <w:rsid w:val="00ED5BE4"/>
    <w:rsid w:val="00ED5DBC"/>
    <w:rsid w:val="00ED5F5D"/>
    <w:rsid w:val="00ED617F"/>
    <w:rsid w:val="00ED643B"/>
    <w:rsid w:val="00ED68C8"/>
    <w:rsid w:val="00ED6E0B"/>
    <w:rsid w:val="00ED71A5"/>
    <w:rsid w:val="00ED7581"/>
    <w:rsid w:val="00ED78FD"/>
    <w:rsid w:val="00ED7B75"/>
    <w:rsid w:val="00ED7F8D"/>
    <w:rsid w:val="00EE01FE"/>
    <w:rsid w:val="00EE0606"/>
    <w:rsid w:val="00EE1775"/>
    <w:rsid w:val="00EE27F5"/>
    <w:rsid w:val="00EE3171"/>
    <w:rsid w:val="00EE3761"/>
    <w:rsid w:val="00EE3958"/>
    <w:rsid w:val="00EE3AA2"/>
    <w:rsid w:val="00EE3AD5"/>
    <w:rsid w:val="00EE40DC"/>
    <w:rsid w:val="00EE5A77"/>
    <w:rsid w:val="00EE72D7"/>
    <w:rsid w:val="00EE754C"/>
    <w:rsid w:val="00EE770B"/>
    <w:rsid w:val="00EE79C8"/>
    <w:rsid w:val="00EF00D3"/>
    <w:rsid w:val="00EF09B7"/>
    <w:rsid w:val="00EF0D21"/>
    <w:rsid w:val="00EF0F4E"/>
    <w:rsid w:val="00EF1004"/>
    <w:rsid w:val="00EF112F"/>
    <w:rsid w:val="00EF173C"/>
    <w:rsid w:val="00EF19EA"/>
    <w:rsid w:val="00EF2335"/>
    <w:rsid w:val="00EF26AB"/>
    <w:rsid w:val="00EF2AEF"/>
    <w:rsid w:val="00EF3294"/>
    <w:rsid w:val="00EF3D4A"/>
    <w:rsid w:val="00EF4B62"/>
    <w:rsid w:val="00EF4C96"/>
    <w:rsid w:val="00EF4F96"/>
    <w:rsid w:val="00EF5856"/>
    <w:rsid w:val="00EF5DC0"/>
    <w:rsid w:val="00EF6CC9"/>
    <w:rsid w:val="00EF7547"/>
    <w:rsid w:val="00EF79EA"/>
    <w:rsid w:val="00EF7A90"/>
    <w:rsid w:val="00EF7FA9"/>
    <w:rsid w:val="00F0032A"/>
    <w:rsid w:val="00F00426"/>
    <w:rsid w:val="00F00656"/>
    <w:rsid w:val="00F00AF1"/>
    <w:rsid w:val="00F0103B"/>
    <w:rsid w:val="00F012D5"/>
    <w:rsid w:val="00F014AC"/>
    <w:rsid w:val="00F01563"/>
    <w:rsid w:val="00F01ACA"/>
    <w:rsid w:val="00F01C78"/>
    <w:rsid w:val="00F02453"/>
    <w:rsid w:val="00F02AB8"/>
    <w:rsid w:val="00F03021"/>
    <w:rsid w:val="00F03123"/>
    <w:rsid w:val="00F0331C"/>
    <w:rsid w:val="00F0391E"/>
    <w:rsid w:val="00F03EE6"/>
    <w:rsid w:val="00F04153"/>
    <w:rsid w:val="00F04B38"/>
    <w:rsid w:val="00F04D74"/>
    <w:rsid w:val="00F04E27"/>
    <w:rsid w:val="00F053E0"/>
    <w:rsid w:val="00F0553C"/>
    <w:rsid w:val="00F05E86"/>
    <w:rsid w:val="00F06C5E"/>
    <w:rsid w:val="00F06EC9"/>
    <w:rsid w:val="00F06FC5"/>
    <w:rsid w:val="00F07AF5"/>
    <w:rsid w:val="00F07CBE"/>
    <w:rsid w:val="00F07DCA"/>
    <w:rsid w:val="00F103F8"/>
    <w:rsid w:val="00F113B0"/>
    <w:rsid w:val="00F11576"/>
    <w:rsid w:val="00F119F2"/>
    <w:rsid w:val="00F125F1"/>
    <w:rsid w:val="00F125F6"/>
    <w:rsid w:val="00F1266C"/>
    <w:rsid w:val="00F12876"/>
    <w:rsid w:val="00F12E90"/>
    <w:rsid w:val="00F1327F"/>
    <w:rsid w:val="00F134DC"/>
    <w:rsid w:val="00F13E46"/>
    <w:rsid w:val="00F1457A"/>
    <w:rsid w:val="00F149CB"/>
    <w:rsid w:val="00F14A51"/>
    <w:rsid w:val="00F14B34"/>
    <w:rsid w:val="00F15090"/>
    <w:rsid w:val="00F153C7"/>
    <w:rsid w:val="00F1579B"/>
    <w:rsid w:val="00F15A2C"/>
    <w:rsid w:val="00F15B06"/>
    <w:rsid w:val="00F16029"/>
    <w:rsid w:val="00F16890"/>
    <w:rsid w:val="00F17067"/>
    <w:rsid w:val="00F173FE"/>
    <w:rsid w:val="00F17428"/>
    <w:rsid w:val="00F17829"/>
    <w:rsid w:val="00F1787A"/>
    <w:rsid w:val="00F20387"/>
    <w:rsid w:val="00F206AE"/>
    <w:rsid w:val="00F2078F"/>
    <w:rsid w:val="00F20C42"/>
    <w:rsid w:val="00F2138D"/>
    <w:rsid w:val="00F21E1C"/>
    <w:rsid w:val="00F21E4B"/>
    <w:rsid w:val="00F22016"/>
    <w:rsid w:val="00F22027"/>
    <w:rsid w:val="00F221F4"/>
    <w:rsid w:val="00F22A15"/>
    <w:rsid w:val="00F231B0"/>
    <w:rsid w:val="00F239C9"/>
    <w:rsid w:val="00F24E51"/>
    <w:rsid w:val="00F24E88"/>
    <w:rsid w:val="00F2544D"/>
    <w:rsid w:val="00F257E7"/>
    <w:rsid w:val="00F25ABE"/>
    <w:rsid w:val="00F26E78"/>
    <w:rsid w:val="00F27787"/>
    <w:rsid w:val="00F27ACE"/>
    <w:rsid w:val="00F27C38"/>
    <w:rsid w:val="00F303C3"/>
    <w:rsid w:val="00F30435"/>
    <w:rsid w:val="00F30AD7"/>
    <w:rsid w:val="00F312BC"/>
    <w:rsid w:val="00F31606"/>
    <w:rsid w:val="00F324D0"/>
    <w:rsid w:val="00F32DF3"/>
    <w:rsid w:val="00F337E2"/>
    <w:rsid w:val="00F33F2F"/>
    <w:rsid w:val="00F35F1F"/>
    <w:rsid w:val="00F36FE9"/>
    <w:rsid w:val="00F40083"/>
    <w:rsid w:val="00F40491"/>
    <w:rsid w:val="00F40929"/>
    <w:rsid w:val="00F40B52"/>
    <w:rsid w:val="00F414C9"/>
    <w:rsid w:val="00F41659"/>
    <w:rsid w:val="00F41768"/>
    <w:rsid w:val="00F42123"/>
    <w:rsid w:val="00F4231F"/>
    <w:rsid w:val="00F42416"/>
    <w:rsid w:val="00F42CA1"/>
    <w:rsid w:val="00F42DE2"/>
    <w:rsid w:val="00F43294"/>
    <w:rsid w:val="00F43296"/>
    <w:rsid w:val="00F43634"/>
    <w:rsid w:val="00F43806"/>
    <w:rsid w:val="00F439B3"/>
    <w:rsid w:val="00F43DDD"/>
    <w:rsid w:val="00F44157"/>
    <w:rsid w:val="00F4436B"/>
    <w:rsid w:val="00F44396"/>
    <w:rsid w:val="00F44435"/>
    <w:rsid w:val="00F444F9"/>
    <w:rsid w:val="00F44B0A"/>
    <w:rsid w:val="00F44D45"/>
    <w:rsid w:val="00F45997"/>
    <w:rsid w:val="00F459F4"/>
    <w:rsid w:val="00F45A32"/>
    <w:rsid w:val="00F45C2F"/>
    <w:rsid w:val="00F45F2D"/>
    <w:rsid w:val="00F46564"/>
    <w:rsid w:val="00F46F46"/>
    <w:rsid w:val="00F470CC"/>
    <w:rsid w:val="00F4738B"/>
    <w:rsid w:val="00F47E47"/>
    <w:rsid w:val="00F47F62"/>
    <w:rsid w:val="00F47FB3"/>
    <w:rsid w:val="00F5046A"/>
    <w:rsid w:val="00F50C9C"/>
    <w:rsid w:val="00F51B36"/>
    <w:rsid w:val="00F51F38"/>
    <w:rsid w:val="00F521AA"/>
    <w:rsid w:val="00F525B8"/>
    <w:rsid w:val="00F526D9"/>
    <w:rsid w:val="00F52792"/>
    <w:rsid w:val="00F52E95"/>
    <w:rsid w:val="00F53380"/>
    <w:rsid w:val="00F5343A"/>
    <w:rsid w:val="00F536E9"/>
    <w:rsid w:val="00F53E17"/>
    <w:rsid w:val="00F5406A"/>
    <w:rsid w:val="00F546F1"/>
    <w:rsid w:val="00F555BD"/>
    <w:rsid w:val="00F5580D"/>
    <w:rsid w:val="00F5593C"/>
    <w:rsid w:val="00F565F2"/>
    <w:rsid w:val="00F56C90"/>
    <w:rsid w:val="00F57E84"/>
    <w:rsid w:val="00F57FA6"/>
    <w:rsid w:val="00F601F3"/>
    <w:rsid w:val="00F60BB9"/>
    <w:rsid w:val="00F60CFB"/>
    <w:rsid w:val="00F60E15"/>
    <w:rsid w:val="00F616E0"/>
    <w:rsid w:val="00F61E65"/>
    <w:rsid w:val="00F620E1"/>
    <w:rsid w:val="00F627CE"/>
    <w:rsid w:val="00F62AA9"/>
    <w:rsid w:val="00F62D45"/>
    <w:rsid w:val="00F62E20"/>
    <w:rsid w:val="00F62EA3"/>
    <w:rsid w:val="00F6323E"/>
    <w:rsid w:val="00F638EC"/>
    <w:rsid w:val="00F63A60"/>
    <w:rsid w:val="00F646F9"/>
    <w:rsid w:val="00F6496B"/>
    <w:rsid w:val="00F64B08"/>
    <w:rsid w:val="00F652EC"/>
    <w:rsid w:val="00F65F77"/>
    <w:rsid w:val="00F661BA"/>
    <w:rsid w:val="00F6654B"/>
    <w:rsid w:val="00F666D1"/>
    <w:rsid w:val="00F667AB"/>
    <w:rsid w:val="00F674F1"/>
    <w:rsid w:val="00F70B48"/>
    <w:rsid w:val="00F70B4D"/>
    <w:rsid w:val="00F70F02"/>
    <w:rsid w:val="00F70F9B"/>
    <w:rsid w:val="00F71D0B"/>
    <w:rsid w:val="00F72016"/>
    <w:rsid w:val="00F72AF9"/>
    <w:rsid w:val="00F730A9"/>
    <w:rsid w:val="00F73E4A"/>
    <w:rsid w:val="00F748F3"/>
    <w:rsid w:val="00F749AE"/>
    <w:rsid w:val="00F7520C"/>
    <w:rsid w:val="00F756C2"/>
    <w:rsid w:val="00F75CB4"/>
    <w:rsid w:val="00F75D69"/>
    <w:rsid w:val="00F76314"/>
    <w:rsid w:val="00F763B2"/>
    <w:rsid w:val="00F767AD"/>
    <w:rsid w:val="00F76962"/>
    <w:rsid w:val="00F778C9"/>
    <w:rsid w:val="00F77B86"/>
    <w:rsid w:val="00F77D02"/>
    <w:rsid w:val="00F77D14"/>
    <w:rsid w:val="00F80401"/>
    <w:rsid w:val="00F805BF"/>
    <w:rsid w:val="00F80E0A"/>
    <w:rsid w:val="00F80F92"/>
    <w:rsid w:val="00F81260"/>
    <w:rsid w:val="00F816E5"/>
    <w:rsid w:val="00F81A89"/>
    <w:rsid w:val="00F81E91"/>
    <w:rsid w:val="00F8273C"/>
    <w:rsid w:val="00F83295"/>
    <w:rsid w:val="00F8377D"/>
    <w:rsid w:val="00F83B59"/>
    <w:rsid w:val="00F83B9F"/>
    <w:rsid w:val="00F83F4C"/>
    <w:rsid w:val="00F8411C"/>
    <w:rsid w:val="00F84407"/>
    <w:rsid w:val="00F8448B"/>
    <w:rsid w:val="00F853C0"/>
    <w:rsid w:val="00F855E5"/>
    <w:rsid w:val="00F85F15"/>
    <w:rsid w:val="00F86834"/>
    <w:rsid w:val="00F86B24"/>
    <w:rsid w:val="00F87433"/>
    <w:rsid w:val="00F878FA"/>
    <w:rsid w:val="00F87F90"/>
    <w:rsid w:val="00F902BE"/>
    <w:rsid w:val="00F905D9"/>
    <w:rsid w:val="00F90CAB"/>
    <w:rsid w:val="00F90FCB"/>
    <w:rsid w:val="00F913FB"/>
    <w:rsid w:val="00F916D2"/>
    <w:rsid w:val="00F918C3"/>
    <w:rsid w:val="00F91D6D"/>
    <w:rsid w:val="00F91EFF"/>
    <w:rsid w:val="00F92045"/>
    <w:rsid w:val="00F925E6"/>
    <w:rsid w:val="00F92F4E"/>
    <w:rsid w:val="00F93230"/>
    <w:rsid w:val="00F93D68"/>
    <w:rsid w:val="00F9439F"/>
    <w:rsid w:val="00F94471"/>
    <w:rsid w:val="00F94DBE"/>
    <w:rsid w:val="00F94E09"/>
    <w:rsid w:val="00F956EA"/>
    <w:rsid w:val="00F95AC2"/>
    <w:rsid w:val="00F95EE1"/>
    <w:rsid w:val="00F960AE"/>
    <w:rsid w:val="00F9621F"/>
    <w:rsid w:val="00F964F1"/>
    <w:rsid w:val="00F96819"/>
    <w:rsid w:val="00F96CE8"/>
    <w:rsid w:val="00F97342"/>
    <w:rsid w:val="00F97477"/>
    <w:rsid w:val="00F978CE"/>
    <w:rsid w:val="00F97AA8"/>
    <w:rsid w:val="00F97BB4"/>
    <w:rsid w:val="00F97CB3"/>
    <w:rsid w:val="00FA14B0"/>
    <w:rsid w:val="00FA1527"/>
    <w:rsid w:val="00FA1BBD"/>
    <w:rsid w:val="00FA1F8A"/>
    <w:rsid w:val="00FA2189"/>
    <w:rsid w:val="00FA22D0"/>
    <w:rsid w:val="00FA24F1"/>
    <w:rsid w:val="00FA2986"/>
    <w:rsid w:val="00FA2B66"/>
    <w:rsid w:val="00FA2F3C"/>
    <w:rsid w:val="00FA3434"/>
    <w:rsid w:val="00FA36D5"/>
    <w:rsid w:val="00FA3EB8"/>
    <w:rsid w:val="00FA409F"/>
    <w:rsid w:val="00FA4455"/>
    <w:rsid w:val="00FA4EF6"/>
    <w:rsid w:val="00FA5016"/>
    <w:rsid w:val="00FA5D32"/>
    <w:rsid w:val="00FA656C"/>
    <w:rsid w:val="00FA6D5B"/>
    <w:rsid w:val="00FA6D64"/>
    <w:rsid w:val="00FA76D3"/>
    <w:rsid w:val="00FA7B2D"/>
    <w:rsid w:val="00FA7F52"/>
    <w:rsid w:val="00FB067A"/>
    <w:rsid w:val="00FB06D5"/>
    <w:rsid w:val="00FB0820"/>
    <w:rsid w:val="00FB0AC6"/>
    <w:rsid w:val="00FB127E"/>
    <w:rsid w:val="00FB146D"/>
    <w:rsid w:val="00FB15D9"/>
    <w:rsid w:val="00FB19C4"/>
    <w:rsid w:val="00FB1D42"/>
    <w:rsid w:val="00FB2760"/>
    <w:rsid w:val="00FB283C"/>
    <w:rsid w:val="00FB298D"/>
    <w:rsid w:val="00FB31D1"/>
    <w:rsid w:val="00FB3C35"/>
    <w:rsid w:val="00FB5057"/>
    <w:rsid w:val="00FB5248"/>
    <w:rsid w:val="00FB531C"/>
    <w:rsid w:val="00FB554A"/>
    <w:rsid w:val="00FB5B79"/>
    <w:rsid w:val="00FB5DE0"/>
    <w:rsid w:val="00FB62D1"/>
    <w:rsid w:val="00FB6749"/>
    <w:rsid w:val="00FB69ED"/>
    <w:rsid w:val="00FB727D"/>
    <w:rsid w:val="00FB7688"/>
    <w:rsid w:val="00FC031D"/>
    <w:rsid w:val="00FC0499"/>
    <w:rsid w:val="00FC04CA"/>
    <w:rsid w:val="00FC0737"/>
    <w:rsid w:val="00FC0964"/>
    <w:rsid w:val="00FC14BE"/>
    <w:rsid w:val="00FC1574"/>
    <w:rsid w:val="00FC15EB"/>
    <w:rsid w:val="00FC1DB8"/>
    <w:rsid w:val="00FC2445"/>
    <w:rsid w:val="00FC3668"/>
    <w:rsid w:val="00FC3B6D"/>
    <w:rsid w:val="00FC3EB4"/>
    <w:rsid w:val="00FC3EEB"/>
    <w:rsid w:val="00FC3FD2"/>
    <w:rsid w:val="00FC49A1"/>
    <w:rsid w:val="00FC4C88"/>
    <w:rsid w:val="00FC564B"/>
    <w:rsid w:val="00FC5D29"/>
    <w:rsid w:val="00FC65F5"/>
    <w:rsid w:val="00FC678D"/>
    <w:rsid w:val="00FC6F6B"/>
    <w:rsid w:val="00FC7211"/>
    <w:rsid w:val="00FC7828"/>
    <w:rsid w:val="00FC7B26"/>
    <w:rsid w:val="00FD0727"/>
    <w:rsid w:val="00FD0983"/>
    <w:rsid w:val="00FD13ED"/>
    <w:rsid w:val="00FD2964"/>
    <w:rsid w:val="00FD29D9"/>
    <w:rsid w:val="00FD3227"/>
    <w:rsid w:val="00FD3527"/>
    <w:rsid w:val="00FD3732"/>
    <w:rsid w:val="00FD375E"/>
    <w:rsid w:val="00FD3D66"/>
    <w:rsid w:val="00FD3F9D"/>
    <w:rsid w:val="00FD4464"/>
    <w:rsid w:val="00FD4856"/>
    <w:rsid w:val="00FD4EA9"/>
    <w:rsid w:val="00FD5A6B"/>
    <w:rsid w:val="00FD5BB9"/>
    <w:rsid w:val="00FD5C88"/>
    <w:rsid w:val="00FD63AC"/>
    <w:rsid w:val="00FD685E"/>
    <w:rsid w:val="00FD6DC9"/>
    <w:rsid w:val="00FD7DF6"/>
    <w:rsid w:val="00FE272A"/>
    <w:rsid w:val="00FE301E"/>
    <w:rsid w:val="00FE33EA"/>
    <w:rsid w:val="00FE416E"/>
    <w:rsid w:val="00FE48A4"/>
    <w:rsid w:val="00FE4A1A"/>
    <w:rsid w:val="00FE4B14"/>
    <w:rsid w:val="00FE502F"/>
    <w:rsid w:val="00FE5389"/>
    <w:rsid w:val="00FE5CBF"/>
    <w:rsid w:val="00FE6137"/>
    <w:rsid w:val="00FE6B52"/>
    <w:rsid w:val="00FE6CE7"/>
    <w:rsid w:val="00FE6DED"/>
    <w:rsid w:val="00FE6E2B"/>
    <w:rsid w:val="00FE6E45"/>
    <w:rsid w:val="00FE7771"/>
    <w:rsid w:val="00FE77A4"/>
    <w:rsid w:val="00FE7AC0"/>
    <w:rsid w:val="00FF01AC"/>
    <w:rsid w:val="00FF05C3"/>
    <w:rsid w:val="00FF0BE5"/>
    <w:rsid w:val="00FF0CAF"/>
    <w:rsid w:val="00FF0D58"/>
    <w:rsid w:val="00FF1046"/>
    <w:rsid w:val="00FF1E2A"/>
    <w:rsid w:val="00FF226A"/>
    <w:rsid w:val="00FF2A95"/>
    <w:rsid w:val="00FF2BC5"/>
    <w:rsid w:val="00FF2C9C"/>
    <w:rsid w:val="00FF3FF9"/>
    <w:rsid w:val="00FF5311"/>
    <w:rsid w:val="00FF53BC"/>
    <w:rsid w:val="00FF5F5B"/>
    <w:rsid w:val="00FF640A"/>
    <w:rsid w:val="00FF6B83"/>
    <w:rsid w:val="00FF7BC8"/>
    <w:rsid w:val="00FF7F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BDBCF"/>
  <w15:docId w15:val="{94D3AE22-814A-4523-8984-6C9A656D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0793"/>
    <w:pPr>
      <w:jc w:val="both"/>
    </w:pPr>
    <w:rPr>
      <w:sz w:val="23"/>
      <w:szCs w:val="24"/>
    </w:rPr>
  </w:style>
  <w:style w:type="paragraph" w:styleId="Nadpis1">
    <w:name w:val="heading 1"/>
    <w:basedOn w:val="Normlny"/>
    <w:next w:val="Normlny"/>
    <w:link w:val="Nadpis1Char"/>
    <w:qFormat/>
    <w:rsid w:val="00A111AE"/>
    <w:pPr>
      <w:keepNext/>
      <w:numPr>
        <w:ilvl w:val="12"/>
      </w:numPr>
      <w:spacing w:before="120"/>
      <w:ind w:left="283" w:hanging="283"/>
      <w:jc w:val="center"/>
      <w:outlineLvl w:val="0"/>
    </w:pPr>
    <w:rPr>
      <w:sz w:val="44"/>
      <w:szCs w:val="44"/>
    </w:rPr>
  </w:style>
  <w:style w:type="paragraph" w:styleId="Nadpis2">
    <w:name w:val="heading 2"/>
    <w:aliases w:val="Úroveň nadpisu 1"/>
    <w:basedOn w:val="Normlny"/>
    <w:next w:val="Normlny"/>
    <w:link w:val="Nadpis2Char"/>
    <w:qFormat/>
    <w:rsid w:val="00A111AE"/>
    <w:pPr>
      <w:keepNext/>
      <w:spacing w:before="120"/>
      <w:ind w:left="513"/>
      <w:jc w:val="center"/>
      <w:outlineLvl w:val="1"/>
    </w:pPr>
    <w:rPr>
      <w:sz w:val="32"/>
      <w:szCs w:val="32"/>
    </w:rPr>
  </w:style>
  <w:style w:type="paragraph" w:styleId="Nadpis3">
    <w:name w:val="heading 3"/>
    <w:aliases w:val="B119Title 3,Úroveň nadpisu 2"/>
    <w:basedOn w:val="Normlny"/>
    <w:next w:val="Normlny"/>
    <w:link w:val="Nadpis3Char"/>
    <w:uiPriority w:val="9"/>
    <w:qFormat/>
    <w:rsid w:val="00A111AE"/>
    <w:pPr>
      <w:keepNext/>
      <w:spacing w:before="120"/>
      <w:jc w:val="center"/>
      <w:outlineLvl w:val="2"/>
    </w:pPr>
    <w:rPr>
      <w:b/>
      <w:bCs/>
    </w:rPr>
  </w:style>
  <w:style w:type="paragraph" w:styleId="Nadpis4">
    <w:name w:val="heading 4"/>
    <w:aliases w:val="Úroveň nadpisu 3"/>
    <w:basedOn w:val="Normlny"/>
    <w:next w:val="Normlny"/>
    <w:link w:val="Nadpis4Char"/>
    <w:uiPriority w:val="9"/>
    <w:qFormat/>
    <w:rsid w:val="00A111AE"/>
    <w:pPr>
      <w:keepNext/>
      <w:spacing w:before="240" w:after="60"/>
      <w:outlineLvl w:val="3"/>
    </w:pPr>
    <w:rPr>
      <w:b/>
      <w:bCs/>
      <w:sz w:val="28"/>
      <w:szCs w:val="28"/>
    </w:rPr>
  </w:style>
  <w:style w:type="paragraph" w:styleId="Nadpis5">
    <w:name w:val="heading 5"/>
    <w:basedOn w:val="Normlny"/>
    <w:next w:val="Normlny"/>
    <w:link w:val="Nadpis5Char"/>
    <w:qFormat/>
    <w:rsid w:val="00A111AE"/>
    <w:pPr>
      <w:keepNext/>
      <w:spacing w:before="120"/>
      <w:jc w:val="center"/>
      <w:outlineLvl w:val="4"/>
    </w:pPr>
    <w:rPr>
      <w:sz w:val="32"/>
      <w:szCs w:val="32"/>
    </w:rPr>
  </w:style>
  <w:style w:type="paragraph" w:styleId="Nadpis6">
    <w:name w:val="heading 6"/>
    <w:basedOn w:val="Normlny"/>
    <w:next w:val="Normlny"/>
    <w:link w:val="Nadpis6Char"/>
    <w:qFormat/>
    <w:rsid w:val="00A111AE"/>
    <w:pPr>
      <w:spacing w:before="240" w:after="60"/>
      <w:outlineLvl w:val="5"/>
    </w:pPr>
    <w:rPr>
      <w:b/>
      <w:bCs/>
      <w:sz w:val="22"/>
      <w:szCs w:val="22"/>
    </w:rPr>
  </w:style>
  <w:style w:type="paragraph" w:styleId="Nadpis7">
    <w:name w:val="heading 7"/>
    <w:basedOn w:val="Normlny"/>
    <w:next w:val="Normlny"/>
    <w:qFormat/>
    <w:rsid w:val="00A111AE"/>
    <w:pPr>
      <w:spacing w:before="240" w:after="60"/>
      <w:outlineLvl w:val="6"/>
    </w:pPr>
  </w:style>
  <w:style w:type="paragraph" w:styleId="Nadpis8">
    <w:name w:val="heading 8"/>
    <w:basedOn w:val="Normlny"/>
    <w:next w:val="Normlny"/>
    <w:link w:val="Nadpis8Char"/>
    <w:qFormat/>
    <w:rsid w:val="00A111AE"/>
    <w:pPr>
      <w:spacing w:before="240" w:after="60"/>
      <w:outlineLvl w:val="7"/>
    </w:pPr>
    <w:rPr>
      <w:i/>
      <w:iCs/>
    </w:rPr>
  </w:style>
  <w:style w:type="paragraph" w:styleId="Nadpis9">
    <w:name w:val="heading 9"/>
    <w:basedOn w:val="Normlny"/>
    <w:next w:val="Normlny"/>
    <w:link w:val="Nadpis9Char"/>
    <w:uiPriority w:val="99"/>
    <w:qFormat/>
    <w:rsid w:val="00A111AE"/>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maly">
    <w:name w:val="nadpis_maly"/>
    <w:basedOn w:val="Predvolenpsmoodseku"/>
    <w:rsid w:val="00A111AE"/>
  </w:style>
  <w:style w:type="character" w:customStyle="1" w:styleId="menu">
    <w:name w:val="menu"/>
    <w:basedOn w:val="Predvolenpsmoodseku"/>
    <w:rsid w:val="00A111AE"/>
  </w:style>
  <w:style w:type="character" w:customStyle="1" w:styleId="Siln1">
    <w:name w:val="Silné1"/>
    <w:rsid w:val="00A111AE"/>
    <w:rPr>
      <w:b/>
    </w:rPr>
  </w:style>
  <w:style w:type="character" w:styleId="Vrazn">
    <w:name w:val="Strong"/>
    <w:uiPriority w:val="22"/>
    <w:qFormat/>
    <w:rsid w:val="00A111AE"/>
    <w:rPr>
      <w:b/>
      <w:bCs/>
    </w:rPr>
  </w:style>
  <w:style w:type="paragraph" w:styleId="Zarkazkladnhotextu">
    <w:name w:val="Body Text Indent"/>
    <w:basedOn w:val="Normlny"/>
    <w:link w:val="ZarkazkladnhotextuChar"/>
    <w:rsid w:val="00A111AE"/>
    <w:pPr>
      <w:spacing w:before="120"/>
      <w:jc w:val="center"/>
    </w:pPr>
  </w:style>
  <w:style w:type="paragraph" w:styleId="Oznaitext">
    <w:name w:val="Block Text"/>
    <w:basedOn w:val="Normlny"/>
    <w:semiHidden/>
    <w:rsid w:val="00A111AE"/>
    <w:pPr>
      <w:ind w:left="240" w:right="5322" w:hanging="240"/>
    </w:pPr>
  </w:style>
  <w:style w:type="paragraph" w:customStyle="1" w:styleId="Normlnweb1">
    <w:name w:val="Normální (web)1"/>
    <w:basedOn w:val="Normlny"/>
    <w:rsid w:val="00A111AE"/>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111AE"/>
    <w:pPr>
      <w:overflowPunct w:val="0"/>
      <w:autoSpaceDE w:val="0"/>
      <w:autoSpaceDN w:val="0"/>
      <w:adjustRightInd w:val="0"/>
      <w:spacing w:before="100" w:after="100"/>
      <w:ind w:left="360" w:right="360"/>
      <w:textAlignment w:val="baseline"/>
    </w:pPr>
  </w:style>
  <w:style w:type="paragraph" w:styleId="Zkladntext2">
    <w:name w:val="Body Text 2"/>
    <w:basedOn w:val="Normlny"/>
    <w:semiHidden/>
    <w:rsid w:val="00A111AE"/>
    <w:pPr>
      <w:spacing w:after="120" w:line="480" w:lineRule="auto"/>
    </w:pPr>
    <w:rPr>
      <w:lang w:eastAsia="cs-CZ"/>
    </w:rPr>
  </w:style>
  <w:style w:type="character" w:styleId="Zvraznenie">
    <w:name w:val="Emphasis"/>
    <w:uiPriority w:val="20"/>
    <w:qFormat/>
    <w:rsid w:val="00A111AE"/>
    <w:rPr>
      <w:i/>
      <w:iCs/>
    </w:rPr>
  </w:style>
  <w:style w:type="paragraph" w:styleId="Zarkazkladnhotextu3">
    <w:name w:val="Body Text Indent 3"/>
    <w:basedOn w:val="Normlny"/>
    <w:rsid w:val="00A111AE"/>
    <w:pPr>
      <w:spacing w:before="120"/>
      <w:ind w:left="960" w:hanging="567"/>
    </w:pPr>
  </w:style>
  <w:style w:type="paragraph" w:styleId="Zkladntext">
    <w:name w:val="Body Text"/>
    <w:basedOn w:val="Normlny"/>
    <w:rsid w:val="00A111AE"/>
  </w:style>
  <w:style w:type="paragraph" w:styleId="Pta">
    <w:name w:val="footer"/>
    <w:basedOn w:val="Normlny"/>
    <w:uiPriority w:val="99"/>
    <w:rsid w:val="00A111AE"/>
    <w:pPr>
      <w:tabs>
        <w:tab w:val="center" w:pos="4536"/>
        <w:tab w:val="right" w:pos="9072"/>
      </w:tabs>
      <w:overflowPunct w:val="0"/>
      <w:autoSpaceDE w:val="0"/>
      <w:autoSpaceDN w:val="0"/>
      <w:adjustRightInd w:val="0"/>
      <w:textAlignment w:val="baseline"/>
    </w:pPr>
    <w:rPr>
      <w:sz w:val="20"/>
      <w:szCs w:val="20"/>
    </w:rPr>
  </w:style>
  <w:style w:type="paragraph" w:customStyle="1" w:styleId="Styl1">
    <w:name w:val="Styl1"/>
    <w:basedOn w:val="Normlny"/>
    <w:rsid w:val="00A111AE"/>
    <w:rPr>
      <w:rFonts w:ascii="Arial" w:hAnsi="Arial" w:cs="Arial"/>
      <w:lang w:eastAsia="cs-CZ"/>
    </w:rPr>
  </w:style>
  <w:style w:type="paragraph" w:styleId="Zarkazkladnhotextu2">
    <w:name w:val="Body Text Indent 2"/>
    <w:basedOn w:val="Normlny"/>
    <w:link w:val="Zarkazkladnhotextu2Char"/>
    <w:uiPriority w:val="99"/>
    <w:semiHidden/>
    <w:qFormat/>
    <w:rsid w:val="00A111AE"/>
    <w:pPr>
      <w:tabs>
        <w:tab w:val="left" w:pos="5812"/>
      </w:tabs>
      <w:ind w:left="840"/>
    </w:pPr>
  </w:style>
  <w:style w:type="paragraph" w:styleId="Hlavika">
    <w:name w:val="header"/>
    <w:basedOn w:val="Normlny"/>
    <w:rsid w:val="00A111AE"/>
    <w:pPr>
      <w:tabs>
        <w:tab w:val="center" w:pos="4536"/>
        <w:tab w:val="right" w:pos="9072"/>
      </w:tabs>
      <w:overflowPunct w:val="0"/>
      <w:autoSpaceDE w:val="0"/>
      <w:autoSpaceDN w:val="0"/>
      <w:adjustRightInd w:val="0"/>
      <w:textAlignment w:val="baseline"/>
    </w:pPr>
    <w:rPr>
      <w:sz w:val="20"/>
      <w:szCs w:val="20"/>
    </w:rPr>
  </w:style>
  <w:style w:type="character" w:styleId="slostrany">
    <w:name w:val="page number"/>
    <w:basedOn w:val="Predvolenpsmoodseku"/>
    <w:semiHidden/>
    <w:rsid w:val="00A111AE"/>
  </w:style>
  <w:style w:type="paragraph" w:styleId="Zkladntext3">
    <w:name w:val="Body Text 3"/>
    <w:basedOn w:val="Normlny"/>
    <w:link w:val="Zkladntext3Char"/>
    <w:rsid w:val="00A111AE"/>
    <w:pPr>
      <w:jc w:val="center"/>
    </w:pPr>
    <w:rPr>
      <w:b/>
      <w:bCs/>
      <w:sz w:val="36"/>
    </w:rPr>
  </w:style>
  <w:style w:type="paragraph" w:styleId="Nzov">
    <w:name w:val="Title"/>
    <w:basedOn w:val="Normlny"/>
    <w:link w:val="NzovChar"/>
    <w:qFormat/>
    <w:rsid w:val="00A111AE"/>
    <w:pPr>
      <w:jc w:val="center"/>
    </w:pPr>
    <w:rPr>
      <w:b/>
      <w:bCs/>
      <w:sz w:val="32"/>
    </w:rPr>
  </w:style>
  <w:style w:type="character" w:styleId="Hypertextovprepojenie">
    <w:name w:val="Hyperlink"/>
    <w:rsid w:val="00A111AE"/>
    <w:rPr>
      <w:color w:val="0000FF"/>
      <w:u w:val="single"/>
    </w:rPr>
  </w:style>
  <w:style w:type="paragraph" w:styleId="slovanzoznam4">
    <w:name w:val="List Number 4"/>
    <w:basedOn w:val="slovanzoznam"/>
    <w:semiHidden/>
    <w:rsid w:val="00A111AE"/>
    <w:pPr>
      <w:keepLines/>
      <w:tabs>
        <w:tab w:val="clear" w:pos="360"/>
        <w:tab w:val="left" w:pos="1636"/>
      </w:tabs>
      <w:overflowPunct w:val="0"/>
      <w:autoSpaceDE w:val="0"/>
      <w:autoSpaceDN w:val="0"/>
      <w:adjustRightInd w:val="0"/>
      <w:spacing w:before="40" w:after="40"/>
      <w:ind w:left="1559"/>
      <w:textAlignment w:val="baseline"/>
    </w:pPr>
    <w:rPr>
      <w:rFonts w:ascii="Arial" w:hAnsi="Arial"/>
      <w:szCs w:val="20"/>
    </w:rPr>
  </w:style>
  <w:style w:type="paragraph" w:styleId="slovanzoznam">
    <w:name w:val="List Number"/>
    <w:basedOn w:val="Normlny"/>
    <w:semiHidden/>
    <w:rsid w:val="00A111AE"/>
    <w:pPr>
      <w:numPr>
        <w:numId w:val="1"/>
      </w:numPr>
    </w:pPr>
  </w:style>
  <w:style w:type="paragraph" w:customStyle="1" w:styleId="Zkladntext21">
    <w:name w:val="Základní text 21"/>
    <w:basedOn w:val="Normlny"/>
    <w:rsid w:val="00A111AE"/>
    <w:pPr>
      <w:overflowPunct w:val="0"/>
      <w:autoSpaceDE w:val="0"/>
      <w:autoSpaceDN w:val="0"/>
      <w:adjustRightInd w:val="0"/>
      <w:textAlignment w:val="baseline"/>
    </w:pPr>
    <w:rPr>
      <w:color w:val="0000FF"/>
      <w:szCs w:val="20"/>
    </w:rPr>
  </w:style>
  <w:style w:type="character" w:styleId="PouitHypertextovPrepojenie">
    <w:name w:val="FollowedHyperlink"/>
    <w:semiHidden/>
    <w:rsid w:val="00A111AE"/>
    <w:rPr>
      <w:color w:val="800080"/>
      <w:u w:val="single"/>
    </w:rPr>
  </w:style>
  <w:style w:type="paragraph" w:customStyle="1" w:styleId="JASPInormlny">
    <w:name w:val="JASPI normálny"/>
    <w:basedOn w:val="Normlny"/>
    <w:rsid w:val="00A111AE"/>
    <w:rPr>
      <w:lang w:eastAsia="cs-CZ"/>
    </w:rPr>
  </w:style>
  <w:style w:type="paragraph" w:styleId="Textpoznmkypodiarou">
    <w:name w:val="footnote text"/>
    <w:basedOn w:val="Normlny"/>
    <w:uiPriority w:val="99"/>
    <w:semiHidden/>
    <w:rsid w:val="00A111AE"/>
    <w:rPr>
      <w:sz w:val="20"/>
      <w:szCs w:val="20"/>
      <w:lang w:eastAsia="cs-CZ"/>
    </w:rPr>
  </w:style>
  <w:style w:type="character" w:styleId="Odkaznapoznmkupodiarou">
    <w:name w:val="footnote reference"/>
    <w:uiPriority w:val="99"/>
    <w:semiHidden/>
    <w:rsid w:val="00A111AE"/>
    <w:rPr>
      <w:vertAlign w:val="superscript"/>
    </w:rPr>
  </w:style>
  <w:style w:type="paragraph" w:styleId="Normlnywebov">
    <w:name w:val="Normal (Web)"/>
    <w:basedOn w:val="Normlny"/>
    <w:uiPriority w:val="99"/>
    <w:qFormat/>
    <w:rsid w:val="00A111AE"/>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111AE"/>
    <w:pPr>
      <w:widowControl w:val="0"/>
      <w:spacing w:before="60" w:line="240" w:lineRule="exact"/>
    </w:pPr>
    <w:rPr>
      <w:rFonts w:ascii="Arial" w:hAnsi="Arial"/>
      <w:szCs w:val="20"/>
      <w:lang w:val="cs-CZ"/>
    </w:rPr>
  </w:style>
  <w:style w:type="paragraph" w:styleId="Normlnysozarkami">
    <w:name w:val="Normal Indent"/>
    <w:basedOn w:val="Normlny"/>
    <w:uiPriority w:val="99"/>
    <w:semiHidden/>
    <w:rsid w:val="00A111AE"/>
    <w:pPr>
      <w:ind w:left="708"/>
    </w:pPr>
    <w:rPr>
      <w:rFonts w:ascii="Arial" w:hAnsi="Arial"/>
      <w:sz w:val="20"/>
      <w:szCs w:val="20"/>
      <w:lang w:val="en-GB"/>
    </w:rPr>
  </w:style>
  <w:style w:type="paragraph" w:customStyle="1" w:styleId="tabulka">
    <w:name w:val="tabulka"/>
    <w:basedOn w:val="Normlny"/>
    <w:rsid w:val="00A111AE"/>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rsid w:val="00A111AE"/>
    <w:pPr>
      <w:ind w:left="240"/>
    </w:pPr>
  </w:style>
  <w:style w:type="paragraph" w:styleId="Obsah3">
    <w:name w:val="toc 3"/>
    <w:basedOn w:val="Normlny"/>
    <w:next w:val="Normlny"/>
    <w:autoRedefine/>
    <w:uiPriority w:val="39"/>
    <w:rsid w:val="00A111AE"/>
    <w:pPr>
      <w:ind w:left="480"/>
    </w:pPr>
  </w:style>
  <w:style w:type="paragraph" w:customStyle="1" w:styleId="Text">
    <w:name w:val="Text"/>
    <w:basedOn w:val="Normlny"/>
    <w:rsid w:val="00A111AE"/>
    <w:pPr>
      <w:tabs>
        <w:tab w:val="left" w:pos="2268"/>
        <w:tab w:val="left" w:pos="4678"/>
      </w:tabs>
      <w:autoSpaceDE w:val="0"/>
      <w:autoSpaceDN w:val="0"/>
      <w:spacing w:after="120" w:line="280" w:lineRule="exact"/>
      <w:ind w:left="1418"/>
    </w:pPr>
    <w:rPr>
      <w:rFonts w:ascii="Arial" w:hAnsi="Arial" w:cs="Arial"/>
      <w:sz w:val="20"/>
      <w:szCs w:val="20"/>
      <w:lang w:val="en-US"/>
    </w:rPr>
  </w:style>
  <w:style w:type="paragraph" w:styleId="Zoznamsodrkami">
    <w:name w:val="List Bullet"/>
    <w:basedOn w:val="Normlny"/>
    <w:autoRedefine/>
    <w:semiHidden/>
    <w:rsid w:val="00A111AE"/>
    <w:pPr>
      <w:autoSpaceDE w:val="0"/>
      <w:autoSpaceDN w:val="0"/>
      <w:spacing w:before="120"/>
      <w:ind w:left="1077" w:hanging="357"/>
      <w:outlineLvl w:val="4"/>
    </w:pPr>
    <w:rPr>
      <w:b/>
      <w:bCs/>
      <w:lang w:val="en-GB"/>
    </w:rPr>
  </w:style>
  <w:style w:type="paragraph" w:customStyle="1" w:styleId="RamBullet1">
    <w:name w:val="Ram Bullet 1"/>
    <w:basedOn w:val="Normlny"/>
    <w:rsid w:val="00A111AE"/>
    <w:pPr>
      <w:numPr>
        <w:numId w:val="2"/>
      </w:numPr>
      <w:spacing w:line="288" w:lineRule="auto"/>
    </w:pPr>
    <w:rPr>
      <w:rFonts w:ascii="Verdana" w:hAnsi="Verdana"/>
      <w:spacing w:val="2"/>
      <w:sz w:val="18"/>
      <w:szCs w:val="20"/>
      <w:lang w:eastAsia="en-US"/>
    </w:rPr>
  </w:style>
  <w:style w:type="paragraph" w:customStyle="1" w:styleId="RamBullet2">
    <w:name w:val="Ram Bullet 2"/>
    <w:basedOn w:val="Normlny"/>
    <w:rsid w:val="00A111AE"/>
    <w:pPr>
      <w:numPr>
        <w:ilvl w:val="1"/>
        <w:numId w:val="2"/>
      </w:numPr>
      <w:spacing w:line="288" w:lineRule="auto"/>
    </w:pPr>
    <w:rPr>
      <w:rFonts w:ascii="Verdana" w:hAnsi="Verdana"/>
      <w:spacing w:val="2"/>
      <w:sz w:val="18"/>
      <w:szCs w:val="20"/>
      <w:lang w:eastAsia="en-US"/>
    </w:rPr>
  </w:style>
  <w:style w:type="paragraph" w:customStyle="1" w:styleId="RamBullet3">
    <w:name w:val="Ram Bullet 3"/>
    <w:basedOn w:val="Normlny"/>
    <w:rsid w:val="00A111AE"/>
    <w:pPr>
      <w:numPr>
        <w:ilvl w:val="2"/>
        <w:numId w:val="2"/>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rsid w:val="00A111AE"/>
    <w:rPr>
      <w:rFonts w:ascii="Tahoma" w:hAnsi="Tahoma" w:cs="Tahoma"/>
      <w:sz w:val="16"/>
      <w:szCs w:val="16"/>
    </w:rPr>
  </w:style>
  <w:style w:type="paragraph" w:styleId="Textkomentra">
    <w:name w:val="annotation text"/>
    <w:basedOn w:val="Normlny"/>
    <w:uiPriority w:val="99"/>
    <w:qFormat/>
    <w:rsid w:val="00A111AE"/>
    <w:pPr>
      <w:spacing w:after="240"/>
    </w:pPr>
    <w:rPr>
      <w:rFonts w:ascii="Arial" w:hAnsi="Arial"/>
      <w:sz w:val="20"/>
      <w:szCs w:val="20"/>
      <w:lang w:val="en-GB" w:eastAsia="en-US"/>
    </w:rPr>
  </w:style>
  <w:style w:type="paragraph" w:styleId="Register1">
    <w:name w:val="index 1"/>
    <w:basedOn w:val="Normlny"/>
    <w:next w:val="Normlny"/>
    <w:autoRedefine/>
    <w:semiHidden/>
    <w:rsid w:val="00A111AE"/>
    <w:pPr>
      <w:spacing w:after="240"/>
      <w:ind w:left="240" w:hanging="240"/>
    </w:pPr>
    <w:rPr>
      <w:rFonts w:ascii="Arial" w:hAnsi="Arial"/>
      <w:sz w:val="20"/>
      <w:szCs w:val="20"/>
      <w:lang w:val="en-GB" w:eastAsia="en-US"/>
    </w:rPr>
  </w:style>
  <w:style w:type="paragraph" w:styleId="Nadpisregistra">
    <w:name w:val="index heading"/>
    <w:basedOn w:val="Normlny"/>
    <w:next w:val="Register1"/>
    <w:semiHidden/>
    <w:rsid w:val="00A111AE"/>
    <w:pPr>
      <w:spacing w:after="240"/>
    </w:pPr>
    <w:rPr>
      <w:rFonts w:ascii="Arial" w:hAnsi="Arial"/>
      <w:b/>
      <w:sz w:val="20"/>
      <w:szCs w:val="20"/>
      <w:lang w:val="en-GB" w:eastAsia="en-US"/>
    </w:rPr>
  </w:style>
  <w:style w:type="paragraph" w:customStyle="1" w:styleId="Normln2">
    <w:name w:val="Normální 2"/>
    <w:basedOn w:val="Normlny"/>
    <w:rsid w:val="00A111AE"/>
    <w:rPr>
      <w:rFonts w:ascii="Arial" w:hAnsi="Arial"/>
      <w:sz w:val="22"/>
      <w:szCs w:val="20"/>
      <w:lang w:val="cs-CZ" w:eastAsia="cs-CZ"/>
    </w:rPr>
  </w:style>
  <w:style w:type="character" w:styleId="Odkaznakomentr">
    <w:name w:val="annotation reference"/>
    <w:rsid w:val="00A111AE"/>
    <w:rPr>
      <w:sz w:val="16"/>
      <w:szCs w:val="16"/>
    </w:rPr>
  </w:style>
  <w:style w:type="paragraph" w:styleId="Odsekzoznamu">
    <w:name w:val="List Paragraph"/>
    <w:aliases w:val="Odsek,ZOZNAM,body,List Paragraph,Odsek 1.,1. felsorolas,List Paragraph à moi,Welt L Char,Welt L,Bullet List,FooterText,numbered,Paragraphe de liste1,Bulletr List Paragraph,列出段落,列出段落1,Listeafsnit1,Parágrafo da Lista1,List Paragraph2,Tabuľka"/>
    <w:basedOn w:val="Normlny"/>
    <w:link w:val="OdsekzoznamuChar"/>
    <w:qFormat/>
    <w:rsid w:val="006E0793"/>
    <w:pPr>
      <w:ind w:left="708"/>
    </w:pPr>
  </w:style>
  <w:style w:type="paragraph" w:customStyle="1" w:styleId="StylNadpis2Tun">
    <w:name w:val="Styl Nadpis 2 + Tučné"/>
    <w:basedOn w:val="Nadpis2"/>
    <w:rsid w:val="001D033D"/>
    <w:pPr>
      <w:numPr>
        <w:ilvl w:val="1"/>
      </w:numPr>
      <w:overflowPunct w:val="0"/>
      <w:autoSpaceDE w:val="0"/>
      <w:autoSpaceDN w:val="0"/>
      <w:adjustRightInd w:val="0"/>
      <w:spacing w:before="100" w:after="60"/>
      <w:ind w:left="1560" w:hanging="709"/>
      <w:jc w:val="left"/>
    </w:pPr>
    <w:rPr>
      <w:rFonts w:ascii="Arial" w:hAnsi="Arial"/>
      <w:bCs/>
      <w:sz w:val="22"/>
      <w:szCs w:val="20"/>
      <w:lang w:eastAsia="cs-CZ"/>
    </w:rPr>
  </w:style>
  <w:style w:type="character" w:customStyle="1" w:styleId="PtaChar">
    <w:name w:val="Päta Char"/>
    <w:uiPriority w:val="99"/>
    <w:rsid w:val="00A111AE"/>
  </w:style>
  <w:style w:type="character" w:customStyle="1" w:styleId="nadpis10">
    <w:name w:val="nadpis1"/>
    <w:rsid w:val="00A111AE"/>
    <w:rPr>
      <w:b/>
      <w:bCs/>
      <w:sz w:val="26"/>
    </w:rPr>
  </w:style>
  <w:style w:type="character" w:customStyle="1" w:styleId="ra">
    <w:name w:val="ra"/>
    <w:basedOn w:val="Predvolenpsmoodseku"/>
    <w:rsid w:val="00A111AE"/>
  </w:style>
  <w:style w:type="character" w:customStyle="1" w:styleId="TextkomentraChar">
    <w:name w:val="Text komentára Char"/>
    <w:uiPriority w:val="99"/>
    <w:rsid w:val="00A111AE"/>
    <w:rPr>
      <w:rFonts w:ascii="Arial" w:hAnsi="Arial"/>
      <w:lang w:val="en-GB" w:eastAsia="en-US"/>
    </w:rPr>
  </w:style>
  <w:style w:type="character" w:customStyle="1" w:styleId="ZarkazkladnhotextuChar">
    <w:name w:val="Zarážka základného textu Char"/>
    <w:link w:val="Zarkazkladnhotextu"/>
    <w:rsid w:val="006A4B89"/>
    <w:rPr>
      <w:sz w:val="24"/>
      <w:szCs w:val="24"/>
    </w:rPr>
  </w:style>
  <w:style w:type="character" w:customStyle="1" w:styleId="HlavikaChar">
    <w:name w:val="Hlavička Char"/>
    <w:basedOn w:val="Predvolenpsmoodseku"/>
    <w:rsid w:val="00A111AE"/>
  </w:style>
  <w:style w:type="paragraph" w:customStyle="1" w:styleId="Normln">
    <w:name w:val="Norm‡ln’"/>
    <w:rsid w:val="00A111AE"/>
    <w:pPr>
      <w:overflowPunct w:val="0"/>
      <w:autoSpaceDE w:val="0"/>
      <w:autoSpaceDN w:val="0"/>
      <w:adjustRightInd w:val="0"/>
      <w:textAlignment w:val="baseline"/>
    </w:pPr>
    <w:rPr>
      <w:sz w:val="24"/>
      <w:lang w:val="cs-CZ"/>
    </w:rPr>
  </w:style>
  <w:style w:type="paragraph" w:customStyle="1" w:styleId="slovantext3">
    <w:name w:val="Číslovaný text ú3"/>
    <w:basedOn w:val="Normlny"/>
    <w:rsid w:val="00A111AE"/>
    <w:pPr>
      <w:tabs>
        <w:tab w:val="num" w:pos="1080"/>
      </w:tabs>
      <w:autoSpaceDE w:val="0"/>
      <w:autoSpaceDN w:val="0"/>
      <w:ind w:left="1800" w:hanging="720"/>
    </w:pPr>
    <w:rPr>
      <w:rFonts w:ascii="Arial" w:eastAsia="Calibri" w:hAnsi="Arial" w:cs="Arial"/>
      <w:color w:val="000000"/>
      <w:sz w:val="22"/>
      <w:szCs w:val="22"/>
    </w:rPr>
  </w:style>
  <w:style w:type="character" w:customStyle="1" w:styleId="urtxth31">
    <w:name w:val="urtxth31"/>
    <w:rsid w:val="00A111AE"/>
    <w:rPr>
      <w:rFonts w:ascii="Arial" w:hAnsi="Arial" w:cs="Arial" w:hint="default"/>
      <w:b/>
      <w:bCs/>
      <w:i w:val="0"/>
      <w:iCs w:val="0"/>
      <w:sz w:val="17"/>
      <w:szCs w:val="17"/>
    </w:rPr>
  </w:style>
  <w:style w:type="character" w:customStyle="1" w:styleId="FontStyle61">
    <w:name w:val="Font Style61"/>
    <w:rsid w:val="00A111AE"/>
    <w:rPr>
      <w:rFonts w:ascii="Times New Roman" w:hAnsi="Times New Roman" w:cs="Times New Roman"/>
      <w:color w:val="000000"/>
      <w:sz w:val="22"/>
      <w:szCs w:val="22"/>
    </w:rPr>
  </w:style>
  <w:style w:type="character" w:customStyle="1" w:styleId="TextpoznmkypodiarouChar">
    <w:name w:val="Text poznámky pod čiarou Char"/>
    <w:uiPriority w:val="99"/>
    <w:semiHidden/>
    <w:rsid w:val="00A111AE"/>
    <w:rPr>
      <w:lang w:eastAsia="cs-CZ"/>
    </w:rPr>
  </w:style>
  <w:style w:type="character" w:customStyle="1" w:styleId="apple-converted-space">
    <w:name w:val="apple-converted-space"/>
    <w:rsid w:val="00A111AE"/>
  </w:style>
  <w:style w:type="paragraph" w:styleId="Predmetkomentra">
    <w:name w:val="annotation subject"/>
    <w:basedOn w:val="Textkomentra"/>
    <w:next w:val="Textkomentra"/>
    <w:uiPriority w:val="99"/>
    <w:rsid w:val="00A111AE"/>
    <w:pPr>
      <w:spacing w:after="0"/>
      <w:jc w:val="left"/>
    </w:pPr>
    <w:rPr>
      <w:b/>
      <w:bCs/>
    </w:rPr>
  </w:style>
  <w:style w:type="character" w:customStyle="1" w:styleId="PredmetkomentraChar">
    <w:name w:val="Predmet komentára Char"/>
    <w:uiPriority w:val="99"/>
    <w:rsid w:val="00A111AE"/>
    <w:rPr>
      <w:rFonts w:ascii="Arial" w:hAnsi="Arial"/>
      <w:b/>
      <w:bCs/>
      <w:lang w:val="en-GB" w:eastAsia="en-US"/>
    </w:rPr>
  </w:style>
  <w:style w:type="character" w:customStyle="1" w:styleId="Zkladntext2Char">
    <w:name w:val="Základný text 2 Char"/>
    <w:rsid w:val="00A111AE"/>
    <w:rPr>
      <w:sz w:val="24"/>
      <w:szCs w:val="24"/>
      <w:lang w:eastAsia="cs-CZ"/>
    </w:rPr>
  </w:style>
  <w:style w:type="character" w:customStyle="1" w:styleId="st">
    <w:name w:val="st"/>
    <w:rsid w:val="00A111AE"/>
  </w:style>
  <w:style w:type="character" w:customStyle="1" w:styleId="Zkladntext3Char">
    <w:name w:val="Základný text 3 Char"/>
    <w:link w:val="Zkladntext3"/>
    <w:rsid w:val="002E01C6"/>
    <w:rPr>
      <w:b/>
      <w:bCs/>
      <w:sz w:val="36"/>
      <w:szCs w:val="24"/>
    </w:rPr>
  </w:style>
  <w:style w:type="paragraph" w:customStyle="1" w:styleId="Normlny1">
    <w:name w:val="Normálny1"/>
    <w:qFormat/>
    <w:rsid w:val="00EF7A90"/>
    <w:pPr>
      <w:widowControl w:val="0"/>
    </w:pPr>
    <w:rPr>
      <w:lang w:eastAsia="cs-CZ"/>
    </w:rPr>
  </w:style>
  <w:style w:type="paragraph" w:customStyle="1" w:styleId="BodyText21">
    <w:name w:val="Body Text 21"/>
    <w:basedOn w:val="Normlny"/>
    <w:uiPriority w:val="99"/>
    <w:rsid w:val="00EF7A90"/>
    <w:pPr>
      <w:autoSpaceDE w:val="0"/>
      <w:autoSpaceDN w:val="0"/>
      <w:adjustRightInd w:val="0"/>
      <w:ind w:firstLine="708"/>
    </w:pPr>
    <w:rPr>
      <w:noProof/>
      <w:lang w:eastAsia="cs-CZ"/>
    </w:rPr>
  </w:style>
  <w:style w:type="paragraph" w:customStyle="1" w:styleId="Default">
    <w:name w:val="Default"/>
    <w:basedOn w:val="Normlny"/>
    <w:qFormat/>
    <w:rsid w:val="00EF7A90"/>
    <w:pPr>
      <w:autoSpaceDE w:val="0"/>
      <w:autoSpaceDN w:val="0"/>
    </w:pPr>
    <w:rPr>
      <w:rFonts w:ascii="Arial" w:hAnsi="Arial" w:cs="Arial"/>
      <w:color w:val="000000"/>
    </w:rPr>
  </w:style>
  <w:style w:type="paragraph" w:customStyle="1" w:styleId="Odstavecseseznamem1">
    <w:name w:val="Odstavec se seznamem1"/>
    <w:basedOn w:val="Normlny"/>
    <w:uiPriority w:val="34"/>
    <w:qFormat/>
    <w:rsid w:val="00EF7A90"/>
    <w:pPr>
      <w:autoSpaceDE w:val="0"/>
      <w:autoSpaceDN w:val="0"/>
      <w:ind w:left="720"/>
      <w:contextualSpacing/>
    </w:pPr>
  </w:style>
  <w:style w:type="paragraph" w:customStyle="1" w:styleId="Smlouvaodstavec">
    <w:name w:val="Smlouva_odstavec"/>
    <w:basedOn w:val="Normlny"/>
    <w:autoRedefine/>
    <w:uiPriority w:val="99"/>
    <w:rsid w:val="002347A7"/>
    <w:pPr>
      <w:ind w:left="993" w:hanging="426"/>
    </w:pPr>
    <w:rPr>
      <w:rFonts w:ascii="Arial" w:hAnsi="Arial" w:cs="Arial"/>
      <w:sz w:val="22"/>
      <w:szCs w:val="22"/>
      <w:lang w:eastAsia="cs-CZ"/>
    </w:rPr>
  </w:style>
  <w:style w:type="character" w:customStyle="1" w:styleId="Strong1">
    <w:name w:val="Strong1"/>
    <w:uiPriority w:val="99"/>
    <w:rsid w:val="00EF7A90"/>
    <w:rPr>
      <w:b/>
    </w:rPr>
  </w:style>
  <w:style w:type="paragraph" w:customStyle="1" w:styleId="BodyTextIndent31">
    <w:name w:val="Body Text Indent 31"/>
    <w:basedOn w:val="Normlny"/>
    <w:uiPriority w:val="99"/>
    <w:rsid w:val="00EF7A90"/>
    <w:pPr>
      <w:overflowPunct w:val="0"/>
      <w:autoSpaceDE w:val="0"/>
      <w:autoSpaceDN w:val="0"/>
      <w:adjustRightInd w:val="0"/>
      <w:spacing w:before="120"/>
      <w:ind w:left="513" w:hanging="513"/>
      <w:textAlignment w:val="baseline"/>
    </w:pPr>
    <w:rPr>
      <w:szCs w:val="20"/>
    </w:rPr>
  </w:style>
  <w:style w:type="paragraph" w:customStyle="1" w:styleId="BodyTextIndent21">
    <w:name w:val="Body Text Indent 21"/>
    <w:basedOn w:val="Normlny"/>
    <w:uiPriority w:val="99"/>
    <w:rsid w:val="00EF7A90"/>
    <w:pPr>
      <w:overflowPunct w:val="0"/>
      <w:autoSpaceDE w:val="0"/>
      <w:autoSpaceDN w:val="0"/>
      <w:adjustRightInd w:val="0"/>
      <w:ind w:left="1276" w:hanging="228"/>
      <w:textAlignment w:val="baseline"/>
    </w:pPr>
    <w:rPr>
      <w:szCs w:val="20"/>
    </w:rPr>
  </w:style>
  <w:style w:type="character" w:customStyle="1" w:styleId="Nadpis5Char">
    <w:name w:val="Nadpis 5 Char"/>
    <w:link w:val="Nadpis5"/>
    <w:rsid w:val="005E7FDD"/>
    <w:rPr>
      <w:sz w:val="32"/>
      <w:szCs w:val="32"/>
    </w:rPr>
  </w:style>
  <w:style w:type="paragraph" w:styleId="Obyajntext">
    <w:name w:val="Plain Text"/>
    <w:basedOn w:val="Normlny"/>
    <w:link w:val="ObyajntextChar"/>
    <w:uiPriority w:val="99"/>
    <w:unhideWhenUsed/>
    <w:rsid w:val="00CF7E9C"/>
    <w:rPr>
      <w:rFonts w:ascii="Calibri" w:eastAsia="Calibri" w:hAnsi="Calibri"/>
      <w:sz w:val="20"/>
      <w:szCs w:val="21"/>
    </w:rPr>
  </w:style>
  <w:style w:type="character" w:customStyle="1" w:styleId="ObyajntextChar">
    <w:name w:val="Obyčajný text Char"/>
    <w:link w:val="Obyajntext"/>
    <w:uiPriority w:val="99"/>
    <w:rsid w:val="00CF7E9C"/>
    <w:rPr>
      <w:rFonts w:ascii="Calibri" w:eastAsia="Calibri" w:hAnsi="Calibri"/>
      <w:szCs w:val="21"/>
    </w:rPr>
  </w:style>
  <w:style w:type="paragraph" w:customStyle="1" w:styleId="IZnormalny">
    <w:name w:val="IZ normalny"/>
    <w:basedOn w:val="Normlny"/>
    <w:link w:val="IZnormalnyChar"/>
    <w:qFormat/>
    <w:rsid w:val="00CF7E9C"/>
    <w:pPr>
      <w:ind w:left="993"/>
    </w:pPr>
    <w:rPr>
      <w:sz w:val="22"/>
      <w:szCs w:val="22"/>
      <w:lang w:eastAsia="cs-CZ"/>
    </w:rPr>
  </w:style>
  <w:style w:type="character" w:customStyle="1" w:styleId="IZnormalnyChar">
    <w:name w:val="IZ normalny Char"/>
    <w:link w:val="IZnormalny"/>
    <w:locked/>
    <w:rsid w:val="00CF7E9C"/>
    <w:rPr>
      <w:sz w:val="22"/>
      <w:szCs w:val="22"/>
      <w:lang w:eastAsia="cs-CZ"/>
    </w:rPr>
  </w:style>
  <w:style w:type="paragraph" w:customStyle="1" w:styleId="text3">
    <w:name w:val="text3"/>
    <w:basedOn w:val="Normlny"/>
    <w:uiPriority w:val="99"/>
    <w:rsid w:val="00CF7E9C"/>
    <w:pPr>
      <w:overflowPunct w:val="0"/>
      <w:autoSpaceDE w:val="0"/>
      <w:autoSpaceDN w:val="0"/>
      <w:adjustRightInd w:val="0"/>
      <w:spacing w:before="60" w:after="60"/>
      <w:ind w:left="567" w:hanging="567"/>
      <w:jc w:val="center"/>
    </w:pPr>
    <w:rPr>
      <w:rFonts w:ascii="Arial" w:hAnsi="Arial" w:cs="Arial"/>
      <w:b/>
      <w:bCs/>
    </w:rPr>
  </w:style>
  <w:style w:type="paragraph" w:customStyle="1" w:styleId="WW-Zkladntext2">
    <w:name w:val="WW-Základní text 2"/>
    <w:basedOn w:val="Normlny"/>
    <w:rsid w:val="00EF6CC9"/>
    <w:pPr>
      <w:suppressAutoHyphens/>
    </w:pPr>
    <w:rPr>
      <w:szCs w:val="20"/>
      <w:lang w:eastAsia="cs-CZ"/>
    </w:rPr>
  </w:style>
  <w:style w:type="character" w:customStyle="1" w:styleId="NzovChar">
    <w:name w:val="Názov Char"/>
    <w:link w:val="Nzov"/>
    <w:rsid w:val="00C8248E"/>
    <w:rPr>
      <w:b/>
      <w:bCs/>
      <w:sz w:val="32"/>
      <w:szCs w:val="24"/>
    </w:rPr>
  </w:style>
  <w:style w:type="character" w:customStyle="1" w:styleId="watch-title">
    <w:name w:val="watch-title"/>
    <w:basedOn w:val="Predvolenpsmoodseku"/>
    <w:rsid w:val="00483190"/>
  </w:style>
  <w:style w:type="paragraph" w:customStyle="1" w:styleId="Zkladntext23">
    <w:name w:val="Základný text 23"/>
    <w:basedOn w:val="Normlny"/>
    <w:rsid w:val="0026391F"/>
    <w:pPr>
      <w:overflowPunct w:val="0"/>
      <w:autoSpaceDE w:val="0"/>
      <w:autoSpaceDN w:val="0"/>
    </w:pPr>
    <w:rPr>
      <w:rFonts w:ascii="Arial" w:eastAsia="Calibri" w:hAnsi="Arial" w:cs="Arial"/>
      <w:lang w:eastAsia="cs-CZ"/>
    </w:rPr>
  </w:style>
  <w:style w:type="character" w:customStyle="1" w:styleId="odstavec0Char">
    <w:name w:val="odstavec 0 Char"/>
    <w:link w:val="odstavec0"/>
    <w:locked/>
    <w:rsid w:val="0026391F"/>
    <w:rPr>
      <w:rFonts w:ascii="MS Mincho" w:eastAsia="MS Mincho" w:hAnsi="MS Mincho"/>
      <w:sz w:val="24"/>
      <w:lang w:val="cs-CZ" w:eastAsia="ja-JP"/>
    </w:rPr>
  </w:style>
  <w:style w:type="paragraph" w:customStyle="1" w:styleId="odstavec0">
    <w:name w:val="odstavec 0"/>
    <w:basedOn w:val="Normlny"/>
    <w:link w:val="odstavec0Char"/>
    <w:rsid w:val="0026391F"/>
    <w:pPr>
      <w:widowControl w:val="0"/>
      <w:ind w:firstLine="284"/>
    </w:pPr>
    <w:rPr>
      <w:rFonts w:ascii="MS Mincho" w:eastAsia="MS Mincho" w:hAnsi="MS Mincho"/>
      <w:szCs w:val="20"/>
      <w:lang w:val="cs-CZ" w:eastAsia="ja-JP"/>
    </w:rPr>
  </w:style>
  <w:style w:type="paragraph" w:customStyle="1" w:styleId="odrka">
    <w:name w:val="odrážka"/>
    <w:basedOn w:val="Normlny"/>
    <w:uiPriority w:val="99"/>
    <w:rsid w:val="0026391F"/>
    <w:pPr>
      <w:keepNext/>
      <w:keepLines/>
      <w:widowControl w:val="0"/>
      <w:numPr>
        <w:numId w:val="4"/>
      </w:numPr>
      <w:spacing w:before="60"/>
    </w:pPr>
    <w:rPr>
      <w:rFonts w:eastAsia="MS Mincho"/>
      <w:szCs w:val="20"/>
      <w:lang w:val="cs-CZ" w:eastAsia="ja-JP"/>
    </w:rPr>
  </w:style>
  <w:style w:type="paragraph" w:customStyle="1" w:styleId="seznam1">
    <w:name w:val="seznam 1"/>
    <w:basedOn w:val="Normlny"/>
    <w:uiPriority w:val="99"/>
    <w:rsid w:val="0026391F"/>
    <w:pPr>
      <w:widowControl w:val="0"/>
      <w:ind w:left="709" w:hanging="284"/>
    </w:pPr>
    <w:rPr>
      <w:rFonts w:eastAsia="MS Mincho"/>
      <w:szCs w:val="20"/>
      <w:lang w:val="cs-CZ" w:eastAsia="ja-JP"/>
    </w:rPr>
  </w:style>
  <w:style w:type="paragraph" w:customStyle="1" w:styleId="text1">
    <w:name w:val="text 1"/>
    <w:basedOn w:val="Normlny"/>
    <w:uiPriority w:val="99"/>
    <w:rsid w:val="0026391F"/>
    <w:pPr>
      <w:widowControl w:val="0"/>
      <w:ind w:left="425"/>
    </w:pPr>
    <w:rPr>
      <w:rFonts w:eastAsia="MS Mincho"/>
      <w:szCs w:val="20"/>
      <w:lang w:val="cs-CZ" w:eastAsia="ja-JP"/>
    </w:rPr>
  </w:style>
  <w:style w:type="character" w:customStyle="1" w:styleId="OdsekzoznamuChar">
    <w:name w:val="Odsek zoznamu Char"/>
    <w:aliases w:val="Odsek Char,ZOZNAM Char,body Char,List Paragraph Char,Odsek 1. Char,1. felsorolas Char,List Paragraph à moi Char,Welt L Char Char,Welt L Char1,Bullet List Char,FooterText Char,numbered Char,Paragraphe de liste1 Char,列出段落 Char"/>
    <w:link w:val="Odsekzoznamu"/>
    <w:qFormat/>
    <w:rsid w:val="006E0793"/>
    <w:rPr>
      <w:sz w:val="23"/>
      <w:szCs w:val="24"/>
    </w:rPr>
  </w:style>
  <w:style w:type="character" w:customStyle="1" w:styleId="IZNadpis1Char">
    <w:name w:val="IZ Nadpis1 Char"/>
    <w:link w:val="IZNadpis1"/>
    <w:locked/>
    <w:rsid w:val="00E5204A"/>
    <w:rPr>
      <w:b/>
      <w:sz w:val="32"/>
      <w:szCs w:val="32"/>
      <w:u w:val="single"/>
      <w:lang w:val="x-none" w:eastAsia="cs-CZ"/>
    </w:rPr>
  </w:style>
  <w:style w:type="paragraph" w:customStyle="1" w:styleId="IZNadpis1">
    <w:name w:val="IZ Nadpis1"/>
    <w:basedOn w:val="Normlny"/>
    <w:link w:val="IZNadpis1Char"/>
    <w:qFormat/>
    <w:rsid w:val="00E5204A"/>
    <w:pPr>
      <w:spacing w:after="480"/>
      <w:jc w:val="center"/>
    </w:pPr>
    <w:rPr>
      <w:b/>
      <w:sz w:val="32"/>
      <w:szCs w:val="32"/>
      <w:u w:val="single"/>
      <w:lang w:val="x-none" w:eastAsia="cs-CZ"/>
    </w:rPr>
  </w:style>
  <w:style w:type="character" w:customStyle="1" w:styleId="IZNadpis2Char">
    <w:name w:val="IZ Nadpis2 Char"/>
    <w:link w:val="IZNadpis2"/>
    <w:locked/>
    <w:rsid w:val="00E5204A"/>
    <w:rPr>
      <w:b/>
      <w:sz w:val="28"/>
      <w:szCs w:val="28"/>
      <w:u w:val="single"/>
      <w:lang w:val="x-none" w:eastAsia="cs-CZ"/>
    </w:rPr>
  </w:style>
  <w:style w:type="paragraph" w:customStyle="1" w:styleId="IZNadpis2">
    <w:name w:val="IZ Nadpis2"/>
    <w:basedOn w:val="Normlny"/>
    <w:link w:val="IZNadpis2Char"/>
    <w:qFormat/>
    <w:rsid w:val="00E5204A"/>
    <w:pPr>
      <w:keepNext/>
      <w:keepLines/>
      <w:tabs>
        <w:tab w:val="num" w:pos="360"/>
        <w:tab w:val="num" w:pos="720"/>
      </w:tabs>
      <w:spacing w:before="480" w:after="360"/>
      <w:ind w:left="720" w:hanging="720"/>
    </w:pPr>
    <w:rPr>
      <w:b/>
      <w:sz w:val="28"/>
      <w:szCs w:val="28"/>
      <w:u w:val="single"/>
      <w:lang w:val="x-none" w:eastAsia="cs-CZ"/>
    </w:rPr>
  </w:style>
  <w:style w:type="character" w:customStyle="1" w:styleId="IZNadpis3Char">
    <w:name w:val="IZ Nadpis3 Char"/>
    <w:link w:val="IZNadpis3"/>
    <w:locked/>
    <w:rsid w:val="00E5204A"/>
    <w:rPr>
      <w:sz w:val="26"/>
      <w:szCs w:val="26"/>
      <w:lang w:val="x-none" w:eastAsia="cs-CZ"/>
    </w:rPr>
  </w:style>
  <w:style w:type="paragraph" w:customStyle="1" w:styleId="IZNadpis3">
    <w:name w:val="IZ Nadpis3"/>
    <w:basedOn w:val="Normlny"/>
    <w:link w:val="IZNadpis3Char"/>
    <w:qFormat/>
    <w:rsid w:val="00E5204A"/>
    <w:pPr>
      <w:keepNext/>
      <w:keepLines/>
      <w:numPr>
        <w:numId w:val="5"/>
      </w:numPr>
      <w:spacing w:before="360" w:after="240"/>
    </w:pPr>
    <w:rPr>
      <w:sz w:val="26"/>
      <w:szCs w:val="26"/>
      <w:lang w:val="x-none" w:eastAsia="cs-CZ"/>
    </w:rPr>
  </w:style>
  <w:style w:type="character" w:customStyle="1" w:styleId="IZNadpis4Char">
    <w:name w:val="IZ Nadpis4 Char"/>
    <w:link w:val="IZNadpis4"/>
    <w:locked/>
    <w:rsid w:val="00E5204A"/>
    <w:rPr>
      <w:sz w:val="26"/>
      <w:szCs w:val="26"/>
      <w:lang w:val="x-none" w:eastAsia="cs-CZ"/>
    </w:rPr>
  </w:style>
  <w:style w:type="paragraph" w:customStyle="1" w:styleId="IZNadpis4">
    <w:name w:val="IZ Nadpis4"/>
    <w:basedOn w:val="IZNadpis3"/>
    <w:next w:val="IZnormalny"/>
    <w:link w:val="IZNadpis4Char"/>
    <w:qFormat/>
    <w:rsid w:val="00E5204A"/>
    <w:pPr>
      <w:numPr>
        <w:ilvl w:val="1"/>
      </w:numPr>
    </w:pPr>
  </w:style>
  <w:style w:type="character" w:customStyle="1" w:styleId="IZNadpis5Char">
    <w:name w:val="IZ Nadpis5 Char"/>
    <w:link w:val="IZNadpis5"/>
    <w:locked/>
    <w:rsid w:val="00E5204A"/>
    <w:rPr>
      <w:sz w:val="22"/>
      <w:szCs w:val="22"/>
      <w:lang w:val="x-none" w:eastAsia="cs-CZ"/>
    </w:rPr>
  </w:style>
  <w:style w:type="paragraph" w:customStyle="1" w:styleId="IZNadpis5">
    <w:name w:val="IZ Nadpis5"/>
    <w:basedOn w:val="IZNadpis4"/>
    <w:next w:val="IZnormalny"/>
    <w:link w:val="IZNadpis5Char"/>
    <w:qFormat/>
    <w:rsid w:val="00E5204A"/>
    <w:pPr>
      <w:numPr>
        <w:ilvl w:val="0"/>
        <w:numId w:val="0"/>
      </w:numPr>
      <w:tabs>
        <w:tab w:val="num" w:pos="1440"/>
      </w:tabs>
      <w:spacing w:before="240" w:after="120"/>
      <w:ind w:left="1440" w:hanging="720"/>
    </w:pPr>
    <w:rPr>
      <w:sz w:val="22"/>
      <w:szCs w:val="22"/>
    </w:rPr>
  </w:style>
  <w:style w:type="paragraph" w:customStyle="1" w:styleId="pracovny1">
    <w:name w:val="pracovny1"/>
    <w:basedOn w:val="Normlny"/>
    <w:uiPriority w:val="99"/>
    <w:rsid w:val="00E5204A"/>
    <w:pPr>
      <w:autoSpaceDE w:val="0"/>
      <w:autoSpaceDN w:val="0"/>
    </w:pPr>
    <w:rPr>
      <w:rFonts w:ascii="Arial Narrow" w:hAnsi="Arial Narrow"/>
      <w:i/>
      <w:iCs/>
    </w:rPr>
  </w:style>
  <w:style w:type="paragraph" w:customStyle="1" w:styleId="Bebjankintl">
    <w:name w:val="Bebjankin štýl"/>
    <w:basedOn w:val="Normlny"/>
    <w:link w:val="BebjankintlChar"/>
    <w:qFormat/>
    <w:rsid w:val="00FB62D1"/>
    <w:pPr>
      <w:numPr>
        <w:numId w:val="3"/>
      </w:numPr>
      <w:overflowPunct w:val="0"/>
      <w:autoSpaceDE w:val="0"/>
      <w:autoSpaceDN w:val="0"/>
    </w:pPr>
    <w:rPr>
      <w:bCs/>
      <w:sz w:val="21"/>
      <w:szCs w:val="21"/>
    </w:rPr>
  </w:style>
  <w:style w:type="character" w:customStyle="1" w:styleId="BebjankintlChar">
    <w:name w:val="Bebjankin štýl Char"/>
    <w:basedOn w:val="Predvolenpsmoodseku"/>
    <w:link w:val="Bebjankintl"/>
    <w:rsid w:val="00FB62D1"/>
    <w:rPr>
      <w:bCs/>
      <w:sz w:val="21"/>
      <w:szCs w:val="21"/>
    </w:rPr>
  </w:style>
  <w:style w:type="paragraph" w:customStyle="1" w:styleId="ZkladntextIMP">
    <w:name w:val="Základní text_IMP"/>
    <w:basedOn w:val="Normlny"/>
    <w:rsid w:val="00E43E5E"/>
    <w:pPr>
      <w:widowControl w:val="0"/>
      <w:spacing w:line="250" w:lineRule="auto"/>
    </w:pPr>
    <w:rPr>
      <w:szCs w:val="20"/>
    </w:rPr>
  </w:style>
  <w:style w:type="numbering" w:customStyle="1" w:styleId="tl19">
    <w:name w:val="Štýl19"/>
    <w:uiPriority w:val="99"/>
    <w:rsid w:val="00046384"/>
    <w:pPr>
      <w:numPr>
        <w:numId w:val="6"/>
      </w:numPr>
    </w:pPr>
  </w:style>
  <w:style w:type="numbering" w:customStyle="1" w:styleId="tl20">
    <w:name w:val="Štýl20"/>
    <w:uiPriority w:val="99"/>
    <w:rsid w:val="00552B08"/>
    <w:pPr>
      <w:numPr>
        <w:numId w:val="7"/>
      </w:numPr>
    </w:pPr>
  </w:style>
  <w:style w:type="character" w:customStyle="1" w:styleId="norm00e1lnychar">
    <w:name w:val="norm_00e1lny__char"/>
    <w:rsid w:val="000D3737"/>
  </w:style>
  <w:style w:type="numbering" w:customStyle="1" w:styleId="tl9">
    <w:name w:val="Štýl9"/>
    <w:uiPriority w:val="99"/>
    <w:rsid w:val="003A688C"/>
    <w:pPr>
      <w:numPr>
        <w:numId w:val="8"/>
      </w:numPr>
    </w:pPr>
  </w:style>
  <w:style w:type="numbering" w:customStyle="1" w:styleId="tl10">
    <w:name w:val="Štýl10"/>
    <w:uiPriority w:val="99"/>
    <w:rsid w:val="003A688C"/>
    <w:pPr>
      <w:numPr>
        <w:numId w:val="9"/>
      </w:numPr>
    </w:pPr>
  </w:style>
  <w:style w:type="numbering" w:customStyle="1" w:styleId="tl11">
    <w:name w:val="Štýl11"/>
    <w:uiPriority w:val="99"/>
    <w:rsid w:val="00DE0AD3"/>
    <w:pPr>
      <w:numPr>
        <w:numId w:val="10"/>
      </w:numPr>
    </w:pPr>
  </w:style>
  <w:style w:type="numbering" w:customStyle="1" w:styleId="tl16">
    <w:name w:val="Štýl16"/>
    <w:uiPriority w:val="99"/>
    <w:rsid w:val="00DE0AD3"/>
    <w:pPr>
      <w:numPr>
        <w:numId w:val="11"/>
      </w:numPr>
    </w:pPr>
  </w:style>
  <w:style w:type="paragraph" w:customStyle="1" w:styleId="tltlNadpis2Arial14ptNiejeTunVetkypsmenvek">
    <w:name w:val="Štýl Štýl Nadpis 2 + Arial 14 pt Nie je Tučné Všetky písmená veľké..."/>
    <w:basedOn w:val="Normlny"/>
    <w:uiPriority w:val="99"/>
    <w:rsid w:val="0056272D"/>
    <w:pPr>
      <w:keepNext/>
      <w:numPr>
        <w:ilvl w:val="1"/>
        <w:numId w:val="12"/>
      </w:numPr>
      <w:spacing w:before="120" w:after="120"/>
      <w:outlineLvl w:val="1"/>
    </w:pPr>
    <w:rPr>
      <w:rFonts w:ascii="Arial" w:hAnsi="Arial"/>
      <w:b/>
      <w:caps/>
      <w:sz w:val="22"/>
      <w:szCs w:val="20"/>
    </w:rPr>
  </w:style>
  <w:style w:type="numbering" w:customStyle="1" w:styleId="tl13">
    <w:name w:val="Štýl13"/>
    <w:uiPriority w:val="99"/>
    <w:rsid w:val="00CB0658"/>
    <w:pPr>
      <w:numPr>
        <w:numId w:val="13"/>
      </w:numPr>
    </w:pPr>
  </w:style>
  <w:style w:type="numbering" w:customStyle="1" w:styleId="tl5">
    <w:name w:val="Štýl5"/>
    <w:uiPriority w:val="99"/>
    <w:rsid w:val="009368FE"/>
    <w:pPr>
      <w:numPr>
        <w:numId w:val="14"/>
      </w:numPr>
    </w:pPr>
  </w:style>
  <w:style w:type="numbering" w:customStyle="1" w:styleId="tl4">
    <w:name w:val="Štýl4"/>
    <w:uiPriority w:val="99"/>
    <w:rsid w:val="00482F3A"/>
    <w:pPr>
      <w:numPr>
        <w:numId w:val="15"/>
      </w:numPr>
    </w:pPr>
  </w:style>
  <w:style w:type="numbering" w:customStyle="1" w:styleId="tl7">
    <w:name w:val="Štýl7"/>
    <w:uiPriority w:val="99"/>
    <w:rsid w:val="00B65611"/>
    <w:pPr>
      <w:numPr>
        <w:numId w:val="16"/>
      </w:numPr>
    </w:pPr>
  </w:style>
  <w:style w:type="numbering" w:customStyle="1" w:styleId="tl15">
    <w:name w:val="Štýl15"/>
    <w:uiPriority w:val="99"/>
    <w:rsid w:val="008C120C"/>
    <w:pPr>
      <w:numPr>
        <w:numId w:val="17"/>
      </w:numPr>
    </w:pPr>
  </w:style>
  <w:style w:type="paragraph" w:styleId="Bezriadkovania">
    <w:name w:val="No Spacing"/>
    <w:aliases w:val="Klasický text,Názov Članku,odsek,Bez riadkovania1,No Spacing"/>
    <w:link w:val="BezriadkovaniaChar"/>
    <w:qFormat/>
    <w:rsid w:val="008C120C"/>
    <w:pPr>
      <w:jc w:val="both"/>
    </w:pPr>
    <w:rPr>
      <w:rFonts w:eastAsia="Calibri"/>
      <w:sz w:val="21"/>
      <w:szCs w:val="22"/>
      <w:lang w:eastAsia="en-US"/>
    </w:rPr>
  </w:style>
  <w:style w:type="numbering" w:customStyle="1" w:styleId="tl17">
    <w:name w:val="Štýl17"/>
    <w:uiPriority w:val="99"/>
    <w:rsid w:val="00272396"/>
    <w:pPr>
      <w:numPr>
        <w:numId w:val="18"/>
      </w:numPr>
    </w:pPr>
  </w:style>
  <w:style w:type="numbering" w:customStyle="1" w:styleId="tl18">
    <w:name w:val="Štýl18"/>
    <w:uiPriority w:val="99"/>
    <w:rsid w:val="00272396"/>
    <w:pPr>
      <w:numPr>
        <w:numId w:val="19"/>
      </w:numPr>
    </w:pPr>
  </w:style>
  <w:style w:type="character" w:customStyle="1" w:styleId="h1a2">
    <w:name w:val="h1a2"/>
    <w:basedOn w:val="Predvolenpsmoodseku"/>
    <w:rsid w:val="00BD2C57"/>
    <w:rPr>
      <w:vanish w:val="0"/>
      <w:webHidden w:val="0"/>
      <w:sz w:val="24"/>
      <w:szCs w:val="24"/>
      <w:specVanish w:val="0"/>
    </w:rPr>
  </w:style>
  <w:style w:type="paragraph" w:customStyle="1" w:styleId="Zkladntext210">
    <w:name w:val="Základný text 21"/>
    <w:basedOn w:val="Normlny"/>
    <w:qFormat/>
    <w:rsid w:val="00E45456"/>
    <w:pPr>
      <w:overflowPunct w:val="0"/>
      <w:autoSpaceDE w:val="0"/>
      <w:autoSpaceDN w:val="0"/>
      <w:adjustRightInd w:val="0"/>
      <w:ind w:left="839"/>
      <w:textAlignment w:val="baseline"/>
    </w:pPr>
    <w:rPr>
      <w:color w:val="0000FF"/>
      <w:szCs w:val="20"/>
    </w:rPr>
  </w:style>
  <w:style w:type="character" w:customStyle="1" w:styleId="Nadpis1Char">
    <w:name w:val="Nadpis 1 Char"/>
    <w:basedOn w:val="Predvolenpsmoodseku"/>
    <w:link w:val="Nadpis1"/>
    <w:rsid w:val="00BE4FB1"/>
    <w:rPr>
      <w:sz w:val="44"/>
      <w:szCs w:val="44"/>
    </w:rPr>
  </w:style>
  <w:style w:type="character" w:customStyle="1" w:styleId="Nadpis2Char">
    <w:name w:val="Nadpis 2 Char"/>
    <w:aliases w:val="Úroveň nadpisu 1 Char"/>
    <w:basedOn w:val="Predvolenpsmoodseku"/>
    <w:link w:val="Nadpis2"/>
    <w:rsid w:val="00BE4FB1"/>
    <w:rPr>
      <w:sz w:val="32"/>
      <w:szCs w:val="32"/>
    </w:rPr>
  </w:style>
  <w:style w:type="character" w:customStyle="1" w:styleId="Nadpis9Char">
    <w:name w:val="Nadpis 9 Char"/>
    <w:basedOn w:val="Predvolenpsmoodseku"/>
    <w:link w:val="Nadpis9"/>
    <w:uiPriority w:val="99"/>
    <w:rsid w:val="00BE4FB1"/>
    <w:rPr>
      <w:rFonts w:ascii="Arial" w:hAnsi="Arial" w:cs="Arial"/>
      <w:sz w:val="22"/>
      <w:szCs w:val="22"/>
    </w:rPr>
  </w:style>
  <w:style w:type="character" w:customStyle="1" w:styleId="Zarkazkladnhotextu2Char">
    <w:name w:val="Zarážka základného textu 2 Char"/>
    <w:basedOn w:val="Predvolenpsmoodseku"/>
    <w:link w:val="Zarkazkladnhotextu2"/>
    <w:uiPriority w:val="99"/>
    <w:semiHidden/>
    <w:rsid w:val="00BE4FB1"/>
    <w:rPr>
      <w:sz w:val="24"/>
      <w:szCs w:val="24"/>
    </w:rPr>
  </w:style>
  <w:style w:type="numbering" w:customStyle="1" w:styleId="tl171">
    <w:name w:val="Štýl171"/>
    <w:uiPriority w:val="99"/>
    <w:rsid w:val="00BE112C"/>
    <w:pPr>
      <w:numPr>
        <w:numId w:val="20"/>
      </w:numPr>
    </w:pPr>
  </w:style>
  <w:style w:type="numbering" w:customStyle="1" w:styleId="tl181">
    <w:name w:val="Štýl181"/>
    <w:uiPriority w:val="99"/>
    <w:rsid w:val="00BE112C"/>
    <w:pPr>
      <w:numPr>
        <w:numId w:val="24"/>
      </w:numPr>
    </w:pPr>
  </w:style>
  <w:style w:type="character" w:customStyle="1" w:styleId="Nadpis3Char">
    <w:name w:val="Nadpis 3 Char"/>
    <w:aliases w:val="B119Title 3 Char,Úroveň nadpisu 2 Char"/>
    <w:basedOn w:val="Predvolenpsmoodseku"/>
    <w:link w:val="Nadpis3"/>
    <w:uiPriority w:val="9"/>
    <w:rsid w:val="002D0BCB"/>
    <w:rPr>
      <w:b/>
      <w:bCs/>
      <w:sz w:val="24"/>
      <w:szCs w:val="24"/>
    </w:rPr>
  </w:style>
  <w:style w:type="character" w:customStyle="1" w:styleId="Nadpis6Char">
    <w:name w:val="Nadpis 6 Char"/>
    <w:basedOn w:val="Predvolenpsmoodseku"/>
    <w:link w:val="Nadpis6"/>
    <w:rsid w:val="002D0BCB"/>
    <w:rPr>
      <w:b/>
      <w:bCs/>
      <w:sz w:val="22"/>
      <w:szCs w:val="22"/>
    </w:rPr>
  </w:style>
  <w:style w:type="character" w:customStyle="1" w:styleId="Nadpis8Char">
    <w:name w:val="Nadpis 8 Char"/>
    <w:basedOn w:val="Predvolenpsmoodseku"/>
    <w:link w:val="Nadpis8"/>
    <w:rsid w:val="002D0BCB"/>
    <w:rPr>
      <w:i/>
      <w:iCs/>
      <w:sz w:val="24"/>
      <w:szCs w:val="24"/>
    </w:rPr>
  </w:style>
  <w:style w:type="table" w:styleId="Mriekatabuky">
    <w:name w:val="Table Grid"/>
    <w:basedOn w:val="Normlnatabuka"/>
    <w:rsid w:val="002D0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qFormat/>
    <w:rsid w:val="002D0BCB"/>
    <w:pPr>
      <w:spacing w:before="4320"/>
      <w:jc w:val="center"/>
    </w:pPr>
    <w:rPr>
      <w:rFonts w:ascii="Tahoma" w:hAnsi="Tahoma" w:cs="Tahoma"/>
      <w:sz w:val="52"/>
      <w:szCs w:val="20"/>
    </w:rPr>
  </w:style>
  <w:style w:type="character" w:customStyle="1" w:styleId="TextbublinyChar">
    <w:name w:val="Text bubliny Char"/>
    <w:basedOn w:val="Predvolenpsmoodseku"/>
    <w:link w:val="Textbubliny"/>
    <w:rsid w:val="002D0BCB"/>
    <w:rPr>
      <w:rFonts w:ascii="Tahoma" w:hAnsi="Tahoma" w:cs="Tahoma"/>
      <w:sz w:val="16"/>
      <w:szCs w:val="16"/>
    </w:rPr>
  </w:style>
  <w:style w:type="paragraph" w:customStyle="1" w:styleId="Odsekzoznamu1">
    <w:name w:val="Odsek zoznamu1"/>
    <w:basedOn w:val="Normlny"/>
    <w:uiPriority w:val="99"/>
    <w:rsid w:val="002D0BCB"/>
    <w:pPr>
      <w:spacing w:after="120"/>
      <w:ind w:left="720"/>
      <w:contextualSpacing/>
    </w:pPr>
    <w:rPr>
      <w:rFonts w:ascii="Arial" w:hAnsi="Arial"/>
      <w:sz w:val="22"/>
      <w:szCs w:val="20"/>
      <w:lang w:val="hu-HU" w:eastAsia="hu-HU"/>
    </w:rPr>
  </w:style>
  <w:style w:type="numbering" w:customStyle="1" w:styleId="tl1">
    <w:name w:val="Štýl1"/>
    <w:uiPriority w:val="99"/>
    <w:rsid w:val="00EA7AA2"/>
    <w:pPr>
      <w:numPr>
        <w:numId w:val="22"/>
      </w:numPr>
    </w:pPr>
  </w:style>
  <w:style w:type="numbering" w:customStyle="1" w:styleId="tl2">
    <w:name w:val="Štýl2"/>
    <w:uiPriority w:val="99"/>
    <w:rsid w:val="00207898"/>
    <w:pPr>
      <w:numPr>
        <w:numId w:val="23"/>
      </w:numPr>
    </w:pPr>
  </w:style>
  <w:style w:type="character" w:customStyle="1" w:styleId="FontStyle17">
    <w:name w:val="Font Style17"/>
    <w:basedOn w:val="Predvolenpsmoodseku"/>
    <w:uiPriority w:val="99"/>
    <w:rsid w:val="00175E99"/>
    <w:rPr>
      <w:rFonts w:ascii="Arial" w:hAnsi="Arial" w:cs="Arial"/>
      <w:sz w:val="18"/>
      <w:szCs w:val="18"/>
    </w:rPr>
  </w:style>
  <w:style w:type="character" w:customStyle="1" w:styleId="Nevyrieenzmienka1">
    <w:name w:val="Nevyriešená zmienka1"/>
    <w:basedOn w:val="Predvolenpsmoodseku"/>
    <w:uiPriority w:val="99"/>
    <w:semiHidden/>
    <w:unhideWhenUsed/>
    <w:rsid w:val="000A4E7A"/>
    <w:rPr>
      <w:color w:val="605E5C"/>
      <w:shd w:val="clear" w:color="auto" w:fill="E1DFDD"/>
    </w:rPr>
  </w:style>
  <w:style w:type="character" w:customStyle="1" w:styleId="Nadpis4Char">
    <w:name w:val="Nadpis 4 Char"/>
    <w:aliases w:val="Úroveň nadpisu 3 Char"/>
    <w:basedOn w:val="Predvolenpsmoodseku"/>
    <w:link w:val="Nadpis4"/>
    <w:uiPriority w:val="9"/>
    <w:rsid w:val="009F70CC"/>
    <w:rPr>
      <w:b/>
      <w:bCs/>
      <w:sz w:val="28"/>
      <w:szCs w:val="28"/>
    </w:rPr>
  </w:style>
  <w:style w:type="paragraph" w:customStyle="1" w:styleId="VEC">
    <w:name w:val="VEC:"/>
    <w:basedOn w:val="Normlnysozarkami"/>
    <w:next w:val="Normlnysozarkami"/>
    <w:uiPriority w:val="99"/>
    <w:rsid w:val="009F70CC"/>
    <w:pPr>
      <w:overflowPunct w:val="0"/>
      <w:autoSpaceDE w:val="0"/>
      <w:autoSpaceDN w:val="0"/>
      <w:adjustRightInd w:val="0"/>
      <w:spacing w:before="4080" w:line="240" w:lineRule="atLeast"/>
    </w:pPr>
    <w:rPr>
      <w:rFonts w:ascii="Times New Roman" w:eastAsiaTheme="minorEastAsia" w:hAnsi="Times New Roman"/>
      <w:b/>
      <w:bCs/>
      <w:sz w:val="24"/>
      <w:szCs w:val="24"/>
      <w:u w:val="single"/>
      <w:lang w:val="sk-SK"/>
    </w:rPr>
  </w:style>
  <w:style w:type="paragraph" w:customStyle="1" w:styleId="pridan1">
    <w:name w:val="pridaný1"/>
    <w:basedOn w:val="Normlny"/>
    <w:autoRedefine/>
    <w:rsid w:val="009F70CC"/>
    <w:pPr>
      <w:tabs>
        <w:tab w:val="left" w:pos="0"/>
        <w:tab w:val="left" w:pos="5580"/>
      </w:tabs>
    </w:pPr>
  </w:style>
  <w:style w:type="paragraph" w:customStyle="1" w:styleId="slovaniepomocoupsmen">
    <w:name w:val="Číslovanie pomocou písmen"/>
    <w:basedOn w:val="Normlny"/>
    <w:rsid w:val="009F70CC"/>
    <w:pPr>
      <w:numPr>
        <w:numId w:val="25"/>
      </w:numPr>
      <w:autoSpaceDE w:val="0"/>
      <w:autoSpaceDN w:val="0"/>
    </w:pPr>
    <w:rPr>
      <w:rFonts w:ascii="Arial" w:eastAsiaTheme="minorHAnsi" w:hAnsi="Arial" w:cs="Arial"/>
      <w:sz w:val="20"/>
      <w:szCs w:val="20"/>
      <w:lang w:eastAsia="en-US"/>
    </w:rPr>
  </w:style>
  <w:style w:type="paragraph" w:customStyle="1" w:styleId="slovantext2">
    <w:name w:val="Číslovaný text ú2"/>
    <w:basedOn w:val="Normlny"/>
    <w:uiPriority w:val="99"/>
    <w:rsid w:val="009F70CC"/>
    <w:pPr>
      <w:tabs>
        <w:tab w:val="left" w:pos="-1620"/>
        <w:tab w:val="num" w:pos="1361"/>
      </w:tabs>
      <w:overflowPunct w:val="0"/>
      <w:autoSpaceDE w:val="0"/>
      <w:autoSpaceDN w:val="0"/>
      <w:adjustRightInd w:val="0"/>
      <w:spacing w:after="60"/>
      <w:ind w:left="1361" w:hanging="907"/>
    </w:pPr>
    <w:rPr>
      <w:rFonts w:ascii="Arial" w:hAnsi="Arial" w:cs="Arial"/>
      <w:color w:val="000000"/>
      <w:sz w:val="22"/>
      <w:szCs w:val="22"/>
      <w:lang w:eastAsia="cs-CZ"/>
    </w:rPr>
  </w:style>
  <w:style w:type="paragraph" w:customStyle="1" w:styleId="slovantext4">
    <w:name w:val="Číslovaný text ú4"/>
    <w:basedOn w:val="slovantext3"/>
    <w:autoRedefine/>
    <w:uiPriority w:val="99"/>
    <w:rsid w:val="009F70CC"/>
    <w:pPr>
      <w:tabs>
        <w:tab w:val="clear" w:pos="1080"/>
        <w:tab w:val="num" w:pos="1395"/>
        <w:tab w:val="left" w:pos="2520"/>
        <w:tab w:val="num" w:pos="2880"/>
      </w:tabs>
      <w:overflowPunct w:val="0"/>
      <w:adjustRightInd w:val="0"/>
      <w:ind w:left="1728" w:hanging="648"/>
    </w:pPr>
    <w:rPr>
      <w:rFonts w:eastAsia="Times New Roman"/>
      <w:lang w:eastAsia="cs-CZ"/>
    </w:rPr>
  </w:style>
  <w:style w:type="paragraph" w:customStyle="1" w:styleId="l4">
    <w:name w:val="l4"/>
    <w:basedOn w:val="Normlny"/>
    <w:rsid w:val="009F70CC"/>
    <w:pPr>
      <w:spacing w:before="100" w:beforeAutospacing="1" w:after="100" w:afterAutospacing="1"/>
    </w:pPr>
  </w:style>
  <w:style w:type="paragraph" w:customStyle="1" w:styleId="l5">
    <w:name w:val="l5"/>
    <w:basedOn w:val="Normlny"/>
    <w:rsid w:val="009F70CC"/>
    <w:pPr>
      <w:spacing w:before="100" w:beforeAutospacing="1" w:after="100" w:afterAutospacing="1"/>
    </w:pPr>
  </w:style>
  <w:style w:type="character" w:customStyle="1" w:styleId="num">
    <w:name w:val="num"/>
    <w:basedOn w:val="Predvolenpsmoodseku"/>
    <w:rsid w:val="009F70CC"/>
  </w:style>
  <w:style w:type="paragraph" w:styleId="Obsah1">
    <w:name w:val="toc 1"/>
    <w:basedOn w:val="Normlny"/>
    <w:next w:val="Normlny"/>
    <w:autoRedefine/>
    <w:uiPriority w:val="39"/>
    <w:unhideWhenUsed/>
    <w:rsid w:val="009F70CC"/>
    <w:pPr>
      <w:overflowPunct w:val="0"/>
      <w:autoSpaceDE w:val="0"/>
      <w:autoSpaceDN w:val="0"/>
      <w:adjustRightInd w:val="0"/>
      <w:spacing w:after="100"/>
    </w:pPr>
    <w:rPr>
      <w:rFonts w:eastAsiaTheme="minorEastAsia"/>
    </w:rPr>
  </w:style>
  <w:style w:type="paragraph" w:styleId="Obsah4">
    <w:name w:val="toc 4"/>
    <w:basedOn w:val="Normlny"/>
    <w:next w:val="Normlny"/>
    <w:autoRedefine/>
    <w:uiPriority w:val="39"/>
    <w:unhideWhenUsed/>
    <w:rsid w:val="009F70CC"/>
    <w:pPr>
      <w:tabs>
        <w:tab w:val="left" w:pos="1134"/>
        <w:tab w:val="right" w:leader="dot" w:pos="9060"/>
      </w:tabs>
      <w:overflowPunct w:val="0"/>
      <w:autoSpaceDE w:val="0"/>
      <w:autoSpaceDN w:val="0"/>
      <w:adjustRightInd w:val="0"/>
      <w:spacing w:after="60" w:line="252" w:lineRule="auto"/>
      <w:ind w:left="567"/>
    </w:pPr>
    <w:rPr>
      <w:rFonts w:eastAsiaTheme="minorEastAsia"/>
    </w:rPr>
  </w:style>
  <w:style w:type="paragraph" w:styleId="Textvysvetlivky">
    <w:name w:val="endnote text"/>
    <w:basedOn w:val="Normlny"/>
    <w:link w:val="TextvysvetlivkyChar"/>
    <w:uiPriority w:val="99"/>
    <w:semiHidden/>
    <w:unhideWhenUsed/>
    <w:rsid w:val="009F70CC"/>
    <w:pPr>
      <w:overflowPunct w:val="0"/>
      <w:autoSpaceDE w:val="0"/>
      <w:autoSpaceDN w:val="0"/>
      <w:adjustRightInd w:val="0"/>
    </w:pPr>
    <w:rPr>
      <w:rFonts w:eastAsiaTheme="minorEastAsia"/>
      <w:sz w:val="20"/>
      <w:szCs w:val="20"/>
    </w:rPr>
  </w:style>
  <w:style w:type="character" w:customStyle="1" w:styleId="TextvysvetlivkyChar">
    <w:name w:val="Text vysvetlivky Char"/>
    <w:basedOn w:val="Predvolenpsmoodseku"/>
    <w:link w:val="Textvysvetlivky"/>
    <w:uiPriority w:val="99"/>
    <w:semiHidden/>
    <w:rsid w:val="009F70CC"/>
    <w:rPr>
      <w:rFonts w:eastAsiaTheme="minorEastAsia"/>
    </w:rPr>
  </w:style>
  <w:style w:type="character" w:styleId="Odkaznavysvetlivku">
    <w:name w:val="endnote reference"/>
    <w:basedOn w:val="Predvolenpsmoodseku"/>
    <w:uiPriority w:val="99"/>
    <w:semiHidden/>
    <w:unhideWhenUsed/>
    <w:rsid w:val="009F70CC"/>
    <w:rPr>
      <w:vertAlign w:val="superscript"/>
    </w:rPr>
  </w:style>
  <w:style w:type="paragraph" w:customStyle="1" w:styleId="slovanie">
    <w:name w:val="Číslovanie"/>
    <w:rsid w:val="009F70CC"/>
    <w:pPr>
      <w:numPr>
        <w:numId w:val="26"/>
      </w:numPr>
      <w:autoSpaceDE w:val="0"/>
      <w:autoSpaceDN w:val="0"/>
      <w:spacing w:line="360" w:lineRule="auto"/>
      <w:jc w:val="both"/>
    </w:pPr>
    <w:rPr>
      <w:sz w:val="24"/>
      <w:szCs w:val="24"/>
      <w:lang w:eastAsia="en-US"/>
    </w:rPr>
  </w:style>
  <w:style w:type="character" w:customStyle="1" w:styleId="FontStyle33">
    <w:name w:val="Font Style33"/>
    <w:rsid w:val="009F70CC"/>
    <w:rPr>
      <w:rFonts w:ascii="Times New Roman" w:hAnsi="Times New Roman"/>
      <w:sz w:val="20"/>
    </w:rPr>
  </w:style>
  <w:style w:type="paragraph" w:customStyle="1" w:styleId="text0">
    <w:name w:val="text"/>
    <w:basedOn w:val="Normlny"/>
    <w:rsid w:val="009F70CC"/>
    <w:pPr>
      <w:overflowPunct w:val="0"/>
      <w:autoSpaceDE w:val="0"/>
      <w:autoSpaceDN w:val="0"/>
      <w:ind w:firstLine="454"/>
    </w:pPr>
    <w:rPr>
      <w:rFonts w:eastAsia="Calibri"/>
    </w:rPr>
  </w:style>
  <w:style w:type="paragraph" w:styleId="truktradokumentu">
    <w:name w:val="Document Map"/>
    <w:basedOn w:val="Normlny"/>
    <w:link w:val="truktradokumentuChar"/>
    <w:rsid w:val="009F70CC"/>
    <w:rPr>
      <w:rFonts w:ascii="Tahoma" w:hAnsi="Tahoma"/>
      <w:sz w:val="16"/>
      <w:szCs w:val="16"/>
      <w:lang w:val="x-none" w:eastAsia="cs-CZ"/>
    </w:rPr>
  </w:style>
  <w:style w:type="character" w:customStyle="1" w:styleId="truktradokumentuChar">
    <w:name w:val="Štruktúra dokumentu Char"/>
    <w:basedOn w:val="Predvolenpsmoodseku"/>
    <w:link w:val="truktradokumentu"/>
    <w:rsid w:val="009F70CC"/>
    <w:rPr>
      <w:rFonts w:ascii="Tahoma" w:hAnsi="Tahoma"/>
      <w:sz w:val="16"/>
      <w:szCs w:val="16"/>
      <w:lang w:val="x-none" w:eastAsia="cs-CZ"/>
    </w:rPr>
  </w:style>
  <w:style w:type="paragraph" w:customStyle="1" w:styleId="Nadpis-titul">
    <w:name w:val="Nadpis - titul"/>
    <w:basedOn w:val="Normlny"/>
    <w:rsid w:val="009F70CC"/>
    <w:pPr>
      <w:jc w:val="center"/>
    </w:pPr>
    <w:rPr>
      <w:rFonts w:ascii="Arial" w:hAnsi="Arial"/>
      <w:b/>
      <w:sz w:val="36"/>
    </w:rPr>
  </w:style>
  <w:style w:type="numbering" w:customStyle="1" w:styleId="tl1711">
    <w:name w:val="Štýl1711"/>
    <w:uiPriority w:val="99"/>
    <w:rsid w:val="001C1DF9"/>
    <w:pPr>
      <w:numPr>
        <w:numId w:val="27"/>
      </w:numPr>
    </w:pPr>
  </w:style>
  <w:style w:type="numbering" w:customStyle="1" w:styleId="tl3">
    <w:name w:val="Štýl3"/>
    <w:uiPriority w:val="99"/>
    <w:rsid w:val="002B6C7D"/>
    <w:pPr>
      <w:numPr>
        <w:numId w:val="28"/>
      </w:numPr>
    </w:pPr>
  </w:style>
  <w:style w:type="numbering" w:customStyle="1" w:styleId="tl6">
    <w:name w:val="Štýl6"/>
    <w:uiPriority w:val="99"/>
    <w:rsid w:val="00B31A0D"/>
    <w:pPr>
      <w:numPr>
        <w:numId w:val="30"/>
      </w:numPr>
    </w:pPr>
  </w:style>
  <w:style w:type="numbering" w:customStyle="1" w:styleId="tl8">
    <w:name w:val="Štýl8"/>
    <w:uiPriority w:val="99"/>
    <w:rsid w:val="00B31A0D"/>
    <w:pPr>
      <w:numPr>
        <w:numId w:val="31"/>
      </w:numPr>
    </w:pPr>
  </w:style>
  <w:style w:type="numbering" w:customStyle="1" w:styleId="tl12">
    <w:name w:val="Štýl12"/>
    <w:uiPriority w:val="99"/>
    <w:rsid w:val="00B31A0D"/>
    <w:pPr>
      <w:numPr>
        <w:numId w:val="32"/>
      </w:numPr>
    </w:pPr>
  </w:style>
  <w:style w:type="numbering" w:customStyle="1" w:styleId="tl14">
    <w:name w:val="Štýl14"/>
    <w:uiPriority w:val="99"/>
    <w:rsid w:val="00B31A0D"/>
    <w:pPr>
      <w:numPr>
        <w:numId w:val="33"/>
      </w:numPr>
    </w:pPr>
  </w:style>
  <w:style w:type="numbering" w:customStyle="1" w:styleId="tl21">
    <w:name w:val="Štýl21"/>
    <w:uiPriority w:val="99"/>
    <w:rsid w:val="00B31A0D"/>
    <w:pPr>
      <w:numPr>
        <w:numId w:val="34"/>
      </w:numPr>
    </w:pPr>
  </w:style>
  <w:style w:type="numbering" w:customStyle="1" w:styleId="tl22">
    <w:name w:val="Štýl22"/>
    <w:uiPriority w:val="99"/>
    <w:rsid w:val="00B31A0D"/>
    <w:pPr>
      <w:numPr>
        <w:numId w:val="35"/>
      </w:numPr>
    </w:pPr>
  </w:style>
  <w:style w:type="numbering" w:customStyle="1" w:styleId="tl23">
    <w:name w:val="Štýl23"/>
    <w:uiPriority w:val="99"/>
    <w:rsid w:val="00B31A0D"/>
    <w:pPr>
      <w:numPr>
        <w:numId w:val="36"/>
      </w:numPr>
    </w:pPr>
  </w:style>
  <w:style w:type="character" w:customStyle="1" w:styleId="bold">
    <w:name w:val="bold"/>
    <w:rsid w:val="00CA00B5"/>
    <w:rPr>
      <w:rFonts w:ascii="Tahoma" w:eastAsia="Tahoma" w:hAnsi="Tahoma" w:cs="Tahoma"/>
      <w:b/>
      <w:bCs/>
      <w:color w:val="000000"/>
      <w:sz w:val="20"/>
      <w:szCs w:val="20"/>
    </w:rPr>
  </w:style>
  <w:style w:type="numbering" w:customStyle="1" w:styleId="tl24">
    <w:name w:val="Štýl24"/>
    <w:uiPriority w:val="99"/>
    <w:rsid w:val="00CA00B5"/>
    <w:pPr>
      <w:numPr>
        <w:numId w:val="37"/>
      </w:numPr>
    </w:pPr>
  </w:style>
  <w:style w:type="numbering" w:customStyle="1" w:styleId="tl25">
    <w:name w:val="Štýl25"/>
    <w:uiPriority w:val="99"/>
    <w:rsid w:val="000A2CAB"/>
    <w:pPr>
      <w:numPr>
        <w:numId w:val="38"/>
      </w:numPr>
    </w:pPr>
  </w:style>
  <w:style w:type="numbering" w:customStyle="1" w:styleId="tl531">
    <w:name w:val="Štýl531"/>
    <w:uiPriority w:val="99"/>
    <w:rsid w:val="00DE728A"/>
    <w:pPr>
      <w:numPr>
        <w:numId w:val="2"/>
      </w:numPr>
    </w:pPr>
  </w:style>
  <w:style w:type="numbering" w:customStyle="1" w:styleId="tl46">
    <w:name w:val="Štýl46"/>
    <w:uiPriority w:val="99"/>
    <w:rsid w:val="00DE728A"/>
    <w:pPr>
      <w:numPr>
        <w:numId w:val="39"/>
      </w:numPr>
    </w:pPr>
  </w:style>
  <w:style w:type="character" w:customStyle="1" w:styleId="BezriadkovaniaChar">
    <w:name w:val="Bez riadkovania Char"/>
    <w:aliases w:val="Klasický text Char,Názov Članku Char,odsek Char,Bez riadkovania1 Char,No Spacing Char"/>
    <w:link w:val="Bezriadkovania"/>
    <w:locked/>
    <w:rsid w:val="002E400E"/>
    <w:rPr>
      <w:rFonts w:eastAsia="Calibri"/>
      <w:sz w:val="21"/>
      <w:szCs w:val="22"/>
      <w:lang w:eastAsia="en-US"/>
    </w:rPr>
  </w:style>
  <w:style w:type="paragraph" w:customStyle="1" w:styleId="center">
    <w:name w:val="center"/>
    <w:basedOn w:val="Normlny"/>
    <w:rsid w:val="0035369E"/>
    <w:pPr>
      <w:jc w:val="center"/>
    </w:pPr>
    <w:rPr>
      <w:rFonts w:ascii="Arial" w:eastAsia="Arial" w:hAnsi="Arial" w:cs="Arial"/>
      <w:sz w:val="20"/>
      <w:szCs w:val="20"/>
    </w:rPr>
  </w:style>
  <w:style w:type="numbering" w:customStyle="1" w:styleId="tl38">
    <w:name w:val="Štýl38"/>
    <w:uiPriority w:val="99"/>
    <w:rsid w:val="00261C7E"/>
    <w:pPr>
      <w:numPr>
        <w:numId w:val="42"/>
      </w:numPr>
    </w:pPr>
  </w:style>
  <w:style w:type="numbering" w:customStyle="1" w:styleId="tl39">
    <w:name w:val="Štýl39"/>
    <w:uiPriority w:val="99"/>
    <w:rsid w:val="00261C7E"/>
    <w:pPr>
      <w:numPr>
        <w:numId w:val="43"/>
      </w:numPr>
    </w:pPr>
  </w:style>
  <w:style w:type="numbering" w:customStyle="1" w:styleId="tl26">
    <w:name w:val="Štýl26"/>
    <w:uiPriority w:val="99"/>
    <w:rsid w:val="0017220B"/>
    <w:pPr>
      <w:numPr>
        <w:numId w:val="44"/>
      </w:numPr>
    </w:pPr>
  </w:style>
  <w:style w:type="numbering" w:customStyle="1" w:styleId="tl27">
    <w:name w:val="Štýl27"/>
    <w:uiPriority w:val="99"/>
    <w:rsid w:val="00703421"/>
    <w:pPr>
      <w:numPr>
        <w:numId w:val="45"/>
      </w:numPr>
    </w:pPr>
  </w:style>
  <w:style w:type="numbering" w:customStyle="1" w:styleId="tl28">
    <w:name w:val="Štýl28"/>
    <w:uiPriority w:val="99"/>
    <w:rsid w:val="004A57CF"/>
    <w:pPr>
      <w:numPr>
        <w:numId w:val="46"/>
      </w:numPr>
    </w:pPr>
  </w:style>
  <w:style w:type="numbering" w:customStyle="1" w:styleId="tl29">
    <w:name w:val="Štýl29"/>
    <w:uiPriority w:val="99"/>
    <w:rsid w:val="000948F1"/>
    <w:pPr>
      <w:numPr>
        <w:numId w:val="47"/>
      </w:numPr>
    </w:pPr>
  </w:style>
  <w:style w:type="numbering" w:customStyle="1" w:styleId="tl30">
    <w:name w:val="Štýl30"/>
    <w:uiPriority w:val="99"/>
    <w:rsid w:val="004C32F7"/>
    <w:pPr>
      <w:numPr>
        <w:numId w:val="48"/>
      </w:numPr>
    </w:pPr>
  </w:style>
  <w:style w:type="numbering" w:customStyle="1" w:styleId="tl31">
    <w:name w:val="Štýl31"/>
    <w:uiPriority w:val="99"/>
    <w:rsid w:val="004413DA"/>
    <w:pPr>
      <w:numPr>
        <w:numId w:val="49"/>
      </w:numPr>
    </w:pPr>
  </w:style>
  <w:style w:type="numbering" w:customStyle="1" w:styleId="tl32">
    <w:name w:val="Štýl32"/>
    <w:uiPriority w:val="99"/>
    <w:rsid w:val="00D038B4"/>
    <w:pPr>
      <w:numPr>
        <w:numId w:val="50"/>
      </w:numPr>
    </w:pPr>
  </w:style>
  <w:style w:type="numbering" w:customStyle="1" w:styleId="tl33">
    <w:name w:val="Štýl33"/>
    <w:uiPriority w:val="99"/>
    <w:rsid w:val="00DE5BDE"/>
    <w:pPr>
      <w:numPr>
        <w:numId w:val="51"/>
      </w:numPr>
    </w:pPr>
  </w:style>
  <w:style w:type="numbering" w:customStyle="1" w:styleId="tl34">
    <w:name w:val="Štýl34"/>
    <w:uiPriority w:val="99"/>
    <w:rsid w:val="00A96FD7"/>
    <w:pPr>
      <w:numPr>
        <w:numId w:val="52"/>
      </w:numPr>
    </w:pPr>
  </w:style>
  <w:style w:type="numbering" w:customStyle="1" w:styleId="tl35">
    <w:name w:val="Štýl35"/>
    <w:uiPriority w:val="99"/>
    <w:rsid w:val="00A96FD7"/>
    <w:pPr>
      <w:numPr>
        <w:numId w:val="53"/>
      </w:numPr>
    </w:pPr>
  </w:style>
  <w:style w:type="paragraph" w:customStyle="1" w:styleId="Logo">
    <w:name w:val="Logo"/>
    <w:basedOn w:val="Normlny"/>
    <w:rsid w:val="00387EC8"/>
    <w:pPr>
      <w:jc w:val="left"/>
    </w:pPr>
    <w:rPr>
      <w:rFonts w:ascii="Times New Roman Bold" w:hAnsi="Times New Roman Bold"/>
      <w:b/>
      <w:sz w:val="20"/>
      <w:szCs w:val="20"/>
      <w:lang w:val="fr-FR" w:eastAsia="en-GB"/>
    </w:rPr>
  </w:style>
  <w:style w:type="paragraph" w:styleId="Revzia">
    <w:name w:val="Revision"/>
    <w:hidden/>
    <w:uiPriority w:val="99"/>
    <w:semiHidden/>
    <w:rsid w:val="008C4C5C"/>
    <w:rPr>
      <w:sz w:val="23"/>
      <w:szCs w:val="24"/>
    </w:rPr>
  </w:style>
  <w:style w:type="numbering" w:customStyle="1" w:styleId="tl36">
    <w:name w:val="Štýl36"/>
    <w:uiPriority w:val="99"/>
    <w:rsid w:val="00980F6A"/>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5246">
      <w:bodyDiv w:val="1"/>
      <w:marLeft w:val="0"/>
      <w:marRight w:val="0"/>
      <w:marTop w:val="0"/>
      <w:marBottom w:val="0"/>
      <w:divBdr>
        <w:top w:val="none" w:sz="0" w:space="0" w:color="auto"/>
        <w:left w:val="none" w:sz="0" w:space="0" w:color="auto"/>
        <w:bottom w:val="none" w:sz="0" w:space="0" w:color="auto"/>
        <w:right w:val="none" w:sz="0" w:space="0" w:color="auto"/>
      </w:divBdr>
    </w:div>
    <w:div w:id="61804694">
      <w:bodyDiv w:val="1"/>
      <w:marLeft w:val="0"/>
      <w:marRight w:val="0"/>
      <w:marTop w:val="0"/>
      <w:marBottom w:val="0"/>
      <w:divBdr>
        <w:top w:val="none" w:sz="0" w:space="0" w:color="auto"/>
        <w:left w:val="none" w:sz="0" w:space="0" w:color="auto"/>
        <w:bottom w:val="none" w:sz="0" w:space="0" w:color="auto"/>
        <w:right w:val="none" w:sz="0" w:space="0" w:color="auto"/>
      </w:divBdr>
    </w:div>
    <w:div w:id="84956411">
      <w:bodyDiv w:val="1"/>
      <w:marLeft w:val="0"/>
      <w:marRight w:val="0"/>
      <w:marTop w:val="0"/>
      <w:marBottom w:val="0"/>
      <w:divBdr>
        <w:top w:val="none" w:sz="0" w:space="0" w:color="auto"/>
        <w:left w:val="none" w:sz="0" w:space="0" w:color="auto"/>
        <w:bottom w:val="none" w:sz="0" w:space="0" w:color="auto"/>
        <w:right w:val="none" w:sz="0" w:space="0" w:color="auto"/>
      </w:divBdr>
    </w:div>
    <w:div w:id="93791735">
      <w:bodyDiv w:val="1"/>
      <w:marLeft w:val="0"/>
      <w:marRight w:val="0"/>
      <w:marTop w:val="0"/>
      <w:marBottom w:val="0"/>
      <w:divBdr>
        <w:top w:val="none" w:sz="0" w:space="0" w:color="auto"/>
        <w:left w:val="none" w:sz="0" w:space="0" w:color="auto"/>
        <w:bottom w:val="none" w:sz="0" w:space="0" w:color="auto"/>
        <w:right w:val="none" w:sz="0" w:space="0" w:color="auto"/>
      </w:divBdr>
    </w:div>
    <w:div w:id="95254438">
      <w:bodyDiv w:val="1"/>
      <w:marLeft w:val="0"/>
      <w:marRight w:val="0"/>
      <w:marTop w:val="0"/>
      <w:marBottom w:val="0"/>
      <w:divBdr>
        <w:top w:val="none" w:sz="0" w:space="0" w:color="auto"/>
        <w:left w:val="none" w:sz="0" w:space="0" w:color="auto"/>
        <w:bottom w:val="none" w:sz="0" w:space="0" w:color="auto"/>
        <w:right w:val="none" w:sz="0" w:space="0" w:color="auto"/>
      </w:divBdr>
    </w:div>
    <w:div w:id="120153135">
      <w:bodyDiv w:val="1"/>
      <w:marLeft w:val="0"/>
      <w:marRight w:val="0"/>
      <w:marTop w:val="0"/>
      <w:marBottom w:val="0"/>
      <w:divBdr>
        <w:top w:val="none" w:sz="0" w:space="0" w:color="auto"/>
        <w:left w:val="none" w:sz="0" w:space="0" w:color="auto"/>
        <w:bottom w:val="none" w:sz="0" w:space="0" w:color="auto"/>
        <w:right w:val="none" w:sz="0" w:space="0" w:color="auto"/>
      </w:divBdr>
    </w:div>
    <w:div w:id="129518914">
      <w:bodyDiv w:val="1"/>
      <w:marLeft w:val="0"/>
      <w:marRight w:val="0"/>
      <w:marTop w:val="0"/>
      <w:marBottom w:val="0"/>
      <w:divBdr>
        <w:top w:val="none" w:sz="0" w:space="0" w:color="auto"/>
        <w:left w:val="none" w:sz="0" w:space="0" w:color="auto"/>
        <w:bottom w:val="none" w:sz="0" w:space="0" w:color="auto"/>
        <w:right w:val="none" w:sz="0" w:space="0" w:color="auto"/>
      </w:divBdr>
    </w:div>
    <w:div w:id="242029964">
      <w:bodyDiv w:val="1"/>
      <w:marLeft w:val="0"/>
      <w:marRight w:val="0"/>
      <w:marTop w:val="0"/>
      <w:marBottom w:val="0"/>
      <w:divBdr>
        <w:top w:val="none" w:sz="0" w:space="0" w:color="auto"/>
        <w:left w:val="none" w:sz="0" w:space="0" w:color="auto"/>
        <w:bottom w:val="none" w:sz="0" w:space="0" w:color="auto"/>
        <w:right w:val="none" w:sz="0" w:space="0" w:color="auto"/>
      </w:divBdr>
    </w:div>
    <w:div w:id="259027502">
      <w:bodyDiv w:val="1"/>
      <w:marLeft w:val="0"/>
      <w:marRight w:val="0"/>
      <w:marTop w:val="0"/>
      <w:marBottom w:val="0"/>
      <w:divBdr>
        <w:top w:val="none" w:sz="0" w:space="0" w:color="auto"/>
        <w:left w:val="none" w:sz="0" w:space="0" w:color="auto"/>
        <w:bottom w:val="none" w:sz="0" w:space="0" w:color="auto"/>
        <w:right w:val="none" w:sz="0" w:space="0" w:color="auto"/>
      </w:divBdr>
    </w:div>
    <w:div w:id="328094100">
      <w:bodyDiv w:val="1"/>
      <w:marLeft w:val="0"/>
      <w:marRight w:val="0"/>
      <w:marTop w:val="0"/>
      <w:marBottom w:val="0"/>
      <w:divBdr>
        <w:top w:val="none" w:sz="0" w:space="0" w:color="auto"/>
        <w:left w:val="none" w:sz="0" w:space="0" w:color="auto"/>
        <w:bottom w:val="none" w:sz="0" w:space="0" w:color="auto"/>
        <w:right w:val="none" w:sz="0" w:space="0" w:color="auto"/>
      </w:divBdr>
    </w:div>
    <w:div w:id="347410650">
      <w:bodyDiv w:val="1"/>
      <w:marLeft w:val="0"/>
      <w:marRight w:val="0"/>
      <w:marTop w:val="0"/>
      <w:marBottom w:val="0"/>
      <w:divBdr>
        <w:top w:val="none" w:sz="0" w:space="0" w:color="auto"/>
        <w:left w:val="none" w:sz="0" w:space="0" w:color="auto"/>
        <w:bottom w:val="none" w:sz="0" w:space="0" w:color="auto"/>
        <w:right w:val="none" w:sz="0" w:space="0" w:color="auto"/>
      </w:divBdr>
    </w:div>
    <w:div w:id="358968746">
      <w:bodyDiv w:val="1"/>
      <w:marLeft w:val="0"/>
      <w:marRight w:val="0"/>
      <w:marTop w:val="0"/>
      <w:marBottom w:val="0"/>
      <w:divBdr>
        <w:top w:val="none" w:sz="0" w:space="0" w:color="auto"/>
        <w:left w:val="none" w:sz="0" w:space="0" w:color="auto"/>
        <w:bottom w:val="none" w:sz="0" w:space="0" w:color="auto"/>
        <w:right w:val="none" w:sz="0" w:space="0" w:color="auto"/>
      </w:divBdr>
    </w:div>
    <w:div w:id="379480049">
      <w:bodyDiv w:val="1"/>
      <w:marLeft w:val="0"/>
      <w:marRight w:val="0"/>
      <w:marTop w:val="0"/>
      <w:marBottom w:val="0"/>
      <w:divBdr>
        <w:top w:val="none" w:sz="0" w:space="0" w:color="auto"/>
        <w:left w:val="none" w:sz="0" w:space="0" w:color="auto"/>
        <w:bottom w:val="none" w:sz="0" w:space="0" w:color="auto"/>
        <w:right w:val="none" w:sz="0" w:space="0" w:color="auto"/>
      </w:divBdr>
    </w:div>
    <w:div w:id="441648500">
      <w:bodyDiv w:val="1"/>
      <w:marLeft w:val="0"/>
      <w:marRight w:val="0"/>
      <w:marTop w:val="0"/>
      <w:marBottom w:val="0"/>
      <w:divBdr>
        <w:top w:val="none" w:sz="0" w:space="0" w:color="auto"/>
        <w:left w:val="none" w:sz="0" w:space="0" w:color="auto"/>
        <w:bottom w:val="none" w:sz="0" w:space="0" w:color="auto"/>
        <w:right w:val="none" w:sz="0" w:space="0" w:color="auto"/>
      </w:divBdr>
    </w:div>
    <w:div w:id="451287501">
      <w:bodyDiv w:val="1"/>
      <w:marLeft w:val="0"/>
      <w:marRight w:val="0"/>
      <w:marTop w:val="0"/>
      <w:marBottom w:val="0"/>
      <w:divBdr>
        <w:top w:val="none" w:sz="0" w:space="0" w:color="auto"/>
        <w:left w:val="none" w:sz="0" w:space="0" w:color="auto"/>
        <w:bottom w:val="none" w:sz="0" w:space="0" w:color="auto"/>
        <w:right w:val="none" w:sz="0" w:space="0" w:color="auto"/>
      </w:divBdr>
      <w:divsChild>
        <w:div w:id="493644814">
          <w:marLeft w:val="0"/>
          <w:marRight w:val="0"/>
          <w:marTop w:val="0"/>
          <w:marBottom w:val="0"/>
          <w:divBdr>
            <w:top w:val="none" w:sz="0" w:space="0" w:color="auto"/>
            <w:left w:val="none" w:sz="0" w:space="0" w:color="auto"/>
            <w:bottom w:val="none" w:sz="0" w:space="0" w:color="auto"/>
            <w:right w:val="none" w:sz="0" w:space="0" w:color="auto"/>
          </w:divBdr>
          <w:divsChild>
            <w:div w:id="724256129">
              <w:marLeft w:val="0"/>
              <w:marRight w:val="0"/>
              <w:marTop w:val="0"/>
              <w:marBottom w:val="0"/>
              <w:divBdr>
                <w:top w:val="none" w:sz="0" w:space="0" w:color="auto"/>
                <w:left w:val="none" w:sz="0" w:space="0" w:color="auto"/>
                <w:bottom w:val="none" w:sz="0" w:space="0" w:color="auto"/>
                <w:right w:val="none" w:sz="0" w:space="0" w:color="auto"/>
              </w:divBdr>
            </w:div>
            <w:div w:id="2122913624">
              <w:marLeft w:val="0"/>
              <w:marRight w:val="0"/>
              <w:marTop w:val="0"/>
              <w:marBottom w:val="0"/>
              <w:divBdr>
                <w:top w:val="none" w:sz="0" w:space="0" w:color="auto"/>
                <w:left w:val="none" w:sz="0" w:space="0" w:color="auto"/>
                <w:bottom w:val="none" w:sz="0" w:space="0" w:color="auto"/>
                <w:right w:val="none" w:sz="0" w:space="0" w:color="auto"/>
              </w:divBdr>
            </w:div>
          </w:divsChild>
        </w:div>
        <w:div w:id="507714753">
          <w:marLeft w:val="0"/>
          <w:marRight w:val="0"/>
          <w:marTop w:val="0"/>
          <w:marBottom w:val="0"/>
          <w:divBdr>
            <w:top w:val="none" w:sz="0" w:space="0" w:color="auto"/>
            <w:left w:val="none" w:sz="0" w:space="0" w:color="auto"/>
            <w:bottom w:val="none" w:sz="0" w:space="0" w:color="auto"/>
            <w:right w:val="none" w:sz="0" w:space="0" w:color="auto"/>
          </w:divBdr>
        </w:div>
        <w:div w:id="1472475357">
          <w:marLeft w:val="0"/>
          <w:marRight w:val="0"/>
          <w:marTop w:val="0"/>
          <w:marBottom w:val="0"/>
          <w:divBdr>
            <w:top w:val="none" w:sz="0" w:space="0" w:color="auto"/>
            <w:left w:val="none" w:sz="0" w:space="0" w:color="auto"/>
            <w:bottom w:val="none" w:sz="0" w:space="0" w:color="auto"/>
            <w:right w:val="none" w:sz="0" w:space="0" w:color="auto"/>
          </w:divBdr>
          <w:divsChild>
            <w:div w:id="1894925232">
              <w:marLeft w:val="0"/>
              <w:marRight w:val="0"/>
              <w:marTop w:val="0"/>
              <w:marBottom w:val="0"/>
              <w:divBdr>
                <w:top w:val="none" w:sz="0" w:space="0" w:color="auto"/>
                <w:left w:val="none" w:sz="0" w:space="0" w:color="auto"/>
                <w:bottom w:val="none" w:sz="0" w:space="0" w:color="auto"/>
                <w:right w:val="none" w:sz="0" w:space="0" w:color="auto"/>
              </w:divBdr>
            </w:div>
            <w:div w:id="198692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91435">
      <w:bodyDiv w:val="1"/>
      <w:marLeft w:val="0"/>
      <w:marRight w:val="0"/>
      <w:marTop w:val="0"/>
      <w:marBottom w:val="0"/>
      <w:divBdr>
        <w:top w:val="none" w:sz="0" w:space="0" w:color="auto"/>
        <w:left w:val="none" w:sz="0" w:space="0" w:color="auto"/>
        <w:bottom w:val="none" w:sz="0" w:space="0" w:color="auto"/>
        <w:right w:val="none" w:sz="0" w:space="0" w:color="auto"/>
      </w:divBdr>
    </w:div>
    <w:div w:id="514541076">
      <w:bodyDiv w:val="1"/>
      <w:marLeft w:val="0"/>
      <w:marRight w:val="0"/>
      <w:marTop w:val="0"/>
      <w:marBottom w:val="0"/>
      <w:divBdr>
        <w:top w:val="none" w:sz="0" w:space="0" w:color="auto"/>
        <w:left w:val="none" w:sz="0" w:space="0" w:color="auto"/>
        <w:bottom w:val="none" w:sz="0" w:space="0" w:color="auto"/>
        <w:right w:val="none" w:sz="0" w:space="0" w:color="auto"/>
      </w:divBdr>
    </w:div>
    <w:div w:id="534927629">
      <w:bodyDiv w:val="1"/>
      <w:marLeft w:val="0"/>
      <w:marRight w:val="0"/>
      <w:marTop w:val="0"/>
      <w:marBottom w:val="0"/>
      <w:divBdr>
        <w:top w:val="none" w:sz="0" w:space="0" w:color="auto"/>
        <w:left w:val="none" w:sz="0" w:space="0" w:color="auto"/>
        <w:bottom w:val="none" w:sz="0" w:space="0" w:color="auto"/>
        <w:right w:val="none" w:sz="0" w:space="0" w:color="auto"/>
      </w:divBdr>
    </w:div>
    <w:div w:id="559512606">
      <w:bodyDiv w:val="1"/>
      <w:marLeft w:val="0"/>
      <w:marRight w:val="0"/>
      <w:marTop w:val="0"/>
      <w:marBottom w:val="0"/>
      <w:divBdr>
        <w:top w:val="none" w:sz="0" w:space="0" w:color="auto"/>
        <w:left w:val="none" w:sz="0" w:space="0" w:color="auto"/>
        <w:bottom w:val="none" w:sz="0" w:space="0" w:color="auto"/>
        <w:right w:val="none" w:sz="0" w:space="0" w:color="auto"/>
      </w:divBdr>
    </w:div>
    <w:div w:id="580868572">
      <w:bodyDiv w:val="1"/>
      <w:marLeft w:val="0"/>
      <w:marRight w:val="0"/>
      <w:marTop w:val="0"/>
      <w:marBottom w:val="0"/>
      <w:divBdr>
        <w:top w:val="none" w:sz="0" w:space="0" w:color="auto"/>
        <w:left w:val="none" w:sz="0" w:space="0" w:color="auto"/>
        <w:bottom w:val="none" w:sz="0" w:space="0" w:color="auto"/>
        <w:right w:val="none" w:sz="0" w:space="0" w:color="auto"/>
      </w:divBdr>
    </w:div>
    <w:div w:id="601035070">
      <w:bodyDiv w:val="1"/>
      <w:marLeft w:val="0"/>
      <w:marRight w:val="0"/>
      <w:marTop w:val="0"/>
      <w:marBottom w:val="0"/>
      <w:divBdr>
        <w:top w:val="none" w:sz="0" w:space="0" w:color="auto"/>
        <w:left w:val="none" w:sz="0" w:space="0" w:color="auto"/>
        <w:bottom w:val="none" w:sz="0" w:space="0" w:color="auto"/>
        <w:right w:val="none" w:sz="0" w:space="0" w:color="auto"/>
      </w:divBdr>
    </w:div>
    <w:div w:id="637997846">
      <w:bodyDiv w:val="1"/>
      <w:marLeft w:val="0"/>
      <w:marRight w:val="0"/>
      <w:marTop w:val="0"/>
      <w:marBottom w:val="0"/>
      <w:divBdr>
        <w:top w:val="none" w:sz="0" w:space="0" w:color="auto"/>
        <w:left w:val="none" w:sz="0" w:space="0" w:color="auto"/>
        <w:bottom w:val="none" w:sz="0" w:space="0" w:color="auto"/>
        <w:right w:val="none" w:sz="0" w:space="0" w:color="auto"/>
      </w:divBdr>
    </w:div>
    <w:div w:id="670378024">
      <w:bodyDiv w:val="1"/>
      <w:marLeft w:val="0"/>
      <w:marRight w:val="0"/>
      <w:marTop w:val="0"/>
      <w:marBottom w:val="0"/>
      <w:divBdr>
        <w:top w:val="none" w:sz="0" w:space="0" w:color="auto"/>
        <w:left w:val="none" w:sz="0" w:space="0" w:color="auto"/>
        <w:bottom w:val="none" w:sz="0" w:space="0" w:color="auto"/>
        <w:right w:val="none" w:sz="0" w:space="0" w:color="auto"/>
      </w:divBdr>
    </w:div>
    <w:div w:id="697661972">
      <w:bodyDiv w:val="1"/>
      <w:marLeft w:val="0"/>
      <w:marRight w:val="0"/>
      <w:marTop w:val="0"/>
      <w:marBottom w:val="0"/>
      <w:divBdr>
        <w:top w:val="none" w:sz="0" w:space="0" w:color="auto"/>
        <w:left w:val="none" w:sz="0" w:space="0" w:color="auto"/>
        <w:bottom w:val="none" w:sz="0" w:space="0" w:color="auto"/>
        <w:right w:val="none" w:sz="0" w:space="0" w:color="auto"/>
      </w:divBdr>
    </w:div>
    <w:div w:id="721172304">
      <w:bodyDiv w:val="1"/>
      <w:marLeft w:val="0"/>
      <w:marRight w:val="0"/>
      <w:marTop w:val="0"/>
      <w:marBottom w:val="0"/>
      <w:divBdr>
        <w:top w:val="none" w:sz="0" w:space="0" w:color="auto"/>
        <w:left w:val="none" w:sz="0" w:space="0" w:color="auto"/>
        <w:bottom w:val="none" w:sz="0" w:space="0" w:color="auto"/>
        <w:right w:val="none" w:sz="0" w:space="0" w:color="auto"/>
      </w:divBdr>
    </w:div>
    <w:div w:id="749231458">
      <w:bodyDiv w:val="1"/>
      <w:marLeft w:val="0"/>
      <w:marRight w:val="0"/>
      <w:marTop w:val="0"/>
      <w:marBottom w:val="0"/>
      <w:divBdr>
        <w:top w:val="none" w:sz="0" w:space="0" w:color="auto"/>
        <w:left w:val="none" w:sz="0" w:space="0" w:color="auto"/>
        <w:bottom w:val="none" w:sz="0" w:space="0" w:color="auto"/>
        <w:right w:val="none" w:sz="0" w:space="0" w:color="auto"/>
      </w:divBdr>
    </w:div>
    <w:div w:id="754977738">
      <w:bodyDiv w:val="1"/>
      <w:marLeft w:val="0"/>
      <w:marRight w:val="0"/>
      <w:marTop w:val="0"/>
      <w:marBottom w:val="0"/>
      <w:divBdr>
        <w:top w:val="none" w:sz="0" w:space="0" w:color="auto"/>
        <w:left w:val="none" w:sz="0" w:space="0" w:color="auto"/>
        <w:bottom w:val="none" w:sz="0" w:space="0" w:color="auto"/>
        <w:right w:val="none" w:sz="0" w:space="0" w:color="auto"/>
      </w:divBdr>
    </w:div>
    <w:div w:id="775947755">
      <w:bodyDiv w:val="1"/>
      <w:marLeft w:val="0"/>
      <w:marRight w:val="0"/>
      <w:marTop w:val="0"/>
      <w:marBottom w:val="0"/>
      <w:divBdr>
        <w:top w:val="none" w:sz="0" w:space="0" w:color="auto"/>
        <w:left w:val="none" w:sz="0" w:space="0" w:color="auto"/>
        <w:bottom w:val="none" w:sz="0" w:space="0" w:color="auto"/>
        <w:right w:val="none" w:sz="0" w:space="0" w:color="auto"/>
      </w:divBdr>
    </w:div>
    <w:div w:id="818420916">
      <w:bodyDiv w:val="1"/>
      <w:marLeft w:val="0"/>
      <w:marRight w:val="0"/>
      <w:marTop w:val="0"/>
      <w:marBottom w:val="0"/>
      <w:divBdr>
        <w:top w:val="none" w:sz="0" w:space="0" w:color="auto"/>
        <w:left w:val="none" w:sz="0" w:space="0" w:color="auto"/>
        <w:bottom w:val="none" w:sz="0" w:space="0" w:color="auto"/>
        <w:right w:val="none" w:sz="0" w:space="0" w:color="auto"/>
      </w:divBdr>
    </w:div>
    <w:div w:id="846600370">
      <w:bodyDiv w:val="1"/>
      <w:marLeft w:val="0"/>
      <w:marRight w:val="0"/>
      <w:marTop w:val="0"/>
      <w:marBottom w:val="0"/>
      <w:divBdr>
        <w:top w:val="none" w:sz="0" w:space="0" w:color="auto"/>
        <w:left w:val="none" w:sz="0" w:space="0" w:color="auto"/>
        <w:bottom w:val="none" w:sz="0" w:space="0" w:color="auto"/>
        <w:right w:val="none" w:sz="0" w:space="0" w:color="auto"/>
      </w:divBdr>
    </w:div>
    <w:div w:id="913589181">
      <w:bodyDiv w:val="1"/>
      <w:marLeft w:val="0"/>
      <w:marRight w:val="0"/>
      <w:marTop w:val="0"/>
      <w:marBottom w:val="0"/>
      <w:divBdr>
        <w:top w:val="none" w:sz="0" w:space="0" w:color="auto"/>
        <w:left w:val="none" w:sz="0" w:space="0" w:color="auto"/>
        <w:bottom w:val="none" w:sz="0" w:space="0" w:color="auto"/>
        <w:right w:val="none" w:sz="0" w:space="0" w:color="auto"/>
      </w:divBdr>
    </w:div>
    <w:div w:id="928349933">
      <w:bodyDiv w:val="1"/>
      <w:marLeft w:val="0"/>
      <w:marRight w:val="0"/>
      <w:marTop w:val="0"/>
      <w:marBottom w:val="0"/>
      <w:divBdr>
        <w:top w:val="none" w:sz="0" w:space="0" w:color="auto"/>
        <w:left w:val="none" w:sz="0" w:space="0" w:color="auto"/>
        <w:bottom w:val="none" w:sz="0" w:space="0" w:color="auto"/>
        <w:right w:val="none" w:sz="0" w:space="0" w:color="auto"/>
      </w:divBdr>
    </w:div>
    <w:div w:id="948707224">
      <w:bodyDiv w:val="1"/>
      <w:marLeft w:val="0"/>
      <w:marRight w:val="0"/>
      <w:marTop w:val="0"/>
      <w:marBottom w:val="0"/>
      <w:divBdr>
        <w:top w:val="none" w:sz="0" w:space="0" w:color="auto"/>
        <w:left w:val="none" w:sz="0" w:space="0" w:color="auto"/>
        <w:bottom w:val="none" w:sz="0" w:space="0" w:color="auto"/>
        <w:right w:val="none" w:sz="0" w:space="0" w:color="auto"/>
      </w:divBdr>
      <w:divsChild>
        <w:div w:id="427164320">
          <w:marLeft w:val="0"/>
          <w:marRight w:val="0"/>
          <w:marTop w:val="0"/>
          <w:marBottom w:val="0"/>
          <w:divBdr>
            <w:top w:val="none" w:sz="0" w:space="0" w:color="auto"/>
            <w:left w:val="none" w:sz="0" w:space="0" w:color="auto"/>
            <w:bottom w:val="none" w:sz="0" w:space="0" w:color="auto"/>
            <w:right w:val="none" w:sz="0" w:space="0" w:color="auto"/>
          </w:divBdr>
          <w:divsChild>
            <w:div w:id="1277056180">
              <w:marLeft w:val="0"/>
              <w:marRight w:val="0"/>
              <w:marTop w:val="0"/>
              <w:marBottom w:val="0"/>
              <w:divBdr>
                <w:top w:val="none" w:sz="0" w:space="0" w:color="auto"/>
                <w:left w:val="none" w:sz="0" w:space="0" w:color="auto"/>
                <w:bottom w:val="none" w:sz="0" w:space="0" w:color="auto"/>
                <w:right w:val="none" w:sz="0" w:space="0" w:color="auto"/>
              </w:divBdr>
            </w:div>
            <w:div w:id="1459571853">
              <w:marLeft w:val="0"/>
              <w:marRight w:val="0"/>
              <w:marTop w:val="0"/>
              <w:marBottom w:val="0"/>
              <w:divBdr>
                <w:top w:val="none" w:sz="0" w:space="0" w:color="auto"/>
                <w:left w:val="none" w:sz="0" w:space="0" w:color="auto"/>
                <w:bottom w:val="none" w:sz="0" w:space="0" w:color="auto"/>
                <w:right w:val="none" w:sz="0" w:space="0" w:color="auto"/>
              </w:divBdr>
            </w:div>
          </w:divsChild>
        </w:div>
        <w:div w:id="1295865330">
          <w:marLeft w:val="0"/>
          <w:marRight w:val="0"/>
          <w:marTop w:val="0"/>
          <w:marBottom w:val="0"/>
          <w:divBdr>
            <w:top w:val="none" w:sz="0" w:space="0" w:color="auto"/>
            <w:left w:val="none" w:sz="0" w:space="0" w:color="auto"/>
            <w:bottom w:val="none" w:sz="0" w:space="0" w:color="auto"/>
            <w:right w:val="none" w:sz="0" w:space="0" w:color="auto"/>
          </w:divBdr>
          <w:divsChild>
            <w:div w:id="1181352192">
              <w:marLeft w:val="0"/>
              <w:marRight w:val="0"/>
              <w:marTop w:val="0"/>
              <w:marBottom w:val="0"/>
              <w:divBdr>
                <w:top w:val="none" w:sz="0" w:space="0" w:color="auto"/>
                <w:left w:val="none" w:sz="0" w:space="0" w:color="auto"/>
                <w:bottom w:val="none" w:sz="0" w:space="0" w:color="auto"/>
                <w:right w:val="none" w:sz="0" w:space="0" w:color="auto"/>
              </w:divBdr>
            </w:div>
            <w:div w:id="1406413886">
              <w:marLeft w:val="0"/>
              <w:marRight w:val="0"/>
              <w:marTop w:val="0"/>
              <w:marBottom w:val="0"/>
              <w:divBdr>
                <w:top w:val="none" w:sz="0" w:space="0" w:color="auto"/>
                <w:left w:val="none" w:sz="0" w:space="0" w:color="auto"/>
                <w:bottom w:val="none" w:sz="0" w:space="0" w:color="auto"/>
                <w:right w:val="none" w:sz="0" w:space="0" w:color="auto"/>
              </w:divBdr>
            </w:div>
          </w:divsChild>
        </w:div>
        <w:div w:id="1724910008">
          <w:marLeft w:val="0"/>
          <w:marRight w:val="0"/>
          <w:marTop w:val="0"/>
          <w:marBottom w:val="0"/>
          <w:divBdr>
            <w:top w:val="none" w:sz="0" w:space="0" w:color="auto"/>
            <w:left w:val="none" w:sz="0" w:space="0" w:color="auto"/>
            <w:bottom w:val="none" w:sz="0" w:space="0" w:color="auto"/>
            <w:right w:val="none" w:sz="0" w:space="0" w:color="auto"/>
          </w:divBdr>
        </w:div>
      </w:divsChild>
    </w:div>
    <w:div w:id="974918172">
      <w:bodyDiv w:val="1"/>
      <w:marLeft w:val="0"/>
      <w:marRight w:val="0"/>
      <w:marTop w:val="0"/>
      <w:marBottom w:val="0"/>
      <w:divBdr>
        <w:top w:val="none" w:sz="0" w:space="0" w:color="auto"/>
        <w:left w:val="none" w:sz="0" w:space="0" w:color="auto"/>
        <w:bottom w:val="none" w:sz="0" w:space="0" w:color="auto"/>
        <w:right w:val="none" w:sz="0" w:space="0" w:color="auto"/>
      </w:divBdr>
    </w:div>
    <w:div w:id="978193110">
      <w:bodyDiv w:val="1"/>
      <w:marLeft w:val="0"/>
      <w:marRight w:val="0"/>
      <w:marTop w:val="0"/>
      <w:marBottom w:val="0"/>
      <w:divBdr>
        <w:top w:val="none" w:sz="0" w:space="0" w:color="auto"/>
        <w:left w:val="none" w:sz="0" w:space="0" w:color="auto"/>
        <w:bottom w:val="none" w:sz="0" w:space="0" w:color="auto"/>
        <w:right w:val="none" w:sz="0" w:space="0" w:color="auto"/>
      </w:divBdr>
    </w:div>
    <w:div w:id="979966952">
      <w:bodyDiv w:val="1"/>
      <w:marLeft w:val="0"/>
      <w:marRight w:val="0"/>
      <w:marTop w:val="0"/>
      <w:marBottom w:val="0"/>
      <w:divBdr>
        <w:top w:val="none" w:sz="0" w:space="0" w:color="auto"/>
        <w:left w:val="none" w:sz="0" w:space="0" w:color="auto"/>
        <w:bottom w:val="none" w:sz="0" w:space="0" w:color="auto"/>
        <w:right w:val="none" w:sz="0" w:space="0" w:color="auto"/>
      </w:divBdr>
    </w:div>
    <w:div w:id="994263505">
      <w:bodyDiv w:val="1"/>
      <w:marLeft w:val="0"/>
      <w:marRight w:val="0"/>
      <w:marTop w:val="0"/>
      <w:marBottom w:val="0"/>
      <w:divBdr>
        <w:top w:val="none" w:sz="0" w:space="0" w:color="auto"/>
        <w:left w:val="none" w:sz="0" w:space="0" w:color="auto"/>
        <w:bottom w:val="none" w:sz="0" w:space="0" w:color="auto"/>
        <w:right w:val="none" w:sz="0" w:space="0" w:color="auto"/>
      </w:divBdr>
    </w:div>
    <w:div w:id="1002926343">
      <w:bodyDiv w:val="1"/>
      <w:marLeft w:val="0"/>
      <w:marRight w:val="0"/>
      <w:marTop w:val="0"/>
      <w:marBottom w:val="0"/>
      <w:divBdr>
        <w:top w:val="none" w:sz="0" w:space="0" w:color="auto"/>
        <w:left w:val="none" w:sz="0" w:space="0" w:color="auto"/>
        <w:bottom w:val="none" w:sz="0" w:space="0" w:color="auto"/>
        <w:right w:val="none" w:sz="0" w:space="0" w:color="auto"/>
      </w:divBdr>
    </w:div>
    <w:div w:id="1029062627">
      <w:bodyDiv w:val="1"/>
      <w:marLeft w:val="0"/>
      <w:marRight w:val="0"/>
      <w:marTop w:val="0"/>
      <w:marBottom w:val="0"/>
      <w:divBdr>
        <w:top w:val="none" w:sz="0" w:space="0" w:color="auto"/>
        <w:left w:val="none" w:sz="0" w:space="0" w:color="auto"/>
        <w:bottom w:val="none" w:sz="0" w:space="0" w:color="auto"/>
        <w:right w:val="none" w:sz="0" w:space="0" w:color="auto"/>
      </w:divBdr>
    </w:div>
    <w:div w:id="1074863189">
      <w:bodyDiv w:val="1"/>
      <w:marLeft w:val="0"/>
      <w:marRight w:val="0"/>
      <w:marTop w:val="0"/>
      <w:marBottom w:val="0"/>
      <w:divBdr>
        <w:top w:val="none" w:sz="0" w:space="0" w:color="auto"/>
        <w:left w:val="none" w:sz="0" w:space="0" w:color="auto"/>
        <w:bottom w:val="none" w:sz="0" w:space="0" w:color="auto"/>
        <w:right w:val="none" w:sz="0" w:space="0" w:color="auto"/>
      </w:divBdr>
    </w:div>
    <w:div w:id="1083799919">
      <w:bodyDiv w:val="1"/>
      <w:marLeft w:val="0"/>
      <w:marRight w:val="0"/>
      <w:marTop w:val="0"/>
      <w:marBottom w:val="0"/>
      <w:divBdr>
        <w:top w:val="none" w:sz="0" w:space="0" w:color="auto"/>
        <w:left w:val="none" w:sz="0" w:space="0" w:color="auto"/>
        <w:bottom w:val="none" w:sz="0" w:space="0" w:color="auto"/>
        <w:right w:val="none" w:sz="0" w:space="0" w:color="auto"/>
      </w:divBdr>
    </w:div>
    <w:div w:id="1107652913">
      <w:bodyDiv w:val="1"/>
      <w:marLeft w:val="0"/>
      <w:marRight w:val="0"/>
      <w:marTop w:val="0"/>
      <w:marBottom w:val="0"/>
      <w:divBdr>
        <w:top w:val="none" w:sz="0" w:space="0" w:color="auto"/>
        <w:left w:val="none" w:sz="0" w:space="0" w:color="auto"/>
        <w:bottom w:val="none" w:sz="0" w:space="0" w:color="auto"/>
        <w:right w:val="none" w:sz="0" w:space="0" w:color="auto"/>
      </w:divBdr>
    </w:div>
    <w:div w:id="1126702320">
      <w:bodyDiv w:val="1"/>
      <w:marLeft w:val="0"/>
      <w:marRight w:val="0"/>
      <w:marTop w:val="0"/>
      <w:marBottom w:val="0"/>
      <w:divBdr>
        <w:top w:val="none" w:sz="0" w:space="0" w:color="auto"/>
        <w:left w:val="none" w:sz="0" w:space="0" w:color="auto"/>
        <w:bottom w:val="none" w:sz="0" w:space="0" w:color="auto"/>
        <w:right w:val="none" w:sz="0" w:space="0" w:color="auto"/>
      </w:divBdr>
    </w:div>
    <w:div w:id="1161383373">
      <w:bodyDiv w:val="1"/>
      <w:marLeft w:val="0"/>
      <w:marRight w:val="0"/>
      <w:marTop w:val="0"/>
      <w:marBottom w:val="0"/>
      <w:divBdr>
        <w:top w:val="none" w:sz="0" w:space="0" w:color="auto"/>
        <w:left w:val="none" w:sz="0" w:space="0" w:color="auto"/>
        <w:bottom w:val="none" w:sz="0" w:space="0" w:color="auto"/>
        <w:right w:val="none" w:sz="0" w:space="0" w:color="auto"/>
      </w:divBdr>
    </w:div>
    <w:div w:id="1284191086">
      <w:bodyDiv w:val="1"/>
      <w:marLeft w:val="0"/>
      <w:marRight w:val="0"/>
      <w:marTop w:val="0"/>
      <w:marBottom w:val="0"/>
      <w:divBdr>
        <w:top w:val="none" w:sz="0" w:space="0" w:color="auto"/>
        <w:left w:val="none" w:sz="0" w:space="0" w:color="auto"/>
        <w:bottom w:val="none" w:sz="0" w:space="0" w:color="auto"/>
        <w:right w:val="none" w:sz="0" w:space="0" w:color="auto"/>
      </w:divBdr>
    </w:div>
    <w:div w:id="1299723486">
      <w:bodyDiv w:val="1"/>
      <w:marLeft w:val="0"/>
      <w:marRight w:val="0"/>
      <w:marTop w:val="0"/>
      <w:marBottom w:val="0"/>
      <w:divBdr>
        <w:top w:val="none" w:sz="0" w:space="0" w:color="auto"/>
        <w:left w:val="none" w:sz="0" w:space="0" w:color="auto"/>
        <w:bottom w:val="none" w:sz="0" w:space="0" w:color="auto"/>
        <w:right w:val="none" w:sz="0" w:space="0" w:color="auto"/>
      </w:divBdr>
    </w:div>
    <w:div w:id="1354379075">
      <w:bodyDiv w:val="1"/>
      <w:marLeft w:val="0"/>
      <w:marRight w:val="0"/>
      <w:marTop w:val="0"/>
      <w:marBottom w:val="0"/>
      <w:divBdr>
        <w:top w:val="none" w:sz="0" w:space="0" w:color="auto"/>
        <w:left w:val="none" w:sz="0" w:space="0" w:color="auto"/>
        <w:bottom w:val="none" w:sz="0" w:space="0" w:color="auto"/>
        <w:right w:val="none" w:sz="0" w:space="0" w:color="auto"/>
      </w:divBdr>
    </w:div>
    <w:div w:id="1412968798">
      <w:bodyDiv w:val="1"/>
      <w:marLeft w:val="0"/>
      <w:marRight w:val="0"/>
      <w:marTop w:val="0"/>
      <w:marBottom w:val="0"/>
      <w:divBdr>
        <w:top w:val="none" w:sz="0" w:space="0" w:color="auto"/>
        <w:left w:val="none" w:sz="0" w:space="0" w:color="auto"/>
        <w:bottom w:val="none" w:sz="0" w:space="0" w:color="auto"/>
        <w:right w:val="none" w:sz="0" w:space="0" w:color="auto"/>
      </w:divBdr>
    </w:div>
    <w:div w:id="1424496083">
      <w:bodyDiv w:val="1"/>
      <w:marLeft w:val="0"/>
      <w:marRight w:val="0"/>
      <w:marTop w:val="0"/>
      <w:marBottom w:val="0"/>
      <w:divBdr>
        <w:top w:val="none" w:sz="0" w:space="0" w:color="auto"/>
        <w:left w:val="none" w:sz="0" w:space="0" w:color="auto"/>
        <w:bottom w:val="none" w:sz="0" w:space="0" w:color="auto"/>
        <w:right w:val="none" w:sz="0" w:space="0" w:color="auto"/>
      </w:divBdr>
    </w:div>
    <w:div w:id="1427652234">
      <w:bodyDiv w:val="1"/>
      <w:marLeft w:val="0"/>
      <w:marRight w:val="0"/>
      <w:marTop w:val="0"/>
      <w:marBottom w:val="0"/>
      <w:divBdr>
        <w:top w:val="none" w:sz="0" w:space="0" w:color="auto"/>
        <w:left w:val="none" w:sz="0" w:space="0" w:color="auto"/>
        <w:bottom w:val="none" w:sz="0" w:space="0" w:color="auto"/>
        <w:right w:val="none" w:sz="0" w:space="0" w:color="auto"/>
      </w:divBdr>
    </w:div>
    <w:div w:id="1438597750">
      <w:bodyDiv w:val="1"/>
      <w:marLeft w:val="0"/>
      <w:marRight w:val="0"/>
      <w:marTop w:val="0"/>
      <w:marBottom w:val="0"/>
      <w:divBdr>
        <w:top w:val="none" w:sz="0" w:space="0" w:color="auto"/>
        <w:left w:val="none" w:sz="0" w:space="0" w:color="auto"/>
        <w:bottom w:val="none" w:sz="0" w:space="0" w:color="auto"/>
        <w:right w:val="none" w:sz="0" w:space="0" w:color="auto"/>
      </w:divBdr>
    </w:div>
    <w:div w:id="1439645080">
      <w:bodyDiv w:val="1"/>
      <w:marLeft w:val="0"/>
      <w:marRight w:val="0"/>
      <w:marTop w:val="0"/>
      <w:marBottom w:val="0"/>
      <w:divBdr>
        <w:top w:val="none" w:sz="0" w:space="0" w:color="auto"/>
        <w:left w:val="none" w:sz="0" w:space="0" w:color="auto"/>
        <w:bottom w:val="none" w:sz="0" w:space="0" w:color="auto"/>
        <w:right w:val="none" w:sz="0" w:space="0" w:color="auto"/>
      </w:divBdr>
    </w:div>
    <w:div w:id="1481389312">
      <w:bodyDiv w:val="1"/>
      <w:marLeft w:val="0"/>
      <w:marRight w:val="0"/>
      <w:marTop w:val="0"/>
      <w:marBottom w:val="0"/>
      <w:divBdr>
        <w:top w:val="none" w:sz="0" w:space="0" w:color="auto"/>
        <w:left w:val="none" w:sz="0" w:space="0" w:color="auto"/>
        <w:bottom w:val="none" w:sz="0" w:space="0" w:color="auto"/>
        <w:right w:val="none" w:sz="0" w:space="0" w:color="auto"/>
      </w:divBdr>
    </w:div>
    <w:div w:id="1488786029">
      <w:bodyDiv w:val="1"/>
      <w:marLeft w:val="0"/>
      <w:marRight w:val="0"/>
      <w:marTop w:val="0"/>
      <w:marBottom w:val="0"/>
      <w:divBdr>
        <w:top w:val="none" w:sz="0" w:space="0" w:color="auto"/>
        <w:left w:val="none" w:sz="0" w:space="0" w:color="auto"/>
        <w:bottom w:val="none" w:sz="0" w:space="0" w:color="auto"/>
        <w:right w:val="none" w:sz="0" w:space="0" w:color="auto"/>
      </w:divBdr>
    </w:div>
    <w:div w:id="1494221138">
      <w:bodyDiv w:val="1"/>
      <w:marLeft w:val="0"/>
      <w:marRight w:val="0"/>
      <w:marTop w:val="0"/>
      <w:marBottom w:val="0"/>
      <w:divBdr>
        <w:top w:val="none" w:sz="0" w:space="0" w:color="auto"/>
        <w:left w:val="none" w:sz="0" w:space="0" w:color="auto"/>
        <w:bottom w:val="none" w:sz="0" w:space="0" w:color="auto"/>
        <w:right w:val="none" w:sz="0" w:space="0" w:color="auto"/>
      </w:divBdr>
    </w:div>
    <w:div w:id="1531382083">
      <w:bodyDiv w:val="1"/>
      <w:marLeft w:val="0"/>
      <w:marRight w:val="0"/>
      <w:marTop w:val="0"/>
      <w:marBottom w:val="0"/>
      <w:divBdr>
        <w:top w:val="none" w:sz="0" w:space="0" w:color="auto"/>
        <w:left w:val="none" w:sz="0" w:space="0" w:color="auto"/>
        <w:bottom w:val="none" w:sz="0" w:space="0" w:color="auto"/>
        <w:right w:val="none" w:sz="0" w:space="0" w:color="auto"/>
      </w:divBdr>
    </w:div>
    <w:div w:id="1539851929">
      <w:bodyDiv w:val="1"/>
      <w:marLeft w:val="0"/>
      <w:marRight w:val="0"/>
      <w:marTop w:val="0"/>
      <w:marBottom w:val="0"/>
      <w:divBdr>
        <w:top w:val="none" w:sz="0" w:space="0" w:color="auto"/>
        <w:left w:val="none" w:sz="0" w:space="0" w:color="auto"/>
        <w:bottom w:val="none" w:sz="0" w:space="0" w:color="auto"/>
        <w:right w:val="none" w:sz="0" w:space="0" w:color="auto"/>
      </w:divBdr>
    </w:div>
    <w:div w:id="1577133470">
      <w:bodyDiv w:val="1"/>
      <w:marLeft w:val="0"/>
      <w:marRight w:val="0"/>
      <w:marTop w:val="0"/>
      <w:marBottom w:val="0"/>
      <w:divBdr>
        <w:top w:val="none" w:sz="0" w:space="0" w:color="auto"/>
        <w:left w:val="none" w:sz="0" w:space="0" w:color="auto"/>
        <w:bottom w:val="none" w:sz="0" w:space="0" w:color="auto"/>
        <w:right w:val="none" w:sz="0" w:space="0" w:color="auto"/>
      </w:divBdr>
    </w:div>
    <w:div w:id="1631284332">
      <w:bodyDiv w:val="1"/>
      <w:marLeft w:val="0"/>
      <w:marRight w:val="0"/>
      <w:marTop w:val="0"/>
      <w:marBottom w:val="0"/>
      <w:divBdr>
        <w:top w:val="none" w:sz="0" w:space="0" w:color="auto"/>
        <w:left w:val="none" w:sz="0" w:space="0" w:color="auto"/>
        <w:bottom w:val="none" w:sz="0" w:space="0" w:color="auto"/>
        <w:right w:val="none" w:sz="0" w:space="0" w:color="auto"/>
      </w:divBdr>
    </w:div>
    <w:div w:id="1640452455">
      <w:bodyDiv w:val="1"/>
      <w:marLeft w:val="0"/>
      <w:marRight w:val="0"/>
      <w:marTop w:val="0"/>
      <w:marBottom w:val="0"/>
      <w:divBdr>
        <w:top w:val="none" w:sz="0" w:space="0" w:color="auto"/>
        <w:left w:val="none" w:sz="0" w:space="0" w:color="auto"/>
        <w:bottom w:val="none" w:sz="0" w:space="0" w:color="auto"/>
        <w:right w:val="none" w:sz="0" w:space="0" w:color="auto"/>
      </w:divBdr>
    </w:div>
    <w:div w:id="1654405594">
      <w:bodyDiv w:val="1"/>
      <w:marLeft w:val="0"/>
      <w:marRight w:val="0"/>
      <w:marTop w:val="0"/>
      <w:marBottom w:val="0"/>
      <w:divBdr>
        <w:top w:val="none" w:sz="0" w:space="0" w:color="auto"/>
        <w:left w:val="none" w:sz="0" w:space="0" w:color="auto"/>
        <w:bottom w:val="none" w:sz="0" w:space="0" w:color="auto"/>
        <w:right w:val="none" w:sz="0" w:space="0" w:color="auto"/>
      </w:divBdr>
    </w:div>
    <w:div w:id="1674064537">
      <w:bodyDiv w:val="1"/>
      <w:marLeft w:val="0"/>
      <w:marRight w:val="0"/>
      <w:marTop w:val="0"/>
      <w:marBottom w:val="0"/>
      <w:divBdr>
        <w:top w:val="none" w:sz="0" w:space="0" w:color="auto"/>
        <w:left w:val="none" w:sz="0" w:space="0" w:color="auto"/>
        <w:bottom w:val="none" w:sz="0" w:space="0" w:color="auto"/>
        <w:right w:val="none" w:sz="0" w:space="0" w:color="auto"/>
      </w:divBdr>
    </w:div>
    <w:div w:id="1679387784">
      <w:bodyDiv w:val="1"/>
      <w:marLeft w:val="0"/>
      <w:marRight w:val="0"/>
      <w:marTop w:val="0"/>
      <w:marBottom w:val="0"/>
      <w:divBdr>
        <w:top w:val="none" w:sz="0" w:space="0" w:color="auto"/>
        <w:left w:val="none" w:sz="0" w:space="0" w:color="auto"/>
        <w:bottom w:val="none" w:sz="0" w:space="0" w:color="auto"/>
        <w:right w:val="none" w:sz="0" w:space="0" w:color="auto"/>
      </w:divBdr>
    </w:div>
    <w:div w:id="1693920737">
      <w:bodyDiv w:val="1"/>
      <w:marLeft w:val="0"/>
      <w:marRight w:val="0"/>
      <w:marTop w:val="0"/>
      <w:marBottom w:val="0"/>
      <w:divBdr>
        <w:top w:val="none" w:sz="0" w:space="0" w:color="auto"/>
        <w:left w:val="none" w:sz="0" w:space="0" w:color="auto"/>
        <w:bottom w:val="none" w:sz="0" w:space="0" w:color="auto"/>
        <w:right w:val="none" w:sz="0" w:space="0" w:color="auto"/>
      </w:divBdr>
    </w:div>
    <w:div w:id="1704094402">
      <w:bodyDiv w:val="1"/>
      <w:marLeft w:val="0"/>
      <w:marRight w:val="0"/>
      <w:marTop w:val="0"/>
      <w:marBottom w:val="0"/>
      <w:divBdr>
        <w:top w:val="none" w:sz="0" w:space="0" w:color="auto"/>
        <w:left w:val="none" w:sz="0" w:space="0" w:color="auto"/>
        <w:bottom w:val="none" w:sz="0" w:space="0" w:color="auto"/>
        <w:right w:val="none" w:sz="0" w:space="0" w:color="auto"/>
      </w:divBdr>
    </w:div>
    <w:div w:id="1708019962">
      <w:bodyDiv w:val="1"/>
      <w:marLeft w:val="0"/>
      <w:marRight w:val="0"/>
      <w:marTop w:val="0"/>
      <w:marBottom w:val="0"/>
      <w:divBdr>
        <w:top w:val="none" w:sz="0" w:space="0" w:color="auto"/>
        <w:left w:val="none" w:sz="0" w:space="0" w:color="auto"/>
        <w:bottom w:val="none" w:sz="0" w:space="0" w:color="auto"/>
        <w:right w:val="none" w:sz="0" w:space="0" w:color="auto"/>
      </w:divBdr>
    </w:div>
    <w:div w:id="1743137597">
      <w:bodyDiv w:val="1"/>
      <w:marLeft w:val="0"/>
      <w:marRight w:val="0"/>
      <w:marTop w:val="0"/>
      <w:marBottom w:val="0"/>
      <w:divBdr>
        <w:top w:val="none" w:sz="0" w:space="0" w:color="auto"/>
        <w:left w:val="none" w:sz="0" w:space="0" w:color="auto"/>
        <w:bottom w:val="none" w:sz="0" w:space="0" w:color="auto"/>
        <w:right w:val="none" w:sz="0" w:space="0" w:color="auto"/>
      </w:divBdr>
    </w:div>
    <w:div w:id="1761754779">
      <w:bodyDiv w:val="1"/>
      <w:marLeft w:val="0"/>
      <w:marRight w:val="0"/>
      <w:marTop w:val="0"/>
      <w:marBottom w:val="0"/>
      <w:divBdr>
        <w:top w:val="none" w:sz="0" w:space="0" w:color="auto"/>
        <w:left w:val="none" w:sz="0" w:space="0" w:color="auto"/>
        <w:bottom w:val="none" w:sz="0" w:space="0" w:color="auto"/>
        <w:right w:val="none" w:sz="0" w:space="0" w:color="auto"/>
      </w:divBdr>
    </w:div>
    <w:div w:id="1858426011">
      <w:bodyDiv w:val="1"/>
      <w:marLeft w:val="0"/>
      <w:marRight w:val="0"/>
      <w:marTop w:val="0"/>
      <w:marBottom w:val="0"/>
      <w:divBdr>
        <w:top w:val="none" w:sz="0" w:space="0" w:color="auto"/>
        <w:left w:val="none" w:sz="0" w:space="0" w:color="auto"/>
        <w:bottom w:val="none" w:sz="0" w:space="0" w:color="auto"/>
        <w:right w:val="none" w:sz="0" w:space="0" w:color="auto"/>
      </w:divBdr>
    </w:div>
    <w:div w:id="1861818617">
      <w:bodyDiv w:val="1"/>
      <w:marLeft w:val="0"/>
      <w:marRight w:val="0"/>
      <w:marTop w:val="0"/>
      <w:marBottom w:val="0"/>
      <w:divBdr>
        <w:top w:val="none" w:sz="0" w:space="0" w:color="auto"/>
        <w:left w:val="none" w:sz="0" w:space="0" w:color="auto"/>
        <w:bottom w:val="none" w:sz="0" w:space="0" w:color="auto"/>
        <w:right w:val="none" w:sz="0" w:space="0" w:color="auto"/>
      </w:divBdr>
    </w:div>
    <w:div w:id="1862232322">
      <w:bodyDiv w:val="1"/>
      <w:marLeft w:val="0"/>
      <w:marRight w:val="0"/>
      <w:marTop w:val="0"/>
      <w:marBottom w:val="0"/>
      <w:divBdr>
        <w:top w:val="none" w:sz="0" w:space="0" w:color="auto"/>
        <w:left w:val="none" w:sz="0" w:space="0" w:color="auto"/>
        <w:bottom w:val="none" w:sz="0" w:space="0" w:color="auto"/>
        <w:right w:val="none" w:sz="0" w:space="0" w:color="auto"/>
      </w:divBdr>
    </w:div>
    <w:div w:id="1875456171">
      <w:bodyDiv w:val="1"/>
      <w:marLeft w:val="0"/>
      <w:marRight w:val="0"/>
      <w:marTop w:val="0"/>
      <w:marBottom w:val="0"/>
      <w:divBdr>
        <w:top w:val="none" w:sz="0" w:space="0" w:color="auto"/>
        <w:left w:val="none" w:sz="0" w:space="0" w:color="auto"/>
        <w:bottom w:val="none" w:sz="0" w:space="0" w:color="auto"/>
        <w:right w:val="none" w:sz="0" w:space="0" w:color="auto"/>
      </w:divBdr>
    </w:div>
    <w:div w:id="1924215878">
      <w:bodyDiv w:val="1"/>
      <w:marLeft w:val="0"/>
      <w:marRight w:val="0"/>
      <w:marTop w:val="0"/>
      <w:marBottom w:val="0"/>
      <w:divBdr>
        <w:top w:val="none" w:sz="0" w:space="0" w:color="auto"/>
        <w:left w:val="none" w:sz="0" w:space="0" w:color="auto"/>
        <w:bottom w:val="none" w:sz="0" w:space="0" w:color="auto"/>
        <w:right w:val="none" w:sz="0" w:space="0" w:color="auto"/>
      </w:divBdr>
    </w:div>
    <w:div w:id="1974943584">
      <w:bodyDiv w:val="1"/>
      <w:marLeft w:val="0"/>
      <w:marRight w:val="0"/>
      <w:marTop w:val="0"/>
      <w:marBottom w:val="0"/>
      <w:divBdr>
        <w:top w:val="none" w:sz="0" w:space="0" w:color="auto"/>
        <w:left w:val="none" w:sz="0" w:space="0" w:color="auto"/>
        <w:bottom w:val="none" w:sz="0" w:space="0" w:color="auto"/>
        <w:right w:val="none" w:sz="0" w:space="0" w:color="auto"/>
      </w:divBdr>
    </w:div>
    <w:div w:id="1987664286">
      <w:bodyDiv w:val="1"/>
      <w:marLeft w:val="0"/>
      <w:marRight w:val="0"/>
      <w:marTop w:val="0"/>
      <w:marBottom w:val="0"/>
      <w:divBdr>
        <w:top w:val="none" w:sz="0" w:space="0" w:color="auto"/>
        <w:left w:val="none" w:sz="0" w:space="0" w:color="auto"/>
        <w:bottom w:val="none" w:sz="0" w:space="0" w:color="auto"/>
        <w:right w:val="none" w:sz="0" w:space="0" w:color="auto"/>
      </w:divBdr>
    </w:div>
    <w:div w:id="2022539210">
      <w:bodyDiv w:val="1"/>
      <w:marLeft w:val="0"/>
      <w:marRight w:val="0"/>
      <w:marTop w:val="0"/>
      <w:marBottom w:val="0"/>
      <w:divBdr>
        <w:top w:val="none" w:sz="0" w:space="0" w:color="auto"/>
        <w:left w:val="none" w:sz="0" w:space="0" w:color="auto"/>
        <w:bottom w:val="none" w:sz="0" w:space="0" w:color="auto"/>
        <w:right w:val="none" w:sz="0" w:space="0" w:color="auto"/>
      </w:divBdr>
    </w:div>
    <w:div w:id="214515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7F743-52B6-4C8F-9C5D-AA03FAEC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24494</Words>
  <Characters>139619</Characters>
  <Application>Microsoft Office Word</Application>
  <DocSecurity>0</DocSecurity>
  <Lines>1163</Lines>
  <Paragraphs>327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ŽSR ŽT</Company>
  <LinksUpToDate>false</LinksUpToDate>
  <CharactersWithSpaces>163786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Melichercikova.Sona@zsr.sk</dc:creator>
  <cp:lastModifiedBy>Géring Pavol</cp:lastModifiedBy>
  <cp:revision>2</cp:revision>
  <cp:lastPrinted>2022-12-02T08:16:00Z</cp:lastPrinted>
  <dcterms:created xsi:type="dcterms:W3CDTF">2025-11-24T08:37:00Z</dcterms:created>
  <dcterms:modified xsi:type="dcterms:W3CDTF">2025-11-24T08:37:00Z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