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A9B5F2" w14:textId="1FD41E5B" w:rsidR="00F50B83" w:rsidRDefault="00F50B83" w:rsidP="00E146A1">
      <w:pPr>
        <w:pStyle w:val="Nadpis1"/>
        <w:spacing w:before="0" w:after="0"/>
        <w:rPr>
          <w:rFonts w:ascii="Arial Narrow" w:hAnsi="Arial Narrow"/>
          <w:sz w:val="16"/>
        </w:rPr>
      </w:pPr>
      <w:bookmarkStart w:id="0" w:name="_Toc302739050"/>
      <w:r>
        <w:rPr>
          <w:rFonts w:ascii="Arial Narrow" w:hAnsi="Arial Narrow"/>
          <w:snapToGrid w:val="0"/>
          <w:kern w:val="0"/>
          <w:sz w:val="20"/>
          <w:u w:val="single"/>
        </w:rPr>
        <w:t xml:space="preserve">Příloha </w:t>
      </w:r>
      <w:r w:rsidR="003B5877">
        <w:rPr>
          <w:rFonts w:ascii="Arial Narrow" w:hAnsi="Arial Narrow"/>
          <w:snapToGrid w:val="0"/>
          <w:kern w:val="0"/>
          <w:sz w:val="20"/>
          <w:u w:val="single"/>
        </w:rPr>
        <w:t>2</w:t>
      </w:r>
      <w:r>
        <w:rPr>
          <w:rFonts w:ascii="Arial Narrow" w:hAnsi="Arial Narrow"/>
          <w:snapToGrid w:val="0"/>
          <w:kern w:val="0"/>
          <w:sz w:val="20"/>
          <w:u w:val="single"/>
        </w:rPr>
        <w:tab/>
      </w:r>
      <w:r w:rsidR="003B5877">
        <w:rPr>
          <w:rFonts w:ascii="Arial Narrow" w:hAnsi="Arial Narrow"/>
          <w:snapToGrid w:val="0"/>
          <w:kern w:val="0"/>
          <w:sz w:val="20"/>
          <w:u w:val="single"/>
        </w:rPr>
        <w:t xml:space="preserve"> </w:t>
      </w:r>
      <w:r>
        <w:rPr>
          <w:rFonts w:ascii="Arial Narrow" w:hAnsi="Arial Narrow"/>
          <w:snapToGrid w:val="0"/>
          <w:kern w:val="0"/>
          <w:sz w:val="20"/>
          <w:u w:val="single"/>
        </w:rPr>
        <w:t>NÁVRH SMLOUVY O DÍLO</w:t>
      </w:r>
      <w:bookmarkEnd w:id="0"/>
      <w:r>
        <w:rPr>
          <w:rFonts w:ascii="Arial Narrow" w:hAnsi="Arial Narrow"/>
          <w:sz w:val="16"/>
        </w:rPr>
        <w:t xml:space="preserve"> </w:t>
      </w:r>
    </w:p>
    <w:p w14:paraId="10A9B5F3" w14:textId="77777777" w:rsidR="00F50B83" w:rsidRDefault="00F50B83" w:rsidP="00AF425A"/>
    <w:p w14:paraId="10A9B5F4" w14:textId="77777777" w:rsidR="00F50B83" w:rsidRPr="003D0D0E" w:rsidRDefault="00F50B83" w:rsidP="00AF425A">
      <w:pPr>
        <w:rPr>
          <w:rFonts w:ascii="Arial Narrow" w:hAnsi="Arial Narrow"/>
        </w:rPr>
      </w:pPr>
      <w:r w:rsidRPr="003D0D0E">
        <w:rPr>
          <w:rFonts w:ascii="Arial Narrow" w:hAnsi="Arial Narrow"/>
        </w:rPr>
        <w:t xml:space="preserve">Uchazeč ve </w:t>
      </w:r>
      <w:r>
        <w:rPr>
          <w:rFonts w:ascii="Arial Narrow" w:hAnsi="Arial Narrow"/>
        </w:rPr>
        <w:t>S</w:t>
      </w:r>
      <w:r w:rsidRPr="003D0D0E">
        <w:rPr>
          <w:rFonts w:ascii="Arial Narrow" w:hAnsi="Arial Narrow"/>
        </w:rPr>
        <w:t>mlouvě o dílo pouze dopl</w:t>
      </w:r>
      <w:r>
        <w:rPr>
          <w:rFonts w:ascii="Arial Narrow" w:hAnsi="Arial Narrow"/>
        </w:rPr>
        <w:t>ní</w:t>
      </w:r>
      <w:r w:rsidRPr="003D0D0E">
        <w:rPr>
          <w:rFonts w:ascii="Arial Narrow" w:hAnsi="Arial Narrow"/>
        </w:rPr>
        <w:t xml:space="preserve"> chybějící údaje, které jsou </w:t>
      </w:r>
      <w:r w:rsidRPr="00F50B83">
        <w:rPr>
          <w:rFonts w:ascii="Arial Narrow" w:hAnsi="Arial Narrow"/>
          <w:highlight w:val="yellow"/>
        </w:rPr>
        <w:t>žlutě</w:t>
      </w:r>
      <w:r w:rsidRPr="003D0D0E">
        <w:rPr>
          <w:rFonts w:ascii="Arial Narrow" w:hAnsi="Arial Narrow"/>
        </w:rPr>
        <w:t xml:space="preserve"> vyznačeny. Jiné úpravy Smlouvy o dílo nejsou přípustné.</w:t>
      </w:r>
    </w:p>
    <w:p w14:paraId="10A9B5F5" w14:textId="77777777" w:rsidR="00F50B83" w:rsidRPr="003D0D0E" w:rsidRDefault="00F50B83" w:rsidP="00AF425A">
      <w:pPr>
        <w:rPr>
          <w:rFonts w:ascii="Arial Narrow" w:hAnsi="Arial Narrow"/>
        </w:rPr>
      </w:pPr>
      <w:r w:rsidRPr="003D0D0E">
        <w:rPr>
          <w:rFonts w:ascii="Arial Narrow" w:hAnsi="Arial Narrow"/>
        </w:rPr>
        <w:t>Zadavatel je oprávněn vyloučit z výběrového řízení uchazeče, který provede ve Smlouvě o dílo nepřípustné změny.</w:t>
      </w:r>
    </w:p>
    <w:p w14:paraId="10A9B5F6" w14:textId="1B9E3FA5" w:rsidR="00B93D63" w:rsidRPr="004B171B" w:rsidRDefault="00F50B83" w:rsidP="00AF425A">
      <w:pPr>
        <w:pStyle w:val="Nzev"/>
        <w:ind w:right="283"/>
        <w:rPr>
          <w:rFonts w:ascii="Arial" w:hAnsi="Arial" w:cs="Arial"/>
          <w:color w:val="FFFF00"/>
          <w:sz w:val="40"/>
          <w:szCs w:val="40"/>
        </w:rPr>
      </w:pPr>
      <w:r>
        <w:rPr>
          <w:rFonts w:ascii="Arial" w:hAnsi="Arial" w:cs="Arial"/>
          <w:sz w:val="40"/>
          <w:szCs w:val="40"/>
        </w:rPr>
        <w:br w:type="page"/>
      </w:r>
      <w:r w:rsidR="00B93D63">
        <w:rPr>
          <w:rFonts w:ascii="Arial" w:hAnsi="Arial" w:cs="Arial"/>
          <w:sz w:val="40"/>
          <w:szCs w:val="40"/>
        </w:rPr>
        <w:lastRenderedPageBreak/>
        <w:t>Smlouva o dílo č</w:t>
      </w:r>
      <w:r w:rsidR="00B93D63" w:rsidRPr="00ED6304">
        <w:rPr>
          <w:rFonts w:ascii="Arial" w:hAnsi="Arial" w:cs="Arial"/>
          <w:sz w:val="40"/>
          <w:szCs w:val="40"/>
        </w:rPr>
        <w:t xml:space="preserve">. </w:t>
      </w:r>
      <w:r w:rsidR="00F133EF" w:rsidRPr="00ED6304">
        <w:rPr>
          <w:rFonts w:ascii="Arial" w:hAnsi="Arial"/>
          <w:sz w:val="40"/>
        </w:rPr>
        <w:t>A_0</w:t>
      </w:r>
      <w:r w:rsidR="00ED6304" w:rsidRPr="00ED6304">
        <w:rPr>
          <w:rFonts w:ascii="Arial" w:hAnsi="Arial"/>
          <w:sz w:val="40"/>
        </w:rPr>
        <w:t>5</w:t>
      </w:r>
      <w:r w:rsidR="00F133EF" w:rsidRPr="00ED6304">
        <w:rPr>
          <w:rFonts w:ascii="Arial" w:hAnsi="Arial"/>
          <w:sz w:val="40"/>
        </w:rPr>
        <w:t>_01_0</w:t>
      </w:r>
      <w:r w:rsidR="00ED6304" w:rsidRPr="00ED6304">
        <w:rPr>
          <w:rFonts w:ascii="Arial" w:hAnsi="Arial"/>
          <w:sz w:val="40"/>
        </w:rPr>
        <w:t>1</w:t>
      </w:r>
    </w:p>
    <w:p w14:paraId="10A9B5F7" w14:textId="77777777" w:rsidR="00B93D63" w:rsidRDefault="00B93D63" w:rsidP="00AF425A">
      <w:pPr>
        <w:pStyle w:val="Nzev"/>
        <w:ind w:right="283"/>
        <w:rPr>
          <w:rFonts w:ascii="Arial" w:hAnsi="Arial" w:cs="Arial"/>
          <w:sz w:val="40"/>
          <w:szCs w:val="40"/>
        </w:rPr>
      </w:pPr>
    </w:p>
    <w:p w14:paraId="10A9B5F8" w14:textId="77777777" w:rsidR="00B93D63" w:rsidRDefault="00B93D63" w:rsidP="00AF425A">
      <w:pPr>
        <w:ind w:right="283"/>
        <w:jc w:val="center"/>
        <w:rPr>
          <w:rFonts w:ascii="Arial" w:hAnsi="Arial" w:cs="Arial"/>
          <w:b/>
          <w:bCs/>
        </w:rPr>
      </w:pPr>
      <w:r>
        <w:rPr>
          <w:rFonts w:ascii="Arial" w:hAnsi="Arial" w:cs="Arial"/>
          <w:b/>
          <w:bCs/>
        </w:rPr>
        <w:t>(§ 2586 a násl. zák. č. 89/2012 Sb., občanský zákoník, v platném znění)</w:t>
      </w:r>
    </w:p>
    <w:p w14:paraId="10A9B5F9" w14:textId="77777777" w:rsidR="00B93D63" w:rsidRDefault="00B93D63" w:rsidP="00AF425A">
      <w:pPr>
        <w:pStyle w:val="Zhlav"/>
        <w:tabs>
          <w:tab w:val="clear" w:pos="4536"/>
          <w:tab w:val="clear" w:pos="9072"/>
        </w:tabs>
        <w:rPr>
          <w:rFonts w:ascii="Arial" w:hAnsi="Arial" w:cs="Arial"/>
        </w:rPr>
      </w:pPr>
    </w:p>
    <w:p w14:paraId="10A9B5FA" w14:textId="77777777" w:rsidR="00B93D63" w:rsidRDefault="00B93D63" w:rsidP="00AF425A">
      <w:pPr>
        <w:pStyle w:val="Zhlav"/>
        <w:tabs>
          <w:tab w:val="clear" w:pos="4536"/>
          <w:tab w:val="clear" w:pos="9072"/>
        </w:tabs>
        <w:rPr>
          <w:rFonts w:ascii="Arial" w:hAnsi="Arial" w:cs="Arial"/>
          <w:b/>
          <w:bCs/>
        </w:rPr>
      </w:pPr>
    </w:p>
    <w:p w14:paraId="10A9B5FB" w14:textId="77777777" w:rsidR="00B93D63" w:rsidRDefault="00B93D63" w:rsidP="00AF425A">
      <w:pPr>
        <w:jc w:val="both"/>
        <w:rPr>
          <w:rFonts w:ascii="Arial" w:hAnsi="Arial" w:cs="Arial"/>
          <w:i/>
          <w:iCs/>
        </w:rPr>
      </w:pPr>
      <w:r>
        <w:rPr>
          <w:rFonts w:ascii="Arial" w:hAnsi="Arial" w:cs="Arial"/>
          <w:i/>
          <w:iCs/>
        </w:rPr>
        <w:t>Níže uvedeného dne, měsíce a roku uzavřely tyto smluvní strany:</w:t>
      </w:r>
    </w:p>
    <w:p w14:paraId="10A9B5FC" w14:textId="77777777" w:rsidR="00B93D63" w:rsidRDefault="00B93D63" w:rsidP="00E146A1">
      <w:pPr>
        <w:rPr>
          <w:rFonts w:ascii="Arial" w:hAnsi="Arial" w:cs="Arial"/>
        </w:rPr>
      </w:pPr>
    </w:p>
    <w:p w14:paraId="10A9B5FD" w14:textId="77777777" w:rsidR="00B93D63" w:rsidRDefault="00B93D63" w:rsidP="00E146A1">
      <w:pPr>
        <w:rPr>
          <w:rFonts w:ascii="Arial" w:hAnsi="Arial" w:cs="Arial"/>
        </w:rPr>
      </w:pPr>
    </w:p>
    <w:p w14:paraId="10A9B5FE" w14:textId="77777777" w:rsidR="00B93D63" w:rsidRDefault="00B93D63" w:rsidP="00E146A1">
      <w:pPr>
        <w:rPr>
          <w:rFonts w:ascii="Arial" w:hAnsi="Arial" w:cs="Arial"/>
        </w:rPr>
      </w:pPr>
      <w:r>
        <w:rPr>
          <w:rFonts w:ascii="Arial" w:hAnsi="Arial" w:cs="Arial"/>
        </w:rPr>
        <w:t>Obchodní firma:</w:t>
      </w:r>
      <w:r>
        <w:rPr>
          <w:rFonts w:ascii="Arial" w:hAnsi="Arial" w:cs="Arial"/>
        </w:rPr>
        <w:tab/>
      </w:r>
      <w:r>
        <w:rPr>
          <w:rFonts w:ascii="Arial" w:hAnsi="Arial" w:cs="Arial"/>
        </w:rPr>
        <w:tab/>
      </w:r>
      <w:r>
        <w:rPr>
          <w:rFonts w:ascii="Arial" w:hAnsi="Arial" w:cs="Arial"/>
          <w:b/>
          <w:bCs/>
        </w:rPr>
        <w:t>AL INVEST Břidličná, a.s.</w:t>
      </w:r>
    </w:p>
    <w:p w14:paraId="10A9B5FF" w14:textId="5612A6DB" w:rsidR="00B93D63" w:rsidRDefault="00DD4F33" w:rsidP="00E146A1">
      <w:pPr>
        <w:pStyle w:val="Textkomente"/>
        <w:rPr>
          <w:rFonts w:ascii="Arial" w:hAnsi="Arial" w:cs="Arial"/>
        </w:rPr>
      </w:pPr>
      <w:r>
        <w:rPr>
          <w:rFonts w:ascii="Arial" w:hAnsi="Arial" w:cs="Arial"/>
        </w:rPr>
        <w:t>s</w:t>
      </w:r>
      <w:r w:rsidR="00B93D63">
        <w:rPr>
          <w:rFonts w:ascii="Arial" w:hAnsi="Arial" w:cs="Arial"/>
        </w:rPr>
        <w:t>ídlo:</w:t>
      </w:r>
      <w:r>
        <w:rPr>
          <w:rFonts w:ascii="Arial" w:hAnsi="Arial" w:cs="Arial"/>
        </w:rPr>
        <w:tab/>
      </w:r>
      <w:r>
        <w:rPr>
          <w:rFonts w:ascii="Arial" w:hAnsi="Arial" w:cs="Arial"/>
        </w:rPr>
        <w:tab/>
      </w:r>
      <w:r w:rsidR="00B93D63">
        <w:rPr>
          <w:rFonts w:ascii="Arial" w:hAnsi="Arial" w:cs="Arial"/>
        </w:rPr>
        <w:tab/>
      </w:r>
      <w:r w:rsidR="00B93D63">
        <w:rPr>
          <w:rFonts w:ascii="Arial" w:hAnsi="Arial" w:cs="Arial"/>
        </w:rPr>
        <w:tab/>
        <w:t>Bruntálská 167</w:t>
      </w:r>
    </w:p>
    <w:p w14:paraId="10A9B600" w14:textId="2497F714" w:rsidR="00B93D63" w:rsidRDefault="00B93D63" w:rsidP="00E146A1">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793 51 Břidličná, Česká republika</w:t>
      </w:r>
    </w:p>
    <w:p w14:paraId="10A9B601" w14:textId="480AA059" w:rsidR="00B93D63" w:rsidRPr="00DD4F33" w:rsidRDefault="00DD4F33" w:rsidP="00AF425A">
      <w:pPr>
        <w:rPr>
          <w:rFonts w:ascii="Arial" w:hAnsi="Arial" w:cs="Arial"/>
        </w:rPr>
      </w:pPr>
      <w:r>
        <w:rPr>
          <w:rFonts w:ascii="Arial" w:hAnsi="Arial" w:cs="Arial"/>
        </w:rPr>
        <w:t>z</w:t>
      </w:r>
      <w:r w:rsidR="00B93D63" w:rsidRPr="00DD4F33">
        <w:rPr>
          <w:rFonts w:ascii="Arial" w:hAnsi="Arial" w:cs="Arial"/>
        </w:rPr>
        <w:t>ápis</w:t>
      </w:r>
      <w:r w:rsidR="00B93D63" w:rsidRPr="00E146A1">
        <w:rPr>
          <w:rFonts w:ascii="Arial" w:hAnsi="Arial"/>
        </w:rPr>
        <w:t xml:space="preserve"> v OR:</w:t>
      </w:r>
      <w:r w:rsidR="00B93D63" w:rsidRPr="00E146A1">
        <w:rPr>
          <w:rFonts w:ascii="Arial" w:hAnsi="Arial"/>
        </w:rPr>
        <w:tab/>
      </w:r>
      <w:r w:rsidR="00B93D63" w:rsidRPr="00E146A1">
        <w:rPr>
          <w:rFonts w:ascii="Arial" w:hAnsi="Arial"/>
        </w:rPr>
        <w:tab/>
      </w:r>
      <w:r w:rsidR="00B93D63" w:rsidRPr="00E146A1">
        <w:rPr>
          <w:rFonts w:ascii="Arial" w:hAnsi="Arial"/>
        </w:rPr>
        <w:tab/>
      </w:r>
      <w:r w:rsidR="00B93D63" w:rsidRPr="00DD4F33">
        <w:rPr>
          <w:rFonts w:ascii="Arial" w:hAnsi="Arial" w:cs="Arial"/>
        </w:rPr>
        <w:t xml:space="preserve">Krajský soud </w:t>
      </w:r>
      <w:r>
        <w:rPr>
          <w:rFonts w:ascii="Arial" w:hAnsi="Arial" w:cs="Arial"/>
        </w:rPr>
        <w:t xml:space="preserve">v </w:t>
      </w:r>
      <w:r w:rsidR="00B93D63" w:rsidRPr="00DD4F33">
        <w:rPr>
          <w:rFonts w:ascii="Arial" w:hAnsi="Arial" w:cs="Arial"/>
        </w:rPr>
        <w:t>Ostrav</w:t>
      </w:r>
      <w:r>
        <w:rPr>
          <w:rFonts w:ascii="Arial" w:hAnsi="Arial" w:cs="Arial"/>
        </w:rPr>
        <w:t>ě</w:t>
      </w:r>
      <w:r w:rsidR="00B93D63" w:rsidRPr="00DD4F33">
        <w:rPr>
          <w:rFonts w:ascii="Arial" w:hAnsi="Arial" w:cs="Arial"/>
        </w:rPr>
        <w:t xml:space="preserve">, </w:t>
      </w:r>
      <w:proofErr w:type="spellStart"/>
      <w:r w:rsidR="00C1298E" w:rsidRPr="00DD4F33">
        <w:rPr>
          <w:rFonts w:ascii="Arial" w:hAnsi="Arial" w:cs="Arial"/>
        </w:rPr>
        <w:t>sp</w:t>
      </w:r>
      <w:proofErr w:type="spellEnd"/>
      <w:r w:rsidR="00C1298E" w:rsidRPr="00DD4F33">
        <w:rPr>
          <w:rFonts w:ascii="Arial" w:hAnsi="Arial" w:cs="Arial"/>
        </w:rPr>
        <w:t xml:space="preserve">. zn. </w:t>
      </w:r>
      <w:r w:rsidR="00B93D63" w:rsidRPr="00DD4F33">
        <w:rPr>
          <w:rFonts w:ascii="Arial" w:hAnsi="Arial" w:cs="Arial"/>
        </w:rPr>
        <w:t>B 3040</w:t>
      </w:r>
    </w:p>
    <w:p w14:paraId="10A9B603" w14:textId="77777777" w:rsidR="00B93D63" w:rsidRDefault="00B93D63" w:rsidP="00AF425A">
      <w:pPr>
        <w:rPr>
          <w:rFonts w:ascii="Arial" w:hAnsi="Arial" w:cs="Arial"/>
        </w:rPr>
      </w:pPr>
      <w:r>
        <w:rPr>
          <w:rFonts w:ascii="Arial" w:hAnsi="Arial" w:cs="Arial"/>
        </w:rPr>
        <w:t>IČ</w:t>
      </w:r>
      <w:r w:rsidR="00DD4F33">
        <w:rPr>
          <w:rFonts w:ascii="Arial" w:hAnsi="Arial" w:cs="Arial"/>
        </w:rPr>
        <w:t>O</w:t>
      </w:r>
      <w:r>
        <w:rPr>
          <w:rFonts w:ascii="Arial" w:hAnsi="Arial" w:cs="Arial"/>
        </w:rPr>
        <w:t>:</w:t>
      </w:r>
      <w:r w:rsidR="00DD4F33">
        <w:rPr>
          <w:rFonts w:ascii="Arial" w:hAnsi="Arial" w:cs="Arial"/>
        </w:rPr>
        <w:tab/>
      </w:r>
      <w:r w:rsidR="00DD4F33">
        <w:rPr>
          <w:rFonts w:ascii="Arial" w:hAnsi="Arial" w:cs="Arial"/>
        </w:rPr>
        <w:tab/>
      </w:r>
      <w:r>
        <w:rPr>
          <w:rFonts w:ascii="Arial" w:hAnsi="Arial" w:cs="Arial"/>
        </w:rPr>
        <w:tab/>
      </w:r>
      <w:r>
        <w:rPr>
          <w:rFonts w:ascii="Arial" w:hAnsi="Arial" w:cs="Arial"/>
        </w:rPr>
        <w:tab/>
        <w:t>273</w:t>
      </w:r>
      <w:r w:rsidR="00DD4F33">
        <w:rPr>
          <w:rFonts w:ascii="Arial" w:hAnsi="Arial" w:cs="Arial"/>
        </w:rPr>
        <w:t xml:space="preserve"> </w:t>
      </w:r>
      <w:r>
        <w:rPr>
          <w:rFonts w:ascii="Arial" w:hAnsi="Arial" w:cs="Arial"/>
        </w:rPr>
        <w:t>76</w:t>
      </w:r>
      <w:r w:rsidR="00DD4F33">
        <w:rPr>
          <w:rFonts w:ascii="Arial" w:hAnsi="Arial" w:cs="Arial"/>
        </w:rPr>
        <w:t xml:space="preserve"> </w:t>
      </w:r>
      <w:r>
        <w:rPr>
          <w:rFonts w:ascii="Arial" w:hAnsi="Arial" w:cs="Arial"/>
        </w:rPr>
        <w:t>184</w:t>
      </w:r>
    </w:p>
    <w:p w14:paraId="10A9B604" w14:textId="20A708B7" w:rsidR="00B93D63" w:rsidRDefault="00B93D63" w:rsidP="00E146A1">
      <w:pPr>
        <w:rPr>
          <w:rFonts w:ascii="Arial" w:hAnsi="Arial" w:cs="Arial"/>
        </w:rPr>
      </w:pPr>
      <w:r>
        <w:rPr>
          <w:rFonts w:ascii="Arial" w:hAnsi="Arial" w:cs="Arial"/>
        </w:rPr>
        <w:t>DIČ:</w:t>
      </w:r>
      <w:r w:rsidR="00DD4F33">
        <w:rPr>
          <w:rFonts w:ascii="Arial" w:hAnsi="Arial" w:cs="Arial"/>
        </w:rPr>
        <w:tab/>
      </w:r>
      <w:r w:rsidR="00DD4F33">
        <w:rPr>
          <w:rFonts w:ascii="Arial" w:hAnsi="Arial" w:cs="Arial"/>
        </w:rPr>
        <w:tab/>
      </w:r>
      <w:r w:rsidR="00DD4F33">
        <w:rPr>
          <w:rFonts w:ascii="Arial" w:hAnsi="Arial" w:cs="Arial"/>
        </w:rPr>
        <w:tab/>
      </w:r>
      <w:r>
        <w:rPr>
          <w:rFonts w:ascii="Arial" w:hAnsi="Arial" w:cs="Arial"/>
        </w:rPr>
        <w:tab/>
        <w:t>CZ27376184, plátce DPH v ČR</w:t>
      </w:r>
    </w:p>
    <w:p w14:paraId="10A9B605" w14:textId="5EB03705" w:rsidR="00B93D63" w:rsidRDefault="00DD4F33" w:rsidP="00E146A1">
      <w:pPr>
        <w:rPr>
          <w:rFonts w:ascii="Arial" w:hAnsi="Arial" w:cs="Arial"/>
        </w:rPr>
      </w:pPr>
      <w:r>
        <w:rPr>
          <w:rFonts w:ascii="Arial" w:hAnsi="Arial" w:cs="Arial"/>
        </w:rPr>
        <w:t>z</w:t>
      </w:r>
      <w:r w:rsidR="00B93D63">
        <w:rPr>
          <w:rFonts w:ascii="Arial" w:hAnsi="Arial" w:cs="Arial"/>
        </w:rPr>
        <w:t>astoupená</w:t>
      </w:r>
      <w:r>
        <w:rPr>
          <w:rFonts w:ascii="Arial" w:hAnsi="Arial" w:cs="Arial"/>
        </w:rPr>
        <w:t xml:space="preserve"> </w:t>
      </w:r>
      <w:r w:rsidR="00B93D63">
        <w:rPr>
          <w:rFonts w:ascii="Arial" w:hAnsi="Arial" w:cs="Arial"/>
        </w:rPr>
        <w:t>Ing. David</w:t>
      </w:r>
      <w:r>
        <w:rPr>
          <w:rFonts w:ascii="Arial" w:hAnsi="Arial" w:cs="Arial"/>
        </w:rPr>
        <w:t>em</w:t>
      </w:r>
      <w:r w:rsidR="00B93D63">
        <w:rPr>
          <w:rFonts w:ascii="Arial" w:hAnsi="Arial" w:cs="Arial"/>
        </w:rPr>
        <w:t xml:space="preserve"> Bečvář</w:t>
      </w:r>
      <w:r>
        <w:rPr>
          <w:rFonts w:ascii="Arial" w:hAnsi="Arial" w:cs="Arial"/>
        </w:rPr>
        <w:t>em</w:t>
      </w:r>
      <w:r w:rsidR="00B93D63">
        <w:rPr>
          <w:rFonts w:ascii="Arial" w:hAnsi="Arial" w:cs="Arial"/>
        </w:rPr>
        <w:t>, předsed</w:t>
      </w:r>
      <w:r>
        <w:rPr>
          <w:rFonts w:ascii="Arial" w:hAnsi="Arial" w:cs="Arial"/>
        </w:rPr>
        <w:t>ou</w:t>
      </w:r>
      <w:r w:rsidR="00B93D63">
        <w:rPr>
          <w:rFonts w:ascii="Arial" w:hAnsi="Arial" w:cs="Arial"/>
        </w:rPr>
        <w:t xml:space="preserve"> představenstva</w:t>
      </w:r>
    </w:p>
    <w:p w14:paraId="10A9B608" w14:textId="7140BA7B" w:rsidR="00B93D63" w:rsidRDefault="00B93D63" w:rsidP="00AF425A">
      <w:pPr>
        <w:rPr>
          <w:rFonts w:ascii="Arial" w:hAnsi="Arial" w:cs="Arial"/>
        </w:rPr>
      </w:pPr>
    </w:p>
    <w:p w14:paraId="10A9B609" w14:textId="77777777" w:rsidR="00B93D63" w:rsidRDefault="00B93D63" w:rsidP="00E146A1">
      <w:pPr>
        <w:jc w:val="righ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dále jen </w:t>
      </w:r>
      <w:r>
        <w:rPr>
          <w:rFonts w:ascii="Arial" w:hAnsi="Arial" w:cs="Arial"/>
          <w:b/>
          <w:bCs/>
        </w:rPr>
        <w:t>”Objednatel”</w:t>
      </w:r>
    </w:p>
    <w:p w14:paraId="10A9B60A" w14:textId="77777777" w:rsidR="00DD4F33" w:rsidRDefault="00DD4F33" w:rsidP="00AF425A">
      <w:pPr>
        <w:rPr>
          <w:rFonts w:ascii="Arial" w:hAnsi="Arial" w:cs="Arial"/>
        </w:rPr>
      </w:pPr>
    </w:p>
    <w:p w14:paraId="10A9B60B" w14:textId="77777777" w:rsidR="00DD4F33" w:rsidRDefault="00DD4F33" w:rsidP="00AF425A">
      <w:pPr>
        <w:rPr>
          <w:rFonts w:ascii="Arial" w:hAnsi="Arial" w:cs="Arial"/>
        </w:rPr>
      </w:pPr>
    </w:p>
    <w:p w14:paraId="10A9B60C" w14:textId="77777777" w:rsidR="00B93D63" w:rsidRDefault="00B93D63" w:rsidP="00E146A1">
      <w:pPr>
        <w:rPr>
          <w:rFonts w:ascii="Arial" w:hAnsi="Arial" w:cs="Arial"/>
        </w:rPr>
      </w:pPr>
      <w:r>
        <w:rPr>
          <w:rFonts w:ascii="Arial" w:hAnsi="Arial" w:cs="Arial"/>
        </w:rPr>
        <w:t>a</w:t>
      </w:r>
    </w:p>
    <w:p w14:paraId="10A9B60D" w14:textId="77777777" w:rsidR="00B93D63" w:rsidRDefault="00B93D63" w:rsidP="00E146A1">
      <w:pPr>
        <w:pStyle w:val="Textkomente"/>
        <w:rPr>
          <w:rFonts w:ascii="Arial" w:hAnsi="Arial" w:cs="Arial"/>
        </w:rPr>
      </w:pPr>
    </w:p>
    <w:p w14:paraId="10A9B60E" w14:textId="77777777" w:rsidR="00B93D63" w:rsidRPr="00E146A1" w:rsidRDefault="00B93D63" w:rsidP="00E146A1">
      <w:pPr>
        <w:rPr>
          <w:rFonts w:ascii="Arial" w:hAnsi="Arial"/>
          <w:b/>
        </w:rPr>
      </w:pPr>
    </w:p>
    <w:p w14:paraId="10A9B610" w14:textId="5B3EF0C6" w:rsidR="00B93D63" w:rsidRPr="004B171B" w:rsidRDefault="00B93D63" w:rsidP="00AF425A">
      <w:pPr>
        <w:rPr>
          <w:rFonts w:ascii="Arial" w:hAnsi="Arial" w:cs="Arial"/>
        </w:rPr>
      </w:pPr>
      <w:r w:rsidRPr="007A007F">
        <w:rPr>
          <w:rFonts w:ascii="Arial" w:hAnsi="Arial" w:cs="Arial"/>
        </w:rPr>
        <w:t>Obchodní firma:</w:t>
      </w:r>
      <w:r w:rsidRPr="007A007F">
        <w:rPr>
          <w:rFonts w:ascii="Arial" w:hAnsi="Arial" w:cs="Arial"/>
        </w:rPr>
        <w:tab/>
      </w:r>
      <w:r w:rsidRPr="007A007F">
        <w:rPr>
          <w:rFonts w:ascii="Arial" w:hAnsi="Arial" w:cs="Arial"/>
        </w:rPr>
        <w:tab/>
      </w:r>
      <w:r>
        <w:rPr>
          <w:rFonts w:ascii="Arial" w:hAnsi="Arial" w:cs="Arial"/>
        </w:rPr>
        <w:tab/>
      </w:r>
      <w:r w:rsidR="0011273C" w:rsidRPr="00792E19">
        <w:rPr>
          <w:rFonts w:ascii="Arial" w:hAnsi="Arial" w:cs="Arial"/>
          <w:noProof/>
          <w:highlight w:val="yellow"/>
        </w:rPr>
        <w:t>[●]</w:t>
      </w:r>
    </w:p>
    <w:p w14:paraId="10A9B613" w14:textId="7B49CCA6" w:rsidR="00B93D63" w:rsidRPr="000708C1" w:rsidRDefault="00DD4F33" w:rsidP="00AF425A">
      <w:pPr>
        <w:rPr>
          <w:rFonts w:ascii="Arial" w:hAnsi="Arial" w:cs="Arial"/>
        </w:rPr>
      </w:pPr>
      <w:r>
        <w:rPr>
          <w:rFonts w:ascii="Arial" w:hAnsi="Arial" w:cs="Arial"/>
        </w:rPr>
        <w:t>s</w:t>
      </w:r>
      <w:r w:rsidR="00B93D63" w:rsidRPr="0021654C">
        <w:rPr>
          <w:rFonts w:ascii="Arial" w:hAnsi="Arial" w:cs="Arial"/>
        </w:rPr>
        <w:t>ídlo</w:t>
      </w:r>
      <w:r w:rsidR="00B93D63" w:rsidRPr="0021654C">
        <w:rPr>
          <w:rFonts w:ascii="Arial" w:hAnsi="Arial" w:cs="Arial"/>
        </w:rPr>
        <w:tab/>
      </w:r>
      <w:r w:rsidR="00B93D63" w:rsidRPr="0021654C">
        <w:rPr>
          <w:rFonts w:ascii="Arial" w:hAnsi="Arial" w:cs="Arial"/>
        </w:rPr>
        <w:tab/>
      </w:r>
      <w:r w:rsidR="00B93D63" w:rsidRPr="0021654C">
        <w:rPr>
          <w:rFonts w:ascii="Arial" w:hAnsi="Arial" w:cs="Arial"/>
        </w:rPr>
        <w:tab/>
      </w:r>
      <w:r w:rsidR="00B93D63">
        <w:rPr>
          <w:rFonts w:ascii="Arial" w:hAnsi="Arial" w:cs="Arial"/>
        </w:rPr>
        <w:tab/>
      </w:r>
      <w:r w:rsidR="00B93D63">
        <w:rPr>
          <w:rFonts w:ascii="Arial" w:hAnsi="Arial" w:cs="Arial"/>
        </w:rPr>
        <w:tab/>
      </w:r>
      <w:r w:rsidR="0011273C" w:rsidRPr="00792E19">
        <w:rPr>
          <w:rFonts w:ascii="Arial" w:hAnsi="Arial" w:cs="Arial"/>
          <w:noProof/>
          <w:highlight w:val="yellow"/>
        </w:rPr>
        <w:t>[●]</w:t>
      </w:r>
    </w:p>
    <w:p w14:paraId="10A9B614" w14:textId="77777777" w:rsidR="00B93D63" w:rsidRPr="00DE7D3C" w:rsidRDefault="0011273C" w:rsidP="00DD4F33">
      <w:pPr>
        <w:ind w:left="2836" w:firstLine="709"/>
        <w:rPr>
          <w:rFonts w:ascii="Arial" w:hAnsi="Arial" w:cs="Arial"/>
        </w:rPr>
      </w:pPr>
      <w:r w:rsidRPr="00792E19">
        <w:rPr>
          <w:rFonts w:ascii="Arial" w:hAnsi="Arial" w:cs="Arial"/>
          <w:noProof/>
          <w:highlight w:val="yellow"/>
        </w:rPr>
        <w:t>[●]</w:t>
      </w:r>
    </w:p>
    <w:p w14:paraId="10A9B615" w14:textId="77777777" w:rsidR="00B93D63" w:rsidRPr="00FF04B5" w:rsidRDefault="00DD4F33" w:rsidP="00AF425A">
      <w:pPr>
        <w:rPr>
          <w:rFonts w:ascii="Arial" w:hAnsi="Arial" w:cs="Arial"/>
          <w:highlight w:val="yellow"/>
        </w:rPr>
      </w:pPr>
      <w:r>
        <w:rPr>
          <w:rFonts w:ascii="Arial" w:hAnsi="Arial" w:cs="Arial"/>
        </w:rPr>
        <w:t>z</w:t>
      </w:r>
      <w:r w:rsidR="00B93D63" w:rsidRPr="0021654C">
        <w:rPr>
          <w:rFonts w:ascii="Arial" w:hAnsi="Arial" w:cs="Arial"/>
        </w:rPr>
        <w:t>ápis v OR:</w:t>
      </w:r>
      <w:r w:rsidR="00B93D63" w:rsidRPr="0021654C">
        <w:rPr>
          <w:rFonts w:ascii="Arial" w:hAnsi="Arial" w:cs="Arial"/>
        </w:rPr>
        <w:tab/>
      </w:r>
      <w:r w:rsidR="00B93D63" w:rsidRPr="0021654C">
        <w:rPr>
          <w:rFonts w:ascii="Arial" w:hAnsi="Arial" w:cs="Arial"/>
        </w:rPr>
        <w:tab/>
      </w:r>
      <w:r w:rsidR="00B93D63" w:rsidRPr="0021654C">
        <w:rPr>
          <w:rFonts w:ascii="Arial" w:hAnsi="Arial" w:cs="Arial"/>
        </w:rPr>
        <w:tab/>
      </w:r>
      <w:r w:rsidR="00B93D63">
        <w:rPr>
          <w:rFonts w:ascii="Arial" w:hAnsi="Arial" w:cs="Arial"/>
        </w:rPr>
        <w:tab/>
      </w:r>
      <w:r w:rsidR="0011273C" w:rsidRPr="00792E19">
        <w:rPr>
          <w:rFonts w:ascii="Arial" w:hAnsi="Arial" w:cs="Arial"/>
          <w:noProof/>
          <w:highlight w:val="yellow"/>
        </w:rPr>
        <w:t>[●]</w:t>
      </w:r>
    </w:p>
    <w:p w14:paraId="10A9B616" w14:textId="593D0439" w:rsidR="00B93D63" w:rsidRPr="0021654C" w:rsidRDefault="00B93D63" w:rsidP="00AF425A">
      <w:pPr>
        <w:rPr>
          <w:rFonts w:ascii="Arial" w:hAnsi="Arial" w:cs="Arial"/>
        </w:rPr>
      </w:pPr>
      <w:r w:rsidRPr="0021654C">
        <w:rPr>
          <w:rFonts w:ascii="Arial" w:hAnsi="Arial" w:cs="Arial"/>
        </w:rPr>
        <w:t>IČ</w:t>
      </w:r>
      <w:r w:rsidR="00DD4F33">
        <w:rPr>
          <w:rFonts w:ascii="Arial" w:hAnsi="Arial" w:cs="Arial"/>
        </w:rPr>
        <w:t>O</w:t>
      </w:r>
      <w:r w:rsidRPr="0021654C">
        <w:rPr>
          <w:rFonts w:ascii="Arial" w:hAnsi="Arial" w:cs="Arial"/>
        </w:rPr>
        <w:t>:</w:t>
      </w:r>
      <w:r w:rsidRPr="0021654C">
        <w:rPr>
          <w:rFonts w:ascii="Arial" w:hAnsi="Arial" w:cs="Arial"/>
        </w:rPr>
        <w:tab/>
      </w:r>
      <w:r w:rsidRPr="0021654C">
        <w:rPr>
          <w:rFonts w:ascii="Arial" w:hAnsi="Arial" w:cs="Arial"/>
        </w:rPr>
        <w:tab/>
      </w:r>
      <w:r w:rsidRPr="0021654C">
        <w:rPr>
          <w:rFonts w:ascii="Arial" w:hAnsi="Arial" w:cs="Arial"/>
        </w:rPr>
        <w:tab/>
      </w:r>
      <w:r w:rsidRPr="0021654C">
        <w:rPr>
          <w:rFonts w:ascii="Arial" w:hAnsi="Arial" w:cs="Arial"/>
        </w:rPr>
        <w:tab/>
      </w:r>
      <w:r>
        <w:rPr>
          <w:rFonts w:ascii="Arial" w:hAnsi="Arial" w:cs="Arial"/>
        </w:rPr>
        <w:tab/>
      </w:r>
      <w:r w:rsidR="0011273C" w:rsidRPr="00792E19">
        <w:rPr>
          <w:rFonts w:ascii="Arial" w:hAnsi="Arial" w:cs="Arial"/>
          <w:noProof/>
          <w:highlight w:val="yellow"/>
        </w:rPr>
        <w:t>[●]</w:t>
      </w:r>
    </w:p>
    <w:p w14:paraId="10A9B617" w14:textId="77777777" w:rsidR="00B93D63" w:rsidRPr="0021654C" w:rsidRDefault="00B93D63" w:rsidP="00AF425A">
      <w:pPr>
        <w:rPr>
          <w:rFonts w:ascii="Arial" w:hAnsi="Arial" w:cs="Arial"/>
        </w:rPr>
      </w:pPr>
      <w:r w:rsidRPr="0021654C">
        <w:rPr>
          <w:rFonts w:ascii="Arial" w:hAnsi="Arial" w:cs="Arial"/>
        </w:rPr>
        <w:t>DIČ:</w:t>
      </w:r>
      <w:r w:rsidRPr="0021654C">
        <w:rPr>
          <w:rFonts w:ascii="Arial" w:hAnsi="Arial" w:cs="Arial"/>
        </w:rPr>
        <w:tab/>
      </w:r>
      <w:r w:rsidRPr="0021654C">
        <w:rPr>
          <w:rFonts w:ascii="Arial" w:hAnsi="Arial" w:cs="Arial"/>
        </w:rPr>
        <w:tab/>
      </w:r>
      <w:r w:rsidRPr="0021654C">
        <w:rPr>
          <w:rFonts w:ascii="Arial" w:hAnsi="Arial" w:cs="Arial"/>
        </w:rPr>
        <w:tab/>
      </w:r>
      <w:r w:rsidRPr="0021654C">
        <w:rPr>
          <w:rFonts w:ascii="Arial" w:hAnsi="Arial" w:cs="Arial"/>
        </w:rPr>
        <w:tab/>
      </w:r>
      <w:r>
        <w:rPr>
          <w:rFonts w:ascii="Arial" w:hAnsi="Arial" w:cs="Arial"/>
        </w:rPr>
        <w:tab/>
      </w:r>
      <w:r w:rsidR="0011273C" w:rsidRPr="00792E19">
        <w:rPr>
          <w:rFonts w:ascii="Arial" w:hAnsi="Arial" w:cs="Arial"/>
          <w:noProof/>
          <w:highlight w:val="yellow"/>
        </w:rPr>
        <w:t>[●]</w:t>
      </w:r>
    </w:p>
    <w:p w14:paraId="10A9B61A" w14:textId="26077807" w:rsidR="00B93D63" w:rsidRDefault="00DD4F33" w:rsidP="00AF425A">
      <w:pPr>
        <w:rPr>
          <w:rFonts w:ascii="Arial" w:hAnsi="Arial" w:cs="Arial"/>
        </w:rPr>
      </w:pPr>
      <w:r>
        <w:rPr>
          <w:rFonts w:ascii="Arial" w:hAnsi="Arial" w:cs="Arial"/>
        </w:rPr>
        <w:t>z</w:t>
      </w:r>
      <w:r w:rsidR="00B93D63" w:rsidRPr="0021654C">
        <w:rPr>
          <w:rFonts w:ascii="Arial" w:hAnsi="Arial" w:cs="Arial"/>
        </w:rPr>
        <w:t>astoupená</w:t>
      </w:r>
      <w:r w:rsidR="00891309">
        <w:rPr>
          <w:rFonts w:ascii="Arial" w:hAnsi="Arial" w:cs="Arial"/>
        </w:rPr>
        <w:tab/>
      </w:r>
      <w:r w:rsidR="00891309">
        <w:rPr>
          <w:rFonts w:ascii="Arial" w:hAnsi="Arial" w:cs="Arial"/>
        </w:rPr>
        <w:tab/>
      </w:r>
      <w:r w:rsidR="00891309">
        <w:rPr>
          <w:rFonts w:ascii="Arial" w:hAnsi="Arial" w:cs="Arial"/>
        </w:rPr>
        <w:tab/>
      </w:r>
      <w:r w:rsidR="00891309">
        <w:rPr>
          <w:rFonts w:ascii="Arial" w:hAnsi="Arial" w:cs="Arial"/>
        </w:rPr>
        <w:tab/>
      </w:r>
      <w:bookmarkStart w:id="1" w:name="_Hlk215832767"/>
      <w:r w:rsidR="0011273C" w:rsidRPr="00792E19">
        <w:rPr>
          <w:rFonts w:ascii="Arial" w:hAnsi="Arial" w:cs="Arial"/>
          <w:noProof/>
          <w:highlight w:val="yellow"/>
        </w:rPr>
        <w:t>[●]</w:t>
      </w:r>
      <w:bookmarkEnd w:id="1"/>
    </w:p>
    <w:p w14:paraId="10A9B61B" w14:textId="77777777" w:rsidR="00B93D63" w:rsidRDefault="00B93D63" w:rsidP="00AF425A">
      <w:pPr>
        <w:jc w:val="both"/>
        <w:rPr>
          <w:rFonts w:ascii="Arial" w:hAnsi="Arial" w:cs="Arial"/>
          <w:i/>
          <w:iCs/>
        </w:rPr>
      </w:pPr>
    </w:p>
    <w:p w14:paraId="10A9B61C" w14:textId="77777777" w:rsidR="00B93D63" w:rsidRPr="00F246AE" w:rsidRDefault="00B93D63" w:rsidP="00AF425A">
      <w:pPr>
        <w:jc w:val="right"/>
        <w:rPr>
          <w:rFonts w:ascii="Arial" w:hAnsi="Arial" w:cs="Arial"/>
          <w:b/>
        </w:rPr>
      </w:pPr>
      <w:r w:rsidRPr="00F246AE">
        <w:rPr>
          <w:rFonts w:ascii="Arial" w:hAnsi="Arial" w:cs="Arial"/>
        </w:rPr>
        <w:t xml:space="preserve">dále jen </w:t>
      </w:r>
      <w:r w:rsidRPr="00F246AE">
        <w:rPr>
          <w:rFonts w:ascii="Arial" w:hAnsi="Arial" w:cs="Arial"/>
          <w:b/>
        </w:rPr>
        <w:t>„</w:t>
      </w:r>
      <w:r>
        <w:rPr>
          <w:rFonts w:ascii="Arial" w:hAnsi="Arial" w:cs="Arial"/>
          <w:b/>
        </w:rPr>
        <w:t>Zhotovitel</w:t>
      </w:r>
      <w:r w:rsidRPr="00F246AE">
        <w:rPr>
          <w:rFonts w:ascii="Arial" w:hAnsi="Arial" w:cs="Arial"/>
          <w:b/>
        </w:rPr>
        <w:t>“</w:t>
      </w:r>
    </w:p>
    <w:p w14:paraId="10A9B61D" w14:textId="77777777" w:rsidR="00B93D63" w:rsidRPr="001961D6" w:rsidRDefault="00B93D63" w:rsidP="00AF425A">
      <w:pPr>
        <w:jc w:val="both"/>
        <w:rPr>
          <w:rFonts w:ascii="Arial" w:hAnsi="Arial" w:cs="Arial"/>
        </w:rPr>
      </w:pPr>
    </w:p>
    <w:p w14:paraId="10A9B61E" w14:textId="77777777" w:rsidR="00B93D63" w:rsidRPr="001961D6" w:rsidRDefault="00B93D63" w:rsidP="00AF425A">
      <w:pPr>
        <w:jc w:val="both"/>
        <w:rPr>
          <w:rFonts w:ascii="Arial" w:hAnsi="Arial" w:cs="Arial"/>
        </w:rPr>
      </w:pPr>
    </w:p>
    <w:p w14:paraId="10A9B61F" w14:textId="77777777" w:rsidR="00B93D63" w:rsidRPr="001961D6" w:rsidRDefault="00B93D63" w:rsidP="00AF425A">
      <w:pPr>
        <w:jc w:val="both"/>
        <w:rPr>
          <w:rFonts w:ascii="Arial" w:hAnsi="Arial" w:cs="Arial"/>
        </w:rPr>
      </w:pPr>
    </w:p>
    <w:p w14:paraId="10A9B620" w14:textId="77777777" w:rsidR="00B93D63" w:rsidRPr="001961D6" w:rsidRDefault="00B93D63" w:rsidP="00AF425A">
      <w:pPr>
        <w:jc w:val="both"/>
        <w:rPr>
          <w:rFonts w:ascii="Arial" w:hAnsi="Arial" w:cs="Arial"/>
        </w:rPr>
      </w:pPr>
    </w:p>
    <w:p w14:paraId="10A9B621" w14:textId="77777777" w:rsidR="00B93D63" w:rsidRPr="001961D6" w:rsidRDefault="00B93D63" w:rsidP="00AF425A">
      <w:pPr>
        <w:jc w:val="both"/>
        <w:rPr>
          <w:rFonts w:ascii="Arial" w:hAnsi="Arial" w:cs="Arial"/>
        </w:rPr>
      </w:pPr>
    </w:p>
    <w:p w14:paraId="10A9B622" w14:textId="77777777" w:rsidR="00B93D63" w:rsidRDefault="00B93D63" w:rsidP="00AF425A">
      <w:pPr>
        <w:jc w:val="both"/>
        <w:rPr>
          <w:rFonts w:ascii="Arial" w:hAnsi="Arial"/>
          <w:i/>
        </w:rPr>
      </w:pPr>
      <w:r>
        <w:rPr>
          <w:rFonts w:ascii="Arial" w:hAnsi="Arial"/>
          <w:i/>
        </w:rPr>
        <w:t>ve smyslu § 2586 a násl. zák. č. 89/2012 Sb., občanský zákoník, v platném znění, tuto</w:t>
      </w:r>
    </w:p>
    <w:p w14:paraId="10A9B623" w14:textId="77777777" w:rsidR="00B93D63" w:rsidRDefault="00B93D63" w:rsidP="00C911B8">
      <w:pPr>
        <w:jc w:val="center"/>
        <w:rPr>
          <w:rFonts w:ascii="Arial" w:hAnsi="Arial" w:cs="Arial"/>
          <w:b/>
          <w:bCs/>
        </w:rPr>
      </w:pPr>
    </w:p>
    <w:p w14:paraId="10A9B624" w14:textId="77777777" w:rsidR="00B93D63" w:rsidRDefault="00B93D63" w:rsidP="00C911B8">
      <w:pPr>
        <w:jc w:val="center"/>
        <w:rPr>
          <w:rFonts w:ascii="Arial" w:hAnsi="Arial" w:cs="Arial"/>
          <w:b/>
          <w:bCs/>
        </w:rPr>
      </w:pPr>
    </w:p>
    <w:p w14:paraId="10A9B625" w14:textId="77777777" w:rsidR="00B93D63" w:rsidRDefault="00B93D63" w:rsidP="00AF425A">
      <w:pPr>
        <w:jc w:val="center"/>
        <w:rPr>
          <w:rFonts w:ascii="Arial" w:hAnsi="Arial" w:cs="Arial"/>
          <w:i/>
          <w:iCs/>
        </w:rPr>
      </w:pPr>
      <w:r>
        <w:rPr>
          <w:rFonts w:ascii="Arial" w:hAnsi="Arial" w:cs="Arial"/>
          <w:b/>
          <w:bCs/>
        </w:rPr>
        <w:t xml:space="preserve">Smlouvu o dílo </w:t>
      </w:r>
      <w:r>
        <w:rPr>
          <w:rFonts w:ascii="Arial" w:hAnsi="Arial" w:cs="Arial"/>
          <w:i/>
          <w:iCs/>
        </w:rPr>
        <w:t>(dále jen</w:t>
      </w:r>
      <w:r>
        <w:rPr>
          <w:rFonts w:ascii="Arial" w:hAnsi="Arial" w:cs="Arial"/>
          <w:b/>
          <w:bCs/>
          <w:i/>
          <w:iCs/>
        </w:rPr>
        <w:t xml:space="preserve"> ”Smlouva”</w:t>
      </w:r>
      <w:r>
        <w:rPr>
          <w:rFonts w:ascii="Arial" w:hAnsi="Arial" w:cs="Arial"/>
          <w:i/>
          <w:iCs/>
        </w:rPr>
        <w:t>):</w:t>
      </w:r>
    </w:p>
    <w:p w14:paraId="10A9B626" w14:textId="77777777" w:rsidR="00B93D63" w:rsidRDefault="00B93D63" w:rsidP="00C911B8">
      <w:pPr>
        <w:jc w:val="center"/>
        <w:rPr>
          <w:rFonts w:ascii="Arial" w:hAnsi="Arial" w:cs="Arial"/>
          <w:b/>
          <w:bCs/>
        </w:rPr>
      </w:pPr>
    </w:p>
    <w:p w14:paraId="10A9B627" w14:textId="77777777" w:rsidR="00B93D63" w:rsidRDefault="00B93D63" w:rsidP="00C911B8">
      <w:pPr>
        <w:jc w:val="center"/>
        <w:rPr>
          <w:rFonts w:ascii="Arial" w:hAnsi="Arial" w:cs="Arial"/>
          <w:b/>
          <w:bCs/>
        </w:rPr>
      </w:pPr>
    </w:p>
    <w:p w14:paraId="10A9B628" w14:textId="3D14FD55" w:rsidR="00B93D63" w:rsidRPr="00BD104B" w:rsidRDefault="00B93D63" w:rsidP="00AF425A">
      <w:pPr>
        <w:jc w:val="center"/>
        <w:rPr>
          <w:rFonts w:ascii="Arial" w:hAnsi="Arial" w:cs="Arial"/>
          <w:b/>
          <w:bCs/>
          <w:sz w:val="22"/>
          <w:szCs w:val="22"/>
        </w:rPr>
      </w:pPr>
      <w:r w:rsidRPr="00BD104B">
        <w:rPr>
          <w:rFonts w:ascii="Arial" w:hAnsi="Arial" w:cs="Arial"/>
          <w:sz w:val="22"/>
          <w:szCs w:val="22"/>
        </w:rPr>
        <w:t>na akci</w:t>
      </w:r>
      <w:r w:rsidRPr="00BD104B">
        <w:rPr>
          <w:rFonts w:ascii="Arial" w:hAnsi="Arial" w:cs="Arial"/>
          <w:b/>
          <w:bCs/>
          <w:sz w:val="22"/>
          <w:szCs w:val="22"/>
        </w:rPr>
        <w:t xml:space="preserve"> ”</w:t>
      </w:r>
      <w:r w:rsidR="00900E08" w:rsidRPr="00B9055F">
        <w:rPr>
          <w:rFonts w:ascii="Arial" w:hAnsi="Arial" w:cs="Arial"/>
          <w:b/>
          <w:bCs/>
          <w:caps/>
          <w:noProof/>
          <w:sz w:val="22"/>
          <w:szCs w:val="22"/>
        </w:rPr>
        <w:t>Vybavení metalografické laboratoře</w:t>
      </w:r>
      <w:r w:rsidRPr="00BD104B">
        <w:rPr>
          <w:rFonts w:ascii="Arial" w:hAnsi="Arial" w:cs="Arial"/>
          <w:b/>
          <w:bCs/>
          <w:sz w:val="22"/>
          <w:szCs w:val="22"/>
        </w:rPr>
        <w:t xml:space="preserve">” </w:t>
      </w:r>
    </w:p>
    <w:p w14:paraId="10A9B629" w14:textId="0382A2D5" w:rsidR="00B93D63" w:rsidRPr="00BD104B" w:rsidRDefault="00B93D63" w:rsidP="00AF425A">
      <w:pPr>
        <w:jc w:val="center"/>
        <w:rPr>
          <w:rFonts w:ascii="Arial" w:hAnsi="Arial" w:cs="Arial"/>
          <w:sz w:val="22"/>
          <w:szCs w:val="22"/>
        </w:rPr>
      </w:pPr>
      <w:r w:rsidRPr="00BD104B">
        <w:rPr>
          <w:rFonts w:ascii="Arial" w:hAnsi="Arial" w:cs="Arial"/>
          <w:sz w:val="22"/>
          <w:szCs w:val="22"/>
        </w:rPr>
        <w:t>v rámci projektu „</w:t>
      </w:r>
      <w:r w:rsidR="006408CF" w:rsidRPr="00BD104B">
        <w:rPr>
          <w:rFonts w:ascii="Arial" w:hAnsi="Arial"/>
          <w:sz w:val="22"/>
          <w:szCs w:val="22"/>
        </w:rPr>
        <w:t>ALFAGEN</w:t>
      </w:r>
      <w:r w:rsidRPr="00BD104B">
        <w:rPr>
          <w:rFonts w:ascii="Arial" w:hAnsi="Arial" w:cs="Arial"/>
          <w:sz w:val="22"/>
          <w:szCs w:val="22"/>
        </w:rPr>
        <w:t>“</w:t>
      </w:r>
    </w:p>
    <w:p w14:paraId="10A9B636" w14:textId="77777777" w:rsidR="00974EEA" w:rsidRPr="00974EEA" w:rsidRDefault="00332EEB" w:rsidP="00974EEA">
      <w:pPr>
        <w:jc w:val="both"/>
        <w:rPr>
          <w:rFonts w:ascii="Arial" w:hAnsi="Arial" w:cs="Arial"/>
        </w:rPr>
      </w:pPr>
      <w:r>
        <w:rPr>
          <w:rFonts w:ascii="Arial" w:hAnsi="Arial" w:cs="Arial"/>
          <w:b/>
          <w:bCs/>
          <w:sz w:val="22"/>
          <w:szCs w:val="22"/>
        </w:rPr>
        <w:br w:type="page"/>
      </w:r>
    </w:p>
    <w:p w14:paraId="10A9B637" w14:textId="77777777" w:rsidR="00B93D63" w:rsidRDefault="00B93D63" w:rsidP="00AF425A">
      <w:pPr>
        <w:jc w:val="center"/>
        <w:rPr>
          <w:rFonts w:ascii="Arial" w:hAnsi="Arial" w:cs="Arial"/>
          <w:b/>
          <w:bCs/>
        </w:rPr>
      </w:pPr>
      <w:r>
        <w:rPr>
          <w:rFonts w:ascii="Arial" w:hAnsi="Arial" w:cs="Arial"/>
          <w:b/>
          <w:bCs/>
        </w:rPr>
        <w:lastRenderedPageBreak/>
        <w:t>Článek 1</w:t>
      </w:r>
    </w:p>
    <w:p w14:paraId="10A9B638" w14:textId="77777777" w:rsidR="00B93D63" w:rsidRDefault="00B93D63" w:rsidP="00AF425A">
      <w:pPr>
        <w:jc w:val="center"/>
        <w:rPr>
          <w:rFonts w:ascii="Arial" w:hAnsi="Arial" w:cs="Arial"/>
          <w:b/>
          <w:bCs/>
        </w:rPr>
      </w:pPr>
      <w:r>
        <w:rPr>
          <w:rFonts w:ascii="Arial" w:hAnsi="Arial" w:cs="Arial"/>
          <w:b/>
          <w:bCs/>
        </w:rPr>
        <w:t>Úvodní doložka</w:t>
      </w:r>
    </w:p>
    <w:p w14:paraId="10A9B639" w14:textId="77777777" w:rsidR="00B93D63" w:rsidRPr="00254B58" w:rsidRDefault="00B93D63" w:rsidP="00AF425A">
      <w:pPr>
        <w:jc w:val="both"/>
        <w:rPr>
          <w:rFonts w:ascii="Arial" w:hAnsi="Arial" w:cs="Arial"/>
        </w:rPr>
      </w:pPr>
    </w:p>
    <w:p w14:paraId="10A9B63A" w14:textId="77777777" w:rsidR="00B93D63" w:rsidRDefault="00B93D63" w:rsidP="003E415E">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cs="Arial"/>
        </w:rPr>
        <w:t xml:space="preserve">Uvedení zástupci smluvních stran prohlašují, že jsou oprávněni zastupovat účastníky Smlouvy a jsou oprávněni tuto Smlouvu jménem smluvních stran uzavřít. </w:t>
      </w:r>
    </w:p>
    <w:p w14:paraId="10A9B63B" w14:textId="77777777" w:rsidR="00B93D63" w:rsidRPr="00254B58" w:rsidRDefault="00B93D63" w:rsidP="00AF425A">
      <w:pPr>
        <w:jc w:val="both"/>
        <w:rPr>
          <w:rFonts w:ascii="Arial" w:hAnsi="Arial" w:cs="Arial"/>
        </w:rPr>
      </w:pPr>
    </w:p>
    <w:p w14:paraId="10A9B63C" w14:textId="77777777" w:rsidR="00B93D63" w:rsidRDefault="00B93D63" w:rsidP="003E415E">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cs="Arial"/>
        </w:rPr>
        <w:t xml:space="preserve">Každý zástupce smluvních stran zároveň prohlašuje, že uzavření této Smlouvy je v souladu se zákonem předepsanými či interně stanovenými pravidly jím zastupované smluvní strany. </w:t>
      </w:r>
    </w:p>
    <w:p w14:paraId="10A9B63D" w14:textId="77777777" w:rsidR="00B93D63" w:rsidRPr="00254B58" w:rsidRDefault="00B93D63" w:rsidP="00AF425A">
      <w:pPr>
        <w:jc w:val="both"/>
        <w:rPr>
          <w:rFonts w:ascii="Arial" w:hAnsi="Arial" w:cs="Arial"/>
        </w:rPr>
      </w:pPr>
    </w:p>
    <w:p w14:paraId="10A9B63E" w14:textId="77777777" w:rsidR="00B93D63" w:rsidRDefault="00B93D63" w:rsidP="003E415E">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cs="Arial"/>
        </w:rPr>
        <w:t>Každý zástupce dále prohlašuje, že ke dni uzavření Smlouvy není vůči jím zastupované obchodní společnosti vedeno řízení dle zák. č. 182/2006 Sb., o úpadku a způsobech jeho řešení, ve znění pozdějších předpisů (insolvenční zákon) a zavazuje se druhou smluvní stranu informovat o všech skutečnostech o hrozícím úpadku, popř. o prohlášení úpadku jeho společnosti</w:t>
      </w:r>
    </w:p>
    <w:p w14:paraId="10A9B63F" w14:textId="77777777" w:rsidR="00B93D63" w:rsidRDefault="00B93D63" w:rsidP="00AF425A">
      <w:pPr>
        <w:jc w:val="both"/>
        <w:rPr>
          <w:rFonts w:ascii="Arial" w:hAnsi="Arial" w:cs="Arial"/>
        </w:rPr>
      </w:pPr>
    </w:p>
    <w:p w14:paraId="10A9B640" w14:textId="77777777" w:rsidR="00B93D63" w:rsidRDefault="00B93D63" w:rsidP="003E415E">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cs="Arial"/>
        </w:rPr>
        <w:t>Zástupce Zhotovitele dále prohlašuje, že Zhotovitel má příslušná oprávnění k tomu, aby níže uvedené dílo mohl provést, a není mu známa žádná zákonná či jiná překážka, která by mu v této činnosti bránila.</w:t>
      </w:r>
    </w:p>
    <w:p w14:paraId="10A9B641" w14:textId="77777777" w:rsidR="00B93D63" w:rsidRDefault="00B93D63" w:rsidP="00AF425A">
      <w:pPr>
        <w:jc w:val="both"/>
        <w:rPr>
          <w:rFonts w:ascii="Arial" w:hAnsi="Arial" w:cs="Arial"/>
        </w:rPr>
      </w:pPr>
    </w:p>
    <w:p w14:paraId="10A9B642" w14:textId="77777777" w:rsidR="00B93D63" w:rsidRDefault="00B93D63" w:rsidP="003E415E">
      <w:pPr>
        <w:pStyle w:val="Zkladntext"/>
        <w:numPr>
          <w:ilvl w:val="1"/>
          <w:numId w:val="8"/>
        </w:numPr>
        <w:tabs>
          <w:tab w:val="clear" w:pos="360"/>
        </w:tabs>
        <w:autoSpaceDE w:val="0"/>
        <w:autoSpaceDN w:val="0"/>
        <w:spacing w:after="0"/>
        <w:ind w:left="540" w:right="70" w:hanging="540"/>
        <w:jc w:val="both"/>
        <w:rPr>
          <w:rFonts w:ascii="Arial" w:hAnsi="Arial" w:cs="Arial"/>
        </w:rPr>
      </w:pPr>
      <w:r>
        <w:rPr>
          <w:rFonts w:ascii="Arial" w:hAnsi="Arial" w:cs="Arial"/>
        </w:rPr>
        <w:t>Při obchodně-technických jednáních, při operativním technickém řízení činnosti na místě realizace díla či montáže, při podepisování protokolů, zápisů a soupisu provedených dodávek a prací jednají, zastupují a podepisují (s výjimkou podepisování dodatků a změn této Smlouvy):</w:t>
      </w:r>
    </w:p>
    <w:p w14:paraId="10A9B643" w14:textId="77777777" w:rsidR="00B93D63" w:rsidRDefault="00B93D63" w:rsidP="00AF425A">
      <w:pPr>
        <w:jc w:val="both"/>
        <w:rPr>
          <w:rFonts w:ascii="Arial" w:hAnsi="Arial" w:cs="Arial"/>
        </w:rPr>
      </w:pPr>
    </w:p>
    <w:p w14:paraId="10A9B644" w14:textId="0ED66577" w:rsidR="00925B12" w:rsidRDefault="00B93D63" w:rsidP="00E146A1">
      <w:pPr>
        <w:pStyle w:val="Zkladntext"/>
        <w:autoSpaceDE w:val="0"/>
        <w:autoSpaceDN w:val="0"/>
        <w:spacing w:after="0"/>
        <w:ind w:left="720"/>
        <w:rPr>
          <w:rFonts w:ascii="Arial" w:hAnsi="Arial" w:cs="Arial"/>
        </w:rPr>
      </w:pPr>
      <w:r>
        <w:rPr>
          <w:rFonts w:ascii="Arial" w:hAnsi="Arial" w:cs="Arial"/>
        </w:rPr>
        <w:t>- za Objednatele:</w:t>
      </w:r>
      <w:r w:rsidR="00925B12">
        <w:rPr>
          <w:rFonts w:ascii="Arial" w:hAnsi="Arial" w:cs="Arial"/>
        </w:rPr>
        <w:tab/>
      </w:r>
      <w:r w:rsidR="00847398" w:rsidRPr="00847398">
        <w:rPr>
          <w:rFonts w:ascii="Arial" w:hAnsi="Arial" w:cs="Arial"/>
          <w:noProof/>
        </w:rPr>
        <w:t>Pavel Babnič</w:t>
      </w:r>
      <w:r w:rsidR="00DD0028">
        <w:rPr>
          <w:rFonts w:ascii="Arial" w:hAnsi="Arial" w:cs="Arial"/>
        </w:rPr>
        <w:t xml:space="preserve">                   </w:t>
      </w:r>
      <w:r w:rsidR="00FC0FDB">
        <w:rPr>
          <w:rFonts w:ascii="Arial" w:hAnsi="Arial" w:cs="Arial"/>
        </w:rPr>
        <w:tab/>
      </w:r>
      <w:r w:rsidR="00FC0FDB">
        <w:rPr>
          <w:rFonts w:ascii="Arial" w:hAnsi="Arial" w:cs="Arial"/>
        </w:rPr>
        <w:tab/>
      </w:r>
      <w:r w:rsidR="005C6C35">
        <w:rPr>
          <w:rFonts w:ascii="Arial" w:hAnsi="Arial" w:cs="Arial"/>
        </w:rPr>
        <w:t>funkce:</w:t>
      </w:r>
      <w:r w:rsidR="00925B12">
        <w:rPr>
          <w:rFonts w:ascii="Arial" w:hAnsi="Arial" w:cs="Arial"/>
        </w:rPr>
        <w:t xml:space="preserve"> </w:t>
      </w:r>
      <w:r w:rsidR="00331C57">
        <w:rPr>
          <w:rFonts w:ascii="Arial" w:hAnsi="Arial" w:cs="Arial"/>
        </w:rPr>
        <w:t>Technolog</w:t>
      </w:r>
    </w:p>
    <w:p w14:paraId="10A9B646" w14:textId="0D9A296E" w:rsidR="00995362" w:rsidRDefault="005C6C35" w:rsidP="00AF425A">
      <w:pPr>
        <w:pStyle w:val="Zkladntext"/>
        <w:autoSpaceDE w:val="0"/>
        <w:autoSpaceDN w:val="0"/>
        <w:spacing w:after="0"/>
        <w:ind w:left="2138" w:firstLine="698"/>
        <w:rPr>
          <w:rFonts w:ascii="Arial" w:hAnsi="Arial" w:cs="Arial"/>
        </w:rPr>
      </w:pPr>
      <w:r>
        <w:rPr>
          <w:rFonts w:ascii="Arial" w:hAnsi="Arial" w:cs="Arial"/>
        </w:rPr>
        <w:t xml:space="preserve">tel: </w:t>
      </w:r>
      <w:r w:rsidR="00504498">
        <w:rPr>
          <w:rFonts w:ascii="Arial" w:hAnsi="Arial" w:cs="Arial"/>
        </w:rPr>
        <w:t>+420 </w:t>
      </w:r>
      <w:r w:rsidR="004C2A3B">
        <w:rPr>
          <w:rFonts w:ascii="Arial" w:hAnsi="Arial" w:cs="Arial"/>
        </w:rPr>
        <w:t>720</w:t>
      </w:r>
      <w:r w:rsidR="00504498">
        <w:rPr>
          <w:rFonts w:ascii="Arial" w:hAnsi="Arial" w:cs="Arial"/>
        </w:rPr>
        <w:t> </w:t>
      </w:r>
      <w:r w:rsidR="00331C57">
        <w:rPr>
          <w:rFonts w:ascii="Arial" w:hAnsi="Arial" w:cs="Arial"/>
        </w:rPr>
        <w:t>840</w:t>
      </w:r>
      <w:r w:rsidR="00504498">
        <w:rPr>
          <w:rFonts w:ascii="Arial" w:hAnsi="Arial" w:cs="Arial"/>
        </w:rPr>
        <w:t xml:space="preserve"> </w:t>
      </w:r>
      <w:r w:rsidR="00331C57">
        <w:rPr>
          <w:rFonts w:ascii="Arial" w:hAnsi="Arial" w:cs="Arial"/>
        </w:rPr>
        <w:t>247</w:t>
      </w:r>
    </w:p>
    <w:p w14:paraId="10A9B647" w14:textId="77777777" w:rsidR="00B93D63" w:rsidRPr="00B93D63" w:rsidRDefault="00B93D63" w:rsidP="00AF425A">
      <w:pPr>
        <w:pStyle w:val="Zkladntext"/>
        <w:autoSpaceDE w:val="0"/>
        <w:autoSpaceDN w:val="0"/>
        <w:spacing w:after="0"/>
        <w:rPr>
          <w:rFonts w:ascii="Arial" w:hAnsi="Arial" w:cs="Arial"/>
        </w:rPr>
      </w:pPr>
    </w:p>
    <w:p w14:paraId="10A9B648" w14:textId="148E8D63" w:rsidR="00925B12" w:rsidRDefault="00B93D63" w:rsidP="00E146A1">
      <w:pPr>
        <w:pStyle w:val="Zkladntext"/>
        <w:autoSpaceDE w:val="0"/>
        <w:autoSpaceDN w:val="0"/>
        <w:spacing w:after="0"/>
        <w:ind w:left="720"/>
        <w:rPr>
          <w:rFonts w:ascii="Arial" w:hAnsi="Arial" w:cs="Arial"/>
          <w:noProof/>
        </w:rPr>
      </w:pPr>
      <w:r>
        <w:rPr>
          <w:rFonts w:ascii="Arial" w:hAnsi="Arial" w:cs="Arial"/>
        </w:rPr>
        <w:t xml:space="preserve">- </w:t>
      </w:r>
      <w:r w:rsidRPr="004B171B">
        <w:rPr>
          <w:rFonts w:ascii="Arial" w:hAnsi="Arial" w:cs="Arial"/>
        </w:rPr>
        <w:t xml:space="preserve">za </w:t>
      </w:r>
      <w:r w:rsidR="00AD671B" w:rsidRPr="004B171B">
        <w:rPr>
          <w:rFonts w:ascii="Arial" w:hAnsi="Arial" w:cs="Arial"/>
        </w:rPr>
        <w:t>Zhotovitele</w:t>
      </w:r>
      <w:r w:rsidR="00AD671B">
        <w:rPr>
          <w:rFonts w:ascii="Arial" w:hAnsi="Arial" w:cs="Arial"/>
        </w:rPr>
        <w:t>:</w:t>
      </w:r>
      <w:r w:rsidR="00925B12">
        <w:rPr>
          <w:rFonts w:ascii="Arial" w:hAnsi="Arial" w:cs="Arial"/>
        </w:rPr>
        <w:tab/>
      </w:r>
      <w:r w:rsidR="0011273C" w:rsidRPr="00792E19">
        <w:rPr>
          <w:rFonts w:ascii="Arial" w:hAnsi="Arial" w:cs="Arial"/>
          <w:noProof/>
          <w:highlight w:val="yellow"/>
        </w:rPr>
        <w:t>[●]</w:t>
      </w:r>
      <w:r w:rsidR="00925B12">
        <w:rPr>
          <w:rFonts w:ascii="Arial" w:hAnsi="Arial" w:cs="Arial"/>
        </w:rPr>
        <w:tab/>
      </w:r>
      <w:r w:rsidR="00925B12">
        <w:rPr>
          <w:rFonts w:ascii="Arial" w:hAnsi="Arial" w:cs="Arial"/>
        </w:rPr>
        <w:tab/>
      </w:r>
      <w:r w:rsidR="00FC0FDB">
        <w:rPr>
          <w:rFonts w:ascii="Arial" w:hAnsi="Arial" w:cs="Arial"/>
        </w:rPr>
        <w:tab/>
      </w:r>
      <w:r w:rsidR="00322BAD">
        <w:rPr>
          <w:rFonts w:ascii="Arial" w:hAnsi="Arial" w:cs="Arial"/>
        </w:rPr>
        <w:tab/>
      </w:r>
      <w:r w:rsidR="00322BAD">
        <w:rPr>
          <w:rFonts w:ascii="Arial" w:hAnsi="Arial" w:cs="Arial"/>
        </w:rPr>
        <w:tab/>
      </w:r>
      <w:r w:rsidRPr="000B45F6">
        <w:rPr>
          <w:rFonts w:ascii="Arial" w:hAnsi="Arial" w:cs="Arial"/>
        </w:rPr>
        <w:t xml:space="preserve">funkce: </w:t>
      </w:r>
      <w:r w:rsidR="0011273C" w:rsidRPr="00792E19">
        <w:rPr>
          <w:rFonts w:ascii="Arial" w:hAnsi="Arial" w:cs="Arial"/>
          <w:noProof/>
          <w:highlight w:val="yellow"/>
        </w:rPr>
        <w:t>[●]</w:t>
      </w:r>
    </w:p>
    <w:p w14:paraId="10A9B649" w14:textId="77777777" w:rsidR="00B93D63" w:rsidRPr="000B45F6" w:rsidRDefault="00925B12" w:rsidP="00E146A1">
      <w:pPr>
        <w:pStyle w:val="Zkladntext"/>
        <w:autoSpaceDE w:val="0"/>
        <w:autoSpaceDN w:val="0"/>
        <w:spacing w:after="0"/>
        <w:ind w:left="720"/>
        <w:rPr>
          <w:rFonts w:ascii="Arial" w:hAnsi="Arial" w:cs="Arial"/>
        </w:rPr>
      </w:pPr>
      <w:r>
        <w:rPr>
          <w:rFonts w:ascii="Arial" w:hAnsi="Arial" w:cs="Arial"/>
          <w:noProof/>
        </w:rPr>
        <w:tab/>
      </w:r>
      <w:r>
        <w:rPr>
          <w:rFonts w:ascii="Arial" w:hAnsi="Arial" w:cs="Arial"/>
          <w:noProof/>
        </w:rPr>
        <w:tab/>
      </w:r>
      <w:r w:rsidR="00B93D63" w:rsidRPr="000B45F6">
        <w:rPr>
          <w:rFonts w:ascii="Arial" w:hAnsi="Arial" w:cs="Arial"/>
        </w:rPr>
        <w:tab/>
        <w:t xml:space="preserve">tel: </w:t>
      </w:r>
      <w:r w:rsidR="0011273C" w:rsidRPr="00792E19">
        <w:rPr>
          <w:rFonts w:ascii="Arial" w:hAnsi="Arial" w:cs="Arial"/>
          <w:noProof/>
          <w:highlight w:val="yellow"/>
        </w:rPr>
        <w:t>[●]</w:t>
      </w:r>
      <w:r w:rsidR="00B93D63" w:rsidRPr="000B45F6">
        <w:rPr>
          <w:rFonts w:ascii="Arial" w:hAnsi="Arial" w:cs="Arial"/>
        </w:rPr>
        <w:t xml:space="preserve"> </w:t>
      </w:r>
    </w:p>
    <w:p w14:paraId="10A9B64A" w14:textId="77777777" w:rsidR="00B93D63" w:rsidRDefault="00B93D63" w:rsidP="00AF425A">
      <w:pPr>
        <w:jc w:val="both"/>
        <w:rPr>
          <w:rFonts w:ascii="Arial" w:hAnsi="Arial" w:cs="Arial"/>
        </w:rPr>
      </w:pPr>
    </w:p>
    <w:p w14:paraId="10A9B64B" w14:textId="77777777" w:rsidR="00B93D63" w:rsidRDefault="00B93D63" w:rsidP="00AF425A">
      <w:pPr>
        <w:jc w:val="both"/>
        <w:rPr>
          <w:rFonts w:ascii="Arial" w:hAnsi="Arial" w:cs="Arial"/>
        </w:rPr>
      </w:pPr>
    </w:p>
    <w:p w14:paraId="10A9B64C" w14:textId="77777777" w:rsidR="00B93D63" w:rsidRPr="005B6B70" w:rsidRDefault="00B93D63" w:rsidP="00AF425A">
      <w:pPr>
        <w:jc w:val="center"/>
        <w:rPr>
          <w:rFonts w:ascii="Arial" w:hAnsi="Arial" w:cs="Arial"/>
          <w:b/>
          <w:bCs/>
        </w:rPr>
      </w:pPr>
      <w:r w:rsidRPr="005B6B70">
        <w:rPr>
          <w:rFonts w:ascii="Arial" w:hAnsi="Arial" w:cs="Arial"/>
          <w:b/>
          <w:bCs/>
        </w:rPr>
        <w:t>Článek 2</w:t>
      </w:r>
    </w:p>
    <w:p w14:paraId="10A9B64D" w14:textId="77777777" w:rsidR="00B93D63" w:rsidRPr="005B6B70" w:rsidRDefault="00B93D63" w:rsidP="00AF425A">
      <w:pPr>
        <w:jc w:val="center"/>
        <w:rPr>
          <w:rFonts w:ascii="Arial" w:hAnsi="Arial" w:cs="Arial"/>
          <w:b/>
          <w:bCs/>
        </w:rPr>
      </w:pPr>
      <w:r w:rsidRPr="005B6B70">
        <w:rPr>
          <w:rFonts w:ascii="Arial" w:hAnsi="Arial" w:cs="Arial"/>
          <w:b/>
          <w:bCs/>
        </w:rPr>
        <w:t xml:space="preserve">Účel a předmět </w:t>
      </w:r>
      <w:r w:rsidR="00AD671B" w:rsidRPr="005B6B70">
        <w:rPr>
          <w:rFonts w:ascii="Arial" w:hAnsi="Arial" w:cs="Arial"/>
          <w:b/>
          <w:bCs/>
        </w:rPr>
        <w:t>plnění – dílo</w:t>
      </w:r>
    </w:p>
    <w:p w14:paraId="10A9B64E" w14:textId="77777777" w:rsidR="00B93D63" w:rsidRDefault="00B93D63" w:rsidP="00AF425A">
      <w:pPr>
        <w:jc w:val="both"/>
        <w:rPr>
          <w:rFonts w:ascii="Arial" w:hAnsi="Arial" w:cs="Arial"/>
        </w:rPr>
      </w:pPr>
    </w:p>
    <w:p w14:paraId="10A9B64F" w14:textId="77777777" w:rsidR="00B93D63" w:rsidRDefault="00B93D63" w:rsidP="003E415E">
      <w:pPr>
        <w:pStyle w:val="Zkladntext"/>
        <w:numPr>
          <w:ilvl w:val="1"/>
          <w:numId w:val="2"/>
        </w:numPr>
        <w:tabs>
          <w:tab w:val="clear" w:pos="502"/>
        </w:tabs>
        <w:autoSpaceDE w:val="0"/>
        <w:autoSpaceDN w:val="0"/>
        <w:adjustRightInd w:val="0"/>
        <w:spacing w:after="0"/>
        <w:ind w:left="539" w:hanging="539"/>
        <w:jc w:val="both"/>
        <w:rPr>
          <w:rFonts w:ascii="Arial" w:hAnsi="Arial" w:cs="Arial"/>
        </w:rPr>
      </w:pPr>
      <w:r w:rsidRPr="00D77636">
        <w:rPr>
          <w:rFonts w:ascii="Arial" w:hAnsi="Arial" w:cs="Arial"/>
        </w:rPr>
        <w:t>Účelem této Smlouvy je realizace předmětu plnění zakázky dle zadávací dokumentace Objednatele a stanovení způsobu a podmínek její realizace Zhotovitelem pro Objednatele.</w:t>
      </w:r>
    </w:p>
    <w:p w14:paraId="10A9B650" w14:textId="77777777" w:rsidR="00B93D63" w:rsidRPr="00D77636" w:rsidRDefault="00B93D63" w:rsidP="00AF425A">
      <w:pPr>
        <w:jc w:val="both"/>
        <w:rPr>
          <w:rFonts w:ascii="Arial" w:hAnsi="Arial" w:cs="Arial"/>
        </w:rPr>
      </w:pPr>
    </w:p>
    <w:p w14:paraId="10A9B651" w14:textId="77777777" w:rsidR="00B93D63" w:rsidRDefault="00B93D63" w:rsidP="003E415E">
      <w:pPr>
        <w:pStyle w:val="Zkladntext"/>
        <w:numPr>
          <w:ilvl w:val="1"/>
          <w:numId w:val="2"/>
        </w:numPr>
        <w:tabs>
          <w:tab w:val="clear" w:pos="502"/>
        </w:tabs>
        <w:autoSpaceDE w:val="0"/>
        <w:autoSpaceDN w:val="0"/>
        <w:spacing w:after="0"/>
        <w:ind w:left="539" w:hanging="539"/>
        <w:jc w:val="both"/>
        <w:rPr>
          <w:rFonts w:ascii="Arial" w:hAnsi="Arial" w:cs="Arial"/>
        </w:rPr>
      </w:pPr>
      <w:r>
        <w:rPr>
          <w:rFonts w:ascii="Arial" w:hAnsi="Arial" w:cs="Arial"/>
        </w:rPr>
        <w:t xml:space="preserve">Zhotovitel se touto Smlouvou a za podmínek jí stanovených zavazuje k provedení díla: </w:t>
      </w:r>
    </w:p>
    <w:p w14:paraId="10A9B652" w14:textId="77777777" w:rsidR="00B93D63" w:rsidRDefault="00B93D63" w:rsidP="00AF425A">
      <w:pPr>
        <w:jc w:val="both"/>
        <w:rPr>
          <w:rFonts w:ascii="Arial" w:hAnsi="Arial" w:cs="Arial"/>
        </w:rPr>
      </w:pPr>
    </w:p>
    <w:p w14:paraId="10A9B654" w14:textId="5B3B6C09" w:rsidR="005559F1" w:rsidRPr="00301BB8" w:rsidRDefault="00B93D63" w:rsidP="00AF425A">
      <w:pPr>
        <w:jc w:val="center"/>
        <w:rPr>
          <w:rFonts w:ascii="Arial" w:hAnsi="Arial" w:cs="Arial"/>
          <w:b/>
          <w:bCs/>
          <w:sz w:val="22"/>
          <w:szCs w:val="22"/>
        </w:rPr>
      </w:pPr>
      <w:r w:rsidRPr="00F05C74">
        <w:rPr>
          <w:rFonts w:ascii="Arial" w:hAnsi="Arial" w:cs="Arial"/>
          <w:b/>
          <w:bCs/>
          <w:sz w:val="22"/>
          <w:szCs w:val="22"/>
        </w:rPr>
        <w:t>”</w:t>
      </w:r>
      <w:r w:rsidR="00331C57" w:rsidRPr="00331C57">
        <w:rPr>
          <w:rFonts w:ascii="Arial" w:hAnsi="Arial" w:cs="Arial"/>
          <w:b/>
          <w:bCs/>
          <w:caps/>
          <w:noProof/>
        </w:rPr>
        <w:t xml:space="preserve"> Vybavení metalografické laboratoře</w:t>
      </w:r>
      <w:r w:rsidRPr="00F05C74">
        <w:rPr>
          <w:rFonts w:ascii="Arial" w:hAnsi="Arial" w:cs="Arial"/>
          <w:b/>
          <w:bCs/>
          <w:sz w:val="22"/>
          <w:szCs w:val="22"/>
        </w:rPr>
        <w:t>“</w:t>
      </w:r>
    </w:p>
    <w:p w14:paraId="10A9B655" w14:textId="77777777" w:rsidR="00301BB8" w:rsidRDefault="00301BB8" w:rsidP="00E146A1">
      <w:pPr>
        <w:jc w:val="both"/>
        <w:rPr>
          <w:rFonts w:ascii="Arial" w:hAnsi="Arial" w:cs="Arial"/>
          <w:bCs/>
        </w:rPr>
      </w:pPr>
    </w:p>
    <w:p w14:paraId="10A9B658" w14:textId="26BC5204" w:rsidR="00974EEA" w:rsidRDefault="006B17AE" w:rsidP="00AF425A">
      <w:pPr>
        <w:jc w:val="both"/>
        <w:rPr>
          <w:rFonts w:ascii="Arial" w:hAnsi="Arial" w:cs="Arial"/>
          <w:noProof/>
        </w:rPr>
      </w:pPr>
      <w:r>
        <w:rPr>
          <w:rFonts w:ascii="Arial" w:hAnsi="Arial" w:cs="Arial"/>
          <w:noProof/>
        </w:rPr>
        <w:t>Př</w:t>
      </w:r>
      <w:r w:rsidR="00292C49">
        <w:rPr>
          <w:rFonts w:ascii="Arial" w:hAnsi="Arial" w:cs="Arial"/>
          <w:noProof/>
        </w:rPr>
        <w:t xml:space="preserve">edmětem zakázky je </w:t>
      </w:r>
      <w:r w:rsidR="000543FB">
        <w:rPr>
          <w:rFonts w:ascii="Arial" w:hAnsi="Arial" w:cs="Arial"/>
          <w:noProof/>
        </w:rPr>
        <w:t xml:space="preserve">dodávka a instalace </w:t>
      </w:r>
      <w:r w:rsidR="00C061E3">
        <w:rPr>
          <w:rFonts w:ascii="Arial" w:hAnsi="Arial" w:cs="Arial"/>
          <w:noProof/>
        </w:rPr>
        <w:t xml:space="preserve">zařízení pro metalografickou laboratoř </w:t>
      </w:r>
      <w:r w:rsidR="0046449E">
        <w:rPr>
          <w:rFonts w:ascii="Arial" w:hAnsi="Arial" w:cs="Arial"/>
          <w:noProof/>
        </w:rPr>
        <w:t>určenou pro zpracování vzorků hliníkových tyčí kruhového průřezu</w:t>
      </w:r>
      <w:r w:rsidR="00150AB5">
        <w:rPr>
          <w:rFonts w:ascii="Arial" w:hAnsi="Arial" w:cs="Arial"/>
          <w:noProof/>
        </w:rPr>
        <w:t xml:space="preserve"> o průměru 40-125mm a výšce max. 31mm.</w:t>
      </w:r>
    </w:p>
    <w:p w14:paraId="770C6DD7" w14:textId="77777777" w:rsidR="00FC0FDB" w:rsidRDefault="00FC0FDB" w:rsidP="00AF425A">
      <w:pPr>
        <w:jc w:val="both"/>
        <w:rPr>
          <w:rFonts w:ascii="Arial" w:hAnsi="Arial" w:cs="Arial"/>
        </w:rPr>
      </w:pPr>
    </w:p>
    <w:p w14:paraId="10A9B659" w14:textId="77777777" w:rsidR="00287308" w:rsidRDefault="00287308" w:rsidP="00E146A1">
      <w:pPr>
        <w:jc w:val="both"/>
        <w:rPr>
          <w:rFonts w:ascii="Arial" w:hAnsi="Arial" w:cs="Arial"/>
        </w:rPr>
      </w:pPr>
      <w:r w:rsidRPr="0035782C">
        <w:rPr>
          <w:rFonts w:ascii="Arial" w:hAnsi="Arial" w:cs="Arial"/>
        </w:rPr>
        <w:t>Přesný rozsah prací je dán</w:t>
      </w:r>
      <w:r>
        <w:rPr>
          <w:rFonts w:ascii="Arial" w:hAnsi="Arial" w:cs="Arial"/>
        </w:rPr>
        <w:t>:</w:t>
      </w:r>
    </w:p>
    <w:p w14:paraId="10A9B65A" w14:textId="77777777" w:rsidR="008A0A8E" w:rsidRDefault="008A0A8E" w:rsidP="00AF425A">
      <w:pPr>
        <w:jc w:val="both"/>
        <w:rPr>
          <w:rFonts w:ascii="Arial" w:hAnsi="Arial" w:cs="Arial"/>
        </w:rPr>
      </w:pPr>
    </w:p>
    <w:p w14:paraId="10A9B65B" w14:textId="77777777" w:rsidR="00287308" w:rsidRPr="008A0A8E" w:rsidRDefault="00287308" w:rsidP="003E415E">
      <w:pPr>
        <w:numPr>
          <w:ilvl w:val="0"/>
          <w:numId w:val="17"/>
        </w:numPr>
        <w:jc w:val="both"/>
        <w:rPr>
          <w:rFonts w:ascii="Arial" w:hAnsi="Arial" w:cs="Arial"/>
        </w:rPr>
      </w:pPr>
      <w:r w:rsidRPr="008A0A8E">
        <w:rPr>
          <w:rFonts w:ascii="Arial" w:hAnsi="Arial" w:cs="Arial"/>
          <w:b/>
        </w:rPr>
        <w:t>Přílohou č.</w:t>
      </w:r>
      <w:r w:rsidR="008A0A8E" w:rsidRPr="008A0A8E">
        <w:rPr>
          <w:rFonts w:ascii="Arial" w:hAnsi="Arial" w:cs="Arial"/>
          <w:b/>
        </w:rPr>
        <w:t xml:space="preserve"> </w:t>
      </w:r>
      <w:r w:rsidRPr="008A0A8E">
        <w:rPr>
          <w:rFonts w:ascii="Arial" w:hAnsi="Arial" w:cs="Arial"/>
          <w:b/>
        </w:rPr>
        <w:t>1</w:t>
      </w:r>
      <w:r w:rsidRPr="008A0A8E">
        <w:rPr>
          <w:rFonts w:ascii="Arial" w:hAnsi="Arial" w:cs="Arial"/>
          <w:bCs/>
        </w:rPr>
        <w:t xml:space="preserve"> – </w:t>
      </w:r>
      <w:r w:rsidR="00B41472" w:rsidRPr="008A0A8E">
        <w:rPr>
          <w:rFonts w:ascii="Arial" w:hAnsi="Arial" w:cs="Arial"/>
          <w:b/>
        </w:rPr>
        <w:t>Technické řešení</w:t>
      </w:r>
    </w:p>
    <w:p w14:paraId="10A9B65C" w14:textId="698C0860" w:rsidR="005F1009" w:rsidRPr="008A0A8E" w:rsidRDefault="00463C61" w:rsidP="003E415E">
      <w:pPr>
        <w:numPr>
          <w:ilvl w:val="0"/>
          <w:numId w:val="17"/>
        </w:numPr>
        <w:jc w:val="both"/>
        <w:rPr>
          <w:rFonts w:ascii="Arial" w:hAnsi="Arial" w:cs="Arial"/>
        </w:rPr>
      </w:pPr>
      <w:r>
        <w:rPr>
          <w:rFonts w:ascii="Arial" w:hAnsi="Arial" w:cs="Arial"/>
          <w:b/>
        </w:rPr>
        <w:t>Z</w:t>
      </w:r>
      <w:r w:rsidR="002D6AC5">
        <w:rPr>
          <w:rFonts w:ascii="Arial" w:hAnsi="Arial" w:cs="Arial"/>
          <w:b/>
        </w:rPr>
        <w:t>adávací dokumentací, jejíž přílohou je tato smlouva v rámci zadávacího řízení k projektu</w:t>
      </w:r>
    </w:p>
    <w:p w14:paraId="10A9B65D" w14:textId="77777777" w:rsidR="00287308" w:rsidRPr="0035782C" w:rsidRDefault="00287308" w:rsidP="00E146A1">
      <w:pPr>
        <w:pStyle w:val="Zkladntext"/>
        <w:spacing w:after="0"/>
        <w:jc w:val="both"/>
        <w:rPr>
          <w:rFonts w:ascii="Arial" w:hAnsi="Arial" w:cs="Arial"/>
          <w:bCs/>
        </w:rPr>
      </w:pPr>
    </w:p>
    <w:p w14:paraId="10A9B65E" w14:textId="77777777" w:rsidR="00B93D63" w:rsidRPr="0035782C" w:rsidRDefault="00B93D63" w:rsidP="00E146A1">
      <w:pPr>
        <w:jc w:val="both"/>
        <w:rPr>
          <w:rFonts w:ascii="Arial" w:hAnsi="Arial" w:cs="Arial"/>
        </w:rPr>
      </w:pPr>
      <w:r w:rsidRPr="0035782C">
        <w:rPr>
          <w:rFonts w:ascii="Arial" w:hAnsi="Arial" w:cs="Arial"/>
        </w:rPr>
        <w:t>Součástí dodávky a plnění ze strany Zhotovitele je dále také:</w:t>
      </w:r>
    </w:p>
    <w:p w14:paraId="10A9B65F" w14:textId="19F4F862" w:rsidR="00B93D63" w:rsidRPr="0035782C" w:rsidRDefault="008A0A8E" w:rsidP="00E146A1">
      <w:pPr>
        <w:ind w:firstLine="539"/>
        <w:jc w:val="both"/>
        <w:outlineLvl w:val="2"/>
        <w:rPr>
          <w:rFonts w:ascii="Arial" w:hAnsi="Arial"/>
        </w:rPr>
      </w:pPr>
      <w:r>
        <w:rPr>
          <w:rFonts w:ascii="Arial" w:hAnsi="Arial"/>
        </w:rPr>
        <w:t xml:space="preserve">- </w:t>
      </w:r>
      <w:r w:rsidR="00463C61">
        <w:rPr>
          <w:rFonts w:ascii="Arial" w:hAnsi="Arial"/>
        </w:rPr>
        <w:t>L</w:t>
      </w:r>
      <w:r w:rsidR="00B93D63" w:rsidRPr="0035782C">
        <w:rPr>
          <w:rFonts w:ascii="Arial" w:hAnsi="Arial"/>
        </w:rPr>
        <w:t>ikvidace odpadů vzniklých při realizaci díla.</w:t>
      </w:r>
    </w:p>
    <w:p w14:paraId="10A9B660" w14:textId="4DBC1910" w:rsidR="00B93D63" w:rsidRDefault="00B93D63" w:rsidP="00AF425A">
      <w:pPr>
        <w:ind w:left="720" w:hanging="181"/>
        <w:jc w:val="both"/>
        <w:outlineLvl w:val="2"/>
        <w:rPr>
          <w:rFonts w:ascii="Arial" w:hAnsi="Arial" w:cs="Arial"/>
        </w:rPr>
      </w:pPr>
      <w:r w:rsidRPr="0035782C">
        <w:rPr>
          <w:rFonts w:ascii="Arial" w:hAnsi="Arial" w:cs="Arial"/>
        </w:rPr>
        <w:t>- Zhotovitel zajistí a předloží Objednateli všechny nutné certifikáty a dokumenty, které prokazují, že dodané dílo je v souladu s technickými normami, předpisy bezpečnosti práce a ostatními předpisy, které jsou nutné k tomu, aby Objednatel obdržel souhlas úřadů s provozem díla.</w:t>
      </w:r>
      <w:r>
        <w:rPr>
          <w:rFonts w:ascii="Arial" w:hAnsi="Arial" w:cs="Arial"/>
        </w:rPr>
        <w:t xml:space="preserve"> </w:t>
      </w:r>
    </w:p>
    <w:p w14:paraId="10A9B661" w14:textId="77777777" w:rsidR="00B93D63" w:rsidRPr="00D272C2" w:rsidRDefault="00B93D63" w:rsidP="00AF425A">
      <w:pPr>
        <w:jc w:val="both"/>
        <w:rPr>
          <w:rFonts w:ascii="Arial" w:hAnsi="Arial" w:cs="Arial"/>
        </w:rPr>
      </w:pPr>
    </w:p>
    <w:p w14:paraId="10A9B662" w14:textId="2116260C" w:rsidR="00B93D63" w:rsidRDefault="00B93D63" w:rsidP="00E146A1">
      <w:pPr>
        <w:jc w:val="both"/>
        <w:rPr>
          <w:rFonts w:ascii="Arial" w:hAnsi="Arial" w:cs="Arial"/>
        </w:rPr>
      </w:pPr>
      <w:r>
        <w:rPr>
          <w:rFonts w:ascii="Arial" w:hAnsi="Arial" w:cs="Arial"/>
        </w:rPr>
        <w:t xml:space="preserve">(dále také </w:t>
      </w:r>
      <w:r w:rsidR="00DD4F33">
        <w:rPr>
          <w:rFonts w:ascii="Arial" w:hAnsi="Arial" w:cs="Arial"/>
        </w:rPr>
        <w:t xml:space="preserve">jen </w:t>
      </w:r>
      <w:r>
        <w:rPr>
          <w:rFonts w:ascii="Arial" w:hAnsi="Arial" w:cs="Arial"/>
          <w:b/>
          <w:bCs/>
        </w:rPr>
        <w:t xml:space="preserve">”dílo” </w:t>
      </w:r>
      <w:r>
        <w:rPr>
          <w:rFonts w:ascii="Arial" w:hAnsi="Arial" w:cs="Arial"/>
        </w:rPr>
        <w:t xml:space="preserve">nebo </w:t>
      </w:r>
      <w:r>
        <w:rPr>
          <w:rFonts w:ascii="Arial" w:hAnsi="Arial" w:cs="Arial"/>
          <w:b/>
          <w:bCs/>
        </w:rPr>
        <w:t>”</w:t>
      </w:r>
      <w:r w:rsidR="004B78D9">
        <w:rPr>
          <w:rFonts w:ascii="Arial" w:hAnsi="Arial" w:cs="Arial"/>
          <w:b/>
          <w:bCs/>
        </w:rPr>
        <w:t>zaříz</w:t>
      </w:r>
      <w:r>
        <w:rPr>
          <w:rFonts w:ascii="Arial" w:hAnsi="Arial" w:cs="Arial"/>
          <w:b/>
          <w:bCs/>
        </w:rPr>
        <w:t>ení”</w:t>
      </w:r>
      <w:r>
        <w:rPr>
          <w:rFonts w:ascii="Arial" w:hAnsi="Arial" w:cs="Arial"/>
        </w:rPr>
        <w:t>).</w:t>
      </w:r>
    </w:p>
    <w:p w14:paraId="10A9B663" w14:textId="77777777" w:rsidR="00B93D63" w:rsidRDefault="00B93D63" w:rsidP="00AF425A">
      <w:pPr>
        <w:jc w:val="both"/>
        <w:rPr>
          <w:rFonts w:ascii="Arial" w:hAnsi="Arial" w:cs="Arial"/>
        </w:rPr>
      </w:pPr>
    </w:p>
    <w:p w14:paraId="10A9B664" w14:textId="77777777" w:rsidR="00B93D63" w:rsidRDefault="00B93D63"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Zhotovitel touto Smlouvou garantuje Objednateli splnění předmětu zakázky a všech z toho vyplývajících podmínek a povinností dle zadávací dokumentace. To znamená zejména:</w:t>
      </w:r>
    </w:p>
    <w:p w14:paraId="10A9B665" w14:textId="77777777" w:rsidR="008A0A8E" w:rsidRDefault="008A0A8E" w:rsidP="00AF425A">
      <w:pPr>
        <w:autoSpaceDE w:val="0"/>
        <w:autoSpaceDN w:val="0"/>
        <w:jc w:val="both"/>
        <w:rPr>
          <w:rFonts w:ascii="Arial" w:hAnsi="Arial" w:cs="Arial"/>
        </w:rPr>
      </w:pPr>
    </w:p>
    <w:p w14:paraId="10A9B666" w14:textId="77777777" w:rsidR="00B93D63" w:rsidRDefault="00B93D63" w:rsidP="00087278">
      <w:pPr>
        <w:pStyle w:val="Zkladntext"/>
        <w:numPr>
          <w:ilvl w:val="0"/>
          <w:numId w:val="37"/>
        </w:numPr>
        <w:tabs>
          <w:tab w:val="left" w:pos="0"/>
        </w:tabs>
        <w:autoSpaceDE w:val="0"/>
        <w:autoSpaceDN w:val="0"/>
        <w:spacing w:after="0"/>
        <w:jc w:val="both"/>
        <w:rPr>
          <w:rFonts w:ascii="Arial" w:hAnsi="Arial" w:cs="Arial"/>
        </w:rPr>
      </w:pPr>
      <w:r>
        <w:rPr>
          <w:rFonts w:ascii="Arial" w:hAnsi="Arial" w:cs="Arial"/>
        </w:rPr>
        <w:lastRenderedPageBreak/>
        <w:t>v případě jakékoli nejistoty ohledně výkladu ustanovení této Smlouvy budou tato ustanovení</w:t>
      </w:r>
      <w:r w:rsidR="006B64A8">
        <w:rPr>
          <w:rFonts w:ascii="Arial" w:hAnsi="Arial" w:cs="Arial"/>
        </w:rPr>
        <w:t xml:space="preserve"> </w:t>
      </w:r>
      <w:r>
        <w:rPr>
          <w:rFonts w:ascii="Arial" w:hAnsi="Arial" w:cs="Arial"/>
        </w:rPr>
        <w:t>zohledňována tak, aby v co nejširší míře zohledňovala účel zakázky dle zadávací dokumentace, kterou Zhotovitel obdržel od Objednatele,</w:t>
      </w:r>
    </w:p>
    <w:p w14:paraId="10A9B667" w14:textId="77777777" w:rsidR="00B93D63" w:rsidRDefault="00B93D63" w:rsidP="00087278">
      <w:pPr>
        <w:pStyle w:val="Zkladntext"/>
        <w:numPr>
          <w:ilvl w:val="0"/>
          <w:numId w:val="37"/>
        </w:numPr>
        <w:tabs>
          <w:tab w:val="left" w:pos="0"/>
        </w:tabs>
        <w:autoSpaceDE w:val="0"/>
        <w:autoSpaceDN w:val="0"/>
        <w:spacing w:after="0"/>
        <w:jc w:val="both"/>
        <w:rPr>
          <w:rFonts w:ascii="Arial" w:hAnsi="Arial" w:cs="Arial"/>
        </w:rPr>
      </w:pPr>
      <w:r>
        <w:rPr>
          <w:rFonts w:ascii="Arial" w:hAnsi="Arial" w:cs="Arial"/>
        </w:rPr>
        <w:t>v případě chybějících ustanovení této Smlouvy budou použita dostatečně konkrétní ustanovení zadávací dokumentace Objednatele a/nebo nabídky Zhotovitele,</w:t>
      </w:r>
    </w:p>
    <w:p w14:paraId="10A9B668" w14:textId="77777777" w:rsidR="00B93D63" w:rsidRDefault="00B93D63" w:rsidP="00087278">
      <w:pPr>
        <w:pStyle w:val="Zkladntext"/>
        <w:numPr>
          <w:ilvl w:val="0"/>
          <w:numId w:val="37"/>
        </w:numPr>
        <w:tabs>
          <w:tab w:val="left" w:pos="0"/>
        </w:tabs>
        <w:autoSpaceDE w:val="0"/>
        <w:autoSpaceDN w:val="0"/>
        <w:spacing w:after="0"/>
        <w:jc w:val="both"/>
        <w:rPr>
          <w:rFonts w:ascii="Arial" w:hAnsi="Arial" w:cs="Arial"/>
        </w:rPr>
      </w:pPr>
      <w:r>
        <w:rPr>
          <w:rFonts w:ascii="Arial" w:hAnsi="Arial" w:cs="Arial"/>
        </w:rPr>
        <w:t>Zhotovitel je vázán svou nabídkou předloženou Objednateli v rámci zadávacího řízení, která se pro úpravu vzájemných vztahů vyplývajících z této Smlouvy použije subsidiárně.</w:t>
      </w:r>
    </w:p>
    <w:p w14:paraId="10A9B669" w14:textId="687CC9F6" w:rsidR="00695FAE" w:rsidRDefault="00695FAE" w:rsidP="00087278">
      <w:pPr>
        <w:pStyle w:val="Zkladntext"/>
        <w:numPr>
          <w:ilvl w:val="0"/>
          <w:numId w:val="37"/>
        </w:numPr>
        <w:tabs>
          <w:tab w:val="left" w:pos="0"/>
        </w:tabs>
        <w:autoSpaceDE w:val="0"/>
        <w:autoSpaceDN w:val="0"/>
        <w:spacing w:after="0"/>
        <w:jc w:val="both"/>
        <w:rPr>
          <w:rFonts w:ascii="Arial" w:hAnsi="Arial" w:cs="Arial"/>
        </w:rPr>
      </w:pPr>
      <w:r>
        <w:rPr>
          <w:rFonts w:ascii="Arial" w:hAnsi="Arial" w:cs="Arial"/>
        </w:rPr>
        <w:t>Zhotovitel byl seznámen s okolnostmi dotačního financování díla a jeho podmínkami s tím, že se zavazuje realizovat dílo v souladu s dotačními podmínkami za účelem naplnění dotačních podmínek a vyplacení dotace</w:t>
      </w:r>
      <w:r w:rsidR="00E146A1">
        <w:rPr>
          <w:rFonts w:ascii="Arial" w:hAnsi="Arial" w:cs="Arial"/>
        </w:rPr>
        <w:t xml:space="preserve">, to vše na ve vztahu k dotačnímu </w:t>
      </w:r>
      <w:r w:rsidR="00964CB8">
        <w:rPr>
          <w:rFonts w:ascii="Arial" w:hAnsi="Arial" w:cs="Arial"/>
        </w:rPr>
        <w:t xml:space="preserve">programu </w:t>
      </w:r>
      <w:r w:rsidR="00BD3D32">
        <w:rPr>
          <w:rFonts w:ascii="Arial" w:hAnsi="Arial" w:cs="Arial"/>
        </w:rPr>
        <w:t>Evropské unie s názvem „</w:t>
      </w:r>
      <w:r w:rsidR="00BD3D32" w:rsidRPr="00087278">
        <w:rPr>
          <w:rFonts w:ascii="Arial" w:hAnsi="Arial" w:cs="Arial"/>
        </w:rPr>
        <w:t xml:space="preserve">ALFAGEN – Modernizace technologie </w:t>
      </w:r>
      <w:r w:rsidR="0037225E" w:rsidRPr="00087278">
        <w:rPr>
          <w:rFonts w:ascii="Arial" w:hAnsi="Arial" w:cs="Arial"/>
        </w:rPr>
        <w:t>tavení a lití</w:t>
      </w:r>
      <w:r w:rsidR="0037225E">
        <w:rPr>
          <w:rFonts w:ascii="Arial" w:hAnsi="Arial" w:cs="Arial"/>
        </w:rPr>
        <w:t>“,</w:t>
      </w:r>
      <w:r w:rsidR="00420E03">
        <w:rPr>
          <w:rFonts w:ascii="Arial" w:hAnsi="Arial" w:cs="Arial"/>
        </w:rPr>
        <w:t xml:space="preserve"> </w:t>
      </w:r>
      <w:proofErr w:type="spellStart"/>
      <w:r w:rsidR="00420E03">
        <w:rPr>
          <w:rFonts w:ascii="Arial" w:hAnsi="Arial" w:cs="Arial"/>
        </w:rPr>
        <w:t>reg</w:t>
      </w:r>
      <w:proofErr w:type="spellEnd"/>
      <w:r w:rsidR="0037225E">
        <w:rPr>
          <w:rFonts w:ascii="Arial" w:hAnsi="Arial" w:cs="Arial"/>
        </w:rPr>
        <w:t xml:space="preserve">. </w:t>
      </w:r>
      <w:r w:rsidR="00CA7320">
        <w:rPr>
          <w:rFonts w:ascii="Arial" w:hAnsi="Arial" w:cs="Arial"/>
        </w:rPr>
        <w:t>č</w:t>
      </w:r>
      <w:r w:rsidR="0037225E">
        <w:rPr>
          <w:rFonts w:ascii="Arial" w:hAnsi="Arial" w:cs="Arial"/>
        </w:rPr>
        <w:t>. 722 2200 001</w:t>
      </w:r>
      <w:r>
        <w:rPr>
          <w:rFonts w:ascii="Arial" w:hAnsi="Arial" w:cs="Arial"/>
        </w:rPr>
        <w:t>.</w:t>
      </w:r>
    </w:p>
    <w:p w14:paraId="10A9B66A" w14:textId="77777777" w:rsidR="00B93D63" w:rsidRPr="00D326DE" w:rsidRDefault="00B93D63" w:rsidP="00E146A1">
      <w:pPr>
        <w:pStyle w:val="Odstavecseseznamem"/>
        <w:autoSpaceDE w:val="0"/>
        <w:autoSpaceDN w:val="0"/>
        <w:ind w:left="0"/>
        <w:jc w:val="both"/>
        <w:rPr>
          <w:rFonts w:ascii="Arial" w:hAnsi="Arial" w:cs="Arial"/>
        </w:rPr>
      </w:pPr>
    </w:p>
    <w:p w14:paraId="10A9B66B" w14:textId="6DC04CA1" w:rsidR="00B93D63" w:rsidRDefault="00B93D63"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Objednatel se touto Smlouvou a za podmínek jí stanovených zavazuje zaplatit za řádné provedení díla uvedeného v čl</w:t>
      </w:r>
      <w:r w:rsidR="001D02DA">
        <w:rPr>
          <w:rFonts w:ascii="Arial" w:hAnsi="Arial" w:cs="Arial"/>
        </w:rPr>
        <w:t>ánku</w:t>
      </w:r>
      <w:r>
        <w:rPr>
          <w:rFonts w:ascii="Arial" w:hAnsi="Arial" w:cs="Arial"/>
        </w:rPr>
        <w:t xml:space="preserve"> 2.2 této Smlouvy Zhotoviteli dohodnutou cenu a dílo </w:t>
      </w:r>
      <w:r w:rsidR="00695FAE">
        <w:rPr>
          <w:rFonts w:ascii="Arial" w:hAnsi="Arial" w:cs="Arial"/>
        </w:rPr>
        <w:t xml:space="preserve">bez vad a nedodělků </w:t>
      </w:r>
      <w:r>
        <w:rPr>
          <w:rFonts w:ascii="Arial" w:hAnsi="Arial" w:cs="Arial"/>
        </w:rPr>
        <w:t>převzít.</w:t>
      </w:r>
    </w:p>
    <w:p w14:paraId="10A9B66C" w14:textId="77777777" w:rsidR="00B93D63" w:rsidRDefault="00B93D63" w:rsidP="00AF425A">
      <w:pPr>
        <w:jc w:val="both"/>
        <w:rPr>
          <w:rFonts w:ascii="Arial" w:hAnsi="Arial" w:cs="Arial"/>
        </w:rPr>
      </w:pPr>
    </w:p>
    <w:p w14:paraId="10A9B66D" w14:textId="7FDCDC38" w:rsidR="00B93D63" w:rsidRDefault="00B93D63"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Zhotovitel provede dílo při respektování příslušných technických norem a obecně závazných právních předpisů platných v České republice</w:t>
      </w:r>
      <w:r w:rsidR="00D6144F">
        <w:rPr>
          <w:rFonts w:ascii="Arial" w:hAnsi="Arial" w:cs="Arial"/>
        </w:rPr>
        <w:t xml:space="preserve"> a EU</w:t>
      </w:r>
      <w:r>
        <w:rPr>
          <w:rFonts w:ascii="Arial" w:hAnsi="Arial" w:cs="Arial"/>
        </w:rPr>
        <w:t xml:space="preserve">; v navrhované koncepci nepoužije žádný materiál, o kterém je v době užití známo, že je škodlivý, či nesplňuje předepsané technické parametry pro účely řádného </w:t>
      </w:r>
      <w:r w:rsidR="00695FAE">
        <w:rPr>
          <w:rFonts w:ascii="Arial" w:hAnsi="Arial" w:cs="Arial"/>
        </w:rPr>
        <w:t xml:space="preserve">provádění a/nebo </w:t>
      </w:r>
      <w:r>
        <w:rPr>
          <w:rFonts w:ascii="Arial" w:hAnsi="Arial" w:cs="Arial"/>
        </w:rPr>
        <w:t>používání díla.</w:t>
      </w:r>
    </w:p>
    <w:p w14:paraId="10A9B66E" w14:textId="77777777" w:rsidR="00B93D63" w:rsidRPr="005652E8" w:rsidRDefault="00B93D63" w:rsidP="00AF425A">
      <w:pPr>
        <w:rPr>
          <w:rFonts w:ascii="Arial" w:hAnsi="Arial" w:cs="Arial"/>
        </w:rPr>
      </w:pPr>
    </w:p>
    <w:p w14:paraId="10A9B66F" w14:textId="5FDEEA79" w:rsidR="00B93D63" w:rsidRDefault="004B78D9" w:rsidP="003E415E">
      <w:pPr>
        <w:numPr>
          <w:ilvl w:val="1"/>
          <w:numId w:val="2"/>
        </w:numPr>
        <w:tabs>
          <w:tab w:val="clear" w:pos="502"/>
        </w:tabs>
        <w:autoSpaceDE w:val="0"/>
        <w:autoSpaceDN w:val="0"/>
        <w:ind w:left="540" w:hanging="540"/>
        <w:jc w:val="both"/>
        <w:rPr>
          <w:rFonts w:ascii="Arial" w:hAnsi="Arial" w:cs="Arial"/>
        </w:rPr>
      </w:pPr>
      <w:r>
        <w:rPr>
          <w:rFonts w:ascii="Arial" w:hAnsi="Arial" w:cs="Arial"/>
        </w:rPr>
        <w:t>Zaříz</w:t>
      </w:r>
      <w:r w:rsidR="00B93D63">
        <w:rPr>
          <w:rFonts w:ascii="Arial" w:hAnsi="Arial" w:cs="Arial"/>
        </w:rPr>
        <w:t>ení bude navrženo</w:t>
      </w:r>
      <w:r w:rsidR="00695FAE">
        <w:rPr>
          <w:rFonts w:ascii="Arial" w:hAnsi="Arial" w:cs="Arial"/>
        </w:rPr>
        <w:t>, dodáno a spuštěno/zprovozněno</w:t>
      </w:r>
      <w:r w:rsidR="00B93D63">
        <w:rPr>
          <w:rFonts w:ascii="Arial" w:hAnsi="Arial" w:cs="Arial"/>
        </w:rPr>
        <w:t xml:space="preserve"> tak, aby splnilo podmínky dané </w:t>
      </w:r>
      <w:r w:rsidR="00695FAE">
        <w:rPr>
          <w:rFonts w:ascii="Arial" w:hAnsi="Arial" w:cs="Arial"/>
        </w:rPr>
        <w:t>obecně závaznými právními předpisy</w:t>
      </w:r>
      <w:r w:rsidR="00E146A1">
        <w:rPr>
          <w:rFonts w:ascii="Arial" w:hAnsi="Arial" w:cs="Arial"/>
        </w:rPr>
        <w:t xml:space="preserve"> a relevantními předpisy EU</w:t>
      </w:r>
      <w:r w:rsidR="00695FAE">
        <w:rPr>
          <w:rFonts w:ascii="Arial" w:hAnsi="Arial" w:cs="Arial"/>
        </w:rPr>
        <w:t xml:space="preserve">, zejména, nikoliv však jen, </w:t>
      </w:r>
      <w:r w:rsidR="00E146A1">
        <w:rPr>
          <w:rFonts w:ascii="Arial" w:hAnsi="Arial" w:cs="Arial"/>
        </w:rPr>
        <w:t xml:space="preserve">(i) </w:t>
      </w:r>
      <w:r w:rsidR="00B93D63">
        <w:rPr>
          <w:rFonts w:ascii="Arial" w:hAnsi="Arial" w:cs="Arial"/>
        </w:rPr>
        <w:t xml:space="preserve">zákonem č. 22/1997 Sb. v platném znění, </w:t>
      </w:r>
      <w:r w:rsidR="00E146A1">
        <w:rPr>
          <w:rFonts w:ascii="Arial" w:hAnsi="Arial" w:cs="Arial"/>
        </w:rPr>
        <w:t>a</w:t>
      </w:r>
      <w:r w:rsidR="00B93D63">
        <w:rPr>
          <w:rFonts w:ascii="Arial" w:hAnsi="Arial" w:cs="Arial"/>
        </w:rPr>
        <w:t xml:space="preserve"> nařízení</w:t>
      </w:r>
      <w:r w:rsidR="00E146A1">
        <w:rPr>
          <w:rFonts w:ascii="Arial" w:hAnsi="Arial" w:cs="Arial"/>
        </w:rPr>
        <w:t>m</w:t>
      </w:r>
      <w:r w:rsidR="00B93D63">
        <w:rPr>
          <w:rFonts w:ascii="Arial" w:hAnsi="Arial" w:cs="Arial"/>
        </w:rPr>
        <w:t xml:space="preserve"> vlády č. 272/2011 Sb., o ochraně zdraví před nepříznivými účinku hluku a vibrací, </w:t>
      </w:r>
      <w:r w:rsidR="00E146A1">
        <w:rPr>
          <w:rFonts w:ascii="Arial" w:hAnsi="Arial" w:cs="Arial"/>
        </w:rPr>
        <w:t>a (</w:t>
      </w:r>
      <w:proofErr w:type="spellStart"/>
      <w:r w:rsidR="00E146A1">
        <w:rPr>
          <w:rFonts w:ascii="Arial" w:hAnsi="Arial" w:cs="Arial"/>
        </w:rPr>
        <w:t>ii</w:t>
      </w:r>
      <w:proofErr w:type="spellEnd"/>
      <w:r w:rsidR="00E146A1">
        <w:rPr>
          <w:rFonts w:ascii="Arial" w:hAnsi="Arial" w:cs="Arial"/>
        </w:rPr>
        <w:t xml:space="preserve">) zákonem č. 90/2016 Sb. </w:t>
      </w:r>
      <w:r w:rsidR="00B93D63">
        <w:rPr>
          <w:rFonts w:ascii="Arial" w:hAnsi="Arial" w:cs="Arial"/>
        </w:rPr>
        <w:t>v platném znění.</w:t>
      </w:r>
    </w:p>
    <w:p w14:paraId="10A9B670" w14:textId="77777777" w:rsidR="00B93D63" w:rsidRDefault="00B93D63" w:rsidP="00AF425A">
      <w:pPr>
        <w:jc w:val="both"/>
        <w:rPr>
          <w:rFonts w:ascii="Arial" w:hAnsi="Arial" w:cs="Arial"/>
        </w:rPr>
      </w:pPr>
    </w:p>
    <w:p w14:paraId="10A9B671" w14:textId="77777777" w:rsidR="00B93D63" w:rsidRDefault="00B93D63" w:rsidP="00AF425A">
      <w:pPr>
        <w:jc w:val="both"/>
        <w:rPr>
          <w:rFonts w:ascii="Arial" w:hAnsi="Arial" w:cs="Arial"/>
        </w:rPr>
      </w:pPr>
    </w:p>
    <w:p w14:paraId="10A9B672" w14:textId="77777777" w:rsidR="00B93D63" w:rsidRDefault="00B93D63" w:rsidP="00AF425A">
      <w:pPr>
        <w:jc w:val="center"/>
        <w:rPr>
          <w:rFonts w:ascii="Arial" w:hAnsi="Arial" w:cs="Arial"/>
          <w:b/>
          <w:bCs/>
        </w:rPr>
      </w:pPr>
      <w:r>
        <w:rPr>
          <w:rFonts w:ascii="Arial" w:hAnsi="Arial" w:cs="Arial"/>
          <w:b/>
          <w:bCs/>
        </w:rPr>
        <w:t>Článek 3</w:t>
      </w:r>
    </w:p>
    <w:p w14:paraId="10A9B673" w14:textId="77777777" w:rsidR="00B93D63" w:rsidRDefault="00B93D63" w:rsidP="00AF425A">
      <w:pPr>
        <w:jc w:val="center"/>
        <w:rPr>
          <w:rFonts w:ascii="Arial" w:hAnsi="Arial" w:cs="Arial"/>
          <w:b/>
          <w:bCs/>
        </w:rPr>
      </w:pPr>
      <w:r>
        <w:rPr>
          <w:rFonts w:ascii="Arial" w:hAnsi="Arial" w:cs="Arial"/>
          <w:b/>
          <w:bCs/>
        </w:rPr>
        <w:t>Součinnost Objednatele</w:t>
      </w:r>
    </w:p>
    <w:p w14:paraId="10A9B674" w14:textId="77777777" w:rsidR="00B93D63" w:rsidRDefault="00B93D63" w:rsidP="00AF425A">
      <w:pPr>
        <w:rPr>
          <w:rFonts w:ascii="Arial" w:hAnsi="Arial" w:cs="Arial"/>
        </w:rPr>
      </w:pPr>
    </w:p>
    <w:p w14:paraId="10A9B675" w14:textId="77777777" w:rsidR="00B93D63" w:rsidRDefault="00B93D63" w:rsidP="003E415E">
      <w:pPr>
        <w:numPr>
          <w:ilvl w:val="1"/>
          <w:numId w:val="3"/>
        </w:numPr>
        <w:tabs>
          <w:tab w:val="clear" w:pos="360"/>
        </w:tabs>
        <w:autoSpaceDE w:val="0"/>
        <w:autoSpaceDN w:val="0"/>
        <w:ind w:left="540" w:hanging="540"/>
        <w:jc w:val="both"/>
        <w:rPr>
          <w:rFonts w:ascii="Arial" w:hAnsi="Arial" w:cs="Arial"/>
        </w:rPr>
      </w:pPr>
      <w:r>
        <w:rPr>
          <w:rFonts w:ascii="Arial" w:hAnsi="Arial" w:cs="Arial"/>
        </w:rPr>
        <w:t>Objednatel poskytne Zhotoviteli tuto součinnost:</w:t>
      </w:r>
    </w:p>
    <w:p w14:paraId="10A9B676" w14:textId="77777777" w:rsidR="00B93D63" w:rsidRDefault="00B93D63" w:rsidP="00AF425A">
      <w:pPr>
        <w:jc w:val="both"/>
        <w:rPr>
          <w:rFonts w:ascii="Arial" w:hAnsi="Arial" w:cs="Arial"/>
        </w:rPr>
      </w:pPr>
    </w:p>
    <w:p w14:paraId="10A9B677" w14:textId="77777777" w:rsidR="00B93D63" w:rsidRPr="006D7036" w:rsidRDefault="00B93D63" w:rsidP="00E146A1">
      <w:pPr>
        <w:pStyle w:val="ENClaneki"/>
        <w:tabs>
          <w:tab w:val="clear" w:pos="1418"/>
        </w:tabs>
        <w:spacing w:before="0" w:after="0"/>
        <w:ind w:left="1134" w:hanging="567"/>
        <w:rPr>
          <w:rFonts w:ascii="Arial" w:hAnsi="Arial"/>
          <w:lang w:val="cs-CZ"/>
        </w:rPr>
      </w:pPr>
      <w:r w:rsidRPr="006D7036">
        <w:rPr>
          <w:rFonts w:ascii="Arial" w:hAnsi="Arial"/>
          <w:sz w:val="20"/>
          <w:lang w:val="cs-CZ"/>
        </w:rPr>
        <w:t>Umožnění vstupu pracovníků Zhotovitele každý den v čase od 6:00–6:00 hod (24 hodin za</w:t>
      </w:r>
      <w:r w:rsidR="00925B12" w:rsidRPr="006D7036">
        <w:rPr>
          <w:rFonts w:ascii="Arial" w:hAnsi="Arial"/>
          <w:sz w:val="20"/>
          <w:lang w:val="cs-CZ"/>
        </w:rPr>
        <w:t xml:space="preserve"> </w:t>
      </w:r>
      <w:r w:rsidRPr="006D7036">
        <w:rPr>
          <w:rFonts w:ascii="Arial" w:hAnsi="Arial"/>
          <w:sz w:val="20"/>
          <w:lang w:val="cs-CZ"/>
        </w:rPr>
        <w:t>den, nepřetržitý provoz), do místa realizace díla v průběhu realizace.</w:t>
      </w:r>
    </w:p>
    <w:p w14:paraId="10A9B678" w14:textId="77777777" w:rsidR="00DD4F33" w:rsidRPr="006D7036" w:rsidRDefault="00DD4F33" w:rsidP="00DD4F33">
      <w:pPr>
        <w:pStyle w:val="ENClaneki"/>
        <w:numPr>
          <w:ilvl w:val="0"/>
          <w:numId w:val="0"/>
        </w:numPr>
        <w:spacing w:before="0" w:after="0"/>
        <w:rPr>
          <w:rFonts w:ascii="Arial" w:hAnsi="Arial"/>
          <w:sz w:val="20"/>
          <w:lang w:val="cs-CZ"/>
        </w:rPr>
      </w:pPr>
    </w:p>
    <w:p w14:paraId="10A9B679" w14:textId="77777777" w:rsidR="00B93D63" w:rsidRPr="006D7036" w:rsidRDefault="00B93D63" w:rsidP="00E146A1">
      <w:pPr>
        <w:pStyle w:val="ENClaneki"/>
        <w:tabs>
          <w:tab w:val="clear" w:pos="1418"/>
        </w:tabs>
        <w:spacing w:before="0" w:after="0"/>
        <w:ind w:left="1134" w:hanging="567"/>
        <w:rPr>
          <w:rFonts w:ascii="Arial" w:hAnsi="Arial"/>
          <w:lang w:val="cs-CZ"/>
        </w:rPr>
      </w:pPr>
      <w:r w:rsidRPr="006D7036">
        <w:rPr>
          <w:rFonts w:ascii="Arial" w:hAnsi="Arial"/>
          <w:sz w:val="20"/>
          <w:lang w:val="cs-CZ"/>
        </w:rPr>
        <w:t>Poskytnutí energetických zdrojů – elektrické energie, pitné vody.</w:t>
      </w:r>
    </w:p>
    <w:p w14:paraId="10A9B67A" w14:textId="77777777" w:rsidR="00DD4F33" w:rsidRPr="00C911B8" w:rsidRDefault="00DD4F33" w:rsidP="00DD4F33">
      <w:pPr>
        <w:pStyle w:val="ENClaneki"/>
        <w:numPr>
          <w:ilvl w:val="0"/>
          <w:numId w:val="0"/>
        </w:numPr>
        <w:spacing w:before="0" w:after="0"/>
        <w:rPr>
          <w:rFonts w:ascii="Arial" w:hAnsi="Arial"/>
          <w:sz w:val="20"/>
          <w:highlight w:val="magenta"/>
          <w:lang w:val="cs-CZ"/>
        </w:rPr>
      </w:pPr>
    </w:p>
    <w:p w14:paraId="10A9B67B" w14:textId="51B81711" w:rsidR="008A0A8E" w:rsidRPr="006D7036" w:rsidRDefault="008A0A8E" w:rsidP="00E146A1">
      <w:pPr>
        <w:pStyle w:val="ENClaneki"/>
        <w:tabs>
          <w:tab w:val="clear" w:pos="1418"/>
        </w:tabs>
        <w:spacing w:before="0" w:after="0"/>
        <w:ind w:left="1134" w:hanging="567"/>
        <w:rPr>
          <w:rFonts w:ascii="Arial" w:hAnsi="Arial"/>
        </w:rPr>
      </w:pPr>
      <w:r w:rsidRPr="006D7036">
        <w:rPr>
          <w:rFonts w:ascii="Arial" w:hAnsi="Arial"/>
          <w:sz w:val="20"/>
          <w:highlight w:val="yellow"/>
          <w:lang w:val="cs-CZ"/>
        </w:rPr>
        <w:t>[</w:t>
      </w:r>
      <w:r w:rsidR="00872FA0" w:rsidRPr="000D522D">
        <w:rPr>
          <w:rFonts w:ascii="Arial" w:hAnsi="Arial"/>
          <w:sz w:val="20"/>
          <w:highlight w:val="yellow"/>
          <w:lang w:val="cs-CZ"/>
        </w:rPr>
        <w:t>Zhotovitel doplní nutnou požadovanou součinnost</w:t>
      </w:r>
      <w:r w:rsidRPr="006D7036">
        <w:rPr>
          <w:rFonts w:ascii="Arial" w:hAnsi="Arial"/>
          <w:sz w:val="20"/>
          <w:highlight w:val="yellow"/>
          <w:lang w:val="cs-CZ"/>
        </w:rPr>
        <w:t>]</w:t>
      </w:r>
    </w:p>
    <w:p w14:paraId="10A9B67C" w14:textId="77777777" w:rsidR="00B93D63" w:rsidRPr="00AD7047" w:rsidRDefault="00B93D63" w:rsidP="00E146A1">
      <w:pPr>
        <w:pStyle w:val="ENClaneki"/>
        <w:numPr>
          <w:ilvl w:val="0"/>
          <w:numId w:val="0"/>
        </w:numPr>
        <w:spacing w:before="0" w:after="0"/>
        <w:rPr>
          <w:rFonts w:ascii="Arial" w:hAnsi="Arial"/>
        </w:rPr>
      </w:pPr>
    </w:p>
    <w:p w14:paraId="10A9B67D" w14:textId="77777777" w:rsidR="00B93D63" w:rsidRPr="00254B58" w:rsidRDefault="00B93D63" w:rsidP="003E415E">
      <w:pPr>
        <w:numPr>
          <w:ilvl w:val="1"/>
          <w:numId w:val="3"/>
        </w:numPr>
        <w:tabs>
          <w:tab w:val="clear" w:pos="360"/>
        </w:tabs>
        <w:autoSpaceDE w:val="0"/>
        <w:autoSpaceDN w:val="0"/>
        <w:ind w:left="540" w:hanging="540"/>
        <w:jc w:val="both"/>
        <w:rPr>
          <w:rFonts w:ascii="Arial" w:hAnsi="Arial" w:cs="Arial"/>
        </w:rPr>
      </w:pPr>
      <w:r w:rsidRPr="00254B58">
        <w:rPr>
          <w:rFonts w:ascii="Arial" w:hAnsi="Arial" w:cs="Arial"/>
        </w:rPr>
        <w:t>Po dobu prodlení Objednatele s poskytnutím shora uvedené součinnosti není Zhotovitel v prodlení, nebylo-li prodlení Objednatele způsobeno z důvodů na straně Zhotovitele.</w:t>
      </w:r>
    </w:p>
    <w:p w14:paraId="10A9B67E" w14:textId="77777777" w:rsidR="00B93D63" w:rsidRPr="00254B58" w:rsidRDefault="00B93D63" w:rsidP="00AF425A">
      <w:pPr>
        <w:jc w:val="both"/>
        <w:rPr>
          <w:rFonts w:ascii="Arial" w:hAnsi="Arial" w:cs="Arial"/>
        </w:rPr>
      </w:pPr>
    </w:p>
    <w:p w14:paraId="10A9B67F" w14:textId="77777777" w:rsidR="00B93D63" w:rsidRPr="00254B58" w:rsidRDefault="00B93D63" w:rsidP="00AF425A">
      <w:pPr>
        <w:pStyle w:val="Zhlav"/>
        <w:tabs>
          <w:tab w:val="clear" w:pos="4536"/>
          <w:tab w:val="clear" w:pos="9072"/>
        </w:tabs>
        <w:rPr>
          <w:rFonts w:ascii="Arial" w:hAnsi="Arial" w:cs="Arial"/>
        </w:rPr>
      </w:pPr>
    </w:p>
    <w:p w14:paraId="10A9B680" w14:textId="77777777" w:rsidR="00B93D63" w:rsidRPr="00254B58" w:rsidRDefault="00B93D63" w:rsidP="00C911B8">
      <w:pPr>
        <w:keepNext/>
        <w:jc w:val="center"/>
        <w:rPr>
          <w:rFonts w:ascii="Arial" w:hAnsi="Arial" w:cs="Arial"/>
          <w:b/>
          <w:bCs/>
        </w:rPr>
      </w:pPr>
      <w:r w:rsidRPr="00254B58">
        <w:rPr>
          <w:rFonts w:ascii="Arial" w:hAnsi="Arial" w:cs="Arial"/>
          <w:b/>
          <w:bCs/>
        </w:rPr>
        <w:t>Článek 4</w:t>
      </w:r>
    </w:p>
    <w:p w14:paraId="10A9B681" w14:textId="77777777" w:rsidR="00B93D63" w:rsidRPr="00254B58" w:rsidRDefault="00B93D63" w:rsidP="00C911B8">
      <w:pPr>
        <w:keepNext/>
        <w:jc w:val="center"/>
        <w:rPr>
          <w:rFonts w:ascii="Arial" w:hAnsi="Arial" w:cs="Arial"/>
          <w:b/>
          <w:bCs/>
        </w:rPr>
      </w:pPr>
      <w:r w:rsidRPr="00254B58">
        <w:rPr>
          <w:rFonts w:ascii="Arial" w:hAnsi="Arial" w:cs="Arial"/>
          <w:b/>
          <w:bCs/>
        </w:rPr>
        <w:t>Termín a místo plnění, dodací podmínky</w:t>
      </w:r>
    </w:p>
    <w:p w14:paraId="10A9B682" w14:textId="77777777" w:rsidR="00B93D63" w:rsidRPr="00254B58" w:rsidRDefault="00B93D63" w:rsidP="00C911B8">
      <w:pPr>
        <w:keepNext/>
        <w:jc w:val="both"/>
        <w:rPr>
          <w:rFonts w:ascii="Arial" w:hAnsi="Arial" w:cs="Arial"/>
        </w:rPr>
      </w:pPr>
    </w:p>
    <w:p w14:paraId="10A9B683" w14:textId="05D5FC00" w:rsidR="00B93D63" w:rsidRPr="00695FAE" w:rsidRDefault="00B93D63" w:rsidP="003E415E">
      <w:pPr>
        <w:pStyle w:val="Zkladntext"/>
        <w:numPr>
          <w:ilvl w:val="1"/>
          <w:numId w:val="4"/>
        </w:numPr>
        <w:tabs>
          <w:tab w:val="clear" w:pos="360"/>
        </w:tabs>
        <w:autoSpaceDE w:val="0"/>
        <w:autoSpaceDN w:val="0"/>
        <w:spacing w:after="0"/>
        <w:ind w:left="540" w:hanging="540"/>
        <w:jc w:val="both"/>
        <w:rPr>
          <w:rFonts w:ascii="Arial" w:hAnsi="Arial" w:cs="Arial"/>
        </w:rPr>
      </w:pPr>
      <w:bookmarkStart w:id="2" w:name="_Hlk515871217"/>
      <w:r w:rsidRPr="00254B58">
        <w:rPr>
          <w:rFonts w:ascii="Arial" w:hAnsi="Arial" w:cs="Arial"/>
          <w:color w:val="000000"/>
        </w:rPr>
        <w:t>Zhotovitel se zavazuje dodat dílo Objednateli v</w:t>
      </w:r>
      <w:r w:rsidR="00695FAE">
        <w:rPr>
          <w:rFonts w:ascii="Arial" w:hAnsi="Arial" w:cs="Arial"/>
          <w:color w:val="000000"/>
        </w:rPr>
        <w:t xml:space="preserve"> souladu s harmonogramem, který je </w:t>
      </w:r>
      <w:r w:rsidR="00695FAE" w:rsidRPr="00C911B8">
        <w:rPr>
          <w:rFonts w:ascii="Arial" w:hAnsi="Arial" w:cs="Arial"/>
          <w:b/>
          <w:bCs/>
          <w:color w:val="000000"/>
        </w:rPr>
        <w:t>Přílohou č.</w:t>
      </w:r>
      <w:r w:rsidR="00D016C2" w:rsidRPr="00C911B8">
        <w:rPr>
          <w:rFonts w:ascii="Arial" w:hAnsi="Arial" w:cs="Arial"/>
          <w:b/>
          <w:bCs/>
          <w:color w:val="000000"/>
        </w:rPr>
        <w:t> </w:t>
      </w:r>
      <w:r w:rsidR="00336F2E">
        <w:rPr>
          <w:rFonts w:ascii="Arial" w:hAnsi="Arial" w:cs="Arial"/>
          <w:b/>
          <w:bCs/>
          <w:color w:val="000000"/>
        </w:rPr>
        <w:t>3</w:t>
      </w:r>
      <w:r w:rsidR="00695FAE">
        <w:rPr>
          <w:rFonts w:ascii="Arial" w:hAnsi="Arial" w:cs="Arial"/>
          <w:color w:val="000000"/>
        </w:rPr>
        <w:t xml:space="preserve"> této Smlouvy a který popisuje závazný harmonogram dodání a montáže díla, uvádění díla do provozu a testování díla po jeho kompletaci a dokončení s tím, že dále uvedené termíny představují průběžné závazné milníky této Smlouvy</w:t>
      </w:r>
      <w:r w:rsidRPr="00254B58">
        <w:rPr>
          <w:rFonts w:ascii="Arial" w:hAnsi="Arial" w:cs="Arial"/>
          <w:color w:val="000000"/>
        </w:rPr>
        <w:t>:</w:t>
      </w:r>
    </w:p>
    <w:p w14:paraId="07C6D9B1" w14:textId="77777777" w:rsidR="00927992" w:rsidRPr="00254B58" w:rsidRDefault="00927992" w:rsidP="00927992">
      <w:pPr>
        <w:pStyle w:val="Zkladntext"/>
        <w:autoSpaceDE w:val="0"/>
        <w:autoSpaceDN w:val="0"/>
        <w:spacing w:after="0"/>
        <w:jc w:val="both"/>
        <w:rPr>
          <w:rFonts w:ascii="Arial" w:hAnsi="Arial" w:cs="Arial"/>
        </w:rPr>
      </w:pPr>
      <w:bookmarkStart w:id="3" w:name="_Hlk63235015"/>
    </w:p>
    <w:p w14:paraId="7299FD51" w14:textId="77777777" w:rsidR="00927992" w:rsidRPr="00E738CF" w:rsidRDefault="00927992" w:rsidP="00927992">
      <w:pPr>
        <w:pStyle w:val="Zkladntext"/>
        <w:numPr>
          <w:ilvl w:val="0"/>
          <w:numId w:val="16"/>
        </w:numPr>
        <w:autoSpaceDE w:val="0"/>
        <w:autoSpaceDN w:val="0"/>
        <w:spacing w:after="0"/>
        <w:ind w:right="-427"/>
        <w:jc w:val="both"/>
        <w:rPr>
          <w:rFonts w:ascii="Arial" w:hAnsi="Arial"/>
        </w:rPr>
      </w:pPr>
      <w:r w:rsidRPr="00E738CF">
        <w:rPr>
          <w:rFonts w:ascii="Arial" w:hAnsi="Arial"/>
        </w:rPr>
        <w:t>Zahájení prací na díle</w:t>
      </w:r>
    </w:p>
    <w:p w14:paraId="1897F81A" w14:textId="77777777" w:rsidR="00927992" w:rsidRPr="00E738CF" w:rsidRDefault="00927992" w:rsidP="00927992">
      <w:pPr>
        <w:pStyle w:val="Zkladntext"/>
        <w:autoSpaceDE w:val="0"/>
        <w:autoSpaceDN w:val="0"/>
        <w:spacing w:after="0"/>
        <w:ind w:left="1259" w:right="-427"/>
        <w:jc w:val="both"/>
        <w:rPr>
          <w:rFonts w:ascii="Arial" w:hAnsi="Arial"/>
        </w:rPr>
      </w:pPr>
      <w:r w:rsidRPr="00E738CF">
        <w:rPr>
          <w:rFonts w:ascii="Arial" w:hAnsi="Arial"/>
        </w:rPr>
        <w:t>- do 3 dnů od uzavření této Smlouvy</w:t>
      </w:r>
    </w:p>
    <w:p w14:paraId="1915B1AC" w14:textId="23151E7C" w:rsidR="00927992" w:rsidRPr="00E738CF" w:rsidRDefault="007964DF" w:rsidP="00927992">
      <w:pPr>
        <w:pStyle w:val="Zkladntext"/>
        <w:numPr>
          <w:ilvl w:val="0"/>
          <w:numId w:val="16"/>
        </w:numPr>
        <w:autoSpaceDE w:val="0"/>
        <w:autoSpaceDN w:val="0"/>
        <w:spacing w:after="0"/>
        <w:ind w:right="-427"/>
        <w:jc w:val="both"/>
        <w:rPr>
          <w:rFonts w:ascii="Arial" w:hAnsi="Arial"/>
        </w:rPr>
      </w:pPr>
      <w:r>
        <w:rPr>
          <w:rFonts w:ascii="Arial" w:hAnsi="Arial"/>
        </w:rPr>
        <w:t>Dodání</w:t>
      </w:r>
      <w:r w:rsidR="00927992" w:rsidRPr="00E738CF">
        <w:rPr>
          <w:rFonts w:ascii="Arial" w:hAnsi="Arial"/>
        </w:rPr>
        <w:t xml:space="preserve"> dokumentů pro stavební připravenost </w:t>
      </w:r>
    </w:p>
    <w:p w14:paraId="704DDE1C" w14:textId="6851CFA7" w:rsidR="00927992" w:rsidRPr="00E738CF" w:rsidRDefault="00927992" w:rsidP="00927992">
      <w:pPr>
        <w:pStyle w:val="Zkladntext"/>
        <w:autoSpaceDE w:val="0"/>
        <w:autoSpaceDN w:val="0"/>
        <w:spacing w:after="0"/>
        <w:ind w:left="1259" w:right="-427"/>
        <w:jc w:val="both"/>
        <w:rPr>
          <w:rFonts w:ascii="Arial" w:hAnsi="Arial"/>
        </w:rPr>
      </w:pPr>
      <w:r w:rsidRPr="00E738CF">
        <w:rPr>
          <w:rFonts w:ascii="Arial" w:hAnsi="Arial"/>
        </w:rPr>
        <w:t xml:space="preserve">- do </w:t>
      </w:r>
      <w:r w:rsidR="00C53153">
        <w:rPr>
          <w:rFonts w:ascii="Arial" w:hAnsi="Arial" w:cs="Arial"/>
          <w:noProof/>
        </w:rPr>
        <w:t>31</w:t>
      </w:r>
      <w:r w:rsidRPr="00E738CF">
        <w:rPr>
          <w:rFonts w:ascii="Arial" w:hAnsi="Arial" w:cs="Arial"/>
          <w:noProof/>
        </w:rPr>
        <w:t>.0</w:t>
      </w:r>
      <w:r w:rsidR="00CC49AB">
        <w:rPr>
          <w:rFonts w:ascii="Arial" w:hAnsi="Arial" w:cs="Arial"/>
          <w:noProof/>
        </w:rPr>
        <w:t>3</w:t>
      </w:r>
      <w:r w:rsidRPr="00E738CF">
        <w:rPr>
          <w:rFonts w:ascii="Arial" w:hAnsi="Arial" w:cs="Arial"/>
          <w:noProof/>
        </w:rPr>
        <w:t>.2026</w:t>
      </w:r>
    </w:p>
    <w:p w14:paraId="764ED513" w14:textId="21E331B2" w:rsidR="00927992" w:rsidRDefault="001E0DC8" w:rsidP="00927992">
      <w:pPr>
        <w:pStyle w:val="Zkladntext"/>
        <w:numPr>
          <w:ilvl w:val="0"/>
          <w:numId w:val="16"/>
        </w:numPr>
        <w:autoSpaceDE w:val="0"/>
        <w:autoSpaceDN w:val="0"/>
        <w:spacing w:after="0"/>
        <w:ind w:right="-427"/>
        <w:jc w:val="both"/>
        <w:rPr>
          <w:rFonts w:ascii="Arial" w:hAnsi="Arial"/>
        </w:rPr>
      </w:pPr>
      <w:r>
        <w:rPr>
          <w:rFonts w:ascii="Arial" w:hAnsi="Arial"/>
        </w:rPr>
        <w:t>Dodání díla do místa plnění</w:t>
      </w:r>
    </w:p>
    <w:p w14:paraId="49513250" w14:textId="4515EE50" w:rsidR="00927992" w:rsidRDefault="00AC653B" w:rsidP="00927992">
      <w:pPr>
        <w:pStyle w:val="Zkladntext"/>
        <w:autoSpaceDE w:val="0"/>
        <w:autoSpaceDN w:val="0"/>
        <w:spacing w:after="0"/>
        <w:ind w:left="1259" w:right="-427"/>
        <w:jc w:val="both"/>
        <w:rPr>
          <w:rFonts w:ascii="Arial" w:hAnsi="Arial"/>
        </w:rPr>
      </w:pPr>
      <w:r>
        <w:rPr>
          <w:rFonts w:ascii="Arial" w:hAnsi="Arial"/>
        </w:rPr>
        <w:t>-</w:t>
      </w:r>
      <w:r w:rsidR="00927992">
        <w:rPr>
          <w:rFonts w:ascii="Arial" w:hAnsi="Arial"/>
        </w:rPr>
        <w:t xml:space="preserve"> do </w:t>
      </w:r>
      <w:r w:rsidR="001E0DC8">
        <w:rPr>
          <w:rFonts w:ascii="Arial" w:hAnsi="Arial"/>
        </w:rPr>
        <w:t>15</w:t>
      </w:r>
      <w:r w:rsidR="00927992">
        <w:rPr>
          <w:rFonts w:ascii="Arial" w:hAnsi="Arial"/>
        </w:rPr>
        <w:t>.</w:t>
      </w:r>
      <w:r w:rsidR="001E0DC8">
        <w:rPr>
          <w:rFonts w:ascii="Arial" w:hAnsi="Arial"/>
        </w:rPr>
        <w:t>06</w:t>
      </w:r>
      <w:r w:rsidR="00927992">
        <w:rPr>
          <w:rFonts w:ascii="Arial" w:hAnsi="Arial"/>
        </w:rPr>
        <w:t>.2026</w:t>
      </w:r>
    </w:p>
    <w:p w14:paraId="79AF4AED" w14:textId="0FFDD55C" w:rsidR="00927992" w:rsidRPr="00E738CF" w:rsidRDefault="00BD74B2" w:rsidP="00927992">
      <w:pPr>
        <w:pStyle w:val="Zkladntext"/>
        <w:numPr>
          <w:ilvl w:val="0"/>
          <w:numId w:val="16"/>
        </w:numPr>
        <w:autoSpaceDE w:val="0"/>
        <w:autoSpaceDN w:val="0"/>
        <w:spacing w:after="0"/>
        <w:ind w:right="-427"/>
        <w:jc w:val="both"/>
        <w:rPr>
          <w:rFonts w:ascii="Arial" w:hAnsi="Arial"/>
        </w:rPr>
      </w:pPr>
      <w:r>
        <w:rPr>
          <w:rFonts w:ascii="Arial" w:hAnsi="Arial"/>
        </w:rPr>
        <w:t xml:space="preserve">Uvedení </w:t>
      </w:r>
      <w:r w:rsidR="00AC653B">
        <w:rPr>
          <w:rFonts w:ascii="Arial" w:hAnsi="Arial"/>
        </w:rPr>
        <w:t>díla do provozu v místě plnění</w:t>
      </w:r>
    </w:p>
    <w:p w14:paraId="54DA6DA4" w14:textId="0EE6FA60" w:rsidR="00927992" w:rsidRPr="00E738CF" w:rsidRDefault="00927992" w:rsidP="00927992">
      <w:pPr>
        <w:pStyle w:val="Zkladntext"/>
        <w:autoSpaceDE w:val="0"/>
        <w:autoSpaceDN w:val="0"/>
        <w:spacing w:after="0"/>
        <w:ind w:left="1259" w:right="-427"/>
        <w:jc w:val="both"/>
        <w:rPr>
          <w:rFonts w:ascii="Arial" w:hAnsi="Arial"/>
        </w:rPr>
      </w:pPr>
      <w:r w:rsidRPr="00E738CF">
        <w:rPr>
          <w:rFonts w:ascii="Arial" w:hAnsi="Arial"/>
        </w:rPr>
        <w:lastRenderedPageBreak/>
        <w:t xml:space="preserve">- do </w:t>
      </w:r>
      <w:r>
        <w:rPr>
          <w:rFonts w:ascii="Arial" w:hAnsi="Arial" w:cs="Arial"/>
          <w:noProof/>
        </w:rPr>
        <w:t>2</w:t>
      </w:r>
      <w:r w:rsidR="005377C3">
        <w:rPr>
          <w:rFonts w:ascii="Arial" w:hAnsi="Arial" w:cs="Arial"/>
          <w:noProof/>
        </w:rPr>
        <w:t>9</w:t>
      </w:r>
      <w:r w:rsidRPr="00E738CF">
        <w:rPr>
          <w:rFonts w:ascii="Arial" w:hAnsi="Arial" w:cs="Arial"/>
          <w:noProof/>
        </w:rPr>
        <w:t>.0</w:t>
      </w:r>
      <w:r w:rsidR="005377C3">
        <w:rPr>
          <w:rFonts w:ascii="Arial" w:hAnsi="Arial" w:cs="Arial"/>
          <w:noProof/>
        </w:rPr>
        <w:t>6</w:t>
      </w:r>
      <w:r w:rsidRPr="00E738CF">
        <w:rPr>
          <w:rFonts w:ascii="Arial" w:hAnsi="Arial" w:cs="Arial"/>
          <w:noProof/>
        </w:rPr>
        <w:t>.2026</w:t>
      </w:r>
    </w:p>
    <w:p w14:paraId="5AAD1D0B" w14:textId="77777777" w:rsidR="00927992" w:rsidRPr="00E738CF" w:rsidRDefault="00927992" w:rsidP="00927992">
      <w:pPr>
        <w:pStyle w:val="Zkladntext"/>
        <w:numPr>
          <w:ilvl w:val="0"/>
          <w:numId w:val="16"/>
        </w:numPr>
        <w:autoSpaceDE w:val="0"/>
        <w:autoSpaceDN w:val="0"/>
        <w:spacing w:after="0"/>
        <w:ind w:right="-427"/>
        <w:jc w:val="both"/>
        <w:rPr>
          <w:rFonts w:ascii="Arial" w:hAnsi="Arial"/>
        </w:rPr>
      </w:pPr>
      <w:r w:rsidRPr="00E738CF">
        <w:rPr>
          <w:rFonts w:ascii="Arial" w:hAnsi="Arial"/>
        </w:rPr>
        <w:t>Předání díla Objednateli</w:t>
      </w:r>
    </w:p>
    <w:p w14:paraId="3E40217D" w14:textId="2B3C0CC9" w:rsidR="00927992" w:rsidRPr="00411658" w:rsidRDefault="00927992" w:rsidP="00927992">
      <w:pPr>
        <w:pStyle w:val="Zkladntext"/>
        <w:autoSpaceDE w:val="0"/>
        <w:autoSpaceDN w:val="0"/>
        <w:spacing w:after="0"/>
        <w:ind w:left="1259" w:right="-427"/>
        <w:jc w:val="both"/>
        <w:rPr>
          <w:rFonts w:ascii="Arial" w:hAnsi="Arial" w:cs="Arial"/>
        </w:rPr>
      </w:pPr>
      <w:r w:rsidRPr="00E738CF">
        <w:rPr>
          <w:rFonts w:ascii="Arial" w:hAnsi="Arial"/>
        </w:rPr>
        <w:t xml:space="preserve">- do </w:t>
      </w:r>
      <w:r w:rsidR="00C84FDB">
        <w:rPr>
          <w:rFonts w:ascii="Arial" w:hAnsi="Arial" w:cs="Arial"/>
          <w:noProof/>
        </w:rPr>
        <w:t>03</w:t>
      </w:r>
      <w:r w:rsidR="008D2118">
        <w:rPr>
          <w:rFonts w:ascii="Arial" w:hAnsi="Arial" w:cs="Arial"/>
          <w:noProof/>
        </w:rPr>
        <w:t>.</w:t>
      </w:r>
      <w:r w:rsidR="004A5F88">
        <w:rPr>
          <w:rFonts w:ascii="Arial" w:hAnsi="Arial" w:cs="Arial"/>
          <w:noProof/>
        </w:rPr>
        <w:t>07</w:t>
      </w:r>
      <w:r w:rsidR="008D2118">
        <w:rPr>
          <w:rFonts w:ascii="Arial" w:hAnsi="Arial" w:cs="Arial"/>
          <w:noProof/>
        </w:rPr>
        <w:t>.2026</w:t>
      </w:r>
    </w:p>
    <w:bookmarkEnd w:id="2"/>
    <w:bookmarkEnd w:id="3"/>
    <w:p w14:paraId="10A9B695" w14:textId="77777777" w:rsidR="00B93D63" w:rsidRDefault="00B93D63" w:rsidP="00AF425A">
      <w:pPr>
        <w:pStyle w:val="Odstavecseseznamem"/>
        <w:ind w:left="0"/>
        <w:rPr>
          <w:rFonts w:ascii="Arial" w:hAnsi="Arial" w:cs="Arial"/>
          <w:bCs/>
        </w:rPr>
      </w:pPr>
    </w:p>
    <w:p w14:paraId="10A9B698" w14:textId="7D314FE2" w:rsidR="002C77AB" w:rsidRPr="00695FAE" w:rsidRDefault="00695FAE" w:rsidP="003E415E">
      <w:pPr>
        <w:pStyle w:val="Zkladntext"/>
        <w:numPr>
          <w:ilvl w:val="1"/>
          <w:numId w:val="4"/>
        </w:numPr>
        <w:tabs>
          <w:tab w:val="clear" w:pos="360"/>
        </w:tabs>
        <w:autoSpaceDE w:val="0"/>
        <w:autoSpaceDN w:val="0"/>
        <w:spacing w:after="0"/>
        <w:ind w:left="540" w:hanging="540"/>
        <w:jc w:val="both"/>
        <w:rPr>
          <w:rFonts w:ascii="Arial" w:hAnsi="Arial"/>
        </w:rPr>
      </w:pPr>
      <w:r>
        <w:rPr>
          <w:rFonts w:ascii="Arial" w:hAnsi="Arial" w:cs="Arial"/>
          <w:bCs/>
        </w:rPr>
        <w:t xml:space="preserve">Plný závazný </w:t>
      </w:r>
      <w:r w:rsidR="002C77AB">
        <w:rPr>
          <w:rFonts w:ascii="Arial" w:hAnsi="Arial" w:cs="Arial"/>
          <w:bCs/>
        </w:rPr>
        <w:t xml:space="preserve">harmonogram je nedílnou součástí </w:t>
      </w:r>
      <w:r>
        <w:rPr>
          <w:rFonts w:ascii="Arial" w:hAnsi="Arial" w:cs="Arial"/>
          <w:bCs/>
        </w:rPr>
        <w:t>S</w:t>
      </w:r>
      <w:r w:rsidR="002C77AB">
        <w:rPr>
          <w:rFonts w:ascii="Arial" w:hAnsi="Arial" w:cs="Arial"/>
          <w:bCs/>
        </w:rPr>
        <w:t xml:space="preserve">mlouvy jako </w:t>
      </w:r>
      <w:r>
        <w:rPr>
          <w:rFonts w:ascii="Arial" w:hAnsi="Arial" w:cs="Arial"/>
          <w:bCs/>
        </w:rPr>
        <w:t xml:space="preserve">její </w:t>
      </w:r>
      <w:r w:rsidR="002C77AB" w:rsidRPr="00C911B8">
        <w:rPr>
          <w:rFonts w:ascii="Arial" w:hAnsi="Arial" w:cs="Arial"/>
          <w:b/>
        </w:rPr>
        <w:t xml:space="preserve">Příloha č. </w:t>
      </w:r>
      <w:r w:rsidR="00336F2E">
        <w:rPr>
          <w:rFonts w:ascii="Arial" w:hAnsi="Arial" w:cs="Arial"/>
          <w:b/>
        </w:rPr>
        <w:t>3</w:t>
      </w:r>
      <w:r>
        <w:rPr>
          <w:rFonts w:ascii="Arial" w:hAnsi="Arial" w:cs="Arial"/>
          <w:bCs/>
        </w:rPr>
        <w:t>.</w:t>
      </w:r>
    </w:p>
    <w:p w14:paraId="10A9B699" w14:textId="77777777" w:rsidR="00695FAE" w:rsidRPr="00DC2387" w:rsidRDefault="00695FAE" w:rsidP="00AF425A">
      <w:pPr>
        <w:pStyle w:val="Zkladntext"/>
        <w:autoSpaceDE w:val="0"/>
        <w:autoSpaceDN w:val="0"/>
        <w:spacing w:after="0"/>
        <w:jc w:val="both"/>
        <w:rPr>
          <w:rFonts w:ascii="Arial" w:hAnsi="Arial"/>
        </w:rPr>
      </w:pPr>
    </w:p>
    <w:p w14:paraId="10A9B69A" w14:textId="624FCC33" w:rsidR="00B93D63" w:rsidRPr="006C51BB" w:rsidRDefault="00B93D63" w:rsidP="003E415E">
      <w:pPr>
        <w:pStyle w:val="Zkladntext"/>
        <w:numPr>
          <w:ilvl w:val="1"/>
          <w:numId w:val="4"/>
        </w:numPr>
        <w:tabs>
          <w:tab w:val="clear" w:pos="360"/>
        </w:tabs>
        <w:autoSpaceDE w:val="0"/>
        <w:autoSpaceDN w:val="0"/>
        <w:spacing w:after="0"/>
        <w:ind w:left="540" w:hanging="540"/>
        <w:jc w:val="both"/>
        <w:rPr>
          <w:rFonts w:ascii="Arial" w:hAnsi="Arial" w:cs="Arial"/>
          <w:bCs/>
        </w:rPr>
      </w:pPr>
      <w:r w:rsidRPr="006C51BB">
        <w:rPr>
          <w:rFonts w:ascii="Arial" w:hAnsi="Arial" w:cs="Arial"/>
          <w:color w:val="000000"/>
        </w:rPr>
        <w:t xml:space="preserve">Místem plnění je výrobní areál Objednatele – </w:t>
      </w:r>
      <w:r w:rsidR="00974EEA">
        <w:rPr>
          <w:rFonts w:ascii="Arial" w:hAnsi="Arial" w:cs="Arial"/>
          <w:color w:val="000000"/>
        </w:rPr>
        <w:t>p</w:t>
      </w:r>
      <w:r w:rsidRPr="006C51BB">
        <w:rPr>
          <w:rFonts w:ascii="Arial" w:hAnsi="Arial" w:cs="Arial"/>
          <w:color w:val="000000"/>
        </w:rPr>
        <w:t>rovozovna Břidličná</w:t>
      </w:r>
      <w:r>
        <w:rPr>
          <w:rFonts w:ascii="Arial" w:hAnsi="Arial" w:cs="Arial"/>
          <w:color w:val="000000"/>
        </w:rPr>
        <w:t>.</w:t>
      </w:r>
    </w:p>
    <w:p w14:paraId="10A9B69B" w14:textId="77777777" w:rsidR="00B93D63" w:rsidRDefault="00B93D63" w:rsidP="00AF425A">
      <w:pPr>
        <w:jc w:val="both"/>
        <w:rPr>
          <w:rFonts w:ascii="Arial" w:hAnsi="Arial" w:cs="Arial"/>
        </w:rPr>
      </w:pPr>
    </w:p>
    <w:p w14:paraId="10A9B69C" w14:textId="77777777" w:rsidR="00B93D63" w:rsidRDefault="00B93D63" w:rsidP="00AF425A">
      <w:pPr>
        <w:jc w:val="both"/>
        <w:rPr>
          <w:rFonts w:ascii="Arial" w:hAnsi="Arial" w:cs="Arial"/>
        </w:rPr>
      </w:pPr>
    </w:p>
    <w:p w14:paraId="10A9B69D" w14:textId="77777777" w:rsidR="00B93D63" w:rsidRDefault="00B93D63" w:rsidP="00AF425A">
      <w:pPr>
        <w:jc w:val="center"/>
        <w:rPr>
          <w:rFonts w:ascii="Arial" w:hAnsi="Arial" w:cs="Arial"/>
          <w:b/>
          <w:bCs/>
        </w:rPr>
      </w:pPr>
      <w:r>
        <w:rPr>
          <w:rFonts w:ascii="Arial" w:hAnsi="Arial" w:cs="Arial"/>
          <w:b/>
          <w:bCs/>
        </w:rPr>
        <w:t>Článek 5</w:t>
      </w:r>
    </w:p>
    <w:p w14:paraId="10A9B69E" w14:textId="77777777" w:rsidR="00B93D63" w:rsidRPr="006C51BB" w:rsidRDefault="00B93D63" w:rsidP="00AF425A">
      <w:pPr>
        <w:jc w:val="center"/>
        <w:rPr>
          <w:rFonts w:ascii="Arial" w:hAnsi="Arial" w:cs="Arial"/>
          <w:b/>
          <w:bCs/>
        </w:rPr>
      </w:pPr>
      <w:r w:rsidRPr="006C51BB">
        <w:rPr>
          <w:rFonts w:ascii="Arial" w:hAnsi="Arial" w:cs="Arial"/>
          <w:b/>
          <w:bCs/>
        </w:rPr>
        <w:t>Cena díla a platební podmínky</w:t>
      </w:r>
    </w:p>
    <w:p w14:paraId="10A9B69F" w14:textId="77777777" w:rsidR="00B93D63" w:rsidRPr="00E146A1" w:rsidRDefault="00B93D63" w:rsidP="00E146A1">
      <w:pPr>
        <w:rPr>
          <w:rFonts w:ascii="Arial" w:hAnsi="Arial"/>
        </w:rPr>
      </w:pPr>
    </w:p>
    <w:p w14:paraId="10A9B6A0" w14:textId="6019C031" w:rsidR="00B93D63" w:rsidRDefault="00B93D63" w:rsidP="003E415E">
      <w:pPr>
        <w:pStyle w:val="Zkladntextodsazen"/>
        <w:numPr>
          <w:ilvl w:val="1"/>
          <w:numId w:val="5"/>
        </w:numPr>
        <w:tabs>
          <w:tab w:val="clear" w:pos="360"/>
        </w:tabs>
        <w:autoSpaceDE w:val="0"/>
        <w:autoSpaceDN w:val="0"/>
        <w:ind w:left="539" w:hanging="539"/>
        <w:rPr>
          <w:rFonts w:ascii="Arial" w:hAnsi="Arial" w:cs="Arial"/>
          <w:sz w:val="20"/>
        </w:rPr>
      </w:pPr>
      <w:r>
        <w:rPr>
          <w:rFonts w:ascii="Arial" w:hAnsi="Arial" w:cs="Arial"/>
          <w:sz w:val="20"/>
        </w:rPr>
        <w:t>Cena za řádné provedení díla se sjednává částkou ve výši:</w:t>
      </w:r>
    </w:p>
    <w:p w14:paraId="10A9B6A1" w14:textId="56EEF6CF" w:rsidR="00CB047C" w:rsidRDefault="00CB047C" w:rsidP="00AF425A">
      <w:pPr>
        <w:pStyle w:val="Zkladntextodsazen"/>
        <w:ind w:left="0"/>
        <w:rPr>
          <w:rFonts w:ascii="Arial" w:hAnsi="Arial" w:cs="Arial"/>
          <w:noProof/>
          <w:sz w:val="20"/>
          <w:highlight w:val="yellow"/>
        </w:rPr>
      </w:pPr>
    </w:p>
    <w:p w14:paraId="10A9B6A2" w14:textId="287F4954" w:rsidR="00CB047C" w:rsidRDefault="0011273C" w:rsidP="00AF425A">
      <w:pPr>
        <w:pStyle w:val="Zkladntextodsazen"/>
        <w:ind w:left="0"/>
        <w:jc w:val="center"/>
        <w:rPr>
          <w:rFonts w:ascii="Arial" w:hAnsi="Arial" w:cs="Arial"/>
          <w:b/>
          <w:sz w:val="20"/>
        </w:rPr>
      </w:pPr>
      <w:r w:rsidRPr="00792E19">
        <w:rPr>
          <w:rFonts w:ascii="Arial" w:hAnsi="Arial" w:cs="Arial"/>
          <w:noProof/>
          <w:sz w:val="20"/>
          <w:highlight w:val="yellow"/>
        </w:rPr>
        <w:t>[●]</w:t>
      </w:r>
      <w:r w:rsidR="00B93D63">
        <w:rPr>
          <w:rFonts w:ascii="Arial" w:hAnsi="Arial" w:cs="Arial"/>
          <w:b/>
          <w:sz w:val="20"/>
        </w:rPr>
        <w:t>,- Kč</w:t>
      </w:r>
    </w:p>
    <w:p w14:paraId="10A9B6A3" w14:textId="77777777" w:rsidR="00B93D63" w:rsidRPr="00E146A1" w:rsidRDefault="00B93D63" w:rsidP="00E146A1">
      <w:pPr>
        <w:pStyle w:val="Zkladntextodsazen"/>
        <w:ind w:left="0"/>
        <w:jc w:val="center"/>
        <w:rPr>
          <w:rFonts w:ascii="Arial" w:hAnsi="Arial"/>
          <w:b/>
          <w:sz w:val="20"/>
        </w:rPr>
      </w:pPr>
      <w:r>
        <w:rPr>
          <w:rFonts w:ascii="Arial" w:hAnsi="Arial" w:cs="Arial"/>
          <w:b/>
          <w:sz w:val="20"/>
        </w:rPr>
        <w:t xml:space="preserve">(slovy: </w:t>
      </w:r>
      <w:r w:rsidR="0011273C" w:rsidRPr="00792E19">
        <w:rPr>
          <w:rFonts w:ascii="Arial" w:hAnsi="Arial" w:cs="Arial"/>
          <w:noProof/>
          <w:sz w:val="20"/>
          <w:highlight w:val="yellow"/>
        </w:rPr>
        <w:t>[●]</w:t>
      </w:r>
      <w:r w:rsidR="00411658">
        <w:rPr>
          <w:rFonts w:ascii="Arial" w:hAnsi="Arial" w:cs="Arial"/>
          <w:noProof/>
          <w:sz w:val="20"/>
        </w:rPr>
        <w:t xml:space="preserve"> </w:t>
      </w:r>
      <w:r>
        <w:rPr>
          <w:rFonts w:ascii="Arial" w:hAnsi="Arial" w:cs="Arial"/>
          <w:b/>
          <w:sz w:val="20"/>
        </w:rPr>
        <w:t>korun českých)</w:t>
      </w:r>
    </w:p>
    <w:p w14:paraId="10A9B6A4" w14:textId="77777777" w:rsidR="00CB047C" w:rsidRPr="00900F04" w:rsidRDefault="00CB047C" w:rsidP="00AF425A">
      <w:pPr>
        <w:pStyle w:val="Zkladntextodsazen"/>
        <w:ind w:left="0"/>
        <w:rPr>
          <w:rFonts w:ascii="Arial" w:hAnsi="Arial" w:cs="Arial"/>
          <w:sz w:val="20"/>
        </w:rPr>
      </w:pPr>
    </w:p>
    <w:p w14:paraId="10A9B6A5" w14:textId="1E7281DF" w:rsidR="00B93D63" w:rsidRPr="00D326DE" w:rsidRDefault="00B93D63" w:rsidP="00E146A1">
      <w:pPr>
        <w:pStyle w:val="Zkladntextodsazen"/>
        <w:ind w:left="540"/>
        <w:jc w:val="both"/>
        <w:rPr>
          <w:rFonts w:ascii="Arial" w:hAnsi="Arial" w:cs="Arial"/>
          <w:sz w:val="20"/>
        </w:rPr>
      </w:pPr>
      <w:r>
        <w:rPr>
          <w:rFonts w:ascii="Arial" w:hAnsi="Arial" w:cs="Arial"/>
          <w:sz w:val="20"/>
        </w:rPr>
        <w:t>Takto stanovená cena díla se rozumí cenou maximální za řádně provedené a předané dílo</w:t>
      </w:r>
      <w:r w:rsidR="00622CC7">
        <w:rPr>
          <w:rFonts w:ascii="Arial" w:hAnsi="Arial" w:cs="Arial"/>
          <w:sz w:val="20"/>
        </w:rPr>
        <w:t xml:space="preserve"> a </w:t>
      </w:r>
      <w:r w:rsidR="00622CC7" w:rsidRPr="00622CC7">
        <w:rPr>
          <w:rFonts w:ascii="Arial" w:hAnsi="Arial" w:cs="Arial"/>
          <w:sz w:val="20"/>
        </w:rPr>
        <w:t>nebude podléhat žádnému navýšení v důsledku inflace, úprav směnných kurzů nebo jakýchkoli jiných úprav na základě makroekonomických podmínek po celou dobu trvání Smlouvy</w:t>
      </w:r>
      <w:r w:rsidR="00622CC7">
        <w:rPr>
          <w:rFonts w:ascii="Arial" w:hAnsi="Arial" w:cs="Arial"/>
          <w:sz w:val="20"/>
        </w:rPr>
        <w:t>.</w:t>
      </w:r>
      <w:r w:rsidR="00622CC7" w:rsidRPr="00622CC7">
        <w:rPr>
          <w:rFonts w:ascii="Arial" w:hAnsi="Arial" w:cs="Arial"/>
          <w:sz w:val="20"/>
        </w:rPr>
        <w:t xml:space="preserve"> </w:t>
      </w:r>
      <w:r w:rsidRPr="00622CC7">
        <w:rPr>
          <w:rFonts w:ascii="Arial" w:hAnsi="Arial" w:cs="Arial"/>
          <w:sz w:val="20"/>
        </w:rPr>
        <w:t>Výslovně se sjednává,</w:t>
      </w:r>
      <w:r w:rsidRPr="00D326DE">
        <w:rPr>
          <w:rFonts w:ascii="Arial" w:hAnsi="Arial"/>
          <w:sz w:val="20"/>
        </w:rPr>
        <w:t xml:space="preserve"> že v případě provedení menšího rozsahu prací či dodávky materiálu bude Zhotovitelem fakturována cena díla odpovídající pouze skutečně provedeným pracím a dodanému materiálu.</w:t>
      </w:r>
      <w:r w:rsidR="0070130E">
        <w:rPr>
          <w:rFonts w:ascii="Arial" w:hAnsi="Arial"/>
          <w:sz w:val="20"/>
        </w:rPr>
        <w:t xml:space="preserve"> </w:t>
      </w:r>
      <w:r w:rsidR="0070130E">
        <w:rPr>
          <w:rFonts w:ascii="Arial" w:hAnsi="Arial" w:cs="Arial"/>
          <w:sz w:val="20"/>
        </w:rPr>
        <w:t>Případné vícepráce budou oceněny samostatně dle skutečně prokázaných nákladů, na základě písemného požadavku Objednatele a zápisem do montážního deníku. Vícepráce budou realizovány po předchozím odsouhlasení Objednatelem, v opačném případě platí, že takové práce byly součásti díla.</w:t>
      </w:r>
    </w:p>
    <w:p w14:paraId="10A9B6A6" w14:textId="77777777" w:rsidR="00B93D63" w:rsidRPr="00D326DE" w:rsidRDefault="00B93D63" w:rsidP="00AF425A">
      <w:pPr>
        <w:pStyle w:val="Zkladntextodsazen"/>
        <w:ind w:left="0"/>
        <w:rPr>
          <w:rFonts w:ascii="Arial" w:hAnsi="Arial" w:cs="Arial"/>
          <w:sz w:val="20"/>
        </w:rPr>
      </w:pPr>
    </w:p>
    <w:p w14:paraId="10A9B6A7" w14:textId="77777777" w:rsidR="00B93D63" w:rsidRDefault="00B93D63" w:rsidP="00AF425A">
      <w:pPr>
        <w:pStyle w:val="Zkladntextodsazen"/>
        <w:ind w:left="540"/>
        <w:rPr>
          <w:rFonts w:ascii="Arial" w:hAnsi="Arial" w:cs="Arial"/>
          <w:sz w:val="20"/>
        </w:rPr>
      </w:pPr>
      <w:r>
        <w:rPr>
          <w:rFonts w:ascii="Arial" w:hAnsi="Arial" w:cs="Arial"/>
          <w:sz w:val="20"/>
        </w:rPr>
        <w:t>Cena je uvedena bez DPH.</w:t>
      </w:r>
    </w:p>
    <w:p w14:paraId="10A9B6A8" w14:textId="77777777" w:rsidR="00CB047C" w:rsidRDefault="00CB047C" w:rsidP="00AF425A">
      <w:pPr>
        <w:pStyle w:val="Zkladntextodsazen"/>
        <w:ind w:left="0"/>
        <w:rPr>
          <w:rFonts w:ascii="Arial" w:hAnsi="Arial" w:cs="Arial"/>
          <w:sz w:val="20"/>
        </w:rPr>
      </w:pPr>
    </w:p>
    <w:p w14:paraId="10A9B6A9" w14:textId="77777777" w:rsidR="00B93D63" w:rsidRDefault="00B93D63" w:rsidP="00AF425A">
      <w:pPr>
        <w:pStyle w:val="Zkladntextodsazen"/>
        <w:ind w:left="540"/>
        <w:rPr>
          <w:rFonts w:ascii="Arial" w:hAnsi="Arial" w:cs="Arial"/>
          <w:sz w:val="20"/>
        </w:rPr>
      </w:pPr>
      <w:r>
        <w:rPr>
          <w:rFonts w:ascii="Arial" w:hAnsi="Arial" w:cs="Arial"/>
          <w:sz w:val="20"/>
        </w:rPr>
        <w:t>DPH bude fakturováno ve výši dle platné legislativy</w:t>
      </w:r>
      <w:r w:rsidR="00CB047C">
        <w:rPr>
          <w:rFonts w:ascii="Arial" w:hAnsi="Arial" w:cs="Arial"/>
          <w:sz w:val="20"/>
        </w:rPr>
        <w:t>.</w:t>
      </w:r>
    </w:p>
    <w:p w14:paraId="10A9B6AA" w14:textId="77777777" w:rsidR="00CB047C" w:rsidRDefault="00CB047C" w:rsidP="00AF425A">
      <w:pPr>
        <w:pStyle w:val="Zkladntextodsazen"/>
        <w:ind w:left="0"/>
        <w:rPr>
          <w:rFonts w:ascii="Arial" w:hAnsi="Arial" w:cs="Arial"/>
          <w:sz w:val="20"/>
        </w:rPr>
      </w:pPr>
    </w:p>
    <w:p w14:paraId="10A9B6AB" w14:textId="77777777" w:rsidR="00CF6696" w:rsidRDefault="00CF6696" w:rsidP="00E146A1">
      <w:pPr>
        <w:pStyle w:val="Zkladntextodsazen"/>
        <w:ind w:left="540"/>
        <w:jc w:val="both"/>
        <w:rPr>
          <w:rFonts w:ascii="Arial" w:hAnsi="Arial" w:cs="Arial"/>
          <w:sz w:val="20"/>
        </w:rPr>
      </w:pPr>
      <w:r>
        <w:rPr>
          <w:rFonts w:ascii="Arial" w:hAnsi="Arial" w:cs="Arial"/>
          <w:sz w:val="20"/>
        </w:rPr>
        <w:t>Zhotovitel přebírá nebezpečí změny okolností ve smyslu ustanovení § 2620 odstavec 2 zákona č. 89/2012 Sb., občanského zákoníku.</w:t>
      </w:r>
    </w:p>
    <w:p w14:paraId="10A9B6AC" w14:textId="77777777" w:rsidR="00B93D63" w:rsidRDefault="00B93D63" w:rsidP="00AF425A">
      <w:pPr>
        <w:pStyle w:val="Zkladntextodsazen"/>
        <w:ind w:left="0"/>
        <w:rPr>
          <w:rFonts w:ascii="Arial" w:hAnsi="Arial" w:cs="Arial"/>
          <w:sz w:val="20"/>
        </w:rPr>
      </w:pPr>
    </w:p>
    <w:p w14:paraId="10A9B6AD" w14:textId="77777777" w:rsidR="00B93D63" w:rsidRDefault="00B93D63" w:rsidP="003E415E">
      <w:pPr>
        <w:pStyle w:val="Zkladntextodsazen"/>
        <w:numPr>
          <w:ilvl w:val="1"/>
          <w:numId w:val="5"/>
        </w:numPr>
        <w:tabs>
          <w:tab w:val="clear" w:pos="360"/>
        </w:tabs>
        <w:ind w:left="540" w:hanging="540"/>
        <w:jc w:val="both"/>
        <w:rPr>
          <w:rFonts w:ascii="Arial" w:hAnsi="Arial"/>
          <w:sz w:val="20"/>
        </w:rPr>
      </w:pPr>
      <w:r w:rsidRPr="00254B58">
        <w:rPr>
          <w:rFonts w:ascii="Arial" w:hAnsi="Arial"/>
          <w:sz w:val="20"/>
        </w:rPr>
        <w:t>Objednatel uhradí cenu díla takto:</w:t>
      </w:r>
    </w:p>
    <w:p w14:paraId="10A9B6AE" w14:textId="77777777" w:rsidR="00CB047C" w:rsidRPr="00254B58" w:rsidRDefault="00CB047C" w:rsidP="00AF425A">
      <w:pPr>
        <w:pStyle w:val="Zkladntextodsazen"/>
        <w:ind w:left="0"/>
        <w:jc w:val="both"/>
        <w:rPr>
          <w:rFonts w:ascii="Arial" w:hAnsi="Arial"/>
          <w:sz w:val="20"/>
        </w:rPr>
      </w:pPr>
    </w:p>
    <w:p w14:paraId="10A9B6AF" w14:textId="4BB975D2" w:rsidR="00B93D63" w:rsidRDefault="00B93D63" w:rsidP="00AF425A">
      <w:pPr>
        <w:pStyle w:val="Zkladntextodsazen"/>
        <w:ind w:left="540"/>
        <w:jc w:val="both"/>
        <w:rPr>
          <w:rFonts w:ascii="Arial" w:hAnsi="Arial"/>
          <w:sz w:val="20"/>
        </w:rPr>
      </w:pPr>
      <w:r>
        <w:rPr>
          <w:rFonts w:ascii="Arial" w:hAnsi="Arial"/>
          <w:sz w:val="20"/>
        </w:rPr>
        <w:t xml:space="preserve">Objednatel uhradí cenu díla Zhotoviteli na základě dílčích </w:t>
      </w:r>
      <w:r w:rsidR="00AA5D27">
        <w:rPr>
          <w:rFonts w:ascii="Arial" w:hAnsi="Arial"/>
          <w:sz w:val="20"/>
        </w:rPr>
        <w:t>faktur – daňových</w:t>
      </w:r>
      <w:r>
        <w:rPr>
          <w:rFonts w:ascii="Arial" w:hAnsi="Arial"/>
          <w:sz w:val="20"/>
        </w:rPr>
        <w:t xml:space="preserve"> dokladů, vystavovaných Zhotovitelem </w:t>
      </w:r>
      <w:r w:rsidR="001F5DCD">
        <w:rPr>
          <w:rFonts w:ascii="Arial" w:hAnsi="Arial"/>
          <w:sz w:val="20"/>
        </w:rPr>
        <w:t>postupně po naplnění následujících fakturačních milníků</w:t>
      </w:r>
      <w:r>
        <w:rPr>
          <w:rFonts w:ascii="Arial" w:hAnsi="Arial"/>
          <w:sz w:val="20"/>
        </w:rPr>
        <w:t xml:space="preserve"> </w:t>
      </w:r>
      <w:r w:rsidR="001F5DCD">
        <w:rPr>
          <w:rFonts w:ascii="Arial" w:hAnsi="Arial"/>
          <w:sz w:val="20"/>
        </w:rPr>
        <w:t>s tím, že f</w:t>
      </w:r>
      <w:r>
        <w:rPr>
          <w:rFonts w:ascii="Arial" w:hAnsi="Arial"/>
          <w:sz w:val="20"/>
        </w:rPr>
        <w:t xml:space="preserve">aktury budou splatné </w:t>
      </w:r>
      <w:r w:rsidR="005F1009" w:rsidRPr="005F1009">
        <w:rPr>
          <w:rFonts w:ascii="Arial" w:hAnsi="Arial" w:cs="Arial"/>
          <w:noProof/>
          <w:sz w:val="20"/>
        </w:rPr>
        <w:t xml:space="preserve">30 </w:t>
      </w:r>
      <w:r w:rsidRPr="005F1009">
        <w:rPr>
          <w:rFonts w:ascii="Arial" w:hAnsi="Arial"/>
          <w:sz w:val="20"/>
        </w:rPr>
        <w:t>dnů od data zdanitelného plnění.</w:t>
      </w:r>
    </w:p>
    <w:p w14:paraId="348D9398" w14:textId="77777777" w:rsidR="00F0325D" w:rsidRDefault="00F0325D" w:rsidP="00AF425A">
      <w:pPr>
        <w:pStyle w:val="Zkladntextodsazen"/>
        <w:ind w:left="540"/>
        <w:jc w:val="both"/>
        <w:rPr>
          <w:rFonts w:ascii="Arial" w:hAnsi="Arial"/>
          <w:sz w:val="20"/>
        </w:rPr>
      </w:pPr>
    </w:p>
    <w:p w14:paraId="552DA540" w14:textId="77777777" w:rsidR="00F0325D" w:rsidRPr="0057041F" w:rsidRDefault="00F0325D" w:rsidP="00F0325D">
      <w:pPr>
        <w:pStyle w:val="Zkladntextodsazen"/>
        <w:numPr>
          <w:ilvl w:val="0"/>
          <w:numId w:val="27"/>
        </w:numPr>
        <w:jc w:val="both"/>
        <w:rPr>
          <w:rFonts w:ascii="Arial" w:hAnsi="Arial"/>
          <w:sz w:val="20"/>
        </w:rPr>
      </w:pPr>
      <w:r w:rsidRPr="0057041F">
        <w:rPr>
          <w:rFonts w:ascii="Arial" w:hAnsi="Arial"/>
          <w:sz w:val="20"/>
        </w:rPr>
        <w:t>první splátka</w:t>
      </w:r>
    </w:p>
    <w:p w14:paraId="53295BCB" w14:textId="5B797CFA" w:rsidR="00F0325D" w:rsidRPr="0057041F" w:rsidRDefault="00F0325D" w:rsidP="00F0325D">
      <w:pPr>
        <w:pStyle w:val="Zkladntextodsazen"/>
        <w:numPr>
          <w:ilvl w:val="1"/>
          <w:numId w:val="27"/>
        </w:numPr>
        <w:jc w:val="both"/>
        <w:rPr>
          <w:rFonts w:ascii="Arial" w:hAnsi="Arial"/>
          <w:sz w:val="20"/>
        </w:rPr>
      </w:pPr>
      <w:r w:rsidRPr="0057041F">
        <w:rPr>
          <w:rFonts w:ascii="Arial" w:hAnsi="Arial"/>
          <w:sz w:val="20"/>
        </w:rPr>
        <w:t>výše [95]</w:t>
      </w:r>
      <w:r w:rsidRPr="0057041F">
        <w:rPr>
          <w:rFonts w:ascii="Arial" w:hAnsi="Arial" w:cs="Arial"/>
          <w:noProof/>
          <w:sz w:val="20"/>
        </w:rPr>
        <w:t xml:space="preserve"> % ceny díla</w:t>
      </w:r>
    </w:p>
    <w:p w14:paraId="74B368E3" w14:textId="77777777" w:rsidR="00F0325D" w:rsidRPr="0057041F" w:rsidRDefault="00F0325D" w:rsidP="00F0325D">
      <w:pPr>
        <w:pStyle w:val="Zkladntextodsazen"/>
        <w:numPr>
          <w:ilvl w:val="1"/>
          <w:numId w:val="27"/>
        </w:numPr>
        <w:jc w:val="both"/>
        <w:rPr>
          <w:rFonts w:ascii="Arial" w:hAnsi="Arial"/>
          <w:sz w:val="20"/>
        </w:rPr>
      </w:pPr>
      <w:r w:rsidRPr="0057041F">
        <w:rPr>
          <w:rFonts w:ascii="Arial" w:hAnsi="Arial" w:cs="Arial"/>
          <w:noProof/>
          <w:sz w:val="20"/>
        </w:rPr>
        <w:t>podmínky splatnosti</w:t>
      </w:r>
    </w:p>
    <w:p w14:paraId="2288CD18" w14:textId="16019A57" w:rsidR="00F0325D" w:rsidRPr="0057041F" w:rsidRDefault="00F0325D" w:rsidP="00F0325D">
      <w:pPr>
        <w:pStyle w:val="Zkladntextodsazen"/>
        <w:numPr>
          <w:ilvl w:val="2"/>
          <w:numId w:val="27"/>
        </w:numPr>
        <w:jc w:val="both"/>
        <w:rPr>
          <w:rFonts w:ascii="Arial" w:hAnsi="Arial"/>
          <w:sz w:val="20"/>
        </w:rPr>
      </w:pPr>
      <w:r w:rsidRPr="0057041F">
        <w:rPr>
          <w:rFonts w:ascii="Arial" w:hAnsi="Arial"/>
          <w:sz w:val="20"/>
        </w:rPr>
        <w:t xml:space="preserve">prokázání splnění povinnosti dle </w:t>
      </w:r>
      <w:r w:rsidRPr="0057041F">
        <w:rPr>
          <w:rFonts w:ascii="Arial" w:hAnsi="Arial" w:cs="Arial"/>
          <w:noProof/>
          <w:sz w:val="20"/>
        </w:rPr>
        <w:t>článku 6 odstavec 6.12 této Smlouvy</w:t>
      </w:r>
    </w:p>
    <w:p w14:paraId="5C6F2C4C" w14:textId="30FB7A5F" w:rsidR="00F0325D" w:rsidRPr="0057041F" w:rsidRDefault="00F0325D" w:rsidP="00F0325D">
      <w:pPr>
        <w:pStyle w:val="Zkladntextodsazen"/>
        <w:numPr>
          <w:ilvl w:val="2"/>
          <w:numId w:val="27"/>
        </w:numPr>
        <w:jc w:val="both"/>
        <w:rPr>
          <w:rFonts w:ascii="Arial" w:hAnsi="Arial"/>
          <w:sz w:val="20"/>
        </w:rPr>
      </w:pPr>
      <w:r w:rsidRPr="0057041F">
        <w:rPr>
          <w:rFonts w:ascii="Arial" w:hAnsi="Arial"/>
          <w:sz w:val="20"/>
        </w:rPr>
        <w:t>dodání díla do místa plnění</w:t>
      </w:r>
    </w:p>
    <w:p w14:paraId="2ED6F534" w14:textId="77777777" w:rsidR="000C17BC" w:rsidRPr="0057041F" w:rsidRDefault="000C17BC" w:rsidP="000C17BC">
      <w:pPr>
        <w:pStyle w:val="Zkladntextodsazen"/>
        <w:numPr>
          <w:ilvl w:val="2"/>
          <w:numId w:val="27"/>
        </w:numPr>
        <w:jc w:val="both"/>
        <w:rPr>
          <w:rFonts w:ascii="Arial" w:hAnsi="Arial"/>
          <w:sz w:val="20"/>
        </w:rPr>
      </w:pPr>
      <w:r w:rsidRPr="0057041F">
        <w:rPr>
          <w:rFonts w:ascii="Arial" w:hAnsi="Arial"/>
          <w:sz w:val="20"/>
        </w:rPr>
        <w:t>uvedení díla do provozu v místě plnění</w:t>
      </w:r>
    </w:p>
    <w:p w14:paraId="7E29A614" w14:textId="6F8D9C07" w:rsidR="003B6D85" w:rsidRPr="0057041F" w:rsidRDefault="003B6D85" w:rsidP="003B6D85">
      <w:pPr>
        <w:pStyle w:val="Zkladntextodsazen"/>
        <w:numPr>
          <w:ilvl w:val="2"/>
          <w:numId w:val="27"/>
        </w:numPr>
        <w:jc w:val="both"/>
        <w:rPr>
          <w:rFonts w:ascii="Arial" w:hAnsi="Arial"/>
          <w:sz w:val="20"/>
        </w:rPr>
      </w:pPr>
      <w:r w:rsidRPr="0057041F">
        <w:rPr>
          <w:rFonts w:ascii="Arial" w:hAnsi="Arial"/>
          <w:sz w:val="20"/>
        </w:rPr>
        <w:t>úspěšné splnění testů výkonnosti č.</w:t>
      </w:r>
      <w:r w:rsidR="00F252F8" w:rsidRPr="0057041F">
        <w:rPr>
          <w:rFonts w:ascii="Arial" w:hAnsi="Arial"/>
          <w:sz w:val="20"/>
        </w:rPr>
        <w:t>1 a vyhotovení protokolu</w:t>
      </w:r>
    </w:p>
    <w:p w14:paraId="782A5550" w14:textId="775CE2D8" w:rsidR="00A62E74" w:rsidRPr="0057041F" w:rsidRDefault="00A62E74" w:rsidP="00BE2B5C">
      <w:pPr>
        <w:pStyle w:val="Zkladntextodsazen"/>
        <w:numPr>
          <w:ilvl w:val="2"/>
          <w:numId w:val="27"/>
        </w:numPr>
        <w:jc w:val="both"/>
        <w:rPr>
          <w:rFonts w:ascii="Arial" w:hAnsi="Arial"/>
          <w:sz w:val="20"/>
        </w:rPr>
      </w:pPr>
      <w:r w:rsidRPr="0057041F">
        <w:rPr>
          <w:rFonts w:ascii="Arial" w:hAnsi="Arial"/>
          <w:sz w:val="20"/>
        </w:rPr>
        <w:t>vyhotovení protokolu o předání a převzetí díla</w:t>
      </w:r>
    </w:p>
    <w:p w14:paraId="37F26A98" w14:textId="7ACD3E2B" w:rsidR="001A6EBC" w:rsidRPr="0057041F" w:rsidRDefault="00F0325D" w:rsidP="000C17BC">
      <w:pPr>
        <w:pStyle w:val="Zkladntextodsazen"/>
        <w:numPr>
          <w:ilvl w:val="2"/>
          <w:numId w:val="27"/>
        </w:numPr>
        <w:jc w:val="both"/>
        <w:rPr>
          <w:rFonts w:ascii="Arial" w:hAnsi="Arial"/>
          <w:sz w:val="20"/>
        </w:rPr>
      </w:pPr>
      <w:r w:rsidRPr="0057041F">
        <w:rPr>
          <w:rFonts w:ascii="Arial" w:hAnsi="Arial"/>
          <w:sz w:val="20"/>
        </w:rPr>
        <w:t>předložení řádné faktury – daňového dokladu</w:t>
      </w:r>
    </w:p>
    <w:p w14:paraId="1888A19E" w14:textId="77777777" w:rsidR="00A62E74" w:rsidRPr="0057041F" w:rsidRDefault="00A62E74" w:rsidP="00A62E74">
      <w:pPr>
        <w:pStyle w:val="Zkladntextodsazen"/>
        <w:ind w:left="0"/>
        <w:jc w:val="both"/>
        <w:rPr>
          <w:rFonts w:ascii="Arial" w:hAnsi="Arial"/>
          <w:sz w:val="20"/>
        </w:rPr>
      </w:pPr>
    </w:p>
    <w:p w14:paraId="434FB35F" w14:textId="5AFB18B7" w:rsidR="00A62E74" w:rsidRPr="0057041F" w:rsidRDefault="00A62E74" w:rsidP="00A62E74">
      <w:pPr>
        <w:pStyle w:val="Zkladntextodsazen"/>
        <w:numPr>
          <w:ilvl w:val="0"/>
          <w:numId w:val="27"/>
        </w:numPr>
        <w:jc w:val="both"/>
        <w:rPr>
          <w:rFonts w:ascii="Arial" w:hAnsi="Arial"/>
          <w:sz w:val="20"/>
        </w:rPr>
      </w:pPr>
      <w:r w:rsidRPr="0057041F">
        <w:rPr>
          <w:rFonts w:ascii="Arial" w:hAnsi="Arial"/>
          <w:sz w:val="20"/>
        </w:rPr>
        <w:t>druhá splátka</w:t>
      </w:r>
    </w:p>
    <w:p w14:paraId="63A11C99" w14:textId="076BEC38" w:rsidR="00A62E74" w:rsidRPr="0057041F" w:rsidRDefault="00A62E74" w:rsidP="00A62E74">
      <w:pPr>
        <w:pStyle w:val="Zkladntextodsazen"/>
        <w:numPr>
          <w:ilvl w:val="1"/>
          <w:numId w:val="27"/>
        </w:numPr>
        <w:jc w:val="both"/>
        <w:rPr>
          <w:rFonts w:ascii="Arial" w:hAnsi="Arial"/>
          <w:sz w:val="20"/>
        </w:rPr>
      </w:pPr>
      <w:r w:rsidRPr="0057041F">
        <w:rPr>
          <w:rFonts w:ascii="Arial" w:hAnsi="Arial"/>
          <w:sz w:val="20"/>
        </w:rPr>
        <w:t>výše [5]</w:t>
      </w:r>
      <w:r w:rsidRPr="0057041F">
        <w:rPr>
          <w:rFonts w:ascii="Arial" w:hAnsi="Arial" w:cs="Arial"/>
          <w:noProof/>
          <w:sz w:val="20"/>
        </w:rPr>
        <w:t xml:space="preserve"> % ceny díla</w:t>
      </w:r>
    </w:p>
    <w:p w14:paraId="36D318A9" w14:textId="77777777" w:rsidR="00A62E74" w:rsidRPr="0057041F" w:rsidRDefault="00A62E74" w:rsidP="00A62E74">
      <w:pPr>
        <w:pStyle w:val="Zkladntextodsazen"/>
        <w:numPr>
          <w:ilvl w:val="1"/>
          <w:numId w:val="27"/>
        </w:numPr>
        <w:jc w:val="both"/>
        <w:rPr>
          <w:rFonts w:ascii="Arial" w:hAnsi="Arial"/>
          <w:sz w:val="20"/>
        </w:rPr>
      </w:pPr>
      <w:r w:rsidRPr="0057041F">
        <w:rPr>
          <w:rFonts w:ascii="Arial" w:hAnsi="Arial" w:cs="Arial"/>
          <w:noProof/>
          <w:sz w:val="20"/>
        </w:rPr>
        <w:t>podmínky splatnosti</w:t>
      </w:r>
    </w:p>
    <w:p w14:paraId="4FA4117C" w14:textId="6B34BDC1" w:rsidR="00A62E74" w:rsidRPr="0057041F" w:rsidRDefault="00F9376B" w:rsidP="00A62E74">
      <w:pPr>
        <w:pStyle w:val="Zkladntextodsazen"/>
        <w:numPr>
          <w:ilvl w:val="2"/>
          <w:numId w:val="27"/>
        </w:numPr>
        <w:jc w:val="both"/>
        <w:rPr>
          <w:rFonts w:ascii="Arial" w:hAnsi="Arial"/>
          <w:sz w:val="20"/>
        </w:rPr>
      </w:pPr>
      <w:r w:rsidRPr="0057041F">
        <w:rPr>
          <w:rFonts w:ascii="Arial" w:hAnsi="Arial"/>
          <w:sz w:val="20"/>
        </w:rPr>
        <w:t>úspěšné splnění testů výkonnosti č.2</w:t>
      </w:r>
      <w:r w:rsidR="00E476A8" w:rsidRPr="0057041F">
        <w:rPr>
          <w:rFonts w:ascii="Arial" w:hAnsi="Arial"/>
          <w:sz w:val="20"/>
        </w:rPr>
        <w:t xml:space="preserve"> a vyhotovení protokolu</w:t>
      </w:r>
    </w:p>
    <w:p w14:paraId="775D645C" w14:textId="77777777" w:rsidR="00A62E74" w:rsidRPr="0057041F" w:rsidRDefault="00A62E74" w:rsidP="00A62E74">
      <w:pPr>
        <w:pStyle w:val="Zkladntextodsazen"/>
        <w:numPr>
          <w:ilvl w:val="2"/>
          <w:numId w:val="27"/>
        </w:numPr>
        <w:jc w:val="both"/>
        <w:rPr>
          <w:rFonts w:ascii="Arial" w:hAnsi="Arial"/>
          <w:sz w:val="20"/>
        </w:rPr>
      </w:pPr>
      <w:r w:rsidRPr="0057041F">
        <w:rPr>
          <w:rFonts w:ascii="Arial" w:hAnsi="Arial"/>
          <w:sz w:val="20"/>
        </w:rPr>
        <w:t>předložení řádné faktury – daňového dokladu</w:t>
      </w:r>
    </w:p>
    <w:p w14:paraId="7DAB8C2A" w14:textId="77777777" w:rsidR="00A62E74" w:rsidRPr="000C17BC" w:rsidRDefault="00A62E74" w:rsidP="00BE2B5C">
      <w:pPr>
        <w:pStyle w:val="Zkladntextodsazen"/>
        <w:ind w:left="0"/>
        <w:jc w:val="both"/>
        <w:rPr>
          <w:rFonts w:ascii="Arial" w:hAnsi="Arial"/>
          <w:sz w:val="20"/>
        </w:rPr>
      </w:pPr>
    </w:p>
    <w:p w14:paraId="10A9B6B1" w14:textId="6D65A65F" w:rsidR="00B93D63" w:rsidRDefault="00B93D63" w:rsidP="00AF425A">
      <w:pPr>
        <w:pStyle w:val="Zkladntextodsazen"/>
        <w:ind w:left="540"/>
        <w:jc w:val="both"/>
        <w:rPr>
          <w:rFonts w:ascii="Arial" w:hAnsi="Arial"/>
          <w:sz w:val="20"/>
        </w:rPr>
      </w:pPr>
      <w:r>
        <w:rPr>
          <w:rFonts w:ascii="Arial" w:hAnsi="Arial"/>
          <w:sz w:val="20"/>
        </w:rPr>
        <w:t>Vylučuje se aplikace ustanovení § 2611 zák</w:t>
      </w:r>
      <w:r w:rsidR="00974EEA">
        <w:rPr>
          <w:rFonts w:ascii="Arial" w:hAnsi="Arial"/>
          <w:sz w:val="20"/>
        </w:rPr>
        <w:t>ona</w:t>
      </w:r>
      <w:r>
        <w:rPr>
          <w:rFonts w:ascii="Arial" w:hAnsi="Arial"/>
          <w:sz w:val="20"/>
        </w:rPr>
        <w:t xml:space="preserve"> č. 89/2012 Sb., občansk</w:t>
      </w:r>
      <w:r w:rsidR="00974EEA">
        <w:rPr>
          <w:rFonts w:ascii="Arial" w:hAnsi="Arial"/>
          <w:sz w:val="20"/>
        </w:rPr>
        <w:t xml:space="preserve">ého </w:t>
      </w:r>
      <w:r>
        <w:rPr>
          <w:rFonts w:ascii="Arial" w:hAnsi="Arial"/>
          <w:sz w:val="20"/>
        </w:rPr>
        <w:t>zákoník</w:t>
      </w:r>
      <w:r w:rsidR="00974EEA">
        <w:rPr>
          <w:rFonts w:ascii="Arial" w:hAnsi="Arial"/>
          <w:sz w:val="20"/>
        </w:rPr>
        <w:t>u</w:t>
      </w:r>
      <w:r>
        <w:rPr>
          <w:rFonts w:ascii="Arial" w:hAnsi="Arial"/>
          <w:sz w:val="20"/>
        </w:rPr>
        <w:t xml:space="preserve">. </w:t>
      </w:r>
    </w:p>
    <w:p w14:paraId="10A9B6B2" w14:textId="77777777" w:rsidR="00B93D63" w:rsidRDefault="00B93D63" w:rsidP="00E146A1">
      <w:pPr>
        <w:pStyle w:val="Zkladntextodsazen"/>
        <w:ind w:left="0"/>
        <w:jc w:val="both"/>
        <w:rPr>
          <w:rFonts w:ascii="Arial" w:hAnsi="Arial"/>
          <w:sz w:val="20"/>
        </w:rPr>
      </w:pPr>
    </w:p>
    <w:p w14:paraId="10A9B6B3" w14:textId="0044DDAB" w:rsidR="00287308" w:rsidRPr="00E55518" w:rsidRDefault="00B93D63" w:rsidP="00AF425A">
      <w:pPr>
        <w:pStyle w:val="Zkladntextodsazen"/>
        <w:ind w:left="540"/>
        <w:jc w:val="both"/>
        <w:rPr>
          <w:rFonts w:ascii="Arial" w:hAnsi="Arial"/>
          <w:sz w:val="20"/>
        </w:rPr>
      </w:pPr>
      <w:r>
        <w:rPr>
          <w:rFonts w:ascii="Arial" w:hAnsi="Arial"/>
          <w:sz w:val="20"/>
        </w:rPr>
        <w:t xml:space="preserve">Po dokončení </w:t>
      </w:r>
      <w:r w:rsidR="001F5DCD">
        <w:rPr>
          <w:rFonts w:ascii="Arial" w:hAnsi="Arial"/>
          <w:sz w:val="20"/>
        </w:rPr>
        <w:t>d</w:t>
      </w:r>
      <w:r>
        <w:rPr>
          <w:rFonts w:ascii="Arial" w:hAnsi="Arial"/>
          <w:sz w:val="20"/>
        </w:rPr>
        <w:t xml:space="preserve">íla vystaví Zhotovitel fakturu konečnou, ve které vyúčtuje zbylé řádně provedené a Objednatelem odsouhlasené práce, které nebyly zúčtovány v předchozích fakturách. </w:t>
      </w:r>
      <w:r>
        <w:rPr>
          <w:rFonts w:ascii="Arial" w:hAnsi="Arial"/>
          <w:sz w:val="20"/>
        </w:rPr>
        <w:lastRenderedPageBreak/>
        <w:t xml:space="preserve">Podkladem pro vystavení konečné faktury bude </w:t>
      </w:r>
      <w:r w:rsidR="00622CC7">
        <w:rPr>
          <w:rFonts w:ascii="Arial" w:hAnsi="Arial"/>
          <w:sz w:val="20"/>
        </w:rPr>
        <w:t>p</w:t>
      </w:r>
      <w:r>
        <w:rPr>
          <w:rFonts w:ascii="Arial" w:hAnsi="Arial"/>
          <w:sz w:val="20"/>
        </w:rPr>
        <w:t xml:space="preserve">rotokol o předání a převzetí </w:t>
      </w:r>
      <w:r w:rsidR="00622CC7">
        <w:rPr>
          <w:rFonts w:ascii="Arial" w:hAnsi="Arial"/>
          <w:sz w:val="20"/>
        </w:rPr>
        <w:t>d</w:t>
      </w:r>
      <w:r>
        <w:rPr>
          <w:rFonts w:ascii="Arial" w:hAnsi="Arial"/>
          <w:sz w:val="20"/>
        </w:rPr>
        <w:t>íla.</w:t>
      </w:r>
      <w:r w:rsidR="00287308">
        <w:rPr>
          <w:rFonts w:ascii="Arial" w:hAnsi="Arial"/>
          <w:sz w:val="20"/>
        </w:rPr>
        <w:t xml:space="preserve"> </w:t>
      </w:r>
      <w:r w:rsidR="00287308" w:rsidRPr="00E55518">
        <w:rPr>
          <w:rFonts w:ascii="Arial" w:hAnsi="Arial"/>
          <w:sz w:val="20"/>
        </w:rPr>
        <w:t>Faktura bude splatná</w:t>
      </w:r>
      <w:r w:rsidR="005F1009">
        <w:rPr>
          <w:rFonts w:ascii="Arial" w:hAnsi="Arial"/>
          <w:sz w:val="20"/>
        </w:rPr>
        <w:t xml:space="preserve"> 30</w:t>
      </w:r>
      <w:r w:rsidR="00287308" w:rsidRPr="00AF2EE9">
        <w:rPr>
          <w:rFonts w:ascii="Arial" w:hAnsi="Arial"/>
          <w:sz w:val="20"/>
        </w:rPr>
        <w:t xml:space="preserve"> </w:t>
      </w:r>
      <w:r w:rsidR="00287308" w:rsidRPr="00E55518">
        <w:rPr>
          <w:rFonts w:ascii="Arial" w:hAnsi="Arial"/>
          <w:sz w:val="20"/>
        </w:rPr>
        <w:t xml:space="preserve">dnů od data zdanitelného plnění. </w:t>
      </w:r>
    </w:p>
    <w:p w14:paraId="10A9B6B4" w14:textId="77777777" w:rsidR="00B93D63" w:rsidRDefault="00B93D63" w:rsidP="00E146A1">
      <w:pPr>
        <w:pStyle w:val="Zkladntextodsazen"/>
        <w:ind w:left="0"/>
        <w:jc w:val="both"/>
        <w:rPr>
          <w:rFonts w:ascii="Arial" w:hAnsi="Arial"/>
          <w:sz w:val="20"/>
        </w:rPr>
      </w:pPr>
    </w:p>
    <w:p w14:paraId="10A9B6B5" w14:textId="1B3C46C6" w:rsidR="00622CC7" w:rsidRDefault="005F1009" w:rsidP="003E415E">
      <w:pPr>
        <w:pStyle w:val="Zkladntextodsazen"/>
        <w:numPr>
          <w:ilvl w:val="1"/>
          <w:numId w:val="5"/>
        </w:numPr>
        <w:tabs>
          <w:tab w:val="clear" w:pos="360"/>
        </w:tabs>
        <w:autoSpaceDE w:val="0"/>
        <w:autoSpaceDN w:val="0"/>
        <w:ind w:left="540" w:hanging="540"/>
        <w:jc w:val="both"/>
        <w:rPr>
          <w:rFonts w:ascii="Arial" w:hAnsi="Arial" w:cs="Arial"/>
          <w:sz w:val="20"/>
        </w:rPr>
      </w:pPr>
      <w:r>
        <w:rPr>
          <w:rFonts w:ascii="Arial" w:hAnsi="Arial" w:cs="Arial"/>
          <w:sz w:val="20"/>
        </w:rPr>
        <w:t xml:space="preserve">Faktura musí obsahovat všechny náležitosti stanovené příslušnými právními předpisy. </w:t>
      </w:r>
      <w:r w:rsidRPr="009149CF">
        <w:rPr>
          <w:rFonts w:ascii="Arial" w:hAnsi="Arial" w:cs="Arial"/>
          <w:sz w:val="20"/>
        </w:rPr>
        <w:t xml:space="preserve">Faktura bude dále obsahovat registrační číslo projektu </w:t>
      </w:r>
      <w:r>
        <w:rPr>
          <w:rFonts w:ascii="Arial" w:hAnsi="Arial" w:cs="Arial"/>
          <w:sz w:val="20"/>
        </w:rPr>
        <w:t>„</w:t>
      </w:r>
      <w:r w:rsidR="005B3B26">
        <w:rPr>
          <w:rFonts w:ascii="Arial" w:hAnsi="Arial"/>
          <w:sz w:val="20"/>
        </w:rPr>
        <w:t>7222200001</w:t>
      </w:r>
      <w:r>
        <w:rPr>
          <w:rFonts w:ascii="Arial" w:hAnsi="Arial" w:cs="Arial"/>
          <w:sz w:val="20"/>
        </w:rPr>
        <w:t xml:space="preserve">“ a </w:t>
      </w:r>
      <w:r w:rsidRPr="009149CF">
        <w:rPr>
          <w:rFonts w:ascii="Arial" w:hAnsi="Arial" w:cs="Arial"/>
          <w:sz w:val="20"/>
        </w:rPr>
        <w:t>název projektu</w:t>
      </w:r>
      <w:r>
        <w:rPr>
          <w:rFonts w:ascii="Arial" w:hAnsi="Arial" w:cs="Arial"/>
          <w:sz w:val="20"/>
        </w:rPr>
        <w:t xml:space="preserve"> „</w:t>
      </w:r>
      <w:r w:rsidR="00566D83">
        <w:rPr>
          <w:rFonts w:ascii="Arial" w:hAnsi="Arial"/>
          <w:sz w:val="20"/>
        </w:rPr>
        <w:t>ALFAGEN – Modernizace technologií tavení a lití</w:t>
      </w:r>
      <w:r>
        <w:rPr>
          <w:rFonts w:ascii="Arial" w:hAnsi="Arial" w:cs="Arial"/>
          <w:sz w:val="20"/>
        </w:rPr>
        <w:t xml:space="preserve">“, přičemž tyto údaje poskytne zhotoviteli objednatel. </w:t>
      </w:r>
      <w:r w:rsidR="00622CC7" w:rsidRPr="00622CC7">
        <w:rPr>
          <w:rFonts w:ascii="Arial" w:hAnsi="Arial" w:cs="Arial"/>
          <w:sz w:val="20"/>
        </w:rPr>
        <w:t>Zhotovitel je povinen doručit Objednateli řádně vystavenou fakturu v elektronické podobě (formát PDF) do 1 dne ode dne vystavení na e-mailovou adresu: faktury@alinvest.cz</w:t>
      </w:r>
      <w:r w:rsidR="00622CC7">
        <w:rPr>
          <w:rFonts w:ascii="Arial" w:hAnsi="Arial" w:cs="Arial"/>
          <w:sz w:val="20"/>
        </w:rPr>
        <w:t>.</w:t>
      </w:r>
    </w:p>
    <w:p w14:paraId="10A9B6B6" w14:textId="77777777" w:rsidR="00622CC7" w:rsidRDefault="00622CC7" w:rsidP="00E146A1">
      <w:pPr>
        <w:pStyle w:val="Zkladntextodsazen"/>
        <w:autoSpaceDE w:val="0"/>
        <w:autoSpaceDN w:val="0"/>
        <w:ind w:left="0"/>
        <w:jc w:val="both"/>
        <w:rPr>
          <w:rFonts w:ascii="Arial" w:hAnsi="Arial" w:cs="Arial"/>
          <w:sz w:val="20"/>
        </w:rPr>
      </w:pPr>
    </w:p>
    <w:p w14:paraId="10A9B6B7" w14:textId="77777777" w:rsidR="0010326A" w:rsidRPr="00850454" w:rsidRDefault="00850454" w:rsidP="003E415E">
      <w:pPr>
        <w:pStyle w:val="Zkladntextodsazen"/>
        <w:numPr>
          <w:ilvl w:val="1"/>
          <w:numId w:val="5"/>
        </w:numPr>
        <w:tabs>
          <w:tab w:val="clear" w:pos="360"/>
        </w:tabs>
        <w:autoSpaceDE w:val="0"/>
        <w:autoSpaceDN w:val="0"/>
        <w:ind w:left="540" w:hanging="540"/>
        <w:jc w:val="both"/>
        <w:rPr>
          <w:rFonts w:ascii="Arial" w:hAnsi="Arial" w:cs="Arial"/>
          <w:sz w:val="20"/>
        </w:rPr>
      </w:pPr>
      <w:r w:rsidRPr="00850454">
        <w:rPr>
          <w:rFonts w:ascii="Arial" w:hAnsi="Arial" w:cs="Arial"/>
          <w:sz w:val="20"/>
        </w:rPr>
        <w:t>Objednatel je povinen hradit veškeré finanční částky pouze na účet Zhotovitele zveřejněný správcem daně způsobem umožňujícím dálkový přístup a vedený poskytovatelem platebních služeb v České republice, je-li to relevantní. Zhotovitel je povinen oznámit Objednateli číslo účtu, který splňuje výše uvedená kritéria. Do doby oznámení čísla účtu, které je zveřejněno správcem daně dálkovým přístupem, není Objednatel v prodlení s úhradou faktury s tím, že v případě, že se Zhotovitel stane nespolehlivým plátcem ve smyslu zákona č. 235/2004 Sb., o dani z přidané hodnoty, souhlasí Zhotovitel s tím, že Objednatel uhradí část faktur Zhotovitele odpovídající výši DPH přímo na účet správce daně ve smyslu § 109a zákona č. 235/2004 Sb., o dani z přidané hodnoty; základ daně bude uhrazen na účet Zhotovitele</w:t>
      </w:r>
      <w:r w:rsidR="00622CC7" w:rsidRPr="00850454">
        <w:rPr>
          <w:rFonts w:ascii="Arial" w:hAnsi="Arial" w:cs="Arial"/>
          <w:sz w:val="20"/>
        </w:rPr>
        <w:t>.</w:t>
      </w:r>
    </w:p>
    <w:p w14:paraId="10A9B6B9" w14:textId="77777777" w:rsidR="00B93D63" w:rsidRPr="00E146A1" w:rsidRDefault="00B93D63" w:rsidP="00AF425A">
      <w:pPr>
        <w:rPr>
          <w:rFonts w:ascii="Arial" w:hAnsi="Arial"/>
        </w:rPr>
      </w:pPr>
    </w:p>
    <w:p w14:paraId="10A9B6BA" w14:textId="77777777" w:rsidR="00B93D63" w:rsidRPr="00E146A1" w:rsidRDefault="00B93D63" w:rsidP="00E146A1">
      <w:pPr>
        <w:rPr>
          <w:rFonts w:ascii="Arial" w:hAnsi="Arial"/>
        </w:rPr>
      </w:pPr>
    </w:p>
    <w:p w14:paraId="10A9B6BB" w14:textId="77777777" w:rsidR="00B93D63" w:rsidRDefault="00B93D63" w:rsidP="00722594">
      <w:pPr>
        <w:keepNext/>
        <w:jc w:val="center"/>
        <w:rPr>
          <w:rFonts w:ascii="Arial" w:hAnsi="Arial" w:cs="Arial"/>
          <w:b/>
          <w:bCs/>
        </w:rPr>
      </w:pPr>
      <w:r>
        <w:rPr>
          <w:rFonts w:ascii="Arial" w:hAnsi="Arial" w:cs="Arial"/>
          <w:b/>
          <w:bCs/>
        </w:rPr>
        <w:t xml:space="preserve">Článek 6 </w:t>
      </w:r>
    </w:p>
    <w:p w14:paraId="10A9B6BC" w14:textId="39567F80" w:rsidR="00B93D63" w:rsidRDefault="00AE1E0C" w:rsidP="00C82BFD">
      <w:pPr>
        <w:keepNext/>
        <w:jc w:val="center"/>
        <w:rPr>
          <w:rFonts w:ascii="Arial" w:hAnsi="Arial" w:cs="Arial"/>
          <w:b/>
          <w:bCs/>
        </w:rPr>
      </w:pPr>
      <w:r>
        <w:rPr>
          <w:rFonts w:ascii="Arial" w:hAnsi="Arial" w:cs="Arial"/>
          <w:b/>
          <w:bCs/>
        </w:rPr>
        <w:t>Montážní</w:t>
      </w:r>
      <w:r w:rsidR="00B93D63">
        <w:rPr>
          <w:rFonts w:ascii="Arial" w:hAnsi="Arial" w:cs="Arial"/>
          <w:b/>
          <w:bCs/>
        </w:rPr>
        <w:t xml:space="preserve"> práce</w:t>
      </w:r>
    </w:p>
    <w:p w14:paraId="10A9B6BD" w14:textId="77777777" w:rsidR="00B93D63" w:rsidRDefault="00B93D63" w:rsidP="00C911B8">
      <w:pPr>
        <w:keepNext/>
        <w:rPr>
          <w:rFonts w:ascii="Arial" w:hAnsi="Arial" w:cs="Arial"/>
          <w:b/>
          <w:bCs/>
        </w:rPr>
      </w:pPr>
    </w:p>
    <w:p w14:paraId="10A9B6BE"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Zhotovitel v plné míře odpovídá za bezpečnost a ochranu zdraví všech osob v </w:t>
      </w:r>
      <w:r w:rsidR="00AA5D27">
        <w:rPr>
          <w:rFonts w:ascii="Arial" w:hAnsi="Arial" w:cs="Arial"/>
        </w:rPr>
        <w:t>prostoru montáží</w:t>
      </w:r>
      <w:r>
        <w:rPr>
          <w:rFonts w:ascii="Arial" w:hAnsi="Arial" w:cs="Arial"/>
        </w:rPr>
        <w:t xml:space="preserve"> a zabezpečí vybavení pracovníků svých a svých subdodavatelů ochrannými pracovními pomůckami. Dále se Zhotovitel zavazuje dodržovat příslušné hygienické a požární předpisy.</w:t>
      </w:r>
    </w:p>
    <w:p w14:paraId="10A9B6BF" w14:textId="77777777" w:rsidR="00B93D63" w:rsidRDefault="00B93D63" w:rsidP="00E146A1">
      <w:pPr>
        <w:jc w:val="both"/>
        <w:rPr>
          <w:rFonts w:ascii="Arial" w:hAnsi="Arial" w:cs="Arial"/>
        </w:rPr>
      </w:pPr>
    </w:p>
    <w:p w14:paraId="10A9B6C0" w14:textId="7FEF5EE2"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Zhotovitel bere na vědomí veškerá pracovní rizika vyplývající z charakteru vykonávaných prací jako předmětu díla a prací a výrobní činnosti realizované v areálu Objednatele, včetně rizik úrazů a jiného poškození zdraví s tím, že se zavazuje nést jejich následky – viz informace o rizicích v AL INVEST Břidličná a.s. (§ 101 a § 103 zák</w:t>
      </w:r>
      <w:r w:rsidR="00974EEA">
        <w:rPr>
          <w:rFonts w:ascii="Arial" w:hAnsi="Arial" w:cs="Arial"/>
        </w:rPr>
        <w:t>ona</w:t>
      </w:r>
      <w:r>
        <w:rPr>
          <w:rFonts w:ascii="Arial" w:hAnsi="Arial" w:cs="Arial"/>
        </w:rPr>
        <w:t xml:space="preserve"> č. 262/2006 Sb., zákoník</w:t>
      </w:r>
      <w:r w:rsidR="00974EEA">
        <w:rPr>
          <w:rFonts w:ascii="Arial" w:hAnsi="Arial" w:cs="Arial"/>
        </w:rPr>
        <w:t>u</w:t>
      </w:r>
      <w:r>
        <w:rPr>
          <w:rFonts w:ascii="Arial" w:hAnsi="Arial" w:cs="Arial"/>
        </w:rPr>
        <w:t xml:space="preserve"> práce) – </w:t>
      </w:r>
      <w:r>
        <w:rPr>
          <w:rFonts w:ascii="Arial" w:hAnsi="Arial" w:cs="Arial"/>
          <w:b/>
          <w:bCs/>
        </w:rPr>
        <w:t xml:space="preserve">Příloha č. 2 </w:t>
      </w:r>
      <w:r>
        <w:rPr>
          <w:rFonts w:ascii="Arial" w:hAnsi="Arial" w:cs="Arial"/>
        </w:rPr>
        <w:t xml:space="preserve">této Smlouvy. </w:t>
      </w:r>
    </w:p>
    <w:p w14:paraId="10A9B6C1" w14:textId="77777777" w:rsidR="00B93D63" w:rsidRDefault="00B93D63" w:rsidP="00E146A1">
      <w:pPr>
        <w:jc w:val="both"/>
        <w:rPr>
          <w:rFonts w:ascii="Arial" w:hAnsi="Arial" w:cs="Arial"/>
        </w:rPr>
      </w:pPr>
    </w:p>
    <w:p w14:paraId="10A9B6C2" w14:textId="03B3C7AC" w:rsidR="00B93D63" w:rsidRDefault="00AE1E0C"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Montážní</w:t>
      </w:r>
      <w:r w:rsidR="00B93D63">
        <w:rPr>
          <w:rFonts w:ascii="Arial" w:hAnsi="Arial" w:cs="Arial"/>
        </w:rPr>
        <w:t xml:space="preserve"> práce musí Zhotovitel provádět tak, aby co nejméně narušoval provozní a výrobní činnost Objednatele. V areálu společnosti AL INVEST Břidličná, a.s. je povinen respektovat příkazy a pravidla stanovená Objednatelem, a to včetně kontrolních oprávnění bezpečnostní služby.</w:t>
      </w:r>
    </w:p>
    <w:p w14:paraId="10A9B6C3" w14:textId="77777777" w:rsidR="00B93D63" w:rsidRDefault="00B93D63" w:rsidP="00AF425A">
      <w:pPr>
        <w:pStyle w:val="Odstavecseseznamem"/>
        <w:ind w:left="0"/>
        <w:rPr>
          <w:rFonts w:ascii="Arial" w:hAnsi="Arial" w:cs="Arial"/>
        </w:rPr>
      </w:pPr>
    </w:p>
    <w:p w14:paraId="10A9B6C6" w14:textId="2A1266BB"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 xml:space="preserve">Zhotovitel je povinen zajistit uložení dokumentace v místě realizace díla po dobu </w:t>
      </w:r>
      <w:r w:rsidR="00AA5D27">
        <w:rPr>
          <w:rFonts w:ascii="Arial" w:hAnsi="Arial" w:cs="Arial"/>
        </w:rPr>
        <w:t>provádění montážních</w:t>
      </w:r>
      <w:r>
        <w:rPr>
          <w:rFonts w:ascii="Arial" w:hAnsi="Arial" w:cs="Arial"/>
        </w:rPr>
        <w:t xml:space="preserve"> prací; není-li to možné či účelné, je povinen uložit tyto doklady tak, aby byly na požádání k dispozici. Na vyžádání je povinen předložit dokumentaci Objednateli.</w:t>
      </w:r>
    </w:p>
    <w:p w14:paraId="10A9B6C7" w14:textId="77777777" w:rsidR="00B93D63" w:rsidRDefault="00B93D63" w:rsidP="00AF425A">
      <w:pPr>
        <w:pStyle w:val="Odstavecseseznamem"/>
        <w:ind w:left="0"/>
        <w:rPr>
          <w:rFonts w:ascii="Arial" w:hAnsi="Arial" w:cs="Arial"/>
        </w:rPr>
      </w:pPr>
    </w:p>
    <w:p w14:paraId="10A9B6C8"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 xml:space="preserve">Zhotovitel odpovídá za pořádek a čistotu v prostoru realizace díla a je povinen na své náklady odstraňovat odpad a nečistoty vzniklé jeho činností. Předáním </w:t>
      </w:r>
      <w:r w:rsidR="0027362F">
        <w:rPr>
          <w:rFonts w:ascii="Arial" w:hAnsi="Arial" w:cs="Arial"/>
        </w:rPr>
        <w:t xml:space="preserve">pracoviště </w:t>
      </w:r>
      <w:r>
        <w:rPr>
          <w:rFonts w:ascii="Arial" w:hAnsi="Arial" w:cs="Arial"/>
        </w:rPr>
        <w:t>přechází na Zhotovitele odpovědnost za správu</w:t>
      </w:r>
      <w:r w:rsidR="00AA5D27">
        <w:rPr>
          <w:rFonts w:ascii="Arial" w:hAnsi="Arial" w:cs="Arial"/>
        </w:rPr>
        <w:t xml:space="preserve"> </w:t>
      </w:r>
      <w:r w:rsidR="00CA716E">
        <w:rPr>
          <w:rFonts w:ascii="Arial" w:hAnsi="Arial" w:cs="Arial"/>
        </w:rPr>
        <w:t>pracoviště</w:t>
      </w:r>
      <w:r>
        <w:rPr>
          <w:rFonts w:ascii="Arial" w:hAnsi="Arial" w:cs="Arial"/>
        </w:rPr>
        <w:t>, včetně odpovědnosti za případně vzniklé škody.</w:t>
      </w:r>
    </w:p>
    <w:p w14:paraId="10A9B6C9" w14:textId="77777777" w:rsidR="00B93D63" w:rsidRDefault="00B93D63" w:rsidP="00AF425A">
      <w:pPr>
        <w:pStyle w:val="Odstavecseseznamem"/>
        <w:ind w:left="0"/>
        <w:rPr>
          <w:rFonts w:ascii="Arial" w:hAnsi="Arial" w:cs="Arial"/>
        </w:rPr>
      </w:pPr>
    </w:p>
    <w:p w14:paraId="10A9B6CA"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Zhotovitel je povinen v průběhu realizace díla počínat si tak, aby Objednateli nevznikla škoda (zejména řádně zajistit rozpracované dílo).</w:t>
      </w:r>
    </w:p>
    <w:p w14:paraId="10A9B6CB" w14:textId="77777777" w:rsidR="00B93D63" w:rsidRDefault="00B93D63" w:rsidP="00AF425A">
      <w:pPr>
        <w:jc w:val="both"/>
        <w:rPr>
          <w:rFonts w:ascii="Arial" w:hAnsi="Arial" w:cs="Arial"/>
        </w:rPr>
      </w:pPr>
    </w:p>
    <w:p w14:paraId="10A9B6CC"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 xml:space="preserve">Zhotovitel je povinen si zajistit na svůj náklad veškeré ochranné pracovní pomůcky a prostředky předepsané pro prováděnou činnost, tyto pomůcky řádně užívat a udržovat pracovní nástroje ve stavu odpovídajícím příslušným předpisům upravujícím ochranu a bezpečnost práce, požární ochranu, odpadové hospodářství a ochranu životního prostředí. </w:t>
      </w:r>
    </w:p>
    <w:p w14:paraId="10A9B6CD" w14:textId="77777777" w:rsidR="00B93D63" w:rsidRDefault="00B93D63" w:rsidP="00AF425A">
      <w:pPr>
        <w:pStyle w:val="Odstavecseseznamem"/>
        <w:ind w:left="0"/>
        <w:rPr>
          <w:rFonts w:ascii="Arial" w:hAnsi="Arial" w:cs="Arial"/>
        </w:rPr>
      </w:pPr>
    </w:p>
    <w:p w14:paraId="10A9B6CE"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Zhotovitel je povinen počínat si při provádění díla co nejšetrněji s ohledem na životní prostředí a ochranu přírody. Zjistí-li Zhotovitel, že při provádění díla hrozí nebezpečí poškození životního prostředí, je povinen práce ihned přerušit a o této skutečnosti informovat Objednatele. Objednatel je v takovém případě povinen Zhotoviteli poskytnout potřebné pokyny a informace. O dobu přerušení prací se prodlužuje termín ukončení díla.</w:t>
      </w:r>
    </w:p>
    <w:p w14:paraId="10A9B6CF" w14:textId="77777777" w:rsidR="00B93D63" w:rsidRDefault="00B93D63" w:rsidP="00AF425A">
      <w:pPr>
        <w:pStyle w:val="Odstavecseseznamem"/>
        <w:ind w:left="0"/>
        <w:rPr>
          <w:rFonts w:ascii="Arial" w:hAnsi="Arial" w:cs="Arial"/>
        </w:rPr>
      </w:pPr>
    </w:p>
    <w:p w14:paraId="10A9B6D0"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lastRenderedPageBreak/>
        <w:t>Objednatel má právo, mimo kontroly prováděné Zhotovitelem, provádět kontroly jakosti prováděných prací v průběhu realizace na vlastní náklady svými zástupci. Účastí Objednatelem pověřeného zástupce na provedené kontrole nezbavuje se Zhotovitel odpovědnosti za sjednanou kvalitu díla.</w:t>
      </w:r>
    </w:p>
    <w:p w14:paraId="10A9B6D1" w14:textId="77777777" w:rsidR="00B93D63" w:rsidRDefault="00B93D63" w:rsidP="00AF425A">
      <w:pPr>
        <w:pStyle w:val="Odstavecseseznamem"/>
        <w:ind w:left="0"/>
        <w:rPr>
          <w:rFonts w:ascii="Arial" w:hAnsi="Arial" w:cs="Arial"/>
        </w:rPr>
      </w:pPr>
    </w:p>
    <w:p w14:paraId="10A9B6D2"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Pr>
          <w:rFonts w:ascii="Arial" w:hAnsi="Arial" w:cs="Arial"/>
        </w:rPr>
        <w:t xml:space="preserve">Zjistí-li Objednatel, že Zhotovitel provádí dílo v rozporu se svými povinnostmi, je oprávněn žádat po Zhotoviteli odstranění závad vzniklých vadným prováděním díla. Zhotovitel je povinen zjištěné nedostatky a závady bez zbytečného odkladu na svůj náklad odstranit. </w:t>
      </w:r>
    </w:p>
    <w:p w14:paraId="10A9B6D3" w14:textId="77777777" w:rsidR="00B93D63" w:rsidRDefault="00B93D63" w:rsidP="00523AE6">
      <w:pPr>
        <w:pStyle w:val="Odstavecseseznamem"/>
        <w:ind w:left="0"/>
        <w:rPr>
          <w:rFonts w:ascii="Arial" w:hAnsi="Arial" w:cs="Arial"/>
        </w:rPr>
      </w:pPr>
    </w:p>
    <w:p w14:paraId="10A9B6D4" w14:textId="77777777" w:rsidR="00B93D63" w:rsidRDefault="00B93D63" w:rsidP="003E415E">
      <w:pPr>
        <w:numPr>
          <w:ilvl w:val="1"/>
          <w:numId w:val="9"/>
        </w:numPr>
        <w:tabs>
          <w:tab w:val="clear" w:pos="1353"/>
        </w:tabs>
        <w:autoSpaceDE w:val="0"/>
        <w:autoSpaceDN w:val="0"/>
        <w:ind w:left="540" w:hanging="540"/>
        <w:jc w:val="both"/>
        <w:rPr>
          <w:rFonts w:ascii="Arial" w:hAnsi="Arial" w:cs="Arial"/>
        </w:rPr>
      </w:pPr>
      <w:r w:rsidRPr="00F74E98">
        <w:rPr>
          <w:rFonts w:ascii="Arial" w:hAnsi="Arial" w:cs="Arial"/>
        </w:rPr>
        <w:t xml:space="preserve">Zhotovitel je povinen </w:t>
      </w:r>
      <w:r w:rsidR="00AA5D27" w:rsidRPr="00F74E98">
        <w:rPr>
          <w:rFonts w:ascii="Arial" w:hAnsi="Arial" w:cs="Arial"/>
        </w:rPr>
        <w:t>provádění</w:t>
      </w:r>
      <w:r w:rsidR="00AA5D27">
        <w:rPr>
          <w:rFonts w:ascii="Arial" w:hAnsi="Arial" w:cs="Arial"/>
        </w:rPr>
        <w:t xml:space="preserve"> montážních</w:t>
      </w:r>
      <w:r w:rsidRPr="00F74E98">
        <w:rPr>
          <w:rFonts w:ascii="Arial" w:hAnsi="Arial" w:cs="Arial"/>
        </w:rPr>
        <w:t xml:space="preserve"> prací organizovat tak, aby byl umožněn </w:t>
      </w:r>
      <w:r w:rsidRPr="006F301F">
        <w:rPr>
          <w:rFonts w:ascii="Arial" w:hAnsi="Arial" w:cs="Arial"/>
          <w:b/>
        </w:rPr>
        <w:t>bezpečný výrobní provoz Objednatele</w:t>
      </w:r>
      <w:r w:rsidRPr="00F74E98">
        <w:rPr>
          <w:rFonts w:ascii="Arial" w:hAnsi="Arial" w:cs="Arial"/>
        </w:rPr>
        <w:t xml:space="preserve"> i během realizace díla</w:t>
      </w:r>
      <w:r w:rsidRPr="008602F7">
        <w:rPr>
          <w:rFonts w:ascii="Arial" w:hAnsi="Arial" w:cs="Arial"/>
        </w:rPr>
        <w:t>.</w:t>
      </w:r>
      <w:r>
        <w:rPr>
          <w:rFonts w:ascii="Arial" w:hAnsi="Arial" w:cs="Arial"/>
        </w:rPr>
        <w:t xml:space="preserve"> Při realizaci všech částí díla bude kladen velký </w:t>
      </w:r>
      <w:r w:rsidRPr="008E270C">
        <w:rPr>
          <w:rFonts w:ascii="Arial" w:hAnsi="Arial" w:cs="Arial"/>
          <w:b/>
        </w:rPr>
        <w:t>důraz na</w:t>
      </w:r>
      <w:r>
        <w:rPr>
          <w:rFonts w:ascii="Arial" w:hAnsi="Arial" w:cs="Arial"/>
        </w:rPr>
        <w:t xml:space="preserve"> </w:t>
      </w:r>
      <w:r w:rsidRPr="008E270C">
        <w:rPr>
          <w:rFonts w:ascii="Arial" w:hAnsi="Arial" w:cs="Arial"/>
          <w:b/>
        </w:rPr>
        <w:t>omezení prašnosti.</w:t>
      </w:r>
      <w:r>
        <w:rPr>
          <w:rFonts w:ascii="Arial" w:hAnsi="Arial" w:cs="Arial"/>
        </w:rPr>
        <w:t xml:space="preserve"> </w:t>
      </w:r>
    </w:p>
    <w:p w14:paraId="10A9B6D5" w14:textId="77777777" w:rsidR="00B93D63" w:rsidRPr="00F74E98" w:rsidRDefault="00B93D63" w:rsidP="00AF425A">
      <w:pPr>
        <w:jc w:val="both"/>
        <w:rPr>
          <w:rFonts w:ascii="Arial" w:hAnsi="Arial" w:cs="Arial"/>
        </w:rPr>
      </w:pPr>
    </w:p>
    <w:p w14:paraId="10A9B6D6" w14:textId="05527BA5" w:rsidR="00B93D63" w:rsidRPr="001418DF" w:rsidRDefault="00B93D63" w:rsidP="003E415E">
      <w:pPr>
        <w:numPr>
          <w:ilvl w:val="1"/>
          <w:numId w:val="9"/>
        </w:numPr>
        <w:tabs>
          <w:tab w:val="clear" w:pos="1353"/>
        </w:tabs>
        <w:autoSpaceDE w:val="0"/>
        <w:autoSpaceDN w:val="0"/>
        <w:ind w:left="540" w:hanging="540"/>
        <w:jc w:val="both"/>
        <w:rPr>
          <w:rFonts w:ascii="Arial" w:hAnsi="Arial" w:cs="Arial"/>
        </w:rPr>
      </w:pPr>
      <w:r w:rsidRPr="00EC2E30">
        <w:rPr>
          <w:rFonts w:ascii="Arial" w:hAnsi="Arial" w:cs="Arial"/>
        </w:rPr>
        <w:t xml:space="preserve">Zhotovitel je plně zodpovědný za řádné pojištění </w:t>
      </w:r>
      <w:r>
        <w:rPr>
          <w:rFonts w:ascii="Arial" w:hAnsi="Arial" w:cs="Arial"/>
        </w:rPr>
        <w:t>d</w:t>
      </w:r>
      <w:r w:rsidRPr="00EC2E30">
        <w:rPr>
          <w:rFonts w:ascii="Arial" w:hAnsi="Arial" w:cs="Arial"/>
        </w:rPr>
        <w:t>íla na své náklady, a to ve všech fázích realizace této Smlouvy. Zhotovitel je povinen na svůj účet sjednat a udržovat v platnosti nebo zajistit, aby bylo sjednáno a udržováno v platnosti v průběhu realizace této Smlouvy, Pojištění odpovědnosti vůči třetím stranám včetně křížové odpovědnosti</w:t>
      </w:r>
      <w:r w:rsidR="00D016C2">
        <w:rPr>
          <w:rFonts w:ascii="Arial" w:hAnsi="Arial" w:cs="Arial"/>
        </w:rPr>
        <w:t>; pojištění bude zahrnovat i odpovědnost za subdodavatele Zhotovitele</w:t>
      </w:r>
      <w:r w:rsidRPr="00EC2E30">
        <w:rPr>
          <w:rFonts w:ascii="Arial" w:hAnsi="Arial" w:cs="Arial"/>
        </w:rPr>
        <w:t>.</w:t>
      </w:r>
      <w:r>
        <w:rPr>
          <w:rFonts w:ascii="Arial" w:hAnsi="Arial" w:cs="Arial"/>
        </w:rPr>
        <w:t xml:space="preserve"> </w:t>
      </w:r>
      <w:r w:rsidRPr="00EC2E30">
        <w:rPr>
          <w:rFonts w:ascii="Arial" w:hAnsi="Arial" w:cs="Arial"/>
        </w:rPr>
        <w:t xml:space="preserve">Toto pojištění bude krýt veškerá tělesná zranění nebo smrt utrpěné třetími stranami (včetně zaměstnanců </w:t>
      </w:r>
      <w:r w:rsidRPr="001418DF">
        <w:rPr>
          <w:rFonts w:ascii="Arial" w:hAnsi="Arial" w:cs="Arial"/>
        </w:rPr>
        <w:t>Objednatele) a ztráty, poškození nebo škody na majetku (včetně majetku Objednatele a jakékoliv části díla), které mohou vzniknout ve spojení s prováděním díla</w:t>
      </w:r>
      <w:r w:rsidR="00D016C2" w:rsidRPr="001418DF">
        <w:rPr>
          <w:rFonts w:ascii="Arial" w:hAnsi="Arial" w:cs="Arial"/>
        </w:rPr>
        <w:t>, jeho přepravou či jinou manipulací ve všech fázích realizace díla</w:t>
      </w:r>
      <w:r w:rsidRPr="001418DF">
        <w:rPr>
          <w:rFonts w:ascii="Arial" w:hAnsi="Arial" w:cs="Arial"/>
        </w:rPr>
        <w:t xml:space="preserve">. Limit odpovědnosti Zhotovitele vůči třetím stranám bude minimálně </w:t>
      </w:r>
      <w:r w:rsidR="00371005">
        <w:rPr>
          <w:rFonts w:ascii="Arial" w:hAnsi="Arial" w:cs="Arial"/>
        </w:rPr>
        <w:t>pět</w:t>
      </w:r>
      <w:r w:rsidR="00371005" w:rsidRPr="00BE327F">
        <w:rPr>
          <w:rFonts w:ascii="Arial" w:hAnsi="Arial" w:cs="Arial"/>
        </w:rPr>
        <w:t xml:space="preserve"> </w:t>
      </w:r>
      <w:r w:rsidR="00B876ED" w:rsidRPr="00FF6188">
        <w:rPr>
          <w:rFonts w:ascii="Arial" w:hAnsi="Arial" w:cs="Arial"/>
        </w:rPr>
        <w:t xml:space="preserve">milionů </w:t>
      </w:r>
      <w:r w:rsidRPr="00FF6188">
        <w:rPr>
          <w:rFonts w:ascii="Arial" w:hAnsi="Arial" w:cs="Arial"/>
        </w:rPr>
        <w:t>(</w:t>
      </w:r>
      <w:r w:rsidR="00371005">
        <w:rPr>
          <w:rFonts w:ascii="Arial" w:hAnsi="Arial"/>
        </w:rPr>
        <w:t>5</w:t>
      </w:r>
      <w:r w:rsidRPr="00FF6188">
        <w:rPr>
          <w:rFonts w:ascii="Arial" w:hAnsi="Arial"/>
        </w:rPr>
        <w:t>.000.000,</w:t>
      </w:r>
      <w:r w:rsidR="00CB047C" w:rsidRPr="00FF6188">
        <w:rPr>
          <w:rFonts w:ascii="Arial" w:hAnsi="Arial"/>
        </w:rPr>
        <w:noBreakHyphen/>
        <w:t> </w:t>
      </w:r>
      <w:r w:rsidRPr="00FF6188">
        <w:rPr>
          <w:rFonts w:ascii="Arial" w:hAnsi="Arial" w:cs="Arial"/>
        </w:rPr>
        <w:t>Kč)</w:t>
      </w:r>
      <w:r w:rsidRPr="001418DF">
        <w:rPr>
          <w:rFonts w:ascii="Arial" w:hAnsi="Arial" w:cs="Arial"/>
        </w:rPr>
        <w:t xml:space="preserve"> korun</w:t>
      </w:r>
      <w:r w:rsidR="007465CA" w:rsidRPr="001418DF">
        <w:rPr>
          <w:rFonts w:ascii="Arial" w:hAnsi="Arial" w:cs="Arial"/>
        </w:rPr>
        <w:t xml:space="preserve"> českých</w:t>
      </w:r>
      <w:r w:rsidRPr="001418DF">
        <w:rPr>
          <w:rFonts w:ascii="Arial" w:hAnsi="Arial" w:cs="Arial"/>
        </w:rPr>
        <w:t>.</w:t>
      </w:r>
      <w:r w:rsidR="00D016C2" w:rsidRPr="001418DF">
        <w:rPr>
          <w:rFonts w:ascii="Arial" w:hAnsi="Arial" w:cs="Arial"/>
        </w:rPr>
        <w:t xml:space="preserve"> Plnění této povinnosti je Zhotovitel povinen na žádost Objednatele kdykoliv věrohodně prokázat.</w:t>
      </w:r>
    </w:p>
    <w:p w14:paraId="10A9B6D7" w14:textId="77777777" w:rsidR="00B93D63" w:rsidRDefault="00B93D63" w:rsidP="00E146A1">
      <w:pPr>
        <w:jc w:val="both"/>
        <w:rPr>
          <w:rFonts w:ascii="Arial" w:hAnsi="Arial" w:cs="Arial"/>
        </w:rPr>
      </w:pPr>
    </w:p>
    <w:p w14:paraId="10A9B6D8" w14:textId="42CEEF2B" w:rsidR="00B93D63" w:rsidRPr="00D326DE" w:rsidRDefault="00B93D63" w:rsidP="003E415E">
      <w:pPr>
        <w:numPr>
          <w:ilvl w:val="1"/>
          <w:numId w:val="9"/>
        </w:numPr>
        <w:tabs>
          <w:tab w:val="clear" w:pos="1353"/>
        </w:tabs>
        <w:autoSpaceDE w:val="0"/>
        <w:autoSpaceDN w:val="0"/>
        <w:ind w:left="540" w:hanging="540"/>
        <w:jc w:val="both"/>
        <w:rPr>
          <w:rFonts w:ascii="Arial" w:hAnsi="Arial" w:cs="Arial"/>
        </w:rPr>
      </w:pPr>
      <w:r w:rsidRPr="00D326DE">
        <w:rPr>
          <w:rFonts w:ascii="Arial" w:hAnsi="Arial" w:cs="Arial"/>
        </w:rPr>
        <w:t>Zaměstnanci Zhotovitele zajišťující plnění díla musí mít viditelné firemní označení na pracovních oděvech. Dále pak bude toto značení na strojích užívaných Zhotovitelem. Toto platí i pro zaměstnance a stroje subdodavatelů.</w:t>
      </w:r>
    </w:p>
    <w:p w14:paraId="10A9B6D9" w14:textId="77777777" w:rsidR="00B93D63" w:rsidRPr="00D326DE" w:rsidRDefault="00B93D63" w:rsidP="00AF425A">
      <w:pPr>
        <w:pStyle w:val="Odstavecseseznamem"/>
        <w:ind w:left="0"/>
        <w:rPr>
          <w:rFonts w:ascii="Arial" w:hAnsi="Arial" w:cs="Arial"/>
        </w:rPr>
      </w:pPr>
    </w:p>
    <w:p w14:paraId="10A9B6DA" w14:textId="77777777" w:rsidR="00B93D63" w:rsidRPr="00D326DE" w:rsidRDefault="00B93D63" w:rsidP="003E415E">
      <w:pPr>
        <w:numPr>
          <w:ilvl w:val="1"/>
          <w:numId w:val="9"/>
        </w:numPr>
        <w:tabs>
          <w:tab w:val="clear" w:pos="1353"/>
        </w:tabs>
        <w:autoSpaceDE w:val="0"/>
        <w:autoSpaceDN w:val="0"/>
        <w:ind w:left="540" w:hanging="540"/>
        <w:jc w:val="both"/>
        <w:rPr>
          <w:rFonts w:ascii="Arial" w:hAnsi="Arial" w:cs="Arial"/>
        </w:rPr>
      </w:pPr>
      <w:r w:rsidRPr="00D326DE">
        <w:rPr>
          <w:rFonts w:ascii="Arial" w:hAnsi="Arial" w:cs="Arial"/>
        </w:rPr>
        <w:t>Zhotovitel je povinen se seznámit se všemi informacemi, údaji a jinými dokumenty, které jsou součástí Smlouvy, nebo byly v souvislosti s ní poskytnuty Objednatelem Zhotoviteli. Pokud by některé informace, údaje nebo hodnoty dodané Objednatelem nebyly dostatečné nebo kompletní, aby dovolily provádění díla, je v takovém případě povinností Zhotovitele upřesnit si a/nebo si zajistit chybějící informace a údaje na vlastní náklady.</w:t>
      </w:r>
    </w:p>
    <w:p w14:paraId="10A9B6DB" w14:textId="77777777" w:rsidR="00B93D63" w:rsidRPr="00D272C2" w:rsidRDefault="00B93D63" w:rsidP="00AF425A">
      <w:pPr>
        <w:pStyle w:val="Odstavecseseznamem"/>
        <w:ind w:left="0"/>
        <w:rPr>
          <w:rFonts w:ascii="Arial" w:hAnsi="Arial" w:cs="Arial"/>
        </w:rPr>
      </w:pPr>
    </w:p>
    <w:p w14:paraId="10A9B6DC" w14:textId="6130ED39" w:rsidR="00B93D63" w:rsidRPr="00D326DE" w:rsidRDefault="00B93D63" w:rsidP="003E415E">
      <w:pPr>
        <w:numPr>
          <w:ilvl w:val="1"/>
          <w:numId w:val="9"/>
        </w:numPr>
        <w:tabs>
          <w:tab w:val="clear" w:pos="1353"/>
        </w:tabs>
        <w:autoSpaceDE w:val="0"/>
        <w:autoSpaceDN w:val="0"/>
        <w:ind w:left="540" w:hanging="540"/>
        <w:jc w:val="both"/>
        <w:rPr>
          <w:rFonts w:ascii="Arial" w:hAnsi="Arial" w:cs="Arial"/>
        </w:rPr>
      </w:pPr>
      <w:r w:rsidRPr="00D326DE">
        <w:rPr>
          <w:rFonts w:ascii="Arial" w:hAnsi="Arial" w:cs="Arial"/>
        </w:rPr>
        <w:t xml:space="preserve">Zhotoviteli musí být Objednatelem umožněno a Zhotovitel má povinnost prozkoumat </w:t>
      </w:r>
      <w:r w:rsidR="00065DE9">
        <w:rPr>
          <w:rFonts w:ascii="Arial" w:hAnsi="Arial" w:cs="Arial"/>
        </w:rPr>
        <w:t>pracoviště</w:t>
      </w:r>
      <w:r w:rsidR="00CA716E">
        <w:rPr>
          <w:rFonts w:ascii="Arial" w:hAnsi="Arial" w:cs="Arial"/>
        </w:rPr>
        <w:t xml:space="preserve"> </w:t>
      </w:r>
      <w:r w:rsidRPr="00D326DE">
        <w:rPr>
          <w:rFonts w:ascii="Arial" w:hAnsi="Arial" w:cs="Arial"/>
        </w:rPr>
        <w:t>nebo zjistit jeho podmínky před zahájením plnění díla dle platných právních předpisů.</w:t>
      </w:r>
      <w:r>
        <w:rPr>
          <w:rFonts w:ascii="Arial" w:hAnsi="Arial" w:cs="Arial"/>
        </w:rPr>
        <w:t xml:space="preserve"> </w:t>
      </w:r>
      <w:r w:rsidRPr="00D326DE">
        <w:rPr>
          <w:rFonts w:ascii="Arial" w:hAnsi="Arial" w:cs="Arial"/>
        </w:rPr>
        <w:fldChar w:fldCharType="begin"/>
      </w:r>
      <w:r w:rsidRPr="00D326DE">
        <w:rPr>
          <w:rFonts w:ascii="Arial" w:hAnsi="Arial" w:cs="Arial"/>
        </w:rPr>
        <w:instrText>\AUTOČÍSLDES</w:instrText>
      </w:r>
      <w:r w:rsidRPr="00D326DE">
        <w:rPr>
          <w:rFonts w:ascii="Arial" w:hAnsi="Arial" w:cs="Arial"/>
        </w:rPr>
        <w:fldChar w:fldCharType="end"/>
      </w:r>
      <w:r w:rsidRPr="00D326DE">
        <w:rPr>
          <w:rFonts w:ascii="Arial" w:hAnsi="Arial" w:cs="Arial"/>
        </w:rPr>
        <w:t xml:space="preserve">Zhotovitel odpovídá za řádné </w:t>
      </w:r>
      <w:r w:rsidR="00CA716E" w:rsidRPr="00D326DE">
        <w:rPr>
          <w:rFonts w:ascii="Arial" w:hAnsi="Arial" w:cs="Arial"/>
        </w:rPr>
        <w:t>zabezpečení</w:t>
      </w:r>
      <w:r w:rsidR="00CA716E">
        <w:rPr>
          <w:rFonts w:ascii="Arial" w:hAnsi="Arial" w:cs="Arial"/>
        </w:rPr>
        <w:t xml:space="preserve"> pracoviště</w:t>
      </w:r>
      <w:r w:rsidRPr="00D326DE">
        <w:rPr>
          <w:rFonts w:ascii="Arial" w:hAnsi="Arial" w:cs="Arial"/>
        </w:rPr>
        <w:t xml:space="preserve"> po celou dobu realizace díla proti vstupu nepovolaných osob (ohrazení, výstražné tabulky apod.). Zhotovitel provede a zabezpečí realizaci díla a ve spolupráci se zástupcem Objednatele zajistí taková organizační opatření, aby zabránil zranění osob a poškození okolního majetku. Zhotovitel se zavazuje při své činnosti nebo působení v areálu Objednatele respektovat a plně dodržovat právní předpisy v oblastech bezpečnosti a ochrany zdraví při práci (dále jen „BOZP“), požární ochrany (dále jen „PO“), ochrany životního prostředí (dále jen „ŽP“) a nakládaní s odpady (dále jen „</w:t>
      </w:r>
      <w:proofErr w:type="spellStart"/>
      <w:r w:rsidRPr="00D326DE">
        <w:rPr>
          <w:rFonts w:ascii="Arial" w:hAnsi="Arial" w:cs="Arial"/>
        </w:rPr>
        <w:t>NsO</w:t>
      </w:r>
      <w:proofErr w:type="spellEnd"/>
      <w:r w:rsidRPr="00D326DE">
        <w:rPr>
          <w:rFonts w:ascii="Arial" w:hAnsi="Arial" w:cs="Arial"/>
        </w:rPr>
        <w:t>“) a interní předpisy platné v areálu Objednatele.</w:t>
      </w:r>
    </w:p>
    <w:p w14:paraId="10A9B6DF" w14:textId="77777777" w:rsidR="00B93D63" w:rsidRPr="001418DF" w:rsidRDefault="00B93D63" w:rsidP="00AF425A">
      <w:pPr>
        <w:pStyle w:val="Odstavecseseznamem"/>
        <w:ind w:left="0"/>
        <w:rPr>
          <w:rFonts w:ascii="Arial" w:hAnsi="Arial" w:cs="Arial"/>
        </w:rPr>
      </w:pPr>
    </w:p>
    <w:p w14:paraId="10A9B6E0" w14:textId="06D84375" w:rsidR="00B93D63" w:rsidRPr="001418DF" w:rsidRDefault="00B93D63" w:rsidP="003E415E">
      <w:pPr>
        <w:numPr>
          <w:ilvl w:val="1"/>
          <w:numId w:val="9"/>
        </w:numPr>
        <w:tabs>
          <w:tab w:val="clear" w:pos="1353"/>
        </w:tabs>
        <w:autoSpaceDE w:val="0"/>
        <w:autoSpaceDN w:val="0"/>
        <w:ind w:left="540" w:hanging="540"/>
        <w:jc w:val="both"/>
        <w:rPr>
          <w:rFonts w:ascii="Arial" w:hAnsi="Arial" w:cs="Arial"/>
        </w:rPr>
      </w:pPr>
      <w:r w:rsidRPr="001418DF">
        <w:rPr>
          <w:rFonts w:ascii="Arial" w:hAnsi="Arial" w:cs="Arial"/>
        </w:rPr>
        <w:t xml:space="preserve">Zhotovitel se zavazuje plně respektovat technické řešení dle </w:t>
      </w:r>
      <w:r w:rsidR="002D6AC5" w:rsidRPr="001418DF">
        <w:rPr>
          <w:rFonts w:ascii="Arial" w:hAnsi="Arial" w:cs="Arial"/>
        </w:rPr>
        <w:t>zadávací/</w:t>
      </w:r>
      <w:r w:rsidR="00815B79" w:rsidRPr="001418DF">
        <w:rPr>
          <w:rFonts w:ascii="Arial" w:hAnsi="Arial" w:cs="Arial"/>
        </w:rPr>
        <w:t>projektové dokumentace uvedené v čl</w:t>
      </w:r>
      <w:r w:rsidR="002D6AC5" w:rsidRPr="001418DF">
        <w:rPr>
          <w:rFonts w:ascii="Arial" w:hAnsi="Arial" w:cs="Arial"/>
        </w:rPr>
        <w:t>ánku</w:t>
      </w:r>
      <w:r w:rsidR="00815B79" w:rsidRPr="001418DF">
        <w:rPr>
          <w:rFonts w:ascii="Arial" w:hAnsi="Arial" w:cs="Arial"/>
        </w:rPr>
        <w:t xml:space="preserve"> 2.2 a </w:t>
      </w:r>
      <w:r w:rsidRPr="001418DF">
        <w:rPr>
          <w:rFonts w:ascii="Arial" w:hAnsi="Arial" w:cs="Arial"/>
          <w:b/>
          <w:bCs/>
        </w:rPr>
        <w:t>Přílohy č. 1</w:t>
      </w:r>
      <w:r w:rsidR="00024ED0" w:rsidRPr="001418DF">
        <w:rPr>
          <w:rFonts w:ascii="Arial" w:hAnsi="Arial" w:cs="Arial"/>
          <w:b/>
          <w:bCs/>
        </w:rPr>
        <w:t xml:space="preserve"> </w:t>
      </w:r>
      <w:r w:rsidRPr="001418DF">
        <w:rPr>
          <w:rFonts w:ascii="Arial" w:hAnsi="Arial" w:cs="Arial"/>
        </w:rPr>
        <w:t xml:space="preserve">této smlouvy bez možnosti svévolné záměny materiálu, pokud tyto změny neodsouhlasí zástupce Objednatele zápisem do </w:t>
      </w:r>
      <w:r w:rsidR="00AE1E0C" w:rsidRPr="001418DF">
        <w:rPr>
          <w:rFonts w:ascii="Arial" w:hAnsi="Arial" w:cs="Arial"/>
        </w:rPr>
        <w:t>montážní</w:t>
      </w:r>
      <w:r w:rsidR="00E70F74" w:rsidRPr="001418DF">
        <w:rPr>
          <w:rFonts w:ascii="Arial" w:hAnsi="Arial" w:cs="Arial"/>
        </w:rPr>
        <w:t>ho</w:t>
      </w:r>
      <w:r w:rsidR="00AE1E0C" w:rsidRPr="001418DF">
        <w:rPr>
          <w:rFonts w:ascii="Arial" w:hAnsi="Arial" w:cs="Arial"/>
        </w:rPr>
        <w:t xml:space="preserve"> </w:t>
      </w:r>
      <w:r w:rsidRPr="001418DF">
        <w:rPr>
          <w:rFonts w:ascii="Arial" w:hAnsi="Arial" w:cs="Arial"/>
        </w:rPr>
        <w:t xml:space="preserve">deníku. </w:t>
      </w:r>
    </w:p>
    <w:p w14:paraId="10A9B6E3" w14:textId="77777777" w:rsidR="00AF425A" w:rsidRDefault="00AF425A" w:rsidP="00E146A1">
      <w:pPr>
        <w:pStyle w:val="Odstavecseseznamem"/>
        <w:ind w:left="0"/>
        <w:rPr>
          <w:rFonts w:ascii="Arial" w:hAnsi="Arial" w:cs="Arial"/>
        </w:rPr>
      </w:pPr>
    </w:p>
    <w:p w14:paraId="10A9B6E4" w14:textId="77777777" w:rsidR="00AF425A" w:rsidRPr="00AF425A" w:rsidRDefault="00AF425A" w:rsidP="003E415E">
      <w:pPr>
        <w:numPr>
          <w:ilvl w:val="1"/>
          <w:numId w:val="9"/>
        </w:numPr>
        <w:tabs>
          <w:tab w:val="clear" w:pos="1353"/>
        </w:tabs>
        <w:autoSpaceDE w:val="0"/>
        <w:autoSpaceDN w:val="0"/>
        <w:ind w:left="540" w:hanging="540"/>
        <w:jc w:val="both"/>
        <w:rPr>
          <w:rFonts w:ascii="Arial" w:hAnsi="Arial" w:cs="Arial"/>
        </w:rPr>
      </w:pPr>
      <w:r w:rsidRPr="00AF425A">
        <w:rPr>
          <w:rFonts w:ascii="Arial" w:hAnsi="Arial" w:cs="Arial"/>
        </w:rPr>
        <w:t>Sestavení a montáž</w:t>
      </w:r>
    </w:p>
    <w:p w14:paraId="10A9B6E5" w14:textId="56548370" w:rsidR="00AF425A" w:rsidRPr="00DD4F33" w:rsidRDefault="004B78D9" w:rsidP="006C17E7">
      <w:pPr>
        <w:pStyle w:val="ENClaneki"/>
        <w:numPr>
          <w:ilvl w:val="3"/>
          <w:numId w:val="21"/>
        </w:numPr>
        <w:tabs>
          <w:tab w:val="clear" w:pos="1418"/>
        </w:tabs>
        <w:spacing w:before="0" w:after="0"/>
        <w:ind w:left="1134" w:hanging="567"/>
        <w:rPr>
          <w:rFonts w:ascii="Arial" w:hAnsi="Arial" w:cs="Arial"/>
          <w:sz w:val="20"/>
          <w:szCs w:val="22"/>
          <w:lang w:val="cs-CZ"/>
        </w:rPr>
      </w:pPr>
      <w:r w:rsidRPr="00DD4F33">
        <w:rPr>
          <w:rFonts w:ascii="Arial" w:hAnsi="Arial" w:cs="Arial"/>
          <w:sz w:val="20"/>
          <w:szCs w:val="22"/>
          <w:lang w:val="cs-CZ"/>
        </w:rPr>
        <w:t>Zaříz</w:t>
      </w:r>
      <w:r w:rsidR="00AF425A" w:rsidRPr="00DD4F33">
        <w:rPr>
          <w:rFonts w:ascii="Arial" w:hAnsi="Arial" w:cs="Arial"/>
          <w:sz w:val="20"/>
          <w:szCs w:val="22"/>
          <w:lang w:val="cs-CZ"/>
        </w:rPr>
        <w:t>ení bude kompletně sestaveno a namontováno Zhotovitelem.</w:t>
      </w:r>
    </w:p>
    <w:p w14:paraId="10A9B6E7" w14:textId="2778676A" w:rsidR="00AF425A" w:rsidRDefault="00AF425A" w:rsidP="00AF425A">
      <w:pPr>
        <w:pStyle w:val="ENClaneki"/>
        <w:tabs>
          <w:tab w:val="clear" w:pos="1418"/>
        </w:tabs>
        <w:spacing w:before="0" w:after="0"/>
        <w:ind w:left="1134" w:hanging="567"/>
        <w:rPr>
          <w:rFonts w:ascii="Arial" w:hAnsi="Arial" w:cs="Arial"/>
          <w:sz w:val="20"/>
          <w:szCs w:val="22"/>
          <w:lang w:val="cs-CZ"/>
        </w:rPr>
      </w:pPr>
      <w:r w:rsidRPr="00AF425A">
        <w:rPr>
          <w:rFonts w:ascii="Arial" w:hAnsi="Arial" w:cs="Arial"/>
          <w:sz w:val="20"/>
          <w:szCs w:val="22"/>
          <w:lang w:val="cs-CZ"/>
        </w:rPr>
        <w:t xml:space="preserve">Všechny systémy a </w:t>
      </w:r>
      <w:r w:rsidR="004B78D9">
        <w:rPr>
          <w:rFonts w:ascii="Arial" w:hAnsi="Arial" w:cs="Arial"/>
          <w:sz w:val="20"/>
          <w:szCs w:val="22"/>
          <w:lang w:val="cs-CZ"/>
        </w:rPr>
        <w:t>zaříz</w:t>
      </w:r>
      <w:r w:rsidRPr="00AF425A">
        <w:rPr>
          <w:rFonts w:ascii="Arial" w:hAnsi="Arial" w:cs="Arial"/>
          <w:sz w:val="20"/>
          <w:szCs w:val="22"/>
          <w:lang w:val="cs-CZ"/>
        </w:rPr>
        <w:t>ení budou zkontrolovány z hlediska správné montáže.</w:t>
      </w:r>
    </w:p>
    <w:p w14:paraId="10A9B6E9" w14:textId="5124100B" w:rsidR="00AF425A" w:rsidRDefault="00AF425A" w:rsidP="00DE4799">
      <w:pPr>
        <w:pStyle w:val="ENClaneki"/>
        <w:tabs>
          <w:tab w:val="clear" w:pos="1418"/>
        </w:tabs>
        <w:spacing w:before="0" w:after="0"/>
        <w:ind w:left="1134" w:hanging="567"/>
        <w:rPr>
          <w:rFonts w:ascii="Arial" w:hAnsi="Arial" w:cs="Arial"/>
          <w:sz w:val="20"/>
          <w:szCs w:val="22"/>
          <w:lang w:val="cs-CZ"/>
        </w:rPr>
      </w:pPr>
      <w:r w:rsidRPr="00AF425A">
        <w:rPr>
          <w:rFonts w:ascii="Arial" w:hAnsi="Arial" w:cs="Arial"/>
          <w:sz w:val="20"/>
          <w:szCs w:val="22"/>
          <w:lang w:val="cs-CZ"/>
        </w:rPr>
        <w:t xml:space="preserve">O úspěšném dokončení montáže, souladu montáže s technickou specifikací, projektem a Smlouvou bude mezi Zhotovitelem a Objednatelem podepsán protokol. Tento protokol se považuje za oficiální potvrzení Zhotovitele, že </w:t>
      </w:r>
      <w:r w:rsidR="004B78D9">
        <w:rPr>
          <w:rFonts w:ascii="Arial" w:hAnsi="Arial" w:cs="Arial"/>
          <w:sz w:val="20"/>
          <w:szCs w:val="22"/>
          <w:lang w:val="cs-CZ"/>
        </w:rPr>
        <w:t>zaříz</w:t>
      </w:r>
      <w:r w:rsidRPr="00AF425A">
        <w:rPr>
          <w:rFonts w:ascii="Arial" w:hAnsi="Arial" w:cs="Arial"/>
          <w:sz w:val="20"/>
          <w:szCs w:val="22"/>
          <w:lang w:val="cs-CZ"/>
        </w:rPr>
        <w:t xml:space="preserve">ení bylo </w:t>
      </w:r>
      <w:r>
        <w:rPr>
          <w:rFonts w:ascii="Arial" w:hAnsi="Arial" w:cs="Arial"/>
          <w:sz w:val="20"/>
          <w:szCs w:val="22"/>
          <w:lang w:val="cs-CZ"/>
        </w:rPr>
        <w:t xml:space="preserve">řádně </w:t>
      </w:r>
      <w:r w:rsidRPr="00AF425A">
        <w:rPr>
          <w:rFonts w:ascii="Arial" w:hAnsi="Arial" w:cs="Arial"/>
          <w:sz w:val="20"/>
          <w:szCs w:val="22"/>
          <w:lang w:val="cs-CZ"/>
        </w:rPr>
        <w:t>zkonstruováno a sestaveno a montáž byla provedena správně.</w:t>
      </w:r>
    </w:p>
    <w:p w14:paraId="10A9B717" w14:textId="77777777" w:rsidR="00637BB4" w:rsidRDefault="00637BB4" w:rsidP="00637BB4">
      <w:pPr>
        <w:autoSpaceDE w:val="0"/>
        <w:autoSpaceDN w:val="0"/>
        <w:jc w:val="both"/>
        <w:rPr>
          <w:rFonts w:ascii="Arial" w:hAnsi="Arial" w:cs="Arial"/>
        </w:rPr>
      </w:pPr>
    </w:p>
    <w:p w14:paraId="10A9B718" w14:textId="77777777" w:rsidR="00B93D63" w:rsidRDefault="00B93D63" w:rsidP="00AF425A">
      <w:pPr>
        <w:jc w:val="both"/>
        <w:rPr>
          <w:rFonts w:ascii="Arial" w:hAnsi="Arial" w:cs="Arial"/>
        </w:rPr>
      </w:pPr>
    </w:p>
    <w:p w14:paraId="10A9B719" w14:textId="77777777" w:rsidR="00B93D63" w:rsidRDefault="00B93D63" w:rsidP="00E146A1">
      <w:pPr>
        <w:keepNext/>
        <w:jc w:val="center"/>
        <w:rPr>
          <w:rFonts w:ascii="Arial" w:hAnsi="Arial" w:cs="Arial"/>
          <w:b/>
          <w:bCs/>
        </w:rPr>
      </w:pPr>
      <w:r>
        <w:rPr>
          <w:rFonts w:ascii="Arial" w:hAnsi="Arial" w:cs="Arial"/>
          <w:b/>
          <w:bCs/>
        </w:rPr>
        <w:lastRenderedPageBreak/>
        <w:t>Článek 7</w:t>
      </w:r>
    </w:p>
    <w:p w14:paraId="10A9B71A" w14:textId="77777777" w:rsidR="00B93D63" w:rsidRDefault="00B93D63" w:rsidP="00E146A1">
      <w:pPr>
        <w:keepNext/>
        <w:jc w:val="center"/>
        <w:rPr>
          <w:rFonts w:ascii="Arial" w:hAnsi="Arial" w:cs="Arial"/>
          <w:b/>
          <w:bCs/>
        </w:rPr>
      </w:pPr>
      <w:r>
        <w:rPr>
          <w:rFonts w:ascii="Arial" w:hAnsi="Arial" w:cs="Arial"/>
          <w:b/>
          <w:bCs/>
        </w:rPr>
        <w:t>Předání a převzetí díla</w:t>
      </w:r>
    </w:p>
    <w:p w14:paraId="10A9B71B" w14:textId="77777777" w:rsidR="00B93D63" w:rsidRDefault="00B93D63" w:rsidP="003A421F">
      <w:pPr>
        <w:jc w:val="both"/>
        <w:rPr>
          <w:rFonts w:ascii="Arial" w:hAnsi="Arial" w:cs="Arial"/>
        </w:rPr>
      </w:pPr>
    </w:p>
    <w:p w14:paraId="1CB89959" w14:textId="5FF12F14" w:rsidR="003A421F" w:rsidRPr="00F40943" w:rsidRDefault="001D49F7" w:rsidP="00DE3F89">
      <w:pPr>
        <w:pStyle w:val="Zkladntext"/>
        <w:numPr>
          <w:ilvl w:val="1"/>
          <w:numId w:val="10"/>
        </w:numPr>
        <w:tabs>
          <w:tab w:val="clear" w:pos="360"/>
        </w:tabs>
        <w:autoSpaceDE w:val="0"/>
        <w:autoSpaceDN w:val="0"/>
        <w:spacing w:after="0"/>
        <w:ind w:left="540" w:hanging="540"/>
        <w:jc w:val="both"/>
        <w:rPr>
          <w:rFonts w:ascii="Arial" w:hAnsi="Arial" w:cs="Arial"/>
        </w:rPr>
      </w:pPr>
      <w:r w:rsidRPr="00F40943">
        <w:rPr>
          <w:rFonts w:ascii="Arial" w:hAnsi="Arial" w:cs="Arial"/>
        </w:rPr>
        <w:t>Předpokladem</w:t>
      </w:r>
      <w:r w:rsidR="007C3F28" w:rsidRPr="00F40943">
        <w:rPr>
          <w:rFonts w:ascii="Arial" w:hAnsi="Arial" w:cs="Arial"/>
        </w:rPr>
        <w:t xml:space="preserve"> pro </w:t>
      </w:r>
      <w:r w:rsidR="00547518" w:rsidRPr="00F40943">
        <w:rPr>
          <w:rFonts w:ascii="Arial" w:hAnsi="Arial" w:cs="Arial"/>
        </w:rPr>
        <w:t>předání</w:t>
      </w:r>
      <w:r w:rsidR="007C3F28" w:rsidRPr="00F40943">
        <w:rPr>
          <w:rFonts w:ascii="Arial" w:hAnsi="Arial" w:cs="Arial"/>
        </w:rPr>
        <w:t xml:space="preserve"> </w:t>
      </w:r>
      <w:r w:rsidR="00547518" w:rsidRPr="00F40943">
        <w:rPr>
          <w:rFonts w:ascii="Arial" w:hAnsi="Arial" w:cs="Arial"/>
        </w:rPr>
        <w:t>a převzetí</w:t>
      </w:r>
      <w:r w:rsidR="00507F0C" w:rsidRPr="00F40943">
        <w:rPr>
          <w:rFonts w:ascii="Arial" w:hAnsi="Arial" w:cs="Arial"/>
        </w:rPr>
        <w:t xml:space="preserve"> díla</w:t>
      </w:r>
      <w:r w:rsidR="00547518" w:rsidRPr="00F40943">
        <w:rPr>
          <w:rFonts w:ascii="Arial" w:hAnsi="Arial" w:cs="Arial"/>
        </w:rPr>
        <w:t xml:space="preserve"> </w:t>
      </w:r>
      <w:r w:rsidR="007C3F28" w:rsidRPr="00F40943">
        <w:rPr>
          <w:rFonts w:ascii="Arial" w:hAnsi="Arial" w:cs="Arial"/>
        </w:rPr>
        <w:t xml:space="preserve">je úspěšné provedení </w:t>
      </w:r>
      <w:r w:rsidR="00F07ED7" w:rsidRPr="00F40943">
        <w:rPr>
          <w:rFonts w:ascii="Arial" w:hAnsi="Arial" w:cs="Arial"/>
        </w:rPr>
        <w:t>funkčních</w:t>
      </w:r>
      <w:r w:rsidR="007C3F28" w:rsidRPr="00F40943">
        <w:rPr>
          <w:rFonts w:ascii="Arial" w:hAnsi="Arial" w:cs="Arial"/>
        </w:rPr>
        <w:t xml:space="preserve"> zkoušek. V jejich průběhu bude ověřena funkčnost ovládacích a akčních prvků díla, provedeno </w:t>
      </w:r>
      <w:bookmarkStart w:id="4" w:name="_Hlk218758940"/>
      <w:r w:rsidR="007C3F28" w:rsidRPr="00F40943">
        <w:rPr>
          <w:rFonts w:ascii="Arial" w:hAnsi="Arial" w:cs="Arial"/>
        </w:rPr>
        <w:t>ověření výkonnosti zařízení „Automatický metalografický robot“</w:t>
      </w:r>
      <w:bookmarkEnd w:id="4"/>
      <w:r w:rsidR="007C3F28" w:rsidRPr="00F40943">
        <w:rPr>
          <w:rFonts w:ascii="Arial" w:hAnsi="Arial" w:cs="Arial"/>
        </w:rPr>
        <w:t>, předány revize elektro (je</w:t>
      </w:r>
      <w:r w:rsidR="007C3F28" w:rsidRPr="00DE3F89">
        <w:rPr>
          <w:rFonts w:ascii="Cambria Math" w:hAnsi="Cambria Math" w:cs="Cambria Math"/>
        </w:rPr>
        <w:t>‑</w:t>
      </w:r>
      <w:r w:rsidR="007C3F28" w:rsidRPr="00F40943">
        <w:rPr>
          <w:rFonts w:ascii="Arial" w:hAnsi="Arial" w:cs="Arial"/>
        </w:rPr>
        <w:t>li relevantní) a provedeno zaškolení obsluhy zařízení.</w:t>
      </w:r>
      <w:r w:rsidR="003E4FA5" w:rsidRPr="00F40943">
        <w:rPr>
          <w:rFonts w:ascii="Arial" w:hAnsi="Arial" w:cs="Arial"/>
        </w:rPr>
        <w:t xml:space="preserve"> </w:t>
      </w:r>
    </w:p>
    <w:p w14:paraId="1DFF4904" w14:textId="42787E92" w:rsidR="004A74EF" w:rsidRPr="00F40943" w:rsidRDefault="007C3F28" w:rsidP="00DE3F89">
      <w:pPr>
        <w:pStyle w:val="Zkladntext"/>
        <w:tabs>
          <w:tab w:val="left" w:pos="0"/>
        </w:tabs>
        <w:autoSpaceDE w:val="0"/>
        <w:autoSpaceDN w:val="0"/>
        <w:spacing w:after="0"/>
        <w:ind w:left="567"/>
        <w:jc w:val="both"/>
        <w:rPr>
          <w:rFonts w:ascii="Arial" w:hAnsi="Arial" w:cs="Arial"/>
        </w:rPr>
      </w:pPr>
      <w:r w:rsidRPr="00F40943">
        <w:rPr>
          <w:rFonts w:ascii="Arial" w:hAnsi="Arial" w:cs="Arial"/>
        </w:rPr>
        <w:t xml:space="preserve">Součástí </w:t>
      </w:r>
      <w:r w:rsidR="00CA44F2" w:rsidRPr="00F40943">
        <w:rPr>
          <w:rFonts w:ascii="Arial" w:hAnsi="Arial" w:cs="Arial"/>
        </w:rPr>
        <w:t>funkčních</w:t>
      </w:r>
      <w:r w:rsidRPr="00F40943">
        <w:rPr>
          <w:rFonts w:ascii="Arial" w:hAnsi="Arial" w:cs="Arial"/>
        </w:rPr>
        <w:t xml:space="preserve"> zkoušek </w:t>
      </w:r>
      <w:r w:rsidR="00507F0C" w:rsidRPr="00F40943">
        <w:rPr>
          <w:rFonts w:ascii="Arial" w:hAnsi="Arial" w:cs="Arial"/>
        </w:rPr>
        <w:t xml:space="preserve">je dále </w:t>
      </w:r>
      <w:r w:rsidRPr="00F40943">
        <w:rPr>
          <w:rFonts w:ascii="Arial" w:hAnsi="Arial" w:cs="Arial"/>
        </w:rPr>
        <w:t xml:space="preserve"> ověření výkonnosti zařízení „Automatický metalografický robot“</w:t>
      </w:r>
      <w:r w:rsidR="00461192" w:rsidRPr="00F40943">
        <w:rPr>
          <w:rFonts w:ascii="Arial" w:hAnsi="Arial" w:cs="Arial"/>
        </w:rPr>
        <w:t>.</w:t>
      </w:r>
      <w:r w:rsidRPr="00F40943">
        <w:rPr>
          <w:rFonts w:ascii="Arial" w:hAnsi="Arial" w:cs="Arial"/>
        </w:rPr>
        <w:t xml:space="preserve"> </w:t>
      </w:r>
      <w:r w:rsidR="00461192" w:rsidRPr="00F40943">
        <w:rPr>
          <w:rFonts w:ascii="Arial" w:hAnsi="Arial" w:cs="Arial"/>
        </w:rPr>
        <w:t>B</w:t>
      </w:r>
      <w:r w:rsidRPr="00F40943">
        <w:rPr>
          <w:rFonts w:ascii="Arial" w:hAnsi="Arial" w:cs="Arial"/>
        </w:rPr>
        <w:t>ude zpracován osm (8) kusů vzorků z hliníkové slitiny AW</w:t>
      </w:r>
      <w:r w:rsidRPr="00F40943">
        <w:rPr>
          <w:rFonts w:ascii="Cambria Math" w:hAnsi="Cambria Math" w:cs="Cambria Math"/>
        </w:rPr>
        <w:t>‑</w:t>
      </w:r>
      <w:r w:rsidRPr="00F40943">
        <w:rPr>
          <w:rFonts w:ascii="Arial" w:hAnsi="Arial" w:cs="Arial"/>
        </w:rPr>
        <w:t>6110 nebo AW</w:t>
      </w:r>
      <w:r w:rsidRPr="00F40943">
        <w:rPr>
          <w:rFonts w:ascii="Cambria Math" w:hAnsi="Cambria Math" w:cs="Cambria Math"/>
        </w:rPr>
        <w:t>‑</w:t>
      </w:r>
      <w:r w:rsidRPr="00F40943">
        <w:rPr>
          <w:rFonts w:ascii="Arial" w:hAnsi="Arial" w:cs="Arial"/>
        </w:rPr>
        <w:t>6082, o průměru 100–110 mm a výšce 29–31 mm, přičemž:</w:t>
      </w:r>
    </w:p>
    <w:p w14:paraId="0978F1E6" w14:textId="47D3A8CB" w:rsidR="007C3F28" w:rsidRPr="00F40943" w:rsidRDefault="007C3F28" w:rsidP="003A421F">
      <w:pPr>
        <w:pStyle w:val="Zkladntext"/>
        <w:numPr>
          <w:ilvl w:val="0"/>
          <w:numId w:val="37"/>
        </w:numPr>
        <w:tabs>
          <w:tab w:val="left" w:pos="0"/>
        </w:tabs>
        <w:autoSpaceDE w:val="0"/>
        <w:autoSpaceDN w:val="0"/>
        <w:spacing w:after="0"/>
        <w:jc w:val="both"/>
        <w:rPr>
          <w:rFonts w:ascii="Arial" w:hAnsi="Arial" w:cs="Arial"/>
        </w:rPr>
      </w:pPr>
      <w:r w:rsidRPr="00F40943">
        <w:rPr>
          <w:rFonts w:ascii="Arial" w:hAnsi="Arial" w:cs="Arial"/>
        </w:rPr>
        <w:t>průměrný čas přípravy jednoho vzorku nepřesáhne 40 minut,</w:t>
      </w:r>
    </w:p>
    <w:p w14:paraId="7FE4C2F7" w14:textId="77777777" w:rsidR="007C3F28" w:rsidRPr="00F40943" w:rsidRDefault="007C3F28" w:rsidP="003A421F">
      <w:pPr>
        <w:pStyle w:val="Odstavecseseznamem"/>
        <w:numPr>
          <w:ilvl w:val="0"/>
          <w:numId w:val="37"/>
        </w:numPr>
        <w:rPr>
          <w:rFonts w:ascii="Arial" w:hAnsi="Arial" w:cs="Arial"/>
        </w:rPr>
      </w:pPr>
      <w:r w:rsidRPr="00F40943">
        <w:rPr>
          <w:rFonts w:ascii="Arial" w:hAnsi="Arial" w:cs="Arial"/>
        </w:rPr>
        <w:t>vzorky budou připraveny do stavu metalografického výbrusu se zrcadlovým leskem,</w:t>
      </w:r>
    </w:p>
    <w:p w14:paraId="061889B3" w14:textId="77777777" w:rsidR="007C3F28" w:rsidRPr="00F40943" w:rsidRDefault="007C3F28" w:rsidP="003A421F">
      <w:pPr>
        <w:pStyle w:val="Odstavecseseznamem"/>
        <w:numPr>
          <w:ilvl w:val="0"/>
          <w:numId w:val="37"/>
        </w:numPr>
        <w:rPr>
          <w:rFonts w:ascii="Arial" w:hAnsi="Arial" w:cs="Arial"/>
        </w:rPr>
      </w:pPr>
      <w:r w:rsidRPr="00F40943">
        <w:rPr>
          <w:rFonts w:ascii="Arial" w:hAnsi="Arial" w:cs="Arial"/>
        </w:rPr>
        <w:t>povrch vzorků bude bez viditelných škrábanců a defektů,</w:t>
      </w:r>
    </w:p>
    <w:p w14:paraId="76675730" w14:textId="77777777" w:rsidR="007C3F28" w:rsidRPr="00F40943" w:rsidRDefault="007C3F28" w:rsidP="003A421F">
      <w:pPr>
        <w:pStyle w:val="Odstavecseseznamem"/>
        <w:numPr>
          <w:ilvl w:val="0"/>
          <w:numId w:val="37"/>
        </w:numPr>
        <w:rPr>
          <w:rFonts w:ascii="Arial" w:hAnsi="Arial" w:cs="Arial"/>
        </w:rPr>
      </w:pPr>
      <w:r w:rsidRPr="00F40943">
        <w:rPr>
          <w:rFonts w:ascii="Arial" w:hAnsi="Arial" w:cs="Arial"/>
        </w:rPr>
        <w:t>připravené vzorky budou vhodné pro metalografické vyhodnocení, včetně hodnocení vměstků na zákazníkem používaném mikroskopickém zařízení.</w:t>
      </w:r>
    </w:p>
    <w:p w14:paraId="1F845627" w14:textId="77777777" w:rsidR="009E4C18" w:rsidRPr="00F40943" w:rsidRDefault="009E4C18" w:rsidP="003A421F">
      <w:pPr>
        <w:pStyle w:val="Odstavecseseznamem"/>
        <w:ind w:left="1080"/>
        <w:rPr>
          <w:rFonts w:ascii="Arial" w:hAnsi="Arial" w:cs="Arial"/>
        </w:rPr>
      </w:pPr>
    </w:p>
    <w:p w14:paraId="7588D15B" w14:textId="77777777" w:rsidR="007C3F28" w:rsidRPr="00F40943" w:rsidRDefault="007C3F28" w:rsidP="00DE3F89">
      <w:pPr>
        <w:pStyle w:val="Zkladntext"/>
        <w:tabs>
          <w:tab w:val="left" w:pos="0"/>
        </w:tabs>
        <w:autoSpaceDE w:val="0"/>
        <w:autoSpaceDN w:val="0"/>
        <w:spacing w:after="0"/>
        <w:ind w:left="567"/>
        <w:jc w:val="both"/>
        <w:rPr>
          <w:rFonts w:ascii="Arial" w:hAnsi="Arial" w:cs="Arial"/>
        </w:rPr>
      </w:pPr>
      <w:r w:rsidRPr="00F40943">
        <w:rPr>
          <w:rFonts w:ascii="Arial" w:hAnsi="Arial" w:cs="Arial"/>
        </w:rPr>
        <w:t>Ověření výkonnosti zařízení bude provedeno dvakrát:</w:t>
      </w:r>
    </w:p>
    <w:p w14:paraId="1CD49941" w14:textId="68C5A44A" w:rsidR="007C3F28" w:rsidRPr="00F40943" w:rsidRDefault="007C3F28" w:rsidP="00F40943">
      <w:pPr>
        <w:pStyle w:val="Zkladntext"/>
        <w:numPr>
          <w:ilvl w:val="0"/>
          <w:numId w:val="37"/>
        </w:numPr>
        <w:tabs>
          <w:tab w:val="left" w:pos="0"/>
        </w:tabs>
        <w:autoSpaceDE w:val="0"/>
        <w:autoSpaceDN w:val="0"/>
        <w:spacing w:after="0"/>
        <w:jc w:val="both"/>
        <w:rPr>
          <w:rFonts w:ascii="Arial" w:hAnsi="Arial" w:cs="Arial"/>
        </w:rPr>
      </w:pPr>
      <w:r w:rsidRPr="00F40943">
        <w:rPr>
          <w:rFonts w:ascii="Arial" w:hAnsi="Arial" w:cs="Arial"/>
        </w:rPr>
        <w:t xml:space="preserve">první zkouška po instalaci a uvedení zařízení do provozu, jako podmínka pro </w:t>
      </w:r>
      <w:r w:rsidR="00017FC9" w:rsidRPr="00F40943">
        <w:rPr>
          <w:rFonts w:ascii="Arial" w:hAnsi="Arial" w:cs="Arial"/>
        </w:rPr>
        <w:t>předání a převzetí</w:t>
      </w:r>
      <w:r w:rsidRPr="00F40943">
        <w:rPr>
          <w:rFonts w:ascii="Arial" w:hAnsi="Arial" w:cs="Arial"/>
        </w:rPr>
        <w:t>,</w:t>
      </w:r>
    </w:p>
    <w:p w14:paraId="23081C92" w14:textId="77777777" w:rsidR="007C3F28" w:rsidRPr="00F40943" w:rsidRDefault="007C3F28" w:rsidP="00F40943">
      <w:pPr>
        <w:pStyle w:val="Zkladntext"/>
        <w:numPr>
          <w:ilvl w:val="0"/>
          <w:numId w:val="37"/>
        </w:numPr>
        <w:tabs>
          <w:tab w:val="left" w:pos="0"/>
        </w:tabs>
        <w:autoSpaceDE w:val="0"/>
        <w:autoSpaceDN w:val="0"/>
        <w:spacing w:after="0"/>
        <w:jc w:val="both"/>
        <w:rPr>
          <w:rFonts w:ascii="Arial" w:hAnsi="Arial" w:cs="Arial"/>
        </w:rPr>
      </w:pPr>
      <w:r w:rsidRPr="00F40943">
        <w:rPr>
          <w:rFonts w:ascii="Arial" w:hAnsi="Arial" w:cs="Arial"/>
        </w:rPr>
        <w:t>druhá zkouška po uplynutí pěti (5) měsíců provozu, a to za účelem ověření dlouhodobé stability, opakovatelnosti a provozní spolehlivosti zařízení.</w:t>
      </w:r>
    </w:p>
    <w:p w14:paraId="5315C9C9" w14:textId="77777777" w:rsidR="003E4FA5" w:rsidRPr="00F40943" w:rsidRDefault="003E4FA5" w:rsidP="00F40943">
      <w:pPr>
        <w:pStyle w:val="Zkladntext"/>
        <w:tabs>
          <w:tab w:val="left" w:pos="0"/>
        </w:tabs>
        <w:autoSpaceDE w:val="0"/>
        <w:autoSpaceDN w:val="0"/>
        <w:spacing w:after="0"/>
        <w:ind w:left="360"/>
        <w:jc w:val="both"/>
        <w:rPr>
          <w:rFonts w:ascii="Arial" w:hAnsi="Arial" w:cs="Arial"/>
        </w:rPr>
      </w:pPr>
    </w:p>
    <w:p w14:paraId="093CCB3C" w14:textId="77777777" w:rsidR="007C3F28" w:rsidRPr="00F40943" w:rsidRDefault="007C3F28" w:rsidP="00DE3F89">
      <w:pPr>
        <w:pStyle w:val="Zkladntext"/>
        <w:tabs>
          <w:tab w:val="left" w:pos="0"/>
        </w:tabs>
        <w:autoSpaceDE w:val="0"/>
        <w:autoSpaceDN w:val="0"/>
        <w:spacing w:after="0"/>
        <w:ind w:left="567"/>
        <w:jc w:val="both"/>
        <w:rPr>
          <w:rFonts w:ascii="Arial" w:hAnsi="Arial" w:cs="Arial"/>
        </w:rPr>
      </w:pPr>
      <w:r w:rsidRPr="00F40943">
        <w:rPr>
          <w:rFonts w:ascii="Arial" w:hAnsi="Arial" w:cs="Arial"/>
        </w:rPr>
        <w:t>Splnění výše uvedených parametrů u obou zkoušek bude považováno za prokázání výkonových a stabilitních schopností zařízení.</w:t>
      </w:r>
    </w:p>
    <w:p w14:paraId="2CBD352C" w14:textId="77777777" w:rsidR="00CA71FC" w:rsidRPr="00F40943" w:rsidRDefault="00CA71FC" w:rsidP="00DE3F89">
      <w:pPr>
        <w:pStyle w:val="Zkladntext"/>
        <w:tabs>
          <w:tab w:val="left" w:pos="0"/>
        </w:tabs>
        <w:autoSpaceDE w:val="0"/>
        <w:autoSpaceDN w:val="0"/>
        <w:spacing w:after="0"/>
        <w:ind w:left="567"/>
        <w:jc w:val="both"/>
        <w:rPr>
          <w:rFonts w:ascii="Arial" w:hAnsi="Arial" w:cs="Arial"/>
        </w:rPr>
      </w:pPr>
    </w:p>
    <w:p w14:paraId="6E2C8A3D" w14:textId="77777777" w:rsidR="00BE0D9B" w:rsidRPr="00F40943" w:rsidRDefault="00BE0D9B" w:rsidP="00DE3F89">
      <w:pPr>
        <w:pStyle w:val="Zkladntext"/>
        <w:tabs>
          <w:tab w:val="left" w:pos="0"/>
        </w:tabs>
        <w:autoSpaceDE w:val="0"/>
        <w:autoSpaceDN w:val="0"/>
        <w:spacing w:after="0"/>
        <w:ind w:left="567"/>
        <w:jc w:val="both"/>
        <w:rPr>
          <w:rFonts w:ascii="Arial" w:hAnsi="Arial" w:cs="Arial"/>
        </w:rPr>
      </w:pPr>
      <w:r w:rsidRPr="00F40943">
        <w:rPr>
          <w:rFonts w:ascii="Arial" w:hAnsi="Arial" w:cs="Arial"/>
        </w:rPr>
        <w:t>Předání zařízení do provozu bude potvrzeno Protokolem o předání díla do provozu, podepsaným oběma smluvními stranami. Po provedení prvního ověření výkonnosti po instalaci a uvedení do provozu bude zařízení provozováno v běžném (normálním) provozu.</w:t>
      </w:r>
    </w:p>
    <w:p w14:paraId="55A518C9" w14:textId="77777777" w:rsidR="00F40943" w:rsidRPr="00F40943" w:rsidRDefault="00F40943" w:rsidP="00DE3F89">
      <w:pPr>
        <w:pStyle w:val="Zkladntext"/>
        <w:tabs>
          <w:tab w:val="left" w:pos="0"/>
        </w:tabs>
        <w:autoSpaceDE w:val="0"/>
        <w:autoSpaceDN w:val="0"/>
        <w:spacing w:after="0"/>
        <w:ind w:left="567"/>
        <w:jc w:val="both"/>
        <w:rPr>
          <w:rFonts w:ascii="Arial" w:hAnsi="Arial" w:cs="Arial"/>
        </w:rPr>
      </w:pPr>
    </w:p>
    <w:p w14:paraId="3DC048C3" w14:textId="5EAA155E" w:rsidR="00BE0D9B" w:rsidRPr="00F40943" w:rsidRDefault="00BE0D9B" w:rsidP="00DE3F89">
      <w:pPr>
        <w:pStyle w:val="Zkladntext"/>
        <w:tabs>
          <w:tab w:val="left" w:pos="0"/>
        </w:tabs>
        <w:autoSpaceDE w:val="0"/>
        <w:autoSpaceDN w:val="0"/>
        <w:spacing w:after="0"/>
        <w:ind w:left="567"/>
        <w:jc w:val="both"/>
        <w:rPr>
          <w:rFonts w:ascii="Arial" w:hAnsi="Arial" w:cs="Arial"/>
        </w:rPr>
      </w:pPr>
      <w:r w:rsidRPr="00F40943">
        <w:rPr>
          <w:rFonts w:ascii="Arial" w:hAnsi="Arial" w:cs="Arial"/>
        </w:rPr>
        <w:t>Druhé ověření výkonnosti, provedené po uplynutí pěti (5) měsíců provozu, slouží výhradně k potvrzení dlouhodobé stability a opakovatelnosti zařízení.</w:t>
      </w:r>
    </w:p>
    <w:p w14:paraId="0BD8FF96" w14:textId="77777777" w:rsidR="00F40943" w:rsidRPr="00F40943" w:rsidRDefault="00F40943" w:rsidP="00DE3F89">
      <w:pPr>
        <w:pStyle w:val="Zkladntext"/>
        <w:tabs>
          <w:tab w:val="left" w:pos="0"/>
        </w:tabs>
        <w:autoSpaceDE w:val="0"/>
        <w:autoSpaceDN w:val="0"/>
        <w:spacing w:after="0"/>
        <w:ind w:left="567"/>
        <w:jc w:val="both"/>
        <w:rPr>
          <w:rFonts w:ascii="Arial" w:hAnsi="Arial" w:cs="Arial"/>
        </w:rPr>
      </w:pPr>
    </w:p>
    <w:p w14:paraId="14B42B65" w14:textId="77777777" w:rsidR="00BE0D9B" w:rsidRPr="00F40943" w:rsidRDefault="00BE0D9B" w:rsidP="00DE3F89">
      <w:pPr>
        <w:pStyle w:val="Zkladntext"/>
        <w:tabs>
          <w:tab w:val="left" w:pos="0"/>
        </w:tabs>
        <w:autoSpaceDE w:val="0"/>
        <w:autoSpaceDN w:val="0"/>
        <w:spacing w:after="0"/>
        <w:ind w:left="567"/>
        <w:jc w:val="both"/>
        <w:rPr>
          <w:rFonts w:ascii="Arial" w:hAnsi="Arial" w:cs="Arial"/>
        </w:rPr>
      </w:pPr>
      <w:r w:rsidRPr="00F40943">
        <w:rPr>
          <w:rFonts w:ascii="Arial" w:hAnsi="Arial" w:cs="Arial"/>
        </w:rPr>
        <w:t>Některé dílčí funkčnosti, které nebrání běžnému provozu technologie, mohou být dolaďovány i během běžného provozu zařízení.</w:t>
      </w:r>
    </w:p>
    <w:p w14:paraId="07E297A1" w14:textId="0B5AA0EC" w:rsidR="001D49F7" w:rsidRPr="00BE0D9B" w:rsidRDefault="001D49F7" w:rsidP="00110F55">
      <w:pPr>
        <w:pStyle w:val="Zkladntext"/>
        <w:tabs>
          <w:tab w:val="left" w:pos="0"/>
        </w:tabs>
        <w:ind w:left="540"/>
        <w:jc w:val="both"/>
        <w:rPr>
          <w:rFonts w:ascii="Arial" w:hAnsi="Arial" w:cs="Arial"/>
        </w:rPr>
      </w:pPr>
    </w:p>
    <w:p w14:paraId="10A9B71C" w14:textId="697D52E9" w:rsidR="00862AF6" w:rsidRPr="00BE0D9B" w:rsidRDefault="00862AF6" w:rsidP="003E415E">
      <w:pPr>
        <w:pStyle w:val="Zkladntext"/>
        <w:numPr>
          <w:ilvl w:val="1"/>
          <w:numId w:val="10"/>
        </w:numPr>
        <w:tabs>
          <w:tab w:val="clear" w:pos="360"/>
        </w:tabs>
        <w:autoSpaceDE w:val="0"/>
        <w:autoSpaceDN w:val="0"/>
        <w:spacing w:after="0"/>
        <w:ind w:left="540" w:hanging="540"/>
        <w:jc w:val="both"/>
        <w:rPr>
          <w:rFonts w:ascii="Arial" w:hAnsi="Arial" w:cs="Arial"/>
        </w:rPr>
      </w:pPr>
      <w:r w:rsidRPr="00BE0D9B">
        <w:rPr>
          <w:rFonts w:ascii="Arial" w:hAnsi="Arial" w:cs="Arial"/>
        </w:rPr>
        <w:t xml:space="preserve">Zhotovitel se zavazuje minimálně 3 dny před odevzdáním díla vyzvat </w:t>
      </w:r>
      <w:r w:rsidR="000F3E05" w:rsidRPr="00BE0D9B">
        <w:rPr>
          <w:rFonts w:ascii="Arial" w:hAnsi="Arial" w:cs="Arial"/>
        </w:rPr>
        <w:t xml:space="preserve">písemně </w:t>
      </w:r>
      <w:r w:rsidRPr="00BE0D9B">
        <w:rPr>
          <w:rFonts w:ascii="Arial" w:hAnsi="Arial" w:cs="Arial"/>
        </w:rPr>
        <w:t>Objednatele</w:t>
      </w:r>
      <w:r w:rsidR="000F3E05" w:rsidRPr="00BE0D9B">
        <w:rPr>
          <w:rFonts w:ascii="Arial" w:hAnsi="Arial" w:cs="Arial"/>
        </w:rPr>
        <w:t xml:space="preserve"> (dopisem a</w:t>
      </w:r>
      <w:r w:rsidRPr="00BE0D9B">
        <w:rPr>
          <w:rFonts w:ascii="Arial" w:hAnsi="Arial" w:cs="Arial"/>
        </w:rPr>
        <w:t xml:space="preserve"> zápisem do </w:t>
      </w:r>
      <w:r w:rsidR="0027362F" w:rsidRPr="00BE0D9B">
        <w:rPr>
          <w:rFonts w:ascii="Arial" w:hAnsi="Arial" w:cs="Arial"/>
        </w:rPr>
        <w:t xml:space="preserve">montážního </w:t>
      </w:r>
      <w:r w:rsidRPr="00BE0D9B">
        <w:rPr>
          <w:rFonts w:ascii="Arial" w:hAnsi="Arial" w:cs="Arial"/>
        </w:rPr>
        <w:t>deníku</w:t>
      </w:r>
      <w:r w:rsidR="000F3E05" w:rsidRPr="00BE0D9B">
        <w:rPr>
          <w:rFonts w:ascii="Arial" w:hAnsi="Arial" w:cs="Arial"/>
        </w:rPr>
        <w:t>)</w:t>
      </w:r>
      <w:r w:rsidRPr="00BE0D9B">
        <w:rPr>
          <w:rFonts w:ascii="Arial" w:hAnsi="Arial" w:cs="Arial"/>
        </w:rPr>
        <w:t xml:space="preserve"> k převzetí díla.</w:t>
      </w:r>
    </w:p>
    <w:p w14:paraId="10A9B71D" w14:textId="77777777" w:rsidR="00862AF6" w:rsidRPr="00BE0D9B" w:rsidRDefault="00862AF6" w:rsidP="00AF425A">
      <w:pPr>
        <w:jc w:val="both"/>
        <w:rPr>
          <w:rFonts w:ascii="Arial" w:hAnsi="Arial" w:cs="Arial"/>
        </w:rPr>
      </w:pPr>
    </w:p>
    <w:p w14:paraId="10A9B71E" w14:textId="57E37E99" w:rsidR="00862AF6" w:rsidRPr="00BE0D9B" w:rsidRDefault="00862AF6" w:rsidP="003E415E">
      <w:pPr>
        <w:pStyle w:val="Zkladntext"/>
        <w:numPr>
          <w:ilvl w:val="1"/>
          <w:numId w:val="10"/>
        </w:numPr>
        <w:tabs>
          <w:tab w:val="clear" w:pos="360"/>
        </w:tabs>
        <w:autoSpaceDE w:val="0"/>
        <w:autoSpaceDN w:val="0"/>
        <w:spacing w:after="0"/>
        <w:ind w:left="540" w:hanging="540"/>
        <w:jc w:val="both"/>
        <w:rPr>
          <w:rFonts w:ascii="Arial" w:hAnsi="Arial" w:cs="Arial"/>
        </w:rPr>
      </w:pPr>
      <w:r w:rsidRPr="00BE0D9B">
        <w:rPr>
          <w:rFonts w:ascii="Arial" w:hAnsi="Arial" w:cs="Arial"/>
        </w:rPr>
        <w:t>O úspěšném předání díla</w:t>
      </w:r>
      <w:r w:rsidR="00525E99" w:rsidRPr="00BE0D9B">
        <w:rPr>
          <w:rFonts w:ascii="Arial" w:hAnsi="Arial" w:cs="Arial"/>
        </w:rPr>
        <w:t xml:space="preserve"> </w:t>
      </w:r>
      <w:r w:rsidR="00A00B6C" w:rsidRPr="00BE0D9B">
        <w:rPr>
          <w:rFonts w:ascii="Arial" w:hAnsi="Arial" w:cs="Arial"/>
        </w:rPr>
        <w:t xml:space="preserve">(úspěšné provedení </w:t>
      </w:r>
      <w:r w:rsidR="00A00B6C" w:rsidRPr="00BE0D9B">
        <w:rPr>
          <w:rFonts w:ascii="Arial" w:hAnsi="Arial" w:cs="Arial"/>
          <w:b/>
        </w:rPr>
        <w:t>funkčních zkoušek</w:t>
      </w:r>
      <w:r w:rsidR="00A00B6C" w:rsidRPr="00BE0D9B">
        <w:rPr>
          <w:rFonts w:ascii="Arial" w:hAnsi="Arial" w:cs="Arial"/>
        </w:rPr>
        <w:t xml:space="preserve"> dle čl. 7.4 této Smlouvy)</w:t>
      </w:r>
      <w:r w:rsidRPr="00BE0D9B">
        <w:rPr>
          <w:rFonts w:ascii="Arial" w:hAnsi="Arial" w:cs="Arial"/>
        </w:rPr>
        <w:t xml:space="preserve"> pořídí Objednatel se Zhotovitelem zápis (dále jen </w:t>
      </w:r>
      <w:r w:rsidRPr="00BE0D9B">
        <w:rPr>
          <w:rFonts w:ascii="Arial" w:hAnsi="Arial" w:cs="Arial"/>
          <w:b/>
          <w:bCs/>
        </w:rPr>
        <w:t>”</w:t>
      </w:r>
      <w:r w:rsidR="000C68B5" w:rsidRPr="00BE0D9B">
        <w:rPr>
          <w:rFonts w:ascii="Arial" w:hAnsi="Arial" w:cs="Arial"/>
          <w:b/>
          <w:bCs/>
        </w:rPr>
        <w:t>P</w:t>
      </w:r>
      <w:r w:rsidRPr="00BE0D9B">
        <w:rPr>
          <w:rFonts w:ascii="Arial" w:hAnsi="Arial" w:cs="Arial"/>
          <w:b/>
          <w:bCs/>
        </w:rPr>
        <w:t>rotokol o předání a převzetí díla”</w:t>
      </w:r>
      <w:r w:rsidRPr="00BE0D9B">
        <w:rPr>
          <w:rFonts w:ascii="Arial" w:hAnsi="Arial" w:cs="Arial"/>
        </w:rPr>
        <w:t>). Dílo je předáno ke dni oboustranně podepsaného protokolu o předání a převzetí díla. Předání díla musí být přítomen kompetentní zástupce Objednatele.</w:t>
      </w:r>
    </w:p>
    <w:p w14:paraId="226DFA62" w14:textId="77777777" w:rsidR="00A12730" w:rsidRPr="00BE0D9B" w:rsidRDefault="00A12730" w:rsidP="00C700E0">
      <w:pPr>
        <w:pStyle w:val="Odstavecseseznamem"/>
        <w:rPr>
          <w:rFonts w:ascii="Arial" w:hAnsi="Arial" w:cs="Arial"/>
        </w:rPr>
      </w:pPr>
    </w:p>
    <w:p w14:paraId="603D7025" w14:textId="77777777" w:rsidR="00A12730" w:rsidRPr="00BE0D9B" w:rsidRDefault="00A12730" w:rsidP="00A12730">
      <w:pPr>
        <w:pStyle w:val="Zkladntext"/>
        <w:numPr>
          <w:ilvl w:val="1"/>
          <w:numId w:val="10"/>
        </w:numPr>
        <w:tabs>
          <w:tab w:val="clear" w:pos="360"/>
          <w:tab w:val="num" w:pos="540"/>
        </w:tabs>
        <w:autoSpaceDE w:val="0"/>
        <w:autoSpaceDN w:val="0"/>
        <w:spacing w:after="0"/>
        <w:ind w:left="540" w:hanging="540"/>
        <w:jc w:val="both"/>
        <w:rPr>
          <w:rFonts w:ascii="Arial" w:hAnsi="Arial" w:cs="Arial"/>
        </w:rPr>
      </w:pPr>
      <w:r w:rsidRPr="00BE0D9B">
        <w:rPr>
          <w:rFonts w:ascii="Arial" w:hAnsi="Arial" w:cs="Arial"/>
          <w:b/>
        </w:rPr>
        <w:t>Funkční zkoušky</w:t>
      </w:r>
      <w:r w:rsidRPr="00BE0D9B">
        <w:rPr>
          <w:rFonts w:ascii="Arial" w:hAnsi="Arial" w:cs="Arial"/>
        </w:rPr>
        <w:t xml:space="preserve"> jsou považovány za splněné v případě, že:</w:t>
      </w:r>
    </w:p>
    <w:p w14:paraId="30042936" w14:textId="77777777" w:rsidR="00A12730" w:rsidRDefault="00A12730" w:rsidP="006C17E7">
      <w:pPr>
        <w:pStyle w:val="Zkladntext"/>
        <w:numPr>
          <w:ilvl w:val="0"/>
          <w:numId w:val="34"/>
        </w:numPr>
        <w:autoSpaceDE w:val="0"/>
        <w:autoSpaceDN w:val="0"/>
        <w:spacing w:after="0"/>
        <w:jc w:val="both"/>
        <w:rPr>
          <w:rFonts w:ascii="Arial" w:hAnsi="Arial" w:cs="Arial"/>
        </w:rPr>
      </w:pPr>
      <w:r w:rsidRPr="00BE0D9B">
        <w:rPr>
          <w:rFonts w:ascii="Arial" w:hAnsi="Arial" w:cs="Arial"/>
        </w:rPr>
        <w:t>byla prokázána funkčnost zařízení;</w:t>
      </w:r>
    </w:p>
    <w:p w14:paraId="24FFBED8" w14:textId="0B1936D7" w:rsidR="00C66087" w:rsidRPr="00D86556" w:rsidRDefault="00C66087" w:rsidP="006C17E7">
      <w:pPr>
        <w:pStyle w:val="Zkladntext"/>
        <w:numPr>
          <w:ilvl w:val="0"/>
          <w:numId w:val="34"/>
        </w:numPr>
        <w:autoSpaceDE w:val="0"/>
        <w:autoSpaceDN w:val="0"/>
        <w:spacing w:after="0"/>
        <w:jc w:val="both"/>
        <w:rPr>
          <w:rFonts w:ascii="Arial" w:hAnsi="Arial" w:cs="Arial"/>
        </w:rPr>
      </w:pPr>
      <w:r w:rsidRPr="00D86556">
        <w:rPr>
          <w:rFonts w:ascii="Arial" w:hAnsi="Arial" w:cs="Arial"/>
        </w:rPr>
        <w:t>ověření výkonnosti zařízení „Automatický metalografický robot“</w:t>
      </w:r>
    </w:p>
    <w:p w14:paraId="4E853BF1" w14:textId="77777777" w:rsidR="00A12730" w:rsidRPr="00BE0D9B" w:rsidRDefault="00A12730" w:rsidP="006C17E7">
      <w:pPr>
        <w:pStyle w:val="Zkladntext"/>
        <w:numPr>
          <w:ilvl w:val="0"/>
          <w:numId w:val="34"/>
        </w:numPr>
        <w:autoSpaceDE w:val="0"/>
        <w:autoSpaceDN w:val="0"/>
        <w:spacing w:after="0"/>
        <w:jc w:val="both"/>
        <w:rPr>
          <w:rFonts w:ascii="Arial" w:hAnsi="Arial" w:cs="Arial"/>
        </w:rPr>
      </w:pPr>
      <w:r w:rsidRPr="00BE0D9B">
        <w:rPr>
          <w:rFonts w:ascii="Arial" w:hAnsi="Arial" w:cs="Arial"/>
        </w:rPr>
        <w:t>zkušební provoz proběhl ve standartním provozu;</w:t>
      </w:r>
    </w:p>
    <w:p w14:paraId="68596EA1" w14:textId="77777777" w:rsidR="00A12730" w:rsidRPr="00BE0D9B" w:rsidRDefault="00A12730" w:rsidP="006C17E7">
      <w:pPr>
        <w:pStyle w:val="Zkladntext"/>
        <w:numPr>
          <w:ilvl w:val="0"/>
          <w:numId w:val="34"/>
        </w:numPr>
        <w:autoSpaceDE w:val="0"/>
        <w:autoSpaceDN w:val="0"/>
        <w:spacing w:after="0"/>
        <w:jc w:val="both"/>
        <w:rPr>
          <w:rFonts w:ascii="Arial" w:hAnsi="Arial" w:cs="Arial"/>
        </w:rPr>
      </w:pPr>
      <w:r w:rsidRPr="00BE0D9B">
        <w:rPr>
          <w:rFonts w:ascii="Arial" w:hAnsi="Arial" w:cs="Arial"/>
        </w:rPr>
        <w:t>bylo provedeno zaškolení obsluhy a údržby;</w:t>
      </w:r>
    </w:p>
    <w:p w14:paraId="1169C9C3" w14:textId="26E88DBC" w:rsidR="00A12730" w:rsidRPr="00BE0D9B" w:rsidRDefault="00A12730" w:rsidP="006C17E7">
      <w:pPr>
        <w:pStyle w:val="Zkladntext"/>
        <w:numPr>
          <w:ilvl w:val="0"/>
          <w:numId w:val="34"/>
        </w:numPr>
        <w:autoSpaceDE w:val="0"/>
        <w:autoSpaceDN w:val="0"/>
        <w:spacing w:after="0"/>
        <w:jc w:val="both"/>
        <w:rPr>
          <w:rFonts w:ascii="Arial" w:hAnsi="Arial" w:cs="Arial"/>
        </w:rPr>
      </w:pPr>
      <w:r w:rsidRPr="00BE0D9B">
        <w:rPr>
          <w:rFonts w:ascii="Arial" w:hAnsi="Arial" w:cs="Arial"/>
        </w:rPr>
        <w:t>byly předloženy všechny potřebné doklady, dokumentace skutečného provedení apod</w:t>
      </w:r>
      <w:r w:rsidR="00F00654" w:rsidRPr="00BE0D9B">
        <w:rPr>
          <w:rFonts w:ascii="Arial" w:hAnsi="Arial" w:cs="Arial"/>
        </w:rPr>
        <w:t>. potřebné k provozování zařízení</w:t>
      </w:r>
    </w:p>
    <w:p w14:paraId="10A9B71F" w14:textId="77777777" w:rsidR="00862AF6" w:rsidRDefault="00862AF6" w:rsidP="00AF425A">
      <w:pPr>
        <w:jc w:val="both"/>
        <w:rPr>
          <w:rFonts w:ascii="Arial" w:hAnsi="Arial" w:cs="Arial"/>
        </w:rPr>
      </w:pPr>
    </w:p>
    <w:p w14:paraId="10A9B720" w14:textId="77777777" w:rsidR="00B93D63" w:rsidRPr="00F06AE6" w:rsidRDefault="00B93D63" w:rsidP="003E415E">
      <w:pPr>
        <w:pStyle w:val="Zkladntext"/>
        <w:numPr>
          <w:ilvl w:val="1"/>
          <w:numId w:val="10"/>
        </w:numPr>
        <w:tabs>
          <w:tab w:val="clear" w:pos="360"/>
        </w:tabs>
        <w:autoSpaceDE w:val="0"/>
        <w:autoSpaceDN w:val="0"/>
        <w:spacing w:after="0"/>
        <w:ind w:left="540" w:hanging="540"/>
        <w:jc w:val="both"/>
        <w:rPr>
          <w:rFonts w:ascii="Arial" w:hAnsi="Arial"/>
        </w:rPr>
      </w:pPr>
      <w:r>
        <w:rPr>
          <w:rFonts w:ascii="Arial" w:hAnsi="Arial" w:cs="Arial"/>
        </w:rPr>
        <w:t>Objednatel nemůže odmítnout převzetí díla, pokud toto nevykazuje žádné vady</w:t>
      </w:r>
      <w:r>
        <w:rPr>
          <w:rFonts w:ascii="Arial" w:hAnsi="Arial"/>
        </w:rPr>
        <w:t>.</w:t>
      </w:r>
    </w:p>
    <w:p w14:paraId="10A9B721" w14:textId="77777777" w:rsidR="00B93D63" w:rsidRDefault="00B93D63" w:rsidP="00AF425A">
      <w:pPr>
        <w:jc w:val="both"/>
        <w:rPr>
          <w:rFonts w:ascii="Arial" w:hAnsi="Arial" w:cs="Arial"/>
        </w:rPr>
      </w:pPr>
    </w:p>
    <w:p w14:paraId="10A9B722" w14:textId="77777777" w:rsidR="00B93D63" w:rsidRDefault="00B93D63" w:rsidP="003E415E">
      <w:pPr>
        <w:pStyle w:val="Zkladntext"/>
        <w:numPr>
          <w:ilvl w:val="1"/>
          <w:numId w:val="10"/>
        </w:numPr>
        <w:tabs>
          <w:tab w:val="clear" w:pos="360"/>
        </w:tabs>
        <w:autoSpaceDE w:val="0"/>
        <w:autoSpaceDN w:val="0"/>
        <w:spacing w:after="0"/>
        <w:ind w:left="540" w:hanging="540"/>
        <w:jc w:val="both"/>
        <w:rPr>
          <w:rFonts w:ascii="Arial" w:hAnsi="Arial" w:cs="Arial"/>
        </w:rPr>
      </w:pPr>
      <w:r w:rsidRPr="008602F7">
        <w:rPr>
          <w:rFonts w:ascii="Arial" w:hAnsi="Arial" w:cs="Arial"/>
        </w:rPr>
        <w:t xml:space="preserve">Nebylo-li převzetí díla úspěšné, nebo jsou-li v průběhu předávacího řízení zjištěny vady, přejímací řízení se opakuje. </w:t>
      </w:r>
    </w:p>
    <w:p w14:paraId="10A9B723" w14:textId="77777777" w:rsidR="00B93D63" w:rsidRPr="008602F7" w:rsidRDefault="00B93D63" w:rsidP="00AF425A">
      <w:pPr>
        <w:jc w:val="both"/>
        <w:rPr>
          <w:rFonts w:ascii="Arial" w:hAnsi="Arial" w:cs="Arial"/>
        </w:rPr>
      </w:pPr>
    </w:p>
    <w:p w14:paraId="10A9B724" w14:textId="56012B4D" w:rsidR="00B93D63" w:rsidRDefault="00B93D63" w:rsidP="003E415E">
      <w:pPr>
        <w:pStyle w:val="Zkladntext"/>
        <w:numPr>
          <w:ilvl w:val="1"/>
          <w:numId w:val="10"/>
        </w:numPr>
        <w:tabs>
          <w:tab w:val="clear" w:pos="360"/>
        </w:tabs>
        <w:autoSpaceDE w:val="0"/>
        <w:autoSpaceDN w:val="0"/>
        <w:spacing w:after="0"/>
        <w:ind w:left="540" w:hanging="540"/>
        <w:jc w:val="both"/>
        <w:rPr>
          <w:rFonts w:ascii="Arial" w:hAnsi="Arial" w:cs="Arial"/>
        </w:rPr>
      </w:pPr>
      <w:r>
        <w:rPr>
          <w:rFonts w:ascii="Arial" w:hAnsi="Arial" w:cs="Arial"/>
        </w:rPr>
        <w:t xml:space="preserve">Dokumentaci skutečného provedení díla předá </w:t>
      </w:r>
      <w:r w:rsidRPr="00B15BAE">
        <w:rPr>
          <w:rFonts w:ascii="Arial" w:hAnsi="Arial" w:cs="Arial"/>
        </w:rPr>
        <w:t>Zhotovitel Objednateli</w:t>
      </w:r>
      <w:r>
        <w:rPr>
          <w:rFonts w:ascii="Arial" w:hAnsi="Arial" w:cs="Arial"/>
        </w:rPr>
        <w:t xml:space="preserve">, a to v rozsahu dle </w:t>
      </w:r>
      <w:r w:rsidRPr="00441B9D">
        <w:rPr>
          <w:rFonts w:ascii="Arial" w:hAnsi="Arial" w:cs="Arial"/>
        </w:rPr>
        <w:t>čl</w:t>
      </w:r>
      <w:r w:rsidR="001D02DA">
        <w:rPr>
          <w:rFonts w:ascii="Arial" w:hAnsi="Arial" w:cs="Arial"/>
        </w:rPr>
        <w:t>ánku</w:t>
      </w:r>
      <w:r w:rsidRPr="00441B9D">
        <w:rPr>
          <w:rFonts w:ascii="Arial" w:hAnsi="Arial" w:cs="Arial"/>
        </w:rPr>
        <w:t xml:space="preserve"> </w:t>
      </w:r>
      <w:r>
        <w:rPr>
          <w:rFonts w:ascii="Arial" w:hAnsi="Arial" w:cs="Arial"/>
        </w:rPr>
        <w:t>7.6</w:t>
      </w:r>
      <w:r w:rsidRPr="00441B9D">
        <w:rPr>
          <w:rFonts w:ascii="Arial" w:hAnsi="Arial" w:cs="Arial"/>
        </w:rPr>
        <w:t xml:space="preserve"> této Smlouvy:</w:t>
      </w:r>
    </w:p>
    <w:p w14:paraId="10A9B725" w14:textId="0BBF3722" w:rsidR="00B93D63" w:rsidRDefault="00B93D63" w:rsidP="006C17E7">
      <w:pPr>
        <w:pStyle w:val="ENClaneki"/>
        <w:numPr>
          <w:ilvl w:val="3"/>
          <w:numId w:val="22"/>
        </w:numPr>
        <w:tabs>
          <w:tab w:val="clear" w:pos="1418"/>
        </w:tabs>
        <w:spacing w:before="0" w:after="0"/>
        <w:ind w:left="1134" w:hanging="567"/>
        <w:rPr>
          <w:rFonts w:ascii="Arial" w:hAnsi="Arial" w:cs="Arial"/>
          <w:sz w:val="20"/>
          <w:szCs w:val="22"/>
          <w:lang w:val="cs-CZ"/>
        </w:rPr>
      </w:pPr>
      <w:r w:rsidRPr="00E146A1">
        <w:rPr>
          <w:rFonts w:ascii="Arial" w:hAnsi="Arial"/>
          <w:sz w:val="20"/>
          <w:lang w:val="cs-CZ"/>
        </w:rPr>
        <w:t>3 x v papírové formě</w:t>
      </w:r>
    </w:p>
    <w:p w14:paraId="10A9B727" w14:textId="02C78196" w:rsidR="00B93D63" w:rsidRPr="00E146A1" w:rsidRDefault="006A1C12" w:rsidP="006C17E7">
      <w:pPr>
        <w:pStyle w:val="ENClaneki"/>
        <w:numPr>
          <w:ilvl w:val="3"/>
          <w:numId w:val="22"/>
        </w:numPr>
        <w:tabs>
          <w:tab w:val="clear" w:pos="1418"/>
        </w:tabs>
        <w:spacing w:before="0" w:after="0"/>
        <w:ind w:left="1134" w:hanging="567"/>
        <w:rPr>
          <w:rFonts w:ascii="Arial" w:hAnsi="Arial"/>
          <w:lang w:val="pl-PL"/>
        </w:rPr>
      </w:pPr>
      <w:r w:rsidRPr="00E146A1">
        <w:rPr>
          <w:rFonts w:ascii="Arial" w:hAnsi="Arial"/>
          <w:sz w:val="20"/>
          <w:lang w:val="cs-CZ"/>
        </w:rPr>
        <w:lastRenderedPageBreak/>
        <w:t>1</w:t>
      </w:r>
      <w:r w:rsidR="00F50B83" w:rsidRPr="00E146A1">
        <w:rPr>
          <w:rFonts w:ascii="Arial" w:hAnsi="Arial"/>
          <w:sz w:val="20"/>
          <w:lang w:val="cs-CZ"/>
        </w:rPr>
        <w:t xml:space="preserve"> </w:t>
      </w:r>
      <w:r w:rsidR="00B93D63" w:rsidRPr="00E146A1">
        <w:rPr>
          <w:rFonts w:ascii="Arial" w:hAnsi="Arial"/>
          <w:sz w:val="20"/>
          <w:lang w:val="cs-CZ"/>
        </w:rPr>
        <w:t>x v elektronické podobě (např. na CD</w:t>
      </w:r>
      <w:r w:rsidR="006B64A8" w:rsidRPr="00E146A1">
        <w:rPr>
          <w:rFonts w:ascii="Arial" w:hAnsi="Arial"/>
          <w:sz w:val="20"/>
          <w:lang w:val="cs-CZ"/>
        </w:rPr>
        <w:t>, USB disk</w:t>
      </w:r>
      <w:r w:rsidR="00F50B83" w:rsidRPr="00503819">
        <w:rPr>
          <w:rFonts w:ascii="Arial" w:hAnsi="Arial" w:cs="Arial"/>
          <w:sz w:val="20"/>
          <w:szCs w:val="22"/>
          <w:lang w:val="cs-CZ"/>
        </w:rPr>
        <w:t>)</w:t>
      </w:r>
    </w:p>
    <w:p w14:paraId="10A9B729" w14:textId="77777777" w:rsidR="00B93D63" w:rsidRPr="00E146A1" w:rsidRDefault="00FB5709" w:rsidP="006C17E7">
      <w:pPr>
        <w:pStyle w:val="ENClaneki"/>
        <w:numPr>
          <w:ilvl w:val="3"/>
          <w:numId w:val="35"/>
        </w:numPr>
        <w:spacing w:before="0" w:after="0"/>
        <w:rPr>
          <w:rFonts w:ascii="Arial" w:hAnsi="Arial"/>
          <w:lang w:val="cs-CZ"/>
        </w:rPr>
      </w:pPr>
      <w:r w:rsidRPr="00503819">
        <w:rPr>
          <w:rFonts w:ascii="Arial" w:hAnsi="Arial" w:cs="Arial"/>
          <w:sz w:val="20"/>
          <w:szCs w:val="22"/>
          <w:lang w:val="cs-CZ"/>
        </w:rPr>
        <w:t>t</w:t>
      </w:r>
      <w:r w:rsidR="00B93D63" w:rsidRPr="00503819">
        <w:rPr>
          <w:rFonts w:ascii="Arial" w:hAnsi="Arial" w:cs="Arial"/>
          <w:sz w:val="20"/>
          <w:szCs w:val="22"/>
          <w:lang w:val="cs-CZ"/>
        </w:rPr>
        <w:t>extové</w:t>
      </w:r>
      <w:r w:rsidR="00B93D63" w:rsidRPr="00E146A1">
        <w:rPr>
          <w:rFonts w:ascii="Arial" w:hAnsi="Arial"/>
          <w:sz w:val="20"/>
          <w:lang w:val="cs-CZ"/>
        </w:rPr>
        <w:t xml:space="preserve"> zprávy ve formátu *.doc, *.</w:t>
      </w:r>
      <w:proofErr w:type="spellStart"/>
      <w:r w:rsidR="00B93D63" w:rsidRPr="00E146A1">
        <w:rPr>
          <w:rFonts w:ascii="Arial" w:hAnsi="Arial"/>
          <w:sz w:val="20"/>
          <w:lang w:val="cs-CZ"/>
        </w:rPr>
        <w:t>docx</w:t>
      </w:r>
      <w:proofErr w:type="spellEnd"/>
      <w:r w:rsidR="00B93D63" w:rsidRPr="00E146A1">
        <w:rPr>
          <w:rFonts w:ascii="Arial" w:hAnsi="Arial"/>
          <w:sz w:val="20"/>
          <w:lang w:val="cs-CZ"/>
        </w:rPr>
        <w:t>, popřípadě *.</w:t>
      </w:r>
      <w:proofErr w:type="spellStart"/>
      <w:r w:rsidR="00B93D63" w:rsidRPr="00E146A1">
        <w:rPr>
          <w:rFonts w:ascii="Arial" w:hAnsi="Arial"/>
          <w:sz w:val="20"/>
          <w:lang w:val="cs-CZ"/>
        </w:rPr>
        <w:t>pdf</w:t>
      </w:r>
      <w:proofErr w:type="spellEnd"/>
    </w:p>
    <w:p w14:paraId="10A9B72B" w14:textId="74DC35A2" w:rsidR="00B93D63" w:rsidRPr="00E146A1" w:rsidRDefault="00FB5709" w:rsidP="006C17E7">
      <w:pPr>
        <w:pStyle w:val="ENClaneki"/>
        <w:numPr>
          <w:ilvl w:val="3"/>
          <w:numId w:val="35"/>
        </w:numPr>
        <w:spacing w:before="0" w:after="0"/>
        <w:rPr>
          <w:rFonts w:ascii="Arial" w:hAnsi="Arial"/>
          <w:lang w:val="cs-CZ"/>
        </w:rPr>
      </w:pPr>
      <w:r w:rsidRPr="00503819">
        <w:rPr>
          <w:rFonts w:ascii="Arial" w:hAnsi="Arial" w:cs="Arial"/>
          <w:sz w:val="20"/>
          <w:szCs w:val="22"/>
          <w:lang w:val="cs-CZ"/>
        </w:rPr>
        <w:t>v</w:t>
      </w:r>
      <w:r w:rsidR="00B93D63" w:rsidRPr="00503819">
        <w:rPr>
          <w:rFonts w:ascii="Arial" w:hAnsi="Arial" w:cs="Arial"/>
          <w:sz w:val="20"/>
          <w:szCs w:val="22"/>
          <w:lang w:val="cs-CZ"/>
        </w:rPr>
        <w:t>ýkresová</w:t>
      </w:r>
      <w:r w:rsidR="00B93D63" w:rsidRPr="00E146A1">
        <w:rPr>
          <w:rFonts w:ascii="Arial" w:hAnsi="Arial"/>
          <w:sz w:val="20"/>
          <w:lang w:val="cs-CZ"/>
        </w:rPr>
        <w:t xml:space="preserve"> dokumentace ve formátu *.</w:t>
      </w:r>
      <w:proofErr w:type="spellStart"/>
      <w:r w:rsidR="00B93D63" w:rsidRPr="00E146A1">
        <w:rPr>
          <w:rFonts w:ascii="Arial" w:hAnsi="Arial"/>
          <w:sz w:val="20"/>
          <w:lang w:val="cs-CZ"/>
        </w:rPr>
        <w:t>dwg</w:t>
      </w:r>
      <w:proofErr w:type="spellEnd"/>
      <w:r w:rsidR="00B93D63" w:rsidRPr="00E146A1">
        <w:rPr>
          <w:rFonts w:ascii="Arial" w:hAnsi="Arial"/>
          <w:sz w:val="20"/>
          <w:lang w:val="cs-CZ"/>
        </w:rPr>
        <w:t xml:space="preserve"> i *.</w:t>
      </w:r>
      <w:proofErr w:type="spellStart"/>
      <w:r w:rsidR="00B93D63" w:rsidRPr="00E146A1">
        <w:rPr>
          <w:rFonts w:ascii="Arial" w:hAnsi="Arial"/>
          <w:sz w:val="20"/>
          <w:lang w:val="cs-CZ"/>
        </w:rPr>
        <w:t>pdf</w:t>
      </w:r>
      <w:proofErr w:type="spellEnd"/>
    </w:p>
    <w:p w14:paraId="10A9B72E" w14:textId="77777777" w:rsidR="00644571" w:rsidRDefault="00644571" w:rsidP="00AF425A">
      <w:pPr>
        <w:jc w:val="both"/>
        <w:rPr>
          <w:rFonts w:ascii="Arial" w:hAnsi="Arial" w:cs="Arial"/>
        </w:rPr>
      </w:pPr>
    </w:p>
    <w:p w14:paraId="10A9B72F" w14:textId="12FA04B2" w:rsidR="00862AF6" w:rsidRDefault="00862AF6" w:rsidP="003E415E">
      <w:pPr>
        <w:pStyle w:val="Zkladntext"/>
        <w:numPr>
          <w:ilvl w:val="1"/>
          <w:numId w:val="10"/>
        </w:numPr>
        <w:tabs>
          <w:tab w:val="clear" w:pos="360"/>
        </w:tabs>
        <w:autoSpaceDE w:val="0"/>
        <w:autoSpaceDN w:val="0"/>
        <w:spacing w:after="0"/>
        <w:ind w:left="539" w:hanging="539"/>
        <w:jc w:val="both"/>
        <w:rPr>
          <w:rFonts w:ascii="Arial" w:hAnsi="Arial" w:cs="Arial"/>
        </w:rPr>
      </w:pPr>
      <w:r w:rsidRPr="005F1E90">
        <w:rPr>
          <w:rFonts w:ascii="Arial" w:hAnsi="Arial" w:cs="Arial"/>
        </w:rPr>
        <w:t xml:space="preserve">Zhotovitel při odevzdání díla předloží </w:t>
      </w:r>
      <w:r>
        <w:rPr>
          <w:rFonts w:ascii="Arial" w:hAnsi="Arial" w:cs="Arial"/>
        </w:rPr>
        <w:t>dokumentaci v</w:t>
      </w:r>
      <w:r w:rsidR="005556C4">
        <w:rPr>
          <w:rFonts w:ascii="Arial" w:hAnsi="Arial" w:cs="Arial"/>
        </w:rPr>
        <w:t> českém jazyce a v</w:t>
      </w:r>
      <w:r>
        <w:rPr>
          <w:rFonts w:ascii="Arial" w:hAnsi="Arial" w:cs="Arial"/>
        </w:rPr>
        <w:t> minimálním rozsahu:</w:t>
      </w:r>
    </w:p>
    <w:p w14:paraId="10A9B732" w14:textId="186AAD5D" w:rsidR="00862AF6" w:rsidRPr="00507D7F" w:rsidRDefault="005556C4" w:rsidP="006C17E7">
      <w:pPr>
        <w:pStyle w:val="ENClaneki"/>
        <w:numPr>
          <w:ilvl w:val="3"/>
          <w:numId w:val="23"/>
        </w:numPr>
        <w:tabs>
          <w:tab w:val="clear" w:pos="1418"/>
        </w:tabs>
        <w:spacing w:before="0" w:after="0"/>
        <w:ind w:left="1134" w:hanging="567"/>
        <w:rPr>
          <w:rFonts w:ascii="Arial" w:hAnsi="Arial"/>
          <w:sz w:val="20"/>
          <w:szCs w:val="20"/>
          <w:lang w:val="cs-CZ"/>
        </w:rPr>
      </w:pPr>
      <w:r w:rsidRPr="00507D7F">
        <w:rPr>
          <w:rFonts w:ascii="Arial" w:hAnsi="Arial"/>
          <w:sz w:val="20"/>
          <w:szCs w:val="20"/>
          <w:lang w:val="cs-CZ"/>
        </w:rPr>
        <w:t>dokumentace</w:t>
      </w:r>
      <w:r w:rsidR="0008157E" w:rsidRPr="00507D7F">
        <w:rPr>
          <w:rFonts w:ascii="Arial" w:hAnsi="Arial"/>
          <w:sz w:val="20"/>
          <w:szCs w:val="20"/>
          <w:lang w:val="cs-CZ"/>
        </w:rPr>
        <w:t xml:space="preserve"> skutečného provedení</w:t>
      </w:r>
    </w:p>
    <w:p w14:paraId="04666D55" w14:textId="7E716E15" w:rsidR="005556C4" w:rsidRPr="00507D7F" w:rsidRDefault="005556C4" w:rsidP="006C17E7">
      <w:pPr>
        <w:pStyle w:val="ENClaneki"/>
        <w:numPr>
          <w:ilvl w:val="3"/>
          <w:numId w:val="23"/>
        </w:numPr>
        <w:tabs>
          <w:tab w:val="clear" w:pos="1418"/>
        </w:tabs>
        <w:spacing w:before="0" w:after="0"/>
        <w:ind w:left="1134" w:hanging="567"/>
        <w:rPr>
          <w:rFonts w:ascii="Arial" w:hAnsi="Arial"/>
          <w:sz w:val="20"/>
          <w:szCs w:val="20"/>
          <w:lang w:val="cs-CZ"/>
        </w:rPr>
      </w:pPr>
      <w:r w:rsidRPr="00507D7F">
        <w:rPr>
          <w:rFonts w:ascii="Arial" w:hAnsi="Arial"/>
          <w:sz w:val="20"/>
          <w:szCs w:val="20"/>
          <w:lang w:val="cs-CZ"/>
        </w:rPr>
        <w:t>průvodní technickou dokumentaci</w:t>
      </w:r>
    </w:p>
    <w:p w14:paraId="295D5D06" w14:textId="32EE3B5A" w:rsidR="00334FF6" w:rsidRPr="00507D7F" w:rsidRDefault="002C1219" w:rsidP="006C17E7">
      <w:pPr>
        <w:pStyle w:val="ENClaneki"/>
        <w:numPr>
          <w:ilvl w:val="3"/>
          <w:numId w:val="23"/>
        </w:numPr>
        <w:tabs>
          <w:tab w:val="clear" w:pos="1418"/>
        </w:tabs>
        <w:spacing w:before="0" w:after="0"/>
        <w:ind w:left="1134" w:hanging="567"/>
        <w:rPr>
          <w:rFonts w:ascii="Arial" w:hAnsi="Arial"/>
          <w:sz w:val="20"/>
          <w:szCs w:val="20"/>
          <w:lang w:val="cs-CZ"/>
        </w:rPr>
      </w:pPr>
      <w:r w:rsidRPr="00507D7F">
        <w:rPr>
          <w:rFonts w:ascii="Arial" w:hAnsi="Arial"/>
          <w:sz w:val="20"/>
          <w:szCs w:val="20"/>
          <w:lang w:val="cs-CZ"/>
        </w:rPr>
        <w:t>seznam náhradních dílů vč. objednacích čísel</w:t>
      </w:r>
      <w:r w:rsidR="005D5E87" w:rsidRPr="00507D7F">
        <w:rPr>
          <w:rFonts w:ascii="Arial" w:hAnsi="Arial"/>
          <w:sz w:val="20"/>
          <w:szCs w:val="20"/>
          <w:lang w:val="cs-CZ"/>
        </w:rPr>
        <w:t xml:space="preserve"> a předpokládaných </w:t>
      </w:r>
      <w:r w:rsidR="00CB688D" w:rsidRPr="00507D7F">
        <w:rPr>
          <w:rFonts w:ascii="Arial" w:hAnsi="Arial"/>
          <w:sz w:val="20"/>
          <w:szCs w:val="20"/>
          <w:lang w:val="cs-CZ"/>
        </w:rPr>
        <w:t>termínů dodání</w:t>
      </w:r>
    </w:p>
    <w:p w14:paraId="096C691C" w14:textId="77777777" w:rsidR="0008157E" w:rsidRPr="00507D7F" w:rsidRDefault="0008157E" w:rsidP="006C17E7">
      <w:pPr>
        <w:pStyle w:val="ENClaneki"/>
        <w:numPr>
          <w:ilvl w:val="3"/>
          <w:numId w:val="23"/>
        </w:numPr>
        <w:tabs>
          <w:tab w:val="clear" w:pos="1418"/>
        </w:tabs>
        <w:spacing w:before="0" w:after="0"/>
        <w:ind w:left="1134" w:hanging="567"/>
        <w:rPr>
          <w:rFonts w:ascii="Arial" w:hAnsi="Arial"/>
          <w:sz w:val="20"/>
          <w:szCs w:val="20"/>
          <w:lang w:val="cs-CZ"/>
        </w:rPr>
      </w:pPr>
      <w:r w:rsidRPr="00507D7F">
        <w:rPr>
          <w:rFonts w:ascii="Arial" w:hAnsi="Arial"/>
          <w:sz w:val="20"/>
          <w:szCs w:val="20"/>
          <w:lang w:val="cs-CZ"/>
        </w:rPr>
        <w:t>prohlášení o shodě na celý předmět díla</w:t>
      </w:r>
    </w:p>
    <w:p w14:paraId="2BD9EB24" w14:textId="348B6EAE" w:rsidR="0008157E" w:rsidRPr="00507D7F" w:rsidRDefault="00507D7F" w:rsidP="006C17E7">
      <w:pPr>
        <w:pStyle w:val="ENClaneki"/>
        <w:numPr>
          <w:ilvl w:val="3"/>
          <w:numId w:val="23"/>
        </w:numPr>
        <w:tabs>
          <w:tab w:val="clear" w:pos="1418"/>
        </w:tabs>
        <w:spacing w:before="0" w:after="0"/>
        <w:ind w:left="1134" w:hanging="567"/>
        <w:rPr>
          <w:rFonts w:ascii="Arial" w:hAnsi="Arial"/>
          <w:sz w:val="20"/>
          <w:szCs w:val="20"/>
          <w:lang w:val="cs-CZ"/>
        </w:rPr>
      </w:pPr>
      <w:r w:rsidRPr="00507D7F">
        <w:rPr>
          <w:rFonts w:ascii="Arial" w:hAnsi="Arial"/>
          <w:sz w:val="20"/>
          <w:szCs w:val="20"/>
          <w:lang w:val="cs-CZ"/>
        </w:rPr>
        <w:t>návody na obsluhu a údržbu</w:t>
      </w:r>
    </w:p>
    <w:p w14:paraId="10A9B734" w14:textId="442CC732" w:rsidR="00862AF6" w:rsidRPr="00507D7F" w:rsidRDefault="00862AF6" w:rsidP="006C17E7">
      <w:pPr>
        <w:pStyle w:val="ENClaneki"/>
        <w:numPr>
          <w:ilvl w:val="3"/>
          <w:numId w:val="23"/>
        </w:numPr>
        <w:tabs>
          <w:tab w:val="clear" w:pos="1418"/>
        </w:tabs>
        <w:spacing w:before="0" w:after="0"/>
        <w:ind w:left="1134" w:hanging="567"/>
        <w:rPr>
          <w:rFonts w:ascii="Arial" w:hAnsi="Arial"/>
          <w:sz w:val="20"/>
          <w:szCs w:val="20"/>
        </w:rPr>
      </w:pPr>
      <w:r w:rsidRPr="00507D7F">
        <w:rPr>
          <w:rFonts w:ascii="Arial" w:hAnsi="Arial"/>
          <w:sz w:val="20"/>
          <w:szCs w:val="20"/>
          <w:lang w:val="cs-CZ"/>
        </w:rPr>
        <w:t>revize</w:t>
      </w:r>
      <w:r w:rsidR="0085080B">
        <w:rPr>
          <w:rFonts w:ascii="Arial" w:hAnsi="Arial"/>
          <w:sz w:val="20"/>
          <w:szCs w:val="20"/>
          <w:lang w:val="cs-CZ"/>
        </w:rPr>
        <w:t>, protokoly testů, zkoušek apod.</w:t>
      </w:r>
    </w:p>
    <w:p w14:paraId="10A9B736" w14:textId="1EE9D297" w:rsidR="00862AF6" w:rsidRPr="00507D7F" w:rsidRDefault="00862AF6" w:rsidP="006C17E7">
      <w:pPr>
        <w:pStyle w:val="ENClaneki"/>
        <w:numPr>
          <w:ilvl w:val="3"/>
          <w:numId w:val="23"/>
        </w:numPr>
        <w:tabs>
          <w:tab w:val="clear" w:pos="1418"/>
        </w:tabs>
        <w:spacing w:before="0" w:after="0"/>
        <w:ind w:left="1134" w:hanging="567"/>
        <w:rPr>
          <w:rFonts w:ascii="Arial" w:hAnsi="Arial"/>
          <w:sz w:val="20"/>
          <w:szCs w:val="20"/>
        </w:rPr>
      </w:pPr>
      <w:r w:rsidRPr="00507D7F">
        <w:rPr>
          <w:rFonts w:ascii="Arial" w:hAnsi="Arial"/>
          <w:sz w:val="20"/>
          <w:szCs w:val="20"/>
          <w:lang w:val="cs-CZ"/>
        </w:rPr>
        <w:t>certifikáty použitých materiálů</w:t>
      </w:r>
    </w:p>
    <w:p w14:paraId="10A9B738" w14:textId="0B409AAA" w:rsidR="00862AF6" w:rsidRPr="00507D7F" w:rsidRDefault="00862AF6" w:rsidP="006C17E7">
      <w:pPr>
        <w:pStyle w:val="ENClaneki"/>
        <w:numPr>
          <w:ilvl w:val="3"/>
          <w:numId w:val="23"/>
        </w:numPr>
        <w:tabs>
          <w:tab w:val="clear" w:pos="1418"/>
        </w:tabs>
        <w:spacing w:before="0" w:after="0"/>
        <w:ind w:left="1134" w:hanging="567"/>
        <w:rPr>
          <w:rFonts w:ascii="Arial" w:hAnsi="Arial"/>
          <w:sz w:val="20"/>
          <w:szCs w:val="20"/>
        </w:rPr>
      </w:pPr>
      <w:r w:rsidRPr="00507D7F">
        <w:rPr>
          <w:rFonts w:ascii="Arial" w:hAnsi="Arial"/>
          <w:sz w:val="20"/>
          <w:szCs w:val="20"/>
          <w:lang w:val="cs-CZ"/>
        </w:rPr>
        <w:t>doklady o likvidaci odpadů</w:t>
      </w:r>
    </w:p>
    <w:p w14:paraId="10A9B73A" w14:textId="1769642A" w:rsidR="00644571" w:rsidRPr="00507D7F" w:rsidRDefault="00FB5709" w:rsidP="006C17E7">
      <w:pPr>
        <w:pStyle w:val="ENClaneki"/>
        <w:numPr>
          <w:ilvl w:val="3"/>
          <w:numId w:val="23"/>
        </w:numPr>
        <w:tabs>
          <w:tab w:val="clear" w:pos="1418"/>
        </w:tabs>
        <w:spacing w:before="0" w:after="0"/>
        <w:ind w:left="1134" w:hanging="567"/>
        <w:rPr>
          <w:rFonts w:ascii="Arial" w:hAnsi="Arial"/>
          <w:sz w:val="20"/>
          <w:szCs w:val="20"/>
          <w:lang w:val="cs-CZ"/>
        </w:rPr>
      </w:pPr>
      <w:r w:rsidRPr="00507D7F">
        <w:rPr>
          <w:rFonts w:ascii="Arial" w:hAnsi="Arial" w:cs="Arial"/>
          <w:sz w:val="20"/>
          <w:szCs w:val="20"/>
          <w:lang w:val="cs-CZ"/>
        </w:rPr>
        <w:t>o</w:t>
      </w:r>
      <w:r w:rsidR="00644571" w:rsidRPr="00507D7F">
        <w:rPr>
          <w:rFonts w:ascii="Arial" w:hAnsi="Arial" w:cs="Arial"/>
          <w:sz w:val="20"/>
          <w:szCs w:val="20"/>
          <w:lang w:val="cs-CZ"/>
        </w:rPr>
        <w:t>statní</w:t>
      </w:r>
      <w:r w:rsidR="00644571" w:rsidRPr="00507D7F">
        <w:rPr>
          <w:rFonts w:ascii="Arial" w:hAnsi="Arial"/>
          <w:sz w:val="20"/>
          <w:szCs w:val="20"/>
          <w:lang w:val="cs-CZ"/>
        </w:rPr>
        <w:t xml:space="preserve"> doklady potřebné </w:t>
      </w:r>
      <w:r w:rsidR="00644571" w:rsidRPr="00507D7F">
        <w:rPr>
          <w:rFonts w:ascii="Arial" w:hAnsi="Arial" w:cs="Arial"/>
          <w:sz w:val="20"/>
          <w:szCs w:val="20"/>
          <w:lang w:val="cs-CZ"/>
        </w:rPr>
        <w:t>k</w:t>
      </w:r>
      <w:r w:rsidRPr="00507D7F">
        <w:rPr>
          <w:rFonts w:ascii="Arial" w:hAnsi="Arial" w:cs="Arial"/>
          <w:sz w:val="20"/>
          <w:szCs w:val="20"/>
          <w:lang w:val="cs-CZ"/>
        </w:rPr>
        <w:t> </w:t>
      </w:r>
      <w:r w:rsidR="002964FF">
        <w:rPr>
          <w:rFonts w:ascii="Arial" w:hAnsi="Arial" w:cs="Arial"/>
          <w:sz w:val="20"/>
          <w:szCs w:val="20"/>
          <w:lang w:val="cs-CZ"/>
        </w:rPr>
        <w:t>provozování zařízení</w:t>
      </w:r>
      <w:r w:rsidR="00644571" w:rsidRPr="00507D7F">
        <w:rPr>
          <w:rFonts w:ascii="Arial" w:hAnsi="Arial"/>
          <w:sz w:val="20"/>
          <w:szCs w:val="20"/>
          <w:lang w:val="cs-CZ"/>
        </w:rPr>
        <w:t>.</w:t>
      </w:r>
    </w:p>
    <w:p w14:paraId="10A9B73B" w14:textId="77777777" w:rsidR="00644571" w:rsidRDefault="00644571" w:rsidP="00E146A1">
      <w:pPr>
        <w:pStyle w:val="Zkladntext"/>
        <w:autoSpaceDE w:val="0"/>
        <w:autoSpaceDN w:val="0"/>
        <w:spacing w:after="0"/>
        <w:jc w:val="both"/>
        <w:rPr>
          <w:rFonts w:ascii="Arial" w:hAnsi="Arial" w:cs="Arial"/>
        </w:rPr>
      </w:pPr>
    </w:p>
    <w:p w14:paraId="10A9B73E" w14:textId="77777777" w:rsidR="00862AF6" w:rsidRDefault="00862AF6" w:rsidP="00AF425A">
      <w:pPr>
        <w:jc w:val="both"/>
        <w:rPr>
          <w:rFonts w:ascii="Arial" w:hAnsi="Arial" w:cs="Arial"/>
        </w:rPr>
      </w:pPr>
    </w:p>
    <w:p w14:paraId="10A9B73F" w14:textId="77777777" w:rsidR="00B93D63" w:rsidRDefault="00B93D63" w:rsidP="00E146A1">
      <w:pPr>
        <w:keepNext/>
        <w:jc w:val="center"/>
        <w:rPr>
          <w:rFonts w:ascii="Arial" w:hAnsi="Arial" w:cs="Arial"/>
          <w:b/>
          <w:bCs/>
        </w:rPr>
      </w:pPr>
      <w:r>
        <w:rPr>
          <w:rFonts w:ascii="Arial" w:hAnsi="Arial" w:cs="Arial"/>
          <w:b/>
          <w:bCs/>
        </w:rPr>
        <w:t>Článek 8</w:t>
      </w:r>
    </w:p>
    <w:p w14:paraId="10A9B740" w14:textId="77777777" w:rsidR="00B93D63" w:rsidRPr="00EC56E6" w:rsidRDefault="00B93D63" w:rsidP="00AF425A">
      <w:pPr>
        <w:jc w:val="center"/>
        <w:rPr>
          <w:rFonts w:ascii="Arial" w:hAnsi="Arial" w:cs="Arial"/>
          <w:b/>
          <w:bCs/>
        </w:rPr>
      </w:pPr>
      <w:r>
        <w:rPr>
          <w:rFonts w:ascii="Arial" w:hAnsi="Arial" w:cs="Arial"/>
          <w:b/>
          <w:bCs/>
        </w:rPr>
        <w:t xml:space="preserve">Přechod </w:t>
      </w:r>
      <w:r w:rsidR="00695FAE">
        <w:rPr>
          <w:rFonts w:ascii="Arial" w:hAnsi="Arial" w:cs="Arial"/>
          <w:b/>
          <w:bCs/>
        </w:rPr>
        <w:t xml:space="preserve">vlastnictví a </w:t>
      </w:r>
      <w:r>
        <w:rPr>
          <w:rFonts w:ascii="Arial" w:hAnsi="Arial" w:cs="Arial"/>
          <w:b/>
          <w:bCs/>
        </w:rPr>
        <w:t xml:space="preserve">nebezpečí škody </w:t>
      </w:r>
    </w:p>
    <w:p w14:paraId="10A9B741" w14:textId="77777777" w:rsidR="00B93D63" w:rsidRDefault="00B93D63" w:rsidP="00AF425A">
      <w:pPr>
        <w:jc w:val="both"/>
        <w:rPr>
          <w:rFonts w:ascii="Arial" w:hAnsi="Arial" w:cs="Arial"/>
        </w:rPr>
      </w:pPr>
    </w:p>
    <w:p w14:paraId="10A9B742" w14:textId="161723D6" w:rsidR="00B93D63" w:rsidRDefault="00B93D63" w:rsidP="003E415E">
      <w:pPr>
        <w:pStyle w:val="Zkladntext"/>
        <w:numPr>
          <w:ilvl w:val="1"/>
          <w:numId w:val="11"/>
        </w:numPr>
        <w:tabs>
          <w:tab w:val="clear" w:pos="360"/>
        </w:tabs>
        <w:autoSpaceDE w:val="0"/>
        <w:autoSpaceDN w:val="0"/>
        <w:spacing w:after="0"/>
        <w:ind w:left="540" w:hanging="540"/>
        <w:jc w:val="both"/>
        <w:rPr>
          <w:rFonts w:ascii="Arial" w:hAnsi="Arial" w:cs="Arial"/>
        </w:rPr>
      </w:pPr>
      <w:r>
        <w:rPr>
          <w:rFonts w:ascii="Arial" w:hAnsi="Arial" w:cs="Arial"/>
        </w:rPr>
        <w:t>Nebezpečí škody na díle přechází na Objednatele ke dni podepsání protokolu o předání a převzetí díla</w:t>
      </w:r>
      <w:r w:rsidR="00D016C2">
        <w:rPr>
          <w:rFonts w:ascii="Arial" w:hAnsi="Arial" w:cs="Arial"/>
        </w:rPr>
        <w:t xml:space="preserve"> po kompletním dodání díla bez vad a nedodělků</w:t>
      </w:r>
      <w:r>
        <w:rPr>
          <w:rFonts w:ascii="Arial" w:hAnsi="Arial" w:cs="Arial"/>
        </w:rPr>
        <w:t>.</w:t>
      </w:r>
    </w:p>
    <w:p w14:paraId="10A9B743" w14:textId="77777777" w:rsidR="00E84EF6" w:rsidRDefault="00E84EF6" w:rsidP="00AF425A">
      <w:pPr>
        <w:jc w:val="both"/>
        <w:rPr>
          <w:rFonts w:ascii="Arial" w:hAnsi="Arial" w:cs="Arial"/>
        </w:rPr>
      </w:pPr>
    </w:p>
    <w:p w14:paraId="10A9B744" w14:textId="77777777" w:rsidR="00AC2598" w:rsidRDefault="00AC2598" w:rsidP="003E415E">
      <w:pPr>
        <w:pStyle w:val="Zkladntext"/>
        <w:numPr>
          <w:ilvl w:val="1"/>
          <w:numId w:val="11"/>
        </w:numPr>
        <w:tabs>
          <w:tab w:val="clear" w:pos="360"/>
        </w:tabs>
        <w:autoSpaceDE w:val="0"/>
        <w:autoSpaceDN w:val="0"/>
        <w:spacing w:after="0"/>
        <w:ind w:left="540" w:hanging="540"/>
        <w:jc w:val="both"/>
        <w:rPr>
          <w:rFonts w:ascii="Arial" w:hAnsi="Arial" w:cs="Arial"/>
        </w:rPr>
      </w:pPr>
      <w:r>
        <w:rPr>
          <w:rFonts w:ascii="Arial" w:hAnsi="Arial" w:cs="Arial"/>
        </w:rPr>
        <w:t>Vlastníkem díla je od počátku Objednatel.</w:t>
      </w:r>
    </w:p>
    <w:p w14:paraId="10A9B745" w14:textId="77777777" w:rsidR="00E84EF6" w:rsidRDefault="00E84EF6" w:rsidP="00AF425A">
      <w:pPr>
        <w:jc w:val="both"/>
        <w:rPr>
          <w:rFonts w:ascii="Arial" w:hAnsi="Arial" w:cs="Arial"/>
        </w:rPr>
      </w:pPr>
    </w:p>
    <w:p w14:paraId="10A9B746" w14:textId="77777777" w:rsidR="00D016C2" w:rsidRDefault="00D016C2" w:rsidP="00AF425A">
      <w:pPr>
        <w:jc w:val="both"/>
        <w:rPr>
          <w:rFonts w:ascii="Arial" w:hAnsi="Arial" w:cs="Arial"/>
        </w:rPr>
      </w:pPr>
    </w:p>
    <w:p w14:paraId="10A9B747" w14:textId="77777777" w:rsidR="00B93D63" w:rsidRDefault="00B93D63" w:rsidP="00E146A1">
      <w:pPr>
        <w:keepNext/>
        <w:jc w:val="center"/>
        <w:rPr>
          <w:rFonts w:ascii="Arial" w:hAnsi="Arial" w:cs="Arial"/>
          <w:b/>
          <w:bCs/>
        </w:rPr>
      </w:pPr>
      <w:r>
        <w:rPr>
          <w:rFonts w:ascii="Arial" w:hAnsi="Arial" w:cs="Arial"/>
          <w:b/>
          <w:bCs/>
        </w:rPr>
        <w:t>Článek 9</w:t>
      </w:r>
    </w:p>
    <w:p w14:paraId="10A9B748" w14:textId="77777777" w:rsidR="00B93D63" w:rsidRDefault="00B93D63" w:rsidP="00AF425A">
      <w:pPr>
        <w:jc w:val="center"/>
        <w:rPr>
          <w:rFonts w:ascii="Arial" w:hAnsi="Arial" w:cs="Arial"/>
          <w:b/>
          <w:bCs/>
        </w:rPr>
      </w:pPr>
      <w:r>
        <w:rPr>
          <w:rFonts w:ascii="Arial" w:hAnsi="Arial" w:cs="Arial"/>
          <w:b/>
          <w:bCs/>
        </w:rPr>
        <w:t>Odpovědnost za vady, záruka za jakost</w:t>
      </w:r>
    </w:p>
    <w:p w14:paraId="10A9B749" w14:textId="77777777" w:rsidR="00B93D63" w:rsidRDefault="00B93D63" w:rsidP="00E146A1">
      <w:pPr>
        <w:pStyle w:val="Zkladntext"/>
        <w:spacing w:after="0"/>
        <w:rPr>
          <w:rFonts w:ascii="Arial" w:hAnsi="Arial" w:cs="Arial"/>
          <w:b/>
          <w:bCs/>
        </w:rPr>
      </w:pPr>
    </w:p>
    <w:p w14:paraId="10A9B74A" w14:textId="676836BB" w:rsidR="00B93D63" w:rsidRPr="002671BC" w:rsidRDefault="00B93D63" w:rsidP="003E415E">
      <w:pPr>
        <w:numPr>
          <w:ilvl w:val="1"/>
          <w:numId w:val="12"/>
        </w:numPr>
        <w:tabs>
          <w:tab w:val="clear" w:pos="360"/>
        </w:tabs>
        <w:autoSpaceDE w:val="0"/>
        <w:autoSpaceDN w:val="0"/>
        <w:ind w:left="540" w:hanging="540"/>
        <w:jc w:val="both"/>
        <w:rPr>
          <w:rFonts w:ascii="Arial" w:hAnsi="Arial" w:cs="Arial"/>
        </w:rPr>
      </w:pPr>
      <w:r w:rsidRPr="002671BC">
        <w:rPr>
          <w:rFonts w:ascii="Arial" w:hAnsi="Arial" w:cs="Arial"/>
        </w:rPr>
        <w:t>Dílo bude odpovídat této Smlouvě, předpisům a normám platným v ČR a EU, včetně dodání prohlášení o shodě. Zhotovitel odpovídá za případné škody způsobené jeho činností, popř. nekvalitním</w:t>
      </w:r>
      <w:r w:rsidR="007E6C24" w:rsidRPr="002671BC">
        <w:rPr>
          <w:rFonts w:ascii="Arial" w:hAnsi="Arial" w:cs="Arial"/>
        </w:rPr>
        <w:t>/neúplným/jinak vadným</w:t>
      </w:r>
      <w:r w:rsidRPr="002671BC">
        <w:rPr>
          <w:rFonts w:ascii="Arial" w:hAnsi="Arial" w:cs="Arial"/>
        </w:rPr>
        <w:t xml:space="preserve"> provedením díla.</w:t>
      </w:r>
      <w:r w:rsidR="00E31406" w:rsidRPr="002671BC">
        <w:rPr>
          <w:rFonts w:ascii="Arial" w:hAnsi="Arial" w:cs="Arial"/>
        </w:rPr>
        <w:t xml:space="preserve"> </w:t>
      </w:r>
    </w:p>
    <w:p w14:paraId="10A9B74B" w14:textId="77777777" w:rsidR="00B93D63" w:rsidRPr="002671BC" w:rsidRDefault="00B93D63" w:rsidP="00AF425A">
      <w:pPr>
        <w:jc w:val="both"/>
        <w:rPr>
          <w:rFonts w:ascii="Arial" w:hAnsi="Arial" w:cs="Arial"/>
        </w:rPr>
      </w:pPr>
    </w:p>
    <w:p w14:paraId="10A9B74C" w14:textId="13A82749" w:rsidR="00B93D63" w:rsidRPr="002671BC" w:rsidRDefault="00B93D63" w:rsidP="003E415E">
      <w:pPr>
        <w:numPr>
          <w:ilvl w:val="1"/>
          <w:numId w:val="12"/>
        </w:numPr>
        <w:tabs>
          <w:tab w:val="clear" w:pos="360"/>
        </w:tabs>
        <w:autoSpaceDE w:val="0"/>
        <w:autoSpaceDN w:val="0"/>
        <w:ind w:left="540" w:hanging="540"/>
        <w:jc w:val="both"/>
        <w:rPr>
          <w:rFonts w:ascii="Arial" w:hAnsi="Arial" w:cs="Arial"/>
        </w:rPr>
      </w:pPr>
      <w:r w:rsidRPr="002671BC">
        <w:rPr>
          <w:rFonts w:ascii="Arial" w:hAnsi="Arial" w:cs="Arial"/>
        </w:rPr>
        <w:t>Zhotovitel odpovídá za to, že dílo bude zhotoven</w:t>
      </w:r>
      <w:r w:rsidR="005623A7" w:rsidRPr="002671BC">
        <w:rPr>
          <w:rFonts w:ascii="Arial" w:hAnsi="Arial" w:cs="Arial"/>
        </w:rPr>
        <w:t>o</w:t>
      </w:r>
      <w:r w:rsidRPr="002671BC">
        <w:rPr>
          <w:rFonts w:ascii="Arial" w:hAnsi="Arial" w:cs="Arial"/>
        </w:rPr>
        <w:t xml:space="preserve"> dle technického zadání a podmínek Smlouvy </w:t>
      </w:r>
      <w:r w:rsidRPr="002671BC">
        <w:rPr>
          <w:rFonts w:ascii="Arial" w:hAnsi="Arial"/>
        </w:rPr>
        <w:t>a po dobu záruční lhůty bude mít vlastnosti dohodnuté v této Smlouvě a vyžadované příslušnými právními předpisy</w:t>
      </w:r>
      <w:r w:rsidR="005623A7" w:rsidRPr="002671BC">
        <w:rPr>
          <w:rFonts w:ascii="Arial" w:hAnsi="Arial"/>
        </w:rPr>
        <w:t xml:space="preserve"> a technickými normami</w:t>
      </w:r>
      <w:r w:rsidRPr="002671BC">
        <w:rPr>
          <w:rFonts w:ascii="Arial" w:hAnsi="Arial"/>
        </w:rPr>
        <w:t>.</w:t>
      </w:r>
      <w:r w:rsidR="005623A7" w:rsidRPr="002671BC">
        <w:rPr>
          <w:rFonts w:ascii="Arial" w:hAnsi="Arial"/>
        </w:rPr>
        <w:t xml:space="preserve"> Zhotovitel zároveň zaručuje, že si dílo po dobu záruky za jakost díla zachová své vlastnosti a technické parametry nutné k naplnění testů výkonnosti, tj. způsobilost tyto kdykoliv znovu naplnit.</w:t>
      </w:r>
    </w:p>
    <w:p w14:paraId="10A9B74D" w14:textId="77777777" w:rsidR="00B93D63" w:rsidRPr="002671BC" w:rsidRDefault="00B93D63" w:rsidP="00AF425A">
      <w:pPr>
        <w:jc w:val="both"/>
        <w:rPr>
          <w:rFonts w:ascii="Arial" w:hAnsi="Arial" w:cs="Arial"/>
        </w:rPr>
      </w:pPr>
    </w:p>
    <w:p w14:paraId="10A9B74F" w14:textId="38D35AEF" w:rsidR="007025BF" w:rsidRPr="002671BC" w:rsidRDefault="00862AF6" w:rsidP="003E415E">
      <w:pPr>
        <w:numPr>
          <w:ilvl w:val="1"/>
          <w:numId w:val="12"/>
        </w:numPr>
        <w:tabs>
          <w:tab w:val="clear" w:pos="360"/>
        </w:tabs>
        <w:autoSpaceDE w:val="0"/>
        <w:autoSpaceDN w:val="0"/>
        <w:ind w:left="540" w:hanging="540"/>
        <w:jc w:val="both"/>
        <w:rPr>
          <w:rFonts w:ascii="Arial" w:hAnsi="Arial" w:cs="Arial"/>
        </w:rPr>
      </w:pPr>
      <w:r w:rsidRPr="002671BC">
        <w:rPr>
          <w:rFonts w:ascii="Arial" w:hAnsi="Arial" w:cs="Arial"/>
        </w:rPr>
        <w:t>Doba záruky za jakost provedeného díla je</w:t>
      </w:r>
      <w:r w:rsidR="00644571" w:rsidRPr="002671BC">
        <w:rPr>
          <w:rFonts w:ascii="Arial" w:hAnsi="Arial" w:cs="Arial"/>
        </w:rPr>
        <w:t xml:space="preserve"> </w:t>
      </w:r>
      <w:r w:rsidR="0098658A" w:rsidRPr="00EA1C45">
        <w:rPr>
          <w:rFonts w:ascii="Arial" w:hAnsi="Arial" w:cs="Arial"/>
          <w:noProof/>
          <w:highlight w:val="yellow"/>
        </w:rPr>
        <w:t>[</w:t>
      </w:r>
      <w:r w:rsidR="00E70F74" w:rsidRPr="00EA1C45">
        <w:rPr>
          <w:rFonts w:ascii="Arial" w:hAnsi="Arial" w:cs="Arial"/>
          <w:noProof/>
          <w:highlight w:val="yellow"/>
        </w:rPr>
        <w:t xml:space="preserve">MIN </w:t>
      </w:r>
      <w:r w:rsidR="004B67DE" w:rsidRPr="00EA1C45">
        <w:rPr>
          <w:rFonts w:ascii="Arial" w:hAnsi="Arial" w:cs="Arial"/>
          <w:noProof/>
          <w:highlight w:val="yellow"/>
        </w:rPr>
        <w:t>12</w:t>
      </w:r>
      <w:r w:rsidR="00EE5307" w:rsidRPr="00EA1C45">
        <w:rPr>
          <w:rFonts w:ascii="Arial" w:hAnsi="Arial" w:cs="Arial"/>
          <w:noProof/>
          <w:highlight w:val="yellow"/>
        </w:rPr>
        <w:t xml:space="preserve"> a </w:t>
      </w:r>
      <w:r w:rsidR="00AD0761" w:rsidRPr="00EA1C45">
        <w:rPr>
          <w:rFonts w:ascii="Arial" w:hAnsi="Arial" w:cs="Arial"/>
          <w:noProof/>
          <w:highlight w:val="yellow"/>
        </w:rPr>
        <w:t xml:space="preserve">MAX </w:t>
      </w:r>
      <w:r w:rsidR="004B67DE" w:rsidRPr="00EA1C45">
        <w:rPr>
          <w:rFonts w:ascii="Arial" w:hAnsi="Arial" w:cs="Arial"/>
          <w:noProof/>
          <w:highlight w:val="yellow"/>
        </w:rPr>
        <w:t>48</w:t>
      </w:r>
      <w:r w:rsidR="0098658A" w:rsidRPr="00EA1C45">
        <w:rPr>
          <w:rFonts w:ascii="Arial" w:hAnsi="Arial" w:cs="Arial"/>
          <w:noProof/>
          <w:highlight w:val="yellow"/>
        </w:rPr>
        <w:t>]</w:t>
      </w:r>
      <w:r w:rsidR="0098658A" w:rsidRPr="002671BC">
        <w:rPr>
          <w:rFonts w:ascii="Arial" w:hAnsi="Arial" w:cs="Arial"/>
          <w:noProof/>
        </w:rPr>
        <w:t xml:space="preserve"> </w:t>
      </w:r>
      <w:r w:rsidRPr="002671BC">
        <w:rPr>
          <w:rFonts w:ascii="Arial" w:hAnsi="Arial" w:cs="Arial"/>
        </w:rPr>
        <w:t>měsíců ode dne předání a převzetí díla Objednatelem</w:t>
      </w:r>
      <w:r w:rsidR="00644571" w:rsidRPr="002671BC">
        <w:rPr>
          <w:rFonts w:ascii="Arial" w:hAnsi="Arial" w:cs="Arial"/>
        </w:rPr>
        <w:t>.</w:t>
      </w:r>
      <w:r w:rsidR="00C72FE6" w:rsidRPr="002671BC">
        <w:rPr>
          <w:rFonts w:ascii="Arial" w:hAnsi="Arial" w:cs="Arial"/>
        </w:rPr>
        <w:t xml:space="preserve"> </w:t>
      </w:r>
    </w:p>
    <w:p w14:paraId="10A9B750" w14:textId="77777777" w:rsidR="00862AF6" w:rsidRPr="00BE327F" w:rsidRDefault="00862AF6" w:rsidP="00E146A1">
      <w:pPr>
        <w:jc w:val="both"/>
        <w:rPr>
          <w:rFonts w:ascii="Arial" w:hAnsi="Arial"/>
        </w:rPr>
      </w:pPr>
    </w:p>
    <w:p w14:paraId="10A9B751" w14:textId="77777777" w:rsidR="00B93D63" w:rsidRDefault="00B93D63" w:rsidP="003E415E">
      <w:pPr>
        <w:numPr>
          <w:ilvl w:val="1"/>
          <w:numId w:val="12"/>
        </w:numPr>
        <w:tabs>
          <w:tab w:val="clear" w:pos="360"/>
        </w:tabs>
        <w:autoSpaceDE w:val="0"/>
        <w:autoSpaceDN w:val="0"/>
        <w:ind w:left="540" w:hanging="540"/>
        <w:jc w:val="both"/>
        <w:rPr>
          <w:rFonts w:ascii="Arial" w:hAnsi="Arial" w:cs="Arial"/>
        </w:rPr>
      </w:pPr>
      <w:r w:rsidRPr="00BE327F">
        <w:rPr>
          <w:rFonts w:ascii="Arial" w:hAnsi="Arial" w:cs="Arial"/>
        </w:rPr>
        <w:t>Objednatel je povinen vady písemně reklamovat u Zhotovitele bez zbytečného odkladu po jejich zjištění. V reklamaci musí být vady popsány.</w:t>
      </w:r>
    </w:p>
    <w:p w14:paraId="305FB852" w14:textId="77777777" w:rsidR="002E3ADE" w:rsidRDefault="002E3ADE" w:rsidP="00481676">
      <w:pPr>
        <w:pStyle w:val="Odstavecseseznamem"/>
        <w:rPr>
          <w:rFonts w:ascii="Arial" w:hAnsi="Arial" w:cs="Arial"/>
        </w:rPr>
      </w:pPr>
    </w:p>
    <w:p w14:paraId="73CD91CF" w14:textId="504E7A5B" w:rsidR="002E3ADE" w:rsidRPr="00C71D9E" w:rsidRDefault="00481676" w:rsidP="00481676">
      <w:pPr>
        <w:numPr>
          <w:ilvl w:val="1"/>
          <w:numId w:val="12"/>
        </w:numPr>
        <w:tabs>
          <w:tab w:val="clear" w:pos="360"/>
        </w:tabs>
        <w:autoSpaceDE w:val="0"/>
        <w:autoSpaceDN w:val="0"/>
        <w:ind w:left="540" w:hanging="540"/>
        <w:jc w:val="both"/>
        <w:rPr>
          <w:rFonts w:ascii="Arial" w:hAnsi="Arial" w:cs="Arial"/>
        </w:rPr>
      </w:pPr>
      <w:r w:rsidRPr="00C71D9E">
        <w:rPr>
          <w:rFonts w:ascii="Arial" w:hAnsi="Arial" w:cs="Arial"/>
        </w:rPr>
        <w:t>Příjezd na servisní zásah od nahlášení poruchy do doby příjezdu servisního technika k </w:t>
      </w:r>
      <w:r w:rsidR="00256180" w:rsidRPr="00C71D9E">
        <w:rPr>
          <w:rFonts w:ascii="Arial" w:hAnsi="Arial" w:cs="Arial"/>
        </w:rPr>
        <w:t>pracovišti Metalografické laboratoře</w:t>
      </w:r>
      <w:r w:rsidRPr="00C71D9E">
        <w:rPr>
          <w:rFonts w:ascii="Arial" w:hAnsi="Arial" w:cs="Arial"/>
        </w:rPr>
        <w:t xml:space="preserve"> bude do</w:t>
      </w:r>
      <w:r>
        <w:rPr>
          <w:rFonts w:ascii="Arial" w:hAnsi="Arial" w:cs="Arial"/>
        </w:rPr>
        <w:t xml:space="preserve"> </w:t>
      </w:r>
      <w:r w:rsidRPr="00792E19">
        <w:rPr>
          <w:rFonts w:ascii="Arial" w:hAnsi="Arial" w:cs="Arial"/>
          <w:noProof/>
          <w:highlight w:val="yellow"/>
        </w:rPr>
        <w:t>[</w:t>
      </w:r>
      <w:r>
        <w:rPr>
          <w:rFonts w:ascii="Arial" w:hAnsi="Arial" w:cs="Arial"/>
          <w:noProof/>
          <w:highlight w:val="yellow"/>
        </w:rPr>
        <w:t xml:space="preserve">MIN 1 a MAX </w:t>
      </w:r>
      <w:r w:rsidRPr="0053468C">
        <w:rPr>
          <w:rFonts w:ascii="Arial" w:hAnsi="Arial" w:cs="Arial"/>
          <w:noProof/>
          <w:highlight w:val="yellow"/>
        </w:rPr>
        <w:t>72</w:t>
      </w:r>
      <w:r w:rsidRPr="00411658">
        <w:rPr>
          <w:rFonts w:ascii="Arial" w:hAnsi="Arial" w:cs="Arial"/>
          <w:noProof/>
          <w:highlight w:val="yellow"/>
        </w:rPr>
        <w:t>]</w:t>
      </w:r>
      <w:r>
        <w:rPr>
          <w:rFonts w:ascii="Arial" w:hAnsi="Arial" w:cs="Arial"/>
          <w:noProof/>
        </w:rPr>
        <w:t xml:space="preserve"> </w:t>
      </w:r>
      <w:r w:rsidRPr="00C71D9E">
        <w:rPr>
          <w:rFonts w:ascii="Arial" w:hAnsi="Arial" w:cs="Arial"/>
          <w:noProof/>
        </w:rPr>
        <w:t>hodin za předpokladu uzavření Servisní smlouvy.</w:t>
      </w:r>
    </w:p>
    <w:p w14:paraId="10A9B752" w14:textId="77777777" w:rsidR="00B93D63" w:rsidRPr="00BE327F" w:rsidRDefault="00B93D63" w:rsidP="00AF425A">
      <w:pPr>
        <w:jc w:val="both"/>
        <w:rPr>
          <w:rFonts w:ascii="Arial" w:hAnsi="Arial" w:cs="Arial"/>
        </w:rPr>
      </w:pPr>
    </w:p>
    <w:p w14:paraId="10A9B753" w14:textId="169FE384" w:rsidR="00B93D63" w:rsidRDefault="00B93D63" w:rsidP="003E415E">
      <w:pPr>
        <w:numPr>
          <w:ilvl w:val="1"/>
          <w:numId w:val="12"/>
        </w:numPr>
        <w:tabs>
          <w:tab w:val="clear" w:pos="360"/>
        </w:tabs>
        <w:autoSpaceDE w:val="0"/>
        <w:autoSpaceDN w:val="0"/>
        <w:ind w:left="540" w:hanging="540"/>
        <w:jc w:val="both"/>
        <w:rPr>
          <w:rFonts w:ascii="Arial" w:hAnsi="Arial" w:cs="Arial"/>
        </w:rPr>
      </w:pPr>
      <w:r w:rsidRPr="00BE327F">
        <w:rPr>
          <w:rFonts w:ascii="Arial" w:hAnsi="Arial" w:cs="Arial"/>
        </w:rPr>
        <w:t xml:space="preserve">Zhotovitel je povinen nejpozději do </w:t>
      </w:r>
      <w:r w:rsidRPr="00BE327F">
        <w:rPr>
          <w:rFonts w:ascii="Arial" w:hAnsi="Arial"/>
        </w:rPr>
        <w:t>dvou</w:t>
      </w:r>
      <w:r w:rsidR="00B46DB9" w:rsidRPr="00BE327F">
        <w:rPr>
          <w:rFonts w:ascii="Arial" w:hAnsi="Arial"/>
        </w:rPr>
        <w:t xml:space="preserve"> (2)</w:t>
      </w:r>
      <w:r w:rsidRPr="00BE327F">
        <w:rPr>
          <w:rFonts w:ascii="Arial" w:hAnsi="Arial"/>
        </w:rPr>
        <w:t xml:space="preserve"> pracovních dnů</w:t>
      </w:r>
      <w:r w:rsidRPr="00BE327F">
        <w:rPr>
          <w:rFonts w:ascii="Arial" w:hAnsi="Arial" w:cs="Arial"/>
        </w:rPr>
        <w:t xml:space="preserve"> po</w:t>
      </w:r>
      <w:r>
        <w:rPr>
          <w:rFonts w:ascii="Arial" w:hAnsi="Arial" w:cs="Arial"/>
        </w:rPr>
        <w:t xml:space="preserve"> obdržení reklamace písemně oznámit Objednateli, zda reklamaci uznává, v jaké </w:t>
      </w:r>
      <w:r w:rsidR="005623A7">
        <w:rPr>
          <w:rFonts w:ascii="Arial" w:hAnsi="Arial" w:cs="Arial"/>
        </w:rPr>
        <w:t xml:space="preserve">přiměřené </w:t>
      </w:r>
      <w:r>
        <w:rPr>
          <w:rFonts w:ascii="Arial" w:hAnsi="Arial" w:cs="Arial"/>
        </w:rPr>
        <w:t>lhůtě vady odstraní (tím není dotčeno ustanovení čl</w:t>
      </w:r>
      <w:r w:rsidR="001D02DA">
        <w:rPr>
          <w:rFonts w:ascii="Arial" w:hAnsi="Arial" w:cs="Arial"/>
        </w:rPr>
        <w:t>ánku</w:t>
      </w:r>
      <w:r>
        <w:rPr>
          <w:rFonts w:ascii="Arial" w:hAnsi="Arial" w:cs="Arial"/>
        </w:rPr>
        <w:t xml:space="preserve"> 9.</w:t>
      </w:r>
      <w:r w:rsidR="00BA02FC">
        <w:rPr>
          <w:rFonts w:ascii="Arial" w:hAnsi="Arial" w:cs="Arial"/>
        </w:rPr>
        <w:t>7</w:t>
      </w:r>
      <w:r>
        <w:rPr>
          <w:rFonts w:ascii="Arial" w:hAnsi="Arial" w:cs="Arial"/>
        </w:rPr>
        <w:t xml:space="preserve"> této Smlouvy) nebo z jakých důvodů reklamaci neuznává.</w:t>
      </w:r>
    </w:p>
    <w:p w14:paraId="10A9B754" w14:textId="77777777" w:rsidR="00B93D63" w:rsidRDefault="00B93D63" w:rsidP="00AF425A">
      <w:pPr>
        <w:jc w:val="both"/>
        <w:rPr>
          <w:rFonts w:ascii="Arial" w:hAnsi="Arial" w:cs="Arial"/>
        </w:rPr>
      </w:pPr>
    </w:p>
    <w:p w14:paraId="54644589" w14:textId="77777777" w:rsidR="002671BC" w:rsidRDefault="00B93D63"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Po dobu záruky Zhotovitel odpovídá za vady, které Objednatel zjistil a které včas reklamoval, a tyto vady bez zbytečného odkladu na vlastní náklady odstraní</w:t>
      </w:r>
      <w:r w:rsidR="005623A7">
        <w:rPr>
          <w:rFonts w:ascii="Arial" w:hAnsi="Arial" w:cs="Arial"/>
        </w:rPr>
        <w:t>, a to za použití nových komponent či součástí</w:t>
      </w:r>
      <w:r w:rsidR="00817E0C">
        <w:rPr>
          <w:rFonts w:ascii="Arial" w:hAnsi="Arial" w:cs="Arial"/>
        </w:rPr>
        <w:t xml:space="preserve">, na které bude poskytnuta separátní záruka v délce trvání </w:t>
      </w:r>
      <w:r w:rsidR="00817E0C" w:rsidRPr="00411658">
        <w:rPr>
          <w:rFonts w:ascii="Arial" w:hAnsi="Arial" w:cs="Arial"/>
          <w:noProof/>
          <w:highlight w:val="yellow"/>
        </w:rPr>
        <w:t>[</w:t>
      </w:r>
      <w:r w:rsidR="00817E0C">
        <w:rPr>
          <w:rFonts w:ascii="Arial" w:hAnsi="Arial" w:cs="Arial"/>
          <w:noProof/>
          <w:highlight w:val="yellow"/>
        </w:rPr>
        <w:t xml:space="preserve">MIN </w:t>
      </w:r>
      <w:r w:rsidR="004B67DE">
        <w:rPr>
          <w:rFonts w:ascii="Arial" w:hAnsi="Arial" w:cs="Arial"/>
          <w:noProof/>
          <w:highlight w:val="yellow"/>
        </w:rPr>
        <w:t>12</w:t>
      </w:r>
      <w:r w:rsidR="005C295F">
        <w:rPr>
          <w:rFonts w:ascii="Arial" w:hAnsi="Arial" w:cs="Arial"/>
          <w:noProof/>
          <w:highlight w:val="yellow"/>
        </w:rPr>
        <w:t xml:space="preserve"> a MAX </w:t>
      </w:r>
      <w:r w:rsidR="004B67DE">
        <w:rPr>
          <w:rFonts w:ascii="Arial" w:hAnsi="Arial" w:cs="Arial"/>
          <w:noProof/>
          <w:highlight w:val="yellow"/>
        </w:rPr>
        <w:t>48</w:t>
      </w:r>
      <w:r w:rsidR="00817E0C" w:rsidRPr="00411658">
        <w:rPr>
          <w:rFonts w:ascii="Arial" w:hAnsi="Arial" w:cs="Arial"/>
          <w:noProof/>
          <w:highlight w:val="yellow"/>
        </w:rPr>
        <w:t>]</w:t>
      </w:r>
      <w:r w:rsidR="00817E0C">
        <w:rPr>
          <w:rFonts w:ascii="Arial" w:hAnsi="Arial" w:cs="Arial"/>
          <w:noProof/>
        </w:rPr>
        <w:t xml:space="preserve"> </w:t>
      </w:r>
      <w:r w:rsidR="00817E0C" w:rsidRPr="00644571">
        <w:rPr>
          <w:rFonts w:ascii="Arial" w:hAnsi="Arial" w:cs="Arial"/>
        </w:rPr>
        <w:t>měsíců ode dne</w:t>
      </w:r>
      <w:r w:rsidR="00817E0C">
        <w:rPr>
          <w:rFonts w:ascii="Arial" w:hAnsi="Arial" w:cs="Arial"/>
        </w:rPr>
        <w:t xml:space="preserve"> sepsání protokolu o odstranění vad</w:t>
      </w:r>
      <w:r>
        <w:rPr>
          <w:rFonts w:ascii="Arial" w:hAnsi="Arial" w:cs="Arial"/>
        </w:rPr>
        <w:t>.</w:t>
      </w:r>
    </w:p>
    <w:p w14:paraId="25CC83C5" w14:textId="77777777" w:rsidR="002671BC" w:rsidRDefault="002671BC" w:rsidP="002671BC">
      <w:pPr>
        <w:pStyle w:val="Odstavecseseznamem"/>
        <w:rPr>
          <w:rFonts w:ascii="Arial" w:hAnsi="Arial" w:cs="Arial"/>
        </w:rPr>
      </w:pPr>
    </w:p>
    <w:p w14:paraId="10A9B755" w14:textId="44441E23" w:rsidR="00B93D63" w:rsidRDefault="00B93D63"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Ne</w:t>
      </w:r>
      <w:r w:rsidR="007973DA">
        <w:rPr>
          <w:rFonts w:ascii="Arial" w:hAnsi="Arial" w:cs="Arial"/>
        </w:rPr>
        <w:t xml:space="preserve">zahájí-li Zhotovitel odstraňování záručních vad díla ve </w:t>
      </w:r>
      <w:r w:rsidR="007973DA" w:rsidRPr="00BE327F">
        <w:rPr>
          <w:rFonts w:ascii="Arial" w:hAnsi="Arial" w:cs="Arial"/>
        </w:rPr>
        <w:t xml:space="preserve">lhůtě </w:t>
      </w:r>
      <w:r w:rsidR="007537FB" w:rsidRPr="00BE327F">
        <w:rPr>
          <w:rFonts w:ascii="Arial" w:hAnsi="Arial"/>
        </w:rPr>
        <w:t>tří</w:t>
      </w:r>
      <w:r w:rsidR="007973DA" w:rsidRPr="00BE327F">
        <w:rPr>
          <w:rFonts w:ascii="Arial" w:hAnsi="Arial"/>
        </w:rPr>
        <w:t xml:space="preserve"> (</w:t>
      </w:r>
      <w:r w:rsidR="0064761B" w:rsidRPr="00BE327F">
        <w:rPr>
          <w:rFonts w:ascii="Arial" w:hAnsi="Arial"/>
        </w:rPr>
        <w:t>3</w:t>
      </w:r>
      <w:r w:rsidR="007973DA" w:rsidRPr="00BE327F">
        <w:rPr>
          <w:rFonts w:ascii="Arial" w:hAnsi="Arial"/>
        </w:rPr>
        <w:t>) pracovních dnů</w:t>
      </w:r>
      <w:r w:rsidR="007973DA" w:rsidRPr="00BE327F">
        <w:rPr>
          <w:rFonts w:ascii="Arial" w:hAnsi="Arial" w:cs="Arial"/>
        </w:rPr>
        <w:t xml:space="preserve"> od obdržení reklamace a/nebo ne</w:t>
      </w:r>
      <w:r w:rsidRPr="00BE327F">
        <w:rPr>
          <w:rFonts w:ascii="Arial" w:hAnsi="Arial" w:cs="Arial"/>
        </w:rPr>
        <w:t xml:space="preserve">odstraní-li vady ani v písemně dodatečně poskytnuté lhůtě stanovené </w:t>
      </w:r>
      <w:r w:rsidRPr="00BE327F">
        <w:rPr>
          <w:rFonts w:ascii="Arial" w:hAnsi="Arial" w:cs="Arial"/>
        </w:rPr>
        <w:lastRenderedPageBreak/>
        <w:t xml:space="preserve">Objednatelem, je Objednatel oprávněn vady odstranit prostřednictvím třetí osoby na náklady </w:t>
      </w:r>
      <w:r w:rsidR="005623A7" w:rsidRPr="00BE327F">
        <w:rPr>
          <w:rFonts w:ascii="Arial" w:hAnsi="Arial" w:cs="Arial"/>
        </w:rPr>
        <w:t xml:space="preserve">a odpovědnost </w:t>
      </w:r>
      <w:r w:rsidRPr="00BE327F">
        <w:rPr>
          <w:rFonts w:ascii="Arial" w:hAnsi="Arial" w:cs="Arial"/>
        </w:rPr>
        <w:t>Zhotovitele.</w:t>
      </w:r>
      <w:r w:rsidR="005623A7" w:rsidRPr="00BE327F">
        <w:rPr>
          <w:rFonts w:ascii="Arial" w:hAnsi="Arial" w:cs="Arial"/>
        </w:rPr>
        <w:t xml:space="preserve"> O odstranění vad bude sepsán </w:t>
      </w:r>
      <w:r w:rsidR="00817E0C" w:rsidRPr="00BE327F">
        <w:rPr>
          <w:rFonts w:ascii="Arial" w:hAnsi="Arial" w:cs="Arial"/>
        </w:rPr>
        <w:t xml:space="preserve">a oběma stranami podepsán </w:t>
      </w:r>
      <w:r w:rsidR="005623A7" w:rsidRPr="00BE327F">
        <w:rPr>
          <w:rFonts w:ascii="Arial" w:hAnsi="Arial" w:cs="Arial"/>
        </w:rPr>
        <w:t>protokol</w:t>
      </w:r>
      <w:r w:rsidR="005623A7">
        <w:rPr>
          <w:rFonts w:ascii="Arial" w:hAnsi="Arial" w:cs="Arial"/>
        </w:rPr>
        <w:t>.</w:t>
      </w:r>
    </w:p>
    <w:p w14:paraId="10A9B756" w14:textId="77777777" w:rsidR="00B93D63" w:rsidRDefault="00B93D63" w:rsidP="00AF425A">
      <w:pPr>
        <w:pStyle w:val="Odstavecseseznamem"/>
        <w:ind w:left="0"/>
        <w:rPr>
          <w:rFonts w:ascii="Arial" w:hAnsi="Arial" w:cs="Arial"/>
        </w:rPr>
      </w:pPr>
    </w:p>
    <w:p w14:paraId="10A9B757" w14:textId="77777777" w:rsidR="00B93D63" w:rsidRDefault="00B93D63"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Odpovědnost Zhotovitele za vady, na které se vztahuje záruka za jakost, nevzniká, jestliže tyto vady byly způsobeny nesprávnou činností Objednatele (záruka se nevztahuje zejména na závady vzniklé nedodržením předpisů, neoprávněným provedením zásahu, změn nebo oprav bez souhlasu Zhotovitele a používáním výrobku jinak než stanoveným způsobem).</w:t>
      </w:r>
    </w:p>
    <w:p w14:paraId="10A9B758" w14:textId="77777777" w:rsidR="00B93D63" w:rsidRDefault="00B93D63" w:rsidP="00AF425A">
      <w:pPr>
        <w:jc w:val="both"/>
        <w:rPr>
          <w:rFonts w:ascii="Arial" w:hAnsi="Arial" w:cs="Arial"/>
        </w:rPr>
      </w:pPr>
    </w:p>
    <w:p w14:paraId="10A9B759" w14:textId="598E93D1" w:rsidR="00817E0C" w:rsidRDefault="00817E0C"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Není</w:t>
      </w:r>
      <w:r w:rsidR="00B46DB9">
        <w:rPr>
          <w:rFonts w:ascii="Arial" w:hAnsi="Arial" w:cs="Arial"/>
        </w:rPr>
        <w:t>-</w:t>
      </w:r>
      <w:r>
        <w:rPr>
          <w:rFonts w:ascii="Arial" w:hAnsi="Arial" w:cs="Arial"/>
        </w:rPr>
        <w:t>li možné po dobu odstraňování záručních vad dílo</w:t>
      </w:r>
      <w:r w:rsidR="00B46DB9">
        <w:rPr>
          <w:rFonts w:ascii="Arial" w:hAnsi="Arial" w:cs="Arial"/>
        </w:rPr>
        <w:t xml:space="preserve"> </w:t>
      </w:r>
      <w:r>
        <w:rPr>
          <w:rFonts w:ascii="Arial" w:hAnsi="Arial" w:cs="Arial"/>
        </w:rPr>
        <w:t>užívat, prodlužuje se záruka za jakost díla a dobu nemožnosti dílo pro záruční vadu užívat.</w:t>
      </w:r>
    </w:p>
    <w:p w14:paraId="10A9B75A" w14:textId="77777777" w:rsidR="00817E0C" w:rsidRDefault="00817E0C" w:rsidP="00817E0C">
      <w:pPr>
        <w:pStyle w:val="Odstavecseseznamem"/>
        <w:ind w:left="0"/>
        <w:rPr>
          <w:rFonts w:ascii="Arial" w:hAnsi="Arial" w:cs="Arial"/>
        </w:rPr>
      </w:pPr>
    </w:p>
    <w:p w14:paraId="10A9B75B" w14:textId="77777777" w:rsidR="00B93D63" w:rsidRDefault="00B93D63" w:rsidP="003E415E">
      <w:pPr>
        <w:numPr>
          <w:ilvl w:val="1"/>
          <w:numId w:val="12"/>
        </w:numPr>
        <w:tabs>
          <w:tab w:val="clear" w:pos="360"/>
        </w:tabs>
        <w:autoSpaceDE w:val="0"/>
        <w:autoSpaceDN w:val="0"/>
        <w:ind w:left="540" w:hanging="540"/>
        <w:jc w:val="both"/>
        <w:rPr>
          <w:rFonts w:ascii="Arial" w:hAnsi="Arial" w:cs="Arial"/>
        </w:rPr>
      </w:pPr>
      <w:r>
        <w:rPr>
          <w:rFonts w:ascii="Arial" w:hAnsi="Arial" w:cs="Arial"/>
        </w:rPr>
        <w:t>Náklady neoprávněné reklamace hradí Objednatel.</w:t>
      </w:r>
    </w:p>
    <w:p w14:paraId="10A9B75C" w14:textId="77777777" w:rsidR="00212642" w:rsidRDefault="00212642" w:rsidP="00E146A1">
      <w:pPr>
        <w:pStyle w:val="Odstavecseseznamem"/>
        <w:ind w:left="0"/>
        <w:rPr>
          <w:rFonts w:ascii="Arial" w:hAnsi="Arial" w:cs="Arial"/>
        </w:rPr>
      </w:pPr>
    </w:p>
    <w:p w14:paraId="10A9B75D" w14:textId="77777777" w:rsidR="00212642" w:rsidRDefault="00212642" w:rsidP="003E415E">
      <w:pPr>
        <w:numPr>
          <w:ilvl w:val="1"/>
          <w:numId w:val="12"/>
        </w:numPr>
        <w:tabs>
          <w:tab w:val="clear" w:pos="360"/>
        </w:tabs>
        <w:autoSpaceDE w:val="0"/>
        <w:autoSpaceDN w:val="0"/>
        <w:ind w:left="540" w:hanging="540"/>
        <w:jc w:val="both"/>
        <w:rPr>
          <w:rFonts w:ascii="Arial" w:hAnsi="Arial" w:cs="Arial"/>
        </w:rPr>
      </w:pPr>
      <w:r w:rsidRPr="00212642">
        <w:rPr>
          <w:rFonts w:ascii="Arial" w:hAnsi="Arial" w:cs="Arial"/>
        </w:rPr>
        <w:t xml:space="preserve">Zhotovitel </w:t>
      </w:r>
      <w:r>
        <w:rPr>
          <w:rFonts w:ascii="Arial" w:hAnsi="Arial" w:cs="Arial"/>
        </w:rPr>
        <w:t xml:space="preserve">nese </w:t>
      </w:r>
      <w:r w:rsidRPr="00212642">
        <w:rPr>
          <w:rFonts w:ascii="Arial" w:hAnsi="Arial" w:cs="Arial"/>
        </w:rPr>
        <w:t xml:space="preserve">plnou odpovědnost za jakoukoli škodu způsobenou tím, že </w:t>
      </w:r>
      <w:r>
        <w:rPr>
          <w:rFonts w:ascii="Arial" w:hAnsi="Arial" w:cs="Arial"/>
        </w:rPr>
        <w:t>dílo</w:t>
      </w:r>
      <w:r w:rsidRPr="00212642">
        <w:rPr>
          <w:rFonts w:ascii="Arial" w:hAnsi="Arial" w:cs="Arial"/>
        </w:rPr>
        <w:t xml:space="preserve"> nesplňuje požadavky na kvalitu, výkon</w:t>
      </w:r>
      <w:r>
        <w:rPr>
          <w:rFonts w:ascii="Arial" w:hAnsi="Arial" w:cs="Arial"/>
        </w:rPr>
        <w:t>,</w:t>
      </w:r>
      <w:r w:rsidRPr="00212642">
        <w:rPr>
          <w:rFonts w:ascii="Arial" w:hAnsi="Arial" w:cs="Arial"/>
        </w:rPr>
        <w:t xml:space="preserve"> bezpečnost</w:t>
      </w:r>
      <w:r>
        <w:rPr>
          <w:rFonts w:ascii="Arial" w:hAnsi="Arial" w:cs="Arial"/>
        </w:rPr>
        <w:t xml:space="preserve"> či jiný smluvně daný parametr díla</w:t>
      </w:r>
      <w:r w:rsidRPr="00212642">
        <w:rPr>
          <w:rFonts w:ascii="Arial" w:hAnsi="Arial" w:cs="Arial"/>
        </w:rPr>
        <w:t>, jak jsou stanoveny v této Smlouvě.</w:t>
      </w:r>
    </w:p>
    <w:p w14:paraId="10A9B75E" w14:textId="77777777" w:rsidR="00212642" w:rsidRPr="00E146A1" w:rsidRDefault="00212642" w:rsidP="00E146A1">
      <w:pPr>
        <w:autoSpaceDE w:val="0"/>
        <w:autoSpaceDN w:val="0"/>
        <w:jc w:val="both"/>
        <w:rPr>
          <w:rFonts w:ascii="Arial" w:hAnsi="Arial"/>
        </w:rPr>
      </w:pPr>
    </w:p>
    <w:p w14:paraId="10A9B75F" w14:textId="77777777" w:rsidR="00B93D63" w:rsidRDefault="00212642" w:rsidP="003E415E">
      <w:pPr>
        <w:numPr>
          <w:ilvl w:val="1"/>
          <w:numId w:val="12"/>
        </w:numPr>
        <w:tabs>
          <w:tab w:val="clear" w:pos="360"/>
        </w:tabs>
        <w:autoSpaceDE w:val="0"/>
        <w:autoSpaceDN w:val="0"/>
        <w:ind w:left="540" w:hanging="540"/>
        <w:jc w:val="both"/>
        <w:rPr>
          <w:rFonts w:ascii="Arial" w:hAnsi="Arial" w:cs="Arial"/>
        </w:rPr>
      </w:pPr>
      <w:r w:rsidRPr="00E146A1">
        <w:rPr>
          <w:rFonts w:ascii="Arial" w:hAnsi="Arial"/>
        </w:rPr>
        <w:t xml:space="preserve">Pro </w:t>
      </w:r>
      <w:r w:rsidRPr="00212642">
        <w:rPr>
          <w:rFonts w:ascii="Arial" w:hAnsi="Arial" w:cs="Arial"/>
        </w:rPr>
        <w:t xml:space="preserve">vyloučení pochybností se </w:t>
      </w:r>
      <w:r>
        <w:rPr>
          <w:rFonts w:ascii="Arial" w:hAnsi="Arial" w:cs="Arial"/>
        </w:rPr>
        <w:t xml:space="preserve">Objednatel a Zhotovitel </w:t>
      </w:r>
      <w:r w:rsidRPr="00212642">
        <w:rPr>
          <w:rFonts w:ascii="Arial" w:hAnsi="Arial" w:cs="Arial"/>
        </w:rPr>
        <w:t xml:space="preserve">výslovně dohodly, že za škodu nebo újmu ve smyslu této Smlouvy lze případně považovat i snížení nebo neposkytnutí zamýšlené dotace v rámci </w:t>
      </w:r>
      <w:r>
        <w:rPr>
          <w:rFonts w:ascii="Arial" w:hAnsi="Arial" w:cs="Arial"/>
        </w:rPr>
        <w:t>d</w:t>
      </w:r>
      <w:r w:rsidRPr="00212642">
        <w:rPr>
          <w:rFonts w:ascii="Arial" w:hAnsi="Arial" w:cs="Arial"/>
        </w:rPr>
        <w:t>otačního programu, pokud je toto snížení nebo neposkytnutí způsobeno prodlením nebo jiným porušením této Smlouvy ze strany Zhotovitele</w:t>
      </w:r>
      <w:r>
        <w:rPr>
          <w:rFonts w:ascii="Arial" w:hAnsi="Arial" w:cs="Arial"/>
        </w:rPr>
        <w:t>.</w:t>
      </w:r>
    </w:p>
    <w:p w14:paraId="10A9B760" w14:textId="77777777" w:rsidR="00B93D63" w:rsidRDefault="00B93D63" w:rsidP="00212642">
      <w:pPr>
        <w:autoSpaceDE w:val="0"/>
        <w:autoSpaceDN w:val="0"/>
        <w:jc w:val="both"/>
        <w:rPr>
          <w:rFonts w:ascii="Arial" w:hAnsi="Arial" w:cs="Arial"/>
        </w:rPr>
      </w:pPr>
    </w:p>
    <w:p w14:paraId="749C2603" w14:textId="1C071F29" w:rsidR="00AD3553" w:rsidRPr="00BE327F" w:rsidRDefault="00AD3553" w:rsidP="003E415E">
      <w:pPr>
        <w:numPr>
          <w:ilvl w:val="1"/>
          <w:numId w:val="12"/>
        </w:numPr>
        <w:tabs>
          <w:tab w:val="clear" w:pos="360"/>
        </w:tabs>
        <w:autoSpaceDE w:val="0"/>
        <w:autoSpaceDN w:val="0"/>
        <w:ind w:left="540" w:hanging="540"/>
        <w:jc w:val="both"/>
        <w:rPr>
          <w:rFonts w:ascii="Arial" w:hAnsi="Arial" w:cs="Arial"/>
        </w:rPr>
      </w:pPr>
      <w:bookmarkStart w:id="5" w:name="_Ref171343472"/>
      <w:r w:rsidRPr="00BE327F">
        <w:rPr>
          <w:rFonts w:ascii="Arial" w:hAnsi="Arial" w:cs="Arial"/>
        </w:rPr>
        <w:t xml:space="preserve">Maximální souhrnná odpovědnost Zhotovitele za jakoukoliv újmu na straně Objednatele v přímé nebo nepřímé souvislosti s touto Smlouvou a/nebo </w:t>
      </w:r>
      <w:r w:rsidR="001D02DA" w:rsidRPr="00BE327F">
        <w:rPr>
          <w:rFonts w:ascii="Arial" w:hAnsi="Arial" w:cs="Arial"/>
        </w:rPr>
        <w:t xml:space="preserve">vyplývající z </w:t>
      </w:r>
      <w:r w:rsidRPr="00BE327F">
        <w:rPr>
          <w:rFonts w:ascii="Arial" w:hAnsi="Arial" w:cs="Arial"/>
        </w:rPr>
        <w:t xml:space="preserve">obecně závazných právních předpisů aplikovatelných </w:t>
      </w:r>
      <w:r w:rsidR="001D02DA" w:rsidRPr="00BE327F">
        <w:rPr>
          <w:rFonts w:ascii="Arial" w:hAnsi="Arial" w:cs="Arial"/>
        </w:rPr>
        <w:t xml:space="preserve">na smluvní vztah dle této Smlouvy </w:t>
      </w:r>
      <w:r w:rsidRPr="00BE327F">
        <w:rPr>
          <w:rFonts w:ascii="Arial" w:hAnsi="Arial" w:cs="Arial"/>
        </w:rPr>
        <w:t xml:space="preserve">nepřesáhne </w:t>
      </w:r>
      <w:r w:rsidR="00E32746" w:rsidRPr="00BE327F">
        <w:rPr>
          <w:rFonts w:ascii="Arial" w:hAnsi="Arial" w:cs="Arial"/>
        </w:rPr>
        <w:t>sto</w:t>
      </w:r>
      <w:r w:rsidRPr="00BE327F">
        <w:rPr>
          <w:rFonts w:ascii="Arial" w:hAnsi="Arial"/>
        </w:rPr>
        <w:t xml:space="preserve"> procent (</w:t>
      </w:r>
      <w:r w:rsidR="005C295F" w:rsidRPr="00BE327F">
        <w:rPr>
          <w:rFonts w:ascii="Arial" w:hAnsi="Arial" w:cs="Arial"/>
        </w:rPr>
        <w:t>100</w:t>
      </w:r>
      <w:r w:rsidRPr="00BE327F">
        <w:rPr>
          <w:rFonts w:ascii="Arial" w:hAnsi="Arial"/>
        </w:rPr>
        <w:t xml:space="preserve"> %)</w:t>
      </w:r>
      <w:r w:rsidRPr="00BE327F">
        <w:rPr>
          <w:rFonts w:ascii="Arial" w:hAnsi="Arial" w:cs="Arial"/>
        </w:rPr>
        <w:t xml:space="preserve"> </w:t>
      </w:r>
      <w:r w:rsidR="001D02DA" w:rsidRPr="00BE327F">
        <w:rPr>
          <w:rFonts w:ascii="Arial" w:hAnsi="Arial" w:cs="Arial"/>
        </w:rPr>
        <w:t>c</w:t>
      </w:r>
      <w:r w:rsidRPr="00BE327F">
        <w:rPr>
          <w:rFonts w:ascii="Arial" w:hAnsi="Arial" w:cs="Arial"/>
        </w:rPr>
        <w:t>eny díla</w:t>
      </w:r>
      <w:r w:rsidR="001D02DA" w:rsidRPr="00BE327F">
        <w:rPr>
          <w:rFonts w:ascii="Arial" w:hAnsi="Arial" w:cs="Arial"/>
        </w:rPr>
        <w:t xml:space="preserve"> včetně DPH s tím, že u</w:t>
      </w:r>
      <w:r w:rsidRPr="00BE327F">
        <w:rPr>
          <w:rFonts w:ascii="Arial" w:hAnsi="Arial" w:cs="Arial"/>
        </w:rPr>
        <w:t>vedený limit nezahrnuje:</w:t>
      </w:r>
      <w:bookmarkEnd w:id="5"/>
    </w:p>
    <w:p w14:paraId="20E9A504" w14:textId="77777777" w:rsidR="001D02DA" w:rsidRPr="00C911B8" w:rsidRDefault="001D02DA" w:rsidP="00C911B8">
      <w:pPr>
        <w:autoSpaceDE w:val="0"/>
        <w:autoSpaceDN w:val="0"/>
        <w:jc w:val="both"/>
        <w:rPr>
          <w:rFonts w:ascii="Arial" w:hAnsi="Arial" w:cs="Arial"/>
        </w:rPr>
      </w:pPr>
    </w:p>
    <w:p w14:paraId="256B3FA5" w14:textId="25F4F664" w:rsidR="00AD3553" w:rsidRDefault="00AD3553" w:rsidP="006C17E7">
      <w:pPr>
        <w:pStyle w:val="ENClaneki"/>
        <w:numPr>
          <w:ilvl w:val="3"/>
          <w:numId w:val="26"/>
        </w:numPr>
        <w:tabs>
          <w:tab w:val="clear" w:pos="1418"/>
          <w:tab w:val="num" w:pos="1134"/>
        </w:tabs>
        <w:spacing w:before="0" w:after="0"/>
        <w:ind w:left="1134" w:hanging="567"/>
        <w:rPr>
          <w:rFonts w:ascii="Arial" w:hAnsi="Arial"/>
          <w:sz w:val="20"/>
          <w:lang w:val="cs-CZ"/>
        </w:rPr>
      </w:pPr>
      <w:bookmarkStart w:id="6" w:name="_Ref171343419"/>
      <w:r w:rsidRPr="00C911B8">
        <w:rPr>
          <w:rFonts w:ascii="Arial" w:hAnsi="Arial"/>
          <w:sz w:val="20"/>
          <w:lang w:val="cs-CZ"/>
        </w:rPr>
        <w:t xml:space="preserve">náklady Zhotovitele na opravu anebo úpravu anebo výměnu vadných částí </w:t>
      </w:r>
      <w:r w:rsidR="001D02DA">
        <w:rPr>
          <w:rFonts w:ascii="Arial" w:hAnsi="Arial"/>
          <w:sz w:val="20"/>
          <w:lang w:val="cs-CZ"/>
        </w:rPr>
        <w:t>d</w:t>
      </w:r>
      <w:r w:rsidRPr="00C911B8">
        <w:rPr>
          <w:rFonts w:ascii="Arial" w:hAnsi="Arial"/>
          <w:sz w:val="20"/>
          <w:lang w:val="cs-CZ"/>
        </w:rPr>
        <w:t>íla;</w:t>
      </w:r>
      <w:bookmarkEnd w:id="6"/>
    </w:p>
    <w:p w14:paraId="331FEEC9" w14:textId="77777777" w:rsidR="001D02DA" w:rsidRPr="00C911B8" w:rsidRDefault="001D02DA" w:rsidP="00C911B8">
      <w:pPr>
        <w:pStyle w:val="ENClaneki"/>
        <w:numPr>
          <w:ilvl w:val="0"/>
          <w:numId w:val="0"/>
        </w:numPr>
        <w:spacing w:before="0" w:after="0"/>
        <w:rPr>
          <w:rFonts w:ascii="Arial" w:hAnsi="Arial"/>
          <w:sz w:val="20"/>
          <w:lang w:val="cs-CZ"/>
        </w:rPr>
      </w:pPr>
    </w:p>
    <w:p w14:paraId="1E756ED7" w14:textId="77777777" w:rsidR="00AD3553" w:rsidRDefault="00AD3553" w:rsidP="006C17E7">
      <w:pPr>
        <w:pStyle w:val="ENClaneki"/>
        <w:numPr>
          <w:ilvl w:val="3"/>
          <w:numId w:val="22"/>
        </w:numPr>
        <w:tabs>
          <w:tab w:val="clear" w:pos="1418"/>
        </w:tabs>
        <w:spacing w:before="0" w:after="0"/>
        <w:ind w:left="1134" w:hanging="567"/>
        <w:rPr>
          <w:rFonts w:ascii="Arial" w:hAnsi="Arial"/>
          <w:sz w:val="20"/>
          <w:lang w:val="cs-CZ"/>
        </w:rPr>
      </w:pPr>
      <w:r w:rsidRPr="00C911B8">
        <w:rPr>
          <w:rFonts w:ascii="Arial" w:hAnsi="Arial"/>
          <w:sz w:val="20"/>
          <w:lang w:val="cs-CZ"/>
        </w:rPr>
        <w:t>odškodnění za porušení práv průmyslového vlastnictví a jiných práv duševního vlastnictví;</w:t>
      </w:r>
    </w:p>
    <w:p w14:paraId="08AFDEB8" w14:textId="77777777" w:rsidR="001D02DA" w:rsidRPr="00C911B8" w:rsidRDefault="001D02DA" w:rsidP="00C911B8">
      <w:pPr>
        <w:pStyle w:val="ENClaneki"/>
        <w:numPr>
          <w:ilvl w:val="0"/>
          <w:numId w:val="0"/>
        </w:numPr>
        <w:spacing w:before="0" w:after="0"/>
        <w:rPr>
          <w:rFonts w:ascii="Arial" w:hAnsi="Arial"/>
          <w:sz w:val="20"/>
          <w:lang w:val="cs-CZ"/>
        </w:rPr>
      </w:pPr>
    </w:p>
    <w:p w14:paraId="1A29F60A" w14:textId="0FBD6364" w:rsidR="00AD3553" w:rsidRDefault="00AD3553" w:rsidP="006C17E7">
      <w:pPr>
        <w:pStyle w:val="ENClaneki"/>
        <w:numPr>
          <w:ilvl w:val="3"/>
          <w:numId w:val="22"/>
        </w:numPr>
        <w:tabs>
          <w:tab w:val="clear" w:pos="1418"/>
        </w:tabs>
        <w:spacing w:before="0" w:after="0"/>
        <w:ind w:left="1134" w:hanging="567"/>
        <w:rPr>
          <w:rFonts w:ascii="Arial" w:hAnsi="Arial"/>
          <w:sz w:val="20"/>
          <w:lang w:val="cs-CZ"/>
        </w:rPr>
      </w:pPr>
      <w:r w:rsidRPr="00C911B8">
        <w:rPr>
          <w:rFonts w:ascii="Arial" w:hAnsi="Arial"/>
          <w:sz w:val="20"/>
          <w:lang w:val="cs-CZ"/>
        </w:rPr>
        <w:t xml:space="preserve">odškodnění Objednatele z pojištění, které si Zhotovitel sjednal na základě </w:t>
      </w:r>
      <w:r w:rsidR="001D02DA">
        <w:rPr>
          <w:rFonts w:ascii="Arial" w:hAnsi="Arial"/>
          <w:sz w:val="20"/>
          <w:lang w:val="cs-CZ"/>
        </w:rPr>
        <w:t xml:space="preserve">této </w:t>
      </w:r>
      <w:r w:rsidRPr="00C911B8">
        <w:rPr>
          <w:rFonts w:ascii="Arial" w:hAnsi="Arial"/>
          <w:sz w:val="20"/>
          <w:lang w:val="cs-CZ"/>
        </w:rPr>
        <w:t>Smlouvy;</w:t>
      </w:r>
    </w:p>
    <w:p w14:paraId="0629BB88" w14:textId="77777777" w:rsidR="001D02DA" w:rsidRPr="00C911B8" w:rsidRDefault="001D02DA" w:rsidP="00C911B8">
      <w:pPr>
        <w:pStyle w:val="ENClaneki"/>
        <w:numPr>
          <w:ilvl w:val="0"/>
          <w:numId w:val="0"/>
        </w:numPr>
        <w:spacing w:before="0" w:after="0"/>
        <w:rPr>
          <w:rFonts w:ascii="Arial" w:hAnsi="Arial"/>
          <w:sz w:val="20"/>
          <w:lang w:val="cs-CZ"/>
        </w:rPr>
      </w:pPr>
    </w:p>
    <w:p w14:paraId="7EB44E5C" w14:textId="1C9D0A74" w:rsidR="001D02DA" w:rsidRDefault="00AD3553" w:rsidP="006C17E7">
      <w:pPr>
        <w:pStyle w:val="ENClaneki"/>
        <w:numPr>
          <w:ilvl w:val="3"/>
          <w:numId w:val="22"/>
        </w:numPr>
        <w:tabs>
          <w:tab w:val="clear" w:pos="1418"/>
        </w:tabs>
        <w:spacing w:before="0" w:after="0"/>
        <w:ind w:left="1134" w:hanging="567"/>
        <w:rPr>
          <w:rFonts w:ascii="Arial" w:hAnsi="Arial"/>
          <w:sz w:val="20"/>
          <w:lang w:val="cs-CZ"/>
        </w:rPr>
      </w:pPr>
      <w:r w:rsidRPr="00C911B8">
        <w:rPr>
          <w:rFonts w:ascii="Arial" w:hAnsi="Arial"/>
          <w:sz w:val="20"/>
          <w:lang w:val="cs-CZ"/>
        </w:rPr>
        <w:t>odpovědnost za ztráty a škody způsobené hrubou nedbalostí anebo úmyslným jednáním Zhotovitele nebo jeho pracovníků (pro vyloučení pochybností včetně subdodavatelů Zhotovitele a jejich personálu nebo jiných osob pod vedením Zhotovitele);</w:t>
      </w:r>
    </w:p>
    <w:p w14:paraId="4F033F09" w14:textId="77777777" w:rsidR="001D02DA" w:rsidRPr="00C911B8" w:rsidRDefault="001D02DA" w:rsidP="00C911B8">
      <w:pPr>
        <w:pStyle w:val="ENClaneki"/>
        <w:numPr>
          <w:ilvl w:val="0"/>
          <w:numId w:val="0"/>
        </w:numPr>
        <w:spacing w:before="0" w:after="0"/>
        <w:rPr>
          <w:rFonts w:ascii="Arial" w:hAnsi="Arial"/>
          <w:sz w:val="20"/>
          <w:lang w:val="cs-CZ"/>
        </w:rPr>
      </w:pPr>
    </w:p>
    <w:p w14:paraId="10A9B761" w14:textId="19FF5CD3" w:rsidR="00212642" w:rsidRDefault="00AD3553" w:rsidP="006C17E7">
      <w:pPr>
        <w:pStyle w:val="ENClaneki"/>
        <w:numPr>
          <w:ilvl w:val="3"/>
          <w:numId w:val="22"/>
        </w:numPr>
        <w:tabs>
          <w:tab w:val="clear" w:pos="1418"/>
        </w:tabs>
        <w:spacing w:before="0" w:after="0"/>
        <w:ind w:left="1134" w:hanging="567"/>
        <w:rPr>
          <w:rFonts w:ascii="Arial" w:hAnsi="Arial"/>
          <w:sz w:val="20"/>
          <w:lang w:val="cs-CZ"/>
        </w:rPr>
      </w:pPr>
      <w:r w:rsidRPr="00C911B8">
        <w:rPr>
          <w:rFonts w:ascii="Arial" w:hAnsi="Arial"/>
          <w:sz w:val="20"/>
          <w:lang w:val="cs-CZ"/>
        </w:rPr>
        <w:t>nároky třetích stran v souvislosti se ztrátou života anebo zraněním osob, pokud a v rozsahu, v jakém byly způsobeny Zhotovitelem</w:t>
      </w:r>
      <w:r w:rsidR="001D02DA">
        <w:rPr>
          <w:rFonts w:ascii="Arial" w:hAnsi="Arial"/>
          <w:sz w:val="20"/>
          <w:lang w:val="cs-CZ"/>
        </w:rPr>
        <w:t>.</w:t>
      </w:r>
    </w:p>
    <w:p w14:paraId="42D0D8AE" w14:textId="77777777" w:rsidR="001D02DA" w:rsidRDefault="001D02DA" w:rsidP="001D02DA">
      <w:pPr>
        <w:pStyle w:val="ENClaneki"/>
        <w:numPr>
          <w:ilvl w:val="0"/>
          <w:numId w:val="0"/>
        </w:numPr>
        <w:spacing w:before="0" w:after="0"/>
        <w:rPr>
          <w:rFonts w:ascii="Arial" w:hAnsi="Arial"/>
          <w:sz w:val="20"/>
          <w:lang w:val="cs-CZ"/>
        </w:rPr>
      </w:pPr>
    </w:p>
    <w:p w14:paraId="5A83DD21" w14:textId="77777777" w:rsidR="001D02DA" w:rsidRPr="00C911B8" w:rsidRDefault="001D02DA" w:rsidP="00C911B8">
      <w:pPr>
        <w:pStyle w:val="ENClaneki"/>
        <w:numPr>
          <w:ilvl w:val="0"/>
          <w:numId w:val="0"/>
        </w:numPr>
        <w:spacing w:before="0" w:after="0"/>
        <w:rPr>
          <w:rFonts w:ascii="Arial" w:hAnsi="Arial"/>
          <w:lang w:val="cs-CZ"/>
        </w:rPr>
      </w:pPr>
    </w:p>
    <w:p w14:paraId="10A9B762" w14:textId="77777777" w:rsidR="00B93D63" w:rsidRDefault="00B93D63" w:rsidP="00C911B8">
      <w:pPr>
        <w:keepNext/>
        <w:jc w:val="center"/>
        <w:rPr>
          <w:rFonts w:ascii="Arial" w:hAnsi="Arial" w:cs="Arial"/>
          <w:b/>
          <w:bCs/>
        </w:rPr>
      </w:pPr>
      <w:r>
        <w:rPr>
          <w:rFonts w:ascii="Arial" w:hAnsi="Arial" w:cs="Arial"/>
          <w:b/>
          <w:bCs/>
        </w:rPr>
        <w:t>Článek 10</w:t>
      </w:r>
    </w:p>
    <w:p w14:paraId="10A9B763" w14:textId="77777777" w:rsidR="00B93D63" w:rsidRDefault="00B93D63" w:rsidP="00C911B8">
      <w:pPr>
        <w:keepNext/>
        <w:jc w:val="center"/>
        <w:rPr>
          <w:rFonts w:ascii="Arial" w:hAnsi="Arial" w:cs="Arial"/>
          <w:b/>
          <w:bCs/>
        </w:rPr>
      </w:pPr>
      <w:r>
        <w:rPr>
          <w:rFonts w:ascii="Arial" w:hAnsi="Arial" w:cs="Arial"/>
          <w:b/>
          <w:bCs/>
        </w:rPr>
        <w:t>Sankční ujednání, odstoupení od Smlouvy</w:t>
      </w:r>
    </w:p>
    <w:p w14:paraId="10A9B764" w14:textId="77777777" w:rsidR="00B93D63" w:rsidRDefault="00B93D63" w:rsidP="00C911B8">
      <w:pPr>
        <w:keepNext/>
        <w:rPr>
          <w:rFonts w:ascii="Arial" w:hAnsi="Arial" w:cs="Arial"/>
          <w:b/>
          <w:bCs/>
        </w:rPr>
      </w:pPr>
    </w:p>
    <w:p w14:paraId="10A9B765" w14:textId="77777777" w:rsidR="00B93D63" w:rsidRPr="00BE327F" w:rsidRDefault="00B93D63" w:rsidP="003E415E">
      <w:pPr>
        <w:pStyle w:val="Zkladntextodsazen"/>
        <w:numPr>
          <w:ilvl w:val="1"/>
          <w:numId w:val="13"/>
        </w:numPr>
        <w:tabs>
          <w:tab w:val="clear" w:pos="375"/>
        </w:tabs>
        <w:autoSpaceDE w:val="0"/>
        <w:autoSpaceDN w:val="0"/>
        <w:ind w:left="540" w:hanging="540"/>
        <w:jc w:val="both"/>
        <w:rPr>
          <w:rFonts w:ascii="Arial" w:hAnsi="Arial" w:cs="Arial"/>
          <w:sz w:val="20"/>
        </w:rPr>
      </w:pPr>
      <w:r w:rsidRPr="00BE327F">
        <w:rPr>
          <w:rFonts w:ascii="Arial" w:hAnsi="Arial" w:cs="Arial"/>
          <w:sz w:val="20"/>
        </w:rPr>
        <w:t xml:space="preserve">Ocitne-li se Objednatel v prodlení se zaplacením ceny díla, zaplatí Zhotoviteli úrok z prodlení ve výši </w:t>
      </w:r>
      <w:r w:rsidRPr="00BE327F">
        <w:rPr>
          <w:rFonts w:ascii="Arial" w:hAnsi="Arial"/>
          <w:sz w:val="20"/>
        </w:rPr>
        <w:t>0,05 %</w:t>
      </w:r>
      <w:r w:rsidRPr="00BE327F">
        <w:rPr>
          <w:rFonts w:ascii="Arial" w:hAnsi="Arial" w:cs="Arial"/>
          <w:sz w:val="20"/>
        </w:rPr>
        <w:t xml:space="preserve"> z dlužné částky za každý den prodlení.</w:t>
      </w:r>
    </w:p>
    <w:p w14:paraId="10A9B766" w14:textId="77777777" w:rsidR="00B93D63" w:rsidRPr="00BE327F" w:rsidRDefault="00B93D63" w:rsidP="00AF425A">
      <w:pPr>
        <w:pStyle w:val="Zkladntextodsazen"/>
        <w:ind w:left="0"/>
        <w:rPr>
          <w:rFonts w:ascii="Arial" w:hAnsi="Arial" w:cs="Arial"/>
          <w:sz w:val="20"/>
        </w:rPr>
      </w:pPr>
    </w:p>
    <w:p w14:paraId="10A9B767" w14:textId="4B58A0C1" w:rsidR="00212642" w:rsidRPr="00BE327F" w:rsidRDefault="00862AF6" w:rsidP="003E415E">
      <w:pPr>
        <w:pStyle w:val="Zkladntextodsazen"/>
        <w:numPr>
          <w:ilvl w:val="1"/>
          <w:numId w:val="13"/>
        </w:numPr>
        <w:tabs>
          <w:tab w:val="clear" w:pos="375"/>
        </w:tabs>
        <w:autoSpaceDE w:val="0"/>
        <w:autoSpaceDN w:val="0"/>
        <w:ind w:left="540" w:hanging="540"/>
        <w:jc w:val="both"/>
        <w:rPr>
          <w:rFonts w:ascii="Arial" w:hAnsi="Arial" w:cs="Arial"/>
          <w:sz w:val="20"/>
        </w:rPr>
      </w:pPr>
      <w:r w:rsidRPr="00BE327F">
        <w:rPr>
          <w:rFonts w:ascii="Arial" w:hAnsi="Arial" w:cs="Arial"/>
          <w:sz w:val="20"/>
        </w:rPr>
        <w:t>Ocitne-li se Zhotovitel v prodlení s</w:t>
      </w:r>
      <w:r w:rsidR="00212642" w:rsidRPr="00BE327F">
        <w:rPr>
          <w:rFonts w:ascii="Arial" w:hAnsi="Arial" w:cs="Arial"/>
          <w:sz w:val="20"/>
        </w:rPr>
        <w:t>:</w:t>
      </w:r>
    </w:p>
    <w:p w14:paraId="10A9B768" w14:textId="77777777" w:rsidR="00212642" w:rsidRPr="00BE327F" w:rsidRDefault="00212642" w:rsidP="00E146A1">
      <w:pPr>
        <w:pStyle w:val="Odstavecseseznamem"/>
        <w:ind w:left="0"/>
        <w:rPr>
          <w:rFonts w:ascii="Arial" w:hAnsi="Arial"/>
        </w:rPr>
      </w:pPr>
    </w:p>
    <w:p w14:paraId="10A9B769" w14:textId="23619F5C" w:rsidR="00DD4F33" w:rsidRPr="00BE327F" w:rsidRDefault="00212642" w:rsidP="006C17E7">
      <w:pPr>
        <w:pStyle w:val="ENClaneki"/>
        <w:numPr>
          <w:ilvl w:val="3"/>
          <w:numId w:val="20"/>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t xml:space="preserve">průběžnou realizací díla dle harmonogramu v době mezi jednotlivými milníky díla </w:t>
      </w:r>
      <w:r w:rsidR="00862AF6" w:rsidRPr="00BE327F">
        <w:rPr>
          <w:rFonts w:ascii="Arial" w:hAnsi="Arial" w:cs="Arial"/>
          <w:sz w:val="20"/>
          <w:szCs w:val="22"/>
          <w:lang w:val="cs-CZ"/>
        </w:rPr>
        <w:t>(čl</w:t>
      </w:r>
      <w:r w:rsidR="00DD4F33" w:rsidRPr="00BE327F">
        <w:rPr>
          <w:rFonts w:ascii="Arial" w:hAnsi="Arial" w:cs="Arial"/>
          <w:sz w:val="20"/>
          <w:szCs w:val="22"/>
          <w:lang w:val="cs-CZ"/>
        </w:rPr>
        <w:t xml:space="preserve">ánek </w:t>
      </w:r>
      <w:r w:rsidR="00862AF6" w:rsidRPr="00BE327F">
        <w:rPr>
          <w:rFonts w:ascii="Arial" w:hAnsi="Arial" w:cs="Arial"/>
          <w:sz w:val="20"/>
          <w:szCs w:val="22"/>
          <w:lang w:val="cs-CZ"/>
        </w:rPr>
        <w:t>4.1</w:t>
      </w:r>
      <w:r w:rsidR="00DD4F33" w:rsidRPr="00BE327F">
        <w:rPr>
          <w:rFonts w:ascii="Arial" w:hAnsi="Arial" w:cs="Arial"/>
          <w:sz w:val="20"/>
          <w:szCs w:val="22"/>
          <w:lang w:val="cs-CZ"/>
        </w:rPr>
        <w:t xml:space="preserve"> </w:t>
      </w:r>
      <w:r w:rsidR="00862AF6" w:rsidRPr="00BE327F">
        <w:rPr>
          <w:rFonts w:ascii="Arial" w:hAnsi="Arial" w:cs="Arial"/>
          <w:sz w:val="20"/>
          <w:szCs w:val="22"/>
          <w:lang w:val="cs-CZ"/>
        </w:rPr>
        <w:t xml:space="preserve">této Smlouvy), zaplatí Objednateli smluvní pokutu ve výši </w:t>
      </w:r>
      <w:r w:rsidR="00AA5D27" w:rsidRPr="00BE327F">
        <w:rPr>
          <w:rFonts w:ascii="Arial" w:hAnsi="Arial"/>
          <w:sz w:val="20"/>
          <w:lang w:val="cs-CZ"/>
        </w:rPr>
        <w:t>0,</w:t>
      </w:r>
      <w:r w:rsidR="00DD4F33" w:rsidRPr="00BE327F">
        <w:rPr>
          <w:rFonts w:ascii="Arial" w:hAnsi="Arial"/>
          <w:sz w:val="20"/>
          <w:lang w:val="cs-CZ"/>
        </w:rPr>
        <w:t>0</w:t>
      </w:r>
      <w:r w:rsidR="00A82178">
        <w:rPr>
          <w:rFonts w:ascii="Arial" w:hAnsi="Arial"/>
          <w:sz w:val="20"/>
          <w:lang w:val="cs-CZ"/>
        </w:rPr>
        <w:t>2</w:t>
      </w:r>
      <w:r w:rsidR="00AA5D27" w:rsidRPr="00BE327F">
        <w:rPr>
          <w:rFonts w:ascii="Arial" w:hAnsi="Arial" w:cs="Arial"/>
          <w:sz w:val="20"/>
          <w:szCs w:val="22"/>
          <w:lang w:val="cs-CZ"/>
        </w:rPr>
        <w:t xml:space="preserve"> %</w:t>
      </w:r>
      <w:r w:rsidR="00862AF6" w:rsidRPr="00BE327F">
        <w:rPr>
          <w:rFonts w:ascii="Arial" w:hAnsi="Arial" w:cs="Arial"/>
          <w:sz w:val="20"/>
          <w:szCs w:val="22"/>
          <w:lang w:val="cs-CZ"/>
        </w:rPr>
        <w:t xml:space="preserve"> z ceny díla </w:t>
      </w:r>
      <w:r w:rsidR="00DD4F33" w:rsidRPr="00BE327F">
        <w:rPr>
          <w:rFonts w:ascii="Arial" w:hAnsi="Arial" w:cs="Arial"/>
          <w:sz w:val="20"/>
          <w:szCs w:val="22"/>
          <w:lang w:val="cs-CZ"/>
        </w:rPr>
        <w:t>včetně</w:t>
      </w:r>
      <w:r w:rsidR="00862AF6" w:rsidRPr="00BE327F">
        <w:rPr>
          <w:rFonts w:ascii="Arial" w:hAnsi="Arial" w:cs="Arial"/>
          <w:sz w:val="20"/>
          <w:szCs w:val="22"/>
          <w:lang w:val="cs-CZ"/>
        </w:rPr>
        <w:t xml:space="preserve"> DPH za každý </w:t>
      </w:r>
      <w:r w:rsidR="00862AF6" w:rsidRPr="00BE327F">
        <w:rPr>
          <w:rFonts w:ascii="Arial" w:hAnsi="Arial"/>
          <w:sz w:val="20"/>
          <w:lang w:val="cs-CZ"/>
        </w:rPr>
        <w:t>den</w:t>
      </w:r>
      <w:r w:rsidR="00862AF6" w:rsidRPr="00BE327F">
        <w:rPr>
          <w:rFonts w:ascii="Arial" w:hAnsi="Arial" w:cs="Arial"/>
          <w:sz w:val="20"/>
          <w:szCs w:val="22"/>
          <w:lang w:val="cs-CZ"/>
        </w:rPr>
        <w:t xml:space="preserve"> prodlení</w:t>
      </w:r>
      <w:r w:rsidR="00DD4F33" w:rsidRPr="00BE327F">
        <w:rPr>
          <w:rFonts w:ascii="Arial" w:hAnsi="Arial" w:cs="Arial"/>
          <w:sz w:val="20"/>
          <w:szCs w:val="22"/>
          <w:lang w:val="cs-CZ"/>
        </w:rPr>
        <w:t>;</w:t>
      </w:r>
    </w:p>
    <w:p w14:paraId="10A9B76A" w14:textId="6476D22E" w:rsidR="00DD4F33" w:rsidRPr="00BE327F" w:rsidRDefault="00DD4F33" w:rsidP="006C17E7">
      <w:pPr>
        <w:pStyle w:val="ENClaneki"/>
        <w:numPr>
          <w:ilvl w:val="3"/>
          <w:numId w:val="20"/>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t xml:space="preserve">naplňováním harmonogramu díla ve vztahu k jednotlivým milníkům díla </w:t>
      </w:r>
      <w:r w:rsidRPr="00BE327F">
        <w:rPr>
          <w:rFonts w:ascii="Arial" w:hAnsi="Arial" w:cs="Arial"/>
          <w:sz w:val="20"/>
          <w:szCs w:val="22"/>
          <w:lang w:val="cs-CZ"/>
        </w:rPr>
        <w:t xml:space="preserve">(článek 4.1 této Smlouvy) s výjimkou </w:t>
      </w:r>
      <w:r w:rsidR="007E3689" w:rsidRPr="00BE327F">
        <w:rPr>
          <w:rFonts w:ascii="Arial" w:hAnsi="Arial" w:cs="Arial"/>
          <w:sz w:val="20"/>
          <w:szCs w:val="22"/>
          <w:lang w:val="cs-CZ"/>
        </w:rPr>
        <w:t>konečného milníku předání díla</w:t>
      </w:r>
      <w:r w:rsidRPr="00BE327F">
        <w:rPr>
          <w:rFonts w:ascii="Arial" w:hAnsi="Arial" w:cs="Arial"/>
          <w:sz w:val="20"/>
          <w:szCs w:val="22"/>
          <w:lang w:val="cs-CZ"/>
        </w:rPr>
        <w:t xml:space="preserve">, zaplatí Objednateli smluvní pokutu ve výši </w:t>
      </w:r>
      <w:r w:rsidRPr="00BE327F">
        <w:rPr>
          <w:rFonts w:ascii="Arial" w:hAnsi="Arial"/>
          <w:sz w:val="20"/>
          <w:lang w:val="cs-CZ"/>
        </w:rPr>
        <w:t>0,</w:t>
      </w:r>
      <w:r w:rsidR="00A82178">
        <w:rPr>
          <w:rFonts w:ascii="Arial" w:hAnsi="Arial"/>
          <w:sz w:val="20"/>
          <w:lang w:val="cs-CZ"/>
        </w:rPr>
        <w:t>05</w:t>
      </w:r>
      <w:r w:rsidRPr="00BE327F">
        <w:rPr>
          <w:rFonts w:ascii="Arial" w:hAnsi="Arial" w:cs="Arial"/>
          <w:sz w:val="20"/>
          <w:szCs w:val="22"/>
          <w:lang w:val="cs-CZ"/>
        </w:rPr>
        <w:t xml:space="preserve"> % z ceny díla včetně DPH za každý </w:t>
      </w:r>
      <w:r w:rsidRPr="00BE327F">
        <w:rPr>
          <w:rFonts w:ascii="Arial" w:hAnsi="Arial"/>
          <w:sz w:val="20"/>
          <w:lang w:val="cs-CZ"/>
        </w:rPr>
        <w:t>den</w:t>
      </w:r>
      <w:r w:rsidRPr="00BE327F">
        <w:rPr>
          <w:rFonts w:ascii="Arial" w:hAnsi="Arial" w:cs="Arial"/>
          <w:sz w:val="20"/>
          <w:szCs w:val="22"/>
          <w:lang w:val="cs-CZ"/>
        </w:rPr>
        <w:t xml:space="preserve"> prodlení s naplněním jednotlivých milníků</w:t>
      </w:r>
      <w:r w:rsidR="007E3689" w:rsidRPr="00BE327F">
        <w:rPr>
          <w:rFonts w:ascii="Arial" w:hAnsi="Arial" w:cs="Arial"/>
          <w:sz w:val="20"/>
          <w:szCs w:val="22"/>
          <w:lang w:val="cs-CZ"/>
        </w:rPr>
        <w:t xml:space="preserve"> s výjimkou konečného milníku předání díla</w:t>
      </w:r>
      <w:r w:rsidRPr="00BE327F">
        <w:rPr>
          <w:rFonts w:ascii="Arial" w:hAnsi="Arial" w:cs="Arial"/>
          <w:sz w:val="20"/>
          <w:szCs w:val="22"/>
          <w:lang w:val="cs-CZ"/>
        </w:rPr>
        <w:t>;</w:t>
      </w:r>
    </w:p>
    <w:p w14:paraId="10A9B76B" w14:textId="3D6A1B5C" w:rsidR="00C64E0F" w:rsidRPr="00BE327F" w:rsidRDefault="007E3689" w:rsidP="006C17E7">
      <w:pPr>
        <w:pStyle w:val="ENClaneki"/>
        <w:numPr>
          <w:ilvl w:val="3"/>
          <w:numId w:val="20"/>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t xml:space="preserve">předáním díla Objednateli dle harmonogramu </w:t>
      </w:r>
      <w:r w:rsidRPr="00BE327F">
        <w:rPr>
          <w:rFonts w:ascii="Arial" w:hAnsi="Arial" w:cs="Arial"/>
          <w:sz w:val="20"/>
          <w:szCs w:val="22"/>
          <w:lang w:val="cs-CZ"/>
        </w:rPr>
        <w:t xml:space="preserve">(článek 4.1 této Smlouvy), zaplatí Objednateli smluvní pokutu ve výši </w:t>
      </w:r>
      <w:r w:rsidRPr="00BE327F">
        <w:rPr>
          <w:rFonts w:ascii="Arial" w:hAnsi="Arial"/>
          <w:sz w:val="20"/>
          <w:lang w:val="cs-CZ"/>
        </w:rPr>
        <w:t>0,</w:t>
      </w:r>
      <w:r w:rsidR="00A82178">
        <w:rPr>
          <w:rFonts w:ascii="Arial" w:hAnsi="Arial"/>
          <w:sz w:val="20"/>
          <w:lang w:val="cs-CZ"/>
        </w:rPr>
        <w:t>1</w:t>
      </w:r>
      <w:r w:rsidRPr="00BE327F">
        <w:rPr>
          <w:rFonts w:ascii="Arial" w:hAnsi="Arial" w:cs="Arial"/>
          <w:sz w:val="20"/>
          <w:szCs w:val="22"/>
          <w:lang w:val="cs-CZ"/>
        </w:rPr>
        <w:t xml:space="preserve"> % z ceny díla včetně DPH za každý </w:t>
      </w:r>
      <w:r w:rsidRPr="00BE327F">
        <w:rPr>
          <w:rFonts w:ascii="Arial" w:hAnsi="Arial"/>
          <w:sz w:val="20"/>
          <w:lang w:val="cs-CZ"/>
        </w:rPr>
        <w:t>den</w:t>
      </w:r>
      <w:r w:rsidRPr="00BE327F">
        <w:rPr>
          <w:rFonts w:ascii="Arial" w:hAnsi="Arial" w:cs="Arial"/>
          <w:sz w:val="20"/>
          <w:szCs w:val="22"/>
          <w:lang w:val="cs-CZ"/>
        </w:rPr>
        <w:t xml:space="preserve"> prodlení</w:t>
      </w:r>
      <w:r w:rsidR="00C64E0F" w:rsidRPr="00BE327F">
        <w:rPr>
          <w:rFonts w:ascii="Arial" w:hAnsi="Arial" w:cs="Arial"/>
          <w:sz w:val="20"/>
          <w:szCs w:val="22"/>
          <w:lang w:val="cs-CZ"/>
        </w:rPr>
        <w:t>;</w:t>
      </w:r>
    </w:p>
    <w:p w14:paraId="10A9B76C" w14:textId="77777777" w:rsidR="00C64E0F" w:rsidRPr="00BE327F" w:rsidRDefault="00C64E0F" w:rsidP="00C64E0F">
      <w:pPr>
        <w:pStyle w:val="ENClaneki"/>
        <w:numPr>
          <w:ilvl w:val="0"/>
          <w:numId w:val="0"/>
        </w:numPr>
        <w:spacing w:before="0" w:after="0"/>
        <w:rPr>
          <w:rFonts w:ascii="Arial" w:hAnsi="Arial" w:cs="Arial"/>
          <w:sz w:val="20"/>
          <w:szCs w:val="22"/>
          <w:lang w:val="cs-CZ"/>
        </w:rPr>
      </w:pPr>
    </w:p>
    <w:p w14:paraId="10A9B76D" w14:textId="69E0C195" w:rsidR="00C64E0F" w:rsidRPr="00BE327F" w:rsidRDefault="00C64E0F" w:rsidP="00C64E0F">
      <w:pPr>
        <w:pStyle w:val="ENClaneki"/>
        <w:numPr>
          <w:ilvl w:val="0"/>
          <w:numId w:val="0"/>
        </w:numPr>
        <w:spacing w:before="0" w:after="0"/>
        <w:ind w:left="567"/>
        <w:rPr>
          <w:rFonts w:ascii="Arial" w:hAnsi="Arial" w:cs="Arial"/>
          <w:sz w:val="20"/>
          <w:szCs w:val="22"/>
          <w:lang w:val="cs-CZ"/>
        </w:rPr>
      </w:pPr>
      <w:r w:rsidRPr="00BE327F">
        <w:rPr>
          <w:rFonts w:ascii="Arial" w:hAnsi="Arial" w:cs="Arial"/>
          <w:sz w:val="20"/>
          <w:szCs w:val="22"/>
          <w:lang w:val="cs-CZ"/>
        </w:rPr>
        <w:lastRenderedPageBreak/>
        <w:t xml:space="preserve">s tím, že agregovaná výše smluvních pokut dle tohoto ujednání nepřesáhne </w:t>
      </w:r>
      <w:r w:rsidR="006F4829" w:rsidRPr="00BE327F">
        <w:rPr>
          <w:rFonts w:ascii="Arial" w:hAnsi="Arial"/>
          <w:sz w:val="20"/>
          <w:lang w:val="cs-CZ"/>
        </w:rPr>
        <w:t>10</w:t>
      </w:r>
      <w:r w:rsidRPr="00BE327F">
        <w:rPr>
          <w:rFonts w:ascii="Arial" w:hAnsi="Arial" w:cs="Arial"/>
          <w:sz w:val="20"/>
          <w:szCs w:val="22"/>
          <w:lang w:val="cs-CZ"/>
        </w:rPr>
        <w:t xml:space="preserve"> % ceny díla včetně DPH. </w:t>
      </w:r>
    </w:p>
    <w:p w14:paraId="543A2BE2" w14:textId="77777777" w:rsidR="007973DA" w:rsidRPr="00BE327F" w:rsidRDefault="007973DA" w:rsidP="00C911B8">
      <w:pPr>
        <w:pStyle w:val="ENClaneki"/>
        <w:numPr>
          <w:ilvl w:val="0"/>
          <w:numId w:val="0"/>
        </w:numPr>
        <w:spacing w:before="0" w:after="0"/>
        <w:rPr>
          <w:rFonts w:ascii="Arial" w:hAnsi="Arial" w:cs="Arial"/>
          <w:sz w:val="20"/>
          <w:szCs w:val="22"/>
          <w:lang w:val="cs-CZ"/>
        </w:rPr>
      </w:pPr>
    </w:p>
    <w:p w14:paraId="06C09C51" w14:textId="64EFC70E" w:rsidR="007973DA" w:rsidRPr="00BE327F" w:rsidRDefault="007973DA" w:rsidP="00C64E0F">
      <w:pPr>
        <w:pStyle w:val="ENClaneki"/>
        <w:numPr>
          <w:ilvl w:val="0"/>
          <w:numId w:val="0"/>
        </w:numPr>
        <w:spacing w:before="0" w:after="0"/>
        <w:ind w:left="567"/>
        <w:rPr>
          <w:rFonts w:ascii="Arial" w:hAnsi="Arial" w:cs="Arial"/>
          <w:sz w:val="20"/>
          <w:szCs w:val="22"/>
          <w:lang w:val="cs-CZ"/>
        </w:rPr>
      </w:pPr>
      <w:r w:rsidRPr="00BE327F">
        <w:rPr>
          <w:rFonts w:ascii="Arial" w:hAnsi="Arial" w:cs="Arial"/>
          <w:sz w:val="20"/>
          <w:szCs w:val="22"/>
          <w:lang w:val="cs-CZ"/>
        </w:rPr>
        <w:t xml:space="preserve">Objednatel se zavazuje přihlédnout při uplatňování a případném vymáhání nároků na smluvní pokuty dle tohoto odstavce k případnému zhojení průběžného prodlení Zhotovitele v případě, že a) Zhotovitel i přes průběžné prodlení naplní </w:t>
      </w:r>
      <w:r w:rsidR="00AD3553" w:rsidRPr="00BE327F">
        <w:rPr>
          <w:rFonts w:ascii="Arial" w:hAnsi="Arial" w:cs="Arial"/>
          <w:sz w:val="20"/>
          <w:szCs w:val="22"/>
          <w:lang w:val="cs-CZ"/>
        </w:rPr>
        <w:t xml:space="preserve">příslušný </w:t>
      </w:r>
      <w:r w:rsidR="00AD3553" w:rsidRPr="00BE327F">
        <w:rPr>
          <w:rFonts w:ascii="Arial" w:hAnsi="Arial" w:cs="Arial"/>
          <w:sz w:val="20"/>
          <w:lang w:val="cs-CZ"/>
        </w:rPr>
        <w:t xml:space="preserve">jednotlivý milník díla </w:t>
      </w:r>
      <w:r w:rsidR="00AD3553" w:rsidRPr="00BE327F">
        <w:rPr>
          <w:rFonts w:ascii="Arial" w:hAnsi="Arial" w:cs="Arial"/>
          <w:sz w:val="20"/>
          <w:szCs w:val="22"/>
          <w:lang w:val="cs-CZ"/>
        </w:rPr>
        <w:t>(článek 4.1 této Smlouvy) a/nebo naplní následující jednotlivý milník díla (článek 4.1 této Smlouvy) aniž by nenaplnění předchozího milníku způsobilo Objednateli jakoukoliv újmu.</w:t>
      </w:r>
    </w:p>
    <w:p w14:paraId="10A9B76E" w14:textId="77777777" w:rsidR="00B93D63" w:rsidRPr="00BE327F" w:rsidRDefault="00B93D63" w:rsidP="00AF425A">
      <w:pPr>
        <w:pStyle w:val="Zkladntextodsazen"/>
        <w:ind w:left="0"/>
        <w:rPr>
          <w:rFonts w:ascii="Arial" w:hAnsi="Arial" w:cs="Arial"/>
          <w:sz w:val="20"/>
        </w:rPr>
      </w:pPr>
    </w:p>
    <w:p w14:paraId="10A9B76F" w14:textId="6806BAA8" w:rsidR="00C64E0F" w:rsidRPr="0025018E" w:rsidRDefault="00C64E0F" w:rsidP="003E415E">
      <w:pPr>
        <w:pStyle w:val="Zkladntextodsazen"/>
        <w:numPr>
          <w:ilvl w:val="1"/>
          <w:numId w:val="13"/>
        </w:numPr>
        <w:tabs>
          <w:tab w:val="clear" w:pos="375"/>
        </w:tabs>
        <w:autoSpaceDE w:val="0"/>
        <w:autoSpaceDN w:val="0"/>
        <w:ind w:left="540" w:hanging="540"/>
        <w:jc w:val="both"/>
        <w:rPr>
          <w:rFonts w:ascii="Arial" w:hAnsi="Arial" w:cs="Arial"/>
          <w:sz w:val="20"/>
        </w:rPr>
      </w:pPr>
      <w:r w:rsidRPr="0025018E">
        <w:rPr>
          <w:rFonts w:ascii="Arial" w:hAnsi="Arial" w:cs="Arial"/>
          <w:sz w:val="20"/>
        </w:rPr>
        <w:t>Zhotovitel se zavazuje zaplatit Objednateli smluvní pokutu za</w:t>
      </w:r>
      <w:r w:rsidR="0027665A" w:rsidRPr="0025018E">
        <w:rPr>
          <w:rFonts w:ascii="Arial" w:hAnsi="Arial" w:cs="Arial"/>
          <w:sz w:val="20"/>
        </w:rPr>
        <w:t xml:space="preserve"> </w:t>
      </w:r>
      <w:r w:rsidR="0025018E" w:rsidRPr="0025018E">
        <w:rPr>
          <w:rFonts w:ascii="Arial" w:hAnsi="Arial" w:cs="Arial"/>
          <w:sz w:val="20"/>
        </w:rPr>
        <w:t>každé marné/neúspěšné přejímací řízení</w:t>
      </w:r>
      <w:r w:rsidRPr="0025018E">
        <w:rPr>
          <w:rFonts w:ascii="Arial" w:hAnsi="Arial" w:cs="Arial"/>
          <w:sz w:val="20"/>
        </w:rPr>
        <w:t xml:space="preserve"> díla ve výši </w:t>
      </w:r>
      <w:r w:rsidR="0027665A" w:rsidRPr="0025018E">
        <w:rPr>
          <w:rFonts w:ascii="Arial" w:hAnsi="Arial" w:cs="Arial"/>
          <w:sz w:val="20"/>
        </w:rPr>
        <w:t>0,5</w:t>
      </w:r>
      <w:r w:rsidRPr="0025018E">
        <w:rPr>
          <w:rFonts w:ascii="Arial" w:hAnsi="Arial" w:cs="Arial"/>
          <w:sz w:val="20"/>
        </w:rPr>
        <w:t xml:space="preserve"> % ceny díla včetně DPH </w:t>
      </w:r>
      <w:r w:rsidRPr="0025018E">
        <w:rPr>
          <w:rFonts w:ascii="Arial" w:hAnsi="Arial" w:cs="Arial"/>
          <w:sz w:val="20"/>
          <w:szCs w:val="22"/>
        </w:rPr>
        <w:t xml:space="preserve">s tím, že agregovaná výše smluvních pokut dle tohoto ujednání nepřesáhne </w:t>
      </w:r>
      <w:r w:rsidR="0027665A" w:rsidRPr="0025018E">
        <w:rPr>
          <w:rFonts w:ascii="Arial" w:hAnsi="Arial" w:cs="Arial"/>
          <w:sz w:val="20"/>
          <w:szCs w:val="22"/>
        </w:rPr>
        <w:t>2,</w:t>
      </w:r>
      <w:r w:rsidR="006F4829" w:rsidRPr="0025018E">
        <w:rPr>
          <w:rFonts w:ascii="Arial" w:hAnsi="Arial"/>
          <w:sz w:val="20"/>
        </w:rPr>
        <w:t>5</w:t>
      </w:r>
      <w:r w:rsidRPr="0025018E">
        <w:rPr>
          <w:rFonts w:ascii="Arial" w:hAnsi="Arial" w:cs="Arial"/>
          <w:sz w:val="20"/>
          <w:szCs w:val="22"/>
        </w:rPr>
        <w:t xml:space="preserve"> % ceny díla včetně DPH</w:t>
      </w:r>
      <w:r w:rsidR="00711C14" w:rsidRPr="0025018E">
        <w:rPr>
          <w:rFonts w:ascii="Arial" w:hAnsi="Arial" w:cs="Arial"/>
          <w:sz w:val="20"/>
          <w:szCs w:val="22"/>
        </w:rPr>
        <w:t>.</w:t>
      </w:r>
    </w:p>
    <w:p w14:paraId="10A9B770" w14:textId="77777777" w:rsidR="00C64E0F" w:rsidRPr="00BE327F" w:rsidRDefault="00C64E0F" w:rsidP="00C64E0F">
      <w:pPr>
        <w:pStyle w:val="Zkladntextodsazen"/>
        <w:autoSpaceDE w:val="0"/>
        <w:autoSpaceDN w:val="0"/>
        <w:ind w:left="0"/>
        <w:jc w:val="both"/>
        <w:rPr>
          <w:rFonts w:ascii="Arial" w:hAnsi="Arial" w:cs="Arial"/>
          <w:sz w:val="20"/>
        </w:rPr>
      </w:pPr>
    </w:p>
    <w:p w14:paraId="10A9B771" w14:textId="77777777" w:rsidR="00DF7D35" w:rsidRPr="00BE327F" w:rsidRDefault="00DF7D35" w:rsidP="003E415E">
      <w:pPr>
        <w:pStyle w:val="Zkladntextodsazen"/>
        <w:numPr>
          <w:ilvl w:val="1"/>
          <w:numId w:val="13"/>
        </w:numPr>
        <w:tabs>
          <w:tab w:val="clear" w:pos="375"/>
        </w:tabs>
        <w:autoSpaceDE w:val="0"/>
        <w:autoSpaceDN w:val="0"/>
        <w:ind w:left="540" w:hanging="540"/>
        <w:jc w:val="both"/>
        <w:rPr>
          <w:rFonts w:ascii="Arial" w:hAnsi="Arial" w:cs="Arial"/>
          <w:sz w:val="20"/>
        </w:rPr>
      </w:pPr>
      <w:r w:rsidRPr="00BE327F">
        <w:rPr>
          <w:rFonts w:ascii="Arial" w:hAnsi="Arial" w:cs="Arial"/>
          <w:sz w:val="20"/>
        </w:rPr>
        <w:t>Ocitne-li se Zhotovitel v prodlení s:</w:t>
      </w:r>
    </w:p>
    <w:p w14:paraId="10A9B772" w14:textId="77777777" w:rsidR="00DF7D35" w:rsidRPr="00BE327F" w:rsidRDefault="00DF7D35" w:rsidP="00DF7D35">
      <w:pPr>
        <w:pStyle w:val="Odstavecseseznamem"/>
        <w:ind w:left="0"/>
        <w:rPr>
          <w:rFonts w:ascii="Arial" w:hAnsi="Arial" w:cs="Arial"/>
        </w:rPr>
      </w:pPr>
    </w:p>
    <w:p w14:paraId="10A9B773" w14:textId="43CE97FD" w:rsidR="00DF7D35" w:rsidRPr="00BE327F" w:rsidRDefault="00DF7D35" w:rsidP="006C17E7">
      <w:pPr>
        <w:pStyle w:val="ENClaneki"/>
        <w:numPr>
          <w:ilvl w:val="3"/>
          <w:numId w:val="24"/>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t>nástupem na odstraňování záručních vad díla</w:t>
      </w:r>
      <w:r w:rsidRPr="00BE327F">
        <w:rPr>
          <w:rFonts w:ascii="Arial" w:hAnsi="Arial" w:cs="Arial"/>
          <w:sz w:val="20"/>
          <w:szCs w:val="22"/>
          <w:lang w:val="cs-CZ"/>
        </w:rPr>
        <w:t xml:space="preserve">, zaplatí Objednateli smluvní pokutu ve výši </w:t>
      </w:r>
      <w:r w:rsidRPr="00BE327F">
        <w:rPr>
          <w:rFonts w:ascii="Arial" w:hAnsi="Arial"/>
          <w:sz w:val="20"/>
          <w:lang w:val="cs-CZ"/>
        </w:rPr>
        <w:t>0,</w:t>
      </w:r>
      <w:r w:rsidR="009C577B">
        <w:rPr>
          <w:rFonts w:ascii="Arial" w:hAnsi="Arial"/>
          <w:sz w:val="20"/>
          <w:lang w:val="cs-CZ"/>
        </w:rPr>
        <w:t>05</w:t>
      </w:r>
      <w:r w:rsidRPr="00BE327F">
        <w:rPr>
          <w:rFonts w:ascii="Arial" w:hAnsi="Arial" w:cs="Arial"/>
          <w:sz w:val="20"/>
          <w:szCs w:val="22"/>
          <w:lang w:val="cs-CZ"/>
        </w:rPr>
        <w:t xml:space="preserve"> % z ceny díla včetně DPH za každý </w:t>
      </w:r>
      <w:r w:rsidRPr="00BE327F">
        <w:rPr>
          <w:rFonts w:ascii="Arial" w:hAnsi="Arial"/>
          <w:sz w:val="20"/>
          <w:lang w:val="cs-CZ"/>
        </w:rPr>
        <w:t>den</w:t>
      </w:r>
      <w:r w:rsidRPr="00BE327F">
        <w:rPr>
          <w:rFonts w:ascii="Arial" w:hAnsi="Arial" w:cs="Arial"/>
          <w:sz w:val="20"/>
          <w:szCs w:val="22"/>
          <w:lang w:val="cs-CZ"/>
        </w:rPr>
        <w:t xml:space="preserve"> prodlení;</w:t>
      </w:r>
    </w:p>
    <w:p w14:paraId="10A9B774" w14:textId="242B4264" w:rsidR="00DF7D35" w:rsidRPr="00BE327F" w:rsidRDefault="00DF7D35" w:rsidP="006C17E7">
      <w:pPr>
        <w:pStyle w:val="ENClaneki"/>
        <w:numPr>
          <w:ilvl w:val="3"/>
          <w:numId w:val="20"/>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t xml:space="preserve">odstraněním záručních vad díla bránících užívání díla a/nebo bránících dosahování parametrů díla nutných k naplnění </w:t>
      </w:r>
      <w:r w:rsidR="009C577B">
        <w:rPr>
          <w:rFonts w:ascii="Arial" w:hAnsi="Arial" w:cs="Arial"/>
          <w:sz w:val="20"/>
          <w:lang w:val="cs-CZ"/>
        </w:rPr>
        <w:t>výkonnostních zkoušek</w:t>
      </w:r>
      <w:r w:rsidRPr="00BE327F">
        <w:rPr>
          <w:rFonts w:ascii="Arial" w:hAnsi="Arial" w:cs="Arial"/>
          <w:sz w:val="20"/>
          <w:szCs w:val="22"/>
          <w:lang w:val="cs-CZ"/>
        </w:rPr>
        <w:t xml:space="preserve">, zaplatí Objednateli smluvní pokutu ve výši </w:t>
      </w:r>
      <w:r w:rsidRPr="00BE327F">
        <w:rPr>
          <w:rFonts w:ascii="Arial" w:hAnsi="Arial"/>
          <w:sz w:val="20"/>
          <w:lang w:val="cs-CZ"/>
        </w:rPr>
        <w:t>0,</w:t>
      </w:r>
      <w:r w:rsidR="009C577B">
        <w:rPr>
          <w:rFonts w:ascii="Arial" w:hAnsi="Arial"/>
          <w:sz w:val="20"/>
          <w:lang w:val="cs-CZ"/>
        </w:rPr>
        <w:t>1</w:t>
      </w:r>
      <w:r w:rsidRPr="00BE327F">
        <w:rPr>
          <w:rFonts w:ascii="Arial" w:hAnsi="Arial" w:cs="Arial"/>
          <w:sz w:val="20"/>
          <w:szCs w:val="22"/>
          <w:lang w:val="cs-CZ"/>
        </w:rPr>
        <w:t xml:space="preserve"> % z ceny díla včetně DPH za každý </w:t>
      </w:r>
      <w:r w:rsidRPr="00BE327F">
        <w:rPr>
          <w:rFonts w:ascii="Arial" w:hAnsi="Arial"/>
          <w:sz w:val="20"/>
          <w:lang w:val="cs-CZ"/>
        </w:rPr>
        <w:t>den</w:t>
      </w:r>
      <w:r w:rsidRPr="00BE327F">
        <w:rPr>
          <w:rFonts w:ascii="Arial" w:hAnsi="Arial" w:cs="Arial"/>
          <w:sz w:val="20"/>
          <w:szCs w:val="22"/>
          <w:lang w:val="cs-CZ"/>
        </w:rPr>
        <w:t xml:space="preserve"> prodlení;</w:t>
      </w:r>
    </w:p>
    <w:p w14:paraId="10A9B775" w14:textId="2A9EABF8" w:rsidR="00DF7D35" w:rsidRPr="00BE327F" w:rsidRDefault="00DF7D35" w:rsidP="006C17E7">
      <w:pPr>
        <w:pStyle w:val="ENClaneki"/>
        <w:numPr>
          <w:ilvl w:val="3"/>
          <w:numId w:val="20"/>
        </w:numPr>
        <w:tabs>
          <w:tab w:val="clear" w:pos="1418"/>
        </w:tabs>
        <w:spacing w:before="0" w:after="0"/>
        <w:ind w:left="1134" w:hanging="567"/>
        <w:rPr>
          <w:rFonts w:ascii="Arial" w:hAnsi="Arial" w:cs="Arial"/>
          <w:sz w:val="20"/>
          <w:szCs w:val="22"/>
          <w:lang w:val="cs-CZ"/>
        </w:rPr>
      </w:pPr>
      <w:r w:rsidRPr="00BE327F">
        <w:rPr>
          <w:rFonts w:ascii="Arial" w:hAnsi="Arial" w:cs="Arial"/>
          <w:sz w:val="20"/>
          <w:lang w:val="cs-CZ"/>
        </w:rPr>
        <w:t>odstraněním záručních vad díla nebránících užívání díla a zároveň nebránících dosahování parametrů díla nutných k naplnění testů výkonnosti</w:t>
      </w:r>
      <w:r w:rsidRPr="00BE327F">
        <w:rPr>
          <w:rFonts w:ascii="Arial" w:hAnsi="Arial" w:cs="Arial"/>
          <w:sz w:val="20"/>
          <w:szCs w:val="22"/>
          <w:lang w:val="cs-CZ"/>
        </w:rPr>
        <w:t xml:space="preserve">, zaplatí Objednateli smluvní pokutu ve výši </w:t>
      </w:r>
      <w:r w:rsidRPr="00BE327F">
        <w:rPr>
          <w:rFonts w:ascii="Arial" w:hAnsi="Arial"/>
          <w:sz w:val="20"/>
          <w:lang w:val="cs-CZ"/>
        </w:rPr>
        <w:t>0,0</w:t>
      </w:r>
      <w:r w:rsidR="00A82178">
        <w:rPr>
          <w:rFonts w:ascii="Arial" w:hAnsi="Arial"/>
          <w:sz w:val="20"/>
          <w:lang w:val="cs-CZ"/>
        </w:rPr>
        <w:t>2</w:t>
      </w:r>
      <w:r w:rsidRPr="00BE327F">
        <w:rPr>
          <w:rFonts w:ascii="Arial" w:hAnsi="Arial" w:cs="Arial"/>
          <w:sz w:val="20"/>
          <w:szCs w:val="22"/>
          <w:lang w:val="cs-CZ"/>
        </w:rPr>
        <w:t xml:space="preserve"> % z ceny díla včetně DPH za každý </w:t>
      </w:r>
      <w:r w:rsidRPr="00BE327F">
        <w:rPr>
          <w:rFonts w:ascii="Arial" w:hAnsi="Arial"/>
          <w:sz w:val="20"/>
          <w:lang w:val="cs-CZ"/>
        </w:rPr>
        <w:t>den</w:t>
      </w:r>
      <w:r w:rsidRPr="00BE327F">
        <w:rPr>
          <w:rFonts w:ascii="Arial" w:hAnsi="Arial" w:cs="Arial"/>
          <w:sz w:val="20"/>
          <w:szCs w:val="22"/>
          <w:lang w:val="cs-CZ"/>
        </w:rPr>
        <w:t xml:space="preserve"> prodlení;</w:t>
      </w:r>
    </w:p>
    <w:p w14:paraId="10A9B776" w14:textId="77777777" w:rsidR="00DF7D35" w:rsidRPr="00BE327F" w:rsidRDefault="00DF7D35" w:rsidP="00DF7D35">
      <w:pPr>
        <w:pStyle w:val="ENClaneki"/>
        <w:numPr>
          <w:ilvl w:val="0"/>
          <w:numId w:val="0"/>
        </w:numPr>
        <w:spacing w:before="0" w:after="0"/>
        <w:rPr>
          <w:rFonts w:ascii="Arial" w:hAnsi="Arial" w:cs="Arial"/>
          <w:sz w:val="20"/>
          <w:szCs w:val="22"/>
          <w:lang w:val="cs-CZ"/>
        </w:rPr>
      </w:pPr>
    </w:p>
    <w:p w14:paraId="10A9B777" w14:textId="4CD06764" w:rsidR="00DF7D35" w:rsidRPr="00BE327F" w:rsidRDefault="00DF7D35" w:rsidP="00DF7D35">
      <w:pPr>
        <w:pStyle w:val="ENClaneki"/>
        <w:numPr>
          <w:ilvl w:val="0"/>
          <w:numId w:val="0"/>
        </w:numPr>
        <w:spacing w:before="0" w:after="0"/>
        <w:ind w:left="567"/>
        <w:rPr>
          <w:rFonts w:ascii="Arial" w:hAnsi="Arial" w:cs="Arial"/>
          <w:sz w:val="20"/>
          <w:szCs w:val="22"/>
          <w:lang w:val="cs-CZ"/>
        </w:rPr>
      </w:pPr>
      <w:r w:rsidRPr="00BE327F">
        <w:rPr>
          <w:rFonts w:ascii="Arial" w:hAnsi="Arial" w:cs="Arial"/>
          <w:sz w:val="20"/>
          <w:szCs w:val="22"/>
          <w:lang w:val="cs-CZ"/>
        </w:rPr>
        <w:t xml:space="preserve">s tím, že agregovaná výše smluvních pokut dle tohoto ujednání nepřesáhne </w:t>
      </w:r>
      <w:r w:rsidR="006F4829" w:rsidRPr="00BE327F">
        <w:rPr>
          <w:rFonts w:ascii="Arial" w:hAnsi="Arial"/>
          <w:sz w:val="20"/>
          <w:lang w:val="cs-CZ"/>
        </w:rPr>
        <w:t>10</w:t>
      </w:r>
      <w:r w:rsidRPr="00BE327F">
        <w:rPr>
          <w:rFonts w:ascii="Arial" w:hAnsi="Arial" w:cs="Arial"/>
          <w:sz w:val="20"/>
          <w:szCs w:val="22"/>
          <w:lang w:val="cs-CZ"/>
        </w:rPr>
        <w:t xml:space="preserve"> % ceny díla včetně DPH. </w:t>
      </w:r>
    </w:p>
    <w:p w14:paraId="10A9B778" w14:textId="77777777" w:rsidR="00C64E0F" w:rsidRPr="00BE327F" w:rsidRDefault="00C64E0F" w:rsidP="00C64E0F">
      <w:pPr>
        <w:pStyle w:val="Zkladntextodsazen"/>
        <w:autoSpaceDE w:val="0"/>
        <w:autoSpaceDN w:val="0"/>
        <w:ind w:left="0"/>
        <w:jc w:val="both"/>
        <w:rPr>
          <w:rFonts w:ascii="Arial" w:hAnsi="Arial" w:cs="Arial"/>
          <w:sz w:val="20"/>
        </w:rPr>
      </w:pPr>
    </w:p>
    <w:p w14:paraId="0A227CC9" w14:textId="4EE65941" w:rsidR="001D0AAC" w:rsidRDefault="00FA5F6A" w:rsidP="003E415E">
      <w:pPr>
        <w:pStyle w:val="Zkladntextodsazen"/>
        <w:numPr>
          <w:ilvl w:val="1"/>
          <w:numId w:val="13"/>
        </w:numPr>
        <w:tabs>
          <w:tab w:val="clear" w:pos="375"/>
        </w:tabs>
        <w:autoSpaceDE w:val="0"/>
        <w:autoSpaceDN w:val="0"/>
        <w:ind w:left="540" w:hanging="540"/>
        <w:jc w:val="both"/>
        <w:rPr>
          <w:rFonts w:ascii="Arial" w:hAnsi="Arial" w:cs="Arial"/>
          <w:sz w:val="20"/>
        </w:rPr>
      </w:pPr>
      <w:r w:rsidRPr="00AF53D8">
        <w:rPr>
          <w:rFonts w:ascii="Arial" w:hAnsi="Arial" w:cs="Arial"/>
          <w:sz w:val="20"/>
        </w:rPr>
        <w:t xml:space="preserve">V případě, </w:t>
      </w:r>
      <w:r w:rsidR="009F7F4E" w:rsidRPr="00AF53D8">
        <w:rPr>
          <w:rFonts w:ascii="Arial" w:hAnsi="Arial" w:cs="Arial"/>
          <w:sz w:val="20"/>
        </w:rPr>
        <w:t xml:space="preserve">že </w:t>
      </w:r>
      <w:r w:rsidR="00B663CA">
        <w:rPr>
          <w:rFonts w:ascii="Arial" w:hAnsi="Arial" w:cs="Arial"/>
          <w:sz w:val="20"/>
        </w:rPr>
        <w:t>Z</w:t>
      </w:r>
      <w:r w:rsidR="009F7F4E" w:rsidRPr="00AF53D8">
        <w:rPr>
          <w:rFonts w:ascii="Arial" w:hAnsi="Arial" w:cs="Arial"/>
          <w:sz w:val="20"/>
        </w:rPr>
        <w:t>hotovitel poruší:</w:t>
      </w:r>
    </w:p>
    <w:p w14:paraId="78212487" w14:textId="77777777" w:rsidR="00AF53D8" w:rsidRPr="00AF53D8" w:rsidRDefault="00AF53D8" w:rsidP="00AF53D8">
      <w:pPr>
        <w:pStyle w:val="Zkladntextodsazen"/>
        <w:autoSpaceDE w:val="0"/>
        <w:autoSpaceDN w:val="0"/>
        <w:ind w:left="0"/>
        <w:jc w:val="both"/>
        <w:rPr>
          <w:rFonts w:ascii="Arial" w:hAnsi="Arial" w:cs="Arial"/>
          <w:sz w:val="20"/>
        </w:rPr>
      </w:pPr>
    </w:p>
    <w:p w14:paraId="1B48FB74" w14:textId="6FFD5EF3" w:rsidR="009F7F4E" w:rsidRPr="00AF53D8" w:rsidRDefault="009F7F4E" w:rsidP="006C17E7">
      <w:pPr>
        <w:pStyle w:val="ENClaneki"/>
        <w:numPr>
          <w:ilvl w:val="3"/>
          <w:numId w:val="36"/>
        </w:numPr>
        <w:tabs>
          <w:tab w:val="clear" w:pos="1418"/>
        </w:tabs>
        <w:spacing w:before="0" w:after="0"/>
        <w:ind w:left="1134" w:hanging="567"/>
        <w:rPr>
          <w:rFonts w:ascii="Arial" w:hAnsi="Arial" w:cs="Arial"/>
          <w:sz w:val="20"/>
          <w:lang w:val="cs-CZ"/>
        </w:rPr>
      </w:pPr>
      <w:r w:rsidRPr="00AF53D8">
        <w:rPr>
          <w:rFonts w:ascii="Arial" w:hAnsi="Arial" w:cs="Arial"/>
          <w:sz w:val="20"/>
          <w:lang w:val="cs-CZ"/>
        </w:rPr>
        <w:t xml:space="preserve">jakoukoliv </w:t>
      </w:r>
      <w:r w:rsidRPr="00AF53D8">
        <w:rPr>
          <w:rFonts w:ascii="Arial" w:hAnsi="Arial" w:cs="Arial"/>
          <w:sz w:val="20"/>
          <w:szCs w:val="20"/>
          <w:lang w:val="cs-CZ"/>
        </w:rPr>
        <w:t xml:space="preserve">povinnost z oblasti BOZP, PO, ŽP a </w:t>
      </w:r>
      <w:proofErr w:type="spellStart"/>
      <w:r w:rsidRPr="00AF53D8">
        <w:rPr>
          <w:rFonts w:ascii="Arial" w:hAnsi="Arial" w:cs="Arial"/>
          <w:sz w:val="20"/>
          <w:szCs w:val="20"/>
          <w:lang w:val="cs-CZ"/>
        </w:rPr>
        <w:t>NsO</w:t>
      </w:r>
      <w:proofErr w:type="spellEnd"/>
      <w:r w:rsidRPr="00AF53D8">
        <w:rPr>
          <w:rFonts w:ascii="Arial" w:hAnsi="Arial" w:cs="Arial"/>
          <w:sz w:val="20"/>
          <w:szCs w:val="20"/>
          <w:lang w:val="cs-CZ"/>
        </w:rPr>
        <w:t xml:space="preserve">, která mu vyplývá z právních předpisů nebo z ustanovení v </w:t>
      </w:r>
      <w:r w:rsidRPr="00AF53D8">
        <w:rPr>
          <w:rFonts w:ascii="Arial" w:hAnsi="Arial" w:cs="Arial"/>
          <w:b/>
          <w:sz w:val="20"/>
          <w:szCs w:val="20"/>
          <w:lang w:val="cs-CZ"/>
        </w:rPr>
        <w:t>Příloze č. 2</w:t>
      </w:r>
      <w:r w:rsidRPr="00AF53D8">
        <w:rPr>
          <w:rFonts w:ascii="Arial" w:hAnsi="Arial" w:cs="Arial"/>
          <w:sz w:val="20"/>
          <w:szCs w:val="20"/>
          <w:lang w:val="cs-CZ"/>
        </w:rPr>
        <w:t xml:space="preserve"> této Smlouvy, si obě strany sjednávají smluvní pokutu ve prospěch Objednatele ve výši </w:t>
      </w:r>
      <w:r w:rsidRPr="00AF53D8">
        <w:rPr>
          <w:rFonts w:ascii="Arial" w:hAnsi="Arial"/>
          <w:sz w:val="20"/>
          <w:szCs w:val="20"/>
          <w:lang w:val="cs-CZ"/>
        </w:rPr>
        <w:t>25 000,- Kč</w:t>
      </w:r>
      <w:r w:rsidRPr="00AF53D8">
        <w:rPr>
          <w:rFonts w:ascii="Arial" w:hAnsi="Arial" w:cs="Arial"/>
          <w:sz w:val="20"/>
          <w:szCs w:val="20"/>
          <w:lang w:val="cs-CZ"/>
        </w:rPr>
        <w:t xml:space="preserve"> za každé jednotlivé i opakující se porušení povinností. Zaplacením smluvní pokuty nezaniká povinnost Zhotovitele nahradit Objednateli škodu způsobenou porušením povinnosti, na kterou se vztahuje smluvní pokuta</w:t>
      </w:r>
      <w:r w:rsidRPr="00AF53D8">
        <w:rPr>
          <w:rFonts w:ascii="Arial" w:hAnsi="Arial" w:cs="Arial"/>
          <w:sz w:val="20"/>
          <w:lang w:val="cs-CZ"/>
        </w:rPr>
        <w:t>;</w:t>
      </w:r>
    </w:p>
    <w:p w14:paraId="414223B5" w14:textId="1BECB808" w:rsidR="00E95901" w:rsidRDefault="0019058C" w:rsidP="006C17E7">
      <w:pPr>
        <w:pStyle w:val="ENClaneki"/>
        <w:numPr>
          <w:ilvl w:val="3"/>
          <w:numId w:val="36"/>
        </w:numPr>
        <w:tabs>
          <w:tab w:val="clear" w:pos="1418"/>
        </w:tabs>
        <w:spacing w:before="0" w:after="0"/>
        <w:ind w:left="1134" w:hanging="567"/>
        <w:rPr>
          <w:rFonts w:ascii="Arial" w:hAnsi="Arial" w:cs="Arial"/>
          <w:sz w:val="20"/>
          <w:lang w:val="cs-CZ"/>
        </w:rPr>
      </w:pPr>
      <w:r w:rsidRPr="00AF53D8">
        <w:rPr>
          <w:rFonts w:ascii="Arial" w:hAnsi="Arial" w:cs="Arial"/>
          <w:sz w:val="20"/>
          <w:szCs w:val="20"/>
          <w:lang w:val="cs-CZ"/>
        </w:rPr>
        <w:t>ustanovení v </w:t>
      </w:r>
      <w:r w:rsidRPr="00AF53D8">
        <w:rPr>
          <w:rFonts w:ascii="Arial" w:hAnsi="Arial" w:cs="Arial"/>
          <w:b/>
          <w:bCs/>
          <w:sz w:val="20"/>
          <w:szCs w:val="20"/>
          <w:lang w:val="cs-CZ"/>
        </w:rPr>
        <w:t>Příloze č. 2</w:t>
      </w:r>
      <w:r w:rsidRPr="00AF53D8">
        <w:rPr>
          <w:rFonts w:ascii="Arial" w:hAnsi="Arial" w:cs="Arial"/>
          <w:sz w:val="20"/>
          <w:szCs w:val="20"/>
          <w:lang w:val="cs-CZ"/>
        </w:rPr>
        <w:t xml:space="preserve"> článek II odstavec 17 o vstupu na pracoviště pod vlivem alkoholu a návykových látek si smluvní strany sjednávají smluvní pokutu ve výši </w:t>
      </w:r>
      <w:r w:rsidRPr="00AF53D8">
        <w:rPr>
          <w:rFonts w:ascii="Arial" w:hAnsi="Arial"/>
          <w:sz w:val="20"/>
          <w:szCs w:val="20"/>
          <w:lang w:val="cs-CZ"/>
        </w:rPr>
        <w:t>25 000,- Kč</w:t>
      </w:r>
      <w:r w:rsidRPr="00AF53D8">
        <w:rPr>
          <w:rFonts w:ascii="Arial" w:hAnsi="Arial" w:cs="Arial"/>
          <w:sz w:val="20"/>
          <w:szCs w:val="20"/>
          <w:lang w:val="cs-CZ"/>
        </w:rPr>
        <w:t xml:space="preserve"> za každou osobu, která toto ustanovení poruší. Zaplacením smluvní pokuty nezaniká povinnost Zhotovitel nahradit Objednateli škodu způsobenou porušením povinnosti, na kterou se vztahuje </w:t>
      </w:r>
      <w:r w:rsidR="00C501DB" w:rsidRPr="00AF53D8">
        <w:rPr>
          <w:rFonts w:ascii="Arial" w:hAnsi="Arial" w:cs="Arial"/>
          <w:sz w:val="20"/>
          <w:szCs w:val="20"/>
          <w:lang w:val="cs-CZ"/>
        </w:rPr>
        <w:t>smluvní pokuta</w:t>
      </w:r>
      <w:r w:rsidR="00B858B3" w:rsidRPr="00AF53D8">
        <w:rPr>
          <w:rFonts w:ascii="Arial" w:hAnsi="Arial" w:cs="Arial"/>
          <w:sz w:val="20"/>
          <w:lang w:val="cs-CZ"/>
        </w:rPr>
        <w:t>;</w:t>
      </w:r>
    </w:p>
    <w:p w14:paraId="7CAA76EC" w14:textId="77777777" w:rsidR="00AF53D8" w:rsidRPr="00AF53D8" w:rsidRDefault="00AF53D8" w:rsidP="00AF53D8">
      <w:pPr>
        <w:pStyle w:val="ENClaneki"/>
        <w:numPr>
          <w:ilvl w:val="0"/>
          <w:numId w:val="0"/>
        </w:numPr>
        <w:spacing w:before="0" w:after="0"/>
        <w:ind w:left="567"/>
        <w:rPr>
          <w:rFonts w:ascii="Arial" w:hAnsi="Arial" w:cs="Arial"/>
          <w:sz w:val="20"/>
          <w:lang w:val="cs-CZ"/>
        </w:rPr>
      </w:pPr>
    </w:p>
    <w:p w14:paraId="02EC3339" w14:textId="184AE0B8" w:rsidR="00C501DB" w:rsidRPr="00477BEF" w:rsidRDefault="00C501DB" w:rsidP="000A299C">
      <w:pPr>
        <w:pStyle w:val="ENClaneki"/>
        <w:numPr>
          <w:ilvl w:val="0"/>
          <w:numId w:val="0"/>
        </w:numPr>
        <w:spacing w:before="0" w:after="0"/>
        <w:ind w:left="567"/>
        <w:rPr>
          <w:highlight w:val="cyan"/>
        </w:rPr>
      </w:pPr>
      <w:r w:rsidRPr="00BE327F">
        <w:rPr>
          <w:rFonts w:ascii="Arial" w:hAnsi="Arial" w:cs="Arial"/>
          <w:sz w:val="20"/>
          <w:szCs w:val="22"/>
          <w:lang w:val="cs-CZ"/>
        </w:rPr>
        <w:t xml:space="preserve">s tím, že agregovaná výše smluvních pokut dle tohoto ujednání nepřesáhne </w:t>
      </w:r>
      <w:r w:rsidR="00B10A37">
        <w:rPr>
          <w:rFonts w:ascii="Arial" w:hAnsi="Arial" w:cs="Arial"/>
          <w:sz w:val="20"/>
          <w:szCs w:val="22"/>
          <w:lang w:val="cs-CZ"/>
        </w:rPr>
        <w:t>2,5</w:t>
      </w:r>
      <w:r w:rsidRPr="00BE327F">
        <w:rPr>
          <w:rFonts w:ascii="Arial" w:hAnsi="Arial" w:cs="Arial"/>
          <w:sz w:val="20"/>
          <w:szCs w:val="22"/>
          <w:lang w:val="cs-CZ"/>
        </w:rPr>
        <w:t xml:space="preserve"> % ceny díla včetně DPH.</w:t>
      </w:r>
    </w:p>
    <w:p w14:paraId="10A9B77A" w14:textId="77777777" w:rsidR="00711C14" w:rsidRPr="00BE327F" w:rsidRDefault="00711C14" w:rsidP="00711C14">
      <w:pPr>
        <w:pStyle w:val="Zkladntextodsazen"/>
        <w:autoSpaceDE w:val="0"/>
        <w:autoSpaceDN w:val="0"/>
        <w:ind w:left="0"/>
        <w:jc w:val="both"/>
        <w:rPr>
          <w:rFonts w:ascii="Arial" w:hAnsi="Arial" w:cs="Arial"/>
          <w:sz w:val="20"/>
        </w:rPr>
      </w:pPr>
    </w:p>
    <w:p w14:paraId="10A9B77B" w14:textId="44942793" w:rsidR="00711C14" w:rsidRPr="00BE327F" w:rsidRDefault="00711C14" w:rsidP="003E415E">
      <w:pPr>
        <w:pStyle w:val="Zkladntextodsazen"/>
        <w:numPr>
          <w:ilvl w:val="1"/>
          <w:numId w:val="13"/>
        </w:numPr>
        <w:tabs>
          <w:tab w:val="clear" w:pos="375"/>
        </w:tabs>
        <w:autoSpaceDE w:val="0"/>
        <w:autoSpaceDN w:val="0"/>
        <w:ind w:left="540" w:hanging="540"/>
        <w:jc w:val="both"/>
        <w:rPr>
          <w:rFonts w:ascii="Arial" w:hAnsi="Arial" w:cs="Arial"/>
          <w:sz w:val="20"/>
        </w:rPr>
      </w:pPr>
      <w:r w:rsidRPr="00BE327F">
        <w:rPr>
          <w:rFonts w:ascii="Arial" w:hAnsi="Arial" w:cs="Arial"/>
          <w:sz w:val="20"/>
        </w:rPr>
        <w:t xml:space="preserve">Maximální souhrnná odpovědnost Zhotovitele za všechny smluvní pokuty podle této Smlouvy </w:t>
      </w:r>
      <w:r w:rsidRPr="0025018E">
        <w:rPr>
          <w:rFonts w:ascii="Arial" w:hAnsi="Arial" w:cs="Arial"/>
          <w:sz w:val="20"/>
        </w:rPr>
        <w:t xml:space="preserve">nepřesáhne </w:t>
      </w:r>
      <w:r w:rsidR="008439DF" w:rsidRPr="0025018E">
        <w:rPr>
          <w:rFonts w:ascii="Arial" w:hAnsi="Arial"/>
          <w:sz w:val="20"/>
        </w:rPr>
        <w:t>2</w:t>
      </w:r>
      <w:r w:rsidR="0025018E" w:rsidRPr="0025018E">
        <w:rPr>
          <w:rFonts w:ascii="Arial" w:hAnsi="Arial"/>
          <w:sz w:val="20"/>
        </w:rPr>
        <w:t>5</w:t>
      </w:r>
      <w:r w:rsidRPr="0025018E">
        <w:rPr>
          <w:rFonts w:ascii="Arial" w:hAnsi="Arial"/>
          <w:sz w:val="20"/>
        </w:rPr>
        <w:t xml:space="preserve"> %</w:t>
      </w:r>
      <w:r w:rsidRPr="0025018E">
        <w:rPr>
          <w:rFonts w:ascii="Arial" w:hAnsi="Arial" w:cs="Arial"/>
          <w:sz w:val="20"/>
        </w:rPr>
        <w:t xml:space="preserve"> ceny</w:t>
      </w:r>
      <w:r w:rsidRPr="00BE327F">
        <w:rPr>
          <w:rFonts w:ascii="Arial" w:hAnsi="Arial" w:cs="Arial"/>
          <w:sz w:val="20"/>
        </w:rPr>
        <w:t xml:space="preserve"> díla včetně DPH. Započtení nároku Objednatele na úhradu smluvní pokuty oproti nároku Zhotovitele na úhradu ceny díla se výslovně připouští.</w:t>
      </w:r>
    </w:p>
    <w:p w14:paraId="10A9B77C" w14:textId="77777777" w:rsidR="00711C14" w:rsidRDefault="00711C14" w:rsidP="00711C14">
      <w:pPr>
        <w:pStyle w:val="Zkladntextodsazen"/>
        <w:autoSpaceDE w:val="0"/>
        <w:autoSpaceDN w:val="0"/>
        <w:ind w:left="0"/>
        <w:jc w:val="both"/>
        <w:rPr>
          <w:rFonts w:ascii="Arial" w:hAnsi="Arial" w:cs="Arial"/>
          <w:sz w:val="20"/>
        </w:rPr>
      </w:pPr>
    </w:p>
    <w:p w14:paraId="10A9B77D" w14:textId="77777777" w:rsidR="00711C14" w:rsidRDefault="00711C14" w:rsidP="003E415E">
      <w:pPr>
        <w:pStyle w:val="Zkladntextodsazen"/>
        <w:numPr>
          <w:ilvl w:val="1"/>
          <w:numId w:val="13"/>
        </w:numPr>
        <w:tabs>
          <w:tab w:val="clear" w:pos="375"/>
        </w:tabs>
        <w:autoSpaceDE w:val="0"/>
        <w:autoSpaceDN w:val="0"/>
        <w:ind w:left="540" w:hanging="540"/>
        <w:jc w:val="both"/>
        <w:rPr>
          <w:rFonts w:ascii="Arial" w:hAnsi="Arial" w:cs="Arial"/>
          <w:sz w:val="20"/>
        </w:rPr>
      </w:pPr>
      <w:r w:rsidRPr="00DE4799">
        <w:rPr>
          <w:rFonts w:ascii="Arial" w:hAnsi="Arial" w:cs="Arial"/>
          <w:sz w:val="20"/>
        </w:rPr>
        <w:t>S</w:t>
      </w:r>
      <w:r w:rsidR="00DE4799" w:rsidRPr="00DE4799">
        <w:rPr>
          <w:rFonts w:ascii="Arial" w:hAnsi="Arial" w:cs="Arial"/>
          <w:sz w:val="20"/>
        </w:rPr>
        <w:t>mluvní s</w:t>
      </w:r>
      <w:r w:rsidRPr="00DE4799">
        <w:rPr>
          <w:rFonts w:ascii="Arial" w:hAnsi="Arial" w:cs="Arial"/>
          <w:sz w:val="20"/>
        </w:rPr>
        <w:t xml:space="preserve">trany v maximálním rozsahu, který umožňuje </w:t>
      </w:r>
      <w:r w:rsidR="00DE4799" w:rsidRPr="00DE4799">
        <w:rPr>
          <w:rFonts w:ascii="Arial" w:hAnsi="Arial" w:cs="Arial"/>
          <w:sz w:val="20"/>
        </w:rPr>
        <w:t>o</w:t>
      </w:r>
      <w:r w:rsidRPr="00DE4799">
        <w:rPr>
          <w:rFonts w:ascii="Arial" w:hAnsi="Arial" w:cs="Arial"/>
          <w:sz w:val="20"/>
        </w:rPr>
        <w:t>bčanský zákoník, vylučují veškerá práva na odstoupení nebo výpověď této Smlouvy z jakýchkoli důvodů, které nejsou výslovně uvedeny jako důvody v této Smlouvě</w:t>
      </w:r>
      <w:r w:rsidR="00DE4799" w:rsidRPr="00DE4799">
        <w:rPr>
          <w:rFonts w:ascii="Arial" w:hAnsi="Arial" w:cs="Arial"/>
          <w:sz w:val="20"/>
        </w:rPr>
        <w:t xml:space="preserve"> s tím, že </w:t>
      </w:r>
      <w:r w:rsidR="00DE4799">
        <w:rPr>
          <w:rFonts w:ascii="Arial" w:hAnsi="Arial" w:cs="Arial"/>
          <w:sz w:val="20"/>
        </w:rPr>
        <w:t>o</w:t>
      </w:r>
      <w:r w:rsidRPr="00DE4799">
        <w:rPr>
          <w:rFonts w:ascii="Arial" w:hAnsi="Arial" w:cs="Arial"/>
          <w:sz w:val="20"/>
        </w:rPr>
        <w:t xml:space="preserve">dstoupení od </w:t>
      </w:r>
      <w:r w:rsidR="00DE4799">
        <w:rPr>
          <w:rFonts w:ascii="Arial" w:hAnsi="Arial" w:cs="Arial"/>
          <w:sz w:val="20"/>
        </w:rPr>
        <w:t xml:space="preserve">této </w:t>
      </w:r>
      <w:r w:rsidRPr="00DE4799">
        <w:rPr>
          <w:rFonts w:ascii="Arial" w:hAnsi="Arial" w:cs="Arial"/>
          <w:sz w:val="20"/>
        </w:rPr>
        <w:t xml:space="preserve">Smlouvy nemá vliv na trvání práv a povinností </w:t>
      </w:r>
      <w:r w:rsidR="00DE4799">
        <w:rPr>
          <w:rFonts w:ascii="Arial" w:hAnsi="Arial" w:cs="Arial"/>
          <w:sz w:val="20"/>
        </w:rPr>
        <w:t>smluvní s</w:t>
      </w:r>
      <w:r w:rsidRPr="00DE4799">
        <w:rPr>
          <w:rFonts w:ascii="Arial" w:hAnsi="Arial" w:cs="Arial"/>
          <w:sz w:val="20"/>
        </w:rPr>
        <w:t>tran, které ze své povahy platí i nadále</w:t>
      </w:r>
      <w:r w:rsidR="00DE4799">
        <w:rPr>
          <w:rFonts w:ascii="Arial" w:hAnsi="Arial" w:cs="Arial"/>
          <w:sz w:val="20"/>
        </w:rPr>
        <w:t>, zejména, nikoliv však jen, sankční nároky, nároky ze záruky a nárok poškozené strany na náhradu škody.</w:t>
      </w:r>
    </w:p>
    <w:p w14:paraId="10A9B77E" w14:textId="77777777" w:rsidR="00DE4799" w:rsidRPr="00DE4799" w:rsidRDefault="00DE4799" w:rsidP="00DE4799">
      <w:pPr>
        <w:pStyle w:val="Zkladntextodsazen"/>
        <w:autoSpaceDE w:val="0"/>
        <w:autoSpaceDN w:val="0"/>
        <w:ind w:left="0"/>
        <w:jc w:val="both"/>
        <w:rPr>
          <w:rFonts w:ascii="Arial" w:hAnsi="Arial" w:cs="Arial"/>
          <w:sz w:val="20"/>
        </w:rPr>
      </w:pPr>
    </w:p>
    <w:p w14:paraId="10A9B77F" w14:textId="221BD655" w:rsidR="00B93D63" w:rsidRDefault="00B93D63" w:rsidP="003E415E">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cs="Arial"/>
          <w:sz w:val="20"/>
        </w:rPr>
        <w:t xml:space="preserve">Objednatel je oprávněn </w:t>
      </w:r>
      <w:r w:rsidR="00D27441">
        <w:rPr>
          <w:rFonts w:ascii="Arial" w:hAnsi="Arial" w:cs="Arial"/>
          <w:sz w:val="20"/>
        </w:rPr>
        <w:t xml:space="preserve">odstoupit </w:t>
      </w:r>
      <w:r>
        <w:rPr>
          <w:rFonts w:ascii="Arial" w:hAnsi="Arial" w:cs="Arial"/>
          <w:sz w:val="20"/>
        </w:rPr>
        <w:t xml:space="preserve">od </w:t>
      </w:r>
      <w:r w:rsidR="00DE4799">
        <w:rPr>
          <w:rFonts w:ascii="Arial" w:hAnsi="Arial" w:cs="Arial"/>
          <w:sz w:val="20"/>
        </w:rPr>
        <w:t xml:space="preserve">této </w:t>
      </w:r>
      <w:r>
        <w:rPr>
          <w:rFonts w:ascii="Arial" w:hAnsi="Arial" w:cs="Arial"/>
          <w:sz w:val="20"/>
        </w:rPr>
        <w:t>Smlouvy</w:t>
      </w:r>
      <w:r w:rsidR="00D27441">
        <w:rPr>
          <w:rFonts w:ascii="Arial" w:hAnsi="Arial" w:cs="Arial"/>
          <w:sz w:val="20"/>
        </w:rPr>
        <w:t xml:space="preserve"> s účinky dle své volby</w:t>
      </w:r>
      <w:r>
        <w:rPr>
          <w:rFonts w:ascii="Arial" w:hAnsi="Arial" w:cs="Arial"/>
          <w:sz w:val="20"/>
        </w:rPr>
        <w:t>, jestliže Zhotovitel podstatným způsobem porušil tuto Smlouvu, přičemž podstatným porušením Smlouvy se rozumí zejména:</w:t>
      </w:r>
    </w:p>
    <w:p w14:paraId="10A9B780" w14:textId="20FA3E51" w:rsidR="00B93D63" w:rsidRPr="00E146A1" w:rsidRDefault="00B93D63" w:rsidP="006C17E7">
      <w:pPr>
        <w:pStyle w:val="ENClaneki"/>
        <w:numPr>
          <w:ilvl w:val="3"/>
          <w:numId w:val="25"/>
        </w:numPr>
        <w:tabs>
          <w:tab w:val="clear" w:pos="1418"/>
        </w:tabs>
        <w:spacing w:before="0" w:after="0"/>
        <w:ind w:left="1134" w:hanging="567"/>
        <w:rPr>
          <w:rFonts w:ascii="Arial" w:hAnsi="Arial"/>
          <w:sz w:val="20"/>
          <w:lang w:val="cs-CZ"/>
        </w:rPr>
      </w:pPr>
      <w:r w:rsidRPr="00E146A1">
        <w:rPr>
          <w:rFonts w:ascii="Arial" w:hAnsi="Arial"/>
          <w:sz w:val="20"/>
          <w:lang w:val="cs-CZ"/>
        </w:rPr>
        <w:t xml:space="preserve">prodlení Zhotovitele s plněním </w:t>
      </w:r>
      <w:r w:rsidR="00D27441">
        <w:rPr>
          <w:rFonts w:ascii="Arial" w:hAnsi="Arial" w:cs="Arial"/>
          <w:sz w:val="20"/>
          <w:lang w:val="cs-CZ"/>
        </w:rPr>
        <w:t>jakéhokoliv jeho</w:t>
      </w:r>
      <w:r w:rsidRPr="00E146A1">
        <w:rPr>
          <w:rFonts w:ascii="Arial" w:hAnsi="Arial"/>
          <w:sz w:val="20"/>
          <w:lang w:val="cs-CZ"/>
        </w:rPr>
        <w:t xml:space="preserve"> závazku</w:t>
      </w:r>
      <w:r w:rsidRPr="00DE4799">
        <w:rPr>
          <w:rFonts w:ascii="Arial" w:hAnsi="Arial" w:cs="Arial"/>
          <w:sz w:val="20"/>
          <w:lang w:val="cs-CZ"/>
        </w:rPr>
        <w:t xml:space="preserve"> </w:t>
      </w:r>
      <w:r w:rsidR="00D27441">
        <w:rPr>
          <w:rFonts w:ascii="Arial" w:hAnsi="Arial" w:cs="Arial"/>
          <w:sz w:val="20"/>
          <w:lang w:val="cs-CZ"/>
        </w:rPr>
        <w:t>dle této Smlouvy</w:t>
      </w:r>
      <w:r w:rsidR="00D27441" w:rsidRPr="00E146A1">
        <w:rPr>
          <w:rFonts w:ascii="Arial" w:hAnsi="Arial"/>
          <w:sz w:val="20"/>
          <w:lang w:val="cs-CZ"/>
        </w:rPr>
        <w:t xml:space="preserve"> </w:t>
      </w:r>
      <w:r w:rsidRPr="00E146A1">
        <w:rPr>
          <w:rFonts w:ascii="Arial" w:hAnsi="Arial"/>
          <w:sz w:val="20"/>
          <w:lang w:val="cs-CZ"/>
        </w:rPr>
        <w:t>delší než 30 dnů;</w:t>
      </w:r>
    </w:p>
    <w:p w14:paraId="10A9B781" w14:textId="77777777" w:rsidR="00D27441" w:rsidRPr="00DE4799" w:rsidRDefault="00D27441" w:rsidP="00D27441">
      <w:pPr>
        <w:pStyle w:val="ENClaneki"/>
        <w:numPr>
          <w:ilvl w:val="0"/>
          <w:numId w:val="0"/>
        </w:numPr>
        <w:spacing w:before="0" w:after="0"/>
        <w:rPr>
          <w:rFonts w:ascii="Arial" w:hAnsi="Arial" w:cs="Arial"/>
          <w:sz w:val="20"/>
          <w:lang w:val="cs-CZ"/>
        </w:rPr>
      </w:pPr>
    </w:p>
    <w:p w14:paraId="10A9B782" w14:textId="0BF73C0A" w:rsidR="00B93D63" w:rsidRPr="00E146A1" w:rsidRDefault="00B93D63" w:rsidP="006C17E7">
      <w:pPr>
        <w:pStyle w:val="ENClaneki"/>
        <w:numPr>
          <w:ilvl w:val="3"/>
          <w:numId w:val="25"/>
        </w:numPr>
        <w:tabs>
          <w:tab w:val="clear" w:pos="1418"/>
        </w:tabs>
        <w:spacing w:before="0" w:after="0"/>
        <w:ind w:left="1134" w:hanging="567"/>
        <w:rPr>
          <w:rFonts w:ascii="Arial" w:hAnsi="Arial"/>
          <w:sz w:val="20"/>
          <w:lang w:val="cs-CZ"/>
        </w:rPr>
      </w:pPr>
      <w:r w:rsidRPr="00E146A1">
        <w:rPr>
          <w:rFonts w:ascii="Arial" w:hAnsi="Arial"/>
          <w:sz w:val="20"/>
          <w:lang w:val="cs-CZ"/>
        </w:rPr>
        <w:lastRenderedPageBreak/>
        <w:t xml:space="preserve">přes opakovaná upozornění Objednatele Zhotovitel brání nebo jinak znemožní provádění kontrol a zkoušek </w:t>
      </w:r>
      <w:r w:rsidR="00D27441">
        <w:rPr>
          <w:rFonts w:ascii="Arial" w:hAnsi="Arial" w:cs="Arial"/>
          <w:sz w:val="20"/>
          <w:lang w:val="cs-CZ"/>
        </w:rPr>
        <w:t>d</w:t>
      </w:r>
      <w:r w:rsidRPr="00DE4799">
        <w:rPr>
          <w:rFonts w:ascii="Arial" w:hAnsi="Arial" w:cs="Arial"/>
          <w:sz w:val="20"/>
          <w:lang w:val="cs-CZ"/>
        </w:rPr>
        <w:t>íla</w:t>
      </w:r>
      <w:r w:rsidRPr="00E146A1">
        <w:rPr>
          <w:rFonts w:ascii="Arial" w:hAnsi="Arial"/>
          <w:sz w:val="20"/>
          <w:lang w:val="cs-CZ"/>
        </w:rPr>
        <w:t xml:space="preserve"> nebo jeho části, nebo brání či jinak znemožní připojení </w:t>
      </w:r>
      <w:r w:rsidR="00D27441">
        <w:rPr>
          <w:rFonts w:ascii="Arial" w:hAnsi="Arial" w:cs="Arial"/>
          <w:sz w:val="20"/>
          <w:lang w:val="cs-CZ"/>
        </w:rPr>
        <w:t>d</w:t>
      </w:r>
      <w:r w:rsidRPr="00DE4799">
        <w:rPr>
          <w:rFonts w:ascii="Arial" w:hAnsi="Arial" w:cs="Arial"/>
          <w:sz w:val="20"/>
          <w:lang w:val="cs-CZ"/>
        </w:rPr>
        <w:t>íla</w:t>
      </w:r>
      <w:r w:rsidRPr="00E146A1">
        <w:rPr>
          <w:rFonts w:ascii="Arial" w:hAnsi="Arial"/>
          <w:sz w:val="20"/>
          <w:lang w:val="cs-CZ"/>
        </w:rPr>
        <w:t xml:space="preserve"> na </w:t>
      </w:r>
      <w:r w:rsidR="004B78D9" w:rsidRPr="00E146A1">
        <w:rPr>
          <w:rFonts w:ascii="Arial" w:hAnsi="Arial"/>
          <w:sz w:val="20"/>
          <w:lang w:val="cs-CZ"/>
        </w:rPr>
        <w:t>zaříz</w:t>
      </w:r>
      <w:r w:rsidRPr="00E146A1">
        <w:rPr>
          <w:rFonts w:ascii="Arial" w:hAnsi="Arial"/>
          <w:sz w:val="20"/>
          <w:lang w:val="cs-CZ"/>
        </w:rPr>
        <w:t>ení Objednatele, nebo jeho dodavatelů;</w:t>
      </w:r>
    </w:p>
    <w:p w14:paraId="10A9B783" w14:textId="77777777" w:rsidR="00D27441" w:rsidRPr="00DE4799" w:rsidRDefault="00D27441" w:rsidP="00D27441">
      <w:pPr>
        <w:pStyle w:val="ENClaneki"/>
        <w:numPr>
          <w:ilvl w:val="0"/>
          <w:numId w:val="0"/>
        </w:numPr>
        <w:spacing w:before="0" w:after="0"/>
        <w:rPr>
          <w:rFonts w:ascii="Arial" w:hAnsi="Arial" w:cs="Arial"/>
          <w:sz w:val="20"/>
          <w:lang w:val="cs-CZ"/>
        </w:rPr>
      </w:pPr>
    </w:p>
    <w:p w14:paraId="10A9B784" w14:textId="39EDF596" w:rsidR="00B93D63" w:rsidRPr="00E146A1" w:rsidRDefault="00B93D63" w:rsidP="006C17E7">
      <w:pPr>
        <w:pStyle w:val="ENClaneki"/>
        <w:numPr>
          <w:ilvl w:val="3"/>
          <w:numId w:val="25"/>
        </w:numPr>
        <w:tabs>
          <w:tab w:val="clear" w:pos="1418"/>
        </w:tabs>
        <w:spacing w:before="0" w:after="0"/>
        <w:ind w:left="1134" w:hanging="567"/>
        <w:rPr>
          <w:rFonts w:ascii="Arial" w:hAnsi="Arial"/>
          <w:sz w:val="20"/>
          <w:lang w:val="cs-CZ"/>
        </w:rPr>
      </w:pPr>
      <w:r w:rsidRPr="00E146A1">
        <w:rPr>
          <w:rFonts w:ascii="Arial" w:hAnsi="Arial"/>
          <w:sz w:val="20"/>
          <w:lang w:val="cs-CZ"/>
        </w:rPr>
        <w:t xml:space="preserve">Zhotovitel opakovaně nebo zvlášť hrubým způsobem poruší v místě plnění nebo v areálu Objednatele předpisy z oblasti BOZP, PO, </w:t>
      </w:r>
      <w:proofErr w:type="spellStart"/>
      <w:r w:rsidRPr="00E146A1">
        <w:rPr>
          <w:rFonts w:ascii="Arial" w:hAnsi="Arial"/>
          <w:sz w:val="20"/>
          <w:lang w:val="cs-CZ"/>
        </w:rPr>
        <w:t>NsO</w:t>
      </w:r>
      <w:proofErr w:type="spellEnd"/>
      <w:r w:rsidRPr="00E146A1">
        <w:rPr>
          <w:rFonts w:ascii="Arial" w:hAnsi="Arial"/>
          <w:sz w:val="20"/>
          <w:lang w:val="cs-CZ"/>
        </w:rPr>
        <w:t xml:space="preserve">, popř. </w:t>
      </w:r>
      <w:r w:rsidR="00D27441">
        <w:rPr>
          <w:rFonts w:ascii="Arial" w:hAnsi="Arial" w:cs="Arial"/>
          <w:sz w:val="20"/>
          <w:lang w:val="cs-CZ"/>
        </w:rPr>
        <w:t>pravidla dle P</w:t>
      </w:r>
      <w:r w:rsidRPr="00DE4799">
        <w:rPr>
          <w:rFonts w:ascii="Arial" w:hAnsi="Arial" w:cs="Arial"/>
          <w:sz w:val="20"/>
          <w:lang w:val="cs-CZ"/>
        </w:rPr>
        <w:t>řílohy</w:t>
      </w:r>
      <w:r w:rsidRPr="00E146A1">
        <w:rPr>
          <w:rFonts w:ascii="Arial" w:hAnsi="Arial"/>
          <w:sz w:val="20"/>
          <w:lang w:val="cs-CZ"/>
        </w:rPr>
        <w:t xml:space="preserve"> č. 2 této Smlouvy nebo jedná způsobem, jímž může Objednateli způsobit škodu na jeho majetku;</w:t>
      </w:r>
    </w:p>
    <w:p w14:paraId="10A9B785" w14:textId="77777777" w:rsidR="00D27441" w:rsidRPr="00DE4799" w:rsidRDefault="00D27441" w:rsidP="00D27441">
      <w:pPr>
        <w:pStyle w:val="ENClaneki"/>
        <w:numPr>
          <w:ilvl w:val="0"/>
          <w:numId w:val="0"/>
        </w:numPr>
        <w:spacing w:before="0" w:after="0"/>
        <w:rPr>
          <w:rFonts w:ascii="Arial" w:hAnsi="Arial" w:cs="Arial"/>
          <w:sz w:val="20"/>
          <w:lang w:val="cs-CZ"/>
        </w:rPr>
      </w:pPr>
    </w:p>
    <w:p w14:paraId="10A9B786" w14:textId="774EF0A3" w:rsidR="00B93D63" w:rsidRPr="00E146A1" w:rsidRDefault="00B93D63" w:rsidP="006C17E7">
      <w:pPr>
        <w:pStyle w:val="ENClaneki"/>
        <w:numPr>
          <w:ilvl w:val="3"/>
          <w:numId w:val="25"/>
        </w:numPr>
        <w:tabs>
          <w:tab w:val="clear" w:pos="1418"/>
        </w:tabs>
        <w:spacing w:before="0" w:after="0"/>
        <w:ind w:left="1134" w:hanging="567"/>
        <w:rPr>
          <w:rFonts w:ascii="Arial" w:hAnsi="Arial"/>
          <w:sz w:val="20"/>
          <w:lang w:val="cs-CZ"/>
        </w:rPr>
      </w:pPr>
      <w:r w:rsidRPr="00E146A1">
        <w:rPr>
          <w:rFonts w:ascii="Arial" w:hAnsi="Arial"/>
          <w:sz w:val="20"/>
          <w:lang w:val="cs-CZ"/>
        </w:rPr>
        <w:t xml:space="preserve">Zhotovitel opakovaně nedodržuje technologické postupy vyplývající z platných norem, </w:t>
      </w:r>
      <w:r w:rsidR="00D27441">
        <w:rPr>
          <w:rFonts w:ascii="Arial" w:hAnsi="Arial" w:cs="Arial"/>
          <w:sz w:val="20"/>
          <w:lang w:val="cs-CZ"/>
        </w:rPr>
        <w:t xml:space="preserve">této </w:t>
      </w:r>
      <w:r w:rsidRPr="00E146A1">
        <w:rPr>
          <w:rFonts w:ascii="Arial" w:hAnsi="Arial"/>
          <w:sz w:val="20"/>
          <w:lang w:val="cs-CZ"/>
        </w:rPr>
        <w:t xml:space="preserve">Smlouvy nebo </w:t>
      </w:r>
      <w:r w:rsidRPr="00DE4799">
        <w:rPr>
          <w:rFonts w:ascii="Arial" w:hAnsi="Arial" w:cs="Arial"/>
          <w:sz w:val="20"/>
          <w:lang w:val="cs-CZ"/>
        </w:rPr>
        <w:t>obecně</w:t>
      </w:r>
      <w:r w:rsidRPr="00E146A1">
        <w:rPr>
          <w:rFonts w:ascii="Arial" w:hAnsi="Arial"/>
          <w:sz w:val="20"/>
          <w:lang w:val="cs-CZ"/>
        </w:rPr>
        <w:t xml:space="preserve"> závazných </w:t>
      </w:r>
      <w:r w:rsidR="00D27441">
        <w:rPr>
          <w:rFonts w:ascii="Arial" w:hAnsi="Arial" w:cs="Arial"/>
          <w:sz w:val="20"/>
          <w:lang w:val="cs-CZ"/>
        </w:rPr>
        <w:t xml:space="preserve">právních </w:t>
      </w:r>
      <w:r w:rsidRPr="00E146A1">
        <w:rPr>
          <w:rFonts w:ascii="Arial" w:hAnsi="Arial"/>
          <w:sz w:val="20"/>
          <w:lang w:val="cs-CZ"/>
        </w:rPr>
        <w:t>předpisů</w:t>
      </w:r>
      <w:r w:rsidR="00D27441">
        <w:rPr>
          <w:rFonts w:ascii="Arial" w:hAnsi="Arial" w:cs="Arial"/>
          <w:sz w:val="20"/>
          <w:lang w:val="cs-CZ"/>
        </w:rPr>
        <w:t>;</w:t>
      </w:r>
    </w:p>
    <w:p w14:paraId="10A9B787" w14:textId="77777777" w:rsidR="00D27441" w:rsidRDefault="00D27441" w:rsidP="00D27441">
      <w:pPr>
        <w:pStyle w:val="Odstavecseseznamem"/>
        <w:ind w:left="0"/>
        <w:rPr>
          <w:rFonts w:ascii="Arial" w:hAnsi="Arial" w:cs="Arial"/>
        </w:rPr>
      </w:pPr>
    </w:p>
    <w:p w14:paraId="10A9B788" w14:textId="77777777" w:rsidR="00D27441" w:rsidRDefault="00D27441" w:rsidP="006C17E7">
      <w:pPr>
        <w:pStyle w:val="ENClaneki"/>
        <w:numPr>
          <w:ilvl w:val="3"/>
          <w:numId w:val="25"/>
        </w:numPr>
        <w:tabs>
          <w:tab w:val="clear" w:pos="1418"/>
        </w:tabs>
        <w:spacing w:before="0" w:after="0"/>
        <w:ind w:left="1134" w:hanging="567"/>
        <w:rPr>
          <w:rFonts w:ascii="Arial" w:hAnsi="Arial" w:cs="Arial"/>
          <w:sz w:val="20"/>
          <w:lang w:val="cs-CZ"/>
        </w:rPr>
      </w:pPr>
      <w:r>
        <w:rPr>
          <w:rFonts w:ascii="Arial" w:hAnsi="Arial" w:cs="Arial"/>
          <w:sz w:val="20"/>
          <w:lang w:val="cs-CZ"/>
        </w:rPr>
        <w:t>Zhotovitel přerušil práce na díle či v nich bez oprávněného důvodu přes písemné upozornění Objednatelem nepokračuje;</w:t>
      </w:r>
    </w:p>
    <w:p w14:paraId="10A9B789" w14:textId="77777777" w:rsidR="00D27441" w:rsidRDefault="00D27441" w:rsidP="00D27441">
      <w:pPr>
        <w:pStyle w:val="Odstavecseseznamem"/>
        <w:ind w:left="0"/>
        <w:rPr>
          <w:rFonts w:ascii="Arial" w:hAnsi="Arial" w:cs="Arial"/>
        </w:rPr>
      </w:pPr>
    </w:p>
    <w:p w14:paraId="10A9B78A" w14:textId="17FF942B" w:rsidR="00D27441" w:rsidRDefault="00D27441" w:rsidP="006C17E7">
      <w:pPr>
        <w:pStyle w:val="ENClaneki"/>
        <w:numPr>
          <w:ilvl w:val="3"/>
          <w:numId w:val="25"/>
        </w:numPr>
        <w:tabs>
          <w:tab w:val="clear" w:pos="1418"/>
        </w:tabs>
        <w:spacing w:before="0" w:after="0"/>
        <w:ind w:left="1134" w:hanging="567"/>
        <w:rPr>
          <w:rFonts w:ascii="Arial" w:hAnsi="Arial" w:cs="Arial"/>
          <w:sz w:val="20"/>
          <w:lang w:val="cs-CZ"/>
        </w:rPr>
      </w:pPr>
      <w:r>
        <w:rPr>
          <w:rFonts w:ascii="Arial" w:hAnsi="Arial" w:cs="Arial"/>
          <w:sz w:val="20"/>
          <w:lang w:val="cs-CZ"/>
        </w:rPr>
        <w:t>třetí marné/neúspěšně absolvování</w:t>
      </w:r>
      <w:r w:rsidR="0025018E">
        <w:rPr>
          <w:rFonts w:ascii="Arial" w:hAnsi="Arial" w:cs="Arial"/>
          <w:sz w:val="20"/>
          <w:lang w:val="cs-CZ"/>
        </w:rPr>
        <w:t xml:space="preserve"> </w:t>
      </w:r>
      <w:r w:rsidR="001F22F9">
        <w:rPr>
          <w:rFonts w:ascii="Arial" w:hAnsi="Arial" w:cs="Arial"/>
          <w:sz w:val="20"/>
          <w:lang w:val="cs-CZ"/>
        </w:rPr>
        <w:t>přejímacího řízení</w:t>
      </w:r>
      <w:r>
        <w:rPr>
          <w:rFonts w:ascii="Arial" w:hAnsi="Arial" w:cs="Arial"/>
          <w:sz w:val="20"/>
          <w:lang w:val="cs-CZ"/>
        </w:rPr>
        <w:t>;</w:t>
      </w:r>
    </w:p>
    <w:p w14:paraId="10A9B78B" w14:textId="77777777" w:rsidR="00D27441" w:rsidRDefault="00D27441" w:rsidP="00D27441">
      <w:pPr>
        <w:pStyle w:val="Odstavecseseznamem"/>
        <w:ind w:left="0"/>
        <w:rPr>
          <w:rFonts w:ascii="Arial" w:hAnsi="Arial" w:cs="Arial"/>
        </w:rPr>
      </w:pPr>
    </w:p>
    <w:p w14:paraId="10A9B78C" w14:textId="77777777" w:rsidR="00D27441" w:rsidRPr="00DE4799" w:rsidRDefault="00D27441" w:rsidP="006C17E7">
      <w:pPr>
        <w:pStyle w:val="ENClaneki"/>
        <w:numPr>
          <w:ilvl w:val="3"/>
          <w:numId w:val="25"/>
        </w:numPr>
        <w:tabs>
          <w:tab w:val="clear" w:pos="1418"/>
        </w:tabs>
        <w:spacing w:before="0" w:after="0"/>
        <w:ind w:left="1134" w:hanging="567"/>
        <w:rPr>
          <w:rFonts w:ascii="Arial" w:hAnsi="Arial" w:cs="Arial"/>
          <w:sz w:val="20"/>
          <w:lang w:val="cs-CZ"/>
        </w:rPr>
      </w:pPr>
      <w:r>
        <w:rPr>
          <w:rFonts w:ascii="Arial" w:hAnsi="Arial" w:cs="Arial"/>
          <w:sz w:val="20"/>
          <w:lang w:val="cs-CZ"/>
        </w:rPr>
        <w:t>dosažení některého a jakéhokoliv limitu agregované smluvní pokuty dle této Smlouvy.</w:t>
      </w:r>
    </w:p>
    <w:p w14:paraId="10A9B78D" w14:textId="77777777" w:rsidR="00B93D63" w:rsidRDefault="00B93D63" w:rsidP="00AF425A">
      <w:pPr>
        <w:pStyle w:val="Zkladntextodsazen"/>
        <w:ind w:left="0"/>
        <w:rPr>
          <w:rFonts w:ascii="Arial" w:hAnsi="Arial" w:cs="Arial"/>
          <w:sz w:val="20"/>
        </w:rPr>
      </w:pPr>
    </w:p>
    <w:p w14:paraId="10A9B78E" w14:textId="634A2BB7" w:rsidR="00B93D63" w:rsidRDefault="00B93D63" w:rsidP="003E415E">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cs="Arial"/>
          <w:sz w:val="20"/>
        </w:rPr>
        <w:t xml:space="preserve">Zhotovitel může od Smlouvy odstoupit, jestliže Objednatel podstatným způsobem porušil tuto Smlouvu, přičemž podstatným porušením </w:t>
      </w:r>
      <w:r w:rsidR="00DE4799">
        <w:rPr>
          <w:rFonts w:ascii="Arial" w:hAnsi="Arial" w:cs="Arial"/>
          <w:sz w:val="20"/>
        </w:rPr>
        <w:t xml:space="preserve">této </w:t>
      </w:r>
      <w:r>
        <w:rPr>
          <w:rFonts w:ascii="Arial" w:hAnsi="Arial" w:cs="Arial"/>
          <w:sz w:val="20"/>
        </w:rPr>
        <w:t xml:space="preserve">Smlouvy se rozumí prodlení s placením finančního závazku </w:t>
      </w:r>
      <w:r w:rsidR="00DE4799">
        <w:rPr>
          <w:rFonts w:ascii="Arial" w:hAnsi="Arial" w:cs="Arial"/>
          <w:sz w:val="20"/>
        </w:rPr>
        <w:t xml:space="preserve">dle této Smlouvy </w:t>
      </w:r>
      <w:r>
        <w:rPr>
          <w:rFonts w:ascii="Arial" w:hAnsi="Arial" w:cs="Arial"/>
          <w:sz w:val="20"/>
        </w:rPr>
        <w:t xml:space="preserve">déle než </w:t>
      </w:r>
      <w:r w:rsidR="00DE4799" w:rsidRPr="00F81183">
        <w:rPr>
          <w:rFonts w:ascii="Arial" w:hAnsi="Arial"/>
          <w:sz w:val="20"/>
        </w:rPr>
        <w:t>6</w:t>
      </w:r>
      <w:r w:rsidRPr="00F81183">
        <w:rPr>
          <w:rFonts w:ascii="Arial" w:hAnsi="Arial"/>
          <w:sz w:val="20"/>
        </w:rPr>
        <w:t>0 dnů</w:t>
      </w:r>
      <w:r w:rsidR="002270E0">
        <w:rPr>
          <w:rFonts w:ascii="Arial" w:hAnsi="Arial" w:cs="Arial"/>
          <w:sz w:val="20"/>
        </w:rPr>
        <w:t xml:space="preserve"> i přes písemnou výzvu Zhotovitele zaslanou Objednateli po 30 dnech prodlení s placením finančního závazku dle této Smlouvy</w:t>
      </w:r>
      <w:r>
        <w:rPr>
          <w:rFonts w:ascii="Arial" w:hAnsi="Arial" w:cs="Arial"/>
          <w:sz w:val="20"/>
        </w:rPr>
        <w:t>.</w:t>
      </w:r>
    </w:p>
    <w:p w14:paraId="10A9B791" w14:textId="77777777" w:rsidR="00B93D63" w:rsidRDefault="00B93D63" w:rsidP="00AF425A">
      <w:pPr>
        <w:pStyle w:val="Odstavecseseznamem"/>
        <w:ind w:left="0"/>
        <w:rPr>
          <w:rFonts w:ascii="Arial" w:hAnsi="Arial" w:cs="Arial"/>
        </w:rPr>
      </w:pPr>
    </w:p>
    <w:p w14:paraId="10A9B792" w14:textId="77777777" w:rsidR="00B93D63" w:rsidRDefault="00B93D63" w:rsidP="003E415E">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cs="Arial"/>
          <w:sz w:val="20"/>
        </w:rPr>
        <w:t>Smluvní strany výslovně ujednávají, že v případě podstatného porušení Smlouvy může druhá strana od Smlouvy odstoupit, i když tak neučinila bez zbytečného odkladu poté, co se o porušení Smlouvy dověděla.</w:t>
      </w:r>
    </w:p>
    <w:p w14:paraId="10A9B793" w14:textId="77777777" w:rsidR="00A968BE" w:rsidRDefault="00A968BE" w:rsidP="00E146A1">
      <w:pPr>
        <w:pStyle w:val="Odstavecseseznamem"/>
        <w:ind w:left="0"/>
        <w:rPr>
          <w:rFonts w:ascii="Arial" w:hAnsi="Arial" w:cs="Arial"/>
        </w:rPr>
      </w:pPr>
    </w:p>
    <w:p w14:paraId="10A9B794" w14:textId="40FBB4BA" w:rsidR="00A968BE" w:rsidRDefault="00A968BE" w:rsidP="003E415E">
      <w:pPr>
        <w:pStyle w:val="Zkladntextodsazen"/>
        <w:numPr>
          <w:ilvl w:val="1"/>
          <w:numId w:val="13"/>
        </w:numPr>
        <w:tabs>
          <w:tab w:val="clear" w:pos="375"/>
        </w:tabs>
        <w:autoSpaceDE w:val="0"/>
        <w:autoSpaceDN w:val="0"/>
        <w:ind w:left="540" w:hanging="540"/>
        <w:jc w:val="both"/>
        <w:rPr>
          <w:rFonts w:ascii="Arial" w:hAnsi="Arial" w:cs="Arial"/>
          <w:sz w:val="20"/>
        </w:rPr>
      </w:pPr>
      <w:r w:rsidRPr="00C63ADB">
        <w:rPr>
          <w:rFonts w:ascii="Arial" w:hAnsi="Arial" w:cs="Arial"/>
          <w:sz w:val="20"/>
        </w:rPr>
        <w:t xml:space="preserve">Smluvní strany sjednávají, že Zhotovitel nesmí pro plnění </w:t>
      </w:r>
      <w:r w:rsidR="00DE4799">
        <w:rPr>
          <w:rFonts w:ascii="Arial" w:hAnsi="Arial" w:cs="Arial"/>
          <w:sz w:val="20"/>
        </w:rPr>
        <w:t xml:space="preserve">této Smlouvy </w:t>
      </w:r>
      <w:r w:rsidRPr="00C63ADB">
        <w:rPr>
          <w:rFonts w:ascii="Arial" w:hAnsi="Arial" w:cs="Arial"/>
          <w:sz w:val="20"/>
        </w:rPr>
        <w:t xml:space="preserve">ani jiné plnění případně realizované v rámci areálu Objednatele zaměstnávat (za úplatu či bezúplatně) zaměstnance Objednatele. Výjimka z tohoto zákazu je možná pouze na základě písemného souhlasu </w:t>
      </w:r>
      <w:r w:rsidRPr="00BE327F">
        <w:rPr>
          <w:rFonts w:ascii="Arial" w:hAnsi="Arial" w:cs="Arial"/>
          <w:sz w:val="20"/>
        </w:rPr>
        <w:t xml:space="preserve">Objednatele. Zákaz se vztahuje jak na aktivní nabízení uplatnění/práce/brigády/apod., tak na přijetí nabídky zaměstnance Objednatele, tj. Zhotovitel takovou nabídku od zaměstnance Objednatele nesmí přijmout. Porušení tohoto ujednání jednak opravňuje Objednatele k ukončení této Smlouvy </w:t>
      </w:r>
      <w:r w:rsidR="00DE4799" w:rsidRPr="00BE327F">
        <w:rPr>
          <w:rFonts w:ascii="Arial" w:hAnsi="Arial" w:cs="Arial"/>
          <w:sz w:val="20"/>
        </w:rPr>
        <w:t xml:space="preserve">odstoupením s účinky dle volby Objednatele </w:t>
      </w:r>
      <w:r w:rsidRPr="00BE327F">
        <w:rPr>
          <w:rFonts w:ascii="Arial" w:hAnsi="Arial" w:cs="Arial"/>
          <w:sz w:val="20"/>
        </w:rPr>
        <w:t xml:space="preserve">a jednak k uplatnění smluvní pokuty ve výši </w:t>
      </w:r>
      <w:r w:rsidR="00DE4799" w:rsidRPr="00BE327F">
        <w:rPr>
          <w:rFonts w:ascii="Arial" w:hAnsi="Arial" w:cs="Arial"/>
          <w:sz w:val="20"/>
        </w:rPr>
        <w:t>10</w:t>
      </w:r>
      <w:r w:rsidRPr="00BE327F">
        <w:rPr>
          <w:rFonts w:ascii="Arial" w:hAnsi="Arial" w:cs="Arial"/>
          <w:sz w:val="20"/>
        </w:rPr>
        <w:t>0</w:t>
      </w:r>
      <w:r w:rsidRPr="00BE327F">
        <w:rPr>
          <w:rFonts w:ascii="Arial" w:hAnsi="Arial"/>
          <w:sz w:val="20"/>
        </w:rPr>
        <w:t>.000</w:t>
      </w:r>
      <w:r w:rsidR="00DE4799" w:rsidRPr="00BE327F">
        <w:rPr>
          <w:rFonts w:ascii="Arial" w:hAnsi="Arial"/>
          <w:sz w:val="20"/>
        </w:rPr>
        <w:t>,-</w:t>
      </w:r>
      <w:r w:rsidRPr="00BE327F">
        <w:rPr>
          <w:rFonts w:ascii="Arial" w:hAnsi="Arial" w:cs="Arial"/>
          <w:sz w:val="20"/>
        </w:rPr>
        <w:t xml:space="preserve"> Kč za</w:t>
      </w:r>
      <w:r w:rsidRPr="00C63ADB">
        <w:rPr>
          <w:rFonts w:ascii="Arial" w:hAnsi="Arial" w:cs="Arial"/>
          <w:sz w:val="20"/>
        </w:rPr>
        <w:t xml:space="preserve"> každou osobu, ve </w:t>
      </w:r>
      <w:r w:rsidR="006D090E" w:rsidRPr="00C63ADB">
        <w:rPr>
          <w:rFonts w:ascii="Arial" w:hAnsi="Arial" w:cs="Arial"/>
          <w:sz w:val="20"/>
        </w:rPr>
        <w:t>vztahu,</w:t>
      </w:r>
      <w:r w:rsidRPr="00C63ADB">
        <w:rPr>
          <w:rFonts w:ascii="Arial" w:hAnsi="Arial" w:cs="Arial"/>
          <w:sz w:val="20"/>
        </w:rPr>
        <w:t xml:space="preserve"> k níž Zhotovitel zde uvedený zákaz poruší.</w:t>
      </w:r>
    </w:p>
    <w:p w14:paraId="10A9B795" w14:textId="77777777" w:rsidR="00711C14" w:rsidRDefault="00711C14" w:rsidP="00711C14">
      <w:pPr>
        <w:pStyle w:val="Odstavecseseznamem"/>
        <w:ind w:left="0"/>
        <w:rPr>
          <w:rFonts w:ascii="Arial" w:hAnsi="Arial" w:cs="Arial"/>
        </w:rPr>
      </w:pPr>
    </w:p>
    <w:p w14:paraId="10A9B796" w14:textId="77777777" w:rsidR="00711C14" w:rsidRPr="00711C14" w:rsidRDefault="00711C14" w:rsidP="003E415E">
      <w:pPr>
        <w:pStyle w:val="Zkladntextodsazen"/>
        <w:numPr>
          <w:ilvl w:val="1"/>
          <w:numId w:val="13"/>
        </w:numPr>
        <w:tabs>
          <w:tab w:val="clear" w:pos="375"/>
        </w:tabs>
        <w:autoSpaceDE w:val="0"/>
        <w:autoSpaceDN w:val="0"/>
        <w:ind w:left="540" w:hanging="540"/>
        <w:jc w:val="both"/>
        <w:rPr>
          <w:rFonts w:ascii="Arial" w:hAnsi="Arial" w:cs="Arial"/>
          <w:sz w:val="20"/>
        </w:rPr>
      </w:pPr>
      <w:r>
        <w:rPr>
          <w:rFonts w:ascii="Arial" w:hAnsi="Arial" w:cs="Arial"/>
          <w:sz w:val="20"/>
        </w:rPr>
        <w:t>Uplatnění ani p</w:t>
      </w:r>
      <w:r w:rsidRPr="00711C14">
        <w:rPr>
          <w:rFonts w:ascii="Arial" w:hAnsi="Arial" w:cs="Arial"/>
          <w:sz w:val="20"/>
        </w:rPr>
        <w:t>latba jakékoli smluvní pokuty nemá vliv na další povinnosti Zhotovitele vyplývající ze Smlouvy, zejména pokud jde o povinnost k odstranění vad</w:t>
      </w:r>
      <w:r>
        <w:rPr>
          <w:rFonts w:ascii="Arial" w:hAnsi="Arial" w:cs="Arial"/>
          <w:sz w:val="20"/>
        </w:rPr>
        <w:t xml:space="preserve"> díla či prodlení s plněním povinností dle této Smlouvy</w:t>
      </w:r>
      <w:r w:rsidRPr="00711C14">
        <w:rPr>
          <w:rFonts w:ascii="Arial" w:hAnsi="Arial" w:cs="Arial"/>
          <w:sz w:val="20"/>
        </w:rPr>
        <w:t xml:space="preserve"> a zároveň nevylučuje právo Objednatele na náhradu škody v plném rozsahu.</w:t>
      </w:r>
    </w:p>
    <w:p w14:paraId="10A9B797" w14:textId="77777777" w:rsidR="00B93D63" w:rsidRDefault="00B93D63" w:rsidP="00AF425A">
      <w:pPr>
        <w:pStyle w:val="Zkladntextodsazen"/>
        <w:ind w:left="0"/>
        <w:rPr>
          <w:rFonts w:ascii="Arial" w:hAnsi="Arial" w:cs="Arial"/>
          <w:sz w:val="20"/>
        </w:rPr>
      </w:pPr>
    </w:p>
    <w:p w14:paraId="10A9B798" w14:textId="77777777" w:rsidR="00B93D63" w:rsidRDefault="00B93D63" w:rsidP="00E146A1">
      <w:pPr>
        <w:pStyle w:val="Zkladntextodsazen"/>
        <w:ind w:left="0"/>
        <w:rPr>
          <w:rFonts w:ascii="Arial" w:hAnsi="Arial" w:cs="Arial"/>
          <w:sz w:val="20"/>
        </w:rPr>
      </w:pPr>
    </w:p>
    <w:p w14:paraId="10A9B799" w14:textId="77777777" w:rsidR="00B93D63" w:rsidRDefault="00B93D63" w:rsidP="00E146A1">
      <w:pPr>
        <w:pStyle w:val="Zkladntextodsazen"/>
        <w:ind w:left="0"/>
        <w:jc w:val="center"/>
        <w:rPr>
          <w:rFonts w:ascii="Arial" w:hAnsi="Arial" w:cs="Arial"/>
          <w:b/>
          <w:bCs/>
          <w:sz w:val="20"/>
        </w:rPr>
      </w:pPr>
      <w:r>
        <w:rPr>
          <w:rFonts w:ascii="Arial" w:hAnsi="Arial" w:cs="Arial"/>
          <w:b/>
          <w:bCs/>
          <w:sz w:val="20"/>
        </w:rPr>
        <w:t>Článek 11</w:t>
      </w:r>
    </w:p>
    <w:p w14:paraId="10A9B79A" w14:textId="77777777" w:rsidR="00B93D63" w:rsidRDefault="00B93D63" w:rsidP="00E146A1">
      <w:pPr>
        <w:pStyle w:val="Zkladntextodsazen"/>
        <w:ind w:left="0"/>
        <w:jc w:val="center"/>
        <w:rPr>
          <w:rFonts w:ascii="Arial" w:hAnsi="Arial" w:cs="Arial"/>
          <w:b/>
          <w:bCs/>
          <w:sz w:val="20"/>
        </w:rPr>
      </w:pPr>
      <w:r>
        <w:rPr>
          <w:rFonts w:ascii="Arial" w:hAnsi="Arial" w:cs="Arial"/>
          <w:b/>
          <w:bCs/>
          <w:sz w:val="20"/>
        </w:rPr>
        <w:t>Ochrana informací</w:t>
      </w:r>
    </w:p>
    <w:p w14:paraId="10A9B79B" w14:textId="77777777" w:rsidR="00B93D63" w:rsidRDefault="00B93D63" w:rsidP="00E146A1">
      <w:pPr>
        <w:pStyle w:val="Zkladntextodsazen"/>
        <w:ind w:left="0"/>
        <w:rPr>
          <w:rFonts w:ascii="Arial" w:hAnsi="Arial" w:cs="Arial"/>
          <w:b/>
          <w:bCs/>
          <w:sz w:val="20"/>
        </w:rPr>
      </w:pPr>
    </w:p>
    <w:p w14:paraId="10A9B79C" w14:textId="77777777" w:rsidR="00B93D63" w:rsidRDefault="00B93D63" w:rsidP="003E415E">
      <w:pPr>
        <w:numPr>
          <w:ilvl w:val="1"/>
          <w:numId w:val="14"/>
        </w:numPr>
        <w:tabs>
          <w:tab w:val="clear" w:pos="375"/>
        </w:tabs>
        <w:autoSpaceDE w:val="0"/>
        <w:autoSpaceDN w:val="0"/>
        <w:ind w:left="540" w:hanging="540"/>
        <w:jc w:val="both"/>
        <w:rPr>
          <w:rFonts w:ascii="Arial" w:hAnsi="Arial" w:cs="Arial"/>
        </w:rPr>
      </w:pPr>
      <w:r>
        <w:rPr>
          <w:rFonts w:ascii="Arial" w:hAnsi="Arial" w:cs="Arial"/>
        </w:rPr>
        <w:t>Oběma stranami bude dodržována zásada ochrany důvěrných informací, jimiž jsou:</w:t>
      </w:r>
    </w:p>
    <w:p w14:paraId="10A9B79D" w14:textId="77777777" w:rsidR="00B93D63" w:rsidRDefault="00B93D63" w:rsidP="003E415E">
      <w:pPr>
        <w:pStyle w:val="Seznamsodrkami"/>
        <w:numPr>
          <w:ilvl w:val="0"/>
          <w:numId w:val="6"/>
        </w:numPr>
        <w:tabs>
          <w:tab w:val="clear" w:pos="360"/>
        </w:tabs>
        <w:ind w:left="927"/>
        <w:rPr>
          <w:i w:val="0"/>
          <w:iCs w:val="0"/>
          <w:color w:val="000000"/>
          <w:sz w:val="20"/>
          <w:szCs w:val="20"/>
        </w:rPr>
      </w:pPr>
      <w:r>
        <w:rPr>
          <w:i w:val="0"/>
          <w:iCs w:val="0"/>
          <w:color w:val="000000"/>
          <w:sz w:val="20"/>
          <w:szCs w:val="20"/>
        </w:rPr>
        <w:t>obsah Smlouvy, jejích dodatků a příloh,</w:t>
      </w:r>
    </w:p>
    <w:p w14:paraId="10A9B79E" w14:textId="77777777" w:rsidR="00B93D63" w:rsidRDefault="00B93D63" w:rsidP="003E415E">
      <w:pPr>
        <w:pStyle w:val="Seznamsodrkami"/>
        <w:numPr>
          <w:ilvl w:val="0"/>
          <w:numId w:val="6"/>
        </w:numPr>
        <w:tabs>
          <w:tab w:val="clear" w:pos="360"/>
        </w:tabs>
        <w:ind w:left="927"/>
        <w:rPr>
          <w:i w:val="0"/>
          <w:iCs w:val="0"/>
          <w:color w:val="000000"/>
          <w:sz w:val="20"/>
          <w:szCs w:val="20"/>
        </w:rPr>
      </w:pPr>
      <w:r>
        <w:rPr>
          <w:i w:val="0"/>
          <w:iCs w:val="0"/>
          <w:color w:val="000000"/>
          <w:sz w:val="20"/>
          <w:szCs w:val="20"/>
        </w:rPr>
        <w:t>další informace, které některá ze smluvních stran za takové písemně označí.</w:t>
      </w:r>
    </w:p>
    <w:p w14:paraId="10A9B79F" w14:textId="77777777" w:rsidR="00B93D63" w:rsidRDefault="00B93D63" w:rsidP="00AF425A">
      <w:pPr>
        <w:pStyle w:val="Seznamsodrkami"/>
        <w:tabs>
          <w:tab w:val="clear" w:pos="360"/>
        </w:tabs>
        <w:rPr>
          <w:i w:val="0"/>
          <w:iCs w:val="0"/>
          <w:color w:val="000000"/>
          <w:sz w:val="20"/>
          <w:szCs w:val="20"/>
        </w:rPr>
      </w:pPr>
    </w:p>
    <w:p w14:paraId="10A9B7A0" w14:textId="77777777" w:rsidR="00B93D63" w:rsidRDefault="00B93D63" w:rsidP="003E415E">
      <w:pPr>
        <w:numPr>
          <w:ilvl w:val="1"/>
          <w:numId w:val="14"/>
        </w:numPr>
        <w:tabs>
          <w:tab w:val="clear" w:pos="375"/>
        </w:tabs>
        <w:autoSpaceDE w:val="0"/>
        <w:autoSpaceDN w:val="0"/>
        <w:ind w:left="540" w:hanging="540"/>
        <w:jc w:val="both"/>
        <w:rPr>
          <w:rFonts w:ascii="Arial" w:hAnsi="Arial" w:cs="Arial"/>
          <w:color w:val="000000"/>
        </w:rPr>
      </w:pPr>
      <w:r>
        <w:rPr>
          <w:rFonts w:ascii="Arial" w:hAnsi="Arial" w:cs="Arial"/>
          <w:color w:val="000000"/>
        </w:rPr>
        <w:t xml:space="preserve">Smluvní strany jsou povinny počínat si tak, aby nemohlo dojít k neoprávněnému nebo nahodilému přístupu k důvěrným informacím nepovolanými osobami, neoprávněným přenosům, k jejich jinému neoprávněnému zpracování a jejich zneužití. </w:t>
      </w:r>
    </w:p>
    <w:p w14:paraId="10A9B7A1" w14:textId="77777777" w:rsidR="00B93D63" w:rsidRDefault="00B93D63" w:rsidP="00AF425A">
      <w:pPr>
        <w:jc w:val="both"/>
        <w:rPr>
          <w:rFonts w:ascii="Arial" w:hAnsi="Arial" w:cs="Arial"/>
          <w:color w:val="000000"/>
        </w:rPr>
      </w:pPr>
    </w:p>
    <w:p w14:paraId="10A9B7A2" w14:textId="77777777" w:rsidR="00B93D63" w:rsidRDefault="00B93D63" w:rsidP="003E415E">
      <w:pPr>
        <w:numPr>
          <w:ilvl w:val="1"/>
          <w:numId w:val="14"/>
        </w:numPr>
        <w:tabs>
          <w:tab w:val="clear" w:pos="375"/>
        </w:tabs>
        <w:autoSpaceDE w:val="0"/>
        <w:autoSpaceDN w:val="0"/>
        <w:ind w:left="540" w:hanging="540"/>
        <w:jc w:val="both"/>
        <w:rPr>
          <w:rFonts w:ascii="Arial" w:hAnsi="Arial" w:cs="Arial"/>
          <w:color w:val="000000"/>
        </w:rPr>
      </w:pPr>
      <w:r>
        <w:rPr>
          <w:rFonts w:ascii="Arial" w:hAnsi="Arial" w:cs="Arial"/>
          <w:color w:val="000000"/>
        </w:rPr>
        <w:t>Smluvní strany nejsou oprávněny důvěrné informace sdělovat či předávat dalším subjektům bez souhlasu druhého účastníka Smlouvy.</w:t>
      </w:r>
    </w:p>
    <w:p w14:paraId="10A9B7A3" w14:textId="77777777" w:rsidR="00B93D63" w:rsidRDefault="00B93D63" w:rsidP="00AF425A">
      <w:pPr>
        <w:jc w:val="both"/>
        <w:rPr>
          <w:rFonts w:ascii="Arial" w:hAnsi="Arial" w:cs="Arial"/>
          <w:color w:val="000000"/>
        </w:rPr>
      </w:pPr>
    </w:p>
    <w:p w14:paraId="10A9B7A4" w14:textId="77777777" w:rsidR="00B93D63" w:rsidRDefault="00B93D63" w:rsidP="003E415E">
      <w:pPr>
        <w:numPr>
          <w:ilvl w:val="1"/>
          <w:numId w:val="14"/>
        </w:numPr>
        <w:tabs>
          <w:tab w:val="clear" w:pos="375"/>
        </w:tabs>
        <w:autoSpaceDE w:val="0"/>
        <w:autoSpaceDN w:val="0"/>
        <w:ind w:left="540" w:hanging="540"/>
        <w:jc w:val="both"/>
        <w:rPr>
          <w:rFonts w:ascii="Arial" w:hAnsi="Arial" w:cs="Arial"/>
          <w:color w:val="000000"/>
        </w:rPr>
      </w:pPr>
      <w:r>
        <w:rPr>
          <w:rFonts w:ascii="Arial" w:hAnsi="Arial" w:cs="Arial"/>
          <w:color w:val="000000"/>
        </w:rPr>
        <w:t>Za důvěrné informace nemohou být označeny takové informace, které jsou přijímající straně již dříve známy nebo jsou veřejně dostupné.</w:t>
      </w:r>
    </w:p>
    <w:p w14:paraId="10A9B7A5" w14:textId="77777777" w:rsidR="00B93D63" w:rsidRPr="00D272C2" w:rsidRDefault="00B93D63" w:rsidP="00AF425A">
      <w:pPr>
        <w:pStyle w:val="Zkladntextodsazen"/>
        <w:ind w:left="0"/>
        <w:rPr>
          <w:rFonts w:ascii="Arial" w:hAnsi="Arial" w:cs="Arial"/>
          <w:sz w:val="20"/>
        </w:rPr>
      </w:pPr>
    </w:p>
    <w:p w14:paraId="10A9B7A6" w14:textId="77777777" w:rsidR="00B93D63" w:rsidRDefault="00B93D63" w:rsidP="00AF425A">
      <w:pPr>
        <w:pStyle w:val="Zkladntextodsazen"/>
        <w:ind w:left="0"/>
        <w:rPr>
          <w:rFonts w:ascii="Arial" w:hAnsi="Arial" w:cs="Arial"/>
          <w:sz w:val="20"/>
        </w:rPr>
      </w:pPr>
    </w:p>
    <w:p w14:paraId="10A9B7A8" w14:textId="77777777" w:rsidR="00B93D63" w:rsidRDefault="00B93D63" w:rsidP="00E146A1">
      <w:pPr>
        <w:jc w:val="center"/>
        <w:rPr>
          <w:rFonts w:ascii="Arial" w:hAnsi="Arial" w:cs="Arial"/>
          <w:b/>
          <w:bCs/>
          <w:color w:val="000000"/>
        </w:rPr>
      </w:pPr>
      <w:r>
        <w:rPr>
          <w:rFonts w:ascii="Arial" w:hAnsi="Arial" w:cs="Arial"/>
          <w:b/>
          <w:bCs/>
          <w:color w:val="000000"/>
        </w:rPr>
        <w:lastRenderedPageBreak/>
        <w:t>Článek 12</w:t>
      </w:r>
    </w:p>
    <w:p w14:paraId="10A9B7A9" w14:textId="77777777" w:rsidR="00B93D63" w:rsidRDefault="00B93D63" w:rsidP="00AF425A">
      <w:pPr>
        <w:jc w:val="center"/>
        <w:rPr>
          <w:rFonts w:ascii="Arial" w:hAnsi="Arial" w:cs="Arial"/>
          <w:b/>
          <w:bCs/>
        </w:rPr>
      </w:pPr>
      <w:r>
        <w:rPr>
          <w:rFonts w:ascii="Arial" w:hAnsi="Arial" w:cs="Arial"/>
          <w:b/>
          <w:bCs/>
        </w:rPr>
        <w:t xml:space="preserve">Vyšší moc, překážky plnění </w:t>
      </w:r>
    </w:p>
    <w:p w14:paraId="10A9B7AA" w14:textId="77777777" w:rsidR="00B93D63" w:rsidRDefault="00B93D63" w:rsidP="00AF425A">
      <w:pPr>
        <w:jc w:val="both"/>
        <w:rPr>
          <w:rFonts w:ascii="Arial" w:hAnsi="Arial" w:cs="Arial"/>
        </w:rPr>
      </w:pPr>
    </w:p>
    <w:p w14:paraId="10A9B7AB" w14:textId="77777777" w:rsidR="00B93D63" w:rsidRDefault="00B93D63" w:rsidP="003E415E">
      <w:pPr>
        <w:numPr>
          <w:ilvl w:val="1"/>
          <w:numId w:val="15"/>
        </w:numPr>
        <w:tabs>
          <w:tab w:val="clear" w:pos="375"/>
        </w:tabs>
        <w:autoSpaceDE w:val="0"/>
        <w:autoSpaceDN w:val="0"/>
        <w:ind w:left="540" w:hanging="540"/>
        <w:jc w:val="both"/>
        <w:rPr>
          <w:rFonts w:ascii="Arial" w:hAnsi="Arial" w:cs="Arial"/>
        </w:rPr>
      </w:pPr>
      <w:r>
        <w:rPr>
          <w:rFonts w:ascii="Arial" w:hAnsi="Arial" w:cs="Arial"/>
        </w:rPr>
        <w:t>Smluvní strany jsou zproštěny odpovědnosti za částečné nebo celkové neplnění závazků podle této Smlouvy, pokud příčinou neplnění je vyšší moc a pokud tyto okolnosti znemožnily plnění Smlouvy. Pokud působnost vyšší moci a jejich důsledků netrvá déle jak 1 měsíc, je Zhotovitel i Objednatel povinen dodržet Smlouvu, přičemž dodací a ostatní lhůty budou prodlouženy o dobu trvání vyšší moci a jejich důsledků.</w:t>
      </w:r>
    </w:p>
    <w:p w14:paraId="10A9B7AC" w14:textId="77777777" w:rsidR="00B93D63" w:rsidRDefault="00B93D63" w:rsidP="00AF425A">
      <w:pPr>
        <w:jc w:val="both"/>
        <w:rPr>
          <w:rFonts w:ascii="Arial" w:hAnsi="Arial" w:cs="Arial"/>
        </w:rPr>
      </w:pPr>
    </w:p>
    <w:p w14:paraId="10A9B7AD" w14:textId="77777777" w:rsidR="00B93D63" w:rsidRPr="000F296B" w:rsidRDefault="00B93D63" w:rsidP="003E415E">
      <w:pPr>
        <w:numPr>
          <w:ilvl w:val="1"/>
          <w:numId w:val="15"/>
        </w:numPr>
        <w:tabs>
          <w:tab w:val="clear" w:pos="375"/>
        </w:tabs>
        <w:autoSpaceDE w:val="0"/>
        <w:autoSpaceDN w:val="0"/>
        <w:ind w:left="540" w:hanging="540"/>
        <w:jc w:val="both"/>
        <w:rPr>
          <w:rFonts w:ascii="Arial" w:hAnsi="Arial" w:cs="Arial"/>
        </w:rPr>
      </w:pPr>
      <w:r>
        <w:rPr>
          <w:rFonts w:ascii="Arial" w:hAnsi="Arial" w:cs="Arial"/>
        </w:rPr>
        <w:t xml:space="preserve">Jako případy vyšší moci budou považovány takové mimořádné okolnosti, které dočasně nebo trvale brání splnění smluvních povinností, které vyvstaly bez zavinění smluvních stran po uzavření Smlouvy a které žádnou ze smluvních stran nemohly být předpokládány ani odvráceny (zejm. záplavy a jiné </w:t>
      </w:r>
      <w:proofErr w:type="gramStart"/>
      <w:r>
        <w:rPr>
          <w:rFonts w:ascii="Arial" w:hAnsi="Arial" w:cs="Arial"/>
        </w:rPr>
        <w:t>živelné</w:t>
      </w:r>
      <w:proofErr w:type="gramEnd"/>
      <w:r>
        <w:rPr>
          <w:rFonts w:ascii="Arial" w:hAnsi="Arial" w:cs="Arial"/>
        </w:rPr>
        <w:t xml:space="preserve"> pohromy</w:t>
      </w:r>
      <w:r w:rsidR="00661D6B">
        <w:rPr>
          <w:rFonts w:ascii="Arial" w:hAnsi="Arial" w:cs="Arial"/>
        </w:rPr>
        <w:t xml:space="preserve">, </w:t>
      </w:r>
      <w:r w:rsidR="00661D6B" w:rsidRPr="000F296B">
        <w:rPr>
          <w:rFonts w:ascii="Arial" w:hAnsi="Arial" w:cs="Arial"/>
        </w:rPr>
        <w:t>pandemie Covid, válečný stav, dodávky energií</w:t>
      </w:r>
      <w:r w:rsidRPr="000F296B">
        <w:rPr>
          <w:rFonts w:ascii="Arial" w:hAnsi="Arial" w:cs="Arial"/>
        </w:rPr>
        <w:t>).</w:t>
      </w:r>
    </w:p>
    <w:p w14:paraId="10A9B7AE" w14:textId="77777777" w:rsidR="00B93D63" w:rsidRDefault="00B93D63" w:rsidP="00AF425A">
      <w:pPr>
        <w:jc w:val="both"/>
        <w:rPr>
          <w:rFonts w:ascii="Arial" w:hAnsi="Arial" w:cs="Arial"/>
        </w:rPr>
      </w:pPr>
    </w:p>
    <w:p w14:paraId="10A9B7AF" w14:textId="77777777" w:rsidR="00B93D63" w:rsidRDefault="00B93D63" w:rsidP="003E415E">
      <w:pPr>
        <w:numPr>
          <w:ilvl w:val="1"/>
          <w:numId w:val="15"/>
        </w:numPr>
        <w:tabs>
          <w:tab w:val="clear" w:pos="375"/>
        </w:tabs>
        <w:autoSpaceDE w:val="0"/>
        <w:autoSpaceDN w:val="0"/>
        <w:ind w:left="540" w:hanging="540"/>
        <w:jc w:val="both"/>
        <w:rPr>
          <w:rFonts w:ascii="Arial" w:hAnsi="Arial" w:cs="Arial"/>
        </w:rPr>
      </w:pPr>
      <w:r>
        <w:rPr>
          <w:rFonts w:ascii="Arial" w:hAnsi="Arial" w:cs="Arial"/>
        </w:rPr>
        <w:t xml:space="preserve">Smluvní strana, které z důvodu vyšší moci bylo plnění smluvních povinností znemožněno, musí při vyvstání takových okolností neprodleně písemně informovat druhou smluvní stranu a předložit patřičný důkaz o tom, že tyto okolnosti mají vliv na splnění smluvních závazků. Jestliže z důvodu vyšší moci se plnění dle této Smlouvy stane nemožné po dobu delší než 1 měsíc, smluvní strany se pokusí dohodnout změnu Smlouvy tak, aby bylo možné závazky vyplývající ze Smlouvy splnit. Jestliže nedojde k dohodě, má strana, která se odvolala na vyšší moc, právo odstoupit od Smlouvy. Účinky odstoupení nastanou dnem doručení oznámení o odstoupení od Smlouvy z důvodu vyšší moci. </w:t>
      </w:r>
    </w:p>
    <w:p w14:paraId="10A9B7B0" w14:textId="77777777" w:rsidR="00B93D63" w:rsidRDefault="00B93D63" w:rsidP="00AF425A">
      <w:pPr>
        <w:jc w:val="both"/>
        <w:rPr>
          <w:rFonts w:ascii="Arial" w:hAnsi="Arial" w:cs="Arial"/>
        </w:rPr>
      </w:pPr>
    </w:p>
    <w:p w14:paraId="10A9B7B1" w14:textId="77777777" w:rsidR="00B93D63" w:rsidRDefault="00B93D63" w:rsidP="003E415E">
      <w:pPr>
        <w:numPr>
          <w:ilvl w:val="1"/>
          <w:numId w:val="15"/>
        </w:numPr>
        <w:tabs>
          <w:tab w:val="clear" w:pos="375"/>
        </w:tabs>
        <w:autoSpaceDE w:val="0"/>
        <w:autoSpaceDN w:val="0"/>
        <w:ind w:left="540" w:hanging="540"/>
        <w:jc w:val="both"/>
        <w:rPr>
          <w:rFonts w:ascii="Arial" w:hAnsi="Arial" w:cs="Arial"/>
        </w:rPr>
      </w:pPr>
      <w:r>
        <w:rPr>
          <w:rFonts w:ascii="Arial" w:hAnsi="Arial" w:cs="Arial"/>
        </w:rPr>
        <w:t>V případě odstoupení od Smlouvy z titulu vyšší moci jsou obě strany povinny vrátit si poskytnutá plnění, případně se dohodnout na vyrovnání již poskytnutých plnění.</w:t>
      </w:r>
    </w:p>
    <w:p w14:paraId="10A9B7B2" w14:textId="77777777" w:rsidR="00B93D63" w:rsidRDefault="00B93D63" w:rsidP="00AF425A">
      <w:pPr>
        <w:jc w:val="both"/>
        <w:rPr>
          <w:rFonts w:ascii="Arial" w:hAnsi="Arial" w:cs="Arial"/>
        </w:rPr>
      </w:pPr>
    </w:p>
    <w:p w14:paraId="10A9B7B3" w14:textId="77777777" w:rsidR="00B93D63" w:rsidRDefault="00B93D63" w:rsidP="003E415E">
      <w:pPr>
        <w:numPr>
          <w:ilvl w:val="1"/>
          <w:numId w:val="15"/>
        </w:numPr>
        <w:tabs>
          <w:tab w:val="clear" w:pos="375"/>
        </w:tabs>
        <w:autoSpaceDE w:val="0"/>
        <w:autoSpaceDN w:val="0"/>
        <w:ind w:left="540" w:hanging="540"/>
        <w:jc w:val="both"/>
        <w:rPr>
          <w:rFonts w:ascii="Arial" w:hAnsi="Arial" w:cs="Arial"/>
        </w:rPr>
      </w:pPr>
      <w:r>
        <w:rPr>
          <w:rFonts w:ascii="Arial" w:hAnsi="Arial" w:cs="Arial"/>
        </w:rPr>
        <w:t xml:space="preserve">Obě strany jsou povinny se bez zpoždění oboustranně informovat o překážkách, které smluvní straně brání v plnění Smlouvy a mohou mít za následek nesplnění povinnosti stanovené touto Smlouvou a o odstranění těchto překážek. </w:t>
      </w:r>
    </w:p>
    <w:p w14:paraId="10A9B7B4" w14:textId="77777777" w:rsidR="00B93D63" w:rsidRDefault="00B93D63" w:rsidP="00AF425A">
      <w:pPr>
        <w:pStyle w:val="Zkladntextodsazen"/>
        <w:ind w:left="0"/>
        <w:rPr>
          <w:rFonts w:ascii="Arial" w:hAnsi="Arial" w:cs="Arial"/>
          <w:sz w:val="20"/>
        </w:rPr>
      </w:pPr>
    </w:p>
    <w:p w14:paraId="10A9B7B5" w14:textId="77777777" w:rsidR="00B93D63" w:rsidRDefault="00B93D63" w:rsidP="00AF425A">
      <w:pPr>
        <w:pStyle w:val="Zkladntextodsazen"/>
        <w:ind w:left="0"/>
        <w:rPr>
          <w:rFonts w:ascii="Arial" w:hAnsi="Arial" w:cs="Arial"/>
          <w:sz w:val="20"/>
        </w:rPr>
      </w:pPr>
    </w:p>
    <w:p w14:paraId="10A9B7B6" w14:textId="77777777" w:rsidR="00B93D63" w:rsidRDefault="00B93D63" w:rsidP="001D02DA">
      <w:pPr>
        <w:keepNext/>
        <w:jc w:val="center"/>
        <w:rPr>
          <w:rFonts w:ascii="Arial" w:hAnsi="Arial" w:cs="Arial"/>
          <w:b/>
          <w:bCs/>
        </w:rPr>
      </w:pPr>
      <w:r>
        <w:rPr>
          <w:rFonts w:ascii="Arial" w:hAnsi="Arial" w:cs="Arial"/>
          <w:b/>
          <w:bCs/>
        </w:rPr>
        <w:t>Článek 13</w:t>
      </w:r>
    </w:p>
    <w:p w14:paraId="10A9B7B7" w14:textId="44F42FF7" w:rsidR="00B93D63" w:rsidRDefault="00B93D63" w:rsidP="001D02DA">
      <w:pPr>
        <w:keepNext/>
        <w:jc w:val="center"/>
        <w:rPr>
          <w:rFonts w:ascii="Arial" w:hAnsi="Arial" w:cs="Arial"/>
          <w:b/>
          <w:bCs/>
        </w:rPr>
      </w:pPr>
      <w:r>
        <w:rPr>
          <w:rFonts w:ascii="Arial" w:hAnsi="Arial" w:cs="Arial"/>
          <w:b/>
          <w:bCs/>
        </w:rPr>
        <w:t>Závěrečná u</w:t>
      </w:r>
      <w:r w:rsidR="00D27441">
        <w:rPr>
          <w:rFonts w:ascii="Arial" w:hAnsi="Arial" w:cs="Arial"/>
          <w:b/>
          <w:bCs/>
        </w:rPr>
        <w:t>jednání</w:t>
      </w:r>
    </w:p>
    <w:p w14:paraId="10A9B7B8" w14:textId="77777777" w:rsidR="00B93D63" w:rsidRPr="00D272C2" w:rsidRDefault="00B93D63" w:rsidP="00C911B8">
      <w:pPr>
        <w:keepNext/>
        <w:jc w:val="both"/>
        <w:rPr>
          <w:rFonts w:ascii="Arial" w:hAnsi="Arial" w:cs="Arial"/>
        </w:rPr>
      </w:pPr>
    </w:p>
    <w:p w14:paraId="10A9B7B9" w14:textId="77777777" w:rsidR="00B93D63" w:rsidRDefault="00B93D63" w:rsidP="002804A9">
      <w:pPr>
        <w:pStyle w:val="Zkladntext"/>
        <w:spacing w:after="0"/>
        <w:ind w:left="567" w:hanging="567"/>
        <w:jc w:val="both"/>
        <w:rPr>
          <w:rFonts w:ascii="Arial" w:hAnsi="Arial" w:cs="Arial"/>
        </w:rPr>
      </w:pPr>
      <w:r>
        <w:rPr>
          <w:rFonts w:ascii="Arial" w:hAnsi="Arial" w:cs="Arial"/>
        </w:rPr>
        <w:t>13.1</w:t>
      </w:r>
      <w:r>
        <w:rPr>
          <w:rFonts w:ascii="Arial" w:hAnsi="Arial" w:cs="Arial"/>
        </w:rPr>
        <w:tab/>
        <w:t xml:space="preserve">Smlouva nabývá platnosti a účinnosti dnem podpisu smluvními stranami. </w:t>
      </w:r>
    </w:p>
    <w:p w14:paraId="10A9B7BA" w14:textId="77777777" w:rsidR="00B93D63" w:rsidRDefault="00B93D63" w:rsidP="00AF425A">
      <w:pPr>
        <w:jc w:val="both"/>
        <w:rPr>
          <w:rFonts w:ascii="Arial" w:hAnsi="Arial" w:cs="Arial"/>
        </w:rPr>
      </w:pPr>
    </w:p>
    <w:p w14:paraId="10A9B7BB" w14:textId="3671E263" w:rsidR="00B93D63" w:rsidRDefault="00B93D63" w:rsidP="002804A9">
      <w:pPr>
        <w:pStyle w:val="Zkladntext"/>
        <w:spacing w:after="0"/>
        <w:ind w:left="567" w:hanging="567"/>
        <w:jc w:val="both"/>
        <w:rPr>
          <w:rFonts w:ascii="Arial" w:hAnsi="Arial" w:cs="Arial"/>
        </w:rPr>
      </w:pPr>
      <w:r>
        <w:rPr>
          <w:rFonts w:ascii="Arial" w:hAnsi="Arial" w:cs="Arial"/>
        </w:rPr>
        <w:t>13.2</w:t>
      </w:r>
      <w:r>
        <w:rPr>
          <w:rFonts w:ascii="Arial" w:hAnsi="Arial" w:cs="Arial"/>
        </w:rPr>
        <w:tab/>
        <w:t>Práva a povinnosti smluvních stran se řídí touto Smlouvou, včetně jejích příloh. V případě jakéhokoli rozporu mezi textem této Smlouvy a textem jejích příloh se použije zvláštní úprava obsažená v textu této Smlouvy. Podmínky neupravené touto Smlouvou se řídí obecně platnou právní úpravou, zejména pak zák. č. 89/2012 Sb., občanský zákoník, v platném znění</w:t>
      </w:r>
      <w:r w:rsidR="009D7D81">
        <w:rPr>
          <w:rFonts w:ascii="Arial" w:hAnsi="Arial" w:cs="Arial"/>
        </w:rPr>
        <w:t xml:space="preserve"> s vyloučením kolizních norem </w:t>
      </w:r>
      <w:r w:rsidR="009D7D81" w:rsidRPr="009D7D81">
        <w:rPr>
          <w:rFonts w:ascii="Arial" w:hAnsi="Arial" w:cs="Arial"/>
        </w:rPr>
        <w:t>jakož i Vídeňské úmluvy o smlouvách o mezinárodní koupi zboží</w:t>
      </w:r>
      <w:r w:rsidR="009D7D81">
        <w:rPr>
          <w:rFonts w:ascii="Arial" w:hAnsi="Arial" w:cs="Arial"/>
        </w:rPr>
        <w:t xml:space="preserve"> a </w:t>
      </w:r>
      <w:r w:rsidR="009D7D81" w:rsidRPr="009D7D81">
        <w:rPr>
          <w:rFonts w:ascii="Arial" w:hAnsi="Arial" w:cs="Arial"/>
        </w:rPr>
        <w:t>jakýchkoli českých nebo mezinárodních standardů obchodních podmínek (např. FIDIC apod.)</w:t>
      </w:r>
      <w:r w:rsidR="009D7D81">
        <w:rPr>
          <w:rFonts w:ascii="Arial" w:hAnsi="Arial" w:cs="Arial"/>
        </w:rPr>
        <w:t>. Pro spory vyplývající z této Smlouvy a/nebo s ní jakkoliv související se určuje pravomoc a příslušnost obecných soudů České republiky podle sídla Objednatele.</w:t>
      </w:r>
    </w:p>
    <w:p w14:paraId="10A9B7BC" w14:textId="77777777" w:rsidR="00B93D63" w:rsidRDefault="00B93D63" w:rsidP="00E146A1">
      <w:pPr>
        <w:pStyle w:val="Zkladntext"/>
        <w:spacing w:after="0"/>
        <w:ind w:left="703" w:hanging="703"/>
        <w:jc w:val="both"/>
        <w:rPr>
          <w:rFonts w:ascii="Arial" w:hAnsi="Arial" w:cs="Arial"/>
        </w:rPr>
      </w:pPr>
    </w:p>
    <w:p w14:paraId="10A9B7BD" w14:textId="77777777" w:rsidR="00B93D63" w:rsidRDefault="00B93D63" w:rsidP="002804A9">
      <w:pPr>
        <w:pStyle w:val="Zkladntext"/>
        <w:spacing w:after="0"/>
        <w:ind w:left="567" w:hanging="567"/>
        <w:jc w:val="both"/>
        <w:rPr>
          <w:rFonts w:ascii="Arial" w:hAnsi="Arial" w:cs="Arial"/>
        </w:rPr>
      </w:pPr>
      <w:r>
        <w:rPr>
          <w:rFonts w:ascii="Arial" w:hAnsi="Arial" w:cs="Arial"/>
        </w:rPr>
        <w:t>13.3</w:t>
      </w:r>
      <w:r>
        <w:rPr>
          <w:rFonts w:ascii="Arial" w:hAnsi="Arial" w:cs="Arial"/>
        </w:rPr>
        <w:tab/>
        <w:t>Jakékoliv dodatky do originálně vytištěného textu Smlouvy, poznámky, škrty, změny textu učiněné rukou nebo strojem jsou platné pouze tehdy, když v místě, kde byly učiněny, jsou podepsány osobami oprávněnými k podpisu této Smlouvy. Podpis takového dodatku, vsuvky nebo škrtnutí v textu musí být učiněno takovým způsobem, aby byly vyloučeny jakékoliv pochybnosti o tom, že dodatečná změna původního textu nebyla učiněna dohodou a se souhlasem obou smluvních stran. Podpis nebo parafa na spodní straně listu obsahujícího originální text Smlouvy nestačí pro platnost takové změny.</w:t>
      </w:r>
    </w:p>
    <w:p w14:paraId="10A9B7BE" w14:textId="77777777" w:rsidR="00B93D63" w:rsidRDefault="00B93D63" w:rsidP="00AF425A">
      <w:pPr>
        <w:jc w:val="both"/>
        <w:rPr>
          <w:rFonts w:ascii="Arial" w:hAnsi="Arial" w:cs="Arial"/>
        </w:rPr>
      </w:pPr>
    </w:p>
    <w:p w14:paraId="10A9B7BF" w14:textId="3E7C9B14" w:rsidR="00B93D63" w:rsidRPr="001266C0" w:rsidRDefault="00B93D63" w:rsidP="002804A9">
      <w:pPr>
        <w:ind w:left="567" w:hanging="567"/>
        <w:jc w:val="both"/>
        <w:rPr>
          <w:rFonts w:ascii="Arial" w:hAnsi="Arial" w:cs="Arial"/>
        </w:rPr>
      </w:pPr>
      <w:r>
        <w:rPr>
          <w:rFonts w:ascii="Arial" w:hAnsi="Arial" w:cs="Arial"/>
        </w:rPr>
        <w:t>13.4</w:t>
      </w:r>
      <w:r>
        <w:rPr>
          <w:rFonts w:ascii="Arial" w:hAnsi="Arial" w:cs="Arial"/>
        </w:rPr>
        <w:tab/>
        <w:t>Smluvní strany si výslovně dohodly, že změna okolností anebo nemožnost plnění na straně jedné z nich není důvodem k ukončení této Smlouvy (</w:t>
      </w:r>
      <w:r w:rsidRPr="001266C0">
        <w:rPr>
          <w:rFonts w:ascii="Arial" w:hAnsi="Arial" w:cs="Arial"/>
        </w:rPr>
        <w:t>s výjimkou případu uvedeného v čl</w:t>
      </w:r>
      <w:r w:rsidR="001D02DA">
        <w:rPr>
          <w:rFonts w:ascii="Arial" w:hAnsi="Arial" w:cs="Arial"/>
        </w:rPr>
        <w:t>ánku</w:t>
      </w:r>
      <w:r w:rsidRPr="001266C0">
        <w:rPr>
          <w:rFonts w:ascii="Arial" w:hAnsi="Arial" w:cs="Arial"/>
        </w:rPr>
        <w:t xml:space="preserve"> 12.3 této Smlouvy).</w:t>
      </w:r>
    </w:p>
    <w:p w14:paraId="10A9B7C0" w14:textId="77777777" w:rsidR="00B93D63" w:rsidRDefault="00B93D63" w:rsidP="002804A9">
      <w:pPr>
        <w:ind w:left="567" w:hanging="567"/>
        <w:jc w:val="both"/>
        <w:rPr>
          <w:rFonts w:ascii="Arial" w:hAnsi="Arial" w:cs="Arial"/>
        </w:rPr>
      </w:pPr>
    </w:p>
    <w:p w14:paraId="10A9B7C1" w14:textId="77777777" w:rsidR="00B93D63" w:rsidRDefault="00B93D63" w:rsidP="002804A9">
      <w:pPr>
        <w:pStyle w:val="Zkladntext"/>
        <w:spacing w:after="0"/>
        <w:ind w:left="567" w:hanging="567"/>
        <w:jc w:val="both"/>
        <w:rPr>
          <w:rFonts w:ascii="Arial" w:hAnsi="Arial" w:cs="Arial"/>
        </w:rPr>
      </w:pPr>
      <w:r>
        <w:rPr>
          <w:rFonts w:ascii="Arial" w:hAnsi="Arial" w:cs="Arial"/>
        </w:rPr>
        <w:t>13.5</w:t>
      </w:r>
      <w:r>
        <w:rPr>
          <w:rFonts w:ascii="Arial" w:hAnsi="Arial" w:cs="Arial"/>
        </w:rPr>
        <w:tab/>
        <w:t xml:space="preserve">Jednotlivá ustanovení této Smlouvy jsou oddělitelná v tom smyslu, že neúčinnost či neplatnost některého z nich nezpůsobí neplatnost či neúčinnost Smlouvy jako celku. Smluvní strany se zavazují bez zbytečného odkladu po výzvě kterékoli strany takové neplatné či nevynutitelné </w:t>
      </w:r>
      <w:r>
        <w:rPr>
          <w:rFonts w:ascii="Arial" w:hAnsi="Arial" w:cs="Arial"/>
        </w:rPr>
        <w:lastRenderedPageBreak/>
        <w:t>ustanovení nahradit platným a vynutitelným ustanovením, které je svým obsahem nejbližší účelu neplatného či nevynutitelného ustanovení.</w:t>
      </w:r>
    </w:p>
    <w:p w14:paraId="10A9B7C2" w14:textId="77777777" w:rsidR="00B93D63" w:rsidRDefault="00B93D63" w:rsidP="00AF425A">
      <w:pPr>
        <w:jc w:val="both"/>
        <w:rPr>
          <w:rFonts w:ascii="Arial" w:hAnsi="Arial" w:cs="Arial"/>
        </w:rPr>
      </w:pPr>
    </w:p>
    <w:p w14:paraId="10A9B7C3" w14:textId="464438D7" w:rsidR="00B93D63" w:rsidRDefault="00B93D63" w:rsidP="002804A9">
      <w:pPr>
        <w:pStyle w:val="Zkladntext"/>
        <w:spacing w:after="0"/>
        <w:ind w:left="567" w:hanging="567"/>
        <w:jc w:val="both"/>
        <w:rPr>
          <w:rFonts w:ascii="Arial" w:hAnsi="Arial" w:cs="Arial"/>
        </w:rPr>
      </w:pPr>
      <w:r>
        <w:rPr>
          <w:rFonts w:ascii="Arial" w:hAnsi="Arial" w:cs="Arial"/>
        </w:rPr>
        <w:t>13.6</w:t>
      </w:r>
      <w:r>
        <w:rPr>
          <w:rFonts w:ascii="Arial" w:hAnsi="Arial" w:cs="Arial"/>
        </w:rPr>
        <w:tab/>
        <w:t>Žádné úkony či jednání ze strany Objednatele nelze považovat za příslib uzavření Smlouvy nebo dodatku k ní. Vylučuje se aplikace § 1740 odst</w:t>
      </w:r>
      <w:r w:rsidR="001D02DA">
        <w:rPr>
          <w:rFonts w:ascii="Arial" w:hAnsi="Arial" w:cs="Arial"/>
        </w:rPr>
        <w:t>avec</w:t>
      </w:r>
      <w:r>
        <w:rPr>
          <w:rFonts w:ascii="Arial" w:hAnsi="Arial" w:cs="Arial"/>
        </w:rPr>
        <w:t xml:space="preserve"> 3 občanského zákoníku a § 1751 odst</w:t>
      </w:r>
      <w:r w:rsidR="001D02DA">
        <w:rPr>
          <w:rFonts w:ascii="Arial" w:hAnsi="Arial" w:cs="Arial"/>
        </w:rPr>
        <w:t>avec</w:t>
      </w:r>
      <w:r>
        <w:rPr>
          <w:rFonts w:ascii="Arial" w:hAnsi="Arial" w:cs="Arial"/>
        </w:rPr>
        <w:t xml:space="preserve"> 2 občanského zákoníku, které stanoví, že Smlouva je uzavřena i tehdy, kdy nedojde k úplné shodě projevů vůle smluvních stran. Smluvní strany podpisem této Smlouvy dále vylučují, že se při právním styku mezi smluvními stranami přihlíží k obchodním zvyklostem, které tak nemají přednost před ustanovením zákona dle ust</w:t>
      </w:r>
      <w:r w:rsidR="001D02DA">
        <w:rPr>
          <w:rFonts w:ascii="Arial" w:hAnsi="Arial" w:cs="Arial"/>
        </w:rPr>
        <w:t>anovení</w:t>
      </w:r>
      <w:r>
        <w:rPr>
          <w:rFonts w:ascii="Arial" w:hAnsi="Arial" w:cs="Arial"/>
        </w:rPr>
        <w:t xml:space="preserve"> § 558 odst</w:t>
      </w:r>
      <w:r w:rsidR="001D02DA">
        <w:rPr>
          <w:rFonts w:ascii="Arial" w:hAnsi="Arial" w:cs="Arial"/>
        </w:rPr>
        <w:t>avec</w:t>
      </w:r>
      <w:r>
        <w:rPr>
          <w:rFonts w:ascii="Arial" w:hAnsi="Arial" w:cs="Arial"/>
        </w:rPr>
        <w:t xml:space="preserve"> 2 občanského zákoníku. Smluvní strany si dále sjednaly, že neplatí ustanovení § 582 odst</w:t>
      </w:r>
      <w:r w:rsidR="001D02DA">
        <w:rPr>
          <w:rFonts w:ascii="Arial" w:hAnsi="Arial" w:cs="Arial"/>
        </w:rPr>
        <w:t>avec</w:t>
      </w:r>
      <w:r>
        <w:rPr>
          <w:rFonts w:ascii="Arial" w:hAnsi="Arial" w:cs="Arial"/>
        </w:rPr>
        <w:t xml:space="preserve"> 2 občanského zákoníku a neplatnost právního jednání, pro něž byla sjednána písemná forma, lze tak namítnout kdykoli.</w:t>
      </w:r>
    </w:p>
    <w:p w14:paraId="10A9B7C4" w14:textId="77777777" w:rsidR="00B93D63" w:rsidRDefault="00B93D63" w:rsidP="00AF425A">
      <w:pPr>
        <w:jc w:val="both"/>
        <w:rPr>
          <w:rFonts w:ascii="Arial" w:hAnsi="Arial" w:cs="Arial"/>
        </w:rPr>
      </w:pPr>
    </w:p>
    <w:p w14:paraId="10A9B7C5" w14:textId="77777777" w:rsidR="00B93D63" w:rsidRDefault="00B93D63" w:rsidP="002804A9">
      <w:pPr>
        <w:pStyle w:val="Zkladntext"/>
        <w:spacing w:after="0"/>
        <w:ind w:left="567" w:hanging="567"/>
        <w:jc w:val="both"/>
        <w:rPr>
          <w:rFonts w:ascii="Arial" w:hAnsi="Arial" w:cs="Arial"/>
        </w:rPr>
      </w:pPr>
      <w:r>
        <w:rPr>
          <w:rFonts w:ascii="Arial" w:hAnsi="Arial" w:cs="Arial"/>
        </w:rPr>
        <w:t>13.7</w:t>
      </w:r>
      <w:r>
        <w:rPr>
          <w:rFonts w:ascii="Arial" w:hAnsi="Arial" w:cs="Arial"/>
        </w:rPr>
        <w:tab/>
      </w:r>
      <w:r w:rsidR="00664D42">
        <w:rPr>
          <w:rFonts w:ascii="Arial" w:hAnsi="Arial" w:cs="Arial"/>
        </w:rPr>
        <w:t xml:space="preserve">Tato </w:t>
      </w:r>
      <w:r>
        <w:rPr>
          <w:rFonts w:ascii="Arial" w:hAnsi="Arial" w:cs="Arial"/>
        </w:rPr>
        <w:t xml:space="preserve">Smlouva je sepsána ve dvou vyhotoveních, z nichž </w:t>
      </w:r>
      <w:r>
        <w:rPr>
          <w:rFonts w:ascii="Arial" w:hAnsi="Arial"/>
          <w:snapToGrid w:val="0"/>
          <w:color w:val="000000"/>
        </w:rPr>
        <w:t>každá smluvní strana obdrží po jednom</w:t>
      </w:r>
      <w:r>
        <w:rPr>
          <w:rFonts w:ascii="Arial" w:hAnsi="Arial" w:cs="Arial"/>
        </w:rPr>
        <w:t>.</w:t>
      </w:r>
    </w:p>
    <w:p w14:paraId="10A9B7C6" w14:textId="77777777" w:rsidR="00B93D63" w:rsidRDefault="00B93D63" w:rsidP="00AF425A">
      <w:pPr>
        <w:jc w:val="both"/>
        <w:rPr>
          <w:rFonts w:ascii="Arial" w:hAnsi="Arial" w:cs="Arial"/>
        </w:rPr>
      </w:pPr>
    </w:p>
    <w:p w14:paraId="10A9B7C7" w14:textId="77777777" w:rsidR="00B93D63" w:rsidRDefault="00B93D63" w:rsidP="002804A9">
      <w:pPr>
        <w:pStyle w:val="Zkladntext"/>
        <w:spacing w:after="0"/>
        <w:ind w:left="567" w:hanging="567"/>
        <w:jc w:val="both"/>
        <w:rPr>
          <w:rFonts w:ascii="Arial" w:hAnsi="Arial" w:cs="Arial"/>
        </w:rPr>
      </w:pPr>
      <w:r>
        <w:rPr>
          <w:rFonts w:ascii="Arial" w:hAnsi="Arial" w:cs="Arial"/>
        </w:rPr>
        <w:t>13.8</w:t>
      </w:r>
      <w:r>
        <w:rPr>
          <w:rFonts w:ascii="Arial" w:hAnsi="Arial" w:cs="Arial"/>
        </w:rPr>
        <w:tab/>
        <w:t xml:space="preserve">Změna </w:t>
      </w:r>
      <w:r w:rsidR="00664D42">
        <w:rPr>
          <w:rFonts w:ascii="Arial" w:hAnsi="Arial" w:cs="Arial"/>
        </w:rPr>
        <w:t xml:space="preserve">této </w:t>
      </w:r>
      <w:r>
        <w:rPr>
          <w:rFonts w:ascii="Arial" w:hAnsi="Arial" w:cs="Arial"/>
        </w:rPr>
        <w:t>Smlouvy je možná pouze formou písemného dodatku odsouhlaseného oběma smluvními stranami.</w:t>
      </w:r>
    </w:p>
    <w:p w14:paraId="10A9B7C8" w14:textId="77777777" w:rsidR="00B93D63" w:rsidRDefault="00B93D63" w:rsidP="002804A9">
      <w:pPr>
        <w:pStyle w:val="Zkladntext"/>
        <w:spacing w:after="0"/>
        <w:ind w:left="567" w:hanging="567"/>
        <w:rPr>
          <w:rFonts w:ascii="Arial" w:hAnsi="Arial" w:cs="Arial"/>
        </w:rPr>
      </w:pPr>
    </w:p>
    <w:p w14:paraId="10A9B7C9" w14:textId="77777777" w:rsidR="00B93D63" w:rsidRPr="008977A7" w:rsidRDefault="00B93D63" w:rsidP="002804A9">
      <w:pPr>
        <w:ind w:left="567" w:hanging="567"/>
        <w:jc w:val="both"/>
        <w:rPr>
          <w:rFonts w:ascii="Arial" w:hAnsi="Arial" w:cs="Arial"/>
        </w:rPr>
      </w:pPr>
      <w:r>
        <w:rPr>
          <w:rFonts w:ascii="Arial" w:hAnsi="Arial" w:cs="Arial"/>
        </w:rPr>
        <w:t>13.9.</w:t>
      </w:r>
      <w:r>
        <w:rPr>
          <w:rFonts w:ascii="Arial" w:hAnsi="Arial" w:cs="Arial"/>
        </w:rPr>
        <w:tab/>
        <w:t xml:space="preserve">Zhotovitel je povinen spolupůsobit při výkonu finanční kontroly dle </w:t>
      </w:r>
      <w:r w:rsidRPr="008977A7">
        <w:rPr>
          <w:rFonts w:ascii="Arial" w:hAnsi="Arial" w:cs="Arial"/>
        </w:rPr>
        <w:t>§ 2e) zákon č. 320/2001 Sb., o finanční kontrole ve veřejné správě.</w:t>
      </w:r>
    </w:p>
    <w:p w14:paraId="10A9B7CA" w14:textId="77777777" w:rsidR="00E84EF6" w:rsidRDefault="00E84EF6" w:rsidP="00E146A1">
      <w:pPr>
        <w:jc w:val="both"/>
        <w:rPr>
          <w:rFonts w:ascii="Arial" w:hAnsi="Arial" w:cs="Arial"/>
        </w:rPr>
      </w:pPr>
    </w:p>
    <w:p w14:paraId="10A9B7CB" w14:textId="77777777" w:rsidR="00E84EF6" w:rsidRDefault="00E84EF6" w:rsidP="00AF425A">
      <w:pPr>
        <w:jc w:val="both"/>
        <w:rPr>
          <w:rFonts w:ascii="Arial" w:hAnsi="Arial" w:cs="Arial"/>
        </w:rPr>
      </w:pPr>
    </w:p>
    <w:p w14:paraId="7B2B0E5E" w14:textId="77777777" w:rsidR="00A3316C" w:rsidRDefault="00A3316C" w:rsidP="00AF425A">
      <w:pPr>
        <w:jc w:val="both"/>
        <w:rPr>
          <w:rFonts w:ascii="Arial" w:hAnsi="Arial" w:cs="Arial"/>
        </w:rPr>
      </w:pPr>
    </w:p>
    <w:p w14:paraId="617D97A2" w14:textId="77777777" w:rsidR="00A3316C" w:rsidRDefault="00A3316C" w:rsidP="00AF425A">
      <w:pPr>
        <w:jc w:val="both"/>
        <w:rPr>
          <w:rFonts w:ascii="Arial" w:hAnsi="Arial" w:cs="Arial"/>
        </w:rPr>
      </w:pPr>
    </w:p>
    <w:p w14:paraId="1FB5B892" w14:textId="77777777" w:rsidR="00A3316C" w:rsidRDefault="00A3316C" w:rsidP="00AF425A">
      <w:pPr>
        <w:jc w:val="both"/>
        <w:rPr>
          <w:rFonts w:ascii="Arial" w:hAnsi="Arial" w:cs="Arial"/>
        </w:rPr>
      </w:pPr>
    </w:p>
    <w:p w14:paraId="6C85B57A" w14:textId="77777777" w:rsidR="00A3316C" w:rsidRDefault="00A3316C" w:rsidP="00AF425A">
      <w:pPr>
        <w:jc w:val="both"/>
        <w:rPr>
          <w:rFonts w:ascii="Arial" w:hAnsi="Arial" w:cs="Arial"/>
        </w:rPr>
      </w:pPr>
    </w:p>
    <w:p w14:paraId="1A3BCBAA" w14:textId="77777777" w:rsidR="00A3316C" w:rsidRDefault="00A3316C" w:rsidP="00AF425A">
      <w:pPr>
        <w:jc w:val="both"/>
        <w:rPr>
          <w:rFonts w:ascii="Arial" w:hAnsi="Arial" w:cs="Arial"/>
        </w:rPr>
      </w:pPr>
    </w:p>
    <w:p w14:paraId="6EFC6335" w14:textId="77777777" w:rsidR="00A3316C" w:rsidRDefault="00A3316C" w:rsidP="00AF425A">
      <w:pPr>
        <w:jc w:val="both"/>
        <w:rPr>
          <w:rFonts w:ascii="Arial" w:hAnsi="Arial" w:cs="Arial"/>
        </w:rPr>
      </w:pPr>
    </w:p>
    <w:p w14:paraId="0CE521A4" w14:textId="77777777" w:rsidR="00A3316C" w:rsidRDefault="00A3316C" w:rsidP="00AF425A">
      <w:pPr>
        <w:jc w:val="both"/>
        <w:rPr>
          <w:rFonts w:ascii="Arial" w:hAnsi="Arial" w:cs="Arial"/>
        </w:rPr>
      </w:pPr>
    </w:p>
    <w:p w14:paraId="0D9A8851" w14:textId="77777777" w:rsidR="00A3316C" w:rsidRDefault="00A3316C" w:rsidP="00AF425A">
      <w:pPr>
        <w:jc w:val="both"/>
        <w:rPr>
          <w:rFonts w:ascii="Arial" w:hAnsi="Arial" w:cs="Arial"/>
        </w:rPr>
      </w:pPr>
    </w:p>
    <w:p w14:paraId="2B47DAF5" w14:textId="77777777" w:rsidR="00A3316C" w:rsidRDefault="00A3316C" w:rsidP="00AF425A">
      <w:pPr>
        <w:jc w:val="both"/>
        <w:rPr>
          <w:rFonts w:ascii="Arial" w:hAnsi="Arial" w:cs="Arial"/>
        </w:rPr>
      </w:pPr>
    </w:p>
    <w:p w14:paraId="77179EE9" w14:textId="77777777" w:rsidR="00A3316C" w:rsidRDefault="00A3316C" w:rsidP="00AF425A">
      <w:pPr>
        <w:jc w:val="both"/>
        <w:rPr>
          <w:rFonts w:ascii="Arial" w:hAnsi="Arial" w:cs="Arial"/>
        </w:rPr>
      </w:pPr>
    </w:p>
    <w:p w14:paraId="19FFCFEE" w14:textId="77777777" w:rsidR="00A3316C" w:rsidRDefault="00A3316C" w:rsidP="00AF425A">
      <w:pPr>
        <w:jc w:val="both"/>
        <w:rPr>
          <w:rFonts w:ascii="Arial" w:hAnsi="Arial" w:cs="Arial"/>
        </w:rPr>
      </w:pPr>
    </w:p>
    <w:p w14:paraId="1E44B742" w14:textId="77777777" w:rsidR="00A3316C" w:rsidRDefault="00A3316C" w:rsidP="00AF425A">
      <w:pPr>
        <w:jc w:val="both"/>
        <w:rPr>
          <w:rFonts w:ascii="Arial" w:hAnsi="Arial" w:cs="Arial"/>
        </w:rPr>
      </w:pPr>
    </w:p>
    <w:p w14:paraId="34DDE877" w14:textId="77777777" w:rsidR="00A3316C" w:rsidRDefault="00A3316C" w:rsidP="00AF425A">
      <w:pPr>
        <w:jc w:val="both"/>
        <w:rPr>
          <w:rFonts w:ascii="Arial" w:hAnsi="Arial" w:cs="Arial"/>
        </w:rPr>
      </w:pPr>
    </w:p>
    <w:p w14:paraId="10A9B7CD" w14:textId="77777777" w:rsidR="00B93D63" w:rsidRDefault="00B93D63" w:rsidP="00E146A1">
      <w:pPr>
        <w:keepNext/>
        <w:rPr>
          <w:rFonts w:ascii="Arial" w:hAnsi="Arial" w:cs="Arial"/>
        </w:rPr>
      </w:pPr>
      <w:r>
        <w:rPr>
          <w:rFonts w:ascii="Arial" w:hAnsi="Arial" w:cs="Arial"/>
        </w:rPr>
        <w:t>Přílohy:</w:t>
      </w:r>
    </w:p>
    <w:p w14:paraId="10A9B7CE" w14:textId="77777777" w:rsidR="00B93D63" w:rsidRDefault="00B93D63" w:rsidP="00E146A1">
      <w:pPr>
        <w:keepNext/>
        <w:rPr>
          <w:rFonts w:ascii="Arial" w:hAnsi="Arial" w:cs="Arial"/>
        </w:rPr>
      </w:pPr>
    </w:p>
    <w:p w14:paraId="10A9B7CF" w14:textId="77777777" w:rsidR="00A968BE" w:rsidRPr="00A968BE" w:rsidRDefault="00A968BE" w:rsidP="00AF425A">
      <w:pPr>
        <w:ind w:left="2127" w:hanging="1588"/>
        <w:rPr>
          <w:rFonts w:ascii="Arial" w:hAnsi="Arial" w:cs="Arial"/>
          <w:bCs/>
        </w:rPr>
      </w:pPr>
      <w:r w:rsidRPr="00A968BE">
        <w:rPr>
          <w:rFonts w:ascii="Arial" w:hAnsi="Arial" w:cs="Arial"/>
          <w:bCs/>
        </w:rPr>
        <w:t>Příloh</w:t>
      </w:r>
      <w:r>
        <w:rPr>
          <w:rFonts w:ascii="Arial" w:hAnsi="Arial" w:cs="Arial"/>
          <w:bCs/>
        </w:rPr>
        <w:t xml:space="preserve">a </w:t>
      </w:r>
      <w:r w:rsidRPr="00A968BE">
        <w:rPr>
          <w:rFonts w:ascii="Arial" w:hAnsi="Arial" w:cs="Arial"/>
          <w:bCs/>
        </w:rPr>
        <w:t>č.</w:t>
      </w:r>
      <w:r w:rsidR="00F95AC1">
        <w:rPr>
          <w:rFonts w:ascii="Arial" w:hAnsi="Arial" w:cs="Arial"/>
          <w:bCs/>
        </w:rPr>
        <w:t xml:space="preserve"> </w:t>
      </w:r>
      <w:r w:rsidRPr="00A968BE">
        <w:rPr>
          <w:rFonts w:ascii="Arial" w:hAnsi="Arial" w:cs="Arial"/>
          <w:bCs/>
        </w:rPr>
        <w:t xml:space="preserve">1 – </w:t>
      </w:r>
      <w:r w:rsidR="005F1009">
        <w:rPr>
          <w:rFonts w:ascii="Arial" w:hAnsi="Arial" w:cs="Arial"/>
          <w:bCs/>
        </w:rPr>
        <w:t>Technické řešení</w:t>
      </w:r>
    </w:p>
    <w:p w14:paraId="10A9B7D0" w14:textId="66E0DE36" w:rsidR="00B93D63" w:rsidRDefault="00B93D63" w:rsidP="00AF425A">
      <w:pPr>
        <w:ind w:left="540"/>
        <w:rPr>
          <w:rFonts w:ascii="Arial" w:hAnsi="Arial" w:cs="Arial"/>
        </w:rPr>
      </w:pPr>
      <w:r>
        <w:rPr>
          <w:rFonts w:ascii="Arial" w:hAnsi="Arial" w:cs="Arial"/>
        </w:rPr>
        <w:t>Příloha č. 2 – Informace o rizicích</w:t>
      </w:r>
    </w:p>
    <w:p w14:paraId="10A9B7D2" w14:textId="7E94AA85" w:rsidR="002C77AB" w:rsidRDefault="002C77AB" w:rsidP="00AF425A">
      <w:pPr>
        <w:ind w:left="540"/>
        <w:rPr>
          <w:rFonts w:ascii="Arial" w:hAnsi="Arial" w:cs="Arial"/>
        </w:rPr>
      </w:pPr>
      <w:r>
        <w:rPr>
          <w:rFonts w:ascii="Arial" w:hAnsi="Arial" w:cs="Arial"/>
          <w:iCs/>
        </w:rPr>
        <w:t xml:space="preserve">Příloha č. </w:t>
      </w:r>
      <w:r w:rsidR="002D6AC5">
        <w:rPr>
          <w:rFonts w:ascii="Arial" w:hAnsi="Arial" w:cs="Arial"/>
          <w:iCs/>
        </w:rPr>
        <w:t>3</w:t>
      </w:r>
      <w:r>
        <w:rPr>
          <w:rFonts w:ascii="Arial" w:hAnsi="Arial" w:cs="Arial"/>
          <w:iCs/>
        </w:rPr>
        <w:t xml:space="preserve"> – </w:t>
      </w:r>
      <w:r w:rsidR="00D27441">
        <w:rPr>
          <w:rFonts w:ascii="Arial" w:hAnsi="Arial" w:cs="Arial"/>
          <w:iCs/>
        </w:rPr>
        <w:t>H</w:t>
      </w:r>
      <w:r>
        <w:rPr>
          <w:rFonts w:ascii="Arial" w:hAnsi="Arial" w:cs="Arial"/>
          <w:iCs/>
        </w:rPr>
        <w:t>armonogram</w:t>
      </w:r>
    </w:p>
    <w:p w14:paraId="10A9B7D4" w14:textId="77777777" w:rsidR="00B93D63" w:rsidRDefault="00B93D63" w:rsidP="00AF425A">
      <w:pPr>
        <w:rPr>
          <w:rFonts w:ascii="Arial" w:hAnsi="Arial" w:cs="Arial"/>
          <w:iCs/>
        </w:rPr>
      </w:pPr>
    </w:p>
    <w:p w14:paraId="10A9B7D5" w14:textId="77777777" w:rsidR="00B93D63" w:rsidRDefault="00B93D63" w:rsidP="00AF425A">
      <w:pPr>
        <w:rPr>
          <w:rFonts w:ascii="Arial" w:hAnsi="Arial" w:cs="Arial"/>
        </w:rPr>
      </w:pPr>
    </w:p>
    <w:p w14:paraId="10A9B7D6" w14:textId="17A6BBF7" w:rsidR="00B93D63" w:rsidRPr="00E146A1" w:rsidRDefault="00B93D63" w:rsidP="00AF425A">
      <w:pPr>
        <w:rPr>
          <w:rFonts w:ascii="Arial" w:hAnsi="Arial"/>
        </w:rPr>
      </w:pPr>
      <w:r>
        <w:rPr>
          <w:rFonts w:ascii="Arial" w:hAnsi="Arial" w:cs="Arial"/>
        </w:rPr>
        <w:t>V Břidličné dne</w:t>
      </w:r>
      <w:r w:rsidR="009D7D81">
        <w:rPr>
          <w:rFonts w:ascii="Arial" w:hAnsi="Arial" w:cs="Arial"/>
        </w:rPr>
        <w:t xml:space="preserve"> </w:t>
      </w:r>
      <w:r w:rsidR="0011273C" w:rsidRPr="00792E19">
        <w:rPr>
          <w:rFonts w:ascii="Arial" w:hAnsi="Arial" w:cs="Arial"/>
          <w:noProof/>
          <w:highlight w:val="yellow"/>
        </w:rPr>
        <w:t>[●]</w:t>
      </w:r>
    </w:p>
    <w:p w14:paraId="10A9B7D8" w14:textId="77777777" w:rsidR="00B93D63" w:rsidRDefault="00B93D63" w:rsidP="00AF425A">
      <w:pPr>
        <w:rPr>
          <w:rFonts w:ascii="Arial" w:hAnsi="Arial" w:cs="Arial"/>
        </w:rPr>
      </w:pPr>
    </w:p>
    <w:p w14:paraId="10A9B7D9" w14:textId="77777777" w:rsidR="00B93D63" w:rsidRDefault="00B93D63" w:rsidP="00AF425A">
      <w:pPr>
        <w:rPr>
          <w:rFonts w:ascii="Arial" w:hAnsi="Arial" w:cs="Arial"/>
        </w:rPr>
      </w:pPr>
      <w:r>
        <w:rPr>
          <w:rFonts w:ascii="Arial" w:hAnsi="Arial" w:cs="Arial"/>
        </w:rPr>
        <w:t>Objednatel: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Zhotovitel:</w:t>
      </w:r>
    </w:p>
    <w:p w14:paraId="10A9B7DA" w14:textId="77777777" w:rsidR="00B93D63" w:rsidRDefault="00B93D63" w:rsidP="00AF425A">
      <w:pPr>
        <w:rPr>
          <w:rFonts w:ascii="Arial" w:hAnsi="Arial" w:cs="Arial"/>
        </w:rPr>
      </w:pPr>
    </w:p>
    <w:p w14:paraId="10A9B7DD" w14:textId="77777777" w:rsidR="00D27441" w:rsidRDefault="00D27441" w:rsidP="00AF425A">
      <w:pPr>
        <w:rPr>
          <w:rFonts w:ascii="Arial" w:hAnsi="Arial" w:cs="Arial"/>
        </w:rPr>
      </w:pPr>
    </w:p>
    <w:p w14:paraId="28A92F21" w14:textId="77777777" w:rsidR="00A3316C" w:rsidRDefault="00A3316C" w:rsidP="00AF425A">
      <w:pPr>
        <w:rPr>
          <w:rFonts w:ascii="Arial" w:hAnsi="Arial" w:cs="Arial"/>
        </w:rPr>
      </w:pPr>
    </w:p>
    <w:p w14:paraId="6741DC2B" w14:textId="77777777" w:rsidR="00A3316C" w:rsidRDefault="00A3316C" w:rsidP="00AF425A">
      <w:pPr>
        <w:rPr>
          <w:rFonts w:ascii="Arial" w:hAnsi="Arial" w:cs="Arial"/>
        </w:rPr>
      </w:pPr>
    </w:p>
    <w:p w14:paraId="10A9B7DE" w14:textId="77777777" w:rsidR="00D27441" w:rsidRDefault="00D27441" w:rsidP="00AF425A">
      <w:pPr>
        <w:rPr>
          <w:rFonts w:ascii="Arial" w:hAnsi="Arial" w:cs="Arial"/>
        </w:rPr>
      </w:pPr>
    </w:p>
    <w:p w14:paraId="10A9B7DF" w14:textId="77777777" w:rsidR="00D27441" w:rsidRDefault="00D27441" w:rsidP="00AF425A">
      <w:pPr>
        <w:rPr>
          <w:rFonts w:ascii="Arial" w:hAnsi="Arial" w:cs="Arial"/>
        </w:rPr>
      </w:pPr>
    </w:p>
    <w:p w14:paraId="10A9B7E0" w14:textId="77777777" w:rsidR="00B93D63" w:rsidRDefault="00B93D63" w:rsidP="00AF425A">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14:paraId="10A9B7E1" w14:textId="77777777" w:rsidR="00D27441" w:rsidRDefault="00D27441" w:rsidP="00D27441">
      <w:pPr>
        <w:rPr>
          <w:rFonts w:ascii="Arial" w:hAnsi="Arial" w:cs="Arial"/>
        </w:rPr>
      </w:pPr>
      <w:r>
        <w:rPr>
          <w:rFonts w:ascii="Arial" w:hAnsi="Arial" w:cs="Arial"/>
        </w:rPr>
        <w:t>AL INVEST Břidličná, a.s.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10A9B7E2" w14:textId="77777777" w:rsidR="00B93D63" w:rsidRDefault="00B93D63" w:rsidP="00AF425A">
      <w:pPr>
        <w:rPr>
          <w:rFonts w:ascii="Arial" w:hAnsi="Arial" w:cs="Arial"/>
          <w:b/>
          <w:bCs/>
        </w:rPr>
      </w:pPr>
      <w:r>
        <w:rPr>
          <w:rFonts w:ascii="Arial" w:hAnsi="Arial" w:cs="Arial"/>
        </w:rPr>
        <w:t>Ing. David Bečvář</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1273C" w:rsidRPr="00792E19">
        <w:rPr>
          <w:rFonts w:ascii="Arial" w:hAnsi="Arial" w:cs="Arial"/>
          <w:noProof/>
          <w:highlight w:val="yellow"/>
        </w:rPr>
        <w:t>[●]</w:t>
      </w:r>
    </w:p>
    <w:p w14:paraId="10A9B7E3" w14:textId="77777777" w:rsidR="00B93D63" w:rsidRDefault="00B93D63" w:rsidP="00AF425A">
      <w:pPr>
        <w:rPr>
          <w:rFonts w:ascii="Arial" w:hAnsi="Arial" w:cs="Arial"/>
        </w:rPr>
      </w:pPr>
      <w:r>
        <w:rPr>
          <w:rFonts w:ascii="Arial" w:hAnsi="Arial" w:cs="Arial"/>
        </w:rPr>
        <w:t>předseda představenstva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1273C" w:rsidRPr="00792E19">
        <w:rPr>
          <w:rFonts w:ascii="Arial" w:hAnsi="Arial" w:cs="Arial"/>
          <w:noProof/>
          <w:highlight w:val="yellow"/>
        </w:rPr>
        <w:t>[●]</w:t>
      </w:r>
    </w:p>
    <w:p w14:paraId="10A9B7E5" w14:textId="77777777" w:rsidR="00B93D63" w:rsidRDefault="00B93D63" w:rsidP="00AF425A">
      <w:pPr>
        <w:rPr>
          <w:rFonts w:ascii="Arial" w:hAnsi="Arial" w:cs="Arial"/>
          <w:b/>
          <w:bCs/>
          <w:sz w:val="28"/>
          <w:szCs w:val="28"/>
        </w:rPr>
      </w:pPr>
      <w:r>
        <w:rPr>
          <w:rFonts w:ascii="Arial" w:hAnsi="Arial" w:cs="Arial"/>
        </w:rPr>
        <w:br w:type="page"/>
      </w:r>
    </w:p>
    <w:p w14:paraId="10A9B7E6" w14:textId="77777777" w:rsidR="00A968BE" w:rsidRPr="00A968BE" w:rsidRDefault="00A968BE" w:rsidP="00AF425A">
      <w:pPr>
        <w:rPr>
          <w:rFonts w:ascii="Arial" w:hAnsi="Arial" w:cs="Arial"/>
          <w:b/>
          <w:bCs/>
          <w:sz w:val="28"/>
          <w:szCs w:val="28"/>
        </w:rPr>
      </w:pPr>
      <w:r w:rsidRPr="00A968BE">
        <w:rPr>
          <w:rFonts w:ascii="Arial" w:hAnsi="Arial" w:cs="Arial"/>
          <w:b/>
          <w:bCs/>
          <w:sz w:val="28"/>
          <w:szCs w:val="28"/>
        </w:rPr>
        <w:lastRenderedPageBreak/>
        <w:t xml:space="preserve">Příloha č.1 – </w:t>
      </w:r>
      <w:r w:rsidR="005F1009">
        <w:rPr>
          <w:rFonts w:ascii="Arial" w:hAnsi="Arial" w:cs="Arial"/>
          <w:b/>
          <w:bCs/>
          <w:sz w:val="28"/>
          <w:szCs w:val="28"/>
        </w:rPr>
        <w:t>Technické řešení</w:t>
      </w:r>
    </w:p>
    <w:p w14:paraId="10A9B7E7" w14:textId="77777777" w:rsidR="00CB047C" w:rsidRPr="00E146A1" w:rsidRDefault="00CB047C" w:rsidP="00E146A1">
      <w:pPr>
        <w:pStyle w:val="Zkladntext"/>
        <w:autoSpaceDE w:val="0"/>
        <w:autoSpaceDN w:val="0"/>
        <w:spacing w:after="0"/>
        <w:ind w:right="-427"/>
        <w:jc w:val="both"/>
        <w:rPr>
          <w:rFonts w:ascii="Arial" w:hAnsi="Arial"/>
        </w:rPr>
      </w:pPr>
    </w:p>
    <w:p w14:paraId="10A9B7E8" w14:textId="77777777" w:rsidR="00CB047C" w:rsidRPr="00723759" w:rsidRDefault="00CB047C" w:rsidP="00E146A1">
      <w:pPr>
        <w:pStyle w:val="Zkladntext"/>
        <w:autoSpaceDE w:val="0"/>
        <w:autoSpaceDN w:val="0"/>
        <w:spacing w:after="0"/>
        <w:ind w:right="-427"/>
        <w:jc w:val="both"/>
        <w:rPr>
          <w:rFonts w:ascii="Arial" w:hAnsi="Arial"/>
        </w:rPr>
      </w:pPr>
    </w:p>
    <w:p w14:paraId="425C33D5" w14:textId="7EFBB4C1" w:rsidR="001155C1" w:rsidRDefault="001155C1" w:rsidP="001155C1">
      <w:pPr>
        <w:ind w:right="-903"/>
        <w:rPr>
          <w:rFonts w:ascii="Arial" w:hAnsi="Arial" w:cs="Arial"/>
          <w:noProof/>
        </w:rPr>
      </w:pPr>
      <w:r>
        <w:rPr>
          <w:rFonts w:ascii="Arial" w:hAnsi="Arial"/>
        </w:rPr>
        <w:t>V</w:t>
      </w:r>
      <w:r w:rsidR="00D371CD">
        <w:rPr>
          <w:rFonts w:ascii="Arial" w:hAnsi="Arial"/>
        </w:rPr>
        <w:t>i</w:t>
      </w:r>
      <w:r>
        <w:rPr>
          <w:rFonts w:ascii="Arial" w:hAnsi="Arial"/>
        </w:rPr>
        <w:t xml:space="preserve">z. </w:t>
      </w:r>
      <w:r>
        <w:rPr>
          <w:rFonts w:ascii="Arial" w:hAnsi="Arial" w:cs="Arial"/>
          <w:noProof/>
        </w:rPr>
        <w:t>Příloha č. 3 Zadávací dokumentace – technické zadání</w:t>
      </w:r>
    </w:p>
    <w:p w14:paraId="10A9B7E9" w14:textId="663D4DDD" w:rsidR="00CB047C" w:rsidRDefault="00CB047C" w:rsidP="00E146A1">
      <w:pPr>
        <w:pStyle w:val="Zkladntext"/>
        <w:autoSpaceDE w:val="0"/>
        <w:autoSpaceDN w:val="0"/>
        <w:spacing w:after="0"/>
        <w:ind w:right="-427"/>
        <w:jc w:val="both"/>
        <w:rPr>
          <w:rFonts w:ascii="Arial" w:hAnsi="Arial" w:cs="Arial"/>
          <w:noProof/>
        </w:rPr>
      </w:pPr>
    </w:p>
    <w:p w14:paraId="125563DA" w14:textId="35ADAB67" w:rsidR="00AA4010" w:rsidRPr="000376B1" w:rsidRDefault="00B93D63" w:rsidP="00AA4010">
      <w:pPr>
        <w:pStyle w:val="oddl"/>
        <w:spacing w:before="0" w:after="0"/>
        <w:jc w:val="left"/>
        <w:rPr>
          <w:rFonts w:ascii="Arial" w:hAnsi="Arial" w:cs="Arial"/>
          <w:sz w:val="28"/>
          <w:szCs w:val="28"/>
          <w:u w:val="none"/>
        </w:rPr>
      </w:pPr>
      <w:r>
        <w:rPr>
          <w:rFonts w:ascii="Arial" w:hAnsi="Arial" w:cs="Arial"/>
        </w:rPr>
        <w:br w:type="page"/>
      </w:r>
      <w:r w:rsidR="00AA4010" w:rsidRPr="000376B1">
        <w:rPr>
          <w:rFonts w:ascii="Arial" w:hAnsi="Arial" w:cs="Arial"/>
          <w:sz w:val="28"/>
          <w:szCs w:val="28"/>
          <w:u w:val="none"/>
        </w:rPr>
        <w:lastRenderedPageBreak/>
        <w:t xml:space="preserve">Příloha č. </w:t>
      </w:r>
      <w:r w:rsidR="00AA4010">
        <w:rPr>
          <w:rFonts w:ascii="Arial" w:hAnsi="Arial" w:cs="Arial"/>
          <w:sz w:val="28"/>
          <w:szCs w:val="28"/>
          <w:u w:val="none"/>
        </w:rPr>
        <w:t>2</w:t>
      </w:r>
      <w:r w:rsidR="00AA4010" w:rsidRPr="000376B1">
        <w:rPr>
          <w:rFonts w:ascii="Arial" w:hAnsi="Arial" w:cs="Arial"/>
          <w:sz w:val="28"/>
          <w:szCs w:val="28"/>
          <w:u w:val="none"/>
        </w:rPr>
        <w:t xml:space="preserve"> - Informace o rizicích ze strany AL INVEST Břidličná, a.s. – oblast bezpečnosti práce (zák.</w:t>
      </w:r>
      <w:r w:rsidR="00AA4010">
        <w:rPr>
          <w:rFonts w:ascii="Arial" w:hAnsi="Arial" w:cs="Arial"/>
          <w:sz w:val="28"/>
          <w:szCs w:val="28"/>
          <w:u w:val="none"/>
        </w:rPr>
        <w:t xml:space="preserve"> </w:t>
      </w:r>
      <w:r w:rsidR="00AA4010" w:rsidRPr="000376B1">
        <w:rPr>
          <w:rFonts w:ascii="Arial" w:hAnsi="Arial" w:cs="Arial"/>
          <w:sz w:val="28"/>
          <w:szCs w:val="28"/>
          <w:u w:val="none"/>
        </w:rPr>
        <w:t>č. 262/2006 Sb., zákoník práce) - §101</w:t>
      </w:r>
    </w:p>
    <w:p w14:paraId="70E4622E" w14:textId="77777777" w:rsidR="00AA4010" w:rsidRDefault="00AA4010" w:rsidP="00AA4010">
      <w:pPr>
        <w:jc w:val="both"/>
      </w:pPr>
    </w:p>
    <w:p w14:paraId="3A779F4B" w14:textId="77777777" w:rsidR="00E848E3" w:rsidRDefault="00E848E3" w:rsidP="00AA4010">
      <w:pPr>
        <w:jc w:val="both"/>
      </w:pPr>
    </w:p>
    <w:p w14:paraId="04978390" w14:textId="77777777" w:rsidR="00AA4010" w:rsidRDefault="00AA4010" w:rsidP="00AA4010"/>
    <w:p w14:paraId="439EE0BD" w14:textId="77777777" w:rsidR="00AA4010" w:rsidRPr="007814CE" w:rsidRDefault="00AA4010" w:rsidP="00AA4010">
      <w:pPr>
        <w:shd w:val="clear" w:color="auto" w:fill="F3F4F8"/>
        <w:spacing w:line="270" w:lineRule="atLeast"/>
        <w:rPr>
          <w:rFonts w:ascii="Arial" w:hAnsi="Arial" w:cs="Arial"/>
          <w:b/>
          <w:bCs/>
          <w:sz w:val="28"/>
          <w:szCs w:val="28"/>
        </w:rPr>
      </w:pPr>
      <w:r w:rsidRPr="007814CE">
        <w:rPr>
          <w:rFonts w:ascii="Arial" w:hAnsi="Arial" w:cs="Arial"/>
          <w:b/>
          <w:sz w:val="32"/>
          <w:szCs w:val="32"/>
          <w:u w:val="single"/>
        </w:rPr>
        <w:t>Dodavatel služeb: [</w:t>
      </w:r>
      <w:r w:rsidRPr="007814CE">
        <w:rPr>
          <w:rFonts w:ascii="Arial" w:hAnsi="Arial" w:cs="Arial"/>
          <w:b/>
          <w:sz w:val="32"/>
          <w:szCs w:val="32"/>
          <w:highlight w:val="yellow"/>
          <w:u w:val="single"/>
        </w:rPr>
        <w:t>●</w:t>
      </w:r>
      <w:r w:rsidRPr="007814CE">
        <w:rPr>
          <w:rFonts w:ascii="Arial" w:hAnsi="Arial" w:cs="Arial"/>
          <w:b/>
          <w:sz w:val="32"/>
          <w:szCs w:val="32"/>
          <w:u w:val="single"/>
        </w:rPr>
        <w:t>]</w:t>
      </w:r>
    </w:p>
    <w:p w14:paraId="412079B1" w14:textId="77777777" w:rsidR="00AA4010" w:rsidRDefault="00AA4010" w:rsidP="00AA4010"/>
    <w:p w14:paraId="284EA23F" w14:textId="52C92349" w:rsidR="007028FF" w:rsidRDefault="00AA4010" w:rsidP="00AA4010">
      <w:pPr>
        <w:jc w:val="both"/>
        <w:rPr>
          <w:rFonts w:ascii="Arial" w:hAnsi="Arial" w:cs="Arial"/>
          <w:bCs/>
        </w:rPr>
      </w:pPr>
      <w:r w:rsidRPr="007814CE">
        <w:rPr>
          <w:rFonts w:ascii="Arial" w:hAnsi="Arial" w:cs="Arial"/>
          <w:b/>
          <w:sz w:val="22"/>
          <w:szCs w:val="22"/>
          <w:u w:val="single"/>
        </w:rPr>
        <w:t>ROZSAH PRÁCE:</w:t>
      </w:r>
      <w:r w:rsidRPr="007814CE">
        <w:rPr>
          <w:rFonts w:ascii="Arial" w:hAnsi="Arial" w:cs="Arial"/>
        </w:rPr>
        <w:t xml:space="preserve"> </w:t>
      </w:r>
      <w:r w:rsidR="001B7C6B">
        <w:rPr>
          <w:rFonts w:ascii="Arial" w:hAnsi="Arial" w:cs="Arial"/>
          <w:noProof/>
        </w:rPr>
        <w:t>Předmětem zakázky je dodávka a instalace zařízení pro metalografickou laboratoř určenou pro zpracování vzorků hliníkových tyčí kruhového průřezu o průměru 40-125mm a výšce max. 31mm.</w:t>
      </w:r>
    </w:p>
    <w:p w14:paraId="15E95CA3" w14:textId="54997B85" w:rsidR="00AA4010" w:rsidRPr="00A94C92" w:rsidRDefault="00AA4010" w:rsidP="00AA4010">
      <w:pPr>
        <w:jc w:val="both"/>
      </w:pPr>
      <w:r w:rsidRPr="009779BF">
        <w:rPr>
          <w:rFonts w:ascii="Arial" w:hAnsi="Arial" w:cs="Arial"/>
        </w:rPr>
        <w:t xml:space="preserve">Součástí veřejné zakázky jsou veškeré práce související </w:t>
      </w:r>
      <w:r>
        <w:rPr>
          <w:rFonts w:ascii="Arial" w:hAnsi="Arial" w:cs="Arial"/>
        </w:rPr>
        <w:t xml:space="preserve">s </w:t>
      </w:r>
      <w:r w:rsidRPr="009779BF">
        <w:rPr>
          <w:rFonts w:ascii="Arial" w:hAnsi="Arial" w:cs="Arial"/>
        </w:rPr>
        <w:t>realizací akce tzn. veškeré dodávky, doprava, montážní a stavební práce, likvidace všech odpadů, zprovoznění, zaškolení obsluhy a údržby, revize, vypracování projektových dokumentací a další práce a služby spojené se zhotovením díla. Další podmínky s ohledem na bezpečnost v rámci pokrytí jednotlivých fází práce bude řešeno ve stavebním deníku či jiném dokumentu, který musí zhotovitel na pracovišti vést.</w:t>
      </w:r>
    </w:p>
    <w:p w14:paraId="34938AD2" w14:textId="77777777" w:rsidR="00AA4010" w:rsidRPr="007814CE" w:rsidRDefault="00AA4010" w:rsidP="00AA4010">
      <w:pPr>
        <w:pStyle w:val="Textbubliny"/>
        <w:rPr>
          <w:rFonts w:ascii="Arial" w:hAnsi="Arial" w:cs="Arial"/>
          <w:b/>
          <w:bCs/>
          <w:u w:val="single"/>
        </w:rPr>
      </w:pPr>
    </w:p>
    <w:p w14:paraId="1B415735" w14:textId="77777777" w:rsidR="00AA4010" w:rsidRPr="007814CE" w:rsidRDefault="00AA4010" w:rsidP="00AA4010">
      <w:pPr>
        <w:jc w:val="both"/>
        <w:rPr>
          <w:rFonts w:ascii="Arial" w:hAnsi="Arial" w:cs="Arial"/>
          <w:bCs/>
        </w:rPr>
      </w:pPr>
      <w:r w:rsidRPr="007814CE">
        <w:rPr>
          <w:rFonts w:ascii="Arial" w:hAnsi="Arial" w:cs="Arial"/>
          <w:b/>
          <w:bCs/>
          <w:sz w:val="22"/>
          <w:szCs w:val="22"/>
          <w:u w:val="single"/>
        </w:rPr>
        <w:t xml:space="preserve">PRACOVIŠTĚ: </w:t>
      </w:r>
      <w:r w:rsidRPr="007814CE">
        <w:rPr>
          <w:rFonts w:ascii="Arial" w:hAnsi="Arial" w:cs="Arial"/>
          <w:bCs/>
        </w:rPr>
        <w:t>Příjezd k objektům je po účelové komunikaci v areálu, pohyb po provozu ve směru k převzatému pracovišti. Uvnitř objektu s možností kontaktu s dopravou. Sociální zařízení ve vlastním sociálním zázemí. Pohyb autem i pěšky. Vjezd do areálu zadní vrátnicí, náklad zadní vrátnicí.</w:t>
      </w:r>
    </w:p>
    <w:p w14:paraId="34BB5995" w14:textId="77777777" w:rsidR="00AA4010" w:rsidRPr="007814CE" w:rsidRDefault="00AA4010" w:rsidP="00AA4010">
      <w:pPr>
        <w:rPr>
          <w:rFonts w:ascii="Arial" w:hAnsi="Arial" w:cs="Arial"/>
          <w:bCs/>
        </w:rPr>
      </w:pPr>
      <w:r w:rsidRPr="007814CE">
        <w:rPr>
          <w:rFonts w:ascii="Arial" w:hAnsi="Arial" w:cs="Arial"/>
          <w:bCs/>
          <w:u w:val="single"/>
        </w:rPr>
        <w:t>Parkování:</w:t>
      </w:r>
      <w:r w:rsidRPr="007814CE">
        <w:rPr>
          <w:rFonts w:ascii="Arial" w:hAnsi="Arial" w:cs="Arial"/>
          <w:bCs/>
        </w:rPr>
        <w:t xml:space="preserve"> na vyhrazeném parkovišti pro externí firmy, pokud nebude kapacita, tak na dohodnutém místě se zástupci objednatele. </w:t>
      </w:r>
    </w:p>
    <w:p w14:paraId="12686DFE" w14:textId="77777777" w:rsidR="00AA4010" w:rsidRPr="007814CE" w:rsidRDefault="00AA4010" w:rsidP="00AA4010">
      <w:pPr>
        <w:spacing w:line="276" w:lineRule="auto"/>
        <w:rPr>
          <w:rFonts w:ascii="Arial" w:hAnsi="Arial" w:cs="Arial"/>
          <w:b/>
          <w:bCs/>
          <w:sz w:val="16"/>
          <w:szCs w:val="16"/>
        </w:rPr>
      </w:pPr>
    </w:p>
    <w:p w14:paraId="4B5059FA" w14:textId="77777777" w:rsidR="00AA4010" w:rsidRPr="007814CE" w:rsidRDefault="00AA4010" w:rsidP="00AA4010">
      <w:pPr>
        <w:spacing w:line="276" w:lineRule="auto"/>
        <w:rPr>
          <w:rFonts w:ascii="Arial" w:hAnsi="Arial" w:cs="Arial"/>
          <w:b/>
          <w:bCs/>
          <w:sz w:val="22"/>
          <w:szCs w:val="22"/>
        </w:rPr>
      </w:pPr>
      <w:r w:rsidRPr="007814CE">
        <w:rPr>
          <w:rFonts w:ascii="Arial" w:hAnsi="Arial" w:cs="Arial"/>
          <w:b/>
          <w:bCs/>
          <w:sz w:val="22"/>
          <w:szCs w:val="22"/>
          <w:u w:val="single"/>
        </w:rPr>
        <w:t>Použití mechanizace (vlastní nebo objednatele), obsluha (vlastní nebo objednatele), způsob převzetí</w:t>
      </w:r>
      <w:r w:rsidRPr="007814CE">
        <w:rPr>
          <w:rFonts w:ascii="Arial" w:hAnsi="Arial" w:cs="Arial"/>
          <w:b/>
          <w:bCs/>
          <w:sz w:val="22"/>
          <w:szCs w:val="22"/>
        </w:rPr>
        <w:t xml:space="preserve">: </w:t>
      </w:r>
    </w:p>
    <w:p w14:paraId="6498A834" w14:textId="77777777" w:rsidR="00AA4010" w:rsidRPr="007814CE" w:rsidRDefault="00AA4010" w:rsidP="00AA4010">
      <w:pPr>
        <w:rPr>
          <w:rFonts w:ascii="Arial" w:hAnsi="Arial" w:cs="Arial"/>
          <w:bCs/>
        </w:rPr>
      </w:pPr>
      <w:r w:rsidRPr="007814CE">
        <w:rPr>
          <w:rFonts w:ascii="Arial" w:hAnsi="Arial" w:cs="Arial"/>
          <w:bCs/>
        </w:rPr>
        <w:t>Pro práci budou používat vlastní technická zařízení: plošiny, ruční nářadí apod.</w:t>
      </w:r>
    </w:p>
    <w:p w14:paraId="4F79D1AB" w14:textId="77777777" w:rsidR="00AA4010" w:rsidRPr="007814CE" w:rsidRDefault="00AA4010" w:rsidP="00AA4010">
      <w:pPr>
        <w:spacing w:line="276" w:lineRule="auto"/>
        <w:rPr>
          <w:rFonts w:ascii="Arial" w:hAnsi="Arial" w:cs="Arial"/>
          <w:b/>
          <w:bCs/>
          <w:sz w:val="16"/>
          <w:szCs w:val="16"/>
        </w:rPr>
      </w:pPr>
    </w:p>
    <w:p w14:paraId="0F6D73DA" w14:textId="77777777" w:rsidR="00AA4010" w:rsidRPr="007814CE" w:rsidRDefault="00AA4010" w:rsidP="00AA4010">
      <w:pPr>
        <w:rPr>
          <w:rFonts w:ascii="Arial" w:hAnsi="Arial" w:cs="Arial"/>
          <w:bCs/>
        </w:rPr>
      </w:pPr>
      <w:r w:rsidRPr="007814CE">
        <w:rPr>
          <w:rFonts w:ascii="Arial" w:hAnsi="Arial" w:cs="Arial"/>
          <w:bCs/>
        </w:rPr>
        <w:t xml:space="preserve">Délka práce </w:t>
      </w:r>
      <w:r w:rsidRPr="007814CE">
        <w:rPr>
          <w:rFonts w:ascii="Arial" w:hAnsi="Arial" w:cs="Arial"/>
          <w:b/>
        </w:rPr>
        <w:t xml:space="preserve">od </w:t>
      </w:r>
      <w:r w:rsidRPr="007814CE">
        <w:rPr>
          <w:rFonts w:ascii="Arial" w:hAnsi="Arial" w:cs="Arial"/>
          <w:b/>
          <w:highlight w:val="yellow"/>
        </w:rPr>
        <w:t>[●]</w:t>
      </w:r>
      <w:r w:rsidRPr="007814CE">
        <w:rPr>
          <w:rFonts w:ascii="Arial" w:hAnsi="Arial" w:cs="Arial"/>
          <w:b/>
        </w:rPr>
        <w:t xml:space="preserve"> do </w:t>
      </w:r>
      <w:r w:rsidRPr="007814CE">
        <w:rPr>
          <w:rFonts w:ascii="Arial" w:hAnsi="Arial" w:cs="Arial"/>
          <w:b/>
          <w:highlight w:val="yellow"/>
        </w:rPr>
        <w:t>[●]</w:t>
      </w:r>
      <w:r w:rsidRPr="007814CE">
        <w:rPr>
          <w:rFonts w:ascii="Arial" w:hAnsi="Arial" w:cs="Arial"/>
          <w:b/>
        </w:rPr>
        <w:t xml:space="preserve"> tým</w:t>
      </w:r>
      <w:r w:rsidRPr="007814CE">
        <w:rPr>
          <w:rFonts w:ascii="Arial" w:hAnsi="Arial" w:cs="Arial"/>
          <w:bCs/>
        </w:rPr>
        <w:t xml:space="preserve"> zaměstnanců </w:t>
      </w:r>
      <w:r w:rsidRPr="007814CE">
        <w:rPr>
          <w:rFonts w:ascii="Arial" w:hAnsi="Arial" w:cs="Arial"/>
          <w:b/>
        </w:rPr>
        <w:t xml:space="preserve">firmy </w:t>
      </w:r>
      <w:r w:rsidRPr="007814CE">
        <w:rPr>
          <w:rFonts w:ascii="Arial" w:hAnsi="Arial" w:cs="Arial"/>
          <w:b/>
          <w:highlight w:val="yellow"/>
        </w:rPr>
        <w:t>[●]</w:t>
      </w:r>
      <w:r w:rsidRPr="007814CE">
        <w:rPr>
          <w:rFonts w:ascii="Arial" w:hAnsi="Arial" w:cs="Arial"/>
          <w:b/>
        </w:rPr>
        <w:t>.</w:t>
      </w:r>
      <w:r w:rsidRPr="007814CE">
        <w:rPr>
          <w:rFonts w:ascii="Arial" w:hAnsi="Arial" w:cs="Arial"/>
          <w:bCs/>
        </w:rPr>
        <w:t xml:space="preserve">  </w:t>
      </w:r>
    </w:p>
    <w:p w14:paraId="750226CB" w14:textId="77777777" w:rsidR="00AA4010" w:rsidRPr="007814CE" w:rsidRDefault="00AA4010" w:rsidP="00AA4010">
      <w:pPr>
        <w:rPr>
          <w:rFonts w:ascii="Arial" w:eastAsia="MS Mincho" w:hAnsi="Arial" w:cs="Arial"/>
        </w:rPr>
      </w:pPr>
      <w:r w:rsidRPr="007814CE">
        <w:rPr>
          <w:rFonts w:ascii="Arial" w:eastAsia="MS Mincho" w:hAnsi="Arial" w:cs="Arial"/>
        </w:rPr>
        <w:t>Na zakázce budou spolupracovat následující subdodavatelé:</w:t>
      </w:r>
    </w:p>
    <w:p w14:paraId="6E972737" w14:textId="77777777" w:rsidR="00AA4010" w:rsidRPr="007814CE" w:rsidRDefault="00AA4010" w:rsidP="00AA4010">
      <w:pPr>
        <w:rPr>
          <w:rFonts w:ascii="Arial" w:eastAsia="MS Mincho" w:hAnsi="Arial" w:cs="Arial"/>
        </w:rPr>
      </w:pPr>
      <w:r w:rsidRPr="007814CE">
        <w:rPr>
          <w:rFonts w:ascii="Arial" w:eastAsia="MS Mincho" w:hAnsi="Arial" w:cs="Arial"/>
        </w:rPr>
        <w:t xml:space="preserve">Firma </w:t>
      </w:r>
      <w:r w:rsidRPr="007814CE">
        <w:rPr>
          <w:rFonts w:ascii="Arial" w:eastAsia="MS Mincho" w:hAnsi="Arial" w:cs="Arial"/>
        </w:rPr>
        <w:tab/>
      </w:r>
      <w:r w:rsidRPr="007814CE">
        <w:rPr>
          <w:rFonts w:ascii="Arial" w:eastAsia="MS Mincho" w:hAnsi="Arial" w:cs="Arial"/>
        </w:rPr>
        <w:tab/>
        <w:t xml:space="preserve">prováděné práce </w:t>
      </w:r>
      <w:r w:rsidRPr="007814CE">
        <w:rPr>
          <w:rFonts w:ascii="Arial" w:eastAsia="MS Mincho" w:hAnsi="Arial" w:cs="Arial"/>
        </w:rPr>
        <w:tab/>
      </w:r>
      <w:r w:rsidRPr="007814CE">
        <w:rPr>
          <w:rFonts w:ascii="Arial" w:eastAsia="MS Mincho" w:hAnsi="Arial" w:cs="Arial"/>
        </w:rPr>
        <w:tab/>
        <w:t>termín</w:t>
      </w:r>
      <w:r w:rsidRPr="007814CE">
        <w:rPr>
          <w:rFonts w:ascii="Arial" w:eastAsia="MS Mincho" w:hAnsi="Arial" w:cs="Arial"/>
        </w:rPr>
        <w:tab/>
      </w:r>
      <w:r w:rsidRPr="007814CE">
        <w:rPr>
          <w:rFonts w:ascii="Arial" w:eastAsia="MS Mincho" w:hAnsi="Arial" w:cs="Arial"/>
        </w:rPr>
        <w:tab/>
      </w:r>
    </w:p>
    <w:p w14:paraId="37C8515B" w14:textId="77777777" w:rsidR="00AA4010" w:rsidRPr="007814CE" w:rsidRDefault="00AA4010" w:rsidP="00AA4010">
      <w:pPr>
        <w:rPr>
          <w:rFonts w:ascii="Arial" w:eastAsia="MS Mincho" w:hAnsi="Arial" w:cs="Arial"/>
        </w:rPr>
      </w:pPr>
      <w:r w:rsidRPr="007814CE">
        <w:rPr>
          <w:rFonts w:ascii="Arial" w:hAnsi="Arial" w:cs="Arial"/>
          <w:noProof/>
          <w:highlight w:val="yellow"/>
        </w:rPr>
        <w:t>[●]</w:t>
      </w:r>
      <w:r w:rsidRPr="007814CE">
        <w:rPr>
          <w:rFonts w:ascii="Arial" w:eastAsia="MS Mincho" w:hAnsi="Arial" w:cs="Arial"/>
        </w:rPr>
        <w:tab/>
      </w:r>
      <w:r w:rsidRPr="007814CE">
        <w:rPr>
          <w:rFonts w:ascii="Arial" w:eastAsia="MS Mincho" w:hAnsi="Arial" w:cs="Arial"/>
        </w:rPr>
        <w:tab/>
      </w:r>
      <w:r w:rsidRPr="007814CE">
        <w:rPr>
          <w:rFonts w:ascii="Arial" w:hAnsi="Arial" w:cs="Arial"/>
          <w:noProof/>
          <w:highlight w:val="yellow"/>
        </w:rPr>
        <w:t>[●]</w:t>
      </w:r>
      <w:r w:rsidRPr="007814CE">
        <w:rPr>
          <w:rFonts w:ascii="Arial" w:hAnsi="Arial" w:cs="Arial"/>
          <w:noProof/>
        </w:rPr>
        <w:tab/>
      </w:r>
      <w:r w:rsidRPr="007814CE">
        <w:rPr>
          <w:rFonts w:ascii="Arial" w:hAnsi="Arial" w:cs="Arial"/>
          <w:noProof/>
        </w:rPr>
        <w:tab/>
      </w:r>
      <w:r w:rsidRPr="007814CE">
        <w:rPr>
          <w:rFonts w:ascii="Arial" w:hAnsi="Arial" w:cs="Arial"/>
          <w:noProof/>
        </w:rPr>
        <w:tab/>
      </w:r>
      <w:r w:rsidRPr="007814CE">
        <w:rPr>
          <w:rFonts w:ascii="Arial" w:hAnsi="Arial" w:cs="Arial"/>
          <w:noProof/>
          <w:highlight w:val="yellow"/>
        </w:rPr>
        <w:t>[●]</w:t>
      </w:r>
    </w:p>
    <w:p w14:paraId="1AE5EAF3" w14:textId="77777777" w:rsidR="00AA4010" w:rsidRPr="007814CE" w:rsidRDefault="00AA4010" w:rsidP="00AA4010">
      <w:pPr>
        <w:rPr>
          <w:rFonts w:ascii="Arial" w:eastAsia="MS Mincho" w:hAnsi="Arial" w:cs="Arial"/>
        </w:rPr>
      </w:pPr>
    </w:p>
    <w:p w14:paraId="01732C6C" w14:textId="77777777" w:rsidR="00AA4010" w:rsidRPr="007814CE" w:rsidRDefault="00AA4010" w:rsidP="00AA4010">
      <w:pPr>
        <w:rPr>
          <w:rFonts w:ascii="Arial" w:eastAsia="MS Mincho" w:hAnsi="Arial" w:cs="Arial"/>
          <w:b/>
          <w:sz w:val="10"/>
          <w:szCs w:val="10"/>
          <w:u w:val="single"/>
        </w:rPr>
      </w:pPr>
      <w:r w:rsidRPr="007814CE">
        <w:rPr>
          <w:rFonts w:ascii="Arial" w:eastAsia="MS Mincho" w:hAnsi="Arial" w:cs="Arial"/>
        </w:rPr>
        <w:t>V případě změny je zhotovitel povinnost subdodavatele nahlásit odpovědné osobě objednatele</w:t>
      </w:r>
    </w:p>
    <w:p w14:paraId="3A7BCAEE" w14:textId="77777777" w:rsidR="00AA4010" w:rsidRPr="007814CE" w:rsidRDefault="00AA4010" w:rsidP="00AA4010">
      <w:pPr>
        <w:rPr>
          <w:rFonts w:ascii="Arial" w:hAnsi="Arial" w:cs="Arial"/>
          <w:b/>
          <w:bCs/>
        </w:rPr>
      </w:pPr>
    </w:p>
    <w:p w14:paraId="3A24DFEF" w14:textId="77777777" w:rsidR="00AA4010" w:rsidRPr="007814CE" w:rsidRDefault="00AA4010" w:rsidP="00AA4010">
      <w:pPr>
        <w:pStyle w:val="Zpat"/>
        <w:ind w:right="-325"/>
        <w:rPr>
          <w:rFonts w:ascii="Arial" w:eastAsia="MS Mincho" w:hAnsi="Arial" w:cs="Arial"/>
          <w:b/>
        </w:rPr>
      </w:pPr>
    </w:p>
    <w:p w14:paraId="33AFA01A" w14:textId="77777777" w:rsidR="00AA4010" w:rsidRPr="007814CE" w:rsidRDefault="00AA4010" w:rsidP="00AA4010">
      <w:pPr>
        <w:pStyle w:val="Zpat"/>
        <w:ind w:right="-325"/>
        <w:rPr>
          <w:rFonts w:ascii="Arial" w:eastAsia="MS Mincho" w:hAnsi="Arial" w:cs="Arial"/>
          <w:bCs/>
        </w:rPr>
      </w:pPr>
      <w:r w:rsidRPr="007814CE">
        <w:rPr>
          <w:rFonts w:ascii="Arial" w:eastAsia="MS Mincho" w:hAnsi="Arial" w:cs="Arial"/>
          <w:b/>
        </w:rPr>
        <w:t xml:space="preserve">Kontrolní dny *): </w:t>
      </w:r>
      <w:r w:rsidRPr="007814CE">
        <w:rPr>
          <w:rFonts w:ascii="Arial" w:eastAsia="MS Mincho" w:hAnsi="Arial" w:cs="Arial"/>
          <w:bCs/>
        </w:rPr>
        <w:t>1x týdně</w:t>
      </w:r>
    </w:p>
    <w:p w14:paraId="739DDBD6" w14:textId="77777777" w:rsidR="00AA4010" w:rsidRPr="007814CE" w:rsidRDefault="00AA4010" w:rsidP="00AA4010">
      <w:pPr>
        <w:pStyle w:val="Zpat"/>
        <w:ind w:right="-325"/>
        <w:rPr>
          <w:rFonts w:ascii="Arial" w:eastAsia="MS Mincho" w:hAnsi="Arial" w:cs="Arial"/>
          <w:b/>
        </w:rPr>
      </w:pPr>
    </w:p>
    <w:p w14:paraId="0A078B25" w14:textId="77777777" w:rsidR="00AA4010" w:rsidRPr="007814CE" w:rsidRDefault="00AA4010" w:rsidP="00AA4010">
      <w:pPr>
        <w:pStyle w:val="Zpat"/>
        <w:ind w:right="-325"/>
        <w:rPr>
          <w:rFonts w:ascii="Arial" w:eastAsia="MS Mincho" w:hAnsi="Arial" w:cs="Arial"/>
          <w:b/>
        </w:rPr>
      </w:pPr>
      <w:r w:rsidRPr="007814CE">
        <w:rPr>
          <w:rFonts w:ascii="Arial" w:eastAsia="MS Mincho" w:hAnsi="Arial" w:cs="Arial"/>
          <w:b/>
        </w:rPr>
        <w:t xml:space="preserve">Doba práce v den práce *): </w:t>
      </w:r>
      <w:r w:rsidRPr="007814CE">
        <w:rPr>
          <w:rFonts w:ascii="Arial" w:eastAsia="MS Mincho" w:hAnsi="Arial" w:cs="Arial"/>
          <w:bCs/>
        </w:rPr>
        <w:t>7:00 až 17:00</w:t>
      </w:r>
    </w:p>
    <w:p w14:paraId="5E71BB38" w14:textId="77777777" w:rsidR="00AA4010" w:rsidRPr="007814CE" w:rsidRDefault="00AA4010" w:rsidP="00AA4010">
      <w:pPr>
        <w:pStyle w:val="Zpat"/>
        <w:ind w:right="-325"/>
        <w:rPr>
          <w:rFonts w:ascii="Arial" w:eastAsia="MS Mincho" w:hAnsi="Arial" w:cs="Arial"/>
          <w:b/>
        </w:rPr>
      </w:pPr>
    </w:p>
    <w:p w14:paraId="4C2836B3" w14:textId="76E454E8" w:rsidR="00AA4010" w:rsidRPr="007814CE" w:rsidRDefault="00AA4010" w:rsidP="00AA4010">
      <w:pPr>
        <w:pStyle w:val="Zpat"/>
        <w:ind w:right="-325"/>
        <w:rPr>
          <w:rFonts w:ascii="Arial" w:eastAsia="MS Mincho" w:hAnsi="Arial" w:cs="Arial"/>
          <w:bCs/>
        </w:rPr>
      </w:pPr>
      <w:r w:rsidRPr="007814CE">
        <w:rPr>
          <w:rFonts w:ascii="Arial" w:eastAsia="MS Mincho" w:hAnsi="Arial" w:cs="Arial"/>
          <w:b/>
        </w:rPr>
        <w:t xml:space="preserve">Vedení stavebního/ montážního deníku: </w:t>
      </w:r>
      <w:r w:rsidR="006C17E7">
        <w:rPr>
          <w:rFonts w:ascii="Arial" w:eastAsia="MS Mincho" w:hAnsi="Arial" w:cs="Arial"/>
          <w:bCs/>
        </w:rPr>
        <w:t>NE</w:t>
      </w:r>
    </w:p>
    <w:p w14:paraId="3DC74552" w14:textId="77777777" w:rsidR="00AA4010" w:rsidRPr="007814CE" w:rsidRDefault="00AA4010" w:rsidP="00AA4010">
      <w:pPr>
        <w:pStyle w:val="Zpat"/>
        <w:ind w:right="-325"/>
        <w:rPr>
          <w:rFonts w:ascii="Arial" w:eastAsia="MS Mincho" w:hAnsi="Arial" w:cs="Arial"/>
          <w:b/>
        </w:rPr>
      </w:pPr>
    </w:p>
    <w:p w14:paraId="20BB41E5" w14:textId="77777777" w:rsidR="00AA4010" w:rsidRPr="007814CE" w:rsidRDefault="00AA4010" w:rsidP="00AA4010">
      <w:pPr>
        <w:pStyle w:val="Zpat"/>
        <w:ind w:right="-325"/>
        <w:rPr>
          <w:rFonts w:ascii="Arial" w:eastAsia="MS Mincho" w:hAnsi="Arial" w:cs="Arial"/>
          <w:b/>
        </w:rPr>
      </w:pPr>
      <w:r w:rsidRPr="007814CE">
        <w:rPr>
          <w:rFonts w:ascii="Arial" w:eastAsia="MS Mincho" w:hAnsi="Arial" w:cs="Arial"/>
          <w:b/>
        </w:rPr>
        <w:t xml:space="preserve">Bude prováděna činnost požárně nebezpečná (práce s otevřeným ohněm): </w:t>
      </w:r>
      <w:r w:rsidRPr="007814CE">
        <w:rPr>
          <w:rFonts w:ascii="Arial" w:eastAsia="MS Mincho" w:hAnsi="Arial" w:cs="Arial"/>
          <w:bCs/>
        </w:rPr>
        <w:t>NE</w:t>
      </w:r>
    </w:p>
    <w:p w14:paraId="4ADB9F45" w14:textId="77777777" w:rsidR="00AA4010" w:rsidRPr="007814CE" w:rsidRDefault="00AA4010" w:rsidP="00AA4010">
      <w:pPr>
        <w:pStyle w:val="Zpat"/>
        <w:ind w:right="-325"/>
        <w:rPr>
          <w:rFonts w:ascii="Arial" w:eastAsia="MS Mincho" w:hAnsi="Arial" w:cs="Arial"/>
          <w:b/>
        </w:rPr>
      </w:pPr>
    </w:p>
    <w:p w14:paraId="6679F2EE" w14:textId="77777777" w:rsidR="00AA4010" w:rsidRPr="007814CE" w:rsidRDefault="00AA4010" w:rsidP="00AA4010">
      <w:pPr>
        <w:pStyle w:val="Zpat"/>
        <w:ind w:right="-325"/>
        <w:rPr>
          <w:rFonts w:ascii="Arial" w:eastAsia="MS Mincho" w:hAnsi="Arial" w:cs="Arial"/>
          <w:b/>
        </w:rPr>
      </w:pPr>
      <w:r w:rsidRPr="007814CE">
        <w:rPr>
          <w:rFonts w:ascii="Arial" w:eastAsia="MS Mincho" w:hAnsi="Arial" w:cs="Arial"/>
          <w:b/>
        </w:rPr>
        <w:t xml:space="preserve">Seznam pracovníků: </w:t>
      </w:r>
      <w:r w:rsidRPr="007814CE">
        <w:rPr>
          <w:rFonts w:ascii="Arial" w:eastAsia="MS Mincho" w:hAnsi="Arial" w:cs="Arial"/>
          <w:bCs/>
        </w:rPr>
        <w:t>viz příloha</w:t>
      </w:r>
      <w:r w:rsidRPr="007814CE">
        <w:rPr>
          <w:rFonts w:ascii="Arial" w:eastAsia="MS Mincho" w:hAnsi="Arial" w:cs="Arial"/>
          <w:b/>
        </w:rPr>
        <w:tab/>
      </w:r>
    </w:p>
    <w:p w14:paraId="6F697EA2" w14:textId="77777777" w:rsidR="00AA4010" w:rsidRPr="007814CE" w:rsidRDefault="00AA4010" w:rsidP="00AA4010">
      <w:pPr>
        <w:pStyle w:val="Zpat"/>
        <w:ind w:right="-325"/>
        <w:rPr>
          <w:rFonts w:ascii="Arial" w:eastAsia="MS Mincho" w:hAnsi="Arial" w:cs="Arial"/>
          <w:b/>
        </w:rPr>
      </w:pPr>
    </w:p>
    <w:p w14:paraId="3D2BF574" w14:textId="77777777" w:rsidR="00AA4010" w:rsidRPr="007814CE" w:rsidRDefault="00AA4010" w:rsidP="00AA4010">
      <w:pPr>
        <w:pStyle w:val="Zpat"/>
        <w:ind w:right="-325"/>
        <w:rPr>
          <w:rFonts w:ascii="Arial" w:eastAsia="MS Mincho" w:hAnsi="Arial" w:cs="Arial"/>
          <w:b/>
        </w:rPr>
      </w:pPr>
    </w:p>
    <w:p w14:paraId="5A742C7E" w14:textId="77777777" w:rsidR="00AA4010" w:rsidRPr="007814CE" w:rsidRDefault="00AA4010" w:rsidP="00AA4010">
      <w:pPr>
        <w:pStyle w:val="Textbubliny"/>
        <w:rPr>
          <w:rFonts w:ascii="Arial" w:eastAsia="MS Mincho" w:hAnsi="Arial" w:cs="Arial"/>
          <w:sz w:val="20"/>
        </w:rPr>
      </w:pPr>
      <w:r w:rsidRPr="007814CE">
        <w:rPr>
          <w:rFonts w:ascii="Arial" w:eastAsia="MS Mincho" w:hAnsi="Arial" w:cs="Arial"/>
          <w:sz w:val="20"/>
        </w:rPr>
        <w:t>Pro naplňování podmínek BOZP:</w:t>
      </w:r>
      <w:r w:rsidRPr="007814CE">
        <w:rPr>
          <w:rFonts w:ascii="Arial" w:eastAsia="MS Mincho" w:hAnsi="Arial" w:cs="Arial"/>
          <w:sz w:val="20"/>
        </w:rPr>
        <w:tab/>
        <w:t xml:space="preserve">p. Luboš Rochovanský, kontakt 606 723 089;  </w:t>
      </w:r>
    </w:p>
    <w:p w14:paraId="35DBD74F" w14:textId="77777777" w:rsidR="00AA4010" w:rsidRPr="007814CE" w:rsidRDefault="00AA4010" w:rsidP="00AA4010">
      <w:pPr>
        <w:pStyle w:val="Textbubliny"/>
        <w:rPr>
          <w:rFonts w:ascii="Arial" w:eastAsia="MS Mincho" w:hAnsi="Arial" w:cs="Arial"/>
          <w:sz w:val="20"/>
        </w:rPr>
      </w:pPr>
      <w:r w:rsidRPr="007814CE">
        <w:rPr>
          <w:rFonts w:ascii="Arial" w:eastAsia="MS Mincho" w:hAnsi="Arial" w:cs="Arial"/>
          <w:sz w:val="20"/>
        </w:rPr>
        <w:t>Pro naplňování podmínek PO:</w:t>
      </w:r>
      <w:r w:rsidRPr="007814CE">
        <w:rPr>
          <w:rFonts w:ascii="Arial" w:eastAsia="MS Mincho" w:hAnsi="Arial" w:cs="Arial"/>
          <w:sz w:val="20"/>
        </w:rPr>
        <w:tab/>
      </w:r>
      <w:r w:rsidRPr="007814CE">
        <w:rPr>
          <w:rFonts w:ascii="Arial" w:eastAsia="MS Mincho" w:hAnsi="Arial" w:cs="Arial"/>
          <w:sz w:val="20"/>
        </w:rPr>
        <w:tab/>
        <w:t>p. Pavel Švan, kontakt 602 402 897;</w:t>
      </w:r>
    </w:p>
    <w:p w14:paraId="4DDFBD00" w14:textId="77777777" w:rsidR="00AA4010" w:rsidRPr="007814CE" w:rsidRDefault="00AA4010" w:rsidP="00AA4010">
      <w:pPr>
        <w:pStyle w:val="Textbubliny"/>
        <w:rPr>
          <w:rFonts w:ascii="Arial" w:hAnsi="Arial" w:cs="Arial"/>
          <w:sz w:val="20"/>
        </w:rPr>
      </w:pPr>
      <w:r w:rsidRPr="007814CE">
        <w:rPr>
          <w:rFonts w:ascii="Arial" w:eastAsia="MS Mincho" w:hAnsi="Arial" w:cs="Arial"/>
          <w:sz w:val="20"/>
        </w:rPr>
        <w:t>Pro naplňování podmínek ekologie:</w:t>
      </w:r>
      <w:r w:rsidRPr="007814CE">
        <w:rPr>
          <w:rFonts w:ascii="Arial" w:eastAsia="MS Mincho" w:hAnsi="Arial" w:cs="Arial"/>
          <w:sz w:val="20"/>
        </w:rPr>
        <w:tab/>
        <w:t>Ing. Pavla Kozelková, kontakt 702 238 420.</w:t>
      </w:r>
    </w:p>
    <w:p w14:paraId="1B6297E5" w14:textId="77777777" w:rsidR="00AA4010" w:rsidRPr="007814CE" w:rsidRDefault="00AA4010" w:rsidP="00AA4010">
      <w:pPr>
        <w:rPr>
          <w:rFonts w:ascii="Arial" w:hAnsi="Arial" w:cs="Arial"/>
          <w:sz w:val="16"/>
          <w:szCs w:val="16"/>
        </w:rPr>
      </w:pPr>
    </w:p>
    <w:p w14:paraId="3069FF70" w14:textId="77777777" w:rsidR="00AA4010" w:rsidRPr="007814CE" w:rsidRDefault="00AA4010" w:rsidP="00AA4010">
      <w:pPr>
        <w:rPr>
          <w:rFonts w:ascii="Arial" w:hAnsi="Arial" w:cs="Arial"/>
          <w:sz w:val="6"/>
          <w:szCs w:val="6"/>
        </w:rPr>
      </w:pPr>
    </w:p>
    <w:p w14:paraId="6D793DF5" w14:textId="77777777" w:rsidR="00AA4010" w:rsidRPr="007814CE" w:rsidRDefault="00AA4010" w:rsidP="00AA4010">
      <w:pPr>
        <w:rPr>
          <w:rFonts w:ascii="Arial" w:hAnsi="Arial" w:cs="Arial"/>
          <w:sz w:val="6"/>
          <w:szCs w:val="6"/>
        </w:rPr>
      </w:pPr>
    </w:p>
    <w:p w14:paraId="5F4ACAC6" w14:textId="77777777" w:rsidR="00AA4010" w:rsidRPr="007814CE" w:rsidRDefault="00AA4010" w:rsidP="00AA4010">
      <w:pPr>
        <w:rPr>
          <w:rFonts w:ascii="Arial" w:hAnsi="Arial" w:cs="Arial"/>
          <w:sz w:val="6"/>
          <w:szCs w:val="6"/>
        </w:rPr>
      </w:pPr>
    </w:p>
    <w:p w14:paraId="535207FD" w14:textId="77777777" w:rsidR="00AA4010" w:rsidRPr="007814CE" w:rsidRDefault="00AA4010" w:rsidP="00AA4010">
      <w:pPr>
        <w:rPr>
          <w:rFonts w:ascii="Arial" w:hAnsi="Arial" w:cs="Arial"/>
          <w:sz w:val="16"/>
          <w:szCs w:val="16"/>
        </w:rPr>
      </w:pPr>
      <w:r w:rsidRPr="007814CE">
        <w:rPr>
          <w:rFonts w:ascii="Arial" w:hAnsi="Arial" w:cs="Arial"/>
          <w:sz w:val="16"/>
          <w:szCs w:val="16"/>
        </w:rPr>
        <w:t>*) údaj v případě dlouhodobějších akcí</w:t>
      </w:r>
    </w:p>
    <w:p w14:paraId="0D094AA2" w14:textId="7BF3E51F" w:rsidR="00E848E3" w:rsidRDefault="00AA4010" w:rsidP="00AA4010">
      <w:pPr>
        <w:rPr>
          <w:rFonts w:ascii="Arial" w:hAnsi="Arial" w:cs="Arial"/>
          <w:sz w:val="16"/>
          <w:szCs w:val="16"/>
        </w:rPr>
      </w:pPr>
      <w:r w:rsidRPr="007814CE">
        <w:rPr>
          <w:rFonts w:ascii="Arial" w:hAnsi="Arial" w:cs="Arial"/>
          <w:sz w:val="16"/>
          <w:szCs w:val="16"/>
        </w:rPr>
        <w:t>**) nehodící škrtnout</w:t>
      </w:r>
    </w:p>
    <w:p w14:paraId="56A9CDB2" w14:textId="77777777" w:rsidR="00E848E3" w:rsidRDefault="00E848E3">
      <w:pPr>
        <w:rPr>
          <w:rFonts w:ascii="Arial" w:hAnsi="Arial" w:cs="Arial"/>
          <w:sz w:val="16"/>
          <w:szCs w:val="16"/>
        </w:rPr>
      </w:pPr>
      <w:r>
        <w:rPr>
          <w:rFonts w:ascii="Arial" w:hAnsi="Arial" w:cs="Arial"/>
          <w:sz w:val="16"/>
          <w:szCs w:val="16"/>
        </w:rPr>
        <w:br w:type="page"/>
      </w:r>
    </w:p>
    <w:p w14:paraId="7D567CE6" w14:textId="77777777" w:rsidR="00AA4010" w:rsidRPr="007814CE" w:rsidRDefault="00AA4010" w:rsidP="006C17E7">
      <w:pPr>
        <w:numPr>
          <w:ilvl w:val="0"/>
          <w:numId w:val="30"/>
        </w:numPr>
        <w:ind w:left="284" w:hanging="284"/>
        <w:rPr>
          <w:rFonts w:ascii="Arial" w:hAnsi="Arial" w:cs="Arial"/>
          <w:b/>
          <w:bCs/>
          <w:sz w:val="28"/>
          <w:szCs w:val="28"/>
        </w:rPr>
      </w:pPr>
      <w:r w:rsidRPr="007814CE">
        <w:rPr>
          <w:rFonts w:ascii="Arial" w:hAnsi="Arial" w:cs="Arial"/>
          <w:b/>
          <w:bCs/>
          <w:sz w:val="28"/>
          <w:szCs w:val="28"/>
        </w:rPr>
        <w:lastRenderedPageBreak/>
        <w:t>Vytvářená rizika</w:t>
      </w:r>
    </w:p>
    <w:p w14:paraId="7A02707F" w14:textId="77777777" w:rsidR="00AA4010" w:rsidRPr="007814CE" w:rsidRDefault="00AA4010" w:rsidP="00AA4010">
      <w:pPr>
        <w:pStyle w:val="Zkladntext"/>
        <w:jc w:val="both"/>
        <w:rPr>
          <w:rFonts w:ascii="Arial" w:hAnsi="Arial" w:cs="Arial"/>
        </w:rPr>
      </w:pPr>
      <w:r w:rsidRPr="007814CE">
        <w:rPr>
          <w:rFonts w:ascii="Arial" w:hAnsi="Arial" w:cs="Arial"/>
        </w:rPr>
        <w:t>Základní rozsah rizik, která jsou (např. při plnění předmětu smlouvy, objednávek prací,</w:t>
      </w:r>
      <w:r w:rsidRPr="007814CE">
        <w:rPr>
          <w:rFonts w:ascii="Arial" w:hAnsi="Arial" w:cs="Arial"/>
          <w:color w:val="FF0000"/>
        </w:rPr>
        <w:t xml:space="preserve"> </w:t>
      </w:r>
      <w:r w:rsidRPr="007814CE">
        <w:rPr>
          <w:rFonts w:ascii="Arial" w:hAnsi="Arial" w:cs="Arial"/>
        </w:rPr>
        <w:t>návštěvách, exkurzích apod.) vytvářena ze strany AL INVEST Břidličná, a.s.</w:t>
      </w:r>
    </w:p>
    <w:p w14:paraId="4AA2BC89" w14:textId="77777777" w:rsidR="00AA4010" w:rsidRDefault="00AA4010" w:rsidP="00AA4010">
      <w:pPr>
        <w:jc w:val="both"/>
        <w:rPr>
          <w:sz w:val="24"/>
        </w:rPr>
      </w:pPr>
    </w:p>
    <w:p w14:paraId="6027AC1C" w14:textId="77777777" w:rsidR="00AA4010" w:rsidRPr="00644C84" w:rsidRDefault="00AA4010" w:rsidP="006C17E7">
      <w:pPr>
        <w:numPr>
          <w:ilvl w:val="0"/>
          <w:numId w:val="29"/>
        </w:numPr>
        <w:tabs>
          <w:tab w:val="left" w:pos="360"/>
        </w:tabs>
        <w:spacing w:after="120"/>
        <w:jc w:val="both"/>
        <w:rPr>
          <w:rFonts w:ascii="Arial" w:hAnsi="Arial" w:cs="Arial"/>
        </w:rPr>
      </w:pPr>
      <w:r w:rsidRPr="00644C84">
        <w:rPr>
          <w:rFonts w:ascii="Arial" w:hAnsi="Arial" w:cs="Arial"/>
        </w:rPr>
        <w:t>Riziko plynoucí z expozice hluku – viz aktuální seznam rizikových pracovišť, resp. přehled kategorizace prací  AL INVEST Břidličná, a.s.</w:t>
      </w:r>
    </w:p>
    <w:p w14:paraId="6D028DEE" w14:textId="77777777" w:rsidR="00AA4010" w:rsidRPr="00644C84" w:rsidRDefault="00AA4010" w:rsidP="00AA4010">
      <w:pPr>
        <w:tabs>
          <w:tab w:val="left" w:pos="360"/>
        </w:tabs>
        <w:spacing w:after="120"/>
        <w:ind w:left="360"/>
        <w:jc w:val="both"/>
        <w:rPr>
          <w:rFonts w:ascii="Arial" w:hAnsi="Arial" w:cs="Arial"/>
        </w:rPr>
      </w:pPr>
      <w:r w:rsidRPr="00644C84">
        <w:rPr>
          <w:rFonts w:ascii="Arial" w:hAnsi="Arial" w:cs="Arial"/>
        </w:rPr>
        <w:t>viz : F:\DIVIZE\BOZP,PO,Ekologie\RIZIKA_provoz AIB</w:t>
      </w:r>
    </w:p>
    <w:p w14:paraId="160BC28C" w14:textId="77777777" w:rsidR="00AA4010" w:rsidRPr="00644C84" w:rsidRDefault="00AA4010" w:rsidP="006C17E7">
      <w:pPr>
        <w:numPr>
          <w:ilvl w:val="0"/>
          <w:numId w:val="29"/>
        </w:numPr>
        <w:tabs>
          <w:tab w:val="left" w:pos="360"/>
        </w:tabs>
        <w:spacing w:after="120"/>
        <w:ind w:left="357" w:hanging="357"/>
        <w:jc w:val="both"/>
        <w:rPr>
          <w:rFonts w:ascii="Arial" w:hAnsi="Arial" w:cs="Arial"/>
        </w:rPr>
      </w:pPr>
      <w:r w:rsidRPr="00644C84">
        <w:rPr>
          <w:rFonts w:ascii="Arial" w:hAnsi="Arial" w:cs="Arial"/>
        </w:rPr>
        <w:t>Riziko plynoucí z používání chemických škodlivin – viz aktuální seznam rizikových pracovišť, resp. přehled kategorizace prací AL INVEST Břidličná, a.s.</w:t>
      </w:r>
    </w:p>
    <w:p w14:paraId="5C333BAA" w14:textId="77777777" w:rsidR="00AA4010" w:rsidRPr="00644C84" w:rsidRDefault="00AA4010" w:rsidP="00AA4010">
      <w:pPr>
        <w:tabs>
          <w:tab w:val="left" w:pos="360"/>
        </w:tabs>
        <w:spacing w:after="120"/>
        <w:ind w:left="357"/>
        <w:jc w:val="both"/>
        <w:rPr>
          <w:rFonts w:ascii="Arial" w:hAnsi="Arial" w:cs="Arial"/>
        </w:rPr>
      </w:pPr>
      <w:r w:rsidRPr="00644C84">
        <w:rPr>
          <w:rFonts w:ascii="Arial" w:hAnsi="Arial" w:cs="Arial"/>
        </w:rPr>
        <w:t>viz : F:\DIVIZE\BOZP,PO,Ekologie\RIZIKA_provoz AIB</w:t>
      </w:r>
    </w:p>
    <w:p w14:paraId="3484DB8D" w14:textId="77777777" w:rsidR="00AA4010" w:rsidRPr="00644C84" w:rsidRDefault="00AA4010" w:rsidP="006C17E7">
      <w:pPr>
        <w:numPr>
          <w:ilvl w:val="0"/>
          <w:numId w:val="29"/>
        </w:numPr>
        <w:tabs>
          <w:tab w:val="left" w:pos="360"/>
        </w:tabs>
        <w:spacing w:after="120"/>
        <w:ind w:left="357" w:hanging="357"/>
        <w:jc w:val="both"/>
        <w:rPr>
          <w:rFonts w:ascii="Arial" w:hAnsi="Arial" w:cs="Arial"/>
        </w:rPr>
      </w:pPr>
      <w:r w:rsidRPr="00644C84">
        <w:rPr>
          <w:rFonts w:ascii="Arial" w:hAnsi="Arial" w:cs="Arial"/>
        </w:rPr>
        <w:t>Riziko plynoucí z používání komunikací, dopravních prostředků, motorových vozíků, motorových vysokozdvižných vozíků, nemotorových i motorových vozidel (vč. kolejových na železniční vlečce) – umístění informačního, zákazového a příkazového značení, povinnost pohybu po vyznačených komunikacích</w:t>
      </w:r>
    </w:p>
    <w:p w14:paraId="67E76E30" w14:textId="77777777" w:rsidR="00AA4010" w:rsidRPr="00644C84" w:rsidRDefault="00AA4010" w:rsidP="006C17E7">
      <w:pPr>
        <w:numPr>
          <w:ilvl w:val="0"/>
          <w:numId w:val="29"/>
        </w:numPr>
        <w:tabs>
          <w:tab w:val="left" w:pos="360"/>
        </w:tabs>
        <w:spacing w:after="120"/>
        <w:ind w:left="357" w:hanging="357"/>
        <w:jc w:val="both"/>
        <w:rPr>
          <w:rFonts w:ascii="Arial" w:hAnsi="Arial" w:cs="Arial"/>
        </w:rPr>
      </w:pPr>
      <w:r w:rsidRPr="00644C84">
        <w:rPr>
          <w:rFonts w:ascii="Arial" w:hAnsi="Arial" w:cs="Arial"/>
        </w:rPr>
        <w:t>Nebezpečí požáru, nebezpečí výbuchu hořlavých plynů a par – umístění informačního, zákazového a příkazového značení, rozmístění hasicích prostředků, před zahájením svářečských prací povinnosti dle Příkazu ke svařování se zvýšeným nebezpečím</w:t>
      </w:r>
    </w:p>
    <w:p w14:paraId="347B0998" w14:textId="77777777" w:rsidR="00AA4010" w:rsidRPr="00644C84" w:rsidRDefault="00AA4010" w:rsidP="006C17E7">
      <w:pPr>
        <w:numPr>
          <w:ilvl w:val="0"/>
          <w:numId w:val="29"/>
        </w:numPr>
        <w:tabs>
          <w:tab w:val="left" w:pos="360"/>
        </w:tabs>
        <w:spacing w:after="120"/>
        <w:ind w:left="357" w:hanging="357"/>
        <w:jc w:val="both"/>
        <w:rPr>
          <w:rFonts w:ascii="Arial" w:hAnsi="Arial" w:cs="Arial"/>
          <w:color w:val="000000"/>
        </w:rPr>
      </w:pPr>
      <w:r w:rsidRPr="00644C84">
        <w:rPr>
          <w:rFonts w:ascii="Arial" w:hAnsi="Arial" w:cs="Arial"/>
          <w:color w:val="000000"/>
        </w:rPr>
        <w:t>Riziko plynoucí z pohybujících se částí strojů a strojních zařízení – zákaz obsluhy nepovolanými osobami, pracovní oděv bez volně vlajících částí</w:t>
      </w:r>
    </w:p>
    <w:p w14:paraId="6F2BE41B" w14:textId="77777777" w:rsidR="00AA4010" w:rsidRPr="00644C84" w:rsidRDefault="00AA4010" w:rsidP="00AA4010">
      <w:pPr>
        <w:tabs>
          <w:tab w:val="left" w:pos="360"/>
        </w:tabs>
        <w:spacing w:after="120"/>
        <w:ind w:left="360"/>
        <w:jc w:val="both"/>
        <w:rPr>
          <w:rFonts w:ascii="Arial" w:hAnsi="Arial" w:cs="Arial"/>
          <w:color w:val="000000"/>
        </w:rPr>
      </w:pPr>
      <w:r w:rsidRPr="00644C84">
        <w:rPr>
          <w:rFonts w:ascii="Arial" w:hAnsi="Arial" w:cs="Arial"/>
          <w:color w:val="000000"/>
        </w:rPr>
        <w:t>Vždy před nutností vstupu do nebezpečného prostoru, dotázat se obsluhy a vstup učinit až na základě zřetelného a jasného pokynu. Pokud se bude jednat o opakovaný postup je nutno koordinovat se zodpovědnou osobou objednatele.</w:t>
      </w:r>
    </w:p>
    <w:p w14:paraId="01DAE27D" w14:textId="77777777" w:rsidR="00AA4010" w:rsidRPr="00644C84" w:rsidRDefault="00AA4010" w:rsidP="006C17E7">
      <w:pPr>
        <w:numPr>
          <w:ilvl w:val="0"/>
          <w:numId w:val="29"/>
        </w:numPr>
        <w:tabs>
          <w:tab w:val="left" w:pos="360"/>
        </w:tabs>
        <w:spacing w:after="120"/>
        <w:ind w:left="357" w:hanging="357"/>
        <w:jc w:val="both"/>
        <w:rPr>
          <w:rFonts w:ascii="Arial" w:hAnsi="Arial" w:cs="Arial"/>
          <w:color w:val="000000"/>
        </w:rPr>
      </w:pPr>
      <w:r w:rsidRPr="00644C84">
        <w:rPr>
          <w:rFonts w:ascii="Arial" w:hAnsi="Arial" w:cs="Arial"/>
          <w:color w:val="000000"/>
        </w:rPr>
        <w:t>Riziko plynoucí z jeřábové dopravy – zákaz vstupu pod zavěšená a převážená břemena, (dále příp. SBP pracoviště OS 04-06)</w:t>
      </w:r>
    </w:p>
    <w:p w14:paraId="452F807E" w14:textId="77777777" w:rsidR="00AA4010" w:rsidRPr="00644C84" w:rsidRDefault="00AA4010" w:rsidP="006C17E7">
      <w:pPr>
        <w:numPr>
          <w:ilvl w:val="0"/>
          <w:numId w:val="29"/>
        </w:numPr>
        <w:tabs>
          <w:tab w:val="left" w:pos="360"/>
        </w:tabs>
        <w:spacing w:after="120"/>
        <w:ind w:left="357" w:hanging="357"/>
        <w:jc w:val="both"/>
        <w:rPr>
          <w:rFonts w:ascii="Arial" w:hAnsi="Arial" w:cs="Arial"/>
          <w:color w:val="000000"/>
        </w:rPr>
      </w:pPr>
      <w:r w:rsidRPr="00644C84">
        <w:rPr>
          <w:rFonts w:ascii="Arial" w:hAnsi="Arial" w:cs="Arial"/>
          <w:color w:val="000000"/>
        </w:rPr>
        <w:t>Riziko plynoucí ze zpracovávaných a používaných surovin (horký kov, horké látky) – zákaz manipulace nepovolanými osobami</w:t>
      </w:r>
    </w:p>
    <w:p w14:paraId="4A614CA0" w14:textId="77777777" w:rsidR="00AA4010" w:rsidRPr="00644C84" w:rsidRDefault="00AA4010" w:rsidP="006C17E7">
      <w:pPr>
        <w:numPr>
          <w:ilvl w:val="0"/>
          <w:numId w:val="29"/>
        </w:numPr>
        <w:tabs>
          <w:tab w:val="left" w:pos="360"/>
        </w:tabs>
        <w:spacing w:after="120"/>
        <w:ind w:left="357" w:hanging="357"/>
        <w:jc w:val="both"/>
        <w:rPr>
          <w:rFonts w:ascii="Arial" w:hAnsi="Arial" w:cs="Arial"/>
          <w:color w:val="000000"/>
        </w:rPr>
      </w:pPr>
      <w:r w:rsidRPr="00644C84">
        <w:rPr>
          <w:rFonts w:ascii="Arial" w:hAnsi="Arial" w:cs="Arial"/>
          <w:color w:val="000000"/>
        </w:rPr>
        <w:t>Ekologické důsledky – zákaz činností vedoucích k možnému znečištění vodního toku, půdy, a ovzduší.</w:t>
      </w:r>
    </w:p>
    <w:p w14:paraId="11C5615B" w14:textId="77777777" w:rsidR="00AA4010" w:rsidRPr="00644C84" w:rsidRDefault="00AA4010" w:rsidP="006C17E7">
      <w:pPr>
        <w:numPr>
          <w:ilvl w:val="0"/>
          <w:numId w:val="29"/>
        </w:numPr>
        <w:tabs>
          <w:tab w:val="left" w:pos="360"/>
        </w:tabs>
        <w:spacing w:after="120"/>
        <w:ind w:left="357" w:hanging="357"/>
        <w:jc w:val="both"/>
        <w:rPr>
          <w:rFonts w:ascii="Arial" w:hAnsi="Arial" w:cs="Arial"/>
          <w:color w:val="000000"/>
        </w:rPr>
      </w:pPr>
      <w:r w:rsidRPr="00644C84">
        <w:rPr>
          <w:rFonts w:ascii="Arial" w:hAnsi="Arial" w:cs="Arial"/>
          <w:color w:val="000000"/>
        </w:rPr>
        <w:t>Riziko úrazu elektrickým proudem – el.</w:t>
      </w:r>
      <w:r>
        <w:rPr>
          <w:rFonts w:ascii="Arial" w:hAnsi="Arial" w:cs="Arial"/>
          <w:color w:val="000000"/>
        </w:rPr>
        <w:t xml:space="preserve"> </w:t>
      </w:r>
      <w:r w:rsidRPr="00644C84">
        <w:rPr>
          <w:rFonts w:ascii="Arial" w:hAnsi="Arial" w:cs="Arial"/>
          <w:color w:val="000000"/>
        </w:rPr>
        <w:t>instalace a rozvody v objektech a na objektech budov, trafostanice a el.</w:t>
      </w:r>
      <w:r>
        <w:rPr>
          <w:rFonts w:ascii="Arial" w:hAnsi="Arial" w:cs="Arial"/>
          <w:color w:val="000000"/>
        </w:rPr>
        <w:t xml:space="preserve"> </w:t>
      </w:r>
      <w:r w:rsidRPr="00644C84">
        <w:rPr>
          <w:rFonts w:ascii="Arial" w:hAnsi="Arial" w:cs="Arial"/>
          <w:color w:val="000000"/>
        </w:rPr>
        <w:t>rozvodny</w:t>
      </w:r>
      <w:r>
        <w:rPr>
          <w:rFonts w:ascii="Arial" w:hAnsi="Arial" w:cs="Arial"/>
          <w:color w:val="000000"/>
        </w:rPr>
        <w:t xml:space="preserve"> </w:t>
      </w:r>
      <w:r w:rsidRPr="00644C84">
        <w:rPr>
          <w:rFonts w:ascii="Arial" w:hAnsi="Arial" w:cs="Arial"/>
          <w:color w:val="000000"/>
        </w:rPr>
        <w:t>nabíjení, např. el.</w:t>
      </w:r>
      <w:r>
        <w:rPr>
          <w:rFonts w:ascii="Arial" w:hAnsi="Arial" w:cs="Arial"/>
          <w:color w:val="000000"/>
        </w:rPr>
        <w:t xml:space="preserve"> </w:t>
      </w:r>
      <w:r w:rsidRPr="00644C84">
        <w:rPr>
          <w:rFonts w:ascii="Arial" w:hAnsi="Arial" w:cs="Arial"/>
          <w:color w:val="000000"/>
        </w:rPr>
        <w:t>trolej jeřábu, poškození kabelů el.</w:t>
      </w:r>
      <w:r>
        <w:rPr>
          <w:rFonts w:ascii="Arial" w:hAnsi="Arial" w:cs="Arial"/>
          <w:color w:val="000000"/>
        </w:rPr>
        <w:t xml:space="preserve"> </w:t>
      </w:r>
      <w:r w:rsidRPr="00644C84">
        <w:rPr>
          <w:rFonts w:ascii="Arial" w:hAnsi="Arial" w:cs="Arial"/>
          <w:color w:val="000000"/>
        </w:rPr>
        <w:t>rozvodů, nežádoucí dotyk při manipulaci s materiálem, osvětlení.</w:t>
      </w:r>
    </w:p>
    <w:p w14:paraId="5C34A19F" w14:textId="77777777" w:rsidR="00AA4010" w:rsidRPr="00644C84" w:rsidRDefault="00AA4010" w:rsidP="006C17E7">
      <w:pPr>
        <w:pStyle w:val="Textbubliny"/>
        <w:numPr>
          <w:ilvl w:val="0"/>
          <w:numId w:val="29"/>
        </w:numPr>
        <w:jc w:val="both"/>
        <w:rPr>
          <w:rFonts w:ascii="Arial" w:hAnsi="Arial" w:cs="Arial"/>
          <w:color w:val="000000"/>
          <w:sz w:val="20"/>
        </w:rPr>
      </w:pPr>
      <w:r w:rsidRPr="00644C84">
        <w:rPr>
          <w:rFonts w:ascii="Arial" w:hAnsi="Arial" w:cs="Arial"/>
          <w:color w:val="000000"/>
          <w:sz w:val="20"/>
        </w:rPr>
        <w:t>Riziko v důsledku součinnosti více prací, pohybu osob objednatele v místě prací, manipulačních prací.</w:t>
      </w:r>
    </w:p>
    <w:p w14:paraId="6A292820" w14:textId="77777777" w:rsidR="00AA4010" w:rsidRPr="00644C84" w:rsidRDefault="00AA4010" w:rsidP="00AA4010">
      <w:pPr>
        <w:pStyle w:val="Textbubliny"/>
        <w:ind w:left="360"/>
        <w:jc w:val="both"/>
        <w:rPr>
          <w:rFonts w:ascii="Arial" w:hAnsi="Arial" w:cs="Arial"/>
          <w:color w:val="000000"/>
          <w:sz w:val="20"/>
        </w:rPr>
      </w:pPr>
    </w:p>
    <w:p w14:paraId="47F54BE2" w14:textId="77777777" w:rsidR="00AA4010" w:rsidRPr="00644C84" w:rsidRDefault="00AA4010" w:rsidP="006C17E7">
      <w:pPr>
        <w:pStyle w:val="Textbubliny"/>
        <w:numPr>
          <w:ilvl w:val="0"/>
          <w:numId w:val="29"/>
        </w:numPr>
        <w:jc w:val="both"/>
        <w:rPr>
          <w:rFonts w:ascii="Arial" w:hAnsi="Arial" w:cs="Arial"/>
          <w:color w:val="000000"/>
          <w:sz w:val="20"/>
        </w:rPr>
      </w:pPr>
      <w:r w:rsidRPr="00644C84">
        <w:rPr>
          <w:rFonts w:ascii="Arial" w:hAnsi="Arial" w:cs="Arial"/>
          <w:color w:val="000000"/>
          <w:sz w:val="20"/>
        </w:rPr>
        <w:t>Riziko nárazu do hlavy, části těla – pohyb u a na zařízení.</w:t>
      </w:r>
    </w:p>
    <w:p w14:paraId="286D0B66" w14:textId="77777777" w:rsidR="00AA4010" w:rsidRPr="00644C84" w:rsidRDefault="00AA4010" w:rsidP="00AA4010">
      <w:pPr>
        <w:pStyle w:val="Textbubliny"/>
        <w:ind w:left="360"/>
        <w:jc w:val="both"/>
        <w:rPr>
          <w:rFonts w:ascii="Arial" w:hAnsi="Arial" w:cs="Arial"/>
          <w:color w:val="000000"/>
          <w:sz w:val="20"/>
        </w:rPr>
      </w:pPr>
    </w:p>
    <w:p w14:paraId="7A5B09EA" w14:textId="77777777" w:rsidR="00AA4010" w:rsidRPr="00644C84" w:rsidRDefault="00AA4010" w:rsidP="006C17E7">
      <w:pPr>
        <w:numPr>
          <w:ilvl w:val="0"/>
          <w:numId w:val="29"/>
        </w:numPr>
        <w:jc w:val="both"/>
        <w:rPr>
          <w:rFonts w:ascii="Arial" w:hAnsi="Arial" w:cs="Arial"/>
          <w:color w:val="000000"/>
        </w:rPr>
      </w:pPr>
      <w:r w:rsidRPr="00644C84">
        <w:rPr>
          <w:rFonts w:ascii="Arial" w:hAnsi="Arial" w:cs="Arial"/>
          <w:color w:val="000000"/>
        </w:rPr>
        <w:t>Riziko vstupu do pracovního prostoru (uvnitř i venku) náhodných osob (objednatele či třetí strany).</w:t>
      </w:r>
    </w:p>
    <w:p w14:paraId="11984940" w14:textId="77777777" w:rsidR="00AA4010" w:rsidRPr="00644C84" w:rsidRDefault="00AA4010" w:rsidP="00AA4010">
      <w:pPr>
        <w:jc w:val="both"/>
        <w:rPr>
          <w:rFonts w:ascii="Arial" w:hAnsi="Arial" w:cs="Arial"/>
          <w:color w:val="000000"/>
        </w:rPr>
      </w:pPr>
      <w:r w:rsidRPr="00644C84">
        <w:rPr>
          <w:rFonts w:ascii="Arial" w:hAnsi="Arial" w:cs="Arial"/>
          <w:color w:val="000000"/>
        </w:rPr>
        <w:t>12a. Riziko zasažení osob objednatele při prováděných činnostech zhotovitele.</w:t>
      </w:r>
    </w:p>
    <w:p w14:paraId="1A3EDDD1" w14:textId="77777777" w:rsidR="00AA4010" w:rsidRPr="00644C84" w:rsidRDefault="00AA4010" w:rsidP="00AA4010">
      <w:pPr>
        <w:ind w:left="360"/>
        <w:jc w:val="both"/>
        <w:rPr>
          <w:rFonts w:ascii="Arial" w:hAnsi="Arial" w:cs="Arial"/>
          <w:color w:val="000000"/>
        </w:rPr>
      </w:pPr>
    </w:p>
    <w:p w14:paraId="78D04BED" w14:textId="77777777" w:rsidR="00AA4010" w:rsidRPr="00644C84" w:rsidRDefault="00AA4010" w:rsidP="006C17E7">
      <w:pPr>
        <w:pStyle w:val="Import0"/>
        <w:numPr>
          <w:ilvl w:val="0"/>
          <w:numId w:val="29"/>
        </w:numPr>
        <w:jc w:val="both"/>
        <w:rPr>
          <w:rFonts w:ascii="Arial" w:hAnsi="Arial" w:cs="Arial"/>
          <w:color w:val="000000"/>
          <w:sz w:val="20"/>
        </w:rPr>
      </w:pPr>
      <w:r w:rsidRPr="00644C84">
        <w:rPr>
          <w:rFonts w:ascii="Arial" w:hAnsi="Arial" w:cs="Arial"/>
          <w:color w:val="000000"/>
          <w:sz w:val="20"/>
        </w:rPr>
        <w:t>Riziko zakopnutí, pádu vlivem nerovností, překážky, změn úrovně podlahy.</w:t>
      </w:r>
    </w:p>
    <w:p w14:paraId="69FDBB5B" w14:textId="77777777" w:rsidR="00AA4010" w:rsidRPr="00644C84" w:rsidRDefault="00AA4010" w:rsidP="00AA4010">
      <w:pPr>
        <w:pStyle w:val="Import0"/>
        <w:ind w:left="360"/>
        <w:jc w:val="both"/>
        <w:rPr>
          <w:rFonts w:ascii="Arial" w:hAnsi="Arial" w:cs="Arial"/>
          <w:color w:val="000000"/>
          <w:sz w:val="20"/>
        </w:rPr>
      </w:pPr>
    </w:p>
    <w:p w14:paraId="4609806E" w14:textId="77777777" w:rsidR="00AA4010" w:rsidRPr="00644C84" w:rsidRDefault="00AA4010" w:rsidP="006C17E7">
      <w:pPr>
        <w:pStyle w:val="Import0"/>
        <w:numPr>
          <w:ilvl w:val="0"/>
          <w:numId w:val="29"/>
        </w:numPr>
        <w:ind w:right="-436"/>
        <w:jc w:val="both"/>
        <w:rPr>
          <w:rFonts w:ascii="Arial" w:hAnsi="Arial" w:cs="Arial"/>
          <w:color w:val="000000"/>
          <w:sz w:val="20"/>
        </w:rPr>
      </w:pPr>
      <w:r w:rsidRPr="00644C84">
        <w:rPr>
          <w:rFonts w:ascii="Arial" w:hAnsi="Arial" w:cs="Arial"/>
          <w:color w:val="000000"/>
          <w:sz w:val="20"/>
        </w:rPr>
        <w:t>Riziko uklouznutí při pohybu po mastných, mokrých, kluzkých, nezpevněných plochách !</w:t>
      </w:r>
    </w:p>
    <w:p w14:paraId="7590C4CA" w14:textId="77777777" w:rsidR="00AA4010" w:rsidRPr="00644C84" w:rsidRDefault="00AA4010" w:rsidP="00AA4010">
      <w:pPr>
        <w:pStyle w:val="Odstavecseseznamem"/>
        <w:jc w:val="both"/>
        <w:rPr>
          <w:rFonts w:ascii="Arial" w:hAnsi="Arial" w:cs="Arial"/>
          <w:color w:val="000000"/>
        </w:rPr>
      </w:pPr>
    </w:p>
    <w:p w14:paraId="4DDA6880" w14:textId="77777777" w:rsidR="00AA4010" w:rsidRPr="00644C84" w:rsidRDefault="00AA4010" w:rsidP="006C17E7">
      <w:pPr>
        <w:pStyle w:val="Import0"/>
        <w:numPr>
          <w:ilvl w:val="0"/>
          <w:numId w:val="29"/>
        </w:numPr>
        <w:ind w:right="-436"/>
        <w:jc w:val="both"/>
        <w:rPr>
          <w:rFonts w:ascii="Arial" w:hAnsi="Arial" w:cs="Arial"/>
          <w:sz w:val="20"/>
        </w:rPr>
      </w:pPr>
      <w:r w:rsidRPr="00644C84">
        <w:rPr>
          <w:rFonts w:ascii="Arial" w:hAnsi="Arial" w:cs="Arial"/>
          <w:color w:val="000000"/>
          <w:sz w:val="20"/>
        </w:rPr>
        <w:t>Riziko uklouznutí po nerovných plochách, kruhových, kovových</w:t>
      </w:r>
      <w:r w:rsidRPr="00644C84">
        <w:rPr>
          <w:rFonts w:ascii="Arial" w:hAnsi="Arial" w:cs="Arial"/>
          <w:sz w:val="20"/>
        </w:rPr>
        <w:t xml:space="preserve"> částech.</w:t>
      </w:r>
    </w:p>
    <w:p w14:paraId="4EE7DEBA" w14:textId="77777777" w:rsidR="00AA4010" w:rsidRPr="00644C84" w:rsidRDefault="00AA4010" w:rsidP="00AA4010">
      <w:pPr>
        <w:pStyle w:val="Odstavecseseznamem"/>
        <w:jc w:val="both"/>
        <w:rPr>
          <w:rFonts w:ascii="Arial" w:hAnsi="Arial" w:cs="Arial"/>
        </w:rPr>
      </w:pPr>
    </w:p>
    <w:p w14:paraId="30585273" w14:textId="77777777" w:rsidR="00AA4010" w:rsidRPr="00644C84" w:rsidRDefault="00AA4010" w:rsidP="006C17E7">
      <w:pPr>
        <w:pStyle w:val="Import0"/>
        <w:numPr>
          <w:ilvl w:val="0"/>
          <w:numId w:val="29"/>
        </w:numPr>
        <w:ind w:right="-436"/>
        <w:jc w:val="both"/>
        <w:rPr>
          <w:rFonts w:ascii="Arial" w:hAnsi="Arial" w:cs="Arial"/>
          <w:color w:val="000000"/>
          <w:sz w:val="20"/>
        </w:rPr>
      </w:pPr>
      <w:r w:rsidRPr="00644C84">
        <w:rPr>
          <w:rFonts w:ascii="Arial" w:hAnsi="Arial" w:cs="Arial"/>
          <w:color w:val="000000"/>
          <w:sz w:val="20"/>
        </w:rPr>
        <w:t>Riziko uklouznutí při pohybu po komunikacích, chodnících, schodištích, konstrukcích, nezpevněných plochách. Vliv pracovního prostředí, ve venkovních prostorech vliv mikroklima-tických podmínek (déšť, listí, kluzká tráva, bláto, sníh, břečka, náledí, nebezp.znečištění, kaluže,..).</w:t>
      </w:r>
    </w:p>
    <w:p w14:paraId="475FC731" w14:textId="77777777" w:rsidR="00AA4010" w:rsidRPr="00644C84" w:rsidRDefault="00AA4010" w:rsidP="00AA4010">
      <w:pPr>
        <w:pStyle w:val="Import0"/>
        <w:ind w:right="-436"/>
        <w:jc w:val="both"/>
        <w:rPr>
          <w:rFonts w:ascii="Arial" w:hAnsi="Arial" w:cs="Arial"/>
          <w:color w:val="000000"/>
          <w:sz w:val="20"/>
        </w:rPr>
      </w:pPr>
    </w:p>
    <w:p w14:paraId="40696C3B" w14:textId="77777777" w:rsidR="00AA4010" w:rsidRPr="00644C84" w:rsidRDefault="00AA4010" w:rsidP="006C17E7">
      <w:pPr>
        <w:numPr>
          <w:ilvl w:val="0"/>
          <w:numId w:val="29"/>
        </w:numPr>
        <w:jc w:val="both"/>
        <w:rPr>
          <w:rFonts w:ascii="Arial" w:hAnsi="Arial" w:cs="Arial"/>
          <w:color w:val="000000"/>
        </w:rPr>
      </w:pPr>
      <w:r w:rsidRPr="00644C84">
        <w:rPr>
          <w:rFonts w:ascii="Arial" w:hAnsi="Arial" w:cs="Arial"/>
          <w:color w:val="000000"/>
        </w:rPr>
        <w:t>Riziko při nezajištění dostatečného pracovního/manipulačního prostoru, (uvolnění pracoviště, odklizení překážek do požadované či potřebné vzdálenosti apod..).</w:t>
      </w:r>
    </w:p>
    <w:p w14:paraId="2769ED93" w14:textId="77777777" w:rsidR="00AA4010" w:rsidRPr="00644C84" w:rsidRDefault="00AA4010" w:rsidP="00AA4010">
      <w:pPr>
        <w:jc w:val="both"/>
        <w:rPr>
          <w:rFonts w:ascii="Arial" w:hAnsi="Arial" w:cs="Arial"/>
          <w:color w:val="000000"/>
        </w:rPr>
      </w:pPr>
    </w:p>
    <w:p w14:paraId="25CBE796" w14:textId="77777777" w:rsidR="00AA4010" w:rsidRPr="00644C84" w:rsidRDefault="00AA4010" w:rsidP="006C17E7">
      <w:pPr>
        <w:pStyle w:val="Import0"/>
        <w:numPr>
          <w:ilvl w:val="0"/>
          <w:numId w:val="29"/>
        </w:numPr>
        <w:jc w:val="both"/>
        <w:rPr>
          <w:rFonts w:ascii="Arial" w:hAnsi="Arial" w:cs="Arial"/>
          <w:color w:val="000000"/>
          <w:sz w:val="20"/>
        </w:rPr>
      </w:pPr>
      <w:r w:rsidRPr="00644C84">
        <w:rPr>
          <w:rFonts w:ascii="Arial" w:hAnsi="Arial" w:cs="Arial"/>
          <w:color w:val="000000"/>
          <w:sz w:val="20"/>
        </w:rPr>
        <w:t>Riziko pádu z výšky při vlastních pracích– např. nezajištění zábranou, nedostatečná nášlapná plocha, stání ve vynucené poloze, chůze po konstrukci bez osobního zajištění, nezpevněná plocha, nerovná, kluzká či poškozená plocha.</w:t>
      </w:r>
    </w:p>
    <w:p w14:paraId="1A802E66" w14:textId="77777777" w:rsidR="00AA4010" w:rsidRPr="00644C84" w:rsidRDefault="00AA4010" w:rsidP="00AA4010">
      <w:pPr>
        <w:pStyle w:val="Bezmezer"/>
        <w:jc w:val="both"/>
        <w:rPr>
          <w:rFonts w:ascii="Arial" w:hAnsi="Arial" w:cs="Arial"/>
          <w:color w:val="000000"/>
        </w:rPr>
      </w:pPr>
    </w:p>
    <w:p w14:paraId="4280CEC7" w14:textId="77777777" w:rsidR="00AA4010" w:rsidRPr="00644C84" w:rsidRDefault="00AA4010" w:rsidP="006C17E7">
      <w:pPr>
        <w:pStyle w:val="Import0"/>
        <w:numPr>
          <w:ilvl w:val="0"/>
          <w:numId w:val="29"/>
        </w:numPr>
        <w:jc w:val="both"/>
        <w:rPr>
          <w:rFonts w:ascii="Arial" w:hAnsi="Arial" w:cs="Arial"/>
          <w:color w:val="000000"/>
          <w:sz w:val="20"/>
        </w:rPr>
      </w:pPr>
      <w:r w:rsidRPr="00644C84">
        <w:rPr>
          <w:rFonts w:ascii="Arial" w:hAnsi="Arial" w:cs="Arial"/>
          <w:color w:val="000000"/>
          <w:sz w:val="20"/>
        </w:rPr>
        <w:t>Riziko pádu do prohlubně.</w:t>
      </w:r>
    </w:p>
    <w:p w14:paraId="62898C52" w14:textId="77777777" w:rsidR="00AA4010" w:rsidRPr="00644C84" w:rsidRDefault="00AA4010" w:rsidP="00AA4010">
      <w:pPr>
        <w:pStyle w:val="Import0"/>
        <w:jc w:val="both"/>
        <w:rPr>
          <w:rFonts w:ascii="Arial" w:hAnsi="Arial" w:cs="Arial"/>
          <w:color w:val="000000"/>
          <w:sz w:val="20"/>
        </w:rPr>
      </w:pPr>
    </w:p>
    <w:p w14:paraId="51D9126F" w14:textId="77777777" w:rsidR="00AA4010" w:rsidRPr="00644C84" w:rsidRDefault="00AA4010" w:rsidP="006C17E7">
      <w:pPr>
        <w:pStyle w:val="Import0"/>
        <w:numPr>
          <w:ilvl w:val="0"/>
          <w:numId w:val="29"/>
        </w:numPr>
        <w:jc w:val="both"/>
        <w:rPr>
          <w:rFonts w:ascii="Arial" w:hAnsi="Arial" w:cs="Arial"/>
          <w:color w:val="000000"/>
          <w:sz w:val="20"/>
        </w:rPr>
      </w:pPr>
      <w:r w:rsidRPr="00644C84">
        <w:rPr>
          <w:rFonts w:ascii="Arial" w:hAnsi="Arial" w:cs="Arial"/>
          <w:color w:val="000000"/>
          <w:sz w:val="20"/>
        </w:rPr>
        <w:t>Riziko snížené viditelnosti.</w:t>
      </w:r>
    </w:p>
    <w:p w14:paraId="0FA514B4" w14:textId="77777777" w:rsidR="00AA4010" w:rsidRPr="00644C84" w:rsidRDefault="00AA4010" w:rsidP="00AA4010">
      <w:pPr>
        <w:pStyle w:val="Import0"/>
        <w:jc w:val="both"/>
        <w:rPr>
          <w:rFonts w:ascii="Arial" w:hAnsi="Arial" w:cs="Arial"/>
          <w:sz w:val="20"/>
        </w:rPr>
      </w:pPr>
    </w:p>
    <w:p w14:paraId="4B17F1D7" w14:textId="77777777" w:rsidR="00AA4010" w:rsidRPr="00644C84" w:rsidRDefault="00AA4010" w:rsidP="006C17E7">
      <w:pPr>
        <w:pStyle w:val="Import0"/>
        <w:numPr>
          <w:ilvl w:val="0"/>
          <w:numId w:val="29"/>
        </w:numPr>
        <w:jc w:val="both"/>
        <w:rPr>
          <w:rFonts w:ascii="Arial" w:hAnsi="Arial" w:cs="Arial"/>
          <w:sz w:val="20"/>
        </w:rPr>
      </w:pPr>
      <w:r w:rsidRPr="00644C84">
        <w:rPr>
          <w:rFonts w:ascii="Arial" w:hAnsi="Arial" w:cs="Arial"/>
          <w:sz w:val="20"/>
          <w:u w:val="single"/>
        </w:rPr>
        <w:t>Další upozornění na nebezpečí:</w:t>
      </w:r>
    </w:p>
    <w:p w14:paraId="70A5A4A3" w14:textId="77777777" w:rsidR="00AA4010" w:rsidRPr="00644C84" w:rsidRDefault="00AA4010" w:rsidP="006C17E7">
      <w:pPr>
        <w:numPr>
          <w:ilvl w:val="0"/>
          <w:numId w:val="31"/>
        </w:numPr>
        <w:jc w:val="both"/>
        <w:rPr>
          <w:rFonts w:ascii="Arial" w:hAnsi="Arial" w:cs="Arial"/>
        </w:rPr>
      </w:pPr>
      <w:r w:rsidRPr="00644C84">
        <w:rPr>
          <w:rFonts w:ascii="Arial" w:hAnsi="Arial" w:cs="Arial"/>
        </w:rPr>
        <w:t>v místě jsou umístěny různá technologická zařízení, se kterými není povoleno manipulovat a zasahovat do nich mimo sjednaný rozsah prací,</w:t>
      </w:r>
    </w:p>
    <w:p w14:paraId="1DA9F1C2" w14:textId="77777777" w:rsidR="00AA4010" w:rsidRPr="00644C84" w:rsidRDefault="00AA4010" w:rsidP="006C17E7">
      <w:pPr>
        <w:pStyle w:val="Odstavecseseznamem"/>
        <w:numPr>
          <w:ilvl w:val="0"/>
          <w:numId w:val="31"/>
        </w:numPr>
        <w:jc w:val="both"/>
        <w:rPr>
          <w:rFonts w:ascii="Arial" w:hAnsi="Arial" w:cs="Arial"/>
        </w:rPr>
      </w:pPr>
      <w:r w:rsidRPr="00644C84">
        <w:rPr>
          <w:rFonts w:ascii="Arial" w:hAnsi="Arial" w:cs="Arial"/>
        </w:rPr>
        <w:t xml:space="preserve">v případě různých manipulací s břemeny, nářadím, apod. je nutno brát zvýšený důraz </w:t>
      </w:r>
    </w:p>
    <w:p w14:paraId="1BAC72B9" w14:textId="77777777" w:rsidR="00AA4010" w:rsidRPr="00644C84" w:rsidRDefault="00AA4010" w:rsidP="00AA4010">
      <w:pPr>
        <w:pStyle w:val="Odstavecseseznamem"/>
        <w:ind w:left="720"/>
        <w:jc w:val="both"/>
        <w:rPr>
          <w:rFonts w:ascii="Arial" w:hAnsi="Arial" w:cs="Arial"/>
        </w:rPr>
      </w:pPr>
      <w:r w:rsidRPr="00644C84">
        <w:rPr>
          <w:rFonts w:ascii="Arial" w:hAnsi="Arial" w:cs="Arial"/>
        </w:rPr>
        <w:t>na neporušení technologických zařízení a rozvodů.</w:t>
      </w:r>
    </w:p>
    <w:p w14:paraId="41B9F57B" w14:textId="77777777" w:rsidR="00AA4010" w:rsidRPr="0013290D" w:rsidRDefault="00AA4010" w:rsidP="00AA4010">
      <w:pPr>
        <w:pStyle w:val="Import0"/>
        <w:ind w:right="-436"/>
        <w:rPr>
          <w:rFonts w:ascii="Times New Roman" w:hAnsi="Times New Roman"/>
          <w:color w:val="000000"/>
          <w:szCs w:val="24"/>
        </w:rPr>
      </w:pPr>
    </w:p>
    <w:p w14:paraId="160B3419" w14:textId="77777777" w:rsidR="00AA4010" w:rsidRPr="007814CE" w:rsidRDefault="00AA4010" w:rsidP="006C17E7">
      <w:pPr>
        <w:numPr>
          <w:ilvl w:val="0"/>
          <w:numId w:val="30"/>
        </w:numPr>
        <w:ind w:left="567" w:hanging="567"/>
        <w:rPr>
          <w:rFonts w:ascii="Arial" w:hAnsi="Arial" w:cs="Arial"/>
          <w:b/>
          <w:bCs/>
          <w:sz w:val="28"/>
          <w:szCs w:val="28"/>
        </w:rPr>
      </w:pPr>
      <w:r w:rsidRPr="007814CE">
        <w:rPr>
          <w:rFonts w:ascii="Arial" w:hAnsi="Arial" w:cs="Arial"/>
          <w:b/>
          <w:bCs/>
          <w:sz w:val="28"/>
          <w:szCs w:val="28"/>
        </w:rPr>
        <w:t>Základní informace zhotoviteli (resp. návštěvě, exkurzi apod.) k eliminaci definovaných rizik</w:t>
      </w:r>
    </w:p>
    <w:p w14:paraId="46DA5057" w14:textId="77777777" w:rsidR="00AA4010" w:rsidRPr="007814CE" w:rsidRDefault="00AA4010" w:rsidP="00AA4010">
      <w:pPr>
        <w:pStyle w:val="Zkladntext21"/>
        <w:numPr>
          <w:ilvl w:val="12"/>
          <w:numId w:val="0"/>
        </w:numPr>
        <w:rPr>
          <w:rFonts w:ascii="Arial" w:hAnsi="Arial" w:cs="Arial"/>
          <w:sz w:val="20"/>
        </w:rPr>
      </w:pPr>
      <w:r w:rsidRPr="007814CE">
        <w:rPr>
          <w:rFonts w:ascii="Arial" w:hAnsi="Arial" w:cs="Arial"/>
          <w:sz w:val="20"/>
        </w:rPr>
        <w:t>Mimo obecně platné předpisy o bezpečnosti práce platí pro osoby jiných organizací, provádějící práce v prostorách firmy AL INVEST Břidličná, a.s., tyto specifické požadavky s ohledem na bezpečnost práce:</w:t>
      </w:r>
    </w:p>
    <w:p w14:paraId="4048E85B" w14:textId="77777777" w:rsidR="00AA4010" w:rsidRPr="007814CE" w:rsidRDefault="00AA4010" w:rsidP="006C17E7">
      <w:pPr>
        <w:numPr>
          <w:ilvl w:val="0"/>
          <w:numId w:val="32"/>
        </w:numPr>
        <w:tabs>
          <w:tab w:val="left" w:pos="360"/>
        </w:tabs>
        <w:spacing w:before="120"/>
        <w:jc w:val="both"/>
        <w:rPr>
          <w:rFonts w:ascii="Arial" w:hAnsi="Arial" w:cs="Arial"/>
        </w:rPr>
      </w:pPr>
      <w:r w:rsidRPr="007814CE">
        <w:rPr>
          <w:rFonts w:ascii="Arial" w:hAnsi="Arial" w:cs="Arial"/>
        </w:rPr>
        <w:t>Osoby    jsou    povinny     dodržovat    veškerá    značení (vč. dopravního) v   prostorách   společnosti AL INVEST Břidličná, a.s. a dále v prostorách, které tato firma užívá, či je má pronajaty. Před zahájením činností jsou povinny nahlásit se u zodpovědného vedoucího zaměstnance společnosti AL INVEST Břidličná, a.s.</w:t>
      </w:r>
    </w:p>
    <w:p w14:paraId="4806C13A" w14:textId="77777777" w:rsidR="00AA4010" w:rsidRPr="007814CE" w:rsidRDefault="00AA4010" w:rsidP="006C17E7">
      <w:pPr>
        <w:numPr>
          <w:ilvl w:val="0"/>
          <w:numId w:val="32"/>
        </w:numPr>
        <w:tabs>
          <w:tab w:val="left" w:pos="360"/>
        </w:tabs>
        <w:spacing w:before="120"/>
        <w:jc w:val="both"/>
        <w:rPr>
          <w:rFonts w:ascii="Arial" w:hAnsi="Arial" w:cs="Arial"/>
        </w:rPr>
      </w:pPr>
      <w:r w:rsidRPr="007814CE">
        <w:rPr>
          <w:rFonts w:ascii="Arial" w:hAnsi="Arial" w:cs="Arial"/>
        </w:rPr>
        <w:t>Osoby jsou povinny dodržovat bezpečnostní a požární značení osazené v jednotlivých provozech a prostorách společnosti, ve kterých vykonávají pracovní činnost.</w:t>
      </w:r>
    </w:p>
    <w:p w14:paraId="462FA390" w14:textId="77777777" w:rsidR="00AA4010" w:rsidRPr="007814CE" w:rsidRDefault="00AA4010" w:rsidP="006C17E7">
      <w:pPr>
        <w:numPr>
          <w:ilvl w:val="0"/>
          <w:numId w:val="32"/>
        </w:numPr>
        <w:tabs>
          <w:tab w:val="left" w:pos="360"/>
        </w:tabs>
        <w:spacing w:before="120"/>
        <w:jc w:val="both"/>
        <w:rPr>
          <w:rFonts w:ascii="Arial" w:hAnsi="Arial" w:cs="Arial"/>
        </w:rPr>
      </w:pPr>
      <w:r w:rsidRPr="007814CE">
        <w:rPr>
          <w:rFonts w:ascii="Arial" w:hAnsi="Arial" w:cs="Arial"/>
        </w:rPr>
        <w:t>Osoby jsou povinny v areálech společnosti AL INVEST Břidličná, a.s.  používat výhradně vykázaných cest, vchodů a východů, které jsou pro osoby určeny.</w:t>
      </w:r>
    </w:p>
    <w:p w14:paraId="2CA2AED2"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rPr>
        <w:t xml:space="preserve">Chodec je povinen </w:t>
      </w:r>
      <w:r w:rsidRPr="007814CE">
        <w:rPr>
          <w:rFonts w:ascii="Arial" w:hAnsi="Arial" w:cs="Arial"/>
          <w:color w:val="000000"/>
        </w:rPr>
        <w:t>chodit po chodníku, a to vpravo. Kde chodník není, je povinen chodit po l e v é krajnici nebo ve vyznačeném pruhu pro chodce. Plynulost silničního provozu nesmí chodci omezovat, zejména bezdůvodným vytvářením skupin.</w:t>
      </w:r>
    </w:p>
    <w:p w14:paraId="78196A27"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 xml:space="preserve">Chodci jsou povinni používat při chůzi na pracovištích určené přístupové cesty a pro přecházení používat vyznačené přechody pro chodce. Mimo vyznačené přechody se smí vozovka přecházet jen kolmo ke směru silničního provozu. Před vstupem vozovky je chodec povinen se přesvědčit, zda tak může učinit bez nebezpečí. Zvolit vhodnou obuv dle klimatických podmínek (např. zimní obuv s protiskluzovou podrážkou, ne hladkou; sportovní obuv či obuv s vysokými podpatky). </w:t>
      </w:r>
    </w:p>
    <w:p w14:paraId="020A5F65"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 xml:space="preserve">Zákaz výstupu na ochranná zábradlí. Při použití schodiště se držet zábradlí. </w:t>
      </w:r>
    </w:p>
    <w:p w14:paraId="62FA57AB"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Chodci smí jít po krajnici vozovky nejvýše dva vedle sebe, pokud tím, zejména za snížené viditelnosti nebo zvýšeného provozu, neohrozí nebo neomezí silniční provoz.</w:t>
      </w:r>
    </w:p>
    <w:p w14:paraId="39021AE2"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 xml:space="preserve">Vstup do haly pouze vstupem pro pěší. Při transportu břemen průjezdy/vjezdy zajistit bezpečnost (např. potřebným počtem osob). </w:t>
      </w:r>
    </w:p>
    <w:p w14:paraId="20CE1FD4"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Při pohybu v areálu ve vztahu k riziku pracovní činnosti, okolo vozidla (mimo osobní vozidlo) v areálu musí mít řidič na sobě reflexní vestu nebo reflexní oblečení, pevnou obuv.</w:t>
      </w:r>
    </w:p>
    <w:p w14:paraId="1EA7C5AF" w14:textId="77777777" w:rsidR="00AA4010" w:rsidRPr="007814CE" w:rsidRDefault="00AA4010" w:rsidP="00AA4010">
      <w:pPr>
        <w:pStyle w:val="Bezmezer"/>
        <w:ind w:left="360"/>
        <w:rPr>
          <w:rFonts w:ascii="Arial" w:hAnsi="Arial" w:cs="Arial"/>
          <w:color w:val="000000"/>
        </w:rPr>
      </w:pPr>
    </w:p>
    <w:p w14:paraId="255790DC" w14:textId="77777777" w:rsidR="00AA4010" w:rsidRPr="007814CE" w:rsidRDefault="00AA4010" w:rsidP="006C17E7">
      <w:pPr>
        <w:pStyle w:val="Bezmezer"/>
        <w:numPr>
          <w:ilvl w:val="0"/>
          <w:numId w:val="32"/>
        </w:numPr>
        <w:tabs>
          <w:tab w:val="num" w:pos="360"/>
        </w:tabs>
        <w:rPr>
          <w:rFonts w:ascii="Arial" w:hAnsi="Arial" w:cs="Arial"/>
          <w:color w:val="000000"/>
        </w:rPr>
      </w:pPr>
      <w:r w:rsidRPr="007814CE">
        <w:rPr>
          <w:rFonts w:ascii="Arial" w:hAnsi="Arial" w:cs="Arial"/>
          <w:color w:val="000000"/>
        </w:rPr>
        <w:t>Ve výrobních, skladových a provozních halách, venkovních skladových plochách použít příslušné OOPP uvedené na tabulích (zejm. průmyslovou přilbu, bezpečnostní obuv, reflexní vestu) a k příslušnému riziku či povaze provozu (např. Ex, potravinářský provoz).</w:t>
      </w:r>
    </w:p>
    <w:p w14:paraId="2B5D09EF"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Osoba tlačící nebo táhnoucí ruční vozík o celkové šířce větší než 60 cm je povinna jít při pravém okraji vozovky.</w:t>
      </w:r>
    </w:p>
    <w:p w14:paraId="2B52F0A4"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Jízda na jízdním kole v areálu není pro poskytovatele povolena. Kolo je možno ponechat a zabezpečit v kolárně na vrátnici.</w:t>
      </w:r>
    </w:p>
    <w:p w14:paraId="27E67CC0"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lastRenderedPageBreak/>
        <w:t>Pohyb v Ex prostředí bez silikonového oblečení včetně reflexní vesty, a to zejména v nebezpečných zónách a v blízkosti otevřených nádob s hořlavými kapalinami.</w:t>
      </w:r>
    </w:p>
    <w:p w14:paraId="504C9BEE"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 xml:space="preserve">V zónách není dovoleno pracovat s nevyhovujícím nářadím do daného Ex prostředí. </w:t>
      </w:r>
    </w:p>
    <w:p w14:paraId="2606CC8F"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snapToGrid w:val="0"/>
          <w:color w:val="000000"/>
        </w:rPr>
        <w:t>Vzhledem k rizikům plynoucím z pracovního prostředí platí ve všech výrobních a provozních prostorách zákaz používání mobilních telefonů, tabletů a sluchátkových zdrojů hudby (MP přehrávače apod.). Výjimku tvoří služební telefonní hovory – s podmínkou, že jsou uskutečněny mimo prostředí s nebezpečím výbuchu a z bezpečného místa.</w:t>
      </w:r>
    </w:p>
    <w:p w14:paraId="6DE24E48"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Osoby jsou povinny dodržovat pořádek na pracovištích.</w:t>
      </w:r>
    </w:p>
    <w:p w14:paraId="1DE2132C"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 xml:space="preserve">Osoby, které jsou pod vlivem alkoholu či psychotropních a návykových látek mají vstup na pracoviště firmy a vykonávání prací pro firmu zakázáno. Donášení alkoholických nápojů a jejich konzumace v prostorách firmy je rovněž zakázáno. Toto se týká i psychotropních a návykových látek. Osoby jsou povinny podrobit se na příkaz odpovědného zaměstnance AL INVEST Břidličná, a.s. (rozumí se vedoucí zaměstnanec uvedený v pracovním řádu) zjištění, zda nejsou pod vlivem alkoholu nebo jiných návykových látek. </w:t>
      </w:r>
    </w:p>
    <w:p w14:paraId="050651EF"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V celém areálu společnosti je kouření zakázáno s výjimkou vyhrazených míst, která splňují podmínky stanovené vnitřním předpisem společnosti a jsou řádně označena.</w:t>
      </w:r>
    </w:p>
    <w:p w14:paraId="5E81F438"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Práce s otevřeným ohněm pouze na základě předem vydaného písemného povolení.</w:t>
      </w:r>
    </w:p>
    <w:p w14:paraId="3A83039A" w14:textId="77777777" w:rsidR="00AA4010" w:rsidRPr="007814CE" w:rsidRDefault="00AA4010" w:rsidP="006C17E7">
      <w:pPr>
        <w:numPr>
          <w:ilvl w:val="0"/>
          <w:numId w:val="32"/>
        </w:numPr>
        <w:tabs>
          <w:tab w:val="left" w:pos="360"/>
        </w:tabs>
        <w:spacing w:before="120"/>
        <w:jc w:val="both"/>
        <w:rPr>
          <w:rFonts w:ascii="Arial" w:hAnsi="Arial" w:cs="Arial"/>
          <w:color w:val="000000"/>
        </w:rPr>
      </w:pPr>
      <w:bookmarkStart w:id="7" w:name="_Hlk78547734"/>
      <w:r w:rsidRPr="007814CE">
        <w:rPr>
          <w:rFonts w:ascii="Arial" w:hAnsi="Arial" w:cs="Arial"/>
          <w:color w:val="000000"/>
        </w:rPr>
        <w:t xml:space="preserve">Každý vznik poranění, které by mělo spojitost s odpovědností AL INVEST Břidličná, a.s. nebo i ve vztahu k jiné osobě v souvislosti s činností v AL INVEST Břidličná, a.s. a k němuž dojde v areálu AL INVEST Břidličná, a.s. je zaměstnanec, zodpovědný zástupce zhotovitele i třetí osoba, povinna </w:t>
      </w:r>
      <w:r w:rsidRPr="007814CE">
        <w:rPr>
          <w:rFonts w:ascii="Arial" w:hAnsi="Arial" w:cs="Arial"/>
          <w:color w:val="000000"/>
          <w:u w:val="single"/>
        </w:rPr>
        <w:t>ihned a neodkladně</w:t>
      </w:r>
      <w:r w:rsidRPr="007814CE">
        <w:rPr>
          <w:rFonts w:ascii="Arial" w:hAnsi="Arial" w:cs="Arial"/>
          <w:color w:val="000000"/>
        </w:rPr>
        <w:t xml:space="preserve"> oznámit zodpovědné osobě objednatele. Zhotovitel je povinen proškolit a upozornit své zaměstnance a jiné osoby v souvislosti s činností k AL INVEST Břidličná, a.s., na povinnost ihned a neodkladně hlásit vznik poranění (úrazu). Poranění následně zaevidovat na pracovišti nebo na příslušné vrátnici AL INVEST Břidličná, </w:t>
      </w:r>
      <w:proofErr w:type="gramStart"/>
      <w:r w:rsidRPr="007814CE">
        <w:rPr>
          <w:rFonts w:ascii="Arial" w:hAnsi="Arial" w:cs="Arial"/>
          <w:color w:val="000000"/>
        </w:rPr>
        <w:t>a.s..</w:t>
      </w:r>
      <w:proofErr w:type="gramEnd"/>
      <w:r w:rsidRPr="007814CE">
        <w:rPr>
          <w:rFonts w:ascii="Arial" w:hAnsi="Arial" w:cs="Arial"/>
          <w:color w:val="000000"/>
        </w:rPr>
        <w:t xml:space="preserve"> Poranění je možno si nechat ošetřit z prostředků lékárničky první pomoci na pracovišti nebo zavolat </w:t>
      </w:r>
    </w:p>
    <w:p w14:paraId="4F2DFD11" w14:textId="77777777" w:rsidR="00AA4010" w:rsidRPr="007814CE" w:rsidRDefault="00AA4010" w:rsidP="00AA4010">
      <w:pPr>
        <w:pStyle w:val="Bezmezer"/>
        <w:rPr>
          <w:rFonts w:ascii="Arial" w:hAnsi="Arial" w:cs="Arial"/>
          <w:color w:val="000000"/>
        </w:rPr>
      </w:pPr>
      <w:r w:rsidRPr="007814CE">
        <w:rPr>
          <w:rFonts w:ascii="Arial" w:hAnsi="Arial" w:cs="Arial"/>
          <w:color w:val="000000"/>
        </w:rPr>
        <w:t xml:space="preserve">      hasiče AL INVESTU na telefonu </w:t>
      </w:r>
      <w:r w:rsidRPr="007814CE">
        <w:rPr>
          <w:rFonts w:ascii="Arial" w:hAnsi="Arial" w:cs="Arial"/>
          <w:color w:val="000000"/>
          <w:shd w:val="clear" w:color="auto" w:fill="FFFFFF"/>
        </w:rPr>
        <w:t>554 22 2222.</w:t>
      </w:r>
    </w:p>
    <w:bookmarkEnd w:id="7"/>
    <w:p w14:paraId="32525203" w14:textId="77777777" w:rsidR="00AA4010" w:rsidRPr="007814CE" w:rsidRDefault="00AA4010" w:rsidP="006C17E7">
      <w:pPr>
        <w:numPr>
          <w:ilvl w:val="0"/>
          <w:numId w:val="32"/>
        </w:numPr>
        <w:tabs>
          <w:tab w:val="left" w:pos="360"/>
        </w:tabs>
        <w:spacing w:before="120"/>
        <w:jc w:val="both"/>
        <w:rPr>
          <w:rFonts w:ascii="Arial" w:hAnsi="Arial" w:cs="Arial"/>
        </w:rPr>
      </w:pPr>
      <w:r w:rsidRPr="007814CE">
        <w:rPr>
          <w:rFonts w:ascii="Arial" w:hAnsi="Arial" w:cs="Arial"/>
        </w:rPr>
        <w:t>V případě závažného úrazu, potřeby lékařské pomoci volejte tel. 155.</w:t>
      </w:r>
    </w:p>
    <w:p w14:paraId="1B2118F4" w14:textId="77777777" w:rsidR="00AA4010" w:rsidRPr="007814CE" w:rsidRDefault="00AA4010" w:rsidP="006C17E7">
      <w:pPr>
        <w:numPr>
          <w:ilvl w:val="0"/>
          <w:numId w:val="32"/>
        </w:numPr>
        <w:tabs>
          <w:tab w:val="left" w:pos="360"/>
        </w:tabs>
        <w:spacing w:before="120"/>
        <w:jc w:val="both"/>
        <w:rPr>
          <w:rFonts w:ascii="Arial" w:hAnsi="Arial" w:cs="Arial"/>
        </w:rPr>
      </w:pPr>
      <w:r w:rsidRPr="007814CE">
        <w:rPr>
          <w:rFonts w:ascii="Arial" w:hAnsi="Arial" w:cs="Arial"/>
        </w:rPr>
        <w:t>V případě požáru, havárie apod. volejte níže uvedená telefonní čísla:</w:t>
      </w:r>
    </w:p>
    <w:p w14:paraId="5FC716A4" w14:textId="77777777" w:rsidR="00AA4010" w:rsidRPr="007814CE" w:rsidRDefault="00AA4010" w:rsidP="00AA4010">
      <w:pPr>
        <w:spacing w:before="120"/>
        <w:ind w:left="360"/>
        <w:jc w:val="both"/>
        <w:rPr>
          <w:rFonts w:ascii="Arial" w:hAnsi="Arial" w:cs="Arial"/>
        </w:rPr>
      </w:pPr>
      <w:hyperlink r:id="rId12" w:tooltip="Značka Místo první pomoci" w:history="1">
        <w:r w:rsidRPr="007814CE">
          <w:rPr>
            <w:rFonts w:ascii="Arial" w:hAnsi="Arial" w:cs="Arial"/>
            <w:color w:val="0000FF"/>
          </w:rPr>
          <w:fldChar w:fldCharType="begin"/>
        </w:r>
        <w:r w:rsidRPr="007814CE">
          <w:rPr>
            <w:rFonts w:ascii="Arial" w:hAnsi="Arial" w:cs="Arial"/>
            <w:color w:val="0000FF"/>
          </w:rPr>
          <w:instrText xml:space="preserve"> INCLUDEPICTURE "http://www.happyend.cz/galerie/1_11332/znacka-misto-prvni-pomoci-default.jpg" \* MERGEFORMATINET </w:instrText>
        </w:r>
        <w:r w:rsidRPr="007814CE">
          <w:rPr>
            <w:rFonts w:ascii="Arial" w:hAnsi="Arial" w:cs="Arial"/>
            <w:color w:val="0000FF"/>
          </w:rPr>
          <w:fldChar w:fldCharType="separate"/>
        </w:r>
        <w:r w:rsidRPr="007814CE">
          <w:rPr>
            <w:rFonts w:ascii="Arial" w:hAnsi="Arial" w:cs="Arial"/>
            <w:color w:val="0000FF"/>
          </w:rPr>
          <w:fldChar w:fldCharType="begin"/>
        </w:r>
        <w:r w:rsidRPr="007814CE">
          <w:rPr>
            <w:rFonts w:ascii="Arial" w:hAnsi="Arial" w:cs="Arial"/>
            <w:color w:val="0000FF"/>
          </w:rPr>
          <w:instrText xml:space="preserve"> INCLUDEPICTURE  "http://www.happyend.cz/galerie/1_11332/znacka-misto-prvni-pomoci-default.jpg" \* MERGEFORMATINET </w:instrText>
        </w:r>
        <w:r w:rsidRPr="007814CE">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0F4E70">
          <w:rPr>
            <w:rFonts w:ascii="Arial" w:hAnsi="Arial" w:cs="Arial"/>
            <w:color w:val="0000FF"/>
          </w:rPr>
          <w:fldChar w:fldCharType="begin"/>
        </w:r>
        <w:r w:rsidR="000F4E70">
          <w:rPr>
            <w:rFonts w:ascii="Arial" w:hAnsi="Arial" w:cs="Arial"/>
            <w:color w:val="0000FF"/>
          </w:rPr>
          <w:instrText xml:space="preserve"> INCLUDEPICTURE  "http://www.happyend.cz/galerie/1_11332/znacka-misto-prvni-pomoci-default.jpg" \* MERGEFORMATINET </w:instrText>
        </w:r>
        <w:r w:rsidR="000F4E70">
          <w:rPr>
            <w:rFonts w:ascii="Arial" w:hAnsi="Arial" w:cs="Arial"/>
            <w:color w:val="0000FF"/>
          </w:rPr>
          <w:fldChar w:fldCharType="separate"/>
        </w:r>
        <w:r w:rsidR="0056583E">
          <w:rPr>
            <w:rFonts w:ascii="Arial" w:hAnsi="Arial" w:cs="Arial"/>
            <w:color w:val="0000FF"/>
          </w:rPr>
          <w:fldChar w:fldCharType="begin"/>
        </w:r>
        <w:r w:rsidR="0056583E">
          <w:rPr>
            <w:rFonts w:ascii="Arial" w:hAnsi="Arial" w:cs="Arial"/>
            <w:color w:val="0000FF"/>
          </w:rPr>
          <w:instrText xml:space="preserve"> INCLUDEPICTURE  "http://www.happyend.cz/galerie/1_11332/znacka-misto-prvni-pomoci-default.jpg" \* MERGEFORMATINET </w:instrText>
        </w:r>
        <w:r w:rsidR="0056583E">
          <w:rPr>
            <w:rFonts w:ascii="Arial" w:hAnsi="Arial" w:cs="Arial"/>
            <w:color w:val="0000FF"/>
          </w:rPr>
          <w:fldChar w:fldCharType="separate"/>
        </w:r>
        <w:r w:rsidR="008E0905">
          <w:rPr>
            <w:rFonts w:ascii="Arial" w:hAnsi="Arial" w:cs="Arial"/>
            <w:color w:val="0000FF"/>
          </w:rPr>
          <w:fldChar w:fldCharType="begin"/>
        </w:r>
        <w:r w:rsidR="008E0905">
          <w:rPr>
            <w:rFonts w:ascii="Arial" w:hAnsi="Arial" w:cs="Arial"/>
            <w:color w:val="0000FF"/>
          </w:rPr>
          <w:instrText xml:space="preserve"> INCLUDEPICTURE  "http://www.happyend.cz/galerie/1_11332/znacka-misto-prvni-pomoci-default.jpg" \* MERGEFORMATINET </w:instrText>
        </w:r>
        <w:r w:rsidR="008E0905">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E476A8">
          <w:rPr>
            <w:rFonts w:ascii="Arial" w:hAnsi="Arial" w:cs="Arial"/>
            <w:color w:val="0000FF"/>
          </w:rPr>
          <w:fldChar w:fldCharType="begin"/>
        </w:r>
        <w:r w:rsidR="00E476A8">
          <w:rPr>
            <w:rFonts w:ascii="Arial" w:hAnsi="Arial" w:cs="Arial"/>
            <w:color w:val="0000FF"/>
          </w:rPr>
          <w:instrText xml:space="preserve"> INCLUDEPICTURE  "http://www.happyend.cz/galerie/1_11332/znacka-misto-prvni-pomoci-default.jpg" \* MERGEFORMATINET </w:instrText>
        </w:r>
        <w:r w:rsidR="00E476A8">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E476A8">
          <w:rPr>
            <w:rFonts w:ascii="Arial" w:hAnsi="Arial" w:cs="Arial"/>
            <w:color w:val="0000FF"/>
          </w:rPr>
          <w:fldChar w:fldCharType="begin"/>
        </w:r>
        <w:r w:rsidR="00E476A8">
          <w:rPr>
            <w:rFonts w:ascii="Arial" w:hAnsi="Arial" w:cs="Arial"/>
            <w:color w:val="0000FF"/>
          </w:rPr>
          <w:instrText xml:space="preserve"> INCLUDEPICTURE  "http://www.happyend.cz/galerie/1_11332/znacka-misto-prvni-pomoci-default.jpg" \* MERGEFORMATINET </w:instrText>
        </w:r>
        <w:r w:rsidR="00E476A8">
          <w:rPr>
            <w:rFonts w:ascii="Arial" w:hAnsi="Arial" w:cs="Arial"/>
            <w:color w:val="0000FF"/>
          </w:rPr>
          <w:fldChar w:fldCharType="separate"/>
        </w:r>
        <w:r w:rsidR="00E476A8">
          <w:rPr>
            <w:rFonts w:ascii="Arial" w:hAnsi="Arial" w:cs="Arial"/>
            <w:color w:val="0000FF"/>
          </w:rPr>
          <w:fldChar w:fldCharType="begin"/>
        </w:r>
        <w:r w:rsidR="00E476A8">
          <w:rPr>
            <w:rFonts w:ascii="Arial" w:hAnsi="Arial" w:cs="Arial"/>
            <w:color w:val="0000FF"/>
          </w:rPr>
          <w:instrText xml:space="preserve"> INCLUDEPICTURE  "http://www.happyend.cz/galerie/1_11332/znacka-misto-prvni-pomoci-default.jpg" \* MERGEFORMATINET </w:instrText>
        </w:r>
        <w:r w:rsidR="00E476A8">
          <w:rPr>
            <w:rFonts w:ascii="Arial" w:hAnsi="Arial" w:cs="Arial"/>
            <w:color w:val="0000FF"/>
          </w:rPr>
          <w:fldChar w:fldCharType="separate"/>
        </w:r>
        <w:r w:rsidR="00D86556">
          <w:rPr>
            <w:rFonts w:ascii="Arial" w:hAnsi="Arial" w:cs="Arial"/>
            <w:color w:val="0000FF"/>
          </w:rPr>
          <w:fldChar w:fldCharType="begin"/>
        </w:r>
        <w:r w:rsidR="00D86556">
          <w:rPr>
            <w:rFonts w:ascii="Arial" w:hAnsi="Arial" w:cs="Arial"/>
            <w:color w:val="0000FF"/>
          </w:rPr>
          <w:instrText xml:space="preserve"> INCLUDEPICTURE  "http://www.happyend.cz/galerie/1_11332/znacka-misto-prvni-pomoci-default.jpg" \* MERGEFORMATINET </w:instrText>
        </w:r>
        <w:r w:rsidR="00D86556">
          <w:rPr>
            <w:rFonts w:ascii="Arial" w:hAnsi="Arial" w:cs="Arial"/>
            <w:color w:val="0000FF"/>
          </w:rPr>
          <w:fldChar w:fldCharType="separate"/>
        </w:r>
        <w:r w:rsidR="00D86556">
          <w:rPr>
            <w:rFonts w:ascii="Arial" w:hAnsi="Arial" w:cs="Arial"/>
            <w:color w:val="0000FF"/>
          </w:rPr>
          <w:fldChar w:fldCharType="begin"/>
        </w:r>
        <w:r w:rsidR="00D86556">
          <w:rPr>
            <w:rFonts w:ascii="Arial" w:hAnsi="Arial" w:cs="Arial"/>
            <w:color w:val="0000FF"/>
          </w:rPr>
          <w:instrText xml:space="preserve"> INCLUDEPICTURE  "http://www.happyend.cz/galerie/1_11332/znacka-misto-prvni-pomoci-default.jpg" \* MERGEFORMATINET </w:instrText>
        </w:r>
        <w:r w:rsidR="00D86556">
          <w:rPr>
            <w:rFonts w:ascii="Arial" w:hAnsi="Arial" w:cs="Arial"/>
            <w:color w:val="0000FF"/>
          </w:rPr>
          <w:fldChar w:fldCharType="separate"/>
        </w:r>
        <w:r w:rsidR="00A3316C">
          <w:rPr>
            <w:rFonts w:ascii="Arial" w:hAnsi="Arial" w:cs="Arial"/>
            <w:color w:val="0000FF"/>
          </w:rPr>
          <w:fldChar w:fldCharType="begin"/>
        </w:r>
        <w:r w:rsidR="00A3316C">
          <w:rPr>
            <w:rFonts w:ascii="Arial" w:hAnsi="Arial" w:cs="Arial"/>
            <w:color w:val="0000FF"/>
          </w:rPr>
          <w:instrText xml:space="preserve"> INCLUDEPICTURE  "http://www.happyend.cz/galerie/1_11332/znacka-misto-prvni-pomoci-default.jpg" \* MERGEFORMATINET </w:instrText>
        </w:r>
        <w:r w:rsidR="00A3316C">
          <w:rPr>
            <w:rFonts w:ascii="Arial" w:hAnsi="Arial" w:cs="Arial"/>
            <w:color w:val="0000FF"/>
          </w:rPr>
          <w:fldChar w:fldCharType="separate"/>
        </w:r>
        <w:r w:rsidR="0031114E">
          <w:rPr>
            <w:rFonts w:ascii="Arial" w:hAnsi="Arial" w:cs="Arial"/>
            <w:color w:val="0000FF"/>
          </w:rPr>
          <w:fldChar w:fldCharType="begin"/>
        </w:r>
        <w:r w:rsidR="0031114E">
          <w:rPr>
            <w:rFonts w:ascii="Arial" w:hAnsi="Arial" w:cs="Arial"/>
            <w:color w:val="0000FF"/>
          </w:rPr>
          <w:instrText xml:space="preserve"> INCLUDEPICTURE  "http://www.happyend.cz/galerie/1_11332/znacka-misto-prvni-pomoci-default.jpg" \* MERGEFORMATINET </w:instrText>
        </w:r>
        <w:r w:rsidR="0031114E">
          <w:rPr>
            <w:rFonts w:ascii="Arial" w:hAnsi="Arial" w:cs="Arial"/>
            <w:color w:val="0000FF"/>
          </w:rPr>
          <w:fldChar w:fldCharType="separate"/>
        </w:r>
        <w:r w:rsidR="00B25C0A">
          <w:rPr>
            <w:rFonts w:ascii="Arial" w:hAnsi="Arial" w:cs="Arial"/>
            <w:color w:val="0000FF"/>
          </w:rPr>
          <w:fldChar w:fldCharType="begin"/>
        </w:r>
        <w:r w:rsidR="00B25C0A">
          <w:rPr>
            <w:rFonts w:ascii="Arial" w:hAnsi="Arial" w:cs="Arial"/>
            <w:color w:val="0000FF"/>
          </w:rPr>
          <w:instrText xml:space="preserve"> INCLUDEPICTURE  "http://www.happyend.cz/galerie/1_11332/znacka-misto-prvni-pomoci-default.jpg" \* MERGEFORMATINET </w:instrText>
        </w:r>
        <w:r w:rsidR="00B25C0A">
          <w:rPr>
            <w:rFonts w:ascii="Arial" w:hAnsi="Arial" w:cs="Arial"/>
            <w:color w:val="0000FF"/>
          </w:rPr>
          <w:fldChar w:fldCharType="separate"/>
        </w:r>
        <w:r w:rsidR="00D32C36">
          <w:rPr>
            <w:rFonts w:ascii="Arial" w:hAnsi="Arial" w:cs="Arial"/>
            <w:color w:val="0000FF"/>
          </w:rPr>
          <w:fldChar w:fldCharType="begin"/>
        </w:r>
        <w:r w:rsidR="00D32C36">
          <w:rPr>
            <w:rFonts w:ascii="Arial" w:hAnsi="Arial" w:cs="Arial"/>
            <w:color w:val="0000FF"/>
          </w:rPr>
          <w:instrText xml:space="preserve"> INCLUDEPICTURE  "http://www.happyend.cz/galerie/1_11332/znacka-misto-prvni-pomoci-default.jpg" \* MERGEFORMATINET </w:instrText>
        </w:r>
        <w:r w:rsidR="00D32C36">
          <w:rPr>
            <w:rFonts w:ascii="Arial" w:hAnsi="Arial" w:cs="Arial"/>
            <w:color w:val="0000FF"/>
          </w:rPr>
          <w:fldChar w:fldCharType="separate"/>
        </w:r>
        <w:r w:rsidR="00EB54A2">
          <w:rPr>
            <w:rFonts w:ascii="Arial" w:hAnsi="Arial" w:cs="Arial"/>
            <w:color w:val="0000FF"/>
          </w:rPr>
          <w:fldChar w:fldCharType="begin"/>
        </w:r>
        <w:r w:rsidR="00EB54A2">
          <w:rPr>
            <w:rFonts w:ascii="Arial" w:hAnsi="Arial" w:cs="Arial"/>
            <w:color w:val="0000FF"/>
          </w:rPr>
          <w:instrText xml:space="preserve"> INCLUDEPICTURE  "http://www.happyend.cz/galerie/1_11332/znacka-misto-prvni-pomoci-default.jpg" \* MERGEFORMATINET </w:instrText>
        </w:r>
        <w:r w:rsidR="00EB54A2">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911867">
          <w:rPr>
            <w:rFonts w:ascii="Arial" w:hAnsi="Arial" w:cs="Arial"/>
            <w:color w:val="0000FF"/>
          </w:rPr>
          <w:fldChar w:fldCharType="begin"/>
        </w:r>
        <w:r w:rsidR="00911867">
          <w:rPr>
            <w:rFonts w:ascii="Arial" w:hAnsi="Arial" w:cs="Arial"/>
            <w:color w:val="0000FF"/>
          </w:rPr>
          <w:instrText xml:space="preserve"> </w:instrText>
        </w:r>
        <w:r w:rsidR="00911867">
          <w:rPr>
            <w:rFonts w:ascii="Arial" w:hAnsi="Arial" w:cs="Arial"/>
            <w:color w:val="0000FF"/>
          </w:rPr>
          <w:instrText>INCLUDEPICTURE  "http://www.happyend.cz/galerie/1_11332/znacka-misto-prvni-pomoci-default.jpg" \* MERGEFORMATINET</w:instrText>
        </w:r>
        <w:r w:rsidR="00911867">
          <w:rPr>
            <w:rFonts w:ascii="Arial" w:hAnsi="Arial" w:cs="Arial"/>
            <w:color w:val="0000FF"/>
          </w:rPr>
          <w:instrText xml:space="preserve"> </w:instrText>
        </w:r>
        <w:r w:rsidR="00911867">
          <w:rPr>
            <w:rFonts w:ascii="Arial" w:hAnsi="Arial" w:cs="Arial"/>
            <w:color w:val="0000FF"/>
          </w:rPr>
          <w:fldChar w:fldCharType="separate"/>
        </w:r>
        <w:r w:rsidR="00911867">
          <w:rPr>
            <w:rFonts w:ascii="Arial" w:hAnsi="Arial" w:cs="Arial"/>
            <w:color w:val="0000FF"/>
          </w:rPr>
          <w:pict w14:anchorId="400A5A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Značka Místo první pomoci" title="&quot;Značka Místo první pomoci&quot;" style="width:15.75pt;height:15.75pt" o:button="t">
              <v:imagedata r:id="rId13" r:href="rId14"/>
            </v:shape>
          </w:pict>
        </w:r>
        <w:r w:rsidR="00911867">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00EB54A2">
          <w:rPr>
            <w:rFonts w:ascii="Arial" w:hAnsi="Arial" w:cs="Arial"/>
            <w:color w:val="0000FF"/>
          </w:rPr>
          <w:fldChar w:fldCharType="end"/>
        </w:r>
        <w:r w:rsidR="00D32C36">
          <w:rPr>
            <w:rFonts w:ascii="Arial" w:hAnsi="Arial" w:cs="Arial"/>
            <w:color w:val="0000FF"/>
          </w:rPr>
          <w:fldChar w:fldCharType="end"/>
        </w:r>
        <w:r w:rsidR="00B25C0A">
          <w:rPr>
            <w:rFonts w:ascii="Arial" w:hAnsi="Arial" w:cs="Arial"/>
            <w:color w:val="0000FF"/>
          </w:rPr>
          <w:fldChar w:fldCharType="end"/>
        </w:r>
        <w:r w:rsidR="0031114E">
          <w:rPr>
            <w:rFonts w:ascii="Arial" w:hAnsi="Arial" w:cs="Arial"/>
            <w:color w:val="0000FF"/>
          </w:rPr>
          <w:fldChar w:fldCharType="end"/>
        </w:r>
        <w:r w:rsidR="00A3316C">
          <w:rPr>
            <w:rFonts w:ascii="Arial" w:hAnsi="Arial" w:cs="Arial"/>
            <w:color w:val="0000FF"/>
          </w:rPr>
          <w:fldChar w:fldCharType="end"/>
        </w:r>
        <w:r w:rsidR="00D86556">
          <w:rPr>
            <w:rFonts w:ascii="Arial" w:hAnsi="Arial" w:cs="Arial"/>
            <w:color w:val="0000FF"/>
          </w:rPr>
          <w:fldChar w:fldCharType="end"/>
        </w:r>
        <w:r w:rsidR="00D86556">
          <w:rPr>
            <w:rFonts w:ascii="Arial" w:hAnsi="Arial" w:cs="Arial"/>
            <w:color w:val="0000FF"/>
          </w:rPr>
          <w:fldChar w:fldCharType="end"/>
        </w:r>
        <w:r w:rsidR="00E476A8">
          <w:rPr>
            <w:rFonts w:ascii="Arial" w:hAnsi="Arial" w:cs="Arial"/>
            <w:color w:val="0000FF"/>
          </w:rPr>
          <w:fldChar w:fldCharType="end"/>
        </w:r>
        <w:r w:rsidR="00E476A8">
          <w:rPr>
            <w:rFonts w:ascii="Arial" w:hAnsi="Arial" w:cs="Arial"/>
            <w:color w:val="0000FF"/>
          </w:rPr>
          <w:fldChar w:fldCharType="end"/>
        </w:r>
        <w:r>
          <w:rPr>
            <w:rFonts w:ascii="Arial" w:hAnsi="Arial" w:cs="Arial"/>
            <w:color w:val="0000FF"/>
          </w:rPr>
          <w:fldChar w:fldCharType="end"/>
        </w:r>
        <w:r w:rsidR="00E476A8">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008E0905">
          <w:rPr>
            <w:rFonts w:ascii="Arial" w:hAnsi="Arial" w:cs="Arial"/>
            <w:color w:val="0000FF"/>
          </w:rPr>
          <w:fldChar w:fldCharType="end"/>
        </w:r>
        <w:r w:rsidR="0056583E">
          <w:rPr>
            <w:rFonts w:ascii="Arial" w:hAnsi="Arial" w:cs="Arial"/>
            <w:color w:val="0000FF"/>
          </w:rPr>
          <w:fldChar w:fldCharType="end"/>
        </w:r>
        <w:r w:rsidR="000F4E70">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Pr="007814CE">
          <w:rPr>
            <w:rFonts w:ascii="Arial" w:hAnsi="Arial" w:cs="Arial"/>
            <w:color w:val="0000FF"/>
          </w:rPr>
          <w:fldChar w:fldCharType="end"/>
        </w:r>
        <w:r w:rsidRPr="007814CE">
          <w:rPr>
            <w:rFonts w:ascii="Arial" w:hAnsi="Arial" w:cs="Arial"/>
            <w:color w:val="0000FF"/>
          </w:rPr>
          <w:fldChar w:fldCharType="end"/>
        </w:r>
      </w:hyperlink>
      <w:r w:rsidRPr="007814CE">
        <w:rPr>
          <w:rFonts w:ascii="Arial" w:hAnsi="Arial" w:cs="Arial"/>
          <w:b/>
          <w:bCs/>
        </w:rPr>
        <w:t xml:space="preserve">  </w:t>
      </w:r>
      <w:r w:rsidRPr="007814CE">
        <w:rPr>
          <w:rFonts w:ascii="Arial" w:hAnsi="Arial" w:cs="Arial"/>
        </w:rPr>
        <w:t>Lékař, ordinace</w:t>
      </w:r>
      <w:r w:rsidRPr="007814CE">
        <w:rPr>
          <w:rFonts w:ascii="Arial" w:hAnsi="Arial" w:cs="Arial"/>
        </w:rPr>
        <w:tab/>
      </w:r>
      <w:r w:rsidRPr="007814CE">
        <w:rPr>
          <w:rFonts w:ascii="Arial" w:hAnsi="Arial" w:cs="Arial"/>
        </w:rPr>
        <w:tab/>
      </w:r>
      <w:r w:rsidRPr="007814CE">
        <w:rPr>
          <w:rFonts w:ascii="Arial" w:hAnsi="Arial" w:cs="Arial"/>
        </w:rPr>
        <w:tab/>
      </w:r>
      <w:r w:rsidRPr="007814CE">
        <w:rPr>
          <w:rFonts w:ascii="Arial" w:hAnsi="Arial" w:cs="Arial"/>
        </w:rPr>
        <w:tab/>
        <w:t>2304</w:t>
      </w:r>
    </w:p>
    <w:p w14:paraId="73BC6EC9" w14:textId="77777777" w:rsidR="00AA4010" w:rsidRPr="007814CE" w:rsidRDefault="00AA4010" w:rsidP="00AA4010">
      <w:pPr>
        <w:spacing w:before="120"/>
        <w:ind w:left="360"/>
        <w:jc w:val="both"/>
        <w:rPr>
          <w:rFonts w:ascii="Arial" w:hAnsi="Arial" w:cs="Arial"/>
        </w:rPr>
      </w:pPr>
      <w:r w:rsidRPr="007814CE">
        <w:rPr>
          <w:rFonts w:ascii="Arial" w:hAnsi="Arial" w:cs="Arial"/>
        </w:rPr>
        <w:fldChar w:fldCharType="begin"/>
      </w:r>
      <w:r w:rsidRPr="007814CE">
        <w:rPr>
          <w:rFonts w:ascii="Arial" w:hAnsi="Arial" w:cs="Arial"/>
        </w:rPr>
        <w:instrText xml:space="preserve"> INCLUDEPICTURE "http://www.happyend.cz/galerie/1_11813/znacka-ohlasovna-pozaru-original.jpg" \* MERGEFORMATINET </w:instrText>
      </w:r>
      <w:r w:rsidRPr="007814CE">
        <w:rPr>
          <w:rFonts w:ascii="Arial" w:hAnsi="Arial" w:cs="Arial"/>
        </w:rPr>
        <w:fldChar w:fldCharType="separate"/>
      </w:r>
      <w:r w:rsidRPr="007814CE">
        <w:rPr>
          <w:rFonts w:ascii="Arial" w:hAnsi="Arial" w:cs="Arial"/>
        </w:rPr>
        <w:fldChar w:fldCharType="begin"/>
      </w:r>
      <w:r w:rsidRPr="007814CE">
        <w:rPr>
          <w:rFonts w:ascii="Arial" w:hAnsi="Arial" w:cs="Arial"/>
        </w:rPr>
        <w:instrText xml:space="preserve"> INCLUDEPICTURE  "http://www.happyend.cz/galerie/1_11813/znacka-ohlasovna-pozaru-original.jpg" \* MERGEFORMATINET </w:instrText>
      </w:r>
      <w:r w:rsidRPr="007814CE">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0F4E70">
        <w:rPr>
          <w:rFonts w:ascii="Arial" w:hAnsi="Arial" w:cs="Arial"/>
        </w:rPr>
        <w:fldChar w:fldCharType="begin"/>
      </w:r>
      <w:r w:rsidR="000F4E70">
        <w:rPr>
          <w:rFonts w:ascii="Arial" w:hAnsi="Arial" w:cs="Arial"/>
        </w:rPr>
        <w:instrText xml:space="preserve"> INCLUDEPICTURE  "http://www.happyend.cz/galerie/1_11813/znacka-ohlasovna-pozaru-original.jpg" \* MERGEFORMATINET </w:instrText>
      </w:r>
      <w:r w:rsidR="000F4E70">
        <w:rPr>
          <w:rFonts w:ascii="Arial" w:hAnsi="Arial" w:cs="Arial"/>
        </w:rPr>
        <w:fldChar w:fldCharType="separate"/>
      </w:r>
      <w:r w:rsidR="0056583E">
        <w:rPr>
          <w:rFonts w:ascii="Arial" w:hAnsi="Arial" w:cs="Arial"/>
        </w:rPr>
        <w:fldChar w:fldCharType="begin"/>
      </w:r>
      <w:r w:rsidR="0056583E">
        <w:rPr>
          <w:rFonts w:ascii="Arial" w:hAnsi="Arial" w:cs="Arial"/>
        </w:rPr>
        <w:instrText xml:space="preserve"> INCLUDEPICTURE  "http://www.happyend.cz/galerie/1_11813/znacka-ohlasovna-pozaru-original.jpg" \* MERGEFORMATINET </w:instrText>
      </w:r>
      <w:r w:rsidR="0056583E">
        <w:rPr>
          <w:rFonts w:ascii="Arial" w:hAnsi="Arial" w:cs="Arial"/>
        </w:rPr>
        <w:fldChar w:fldCharType="separate"/>
      </w:r>
      <w:r w:rsidR="008E0905">
        <w:rPr>
          <w:rFonts w:ascii="Arial" w:hAnsi="Arial" w:cs="Arial"/>
        </w:rPr>
        <w:fldChar w:fldCharType="begin"/>
      </w:r>
      <w:r w:rsidR="008E0905">
        <w:rPr>
          <w:rFonts w:ascii="Arial" w:hAnsi="Arial" w:cs="Arial"/>
        </w:rPr>
        <w:instrText xml:space="preserve"> INCLUDEPICTURE  "http://www.happyend.cz/galerie/1_11813/znacka-ohlasovna-pozaru-original.jpg" \* MERGEFORMATINET </w:instrText>
      </w:r>
      <w:r w:rsidR="008E0905">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E476A8">
        <w:rPr>
          <w:rFonts w:ascii="Arial" w:hAnsi="Arial" w:cs="Arial"/>
        </w:rPr>
        <w:fldChar w:fldCharType="begin"/>
      </w:r>
      <w:r w:rsidR="00E476A8">
        <w:rPr>
          <w:rFonts w:ascii="Arial" w:hAnsi="Arial" w:cs="Arial"/>
        </w:rPr>
        <w:instrText xml:space="preserve"> INCLUDEPICTURE  "http://www.happyend.cz/galerie/1_11813/znacka-ohlasovna-pozaru-original.jpg" \* MERGEFORMATINET </w:instrText>
      </w:r>
      <w:r w:rsidR="00E476A8">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E476A8">
        <w:rPr>
          <w:rFonts w:ascii="Arial" w:hAnsi="Arial" w:cs="Arial"/>
        </w:rPr>
        <w:fldChar w:fldCharType="begin"/>
      </w:r>
      <w:r w:rsidR="00E476A8">
        <w:rPr>
          <w:rFonts w:ascii="Arial" w:hAnsi="Arial" w:cs="Arial"/>
        </w:rPr>
        <w:instrText xml:space="preserve"> INCLUDEPICTURE  "http://www.happyend.cz/galerie/1_11813/znacka-ohlasovna-pozaru-original.jpg" \* MERGEFORMATINET </w:instrText>
      </w:r>
      <w:r w:rsidR="00E476A8">
        <w:rPr>
          <w:rFonts w:ascii="Arial" w:hAnsi="Arial" w:cs="Arial"/>
        </w:rPr>
        <w:fldChar w:fldCharType="separate"/>
      </w:r>
      <w:r w:rsidR="00E476A8">
        <w:rPr>
          <w:rFonts w:ascii="Arial" w:hAnsi="Arial" w:cs="Arial"/>
        </w:rPr>
        <w:fldChar w:fldCharType="begin"/>
      </w:r>
      <w:r w:rsidR="00E476A8">
        <w:rPr>
          <w:rFonts w:ascii="Arial" w:hAnsi="Arial" w:cs="Arial"/>
        </w:rPr>
        <w:instrText xml:space="preserve"> INCLUDEPICTURE  "http://www.happyend.cz/galerie/1_11813/znacka-ohlasovna-pozaru-original.jpg" \* MERGEFORMATINET </w:instrText>
      </w:r>
      <w:r w:rsidR="00E476A8">
        <w:rPr>
          <w:rFonts w:ascii="Arial" w:hAnsi="Arial" w:cs="Arial"/>
        </w:rPr>
        <w:fldChar w:fldCharType="separate"/>
      </w:r>
      <w:r w:rsidR="00D86556">
        <w:rPr>
          <w:rFonts w:ascii="Arial" w:hAnsi="Arial" w:cs="Arial"/>
        </w:rPr>
        <w:fldChar w:fldCharType="begin"/>
      </w:r>
      <w:r w:rsidR="00D86556">
        <w:rPr>
          <w:rFonts w:ascii="Arial" w:hAnsi="Arial" w:cs="Arial"/>
        </w:rPr>
        <w:instrText xml:space="preserve"> INCLUDEPICTURE  "http://www.happyend.cz/galerie/1_11813/znacka-ohlasovna-pozaru-original.jpg" \* MERGEFORMATINET </w:instrText>
      </w:r>
      <w:r w:rsidR="00D86556">
        <w:rPr>
          <w:rFonts w:ascii="Arial" w:hAnsi="Arial" w:cs="Arial"/>
        </w:rPr>
        <w:fldChar w:fldCharType="separate"/>
      </w:r>
      <w:r w:rsidR="00D86556">
        <w:rPr>
          <w:rFonts w:ascii="Arial" w:hAnsi="Arial" w:cs="Arial"/>
        </w:rPr>
        <w:fldChar w:fldCharType="begin"/>
      </w:r>
      <w:r w:rsidR="00D86556">
        <w:rPr>
          <w:rFonts w:ascii="Arial" w:hAnsi="Arial" w:cs="Arial"/>
        </w:rPr>
        <w:instrText xml:space="preserve"> INCLUDEPICTURE  "http://www.happyend.cz/galerie/1_11813/znacka-ohlasovna-pozaru-original.jpg" \* MERGEFORMATINET </w:instrText>
      </w:r>
      <w:r w:rsidR="00D86556">
        <w:rPr>
          <w:rFonts w:ascii="Arial" w:hAnsi="Arial" w:cs="Arial"/>
        </w:rPr>
        <w:fldChar w:fldCharType="separate"/>
      </w:r>
      <w:r w:rsidR="00A3316C">
        <w:rPr>
          <w:rFonts w:ascii="Arial" w:hAnsi="Arial" w:cs="Arial"/>
        </w:rPr>
        <w:fldChar w:fldCharType="begin"/>
      </w:r>
      <w:r w:rsidR="00A3316C">
        <w:rPr>
          <w:rFonts w:ascii="Arial" w:hAnsi="Arial" w:cs="Arial"/>
        </w:rPr>
        <w:instrText xml:space="preserve"> INCLUDEPICTURE  "http://www.happyend.cz/galerie/1_11813/znacka-ohlasovna-pozaru-original.jpg" \* MERGEFORMATINET </w:instrText>
      </w:r>
      <w:r w:rsidR="00A3316C">
        <w:rPr>
          <w:rFonts w:ascii="Arial" w:hAnsi="Arial" w:cs="Arial"/>
        </w:rPr>
        <w:fldChar w:fldCharType="separate"/>
      </w:r>
      <w:r w:rsidR="0031114E">
        <w:rPr>
          <w:rFonts w:ascii="Arial" w:hAnsi="Arial" w:cs="Arial"/>
        </w:rPr>
        <w:fldChar w:fldCharType="begin"/>
      </w:r>
      <w:r w:rsidR="0031114E">
        <w:rPr>
          <w:rFonts w:ascii="Arial" w:hAnsi="Arial" w:cs="Arial"/>
        </w:rPr>
        <w:instrText xml:space="preserve"> INCLUDEPICTURE  "http://www.happyend.cz/galerie/1_11813/znacka-ohlasovna-pozaru-original.jpg" \* MERGEFORMATINET </w:instrText>
      </w:r>
      <w:r w:rsidR="0031114E">
        <w:rPr>
          <w:rFonts w:ascii="Arial" w:hAnsi="Arial" w:cs="Arial"/>
        </w:rPr>
        <w:fldChar w:fldCharType="separate"/>
      </w:r>
      <w:r w:rsidR="00B25C0A">
        <w:rPr>
          <w:rFonts w:ascii="Arial" w:hAnsi="Arial" w:cs="Arial"/>
        </w:rPr>
        <w:fldChar w:fldCharType="begin"/>
      </w:r>
      <w:r w:rsidR="00B25C0A">
        <w:rPr>
          <w:rFonts w:ascii="Arial" w:hAnsi="Arial" w:cs="Arial"/>
        </w:rPr>
        <w:instrText xml:space="preserve"> INCLUDEPICTURE  "http://www.happyend.cz/galerie/1_11813/znacka-ohlasovna-pozaru-original.jpg" \* MERGEFORMATINET </w:instrText>
      </w:r>
      <w:r w:rsidR="00B25C0A">
        <w:rPr>
          <w:rFonts w:ascii="Arial" w:hAnsi="Arial" w:cs="Arial"/>
        </w:rPr>
        <w:fldChar w:fldCharType="separate"/>
      </w:r>
      <w:r w:rsidR="00D32C36">
        <w:rPr>
          <w:rFonts w:ascii="Arial" w:hAnsi="Arial" w:cs="Arial"/>
        </w:rPr>
        <w:fldChar w:fldCharType="begin"/>
      </w:r>
      <w:r w:rsidR="00D32C36">
        <w:rPr>
          <w:rFonts w:ascii="Arial" w:hAnsi="Arial" w:cs="Arial"/>
        </w:rPr>
        <w:instrText xml:space="preserve"> INCLUDEPICTURE  "http://www.happyend.cz/galerie/1_11813/znacka-ohlasovna-pozaru-original.jpg" \* MERGEFORMATINET </w:instrText>
      </w:r>
      <w:r w:rsidR="00D32C36">
        <w:rPr>
          <w:rFonts w:ascii="Arial" w:hAnsi="Arial" w:cs="Arial"/>
        </w:rPr>
        <w:fldChar w:fldCharType="separate"/>
      </w:r>
      <w:r w:rsidR="00EB54A2">
        <w:rPr>
          <w:rFonts w:ascii="Arial" w:hAnsi="Arial" w:cs="Arial"/>
        </w:rPr>
        <w:fldChar w:fldCharType="begin"/>
      </w:r>
      <w:r w:rsidR="00EB54A2">
        <w:rPr>
          <w:rFonts w:ascii="Arial" w:hAnsi="Arial" w:cs="Arial"/>
        </w:rPr>
        <w:instrText xml:space="preserve"> INCLUDEPICTURE  "http://www.happyend.cz/galerie/1_11813/znacka-ohlasovna-pozaru-original.jpg" \* MERGEFORMATINET </w:instrText>
      </w:r>
      <w:r w:rsidR="00EB54A2">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911867">
        <w:rPr>
          <w:rFonts w:ascii="Arial" w:hAnsi="Arial" w:cs="Arial"/>
        </w:rPr>
        <w:fldChar w:fldCharType="begin"/>
      </w:r>
      <w:r w:rsidR="00911867">
        <w:rPr>
          <w:rFonts w:ascii="Arial" w:hAnsi="Arial" w:cs="Arial"/>
        </w:rPr>
        <w:instrText xml:space="preserve"> </w:instrText>
      </w:r>
      <w:r w:rsidR="00911867">
        <w:rPr>
          <w:rFonts w:ascii="Arial" w:hAnsi="Arial" w:cs="Arial"/>
        </w:rPr>
        <w:instrText>INCLUDEPICTURE  "http://www.happyend.cz/galerie/1_11813/znacka-ohlasovna-pozaru-original.jpg" \* MERGEFORMATINET</w:instrText>
      </w:r>
      <w:r w:rsidR="00911867">
        <w:rPr>
          <w:rFonts w:ascii="Arial" w:hAnsi="Arial" w:cs="Arial"/>
        </w:rPr>
        <w:instrText xml:space="preserve"> </w:instrText>
      </w:r>
      <w:r w:rsidR="00911867">
        <w:rPr>
          <w:rFonts w:ascii="Arial" w:hAnsi="Arial" w:cs="Arial"/>
        </w:rPr>
        <w:fldChar w:fldCharType="separate"/>
      </w:r>
      <w:r w:rsidR="00911867">
        <w:rPr>
          <w:rFonts w:ascii="Arial" w:hAnsi="Arial" w:cs="Arial"/>
        </w:rPr>
        <w:pict w14:anchorId="682F1066">
          <v:shape id="fancybox-img" o:spid="_x0000_i1026" type="#_x0000_t75" alt="Značka Ohlašovna požáru" style="width:15.75pt;height:15.75pt">
            <v:imagedata r:id="rId15" r:href="rId16"/>
          </v:shape>
        </w:pict>
      </w:r>
      <w:r w:rsidR="00911867">
        <w:rPr>
          <w:rFonts w:ascii="Arial" w:hAnsi="Arial" w:cs="Arial"/>
        </w:rPr>
        <w:fldChar w:fldCharType="end"/>
      </w:r>
      <w:r>
        <w:rPr>
          <w:rFonts w:ascii="Arial" w:hAnsi="Arial" w:cs="Arial"/>
        </w:rPr>
        <w:fldChar w:fldCharType="end"/>
      </w:r>
      <w:r>
        <w:rPr>
          <w:rFonts w:ascii="Arial" w:hAnsi="Arial" w:cs="Arial"/>
        </w:rPr>
        <w:fldChar w:fldCharType="end"/>
      </w:r>
      <w:r w:rsidR="00EB54A2">
        <w:rPr>
          <w:rFonts w:ascii="Arial" w:hAnsi="Arial" w:cs="Arial"/>
        </w:rPr>
        <w:fldChar w:fldCharType="end"/>
      </w:r>
      <w:r w:rsidR="00D32C36">
        <w:rPr>
          <w:rFonts w:ascii="Arial" w:hAnsi="Arial" w:cs="Arial"/>
        </w:rPr>
        <w:fldChar w:fldCharType="end"/>
      </w:r>
      <w:r w:rsidR="00B25C0A">
        <w:rPr>
          <w:rFonts w:ascii="Arial" w:hAnsi="Arial" w:cs="Arial"/>
        </w:rPr>
        <w:fldChar w:fldCharType="end"/>
      </w:r>
      <w:r w:rsidR="0031114E">
        <w:rPr>
          <w:rFonts w:ascii="Arial" w:hAnsi="Arial" w:cs="Arial"/>
        </w:rPr>
        <w:fldChar w:fldCharType="end"/>
      </w:r>
      <w:r w:rsidR="00A3316C">
        <w:rPr>
          <w:rFonts w:ascii="Arial" w:hAnsi="Arial" w:cs="Arial"/>
        </w:rPr>
        <w:fldChar w:fldCharType="end"/>
      </w:r>
      <w:r w:rsidR="00D86556">
        <w:rPr>
          <w:rFonts w:ascii="Arial" w:hAnsi="Arial" w:cs="Arial"/>
        </w:rPr>
        <w:fldChar w:fldCharType="end"/>
      </w:r>
      <w:r w:rsidR="00D86556">
        <w:rPr>
          <w:rFonts w:ascii="Arial" w:hAnsi="Arial" w:cs="Arial"/>
        </w:rPr>
        <w:fldChar w:fldCharType="end"/>
      </w:r>
      <w:r w:rsidR="00E476A8">
        <w:rPr>
          <w:rFonts w:ascii="Arial" w:hAnsi="Arial" w:cs="Arial"/>
        </w:rPr>
        <w:fldChar w:fldCharType="end"/>
      </w:r>
      <w:r w:rsidR="00E476A8">
        <w:rPr>
          <w:rFonts w:ascii="Arial" w:hAnsi="Arial" w:cs="Arial"/>
        </w:rPr>
        <w:fldChar w:fldCharType="end"/>
      </w:r>
      <w:r>
        <w:rPr>
          <w:rFonts w:ascii="Arial" w:hAnsi="Arial" w:cs="Arial"/>
        </w:rPr>
        <w:fldChar w:fldCharType="end"/>
      </w:r>
      <w:r w:rsidR="00E476A8">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sidR="008E0905">
        <w:rPr>
          <w:rFonts w:ascii="Arial" w:hAnsi="Arial" w:cs="Arial"/>
        </w:rPr>
        <w:fldChar w:fldCharType="end"/>
      </w:r>
      <w:r w:rsidR="0056583E">
        <w:rPr>
          <w:rFonts w:ascii="Arial" w:hAnsi="Arial" w:cs="Arial"/>
        </w:rPr>
        <w:fldChar w:fldCharType="end"/>
      </w:r>
      <w:r w:rsidR="000F4E70">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sidRPr="007814CE">
        <w:rPr>
          <w:rFonts w:ascii="Arial" w:hAnsi="Arial" w:cs="Arial"/>
        </w:rPr>
        <w:fldChar w:fldCharType="end"/>
      </w:r>
      <w:r w:rsidRPr="007814CE">
        <w:rPr>
          <w:rFonts w:ascii="Arial" w:hAnsi="Arial" w:cs="Arial"/>
        </w:rPr>
        <w:fldChar w:fldCharType="end"/>
      </w:r>
      <w:r w:rsidRPr="007814CE">
        <w:rPr>
          <w:rFonts w:ascii="Arial" w:hAnsi="Arial" w:cs="Arial"/>
        </w:rPr>
        <w:t xml:space="preserve">  Hasiči AL INVEST Břidličná, a.s.</w:t>
      </w:r>
      <w:r w:rsidRPr="007814CE">
        <w:rPr>
          <w:rFonts w:ascii="Arial" w:hAnsi="Arial" w:cs="Arial"/>
        </w:rPr>
        <w:tab/>
      </w:r>
      <w:r w:rsidRPr="007814CE">
        <w:rPr>
          <w:rFonts w:ascii="Arial" w:hAnsi="Arial" w:cs="Arial"/>
        </w:rPr>
        <w:tab/>
        <w:t>2222</w:t>
      </w:r>
    </w:p>
    <w:p w14:paraId="1EF313BA" w14:textId="77777777" w:rsidR="00AA4010" w:rsidRPr="007814CE" w:rsidRDefault="00AA4010" w:rsidP="00AA4010">
      <w:pPr>
        <w:spacing w:before="120"/>
        <w:ind w:left="360"/>
        <w:jc w:val="both"/>
        <w:rPr>
          <w:rFonts w:ascii="Arial" w:hAnsi="Arial" w:cs="Arial"/>
        </w:rPr>
      </w:pPr>
      <w:r w:rsidRPr="007814CE">
        <w:rPr>
          <w:rFonts w:ascii="Arial" w:hAnsi="Arial" w:cs="Arial"/>
        </w:rPr>
        <w:t xml:space="preserve">Vypnutí </w:t>
      </w:r>
      <w:proofErr w:type="spellStart"/>
      <w:r w:rsidRPr="007814CE">
        <w:rPr>
          <w:rFonts w:ascii="Arial" w:hAnsi="Arial" w:cs="Arial"/>
        </w:rPr>
        <w:t>el.proudu</w:t>
      </w:r>
      <w:proofErr w:type="spellEnd"/>
      <w:r w:rsidRPr="007814CE">
        <w:rPr>
          <w:rFonts w:ascii="Arial" w:hAnsi="Arial" w:cs="Arial"/>
        </w:rPr>
        <w:tab/>
      </w:r>
      <w:r w:rsidRPr="007814CE">
        <w:rPr>
          <w:rFonts w:ascii="Arial" w:hAnsi="Arial" w:cs="Arial"/>
        </w:rPr>
        <w:tab/>
      </w:r>
      <w:r w:rsidRPr="007814CE">
        <w:rPr>
          <w:rFonts w:ascii="Arial" w:hAnsi="Arial" w:cs="Arial"/>
        </w:rPr>
        <w:tab/>
      </w:r>
      <w:r w:rsidRPr="007814CE">
        <w:rPr>
          <w:rFonts w:ascii="Arial" w:hAnsi="Arial" w:cs="Arial"/>
        </w:rPr>
        <w:tab/>
      </w:r>
      <w:r w:rsidRPr="007814CE">
        <w:rPr>
          <w:rFonts w:ascii="Arial" w:hAnsi="Arial" w:cs="Arial"/>
        </w:rPr>
        <w:tab/>
        <w:t>2344, 2433</w:t>
      </w:r>
    </w:p>
    <w:p w14:paraId="6E48800A" w14:textId="77777777" w:rsidR="00AA4010" w:rsidRPr="007814CE" w:rsidRDefault="00AA4010" w:rsidP="00AA4010">
      <w:pPr>
        <w:spacing w:before="120"/>
        <w:ind w:left="360"/>
        <w:jc w:val="both"/>
        <w:rPr>
          <w:rFonts w:ascii="Arial" w:hAnsi="Arial" w:cs="Arial"/>
        </w:rPr>
      </w:pPr>
      <w:r w:rsidRPr="007814CE">
        <w:rPr>
          <w:rFonts w:ascii="Arial" w:hAnsi="Arial" w:cs="Arial"/>
        </w:rPr>
        <w:t>Zastavení přívodu plynu</w:t>
      </w:r>
      <w:r w:rsidRPr="007814CE">
        <w:rPr>
          <w:rFonts w:ascii="Arial" w:hAnsi="Arial" w:cs="Arial"/>
        </w:rPr>
        <w:tab/>
        <w:t>2302, 2306, v případě směn viz tel. seznam firmy</w:t>
      </w:r>
    </w:p>
    <w:p w14:paraId="6E64E5AF" w14:textId="77777777" w:rsidR="00AA4010" w:rsidRPr="007814CE" w:rsidRDefault="00AA4010" w:rsidP="00AA4010">
      <w:pPr>
        <w:pStyle w:val="Nadpis4"/>
        <w:ind w:left="360"/>
        <w:rPr>
          <w:rFonts w:ascii="Arial" w:hAnsi="Arial" w:cs="Arial"/>
          <w:sz w:val="20"/>
        </w:rPr>
      </w:pPr>
      <w:r w:rsidRPr="007814CE">
        <w:rPr>
          <w:rFonts w:ascii="Arial" w:hAnsi="Arial" w:cs="Arial"/>
          <w:sz w:val="20"/>
        </w:rPr>
        <w:t>Státní linky</w:t>
      </w:r>
    </w:p>
    <w:p w14:paraId="2FCC53B3" w14:textId="77777777" w:rsidR="00AA4010" w:rsidRPr="007814CE" w:rsidRDefault="00AA4010" w:rsidP="00AA4010">
      <w:pPr>
        <w:spacing w:before="120"/>
        <w:ind w:left="360"/>
        <w:jc w:val="both"/>
        <w:rPr>
          <w:rFonts w:ascii="Arial" w:hAnsi="Arial" w:cs="Arial"/>
        </w:rPr>
      </w:pPr>
      <w:hyperlink r:id="rId17" w:tooltip="Značka Místo první pomoci" w:history="1">
        <w:r w:rsidRPr="007814CE">
          <w:rPr>
            <w:rFonts w:ascii="Arial" w:hAnsi="Arial" w:cs="Arial"/>
            <w:color w:val="0000FF"/>
          </w:rPr>
          <w:fldChar w:fldCharType="begin"/>
        </w:r>
        <w:r w:rsidRPr="007814CE">
          <w:rPr>
            <w:rFonts w:ascii="Arial" w:hAnsi="Arial" w:cs="Arial"/>
            <w:color w:val="0000FF"/>
          </w:rPr>
          <w:instrText xml:space="preserve"> INCLUDEPICTURE "http://www.happyend.cz/galerie/1_11332/znacka-misto-prvni-pomoci-default.jpg" \* MERGEFORMATINET </w:instrText>
        </w:r>
        <w:r w:rsidRPr="007814CE">
          <w:rPr>
            <w:rFonts w:ascii="Arial" w:hAnsi="Arial" w:cs="Arial"/>
            <w:color w:val="0000FF"/>
          </w:rPr>
          <w:fldChar w:fldCharType="separate"/>
        </w:r>
        <w:r w:rsidRPr="007814CE">
          <w:rPr>
            <w:rFonts w:ascii="Arial" w:hAnsi="Arial" w:cs="Arial"/>
            <w:color w:val="0000FF"/>
          </w:rPr>
          <w:fldChar w:fldCharType="begin"/>
        </w:r>
        <w:r w:rsidRPr="007814CE">
          <w:rPr>
            <w:rFonts w:ascii="Arial" w:hAnsi="Arial" w:cs="Arial"/>
            <w:color w:val="0000FF"/>
          </w:rPr>
          <w:instrText xml:space="preserve"> INCLUDEPICTURE  "http://www.happyend.cz/galerie/1_11332/znacka-misto-prvni-pomoci-default.jpg" \* MERGEFORMATINET </w:instrText>
        </w:r>
        <w:r w:rsidRPr="007814CE">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0F4E70">
          <w:rPr>
            <w:rFonts w:ascii="Arial" w:hAnsi="Arial" w:cs="Arial"/>
            <w:color w:val="0000FF"/>
          </w:rPr>
          <w:fldChar w:fldCharType="begin"/>
        </w:r>
        <w:r w:rsidR="000F4E70">
          <w:rPr>
            <w:rFonts w:ascii="Arial" w:hAnsi="Arial" w:cs="Arial"/>
            <w:color w:val="0000FF"/>
          </w:rPr>
          <w:instrText xml:space="preserve"> INCLUDEPICTURE  "http://www.happyend.cz/galerie/1_11332/znacka-misto-prvni-pomoci-default.jpg" \* MERGEFORMATINET </w:instrText>
        </w:r>
        <w:r w:rsidR="000F4E70">
          <w:rPr>
            <w:rFonts w:ascii="Arial" w:hAnsi="Arial" w:cs="Arial"/>
            <w:color w:val="0000FF"/>
          </w:rPr>
          <w:fldChar w:fldCharType="separate"/>
        </w:r>
        <w:r w:rsidR="0056583E">
          <w:rPr>
            <w:rFonts w:ascii="Arial" w:hAnsi="Arial" w:cs="Arial"/>
            <w:color w:val="0000FF"/>
          </w:rPr>
          <w:fldChar w:fldCharType="begin"/>
        </w:r>
        <w:r w:rsidR="0056583E">
          <w:rPr>
            <w:rFonts w:ascii="Arial" w:hAnsi="Arial" w:cs="Arial"/>
            <w:color w:val="0000FF"/>
          </w:rPr>
          <w:instrText xml:space="preserve"> INCLUDEPICTURE  "http://www.happyend.cz/galerie/1_11332/znacka-misto-prvni-pomoci-default.jpg" \* MERGEFORMATINET </w:instrText>
        </w:r>
        <w:r w:rsidR="0056583E">
          <w:rPr>
            <w:rFonts w:ascii="Arial" w:hAnsi="Arial" w:cs="Arial"/>
            <w:color w:val="0000FF"/>
          </w:rPr>
          <w:fldChar w:fldCharType="separate"/>
        </w:r>
        <w:r w:rsidR="008E0905">
          <w:rPr>
            <w:rFonts w:ascii="Arial" w:hAnsi="Arial" w:cs="Arial"/>
            <w:color w:val="0000FF"/>
          </w:rPr>
          <w:fldChar w:fldCharType="begin"/>
        </w:r>
        <w:r w:rsidR="008E0905">
          <w:rPr>
            <w:rFonts w:ascii="Arial" w:hAnsi="Arial" w:cs="Arial"/>
            <w:color w:val="0000FF"/>
          </w:rPr>
          <w:instrText xml:space="preserve"> INCLUDEPICTURE  "http://www.happyend.cz/galerie/1_11332/znacka-misto-prvni-pomoci-default.jpg" \* MERGEFORMATINET </w:instrText>
        </w:r>
        <w:r w:rsidR="008E0905">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E476A8">
          <w:rPr>
            <w:rFonts w:ascii="Arial" w:hAnsi="Arial" w:cs="Arial"/>
            <w:color w:val="0000FF"/>
          </w:rPr>
          <w:fldChar w:fldCharType="begin"/>
        </w:r>
        <w:r w:rsidR="00E476A8">
          <w:rPr>
            <w:rFonts w:ascii="Arial" w:hAnsi="Arial" w:cs="Arial"/>
            <w:color w:val="0000FF"/>
          </w:rPr>
          <w:instrText xml:space="preserve"> INCLUDEPICTURE  "http://www.happyend.cz/galerie/1_11332/znacka-misto-prvni-pomoci-default.jpg" \* MERGEFORMATINET </w:instrText>
        </w:r>
        <w:r w:rsidR="00E476A8">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E476A8">
          <w:rPr>
            <w:rFonts w:ascii="Arial" w:hAnsi="Arial" w:cs="Arial"/>
            <w:color w:val="0000FF"/>
          </w:rPr>
          <w:fldChar w:fldCharType="begin"/>
        </w:r>
        <w:r w:rsidR="00E476A8">
          <w:rPr>
            <w:rFonts w:ascii="Arial" w:hAnsi="Arial" w:cs="Arial"/>
            <w:color w:val="0000FF"/>
          </w:rPr>
          <w:instrText xml:space="preserve"> INCLUDEPICTURE  "http://www.happyend.cz/galerie/1_11332/znacka-misto-prvni-pomoci-default.jpg" \* MERGEFORMATINET </w:instrText>
        </w:r>
        <w:r w:rsidR="00E476A8">
          <w:rPr>
            <w:rFonts w:ascii="Arial" w:hAnsi="Arial" w:cs="Arial"/>
            <w:color w:val="0000FF"/>
          </w:rPr>
          <w:fldChar w:fldCharType="separate"/>
        </w:r>
        <w:r w:rsidR="00E476A8">
          <w:rPr>
            <w:rFonts w:ascii="Arial" w:hAnsi="Arial" w:cs="Arial"/>
            <w:color w:val="0000FF"/>
          </w:rPr>
          <w:fldChar w:fldCharType="begin"/>
        </w:r>
        <w:r w:rsidR="00E476A8">
          <w:rPr>
            <w:rFonts w:ascii="Arial" w:hAnsi="Arial" w:cs="Arial"/>
            <w:color w:val="0000FF"/>
          </w:rPr>
          <w:instrText xml:space="preserve"> INCLUDEPICTURE  "http://www.happyend.cz/galerie/1_11332/znacka-misto-prvni-pomoci-default.jpg" \* MERGEFORMATINET </w:instrText>
        </w:r>
        <w:r w:rsidR="00E476A8">
          <w:rPr>
            <w:rFonts w:ascii="Arial" w:hAnsi="Arial" w:cs="Arial"/>
            <w:color w:val="0000FF"/>
          </w:rPr>
          <w:fldChar w:fldCharType="separate"/>
        </w:r>
        <w:r w:rsidR="00D86556">
          <w:rPr>
            <w:rFonts w:ascii="Arial" w:hAnsi="Arial" w:cs="Arial"/>
            <w:color w:val="0000FF"/>
          </w:rPr>
          <w:fldChar w:fldCharType="begin"/>
        </w:r>
        <w:r w:rsidR="00D86556">
          <w:rPr>
            <w:rFonts w:ascii="Arial" w:hAnsi="Arial" w:cs="Arial"/>
            <w:color w:val="0000FF"/>
          </w:rPr>
          <w:instrText xml:space="preserve"> INCLUDEPICTURE  "http://www.happyend.cz/galerie/1_11332/znacka-misto-prvni-pomoci-default.jpg" \* MERGEFORMATINET </w:instrText>
        </w:r>
        <w:r w:rsidR="00D86556">
          <w:rPr>
            <w:rFonts w:ascii="Arial" w:hAnsi="Arial" w:cs="Arial"/>
            <w:color w:val="0000FF"/>
          </w:rPr>
          <w:fldChar w:fldCharType="separate"/>
        </w:r>
        <w:r w:rsidR="00D86556">
          <w:rPr>
            <w:rFonts w:ascii="Arial" w:hAnsi="Arial" w:cs="Arial"/>
            <w:color w:val="0000FF"/>
          </w:rPr>
          <w:fldChar w:fldCharType="begin"/>
        </w:r>
        <w:r w:rsidR="00D86556">
          <w:rPr>
            <w:rFonts w:ascii="Arial" w:hAnsi="Arial" w:cs="Arial"/>
            <w:color w:val="0000FF"/>
          </w:rPr>
          <w:instrText xml:space="preserve"> INCLUDEPICTURE  "http://www.happyend.cz/galerie/1_11332/znacka-misto-prvni-pomoci-default.jpg" \* MERGEFORMATINET </w:instrText>
        </w:r>
        <w:r w:rsidR="00D86556">
          <w:rPr>
            <w:rFonts w:ascii="Arial" w:hAnsi="Arial" w:cs="Arial"/>
            <w:color w:val="0000FF"/>
          </w:rPr>
          <w:fldChar w:fldCharType="separate"/>
        </w:r>
        <w:r w:rsidR="00A3316C">
          <w:rPr>
            <w:rFonts w:ascii="Arial" w:hAnsi="Arial" w:cs="Arial"/>
            <w:color w:val="0000FF"/>
          </w:rPr>
          <w:fldChar w:fldCharType="begin"/>
        </w:r>
        <w:r w:rsidR="00A3316C">
          <w:rPr>
            <w:rFonts w:ascii="Arial" w:hAnsi="Arial" w:cs="Arial"/>
            <w:color w:val="0000FF"/>
          </w:rPr>
          <w:instrText xml:space="preserve"> INCLUDEPICTURE  "http://www.happyend.cz/galerie/1_11332/znacka-misto-prvni-pomoci-default.jpg" \* MERGEFORMATINET </w:instrText>
        </w:r>
        <w:r w:rsidR="00A3316C">
          <w:rPr>
            <w:rFonts w:ascii="Arial" w:hAnsi="Arial" w:cs="Arial"/>
            <w:color w:val="0000FF"/>
          </w:rPr>
          <w:fldChar w:fldCharType="separate"/>
        </w:r>
        <w:r w:rsidR="0031114E">
          <w:rPr>
            <w:rFonts w:ascii="Arial" w:hAnsi="Arial" w:cs="Arial"/>
            <w:color w:val="0000FF"/>
          </w:rPr>
          <w:fldChar w:fldCharType="begin"/>
        </w:r>
        <w:r w:rsidR="0031114E">
          <w:rPr>
            <w:rFonts w:ascii="Arial" w:hAnsi="Arial" w:cs="Arial"/>
            <w:color w:val="0000FF"/>
          </w:rPr>
          <w:instrText xml:space="preserve"> INCLUDEPICTURE  "http://www.happyend.cz/galerie/1_11332/znacka-misto-prvni-pomoci-default.jpg" \* MERGEFORMATINET </w:instrText>
        </w:r>
        <w:r w:rsidR="0031114E">
          <w:rPr>
            <w:rFonts w:ascii="Arial" w:hAnsi="Arial" w:cs="Arial"/>
            <w:color w:val="0000FF"/>
          </w:rPr>
          <w:fldChar w:fldCharType="separate"/>
        </w:r>
        <w:r w:rsidR="00B25C0A">
          <w:rPr>
            <w:rFonts w:ascii="Arial" w:hAnsi="Arial" w:cs="Arial"/>
            <w:color w:val="0000FF"/>
          </w:rPr>
          <w:fldChar w:fldCharType="begin"/>
        </w:r>
        <w:r w:rsidR="00B25C0A">
          <w:rPr>
            <w:rFonts w:ascii="Arial" w:hAnsi="Arial" w:cs="Arial"/>
            <w:color w:val="0000FF"/>
          </w:rPr>
          <w:instrText xml:space="preserve"> INCLUDEPICTURE  "http://www.happyend.cz/galerie/1_11332/znacka-misto-prvni-pomoci-default.jpg" \* MERGEFORMATINET </w:instrText>
        </w:r>
        <w:r w:rsidR="00B25C0A">
          <w:rPr>
            <w:rFonts w:ascii="Arial" w:hAnsi="Arial" w:cs="Arial"/>
            <w:color w:val="0000FF"/>
          </w:rPr>
          <w:fldChar w:fldCharType="separate"/>
        </w:r>
        <w:r w:rsidR="00D32C36">
          <w:rPr>
            <w:rFonts w:ascii="Arial" w:hAnsi="Arial" w:cs="Arial"/>
            <w:color w:val="0000FF"/>
          </w:rPr>
          <w:fldChar w:fldCharType="begin"/>
        </w:r>
        <w:r w:rsidR="00D32C36">
          <w:rPr>
            <w:rFonts w:ascii="Arial" w:hAnsi="Arial" w:cs="Arial"/>
            <w:color w:val="0000FF"/>
          </w:rPr>
          <w:instrText xml:space="preserve"> INCLUDEPICTURE  "http://www.happyend.cz/galerie/1_11332/znacka-misto-prvni-pomoci-default.jpg" \* MERGEFORMATINET </w:instrText>
        </w:r>
        <w:r w:rsidR="00D32C36">
          <w:rPr>
            <w:rFonts w:ascii="Arial" w:hAnsi="Arial" w:cs="Arial"/>
            <w:color w:val="0000FF"/>
          </w:rPr>
          <w:fldChar w:fldCharType="separate"/>
        </w:r>
        <w:r w:rsidR="00EB54A2">
          <w:rPr>
            <w:rFonts w:ascii="Arial" w:hAnsi="Arial" w:cs="Arial"/>
            <w:color w:val="0000FF"/>
          </w:rPr>
          <w:fldChar w:fldCharType="begin"/>
        </w:r>
        <w:r w:rsidR="00EB54A2">
          <w:rPr>
            <w:rFonts w:ascii="Arial" w:hAnsi="Arial" w:cs="Arial"/>
            <w:color w:val="0000FF"/>
          </w:rPr>
          <w:instrText xml:space="preserve"> INCLUDEPICTURE  "http://www.happyend.cz/galerie/1_11332/znacka-misto-prvni-pomoci-default.jpg" \* MERGEFORMATINET </w:instrText>
        </w:r>
        <w:r w:rsidR="00EB54A2">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Pr>
            <w:rFonts w:ascii="Arial" w:hAnsi="Arial" w:cs="Arial"/>
            <w:color w:val="0000FF"/>
          </w:rPr>
          <w:fldChar w:fldCharType="begin"/>
        </w:r>
        <w:r>
          <w:rPr>
            <w:rFonts w:ascii="Arial" w:hAnsi="Arial" w:cs="Arial"/>
            <w:color w:val="0000FF"/>
          </w:rPr>
          <w:instrText xml:space="preserve"> INCLUDEPICTURE  "http://www.happyend.cz/galerie/1_11332/znacka-misto-prvni-pomoci-default.jpg" \* MERGEFORMATINET </w:instrText>
        </w:r>
        <w:r>
          <w:rPr>
            <w:rFonts w:ascii="Arial" w:hAnsi="Arial" w:cs="Arial"/>
            <w:color w:val="0000FF"/>
          </w:rPr>
          <w:fldChar w:fldCharType="separate"/>
        </w:r>
        <w:r w:rsidR="00911867">
          <w:rPr>
            <w:rFonts w:ascii="Arial" w:hAnsi="Arial" w:cs="Arial"/>
            <w:color w:val="0000FF"/>
          </w:rPr>
          <w:fldChar w:fldCharType="begin"/>
        </w:r>
        <w:r w:rsidR="00911867">
          <w:rPr>
            <w:rFonts w:ascii="Arial" w:hAnsi="Arial" w:cs="Arial"/>
            <w:color w:val="0000FF"/>
          </w:rPr>
          <w:instrText xml:space="preserve"> </w:instrText>
        </w:r>
        <w:r w:rsidR="00911867">
          <w:rPr>
            <w:rFonts w:ascii="Arial" w:hAnsi="Arial" w:cs="Arial"/>
            <w:color w:val="0000FF"/>
          </w:rPr>
          <w:instrText>INCLUDEPICTURE  "http://www.happyend.cz/galerie/1_11332/znacka-misto-prvni-pomoci-default.jpg" \* MERGEFORMATINET</w:instrText>
        </w:r>
        <w:r w:rsidR="00911867">
          <w:rPr>
            <w:rFonts w:ascii="Arial" w:hAnsi="Arial" w:cs="Arial"/>
            <w:color w:val="0000FF"/>
          </w:rPr>
          <w:instrText xml:space="preserve"> </w:instrText>
        </w:r>
        <w:r w:rsidR="00911867">
          <w:rPr>
            <w:rFonts w:ascii="Arial" w:hAnsi="Arial" w:cs="Arial"/>
            <w:color w:val="0000FF"/>
          </w:rPr>
          <w:fldChar w:fldCharType="separate"/>
        </w:r>
        <w:r w:rsidR="00911867">
          <w:rPr>
            <w:rFonts w:ascii="Arial" w:hAnsi="Arial" w:cs="Arial"/>
            <w:color w:val="0000FF"/>
          </w:rPr>
          <w:pict w14:anchorId="70951668">
            <v:shape id="_x0000_i1027" type="#_x0000_t75" alt="Značka Místo první pomoci" title="&quot;Značka Místo první pomoci&quot;" style="width:15.75pt;height:15.75pt" o:button="t">
              <v:imagedata r:id="rId13" r:href="rId18"/>
            </v:shape>
          </w:pict>
        </w:r>
        <w:r w:rsidR="00911867">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00EB54A2">
          <w:rPr>
            <w:rFonts w:ascii="Arial" w:hAnsi="Arial" w:cs="Arial"/>
            <w:color w:val="0000FF"/>
          </w:rPr>
          <w:fldChar w:fldCharType="end"/>
        </w:r>
        <w:r w:rsidR="00D32C36">
          <w:rPr>
            <w:rFonts w:ascii="Arial" w:hAnsi="Arial" w:cs="Arial"/>
            <w:color w:val="0000FF"/>
          </w:rPr>
          <w:fldChar w:fldCharType="end"/>
        </w:r>
        <w:r w:rsidR="00B25C0A">
          <w:rPr>
            <w:rFonts w:ascii="Arial" w:hAnsi="Arial" w:cs="Arial"/>
            <w:color w:val="0000FF"/>
          </w:rPr>
          <w:fldChar w:fldCharType="end"/>
        </w:r>
        <w:r w:rsidR="0031114E">
          <w:rPr>
            <w:rFonts w:ascii="Arial" w:hAnsi="Arial" w:cs="Arial"/>
            <w:color w:val="0000FF"/>
          </w:rPr>
          <w:fldChar w:fldCharType="end"/>
        </w:r>
        <w:r w:rsidR="00A3316C">
          <w:rPr>
            <w:rFonts w:ascii="Arial" w:hAnsi="Arial" w:cs="Arial"/>
            <w:color w:val="0000FF"/>
          </w:rPr>
          <w:fldChar w:fldCharType="end"/>
        </w:r>
        <w:r w:rsidR="00D86556">
          <w:rPr>
            <w:rFonts w:ascii="Arial" w:hAnsi="Arial" w:cs="Arial"/>
            <w:color w:val="0000FF"/>
          </w:rPr>
          <w:fldChar w:fldCharType="end"/>
        </w:r>
        <w:r w:rsidR="00D86556">
          <w:rPr>
            <w:rFonts w:ascii="Arial" w:hAnsi="Arial" w:cs="Arial"/>
            <w:color w:val="0000FF"/>
          </w:rPr>
          <w:fldChar w:fldCharType="end"/>
        </w:r>
        <w:r w:rsidR="00E476A8">
          <w:rPr>
            <w:rFonts w:ascii="Arial" w:hAnsi="Arial" w:cs="Arial"/>
            <w:color w:val="0000FF"/>
          </w:rPr>
          <w:fldChar w:fldCharType="end"/>
        </w:r>
        <w:r w:rsidR="00E476A8">
          <w:rPr>
            <w:rFonts w:ascii="Arial" w:hAnsi="Arial" w:cs="Arial"/>
            <w:color w:val="0000FF"/>
          </w:rPr>
          <w:fldChar w:fldCharType="end"/>
        </w:r>
        <w:r>
          <w:rPr>
            <w:rFonts w:ascii="Arial" w:hAnsi="Arial" w:cs="Arial"/>
            <w:color w:val="0000FF"/>
          </w:rPr>
          <w:fldChar w:fldCharType="end"/>
        </w:r>
        <w:r w:rsidR="00E476A8">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008E0905">
          <w:rPr>
            <w:rFonts w:ascii="Arial" w:hAnsi="Arial" w:cs="Arial"/>
            <w:color w:val="0000FF"/>
          </w:rPr>
          <w:fldChar w:fldCharType="end"/>
        </w:r>
        <w:r w:rsidR="0056583E">
          <w:rPr>
            <w:rFonts w:ascii="Arial" w:hAnsi="Arial" w:cs="Arial"/>
            <w:color w:val="0000FF"/>
          </w:rPr>
          <w:fldChar w:fldCharType="end"/>
        </w:r>
        <w:r w:rsidR="000F4E70">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Pr>
            <w:rFonts w:ascii="Arial" w:hAnsi="Arial" w:cs="Arial"/>
            <w:color w:val="0000FF"/>
          </w:rPr>
          <w:fldChar w:fldCharType="end"/>
        </w:r>
        <w:r w:rsidRPr="007814CE">
          <w:rPr>
            <w:rFonts w:ascii="Arial" w:hAnsi="Arial" w:cs="Arial"/>
            <w:color w:val="0000FF"/>
          </w:rPr>
          <w:fldChar w:fldCharType="end"/>
        </w:r>
        <w:r w:rsidRPr="007814CE">
          <w:rPr>
            <w:rFonts w:ascii="Arial" w:hAnsi="Arial" w:cs="Arial"/>
            <w:color w:val="0000FF"/>
          </w:rPr>
          <w:fldChar w:fldCharType="end"/>
        </w:r>
      </w:hyperlink>
      <w:r w:rsidRPr="007814CE">
        <w:rPr>
          <w:rFonts w:ascii="Arial" w:hAnsi="Arial" w:cs="Arial"/>
          <w:b/>
          <w:bCs/>
        </w:rPr>
        <w:t xml:space="preserve">   </w:t>
      </w:r>
      <w:proofErr w:type="spellStart"/>
      <w:r w:rsidRPr="007814CE">
        <w:rPr>
          <w:rFonts w:ascii="Arial" w:hAnsi="Arial" w:cs="Arial"/>
        </w:rPr>
        <w:t>Záchr</w:t>
      </w:r>
      <w:proofErr w:type="spellEnd"/>
      <w:r w:rsidRPr="007814CE">
        <w:rPr>
          <w:rFonts w:ascii="Arial" w:hAnsi="Arial" w:cs="Arial"/>
        </w:rPr>
        <w:t>.</w:t>
      </w:r>
      <w:r>
        <w:rPr>
          <w:rFonts w:ascii="Arial" w:hAnsi="Arial" w:cs="Arial"/>
        </w:rPr>
        <w:t xml:space="preserve"> </w:t>
      </w:r>
      <w:r w:rsidRPr="007814CE">
        <w:rPr>
          <w:rFonts w:ascii="Arial" w:hAnsi="Arial" w:cs="Arial"/>
        </w:rPr>
        <w:t>lékařská služba</w:t>
      </w:r>
      <w:r w:rsidRPr="007814CE">
        <w:rPr>
          <w:rFonts w:ascii="Arial" w:hAnsi="Arial" w:cs="Arial"/>
        </w:rPr>
        <w:tab/>
        <w:t>155</w:t>
      </w:r>
    </w:p>
    <w:p w14:paraId="4CB3CDDF" w14:textId="77777777" w:rsidR="00AA4010" w:rsidRPr="007814CE" w:rsidRDefault="00AA4010" w:rsidP="00AA4010">
      <w:pPr>
        <w:spacing w:before="120"/>
        <w:ind w:left="360"/>
        <w:jc w:val="both"/>
        <w:rPr>
          <w:rFonts w:ascii="Arial" w:hAnsi="Arial" w:cs="Arial"/>
        </w:rPr>
      </w:pPr>
      <w:r w:rsidRPr="007814CE">
        <w:rPr>
          <w:rFonts w:ascii="Arial" w:hAnsi="Arial" w:cs="Arial"/>
        </w:rPr>
        <w:t xml:space="preserve">        Policie </w:t>
      </w:r>
      <w:r w:rsidRPr="007814CE">
        <w:rPr>
          <w:rFonts w:ascii="Arial" w:hAnsi="Arial" w:cs="Arial"/>
        </w:rPr>
        <w:tab/>
      </w:r>
      <w:r w:rsidRPr="007814CE">
        <w:rPr>
          <w:rFonts w:ascii="Arial" w:hAnsi="Arial" w:cs="Arial"/>
        </w:rPr>
        <w:tab/>
      </w:r>
      <w:r w:rsidRPr="007814CE">
        <w:rPr>
          <w:rFonts w:ascii="Arial" w:hAnsi="Arial" w:cs="Arial"/>
        </w:rPr>
        <w:tab/>
        <w:t>158</w:t>
      </w:r>
    </w:p>
    <w:p w14:paraId="28EDC7AB" w14:textId="77777777" w:rsidR="00AA4010" w:rsidRPr="007814CE" w:rsidRDefault="00AA4010" w:rsidP="00AA4010">
      <w:pPr>
        <w:spacing w:before="120"/>
        <w:ind w:left="360"/>
        <w:jc w:val="both"/>
        <w:rPr>
          <w:rFonts w:ascii="Arial" w:hAnsi="Arial" w:cs="Arial"/>
        </w:rPr>
      </w:pPr>
      <w:r w:rsidRPr="007814CE">
        <w:rPr>
          <w:rFonts w:ascii="Arial" w:hAnsi="Arial" w:cs="Arial"/>
        </w:rPr>
        <w:fldChar w:fldCharType="begin"/>
      </w:r>
      <w:r w:rsidRPr="007814CE">
        <w:rPr>
          <w:rFonts w:ascii="Arial" w:hAnsi="Arial" w:cs="Arial"/>
        </w:rPr>
        <w:instrText xml:space="preserve"> INCLUDEPICTURE "http://www.happyend.cz/galerie/1_11813/znacka-ohlasovna-pozaru-original.jpg" \* MERGEFORMATINET </w:instrText>
      </w:r>
      <w:r w:rsidRPr="007814CE">
        <w:rPr>
          <w:rFonts w:ascii="Arial" w:hAnsi="Arial" w:cs="Arial"/>
        </w:rPr>
        <w:fldChar w:fldCharType="separate"/>
      </w:r>
      <w:r w:rsidRPr="007814CE">
        <w:rPr>
          <w:rFonts w:ascii="Arial" w:hAnsi="Arial" w:cs="Arial"/>
        </w:rPr>
        <w:fldChar w:fldCharType="begin"/>
      </w:r>
      <w:r w:rsidRPr="007814CE">
        <w:rPr>
          <w:rFonts w:ascii="Arial" w:hAnsi="Arial" w:cs="Arial"/>
        </w:rPr>
        <w:instrText xml:space="preserve"> INCLUDEPICTURE  "http://www.happyend.cz/galerie/1_11813/znacka-ohlasovna-pozaru-original.jpg" \* MERGEFORMATINET </w:instrText>
      </w:r>
      <w:r w:rsidRPr="007814CE">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0F4E70">
        <w:rPr>
          <w:rFonts w:ascii="Arial" w:hAnsi="Arial" w:cs="Arial"/>
        </w:rPr>
        <w:fldChar w:fldCharType="begin"/>
      </w:r>
      <w:r w:rsidR="000F4E70">
        <w:rPr>
          <w:rFonts w:ascii="Arial" w:hAnsi="Arial" w:cs="Arial"/>
        </w:rPr>
        <w:instrText xml:space="preserve"> INCLUDEPICTURE  "http://www.happyend.cz/galerie/1_11813/znacka-ohlasovna-pozaru-original.jpg" \* MERGEFORMATINET </w:instrText>
      </w:r>
      <w:r w:rsidR="000F4E70">
        <w:rPr>
          <w:rFonts w:ascii="Arial" w:hAnsi="Arial" w:cs="Arial"/>
        </w:rPr>
        <w:fldChar w:fldCharType="separate"/>
      </w:r>
      <w:r w:rsidR="0056583E">
        <w:rPr>
          <w:rFonts w:ascii="Arial" w:hAnsi="Arial" w:cs="Arial"/>
        </w:rPr>
        <w:fldChar w:fldCharType="begin"/>
      </w:r>
      <w:r w:rsidR="0056583E">
        <w:rPr>
          <w:rFonts w:ascii="Arial" w:hAnsi="Arial" w:cs="Arial"/>
        </w:rPr>
        <w:instrText xml:space="preserve"> INCLUDEPICTURE  "http://www.happyend.cz/galerie/1_11813/znacka-ohlasovna-pozaru-original.jpg" \* MERGEFORMATINET </w:instrText>
      </w:r>
      <w:r w:rsidR="0056583E">
        <w:rPr>
          <w:rFonts w:ascii="Arial" w:hAnsi="Arial" w:cs="Arial"/>
        </w:rPr>
        <w:fldChar w:fldCharType="separate"/>
      </w:r>
      <w:r w:rsidR="008E0905">
        <w:rPr>
          <w:rFonts w:ascii="Arial" w:hAnsi="Arial" w:cs="Arial"/>
        </w:rPr>
        <w:fldChar w:fldCharType="begin"/>
      </w:r>
      <w:r w:rsidR="008E0905">
        <w:rPr>
          <w:rFonts w:ascii="Arial" w:hAnsi="Arial" w:cs="Arial"/>
        </w:rPr>
        <w:instrText xml:space="preserve"> INCLUDEPICTURE  "http://www.happyend.cz/galerie/1_11813/znacka-ohlasovna-pozaru-original.jpg" \* MERGEFORMATINET </w:instrText>
      </w:r>
      <w:r w:rsidR="008E0905">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E476A8">
        <w:rPr>
          <w:rFonts w:ascii="Arial" w:hAnsi="Arial" w:cs="Arial"/>
        </w:rPr>
        <w:fldChar w:fldCharType="begin"/>
      </w:r>
      <w:r w:rsidR="00E476A8">
        <w:rPr>
          <w:rFonts w:ascii="Arial" w:hAnsi="Arial" w:cs="Arial"/>
        </w:rPr>
        <w:instrText xml:space="preserve"> INCLUDEPICTURE  "http://www.happyend.cz/galerie/1_11813/znacka-ohlasovna-pozaru-original.jpg" \* MERGEFORMATINET </w:instrText>
      </w:r>
      <w:r w:rsidR="00E476A8">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E476A8">
        <w:rPr>
          <w:rFonts w:ascii="Arial" w:hAnsi="Arial" w:cs="Arial"/>
        </w:rPr>
        <w:fldChar w:fldCharType="begin"/>
      </w:r>
      <w:r w:rsidR="00E476A8">
        <w:rPr>
          <w:rFonts w:ascii="Arial" w:hAnsi="Arial" w:cs="Arial"/>
        </w:rPr>
        <w:instrText xml:space="preserve"> INCLUDEPICTURE  "http://www.happyend.cz/galerie/1_11813/znacka-ohlasovna-pozaru-original.jpg" \* MERGEFORMATINET </w:instrText>
      </w:r>
      <w:r w:rsidR="00E476A8">
        <w:rPr>
          <w:rFonts w:ascii="Arial" w:hAnsi="Arial" w:cs="Arial"/>
        </w:rPr>
        <w:fldChar w:fldCharType="separate"/>
      </w:r>
      <w:r w:rsidR="00E476A8">
        <w:rPr>
          <w:rFonts w:ascii="Arial" w:hAnsi="Arial" w:cs="Arial"/>
        </w:rPr>
        <w:fldChar w:fldCharType="begin"/>
      </w:r>
      <w:r w:rsidR="00E476A8">
        <w:rPr>
          <w:rFonts w:ascii="Arial" w:hAnsi="Arial" w:cs="Arial"/>
        </w:rPr>
        <w:instrText xml:space="preserve"> INCLUDEPICTURE  "http://www.happyend.cz/galerie/1_11813/znacka-ohlasovna-pozaru-original.jpg" \* MERGEFORMATINET </w:instrText>
      </w:r>
      <w:r w:rsidR="00E476A8">
        <w:rPr>
          <w:rFonts w:ascii="Arial" w:hAnsi="Arial" w:cs="Arial"/>
        </w:rPr>
        <w:fldChar w:fldCharType="separate"/>
      </w:r>
      <w:r w:rsidR="00D86556">
        <w:rPr>
          <w:rFonts w:ascii="Arial" w:hAnsi="Arial" w:cs="Arial"/>
        </w:rPr>
        <w:fldChar w:fldCharType="begin"/>
      </w:r>
      <w:r w:rsidR="00D86556">
        <w:rPr>
          <w:rFonts w:ascii="Arial" w:hAnsi="Arial" w:cs="Arial"/>
        </w:rPr>
        <w:instrText xml:space="preserve"> INCLUDEPICTURE  "http://www.happyend.cz/galerie/1_11813/znacka-ohlasovna-pozaru-original.jpg" \* MERGEFORMATINET </w:instrText>
      </w:r>
      <w:r w:rsidR="00D86556">
        <w:rPr>
          <w:rFonts w:ascii="Arial" w:hAnsi="Arial" w:cs="Arial"/>
        </w:rPr>
        <w:fldChar w:fldCharType="separate"/>
      </w:r>
      <w:r w:rsidR="00D86556">
        <w:rPr>
          <w:rFonts w:ascii="Arial" w:hAnsi="Arial" w:cs="Arial"/>
        </w:rPr>
        <w:fldChar w:fldCharType="begin"/>
      </w:r>
      <w:r w:rsidR="00D86556">
        <w:rPr>
          <w:rFonts w:ascii="Arial" w:hAnsi="Arial" w:cs="Arial"/>
        </w:rPr>
        <w:instrText xml:space="preserve"> INCLUDEPICTURE  "http://www.happyend.cz/galerie/1_11813/znacka-ohlasovna-pozaru-original.jpg" \* MERGEFORMATINET </w:instrText>
      </w:r>
      <w:r w:rsidR="00D86556">
        <w:rPr>
          <w:rFonts w:ascii="Arial" w:hAnsi="Arial" w:cs="Arial"/>
        </w:rPr>
        <w:fldChar w:fldCharType="separate"/>
      </w:r>
      <w:r w:rsidR="00A3316C">
        <w:rPr>
          <w:rFonts w:ascii="Arial" w:hAnsi="Arial" w:cs="Arial"/>
        </w:rPr>
        <w:fldChar w:fldCharType="begin"/>
      </w:r>
      <w:r w:rsidR="00A3316C">
        <w:rPr>
          <w:rFonts w:ascii="Arial" w:hAnsi="Arial" w:cs="Arial"/>
        </w:rPr>
        <w:instrText xml:space="preserve"> INCLUDEPICTURE  "http://www.happyend.cz/galerie/1_11813/znacka-ohlasovna-pozaru-original.jpg" \* MERGEFORMATINET </w:instrText>
      </w:r>
      <w:r w:rsidR="00A3316C">
        <w:rPr>
          <w:rFonts w:ascii="Arial" w:hAnsi="Arial" w:cs="Arial"/>
        </w:rPr>
        <w:fldChar w:fldCharType="separate"/>
      </w:r>
      <w:r w:rsidR="0031114E">
        <w:rPr>
          <w:rFonts w:ascii="Arial" w:hAnsi="Arial" w:cs="Arial"/>
        </w:rPr>
        <w:fldChar w:fldCharType="begin"/>
      </w:r>
      <w:r w:rsidR="0031114E">
        <w:rPr>
          <w:rFonts w:ascii="Arial" w:hAnsi="Arial" w:cs="Arial"/>
        </w:rPr>
        <w:instrText xml:space="preserve"> INCLUDEPICTURE  "http://www.happyend.cz/galerie/1_11813/znacka-ohlasovna-pozaru-original.jpg" \* MERGEFORMATINET </w:instrText>
      </w:r>
      <w:r w:rsidR="0031114E">
        <w:rPr>
          <w:rFonts w:ascii="Arial" w:hAnsi="Arial" w:cs="Arial"/>
        </w:rPr>
        <w:fldChar w:fldCharType="separate"/>
      </w:r>
      <w:r w:rsidR="00B25C0A">
        <w:rPr>
          <w:rFonts w:ascii="Arial" w:hAnsi="Arial" w:cs="Arial"/>
        </w:rPr>
        <w:fldChar w:fldCharType="begin"/>
      </w:r>
      <w:r w:rsidR="00B25C0A">
        <w:rPr>
          <w:rFonts w:ascii="Arial" w:hAnsi="Arial" w:cs="Arial"/>
        </w:rPr>
        <w:instrText xml:space="preserve"> INCLUDEPICTURE  "http://www.happyend.cz/galerie/1_11813/znacka-ohlasovna-pozaru-original.jpg" \* MERGEFORMATINET </w:instrText>
      </w:r>
      <w:r w:rsidR="00B25C0A">
        <w:rPr>
          <w:rFonts w:ascii="Arial" w:hAnsi="Arial" w:cs="Arial"/>
        </w:rPr>
        <w:fldChar w:fldCharType="separate"/>
      </w:r>
      <w:r w:rsidR="00D32C36">
        <w:rPr>
          <w:rFonts w:ascii="Arial" w:hAnsi="Arial" w:cs="Arial"/>
        </w:rPr>
        <w:fldChar w:fldCharType="begin"/>
      </w:r>
      <w:r w:rsidR="00D32C36">
        <w:rPr>
          <w:rFonts w:ascii="Arial" w:hAnsi="Arial" w:cs="Arial"/>
        </w:rPr>
        <w:instrText xml:space="preserve"> INCLUDEPICTURE  "http://www.happyend.cz/galerie/1_11813/znacka-ohlasovna-pozaru-original.jpg" \* MERGEFORMATINET </w:instrText>
      </w:r>
      <w:r w:rsidR="00D32C36">
        <w:rPr>
          <w:rFonts w:ascii="Arial" w:hAnsi="Arial" w:cs="Arial"/>
        </w:rPr>
        <w:fldChar w:fldCharType="separate"/>
      </w:r>
      <w:r w:rsidR="00EB54A2">
        <w:rPr>
          <w:rFonts w:ascii="Arial" w:hAnsi="Arial" w:cs="Arial"/>
        </w:rPr>
        <w:fldChar w:fldCharType="begin"/>
      </w:r>
      <w:r w:rsidR="00EB54A2">
        <w:rPr>
          <w:rFonts w:ascii="Arial" w:hAnsi="Arial" w:cs="Arial"/>
        </w:rPr>
        <w:instrText xml:space="preserve"> INCLUDEPICTURE  "http://www.happyend.cz/galerie/1_11813/znacka-ohlasovna-pozaru-original.jpg" \* MERGEFORMATINET </w:instrText>
      </w:r>
      <w:r w:rsidR="00EB54A2">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Pr>
          <w:rFonts w:ascii="Arial" w:hAnsi="Arial" w:cs="Arial"/>
        </w:rPr>
        <w:fldChar w:fldCharType="begin"/>
      </w:r>
      <w:r>
        <w:rPr>
          <w:rFonts w:ascii="Arial" w:hAnsi="Arial" w:cs="Arial"/>
        </w:rPr>
        <w:instrText xml:space="preserve"> INCLUDEPICTURE  "http://www.happyend.cz/galerie/1_11813/znacka-ohlasovna-pozaru-original.jpg" \* MERGEFORMATINET </w:instrText>
      </w:r>
      <w:r>
        <w:rPr>
          <w:rFonts w:ascii="Arial" w:hAnsi="Arial" w:cs="Arial"/>
        </w:rPr>
        <w:fldChar w:fldCharType="separate"/>
      </w:r>
      <w:r w:rsidR="00911867">
        <w:rPr>
          <w:rFonts w:ascii="Arial" w:hAnsi="Arial" w:cs="Arial"/>
        </w:rPr>
        <w:fldChar w:fldCharType="begin"/>
      </w:r>
      <w:r w:rsidR="00911867">
        <w:rPr>
          <w:rFonts w:ascii="Arial" w:hAnsi="Arial" w:cs="Arial"/>
        </w:rPr>
        <w:instrText xml:space="preserve"> </w:instrText>
      </w:r>
      <w:r w:rsidR="00911867">
        <w:rPr>
          <w:rFonts w:ascii="Arial" w:hAnsi="Arial" w:cs="Arial"/>
        </w:rPr>
        <w:instrText>INCLUDEPICTURE  "http://www.happyend.cz/galerie/1_11813/znacka-ohlasovna-pozaru-original.jpg" \* MERGEFORMATINET</w:instrText>
      </w:r>
      <w:r w:rsidR="00911867">
        <w:rPr>
          <w:rFonts w:ascii="Arial" w:hAnsi="Arial" w:cs="Arial"/>
        </w:rPr>
        <w:instrText xml:space="preserve"> </w:instrText>
      </w:r>
      <w:r w:rsidR="00911867">
        <w:rPr>
          <w:rFonts w:ascii="Arial" w:hAnsi="Arial" w:cs="Arial"/>
        </w:rPr>
        <w:fldChar w:fldCharType="separate"/>
      </w:r>
      <w:r w:rsidR="00911867">
        <w:rPr>
          <w:rFonts w:ascii="Arial" w:hAnsi="Arial" w:cs="Arial"/>
        </w:rPr>
        <w:pict w14:anchorId="22898F91">
          <v:shape id="_x0000_i1028" type="#_x0000_t75" alt="Značka Ohlašovna požáru" style="width:15.75pt;height:15.75pt">
            <v:imagedata r:id="rId15" r:href="rId19"/>
          </v:shape>
        </w:pict>
      </w:r>
      <w:r w:rsidR="00911867">
        <w:rPr>
          <w:rFonts w:ascii="Arial" w:hAnsi="Arial" w:cs="Arial"/>
        </w:rPr>
        <w:fldChar w:fldCharType="end"/>
      </w:r>
      <w:r>
        <w:rPr>
          <w:rFonts w:ascii="Arial" w:hAnsi="Arial" w:cs="Arial"/>
        </w:rPr>
        <w:fldChar w:fldCharType="end"/>
      </w:r>
      <w:r>
        <w:rPr>
          <w:rFonts w:ascii="Arial" w:hAnsi="Arial" w:cs="Arial"/>
        </w:rPr>
        <w:fldChar w:fldCharType="end"/>
      </w:r>
      <w:r w:rsidR="00EB54A2">
        <w:rPr>
          <w:rFonts w:ascii="Arial" w:hAnsi="Arial" w:cs="Arial"/>
        </w:rPr>
        <w:fldChar w:fldCharType="end"/>
      </w:r>
      <w:r w:rsidR="00D32C36">
        <w:rPr>
          <w:rFonts w:ascii="Arial" w:hAnsi="Arial" w:cs="Arial"/>
        </w:rPr>
        <w:fldChar w:fldCharType="end"/>
      </w:r>
      <w:r w:rsidR="00B25C0A">
        <w:rPr>
          <w:rFonts w:ascii="Arial" w:hAnsi="Arial" w:cs="Arial"/>
        </w:rPr>
        <w:fldChar w:fldCharType="end"/>
      </w:r>
      <w:r w:rsidR="0031114E">
        <w:rPr>
          <w:rFonts w:ascii="Arial" w:hAnsi="Arial" w:cs="Arial"/>
        </w:rPr>
        <w:fldChar w:fldCharType="end"/>
      </w:r>
      <w:r w:rsidR="00A3316C">
        <w:rPr>
          <w:rFonts w:ascii="Arial" w:hAnsi="Arial" w:cs="Arial"/>
        </w:rPr>
        <w:fldChar w:fldCharType="end"/>
      </w:r>
      <w:r w:rsidR="00D86556">
        <w:rPr>
          <w:rFonts w:ascii="Arial" w:hAnsi="Arial" w:cs="Arial"/>
        </w:rPr>
        <w:fldChar w:fldCharType="end"/>
      </w:r>
      <w:r w:rsidR="00D86556">
        <w:rPr>
          <w:rFonts w:ascii="Arial" w:hAnsi="Arial" w:cs="Arial"/>
        </w:rPr>
        <w:fldChar w:fldCharType="end"/>
      </w:r>
      <w:r w:rsidR="00E476A8">
        <w:rPr>
          <w:rFonts w:ascii="Arial" w:hAnsi="Arial" w:cs="Arial"/>
        </w:rPr>
        <w:fldChar w:fldCharType="end"/>
      </w:r>
      <w:r w:rsidR="00E476A8">
        <w:rPr>
          <w:rFonts w:ascii="Arial" w:hAnsi="Arial" w:cs="Arial"/>
        </w:rPr>
        <w:fldChar w:fldCharType="end"/>
      </w:r>
      <w:r>
        <w:rPr>
          <w:rFonts w:ascii="Arial" w:hAnsi="Arial" w:cs="Arial"/>
        </w:rPr>
        <w:fldChar w:fldCharType="end"/>
      </w:r>
      <w:r w:rsidR="00E476A8">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sidR="008E0905">
        <w:rPr>
          <w:rFonts w:ascii="Arial" w:hAnsi="Arial" w:cs="Arial"/>
        </w:rPr>
        <w:fldChar w:fldCharType="end"/>
      </w:r>
      <w:r w:rsidR="0056583E">
        <w:rPr>
          <w:rFonts w:ascii="Arial" w:hAnsi="Arial" w:cs="Arial"/>
        </w:rPr>
        <w:fldChar w:fldCharType="end"/>
      </w:r>
      <w:r w:rsidR="000F4E70">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Pr>
          <w:rFonts w:ascii="Arial" w:hAnsi="Arial" w:cs="Arial"/>
        </w:rPr>
        <w:fldChar w:fldCharType="end"/>
      </w:r>
      <w:r w:rsidRPr="007814CE">
        <w:rPr>
          <w:rFonts w:ascii="Arial" w:hAnsi="Arial" w:cs="Arial"/>
        </w:rPr>
        <w:fldChar w:fldCharType="end"/>
      </w:r>
      <w:r w:rsidRPr="007814CE">
        <w:rPr>
          <w:rFonts w:ascii="Arial" w:hAnsi="Arial" w:cs="Arial"/>
        </w:rPr>
        <w:fldChar w:fldCharType="end"/>
      </w:r>
      <w:r w:rsidRPr="007814CE">
        <w:rPr>
          <w:rFonts w:ascii="Arial" w:hAnsi="Arial" w:cs="Arial"/>
        </w:rPr>
        <w:t xml:space="preserve">  Hasiči </w:t>
      </w:r>
      <w:r w:rsidRPr="007814CE">
        <w:rPr>
          <w:rFonts w:ascii="Arial" w:hAnsi="Arial" w:cs="Arial"/>
        </w:rPr>
        <w:tab/>
      </w:r>
      <w:r w:rsidRPr="007814CE">
        <w:rPr>
          <w:rFonts w:ascii="Arial" w:hAnsi="Arial" w:cs="Arial"/>
        </w:rPr>
        <w:tab/>
        <w:t xml:space="preserve">           </w:t>
      </w:r>
      <w:r w:rsidRPr="007814CE">
        <w:rPr>
          <w:rFonts w:ascii="Arial" w:hAnsi="Arial" w:cs="Arial"/>
        </w:rPr>
        <w:tab/>
      </w:r>
      <w:r w:rsidRPr="007814CE">
        <w:rPr>
          <w:rFonts w:ascii="Arial" w:hAnsi="Arial" w:cs="Arial"/>
        </w:rPr>
        <w:tab/>
        <w:t>150</w:t>
      </w:r>
    </w:p>
    <w:p w14:paraId="4511B4ED" w14:textId="77777777" w:rsidR="00AA4010" w:rsidRPr="007814CE" w:rsidRDefault="00AA4010" w:rsidP="00AA4010">
      <w:pPr>
        <w:spacing w:before="120"/>
        <w:ind w:left="360"/>
        <w:jc w:val="both"/>
        <w:rPr>
          <w:rFonts w:ascii="Arial" w:hAnsi="Arial" w:cs="Arial"/>
        </w:rPr>
      </w:pPr>
      <w:r w:rsidRPr="007814CE">
        <w:rPr>
          <w:rFonts w:ascii="Arial" w:hAnsi="Arial" w:cs="Arial"/>
        </w:rPr>
        <w:t xml:space="preserve">Vodovody a kanalizace </w:t>
      </w:r>
      <w:r w:rsidRPr="007814CE">
        <w:rPr>
          <w:rFonts w:ascii="Arial" w:hAnsi="Arial" w:cs="Arial"/>
        </w:rPr>
        <w:tab/>
      </w:r>
      <w:r w:rsidRPr="007814CE">
        <w:rPr>
          <w:rFonts w:ascii="Arial" w:hAnsi="Arial" w:cs="Arial"/>
        </w:rPr>
        <w:tab/>
        <w:t>554 711 051</w:t>
      </w:r>
    </w:p>
    <w:p w14:paraId="5356BEB7" w14:textId="77777777" w:rsidR="00AA4010" w:rsidRPr="007814CE" w:rsidRDefault="00AA4010" w:rsidP="00AA4010">
      <w:pPr>
        <w:spacing w:before="120"/>
        <w:ind w:left="360"/>
        <w:jc w:val="both"/>
        <w:rPr>
          <w:rFonts w:ascii="Arial" w:hAnsi="Arial" w:cs="Arial"/>
        </w:rPr>
      </w:pPr>
      <w:r w:rsidRPr="007814CE">
        <w:rPr>
          <w:rFonts w:ascii="Arial" w:hAnsi="Arial" w:cs="Arial"/>
        </w:rPr>
        <w:t>Úpravna vody Karlov</w:t>
      </w:r>
      <w:r w:rsidRPr="007814CE">
        <w:rPr>
          <w:rFonts w:ascii="Arial" w:hAnsi="Arial" w:cs="Arial"/>
        </w:rPr>
        <w:tab/>
      </w:r>
      <w:r w:rsidRPr="007814CE">
        <w:rPr>
          <w:rFonts w:ascii="Arial" w:hAnsi="Arial" w:cs="Arial"/>
        </w:rPr>
        <w:tab/>
        <w:t>554 273 141</w:t>
      </w:r>
    </w:p>
    <w:p w14:paraId="41DF4B6C" w14:textId="77777777" w:rsidR="00AA4010" w:rsidRPr="007814CE" w:rsidRDefault="00AA4010" w:rsidP="00AA4010">
      <w:pPr>
        <w:spacing w:before="120"/>
        <w:ind w:left="360"/>
        <w:jc w:val="both"/>
        <w:rPr>
          <w:rFonts w:ascii="Arial" w:hAnsi="Arial" w:cs="Arial"/>
        </w:rPr>
      </w:pPr>
      <w:r w:rsidRPr="007814CE">
        <w:rPr>
          <w:rFonts w:ascii="Arial" w:hAnsi="Arial" w:cs="Arial"/>
        </w:rPr>
        <w:t>AL INVEST Břidličná, a.s.</w:t>
      </w:r>
      <w:r w:rsidRPr="007814CE">
        <w:rPr>
          <w:rFonts w:ascii="Arial" w:hAnsi="Arial" w:cs="Arial"/>
        </w:rPr>
        <w:tab/>
        <w:t xml:space="preserve">554 221 111, 554 222 </w:t>
      </w:r>
      <w:proofErr w:type="spellStart"/>
      <w:r w:rsidRPr="007814CE">
        <w:rPr>
          <w:rFonts w:ascii="Arial" w:hAnsi="Arial" w:cs="Arial"/>
        </w:rPr>
        <w:t>xxx</w:t>
      </w:r>
      <w:proofErr w:type="spellEnd"/>
    </w:p>
    <w:p w14:paraId="2E5D3904" w14:textId="77777777" w:rsidR="00AA4010" w:rsidRPr="007814CE" w:rsidRDefault="00AA4010" w:rsidP="00AA4010">
      <w:pPr>
        <w:pStyle w:val="Bezmezer"/>
        <w:rPr>
          <w:rFonts w:ascii="Arial" w:hAnsi="Arial" w:cs="Arial"/>
        </w:rPr>
      </w:pPr>
      <w:r w:rsidRPr="007814CE">
        <w:rPr>
          <w:rFonts w:ascii="Arial" w:hAnsi="Arial" w:cs="Arial"/>
        </w:rPr>
        <w:t xml:space="preserve">      </w:t>
      </w:r>
    </w:p>
    <w:p w14:paraId="49610C92" w14:textId="77777777" w:rsidR="00AA4010" w:rsidRPr="007814CE" w:rsidRDefault="00AA4010" w:rsidP="00AA4010">
      <w:pPr>
        <w:pStyle w:val="Bezmezer"/>
        <w:ind w:left="360"/>
        <w:rPr>
          <w:rFonts w:ascii="Arial" w:hAnsi="Arial" w:cs="Arial"/>
        </w:rPr>
      </w:pPr>
      <w:r w:rsidRPr="007814CE">
        <w:rPr>
          <w:rFonts w:ascii="Arial" w:hAnsi="Arial" w:cs="Arial"/>
        </w:rPr>
        <w:t>a vždy informujte příslušného vedoucího, resp. odpovědnou osobu společnosti AL INVEST Břidličná, a.s.</w:t>
      </w:r>
    </w:p>
    <w:p w14:paraId="2B2C06C5" w14:textId="77777777" w:rsidR="00AA4010" w:rsidRPr="007814CE" w:rsidRDefault="00AA4010" w:rsidP="006C17E7">
      <w:pPr>
        <w:numPr>
          <w:ilvl w:val="0"/>
          <w:numId w:val="32"/>
        </w:numPr>
        <w:tabs>
          <w:tab w:val="left" w:pos="360"/>
        </w:tabs>
        <w:spacing w:before="120"/>
        <w:jc w:val="both"/>
        <w:rPr>
          <w:rFonts w:ascii="Arial" w:hAnsi="Arial" w:cs="Arial"/>
        </w:rPr>
      </w:pPr>
      <w:r w:rsidRPr="007814CE">
        <w:rPr>
          <w:rFonts w:ascii="Arial" w:hAnsi="Arial" w:cs="Arial"/>
        </w:rPr>
        <w:t>Osoby   nesmí svou činností ohrozit jednotlivé složky životního prostředí (voda, vzduch, půda), zejména s důrazem na blízkost vodního toku.</w:t>
      </w:r>
    </w:p>
    <w:p w14:paraId="530C8337" w14:textId="77777777" w:rsidR="00AA4010" w:rsidRPr="007814CE" w:rsidRDefault="00AA4010" w:rsidP="006C17E7">
      <w:pPr>
        <w:numPr>
          <w:ilvl w:val="0"/>
          <w:numId w:val="32"/>
        </w:numPr>
        <w:tabs>
          <w:tab w:val="left" w:pos="360"/>
        </w:tabs>
        <w:spacing w:before="120"/>
        <w:jc w:val="both"/>
        <w:rPr>
          <w:rFonts w:ascii="Arial" w:hAnsi="Arial" w:cs="Arial"/>
        </w:rPr>
      </w:pPr>
      <w:r w:rsidRPr="007814CE">
        <w:rPr>
          <w:rFonts w:ascii="Arial" w:hAnsi="Arial" w:cs="Arial"/>
        </w:rPr>
        <w:lastRenderedPageBreak/>
        <w:t xml:space="preserve">Zhotovitel je </w:t>
      </w:r>
      <w:r w:rsidRPr="007814CE">
        <w:rPr>
          <w:rFonts w:ascii="Arial" w:hAnsi="Arial" w:cs="Arial"/>
          <w:b/>
          <w:bCs/>
        </w:rPr>
        <w:t>původcem</w:t>
      </w:r>
      <w:r w:rsidRPr="007814CE">
        <w:rPr>
          <w:rFonts w:ascii="Arial" w:hAnsi="Arial" w:cs="Arial"/>
        </w:rPr>
        <w:t xml:space="preserve"> odpadů, které jeho činností vznikají a je s nimi povinen nakládat v souladu se zákonem o odpadech. Odpady zhotovitele musí být shromažďovány na předem určených a odpovědným zaměstnancem AIB schválených místech v souladu s vnitřními předpisy společnosti.</w:t>
      </w:r>
    </w:p>
    <w:p w14:paraId="2212B20B" w14:textId="77777777" w:rsidR="00AA4010" w:rsidRPr="007814CE" w:rsidRDefault="00AA4010" w:rsidP="006C17E7">
      <w:pPr>
        <w:numPr>
          <w:ilvl w:val="0"/>
          <w:numId w:val="32"/>
        </w:numPr>
        <w:tabs>
          <w:tab w:val="num" w:pos="360"/>
        </w:tabs>
        <w:spacing w:before="120"/>
        <w:jc w:val="both"/>
        <w:rPr>
          <w:rFonts w:ascii="Arial" w:hAnsi="Arial" w:cs="Arial"/>
        </w:rPr>
      </w:pPr>
      <w:r w:rsidRPr="007814CE">
        <w:rPr>
          <w:rFonts w:ascii="Arial" w:hAnsi="Arial" w:cs="Arial"/>
        </w:rPr>
        <w:t>S chemickými látkami a směsmi, které potřebuje ke své činnosti, musí zhotovitel nakládat v souladu s chemickým zákonem. Chemikálie musí být uskladněny na předem určených a odpovědným zaměstnancem AIB schválených místech v souladu s vnitřními předpisy společnosti. Na vyžádání odpovědného zaměstnance nebo ekologa AIB musí být předloženy bezpečnostní listy používaných chemikálií.</w:t>
      </w:r>
    </w:p>
    <w:p w14:paraId="42451A66" w14:textId="77777777" w:rsidR="00AA4010" w:rsidRPr="007814CE" w:rsidRDefault="00AA4010" w:rsidP="006C17E7">
      <w:pPr>
        <w:numPr>
          <w:ilvl w:val="0"/>
          <w:numId w:val="32"/>
        </w:numPr>
        <w:tabs>
          <w:tab w:val="left" w:pos="360"/>
        </w:tabs>
        <w:spacing w:before="120"/>
        <w:jc w:val="both"/>
        <w:rPr>
          <w:rFonts w:ascii="Arial" w:hAnsi="Arial" w:cs="Arial"/>
        </w:rPr>
      </w:pPr>
      <w:r w:rsidRPr="007814CE">
        <w:rPr>
          <w:rFonts w:ascii="Arial" w:hAnsi="Arial" w:cs="Arial"/>
        </w:rPr>
        <w:t>Osoby smí provádět pouze činnost, která je předmětem smlouvy či dohody o dodávce prací.  Jakákoliv další činnost smí být prováděna pouze s vědomím a souhlasem odpovědného zaměstnance společnosti AL INVEST Břidličná, a.s.</w:t>
      </w:r>
    </w:p>
    <w:p w14:paraId="7012A30D"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rPr>
        <w:t>Osoba smí vstupovat pouze na ta pracoviště firmy, kde má povinnost plnění smluvně dohodnutých prací</w:t>
      </w:r>
      <w:r w:rsidRPr="007814CE">
        <w:rPr>
          <w:rFonts w:ascii="Arial" w:hAnsi="Arial" w:cs="Arial"/>
          <w:color w:val="000000"/>
        </w:rPr>
        <w:t>, nakládky či vykládky. Na jiná místa smí vstupovat výhradně s vědomím a svolením zodpovědného zaměstnance společnosti AL INVEST Břidličná, a.s.</w:t>
      </w:r>
    </w:p>
    <w:p w14:paraId="16062E6C"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 xml:space="preserve">Osoba je povinna dbát všech případných pokynů odpovědného zaměstnance společnosti AL INVEST Břidličná, a.s. Při exkurzích, návštěvách apod. též doprovázejícího zaměstnance společnosti AL INVEST Břidličná, </w:t>
      </w:r>
      <w:proofErr w:type="gramStart"/>
      <w:r w:rsidRPr="007814CE">
        <w:rPr>
          <w:rFonts w:ascii="Arial" w:hAnsi="Arial" w:cs="Arial"/>
          <w:color w:val="000000"/>
        </w:rPr>
        <w:t>a.s..</w:t>
      </w:r>
      <w:proofErr w:type="gramEnd"/>
    </w:p>
    <w:p w14:paraId="062FB317"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 xml:space="preserve">Před zahájením práce zhotovitele, je povinen si společně s objednatelem prohlédnout a zkontrolovat bezpečný stav pracoviště. Totéž platí i při pohybu třetích osob. Pokud zhotovitel bude mít připomínky, vznese je v rámci školení. Později dle postupu v bodě 7 kap. </w:t>
      </w:r>
      <w:proofErr w:type="gramStart"/>
      <w:r w:rsidRPr="007814CE">
        <w:rPr>
          <w:rFonts w:ascii="Arial" w:hAnsi="Arial" w:cs="Arial"/>
          <w:color w:val="000000"/>
        </w:rPr>
        <w:t>III..</w:t>
      </w:r>
      <w:proofErr w:type="gramEnd"/>
      <w:r w:rsidRPr="007814CE">
        <w:rPr>
          <w:rFonts w:ascii="Arial" w:hAnsi="Arial" w:cs="Arial"/>
          <w:color w:val="000000"/>
        </w:rPr>
        <w:t xml:space="preserve"> </w:t>
      </w:r>
    </w:p>
    <w:p w14:paraId="6EF62244"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Nebude vyžadován či tolerován ze strany zhotovitele výkon práce zaměstnanců objednavatele či třetích osob, který by byl nad rámec jejich povinností a stanoveného rozsahu prací zhotovitele dle smluvních podmínek.</w:t>
      </w:r>
    </w:p>
    <w:p w14:paraId="738D6B48" w14:textId="77777777" w:rsidR="00AA4010" w:rsidRPr="007814CE" w:rsidRDefault="00AA4010" w:rsidP="006C17E7">
      <w:pPr>
        <w:numPr>
          <w:ilvl w:val="0"/>
          <w:numId w:val="32"/>
        </w:numPr>
        <w:tabs>
          <w:tab w:val="left" w:pos="360"/>
        </w:tabs>
        <w:spacing w:before="120"/>
        <w:jc w:val="both"/>
        <w:rPr>
          <w:rFonts w:ascii="Arial" w:hAnsi="Arial" w:cs="Arial"/>
          <w:color w:val="000000"/>
        </w:rPr>
      </w:pPr>
      <w:r w:rsidRPr="007814CE">
        <w:rPr>
          <w:rFonts w:ascii="Arial" w:hAnsi="Arial" w:cs="Arial"/>
          <w:color w:val="000000"/>
        </w:rPr>
        <w:t xml:space="preserve">Zákaz použití vázacích prostředků potřebné nosnosti a provedení bez písemného souhlasu odpovědného zaměstnance společnosti AL INVEST Břidličná, </w:t>
      </w:r>
      <w:proofErr w:type="gramStart"/>
      <w:r w:rsidRPr="007814CE">
        <w:rPr>
          <w:rFonts w:ascii="Arial" w:hAnsi="Arial" w:cs="Arial"/>
          <w:color w:val="000000"/>
        </w:rPr>
        <w:t>a.s..</w:t>
      </w:r>
      <w:proofErr w:type="gramEnd"/>
    </w:p>
    <w:p w14:paraId="1359AE9B" w14:textId="77777777" w:rsidR="00AA4010" w:rsidRPr="007814CE" w:rsidRDefault="00AA4010" w:rsidP="006C17E7">
      <w:pPr>
        <w:numPr>
          <w:ilvl w:val="0"/>
          <w:numId w:val="32"/>
        </w:numPr>
        <w:tabs>
          <w:tab w:val="left" w:pos="360"/>
          <w:tab w:val="left" w:pos="426"/>
          <w:tab w:val="left" w:pos="10348"/>
        </w:tabs>
        <w:spacing w:before="120"/>
        <w:ind w:left="426" w:hanging="426"/>
        <w:jc w:val="both"/>
        <w:rPr>
          <w:rFonts w:ascii="Arial" w:hAnsi="Arial" w:cs="Arial"/>
          <w:color w:val="000000"/>
        </w:rPr>
      </w:pPr>
      <w:r w:rsidRPr="007814CE">
        <w:rPr>
          <w:rFonts w:ascii="Arial" w:hAnsi="Arial" w:cs="Arial"/>
          <w:color w:val="000000"/>
        </w:rPr>
        <w:t xml:space="preserve">Osoby musí dodržovat a nesmí odstraňovat nebo poškozovat instalované bezpečnostní tabulky, světelné nebo zvukové signalizace, ochrany, kryty, zábrany </w:t>
      </w:r>
      <w:proofErr w:type="gramStart"/>
      <w:r w:rsidRPr="007814CE">
        <w:rPr>
          <w:rFonts w:ascii="Arial" w:hAnsi="Arial" w:cs="Arial"/>
          <w:color w:val="000000"/>
        </w:rPr>
        <w:t>apod..</w:t>
      </w:r>
      <w:proofErr w:type="gramEnd"/>
      <w:r w:rsidRPr="007814CE">
        <w:rPr>
          <w:rFonts w:ascii="Arial" w:hAnsi="Arial" w:cs="Arial"/>
          <w:color w:val="000000"/>
        </w:rPr>
        <w:t xml:space="preserve"> Neprovádět nepovolené úpravy pracoviště či jeho bezpečnostního vybavení. Na konkrétních pracovištích a provozních halách byly tyto bezpečnostní prvky vysvětleny.</w:t>
      </w:r>
    </w:p>
    <w:p w14:paraId="728C371D" w14:textId="77777777" w:rsidR="00AA4010" w:rsidRPr="007814CE" w:rsidRDefault="00AA4010" w:rsidP="006C17E7">
      <w:pPr>
        <w:numPr>
          <w:ilvl w:val="0"/>
          <w:numId w:val="32"/>
        </w:numPr>
        <w:tabs>
          <w:tab w:val="left" w:pos="360"/>
          <w:tab w:val="left" w:pos="426"/>
          <w:tab w:val="left" w:pos="10348"/>
        </w:tabs>
        <w:spacing w:before="120"/>
        <w:ind w:left="426" w:hanging="426"/>
        <w:jc w:val="both"/>
        <w:rPr>
          <w:rFonts w:ascii="Arial" w:hAnsi="Arial" w:cs="Arial"/>
          <w:color w:val="000000"/>
        </w:rPr>
      </w:pPr>
      <w:r w:rsidRPr="007814CE">
        <w:rPr>
          <w:rFonts w:ascii="Arial" w:hAnsi="Arial" w:cs="Arial"/>
          <w:color w:val="000000"/>
        </w:rPr>
        <w:t>Zhotovitel, sub zhotovitel si musí vyznačit ohrazením (např. páskou), pracovní, manipulační prostor s dostatečnou bezpečnou vzdáleností. Zejm. práce ve výškách. Zde doporučuje objednatel i dohled další osoby ze země pro případ pohybu osob i v nebezpečném prostoru.</w:t>
      </w:r>
    </w:p>
    <w:p w14:paraId="082B4654" w14:textId="77777777" w:rsidR="00AA4010" w:rsidRPr="0013290D" w:rsidRDefault="00AA4010" w:rsidP="00AA4010">
      <w:pPr>
        <w:tabs>
          <w:tab w:val="left" w:pos="360"/>
        </w:tabs>
        <w:spacing w:before="120"/>
        <w:ind w:left="360"/>
        <w:jc w:val="both"/>
        <w:rPr>
          <w:color w:val="000000"/>
          <w:sz w:val="24"/>
          <w:szCs w:val="24"/>
        </w:rPr>
      </w:pPr>
    </w:p>
    <w:p w14:paraId="7F35C27A" w14:textId="77777777" w:rsidR="00AA4010" w:rsidRPr="007814CE" w:rsidRDefault="00AA4010" w:rsidP="006C17E7">
      <w:pPr>
        <w:numPr>
          <w:ilvl w:val="0"/>
          <w:numId w:val="30"/>
        </w:numPr>
        <w:ind w:left="567" w:hanging="567"/>
        <w:rPr>
          <w:rFonts w:ascii="Arial" w:hAnsi="Arial" w:cs="Arial"/>
          <w:b/>
          <w:bCs/>
          <w:sz w:val="28"/>
          <w:szCs w:val="28"/>
        </w:rPr>
      </w:pPr>
      <w:r w:rsidRPr="007814CE">
        <w:rPr>
          <w:rFonts w:ascii="Arial" w:hAnsi="Arial" w:cs="Arial"/>
          <w:b/>
          <w:bCs/>
          <w:sz w:val="28"/>
          <w:szCs w:val="28"/>
        </w:rPr>
        <w:t xml:space="preserve">Povinnosti zhotovitele </w:t>
      </w:r>
    </w:p>
    <w:p w14:paraId="4C72CAD7" w14:textId="77777777" w:rsidR="00AA4010" w:rsidRPr="004A4C51" w:rsidRDefault="00AA4010" w:rsidP="00AA4010">
      <w:pPr>
        <w:ind w:left="567"/>
        <w:rPr>
          <w:b/>
          <w:bCs/>
          <w:sz w:val="28"/>
          <w:szCs w:val="28"/>
        </w:rPr>
      </w:pPr>
    </w:p>
    <w:p w14:paraId="6ADC7225" w14:textId="77777777" w:rsidR="00AA4010" w:rsidRPr="007814CE" w:rsidRDefault="00AA4010" w:rsidP="006C17E7">
      <w:pPr>
        <w:pStyle w:val="Bezmezer"/>
        <w:numPr>
          <w:ilvl w:val="0"/>
          <w:numId w:val="33"/>
        </w:numPr>
        <w:jc w:val="both"/>
        <w:rPr>
          <w:rFonts w:ascii="Arial" w:hAnsi="Arial" w:cs="Arial"/>
          <w:color w:val="000000"/>
        </w:rPr>
      </w:pPr>
      <w:r w:rsidRPr="007814CE">
        <w:rPr>
          <w:rFonts w:ascii="Arial" w:hAnsi="Arial" w:cs="Arial"/>
          <w:color w:val="000000"/>
        </w:rPr>
        <w:t xml:space="preserve">Za prokazatelné seznámení s touto přílohou (vč. ověření znalostí) všech svých zaměstnanců, které pověří plněním úkolů ve vztahu k AL INVEST Břidličná, a.s., odpovídá zhotovitel. </w:t>
      </w:r>
    </w:p>
    <w:p w14:paraId="2613DFB1" w14:textId="77777777" w:rsidR="00AA4010" w:rsidRPr="007814CE" w:rsidRDefault="00AA4010" w:rsidP="00E848E3">
      <w:pPr>
        <w:pStyle w:val="Bezmezer"/>
        <w:ind w:left="360"/>
        <w:jc w:val="both"/>
        <w:rPr>
          <w:rFonts w:ascii="Arial" w:hAnsi="Arial" w:cs="Arial"/>
          <w:color w:val="000000"/>
        </w:rPr>
      </w:pPr>
    </w:p>
    <w:p w14:paraId="637952A7" w14:textId="77777777" w:rsidR="00AA4010" w:rsidRPr="007814CE" w:rsidRDefault="00AA4010" w:rsidP="006C17E7">
      <w:pPr>
        <w:pStyle w:val="Bezmezer"/>
        <w:numPr>
          <w:ilvl w:val="0"/>
          <w:numId w:val="33"/>
        </w:numPr>
        <w:jc w:val="both"/>
        <w:rPr>
          <w:rFonts w:ascii="Arial" w:hAnsi="Arial" w:cs="Arial"/>
          <w:color w:val="000000"/>
        </w:rPr>
      </w:pPr>
      <w:r w:rsidRPr="007814CE">
        <w:rPr>
          <w:rFonts w:ascii="Arial" w:hAnsi="Arial" w:cs="Arial"/>
          <w:color w:val="000000"/>
        </w:rPr>
        <w:t>Zajišťováním úkolů pro odběratele smí zhotovitel pověřit pouze osoby a zaměstnance, vůči kterým naplnil povinnosti vyplývající z platné legislativy, zejména pak Zákoníku práce v platném znění (např. zajištění odborné způsobilosti, lékařských prohlídek, školení a ověřování znalostí z předpisů vztahujících se k vykonávaným činnostem, poskytování vhodných osobních ochranných pracovních prostředků a mycích prostředků, evidence pracovní doby vč. případné práce přesčas, nočních prací, evidence doby odpočinku, příp. bezpečnostních přestávek a ostatních evidenčních povinností ve vztahu k rozvržení práce, doby dovolené, evidence příp. rizikových prací apod.).</w:t>
      </w:r>
    </w:p>
    <w:p w14:paraId="4064CA34" w14:textId="77777777" w:rsidR="00AA4010" w:rsidRPr="004A4C51" w:rsidRDefault="00AA4010" w:rsidP="00AA4010">
      <w:pPr>
        <w:pStyle w:val="Bezmezer"/>
        <w:jc w:val="both"/>
        <w:rPr>
          <w:color w:val="000000"/>
          <w:sz w:val="24"/>
          <w:szCs w:val="24"/>
        </w:rPr>
      </w:pPr>
    </w:p>
    <w:p w14:paraId="75ADF831" w14:textId="77777777" w:rsidR="00AA4010" w:rsidRPr="007814CE" w:rsidRDefault="00AA4010" w:rsidP="006C17E7">
      <w:pPr>
        <w:pStyle w:val="Bezmezer"/>
        <w:numPr>
          <w:ilvl w:val="0"/>
          <w:numId w:val="33"/>
        </w:numPr>
        <w:jc w:val="both"/>
        <w:rPr>
          <w:rFonts w:ascii="Arial" w:hAnsi="Arial" w:cs="Arial"/>
          <w:b/>
          <w:bCs/>
          <w:color w:val="000000"/>
        </w:rPr>
      </w:pPr>
      <w:bookmarkStart w:id="8" w:name="_Hlk181090409"/>
      <w:r w:rsidRPr="007814CE">
        <w:rPr>
          <w:rFonts w:ascii="Arial" w:hAnsi="Arial" w:cs="Arial"/>
          <w:b/>
          <w:bCs/>
          <w:color w:val="000000"/>
        </w:rPr>
        <w:t>Podmínkou pro výkon práce je registrace (jméno, příjmení, firma) VŠECH osob pro práci v areálu i mimo areál AL INVEST Břidličná, a.s. provádějící smluvní činnost na základě objednávky či smlouvy.</w:t>
      </w:r>
    </w:p>
    <w:p w14:paraId="2E175EB2" w14:textId="77777777" w:rsidR="00AA4010" w:rsidRPr="007814CE" w:rsidRDefault="00AA4010" w:rsidP="00AA4010">
      <w:pPr>
        <w:pStyle w:val="Bezmezer"/>
        <w:ind w:left="360"/>
        <w:jc w:val="both"/>
        <w:rPr>
          <w:rFonts w:ascii="Arial" w:hAnsi="Arial" w:cs="Arial"/>
          <w:b/>
          <w:bCs/>
          <w:color w:val="000000"/>
        </w:rPr>
      </w:pPr>
      <w:r w:rsidRPr="007814CE">
        <w:rPr>
          <w:rFonts w:ascii="Arial" w:hAnsi="Arial" w:cs="Arial"/>
          <w:b/>
          <w:bCs/>
          <w:color w:val="000000"/>
        </w:rPr>
        <w:t xml:space="preserve">Registrace se provede předem písemně a bude zapracována do sytému pohybu, pracovní činnosti osob v areálu i mimo areál objednatele. Registrační místa jsou nákladní vrátnice a personální vrátnice. </w:t>
      </w:r>
    </w:p>
    <w:p w14:paraId="5198A5E9" w14:textId="77777777" w:rsidR="00AA4010" w:rsidRPr="007814CE" w:rsidRDefault="00AA4010" w:rsidP="00AA4010">
      <w:pPr>
        <w:pStyle w:val="Bezmezer"/>
        <w:ind w:left="360"/>
        <w:jc w:val="both"/>
        <w:rPr>
          <w:rFonts w:ascii="Arial" w:hAnsi="Arial" w:cs="Arial"/>
          <w:b/>
          <w:bCs/>
          <w:color w:val="000000"/>
        </w:rPr>
      </w:pPr>
      <w:r w:rsidRPr="007814CE">
        <w:rPr>
          <w:rFonts w:ascii="Arial" w:hAnsi="Arial" w:cs="Arial"/>
          <w:b/>
          <w:bCs/>
          <w:color w:val="000000"/>
        </w:rPr>
        <w:lastRenderedPageBreak/>
        <w:t>Osoba obdrží kartičku, kterou se při odchodu či ukončení denní práce odhlásí a vrací ostraze. Při dalším vstupu či zahájení prací se proces opakuje nebo v případě potřeby bude karta ponechána u osob do ukončení výkonu práce v nebo mimo areál, o tomto rozhodnutí ponechání NFC karty rozhoduje ostraha.  </w:t>
      </w:r>
    </w:p>
    <w:p w14:paraId="6821ADEA" w14:textId="2B529C84" w:rsidR="00AA4010" w:rsidRPr="007814CE" w:rsidRDefault="00AA4010" w:rsidP="00AA4010">
      <w:pPr>
        <w:pStyle w:val="Bezmezer"/>
        <w:ind w:left="360"/>
        <w:jc w:val="both"/>
        <w:rPr>
          <w:rFonts w:ascii="Arial" w:hAnsi="Arial" w:cs="Arial"/>
          <w:b/>
          <w:bCs/>
          <w:color w:val="000000"/>
        </w:rPr>
      </w:pPr>
      <w:r w:rsidRPr="007814CE">
        <w:rPr>
          <w:rFonts w:ascii="Arial" w:hAnsi="Arial" w:cs="Arial"/>
          <w:b/>
          <w:bCs/>
          <w:color w:val="000000"/>
        </w:rPr>
        <w:t xml:space="preserve">V případě ztráty svěřené NFC karty, bude vyžadován poplatek za náhradu nevrácené NFC karty v částce </w:t>
      </w:r>
      <w:r w:rsidR="009A3DDE">
        <w:rPr>
          <w:rFonts w:ascii="Arial" w:hAnsi="Arial" w:cs="Arial"/>
          <w:b/>
          <w:bCs/>
          <w:color w:val="000000"/>
        </w:rPr>
        <w:t>1</w:t>
      </w:r>
      <w:r w:rsidRPr="007814CE">
        <w:rPr>
          <w:rFonts w:ascii="Arial" w:hAnsi="Arial" w:cs="Arial"/>
          <w:b/>
          <w:bCs/>
          <w:color w:val="000000"/>
        </w:rPr>
        <w:t xml:space="preserve">50 Kč. </w:t>
      </w:r>
    </w:p>
    <w:p w14:paraId="6F19D4C7" w14:textId="77777777" w:rsidR="00AA4010" w:rsidRPr="007814CE" w:rsidRDefault="00AA4010" w:rsidP="00AA4010">
      <w:pPr>
        <w:pStyle w:val="Bezmezer"/>
        <w:ind w:left="360"/>
        <w:jc w:val="both"/>
        <w:rPr>
          <w:rFonts w:ascii="Arial" w:hAnsi="Arial" w:cs="Arial"/>
          <w:b/>
          <w:bCs/>
          <w:color w:val="000000"/>
        </w:rPr>
      </w:pPr>
    </w:p>
    <w:bookmarkEnd w:id="8"/>
    <w:p w14:paraId="4D04D047" w14:textId="77777777" w:rsidR="00AA4010" w:rsidRPr="007814CE" w:rsidRDefault="00AA4010" w:rsidP="006C17E7">
      <w:pPr>
        <w:pStyle w:val="Bezmezer"/>
        <w:numPr>
          <w:ilvl w:val="0"/>
          <w:numId w:val="33"/>
        </w:numPr>
        <w:jc w:val="both"/>
        <w:rPr>
          <w:rFonts w:ascii="Arial" w:hAnsi="Arial" w:cs="Arial"/>
          <w:color w:val="000000"/>
        </w:rPr>
      </w:pPr>
      <w:r w:rsidRPr="007814CE">
        <w:rPr>
          <w:rFonts w:ascii="Arial" w:hAnsi="Arial" w:cs="Arial"/>
          <w:color w:val="000000"/>
        </w:rPr>
        <w:t>Zhotovitel bere na vědomí veškerá pracovní rizika vyplývající z charakteru výrobní a provozní činnosti v areálu objednatele a vykonávaných prací jako předmětu díla, včetně rizik úrazů a jiného poškození zdraví s tím, že se zavazuje nést jejich následky.</w:t>
      </w:r>
    </w:p>
    <w:p w14:paraId="4CB7028B" w14:textId="77777777" w:rsidR="00AA4010" w:rsidRPr="007814CE" w:rsidRDefault="00AA4010" w:rsidP="00AA4010">
      <w:pPr>
        <w:pStyle w:val="Bezmezer"/>
        <w:ind w:left="360"/>
        <w:jc w:val="both"/>
        <w:rPr>
          <w:rFonts w:ascii="Arial" w:hAnsi="Arial" w:cs="Arial"/>
          <w:color w:val="000000"/>
        </w:rPr>
      </w:pPr>
    </w:p>
    <w:p w14:paraId="23E964AA" w14:textId="77777777" w:rsidR="00AA4010" w:rsidRPr="007814CE" w:rsidRDefault="00AA4010" w:rsidP="006C17E7">
      <w:pPr>
        <w:pStyle w:val="Bezmezer"/>
        <w:numPr>
          <w:ilvl w:val="0"/>
          <w:numId w:val="33"/>
        </w:numPr>
        <w:jc w:val="both"/>
        <w:rPr>
          <w:rFonts w:ascii="Arial" w:hAnsi="Arial" w:cs="Arial"/>
          <w:color w:val="000000"/>
        </w:rPr>
      </w:pPr>
      <w:r w:rsidRPr="007814CE">
        <w:rPr>
          <w:rFonts w:ascii="Arial" w:hAnsi="Arial" w:cs="Arial"/>
          <w:color w:val="000000"/>
        </w:rPr>
        <w:t xml:space="preserve">Při zajišťování úkolů, činností a dodávek prací pro společnost AL INVEST Břidličná, a.s. garantuje zhotovitel ze své strany po celou dobu dodávky striktní respektování veškerých ustanovení vyplývající z platné legislativy, bezpečnostních předpisů a postupů. </w:t>
      </w:r>
    </w:p>
    <w:p w14:paraId="4BC7A340" w14:textId="77777777" w:rsidR="00AA4010" w:rsidRPr="007814CE" w:rsidRDefault="00AA4010" w:rsidP="00AA4010">
      <w:pPr>
        <w:pStyle w:val="Bezmezer"/>
        <w:jc w:val="both"/>
        <w:rPr>
          <w:rFonts w:ascii="Arial" w:hAnsi="Arial" w:cs="Arial"/>
          <w:color w:val="000000"/>
        </w:rPr>
      </w:pPr>
    </w:p>
    <w:p w14:paraId="44CEB1C1" w14:textId="77777777" w:rsidR="00AA4010" w:rsidRPr="007814CE" w:rsidRDefault="00AA4010" w:rsidP="006C17E7">
      <w:pPr>
        <w:pStyle w:val="Bezmezer"/>
        <w:numPr>
          <w:ilvl w:val="0"/>
          <w:numId w:val="33"/>
        </w:numPr>
        <w:jc w:val="both"/>
        <w:rPr>
          <w:rFonts w:ascii="Arial" w:hAnsi="Arial" w:cs="Arial"/>
          <w:color w:val="000000"/>
        </w:rPr>
      </w:pPr>
      <w:r w:rsidRPr="007814CE">
        <w:rPr>
          <w:rFonts w:ascii="Arial" w:hAnsi="Arial" w:cs="Arial"/>
          <w:color w:val="000000"/>
        </w:rPr>
        <w:t>Zhotovitel prací je povinen stanovit si bezpečný pracovní postup s ohledem na zajištění bezpečnosti práce a ochrany zdraví. Zvláštní pozornost pak v postupu musí věnovat zajištění bezpečnosti při práci na strojích a strojních zařízení, práci na elektrických zařízení, při pracích v prostorách s nebezpečím výbuchu, v prostorách se zákazem kouření a používání otevřeného ohně. Zhotovitel je povinen spolupracovat se zaměstnanci AIB při zajištění nezbytné součinnosti-vymezení pracoviště a prostoru s případným zákazem vstupu a činnosti, zajištění předmětů proti pádu a nežádoucímu pohybu a zajištění bezpečnosti při práci ve výškách (vymezení součinnosti určení kotvících míst, předání podkladů a potřebné dokumentace k provedení práce ve výškách, odborná o zdravotní způsobilost k provedení pracích ve výškách.</w:t>
      </w:r>
    </w:p>
    <w:p w14:paraId="48861B58" w14:textId="77777777" w:rsidR="00AA4010" w:rsidRPr="007814CE" w:rsidRDefault="00AA4010" w:rsidP="00AA4010">
      <w:pPr>
        <w:pStyle w:val="Bezmezer"/>
        <w:jc w:val="both"/>
        <w:rPr>
          <w:rFonts w:ascii="Arial" w:hAnsi="Arial" w:cs="Arial"/>
          <w:color w:val="000000"/>
        </w:rPr>
      </w:pPr>
    </w:p>
    <w:p w14:paraId="5BD3DDD4" w14:textId="77777777" w:rsidR="00AA4010" w:rsidRPr="007814CE" w:rsidRDefault="00AA4010" w:rsidP="006C17E7">
      <w:pPr>
        <w:pStyle w:val="Bezmezer"/>
        <w:numPr>
          <w:ilvl w:val="0"/>
          <w:numId w:val="33"/>
        </w:numPr>
        <w:jc w:val="both"/>
        <w:rPr>
          <w:rFonts w:ascii="Arial" w:hAnsi="Arial" w:cs="Arial"/>
          <w:color w:val="000000"/>
        </w:rPr>
      </w:pPr>
      <w:r w:rsidRPr="007814CE">
        <w:rPr>
          <w:rFonts w:ascii="Arial" w:hAnsi="Arial" w:cs="Arial"/>
          <w:color w:val="000000"/>
        </w:rPr>
        <w:t>Jestliže zhotovitel při zajišťování úkolů, činností a dodávek prací pro společnost AL INVEST Břidličná, a.s. nezná správný způsob zajištění bezpečnosti práce, popř. není-li takový způsob možný, popř. má-li pochybnosti o rozsahu a způsobu zajištění bezpečnosti práce (a to ve vztahu k zaměstnancům svým i zaměstnancům AL INVEST Břidličná, a.s.), je povinen nepokračovat v práci a bez zbytečného prodlení informovat kompetentního zaměstnance AL INVEST Břidličná, a.s.</w:t>
      </w:r>
    </w:p>
    <w:p w14:paraId="69F1E634" w14:textId="77777777" w:rsidR="00AA4010" w:rsidRPr="007814CE" w:rsidRDefault="00AA4010" w:rsidP="00AA4010">
      <w:pPr>
        <w:pStyle w:val="Bezmezer"/>
        <w:jc w:val="both"/>
        <w:rPr>
          <w:rFonts w:ascii="Arial" w:hAnsi="Arial" w:cs="Arial"/>
          <w:color w:val="000000"/>
        </w:rPr>
      </w:pPr>
    </w:p>
    <w:p w14:paraId="00195114" w14:textId="77777777" w:rsidR="00AA4010" w:rsidRPr="007814CE" w:rsidRDefault="00AA4010" w:rsidP="006C17E7">
      <w:pPr>
        <w:pStyle w:val="Bezmezer"/>
        <w:numPr>
          <w:ilvl w:val="0"/>
          <w:numId w:val="33"/>
        </w:numPr>
        <w:jc w:val="both"/>
        <w:rPr>
          <w:rFonts w:ascii="Arial" w:hAnsi="Arial" w:cs="Arial"/>
          <w:color w:val="000000"/>
        </w:rPr>
      </w:pPr>
      <w:r w:rsidRPr="007814CE">
        <w:rPr>
          <w:rFonts w:ascii="Arial" w:hAnsi="Arial" w:cs="Arial"/>
          <w:color w:val="000000"/>
        </w:rPr>
        <w:t xml:space="preserve">Přizve-li zhotovitel v rámci výkonu činností pro AL INVEST Břidličná, a.s. další sub zhotovitele, odpovídá za koordinaci jejich činností a přenos těchto Písemných informací o rizicích. Rovněž je povinen o této skutečnosti předem písemně informovat kompetentního zaměstnance AL INVEST Břidličná, a.s. </w:t>
      </w:r>
    </w:p>
    <w:p w14:paraId="66482D3A" w14:textId="77777777" w:rsidR="00AA4010" w:rsidRPr="007814CE" w:rsidRDefault="00AA4010" w:rsidP="00AA4010">
      <w:pPr>
        <w:pStyle w:val="Bezmezer"/>
        <w:jc w:val="both"/>
        <w:rPr>
          <w:rFonts w:ascii="Arial" w:hAnsi="Arial" w:cs="Arial"/>
          <w:color w:val="000000"/>
        </w:rPr>
      </w:pPr>
    </w:p>
    <w:p w14:paraId="79FBF66A" w14:textId="77777777" w:rsidR="00AA4010" w:rsidRPr="00C82138" w:rsidRDefault="00AA4010" w:rsidP="006C17E7">
      <w:pPr>
        <w:pStyle w:val="Bezmezer"/>
        <w:numPr>
          <w:ilvl w:val="0"/>
          <w:numId w:val="33"/>
        </w:numPr>
        <w:jc w:val="both"/>
        <w:rPr>
          <w:color w:val="000000"/>
          <w:sz w:val="24"/>
          <w:szCs w:val="24"/>
        </w:rPr>
      </w:pPr>
      <w:r w:rsidRPr="007814CE">
        <w:rPr>
          <w:rFonts w:ascii="Arial" w:hAnsi="Arial" w:cs="Arial"/>
          <w:color w:val="000000"/>
        </w:rPr>
        <w:t>Zhotovitel je ve smyslu platného zákoníku práce povinen rovněž písemně informovat AL INVEST Břidličná, a.s. o rizicích plynoucích z jím vykonávaných činností (viz níže) a spolupracovat při zajišťování bezpečnosti a ochrany zdraví při práci. Nepředá-li zhotovitel k datu zahájení výkonu svých činností písemnou informaci o rizicích, má se za to, že hodnota rizika jeho činnosti je „nulová“ a od společnosti AL INVEST Břidličná, a.s. nevyžaduje žádnou součinnost na úseku zajišťování bezpečnosti a ochrany zdraví při práci.</w:t>
      </w:r>
    </w:p>
    <w:p w14:paraId="52294102" w14:textId="77777777" w:rsidR="00AA4010" w:rsidRPr="007814CE" w:rsidRDefault="00AA4010" w:rsidP="00AA4010">
      <w:pPr>
        <w:pStyle w:val="Textbubliny"/>
        <w:jc w:val="both"/>
        <w:rPr>
          <w:rFonts w:ascii="Arial" w:hAnsi="Arial" w:cs="Arial"/>
          <w:color w:val="000000"/>
          <w:sz w:val="20"/>
        </w:rPr>
      </w:pPr>
    </w:p>
    <w:p w14:paraId="13AFD75A" w14:textId="77777777" w:rsidR="00AA4010" w:rsidRPr="007814CE" w:rsidRDefault="00AA4010" w:rsidP="00AA4010">
      <w:pPr>
        <w:pStyle w:val="Textbubliny"/>
        <w:jc w:val="both"/>
        <w:rPr>
          <w:rFonts w:ascii="Arial" w:hAnsi="Arial" w:cs="Arial"/>
          <w:color w:val="000000"/>
          <w:sz w:val="20"/>
        </w:rPr>
      </w:pPr>
      <w:r w:rsidRPr="007814CE">
        <w:rPr>
          <w:rFonts w:ascii="Arial" w:hAnsi="Arial" w:cs="Arial"/>
          <w:color w:val="000000"/>
          <w:sz w:val="20"/>
        </w:rPr>
        <w:t xml:space="preserve">Za bezpečnost práce její organizaci při všech činnostech dle rozsahu smlouvy (rozsahu prací) / objednávky včetně ukládání pokynů, vydávání příkazů, jejich kontrolu a za vzájemnou ohleduplnost je zodpovědný níže uvedený zástupce dodavatele. </w:t>
      </w:r>
    </w:p>
    <w:p w14:paraId="5BE54134" w14:textId="77777777" w:rsidR="00AA4010" w:rsidRPr="007814CE" w:rsidRDefault="00AA4010" w:rsidP="00AA4010">
      <w:pPr>
        <w:pStyle w:val="Textbubliny"/>
        <w:jc w:val="both"/>
        <w:rPr>
          <w:rFonts w:ascii="Arial" w:hAnsi="Arial" w:cs="Arial"/>
          <w:sz w:val="20"/>
        </w:rPr>
      </w:pPr>
      <w:r w:rsidRPr="007814CE">
        <w:rPr>
          <w:rFonts w:ascii="Arial" w:hAnsi="Arial" w:cs="Arial"/>
          <w:color w:val="000000"/>
          <w:sz w:val="20"/>
        </w:rPr>
        <w:t>Subdodavatelé, jejich zaměstnanci, popř. třetí osoby, dále zaměstnanci objednatele, jsou</w:t>
      </w:r>
      <w:r w:rsidRPr="007814CE">
        <w:rPr>
          <w:rFonts w:ascii="Arial" w:hAnsi="Arial" w:cs="Arial"/>
          <w:sz w:val="20"/>
        </w:rPr>
        <w:t xml:space="preserve"> povinni toto respektovat. Dbát také i o svou vlastní bezpečnost.</w:t>
      </w:r>
    </w:p>
    <w:p w14:paraId="050359DC" w14:textId="77777777" w:rsidR="00AA4010" w:rsidRPr="007814CE" w:rsidRDefault="00AA4010" w:rsidP="00AA4010">
      <w:pPr>
        <w:pStyle w:val="Textbubliny"/>
        <w:jc w:val="both"/>
        <w:rPr>
          <w:rFonts w:ascii="Arial" w:hAnsi="Arial" w:cs="Arial"/>
          <w:sz w:val="20"/>
        </w:rPr>
      </w:pPr>
      <w:r w:rsidRPr="007814CE">
        <w:rPr>
          <w:rFonts w:ascii="Arial" w:hAnsi="Arial" w:cs="Arial"/>
          <w:sz w:val="20"/>
        </w:rPr>
        <w:t>Řešení nedostatků u subdodavatele bude přes zodpovědnou osobu dodavatele.</w:t>
      </w:r>
    </w:p>
    <w:p w14:paraId="11B57D9F" w14:textId="77777777" w:rsidR="00AA4010" w:rsidRDefault="00AA4010" w:rsidP="00AA4010">
      <w:pPr>
        <w:jc w:val="both"/>
      </w:pPr>
    </w:p>
    <w:p w14:paraId="6BAE6BC1" w14:textId="77777777" w:rsidR="00E848E3" w:rsidRDefault="00E848E3" w:rsidP="00AA4010">
      <w:pPr>
        <w:jc w:val="both"/>
      </w:pPr>
    </w:p>
    <w:p w14:paraId="7E61F74B" w14:textId="77777777" w:rsidR="00E848E3" w:rsidRDefault="00E848E3" w:rsidP="00AA4010">
      <w:pPr>
        <w:jc w:val="both"/>
      </w:pPr>
    </w:p>
    <w:p w14:paraId="75F5349D" w14:textId="77777777" w:rsidR="00E848E3" w:rsidRDefault="00E848E3" w:rsidP="00AA4010">
      <w:pPr>
        <w:jc w:val="both"/>
      </w:pPr>
    </w:p>
    <w:p w14:paraId="6F801575" w14:textId="77777777" w:rsidR="00E848E3" w:rsidRDefault="00E848E3" w:rsidP="00AA4010">
      <w:pPr>
        <w:jc w:val="both"/>
      </w:pPr>
    </w:p>
    <w:p w14:paraId="033F17F1" w14:textId="77777777" w:rsidR="00E848E3" w:rsidRDefault="00E848E3" w:rsidP="00AA4010">
      <w:pPr>
        <w:jc w:val="both"/>
      </w:pPr>
    </w:p>
    <w:p w14:paraId="60E1B6D5" w14:textId="77777777" w:rsidR="00E848E3" w:rsidRDefault="00E848E3" w:rsidP="00AA4010">
      <w:pPr>
        <w:jc w:val="both"/>
      </w:pPr>
    </w:p>
    <w:p w14:paraId="36CD99CD" w14:textId="77777777" w:rsidR="00E848E3" w:rsidRDefault="00E848E3" w:rsidP="00AA4010">
      <w:pPr>
        <w:jc w:val="both"/>
      </w:pPr>
    </w:p>
    <w:p w14:paraId="5887482B" w14:textId="77777777" w:rsidR="00E848E3" w:rsidRDefault="00E848E3" w:rsidP="00AA4010">
      <w:pPr>
        <w:jc w:val="both"/>
      </w:pPr>
    </w:p>
    <w:p w14:paraId="7AA0FA0D" w14:textId="77777777" w:rsidR="00AA4010" w:rsidRDefault="00AA4010" w:rsidP="00AA4010">
      <w:pPr>
        <w:spacing w:before="240" w:after="480"/>
        <w:jc w:val="both"/>
        <w:rPr>
          <w:rFonts w:ascii="Arial" w:hAnsi="Arial" w:cs="Arial"/>
          <w:lang w:eastAsia="en-US"/>
        </w:rPr>
      </w:pPr>
      <w:r w:rsidRPr="002B7E9D">
        <w:rPr>
          <w:rFonts w:ascii="Arial" w:hAnsi="Arial" w:cs="Arial"/>
          <w:lang w:eastAsia="en-US"/>
        </w:rPr>
        <w:lastRenderedPageBreak/>
        <w:t>V Břidličné dne: .....................</w:t>
      </w:r>
    </w:p>
    <w:p w14:paraId="487CF3F6" w14:textId="77777777" w:rsidR="0056583E" w:rsidRDefault="0056583E" w:rsidP="00AA4010">
      <w:pPr>
        <w:spacing w:before="120" w:after="120"/>
        <w:jc w:val="both"/>
        <w:rPr>
          <w:rFonts w:ascii="Arial" w:hAnsi="Arial" w:cs="Arial"/>
          <w:lang w:eastAsia="en-US"/>
        </w:rPr>
      </w:pPr>
    </w:p>
    <w:p w14:paraId="05587F3B" w14:textId="152BB2F4" w:rsidR="00AA4010" w:rsidRPr="002B7E9D" w:rsidRDefault="00AA4010" w:rsidP="00AA4010">
      <w:pPr>
        <w:spacing w:before="120" w:after="120"/>
        <w:jc w:val="both"/>
        <w:rPr>
          <w:rFonts w:ascii="Arial" w:hAnsi="Arial" w:cs="Arial"/>
          <w:lang w:eastAsia="en-US"/>
        </w:rPr>
      </w:pPr>
      <w:r w:rsidRPr="002B7E9D">
        <w:rPr>
          <w:rFonts w:ascii="Arial" w:hAnsi="Arial" w:cs="Arial"/>
          <w:lang w:eastAsia="en-US"/>
        </w:rPr>
        <w:t>__________________________________</w:t>
      </w:r>
      <w:r w:rsidRPr="002B7E9D">
        <w:rPr>
          <w:rFonts w:ascii="Arial" w:hAnsi="Arial" w:cs="Arial"/>
          <w:lang w:eastAsia="en-US"/>
        </w:rPr>
        <w:tab/>
      </w:r>
      <w:r w:rsidRPr="002B7E9D">
        <w:rPr>
          <w:rFonts w:ascii="Arial" w:hAnsi="Arial" w:cs="Arial"/>
          <w:lang w:eastAsia="en-US"/>
        </w:rPr>
        <w:tab/>
        <w:t>_________________________________</w:t>
      </w:r>
    </w:p>
    <w:p w14:paraId="2F159ABB" w14:textId="77777777" w:rsidR="00AA4010" w:rsidRDefault="00AA4010" w:rsidP="00AA4010">
      <w:pPr>
        <w:rPr>
          <w:rFonts w:ascii="Arial" w:hAnsi="Arial" w:cs="Arial"/>
        </w:rPr>
      </w:pPr>
      <w:r>
        <w:rPr>
          <w:rFonts w:ascii="Arial" w:hAnsi="Arial" w:cs="Arial"/>
        </w:rPr>
        <w:t>AL INVEST Břidličná, a.s.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6ADDB66C" w14:textId="77777777" w:rsidR="00AA4010" w:rsidRDefault="00AA4010" w:rsidP="00AA4010">
      <w:pPr>
        <w:rPr>
          <w:rFonts w:ascii="Arial" w:hAnsi="Arial" w:cs="Arial"/>
          <w:b/>
          <w:bCs/>
        </w:rPr>
      </w:pPr>
      <w:r>
        <w:rPr>
          <w:rFonts w:ascii="Arial" w:hAnsi="Arial" w:cs="Arial"/>
        </w:rPr>
        <w:t>Ing. David Bečvář</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56AC39CE" w14:textId="77777777" w:rsidR="00AA4010" w:rsidRDefault="00AA4010" w:rsidP="00AA4010">
      <w:pPr>
        <w:pStyle w:val="Zkladntext"/>
        <w:autoSpaceDE w:val="0"/>
        <w:autoSpaceDN w:val="0"/>
        <w:spacing w:after="0"/>
        <w:ind w:right="-427"/>
        <w:jc w:val="both"/>
        <w:rPr>
          <w:rFonts w:ascii="Arial" w:hAnsi="Arial" w:cs="Arial"/>
          <w:noProof/>
        </w:rPr>
      </w:pPr>
      <w:r>
        <w:rPr>
          <w:rFonts w:ascii="Arial" w:hAnsi="Arial" w:cs="Arial"/>
        </w:rPr>
        <w:t>předseda představenstva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92E19">
        <w:rPr>
          <w:rFonts w:ascii="Arial" w:hAnsi="Arial" w:cs="Arial"/>
          <w:noProof/>
          <w:highlight w:val="yellow"/>
        </w:rPr>
        <w:t>[●]</w:t>
      </w:r>
    </w:p>
    <w:p w14:paraId="28327552" w14:textId="77777777" w:rsidR="00AA4010" w:rsidRDefault="00AA4010" w:rsidP="00AA4010">
      <w:pPr>
        <w:pStyle w:val="Zkladntext"/>
        <w:autoSpaceDE w:val="0"/>
        <w:autoSpaceDN w:val="0"/>
        <w:spacing w:after="0"/>
        <w:ind w:right="-427"/>
        <w:jc w:val="both"/>
        <w:rPr>
          <w:rFonts w:ascii="Arial" w:hAnsi="Arial" w:cs="Arial"/>
          <w:noProof/>
        </w:rPr>
      </w:pPr>
    </w:p>
    <w:p w14:paraId="32CB8A54" w14:textId="77777777" w:rsidR="00AA4010" w:rsidRDefault="00AA4010" w:rsidP="00AA4010">
      <w:pPr>
        <w:pStyle w:val="Zkladntext"/>
        <w:autoSpaceDE w:val="0"/>
        <w:autoSpaceDN w:val="0"/>
        <w:spacing w:after="0"/>
        <w:ind w:right="-427"/>
        <w:jc w:val="both"/>
        <w:rPr>
          <w:rFonts w:ascii="Arial" w:hAnsi="Arial" w:cs="Arial"/>
          <w:noProof/>
        </w:rPr>
      </w:pPr>
    </w:p>
    <w:p w14:paraId="4586938E" w14:textId="77777777" w:rsidR="00AA4010" w:rsidRDefault="00AA4010" w:rsidP="00AA4010">
      <w:pPr>
        <w:pStyle w:val="Zkladntext"/>
        <w:autoSpaceDE w:val="0"/>
        <w:autoSpaceDN w:val="0"/>
        <w:spacing w:after="0"/>
        <w:ind w:right="-427"/>
        <w:jc w:val="both"/>
        <w:rPr>
          <w:rFonts w:ascii="Arial" w:hAnsi="Arial" w:cs="Arial"/>
          <w:noProof/>
        </w:rPr>
      </w:pPr>
      <w:r w:rsidRPr="002B7E9D">
        <w:rPr>
          <w:rFonts w:ascii="Arial" w:hAnsi="Arial" w:cs="Arial"/>
          <w:lang w:eastAsia="en-US"/>
        </w:rPr>
        <w:t>Poznámka: V případě návštěv více osob Zhotovitele, skupinových návštěv apod. je nutné předložit prezenční listinu.</w:t>
      </w:r>
    </w:p>
    <w:p w14:paraId="10A9B89C" w14:textId="168930B3" w:rsidR="002C77AB" w:rsidRDefault="00A968BE" w:rsidP="00336F2E">
      <w:pPr>
        <w:rPr>
          <w:rFonts w:ascii="Arial" w:hAnsi="Arial" w:cs="Arial"/>
          <w:b/>
          <w:bCs/>
          <w:sz w:val="28"/>
          <w:szCs w:val="28"/>
        </w:rPr>
      </w:pPr>
      <w:r>
        <w:rPr>
          <w:rFonts w:ascii="Arial" w:hAnsi="Arial" w:cs="Arial"/>
          <w:noProof/>
        </w:rPr>
        <w:br w:type="page"/>
      </w:r>
      <w:r w:rsidRPr="00D272C2">
        <w:rPr>
          <w:rFonts w:ascii="Arial" w:hAnsi="Arial" w:cs="Arial"/>
          <w:b/>
          <w:bCs/>
          <w:sz w:val="28"/>
          <w:szCs w:val="28"/>
        </w:rPr>
        <w:lastRenderedPageBreak/>
        <w:t xml:space="preserve">Příloha č. </w:t>
      </w:r>
      <w:r>
        <w:rPr>
          <w:rFonts w:ascii="Arial" w:hAnsi="Arial" w:cs="Arial"/>
          <w:b/>
          <w:bCs/>
          <w:sz w:val="28"/>
          <w:szCs w:val="28"/>
        </w:rPr>
        <w:t>3</w:t>
      </w:r>
      <w:r w:rsidRPr="00D272C2">
        <w:rPr>
          <w:rFonts w:ascii="Arial" w:hAnsi="Arial" w:cs="Arial"/>
          <w:b/>
          <w:bCs/>
          <w:sz w:val="28"/>
          <w:szCs w:val="28"/>
        </w:rPr>
        <w:t xml:space="preserve"> </w:t>
      </w:r>
      <w:r>
        <w:rPr>
          <w:rFonts w:ascii="Arial" w:hAnsi="Arial" w:cs="Arial"/>
          <w:b/>
          <w:bCs/>
          <w:sz w:val="28"/>
          <w:szCs w:val="28"/>
        </w:rPr>
        <w:t>–</w:t>
      </w:r>
      <w:r w:rsidR="002C77AB">
        <w:rPr>
          <w:rFonts w:ascii="Arial" w:hAnsi="Arial" w:cs="Arial"/>
          <w:b/>
          <w:bCs/>
          <w:sz w:val="28"/>
          <w:szCs w:val="28"/>
        </w:rPr>
        <w:t xml:space="preserve"> </w:t>
      </w:r>
      <w:r w:rsidR="00CB047C">
        <w:rPr>
          <w:rFonts w:ascii="Arial" w:hAnsi="Arial" w:cs="Arial"/>
          <w:b/>
          <w:bCs/>
          <w:sz w:val="28"/>
          <w:szCs w:val="28"/>
        </w:rPr>
        <w:t>H</w:t>
      </w:r>
      <w:r w:rsidR="002C77AB">
        <w:rPr>
          <w:rFonts w:ascii="Arial" w:hAnsi="Arial" w:cs="Arial"/>
          <w:b/>
          <w:bCs/>
          <w:sz w:val="28"/>
          <w:szCs w:val="28"/>
        </w:rPr>
        <w:t>armonogram</w:t>
      </w:r>
    </w:p>
    <w:p w14:paraId="10A9B89D" w14:textId="77777777" w:rsidR="002C77AB" w:rsidRDefault="002C77AB" w:rsidP="00E146A1">
      <w:pPr>
        <w:pStyle w:val="Zkladntext"/>
        <w:autoSpaceDE w:val="0"/>
        <w:autoSpaceDN w:val="0"/>
        <w:spacing w:after="0"/>
        <w:ind w:right="-427"/>
        <w:jc w:val="both"/>
        <w:rPr>
          <w:rFonts w:ascii="Arial" w:hAnsi="Arial" w:cs="Arial"/>
          <w:noProof/>
        </w:rPr>
      </w:pPr>
    </w:p>
    <w:p w14:paraId="1EEE3AE1" w14:textId="2DB8ED63" w:rsidR="00E848E3" w:rsidRPr="00F12FDC" w:rsidRDefault="00E848E3" w:rsidP="00E848E3">
      <w:pPr>
        <w:rPr>
          <w:rFonts w:ascii="Arial" w:hAnsi="Arial" w:cs="Arial"/>
        </w:rPr>
      </w:pPr>
    </w:p>
    <w:tbl>
      <w:tblPr>
        <w:tblStyle w:val="Mkatabulky"/>
        <w:tblW w:w="9067" w:type="dxa"/>
        <w:tblLook w:val="04A0" w:firstRow="1" w:lastRow="0" w:firstColumn="1" w:lastColumn="0" w:noHBand="0" w:noVBand="1"/>
      </w:tblPr>
      <w:tblGrid>
        <w:gridCol w:w="365"/>
        <w:gridCol w:w="5442"/>
        <w:gridCol w:w="3260"/>
      </w:tblGrid>
      <w:tr w:rsidR="00CC49AB" w14:paraId="429FDDF2" w14:textId="77777777" w:rsidTr="009A7B73">
        <w:trPr>
          <w:trHeight w:val="786"/>
        </w:trPr>
        <w:tc>
          <w:tcPr>
            <w:tcW w:w="365" w:type="dxa"/>
            <w:tcBorders>
              <w:top w:val="single" w:sz="4" w:space="0" w:color="auto"/>
              <w:left w:val="single" w:sz="4" w:space="0" w:color="auto"/>
              <w:bottom w:val="single" w:sz="4" w:space="0" w:color="auto"/>
              <w:right w:val="single" w:sz="4" w:space="0" w:color="auto"/>
            </w:tcBorders>
            <w:vAlign w:val="center"/>
            <w:hideMark/>
          </w:tcPr>
          <w:p w14:paraId="7A02CB82" w14:textId="77777777" w:rsidR="00CC49AB" w:rsidRDefault="00CC49AB" w:rsidP="009A7B73">
            <w:pPr>
              <w:jc w:val="center"/>
              <w:rPr>
                <w:rFonts w:ascii="Arial" w:hAnsi="Arial" w:cs="Arial"/>
              </w:rPr>
            </w:pPr>
            <w:r>
              <w:rPr>
                <w:rFonts w:ascii="Arial" w:hAnsi="Arial" w:cs="Arial"/>
              </w:rPr>
              <w:t>#</w:t>
            </w:r>
          </w:p>
        </w:tc>
        <w:tc>
          <w:tcPr>
            <w:tcW w:w="5442" w:type="dxa"/>
            <w:tcBorders>
              <w:top w:val="single" w:sz="4" w:space="0" w:color="auto"/>
              <w:left w:val="single" w:sz="4" w:space="0" w:color="auto"/>
              <w:bottom w:val="single" w:sz="4" w:space="0" w:color="auto"/>
              <w:right w:val="single" w:sz="4" w:space="0" w:color="auto"/>
            </w:tcBorders>
            <w:vAlign w:val="center"/>
            <w:hideMark/>
          </w:tcPr>
          <w:p w14:paraId="5846254C" w14:textId="77777777" w:rsidR="00CC49AB" w:rsidRDefault="00CC49AB">
            <w:pPr>
              <w:jc w:val="center"/>
              <w:rPr>
                <w:rFonts w:ascii="Arial" w:hAnsi="Arial" w:cs="Arial"/>
                <w:b/>
                <w:bCs/>
              </w:rPr>
            </w:pPr>
            <w:r>
              <w:rPr>
                <w:rFonts w:ascii="Arial" w:hAnsi="Arial" w:cs="Arial"/>
                <w:b/>
                <w:bCs/>
              </w:rPr>
              <w:t>Milník</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611C42E" w14:textId="77777777" w:rsidR="00CC49AB" w:rsidRDefault="00CC49AB">
            <w:pPr>
              <w:jc w:val="center"/>
              <w:rPr>
                <w:rFonts w:ascii="Arial" w:hAnsi="Arial" w:cs="Arial"/>
                <w:b/>
                <w:bCs/>
              </w:rPr>
            </w:pPr>
            <w:r>
              <w:rPr>
                <w:rFonts w:ascii="Arial" w:hAnsi="Arial" w:cs="Arial"/>
                <w:b/>
                <w:bCs/>
              </w:rPr>
              <w:t>Termín milníku (datum)</w:t>
            </w:r>
          </w:p>
        </w:tc>
      </w:tr>
      <w:tr w:rsidR="00CC49AB" w14:paraId="7E0B56A5" w14:textId="77777777">
        <w:trPr>
          <w:trHeight w:val="261"/>
        </w:trPr>
        <w:tc>
          <w:tcPr>
            <w:tcW w:w="9067" w:type="dxa"/>
            <w:gridSpan w:val="3"/>
            <w:tcBorders>
              <w:top w:val="single" w:sz="4" w:space="0" w:color="auto"/>
              <w:left w:val="single" w:sz="4" w:space="0" w:color="auto"/>
              <w:bottom w:val="single" w:sz="4" w:space="0" w:color="auto"/>
              <w:right w:val="single" w:sz="4" w:space="0" w:color="auto"/>
            </w:tcBorders>
          </w:tcPr>
          <w:p w14:paraId="0A126076" w14:textId="77777777" w:rsidR="00CC49AB" w:rsidRDefault="00CC49AB">
            <w:pPr>
              <w:jc w:val="center"/>
              <w:rPr>
                <w:rFonts w:ascii="Arial" w:hAnsi="Arial" w:cs="Arial"/>
              </w:rPr>
            </w:pPr>
          </w:p>
        </w:tc>
      </w:tr>
      <w:tr w:rsidR="00CC49AB" w14:paraId="69DE2452"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1407F899" w14:textId="77777777" w:rsidR="00CC49AB" w:rsidRDefault="00CC49AB" w:rsidP="006C17E7">
            <w:pPr>
              <w:pStyle w:val="Odstavecseseznamem"/>
              <w:numPr>
                <w:ilvl w:val="0"/>
                <w:numId w:val="28"/>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10D8B46A" w14:textId="77777777" w:rsidR="00CC49AB" w:rsidRDefault="00CC49AB">
            <w:pPr>
              <w:pStyle w:val="ENNormalni"/>
              <w:spacing w:before="0" w:after="0"/>
              <w:rPr>
                <w:rFonts w:ascii="Arial" w:hAnsi="Arial" w:cs="Arial"/>
                <w:lang w:val="cs-CZ"/>
              </w:rPr>
            </w:pPr>
            <w:r>
              <w:rPr>
                <w:rFonts w:ascii="Arial" w:hAnsi="Arial" w:cs="Arial"/>
                <w:lang w:val="cs-CZ"/>
              </w:rPr>
              <w:t>Podpis SOD</w:t>
            </w:r>
          </w:p>
        </w:tc>
        <w:tc>
          <w:tcPr>
            <w:tcW w:w="3260" w:type="dxa"/>
            <w:tcBorders>
              <w:top w:val="single" w:sz="4" w:space="0" w:color="auto"/>
              <w:left w:val="single" w:sz="4" w:space="0" w:color="auto"/>
              <w:bottom w:val="single" w:sz="4" w:space="0" w:color="auto"/>
              <w:right w:val="single" w:sz="4" w:space="0" w:color="auto"/>
            </w:tcBorders>
            <w:vAlign w:val="center"/>
            <w:hideMark/>
          </w:tcPr>
          <w:p w14:paraId="648E0E23" w14:textId="2583BFBA" w:rsidR="00CC49AB" w:rsidRDefault="00D17664">
            <w:pPr>
              <w:jc w:val="center"/>
              <w:rPr>
                <w:rFonts w:ascii="Arial" w:hAnsi="Arial" w:cs="Arial"/>
              </w:rPr>
            </w:pPr>
            <w:r>
              <w:rPr>
                <w:rFonts w:ascii="Arial" w:hAnsi="Arial" w:cs="Arial"/>
                <w:highlight w:val="green"/>
              </w:rPr>
              <w:t>06</w:t>
            </w:r>
            <w:r w:rsidR="00CC49AB">
              <w:rPr>
                <w:rFonts w:ascii="Arial" w:hAnsi="Arial" w:cs="Arial"/>
                <w:highlight w:val="green"/>
              </w:rPr>
              <w:t>.</w:t>
            </w:r>
            <w:r>
              <w:rPr>
                <w:rFonts w:ascii="Arial" w:hAnsi="Arial" w:cs="Arial"/>
                <w:highlight w:val="green"/>
              </w:rPr>
              <w:t>03</w:t>
            </w:r>
            <w:r w:rsidR="00CC49AB">
              <w:rPr>
                <w:rFonts w:ascii="Arial" w:hAnsi="Arial" w:cs="Arial"/>
                <w:highlight w:val="green"/>
              </w:rPr>
              <w:t>.2026</w:t>
            </w:r>
          </w:p>
          <w:p w14:paraId="38C1476E" w14:textId="77777777" w:rsidR="00CC49AB" w:rsidRDefault="00CC49AB">
            <w:pPr>
              <w:jc w:val="center"/>
              <w:rPr>
                <w:rFonts w:ascii="Arial" w:hAnsi="Arial" w:cs="Arial"/>
                <w:highlight w:val="yellow"/>
              </w:rPr>
            </w:pPr>
            <w:r>
              <w:rPr>
                <w:rFonts w:ascii="Arial" w:hAnsi="Arial" w:cs="Arial"/>
                <w:i/>
                <w:iCs/>
                <w:sz w:val="18"/>
                <w:szCs w:val="18"/>
              </w:rPr>
              <w:t>(Po uzavření smlouvy bude upraveno podle skutečnosti.)</w:t>
            </w:r>
          </w:p>
        </w:tc>
      </w:tr>
      <w:tr w:rsidR="00CC49AB" w14:paraId="5D871B67"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0A244412" w14:textId="77777777" w:rsidR="00CC49AB" w:rsidRDefault="00CC49AB" w:rsidP="006C17E7">
            <w:pPr>
              <w:pStyle w:val="Odstavecseseznamem"/>
              <w:numPr>
                <w:ilvl w:val="0"/>
                <w:numId w:val="28"/>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2C5417B2" w14:textId="77777777" w:rsidR="00CC49AB" w:rsidRDefault="00CC49AB">
            <w:pPr>
              <w:pStyle w:val="ENNormalni"/>
              <w:spacing w:before="0" w:after="0"/>
              <w:rPr>
                <w:rFonts w:ascii="Arial" w:hAnsi="Arial"/>
                <w:lang w:val="cs-CZ"/>
              </w:rPr>
            </w:pPr>
            <w:r>
              <w:rPr>
                <w:rFonts w:ascii="Arial" w:hAnsi="Arial"/>
                <w:lang w:val="cs-CZ"/>
              </w:rPr>
              <w:t>Dodávka podkladů pro stavební připravenost</w:t>
            </w:r>
          </w:p>
        </w:tc>
        <w:tc>
          <w:tcPr>
            <w:tcW w:w="32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1DC123" w14:textId="443E66E1" w:rsidR="00CC49AB" w:rsidRDefault="00D17664">
            <w:pPr>
              <w:jc w:val="center"/>
              <w:rPr>
                <w:rFonts w:ascii="Arial" w:hAnsi="Arial" w:cs="Arial"/>
              </w:rPr>
            </w:pPr>
            <w:r>
              <w:rPr>
                <w:rFonts w:ascii="Arial" w:hAnsi="Arial" w:cs="Arial"/>
              </w:rPr>
              <w:t>31</w:t>
            </w:r>
            <w:r w:rsidR="00CC49AB">
              <w:rPr>
                <w:rFonts w:ascii="Arial" w:hAnsi="Arial" w:cs="Arial"/>
              </w:rPr>
              <w:t>.03.2026</w:t>
            </w:r>
          </w:p>
        </w:tc>
      </w:tr>
      <w:tr w:rsidR="00CC49AB" w14:paraId="21BD8DED"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23332765" w14:textId="77777777" w:rsidR="00CC49AB" w:rsidRDefault="00CC49AB" w:rsidP="006C17E7">
            <w:pPr>
              <w:pStyle w:val="Odstavecseseznamem"/>
              <w:numPr>
                <w:ilvl w:val="0"/>
                <w:numId w:val="28"/>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7C7B1385" w14:textId="77777777" w:rsidR="00CC49AB" w:rsidRDefault="00CC49AB">
            <w:pPr>
              <w:pStyle w:val="ENNormalni"/>
              <w:spacing w:before="0" w:after="0"/>
              <w:rPr>
                <w:rFonts w:ascii="Arial" w:hAnsi="Arial" w:cs="Arial"/>
                <w:lang w:val="cs-CZ"/>
              </w:rPr>
            </w:pPr>
            <w:r>
              <w:rPr>
                <w:rFonts w:ascii="Arial" w:hAnsi="Arial" w:cs="Arial"/>
                <w:lang w:val="cs-CZ"/>
              </w:rPr>
              <w:t>Dodání díla do místa plnění</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8A8E09C" w14:textId="77777777" w:rsidR="00CC49AB" w:rsidRDefault="00CC49AB">
            <w:pPr>
              <w:jc w:val="center"/>
              <w:rPr>
                <w:rFonts w:ascii="Arial" w:hAnsi="Arial" w:cs="Arial"/>
              </w:rPr>
            </w:pPr>
            <w:r>
              <w:rPr>
                <w:rFonts w:ascii="Arial" w:hAnsi="Arial" w:cs="Arial"/>
              </w:rPr>
              <w:t>15.06.2026</w:t>
            </w:r>
          </w:p>
        </w:tc>
      </w:tr>
      <w:tr w:rsidR="00CC49AB" w14:paraId="759FB286"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7FFA7AFC" w14:textId="77777777" w:rsidR="00CC49AB" w:rsidRDefault="00CC49AB" w:rsidP="006C17E7">
            <w:pPr>
              <w:pStyle w:val="Odstavecseseznamem"/>
              <w:numPr>
                <w:ilvl w:val="0"/>
                <w:numId w:val="28"/>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474D1719" w14:textId="5FD31573" w:rsidR="00CC49AB" w:rsidRDefault="001D2AC3">
            <w:pPr>
              <w:pStyle w:val="ENNormalni"/>
              <w:spacing w:before="0" w:after="0"/>
              <w:rPr>
                <w:rFonts w:ascii="Arial" w:hAnsi="Arial"/>
                <w:lang w:val="cs-CZ"/>
              </w:rPr>
            </w:pPr>
            <w:r>
              <w:rPr>
                <w:rFonts w:ascii="Arial" w:hAnsi="Arial" w:cs="Arial"/>
                <w:lang w:val="cs-CZ"/>
              </w:rPr>
              <w:t xml:space="preserve">Uvedení díla do provozu v místě plnění a </w:t>
            </w:r>
            <w:r w:rsidR="0077278F">
              <w:rPr>
                <w:rFonts w:ascii="Arial" w:hAnsi="Arial" w:cs="Arial"/>
                <w:lang w:val="cs-CZ"/>
              </w:rPr>
              <w:t>ú</w:t>
            </w:r>
            <w:r w:rsidR="00CC49AB">
              <w:rPr>
                <w:rFonts w:ascii="Arial" w:hAnsi="Arial" w:cs="Arial"/>
                <w:lang w:val="cs-CZ"/>
              </w:rPr>
              <w:t>spěšné splnění testů výkonnosti</w:t>
            </w:r>
            <w:r w:rsidR="0077278F">
              <w:rPr>
                <w:rFonts w:ascii="Arial" w:hAnsi="Arial" w:cs="Arial"/>
                <w:lang w:val="cs-CZ"/>
              </w:rPr>
              <w:t xml:space="preserve"> č.1</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37BF62B" w14:textId="77777777" w:rsidR="00CC49AB" w:rsidRDefault="00CC49AB">
            <w:pPr>
              <w:jc w:val="center"/>
              <w:rPr>
                <w:rFonts w:ascii="Arial" w:hAnsi="Arial" w:cs="Arial"/>
              </w:rPr>
            </w:pPr>
            <w:r>
              <w:rPr>
                <w:rFonts w:ascii="Arial" w:hAnsi="Arial" w:cs="Arial"/>
              </w:rPr>
              <w:t>29.06.2026</w:t>
            </w:r>
          </w:p>
        </w:tc>
      </w:tr>
      <w:tr w:rsidR="00CC49AB" w14:paraId="6EE857B8"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0A90B5E5" w14:textId="77777777" w:rsidR="00CC49AB" w:rsidRDefault="00CC49AB" w:rsidP="006C17E7">
            <w:pPr>
              <w:pStyle w:val="Odstavecseseznamem"/>
              <w:numPr>
                <w:ilvl w:val="0"/>
                <w:numId w:val="28"/>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hideMark/>
          </w:tcPr>
          <w:p w14:paraId="6C9EC55D" w14:textId="548DC7C9" w:rsidR="00CC49AB" w:rsidRDefault="0077278F">
            <w:pPr>
              <w:pStyle w:val="ENNormalni"/>
              <w:spacing w:before="0" w:after="0"/>
              <w:rPr>
                <w:rFonts w:ascii="Arial" w:hAnsi="Arial" w:cs="Arial"/>
                <w:highlight w:val="yellow"/>
                <w:lang w:val="cs-CZ"/>
              </w:rPr>
            </w:pPr>
            <w:r>
              <w:rPr>
                <w:rFonts w:ascii="Arial" w:hAnsi="Arial" w:cs="Arial"/>
                <w:lang w:val="cs-CZ"/>
              </w:rPr>
              <w:t>Předání díla objednateli</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2068350" w14:textId="77777777" w:rsidR="00CC49AB" w:rsidRDefault="00CC49AB">
            <w:pPr>
              <w:jc w:val="center"/>
              <w:rPr>
                <w:rFonts w:ascii="Arial" w:hAnsi="Arial" w:cs="Arial"/>
              </w:rPr>
            </w:pPr>
            <w:r>
              <w:rPr>
                <w:rFonts w:ascii="Arial" w:hAnsi="Arial" w:cs="Arial"/>
              </w:rPr>
              <w:t>03.07.2026</w:t>
            </w:r>
          </w:p>
        </w:tc>
      </w:tr>
      <w:tr w:rsidR="008E0905" w14:paraId="705049C3" w14:textId="77777777">
        <w:trPr>
          <w:trHeight w:val="810"/>
        </w:trPr>
        <w:tc>
          <w:tcPr>
            <w:tcW w:w="365" w:type="dxa"/>
            <w:tcBorders>
              <w:top w:val="single" w:sz="4" w:space="0" w:color="auto"/>
              <w:left w:val="single" w:sz="4" w:space="0" w:color="auto"/>
              <w:bottom w:val="single" w:sz="4" w:space="0" w:color="auto"/>
              <w:right w:val="single" w:sz="4" w:space="0" w:color="auto"/>
            </w:tcBorders>
            <w:vAlign w:val="center"/>
          </w:tcPr>
          <w:p w14:paraId="25839476" w14:textId="22353480" w:rsidR="008E0905" w:rsidRDefault="008E0905" w:rsidP="006C17E7">
            <w:pPr>
              <w:pStyle w:val="Odstavecseseznamem"/>
              <w:numPr>
                <w:ilvl w:val="0"/>
                <w:numId w:val="28"/>
              </w:numPr>
              <w:ind w:left="22" w:right="27" w:firstLine="0"/>
              <w:contextualSpacing/>
              <w:jc w:val="center"/>
              <w:rPr>
                <w:rFonts w:ascii="Arial" w:hAnsi="Arial" w:cs="Arial"/>
              </w:rPr>
            </w:pPr>
          </w:p>
        </w:tc>
        <w:tc>
          <w:tcPr>
            <w:tcW w:w="5442" w:type="dxa"/>
            <w:tcBorders>
              <w:top w:val="single" w:sz="4" w:space="0" w:color="auto"/>
              <w:left w:val="single" w:sz="4" w:space="0" w:color="auto"/>
              <w:bottom w:val="single" w:sz="4" w:space="0" w:color="auto"/>
              <w:right w:val="single" w:sz="4" w:space="0" w:color="auto"/>
            </w:tcBorders>
            <w:vAlign w:val="center"/>
          </w:tcPr>
          <w:p w14:paraId="43E34344" w14:textId="2C23D00E" w:rsidR="008E0905" w:rsidRDefault="0077278F">
            <w:pPr>
              <w:pStyle w:val="ENNormalni"/>
              <w:spacing w:before="0" w:after="0"/>
              <w:rPr>
                <w:rFonts w:ascii="Arial" w:hAnsi="Arial" w:cs="Arial"/>
                <w:lang w:val="cs-CZ"/>
              </w:rPr>
            </w:pPr>
            <w:r>
              <w:rPr>
                <w:rFonts w:ascii="Arial" w:hAnsi="Arial" w:cs="Arial"/>
                <w:lang w:val="cs-CZ"/>
              </w:rPr>
              <w:t>Úspěšné splnění testů výkonnosti č.2</w:t>
            </w:r>
          </w:p>
        </w:tc>
        <w:tc>
          <w:tcPr>
            <w:tcW w:w="3260" w:type="dxa"/>
            <w:tcBorders>
              <w:top w:val="single" w:sz="4" w:space="0" w:color="auto"/>
              <w:left w:val="single" w:sz="4" w:space="0" w:color="auto"/>
              <w:bottom w:val="single" w:sz="4" w:space="0" w:color="auto"/>
              <w:right w:val="single" w:sz="4" w:space="0" w:color="auto"/>
            </w:tcBorders>
            <w:vAlign w:val="center"/>
          </w:tcPr>
          <w:p w14:paraId="00985DBA" w14:textId="7CCB9C6C" w:rsidR="008E0905" w:rsidRDefault="0058245A">
            <w:pPr>
              <w:jc w:val="center"/>
              <w:rPr>
                <w:rFonts w:ascii="Arial" w:hAnsi="Arial" w:cs="Arial"/>
              </w:rPr>
            </w:pPr>
            <w:r>
              <w:rPr>
                <w:rFonts w:ascii="Arial" w:hAnsi="Arial" w:cs="Arial"/>
              </w:rPr>
              <w:t>07</w:t>
            </w:r>
            <w:r w:rsidR="008E0905">
              <w:rPr>
                <w:rFonts w:ascii="Arial" w:hAnsi="Arial" w:cs="Arial"/>
              </w:rPr>
              <w:t>.</w:t>
            </w:r>
            <w:r>
              <w:rPr>
                <w:rFonts w:ascii="Arial" w:hAnsi="Arial" w:cs="Arial"/>
              </w:rPr>
              <w:t>12</w:t>
            </w:r>
            <w:r w:rsidR="008E0905">
              <w:rPr>
                <w:rFonts w:ascii="Arial" w:hAnsi="Arial" w:cs="Arial"/>
              </w:rPr>
              <w:t>.2026</w:t>
            </w:r>
          </w:p>
        </w:tc>
      </w:tr>
    </w:tbl>
    <w:p w14:paraId="173D6318" w14:textId="0012D838" w:rsidR="00F12FDC" w:rsidRPr="00F12FDC" w:rsidRDefault="00F12FDC" w:rsidP="00336F2E">
      <w:pPr>
        <w:rPr>
          <w:rFonts w:ascii="Arial" w:hAnsi="Arial" w:cs="Arial"/>
        </w:rPr>
      </w:pPr>
    </w:p>
    <w:sectPr w:rsidR="00F12FDC" w:rsidRPr="00F12FDC">
      <w:headerReference w:type="default" r:id="rId20"/>
      <w:footerReference w:type="default" r:id="rId21"/>
      <w:pgSz w:w="11906" w:h="16838"/>
      <w:pgMar w:top="1417" w:right="1417" w:bottom="1417" w:left="1417" w:header="708" w:footer="81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3C43B" w14:textId="77777777" w:rsidR="00367D71" w:rsidRDefault="00367D71">
      <w:r>
        <w:separator/>
      </w:r>
    </w:p>
    <w:p w14:paraId="3CFBF515" w14:textId="77777777" w:rsidR="00367D71" w:rsidRDefault="00367D71"/>
  </w:endnote>
  <w:endnote w:type="continuationSeparator" w:id="0">
    <w:p w14:paraId="012385C5" w14:textId="77777777" w:rsidR="00367D71" w:rsidRDefault="00367D71">
      <w:r>
        <w:continuationSeparator/>
      </w:r>
    </w:p>
    <w:p w14:paraId="4ACF80C0" w14:textId="77777777" w:rsidR="00367D71" w:rsidRDefault="00367D71"/>
  </w:endnote>
  <w:endnote w:type="continuationNotice" w:id="1">
    <w:p w14:paraId="16CBCF89" w14:textId="77777777" w:rsidR="00367D71" w:rsidRDefault="00367D71"/>
    <w:p w14:paraId="23E578E3" w14:textId="77777777" w:rsidR="00367D71" w:rsidRDefault="00367D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CE-Narrow">
    <w:altName w:val="Courier New"/>
    <w:charset w:val="00"/>
    <w:family w:val="auto"/>
    <w:pitch w:val="variable"/>
    <w:sig w:usb0="E00002FF" w:usb1="5000785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Omega">
    <w:charset w:val="EE"/>
    <w:family w:val="swiss"/>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1" w14:textId="4C9A588E" w:rsidR="006A40CE" w:rsidRPr="00BB561D" w:rsidRDefault="00995362" w:rsidP="00995362">
    <w:pPr>
      <w:pStyle w:val="Zpat"/>
      <w:pBdr>
        <w:top w:val="single" w:sz="4" w:space="1" w:color="auto"/>
      </w:pBdr>
      <w:rPr>
        <w:rFonts w:ascii="Arial Narrow" w:hAnsi="Arial Narrow"/>
        <w:i/>
        <w:iCs/>
        <w:sz w:val="16"/>
      </w:rPr>
    </w:pPr>
    <w:r w:rsidRPr="00BB561D">
      <w:rPr>
        <w:rFonts w:ascii="Arial Narrow" w:hAnsi="Arial Narrow"/>
        <w:i/>
        <w:iCs/>
        <w:sz w:val="16"/>
      </w:rPr>
      <w:t xml:space="preserve">Akce: </w:t>
    </w:r>
    <w:r w:rsidR="00333E70" w:rsidRPr="00333E70">
      <w:rPr>
        <w:rFonts w:ascii="Arial Narrow" w:hAnsi="Arial Narrow"/>
        <w:i/>
        <w:iCs/>
        <w:sz w:val="16"/>
      </w:rPr>
      <w:t>Vybavení metalografické laboratoře</w:t>
    </w:r>
  </w:p>
  <w:p w14:paraId="10A9B8B2" w14:textId="77777777" w:rsidR="005B6B70" w:rsidRDefault="005B6B70">
    <w:pPr>
      <w:pStyle w:val="Zpat"/>
      <w:pBdr>
        <w:top w:val="single" w:sz="4" w:space="1" w:color="auto"/>
      </w:pBdr>
      <w:rPr>
        <w:rStyle w:val="slostrnky"/>
        <w:rFonts w:ascii="Arial Narrow" w:hAnsi="Arial Narrow"/>
        <w:sz w:val="16"/>
      </w:rPr>
    </w:pPr>
    <w:r>
      <w:rPr>
        <w:rFonts w:ascii="Arial Narrow" w:hAnsi="Arial Narrow"/>
        <w:sz w:val="16"/>
      </w:rPr>
      <w:tab/>
    </w:r>
    <w:r>
      <w:rPr>
        <w:rFonts w:ascii="Arial Narrow" w:hAnsi="Arial Narrow"/>
        <w:sz w:val="16"/>
      </w:rPr>
      <w:tab/>
      <w:t xml:space="preserve">strana  </w:t>
    </w:r>
    <w:r>
      <w:rPr>
        <w:rStyle w:val="slostrnky"/>
        <w:rFonts w:ascii="Arial Narrow" w:hAnsi="Arial Narrow"/>
        <w:sz w:val="16"/>
      </w:rPr>
      <w:fldChar w:fldCharType="begin"/>
    </w:r>
    <w:r>
      <w:rPr>
        <w:rStyle w:val="slostrnky"/>
        <w:rFonts w:ascii="Arial Narrow" w:hAnsi="Arial Narrow"/>
        <w:sz w:val="16"/>
      </w:rPr>
      <w:instrText xml:space="preserve"> PAGE </w:instrText>
    </w:r>
    <w:r>
      <w:rPr>
        <w:rStyle w:val="slostrnky"/>
        <w:rFonts w:ascii="Arial Narrow" w:hAnsi="Arial Narrow"/>
        <w:sz w:val="16"/>
      </w:rPr>
      <w:fldChar w:fldCharType="separate"/>
    </w:r>
    <w:r>
      <w:rPr>
        <w:rStyle w:val="slostrnky"/>
        <w:rFonts w:ascii="Arial Narrow" w:hAnsi="Arial Narrow"/>
        <w:noProof/>
        <w:sz w:val="16"/>
      </w:rPr>
      <w:t>10</w:t>
    </w:r>
    <w:r>
      <w:rPr>
        <w:rStyle w:val="slostrnky"/>
        <w:rFonts w:ascii="Arial Narrow" w:hAnsi="Arial Narrow"/>
        <w:sz w:val="16"/>
      </w:rPr>
      <w:fldChar w:fldCharType="end"/>
    </w:r>
  </w:p>
  <w:p w14:paraId="10A9B8B3" w14:textId="77777777" w:rsidR="005B6B70" w:rsidRDefault="005B6B70">
    <w:pPr>
      <w:pStyle w:val="Zpat"/>
      <w:rPr>
        <w:rFonts w:ascii="Arial Narrow" w:hAnsi="Arial Narrow"/>
        <w:sz w:val="16"/>
      </w:rPr>
    </w:pPr>
  </w:p>
  <w:p w14:paraId="74BE3140" w14:textId="77777777" w:rsidR="00754883" w:rsidRDefault="0075488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FD0CD" w14:textId="77777777" w:rsidR="00367D71" w:rsidRDefault="00367D71">
      <w:r>
        <w:separator/>
      </w:r>
    </w:p>
    <w:p w14:paraId="366A181F" w14:textId="77777777" w:rsidR="00367D71" w:rsidRDefault="00367D71"/>
  </w:footnote>
  <w:footnote w:type="continuationSeparator" w:id="0">
    <w:p w14:paraId="7EC64C8D" w14:textId="77777777" w:rsidR="00367D71" w:rsidRDefault="00367D71">
      <w:r>
        <w:continuationSeparator/>
      </w:r>
    </w:p>
    <w:p w14:paraId="1873CB97" w14:textId="77777777" w:rsidR="00367D71" w:rsidRDefault="00367D71"/>
  </w:footnote>
  <w:footnote w:type="continuationNotice" w:id="1">
    <w:p w14:paraId="5ADCEDCA" w14:textId="77777777" w:rsidR="00367D71" w:rsidRDefault="00367D71"/>
    <w:p w14:paraId="689B4D0D" w14:textId="77777777" w:rsidR="00367D71" w:rsidRDefault="00367D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9B8B0" w14:textId="1F440B71" w:rsidR="005B6B70" w:rsidRPr="00287308" w:rsidRDefault="009A2CAD" w:rsidP="00287308">
    <w:pPr>
      <w:pStyle w:val="Zhlav"/>
    </w:pPr>
    <w:r w:rsidRPr="009C1CA5">
      <w:rPr>
        <w:noProof/>
        <w:color w:val="808080" w:themeColor="background1" w:themeShade="80"/>
      </w:rPr>
      <w:drawing>
        <wp:anchor distT="0" distB="0" distL="114300" distR="114300" simplePos="0" relativeHeight="251658240" behindDoc="0" locked="0" layoutInCell="1" allowOverlap="1" wp14:anchorId="1077B66F" wp14:editId="55CA87D9">
          <wp:simplePos x="0" y="0"/>
          <wp:positionH relativeFrom="margin">
            <wp:align>right</wp:align>
          </wp:positionH>
          <wp:positionV relativeFrom="paragraph">
            <wp:posOffset>-319465</wp:posOffset>
          </wp:positionV>
          <wp:extent cx="5760000" cy="705600"/>
          <wp:effectExtent l="0" t="0" r="0" b="0"/>
          <wp:wrapNone/>
          <wp:docPr id="134536405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00" cy="70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D9F256" w14:textId="77777777" w:rsidR="00754883" w:rsidRDefault="007548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A7FE8"/>
    <w:multiLevelType w:val="singleLevel"/>
    <w:tmpl w:val="7C7898E0"/>
    <w:lvl w:ilvl="0">
      <w:start w:val="1"/>
      <w:numFmt w:val="decimal"/>
      <w:lvlText w:val="%1."/>
      <w:legacy w:legacy="1" w:legacySpace="0" w:legacyIndent="360"/>
      <w:lvlJc w:val="left"/>
      <w:pPr>
        <w:ind w:left="360" w:hanging="360"/>
      </w:pPr>
    </w:lvl>
  </w:abstractNum>
  <w:abstractNum w:abstractNumId="1" w15:restartNumberingAfterBreak="0">
    <w:nsid w:val="03114CC3"/>
    <w:multiLevelType w:val="hybridMultilevel"/>
    <w:tmpl w:val="8F5C5C7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02B07D1"/>
    <w:multiLevelType w:val="multilevel"/>
    <w:tmpl w:val="FC7E0A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10A9614E"/>
    <w:multiLevelType w:val="singleLevel"/>
    <w:tmpl w:val="04050001"/>
    <w:lvl w:ilvl="0">
      <w:start w:val="1"/>
      <w:numFmt w:val="bullet"/>
      <w:lvlText w:val=""/>
      <w:lvlJc w:val="left"/>
      <w:pPr>
        <w:ind w:left="720" w:hanging="360"/>
      </w:pPr>
      <w:rPr>
        <w:rFonts w:ascii="Symbol" w:hAnsi="Symbol" w:hint="default"/>
      </w:rPr>
    </w:lvl>
  </w:abstractNum>
  <w:abstractNum w:abstractNumId="4" w15:restartNumberingAfterBreak="0">
    <w:nsid w:val="16666E3E"/>
    <w:multiLevelType w:val="hybridMultilevel"/>
    <w:tmpl w:val="DC9E4EF4"/>
    <w:lvl w:ilvl="0" w:tplc="C122CB38">
      <w:start w:val="1"/>
      <w:numFmt w:val="lowerLetter"/>
      <w:lvlText w:val="%1)"/>
      <w:lvlJc w:val="left"/>
      <w:pPr>
        <w:ind w:left="1259" w:hanging="360"/>
      </w:pPr>
      <w:rPr>
        <w:rFonts w:hint="default"/>
      </w:rPr>
    </w:lvl>
    <w:lvl w:ilvl="1" w:tplc="04050019" w:tentative="1">
      <w:start w:val="1"/>
      <w:numFmt w:val="lowerLetter"/>
      <w:lvlText w:val="%2."/>
      <w:lvlJc w:val="left"/>
      <w:pPr>
        <w:ind w:left="1979" w:hanging="360"/>
      </w:pPr>
    </w:lvl>
    <w:lvl w:ilvl="2" w:tplc="0405001B" w:tentative="1">
      <w:start w:val="1"/>
      <w:numFmt w:val="lowerRoman"/>
      <w:lvlText w:val="%3."/>
      <w:lvlJc w:val="right"/>
      <w:pPr>
        <w:ind w:left="2699" w:hanging="180"/>
      </w:pPr>
    </w:lvl>
    <w:lvl w:ilvl="3" w:tplc="0405000F" w:tentative="1">
      <w:start w:val="1"/>
      <w:numFmt w:val="decimal"/>
      <w:lvlText w:val="%4."/>
      <w:lvlJc w:val="left"/>
      <w:pPr>
        <w:ind w:left="3419" w:hanging="360"/>
      </w:pPr>
    </w:lvl>
    <w:lvl w:ilvl="4" w:tplc="04050019" w:tentative="1">
      <w:start w:val="1"/>
      <w:numFmt w:val="lowerLetter"/>
      <w:lvlText w:val="%5."/>
      <w:lvlJc w:val="left"/>
      <w:pPr>
        <w:ind w:left="4139" w:hanging="360"/>
      </w:pPr>
    </w:lvl>
    <w:lvl w:ilvl="5" w:tplc="0405001B" w:tentative="1">
      <w:start w:val="1"/>
      <w:numFmt w:val="lowerRoman"/>
      <w:lvlText w:val="%6."/>
      <w:lvlJc w:val="right"/>
      <w:pPr>
        <w:ind w:left="4859" w:hanging="180"/>
      </w:pPr>
    </w:lvl>
    <w:lvl w:ilvl="6" w:tplc="0405000F" w:tentative="1">
      <w:start w:val="1"/>
      <w:numFmt w:val="decimal"/>
      <w:lvlText w:val="%7."/>
      <w:lvlJc w:val="left"/>
      <w:pPr>
        <w:ind w:left="5579" w:hanging="360"/>
      </w:pPr>
    </w:lvl>
    <w:lvl w:ilvl="7" w:tplc="04050019" w:tentative="1">
      <w:start w:val="1"/>
      <w:numFmt w:val="lowerLetter"/>
      <w:lvlText w:val="%8."/>
      <w:lvlJc w:val="left"/>
      <w:pPr>
        <w:ind w:left="6299" w:hanging="360"/>
      </w:pPr>
    </w:lvl>
    <w:lvl w:ilvl="8" w:tplc="0405001B" w:tentative="1">
      <w:start w:val="1"/>
      <w:numFmt w:val="lowerRoman"/>
      <w:lvlText w:val="%9."/>
      <w:lvlJc w:val="right"/>
      <w:pPr>
        <w:ind w:left="7019" w:hanging="180"/>
      </w:pPr>
    </w:lvl>
  </w:abstractNum>
  <w:abstractNum w:abstractNumId="5" w15:restartNumberingAfterBreak="0">
    <w:nsid w:val="29F7148F"/>
    <w:multiLevelType w:val="hybridMultilevel"/>
    <w:tmpl w:val="3D60EE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C21203"/>
    <w:multiLevelType w:val="hybridMultilevel"/>
    <w:tmpl w:val="A6048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C394F0A"/>
    <w:multiLevelType w:val="hybridMultilevel"/>
    <w:tmpl w:val="6DB43010"/>
    <w:lvl w:ilvl="0" w:tplc="060E94C2">
      <w:start w:val="1"/>
      <w:numFmt w:val="lowerLetter"/>
      <w:lvlText w:val="%1)"/>
      <w:lvlJc w:val="left"/>
      <w:pPr>
        <w:ind w:left="900" w:hanging="360"/>
      </w:pPr>
      <w:rPr>
        <w:rFonts w:hint="default"/>
      </w:rPr>
    </w:lvl>
    <w:lvl w:ilvl="1" w:tplc="04050019">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8" w15:restartNumberingAfterBreak="0">
    <w:nsid w:val="2E7F037D"/>
    <w:multiLevelType w:val="multilevel"/>
    <w:tmpl w:val="E416B45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E803122"/>
    <w:multiLevelType w:val="singleLevel"/>
    <w:tmpl w:val="7C7898E0"/>
    <w:lvl w:ilvl="0">
      <w:start w:val="1"/>
      <w:numFmt w:val="decimal"/>
      <w:lvlText w:val="%1."/>
      <w:legacy w:legacy="1" w:legacySpace="0" w:legacyIndent="360"/>
      <w:lvlJc w:val="left"/>
      <w:pPr>
        <w:ind w:left="360" w:hanging="360"/>
      </w:pPr>
    </w:lvl>
  </w:abstractNum>
  <w:abstractNum w:abstractNumId="10" w15:restartNumberingAfterBreak="0">
    <w:nsid w:val="30224BDF"/>
    <w:multiLevelType w:val="multilevel"/>
    <w:tmpl w:val="F9FE4DE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31426EEC"/>
    <w:multiLevelType w:val="multilevel"/>
    <w:tmpl w:val="5924216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3536172C"/>
    <w:multiLevelType w:val="hybridMultilevel"/>
    <w:tmpl w:val="5AE0D9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419955E4"/>
    <w:multiLevelType w:val="singleLevel"/>
    <w:tmpl w:val="04050017"/>
    <w:lvl w:ilvl="0">
      <w:start w:val="1"/>
      <w:numFmt w:val="lowerLetter"/>
      <w:lvlText w:val="%1)"/>
      <w:lvlJc w:val="left"/>
      <w:pPr>
        <w:tabs>
          <w:tab w:val="num" w:pos="360"/>
        </w:tabs>
        <w:ind w:left="360" w:hanging="360"/>
      </w:pPr>
    </w:lvl>
  </w:abstractNum>
  <w:abstractNum w:abstractNumId="14" w15:restartNumberingAfterBreak="0">
    <w:nsid w:val="458C417B"/>
    <w:multiLevelType w:val="multilevel"/>
    <w:tmpl w:val="AC8613D4"/>
    <w:lvl w:ilvl="0">
      <w:start w:val="12"/>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B8910ED"/>
    <w:multiLevelType w:val="multilevel"/>
    <w:tmpl w:val="FCFC03D8"/>
    <w:lvl w:ilvl="0">
      <w:start w:val="10"/>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4BAF39BE"/>
    <w:multiLevelType w:val="hybridMultilevel"/>
    <w:tmpl w:val="44586564"/>
    <w:lvl w:ilvl="0" w:tplc="8604E73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18" w15:restartNumberingAfterBreak="0">
    <w:nsid w:val="5AFB1B77"/>
    <w:multiLevelType w:val="multilevel"/>
    <w:tmpl w:val="D24E9AB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5D0C6B40"/>
    <w:multiLevelType w:val="multilevel"/>
    <w:tmpl w:val="763E872E"/>
    <w:lvl w:ilvl="0">
      <w:start w:val="11"/>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5D18220E"/>
    <w:multiLevelType w:val="hybridMultilevel"/>
    <w:tmpl w:val="619E6B66"/>
    <w:lvl w:ilvl="0" w:tplc="BCA0E55E">
      <w:start w:val="1"/>
      <w:numFmt w:val="lowerLetter"/>
      <w:pStyle w:val="BulletText"/>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67945734"/>
    <w:multiLevelType w:val="singleLevel"/>
    <w:tmpl w:val="7C7898E0"/>
    <w:lvl w:ilvl="0">
      <w:start w:val="1"/>
      <w:numFmt w:val="decimal"/>
      <w:lvlText w:val="%1."/>
      <w:legacy w:legacy="1" w:legacySpace="0" w:legacyIndent="360"/>
      <w:lvlJc w:val="left"/>
      <w:pPr>
        <w:ind w:left="360" w:hanging="360"/>
      </w:pPr>
    </w:lvl>
  </w:abstractNum>
  <w:abstractNum w:abstractNumId="22" w15:restartNumberingAfterBreak="0">
    <w:nsid w:val="68F715F9"/>
    <w:multiLevelType w:val="multilevel"/>
    <w:tmpl w:val="4F387E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97A37DF"/>
    <w:multiLevelType w:val="hybridMultilevel"/>
    <w:tmpl w:val="A2D0B746"/>
    <w:lvl w:ilvl="0" w:tplc="6BA88F36">
      <w:start w:val="1"/>
      <w:numFmt w:val="lowerLetter"/>
      <w:lvlText w:val="%1)"/>
      <w:lvlJc w:val="left"/>
      <w:pPr>
        <w:ind w:left="899" w:hanging="360"/>
      </w:pPr>
      <w:rPr>
        <w:rFonts w:hint="default"/>
      </w:rPr>
    </w:lvl>
    <w:lvl w:ilvl="1" w:tplc="04050019">
      <w:start w:val="1"/>
      <w:numFmt w:val="lowerLetter"/>
      <w:lvlText w:val="%2."/>
      <w:lvlJc w:val="left"/>
      <w:pPr>
        <w:ind w:left="1619" w:hanging="360"/>
      </w:pPr>
    </w:lvl>
    <w:lvl w:ilvl="2" w:tplc="0405001B" w:tentative="1">
      <w:start w:val="1"/>
      <w:numFmt w:val="lowerRoman"/>
      <w:lvlText w:val="%3."/>
      <w:lvlJc w:val="right"/>
      <w:pPr>
        <w:ind w:left="2339" w:hanging="180"/>
      </w:pPr>
    </w:lvl>
    <w:lvl w:ilvl="3" w:tplc="0405000F" w:tentative="1">
      <w:start w:val="1"/>
      <w:numFmt w:val="decimal"/>
      <w:lvlText w:val="%4."/>
      <w:lvlJc w:val="left"/>
      <w:pPr>
        <w:ind w:left="3059" w:hanging="360"/>
      </w:pPr>
    </w:lvl>
    <w:lvl w:ilvl="4" w:tplc="04050019" w:tentative="1">
      <w:start w:val="1"/>
      <w:numFmt w:val="lowerLetter"/>
      <w:lvlText w:val="%5."/>
      <w:lvlJc w:val="left"/>
      <w:pPr>
        <w:ind w:left="3779" w:hanging="360"/>
      </w:pPr>
    </w:lvl>
    <w:lvl w:ilvl="5" w:tplc="0405001B" w:tentative="1">
      <w:start w:val="1"/>
      <w:numFmt w:val="lowerRoman"/>
      <w:lvlText w:val="%6."/>
      <w:lvlJc w:val="right"/>
      <w:pPr>
        <w:ind w:left="4499" w:hanging="180"/>
      </w:pPr>
    </w:lvl>
    <w:lvl w:ilvl="6" w:tplc="0405000F" w:tentative="1">
      <w:start w:val="1"/>
      <w:numFmt w:val="decimal"/>
      <w:lvlText w:val="%7."/>
      <w:lvlJc w:val="left"/>
      <w:pPr>
        <w:ind w:left="5219" w:hanging="360"/>
      </w:pPr>
    </w:lvl>
    <w:lvl w:ilvl="7" w:tplc="04050019" w:tentative="1">
      <w:start w:val="1"/>
      <w:numFmt w:val="lowerLetter"/>
      <w:lvlText w:val="%8."/>
      <w:lvlJc w:val="left"/>
      <w:pPr>
        <w:ind w:left="5939" w:hanging="360"/>
      </w:pPr>
    </w:lvl>
    <w:lvl w:ilvl="8" w:tplc="0405001B" w:tentative="1">
      <w:start w:val="1"/>
      <w:numFmt w:val="lowerRoman"/>
      <w:lvlText w:val="%9."/>
      <w:lvlJc w:val="right"/>
      <w:pPr>
        <w:ind w:left="6659" w:hanging="180"/>
      </w:pPr>
    </w:lvl>
  </w:abstractNum>
  <w:abstractNum w:abstractNumId="24" w15:restartNumberingAfterBreak="0">
    <w:nsid w:val="709B3F5F"/>
    <w:multiLevelType w:val="multilevel"/>
    <w:tmpl w:val="8AFC8C58"/>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val="0"/>
        <w:bCs/>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46B7271"/>
    <w:multiLevelType w:val="multilevel"/>
    <w:tmpl w:val="EBDA9A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Arial" w:hAnsi="Arial" w:cs="Arial"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960361B"/>
    <w:multiLevelType w:val="multilevel"/>
    <w:tmpl w:val="BA142F8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7A0E2D13"/>
    <w:multiLevelType w:val="hybridMultilevel"/>
    <w:tmpl w:val="CA884FEA"/>
    <w:lvl w:ilvl="0" w:tplc="1AFE0B60">
      <w:numFmt w:val="bullet"/>
      <w:lvlText w:val="-"/>
      <w:lvlJc w:val="left"/>
      <w:pPr>
        <w:ind w:left="900" w:hanging="360"/>
      </w:pPr>
      <w:rPr>
        <w:rFonts w:ascii="Arial" w:eastAsia="Times New Roman" w:hAnsi="Arial" w:cs="Arial" w:hint="default"/>
      </w:rPr>
    </w:lvl>
    <w:lvl w:ilvl="1" w:tplc="04050003" w:tentative="1">
      <w:start w:val="1"/>
      <w:numFmt w:val="bullet"/>
      <w:lvlText w:val="o"/>
      <w:lvlJc w:val="left"/>
      <w:pPr>
        <w:ind w:left="1620" w:hanging="360"/>
      </w:pPr>
      <w:rPr>
        <w:rFonts w:ascii="Courier New" w:hAnsi="Courier New" w:cs="Courier New" w:hint="default"/>
      </w:rPr>
    </w:lvl>
    <w:lvl w:ilvl="2" w:tplc="04050005" w:tentative="1">
      <w:start w:val="1"/>
      <w:numFmt w:val="bullet"/>
      <w:lvlText w:val=""/>
      <w:lvlJc w:val="left"/>
      <w:pPr>
        <w:ind w:left="2340" w:hanging="360"/>
      </w:pPr>
      <w:rPr>
        <w:rFonts w:ascii="Wingdings" w:hAnsi="Wingdings" w:hint="default"/>
      </w:rPr>
    </w:lvl>
    <w:lvl w:ilvl="3" w:tplc="04050001" w:tentative="1">
      <w:start w:val="1"/>
      <w:numFmt w:val="bullet"/>
      <w:lvlText w:val=""/>
      <w:lvlJc w:val="left"/>
      <w:pPr>
        <w:ind w:left="3060" w:hanging="360"/>
      </w:pPr>
      <w:rPr>
        <w:rFonts w:ascii="Symbol" w:hAnsi="Symbol" w:hint="default"/>
      </w:rPr>
    </w:lvl>
    <w:lvl w:ilvl="4" w:tplc="04050003" w:tentative="1">
      <w:start w:val="1"/>
      <w:numFmt w:val="bullet"/>
      <w:lvlText w:val="o"/>
      <w:lvlJc w:val="left"/>
      <w:pPr>
        <w:ind w:left="3780" w:hanging="360"/>
      </w:pPr>
      <w:rPr>
        <w:rFonts w:ascii="Courier New" w:hAnsi="Courier New" w:cs="Courier New" w:hint="default"/>
      </w:rPr>
    </w:lvl>
    <w:lvl w:ilvl="5" w:tplc="04050005" w:tentative="1">
      <w:start w:val="1"/>
      <w:numFmt w:val="bullet"/>
      <w:lvlText w:val=""/>
      <w:lvlJc w:val="left"/>
      <w:pPr>
        <w:ind w:left="4500" w:hanging="360"/>
      </w:pPr>
      <w:rPr>
        <w:rFonts w:ascii="Wingdings" w:hAnsi="Wingdings" w:hint="default"/>
      </w:rPr>
    </w:lvl>
    <w:lvl w:ilvl="6" w:tplc="04050001" w:tentative="1">
      <w:start w:val="1"/>
      <w:numFmt w:val="bullet"/>
      <w:lvlText w:val=""/>
      <w:lvlJc w:val="left"/>
      <w:pPr>
        <w:ind w:left="5220" w:hanging="360"/>
      </w:pPr>
      <w:rPr>
        <w:rFonts w:ascii="Symbol" w:hAnsi="Symbol" w:hint="default"/>
      </w:rPr>
    </w:lvl>
    <w:lvl w:ilvl="7" w:tplc="04050003" w:tentative="1">
      <w:start w:val="1"/>
      <w:numFmt w:val="bullet"/>
      <w:lvlText w:val="o"/>
      <w:lvlJc w:val="left"/>
      <w:pPr>
        <w:ind w:left="5940" w:hanging="360"/>
      </w:pPr>
      <w:rPr>
        <w:rFonts w:ascii="Courier New" w:hAnsi="Courier New" w:cs="Courier New" w:hint="default"/>
      </w:rPr>
    </w:lvl>
    <w:lvl w:ilvl="8" w:tplc="04050005" w:tentative="1">
      <w:start w:val="1"/>
      <w:numFmt w:val="bullet"/>
      <w:lvlText w:val=""/>
      <w:lvlJc w:val="left"/>
      <w:pPr>
        <w:ind w:left="6660" w:hanging="360"/>
      </w:pPr>
      <w:rPr>
        <w:rFonts w:ascii="Wingdings" w:hAnsi="Wingdings" w:hint="default"/>
      </w:rPr>
    </w:lvl>
  </w:abstractNum>
  <w:abstractNum w:abstractNumId="28" w15:restartNumberingAfterBreak="0">
    <w:nsid w:val="7E1A7D8E"/>
    <w:multiLevelType w:val="multilevel"/>
    <w:tmpl w:val="F064C24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7E444126"/>
    <w:multiLevelType w:val="multilevel"/>
    <w:tmpl w:val="BC6AE414"/>
    <w:lvl w:ilvl="0">
      <w:start w:val="1"/>
      <w:numFmt w:val="decimal"/>
      <w:lvlText w:val="%1."/>
      <w:lvlJc w:val="left"/>
      <w:pPr>
        <w:tabs>
          <w:tab w:val="num" w:pos="567"/>
        </w:tabs>
        <w:ind w:left="567" w:hanging="567"/>
      </w:pPr>
      <w:rPr>
        <w:rFonts w:ascii="Times" w:hAnsi="Times" w:hint="default"/>
        <w:b/>
        <w:i w:val="0"/>
        <w:sz w:val="22"/>
      </w:rPr>
    </w:lvl>
    <w:lvl w:ilvl="1">
      <w:start w:val="1"/>
      <w:numFmt w:val="decimal"/>
      <w:lvlText w:val="%1.%2"/>
      <w:lvlJc w:val="left"/>
      <w:pPr>
        <w:tabs>
          <w:tab w:val="num" w:pos="567"/>
        </w:tabs>
        <w:ind w:left="567" w:hanging="567"/>
      </w:pPr>
      <w:rPr>
        <w:rFonts w:ascii="Times New Roman" w:hAnsi="Times New Roman" w:hint="default"/>
        <w:b w:val="0"/>
        <w:bCs/>
        <w:i w:val="0"/>
        <w:sz w:val="22"/>
      </w:rPr>
    </w:lvl>
    <w:lvl w:ilvl="2">
      <w:start w:val="1"/>
      <w:numFmt w:val="lowerLetter"/>
      <w:lvlText w:val="(%3)"/>
      <w:lvlJc w:val="left"/>
      <w:pPr>
        <w:tabs>
          <w:tab w:val="num" w:pos="992"/>
        </w:tabs>
        <w:ind w:left="992" w:hanging="425"/>
      </w:pPr>
      <w:rPr>
        <w:rFonts w:ascii="Times New Roman" w:hAnsi="Times New Roman" w:hint="default"/>
        <w:b w:val="0"/>
        <w:i w:val="0"/>
        <w:sz w:val="22"/>
      </w:rPr>
    </w:lvl>
    <w:lvl w:ilvl="3">
      <w:numFmt w:val="bullet"/>
      <w:lvlText w:val="-"/>
      <w:lvlJc w:val="left"/>
      <w:pPr>
        <w:ind w:left="1352" w:hanging="360"/>
      </w:pPr>
      <w:rPr>
        <w:rFonts w:ascii="Arial" w:eastAsia="Times New Roman" w:hAnsi="Arial" w:cs="Aria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59695561">
    <w:abstractNumId w:val="20"/>
  </w:num>
  <w:num w:numId="2" w16cid:durableId="1673875547">
    <w:abstractNumId w:val="25"/>
  </w:num>
  <w:num w:numId="3" w16cid:durableId="2107728782">
    <w:abstractNumId w:val="26"/>
  </w:num>
  <w:num w:numId="4" w16cid:durableId="2095661669">
    <w:abstractNumId w:val="28"/>
  </w:num>
  <w:num w:numId="5" w16cid:durableId="1697123382">
    <w:abstractNumId w:val="18"/>
  </w:num>
  <w:num w:numId="6" w16cid:durableId="560487363">
    <w:abstractNumId w:val="13"/>
  </w:num>
  <w:num w:numId="7" w16cid:durableId="120998687">
    <w:abstractNumId w:val="3"/>
  </w:num>
  <w:num w:numId="8" w16cid:durableId="923537053">
    <w:abstractNumId w:val="22"/>
  </w:num>
  <w:num w:numId="9" w16cid:durableId="904612245">
    <w:abstractNumId w:val="2"/>
  </w:num>
  <w:num w:numId="10" w16cid:durableId="769737341">
    <w:abstractNumId w:val="10"/>
  </w:num>
  <w:num w:numId="11" w16cid:durableId="2018995941">
    <w:abstractNumId w:val="8"/>
  </w:num>
  <w:num w:numId="12" w16cid:durableId="492648297">
    <w:abstractNumId w:val="11"/>
  </w:num>
  <w:num w:numId="13" w16cid:durableId="1748066454">
    <w:abstractNumId w:val="15"/>
  </w:num>
  <w:num w:numId="14" w16cid:durableId="764421190">
    <w:abstractNumId w:val="19"/>
  </w:num>
  <w:num w:numId="15" w16cid:durableId="1539925442">
    <w:abstractNumId w:val="14"/>
  </w:num>
  <w:num w:numId="16" w16cid:durableId="1807237638">
    <w:abstractNumId w:val="4"/>
  </w:num>
  <w:num w:numId="17" w16cid:durableId="1409379009">
    <w:abstractNumId w:val="23"/>
  </w:num>
  <w:num w:numId="18" w16cid:durableId="1938560771">
    <w:abstractNumId w:val="24"/>
  </w:num>
  <w:num w:numId="19" w16cid:durableId="1873181502">
    <w:abstractNumId w:val="17"/>
  </w:num>
  <w:num w:numId="20" w16cid:durableId="860014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91302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85839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605703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549473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233065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99966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06906285">
    <w:abstractNumId w:val="7"/>
  </w:num>
  <w:num w:numId="28" w16cid:durableId="13508357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721667">
    <w:abstractNumId w:val="21"/>
  </w:num>
  <w:num w:numId="30" w16cid:durableId="1375734917">
    <w:abstractNumId w:val="16"/>
  </w:num>
  <w:num w:numId="31" w16cid:durableId="1110658713">
    <w:abstractNumId w:val="5"/>
  </w:num>
  <w:num w:numId="32" w16cid:durableId="1390111312">
    <w:abstractNumId w:val="9"/>
  </w:num>
  <w:num w:numId="33" w16cid:durableId="1916624340">
    <w:abstractNumId w:val="0"/>
  </w:num>
  <w:num w:numId="34" w16cid:durableId="728111784">
    <w:abstractNumId w:val="27"/>
  </w:num>
  <w:num w:numId="35" w16cid:durableId="173766919">
    <w:abstractNumId w:val="29"/>
  </w:num>
  <w:num w:numId="36" w16cid:durableId="14401768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16431613">
    <w:abstractNumId w:val="1"/>
  </w:num>
  <w:num w:numId="38" w16cid:durableId="2017338761">
    <w:abstractNumId w:val="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9"/>
  <w:hyphenationZone w:val="425"/>
  <w:noPunctuationKerning/>
  <w:characterSpacingControl w:val="doNotCompress"/>
  <w:hdrShapeDefaults>
    <o:shapedefaults v:ext="edit" spidmax="2054"/>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7F3"/>
    <w:rsid w:val="0001337A"/>
    <w:rsid w:val="000170F9"/>
    <w:rsid w:val="00017FC9"/>
    <w:rsid w:val="00024E6E"/>
    <w:rsid w:val="00024ED0"/>
    <w:rsid w:val="00032909"/>
    <w:rsid w:val="00035D31"/>
    <w:rsid w:val="00035ECA"/>
    <w:rsid w:val="0003624E"/>
    <w:rsid w:val="00043253"/>
    <w:rsid w:val="000439BB"/>
    <w:rsid w:val="00045C16"/>
    <w:rsid w:val="000533D7"/>
    <w:rsid w:val="000543FB"/>
    <w:rsid w:val="0006354F"/>
    <w:rsid w:val="00065DE9"/>
    <w:rsid w:val="0006606F"/>
    <w:rsid w:val="0008157E"/>
    <w:rsid w:val="00085CA8"/>
    <w:rsid w:val="00087278"/>
    <w:rsid w:val="0008763A"/>
    <w:rsid w:val="00093EAE"/>
    <w:rsid w:val="00094817"/>
    <w:rsid w:val="0009626B"/>
    <w:rsid w:val="000A039D"/>
    <w:rsid w:val="000A299C"/>
    <w:rsid w:val="000A3177"/>
    <w:rsid w:val="000A3337"/>
    <w:rsid w:val="000A7E24"/>
    <w:rsid w:val="000B2023"/>
    <w:rsid w:val="000C17BC"/>
    <w:rsid w:val="000C2996"/>
    <w:rsid w:val="000C68B5"/>
    <w:rsid w:val="000C6AB3"/>
    <w:rsid w:val="000D1E71"/>
    <w:rsid w:val="000D2270"/>
    <w:rsid w:val="000D2314"/>
    <w:rsid w:val="000D354C"/>
    <w:rsid w:val="000E22EC"/>
    <w:rsid w:val="000F296B"/>
    <w:rsid w:val="000F3E05"/>
    <w:rsid w:val="000F4E70"/>
    <w:rsid w:val="000F621D"/>
    <w:rsid w:val="00102879"/>
    <w:rsid w:val="0010326A"/>
    <w:rsid w:val="00110F55"/>
    <w:rsid w:val="0011273C"/>
    <w:rsid w:val="00113665"/>
    <w:rsid w:val="001155C1"/>
    <w:rsid w:val="00117586"/>
    <w:rsid w:val="001178E6"/>
    <w:rsid w:val="00130EB5"/>
    <w:rsid w:val="0013211D"/>
    <w:rsid w:val="00132BB1"/>
    <w:rsid w:val="00135095"/>
    <w:rsid w:val="00135BE9"/>
    <w:rsid w:val="001360A4"/>
    <w:rsid w:val="00137C26"/>
    <w:rsid w:val="001418DF"/>
    <w:rsid w:val="0014721E"/>
    <w:rsid w:val="00150AB5"/>
    <w:rsid w:val="001552CB"/>
    <w:rsid w:val="00162683"/>
    <w:rsid w:val="0016310F"/>
    <w:rsid w:val="0017164B"/>
    <w:rsid w:val="0017452B"/>
    <w:rsid w:val="001764AB"/>
    <w:rsid w:val="001778F7"/>
    <w:rsid w:val="00177A9B"/>
    <w:rsid w:val="00177B54"/>
    <w:rsid w:val="001841A6"/>
    <w:rsid w:val="00187DF8"/>
    <w:rsid w:val="0019058C"/>
    <w:rsid w:val="001961D6"/>
    <w:rsid w:val="00196C11"/>
    <w:rsid w:val="001A27D1"/>
    <w:rsid w:val="001A35A4"/>
    <w:rsid w:val="001A5FB5"/>
    <w:rsid w:val="001A6EBC"/>
    <w:rsid w:val="001B0E25"/>
    <w:rsid w:val="001B198E"/>
    <w:rsid w:val="001B7C6B"/>
    <w:rsid w:val="001C01F6"/>
    <w:rsid w:val="001C71CD"/>
    <w:rsid w:val="001D02DA"/>
    <w:rsid w:val="001D0AAC"/>
    <w:rsid w:val="001D0BC4"/>
    <w:rsid w:val="001D2AC3"/>
    <w:rsid w:val="001D49F7"/>
    <w:rsid w:val="001E0DC8"/>
    <w:rsid w:val="001E0EA6"/>
    <w:rsid w:val="001E1F5A"/>
    <w:rsid w:val="001E4AA3"/>
    <w:rsid w:val="001E4E1B"/>
    <w:rsid w:val="001F22F9"/>
    <w:rsid w:val="001F25B7"/>
    <w:rsid w:val="001F3464"/>
    <w:rsid w:val="001F5DCD"/>
    <w:rsid w:val="002069F4"/>
    <w:rsid w:val="00207DF4"/>
    <w:rsid w:val="00212642"/>
    <w:rsid w:val="00214FCF"/>
    <w:rsid w:val="00216139"/>
    <w:rsid w:val="002270E0"/>
    <w:rsid w:val="00231B3D"/>
    <w:rsid w:val="0024236B"/>
    <w:rsid w:val="0025018E"/>
    <w:rsid w:val="00250A3B"/>
    <w:rsid w:val="0025151B"/>
    <w:rsid w:val="00255A1D"/>
    <w:rsid w:val="00256180"/>
    <w:rsid w:val="00260D72"/>
    <w:rsid w:val="00263126"/>
    <w:rsid w:val="00265587"/>
    <w:rsid w:val="002671BC"/>
    <w:rsid w:val="00267C5A"/>
    <w:rsid w:val="0027228E"/>
    <w:rsid w:val="0027362F"/>
    <w:rsid w:val="00274F93"/>
    <w:rsid w:val="0027665A"/>
    <w:rsid w:val="0027771A"/>
    <w:rsid w:val="002804A9"/>
    <w:rsid w:val="00282B38"/>
    <w:rsid w:val="002840F1"/>
    <w:rsid w:val="00284EDE"/>
    <w:rsid w:val="00287308"/>
    <w:rsid w:val="00292C49"/>
    <w:rsid w:val="002946D1"/>
    <w:rsid w:val="002964FF"/>
    <w:rsid w:val="002A0163"/>
    <w:rsid w:val="002A2133"/>
    <w:rsid w:val="002A4F73"/>
    <w:rsid w:val="002B0B95"/>
    <w:rsid w:val="002B5F2E"/>
    <w:rsid w:val="002B6384"/>
    <w:rsid w:val="002B7D73"/>
    <w:rsid w:val="002B7E9D"/>
    <w:rsid w:val="002C1219"/>
    <w:rsid w:val="002C77AB"/>
    <w:rsid w:val="002D0EFA"/>
    <w:rsid w:val="002D1608"/>
    <w:rsid w:val="002D6AC5"/>
    <w:rsid w:val="002D6BDB"/>
    <w:rsid w:val="002E03C8"/>
    <w:rsid w:val="002E3ADE"/>
    <w:rsid w:val="002E4EEF"/>
    <w:rsid w:val="002E6768"/>
    <w:rsid w:val="002F0632"/>
    <w:rsid w:val="002F4645"/>
    <w:rsid w:val="00301925"/>
    <w:rsid w:val="00301BB8"/>
    <w:rsid w:val="003025EB"/>
    <w:rsid w:val="0030496D"/>
    <w:rsid w:val="0031114E"/>
    <w:rsid w:val="00312FC8"/>
    <w:rsid w:val="00322BAD"/>
    <w:rsid w:val="0032335A"/>
    <w:rsid w:val="00330E8C"/>
    <w:rsid w:val="00330F67"/>
    <w:rsid w:val="00331986"/>
    <w:rsid w:val="00331C57"/>
    <w:rsid w:val="00332EEB"/>
    <w:rsid w:val="00333E70"/>
    <w:rsid w:val="00334FF6"/>
    <w:rsid w:val="003350DC"/>
    <w:rsid w:val="0033659B"/>
    <w:rsid w:val="00336F2E"/>
    <w:rsid w:val="003402D7"/>
    <w:rsid w:val="00356BC7"/>
    <w:rsid w:val="0035782C"/>
    <w:rsid w:val="00360154"/>
    <w:rsid w:val="00363301"/>
    <w:rsid w:val="003641F8"/>
    <w:rsid w:val="003675E2"/>
    <w:rsid w:val="00367D71"/>
    <w:rsid w:val="00371005"/>
    <w:rsid w:val="0037225E"/>
    <w:rsid w:val="00372DE7"/>
    <w:rsid w:val="00373676"/>
    <w:rsid w:val="00376F26"/>
    <w:rsid w:val="00383503"/>
    <w:rsid w:val="003838B4"/>
    <w:rsid w:val="0038674B"/>
    <w:rsid w:val="00387D78"/>
    <w:rsid w:val="0039531A"/>
    <w:rsid w:val="003955C2"/>
    <w:rsid w:val="003A2FE1"/>
    <w:rsid w:val="003A421F"/>
    <w:rsid w:val="003A7032"/>
    <w:rsid w:val="003A7118"/>
    <w:rsid w:val="003A7855"/>
    <w:rsid w:val="003B1590"/>
    <w:rsid w:val="003B291D"/>
    <w:rsid w:val="003B5877"/>
    <w:rsid w:val="003B6D85"/>
    <w:rsid w:val="003C1D7A"/>
    <w:rsid w:val="003C7B16"/>
    <w:rsid w:val="003D0D80"/>
    <w:rsid w:val="003D2E7D"/>
    <w:rsid w:val="003D526A"/>
    <w:rsid w:val="003D52EC"/>
    <w:rsid w:val="003D64B5"/>
    <w:rsid w:val="003E234F"/>
    <w:rsid w:val="003E415E"/>
    <w:rsid w:val="003E4FA5"/>
    <w:rsid w:val="003F31B3"/>
    <w:rsid w:val="003F52E5"/>
    <w:rsid w:val="00402C43"/>
    <w:rsid w:val="00406B4A"/>
    <w:rsid w:val="00411658"/>
    <w:rsid w:val="00411A54"/>
    <w:rsid w:val="00413D98"/>
    <w:rsid w:val="00420E03"/>
    <w:rsid w:val="004242C1"/>
    <w:rsid w:val="00426484"/>
    <w:rsid w:val="00461192"/>
    <w:rsid w:val="00463C61"/>
    <w:rsid w:val="0046449E"/>
    <w:rsid w:val="00465AAC"/>
    <w:rsid w:val="0046652D"/>
    <w:rsid w:val="004669A9"/>
    <w:rsid w:val="00473AFB"/>
    <w:rsid w:val="004761DD"/>
    <w:rsid w:val="00477BEF"/>
    <w:rsid w:val="004808AC"/>
    <w:rsid w:val="004813E8"/>
    <w:rsid w:val="00481676"/>
    <w:rsid w:val="00486BC6"/>
    <w:rsid w:val="004A1238"/>
    <w:rsid w:val="004A5F88"/>
    <w:rsid w:val="004A6AFF"/>
    <w:rsid w:val="004A6D18"/>
    <w:rsid w:val="004A74EF"/>
    <w:rsid w:val="004B67DE"/>
    <w:rsid w:val="004B7135"/>
    <w:rsid w:val="004B78D9"/>
    <w:rsid w:val="004C1F07"/>
    <w:rsid w:val="004C230C"/>
    <w:rsid w:val="004C2A3B"/>
    <w:rsid w:val="004C5131"/>
    <w:rsid w:val="004C7408"/>
    <w:rsid w:val="004D1235"/>
    <w:rsid w:val="004D2888"/>
    <w:rsid w:val="004D2C1C"/>
    <w:rsid w:val="004D618C"/>
    <w:rsid w:val="004E13AB"/>
    <w:rsid w:val="004E277C"/>
    <w:rsid w:val="004E293D"/>
    <w:rsid w:val="004E3397"/>
    <w:rsid w:val="004E5AE8"/>
    <w:rsid w:val="004F0D05"/>
    <w:rsid w:val="004F4510"/>
    <w:rsid w:val="004F5B2D"/>
    <w:rsid w:val="00503819"/>
    <w:rsid w:val="00503DC6"/>
    <w:rsid w:val="00504498"/>
    <w:rsid w:val="00505DE2"/>
    <w:rsid w:val="00507D7F"/>
    <w:rsid w:val="00507F0C"/>
    <w:rsid w:val="00514F79"/>
    <w:rsid w:val="0051621A"/>
    <w:rsid w:val="00521256"/>
    <w:rsid w:val="00523AE6"/>
    <w:rsid w:val="005259B0"/>
    <w:rsid w:val="00525E99"/>
    <w:rsid w:val="0053709A"/>
    <w:rsid w:val="005370D0"/>
    <w:rsid w:val="005377C3"/>
    <w:rsid w:val="00545BCB"/>
    <w:rsid w:val="00547518"/>
    <w:rsid w:val="00552A47"/>
    <w:rsid w:val="00553829"/>
    <w:rsid w:val="005556C4"/>
    <w:rsid w:val="005559F1"/>
    <w:rsid w:val="00556814"/>
    <w:rsid w:val="00557632"/>
    <w:rsid w:val="005623A7"/>
    <w:rsid w:val="0056583E"/>
    <w:rsid w:val="00566D83"/>
    <w:rsid w:val="00567523"/>
    <w:rsid w:val="0057041F"/>
    <w:rsid w:val="00571BBA"/>
    <w:rsid w:val="00573A7F"/>
    <w:rsid w:val="005753E6"/>
    <w:rsid w:val="005804D9"/>
    <w:rsid w:val="0058133B"/>
    <w:rsid w:val="0058245A"/>
    <w:rsid w:val="0058432E"/>
    <w:rsid w:val="00586EAD"/>
    <w:rsid w:val="005947A8"/>
    <w:rsid w:val="00596431"/>
    <w:rsid w:val="005A3DA5"/>
    <w:rsid w:val="005A4376"/>
    <w:rsid w:val="005B02D4"/>
    <w:rsid w:val="005B1EAE"/>
    <w:rsid w:val="005B220A"/>
    <w:rsid w:val="005B3411"/>
    <w:rsid w:val="005B3B26"/>
    <w:rsid w:val="005B4B67"/>
    <w:rsid w:val="005B6B70"/>
    <w:rsid w:val="005B734A"/>
    <w:rsid w:val="005C1961"/>
    <w:rsid w:val="005C295F"/>
    <w:rsid w:val="005C52F1"/>
    <w:rsid w:val="005C5BB8"/>
    <w:rsid w:val="005C6C35"/>
    <w:rsid w:val="005D0A2A"/>
    <w:rsid w:val="005D0C80"/>
    <w:rsid w:val="005D221C"/>
    <w:rsid w:val="005D5192"/>
    <w:rsid w:val="005D5E87"/>
    <w:rsid w:val="005E1906"/>
    <w:rsid w:val="005E513F"/>
    <w:rsid w:val="005E5533"/>
    <w:rsid w:val="005E68C1"/>
    <w:rsid w:val="005E7908"/>
    <w:rsid w:val="005F1009"/>
    <w:rsid w:val="005F4FC9"/>
    <w:rsid w:val="00600F75"/>
    <w:rsid w:val="0060170A"/>
    <w:rsid w:val="00611A85"/>
    <w:rsid w:val="006218C1"/>
    <w:rsid w:val="00622B2B"/>
    <w:rsid w:val="00622CC7"/>
    <w:rsid w:val="00624D75"/>
    <w:rsid w:val="00637BB4"/>
    <w:rsid w:val="006408CF"/>
    <w:rsid w:val="00643374"/>
    <w:rsid w:val="006433DC"/>
    <w:rsid w:val="00644571"/>
    <w:rsid w:val="00644D98"/>
    <w:rsid w:val="00645D23"/>
    <w:rsid w:val="006467E7"/>
    <w:rsid w:val="0064761B"/>
    <w:rsid w:val="00651A9C"/>
    <w:rsid w:val="00652061"/>
    <w:rsid w:val="006528AE"/>
    <w:rsid w:val="0066063B"/>
    <w:rsid w:val="00661D6B"/>
    <w:rsid w:val="006623D4"/>
    <w:rsid w:val="00664D42"/>
    <w:rsid w:val="0066575E"/>
    <w:rsid w:val="00670CF8"/>
    <w:rsid w:val="0067575A"/>
    <w:rsid w:val="006866A8"/>
    <w:rsid w:val="00695FAE"/>
    <w:rsid w:val="00697495"/>
    <w:rsid w:val="006A1C12"/>
    <w:rsid w:val="006A40CE"/>
    <w:rsid w:val="006A6337"/>
    <w:rsid w:val="006A6A02"/>
    <w:rsid w:val="006A7198"/>
    <w:rsid w:val="006B17AE"/>
    <w:rsid w:val="006B1C09"/>
    <w:rsid w:val="006B409F"/>
    <w:rsid w:val="006B4D88"/>
    <w:rsid w:val="006B5370"/>
    <w:rsid w:val="006B64A8"/>
    <w:rsid w:val="006C17E7"/>
    <w:rsid w:val="006C51BB"/>
    <w:rsid w:val="006D090E"/>
    <w:rsid w:val="006D4E5E"/>
    <w:rsid w:val="006D7036"/>
    <w:rsid w:val="006F3CC9"/>
    <w:rsid w:val="006F4829"/>
    <w:rsid w:val="006F51F3"/>
    <w:rsid w:val="006F6D64"/>
    <w:rsid w:val="0070130E"/>
    <w:rsid w:val="007025BF"/>
    <w:rsid w:val="007028FF"/>
    <w:rsid w:val="007062B9"/>
    <w:rsid w:val="00707D57"/>
    <w:rsid w:val="00711C14"/>
    <w:rsid w:val="00712A92"/>
    <w:rsid w:val="007134BC"/>
    <w:rsid w:val="007178AA"/>
    <w:rsid w:val="00722594"/>
    <w:rsid w:val="007232AE"/>
    <w:rsid w:val="00723759"/>
    <w:rsid w:val="00724E33"/>
    <w:rsid w:val="00736FB4"/>
    <w:rsid w:val="007377A7"/>
    <w:rsid w:val="007401E5"/>
    <w:rsid w:val="007465CA"/>
    <w:rsid w:val="00747E6B"/>
    <w:rsid w:val="007502CC"/>
    <w:rsid w:val="007537FB"/>
    <w:rsid w:val="00754883"/>
    <w:rsid w:val="00757165"/>
    <w:rsid w:val="007605BA"/>
    <w:rsid w:val="0076164B"/>
    <w:rsid w:val="00764CA8"/>
    <w:rsid w:val="0077141D"/>
    <w:rsid w:val="0077278F"/>
    <w:rsid w:val="00776F2F"/>
    <w:rsid w:val="0078433C"/>
    <w:rsid w:val="00787A4C"/>
    <w:rsid w:val="007964DF"/>
    <w:rsid w:val="00796815"/>
    <w:rsid w:val="00796A29"/>
    <w:rsid w:val="007973DA"/>
    <w:rsid w:val="007A02FF"/>
    <w:rsid w:val="007A39AB"/>
    <w:rsid w:val="007A3EED"/>
    <w:rsid w:val="007B4FBB"/>
    <w:rsid w:val="007B5452"/>
    <w:rsid w:val="007B58E9"/>
    <w:rsid w:val="007B5F1F"/>
    <w:rsid w:val="007B691B"/>
    <w:rsid w:val="007C2A7A"/>
    <w:rsid w:val="007C3F28"/>
    <w:rsid w:val="007C79DE"/>
    <w:rsid w:val="007D0776"/>
    <w:rsid w:val="007D6B95"/>
    <w:rsid w:val="007E2E42"/>
    <w:rsid w:val="007E3689"/>
    <w:rsid w:val="007E6C24"/>
    <w:rsid w:val="007F0A3F"/>
    <w:rsid w:val="007F28F2"/>
    <w:rsid w:val="007F2D5B"/>
    <w:rsid w:val="00810585"/>
    <w:rsid w:val="00811F84"/>
    <w:rsid w:val="00812AB2"/>
    <w:rsid w:val="00814BCC"/>
    <w:rsid w:val="00815B79"/>
    <w:rsid w:val="00815EB2"/>
    <w:rsid w:val="00816496"/>
    <w:rsid w:val="00817E0C"/>
    <w:rsid w:val="00821689"/>
    <w:rsid w:val="00822130"/>
    <w:rsid w:val="00831089"/>
    <w:rsid w:val="008351AD"/>
    <w:rsid w:val="00837851"/>
    <w:rsid w:val="008411E2"/>
    <w:rsid w:val="008439DF"/>
    <w:rsid w:val="008443AC"/>
    <w:rsid w:val="00845FAD"/>
    <w:rsid w:val="008460F2"/>
    <w:rsid w:val="00847398"/>
    <w:rsid w:val="00850454"/>
    <w:rsid w:val="0085080B"/>
    <w:rsid w:val="008514F4"/>
    <w:rsid w:val="008545EA"/>
    <w:rsid w:val="0085614A"/>
    <w:rsid w:val="0086299F"/>
    <w:rsid w:val="00862AF6"/>
    <w:rsid w:val="00864657"/>
    <w:rsid w:val="0086617E"/>
    <w:rsid w:val="0086681B"/>
    <w:rsid w:val="00872FA0"/>
    <w:rsid w:val="00875F41"/>
    <w:rsid w:val="00883C87"/>
    <w:rsid w:val="008862D3"/>
    <w:rsid w:val="0088643B"/>
    <w:rsid w:val="00891309"/>
    <w:rsid w:val="0089264E"/>
    <w:rsid w:val="0089494A"/>
    <w:rsid w:val="00896233"/>
    <w:rsid w:val="00897BCB"/>
    <w:rsid w:val="00897D08"/>
    <w:rsid w:val="008A0A8E"/>
    <w:rsid w:val="008A3F4E"/>
    <w:rsid w:val="008B131B"/>
    <w:rsid w:val="008B19F6"/>
    <w:rsid w:val="008B2233"/>
    <w:rsid w:val="008B3A8B"/>
    <w:rsid w:val="008B5BD7"/>
    <w:rsid w:val="008B6E8A"/>
    <w:rsid w:val="008C725B"/>
    <w:rsid w:val="008C7C1F"/>
    <w:rsid w:val="008C7EF8"/>
    <w:rsid w:val="008D0E96"/>
    <w:rsid w:val="008D2118"/>
    <w:rsid w:val="008D35C7"/>
    <w:rsid w:val="008E0905"/>
    <w:rsid w:val="008E31E7"/>
    <w:rsid w:val="008E3E46"/>
    <w:rsid w:val="008E5F65"/>
    <w:rsid w:val="008F232C"/>
    <w:rsid w:val="00900E08"/>
    <w:rsid w:val="00907385"/>
    <w:rsid w:val="009108B6"/>
    <w:rsid w:val="00911867"/>
    <w:rsid w:val="00916C5D"/>
    <w:rsid w:val="00917E42"/>
    <w:rsid w:val="009218CE"/>
    <w:rsid w:val="00922032"/>
    <w:rsid w:val="009236C4"/>
    <w:rsid w:val="0092501E"/>
    <w:rsid w:val="00925B12"/>
    <w:rsid w:val="00927536"/>
    <w:rsid w:val="00927992"/>
    <w:rsid w:val="00933448"/>
    <w:rsid w:val="00935E20"/>
    <w:rsid w:val="00950177"/>
    <w:rsid w:val="009515EF"/>
    <w:rsid w:val="00953469"/>
    <w:rsid w:val="009549A9"/>
    <w:rsid w:val="0096232C"/>
    <w:rsid w:val="00964CB8"/>
    <w:rsid w:val="0096766A"/>
    <w:rsid w:val="0097124A"/>
    <w:rsid w:val="0097272F"/>
    <w:rsid w:val="00974093"/>
    <w:rsid w:val="00974EEA"/>
    <w:rsid w:val="00977D22"/>
    <w:rsid w:val="0098658A"/>
    <w:rsid w:val="00995362"/>
    <w:rsid w:val="009A2CAD"/>
    <w:rsid w:val="009A3DDE"/>
    <w:rsid w:val="009A4954"/>
    <w:rsid w:val="009A533B"/>
    <w:rsid w:val="009A5E26"/>
    <w:rsid w:val="009A7B73"/>
    <w:rsid w:val="009B523C"/>
    <w:rsid w:val="009B7398"/>
    <w:rsid w:val="009C577B"/>
    <w:rsid w:val="009C726F"/>
    <w:rsid w:val="009D02D3"/>
    <w:rsid w:val="009D41D7"/>
    <w:rsid w:val="009D54F2"/>
    <w:rsid w:val="009D7D81"/>
    <w:rsid w:val="009E18E9"/>
    <w:rsid w:val="009E4C18"/>
    <w:rsid w:val="009F1827"/>
    <w:rsid w:val="009F7F4E"/>
    <w:rsid w:val="00A00B6C"/>
    <w:rsid w:val="00A011DC"/>
    <w:rsid w:val="00A03423"/>
    <w:rsid w:val="00A12730"/>
    <w:rsid w:val="00A13D6B"/>
    <w:rsid w:val="00A146A2"/>
    <w:rsid w:val="00A16E37"/>
    <w:rsid w:val="00A250EF"/>
    <w:rsid w:val="00A2573E"/>
    <w:rsid w:val="00A3316C"/>
    <w:rsid w:val="00A35643"/>
    <w:rsid w:val="00A369BD"/>
    <w:rsid w:val="00A36B07"/>
    <w:rsid w:val="00A439FD"/>
    <w:rsid w:val="00A45EFA"/>
    <w:rsid w:val="00A45F61"/>
    <w:rsid w:val="00A46706"/>
    <w:rsid w:val="00A47116"/>
    <w:rsid w:val="00A5032C"/>
    <w:rsid w:val="00A60EA7"/>
    <w:rsid w:val="00A6168F"/>
    <w:rsid w:val="00A61A35"/>
    <w:rsid w:val="00A62E74"/>
    <w:rsid w:val="00A65B81"/>
    <w:rsid w:val="00A66E2B"/>
    <w:rsid w:val="00A70009"/>
    <w:rsid w:val="00A7107C"/>
    <w:rsid w:val="00A75595"/>
    <w:rsid w:val="00A82178"/>
    <w:rsid w:val="00A8434C"/>
    <w:rsid w:val="00A84DF2"/>
    <w:rsid w:val="00A90547"/>
    <w:rsid w:val="00A935F5"/>
    <w:rsid w:val="00A968BE"/>
    <w:rsid w:val="00AA1F45"/>
    <w:rsid w:val="00AA4010"/>
    <w:rsid w:val="00AA47CB"/>
    <w:rsid w:val="00AA5D27"/>
    <w:rsid w:val="00AA7FA2"/>
    <w:rsid w:val="00AC078A"/>
    <w:rsid w:val="00AC2598"/>
    <w:rsid w:val="00AC40FF"/>
    <w:rsid w:val="00AC46B5"/>
    <w:rsid w:val="00AC653B"/>
    <w:rsid w:val="00AC6546"/>
    <w:rsid w:val="00AD0761"/>
    <w:rsid w:val="00AD2831"/>
    <w:rsid w:val="00AD3553"/>
    <w:rsid w:val="00AD380D"/>
    <w:rsid w:val="00AD62F7"/>
    <w:rsid w:val="00AD671B"/>
    <w:rsid w:val="00AD7047"/>
    <w:rsid w:val="00AE1032"/>
    <w:rsid w:val="00AE1E0C"/>
    <w:rsid w:val="00AE23E1"/>
    <w:rsid w:val="00AE6323"/>
    <w:rsid w:val="00AE7A4A"/>
    <w:rsid w:val="00AF143E"/>
    <w:rsid w:val="00AF425A"/>
    <w:rsid w:val="00AF53D8"/>
    <w:rsid w:val="00AF6BC4"/>
    <w:rsid w:val="00AF7135"/>
    <w:rsid w:val="00B015D3"/>
    <w:rsid w:val="00B036B2"/>
    <w:rsid w:val="00B105DD"/>
    <w:rsid w:val="00B10A37"/>
    <w:rsid w:val="00B14132"/>
    <w:rsid w:val="00B15BAE"/>
    <w:rsid w:val="00B17F66"/>
    <w:rsid w:val="00B2355B"/>
    <w:rsid w:val="00B25C0A"/>
    <w:rsid w:val="00B26FD2"/>
    <w:rsid w:val="00B41472"/>
    <w:rsid w:val="00B44004"/>
    <w:rsid w:val="00B46DB9"/>
    <w:rsid w:val="00B525FF"/>
    <w:rsid w:val="00B534E5"/>
    <w:rsid w:val="00B54BA7"/>
    <w:rsid w:val="00B54DF8"/>
    <w:rsid w:val="00B60549"/>
    <w:rsid w:val="00B60A5E"/>
    <w:rsid w:val="00B61342"/>
    <w:rsid w:val="00B65F5A"/>
    <w:rsid w:val="00B663CA"/>
    <w:rsid w:val="00B7283E"/>
    <w:rsid w:val="00B733D9"/>
    <w:rsid w:val="00B776AD"/>
    <w:rsid w:val="00B81D7C"/>
    <w:rsid w:val="00B830DF"/>
    <w:rsid w:val="00B84B59"/>
    <w:rsid w:val="00B858B3"/>
    <w:rsid w:val="00B86484"/>
    <w:rsid w:val="00B8659E"/>
    <w:rsid w:val="00B86ABA"/>
    <w:rsid w:val="00B876ED"/>
    <w:rsid w:val="00B879BE"/>
    <w:rsid w:val="00B9009E"/>
    <w:rsid w:val="00B9055F"/>
    <w:rsid w:val="00B9126D"/>
    <w:rsid w:val="00B93D63"/>
    <w:rsid w:val="00B96C9D"/>
    <w:rsid w:val="00BA02FC"/>
    <w:rsid w:val="00BA6BD7"/>
    <w:rsid w:val="00BB13D0"/>
    <w:rsid w:val="00BB2573"/>
    <w:rsid w:val="00BB3664"/>
    <w:rsid w:val="00BB561D"/>
    <w:rsid w:val="00BC1C33"/>
    <w:rsid w:val="00BC2098"/>
    <w:rsid w:val="00BC3585"/>
    <w:rsid w:val="00BC42C9"/>
    <w:rsid w:val="00BC4580"/>
    <w:rsid w:val="00BD07E3"/>
    <w:rsid w:val="00BD104B"/>
    <w:rsid w:val="00BD3D32"/>
    <w:rsid w:val="00BD5C1F"/>
    <w:rsid w:val="00BD74B2"/>
    <w:rsid w:val="00BE0D9B"/>
    <w:rsid w:val="00BE274D"/>
    <w:rsid w:val="00BE2B5C"/>
    <w:rsid w:val="00BE327F"/>
    <w:rsid w:val="00BE5FED"/>
    <w:rsid w:val="00BE6742"/>
    <w:rsid w:val="00BE67FC"/>
    <w:rsid w:val="00BF13A3"/>
    <w:rsid w:val="00BF167A"/>
    <w:rsid w:val="00BF4F71"/>
    <w:rsid w:val="00C03820"/>
    <w:rsid w:val="00C061E3"/>
    <w:rsid w:val="00C06D2B"/>
    <w:rsid w:val="00C073D7"/>
    <w:rsid w:val="00C1298E"/>
    <w:rsid w:val="00C131E6"/>
    <w:rsid w:val="00C15037"/>
    <w:rsid w:val="00C16162"/>
    <w:rsid w:val="00C20C1B"/>
    <w:rsid w:val="00C2131D"/>
    <w:rsid w:val="00C22545"/>
    <w:rsid w:val="00C22988"/>
    <w:rsid w:val="00C23367"/>
    <w:rsid w:val="00C3348A"/>
    <w:rsid w:val="00C33DB0"/>
    <w:rsid w:val="00C46CFB"/>
    <w:rsid w:val="00C47974"/>
    <w:rsid w:val="00C501DB"/>
    <w:rsid w:val="00C50A28"/>
    <w:rsid w:val="00C53153"/>
    <w:rsid w:val="00C53901"/>
    <w:rsid w:val="00C55D7C"/>
    <w:rsid w:val="00C57954"/>
    <w:rsid w:val="00C61089"/>
    <w:rsid w:val="00C61E03"/>
    <w:rsid w:val="00C647FC"/>
    <w:rsid w:val="00C64E0F"/>
    <w:rsid w:val="00C66087"/>
    <w:rsid w:val="00C67791"/>
    <w:rsid w:val="00C700E0"/>
    <w:rsid w:val="00C71D9E"/>
    <w:rsid w:val="00C725D4"/>
    <w:rsid w:val="00C72FE6"/>
    <w:rsid w:val="00C75A7C"/>
    <w:rsid w:val="00C82BFD"/>
    <w:rsid w:val="00C84FDB"/>
    <w:rsid w:val="00C911B8"/>
    <w:rsid w:val="00C9265A"/>
    <w:rsid w:val="00C9272B"/>
    <w:rsid w:val="00C937BE"/>
    <w:rsid w:val="00CA06A4"/>
    <w:rsid w:val="00CA44F2"/>
    <w:rsid w:val="00CA716E"/>
    <w:rsid w:val="00CA71FC"/>
    <w:rsid w:val="00CA7320"/>
    <w:rsid w:val="00CB047C"/>
    <w:rsid w:val="00CB3E7F"/>
    <w:rsid w:val="00CB4FCF"/>
    <w:rsid w:val="00CB688D"/>
    <w:rsid w:val="00CC1838"/>
    <w:rsid w:val="00CC49AB"/>
    <w:rsid w:val="00CC66BC"/>
    <w:rsid w:val="00CC79C6"/>
    <w:rsid w:val="00CD05A9"/>
    <w:rsid w:val="00CD0C64"/>
    <w:rsid w:val="00CD26E0"/>
    <w:rsid w:val="00CD2AE2"/>
    <w:rsid w:val="00CD5B4E"/>
    <w:rsid w:val="00CD61E4"/>
    <w:rsid w:val="00CE0898"/>
    <w:rsid w:val="00CE3054"/>
    <w:rsid w:val="00CF1191"/>
    <w:rsid w:val="00CF6696"/>
    <w:rsid w:val="00D016C2"/>
    <w:rsid w:val="00D02EC6"/>
    <w:rsid w:val="00D07E6F"/>
    <w:rsid w:val="00D131FF"/>
    <w:rsid w:val="00D150F6"/>
    <w:rsid w:val="00D1560C"/>
    <w:rsid w:val="00D17664"/>
    <w:rsid w:val="00D20AA2"/>
    <w:rsid w:val="00D23C31"/>
    <w:rsid w:val="00D24051"/>
    <w:rsid w:val="00D272C2"/>
    <w:rsid w:val="00D27441"/>
    <w:rsid w:val="00D32208"/>
    <w:rsid w:val="00D32C36"/>
    <w:rsid w:val="00D35C00"/>
    <w:rsid w:val="00D371CD"/>
    <w:rsid w:val="00D42807"/>
    <w:rsid w:val="00D47E85"/>
    <w:rsid w:val="00D53B7A"/>
    <w:rsid w:val="00D5744A"/>
    <w:rsid w:val="00D60D26"/>
    <w:rsid w:val="00D6144F"/>
    <w:rsid w:val="00D66529"/>
    <w:rsid w:val="00D665EF"/>
    <w:rsid w:val="00D670E4"/>
    <w:rsid w:val="00D67640"/>
    <w:rsid w:val="00D8079A"/>
    <w:rsid w:val="00D813A9"/>
    <w:rsid w:val="00D81505"/>
    <w:rsid w:val="00D81593"/>
    <w:rsid w:val="00D837DC"/>
    <w:rsid w:val="00D84FA8"/>
    <w:rsid w:val="00D86556"/>
    <w:rsid w:val="00D86F88"/>
    <w:rsid w:val="00D922FA"/>
    <w:rsid w:val="00DA1EB5"/>
    <w:rsid w:val="00DA310C"/>
    <w:rsid w:val="00DA5A02"/>
    <w:rsid w:val="00DA5CDB"/>
    <w:rsid w:val="00DB420F"/>
    <w:rsid w:val="00DB6CED"/>
    <w:rsid w:val="00DC1CED"/>
    <w:rsid w:val="00DC2387"/>
    <w:rsid w:val="00DC3467"/>
    <w:rsid w:val="00DC53C8"/>
    <w:rsid w:val="00DD0028"/>
    <w:rsid w:val="00DD4531"/>
    <w:rsid w:val="00DD4F33"/>
    <w:rsid w:val="00DD79D0"/>
    <w:rsid w:val="00DE3F89"/>
    <w:rsid w:val="00DE4799"/>
    <w:rsid w:val="00DF0E25"/>
    <w:rsid w:val="00DF226B"/>
    <w:rsid w:val="00DF4216"/>
    <w:rsid w:val="00DF4F7E"/>
    <w:rsid w:val="00DF7D35"/>
    <w:rsid w:val="00E006A3"/>
    <w:rsid w:val="00E04975"/>
    <w:rsid w:val="00E1383A"/>
    <w:rsid w:val="00E146A1"/>
    <w:rsid w:val="00E2095D"/>
    <w:rsid w:val="00E22686"/>
    <w:rsid w:val="00E2639B"/>
    <w:rsid w:val="00E31406"/>
    <w:rsid w:val="00E31DC9"/>
    <w:rsid w:val="00E32746"/>
    <w:rsid w:val="00E34648"/>
    <w:rsid w:val="00E3593B"/>
    <w:rsid w:val="00E373F7"/>
    <w:rsid w:val="00E4079A"/>
    <w:rsid w:val="00E41B1A"/>
    <w:rsid w:val="00E440ED"/>
    <w:rsid w:val="00E45F5C"/>
    <w:rsid w:val="00E471E6"/>
    <w:rsid w:val="00E476A8"/>
    <w:rsid w:val="00E47D31"/>
    <w:rsid w:val="00E5100E"/>
    <w:rsid w:val="00E531C9"/>
    <w:rsid w:val="00E54899"/>
    <w:rsid w:val="00E56F6D"/>
    <w:rsid w:val="00E70F74"/>
    <w:rsid w:val="00E72287"/>
    <w:rsid w:val="00E74FB9"/>
    <w:rsid w:val="00E779C6"/>
    <w:rsid w:val="00E82A10"/>
    <w:rsid w:val="00E848E3"/>
    <w:rsid w:val="00E84EF6"/>
    <w:rsid w:val="00E86F68"/>
    <w:rsid w:val="00E9083B"/>
    <w:rsid w:val="00E940B4"/>
    <w:rsid w:val="00E955A2"/>
    <w:rsid w:val="00E95901"/>
    <w:rsid w:val="00E95AC6"/>
    <w:rsid w:val="00EA0392"/>
    <w:rsid w:val="00EA1C45"/>
    <w:rsid w:val="00EA1EBE"/>
    <w:rsid w:val="00EA29F7"/>
    <w:rsid w:val="00EA32D7"/>
    <w:rsid w:val="00EA6D22"/>
    <w:rsid w:val="00EA7625"/>
    <w:rsid w:val="00EB0821"/>
    <w:rsid w:val="00EB10A3"/>
    <w:rsid w:val="00EB3E21"/>
    <w:rsid w:val="00EB4659"/>
    <w:rsid w:val="00EB54A2"/>
    <w:rsid w:val="00EB7212"/>
    <w:rsid w:val="00EB7F34"/>
    <w:rsid w:val="00EC2F6C"/>
    <w:rsid w:val="00EC56E6"/>
    <w:rsid w:val="00EC6AC1"/>
    <w:rsid w:val="00ED10ED"/>
    <w:rsid w:val="00ED4196"/>
    <w:rsid w:val="00ED4FBA"/>
    <w:rsid w:val="00ED6304"/>
    <w:rsid w:val="00EE01FB"/>
    <w:rsid w:val="00EE3FFA"/>
    <w:rsid w:val="00EE5307"/>
    <w:rsid w:val="00EE7946"/>
    <w:rsid w:val="00EF4CD1"/>
    <w:rsid w:val="00F00654"/>
    <w:rsid w:val="00F0325D"/>
    <w:rsid w:val="00F06FBE"/>
    <w:rsid w:val="00F077E1"/>
    <w:rsid w:val="00F07ED7"/>
    <w:rsid w:val="00F10C0C"/>
    <w:rsid w:val="00F10E15"/>
    <w:rsid w:val="00F12250"/>
    <w:rsid w:val="00F12FDC"/>
    <w:rsid w:val="00F133EF"/>
    <w:rsid w:val="00F16339"/>
    <w:rsid w:val="00F20727"/>
    <w:rsid w:val="00F252F8"/>
    <w:rsid w:val="00F34BB8"/>
    <w:rsid w:val="00F35B5F"/>
    <w:rsid w:val="00F402A8"/>
    <w:rsid w:val="00F40943"/>
    <w:rsid w:val="00F41949"/>
    <w:rsid w:val="00F45EF6"/>
    <w:rsid w:val="00F50B83"/>
    <w:rsid w:val="00F52965"/>
    <w:rsid w:val="00F54B09"/>
    <w:rsid w:val="00F55293"/>
    <w:rsid w:val="00F56477"/>
    <w:rsid w:val="00F57061"/>
    <w:rsid w:val="00F60B41"/>
    <w:rsid w:val="00F619AA"/>
    <w:rsid w:val="00F627AE"/>
    <w:rsid w:val="00F62EB9"/>
    <w:rsid w:val="00F64E94"/>
    <w:rsid w:val="00F64EC4"/>
    <w:rsid w:val="00F6603F"/>
    <w:rsid w:val="00F6649C"/>
    <w:rsid w:val="00F70CA6"/>
    <w:rsid w:val="00F711A5"/>
    <w:rsid w:val="00F71236"/>
    <w:rsid w:val="00F7472B"/>
    <w:rsid w:val="00F768E6"/>
    <w:rsid w:val="00F80173"/>
    <w:rsid w:val="00F81183"/>
    <w:rsid w:val="00F8268E"/>
    <w:rsid w:val="00F82E06"/>
    <w:rsid w:val="00F832CA"/>
    <w:rsid w:val="00F933B2"/>
    <w:rsid w:val="00F9376B"/>
    <w:rsid w:val="00F95AC1"/>
    <w:rsid w:val="00FA16D4"/>
    <w:rsid w:val="00FA5F6A"/>
    <w:rsid w:val="00FB07F3"/>
    <w:rsid w:val="00FB5709"/>
    <w:rsid w:val="00FC0FDB"/>
    <w:rsid w:val="00FC25CB"/>
    <w:rsid w:val="00FC62F5"/>
    <w:rsid w:val="00FD0822"/>
    <w:rsid w:val="00FD2976"/>
    <w:rsid w:val="00FD39BE"/>
    <w:rsid w:val="00FE3ECE"/>
    <w:rsid w:val="00FE49C9"/>
    <w:rsid w:val="00FE7EAA"/>
    <w:rsid w:val="00FF0CFE"/>
    <w:rsid w:val="00FF618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10A9B5F2"/>
  <w15:chartTrackingRefBased/>
  <w15:docId w15:val="{D5519F03-9DB4-4A87-8D52-2755A8C9C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üb"/>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center"/>
      <w:outlineLvl w:val="1"/>
    </w:pPr>
    <w:rPr>
      <w:b/>
      <w:sz w:val="32"/>
    </w:rPr>
  </w:style>
  <w:style w:type="paragraph" w:styleId="Nadpis3">
    <w:name w:val="heading 3"/>
    <w:basedOn w:val="Normln"/>
    <w:next w:val="Normln"/>
    <w:qFormat/>
    <w:pPr>
      <w:keepNext/>
      <w:outlineLvl w:val="2"/>
    </w:pPr>
    <w:rPr>
      <w:rFonts w:ascii="Helvetica CE-Narrow" w:hAnsi="Helvetica CE-Narrow"/>
      <w:b/>
      <w:i/>
      <w:sz w:val="24"/>
    </w:rPr>
  </w:style>
  <w:style w:type="paragraph" w:styleId="Nadpis4">
    <w:name w:val="heading 4"/>
    <w:basedOn w:val="Normln"/>
    <w:next w:val="Normln"/>
    <w:qFormat/>
    <w:pPr>
      <w:keepNext/>
      <w:outlineLvl w:val="3"/>
    </w:pPr>
    <w:rPr>
      <w:rFonts w:ascii="Helvetica CE-Narrow" w:hAnsi="Helvetica CE-Narrow"/>
      <w:b/>
      <w:sz w:val="24"/>
    </w:rPr>
  </w:style>
  <w:style w:type="paragraph" w:styleId="Nadpis5">
    <w:name w:val="heading 5"/>
    <w:basedOn w:val="Normln"/>
    <w:next w:val="Normln"/>
    <w:qFormat/>
    <w:pPr>
      <w:keepNext/>
      <w:outlineLvl w:val="4"/>
    </w:pPr>
    <w:rPr>
      <w:rFonts w:ascii="Arial Narrow" w:hAnsi="Arial Narrow"/>
      <w:b/>
      <w:snapToGrid w:val="0"/>
      <w:u w:val="single"/>
    </w:rPr>
  </w:style>
  <w:style w:type="paragraph" w:styleId="Nadpis6">
    <w:name w:val="heading 6"/>
    <w:basedOn w:val="Normln"/>
    <w:next w:val="Normln"/>
    <w:qFormat/>
    <w:pPr>
      <w:keepNext/>
      <w:ind w:left="720" w:hanging="720"/>
      <w:outlineLvl w:val="5"/>
    </w:pPr>
    <w:rPr>
      <w:rFonts w:ascii="Arial Narrow" w:hAnsi="Arial Narrow"/>
      <w:b/>
      <w:sz w:val="16"/>
    </w:rPr>
  </w:style>
  <w:style w:type="paragraph" w:styleId="Nadpis7">
    <w:name w:val="heading 7"/>
    <w:basedOn w:val="Normln"/>
    <w:next w:val="Normln"/>
    <w:qFormat/>
    <w:pPr>
      <w:keepNext/>
      <w:tabs>
        <w:tab w:val="left" w:pos="567"/>
      </w:tabs>
      <w:ind w:left="567"/>
      <w:outlineLvl w:val="6"/>
    </w:pPr>
    <w:rPr>
      <w:rFonts w:ascii="Helvetica CE-Narrow" w:hAnsi="Helvetica CE-Narrow"/>
      <w:sz w:val="24"/>
    </w:rPr>
  </w:style>
  <w:style w:type="paragraph" w:styleId="Nadpis8">
    <w:name w:val="heading 8"/>
    <w:basedOn w:val="Normln"/>
    <w:next w:val="Normln"/>
    <w:qFormat/>
    <w:pPr>
      <w:keepNext/>
      <w:ind w:firstLine="567"/>
      <w:outlineLvl w:val="7"/>
    </w:pPr>
    <w:rPr>
      <w:rFonts w:ascii="Helvetica CE-Narrow" w:hAnsi="Helvetica CE-Narrow"/>
      <w:sz w:val="24"/>
    </w:rPr>
  </w:style>
  <w:style w:type="paragraph" w:styleId="Nadpis9">
    <w:name w:val="heading 9"/>
    <w:basedOn w:val="Normln"/>
    <w:next w:val="Normln"/>
    <w:qFormat/>
    <w:pPr>
      <w:keepNext/>
      <w:ind w:firstLine="708"/>
      <w:outlineLvl w:val="8"/>
    </w:pPr>
    <w:rPr>
      <w:rFonts w:ascii="Helvetica CE-Narrow" w:hAnsi="Helvetica CE-Narrow"/>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0">
    <w:name w:val="Nadpis 0"/>
    <w:basedOn w:val="Nadpis1"/>
    <w:pPr>
      <w:spacing w:before="0" w:after="0"/>
    </w:pPr>
    <w:rPr>
      <w:rFonts w:ascii="Arial Narrow" w:hAnsi="Arial Narrow" w:cs="Times New Roman"/>
      <w:b w:val="0"/>
      <w:bCs w:val="0"/>
      <w:kern w:val="0"/>
      <w:sz w:val="28"/>
      <w:szCs w:val="20"/>
      <w:u w:val="single"/>
    </w:rPr>
  </w:style>
  <w:style w:type="paragraph" w:styleId="Zhlav">
    <w:name w:val="header"/>
    <w:aliases w:val="ho,header odd,first,heading one,Odd Header,h"/>
    <w:basedOn w:val="Normln"/>
    <w:link w:val="ZhlavChar"/>
    <w:uiPriority w:val="99"/>
    <w:pPr>
      <w:tabs>
        <w:tab w:val="center" w:pos="4536"/>
        <w:tab w:val="right" w:pos="9072"/>
      </w:tabs>
    </w:pPr>
  </w:style>
  <w:style w:type="paragraph" w:styleId="Zkladntext2">
    <w:name w:val="Body Text 2"/>
    <w:basedOn w:val="Normln"/>
    <w:semiHidden/>
    <w:rPr>
      <w:sz w:val="24"/>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Zkladntext3">
    <w:name w:val="Body Text 3"/>
    <w:basedOn w:val="Normln"/>
    <w:semiHidden/>
    <w:rPr>
      <w:rFonts w:ascii="Helvetica CE-Narrow" w:hAnsi="Helvetica CE-Narrow"/>
      <w:b/>
      <w:snapToGrid w:val="0"/>
      <w:sz w:val="28"/>
    </w:rPr>
  </w:style>
  <w:style w:type="paragraph" w:styleId="Zkladntextodsazen">
    <w:name w:val="Body Text Indent"/>
    <w:basedOn w:val="Normln"/>
    <w:link w:val="ZkladntextodsazenChar"/>
    <w:semiHidden/>
    <w:pPr>
      <w:ind w:left="720"/>
    </w:pPr>
    <w:rPr>
      <w:rFonts w:ascii="Helvetica CE-Narrow" w:hAnsi="Helvetica CE-Narrow"/>
      <w:sz w:val="24"/>
    </w:rPr>
  </w:style>
  <w:style w:type="paragraph" w:styleId="Zkladntextodsazen2">
    <w:name w:val="Body Text Indent 2"/>
    <w:basedOn w:val="Normln"/>
    <w:semiHidden/>
    <w:pPr>
      <w:pBdr>
        <w:bottom w:val="single" w:sz="12" w:space="31" w:color="auto"/>
      </w:pBdr>
      <w:ind w:left="720"/>
    </w:pPr>
    <w:rPr>
      <w:rFonts w:ascii="Helvetica CE-Narrow" w:hAnsi="Helvetica CE-Narrow"/>
      <w:sz w:val="24"/>
    </w:rPr>
  </w:style>
  <w:style w:type="paragraph" w:styleId="Zkladntextodsazen3">
    <w:name w:val="Body Text Indent 3"/>
    <w:basedOn w:val="Normln"/>
    <w:semiHidden/>
    <w:pPr>
      <w:ind w:left="720" w:hanging="12"/>
    </w:pPr>
    <w:rPr>
      <w:rFonts w:ascii="Helvetica CE-Narrow" w:hAnsi="Helvetica CE-Narrow"/>
      <w:sz w:val="24"/>
    </w:rPr>
  </w:style>
  <w:style w:type="character" w:styleId="Hypertextovodkaz">
    <w:name w:val="Hyperlink"/>
    <w:semiHidden/>
    <w:rPr>
      <w:color w:val="0000FF"/>
      <w:u w:val="single"/>
    </w:rPr>
  </w:style>
  <w:style w:type="paragraph" w:styleId="Rozloendokumentu">
    <w:name w:val="Document Map"/>
    <w:basedOn w:val="Normln"/>
    <w:semiHidden/>
    <w:pPr>
      <w:shd w:val="clear" w:color="auto" w:fill="000080"/>
    </w:pPr>
    <w:rPr>
      <w:rFonts w:ascii="Tahoma" w:hAnsi="Tahoma"/>
    </w:rPr>
  </w:style>
  <w:style w:type="paragraph" w:styleId="Obsah1">
    <w:name w:val="toc 1"/>
    <w:basedOn w:val="Normln"/>
    <w:next w:val="Normln"/>
    <w:autoRedefine/>
    <w:semiHidden/>
    <w:pPr>
      <w:spacing w:before="120" w:after="120"/>
    </w:pPr>
    <w:rPr>
      <w:b/>
      <w:caps/>
    </w:rPr>
  </w:style>
  <w:style w:type="paragraph" w:styleId="Obsah2">
    <w:name w:val="toc 2"/>
    <w:basedOn w:val="Normln"/>
    <w:next w:val="Normln"/>
    <w:autoRedefine/>
    <w:semiHidden/>
    <w:pPr>
      <w:ind w:left="200"/>
    </w:pPr>
    <w:rPr>
      <w:smallCaps/>
    </w:rPr>
  </w:style>
  <w:style w:type="paragraph" w:styleId="Obsah3">
    <w:name w:val="toc 3"/>
    <w:basedOn w:val="Normln"/>
    <w:next w:val="Normln"/>
    <w:autoRedefine/>
    <w:semiHidden/>
    <w:pPr>
      <w:tabs>
        <w:tab w:val="left" w:pos="1400"/>
        <w:tab w:val="right" w:leader="dot" w:pos="9577"/>
      </w:tabs>
    </w:pPr>
    <w:rPr>
      <w:rFonts w:ascii="Arial Narrow" w:hAnsi="Arial Narrow"/>
      <w:noProof/>
      <w:snapToGrid w:val="0"/>
      <w:sz w:val="18"/>
      <w:u w:val="single"/>
    </w:rPr>
  </w:style>
  <w:style w:type="paragraph" w:customStyle="1" w:styleId="MainText">
    <w:name w:val="Main Text"/>
    <w:basedOn w:val="Normln"/>
    <w:pPr>
      <w:spacing w:before="240"/>
      <w:jc w:val="both"/>
    </w:pPr>
    <w:rPr>
      <w:rFonts w:ascii="Arial" w:eastAsia="MS Mincho" w:hAnsi="Arial"/>
      <w:spacing w:val="10"/>
    </w:rPr>
  </w:style>
  <w:style w:type="paragraph" w:customStyle="1" w:styleId="BulletText">
    <w:name w:val="Bullet Text"/>
    <w:basedOn w:val="Normln"/>
    <w:autoRedefine/>
    <w:rsid w:val="004E5AE8"/>
    <w:pPr>
      <w:numPr>
        <w:numId w:val="1"/>
      </w:numPr>
      <w:ind w:left="284" w:hanging="284"/>
      <w:jc w:val="both"/>
    </w:pPr>
    <w:rPr>
      <w:rFonts w:ascii="Arial" w:eastAsia="CG Omega" w:hAnsi="Arial"/>
      <w:spacing w:val="10"/>
    </w:rPr>
  </w:style>
  <w:style w:type="paragraph" w:styleId="Textbubliny">
    <w:name w:val="Balloon Text"/>
    <w:basedOn w:val="Normln"/>
    <w:link w:val="TextbublinyChar"/>
    <w:uiPriority w:val="99"/>
    <w:unhideWhenUsed/>
    <w:rPr>
      <w:rFonts w:ascii="Tahoma" w:hAnsi="Tahoma"/>
      <w:sz w:val="16"/>
    </w:rPr>
  </w:style>
  <w:style w:type="paragraph" w:customStyle="1" w:styleId="l6">
    <w:name w:val="l6"/>
    <w:basedOn w:val="Normln"/>
    <w:rsid w:val="0046652D"/>
    <w:pPr>
      <w:spacing w:before="100" w:beforeAutospacing="1" w:after="100" w:afterAutospacing="1"/>
    </w:pPr>
    <w:rPr>
      <w:sz w:val="24"/>
      <w:szCs w:val="24"/>
    </w:rPr>
  </w:style>
  <w:style w:type="paragraph" w:customStyle="1" w:styleId="l7">
    <w:name w:val="l7"/>
    <w:basedOn w:val="Normln"/>
    <w:rsid w:val="0046652D"/>
    <w:pPr>
      <w:spacing w:before="100" w:beforeAutospacing="1" w:after="100" w:afterAutospacing="1"/>
    </w:pPr>
    <w:rPr>
      <w:sz w:val="24"/>
      <w:szCs w:val="24"/>
    </w:rPr>
  </w:style>
  <w:style w:type="character" w:styleId="PromnnHTML">
    <w:name w:val="HTML Variable"/>
    <w:uiPriority w:val="99"/>
    <w:semiHidden/>
    <w:unhideWhenUsed/>
    <w:rsid w:val="0046652D"/>
    <w:rPr>
      <w:i/>
      <w:iCs/>
    </w:rPr>
  </w:style>
  <w:style w:type="paragraph" w:styleId="Odstavecseseznamem">
    <w:name w:val="List Paragraph"/>
    <w:aliases w:val="Tučné,Nad,Odstavec cíl se seznamem,Odstavec se seznamem5"/>
    <w:basedOn w:val="Normln"/>
    <w:link w:val="OdstavecseseznamemChar"/>
    <w:uiPriority w:val="34"/>
    <w:qFormat/>
    <w:rsid w:val="00EA32D7"/>
    <w:pPr>
      <w:ind w:left="708"/>
    </w:pPr>
  </w:style>
  <w:style w:type="paragraph" w:customStyle="1" w:styleId="nazev">
    <w:name w:val="nazev"/>
    <w:uiPriority w:val="99"/>
    <w:rsid w:val="001D0BC4"/>
    <w:pPr>
      <w:tabs>
        <w:tab w:val="left" w:pos="1418"/>
        <w:tab w:val="left" w:pos="1701"/>
      </w:tabs>
      <w:autoSpaceDE w:val="0"/>
      <w:autoSpaceDN w:val="0"/>
      <w:ind w:left="1701" w:hanging="1701"/>
    </w:pPr>
    <w:rPr>
      <w:rFonts w:ascii="Arial" w:hAnsi="Arial" w:cs="Arial"/>
      <w:sz w:val="24"/>
      <w:szCs w:val="24"/>
    </w:rPr>
  </w:style>
  <w:style w:type="character" w:styleId="Nevyeenzmnka">
    <w:name w:val="Unresolved Mention"/>
    <w:uiPriority w:val="99"/>
    <w:semiHidden/>
    <w:unhideWhenUsed/>
    <w:rsid w:val="00643374"/>
    <w:rPr>
      <w:color w:val="605E5C"/>
      <w:shd w:val="clear" w:color="auto" w:fill="E1DFDD"/>
    </w:rPr>
  </w:style>
  <w:style w:type="paragraph" w:styleId="Zkladntext">
    <w:name w:val="Body Text"/>
    <w:basedOn w:val="Normln"/>
    <w:link w:val="ZkladntextChar"/>
    <w:uiPriority w:val="99"/>
    <w:unhideWhenUsed/>
    <w:rsid w:val="005B6B70"/>
    <w:pPr>
      <w:spacing w:after="120"/>
    </w:pPr>
  </w:style>
  <w:style w:type="character" w:customStyle="1" w:styleId="ZkladntextChar">
    <w:name w:val="Základní text Char"/>
    <w:basedOn w:val="Standardnpsmoodstavce"/>
    <w:link w:val="Zkladntext"/>
    <w:uiPriority w:val="99"/>
    <w:rsid w:val="005B6B70"/>
  </w:style>
  <w:style w:type="character" w:customStyle="1" w:styleId="ZhlavChar">
    <w:name w:val="Záhlaví Char"/>
    <w:aliases w:val="ho Char,header odd Char,first Char,heading one Char,Odd Header Char,h Char"/>
    <w:link w:val="Zhlav"/>
    <w:uiPriority w:val="99"/>
    <w:rsid w:val="005B6B70"/>
  </w:style>
  <w:style w:type="paragraph" w:styleId="Nzev">
    <w:name w:val="Title"/>
    <w:basedOn w:val="Normln"/>
    <w:link w:val="NzevChar"/>
    <w:uiPriority w:val="99"/>
    <w:qFormat/>
    <w:rsid w:val="005B6B70"/>
    <w:pPr>
      <w:autoSpaceDE w:val="0"/>
      <w:autoSpaceDN w:val="0"/>
      <w:jc w:val="center"/>
    </w:pPr>
    <w:rPr>
      <w:rFonts w:ascii="Cambria" w:hAnsi="Cambria" w:cs="Cambria"/>
      <w:b/>
      <w:bCs/>
      <w:kern w:val="28"/>
      <w:sz w:val="32"/>
      <w:szCs w:val="32"/>
    </w:rPr>
  </w:style>
  <w:style w:type="character" w:customStyle="1" w:styleId="NzevChar">
    <w:name w:val="Název Char"/>
    <w:link w:val="Nzev"/>
    <w:uiPriority w:val="99"/>
    <w:rsid w:val="005B6B70"/>
    <w:rPr>
      <w:rFonts w:ascii="Cambria" w:hAnsi="Cambria" w:cs="Cambria"/>
      <w:b/>
      <w:bCs/>
      <w:kern w:val="28"/>
      <w:sz w:val="32"/>
      <w:szCs w:val="32"/>
    </w:rPr>
  </w:style>
  <w:style w:type="paragraph" w:styleId="Seznamsodrkami">
    <w:name w:val="List Bullet"/>
    <w:basedOn w:val="Seznam"/>
    <w:autoRedefine/>
    <w:uiPriority w:val="99"/>
    <w:rsid w:val="005B6B70"/>
    <w:pPr>
      <w:widowControl w:val="0"/>
      <w:tabs>
        <w:tab w:val="num" w:pos="360"/>
      </w:tabs>
      <w:autoSpaceDE w:val="0"/>
      <w:autoSpaceDN w:val="0"/>
      <w:ind w:left="0" w:firstLine="0"/>
      <w:contextualSpacing w:val="0"/>
      <w:jc w:val="both"/>
    </w:pPr>
    <w:rPr>
      <w:rFonts w:ascii="Arial" w:hAnsi="Arial" w:cs="Arial"/>
      <w:i/>
      <w:iCs/>
      <w:sz w:val="22"/>
      <w:szCs w:val="22"/>
    </w:rPr>
  </w:style>
  <w:style w:type="paragraph" w:styleId="Textkomente">
    <w:name w:val="annotation text"/>
    <w:basedOn w:val="Normln"/>
    <w:link w:val="TextkomenteChar"/>
    <w:uiPriority w:val="99"/>
    <w:rsid w:val="005B6B70"/>
    <w:pPr>
      <w:autoSpaceDE w:val="0"/>
      <w:autoSpaceDN w:val="0"/>
    </w:pPr>
  </w:style>
  <w:style w:type="character" w:customStyle="1" w:styleId="TextkomenteChar">
    <w:name w:val="Text komentáře Char"/>
    <w:basedOn w:val="Standardnpsmoodstavce"/>
    <w:link w:val="Textkomente"/>
    <w:uiPriority w:val="99"/>
    <w:rsid w:val="005B6B70"/>
  </w:style>
  <w:style w:type="paragraph" w:customStyle="1" w:styleId="Odstavecseseznamem1">
    <w:name w:val="Odstavec se seznamem1"/>
    <w:basedOn w:val="Normln"/>
    <w:uiPriority w:val="99"/>
    <w:rsid w:val="005B6B70"/>
    <w:pPr>
      <w:autoSpaceDE w:val="0"/>
      <w:autoSpaceDN w:val="0"/>
    </w:pPr>
    <w:rPr>
      <w:sz w:val="24"/>
      <w:szCs w:val="24"/>
    </w:rPr>
  </w:style>
  <w:style w:type="paragraph" w:customStyle="1" w:styleId="oddl">
    <w:name w:val="oddíl"/>
    <w:basedOn w:val="Nadpis1"/>
    <w:uiPriority w:val="99"/>
    <w:rsid w:val="005B6B70"/>
    <w:pPr>
      <w:autoSpaceDE w:val="0"/>
      <w:autoSpaceDN w:val="0"/>
      <w:spacing w:after="120"/>
      <w:jc w:val="both"/>
    </w:pPr>
    <w:rPr>
      <w:rFonts w:ascii="Arial Narrow" w:hAnsi="Arial Narrow" w:cs="Arial Narrow"/>
      <w:kern w:val="0"/>
      <w:sz w:val="20"/>
      <w:szCs w:val="20"/>
      <w:u w:val="single"/>
    </w:rPr>
  </w:style>
  <w:style w:type="paragraph" w:styleId="Seznam">
    <w:name w:val="List"/>
    <w:basedOn w:val="Normln"/>
    <w:uiPriority w:val="99"/>
    <w:semiHidden/>
    <w:unhideWhenUsed/>
    <w:rsid w:val="005B6B70"/>
    <w:pPr>
      <w:ind w:left="283" w:hanging="283"/>
      <w:contextualSpacing/>
    </w:pPr>
  </w:style>
  <w:style w:type="table" w:styleId="Mkatabulky">
    <w:name w:val="Table Grid"/>
    <w:basedOn w:val="Normlntabulka"/>
    <w:rsid w:val="00DA1EB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üb Char"/>
    <w:link w:val="Nadpis1"/>
    <w:rsid w:val="00F50B83"/>
    <w:rPr>
      <w:rFonts w:ascii="Arial" w:hAnsi="Arial" w:cs="Arial"/>
      <w:b/>
      <w:bCs/>
      <w:kern w:val="32"/>
      <w:sz w:val="32"/>
      <w:szCs w:val="32"/>
    </w:rPr>
  </w:style>
  <w:style w:type="character" w:customStyle="1" w:styleId="ZpatChar">
    <w:name w:val="Zápatí Char"/>
    <w:link w:val="Zpat"/>
    <w:uiPriority w:val="99"/>
    <w:rsid w:val="004D618C"/>
  </w:style>
  <w:style w:type="character" w:customStyle="1" w:styleId="TextbublinyChar">
    <w:name w:val="Text bubliny Char"/>
    <w:link w:val="Textbubliny"/>
    <w:uiPriority w:val="99"/>
    <w:rsid w:val="004D618C"/>
    <w:rPr>
      <w:rFonts w:ascii="Tahoma" w:hAnsi="Tahoma"/>
      <w:sz w:val="16"/>
    </w:rPr>
  </w:style>
  <w:style w:type="paragraph" w:customStyle="1" w:styleId="Zkladntext23">
    <w:name w:val="Základní text 23"/>
    <w:basedOn w:val="Normln"/>
    <w:rsid w:val="004D618C"/>
    <w:pPr>
      <w:spacing w:before="120"/>
      <w:jc w:val="both"/>
    </w:pPr>
    <w:rPr>
      <w:sz w:val="24"/>
    </w:rPr>
  </w:style>
  <w:style w:type="paragraph" w:styleId="Bezmezer">
    <w:name w:val="No Spacing"/>
    <w:uiPriority w:val="1"/>
    <w:qFormat/>
    <w:rsid w:val="004D618C"/>
  </w:style>
  <w:style w:type="paragraph" w:customStyle="1" w:styleId="Import0">
    <w:name w:val="Import 0"/>
    <w:basedOn w:val="Normln"/>
    <w:rsid w:val="004D618C"/>
    <w:pPr>
      <w:widowControl w:val="0"/>
      <w:spacing w:line="288" w:lineRule="auto"/>
    </w:pPr>
    <w:rPr>
      <w:rFonts w:ascii="Courier New" w:hAnsi="Courier New"/>
      <w:noProof/>
      <w:sz w:val="24"/>
    </w:rPr>
  </w:style>
  <w:style w:type="paragraph" w:customStyle="1" w:styleId="Import8">
    <w:name w:val="Import 8"/>
    <w:basedOn w:val="Import0"/>
    <w:rsid w:val="004D618C"/>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864" w:hanging="432"/>
    </w:pPr>
  </w:style>
  <w:style w:type="character" w:styleId="Odkaznakoment">
    <w:name w:val="annotation reference"/>
    <w:uiPriority w:val="99"/>
    <w:semiHidden/>
    <w:unhideWhenUsed/>
    <w:rsid w:val="004C1F07"/>
    <w:rPr>
      <w:sz w:val="16"/>
      <w:szCs w:val="16"/>
    </w:rPr>
  </w:style>
  <w:style w:type="paragraph" w:styleId="Pedmtkomente">
    <w:name w:val="annotation subject"/>
    <w:basedOn w:val="Textkomente"/>
    <w:next w:val="Textkomente"/>
    <w:link w:val="PedmtkomenteChar"/>
    <w:uiPriority w:val="99"/>
    <w:semiHidden/>
    <w:unhideWhenUsed/>
    <w:rsid w:val="004C1F07"/>
    <w:pPr>
      <w:autoSpaceDE/>
      <w:autoSpaceDN/>
    </w:pPr>
    <w:rPr>
      <w:b/>
      <w:bCs/>
    </w:rPr>
  </w:style>
  <w:style w:type="character" w:customStyle="1" w:styleId="PedmtkomenteChar">
    <w:name w:val="Předmět komentáře Char"/>
    <w:link w:val="Pedmtkomente"/>
    <w:uiPriority w:val="99"/>
    <w:semiHidden/>
    <w:rsid w:val="004C1F07"/>
    <w:rPr>
      <w:b/>
      <w:bCs/>
    </w:rPr>
  </w:style>
  <w:style w:type="paragraph" w:styleId="Revize">
    <w:name w:val="Revision"/>
    <w:hidden/>
    <w:uiPriority w:val="99"/>
    <w:semiHidden/>
    <w:rsid w:val="004C1F07"/>
  </w:style>
  <w:style w:type="character" w:customStyle="1" w:styleId="ZkladntextodsazenChar">
    <w:name w:val="Základní text odsazený Char"/>
    <w:link w:val="Zkladntextodsazen"/>
    <w:semiHidden/>
    <w:rsid w:val="005F1009"/>
    <w:rPr>
      <w:rFonts w:ascii="Helvetica CE-Narrow" w:hAnsi="Helvetica CE-Narrow"/>
      <w:sz w:val="24"/>
    </w:rPr>
  </w:style>
  <w:style w:type="paragraph" w:customStyle="1" w:styleId="ENNadpis1">
    <w:name w:val="EN_Nadpis 1"/>
    <w:basedOn w:val="Normln"/>
    <w:next w:val="ENClanek11"/>
    <w:qFormat/>
    <w:rsid w:val="00AF425A"/>
    <w:pPr>
      <w:keepNext/>
      <w:numPr>
        <w:numId w:val="18"/>
      </w:numPr>
      <w:tabs>
        <w:tab w:val="clear" w:pos="567"/>
        <w:tab w:val="num" w:pos="360"/>
      </w:tabs>
      <w:spacing w:before="240"/>
      <w:ind w:left="0" w:firstLine="0"/>
      <w:jc w:val="both"/>
      <w:outlineLvl w:val="0"/>
    </w:pPr>
    <w:rPr>
      <w:b/>
      <w:caps/>
      <w:sz w:val="22"/>
      <w:szCs w:val="24"/>
      <w:lang w:val="en-US" w:eastAsia="en-US"/>
    </w:rPr>
  </w:style>
  <w:style w:type="paragraph" w:customStyle="1" w:styleId="ENClanek11">
    <w:name w:val="EN_Clanek 1.1"/>
    <w:basedOn w:val="Normln"/>
    <w:qFormat/>
    <w:rsid w:val="00AF425A"/>
    <w:pPr>
      <w:numPr>
        <w:ilvl w:val="1"/>
        <w:numId w:val="18"/>
      </w:numPr>
      <w:spacing w:before="120" w:after="120"/>
      <w:jc w:val="both"/>
      <w:outlineLvl w:val="1"/>
    </w:pPr>
    <w:rPr>
      <w:sz w:val="22"/>
      <w:szCs w:val="24"/>
      <w:lang w:val="en-US" w:eastAsia="en-US"/>
    </w:rPr>
  </w:style>
  <w:style w:type="paragraph" w:customStyle="1" w:styleId="ENClaneka">
    <w:name w:val="EN_Clanek (a)"/>
    <w:basedOn w:val="Normln"/>
    <w:qFormat/>
    <w:rsid w:val="00AF425A"/>
    <w:pPr>
      <w:numPr>
        <w:ilvl w:val="2"/>
        <w:numId w:val="18"/>
      </w:numPr>
      <w:spacing w:before="120" w:after="120"/>
      <w:jc w:val="both"/>
      <w:outlineLvl w:val="2"/>
    </w:pPr>
    <w:rPr>
      <w:sz w:val="22"/>
      <w:szCs w:val="24"/>
      <w:lang w:val="en-US" w:eastAsia="en-US"/>
    </w:rPr>
  </w:style>
  <w:style w:type="paragraph" w:customStyle="1" w:styleId="ENClaneki">
    <w:name w:val="EN_Clanek (i)"/>
    <w:basedOn w:val="Normln"/>
    <w:qFormat/>
    <w:rsid w:val="00AF425A"/>
    <w:pPr>
      <w:numPr>
        <w:ilvl w:val="3"/>
        <w:numId w:val="18"/>
      </w:numPr>
      <w:spacing w:before="120" w:after="120"/>
      <w:jc w:val="both"/>
      <w:outlineLvl w:val="3"/>
    </w:pPr>
    <w:rPr>
      <w:sz w:val="22"/>
      <w:szCs w:val="24"/>
      <w:lang w:val="en-US" w:eastAsia="en-US"/>
    </w:rPr>
  </w:style>
  <w:style w:type="paragraph" w:customStyle="1" w:styleId="ENTexta">
    <w:name w:val="EN_Text (a)"/>
    <w:basedOn w:val="Normln"/>
    <w:qFormat/>
    <w:rsid w:val="00AF425A"/>
    <w:pPr>
      <w:spacing w:before="120" w:after="120"/>
      <w:ind w:left="1134"/>
      <w:jc w:val="both"/>
    </w:pPr>
    <w:rPr>
      <w:sz w:val="22"/>
      <w:szCs w:val="24"/>
      <w:lang w:val="en-GB" w:eastAsia="en-US"/>
    </w:rPr>
  </w:style>
  <w:style w:type="paragraph" w:customStyle="1" w:styleId="AnnexesTexti">
    <w:name w:val="Annexes_Text (i)"/>
    <w:basedOn w:val="Normln"/>
    <w:link w:val="AnnexesTextiChar"/>
    <w:qFormat/>
    <w:rsid w:val="00850454"/>
    <w:pPr>
      <w:keepNext/>
      <w:spacing w:before="120" w:after="120"/>
      <w:ind w:left="1418"/>
      <w:jc w:val="both"/>
    </w:pPr>
    <w:rPr>
      <w:sz w:val="22"/>
      <w:lang w:val="en-GB" w:eastAsia="en-US"/>
    </w:rPr>
  </w:style>
  <w:style w:type="character" w:customStyle="1" w:styleId="AnnexesTextiChar">
    <w:name w:val="Annexes_Text (i) Char"/>
    <w:link w:val="AnnexesTexti"/>
    <w:rsid w:val="00850454"/>
    <w:rPr>
      <w:sz w:val="22"/>
      <w:lang w:val="en-GB" w:eastAsia="en-US"/>
    </w:rPr>
  </w:style>
  <w:style w:type="paragraph" w:customStyle="1" w:styleId="Odrazkaproa">
    <w:name w:val="Odrazka pro (a)"/>
    <w:basedOn w:val="Normln"/>
    <w:qFormat/>
    <w:rsid w:val="00212642"/>
    <w:pPr>
      <w:keepNext/>
      <w:numPr>
        <w:numId w:val="19"/>
      </w:numPr>
      <w:tabs>
        <w:tab w:val="left" w:pos="1418"/>
      </w:tabs>
      <w:spacing w:before="120" w:after="120"/>
      <w:jc w:val="both"/>
    </w:pPr>
    <w:rPr>
      <w:sz w:val="22"/>
      <w:lang w:val="en-US" w:eastAsia="en-US"/>
    </w:rPr>
  </w:style>
  <w:style w:type="character" w:styleId="Znakapoznpodarou">
    <w:name w:val="footnote reference"/>
    <w:rsid w:val="00711C14"/>
    <w:rPr>
      <w:vertAlign w:val="superscript"/>
    </w:rPr>
  </w:style>
  <w:style w:type="paragraph" w:customStyle="1" w:styleId="AnnexesClanek11">
    <w:name w:val="Annexes_Clanek 1.1"/>
    <w:basedOn w:val="Nadpis2"/>
    <w:qFormat/>
    <w:rsid w:val="00C911B8"/>
    <w:pPr>
      <w:keepNext w:val="0"/>
      <w:widowControl w:val="0"/>
      <w:tabs>
        <w:tab w:val="num" w:pos="360"/>
      </w:tabs>
      <w:spacing w:before="120" w:after="120"/>
      <w:jc w:val="both"/>
    </w:pPr>
    <w:rPr>
      <w:rFonts w:cs="Arial"/>
      <w:b w:val="0"/>
      <w:bCs/>
      <w:iCs/>
      <w:sz w:val="22"/>
      <w:szCs w:val="28"/>
      <w:lang w:val="en-GB" w:eastAsia="en-US"/>
    </w:rPr>
  </w:style>
  <w:style w:type="paragraph" w:customStyle="1" w:styleId="AnnexesClaneka">
    <w:name w:val="Annexes_Clanek (a)"/>
    <w:basedOn w:val="Normln"/>
    <w:qFormat/>
    <w:rsid w:val="00C911B8"/>
    <w:pPr>
      <w:keepLines/>
      <w:widowControl w:val="0"/>
      <w:tabs>
        <w:tab w:val="num" w:pos="992"/>
      </w:tabs>
      <w:spacing w:before="120" w:after="120"/>
      <w:ind w:left="992" w:hanging="425"/>
      <w:jc w:val="both"/>
    </w:pPr>
    <w:rPr>
      <w:sz w:val="22"/>
      <w:szCs w:val="24"/>
      <w:lang w:val="en-GB" w:eastAsia="en-US"/>
    </w:rPr>
  </w:style>
  <w:style w:type="paragraph" w:customStyle="1" w:styleId="AnnexesClaneki">
    <w:name w:val="Annexes_Clanek (i)"/>
    <w:basedOn w:val="Normln"/>
    <w:qFormat/>
    <w:rsid w:val="00C911B8"/>
    <w:pPr>
      <w:spacing w:before="120" w:after="120"/>
      <w:ind w:left="1559" w:hanging="567"/>
      <w:jc w:val="both"/>
    </w:pPr>
    <w:rPr>
      <w:color w:val="000000"/>
      <w:sz w:val="22"/>
      <w:szCs w:val="24"/>
      <w:lang w:val="en-GB" w:eastAsia="en-US"/>
    </w:rPr>
  </w:style>
  <w:style w:type="paragraph" w:customStyle="1" w:styleId="ENNormalni">
    <w:name w:val="EN_Normalni"/>
    <w:qFormat/>
    <w:rsid w:val="003B5877"/>
    <w:pPr>
      <w:spacing w:before="120" w:after="120"/>
      <w:jc w:val="both"/>
    </w:pPr>
    <w:rPr>
      <w:sz w:val="22"/>
      <w:szCs w:val="24"/>
      <w:lang w:val="en-US" w:eastAsia="en-US"/>
    </w:rPr>
  </w:style>
  <w:style w:type="character" w:customStyle="1" w:styleId="OdstavecseseznamemChar">
    <w:name w:val="Odstavec se seznamem Char"/>
    <w:aliases w:val="Tučné Char,Nad Char,Odstavec cíl se seznamem Char,Odstavec se seznamem5 Char"/>
    <w:link w:val="Odstavecseseznamem"/>
    <w:uiPriority w:val="34"/>
    <w:rsid w:val="00AA4010"/>
  </w:style>
  <w:style w:type="paragraph" w:customStyle="1" w:styleId="Zkladntext21">
    <w:name w:val="Základní text 21"/>
    <w:basedOn w:val="Normln"/>
    <w:rsid w:val="00AA4010"/>
    <w:pPr>
      <w:spacing w:before="120"/>
      <w:jc w:val="both"/>
    </w:pPr>
    <w:rPr>
      <w:sz w:val="24"/>
    </w:rPr>
  </w:style>
  <w:style w:type="paragraph" w:styleId="Normlnweb">
    <w:name w:val="Normal (Web)"/>
    <w:basedOn w:val="Normln"/>
    <w:uiPriority w:val="99"/>
    <w:semiHidden/>
    <w:unhideWhenUsed/>
    <w:rsid w:val="00BE0D9B"/>
    <w:pPr>
      <w:spacing w:before="100" w:beforeAutospacing="1" w:after="100" w:afterAutospacing="1"/>
    </w:pPr>
    <w:rPr>
      <w:sz w:val="24"/>
      <w:szCs w:val="24"/>
    </w:rPr>
  </w:style>
  <w:style w:type="character" w:styleId="Siln">
    <w:name w:val="Strong"/>
    <w:basedOn w:val="Standardnpsmoodstavce"/>
    <w:uiPriority w:val="22"/>
    <w:qFormat/>
    <w:rsid w:val="00BE0D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29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image" Target="http://www.happyend.cz/galerie/1_11332/znacka-misto-prvni-pomoci-default.jp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www.happyend.cz/galerie/1_11332/znacka-misto-prvni-pomoci-original.jpg" TargetMode="External"/><Relationship Id="rId17" Type="http://schemas.openxmlformats.org/officeDocument/2006/relationships/hyperlink" Target="http://www.happyend.cz/galerie/1_11332/znacka-misto-prvni-pomoci-original.jpg" TargetMode="External"/><Relationship Id="rId2" Type="http://schemas.openxmlformats.org/officeDocument/2006/relationships/customXml" Target="../customXml/item2.xml"/><Relationship Id="rId16" Type="http://schemas.openxmlformats.org/officeDocument/2006/relationships/image" Target="http://www.happyend.cz/galerie/1_11813/znacka-ohlasovna-pozaru-original.jp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http://www.happyend.cz/galerie/1_11813/znacka-ohlasovna-pozaru-original.jp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http://www.happyend.cz/galerie/1_11332/znacka-misto-prvni-pomoci-default.jpg"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ucik\01_Prace\V&#344;\P1B_s.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3" ma:contentTypeDescription="Vytvoří nový dokument" ma:contentTypeScope="" ma:versionID="27a419e38c2451672816846e72fb5629">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e64936ae526cf578100d5743131b2959"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63C786-FFF9-4D5C-BC93-C281F6629A80}">
  <ds:schemaRefs>
    <ds:schemaRef ds:uri="http://schemas.microsoft.com/sharepoint/v3/contenttype/forms"/>
  </ds:schemaRefs>
</ds:datastoreItem>
</file>

<file path=customXml/itemProps2.xml><?xml version="1.0" encoding="utf-8"?>
<ds:datastoreItem xmlns:ds="http://schemas.openxmlformats.org/officeDocument/2006/customXml" ds:itemID="{CAA219EF-250A-4EF5-945B-F0E463688363}">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5D233448-AFA6-4704-BF34-0D1324E3E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09426D-5282-4847-95AD-89B33AC2CD5D}">
  <ds:schemaRefs>
    <ds:schemaRef ds:uri="http://schemas.openxmlformats.org/officeDocument/2006/bibliography"/>
  </ds:schemaRefs>
</ds:datastoreItem>
</file>

<file path=customXml/itemProps5.xml><?xml version="1.0" encoding="utf-8"?>
<ds:datastoreItem xmlns:ds="http://schemas.openxmlformats.org/officeDocument/2006/customXml" ds:itemID="{C3C30E64-1405-A14F-97EC-D4C23C14787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P1B_s</Template>
  <TotalTime>1</TotalTime>
  <Pages>23</Pages>
  <Words>10780</Words>
  <Characters>63605</Characters>
  <Application>Microsoft Office Word</Application>
  <DocSecurity>0</DocSecurity>
  <Lines>530</Lines>
  <Paragraphs>148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VÝZVA K PODÁNÍ NABÍDKY</vt:lpstr>
      <vt:lpstr>VÝZVA K PODÁNÍ NABÍDKY</vt:lpstr>
    </vt:vector>
  </TitlesOfParts>
  <Company/>
  <LinksUpToDate>false</LinksUpToDate>
  <CharactersWithSpaces>74237</CharactersWithSpaces>
  <SharedDoc>false</SharedDoc>
  <HLinks>
    <vt:vector size="12" baseType="variant">
      <vt:variant>
        <vt:i4>524384</vt:i4>
      </vt:variant>
      <vt:variant>
        <vt:i4>143</vt:i4>
      </vt:variant>
      <vt:variant>
        <vt:i4>0</vt:i4>
      </vt:variant>
      <vt:variant>
        <vt:i4>5</vt:i4>
      </vt:variant>
      <vt:variant>
        <vt:lpwstr>http://www.happyend.cz/galerie/1_11332/znacka-misto-prvni-pomoci-original.jpg</vt:lpwstr>
      </vt:variant>
      <vt:variant>
        <vt:lpwstr/>
      </vt:variant>
      <vt:variant>
        <vt:i4>524384</vt:i4>
      </vt:variant>
      <vt:variant>
        <vt:i4>2</vt:i4>
      </vt:variant>
      <vt:variant>
        <vt:i4>0</vt:i4>
      </vt:variant>
      <vt:variant>
        <vt:i4>5</vt:i4>
      </vt:variant>
      <vt:variant>
        <vt:lpwstr>http://www.happyend.cz/galerie/1_11332/znacka-misto-prvni-pomoci-original.jpg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VÝZVA K PODÁNÍ NABÍDKY</dc:title>
  <dc:subject/>
  <dc:creator>Táta</dc:creator>
  <cp:keywords/>
  <dc:description/>
  <cp:lastModifiedBy>Helena Strušková</cp:lastModifiedBy>
  <cp:revision>2</cp:revision>
  <cp:lastPrinted>2020-05-18T13:31:00Z</cp:lastPrinted>
  <dcterms:created xsi:type="dcterms:W3CDTF">2026-01-21T12:26:00Z</dcterms:created>
  <dcterms:modified xsi:type="dcterms:W3CDTF">2026-01-21T12:26:00Z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cf76f155ced4ddcb4097134ff3c332f">
    <vt:lpwstr/>
  </property>
  <property fmtid="{D5CDD505-2E9C-101B-9397-08002B2CF9AE}" pid="3" name="MediaServiceImageTags">
    <vt:lpwstr/>
  </property>
  <property fmtid="{D5CDD505-2E9C-101B-9397-08002B2CF9AE}" pid="4" name="ContentTypeId">
    <vt:lpwstr>0x010100FE8A20732C5766439DE611A14AD8CB07</vt:lpwstr>
  </property>
  <property fmtid="{D5CDD505-2E9C-101B-9397-08002B2CF9AE}" pid="5" name="Order">
    <vt:r8>590000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docLang">
    <vt:lpwstr>cs</vt:lpwstr>
  </property>
</Properties>
</file>