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w:t>
      </w:r>
      <w:r w:rsidR="00C54E34">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Roosevelta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CC6DDA" w:rsidP="00361315">
      <w:r w:rsidRPr="00CC6DDA">
        <w:rPr>
          <w:iCs/>
        </w:rPr>
        <w:t>Štatutárny orgán</w:t>
      </w:r>
      <w:r w:rsidR="00361315" w:rsidRPr="009E7ACA">
        <w:tab/>
        <w:t>:  Ing. Miriam Lapuníková, MBA, 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560DFC">
        <w:rPr>
          <w:rFonts w:ascii="Times New Roman" w:hAnsi="Times New Roman" w:cs="Times New Roman"/>
          <w:b/>
          <w:sz w:val="24"/>
          <w:szCs w:val="24"/>
        </w:rPr>
        <w:t>„</w:t>
      </w:r>
      <w:r w:rsidR="00560DFC" w:rsidRPr="00560DFC">
        <w:rPr>
          <w:rFonts w:ascii="Times New Roman" w:hAnsi="Times New Roman" w:cs="Times New Roman"/>
          <w:b/>
          <w:sz w:val="24"/>
          <w:szCs w:val="24"/>
        </w:rPr>
        <w:t>Lieky RVO/3891/2025 v rozsahu Antianemiká, Soli a Iony, Vazodilatancia, Oftalmologiká pre potreby FNsP F. D. Roosevelta Banská Bystrica</w:t>
      </w:r>
      <w:r w:rsidR="00560DFC">
        <w:rPr>
          <w:rFonts w:ascii="Times New Roman" w:hAnsi="Times New Roman" w:cs="Times New Roman"/>
          <w:b/>
          <w:sz w:val="24"/>
          <w:szCs w:val="24"/>
        </w:rPr>
        <w:t xml:space="preserve">“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B907E1">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A861D1" w:rsidRPr="00400971" w:rsidRDefault="00361315" w:rsidP="00400971">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w:t>
      </w:r>
      <w:r w:rsidRPr="00BE7EDF">
        <w:rPr>
          <w:b w:val="0"/>
        </w:rPr>
        <w:lastRenderedPageBreak/>
        <w:t>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w:t>
      </w:r>
      <w:r w:rsidR="009A4A68">
        <w:t xml:space="preserve"> </w:t>
      </w:r>
      <w:r w:rsidRPr="00BE7EDF">
        <w:t xml:space="preserve">D. Roosevelta,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B907E1">
        <w:t>1</w:t>
      </w:r>
      <w:r w:rsidR="00A62D1B" w:rsidRPr="00EF38A7">
        <w:t xml:space="preserve"> </w:t>
      </w:r>
      <w:r w:rsidR="00EF38A7" w:rsidRPr="00EF38A7">
        <w:t xml:space="preserve">k tejto </w:t>
      </w:r>
      <w:r w:rsidR="00EF38A7" w:rsidRPr="00EF38A7">
        <w:lastRenderedPageBreak/>
        <w:t>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rsidP="009A4A68">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osobu, subdodávateľa, zodpovedá tak, akoby záväzok z tejto </w:t>
      </w:r>
      <w:r w:rsidR="00EF38A7">
        <w:t>dohody</w:t>
      </w:r>
      <w:r w:rsidR="00EF38A7" w:rsidRPr="00BE7EDF">
        <w:t xml:space="preserve"> </w:t>
      </w:r>
      <w:r w:rsidRPr="00BE7EDF">
        <w:t>plnil sám.</w:t>
      </w:r>
    </w:p>
    <w:p w:rsidR="00A718A3" w:rsidRDefault="00361315" w:rsidP="009A4A68">
      <w:pPr>
        <w:pStyle w:val="Odsekzoznamu"/>
        <w:numPr>
          <w:ilvl w:val="0"/>
          <w:numId w:val="23"/>
        </w:numPr>
        <w:ind w:left="720" w:hanging="720"/>
        <w:jc w:val="both"/>
      </w:pPr>
      <w:r w:rsidRPr="00BE7EDF">
        <w:t>Predávajúci je povinný oznámiť kupujúcemu bez</w:t>
      </w:r>
      <w:r w:rsidR="009A4A68">
        <w:t xml:space="preserve">odkladne akúkoľvek zmenu údajov </w:t>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A50A6" w:rsidRPr="00BE7EDF" w:rsidRDefault="003A50A6"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výška DPH v EUR,</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A50A6"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w:t>
      </w:r>
      <w:r w:rsidR="003A50A6">
        <w:rPr>
          <w:rFonts w:ascii="Times New Roman" w:hAnsi="Times New Roman" w:cs="Times New Roman"/>
          <w:sz w:val="24"/>
          <w:szCs w:val="24"/>
        </w:rPr>
        <w:t> </w:t>
      </w:r>
      <w:r w:rsidRPr="00BE7EDF">
        <w:rPr>
          <w:rFonts w:ascii="Times New Roman" w:hAnsi="Times New Roman" w:cs="Times New Roman"/>
          <w:sz w:val="24"/>
          <w:szCs w:val="24"/>
        </w:rPr>
        <w:t>DPH</w:t>
      </w:r>
    </w:p>
    <w:p w:rsidR="003A50A6" w:rsidRDefault="003A50A6" w:rsidP="003A50A6">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cena celkom v EUR bez DPH,</w:t>
      </w:r>
    </w:p>
    <w:p w:rsidR="00361315" w:rsidRPr="003A50A6" w:rsidRDefault="003A50A6" w:rsidP="003A50A6">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cena celkom v EUR s DPH</w:t>
      </w:r>
      <w:r w:rsidR="00361315" w:rsidRPr="003A50A6">
        <w:rPr>
          <w:rFonts w:ascii="Times New Roman" w:hAnsi="Times New Roman" w:cs="Times New Roman"/>
          <w:sz w:val="24"/>
          <w:szCs w:val="24"/>
        </w:rPr>
        <w:t>.</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lastRenderedPageBreak/>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Pr="003B4856" w:rsidRDefault="00361315" w:rsidP="003B4856">
      <w:pPr>
        <w:pStyle w:val="tl1"/>
        <w:numPr>
          <w:ilvl w:val="0"/>
          <w:numId w:val="20"/>
        </w:numPr>
        <w:ind w:left="709" w:firstLine="0"/>
        <w:rPr>
          <w:rFonts w:ascii="Times New Roman" w:hAnsi="Times New Roman" w:cs="Times New Roman"/>
          <w:sz w:val="24"/>
          <w:szCs w:val="24"/>
        </w:rPr>
      </w:pPr>
      <w:r w:rsidRPr="00BE7EDF">
        <w:rPr>
          <w:rFonts w:ascii="Times New Roman" w:hAnsi="Times New Roman" w:cs="Times New Roman"/>
          <w:sz w:val="24"/>
          <w:szCs w:val="24"/>
        </w:rPr>
        <w:t xml:space="preserve">zo zmien legislatívy upravujúcich rozsah regulácie cien v oblasti zdravotníctva, ktoré v čase spracovania ponuky nebolo možné predpokladať. O zmene výšky </w:t>
      </w:r>
      <w:r w:rsidRPr="003B4856">
        <w:rPr>
          <w:rFonts w:ascii="Times New Roman" w:hAnsi="Times New Roman" w:cs="Times New Roman"/>
          <w:sz w:val="24"/>
          <w:szCs w:val="24"/>
        </w:rPr>
        <w:t>dohodnutej ceny predávajúci informuje kupujúceho.</w:t>
      </w:r>
    </w:p>
    <w:p w:rsidR="003B4856" w:rsidRPr="003B4856" w:rsidRDefault="003B4856" w:rsidP="003B4856">
      <w:pPr>
        <w:pStyle w:val="Odsekzoznamu"/>
        <w:numPr>
          <w:ilvl w:val="1"/>
          <w:numId w:val="28"/>
        </w:numPr>
        <w:ind w:left="709" w:hanging="709"/>
        <w:jc w:val="both"/>
      </w:pPr>
      <w:r w:rsidRPr="003B4856">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uzatvorenia zmluvy predpokladať,</w:t>
      </w:r>
      <w:r>
        <w:t xml:space="preserve"> </w:t>
      </w:r>
      <w:r w:rsidRPr="003B4856">
        <w:t>sa bude riešiť rokovaním zmluvných strán v súlade so ZoVO</w:t>
      </w:r>
      <w:r>
        <w:t>.</w:t>
      </w:r>
    </w:p>
    <w:p w:rsidR="00361315" w:rsidRPr="00BE7EDF" w:rsidRDefault="00361315" w:rsidP="003B4856">
      <w:pPr>
        <w:pStyle w:val="tl1"/>
        <w:numPr>
          <w:ilvl w:val="1"/>
          <w:numId w:val="29"/>
        </w:numPr>
        <w:ind w:left="709" w:hanging="709"/>
        <w:rPr>
          <w:rFonts w:ascii="Times New Roman" w:hAnsi="Times New Roman" w:cs="Times New Roman"/>
          <w:sz w:val="24"/>
          <w:szCs w:val="24"/>
        </w:rPr>
      </w:pPr>
      <w:r w:rsidRPr="003B4856">
        <w:rPr>
          <w:rFonts w:ascii="Times New Roman" w:hAnsi="Times New Roman" w:cs="Times New Roman"/>
          <w:sz w:val="24"/>
          <w:szCs w:val="24"/>
        </w:rPr>
        <w:t xml:space="preserve">Zmluvné strany sa vo vzťahu k určeniu ceny pre každé opakované plnenie vyplývajúce z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je viac ako 5% v neprospech ceny podľa tejto </w:t>
      </w:r>
      <w:r w:rsidR="000A2A35" w:rsidRPr="003B4856">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B4856">
      <w:pPr>
        <w:pStyle w:val="Odsekzoznamu"/>
        <w:numPr>
          <w:ilvl w:val="1"/>
          <w:numId w:val="29"/>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B4856">
      <w:pPr>
        <w:pStyle w:val="Odsekzoznamu"/>
        <w:numPr>
          <w:ilvl w:val="1"/>
          <w:numId w:val="29"/>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B4856">
      <w:pPr>
        <w:pStyle w:val="Odsekzoznamu"/>
        <w:numPr>
          <w:ilvl w:val="1"/>
          <w:numId w:val="29"/>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B4856">
      <w:pPr>
        <w:pStyle w:val="Odsekzoznamu"/>
        <w:numPr>
          <w:ilvl w:val="1"/>
          <w:numId w:val="29"/>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B907E1">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B4856">
      <w:pPr>
        <w:pStyle w:val="Odsekzoznamu"/>
        <w:numPr>
          <w:ilvl w:val="1"/>
          <w:numId w:val="29"/>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lastRenderedPageBreak/>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w:t>
      </w:r>
      <w:r w:rsidR="004C78BD">
        <w:rPr>
          <w:rFonts w:ascii="Times New Roman" w:hAnsi="Times New Roman" w:cs="Times New Roman"/>
          <w:bCs/>
          <w:sz w:val="24"/>
          <w:szCs w:val="24"/>
        </w:rPr>
        <w:t> </w:t>
      </w:r>
      <w:r w:rsidRPr="00BE7EDF">
        <w:rPr>
          <w:rFonts w:ascii="Times New Roman" w:hAnsi="Times New Roman" w:cs="Times New Roman"/>
          <w:bCs/>
          <w:sz w:val="24"/>
          <w:szCs w:val="24"/>
        </w:rPr>
        <w:t>špecifikácii</w:t>
      </w:r>
      <w:r w:rsidR="004C78BD">
        <w:rPr>
          <w:rFonts w:ascii="Times New Roman" w:hAnsi="Times New Roman" w:cs="Times New Roman"/>
          <w:bCs/>
          <w:sz w:val="24"/>
          <w:szCs w:val="24"/>
        </w:rPr>
        <w:t xml:space="preserve"> opisu</w:t>
      </w:r>
      <w:r w:rsidRPr="00BE7EDF">
        <w:rPr>
          <w:rFonts w:ascii="Times New Roman" w:hAnsi="Times New Roman" w:cs="Times New Roman"/>
          <w:bCs/>
          <w:sz w:val="24"/>
          <w:szCs w:val="24"/>
        </w:rPr>
        <w:t xml:space="preserve">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kvalite, ktorá nezodpovedá požiadavkám kupujúceho alebo tovar, ktorý má zjavné vady,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vád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vady, ktorá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rsidP="00400971">
      <w:pPr>
        <w:numPr>
          <w:ilvl w:val="1"/>
          <w:numId w:val="8"/>
        </w:numPr>
        <w:ind w:left="709" w:hanging="851"/>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lastRenderedPageBreak/>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B4856" w:rsidRDefault="003B4856" w:rsidP="00361315">
      <w:pPr>
        <w:pStyle w:val="Odsekzoznamu"/>
        <w:numPr>
          <w:ilvl w:val="1"/>
          <w:numId w:val="1"/>
        </w:numPr>
        <w:tabs>
          <w:tab w:val="left" w:pos="709"/>
        </w:tabs>
        <w:ind w:left="709" w:hanging="709"/>
        <w:jc w:val="both"/>
        <w:rPr>
          <w:lang w:eastAsia="ar-SA"/>
        </w:rPr>
      </w:pPr>
      <w:r>
        <w:rPr>
          <w:lang w:eastAsia="ar-SA"/>
        </w:rPr>
        <w:t>V prípade ak predávajúci poruší ustanovenia článku V</w:t>
      </w:r>
      <w:r w:rsidR="00BC5595">
        <w:rPr>
          <w:lang w:eastAsia="ar-SA"/>
        </w:rPr>
        <w:t xml:space="preserve">. tejto dohody a neoznámi kupujúcemu riadne a včas </w:t>
      </w:r>
      <w:r w:rsidR="00C43D0A">
        <w:rPr>
          <w:lang w:eastAsia="ar-SA"/>
        </w:rPr>
        <w:t>sub</w:t>
      </w:r>
      <w:r w:rsidR="00BC5595">
        <w:rPr>
          <w:lang w:eastAsia="ar-SA"/>
        </w:rPr>
        <w:t>dodávateľa a/alebo zmenu v osobe subdodávateľa, kupujúci je oprávnený uplatniť si zmluvnú pokutu vo výške 1.000,- eur za každé jednotlivé porušenie.</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BE094D">
        <w:t xml:space="preserve">4 a nasl.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lastRenderedPageBreak/>
        <w:t>Predávajúci</w:t>
      </w:r>
      <w:r w:rsidR="00803E21">
        <w:t xml:space="preserve"> môže prijať</w:t>
      </w:r>
      <w:r>
        <w:t xml:space="preserve"> vyhlásenie podľa ust. § 303 a nasl. zákona č. 513/1991 Zb. Obchodného zákonníka v znení neskorších predpisov</w:t>
      </w:r>
      <w:r w:rsidR="00803E21">
        <w:t xml:space="preserve"> len na základe uzatvorenej písomnej dohody v súlade s</w:t>
      </w:r>
      <w:r w:rsidR="00947A4C">
        <w:t xml:space="preserve"> § 91 ods. 3 zákona č. 578/2004 Z. z., inak je ručenie neplatné podľa</w:t>
      </w:r>
      <w:r w:rsidR="00803E21">
        <w:t xml:space="preserve"> § 39 zákona č. 40/1964 Zb. Občianskeho zákonníka v znení neskorších predpisov. Zabezpečenie pohľadávok podľa predchádzajúcej vety je možné len po predchádzajúcom 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7D71AB" w:rsidRDefault="00EE0F89" w:rsidP="007D71AB">
      <w:pPr>
        <w:pStyle w:val="Odsekzoznamu"/>
        <w:numPr>
          <w:ilvl w:val="1"/>
          <w:numId w:val="9"/>
        </w:numPr>
        <w:tabs>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 xml:space="preserve">EUR </w:t>
      </w:r>
      <w:r w:rsidR="00897950" w:rsidRPr="00A04A5C">
        <w:rPr>
          <w:rFonts w:ascii="Times New Roman" w:hAnsi="Times New Roman" w:cs="Times New Roman"/>
          <w:color w:val="auto"/>
          <w:highlight w:val="yellow"/>
        </w:rPr>
        <w:t>s</w:t>
      </w:r>
      <w:r w:rsidR="00897950">
        <w:rPr>
          <w:rFonts w:ascii="Times New Roman" w:hAnsi="Times New Roman" w:cs="Times New Roman"/>
          <w:color w:val="auto"/>
        </w:rPr>
        <w:t xml:space="preserve"> </w:t>
      </w:r>
      <w:r w:rsidR="008A2AE1">
        <w:rPr>
          <w:rFonts w:ascii="Times New Roman" w:hAnsi="Times New Roman" w:cs="Times New Roman"/>
          <w:color w:val="auto"/>
        </w:rPr>
        <w:t>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082B6D" w:rsidRPr="008E510A" w:rsidRDefault="004C12F4" w:rsidP="00361315">
      <w:pPr>
        <w:pStyle w:val="Default"/>
        <w:numPr>
          <w:ilvl w:val="1"/>
          <w:numId w:val="11"/>
        </w:numPr>
        <w:ind w:left="709" w:hanging="709"/>
        <w:jc w:val="both"/>
        <w:rPr>
          <w:rFonts w:ascii="Times New Roman" w:hAnsi="Times New Roman" w:cs="Times New Roman"/>
          <w:color w:val="auto"/>
        </w:rPr>
      </w:pPr>
      <w:r w:rsidRPr="008E510A">
        <w:rPr>
          <w:rFonts w:ascii="Times New Roman" w:hAnsi="Times New Roman" w:cs="Times New Roman"/>
          <w:color w:val="auto"/>
        </w:rPr>
        <w:t>Predpokladané množstva jednotlivých položiek tovaru sú stanovené ako maximálne množstvá, pričom č</w:t>
      </w:r>
      <w:r w:rsidR="00082B6D" w:rsidRPr="008E510A">
        <w:rPr>
          <w:rFonts w:ascii="Times New Roman" w:hAnsi="Times New Roman" w:cs="Times New Roman"/>
          <w:color w:val="auto"/>
        </w:rPr>
        <w:t xml:space="preserve">iastkové vyčerpanie limitu maximálneho predpokladaného množstva </w:t>
      </w:r>
      <w:r w:rsidRPr="008E510A">
        <w:rPr>
          <w:rFonts w:ascii="Times New Roman" w:hAnsi="Times New Roman" w:cs="Times New Roman"/>
          <w:color w:val="auto"/>
        </w:rPr>
        <w:t>v jednej položke podľa Prílohy</w:t>
      </w:r>
      <w:r w:rsidR="00082B6D" w:rsidRPr="008E510A">
        <w:rPr>
          <w:rFonts w:ascii="Times New Roman" w:hAnsi="Times New Roman" w:cs="Times New Roman"/>
          <w:color w:val="auto"/>
        </w:rPr>
        <w:t xml:space="preserve"> č. </w:t>
      </w:r>
      <w:r w:rsidR="00B907E1">
        <w:rPr>
          <w:rFonts w:ascii="Times New Roman" w:hAnsi="Times New Roman" w:cs="Times New Roman"/>
          <w:color w:val="auto"/>
        </w:rPr>
        <w:t>2</w:t>
      </w:r>
      <w:r w:rsidR="00082B6D" w:rsidRPr="008E510A">
        <w:rPr>
          <w:rFonts w:ascii="Times New Roman" w:hAnsi="Times New Roman" w:cs="Times New Roman"/>
          <w:color w:val="auto"/>
        </w:rPr>
        <w:t xml:space="preserve"> k tejto </w:t>
      </w:r>
      <w:r w:rsidR="008759CE">
        <w:rPr>
          <w:rFonts w:ascii="Times New Roman" w:hAnsi="Times New Roman" w:cs="Times New Roman"/>
          <w:color w:val="auto"/>
        </w:rPr>
        <w:t>dohode</w:t>
      </w:r>
      <w:r w:rsidR="008759CE" w:rsidRPr="008E510A">
        <w:rPr>
          <w:rFonts w:ascii="Times New Roman" w:hAnsi="Times New Roman" w:cs="Times New Roman"/>
          <w:color w:val="auto"/>
        </w:rPr>
        <w:t xml:space="preserve"> </w:t>
      </w:r>
      <w:r w:rsidR="00082B6D" w:rsidRPr="008E510A">
        <w:rPr>
          <w:rFonts w:ascii="Times New Roman" w:hAnsi="Times New Roman" w:cs="Times New Roman"/>
          <w:color w:val="auto"/>
        </w:rPr>
        <w:t xml:space="preserve">nemá vplyv na skončenie </w:t>
      </w:r>
      <w:r w:rsidR="000D7402">
        <w:rPr>
          <w:rFonts w:ascii="Times New Roman" w:hAnsi="Times New Roman" w:cs="Times New Roman"/>
          <w:color w:val="auto"/>
        </w:rPr>
        <w:t>dohody</w:t>
      </w:r>
      <w:r w:rsidR="000D7402" w:rsidRPr="008E510A">
        <w:rPr>
          <w:rFonts w:ascii="Times New Roman" w:hAnsi="Times New Roman" w:cs="Times New Roman"/>
          <w:color w:val="auto"/>
        </w:rPr>
        <w:t xml:space="preserve"> </w:t>
      </w:r>
      <w:r w:rsidR="00082B6D" w:rsidRPr="008E510A">
        <w:rPr>
          <w:rFonts w:ascii="Times New Roman" w:hAnsi="Times New Roman" w:cs="Times New Roman"/>
          <w:color w:val="auto"/>
        </w:rPr>
        <w:t>ako celku.</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sidR="00897950" w:rsidRPr="00A04A5C">
        <w:rPr>
          <w:rFonts w:ascii="Times New Roman" w:hAnsi="Times New Roman" w:cs="Times New Roman"/>
          <w:sz w:val="24"/>
          <w:szCs w:val="24"/>
          <w:highlight w:val="yellow"/>
        </w:rPr>
        <w:t>s</w:t>
      </w:r>
      <w:r w:rsidR="00897950">
        <w:rPr>
          <w:rFonts w:ascii="Times New Roman" w:hAnsi="Times New Roman" w:cs="Times New Roman"/>
          <w:sz w:val="24"/>
          <w:szCs w:val="24"/>
        </w:rPr>
        <w:t xml:space="preserve"> </w:t>
      </w:r>
      <w:r>
        <w:rPr>
          <w:rFonts w:ascii="Times New Roman" w:hAnsi="Times New Roman" w:cs="Times New Roman"/>
          <w:sz w:val="24"/>
          <w:szCs w:val="24"/>
        </w:rPr>
        <w:t>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w:t>
      </w:r>
      <w:r w:rsidR="00D76CA5">
        <w:rPr>
          <w:rFonts w:ascii="Times New Roman" w:hAnsi="Times New Roman" w:cs="Times New Roman"/>
          <w:sz w:val="24"/>
          <w:szCs w:val="24"/>
        </w:rPr>
        <w:t xml:space="preserve">1. kalendárnym dňom mesiaca nasledujúceho po mesiaci, v ktorom bola dohoda 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lastRenderedPageBreak/>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BD0BD5" w:rsidRPr="000E75AF" w:rsidRDefault="0025770B" w:rsidP="000E75AF">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D8710E">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B907E1">
        <w:rPr>
          <w:rFonts w:ascii="Times New Roman" w:hAnsi="Times New Roman" w:cs="Times New Roman"/>
          <w:bCs/>
          <w:sz w:val="24"/>
          <w:szCs w:val="24"/>
        </w:rPr>
        <w:t>1</w:t>
      </w:r>
      <w:r>
        <w:rPr>
          <w:rFonts w:ascii="Times New Roman" w:hAnsi="Times New Roman" w:cs="Times New Roman"/>
          <w:bCs/>
          <w:sz w:val="24"/>
          <w:szCs w:val="24"/>
        </w:rPr>
        <w:t xml:space="preserve"> - Vyhlásenie uchádzača o</w:t>
      </w:r>
      <w:r w:rsidR="00B907E1">
        <w:rPr>
          <w:rFonts w:ascii="Times New Roman" w:hAnsi="Times New Roman" w:cs="Times New Roman"/>
          <w:bCs/>
          <w:sz w:val="24"/>
          <w:szCs w:val="24"/>
        </w:rPr>
        <w:t> </w:t>
      </w:r>
      <w:r>
        <w:rPr>
          <w:rFonts w:ascii="Times New Roman" w:hAnsi="Times New Roman" w:cs="Times New Roman"/>
          <w:bCs/>
          <w:sz w:val="24"/>
          <w:szCs w:val="24"/>
        </w:rPr>
        <w:t>subdodávkach</w:t>
      </w:r>
      <w:r w:rsidR="00B907E1">
        <w:rPr>
          <w:rFonts w:ascii="Times New Roman" w:hAnsi="Times New Roman" w:cs="Times New Roman"/>
          <w:bCs/>
          <w:sz w:val="24"/>
          <w:szCs w:val="24"/>
        </w:rPr>
        <w:t>,</w:t>
      </w:r>
      <w:r w:rsidR="0025770B">
        <w:rPr>
          <w:rFonts w:ascii="Times New Roman" w:hAnsi="Times New Roman" w:cs="Times New Roman"/>
          <w:bCs/>
          <w:sz w:val="24"/>
          <w:szCs w:val="24"/>
        </w:rPr>
        <w:t xml:space="preserve"> </w:t>
      </w:r>
    </w:p>
    <w:p w:rsidR="00B907E1" w:rsidRDefault="00B907E1" w:rsidP="00B907E1">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w:t>
      </w:r>
      <w:r w:rsidRPr="00E474FA">
        <w:rPr>
          <w:rFonts w:ascii="Times New Roman" w:hAnsi="Times New Roman" w:cs="Times New Roman"/>
          <w:bCs/>
          <w:sz w:val="24"/>
          <w:szCs w:val="24"/>
        </w:rPr>
        <w:t>Cenová ponuka</w:t>
      </w:r>
      <w:r>
        <w:rPr>
          <w:rFonts w:ascii="Times New Roman" w:hAnsi="Times New Roman" w:cs="Times New Roman"/>
          <w:bCs/>
          <w:sz w:val="24"/>
          <w:szCs w:val="24"/>
        </w:rPr>
        <w:t>.</w:t>
      </w:r>
    </w:p>
    <w:p w:rsidR="00B907E1" w:rsidRDefault="00B907E1">
      <w:pPr>
        <w:pStyle w:val="tl1"/>
        <w:ind w:left="709"/>
        <w:rPr>
          <w:rFonts w:ascii="Times New Roman" w:hAnsi="Times New Roman" w:cs="Times New Roman"/>
          <w:bCs/>
          <w:sz w:val="24"/>
          <w:szCs w:val="24"/>
        </w:rPr>
      </w:pP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r w:rsidRPr="00BE7EDF">
              <w:rPr>
                <w:rFonts w:ascii="Times New Roman" w:hAnsi="Times New Roman" w:cs="Times New Roman"/>
                <w:sz w:val="24"/>
                <w:szCs w:val="24"/>
              </w:rPr>
              <w:lastRenderedPageBreak/>
              <w:t>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D910D1" w:rsidRDefault="00D910D1"/>
    <w:p w:rsidR="004121F4" w:rsidRDefault="004121F4"/>
    <w:p w:rsidR="004121F4" w:rsidRDefault="004121F4"/>
    <w:p w:rsidR="00A04A5C" w:rsidRDefault="00A04A5C"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D8710E" w:rsidRDefault="00D8710E" w:rsidP="004121F4">
      <w:pPr>
        <w:pStyle w:val="Zkladntext"/>
        <w:tabs>
          <w:tab w:val="num" w:pos="720"/>
        </w:tabs>
        <w:ind w:left="4111"/>
        <w:jc w:val="left"/>
      </w:pPr>
    </w:p>
    <w:p w:rsidR="004121F4" w:rsidRPr="004121F4" w:rsidRDefault="004121F4" w:rsidP="004121F4">
      <w:pPr>
        <w:pStyle w:val="Zkladntext"/>
        <w:tabs>
          <w:tab w:val="num" w:pos="720"/>
        </w:tabs>
        <w:ind w:left="4111"/>
        <w:jc w:val="left"/>
      </w:pPr>
      <w:r w:rsidRPr="004121F4">
        <w:lastRenderedPageBreak/>
        <w:t xml:space="preserve">Príloha č. </w:t>
      </w:r>
      <w:r w:rsidR="00B65A92">
        <w:t>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7F3BCF"/>
    <w:multiLevelType w:val="multilevel"/>
    <w:tmpl w:val="BA4EEAAA"/>
    <w:lvl w:ilvl="0">
      <w:start w:val="7"/>
      <w:numFmt w:val="decimal"/>
      <w:lvlText w:val="%1."/>
      <w:lvlJc w:val="left"/>
      <w:pPr>
        <w:ind w:left="360" w:hanging="360"/>
      </w:pPr>
      <w:rPr>
        <w:rFonts w:hint="default"/>
      </w:rPr>
    </w:lvl>
    <w:lvl w:ilvl="1">
      <w:start w:val="3"/>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ECC5C81"/>
    <w:multiLevelType w:val="hybridMultilevel"/>
    <w:tmpl w:val="BD9EF7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8">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nsid w:val="7A0E3C1D"/>
    <w:multiLevelType w:val="multilevel"/>
    <w:tmpl w:val="CE2AD6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20"/>
  </w:num>
  <w:num w:numId="4">
    <w:abstractNumId w:val="3"/>
  </w:num>
  <w:num w:numId="5">
    <w:abstractNumId w:val="7"/>
  </w:num>
  <w:num w:numId="6">
    <w:abstractNumId w:val="28"/>
  </w:num>
  <w:num w:numId="7">
    <w:abstractNumId w:val="6"/>
  </w:num>
  <w:num w:numId="8">
    <w:abstractNumId w:val="9"/>
  </w:num>
  <w:num w:numId="9">
    <w:abstractNumId w:val="19"/>
  </w:num>
  <w:num w:numId="10">
    <w:abstractNumId w:val="1"/>
  </w:num>
  <w:num w:numId="11">
    <w:abstractNumId w:val="15"/>
  </w:num>
  <w:num w:numId="12">
    <w:abstractNumId w:val="11"/>
  </w:num>
  <w:num w:numId="13">
    <w:abstractNumId w:val="18"/>
  </w:num>
  <w:num w:numId="14">
    <w:abstractNumId w:val="24"/>
  </w:num>
  <w:num w:numId="15">
    <w:abstractNumId w:val="26"/>
  </w:num>
  <w:num w:numId="16">
    <w:abstractNumId w:val="27"/>
  </w:num>
  <w:num w:numId="17">
    <w:abstractNumId w:val="8"/>
  </w:num>
  <w:num w:numId="18">
    <w:abstractNumId w:val="22"/>
  </w:num>
  <w:num w:numId="19">
    <w:abstractNumId w:val="0"/>
  </w:num>
  <w:num w:numId="20">
    <w:abstractNumId w:val="13"/>
  </w:num>
  <w:num w:numId="21">
    <w:abstractNumId w:val="14"/>
  </w:num>
  <w:num w:numId="22">
    <w:abstractNumId w:val="10"/>
  </w:num>
  <w:num w:numId="23">
    <w:abstractNumId w:val="12"/>
  </w:num>
  <w:num w:numId="24">
    <w:abstractNumId w:val="23"/>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2105A"/>
    <w:rsid w:val="0002212B"/>
    <w:rsid w:val="000356E9"/>
    <w:rsid w:val="0004783F"/>
    <w:rsid w:val="00060DDC"/>
    <w:rsid w:val="00082B6D"/>
    <w:rsid w:val="00083B62"/>
    <w:rsid w:val="00087762"/>
    <w:rsid w:val="0009346E"/>
    <w:rsid w:val="00093832"/>
    <w:rsid w:val="000A2A35"/>
    <w:rsid w:val="000A2A80"/>
    <w:rsid w:val="000B357E"/>
    <w:rsid w:val="000B6F56"/>
    <w:rsid w:val="000D7402"/>
    <w:rsid w:val="000E58BD"/>
    <w:rsid w:val="000E75AF"/>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A03F7"/>
    <w:rsid w:val="001B0D72"/>
    <w:rsid w:val="001B3EE6"/>
    <w:rsid w:val="001C1F83"/>
    <w:rsid w:val="001C7707"/>
    <w:rsid w:val="001E0046"/>
    <w:rsid w:val="00204C70"/>
    <w:rsid w:val="002132A2"/>
    <w:rsid w:val="00222EDE"/>
    <w:rsid w:val="00225720"/>
    <w:rsid w:val="002260A0"/>
    <w:rsid w:val="00245129"/>
    <w:rsid w:val="00255DE9"/>
    <w:rsid w:val="0025770B"/>
    <w:rsid w:val="00262B27"/>
    <w:rsid w:val="00277AD9"/>
    <w:rsid w:val="002A3138"/>
    <w:rsid w:val="002A54EB"/>
    <w:rsid w:val="002C1D0D"/>
    <w:rsid w:val="002C43C4"/>
    <w:rsid w:val="002C4853"/>
    <w:rsid w:val="002C5BF9"/>
    <w:rsid w:val="002C7BD1"/>
    <w:rsid w:val="002D713A"/>
    <w:rsid w:val="002F4B4C"/>
    <w:rsid w:val="00307D09"/>
    <w:rsid w:val="003128A3"/>
    <w:rsid w:val="00334770"/>
    <w:rsid w:val="00350251"/>
    <w:rsid w:val="0035787F"/>
    <w:rsid w:val="003605C2"/>
    <w:rsid w:val="00360B13"/>
    <w:rsid w:val="00361315"/>
    <w:rsid w:val="003744B1"/>
    <w:rsid w:val="003A50A6"/>
    <w:rsid w:val="003B4856"/>
    <w:rsid w:val="003B5A46"/>
    <w:rsid w:val="003C6CB5"/>
    <w:rsid w:val="003D6C62"/>
    <w:rsid w:val="003E14C7"/>
    <w:rsid w:val="003E7B64"/>
    <w:rsid w:val="003F2208"/>
    <w:rsid w:val="003F61F8"/>
    <w:rsid w:val="00400971"/>
    <w:rsid w:val="004121F4"/>
    <w:rsid w:val="004460CB"/>
    <w:rsid w:val="00481098"/>
    <w:rsid w:val="00484609"/>
    <w:rsid w:val="00487D38"/>
    <w:rsid w:val="00497377"/>
    <w:rsid w:val="004A271E"/>
    <w:rsid w:val="004A6B5B"/>
    <w:rsid w:val="004B3FD3"/>
    <w:rsid w:val="004C12F4"/>
    <w:rsid w:val="004C78BD"/>
    <w:rsid w:val="004E131F"/>
    <w:rsid w:val="005060A7"/>
    <w:rsid w:val="005243BE"/>
    <w:rsid w:val="00532910"/>
    <w:rsid w:val="00534E1C"/>
    <w:rsid w:val="00542A47"/>
    <w:rsid w:val="00560DFC"/>
    <w:rsid w:val="00561334"/>
    <w:rsid w:val="00564790"/>
    <w:rsid w:val="005A7D40"/>
    <w:rsid w:val="005C0194"/>
    <w:rsid w:val="005C626A"/>
    <w:rsid w:val="00601A3B"/>
    <w:rsid w:val="00604813"/>
    <w:rsid w:val="006152AA"/>
    <w:rsid w:val="00625A9B"/>
    <w:rsid w:val="006632A2"/>
    <w:rsid w:val="00663767"/>
    <w:rsid w:val="00664ADB"/>
    <w:rsid w:val="00685444"/>
    <w:rsid w:val="00694FAA"/>
    <w:rsid w:val="006977DA"/>
    <w:rsid w:val="006A5C3A"/>
    <w:rsid w:val="006A7FA4"/>
    <w:rsid w:val="006C3B48"/>
    <w:rsid w:val="006F501F"/>
    <w:rsid w:val="00706C2E"/>
    <w:rsid w:val="00710F87"/>
    <w:rsid w:val="00724DE0"/>
    <w:rsid w:val="00735E6B"/>
    <w:rsid w:val="00736D6C"/>
    <w:rsid w:val="00737C80"/>
    <w:rsid w:val="00741928"/>
    <w:rsid w:val="00747416"/>
    <w:rsid w:val="00775AB2"/>
    <w:rsid w:val="007914D6"/>
    <w:rsid w:val="007A3DF3"/>
    <w:rsid w:val="007B0008"/>
    <w:rsid w:val="007C1126"/>
    <w:rsid w:val="007D145D"/>
    <w:rsid w:val="007D71AB"/>
    <w:rsid w:val="007D7D32"/>
    <w:rsid w:val="007E1C02"/>
    <w:rsid w:val="007E56EB"/>
    <w:rsid w:val="007E7EF3"/>
    <w:rsid w:val="007F1CBD"/>
    <w:rsid w:val="007F6C94"/>
    <w:rsid w:val="007F7203"/>
    <w:rsid w:val="00803E21"/>
    <w:rsid w:val="00806506"/>
    <w:rsid w:val="0081784E"/>
    <w:rsid w:val="008263C5"/>
    <w:rsid w:val="008271C6"/>
    <w:rsid w:val="00834674"/>
    <w:rsid w:val="008544F9"/>
    <w:rsid w:val="00855BB9"/>
    <w:rsid w:val="0086436E"/>
    <w:rsid w:val="008653C2"/>
    <w:rsid w:val="008759CE"/>
    <w:rsid w:val="00886FEB"/>
    <w:rsid w:val="008915CE"/>
    <w:rsid w:val="00897950"/>
    <w:rsid w:val="008A2AE1"/>
    <w:rsid w:val="008A4D8C"/>
    <w:rsid w:val="008B414F"/>
    <w:rsid w:val="008C1E5A"/>
    <w:rsid w:val="008C4E24"/>
    <w:rsid w:val="008D338E"/>
    <w:rsid w:val="008E1801"/>
    <w:rsid w:val="008E510A"/>
    <w:rsid w:val="008E6A9F"/>
    <w:rsid w:val="008F37E3"/>
    <w:rsid w:val="00911679"/>
    <w:rsid w:val="00936BBF"/>
    <w:rsid w:val="00936C12"/>
    <w:rsid w:val="009447F2"/>
    <w:rsid w:val="00947A4C"/>
    <w:rsid w:val="00966DE8"/>
    <w:rsid w:val="009808D5"/>
    <w:rsid w:val="009935E6"/>
    <w:rsid w:val="00993FA6"/>
    <w:rsid w:val="009A2518"/>
    <w:rsid w:val="009A2848"/>
    <w:rsid w:val="009A2978"/>
    <w:rsid w:val="009A4A68"/>
    <w:rsid w:val="009A6135"/>
    <w:rsid w:val="009A76B3"/>
    <w:rsid w:val="009D1B75"/>
    <w:rsid w:val="009D6F75"/>
    <w:rsid w:val="009E4D05"/>
    <w:rsid w:val="009E7ACA"/>
    <w:rsid w:val="009F07F6"/>
    <w:rsid w:val="009F0F36"/>
    <w:rsid w:val="009F7A1A"/>
    <w:rsid w:val="00A03019"/>
    <w:rsid w:val="00A04A5C"/>
    <w:rsid w:val="00A065AB"/>
    <w:rsid w:val="00A25E99"/>
    <w:rsid w:val="00A37FFA"/>
    <w:rsid w:val="00A62C43"/>
    <w:rsid w:val="00A62D1B"/>
    <w:rsid w:val="00A671C2"/>
    <w:rsid w:val="00A718A3"/>
    <w:rsid w:val="00A829D4"/>
    <w:rsid w:val="00A8483E"/>
    <w:rsid w:val="00A861D1"/>
    <w:rsid w:val="00A878E2"/>
    <w:rsid w:val="00A87C85"/>
    <w:rsid w:val="00A914C3"/>
    <w:rsid w:val="00AB1DE9"/>
    <w:rsid w:val="00AC3629"/>
    <w:rsid w:val="00B03182"/>
    <w:rsid w:val="00B07640"/>
    <w:rsid w:val="00B1718B"/>
    <w:rsid w:val="00B36587"/>
    <w:rsid w:val="00B61829"/>
    <w:rsid w:val="00B65A92"/>
    <w:rsid w:val="00B676B9"/>
    <w:rsid w:val="00B81F31"/>
    <w:rsid w:val="00B907E1"/>
    <w:rsid w:val="00BB6457"/>
    <w:rsid w:val="00BC5595"/>
    <w:rsid w:val="00BD0BD5"/>
    <w:rsid w:val="00BD43CA"/>
    <w:rsid w:val="00BE0773"/>
    <w:rsid w:val="00BE094D"/>
    <w:rsid w:val="00BF3C1A"/>
    <w:rsid w:val="00BF4D1A"/>
    <w:rsid w:val="00C152AB"/>
    <w:rsid w:val="00C230A6"/>
    <w:rsid w:val="00C429BA"/>
    <w:rsid w:val="00C43D0A"/>
    <w:rsid w:val="00C455EE"/>
    <w:rsid w:val="00C53E80"/>
    <w:rsid w:val="00C54E34"/>
    <w:rsid w:val="00C627C7"/>
    <w:rsid w:val="00C73846"/>
    <w:rsid w:val="00C90001"/>
    <w:rsid w:val="00C90D98"/>
    <w:rsid w:val="00CC6DDA"/>
    <w:rsid w:val="00CD7D2B"/>
    <w:rsid w:val="00D119EA"/>
    <w:rsid w:val="00D1224D"/>
    <w:rsid w:val="00D32578"/>
    <w:rsid w:val="00D36D8D"/>
    <w:rsid w:val="00D42B44"/>
    <w:rsid w:val="00D56A9A"/>
    <w:rsid w:val="00D67915"/>
    <w:rsid w:val="00D76CA5"/>
    <w:rsid w:val="00D81E8A"/>
    <w:rsid w:val="00D82ECF"/>
    <w:rsid w:val="00D8710E"/>
    <w:rsid w:val="00D910D1"/>
    <w:rsid w:val="00D91BFD"/>
    <w:rsid w:val="00DA1557"/>
    <w:rsid w:val="00DA4C40"/>
    <w:rsid w:val="00DC1AB5"/>
    <w:rsid w:val="00DE1051"/>
    <w:rsid w:val="00DE56AD"/>
    <w:rsid w:val="00DF1DD9"/>
    <w:rsid w:val="00DF78C7"/>
    <w:rsid w:val="00E07A54"/>
    <w:rsid w:val="00E22C58"/>
    <w:rsid w:val="00E22CD7"/>
    <w:rsid w:val="00E24FE3"/>
    <w:rsid w:val="00E3146B"/>
    <w:rsid w:val="00E315EE"/>
    <w:rsid w:val="00E34CF9"/>
    <w:rsid w:val="00E35993"/>
    <w:rsid w:val="00E42533"/>
    <w:rsid w:val="00E474FA"/>
    <w:rsid w:val="00E524EA"/>
    <w:rsid w:val="00E959F3"/>
    <w:rsid w:val="00EA1197"/>
    <w:rsid w:val="00EA6066"/>
    <w:rsid w:val="00EC13C0"/>
    <w:rsid w:val="00ED055F"/>
    <w:rsid w:val="00EE0F89"/>
    <w:rsid w:val="00EF38A7"/>
    <w:rsid w:val="00EF64AD"/>
    <w:rsid w:val="00F14C1A"/>
    <w:rsid w:val="00F40F73"/>
    <w:rsid w:val="00F4699E"/>
    <w:rsid w:val="00F5175F"/>
    <w:rsid w:val="00F536A4"/>
    <w:rsid w:val="00F544B8"/>
    <w:rsid w:val="00F834C1"/>
    <w:rsid w:val="00F90A5B"/>
    <w:rsid w:val="00F97389"/>
    <w:rsid w:val="00FC2D69"/>
    <w:rsid w:val="00FD4C08"/>
    <w:rsid w:val="00FD68FA"/>
    <w:rsid w:val="00FE755F"/>
    <w:rsid w:val="00FF49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F9C603-D1D4-491D-8D58-2872551D9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5217</Words>
  <Characters>29743</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5</cp:revision>
  <dcterms:created xsi:type="dcterms:W3CDTF">2025-12-03T07:14:00Z</dcterms:created>
  <dcterms:modified xsi:type="dcterms:W3CDTF">2025-12-03T07:37:00Z</dcterms:modified>
</cp:coreProperties>
</file>