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8285AF" w14:textId="77777777" w:rsidR="00D44349" w:rsidRDefault="00D44349" w:rsidP="00CC7DCF">
      <w:pPr>
        <w:spacing w:after="240"/>
      </w:pPr>
    </w:p>
    <w:p w14:paraId="274F429F" w14:textId="33FFDC50" w:rsidR="00D44349" w:rsidRPr="00437691" w:rsidRDefault="00D44349" w:rsidP="00437691">
      <w:pPr>
        <w:jc w:val="center"/>
        <w:rPr>
          <w:b/>
          <w:i/>
          <w:sz w:val="68"/>
          <w:szCs w:val="68"/>
        </w:rPr>
      </w:pPr>
      <w:r w:rsidRPr="000F2C37">
        <w:rPr>
          <w:b/>
          <w:i/>
          <w:sz w:val="68"/>
          <w:szCs w:val="68"/>
        </w:rPr>
        <w:t>STAVEBNO</w:t>
      </w:r>
      <w:r w:rsidR="00437691">
        <w:rPr>
          <w:b/>
          <w:i/>
          <w:sz w:val="68"/>
          <w:szCs w:val="68"/>
        </w:rPr>
        <w:t xml:space="preserve"> </w:t>
      </w:r>
      <w:r w:rsidR="005F459C">
        <w:rPr>
          <w:b/>
          <w:i/>
          <w:sz w:val="68"/>
          <w:szCs w:val="68"/>
        </w:rPr>
        <w:t>KONŠTRUKČNÉ</w:t>
      </w:r>
      <w:r w:rsidRPr="000F2C37">
        <w:rPr>
          <w:b/>
          <w:i/>
          <w:sz w:val="68"/>
          <w:szCs w:val="68"/>
        </w:rPr>
        <w:t xml:space="preserve"> POSÚDENIE</w:t>
      </w:r>
    </w:p>
    <w:p w14:paraId="26BBA282" w14:textId="77777777" w:rsidR="00D44349" w:rsidRPr="000F2C37" w:rsidRDefault="00D44349" w:rsidP="00D44349">
      <w:pPr>
        <w:jc w:val="center"/>
        <w:rPr>
          <w:sz w:val="52"/>
          <w:szCs w:val="68"/>
        </w:rPr>
      </w:pPr>
      <w:r w:rsidRPr="000F2C37">
        <w:rPr>
          <w:sz w:val="52"/>
          <w:szCs w:val="68"/>
        </w:rPr>
        <w:t>TECHNICKÁ SPRÁVA</w:t>
      </w:r>
    </w:p>
    <w:p w14:paraId="0756196A" w14:textId="77777777" w:rsidR="00D44349" w:rsidRDefault="00D44349" w:rsidP="00D44349">
      <w:pPr>
        <w:jc w:val="center"/>
        <w:rPr>
          <w:sz w:val="44"/>
          <w:szCs w:val="44"/>
        </w:rPr>
      </w:pPr>
    </w:p>
    <w:p w14:paraId="0D19B63A" w14:textId="77777777" w:rsidR="00D44349" w:rsidRDefault="00D44349" w:rsidP="00D44349">
      <w:pPr>
        <w:jc w:val="center"/>
        <w:rPr>
          <w:sz w:val="44"/>
          <w:szCs w:val="44"/>
        </w:rPr>
      </w:pPr>
    </w:p>
    <w:p w14:paraId="449A4F00" w14:textId="77777777" w:rsidR="00437691" w:rsidRDefault="00437691" w:rsidP="00D44349">
      <w:pPr>
        <w:jc w:val="center"/>
        <w:rPr>
          <w:sz w:val="44"/>
          <w:szCs w:val="44"/>
        </w:rPr>
      </w:pPr>
    </w:p>
    <w:p w14:paraId="0EE2844D" w14:textId="77777777" w:rsidR="00437691" w:rsidRDefault="00437691" w:rsidP="00D44349">
      <w:pPr>
        <w:jc w:val="center"/>
        <w:rPr>
          <w:sz w:val="44"/>
          <w:szCs w:val="44"/>
        </w:rPr>
      </w:pPr>
    </w:p>
    <w:p w14:paraId="7541C3AF" w14:textId="77777777" w:rsidR="00437691" w:rsidRDefault="00437691" w:rsidP="00D44349">
      <w:pPr>
        <w:jc w:val="center"/>
        <w:rPr>
          <w:sz w:val="44"/>
          <w:szCs w:val="44"/>
        </w:rPr>
      </w:pPr>
    </w:p>
    <w:p w14:paraId="65F22E9B" w14:textId="77777777" w:rsidR="00437691" w:rsidRDefault="00437691" w:rsidP="00D44349">
      <w:pPr>
        <w:jc w:val="center"/>
        <w:rPr>
          <w:sz w:val="44"/>
          <w:szCs w:val="44"/>
        </w:rPr>
      </w:pPr>
    </w:p>
    <w:p w14:paraId="2E7083D2" w14:textId="77777777" w:rsidR="00D44349" w:rsidRDefault="00D44349" w:rsidP="00D44349">
      <w:pPr>
        <w:jc w:val="center"/>
        <w:rPr>
          <w:sz w:val="44"/>
          <w:szCs w:val="44"/>
        </w:rPr>
      </w:pPr>
    </w:p>
    <w:p w14:paraId="2D7DE456" w14:textId="7A2F2401" w:rsidR="00D44349" w:rsidRPr="00D77440" w:rsidRDefault="00D44349" w:rsidP="0003603B">
      <w:pPr>
        <w:spacing w:line="360" w:lineRule="auto"/>
        <w:ind w:left="3540" w:hanging="3180"/>
        <w:rPr>
          <w:sz w:val="28"/>
          <w:szCs w:val="28"/>
        </w:rPr>
      </w:pPr>
      <w:r>
        <w:rPr>
          <w:sz w:val="28"/>
          <w:szCs w:val="28"/>
        </w:rPr>
        <w:t>Názov stavby:</w:t>
      </w:r>
      <w:r>
        <w:rPr>
          <w:sz w:val="28"/>
          <w:szCs w:val="28"/>
        </w:rPr>
        <w:tab/>
      </w:r>
      <w:r w:rsidR="0003603B">
        <w:rPr>
          <w:rFonts w:cstheme="minorHAnsi"/>
          <w:b/>
          <w:bCs/>
          <w:sz w:val="28"/>
          <w:szCs w:val="28"/>
        </w:rPr>
        <w:t xml:space="preserve">Vybudovanie kanalizačnej prípojky a odstránenie havarijného stavu </w:t>
      </w:r>
      <w:r w:rsidR="00766498">
        <w:rPr>
          <w:rFonts w:cstheme="minorHAnsi"/>
          <w:b/>
          <w:bCs/>
          <w:sz w:val="28"/>
          <w:szCs w:val="28"/>
        </w:rPr>
        <w:t xml:space="preserve">objektu </w:t>
      </w:r>
      <w:r w:rsidR="0003603B">
        <w:rPr>
          <w:rFonts w:cstheme="minorHAnsi"/>
          <w:b/>
          <w:bCs/>
          <w:sz w:val="28"/>
          <w:szCs w:val="28"/>
        </w:rPr>
        <w:t>– Ondrejský cintorín, BA</w:t>
      </w:r>
    </w:p>
    <w:p w14:paraId="51AD70F0" w14:textId="105BC548" w:rsidR="00D44349" w:rsidRDefault="00D44349" w:rsidP="002D26BA">
      <w:pPr>
        <w:spacing w:after="0" w:line="360" w:lineRule="auto"/>
        <w:ind w:left="3537" w:hanging="3180"/>
        <w:rPr>
          <w:sz w:val="28"/>
          <w:szCs w:val="28"/>
        </w:rPr>
      </w:pPr>
      <w:r>
        <w:rPr>
          <w:sz w:val="28"/>
          <w:szCs w:val="28"/>
        </w:rPr>
        <w:t>Miesto stavby: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9D2E25">
        <w:rPr>
          <w:sz w:val="28"/>
          <w:szCs w:val="28"/>
        </w:rPr>
        <w:t>parc.č. 9782, kat.úz. Staré Mesto, Bratislava</w:t>
      </w:r>
    </w:p>
    <w:p w14:paraId="05D27BC9" w14:textId="77777777" w:rsidR="00D44349" w:rsidRDefault="00D44349" w:rsidP="002D26BA">
      <w:pPr>
        <w:spacing w:before="240" w:line="360" w:lineRule="auto"/>
        <w:rPr>
          <w:sz w:val="28"/>
          <w:szCs w:val="28"/>
        </w:rPr>
      </w:pPr>
      <w:r>
        <w:rPr>
          <w:sz w:val="28"/>
          <w:szCs w:val="28"/>
        </w:rPr>
        <w:t>Okres: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0858E8">
        <w:rPr>
          <w:sz w:val="28"/>
          <w:szCs w:val="28"/>
        </w:rPr>
        <w:t>Bratislava</w:t>
      </w:r>
    </w:p>
    <w:p w14:paraId="76E38444" w14:textId="77777777" w:rsidR="00D44349" w:rsidRDefault="00D44349" w:rsidP="002D26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Snehová oblasť: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0858E8">
        <w:rPr>
          <w:sz w:val="28"/>
          <w:szCs w:val="28"/>
        </w:rPr>
        <w:t>Neuvažuje sa</w:t>
      </w:r>
    </w:p>
    <w:p w14:paraId="11561207" w14:textId="7BA240CF" w:rsidR="00D44349" w:rsidRDefault="00D44349" w:rsidP="002D26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Vetrová oblasť: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9D2E25">
        <w:rPr>
          <w:sz w:val="28"/>
          <w:szCs w:val="28"/>
        </w:rPr>
        <w:t>Neuvažuje sa</w:t>
      </w:r>
    </w:p>
    <w:p w14:paraId="2DFE4A9F" w14:textId="77777777" w:rsidR="00D44349" w:rsidRPr="00F342ED" w:rsidRDefault="00D44349" w:rsidP="002D26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Seizmická oblasť: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0858E8">
        <w:rPr>
          <w:sz w:val="28"/>
          <w:szCs w:val="28"/>
        </w:rPr>
        <w:t>Neuvažuje sa</w:t>
      </w:r>
    </w:p>
    <w:p w14:paraId="0F817275" w14:textId="77777777" w:rsidR="00D44349" w:rsidRDefault="00D44349" w:rsidP="002D26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Posudok v</w:t>
      </w:r>
      <w:r w:rsidRPr="002C4545">
        <w:rPr>
          <w:sz w:val="28"/>
          <w:szCs w:val="28"/>
        </w:rPr>
        <w:t>ypracoval:</w:t>
      </w:r>
      <w:r w:rsidRPr="002C4545">
        <w:rPr>
          <w:sz w:val="28"/>
          <w:szCs w:val="28"/>
        </w:rPr>
        <w:tab/>
      </w:r>
      <w:r w:rsidRPr="002C4545">
        <w:rPr>
          <w:sz w:val="28"/>
          <w:szCs w:val="28"/>
        </w:rPr>
        <w:tab/>
      </w:r>
      <w:r>
        <w:rPr>
          <w:sz w:val="28"/>
          <w:szCs w:val="28"/>
        </w:rPr>
        <w:t>J.T.Office, s.r.o., Zohorská 976/25; LOZORNO</w:t>
      </w:r>
    </w:p>
    <w:p w14:paraId="7410AAEC" w14:textId="77777777" w:rsidR="00D44349" w:rsidRDefault="00D44349" w:rsidP="002D26BA">
      <w:pPr>
        <w:spacing w:line="360" w:lineRule="auto"/>
        <w:ind w:left="3537" w:hanging="3180"/>
        <w:rPr>
          <w:sz w:val="28"/>
          <w:szCs w:val="28"/>
        </w:rPr>
      </w:pPr>
      <w:r>
        <w:rPr>
          <w:sz w:val="28"/>
          <w:szCs w:val="28"/>
        </w:rPr>
        <w:t>Zodpovedný projektant:</w:t>
      </w:r>
      <w:r>
        <w:rPr>
          <w:sz w:val="28"/>
          <w:szCs w:val="28"/>
        </w:rPr>
        <w:tab/>
      </w:r>
      <w:r w:rsidRPr="002C4545">
        <w:rPr>
          <w:sz w:val="28"/>
          <w:szCs w:val="28"/>
        </w:rPr>
        <w:t>Ing. Peter Trnka</w:t>
      </w:r>
      <w:r>
        <w:rPr>
          <w:sz w:val="28"/>
          <w:szCs w:val="28"/>
        </w:rPr>
        <w:t>, SKSI 6520*I3</w:t>
      </w:r>
    </w:p>
    <w:p w14:paraId="1140A792" w14:textId="69CF76C1" w:rsidR="003624F1" w:rsidRDefault="003624F1" w:rsidP="002D26BA">
      <w:pPr>
        <w:spacing w:line="360" w:lineRule="auto"/>
        <w:ind w:left="3537" w:hanging="3180"/>
        <w:rPr>
          <w:sz w:val="28"/>
          <w:szCs w:val="28"/>
        </w:rPr>
      </w:pPr>
      <w:r>
        <w:rPr>
          <w:sz w:val="28"/>
          <w:szCs w:val="28"/>
        </w:rPr>
        <w:t>Objednávateľ:</w:t>
      </w:r>
      <w:r>
        <w:rPr>
          <w:sz w:val="28"/>
          <w:szCs w:val="28"/>
        </w:rPr>
        <w:tab/>
      </w:r>
      <w:r w:rsidR="0003603B">
        <w:rPr>
          <w:sz w:val="28"/>
          <w:szCs w:val="28"/>
        </w:rPr>
        <w:t>Marianum  - Pohrebníctvo mesta Bratislavy</w:t>
      </w:r>
    </w:p>
    <w:p w14:paraId="3E7A1752" w14:textId="0FEF53FC" w:rsidR="00D44349" w:rsidRDefault="00D44349" w:rsidP="002D26BA">
      <w:pPr>
        <w:spacing w:line="360" w:lineRule="auto"/>
        <w:rPr>
          <w:sz w:val="28"/>
          <w:szCs w:val="28"/>
        </w:rPr>
      </w:pPr>
      <w:r w:rsidRPr="002C4545">
        <w:rPr>
          <w:sz w:val="28"/>
          <w:szCs w:val="28"/>
        </w:rPr>
        <w:t>Stupeň PD:</w:t>
      </w:r>
      <w:r w:rsidRPr="002C4545">
        <w:rPr>
          <w:sz w:val="28"/>
          <w:szCs w:val="28"/>
        </w:rPr>
        <w:tab/>
      </w:r>
      <w:r w:rsidRPr="002C4545">
        <w:rPr>
          <w:sz w:val="28"/>
          <w:szCs w:val="28"/>
        </w:rPr>
        <w:tab/>
      </w:r>
      <w:r w:rsidRPr="002C4545">
        <w:rPr>
          <w:sz w:val="28"/>
          <w:szCs w:val="28"/>
        </w:rPr>
        <w:tab/>
      </w:r>
      <w:r w:rsidR="0003603B">
        <w:rPr>
          <w:sz w:val="28"/>
          <w:szCs w:val="28"/>
        </w:rPr>
        <w:t>PSP+VPP</w:t>
      </w:r>
      <w:r w:rsidRPr="002C4545">
        <w:rPr>
          <w:sz w:val="28"/>
          <w:szCs w:val="28"/>
        </w:rPr>
        <w:t xml:space="preserve"> </w:t>
      </w:r>
    </w:p>
    <w:p w14:paraId="6CDD7ABB" w14:textId="7AE54D9B" w:rsidR="00D44349" w:rsidRDefault="00D44349" w:rsidP="002D26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Časť: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0858E8">
        <w:rPr>
          <w:sz w:val="28"/>
          <w:szCs w:val="28"/>
        </w:rPr>
        <w:t>Stavebno</w:t>
      </w:r>
      <w:r w:rsidR="009D2E25">
        <w:rPr>
          <w:sz w:val="28"/>
          <w:szCs w:val="28"/>
        </w:rPr>
        <w:t xml:space="preserve"> </w:t>
      </w:r>
      <w:r w:rsidR="000858E8">
        <w:rPr>
          <w:sz w:val="28"/>
          <w:szCs w:val="28"/>
        </w:rPr>
        <w:t>konštrukčné riešenie</w:t>
      </w:r>
    </w:p>
    <w:p w14:paraId="07BA3EE4" w14:textId="015CAAA9" w:rsidR="00D44349" w:rsidRPr="002C4545" w:rsidRDefault="00D44349" w:rsidP="002D26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Arch. číslo: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9D2E25">
        <w:rPr>
          <w:sz w:val="28"/>
          <w:szCs w:val="28"/>
        </w:rPr>
        <w:t>12A</w:t>
      </w:r>
      <w:r w:rsidR="00A74725">
        <w:rPr>
          <w:sz w:val="28"/>
          <w:szCs w:val="28"/>
        </w:rPr>
        <w:t>202</w:t>
      </w:r>
      <w:r w:rsidR="009D2E25">
        <w:rPr>
          <w:sz w:val="28"/>
          <w:szCs w:val="28"/>
        </w:rPr>
        <w:t>5</w:t>
      </w:r>
      <w:r>
        <w:rPr>
          <w:sz w:val="28"/>
          <w:szCs w:val="28"/>
        </w:rPr>
        <w:tab/>
      </w:r>
    </w:p>
    <w:p w14:paraId="0F0B541F" w14:textId="480260C1" w:rsidR="00D44349" w:rsidRDefault="00D44349" w:rsidP="002D26BA">
      <w:pPr>
        <w:spacing w:line="360" w:lineRule="auto"/>
        <w:rPr>
          <w:sz w:val="28"/>
          <w:szCs w:val="28"/>
        </w:rPr>
      </w:pPr>
      <w:r w:rsidRPr="002C4545">
        <w:rPr>
          <w:sz w:val="28"/>
          <w:szCs w:val="28"/>
        </w:rPr>
        <w:t>Dátum:</w:t>
      </w:r>
      <w:r w:rsidRPr="002C4545">
        <w:rPr>
          <w:sz w:val="28"/>
          <w:szCs w:val="28"/>
        </w:rPr>
        <w:tab/>
      </w:r>
      <w:r w:rsidRPr="002C4545">
        <w:rPr>
          <w:sz w:val="28"/>
          <w:szCs w:val="28"/>
        </w:rPr>
        <w:tab/>
      </w:r>
      <w:r w:rsidRPr="002C4545">
        <w:rPr>
          <w:sz w:val="28"/>
          <w:szCs w:val="28"/>
        </w:rPr>
        <w:tab/>
      </w:r>
      <w:r w:rsidRPr="002C4545">
        <w:rPr>
          <w:sz w:val="28"/>
          <w:szCs w:val="28"/>
        </w:rPr>
        <w:tab/>
      </w:r>
      <w:r w:rsidR="009D2E25">
        <w:rPr>
          <w:sz w:val="28"/>
          <w:szCs w:val="28"/>
        </w:rPr>
        <w:t>12</w:t>
      </w:r>
      <w:r>
        <w:rPr>
          <w:sz w:val="28"/>
          <w:szCs w:val="28"/>
        </w:rPr>
        <w:t>/</w:t>
      </w:r>
      <w:r w:rsidRPr="002C4545">
        <w:rPr>
          <w:sz w:val="28"/>
          <w:szCs w:val="28"/>
        </w:rPr>
        <w:t>20</w:t>
      </w:r>
      <w:r>
        <w:rPr>
          <w:sz w:val="28"/>
          <w:szCs w:val="28"/>
        </w:rPr>
        <w:t>2</w:t>
      </w:r>
      <w:r w:rsidR="009D2E25">
        <w:rPr>
          <w:sz w:val="28"/>
          <w:szCs w:val="28"/>
        </w:rPr>
        <w:t>5</w:t>
      </w:r>
    </w:p>
    <w:p w14:paraId="218B6710" w14:textId="0F22A1E9" w:rsidR="002D26BA" w:rsidRDefault="00D44349" w:rsidP="0003603B">
      <w:pPr>
        <w:spacing w:after="240" w:line="360" w:lineRule="auto"/>
        <w:rPr>
          <w:sz w:val="28"/>
          <w:szCs w:val="28"/>
        </w:rPr>
      </w:pPr>
      <w:r>
        <w:rPr>
          <w:sz w:val="28"/>
          <w:szCs w:val="28"/>
        </w:rPr>
        <w:t>Počet strán: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SECTIONPAGES   \* MERGEFORMAT </w:instrText>
      </w:r>
      <w:r>
        <w:rPr>
          <w:sz w:val="28"/>
          <w:szCs w:val="28"/>
        </w:rPr>
        <w:fldChar w:fldCharType="separate"/>
      </w:r>
      <w:r w:rsidR="002D7BA1">
        <w:rPr>
          <w:noProof/>
          <w:sz w:val="28"/>
          <w:szCs w:val="28"/>
        </w:rPr>
        <w:t>4</w:t>
      </w:r>
      <w:r>
        <w:rPr>
          <w:sz w:val="28"/>
          <w:szCs w:val="28"/>
        </w:rPr>
        <w:fldChar w:fldCharType="end"/>
      </w:r>
    </w:p>
    <w:p w14:paraId="55E5FEBC" w14:textId="77777777" w:rsidR="00913E2F" w:rsidRPr="009159B6" w:rsidRDefault="00913E2F" w:rsidP="00913E2F">
      <w:pPr>
        <w:pStyle w:val="Obsah1"/>
        <w:tabs>
          <w:tab w:val="left" w:pos="1100"/>
          <w:tab w:val="right" w:leader="dot" w:pos="9062"/>
        </w:tabs>
        <w:rPr>
          <w:i/>
          <w:iCs/>
          <w:caps/>
          <w:sz w:val="24"/>
          <w:szCs w:val="24"/>
        </w:rPr>
      </w:pPr>
      <w:r w:rsidRPr="009159B6">
        <w:rPr>
          <w:i/>
          <w:iCs/>
          <w:sz w:val="24"/>
          <w:szCs w:val="24"/>
        </w:rPr>
        <w:lastRenderedPageBreak/>
        <w:t>OBSAH:</w:t>
      </w:r>
    </w:p>
    <w:p w14:paraId="736A568C" w14:textId="77777777" w:rsidR="00913E2F" w:rsidRPr="009159B6" w:rsidRDefault="00913E2F" w:rsidP="00913E2F">
      <w:pPr>
        <w:pStyle w:val="Obsah1"/>
        <w:tabs>
          <w:tab w:val="left" w:pos="1100"/>
          <w:tab w:val="right" w:leader="dot" w:pos="9062"/>
        </w:tabs>
        <w:rPr>
          <w:i/>
          <w:iCs/>
          <w:caps/>
          <w:sz w:val="24"/>
          <w:szCs w:val="24"/>
        </w:rPr>
      </w:pPr>
    </w:p>
    <w:p w14:paraId="37956F92" w14:textId="0B4978DF" w:rsidR="00450D95" w:rsidRDefault="00913E2F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kern w:val="2"/>
          <w:sz w:val="24"/>
          <w:szCs w:val="24"/>
          <w:lang w:eastAsia="sk-SK"/>
          <w14:ligatures w14:val="standardContextual"/>
        </w:rPr>
      </w:pPr>
      <w:r w:rsidRPr="009159B6">
        <w:rPr>
          <w:b/>
          <w:bCs/>
          <w:i/>
          <w:iCs/>
          <w:sz w:val="24"/>
          <w:szCs w:val="24"/>
        </w:rPr>
        <w:fldChar w:fldCharType="begin"/>
      </w:r>
      <w:r w:rsidRPr="009159B6">
        <w:rPr>
          <w:i/>
          <w:iCs/>
          <w:sz w:val="24"/>
          <w:szCs w:val="24"/>
        </w:rPr>
        <w:instrText xml:space="preserve"> TOC \o "1-2" \h \z \u </w:instrText>
      </w:r>
      <w:r w:rsidRPr="009159B6">
        <w:rPr>
          <w:b/>
          <w:bCs/>
          <w:i/>
          <w:iCs/>
          <w:sz w:val="24"/>
          <w:szCs w:val="24"/>
        </w:rPr>
        <w:fldChar w:fldCharType="separate"/>
      </w:r>
      <w:hyperlink w:anchor="_Toc215749047" w:history="1">
        <w:r w:rsidR="00450D95" w:rsidRPr="00A91F42">
          <w:rPr>
            <w:rStyle w:val="Hypertextovprepojenie"/>
            <w:noProof/>
          </w:rPr>
          <w:t>1</w:t>
        </w:r>
        <w:r w:rsidR="00450D95">
          <w:rPr>
            <w:rFonts w:eastAsiaTheme="minorEastAsia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="00450D95" w:rsidRPr="00A91F42">
          <w:rPr>
            <w:rStyle w:val="Hypertextovprepojenie"/>
            <w:noProof/>
          </w:rPr>
          <w:t>Popis konštrukcie</w:t>
        </w:r>
        <w:r w:rsidR="00450D95">
          <w:rPr>
            <w:noProof/>
            <w:webHidden/>
          </w:rPr>
          <w:tab/>
        </w:r>
        <w:r w:rsidR="00450D95">
          <w:rPr>
            <w:noProof/>
            <w:webHidden/>
          </w:rPr>
          <w:fldChar w:fldCharType="begin"/>
        </w:r>
        <w:r w:rsidR="00450D95">
          <w:rPr>
            <w:noProof/>
            <w:webHidden/>
          </w:rPr>
          <w:instrText xml:space="preserve"> PAGEREF _Toc215749047 \h </w:instrText>
        </w:r>
        <w:r w:rsidR="00450D95">
          <w:rPr>
            <w:noProof/>
            <w:webHidden/>
          </w:rPr>
        </w:r>
        <w:r w:rsidR="00450D95">
          <w:rPr>
            <w:noProof/>
            <w:webHidden/>
          </w:rPr>
          <w:fldChar w:fldCharType="separate"/>
        </w:r>
        <w:r w:rsidR="00450D95">
          <w:rPr>
            <w:noProof/>
            <w:webHidden/>
          </w:rPr>
          <w:t>3</w:t>
        </w:r>
        <w:r w:rsidR="00450D95">
          <w:rPr>
            <w:noProof/>
            <w:webHidden/>
          </w:rPr>
          <w:fldChar w:fldCharType="end"/>
        </w:r>
      </w:hyperlink>
    </w:p>
    <w:p w14:paraId="7AE60136" w14:textId="77AC9348" w:rsidR="00450D95" w:rsidRDefault="00450D95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kern w:val="2"/>
          <w:sz w:val="24"/>
          <w:szCs w:val="24"/>
          <w:lang w:eastAsia="sk-SK"/>
          <w14:ligatures w14:val="standardContextual"/>
        </w:rPr>
      </w:pPr>
      <w:hyperlink w:anchor="_Toc215749048" w:history="1">
        <w:r w:rsidRPr="00A91F42">
          <w:rPr>
            <w:rStyle w:val="Hypertextovprepojenie"/>
            <w:noProof/>
          </w:rPr>
          <w:t>2</w:t>
        </w:r>
        <w:r>
          <w:rPr>
            <w:rFonts w:eastAsiaTheme="minorEastAsia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A91F42">
          <w:rPr>
            <w:rStyle w:val="Hypertextovprepojenie"/>
            <w:noProof/>
          </w:rPr>
          <w:t>Identifikácia porúch a návrh opravy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_Toc215749048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64C97844" w14:textId="0809196E" w:rsidR="00450D95" w:rsidRDefault="00450D95">
      <w:pPr>
        <w:pStyle w:val="Obsah2"/>
        <w:tabs>
          <w:tab w:val="left" w:pos="960"/>
          <w:tab w:val="right" w:leader="dot" w:pos="9062"/>
        </w:tabs>
        <w:rPr>
          <w:rFonts w:eastAsiaTheme="minorEastAsia"/>
          <w:noProof/>
          <w:kern w:val="2"/>
          <w:sz w:val="24"/>
          <w:szCs w:val="24"/>
          <w:lang w:eastAsia="sk-SK"/>
          <w14:ligatures w14:val="standardContextual"/>
        </w:rPr>
      </w:pPr>
      <w:hyperlink w:anchor="_Toc215749049" w:history="1">
        <w:r w:rsidRPr="00A91F42">
          <w:rPr>
            <w:rStyle w:val="Hypertextovprepojenie"/>
            <w:noProof/>
          </w:rPr>
          <w:t>2.1</w:t>
        </w:r>
        <w:r>
          <w:rPr>
            <w:rFonts w:eastAsiaTheme="minorEastAsia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A91F42">
          <w:rPr>
            <w:rStyle w:val="Hypertextovprepojenie"/>
            <w:noProof/>
          </w:rPr>
          <w:t>Zvislé nosné konštrukcie – porucha č.1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_Toc215749049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2017A817" w14:textId="76DB3366" w:rsidR="00450D95" w:rsidRDefault="00450D95">
      <w:pPr>
        <w:pStyle w:val="Obsah2"/>
        <w:tabs>
          <w:tab w:val="left" w:pos="960"/>
          <w:tab w:val="right" w:leader="dot" w:pos="9062"/>
        </w:tabs>
        <w:rPr>
          <w:rFonts w:eastAsiaTheme="minorEastAsia"/>
          <w:noProof/>
          <w:kern w:val="2"/>
          <w:sz w:val="24"/>
          <w:szCs w:val="24"/>
          <w:lang w:eastAsia="sk-SK"/>
          <w14:ligatures w14:val="standardContextual"/>
        </w:rPr>
      </w:pPr>
      <w:hyperlink w:anchor="_Toc215749050" w:history="1">
        <w:r w:rsidRPr="00A91F42">
          <w:rPr>
            <w:rStyle w:val="Hypertextovprepojenie"/>
            <w:noProof/>
          </w:rPr>
          <w:t>2.2</w:t>
        </w:r>
        <w:r>
          <w:rPr>
            <w:rFonts w:eastAsiaTheme="minorEastAsia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A91F42">
          <w:rPr>
            <w:rStyle w:val="Hypertextovprepojenie"/>
            <w:noProof/>
          </w:rPr>
          <w:t>Vodorovné nosné konštrukcie – porucha č.2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_Toc215749050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46983699" w14:textId="5BFADA07" w:rsidR="00450D95" w:rsidRDefault="00450D95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kern w:val="2"/>
          <w:sz w:val="24"/>
          <w:szCs w:val="24"/>
          <w:lang w:eastAsia="sk-SK"/>
          <w14:ligatures w14:val="standardContextual"/>
        </w:rPr>
      </w:pPr>
      <w:hyperlink w:anchor="_Toc215749051" w:history="1">
        <w:r w:rsidRPr="00A91F42">
          <w:rPr>
            <w:rStyle w:val="Hypertextovprepojenie"/>
            <w:noProof/>
          </w:rPr>
          <w:t>3</w:t>
        </w:r>
        <w:r>
          <w:rPr>
            <w:rFonts w:eastAsiaTheme="minorEastAsia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A91F42">
          <w:rPr>
            <w:rStyle w:val="Hypertextovprepojenie"/>
            <w:noProof/>
          </w:rPr>
          <w:t>Použité materiály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_Toc215749051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587366EB" w14:textId="13833320" w:rsidR="00450D95" w:rsidRDefault="00450D95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kern w:val="2"/>
          <w:sz w:val="24"/>
          <w:szCs w:val="24"/>
          <w:lang w:eastAsia="sk-SK"/>
          <w14:ligatures w14:val="standardContextual"/>
        </w:rPr>
      </w:pPr>
      <w:hyperlink w:anchor="_Toc215749052" w:history="1">
        <w:r w:rsidRPr="00A91F42">
          <w:rPr>
            <w:rStyle w:val="Hypertextovprepojenie"/>
            <w:noProof/>
          </w:rPr>
          <w:t>4</w:t>
        </w:r>
        <w:r>
          <w:rPr>
            <w:rFonts w:eastAsiaTheme="minorEastAsia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A91F42">
          <w:rPr>
            <w:rStyle w:val="Hypertextovprepojenie"/>
            <w:noProof/>
          </w:rPr>
          <w:t>Záver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_Toc215749052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17C350F2" w14:textId="5E402F51" w:rsidR="00913E2F" w:rsidRDefault="00913E2F" w:rsidP="00913E2F">
      <w:pPr>
        <w:spacing w:after="240" w:line="276" w:lineRule="auto"/>
        <w:rPr>
          <w:i/>
          <w:iCs/>
          <w:caps/>
          <w:sz w:val="24"/>
          <w:szCs w:val="24"/>
        </w:rPr>
      </w:pPr>
      <w:r w:rsidRPr="009159B6">
        <w:rPr>
          <w:i/>
          <w:iCs/>
          <w:caps/>
          <w:sz w:val="24"/>
          <w:szCs w:val="24"/>
        </w:rPr>
        <w:fldChar w:fldCharType="end"/>
      </w:r>
    </w:p>
    <w:p w14:paraId="3362BF8B" w14:textId="77777777" w:rsidR="00913E2F" w:rsidRDefault="00913E2F" w:rsidP="00913E2F">
      <w:pPr>
        <w:spacing w:after="240" w:line="276" w:lineRule="auto"/>
        <w:rPr>
          <w:i/>
          <w:iCs/>
          <w:caps/>
          <w:sz w:val="24"/>
          <w:szCs w:val="24"/>
        </w:rPr>
      </w:pPr>
    </w:p>
    <w:p w14:paraId="3B159E4A" w14:textId="77777777" w:rsidR="00913E2F" w:rsidRPr="009159B6" w:rsidRDefault="00913E2F" w:rsidP="00913E2F">
      <w:pPr>
        <w:rPr>
          <w:b/>
          <w:sz w:val="28"/>
        </w:rPr>
      </w:pPr>
      <w:r w:rsidRPr="009159B6">
        <w:rPr>
          <w:b/>
          <w:sz w:val="28"/>
        </w:rPr>
        <w:t>Predpoklady statického riešenia:</w:t>
      </w:r>
    </w:p>
    <w:p w14:paraId="476657D8" w14:textId="77777777" w:rsidR="00913E2F" w:rsidRPr="009159B6" w:rsidRDefault="00913E2F" w:rsidP="00913E2F">
      <w:pPr>
        <w:rPr>
          <w:i/>
          <w:u w:val="single"/>
        </w:rPr>
      </w:pPr>
      <w:r w:rsidRPr="009159B6">
        <w:rPr>
          <w:i/>
          <w:u w:val="single"/>
        </w:rPr>
        <w:t>Použitá literatúra:</w:t>
      </w:r>
    </w:p>
    <w:p w14:paraId="3C44E6F1" w14:textId="77777777" w:rsidR="00913E2F" w:rsidRPr="009159B6" w:rsidRDefault="00913E2F" w:rsidP="00913E2F">
      <w:pPr>
        <w:spacing w:after="0"/>
      </w:pPr>
      <w:r w:rsidRPr="009159B6">
        <w:t>STN EN 1990</w:t>
      </w:r>
      <w:r w:rsidRPr="009159B6">
        <w:tab/>
        <w:t>-</w:t>
      </w:r>
      <w:r w:rsidRPr="009159B6">
        <w:tab/>
        <w:t>„Zásady navrhovania konštrukcií“</w:t>
      </w:r>
    </w:p>
    <w:p w14:paraId="3A5C6D7D" w14:textId="77777777" w:rsidR="00913E2F" w:rsidRPr="009159B6" w:rsidRDefault="00913E2F" w:rsidP="00913E2F">
      <w:pPr>
        <w:spacing w:after="0"/>
      </w:pPr>
      <w:r w:rsidRPr="009159B6">
        <w:t>STN EN 1991</w:t>
      </w:r>
      <w:r w:rsidRPr="009159B6">
        <w:tab/>
        <w:t>-</w:t>
      </w:r>
      <w:r w:rsidRPr="009159B6">
        <w:tab/>
        <w:t>„Zaťaženia konštrukcií“</w:t>
      </w:r>
    </w:p>
    <w:p w14:paraId="06E12842" w14:textId="3EAF05BA" w:rsidR="00913E2F" w:rsidRPr="009159B6" w:rsidRDefault="00913E2F" w:rsidP="00913E2F">
      <w:pPr>
        <w:spacing w:after="0"/>
      </w:pPr>
      <w:r w:rsidRPr="009159B6">
        <w:t xml:space="preserve">STN </w:t>
      </w:r>
      <w:r w:rsidR="009D69F3">
        <w:t>ISO</w:t>
      </w:r>
      <w:r w:rsidRPr="009159B6">
        <w:t xml:space="preserve"> </w:t>
      </w:r>
      <w:r w:rsidR="009D69F3">
        <w:t>13822</w:t>
      </w:r>
      <w:r w:rsidRPr="009159B6">
        <w:tab/>
        <w:t>-</w:t>
      </w:r>
      <w:r w:rsidRPr="009159B6">
        <w:tab/>
        <w:t>„</w:t>
      </w:r>
      <w:r w:rsidR="009D69F3">
        <w:t>Hodnotenie existujúcich konštrukcií</w:t>
      </w:r>
      <w:r w:rsidRPr="009159B6">
        <w:t>“</w:t>
      </w:r>
    </w:p>
    <w:p w14:paraId="2955DDD1" w14:textId="77777777" w:rsidR="00913E2F" w:rsidRPr="009159B6" w:rsidRDefault="00913E2F" w:rsidP="00913E2F"/>
    <w:p w14:paraId="5E2B6002" w14:textId="77777777" w:rsidR="00913E2F" w:rsidRPr="009159B6" w:rsidRDefault="00913E2F" w:rsidP="00913E2F">
      <w:pPr>
        <w:rPr>
          <w:i/>
          <w:u w:val="single"/>
        </w:rPr>
      </w:pPr>
      <w:r w:rsidRPr="009159B6">
        <w:rPr>
          <w:i/>
          <w:u w:val="single"/>
        </w:rPr>
        <w:t>Podklady ku riešeniu statiky:</w:t>
      </w:r>
    </w:p>
    <w:p w14:paraId="09DD79A6" w14:textId="2F5C7B49" w:rsidR="00913E2F" w:rsidRDefault="009D69F3" w:rsidP="00913E2F">
      <w:pPr>
        <w:pStyle w:val="Odsekzoznamu"/>
        <w:numPr>
          <w:ilvl w:val="0"/>
          <w:numId w:val="17"/>
        </w:numPr>
        <w:spacing w:before="200"/>
      </w:pPr>
      <w:r>
        <w:t>Osobná obhliadka stavby z 4.9.2025</w:t>
      </w:r>
      <w:r w:rsidR="00913E2F">
        <w:tab/>
      </w:r>
    </w:p>
    <w:p w14:paraId="638EE704" w14:textId="63B90028" w:rsidR="00D312CF" w:rsidRDefault="009D69F3" w:rsidP="00D312CF">
      <w:pPr>
        <w:pStyle w:val="Odsekzoznamu"/>
        <w:numPr>
          <w:ilvl w:val="0"/>
          <w:numId w:val="17"/>
        </w:numPr>
        <w:spacing w:before="200"/>
      </w:pPr>
      <w:r>
        <w:t>Zameranie existujúceho stavu objektu, Ing. Lukáš Beňo z 11.2025</w:t>
      </w:r>
    </w:p>
    <w:p w14:paraId="13BF46CD" w14:textId="203E6F6D" w:rsidR="00CB39F5" w:rsidRDefault="009D69F3" w:rsidP="00913E2F">
      <w:pPr>
        <w:pStyle w:val="Odsekzoznamu"/>
        <w:numPr>
          <w:ilvl w:val="0"/>
          <w:numId w:val="17"/>
        </w:numPr>
        <w:spacing w:before="200"/>
      </w:pPr>
      <w:r>
        <w:t>F</w:t>
      </w:r>
      <w:r w:rsidR="00D312CF">
        <w:t>otodokumentácia existujúcich konštrukcií</w:t>
      </w:r>
    </w:p>
    <w:p w14:paraId="7E62D124" w14:textId="77777777" w:rsidR="009D69F3" w:rsidRDefault="009D69F3" w:rsidP="00913E2F">
      <w:pPr>
        <w:rPr>
          <w:i/>
          <w:u w:val="single"/>
        </w:rPr>
      </w:pPr>
    </w:p>
    <w:p w14:paraId="47A50890" w14:textId="77777777" w:rsidR="009D69F3" w:rsidRDefault="009D69F3" w:rsidP="00913E2F">
      <w:pPr>
        <w:rPr>
          <w:i/>
          <w:u w:val="single"/>
        </w:rPr>
      </w:pPr>
    </w:p>
    <w:p w14:paraId="22278A8F" w14:textId="77777777" w:rsidR="009D69F3" w:rsidRDefault="009D69F3" w:rsidP="00913E2F">
      <w:pPr>
        <w:rPr>
          <w:i/>
          <w:u w:val="single"/>
        </w:rPr>
      </w:pPr>
    </w:p>
    <w:p w14:paraId="00BDCE1C" w14:textId="77777777" w:rsidR="009D69F3" w:rsidRDefault="009D69F3" w:rsidP="00913E2F">
      <w:pPr>
        <w:rPr>
          <w:i/>
          <w:u w:val="single"/>
        </w:rPr>
      </w:pPr>
    </w:p>
    <w:p w14:paraId="3FEB7952" w14:textId="61FB4CCA" w:rsidR="00913E2F" w:rsidRPr="009159B6" w:rsidRDefault="00913E2F" w:rsidP="00913E2F">
      <w:pPr>
        <w:rPr>
          <w:i/>
          <w:u w:val="single"/>
        </w:rPr>
      </w:pPr>
      <w:r w:rsidRPr="009159B6">
        <w:rPr>
          <w:i/>
          <w:u w:val="single"/>
        </w:rPr>
        <w:t>Použitý software:</w:t>
      </w:r>
    </w:p>
    <w:p w14:paraId="479A0E5D" w14:textId="6107817B" w:rsidR="00913E2F" w:rsidRPr="009159B6" w:rsidRDefault="00CB39F5" w:rsidP="00913E2F">
      <w:pPr>
        <w:pStyle w:val="Odsekzoznamu"/>
        <w:numPr>
          <w:ilvl w:val="0"/>
          <w:numId w:val="17"/>
        </w:numPr>
        <w:spacing w:before="200" w:after="0"/>
      </w:pPr>
      <w:r>
        <w:t>Microsoft o</w:t>
      </w:r>
      <w:r w:rsidR="00913E2F" w:rsidRPr="009159B6">
        <w:t xml:space="preserve">ffice </w:t>
      </w:r>
    </w:p>
    <w:p w14:paraId="7C25DBE0" w14:textId="77777777" w:rsidR="00913E2F" w:rsidRPr="009159B6" w:rsidRDefault="00913E2F" w:rsidP="00913E2F">
      <w:pPr>
        <w:pStyle w:val="Odsekzoznamu"/>
        <w:numPr>
          <w:ilvl w:val="0"/>
          <w:numId w:val="17"/>
        </w:numPr>
        <w:spacing w:before="200" w:after="0"/>
      </w:pPr>
      <w:r w:rsidRPr="009159B6">
        <w:t>Scia engineer</w:t>
      </w:r>
    </w:p>
    <w:p w14:paraId="345EFCD1" w14:textId="77777777" w:rsidR="00913E2F" w:rsidRDefault="00913E2F" w:rsidP="00913E2F">
      <w:pPr>
        <w:spacing w:after="240" w:line="276" w:lineRule="auto"/>
        <w:rPr>
          <w:sz w:val="28"/>
          <w:szCs w:val="28"/>
        </w:rPr>
      </w:pPr>
    </w:p>
    <w:p w14:paraId="094DB258" w14:textId="77777777" w:rsidR="00913E2F" w:rsidRDefault="00913E2F" w:rsidP="00D44349">
      <w:pPr>
        <w:spacing w:after="240" w:line="276" w:lineRule="auto"/>
        <w:rPr>
          <w:sz w:val="28"/>
          <w:szCs w:val="28"/>
        </w:rPr>
      </w:pPr>
    </w:p>
    <w:p w14:paraId="4396A09A" w14:textId="77777777" w:rsidR="00913E2F" w:rsidRDefault="00913E2F" w:rsidP="00D44349">
      <w:pPr>
        <w:spacing w:after="240" w:line="276" w:lineRule="auto"/>
        <w:rPr>
          <w:sz w:val="28"/>
          <w:szCs w:val="28"/>
        </w:rPr>
      </w:pPr>
    </w:p>
    <w:p w14:paraId="4A2D422F" w14:textId="77777777" w:rsidR="00913E2F" w:rsidRDefault="00913E2F" w:rsidP="00D44349">
      <w:pPr>
        <w:spacing w:after="240" w:line="276" w:lineRule="auto"/>
        <w:rPr>
          <w:sz w:val="28"/>
          <w:szCs w:val="28"/>
        </w:rPr>
      </w:pPr>
    </w:p>
    <w:p w14:paraId="5BA397AB" w14:textId="77777777" w:rsidR="002D26BA" w:rsidRDefault="002D26BA" w:rsidP="00D44349">
      <w:pPr>
        <w:spacing w:after="240" w:line="276" w:lineRule="auto"/>
        <w:rPr>
          <w:sz w:val="28"/>
          <w:szCs w:val="28"/>
        </w:rPr>
      </w:pPr>
    </w:p>
    <w:p w14:paraId="1375575E" w14:textId="77777777" w:rsidR="002D26BA" w:rsidRDefault="002D26BA" w:rsidP="00D44349">
      <w:pPr>
        <w:spacing w:after="240" w:line="276" w:lineRule="auto"/>
        <w:rPr>
          <w:sz w:val="28"/>
          <w:szCs w:val="28"/>
        </w:rPr>
      </w:pPr>
    </w:p>
    <w:p w14:paraId="3F121FCC" w14:textId="77777777" w:rsidR="002D26BA" w:rsidRDefault="002D26BA" w:rsidP="00D44349">
      <w:pPr>
        <w:spacing w:after="240" w:line="276" w:lineRule="auto"/>
        <w:rPr>
          <w:sz w:val="28"/>
          <w:szCs w:val="28"/>
        </w:rPr>
      </w:pPr>
    </w:p>
    <w:p w14:paraId="72E532B9" w14:textId="77777777" w:rsidR="002D26BA" w:rsidRDefault="002D26BA" w:rsidP="00D44349">
      <w:pPr>
        <w:spacing w:after="240" w:line="276" w:lineRule="auto"/>
        <w:rPr>
          <w:sz w:val="28"/>
          <w:szCs w:val="28"/>
        </w:rPr>
      </w:pPr>
    </w:p>
    <w:p w14:paraId="3C1F9D35" w14:textId="77777777" w:rsidR="002D26BA" w:rsidRDefault="002D26BA" w:rsidP="00D44349">
      <w:pPr>
        <w:spacing w:after="240" w:line="276" w:lineRule="auto"/>
        <w:rPr>
          <w:sz w:val="28"/>
          <w:szCs w:val="28"/>
        </w:rPr>
      </w:pPr>
    </w:p>
    <w:p w14:paraId="32D5386C" w14:textId="77777777" w:rsidR="002D26BA" w:rsidRDefault="002D26BA" w:rsidP="00D44349">
      <w:pPr>
        <w:spacing w:after="240" w:line="276" w:lineRule="auto"/>
        <w:rPr>
          <w:sz w:val="28"/>
          <w:szCs w:val="28"/>
        </w:rPr>
      </w:pPr>
    </w:p>
    <w:p w14:paraId="5F204E2B" w14:textId="77777777" w:rsidR="002D26BA" w:rsidRDefault="002D26BA" w:rsidP="00D44349">
      <w:pPr>
        <w:spacing w:after="240" w:line="276" w:lineRule="auto"/>
        <w:rPr>
          <w:sz w:val="28"/>
          <w:szCs w:val="28"/>
        </w:rPr>
      </w:pPr>
    </w:p>
    <w:p w14:paraId="0CE4FEA2" w14:textId="77777777" w:rsidR="002D26BA" w:rsidRDefault="002D26BA" w:rsidP="00D44349">
      <w:pPr>
        <w:spacing w:after="240" w:line="276" w:lineRule="auto"/>
        <w:rPr>
          <w:sz w:val="28"/>
          <w:szCs w:val="28"/>
        </w:rPr>
      </w:pPr>
    </w:p>
    <w:p w14:paraId="484E4228" w14:textId="77777777" w:rsidR="00913E2F" w:rsidRDefault="00913E2F" w:rsidP="00D44349">
      <w:pPr>
        <w:spacing w:after="240" w:line="276" w:lineRule="auto"/>
        <w:rPr>
          <w:sz w:val="28"/>
          <w:szCs w:val="28"/>
        </w:rPr>
      </w:pPr>
    </w:p>
    <w:p w14:paraId="080CAE3B" w14:textId="77777777" w:rsidR="00913E2F" w:rsidRDefault="00913E2F" w:rsidP="00D44349">
      <w:pPr>
        <w:spacing w:after="240" w:line="276" w:lineRule="auto"/>
        <w:rPr>
          <w:sz w:val="28"/>
          <w:szCs w:val="28"/>
        </w:rPr>
      </w:pPr>
    </w:p>
    <w:p w14:paraId="234B8EF1" w14:textId="77777777" w:rsidR="00913E2F" w:rsidRDefault="00913E2F" w:rsidP="00D44349">
      <w:pPr>
        <w:spacing w:after="240" w:line="276" w:lineRule="auto"/>
        <w:rPr>
          <w:sz w:val="28"/>
          <w:szCs w:val="28"/>
        </w:rPr>
      </w:pPr>
    </w:p>
    <w:p w14:paraId="5F9C8BBB" w14:textId="77777777" w:rsidR="00CC7DCF" w:rsidRDefault="00ED351A" w:rsidP="00CC7DCF">
      <w:pPr>
        <w:pStyle w:val="Nadpis1"/>
        <w:spacing w:after="240"/>
      </w:pPr>
      <w:bookmarkStart w:id="0" w:name="_Toc215749047"/>
      <w:r>
        <w:lastRenderedPageBreak/>
        <w:t>P</w:t>
      </w:r>
      <w:r w:rsidR="00CC7DCF">
        <w:t>opis konštrukcie</w:t>
      </w:r>
      <w:bookmarkEnd w:id="0"/>
    </w:p>
    <w:p w14:paraId="1DCE2EFA" w14:textId="6E7F014D" w:rsidR="00A74725" w:rsidRDefault="009D69F3" w:rsidP="00F50885">
      <w:pPr>
        <w:spacing w:after="0" w:line="276" w:lineRule="auto"/>
        <w:ind w:left="0" w:firstLine="351"/>
        <w:jc w:val="both"/>
      </w:pPr>
      <w:r>
        <w:t>Jedná sa o prízemný objekt obdĺžnikového tvaru s plochou strechou</w:t>
      </w:r>
      <w:r w:rsidR="002D26BA">
        <w:t>.</w:t>
      </w:r>
      <w:r>
        <w:t xml:space="preserve"> Stavebno-technický prieskum nebol vykonaný, projektová dokumentácia nebola dodaná. Na základe osobnej obhliadky som identifikoval zvislé nosné konštrukcie v podobe murovaných stien neznámej šírky a pevnosti. Základy neboli identifikované. </w:t>
      </w:r>
      <w:r w:rsidR="00650757">
        <w:t xml:space="preserve">Strešná konštrukcia nebola identifikovaná. </w:t>
      </w:r>
    </w:p>
    <w:p w14:paraId="67841C6C" w14:textId="724D14DB" w:rsidR="002D26BA" w:rsidRDefault="00650757" w:rsidP="00650757">
      <w:pPr>
        <w:pStyle w:val="Nadpis1"/>
      </w:pPr>
      <w:bookmarkStart w:id="1" w:name="_Toc215749048"/>
      <w:r>
        <w:t xml:space="preserve">Identifikácia porúch </w:t>
      </w:r>
      <w:r w:rsidR="0042231E">
        <w:t>a návrh opravy</w:t>
      </w:r>
      <w:bookmarkEnd w:id="1"/>
    </w:p>
    <w:p w14:paraId="339A37E2" w14:textId="77777777" w:rsidR="002D26BA" w:rsidRDefault="002D26BA" w:rsidP="002D26BA"/>
    <w:p w14:paraId="294631B1" w14:textId="3B9114BB" w:rsidR="00650757" w:rsidRDefault="00650757" w:rsidP="00650757">
      <w:pPr>
        <w:pStyle w:val="Nadpis20"/>
      </w:pPr>
      <w:bookmarkStart w:id="2" w:name="_Toc215749049"/>
      <w:r>
        <w:t>Zvislé nosné konštrukcie – porucha č.1</w:t>
      </w:r>
      <w:bookmarkEnd w:id="2"/>
    </w:p>
    <w:p w14:paraId="317AFCAE" w14:textId="77777777" w:rsidR="00650757" w:rsidRPr="00650757" w:rsidRDefault="00650757" w:rsidP="00650757"/>
    <w:p w14:paraId="12E9DE21" w14:textId="77777777" w:rsidR="0042231E" w:rsidRDefault="00650757" w:rsidP="0042231E">
      <w:pPr>
        <w:spacing w:line="276" w:lineRule="auto"/>
        <w:ind w:left="0" w:firstLine="576"/>
        <w:jc w:val="both"/>
      </w:pPr>
      <w:r>
        <w:t xml:space="preserve">Momentálne je oblasť porušenia zvislej nosnej konštrukcie na severozápadnej stene objektu, kde vplyvom prenikania vody do základových častí prišlo k odplaveniu základovej zeminy a došlo k poklesu steny (vzniku klenbového efektu a trhlín) a prepadnutiu podlahy v interiéri. </w:t>
      </w:r>
    </w:p>
    <w:p w14:paraId="164C3161" w14:textId="77777777" w:rsidR="0042231E" w:rsidRDefault="00650757" w:rsidP="0042231E">
      <w:pPr>
        <w:spacing w:line="276" w:lineRule="auto"/>
        <w:ind w:left="0" w:firstLine="576"/>
        <w:jc w:val="both"/>
      </w:pPr>
      <w:r>
        <w:t xml:space="preserve"> </w:t>
      </w:r>
      <w:r w:rsidR="00BB548A">
        <w:t xml:space="preserve"> </w:t>
      </w:r>
      <w:r w:rsidR="0042231E">
        <w:t>Oprava bude spočívať:</w:t>
      </w:r>
    </w:p>
    <w:p w14:paraId="5BEFD943" w14:textId="2A6C7A2F" w:rsidR="0042231E" w:rsidRDefault="001467D4" w:rsidP="0042231E">
      <w:pPr>
        <w:pStyle w:val="Odsekzoznamu"/>
        <w:numPr>
          <w:ilvl w:val="0"/>
          <w:numId w:val="25"/>
        </w:numPr>
        <w:spacing w:line="276" w:lineRule="auto"/>
        <w:jc w:val="both"/>
      </w:pPr>
      <w:r>
        <w:t>V</w:t>
      </w:r>
      <w:r w:rsidR="0042231E">
        <w:t> identifikácii objemu kaverny, ktorá vznikla vplyvom odplavenia základovej pôdy. Odkopať terén v blízkom okolí súčasného prepadu.</w:t>
      </w:r>
    </w:p>
    <w:p w14:paraId="7EC32C6C" w14:textId="77777777" w:rsidR="0042231E" w:rsidRDefault="0042231E" w:rsidP="0042231E">
      <w:pPr>
        <w:pStyle w:val="Odsekzoznamu"/>
        <w:numPr>
          <w:ilvl w:val="0"/>
          <w:numId w:val="25"/>
        </w:numPr>
        <w:spacing w:line="276" w:lineRule="auto"/>
        <w:jc w:val="both"/>
      </w:pPr>
      <w:r>
        <w:t>Z interiéru vybúrať časť podlahy, ktorá súvisí s obnažením kaverny.</w:t>
      </w:r>
    </w:p>
    <w:p w14:paraId="27C701C2" w14:textId="77777777" w:rsidR="00450D95" w:rsidRDefault="0042231E" w:rsidP="0042231E">
      <w:pPr>
        <w:pStyle w:val="Odsekzoznamu"/>
        <w:numPr>
          <w:ilvl w:val="0"/>
          <w:numId w:val="25"/>
        </w:numPr>
        <w:spacing w:line="276" w:lineRule="auto"/>
        <w:jc w:val="both"/>
      </w:pPr>
      <w:r>
        <w:t>Do kaverny zhotoviť nový základ pod obvodovú stenu s rozšírením smerom dovnútra objektu o 150mm. Na odskoku bude uložená nová ŽB podlahová doska v hr. 150mm.</w:t>
      </w:r>
    </w:p>
    <w:p w14:paraId="34489AF9" w14:textId="2D33CE65" w:rsidR="002D26BA" w:rsidRDefault="00450D95" w:rsidP="0042231E">
      <w:pPr>
        <w:pStyle w:val="Odsekzoznamu"/>
        <w:numPr>
          <w:ilvl w:val="0"/>
          <w:numId w:val="25"/>
        </w:numPr>
        <w:spacing w:line="276" w:lineRule="auto"/>
        <w:jc w:val="both"/>
      </w:pPr>
      <w:r>
        <w:t xml:space="preserve">Trhliny v murive zaistiť helikálnou výstužou z dôvodu, aby nedochádzalo k ďalšiemu otváraniu trhlín vplyvom dosadnutia nového základu. </w:t>
      </w:r>
      <w:r w:rsidR="0042231E">
        <w:t xml:space="preserve">  </w:t>
      </w:r>
    </w:p>
    <w:p w14:paraId="383F12AC" w14:textId="77777777" w:rsidR="00450D95" w:rsidRDefault="00450D95" w:rsidP="00450D95">
      <w:pPr>
        <w:spacing w:line="276" w:lineRule="auto"/>
        <w:jc w:val="both"/>
      </w:pPr>
    </w:p>
    <w:p w14:paraId="69DCEF4E" w14:textId="3F154F7F" w:rsidR="00650757" w:rsidRDefault="00650757" w:rsidP="00650757">
      <w:pPr>
        <w:pStyle w:val="Nadpis20"/>
      </w:pPr>
      <w:bookmarkStart w:id="3" w:name="_Toc215749050"/>
      <w:r>
        <w:t>Vodorovné nosné konštrukcie – porucha č.2</w:t>
      </w:r>
      <w:bookmarkEnd w:id="3"/>
    </w:p>
    <w:p w14:paraId="402DE5DA" w14:textId="77777777" w:rsidR="0042231E" w:rsidRDefault="0042231E" w:rsidP="0042231E">
      <w:pPr>
        <w:ind w:left="576"/>
      </w:pPr>
    </w:p>
    <w:p w14:paraId="36E37F5D" w14:textId="77777777" w:rsidR="0042231E" w:rsidRDefault="0042231E" w:rsidP="00450D95">
      <w:pPr>
        <w:spacing w:line="276" w:lineRule="auto"/>
        <w:ind w:left="0" w:firstLine="576"/>
        <w:jc w:val="both"/>
      </w:pPr>
      <w:r>
        <w:t xml:space="preserve">Na železobetónovej rímse sa oddeľuje omietka od betónovej časti. Hrozí nebezpečenstvo škody na majetku a zdraví. </w:t>
      </w:r>
    </w:p>
    <w:p w14:paraId="5D7228D0" w14:textId="30FB61CB" w:rsidR="0042231E" w:rsidRPr="0042231E" w:rsidRDefault="0042231E" w:rsidP="00450D95">
      <w:pPr>
        <w:spacing w:line="276" w:lineRule="auto"/>
        <w:ind w:left="0" w:firstLine="576"/>
        <w:jc w:val="both"/>
        <w:rPr>
          <w:u w:val="single"/>
        </w:rPr>
      </w:pPr>
      <w:r w:rsidRPr="0042231E">
        <w:rPr>
          <w:u w:val="single"/>
        </w:rPr>
        <w:t>Vykonať bezodkladné opatrenie v podobe osekania uvoľnených častí omietky a kontrola poklepom kladivom zostávajúcej omietky na rímse po obvode celého objektu.</w:t>
      </w:r>
    </w:p>
    <w:p w14:paraId="09972CFF" w14:textId="77777777" w:rsidR="0042231E" w:rsidRDefault="0042231E" w:rsidP="0042231E">
      <w:pPr>
        <w:ind w:left="0"/>
      </w:pPr>
    </w:p>
    <w:p w14:paraId="00D32B39" w14:textId="77777777" w:rsidR="0042231E" w:rsidRDefault="0042231E" w:rsidP="0042231E">
      <w:pPr>
        <w:ind w:left="0"/>
      </w:pPr>
    </w:p>
    <w:p w14:paraId="3946545D" w14:textId="2A162B82" w:rsidR="0042231E" w:rsidRPr="0042231E" w:rsidRDefault="0042231E" w:rsidP="0042231E">
      <w:pPr>
        <w:ind w:left="0"/>
      </w:pPr>
      <w:r>
        <w:rPr>
          <w:noProof/>
        </w:rPr>
        <w:lastRenderedPageBreak/>
        <w:drawing>
          <wp:inline distT="0" distB="0" distL="0" distR="0" wp14:anchorId="2F8FF065" wp14:editId="6A96E2F5">
            <wp:extent cx="5603359" cy="4115115"/>
            <wp:effectExtent l="0" t="0" r="0" b="0"/>
            <wp:docPr id="1928923636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923636" name=""/>
                    <pic:cNvPicPr/>
                  </pic:nvPicPr>
                  <pic:blipFill rotWithShape="1">
                    <a:blip r:embed="rId8"/>
                    <a:srcRect l="19565" t="10581" b="10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554" cy="41240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23DE18" w14:textId="77777777" w:rsidR="002D26BA" w:rsidRPr="002D26BA" w:rsidRDefault="002D26BA" w:rsidP="002D26BA"/>
    <w:p w14:paraId="5B39431C" w14:textId="2EA3B979" w:rsidR="00EC4D36" w:rsidRPr="00BB548A" w:rsidRDefault="00465407" w:rsidP="00EC4D36">
      <w:pPr>
        <w:spacing w:line="276" w:lineRule="auto"/>
        <w:ind w:left="0"/>
        <w:jc w:val="both"/>
        <w:rPr>
          <w:iCs/>
          <w:u w:val="single"/>
        </w:rPr>
      </w:pPr>
      <w:r w:rsidRPr="00BB548A">
        <w:rPr>
          <w:iCs/>
          <w:u w:val="single"/>
        </w:rPr>
        <w:t xml:space="preserve"> </w:t>
      </w:r>
    </w:p>
    <w:p w14:paraId="7C97966E" w14:textId="77777777" w:rsidR="002D26BA" w:rsidRPr="002D26BA" w:rsidRDefault="002D26BA" w:rsidP="002D26BA"/>
    <w:p w14:paraId="0D4CA56E" w14:textId="06A23DD5" w:rsidR="0050454F" w:rsidRDefault="00A74725" w:rsidP="00202873">
      <w:pPr>
        <w:spacing w:after="0"/>
        <w:ind w:left="0"/>
        <w:jc w:val="both"/>
      </w:pPr>
      <w:r>
        <w:t xml:space="preserve">   </w:t>
      </w:r>
      <w:r w:rsidR="008D0CB5">
        <w:t xml:space="preserve"> </w:t>
      </w:r>
      <w:r w:rsidR="00ED351A">
        <w:t xml:space="preserve"> </w:t>
      </w:r>
      <w:r w:rsidR="006F67BB">
        <w:t xml:space="preserve"> </w:t>
      </w:r>
    </w:p>
    <w:p w14:paraId="50731280" w14:textId="0E1578EA" w:rsidR="00CC7DCF" w:rsidRDefault="00450D95" w:rsidP="0050454F">
      <w:pPr>
        <w:pStyle w:val="Nadpis1"/>
        <w:spacing w:before="0" w:after="240"/>
      </w:pPr>
      <w:bookmarkStart w:id="4" w:name="_Toc215749051"/>
      <w:r>
        <w:t>Použité materiály</w:t>
      </w:r>
      <w:bookmarkEnd w:id="4"/>
    </w:p>
    <w:p w14:paraId="0940BF41" w14:textId="6B233F57" w:rsidR="00465407" w:rsidRDefault="00450D95" w:rsidP="00450D95">
      <w:pPr>
        <w:pStyle w:val="Odsekzoznamu"/>
        <w:numPr>
          <w:ilvl w:val="0"/>
          <w:numId w:val="21"/>
        </w:numPr>
        <w:spacing w:line="276" w:lineRule="auto"/>
      </w:pPr>
      <w:r>
        <w:t>betón C20/25-XC2, betonárska výstuž B500B</w:t>
      </w:r>
    </w:p>
    <w:p w14:paraId="72A44B65" w14:textId="6F2956A3" w:rsidR="00450D95" w:rsidRDefault="00450D95" w:rsidP="00450D95">
      <w:pPr>
        <w:pStyle w:val="Odsekzoznamu"/>
        <w:numPr>
          <w:ilvl w:val="0"/>
          <w:numId w:val="21"/>
        </w:numPr>
        <w:spacing w:line="276" w:lineRule="auto"/>
      </w:pPr>
      <w:r>
        <w:t>helikálna výstuž, napr. helifix</w:t>
      </w:r>
    </w:p>
    <w:p w14:paraId="4596A02B" w14:textId="77777777" w:rsidR="00E15252" w:rsidRDefault="00E15252" w:rsidP="00E15252">
      <w:pPr>
        <w:pStyle w:val="Nadpis1"/>
        <w:spacing w:after="240"/>
      </w:pPr>
      <w:bookmarkStart w:id="5" w:name="_Toc215749052"/>
      <w:r>
        <w:t>Záver</w:t>
      </w:r>
      <w:bookmarkEnd w:id="5"/>
    </w:p>
    <w:p w14:paraId="379774DD" w14:textId="0E348B33" w:rsidR="00F50885" w:rsidRPr="00431497" w:rsidRDefault="00450D95" w:rsidP="00450D95">
      <w:pPr>
        <w:spacing w:line="276" w:lineRule="auto"/>
        <w:ind w:left="0" w:firstLine="709"/>
        <w:jc w:val="both"/>
        <w:rPr>
          <w:b/>
          <w:bCs/>
        </w:rPr>
      </w:pPr>
      <w:r w:rsidRPr="00431497">
        <w:rPr>
          <w:b/>
          <w:bCs/>
        </w:rPr>
        <w:t>Bezodkladné opatrenia pre opravu platia pre poruchu č.2.</w:t>
      </w:r>
    </w:p>
    <w:p w14:paraId="1C0542B0" w14:textId="296A0472" w:rsidR="00450D95" w:rsidRPr="00431497" w:rsidRDefault="00450D95" w:rsidP="00450D95">
      <w:pPr>
        <w:spacing w:line="276" w:lineRule="auto"/>
        <w:ind w:left="0" w:firstLine="709"/>
        <w:jc w:val="both"/>
        <w:rPr>
          <w:b/>
          <w:bCs/>
          <w:i/>
        </w:rPr>
      </w:pPr>
      <w:r w:rsidRPr="00431497">
        <w:rPr>
          <w:b/>
          <w:bCs/>
        </w:rPr>
        <w:t xml:space="preserve">Opravu poruchy č.1 vykonať do 3 mesiacov od zhotovenia posúdenia, prípadne v závislosti od priaznivého počasia – pri výkopoch nesmie dôjsť k namŕzaniu základovej pôdy a prenikaniu vody do nového výkopu. </w:t>
      </w:r>
    </w:p>
    <w:p w14:paraId="184B10B1" w14:textId="486B172E" w:rsidR="00F50885" w:rsidRPr="00B046AC" w:rsidRDefault="00F50885" w:rsidP="00450D95">
      <w:pPr>
        <w:spacing w:line="276" w:lineRule="auto"/>
        <w:ind w:left="0" w:firstLine="708"/>
        <w:jc w:val="both"/>
      </w:pPr>
      <w:r w:rsidRPr="009159B6">
        <w:t>Pri výstavbe dodržať bezpečnostné predpisy v stavebníctve vydané v zákone č. 124/2006 z 2.februára 2006 a doplňujúcom zákone č. 154/2013 z 23.mája 2013 o bezpečnosti a ochrane zdravia v práci a vo vyhláške 398/2013 a 508/2009 o bezpečnosti a ochrane zdravia pri práci s technickými zariadeniami.</w:t>
      </w:r>
      <w:r w:rsidRPr="009159B6">
        <w:rPr>
          <w:szCs w:val="23"/>
        </w:rPr>
        <w:t xml:space="preserve"> Pri akýchkoľvek nejasnostiach je potrebné vzniknuté otázky konzultovať so statikom.</w:t>
      </w:r>
    </w:p>
    <w:p w14:paraId="07472CCA" w14:textId="77777777" w:rsidR="006C7A37" w:rsidRDefault="006C7A37" w:rsidP="00E15252">
      <w:pPr>
        <w:ind w:left="0" w:firstLine="709"/>
      </w:pPr>
    </w:p>
    <w:p w14:paraId="3B5F8649" w14:textId="77777777" w:rsidR="00437691" w:rsidRDefault="00437691" w:rsidP="00E15252">
      <w:pPr>
        <w:ind w:left="0" w:firstLine="709"/>
      </w:pPr>
    </w:p>
    <w:p w14:paraId="16AF49DC" w14:textId="77777777" w:rsidR="00437691" w:rsidRDefault="00437691" w:rsidP="00E15252">
      <w:pPr>
        <w:ind w:left="0" w:firstLine="709"/>
      </w:pPr>
    </w:p>
    <w:p w14:paraId="70FF51B5" w14:textId="77777777" w:rsidR="00437691" w:rsidRDefault="00437691" w:rsidP="00E15252">
      <w:pPr>
        <w:ind w:left="0" w:firstLine="709"/>
      </w:pPr>
    </w:p>
    <w:p w14:paraId="7355F24E" w14:textId="77777777" w:rsidR="008D0CB5" w:rsidRDefault="008D0CB5" w:rsidP="00E15252">
      <w:pPr>
        <w:ind w:left="0" w:firstLine="709"/>
      </w:pPr>
    </w:p>
    <w:p w14:paraId="433D808A" w14:textId="447A0DC8" w:rsidR="006C7A37" w:rsidRDefault="006C7A37" w:rsidP="00E15252">
      <w:pPr>
        <w:ind w:left="0" w:firstLine="709"/>
      </w:pPr>
      <w:r>
        <w:t>V</w:t>
      </w:r>
      <w:r w:rsidR="00450D95">
        <w:t> </w:t>
      </w:r>
      <w:r w:rsidR="00881C27">
        <w:t>Lozorne</w:t>
      </w:r>
      <w:r w:rsidR="00450D95">
        <w:t xml:space="preserve"> </w:t>
      </w:r>
      <w:r w:rsidR="00450D95">
        <w:fldChar w:fldCharType="begin"/>
      </w:r>
      <w:r w:rsidR="00450D95">
        <w:instrText xml:space="preserve"> DATE  \@ "d. MMMM yyyy"  \* MERGEFORMAT </w:instrText>
      </w:r>
      <w:r w:rsidR="00450D95">
        <w:fldChar w:fldCharType="separate"/>
      </w:r>
      <w:r w:rsidR="00766498">
        <w:rPr>
          <w:noProof/>
        </w:rPr>
        <w:t>5. decembra 2025</w:t>
      </w:r>
      <w:r w:rsidR="00450D95">
        <w:fldChar w:fldCharType="end"/>
      </w:r>
      <w:r w:rsidR="002D7BA1">
        <w:tab/>
      </w:r>
      <w:r>
        <w:tab/>
      </w:r>
      <w:r>
        <w:tab/>
      </w:r>
      <w:r>
        <w:tab/>
      </w:r>
      <w:r>
        <w:tab/>
        <w:t>....................................</w:t>
      </w:r>
    </w:p>
    <w:p w14:paraId="2978FEAF" w14:textId="4D2883A5" w:rsidR="006C7A37" w:rsidRPr="00E15252" w:rsidRDefault="006C7A37" w:rsidP="00E15252">
      <w:pPr>
        <w:ind w:left="0" w:firstLine="709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CF550D">
        <w:tab/>
      </w:r>
      <w:r>
        <w:t xml:space="preserve">      Ing. Peter Trnka</w:t>
      </w:r>
    </w:p>
    <w:sectPr w:rsidR="006C7A37" w:rsidRPr="00E15252" w:rsidSect="00366E2F">
      <w:footerReference w:type="default" r:id="rId9"/>
      <w:pgSz w:w="11906" w:h="16838"/>
      <w:pgMar w:top="851" w:right="1417" w:bottom="1417" w:left="141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8AA974" w14:textId="77777777" w:rsidR="006E3FBC" w:rsidRDefault="006E3FBC" w:rsidP="0025009A">
      <w:pPr>
        <w:spacing w:after="0"/>
      </w:pPr>
      <w:r>
        <w:separator/>
      </w:r>
    </w:p>
  </w:endnote>
  <w:endnote w:type="continuationSeparator" w:id="0">
    <w:p w14:paraId="7EE48DC3" w14:textId="77777777" w:rsidR="006E3FBC" w:rsidRDefault="006E3FBC" w:rsidP="0025009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06DF3D" w14:textId="77777777" w:rsidR="00A6295A" w:rsidRPr="00A6295A" w:rsidRDefault="00A6295A" w:rsidP="00467836">
    <w:pPr>
      <w:pStyle w:val="Pta"/>
      <w:pBdr>
        <w:top w:val="single" w:sz="4" w:space="1" w:color="A5A5A5" w:themeColor="background1" w:themeShade="A5"/>
      </w:pBdr>
      <w:ind w:left="0"/>
      <w:rPr>
        <w:color w:val="808080" w:themeColor="background1" w:themeShade="80"/>
      </w:rPr>
    </w:pPr>
    <w:r>
      <w:rPr>
        <w:color w:val="808080" w:themeColor="background1" w:themeShade="80"/>
        <w:spacing w:val="60"/>
      </w:rPr>
      <w:t>Technická Správa – časť Statika</w:t>
    </w:r>
    <w:r>
      <w:rPr>
        <w:color w:val="808080" w:themeColor="background1" w:themeShade="80"/>
        <w:spacing w:val="60"/>
      </w:rPr>
      <w:tab/>
      <w:t xml:space="preserve">  </w:t>
    </w:r>
    <w:r w:rsidRPr="00A6295A">
      <w:rPr>
        <w:color w:val="808080" w:themeColor="background1" w:themeShade="80"/>
        <w:spacing w:val="60"/>
      </w:rPr>
      <w:t>Strana</w:t>
    </w:r>
    <w:r w:rsidRPr="00A6295A">
      <w:rPr>
        <w:color w:val="808080" w:themeColor="background1" w:themeShade="80"/>
      </w:rPr>
      <w:t xml:space="preserve"> | </w:t>
    </w:r>
    <w:r w:rsidR="00946C7D" w:rsidRPr="00A6295A">
      <w:rPr>
        <w:color w:val="808080" w:themeColor="background1" w:themeShade="80"/>
      </w:rPr>
      <w:fldChar w:fldCharType="begin"/>
    </w:r>
    <w:r w:rsidRPr="00A6295A">
      <w:rPr>
        <w:color w:val="808080" w:themeColor="background1" w:themeShade="80"/>
      </w:rPr>
      <w:instrText>PAGE   \* MERGEFORMAT</w:instrText>
    </w:r>
    <w:r w:rsidR="00946C7D" w:rsidRPr="00A6295A">
      <w:rPr>
        <w:color w:val="808080" w:themeColor="background1" w:themeShade="80"/>
      </w:rPr>
      <w:fldChar w:fldCharType="separate"/>
    </w:r>
    <w:r w:rsidR="00DF06B1" w:rsidRPr="00DF06B1">
      <w:rPr>
        <w:b/>
        <w:bCs/>
        <w:noProof/>
        <w:color w:val="808080" w:themeColor="background1" w:themeShade="80"/>
      </w:rPr>
      <w:t>2</w:t>
    </w:r>
    <w:r w:rsidR="00946C7D" w:rsidRPr="00A6295A">
      <w:rPr>
        <w:b/>
        <w:bCs/>
        <w:color w:val="808080" w:themeColor="background1" w:themeShade="80"/>
      </w:rPr>
      <w:fldChar w:fldCharType="end"/>
    </w:r>
  </w:p>
  <w:p w14:paraId="17AF1E99" w14:textId="77777777" w:rsidR="00391596" w:rsidRDefault="00391596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57F57E" w14:textId="77777777" w:rsidR="006E3FBC" w:rsidRDefault="006E3FBC" w:rsidP="0025009A">
      <w:pPr>
        <w:spacing w:after="0"/>
      </w:pPr>
      <w:r>
        <w:separator/>
      </w:r>
    </w:p>
  </w:footnote>
  <w:footnote w:type="continuationSeparator" w:id="0">
    <w:p w14:paraId="7E9F9638" w14:textId="77777777" w:rsidR="006E3FBC" w:rsidRDefault="006E3FBC" w:rsidP="0025009A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2pt;height:12pt" o:bullet="t">
        <v:imagedata r:id="rId1" o:title="mso1CE2"/>
      </v:shape>
    </w:pict>
  </w:numPicBullet>
  <w:abstractNum w:abstractNumId="0" w15:restartNumberingAfterBreak="0">
    <w:nsid w:val="04F55221"/>
    <w:multiLevelType w:val="hybridMultilevel"/>
    <w:tmpl w:val="CCE2B8F4"/>
    <w:lvl w:ilvl="0" w:tplc="129430D6">
      <w:start w:val="1"/>
      <w:numFmt w:val="decimal"/>
      <w:lvlText w:val="%1."/>
      <w:lvlJc w:val="left"/>
      <w:pPr>
        <w:ind w:left="936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656" w:hanging="360"/>
      </w:pPr>
    </w:lvl>
    <w:lvl w:ilvl="2" w:tplc="041B001B" w:tentative="1">
      <w:start w:val="1"/>
      <w:numFmt w:val="lowerRoman"/>
      <w:lvlText w:val="%3."/>
      <w:lvlJc w:val="right"/>
      <w:pPr>
        <w:ind w:left="2376" w:hanging="180"/>
      </w:pPr>
    </w:lvl>
    <w:lvl w:ilvl="3" w:tplc="041B000F" w:tentative="1">
      <w:start w:val="1"/>
      <w:numFmt w:val="decimal"/>
      <w:lvlText w:val="%4."/>
      <w:lvlJc w:val="left"/>
      <w:pPr>
        <w:ind w:left="3096" w:hanging="360"/>
      </w:pPr>
    </w:lvl>
    <w:lvl w:ilvl="4" w:tplc="041B0019" w:tentative="1">
      <w:start w:val="1"/>
      <w:numFmt w:val="lowerLetter"/>
      <w:lvlText w:val="%5."/>
      <w:lvlJc w:val="left"/>
      <w:pPr>
        <w:ind w:left="3816" w:hanging="360"/>
      </w:pPr>
    </w:lvl>
    <w:lvl w:ilvl="5" w:tplc="041B001B" w:tentative="1">
      <w:start w:val="1"/>
      <w:numFmt w:val="lowerRoman"/>
      <w:lvlText w:val="%6."/>
      <w:lvlJc w:val="right"/>
      <w:pPr>
        <w:ind w:left="4536" w:hanging="180"/>
      </w:pPr>
    </w:lvl>
    <w:lvl w:ilvl="6" w:tplc="041B000F" w:tentative="1">
      <w:start w:val="1"/>
      <w:numFmt w:val="decimal"/>
      <w:lvlText w:val="%7."/>
      <w:lvlJc w:val="left"/>
      <w:pPr>
        <w:ind w:left="5256" w:hanging="360"/>
      </w:pPr>
    </w:lvl>
    <w:lvl w:ilvl="7" w:tplc="041B0019" w:tentative="1">
      <w:start w:val="1"/>
      <w:numFmt w:val="lowerLetter"/>
      <w:lvlText w:val="%8."/>
      <w:lvlJc w:val="left"/>
      <w:pPr>
        <w:ind w:left="5976" w:hanging="360"/>
      </w:pPr>
    </w:lvl>
    <w:lvl w:ilvl="8" w:tplc="041B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1" w15:restartNumberingAfterBreak="0">
    <w:nsid w:val="10ED7592"/>
    <w:multiLevelType w:val="hybridMultilevel"/>
    <w:tmpl w:val="422ABFE6"/>
    <w:lvl w:ilvl="0" w:tplc="2EA27BBC">
      <w:start w:val="1"/>
      <w:numFmt w:val="lowerLetter"/>
      <w:lvlText w:val="%1."/>
      <w:lvlJc w:val="left"/>
      <w:pPr>
        <w:ind w:left="711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31" w:hanging="360"/>
      </w:pPr>
    </w:lvl>
    <w:lvl w:ilvl="2" w:tplc="041B001B" w:tentative="1">
      <w:start w:val="1"/>
      <w:numFmt w:val="lowerRoman"/>
      <w:lvlText w:val="%3."/>
      <w:lvlJc w:val="right"/>
      <w:pPr>
        <w:ind w:left="2151" w:hanging="180"/>
      </w:pPr>
    </w:lvl>
    <w:lvl w:ilvl="3" w:tplc="041B000F" w:tentative="1">
      <w:start w:val="1"/>
      <w:numFmt w:val="decimal"/>
      <w:lvlText w:val="%4."/>
      <w:lvlJc w:val="left"/>
      <w:pPr>
        <w:ind w:left="2871" w:hanging="360"/>
      </w:pPr>
    </w:lvl>
    <w:lvl w:ilvl="4" w:tplc="041B0019" w:tentative="1">
      <w:start w:val="1"/>
      <w:numFmt w:val="lowerLetter"/>
      <w:lvlText w:val="%5."/>
      <w:lvlJc w:val="left"/>
      <w:pPr>
        <w:ind w:left="3591" w:hanging="360"/>
      </w:pPr>
    </w:lvl>
    <w:lvl w:ilvl="5" w:tplc="041B001B" w:tentative="1">
      <w:start w:val="1"/>
      <w:numFmt w:val="lowerRoman"/>
      <w:lvlText w:val="%6."/>
      <w:lvlJc w:val="right"/>
      <w:pPr>
        <w:ind w:left="4311" w:hanging="180"/>
      </w:pPr>
    </w:lvl>
    <w:lvl w:ilvl="6" w:tplc="041B000F" w:tentative="1">
      <w:start w:val="1"/>
      <w:numFmt w:val="decimal"/>
      <w:lvlText w:val="%7."/>
      <w:lvlJc w:val="left"/>
      <w:pPr>
        <w:ind w:left="5031" w:hanging="360"/>
      </w:pPr>
    </w:lvl>
    <w:lvl w:ilvl="7" w:tplc="041B0019" w:tentative="1">
      <w:start w:val="1"/>
      <w:numFmt w:val="lowerLetter"/>
      <w:lvlText w:val="%8."/>
      <w:lvlJc w:val="left"/>
      <w:pPr>
        <w:ind w:left="5751" w:hanging="360"/>
      </w:pPr>
    </w:lvl>
    <w:lvl w:ilvl="8" w:tplc="041B001B" w:tentative="1">
      <w:start w:val="1"/>
      <w:numFmt w:val="lowerRoman"/>
      <w:lvlText w:val="%9."/>
      <w:lvlJc w:val="right"/>
      <w:pPr>
        <w:ind w:left="6471" w:hanging="180"/>
      </w:pPr>
    </w:lvl>
  </w:abstractNum>
  <w:abstractNum w:abstractNumId="2" w15:restartNumberingAfterBreak="0">
    <w:nsid w:val="17926BD1"/>
    <w:multiLevelType w:val="hybridMultilevel"/>
    <w:tmpl w:val="4364D314"/>
    <w:lvl w:ilvl="0" w:tplc="D42879C0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37" w:hanging="360"/>
      </w:pPr>
    </w:lvl>
    <w:lvl w:ilvl="2" w:tplc="041B001B" w:tentative="1">
      <w:start w:val="1"/>
      <w:numFmt w:val="lowerRoman"/>
      <w:lvlText w:val="%3."/>
      <w:lvlJc w:val="right"/>
      <w:pPr>
        <w:ind w:left="2157" w:hanging="180"/>
      </w:pPr>
    </w:lvl>
    <w:lvl w:ilvl="3" w:tplc="041B000F" w:tentative="1">
      <w:start w:val="1"/>
      <w:numFmt w:val="decimal"/>
      <w:lvlText w:val="%4."/>
      <w:lvlJc w:val="left"/>
      <w:pPr>
        <w:ind w:left="2877" w:hanging="360"/>
      </w:pPr>
    </w:lvl>
    <w:lvl w:ilvl="4" w:tplc="041B0019" w:tentative="1">
      <w:start w:val="1"/>
      <w:numFmt w:val="lowerLetter"/>
      <w:lvlText w:val="%5."/>
      <w:lvlJc w:val="left"/>
      <w:pPr>
        <w:ind w:left="3597" w:hanging="360"/>
      </w:pPr>
    </w:lvl>
    <w:lvl w:ilvl="5" w:tplc="041B001B" w:tentative="1">
      <w:start w:val="1"/>
      <w:numFmt w:val="lowerRoman"/>
      <w:lvlText w:val="%6."/>
      <w:lvlJc w:val="right"/>
      <w:pPr>
        <w:ind w:left="4317" w:hanging="180"/>
      </w:pPr>
    </w:lvl>
    <w:lvl w:ilvl="6" w:tplc="041B000F" w:tentative="1">
      <w:start w:val="1"/>
      <w:numFmt w:val="decimal"/>
      <w:lvlText w:val="%7."/>
      <w:lvlJc w:val="left"/>
      <w:pPr>
        <w:ind w:left="5037" w:hanging="360"/>
      </w:pPr>
    </w:lvl>
    <w:lvl w:ilvl="7" w:tplc="041B0019" w:tentative="1">
      <w:start w:val="1"/>
      <w:numFmt w:val="lowerLetter"/>
      <w:lvlText w:val="%8."/>
      <w:lvlJc w:val="left"/>
      <w:pPr>
        <w:ind w:left="5757" w:hanging="360"/>
      </w:pPr>
    </w:lvl>
    <w:lvl w:ilvl="8" w:tplc="041B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3" w15:restartNumberingAfterBreak="0">
    <w:nsid w:val="194B7528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A770885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1FA23E80"/>
    <w:multiLevelType w:val="hybridMultilevel"/>
    <w:tmpl w:val="C94629FC"/>
    <w:lvl w:ilvl="0" w:tplc="06BA90CE">
      <w:start w:val="24"/>
      <w:numFmt w:val="bullet"/>
      <w:lvlText w:val="-"/>
      <w:lvlJc w:val="left"/>
      <w:pPr>
        <w:ind w:left="717" w:hanging="360"/>
      </w:pPr>
      <w:rPr>
        <w:rFonts w:ascii="Calibri" w:eastAsiaTheme="minorHAnsi" w:hAnsi="Calibri" w:cstheme="minorBidi" w:hint="default"/>
      </w:rPr>
    </w:lvl>
    <w:lvl w:ilvl="1" w:tplc="041B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6" w15:restartNumberingAfterBreak="0">
    <w:nsid w:val="32E075E1"/>
    <w:multiLevelType w:val="hybridMultilevel"/>
    <w:tmpl w:val="39E448FE"/>
    <w:lvl w:ilvl="0" w:tplc="3F286E06">
      <w:start w:val="1"/>
      <w:numFmt w:val="lowerLetter"/>
      <w:lvlText w:val="%1."/>
      <w:lvlJc w:val="left"/>
      <w:pPr>
        <w:ind w:left="927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647" w:hanging="360"/>
      </w:pPr>
    </w:lvl>
    <w:lvl w:ilvl="2" w:tplc="041B001B" w:tentative="1">
      <w:start w:val="1"/>
      <w:numFmt w:val="lowerRoman"/>
      <w:lvlText w:val="%3."/>
      <w:lvlJc w:val="right"/>
      <w:pPr>
        <w:ind w:left="2367" w:hanging="180"/>
      </w:pPr>
    </w:lvl>
    <w:lvl w:ilvl="3" w:tplc="041B000F" w:tentative="1">
      <w:start w:val="1"/>
      <w:numFmt w:val="decimal"/>
      <w:lvlText w:val="%4."/>
      <w:lvlJc w:val="left"/>
      <w:pPr>
        <w:ind w:left="3087" w:hanging="360"/>
      </w:pPr>
    </w:lvl>
    <w:lvl w:ilvl="4" w:tplc="041B0019" w:tentative="1">
      <w:start w:val="1"/>
      <w:numFmt w:val="lowerLetter"/>
      <w:lvlText w:val="%5."/>
      <w:lvlJc w:val="left"/>
      <w:pPr>
        <w:ind w:left="3807" w:hanging="360"/>
      </w:pPr>
    </w:lvl>
    <w:lvl w:ilvl="5" w:tplc="041B001B" w:tentative="1">
      <w:start w:val="1"/>
      <w:numFmt w:val="lowerRoman"/>
      <w:lvlText w:val="%6."/>
      <w:lvlJc w:val="right"/>
      <w:pPr>
        <w:ind w:left="4527" w:hanging="180"/>
      </w:pPr>
    </w:lvl>
    <w:lvl w:ilvl="6" w:tplc="041B000F" w:tentative="1">
      <w:start w:val="1"/>
      <w:numFmt w:val="decimal"/>
      <w:lvlText w:val="%7."/>
      <w:lvlJc w:val="left"/>
      <w:pPr>
        <w:ind w:left="5247" w:hanging="360"/>
      </w:pPr>
    </w:lvl>
    <w:lvl w:ilvl="7" w:tplc="041B0019" w:tentative="1">
      <w:start w:val="1"/>
      <w:numFmt w:val="lowerLetter"/>
      <w:lvlText w:val="%8."/>
      <w:lvlJc w:val="left"/>
      <w:pPr>
        <w:ind w:left="5967" w:hanging="360"/>
      </w:pPr>
    </w:lvl>
    <w:lvl w:ilvl="8" w:tplc="041B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 w15:restartNumberingAfterBreak="0">
    <w:nsid w:val="38B9545F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3E0E6461"/>
    <w:multiLevelType w:val="hybridMultilevel"/>
    <w:tmpl w:val="3FAE4C8A"/>
    <w:lvl w:ilvl="0" w:tplc="0405000F">
      <w:start w:val="1"/>
      <w:numFmt w:val="decimal"/>
      <w:lvlText w:val="%1."/>
      <w:lvlJc w:val="left"/>
      <w:pPr>
        <w:ind w:left="1080" w:hanging="360"/>
      </w:p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3F143278"/>
    <w:multiLevelType w:val="hybridMultilevel"/>
    <w:tmpl w:val="5E6A946C"/>
    <w:lvl w:ilvl="0" w:tplc="041B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41226ABE"/>
    <w:multiLevelType w:val="hybridMultilevel"/>
    <w:tmpl w:val="CD3AE544"/>
    <w:lvl w:ilvl="0" w:tplc="1B2EFB2A">
      <w:start w:val="1"/>
      <w:numFmt w:val="decimal"/>
      <w:pStyle w:val="nadpis2"/>
      <w:lvlText w:val="%1."/>
      <w:lvlJc w:val="left"/>
      <w:pPr>
        <w:ind w:left="644" w:hanging="360"/>
      </w:pPr>
    </w:lvl>
    <w:lvl w:ilvl="1" w:tplc="041B0019">
      <w:start w:val="1"/>
      <w:numFmt w:val="lowerLetter"/>
      <w:lvlText w:val="%2."/>
      <w:lvlJc w:val="left"/>
      <w:pPr>
        <w:ind w:left="1364" w:hanging="360"/>
      </w:pPr>
    </w:lvl>
    <w:lvl w:ilvl="2" w:tplc="041B001B" w:tentative="1">
      <w:start w:val="1"/>
      <w:numFmt w:val="lowerRoman"/>
      <w:lvlText w:val="%3."/>
      <w:lvlJc w:val="right"/>
      <w:pPr>
        <w:ind w:left="2084" w:hanging="180"/>
      </w:pPr>
    </w:lvl>
    <w:lvl w:ilvl="3" w:tplc="041B000F" w:tentative="1">
      <w:start w:val="1"/>
      <w:numFmt w:val="decimal"/>
      <w:lvlText w:val="%4."/>
      <w:lvlJc w:val="left"/>
      <w:pPr>
        <w:ind w:left="2804" w:hanging="360"/>
      </w:pPr>
    </w:lvl>
    <w:lvl w:ilvl="4" w:tplc="041B0019" w:tentative="1">
      <w:start w:val="1"/>
      <w:numFmt w:val="lowerLetter"/>
      <w:lvlText w:val="%5."/>
      <w:lvlJc w:val="left"/>
      <w:pPr>
        <w:ind w:left="3524" w:hanging="360"/>
      </w:pPr>
    </w:lvl>
    <w:lvl w:ilvl="5" w:tplc="041B001B" w:tentative="1">
      <w:start w:val="1"/>
      <w:numFmt w:val="lowerRoman"/>
      <w:lvlText w:val="%6."/>
      <w:lvlJc w:val="right"/>
      <w:pPr>
        <w:ind w:left="4244" w:hanging="180"/>
      </w:pPr>
    </w:lvl>
    <w:lvl w:ilvl="6" w:tplc="041B000F" w:tentative="1">
      <w:start w:val="1"/>
      <w:numFmt w:val="decimal"/>
      <w:lvlText w:val="%7."/>
      <w:lvlJc w:val="left"/>
      <w:pPr>
        <w:ind w:left="4964" w:hanging="360"/>
      </w:pPr>
    </w:lvl>
    <w:lvl w:ilvl="7" w:tplc="041B0019" w:tentative="1">
      <w:start w:val="1"/>
      <w:numFmt w:val="lowerLetter"/>
      <w:lvlText w:val="%8."/>
      <w:lvlJc w:val="left"/>
      <w:pPr>
        <w:ind w:left="5684" w:hanging="360"/>
      </w:pPr>
    </w:lvl>
    <w:lvl w:ilvl="8" w:tplc="041B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4C3261BB"/>
    <w:multiLevelType w:val="hybridMultilevel"/>
    <w:tmpl w:val="34F649D0"/>
    <w:lvl w:ilvl="0" w:tplc="041B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2" w15:restartNumberingAfterBreak="0">
    <w:nsid w:val="502B4C98"/>
    <w:multiLevelType w:val="multilevel"/>
    <w:tmpl w:val="041B0025"/>
    <w:lvl w:ilvl="0">
      <w:start w:val="1"/>
      <w:numFmt w:val="decimal"/>
      <w:pStyle w:val="Nadpis1"/>
      <w:lvlText w:val="%1"/>
      <w:lvlJc w:val="left"/>
      <w:pPr>
        <w:ind w:left="432" w:hanging="432"/>
      </w:pPr>
    </w:lvl>
    <w:lvl w:ilvl="1">
      <w:start w:val="1"/>
      <w:numFmt w:val="decimal"/>
      <w:pStyle w:val="Nadpis20"/>
      <w:lvlText w:val="%1.%2"/>
      <w:lvlJc w:val="left"/>
      <w:pPr>
        <w:ind w:left="576" w:hanging="576"/>
      </w:p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57C32385"/>
    <w:multiLevelType w:val="multilevel"/>
    <w:tmpl w:val="99C0FC5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4" w15:restartNumberingAfterBreak="0">
    <w:nsid w:val="5C13033C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5E9F4D79"/>
    <w:multiLevelType w:val="hybridMultilevel"/>
    <w:tmpl w:val="D93A18A6"/>
    <w:lvl w:ilvl="0" w:tplc="B360FD24">
      <w:start w:val="1"/>
      <w:numFmt w:val="lowerLetter"/>
      <w:lvlText w:val="%1."/>
      <w:lvlJc w:val="left"/>
      <w:pPr>
        <w:ind w:left="711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31" w:hanging="360"/>
      </w:pPr>
    </w:lvl>
    <w:lvl w:ilvl="2" w:tplc="041B001B" w:tentative="1">
      <w:start w:val="1"/>
      <w:numFmt w:val="lowerRoman"/>
      <w:lvlText w:val="%3."/>
      <w:lvlJc w:val="right"/>
      <w:pPr>
        <w:ind w:left="2151" w:hanging="180"/>
      </w:pPr>
    </w:lvl>
    <w:lvl w:ilvl="3" w:tplc="041B000F" w:tentative="1">
      <w:start w:val="1"/>
      <w:numFmt w:val="decimal"/>
      <w:lvlText w:val="%4."/>
      <w:lvlJc w:val="left"/>
      <w:pPr>
        <w:ind w:left="2871" w:hanging="360"/>
      </w:pPr>
    </w:lvl>
    <w:lvl w:ilvl="4" w:tplc="041B0019" w:tentative="1">
      <w:start w:val="1"/>
      <w:numFmt w:val="lowerLetter"/>
      <w:lvlText w:val="%5."/>
      <w:lvlJc w:val="left"/>
      <w:pPr>
        <w:ind w:left="3591" w:hanging="360"/>
      </w:pPr>
    </w:lvl>
    <w:lvl w:ilvl="5" w:tplc="041B001B" w:tentative="1">
      <w:start w:val="1"/>
      <w:numFmt w:val="lowerRoman"/>
      <w:lvlText w:val="%6."/>
      <w:lvlJc w:val="right"/>
      <w:pPr>
        <w:ind w:left="4311" w:hanging="180"/>
      </w:pPr>
    </w:lvl>
    <w:lvl w:ilvl="6" w:tplc="041B000F" w:tentative="1">
      <w:start w:val="1"/>
      <w:numFmt w:val="decimal"/>
      <w:lvlText w:val="%7."/>
      <w:lvlJc w:val="left"/>
      <w:pPr>
        <w:ind w:left="5031" w:hanging="360"/>
      </w:pPr>
    </w:lvl>
    <w:lvl w:ilvl="7" w:tplc="041B0019" w:tentative="1">
      <w:start w:val="1"/>
      <w:numFmt w:val="lowerLetter"/>
      <w:lvlText w:val="%8."/>
      <w:lvlJc w:val="left"/>
      <w:pPr>
        <w:ind w:left="5751" w:hanging="360"/>
      </w:pPr>
    </w:lvl>
    <w:lvl w:ilvl="8" w:tplc="041B001B" w:tentative="1">
      <w:start w:val="1"/>
      <w:numFmt w:val="lowerRoman"/>
      <w:lvlText w:val="%9."/>
      <w:lvlJc w:val="right"/>
      <w:pPr>
        <w:ind w:left="6471" w:hanging="180"/>
      </w:pPr>
    </w:lvl>
  </w:abstractNum>
  <w:abstractNum w:abstractNumId="16" w15:restartNumberingAfterBreak="0">
    <w:nsid w:val="5F7B33EE"/>
    <w:multiLevelType w:val="hybridMultilevel"/>
    <w:tmpl w:val="9BA8ECA4"/>
    <w:lvl w:ilvl="0" w:tplc="1A2A158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1FD6270"/>
    <w:multiLevelType w:val="hybridMultilevel"/>
    <w:tmpl w:val="46F493DA"/>
    <w:lvl w:ilvl="0" w:tplc="55365972">
      <w:start w:val="1"/>
      <w:numFmt w:val="decimal"/>
      <w:pStyle w:val="nadpis30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94D081C"/>
    <w:multiLevelType w:val="multilevel"/>
    <w:tmpl w:val="D41CDB1C"/>
    <w:lvl w:ilvl="0">
      <w:start w:val="1"/>
      <w:numFmt w:val="upperRoman"/>
      <w:lvlText w:val="%1."/>
      <w:lvlJc w:val="left"/>
      <w:pPr>
        <w:ind w:left="0" w:firstLine="0"/>
      </w:pPr>
    </w:lvl>
    <w:lvl w:ilvl="1">
      <w:start w:val="1"/>
      <w:numFmt w:val="upperLetter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440" w:firstLine="0"/>
      </w:pPr>
    </w:lvl>
    <w:lvl w:ilvl="3">
      <w:start w:val="1"/>
      <w:numFmt w:val="lowerLetter"/>
      <w:lvlText w:val="%4)"/>
      <w:lvlJc w:val="left"/>
      <w:pPr>
        <w:ind w:left="2160" w:firstLine="0"/>
      </w:pPr>
    </w:lvl>
    <w:lvl w:ilvl="4">
      <w:start w:val="1"/>
      <w:numFmt w:val="decimal"/>
      <w:lvlText w:val="(%5)"/>
      <w:lvlJc w:val="left"/>
      <w:pPr>
        <w:ind w:left="2880" w:firstLine="0"/>
      </w:pPr>
    </w:lvl>
    <w:lvl w:ilvl="5">
      <w:start w:val="1"/>
      <w:numFmt w:val="lowerLetter"/>
      <w:lvlText w:val="(%6)"/>
      <w:lvlJc w:val="left"/>
      <w:pPr>
        <w:ind w:left="3600" w:firstLine="0"/>
      </w:pPr>
    </w:lvl>
    <w:lvl w:ilvl="6">
      <w:start w:val="1"/>
      <w:numFmt w:val="lowerRoman"/>
      <w:lvlText w:val="(%7)"/>
      <w:lvlJc w:val="left"/>
      <w:pPr>
        <w:ind w:left="4320" w:firstLine="0"/>
      </w:pPr>
    </w:lvl>
    <w:lvl w:ilvl="7">
      <w:start w:val="1"/>
      <w:numFmt w:val="lowerLetter"/>
      <w:lvlText w:val="(%8)"/>
      <w:lvlJc w:val="left"/>
      <w:pPr>
        <w:ind w:left="5040" w:firstLine="0"/>
      </w:pPr>
    </w:lvl>
    <w:lvl w:ilvl="8">
      <w:start w:val="1"/>
      <w:numFmt w:val="lowerRoman"/>
      <w:lvlText w:val="(%9)"/>
      <w:lvlJc w:val="left"/>
      <w:pPr>
        <w:ind w:left="5760" w:firstLine="0"/>
      </w:pPr>
    </w:lvl>
  </w:abstractNum>
  <w:abstractNum w:abstractNumId="19" w15:restartNumberingAfterBreak="0">
    <w:nsid w:val="774A17E0"/>
    <w:multiLevelType w:val="multilevel"/>
    <w:tmpl w:val="78A4863C"/>
    <w:lvl w:ilvl="0">
      <w:start w:val="1"/>
      <w:numFmt w:val="decimal"/>
      <w:suff w:val="space"/>
      <w:lvlText w:val="Kapitola %1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20" w15:restartNumberingAfterBreak="0">
    <w:nsid w:val="7D1307B3"/>
    <w:multiLevelType w:val="hybridMultilevel"/>
    <w:tmpl w:val="EEDC0094"/>
    <w:lvl w:ilvl="0" w:tplc="A0E4C870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F9E18BD"/>
    <w:multiLevelType w:val="hybridMultilevel"/>
    <w:tmpl w:val="7388867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4712201">
    <w:abstractNumId w:val="21"/>
  </w:num>
  <w:num w:numId="2" w16cid:durableId="1165047021">
    <w:abstractNumId w:val="14"/>
  </w:num>
  <w:num w:numId="3" w16cid:durableId="2133747523">
    <w:abstractNumId w:val="16"/>
  </w:num>
  <w:num w:numId="4" w16cid:durableId="317851750">
    <w:abstractNumId w:val="10"/>
  </w:num>
  <w:num w:numId="5" w16cid:durableId="494954421">
    <w:abstractNumId w:val="17"/>
  </w:num>
  <w:num w:numId="6" w16cid:durableId="416247255">
    <w:abstractNumId w:val="13"/>
  </w:num>
  <w:num w:numId="7" w16cid:durableId="1053694117">
    <w:abstractNumId w:val="4"/>
  </w:num>
  <w:num w:numId="8" w16cid:durableId="1480882416">
    <w:abstractNumId w:val="7"/>
  </w:num>
  <w:num w:numId="9" w16cid:durableId="1367606368">
    <w:abstractNumId w:val="19"/>
  </w:num>
  <w:num w:numId="10" w16cid:durableId="381290812">
    <w:abstractNumId w:val="18"/>
  </w:num>
  <w:num w:numId="11" w16cid:durableId="1227909238">
    <w:abstractNumId w:val="3"/>
  </w:num>
  <w:num w:numId="12" w16cid:durableId="110635592">
    <w:abstractNumId w:val="12"/>
  </w:num>
  <w:num w:numId="13" w16cid:durableId="239605486">
    <w:abstractNumId w:val="11"/>
  </w:num>
  <w:num w:numId="14" w16cid:durableId="1447890073">
    <w:abstractNumId w:val="8"/>
  </w:num>
  <w:num w:numId="15" w16cid:durableId="1909995114">
    <w:abstractNumId w:val="9"/>
  </w:num>
  <w:num w:numId="16" w16cid:durableId="1640111252">
    <w:abstractNumId w:val="12"/>
  </w:num>
  <w:num w:numId="17" w16cid:durableId="1265265024">
    <w:abstractNumId w:val="20"/>
  </w:num>
  <w:num w:numId="18" w16cid:durableId="953248029">
    <w:abstractNumId w:val="12"/>
  </w:num>
  <w:num w:numId="19" w16cid:durableId="1793092195">
    <w:abstractNumId w:val="12"/>
  </w:num>
  <w:num w:numId="20" w16cid:durableId="263073847">
    <w:abstractNumId w:val="2"/>
  </w:num>
  <w:num w:numId="21" w16cid:durableId="342509987">
    <w:abstractNumId w:val="6"/>
  </w:num>
  <w:num w:numId="22" w16cid:durableId="1444689093">
    <w:abstractNumId w:val="5"/>
  </w:num>
  <w:num w:numId="23" w16cid:durableId="1452045468">
    <w:abstractNumId w:val="15"/>
  </w:num>
  <w:num w:numId="24" w16cid:durableId="1078282561">
    <w:abstractNumId w:val="1"/>
  </w:num>
  <w:num w:numId="25" w16cid:durableId="147771748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30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0378A"/>
    <w:rsid w:val="00000F13"/>
    <w:rsid w:val="000063CA"/>
    <w:rsid w:val="00015DE3"/>
    <w:rsid w:val="000209C0"/>
    <w:rsid w:val="000254BA"/>
    <w:rsid w:val="00025960"/>
    <w:rsid w:val="00032DBC"/>
    <w:rsid w:val="000337E5"/>
    <w:rsid w:val="00033DB1"/>
    <w:rsid w:val="0003603B"/>
    <w:rsid w:val="000375C0"/>
    <w:rsid w:val="00040B37"/>
    <w:rsid w:val="0004300C"/>
    <w:rsid w:val="00043EC5"/>
    <w:rsid w:val="00043F33"/>
    <w:rsid w:val="0004550E"/>
    <w:rsid w:val="00051382"/>
    <w:rsid w:val="00051690"/>
    <w:rsid w:val="0005286D"/>
    <w:rsid w:val="00053F8E"/>
    <w:rsid w:val="00056B04"/>
    <w:rsid w:val="000619C0"/>
    <w:rsid w:val="000642DA"/>
    <w:rsid w:val="000658EE"/>
    <w:rsid w:val="00071C11"/>
    <w:rsid w:val="00072503"/>
    <w:rsid w:val="00077443"/>
    <w:rsid w:val="00080AD5"/>
    <w:rsid w:val="000858E8"/>
    <w:rsid w:val="000875BB"/>
    <w:rsid w:val="00090E28"/>
    <w:rsid w:val="00093C6D"/>
    <w:rsid w:val="00096F9F"/>
    <w:rsid w:val="00097E78"/>
    <w:rsid w:val="000A1265"/>
    <w:rsid w:val="000A1738"/>
    <w:rsid w:val="000A39D1"/>
    <w:rsid w:val="000A531B"/>
    <w:rsid w:val="000A5B5C"/>
    <w:rsid w:val="000A5D3F"/>
    <w:rsid w:val="000B0C4C"/>
    <w:rsid w:val="000B5E5C"/>
    <w:rsid w:val="000C0D75"/>
    <w:rsid w:val="000C4F21"/>
    <w:rsid w:val="000D2F4C"/>
    <w:rsid w:val="000D6E1B"/>
    <w:rsid w:val="000D748E"/>
    <w:rsid w:val="000D7D78"/>
    <w:rsid w:val="000E07DB"/>
    <w:rsid w:val="000E23F9"/>
    <w:rsid w:val="000E428E"/>
    <w:rsid w:val="000F2C25"/>
    <w:rsid w:val="000F2C37"/>
    <w:rsid w:val="001029CF"/>
    <w:rsid w:val="00104C1B"/>
    <w:rsid w:val="001072CD"/>
    <w:rsid w:val="00111677"/>
    <w:rsid w:val="00111F90"/>
    <w:rsid w:val="00114289"/>
    <w:rsid w:val="00135504"/>
    <w:rsid w:val="00135CE6"/>
    <w:rsid w:val="00143DDF"/>
    <w:rsid w:val="00145BAA"/>
    <w:rsid w:val="001467D4"/>
    <w:rsid w:val="0014687A"/>
    <w:rsid w:val="00151B02"/>
    <w:rsid w:val="00154DAC"/>
    <w:rsid w:val="00156A23"/>
    <w:rsid w:val="00165D47"/>
    <w:rsid w:val="00167F32"/>
    <w:rsid w:val="00170557"/>
    <w:rsid w:val="00172E2C"/>
    <w:rsid w:val="00174C53"/>
    <w:rsid w:val="00175D13"/>
    <w:rsid w:val="001762B6"/>
    <w:rsid w:val="001770ED"/>
    <w:rsid w:val="00182EF2"/>
    <w:rsid w:val="00192EF8"/>
    <w:rsid w:val="001A27CA"/>
    <w:rsid w:val="001A3651"/>
    <w:rsid w:val="001A6B36"/>
    <w:rsid w:val="001B1646"/>
    <w:rsid w:val="001B3E55"/>
    <w:rsid w:val="001B6D25"/>
    <w:rsid w:val="001B7EC2"/>
    <w:rsid w:val="001C04C8"/>
    <w:rsid w:val="001C3D4D"/>
    <w:rsid w:val="001C3E63"/>
    <w:rsid w:val="001D3473"/>
    <w:rsid w:val="001E6308"/>
    <w:rsid w:val="001E6862"/>
    <w:rsid w:val="001F2A7D"/>
    <w:rsid w:val="001F6DF0"/>
    <w:rsid w:val="00201317"/>
    <w:rsid w:val="00202873"/>
    <w:rsid w:val="00204563"/>
    <w:rsid w:val="0020732C"/>
    <w:rsid w:val="00213FD2"/>
    <w:rsid w:val="002166C0"/>
    <w:rsid w:val="002234CE"/>
    <w:rsid w:val="002242E9"/>
    <w:rsid w:val="00230929"/>
    <w:rsid w:val="00234983"/>
    <w:rsid w:val="00234AE7"/>
    <w:rsid w:val="00241E8A"/>
    <w:rsid w:val="00244C14"/>
    <w:rsid w:val="00244C9E"/>
    <w:rsid w:val="002451A7"/>
    <w:rsid w:val="002458C1"/>
    <w:rsid w:val="00245DBF"/>
    <w:rsid w:val="0025009A"/>
    <w:rsid w:val="00250884"/>
    <w:rsid w:val="00251CA0"/>
    <w:rsid w:val="00256713"/>
    <w:rsid w:val="002568C9"/>
    <w:rsid w:val="00256EF3"/>
    <w:rsid w:val="002571DF"/>
    <w:rsid w:val="00257B24"/>
    <w:rsid w:val="00267FAF"/>
    <w:rsid w:val="00270A46"/>
    <w:rsid w:val="00272994"/>
    <w:rsid w:val="00273FA0"/>
    <w:rsid w:val="00276B95"/>
    <w:rsid w:val="002824EB"/>
    <w:rsid w:val="00285808"/>
    <w:rsid w:val="002875B1"/>
    <w:rsid w:val="002979F7"/>
    <w:rsid w:val="002A3C37"/>
    <w:rsid w:val="002B0A9E"/>
    <w:rsid w:val="002B132C"/>
    <w:rsid w:val="002B441A"/>
    <w:rsid w:val="002B4C7F"/>
    <w:rsid w:val="002B7036"/>
    <w:rsid w:val="002C4545"/>
    <w:rsid w:val="002C4CB7"/>
    <w:rsid w:val="002C7CB2"/>
    <w:rsid w:val="002D26BA"/>
    <w:rsid w:val="002D2886"/>
    <w:rsid w:val="002D3377"/>
    <w:rsid w:val="002D4CC1"/>
    <w:rsid w:val="002D7BA1"/>
    <w:rsid w:val="002E0D75"/>
    <w:rsid w:val="002E1381"/>
    <w:rsid w:val="002E6492"/>
    <w:rsid w:val="002F3A7B"/>
    <w:rsid w:val="002F7D0C"/>
    <w:rsid w:val="002F7D33"/>
    <w:rsid w:val="00302238"/>
    <w:rsid w:val="00304C3A"/>
    <w:rsid w:val="00314C0F"/>
    <w:rsid w:val="00316F85"/>
    <w:rsid w:val="00317247"/>
    <w:rsid w:val="00321954"/>
    <w:rsid w:val="0032381F"/>
    <w:rsid w:val="00324399"/>
    <w:rsid w:val="00324BA8"/>
    <w:rsid w:val="00333432"/>
    <w:rsid w:val="00335A75"/>
    <w:rsid w:val="00342181"/>
    <w:rsid w:val="00344508"/>
    <w:rsid w:val="0034610C"/>
    <w:rsid w:val="00346871"/>
    <w:rsid w:val="00350D5D"/>
    <w:rsid w:val="0035724E"/>
    <w:rsid w:val="003624F1"/>
    <w:rsid w:val="00363B03"/>
    <w:rsid w:val="003664A5"/>
    <w:rsid w:val="00366A8F"/>
    <w:rsid w:val="00366E2F"/>
    <w:rsid w:val="00372743"/>
    <w:rsid w:val="00377672"/>
    <w:rsid w:val="003776D1"/>
    <w:rsid w:val="003812F8"/>
    <w:rsid w:val="00390B80"/>
    <w:rsid w:val="00391596"/>
    <w:rsid w:val="003919B7"/>
    <w:rsid w:val="00394908"/>
    <w:rsid w:val="003957AF"/>
    <w:rsid w:val="00396CDC"/>
    <w:rsid w:val="003A7D83"/>
    <w:rsid w:val="003B31CA"/>
    <w:rsid w:val="003B38E3"/>
    <w:rsid w:val="003C03AD"/>
    <w:rsid w:val="003C4AA8"/>
    <w:rsid w:val="003D2A5E"/>
    <w:rsid w:val="003D4BF6"/>
    <w:rsid w:val="003E4626"/>
    <w:rsid w:val="003F1EBD"/>
    <w:rsid w:val="003F60A9"/>
    <w:rsid w:val="00404E5D"/>
    <w:rsid w:val="0041023C"/>
    <w:rsid w:val="00412A35"/>
    <w:rsid w:val="00412BCD"/>
    <w:rsid w:val="00416A0D"/>
    <w:rsid w:val="0041725E"/>
    <w:rsid w:val="00421747"/>
    <w:rsid w:val="0042231E"/>
    <w:rsid w:val="00422D08"/>
    <w:rsid w:val="00423A3D"/>
    <w:rsid w:val="00431497"/>
    <w:rsid w:val="00437691"/>
    <w:rsid w:val="00442415"/>
    <w:rsid w:val="00446B22"/>
    <w:rsid w:val="00450D95"/>
    <w:rsid w:val="00450DBD"/>
    <w:rsid w:val="0045235A"/>
    <w:rsid w:val="0045374C"/>
    <w:rsid w:val="00455321"/>
    <w:rsid w:val="004616E6"/>
    <w:rsid w:val="00465407"/>
    <w:rsid w:val="00465866"/>
    <w:rsid w:val="00467836"/>
    <w:rsid w:val="00471BB8"/>
    <w:rsid w:val="00473BF4"/>
    <w:rsid w:val="00477270"/>
    <w:rsid w:val="00480AFC"/>
    <w:rsid w:val="0049018A"/>
    <w:rsid w:val="0049051A"/>
    <w:rsid w:val="004908D7"/>
    <w:rsid w:val="00491DFC"/>
    <w:rsid w:val="004A0297"/>
    <w:rsid w:val="004A1E52"/>
    <w:rsid w:val="004A3E8A"/>
    <w:rsid w:val="004A7DCE"/>
    <w:rsid w:val="004B393F"/>
    <w:rsid w:val="004B547A"/>
    <w:rsid w:val="004C46ED"/>
    <w:rsid w:val="004C5C77"/>
    <w:rsid w:val="004C63C0"/>
    <w:rsid w:val="004D0A37"/>
    <w:rsid w:val="004D6369"/>
    <w:rsid w:val="004E084F"/>
    <w:rsid w:val="004E50A1"/>
    <w:rsid w:val="004E5EFE"/>
    <w:rsid w:val="004E7036"/>
    <w:rsid w:val="004F011A"/>
    <w:rsid w:val="004F20DD"/>
    <w:rsid w:val="004F53D0"/>
    <w:rsid w:val="004F7D60"/>
    <w:rsid w:val="0050015C"/>
    <w:rsid w:val="0050256B"/>
    <w:rsid w:val="00502C90"/>
    <w:rsid w:val="00503742"/>
    <w:rsid w:val="0050454F"/>
    <w:rsid w:val="00504B7D"/>
    <w:rsid w:val="00512BC3"/>
    <w:rsid w:val="00512CAA"/>
    <w:rsid w:val="0051746A"/>
    <w:rsid w:val="005217BC"/>
    <w:rsid w:val="00524C84"/>
    <w:rsid w:val="00542DDC"/>
    <w:rsid w:val="00543D82"/>
    <w:rsid w:val="00545AD0"/>
    <w:rsid w:val="005469A6"/>
    <w:rsid w:val="005536E7"/>
    <w:rsid w:val="005571F1"/>
    <w:rsid w:val="0056163E"/>
    <w:rsid w:val="00562FD9"/>
    <w:rsid w:val="00565426"/>
    <w:rsid w:val="00565C50"/>
    <w:rsid w:val="00576BB8"/>
    <w:rsid w:val="0058575B"/>
    <w:rsid w:val="0058691B"/>
    <w:rsid w:val="00586CDC"/>
    <w:rsid w:val="005910F4"/>
    <w:rsid w:val="005962B4"/>
    <w:rsid w:val="00596C50"/>
    <w:rsid w:val="005A0851"/>
    <w:rsid w:val="005A1D47"/>
    <w:rsid w:val="005A50BD"/>
    <w:rsid w:val="005A630E"/>
    <w:rsid w:val="005B583E"/>
    <w:rsid w:val="005B666E"/>
    <w:rsid w:val="005C0C0D"/>
    <w:rsid w:val="005D312E"/>
    <w:rsid w:val="005D53F2"/>
    <w:rsid w:val="005E0A0C"/>
    <w:rsid w:val="005F1E23"/>
    <w:rsid w:val="005F22AC"/>
    <w:rsid w:val="005F459C"/>
    <w:rsid w:val="005F4783"/>
    <w:rsid w:val="005F7EC3"/>
    <w:rsid w:val="00601D5A"/>
    <w:rsid w:val="00612A9D"/>
    <w:rsid w:val="006265B5"/>
    <w:rsid w:val="0062698F"/>
    <w:rsid w:val="006364F9"/>
    <w:rsid w:val="00637C64"/>
    <w:rsid w:val="00643939"/>
    <w:rsid w:val="00647B44"/>
    <w:rsid w:val="00650757"/>
    <w:rsid w:val="00652B23"/>
    <w:rsid w:val="0065397F"/>
    <w:rsid w:val="00653FE3"/>
    <w:rsid w:val="00656587"/>
    <w:rsid w:val="006673D9"/>
    <w:rsid w:val="00673B7D"/>
    <w:rsid w:val="006769B5"/>
    <w:rsid w:val="00681857"/>
    <w:rsid w:val="00681B72"/>
    <w:rsid w:val="006954E4"/>
    <w:rsid w:val="006957DD"/>
    <w:rsid w:val="006964A5"/>
    <w:rsid w:val="00696CEC"/>
    <w:rsid w:val="00697C56"/>
    <w:rsid w:val="00697C65"/>
    <w:rsid w:val="006A2A5D"/>
    <w:rsid w:val="006A378C"/>
    <w:rsid w:val="006B09FE"/>
    <w:rsid w:val="006B0C3F"/>
    <w:rsid w:val="006B323A"/>
    <w:rsid w:val="006B5BD5"/>
    <w:rsid w:val="006C0C02"/>
    <w:rsid w:val="006C4672"/>
    <w:rsid w:val="006C7022"/>
    <w:rsid w:val="006C7A37"/>
    <w:rsid w:val="006D297C"/>
    <w:rsid w:val="006D4092"/>
    <w:rsid w:val="006D676C"/>
    <w:rsid w:val="006E0A13"/>
    <w:rsid w:val="006E121C"/>
    <w:rsid w:val="006E3FBC"/>
    <w:rsid w:val="006E6BEB"/>
    <w:rsid w:val="006E6FBD"/>
    <w:rsid w:val="006F004D"/>
    <w:rsid w:val="006F0520"/>
    <w:rsid w:val="006F1FEA"/>
    <w:rsid w:val="006F59A6"/>
    <w:rsid w:val="006F67BB"/>
    <w:rsid w:val="00704558"/>
    <w:rsid w:val="00704587"/>
    <w:rsid w:val="0070773A"/>
    <w:rsid w:val="0071164F"/>
    <w:rsid w:val="00711880"/>
    <w:rsid w:val="00711EA6"/>
    <w:rsid w:val="007124B0"/>
    <w:rsid w:val="0072452A"/>
    <w:rsid w:val="007257B0"/>
    <w:rsid w:val="00725885"/>
    <w:rsid w:val="007259FA"/>
    <w:rsid w:val="007308AB"/>
    <w:rsid w:val="00731502"/>
    <w:rsid w:val="00733FEE"/>
    <w:rsid w:val="007464D1"/>
    <w:rsid w:val="0075761A"/>
    <w:rsid w:val="00762DF1"/>
    <w:rsid w:val="007638E7"/>
    <w:rsid w:val="00766498"/>
    <w:rsid w:val="00767F8B"/>
    <w:rsid w:val="007715D2"/>
    <w:rsid w:val="00775154"/>
    <w:rsid w:val="00777ACE"/>
    <w:rsid w:val="00786B91"/>
    <w:rsid w:val="0079291A"/>
    <w:rsid w:val="007A0D7C"/>
    <w:rsid w:val="007A121A"/>
    <w:rsid w:val="007A1A28"/>
    <w:rsid w:val="007A4332"/>
    <w:rsid w:val="007A6042"/>
    <w:rsid w:val="007B51C6"/>
    <w:rsid w:val="007B6F3B"/>
    <w:rsid w:val="007C4EC3"/>
    <w:rsid w:val="007C6CB6"/>
    <w:rsid w:val="007C77C9"/>
    <w:rsid w:val="007E08B8"/>
    <w:rsid w:val="007E465C"/>
    <w:rsid w:val="007E5223"/>
    <w:rsid w:val="007F0C31"/>
    <w:rsid w:val="007F1743"/>
    <w:rsid w:val="007F3C69"/>
    <w:rsid w:val="007F5536"/>
    <w:rsid w:val="00810CEB"/>
    <w:rsid w:val="008113CB"/>
    <w:rsid w:val="0081272D"/>
    <w:rsid w:val="0081602A"/>
    <w:rsid w:val="008223F4"/>
    <w:rsid w:val="0082426D"/>
    <w:rsid w:val="008352D0"/>
    <w:rsid w:val="00842E67"/>
    <w:rsid w:val="00847605"/>
    <w:rsid w:val="00852DC0"/>
    <w:rsid w:val="0085479F"/>
    <w:rsid w:val="0085612A"/>
    <w:rsid w:val="008579AC"/>
    <w:rsid w:val="00857CF7"/>
    <w:rsid w:val="00871444"/>
    <w:rsid w:val="00874BE4"/>
    <w:rsid w:val="00876944"/>
    <w:rsid w:val="00876EB4"/>
    <w:rsid w:val="00881C27"/>
    <w:rsid w:val="00883534"/>
    <w:rsid w:val="00883762"/>
    <w:rsid w:val="008842CA"/>
    <w:rsid w:val="00884EAA"/>
    <w:rsid w:val="00885C3F"/>
    <w:rsid w:val="00886514"/>
    <w:rsid w:val="008875A5"/>
    <w:rsid w:val="00897A61"/>
    <w:rsid w:val="008A2A3D"/>
    <w:rsid w:val="008A730A"/>
    <w:rsid w:val="008B0775"/>
    <w:rsid w:val="008B1A84"/>
    <w:rsid w:val="008B4C32"/>
    <w:rsid w:val="008B5B12"/>
    <w:rsid w:val="008C10E9"/>
    <w:rsid w:val="008C300E"/>
    <w:rsid w:val="008C7ADC"/>
    <w:rsid w:val="008D05DB"/>
    <w:rsid w:val="008D0CB5"/>
    <w:rsid w:val="008D46FC"/>
    <w:rsid w:val="008D5E40"/>
    <w:rsid w:val="008E1D08"/>
    <w:rsid w:val="008E2AE1"/>
    <w:rsid w:val="008E2D68"/>
    <w:rsid w:val="008E3486"/>
    <w:rsid w:val="008E62CC"/>
    <w:rsid w:val="008E7313"/>
    <w:rsid w:val="008E78A4"/>
    <w:rsid w:val="008F24E0"/>
    <w:rsid w:val="008F2E2A"/>
    <w:rsid w:val="008F63A8"/>
    <w:rsid w:val="0090085B"/>
    <w:rsid w:val="00906A6C"/>
    <w:rsid w:val="00913A24"/>
    <w:rsid w:val="00913E2F"/>
    <w:rsid w:val="0091409E"/>
    <w:rsid w:val="00920A2D"/>
    <w:rsid w:val="009238E4"/>
    <w:rsid w:val="00924644"/>
    <w:rsid w:val="00925DA3"/>
    <w:rsid w:val="0092612E"/>
    <w:rsid w:val="009279E3"/>
    <w:rsid w:val="009314E3"/>
    <w:rsid w:val="00940892"/>
    <w:rsid w:val="00943DA1"/>
    <w:rsid w:val="009441C7"/>
    <w:rsid w:val="00946C7D"/>
    <w:rsid w:val="00956D14"/>
    <w:rsid w:val="00962537"/>
    <w:rsid w:val="00965AA9"/>
    <w:rsid w:val="009726E7"/>
    <w:rsid w:val="00974659"/>
    <w:rsid w:val="009758DC"/>
    <w:rsid w:val="00975CC8"/>
    <w:rsid w:val="00975FAB"/>
    <w:rsid w:val="00980D61"/>
    <w:rsid w:val="00981093"/>
    <w:rsid w:val="00982CBD"/>
    <w:rsid w:val="009831A1"/>
    <w:rsid w:val="00983930"/>
    <w:rsid w:val="00984975"/>
    <w:rsid w:val="00986777"/>
    <w:rsid w:val="00987CE0"/>
    <w:rsid w:val="00996143"/>
    <w:rsid w:val="00996711"/>
    <w:rsid w:val="009A54E3"/>
    <w:rsid w:val="009B575B"/>
    <w:rsid w:val="009C1988"/>
    <w:rsid w:val="009C1E42"/>
    <w:rsid w:val="009C2F2A"/>
    <w:rsid w:val="009D085D"/>
    <w:rsid w:val="009D0B4C"/>
    <w:rsid w:val="009D2E25"/>
    <w:rsid w:val="009D3484"/>
    <w:rsid w:val="009D42B1"/>
    <w:rsid w:val="009D4AD3"/>
    <w:rsid w:val="009D69F3"/>
    <w:rsid w:val="009E10A8"/>
    <w:rsid w:val="009E2518"/>
    <w:rsid w:val="009E293F"/>
    <w:rsid w:val="009E38A8"/>
    <w:rsid w:val="009E6FB2"/>
    <w:rsid w:val="009F035A"/>
    <w:rsid w:val="009F6436"/>
    <w:rsid w:val="00A02674"/>
    <w:rsid w:val="00A05D62"/>
    <w:rsid w:val="00A071A6"/>
    <w:rsid w:val="00A117DF"/>
    <w:rsid w:val="00A11A85"/>
    <w:rsid w:val="00A120D9"/>
    <w:rsid w:val="00A122D8"/>
    <w:rsid w:val="00A12C3F"/>
    <w:rsid w:val="00A13BB1"/>
    <w:rsid w:val="00A14FE0"/>
    <w:rsid w:val="00A1786C"/>
    <w:rsid w:val="00A310BF"/>
    <w:rsid w:val="00A33E98"/>
    <w:rsid w:val="00A4040F"/>
    <w:rsid w:val="00A44D66"/>
    <w:rsid w:val="00A53512"/>
    <w:rsid w:val="00A56165"/>
    <w:rsid w:val="00A6149C"/>
    <w:rsid w:val="00A617F1"/>
    <w:rsid w:val="00A626C0"/>
    <w:rsid w:val="00A6295A"/>
    <w:rsid w:val="00A63F1D"/>
    <w:rsid w:val="00A711B7"/>
    <w:rsid w:val="00A71749"/>
    <w:rsid w:val="00A731FF"/>
    <w:rsid w:val="00A736E4"/>
    <w:rsid w:val="00A73C78"/>
    <w:rsid w:val="00A74725"/>
    <w:rsid w:val="00A74F9F"/>
    <w:rsid w:val="00A754B3"/>
    <w:rsid w:val="00A76ACC"/>
    <w:rsid w:val="00A82F66"/>
    <w:rsid w:val="00A8646A"/>
    <w:rsid w:val="00A93CA5"/>
    <w:rsid w:val="00AB0E9E"/>
    <w:rsid w:val="00AB3CD5"/>
    <w:rsid w:val="00AB54C0"/>
    <w:rsid w:val="00AC475C"/>
    <w:rsid w:val="00AD18D2"/>
    <w:rsid w:val="00AD7EAB"/>
    <w:rsid w:val="00AE08D0"/>
    <w:rsid w:val="00AE18CD"/>
    <w:rsid w:val="00AE2394"/>
    <w:rsid w:val="00AE4425"/>
    <w:rsid w:val="00AE5E91"/>
    <w:rsid w:val="00AF62E7"/>
    <w:rsid w:val="00AF7737"/>
    <w:rsid w:val="00B013AF"/>
    <w:rsid w:val="00B026D7"/>
    <w:rsid w:val="00B029A7"/>
    <w:rsid w:val="00B0378A"/>
    <w:rsid w:val="00B040C4"/>
    <w:rsid w:val="00B04B48"/>
    <w:rsid w:val="00B07A11"/>
    <w:rsid w:val="00B118A0"/>
    <w:rsid w:val="00B16511"/>
    <w:rsid w:val="00B167DE"/>
    <w:rsid w:val="00B301BC"/>
    <w:rsid w:val="00B357D4"/>
    <w:rsid w:val="00B360FE"/>
    <w:rsid w:val="00B455EC"/>
    <w:rsid w:val="00B51793"/>
    <w:rsid w:val="00B51822"/>
    <w:rsid w:val="00B51E54"/>
    <w:rsid w:val="00B52A74"/>
    <w:rsid w:val="00B6793D"/>
    <w:rsid w:val="00B74FCD"/>
    <w:rsid w:val="00B76BC5"/>
    <w:rsid w:val="00B8638F"/>
    <w:rsid w:val="00B86CD6"/>
    <w:rsid w:val="00B92321"/>
    <w:rsid w:val="00B92AFA"/>
    <w:rsid w:val="00BA3228"/>
    <w:rsid w:val="00BA3ED0"/>
    <w:rsid w:val="00BA78F0"/>
    <w:rsid w:val="00BB00BF"/>
    <w:rsid w:val="00BB0F61"/>
    <w:rsid w:val="00BB2C55"/>
    <w:rsid w:val="00BB548A"/>
    <w:rsid w:val="00BB7D0B"/>
    <w:rsid w:val="00BC1DFF"/>
    <w:rsid w:val="00BC4017"/>
    <w:rsid w:val="00BD4044"/>
    <w:rsid w:val="00BD7C61"/>
    <w:rsid w:val="00BE0E0A"/>
    <w:rsid w:val="00BE2455"/>
    <w:rsid w:val="00BE3DAC"/>
    <w:rsid w:val="00BF0729"/>
    <w:rsid w:val="00BF4896"/>
    <w:rsid w:val="00BF793E"/>
    <w:rsid w:val="00C025C2"/>
    <w:rsid w:val="00C040DB"/>
    <w:rsid w:val="00C04E5E"/>
    <w:rsid w:val="00C07127"/>
    <w:rsid w:val="00C17B6E"/>
    <w:rsid w:val="00C21561"/>
    <w:rsid w:val="00C236FE"/>
    <w:rsid w:val="00C23857"/>
    <w:rsid w:val="00C31D81"/>
    <w:rsid w:val="00C324DC"/>
    <w:rsid w:val="00C326AD"/>
    <w:rsid w:val="00C4537C"/>
    <w:rsid w:val="00C45D7F"/>
    <w:rsid w:val="00C464CB"/>
    <w:rsid w:val="00C5206D"/>
    <w:rsid w:val="00C53D2C"/>
    <w:rsid w:val="00C56652"/>
    <w:rsid w:val="00C6288E"/>
    <w:rsid w:val="00C6465E"/>
    <w:rsid w:val="00C70591"/>
    <w:rsid w:val="00C7199B"/>
    <w:rsid w:val="00C73EBD"/>
    <w:rsid w:val="00C76886"/>
    <w:rsid w:val="00C80E50"/>
    <w:rsid w:val="00C833F0"/>
    <w:rsid w:val="00C8414B"/>
    <w:rsid w:val="00C84FBE"/>
    <w:rsid w:val="00C879E6"/>
    <w:rsid w:val="00C94F81"/>
    <w:rsid w:val="00C953BD"/>
    <w:rsid w:val="00CA3DC2"/>
    <w:rsid w:val="00CA6363"/>
    <w:rsid w:val="00CB103E"/>
    <w:rsid w:val="00CB39F5"/>
    <w:rsid w:val="00CB4C5B"/>
    <w:rsid w:val="00CB535E"/>
    <w:rsid w:val="00CB56AE"/>
    <w:rsid w:val="00CC2345"/>
    <w:rsid w:val="00CC2D88"/>
    <w:rsid w:val="00CC577D"/>
    <w:rsid w:val="00CC7DCF"/>
    <w:rsid w:val="00CD1D67"/>
    <w:rsid w:val="00CD23B5"/>
    <w:rsid w:val="00CD2828"/>
    <w:rsid w:val="00CD2AFD"/>
    <w:rsid w:val="00CE27A8"/>
    <w:rsid w:val="00CE5F8B"/>
    <w:rsid w:val="00CF2845"/>
    <w:rsid w:val="00CF330B"/>
    <w:rsid w:val="00CF550D"/>
    <w:rsid w:val="00D024AB"/>
    <w:rsid w:val="00D032D0"/>
    <w:rsid w:val="00D03F2F"/>
    <w:rsid w:val="00D1079B"/>
    <w:rsid w:val="00D20CCC"/>
    <w:rsid w:val="00D2142C"/>
    <w:rsid w:val="00D2485D"/>
    <w:rsid w:val="00D25A91"/>
    <w:rsid w:val="00D2696E"/>
    <w:rsid w:val="00D271ED"/>
    <w:rsid w:val="00D30528"/>
    <w:rsid w:val="00D312CF"/>
    <w:rsid w:val="00D35816"/>
    <w:rsid w:val="00D35A7A"/>
    <w:rsid w:val="00D36971"/>
    <w:rsid w:val="00D373E3"/>
    <w:rsid w:val="00D44349"/>
    <w:rsid w:val="00D51429"/>
    <w:rsid w:val="00D5452A"/>
    <w:rsid w:val="00D54548"/>
    <w:rsid w:val="00D60438"/>
    <w:rsid w:val="00D614D3"/>
    <w:rsid w:val="00D61D5B"/>
    <w:rsid w:val="00D64955"/>
    <w:rsid w:val="00D655ED"/>
    <w:rsid w:val="00D71B5C"/>
    <w:rsid w:val="00D77440"/>
    <w:rsid w:val="00D778DC"/>
    <w:rsid w:val="00D807E3"/>
    <w:rsid w:val="00D8188F"/>
    <w:rsid w:val="00D83170"/>
    <w:rsid w:val="00D84DC0"/>
    <w:rsid w:val="00D90596"/>
    <w:rsid w:val="00D91488"/>
    <w:rsid w:val="00D93964"/>
    <w:rsid w:val="00D951DD"/>
    <w:rsid w:val="00D96471"/>
    <w:rsid w:val="00D96818"/>
    <w:rsid w:val="00D96CDA"/>
    <w:rsid w:val="00DA0126"/>
    <w:rsid w:val="00DA08BC"/>
    <w:rsid w:val="00DA1EF0"/>
    <w:rsid w:val="00DA6A6E"/>
    <w:rsid w:val="00DB08C3"/>
    <w:rsid w:val="00DB1D2D"/>
    <w:rsid w:val="00DB4309"/>
    <w:rsid w:val="00DB4329"/>
    <w:rsid w:val="00DB7C03"/>
    <w:rsid w:val="00DC17D7"/>
    <w:rsid w:val="00DC2602"/>
    <w:rsid w:val="00DC2F7F"/>
    <w:rsid w:val="00DD0217"/>
    <w:rsid w:val="00DD19DF"/>
    <w:rsid w:val="00DD5416"/>
    <w:rsid w:val="00DD6ED0"/>
    <w:rsid w:val="00DE14B2"/>
    <w:rsid w:val="00DE6D4A"/>
    <w:rsid w:val="00DF06B1"/>
    <w:rsid w:val="00DF1DFE"/>
    <w:rsid w:val="00DF4AEA"/>
    <w:rsid w:val="00DF55DA"/>
    <w:rsid w:val="00E02AC1"/>
    <w:rsid w:val="00E02E40"/>
    <w:rsid w:val="00E06E7D"/>
    <w:rsid w:val="00E07F30"/>
    <w:rsid w:val="00E1466F"/>
    <w:rsid w:val="00E15252"/>
    <w:rsid w:val="00E36D98"/>
    <w:rsid w:val="00E415C3"/>
    <w:rsid w:val="00E43111"/>
    <w:rsid w:val="00E45317"/>
    <w:rsid w:val="00E5385C"/>
    <w:rsid w:val="00E53D50"/>
    <w:rsid w:val="00E5715F"/>
    <w:rsid w:val="00E66DFC"/>
    <w:rsid w:val="00E7042E"/>
    <w:rsid w:val="00E72557"/>
    <w:rsid w:val="00E755BC"/>
    <w:rsid w:val="00E75655"/>
    <w:rsid w:val="00E76E5E"/>
    <w:rsid w:val="00E80737"/>
    <w:rsid w:val="00E82045"/>
    <w:rsid w:val="00E826FE"/>
    <w:rsid w:val="00E835A7"/>
    <w:rsid w:val="00E86A93"/>
    <w:rsid w:val="00E91914"/>
    <w:rsid w:val="00E91AC9"/>
    <w:rsid w:val="00E93399"/>
    <w:rsid w:val="00EA32AB"/>
    <w:rsid w:val="00EA3982"/>
    <w:rsid w:val="00EB0493"/>
    <w:rsid w:val="00EB139D"/>
    <w:rsid w:val="00EB24CC"/>
    <w:rsid w:val="00EB4605"/>
    <w:rsid w:val="00EC4D36"/>
    <w:rsid w:val="00EC58CB"/>
    <w:rsid w:val="00ED351A"/>
    <w:rsid w:val="00ED5EF5"/>
    <w:rsid w:val="00ED6337"/>
    <w:rsid w:val="00EE1722"/>
    <w:rsid w:val="00EE2D6A"/>
    <w:rsid w:val="00F11938"/>
    <w:rsid w:val="00F24A24"/>
    <w:rsid w:val="00F26731"/>
    <w:rsid w:val="00F3129E"/>
    <w:rsid w:val="00F323AB"/>
    <w:rsid w:val="00F32873"/>
    <w:rsid w:val="00F34622"/>
    <w:rsid w:val="00F36E2B"/>
    <w:rsid w:val="00F37A6E"/>
    <w:rsid w:val="00F40542"/>
    <w:rsid w:val="00F43B46"/>
    <w:rsid w:val="00F474DC"/>
    <w:rsid w:val="00F50885"/>
    <w:rsid w:val="00F60C3D"/>
    <w:rsid w:val="00F61FDB"/>
    <w:rsid w:val="00F62280"/>
    <w:rsid w:val="00F6472E"/>
    <w:rsid w:val="00F7359F"/>
    <w:rsid w:val="00F7518E"/>
    <w:rsid w:val="00F76C66"/>
    <w:rsid w:val="00F81368"/>
    <w:rsid w:val="00F92615"/>
    <w:rsid w:val="00F926AA"/>
    <w:rsid w:val="00FA0E03"/>
    <w:rsid w:val="00FA1708"/>
    <w:rsid w:val="00FB197D"/>
    <w:rsid w:val="00FD2487"/>
    <w:rsid w:val="00FD2A93"/>
    <w:rsid w:val="00FD49BA"/>
    <w:rsid w:val="00FD5FE4"/>
    <w:rsid w:val="00FE13CD"/>
    <w:rsid w:val="00FE336C"/>
    <w:rsid w:val="00FE5E84"/>
    <w:rsid w:val="00FE7E86"/>
    <w:rsid w:val="00FF0A32"/>
    <w:rsid w:val="00FF61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3"/>
    <o:shapelayout v:ext="edit">
      <o:idmap v:ext="edit" data="2"/>
    </o:shapelayout>
  </w:shapeDefaults>
  <w:decimalSymbol w:val=","/>
  <w:listSeparator w:val=";"/>
  <w14:docId w14:val="40600EDB"/>
  <w15:docId w15:val="{14F24360-982E-45E0-850A-54940E6980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/>
        <w:ind w:left="357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2D26BA"/>
    <w:pPr>
      <w:contextualSpacing/>
    </w:pPr>
  </w:style>
  <w:style w:type="paragraph" w:styleId="Nadpis1">
    <w:name w:val="heading 1"/>
    <w:basedOn w:val="Normlny"/>
    <w:next w:val="Normlny"/>
    <w:link w:val="Nadpis1Char"/>
    <w:uiPriority w:val="9"/>
    <w:qFormat/>
    <w:rsid w:val="007715D2"/>
    <w:pPr>
      <w:keepNext/>
      <w:keepLines/>
      <w:numPr>
        <w:numId w:val="12"/>
      </w:numPr>
      <w:spacing w:before="480" w:after="0"/>
      <w:outlineLvl w:val="0"/>
    </w:pPr>
    <w:rPr>
      <w:rFonts w:ascii="Calibri" w:eastAsiaTheme="majorEastAsia" w:hAnsi="Calibri" w:cstheme="majorBidi"/>
      <w:b/>
      <w:bCs/>
      <w:i/>
      <w:sz w:val="32"/>
      <w:szCs w:val="28"/>
      <w:u w:val="single"/>
    </w:rPr>
  </w:style>
  <w:style w:type="paragraph" w:styleId="Nadpis20">
    <w:name w:val="heading 2"/>
    <w:basedOn w:val="Normlny"/>
    <w:next w:val="Normlny"/>
    <w:link w:val="Nadpis2Char"/>
    <w:uiPriority w:val="9"/>
    <w:unhideWhenUsed/>
    <w:qFormat/>
    <w:rsid w:val="007715D2"/>
    <w:pPr>
      <w:keepNext/>
      <w:keepLines/>
      <w:numPr>
        <w:ilvl w:val="1"/>
        <w:numId w:val="12"/>
      </w:numPr>
      <w:spacing w:before="200" w:after="0"/>
      <w:outlineLvl w:val="1"/>
    </w:pPr>
    <w:rPr>
      <w:rFonts w:ascii="Calibri" w:eastAsiaTheme="majorEastAsia" w:hAnsi="Calibri" w:cstheme="majorBidi"/>
      <w:b/>
      <w:bCs/>
      <w:i/>
      <w:sz w:val="28"/>
      <w:szCs w:val="26"/>
    </w:rPr>
  </w:style>
  <w:style w:type="paragraph" w:styleId="Nadpis3">
    <w:name w:val="heading 3"/>
    <w:basedOn w:val="Normlny"/>
    <w:next w:val="Normlny"/>
    <w:link w:val="Nadpis3Char"/>
    <w:uiPriority w:val="9"/>
    <w:unhideWhenUsed/>
    <w:qFormat/>
    <w:rsid w:val="00652B23"/>
    <w:pPr>
      <w:keepNext/>
      <w:keepLines/>
      <w:numPr>
        <w:ilvl w:val="2"/>
        <w:numId w:val="12"/>
      </w:numPr>
      <w:spacing w:before="200" w:after="0"/>
      <w:outlineLvl w:val="2"/>
    </w:pPr>
    <w:rPr>
      <w:rFonts w:ascii="Calibri" w:eastAsiaTheme="majorEastAsia" w:hAnsi="Calibri" w:cstheme="majorBidi"/>
      <w:b/>
      <w:bCs/>
      <w:sz w:val="24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7715D2"/>
    <w:pPr>
      <w:keepNext/>
      <w:keepLines/>
      <w:numPr>
        <w:ilvl w:val="3"/>
        <w:numId w:val="12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7715D2"/>
    <w:pPr>
      <w:keepNext/>
      <w:keepLines/>
      <w:numPr>
        <w:ilvl w:val="4"/>
        <w:numId w:val="12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7715D2"/>
    <w:pPr>
      <w:keepNext/>
      <w:keepLines/>
      <w:numPr>
        <w:ilvl w:val="5"/>
        <w:numId w:val="12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7715D2"/>
    <w:pPr>
      <w:keepNext/>
      <w:keepLines/>
      <w:numPr>
        <w:ilvl w:val="6"/>
        <w:numId w:val="12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7715D2"/>
    <w:pPr>
      <w:keepNext/>
      <w:keepLines/>
      <w:numPr>
        <w:ilvl w:val="7"/>
        <w:numId w:val="12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7715D2"/>
    <w:pPr>
      <w:keepNext/>
      <w:keepLines/>
      <w:numPr>
        <w:ilvl w:val="8"/>
        <w:numId w:val="12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basedOn w:val="Predvolenpsmoodseku"/>
    <w:link w:val="Nadpis1"/>
    <w:uiPriority w:val="9"/>
    <w:rsid w:val="007715D2"/>
    <w:rPr>
      <w:rFonts w:ascii="Calibri" w:eastAsiaTheme="majorEastAsia" w:hAnsi="Calibri" w:cstheme="majorBidi"/>
      <w:b/>
      <w:bCs/>
      <w:i/>
      <w:sz w:val="32"/>
      <w:szCs w:val="28"/>
      <w:u w:val="single"/>
    </w:rPr>
  </w:style>
  <w:style w:type="paragraph" w:customStyle="1" w:styleId="Normlny1">
    <w:name w:val="Normálny1"/>
    <w:basedOn w:val="Normlny"/>
    <w:link w:val="normalChar"/>
    <w:qFormat/>
    <w:rsid w:val="00C6288E"/>
    <w:pPr>
      <w:spacing w:line="276" w:lineRule="auto"/>
      <w:ind w:left="0"/>
    </w:pPr>
    <w:rPr>
      <w:sz w:val="24"/>
      <w:szCs w:val="28"/>
    </w:rPr>
  </w:style>
  <w:style w:type="paragraph" w:customStyle="1" w:styleId="nadpis10">
    <w:name w:val="nadpis 1"/>
    <w:basedOn w:val="Nadpis1"/>
    <w:link w:val="nadpis1Char0"/>
    <w:autoRedefine/>
    <w:rsid w:val="007715D2"/>
    <w:pPr>
      <w:ind w:left="0"/>
    </w:pPr>
    <w:rPr>
      <w:i w:val="0"/>
    </w:rPr>
  </w:style>
  <w:style w:type="character" w:customStyle="1" w:styleId="normalChar">
    <w:name w:val="normal Char"/>
    <w:basedOn w:val="Predvolenpsmoodseku"/>
    <w:link w:val="Normlny1"/>
    <w:rsid w:val="00C6288E"/>
    <w:rPr>
      <w:sz w:val="24"/>
      <w:szCs w:val="28"/>
    </w:rPr>
  </w:style>
  <w:style w:type="character" w:customStyle="1" w:styleId="Nadpis2Char">
    <w:name w:val="Nadpis 2 Char"/>
    <w:basedOn w:val="Predvolenpsmoodseku"/>
    <w:link w:val="Nadpis20"/>
    <w:uiPriority w:val="9"/>
    <w:rsid w:val="007715D2"/>
    <w:rPr>
      <w:rFonts w:ascii="Calibri" w:eastAsiaTheme="majorEastAsia" w:hAnsi="Calibri" w:cstheme="majorBidi"/>
      <w:b/>
      <w:bCs/>
      <w:i/>
      <w:sz w:val="28"/>
      <w:szCs w:val="26"/>
    </w:rPr>
  </w:style>
  <w:style w:type="character" w:customStyle="1" w:styleId="nadpis1Char0">
    <w:name w:val="nadpis 1 Char"/>
    <w:basedOn w:val="Nadpis1Char"/>
    <w:link w:val="nadpis10"/>
    <w:rsid w:val="007715D2"/>
    <w:rPr>
      <w:rFonts w:ascii="Calibri" w:eastAsiaTheme="majorEastAsia" w:hAnsi="Calibri" w:cstheme="majorBidi"/>
      <w:b/>
      <w:bCs/>
      <w:i/>
      <w:sz w:val="32"/>
      <w:szCs w:val="28"/>
      <w:u w:val="single"/>
    </w:rPr>
  </w:style>
  <w:style w:type="paragraph" w:customStyle="1" w:styleId="nadpis2">
    <w:name w:val="nadpis 2"/>
    <w:basedOn w:val="Nadpis20"/>
    <w:link w:val="nadpis2Char0"/>
    <w:autoRedefine/>
    <w:rsid w:val="007715D2"/>
    <w:pPr>
      <w:numPr>
        <w:ilvl w:val="0"/>
        <w:numId w:val="4"/>
      </w:numPr>
    </w:pPr>
    <w:rPr>
      <w:i w:val="0"/>
    </w:rPr>
  </w:style>
  <w:style w:type="character" w:customStyle="1" w:styleId="Nadpis3Char">
    <w:name w:val="Nadpis 3 Char"/>
    <w:basedOn w:val="Predvolenpsmoodseku"/>
    <w:link w:val="Nadpis3"/>
    <w:uiPriority w:val="9"/>
    <w:rsid w:val="00652B23"/>
    <w:rPr>
      <w:rFonts w:ascii="Calibri" w:eastAsiaTheme="majorEastAsia" w:hAnsi="Calibri" w:cstheme="majorBidi"/>
      <w:b/>
      <w:bCs/>
      <w:sz w:val="24"/>
    </w:rPr>
  </w:style>
  <w:style w:type="character" w:customStyle="1" w:styleId="nadpis2Char0">
    <w:name w:val="nadpis 2 Char"/>
    <w:basedOn w:val="Nadpis2Char"/>
    <w:link w:val="nadpis2"/>
    <w:rsid w:val="007715D2"/>
    <w:rPr>
      <w:rFonts w:ascii="Calibri" w:eastAsiaTheme="majorEastAsia" w:hAnsi="Calibri" w:cstheme="majorBidi"/>
      <w:b/>
      <w:bCs/>
      <w:i/>
      <w:sz w:val="28"/>
      <w:szCs w:val="26"/>
    </w:rPr>
  </w:style>
  <w:style w:type="paragraph" w:customStyle="1" w:styleId="nadpis30">
    <w:name w:val="nadpis 3"/>
    <w:basedOn w:val="Nadpis3"/>
    <w:link w:val="nadpis3Char0"/>
    <w:rsid w:val="00DB4309"/>
    <w:pPr>
      <w:numPr>
        <w:ilvl w:val="0"/>
        <w:numId w:val="5"/>
      </w:numPr>
      <w:ind w:left="714" w:hanging="357"/>
    </w:pPr>
  </w:style>
  <w:style w:type="character" w:customStyle="1" w:styleId="Nadpis4Char">
    <w:name w:val="Nadpis 4 Char"/>
    <w:basedOn w:val="Predvolenpsmoodseku"/>
    <w:link w:val="Nadpis4"/>
    <w:uiPriority w:val="9"/>
    <w:semiHidden/>
    <w:rsid w:val="007715D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dpis3Char0">
    <w:name w:val="nadpis 3 Char"/>
    <w:basedOn w:val="Nadpis3Char"/>
    <w:link w:val="nadpis30"/>
    <w:rsid w:val="00DB4309"/>
    <w:rPr>
      <w:rFonts w:ascii="Calibri" w:eastAsiaTheme="majorEastAsia" w:hAnsi="Calibri" w:cstheme="majorBidi"/>
      <w:b/>
      <w:bCs/>
      <w:sz w:val="24"/>
      <w:u w:val="single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7715D2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7715D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7715D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7715D2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7715D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Zkladntext">
    <w:name w:val="Body Text"/>
    <w:basedOn w:val="Normlny"/>
    <w:link w:val="ZkladntextChar"/>
    <w:rsid w:val="00DE6D4A"/>
    <w:pPr>
      <w:overflowPunct w:val="0"/>
      <w:autoSpaceDE w:val="0"/>
      <w:autoSpaceDN w:val="0"/>
      <w:adjustRightInd w:val="0"/>
      <w:spacing w:after="0"/>
      <w:ind w:left="0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character" w:customStyle="1" w:styleId="ZkladntextChar">
    <w:name w:val="Základný text Char"/>
    <w:basedOn w:val="Predvolenpsmoodseku"/>
    <w:link w:val="Zkladntext"/>
    <w:rsid w:val="00DE6D4A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Hlavikaobsahu">
    <w:name w:val="TOC Heading"/>
    <w:basedOn w:val="Nadpis1"/>
    <w:next w:val="Normlny"/>
    <w:uiPriority w:val="39"/>
    <w:unhideWhenUsed/>
    <w:qFormat/>
    <w:rsid w:val="0025009A"/>
    <w:pPr>
      <w:numPr>
        <w:numId w:val="0"/>
      </w:numPr>
      <w:spacing w:line="276" w:lineRule="auto"/>
      <w:outlineLvl w:val="9"/>
    </w:pPr>
    <w:rPr>
      <w:rFonts w:asciiTheme="majorHAnsi" w:hAnsiTheme="majorHAnsi"/>
      <w:i w:val="0"/>
      <w:color w:val="365F91" w:themeColor="accent1" w:themeShade="BF"/>
      <w:sz w:val="28"/>
      <w:u w:val="none"/>
      <w:lang w:val="cs-CZ"/>
    </w:rPr>
  </w:style>
  <w:style w:type="paragraph" w:styleId="Obsah1">
    <w:name w:val="toc 1"/>
    <w:basedOn w:val="Normlny"/>
    <w:next w:val="Normlny"/>
    <w:autoRedefine/>
    <w:uiPriority w:val="39"/>
    <w:unhideWhenUsed/>
    <w:rsid w:val="0025009A"/>
    <w:pPr>
      <w:spacing w:after="100"/>
      <w:ind w:left="0"/>
    </w:pPr>
  </w:style>
  <w:style w:type="paragraph" w:styleId="Obsah2">
    <w:name w:val="toc 2"/>
    <w:basedOn w:val="Normlny"/>
    <w:next w:val="Normlny"/>
    <w:autoRedefine/>
    <w:uiPriority w:val="39"/>
    <w:unhideWhenUsed/>
    <w:rsid w:val="0025009A"/>
    <w:pPr>
      <w:spacing w:after="100"/>
      <w:ind w:left="220"/>
    </w:pPr>
  </w:style>
  <w:style w:type="paragraph" w:styleId="Obsah3">
    <w:name w:val="toc 3"/>
    <w:basedOn w:val="Normlny"/>
    <w:next w:val="Normlny"/>
    <w:autoRedefine/>
    <w:uiPriority w:val="39"/>
    <w:unhideWhenUsed/>
    <w:rsid w:val="0025009A"/>
    <w:pPr>
      <w:spacing w:after="100"/>
      <w:ind w:left="440"/>
    </w:pPr>
  </w:style>
  <w:style w:type="character" w:styleId="Hypertextovprepojenie">
    <w:name w:val="Hyperlink"/>
    <w:basedOn w:val="Predvolenpsmoodseku"/>
    <w:uiPriority w:val="99"/>
    <w:unhideWhenUsed/>
    <w:rsid w:val="0025009A"/>
    <w:rPr>
      <w:color w:val="0000FF" w:themeColor="hyperlink"/>
      <w:u w:val="single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25009A"/>
    <w:pPr>
      <w:spacing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25009A"/>
    <w:rPr>
      <w:rFonts w:ascii="Tahoma" w:hAnsi="Tahoma" w:cs="Tahoma"/>
      <w:sz w:val="16"/>
      <w:szCs w:val="16"/>
    </w:rPr>
  </w:style>
  <w:style w:type="paragraph" w:styleId="Hlavika">
    <w:name w:val="header"/>
    <w:basedOn w:val="Normlny"/>
    <w:link w:val="HlavikaChar"/>
    <w:uiPriority w:val="99"/>
    <w:unhideWhenUsed/>
    <w:rsid w:val="0025009A"/>
    <w:pPr>
      <w:tabs>
        <w:tab w:val="center" w:pos="4536"/>
        <w:tab w:val="right" w:pos="9072"/>
      </w:tabs>
      <w:spacing w:after="0"/>
    </w:pPr>
  </w:style>
  <w:style w:type="character" w:customStyle="1" w:styleId="HlavikaChar">
    <w:name w:val="Hlavička Char"/>
    <w:basedOn w:val="Predvolenpsmoodseku"/>
    <w:link w:val="Hlavika"/>
    <w:uiPriority w:val="99"/>
    <w:rsid w:val="0025009A"/>
  </w:style>
  <w:style w:type="paragraph" w:styleId="Pta">
    <w:name w:val="footer"/>
    <w:basedOn w:val="Normlny"/>
    <w:link w:val="PtaChar"/>
    <w:uiPriority w:val="99"/>
    <w:unhideWhenUsed/>
    <w:rsid w:val="0025009A"/>
    <w:pPr>
      <w:tabs>
        <w:tab w:val="center" w:pos="4536"/>
        <w:tab w:val="right" w:pos="9072"/>
      </w:tabs>
      <w:spacing w:after="0"/>
    </w:pPr>
  </w:style>
  <w:style w:type="character" w:customStyle="1" w:styleId="PtaChar">
    <w:name w:val="Päta Char"/>
    <w:basedOn w:val="Predvolenpsmoodseku"/>
    <w:link w:val="Pta"/>
    <w:uiPriority w:val="99"/>
    <w:rsid w:val="0025009A"/>
  </w:style>
  <w:style w:type="table" w:styleId="Svetlpodfarbeniezvraznenie4">
    <w:name w:val="Light Shading Accent 4"/>
    <w:basedOn w:val="Normlnatabuka"/>
    <w:uiPriority w:val="60"/>
    <w:rsid w:val="000619C0"/>
    <w:pPr>
      <w:spacing w:after="0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trednzoznam1zvraznenie4">
    <w:name w:val="Medium List 1 Accent 4"/>
    <w:basedOn w:val="Normlnatabuka"/>
    <w:uiPriority w:val="65"/>
    <w:rsid w:val="000619C0"/>
    <w:pPr>
      <w:spacing w:after="0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customStyle="1" w:styleId="Style1">
    <w:name w:val="Style1"/>
    <w:basedOn w:val="Normlnatabuka"/>
    <w:uiPriority w:val="99"/>
    <w:qFormat/>
    <w:rsid w:val="000619C0"/>
    <w:pPr>
      <w:spacing w:after="0"/>
      <w:ind w:left="0"/>
    </w:pPr>
    <w:tblPr>
      <w:tblStyleRowBandSize w:val="1"/>
    </w:tblPr>
    <w:tcPr>
      <w:shd w:val="clear" w:color="auto" w:fill="CCC0D9" w:themeFill="accent4" w:themeFillTint="66"/>
    </w:tcPr>
  </w:style>
  <w:style w:type="paragraph" w:styleId="Popis">
    <w:name w:val="caption"/>
    <w:basedOn w:val="Normlny"/>
    <w:next w:val="Normlny"/>
    <w:uiPriority w:val="35"/>
    <w:unhideWhenUsed/>
    <w:qFormat/>
    <w:rsid w:val="009D42B1"/>
    <w:rPr>
      <w:b/>
      <w:bCs/>
      <w:color w:val="4F81BD" w:themeColor="accent1"/>
      <w:sz w:val="18"/>
      <w:szCs w:val="18"/>
    </w:rPr>
  </w:style>
  <w:style w:type="paragraph" w:styleId="Odsekzoznamu">
    <w:name w:val="List Paragraph"/>
    <w:basedOn w:val="Normlny"/>
    <w:uiPriority w:val="34"/>
    <w:qFormat/>
    <w:rsid w:val="0034610C"/>
    <w:pPr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62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43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4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78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9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5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97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0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6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4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16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41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1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8634BC-E84E-4F9E-B26D-2B3A682588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2690</TotalTime>
  <Pages>4</Pages>
  <Words>620</Words>
  <Characters>3540</Characters>
  <Application>Microsoft Office Word</Application>
  <DocSecurity>0</DocSecurity>
  <Lines>29</Lines>
  <Paragraphs>8</Paragraphs>
  <ScaleCrop>false</ScaleCrop>
  <HeadingPairs>
    <vt:vector size="6" baseType="variant">
      <vt:variant>
        <vt:lpstr>Názov</vt:lpstr>
      </vt:variant>
      <vt:variant>
        <vt:i4>1</vt:i4>
      </vt:variant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home</Company>
  <LinksUpToDate>false</LinksUpToDate>
  <CharactersWithSpaces>4152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petko-pc</dc:creator>
  <cp:lastModifiedBy>Lukas Beno</cp:lastModifiedBy>
  <cp:revision>141</cp:revision>
  <cp:lastPrinted>2024-10-04T08:43:00Z</cp:lastPrinted>
  <dcterms:created xsi:type="dcterms:W3CDTF">2015-06-30T17:45:00Z</dcterms:created>
  <dcterms:modified xsi:type="dcterms:W3CDTF">2025-12-05T10:03:00Z</dcterms:modified>
</cp:coreProperties>
</file>