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09A345CB" w14:textId="35797943" w:rsidR="00C54733" w:rsidRPr="00065FB4" w:rsidRDefault="001F0BF0" w:rsidP="001550D4">
      <w:pPr>
        <w:tabs>
          <w:tab w:val="left" w:pos="7635"/>
          <w:tab w:val="left" w:pos="8124"/>
        </w:tabs>
        <w:spacing w:after="0" w:line="276" w:lineRule="auto"/>
        <w:jc w:val="left"/>
      </w:pPr>
      <w:r w:rsidRPr="00DC0B2E">
        <w:rPr>
          <w:rFonts w:ascii="Arial" w:hAnsi="Arial" w:cs="Arial"/>
        </w:rPr>
        <w:tab/>
      </w:r>
      <w:r w:rsidRPr="00DC0B2E">
        <w:rPr>
          <w:rFonts w:ascii="Arial" w:hAnsi="Arial" w:cs="Arial"/>
        </w:rPr>
        <w:tab/>
      </w:r>
    </w:p>
    <w:p w14:paraId="57B9305F" w14:textId="77777777" w:rsidR="004B20D5" w:rsidRPr="00065FB4" w:rsidRDefault="004B20D5"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ZADÁVANIE </w:t>
      </w:r>
      <w:r w:rsidR="009421D9" w:rsidRPr="00065FB4">
        <w:rPr>
          <w:rFonts w:ascii="Calibri" w:hAnsi="Calibri" w:cs="Calibri"/>
          <w:caps/>
          <w:noProof w:val="0"/>
          <w:color w:val="auto"/>
          <w:sz w:val="24"/>
          <w:szCs w:val="24"/>
        </w:rPr>
        <w:t>NAD</w:t>
      </w:r>
      <w:r w:rsidRPr="00065FB4">
        <w:rPr>
          <w:rFonts w:ascii="Calibri" w:hAnsi="Calibri" w:cs="Calibri"/>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2C0B5532" w14:textId="350C044F" w:rsidR="00673EB0" w:rsidRPr="00065FB4" w:rsidRDefault="00D56BDC" w:rsidP="00D56BDC">
      <w:pPr>
        <w:tabs>
          <w:tab w:val="left" w:pos="7635"/>
        </w:tabs>
        <w:spacing w:after="0" w:line="276" w:lineRule="auto"/>
        <w:jc w:val="center"/>
        <w:rPr>
          <w:rFonts w:cs="Calibri"/>
        </w:rPr>
      </w:pPr>
      <w:r>
        <w:rPr>
          <w:rFonts w:cs="Calibri"/>
        </w:rPr>
        <w:t xml:space="preserve">verejnou súťažou </w:t>
      </w:r>
      <w:r w:rsidR="00673EB0" w:rsidRPr="00065FB4">
        <w:rPr>
          <w:rFonts w:cs="Calibri"/>
        </w:rPr>
        <w:t xml:space="preserve">podľa </w:t>
      </w:r>
      <w:r>
        <w:rPr>
          <w:rFonts w:cs="Calibri"/>
        </w:rPr>
        <w:t xml:space="preserve">§ 66 </w:t>
      </w:r>
      <w:r w:rsidR="00673EB0" w:rsidRPr="00065FB4">
        <w:rPr>
          <w:rFonts w:cs="Calibri"/>
        </w:rPr>
        <w:t>zákona č. 343/2015 Z. z. o verejnom obstarávaní</w:t>
      </w:r>
    </w:p>
    <w:p w14:paraId="0C42EA4D" w14:textId="58658F04" w:rsidR="00673EB0" w:rsidRPr="00F7352D" w:rsidRDefault="00673EB0" w:rsidP="00D56BDC">
      <w:pPr>
        <w:tabs>
          <w:tab w:val="left" w:pos="7635"/>
        </w:tabs>
        <w:spacing w:after="0" w:line="276" w:lineRule="auto"/>
        <w:jc w:val="center"/>
        <w:rPr>
          <w:rFonts w:cs="Calibri"/>
        </w:rPr>
      </w:pPr>
      <w:r w:rsidRPr="00065FB4">
        <w:rPr>
          <w:rFonts w:cs="Calibri"/>
        </w:rPr>
        <w:t xml:space="preserve">a o zmene a doplnení niektorých zákonov v znení neskorších predpisov </w:t>
      </w:r>
      <w:r w:rsidR="00E52128" w:rsidRPr="00065FB4">
        <w:rPr>
          <w:rFonts w:cs="Calibri"/>
        </w:rPr>
        <w:br/>
      </w:r>
      <w:r w:rsidRPr="00065FB4">
        <w:rPr>
          <w:rFonts w:cs="Calibri"/>
        </w:rPr>
        <w:t>(ďalej len „</w:t>
      </w:r>
      <w:r w:rsidR="004101B9" w:rsidRPr="00065FB4">
        <w:rPr>
          <w:rFonts w:cs="Calibri"/>
          <w:b/>
        </w:rPr>
        <w:t>Z</w:t>
      </w:r>
      <w:r w:rsidRPr="00065FB4">
        <w:rPr>
          <w:rFonts w:cs="Calibri"/>
          <w:b/>
        </w:rPr>
        <w:t>ákon</w:t>
      </w:r>
      <w:r w:rsidRPr="00065FB4">
        <w:rPr>
          <w:rFonts w:cs="Calibri"/>
        </w:rPr>
        <w:t>“</w:t>
      </w:r>
      <w:r w:rsidR="00B34036" w:rsidRPr="00065FB4">
        <w:rPr>
          <w:rFonts w:cs="Calibri"/>
        </w:rPr>
        <w:t xml:space="preserve"> alebo „</w:t>
      </w:r>
      <w:r w:rsidR="00B34036" w:rsidRPr="00065FB4">
        <w:rPr>
          <w:rFonts w:cs="Calibri"/>
          <w:b/>
        </w:rPr>
        <w:t>zákon o verejnom obstarávaní</w:t>
      </w:r>
      <w:r w:rsidR="00B34036" w:rsidRPr="00065FB4">
        <w:rPr>
          <w:rFonts w:cs="Calibri"/>
        </w:rPr>
        <w:t>“ alebo „</w:t>
      </w:r>
      <w:r w:rsidR="00B34036" w:rsidRPr="00065FB4">
        <w:rPr>
          <w:rFonts w:cs="Calibri"/>
          <w:b/>
        </w:rPr>
        <w:t>ZVO</w:t>
      </w:r>
      <w:r w:rsidR="00B34036" w:rsidRPr="00065FB4">
        <w:rPr>
          <w:rFonts w:cs="Calibri"/>
        </w:rPr>
        <w:t>“)</w:t>
      </w:r>
      <w:r w:rsidRPr="00065FB4">
        <w:rPr>
          <w:rFonts w:cs="Calibri"/>
        </w:rPr>
        <w:t xml:space="preserve"> </w:t>
      </w:r>
      <w:r w:rsidR="007139F6">
        <w:rPr>
          <w:rFonts w:cs="Calibri"/>
        </w:rPr>
        <w:br/>
      </w:r>
      <w:r w:rsidR="00D56BDC">
        <w:rPr>
          <w:rFonts w:cs="Calibri"/>
        </w:rPr>
        <w:t xml:space="preserve">s využitím pravidla uvedeného v </w:t>
      </w:r>
      <w:r w:rsidRPr="008773DC">
        <w:rPr>
          <w:rFonts w:cs="Calibri"/>
        </w:rPr>
        <w:t xml:space="preserve">§ 66 ods. 7 písm. b) </w:t>
      </w:r>
      <w:r w:rsidR="001F0BF0" w:rsidRPr="008773DC">
        <w:rPr>
          <w:rFonts w:cs="Calibri"/>
        </w:rPr>
        <w:t>Z</w:t>
      </w:r>
      <w:r w:rsidRPr="008773DC">
        <w:rPr>
          <w:rFonts w:cs="Calibri"/>
        </w:rPr>
        <w:t>ákona (tzv. „super reverzná verejná súťaž“)</w:t>
      </w:r>
    </w:p>
    <w:p w14:paraId="7E233EC5" w14:textId="77777777" w:rsidR="00313878" w:rsidRPr="00F7352D" w:rsidRDefault="00313878" w:rsidP="00DC0B2E">
      <w:pPr>
        <w:pStyle w:val="Zkladntext3"/>
        <w:spacing w:line="276" w:lineRule="auto"/>
        <w:jc w:val="left"/>
        <w:rPr>
          <w:rFonts w:ascii="Calibri" w:hAnsi="Calibri" w:cs="Calibri"/>
          <w:noProof w:val="0"/>
          <w:color w:val="auto"/>
          <w:sz w:val="22"/>
          <w:szCs w:val="22"/>
        </w:rPr>
      </w:pPr>
    </w:p>
    <w:p w14:paraId="688C5EE4" w14:textId="77777777" w:rsidR="00963CB3" w:rsidRPr="00120F19" w:rsidRDefault="00963CB3" w:rsidP="00DC0B2E">
      <w:pPr>
        <w:pStyle w:val="Zkladntext3"/>
        <w:spacing w:line="276" w:lineRule="auto"/>
        <w:rPr>
          <w:rFonts w:ascii="Calibri" w:hAnsi="Calibri" w:cs="Calibri"/>
          <w:noProof w:val="0"/>
          <w:color w:val="auto"/>
          <w:sz w:val="24"/>
          <w:szCs w:val="24"/>
        </w:rPr>
      </w:pPr>
      <w:r w:rsidRPr="00120F19">
        <w:rPr>
          <w:rFonts w:ascii="Calibri" w:hAnsi="Calibri" w:cs="Calibri"/>
          <w:noProof w:val="0"/>
          <w:color w:val="auto"/>
          <w:sz w:val="24"/>
          <w:szCs w:val="24"/>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30653CCE" w:rsidR="00C54733" w:rsidRPr="008773DC" w:rsidRDefault="00C54733" w:rsidP="00DC0B2E">
      <w:pPr>
        <w:tabs>
          <w:tab w:val="right" w:leader="dot" w:pos="10080"/>
        </w:tabs>
        <w:spacing w:after="0" w:line="276" w:lineRule="auto"/>
        <w:jc w:val="center"/>
        <w:rPr>
          <w:rFonts w:cs="Calibri"/>
          <w:sz w:val="24"/>
          <w:szCs w:val="24"/>
        </w:rPr>
      </w:pPr>
      <w:r w:rsidRPr="008773DC">
        <w:rPr>
          <w:rFonts w:cs="Calibri"/>
          <w:smallCaps/>
          <w:sz w:val="24"/>
          <w:szCs w:val="24"/>
        </w:rPr>
        <w:t xml:space="preserve">Názov </w:t>
      </w:r>
      <w:r w:rsidR="00D56BDC">
        <w:rPr>
          <w:rFonts w:cs="Calibri"/>
          <w:smallCaps/>
          <w:sz w:val="24"/>
          <w:szCs w:val="24"/>
        </w:rPr>
        <w:t xml:space="preserve">predmetu </w:t>
      </w:r>
      <w:r w:rsidRPr="008773DC">
        <w:rPr>
          <w:rFonts w:cs="Calibri"/>
          <w:smallCaps/>
          <w:sz w:val="24"/>
          <w:szCs w:val="24"/>
        </w:rPr>
        <w:t>zákazky</w:t>
      </w:r>
      <w:r w:rsidRPr="008773DC">
        <w:rPr>
          <w:rFonts w:cs="Calibri"/>
          <w:sz w:val="24"/>
          <w:szCs w:val="24"/>
        </w:rPr>
        <w:t xml:space="preserve">: </w:t>
      </w:r>
    </w:p>
    <w:p w14:paraId="51741C83" w14:textId="77777777" w:rsidR="00C54733" w:rsidRPr="008773DC" w:rsidRDefault="00C54733" w:rsidP="00DC0B2E">
      <w:pPr>
        <w:tabs>
          <w:tab w:val="right" w:leader="dot" w:pos="10080"/>
        </w:tabs>
        <w:spacing w:after="0" w:line="276" w:lineRule="auto"/>
        <w:jc w:val="center"/>
        <w:rPr>
          <w:rFonts w:cs="Calibri"/>
        </w:rPr>
      </w:pPr>
    </w:p>
    <w:p w14:paraId="1418E56E" w14:textId="77777777" w:rsidR="008773DC" w:rsidRPr="008773DC" w:rsidRDefault="00C54733" w:rsidP="008773DC">
      <w:pPr>
        <w:tabs>
          <w:tab w:val="center" w:pos="4536"/>
          <w:tab w:val="right" w:pos="9072"/>
        </w:tabs>
        <w:spacing w:after="0"/>
        <w:jc w:val="center"/>
        <w:rPr>
          <w:rFonts w:ascii="Arial" w:hAnsi="Arial" w:cs="Arial"/>
          <w:b/>
          <w:color w:val="000000" w:themeColor="text1"/>
          <w:sz w:val="27"/>
          <w:szCs w:val="27"/>
          <w:lang w:eastAsia="sk-SK"/>
        </w:rPr>
      </w:pPr>
      <w:r w:rsidRPr="008773DC">
        <w:rPr>
          <w:rFonts w:cs="Calibri"/>
          <w:b/>
          <w:bCs/>
          <w:sz w:val="24"/>
          <w:szCs w:val="24"/>
        </w:rPr>
        <w:t>„</w:t>
      </w:r>
      <w:r w:rsidR="008773DC" w:rsidRPr="008773DC">
        <w:rPr>
          <w:rFonts w:ascii="Arial" w:hAnsi="Arial" w:cs="Arial"/>
          <w:b/>
          <w:color w:val="000000" w:themeColor="text1"/>
          <w:sz w:val="27"/>
          <w:szCs w:val="27"/>
          <w:lang w:eastAsia="sk-SK"/>
        </w:rPr>
        <w:t xml:space="preserve">Vypracovanie štúdie uskutočniteľnosti </w:t>
      </w:r>
    </w:p>
    <w:p w14:paraId="6E76C09A" w14:textId="3A50A826" w:rsidR="00C54733" w:rsidRPr="008773DC" w:rsidRDefault="008773DC" w:rsidP="008773DC">
      <w:pPr>
        <w:pStyle w:val="Hlavika"/>
        <w:tabs>
          <w:tab w:val="clear" w:pos="4536"/>
          <w:tab w:val="clear" w:pos="9072"/>
        </w:tabs>
        <w:spacing w:line="276" w:lineRule="auto"/>
        <w:jc w:val="center"/>
        <w:rPr>
          <w:rFonts w:cs="Calibri"/>
          <w:b/>
          <w:sz w:val="24"/>
          <w:szCs w:val="24"/>
        </w:rPr>
      </w:pPr>
      <w:r w:rsidRPr="008773DC">
        <w:rPr>
          <w:rFonts w:ascii="Arial" w:hAnsi="Arial" w:cs="Arial"/>
          <w:b/>
          <w:color w:val="000000" w:themeColor="text1"/>
          <w:sz w:val="27"/>
          <w:szCs w:val="27"/>
          <w:lang w:eastAsia="sk-SK"/>
        </w:rPr>
        <w:t xml:space="preserve">R3 Martin – </w:t>
      </w:r>
      <w:r w:rsidRPr="008773DC">
        <w:rPr>
          <w:rFonts w:ascii="Arial" w:hAnsi="Arial" w:cs="Arial"/>
          <w:b/>
          <w:sz w:val="27"/>
          <w:szCs w:val="27"/>
          <w:lang w:eastAsia="sk-SK"/>
        </w:rPr>
        <w:t>Mošovce</w:t>
      </w:r>
      <w:r w:rsidRPr="008773DC" w:rsidDel="008773DC">
        <w:rPr>
          <w:rFonts w:cs="Calibri"/>
          <w:b/>
          <w:bCs/>
          <w:sz w:val="24"/>
          <w:szCs w:val="24"/>
        </w:rPr>
        <w:t xml:space="preserve"> </w:t>
      </w:r>
      <w:r w:rsidR="00C54733" w:rsidRPr="008773DC">
        <w:rPr>
          <w:rFonts w:cs="Calibri"/>
          <w:b/>
          <w:bCs/>
          <w:sz w:val="24"/>
          <w:szCs w:val="24"/>
        </w:rPr>
        <w:t>“</w:t>
      </w:r>
    </w:p>
    <w:p w14:paraId="5CC7CD2E" w14:textId="1F289CB3" w:rsidR="00C54733" w:rsidRPr="008773DC" w:rsidRDefault="00C54733" w:rsidP="00DC0B2E">
      <w:pPr>
        <w:spacing w:after="0" w:line="276" w:lineRule="auto"/>
        <w:rPr>
          <w:rFonts w:cs="Calibri"/>
        </w:rPr>
      </w:pPr>
    </w:p>
    <w:p w14:paraId="74104A8D" w14:textId="77777777" w:rsidR="001F0BF0" w:rsidRPr="008773DC" w:rsidRDefault="001F0BF0" w:rsidP="00DC0B2E">
      <w:pPr>
        <w:spacing w:after="0" w:line="276" w:lineRule="auto"/>
        <w:rPr>
          <w:rFonts w:cs="Calibri"/>
        </w:rPr>
      </w:pPr>
    </w:p>
    <w:p w14:paraId="781733A7" w14:textId="77777777" w:rsidR="003C621E" w:rsidRPr="008773DC" w:rsidRDefault="003C621E" w:rsidP="00DC0B2E">
      <w:pPr>
        <w:spacing w:after="0" w:line="276" w:lineRule="auto"/>
        <w:rPr>
          <w:rFonts w:cs="Calibri"/>
        </w:rPr>
      </w:pPr>
    </w:p>
    <w:p w14:paraId="2D25749F" w14:textId="1C22355C" w:rsidR="00C54733" w:rsidRPr="007D1FE8" w:rsidRDefault="00C54733" w:rsidP="00DC0B2E">
      <w:pPr>
        <w:spacing w:after="0" w:line="276" w:lineRule="auto"/>
        <w:jc w:val="center"/>
        <w:rPr>
          <w:rFonts w:cs="Calibri"/>
          <w:sz w:val="24"/>
          <w:szCs w:val="24"/>
        </w:rPr>
      </w:pPr>
      <w:r w:rsidRPr="007D1FE8">
        <w:rPr>
          <w:rFonts w:cs="Calibri"/>
          <w:sz w:val="24"/>
          <w:szCs w:val="24"/>
        </w:rPr>
        <w:t>DRUH ZÁKAZKY</w:t>
      </w:r>
      <w:r w:rsidRPr="007D1FE8">
        <w:rPr>
          <w:rFonts w:cs="Calibri"/>
          <w:caps/>
          <w:sz w:val="24"/>
          <w:szCs w:val="24"/>
        </w:rPr>
        <w:t xml:space="preserve">: poskytnutie služby </w:t>
      </w:r>
    </w:p>
    <w:p w14:paraId="71D65ECA" w14:textId="434F7D64" w:rsidR="005846EA" w:rsidRPr="008773DC" w:rsidRDefault="005846EA" w:rsidP="00DC0B2E">
      <w:pPr>
        <w:spacing w:after="0" w:line="276" w:lineRule="auto"/>
        <w:rPr>
          <w:rFonts w:cs="Calibri"/>
          <w:b/>
          <w:bCs/>
          <w:caps/>
        </w:rPr>
      </w:pPr>
    </w:p>
    <w:p w14:paraId="69EC72C6" w14:textId="77777777" w:rsidR="00F7352D" w:rsidRPr="00694F9D" w:rsidRDefault="00F7352D" w:rsidP="00DC0B2E">
      <w:pPr>
        <w:spacing w:after="0" w:line="276" w:lineRule="auto"/>
        <w:jc w:val="center"/>
        <w:rPr>
          <w:rFonts w:cs="Calibri"/>
          <w:b/>
          <w:bCs/>
          <w:caps/>
        </w:rPr>
      </w:pPr>
    </w:p>
    <w:p w14:paraId="14CDE85C" w14:textId="77777777" w:rsidR="008773DC" w:rsidRPr="008773DC" w:rsidRDefault="008773DC" w:rsidP="00DC0B2E">
      <w:pPr>
        <w:spacing w:after="0" w:line="276" w:lineRule="auto"/>
        <w:jc w:val="center"/>
        <w:rPr>
          <w:rFonts w:cs="Calibri"/>
          <w:b/>
          <w:bCs/>
          <w:caps/>
        </w:rPr>
      </w:pPr>
    </w:p>
    <w:p w14:paraId="569E4A3F" w14:textId="77777777" w:rsidR="008773DC" w:rsidRPr="008773DC" w:rsidRDefault="008773DC" w:rsidP="00DC0B2E">
      <w:pPr>
        <w:spacing w:after="0" w:line="276" w:lineRule="auto"/>
        <w:jc w:val="center"/>
        <w:rPr>
          <w:rFonts w:cs="Calibri"/>
          <w:b/>
          <w:bCs/>
          <w:caps/>
        </w:rPr>
      </w:pPr>
    </w:p>
    <w:p w14:paraId="6633E26F" w14:textId="77777777" w:rsidR="008773DC" w:rsidRPr="008773DC" w:rsidRDefault="008773DC" w:rsidP="00DC0B2E">
      <w:pPr>
        <w:spacing w:after="0" w:line="276" w:lineRule="auto"/>
        <w:jc w:val="center"/>
        <w:rPr>
          <w:rFonts w:cs="Calibri"/>
          <w:b/>
          <w:bCs/>
          <w:caps/>
        </w:rPr>
      </w:pPr>
    </w:p>
    <w:p w14:paraId="4D33AB66" w14:textId="77777777" w:rsidR="008773DC" w:rsidRPr="008773DC" w:rsidRDefault="008773DC" w:rsidP="00DC0B2E">
      <w:pPr>
        <w:spacing w:after="0" w:line="276" w:lineRule="auto"/>
        <w:jc w:val="center"/>
        <w:rPr>
          <w:rFonts w:cs="Calibri"/>
          <w:b/>
          <w:bCs/>
          <w:caps/>
        </w:rPr>
      </w:pPr>
    </w:p>
    <w:p w14:paraId="43C2F224" w14:textId="6A2ED399" w:rsidR="00F85D63" w:rsidRPr="008773DC" w:rsidRDefault="00F85D63" w:rsidP="00DC0B2E">
      <w:pPr>
        <w:spacing w:after="0" w:line="276" w:lineRule="auto"/>
        <w:rPr>
          <w:rFonts w:cs="Calibri"/>
          <w:b/>
          <w:bCs/>
          <w:caps/>
        </w:rPr>
      </w:pPr>
    </w:p>
    <w:p w14:paraId="7E82BF62" w14:textId="13E1F938" w:rsidR="00F7352D" w:rsidRDefault="00B2442B" w:rsidP="00DC0B2E">
      <w:pPr>
        <w:spacing w:after="0" w:line="276" w:lineRule="auto"/>
        <w:jc w:val="center"/>
        <w:rPr>
          <w:rFonts w:ascii="Arial" w:hAnsi="Arial" w:cs="Arial"/>
          <w:bCs/>
          <w:caps/>
        </w:rPr>
      </w:pPr>
      <w:r>
        <w:rPr>
          <w:rFonts w:ascii="Arial" w:hAnsi="Arial" w:cs="Arial"/>
          <w:bCs/>
          <w:caps/>
        </w:rPr>
        <w:t>03</w:t>
      </w:r>
      <w:r w:rsidR="005B1100" w:rsidRPr="008773DC">
        <w:rPr>
          <w:rFonts w:ascii="Arial" w:hAnsi="Arial" w:cs="Arial"/>
          <w:bCs/>
          <w:caps/>
        </w:rPr>
        <w:t>/</w:t>
      </w:r>
      <w:r w:rsidR="00B34036" w:rsidRPr="008773DC">
        <w:rPr>
          <w:rFonts w:ascii="Arial" w:hAnsi="Arial" w:cs="Arial"/>
          <w:bCs/>
          <w:caps/>
        </w:rPr>
        <w:t>202</w:t>
      </w:r>
      <w:r w:rsidR="008773DC" w:rsidRPr="008773DC">
        <w:rPr>
          <w:rFonts w:ascii="Arial" w:hAnsi="Arial" w:cs="Arial"/>
          <w:bCs/>
          <w:caps/>
        </w:rPr>
        <w:t>6</w:t>
      </w:r>
    </w:p>
    <w:p w14:paraId="28F5A3B7" w14:textId="71BFA51E" w:rsidR="0073654B" w:rsidRPr="00DC0B2E" w:rsidRDefault="00F7352D" w:rsidP="008773DC">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000000"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00000"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00000"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00000"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000000"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00000"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00000"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00000"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00000"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00000"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00000">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000000">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000000"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000000"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000000"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00000">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00000">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000000"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000000"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000000"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000000"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000000"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000000"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00000">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00000">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000000"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000000"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000000"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000000"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00000">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00000">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000000"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000000"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000000"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000000"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000000"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000000"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00000">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00000">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000000"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5C6636F6" w:rsidR="00CC447A" w:rsidRPr="009164CD" w:rsidRDefault="00000000" w:rsidP="009164CD">
      <w:pPr>
        <w:pStyle w:val="Obsah3"/>
        <w:rPr>
          <w:lang w:eastAsia="sk-SK"/>
        </w:rPr>
      </w:pPr>
      <w:hyperlink w:anchor="_Toc461981436" w:history="1">
        <w:r w:rsidR="00CC447A" w:rsidRPr="00794273">
          <w:rPr>
            <w:rStyle w:val="Hypertextovprepojenie"/>
            <w:color w:val="000000" w:themeColor="text1"/>
          </w:rPr>
          <w:t>29</w:t>
        </w:r>
        <w:r w:rsidR="00CC447A" w:rsidRPr="009164CD">
          <w:rPr>
            <w:lang w:eastAsia="sk-SK"/>
          </w:rPr>
          <w:tab/>
        </w:r>
        <w:r w:rsidR="00CC447A" w:rsidRPr="00794273">
          <w:rPr>
            <w:rStyle w:val="Hypertextovprepojenie"/>
            <w:color w:val="000000" w:themeColor="text1"/>
          </w:rPr>
          <w:t>Uzavret</w:t>
        </w:r>
        <w:r w:rsidR="00CC447A" w:rsidRPr="00FE1855">
          <w:rPr>
            <w:rStyle w:val="Hypertextovprepojenie"/>
            <w:color w:val="000000" w:themeColor="text1"/>
          </w:rPr>
          <w:t xml:space="preserve">ie </w:t>
        </w:r>
        <w:r w:rsidR="006C0594" w:rsidRPr="00FE1855">
          <w:rPr>
            <w:rStyle w:val="Hypertextovprepojenie"/>
            <w:color w:val="000000" w:themeColor="text1"/>
          </w:rPr>
          <w:t>Zmluv</w:t>
        </w:r>
        <w:r w:rsidR="0005714B" w:rsidRPr="00FE1855">
          <w:rPr>
            <w:rStyle w:val="Hypertextovprepojenie"/>
            <w:color w:val="000000" w:themeColor="text1"/>
          </w:rPr>
          <w:t>y</w:t>
        </w:r>
      </w:hyperlink>
    </w:p>
    <w:p w14:paraId="55C19F76" w14:textId="1FAA1274" w:rsidR="00CC447A" w:rsidRPr="007B738B" w:rsidRDefault="00000000"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000000"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000000"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A520181" w:rsidR="00BE5F28" w:rsidRPr="007B738B" w:rsidRDefault="00D33415" w:rsidP="00DC0B2E">
      <w:pPr>
        <w:ind w:left="142" w:firstLine="78"/>
        <w:rPr>
          <w:rFonts w:cs="Calibri"/>
          <w:lang w:eastAsia="sk-SK"/>
        </w:rPr>
      </w:pPr>
      <w:r w:rsidRPr="007B738B">
        <w:rPr>
          <w:rFonts w:cs="Calibri"/>
          <w:lang w:eastAsia="sk-SK"/>
        </w:rPr>
        <w:br/>
      </w:r>
      <w:r w:rsidRPr="007B738B">
        <w:rPr>
          <w:rFonts w:cs="Calibri"/>
          <w:lang w:eastAsia="sk-SK"/>
        </w:rPr>
        <w:br/>
      </w:r>
    </w:p>
    <w:p w14:paraId="4934E14A" w14:textId="512C5718" w:rsidR="007B7522" w:rsidRPr="007B738B" w:rsidRDefault="00000000"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7B738B">
          <w:rPr>
            <w:rStyle w:val="Hypertextovprepojenie"/>
            <w:rFonts w:ascii="Calibri" w:hAnsi="Calibri" w:cs="Calibri"/>
            <w:color w:val="auto"/>
            <w:sz w:val="22"/>
            <w:szCs w:val="22"/>
          </w:rPr>
          <w:t>A.2 Kritéri</w:t>
        </w:r>
        <w:r w:rsidR="00456A25">
          <w:rPr>
            <w:rStyle w:val="Hypertextovprepojenie"/>
            <w:rFonts w:ascii="Calibri" w:hAnsi="Calibri" w:cs="Calibri"/>
            <w:color w:val="auto"/>
            <w:sz w:val="22"/>
            <w:szCs w:val="22"/>
          </w:rPr>
          <w:t>UM</w:t>
        </w:r>
        <w:r w:rsidR="00CC447A" w:rsidRPr="007B738B">
          <w:rPr>
            <w:rStyle w:val="Hypertextovprepojenie"/>
            <w:rFonts w:ascii="Calibri" w:hAnsi="Calibri" w:cs="Calibri"/>
            <w:color w:val="auto"/>
            <w:sz w:val="22"/>
            <w:szCs w:val="22"/>
          </w:rPr>
          <w:t xml:space="preserve"> na hodnotenie ponúk a PRAVIDLÁ </w:t>
        </w:r>
        <w:r w:rsidR="00456A25">
          <w:rPr>
            <w:rStyle w:val="Hypertextovprepojenie"/>
            <w:rFonts w:ascii="Calibri" w:hAnsi="Calibri" w:cs="Calibri"/>
            <w:color w:val="auto"/>
            <w:sz w:val="22"/>
            <w:szCs w:val="22"/>
          </w:rPr>
          <w:t>JEHO</w:t>
        </w:r>
        <w:r w:rsidR="00CC447A" w:rsidRPr="007B738B">
          <w:rPr>
            <w:rStyle w:val="Hypertextovprepojenie"/>
            <w:rFonts w:ascii="Calibri" w:hAnsi="Calibri" w:cs="Calibri"/>
            <w:color w:val="auto"/>
            <w:sz w:val="22"/>
            <w:szCs w:val="22"/>
          </w:rPr>
          <w:t xml:space="preserve"> uplatnenia</w:t>
        </w:r>
      </w:hyperlink>
    </w:p>
    <w:p w14:paraId="02A516EA" w14:textId="2B348031" w:rsidR="006C45D1" w:rsidRPr="007B738B" w:rsidRDefault="006C45D1" w:rsidP="00DC0B2E">
      <w:pPr>
        <w:spacing w:after="360" w:line="276" w:lineRule="auto"/>
        <w:rPr>
          <w:rFonts w:cs="Calibri"/>
        </w:rPr>
      </w:pPr>
      <w:r w:rsidRPr="007B738B">
        <w:rPr>
          <w:rFonts w:cs="Calibri"/>
          <w:b/>
        </w:rPr>
        <w:t xml:space="preserve">A.3 PODMIENKY ÚČASTI </w:t>
      </w:r>
    </w:p>
    <w:p w14:paraId="0CB3B179" w14:textId="77777777" w:rsidR="00CC447A" w:rsidRPr="007B738B" w:rsidRDefault="00000000" w:rsidP="00DC0B2E">
      <w:pPr>
        <w:pStyle w:val="Obsah1"/>
        <w:spacing w:before="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000000" w:rsidP="00DC0B2E">
      <w:pPr>
        <w:pStyle w:val="Obsah1"/>
        <w:spacing w:before="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39F136A9" w14:textId="2D16247D" w:rsidR="00CC447A" w:rsidRPr="007B738B" w:rsidRDefault="00000000"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7B738B">
          <w:rPr>
            <w:rStyle w:val="Hypertextovprepojenie"/>
            <w:rFonts w:ascii="Calibri" w:hAnsi="Calibri" w:cs="Calibri"/>
            <w:color w:val="auto"/>
            <w:sz w:val="22"/>
            <w:szCs w:val="22"/>
          </w:rPr>
          <w:t xml:space="preserve">B.3 OBCHODNÉ PODMIENKY </w:t>
        </w:r>
        <w:r w:rsidR="00616E26">
          <w:rPr>
            <w:rStyle w:val="Hypertextovprepojenie"/>
            <w:rFonts w:ascii="Calibri" w:hAnsi="Calibri" w:cs="Calibri"/>
            <w:color w:val="auto"/>
            <w:sz w:val="22"/>
            <w:szCs w:val="22"/>
          </w:rPr>
          <w:t>Plnenia</w:t>
        </w:r>
        <w:r w:rsidR="00616E26" w:rsidRPr="007B738B">
          <w:rPr>
            <w:rStyle w:val="Hypertextovprepojenie"/>
            <w:rFonts w:ascii="Calibri" w:hAnsi="Calibri" w:cs="Calibri"/>
            <w:color w:val="auto"/>
            <w:sz w:val="22"/>
            <w:szCs w:val="22"/>
          </w:rPr>
          <w:t xml:space="preserve"> </w:t>
        </w:r>
        <w:r w:rsidR="00CC447A" w:rsidRPr="007B738B">
          <w:rPr>
            <w:rStyle w:val="Hypertextovprepojenie"/>
            <w:rFonts w:ascii="Calibri" w:hAnsi="Calibri" w:cs="Calibri"/>
            <w:color w:val="auto"/>
            <w:sz w:val="22"/>
            <w:szCs w:val="22"/>
          </w:rPr>
          <w:t>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2A140F6F" w:rsidR="00796CF2" w:rsidRPr="00176219" w:rsidRDefault="00796CF2" w:rsidP="00DC0B2E">
      <w:pPr>
        <w:spacing w:after="0" w:line="276" w:lineRule="auto"/>
        <w:rPr>
          <w:rFonts w:cs="Calibri"/>
          <w:b/>
          <w:color w:val="FF0000"/>
        </w:rPr>
      </w:pPr>
      <w:r w:rsidRPr="00176219">
        <w:rPr>
          <w:rFonts w:cs="Calibri"/>
          <w:b/>
        </w:rPr>
        <w:t>PRÍLOHY K SÚŤAŽNÝM PODKLADOM</w:t>
      </w:r>
      <w:r w:rsidR="00F50B57" w:rsidRPr="00176219">
        <w:rPr>
          <w:rFonts w:cs="Calibri"/>
          <w:b/>
        </w:rPr>
        <w:t xml:space="preserve"> </w:t>
      </w:r>
      <w:r w:rsidR="00F50B57" w:rsidRPr="00176219">
        <w:rPr>
          <w:rFonts w:cs="Calibri"/>
          <w:b/>
          <w:color w:val="FF0000"/>
          <w:highlight w:val="yellow"/>
        </w:rPr>
        <w:t xml:space="preserve"> </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5EA0F05C"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w:t>
      </w:r>
      <w:r w:rsidR="00242AA1">
        <w:rPr>
          <w:rFonts w:asciiTheme="minorHAnsi" w:hAnsiTheme="minorHAnsi" w:cstheme="minorHAnsi"/>
          <w:color w:val="000000" w:themeColor="text1"/>
          <w:sz w:val="22"/>
          <w:szCs w:val="22"/>
        </w:rPr>
        <w:t> </w:t>
      </w:r>
      <w:r w:rsidRPr="00BA7792">
        <w:rPr>
          <w:rFonts w:asciiTheme="minorHAnsi" w:hAnsiTheme="minorHAnsi" w:cstheme="minorHAnsi"/>
          <w:color w:val="000000" w:themeColor="text1"/>
          <w:sz w:val="22"/>
          <w:szCs w:val="22"/>
        </w:rPr>
        <w:t>uchádzačovi</w:t>
      </w:r>
    </w:p>
    <w:p w14:paraId="3389301B" w14:textId="34F2E06C"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č.2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Jednotný európsky dokument (ďalej len „</w:t>
      </w:r>
      <w:r w:rsidRPr="00BA7792">
        <w:rPr>
          <w:rFonts w:asciiTheme="minorHAnsi" w:hAnsiTheme="minorHAnsi" w:cstheme="minorHAnsi"/>
          <w:b/>
          <w:color w:val="000000" w:themeColor="text1"/>
          <w:sz w:val="22"/>
          <w:szCs w:val="22"/>
        </w:rPr>
        <w:t>JED</w:t>
      </w:r>
      <w:r w:rsidRPr="00BA7792">
        <w:rPr>
          <w:rFonts w:asciiTheme="minorHAnsi" w:hAnsiTheme="minorHAnsi" w:cstheme="minorHAnsi"/>
          <w:color w:val="000000" w:themeColor="text1"/>
          <w:sz w:val="22"/>
          <w:szCs w:val="22"/>
        </w:rPr>
        <w:t>“)</w:t>
      </w:r>
    </w:p>
    <w:p w14:paraId="4E441914" w14:textId="44481571" w:rsidR="00BA7792" w:rsidRPr="00BA7792"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DE0F47">
        <w:rPr>
          <w:rFonts w:asciiTheme="minorHAnsi" w:hAnsiTheme="minorHAnsi" w:cstheme="minorHAnsi"/>
          <w:color w:val="000000" w:themeColor="text1"/>
          <w:sz w:val="22"/>
          <w:szCs w:val="22"/>
        </w:rPr>
        <w:t>3</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C84637">
        <w:rPr>
          <w:rFonts w:asciiTheme="minorHAnsi" w:hAnsiTheme="minorHAnsi" w:cstheme="minorHAnsi"/>
          <w:color w:val="000000" w:themeColor="text1"/>
          <w:sz w:val="22"/>
          <w:szCs w:val="22"/>
        </w:rPr>
        <w:t> platnom znení</w:t>
      </w:r>
      <w:r w:rsidR="00A37C39" w:rsidRPr="00A37C39">
        <w:rPr>
          <w:rFonts w:asciiTheme="minorHAnsi" w:hAnsiTheme="minorHAnsi" w:cstheme="minorHAnsi"/>
          <w:color w:val="000000" w:themeColor="text1"/>
          <w:sz w:val="22"/>
          <w:szCs w:val="22"/>
        </w:rPr>
        <w:t xml:space="preserve"> </w:t>
      </w:r>
    </w:p>
    <w:p w14:paraId="2582FC58" w14:textId="66EC6563" w:rsid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DE0F47">
        <w:rPr>
          <w:rFonts w:asciiTheme="minorHAnsi" w:hAnsiTheme="minorHAnsi" w:cstheme="minorHAnsi"/>
          <w:color w:val="000000" w:themeColor="text1"/>
          <w:sz w:val="22"/>
          <w:szCs w:val="22"/>
        </w:rPr>
        <w:t>4</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 xml:space="preserve">Čestné vyhlásenie uchádzača </w:t>
      </w:r>
    </w:p>
    <w:p w14:paraId="79EB4EBA" w14:textId="77777777" w:rsidR="00242AA1" w:rsidRPr="00BA7792" w:rsidRDefault="00242AA1" w:rsidP="00242AA1">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5</w:t>
      </w:r>
      <w:r w:rsidRPr="00BA7792">
        <w:rPr>
          <w:rFonts w:asciiTheme="minorHAnsi" w:hAnsiTheme="minorHAnsi" w:cstheme="minorHAnsi"/>
          <w:color w:val="000000" w:themeColor="text1"/>
          <w:sz w:val="22"/>
          <w:szCs w:val="22"/>
        </w:rPr>
        <w:t xml:space="preserve"> k časti A.1 -</w:t>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Čestné vyhlásenie skupiny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 xml:space="preserve">) </w:t>
      </w:r>
    </w:p>
    <w:p w14:paraId="7E4C63A7" w14:textId="4D9AA51B" w:rsidR="00242AA1" w:rsidRPr="00BA7792" w:rsidRDefault="00242AA1" w:rsidP="00242AA1">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6</w:t>
      </w:r>
      <w:r w:rsidRPr="00BA7792">
        <w:rPr>
          <w:rFonts w:asciiTheme="minorHAnsi" w:hAnsiTheme="minorHAnsi" w:cstheme="minorHAnsi"/>
          <w:color w:val="000000" w:themeColor="text1"/>
          <w:sz w:val="22"/>
          <w:szCs w:val="22"/>
        </w:rPr>
        <w:t xml:space="preserve"> k časti A.1 -</w:t>
      </w:r>
      <w:r w:rsidRPr="00BA7792">
        <w:rPr>
          <w:rFonts w:asciiTheme="minorHAnsi" w:hAnsiTheme="minorHAnsi" w:cstheme="minorHAnsi"/>
          <w:color w:val="000000" w:themeColor="text1"/>
          <w:sz w:val="22"/>
          <w:szCs w:val="22"/>
        </w:rPr>
        <w:tab/>
        <w:t>Plná moc pre jedného z členov skupiny dodávateľov konajúci za skupinu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w:t>
      </w:r>
    </w:p>
    <w:p w14:paraId="2D177AE9" w14:textId="689EC749" w:rsidR="00BA7792" w:rsidRPr="00BA7792"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č.7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BA7792">
        <w:rPr>
          <w:rFonts w:asciiTheme="minorHAnsi" w:hAnsiTheme="minorHAnsi" w:cstheme="minorHAnsi"/>
          <w:color w:val="000000" w:themeColor="text1"/>
          <w:sz w:val="22"/>
          <w:szCs w:val="22"/>
        </w:rPr>
        <w:t>Zoznam dôverných informácií (</w:t>
      </w:r>
      <w:r w:rsidR="00A37C39" w:rsidRPr="00BA7792">
        <w:rPr>
          <w:rFonts w:asciiTheme="minorHAnsi" w:hAnsiTheme="minorHAnsi" w:cstheme="minorHAnsi"/>
          <w:color w:val="000000" w:themeColor="text1"/>
          <w:sz w:val="22"/>
          <w:szCs w:val="22"/>
          <w:u w:val="single"/>
        </w:rPr>
        <w:t>ak sa uplatňuje musí byť súčasťou ponuky</w:t>
      </w:r>
      <w:r w:rsidR="00A37C39" w:rsidRPr="00BA7792">
        <w:rPr>
          <w:rFonts w:asciiTheme="minorHAnsi" w:hAnsiTheme="minorHAnsi" w:cstheme="minorHAnsi"/>
          <w:color w:val="000000" w:themeColor="text1"/>
          <w:sz w:val="22"/>
          <w:szCs w:val="22"/>
        </w:rPr>
        <w:t>)</w:t>
      </w:r>
    </w:p>
    <w:p w14:paraId="78D3064C" w14:textId="5901CE62"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č.8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5B2882">
        <w:rPr>
          <w:rFonts w:asciiTheme="minorHAnsi" w:hAnsiTheme="minorHAnsi" w:cstheme="minorHAnsi"/>
          <w:sz w:val="22"/>
          <w:szCs w:val="22"/>
        </w:rPr>
        <w:t>Vyhlásenie uchádzača o subdodávkach</w:t>
      </w:r>
      <w:r w:rsidRPr="005B2882">
        <w:rPr>
          <w:rFonts w:asciiTheme="minorHAnsi" w:hAnsiTheme="minorHAnsi" w:cstheme="minorHAnsi"/>
          <w:sz w:val="22"/>
          <w:szCs w:val="22"/>
        </w:rPr>
        <w:tab/>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p>
    <w:p w14:paraId="52A580A7" w14:textId="7901E51F"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č.1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p>
    <w:p w14:paraId="32456800" w14:textId="75647D4F" w:rsid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č.1 k časti A.3 -</w:t>
      </w:r>
      <w:r w:rsidRPr="00BA7792">
        <w:rPr>
          <w:rFonts w:asciiTheme="minorHAnsi" w:hAnsiTheme="minorHAnsi" w:cstheme="minorHAnsi"/>
          <w:color w:val="000000" w:themeColor="text1"/>
          <w:sz w:val="22"/>
          <w:szCs w:val="22"/>
        </w:rPr>
        <w:tab/>
        <w:t xml:space="preserve">Čestné vyhlásenie uchádzača podľa § 32 ods. 1 písm. a) v spojení s ods. 7 ZVO </w:t>
      </w:r>
    </w:p>
    <w:p w14:paraId="482890C9" w14:textId="2C5A655B" w:rsidR="00DE0F47" w:rsidRDefault="00DE0F47" w:rsidP="00DE0F47">
      <w:pPr>
        <w:pStyle w:val="Zkladntext"/>
        <w:spacing w:after="120" w:line="276" w:lineRule="auto"/>
        <w:ind w:left="2550" w:hanging="255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Príloha č. 2 k časti A.3 -</w:t>
      </w:r>
      <w:r>
        <w:rPr>
          <w:rFonts w:asciiTheme="minorHAnsi" w:hAnsiTheme="minorHAnsi" w:cstheme="minorHAnsi"/>
          <w:color w:val="000000" w:themeColor="text1"/>
          <w:sz w:val="22"/>
          <w:szCs w:val="22"/>
        </w:rPr>
        <w:tab/>
        <w:t xml:space="preserve">Zoznam členov pracovnej skupiny </w:t>
      </w:r>
    </w:p>
    <w:p w14:paraId="6CDF4EC1" w14:textId="2CAC02B5" w:rsidR="00530B38" w:rsidRDefault="00530B38" w:rsidP="00DE0F47">
      <w:pPr>
        <w:pStyle w:val="Zkladntext"/>
        <w:spacing w:after="120" w:line="276" w:lineRule="auto"/>
        <w:ind w:left="2550" w:hanging="255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
      </w:r>
      <w:r w:rsidRPr="00A83FC0">
        <w:rPr>
          <w:rFonts w:ascii="Calibri" w:hAnsi="Calibri" w:cs="Calibri"/>
          <w:i/>
          <w:sz w:val="22"/>
          <w:szCs w:val="22"/>
        </w:rPr>
        <w:t xml:space="preserve">(zároveň aj ako Príloha č. </w:t>
      </w:r>
      <w:r w:rsidR="005F6787">
        <w:rPr>
          <w:rFonts w:ascii="Calibri" w:hAnsi="Calibri" w:cs="Calibri"/>
          <w:i/>
          <w:sz w:val="22"/>
          <w:szCs w:val="22"/>
        </w:rPr>
        <w:t>2</w:t>
      </w:r>
      <w:r w:rsidRPr="00A83FC0">
        <w:rPr>
          <w:rFonts w:ascii="Calibri" w:hAnsi="Calibri" w:cs="Calibri"/>
          <w:i/>
          <w:sz w:val="22"/>
          <w:szCs w:val="22"/>
        </w:rPr>
        <w:t xml:space="preserve"> k </w:t>
      </w:r>
      <w:r w:rsidRPr="00864882">
        <w:rPr>
          <w:rFonts w:ascii="Calibri" w:hAnsi="Calibri" w:cs="Calibri"/>
          <w:i/>
          <w:sz w:val="22"/>
          <w:szCs w:val="22"/>
        </w:rPr>
        <w:t>Zmluve</w:t>
      </w:r>
      <w:r w:rsidRPr="00A83FC0">
        <w:rPr>
          <w:rFonts w:ascii="Calibri" w:hAnsi="Calibri" w:cs="Calibri"/>
          <w:i/>
          <w:sz w:val="22"/>
          <w:szCs w:val="22"/>
        </w:rPr>
        <w:t>)</w:t>
      </w:r>
    </w:p>
    <w:p w14:paraId="4F0EECB9" w14:textId="1E644867" w:rsidR="00DE0F47" w:rsidRDefault="00DE0F47" w:rsidP="00BA7792">
      <w:pPr>
        <w:pStyle w:val="Zkladntext"/>
        <w:spacing w:after="120" w:line="276" w:lineRule="auto"/>
        <w:ind w:left="2550" w:hanging="255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Príloha č. 3 k časti A.3 - </w:t>
      </w:r>
      <w:r>
        <w:rPr>
          <w:rFonts w:asciiTheme="minorHAnsi" w:hAnsiTheme="minorHAnsi" w:cstheme="minorHAnsi"/>
          <w:color w:val="000000" w:themeColor="text1"/>
          <w:sz w:val="22"/>
          <w:szCs w:val="22"/>
        </w:rPr>
        <w:tab/>
        <w:t xml:space="preserve">Referenčný list odborníka </w:t>
      </w:r>
    </w:p>
    <w:p w14:paraId="2AEB40C3" w14:textId="24A165D3" w:rsidR="00DE0F47" w:rsidRDefault="00DE0F47" w:rsidP="00DE0F47">
      <w:pPr>
        <w:pStyle w:val="Zkladntext"/>
        <w:spacing w:after="120" w:line="276" w:lineRule="auto"/>
        <w:ind w:left="2550" w:hanging="255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Príloha č. 4 k časti A.3 - </w:t>
      </w:r>
      <w:r>
        <w:rPr>
          <w:rFonts w:asciiTheme="minorHAnsi" w:hAnsiTheme="minorHAnsi" w:cstheme="minorHAnsi"/>
          <w:color w:val="000000" w:themeColor="text1"/>
          <w:sz w:val="22"/>
          <w:szCs w:val="22"/>
        </w:rPr>
        <w:tab/>
        <w:t xml:space="preserve">Životopis odborníka </w:t>
      </w:r>
    </w:p>
    <w:p w14:paraId="572E83B9" w14:textId="0F45E6BA" w:rsidR="00904814" w:rsidRPr="00904814" w:rsidRDefault="00904814" w:rsidP="0070580C">
      <w:pPr>
        <w:spacing w:after="0"/>
        <w:ind w:left="2550" w:hanging="255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č.1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Podklady a požiadavky na „Vypracovanie štúdie uskutočniteľnosti R3 Martin - Mošovce“</w:t>
      </w:r>
    </w:p>
    <w:p w14:paraId="2E803CA1" w14:textId="6EEF8E05" w:rsidR="00904814" w:rsidRPr="00904814" w:rsidRDefault="00904814" w:rsidP="00904814">
      <w:pPr>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i/>
          <w:iCs/>
          <w:noProof/>
          <w:color w:val="000000" w:themeColor="text1"/>
          <w:lang w:eastAsia="sk-SK"/>
        </w:rPr>
        <w:t>(zároveň Príloha č. 5 k Zmluve)</w:t>
      </w:r>
    </w:p>
    <w:p w14:paraId="08A2BFF6" w14:textId="4515A283" w:rsidR="00904814" w:rsidRPr="00904814" w:rsidRDefault="00904814" w:rsidP="0070580C">
      <w:pPr>
        <w:spacing w:after="0"/>
        <w:ind w:left="2552" w:hanging="2552"/>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č.2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Základné náležitosti, štruktúra a obsah „Vypracovanie štúdie uskutočniteľnosti R3 Martin - Mošovce“</w:t>
      </w:r>
    </w:p>
    <w:p w14:paraId="4959201F" w14:textId="7C471A4E" w:rsidR="00904814" w:rsidRPr="00904814" w:rsidRDefault="00904814" w:rsidP="00665D8E">
      <w:pPr>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i/>
          <w:iCs/>
          <w:noProof/>
          <w:color w:val="000000" w:themeColor="text1"/>
          <w:lang w:eastAsia="sk-SK"/>
        </w:rPr>
        <w:tab/>
      </w:r>
      <w:r w:rsidRPr="00904814">
        <w:rPr>
          <w:rFonts w:asciiTheme="minorHAnsi" w:eastAsia="Calibri" w:hAnsiTheme="minorHAnsi" w:cstheme="minorHAnsi"/>
          <w:i/>
          <w:iCs/>
          <w:noProof/>
          <w:color w:val="000000" w:themeColor="text1"/>
          <w:lang w:eastAsia="sk-SK"/>
        </w:rPr>
        <w:tab/>
      </w:r>
      <w:r>
        <w:rPr>
          <w:rFonts w:asciiTheme="minorHAnsi" w:eastAsia="Calibri" w:hAnsiTheme="minorHAnsi" w:cstheme="minorHAnsi"/>
          <w:i/>
          <w:iCs/>
          <w:noProof/>
          <w:color w:val="000000" w:themeColor="text1"/>
          <w:lang w:eastAsia="sk-SK"/>
        </w:rPr>
        <w:tab/>
      </w:r>
      <w:r w:rsidR="0070580C">
        <w:rPr>
          <w:rFonts w:asciiTheme="minorHAnsi" w:eastAsia="Calibri" w:hAnsiTheme="minorHAnsi" w:cstheme="minorHAnsi"/>
          <w:i/>
          <w:iCs/>
          <w:noProof/>
          <w:color w:val="000000" w:themeColor="text1"/>
          <w:lang w:eastAsia="sk-SK"/>
        </w:rPr>
        <w:tab/>
      </w:r>
      <w:r>
        <w:rPr>
          <w:rFonts w:asciiTheme="minorHAnsi" w:eastAsia="Calibri" w:hAnsiTheme="minorHAnsi" w:cstheme="minorHAnsi"/>
          <w:i/>
          <w:iCs/>
          <w:noProof/>
          <w:color w:val="000000" w:themeColor="text1"/>
          <w:lang w:eastAsia="sk-SK"/>
        </w:rPr>
        <w:tab/>
      </w:r>
      <w:r w:rsidRPr="00904814">
        <w:rPr>
          <w:rFonts w:asciiTheme="minorHAnsi" w:eastAsia="Calibri" w:hAnsiTheme="minorHAnsi" w:cstheme="minorHAnsi"/>
          <w:i/>
          <w:iCs/>
          <w:noProof/>
          <w:color w:val="000000" w:themeColor="text1"/>
          <w:lang w:eastAsia="sk-SK"/>
        </w:rPr>
        <w:t>(zároveň Príloha č. 5 k Zmluve)</w:t>
      </w:r>
    </w:p>
    <w:p w14:paraId="7B321A01" w14:textId="22AA81AD" w:rsidR="00904814" w:rsidRPr="00904814" w:rsidRDefault="00904814" w:rsidP="00665D8E">
      <w:pPr>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č.3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Požiadavky na spracovanie dokumentácie stavby</w:t>
      </w:r>
    </w:p>
    <w:p w14:paraId="4C1C82E9"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7CD709DF" w14:textId="308DC6D1"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č.4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Cena verejnej práce</w:t>
      </w:r>
    </w:p>
    <w:p w14:paraId="60A2990F"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58D6C7C3" w14:textId="772C169C"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č.5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Cena verejnej práce – kapitálové výdavky</w:t>
      </w:r>
    </w:p>
    <w:p w14:paraId="42BA7296"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05CAA9CE" w14:textId="07618EE9"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č.6a k časti B.1</w:t>
      </w:r>
      <w:r w:rsidR="005F6787">
        <w:rPr>
          <w:rFonts w:asciiTheme="minorHAnsi" w:eastAsia="Calibri" w:hAnsiTheme="minorHAnsi" w:cstheme="minorHAnsi"/>
          <w:noProof/>
          <w:color w:val="000000" w:themeColor="text1"/>
          <w:lang w:eastAsia="sk-SK"/>
        </w:rPr>
        <w:t xml:space="preserve"> -</w:t>
      </w:r>
      <w:r w:rsidRPr="00904814">
        <w:rPr>
          <w:rFonts w:asciiTheme="minorHAnsi" w:eastAsia="Calibri" w:hAnsiTheme="minorHAnsi" w:cstheme="minorHAnsi"/>
          <w:noProof/>
          <w:color w:val="000000" w:themeColor="text1"/>
          <w:lang w:eastAsia="sk-SK"/>
        </w:rPr>
        <w:t xml:space="preserve"> </w:t>
      </w:r>
      <w:r w:rsidR="0070580C">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Situácia študovaných variantov R3 Martin – H.Štubňa, TS-2008</w:t>
      </w:r>
    </w:p>
    <w:p w14:paraId="4AE0F7FC"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33966892" w14:textId="409DA632"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č.6b k časti B.1</w:t>
      </w:r>
      <w:r w:rsidR="005F6787">
        <w:rPr>
          <w:rFonts w:asciiTheme="minorHAnsi" w:eastAsia="Calibri" w:hAnsiTheme="minorHAnsi" w:cstheme="minorHAnsi"/>
          <w:noProof/>
          <w:color w:val="000000" w:themeColor="text1"/>
          <w:lang w:eastAsia="sk-SK"/>
        </w:rPr>
        <w:t xml:space="preserve"> -</w:t>
      </w:r>
      <w:r w:rsidRPr="00904814">
        <w:rPr>
          <w:rFonts w:asciiTheme="minorHAnsi" w:eastAsia="Calibri" w:hAnsiTheme="minorHAnsi" w:cstheme="minorHAnsi"/>
          <w:noProof/>
          <w:color w:val="000000" w:themeColor="text1"/>
          <w:lang w:eastAsia="sk-SK"/>
        </w:rPr>
        <w:t xml:space="preserve"> </w:t>
      </w:r>
      <w:r w:rsidR="0070580C">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Ortofotomapa R3 Martin – H.Štubňa, SoH-2010</w:t>
      </w:r>
    </w:p>
    <w:p w14:paraId="2C3683B4" w14:textId="77777777" w:rsidR="00904814" w:rsidRPr="00904814" w:rsidRDefault="00904814" w:rsidP="0070580C">
      <w:pPr>
        <w:ind w:left="2556"/>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426761FD" w14:textId="583185AE"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č.6c k časti B.1</w:t>
      </w:r>
      <w:r w:rsidR="005F6787">
        <w:rPr>
          <w:rFonts w:asciiTheme="minorHAnsi" w:eastAsia="Calibri" w:hAnsiTheme="minorHAnsi" w:cstheme="minorHAnsi"/>
          <w:noProof/>
          <w:color w:val="000000" w:themeColor="text1"/>
          <w:lang w:eastAsia="sk-SK"/>
        </w:rPr>
        <w:t xml:space="preserve"> - </w:t>
      </w:r>
      <w:r w:rsidR="0070580C">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Ortofotomapa R3 Martin– H.Štubňa, R3 Martin – Š.Podhradie, ŠtRe-2015</w:t>
      </w:r>
    </w:p>
    <w:p w14:paraId="1326F956"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59380439" w14:textId="5C3AAE9C"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 xml:space="preserve">Príloha č.6d k časti B.1 - </w:t>
      </w:r>
      <w:r w:rsidR="0070580C">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Ortofotomapa R3 RC Martin – Rakovo, Ozn. o zmene NČ-2016</w:t>
      </w:r>
    </w:p>
    <w:p w14:paraId="5506F072"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06433B48" w14:textId="2CEA1191"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č.6e k časti B.1</w:t>
      </w:r>
      <w:r w:rsidR="005F6787">
        <w:rPr>
          <w:rFonts w:asciiTheme="minorHAnsi" w:eastAsia="Calibri" w:hAnsiTheme="minorHAnsi" w:cstheme="minorHAnsi"/>
          <w:noProof/>
          <w:color w:val="000000" w:themeColor="text1"/>
          <w:lang w:eastAsia="sk-SK"/>
        </w:rPr>
        <w:t xml:space="preserve"> - </w:t>
      </w:r>
      <w:r w:rsidR="0070580C">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 xml:space="preserve"> Ortofotomapa_zelený variant RC R3 Mošovce – Horná Štubňa_TŠ-2018</w:t>
      </w:r>
    </w:p>
    <w:p w14:paraId="5C45E1EA"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7FF8C703" w14:textId="7F5B4E06"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č.6f k časti B.1</w:t>
      </w:r>
      <w:r w:rsidR="005F6787">
        <w:rPr>
          <w:rFonts w:asciiTheme="minorHAnsi" w:eastAsia="Calibri" w:hAnsiTheme="minorHAnsi" w:cstheme="minorHAnsi"/>
          <w:noProof/>
          <w:color w:val="000000" w:themeColor="text1"/>
          <w:lang w:eastAsia="sk-SK"/>
        </w:rPr>
        <w:t xml:space="preserve"> -</w:t>
      </w:r>
      <w:r w:rsidRPr="00904814">
        <w:rPr>
          <w:rFonts w:asciiTheme="minorHAnsi" w:eastAsia="Calibri" w:hAnsiTheme="minorHAnsi" w:cstheme="minorHAnsi"/>
          <w:noProof/>
          <w:color w:val="000000" w:themeColor="text1"/>
          <w:lang w:eastAsia="sk-SK"/>
        </w:rPr>
        <w:t xml:space="preserve"> </w:t>
      </w:r>
      <w:r w:rsidR="0070580C">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Celková situácia stavby Martin – VMO-II.etapa, DÚR-2023</w:t>
      </w:r>
    </w:p>
    <w:p w14:paraId="05F7CBB5"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0E4E9DEC" w14:textId="59333820"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č.7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Požiadavka na technické a odborné predpoklady spracovateľov dokumentácie</w:t>
      </w:r>
    </w:p>
    <w:p w14:paraId="790D1EED"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07687325" w14:textId="5E9AB904"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č.8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Korporátny dizajn manuál Národnej diaľničnej spoločnosti, a.s.</w:t>
      </w:r>
    </w:p>
    <w:p w14:paraId="4D160E75" w14:textId="77777777" w:rsidR="00904814" w:rsidRPr="00904814" w:rsidRDefault="00904814" w:rsidP="0070580C">
      <w:pPr>
        <w:ind w:left="2272" w:firstLine="284"/>
        <w:rPr>
          <w:rFonts w:asciiTheme="minorHAnsi" w:eastAsia="Calibri" w:hAnsiTheme="minorHAnsi" w:cstheme="minorHAnsi"/>
          <w:i/>
          <w:iCs/>
          <w:noProof/>
          <w:color w:val="000000" w:themeColor="text1"/>
          <w:lang w:eastAsia="sk-SK"/>
        </w:rPr>
      </w:pPr>
      <w:r w:rsidRPr="00904814">
        <w:rPr>
          <w:rFonts w:asciiTheme="minorHAnsi" w:eastAsia="Calibri" w:hAnsiTheme="minorHAnsi" w:cstheme="minorHAnsi"/>
          <w:i/>
          <w:iCs/>
          <w:noProof/>
          <w:color w:val="000000" w:themeColor="text1"/>
          <w:lang w:eastAsia="sk-SK"/>
        </w:rPr>
        <w:t>(zároveň Príloha č. 5 k Zmluve)</w:t>
      </w:r>
    </w:p>
    <w:p w14:paraId="62358B4C" w14:textId="246C3699" w:rsidR="00904814" w:rsidRPr="00904814" w:rsidRDefault="00904814" w:rsidP="00904814">
      <w:pPr>
        <w:spacing w:after="0"/>
        <w:rPr>
          <w:rFonts w:asciiTheme="minorHAnsi" w:eastAsia="Calibri" w:hAnsiTheme="minorHAnsi" w:cstheme="minorHAnsi"/>
          <w:noProof/>
          <w:color w:val="000000" w:themeColor="text1"/>
          <w:lang w:eastAsia="sk-SK"/>
        </w:rPr>
      </w:pPr>
      <w:r w:rsidRPr="00904814">
        <w:rPr>
          <w:rFonts w:asciiTheme="minorHAnsi" w:eastAsia="Calibri" w:hAnsiTheme="minorHAnsi" w:cstheme="minorHAnsi"/>
          <w:noProof/>
          <w:color w:val="000000" w:themeColor="text1"/>
          <w:lang w:eastAsia="sk-SK"/>
        </w:rPr>
        <w:t>Príloha č.9 k časti B.1 -</w:t>
      </w:r>
      <w:r w:rsidRPr="00904814">
        <w:rPr>
          <w:rFonts w:asciiTheme="minorHAnsi" w:eastAsia="Calibri" w:hAnsiTheme="minorHAnsi" w:cstheme="minorHAnsi"/>
          <w:noProof/>
          <w:color w:val="000000" w:themeColor="text1"/>
          <w:lang w:eastAsia="sk-SK"/>
        </w:rPr>
        <w:tab/>
      </w:r>
      <w:r w:rsidR="0070580C">
        <w:rPr>
          <w:rFonts w:asciiTheme="minorHAnsi" w:eastAsia="Calibri" w:hAnsiTheme="minorHAnsi" w:cstheme="minorHAnsi"/>
          <w:noProof/>
          <w:color w:val="000000" w:themeColor="text1"/>
          <w:lang w:eastAsia="sk-SK"/>
        </w:rPr>
        <w:tab/>
      </w:r>
      <w:r w:rsidRPr="00904814">
        <w:rPr>
          <w:rFonts w:asciiTheme="minorHAnsi" w:eastAsia="Calibri" w:hAnsiTheme="minorHAnsi" w:cstheme="minorHAnsi"/>
          <w:noProof/>
          <w:color w:val="000000" w:themeColor="text1"/>
          <w:lang w:eastAsia="sk-SK"/>
        </w:rPr>
        <w:t>Špecifické požiadavky obcí po osobnej rekognoskácii terénu</w:t>
      </w:r>
    </w:p>
    <w:p w14:paraId="3BAC4A41" w14:textId="04CA072C" w:rsidR="000D3818" w:rsidRPr="00FC18B5" w:rsidRDefault="00904814" w:rsidP="0070580C">
      <w:pPr>
        <w:ind w:left="2272" w:firstLine="284"/>
      </w:pPr>
      <w:r w:rsidRPr="00904814">
        <w:rPr>
          <w:rFonts w:asciiTheme="minorHAnsi" w:eastAsia="Calibri" w:hAnsiTheme="minorHAnsi" w:cstheme="minorHAnsi"/>
          <w:i/>
          <w:iCs/>
          <w:noProof/>
          <w:color w:val="000000" w:themeColor="text1"/>
          <w:lang w:eastAsia="sk-SK"/>
        </w:rPr>
        <w:t>(zároveň Príloha č. 5 k Zmluve)</w:t>
      </w:r>
    </w:p>
    <w:p w14:paraId="5BA9678B" w14:textId="71690A5B" w:rsidR="000D3818" w:rsidRPr="00A83FC0" w:rsidRDefault="000D3818" w:rsidP="005F6787">
      <w:pPr>
        <w:pStyle w:val="Pta"/>
        <w:tabs>
          <w:tab w:val="clear" w:pos="4536"/>
          <w:tab w:val="clear" w:pos="9072"/>
        </w:tabs>
        <w:spacing w:line="276" w:lineRule="auto"/>
        <w:ind w:left="2552" w:hanging="2552"/>
        <w:rPr>
          <w:rFonts w:ascii="Calibri" w:hAnsi="Calibri" w:cs="Calibri"/>
          <w:sz w:val="22"/>
          <w:szCs w:val="22"/>
        </w:rPr>
      </w:pPr>
      <w:r w:rsidRPr="00FC18B5">
        <w:rPr>
          <w:rFonts w:ascii="Calibri" w:hAnsi="Calibri" w:cs="Calibri"/>
          <w:sz w:val="22"/>
          <w:szCs w:val="22"/>
        </w:rPr>
        <w:t xml:space="preserve">Príloha č.1 k časti B.2 - </w:t>
      </w:r>
      <w:r w:rsidRPr="00FC18B5">
        <w:rPr>
          <w:rFonts w:ascii="Calibri" w:hAnsi="Calibri" w:cs="Calibri"/>
          <w:sz w:val="22"/>
          <w:szCs w:val="22"/>
        </w:rPr>
        <w:tab/>
        <w:t xml:space="preserve">Špecifikácia </w:t>
      </w:r>
      <w:r w:rsidRPr="00A83FC0">
        <w:rPr>
          <w:rFonts w:ascii="Calibri" w:hAnsi="Calibri" w:cs="Calibri"/>
          <w:sz w:val="22"/>
          <w:szCs w:val="22"/>
        </w:rPr>
        <w:t xml:space="preserve">ceny </w:t>
      </w:r>
      <w:r w:rsidR="00616E26">
        <w:rPr>
          <w:rFonts w:ascii="Calibri" w:hAnsi="Calibri" w:cs="Calibri"/>
          <w:sz w:val="22"/>
          <w:szCs w:val="22"/>
        </w:rPr>
        <w:t>prác</w:t>
      </w:r>
    </w:p>
    <w:p w14:paraId="5A5EB115" w14:textId="5581D4F6" w:rsidR="000D3818" w:rsidRPr="001534E9" w:rsidRDefault="000D3818" w:rsidP="0070580C">
      <w:pPr>
        <w:pStyle w:val="Pta"/>
        <w:tabs>
          <w:tab w:val="clear" w:pos="4536"/>
          <w:tab w:val="clear" w:pos="9072"/>
          <w:tab w:val="left" w:pos="2268"/>
        </w:tabs>
        <w:spacing w:after="120" w:line="276" w:lineRule="auto"/>
        <w:ind w:left="2552" w:hanging="2552"/>
        <w:rPr>
          <w:rFonts w:ascii="Calibri" w:hAnsi="Calibri" w:cs="Calibri"/>
          <w:sz w:val="22"/>
          <w:szCs w:val="22"/>
        </w:rPr>
      </w:pPr>
      <w:r w:rsidRPr="00A83FC0">
        <w:rPr>
          <w:rFonts w:ascii="Calibri" w:hAnsi="Calibri" w:cs="Calibri"/>
          <w:i/>
          <w:sz w:val="22"/>
          <w:szCs w:val="22"/>
        </w:rPr>
        <w:tab/>
      </w:r>
      <w:r w:rsidR="005249B7" w:rsidRPr="00A83FC0">
        <w:rPr>
          <w:rFonts w:ascii="Calibri" w:hAnsi="Calibri" w:cs="Calibri"/>
          <w:i/>
          <w:sz w:val="22"/>
          <w:szCs w:val="22"/>
        </w:rPr>
        <w:tab/>
      </w:r>
      <w:r w:rsidRPr="00A83FC0">
        <w:rPr>
          <w:rFonts w:ascii="Calibri" w:hAnsi="Calibri" w:cs="Calibri"/>
          <w:i/>
          <w:sz w:val="22"/>
          <w:szCs w:val="22"/>
        </w:rPr>
        <w:t xml:space="preserve">(zároveň aj </w:t>
      </w:r>
      <w:r w:rsidRPr="001534E9">
        <w:rPr>
          <w:rFonts w:ascii="Calibri" w:hAnsi="Calibri" w:cs="Calibri"/>
          <w:i/>
          <w:sz w:val="22"/>
          <w:szCs w:val="22"/>
        </w:rPr>
        <w:t xml:space="preserve">ako Príloha č. </w:t>
      </w:r>
      <w:r w:rsidR="00A83FC0" w:rsidRPr="001534E9">
        <w:rPr>
          <w:rFonts w:ascii="Calibri" w:hAnsi="Calibri" w:cs="Calibri"/>
          <w:i/>
          <w:sz w:val="22"/>
          <w:szCs w:val="22"/>
        </w:rPr>
        <w:t>1</w:t>
      </w:r>
      <w:r w:rsidRPr="001534E9">
        <w:rPr>
          <w:rFonts w:ascii="Calibri" w:hAnsi="Calibri" w:cs="Calibri"/>
          <w:i/>
          <w:sz w:val="22"/>
          <w:szCs w:val="22"/>
        </w:rPr>
        <w:t xml:space="preserve"> k Zmluve)</w:t>
      </w:r>
    </w:p>
    <w:p w14:paraId="4070D83A" w14:textId="67636F8E" w:rsidR="008F3568" w:rsidRPr="001534E9" w:rsidRDefault="000D3818" w:rsidP="005F6787">
      <w:pPr>
        <w:pStyle w:val="Bezriadkovania"/>
        <w:spacing w:line="276" w:lineRule="auto"/>
        <w:ind w:left="2552" w:hanging="2552"/>
        <w:rPr>
          <w:rFonts w:cs="Calibri"/>
        </w:rPr>
      </w:pPr>
      <w:r w:rsidRPr="001534E9">
        <w:rPr>
          <w:rFonts w:cs="Calibri"/>
        </w:rPr>
        <w:t>Príloha č.1 k časti B.3</w:t>
      </w:r>
      <w:r w:rsidR="005F6787">
        <w:rPr>
          <w:rFonts w:cs="Calibri"/>
        </w:rPr>
        <w:t xml:space="preserve"> </w:t>
      </w:r>
      <w:r w:rsidRPr="001534E9">
        <w:rPr>
          <w:rFonts w:cs="Calibri"/>
        </w:rPr>
        <w:t>-</w:t>
      </w:r>
      <w:r w:rsidRPr="001534E9">
        <w:rPr>
          <w:rFonts w:cs="Calibri"/>
        </w:rPr>
        <w:tab/>
      </w:r>
      <w:r w:rsidR="008F3568" w:rsidRPr="001534E9">
        <w:rPr>
          <w:rFonts w:cs="Calibri"/>
        </w:rPr>
        <w:t xml:space="preserve">Zoznam subdodávateľov a podiel subdodávok </w:t>
      </w:r>
      <w:r w:rsidR="008F3568" w:rsidRPr="001534E9">
        <w:rPr>
          <w:rFonts w:cs="Calibri"/>
          <w:i/>
        </w:rPr>
        <w:t xml:space="preserve">(zároveň aj ako Príloha č. </w:t>
      </w:r>
      <w:r w:rsidR="001534E9" w:rsidRPr="001534E9">
        <w:rPr>
          <w:rFonts w:cs="Calibri"/>
          <w:i/>
        </w:rPr>
        <w:t>3</w:t>
      </w:r>
      <w:r w:rsidR="008F3568" w:rsidRPr="001534E9">
        <w:rPr>
          <w:rFonts w:cs="Calibri"/>
          <w:i/>
        </w:rPr>
        <w:t xml:space="preserve"> k Zmluve) </w:t>
      </w:r>
      <w:r w:rsidR="005B2882">
        <w:rPr>
          <w:rFonts w:cs="Calibri"/>
          <w:i/>
        </w:rPr>
        <w:t xml:space="preserve"> </w:t>
      </w:r>
      <w:r w:rsidR="008F3568" w:rsidRPr="001534E9">
        <w:rPr>
          <w:rFonts w:cs="Calibri"/>
        </w:rPr>
        <w:t xml:space="preserve">(potrebné predložiť </w:t>
      </w:r>
      <w:r w:rsidR="001534E9" w:rsidRPr="001534E9">
        <w:rPr>
          <w:rFonts w:cs="Calibri"/>
        </w:rPr>
        <w:t xml:space="preserve">až </w:t>
      </w:r>
      <w:r w:rsidR="008F3568" w:rsidRPr="001534E9">
        <w:rPr>
          <w:rFonts w:cs="Calibri"/>
        </w:rPr>
        <w:t>v rámci súčinnosti)</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5CB1F06B" w:rsidR="00C77E01" w:rsidRPr="00EB531F"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sidRPr="00EB531F">
        <w:rPr>
          <w:rFonts w:cs="Calibri"/>
        </w:rPr>
        <w:tab/>
      </w:r>
      <w:r w:rsidR="00EB531F" w:rsidRPr="00EB531F">
        <w:rPr>
          <w:rFonts w:cs="Calibri"/>
        </w:rPr>
        <w:t>Mgr. Jana Jantošová</w:t>
      </w:r>
    </w:p>
    <w:p w14:paraId="62BD1FA4" w14:textId="316126B8" w:rsidR="00C77E01" w:rsidRPr="00EB531F" w:rsidRDefault="00C77E01" w:rsidP="00DC0B2E">
      <w:pPr>
        <w:spacing w:after="0" w:line="276" w:lineRule="auto"/>
        <w:ind w:left="567" w:right="-29"/>
        <w:rPr>
          <w:rFonts w:cs="Calibri"/>
        </w:rPr>
      </w:pPr>
      <w:r w:rsidRPr="00EB531F">
        <w:rPr>
          <w:rFonts w:cs="Calibri"/>
        </w:rPr>
        <w:t>Telefón:</w:t>
      </w:r>
      <w:r w:rsidRPr="00EB531F">
        <w:rPr>
          <w:rFonts w:cs="Calibri"/>
        </w:rPr>
        <w:tab/>
      </w:r>
      <w:r w:rsidRPr="00EB531F">
        <w:rPr>
          <w:rFonts w:cs="Calibri"/>
        </w:rPr>
        <w:tab/>
      </w:r>
      <w:r w:rsidRPr="00EB531F">
        <w:rPr>
          <w:rFonts w:cs="Calibri"/>
        </w:rPr>
        <w:tab/>
      </w:r>
      <w:r w:rsidRPr="00EB531F">
        <w:rPr>
          <w:rFonts w:cs="Calibri"/>
        </w:rPr>
        <w:tab/>
      </w:r>
      <w:r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C005C2" w:rsidRPr="00EB531F">
        <w:rPr>
          <w:rFonts w:cs="Calibri"/>
        </w:rPr>
        <w:tab/>
      </w:r>
      <w:r w:rsidR="00DE3390" w:rsidRPr="00EB531F">
        <w:rPr>
          <w:rFonts w:cs="Calibri"/>
        </w:rPr>
        <w:t xml:space="preserve">+421 2 5831 </w:t>
      </w:r>
      <w:r w:rsidR="00F22E46" w:rsidRPr="00EB531F">
        <w:rPr>
          <w:rFonts w:cs="Calibri"/>
        </w:rPr>
        <w:t>1</w:t>
      </w:r>
      <w:r w:rsidR="00EB531F" w:rsidRPr="00EB531F">
        <w:rPr>
          <w:rFonts w:cs="Calibri"/>
        </w:rPr>
        <w:t>523</w:t>
      </w:r>
    </w:p>
    <w:p w14:paraId="0C73C8B3" w14:textId="4D170C94" w:rsidR="00C77E01" w:rsidRPr="000B3604" w:rsidRDefault="00C77E01" w:rsidP="00DC0B2E">
      <w:pPr>
        <w:spacing w:after="0" w:line="276" w:lineRule="auto"/>
        <w:ind w:left="567" w:right="-29"/>
        <w:rPr>
          <w:rFonts w:cs="Calibri"/>
        </w:rPr>
      </w:pPr>
      <w:r w:rsidRPr="00EB531F">
        <w:rPr>
          <w:rFonts w:cs="Calibri"/>
        </w:rPr>
        <w:t xml:space="preserve">E-mail: </w:t>
      </w:r>
      <w:r w:rsidRPr="00EB531F">
        <w:rPr>
          <w:rFonts w:cs="Calibri"/>
        </w:rPr>
        <w:tab/>
      </w:r>
      <w:r w:rsidRPr="00EB531F">
        <w:rPr>
          <w:rFonts w:cs="Calibri"/>
        </w:rPr>
        <w:tab/>
      </w:r>
      <w:r w:rsidRPr="00EB531F">
        <w:rPr>
          <w:rFonts w:cs="Calibri"/>
        </w:rPr>
        <w:tab/>
      </w:r>
      <w:r w:rsidRPr="00EB531F">
        <w:rPr>
          <w:rFonts w:cs="Calibri"/>
        </w:rPr>
        <w:tab/>
      </w:r>
      <w:r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1975F9" w:rsidRPr="00EB531F">
        <w:rPr>
          <w:rFonts w:cs="Calibri"/>
        </w:rPr>
        <w:tab/>
      </w:r>
      <w:r w:rsidR="00C005C2" w:rsidRPr="00EB531F">
        <w:rPr>
          <w:rFonts w:cs="Calibri"/>
        </w:rPr>
        <w:tab/>
      </w:r>
      <w:r w:rsidR="001975F9" w:rsidRPr="00EB531F">
        <w:rPr>
          <w:rFonts w:cs="Calibri"/>
        </w:rPr>
        <w:tab/>
      </w:r>
      <w:hyperlink r:id="rId11" w:history="1">
        <w:r w:rsidR="00EB531F" w:rsidRPr="00EB531F">
          <w:rPr>
            <w:rStyle w:val="Hypertextovprepojenie"/>
            <w:rFonts w:cs="Calibri"/>
          </w:rPr>
          <w:t>jana.jantosova@ndsas.sk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EB531F" w:rsidRDefault="00F21274" w:rsidP="00DC0B2E">
      <w:pPr>
        <w:spacing w:after="0" w:line="276" w:lineRule="auto"/>
        <w:ind w:left="567" w:right="-29"/>
        <w:rPr>
          <w:rFonts w:cs="Calibri"/>
        </w:rPr>
      </w:pPr>
    </w:p>
    <w:p w14:paraId="4AE62914" w14:textId="3CEB559E" w:rsidR="00C005C2" w:rsidRPr="00EB531F" w:rsidRDefault="00F21274" w:rsidP="00C922CC">
      <w:pPr>
        <w:spacing w:after="0" w:line="276" w:lineRule="auto"/>
        <w:ind w:left="567" w:right="-29"/>
        <w:rPr>
          <w:rFonts w:cs="Calibri"/>
        </w:rPr>
      </w:pPr>
      <w:r w:rsidRPr="00EB531F">
        <w:rPr>
          <w:rFonts w:cs="Calibri"/>
        </w:rPr>
        <w:t>Verejný obstarávateľ neuplatnil prípravné trhové konzultácie (ďalej len „</w:t>
      </w:r>
      <w:r w:rsidRPr="00EB531F">
        <w:rPr>
          <w:rFonts w:cs="Calibri"/>
          <w:b/>
        </w:rPr>
        <w:t>PTK</w:t>
      </w:r>
      <w:r w:rsidRPr="00EB531F">
        <w:rPr>
          <w:rFonts w:cs="Calibri"/>
        </w:rPr>
        <w:t xml:space="preserve">“) podľa § 25 </w:t>
      </w:r>
      <w:r w:rsidR="0090410E">
        <w:rPr>
          <w:rFonts w:cs="Calibri"/>
        </w:rPr>
        <w:t>Z</w:t>
      </w:r>
      <w:r w:rsidR="0090410E" w:rsidRPr="00EB531F">
        <w:rPr>
          <w:rFonts w:cs="Calibri"/>
        </w:rPr>
        <w:t>ákona</w:t>
      </w:r>
      <w:r w:rsidR="00C922CC" w:rsidRPr="00EB531F">
        <w:rPr>
          <w:rFonts w:cs="Calibri"/>
        </w:rPr>
        <w:t xml:space="preserve">. </w:t>
      </w:r>
    </w:p>
    <w:p w14:paraId="0F2B89C1" w14:textId="47C28D55" w:rsidR="00796CF2" w:rsidRPr="00EB531F" w:rsidRDefault="00796CF2" w:rsidP="00DC0B2E">
      <w:pPr>
        <w:spacing w:after="0" w:line="276" w:lineRule="auto"/>
        <w:ind w:left="567" w:right="-29"/>
        <w:rPr>
          <w:rFonts w:cs="Calibri"/>
          <w:b/>
        </w:rPr>
      </w:pPr>
      <w:r w:rsidRPr="00EB531F">
        <w:rPr>
          <w:rFonts w:cs="Calibri"/>
          <w:b/>
        </w:rPr>
        <w:t xml:space="preserve">    </w:t>
      </w:r>
    </w:p>
    <w:p w14:paraId="6B358644" w14:textId="0822D796" w:rsidR="00383C24" w:rsidRPr="00EB531F"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EB531F">
        <w:rPr>
          <w:rFonts w:ascii="Calibri" w:hAnsi="Calibri" w:cs="Calibri"/>
          <w:bCs w:val="0"/>
          <w:sz w:val="22"/>
          <w:szCs w:val="22"/>
        </w:rPr>
        <w:t>Predmet zákazky</w:t>
      </w:r>
      <w:bookmarkEnd w:id="4"/>
    </w:p>
    <w:p w14:paraId="7F6CD636" w14:textId="2E8424B0"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EB531F">
        <w:rPr>
          <w:rFonts w:ascii="Calibri" w:hAnsi="Calibri" w:cs="Calibri"/>
          <w:noProof w:val="0"/>
          <w:sz w:val="22"/>
          <w:szCs w:val="22"/>
        </w:rPr>
        <w:tab/>
      </w:r>
      <w:r w:rsidR="0070437B" w:rsidRPr="00EB531F">
        <w:rPr>
          <w:rFonts w:ascii="Calibri" w:hAnsi="Calibri" w:cs="Calibri"/>
          <w:noProof w:val="0"/>
          <w:sz w:val="22"/>
          <w:szCs w:val="22"/>
        </w:rPr>
        <w:t>Predmet</w:t>
      </w:r>
      <w:r w:rsidR="00B34036" w:rsidRPr="00EB531F">
        <w:rPr>
          <w:rFonts w:ascii="Calibri" w:hAnsi="Calibri" w:cs="Calibri"/>
          <w:noProof w:val="0"/>
          <w:sz w:val="22"/>
          <w:szCs w:val="22"/>
        </w:rPr>
        <w:t xml:space="preserve">om verejného obstarávania je </w:t>
      </w:r>
      <w:r w:rsidR="0070437B" w:rsidRPr="00EB531F">
        <w:rPr>
          <w:rFonts w:ascii="Calibri" w:hAnsi="Calibri" w:cs="Calibri"/>
          <w:noProof w:val="0"/>
          <w:sz w:val="22"/>
          <w:szCs w:val="22"/>
        </w:rPr>
        <w:t>zákazk</w:t>
      </w:r>
      <w:r w:rsidR="00B34036" w:rsidRPr="00EB531F">
        <w:rPr>
          <w:rFonts w:ascii="Calibri" w:hAnsi="Calibri" w:cs="Calibri"/>
          <w:noProof w:val="0"/>
          <w:sz w:val="22"/>
          <w:szCs w:val="22"/>
        </w:rPr>
        <w:t>a</w:t>
      </w:r>
      <w:r w:rsidR="0070437B" w:rsidRPr="00EB531F">
        <w:rPr>
          <w:rFonts w:ascii="Calibri" w:hAnsi="Calibri" w:cs="Calibri"/>
          <w:noProof w:val="0"/>
          <w:sz w:val="22"/>
          <w:szCs w:val="22"/>
        </w:rPr>
        <w:t xml:space="preserve"> </w:t>
      </w:r>
      <w:r w:rsidR="00B34036" w:rsidRPr="00EB531F">
        <w:rPr>
          <w:rFonts w:ascii="Calibri" w:hAnsi="Calibri" w:cs="Calibri"/>
          <w:noProof w:val="0"/>
          <w:sz w:val="22"/>
          <w:szCs w:val="22"/>
        </w:rPr>
        <w:t>podľa</w:t>
      </w:r>
      <w:r w:rsidR="0070437B" w:rsidRPr="00EB531F">
        <w:rPr>
          <w:rFonts w:ascii="Calibri" w:hAnsi="Calibri" w:cs="Calibri"/>
          <w:noProof w:val="0"/>
          <w:sz w:val="22"/>
          <w:szCs w:val="22"/>
        </w:rPr>
        <w:t xml:space="preserve"> </w:t>
      </w:r>
      <w:r w:rsidR="00F210F3" w:rsidRPr="00EB531F">
        <w:rPr>
          <w:rFonts w:ascii="Calibri" w:hAnsi="Calibri" w:cs="Calibri"/>
          <w:noProof w:val="0"/>
          <w:sz w:val="22"/>
          <w:szCs w:val="22"/>
        </w:rPr>
        <w:t xml:space="preserve">§ 3 ods. </w:t>
      </w:r>
      <w:r w:rsidR="00F210F3" w:rsidRPr="00EB531F">
        <w:rPr>
          <w:rFonts w:ascii="Calibri" w:hAnsi="Calibri" w:cs="Calibri"/>
          <w:b/>
          <w:noProof w:val="0"/>
          <w:sz w:val="22"/>
          <w:szCs w:val="22"/>
        </w:rPr>
        <w:t xml:space="preserve"> 4</w:t>
      </w:r>
      <w:r w:rsidR="00F210F3" w:rsidRPr="00EB531F">
        <w:rPr>
          <w:rFonts w:ascii="Calibri" w:hAnsi="Calibri" w:cs="Calibri"/>
          <w:noProof w:val="0"/>
          <w:sz w:val="22"/>
          <w:szCs w:val="22"/>
        </w:rPr>
        <w:t xml:space="preserve">  </w:t>
      </w:r>
      <w:r w:rsidR="004101B9" w:rsidRPr="00EB531F">
        <w:rPr>
          <w:rFonts w:ascii="Calibri" w:hAnsi="Calibri" w:cs="Calibri"/>
          <w:noProof w:val="0"/>
          <w:sz w:val="22"/>
          <w:szCs w:val="22"/>
        </w:rPr>
        <w:t>Z</w:t>
      </w:r>
      <w:r w:rsidR="0070437B" w:rsidRPr="00EB531F">
        <w:rPr>
          <w:rFonts w:ascii="Calibri" w:hAnsi="Calibri" w:cs="Calibri"/>
          <w:noProof w:val="0"/>
          <w:sz w:val="22"/>
          <w:szCs w:val="22"/>
        </w:rPr>
        <w:t xml:space="preserve">ákona na </w:t>
      </w:r>
      <w:r w:rsidR="006214AD" w:rsidRPr="00EB531F">
        <w:rPr>
          <w:rFonts w:ascii="Calibri" w:hAnsi="Calibri" w:cs="Calibri"/>
          <w:b/>
          <w:noProof w:val="0"/>
          <w:sz w:val="22"/>
          <w:szCs w:val="22"/>
        </w:rPr>
        <w:t xml:space="preserve">poskytnutie služby </w:t>
      </w:r>
      <w:r w:rsidR="0070437B" w:rsidRPr="00EB531F">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18393A8C"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w:t>
      </w:r>
      <w:r w:rsidR="00D77FAB" w:rsidRPr="00EB531F">
        <w:rPr>
          <w:rFonts w:ascii="Calibri" w:eastAsia="Calibri" w:hAnsi="Calibri" w:cs="Calibri"/>
          <w:lang w:eastAsia="sk-SK"/>
        </w:rPr>
        <w:t xml:space="preserve">sa super reverznej verejnej súťaže uvedené </w:t>
      </w:r>
      <w:r w:rsidR="00D77FA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známení 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w:t>
      </w:r>
      <w:r w:rsidR="00B4159E">
        <w:rPr>
          <w:rFonts w:ascii="Calibri" w:eastAsia="Calibri" w:hAnsi="Calibri" w:cs="Calibri"/>
          <w:color w:val="000000"/>
          <w:lang w:eastAsia="sk-SK"/>
        </w:rPr>
        <w:t>SP</w:t>
      </w:r>
      <w:r w:rsidR="00D77FAB" w:rsidRPr="000B3604">
        <w:rPr>
          <w:rFonts w:ascii="Calibri" w:eastAsia="Calibri" w:hAnsi="Calibri" w:cs="Calibri"/>
          <w:color w:val="000000"/>
          <w:lang w:eastAsia="sk-SK"/>
        </w:rPr>
        <w:t xml:space="preserve"> a v iných dokumentoch poskytnutých verejným obstarávateľom v lehote na predkladanie ponúk.</w:t>
      </w:r>
    </w:p>
    <w:p w14:paraId="7796C564" w14:textId="6687D011"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 xml:space="preserve">s týmito </w:t>
      </w:r>
      <w:r w:rsidR="00B4159E">
        <w:rPr>
          <w:rFonts w:ascii="Calibri" w:eastAsia="Calibri" w:hAnsi="Calibri" w:cs="Calibri"/>
          <w:color w:val="000000"/>
          <w:lang w:eastAsia="sk-SK"/>
        </w:rPr>
        <w:t>SP</w:t>
      </w:r>
      <w:r w:rsidRPr="000B3604">
        <w:rPr>
          <w:rFonts w:ascii="Calibri" w:eastAsia="Calibri" w:hAnsi="Calibri" w:cs="Calibri"/>
          <w:color w:val="000000"/>
          <w:lang w:eastAsia="sk-SK"/>
        </w:rPr>
        <w:t xml:space="preserve"> a </w:t>
      </w:r>
      <w:r w:rsidR="00FE466A">
        <w:rPr>
          <w:rFonts w:ascii="Calibri" w:eastAsia="Calibri" w:hAnsi="Calibri" w:cs="Calibri"/>
          <w:color w:val="000000"/>
          <w:lang w:eastAsia="sk-SK"/>
        </w:rPr>
        <w:br/>
      </w:r>
      <w:r w:rsidRPr="000B3604">
        <w:rPr>
          <w:rFonts w:ascii="Calibri" w:eastAsia="Calibri" w:hAnsi="Calibri" w:cs="Calibri"/>
          <w:color w:val="000000"/>
          <w:lang w:eastAsia="sk-SK"/>
        </w:rPr>
        <w:t>s inými dokumentmi poskytnutými verejným obstarávateľom v lehote na predkladanie ponúk a nesmie obsahovať žiadne výhrady týkajúce sa podmienok tohto verejného obstarávania stanovených verejným obstarávateľom.</w:t>
      </w:r>
    </w:p>
    <w:p w14:paraId="4AB95543" w14:textId="034619C2"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 o vyhlásení, v týchto </w:t>
      </w:r>
      <w:r w:rsidR="00B4159E">
        <w:rPr>
          <w:rFonts w:ascii="Calibri" w:eastAsia="Calibri" w:hAnsi="Calibri" w:cs="Calibri"/>
          <w:color w:val="000000"/>
          <w:lang w:eastAsia="sk-SK"/>
        </w:rPr>
        <w:t>SP</w:t>
      </w:r>
      <w:r w:rsidRPr="000B3604">
        <w:rPr>
          <w:rFonts w:ascii="Calibri" w:eastAsia="Calibri" w:hAnsi="Calibri" w:cs="Calibri"/>
          <w:color w:val="000000"/>
          <w:lang w:eastAsia="sk-SK"/>
        </w:rPr>
        <w:t xml:space="preserve"> a v iných dokumentoch poskytnutých verejným obstarávateľom a ponuka, ktorá obsahuje také skutočnosti, ktoré sú v rozpore so všeobecne záväznými právnymi predpismi, </w:t>
      </w:r>
      <w:r w:rsidR="00FE466A">
        <w:rPr>
          <w:rFonts w:ascii="Calibri" w:eastAsia="Calibri" w:hAnsi="Calibri" w:cs="Calibri"/>
          <w:color w:val="000000"/>
          <w:lang w:eastAsia="sk-SK"/>
        </w:rPr>
        <w:br/>
      </w:r>
      <w:r w:rsidRPr="000B3604">
        <w:rPr>
          <w:rFonts w:ascii="Calibri" w:eastAsia="Calibri" w:hAnsi="Calibri" w:cs="Calibri"/>
          <w:color w:val="000000"/>
          <w:lang w:eastAsia="sk-SK"/>
        </w:rPr>
        <w:t>sa považuje za neplatnú.</w:t>
      </w:r>
    </w:p>
    <w:p w14:paraId="4308B67E" w14:textId="3CFD1EB5" w:rsidR="00D77FAB" w:rsidRPr="000B3604" w:rsidRDefault="00EC7295" w:rsidP="001550D4">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lastRenderedPageBreak/>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w:t>
      </w:r>
      <w:r w:rsidR="00CE0023">
        <w:rPr>
          <w:rFonts w:ascii="Calibri" w:eastAsia="Calibri" w:hAnsi="Calibri" w:cs="Calibri"/>
          <w:color w:val="000000"/>
          <w:lang w:eastAsia="sk-SK"/>
        </w:rPr>
        <w:t>(ďalej len „</w:t>
      </w:r>
      <w:r w:rsidR="00CE0023" w:rsidRPr="001550D4">
        <w:rPr>
          <w:rFonts w:ascii="Calibri" w:eastAsia="Calibri" w:hAnsi="Calibri" w:cs="Calibri"/>
          <w:b/>
          <w:bCs/>
          <w:color w:val="000000"/>
          <w:lang w:eastAsia="sk-SK"/>
        </w:rPr>
        <w:t>profil verejného obstarávateľa</w:t>
      </w:r>
      <w:r w:rsidR="00CE0023">
        <w:rPr>
          <w:rFonts w:ascii="Calibri" w:eastAsia="Calibri" w:hAnsi="Calibri" w:cs="Calibri"/>
          <w:color w:val="000000"/>
          <w:lang w:eastAsia="sk-SK"/>
        </w:rPr>
        <w:t>“ alebo „</w:t>
      </w:r>
      <w:r w:rsidR="00CE0023" w:rsidRPr="001550D4">
        <w:rPr>
          <w:rFonts w:ascii="Calibri" w:eastAsia="Calibri" w:hAnsi="Calibri" w:cs="Calibri"/>
          <w:b/>
          <w:bCs/>
          <w:color w:val="000000"/>
          <w:lang w:eastAsia="sk-SK"/>
        </w:rPr>
        <w:t>profil</w:t>
      </w:r>
      <w:r w:rsidR="00CE0023">
        <w:rPr>
          <w:rFonts w:ascii="Calibri" w:eastAsia="Calibri" w:hAnsi="Calibri" w:cs="Calibri"/>
          <w:color w:val="000000"/>
          <w:lang w:eastAsia="sk-SK"/>
        </w:rPr>
        <w:t xml:space="preserve">“) </w:t>
      </w:r>
      <w:r w:rsidR="00EC752E" w:rsidRPr="000B3604">
        <w:rPr>
          <w:rFonts w:ascii="Calibri" w:eastAsia="Calibri" w:hAnsi="Calibri" w:cs="Calibri"/>
          <w:color w:val="000000"/>
          <w:lang w:eastAsia="sk-SK"/>
        </w:rPr>
        <w:t>a</w:t>
      </w:r>
      <w:r w:rsidR="0090410E">
        <w:rPr>
          <w:rFonts w:ascii="Calibri" w:eastAsia="Calibri" w:hAnsi="Calibri" w:cs="Calibri"/>
          <w:color w:val="000000"/>
          <w:lang w:eastAsia="sk-SK"/>
        </w:rPr>
        <w:t xml:space="preserve"> v </w:t>
      </w:r>
      <w:r w:rsidR="0090410E" w:rsidRPr="0090410E">
        <w:rPr>
          <w:rFonts w:ascii="Calibri" w:eastAsia="Calibri" w:hAnsi="Calibri" w:cs="Calibri"/>
          <w:color w:val="000000"/>
          <w:lang w:eastAsia="sk-SK"/>
        </w:rPr>
        <w:t>elektronick</w:t>
      </w:r>
      <w:r w:rsidR="0090410E">
        <w:rPr>
          <w:rFonts w:ascii="Calibri" w:eastAsia="Calibri" w:hAnsi="Calibri" w:cs="Calibri"/>
          <w:color w:val="000000"/>
          <w:lang w:eastAsia="sk-SK"/>
        </w:rPr>
        <w:t>om</w:t>
      </w:r>
      <w:r w:rsidR="0090410E" w:rsidRPr="0090410E">
        <w:rPr>
          <w:rFonts w:ascii="Calibri" w:eastAsia="Calibri" w:hAnsi="Calibri" w:cs="Calibri"/>
          <w:color w:val="000000"/>
          <w:lang w:eastAsia="sk-SK"/>
        </w:rPr>
        <w:t xml:space="preserve"> prostriedku – informačného systému (IS) JOSEPHINE</w:t>
      </w:r>
      <w:r w:rsidR="008D0D99" w:rsidRPr="000B3604">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558FEA75"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B4159E">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637F430E" w:rsidR="006E69EF" w:rsidRPr="00351388" w:rsidRDefault="00EB531F" w:rsidP="00DC0B2E">
      <w:pPr>
        <w:spacing w:line="276" w:lineRule="auto"/>
        <w:ind w:left="567"/>
        <w:rPr>
          <w:rFonts w:cs="Calibri"/>
          <w:b/>
        </w:rPr>
      </w:pPr>
      <w:r w:rsidRPr="001550D4">
        <w:rPr>
          <w:rFonts w:cs="Calibri"/>
          <w:b/>
          <w:color w:val="000000"/>
        </w:rPr>
        <w:t>Vypracovanie štúdie uskutočniteľnosti R3 Martin-Mošovce</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6EC85CB5" w14:textId="0287FB7A" w:rsidR="005D6275" w:rsidRPr="003E448D" w:rsidRDefault="0077399F" w:rsidP="00DC0B2E">
      <w:pPr>
        <w:pStyle w:val="Zarkazkladnhotextu2"/>
        <w:spacing w:after="120" w:line="276" w:lineRule="auto"/>
        <w:ind w:left="567"/>
        <w:rPr>
          <w:rFonts w:ascii="Calibri" w:eastAsia="Times New Roman" w:hAnsi="Calibri" w:cs="Calibri"/>
          <w:noProof w:val="0"/>
          <w:color w:val="000000"/>
          <w:sz w:val="22"/>
          <w:szCs w:val="22"/>
          <w:lang w:eastAsia="en-US"/>
        </w:rPr>
      </w:pPr>
      <w:r w:rsidRPr="003E448D">
        <w:rPr>
          <w:rFonts w:ascii="Calibri" w:eastAsia="Times New Roman" w:hAnsi="Calibri" w:cs="Calibri"/>
          <w:noProof w:val="0"/>
          <w:color w:val="000000"/>
          <w:sz w:val="22"/>
          <w:szCs w:val="22"/>
          <w:lang w:eastAsia="en-US"/>
        </w:rPr>
        <w:t>Cieľom štúdie uskutočniteľnosti je nájsť a odporučiť  technicko, ekonomicko a enviromentálne efektívny variant (s dôrazom na prepojenie s pripravovanou stavbou východného mestského okruhu mesta Martin), ktorý bude slúžiť pre ďalší proces prípravy (proces EIA).</w:t>
      </w:r>
      <w:r w:rsidR="00B95953" w:rsidRPr="003E448D">
        <w:rPr>
          <w:rFonts w:ascii="Calibri" w:eastAsia="Times New Roman" w:hAnsi="Calibri" w:cs="Calibri"/>
          <w:noProof w:val="0"/>
          <w:color w:val="000000"/>
          <w:sz w:val="22"/>
          <w:szCs w:val="22"/>
          <w:lang w:eastAsia="en-US"/>
        </w:rPr>
        <w:t xml:space="preserve"> </w:t>
      </w:r>
      <w:bookmarkStart w:id="5" w:name="_Hlk138684325"/>
    </w:p>
    <w:p w14:paraId="48FAF616" w14:textId="0D226924" w:rsidR="003E448D" w:rsidRPr="0019589A" w:rsidRDefault="003E448D" w:rsidP="003E448D">
      <w:pPr>
        <w:tabs>
          <w:tab w:val="left" w:pos="4820"/>
        </w:tabs>
        <w:spacing w:line="276" w:lineRule="auto"/>
        <w:ind w:left="567"/>
        <w:rPr>
          <w:rFonts w:cs="Calibri"/>
          <w:color w:val="000000"/>
        </w:rPr>
      </w:pPr>
      <w:r w:rsidRPr="0019589A">
        <w:rPr>
          <w:rFonts w:cs="Calibri"/>
          <w:color w:val="000000"/>
        </w:rPr>
        <w:t>Podrobné vymedzenie predmetu zákazky</w:t>
      </w:r>
      <w:r w:rsidR="00725D95">
        <w:rPr>
          <w:rFonts w:cs="Calibri"/>
          <w:color w:val="000000"/>
        </w:rPr>
        <w:t xml:space="preserve"> </w:t>
      </w:r>
      <w:r w:rsidRPr="0019589A">
        <w:rPr>
          <w:rFonts w:cs="Calibri"/>
          <w:color w:val="000000"/>
        </w:rPr>
        <w:t xml:space="preserve">tvorí časť B.1 Opis predmetu zákazky týchto </w:t>
      </w:r>
      <w:r w:rsidR="001A1AF7">
        <w:rPr>
          <w:rFonts w:cs="Calibri"/>
          <w:color w:val="000000"/>
        </w:rPr>
        <w:t>SP</w:t>
      </w:r>
      <w:r w:rsidRPr="0019589A">
        <w:rPr>
          <w:rFonts w:cs="Calibri"/>
          <w:color w:val="000000"/>
        </w:rPr>
        <w:t xml:space="preserve">. </w:t>
      </w:r>
    </w:p>
    <w:bookmarkEnd w:id="5"/>
    <w:p w14:paraId="7B0F48B5" w14:textId="77777777" w:rsidR="00024D90" w:rsidRPr="000B3604" w:rsidRDefault="00024D90" w:rsidP="0019589A">
      <w:pPr>
        <w:pStyle w:val="Zarkazkladnhotextu2"/>
        <w:spacing w:line="276" w:lineRule="auto"/>
        <w:ind w:left="0"/>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40DA54A9" w14:textId="3907CBFF" w:rsidR="00756EEC" w:rsidRPr="000B3604" w:rsidRDefault="003E448D" w:rsidP="00DC0B2E">
      <w:pPr>
        <w:pStyle w:val="Zarkazkladnhotextu2"/>
        <w:spacing w:after="120" w:line="276" w:lineRule="auto"/>
        <w:ind w:left="567"/>
        <w:rPr>
          <w:rFonts w:ascii="Calibri" w:hAnsi="Calibri" w:cs="Calibri"/>
          <w:sz w:val="22"/>
          <w:szCs w:val="22"/>
        </w:rPr>
      </w:pPr>
      <w:r w:rsidRPr="00665D8E">
        <w:rPr>
          <w:rFonts w:ascii="Calibri" w:hAnsi="Calibri" w:cs="Calibri"/>
          <w:b/>
          <w:bCs/>
          <w:noProof w:val="0"/>
          <w:color w:val="000000"/>
          <w:sz w:val="22"/>
          <w:szCs w:val="22"/>
        </w:rPr>
        <w:t>71241000</w:t>
      </w:r>
      <w:r w:rsidRPr="0019589A">
        <w:rPr>
          <w:rFonts w:ascii="Calibri" w:hAnsi="Calibri" w:cs="Calibri"/>
          <w:b/>
          <w:bCs/>
          <w:noProof w:val="0"/>
          <w:color w:val="000000"/>
          <w:sz w:val="22"/>
          <w:szCs w:val="22"/>
        </w:rPr>
        <w:t>-9</w:t>
      </w:r>
      <w:r w:rsidR="0019589A">
        <w:rPr>
          <w:rFonts w:ascii="Calibri" w:hAnsi="Calibri" w:cs="Calibri"/>
          <w:noProof w:val="0"/>
          <w:color w:val="000000"/>
          <w:sz w:val="22"/>
          <w:szCs w:val="22"/>
        </w:rPr>
        <w:t xml:space="preserve"> </w:t>
      </w:r>
      <w:r w:rsidRPr="003E448D">
        <w:rPr>
          <w:rFonts w:ascii="Calibri" w:hAnsi="Calibri" w:cs="Calibri"/>
          <w:noProof w:val="0"/>
          <w:color w:val="000000"/>
          <w:sz w:val="22"/>
          <w:szCs w:val="22"/>
        </w:rPr>
        <w:t>Štúdia realizovateľnosti, poradenská služba, analýza</w:t>
      </w:r>
      <w:r w:rsidR="0019589A">
        <w:rPr>
          <w:rFonts w:ascii="Calibri" w:hAnsi="Calibri" w:cs="Calibri"/>
          <w:color w:val="000000"/>
          <w:sz w:val="22"/>
          <w:szCs w:val="22"/>
          <w:highlight w:val="yellow"/>
        </w:rPr>
        <w:t xml:space="preserve"> </w:t>
      </w:r>
      <w:r w:rsidR="00A20A2B" w:rsidRPr="000B3604">
        <w:rPr>
          <w:rFonts w:ascii="Calibri" w:hAnsi="Calibri" w:cs="Calibri"/>
          <w:sz w:val="22"/>
          <w:szCs w:val="22"/>
        </w:rPr>
        <w:t xml:space="preserve"> </w:t>
      </w:r>
    </w:p>
    <w:p w14:paraId="12EEBC40" w14:textId="78D8AF60" w:rsidR="0070437B" w:rsidRPr="00665D8E" w:rsidRDefault="0070437B" w:rsidP="00DC0B2E">
      <w:pPr>
        <w:pStyle w:val="Zarkazkladnhotextu2"/>
        <w:numPr>
          <w:ilvl w:val="1"/>
          <w:numId w:val="20"/>
        </w:numPr>
        <w:spacing w:after="120" w:line="276" w:lineRule="auto"/>
        <w:ind w:left="567" w:hanging="567"/>
        <w:rPr>
          <w:rFonts w:ascii="Calibri" w:hAnsi="Calibri" w:cs="Calibri"/>
          <w:noProof w:val="0"/>
          <w:sz w:val="22"/>
          <w:szCs w:val="22"/>
        </w:rPr>
      </w:pPr>
      <w:r w:rsidRPr="000B3604">
        <w:rPr>
          <w:rFonts w:ascii="Calibri" w:hAnsi="Calibri" w:cs="Calibri"/>
          <w:noProof w:val="0"/>
          <w:sz w:val="22"/>
          <w:szCs w:val="22"/>
        </w:rPr>
        <w:t xml:space="preserve">Postup vo verejnom </w:t>
      </w:r>
      <w:r w:rsidRPr="0019589A">
        <w:rPr>
          <w:rFonts w:ascii="Calibri" w:hAnsi="Calibri" w:cs="Calibri"/>
          <w:noProof w:val="0"/>
          <w:sz w:val="22"/>
          <w:szCs w:val="22"/>
        </w:rPr>
        <w:t xml:space="preserve">obstarávaní: </w:t>
      </w:r>
      <w:bookmarkStart w:id="6" w:name="_Hlk138684356"/>
      <w:r w:rsidR="005C5CA8" w:rsidRPr="00665D8E">
        <w:rPr>
          <w:rFonts w:ascii="Calibri" w:hAnsi="Calibri" w:cs="Calibri"/>
          <w:b/>
          <w:bCs/>
          <w:sz w:val="22"/>
          <w:szCs w:val="22"/>
        </w:rPr>
        <w:t xml:space="preserve">verejná súťaž </w:t>
      </w:r>
      <w:r w:rsidR="005C5CA8" w:rsidRPr="00665D8E">
        <w:rPr>
          <w:rFonts w:ascii="Calibri" w:hAnsi="Calibri" w:cs="Calibri"/>
          <w:b/>
          <w:bCs/>
          <w:noProof w:val="0"/>
          <w:sz w:val="22"/>
          <w:szCs w:val="22"/>
        </w:rPr>
        <w:t>podľa § 66 ods. 7 písm. b) Zákona</w:t>
      </w:r>
      <w:r w:rsidR="005C5CA8" w:rsidRPr="00665D8E">
        <w:rPr>
          <w:rFonts w:ascii="Calibri" w:hAnsi="Calibri" w:cs="Calibri"/>
          <w:noProof w:val="0"/>
          <w:sz w:val="22"/>
          <w:szCs w:val="22"/>
        </w:rPr>
        <w:t xml:space="preserve"> </w:t>
      </w:r>
      <w:bookmarkEnd w:id="6"/>
      <w:r w:rsidR="003F31E1" w:rsidRPr="00665D8E">
        <w:rPr>
          <w:rFonts w:ascii="Calibri" w:hAnsi="Calibri" w:cs="Calibri"/>
          <w:noProof w:val="0"/>
          <w:sz w:val="22"/>
          <w:szCs w:val="22"/>
        </w:rPr>
        <w:t>(super</w:t>
      </w:r>
      <w:r w:rsidR="007D2116" w:rsidRPr="00665D8E">
        <w:rPr>
          <w:rFonts w:ascii="Calibri" w:hAnsi="Calibri" w:cs="Calibri"/>
          <w:noProof w:val="0"/>
          <w:sz w:val="22"/>
          <w:szCs w:val="22"/>
        </w:rPr>
        <w:t xml:space="preserve"> </w:t>
      </w:r>
      <w:r w:rsidR="003F31E1" w:rsidRPr="00665D8E">
        <w:rPr>
          <w:rFonts w:ascii="Calibri" w:hAnsi="Calibri" w:cs="Calibri"/>
          <w:noProof w:val="0"/>
          <w:sz w:val="22"/>
          <w:szCs w:val="22"/>
        </w:rPr>
        <w:t>reverz</w:t>
      </w:r>
      <w:r w:rsidR="007D2116" w:rsidRPr="00665D8E">
        <w:rPr>
          <w:rFonts w:ascii="Calibri" w:hAnsi="Calibri" w:cs="Calibri"/>
          <w:noProof w:val="0"/>
          <w:sz w:val="22"/>
          <w:szCs w:val="22"/>
        </w:rPr>
        <w:t>ná verejná súťaž</w:t>
      </w:r>
      <w:r w:rsidR="003F31E1" w:rsidRPr="00665D8E">
        <w:rPr>
          <w:rFonts w:ascii="Calibri" w:hAnsi="Calibri" w:cs="Calibri"/>
          <w:noProof w:val="0"/>
          <w:sz w:val="22"/>
          <w:szCs w:val="22"/>
        </w:rPr>
        <w:t xml:space="preserve">) </w:t>
      </w:r>
      <w:r w:rsidR="00024D90" w:rsidRPr="00665D8E">
        <w:rPr>
          <w:rFonts w:ascii="Calibri" w:hAnsi="Calibri" w:cs="Calibri"/>
          <w:noProof w:val="0"/>
          <w:sz w:val="22"/>
          <w:szCs w:val="22"/>
        </w:rPr>
        <w:t xml:space="preserve"> </w:t>
      </w:r>
    </w:p>
    <w:p w14:paraId="2649CEEA" w14:textId="7048BE37"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redpokladaná hodnota zákazk</w:t>
      </w:r>
      <w:r w:rsidR="0070437B" w:rsidRPr="00E84DBA">
        <w:rPr>
          <w:rFonts w:ascii="Calibri" w:hAnsi="Calibri" w:cs="Calibri"/>
          <w:sz w:val="22"/>
          <w:szCs w:val="22"/>
        </w:rPr>
        <w:t>y</w:t>
      </w:r>
      <w:r w:rsidR="0070437B" w:rsidRPr="000255AF">
        <w:rPr>
          <w:rFonts w:ascii="Calibri" w:hAnsi="Calibri" w:cs="Calibri"/>
          <w:sz w:val="22"/>
          <w:szCs w:val="22"/>
        </w:rPr>
        <w:t>:</w:t>
      </w:r>
      <w:r w:rsidR="0070437B" w:rsidRPr="000255AF">
        <w:rPr>
          <w:rFonts w:ascii="Calibri" w:hAnsi="Calibri" w:cs="Calibri"/>
          <w:b/>
          <w:sz w:val="22"/>
          <w:szCs w:val="22"/>
        </w:rPr>
        <w:t xml:space="preserve"> </w:t>
      </w:r>
      <w:r w:rsidR="00E84DBA" w:rsidRPr="000255AF">
        <w:rPr>
          <w:rFonts w:ascii="Calibri" w:hAnsi="Calibri" w:cs="Calibri"/>
          <w:b/>
          <w:sz w:val="22"/>
          <w:szCs w:val="22"/>
        </w:rPr>
        <w:t>35</w:t>
      </w:r>
      <w:r w:rsidR="000255AF">
        <w:rPr>
          <w:rFonts w:ascii="Calibri" w:hAnsi="Calibri" w:cs="Calibri"/>
          <w:b/>
          <w:sz w:val="22"/>
          <w:szCs w:val="22"/>
        </w:rPr>
        <w:t>7 565,38</w:t>
      </w:r>
      <w:r w:rsidR="00B31ECF" w:rsidRPr="00860320">
        <w:rPr>
          <w:rFonts w:ascii="Calibri" w:hAnsi="Calibri" w:cs="Calibri"/>
          <w:b/>
          <w:sz w:val="22"/>
          <w:szCs w:val="22"/>
        </w:rPr>
        <w:t xml:space="preserve"> </w:t>
      </w:r>
      <w:r w:rsidR="00D16A41" w:rsidRPr="00860320">
        <w:rPr>
          <w:rFonts w:ascii="Calibri" w:hAnsi="Calibri" w:cs="Calibri"/>
          <w:b/>
          <w:sz w:val="22"/>
          <w:szCs w:val="22"/>
        </w:rPr>
        <w:t>eur</w:t>
      </w:r>
      <w:r w:rsidR="00B31ECF" w:rsidRPr="00860320">
        <w:rPr>
          <w:rFonts w:ascii="Calibri" w:hAnsi="Calibri" w:cs="Calibri"/>
          <w:b/>
          <w:sz w:val="22"/>
          <w:szCs w:val="22"/>
        </w:rPr>
        <w:t xml:space="preserve"> </w:t>
      </w:r>
      <w:r w:rsidR="00EB0419" w:rsidRPr="00860320">
        <w:rPr>
          <w:rFonts w:ascii="Calibri" w:hAnsi="Calibri" w:cs="Calibri"/>
          <w:b/>
          <w:sz w:val="22"/>
          <w:szCs w:val="22"/>
        </w:rPr>
        <w:t>(</w:t>
      </w:r>
      <w:r w:rsidR="00D077CE" w:rsidRPr="00665D8E">
        <w:rPr>
          <w:rFonts w:ascii="Calibri" w:hAnsi="Calibri" w:cs="Calibri"/>
          <w:bCs/>
          <w:sz w:val="22"/>
          <w:szCs w:val="22"/>
        </w:rPr>
        <w:t>slovom</w:t>
      </w:r>
      <w:r w:rsidR="00860320" w:rsidRPr="000255AF">
        <w:rPr>
          <w:rFonts w:ascii="Calibri" w:hAnsi="Calibri" w:cs="Calibri"/>
          <w:bCs/>
          <w:sz w:val="22"/>
          <w:szCs w:val="22"/>
        </w:rPr>
        <w:t>:</w:t>
      </w:r>
      <w:r w:rsidR="00FF2C0C" w:rsidRPr="000255AF">
        <w:rPr>
          <w:rFonts w:ascii="Calibri" w:hAnsi="Calibri" w:cs="Calibri"/>
          <w:bCs/>
          <w:sz w:val="22"/>
          <w:szCs w:val="22"/>
        </w:rPr>
        <w:t xml:space="preserve"> </w:t>
      </w:r>
      <w:r w:rsidR="00282ED0" w:rsidRPr="000255AF">
        <w:rPr>
          <w:rFonts w:ascii="Calibri" w:hAnsi="Calibri" w:cs="Calibri"/>
          <w:bCs/>
          <w:sz w:val="22"/>
          <w:szCs w:val="22"/>
        </w:rPr>
        <w:t>tristopäť</w:t>
      </w:r>
      <w:r w:rsidR="000255AF" w:rsidRPr="000255AF">
        <w:rPr>
          <w:rFonts w:ascii="Calibri" w:hAnsi="Calibri" w:cs="Calibri"/>
          <w:bCs/>
          <w:sz w:val="22"/>
          <w:szCs w:val="22"/>
        </w:rPr>
        <w:t>desiatsedemtisícpäťstošesťdesiatpäť</w:t>
      </w:r>
      <w:r w:rsidR="000255AF">
        <w:rPr>
          <w:rFonts w:ascii="Calibri" w:hAnsi="Calibri" w:cs="Calibri"/>
          <w:bCs/>
          <w:sz w:val="22"/>
          <w:szCs w:val="22"/>
        </w:rPr>
        <w:t xml:space="preserve"> eur 38 centov</w:t>
      </w:r>
      <w:r w:rsidR="00D077CE" w:rsidRPr="00860320">
        <w:rPr>
          <w:rFonts w:ascii="Calibri" w:hAnsi="Calibri" w:cs="Calibri"/>
          <w:b/>
          <w:sz w:val="22"/>
          <w:szCs w:val="22"/>
        </w:rPr>
        <w:t xml:space="preserve">) </w:t>
      </w:r>
      <w:r w:rsidR="00B31ECF" w:rsidRPr="00860320">
        <w:rPr>
          <w:rFonts w:ascii="Calibri" w:hAnsi="Calibri" w:cs="Calibri"/>
          <w:b/>
          <w:sz w:val="22"/>
          <w:szCs w:val="22"/>
        </w:rPr>
        <w:t xml:space="preserve">bez </w:t>
      </w:r>
      <w:r w:rsidR="00A05489" w:rsidRPr="00460D71">
        <w:rPr>
          <w:rFonts w:ascii="Calibri" w:hAnsi="Calibri" w:cs="Calibri"/>
          <w:b/>
          <w:color w:val="000000"/>
          <w:sz w:val="22"/>
          <w:szCs w:val="22"/>
        </w:rPr>
        <w:t xml:space="preserve">dane z pridanej hodnoty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ADAFDA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1A1AF7">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DC0B2E">
      <w:pPr>
        <w:pStyle w:val="Nadpis3"/>
        <w:numPr>
          <w:ilvl w:val="0"/>
          <w:numId w:val="50"/>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21852F97" w14:textId="1AFCD06F" w:rsidR="0080435C" w:rsidRPr="00A459AD" w:rsidRDefault="0080435C" w:rsidP="00DC0B2E">
      <w:pPr>
        <w:numPr>
          <w:ilvl w:val="1"/>
          <w:numId w:val="50"/>
        </w:numPr>
        <w:spacing w:line="276" w:lineRule="auto"/>
        <w:ind w:left="567" w:hanging="567"/>
        <w:rPr>
          <w:rFonts w:eastAsia="Calibri" w:cs="Calibri"/>
          <w:color w:val="FF0000"/>
          <w:lang w:eastAsia="sk-SK"/>
        </w:rPr>
      </w:pPr>
      <w:r w:rsidRPr="00460D71">
        <w:rPr>
          <w:rFonts w:eastAsia="Calibri" w:cs="Calibri"/>
          <w:lang w:eastAsia="sk-SK"/>
        </w:rPr>
        <w:t xml:space="preserve">Predmet  </w:t>
      </w:r>
      <w:r w:rsidRPr="00A459AD">
        <w:rPr>
          <w:rFonts w:eastAsia="Calibri" w:cs="Calibri"/>
          <w:lang w:eastAsia="sk-SK"/>
        </w:rPr>
        <w:t>zákazky nie je rozdelený na časti.</w:t>
      </w:r>
    </w:p>
    <w:p w14:paraId="0D7F6B61" w14:textId="533F7651" w:rsidR="0080435C" w:rsidRPr="00694F9D" w:rsidRDefault="00115A4E" w:rsidP="00DC0B2E">
      <w:pPr>
        <w:numPr>
          <w:ilvl w:val="1"/>
          <w:numId w:val="51"/>
        </w:numPr>
        <w:spacing w:line="276" w:lineRule="auto"/>
        <w:ind w:left="567" w:hanging="567"/>
        <w:rPr>
          <w:rFonts w:eastAsia="Calibri" w:cs="Calibri"/>
          <w:lang w:eastAsia="sk-SK"/>
        </w:rPr>
      </w:pPr>
      <w:r w:rsidRPr="00A459AD">
        <w:rPr>
          <w:rFonts w:eastAsia="Calibri" w:cs="Calibri"/>
          <w:lang w:eastAsia="sk-SK"/>
        </w:rPr>
        <w:t>Odôvodnenie</w:t>
      </w:r>
      <w:r w:rsidR="0080435C" w:rsidRPr="00A459AD">
        <w:rPr>
          <w:rFonts w:eastAsia="Calibri" w:cs="Calibri"/>
          <w:lang w:eastAsia="sk-SK"/>
        </w:rPr>
        <w:t xml:space="preserve"> nerozdelenia predmetu zákazky:</w:t>
      </w:r>
      <w:r w:rsidRPr="00A459AD">
        <w:rPr>
          <w:rFonts w:eastAsia="Calibri" w:cs="Calibri"/>
          <w:lang w:eastAsia="sk-SK"/>
        </w:rPr>
        <w:t xml:space="preserve"> </w:t>
      </w:r>
    </w:p>
    <w:p w14:paraId="31AD6FDD" w14:textId="77777777" w:rsidR="00A459AD" w:rsidRPr="00665D8E" w:rsidRDefault="00A459AD" w:rsidP="00A459AD">
      <w:pPr>
        <w:pStyle w:val="Nadpis3"/>
        <w:numPr>
          <w:ilvl w:val="0"/>
          <w:numId w:val="0"/>
        </w:numPr>
        <w:ind w:left="567"/>
        <w:rPr>
          <w:rFonts w:ascii="Calibri" w:hAnsi="Calibri" w:cs="Calibri"/>
          <w:b w:val="0"/>
          <w:bCs w:val="0"/>
          <w:sz w:val="22"/>
          <w:szCs w:val="22"/>
        </w:rPr>
      </w:pPr>
      <w:r w:rsidRPr="00665D8E">
        <w:rPr>
          <w:rFonts w:ascii="Calibri" w:hAnsi="Calibri" w:cs="Calibri"/>
          <w:b w:val="0"/>
          <w:bCs w:val="0"/>
          <w:sz w:val="22"/>
          <w:szCs w:val="22"/>
        </w:rPr>
        <w:t>Verejný obstarávateľ odôvodňuje nerozdelenie zákazky na časti tým, že pred vyhlásením postupu verejnej súťaže dôkladne zvážil a vzal do úvahy všetky skutočnosti, ktoré sa týkajú vhodnosti, resp. nevhodnosti rozdelenia predmetnej zákazky na časti.</w:t>
      </w:r>
    </w:p>
    <w:p w14:paraId="04E649DE" w14:textId="5FD85D58" w:rsidR="00216B10" w:rsidRPr="00216B10" w:rsidRDefault="00A459AD" w:rsidP="00665D8E">
      <w:pPr>
        <w:pStyle w:val="Nadpis3"/>
        <w:numPr>
          <w:ilvl w:val="0"/>
          <w:numId w:val="0"/>
        </w:numPr>
        <w:spacing w:after="120" w:line="276" w:lineRule="auto"/>
        <w:ind w:left="567"/>
        <w:rPr>
          <w:rFonts w:ascii="Calibri" w:hAnsi="Calibri" w:cs="Calibri"/>
          <w:b w:val="0"/>
          <w:bCs w:val="0"/>
          <w:sz w:val="22"/>
          <w:szCs w:val="22"/>
        </w:rPr>
      </w:pPr>
      <w:r w:rsidRPr="00216B10">
        <w:rPr>
          <w:rFonts w:ascii="Calibri" w:hAnsi="Calibri" w:cs="Calibri"/>
          <w:b w:val="0"/>
          <w:bCs w:val="0"/>
          <w:sz w:val="22"/>
          <w:szCs w:val="22"/>
        </w:rPr>
        <w:t xml:space="preserve">Cieľom štúdie realizovateľnosti je komplexné preskúmanie, kumulatívne posúdenie a vyhodnotenie úseku R3 Martin - Mošovce, na základe komplexných aktuálnych údajov dopravného modelu a to v jednom ucelenom dokumente a následné určenie ďalšieho postupu prípravy, stanovenie odporúčaného variantu a jeho </w:t>
      </w:r>
      <w:r w:rsidRPr="00216B10">
        <w:rPr>
          <w:rFonts w:ascii="Calibri" w:hAnsi="Calibri" w:cs="Calibri"/>
          <w:b w:val="0"/>
          <w:bCs w:val="0"/>
          <w:sz w:val="22"/>
          <w:szCs w:val="22"/>
        </w:rPr>
        <w:lastRenderedPageBreak/>
        <w:t xml:space="preserve">kategórie vrátane určenia rizík a priorít výstavby jednotlivých úsekov. Jednotlivé štúdie a prieskumy definované v predmete zákazky na seba bezprostredne nadväzujú, spolu súvisia a zároveň predstavujú priebežne vypracovávaný podklad, nevyhnutný pre spracovanie diela a ktorý má vplyv na samotné návrhy riešenia. Vzhľadom na vecnú a časovú prepojenosť jednotlivých častí diela sa jedná o špecifický druh služby, ktorého rozdelenie na časti by predstavovalo ekonomicky a administratívne nevýhodnejšie riešenie, ktoré by zároveň predstavovalo </w:t>
      </w:r>
      <w:r w:rsidRPr="00A459AD">
        <w:rPr>
          <w:rFonts w:ascii="Calibri" w:hAnsi="Calibri" w:cs="Calibri"/>
          <w:b w:val="0"/>
          <w:bCs w:val="0"/>
          <w:sz w:val="22"/>
          <w:szCs w:val="22"/>
        </w:rPr>
        <w:t>problémové koordinovanie výmeny informácií pri vypracovávaní jednotlivých častí diela s negatívnym dopadom na kumulatívne posúdenie diela s predpokladom nehospodárneho nakladania s finančnými prostriedkami. Na základe uvedených dôvodov by rozdelenie predmetu zákazky znamenalo vážne riziko ohrozenia riadneho plnenia zákazky.</w:t>
      </w:r>
    </w:p>
    <w:p w14:paraId="0E083704" w14:textId="7C8EF8AA" w:rsidR="00A459AD" w:rsidRPr="00665D8E" w:rsidRDefault="006E278A" w:rsidP="00665D8E">
      <w:pPr>
        <w:numPr>
          <w:ilvl w:val="1"/>
          <w:numId w:val="51"/>
        </w:numPr>
        <w:spacing w:line="276" w:lineRule="auto"/>
        <w:ind w:left="567" w:hanging="567"/>
        <w:rPr>
          <w:rFonts w:eastAsia="Calibri" w:cs="Calibri"/>
          <w:lang w:eastAsia="sk-SK"/>
        </w:rPr>
      </w:pPr>
      <w:r w:rsidRPr="00A459AD">
        <w:rPr>
          <w:rFonts w:eastAsia="Calibri" w:cs="Calibri"/>
          <w:lang w:eastAsia="sk-SK"/>
        </w:rPr>
        <w:t>Uchádzač predloží ponuku na celý predmet zákazky</w:t>
      </w:r>
      <w:r w:rsidR="00196D9F" w:rsidRPr="00A459AD">
        <w:rPr>
          <w:rFonts w:eastAsia="Calibri" w:cs="Calibri"/>
          <w:lang w:eastAsia="sk-SK"/>
        </w:rPr>
        <w:t>.</w:t>
      </w:r>
      <w:r w:rsidR="0084432D" w:rsidRPr="00A459AD">
        <w:rPr>
          <w:rFonts w:eastAsia="Calibri" w:cs="Calibri"/>
          <w:lang w:eastAsia="sk-SK"/>
        </w:rPr>
        <w:t xml:space="preserve"> </w:t>
      </w: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56667424"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2F04CF">
        <w:rPr>
          <w:rFonts w:cs="Calibri"/>
          <w:b/>
          <w:lang w:eastAsia="sk-SK"/>
        </w:rPr>
        <w:t>termín plneni</w:t>
      </w:r>
      <w:r w:rsidR="00A52BCE" w:rsidRPr="002F04CF">
        <w:rPr>
          <w:rFonts w:cs="Calibri"/>
          <w:b/>
          <w:lang w:eastAsia="sk-SK"/>
        </w:rPr>
        <w:t>a</w:t>
      </w:r>
      <w:r w:rsidRPr="002F04CF">
        <w:rPr>
          <w:rFonts w:cs="Calibri"/>
          <w:b/>
          <w:lang w:eastAsia="sk-SK"/>
        </w:rPr>
        <w:t xml:space="preserve"> predmetu </w:t>
      </w:r>
      <w:r w:rsidRPr="00460D71">
        <w:rPr>
          <w:rFonts w:cs="Calibri"/>
          <w:b/>
          <w:lang w:eastAsia="sk-SK"/>
        </w:rPr>
        <w:t>zákazky</w:t>
      </w:r>
    </w:p>
    <w:p w14:paraId="4D0A40A8" w14:textId="77777777" w:rsidR="00062093" w:rsidRPr="00460D71"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 xml:space="preserve">Miestom plnenia predmetu zákazky: </w:t>
      </w:r>
    </w:p>
    <w:p w14:paraId="1D5F4E24" w14:textId="488625C1" w:rsidR="00062093" w:rsidRPr="00460D71" w:rsidRDefault="00923E58" w:rsidP="00923E58">
      <w:pPr>
        <w:spacing w:after="60" w:line="276" w:lineRule="auto"/>
        <w:rPr>
          <w:rFonts w:cs="Calibri"/>
          <w:color w:val="FF0000"/>
          <w:lang w:eastAsia="sk-SK"/>
        </w:rPr>
      </w:pPr>
      <w:r>
        <w:rPr>
          <w:rFonts w:cs="Calibri"/>
          <w:lang w:eastAsia="sk-SK"/>
        </w:rPr>
        <w:tab/>
      </w:r>
      <w:r w:rsidR="00062093" w:rsidRPr="00460D71">
        <w:rPr>
          <w:rFonts w:cs="Calibri"/>
          <w:lang w:eastAsia="sk-SK"/>
        </w:rPr>
        <w:tab/>
      </w:r>
      <w:r w:rsidR="002F04CF" w:rsidRPr="002F04CF">
        <w:rPr>
          <w:rFonts w:eastAsia="Calibri" w:cs="Calibri"/>
          <w:lang w:eastAsia="sk-SK"/>
        </w:rPr>
        <w:t>Národná diaľničná spoločnosť, a.s., Dúbravská cesta 14, 841 04 Bratislava</w:t>
      </w:r>
    </w:p>
    <w:p w14:paraId="6A2D00FB" w14:textId="5E9A4202" w:rsidR="00C5646C" w:rsidRDefault="00062093" w:rsidP="00380CFF">
      <w:pPr>
        <w:pStyle w:val="pismo"/>
        <w:numPr>
          <w:ilvl w:val="1"/>
          <w:numId w:val="36"/>
        </w:numPr>
        <w:tabs>
          <w:tab w:val="left" w:pos="-709"/>
        </w:tabs>
        <w:spacing w:line="276" w:lineRule="auto"/>
        <w:ind w:left="567" w:hanging="567"/>
        <w:rPr>
          <w:rFonts w:ascii="Calibri" w:eastAsia="Calibri" w:hAnsi="Calibri" w:cs="Calibri"/>
          <w:sz w:val="22"/>
          <w:szCs w:val="22"/>
        </w:rPr>
      </w:pPr>
      <w:r w:rsidRPr="00460D71">
        <w:rPr>
          <w:rFonts w:ascii="Calibri" w:eastAsia="Calibri" w:hAnsi="Calibri" w:cs="Calibri"/>
          <w:sz w:val="22"/>
          <w:szCs w:val="22"/>
        </w:rPr>
        <w:t xml:space="preserve">Predpokladaná dĺžka trvania plnenia: </w:t>
      </w:r>
    </w:p>
    <w:p w14:paraId="2BA2954E" w14:textId="5EA1B485" w:rsidR="00814AE2" w:rsidRDefault="00814AE2" w:rsidP="00814AE2">
      <w:pPr>
        <w:pStyle w:val="pismo"/>
        <w:tabs>
          <w:tab w:val="left" w:pos="-709"/>
        </w:tabs>
        <w:spacing w:after="120" w:line="276" w:lineRule="auto"/>
        <w:ind w:left="567" w:hanging="567"/>
        <w:rPr>
          <w:rFonts w:ascii="Calibri" w:eastAsia="Calibri" w:hAnsi="Calibri" w:cs="Calibri"/>
          <w:b/>
          <w:bCs/>
          <w:sz w:val="22"/>
          <w:szCs w:val="22"/>
        </w:rPr>
      </w:pPr>
      <w:r>
        <w:rPr>
          <w:rFonts w:ascii="Calibri" w:eastAsia="Calibri" w:hAnsi="Calibri" w:cs="Calibri"/>
          <w:sz w:val="22"/>
          <w:szCs w:val="22"/>
        </w:rPr>
        <w:tab/>
      </w:r>
      <w:r w:rsidR="00291E53" w:rsidRPr="00814AE2">
        <w:rPr>
          <w:rFonts w:ascii="Calibri" w:eastAsia="Calibri" w:hAnsi="Calibri" w:cs="Calibri"/>
          <w:sz w:val="22"/>
          <w:szCs w:val="22"/>
        </w:rPr>
        <w:t xml:space="preserve">Zhotoviteľ </w:t>
      </w:r>
      <w:r w:rsidR="00291E53" w:rsidRPr="00291E53">
        <w:rPr>
          <w:rFonts w:ascii="Calibri" w:eastAsia="Calibri" w:hAnsi="Calibri" w:cs="Calibri"/>
          <w:sz w:val="22"/>
          <w:szCs w:val="22"/>
        </w:rPr>
        <w:t xml:space="preserve">sa zaväzuje doručiť dielo bez vád po zapracovaní pripomienok zo záverečného prerokovania </w:t>
      </w:r>
      <w:r w:rsidR="00291E53">
        <w:rPr>
          <w:rFonts w:ascii="Calibri" w:eastAsia="Calibri" w:hAnsi="Calibri" w:cs="Calibri"/>
          <w:sz w:val="22"/>
          <w:szCs w:val="22"/>
        </w:rPr>
        <w:br/>
      </w:r>
      <w:r w:rsidR="00291E53" w:rsidRPr="00291E53">
        <w:rPr>
          <w:rFonts w:ascii="Calibri" w:eastAsia="Calibri" w:hAnsi="Calibri" w:cs="Calibri"/>
          <w:sz w:val="22"/>
          <w:szCs w:val="22"/>
        </w:rPr>
        <w:t xml:space="preserve">v 2 (dvoch) vyhotoveniach v tlačenej forme, 3x v digitálnej forme na USB zariadení vo formáte </w:t>
      </w:r>
      <w:r w:rsidR="00291E53">
        <w:rPr>
          <w:rFonts w:ascii="Calibri" w:eastAsia="Calibri" w:hAnsi="Calibri" w:cs="Calibri"/>
          <w:sz w:val="22"/>
          <w:szCs w:val="22"/>
        </w:rPr>
        <w:br/>
      </w:r>
      <w:r w:rsidR="00380CFF">
        <w:rPr>
          <w:rFonts w:ascii="Calibri" w:eastAsia="Calibri" w:hAnsi="Calibri" w:cs="Calibri"/>
          <w:sz w:val="22"/>
          <w:szCs w:val="22"/>
        </w:rPr>
        <w:t>*</w:t>
      </w:r>
      <w:r w:rsidR="00291E53" w:rsidRPr="00291E53">
        <w:rPr>
          <w:rFonts w:ascii="Calibri" w:eastAsia="Calibri" w:hAnsi="Calibri" w:cs="Calibri"/>
          <w:sz w:val="22"/>
          <w:szCs w:val="22"/>
        </w:rPr>
        <w:t xml:space="preserve">pdf a 3x v digitálnej forme na USB zariadení v editovateľnom formáte do sídla verejného obstarávateľa </w:t>
      </w:r>
      <w:r w:rsidR="00291E53">
        <w:rPr>
          <w:rFonts w:ascii="Calibri" w:eastAsia="Calibri" w:hAnsi="Calibri" w:cs="Calibri"/>
          <w:sz w:val="22"/>
          <w:szCs w:val="22"/>
        </w:rPr>
        <w:br/>
      </w:r>
      <w:r w:rsidR="00291E53" w:rsidRPr="00291E53">
        <w:rPr>
          <w:rFonts w:ascii="Calibri" w:eastAsia="Calibri" w:hAnsi="Calibri" w:cs="Calibri"/>
          <w:b/>
          <w:bCs/>
          <w:sz w:val="22"/>
          <w:szCs w:val="22"/>
        </w:rPr>
        <w:t>do 240 dní odo dňa účinnosti zmluvy.</w:t>
      </w:r>
    </w:p>
    <w:p w14:paraId="678051FE" w14:textId="5B8A9E60" w:rsidR="00DF3D97" w:rsidRPr="00DF3D97" w:rsidRDefault="006E6632" w:rsidP="00814AE2">
      <w:pPr>
        <w:pStyle w:val="pismo"/>
        <w:tabs>
          <w:tab w:val="left" w:pos="-709"/>
        </w:tabs>
        <w:spacing w:after="120" w:line="276" w:lineRule="auto"/>
        <w:ind w:left="567" w:hanging="567"/>
        <w:rPr>
          <w:rFonts w:asciiTheme="minorHAnsi" w:eastAsia="Calibri" w:hAnsiTheme="minorHAnsi" w:cstheme="minorHAnsi"/>
          <w:sz w:val="22"/>
          <w:szCs w:val="22"/>
          <w:highlight w:val="yellow"/>
        </w:rPr>
      </w:pPr>
      <w:r>
        <w:rPr>
          <w:rFonts w:asciiTheme="minorHAnsi" w:eastAsia="Calibri" w:hAnsiTheme="minorHAnsi" w:cstheme="minorHAnsi"/>
          <w:noProof/>
          <w:sz w:val="22"/>
          <w:szCs w:val="22"/>
        </w:rPr>
        <w:t>5.3</w:t>
      </w:r>
      <w:r>
        <w:rPr>
          <w:rFonts w:asciiTheme="minorHAnsi" w:eastAsia="Calibri" w:hAnsiTheme="minorHAnsi" w:cstheme="minorHAnsi"/>
          <w:noProof/>
          <w:sz w:val="22"/>
          <w:szCs w:val="22"/>
        </w:rPr>
        <w:tab/>
      </w:r>
      <w:r w:rsidR="00DF3D97" w:rsidRPr="009D70B8">
        <w:rPr>
          <w:rFonts w:asciiTheme="minorHAnsi" w:eastAsia="Calibri" w:hAnsiTheme="minorHAnsi" w:cstheme="minorHAnsi"/>
          <w:noProof/>
          <w:sz w:val="22"/>
          <w:szCs w:val="22"/>
        </w:rPr>
        <w:t>P</w:t>
      </w:r>
      <w:r w:rsidR="00DF3D97" w:rsidRPr="00DF3D97">
        <w:rPr>
          <w:rFonts w:asciiTheme="minorHAnsi" w:eastAsia="Calibri" w:hAnsiTheme="minorHAnsi" w:cstheme="minorHAnsi"/>
          <w:noProof/>
          <w:sz w:val="22"/>
          <w:szCs w:val="22"/>
        </w:rPr>
        <w:t xml:space="preserve">odrobné vymedzenie miesta plnenia a predpokladaného termínu plnenia predmetu zákazky je v časti B.1 Opis predmetu zákazky a časti B.3 Obchodné podmienky </w:t>
      </w:r>
      <w:r w:rsidR="00670296">
        <w:rPr>
          <w:rFonts w:asciiTheme="minorHAnsi" w:eastAsia="Calibri" w:hAnsiTheme="minorHAnsi" w:cstheme="minorHAnsi"/>
          <w:noProof/>
          <w:sz w:val="22"/>
          <w:szCs w:val="22"/>
        </w:rPr>
        <w:t>plnenia</w:t>
      </w:r>
      <w:r w:rsidR="00670296" w:rsidRPr="00DF3D97">
        <w:rPr>
          <w:rFonts w:asciiTheme="minorHAnsi" w:eastAsia="Calibri" w:hAnsiTheme="minorHAnsi" w:cstheme="minorHAnsi"/>
          <w:noProof/>
          <w:sz w:val="22"/>
          <w:szCs w:val="22"/>
        </w:rPr>
        <w:t xml:space="preserve"> </w:t>
      </w:r>
      <w:r w:rsidR="00DF3D97" w:rsidRPr="00DF3D97">
        <w:rPr>
          <w:rFonts w:asciiTheme="minorHAnsi" w:eastAsia="Calibri" w:hAnsiTheme="minorHAnsi" w:cstheme="minorHAnsi"/>
          <w:noProof/>
          <w:sz w:val="22"/>
          <w:szCs w:val="22"/>
        </w:rPr>
        <w:t>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DC0B2E">
      <w:pPr>
        <w:pStyle w:val="Nadpis3"/>
        <w:numPr>
          <w:ilvl w:val="0"/>
          <w:numId w:val="53"/>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1945A313" w:rsidR="002E672F" w:rsidRPr="00AB3318"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3D1486">
        <w:rPr>
          <w:rFonts w:eastAsia="Calibri" w:cs="Calibri"/>
          <w:lang w:eastAsia="sk-SK"/>
        </w:rPr>
        <w:t xml:space="preserve">financovaný </w:t>
      </w:r>
      <w:r w:rsidRPr="00665D8E">
        <w:rPr>
          <w:rFonts w:eastAsia="Calibri" w:cs="Calibri"/>
          <w:lang w:eastAsia="sk-SK"/>
        </w:rPr>
        <w:t>z</w:t>
      </w:r>
      <w:r w:rsidR="009D70B8" w:rsidRPr="00665D8E">
        <w:rPr>
          <w:rFonts w:eastAsia="Calibri" w:cs="Calibri"/>
          <w:lang w:eastAsia="sk-SK"/>
        </w:rPr>
        <w:t>o štátneho rozpočtu</w:t>
      </w:r>
      <w:r w:rsidRPr="00AB3318">
        <w:rPr>
          <w:rFonts w:eastAsia="Calibri" w:cs="Calibri"/>
          <w:lang w:eastAsia="sk-SK"/>
        </w:rPr>
        <w:t>.</w:t>
      </w:r>
    </w:p>
    <w:p w14:paraId="57C5A28E" w14:textId="495A8CCB" w:rsidR="002E672F" w:rsidRPr="00AB3318" w:rsidRDefault="002E672F" w:rsidP="008D63B5">
      <w:pPr>
        <w:spacing w:line="276" w:lineRule="auto"/>
        <w:ind w:left="567" w:hanging="567"/>
        <w:rPr>
          <w:rFonts w:eastAsia="Calibri" w:cs="Calibri"/>
          <w:lang w:eastAsia="sk-SK"/>
        </w:rPr>
      </w:pPr>
      <w:r w:rsidRPr="00AB3318">
        <w:rPr>
          <w:rFonts w:eastAsia="Calibri" w:cs="Calibri"/>
          <w:lang w:eastAsia="sk-SK"/>
        </w:rPr>
        <w:t>6.2</w:t>
      </w:r>
      <w:r w:rsidR="00C310A4" w:rsidRPr="00AB3318">
        <w:rPr>
          <w:rFonts w:eastAsia="Calibri" w:cs="Calibri"/>
          <w:lang w:eastAsia="sk-SK"/>
        </w:rPr>
        <w:tab/>
      </w:r>
      <w:r w:rsidRPr="00AB3318">
        <w:rPr>
          <w:rFonts w:eastAsia="Calibri" w:cs="Calibri"/>
          <w:lang w:eastAsia="sk-SK"/>
        </w:rPr>
        <w:tab/>
        <w:t xml:space="preserve">Verejný obstarávateľ neposkytuje zálohy ani preddavky na plnenie </w:t>
      </w:r>
      <w:r w:rsidR="009D70B8" w:rsidRPr="00AB3318">
        <w:rPr>
          <w:rFonts w:eastAsia="Calibri" w:cs="Calibri"/>
          <w:lang w:eastAsia="sk-SK"/>
        </w:rPr>
        <w:t>Z</w:t>
      </w:r>
      <w:r w:rsidRPr="00AB3318">
        <w:rPr>
          <w:rFonts w:eastAsia="Calibri" w:cs="Calibri"/>
          <w:lang w:eastAsia="sk-SK"/>
        </w:rPr>
        <w:t>mluvy</w:t>
      </w:r>
      <w:r w:rsidR="008D63B5">
        <w:rPr>
          <w:rFonts w:eastAsia="Calibri" w:cs="Calibri"/>
          <w:lang w:eastAsia="sk-SK"/>
        </w:rPr>
        <w:t xml:space="preserve"> na vypracovanie štúdie uskutočniteľnosti „R3 Martin – Mošovce“</w:t>
      </w:r>
      <w:r w:rsidRPr="00AB3318">
        <w:rPr>
          <w:rFonts w:eastAsia="Calibri" w:cs="Calibri"/>
          <w:lang w:eastAsia="sk-SK"/>
        </w:rPr>
        <w:t>.</w:t>
      </w:r>
    </w:p>
    <w:p w14:paraId="31FCD750" w14:textId="38C72C5F"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Splatnosť faktúr</w:t>
      </w:r>
      <w:r w:rsidR="000255AF">
        <w:rPr>
          <w:rFonts w:eastAsia="Calibri" w:cs="Calibri"/>
          <w:lang w:eastAsia="sk-SK"/>
        </w:rPr>
        <w:t>y</w:t>
      </w:r>
      <w:r w:rsidRPr="00C310A4">
        <w:rPr>
          <w:rFonts w:eastAsia="Calibri" w:cs="Calibri"/>
          <w:lang w:eastAsia="sk-SK"/>
        </w:rPr>
        <w:t xml:space="preserve"> je </w:t>
      </w:r>
      <w:r w:rsidRPr="00AB3318">
        <w:rPr>
          <w:rFonts w:eastAsia="Calibri" w:cs="Calibri"/>
          <w:lang w:eastAsia="sk-SK"/>
        </w:rPr>
        <w:t xml:space="preserve">do 30 </w:t>
      </w:r>
      <w:r w:rsidR="00C5646C" w:rsidRPr="00AB3318">
        <w:rPr>
          <w:rFonts w:eastAsia="Calibri" w:cs="Calibri"/>
          <w:lang w:eastAsia="sk-SK"/>
        </w:rPr>
        <w:t>(</w:t>
      </w:r>
      <w:r w:rsidR="00AB3318" w:rsidRPr="00AB3318">
        <w:rPr>
          <w:rFonts w:eastAsia="Calibri" w:cs="Calibri"/>
          <w:lang w:eastAsia="sk-SK"/>
        </w:rPr>
        <w:t>t</w:t>
      </w:r>
      <w:r w:rsidR="00AB3318" w:rsidRPr="00665D8E">
        <w:rPr>
          <w:rFonts w:eastAsia="Calibri" w:cs="Calibri"/>
          <w:lang w:eastAsia="sk-SK"/>
        </w:rPr>
        <w:t xml:space="preserve">ridsať) </w:t>
      </w:r>
      <w:r w:rsidR="00C5646C" w:rsidRPr="00AB3318">
        <w:rPr>
          <w:rFonts w:eastAsia="Calibri" w:cs="Calibri"/>
          <w:lang w:eastAsia="sk-SK"/>
        </w:rPr>
        <w:t>kalendárnyc</w:t>
      </w:r>
      <w:r w:rsidR="00C26ACA" w:rsidRPr="00AB3318">
        <w:rPr>
          <w:rFonts w:eastAsia="Calibri" w:cs="Calibri"/>
          <w:lang w:eastAsia="sk-SK"/>
        </w:rPr>
        <w:t>h</w:t>
      </w:r>
      <w:r w:rsidR="00C5646C" w:rsidRPr="00665D8E">
        <w:rPr>
          <w:rFonts w:eastAsia="Calibri" w:cs="Calibri"/>
          <w:lang w:eastAsia="sk-SK"/>
        </w:rPr>
        <w:t xml:space="preserve"> </w:t>
      </w:r>
      <w:r w:rsidRPr="00C310A4">
        <w:rPr>
          <w:rFonts w:eastAsia="Calibri" w:cs="Calibri"/>
          <w:lang w:eastAsia="sk-SK"/>
        </w:rPr>
        <w:t xml:space="preserve">dní odo dňa </w:t>
      </w:r>
      <w:r w:rsidR="00C5646C" w:rsidRPr="00C310A4">
        <w:rPr>
          <w:rFonts w:eastAsia="Calibri" w:cs="Calibri"/>
          <w:lang w:eastAsia="sk-SK"/>
        </w:rPr>
        <w:t xml:space="preserve">doporučeného </w:t>
      </w:r>
      <w:r w:rsidRPr="00C310A4">
        <w:rPr>
          <w:rFonts w:eastAsia="Calibri" w:cs="Calibri"/>
          <w:lang w:eastAsia="sk-SK"/>
        </w:rPr>
        <w:t>doručenia faktúr</w:t>
      </w:r>
      <w:r w:rsidR="000255AF">
        <w:rPr>
          <w:rFonts w:eastAsia="Calibri" w:cs="Calibri"/>
          <w:lang w:eastAsia="sk-SK"/>
        </w:rPr>
        <w:t>y</w:t>
      </w:r>
      <w:r w:rsidR="00C5646C" w:rsidRPr="00C310A4">
        <w:rPr>
          <w:rFonts w:eastAsia="Calibri" w:cs="Calibri"/>
          <w:lang w:eastAsia="sk-SK"/>
        </w:rPr>
        <w:t xml:space="preserve"> bez nedostatkov</w:t>
      </w:r>
      <w:r w:rsidRPr="00C310A4">
        <w:rPr>
          <w:rFonts w:eastAsia="Calibri" w:cs="Calibri"/>
          <w:lang w:eastAsia="sk-SK"/>
        </w:rPr>
        <w:t xml:space="preserve"> verejnému obstarávateľovi</w:t>
      </w:r>
      <w:r w:rsidR="0049419F">
        <w:rPr>
          <w:rFonts w:eastAsia="Calibri" w:cs="Calibri"/>
          <w:color w:val="FF0000"/>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8" w:name="_Toc461981356"/>
      <w:r w:rsidRPr="00C310A4">
        <w:rPr>
          <w:rFonts w:ascii="Calibri" w:hAnsi="Calibri" w:cs="Calibri"/>
          <w:bCs w:val="0"/>
          <w:sz w:val="22"/>
          <w:szCs w:val="22"/>
        </w:rPr>
        <w:t>Typ zmluvy</w:t>
      </w:r>
      <w:bookmarkEnd w:id="8"/>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77A5F78E"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verejného obstarávania</w:t>
      </w:r>
      <w:r w:rsidR="00CD19A4" w:rsidRPr="00C310A4">
        <w:rPr>
          <w:rFonts w:cs="Calibri"/>
        </w:rPr>
        <w:t xml:space="preserve">: </w:t>
      </w:r>
      <w:r w:rsidR="00796CF2" w:rsidRPr="00C310A4">
        <w:rPr>
          <w:rFonts w:cs="Calibri"/>
        </w:rPr>
        <w:t>uzavretie</w:t>
      </w:r>
      <w:r w:rsidR="00796CF2" w:rsidRPr="00C310A4">
        <w:rPr>
          <w:rFonts w:cs="Calibri"/>
          <w:b/>
        </w:rPr>
        <w:t xml:space="preserve"> </w:t>
      </w:r>
      <w:r w:rsidR="00ED5B78" w:rsidRPr="008870AC">
        <w:rPr>
          <w:rFonts w:cs="Calibri"/>
        </w:rPr>
        <w:t>Zmluvy</w:t>
      </w:r>
      <w:r w:rsidR="008870AC" w:rsidRPr="008870AC">
        <w:rPr>
          <w:rFonts w:cs="Calibri"/>
        </w:rPr>
        <w:t xml:space="preserve"> na</w:t>
      </w:r>
      <w:r w:rsidR="008870AC">
        <w:rPr>
          <w:rFonts w:eastAsia="Calibri" w:cs="Calibri"/>
          <w:lang w:eastAsia="sk-SK"/>
        </w:rPr>
        <w:t xml:space="preserve"> vypracovanie štúdie uskutočniteľnosti „R3 Martin – </w:t>
      </w:r>
      <w:r w:rsidR="008870AC" w:rsidRPr="008870AC">
        <w:rPr>
          <w:rFonts w:eastAsia="Calibri" w:cs="Calibri"/>
          <w:lang w:eastAsia="sk-SK"/>
        </w:rPr>
        <w:t>Mošovce“</w:t>
      </w:r>
      <w:r w:rsidR="00ED5B78" w:rsidRPr="004E330E">
        <w:rPr>
          <w:rFonts w:cs="Calibri"/>
          <w:b/>
        </w:rPr>
        <w:t xml:space="preserve"> </w:t>
      </w:r>
      <w:r w:rsidR="00C26ACA" w:rsidRPr="008870AC">
        <w:rPr>
          <w:rFonts w:cs="Calibri"/>
        </w:rPr>
        <w:t>(ďalej len „</w:t>
      </w:r>
      <w:r w:rsidR="00C26ACA" w:rsidRPr="004E330E">
        <w:rPr>
          <w:rFonts w:cs="Calibri"/>
          <w:b/>
        </w:rPr>
        <w:t>Zmluva</w:t>
      </w:r>
      <w:r w:rsidR="00C26ACA" w:rsidRPr="008870AC">
        <w:rPr>
          <w:rFonts w:cs="Calibri"/>
        </w:rPr>
        <w:t xml:space="preserve">“) </w:t>
      </w:r>
      <w:r w:rsidR="00887D90" w:rsidRPr="00C310A4">
        <w:rPr>
          <w:rFonts w:cs="Calibri"/>
        </w:rPr>
        <w:t>uzavretá</w:t>
      </w:r>
      <w:r w:rsidR="00ED5B78" w:rsidRPr="00C310A4">
        <w:rPr>
          <w:rFonts w:cs="Calibri"/>
          <w:b/>
        </w:rPr>
        <w:t xml:space="preserve"> </w:t>
      </w:r>
      <w:r w:rsidR="00ED5B78" w:rsidRPr="00C310A4">
        <w:rPr>
          <w:rFonts w:cs="Calibri"/>
        </w:rPr>
        <w:t xml:space="preserve"> podľa § 536 a n</w:t>
      </w:r>
      <w:r w:rsidR="007041FD" w:rsidRPr="00C310A4">
        <w:rPr>
          <w:rFonts w:cs="Calibri"/>
        </w:rPr>
        <w:t>a</w:t>
      </w:r>
      <w:r w:rsidR="00ED5B78" w:rsidRPr="00C310A4">
        <w:rPr>
          <w:rFonts w:cs="Calibri"/>
        </w:rPr>
        <w:t xml:space="preserve">sl. zákona 513/1991 Zb. Obchodného zákonníka </w:t>
      </w:r>
      <w:bookmarkStart w:id="9" w:name="_Hlk138687814"/>
      <w:r w:rsidR="00ED5B78" w:rsidRPr="00C310A4">
        <w:rPr>
          <w:rFonts w:cs="Calibri"/>
        </w:rPr>
        <w:t>v znení neskorších predpisov</w:t>
      </w:r>
      <w:bookmarkEnd w:id="9"/>
      <w:r w:rsidR="00C26ACA" w:rsidRPr="00C310A4">
        <w:rPr>
          <w:rFonts w:cs="Calibri"/>
        </w:rPr>
        <w:t xml:space="preserve"> </w:t>
      </w:r>
      <w:r w:rsidR="00ED5B78" w:rsidRPr="00C310A4">
        <w:rPr>
          <w:rFonts w:cs="Calibri"/>
        </w:rPr>
        <w:t xml:space="preserve">(ďalej len </w:t>
      </w:r>
      <w:r w:rsidR="007041FD" w:rsidRPr="00C310A4">
        <w:rPr>
          <w:rFonts w:cs="Calibri"/>
        </w:rPr>
        <w:t>„</w:t>
      </w:r>
      <w:r w:rsidR="00C26ACA" w:rsidRPr="00C310A4">
        <w:rPr>
          <w:rFonts w:cs="Calibri"/>
          <w:b/>
        </w:rPr>
        <w:t>Obchodný zákonník</w:t>
      </w:r>
      <w:r w:rsidR="007041FD" w:rsidRPr="00C310A4">
        <w:rPr>
          <w:rFonts w:cs="Calibri"/>
        </w:rPr>
        <w:t>“).</w:t>
      </w:r>
    </w:p>
    <w:p w14:paraId="409B8464" w14:textId="1F8DD5D0" w:rsidR="00796CF2" w:rsidRPr="00615572"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4322D1">
        <w:rPr>
          <w:rFonts w:cs="Calibri"/>
        </w:rPr>
        <w:t xml:space="preserve">Vymedzenie zmluvných podmienok na </w:t>
      </w:r>
      <w:r w:rsidR="00D33DAA">
        <w:rPr>
          <w:rFonts w:cs="Calibri"/>
        </w:rPr>
        <w:t>plnenie</w:t>
      </w:r>
      <w:r w:rsidR="00D33DAA" w:rsidRPr="004322D1">
        <w:rPr>
          <w:rFonts w:cs="Calibri"/>
        </w:rPr>
        <w:t xml:space="preserve"> </w:t>
      </w:r>
      <w:r w:rsidR="00796CF2" w:rsidRPr="00615572">
        <w:rPr>
          <w:rFonts w:cs="Calibri"/>
        </w:rPr>
        <w:t>predmetu zákazky tvorí</w:t>
      </w:r>
      <w:r w:rsidR="00873168" w:rsidRPr="00615572">
        <w:rPr>
          <w:rFonts w:cs="Calibri"/>
        </w:rPr>
        <w:t xml:space="preserve"> </w:t>
      </w:r>
      <w:r w:rsidR="007E15AA" w:rsidRPr="00615572">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676A5223" w:rsidR="00222BBE" w:rsidRPr="00C310A4" w:rsidRDefault="009A51FF" w:rsidP="00DC0B2E">
      <w:pPr>
        <w:pStyle w:val="Nadpis3"/>
        <w:spacing w:after="120" w:line="276" w:lineRule="auto"/>
        <w:ind w:left="567" w:hanging="567"/>
        <w:rPr>
          <w:rFonts w:ascii="Calibri" w:hAnsi="Calibri" w:cs="Calibri"/>
          <w:sz w:val="22"/>
          <w:szCs w:val="22"/>
        </w:rPr>
      </w:pPr>
      <w:bookmarkStart w:id="10" w:name="_Toc461981357"/>
      <w:r>
        <w:rPr>
          <w:rFonts w:ascii="Calibri" w:hAnsi="Calibri" w:cs="Calibri"/>
          <w:bCs w:val="0"/>
          <w:sz w:val="22"/>
          <w:szCs w:val="22"/>
        </w:rPr>
        <w:t>Lehota v</w:t>
      </w:r>
      <w:r w:rsidR="00F35C41" w:rsidRPr="00C310A4">
        <w:rPr>
          <w:rFonts w:ascii="Calibri" w:hAnsi="Calibri" w:cs="Calibri"/>
          <w:bCs w:val="0"/>
          <w:sz w:val="22"/>
          <w:szCs w:val="22"/>
        </w:rPr>
        <w:t>iazanos</w:t>
      </w:r>
      <w:r>
        <w:rPr>
          <w:rFonts w:ascii="Calibri" w:hAnsi="Calibri" w:cs="Calibri"/>
          <w:bCs w:val="0"/>
          <w:sz w:val="22"/>
          <w:szCs w:val="22"/>
        </w:rPr>
        <w:t>ti</w:t>
      </w:r>
      <w:r w:rsidR="00F35C41" w:rsidRPr="00C310A4">
        <w:rPr>
          <w:rFonts w:ascii="Calibri" w:hAnsi="Calibri" w:cs="Calibri"/>
          <w:bCs w:val="0"/>
          <w:sz w:val="22"/>
          <w:szCs w:val="22"/>
        </w:rPr>
        <w:t xml:space="preserve"> </w:t>
      </w:r>
      <w:r w:rsidR="00796CF2" w:rsidRPr="00C310A4">
        <w:rPr>
          <w:rFonts w:ascii="Calibri" w:hAnsi="Calibri" w:cs="Calibri"/>
          <w:bCs w:val="0"/>
          <w:sz w:val="22"/>
          <w:szCs w:val="22"/>
        </w:rPr>
        <w:t xml:space="preserve"> ponuky</w:t>
      </w:r>
      <w:bookmarkEnd w:id="10"/>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656662CB" w:rsidR="00C26ACA" w:rsidRDefault="00F438EB" w:rsidP="007E15AA">
      <w:pPr>
        <w:numPr>
          <w:ilvl w:val="1"/>
          <w:numId w:val="19"/>
        </w:numPr>
        <w:autoSpaceDE w:val="0"/>
        <w:autoSpaceDN w:val="0"/>
        <w:spacing w:after="0" w:line="276" w:lineRule="auto"/>
        <w:ind w:left="567" w:hanging="567"/>
        <w:rPr>
          <w:rFonts w:cs="Calibri"/>
        </w:rPr>
      </w:pPr>
      <w:r w:rsidRPr="00C310A4">
        <w:rPr>
          <w:rFonts w:cs="Calibri"/>
        </w:rPr>
        <w:t>Uchádzač je svojou ponukou viazaný počas lehoty viazanosti ponúk. Lehota viazanosti ponúk plynie od uplynutia lehoty na predkladanie ponúk do uplynutia lehoty viazanosti ponúk stanovenej verejným obstarávateľom</w:t>
      </w:r>
      <w:r w:rsidR="00C30AA7">
        <w:rPr>
          <w:rFonts w:cs="Calibri"/>
        </w:rPr>
        <w:t xml:space="preserve"> v súlade s § 46 ods. 2 ZVO</w:t>
      </w:r>
      <w:r w:rsidRPr="00C310A4">
        <w:rPr>
          <w:rFonts w:cs="Calibri"/>
        </w:rPr>
        <w:t>, t.</w:t>
      </w:r>
      <w:r w:rsidR="0006059B">
        <w:rPr>
          <w:rFonts w:cs="Calibri"/>
        </w:rPr>
        <w:t xml:space="preserve"> </w:t>
      </w:r>
      <w:r w:rsidRPr="00C310A4">
        <w:rPr>
          <w:rFonts w:cs="Calibri"/>
        </w:rPr>
        <w:t xml:space="preserve">j. </w:t>
      </w:r>
      <w:r w:rsidR="00C30AA7">
        <w:rPr>
          <w:rFonts w:cs="Calibri"/>
        </w:rPr>
        <w:t xml:space="preserve">lehota viazanosti ponúk je </w:t>
      </w:r>
      <w:r w:rsidRPr="00C310A4">
        <w:rPr>
          <w:rFonts w:cs="Calibri"/>
        </w:rPr>
        <w:t>12 mesiacov od uplynutia lehoty na predkladanie ponúk.</w:t>
      </w:r>
    </w:p>
    <w:p w14:paraId="09073924" w14:textId="77777777" w:rsidR="0025110E" w:rsidRDefault="0025110E" w:rsidP="0025110E">
      <w:pPr>
        <w:autoSpaceDE w:val="0"/>
        <w:autoSpaceDN w:val="0"/>
        <w:spacing w:after="0" w:line="276" w:lineRule="auto"/>
        <w:rPr>
          <w:rFonts w:cs="Calibri"/>
        </w:rPr>
      </w:pPr>
    </w:p>
    <w:p w14:paraId="0FA830A2" w14:textId="77777777" w:rsidR="0025110E" w:rsidRPr="007E15AA" w:rsidRDefault="0025110E" w:rsidP="0025110E">
      <w:pPr>
        <w:autoSpaceDE w:val="0"/>
        <w:autoSpaceDN w:val="0"/>
        <w:spacing w:after="0" w:line="276" w:lineRule="auto"/>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1B9BBDC"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6D689FC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61C7036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ADADD3D"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9663DEF"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5262CC52"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33453F1B"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0292B612"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18DCE9B0" w:rsidR="004C6517"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 xml:space="preserve">ods. 1 a nasl. </w:t>
      </w:r>
      <w:r w:rsidRPr="00C310A4">
        <w:rPr>
          <w:rFonts w:ascii="Calibri" w:hAnsi="Calibri" w:cs="Calibri"/>
          <w:noProof w:val="0"/>
          <w:color w:val="000000" w:themeColor="text1"/>
          <w:sz w:val="22"/>
          <w:szCs w:val="22"/>
        </w:rPr>
        <w:t>Zákona.</w:t>
      </w:r>
    </w:p>
    <w:p w14:paraId="56DA1054" w14:textId="53724267" w:rsidR="00FA6DE9"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DC0B2E">
      <w:pPr>
        <w:pStyle w:val="Zarkazkladnhotextu2"/>
        <w:numPr>
          <w:ilvl w:val="1"/>
          <w:numId w:val="54"/>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4068EA">
      <w:pPr>
        <w:pStyle w:val="Odsekzoznamu"/>
        <w:numPr>
          <w:ilvl w:val="1"/>
          <w:numId w:val="55"/>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64D458AC" w:rsidR="002F441E" w:rsidRPr="00C310A4" w:rsidRDefault="002F441E" w:rsidP="00DC0B2E">
      <w:pPr>
        <w:pStyle w:val="Odsekzoznamu"/>
        <w:numPr>
          <w:ilvl w:val="1"/>
          <w:numId w:val="55"/>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461900" w:rsidRPr="00461900">
        <w:rPr>
          <w:rFonts w:ascii="Calibri" w:eastAsia="Calibri" w:hAnsi="Calibri" w:cs="Calibri"/>
          <w:noProof w:val="0"/>
          <w:color w:val="000000" w:themeColor="text1"/>
          <w:lang w:eastAsia="sk-SK"/>
        </w:rPr>
        <w:t>informácií potrebných na vypracovanie ponuky a na preukázanie splnenia podmienok účasti a</w:t>
      </w:r>
      <w:r w:rsidR="00461900">
        <w:rPr>
          <w:rFonts w:ascii="Calibri" w:eastAsia="Calibri" w:hAnsi="Calibri" w:cs="Calibri"/>
          <w:noProof w:val="0"/>
          <w:color w:val="000000" w:themeColor="text1"/>
          <w:lang w:eastAsia="sk-SK"/>
        </w:rPr>
        <w:t> požiadaviek uvedených v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 xml:space="preserve">vysvetľovanie predložených ponúk, vysvetľovanie </w:t>
      </w:r>
      <w:r w:rsidR="00461900">
        <w:rPr>
          <w:rFonts w:ascii="Calibri" w:eastAsia="Calibri" w:hAnsi="Calibri" w:cs="Calibri"/>
          <w:noProof w:val="0"/>
          <w:lang w:eastAsia="sk-SK"/>
        </w:rPr>
        <w:t xml:space="preserve">alebo doplnenie </w:t>
      </w:r>
      <w:r w:rsidRPr="00C310A4">
        <w:rPr>
          <w:rFonts w:ascii="Calibri" w:eastAsia="Calibri" w:hAnsi="Calibri" w:cs="Calibri"/>
          <w:noProof w:val="0"/>
          <w:lang w:eastAsia="sk-SK"/>
        </w:rPr>
        <w:t>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w:t>
      </w:r>
      <w:r w:rsidR="00461900" w:rsidRPr="00461900">
        <w:rPr>
          <w:rFonts w:ascii="Calibri" w:eastAsia="Calibri" w:hAnsi="Calibri" w:cs="Calibri"/>
          <w:noProof w:val="0"/>
          <w:lang w:eastAsia="sk-SK"/>
        </w:rPr>
        <w:t xml:space="preserve">vysvetľovanie informácií potrebných na vypracovanie ponuky a na preukázanie splnenia podmienok účasti a požiadaviek uvedených </w:t>
      </w:r>
      <w:r w:rsidR="00B6147B">
        <w:rPr>
          <w:rFonts w:ascii="Calibri" w:eastAsia="Calibri" w:hAnsi="Calibri" w:cs="Calibri"/>
          <w:noProof w:val="0"/>
          <w:lang w:eastAsia="sk-SK"/>
        </w:rPr>
        <w:br/>
      </w:r>
      <w:r w:rsidR="00461900" w:rsidRPr="00461900">
        <w:rPr>
          <w:rFonts w:ascii="Calibri" w:eastAsia="Calibri" w:hAnsi="Calibri" w:cs="Calibri"/>
          <w:noProof w:val="0"/>
          <w:lang w:eastAsia="sk-SK"/>
        </w:rPr>
        <w:t>v týchto SP</w:t>
      </w:r>
      <w:r w:rsidRPr="00C310A4">
        <w:rPr>
          <w:rFonts w:ascii="Calibri" w:eastAsia="Calibri" w:hAnsi="Calibri" w:cs="Calibri"/>
          <w:noProof w:val="0"/>
          <w:lang w:eastAsia="sk-SK"/>
        </w:rPr>
        <w:t xml:space="preserve">, vysvetľovanie </w:t>
      </w:r>
      <w:r w:rsidR="00461900">
        <w:rPr>
          <w:rFonts w:ascii="Calibri" w:eastAsia="Calibri" w:hAnsi="Calibri" w:cs="Calibri"/>
          <w:noProof w:val="0"/>
          <w:lang w:eastAsia="sk-SK"/>
        </w:rPr>
        <w:t xml:space="preserve">požiadaviek uvedených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461900" w:rsidRPr="00C310A4">
        <w:rPr>
          <w:rFonts w:ascii="Calibri" w:eastAsia="Calibri" w:hAnsi="Calibri" w:cs="Calibri"/>
          <w:noProof w:val="0"/>
          <w:lang w:eastAsia="sk-SK"/>
        </w:rPr>
        <w:t>predkladanie ponúk</w:t>
      </w:r>
      <w:r w:rsidR="00461900">
        <w:rPr>
          <w:rFonts w:ascii="Calibri" w:eastAsia="Calibri" w:hAnsi="Calibri" w:cs="Calibri"/>
          <w:noProof w:val="0"/>
          <w:lang w:eastAsia="sk-SK"/>
        </w:rPr>
        <w:t>,</w:t>
      </w:r>
      <w:r w:rsidR="00461900"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 xml:space="preserve">vysvetľovanie predložených ponúk, vysvetľovanie </w:t>
      </w:r>
      <w:r w:rsidR="00461900">
        <w:rPr>
          <w:rFonts w:ascii="Calibri" w:eastAsia="Calibri" w:hAnsi="Calibri" w:cs="Calibri"/>
          <w:noProof w:val="0"/>
          <w:lang w:eastAsia="sk-SK"/>
        </w:rPr>
        <w:t xml:space="preserve">alebo doplnenie </w:t>
      </w:r>
      <w:r w:rsidRPr="00C310A4">
        <w:rPr>
          <w:rFonts w:ascii="Calibri" w:eastAsia="Calibri" w:hAnsi="Calibri" w:cs="Calibri"/>
          <w:noProof w:val="0"/>
          <w:lang w:eastAsia="sk-SK"/>
        </w:rPr>
        <w:t>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w:t>
      </w:r>
      <w:r w:rsidRPr="00C310A4">
        <w:rPr>
          <w:rFonts w:ascii="Calibri" w:eastAsia="Calibri" w:hAnsi="Calibri" w:cs="Calibri"/>
          <w:noProof w:val="0"/>
          <w:color w:val="000000" w:themeColor="text1"/>
          <w:lang w:eastAsia="sk-SK"/>
        </w:rPr>
        <w:lastRenderedPageBreak/>
        <w:t>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461900">
        <w:rPr>
          <w:rFonts w:ascii="Calibri" w:eastAsia="Calibri" w:hAnsi="Calibri" w:cs="Calibri"/>
          <w:noProof w:val="0"/>
          <w:color w:val="000000" w:themeColor="text1"/>
          <w:lang w:eastAsia="sk-SK"/>
        </w:rPr>
        <w:t xml:space="preserve">jeho </w:t>
      </w:r>
      <w:r w:rsidRPr="00C310A4">
        <w:rPr>
          <w:rFonts w:ascii="Calibri" w:eastAsia="Calibri" w:hAnsi="Calibri" w:cs="Calibri"/>
          <w:noProof w:val="0"/>
          <w:color w:val="000000" w:themeColor="text1"/>
          <w:lang w:eastAsia="sk-SK"/>
        </w:rPr>
        <w:t xml:space="preserve">vylúčenie </w:t>
      </w:r>
      <w:r w:rsidR="00461900">
        <w:rPr>
          <w:rFonts w:ascii="Calibri" w:eastAsia="Calibri" w:hAnsi="Calibri" w:cs="Calibri"/>
          <w:noProof w:val="0"/>
          <w:color w:val="000000" w:themeColor="text1"/>
          <w:lang w:eastAsia="sk-SK"/>
        </w:rPr>
        <w:t xml:space="preserve">alebo vylúčenie jeho ponuky </w:t>
      </w:r>
      <w:r w:rsidRPr="00C310A4">
        <w:rPr>
          <w:rFonts w:ascii="Calibri" w:eastAsia="Calibri" w:hAnsi="Calibri" w:cs="Calibri"/>
          <w:noProof w:val="0"/>
          <w:color w:val="000000" w:themeColor="text1"/>
          <w:lang w:eastAsia="sk-SK"/>
        </w:rPr>
        <w:t xml:space="preserve">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DC0B2E">
      <w:pPr>
        <w:pStyle w:val="Zarkazkladnhotextu2"/>
        <w:numPr>
          <w:ilvl w:val="1"/>
          <w:numId w:val="55"/>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DC0B2E">
      <w:pPr>
        <w:pStyle w:val="Zarkazkladnhotextu2"/>
        <w:numPr>
          <w:ilvl w:val="1"/>
          <w:numId w:val="55"/>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608E2162" w:rsidR="00FA6DE9" w:rsidRPr="00C310A4" w:rsidRDefault="00FA6DE9" w:rsidP="00DC0B2E">
      <w:pPr>
        <w:pStyle w:val="Zarkazkladnhotextu2"/>
        <w:numPr>
          <w:ilvl w:val="1"/>
          <w:numId w:val="55"/>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t>
      </w:r>
      <w:r w:rsidR="00C93511">
        <w:rPr>
          <w:rFonts w:ascii="Calibri" w:hAnsi="Calibri" w:cs="Calibri"/>
          <w:color w:val="000000" w:themeColor="text1"/>
          <w:sz w:val="22"/>
          <w:szCs w:val="22"/>
        </w:rPr>
        <w:t>profilu</w:t>
      </w:r>
      <w:r w:rsidRPr="00C310A4">
        <w:rPr>
          <w:rFonts w:ascii="Calibri" w:hAnsi="Calibri" w:cs="Calibri"/>
          <w:color w:val="000000" w:themeColor="text1"/>
          <w:sz w:val="22"/>
          <w:szCs w:val="22"/>
        </w:rPr>
        <w:t xml:space="preserve">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xml:space="preserve">), a zároveň ktorí chcú byť informovaní o prípadných aktualizáciách týkajúcich sa konkrétneho </w:t>
      </w:r>
      <w:r w:rsidR="00C93511">
        <w:rPr>
          <w:rFonts w:ascii="Calibri" w:hAnsi="Calibri" w:cs="Calibri"/>
          <w:color w:val="000000" w:themeColor="text1"/>
          <w:sz w:val="22"/>
          <w:szCs w:val="22"/>
        </w:rPr>
        <w:t xml:space="preserve">verejného </w:t>
      </w:r>
      <w:r w:rsidRPr="00C310A4">
        <w:rPr>
          <w:rFonts w:ascii="Calibri" w:hAnsi="Calibri" w:cs="Calibri"/>
          <w:color w:val="000000" w:themeColor="text1"/>
          <w:sz w:val="22"/>
          <w:szCs w:val="22"/>
        </w:rPr>
        <w:t>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1EB5A666" w14:textId="4BB68606" w:rsidR="00FA6DE9" w:rsidRPr="00C310A4" w:rsidRDefault="00FA6DE9" w:rsidP="00DC0B2E">
      <w:pPr>
        <w:pStyle w:val="Zarkazkladnhotextu2"/>
        <w:numPr>
          <w:ilvl w:val="1"/>
          <w:numId w:val="55"/>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C310A4">
          <w:rPr>
            <w:rStyle w:val="Hypertextovprepojenie"/>
            <w:rFonts w:ascii="Calibri" w:hAnsi="Calibri" w:cs="Calibri"/>
            <w:sz w:val="22"/>
            <w:szCs w:val="22"/>
          </w:rPr>
          <w:t>https://www.uvo.gov.sk/vyhladavanie/vyhladavanie-profilov/detail/9127</w:t>
        </w:r>
      </w:hyperlink>
      <w:r w:rsidR="00CE0023">
        <w:rPr>
          <w:rFonts w:ascii="Calibri" w:hAnsi="Calibri" w:cs="Calibri"/>
          <w:color w:val="000000" w:themeColor="text1"/>
          <w:sz w:val="22"/>
          <w:szCs w:val="22"/>
        </w:rPr>
        <w:t>,</w:t>
      </w:r>
      <w:r w:rsidR="003B344F" w:rsidRPr="00C310A4">
        <w:rPr>
          <w:rFonts w:ascii="Calibri" w:hAnsi="Calibri" w:cs="Calibri"/>
          <w:color w:val="000000" w:themeColor="text1"/>
          <w:sz w:val="22"/>
          <w:szCs w:val="22"/>
        </w:rPr>
        <w:t xml:space="preserve"> </w:t>
      </w:r>
      <w:r w:rsidR="00CE0023" w:rsidRPr="00CE0023">
        <w:rPr>
          <w:rFonts w:ascii="Calibri" w:hAnsi="Calibri" w:cs="Calibri"/>
          <w:color w:val="000000" w:themeColor="text1"/>
          <w:sz w:val="22"/>
          <w:szCs w:val="22"/>
        </w:rPr>
        <w:t>a to v súlade s § 64 ods. 3 ZVO</w:t>
      </w:r>
      <w:r w:rsidR="003B344F" w:rsidRPr="00C310A4">
        <w:rPr>
          <w:rFonts w:ascii="Calibri" w:hAnsi="Calibri" w:cs="Calibri"/>
          <w:color w:val="000000" w:themeColor="text1"/>
          <w:sz w:val="22"/>
          <w:szCs w:val="22"/>
        </w:rPr>
        <w:t>.</w:t>
      </w:r>
      <w:r w:rsidR="006D473F" w:rsidRPr="00C310A4">
        <w:rPr>
          <w:rFonts w:ascii="Calibri" w:hAnsi="Calibri" w:cs="Calibri"/>
          <w:color w:val="000000" w:themeColor="text1"/>
          <w:sz w:val="22"/>
          <w:szCs w:val="22"/>
        </w:rPr>
        <w:t xml:space="preserve">  </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1381BBC3"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r w:rsidR="004A7A2A">
        <w:rPr>
          <w:rFonts w:ascii="Calibri" w:hAnsi="Calibri" w:cs="Calibri"/>
          <w:color w:val="000000" w:themeColor="text1"/>
          <w:sz w:val="22"/>
          <w:szCs w:val="22"/>
        </w:rPr>
        <w:t xml:space="preserve"> </w:t>
      </w:r>
      <w:r w:rsidR="004A7A2A" w:rsidRPr="004A7A2A">
        <w:rPr>
          <w:rFonts w:ascii="Calibri" w:hAnsi="Calibri" w:cs="Calibri"/>
          <w:color w:val="000000" w:themeColor="text1"/>
          <w:sz w:val="22"/>
          <w:szCs w:val="22"/>
        </w:rPr>
        <w:t xml:space="preserve">Zákon expressis verbis nedefinuje, aký časový okamih sa </w:t>
      </w:r>
      <w:r w:rsidR="004A7A2A" w:rsidRPr="004A7A2A">
        <w:rPr>
          <w:rFonts w:ascii="Calibri" w:hAnsi="Calibri" w:cs="Calibri"/>
          <w:color w:val="000000" w:themeColor="text1"/>
          <w:sz w:val="22"/>
          <w:szCs w:val="22"/>
        </w:rPr>
        <w:lastRenderedPageBreak/>
        <w:t xml:space="preserve">má považovať za „dostatočne vopred“. Či záujemca požiadal dostatočne vopred sa posudzuje vždy ad hoc </w:t>
      </w:r>
      <w:r w:rsidR="00F04B81">
        <w:rPr>
          <w:rFonts w:ascii="Calibri" w:hAnsi="Calibri" w:cs="Calibri"/>
          <w:color w:val="000000" w:themeColor="text1"/>
          <w:sz w:val="22"/>
          <w:szCs w:val="22"/>
        </w:rPr>
        <w:br/>
      </w:r>
      <w:r w:rsidR="004A7A2A" w:rsidRPr="004A7A2A">
        <w:rPr>
          <w:rFonts w:ascii="Calibri" w:hAnsi="Calibri" w:cs="Calibri"/>
          <w:color w:val="000000" w:themeColor="text1"/>
          <w:sz w:val="22"/>
          <w:szCs w:val="22"/>
        </w:rPr>
        <w:t>s ohľadom na charakter, zložitosť, počet otázok uvedených v žiadosti o vysvetlenie informácií potrebných na vypracovanie ponuky a na preukázanie splnenia podmienok.</w:t>
      </w:r>
    </w:p>
    <w:p w14:paraId="6823977B" w14:textId="2C4C080E"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415AAE47"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je </w:t>
      </w:r>
      <w:r w:rsidR="00B6147B">
        <w:rPr>
          <w:rFonts w:ascii="Calibri" w:hAnsi="Calibri" w:cs="Calibri"/>
          <w:noProof w:val="0"/>
          <w:color w:val="000000" w:themeColor="text1"/>
          <w:sz w:val="22"/>
          <w:szCs w:val="22"/>
        </w:rPr>
        <w:br/>
      </w:r>
      <w:r w:rsidR="003B7C17" w:rsidRPr="00C310A4">
        <w:rPr>
          <w:rFonts w:ascii="Calibri" w:hAnsi="Calibri" w:cs="Calibri"/>
          <w:noProof w:val="0"/>
          <w:color w:val="000000" w:themeColor="text1"/>
          <w:sz w:val="22"/>
          <w:szCs w:val="22"/>
        </w:rPr>
        <w:t>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0364CC51" w:rsidR="00796CF2" w:rsidRPr="00C310A4" w:rsidRDefault="00796CF2" w:rsidP="004E7CEB">
      <w:pPr>
        <w:pStyle w:val="Nadpis3"/>
        <w:spacing w:after="120"/>
        <w:ind w:left="567" w:hanging="567"/>
        <w:rPr>
          <w:rFonts w:ascii="Calibri" w:hAnsi="Calibri" w:cs="Calibri"/>
          <w:sz w:val="22"/>
          <w:szCs w:val="22"/>
        </w:rPr>
      </w:pPr>
      <w:bookmarkStart w:id="17" w:name="_Toc461981362"/>
      <w:r w:rsidRPr="00C310A4">
        <w:rPr>
          <w:rFonts w:ascii="Calibri" w:hAnsi="Calibri" w:cs="Calibri"/>
          <w:sz w:val="22"/>
          <w:szCs w:val="22"/>
        </w:rPr>
        <w:t xml:space="preserve">Obhliadka </w:t>
      </w:r>
      <w:r w:rsidRPr="00846AA4">
        <w:rPr>
          <w:rFonts w:ascii="Calibri" w:hAnsi="Calibri" w:cs="Calibri"/>
          <w:sz w:val="22"/>
          <w:szCs w:val="22"/>
        </w:rPr>
        <w:t xml:space="preserve">miesta </w:t>
      </w:r>
      <w:r w:rsidR="00FB4F8D" w:rsidRPr="004E330E">
        <w:rPr>
          <w:rFonts w:ascii="Calibri" w:hAnsi="Calibri" w:cs="Calibri"/>
          <w:sz w:val="22"/>
          <w:szCs w:val="22"/>
        </w:rPr>
        <w:t>plnenia</w:t>
      </w:r>
      <w:r w:rsidRPr="00846AA4">
        <w:rPr>
          <w:rFonts w:ascii="Calibri" w:hAnsi="Calibri" w:cs="Calibri"/>
          <w:sz w:val="22"/>
          <w:szCs w:val="22"/>
        </w:rPr>
        <w:t xml:space="preserve"> </w:t>
      </w:r>
      <w:r w:rsidRPr="00C310A4">
        <w:rPr>
          <w:rFonts w:ascii="Calibri" w:hAnsi="Calibri" w:cs="Calibri"/>
          <w:sz w:val="22"/>
          <w:szCs w:val="22"/>
        </w:rPr>
        <w:t>predmetu zákazky</w:t>
      </w:r>
      <w:bookmarkEnd w:id="17"/>
    </w:p>
    <w:p w14:paraId="50D1335A" w14:textId="77777777" w:rsidR="008D09BE" w:rsidRPr="00C310A4" w:rsidRDefault="008D09BE" w:rsidP="004E7CEB">
      <w:pPr>
        <w:pStyle w:val="Odsekzoznamu"/>
        <w:numPr>
          <w:ilvl w:val="0"/>
          <w:numId w:val="41"/>
        </w:numPr>
        <w:rPr>
          <w:rFonts w:ascii="Calibri" w:eastAsia="Calibri" w:hAnsi="Calibri" w:cs="Calibri"/>
          <w:i/>
          <w:vanish/>
          <w:color w:val="000000" w:themeColor="text1"/>
          <w:lang w:eastAsia="sk-SK"/>
        </w:rPr>
      </w:pPr>
    </w:p>
    <w:p w14:paraId="04ABD871" w14:textId="77777777" w:rsidR="008D09BE" w:rsidRPr="00C310A4" w:rsidRDefault="008D09BE" w:rsidP="004E7CEB">
      <w:pPr>
        <w:pStyle w:val="Odsekzoznamu"/>
        <w:numPr>
          <w:ilvl w:val="0"/>
          <w:numId w:val="41"/>
        </w:numPr>
        <w:rPr>
          <w:rFonts w:ascii="Calibri" w:eastAsia="Calibri" w:hAnsi="Calibri" w:cs="Calibri"/>
          <w:i/>
          <w:vanish/>
          <w:color w:val="000000" w:themeColor="text1"/>
          <w:lang w:eastAsia="sk-SK"/>
        </w:rPr>
      </w:pPr>
    </w:p>
    <w:p w14:paraId="0FFFCD5B" w14:textId="2DE38BA9" w:rsidR="001F7901" w:rsidRPr="004E330E" w:rsidRDefault="001F7901" w:rsidP="004E7CEB">
      <w:pPr>
        <w:pStyle w:val="Odsekzoznamu"/>
        <w:ind w:left="720"/>
        <w:rPr>
          <w:rFonts w:cs="Calibri"/>
          <w:bCs/>
        </w:rPr>
      </w:pPr>
    </w:p>
    <w:p w14:paraId="05B78ED9" w14:textId="03EF9F03" w:rsidR="00414154" w:rsidRDefault="00B0372B" w:rsidP="004E7CEB">
      <w:pPr>
        <w:pStyle w:val="Zkladntext"/>
        <w:ind w:left="567" w:hanging="567"/>
        <w:rPr>
          <w:rFonts w:ascii="Calibri" w:hAnsi="Calibri" w:cs="Calibri"/>
          <w:bCs/>
          <w:sz w:val="22"/>
          <w:szCs w:val="22"/>
        </w:rPr>
      </w:pPr>
      <w:r w:rsidRPr="00CE7EE7">
        <w:rPr>
          <w:rFonts w:ascii="Calibri" w:hAnsi="Calibri" w:cs="Calibri"/>
          <w:bCs/>
          <w:sz w:val="22"/>
          <w:szCs w:val="22"/>
        </w:rPr>
        <w:t>11.</w:t>
      </w:r>
      <w:r w:rsidR="004E330E">
        <w:rPr>
          <w:rFonts w:ascii="Calibri" w:hAnsi="Calibri" w:cs="Calibri"/>
          <w:bCs/>
          <w:sz w:val="22"/>
          <w:szCs w:val="22"/>
        </w:rPr>
        <w:t>1</w:t>
      </w:r>
      <w:r w:rsidRPr="00CE7EE7">
        <w:rPr>
          <w:rFonts w:ascii="Calibri" w:hAnsi="Calibri" w:cs="Calibri"/>
          <w:bCs/>
          <w:sz w:val="22"/>
          <w:szCs w:val="22"/>
        </w:rPr>
        <w:t xml:space="preserve">  </w:t>
      </w:r>
      <w:r w:rsidR="009B6081">
        <w:rPr>
          <w:rFonts w:ascii="Calibri" w:hAnsi="Calibri" w:cs="Calibri"/>
          <w:bCs/>
          <w:sz w:val="22"/>
          <w:szCs w:val="22"/>
        </w:rPr>
        <w:tab/>
      </w:r>
      <w:r w:rsidRPr="00CE7EE7">
        <w:rPr>
          <w:rFonts w:ascii="Calibri" w:hAnsi="Calibri" w:cs="Calibri"/>
          <w:bCs/>
          <w:sz w:val="22"/>
          <w:szCs w:val="22"/>
        </w:rPr>
        <w:t xml:space="preserve">Obhliadka </w:t>
      </w:r>
      <w:r w:rsidRPr="004E330E">
        <w:rPr>
          <w:rFonts w:ascii="Calibri" w:hAnsi="Calibri" w:cs="Calibri"/>
          <w:bCs/>
          <w:sz w:val="22"/>
          <w:szCs w:val="22"/>
        </w:rPr>
        <w:t>miesta plnenia</w:t>
      </w:r>
      <w:r w:rsidR="004E330E">
        <w:rPr>
          <w:rFonts w:ascii="Calibri" w:hAnsi="Calibri" w:cs="Calibri"/>
          <w:bCs/>
          <w:sz w:val="22"/>
          <w:szCs w:val="22"/>
        </w:rPr>
        <w:t xml:space="preserve"> </w:t>
      </w:r>
      <w:r w:rsidRPr="004E330E">
        <w:rPr>
          <w:rFonts w:ascii="Calibri" w:hAnsi="Calibri" w:cs="Calibri"/>
          <w:bCs/>
          <w:sz w:val="22"/>
          <w:szCs w:val="22"/>
        </w:rPr>
        <w:t xml:space="preserve">predmetnej </w:t>
      </w:r>
      <w:r w:rsidRPr="00CE7EE7">
        <w:rPr>
          <w:rFonts w:ascii="Calibri" w:hAnsi="Calibri" w:cs="Calibri"/>
          <w:bCs/>
          <w:sz w:val="22"/>
          <w:szCs w:val="22"/>
        </w:rPr>
        <w:t xml:space="preserve">zákazky </w:t>
      </w:r>
      <w:r w:rsidR="00973055" w:rsidRPr="00CE7EE7">
        <w:rPr>
          <w:rFonts w:ascii="Calibri" w:hAnsi="Calibri" w:cs="Calibri"/>
          <w:bCs/>
          <w:sz w:val="22"/>
          <w:szCs w:val="22"/>
        </w:rPr>
        <w:t xml:space="preserve">sa </w:t>
      </w:r>
      <w:r w:rsidR="00850CBB" w:rsidRPr="00CE7EE7">
        <w:rPr>
          <w:rFonts w:ascii="Calibri" w:hAnsi="Calibri" w:cs="Calibri"/>
          <w:bCs/>
          <w:sz w:val="22"/>
          <w:szCs w:val="22"/>
        </w:rPr>
        <w:t>nevykonáva</w:t>
      </w:r>
      <w:r w:rsidR="00973055" w:rsidRPr="00CE7EE7">
        <w:rPr>
          <w:rFonts w:ascii="Calibri" w:hAnsi="Calibri" w:cs="Calibri"/>
          <w:bCs/>
          <w:sz w:val="22"/>
          <w:szCs w:val="22"/>
        </w:rPr>
        <w:t>.</w:t>
      </w:r>
      <w:r w:rsidR="00317D64">
        <w:rPr>
          <w:rFonts w:ascii="Calibri" w:hAnsi="Calibri" w:cs="Calibri"/>
          <w:bCs/>
          <w:sz w:val="22"/>
          <w:szCs w:val="22"/>
        </w:rPr>
        <w:t xml:space="preserve"> Verejný </w:t>
      </w:r>
      <w:r w:rsidR="00317D64" w:rsidRPr="004E330E">
        <w:rPr>
          <w:rFonts w:ascii="Calibri" w:hAnsi="Calibri" w:cs="Calibri"/>
          <w:bCs/>
          <w:sz w:val="22"/>
          <w:szCs w:val="22"/>
        </w:rPr>
        <w:t xml:space="preserve">obstarávateľ neorganizuje obhliadku miesta plnenia predmetu zákazky. V prípade, ak má záujemca/uchádzač záujem vykonať obhliadku miesta plnenia predmetu zákazky, verejný obstarávateľ nebráni záujemcovi/uchádzačovi nijakým spôsobom </w:t>
      </w:r>
      <w:r w:rsidR="00B6147B">
        <w:rPr>
          <w:rFonts w:ascii="Calibri" w:hAnsi="Calibri" w:cs="Calibri"/>
          <w:bCs/>
          <w:sz w:val="22"/>
          <w:szCs w:val="22"/>
        </w:rPr>
        <w:br/>
      </w:r>
      <w:r w:rsidR="00317D64" w:rsidRPr="004E330E">
        <w:rPr>
          <w:rFonts w:ascii="Calibri" w:hAnsi="Calibri" w:cs="Calibri"/>
          <w:bCs/>
          <w:sz w:val="22"/>
          <w:szCs w:val="22"/>
        </w:rPr>
        <w:t xml:space="preserve">ju vykonať, tzn. že miesto plnenia predmetu zákazky je plne sprístupnené. Predpokladá sa, </w:t>
      </w:r>
      <w:r w:rsidR="00B6147B">
        <w:rPr>
          <w:rFonts w:ascii="Calibri" w:hAnsi="Calibri" w:cs="Calibri"/>
          <w:bCs/>
          <w:sz w:val="22"/>
          <w:szCs w:val="22"/>
        </w:rPr>
        <w:br/>
      </w:r>
      <w:r w:rsidR="00317D64" w:rsidRPr="004E330E">
        <w:rPr>
          <w:rFonts w:ascii="Calibri" w:hAnsi="Calibri" w:cs="Calibri"/>
          <w:bCs/>
          <w:sz w:val="22"/>
          <w:szCs w:val="22"/>
        </w:rPr>
        <w:t>že záujemca/uchádzač sa pred predložením ponuky s miestom plnenia predmetu zákazky náležite oboznámi a do svojej ponuky zahrnie výsledok analýzy možných rizík. Výdavky spojené s obhliadkou miesta plnenia predmetu zákazky znáša výlučne záujemca/uchádzač.</w:t>
      </w:r>
    </w:p>
    <w:p w14:paraId="3D3440B0" w14:textId="77777777" w:rsidR="00A042BA" w:rsidRDefault="00A042BA" w:rsidP="004E330E">
      <w:pPr>
        <w:pStyle w:val="Zkladntext"/>
        <w:spacing w:line="276" w:lineRule="auto"/>
        <w:rPr>
          <w:rFonts w:ascii="Calibri" w:hAnsi="Calibri" w:cs="Calibri"/>
          <w:bCs/>
          <w:sz w:val="22"/>
          <w:szCs w:val="22"/>
        </w:rPr>
      </w:pPr>
    </w:p>
    <w:p w14:paraId="2E5135BF" w14:textId="77777777" w:rsidR="00A042BA" w:rsidRPr="00CE7EE7" w:rsidRDefault="00A042BA" w:rsidP="009B6081">
      <w:pPr>
        <w:pStyle w:val="Zkladntext"/>
        <w:spacing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08CB49A9"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79D587AC"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0FC2C2EE"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3DBCD83D"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10C06358"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3FAFEFE0" w14:textId="77777777" w:rsidR="00E915E4" w:rsidRPr="009B6081" w:rsidRDefault="002C3B20" w:rsidP="00DC0B2E">
      <w:pPr>
        <w:numPr>
          <w:ilvl w:val="1"/>
          <w:numId w:val="34"/>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03BCAF56"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lastRenderedPageBreak/>
        <w:t xml:space="preserve">Elektronická ponuka sa vloží vyplnením ponukového formulára a vložením požadovaných </w:t>
      </w:r>
      <w:r w:rsidR="00B6147B">
        <w:rPr>
          <w:rFonts w:ascii="Calibri" w:hAnsi="Calibri" w:cs="Calibri"/>
          <w:color w:val="000000" w:themeColor="text1"/>
        </w:rPr>
        <w:br/>
      </w:r>
      <w:r w:rsidRPr="009B6081">
        <w:rPr>
          <w:rFonts w:ascii="Calibri" w:hAnsi="Calibri" w:cs="Calibri"/>
          <w:color w:val="000000" w:themeColor="text1"/>
        </w:rPr>
        <w:t>dokladov a dokumentov v systéme JOSEPHINE umiestnenom na webovej adrese</w:t>
      </w:r>
      <w:r w:rsidR="00B6147B">
        <w:rPr>
          <w:rFonts w:ascii="Calibri" w:hAnsi="Calibri" w:cs="Calibri"/>
          <w:color w:val="000000" w:themeColor="text1"/>
        </w:rPr>
        <w:t xml:space="preserve"> </w:t>
      </w:r>
      <w:hyperlink r:id="rId18" w:history="1">
        <w:r w:rsidR="00B6147B" w:rsidRPr="00D15E6F">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50E0CB7A"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BC7AE2">
        <w:rPr>
          <w:rFonts w:ascii="Calibri" w:hAnsi="Calibri" w:cs="Calibri"/>
        </w:rPr>
        <w:t>plnenie</w:t>
      </w:r>
      <w:r w:rsidRPr="00BC7AE2">
        <w:rPr>
          <w:rFonts w:ascii="Calibri" w:hAnsi="Calibri" w:cs="Calibri"/>
        </w:rPr>
        <w:t xml:space="preserve"> požadovaného </w:t>
      </w:r>
      <w:r w:rsidRPr="009B6081">
        <w:rPr>
          <w:rFonts w:ascii="Calibri" w:hAnsi="Calibri" w:cs="Calibri"/>
          <w:color w:val="000000" w:themeColor="text1"/>
        </w:rPr>
        <w:t xml:space="preserve">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CDEEDAE" w:rsidR="00E915E4" w:rsidRPr="009B6081" w:rsidRDefault="001A774F" w:rsidP="00DC0B2E">
      <w:pPr>
        <w:numPr>
          <w:ilvl w:val="1"/>
          <w:numId w:val="34"/>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listiny </w:t>
      </w:r>
      <w:r w:rsidR="00040ACD">
        <w:rPr>
          <w:rFonts w:cs="Calibri"/>
        </w:rPr>
        <w:br/>
      </w:r>
      <w:r w:rsidRPr="009B6081">
        <w:rPr>
          <w:rFonts w:cs="Calibri"/>
        </w:rPr>
        <w:t>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r w:rsidR="007225CC" w:rsidRPr="009B6081">
        <w:rPr>
          <w:rFonts w:cs="Calibri"/>
        </w:rPr>
        <w:t>nasl</w:t>
      </w:r>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r w:rsidRPr="009B6081">
        <w:rPr>
          <w:rFonts w:cs="Calibri"/>
        </w:rPr>
        <w:t xml:space="preserve">Governmente) v znení neskorších predpisov alebo len ako skeny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67611F0B" w:rsidR="00D44E43" w:rsidRPr="009B6081" w:rsidRDefault="00D44E43" w:rsidP="00DC0B2E">
      <w:pPr>
        <w:numPr>
          <w:ilvl w:val="1"/>
          <w:numId w:val="34"/>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CD58C7">
        <w:rPr>
          <w:rFonts w:cs="Calibri"/>
        </w:rPr>
        <w:t>plnenia</w:t>
      </w:r>
      <w:r w:rsidR="00CD58C7" w:rsidRPr="00F82985">
        <w:rPr>
          <w:rFonts w:cs="Calibri"/>
        </w:rPr>
        <w:t xml:space="preserve"> </w:t>
      </w:r>
      <w:r w:rsidRPr="009B6081">
        <w:rPr>
          <w:rFonts w:cs="Calibri"/>
          <w:color w:val="000000" w:themeColor="text1"/>
        </w:rPr>
        <w:t xml:space="preserve">predmetu zákazky nemožno meniť, ani uvádzať výhrady, ktoré by odporovali týmto </w:t>
      </w:r>
      <w:r w:rsidR="00CD58C7">
        <w:rPr>
          <w:rFonts w:cs="Calibri"/>
          <w:color w:val="000000" w:themeColor="text1"/>
        </w:rPr>
        <w:t>SP</w:t>
      </w:r>
      <w:r w:rsidRPr="009B6081">
        <w:rPr>
          <w:rFonts w:cs="Calibri"/>
          <w:color w:val="000000" w:themeColor="text1"/>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rsidP="00DC0B2E">
      <w:pPr>
        <w:pStyle w:val="Odsekzoznamu"/>
        <w:numPr>
          <w:ilvl w:val="0"/>
          <w:numId w:val="41"/>
        </w:numPr>
        <w:autoSpaceDE w:val="0"/>
        <w:autoSpaceDN w:val="0"/>
        <w:spacing w:after="120" w:line="276" w:lineRule="auto"/>
        <w:rPr>
          <w:rFonts w:ascii="Calibri" w:hAnsi="Calibri" w:cs="Calibri"/>
          <w:noProof w:val="0"/>
          <w:vanish/>
        </w:rPr>
      </w:pPr>
    </w:p>
    <w:p w14:paraId="25BED478" w14:textId="77777777" w:rsidR="00E12976" w:rsidRPr="009B6081" w:rsidRDefault="00E12976" w:rsidP="00DC0B2E">
      <w:pPr>
        <w:pStyle w:val="Odsekzoznamu"/>
        <w:numPr>
          <w:ilvl w:val="0"/>
          <w:numId w:val="41"/>
        </w:numPr>
        <w:autoSpaceDE w:val="0"/>
        <w:autoSpaceDN w:val="0"/>
        <w:spacing w:after="120" w:line="276" w:lineRule="auto"/>
        <w:rPr>
          <w:rFonts w:ascii="Calibri" w:hAnsi="Calibri" w:cs="Calibri"/>
          <w:noProof w:val="0"/>
          <w:vanish/>
        </w:rPr>
      </w:pPr>
    </w:p>
    <w:p w14:paraId="24E9D89C" w14:textId="65CEDDA1"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DC0B2E">
      <w:pPr>
        <w:pStyle w:val="Nadpis3"/>
        <w:numPr>
          <w:ilvl w:val="0"/>
          <w:numId w:val="31"/>
        </w:numPr>
        <w:spacing w:after="12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623442F5" w:rsidR="00187661"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Uchádzačom navrhovaná zmluvná cena </w:t>
      </w:r>
      <w:r w:rsidRPr="00064EDA">
        <w:rPr>
          <w:rFonts w:cs="Calibri"/>
        </w:rPr>
        <w:t xml:space="preserve">za </w:t>
      </w:r>
      <w:r w:rsidR="001E2D3B">
        <w:rPr>
          <w:rFonts w:cs="Calibri"/>
        </w:rPr>
        <w:t>plnenie</w:t>
      </w:r>
      <w:r w:rsidR="001E2D3B" w:rsidRPr="00064EDA">
        <w:rPr>
          <w:rFonts w:cs="Calibri"/>
        </w:rPr>
        <w:t xml:space="preserve"> </w:t>
      </w:r>
      <w:r w:rsidRPr="00064EDA">
        <w:rPr>
          <w:rFonts w:cs="Calibri"/>
        </w:rPr>
        <w:t xml:space="preserve">požadovaného </w:t>
      </w:r>
      <w:r w:rsidRPr="009B6081">
        <w:rPr>
          <w:rFonts w:cs="Calibri"/>
        </w:rPr>
        <w:t>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09F9975C"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Cena za </w:t>
      </w:r>
      <w:r w:rsidR="001E2D3B">
        <w:rPr>
          <w:rFonts w:cs="Calibri"/>
        </w:rPr>
        <w:t>plnenie</w:t>
      </w:r>
      <w:r w:rsidR="00064EDA">
        <w:rPr>
          <w:rFonts w:cs="Calibri"/>
        </w:rPr>
        <w:t xml:space="preserve"> </w:t>
      </w:r>
      <w:r w:rsidRPr="00064EDA">
        <w:rPr>
          <w:rFonts w:cs="Calibri"/>
        </w:rPr>
        <w:t>predmet</w:t>
      </w:r>
      <w:r w:rsidR="00AC13F8" w:rsidRPr="00064EDA">
        <w:rPr>
          <w:rFonts w:cs="Calibri"/>
        </w:rPr>
        <w:t>u</w:t>
      </w:r>
      <w:r w:rsidRPr="00064EDA">
        <w:rPr>
          <w:rFonts w:cs="Calibri"/>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č.18/1996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lastRenderedPageBreak/>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335603AF" w:rsidR="00414154" w:rsidRPr="005E529B"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kutočnosť či je, alebo nie je platiteľom DPH, upozorní v ponuke v </w:t>
      </w:r>
      <w:r w:rsidR="00832C02" w:rsidRPr="00411E9A">
        <w:rPr>
          <w:rFonts w:cs="Calibri"/>
        </w:rPr>
        <w:t xml:space="preserve">príslušnom </w:t>
      </w:r>
      <w:r w:rsidR="00832C02" w:rsidRPr="00AC51A5">
        <w:rPr>
          <w:rFonts w:cs="Calibri"/>
        </w:rPr>
        <w:t>Návrhu na plnenie kritéria</w:t>
      </w:r>
      <w:r w:rsidR="00292CF0" w:rsidRPr="00AC51A5">
        <w:rPr>
          <w:rFonts w:cs="Calibri"/>
        </w:rPr>
        <w:t xml:space="preserve"> </w:t>
      </w:r>
      <w:r w:rsidR="00292CF0" w:rsidRPr="00411E9A">
        <w:rPr>
          <w:rFonts w:cs="Calibri"/>
        </w:rPr>
        <w:t>(</w:t>
      </w:r>
      <w:r w:rsidR="00292CF0" w:rsidRPr="005E529B">
        <w:rPr>
          <w:rFonts w:cs="Calibri"/>
        </w:rPr>
        <w:t>Príloha č. 1 k časti A.2 Kritéri</w:t>
      </w:r>
      <w:r w:rsidR="00CA6ECC">
        <w:rPr>
          <w:rFonts w:cs="Calibri"/>
        </w:rPr>
        <w:t>um</w:t>
      </w:r>
      <w:r w:rsidR="00292CF0" w:rsidRPr="005E529B">
        <w:rPr>
          <w:rFonts w:cs="Calibri"/>
        </w:rPr>
        <w:t xml:space="preserve"> na hodnotenie ponúk a pravidlá </w:t>
      </w:r>
      <w:r w:rsidR="00CA6ECC">
        <w:rPr>
          <w:rFonts w:cs="Calibri"/>
        </w:rPr>
        <w:t>jeho</w:t>
      </w:r>
      <w:r w:rsidR="00292CF0" w:rsidRPr="005E529B">
        <w:rPr>
          <w:rFonts w:cs="Calibri"/>
        </w:rPr>
        <w:t xml:space="preserve"> uplatnenia </w:t>
      </w:r>
      <w:r w:rsidR="00832C02" w:rsidRPr="005E529B">
        <w:rPr>
          <w:rFonts w:cs="Calibri"/>
        </w:rPr>
        <w:t>týchto SP)</w:t>
      </w:r>
      <w:r w:rsidR="00F91ACD" w:rsidRPr="005E529B">
        <w:rPr>
          <w:rFonts w:cs="Calibri"/>
        </w:rPr>
        <w:t xml:space="preserve"> a v záhlaví Zmluvy pri označení IČ DPH (Časť B.3 týchto SP)</w:t>
      </w:r>
      <w:r w:rsidR="00832C02" w:rsidRPr="005E529B">
        <w:rPr>
          <w:rFonts w:cs="Calibri"/>
        </w:rPr>
        <w:t>.</w:t>
      </w:r>
    </w:p>
    <w:p w14:paraId="4F51178B" w14:textId="5375ECC0"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77777777"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0304B4BA" w:rsidR="0007407A" w:rsidRPr="00A74D3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t xml:space="preserve">Zábezpeka je stanovená vo </w:t>
      </w:r>
      <w:r w:rsidRPr="00A74D3B">
        <w:rPr>
          <w:rFonts w:cs="Calibri"/>
        </w:rPr>
        <w:t>výške</w:t>
      </w:r>
      <w:r w:rsidRPr="00A74D3B">
        <w:rPr>
          <w:rFonts w:cs="Calibri"/>
          <w:b/>
        </w:rPr>
        <w:t xml:space="preserve"> </w:t>
      </w:r>
      <w:r w:rsidR="00A74D3B" w:rsidRPr="004C1FE9">
        <w:rPr>
          <w:rFonts w:cs="Calibri"/>
          <w:b/>
        </w:rPr>
        <w:t>17 900,00</w:t>
      </w:r>
      <w:r w:rsidRPr="004C1FE9">
        <w:rPr>
          <w:rFonts w:cs="Calibri"/>
          <w:b/>
        </w:rPr>
        <w:t xml:space="preserve">  </w:t>
      </w:r>
      <w:r w:rsidRPr="00A74D3B">
        <w:rPr>
          <w:rFonts w:cs="Calibri"/>
          <w:b/>
        </w:rPr>
        <w:t>EUR</w:t>
      </w:r>
      <w:r w:rsidRPr="004C1FE9">
        <w:rPr>
          <w:rFonts w:cs="Calibri"/>
          <w:b/>
        </w:rPr>
        <w:t xml:space="preserve"> </w:t>
      </w:r>
      <w:r w:rsidRPr="00A74D3B">
        <w:rPr>
          <w:rFonts w:cs="Calibri"/>
        </w:rPr>
        <w:t xml:space="preserve">(slovom: </w:t>
      </w:r>
      <w:r w:rsidR="00A74D3B" w:rsidRPr="004C1FE9">
        <w:rPr>
          <w:rFonts w:cs="Calibri"/>
        </w:rPr>
        <w:t>sedemnásťtisícdeväťsto</w:t>
      </w:r>
      <w:r w:rsidR="00A74D3B" w:rsidRPr="00A74D3B">
        <w:rPr>
          <w:rFonts w:cs="Calibri"/>
        </w:rPr>
        <w:t xml:space="preserve"> </w:t>
      </w:r>
      <w:r w:rsidRPr="00A74D3B">
        <w:rPr>
          <w:rFonts w:cs="Calibri"/>
        </w:rPr>
        <w:t>EUR)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DC0B2E">
      <w:pPr>
        <w:pStyle w:val="Bezriadkovania"/>
        <w:numPr>
          <w:ilvl w:val="1"/>
          <w:numId w:val="42"/>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01C24F1F"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E529B">
        <w:rPr>
          <w:rFonts w:cs="Calibri"/>
          <w:b/>
        </w:rPr>
        <w:tab/>
      </w:r>
      <w:r w:rsidR="009E1501" w:rsidRPr="009E1501">
        <w:rPr>
          <w:rFonts w:cs="Calibri"/>
          <w:b/>
        </w:rPr>
        <w:t>01</w:t>
      </w:r>
      <w:r w:rsidR="00077311" w:rsidRPr="009E1501">
        <w:rPr>
          <w:rFonts w:cs="Calibri"/>
          <w:b/>
        </w:rPr>
        <w:t>1</w:t>
      </w:r>
      <w:r w:rsidRPr="005E529B">
        <w:rPr>
          <w:rFonts w:cs="Calibri"/>
          <w:b/>
        </w:rPr>
        <w:t>030</w:t>
      </w:r>
      <w:r w:rsidR="00A47E70" w:rsidRPr="004C1FE9">
        <w:rPr>
          <w:rFonts w:cs="Calibri"/>
          <w:b/>
        </w:rPr>
        <w:t>2</w:t>
      </w:r>
      <w:r w:rsidR="00465404" w:rsidRPr="004C1FE9">
        <w:rPr>
          <w:rFonts w:cs="Calibri"/>
          <w:b/>
        </w:rPr>
        <w:t>2</w:t>
      </w:r>
      <w:r w:rsidR="00A47E70" w:rsidRPr="004C1FE9">
        <w:rPr>
          <w:rFonts w:cs="Calibri"/>
          <w:b/>
        </w:rPr>
        <w:t>6</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 xml:space="preserve">uchádzačov týchto SP je povinný predložiť v ponuke </w:t>
      </w:r>
      <w:r w:rsidRPr="005E529B">
        <w:rPr>
          <w:rFonts w:cs="Calibri"/>
        </w:rPr>
        <w:lastRenderedPageBreak/>
        <w:t>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4B33857A" w:rsidR="00A2556C" w:rsidRPr="005E529B" w:rsidRDefault="00C5786E" w:rsidP="00DC0B2E">
      <w:pPr>
        <w:pStyle w:val="Bezriadkovania"/>
        <w:spacing w:line="276" w:lineRule="auto"/>
        <w:ind w:left="3544" w:right="-284"/>
        <w:rPr>
          <w:rFonts w:cs="Calibri"/>
          <w:b/>
        </w:rPr>
      </w:pPr>
      <w:r>
        <w:rPr>
          <w:rFonts w:cs="Calibri"/>
          <w:b/>
        </w:rPr>
        <w:t xml:space="preserve">v pracovných dňoch </w:t>
      </w:r>
      <w:r w:rsidR="00A2556C" w:rsidRPr="005E529B">
        <w:rPr>
          <w:rFonts w:cs="Calibri"/>
          <w:b/>
        </w:rPr>
        <w:t>pondelok až  piatok 8:00 –15:00 hod.</w:t>
      </w:r>
    </w:p>
    <w:p w14:paraId="14A2F6C9" w14:textId="77777777" w:rsidR="00777A46" w:rsidRPr="00901BCE"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w:t>
      </w:r>
      <w:r w:rsidRPr="00901BCE">
        <w:rPr>
          <w:rFonts w:eastAsia="Calibri" w:cs="Calibri"/>
          <w:noProof/>
          <w:lang w:eastAsia="sk-SK"/>
        </w:rPr>
        <w:t xml:space="preserve">bankovej záruky uchádzač označí </w:t>
      </w:r>
    </w:p>
    <w:p w14:paraId="67EEB6F0" w14:textId="6B822B38" w:rsidR="00A2556C" w:rsidRPr="00901BCE" w:rsidRDefault="00A2556C" w:rsidP="00DC0B2E">
      <w:pPr>
        <w:pStyle w:val="Bezriadkovania"/>
        <w:spacing w:line="276" w:lineRule="auto"/>
        <w:ind w:left="3544"/>
        <w:rPr>
          <w:rFonts w:cs="Calibri"/>
          <w:b/>
        </w:rPr>
      </w:pPr>
      <w:r w:rsidRPr="00901BCE">
        <w:rPr>
          <w:rFonts w:eastAsia="Calibri" w:cs="Calibri"/>
          <w:b/>
          <w:noProof/>
          <w:lang w:eastAsia="sk-SK"/>
        </w:rPr>
        <w:t>„</w:t>
      </w:r>
      <w:r w:rsidR="00167736" w:rsidRPr="00901BCE">
        <w:rPr>
          <w:rFonts w:eastAsia="Calibri" w:cs="Calibri"/>
          <w:b/>
          <w:noProof/>
          <w:lang w:eastAsia="sk-SK"/>
        </w:rPr>
        <w:t>Verejná súťaž</w:t>
      </w:r>
      <w:r w:rsidRPr="00901BCE">
        <w:rPr>
          <w:rFonts w:eastAsia="Calibri" w:cs="Calibri"/>
          <w:b/>
          <w:noProof/>
          <w:lang w:eastAsia="sk-SK"/>
        </w:rPr>
        <w:t xml:space="preserve"> – neotvárať“</w:t>
      </w:r>
      <w:r w:rsidRPr="00901BCE">
        <w:rPr>
          <w:rFonts w:eastAsia="Calibri" w:cs="Calibri"/>
          <w:noProof/>
          <w:lang w:eastAsia="sk-SK"/>
        </w:rPr>
        <w:t xml:space="preserve"> a doplní heslom: </w:t>
      </w:r>
      <w:r w:rsidRPr="00901BCE">
        <w:rPr>
          <w:rFonts w:eastAsia="Calibri" w:cs="Calibri"/>
          <w:b/>
          <w:noProof/>
          <w:lang w:eastAsia="sk-SK"/>
        </w:rPr>
        <w:t>„</w:t>
      </w:r>
      <w:r w:rsidRPr="00901BCE">
        <w:rPr>
          <w:rFonts w:cs="Calibri"/>
          <w:b/>
        </w:rPr>
        <w:t xml:space="preserve">Banková záruka –  </w:t>
      </w:r>
      <w:r w:rsidR="00901BCE" w:rsidRPr="00901BCE">
        <w:rPr>
          <w:rFonts w:cs="Calibri"/>
          <w:b/>
        </w:rPr>
        <w:t>Vypracovanie štúdie uskutočniteľnosti  R3 Martin - Mošovce</w:t>
      </w:r>
      <w:r w:rsidRPr="00901BCE">
        <w:rPr>
          <w:rFonts w:cs="Calibri"/>
          <w:b/>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5F50D665"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w:t>
      </w:r>
      <w:r w:rsidR="00040ACD">
        <w:rPr>
          <w:rFonts w:ascii="Calibri" w:hAnsi="Calibri" w:cs="Calibri"/>
          <w:sz w:val="22"/>
          <w:szCs w:val="22"/>
        </w:rPr>
        <w:br/>
      </w:r>
      <w:r w:rsidR="00ED1BB5" w:rsidRPr="005E529B">
        <w:rPr>
          <w:rFonts w:ascii="Calibri" w:hAnsi="Calibri" w:cs="Calibri"/>
          <w:sz w:val="22"/>
          <w:szCs w:val="22"/>
        </w:rPr>
        <w:t>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26B17206" w:rsidR="00A2556C" w:rsidRPr="00927556"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záruky </w:t>
      </w:r>
      <w:r w:rsidR="00C5786E">
        <w:rPr>
          <w:rFonts w:eastAsia="Calibri" w:cs="Calibri"/>
          <w:noProof/>
          <w:lang w:eastAsia="sk-SK"/>
        </w:rPr>
        <w:t xml:space="preserve">vystavený poisťovateľom </w:t>
      </w:r>
      <w:r w:rsidRPr="005E529B">
        <w:rPr>
          <w:rFonts w:eastAsia="Calibri" w:cs="Calibri"/>
          <w:noProof/>
          <w:lang w:eastAsia="sk-SK"/>
        </w:rPr>
        <w:t xml:space="preserve">musí uchádzač doručiť verejnému obstarávateľovi v uzatvorenej obálke v lehote na predkladanie ponúk </w:t>
      </w:r>
      <w:r w:rsidRPr="00927556">
        <w:rPr>
          <w:rFonts w:eastAsia="Calibri" w:cs="Calibri"/>
          <w:noProof/>
          <w:lang w:eastAsia="sk-SK"/>
        </w:rPr>
        <w:t>osobne alebo poštou na adresu verejného obstarávateľa podľa bodu 15.4.2.1.1.</w:t>
      </w:r>
    </w:p>
    <w:p w14:paraId="443AAF87" w14:textId="72905B52" w:rsidR="00A2556C" w:rsidRPr="005E529B" w:rsidRDefault="00A2556C" w:rsidP="00DC0B2E">
      <w:pPr>
        <w:pStyle w:val="Bezriadkovania"/>
        <w:spacing w:line="276" w:lineRule="auto"/>
        <w:ind w:left="3544" w:hanging="1134"/>
        <w:rPr>
          <w:rFonts w:cs="Calibri"/>
          <w:b/>
        </w:rPr>
      </w:pPr>
      <w:r w:rsidRPr="00927556">
        <w:rPr>
          <w:rFonts w:eastAsia="Calibri" w:cs="Calibri"/>
          <w:noProof/>
          <w:lang w:eastAsia="sk-SK"/>
        </w:rPr>
        <w:t>15.4.3.1.2</w:t>
      </w:r>
      <w:r w:rsidRPr="00927556">
        <w:rPr>
          <w:rFonts w:eastAsia="Calibri" w:cs="Calibri"/>
          <w:noProof/>
          <w:lang w:eastAsia="sk-SK"/>
        </w:rPr>
        <w:tab/>
        <w:t xml:space="preserve">Obálku s originálom poistenia záruky uchádzač označí </w:t>
      </w:r>
      <w:r w:rsidRPr="00927556">
        <w:rPr>
          <w:rFonts w:eastAsia="Calibri" w:cs="Calibri"/>
          <w:b/>
          <w:noProof/>
          <w:lang w:eastAsia="sk-SK"/>
        </w:rPr>
        <w:t>„</w:t>
      </w:r>
      <w:r w:rsidR="003326BE" w:rsidRPr="004C1FE9">
        <w:rPr>
          <w:rFonts w:eastAsia="Calibri" w:cs="Calibri"/>
          <w:b/>
          <w:noProof/>
          <w:lang w:eastAsia="sk-SK"/>
        </w:rPr>
        <w:t>Verejná súťaž</w:t>
      </w:r>
      <w:r w:rsidRPr="00927556">
        <w:rPr>
          <w:rFonts w:eastAsia="Calibri" w:cs="Calibri"/>
          <w:b/>
          <w:noProof/>
          <w:lang w:eastAsia="sk-SK"/>
        </w:rPr>
        <w:t xml:space="preserve"> – neotvárať“</w:t>
      </w:r>
      <w:r w:rsidRPr="00927556">
        <w:rPr>
          <w:rFonts w:eastAsia="Calibri" w:cs="Calibri"/>
          <w:noProof/>
          <w:lang w:eastAsia="sk-SK"/>
        </w:rPr>
        <w:t xml:space="preserve"> a doplní heslom: </w:t>
      </w:r>
      <w:r w:rsidRPr="004C1FE9">
        <w:rPr>
          <w:rFonts w:eastAsia="Calibri" w:cs="Calibri"/>
          <w:noProof/>
          <w:lang w:eastAsia="sk-SK"/>
        </w:rPr>
        <w:t>„</w:t>
      </w:r>
      <w:r w:rsidRPr="004C1FE9">
        <w:rPr>
          <w:rFonts w:cs="Calibri"/>
          <w:b/>
        </w:rPr>
        <w:t>Poistenie záruky –</w:t>
      </w:r>
      <w:r w:rsidR="00B65235">
        <w:rPr>
          <w:rFonts w:cs="Calibri"/>
          <w:b/>
        </w:rPr>
        <w:t xml:space="preserve"> </w:t>
      </w:r>
      <w:r w:rsidR="00927556" w:rsidRPr="00927556">
        <w:rPr>
          <w:rFonts w:cs="Calibri"/>
          <w:b/>
        </w:rPr>
        <w:t>Vypracovanie štúdie uskutočniteľnosti  R3 Martin - Mošovce</w:t>
      </w:r>
      <w:r w:rsidR="00927556" w:rsidRPr="004C1FE9" w:rsidDel="00927556">
        <w:rPr>
          <w:rFonts w:cs="Calibri"/>
          <w:b/>
        </w:rPr>
        <w:t xml:space="preserve"> </w:t>
      </w:r>
      <w:r w:rsidRPr="004C1FE9">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lastRenderedPageBreak/>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3B3DC4A5"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oprávnenou/-ými za poisťovateľa takýto dokument podpisovať.</w:t>
      </w:r>
      <w:r w:rsidR="004C5D34" w:rsidRPr="005E529B">
        <w:rPr>
          <w:rFonts w:cs="Calibri"/>
        </w:rPr>
        <w:t xml:space="preserve"> Pri elektronickom dokumente, ktorý bude po</w:t>
      </w:r>
      <w:r w:rsidR="00543512" w:rsidRPr="005E529B">
        <w:rPr>
          <w:rFonts w:cs="Calibri"/>
        </w:rPr>
        <w:t xml:space="preserve">dpísaný kvalifikovaným elektronickým podpisom sa originál poistenia záruky nedoručuje </w:t>
      </w:r>
      <w:r w:rsidR="00040ACD">
        <w:rPr>
          <w:rFonts w:cs="Calibri"/>
        </w:rPr>
        <w:br/>
      </w:r>
      <w:r w:rsidR="00543512" w:rsidRPr="005E529B">
        <w:rPr>
          <w:rFonts w:cs="Calibri"/>
        </w:rPr>
        <w:t>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4BADD39E" w:rsidR="00A2556C" w:rsidRPr="00107B06"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 xml:space="preserve">márneho uplynutia lehoty na doručenie námietky, ak ho verejný obstarávateľ vylúčil </w:t>
      </w:r>
      <w:r w:rsidR="00040ACD">
        <w:rPr>
          <w:rFonts w:cs="Calibri"/>
        </w:rPr>
        <w:br/>
      </w:r>
      <w:r w:rsidRPr="005E529B">
        <w:rPr>
          <w:rFonts w:cs="Calibri"/>
        </w:rPr>
        <w:t xml:space="preserve">z verejného obstarávania, alebo ak verejný obstarávateľ zruší použitý postup zadávania zákazky, </w:t>
      </w:r>
      <w:r w:rsidRPr="00107B06">
        <w:rPr>
          <w:rFonts w:cs="Calibri"/>
        </w:rPr>
        <w:t>alebo</w:t>
      </w:r>
    </w:p>
    <w:p w14:paraId="020D95E3" w14:textId="626918CC" w:rsidR="00A2556C" w:rsidRPr="00107B06" w:rsidRDefault="00A2556C" w:rsidP="00DC0B2E">
      <w:pPr>
        <w:pStyle w:val="Bezriadkovania"/>
        <w:spacing w:line="276" w:lineRule="auto"/>
        <w:ind w:left="2410" w:hanging="992"/>
        <w:rPr>
          <w:rFonts w:cs="Calibri"/>
        </w:rPr>
      </w:pPr>
      <w:r w:rsidRPr="00107B06">
        <w:rPr>
          <w:rFonts w:cs="Calibri"/>
        </w:rPr>
        <w:t>15.5.1.3</w:t>
      </w:r>
      <w:r w:rsidRPr="00107B06">
        <w:rPr>
          <w:rFonts w:cs="Calibri"/>
        </w:rPr>
        <w:tab/>
        <w:t>uzavretia Zmluvy</w:t>
      </w:r>
      <w:r w:rsidR="007C12E4" w:rsidRPr="00107B06">
        <w:rPr>
          <w:rFonts w:cs="Calibri"/>
        </w:rPr>
        <w:t xml:space="preserve"> s úspešným </w:t>
      </w:r>
      <w:r w:rsidR="00B22C46" w:rsidRPr="00107B06">
        <w:rPr>
          <w:rFonts w:cs="Calibri"/>
        </w:rPr>
        <w:t>uchádzačom</w:t>
      </w:r>
      <w:r w:rsidR="007F6421" w:rsidRPr="00107B06">
        <w:rPr>
          <w:rFonts w:cs="Calibri"/>
        </w:rPr>
        <w:t>.</w:t>
      </w:r>
    </w:p>
    <w:p w14:paraId="5E3BCC34" w14:textId="12D33E95" w:rsidR="00A2556C" w:rsidRPr="005E529B" w:rsidRDefault="00A2556C" w:rsidP="00DC0B2E">
      <w:pPr>
        <w:pStyle w:val="Bezriadkovania"/>
        <w:spacing w:line="276" w:lineRule="auto"/>
        <w:ind w:left="567" w:hanging="567"/>
        <w:rPr>
          <w:rFonts w:cs="Calibri"/>
        </w:rPr>
      </w:pPr>
      <w:r w:rsidRPr="00107B06">
        <w:rPr>
          <w:rFonts w:cs="Calibri"/>
        </w:rPr>
        <w:t>15.6</w:t>
      </w:r>
      <w:r w:rsidRPr="00107B06">
        <w:rPr>
          <w:rFonts w:cs="Calibri"/>
        </w:rPr>
        <w:tab/>
        <w:t xml:space="preserve">Zábezpeka prepadne v prospech verejného obstarávateľa, ak </w:t>
      </w:r>
      <w:r w:rsidRPr="00107B06">
        <w:rPr>
          <w:rFonts w:cs="Calibri"/>
          <w:b/>
          <w:bCs/>
        </w:rPr>
        <w:t xml:space="preserve">uchádzač </w:t>
      </w:r>
      <w:r w:rsidR="00EC794F" w:rsidRPr="00107B06">
        <w:rPr>
          <w:rFonts w:cs="Calibri"/>
          <w:b/>
        </w:rPr>
        <w:t>v lehote viazanosti ponúk</w:t>
      </w:r>
      <w:r w:rsidR="00EC794F" w:rsidRPr="00107B06">
        <w:rPr>
          <w:rFonts w:cs="Calibri"/>
        </w:rPr>
        <w:t xml:space="preserve"> </w:t>
      </w:r>
      <w:r w:rsidRPr="00107B06">
        <w:rPr>
          <w:rFonts w:cs="Calibri"/>
          <w:b/>
          <w:bCs/>
        </w:rPr>
        <w:t>odstúpi od svojej ponuky</w:t>
      </w:r>
      <w:r w:rsidRPr="00107B06">
        <w:rPr>
          <w:rFonts w:cs="Calibri"/>
        </w:rPr>
        <w:t xml:space="preserve"> alebo ak neposkytne súčinnosť alebo odmietne uzavrieť </w:t>
      </w:r>
      <w:r w:rsidR="0065047B" w:rsidRPr="00107B06">
        <w:rPr>
          <w:rFonts w:cs="Calibri"/>
        </w:rPr>
        <w:t>Z</w:t>
      </w:r>
      <w:r w:rsidRPr="00107B06">
        <w:rPr>
          <w:rFonts w:cs="Calibri"/>
        </w:rPr>
        <w:t xml:space="preserve">mluvu podľa </w:t>
      </w:r>
      <w:r w:rsidRPr="005E529B">
        <w:rPr>
          <w:rFonts w:cs="Calibri"/>
        </w:rPr>
        <w:t xml:space="preserve">§ 56 ods. </w:t>
      </w:r>
      <w:r w:rsidR="00356377" w:rsidRPr="005E529B">
        <w:rPr>
          <w:rFonts w:cs="Calibri"/>
        </w:rPr>
        <w:t>5</w:t>
      </w:r>
      <w:r w:rsidRPr="005E529B">
        <w:rPr>
          <w:rFonts w:cs="Calibri"/>
        </w:rPr>
        <w:t xml:space="preserve"> až </w:t>
      </w:r>
      <w:r w:rsidR="00C5786E">
        <w:rPr>
          <w:rFonts w:cs="Calibri"/>
        </w:rPr>
        <w:t>9</w:t>
      </w:r>
      <w:r w:rsidR="00110FA7" w:rsidRPr="005E529B">
        <w:rPr>
          <w:rFonts w:cs="Calibri"/>
        </w:rPr>
        <w:t xml:space="preserve">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1884BF87" w14:textId="249D6A94"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4"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4"/>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4D14A369"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obsahovať </w:t>
      </w:r>
      <w:r w:rsidR="00C5786E">
        <w:rPr>
          <w:rFonts w:ascii="Calibri" w:hAnsi="Calibri" w:cs="Calibri"/>
          <w:b/>
        </w:rPr>
        <w:t xml:space="preserve">nasledovné </w:t>
      </w:r>
      <w:r w:rsidR="005C1FB0" w:rsidRPr="00316114">
        <w:rPr>
          <w:rFonts w:ascii="Calibri" w:hAnsi="Calibri" w:cs="Calibri"/>
          <w:b/>
        </w:rPr>
        <w:t>doklady:</w:t>
      </w:r>
    </w:p>
    <w:p w14:paraId="3C343A42" w14:textId="77777777"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DC0B2E">
      <w:pPr>
        <w:pStyle w:val="Odsekzoznamu"/>
        <w:numPr>
          <w:ilvl w:val="1"/>
          <w:numId w:val="37"/>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20B542A2"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w:t>
      </w:r>
    </w:p>
    <w:p w14:paraId="6F9FB95D" w14:textId="34132FE7" w:rsidR="00B444C2" w:rsidRPr="006B0E04" w:rsidRDefault="00B444C2" w:rsidP="002764FC">
      <w:pPr>
        <w:pStyle w:val="Odsekzoznamu"/>
        <w:numPr>
          <w:ilvl w:val="1"/>
          <w:numId w:val="37"/>
        </w:numPr>
        <w:autoSpaceDE w:val="0"/>
        <w:autoSpaceDN w:val="0"/>
        <w:spacing w:after="60" w:line="276" w:lineRule="auto"/>
        <w:ind w:left="567" w:hanging="567"/>
        <w:rPr>
          <w:rFonts w:ascii="Calibri" w:hAnsi="Calibri" w:cs="Calibri"/>
        </w:rPr>
      </w:pPr>
      <w:r w:rsidRPr="00FE4E76">
        <w:rPr>
          <w:rFonts w:ascii="Calibri" w:hAnsi="Calibri" w:cs="Calibri"/>
          <w:b/>
        </w:rPr>
        <w:t>Návrh</w:t>
      </w:r>
      <w:r w:rsidRPr="006B0E04">
        <w:rPr>
          <w:rFonts w:ascii="Calibri" w:hAnsi="Calibri" w:cs="Calibri"/>
          <w:b/>
        </w:rPr>
        <w:t xml:space="preserve"> Zmluvy</w:t>
      </w:r>
      <w:r w:rsidRPr="00FE4E76">
        <w:rPr>
          <w:rFonts w:ascii="Calibri" w:hAnsi="Calibri" w:cs="Calibri"/>
        </w:rPr>
        <w:t xml:space="preserve"> s vyplnenými cenami</w:t>
      </w:r>
      <w:r w:rsidR="006A16C8" w:rsidRPr="00FE4E76">
        <w:rPr>
          <w:rFonts w:ascii="Calibri" w:hAnsi="Calibri" w:cs="Calibri"/>
        </w:rPr>
        <w:t xml:space="preserve"> a ďalšími údajmi</w:t>
      </w:r>
      <w:r w:rsidRPr="00FE4E76">
        <w:rPr>
          <w:rFonts w:ascii="Calibri" w:hAnsi="Calibri" w:cs="Calibri"/>
        </w:rPr>
        <w:t xml:space="preserve"> </w:t>
      </w:r>
      <w:r w:rsidRPr="00FE4E76">
        <w:rPr>
          <w:rFonts w:ascii="Calibri" w:hAnsi="Calibri" w:cs="Calibri"/>
          <w:b/>
        </w:rPr>
        <w:t>bez príloh</w:t>
      </w:r>
      <w:r w:rsidRPr="00FE4E76">
        <w:rPr>
          <w:rFonts w:ascii="Calibri" w:hAnsi="Calibri" w:cs="Calibri"/>
        </w:rPr>
        <w:t xml:space="preserve"> (</w:t>
      </w:r>
      <w:r w:rsidRPr="00FE4E76">
        <w:rPr>
          <w:rFonts w:ascii="Calibri" w:hAnsi="Calibri" w:cs="Calibri"/>
          <w:bCs/>
          <w:u w:val="single"/>
        </w:rPr>
        <w:t>časť B.3</w:t>
      </w:r>
      <w:r w:rsidRPr="00FE4E76">
        <w:rPr>
          <w:rFonts w:ascii="Calibri" w:hAnsi="Calibri" w:cs="Calibri"/>
          <w:bCs/>
        </w:rPr>
        <w:t xml:space="preserve"> </w:t>
      </w:r>
      <w:r w:rsidR="003E63F5" w:rsidRPr="00FE4E76">
        <w:rPr>
          <w:rFonts w:ascii="Calibri" w:hAnsi="Calibri" w:cs="Calibri"/>
          <w:bCs/>
        </w:rPr>
        <w:t>týchto</w:t>
      </w:r>
      <w:r w:rsidRPr="00FE4E76">
        <w:rPr>
          <w:rFonts w:ascii="Calibri" w:hAnsi="Calibri" w:cs="Calibri"/>
          <w:bCs/>
        </w:rPr>
        <w:t xml:space="preserve"> </w:t>
      </w:r>
      <w:r w:rsidR="003E63F5" w:rsidRPr="00FE4E76">
        <w:rPr>
          <w:rFonts w:ascii="Calibri" w:hAnsi="Calibri" w:cs="Calibri"/>
          <w:bCs/>
        </w:rPr>
        <w:t>SP</w:t>
      </w:r>
      <w:r w:rsidR="003E63F5" w:rsidRPr="00FE4E76">
        <w:rPr>
          <w:rFonts w:ascii="Calibri" w:hAnsi="Calibri" w:cs="Calibri"/>
        </w:rPr>
        <w:t>)</w:t>
      </w:r>
      <w:r w:rsidRPr="00FE4E76">
        <w:rPr>
          <w:rFonts w:ascii="Calibri" w:hAnsi="Calibri" w:cs="Calibri"/>
        </w:rPr>
        <w:t>.</w:t>
      </w:r>
    </w:p>
    <w:p w14:paraId="1031169C" w14:textId="5782B9F2" w:rsidR="003E63F5" w:rsidRPr="00FE4E76" w:rsidRDefault="003E63F5" w:rsidP="003E63F5">
      <w:pPr>
        <w:autoSpaceDE w:val="0"/>
        <w:autoSpaceDN w:val="0"/>
        <w:spacing w:line="276" w:lineRule="auto"/>
        <w:ind w:left="567"/>
        <w:rPr>
          <w:rFonts w:cs="Calibri"/>
          <w:noProof/>
        </w:rPr>
      </w:pPr>
      <w:r w:rsidRPr="00FE4E76">
        <w:rPr>
          <w:rFonts w:cs="Calibri"/>
          <w:noProof/>
        </w:rPr>
        <w:t xml:space="preserve">Návrh </w:t>
      </w:r>
      <w:r w:rsidRPr="006B0E04">
        <w:rPr>
          <w:rFonts w:cs="Calibri"/>
          <w:noProof/>
        </w:rPr>
        <w:t>Zmluvy</w:t>
      </w:r>
      <w:r w:rsidRPr="006B0E04">
        <w:rPr>
          <w:rFonts w:cs="Calibri"/>
          <w:noProof/>
          <w:color w:val="FF0000"/>
        </w:rPr>
        <w:t xml:space="preserve"> </w:t>
      </w:r>
      <w:r w:rsidRPr="006B0E04">
        <w:rPr>
          <w:rFonts w:cs="Calibri"/>
          <w:noProof/>
        </w:rPr>
        <w:t xml:space="preserve">musí </w:t>
      </w:r>
      <w:r w:rsidRPr="00FE4E76">
        <w:rPr>
          <w:rFonts w:cs="Calibri"/>
          <w:noProof/>
        </w:rPr>
        <w:t>byť podpísaný uchádzačom, jeho štatutárnym orgánom alebo členom štatutárneho orgánu alebo iným zástupcom uchádzača, ktorý je oprávnený konať v mene uchádzača v záväzkových vzťahoch.</w:t>
      </w:r>
      <w:r w:rsidR="00955796" w:rsidRPr="00955796">
        <w:t xml:space="preserve"> </w:t>
      </w:r>
      <w:bookmarkStart w:id="25" w:name="_Hlk220620392"/>
      <w:r w:rsidR="00955796" w:rsidRPr="00955796">
        <w:rPr>
          <w:rFonts w:cs="Calibri"/>
          <w:noProof/>
        </w:rPr>
        <w:t>V prípade, ak ponuku predkladá skupina dodávateľov, návrh Zmluvy musí byť podpísaný všetkými členmi skupiny alebo osobou/osobami oprávnenými konať v danej veci za každého člena skupiny</w:t>
      </w:r>
      <w:r w:rsidR="00955796" w:rsidRPr="00955796">
        <w:t xml:space="preserve"> </w:t>
      </w:r>
      <w:r w:rsidR="00955796" w:rsidRPr="00955796">
        <w:rPr>
          <w:rFonts w:cs="Calibri"/>
          <w:noProof/>
        </w:rPr>
        <w:t xml:space="preserve">spolu </w:t>
      </w:r>
      <w:r w:rsidR="00A41B2A">
        <w:rPr>
          <w:rFonts w:cs="Calibri"/>
          <w:noProof/>
        </w:rPr>
        <w:br/>
      </w:r>
      <w:r w:rsidR="00955796" w:rsidRPr="00955796">
        <w:rPr>
          <w:rFonts w:cs="Calibri"/>
          <w:noProof/>
        </w:rPr>
        <w:t>s uvedením členov, za ktorých koná.</w:t>
      </w:r>
      <w:bookmarkEnd w:id="25"/>
    </w:p>
    <w:p w14:paraId="17CC713B" w14:textId="655216D7" w:rsidR="00F53187" w:rsidRPr="00B95FF3" w:rsidRDefault="00344133" w:rsidP="00DC0B2E">
      <w:pPr>
        <w:numPr>
          <w:ilvl w:val="1"/>
          <w:numId w:val="37"/>
        </w:numPr>
        <w:autoSpaceDE w:val="0"/>
        <w:autoSpaceDN w:val="0"/>
        <w:spacing w:line="276" w:lineRule="auto"/>
        <w:ind w:left="567" w:hanging="567"/>
        <w:rPr>
          <w:rFonts w:cs="Calibri"/>
          <w:noProof/>
        </w:rPr>
      </w:pPr>
      <w:r w:rsidRPr="006A16C8">
        <w:rPr>
          <w:rFonts w:cs="Calibri"/>
          <w:noProof/>
        </w:rPr>
        <w:lastRenderedPageBreak/>
        <w:t xml:space="preserve">V prípade, ak ponuku predkladá skupina </w:t>
      </w:r>
      <w:r w:rsidRPr="0071410D">
        <w:rPr>
          <w:rFonts w:cs="Calibri"/>
          <w:noProof/>
        </w:rPr>
        <w:t>dodávateľov,</w:t>
      </w:r>
      <w:r w:rsidR="00955796">
        <w:rPr>
          <w:rFonts w:cs="Calibri"/>
          <w:noProof/>
        </w:rPr>
        <w:t xml:space="preserve"> </w:t>
      </w:r>
      <w:r w:rsidRPr="0071410D">
        <w:rPr>
          <w:rFonts w:cs="Calibri"/>
          <w:noProof/>
        </w:rPr>
        <w:t xml:space="preserve">v súlade s bodom 18.3.1 časti A.1 Pokyny pre </w:t>
      </w:r>
      <w:r w:rsidR="006F10AA" w:rsidRPr="00FE4E76">
        <w:rPr>
          <w:rFonts w:cs="Calibri"/>
        </w:rPr>
        <w:t>záujemcov/</w:t>
      </w:r>
      <w:r w:rsidRPr="0071410D">
        <w:rPr>
          <w:rFonts w:cs="Calibri"/>
          <w:noProof/>
        </w:rPr>
        <w:t xml:space="preserve">uchádzačov týchto SP, v ponuke skupiny dodávateľov musí byť uvedený záväzok, že táto skupina dodávateľov v prípade prijatia jej ponuky verejným obstarávateľom za účelom riadneho plnenia </w:t>
      </w:r>
      <w:r w:rsidR="00187B42" w:rsidRPr="007015B1">
        <w:rPr>
          <w:rFonts w:cs="Calibri"/>
          <w:noProof/>
        </w:rPr>
        <w:t>Zmluvy</w:t>
      </w:r>
      <w:r w:rsidR="0071410D" w:rsidRPr="007015B1">
        <w:rPr>
          <w:rFonts w:cs="Calibri"/>
          <w:noProof/>
        </w:rPr>
        <w:t xml:space="preserve"> </w:t>
      </w:r>
      <w:r w:rsidRPr="0071410D">
        <w:rPr>
          <w:rFonts w:cs="Calibri"/>
          <w:noProof/>
        </w:rPr>
        <w:t xml:space="preserve">vytvorí niektorú z právnych foriem uvedených v bode 18.4 časti A.1 Pokyny pre </w:t>
      </w:r>
      <w:r w:rsidR="006F10AA" w:rsidRPr="0071410D">
        <w:rPr>
          <w:rFonts w:cs="Calibri"/>
          <w:color w:val="000000" w:themeColor="text1"/>
        </w:rPr>
        <w:t>záujemcov/</w:t>
      </w:r>
      <w:r w:rsidRPr="0071410D">
        <w:rPr>
          <w:rFonts w:cs="Calibri"/>
          <w:noProof/>
        </w:rPr>
        <w:t>uchádzačov týchto SP, pričom sa odporúča, aby obsahom jej ponuky bola aspoň zmluva o budúcej zmluve o vytvorení príslušnej právnej formy</w:t>
      </w:r>
      <w:r w:rsidR="00F53187" w:rsidRPr="0071410D">
        <w:rPr>
          <w:rFonts w:cs="Calibri"/>
          <w:noProof/>
        </w:rPr>
        <w:t xml:space="preserve"> </w:t>
      </w:r>
      <w:r w:rsidR="00F53187" w:rsidRPr="00431393">
        <w:rPr>
          <w:rFonts w:cs="Calibri"/>
          <w:noProof/>
        </w:rPr>
        <w:t xml:space="preserve">alebo </w:t>
      </w:r>
      <w:r w:rsidR="00F53187" w:rsidRPr="007015B1">
        <w:rPr>
          <w:rFonts w:cs="Calibri"/>
          <w:b/>
        </w:rPr>
        <w:t xml:space="preserve">Čestné vyhlásenie skupiny dodávateľov </w:t>
      </w:r>
      <w:r w:rsidR="00F53187" w:rsidRPr="00B95FF3">
        <w:rPr>
          <w:rFonts w:cs="Calibri"/>
          <w:bCs/>
        </w:rPr>
        <w:t xml:space="preserve">podľa </w:t>
      </w:r>
      <w:r w:rsidR="00F53187" w:rsidRPr="00FE4E76">
        <w:rPr>
          <w:rFonts w:cs="Calibri"/>
          <w:bCs/>
          <w:u w:val="single"/>
        </w:rPr>
        <w:t>Prílohy</w:t>
      </w:r>
      <w:r w:rsidR="00006C64" w:rsidRPr="00FE4E76">
        <w:rPr>
          <w:rFonts w:cs="Calibri"/>
          <w:bCs/>
          <w:u w:val="single"/>
        </w:rPr>
        <w:t xml:space="preserve"> </w:t>
      </w:r>
      <w:r w:rsidR="00F53187" w:rsidRPr="00FE4E76">
        <w:rPr>
          <w:rFonts w:cs="Calibri"/>
          <w:bCs/>
          <w:u w:val="single"/>
        </w:rPr>
        <w:t xml:space="preserve"> </w:t>
      </w:r>
      <w:r w:rsidR="00006C64" w:rsidRPr="00FE4E76">
        <w:rPr>
          <w:rFonts w:cs="Calibri"/>
          <w:bCs/>
          <w:u w:val="single"/>
        </w:rPr>
        <w:t>č.</w:t>
      </w:r>
      <w:r w:rsidR="00006C64" w:rsidRPr="00FE4E76">
        <w:rPr>
          <w:rFonts w:cs="Calibri"/>
          <w:b/>
          <w:u w:val="single"/>
        </w:rPr>
        <w:t xml:space="preserve"> </w:t>
      </w:r>
      <w:r w:rsidR="007015B1" w:rsidRPr="00FE4E76">
        <w:rPr>
          <w:rFonts w:cs="Calibri"/>
          <w:bCs/>
          <w:u w:val="single"/>
        </w:rPr>
        <w:t>5</w:t>
      </w:r>
      <w:r w:rsidR="00F53187" w:rsidRPr="00B95FF3">
        <w:rPr>
          <w:rFonts w:cs="Calibri"/>
          <w:u w:val="single"/>
        </w:rPr>
        <w:t xml:space="preserve"> </w:t>
      </w:r>
      <w:r w:rsidR="00436108" w:rsidRPr="00B95FF3">
        <w:rPr>
          <w:rFonts w:cs="Calibri"/>
          <w:u w:val="single"/>
        </w:rPr>
        <w:t>k časti A.1</w:t>
      </w:r>
      <w:r w:rsidR="00436108" w:rsidRPr="00B95FF3">
        <w:rPr>
          <w:rFonts w:cs="Calibri"/>
        </w:rPr>
        <w:t xml:space="preserve"> týchto </w:t>
      </w:r>
      <w:r w:rsidR="00F53187" w:rsidRPr="00B95FF3">
        <w:rPr>
          <w:rFonts w:cs="Calibri"/>
        </w:rPr>
        <w:t>SP</w:t>
      </w:r>
      <w:r w:rsidR="00632F3F" w:rsidRPr="00B95FF3">
        <w:rPr>
          <w:rFonts w:cs="Calibri"/>
        </w:rPr>
        <w:t>.</w:t>
      </w:r>
      <w:r w:rsidR="00F53187" w:rsidRPr="00B95FF3">
        <w:rPr>
          <w:rFonts w:cs="Calibri"/>
        </w:rPr>
        <w:t xml:space="preserve"> (ak sa uplatňuje)</w:t>
      </w:r>
    </w:p>
    <w:p w14:paraId="65750BFC" w14:textId="528FB771" w:rsidR="00F53187" w:rsidRPr="00B95FF3" w:rsidRDefault="00F53187" w:rsidP="007D12D3">
      <w:pPr>
        <w:pStyle w:val="Odsekzoznamu"/>
        <w:numPr>
          <w:ilvl w:val="1"/>
          <w:numId w:val="37"/>
        </w:numPr>
        <w:autoSpaceDE w:val="0"/>
        <w:autoSpaceDN w:val="0"/>
        <w:spacing w:after="120" w:line="276" w:lineRule="auto"/>
        <w:ind w:left="567" w:hanging="567"/>
        <w:rPr>
          <w:rFonts w:ascii="Calibri" w:hAnsi="Calibri" w:cs="Calibri"/>
        </w:rPr>
      </w:pPr>
      <w:r w:rsidRPr="00B95FF3">
        <w:rPr>
          <w:rFonts w:ascii="Calibri" w:hAnsi="Calibri" w:cs="Calibri"/>
        </w:rPr>
        <w:t>V prípade skupiny dodávateľov</w:t>
      </w:r>
      <w:r w:rsidR="00955796">
        <w:rPr>
          <w:rFonts w:ascii="Calibri" w:hAnsi="Calibri" w:cs="Calibri"/>
        </w:rPr>
        <w:t xml:space="preserve">, v súlade s bodom </w:t>
      </w:r>
      <w:r w:rsidR="00955796" w:rsidRPr="00955796">
        <w:rPr>
          <w:rFonts w:ascii="Calibri" w:hAnsi="Calibri" w:cs="Calibri"/>
        </w:rPr>
        <w:t>18.</w:t>
      </w:r>
      <w:r w:rsidR="00955796">
        <w:rPr>
          <w:rFonts w:ascii="Calibri" w:hAnsi="Calibri" w:cs="Calibri"/>
        </w:rPr>
        <w:t>6</w:t>
      </w:r>
      <w:r w:rsidR="00955796" w:rsidRPr="00955796">
        <w:rPr>
          <w:rFonts w:ascii="Calibri" w:hAnsi="Calibri" w:cs="Calibri"/>
        </w:rPr>
        <w:t>.1 časti A.1 Pokyny pre záujemcov/uchádzačov týchto SP</w:t>
      </w:r>
      <w:r w:rsidR="00955796">
        <w:rPr>
          <w:rFonts w:ascii="Calibri" w:hAnsi="Calibri" w:cs="Calibri"/>
        </w:rPr>
        <w:t>,</w:t>
      </w:r>
      <w:r w:rsidRPr="00B95FF3">
        <w:rPr>
          <w:rFonts w:ascii="Calibri" w:hAnsi="Calibri" w:cs="Calibri"/>
        </w:rPr>
        <w:t xml:space="preserve"> </w:t>
      </w:r>
      <w:r w:rsidRPr="00B95FF3">
        <w:rPr>
          <w:rFonts w:ascii="Calibri" w:hAnsi="Calibri" w:cs="Calibri"/>
          <w:b/>
        </w:rPr>
        <w:t>vystavenú plnú moc pre jedného z členov skupiny</w:t>
      </w:r>
      <w:r w:rsidRPr="00B95FF3">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skupiny </w:t>
      </w:r>
      <w:r w:rsidR="007D12D3" w:rsidRPr="00B95FF3">
        <w:rPr>
          <w:rFonts w:ascii="Calibri" w:hAnsi="Calibri" w:cs="Calibri"/>
        </w:rPr>
        <w:t xml:space="preserve">podľa </w:t>
      </w:r>
      <w:r w:rsidR="007D12D3" w:rsidRPr="00FE4E76">
        <w:rPr>
          <w:rFonts w:ascii="Calibri" w:hAnsi="Calibri" w:cs="Calibri"/>
          <w:u w:val="single"/>
        </w:rPr>
        <w:t xml:space="preserve">Prílohy č. </w:t>
      </w:r>
      <w:r w:rsidR="007015B1" w:rsidRPr="00FE4E76">
        <w:rPr>
          <w:rFonts w:ascii="Calibri" w:hAnsi="Calibri" w:cs="Calibri"/>
          <w:u w:val="single"/>
        </w:rPr>
        <w:t>6</w:t>
      </w:r>
      <w:r w:rsidR="007D12D3" w:rsidRPr="00B95FF3">
        <w:rPr>
          <w:rFonts w:ascii="Calibri" w:hAnsi="Calibri" w:cs="Calibri"/>
          <w:u w:val="single"/>
        </w:rPr>
        <w:t xml:space="preserve"> </w:t>
      </w:r>
      <w:r w:rsidR="007D12D3" w:rsidRPr="00FE4E76">
        <w:rPr>
          <w:rFonts w:ascii="Calibri" w:hAnsi="Calibri" w:cs="Calibri"/>
          <w:u w:val="single"/>
        </w:rPr>
        <w:t>k časti A.1</w:t>
      </w:r>
      <w:r w:rsidR="007D12D3" w:rsidRPr="00FE4E76">
        <w:rPr>
          <w:rFonts w:ascii="Calibri" w:hAnsi="Calibri" w:cs="Calibri"/>
        </w:rPr>
        <w:t xml:space="preserve"> </w:t>
      </w:r>
      <w:r w:rsidR="007D12D3" w:rsidRPr="00B95FF3">
        <w:rPr>
          <w:rFonts w:ascii="Calibri" w:hAnsi="Calibri" w:cs="Calibri"/>
        </w:rPr>
        <w:t>týchto SP (ak sa uplatňuje).</w:t>
      </w:r>
    </w:p>
    <w:p w14:paraId="47FCB6A4" w14:textId="7DD8F914" w:rsidR="000D0559" w:rsidRPr="00A34C54" w:rsidRDefault="0076205C" w:rsidP="0076205C">
      <w:pPr>
        <w:pStyle w:val="Odsekzoznamu"/>
        <w:numPr>
          <w:ilvl w:val="1"/>
          <w:numId w:val="37"/>
        </w:numPr>
        <w:spacing w:after="120" w:line="276" w:lineRule="auto"/>
        <w:ind w:left="567" w:hanging="567"/>
        <w:rPr>
          <w:rFonts w:ascii="Calibri" w:hAnsi="Calibri" w:cs="Calibri"/>
        </w:rPr>
      </w:pPr>
      <w:r w:rsidRPr="00B95FF3">
        <w:rPr>
          <w:rFonts w:ascii="Calibri" w:hAnsi="Calibri" w:cs="Calibri"/>
        </w:rPr>
        <w:t xml:space="preserve">Vyhlásenia/ Dokumenty ktoré tvoria </w:t>
      </w:r>
      <w:r w:rsidRPr="00FE4E76">
        <w:rPr>
          <w:rFonts w:ascii="Calibri" w:hAnsi="Calibri" w:cs="Calibri"/>
          <w:u w:val="single"/>
        </w:rPr>
        <w:t xml:space="preserve">Prílohu č. </w:t>
      </w:r>
      <w:r w:rsidR="007015B1" w:rsidRPr="00FE4E76">
        <w:rPr>
          <w:rFonts w:ascii="Calibri" w:hAnsi="Calibri" w:cs="Calibri"/>
          <w:u w:val="single"/>
        </w:rPr>
        <w:t>3</w:t>
      </w:r>
      <w:r w:rsidRPr="00FE4E76">
        <w:rPr>
          <w:rFonts w:ascii="Calibri" w:hAnsi="Calibri" w:cs="Calibri"/>
        </w:rPr>
        <w:t xml:space="preserve">, </w:t>
      </w:r>
      <w:r w:rsidRPr="00FE4E76">
        <w:rPr>
          <w:rFonts w:ascii="Calibri" w:hAnsi="Calibri" w:cs="Calibri"/>
          <w:u w:val="single"/>
        </w:rPr>
        <w:t xml:space="preserve">Prílohu č. </w:t>
      </w:r>
      <w:r w:rsidR="007015B1" w:rsidRPr="00FE4E76">
        <w:rPr>
          <w:rFonts w:ascii="Calibri" w:hAnsi="Calibri" w:cs="Calibri"/>
          <w:u w:val="single"/>
        </w:rPr>
        <w:t>4</w:t>
      </w:r>
      <w:r w:rsidRPr="00FE4E76">
        <w:rPr>
          <w:rFonts w:ascii="Calibri" w:hAnsi="Calibri" w:cs="Calibri"/>
        </w:rPr>
        <w:t xml:space="preserve"> a </w:t>
      </w:r>
      <w:r w:rsidRPr="00FE4E76">
        <w:rPr>
          <w:rFonts w:ascii="Calibri" w:hAnsi="Calibri" w:cs="Calibri"/>
          <w:u w:val="single"/>
        </w:rPr>
        <w:t xml:space="preserve">Prílohu č. </w:t>
      </w:r>
      <w:r w:rsidR="00437A66" w:rsidRPr="00FE4E76">
        <w:rPr>
          <w:rFonts w:ascii="Calibri" w:hAnsi="Calibri" w:cs="Calibri"/>
        </w:rPr>
        <w:t>7</w:t>
      </w:r>
      <w:r w:rsidRPr="00B95FF3">
        <w:rPr>
          <w:rFonts w:ascii="Calibri" w:hAnsi="Calibri" w:cs="Calibri"/>
        </w:rPr>
        <w:t xml:space="preserve">  k časti A.</w:t>
      </w:r>
      <w:r w:rsidRPr="00A34C54">
        <w:rPr>
          <w:rFonts w:ascii="Calibri" w:hAnsi="Calibri" w:cs="Calibri"/>
        </w:rPr>
        <w:t>1 týchto SP –</w:t>
      </w:r>
      <w:r w:rsidR="00980924" w:rsidRPr="00A34C54">
        <w:rPr>
          <w:rFonts w:ascii="Calibri" w:hAnsi="Calibri" w:cs="Calibri"/>
        </w:rPr>
        <w:t xml:space="preserve"> </w:t>
      </w:r>
      <w:r w:rsidRPr="000D0559">
        <w:rPr>
          <w:rFonts w:ascii="Calibri" w:hAnsi="Calibri" w:cs="Calibri"/>
          <w:b/>
          <w:bCs/>
        </w:rPr>
        <w:t>Čestné vyhlásenie podľa článku 5k, Čestné vyhlásenie uchádzača</w:t>
      </w:r>
      <w:r w:rsidR="00980924" w:rsidRPr="000D0559">
        <w:rPr>
          <w:rFonts w:ascii="Calibri" w:hAnsi="Calibri" w:cs="Calibri"/>
          <w:b/>
          <w:bCs/>
        </w:rPr>
        <w:t>, Zoznam dôverných informácií</w:t>
      </w:r>
      <w:r w:rsidRPr="000D0559">
        <w:rPr>
          <w:rFonts w:ascii="Calibri" w:hAnsi="Calibri" w:cs="Calibri"/>
          <w:b/>
          <w:bCs/>
        </w:rPr>
        <w:t>.</w:t>
      </w:r>
    </w:p>
    <w:p w14:paraId="04C884C3" w14:textId="19433171" w:rsidR="007B0E21" w:rsidRPr="00FE4E76" w:rsidRDefault="005809A5" w:rsidP="000D0559">
      <w:pPr>
        <w:pStyle w:val="Odsekzoznamu"/>
        <w:numPr>
          <w:ilvl w:val="1"/>
          <w:numId w:val="37"/>
        </w:numPr>
        <w:spacing w:after="120" w:line="276" w:lineRule="auto"/>
        <w:ind w:left="567" w:hanging="567"/>
        <w:rPr>
          <w:rFonts w:ascii="Calibri" w:hAnsi="Calibri" w:cs="Calibri"/>
        </w:rPr>
      </w:pPr>
      <w:r w:rsidRPr="00FE4E76">
        <w:rPr>
          <w:rFonts w:ascii="Calibri" w:hAnsi="Calibri" w:cs="Calibri"/>
        </w:rPr>
        <w:t xml:space="preserve">Na účely preukázania </w:t>
      </w:r>
      <w:r w:rsidRPr="00B95FF3">
        <w:rPr>
          <w:rFonts w:ascii="Calibri" w:hAnsi="Calibri" w:cs="Calibri"/>
        </w:rPr>
        <w:t xml:space="preserve">využitia subdodávateľov uchádzač </w:t>
      </w:r>
      <w:r w:rsidRPr="00704A95">
        <w:rPr>
          <w:rFonts w:ascii="Calibri" w:hAnsi="Calibri" w:cs="Calibri"/>
        </w:rPr>
        <w:t>predloží</w:t>
      </w:r>
      <w:r w:rsidR="007B0E21" w:rsidRPr="00704A95">
        <w:rPr>
          <w:rFonts w:ascii="Calibri" w:hAnsi="Calibri" w:cs="Calibri"/>
        </w:rPr>
        <w:t xml:space="preserve"> </w:t>
      </w:r>
      <w:r w:rsidR="007B0E21" w:rsidRPr="00704A95">
        <w:rPr>
          <w:rFonts w:ascii="Calibri" w:hAnsi="Calibri" w:cs="Calibri"/>
          <w:u w:val="single"/>
        </w:rPr>
        <w:t xml:space="preserve">Prílohu č. </w:t>
      </w:r>
      <w:r w:rsidR="00B95FF3">
        <w:rPr>
          <w:rFonts w:ascii="Calibri" w:hAnsi="Calibri" w:cs="Calibri"/>
          <w:u w:val="single"/>
        </w:rPr>
        <w:t>8</w:t>
      </w:r>
      <w:r w:rsidR="000D0559">
        <w:rPr>
          <w:rFonts w:ascii="Calibri" w:hAnsi="Calibri" w:cs="Calibri"/>
        </w:rPr>
        <w:t xml:space="preserve"> </w:t>
      </w:r>
      <w:r w:rsidR="00B95FF3" w:rsidRPr="00B95FF3">
        <w:rPr>
          <w:rFonts w:ascii="Calibri" w:hAnsi="Calibri" w:cs="Calibri"/>
          <w:b/>
          <w:bCs/>
        </w:rPr>
        <w:t>– Vyhlásenie uchádzača o subdodávkach</w:t>
      </w:r>
      <w:r w:rsidR="007B0E21" w:rsidRPr="00704A95">
        <w:rPr>
          <w:rFonts w:ascii="Calibri" w:hAnsi="Calibri" w:cs="Calibri"/>
        </w:rPr>
        <w:t xml:space="preserve"> </w:t>
      </w:r>
      <w:r w:rsidR="007B0E21" w:rsidRPr="00B95FF3">
        <w:rPr>
          <w:rFonts w:ascii="Calibri" w:hAnsi="Calibri" w:cs="Calibri"/>
          <w:u w:val="single"/>
        </w:rPr>
        <w:t xml:space="preserve">k časti </w:t>
      </w:r>
      <w:r w:rsidR="00B95FF3">
        <w:rPr>
          <w:rFonts w:ascii="Calibri" w:hAnsi="Calibri" w:cs="Calibri"/>
          <w:u w:val="single"/>
        </w:rPr>
        <w:t>A.1</w:t>
      </w:r>
      <w:r w:rsidR="007B0E21" w:rsidRPr="00B95FF3">
        <w:rPr>
          <w:rFonts w:ascii="Calibri" w:hAnsi="Calibri" w:cs="Calibri"/>
        </w:rPr>
        <w:t xml:space="preserve"> týchto SP, ktorá obsahuje aktuálne a úplné údaje o</w:t>
      </w:r>
      <w:r w:rsidR="006B4F5D">
        <w:rPr>
          <w:rFonts w:ascii="Calibri" w:hAnsi="Calibri" w:cs="Calibri"/>
        </w:rPr>
        <w:t> </w:t>
      </w:r>
      <w:r w:rsidR="006B4F5D" w:rsidRPr="001550D4">
        <w:rPr>
          <w:rFonts w:ascii="Calibri" w:hAnsi="Calibri" w:cs="Calibri"/>
          <w:b/>
          <w:bCs/>
        </w:rPr>
        <w:t xml:space="preserve">navrhovaných </w:t>
      </w:r>
      <w:r w:rsidR="007B0E21" w:rsidRPr="001550D4">
        <w:rPr>
          <w:rFonts w:ascii="Calibri" w:hAnsi="Calibri" w:cs="Calibri"/>
          <w:b/>
          <w:bCs/>
        </w:rPr>
        <w:t>subdodávateľoch</w:t>
      </w:r>
      <w:r w:rsidR="007B0E21" w:rsidRPr="00FE4E76">
        <w:rPr>
          <w:rFonts w:ascii="Calibri" w:hAnsi="Calibri" w:cs="Calibri"/>
        </w:rPr>
        <w:t>, ktorým má uchádzač v úmysle zadať podiel zákazky v rozsahu obchodné meno/názov, sídlo/miesto podnikania, IČO, zápis do príslušného registra, predmet subdodávky a podiel subdodávok vyjadrený v % z navrhovanej ponukovej ceny uchádzača.</w:t>
      </w:r>
      <w:r w:rsidR="00270271">
        <w:rPr>
          <w:rFonts w:ascii="Calibri" w:hAnsi="Calibri" w:cs="Calibri"/>
        </w:rPr>
        <w:t xml:space="preserve"> Uchádzač zároveň predloží d</w:t>
      </w:r>
      <w:r w:rsidR="00270271" w:rsidRPr="00270271">
        <w:rPr>
          <w:rFonts w:ascii="Calibri" w:hAnsi="Calibri" w:cs="Calibri"/>
        </w:rPr>
        <w:t xml:space="preserve">oklady, ktorými preukáže, že </w:t>
      </w:r>
      <w:r w:rsidR="00270271" w:rsidRPr="001550D4">
        <w:rPr>
          <w:rFonts w:ascii="Calibri" w:hAnsi="Calibri" w:cs="Calibri"/>
          <w:b/>
          <w:bCs/>
        </w:rPr>
        <w:t>navrhovaní subdodávatelia</w:t>
      </w:r>
      <w:r w:rsidR="00270271">
        <w:rPr>
          <w:rFonts w:ascii="Calibri" w:hAnsi="Calibri" w:cs="Calibri"/>
        </w:rPr>
        <w:t xml:space="preserve">, identifikovaní </w:t>
      </w:r>
      <w:r w:rsidR="00270271" w:rsidRPr="00270271">
        <w:rPr>
          <w:rFonts w:ascii="Calibri" w:hAnsi="Calibri" w:cs="Calibri"/>
        </w:rPr>
        <w:t xml:space="preserve">podľa </w:t>
      </w:r>
      <w:r w:rsidR="00270271">
        <w:rPr>
          <w:rFonts w:ascii="Calibri" w:hAnsi="Calibri" w:cs="Calibri"/>
        </w:rPr>
        <w:t xml:space="preserve">tohto </w:t>
      </w:r>
      <w:r w:rsidR="00270271" w:rsidRPr="00270271">
        <w:rPr>
          <w:rFonts w:ascii="Calibri" w:hAnsi="Calibri" w:cs="Calibri"/>
        </w:rPr>
        <w:t>bodu</w:t>
      </w:r>
      <w:r w:rsidR="00270271">
        <w:rPr>
          <w:rFonts w:ascii="Calibri" w:hAnsi="Calibri" w:cs="Calibri"/>
        </w:rPr>
        <w:t xml:space="preserve"> v Prílohe č. 8,</w:t>
      </w:r>
      <w:r w:rsidR="00270271" w:rsidRPr="00270271">
        <w:rPr>
          <w:rFonts w:ascii="Calibri" w:hAnsi="Calibri" w:cs="Calibri"/>
        </w:rPr>
        <w:t xml:space="preserve"> spĺňajú podmienky účasti týkajúce sa osobného postavenia a neexistujú u nich dôvody na vylúčenie podľa § 40 ods. 6 písm. a) až g) a ods. 7 a 8 zákona; oprávnenie dodávať tovar, uskutočňovať stavebné práce alebo poskytovať službu sa preukazuje vo vzťahu k tej časti predmetu zákazky, ktorý má subdodávateľ plniť.</w:t>
      </w:r>
    </w:p>
    <w:p w14:paraId="5B0A0CCB" w14:textId="7596BF35" w:rsidR="00007D3E" w:rsidRPr="005A19BE" w:rsidRDefault="00007D3E" w:rsidP="00F87DCF">
      <w:pPr>
        <w:pStyle w:val="Odsekzoznamu"/>
        <w:numPr>
          <w:ilvl w:val="1"/>
          <w:numId w:val="37"/>
        </w:numPr>
        <w:autoSpaceDE w:val="0"/>
        <w:autoSpaceDN w:val="0"/>
        <w:spacing w:after="120" w:line="276" w:lineRule="auto"/>
        <w:ind w:left="567" w:hanging="567"/>
        <w:rPr>
          <w:rFonts w:cs="Calibri"/>
          <w:bCs/>
        </w:rPr>
      </w:pPr>
      <w:r w:rsidRPr="00436108">
        <w:rPr>
          <w:rFonts w:ascii="Calibri" w:hAnsi="Calibri" w:cs="Calibri"/>
        </w:rPr>
        <w:t xml:space="preserve">Vyplnenú </w:t>
      </w:r>
      <w:r w:rsidRPr="005A19BE">
        <w:rPr>
          <w:rFonts w:ascii="Calibri" w:hAnsi="Calibri" w:cs="Calibri"/>
          <w:u w:val="single"/>
        </w:rPr>
        <w:t xml:space="preserve">Prílohu č. </w:t>
      </w:r>
      <w:r w:rsidR="005A19BE" w:rsidRPr="005A19BE">
        <w:rPr>
          <w:rFonts w:ascii="Calibri" w:hAnsi="Calibri" w:cs="Calibri"/>
          <w:u w:val="single"/>
        </w:rPr>
        <w:t>1</w:t>
      </w:r>
      <w:r w:rsidRPr="005A19BE">
        <w:rPr>
          <w:rFonts w:ascii="Calibri" w:hAnsi="Calibri" w:cs="Calibri"/>
        </w:rPr>
        <w:t xml:space="preserve"> </w:t>
      </w:r>
      <w:r w:rsidRPr="005A19BE">
        <w:rPr>
          <w:rFonts w:ascii="Calibri" w:hAnsi="Calibri" w:cs="Calibri"/>
          <w:b/>
        </w:rPr>
        <w:t>Návrh na plnenie kritéria</w:t>
      </w:r>
      <w:r w:rsidRPr="005A19BE">
        <w:rPr>
          <w:rFonts w:ascii="Calibri" w:hAnsi="Calibri" w:cs="Calibri"/>
        </w:rPr>
        <w:t xml:space="preserve"> </w:t>
      </w:r>
      <w:r w:rsidRPr="005A19BE">
        <w:rPr>
          <w:rFonts w:ascii="Calibri" w:hAnsi="Calibri" w:cs="Calibri"/>
          <w:u w:val="single"/>
        </w:rPr>
        <w:t>k časti A.2</w:t>
      </w:r>
      <w:r w:rsidRPr="005A19BE">
        <w:rPr>
          <w:rFonts w:ascii="Calibri" w:hAnsi="Calibri" w:cs="Calibri"/>
        </w:rPr>
        <w:t xml:space="preserve"> Kritéri</w:t>
      </w:r>
      <w:r w:rsidR="00CA6ECC">
        <w:rPr>
          <w:rFonts w:ascii="Calibri" w:hAnsi="Calibri" w:cs="Calibri"/>
        </w:rPr>
        <w:t>um</w:t>
      </w:r>
      <w:r w:rsidRPr="005A19BE">
        <w:rPr>
          <w:rFonts w:ascii="Calibri" w:hAnsi="Calibri" w:cs="Calibri"/>
        </w:rPr>
        <w:t xml:space="preserve"> na hodnotenie ponúk a pravidlá </w:t>
      </w:r>
      <w:r w:rsidR="00CA6ECC">
        <w:rPr>
          <w:rFonts w:ascii="Calibri" w:hAnsi="Calibri" w:cs="Calibri"/>
        </w:rPr>
        <w:t>jeho</w:t>
      </w:r>
      <w:r w:rsidRPr="005A19BE">
        <w:rPr>
          <w:rFonts w:ascii="Calibri" w:hAnsi="Calibri" w:cs="Calibri"/>
        </w:rPr>
        <w:t xml:space="preserve"> uplatnenia týchto SP - v elektronickej forme so zabudovanou matematikou vo formáte Microsoft Excel ٭.xls/*.xlsx, zároveň aj ako s</w:t>
      </w:r>
      <w:r w:rsidR="00EB2133" w:rsidRPr="005A19BE">
        <w:rPr>
          <w:rFonts w:ascii="Calibri" w:hAnsi="Calibri" w:cs="Calibri"/>
        </w:rPr>
        <w:t>ken</w:t>
      </w:r>
      <w:r w:rsidRPr="005A19BE">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D20524" w:rsidRPr="005A19BE">
        <w:rPr>
          <w:rFonts w:cs="Arial"/>
        </w:rPr>
        <w:t xml:space="preserve"> </w:t>
      </w:r>
      <w:r w:rsidR="00D20524" w:rsidRPr="005A19BE">
        <w:rPr>
          <w:rFonts w:ascii="Calibri" w:hAnsi="Calibri" w:cs="Calibri"/>
        </w:rPr>
        <w:t>Uchádzač zodpovedá za to, že ceny v elektronickej a pdf. forme sa zhodujú.</w:t>
      </w:r>
    </w:p>
    <w:p w14:paraId="2B99BFEF" w14:textId="0FC63AE1" w:rsidR="00274A93" w:rsidRPr="00436108" w:rsidRDefault="00D739A3" w:rsidP="00DC0B2E">
      <w:pPr>
        <w:pStyle w:val="Odsekzoznamu"/>
        <w:numPr>
          <w:ilvl w:val="1"/>
          <w:numId w:val="37"/>
        </w:numPr>
        <w:autoSpaceDE w:val="0"/>
        <w:autoSpaceDN w:val="0"/>
        <w:spacing w:after="120" w:line="276" w:lineRule="auto"/>
        <w:ind w:left="567" w:hanging="567"/>
        <w:rPr>
          <w:rFonts w:ascii="Calibri" w:hAnsi="Calibri" w:cs="Calibri"/>
        </w:rPr>
      </w:pPr>
      <w:r w:rsidRPr="005A19BE">
        <w:rPr>
          <w:rFonts w:ascii="Calibri" w:hAnsi="Calibri" w:cs="Calibri"/>
        </w:rPr>
        <w:t>Vyplnen</w:t>
      </w:r>
      <w:r w:rsidR="006F6626" w:rsidRPr="005A19BE">
        <w:rPr>
          <w:rFonts w:ascii="Calibri" w:hAnsi="Calibri" w:cs="Calibri"/>
        </w:rPr>
        <w:t xml:space="preserve">ú </w:t>
      </w:r>
      <w:r w:rsidRPr="005A19BE">
        <w:rPr>
          <w:rFonts w:ascii="Calibri" w:hAnsi="Calibri" w:cs="Calibri"/>
          <w:u w:val="single"/>
        </w:rPr>
        <w:t>Príloh</w:t>
      </w:r>
      <w:r w:rsidR="006F6626" w:rsidRPr="005A19BE">
        <w:rPr>
          <w:rFonts w:ascii="Calibri" w:hAnsi="Calibri" w:cs="Calibri"/>
          <w:u w:val="single"/>
        </w:rPr>
        <w:t>u</w:t>
      </w:r>
      <w:r w:rsidR="00274A93" w:rsidRPr="005A19BE">
        <w:rPr>
          <w:rFonts w:ascii="Calibri" w:hAnsi="Calibri" w:cs="Calibri"/>
          <w:u w:val="single"/>
        </w:rPr>
        <w:t xml:space="preserve"> č. </w:t>
      </w:r>
      <w:r w:rsidR="005A19BE" w:rsidRPr="005A19BE">
        <w:rPr>
          <w:rFonts w:ascii="Calibri" w:hAnsi="Calibri" w:cs="Calibri"/>
          <w:u w:val="single"/>
        </w:rPr>
        <w:t>1</w:t>
      </w:r>
      <w:r w:rsidR="00274A93" w:rsidRPr="005A19BE">
        <w:rPr>
          <w:rFonts w:ascii="Calibri" w:hAnsi="Calibri" w:cs="Calibri"/>
        </w:rPr>
        <w:t xml:space="preserve"> </w:t>
      </w:r>
      <w:r w:rsidR="006F6626" w:rsidRPr="005A19BE">
        <w:rPr>
          <w:rFonts w:ascii="Calibri" w:hAnsi="Calibri" w:cs="Calibri"/>
          <w:b/>
        </w:rPr>
        <w:t xml:space="preserve">Špecifikácia ceny </w:t>
      </w:r>
      <w:r w:rsidR="00274A93" w:rsidRPr="005A19BE">
        <w:rPr>
          <w:rFonts w:ascii="Calibri" w:hAnsi="Calibri" w:cs="Calibri"/>
          <w:u w:val="single"/>
        </w:rPr>
        <w:t xml:space="preserve">k časti </w:t>
      </w:r>
      <w:r w:rsidR="00274A93" w:rsidRPr="00F87DCF">
        <w:rPr>
          <w:rFonts w:ascii="Calibri" w:hAnsi="Calibri" w:cs="Calibri"/>
          <w:u w:val="single"/>
        </w:rPr>
        <w:t>B.2</w:t>
      </w:r>
      <w:r w:rsidR="00274A93" w:rsidRPr="00436108">
        <w:rPr>
          <w:rFonts w:ascii="Calibri" w:hAnsi="Calibri" w:cs="Calibri"/>
        </w:rPr>
        <w:t xml:space="preserve"> Spôsob určenia cen</w:t>
      </w:r>
      <w:r w:rsidR="001C7B76" w:rsidRPr="00436108">
        <w:rPr>
          <w:rFonts w:ascii="Calibri" w:hAnsi="Calibri" w:cs="Calibri"/>
        </w:rPr>
        <w:t xml:space="preserve">y týchto SP </w:t>
      </w:r>
      <w:r w:rsidR="004430F3" w:rsidRPr="00436108">
        <w:rPr>
          <w:rFonts w:ascii="Calibri" w:hAnsi="Calibri" w:cs="Calibri"/>
        </w:rPr>
        <w:t xml:space="preserve">- </w:t>
      </w:r>
      <w:r w:rsidR="001C7B76" w:rsidRPr="00436108">
        <w:rPr>
          <w:rFonts w:ascii="Calibri" w:hAnsi="Calibri" w:cs="Calibri"/>
          <w:color w:val="000000" w:themeColor="text1"/>
        </w:rPr>
        <w:t>v elektronickej forme so zabudovanou matematikou vo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٭.xls/*</w:t>
      </w:r>
      <w:r w:rsidR="007E2B55" w:rsidRPr="00436108">
        <w:rPr>
          <w:rFonts w:ascii="Calibri" w:hAnsi="Calibri" w:cs="Calibri"/>
        </w:rPr>
        <w:t>.</w:t>
      </w:r>
      <w:r w:rsidR="00344133" w:rsidRPr="00436108">
        <w:rPr>
          <w:rFonts w:ascii="Calibri" w:hAnsi="Calibri" w:cs="Calibri"/>
        </w:rPr>
        <w:t>xlsx.</w:t>
      </w:r>
      <w:r w:rsidR="00543512" w:rsidRPr="00436108">
        <w:rPr>
          <w:rFonts w:ascii="Calibri" w:hAnsi="Calibri" w:cs="Calibri"/>
        </w:rPr>
        <w:t xml:space="preserve"> zároveň aj ako sken 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Uchádzač zodpovedá za to, že ceny v elektornickej a pdf. forme sa zhodujú. Verejný obstarávateľ požaduje oceniť všetky položky uvedené v Špecifikácii ceny prác.</w:t>
      </w:r>
    </w:p>
    <w:p w14:paraId="4464F4C9" w14:textId="494FA1A9" w:rsidR="00E425BE" w:rsidRPr="00BA756D" w:rsidRDefault="00E425BE" w:rsidP="00BF54E1">
      <w:pPr>
        <w:pStyle w:val="Odsekzoznamu"/>
        <w:numPr>
          <w:ilvl w:val="1"/>
          <w:numId w:val="37"/>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bankovej</w:t>
      </w:r>
      <w:r w:rsidR="00900E0F">
        <w:rPr>
          <w:rFonts w:ascii="Calibri" w:hAnsi="Calibri" w:cs="Calibri"/>
        </w:rPr>
        <w:t xml:space="preserve"> záruky</w:t>
      </w:r>
      <w:r w:rsidR="00BF54E1" w:rsidRPr="00BA756D">
        <w:rPr>
          <w:rFonts w:ascii="Calibri" w:hAnsi="Calibri" w:cs="Calibri"/>
        </w:rPr>
        <w:t>/poistenia záruky nedoručuje do podateľne).</w:t>
      </w:r>
    </w:p>
    <w:p w14:paraId="04324839" w14:textId="54B0C388" w:rsidR="00BB7DE8" w:rsidRPr="00D80539"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5D3BA3">
        <w:rPr>
          <w:rFonts w:ascii="Calibri" w:hAnsi="Calibri" w:cs="Calibri"/>
          <w:b/>
        </w:rPr>
        <w:lastRenderedPageBreak/>
        <w:t xml:space="preserve">Doklady preukazujúce splnenie </w:t>
      </w:r>
      <w:r w:rsidRPr="00D80539">
        <w:rPr>
          <w:rFonts w:ascii="Calibri" w:hAnsi="Calibri" w:cs="Calibri"/>
          <w:b/>
        </w:rPr>
        <w:t>podmienok účast</w:t>
      </w:r>
      <w:r w:rsidR="00FE2C4E" w:rsidRPr="00D80539">
        <w:rPr>
          <w:rFonts w:ascii="Calibri" w:hAnsi="Calibri" w:cs="Calibri"/>
          <w:b/>
        </w:rPr>
        <w:t>i</w:t>
      </w:r>
      <w:r w:rsidR="00FE2C4E" w:rsidRPr="00D80539">
        <w:rPr>
          <w:rFonts w:ascii="Calibri" w:hAnsi="Calibri" w:cs="Calibri"/>
        </w:rPr>
        <w:t xml:space="preserve"> </w:t>
      </w:r>
      <w:r w:rsidRPr="00D80539">
        <w:rPr>
          <w:rFonts w:ascii="Calibri" w:hAnsi="Calibri" w:cs="Calibri"/>
        </w:rPr>
        <w:t>týkajúce sa osobného postavenia</w:t>
      </w:r>
      <w:r w:rsidR="009A2394" w:rsidRPr="00D80539">
        <w:rPr>
          <w:rFonts w:ascii="Calibri" w:hAnsi="Calibri" w:cs="Calibri"/>
        </w:rPr>
        <w:t xml:space="preserve">, finančného a ekonomického postavenia a </w:t>
      </w:r>
      <w:r w:rsidRPr="00D80539">
        <w:rPr>
          <w:rFonts w:ascii="Calibri" w:hAnsi="Calibri" w:cs="Calibri"/>
        </w:rPr>
        <w:t xml:space="preserve">technickej </w:t>
      </w:r>
      <w:r w:rsidR="009A2394" w:rsidRPr="00D80539">
        <w:rPr>
          <w:rFonts w:ascii="Calibri" w:hAnsi="Calibri" w:cs="Calibri"/>
        </w:rPr>
        <w:t xml:space="preserve">spôsobilosti </w:t>
      </w:r>
      <w:r w:rsidRPr="00D80539">
        <w:rPr>
          <w:rFonts w:ascii="Calibri" w:hAnsi="Calibri" w:cs="Calibri"/>
        </w:rPr>
        <w:t xml:space="preserve">alebo odbornej spôsobilosti, uvedených </w:t>
      </w:r>
      <w:r w:rsidR="00BB7DE8" w:rsidRPr="00D80539">
        <w:rPr>
          <w:rFonts w:ascii="Calibri" w:hAnsi="Calibri" w:cs="Calibri"/>
        </w:rPr>
        <w:t xml:space="preserve">v </w:t>
      </w:r>
      <w:r w:rsidR="00BB7DE8" w:rsidRPr="00FE4E76">
        <w:rPr>
          <w:rFonts w:ascii="Calibri" w:hAnsi="Calibri" w:cs="Calibri"/>
          <w:u w:val="single"/>
        </w:rPr>
        <w:t>Oznámení a v SP v časti A.3</w:t>
      </w:r>
      <w:r w:rsidR="00BB7DE8" w:rsidRPr="00D80539">
        <w:rPr>
          <w:rFonts w:ascii="Calibri" w:hAnsi="Calibri" w:cs="Calibri"/>
        </w:rPr>
        <w:t xml:space="preserve"> a </w:t>
      </w:r>
      <w:r w:rsidR="00BB7DE8" w:rsidRPr="00FE4E76">
        <w:rPr>
          <w:rFonts w:ascii="Calibri" w:hAnsi="Calibri" w:cs="Calibri"/>
          <w:u w:val="single"/>
        </w:rPr>
        <w:t xml:space="preserve">Prílohu č. 1 Čestné vyhlásenie uchádzača podľa § 32 ods. 1 písm. a) v spojení s ods.7 </w:t>
      </w:r>
      <w:r w:rsidR="00A25FF4">
        <w:rPr>
          <w:rFonts w:ascii="Calibri" w:hAnsi="Calibri" w:cs="Calibri"/>
          <w:u w:val="single"/>
        </w:rPr>
        <w:t>ZVO</w:t>
      </w:r>
      <w:r w:rsidR="00BB7DE8" w:rsidRPr="00FE4E76">
        <w:rPr>
          <w:rFonts w:ascii="Calibri" w:hAnsi="Calibri" w:cs="Calibri"/>
          <w:u w:val="single"/>
        </w:rPr>
        <w:t xml:space="preserve"> </w:t>
      </w:r>
      <w:r w:rsidR="001550D4">
        <w:rPr>
          <w:rFonts w:ascii="Calibri" w:hAnsi="Calibri" w:cs="Calibri"/>
          <w:u w:val="single"/>
        </w:rPr>
        <w:br/>
      </w:r>
      <w:r w:rsidR="00BB7DE8" w:rsidRPr="00FE4E76">
        <w:rPr>
          <w:rFonts w:ascii="Calibri" w:hAnsi="Calibri" w:cs="Calibri"/>
          <w:u w:val="single"/>
        </w:rPr>
        <w:t>k časti A.3</w:t>
      </w:r>
      <w:r w:rsidR="00BB7DE8" w:rsidRPr="00FE4E76">
        <w:rPr>
          <w:rFonts w:ascii="Calibri" w:hAnsi="Calibri" w:cs="Calibri"/>
        </w:rPr>
        <w:t xml:space="preserve"> </w:t>
      </w:r>
      <w:r w:rsidR="00BB7DE8" w:rsidRPr="00D80539">
        <w:rPr>
          <w:rFonts w:ascii="Calibri" w:hAnsi="Calibri" w:cs="Calibri"/>
        </w:rPr>
        <w:t>týchto SP,</w:t>
      </w:r>
      <w:r w:rsidR="00BB7DE8" w:rsidRPr="00D80539">
        <w:rPr>
          <w:rFonts w:ascii="Calibri" w:hAnsi="Calibri" w:cs="Calibri"/>
        </w:rPr>
        <w:tab/>
        <w:t>prostredníctvom</w:t>
      </w:r>
      <w:r w:rsidR="00BB7DE8" w:rsidRPr="00D80539">
        <w:rPr>
          <w:rFonts w:ascii="Calibri" w:hAnsi="Calibri" w:cs="Calibri"/>
        </w:rPr>
        <w:tab/>
        <w:t>ktorých</w:t>
      </w:r>
      <w:r w:rsidR="00BB7DE8" w:rsidRPr="00D80539">
        <w:rPr>
          <w:rFonts w:ascii="Calibri" w:hAnsi="Calibri" w:cs="Calibri"/>
        </w:rPr>
        <w:tab/>
        <w:t>uchádzač preukazuje 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619B95C5"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89360C">
        <w:rPr>
          <w:rFonts w:ascii="Calibri" w:hAnsi="Calibri" w:cs="Calibri"/>
          <w:u w:val="single"/>
        </w:rPr>
        <w:t>JED tvorí Prílohu č. 2 k časti A.1</w:t>
      </w:r>
      <w:r w:rsidRPr="005D3BA3">
        <w:rPr>
          <w:rFonts w:ascii="Calibri" w:hAnsi="Calibri" w:cs="Calibri"/>
        </w:rPr>
        <w:t xml:space="preserve"> </w:t>
      </w:r>
      <w:r w:rsidR="00B30F67" w:rsidRPr="005D3BA3">
        <w:rPr>
          <w:rFonts w:ascii="Calibri" w:hAnsi="Calibri" w:cs="Calibri"/>
        </w:rPr>
        <w:t xml:space="preserve">Pokyny pre </w:t>
      </w:r>
      <w:r w:rsidR="006F10AA" w:rsidRPr="005D3BA3">
        <w:rPr>
          <w:rFonts w:ascii="Calibri" w:hAnsi="Calibri" w:cs="Calibri"/>
          <w:color w:val="000000" w:themeColor="text1"/>
        </w:rPr>
        <w:t>záujemcov/</w:t>
      </w:r>
      <w:r w:rsidR="00B30F67" w:rsidRPr="005D3BA3">
        <w:rPr>
          <w:rFonts w:ascii="Calibri" w:hAnsi="Calibri" w:cs="Calibri"/>
        </w:rPr>
        <w:t xml:space="preserve">uchádzačov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C298F">
      <w:pPr>
        <w:pStyle w:val="Odsekzoznamu"/>
        <w:numPr>
          <w:ilvl w:val="2"/>
          <w:numId w:val="38"/>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C298F">
      <w:pPr>
        <w:pStyle w:val="Odsekzoznamu"/>
        <w:numPr>
          <w:ilvl w:val="2"/>
          <w:numId w:val="38"/>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bookmarkStart w:id="26"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77777777" w:rsidR="008458D2" w:rsidRPr="005D3BA3" w:rsidRDefault="007C2A7C" w:rsidP="00DC0B2E">
      <w:pPr>
        <w:pStyle w:val="Odsekzoznamu"/>
        <w:numPr>
          <w:ilvl w:val="2"/>
          <w:numId w:val="38"/>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DC0B2E">
      <w:pPr>
        <w:pStyle w:val="Odsekzoznamu"/>
        <w:numPr>
          <w:ilvl w:val="1"/>
          <w:numId w:val="27"/>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7"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7"/>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1190EBF0"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A25FF4">
        <w:rPr>
          <w:rFonts w:cs="Calibri"/>
        </w:rPr>
        <w:t>uchádzač/</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8"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8"/>
    </w:p>
    <w:p w14:paraId="0E01BB1F" w14:textId="489CED87" w:rsidR="00F321DF" w:rsidRPr="00E11926" w:rsidRDefault="00F321DF" w:rsidP="00F321DF">
      <w:pPr>
        <w:autoSpaceDE w:val="0"/>
        <w:autoSpaceDN w:val="0"/>
        <w:spacing w:after="0" w:line="276" w:lineRule="auto"/>
        <w:ind w:left="567" w:hanging="567"/>
        <w:rPr>
          <w:rFonts w:cs="Calibri"/>
          <w:color w:val="000000" w:themeColor="text1"/>
        </w:rPr>
      </w:pPr>
    </w:p>
    <w:p w14:paraId="475136CC" w14:textId="3EFBEDA6" w:rsidR="00F321DF" w:rsidRPr="00E11926" w:rsidRDefault="00F321DF" w:rsidP="00F321DF">
      <w:pPr>
        <w:autoSpaceDE w:val="0"/>
        <w:autoSpaceDN w:val="0"/>
        <w:spacing w:after="0" w:line="276" w:lineRule="auto"/>
        <w:ind w:left="567" w:hanging="567"/>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9" w:name="_Toc461981372"/>
      <w:r w:rsidRPr="00E11926">
        <w:rPr>
          <w:rFonts w:ascii="Calibri" w:hAnsi="Calibri" w:cs="Calibri"/>
        </w:rPr>
        <w:t>Predkladanie ponuky</w:t>
      </w:r>
      <w:bookmarkEnd w:id="29"/>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0" w:name="_Toc461981373"/>
      <w:r w:rsidRPr="00E11926">
        <w:rPr>
          <w:rFonts w:ascii="Calibri" w:hAnsi="Calibri" w:cs="Calibri"/>
          <w:sz w:val="22"/>
          <w:szCs w:val="22"/>
        </w:rPr>
        <w:lastRenderedPageBreak/>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0"/>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DC0B2E">
      <w:pPr>
        <w:pStyle w:val="Odsekzoznamu"/>
        <w:numPr>
          <w:ilvl w:val="1"/>
          <w:numId w:val="35"/>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DC0B2E">
      <w:pPr>
        <w:numPr>
          <w:ilvl w:val="1"/>
          <w:numId w:val="35"/>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62F1EDF1" w:rsidR="004C0209" w:rsidRPr="004E7CEB" w:rsidRDefault="004C0209" w:rsidP="00DC0B2E">
      <w:pPr>
        <w:numPr>
          <w:ilvl w:val="2"/>
          <w:numId w:val="35"/>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w:t>
      </w:r>
      <w:r w:rsidRPr="003A12D2">
        <w:rPr>
          <w:rFonts w:cs="Calibri"/>
        </w:rPr>
        <w:t xml:space="preserve">plnenia </w:t>
      </w:r>
      <w:r w:rsidR="001C38ED" w:rsidRPr="003A12D2">
        <w:rPr>
          <w:rFonts w:cs="Calibri"/>
        </w:rPr>
        <w:t>Zmluv</w:t>
      </w:r>
      <w:r w:rsidRPr="003A12D2">
        <w:rPr>
          <w:rFonts w:cs="Calibri"/>
        </w:rPr>
        <w:t>y</w:t>
      </w:r>
      <w:r w:rsidR="003A12D2">
        <w:rPr>
          <w:rFonts w:cs="Calibri"/>
        </w:rPr>
        <w:t xml:space="preserve"> </w:t>
      </w:r>
      <w:r w:rsidRPr="003A12D2">
        <w:rPr>
          <w:rFonts w:cs="Calibri"/>
          <w:b/>
        </w:rPr>
        <w:t xml:space="preserve">vytvorí </w:t>
      </w:r>
      <w:r w:rsidRPr="004E7CEB">
        <w:rPr>
          <w:rFonts w:cs="Calibri"/>
          <w:b/>
        </w:rPr>
        <w:t>niektorú z právnych foriem uvedených v  bode 18.</w:t>
      </w:r>
      <w:r w:rsidR="005A0361" w:rsidRPr="004E7CEB">
        <w:rPr>
          <w:rFonts w:cs="Calibri"/>
          <w:b/>
        </w:rPr>
        <w:t>4</w:t>
      </w:r>
      <w:r w:rsidRPr="004E7CEB">
        <w:rPr>
          <w:rFonts w:cs="Calibri"/>
          <w:b/>
        </w:rPr>
        <w:t xml:space="preserve"> </w:t>
      </w:r>
      <w:r w:rsidR="00414AC6" w:rsidRPr="004E7CEB">
        <w:rPr>
          <w:rFonts w:cs="Calibri"/>
          <w:b/>
        </w:rPr>
        <w:t xml:space="preserve">časti </w:t>
      </w:r>
      <w:r w:rsidRPr="004E7CEB">
        <w:rPr>
          <w:rFonts w:cs="Calibri"/>
          <w:b/>
        </w:rPr>
        <w:t>A</w:t>
      </w:r>
      <w:r w:rsidR="008E10C6" w:rsidRPr="004E7CEB">
        <w:rPr>
          <w:rFonts w:cs="Calibri"/>
          <w:b/>
        </w:rPr>
        <w:t>.</w:t>
      </w:r>
      <w:r w:rsidRPr="004E7CEB">
        <w:rPr>
          <w:rFonts w:cs="Calibri"/>
          <w:b/>
        </w:rPr>
        <w:t xml:space="preserve">1 Pokyny pre </w:t>
      </w:r>
      <w:r w:rsidR="006F10AA" w:rsidRPr="004E7CEB">
        <w:rPr>
          <w:rFonts w:cs="Calibri"/>
        </w:rPr>
        <w:t>záujemcov/</w:t>
      </w:r>
      <w:r w:rsidRPr="004E7CEB">
        <w:rPr>
          <w:rFonts w:cs="Calibri"/>
          <w:b/>
        </w:rPr>
        <w:t>uchádzačov týchto SP, pričom sa odporúča, aby obsahom jej ponuky bola aspoň zmluva o budúcej zmluve o vytvorení príslušnej právnej formy</w:t>
      </w:r>
      <w:r w:rsidR="00F53187" w:rsidRPr="004E7CEB">
        <w:rPr>
          <w:rFonts w:cs="Calibri"/>
          <w:b/>
        </w:rPr>
        <w:t xml:space="preserve"> alebo predloženie </w:t>
      </w:r>
      <w:r w:rsidR="00AE1EBD" w:rsidRPr="004E7CEB">
        <w:rPr>
          <w:rFonts w:cs="Calibri"/>
          <w:b/>
          <w:u w:val="single"/>
        </w:rPr>
        <w:t>Č</w:t>
      </w:r>
      <w:r w:rsidR="00F53187" w:rsidRPr="004E7CEB">
        <w:rPr>
          <w:rFonts w:cs="Calibri"/>
          <w:b/>
          <w:u w:val="single"/>
        </w:rPr>
        <w:t xml:space="preserve">estného vyhlásenia </w:t>
      </w:r>
      <w:r w:rsidR="00FA5E4B" w:rsidRPr="004E7CEB">
        <w:rPr>
          <w:rFonts w:cs="Calibri"/>
          <w:b/>
          <w:u w:val="single"/>
        </w:rPr>
        <w:t xml:space="preserve">skupiny </w:t>
      </w:r>
      <w:r w:rsidR="00FA5E4B" w:rsidRPr="000B537E">
        <w:rPr>
          <w:rFonts w:cs="Calibri"/>
          <w:b/>
          <w:u w:val="single"/>
        </w:rPr>
        <w:t xml:space="preserve">dodávateľov </w:t>
      </w:r>
      <w:r w:rsidR="00F53187" w:rsidRPr="000B537E">
        <w:rPr>
          <w:rFonts w:cs="Calibri"/>
          <w:b/>
          <w:u w:val="single"/>
        </w:rPr>
        <w:t>podľa Prílohy č.</w:t>
      </w:r>
      <w:r w:rsidR="00E11926" w:rsidRPr="000B537E">
        <w:rPr>
          <w:rFonts w:cs="Calibri"/>
          <w:b/>
          <w:u w:val="single"/>
        </w:rPr>
        <w:t xml:space="preserve"> </w:t>
      </w:r>
      <w:r w:rsidR="000B537E" w:rsidRPr="000B537E">
        <w:rPr>
          <w:rFonts w:cs="Calibri"/>
          <w:b/>
          <w:u w:val="single"/>
        </w:rPr>
        <w:t>5</w:t>
      </w:r>
      <w:r w:rsidR="00FA5E4B" w:rsidRPr="000B537E">
        <w:rPr>
          <w:rFonts w:cs="Calibri"/>
          <w:b/>
          <w:u w:val="single"/>
        </w:rPr>
        <w:t xml:space="preserve"> </w:t>
      </w:r>
      <w:r w:rsidR="00FA5E4B" w:rsidRPr="004E7CEB">
        <w:rPr>
          <w:rFonts w:cs="Calibri"/>
          <w:b/>
          <w:u w:val="single"/>
        </w:rPr>
        <w:t>časti A.1</w:t>
      </w:r>
      <w:r w:rsidR="00FA5E4B" w:rsidRPr="004E7CEB">
        <w:rPr>
          <w:rFonts w:cs="Calibri"/>
          <w:b/>
        </w:rPr>
        <w:t xml:space="preserve"> týchto SP</w:t>
      </w:r>
      <w:r w:rsidRPr="004E7CEB">
        <w:rPr>
          <w:rFonts w:cs="Calibri"/>
          <w:b/>
        </w:rPr>
        <w:t>;</w:t>
      </w:r>
    </w:p>
    <w:p w14:paraId="42951027" w14:textId="77777777"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3E9CE1A5" w:rsidR="004C0209" w:rsidRPr="00C80E23" w:rsidRDefault="004C0209" w:rsidP="00DC0B2E">
      <w:pPr>
        <w:numPr>
          <w:ilvl w:val="1"/>
          <w:numId w:val="35"/>
        </w:numPr>
        <w:autoSpaceDE w:val="0"/>
        <w:autoSpaceDN w:val="0"/>
        <w:spacing w:line="276" w:lineRule="auto"/>
        <w:ind w:left="567" w:hanging="567"/>
        <w:rPr>
          <w:rFonts w:cs="Calibri"/>
        </w:rPr>
      </w:pPr>
      <w:bookmarkStart w:id="31" w:name="_Hlk201560364"/>
      <w:r w:rsidRPr="00E11926">
        <w:rPr>
          <w:rFonts w:cs="Calibri"/>
          <w:color w:val="000000" w:themeColor="text1"/>
        </w:rPr>
        <w:t xml:space="preserve">Za účelom riadneho </w:t>
      </w:r>
      <w:r w:rsidRPr="004E7CEB">
        <w:rPr>
          <w:rFonts w:cs="Calibri"/>
        </w:rPr>
        <w:t xml:space="preserve">plnenia </w:t>
      </w:r>
      <w:r w:rsidR="005573CC" w:rsidRPr="00C80E23">
        <w:rPr>
          <w:rFonts w:cs="Calibri"/>
        </w:rPr>
        <w:t>Zmluvy</w:t>
      </w:r>
      <w:r w:rsidRPr="00C80E23">
        <w:rPr>
          <w:rFonts w:cs="Calibri"/>
        </w:rPr>
        <w:t xml:space="preserve"> skupina dodávateľov vytvorí v prípade prijatia jej ponuky </w:t>
      </w:r>
      <w:r w:rsidR="008143B4" w:rsidRPr="00C80E23">
        <w:rPr>
          <w:rFonts w:cs="Calibri"/>
        </w:rPr>
        <w:t xml:space="preserve">určitú právnu formu, napríklad </w:t>
      </w:r>
      <w:r w:rsidRPr="00C80E23">
        <w:rPr>
          <w:rFonts w:cs="Calibri"/>
        </w:rPr>
        <w:t xml:space="preserve">zoskupenie bez právnej subjektivity </w:t>
      </w:r>
      <w:r w:rsidR="008143B4" w:rsidRPr="00C80E23">
        <w:rPr>
          <w:rFonts w:cs="Calibri"/>
        </w:rPr>
        <w:t>(</w:t>
      </w:r>
      <w:r w:rsidRPr="00C80E23">
        <w:rPr>
          <w:rFonts w:cs="Calibri"/>
        </w:rPr>
        <w:t>napr. združenie bez právnej subjektivity podľa § 829 Občianskeho zákonníka</w:t>
      </w:r>
      <w:r w:rsidR="008143B4" w:rsidRPr="00C80E23">
        <w:rPr>
          <w:rFonts w:cs="Calibri"/>
        </w:rPr>
        <w:t>)</w:t>
      </w:r>
      <w:r w:rsidR="00AE1EBD" w:rsidRPr="00C80E23">
        <w:rPr>
          <w:rFonts w:cs="Calibri"/>
        </w:rPr>
        <w:t xml:space="preserve"> </w:t>
      </w:r>
      <w:r w:rsidRPr="00C80E23">
        <w:rPr>
          <w:rFonts w:cs="Calibri"/>
        </w:rPr>
        <w:t>alebo niektorú z obchodných spoločností podľa</w:t>
      </w:r>
      <w:r w:rsidR="008143B4" w:rsidRPr="00C80E23">
        <w:rPr>
          <w:rFonts w:cs="Calibri"/>
        </w:rPr>
        <w:t xml:space="preserve"> § 56 ods.1 </w:t>
      </w:r>
      <w:r w:rsidRPr="00C80E23">
        <w:rPr>
          <w:rFonts w:cs="Calibri"/>
        </w:rPr>
        <w:t>Obchodného zákonníka</w:t>
      </w:r>
      <w:r w:rsidR="000D26DF" w:rsidRPr="000D26DF">
        <w:t xml:space="preserve"> </w:t>
      </w:r>
      <w:r w:rsidR="000D26DF" w:rsidRPr="000D26DF">
        <w:rPr>
          <w:rFonts w:cs="Calibri"/>
        </w:rPr>
        <w:t>alebo inú právnu formu vhodnú na riadne plnenie zmluvy</w:t>
      </w:r>
      <w:r w:rsidRPr="00C80E23">
        <w:rPr>
          <w:rFonts w:cs="Calibri"/>
        </w:rPr>
        <w:t>.</w:t>
      </w:r>
    </w:p>
    <w:bookmarkEnd w:id="31"/>
    <w:p w14:paraId="7B7F13FF" w14:textId="6286FAA8"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C80E23">
        <w:rPr>
          <w:rFonts w:cs="Calibri"/>
        </w:rPr>
        <w:t xml:space="preserve">Ak skupina dodávateľov vytvorí v súlade s predchádzajúcim bodom niektorú z právnych foriem tam  uvedených, pred uzatvorením </w:t>
      </w:r>
      <w:r w:rsidR="005573CC" w:rsidRPr="00C80E23">
        <w:rPr>
          <w:rFonts w:cs="Calibri"/>
        </w:rPr>
        <w:t>Zmluvy</w:t>
      </w:r>
      <w:r w:rsidRPr="00C80E23">
        <w:rPr>
          <w:rFonts w:cs="Calibri"/>
        </w:rPr>
        <w:t xml:space="preserve"> bude </w:t>
      </w:r>
      <w:r w:rsidRPr="00C80E23">
        <w:rPr>
          <w:rFonts w:cs="Calibri"/>
          <w:color w:val="000000" w:themeColor="text1"/>
        </w:rPr>
        <w:t>povinná preukázať, že  táto právna forma má spôsobilosť mať práva a povinnosti a spôsobilosť na právne úkony, ak príslušná</w:t>
      </w:r>
      <w:r w:rsidRPr="00E11926">
        <w:rPr>
          <w:rFonts w:cs="Calibri"/>
          <w:color w:val="000000" w:themeColor="text1"/>
        </w:rPr>
        <w:t xml:space="preserve">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3A3C4D29" w:rsidR="003F0359" w:rsidRPr="00E11926" w:rsidRDefault="004C0209" w:rsidP="00DC0B2E">
      <w:pPr>
        <w:numPr>
          <w:ilvl w:val="2"/>
          <w:numId w:val="35"/>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plnením</w:t>
      </w:r>
      <w:r w:rsidRPr="00E11926">
        <w:rPr>
          <w:rFonts w:cs="Calibri"/>
          <w:color w:val="000000" w:themeColor="text1"/>
        </w:rPr>
        <w:t xml:space="preserve"> </w:t>
      </w:r>
      <w:r w:rsidR="006B2D42" w:rsidRPr="00C80E23">
        <w:rPr>
          <w:rFonts w:cs="Calibri"/>
          <w:b/>
          <w:bCs/>
        </w:rPr>
        <w:t>Zmluvy</w:t>
      </w:r>
      <w:r w:rsidRPr="00C80E23">
        <w:rPr>
          <w:rFonts w:cs="Calibri"/>
        </w:rPr>
        <w:t>.</w:t>
      </w:r>
    </w:p>
    <w:p w14:paraId="668A2FE5"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5E5C4453"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14B5FFB8"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251FE7F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41302CA"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785ED63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694D368D"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2" w:name="_Toc461981374"/>
      <w:r w:rsidRPr="00E11926">
        <w:rPr>
          <w:rFonts w:ascii="Calibri" w:hAnsi="Calibri" w:cs="Calibri"/>
          <w:sz w:val="22"/>
          <w:szCs w:val="22"/>
        </w:rPr>
        <w:t>19</w:t>
      </w:r>
      <w:r w:rsidRPr="00E11926">
        <w:rPr>
          <w:rFonts w:ascii="Calibri" w:hAnsi="Calibri" w:cs="Calibri"/>
          <w:sz w:val="22"/>
          <w:szCs w:val="22"/>
        </w:rPr>
        <w:tab/>
      </w:r>
      <w:bookmarkEnd w:id="32"/>
      <w:r w:rsidR="004C0209" w:rsidRPr="00E11926">
        <w:rPr>
          <w:rFonts w:ascii="Calibri" w:hAnsi="Calibri" w:cs="Calibri"/>
          <w:sz w:val="22"/>
          <w:szCs w:val="22"/>
        </w:rPr>
        <w:t>Registrácia a autentifikácia uchádzača</w:t>
      </w:r>
    </w:p>
    <w:p w14:paraId="16381752" w14:textId="77777777" w:rsidR="006112EE" w:rsidRPr="00E11926" w:rsidRDefault="006112EE" w:rsidP="00DC0B2E">
      <w:pPr>
        <w:pStyle w:val="Odsekzoznamu"/>
        <w:numPr>
          <w:ilvl w:val="0"/>
          <w:numId w:val="35"/>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lastRenderedPageBreak/>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DC0B2E">
      <w:pPr>
        <w:pStyle w:val="Odsekzoznamu"/>
        <w:numPr>
          <w:ilvl w:val="0"/>
          <w:numId w:val="44"/>
        </w:numPr>
        <w:spacing w:after="60" w:line="276" w:lineRule="auto"/>
        <w:ind w:left="851" w:hanging="284"/>
        <w:rPr>
          <w:rFonts w:ascii="Calibri" w:hAnsi="Calibri" w:cs="Calibri"/>
        </w:rPr>
      </w:pPr>
      <w:bookmarkStart w:id="33"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AD4AB2">
      <w:pPr>
        <w:pStyle w:val="Odsekzoznamu"/>
        <w:numPr>
          <w:ilvl w:val="0"/>
          <w:numId w:val="44"/>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bookmarkStart w:id="34" w:name="_Hlk118967537"/>
      <w:bookmarkEnd w:id="33"/>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DC0B2E">
      <w:pPr>
        <w:pStyle w:val="Odsekzoznamu"/>
        <w:numPr>
          <w:ilvl w:val="0"/>
          <w:numId w:val="32"/>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DC0B2E">
      <w:pPr>
        <w:pStyle w:val="Nadpis3"/>
        <w:numPr>
          <w:ilvl w:val="0"/>
          <w:numId w:val="28"/>
        </w:numPr>
        <w:spacing w:after="120" w:line="276" w:lineRule="auto"/>
        <w:ind w:left="567" w:hanging="567"/>
        <w:rPr>
          <w:rFonts w:ascii="Calibri" w:hAnsi="Calibri" w:cs="Calibri"/>
          <w:sz w:val="22"/>
          <w:szCs w:val="22"/>
        </w:rPr>
      </w:pPr>
      <w:bookmarkStart w:id="35"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5"/>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DC0B2E">
      <w:pPr>
        <w:pStyle w:val="Odsekzoznamu"/>
        <w:numPr>
          <w:ilvl w:val="0"/>
          <w:numId w:val="35"/>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DC0B2E">
      <w:pPr>
        <w:numPr>
          <w:ilvl w:val="1"/>
          <w:numId w:val="35"/>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6"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6"/>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bookmarkStart w:id="37" w:name="_Toc461981377"/>
    </w:p>
    <w:p w14:paraId="559ED639" w14:textId="77777777" w:rsidR="00582BF6" w:rsidRPr="008F2BA1" w:rsidRDefault="00582BF6" w:rsidP="00DC0B2E">
      <w:pPr>
        <w:numPr>
          <w:ilvl w:val="1"/>
          <w:numId w:val="35"/>
        </w:numPr>
        <w:autoSpaceDE w:val="0"/>
        <w:autoSpaceDN w:val="0"/>
        <w:spacing w:line="276" w:lineRule="auto"/>
        <w:ind w:left="567" w:hanging="567"/>
        <w:rPr>
          <w:rFonts w:cs="Calibri"/>
          <w:color w:val="000000" w:themeColor="text1"/>
        </w:rPr>
      </w:pPr>
      <w:bookmarkStart w:id="38"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1663161F" w:rsidR="00582BF6" w:rsidRPr="008F2BA1" w:rsidRDefault="00582BF6" w:rsidP="00DC0B2E">
      <w:pPr>
        <w:numPr>
          <w:ilvl w:val="1"/>
          <w:numId w:val="35"/>
        </w:numPr>
        <w:autoSpaceDE w:val="0"/>
        <w:autoSpaceDN w:val="0"/>
        <w:spacing w:after="0" w:line="276" w:lineRule="auto"/>
        <w:ind w:left="567" w:hanging="567"/>
        <w:rPr>
          <w:rFonts w:cs="Calibri"/>
          <w:color w:val="000000" w:themeColor="text1"/>
        </w:rPr>
      </w:pPr>
      <w:bookmarkStart w:id="39"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39"/>
    <w:p w14:paraId="6EBD864B" w14:textId="77777777" w:rsidR="0044485C" w:rsidRPr="008F2BA1" w:rsidRDefault="0044485C" w:rsidP="0044485C">
      <w:pPr>
        <w:pStyle w:val="Nadpis2"/>
        <w:spacing w:line="276" w:lineRule="auto"/>
        <w:rPr>
          <w:rFonts w:ascii="Calibri" w:hAnsi="Calibri" w:cs="Calibri"/>
          <w:bCs/>
          <w:sz w:val="22"/>
          <w:szCs w:val="22"/>
        </w:rPr>
      </w:pPr>
    </w:p>
    <w:p w14:paraId="66B882ED" w14:textId="77777777" w:rsidR="0044485C" w:rsidRPr="008F2BA1" w:rsidRDefault="0044485C" w:rsidP="0044485C">
      <w:pPr>
        <w:pStyle w:val="Nadpis2"/>
        <w:spacing w:line="276" w:lineRule="auto"/>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7"/>
    </w:p>
    <w:p w14:paraId="10192F4A" w14:textId="7BE7042A" w:rsidR="00115160" w:rsidRPr="008F2BA1" w:rsidRDefault="00796CF2" w:rsidP="00DC0B2E">
      <w:pPr>
        <w:pStyle w:val="Nadpis2"/>
        <w:spacing w:line="276" w:lineRule="auto"/>
        <w:rPr>
          <w:rFonts w:ascii="Calibri" w:hAnsi="Calibri" w:cs="Calibri"/>
          <w:bCs/>
        </w:rPr>
      </w:pPr>
      <w:bookmarkStart w:id="40" w:name="_Toc461981378"/>
      <w:r w:rsidRPr="008F2BA1">
        <w:rPr>
          <w:rFonts w:ascii="Calibri" w:hAnsi="Calibri" w:cs="Calibri"/>
          <w:bCs/>
        </w:rPr>
        <w:t>Otváranie a vyhodnotenie ponúk</w:t>
      </w:r>
      <w:bookmarkEnd w:id="40"/>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1" w:name="_Toc459860071"/>
      <w:bookmarkStart w:id="42" w:name="_Toc461981379"/>
      <w:bookmarkEnd w:id="41"/>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2"/>
      <w:r w:rsidR="00D971FF" w:rsidRPr="008F2BA1">
        <w:rPr>
          <w:rFonts w:ascii="Calibri" w:hAnsi="Calibri" w:cs="Calibri"/>
          <w:sz w:val="22"/>
          <w:szCs w:val="22"/>
        </w:rPr>
        <w:t xml:space="preserve"> (on-line sprístupnenie)</w:t>
      </w:r>
    </w:p>
    <w:p w14:paraId="546091C6" w14:textId="77777777" w:rsidR="00FB637E" w:rsidRPr="008F2BA1" w:rsidRDefault="00FB637E" w:rsidP="00DC0B2E">
      <w:pPr>
        <w:pStyle w:val="Odsekzoznamu"/>
        <w:numPr>
          <w:ilvl w:val="0"/>
          <w:numId w:val="35"/>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DC0B2E">
      <w:pPr>
        <w:numPr>
          <w:ilvl w:val="1"/>
          <w:numId w:val="35"/>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43" w:name="_Hlk118968826"/>
      <w:r w:rsidRPr="008F2BA1">
        <w:rPr>
          <w:rFonts w:cs="Calibri"/>
          <w:color w:val="000000" w:themeColor="text1"/>
        </w:rPr>
        <w:lastRenderedPageBreak/>
        <w:t xml:space="preserve">Otváranie ponúk </w:t>
      </w:r>
      <w:bookmarkEnd w:id="43"/>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DC0B2E">
      <w:pPr>
        <w:numPr>
          <w:ilvl w:val="1"/>
          <w:numId w:val="35"/>
        </w:numPr>
        <w:autoSpaceDE w:val="0"/>
        <w:autoSpaceDN w:val="0"/>
        <w:spacing w:line="276" w:lineRule="auto"/>
        <w:ind w:left="567" w:hanging="567"/>
        <w:rPr>
          <w:rFonts w:cs="Calibri"/>
          <w:color w:val="000000" w:themeColor="text1"/>
        </w:rPr>
      </w:pPr>
      <w:bookmarkStart w:id="44"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4"/>
    </w:p>
    <w:p w14:paraId="15CC92ED" w14:textId="51883FA8" w:rsidR="00265F69" w:rsidRPr="008F2BA1" w:rsidRDefault="00FB637E" w:rsidP="00DC0B2E">
      <w:pPr>
        <w:numPr>
          <w:ilvl w:val="1"/>
          <w:numId w:val="35"/>
        </w:numPr>
        <w:autoSpaceDE w:val="0"/>
        <w:autoSpaceDN w:val="0"/>
        <w:spacing w:after="0" w:line="276" w:lineRule="auto"/>
        <w:ind w:left="567" w:hanging="567"/>
        <w:rPr>
          <w:rFonts w:cs="Calibri"/>
          <w:vanish/>
        </w:rPr>
      </w:pPr>
      <w:bookmarkStart w:id="45"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5"/>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6"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6"/>
    </w:p>
    <w:p w14:paraId="2C42FADE" w14:textId="77777777" w:rsidR="00FB637E" w:rsidRPr="008F2BA1" w:rsidRDefault="00FB637E"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7" w:name="_Hlk118969216"/>
      <w:r w:rsidR="00AF245C" w:rsidRPr="008F2BA1">
        <w:rPr>
          <w:rFonts w:cs="Calibri"/>
          <w:color w:val="000000" w:themeColor="text1"/>
        </w:rPr>
        <w:t xml:space="preserve">, ktorá začne svoju činnosť otváraním ponúk. </w:t>
      </w:r>
      <w:bookmarkEnd w:id="47"/>
    </w:p>
    <w:p w14:paraId="0CC1B9FB"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48"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8"/>
    <w:p w14:paraId="14140630" w14:textId="77777777" w:rsidR="00FB637E" w:rsidRPr="008F2BA1" w:rsidRDefault="00FB637E" w:rsidP="00DC0B2E">
      <w:pPr>
        <w:numPr>
          <w:ilvl w:val="1"/>
          <w:numId w:val="35"/>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DC0B2E">
      <w:pPr>
        <w:pStyle w:val="Nadpis3"/>
        <w:numPr>
          <w:ilvl w:val="0"/>
          <w:numId w:val="33"/>
        </w:numPr>
        <w:spacing w:after="120" w:line="276" w:lineRule="auto"/>
        <w:ind w:left="567" w:hanging="567"/>
        <w:rPr>
          <w:rFonts w:ascii="Calibri" w:hAnsi="Calibri" w:cs="Calibri"/>
          <w:sz w:val="22"/>
          <w:szCs w:val="22"/>
        </w:rPr>
      </w:pPr>
      <w:bookmarkStart w:id="49" w:name="_Toc461981381"/>
      <w:r w:rsidRPr="008F2BA1">
        <w:rPr>
          <w:rFonts w:ascii="Calibri" w:hAnsi="Calibri" w:cs="Calibri"/>
          <w:sz w:val="22"/>
          <w:szCs w:val="22"/>
        </w:rPr>
        <w:t>Dôvernosť procesu verejného obstarávania</w:t>
      </w:r>
      <w:bookmarkEnd w:id="49"/>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0"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1" w:name="_Hlk118969900"/>
      <w:bookmarkEnd w:id="50"/>
      <w:r w:rsidR="00C174FF" w:rsidRPr="008F2BA1">
        <w:rPr>
          <w:rFonts w:cs="Calibri"/>
        </w:rPr>
        <w:t>a tiež povinnosti zverejňovania zmlúv podľa osobitného predpisu.</w:t>
      </w:r>
    </w:p>
    <w:bookmarkEnd w:id="51"/>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7FAB059A" w:rsidR="00204D3D" w:rsidRPr="007C1D46" w:rsidRDefault="002C6836" w:rsidP="00C4691C">
      <w:pPr>
        <w:spacing w:line="276" w:lineRule="auto"/>
        <w:ind w:left="567" w:hanging="567"/>
        <w:rPr>
          <w:rFonts w:cs="Calibri"/>
        </w:rPr>
      </w:pPr>
      <w:bookmarkStart w:id="52" w:name="_Hlk118969986"/>
      <w:r w:rsidRPr="008F2BA1">
        <w:rPr>
          <w:rFonts w:cs="Calibri"/>
        </w:rPr>
        <w:t>25.1</w:t>
      </w:r>
      <w:r w:rsidRPr="001F3AB5">
        <w:rPr>
          <w:rFonts w:cs="Calibri"/>
        </w:rPr>
        <w:t xml:space="preserve"> </w:t>
      </w:r>
      <w:r w:rsidRPr="001F3AB5">
        <w:rPr>
          <w:rFonts w:cs="Calibri"/>
        </w:rPr>
        <w:tab/>
      </w:r>
      <w:r w:rsidR="00995766" w:rsidRPr="008F2BA1">
        <w:rPr>
          <w:rFonts w:cs="Calibri"/>
        </w:rPr>
        <w:t>Komisia vyhodnotí predložené ponuky podľa § 53 Zákona s </w:t>
      </w:r>
      <w:r w:rsidR="00995766" w:rsidRPr="007C1D46">
        <w:rPr>
          <w:rFonts w:cs="Calibri"/>
        </w:rPr>
        <w:t xml:space="preserve">použitím </w:t>
      </w:r>
      <w:bookmarkEnd w:id="52"/>
      <w:r w:rsidR="00463CC8" w:rsidRPr="007C1D46">
        <w:rPr>
          <w:rFonts w:cs="Calibri"/>
        </w:rPr>
        <w:t>ustanovenia § 66 ods. 7 písm. b) Zákona</w:t>
      </w:r>
      <w:r w:rsidR="004555BC" w:rsidRPr="007C1D46">
        <w:rPr>
          <w:rFonts w:cs="Calibri"/>
        </w:rPr>
        <w:t>.</w:t>
      </w:r>
    </w:p>
    <w:p w14:paraId="391CD8B0" w14:textId="4E0B394F" w:rsidR="00463CC8" w:rsidRPr="004E7CEB" w:rsidRDefault="00204D3D" w:rsidP="00C4691C">
      <w:pPr>
        <w:pStyle w:val="Odsekzoznamu"/>
        <w:numPr>
          <w:ilvl w:val="1"/>
          <w:numId w:val="79"/>
        </w:numPr>
        <w:spacing w:line="276" w:lineRule="auto"/>
        <w:ind w:left="567" w:hanging="567"/>
        <w:rPr>
          <w:rFonts w:ascii="Calibri" w:hAnsi="Calibri" w:cs="Calibri"/>
          <w:color w:val="000000" w:themeColor="text1"/>
        </w:rPr>
      </w:pPr>
      <w:r w:rsidRPr="008F2BA1">
        <w:rPr>
          <w:rFonts w:ascii="Calibri" w:hAnsi="Calibri" w:cs="Calibri"/>
        </w:rPr>
        <w:lastRenderedPageBreak/>
        <w:t xml:space="preserve">Komisia vyhodnotí predložené ponuky </w:t>
      </w:r>
      <w:r w:rsidR="009A6CB0" w:rsidRPr="008F2BA1">
        <w:rPr>
          <w:rFonts w:ascii="Calibri" w:hAnsi="Calibri" w:cs="Calibri"/>
        </w:rPr>
        <w:t>podľa návrhu na plnenie kritéri</w:t>
      </w:r>
      <w:r w:rsidR="00CA6ECC">
        <w:rPr>
          <w:rFonts w:ascii="Calibri" w:hAnsi="Calibri" w:cs="Calibri"/>
        </w:rPr>
        <w:t>a</w:t>
      </w:r>
      <w:r w:rsidR="009A6CB0" w:rsidRPr="008F2BA1">
        <w:rPr>
          <w:rFonts w:ascii="Calibri" w:hAnsi="Calibri" w:cs="Calibri"/>
        </w:rPr>
        <w:t xml:space="preserve"> určenom v </w:t>
      </w:r>
      <w:r w:rsidR="004555BC" w:rsidRPr="008F2BA1">
        <w:rPr>
          <w:rFonts w:ascii="Calibri" w:hAnsi="Calibri" w:cs="Calibri"/>
        </w:rPr>
        <w:t>O</w:t>
      </w:r>
      <w:r w:rsidR="009A6CB0" w:rsidRPr="008F2BA1">
        <w:rPr>
          <w:rFonts w:ascii="Calibri" w:hAnsi="Calibri" w:cs="Calibr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8F2BA1" w:rsidDel="00995766">
        <w:rPr>
          <w:rFonts w:ascii="Calibri" w:hAnsi="Calibri" w:cs="Calibri"/>
        </w:rPr>
        <w:t xml:space="preserve"> </w:t>
      </w:r>
      <w:r w:rsidR="009A6CB0" w:rsidRPr="008F2BA1">
        <w:rPr>
          <w:rFonts w:ascii="Calibri" w:hAnsi="Calibri" w:cs="Calibri"/>
        </w:rPr>
        <w:t xml:space="preserve">uskutoční po vyhodnotení </w:t>
      </w:r>
      <w:r w:rsidRPr="008F2BA1">
        <w:rPr>
          <w:rFonts w:ascii="Calibri" w:hAnsi="Calibri" w:cs="Calibri"/>
        </w:rPr>
        <w:t>ponúk na základe kritéri</w:t>
      </w:r>
      <w:r w:rsidR="00CA6ECC">
        <w:rPr>
          <w:rFonts w:ascii="Calibri" w:hAnsi="Calibri" w:cs="Calibri"/>
        </w:rPr>
        <w:t>a</w:t>
      </w:r>
      <w:r w:rsidRPr="008F2BA1">
        <w:rPr>
          <w:rFonts w:ascii="Calibri" w:hAnsi="Calibri" w:cs="Calibri"/>
        </w:rPr>
        <w:t xml:space="preserve"> na vyhodnotenie ponúk</w:t>
      </w:r>
      <w:r w:rsidR="009A6CB0" w:rsidRPr="008F2BA1">
        <w:rPr>
          <w:rFonts w:ascii="Calibri" w:hAnsi="Calibri" w:cs="Calibri"/>
        </w:rPr>
        <w:t xml:space="preserve"> (tzv. </w:t>
      </w:r>
      <w:r w:rsidR="00F22E4C" w:rsidRPr="008F2BA1">
        <w:rPr>
          <w:rFonts w:ascii="Calibri" w:hAnsi="Calibri" w:cs="Calibri"/>
        </w:rPr>
        <w:t>„</w:t>
      </w:r>
      <w:r w:rsidR="009A6CB0" w:rsidRPr="008F2BA1">
        <w:rPr>
          <w:rFonts w:ascii="Calibri" w:hAnsi="Calibri" w:cs="Calibri"/>
        </w:rPr>
        <w:t>super</w:t>
      </w:r>
      <w:r w:rsidR="00F22E4C" w:rsidRPr="008F2BA1">
        <w:rPr>
          <w:rFonts w:ascii="Calibri" w:hAnsi="Calibri" w:cs="Calibri"/>
        </w:rPr>
        <w:t>“</w:t>
      </w:r>
      <w:r w:rsidR="009A6CB0" w:rsidRPr="008F2BA1">
        <w:rPr>
          <w:rFonts w:ascii="Calibri" w:hAnsi="Calibri" w:cs="Calibri"/>
        </w:rPr>
        <w:t xml:space="preserve"> reverzná súťaž</w:t>
      </w:r>
      <w:r w:rsidR="00F22E4C" w:rsidRPr="008F2BA1">
        <w:rPr>
          <w:rFonts w:ascii="Calibri" w:hAnsi="Calibri" w:cs="Calibri"/>
        </w:rPr>
        <w:t>)</w:t>
      </w:r>
      <w:r w:rsidRPr="008F2BA1">
        <w:rPr>
          <w:rFonts w:ascii="Calibri" w:eastAsia="Calibri" w:hAnsi="Calibri" w:cs="Calibri"/>
          <w:lang w:eastAsia="sk-SK"/>
        </w:rPr>
        <w:t xml:space="preserve"> u uchádzača, ktorý sa umiestnil </w:t>
      </w:r>
      <w:r w:rsidR="00420D69" w:rsidRPr="008F2BA1">
        <w:rPr>
          <w:rFonts w:ascii="Calibri" w:eastAsia="Calibri" w:hAnsi="Calibri" w:cs="Calibri"/>
          <w:lang w:eastAsia="sk-SK"/>
        </w:rPr>
        <w:t xml:space="preserve">ako prvý </w:t>
      </w:r>
      <w:r w:rsidRPr="008F2BA1">
        <w:rPr>
          <w:rFonts w:ascii="Calibri" w:eastAsia="Calibri" w:hAnsi="Calibri" w:cs="Calibri"/>
          <w:lang w:eastAsia="sk-SK"/>
        </w:rPr>
        <w:t>v</w:t>
      </w:r>
      <w:r w:rsidR="00A0245B" w:rsidRPr="008F2BA1">
        <w:rPr>
          <w:rFonts w:ascii="Calibri" w:eastAsia="Calibri" w:hAnsi="Calibri" w:cs="Calibri"/>
          <w:lang w:eastAsia="sk-SK"/>
        </w:rPr>
        <w:t> </w:t>
      </w:r>
      <w:r w:rsidRPr="008F2BA1">
        <w:rPr>
          <w:rFonts w:ascii="Calibri" w:eastAsia="Calibri" w:hAnsi="Calibri" w:cs="Calibri"/>
          <w:lang w:eastAsia="sk-SK"/>
        </w:rPr>
        <w:t>poradí</w:t>
      </w:r>
      <w:r w:rsidR="00A0245B" w:rsidRPr="008F2BA1">
        <w:rPr>
          <w:rFonts w:ascii="Calibri" w:eastAsia="Calibri" w:hAnsi="Calibri" w:cs="Calibri"/>
          <w:lang w:eastAsia="sk-SK"/>
        </w:rPr>
        <w:t>.</w:t>
      </w:r>
      <w:r w:rsidR="00A0245B" w:rsidRPr="008F2BA1">
        <w:rPr>
          <w:rFonts w:ascii="Calibri" w:hAnsi="Calibri" w:cs="Calibri"/>
          <w:color w:val="000000" w:themeColor="text1"/>
        </w:rPr>
        <w:t xml:space="preserve"> </w:t>
      </w:r>
      <w:r w:rsidR="00A0245B" w:rsidRPr="008F2BA1">
        <w:rPr>
          <w:rFonts w:ascii="Calibri" w:eastAsia="Calibri" w:hAnsi="Calibri" w:cs="Calibri"/>
          <w:lang w:eastAsia="sk-SK"/>
        </w:rPr>
        <w:t xml:space="preserve">Verejný obstarávateľ môže, v súlade s § 55 ods. 1 druhá veta zákona, vyhodnotiť splnenie podmienok účasti aj u ďalších uchádzačov v </w:t>
      </w:r>
      <w:r w:rsidR="00A0245B" w:rsidRPr="007C1D46">
        <w:rPr>
          <w:rFonts w:ascii="Calibri" w:eastAsia="Calibri" w:hAnsi="Calibri" w:cs="Calibri"/>
          <w:lang w:eastAsia="sk-SK"/>
        </w:rPr>
        <w:t>poradí.</w:t>
      </w:r>
    </w:p>
    <w:p w14:paraId="22B1BD78" w14:textId="0EB6227E" w:rsidR="00463CC8" w:rsidRPr="008F2BA1" w:rsidRDefault="00223AE8" w:rsidP="0064215F">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Komisia vyhodnotí ponuku uchádzača, ktorý sa umiestnil ako prvý v poradí na základe kritéri</w:t>
      </w:r>
      <w:r w:rsidR="00CA6ECC">
        <w:rPr>
          <w:rFonts w:ascii="Calibri" w:hAnsi="Calibri" w:cs="Calibri"/>
        </w:rPr>
        <w:t>a</w:t>
      </w:r>
      <w:r w:rsidRPr="008F2BA1">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B300DF">
        <w:rPr>
          <w:rFonts w:ascii="Calibri" w:hAnsi="Calibri" w:cs="Calibri"/>
        </w:rPr>
        <w:t>/</w:t>
      </w:r>
      <w:r w:rsidRPr="008F2BA1">
        <w:rPr>
          <w:rFonts w:ascii="Calibri" w:hAnsi="Calibri" w:cs="Calibri"/>
        </w:rPr>
        <w:t xml:space="preserve"> </w:t>
      </w:r>
      <w:r w:rsidR="00B300DF">
        <w:rPr>
          <w:rFonts w:ascii="Calibri" w:hAnsi="Calibri" w:cs="Calibri"/>
        </w:rPr>
        <w:t>vylúči</w:t>
      </w:r>
      <w:r w:rsidRPr="008F2BA1">
        <w:rPr>
          <w:rFonts w:ascii="Calibri" w:hAnsi="Calibri" w:cs="Calibri"/>
        </w:rPr>
        <w:t> </w:t>
      </w:r>
      <w:r w:rsidR="00B300DF">
        <w:rPr>
          <w:rFonts w:ascii="Calibri" w:hAnsi="Calibri" w:cs="Calibri"/>
        </w:rPr>
        <w:t xml:space="preserve">uchádzača, ktorý nespĺňa </w:t>
      </w:r>
      <w:r w:rsidRPr="008F2BA1">
        <w:rPr>
          <w:rFonts w:ascii="Calibri" w:hAnsi="Calibri" w:cs="Calibri"/>
        </w:rPr>
        <w:t xml:space="preserve">podmienky účasti uvedené v </w:t>
      </w:r>
      <w:r w:rsidR="008C06CD" w:rsidRPr="008F2BA1">
        <w:rPr>
          <w:rFonts w:ascii="Calibri" w:hAnsi="Calibri" w:cs="Calibri"/>
        </w:rPr>
        <w:t>O</w:t>
      </w:r>
      <w:r w:rsidRPr="008F2BA1">
        <w:rPr>
          <w:rFonts w:ascii="Calibri" w:hAnsi="Calibri" w:cs="Calibri"/>
        </w:rPr>
        <w:t xml:space="preserve">známení o vyhlásení verejného obstarávania, v týchto </w:t>
      </w:r>
      <w:r w:rsidR="00B300DF">
        <w:rPr>
          <w:rFonts w:ascii="Calibri" w:hAnsi="Calibri" w:cs="Calibri"/>
        </w:rPr>
        <w:t>SP</w:t>
      </w:r>
      <w:r w:rsidRPr="008F2BA1">
        <w:rPr>
          <w:rFonts w:ascii="Calibri" w:hAnsi="Calibri" w:cs="Calibri"/>
        </w:rPr>
        <w:t xml:space="preserve"> a v iných dokumentoch poskytnutých verejným obstarávateľom. Ak dôjde k vylúčeniu </w:t>
      </w:r>
      <w:r w:rsidR="00B300DF">
        <w:rPr>
          <w:rFonts w:ascii="Calibri" w:hAnsi="Calibri" w:cs="Calibri"/>
        </w:rPr>
        <w:t xml:space="preserve">ponuky </w:t>
      </w:r>
      <w:r w:rsidRPr="008F2BA1">
        <w:rPr>
          <w:rFonts w:ascii="Calibri" w:hAnsi="Calibri" w:cs="Calibri"/>
        </w:rPr>
        <w:t xml:space="preserve">uchádzača, </w:t>
      </w:r>
      <w:r w:rsidR="00B300DF">
        <w:rPr>
          <w:rFonts w:ascii="Calibri" w:hAnsi="Calibri" w:cs="Calibri"/>
        </w:rPr>
        <w:t xml:space="preserve">resp. uchádzača, </w:t>
      </w:r>
      <w:r w:rsidRPr="008F2BA1">
        <w:rPr>
          <w:rFonts w:ascii="Calibri" w:hAnsi="Calibri" w:cs="Calibri"/>
        </w:rPr>
        <w:t xml:space="preserve">vyhodnotí </w:t>
      </w:r>
      <w:r w:rsidR="00B300DF">
        <w:rPr>
          <w:rFonts w:ascii="Calibri" w:hAnsi="Calibri" w:cs="Calibri"/>
        </w:rPr>
        <w:t xml:space="preserve">komisia </w:t>
      </w:r>
      <w:r w:rsidRPr="008F2BA1">
        <w:rPr>
          <w:rFonts w:ascii="Calibri" w:hAnsi="Calibri" w:cs="Calibri"/>
        </w:rPr>
        <w:t xml:space="preserve">následne splnenie </w:t>
      </w:r>
      <w:r w:rsidR="00B300DF" w:rsidRPr="008F2BA1">
        <w:rPr>
          <w:rFonts w:ascii="Calibri" w:hAnsi="Calibri" w:cs="Calibri"/>
        </w:rPr>
        <w:t xml:space="preserve">požiadaviek na predmet zákazky </w:t>
      </w:r>
      <w:r w:rsidR="00B300DF">
        <w:rPr>
          <w:rFonts w:ascii="Calibri" w:hAnsi="Calibri" w:cs="Calibri"/>
        </w:rPr>
        <w:t xml:space="preserve">a </w:t>
      </w:r>
      <w:r w:rsidRPr="008F2BA1">
        <w:rPr>
          <w:rFonts w:ascii="Calibri" w:hAnsi="Calibri" w:cs="Calibri"/>
        </w:rPr>
        <w:t xml:space="preserve">podmienok účasti u ďalšieho uchádzača v poradí tak, aby uchádzač umiestnený na prvom mieste v novo zostavenom poradí spĺňal </w:t>
      </w:r>
      <w:r w:rsidR="00B300DF" w:rsidRPr="008F2BA1">
        <w:rPr>
          <w:rFonts w:ascii="Calibri" w:hAnsi="Calibri" w:cs="Calibri"/>
        </w:rPr>
        <w:t xml:space="preserve">požiadavky na predmet zákazky </w:t>
      </w:r>
      <w:r w:rsidR="00B300DF">
        <w:rPr>
          <w:rFonts w:ascii="Calibri" w:hAnsi="Calibri" w:cs="Calibri"/>
        </w:rPr>
        <w:t xml:space="preserve">a </w:t>
      </w:r>
      <w:r w:rsidRPr="008F2BA1">
        <w:rPr>
          <w:rFonts w:ascii="Calibri" w:hAnsi="Calibri" w:cs="Calibri"/>
        </w:rPr>
        <w:t>podmienky účasti.</w:t>
      </w:r>
    </w:p>
    <w:p w14:paraId="25D0FD5D" w14:textId="77777777" w:rsidR="00DA6C4E" w:rsidRPr="008F2BA1" w:rsidRDefault="00DA6C4E" w:rsidP="00FD129B">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FD129B">
      <w:pPr>
        <w:pStyle w:val="Odsekzoznamu"/>
        <w:numPr>
          <w:ilvl w:val="1"/>
          <w:numId w:val="79"/>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DC0B2E">
      <w:pPr>
        <w:pStyle w:val="Odsekzoznamu"/>
        <w:numPr>
          <w:ilvl w:val="1"/>
          <w:numId w:val="52"/>
        </w:numPr>
        <w:spacing w:line="276" w:lineRule="auto"/>
        <w:rPr>
          <w:rFonts w:ascii="Calibri" w:hAnsi="Calibri" w:cs="Calibri"/>
          <w:vanish/>
          <w:color w:val="FF0000"/>
        </w:rPr>
      </w:pPr>
      <w:bookmarkStart w:id="53" w:name="_Hlk118970874"/>
    </w:p>
    <w:p w14:paraId="37730142"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01970056"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79BA08DA"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2279CF72"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555FFADF"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4671134B"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4BB49F7E" w14:textId="4E98EA5C" w:rsidR="0005355F" w:rsidRDefault="0005355F" w:rsidP="00DC0B2E">
      <w:pPr>
        <w:pStyle w:val="Odsekzoznamu"/>
        <w:numPr>
          <w:ilvl w:val="1"/>
          <w:numId w:val="32"/>
        </w:numPr>
        <w:spacing w:after="120" w:line="276" w:lineRule="auto"/>
        <w:rPr>
          <w:rFonts w:ascii="Calibri" w:hAnsi="Calibri" w:cs="Calibri"/>
          <w:noProof w:val="0"/>
        </w:rPr>
      </w:pPr>
      <w:r w:rsidRPr="0005355F">
        <w:rPr>
          <w:rFonts w:ascii="Calibri" w:hAnsi="Calibri" w:cs="Calibri"/>
          <w:noProof w:val="0"/>
        </w:rPr>
        <w:t>Verejný obstarávateľ zriadi na vyhodnotenie splnenia podmienok účasti uchádzačov alebo záujemcov komisiu; na jej zriadenie sa použije § 51 zákona.</w:t>
      </w:r>
    </w:p>
    <w:p w14:paraId="7903A7B1" w14:textId="4CBB623D" w:rsidR="003A7EAD" w:rsidRPr="008F2BA1"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EC2A4C"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 xml:space="preserve">Uchádzač, ktorého tvorí skupina dodávateľov zúčastnená vo verejnom obstarávaní, preukazuje splnenie </w:t>
      </w:r>
      <w:r w:rsidRPr="00EC2A4C">
        <w:rPr>
          <w:rFonts w:ascii="Calibri" w:hAnsi="Calibri" w:cs="Calibri"/>
        </w:rPr>
        <w:t>podmienok účasti v zmysle § 37 ZVO.</w:t>
      </w:r>
    </w:p>
    <w:bookmarkEnd w:id="53"/>
    <w:p w14:paraId="2883C58B" w14:textId="2D356E3F" w:rsidR="0048315A" w:rsidRPr="004E7CEB" w:rsidRDefault="00177EF7" w:rsidP="0042711E">
      <w:pPr>
        <w:numPr>
          <w:ilvl w:val="1"/>
          <w:numId w:val="32"/>
        </w:numPr>
        <w:spacing w:line="276" w:lineRule="auto"/>
        <w:ind w:left="567" w:hanging="567"/>
        <w:rPr>
          <w:rFonts w:cs="Calibri"/>
        </w:rPr>
      </w:pPr>
      <w:r w:rsidRPr="004E7CEB">
        <w:rPr>
          <w:rFonts w:cs="Calibri"/>
        </w:rPr>
        <w:t xml:space="preserve">Komisia vyhodnotí splnenie podmienok účasti uchádzačov podľa § 40 s použitím ustanovenia § 66 ods. 7 písm. b) Zákona: „ ... vyhodnotenie ponúk z hľadiska splnenia požiadaviek na predmet zákazky a vyhodnotenie </w:t>
      </w:r>
      <w:r w:rsidRPr="00EC2A4C">
        <w:rPr>
          <w:rFonts w:cs="Calibri"/>
        </w:rPr>
        <w:t xml:space="preserve">splnenia podmienok účasti </w:t>
      </w:r>
      <w:bookmarkStart w:id="54" w:name="_Hlk100584835"/>
      <w:r w:rsidRPr="00EC2A4C">
        <w:rPr>
          <w:rFonts w:cs="Calibri"/>
        </w:rPr>
        <w:t>sa uskutoční po vyhodnotení ponúk na základe kritéri</w:t>
      </w:r>
      <w:r w:rsidR="00CA6ECC">
        <w:rPr>
          <w:rFonts w:cs="Calibri"/>
        </w:rPr>
        <w:t>a</w:t>
      </w:r>
      <w:r w:rsidRPr="00EC2A4C">
        <w:rPr>
          <w:rFonts w:cs="Calibri"/>
        </w:rPr>
        <w:t xml:space="preserve"> na vyhodnotenie ponúk</w:t>
      </w:r>
      <w:bookmarkEnd w:id="54"/>
      <w:r w:rsidRPr="00EC2A4C">
        <w:rPr>
          <w:rFonts w:cs="Calibri"/>
        </w:rPr>
        <w:t xml:space="preserve">“. </w:t>
      </w:r>
      <w:r w:rsidRPr="00EC2A4C">
        <w:rPr>
          <w:rFonts w:eastAsia="Calibri" w:cs="Calibri"/>
          <w:lang w:eastAsia="sk-SK"/>
        </w:rPr>
        <w:t xml:space="preserve">V súlade s § 55 ods. 1 Zákona verejný obstarávateľ vyhodnotí splnenie </w:t>
      </w:r>
      <w:r w:rsidR="00323F17">
        <w:rPr>
          <w:rFonts w:eastAsia="Calibri" w:cs="Calibri"/>
          <w:lang w:eastAsia="sk-SK"/>
        </w:rPr>
        <w:t>podmienok účasti</w:t>
      </w:r>
      <w:r w:rsidRPr="00EC2A4C">
        <w:rPr>
          <w:rFonts w:eastAsia="Calibri" w:cs="Calibri"/>
          <w:lang w:eastAsia="sk-SK"/>
        </w:rPr>
        <w:t xml:space="preserve"> u uchádzača, ktorý sa umiestnil na prvom mieste v</w:t>
      </w:r>
      <w:r w:rsidR="00A0245B" w:rsidRPr="00EC2A4C">
        <w:rPr>
          <w:rFonts w:eastAsia="Calibri" w:cs="Calibri"/>
          <w:lang w:eastAsia="sk-SK"/>
        </w:rPr>
        <w:t> </w:t>
      </w:r>
      <w:r w:rsidRPr="00EC2A4C">
        <w:rPr>
          <w:rFonts w:eastAsia="Calibri" w:cs="Calibri"/>
          <w:lang w:eastAsia="sk-SK"/>
        </w:rPr>
        <w:t>poradí</w:t>
      </w:r>
      <w:r w:rsidR="00A0245B" w:rsidRPr="00EC2A4C">
        <w:rPr>
          <w:rFonts w:eastAsia="Calibri" w:cs="Calibri"/>
          <w:lang w:eastAsia="sk-SK"/>
        </w:rPr>
        <w:t>. Verejný obstarávateľ môže, v súlade s § 55 ods. 1 druhá veta zákona, vyhodnotiť splnenie podmienok účasti aj u ďalších uchádzačov v poradí.</w:t>
      </w:r>
      <w:r w:rsidR="000F78E8" w:rsidRPr="00EC2A4C">
        <w:rPr>
          <w:rFonts w:cs="Calibri"/>
        </w:rPr>
        <w:t xml:space="preserve"> </w:t>
      </w:r>
      <w:bookmarkStart w:id="55" w:name="_Hlk118970921"/>
    </w:p>
    <w:p w14:paraId="3FC50869" w14:textId="3E9085DD" w:rsidR="00246821" w:rsidRDefault="00246821" w:rsidP="0042711E">
      <w:pPr>
        <w:pStyle w:val="Odsekzoznamu"/>
        <w:numPr>
          <w:ilvl w:val="1"/>
          <w:numId w:val="32"/>
        </w:numPr>
        <w:spacing w:after="120" w:line="276" w:lineRule="auto"/>
        <w:rPr>
          <w:rFonts w:ascii="Calibri" w:hAnsi="Calibri" w:cs="Calibri"/>
        </w:rPr>
      </w:pPr>
      <w:bookmarkStart w:id="56"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6"/>
    </w:p>
    <w:p w14:paraId="155436BC" w14:textId="39858AA6" w:rsidR="0005355F" w:rsidRPr="008F2BA1" w:rsidRDefault="0005355F" w:rsidP="0042711E">
      <w:pPr>
        <w:pStyle w:val="Odsekzoznamu"/>
        <w:numPr>
          <w:ilvl w:val="1"/>
          <w:numId w:val="32"/>
        </w:numPr>
        <w:spacing w:after="120" w:line="276" w:lineRule="auto"/>
        <w:rPr>
          <w:rFonts w:ascii="Calibri" w:hAnsi="Calibri" w:cs="Calibri"/>
        </w:rPr>
      </w:pPr>
      <w:r w:rsidRPr="0005355F">
        <w:rPr>
          <w:rFonts w:ascii="Calibri" w:hAnsi="Calibri" w:cs="Calibri"/>
        </w:rPr>
        <w:t xml:space="preserve">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w:t>
      </w:r>
      <w:r w:rsidRPr="0005355F">
        <w:rPr>
          <w:rFonts w:ascii="Calibri" w:hAnsi="Calibri" w:cs="Calibri"/>
        </w:rPr>
        <w:lastRenderedPageBreak/>
        <w:t>účinný prístup k verejnému obstarávaniu v tomto treťom štáte pre hospodárske subjekty so sídlom v Slovenskej republike.</w:t>
      </w:r>
    </w:p>
    <w:p w14:paraId="623E2077" w14:textId="5240B0A6" w:rsidR="00AD2A78" w:rsidRPr="008F2BA1" w:rsidRDefault="00246821" w:rsidP="00DC0B2E">
      <w:pPr>
        <w:numPr>
          <w:ilvl w:val="1"/>
          <w:numId w:val="32"/>
        </w:numPr>
        <w:spacing w:line="276" w:lineRule="auto"/>
        <w:ind w:left="567" w:hanging="567"/>
        <w:rPr>
          <w:rFonts w:cs="Calibri"/>
          <w:color w:val="FF0000"/>
        </w:rPr>
      </w:pPr>
      <w:r w:rsidRPr="008F2BA1">
        <w:rPr>
          <w:rFonts w:eastAsia="Calibri" w:cs="Calibri"/>
          <w:lang w:eastAsia="sk-SK"/>
        </w:rPr>
        <w:tab/>
      </w:r>
      <w:bookmarkStart w:id="57"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7"/>
    </w:p>
    <w:p w14:paraId="04704D33" w14:textId="70FED378" w:rsidR="008372DE" w:rsidRPr="008F2BA1" w:rsidRDefault="008372DE" w:rsidP="00DC0B2E">
      <w:pPr>
        <w:numPr>
          <w:ilvl w:val="1"/>
          <w:numId w:val="32"/>
        </w:numPr>
        <w:spacing w:line="276" w:lineRule="auto"/>
        <w:ind w:left="567" w:hanging="567"/>
        <w:rPr>
          <w:rFonts w:cs="Calibri"/>
          <w:color w:val="FF0000"/>
        </w:rPr>
      </w:pPr>
      <w:r w:rsidRPr="008F2BA1">
        <w:rPr>
          <w:rFonts w:eastAsia="Calibri" w:cs="Calibr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w:t>
      </w:r>
      <w:r w:rsidR="0005355F">
        <w:rPr>
          <w:rFonts w:eastAsia="Calibri" w:cs="Calibri"/>
          <w:lang w:eastAsia="sk-SK"/>
        </w:rPr>
        <w:t xml:space="preserve"> platnom </w:t>
      </w:r>
      <w:r w:rsidRPr="008F2BA1">
        <w:rPr>
          <w:rFonts w:eastAsia="Calibri" w:cs="Calibri"/>
          <w:lang w:eastAsia="sk-SK"/>
        </w:rPr>
        <w:t>znení, ktorým sa zakazuje zadávanie verejných zákaziek nasledujúcim osobám, subjektom alebo orgánom alebo pokračovanie v ich plnení s nasledujúcimi osobami, subjektmi a orgánmi:</w:t>
      </w:r>
    </w:p>
    <w:bookmarkEnd w:id="55"/>
    <w:p w14:paraId="634E5A71" w14:textId="5A8F1940"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58" w:name="_Toc461981384"/>
      <w:r w:rsidRPr="008F2BA1">
        <w:rPr>
          <w:rFonts w:ascii="Calibri" w:hAnsi="Calibri" w:cs="Calibri"/>
          <w:sz w:val="22"/>
          <w:szCs w:val="22"/>
        </w:rPr>
        <w:t>Oprava chýb</w:t>
      </w:r>
      <w:bookmarkEnd w:id="58"/>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59"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59"/>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DC0B2E">
      <w:pPr>
        <w:pStyle w:val="Odsekzoznamu"/>
        <w:numPr>
          <w:ilvl w:val="1"/>
          <w:numId w:val="58"/>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0" w:name="_Toc461981386"/>
      <w:bookmarkStart w:id="61"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0"/>
      <w:bookmarkEnd w:id="61"/>
    </w:p>
    <w:p w14:paraId="5D0FC77F" w14:textId="77777777" w:rsidR="00E921CA" w:rsidRPr="008F2BA1" w:rsidRDefault="00E921CA" w:rsidP="00DC0B2E">
      <w:pPr>
        <w:pStyle w:val="Odsekzoznamu"/>
        <w:numPr>
          <w:ilvl w:val="0"/>
          <w:numId w:val="56"/>
        </w:numPr>
        <w:autoSpaceDE w:val="0"/>
        <w:autoSpaceDN w:val="0"/>
        <w:spacing w:after="60" w:line="276" w:lineRule="auto"/>
        <w:rPr>
          <w:rFonts w:ascii="Calibri" w:hAnsi="Calibri" w:cs="Calibri"/>
          <w:vanish/>
          <w:color w:val="000000" w:themeColor="text1"/>
        </w:rPr>
      </w:pPr>
      <w:bookmarkStart w:id="62" w:name="_Toc461981433"/>
    </w:p>
    <w:p w14:paraId="41654D45" w14:textId="77777777" w:rsidR="00B72A2F" w:rsidRPr="008F2BA1" w:rsidRDefault="00B72A2F" w:rsidP="00DC0B2E">
      <w:pPr>
        <w:pStyle w:val="Odsekzoznamu"/>
        <w:numPr>
          <w:ilvl w:val="0"/>
          <w:numId w:val="45"/>
        </w:numPr>
        <w:autoSpaceDE w:val="0"/>
        <w:autoSpaceDN w:val="0"/>
        <w:spacing w:line="276" w:lineRule="auto"/>
        <w:rPr>
          <w:rFonts w:ascii="Calibri" w:hAnsi="Calibri" w:cs="Calibri"/>
          <w:vanish/>
          <w:color w:val="000000" w:themeColor="text1"/>
        </w:rPr>
      </w:pPr>
      <w:bookmarkStart w:id="63" w:name="_Toc461981385"/>
    </w:p>
    <w:bookmarkEnd w:id="63"/>
    <w:p w14:paraId="7F5A5910" w14:textId="7E2D2541" w:rsidR="00120225" w:rsidRPr="008F2BA1" w:rsidRDefault="00144A83" w:rsidP="00DC0B2E">
      <w:pPr>
        <w:pStyle w:val="Odsekzoznamu"/>
        <w:numPr>
          <w:ilvl w:val="1"/>
          <w:numId w:val="58"/>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4"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5" w:name="_Toc461981394"/>
      <w:bookmarkStart w:id="66" w:name="_Toc461981395"/>
      <w:bookmarkStart w:id="67" w:name="_Toc461981397"/>
      <w:bookmarkStart w:id="68" w:name="_Toc461981398"/>
      <w:bookmarkStart w:id="69" w:name="_Toc461981399"/>
      <w:bookmarkStart w:id="70" w:name="_Toc461981401"/>
      <w:bookmarkStart w:id="71" w:name="_Toc461981409"/>
      <w:bookmarkStart w:id="72" w:name="_Toc461981412"/>
      <w:bookmarkStart w:id="73" w:name="_Toc461981415"/>
      <w:bookmarkStart w:id="74" w:name="_Toc461981422"/>
      <w:bookmarkStart w:id="75" w:name="_Toc461981423"/>
      <w:bookmarkStart w:id="76" w:name="_Toc461981424"/>
      <w:bookmarkStart w:id="77" w:name="_Toc461981425"/>
      <w:bookmarkStart w:id="78" w:name="_Toc461981427"/>
      <w:bookmarkStart w:id="79" w:name="_Toc461981431"/>
      <w:bookmarkStart w:id="80" w:name="_Toc46198143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20225" w:rsidRPr="008F2BA1">
        <w:rPr>
          <w:rFonts w:ascii="Calibri" w:hAnsi="Calibri" w:cs="Calibri"/>
          <w:b/>
        </w:rPr>
        <w:t xml:space="preserve"> prostredníctvo</w:t>
      </w:r>
      <w:r w:rsidR="0005355F">
        <w:rPr>
          <w:rFonts w:ascii="Calibri" w:hAnsi="Calibri" w:cs="Calibri"/>
          <w:b/>
        </w:rPr>
        <w:t>m</w:t>
      </w:r>
      <w:r w:rsidR="00120225" w:rsidRPr="008F2BA1">
        <w:rPr>
          <w:rFonts w:ascii="Calibri" w:hAnsi="Calibri" w:cs="Calibri"/>
          <w:b/>
        </w:rPr>
        <w:t xml:space="preserve"> systému JO</w:t>
      </w:r>
      <w:r w:rsidR="00565143" w:rsidRPr="008F2BA1">
        <w:rPr>
          <w:rFonts w:ascii="Calibri" w:hAnsi="Calibri" w:cs="Calibri"/>
          <w:b/>
        </w:rPr>
        <w:t>SEPHINE.</w:t>
      </w:r>
    </w:p>
    <w:p w14:paraId="52237220" w14:textId="16D087C7" w:rsidR="00D86C16" w:rsidRPr="008F2BA1" w:rsidRDefault="00DA6C4E" w:rsidP="00DC0B2E">
      <w:pPr>
        <w:pStyle w:val="Odsekzoznamu"/>
        <w:numPr>
          <w:ilvl w:val="1"/>
          <w:numId w:val="58"/>
        </w:numPr>
        <w:spacing w:after="120" w:line="276" w:lineRule="auto"/>
        <w:ind w:left="567" w:hanging="567"/>
        <w:rPr>
          <w:rFonts w:ascii="Calibri" w:hAnsi="Calibri" w:cs="Calibri"/>
        </w:rPr>
      </w:pPr>
      <w:bookmarkStart w:id="81" w:name="_Hlk191291120"/>
      <w:r w:rsidRPr="008F2BA1">
        <w:rPr>
          <w:rFonts w:ascii="Calibri" w:hAnsi="Calibri" w:cs="Calibri"/>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w:t>
      </w:r>
      <w:r w:rsidRPr="008F2BA1">
        <w:rPr>
          <w:rFonts w:ascii="Calibri" w:hAnsi="Calibri" w:cs="Calibri"/>
        </w:rPr>
        <w:lastRenderedPageBreak/>
        <w:t>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1"/>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2"/>
    </w:p>
    <w:p w14:paraId="32135B42" w14:textId="77777777" w:rsidR="00746618" w:rsidRPr="005C7F2A" w:rsidRDefault="00746618" w:rsidP="00DC0B2E">
      <w:pPr>
        <w:pStyle w:val="Nadpis2"/>
        <w:spacing w:line="276" w:lineRule="auto"/>
        <w:rPr>
          <w:rFonts w:ascii="Calibri" w:hAnsi="Calibri" w:cs="Calibri"/>
        </w:rPr>
      </w:pPr>
      <w:bookmarkStart w:id="82" w:name="_Toc461981434"/>
      <w:r w:rsidRPr="005C7F2A">
        <w:rPr>
          <w:rFonts w:ascii="Calibri" w:hAnsi="Calibri" w:cs="Calibri"/>
        </w:rPr>
        <w:t>Prijatie ponuky</w:t>
      </w:r>
      <w:bookmarkEnd w:id="82"/>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3" w:name="_Toc461981435"/>
      <w:r w:rsidRPr="005C7F2A">
        <w:rPr>
          <w:rFonts w:ascii="Calibri" w:hAnsi="Calibri" w:cs="Calibri"/>
          <w:bCs w:val="0"/>
          <w:sz w:val="22"/>
          <w:szCs w:val="22"/>
        </w:rPr>
        <w:t>Informácie o výsledku vyhodnotenia ponúk</w:t>
      </w:r>
      <w:bookmarkEnd w:id="83"/>
    </w:p>
    <w:p w14:paraId="4F3F232F" w14:textId="77777777" w:rsidR="003622D4" w:rsidRPr="005C7F2A" w:rsidRDefault="003622D4" w:rsidP="00DC0B2E">
      <w:pPr>
        <w:pStyle w:val="Odsekzoznamu"/>
        <w:numPr>
          <w:ilvl w:val="0"/>
          <w:numId w:val="26"/>
        </w:numPr>
        <w:autoSpaceDE w:val="0"/>
        <w:autoSpaceDN w:val="0"/>
        <w:spacing w:line="276" w:lineRule="auto"/>
        <w:rPr>
          <w:rFonts w:ascii="Calibri" w:hAnsi="Calibri" w:cs="Calibri"/>
          <w:noProof w:val="0"/>
          <w:vanish/>
        </w:rPr>
      </w:pPr>
    </w:p>
    <w:p w14:paraId="44359ED6" w14:textId="77777777" w:rsidR="003622D4" w:rsidRPr="005C7F2A" w:rsidRDefault="003622D4" w:rsidP="00DC0B2E">
      <w:pPr>
        <w:pStyle w:val="Odsekzoznamu"/>
        <w:numPr>
          <w:ilvl w:val="0"/>
          <w:numId w:val="26"/>
        </w:numPr>
        <w:autoSpaceDE w:val="0"/>
        <w:autoSpaceDN w:val="0"/>
        <w:spacing w:line="276" w:lineRule="auto"/>
        <w:rPr>
          <w:rFonts w:ascii="Calibri" w:hAnsi="Calibri" w:cs="Calibri"/>
          <w:noProof w:val="0"/>
          <w:vanish/>
        </w:rPr>
      </w:pPr>
    </w:p>
    <w:p w14:paraId="581B4CA3" w14:textId="3F9F88F8" w:rsidR="006C4441" w:rsidRPr="005C7F2A" w:rsidRDefault="0011190A" w:rsidP="00DC0B2E">
      <w:pPr>
        <w:pStyle w:val="Odsekzoznamu"/>
        <w:numPr>
          <w:ilvl w:val="1"/>
          <w:numId w:val="43"/>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8D0E21">
        <w:rPr>
          <w:rFonts w:ascii="Calibri" w:hAnsi="Calibri" w:cs="Calibri"/>
          <w:color w:val="000000" w:themeColor="text1"/>
        </w:rPr>
        <w:t>,</w:t>
      </w:r>
      <w:r w:rsidR="008D0E21" w:rsidRPr="008D0E21">
        <w:t xml:space="preserve"> </w:t>
      </w:r>
      <w:r w:rsidR="008D0E21" w:rsidRPr="008D0E21">
        <w:rPr>
          <w:rFonts w:ascii="Calibri" w:hAnsi="Calibri" w:cs="Calibri"/>
          <w:color w:val="000000" w:themeColor="text1"/>
        </w:rPr>
        <w:t>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008D0E21">
        <w:rPr>
          <w:rFonts w:ascii="Calibri" w:hAnsi="Calibri" w:cs="Calibri"/>
          <w:color w:val="000000" w:themeColor="text1"/>
        </w:rPr>
        <w:t xml:space="preserve"> </w:t>
      </w:r>
      <w:r w:rsidRPr="005C7F2A">
        <w:rPr>
          <w:rFonts w:ascii="Calibri" w:hAnsi="Calibri" w:cs="Calibri"/>
          <w:color w:val="000000" w:themeColor="text1"/>
        </w:rPr>
        <w:t>a lehotu, v ktorej môže byť doručená námietka.</w:t>
      </w:r>
    </w:p>
    <w:p w14:paraId="58DD317B" w14:textId="77777777" w:rsidR="00FB0A4B" w:rsidRPr="005C7F2A" w:rsidRDefault="00FB0A4B" w:rsidP="00B82AE4">
      <w:pPr>
        <w:rPr>
          <w:rFonts w:cs="Calibri"/>
          <w:color w:val="000000" w:themeColor="text1"/>
        </w:rPr>
      </w:pPr>
    </w:p>
    <w:p w14:paraId="07864F15" w14:textId="2E29C19A" w:rsidR="00796CF2" w:rsidRPr="00D65795" w:rsidRDefault="00E81CD4" w:rsidP="00DC0B2E">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4" w:name="_Toc461981436"/>
      <w:r w:rsidR="00796CF2" w:rsidRPr="00D65795">
        <w:rPr>
          <w:rFonts w:ascii="Calibri" w:hAnsi="Calibri" w:cs="Calibri"/>
          <w:sz w:val="22"/>
          <w:szCs w:val="22"/>
        </w:rPr>
        <w:t xml:space="preserve">Uzavretie </w:t>
      </w:r>
      <w:bookmarkEnd w:id="84"/>
      <w:r w:rsidR="00F07E9E" w:rsidRPr="00D65795">
        <w:rPr>
          <w:rFonts w:ascii="Calibri" w:hAnsi="Calibri" w:cs="Calibri"/>
          <w:sz w:val="22"/>
          <w:szCs w:val="22"/>
        </w:rPr>
        <w:t>Zmluvy</w:t>
      </w:r>
    </w:p>
    <w:p w14:paraId="46948E21" w14:textId="77777777" w:rsidR="003D00CB" w:rsidRPr="00D65795" w:rsidRDefault="003D00CB" w:rsidP="00DC0B2E">
      <w:pPr>
        <w:spacing w:after="0" w:line="276" w:lineRule="auto"/>
        <w:rPr>
          <w:rFonts w:cs="Calibri"/>
        </w:rPr>
      </w:pPr>
    </w:p>
    <w:p w14:paraId="4C1D55FD" w14:textId="77777777" w:rsidR="003622D4" w:rsidRPr="00D65795" w:rsidRDefault="003622D4" w:rsidP="00DC0B2E">
      <w:pPr>
        <w:pStyle w:val="Odsekzoznamu"/>
        <w:numPr>
          <w:ilvl w:val="0"/>
          <w:numId w:val="40"/>
        </w:numPr>
        <w:autoSpaceDE w:val="0"/>
        <w:autoSpaceDN w:val="0"/>
        <w:spacing w:line="276" w:lineRule="auto"/>
        <w:rPr>
          <w:rFonts w:ascii="Calibri" w:hAnsi="Calibri" w:cs="Calibri"/>
          <w:noProof w:val="0"/>
          <w:vanish/>
        </w:rPr>
      </w:pPr>
    </w:p>
    <w:p w14:paraId="4FD044B4" w14:textId="12F4EF83" w:rsidR="008052C7" w:rsidRPr="00D65795" w:rsidRDefault="00183F43" w:rsidP="00DC0B2E">
      <w:pPr>
        <w:pStyle w:val="Odsekzoznamu"/>
        <w:numPr>
          <w:ilvl w:val="1"/>
          <w:numId w:val="76"/>
        </w:numPr>
        <w:autoSpaceDE w:val="0"/>
        <w:autoSpaceDN w:val="0"/>
        <w:spacing w:line="276" w:lineRule="auto"/>
        <w:ind w:left="567" w:hanging="567"/>
        <w:rPr>
          <w:rFonts w:ascii="Calibri" w:hAnsi="Calibri" w:cs="Calibri"/>
        </w:rPr>
      </w:pPr>
      <w:r w:rsidRPr="00D65795">
        <w:rPr>
          <w:rFonts w:ascii="Calibri" w:hAnsi="Calibri" w:cs="Calibri"/>
        </w:rPr>
        <w:t xml:space="preserve">Uzavretá </w:t>
      </w:r>
      <w:r w:rsidR="00F07E9E" w:rsidRPr="00D65795">
        <w:rPr>
          <w:rFonts w:ascii="Calibri" w:hAnsi="Calibri" w:cs="Calibri"/>
        </w:rPr>
        <w:t>Zmluv</w:t>
      </w:r>
      <w:r w:rsidRPr="00D65795">
        <w:rPr>
          <w:rFonts w:ascii="Calibri" w:hAnsi="Calibri" w:cs="Calibri"/>
        </w:rPr>
        <w:t>a nesmie byť v rozpore s týmito SP a s ponukou predloženou úspešným uchádzačom alebo uchádzačmi.</w:t>
      </w:r>
    </w:p>
    <w:p w14:paraId="03E88C7B" w14:textId="599541C4" w:rsidR="008052C7" w:rsidRPr="00D65795" w:rsidRDefault="008052C7" w:rsidP="00DC0B2E">
      <w:pPr>
        <w:numPr>
          <w:ilvl w:val="1"/>
          <w:numId w:val="57"/>
        </w:numPr>
        <w:autoSpaceDE w:val="0"/>
        <w:autoSpaceDN w:val="0"/>
        <w:spacing w:line="276" w:lineRule="auto"/>
        <w:ind w:left="567" w:hanging="567"/>
        <w:rPr>
          <w:rStyle w:val="apple-converted-space"/>
          <w:rFonts w:cs="Calibri"/>
        </w:rPr>
      </w:pPr>
      <w:r w:rsidRPr="00D65795">
        <w:rPr>
          <w:rFonts w:cs="Calibri"/>
          <w:shd w:val="clear" w:color="auto" w:fill="FFFFFF"/>
        </w:rPr>
        <w:t>V</w:t>
      </w:r>
      <w:r w:rsidR="00183F43" w:rsidRPr="00D65795">
        <w:rPr>
          <w:rFonts w:cs="Calibri"/>
          <w:shd w:val="clear" w:color="auto" w:fill="FFFFFF"/>
        </w:rPr>
        <w:t xml:space="preserve">erejný obstarávateľ nesmie uzavrieť </w:t>
      </w:r>
      <w:r w:rsidR="00901F25" w:rsidRPr="00D65795">
        <w:rPr>
          <w:rFonts w:cs="Calibri"/>
        </w:rPr>
        <w:t>Zmluvu</w:t>
      </w:r>
      <w:r w:rsidR="00183F43" w:rsidRPr="00D65795">
        <w:rPr>
          <w:rFonts w:cs="Calibri"/>
          <w:shd w:val="clear" w:color="auto" w:fill="FFFFFF"/>
        </w:rPr>
        <w:t xml:space="preserve"> s uchádzačom, ktor</w:t>
      </w:r>
      <w:r w:rsidRPr="00D65795">
        <w:rPr>
          <w:rFonts w:cs="Calibri"/>
          <w:shd w:val="clear" w:color="auto" w:fill="FFFFFF"/>
        </w:rPr>
        <w:t>ý</w:t>
      </w:r>
      <w:r w:rsidR="00183F43" w:rsidRPr="00D65795">
        <w:rPr>
          <w:rFonts w:cs="Calibri"/>
          <w:shd w:val="clear" w:color="auto" w:fill="FFFFFF"/>
        </w:rPr>
        <w:t xml:space="preserve"> m</w:t>
      </w:r>
      <w:r w:rsidRPr="00D65795">
        <w:rPr>
          <w:rFonts w:cs="Calibri"/>
          <w:shd w:val="clear" w:color="auto" w:fill="FFFFFF"/>
        </w:rPr>
        <w:t>á</w:t>
      </w:r>
      <w:r w:rsidR="00BA138C" w:rsidRPr="00D65795">
        <w:rPr>
          <w:rFonts w:cs="Calibri"/>
          <w:shd w:val="clear" w:color="auto" w:fill="FFFFFF"/>
        </w:rPr>
        <w:t xml:space="preserve"> </w:t>
      </w:r>
      <w:r w:rsidR="00183F43" w:rsidRPr="00D65795">
        <w:rPr>
          <w:rFonts w:cs="Calibri"/>
          <w:shd w:val="clear" w:color="auto" w:fill="FFFFFF"/>
        </w:rPr>
        <w:t>povinnosť zapisovať sa do registra partnerov verejného sektora</w:t>
      </w:r>
      <w:r w:rsidR="00183F43" w:rsidRPr="00D65795">
        <w:rPr>
          <w:rStyle w:val="Odkaznapoznmkupodiarou"/>
          <w:rFonts w:cs="Calibri"/>
          <w:shd w:val="clear" w:color="auto" w:fill="FFFFFF"/>
        </w:rPr>
        <w:footnoteReference w:id="1"/>
      </w:r>
      <w:r w:rsidR="00183F43" w:rsidRPr="00D65795">
        <w:rPr>
          <w:rStyle w:val="apple-converted-space"/>
          <w:rFonts w:cs="Calibri"/>
          <w:shd w:val="clear" w:color="auto" w:fill="FFFFFF"/>
        </w:rPr>
        <w:t> </w:t>
      </w:r>
      <w:r w:rsidR="00183F43" w:rsidRPr="00D65795">
        <w:rPr>
          <w:rFonts w:cs="Calibri"/>
          <w:shd w:val="clear" w:color="auto" w:fill="FFFFFF"/>
        </w:rPr>
        <w:t xml:space="preserve">a nie </w:t>
      </w:r>
      <w:r w:rsidRPr="00D65795">
        <w:rPr>
          <w:rFonts w:cs="Calibri"/>
          <w:shd w:val="clear" w:color="auto" w:fill="FFFFFF"/>
        </w:rPr>
        <w:t xml:space="preserve">je </w:t>
      </w:r>
      <w:r w:rsidR="00183F43" w:rsidRPr="00D65795">
        <w:rPr>
          <w:rFonts w:cs="Calibri"/>
          <w:shd w:val="clear" w:color="auto" w:fill="FFFFFF"/>
        </w:rPr>
        <w:t>zapísan</w:t>
      </w:r>
      <w:r w:rsidRPr="00D65795">
        <w:rPr>
          <w:rFonts w:cs="Calibri"/>
          <w:shd w:val="clear" w:color="auto" w:fill="FFFFFF"/>
        </w:rPr>
        <w:t>ý</w:t>
      </w:r>
      <w:r w:rsidR="00183F43" w:rsidRPr="00D65795">
        <w:rPr>
          <w:rFonts w:cs="Calibri"/>
          <w:shd w:val="clear" w:color="auto" w:fill="FFFFFF"/>
        </w:rPr>
        <w:t xml:space="preserve"> v registri partnerov verejného sektora</w:t>
      </w:r>
      <w:r w:rsidR="00183F43" w:rsidRPr="00D65795">
        <w:rPr>
          <w:rStyle w:val="Odkaznapoznmkupodiarou"/>
          <w:rFonts w:cs="Calibri"/>
        </w:rPr>
        <w:footnoteReference w:id="2"/>
      </w:r>
      <w:r w:rsidR="00990B55" w:rsidRPr="00D65795">
        <w:rPr>
          <w:rStyle w:val="apple-converted-space"/>
          <w:rFonts w:cs="Calibri"/>
          <w:shd w:val="clear" w:color="auto" w:fill="FFFFFF"/>
        </w:rPr>
        <w:t>.</w:t>
      </w:r>
    </w:p>
    <w:p w14:paraId="0B61EB0E" w14:textId="0BE581F2" w:rsidR="00183F43" w:rsidRPr="00D65795" w:rsidRDefault="008052C7" w:rsidP="00DC0B2E">
      <w:pPr>
        <w:numPr>
          <w:ilvl w:val="1"/>
          <w:numId w:val="57"/>
        </w:numPr>
        <w:autoSpaceDE w:val="0"/>
        <w:autoSpaceDN w:val="0"/>
        <w:spacing w:line="276" w:lineRule="auto"/>
        <w:ind w:left="567" w:hanging="567"/>
        <w:rPr>
          <w:rStyle w:val="Hypertextovprepojenie"/>
          <w:rFonts w:cs="Calibri"/>
          <w:color w:val="auto"/>
          <w:u w:val="none"/>
        </w:rPr>
      </w:pPr>
      <w:r w:rsidRPr="00D65795">
        <w:rPr>
          <w:rFonts w:cs="Calibri"/>
          <w:shd w:val="clear" w:color="auto" w:fill="FFFFFF"/>
        </w:rPr>
        <w:t>Verejný obstarávateľ nesmie uzavrieť Zmluvu</w:t>
      </w:r>
      <w:r w:rsidR="00990B55" w:rsidRPr="00D65795">
        <w:rPr>
          <w:rFonts w:cs="Calibri"/>
          <w:shd w:val="clear" w:color="auto" w:fill="FFFFFF"/>
        </w:rPr>
        <w:tab/>
      </w:r>
      <w:r w:rsidRPr="00D65795">
        <w:rPr>
          <w:rFonts w:cs="Calibri"/>
          <w:shd w:val="clear" w:color="auto" w:fill="FFFFFF"/>
        </w:rPr>
        <w:t xml:space="preserve">s uchádzačom, </w:t>
      </w:r>
      <w:r w:rsidR="00183F43" w:rsidRPr="00D65795">
        <w:rPr>
          <w:rFonts w:cs="Calibri"/>
          <w:shd w:val="clear" w:color="auto" w:fill="FFFFFF"/>
        </w:rPr>
        <w:t>ktor</w:t>
      </w:r>
      <w:r w:rsidRPr="00D65795">
        <w:rPr>
          <w:rFonts w:cs="Calibri"/>
          <w:shd w:val="clear" w:color="auto" w:fill="FFFFFF"/>
        </w:rPr>
        <w:t>ého</w:t>
      </w:r>
      <w:r w:rsidR="00183F43" w:rsidRPr="00D65795">
        <w:rPr>
          <w:rFonts w:cs="Calibri"/>
          <w:shd w:val="clear" w:color="auto" w:fill="FFFFFF"/>
        </w:rPr>
        <w:t xml:space="preserve"> subdodáva</w:t>
      </w:r>
      <w:r w:rsidR="00BA138C" w:rsidRPr="00D65795">
        <w:rPr>
          <w:rFonts w:cs="Calibri"/>
          <w:shd w:val="clear" w:color="auto" w:fill="FFFFFF"/>
        </w:rPr>
        <w:t>te</w:t>
      </w:r>
      <w:r w:rsidRPr="00D65795">
        <w:rPr>
          <w:rFonts w:cs="Calibri"/>
          <w:shd w:val="clear" w:color="auto" w:fill="FFFFFF"/>
        </w:rPr>
        <w:t>ľ</w:t>
      </w:r>
      <w:r w:rsidR="00383345" w:rsidRPr="00D65795">
        <w:rPr>
          <w:rFonts w:cs="Calibri"/>
          <w:shd w:val="clear" w:color="auto" w:fill="FFFFFF"/>
        </w:rPr>
        <w:t xml:space="preserve"> </w:t>
      </w:r>
      <w:r w:rsidR="00183F43" w:rsidRPr="00D65795">
        <w:rPr>
          <w:rFonts w:cs="Calibri"/>
          <w:shd w:val="clear" w:color="auto" w:fill="FFFFFF"/>
        </w:rPr>
        <w:t>a subdodávate</w:t>
      </w:r>
      <w:r w:rsidRPr="00D65795">
        <w:rPr>
          <w:rFonts w:cs="Calibri"/>
          <w:shd w:val="clear" w:color="auto" w:fill="FFFFFF"/>
        </w:rPr>
        <w:t>ľ</w:t>
      </w:r>
      <w:r w:rsidR="00183F43" w:rsidRPr="00D65795">
        <w:rPr>
          <w:rFonts w:cs="Calibri"/>
          <w:shd w:val="clear" w:color="auto" w:fill="FFFFFF"/>
        </w:rPr>
        <w:t xml:space="preserve"> podľa</w:t>
      </w:r>
      <w:r w:rsidR="001550D4">
        <w:rPr>
          <w:rFonts w:cs="Calibri"/>
          <w:shd w:val="clear" w:color="auto" w:fill="FFFFFF"/>
        </w:rPr>
        <w:t xml:space="preserve"> </w:t>
      </w:r>
      <w:r w:rsidR="00183F43" w:rsidRPr="00D65795">
        <w:rPr>
          <w:rFonts w:cs="Calibri"/>
          <w:shd w:val="clear" w:color="auto" w:fill="FFFFFF"/>
        </w:rPr>
        <w:t>osobitného predpisu</w:t>
      </w:r>
      <w:hyperlink r:id="rId21" w:anchor="f4439932" w:history="1">
        <w:r w:rsidR="00183F43" w:rsidRPr="00D65795">
          <w:rPr>
            <w:rStyle w:val="Hypertextovprepojenie"/>
            <w:rFonts w:cs="Calibri"/>
            <w:bCs/>
            <w:color w:val="auto"/>
            <w:shd w:val="clear" w:color="auto" w:fill="FFFFFF"/>
            <w:vertAlign w:val="superscript"/>
          </w:rPr>
          <w:t>1</w:t>
        </w:r>
      </w:hyperlink>
      <w:r w:rsidR="00990B55" w:rsidRPr="00D65795">
        <w:rPr>
          <w:rStyle w:val="Hypertextovprepojenie"/>
          <w:rFonts w:cs="Calibri"/>
          <w:bCs/>
          <w:color w:val="auto"/>
          <w:shd w:val="clear" w:color="auto" w:fill="FFFFFF"/>
        </w:rPr>
        <w:t>,</w:t>
      </w:r>
      <w:r w:rsidR="00183F43" w:rsidRPr="00D65795">
        <w:rPr>
          <w:rStyle w:val="apple-converted-space"/>
          <w:rFonts w:cs="Calibri"/>
          <w:shd w:val="clear" w:color="auto" w:fill="FFFFFF"/>
        </w:rPr>
        <w:t> </w:t>
      </w:r>
      <w:r w:rsidR="00183F43" w:rsidRPr="00D65795">
        <w:rPr>
          <w:rFonts w:cs="Calibri"/>
          <w:shd w:val="clear" w:color="auto" w:fill="FFFFFF"/>
        </w:rPr>
        <w:t xml:space="preserve"> majú povinnosť zapisovať sa do registra partnerov verejného sektora</w:t>
      </w:r>
      <w:hyperlink r:id="rId22" w:anchor="f4439932" w:history="1">
        <w:r w:rsidR="00183F43" w:rsidRPr="00D65795">
          <w:rPr>
            <w:rStyle w:val="Hypertextovprepojenie"/>
            <w:rFonts w:cs="Calibri"/>
            <w:bCs/>
            <w:color w:val="auto"/>
            <w:shd w:val="clear" w:color="auto" w:fill="FFFFFF"/>
            <w:vertAlign w:val="superscript"/>
          </w:rPr>
          <w:t>1</w:t>
        </w:r>
      </w:hyperlink>
      <w:r w:rsidR="00183F43" w:rsidRPr="00D65795">
        <w:rPr>
          <w:rStyle w:val="apple-converted-space"/>
          <w:rFonts w:cs="Calibri"/>
          <w:shd w:val="clear" w:color="auto" w:fill="FFFFFF"/>
        </w:rPr>
        <w:t> </w:t>
      </w:r>
      <w:r w:rsidR="00183F43" w:rsidRPr="00D65795">
        <w:rPr>
          <w:rFonts w:cs="Calibri"/>
          <w:shd w:val="clear" w:color="auto" w:fill="FFFFFF"/>
        </w:rPr>
        <w:t>a nie sú zapísaní v registri partnerov verejného sektora</w:t>
      </w:r>
      <w:hyperlink r:id="rId23" w:anchor="f4439933" w:history="1">
        <w:r w:rsidR="00183F43" w:rsidRPr="00D65795">
          <w:rPr>
            <w:rStyle w:val="Hypertextovprepojenie"/>
            <w:rFonts w:cs="Calibri"/>
            <w:bCs/>
            <w:color w:val="auto"/>
            <w:shd w:val="clear" w:color="auto" w:fill="FFFFFF"/>
            <w:vertAlign w:val="superscript"/>
          </w:rPr>
          <w:t>2</w:t>
        </w:r>
      </w:hyperlink>
      <w:r w:rsidR="00990B55" w:rsidRPr="00D65795">
        <w:rPr>
          <w:rStyle w:val="Hypertextovprepojenie"/>
          <w:rFonts w:cs="Calibri"/>
          <w:bCs/>
          <w:color w:val="auto"/>
          <w:shd w:val="clear" w:color="auto" w:fill="FFFFFF"/>
        </w:rPr>
        <w:t>.</w:t>
      </w:r>
    </w:p>
    <w:p w14:paraId="46833D8B" w14:textId="448C6FB8" w:rsidR="008052C7" w:rsidRPr="00D65795" w:rsidRDefault="008052C7" w:rsidP="00DC0B2E">
      <w:pPr>
        <w:numPr>
          <w:ilvl w:val="1"/>
          <w:numId w:val="57"/>
        </w:numPr>
        <w:autoSpaceDE w:val="0"/>
        <w:autoSpaceDN w:val="0"/>
        <w:spacing w:after="60" w:line="276" w:lineRule="auto"/>
        <w:ind w:left="567" w:hanging="567"/>
        <w:rPr>
          <w:rFonts w:cs="Calibri"/>
        </w:rPr>
      </w:pPr>
      <w:r w:rsidRPr="00D65795">
        <w:rPr>
          <w:rFonts w:cs="Calibri"/>
        </w:rPr>
        <w:lastRenderedPageBreak/>
        <w:t>Verejný obstarávateľ nesmie uzavrieť Zmluvu s uchádzačom, ktorý má povinnosť zapisovať sa do registra partnerov verejného sektora</w:t>
      </w:r>
      <w:hyperlink r:id="rId24" w:anchor="f4439932" w:history="1">
        <w:r w:rsidR="00B61D81" w:rsidRPr="00D65795">
          <w:rPr>
            <w:rStyle w:val="Hypertextovprepojenie"/>
            <w:rFonts w:cs="Calibri"/>
            <w:bCs/>
            <w:color w:val="auto"/>
            <w:vertAlign w:val="superscript"/>
          </w:rPr>
          <w:t>1</w:t>
        </w:r>
      </w:hyperlink>
      <w:r w:rsidR="00990B55" w:rsidRPr="00D65795">
        <w:rPr>
          <w:rStyle w:val="Hypertextovprepojenie"/>
          <w:rFonts w:cs="Calibri"/>
          <w:bCs/>
          <w:color w:val="auto"/>
        </w:rPr>
        <w:t xml:space="preserve">, </w:t>
      </w:r>
      <w:r w:rsidRPr="00D65795">
        <w:rPr>
          <w:rFonts w:cs="Calibri"/>
        </w:rPr>
        <w:t>a ktorého konečným užívateľom výhod zapísaným v registri partnerov verejného sektora je</w:t>
      </w:r>
      <w:r w:rsidR="00990B55" w:rsidRPr="00D65795">
        <w:rPr>
          <w:rFonts w:cs="Calibri"/>
        </w:rPr>
        <w:t>:</w:t>
      </w:r>
    </w:p>
    <w:p w14:paraId="33DCE5F2" w14:textId="77777777" w:rsidR="008052C7" w:rsidRPr="00D65795" w:rsidRDefault="008052C7"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prezident Slovenskej republiky</w:t>
      </w:r>
      <w:r w:rsidR="00B61D81" w:rsidRPr="00D65795">
        <w:rPr>
          <w:rFonts w:ascii="Calibri" w:hAnsi="Calibri" w:cs="Calibri"/>
        </w:rPr>
        <w:t>,</w:t>
      </w:r>
    </w:p>
    <w:p w14:paraId="3C6E56B2" w14:textId="77777777" w:rsidR="008052C7" w:rsidRPr="00D65795" w:rsidRDefault="008052C7"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člen vlády</w:t>
      </w:r>
      <w:r w:rsidR="00510ECD" w:rsidRPr="00D65795">
        <w:rPr>
          <w:rFonts w:ascii="Calibri" w:hAnsi="Calibri" w:cs="Calibri"/>
        </w:rPr>
        <w:t>,</w:t>
      </w:r>
    </w:p>
    <w:p w14:paraId="7000C613" w14:textId="77777777" w:rsidR="00E76CFA" w:rsidRPr="00D65795" w:rsidRDefault="00E76CFA"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vedúci ústredného orgánu štátnej správy, ktorý nie je členom vlády</w:t>
      </w:r>
      <w:r w:rsidR="00B61D81" w:rsidRPr="00D65795">
        <w:rPr>
          <w:rFonts w:ascii="Calibri" w:hAnsi="Calibri" w:cs="Calibri"/>
        </w:rPr>
        <w:t>,</w:t>
      </w:r>
    </w:p>
    <w:p w14:paraId="68BBB7D1" w14:textId="77777777" w:rsidR="00E76CFA" w:rsidRPr="00D65795" w:rsidRDefault="008C35DC"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vedúci orgánu štátnej správy s celoslovenskou pôsobnosťou,</w:t>
      </w:r>
    </w:p>
    <w:p w14:paraId="0487C2F1" w14:textId="77777777" w:rsidR="008C35DC" w:rsidRPr="00D65795" w:rsidRDefault="008C35DC"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sudca Ústavného súdu Slovenskej republiky alebo sudca,</w:t>
      </w:r>
    </w:p>
    <w:p w14:paraId="674E4E3F" w14:textId="77777777" w:rsidR="008C35DC" w:rsidRPr="00D65795" w:rsidRDefault="008C35DC"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generálny prokurátor Slovenskej republiky alebo prokurátor,</w:t>
      </w:r>
    </w:p>
    <w:p w14:paraId="421CB7A7" w14:textId="77777777" w:rsidR="008C35DC" w:rsidRPr="00D65795" w:rsidRDefault="008C35DC"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verejný ochranca práv,</w:t>
      </w:r>
    </w:p>
    <w:p w14:paraId="62BE69AB" w14:textId="77777777" w:rsidR="008C35DC" w:rsidRPr="00D65795" w:rsidRDefault="008C35DC"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predseda Najvyššieho kontrolného úradu Slovenskej republiky a podpredseda Najvyššieho kontrolného úradu Slovenskej republiky,</w:t>
      </w:r>
    </w:p>
    <w:p w14:paraId="3DE8A375" w14:textId="77777777" w:rsidR="008C35DC" w:rsidRPr="00D65795" w:rsidRDefault="008C35DC" w:rsidP="00DC0B2E">
      <w:pPr>
        <w:pStyle w:val="Odsekzoznamu"/>
        <w:numPr>
          <w:ilvl w:val="3"/>
          <w:numId w:val="60"/>
        </w:numPr>
        <w:autoSpaceDE w:val="0"/>
        <w:autoSpaceDN w:val="0"/>
        <w:spacing w:line="276" w:lineRule="auto"/>
        <w:ind w:left="851" w:hanging="284"/>
        <w:rPr>
          <w:rFonts w:ascii="Calibri" w:hAnsi="Calibri" w:cs="Calibri"/>
        </w:rPr>
      </w:pPr>
      <w:r w:rsidRPr="00D65795">
        <w:rPr>
          <w:rFonts w:ascii="Calibri" w:hAnsi="Calibri" w:cs="Calibri"/>
        </w:rPr>
        <w:t>štátny tajomník,</w:t>
      </w:r>
    </w:p>
    <w:p w14:paraId="20D38D48" w14:textId="77777777" w:rsidR="008C35DC" w:rsidRPr="00D65795" w:rsidRDefault="008C35DC" w:rsidP="00DC0B2E">
      <w:pPr>
        <w:pStyle w:val="Odsekzoznamu"/>
        <w:numPr>
          <w:ilvl w:val="3"/>
          <w:numId w:val="60"/>
        </w:numPr>
        <w:autoSpaceDE w:val="0"/>
        <w:autoSpaceDN w:val="0"/>
        <w:spacing w:line="276" w:lineRule="auto"/>
        <w:ind w:left="851" w:hanging="425"/>
        <w:rPr>
          <w:rFonts w:ascii="Calibri" w:hAnsi="Calibri" w:cs="Calibri"/>
        </w:rPr>
      </w:pPr>
      <w:r w:rsidRPr="00D65795">
        <w:rPr>
          <w:rFonts w:ascii="Calibri" w:hAnsi="Calibri" w:cs="Calibri"/>
        </w:rPr>
        <w:t>generálny tajomník služobného úradu</w:t>
      </w:r>
    </w:p>
    <w:p w14:paraId="6EDFCB76" w14:textId="77777777" w:rsidR="008C35DC" w:rsidRPr="00D65795" w:rsidRDefault="008C35DC" w:rsidP="00DC0B2E">
      <w:pPr>
        <w:pStyle w:val="Odsekzoznamu"/>
        <w:numPr>
          <w:ilvl w:val="3"/>
          <w:numId w:val="60"/>
        </w:numPr>
        <w:autoSpaceDE w:val="0"/>
        <w:autoSpaceDN w:val="0"/>
        <w:spacing w:line="276" w:lineRule="auto"/>
        <w:ind w:left="851" w:hanging="425"/>
        <w:rPr>
          <w:rFonts w:ascii="Calibri" w:hAnsi="Calibri" w:cs="Calibri"/>
        </w:rPr>
      </w:pPr>
      <w:r w:rsidRPr="00D65795">
        <w:rPr>
          <w:rFonts w:ascii="Calibri" w:hAnsi="Calibri" w:cs="Calibri"/>
        </w:rPr>
        <w:t>prednosta okresného úradu,</w:t>
      </w:r>
    </w:p>
    <w:p w14:paraId="1A8D5293" w14:textId="77777777" w:rsidR="008C35DC" w:rsidRPr="00D65795" w:rsidRDefault="008C35DC" w:rsidP="00DC0B2E">
      <w:pPr>
        <w:pStyle w:val="Odsekzoznamu"/>
        <w:numPr>
          <w:ilvl w:val="3"/>
          <w:numId w:val="60"/>
        </w:numPr>
        <w:autoSpaceDE w:val="0"/>
        <w:autoSpaceDN w:val="0"/>
        <w:spacing w:line="276" w:lineRule="auto"/>
        <w:ind w:left="851" w:hanging="425"/>
        <w:rPr>
          <w:rFonts w:ascii="Calibri" w:hAnsi="Calibri" w:cs="Calibri"/>
        </w:rPr>
      </w:pPr>
      <w:r w:rsidRPr="00D65795">
        <w:rPr>
          <w:rFonts w:ascii="Calibri" w:hAnsi="Calibri" w:cs="Calibri"/>
        </w:rPr>
        <w:t>primátor hlavného mesta Slovenskej republiky Bratislavy, primátor krajského mesta alebo primátor okresného mesta, alebo</w:t>
      </w:r>
    </w:p>
    <w:p w14:paraId="7B9F7521" w14:textId="2291058E" w:rsidR="008C35DC" w:rsidRPr="00D65795" w:rsidRDefault="008C35DC" w:rsidP="00DC0B2E">
      <w:pPr>
        <w:pStyle w:val="Odsekzoznamu"/>
        <w:numPr>
          <w:ilvl w:val="3"/>
          <w:numId w:val="60"/>
        </w:numPr>
        <w:autoSpaceDE w:val="0"/>
        <w:autoSpaceDN w:val="0"/>
        <w:spacing w:after="120" w:line="276" w:lineRule="auto"/>
        <w:ind w:left="851" w:hanging="425"/>
        <w:rPr>
          <w:rFonts w:ascii="Calibri" w:hAnsi="Calibri" w:cs="Calibri"/>
        </w:rPr>
      </w:pPr>
      <w:r w:rsidRPr="00D65795">
        <w:rPr>
          <w:rFonts w:ascii="Calibri" w:hAnsi="Calibri" w:cs="Calibri"/>
        </w:rPr>
        <w:t>predseda vyššieho územného celku</w:t>
      </w:r>
      <w:r w:rsidR="00B61D81" w:rsidRPr="00D65795">
        <w:rPr>
          <w:rFonts w:ascii="Calibri" w:hAnsi="Calibri" w:cs="Calibri"/>
        </w:rPr>
        <w:t>.</w:t>
      </w:r>
    </w:p>
    <w:p w14:paraId="2F5D778A" w14:textId="5AA6C17B" w:rsidR="008052C7" w:rsidRPr="00D65795" w:rsidRDefault="008C35DC" w:rsidP="00DC0B2E">
      <w:pPr>
        <w:numPr>
          <w:ilvl w:val="1"/>
          <w:numId w:val="57"/>
        </w:numPr>
        <w:autoSpaceDE w:val="0"/>
        <w:autoSpaceDN w:val="0"/>
        <w:spacing w:line="276" w:lineRule="auto"/>
        <w:ind w:left="567" w:hanging="567"/>
        <w:rPr>
          <w:rFonts w:cs="Calibri"/>
        </w:rPr>
      </w:pPr>
      <w:r w:rsidRPr="00D65795">
        <w:rPr>
          <w:rFonts w:cs="Calibri"/>
        </w:rPr>
        <w:t>Verejný obstarávateľ nesmie uzavrieť Zmluvu</w:t>
      </w:r>
      <w:r w:rsidR="00B8785B" w:rsidRPr="00D65795">
        <w:rPr>
          <w:rFonts w:cs="Calibri"/>
        </w:rPr>
        <w:tab/>
      </w:r>
      <w:r w:rsidRPr="00D65795">
        <w:rPr>
          <w:rFonts w:cs="Calibri"/>
        </w:rPr>
        <w:t>s uchádzačom,</w:t>
      </w:r>
      <w:r w:rsidR="00B8785B" w:rsidRPr="00D65795">
        <w:rPr>
          <w:rFonts w:cs="Calibri"/>
        </w:rPr>
        <w:tab/>
      </w:r>
      <w:r w:rsidRPr="00D65795">
        <w:rPr>
          <w:rFonts w:cs="Calibri"/>
        </w:rPr>
        <w:t>ktorého</w:t>
      </w:r>
      <w:r w:rsidR="00B8785B" w:rsidRPr="00D65795">
        <w:rPr>
          <w:rFonts w:cs="Calibri"/>
        </w:rPr>
        <w:tab/>
      </w:r>
      <w:r w:rsidRPr="00D65795">
        <w:rPr>
          <w:rFonts w:cs="Calibri"/>
        </w:rPr>
        <w:t>subdodávateľ</w:t>
      </w:r>
      <w:r w:rsidR="00B8785B" w:rsidRPr="00D65795">
        <w:rPr>
          <w:rFonts w:cs="Calibri"/>
        </w:rPr>
        <w:tab/>
      </w:r>
      <w:r w:rsidRPr="00D65795">
        <w:rPr>
          <w:rFonts w:cs="Calibri"/>
        </w:rPr>
        <w:t>a subdodávateľ podľa osobitného predpisu</w:t>
      </w:r>
      <w:hyperlink r:id="rId25" w:anchor="f4439932" w:history="1">
        <w:r w:rsidR="00DE1FA9" w:rsidRPr="00D65795">
          <w:rPr>
            <w:rStyle w:val="Hypertextovprepojenie"/>
            <w:rFonts w:cs="Calibri"/>
            <w:bCs/>
            <w:color w:val="auto"/>
            <w:vertAlign w:val="superscript"/>
          </w:rPr>
          <w:t>1</w:t>
        </w:r>
      </w:hyperlink>
      <w:r w:rsidR="00DE1FA9" w:rsidRPr="00D65795">
        <w:rPr>
          <w:rFonts w:cs="Calibri"/>
        </w:rPr>
        <w:t> </w:t>
      </w:r>
      <w:r w:rsidRPr="00D65795">
        <w:rPr>
          <w:rFonts w:cs="Calibri"/>
        </w:rPr>
        <w:t xml:space="preserve">, </w:t>
      </w:r>
      <w:r w:rsidR="00B8785B" w:rsidRPr="00D65795">
        <w:rPr>
          <w:rFonts w:cs="Calibri"/>
        </w:rPr>
        <w:t>m</w:t>
      </w:r>
      <w:r w:rsidRPr="00D65795">
        <w:rPr>
          <w:rFonts w:cs="Calibri"/>
        </w:rPr>
        <w:t>ajú povinnosť zapisovať sa do registra partnerov verejného sektora</w:t>
      </w:r>
      <w:hyperlink r:id="rId26" w:anchor="f4439932" w:history="1">
        <w:r w:rsidR="00DE1FA9" w:rsidRPr="00D65795">
          <w:rPr>
            <w:rStyle w:val="Hypertextovprepojenie"/>
            <w:rFonts w:cs="Calibri"/>
            <w:bCs/>
            <w:color w:val="auto"/>
            <w:vertAlign w:val="superscript"/>
          </w:rPr>
          <w:t>1</w:t>
        </w:r>
      </w:hyperlink>
      <w:r w:rsidR="000236AA" w:rsidRPr="00D65795">
        <w:rPr>
          <w:rFonts w:cs="Calibri"/>
        </w:rPr>
        <w:t xml:space="preserve">, majú v registri partnerov verejného sektora zapísaného konečného </w:t>
      </w:r>
      <w:r w:rsidRPr="00D65795">
        <w:rPr>
          <w:rFonts w:cs="Calibri"/>
        </w:rPr>
        <w:t>užívateľ</w:t>
      </w:r>
      <w:r w:rsidR="000236AA" w:rsidRPr="00D65795">
        <w:rPr>
          <w:rFonts w:cs="Calibri"/>
        </w:rPr>
        <w:t>a</w:t>
      </w:r>
      <w:r w:rsidRPr="00D65795">
        <w:rPr>
          <w:rFonts w:cs="Calibri"/>
        </w:rPr>
        <w:t xml:space="preserve"> výhod</w:t>
      </w:r>
      <w:r w:rsidR="000236AA" w:rsidRPr="00D65795">
        <w:rPr>
          <w:rFonts w:cs="Calibri"/>
        </w:rPr>
        <w:t>,</w:t>
      </w:r>
      <w:r w:rsidR="00383345" w:rsidRPr="00D65795">
        <w:rPr>
          <w:rFonts w:cs="Calibri"/>
        </w:rPr>
        <w:t xml:space="preserve"> ktorým je osoba podľa bodu 29.4</w:t>
      </w:r>
      <w:r w:rsidR="000236AA" w:rsidRPr="00D65795">
        <w:rPr>
          <w:rFonts w:cs="Calibri"/>
        </w:rPr>
        <w:t>.</w:t>
      </w:r>
    </w:p>
    <w:p w14:paraId="2FBFA90C" w14:textId="4A596B24" w:rsidR="00183F43" w:rsidRPr="00D65795" w:rsidRDefault="00901F25" w:rsidP="00DC0B2E">
      <w:pPr>
        <w:numPr>
          <w:ilvl w:val="1"/>
          <w:numId w:val="57"/>
        </w:numPr>
        <w:autoSpaceDE w:val="0"/>
        <w:autoSpaceDN w:val="0"/>
        <w:spacing w:line="276" w:lineRule="auto"/>
        <w:ind w:left="567" w:hanging="567"/>
        <w:rPr>
          <w:rFonts w:cs="Calibri"/>
        </w:rPr>
      </w:pPr>
      <w:r w:rsidRPr="00D65795">
        <w:rPr>
          <w:rFonts w:cs="Calibri"/>
        </w:rPr>
        <w:t>Zmluva</w:t>
      </w:r>
      <w:r w:rsidR="00183F43" w:rsidRPr="00D65795">
        <w:rPr>
          <w:rFonts w:cs="Calibri"/>
        </w:rPr>
        <w:t xml:space="preserve"> s úspešným uchádzačom, ktorého ponuka bola prijatá, bude uzavretá najskôr </w:t>
      </w:r>
      <w:r w:rsidR="00B8785B" w:rsidRPr="00D65795">
        <w:rPr>
          <w:rFonts w:cs="Calibri"/>
        </w:rPr>
        <w:t>11. (</w:t>
      </w:r>
      <w:r w:rsidR="00FF6D93" w:rsidRPr="00D65795">
        <w:rPr>
          <w:rFonts w:cs="Calibri"/>
        </w:rPr>
        <w:t>jedenásty</w:t>
      </w:r>
      <w:r w:rsidR="00B8785B" w:rsidRPr="00D65795">
        <w:rPr>
          <w:rFonts w:cs="Calibri"/>
        </w:rPr>
        <w:t>)</w:t>
      </w:r>
      <w:r w:rsidR="00FF6D93" w:rsidRPr="00D65795">
        <w:rPr>
          <w:rFonts w:cs="Calibri"/>
        </w:rPr>
        <w:t xml:space="preserve"> </w:t>
      </w:r>
      <w:r w:rsidR="00183F43" w:rsidRPr="00D65795">
        <w:rPr>
          <w:rFonts w:cs="Calibri"/>
        </w:rPr>
        <w:t>deň odo dňa odoslania informácie o výsledku vyhodnotenia ponúk podľa § 55 Zákona, ak nebudú uplatnené revízne postupy, pri dodržaní postupu stanoveného v ustanovení § 56 Zákona.</w:t>
      </w:r>
    </w:p>
    <w:p w14:paraId="66C508E0" w14:textId="0E0A666E"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b/>
          <w:bCs/>
        </w:rPr>
        <w:t xml:space="preserve">Úspešný uchádzač alebo uchádzači sú povinní poskytnúť verejnému obstarávateľovi riadnu súčinnosť potrebnú na uzavretie </w:t>
      </w:r>
      <w:r w:rsidR="00901F25" w:rsidRPr="00D65795">
        <w:rPr>
          <w:rFonts w:cs="Calibri"/>
          <w:b/>
          <w:bCs/>
        </w:rPr>
        <w:t>Zmluvy</w:t>
      </w:r>
      <w:r w:rsidRPr="00D65795">
        <w:rPr>
          <w:rFonts w:cs="Calibri"/>
        </w:rPr>
        <w:t xml:space="preserve"> tak, aby mohla byť uzavretá do </w:t>
      </w:r>
      <w:r w:rsidR="00B8785B" w:rsidRPr="00D65795">
        <w:rPr>
          <w:rFonts w:cs="Calibri"/>
        </w:rPr>
        <w:t>10 (</w:t>
      </w:r>
      <w:r w:rsidR="0098019E" w:rsidRPr="00D65795">
        <w:rPr>
          <w:rFonts w:cs="Calibri"/>
        </w:rPr>
        <w:t>desiatich</w:t>
      </w:r>
      <w:r w:rsidR="00B8785B" w:rsidRPr="00D65795">
        <w:rPr>
          <w:rFonts w:cs="Calibri"/>
        </w:rPr>
        <w:t>)</w:t>
      </w:r>
      <w:r w:rsidR="0098019E" w:rsidRPr="00D65795">
        <w:rPr>
          <w:rFonts w:cs="Calibri"/>
        </w:rPr>
        <w:t xml:space="preserve"> </w:t>
      </w:r>
      <w:r w:rsidRPr="00D65795">
        <w:rPr>
          <w:rFonts w:cs="Calibri"/>
        </w:rPr>
        <w:t xml:space="preserve">pracovných dní odo dňa uplynutia lehoty podľa § 56 ods. </w:t>
      </w:r>
      <w:r w:rsidR="00464623" w:rsidRPr="00D65795">
        <w:rPr>
          <w:rFonts w:cs="Calibri"/>
        </w:rPr>
        <w:t>2 až 4</w:t>
      </w:r>
      <w:r w:rsidR="006A1287" w:rsidRPr="00D65795">
        <w:rPr>
          <w:rFonts w:cs="Calibri"/>
        </w:rPr>
        <w:t xml:space="preserve"> </w:t>
      </w:r>
      <w:r w:rsidRPr="00D65795">
        <w:rPr>
          <w:rFonts w:cs="Calibri"/>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sidRPr="00D65795">
        <w:rPr>
          <w:rFonts w:cs="Calibri"/>
        </w:rPr>
        <w:br/>
      </w:r>
      <w:r w:rsidRPr="00D65795">
        <w:rPr>
          <w:rFonts w:cs="Calibri"/>
        </w:rPr>
        <w:t xml:space="preserve">č. 315/2016 Z. z. o registri partnerov verejného sektora a o zmene a doplnení niektorých zákonov </w:t>
      </w:r>
      <w:r w:rsidR="00071596" w:rsidRPr="00D65795">
        <w:rPr>
          <w:rFonts w:cs="Calibri"/>
        </w:rPr>
        <w:t xml:space="preserve">v znení neskorších predpisov </w:t>
      </w:r>
      <w:r w:rsidRPr="00D65795">
        <w:rPr>
          <w:rFonts w:cs="Calibri"/>
        </w:rPr>
        <w:t>(ďalej len „</w:t>
      </w:r>
      <w:r w:rsidRPr="00D65795">
        <w:rPr>
          <w:rFonts w:cs="Calibri"/>
          <w:b/>
        </w:rPr>
        <w:t>register partnerov verejného sektora</w:t>
      </w:r>
      <w:r w:rsidRPr="00D65795">
        <w:rPr>
          <w:rFonts w:cs="Calibri"/>
        </w:rPr>
        <w:t xml:space="preserve">“) alebo ich subdodávatelia, ktorí majú povinnosť zapisovať sa do registra partnerov verejného sektora sú povinní na účely poskytnutia riadnej súčinnosti potrebnej na uzavretie </w:t>
      </w:r>
      <w:r w:rsidR="00901F25" w:rsidRPr="00D65795">
        <w:rPr>
          <w:rFonts w:cs="Calibri"/>
        </w:rPr>
        <w:t>Zmluvy</w:t>
      </w:r>
      <w:r w:rsidRPr="00D65795">
        <w:rPr>
          <w:rFonts w:cs="Calibri"/>
        </w:rPr>
        <w:t xml:space="preserve"> mať v registri partnerov verejného sektora zapísaných konečných užívateľov výhod. </w:t>
      </w:r>
    </w:p>
    <w:p w14:paraId="2FF25936" w14:textId="403184A2"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rPr>
        <w:t xml:space="preserve">Ak úspešný uchádzač alebo uchádzači odmietnu uzavrieť </w:t>
      </w:r>
      <w:r w:rsidR="00901F25" w:rsidRPr="00D65795">
        <w:rPr>
          <w:rFonts w:cs="Calibri"/>
        </w:rPr>
        <w:t>Zmluvu</w:t>
      </w:r>
      <w:r w:rsidRPr="00D65795">
        <w:rPr>
          <w:rFonts w:cs="Calibri"/>
        </w:rPr>
        <w:t xml:space="preserve"> alebo nie sú splnené povinnosti podľa bodu 29.</w:t>
      </w:r>
      <w:r w:rsidR="00676FC7" w:rsidRPr="00D65795">
        <w:rPr>
          <w:rFonts w:cs="Calibri"/>
        </w:rPr>
        <w:t>2</w:t>
      </w:r>
      <w:r w:rsidR="00AF134E" w:rsidRPr="00D65795">
        <w:rPr>
          <w:rFonts w:cs="Calibri"/>
        </w:rPr>
        <w:t xml:space="preserve"> </w:t>
      </w:r>
      <w:r w:rsidR="00414AC6" w:rsidRPr="00D65795">
        <w:rPr>
          <w:rFonts w:cs="Calibri"/>
        </w:rPr>
        <w:t xml:space="preserve">časti </w:t>
      </w:r>
      <w:r w:rsidRPr="00D65795">
        <w:rPr>
          <w:rFonts w:cs="Calibri"/>
        </w:rPr>
        <w:t xml:space="preserve">A.1 Pokyny pre </w:t>
      </w:r>
      <w:r w:rsidR="006F10AA" w:rsidRPr="00D65795">
        <w:rPr>
          <w:rFonts w:cs="Calibri"/>
        </w:rPr>
        <w:t>záujemcov/</w:t>
      </w:r>
      <w:r w:rsidRPr="00D65795">
        <w:rPr>
          <w:rFonts w:cs="Calibri"/>
        </w:rPr>
        <w:t xml:space="preserve">uchádzačov </w:t>
      </w:r>
      <w:r w:rsidR="0096242D" w:rsidRPr="00D65795">
        <w:rPr>
          <w:rFonts w:cs="Calibri"/>
        </w:rPr>
        <w:t xml:space="preserve">týchto </w:t>
      </w:r>
      <w:r w:rsidRPr="00D65795">
        <w:rPr>
          <w:rFonts w:cs="Calibri"/>
        </w:rPr>
        <w:t xml:space="preserve">SP, verejný obstarávateľ môže uzavrieť </w:t>
      </w:r>
      <w:r w:rsidR="00901F25" w:rsidRPr="00D65795">
        <w:rPr>
          <w:rFonts w:cs="Calibri"/>
        </w:rPr>
        <w:t>Zmluvu</w:t>
      </w:r>
      <w:r w:rsidRPr="00D65795">
        <w:rPr>
          <w:rFonts w:cs="Calibri"/>
        </w:rPr>
        <w:t xml:space="preserve"> s uchádzačom alebo uchádzačmi, ktorí sa umiestnili </w:t>
      </w:r>
      <w:r w:rsidR="00721633" w:rsidRPr="00D65795">
        <w:rPr>
          <w:rFonts w:cs="Calibri"/>
        </w:rPr>
        <w:t>na nasledujúcom</w:t>
      </w:r>
      <w:r w:rsidR="00901F25" w:rsidRPr="00D65795">
        <w:rPr>
          <w:rFonts w:cs="Calibri"/>
        </w:rPr>
        <w:t xml:space="preserve"> mieste</w:t>
      </w:r>
      <w:r w:rsidR="0098019E" w:rsidRPr="00D65795">
        <w:rPr>
          <w:rFonts w:cs="Calibri"/>
        </w:rPr>
        <w:t xml:space="preserve"> v poradí</w:t>
      </w:r>
      <w:r w:rsidR="00901F25" w:rsidRPr="00D65795">
        <w:rPr>
          <w:rFonts w:cs="Calibri"/>
        </w:rPr>
        <w:t xml:space="preserve">. </w:t>
      </w:r>
    </w:p>
    <w:p w14:paraId="7F552C4D" w14:textId="68B35EC2"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rPr>
        <w:t xml:space="preserve">Uchádzač alebo uchádzači, ktorí sa umiestnili </w:t>
      </w:r>
      <w:r w:rsidR="002A4AA6" w:rsidRPr="00D65795">
        <w:rPr>
          <w:rFonts w:cs="Calibri"/>
        </w:rPr>
        <w:t>na nasledujúcom</w:t>
      </w:r>
      <w:r w:rsidR="00E00E85" w:rsidRPr="00D65795">
        <w:rPr>
          <w:rFonts w:cs="Calibri"/>
        </w:rPr>
        <w:t xml:space="preserve"> mieste </w:t>
      </w:r>
      <w:r w:rsidRPr="00D65795">
        <w:rPr>
          <w:rFonts w:cs="Calibri"/>
        </w:rPr>
        <w:t>v poradí, sú povinní splniť povinnosť podľa bodu 29.</w:t>
      </w:r>
      <w:r w:rsidR="00676FC7" w:rsidRPr="00D65795">
        <w:rPr>
          <w:rFonts w:cs="Calibri"/>
        </w:rPr>
        <w:t>2</w:t>
      </w:r>
      <w:r w:rsidRPr="00D65795">
        <w:rPr>
          <w:rFonts w:cs="Calibri"/>
        </w:rPr>
        <w:t xml:space="preserve"> </w:t>
      </w:r>
      <w:r w:rsidR="00414AC6" w:rsidRPr="00D65795">
        <w:rPr>
          <w:rFonts w:cs="Calibri"/>
        </w:rPr>
        <w:t xml:space="preserve">časti </w:t>
      </w:r>
      <w:r w:rsidRPr="00D65795">
        <w:rPr>
          <w:rFonts w:cs="Calibri"/>
        </w:rPr>
        <w:t xml:space="preserve">A.1 Pokyny pre </w:t>
      </w:r>
      <w:r w:rsidR="006F10AA" w:rsidRPr="00D65795">
        <w:rPr>
          <w:rFonts w:cs="Calibri"/>
        </w:rPr>
        <w:t>záujemcov/</w:t>
      </w:r>
      <w:r w:rsidRPr="00D65795">
        <w:rPr>
          <w:rFonts w:cs="Calibri"/>
        </w:rPr>
        <w:t xml:space="preserve">uchádzačov </w:t>
      </w:r>
      <w:r w:rsidR="0096242D" w:rsidRPr="00D65795">
        <w:rPr>
          <w:rFonts w:cs="Calibri"/>
        </w:rPr>
        <w:t xml:space="preserve">týchto </w:t>
      </w:r>
      <w:r w:rsidRPr="00D65795">
        <w:rPr>
          <w:rFonts w:cs="Calibri"/>
        </w:rPr>
        <w:t xml:space="preserve">SP a poskytnúť verejnému obstarávateľovi riadnu súčinnosť, potrebnú na uzavretie </w:t>
      </w:r>
      <w:r w:rsidR="00CC2DA3" w:rsidRPr="00D65795">
        <w:rPr>
          <w:rFonts w:cs="Calibri"/>
        </w:rPr>
        <w:t xml:space="preserve">Zmluvy </w:t>
      </w:r>
      <w:r w:rsidRPr="00D65795">
        <w:rPr>
          <w:rFonts w:cs="Calibri"/>
        </w:rPr>
        <w:t xml:space="preserve"> tak, aby mohla byť uzavretá do 10 </w:t>
      </w:r>
      <w:r w:rsidR="005145EE" w:rsidRPr="00D65795">
        <w:rPr>
          <w:rFonts w:cs="Calibri"/>
        </w:rPr>
        <w:t xml:space="preserve">(desiatich) </w:t>
      </w:r>
      <w:r w:rsidRPr="00D65795">
        <w:rPr>
          <w:rFonts w:cs="Calibri"/>
        </w:rPr>
        <w:t xml:space="preserve">pracovných dní odo dňa, keď boli na jej uzavretie písomne vyzvaní prostredníctvom komunikačného rozhrania  systému JOSEPHINE. </w:t>
      </w:r>
    </w:p>
    <w:p w14:paraId="01919551" w14:textId="1234BCE1" w:rsidR="00183F43" w:rsidRPr="00D65795" w:rsidRDefault="0008759D" w:rsidP="00DC0B2E">
      <w:pPr>
        <w:numPr>
          <w:ilvl w:val="1"/>
          <w:numId w:val="57"/>
        </w:numPr>
        <w:autoSpaceDE w:val="0"/>
        <w:autoSpaceDN w:val="0"/>
        <w:spacing w:line="276" w:lineRule="auto"/>
        <w:ind w:left="567" w:hanging="567"/>
        <w:rPr>
          <w:rFonts w:cs="Calibri"/>
        </w:rPr>
      </w:pPr>
      <w:r w:rsidRPr="00D65795">
        <w:rPr>
          <w:rFonts w:cs="Calibri"/>
        </w:rPr>
        <w:lastRenderedPageBreak/>
        <w:t xml:space="preserve">Verejný obstarávateľ môže v </w:t>
      </w:r>
      <w:r w:rsidR="00CC2DA3" w:rsidRPr="00D65795">
        <w:rPr>
          <w:rFonts w:cs="Calibri"/>
        </w:rPr>
        <w:t>Oznámení</w:t>
      </w:r>
      <w:r w:rsidRPr="00D65795">
        <w:rPr>
          <w:rFonts w:cs="Calibri"/>
        </w:rPr>
        <w:t xml:space="preserve"> </w:t>
      </w:r>
      <w:r w:rsidR="00183F43" w:rsidRPr="00D65795">
        <w:rPr>
          <w:rFonts w:cs="Calibri"/>
        </w:rPr>
        <w:t>určiť, že lehota uvedená v bodoch 29.</w:t>
      </w:r>
      <w:r w:rsidR="00676FC7" w:rsidRPr="00D65795">
        <w:rPr>
          <w:rFonts w:cs="Calibri"/>
        </w:rPr>
        <w:t>7</w:t>
      </w:r>
      <w:r w:rsidR="00183F43" w:rsidRPr="00D65795">
        <w:rPr>
          <w:rFonts w:cs="Calibri"/>
        </w:rPr>
        <w:t xml:space="preserve"> a 29.</w:t>
      </w:r>
      <w:r w:rsidR="00676FC7" w:rsidRPr="00D65795">
        <w:rPr>
          <w:rFonts w:cs="Calibri"/>
        </w:rPr>
        <w:t>9</w:t>
      </w:r>
      <w:r w:rsidR="00284861" w:rsidRPr="00D65795">
        <w:rPr>
          <w:rFonts w:cs="Calibri"/>
        </w:rPr>
        <w:t xml:space="preserve"> </w:t>
      </w:r>
      <w:r w:rsidR="00183F43" w:rsidRPr="00D65795">
        <w:rPr>
          <w:rFonts w:cs="Calibri"/>
        </w:rPr>
        <w:t>je dlhšia ako 10 pracovných dní.</w:t>
      </w:r>
    </w:p>
    <w:p w14:paraId="4919E3F8" w14:textId="0B9FE659"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b/>
        </w:rPr>
        <w:t>Povinnosť byť zapísaný v registri partnerov verejného sektora sa nevzťahuje</w:t>
      </w:r>
      <w:r w:rsidRPr="00D65795">
        <w:rPr>
          <w:rFonts w:cs="Calibri"/>
        </w:rPr>
        <w:t xml:space="preserve"> na toho, komu majú byť </w:t>
      </w:r>
      <w:r w:rsidRPr="00D65795">
        <w:rPr>
          <w:rFonts w:cs="Calibri"/>
          <w:b/>
        </w:rPr>
        <w:t xml:space="preserve">jednorazovo poskytnuté </w:t>
      </w:r>
      <w:r w:rsidR="0071371E">
        <w:rPr>
          <w:rFonts w:cs="Calibri"/>
          <w:b/>
        </w:rPr>
        <w:t>plnenie zo zmluvy, ktorého hodnota</w:t>
      </w:r>
      <w:r w:rsidRPr="00D65795">
        <w:rPr>
          <w:rFonts w:cs="Calibri"/>
          <w:b/>
        </w:rPr>
        <w:t xml:space="preserve"> neprevyšuje sumu 100 000 eur </w:t>
      </w:r>
      <w:r w:rsidR="006716F4" w:rsidRPr="00D65795">
        <w:rPr>
          <w:rFonts w:cs="Calibri"/>
        </w:rPr>
        <w:t>alebo</w:t>
      </w:r>
      <w:r w:rsidR="00B37E09" w:rsidRPr="00D65795">
        <w:rPr>
          <w:rFonts w:cs="Calibri"/>
        </w:rPr>
        <w:t xml:space="preserve"> na </w:t>
      </w:r>
      <w:r w:rsidR="006716F4" w:rsidRPr="00D65795">
        <w:rPr>
          <w:rFonts w:cs="Calibri"/>
        </w:rPr>
        <w:t>toho, komu majú byť poskytnuté viaceré čiastkové al</w:t>
      </w:r>
      <w:r w:rsidR="001A2F39" w:rsidRPr="00D65795">
        <w:rPr>
          <w:rFonts w:cs="Calibri"/>
        </w:rPr>
        <w:t>ebo opakujúce sa plnenia</w:t>
      </w:r>
      <w:r w:rsidR="0071371E">
        <w:rPr>
          <w:rFonts w:cs="Calibri"/>
        </w:rPr>
        <w:t xml:space="preserve"> zo zmluvy</w:t>
      </w:r>
      <w:r w:rsidR="001A2F39" w:rsidRPr="00D65795">
        <w:rPr>
          <w:rFonts w:cs="Calibri"/>
        </w:rPr>
        <w:t>, ktorých</w:t>
      </w:r>
      <w:r w:rsidR="006716F4" w:rsidRPr="00D65795">
        <w:rPr>
          <w:rFonts w:cs="Calibri"/>
        </w:rPr>
        <w:t xml:space="preserve"> hodnota</w:t>
      </w:r>
      <w:r w:rsidR="00CB43AE" w:rsidRPr="00D65795">
        <w:rPr>
          <w:rFonts w:cs="Calibri"/>
        </w:rPr>
        <w:t xml:space="preserve"> </w:t>
      </w:r>
      <w:r w:rsidR="0071371E">
        <w:rPr>
          <w:rFonts w:cs="Calibri"/>
        </w:rPr>
        <w:t xml:space="preserve">úhrnne </w:t>
      </w:r>
      <w:r w:rsidR="001A2F39" w:rsidRPr="00D65795">
        <w:rPr>
          <w:rFonts w:cs="Calibri"/>
          <w:b/>
        </w:rPr>
        <w:t>neprevyšuje</w:t>
      </w:r>
      <w:r w:rsidRPr="00D65795">
        <w:rPr>
          <w:rFonts w:cs="Calibri"/>
          <w:b/>
        </w:rPr>
        <w:t xml:space="preserve"> sumu 250 000 eur</w:t>
      </w:r>
      <w:r w:rsidR="006C3401" w:rsidRPr="00D65795">
        <w:rPr>
          <w:rFonts w:cs="Calibri"/>
          <w:b/>
        </w:rPr>
        <w:t>,</w:t>
      </w:r>
      <w:r w:rsidRPr="00D65795">
        <w:rPr>
          <w:rFonts w:cs="Calibri"/>
          <w:b/>
        </w:rPr>
        <w:t xml:space="preserve"> </w:t>
      </w:r>
      <w:r w:rsidRPr="00D65795">
        <w:rPr>
          <w:rFonts w:cs="Calibri"/>
        </w:rPr>
        <w:t>to neplatí, ak výšku štátnej pomoci alebo investičnej pomoci</w:t>
      </w:r>
      <w:r w:rsidR="0071371E">
        <w:rPr>
          <w:rFonts w:cs="Calibri"/>
        </w:rPr>
        <w:t>, ktorej hodnotu plnenia</w:t>
      </w:r>
      <w:r w:rsidRPr="00D65795">
        <w:rPr>
          <w:rFonts w:cs="Calibri"/>
        </w:rPr>
        <w:t xml:space="preserve"> nemožno</w:t>
      </w:r>
      <w:r w:rsidR="0071371E">
        <w:rPr>
          <w:rFonts w:cs="Calibri"/>
        </w:rPr>
        <w:t xml:space="preserve"> </w:t>
      </w:r>
      <w:r w:rsidRPr="00D65795">
        <w:rPr>
          <w:rFonts w:cs="Calibri"/>
        </w:rPr>
        <w:t>určiť</w:t>
      </w:r>
      <w:r w:rsidR="0071371E">
        <w:rPr>
          <w:rFonts w:cs="Calibri"/>
        </w:rPr>
        <w:t xml:space="preserve">, </w:t>
      </w:r>
      <w:r w:rsidR="0071371E" w:rsidRPr="0071371E">
        <w:rPr>
          <w:rFonts w:cs="Calibri"/>
        </w:rPr>
        <w:t>vzniká povinnosť zápisu bez ohľadu na hodnotu plnenia. Limity podľa prvej vety sa posudzujú bez DPH</w:t>
      </w:r>
      <w:r w:rsidRPr="00D65795">
        <w:rPr>
          <w:rFonts w:cs="Calibri"/>
        </w:rPr>
        <w:t xml:space="preserve">. </w:t>
      </w:r>
    </w:p>
    <w:p w14:paraId="014B8CFF" w14:textId="166EDF6A"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b/>
        </w:rPr>
        <w:t xml:space="preserve">Úspešný uchádzač je povinný predložiť najneskôr v lehote stanovenej vo výzve na poskytnutie riadnej súčinnosti </w:t>
      </w:r>
      <w:r w:rsidR="006C3401" w:rsidRPr="00D65795">
        <w:rPr>
          <w:rFonts w:cs="Calibri"/>
          <w:b/>
        </w:rPr>
        <w:t xml:space="preserve">podpísanú </w:t>
      </w:r>
      <w:r w:rsidR="00F07E9E" w:rsidRPr="00D65795">
        <w:rPr>
          <w:rFonts w:cs="Calibri"/>
          <w:b/>
        </w:rPr>
        <w:t>Zmluv</w:t>
      </w:r>
      <w:r w:rsidRPr="00D65795">
        <w:rPr>
          <w:rFonts w:cs="Calibri"/>
          <w:b/>
        </w:rPr>
        <w:t>u</w:t>
      </w:r>
      <w:r w:rsidR="008C49FA" w:rsidRPr="00D65795">
        <w:rPr>
          <w:rFonts w:cs="Calibri"/>
          <w:b/>
        </w:rPr>
        <w:t xml:space="preserve"> </w:t>
      </w:r>
      <w:r w:rsidRPr="00D65795">
        <w:rPr>
          <w:rFonts w:cs="Calibri"/>
          <w:b/>
        </w:rPr>
        <w:t>vrátane</w:t>
      </w:r>
      <w:r w:rsidR="00414AC6" w:rsidRPr="00D65795">
        <w:rPr>
          <w:rFonts w:cs="Calibri"/>
          <w:b/>
        </w:rPr>
        <w:t xml:space="preserve"> všetkých </w:t>
      </w:r>
      <w:r w:rsidRPr="00D65795">
        <w:rPr>
          <w:rFonts w:cs="Calibri"/>
          <w:b/>
        </w:rPr>
        <w:t>jej príloh</w:t>
      </w:r>
      <w:r w:rsidR="006C3401" w:rsidRPr="00D65795">
        <w:rPr>
          <w:rFonts w:cs="Calibri"/>
          <w:b/>
        </w:rPr>
        <w:t>.</w:t>
      </w:r>
      <w:r w:rsidRPr="00D65795">
        <w:rPr>
          <w:rFonts w:cs="Calibri"/>
          <w:b/>
        </w:rPr>
        <w:t xml:space="preserve"> </w:t>
      </w:r>
      <w:r w:rsidR="006C3401" w:rsidRPr="00D65795">
        <w:rPr>
          <w:rFonts w:cs="Calibri"/>
        </w:rPr>
        <w:t xml:space="preserve">Pri predkladaní </w:t>
      </w:r>
      <w:r w:rsidR="00271189" w:rsidRPr="00D65795">
        <w:rPr>
          <w:rFonts w:cs="Calibri"/>
        </w:rPr>
        <w:t>Zmluvy</w:t>
      </w:r>
      <w:r w:rsidR="006C3401" w:rsidRPr="00D65795">
        <w:rPr>
          <w:rFonts w:cs="Calibri"/>
        </w:rPr>
        <w:t xml:space="preserve"> v listinnej podobe je uchádzač povinný </w:t>
      </w:r>
      <w:r w:rsidR="006C3401" w:rsidRPr="00C1162F">
        <w:rPr>
          <w:rFonts w:cs="Calibri"/>
        </w:rPr>
        <w:t>predložiť</w:t>
      </w:r>
      <w:r w:rsidR="008C49FA" w:rsidRPr="00C1162F">
        <w:rPr>
          <w:rFonts w:cs="Calibri"/>
        </w:rPr>
        <w:t xml:space="preserve"> </w:t>
      </w:r>
      <w:r w:rsidR="00DD2BA1" w:rsidRPr="00C1162F">
        <w:rPr>
          <w:rFonts w:cs="Calibri"/>
        </w:rPr>
        <w:t>4</w:t>
      </w:r>
      <w:r w:rsidR="00271189" w:rsidRPr="00C1162F">
        <w:rPr>
          <w:rFonts w:cs="Calibri"/>
        </w:rPr>
        <w:t xml:space="preserve"> (</w:t>
      </w:r>
      <w:r w:rsidR="00DD2BA1" w:rsidRPr="00C1162F">
        <w:rPr>
          <w:rFonts w:cs="Calibri"/>
        </w:rPr>
        <w:t>štyri</w:t>
      </w:r>
      <w:r w:rsidR="008C49FA" w:rsidRPr="00C1162F">
        <w:rPr>
          <w:rFonts w:cs="Calibri"/>
        </w:rPr>
        <w:t>)</w:t>
      </w:r>
      <w:r w:rsidR="006C3401" w:rsidRPr="00C1162F">
        <w:rPr>
          <w:rFonts w:cs="Calibri"/>
        </w:rPr>
        <w:t xml:space="preserve"> </w:t>
      </w:r>
      <w:r w:rsidR="003D1862" w:rsidRPr="00C1162F">
        <w:rPr>
          <w:rFonts w:cs="Calibri"/>
        </w:rPr>
        <w:t>rovnopis</w:t>
      </w:r>
      <w:r w:rsidR="00DD2BA1" w:rsidRPr="00C1162F">
        <w:rPr>
          <w:rFonts w:cs="Calibri"/>
        </w:rPr>
        <w:t>y</w:t>
      </w:r>
      <w:r w:rsidR="006C3401" w:rsidRPr="00C1162F">
        <w:rPr>
          <w:rFonts w:cs="Calibri"/>
        </w:rPr>
        <w:t xml:space="preserve"> Zmluvy</w:t>
      </w:r>
      <w:r w:rsidR="00271189" w:rsidRPr="00C1162F">
        <w:rPr>
          <w:rFonts w:cs="Calibri"/>
        </w:rPr>
        <w:t>.</w:t>
      </w:r>
      <w:r w:rsidR="006C3401" w:rsidRPr="00D65795">
        <w:rPr>
          <w:rFonts w:cs="Calibri"/>
        </w:rPr>
        <w:t xml:space="preserve"> </w:t>
      </w:r>
      <w:r w:rsidRPr="00D65795">
        <w:rPr>
          <w:rFonts w:cs="Calibri"/>
        </w:rPr>
        <w:t>Nesplnenie tejto povinnosti bude verejný obstarávateľ považovať za neposkytnutie riadnej súčinnosti.</w:t>
      </w:r>
    </w:p>
    <w:p w14:paraId="102B0A86" w14:textId="773FB443" w:rsidR="009A4001" w:rsidRPr="004E7CEB" w:rsidRDefault="00183F43" w:rsidP="004E7CEB">
      <w:pPr>
        <w:numPr>
          <w:ilvl w:val="1"/>
          <w:numId w:val="57"/>
        </w:numPr>
        <w:autoSpaceDE w:val="0"/>
        <w:autoSpaceDN w:val="0"/>
        <w:spacing w:line="276" w:lineRule="auto"/>
        <w:ind w:left="567" w:hanging="567"/>
        <w:rPr>
          <w:rFonts w:cs="Calibri"/>
        </w:rPr>
      </w:pPr>
      <w:r w:rsidRPr="009A4001">
        <w:rPr>
          <w:rFonts w:cs="Calibri"/>
        </w:rPr>
        <w:tab/>
      </w:r>
      <w:r w:rsidR="009A4001">
        <w:t xml:space="preserve">Verejný obstarávateľ vyžaduje, aby úspešný uchádzač </w:t>
      </w:r>
      <w:r w:rsidR="009A4001" w:rsidRPr="009A4001">
        <w:rPr>
          <w:rFonts w:cs="Arial"/>
          <w:color w:val="000000" w:themeColor="text1"/>
        </w:rPr>
        <w:t>najneskôr v lehote stanovenej vo výzve na poskytnutie riadnej súčinnosti</w:t>
      </w:r>
      <w:r w:rsidR="009A4001" w:rsidRPr="00424CA1">
        <w:t xml:space="preserve"> predlo</w:t>
      </w:r>
      <w:r w:rsidR="009A4001">
        <w:t>žil Zoznam subdodávateľov a podiel subdodávok</w:t>
      </w:r>
      <w:r w:rsidR="006370AB">
        <w:t xml:space="preserve"> (Príloha č. </w:t>
      </w:r>
      <w:r w:rsidR="00097D12">
        <w:t>1</w:t>
      </w:r>
      <w:r w:rsidR="006370AB">
        <w:t xml:space="preserve"> k časti B. 3 týchto SP)</w:t>
      </w:r>
      <w:r w:rsidR="009A4001">
        <w:t xml:space="preserve"> podľa § 41 ods.3 ZVO</w:t>
      </w:r>
      <w:r w:rsidR="00DD2BA1">
        <w:t xml:space="preserve">, v ktorom </w:t>
      </w:r>
      <w:r w:rsidR="00DD2BA1" w:rsidRPr="00DD2BA1">
        <w:t>uved</w:t>
      </w:r>
      <w:r w:rsidR="00DD2BA1">
        <w:t>ie</w:t>
      </w:r>
      <w:r w:rsidR="00DD2BA1" w:rsidRPr="00DD2BA1">
        <w:t xml:space="preserve"> údaje o všetkých </w:t>
      </w:r>
      <w:r w:rsidR="00DD2BA1" w:rsidRPr="001550D4">
        <w:rPr>
          <w:b/>
          <w:bCs/>
        </w:rPr>
        <w:t>známych subdodávateľoch</w:t>
      </w:r>
      <w:r w:rsidR="00DD2BA1" w:rsidRPr="00DD2BA1">
        <w:t>, údaje o osobe oprávnenej konať za subdodávateľa v rozsahu meno a priezvisko, adresa pobytu, dátum narodenia</w:t>
      </w:r>
      <w:r w:rsidR="009A4001">
        <w:t xml:space="preserve">. </w:t>
      </w:r>
      <w:r w:rsidR="009A4001" w:rsidRPr="00097D12">
        <w:rPr>
          <w:rFonts w:cs="Calibri"/>
        </w:rPr>
        <w:t xml:space="preserve">Nesplnenie tejto povinnosti bude verejný obstarávateľ </w:t>
      </w:r>
      <w:r w:rsidR="009A4001" w:rsidRPr="004E7CEB">
        <w:rPr>
          <w:rFonts w:cs="Calibri"/>
        </w:rPr>
        <w:t>považovať za neposkytnutie riadnej súčinnosti.</w:t>
      </w:r>
      <w:r w:rsidR="009A4001" w:rsidRPr="00097D12">
        <w:rPr>
          <w:rFonts w:cs="Calibri"/>
        </w:rPr>
        <w:t xml:space="preserve"> </w:t>
      </w:r>
    </w:p>
    <w:p w14:paraId="492D0164" w14:textId="77777777"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b/>
        </w:rPr>
        <w:tab/>
        <w:t>V prípade, že úspešným uchádzačom je skupina dodávateľov</w:t>
      </w:r>
      <w:r w:rsidRPr="00D65795">
        <w:rPr>
          <w:rFonts w:cs="Calibri"/>
        </w:rPr>
        <w:t xml:space="preserve">, úspešný uchádzač je povinný najneskôr v lehote stanovenej vo výzve na poskytnutie riadnej súčinnosti </w:t>
      </w:r>
      <w:r w:rsidRPr="00D65795">
        <w:rPr>
          <w:rFonts w:cs="Calibri"/>
          <w:b/>
        </w:rPr>
        <w:t>predložiť relevantný doklad preukazujúci splneni</w:t>
      </w:r>
      <w:r w:rsidR="00684C0E" w:rsidRPr="00D65795">
        <w:rPr>
          <w:rFonts w:cs="Calibri"/>
          <w:b/>
        </w:rPr>
        <w:t>e podmienky uvedenej v bode 18.5</w:t>
      </w:r>
      <w:r w:rsidRPr="00D65795">
        <w:rPr>
          <w:rFonts w:cs="Calibri"/>
          <w:b/>
        </w:rPr>
        <w:t xml:space="preserve"> tejto časti súťažných podkladov</w:t>
      </w:r>
      <w:r w:rsidRPr="00D65795">
        <w:rPr>
          <w:rFonts w:cs="Calibri"/>
        </w:rPr>
        <w:t>. Nesplnenie tejto povinnosti bude verejný obstarávateľ považovať za neposkytnutie riadnej súčinnosti.</w:t>
      </w:r>
    </w:p>
    <w:p w14:paraId="5E9B2FDE" w14:textId="768E671F" w:rsidR="00183F43" w:rsidRPr="00D65795" w:rsidRDefault="00183F43" w:rsidP="00DC0B2E">
      <w:pPr>
        <w:numPr>
          <w:ilvl w:val="1"/>
          <w:numId w:val="57"/>
        </w:numPr>
        <w:autoSpaceDE w:val="0"/>
        <w:autoSpaceDN w:val="0"/>
        <w:spacing w:line="276" w:lineRule="auto"/>
        <w:ind w:left="567" w:hanging="567"/>
        <w:rPr>
          <w:rFonts w:cs="Calibri"/>
        </w:rPr>
      </w:pPr>
      <w:r w:rsidRPr="00D65795">
        <w:rPr>
          <w:rFonts w:cs="Calibri"/>
        </w:rPr>
        <w:t>V prípade, že je úspešným uchádzačom skupina dodávateľov a</w:t>
      </w:r>
      <w:r w:rsidR="007F49D3" w:rsidRPr="00D65795">
        <w:rPr>
          <w:rFonts w:cs="Calibri"/>
        </w:rPr>
        <w:t> </w:t>
      </w:r>
      <w:r w:rsidR="001F12E2" w:rsidRPr="00D65795">
        <w:rPr>
          <w:rFonts w:cs="Calibri"/>
        </w:rPr>
        <w:t>Zmluv</w:t>
      </w:r>
      <w:r w:rsidRPr="00D65795">
        <w:rPr>
          <w:rFonts w:cs="Calibri"/>
        </w:rPr>
        <w:t>a s verejným obstarávateľom bude na strane úspešného uchádzača podpísaná splnomocnenou osobou/osobami, úspešný uchádzač je povinný predložiť najneskôr v lehote stanovenej vo výzve na poskytnutie riadnej súčinnos</w:t>
      </w:r>
      <w:r w:rsidR="00F65CE6" w:rsidRPr="00D65795">
        <w:rPr>
          <w:rFonts w:cs="Calibri"/>
        </w:rPr>
        <w:t xml:space="preserve">ti plnú moc splnomocnenej </w:t>
      </w:r>
      <w:r w:rsidRPr="00D65795">
        <w:rPr>
          <w:rFonts w:cs="Calibri"/>
        </w:rPr>
        <w:t>os</w:t>
      </w:r>
      <w:r w:rsidR="00F65CE6" w:rsidRPr="00D65795">
        <w:rPr>
          <w:rFonts w:cs="Calibri"/>
        </w:rPr>
        <w:t>oby/osôb</w:t>
      </w:r>
      <w:r w:rsidRPr="00D65795">
        <w:rPr>
          <w:rFonts w:cs="Calibri"/>
        </w:rPr>
        <w:t xml:space="preserve">, pričom v nej musí byť výslovne uvedené </w:t>
      </w:r>
      <w:r w:rsidR="00F65CE6" w:rsidRPr="00D65795">
        <w:rPr>
          <w:rFonts w:cs="Calibri"/>
        </w:rPr>
        <w:t>oprávnenie splnomocnenej osoby/</w:t>
      </w:r>
      <w:r w:rsidRPr="00D65795">
        <w:rPr>
          <w:rFonts w:cs="Calibri"/>
        </w:rPr>
        <w:t xml:space="preserve">osôb na podpis </w:t>
      </w:r>
      <w:r w:rsidR="007F49D3" w:rsidRPr="00D65795">
        <w:rPr>
          <w:rFonts w:cs="Calibri"/>
        </w:rPr>
        <w:t>Zmluvy</w:t>
      </w:r>
      <w:r w:rsidRPr="00D65795">
        <w:rPr>
          <w:rFonts w:cs="Calibri"/>
        </w:rPr>
        <w:t xml:space="preserve"> (ak takáto plná moc nebola predložená uchádzačom v rámci ponuky). Nesplnenie tejto povinnosti bude verejný obstarávateľ považovať za neposkytnutie riadnej súčinnosti.</w:t>
      </w:r>
    </w:p>
    <w:p w14:paraId="02884FFD"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D65795">
        <w:rPr>
          <w:rFonts w:cs="Calibri"/>
        </w:rPr>
        <w:t xml:space="preserve">Povinnosť mať zapísaných konečných užívateľov </w:t>
      </w:r>
      <w:r w:rsidRPr="006930EB">
        <w:rPr>
          <w:rFonts w:cs="Calibri"/>
          <w:color w:val="000000" w:themeColor="text1"/>
        </w:rPr>
        <w:t>výhod v registri partnerov verejného sektora sa vzťahuje na každého člena skupiny dodávateľov.</w:t>
      </w:r>
    </w:p>
    <w:p w14:paraId="42714572" w14:textId="664406CE" w:rsidR="00183F43" w:rsidRPr="006930EB" w:rsidRDefault="00183F43" w:rsidP="00DC0B2E">
      <w:pPr>
        <w:numPr>
          <w:ilvl w:val="1"/>
          <w:numId w:val="57"/>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5"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5"/>
    </w:p>
    <w:p w14:paraId="72C4ED14" w14:textId="77777777" w:rsidR="003622D4" w:rsidRPr="006930EB" w:rsidRDefault="003622D4" w:rsidP="00DC0B2E">
      <w:pPr>
        <w:pStyle w:val="Odsekzoznamu"/>
        <w:numPr>
          <w:ilvl w:val="0"/>
          <w:numId w:val="76"/>
        </w:numPr>
        <w:autoSpaceDE w:val="0"/>
        <w:autoSpaceDN w:val="0"/>
        <w:spacing w:line="276" w:lineRule="auto"/>
        <w:rPr>
          <w:rFonts w:ascii="Calibri" w:hAnsi="Calibri" w:cs="Calibri"/>
          <w:noProof w:val="0"/>
          <w:vanish/>
        </w:rPr>
      </w:pPr>
    </w:p>
    <w:p w14:paraId="07C81A92" w14:textId="77777777" w:rsidR="00E4076A" w:rsidRPr="006930EB" w:rsidRDefault="00E4076A" w:rsidP="00DC0B2E">
      <w:pPr>
        <w:pStyle w:val="Odsekzoznamu"/>
        <w:numPr>
          <w:ilvl w:val="0"/>
          <w:numId w:val="57"/>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DC0B2E">
      <w:pPr>
        <w:pStyle w:val="Odsekzoznamu"/>
        <w:numPr>
          <w:ilvl w:val="1"/>
          <w:numId w:val="46"/>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DC0B2E">
      <w:pPr>
        <w:numPr>
          <w:ilvl w:val="0"/>
          <w:numId w:val="23"/>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DC0B2E">
      <w:pPr>
        <w:numPr>
          <w:ilvl w:val="1"/>
          <w:numId w:val="46"/>
        </w:numPr>
        <w:autoSpaceDE w:val="0"/>
        <w:autoSpaceDN w:val="0"/>
        <w:spacing w:line="276" w:lineRule="auto"/>
        <w:ind w:left="567" w:hanging="567"/>
        <w:rPr>
          <w:rFonts w:cs="Calibri"/>
          <w:color w:val="000000" w:themeColor="text1"/>
        </w:rPr>
      </w:pPr>
      <w:bookmarkStart w:id="86" w:name="_Hlk118983046"/>
      <w:r w:rsidRPr="006930EB">
        <w:rPr>
          <w:rFonts w:cs="Calibri"/>
          <w:color w:val="000000" w:themeColor="text1"/>
        </w:rPr>
        <w:lastRenderedPageBreak/>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6"/>
      <w:r w:rsidRPr="006930EB">
        <w:rPr>
          <w:rFonts w:cs="Calibri"/>
          <w:color w:val="FF0000"/>
        </w:rPr>
        <w:t xml:space="preserve"> </w:t>
      </w:r>
    </w:p>
    <w:p w14:paraId="61B2E140" w14:textId="77777777" w:rsidR="00D65765" w:rsidRPr="006930EB" w:rsidRDefault="00D65765" w:rsidP="00DC0B2E">
      <w:pPr>
        <w:numPr>
          <w:ilvl w:val="1"/>
          <w:numId w:val="46"/>
        </w:numPr>
        <w:autoSpaceDE w:val="0"/>
        <w:autoSpaceDN w:val="0"/>
        <w:spacing w:line="276" w:lineRule="auto"/>
        <w:ind w:left="567" w:hanging="567"/>
        <w:rPr>
          <w:rFonts w:cs="Calibri"/>
          <w:color w:val="000000" w:themeColor="text1"/>
        </w:rPr>
      </w:pPr>
      <w:bookmarkStart w:id="87"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7"/>
      <w:r w:rsidR="00A32D47" w:rsidRPr="006930EB">
        <w:rPr>
          <w:rFonts w:cs="Calibri"/>
          <w:color w:val="000000" w:themeColor="text1"/>
        </w:rPr>
        <w:t>.</w:t>
      </w:r>
    </w:p>
    <w:p w14:paraId="26783728" w14:textId="7C2273B7" w:rsidR="00A1055A" w:rsidRPr="006930EB" w:rsidRDefault="00A1055A" w:rsidP="00DC0B2E">
      <w:pPr>
        <w:numPr>
          <w:ilvl w:val="1"/>
          <w:numId w:val="46"/>
        </w:numPr>
        <w:autoSpaceDE w:val="0"/>
        <w:autoSpaceDN w:val="0"/>
        <w:spacing w:after="0" w:line="276" w:lineRule="auto"/>
        <w:ind w:left="567" w:hanging="567"/>
        <w:rPr>
          <w:rFonts w:cs="Calibri"/>
          <w:color w:val="000000" w:themeColor="text1"/>
        </w:rPr>
      </w:pPr>
      <w:bookmarkStart w:id="88" w:name="_Hlk118983092"/>
      <w:r w:rsidRPr="006930EB">
        <w:rPr>
          <w:rFonts w:cs="Calibri"/>
          <w:color w:val="000000" w:themeColor="text1"/>
        </w:rPr>
        <w:t>Verejný obstarávateľ v oznámení o výsledku verejného obstarávania uvedie, či zadávanie zákazky bude predmetom opätovného uverejnenia</w:t>
      </w:r>
      <w:bookmarkEnd w:id="88"/>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89" w:name="_Ochrana_osobných_údajov"/>
      <w:bookmarkEnd w:id="89"/>
      <w:r w:rsidRPr="006930EB">
        <w:rPr>
          <w:rStyle w:val="dajeNDSChar"/>
          <w:rFonts w:cs="Calibri"/>
          <w:color w:val="auto"/>
          <w:sz w:val="22"/>
          <w:szCs w:val="22"/>
          <w:lang w:eastAsia="sk-SK"/>
        </w:rPr>
        <w:t>Ochrana osobných údajov</w:t>
      </w:r>
    </w:p>
    <w:p w14:paraId="1F977A57" w14:textId="04B62349"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w:t>
      </w:r>
      <w:r w:rsidR="00572C4F">
        <w:rPr>
          <w:rFonts w:cs="Calibri"/>
          <w:noProof/>
          <w:color w:val="000000" w:themeColor="text1"/>
        </w:rPr>
        <w:t>j</w:t>
      </w:r>
      <w:r w:rsidRPr="006930EB">
        <w:rPr>
          <w:rFonts w:cs="Calibri"/>
          <w:noProof/>
          <w:color w:val="000000" w:themeColor="text1"/>
        </w:rPr>
        <w:t>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49112628" w14:textId="31F19776" w:rsidR="000B3712" w:rsidRPr="000603F6" w:rsidRDefault="000B3712" w:rsidP="004E7CEB">
      <w:pPr>
        <w:autoSpaceDE w:val="0"/>
        <w:autoSpaceDN w:val="0"/>
        <w:spacing w:line="276" w:lineRule="auto"/>
        <w:rPr>
          <w:rFonts w:cs="Calibri"/>
          <w:color w:val="76923C" w:themeColor="accent3" w:themeShade="BF"/>
        </w:rPr>
      </w:pPr>
      <w:bookmarkStart w:id="90" w:name="_Využitie_subdodávateľov"/>
      <w:bookmarkStart w:id="91" w:name="_Hlk200611475"/>
      <w:bookmarkEnd w:id="90"/>
    </w:p>
    <w:p w14:paraId="1C4C55EC" w14:textId="6D9476E2" w:rsidR="000B3712" w:rsidRPr="004E7CEB" w:rsidRDefault="000B3712">
      <w:pPr>
        <w:autoSpaceDE w:val="0"/>
        <w:autoSpaceDN w:val="0"/>
        <w:spacing w:line="276" w:lineRule="auto"/>
        <w:ind w:left="564" w:hanging="564"/>
        <w:rPr>
          <w:rFonts w:cs="Calibri"/>
        </w:rPr>
      </w:pPr>
      <w:r w:rsidRPr="004E7CEB">
        <w:rPr>
          <w:rFonts w:cs="Calibri"/>
          <w:b/>
          <w:bCs/>
        </w:rPr>
        <w:t>32</w:t>
      </w:r>
      <w:r w:rsidRPr="004E7CEB">
        <w:rPr>
          <w:rFonts w:cs="Calibri"/>
        </w:rPr>
        <w:tab/>
      </w:r>
      <w:r w:rsidRPr="004E7CEB">
        <w:rPr>
          <w:rFonts w:cs="Calibri"/>
          <w:b/>
          <w:bCs/>
        </w:rPr>
        <w:t>Využitie subdodávateľov</w:t>
      </w:r>
      <w:r w:rsidRPr="004E7CEB">
        <w:rPr>
          <w:rFonts w:cs="Calibri"/>
        </w:rPr>
        <w:t xml:space="preserve"> </w:t>
      </w:r>
    </w:p>
    <w:p w14:paraId="3A060D70" w14:textId="542DC51E" w:rsidR="00270271" w:rsidRDefault="00270271" w:rsidP="00424CA1">
      <w:pPr>
        <w:autoSpaceDE w:val="0"/>
        <w:autoSpaceDN w:val="0"/>
        <w:spacing w:line="276" w:lineRule="auto"/>
        <w:ind w:left="564" w:hanging="564"/>
        <w:rPr>
          <w:rFonts w:cs="Calibri"/>
        </w:rPr>
      </w:pPr>
      <w:r w:rsidRPr="004E7CEB">
        <w:rPr>
          <w:rFonts w:cs="Calibri"/>
        </w:rPr>
        <w:t>32.1</w:t>
      </w:r>
      <w:r w:rsidRPr="004E7CEB">
        <w:rPr>
          <w:rFonts w:cs="Calibri"/>
        </w:rPr>
        <w:tab/>
      </w:r>
      <w:r w:rsidRPr="006370AB">
        <w:rPr>
          <w:rFonts w:cs="Calibri"/>
        </w:rPr>
        <w:t>Verejný obstarávateľ vyžaduje</w:t>
      </w:r>
      <w:r>
        <w:rPr>
          <w:rFonts w:cs="Calibri"/>
        </w:rPr>
        <w:t>,</w:t>
      </w:r>
      <w:r w:rsidRPr="006370AB">
        <w:rPr>
          <w:rFonts w:cs="Calibri"/>
        </w:rPr>
        <w:t xml:space="preserve"> v súlade s § 41 ods.1 písm. </w:t>
      </w:r>
      <w:r>
        <w:rPr>
          <w:rFonts w:cs="Calibri"/>
        </w:rPr>
        <w:t>a</w:t>
      </w:r>
      <w:r w:rsidRPr="006370AB">
        <w:rPr>
          <w:rFonts w:cs="Calibri"/>
        </w:rPr>
        <w:t>)</w:t>
      </w:r>
      <w:r>
        <w:rPr>
          <w:rFonts w:cs="Calibri"/>
        </w:rPr>
        <w:t xml:space="preserve"> ZVO,</w:t>
      </w:r>
      <w:r w:rsidRPr="006370AB">
        <w:rPr>
          <w:rFonts w:cs="Calibri"/>
        </w:rPr>
        <w:t xml:space="preserve"> aby</w:t>
      </w:r>
      <w:r>
        <w:rPr>
          <w:rFonts w:cs="Calibri"/>
        </w:rPr>
        <w:t xml:space="preserve"> </w:t>
      </w:r>
      <w:r w:rsidRPr="00270271">
        <w:rPr>
          <w:rFonts w:cs="Calibri"/>
        </w:rPr>
        <w:t xml:space="preserve">uchádzač v ponuke uviedol podiel zákazky, ktorý má </w:t>
      </w:r>
      <w:r w:rsidRPr="006B4F5D">
        <w:rPr>
          <w:rFonts w:cs="Calibri"/>
        </w:rPr>
        <w:t>v úmysle zadať subdodávateľom,</w:t>
      </w:r>
      <w:r w:rsidRPr="001550D4">
        <w:rPr>
          <w:rFonts w:cs="Calibri"/>
          <w:b/>
          <w:bCs/>
        </w:rPr>
        <w:t xml:space="preserve"> navrhovaných subdodávateľov </w:t>
      </w:r>
      <w:r w:rsidRPr="006B4F5D">
        <w:rPr>
          <w:rFonts w:cs="Calibri"/>
        </w:rPr>
        <w:t>a predmety subdodávok</w:t>
      </w:r>
      <w:r>
        <w:rPr>
          <w:rFonts w:cs="Calibri"/>
        </w:rPr>
        <w:t xml:space="preserve">. </w:t>
      </w:r>
      <w:r w:rsidRPr="00FE4E76">
        <w:rPr>
          <w:rFonts w:cs="Calibri"/>
        </w:rPr>
        <w:t xml:space="preserve">Na účely preukázania </w:t>
      </w:r>
      <w:r w:rsidRPr="00B95FF3">
        <w:rPr>
          <w:rFonts w:cs="Calibri"/>
        </w:rPr>
        <w:t xml:space="preserve">využitia subdodávateľov uchádzač </w:t>
      </w:r>
      <w:r w:rsidRPr="00704A95">
        <w:rPr>
          <w:rFonts w:cs="Calibri"/>
        </w:rPr>
        <w:t xml:space="preserve">predloží </w:t>
      </w:r>
      <w:r w:rsidRPr="00704A95">
        <w:rPr>
          <w:rFonts w:cs="Calibri"/>
          <w:u w:val="single"/>
        </w:rPr>
        <w:t xml:space="preserve">Prílohu č. </w:t>
      </w:r>
      <w:r>
        <w:rPr>
          <w:rFonts w:cs="Calibri"/>
          <w:u w:val="single"/>
        </w:rPr>
        <w:t>8</w:t>
      </w:r>
      <w:r>
        <w:rPr>
          <w:rFonts w:cs="Calibri"/>
        </w:rPr>
        <w:t xml:space="preserve"> </w:t>
      </w:r>
      <w:r w:rsidRPr="00B95FF3">
        <w:rPr>
          <w:rFonts w:cs="Calibri"/>
          <w:b/>
          <w:bCs/>
        </w:rPr>
        <w:t>– Vyhlásenie uchádzača o subdodávkach</w:t>
      </w:r>
      <w:r w:rsidRPr="00704A95">
        <w:rPr>
          <w:rFonts w:cs="Calibri"/>
        </w:rPr>
        <w:t xml:space="preserve"> </w:t>
      </w:r>
      <w:r w:rsidRPr="00B95FF3">
        <w:rPr>
          <w:rFonts w:cs="Calibri"/>
          <w:u w:val="single"/>
        </w:rPr>
        <w:t xml:space="preserve">k časti </w:t>
      </w:r>
      <w:r>
        <w:rPr>
          <w:rFonts w:cs="Calibri"/>
          <w:u w:val="single"/>
        </w:rPr>
        <w:t>A.1</w:t>
      </w:r>
      <w:r w:rsidRPr="00B95FF3">
        <w:rPr>
          <w:rFonts w:cs="Calibri"/>
        </w:rPr>
        <w:t xml:space="preserve"> týchto SP, ktorá obsahuje aktuálne a úplné údaje o</w:t>
      </w:r>
      <w:r w:rsidR="006B4F5D">
        <w:rPr>
          <w:rFonts w:cs="Calibri"/>
        </w:rPr>
        <w:t> </w:t>
      </w:r>
      <w:r w:rsidR="006B4F5D" w:rsidRPr="001550D4">
        <w:rPr>
          <w:rFonts w:cs="Calibri"/>
          <w:b/>
          <w:bCs/>
        </w:rPr>
        <w:t xml:space="preserve">navrhovaných </w:t>
      </w:r>
      <w:r w:rsidRPr="001550D4">
        <w:rPr>
          <w:rFonts w:cs="Calibri"/>
          <w:b/>
          <w:bCs/>
        </w:rPr>
        <w:t>subdodávateľoch</w:t>
      </w:r>
      <w:r w:rsidRPr="00FE4E76">
        <w:rPr>
          <w:rFonts w:cs="Calibri"/>
        </w:rPr>
        <w:t>, ktorým má uchádzač v úmysle zadať podiel zákazky v rozsahu obchodné meno/názov, sídlo/miesto podnikania, IČO, zápis do príslušného registra, predmet subdodávky a podiel subdodávok vyjadrený v % z navrhovanej ponukovej ceny uchádzača.</w:t>
      </w:r>
    </w:p>
    <w:p w14:paraId="7C54BC92" w14:textId="3769BF5C" w:rsidR="000B3712" w:rsidRPr="006370AB" w:rsidRDefault="000B3712" w:rsidP="00424CA1">
      <w:pPr>
        <w:autoSpaceDE w:val="0"/>
        <w:autoSpaceDN w:val="0"/>
        <w:spacing w:line="276" w:lineRule="auto"/>
        <w:ind w:left="564" w:hanging="564"/>
        <w:rPr>
          <w:rFonts w:cs="Calibri"/>
        </w:rPr>
      </w:pPr>
      <w:r w:rsidRPr="004E7CEB">
        <w:rPr>
          <w:rFonts w:cs="Calibri"/>
        </w:rPr>
        <w:t>32.</w:t>
      </w:r>
      <w:r w:rsidR="00270271">
        <w:rPr>
          <w:rFonts w:cs="Calibri"/>
        </w:rPr>
        <w:t>2</w:t>
      </w:r>
      <w:r w:rsidRPr="004E7CEB">
        <w:rPr>
          <w:rFonts w:cs="Calibri"/>
        </w:rPr>
        <w:tab/>
      </w:r>
      <w:r w:rsidRPr="006370AB">
        <w:rPr>
          <w:rFonts w:cs="Calibri"/>
        </w:rPr>
        <w:t xml:space="preserve">Verejný obstarávateľ </w:t>
      </w:r>
      <w:r w:rsidR="00270271">
        <w:rPr>
          <w:rFonts w:cs="Calibri"/>
        </w:rPr>
        <w:t xml:space="preserve">ďalej </w:t>
      </w:r>
      <w:r w:rsidRPr="006370AB">
        <w:rPr>
          <w:rFonts w:cs="Calibri"/>
        </w:rPr>
        <w:t>vyžaduje</w:t>
      </w:r>
      <w:r w:rsidR="00270271">
        <w:rPr>
          <w:rFonts w:cs="Calibri"/>
        </w:rPr>
        <w:t>,</w:t>
      </w:r>
      <w:r w:rsidRPr="006370AB">
        <w:rPr>
          <w:rFonts w:cs="Calibri"/>
        </w:rPr>
        <w:t xml:space="preserve"> v súlade s § 41 ods.1 písm. b)</w:t>
      </w:r>
      <w:r w:rsidR="00270271">
        <w:rPr>
          <w:rFonts w:cs="Calibri"/>
        </w:rPr>
        <w:t xml:space="preserve"> ZVO,</w:t>
      </w:r>
      <w:r w:rsidRPr="006370AB">
        <w:rPr>
          <w:rFonts w:cs="Calibri"/>
        </w:rPr>
        <w:t xml:space="preserve"> aby:</w:t>
      </w:r>
    </w:p>
    <w:p w14:paraId="72C8A0FE" w14:textId="076EE0FC" w:rsidR="005C2B2C" w:rsidRPr="006370AB" w:rsidRDefault="000603F6" w:rsidP="000603F6">
      <w:pPr>
        <w:autoSpaceDE w:val="0"/>
        <w:autoSpaceDN w:val="0"/>
        <w:spacing w:line="276" w:lineRule="auto"/>
        <w:ind w:left="849" w:hanging="285"/>
        <w:rPr>
          <w:rFonts w:cs="Calibri"/>
        </w:rPr>
      </w:pPr>
      <w:r w:rsidRPr="006370AB">
        <w:rPr>
          <w:rFonts w:cs="Calibri"/>
        </w:rPr>
        <w:t xml:space="preserve">- </w:t>
      </w:r>
      <w:r w:rsidRPr="006370AB">
        <w:rPr>
          <w:rFonts w:cs="Calibri"/>
        </w:rPr>
        <w:tab/>
      </w:r>
      <w:r w:rsidR="005C2B2C" w:rsidRPr="003808C8">
        <w:rPr>
          <w:rFonts w:cs="Calibri"/>
          <w:b/>
          <w:bCs/>
        </w:rPr>
        <w:t>navrhovaný subdodávateľ</w:t>
      </w:r>
      <w:r w:rsidR="005C2B2C" w:rsidRPr="006370AB">
        <w:rPr>
          <w:rFonts w:cs="Calibri"/>
        </w:rPr>
        <w:t xml:space="preserve"> spĺňal podmienky účasti týkajúce sa osobného postavenia podľa § 32 ZVO a neexistovali u neho dôvody na vylúčenie podľa § 40 ods. 6 písm. a) až g) a ods. 7 ZVO a verejný obstarávateľ môže u subdodávateľa hodnotiť existenciu dôvodov na vylúčenie podľa § 40 ods. 8 ZVO; oprávnenie dodávať tovar, uskutočňovať stavebné práce alebo poskytovať službu sa preukazuje vo vzťahu k tej časti predmetu zákazky, ktorú má subdodávateľ plniť.</w:t>
      </w:r>
    </w:p>
    <w:p w14:paraId="43325EE4" w14:textId="5B132A15" w:rsidR="006B4F5D" w:rsidRDefault="006B4F5D" w:rsidP="000F5652">
      <w:pPr>
        <w:autoSpaceDE w:val="0"/>
        <w:autoSpaceDN w:val="0"/>
        <w:spacing w:line="276" w:lineRule="auto"/>
        <w:ind w:left="564" w:hanging="564"/>
        <w:rPr>
          <w:rFonts w:cs="Calibri"/>
        </w:rPr>
      </w:pPr>
      <w:r w:rsidRPr="006370AB">
        <w:rPr>
          <w:rFonts w:cs="Calibri"/>
        </w:rPr>
        <w:t>32.</w:t>
      </w:r>
      <w:r>
        <w:rPr>
          <w:rFonts w:cs="Calibri"/>
        </w:rPr>
        <w:t>3</w:t>
      </w:r>
      <w:r w:rsidRPr="006370AB">
        <w:rPr>
          <w:rFonts w:cs="Calibri"/>
        </w:rPr>
        <w:t xml:space="preserve"> </w:t>
      </w:r>
      <w:r w:rsidRPr="006370AB">
        <w:rPr>
          <w:rFonts w:cs="Calibri"/>
        </w:rPr>
        <w:tab/>
      </w:r>
      <w:r w:rsidRPr="006B4F5D">
        <w:rPr>
          <w:rFonts w:cs="Calibri"/>
        </w:rPr>
        <w:t xml:space="preserve">Nakoľko verejný obstarávateľ vyžaduje aj informácie podľa § 41 ods. 1 písm. b) </w:t>
      </w:r>
      <w:r>
        <w:rPr>
          <w:rFonts w:cs="Calibri"/>
        </w:rPr>
        <w:t>ZVO</w:t>
      </w:r>
      <w:r w:rsidRPr="006B4F5D">
        <w:rPr>
          <w:rFonts w:cs="Calibri"/>
        </w:rPr>
        <w:t xml:space="preserve">, uchádzač uvedie v ponuke informácie len o tých </w:t>
      </w:r>
      <w:r w:rsidRPr="001550D4">
        <w:rPr>
          <w:rFonts w:cs="Calibri"/>
          <w:b/>
          <w:bCs/>
        </w:rPr>
        <w:t>navrhovaných subdodávateľoch</w:t>
      </w:r>
      <w:r w:rsidRPr="006B4F5D">
        <w:rPr>
          <w:rFonts w:cs="Calibri"/>
        </w:rPr>
        <w:t>, ktorých zdroje alebo kapacity nevyužíva na preukázanie splnenia podmienok účasti, keďže pri osobe, ktorej zdroje alebo kapacity majú byť použité na plnenie zmluvy a ktorá je zároveň v pozícii subdodávateľa, sa podmienky účasti preukazujú podľa § 33 ods. 2, resp. § 34 ods. 3 zákona.</w:t>
      </w:r>
      <w:r w:rsidRPr="006370AB">
        <w:rPr>
          <w:rFonts w:cs="Calibri"/>
        </w:rPr>
        <w:t xml:space="preserve"> </w:t>
      </w:r>
    </w:p>
    <w:p w14:paraId="525FE545" w14:textId="402C2C1A" w:rsidR="000F5652" w:rsidRPr="004E7CEB" w:rsidRDefault="00094125" w:rsidP="000F5652">
      <w:pPr>
        <w:autoSpaceDE w:val="0"/>
        <w:autoSpaceDN w:val="0"/>
        <w:spacing w:line="276" w:lineRule="auto"/>
        <w:ind w:left="564" w:hanging="564"/>
        <w:rPr>
          <w:rFonts w:cs="Calibri"/>
        </w:rPr>
      </w:pPr>
      <w:r w:rsidRPr="006370AB">
        <w:rPr>
          <w:rFonts w:cs="Calibri"/>
        </w:rPr>
        <w:lastRenderedPageBreak/>
        <w:t>32.</w:t>
      </w:r>
      <w:r w:rsidR="006509AE">
        <w:rPr>
          <w:rFonts w:cs="Calibri"/>
        </w:rPr>
        <w:t>4</w:t>
      </w:r>
      <w:r w:rsidRPr="006370AB">
        <w:rPr>
          <w:rFonts w:cs="Calibri"/>
        </w:rPr>
        <w:t xml:space="preserve"> </w:t>
      </w:r>
      <w:r w:rsidR="000F5652" w:rsidRPr="006370AB">
        <w:rPr>
          <w:rFonts w:cs="Calibri"/>
        </w:rPr>
        <w:tab/>
        <w:t xml:space="preserve">Ak </w:t>
      </w:r>
      <w:r w:rsidR="000F5652" w:rsidRPr="001550D4">
        <w:rPr>
          <w:rFonts w:cs="Calibri"/>
          <w:b/>
          <w:bCs/>
        </w:rPr>
        <w:t>navrhovaný subdodávateľ</w:t>
      </w:r>
      <w:r w:rsidR="000F5652" w:rsidRPr="006370AB">
        <w:rPr>
          <w:rFonts w:cs="Calibri"/>
        </w:rPr>
        <w:t xml:space="preserve"> nespĺňa podmienky účasti</w:t>
      </w:r>
      <w:r w:rsidR="005C2B2C" w:rsidRPr="006370AB">
        <w:rPr>
          <w:rFonts w:cs="Calibri"/>
        </w:rPr>
        <w:t xml:space="preserve"> podľa bodu </w:t>
      </w:r>
      <w:r w:rsidR="006B4F5D">
        <w:rPr>
          <w:rFonts w:cs="Calibri"/>
        </w:rPr>
        <w:t>32.2</w:t>
      </w:r>
      <w:r w:rsidR="005C2B2C" w:rsidRPr="006370AB">
        <w:rPr>
          <w:rFonts w:cs="Calibri"/>
        </w:rPr>
        <w:t xml:space="preserve"> tejto časti </w:t>
      </w:r>
      <w:r w:rsidR="006B4F5D">
        <w:rPr>
          <w:rFonts w:cs="Calibri"/>
        </w:rPr>
        <w:t>SP</w:t>
      </w:r>
      <w:r w:rsidR="000F5652" w:rsidRPr="006370AB">
        <w:rPr>
          <w:rFonts w:cs="Calibri"/>
        </w:rPr>
        <w:t xml:space="preserve">, verejný obstarávateľ písomne požiada uchádzača o jeho nahradenie. Verejný obstarávateľ môže písomne požiadať uchádzača o nahradenie subdodávateľa, ktorý má sídlo v treťom štáte, ktorý nie je zmluvnou </w:t>
      </w:r>
      <w:r w:rsidR="000F5652" w:rsidRPr="004E7CEB">
        <w:rPr>
          <w:rFonts w:cs="Calibri"/>
        </w:rPr>
        <w:t>stranou Dohody o vládnom obstarávaní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(5) pracovných dní odo dňa doručenia žiadosti podľa prvej vety, ak verejný obstarávateľ neurčil dlhšiu lehotu.</w:t>
      </w:r>
    </w:p>
    <w:p w14:paraId="21C78EAA" w14:textId="67B25581" w:rsidR="006B4F5D" w:rsidRDefault="006B4F5D" w:rsidP="00A61ACE">
      <w:pPr>
        <w:autoSpaceDE w:val="0"/>
        <w:autoSpaceDN w:val="0"/>
        <w:spacing w:line="276" w:lineRule="auto"/>
        <w:ind w:left="568" w:hanging="568"/>
        <w:rPr>
          <w:rFonts w:cs="Calibri"/>
        </w:rPr>
      </w:pPr>
      <w:r w:rsidRPr="004E7CEB">
        <w:rPr>
          <w:rFonts w:cs="Calibri"/>
        </w:rPr>
        <w:t>32.</w:t>
      </w:r>
      <w:r w:rsidR="006509AE">
        <w:rPr>
          <w:rFonts w:cs="Calibri"/>
        </w:rPr>
        <w:t>5</w:t>
      </w:r>
      <w:r w:rsidRPr="004E7CEB">
        <w:rPr>
          <w:rFonts w:cs="Calibri"/>
        </w:rPr>
        <w:tab/>
      </w:r>
      <w:r w:rsidRPr="006B4F5D">
        <w:rPr>
          <w:rFonts w:cs="Calibri"/>
        </w:rPr>
        <w:t xml:space="preserve">Uchádzač pri využití subdodávateľov pre účely predkladania zmluvy v rámci poskytnutia riadnej súčinnosti postupuje podľa bodu </w:t>
      </w:r>
      <w:r>
        <w:rPr>
          <w:rFonts w:cs="Calibri"/>
        </w:rPr>
        <w:t>29.13 tejto časti</w:t>
      </w:r>
      <w:r w:rsidRPr="006B4F5D">
        <w:rPr>
          <w:rFonts w:cs="Calibri"/>
        </w:rPr>
        <w:t xml:space="preserve"> SP</w:t>
      </w:r>
      <w:r>
        <w:rPr>
          <w:rFonts w:cs="Calibri"/>
        </w:rPr>
        <w:t xml:space="preserve">, a to </w:t>
      </w:r>
      <w:r w:rsidRPr="006B4F5D">
        <w:rPr>
          <w:rFonts w:cs="Calibri"/>
        </w:rPr>
        <w:t xml:space="preserve"> v súlade s § 41 ods. 3 zákona.</w:t>
      </w:r>
      <w:r w:rsidRPr="004E7CEB">
        <w:rPr>
          <w:rFonts w:cs="Calibri"/>
        </w:rPr>
        <w:t xml:space="preserve"> </w:t>
      </w:r>
    </w:p>
    <w:p w14:paraId="74289348" w14:textId="1D210877" w:rsidR="00A61ACE" w:rsidRPr="004E7CEB" w:rsidRDefault="00A61ACE" w:rsidP="00A61ACE">
      <w:pPr>
        <w:autoSpaceDE w:val="0"/>
        <w:autoSpaceDN w:val="0"/>
        <w:spacing w:line="276" w:lineRule="auto"/>
        <w:ind w:left="568" w:hanging="568"/>
        <w:rPr>
          <w:rFonts w:cs="Calibri"/>
        </w:rPr>
      </w:pPr>
      <w:r w:rsidRPr="004E7CEB">
        <w:rPr>
          <w:rFonts w:cs="Calibri"/>
        </w:rPr>
        <w:t>32.</w:t>
      </w:r>
      <w:r w:rsidR="006509AE">
        <w:rPr>
          <w:rFonts w:cs="Calibri"/>
        </w:rPr>
        <w:t>6</w:t>
      </w:r>
      <w:r w:rsidRPr="004E7CEB">
        <w:rPr>
          <w:rFonts w:cs="Calibri"/>
        </w:rPr>
        <w:tab/>
      </w:r>
      <w:bookmarkStart w:id="92" w:name="_Hlk191986771"/>
      <w:r w:rsidRPr="004E7CEB">
        <w:rPr>
          <w:rFonts w:cs="Calibri"/>
        </w:rPr>
        <w:t xml:space="preserve">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w:t>
      </w:r>
      <w:r w:rsidR="00DD2BA1">
        <w:rPr>
          <w:rFonts w:cs="Calibri"/>
        </w:rPr>
        <w:t xml:space="preserve">a 8 </w:t>
      </w:r>
      <w:r w:rsidRPr="004E7CEB">
        <w:rPr>
          <w:rFonts w:cs="Calibri"/>
        </w:rPr>
        <w:t xml:space="preserve">ZVO. </w:t>
      </w:r>
      <w:bookmarkEnd w:id="92"/>
    </w:p>
    <w:p w14:paraId="0C5CABAA" w14:textId="6B49E5E8" w:rsidR="00804BCB" w:rsidRPr="009A4001" w:rsidRDefault="00804BCB" w:rsidP="004866F4">
      <w:pPr>
        <w:spacing w:line="276" w:lineRule="auto"/>
        <w:rPr>
          <w:rFonts w:eastAsia="Calibri" w:cs="Calibri"/>
          <w:lang w:eastAsia="sk-SK"/>
        </w:rPr>
      </w:pPr>
    </w:p>
    <w:p w14:paraId="0D05EE85" w14:textId="1314B4BB" w:rsidR="005C2B2C" w:rsidRPr="009A4001" w:rsidRDefault="005C2B2C" w:rsidP="004866F4">
      <w:pPr>
        <w:spacing w:line="276" w:lineRule="auto"/>
        <w:rPr>
          <w:rFonts w:eastAsia="Calibri" w:cs="Calibri"/>
          <w:lang w:eastAsia="sk-SK"/>
        </w:rPr>
      </w:pPr>
    </w:p>
    <w:p w14:paraId="1C662F65" w14:textId="77777777" w:rsidR="005C2B2C" w:rsidRPr="009A4001" w:rsidRDefault="005C2B2C" w:rsidP="004866F4">
      <w:pPr>
        <w:spacing w:line="276" w:lineRule="auto"/>
        <w:rPr>
          <w:rFonts w:eastAsia="Calibri" w:cs="Calibri"/>
          <w:lang w:eastAsia="sk-SK"/>
        </w:rPr>
      </w:pPr>
    </w:p>
    <w:bookmarkEnd w:id="91"/>
    <w:p w14:paraId="5D380BE3" w14:textId="4D3DB86A" w:rsidR="00411AE2" w:rsidRPr="004E7CEB" w:rsidRDefault="00411AE2" w:rsidP="00DC0B2E">
      <w:pPr>
        <w:autoSpaceDE w:val="0"/>
        <w:autoSpaceDN w:val="0"/>
        <w:spacing w:after="0" w:line="276" w:lineRule="auto"/>
        <w:rPr>
          <w:rFonts w:cs="Calibri"/>
        </w:rPr>
      </w:pPr>
    </w:p>
    <w:p w14:paraId="3046CCB0" w14:textId="26792291" w:rsidR="0004447C" w:rsidRPr="0052023D" w:rsidRDefault="0004447C" w:rsidP="0004447C">
      <w:pPr>
        <w:autoSpaceDE w:val="0"/>
        <w:autoSpaceDN w:val="0"/>
        <w:spacing w:after="0" w:line="276" w:lineRule="auto"/>
        <w:rPr>
          <w:rFonts w:cs="Calibri"/>
          <w:b/>
          <w:bCs/>
          <w:u w:val="single"/>
        </w:rPr>
      </w:pPr>
      <w:r w:rsidRPr="0052023D">
        <w:rPr>
          <w:rFonts w:cs="Calibri"/>
          <w:b/>
          <w:bCs/>
          <w:u w:val="single"/>
        </w:rPr>
        <w:t>Prílohy</w:t>
      </w:r>
      <w:r w:rsidR="00FE4E76">
        <w:rPr>
          <w:rFonts w:cs="Calibri"/>
          <w:b/>
          <w:bCs/>
          <w:u w:val="single"/>
        </w:rPr>
        <w:t xml:space="preserve"> k časti A.1</w:t>
      </w:r>
      <w:r w:rsidRPr="0052023D">
        <w:rPr>
          <w:rFonts w:cs="Calibri"/>
          <w:b/>
          <w:bCs/>
          <w:u w:val="single"/>
        </w:rPr>
        <w:t>:</w:t>
      </w:r>
    </w:p>
    <w:p w14:paraId="27274884" w14:textId="41ECC402" w:rsidR="0004447C" w:rsidRPr="0052023D" w:rsidRDefault="0004447C" w:rsidP="0004447C">
      <w:pPr>
        <w:autoSpaceDE w:val="0"/>
        <w:autoSpaceDN w:val="0"/>
        <w:spacing w:after="0" w:line="276" w:lineRule="auto"/>
        <w:rPr>
          <w:rFonts w:cs="Calibri"/>
        </w:rPr>
      </w:pPr>
      <w:r w:rsidRPr="0052023D">
        <w:rPr>
          <w:rFonts w:cs="Calibri"/>
        </w:rPr>
        <w:t>Príloha č. 1</w:t>
      </w:r>
      <w:r w:rsidRPr="0052023D">
        <w:rPr>
          <w:rFonts w:cs="Calibri"/>
        </w:rPr>
        <w:tab/>
        <w:t>-</w:t>
      </w:r>
      <w:r w:rsidRPr="0052023D">
        <w:rPr>
          <w:rFonts w:cs="Calibri"/>
        </w:rPr>
        <w:tab/>
        <w:t>Všeobecné informácie o uchádzačovi</w:t>
      </w:r>
    </w:p>
    <w:p w14:paraId="2915BBDB" w14:textId="332864AF" w:rsidR="0004447C" w:rsidRPr="0052023D" w:rsidRDefault="0004447C" w:rsidP="0004447C">
      <w:pPr>
        <w:autoSpaceDE w:val="0"/>
        <w:autoSpaceDN w:val="0"/>
        <w:spacing w:after="0" w:line="276" w:lineRule="auto"/>
        <w:rPr>
          <w:rFonts w:cs="Calibri"/>
        </w:rPr>
      </w:pPr>
      <w:r w:rsidRPr="0052023D">
        <w:rPr>
          <w:rFonts w:cs="Calibri"/>
        </w:rPr>
        <w:t>Príloha č. 2</w:t>
      </w:r>
      <w:r w:rsidRPr="0052023D">
        <w:rPr>
          <w:rFonts w:cs="Calibri"/>
        </w:rPr>
        <w:tab/>
        <w:t>-</w:t>
      </w:r>
      <w:r w:rsidRPr="0052023D">
        <w:rPr>
          <w:rFonts w:cs="Calibri"/>
        </w:rPr>
        <w:tab/>
        <w:t>Jednotný európsky dokument</w:t>
      </w:r>
    </w:p>
    <w:p w14:paraId="41D49A79" w14:textId="634AB147" w:rsidR="0004447C" w:rsidRPr="0052023D" w:rsidRDefault="0004447C" w:rsidP="00354831">
      <w:pPr>
        <w:autoSpaceDE w:val="0"/>
        <w:autoSpaceDN w:val="0"/>
        <w:spacing w:after="0" w:line="276" w:lineRule="auto"/>
        <w:ind w:left="1418" w:hanging="1418"/>
        <w:rPr>
          <w:rFonts w:cs="Calibri"/>
        </w:rPr>
      </w:pPr>
      <w:r w:rsidRPr="0052023D">
        <w:rPr>
          <w:rFonts w:cs="Calibri"/>
        </w:rPr>
        <w:t xml:space="preserve">Príloha č. </w:t>
      </w:r>
      <w:r w:rsidR="004F5034" w:rsidRPr="0052023D">
        <w:rPr>
          <w:rFonts w:cs="Calibri"/>
        </w:rPr>
        <w:t>3</w:t>
      </w:r>
      <w:r w:rsidRPr="0052023D">
        <w:rPr>
          <w:rFonts w:cs="Calibri"/>
        </w:rPr>
        <w:t xml:space="preserve"> -</w:t>
      </w:r>
      <w:r w:rsidRPr="0052023D">
        <w:rPr>
          <w:rFonts w:cs="Calibri"/>
        </w:rPr>
        <w:tab/>
      </w:r>
      <w:r w:rsidR="0052023D" w:rsidRPr="0052023D">
        <w:rPr>
          <w:rFonts w:cs="Calibri"/>
        </w:rPr>
        <w:t xml:space="preserve">Čestné vyhlásenie podľa Článku 5k Nariadenia rady (EÚ) č. 833/2014 z 31. júla 2014 o reštriktívnych opatreniach s ohľadom na konanie Ruska, ktorým destabilizuje situáciu na Ukrajine v </w:t>
      </w:r>
      <w:r w:rsidR="00CA0D9C">
        <w:rPr>
          <w:rFonts w:cs="Calibri"/>
        </w:rPr>
        <w:t>platnom</w:t>
      </w:r>
      <w:r w:rsidR="0052023D" w:rsidRPr="0052023D">
        <w:rPr>
          <w:rFonts w:cs="Calibri"/>
        </w:rPr>
        <w:t xml:space="preserve"> znení</w:t>
      </w:r>
    </w:p>
    <w:p w14:paraId="1436EC9A" w14:textId="48A1E8BA" w:rsidR="0004447C" w:rsidRPr="0052023D" w:rsidRDefault="0004447C" w:rsidP="0004447C">
      <w:pPr>
        <w:autoSpaceDE w:val="0"/>
        <w:autoSpaceDN w:val="0"/>
        <w:spacing w:after="0" w:line="276" w:lineRule="auto"/>
        <w:rPr>
          <w:rFonts w:cs="Calibri"/>
        </w:rPr>
      </w:pPr>
      <w:r w:rsidRPr="0052023D">
        <w:rPr>
          <w:rFonts w:cs="Calibri"/>
        </w:rPr>
        <w:t xml:space="preserve">Príloha č. </w:t>
      </w:r>
      <w:r w:rsidR="004F5034" w:rsidRPr="0052023D">
        <w:rPr>
          <w:rFonts w:cs="Calibri"/>
        </w:rPr>
        <w:t>4</w:t>
      </w:r>
      <w:r w:rsidRPr="0052023D">
        <w:rPr>
          <w:rFonts w:cs="Calibri"/>
        </w:rPr>
        <w:t xml:space="preserve"> -</w:t>
      </w:r>
      <w:r w:rsidRPr="0052023D">
        <w:rPr>
          <w:rFonts w:cs="Calibri"/>
        </w:rPr>
        <w:tab/>
      </w:r>
      <w:r w:rsidR="00354831">
        <w:rPr>
          <w:rFonts w:cs="Calibri"/>
        </w:rPr>
        <w:tab/>
      </w:r>
      <w:r w:rsidR="0052023D" w:rsidRPr="0052023D">
        <w:rPr>
          <w:rFonts w:cs="Calibri"/>
        </w:rPr>
        <w:t>Čestné vyhlásenie uchádzača</w:t>
      </w:r>
      <w:r w:rsidRPr="0052023D">
        <w:rPr>
          <w:rFonts w:cs="Calibri"/>
        </w:rPr>
        <w:t xml:space="preserve"> </w:t>
      </w:r>
    </w:p>
    <w:p w14:paraId="1A1F7EDA" w14:textId="522828E4" w:rsidR="0004447C" w:rsidRPr="0052023D" w:rsidRDefault="0004447C" w:rsidP="00354831">
      <w:pPr>
        <w:autoSpaceDE w:val="0"/>
        <w:autoSpaceDN w:val="0"/>
        <w:spacing w:after="0" w:line="276" w:lineRule="auto"/>
        <w:ind w:left="1418" w:hanging="1418"/>
        <w:rPr>
          <w:rFonts w:cs="Calibri"/>
        </w:rPr>
      </w:pPr>
      <w:r w:rsidRPr="0052023D">
        <w:rPr>
          <w:rFonts w:cs="Calibri"/>
        </w:rPr>
        <w:t xml:space="preserve">Príloha č. </w:t>
      </w:r>
      <w:r w:rsidR="004F5034" w:rsidRPr="0052023D">
        <w:rPr>
          <w:rFonts w:cs="Calibri"/>
        </w:rPr>
        <w:t>5</w:t>
      </w:r>
      <w:r w:rsidRPr="0052023D">
        <w:rPr>
          <w:rFonts w:cs="Calibri"/>
        </w:rPr>
        <w:t xml:space="preserve">  -</w:t>
      </w:r>
      <w:r w:rsidRPr="0052023D">
        <w:rPr>
          <w:rFonts w:cs="Calibri"/>
        </w:rPr>
        <w:tab/>
      </w:r>
      <w:r w:rsidR="0052023D" w:rsidRPr="0052023D">
        <w:rPr>
          <w:rFonts w:cs="Calibri"/>
        </w:rPr>
        <w:t>Čestné vyhlásenie skupiny dodávateľov</w:t>
      </w:r>
    </w:p>
    <w:p w14:paraId="45523FCC" w14:textId="69B5919C" w:rsidR="0004447C" w:rsidRPr="0052023D" w:rsidRDefault="0004447C" w:rsidP="00354831">
      <w:pPr>
        <w:autoSpaceDE w:val="0"/>
        <w:autoSpaceDN w:val="0"/>
        <w:spacing w:after="0" w:line="276" w:lineRule="auto"/>
        <w:ind w:left="1418" w:hanging="1418"/>
        <w:rPr>
          <w:rFonts w:cs="Calibri"/>
        </w:rPr>
      </w:pPr>
      <w:r w:rsidRPr="0052023D">
        <w:rPr>
          <w:rFonts w:cs="Calibri"/>
        </w:rPr>
        <w:t xml:space="preserve">Príloha č. </w:t>
      </w:r>
      <w:r w:rsidR="004F5034" w:rsidRPr="0052023D">
        <w:rPr>
          <w:rFonts w:cs="Calibri"/>
        </w:rPr>
        <w:t>6</w:t>
      </w:r>
      <w:r w:rsidRPr="0052023D">
        <w:rPr>
          <w:rFonts w:cs="Calibri"/>
        </w:rPr>
        <w:t xml:space="preserve"> -</w:t>
      </w:r>
      <w:r w:rsidRPr="0052023D">
        <w:rPr>
          <w:rFonts w:cs="Calibri"/>
        </w:rPr>
        <w:tab/>
      </w:r>
      <w:r w:rsidR="0052023D" w:rsidRPr="0052023D">
        <w:rPr>
          <w:rFonts w:cs="Calibri"/>
        </w:rPr>
        <w:t>Plná moc pre jedného člena</w:t>
      </w:r>
    </w:p>
    <w:p w14:paraId="7F663D56" w14:textId="573E2FD3" w:rsidR="0004447C" w:rsidRPr="0052023D" w:rsidRDefault="0004447C" w:rsidP="0004447C">
      <w:pPr>
        <w:autoSpaceDE w:val="0"/>
        <w:autoSpaceDN w:val="0"/>
        <w:spacing w:after="0" w:line="276" w:lineRule="auto"/>
        <w:rPr>
          <w:rFonts w:cs="Calibri"/>
        </w:rPr>
      </w:pPr>
      <w:r w:rsidRPr="0052023D">
        <w:rPr>
          <w:rFonts w:cs="Calibri"/>
        </w:rPr>
        <w:t xml:space="preserve">Príloha č. </w:t>
      </w:r>
      <w:r w:rsidR="004F5034" w:rsidRPr="0052023D">
        <w:rPr>
          <w:rFonts w:cs="Calibri"/>
        </w:rPr>
        <w:t>7</w:t>
      </w:r>
      <w:r w:rsidRPr="0052023D">
        <w:rPr>
          <w:rFonts w:cs="Calibri"/>
        </w:rPr>
        <w:t xml:space="preserve"> -</w:t>
      </w:r>
      <w:r w:rsidRPr="0052023D">
        <w:rPr>
          <w:rFonts w:cs="Calibri"/>
        </w:rPr>
        <w:tab/>
      </w:r>
      <w:r w:rsidR="00354831">
        <w:rPr>
          <w:rFonts w:cs="Calibri"/>
        </w:rPr>
        <w:tab/>
      </w:r>
      <w:r w:rsidR="0052023D" w:rsidRPr="0052023D">
        <w:rPr>
          <w:rFonts w:cs="Calibri"/>
        </w:rPr>
        <w:t>Zoznam dôverných informácií</w:t>
      </w:r>
    </w:p>
    <w:p w14:paraId="65BABFCA" w14:textId="1980EB90" w:rsidR="00591075" w:rsidRDefault="0004447C" w:rsidP="00B20817">
      <w:pPr>
        <w:rPr>
          <w:rFonts w:ascii="Arial" w:hAnsi="Arial" w:cs="Arial"/>
          <w:color w:val="FF0000"/>
        </w:rPr>
      </w:pPr>
      <w:r w:rsidRPr="00354831">
        <w:rPr>
          <w:rFonts w:cs="Calibri"/>
        </w:rPr>
        <w:t xml:space="preserve">Príloha č. </w:t>
      </w:r>
      <w:r w:rsidR="004F5034" w:rsidRPr="00354831">
        <w:rPr>
          <w:rFonts w:cs="Calibri"/>
        </w:rPr>
        <w:t>8</w:t>
      </w:r>
      <w:r w:rsidRPr="00354831">
        <w:rPr>
          <w:rFonts w:cs="Calibri"/>
        </w:rPr>
        <w:t xml:space="preserve"> -</w:t>
      </w:r>
      <w:r w:rsidRPr="00354831">
        <w:rPr>
          <w:rFonts w:cs="Calibri"/>
        </w:rPr>
        <w:tab/>
      </w:r>
      <w:r w:rsidR="00354831">
        <w:rPr>
          <w:rFonts w:cs="Calibri"/>
        </w:rPr>
        <w:tab/>
      </w:r>
      <w:r w:rsidRPr="00354831">
        <w:rPr>
          <w:rFonts w:cs="Calibri"/>
        </w:rPr>
        <w:t>Vyhlásenie uchádzača o subdodávkach</w:t>
      </w:r>
      <w:r w:rsidR="000B3604">
        <w:rPr>
          <w:rFonts w:ascii="Arial" w:hAnsi="Arial" w:cs="Arial"/>
          <w:color w:val="FF0000"/>
        </w:rPr>
        <w:br w:type="page"/>
      </w:r>
    </w:p>
    <w:p w14:paraId="6F3580F9" w14:textId="214B8F23"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w:t>
      </w:r>
      <w:r w:rsidR="009964BE">
        <w:rPr>
          <w:rFonts w:cs="Calibri"/>
          <w:b/>
          <w:bCs/>
          <w:caps/>
          <w:color w:val="000000"/>
          <w:sz w:val="24"/>
          <w:szCs w:val="24"/>
        </w:rPr>
        <w:t>UM</w:t>
      </w:r>
      <w:r w:rsidRPr="003921A2">
        <w:rPr>
          <w:rFonts w:cs="Calibri"/>
          <w:b/>
          <w:bCs/>
          <w:caps/>
          <w:color w:val="000000"/>
          <w:sz w:val="24"/>
          <w:szCs w:val="24"/>
        </w:rPr>
        <w:t xml:space="preserve"> na hodnotenie ponúk a PRAVIDLÁ </w:t>
      </w:r>
      <w:r w:rsidR="009964BE">
        <w:rPr>
          <w:rFonts w:cs="Calibri"/>
          <w:b/>
          <w:bCs/>
          <w:caps/>
          <w:color w:val="000000"/>
          <w:sz w:val="24"/>
          <w:szCs w:val="24"/>
        </w:rPr>
        <w:t>jeho</w:t>
      </w:r>
      <w:r w:rsidRPr="003921A2">
        <w:rPr>
          <w:rFonts w:cs="Calibri"/>
          <w:b/>
          <w:bCs/>
          <w:caps/>
          <w:color w:val="000000"/>
          <w:sz w:val="24"/>
          <w:szCs w:val="24"/>
        </w:rPr>
        <w:t xml:space="preserve"> uplatnenia</w:t>
      </w:r>
      <w:r w:rsidRPr="003921A2">
        <w:rPr>
          <w:rFonts w:cs="Calibri"/>
          <w:b/>
          <w:bCs/>
          <w:caps/>
          <w:color w:val="000000"/>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DC0B2E">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C7FB442" w:rsidR="003D172E" w:rsidRPr="003921A2" w:rsidRDefault="003D172E" w:rsidP="003921A2">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4EE296A" w:rsidR="003D172E" w:rsidRPr="003921A2" w:rsidRDefault="003D172E" w:rsidP="003921A2">
      <w:pPr>
        <w:numPr>
          <w:ilvl w:val="1"/>
          <w:numId w:val="7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3921A2">
      <w:pPr>
        <w:numPr>
          <w:ilvl w:val="0"/>
          <w:numId w:val="7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000051AC" w:rsidR="003D172E"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je cena </w:t>
      </w:r>
      <w:r w:rsidRPr="009964BE">
        <w:rPr>
          <w:rFonts w:eastAsia="Calibri" w:cs="Calibri"/>
          <w:noProof/>
          <w:lang w:eastAsia="sk-SK"/>
        </w:rPr>
        <w:t xml:space="preserve">za </w:t>
      </w:r>
      <w:r w:rsidR="0087347A">
        <w:rPr>
          <w:rFonts w:eastAsia="Calibri" w:cs="Calibri"/>
          <w:noProof/>
          <w:lang w:eastAsia="sk-SK"/>
        </w:rPr>
        <w:t>plnenie</w:t>
      </w:r>
      <w:r w:rsidR="0087347A" w:rsidRPr="009964BE">
        <w:rPr>
          <w:rFonts w:eastAsia="Calibri" w:cs="Calibri"/>
          <w:noProof/>
          <w:lang w:eastAsia="sk-SK"/>
        </w:rPr>
        <w:t xml:space="preserve"> </w:t>
      </w:r>
      <w:r w:rsidRPr="009964BE">
        <w:rPr>
          <w:rFonts w:eastAsia="Calibri" w:cs="Calibri"/>
          <w:noProof/>
          <w:lang w:eastAsia="sk-SK"/>
        </w:rPr>
        <w:t xml:space="preserve">predmetu zákazky v rozsahu a v súlade s požiadavkami uvedeným v časti B.1 Opis predmetu zákazky </w:t>
      </w:r>
      <w:r w:rsidR="00462055" w:rsidRPr="009964BE">
        <w:rPr>
          <w:rFonts w:eastAsia="Calibri" w:cs="Calibri"/>
          <w:noProof/>
          <w:lang w:eastAsia="sk-SK"/>
        </w:rPr>
        <w:t xml:space="preserve">týchto </w:t>
      </w:r>
      <w:r w:rsidRPr="009964BE">
        <w:rPr>
          <w:rFonts w:eastAsia="Calibri" w:cs="Calibri"/>
          <w:noProof/>
          <w:lang w:eastAsia="sk-SK"/>
        </w:rPr>
        <w:t>SP</w:t>
      </w:r>
      <w:r w:rsidR="009964BE" w:rsidRPr="009964BE">
        <w:rPr>
          <w:rFonts w:eastAsia="Calibri" w:cs="Calibri"/>
          <w:noProof/>
          <w:lang w:eastAsia="sk-SK"/>
        </w:rPr>
        <w:t>.</w:t>
      </w:r>
    </w:p>
    <w:p w14:paraId="737D4F52" w14:textId="1DFAB99C" w:rsidR="0065227C" w:rsidRPr="00141BB7" w:rsidRDefault="00012CB5" w:rsidP="0065227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Pr>
          <w:rFonts w:eastAsia="Calibri" w:cs="Calibri"/>
          <w:noProof/>
          <w:lang w:eastAsia="sk-SK"/>
        </w:rPr>
        <w:t xml:space="preserve">2.2 </w:t>
      </w:r>
      <w:r>
        <w:rPr>
          <w:rFonts w:eastAsia="Calibri" w:cs="Calibri"/>
          <w:noProof/>
          <w:lang w:eastAsia="sk-SK"/>
        </w:rPr>
        <w:tab/>
      </w:r>
      <w:r w:rsidRPr="00012CB5">
        <w:rPr>
          <w:rFonts w:eastAsia="Calibri" w:cs="Calibri"/>
          <w:noProof/>
          <w:lang w:eastAsia="sk-SK"/>
        </w:rPr>
        <w:t>V tomto kritériu sa bude hodnotiť celková cena</w:t>
      </w:r>
      <w:r w:rsidR="00743926">
        <w:rPr>
          <w:rFonts w:eastAsia="Calibri" w:cs="Calibri"/>
          <w:noProof/>
          <w:lang w:eastAsia="sk-SK"/>
        </w:rPr>
        <w:t xml:space="preserve"> za realizáciu predmetu zákazky</w:t>
      </w:r>
      <w:r w:rsidRPr="00012CB5">
        <w:rPr>
          <w:rFonts w:eastAsia="Calibri" w:cs="Calibri"/>
          <w:noProof/>
          <w:lang w:eastAsia="sk-SK"/>
        </w:rPr>
        <w:t xml:space="preserve"> </w:t>
      </w:r>
      <w:r w:rsidR="0065227C" w:rsidRPr="00141BB7">
        <w:rPr>
          <w:rFonts w:eastAsia="Calibri" w:cs="Calibri"/>
          <w:noProof/>
          <w:lang w:eastAsia="sk-SK"/>
        </w:rPr>
        <w:t xml:space="preserve">vyjadrená v </w:t>
      </w:r>
      <w:r w:rsidR="0065227C" w:rsidRPr="00721967">
        <w:rPr>
          <w:rFonts w:eastAsia="Calibri" w:cs="Calibri"/>
          <w:b/>
          <w:bCs/>
          <w:noProof/>
          <w:lang w:eastAsia="sk-SK"/>
        </w:rPr>
        <w:t>EUR bez DPH</w:t>
      </w:r>
      <w:r w:rsidR="0065227C" w:rsidRPr="00141BB7">
        <w:rPr>
          <w:rFonts w:eastAsia="Calibri" w:cs="Calibri"/>
          <w:noProof/>
          <w:lang w:eastAsia="sk-SK"/>
        </w:rPr>
        <w:t xml:space="preserve">, zaokrúhlená na </w:t>
      </w:r>
      <w:r w:rsidR="0065227C" w:rsidRPr="00721967">
        <w:rPr>
          <w:rFonts w:eastAsia="Calibri" w:cs="Calibri"/>
          <w:b/>
          <w:bCs/>
          <w:noProof/>
          <w:lang w:eastAsia="sk-SK"/>
        </w:rPr>
        <w:t>dve desatinné miesta</w:t>
      </w:r>
      <w:r w:rsidR="0065227C" w:rsidRPr="00141BB7">
        <w:rPr>
          <w:rFonts w:eastAsia="Calibri" w:cs="Calibri"/>
          <w:noProof/>
          <w:lang w:eastAsia="sk-SK"/>
        </w:rPr>
        <w:t>, vypočítaná a vyjadrená podľa časti B.2 Spôsob určenia ceny týchto súťažných podkladov.</w:t>
      </w:r>
      <w:bookmarkStart w:id="93" w:name="_Hlk206145733"/>
    </w:p>
    <w:bookmarkEnd w:id="93"/>
    <w:p w14:paraId="5647507D" w14:textId="23F1A1F1"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3921A2">
      <w:pPr>
        <w:numPr>
          <w:ilvl w:val="0"/>
          <w:numId w:val="78"/>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1794EB7D" w14:textId="26E89173" w:rsidR="003D172E" w:rsidRPr="003921A2" w:rsidRDefault="003D172E" w:rsidP="00630877">
      <w:pPr>
        <w:spacing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00630877" w:rsidRPr="00630877">
        <w:rPr>
          <w:rFonts w:eastAsia="Calibri" w:cs="Calibri"/>
          <w:noProof/>
          <w:lang w:eastAsia="sk-SK"/>
        </w:rPr>
        <w:t xml:space="preserve">Uchádzač uvedie svoj návrh na plnenie </w:t>
      </w:r>
      <w:r w:rsidR="00630877" w:rsidRPr="001046BC">
        <w:rPr>
          <w:rFonts w:eastAsia="Calibri" w:cs="Calibri"/>
          <w:noProof/>
          <w:lang w:eastAsia="sk-SK"/>
        </w:rPr>
        <w:t>kritéria v Prílohe č.</w:t>
      </w:r>
      <w:r w:rsidR="001046BC" w:rsidRPr="001046BC">
        <w:rPr>
          <w:rFonts w:eastAsia="Calibri" w:cs="Calibri"/>
          <w:noProof/>
          <w:lang w:eastAsia="sk-SK"/>
        </w:rPr>
        <w:t xml:space="preserve"> 1</w:t>
      </w:r>
      <w:r w:rsidR="00630877" w:rsidRPr="001046BC">
        <w:rPr>
          <w:rFonts w:eastAsia="Calibri" w:cs="Calibri"/>
          <w:noProof/>
          <w:lang w:eastAsia="sk-SK"/>
        </w:rPr>
        <w:t xml:space="preserve"> </w:t>
      </w:r>
      <w:r w:rsidR="009C03D3" w:rsidRPr="001046BC">
        <w:rPr>
          <w:rFonts w:eastAsia="Calibri" w:cs="Calibri"/>
          <w:noProof/>
          <w:lang w:eastAsia="sk-SK"/>
        </w:rPr>
        <w:t>Návrh na plnenie kritéria</w:t>
      </w:r>
      <w:r w:rsidR="000026A5" w:rsidRPr="001046BC">
        <w:rPr>
          <w:rFonts w:eastAsia="Calibri" w:cs="Calibri"/>
          <w:noProof/>
          <w:lang w:eastAsia="sk-SK"/>
        </w:rPr>
        <w:t xml:space="preserve"> </w:t>
      </w:r>
      <w:r w:rsidR="00630877" w:rsidRPr="001046BC">
        <w:rPr>
          <w:rFonts w:eastAsia="Calibri" w:cs="Calibri"/>
          <w:noProof/>
          <w:lang w:eastAsia="sk-SK"/>
        </w:rPr>
        <w:t>k časti A.2 Kritéri</w:t>
      </w:r>
      <w:r w:rsidR="00FF07A0" w:rsidRPr="001046BC">
        <w:rPr>
          <w:rFonts w:eastAsia="Calibri" w:cs="Calibri"/>
          <w:noProof/>
          <w:lang w:eastAsia="sk-SK"/>
        </w:rPr>
        <w:t>um</w:t>
      </w:r>
      <w:r w:rsidR="00630877" w:rsidRPr="001046BC">
        <w:rPr>
          <w:rFonts w:eastAsia="Calibri" w:cs="Calibri"/>
          <w:noProof/>
          <w:lang w:eastAsia="sk-SK"/>
        </w:rPr>
        <w:t xml:space="preserve"> na hodnotenie ponúk a pravidlá </w:t>
      </w:r>
      <w:r w:rsidR="00FF07A0" w:rsidRPr="001046BC">
        <w:rPr>
          <w:rFonts w:eastAsia="Calibri" w:cs="Calibri"/>
          <w:noProof/>
          <w:lang w:eastAsia="sk-SK"/>
        </w:rPr>
        <w:t>jeho</w:t>
      </w:r>
      <w:r w:rsidR="00630877" w:rsidRPr="001046BC">
        <w:rPr>
          <w:rFonts w:eastAsia="Calibri" w:cs="Calibri"/>
          <w:noProof/>
          <w:lang w:eastAsia="sk-SK"/>
        </w:rPr>
        <w:t xml:space="preserve"> uplatnenia týchto SP. Uchádzač vyplní len žlto označené bunky, ostatné polia tabuľky nevypĺňa, budú premietnuté do príslušného Návrhu na plnenie kritéria automaticky v eurách bez DPH, po vyplnení jednotkových cien v Prílohe č.</w:t>
      </w:r>
      <w:r w:rsidR="001046BC" w:rsidRPr="001046BC">
        <w:rPr>
          <w:rFonts w:eastAsia="Calibri" w:cs="Calibri"/>
          <w:noProof/>
          <w:lang w:eastAsia="sk-SK"/>
        </w:rPr>
        <w:t xml:space="preserve"> 1</w:t>
      </w:r>
      <w:r w:rsidR="00630877" w:rsidRPr="001046BC">
        <w:rPr>
          <w:rFonts w:eastAsia="Calibri" w:cs="Calibri"/>
          <w:noProof/>
          <w:lang w:eastAsia="sk-SK"/>
        </w:rPr>
        <w:t xml:space="preserve"> </w:t>
      </w:r>
      <w:r w:rsidR="000026A5" w:rsidRPr="001046BC">
        <w:rPr>
          <w:rFonts w:eastAsia="Calibri" w:cs="Calibri"/>
          <w:noProof/>
          <w:lang w:eastAsia="sk-SK"/>
        </w:rPr>
        <w:t>Špecifikácia</w:t>
      </w:r>
      <w:r w:rsidR="000026A5">
        <w:rPr>
          <w:rFonts w:eastAsia="Calibri" w:cs="Calibri"/>
          <w:noProof/>
          <w:lang w:eastAsia="sk-SK"/>
        </w:rPr>
        <w:t xml:space="preserve"> ceny </w:t>
      </w:r>
      <w:r w:rsidR="00630877" w:rsidRPr="009C03D3">
        <w:rPr>
          <w:rFonts w:eastAsia="Calibri" w:cs="Calibri"/>
          <w:noProof/>
          <w:lang w:eastAsia="sk-SK"/>
        </w:rPr>
        <w:t>k časti</w:t>
      </w:r>
      <w:r w:rsidR="00630877" w:rsidRPr="00630877">
        <w:rPr>
          <w:rFonts w:eastAsia="Calibri" w:cs="Calibri"/>
          <w:noProof/>
          <w:lang w:eastAsia="sk-SK"/>
        </w:rPr>
        <w:t xml:space="preserve"> B.2 Spôsob určenia ceny týchto SP, na základe zabudovaného vzájomného prepojenia medzi danými prílohami.</w:t>
      </w:r>
    </w:p>
    <w:p w14:paraId="6E5E60D6" w14:textId="08D8BBEE" w:rsidR="003D172E" w:rsidRPr="003921A2" w:rsidRDefault="003D172E" w:rsidP="003921A2">
      <w:pPr>
        <w:widowControl w:val="0"/>
        <w:numPr>
          <w:ilvl w:val="0"/>
          <w:numId w:val="7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2BBA1FEC" w:rsidR="003D172E" w:rsidRPr="003921A2"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t xml:space="preserve">Hodnotenie ponúk uchádzačov je dané pridelením príslušného poradia podľa posudzovaných údajov uvedených v jednotlivých ponukách, týkajúcich sa navrhovanej ceny za </w:t>
      </w:r>
      <w:r w:rsidR="0087347A">
        <w:rPr>
          <w:rFonts w:cs="Calibri"/>
        </w:rPr>
        <w:t>plnenie</w:t>
      </w:r>
      <w:r w:rsidR="0087347A" w:rsidRPr="00A007DF">
        <w:rPr>
          <w:rFonts w:cs="Calibri"/>
        </w:rPr>
        <w:t xml:space="preserve"> </w:t>
      </w:r>
      <w:r w:rsidRPr="00A007DF">
        <w:rPr>
          <w:rFonts w:cs="Calibri"/>
        </w:rPr>
        <w:t xml:space="preserve">predmetu </w:t>
      </w:r>
      <w:r w:rsidRPr="003921A2">
        <w:rPr>
          <w:rFonts w:cs="Calibri"/>
          <w:color w:val="000000" w:themeColor="text1"/>
        </w:rPr>
        <w:t>zákazky.</w:t>
      </w:r>
    </w:p>
    <w:p w14:paraId="20F13E8E" w14:textId="7EFC376E" w:rsidR="003D172E" w:rsidRDefault="003D172E" w:rsidP="003921A2">
      <w:pPr>
        <w:spacing w:line="276" w:lineRule="auto"/>
        <w:ind w:left="567" w:hanging="567"/>
        <w:rPr>
          <w:rFonts w:eastAsia="Calibri" w:cs="Calibri"/>
          <w:b/>
          <w:bCs/>
          <w:noProof/>
          <w:color w:val="000000" w:themeColor="text1"/>
          <w:lang w:eastAsia="sk-SK"/>
        </w:rPr>
      </w:pPr>
      <w:r w:rsidRPr="003921A2">
        <w:rPr>
          <w:rFonts w:eastAsia="Calibri" w:cs="Calibri"/>
          <w:noProof/>
          <w:color w:val="000000" w:themeColor="text1"/>
          <w:lang w:eastAsia="sk-SK"/>
        </w:rPr>
        <w:t xml:space="preserve">4.2 </w:t>
      </w:r>
      <w:r w:rsidRPr="003921A2">
        <w:rPr>
          <w:rFonts w:eastAsia="Calibri" w:cs="Calibri"/>
          <w:noProof/>
          <w:color w:val="000000" w:themeColor="text1"/>
          <w:lang w:eastAsia="sk-SK"/>
        </w:rPr>
        <w:tab/>
        <w:t xml:space="preserve">Poradie uchádzačov sa určí porovnaním výšky navrhnutých ponukových cien </w:t>
      </w:r>
      <w:r w:rsidRPr="00A007DF">
        <w:rPr>
          <w:rFonts w:eastAsia="Calibri" w:cs="Calibri"/>
          <w:noProof/>
          <w:lang w:eastAsia="sk-SK"/>
        </w:rPr>
        <w:t xml:space="preserve">za </w:t>
      </w:r>
      <w:r w:rsidR="0087347A">
        <w:rPr>
          <w:rFonts w:eastAsia="Calibri" w:cs="Calibri"/>
          <w:noProof/>
          <w:lang w:eastAsia="sk-SK"/>
        </w:rPr>
        <w:t xml:space="preserve">plnenie </w:t>
      </w:r>
      <w:r w:rsidR="0087347A" w:rsidRPr="00A007DF">
        <w:rPr>
          <w:rFonts w:eastAsia="Calibri" w:cs="Calibri"/>
          <w:noProof/>
          <w:lang w:eastAsia="sk-SK"/>
        </w:rPr>
        <w:t xml:space="preserve">predmetu </w:t>
      </w:r>
      <w:r w:rsidRPr="003921A2">
        <w:rPr>
          <w:rFonts w:eastAsia="Calibri" w:cs="Calibri"/>
          <w:noProof/>
          <w:color w:val="000000" w:themeColor="text1"/>
          <w:lang w:eastAsia="sk-SK"/>
        </w:rPr>
        <w:t>zákazky vyjadrených v eurách, uvedených v jednotlivých ponukách uchádzačov v zmysle určenej definície kritéria.</w:t>
      </w:r>
      <w:r w:rsidRPr="003921A2">
        <w:rPr>
          <w:rFonts w:eastAsia="Calibri" w:cs="Calibri"/>
          <w:b/>
          <w:bCs/>
          <w:noProof/>
          <w:color w:val="000000" w:themeColor="text1"/>
          <w:lang w:eastAsia="sk-SK"/>
        </w:rPr>
        <w:t xml:space="preserve"> </w:t>
      </w:r>
    </w:p>
    <w:p w14:paraId="4991D8A3" w14:textId="2CE770CC" w:rsidR="00AA1155" w:rsidRPr="003921A2" w:rsidRDefault="00AA1155" w:rsidP="003921A2">
      <w:pPr>
        <w:spacing w:line="276" w:lineRule="auto"/>
        <w:ind w:left="567" w:hanging="567"/>
        <w:rPr>
          <w:rFonts w:cs="Calibri"/>
          <w:b/>
          <w:noProof/>
          <w:color w:val="000000" w:themeColor="text1"/>
          <w:lang w:eastAsia="sk-SK"/>
        </w:rPr>
      </w:pPr>
      <w:r w:rsidRPr="00AA1155">
        <w:rPr>
          <w:rFonts w:eastAsia="Calibri" w:cs="Calibri"/>
          <w:noProof/>
          <w:color w:val="000000" w:themeColor="text1"/>
          <w:lang w:eastAsia="sk-SK"/>
        </w:rPr>
        <w:t xml:space="preserve">4.3 </w:t>
      </w:r>
      <w:r w:rsidRPr="00AA1155">
        <w:rPr>
          <w:rFonts w:eastAsia="Calibri" w:cs="Calibri"/>
          <w:noProof/>
          <w:color w:val="000000" w:themeColor="text1"/>
          <w:lang w:eastAsia="sk-SK"/>
        </w:rPr>
        <w:tab/>
        <w:t xml:space="preserve">Úspešným uchádzačom z hľadiska kritéria na vyhodnotenie ponúk sa stane uchádzač, ktorý vo svojej ponuke navrhne najnižšiu celkovú </w:t>
      </w:r>
      <w:r w:rsidRPr="00A007DF">
        <w:rPr>
          <w:rFonts w:eastAsia="Calibri" w:cs="Calibri"/>
          <w:noProof/>
          <w:lang w:eastAsia="sk-SK"/>
        </w:rPr>
        <w:t xml:space="preserve">cenu za </w:t>
      </w:r>
      <w:r w:rsidR="0087347A">
        <w:rPr>
          <w:rFonts w:eastAsia="Calibri" w:cs="Calibri"/>
          <w:noProof/>
          <w:lang w:eastAsia="sk-SK"/>
        </w:rPr>
        <w:t>plnenie</w:t>
      </w:r>
      <w:r w:rsidR="0087347A" w:rsidRPr="00A007DF">
        <w:rPr>
          <w:rFonts w:eastAsia="Calibri" w:cs="Calibri"/>
          <w:noProof/>
          <w:lang w:eastAsia="sk-SK"/>
        </w:rPr>
        <w:t xml:space="preserve"> </w:t>
      </w:r>
      <w:r w:rsidRPr="00A007DF">
        <w:rPr>
          <w:rFonts w:eastAsia="Calibri" w:cs="Calibri"/>
          <w:noProof/>
          <w:lang w:eastAsia="sk-SK"/>
        </w:rPr>
        <w:t xml:space="preserve">predmetu </w:t>
      </w:r>
      <w:r w:rsidRPr="00AA1155">
        <w:rPr>
          <w:rFonts w:eastAsia="Calibri" w:cs="Calibri"/>
          <w:noProof/>
          <w:color w:val="000000" w:themeColor="text1"/>
          <w:lang w:eastAsia="sk-SK"/>
        </w:rPr>
        <w:t>zákazky v EUR bez DPH vrátane všetkých nákladov súvisiacich s predmetom zákazky.</w:t>
      </w:r>
    </w:p>
    <w:p w14:paraId="61F99AE9" w14:textId="3F98638A" w:rsidR="003D172E" w:rsidRPr="003921A2" w:rsidRDefault="003D172E" w:rsidP="003921A2">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stanoveného kritéria umiestni 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6D63DF63" w14:textId="2C4057B8"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r w:rsidR="006C3948">
        <w:rPr>
          <w:rFonts w:cs="Calibri"/>
          <w:b/>
          <w:color w:val="000000" w:themeColor="text1"/>
          <w:u w:val="single"/>
        </w:rPr>
        <w:t xml:space="preserve"> k časti A.2 </w:t>
      </w:r>
      <w:r w:rsidRPr="003921A2">
        <w:rPr>
          <w:rFonts w:cs="Calibri"/>
          <w:b/>
          <w:color w:val="000000" w:themeColor="text1"/>
          <w:u w:val="single"/>
        </w:rPr>
        <w:t>:</w:t>
      </w:r>
    </w:p>
    <w:p w14:paraId="1399F40C" w14:textId="45AEB544" w:rsidR="00540506" w:rsidRPr="00A007DF" w:rsidRDefault="00540506" w:rsidP="00DC0B2E">
      <w:pPr>
        <w:autoSpaceDE w:val="0"/>
        <w:autoSpaceDN w:val="0"/>
        <w:spacing w:after="0" w:line="276" w:lineRule="auto"/>
        <w:rPr>
          <w:rFonts w:cs="Calibri"/>
        </w:rPr>
      </w:pPr>
      <w:r w:rsidRPr="00A007DF">
        <w:rPr>
          <w:rFonts w:cs="Calibri"/>
        </w:rPr>
        <w:t xml:space="preserve">Príloha č. </w:t>
      </w:r>
      <w:r w:rsidR="00A007DF" w:rsidRPr="00A007DF">
        <w:rPr>
          <w:rFonts w:cs="Calibri"/>
        </w:rPr>
        <w:t>1</w:t>
      </w:r>
      <w:r w:rsidRPr="00A007DF">
        <w:rPr>
          <w:rFonts w:cs="Calibri"/>
        </w:rPr>
        <w:tab/>
        <w:t>-</w:t>
      </w:r>
      <w:r w:rsidRPr="00A007DF">
        <w:rPr>
          <w:rFonts w:cs="Calibri"/>
        </w:rPr>
        <w:tab/>
        <w:t>Návrh na plnenie kritéri</w:t>
      </w:r>
      <w:r w:rsidR="00B20817" w:rsidRPr="00A007DF">
        <w:rPr>
          <w:rFonts w:cs="Calibri"/>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42CA8E9D" w:rsidR="007742E9" w:rsidRPr="004E7CEB" w:rsidRDefault="007742E9" w:rsidP="004B6D06">
      <w:pPr>
        <w:autoSpaceDE w:val="0"/>
        <w:autoSpaceDN w:val="0"/>
        <w:spacing w:after="0" w:line="276" w:lineRule="auto"/>
        <w:ind w:left="284" w:hanging="284"/>
        <w:rPr>
          <w:rFonts w:cs="Calibri"/>
          <w:b/>
          <w:color w:val="000000" w:themeColor="text1"/>
          <w:sz w:val="24"/>
          <w:szCs w:val="24"/>
          <w:u w:val="single"/>
        </w:rPr>
      </w:pPr>
      <w:r w:rsidRPr="004B6D06">
        <w:rPr>
          <w:rFonts w:cs="Calibri"/>
          <w:b/>
          <w:color w:val="000000" w:themeColor="text1"/>
          <w:sz w:val="24"/>
          <w:szCs w:val="24"/>
        </w:rPr>
        <w:t xml:space="preserve">1. </w:t>
      </w:r>
      <w:r w:rsidRPr="004B6D06">
        <w:rPr>
          <w:rFonts w:cs="Calibri"/>
          <w:b/>
          <w:color w:val="000000" w:themeColor="text1"/>
          <w:sz w:val="24"/>
          <w:szCs w:val="24"/>
          <w:u w:val="single"/>
        </w:rPr>
        <w:t>Podmienky účasti vo verejnom obstarávaní týkajúce sa osobného postavenia podľa § 32 zákona, ktoré záujemca preukazuje nasledovne</w:t>
      </w:r>
      <w:r w:rsidRPr="004E7CEB">
        <w:rPr>
          <w:rFonts w:cs="Calibri"/>
          <w:b/>
          <w:color w:val="000000" w:themeColor="text1"/>
          <w:sz w:val="24"/>
          <w:szCs w:val="24"/>
          <w:u w:val="single"/>
        </w:rPr>
        <w:t>:</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767E9A15"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 xml:space="preserve">1. </w:t>
      </w:r>
      <w:r w:rsidRPr="000B3604">
        <w:rPr>
          <w:rFonts w:cs="Calibri"/>
          <w:color w:val="000000" w:themeColor="text1"/>
        </w:rPr>
        <w:tab/>
        <w:t xml:space="preserve">Verejného obstarávania sa môže zúčastniť len ten, kto spĺňa podmienky účasti týkajúce sa osobného postavenia podľa § 32 ods. 1 </w:t>
      </w:r>
      <w:r w:rsidR="00C051BA">
        <w:rPr>
          <w:rFonts w:cs="Calibri"/>
          <w:color w:val="000000" w:themeColor="text1"/>
        </w:rPr>
        <w:t>zákona</w:t>
      </w:r>
      <w:r w:rsidRPr="000B3604">
        <w:rPr>
          <w:rFonts w:cs="Calibri"/>
          <w:color w:val="000000" w:themeColor="text1"/>
        </w:rPr>
        <w:t xml:space="preserve">, ktorých splnenie preukazuje podľa § 32 ods. 2 </w:t>
      </w:r>
      <w:r w:rsidR="00C051BA">
        <w:rPr>
          <w:rFonts w:cs="Calibri"/>
          <w:color w:val="000000" w:themeColor="text1"/>
        </w:rPr>
        <w:t>zákona</w:t>
      </w:r>
      <w:r w:rsidRPr="000B3604">
        <w:rPr>
          <w:rFonts w:cs="Calibri"/>
          <w:color w:val="000000" w:themeColor="text1"/>
        </w:rPr>
        <w:t xml:space="preserve"> v spojení s § 152 </w:t>
      </w:r>
      <w:r w:rsidR="00C051BA">
        <w:rPr>
          <w:rFonts w:cs="Calibri"/>
          <w:color w:val="000000" w:themeColor="text1"/>
        </w:rPr>
        <w:t>zákona</w:t>
      </w:r>
      <w:r w:rsidRPr="000B3604">
        <w:rPr>
          <w:rFonts w:cs="Calibri"/>
          <w:color w:val="000000" w:themeColor="text1"/>
        </w:rPr>
        <w:t>.</w:t>
      </w:r>
    </w:p>
    <w:p w14:paraId="6F4B0880" w14:textId="2D8BAB44" w:rsidR="007742E9" w:rsidRPr="000B3604" w:rsidRDefault="004B6D06" w:rsidP="00ED7850">
      <w:pPr>
        <w:autoSpaceDE w:val="0"/>
        <w:autoSpaceDN w:val="0"/>
        <w:spacing w:line="276" w:lineRule="auto"/>
        <w:ind w:left="568" w:hanging="568"/>
        <w:rPr>
          <w:rFonts w:cs="Calibri"/>
          <w:color w:val="000000" w:themeColor="text1"/>
        </w:rPr>
      </w:pPr>
      <w:r>
        <w:rPr>
          <w:rFonts w:cs="Calibri"/>
          <w:color w:val="000000" w:themeColor="text1"/>
        </w:rPr>
        <w:t>2.</w:t>
      </w:r>
      <w:r w:rsidR="007742E9" w:rsidRPr="000B3604">
        <w:rPr>
          <w:rFonts w:cs="Calibri"/>
          <w:color w:val="000000" w:themeColor="text1"/>
        </w:rPr>
        <w:tab/>
        <w:t xml:space="preserve">Podľa § 32 ods.7 </w:t>
      </w:r>
      <w:r w:rsidR="00C051BA">
        <w:rPr>
          <w:rFonts w:cs="Calibri"/>
          <w:color w:val="000000" w:themeColor="text1"/>
        </w:rPr>
        <w:t>zákona</w:t>
      </w:r>
      <w:r w:rsidR="007742E9" w:rsidRPr="000B3604">
        <w:rPr>
          <w:rFonts w:cs="Calibri"/>
          <w:color w:val="000000" w:themeColor="text1"/>
        </w:rPr>
        <w:t xml:space="preserve">,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podľa </w:t>
      </w:r>
      <w:r w:rsidR="00ED7850" w:rsidRPr="00ED7850">
        <w:rPr>
          <w:rFonts w:cs="Calibri"/>
          <w:color w:val="000000" w:themeColor="text1"/>
          <w:u w:val="single"/>
        </w:rPr>
        <w:t>Prílohy č. 1 k časti A.3</w:t>
      </w:r>
      <w:r w:rsidR="00ED7850" w:rsidRPr="00ED7850">
        <w:rPr>
          <w:rFonts w:cs="Calibri"/>
          <w:color w:val="000000" w:themeColor="text1"/>
        </w:rPr>
        <w:t xml:space="preserve"> týchto SP alebo vyhlásenia podľa § 32  ods. 5 </w:t>
      </w:r>
      <w:r w:rsidR="00C051BA">
        <w:rPr>
          <w:rFonts w:cs="Calibri"/>
          <w:color w:val="000000" w:themeColor="text1"/>
        </w:rPr>
        <w:t>zákona,</w:t>
      </w:r>
      <w:r w:rsidR="00ED7850" w:rsidRPr="00ED7850">
        <w:rPr>
          <w:rFonts w:cs="Calibri"/>
          <w:color w:val="000000" w:themeColor="text1"/>
        </w:rPr>
        <w:t xml:space="preserve"> ak právo štátu uchádzača alebo záujemcu so sídlom, miestom podnikania alebo obvyklým pobytom mimo územia Slovenskej republiky neupravuje inštitút čestného vyhlásenia, ako súčasť ponuky alebo </w:t>
      </w:r>
      <w:r w:rsidR="00F7713C">
        <w:rPr>
          <w:rFonts w:cs="Calibri"/>
          <w:color w:val="000000" w:themeColor="text1"/>
        </w:rPr>
        <w:br/>
      </w:r>
      <w:r w:rsidR="00ED7850" w:rsidRPr="00ED7850">
        <w:rPr>
          <w:rFonts w:cs="Calibri"/>
          <w:color w:val="000000" w:themeColor="text1"/>
        </w:rPr>
        <w:t xml:space="preserve">v žiadosti o účasť. </w:t>
      </w:r>
      <w:r w:rsidR="007742E9"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 xml:space="preserve">Čestné vyhlásenie musí byť podpísané uchádzačom, jeho štatutárnym orgánom alebo členom štatutárneho orgánu alebo iným zástupcom uchádzača, ktorý je oprávnený konať v mene uchádzača </w:t>
      </w:r>
      <w:r w:rsidR="00F7713C">
        <w:rPr>
          <w:rFonts w:cs="Calibri"/>
          <w:b/>
          <w:bCs/>
          <w:color w:val="000000" w:themeColor="text1"/>
        </w:rPr>
        <w:br/>
      </w:r>
      <w:r w:rsidR="00ED7850" w:rsidRPr="00ED7850">
        <w:rPr>
          <w:rFonts w:cs="Calibri"/>
          <w:b/>
          <w:bCs/>
          <w:color w:val="000000" w:themeColor="text1"/>
        </w:rPr>
        <w:t>v záväzkových vzťahoch.</w:t>
      </w:r>
    </w:p>
    <w:p w14:paraId="2C92120F" w14:textId="4CAECC95" w:rsidR="007742E9" w:rsidRPr="001550D4" w:rsidRDefault="004B6D06" w:rsidP="00ED7850">
      <w:pPr>
        <w:autoSpaceDE w:val="0"/>
        <w:autoSpaceDN w:val="0"/>
        <w:spacing w:line="276" w:lineRule="auto"/>
        <w:ind w:left="568" w:hanging="568"/>
        <w:rPr>
          <w:rFonts w:asciiTheme="minorHAnsi" w:hAnsiTheme="minorHAnsi" w:cstheme="minorHAnsi"/>
          <w:color w:val="000000" w:themeColor="text1"/>
        </w:rPr>
      </w:pPr>
      <w:r>
        <w:rPr>
          <w:rFonts w:cs="Calibri"/>
          <w:color w:val="000000" w:themeColor="text1"/>
        </w:rPr>
        <w:t>3</w:t>
      </w:r>
      <w:r w:rsidR="007742E9" w:rsidRPr="000B3604">
        <w:rPr>
          <w:rFonts w:cs="Calibri"/>
          <w:color w:val="000000" w:themeColor="text1"/>
        </w:rPr>
        <w:t xml:space="preserve">. </w:t>
      </w:r>
      <w:r w:rsidR="00C06975">
        <w:rPr>
          <w:rFonts w:cs="Calibri"/>
          <w:color w:val="000000" w:themeColor="text1"/>
        </w:rPr>
        <w:tab/>
      </w:r>
      <w:r w:rsidR="00A42C56" w:rsidRPr="001550D4">
        <w:rPr>
          <w:rFonts w:asciiTheme="minorHAnsi" w:eastAsia="Calibri" w:hAnsiTheme="minorHAnsi" w:cstheme="minorHAnsi"/>
          <w:noProof/>
        </w:rPr>
        <w:t xml:space="preserve">Pri preukazovaní splnenia podmienok účasti vo verejnom obstarávaní týkajúcich sa </w:t>
      </w:r>
      <w:r w:rsidR="00A42C56">
        <w:rPr>
          <w:rFonts w:asciiTheme="minorHAnsi" w:eastAsia="Calibri" w:hAnsiTheme="minorHAnsi" w:cstheme="minorHAnsi"/>
          <w:noProof/>
        </w:rPr>
        <w:t xml:space="preserve">finančného a ekonomického postavenia </w:t>
      </w:r>
      <w:r w:rsidR="00A42C56" w:rsidRPr="00FC2825">
        <w:rPr>
          <w:rFonts w:asciiTheme="minorHAnsi" w:eastAsia="Calibri" w:hAnsiTheme="minorHAnsi" w:cstheme="minorHAnsi"/>
          <w:noProof/>
        </w:rPr>
        <w:t>podľa § 3</w:t>
      </w:r>
      <w:r w:rsidR="00A42C56">
        <w:rPr>
          <w:rFonts w:asciiTheme="minorHAnsi" w:eastAsia="Calibri" w:hAnsiTheme="minorHAnsi" w:cstheme="minorHAnsi"/>
          <w:noProof/>
        </w:rPr>
        <w:t>3</w:t>
      </w:r>
      <w:r w:rsidR="00A42C56" w:rsidRPr="00FC2825">
        <w:rPr>
          <w:rFonts w:asciiTheme="minorHAnsi" w:eastAsia="Calibri" w:hAnsiTheme="minorHAnsi" w:cstheme="minorHAnsi"/>
          <w:noProof/>
        </w:rPr>
        <w:t xml:space="preserve"> </w:t>
      </w:r>
      <w:r w:rsidR="00C051BA">
        <w:rPr>
          <w:rFonts w:asciiTheme="minorHAnsi" w:eastAsia="Calibri" w:hAnsiTheme="minorHAnsi" w:cstheme="minorHAnsi"/>
          <w:noProof/>
        </w:rPr>
        <w:t>zákona</w:t>
      </w:r>
      <w:r w:rsidR="00A42C56" w:rsidRPr="00FC2825">
        <w:rPr>
          <w:rFonts w:asciiTheme="minorHAnsi" w:eastAsia="Calibri" w:hAnsiTheme="minorHAnsi" w:cstheme="minorHAnsi"/>
          <w:noProof/>
        </w:rPr>
        <w:t xml:space="preserve"> inou osobou </w:t>
      </w:r>
      <w:r w:rsidR="00A42C56" w:rsidRPr="00FC2825">
        <w:rPr>
          <w:rFonts w:asciiTheme="minorHAnsi" w:eastAsia="Calibri" w:hAnsiTheme="minorHAnsi" w:cstheme="minorHAnsi"/>
          <w:b/>
          <w:noProof/>
        </w:rPr>
        <w:t>v zmysle § 3</w:t>
      </w:r>
      <w:r w:rsidR="00A42C56">
        <w:rPr>
          <w:rFonts w:asciiTheme="minorHAnsi" w:eastAsia="Calibri" w:hAnsiTheme="minorHAnsi" w:cstheme="minorHAnsi"/>
          <w:b/>
          <w:noProof/>
        </w:rPr>
        <w:t>3</w:t>
      </w:r>
      <w:r w:rsidR="00A42C56" w:rsidRPr="00FC2825">
        <w:rPr>
          <w:rFonts w:asciiTheme="minorHAnsi" w:eastAsia="Calibri" w:hAnsiTheme="minorHAnsi" w:cstheme="minorHAnsi"/>
          <w:b/>
          <w:noProof/>
        </w:rPr>
        <w:t xml:space="preserve"> ods. </w:t>
      </w:r>
      <w:r w:rsidR="00A42C56">
        <w:rPr>
          <w:rFonts w:asciiTheme="minorHAnsi" w:eastAsia="Calibri" w:hAnsiTheme="minorHAnsi" w:cstheme="minorHAnsi"/>
          <w:b/>
          <w:noProof/>
        </w:rPr>
        <w:t>2</w:t>
      </w:r>
      <w:r w:rsidR="00A42C56" w:rsidRPr="00FC2825">
        <w:rPr>
          <w:rFonts w:asciiTheme="minorHAnsi" w:eastAsia="Calibri" w:hAnsiTheme="minorHAnsi" w:cstheme="minorHAnsi"/>
          <w:b/>
          <w:noProof/>
        </w:rPr>
        <w:t xml:space="preserve"> </w:t>
      </w:r>
      <w:r w:rsidR="00C051BA">
        <w:rPr>
          <w:rFonts w:asciiTheme="minorHAnsi" w:eastAsia="Calibri" w:hAnsiTheme="minorHAnsi" w:cstheme="minorHAnsi"/>
          <w:b/>
          <w:noProof/>
        </w:rPr>
        <w:t>zákona</w:t>
      </w:r>
      <w:r w:rsidR="00A42C56" w:rsidRPr="00A42C56">
        <w:rPr>
          <w:rFonts w:asciiTheme="minorHAnsi" w:eastAsia="Calibri" w:hAnsiTheme="minorHAnsi" w:cstheme="minorHAnsi"/>
          <w:noProof/>
        </w:rPr>
        <w:t xml:space="preserve"> </w:t>
      </w:r>
      <w:r w:rsidR="00A42C56">
        <w:rPr>
          <w:rFonts w:asciiTheme="minorHAnsi" w:eastAsia="Calibri" w:hAnsiTheme="minorHAnsi" w:cstheme="minorHAnsi"/>
          <w:noProof/>
        </w:rPr>
        <w:t xml:space="preserve">a </w:t>
      </w:r>
      <w:r w:rsidR="00A42C56" w:rsidRPr="001550D4">
        <w:rPr>
          <w:rFonts w:asciiTheme="minorHAnsi" w:eastAsia="Calibri" w:hAnsiTheme="minorHAnsi" w:cstheme="minorHAnsi"/>
          <w:noProof/>
        </w:rPr>
        <w:t xml:space="preserve">technickej spôsobilosti alebo odbornej spôsobilosti podľa § 34 </w:t>
      </w:r>
      <w:r w:rsidR="00C051BA">
        <w:rPr>
          <w:rFonts w:asciiTheme="minorHAnsi" w:eastAsia="Calibri" w:hAnsiTheme="minorHAnsi" w:cstheme="minorHAnsi"/>
          <w:noProof/>
        </w:rPr>
        <w:t>zákona</w:t>
      </w:r>
      <w:r w:rsidR="00A42C56" w:rsidRPr="001550D4">
        <w:rPr>
          <w:rFonts w:asciiTheme="minorHAnsi" w:eastAsia="Calibri" w:hAnsiTheme="minorHAnsi" w:cstheme="minorHAnsi"/>
          <w:noProof/>
        </w:rPr>
        <w:t xml:space="preserve"> inou osobou </w:t>
      </w:r>
      <w:r w:rsidR="00A42C56" w:rsidRPr="001550D4">
        <w:rPr>
          <w:rFonts w:asciiTheme="minorHAnsi" w:eastAsia="Calibri" w:hAnsiTheme="minorHAnsi" w:cstheme="minorHAnsi"/>
          <w:b/>
          <w:noProof/>
        </w:rPr>
        <w:t>v zmysle § 34 ods. 3 zákona,</w:t>
      </w:r>
      <w:r w:rsidR="00A42C56" w:rsidRPr="001550D4">
        <w:rPr>
          <w:rFonts w:asciiTheme="minorHAnsi" w:eastAsia="Calibri" w:hAnsiTheme="minorHAnsi" w:cstheme="minorHAnsi"/>
          <w:noProof/>
        </w:rPr>
        <w:t xml:space="preserve"> uchádzač preukazuje splnenie podmienky účasti </w:t>
      </w:r>
      <w:r w:rsidR="00A42C56" w:rsidRPr="004B6D06">
        <w:rPr>
          <w:rFonts w:cs="Calibri"/>
          <w:color w:val="000000" w:themeColor="text1"/>
        </w:rPr>
        <w:t xml:space="preserve">podľa § 32 ods. 1 písm. a) </w:t>
      </w:r>
      <w:r w:rsidR="00C051BA">
        <w:rPr>
          <w:rFonts w:cs="Calibri"/>
          <w:color w:val="000000" w:themeColor="text1"/>
        </w:rPr>
        <w:t>zákona</w:t>
      </w:r>
      <w:r w:rsidR="00A42C56" w:rsidRPr="004B6D06">
        <w:rPr>
          <w:rFonts w:cs="Calibri"/>
          <w:color w:val="000000" w:themeColor="text1"/>
        </w:rPr>
        <w:t xml:space="preserve"> v spojení s ods. 7 zákona</w:t>
      </w:r>
      <w:r w:rsidR="00A42C56" w:rsidRPr="00A42C56">
        <w:rPr>
          <w:rFonts w:asciiTheme="minorHAnsi" w:eastAsia="Calibri" w:hAnsiTheme="minorHAnsi" w:cstheme="minorHAnsi"/>
          <w:noProof/>
        </w:rPr>
        <w:t xml:space="preserve"> </w:t>
      </w:r>
      <w:r w:rsidR="00A42C56" w:rsidRPr="001550D4">
        <w:rPr>
          <w:rFonts w:asciiTheme="minorHAnsi" w:eastAsia="Calibri" w:hAnsiTheme="minorHAnsi" w:cstheme="minorHAnsi"/>
          <w:noProof/>
        </w:rPr>
        <w:t xml:space="preserve">verejnému obstarávateľovi predložením čestného vyhlásenia </w:t>
      </w:r>
      <w:r w:rsidR="00A42C56" w:rsidRPr="00ED7850">
        <w:rPr>
          <w:rFonts w:cs="Calibri"/>
          <w:color w:val="000000" w:themeColor="text1"/>
          <w:u w:val="single"/>
        </w:rPr>
        <w:t>Prílohy č. 1 k časti A.3</w:t>
      </w:r>
      <w:r w:rsidR="00A42C56" w:rsidRPr="00ED7850">
        <w:rPr>
          <w:rFonts w:cs="Calibri"/>
          <w:color w:val="000000" w:themeColor="text1"/>
        </w:rPr>
        <w:t xml:space="preserve"> týchto SP alebo vyhlásenia podľa § 32  ods. 5 zákona</w:t>
      </w:r>
      <w:r w:rsidR="00A42C56" w:rsidRPr="001550D4">
        <w:rPr>
          <w:rFonts w:asciiTheme="minorHAnsi" w:eastAsia="Calibri" w:hAnsiTheme="minorHAnsi" w:cstheme="minorHAnsi"/>
          <w:noProof/>
        </w:rPr>
        <w:t xml:space="preserve">, </w:t>
      </w:r>
      <w:r w:rsidR="00A42C56">
        <w:rPr>
          <w:rFonts w:asciiTheme="minorHAnsi" w:eastAsia="Calibri" w:hAnsiTheme="minorHAnsi" w:cstheme="minorHAnsi"/>
          <w:noProof/>
        </w:rPr>
        <w:t xml:space="preserve">a to </w:t>
      </w:r>
      <w:r w:rsidR="00A42C56" w:rsidRPr="001550D4">
        <w:rPr>
          <w:rFonts w:asciiTheme="minorHAnsi" w:eastAsia="Calibri" w:hAnsiTheme="minorHAnsi" w:cstheme="minorHAnsi"/>
          <w:b/>
          <w:noProof/>
        </w:rPr>
        <w:t>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1BA0E77" w14:textId="00C369BE" w:rsidR="00C06975" w:rsidRPr="000B3604" w:rsidRDefault="00C06975" w:rsidP="00ED7850">
      <w:pPr>
        <w:autoSpaceDE w:val="0"/>
        <w:autoSpaceDN w:val="0"/>
        <w:spacing w:line="276" w:lineRule="auto"/>
        <w:ind w:left="568" w:hanging="568"/>
        <w:rPr>
          <w:rFonts w:cs="Calibri"/>
          <w:color w:val="000000" w:themeColor="text1"/>
        </w:rPr>
      </w:pPr>
      <w:r>
        <w:rPr>
          <w:rFonts w:cs="Calibri"/>
          <w:color w:val="000000" w:themeColor="text1"/>
        </w:rPr>
        <w:tab/>
      </w:r>
      <w:r w:rsidRPr="004B6D06">
        <w:rPr>
          <w:rFonts w:cs="Calibri"/>
          <w:color w:val="000000" w:themeColor="text1"/>
        </w:rPr>
        <w:t>V</w:t>
      </w:r>
      <w:r w:rsidR="00941CC9">
        <w:rPr>
          <w:rFonts w:cs="Calibri"/>
          <w:color w:val="000000" w:themeColor="text1"/>
        </w:rPr>
        <w:t> </w:t>
      </w:r>
      <w:r w:rsidRPr="004B6D06">
        <w:rPr>
          <w:rFonts w:cs="Calibri"/>
          <w:color w:val="000000" w:themeColor="text1"/>
        </w:rPr>
        <w:t>prípade</w:t>
      </w:r>
      <w:r w:rsidR="00941CC9">
        <w:rPr>
          <w:rFonts w:cs="Calibri"/>
          <w:color w:val="000000" w:themeColor="text1"/>
        </w:rPr>
        <w:t>, ak sa vyžaduje, aby navrhovaný subdodávateľ</w:t>
      </w:r>
      <w:r w:rsidRPr="004B6D06">
        <w:rPr>
          <w:rFonts w:cs="Calibri"/>
          <w:color w:val="000000" w:themeColor="text1"/>
        </w:rPr>
        <w:t xml:space="preserve"> spĺň</w:t>
      </w:r>
      <w:r w:rsidR="00941CC9">
        <w:rPr>
          <w:rFonts w:cs="Calibri"/>
          <w:color w:val="000000" w:themeColor="text1"/>
        </w:rPr>
        <w:t>al</w:t>
      </w:r>
      <w:r w:rsidRPr="004B6D06">
        <w:rPr>
          <w:rFonts w:cs="Calibri"/>
          <w:color w:val="000000" w:themeColor="text1"/>
        </w:rPr>
        <w:t xml:space="preserve"> podmienk</w:t>
      </w:r>
      <w:r w:rsidR="00941CC9">
        <w:rPr>
          <w:rFonts w:cs="Calibri"/>
          <w:color w:val="000000" w:themeColor="text1"/>
        </w:rPr>
        <w:t>y</w:t>
      </w:r>
      <w:r w:rsidRPr="004B6D06">
        <w:rPr>
          <w:rFonts w:cs="Calibri"/>
          <w:color w:val="000000" w:themeColor="text1"/>
        </w:rPr>
        <w:t xml:space="preserve"> účasti týkajúc</w:t>
      </w:r>
      <w:r w:rsidR="00941CC9">
        <w:rPr>
          <w:rFonts w:cs="Calibri"/>
          <w:color w:val="000000" w:themeColor="text1"/>
        </w:rPr>
        <w:t>e</w:t>
      </w:r>
      <w:r w:rsidRPr="004B6D06">
        <w:rPr>
          <w:rFonts w:cs="Calibri"/>
          <w:color w:val="000000" w:themeColor="text1"/>
        </w:rPr>
        <w:t xml:space="preserve"> sa osobného postavenia</w:t>
      </w:r>
      <w:r w:rsidR="00941CC9">
        <w:rPr>
          <w:rFonts w:cs="Calibri"/>
          <w:color w:val="000000" w:themeColor="text1"/>
        </w:rPr>
        <w:t xml:space="preserve"> a </w:t>
      </w:r>
      <w:r w:rsidR="00941CC9" w:rsidRPr="00941CC9">
        <w:rPr>
          <w:rFonts w:cs="Calibri"/>
          <w:color w:val="000000" w:themeColor="text1"/>
        </w:rPr>
        <w:t>neexistovali u neho dôvody na vylúčenie podľa § 40 ods. 6 písm. a) až g) a ods. 7 a</w:t>
      </w:r>
      <w:r w:rsidR="00941CC9">
        <w:rPr>
          <w:rFonts w:cs="Calibri"/>
          <w:color w:val="000000" w:themeColor="text1"/>
        </w:rPr>
        <w:t> </w:t>
      </w:r>
      <w:r w:rsidR="00941CC9" w:rsidRPr="00941CC9">
        <w:rPr>
          <w:rFonts w:cs="Calibri"/>
          <w:color w:val="000000" w:themeColor="text1"/>
        </w:rPr>
        <w:t>8</w:t>
      </w:r>
      <w:r w:rsidR="00941CC9">
        <w:rPr>
          <w:rFonts w:cs="Calibri"/>
          <w:color w:val="000000" w:themeColor="text1"/>
        </w:rPr>
        <w:t xml:space="preserve"> </w:t>
      </w:r>
      <w:r w:rsidRPr="004B6D06">
        <w:rPr>
          <w:rFonts w:cs="Calibri"/>
          <w:color w:val="000000" w:themeColor="text1"/>
        </w:rPr>
        <w:t xml:space="preserve">zákona, subdodávateľ je povinný splniť aj požiadavku podľa § 32 ods. 1 písm. a) </w:t>
      </w:r>
      <w:r w:rsidR="00C051BA">
        <w:rPr>
          <w:rFonts w:cs="Calibri"/>
          <w:color w:val="000000" w:themeColor="text1"/>
        </w:rPr>
        <w:t>zákona</w:t>
      </w:r>
      <w:r w:rsidRPr="004B6D06">
        <w:rPr>
          <w:rFonts w:cs="Calibri"/>
          <w:color w:val="000000" w:themeColor="text1"/>
        </w:rPr>
        <w:t xml:space="preserve"> v spojení s ods. 7 zákona. </w:t>
      </w:r>
      <w:r w:rsidR="00C051BA">
        <w:rPr>
          <w:rFonts w:cs="Calibri"/>
          <w:color w:val="000000" w:themeColor="text1"/>
        </w:rPr>
        <w:br/>
      </w:r>
      <w:r w:rsidRPr="004B6D06">
        <w:rPr>
          <w:rFonts w:cs="Calibri"/>
          <w:color w:val="000000" w:themeColor="text1"/>
        </w:rPr>
        <w:t xml:space="preserve">V takom prípade </w:t>
      </w:r>
      <w:r w:rsidR="00A42C56">
        <w:rPr>
          <w:rFonts w:cs="Calibri"/>
          <w:color w:val="000000" w:themeColor="text1"/>
        </w:rPr>
        <w:t xml:space="preserve">uchádzač </w:t>
      </w:r>
      <w:r w:rsidRPr="004B6D06">
        <w:rPr>
          <w:rFonts w:cs="Calibri"/>
          <w:color w:val="000000" w:themeColor="text1"/>
        </w:rPr>
        <w:t xml:space="preserve">predkladá aj samostatné čestné vyhlásenie </w:t>
      </w:r>
      <w:r w:rsidR="00A42C56" w:rsidRPr="00A42C56">
        <w:rPr>
          <w:rFonts w:cs="Calibri"/>
          <w:color w:val="000000" w:themeColor="text1"/>
        </w:rPr>
        <w:t xml:space="preserve">podľa Prílohy č. 1 k časti A.3 týchto SP alebo vyhlásenia podľa § 32  ods. 5 zákona </w:t>
      </w:r>
      <w:r w:rsidRPr="004B6D06">
        <w:rPr>
          <w:rFonts w:cs="Calibri"/>
          <w:color w:val="000000" w:themeColor="text1"/>
        </w:rPr>
        <w:t xml:space="preserve">za </w:t>
      </w:r>
      <w:r w:rsidR="00A42C56">
        <w:rPr>
          <w:rFonts w:cs="Calibri"/>
          <w:color w:val="000000" w:themeColor="text1"/>
        </w:rPr>
        <w:t xml:space="preserve">tohto </w:t>
      </w:r>
      <w:r w:rsidRPr="004B6D06">
        <w:rPr>
          <w:rFonts w:cs="Calibri"/>
          <w:color w:val="000000" w:themeColor="text1"/>
        </w:rPr>
        <w:t xml:space="preserve">subdodávateľa, pričom čestné vyhlásenie </w:t>
      </w:r>
      <w:r w:rsidR="00A42C56" w:rsidRPr="00FC2825">
        <w:rPr>
          <w:rFonts w:asciiTheme="minorHAnsi" w:eastAsia="Calibri" w:hAnsiTheme="minorHAnsi" w:cstheme="minorHAnsi"/>
          <w:b/>
          <w:noProof/>
        </w:rPr>
        <w:t>mus</w:t>
      </w:r>
      <w:r w:rsidR="00A42C56">
        <w:rPr>
          <w:rFonts w:asciiTheme="minorHAnsi" w:eastAsia="Calibri" w:hAnsiTheme="minorHAnsi" w:cstheme="minorHAnsi"/>
          <w:b/>
          <w:noProof/>
        </w:rPr>
        <w:t>í</w:t>
      </w:r>
      <w:r w:rsidR="00A42C56" w:rsidRPr="00FC2825">
        <w:rPr>
          <w:rFonts w:asciiTheme="minorHAnsi" w:eastAsia="Calibri" w:hAnsiTheme="minorHAnsi" w:cstheme="minorHAnsi"/>
          <w:b/>
          <w:noProof/>
        </w:rPr>
        <w:t xml:space="preserve"> byť podpísané </w:t>
      </w:r>
      <w:r w:rsidR="00A42C56">
        <w:rPr>
          <w:rFonts w:asciiTheme="minorHAnsi" w:eastAsia="Calibri" w:hAnsiTheme="minorHAnsi" w:cstheme="minorHAnsi"/>
          <w:b/>
          <w:noProof/>
        </w:rPr>
        <w:t>subdodávateľom</w:t>
      </w:r>
      <w:r w:rsidR="00A42C56" w:rsidRPr="00FC2825">
        <w:rPr>
          <w:rFonts w:asciiTheme="minorHAnsi" w:eastAsia="Calibri" w:hAnsiTheme="minorHAnsi" w:cstheme="minorHAnsi"/>
          <w:b/>
          <w:noProof/>
        </w:rPr>
        <w:t>, je</w:t>
      </w:r>
      <w:r w:rsidR="00A42C56">
        <w:rPr>
          <w:rFonts w:asciiTheme="minorHAnsi" w:eastAsia="Calibri" w:hAnsiTheme="minorHAnsi" w:cstheme="minorHAnsi"/>
          <w:b/>
          <w:noProof/>
        </w:rPr>
        <w:t>ho</w:t>
      </w:r>
      <w:r w:rsidR="00A42C56" w:rsidRPr="00FC2825">
        <w:rPr>
          <w:rFonts w:asciiTheme="minorHAnsi" w:eastAsia="Calibri" w:hAnsiTheme="minorHAnsi" w:cstheme="minorHAnsi"/>
          <w:b/>
          <w:noProof/>
        </w:rPr>
        <w:t xml:space="preserve"> štatutárnym orgánom alebo členom štatutárneho orgánu alebo iným zástupcom </w:t>
      </w:r>
      <w:r w:rsidR="00A42C56">
        <w:rPr>
          <w:rFonts w:asciiTheme="minorHAnsi" w:eastAsia="Calibri" w:hAnsiTheme="minorHAnsi" w:cstheme="minorHAnsi"/>
          <w:b/>
          <w:noProof/>
        </w:rPr>
        <w:t>subdodávateľa</w:t>
      </w:r>
      <w:r w:rsidR="00A42C56" w:rsidRPr="00FC2825">
        <w:rPr>
          <w:rFonts w:asciiTheme="minorHAnsi" w:eastAsia="Calibri" w:hAnsiTheme="minorHAnsi" w:cstheme="minorHAnsi"/>
          <w:b/>
          <w:noProof/>
        </w:rPr>
        <w:t>, ktorý je oprávnený konať v</w:t>
      </w:r>
      <w:r w:rsidR="00A42C56">
        <w:rPr>
          <w:rFonts w:asciiTheme="minorHAnsi" w:eastAsia="Calibri" w:hAnsiTheme="minorHAnsi" w:cstheme="minorHAnsi"/>
          <w:b/>
          <w:noProof/>
        </w:rPr>
        <w:t> </w:t>
      </w:r>
      <w:r w:rsidR="00A42C56" w:rsidRPr="00FC2825">
        <w:rPr>
          <w:rFonts w:asciiTheme="minorHAnsi" w:eastAsia="Calibri" w:hAnsiTheme="minorHAnsi" w:cstheme="minorHAnsi"/>
          <w:b/>
          <w:noProof/>
        </w:rPr>
        <w:t>mene</w:t>
      </w:r>
      <w:r w:rsidR="00A42C56">
        <w:rPr>
          <w:rFonts w:asciiTheme="minorHAnsi" w:eastAsia="Calibri" w:hAnsiTheme="minorHAnsi" w:cstheme="minorHAnsi"/>
          <w:b/>
          <w:noProof/>
        </w:rPr>
        <w:t xml:space="preserve"> subdodávateľa </w:t>
      </w:r>
      <w:r w:rsidR="00A42C56" w:rsidRPr="00FC2825">
        <w:rPr>
          <w:rFonts w:asciiTheme="minorHAnsi" w:eastAsia="Calibri" w:hAnsiTheme="minorHAnsi" w:cstheme="minorHAnsi"/>
          <w:b/>
          <w:noProof/>
        </w:rPr>
        <w:t>v záväzkových vzťahoch</w:t>
      </w:r>
      <w:r w:rsidRPr="004B6D06">
        <w:rPr>
          <w:rFonts w:cs="Calibri"/>
          <w:color w:val="000000" w:themeColor="text1"/>
        </w:rPr>
        <w:t>.</w:t>
      </w:r>
    </w:p>
    <w:p w14:paraId="7ACB9127" w14:textId="04566594"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4.</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lastRenderedPageBreak/>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77C74F0B"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w:t>
      </w:r>
      <w:r w:rsidR="006C5B9C">
        <w:rPr>
          <w:rFonts w:cs="Calibri"/>
          <w:color w:val="000000" w:themeColor="text1"/>
        </w:rPr>
        <w:t>zákona</w:t>
      </w:r>
      <w:r w:rsidRPr="000B3604">
        <w:rPr>
          <w:rFonts w:cs="Calibri"/>
          <w:color w:val="000000" w:themeColor="text1"/>
        </w:rPr>
        <w:t xml:space="preserve"> alebo nevydáva ani rovnocenné doklady, možno ich nahradiť čestným vyhlásením podľa predpisov platných v štáte jeho sídla, miesta podnikania alebo obvyklého pobytu. </w:t>
      </w:r>
    </w:p>
    <w:p w14:paraId="177C74EB" w14:textId="2CD9655D"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6.</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2B1275E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7E421171"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1BE02A6D" w:rsidR="007742E9" w:rsidRDefault="007742E9" w:rsidP="004144AC">
      <w:pPr>
        <w:autoSpaceDE w:val="0"/>
        <w:autoSpaceDN w:val="0"/>
        <w:spacing w:line="276" w:lineRule="auto"/>
        <w:ind w:left="568" w:hanging="568"/>
        <w:rPr>
          <w:rFonts w:cs="Calibri"/>
          <w:color w:val="000000" w:themeColor="text1"/>
        </w:rPr>
      </w:pPr>
      <w:r w:rsidRPr="000B3604">
        <w:rPr>
          <w:rFonts w:cs="Calibri"/>
          <w:color w:val="000000" w:themeColor="text1"/>
        </w:rPr>
        <w:t>9.</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xml:space="preserve">“) podľa § 39 </w:t>
      </w:r>
      <w:r w:rsidR="006C5B9C">
        <w:rPr>
          <w:rFonts w:cs="Calibri"/>
          <w:color w:val="000000" w:themeColor="text1"/>
        </w:rPr>
        <w:t>zákona</w:t>
      </w:r>
      <w:r w:rsidRPr="000B3604">
        <w:rPr>
          <w:rFonts w:cs="Calibri"/>
          <w:color w:val="000000" w:themeColor="text1"/>
        </w:rPr>
        <w:t xml:space="preserve">. </w:t>
      </w:r>
      <w:r w:rsidR="00941CC9">
        <w:rPr>
          <w:rFonts w:cs="Calibri"/>
          <w:color w:val="000000" w:themeColor="text1"/>
        </w:rPr>
        <w:t>Uchádzač</w:t>
      </w:r>
      <w:r w:rsidR="00941CC9" w:rsidRPr="000B3604">
        <w:rPr>
          <w:rFonts w:cs="Calibri"/>
          <w:color w:val="000000" w:themeColor="text1"/>
        </w:rPr>
        <w:t xml:space="preserve"> </w:t>
      </w:r>
      <w:r w:rsidRPr="000B3604">
        <w:rPr>
          <w:rFonts w:cs="Calibri"/>
          <w:color w:val="000000" w:themeColor="text1"/>
        </w:rPr>
        <w:t>vyplní časti I. až III. JED-u a môže vyplniť len oddiel α (alpha): GLOBÁLNY ÚDAJ PRE VŠETKY PODMIENKY ÚČASTI časti IV. JED-u bez toho, aby musel vyplniť iné oddiely časti IV. JED-u.</w:t>
      </w:r>
    </w:p>
    <w:p w14:paraId="5BD08D49" w14:textId="7626D93B" w:rsidR="004144AC" w:rsidRPr="000B3604" w:rsidRDefault="004144AC" w:rsidP="004144AC">
      <w:pPr>
        <w:autoSpaceDE w:val="0"/>
        <w:autoSpaceDN w:val="0"/>
        <w:spacing w:after="0" w:line="276" w:lineRule="auto"/>
        <w:ind w:left="568" w:hanging="568"/>
        <w:rPr>
          <w:rFonts w:cs="Calibri"/>
          <w:color w:val="000000" w:themeColor="text1"/>
        </w:rPr>
      </w:pPr>
      <w:r>
        <w:rPr>
          <w:rFonts w:cs="Calibri"/>
          <w:color w:val="000000" w:themeColor="text1"/>
        </w:rPr>
        <w:t>10</w:t>
      </w:r>
      <w:r w:rsidR="004B6D06">
        <w:rPr>
          <w:rFonts w:cs="Calibri"/>
          <w:color w:val="000000" w:themeColor="text1"/>
        </w:rPr>
        <w:t>.</w:t>
      </w:r>
      <w:r>
        <w:rPr>
          <w:rFonts w:cs="Calibri"/>
          <w:color w:val="000000" w:themeColor="text1"/>
        </w:rPr>
        <w:tab/>
      </w:r>
      <w:r w:rsidRPr="00CD1D2E">
        <w:rPr>
          <w:rFonts w:cs="Calibri"/>
          <w:color w:val="000000" w:themeColor="text1"/>
        </w:rPr>
        <w:t xml:space="preserve">Podrobnosti k podmienkam účasti osobného postavenia a ich preukazovanie sú uvedené v § 32 </w:t>
      </w:r>
      <w:r w:rsidR="006C5B9C">
        <w:rPr>
          <w:rFonts w:cs="Calibri"/>
          <w:color w:val="000000" w:themeColor="text1"/>
        </w:rPr>
        <w:t>zákona</w:t>
      </w:r>
      <w:r w:rsidRPr="00CD1D2E">
        <w:rPr>
          <w:rFonts w:cs="Calibri"/>
          <w:color w:val="000000" w:themeColor="text1"/>
        </w:rPr>
        <w:t>.</w:t>
      </w:r>
    </w:p>
    <w:p w14:paraId="57F49527" w14:textId="77777777" w:rsidR="007742E9" w:rsidRPr="000B3604" w:rsidRDefault="007742E9" w:rsidP="007742E9">
      <w:pPr>
        <w:autoSpaceDE w:val="0"/>
        <w:autoSpaceDN w:val="0"/>
        <w:spacing w:after="0" w:line="276" w:lineRule="auto"/>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4EBE85B1" w:rsidR="007742E9" w:rsidRDefault="007742E9" w:rsidP="003611FD">
      <w:pPr>
        <w:autoSpaceDE w:val="0"/>
        <w:autoSpaceDN w:val="0"/>
        <w:spacing w:after="0" w:line="276" w:lineRule="auto"/>
        <w:ind w:left="284" w:hanging="284"/>
        <w:rPr>
          <w:rFonts w:cs="Calibri"/>
          <w:b/>
          <w:color w:val="000000" w:themeColor="text1"/>
          <w:sz w:val="24"/>
          <w:szCs w:val="24"/>
          <w:u w:val="single"/>
        </w:rPr>
      </w:pPr>
      <w:r w:rsidRPr="003611FD">
        <w:rPr>
          <w:rFonts w:cs="Calibri"/>
          <w:b/>
          <w:color w:val="000000" w:themeColor="text1"/>
          <w:sz w:val="24"/>
          <w:szCs w:val="24"/>
        </w:rPr>
        <w:t xml:space="preserve">2. </w:t>
      </w:r>
      <w:r w:rsidRPr="003611FD">
        <w:rPr>
          <w:rFonts w:cs="Calibri"/>
          <w:b/>
          <w:color w:val="000000" w:themeColor="text1"/>
          <w:sz w:val="24"/>
          <w:szCs w:val="24"/>
          <w:u w:val="single"/>
        </w:rPr>
        <w:t xml:space="preserve">Podmienky účasti vo verejnom obstarávaní týkajúce sa finančného a ekonomického postavenia podľa § 33 zákona: </w:t>
      </w:r>
    </w:p>
    <w:p w14:paraId="3FCC8B2B" w14:textId="77777777" w:rsidR="003611FD" w:rsidRPr="003611FD" w:rsidRDefault="003611FD" w:rsidP="003611FD">
      <w:pPr>
        <w:autoSpaceDE w:val="0"/>
        <w:autoSpaceDN w:val="0"/>
        <w:spacing w:after="0" w:line="276" w:lineRule="auto"/>
        <w:ind w:left="284" w:hanging="284"/>
        <w:rPr>
          <w:rFonts w:cs="Calibri"/>
          <w:i/>
          <w:color w:val="000000" w:themeColor="text1"/>
          <w:sz w:val="24"/>
          <w:szCs w:val="24"/>
          <w:u w:val="single"/>
        </w:rPr>
      </w:pPr>
    </w:p>
    <w:p w14:paraId="240D271C" w14:textId="77777777" w:rsidR="003611FD" w:rsidRPr="001D0CAB" w:rsidRDefault="003611FD" w:rsidP="003611FD">
      <w:pPr>
        <w:autoSpaceDE w:val="0"/>
        <w:autoSpaceDN w:val="0"/>
        <w:spacing w:after="0"/>
        <w:ind w:firstLine="284"/>
        <w:rPr>
          <w:rFonts w:asciiTheme="minorHAnsi" w:eastAsia="Calibri" w:hAnsiTheme="minorHAnsi" w:cstheme="minorHAnsi"/>
          <w:noProof/>
          <w:lang w:eastAsia="sk-SK"/>
        </w:rPr>
      </w:pPr>
      <w:r w:rsidRPr="001D0CAB">
        <w:rPr>
          <w:rFonts w:asciiTheme="minorHAnsi" w:eastAsia="Calibri" w:hAnsiTheme="minorHAnsi" w:cstheme="minorHAnsi"/>
          <w:noProof/>
          <w:lang w:eastAsia="sk-SK"/>
        </w:rPr>
        <w:t>Neuplatňuje sa.</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5C500DBF" w:rsidR="007742E9" w:rsidRPr="000B3604" w:rsidRDefault="007742E9" w:rsidP="003611FD">
      <w:pPr>
        <w:autoSpaceDE w:val="0"/>
        <w:autoSpaceDN w:val="0"/>
        <w:spacing w:after="0" w:line="276" w:lineRule="auto"/>
        <w:ind w:left="284" w:hanging="284"/>
        <w:rPr>
          <w:rFonts w:cs="Calibri"/>
          <w:i/>
          <w:color w:val="000000" w:themeColor="text1"/>
        </w:rPr>
      </w:pPr>
      <w:r w:rsidRPr="003611FD">
        <w:rPr>
          <w:rFonts w:cs="Calibri"/>
          <w:b/>
          <w:color w:val="000000" w:themeColor="text1"/>
          <w:sz w:val="24"/>
          <w:szCs w:val="24"/>
          <w:u w:val="single"/>
        </w:rPr>
        <w:t xml:space="preserve">3. Podmienky účasti uchádzačov vo verejnom obstarávaní týkajúce sa technickej spôsobilosti alebo odbornej spôsobilosti podľa § 34 </w:t>
      </w:r>
      <w:r w:rsidR="00CE6F1E">
        <w:rPr>
          <w:rFonts w:cs="Calibri"/>
          <w:b/>
          <w:color w:val="000000" w:themeColor="text1"/>
          <w:sz w:val="24"/>
          <w:szCs w:val="24"/>
          <w:u w:val="single"/>
        </w:rPr>
        <w:t>zákona</w:t>
      </w:r>
      <w:r w:rsidRPr="003611FD">
        <w:rPr>
          <w:rFonts w:cs="Calibri"/>
          <w:b/>
          <w:color w:val="000000" w:themeColor="text1"/>
          <w:sz w:val="24"/>
          <w:szCs w:val="24"/>
          <w:u w:val="single"/>
        </w:rPr>
        <w:t>.</w:t>
      </w:r>
      <w:r w:rsidRPr="000B3604">
        <w:rPr>
          <w:rFonts w:cs="Calibri"/>
          <w:b/>
          <w:color w:val="000000" w:themeColor="text1"/>
        </w:rPr>
        <w:t xml:space="preserve"> </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5819418B" w:rsidR="007742E9" w:rsidRPr="000B3604" w:rsidRDefault="00E6023B" w:rsidP="004B6D06">
      <w:pPr>
        <w:autoSpaceDE w:val="0"/>
        <w:autoSpaceDN w:val="0"/>
        <w:spacing w:after="0" w:line="276" w:lineRule="auto"/>
        <w:ind w:left="284"/>
        <w:rPr>
          <w:rFonts w:cs="Calibri"/>
          <w:color w:val="000000" w:themeColor="text1"/>
        </w:rPr>
      </w:pPr>
      <w:r>
        <w:rPr>
          <w:rFonts w:cs="Calibri"/>
          <w:color w:val="000000" w:themeColor="text1"/>
        </w:rPr>
        <w:t>Uchádzač</w:t>
      </w:r>
      <w:r w:rsidR="007742E9" w:rsidRPr="000B3604">
        <w:rPr>
          <w:rFonts w:cs="Calibri"/>
          <w:color w:val="000000" w:themeColor="text1"/>
        </w:rPr>
        <w:t xml:space="preserve"> vo svojej ponuke predloží dokumenty, ktorými preukazuj</w:t>
      </w:r>
      <w:r>
        <w:rPr>
          <w:rFonts w:cs="Calibri"/>
          <w:color w:val="000000" w:themeColor="text1"/>
        </w:rPr>
        <w:t>e</w:t>
      </w:r>
      <w:r w:rsidR="007742E9" w:rsidRPr="000B3604">
        <w:rPr>
          <w:rFonts w:cs="Calibri"/>
          <w:color w:val="000000" w:themeColor="text1"/>
        </w:rPr>
        <w:t xml:space="preserve"> technickú alebo odbornú</w:t>
      </w:r>
      <w:r>
        <w:rPr>
          <w:rFonts w:cs="Calibri"/>
          <w:color w:val="000000" w:themeColor="text1"/>
        </w:rPr>
        <w:t xml:space="preserve"> </w:t>
      </w:r>
      <w:r w:rsidRPr="00E6023B">
        <w:rPr>
          <w:rFonts w:cs="Calibri"/>
          <w:color w:val="000000" w:themeColor="text1"/>
        </w:rPr>
        <w:t>(ďalej len „</w:t>
      </w:r>
      <w:r w:rsidRPr="00E6023B">
        <w:rPr>
          <w:rFonts w:cs="Calibri"/>
          <w:b/>
          <w:bCs/>
          <w:color w:val="000000" w:themeColor="text1"/>
        </w:rPr>
        <w:t>odb.</w:t>
      </w:r>
      <w:r w:rsidRPr="00E6023B">
        <w:rPr>
          <w:rFonts w:cs="Calibri"/>
          <w:color w:val="000000" w:themeColor="text1"/>
        </w:rPr>
        <w:t>“)</w:t>
      </w:r>
      <w:r w:rsidRPr="00E82CB5">
        <w:rPr>
          <w:rFonts w:ascii="Arial" w:hAnsi="Arial" w:cs="Arial"/>
          <w:bCs/>
          <w:iCs/>
        </w:rPr>
        <w:t xml:space="preserve"> </w:t>
      </w:r>
      <w:r w:rsidR="007742E9" w:rsidRPr="000B3604">
        <w:rPr>
          <w:rFonts w:cs="Calibri"/>
          <w:color w:val="000000" w:themeColor="text1"/>
        </w:rPr>
        <w:t xml:space="preserve">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60AAF64F" w14:textId="141A656E" w:rsidR="007607F0" w:rsidRPr="004B6D06" w:rsidRDefault="007607F0" w:rsidP="004B6D06">
      <w:pPr>
        <w:numPr>
          <w:ilvl w:val="0"/>
          <w:numId w:val="113"/>
        </w:numPr>
        <w:ind w:left="426" w:hanging="426"/>
        <w:rPr>
          <w:rFonts w:asciiTheme="minorHAnsi" w:hAnsiTheme="minorHAnsi" w:cstheme="minorHAnsi"/>
          <w:b/>
          <w:noProof/>
          <w:u w:val="single"/>
          <w:lang w:eastAsia="sk-SK"/>
        </w:rPr>
      </w:pPr>
      <w:r w:rsidRPr="007607F0">
        <w:rPr>
          <w:rFonts w:ascii="Arial" w:hAnsi="Arial" w:cs="Arial"/>
          <w:b/>
          <w:noProof/>
          <w:u w:val="single"/>
          <w:lang w:eastAsia="sk-SK"/>
        </w:rPr>
        <w:t xml:space="preserve"> </w:t>
      </w:r>
      <w:r w:rsidRPr="004B6D06">
        <w:rPr>
          <w:rFonts w:asciiTheme="minorHAnsi" w:hAnsiTheme="minorHAnsi" w:cstheme="minorHAnsi"/>
          <w:b/>
          <w:noProof/>
          <w:u w:val="single"/>
          <w:lang w:eastAsia="sk-SK"/>
        </w:rPr>
        <w:t xml:space="preserve">Podľa § 34 ods. 1 písm. a) v nadväznosti na § 34 ods. 2 </w:t>
      </w:r>
      <w:r w:rsidR="00CE6F1E">
        <w:rPr>
          <w:rFonts w:asciiTheme="minorHAnsi" w:hAnsiTheme="minorHAnsi" w:cstheme="minorHAnsi"/>
          <w:b/>
          <w:noProof/>
          <w:u w:val="single"/>
          <w:lang w:eastAsia="sk-SK"/>
        </w:rPr>
        <w:t>zákona</w:t>
      </w:r>
      <w:r w:rsidRPr="004B6D06">
        <w:rPr>
          <w:rFonts w:asciiTheme="minorHAnsi" w:hAnsiTheme="minorHAnsi" w:cstheme="minorHAnsi"/>
          <w:b/>
          <w:noProof/>
          <w:u w:val="single"/>
          <w:lang w:eastAsia="sk-SK"/>
        </w:rPr>
        <w:t>:</w:t>
      </w:r>
    </w:p>
    <w:p w14:paraId="19B82F36" w14:textId="044BE3E8" w:rsidR="007607F0" w:rsidRPr="004B6D06" w:rsidRDefault="007607F0" w:rsidP="004B6D06">
      <w:pPr>
        <w:ind w:left="567"/>
        <w:rPr>
          <w:rFonts w:asciiTheme="minorHAnsi" w:hAnsiTheme="minorHAnsi" w:cstheme="minorHAnsi"/>
        </w:rPr>
      </w:pPr>
      <w:r w:rsidRPr="004B6D06">
        <w:rPr>
          <w:rFonts w:asciiTheme="minorHAnsi" w:hAnsiTheme="minorHAnsi" w:cstheme="minorHAnsi"/>
          <w:b/>
          <w:bCs/>
        </w:rPr>
        <w:t xml:space="preserve">Zoznam </w:t>
      </w:r>
      <w:r w:rsidRPr="004B6D06">
        <w:rPr>
          <w:rFonts w:asciiTheme="minorHAnsi" w:eastAsia="Calibri" w:hAnsiTheme="minorHAnsi" w:cstheme="minorHAnsi"/>
          <w:b/>
          <w:bCs/>
          <w:bdr w:val="none" w:sz="0" w:space="0" w:color="auto" w:frame="1"/>
        </w:rPr>
        <w:t>poskytnutých služieb</w:t>
      </w:r>
      <w:r w:rsidRPr="004B6D06">
        <w:rPr>
          <w:rFonts w:asciiTheme="minorHAnsi" w:eastAsia="Calibri" w:hAnsiTheme="minorHAnsi" w:cstheme="minorHAnsi"/>
          <w:bdr w:val="none" w:sz="0" w:space="0" w:color="auto" w:frame="1"/>
        </w:rPr>
        <w:t xml:space="preserve"> </w:t>
      </w:r>
      <w:r w:rsidRPr="004B6D06">
        <w:rPr>
          <w:rFonts w:asciiTheme="minorHAnsi" w:hAnsiTheme="minorHAnsi" w:cstheme="minorHAnsi"/>
          <w:bCs/>
          <w:iCs/>
        </w:rPr>
        <w:t>rovnakého charakteru ako je predmet zákazky, t.j. služieb, ktorých predmetom bolo vypracovanie štúdie realizovateľnosti (ďalej len „</w:t>
      </w:r>
      <w:r w:rsidRPr="004B6D06">
        <w:rPr>
          <w:rFonts w:asciiTheme="minorHAnsi" w:hAnsiTheme="minorHAnsi" w:cstheme="minorHAnsi"/>
          <w:b/>
          <w:iCs/>
        </w:rPr>
        <w:t>ŠtRe</w:t>
      </w:r>
      <w:r w:rsidRPr="004B6D06">
        <w:rPr>
          <w:rFonts w:asciiTheme="minorHAnsi" w:hAnsiTheme="minorHAnsi" w:cstheme="minorHAnsi"/>
          <w:bCs/>
          <w:iCs/>
        </w:rPr>
        <w:t>“), štúdie uskutočniteľnosti (ďalej len „</w:t>
      </w:r>
      <w:r w:rsidRPr="004B6D06">
        <w:rPr>
          <w:rFonts w:asciiTheme="minorHAnsi" w:hAnsiTheme="minorHAnsi" w:cstheme="minorHAnsi"/>
          <w:b/>
          <w:iCs/>
        </w:rPr>
        <w:t>ŠTU</w:t>
      </w:r>
      <w:r w:rsidRPr="004B6D06">
        <w:rPr>
          <w:rFonts w:asciiTheme="minorHAnsi" w:hAnsiTheme="minorHAnsi" w:cstheme="minorHAnsi"/>
          <w:bCs/>
          <w:iCs/>
        </w:rPr>
        <w:t>“)</w:t>
      </w:r>
      <w:r w:rsidR="004B6D06">
        <w:rPr>
          <w:rFonts w:asciiTheme="minorHAnsi" w:hAnsiTheme="minorHAnsi" w:cstheme="minorHAnsi"/>
          <w:bCs/>
          <w:iCs/>
        </w:rPr>
        <w:t>,</w:t>
      </w:r>
      <w:r w:rsidRPr="004B6D06">
        <w:rPr>
          <w:rFonts w:asciiTheme="minorHAnsi" w:hAnsiTheme="minorHAnsi" w:cstheme="minorHAnsi"/>
          <w:bCs/>
          <w:iCs/>
        </w:rPr>
        <w:t xml:space="preserve"> </w:t>
      </w:r>
      <w:r w:rsidR="001C5922">
        <w:rPr>
          <w:rFonts w:asciiTheme="minorHAnsi" w:hAnsiTheme="minorHAnsi" w:cstheme="minorHAnsi"/>
          <w:bCs/>
          <w:iCs/>
        </w:rPr>
        <w:br/>
      </w:r>
      <w:r w:rsidRPr="004B6D06">
        <w:rPr>
          <w:rFonts w:asciiTheme="minorHAnsi" w:hAnsiTheme="minorHAnsi" w:cstheme="minorHAnsi"/>
          <w:bCs/>
          <w:iCs/>
        </w:rPr>
        <w:t>resp. ich aktualizácie (ďalej len „</w:t>
      </w:r>
      <w:r w:rsidRPr="004B6D06">
        <w:rPr>
          <w:rFonts w:asciiTheme="minorHAnsi" w:hAnsiTheme="minorHAnsi" w:cstheme="minorHAnsi"/>
          <w:b/>
          <w:iCs/>
        </w:rPr>
        <w:t>AŠtRe</w:t>
      </w:r>
      <w:r w:rsidRPr="004B6D06">
        <w:rPr>
          <w:rFonts w:asciiTheme="minorHAnsi" w:hAnsiTheme="minorHAnsi" w:cstheme="minorHAnsi"/>
          <w:bCs/>
          <w:iCs/>
        </w:rPr>
        <w:t>“, alebo „</w:t>
      </w:r>
      <w:r w:rsidRPr="004B6D06">
        <w:rPr>
          <w:rFonts w:asciiTheme="minorHAnsi" w:hAnsiTheme="minorHAnsi" w:cstheme="minorHAnsi"/>
          <w:b/>
          <w:iCs/>
        </w:rPr>
        <w:t>AŠTU</w:t>
      </w:r>
      <w:r w:rsidRPr="004B6D06">
        <w:rPr>
          <w:rFonts w:asciiTheme="minorHAnsi" w:hAnsiTheme="minorHAnsi" w:cstheme="minorHAnsi"/>
          <w:bCs/>
          <w:iCs/>
        </w:rPr>
        <w:t>“) alebo podobného charakteru ako je vypracovanie technickej štúdie (ďalej len „</w:t>
      </w:r>
      <w:r w:rsidRPr="004B6D06">
        <w:rPr>
          <w:rFonts w:asciiTheme="minorHAnsi" w:hAnsiTheme="minorHAnsi" w:cstheme="minorHAnsi"/>
          <w:b/>
          <w:iCs/>
        </w:rPr>
        <w:t>TŠ</w:t>
      </w:r>
      <w:r w:rsidRPr="004B6D06">
        <w:rPr>
          <w:rFonts w:asciiTheme="minorHAnsi" w:hAnsiTheme="minorHAnsi" w:cstheme="minorHAnsi"/>
          <w:bCs/>
          <w:iCs/>
        </w:rPr>
        <w:t>“), dokumentácie pre územné rozhodnutie (DÚR</w:t>
      </w:r>
      <w:r w:rsidRPr="00D875E4">
        <w:rPr>
          <w:rFonts w:asciiTheme="minorHAnsi" w:hAnsiTheme="minorHAnsi" w:cstheme="minorHAnsi"/>
          <w:bCs/>
          <w:iCs/>
        </w:rPr>
        <w:t xml:space="preserve">), </w:t>
      </w:r>
      <w:r w:rsidR="00D875E4" w:rsidRPr="00D875E4">
        <w:rPr>
          <w:rFonts w:asciiTheme="minorHAnsi" w:hAnsiTheme="minorHAnsi" w:cstheme="minorHAnsi"/>
          <w:bCs/>
          <w:iCs/>
        </w:rPr>
        <w:t xml:space="preserve">dokumentácie pre stavebné </w:t>
      </w:r>
      <w:r w:rsidR="00D875E4" w:rsidRPr="00D875E4">
        <w:rPr>
          <w:rFonts w:asciiTheme="minorHAnsi" w:hAnsiTheme="minorHAnsi" w:cstheme="minorHAnsi"/>
          <w:bCs/>
          <w:iCs/>
        </w:rPr>
        <w:lastRenderedPageBreak/>
        <w:t xml:space="preserve">povolenie ( DSP) </w:t>
      </w:r>
      <w:r w:rsidRPr="004B6D06">
        <w:rPr>
          <w:rFonts w:asciiTheme="minorHAnsi" w:hAnsiTheme="minorHAnsi" w:cstheme="minorHAnsi"/>
          <w:bCs/>
          <w:iCs/>
        </w:rPr>
        <w:t xml:space="preserve">pre diaľnice (D) alebo rýchlostné cesty (RC) alebo cesty I. triedy </w:t>
      </w:r>
      <w:r w:rsidRPr="004B6D06">
        <w:rPr>
          <w:rFonts w:asciiTheme="minorHAnsi" w:eastAsia="Calibri" w:hAnsiTheme="minorHAnsi" w:cstheme="minorHAnsi"/>
          <w:bdr w:val="none" w:sz="0" w:space="0" w:color="auto" w:frame="1"/>
        </w:rPr>
        <w:t xml:space="preserve">za predchádzajúcich </w:t>
      </w:r>
      <w:r w:rsidR="001C5922">
        <w:rPr>
          <w:rFonts w:asciiTheme="minorHAnsi" w:eastAsia="Calibri" w:hAnsiTheme="minorHAnsi" w:cstheme="minorHAnsi"/>
          <w:bdr w:val="none" w:sz="0" w:space="0" w:color="auto" w:frame="1"/>
        </w:rPr>
        <w:br/>
      </w:r>
      <w:r w:rsidRPr="004B6D06">
        <w:rPr>
          <w:rFonts w:asciiTheme="minorHAnsi" w:eastAsia="Calibri" w:hAnsiTheme="minorHAnsi" w:cstheme="minorHAnsi"/>
          <w:b/>
          <w:bCs/>
          <w:bdr w:val="none" w:sz="0" w:space="0" w:color="auto" w:frame="1"/>
        </w:rPr>
        <w:t>7 (sedem) rokov</w:t>
      </w:r>
      <w:r w:rsidRPr="004B6D06">
        <w:rPr>
          <w:rFonts w:asciiTheme="minorHAnsi" w:eastAsia="Calibri" w:hAnsiTheme="minorHAnsi" w:cstheme="minorHAnsi"/>
          <w:bdr w:val="none" w:sz="0" w:space="0" w:color="auto" w:frame="1"/>
        </w:rPr>
        <w:t xml:space="preserve"> od vyhlásenia verejného obstarávania s </w:t>
      </w:r>
      <w:r w:rsidRPr="004B6D06">
        <w:rPr>
          <w:rFonts w:asciiTheme="minorHAnsi" w:hAnsiTheme="minorHAnsi" w:cstheme="minorHAnsi"/>
        </w:rPr>
        <w:t xml:space="preserve">uvedením cien, lehôt dodania a odberateľov; dokladom je referencia, ak odberateľom bol verejný obstarávateľ alebo obstarávateľ podľa </w:t>
      </w:r>
      <w:r w:rsidR="000E5750">
        <w:rPr>
          <w:rFonts w:asciiTheme="minorHAnsi" w:hAnsiTheme="minorHAnsi" w:cstheme="minorHAnsi"/>
        </w:rPr>
        <w:t>zákona</w:t>
      </w:r>
      <w:r w:rsidRPr="004B6D06">
        <w:rPr>
          <w:rFonts w:asciiTheme="minorHAnsi" w:hAnsiTheme="minorHAnsi" w:cstheme="minorHAnsi"/>
        </w:rPr>
        <w:t xml:space="preserve">. </w:t>
      </w:r>
    </w:p>
    <w:p w14:paraId="44F6318E" w14:textId="77777777" w:rsidR="007607F0" w:rsidRPr="004B6D06" w:rsidRDefault="007607F0" w:rsidP="004A75FD">
      <w:pPr>
        <w:rPr>
          <w:rFonts w:asciiTheme="minorHAnsi" w:hAnsiTheme="minorHAnsi" w:cstheme="minorHAnsi"/>
        </w:rPr>
      </w:pPr>
    </w:p>
    <w:p w14:paraId="33D7ECB4" w14:textId="77777777" w:rsidR="007607F0" w:rsidRPr="004B6D06" w:rsidRDefault="007607F0" w:rsidP="004B6D06">
      <w:pPr>
        <w:spacing w:after="0"/>
        <w:ind w:left="567"/>
        <w:rPr>
          <w:rFonts w:asciiTheme="minorHAnsi" w:eastAsia="Calibri" w:hAnsiTheme="minorHAnsi" w:cstheme="minorHAnsi"/>
          <w:b/>
          <w:u w:val="single"/>
          <w:bdr w:val="none" w:sz="0" w:space="0" w:color="auto" w:frame="1"/>
        </w:rPr>
      </w:pPr>
      <w:r w:rsidRPr="004B6D06">
        <w:rPr>
          <w:rFonts w:asciiTheme="minorHAnsi" w:eastAsia="Calibri" w:hAnsiTheme="minorHAnsi" w:cstheme="minorHAnsi"/>
          <w:b/>
          <w:u w:val="single"/>
          <w:bdr w:val="none" w:sz="0" w:space="0" w:color="auto" w:frame="1"/>
        </w:rPr>
        <w:t>Minimálna požadovaná úroveň štandardov:</w:t>
      </w:r>
    </w:p>
    <w:p w14:paraId="7DA0803E" w14:textId="77777777" w:rsidR="007607F0" w:rsidRPr="004B6D06" w:rsidRDefault="007607F0" w:rsidP="007607F0">
      <w:pPr>
        <w:spacing w:after="0"/>
        <w:ind w:left="709" w:firstLine="284"/>
        <w:rPr>
          <w:rFonts w:asciiTheme="minorHAnsi" w:eastAsia="Calibri" w:hAnsiTheme="minorHAnsi" w:cstheme="minorHAnsi"/>
          <w:b/>
          <w:u w:val="single"/>
          <w:bdr w:val="none" w:sz="0" w:space="0" w:color="auto" w:frame="1"/>
        </w:rPr>
      </w:pPr>
    </w:p>
    <w:p w14:paraId="1164B5F9" w14:textId="1FAB5D3B" w:rsidR="007607F0" w:rsidRPr="004B6D06" w:rsidRDefault="007607F0" w:rsidP="004B6D06">
      <w:pPr>
        <w:ind w:left="567"/>
        <w:rPr>
          <w:rFonts w:asciiTheme="minorHAnsi" w:hAnsiTheme="minorHAnsi" w:cstheme="minorHAnsi"/>
          <w:bCs/>
          <w:iCs/>
        </w:rPr>
      </w:pPr>
      <w:r w:rsidRPr="004B6D06">
        <w:rPr>
          <w:rFonts w:asciiTheme="minorHAnsi" w:hAnsiTheme="minorHAnsi" w:cstheme="minorHAnsi"/>
          <w:bCs/>
          <w:iCs/>
        </w:rPr>
        <w:t xml:space="preserve">Uchádzač predloží doklady preukazujúce služby rovnakého alebo podobného charakteru ako je predmet zákazky (ŠtRe, ŠTU, AŠtRe, AŠTU alebo TŠ, DÚR) pre D alebo RC alebo cesty I. triedy </w:t>
      </w:r>
      <w:r w:rsidRPr="004B6D06">
        <w:rPr>
          <w:rFonts w:asciiTheme="minorHAnsi" w:hAnsiTheme="minorHAnsi" w:cstheme="minorHAnsi"/>
          <w:b/>
          <w:bCs/>
          <w:iCs/>
        </w:rPr>
        <w:t xml:space="preserve">s dĺžkou trasy minimálne </w:t>
      </w:r>
      <w:r w:rsidR="00D875E4">
        <w:rPr>
          <w:rFonts w:asciiTheme="minorHAnsi" w:hAnsiTheme="minorHAnsi" w:cstheme="minorHAnsi"/>
          <w:b/>
          <w:bCs/>
          <w:iCs/>
        </w:rPr>
        <w:t>5</w:t>
      </w:r>
      <w:r w:rsidRPr="004B6D06">
        <w:rPr>
          <w:rFonts w:asciiTheme="minorHAnsi" w:hAnsiTheme="minorHAnsi" w:cstheme="minorHAnsi"/>
          <w:b/>
          <w:bCs/>
          <w:iCs/>
        </w:rPr>
        <w:t xml:space="preserve"> km</w:t>
      </w:r>
      <w:r w:rsidRPr="004B6D06">
        <w:rPr>
          <w:rFonts w:asciiTheme="minorHAnsi" w:hAnsiTheme="minorHAnsi" w:cstheme="minorHAnsi"/>
          <w:bCs/>
          <w:iCs/>
        </w:rPr>
        <w:t xml:space="preserve">, pričom sa tým rozumie len jedna dĺžka D alebo RC alebo cesty I. triedy, minimálne </w:t>
      </w:r>
      <w:r w:rsidR="00D875E4">
        <w:rPr>
          <w:rFonts w:asciiTheme="minorHAnsi" w:hAnsiTheme="minorHAnsi" w:cstheme="minorHAnsi"/>
          <w:bCs/>
          <w:iCs/>
        </w:rPr>
        <w:t>5</w:t>
      </w:r>
      <w:r w:rsidRPr="004B6D06">
        <w:rPr>
          <w:rFonts w:asciiTheme="minorHAnsi" w:hAnsiTheme="minorHAnsi" w:cstheme="minorHAnsi"/>
          <w:bCs/>
          <w:iCs/>
        </w:rPr>
        <w:t xml:space="preserve"> km riešená v ŠtRe, ŠTU, AŠtRe, AŠTU alebo TŠ, DÚR; teda nie ako súčet dĺžok D alebo RC alebo ciest I. triedy rôznych projektov. Požaduje sa predložiť:</w:t>
      </w:r>
    </w:p>
    <w:p w14:paraId="5FA5D737" w14:textId="77777777" w:rsidR="007607F0" w:rsidRPr="004B6D06" w:rsidRDefault="007607F0" w:rsidP="004B6D06">
      <w:pPr>
        <w:numPr>
          <w:ilvl w:val="0"/>
          <w:numId w:val="111"/>
        </w:numPr>
        <w:ind w:left="567" w:firstLine="0"/>
        <w:rPr>
          <w:rFonts w:asciiTheme="minorHAnsi" w:hAnsiTheme="minorHAnsi" w:cstheme="minorHAnsi"/>
          <w:bCs/>
          <w:iCs/>
          <w:noProof/>
        </w:rPr>
      </w:pPr>
      <w:r w:rsidRPr="004B6D06">
        <w:rPr>
          <w:rFonts w:asciiTheme="minorHAnsi" w:hAnsiTheme="minorHAnsi" w:cstheme="minorHAnsi"/>
          <w:b/>
          <w:bCs/>
          <w:iCs/>
          <w:noProof/>
        </w:rPr>
        <w:t>minimálne 2 (dva) projekty</w:t>
      </w:r>
      <w:r w:rsidRPr="004B6D06">
        <w:rPr>
          <w:rFonts w:asciiTheme="minorHAnsi" w:hAnsiTheme="minorHAnsi" w:cstheme="minorHAnsi"/>
          <w:bCs/>
          <w:iCs/>
          <w:noProof/>
        </w:rPr>
        <w:t xml:space="preserve"> rovnakého predmetu zákazky (ŠtRe, ŠTU, AŠtRe, AŠTU) </w:t>
      </w:r>
    </w:p>
    <w:p w14:paraId="783E36F0" w14:textId="77777777" w:rsidR="007607F0" w:rsidRPr="004B6D06" w:rsidRDefault="007607F0" w:rsidP="004B6D06">
      <w:pPr>
        <w:ind w:left="567" w:firstLine="284"/>
        <w:rPr>
          <w:rFonts w:asciiTheme="minorHAnsi" w:hAnsiTheme="minorHAnsi" w:cstheme="minorHAnsi"/>
          <w:iCs/>
        </w:rPr>
      </w:pPr>
      <w:r w:rsidRPr="004B6D06">
        <w:rPr>
          <w:rFonts w:asciiTheme="minorHAnsi" w:hAnsiTheme="minorHAnsi" w:cstheme="minorHAnsi"/>
          <w:iCs/>
        </w:rPr>
        <w:t>alebo</w:t>
      </w:r>
    </w:p>
    <w:p w14:paraId="05CE8CDA" w14:textId="665B2248" w:rsidR="007607F0" w:rsidRPr="004B6D06" w:rsidRDefault="007607F0" w:rsidP="00B22393">
      <w:pPr>
        <w:numPr>
          <w:ilvl w:val="0"/>
          <w:numId w:val="111"/>
        </w:numPr>
        <w:spacing w:after="0"/>
        <w:ind w:left="851" w:hanging="284"/>
        <w:rPr>
          <w:rFonts w:asciiTheme="minorHAnsi" w:hAnsiTheme="minorHAnsi" w:cstheme="minorHAnsi"/>
          <w:bCs/>
          <w:iCs/>
          <w:noProof/>
        </w:rPr>
      </w:pPr>
      <w:r w:rsidRPr="004B6D06">
        <w:rPr>
          <w:rFonts w:asciiTheme="minorHAnsi" w:hAnsiTheme="minorHAnsi" w:cstheme="minorHAnsi"/>
          <w:b/>
          <w:bCs/>
          <w:iCs/>
          <w:noProof/>
        </w:rPr>
        <w:t>minimálne 1 (jeden)</w:t>
      </w:r>
      <w:r w:rsidRPr="004B6D06">
        <w:rPr>
          <w:rFonts w:asciiTheme="minorHAnsi" w:hAnsiTheme="minorHAnsi" w:cstheme="minorHAnsi"/>
          <w:bCs/>
          <w:iCs/>
          <w:noProof/>
        </w:rPr>
        <w:t xml:space="preserve"> projekt rovnakého predmetu zákazky (ŠtRe, ŠTU, AŠtRe, AŠTU) </w:t>
      </w:r>
      <w:r w:rsidRPr="004B6D06">
        <w:rPr>
          <w:rFonts w:asciiTheme="minorHAnsi" w:hAnsiTheme="minorHAnsi" w:cstheme="minorHAnsi"/>
          <w:b/>
          <w:bCs/>
          <w:iCs/>
          <w:noProof/>
        </w:rPr>
        <w:t>a</w:t>
      </w:r>
      <w:r w:rsidRPr="004B6D06">
        <w:rPr>
          <w:rFonts w:asciiTheme="minorHAnsi" w:hAnsiTheme="minorHAnsi" w:cstheme="minorHAnsi"/>
          <w:bCs/>
          <w:iCs/>
          <w:noProof/>
        </w:rPr>
        <w:t> </w:t>
      </w:r>
      <w:r w:rsidRPr="004B6D06">
        <w:rPr>
          <w:rFonts w:asciiTheme="minorHAnsi" w:hAnsiTheme="minorHAnsi" w:cstheme="minorHAnsi"/>
          <w:b/>
          <w:bCs/>
          <w:iCs/>
          <w:noProof/>
        </w:rPr>
        <w:t xml:space="preserve">minimálne </w:t>
      </w:r>
      <w:r w:rsidR="00B22393">
        <w:rPr>
          <w:rFonts w:asciiTheme="minorHAnsi" w:hAnsiTheme="minorHAnsi" w:cstheme="minorHAnsi"/>
          <w:b/>
          <w:bCs/>
          <w:iCs/>
          <w:noProof/>
        </w:rPr>
        <w:br/>
      </w:r>
      <w:r w:rsidRPr="004B6D06">
        <w:rPr>
          <w:rFonts w:asciiTheme="minorHAnsi" w:hAnsiTheme="minorHAnsi" w:cstheme="minorHAnsi"/>
          <w:b/>
          <w:bCs/>
          <w:iCs/>
          <w:noProof/>
        </w:rPr>
        <w:t>1</w:t>
      </w:r>
      <w:r w:rsidR="00B22393">
        <w:rPr>
          <w:rFonts w:asciiTheme="minorHAnsi" w:hAnsiTheme="minorHAnsi" w:cstheme="minorHAnsi"/>
          <w:b/>
          <w:bCs/>
          <w:iCs/>
          <w:noProof/>
        </w:rPr>
        <w:t xml:space="preserve"> </w:t>
      </w:r>
      <w:r w:rsidRPr="004B6D06">
        <w:rPr>
          <w:rFonts w:asciiTheme="minorHAnsi" w:hAnsiTheme="minorHAnsi" w:cstheme="minorHAnsi"/>
          <w:b/>
          <w:bCs/>
          <w:iCs/>
          <w:noProof/>
        </w:rPr>
        <w:t>(jeden)</w:t>
      </w:r>
      <w:r w:rsidRPr="004B6D06">
        <w:rPr>
          <w:rFonts w:asciiTheme="minorHAnsi" w:hAnsiTheme="minorHAnsi" w:cstheme="minorHAnsi"/>
          <w:bCs/>
          <w:iCs/>
          <w:noProof/>
        </w:rPr>
        <w:t xml:space="preserve"> projekt podobného predmetu zákazky (TŠ, DÚR</w:t>
      </w:r>
      <w:r w:rsidR="00D875E4">
        <w:rPr>
          <w:rFonts w:asciiTheme="minorHAnsi" w:hAnsiTheme="minorHAnsi" w:cstheme="minorHAnsi"/>
          <w:bCs/>
          <w:iCs/>
          <w:noProof/>
        </w:rPr>
        <w:t>, DSP</w:t>
      </w:r>
      <w:r w:rsidRPr="004B6D06">
        <w:rPr>
          <w:rFonts w:asciiTheme="minorHAnsi" w:hAnsiTheme="minorHAnsi" w:cstheme="minorHAnsi"/>
          <w:bCs/>
          <w:iCs/>
          <w:noProof/>
        </w:rPr>
        <w:t>).</w:t>
      </w:r>
    </w:p>
    <w:p w14:paraId="5FFE3DD1" w14:textId="77777777" w:rsidR="007607F0" w:rsidRPr="004B6D06" w:rsidRDefault="007607F0" w:rsidP="007607F0">
      <w:pPr>
        <w:spacing w:after="0"/>
        <w:ind w:left="1559"/>
        <w:rPr>
          <w:rFonts w:asciiTheme="minorHAnsi" w:hAnsiTheme="minorHAnsi" w:cstheme="minorHAnsi"/>
          <w:bCs/>
          <w:iCs/>
          <w:noProof/>
        </w:rPr>
      </w:pPr>
    </w:p>
    <w:p w14:paraId="379664BA" w14:textId="77777777" w:rsidR="007607F0" w:rsidRPr="004B6D06" w:rsidRDefault="007607F0" w:rsidP="007607F0">
      <w:pPr>
        <w:tabs>
          <w:tab w:val="num" w:pos="-426"/>
        </w:tabs>
        <w:spacing w:after="60"/>
        <w:ind w:left="568" w:right="1"/>
        <w:mirrorIndents/>
        <w:rPr>
          <w:rFonts w:asciiTheme="minorHAnsi" w:eastAsia="Calibri" w:hAnsiTheme="minorHAnsi" w:cstheme="minorHAnsi"/>
          <w:noProof/>
          <w:bdr w:val="none" w:sz="0" w:space="0" w:color="auto" w:frame="1"/>
          <w:lang w:eastAsia="sk-SK"/>
        </w:rPr>
      </w:pPr>
      <w:r w:rsidRPr="004B6D06">
        <w:rPr>
          <w:rFonts w:asciiTheme="minorHAnsi" w:eastAsia="Calibri" w:hAnsiTheme="minorHAnsi" w:cstheme="minorHAnsi"/>
          <w:noProof/>
          <w:bdr w:val="none" w:sz="0" w:space="0" w:color="auto" w:frame="1"/>
          <w:lang w:eastAsia="sk-SK"/>
        </w:rPr>
        <w:t>V zozname poskytnutých služieb</w:t>
      </w:r>
      <w:r w:rsidRPr="004B6D06">
        <w:rPr>
          <w:rFonts w:asciiTheme="minorHAnsi" w:eastAsia="Calibri" w:hAnsiTheme="minorHAnsi" w:cstheme="minorHAnsi"/>
          <w:noProof/>
          <w:lang w:eastAsia="sk-SK"/>
        </w:rPr>
        <w:t xml:space="preserve"> </w:t>
      </w:r>
      <w:r w:rsidRPr="004B6D06">
        <w:rPr>
          <w:rFonts w:asciiTheme="minorHAnsi" w:eastAsia="Calibri" w:hAnsiTheme="minorHAnsi" w:cstheme="minorHAnsi"/>
          <w:noProof/>
          <w:bdr w:val="none" w:sz="0" w:space="0" w:color="auto" w:frame="1"/>
          <w:lang w:eastAsia="sk-SK"/>
        </w:rPr>
        <w:t>uchádzač uvedie:</w:t>
      </w:r>
    </w:p>
    <w:p w14:paraId="1FA2F955" w14:textId="77777777" w:rsidR="007607F0" w:rsidRPr="004B6D06" w:rsidRDefault="007607F0" w:rsidP="007607F0">
      <w:pPr>
        <w:numPr>
          <w:ilvl w:val="0"/>
          <w:numId w:val="59"/>
        </w:numPr>
        <w:spacing w:after="60"/>
        <w:ind w:left="568" w:right="1" w:firstLine="0"/>
        <w:contextualSpacing/>
        <w:mirrorIndents/>
        <w:rPr>
          <w:rFonts w:asciiTheme="minorHAnsi" w:eastAsia="Calibri" w:hAnsiTheme="minorHAnsi" w:cstheme="minorHAnsi"/>
          <w:noProof/>
          <w:bdr w:val="none" w:sz="0" w:space="0" w:color="auto" w:frame="1"/>
          <w:lang w:eastAsia="sk-SK"/>
        </w:rPr>
      </w:pPr>
      <w:r w:rsidRPr="004B6D06">
        <w:rPr>
          <w:rFonts w:asciiTheme="minorHAnsi" w:eastAsia="Calibri" w:hAnsiTheme="minorHAnsi" w:cstheme="minorHAnsi"/>
          <w:noProof/>
          <w:bdr w:val="none" w:sz="0" w:space="0" w:color="auto" w:frame="1"/>
          <w:lang w:eastAsia="sk-SK"/>
        </w:rPr>
        <w:t xml:space="preserve">názov/obchodné meno zmluvného partnera, </w:t>
      </w:r>
    </w:p>
    <w:p w14:paraId="4A43E97A" w14:textId="77777777" w:rsidR="007607F0" w:rsidRPr="004B6D06" w:rsidRDefault="007607F0" w:rsidP="007607F0">
      <w:pPr>
        <w:numPr>
          <w:ilvl w:val="0"/>
          <w:numId w:val="59"/>
        </w:numPr>
        <w:spacing w:after="60"/>
        <w:ind w:left="568" w:right="1" w:firstLine="0"/>
        <w:contextualSpacing/>
        <w:mirrorIndents/>
        <w:rPr>
          <w:rFonts w:asciiTheme="minorHAnsi" w:eastAsia="Calibri" w:hAnsiTheme="minorHAnsi" w:cstheme="minorHAnsi"/>
          <w:noProof/>
          <w:bdr w:val="none" w:sz="0" w:space="0" w:color="auto" w:frame="1"/>
          <w:lang w:eastAsia="sk-SK"/>
        </w:rPr>
      </w:pPr>
      <w:r w:rsidRPr="004B6D06">
        <w:rPr>
          <w:rFonts w:asciiTheme="minorHAnsi" w:eastAsia="Calibri" w:hAnsiTheme="minorHAnsi" w:cstheme="minorHAnsi"/>
          <w:noProof/>
          <w:bdr w:val="none" w:sz="0" w:space="0" w:color="auto" w:frame="1"/>
          <w:lang w:eastAsia="sk-SK"/>
        </w:rPr>
        <w:t xml:space="preserve">adresu jeho sídla/miesta podnikania, </w:t>
      </w:r>
    </w:p>
    <w:p w14:paraId="2A60BE9F" w14:textId="77777777" w:rsidR="007607F0" w:rsidRPr="004B6D06" w:rsidRDefault="007607F0" w:rsidP="007607F0">
      <w:pPr>
        <w:numPr>
          <w:ilvl w:val="0"/>
          <w:numId w:val="59"/>
        </w:numPr>
        <w:spacing w:after="60"/>
        <w:ind w:left="568" w:right="1" w:firstLine="0"/>
        <w:contextualSpacing/>
        <w:mirrorIndents/>
        <w:rPr>
          <w:rFonts w:asciiTheme="minorHAnsi" w:eastAsia="Calibri" w:hAnsiTheme="minorHAnsi" w:cstheme="minorHAnsi"/>
          <w:noProof/>
          <w:bdr w:val="none" w:sz="0" w:space="0" w:color="auto" w:frame="1"/>
          <w:lang w:eastAsia="sk-SK"/>
        </w:rPr>
      </w:pPr>
      <w:r w:rsidRPr="004B6D06">
        <w:rPr>
          <w:rFonts w:asciiTheme="minorHAnsi" w:eastAsia="Calibri" w:hAnsiTheme="minorHAnsi" w:cstheme="minorHAnsi"/>
          <w:noProof/>
          <w:bdr w:val="none" w:sz="0" w:space="0" w:color="auto" w:frame="1"/>
          <w:lang w:eastAsia="sk-SK"/>
        </w:rPr>
        <w:t>IČO,</w:t>
      </w:r>
    </w:p>
    <w:p w14:paraId="5C7D904F" w14:textId="77777777" w:rsidR="007607F0" w:rsidRPr="004B6D06" w:rsidRDefault="007607F0" w:rsidP="007607F0">
      <w:pPr>
        <w:numPr>
          <w:ilvl w:val="0"/>
          <w:numId w:val="59"/>
        </w:numPr>
        <w:spacing w:after="60"/>
        <w:ind w:left="568" w:right="1" w:firstLine="0"/>
        <w:contextualSpacing/>
        <w:mirrorIndents/>
        <w:rPr>
          <w:rFonts w:asciiTheme="minorHAnsi" w:eastAsia="Calibri" w:hAnsiTheme="minorHAnsi" w:cstheme="minorHAnsi"/>
          <w:noProof/>
          <w:bdr w:val="none" w:sz="0" w:space="0" w:color="auto" w:frame="1"/>
          <w:lang w:eastAsia="sk-SK"/>
        </w:rPr>
      </w:pPr>
      <w:r w:rsidRPr="004B6D06">
        <w:rPr>
          <w:rFonts w:asciiTheme="minorHAnsi" w:eastAsia="Calibri" w:hAnsiTheme="minorHAnsi" w:cstheme="minorHAnsi"/>
          <w:noProof/>
          <w:bdr w:val="none" w:sz="0" w:space="0" w:color="auto" w:frame="1"/>
          <w:lang w:eastAsia="sk-SK"/>
        </w:rPr>
        <w:t>názov poskytnutia služieb, ich stručný opis s uvedením dĺžky v km D alebo RC alebo 1. triedy,</w:t>
      </w:r>
    </w:p>
    <w:p w14:paraId="58160987" w14:textId="77777777" w:rsidR="007607F0" w:rsidRPr="004B6D06" w:rsidRDefault="007607F0" w:rsidP="007607F0">
      <w:pPr>
        <w:numPr>
          <w:ilvl w:val="0"/>
          <w:numId w:val="59"/>
        </w:numPr>
        <w:spacing w:after="60"/>
        <w:ind w:left="568" w:right="1" w:firstLine="0"/>
        <w:contextualSpacing/>
        <w:mirrorIndents/>
        <w:rPr>
          <w:rFonts w:asciiTheme="minorHAnsi" w:eastAsia="Calibri" w:hAnsiTheme="minorHAnsi" w:cstheme="minorHAnsi"/>
          <w:noProof/>
          <w:bdr w:val="none" w:sz="0" w:space="0" w:color="auto" w:frame="1"/>
          <w:lang w:eastAsia="sk-SK"/>
        </w:rPr>
      </w:pPr>
      <w:r w:rsidRPr="004B6D06">
        <w:rPr>
          <w:rFonts w:asciiTheme="minorHAnsi" w:eastAsia="Calibri" w:hAnsiTheme="minorHAnsi" w:cstheme="minorHAnsi"/>
          <w:noProof/>
          <w:bdr w:val="none" w:sz="0" w:space="0" w:color="auto" w:frame="1"/>
          <w:lang w:eastAsia="sk-SK"/>
        </w:rPr>
        <w:t>obdobie poskytnutia služieb, resp. dátum dodania,</w:t>
      </w:r>
    </w:p>
    <w:p w14:paraId="5777447E" w14:textId="5B33C38D" w:rsidR="00D875E4" w:rsidRPr="00D875E4" w:rsidRDefault="007607F0" w:rsidP="00C04AF4">
      <w:pPr>
        <w:numPr>
          <w:ilvl w:val="0"/>
          <w:numId w:val="59"/>
        </w:numPr>
        <w:spacing w:after="0"/>
        <w:ind w:left="1560" w:right="1" w:hanging="284"/>
        <w:contextualSpacing/>
        <w:mirrorIndents/>
        <w:rPr>
          <w:rFonts w:asciiTheme="minorHAnsi" w:hAnsiTheme="minorHAnsi" w:cstheme="minorHAnsi"/>
          <w:noProof/>
        </w:rPr>
      </w:pPr>
      <w:r w:rsidRPr="004B6D06">
        <w:rPr>
          <w:rFonts w:asciiTheme="minorHAnsi" w:eastAsia="Calibri" w:hAnsiTheme="minorHAnsi" w:cstheme="minorHAnsi"/>
          <w:noProof/>
          <w:bdr w:val="none" w:sz="0" w:space="0" w:color="auto" w:frame="1"/>
          <w:lang w:eastAsia="sk-SK"/>
        </w:rPr>
        <w:t>aktuálne údaje na kontaktnú osobu</w:t>
      </w:r>
      <w:r w:rsidR="00D875E4">
        <w:rPr>
          <w:rFonts w:asciiTheme="minorHAnsi" w:eastAsia="Calibri" w:hAnsiTheme="minorHAnsi" w:cstheme="minorHAnsi"/>
          <w:noProof/>
          <w:bdr w:val="none" w:sz="0" w:space="0" w:color="auto" w:frame="1"/>
          <w:lang w:eastAsia="sk-SK"/>
        </w:rPr>
        <w:t xml:space="preserve"> (meno, tel. číslo, e-mail)</w:t>
      </w:r>
      <w:r w:rsidRPr="004B6D06">
        <w:rPr>
          <w:rFonts w:asciiTheme="minorHAnsi" w:eastAsia="Calibri" w:hAnsiTheme="minorHAnsi" w:cstheme="minorHAnsi"/>
          <w:noProof/>
          <w:bdr w:val="none" w:sz="0" w:space="0" w:color="auto" w:frame="1"/>
          <w:lang w:eastAsia="sk-SK"/>
        </w:rPr>
        <w:t xml:space="preserve"> zmluvného partnera (odberateľa), ktorému poskytol službu</w:t>
      </w:r>
      <w:r w:rsidR="00C04AF4">
        <w:rPr>
          <w:rFonts w:asciiTheme="minorHAnsi" w:eastAsia="Calibri" w:hAnsiTheme="minorHAnsi" w:cstheme="minorHAnsi"/>
          <w:noProof/>
          <w:bdr w:val="none" w:sz="0" w:space="0" w:color="auto" w:frame="1"/>
          <w:lang w:eastAsia="sk-SK"/>
        </w:rPr>
        <w:t>,</w:t>
      </w:r>
    </w:p>
    <w:p w14:paraId="60787049" w14:textId="3505FABE" w:rsidR="007607F0" w:rsidRPr="004B6D06" w:rsidRDefault="00D875E4" w:rsidP="007607F0">
      <w:pPr>
        <w:numPr>
          <w:ilvl w:val="0"/>
          <w:numId w:val="59"/>
        </w:numPr>
        <w:spacing w:after="0"/>
        <w:ind w:left="568" w:right="1" w:firstLine="0"/>
        <w:contextualSpacing/>
        <w:mirrorIndents/>
        <w:rPr>
          <w:rFonts w:asciiTheme="minorHAnsi" w:hAnsiTheme="minorHAnsi" w:cstheme="minorHAnsi"/>
          <w:noProof/>
        </w:rPr>
      </w:pPr>
      <w:r>
        <w:rPr>
          <w:rFonts w:asciiTheme="minorHAnsi" w:eastAsia="Calibri" w:hAnsiTheme="minorHAnsi" w:cstheme="minorHAnsi"/>
          <w:noProof/>
          <w:bdr w:val="none" w:sz="0" w:space="0" w:color="auto" w:frame="1"/>
          <w:lang w:eastAsia="sk-SK"/>
        </w:rPr>
        <w:t>zmluvnú cenu</w:t>
      </w:r>
      <w:r w:rsidR="00C04AF4">
        <w:rPr>
          <w:rFonts w:asciiTheme="minorHAnsi" w:eastAsia="Calibri" w:hAnsiTheme="minorHAnsi" w:cstheme="minorHAnsi"/>
          <w:noProof/>
          <w:bdr w:val="none" w:sz="0" w:space="0" w:color="auto" w:frame="1"/>
          <w:lang w:eastAsia="sk-SK"/>
        </w:rPr>
        <w:t>.</w:t>
      </w:r>
    </w:p>
    <w:p w14:paraId="07787E1C" w14:textId="77777777" w:rsidR="007607F0" w:rsidRPr="004B6D06" w:rsidRDefault="007607F0" w:rsidP="007607F0">
      <w:pPr>
        <w:spacing w:after="0"/>
        <w:ind w:left="567"/>
        <w:rPr>
          <w:rFonts w:asciiTheme="minorHAnsi" w:hAnsiTheme="minorHAnsi" w:cstheme="minorHAnsi"/>
          <w:noProof/>
        </w:rPr>
      </w:pPr>
    </w:p>
    <w:p w14:paraId="348AA6A1" w14:textId="77777777" w:rsidR="007607F0" w:rsidRPr="004B6D06" w:rsidRDefault="007607F0" w:rsidP="001C5922">
      <w:pPr>
        <w:spacing w:after="0"/>
        <w:ind w:left="284"/>
        <w:rPr>
          <w:rFonts w:asciiTheme="minorHAnsi" w:hAnsiTheme="minorHAnsi" w:cstheme="minorHAnsi"/>
        </w:rPr>
      </w:pPr>
      <w:r w:rsidRPr="004B6D06">
        <w:rPr>
          <w:rFonts w:asciiTheme="minorHAnsi" w:hAnsiTheme="minorHAnsi" w:cstheme="minorHAnsi"/>
          <w:b/>
        </w:rPr>
        <w:t>V prípade dokladov</w:t>
      </w:r>
      <w:r w:rsidRPr="004B6D06">
        <w:rPr>
          <w:rFonts w:asciiTheme="minorHAnsi" w:hAnsiTheme="minorHAnsi" w:cstheme="minorHAnsi"/>
        </w:rPr>
        <w:t xml:space="preserve">, ktoré sú vyjadrené </w:t>
      </w:r>
      <w:r w:rsidRPr="004B6D06">
        <w:rPr>
          <w:rFonts w:asciiTheme="minorHAnsi" w:hAnsiTheme="minorHAnsi" w:cstheme="minorHAnsi"/>
          <w:b/>
        </w:rPr>
        <w:t>v inej mene ako Euro</w:t>
      </w:r>
      <w:r w:rsidRPr="004B6D06">
        <w:rPr>
          <w:rFonts w:asciiTheme="minorHAnsi" w:hAnsiTheme="minorHAnsi" w:cstheme="minorHAnsi"/>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prepočte na menu Euro, s uvedením hodnoty kurzu, na základe ktorého došlo k ním vykonanému prepočtu. </w:t>
      </w:r>
    </w:p>
    <w:p w14:paraId="462739A4" w14:textId="77777777" w:rsidR="007607F0" w:rsidRPr="004B6D06" w:rsidRDefault="007607F0" w:rsidP="007607F0">
      <w:pPr>
        <w:spacing w:after="0"/>
        <w:ind w:left="993"/>
        <w:rPr>
          <w:rFonts w:asciiTheme="minorHAnsi" w:eastAsia="Calibri" w:hAnsiTheme="minorHAnsi" w:cstheme="minorHAnsi"/>
        </w:rPr>
      </w:pPr>
    </w:p>
    <w:p w14:paraId="69DB2988" w14:textId="77777777" w:rsidR="007607F0" w:rsidRPr="004B6D06" w:rsidRDefault="007607F0" w:rsidP="007607F0">
      <w:pPr>
        <w:spacing w:after="0"/>
        <w:ind w:left="993"/>
        <w:rPr>
          <w:rFonts w:asciiTheme="minorHAnsi" w:eastAsia="Calibri" w:hAnsiTheme="minorHAnsi" w:cstheme="minorHAnsi"/>
        </w:rPr>
      </w:pPr>
    </w:p>
    <w:p w14:paraId="17D54842" w14:textId="40A9E9C4" w:rsidR="007607F0" w:rsidRPr="004B6D06" w:rsidRDefault="007607F0" w:rsidP="004B6D06">
      <w:pPr>
        <w:numPr>
          <w:ilvl w:val="0"/>
          <w:numId w:val="85"/>
        </w:numPr>
        <w:ind w:left="426" w:hanging="426"/>
        <w:rPr>
          <w:rFonts w:asciiTheme="minorHAnsi" w:hAnsiTheme="minorHAnsi" w:cstheme="minorHAnsi"/>
          <w:b/>
          <w:u w:val="single"/>
        </w:rPr>
      </w:pPr>
      <w:r w:rsidRPr="004B6D06">
        <w:rPr>
          <w:rFonts w:asciiTheme="minorHAnsi" w:hAnsiTheme="minorHAnsi" w:cstheme="minorHAnsi"/>
          <w:b/>
          <w:u w:val="single"/>
        </w:rPr>
        <w:t xml:space="preserve">Podľa § 34 ods. 1 písm. g) </w:t>
      </w:r>
      <w:r w:rsidR="001D0CAB">
        <w:rPr>
          <w:rFonts w:asciiTheme="minorHAnsi" w:hAnsiTheme="minorHAnsi" w:cstheme="minorHAnsi"/>
          <w:b/>
          <w:u w:val="single"/>
        </w:rPr>
        <w:t>zákona</w:t>
      </w:r>
      <w:r w:rsidRPr="004B6D06">
        <w:rPr>
          <w:rFonts w:asciiTheme="minorHAnsi" w:hAnsiTheme="minorHAnsi" w:cstheme="minorHAnsi"/>
          <w:b/>
          <w:u w:val="single"/>
        </w:rPr>
        <w:t>:</w:t>
      </w:r>
    </w:p>
    <w:p w14:paraId="35DB42F4" w14:textId="6FD0E0ED" w:rsidR="007607F0" w:rsidRPr="004B6D06" w:rsidRDefault="007607F0" w:rsidP="004A75FD">
      <w:pPr>
        <w:ind w:left="425"/>
        <w:rPr>
          <w:rFonts w:asciiTheme="minorHAnsi" w:hAnsiTheme="minorHAnsi" w:cstheme="minorHAnsi"/>
          <w:noProof/>
        </w:rPr>
      </w:pPr>
      <w:r w:rsidRPr="004B6D06">
        <w:rPr>
          <w:rFonts w:asciiTheme="minorHAnsi" w:hAnsiTheme="minorHAnsi" w:cstheme="minorHAnsi"/>
          <w:noProof/>
        </w:rPr>
        <w:t xml:space="preserve">Ak ide o služby, údajmi o vzdelaní a odbornej praxi alebo o odbornej kvalifikácii osôb určených na plnenie zmluvy alebo riadiacich zamestnancov, ktoré uchádzač uvedie v </w:t>
      </w:r>
      <w:r w:rsidRPr="004B6D06">
        <w:rPr>
          <w:rFonts w:asciiTheme="minorHAnsi" w:hAnsiTheme="minorHAnsi" w:cstheme="minorHAnsi"/>
          <w:b/>
          <w:noProof/>
        </w:rPr>
        <w:t>Prílohe č. 2 Zoznam členov pracovnej skupiny k časti A.3</w:t>
      </w:r>
      <w:r w:rsidRPr="004B6D06">
        <w:rPr>
          <w:rFonts w:asciiTheme="minorHAnsi" w:hAnsiTheme="minorHAnsi" w:cstheme="minorHAnsi"/>
          <w:noProof/>
        </w:rPr>
        <w:t xml:space="preserve"> súťažných podkladov.</w:t>
      </w:r>
    </w:p>
    <w:p w14:paraId="37A4612F" w14:textId="77777777" w:rsidR="007607F0" w:rsidRPr="004B6D06" w:rsidRDefault="007607F0" w:rsidP="004A75FD">
      <w:pPr>
        <w:ind w:left="425"/>
        <w:rPr>
          <w:rFonts w:asciiTheme="minorHAnsi" w:eastAsia="Calibri" w:hAnsiTheme="minorHAnsi" w:cstheme="minorHAnsi"/>
          <w:b/>
          <w:u w:val="single"/>
          <w:bdr w:val="none" w:sz="0" w:space="0" w:color="auto" w:frame="1"/>
        </w:rPr>
      </w:pPr>
      <w:r w:rsidRPr="004B6D06">
        <w:rPr>
          <w:rFonts w:asciiTheme="minorHAnsi" w:eastAsia="Calibri" w:hAnsiTheme="minorHAnsi" w:cstheme="minorHAnsi"/>
          <w:b/>
          <w:u w:val="single"/>
          <w:bdr w:val="none" w:sz="0" w:space="0" w:color="auto" w:frame="1"/>
        </w:rPr>
        <w:t>Minimálna požadovaná úroveň štandardov:</w:t>
      </w:r>
    </w:p>
    <w:p w14:paraId="38311A0C" w14:textId="77777777" w:rsidR="007607F0" w:rsidRPr="004B6D06" w:rsidRDefault="007607F0" w:rsidP="004B6D06">
      <w:pPr>
        <w:tabs>
          <w:tab w:val="left" w:pos="567"/>
        </w:tabs>
        <w:spacing w:after="0"/>
        <w:ind w:left="426"/>
        <w:contextualSpacing/>
        <w:rPr>
          <w:rFonts w:asciiTheme="minorHAnsi" w:hAnsiTheme="minorHAnsi" w:cstheme="minorHAnsi"/>
          <w:noProof/>
          <w:color w:val="000000"/>
        </w:rPr>
      </w:pPr>
      <w:r w:rsidRPr="004B6D06">
        <w:rPr>
          <w:rFonts w:asciiTheme="minorHAnsi" w:hAnsiTheme="minorHAnsi" w:cstheme="minorHAnsi"/>
          <w:noProof/>
          <w:color w:val="000000"/>
        </w:rPr>
        <w:t xml:space="preserve">V zozname sa požaduje uviesť menovité zloženie odborníkov: </w:t>
      </w:r>
    </w:p>
    <w:p w14:paraId="4EC10D42" w14:textId="77777777" w:rsidR="007607F0" w:rsidRPr="004B6D06" w:rsidRDefault="007607F0" w:rsidP="004B6D06">
      <w:pPr>
        <w:tabs>
          <w:tab w:val="left" w:pos="1276"/>
        </w:tabs>
        <w:spacing w:after="0"/>
        <w:ind w:left="426" w:hanging="284"/>
        <w:contextualSpacing/>
        <w:rPr>
          <w:rFonts w:asciiTheme="minorHAnsi" w:hAnsiTheme="minorHAnsi" w:cstheme="minorHAnsi"/>
          <w:noProof/>
          <w:color w:val="000000"/>
        </w:rPr>
      </w:pPr>
    </w:p>
    <w:p w14:paraId="5F268114" w14:textId="77777777"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vertAlign w:val="superscript"/>
        </w:rPr>
      </w:pPr>
      <w:r w:rsidRPr="004B6D06">
        <w:rPr>
          <w:rFonts w:asciiTheme="minorHAnsi" w:hAnsiTheme="minorHAnsi" w:cstheme="minorHAnsi"/>
          <w:noProof/>
          <w:color w:val="000000"/>
        </w:rPr>
        <w:t xml:space="preserve">hlavný inžinier projektu </w:t>
      </w:r>
      <w:r w:rsidRPr="004B6D06">
        <w:rPr>
          <w:rFonts w:asciiTheme="minorHAnsi" w:hAnsiTheme="minorHAnsi" w:cstheme="minorHAnsi"/>
          <w:noProof/>
          <w:color w:val="000000"/>
          <w:vertAlign w:val="superscript"/>
        </w:rPr>
        <w:t>1)</w:t>
      </w:r>
    </w:p>
    <w:p w14:paraId="6332CFE1" w14:textId="77777777"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rPr>
      </w:pPr>
      <w:r w:rsidRPr="004B6D06">
        <w:rPr>
          <w:rFonts w:asciiTheme="minorHAnsi" w:hAnsiTheme="minorHAnsi" w:cstheme="minorHAnsi"/>
          <w:noProof/>
          <w:color w:val="000000"/>
        </w:rPr>
        <w:t xml:space="preserve">zodpovedný projektant pre cestnú časť </w:t>
      </w:r>
      <w:r w:rsidRPr="004B6D06">
        <w:rPr>
          <w:rFonts w:asciiTheme="minorHAnsi" w:hAnsiTheme="minorHAnsi" w:cstheme="minorHAnsi"/>
          <w:noProof/>
          <w:color w:val="000000"/>
          <w:vertAlign w:val="superscript"/>
        </w:rPr>
        <w:t>2)</w:t>
      </w:r>
      <w:r w:rsidRPr="004B6D06">
        <w:rPr>
          <w:rFonts w:asciiTheme="minorHAnsi" w:hAnsiTheme="minorHAnsi" w:cstheme="minorHAnsi"/>
          <w:noProof/>
          <w:color w:val="000000"/>
        </w:rPr>
        <w:t xml:space="preserve"> </w:t>
      </w:r>
    </w:p>
    <w:p w14:paraId="2F5DCEFE" w14:textId="77777777"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rPr>
      </w:pPr>
      <w:r w:rsidRPr="004B6D06">
        <w:rPr>
          <w:rFonts w:asciiTheme="minorHAnsi" w:hAnsiTheme="minorHAnsi" w:cstheme="minorHAnsi"/>
          <w:noProof/>
          <w:color w:val="000000"/>
        </w:rPr>
        <w:t>zodpovedný projektant pre mostnú časť</w:t>
      </w:r>
    </w:p>
    <w:p w14:paraId="3CDAC176" w14:textId="77777777"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rPr>
      </w:pPr>
      <w:r w:rsidRPr="004B6D06">
        <w:rPr>
          <w:rFonts w:asciiTheme="minorHAnsi" w:hAnsiTheme="minorHAnsi" w:cstheme="minorHAnsi"/>
          <w:noProof/>
          <w:color w:val="000000"/>
        </w:rPr>
        <w:t>zodpovedný riešiteľ pre dopravný model</w:t>
      </w:r>
    </w:p>
    <w:p w14:paraId="2F3CA7E1" w14:textId="77777777"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rPr>
      </w:pPr>
      <w:r w:rsidRPr="004B6D06">
        <w:rPr>
          <w:rFonts w:asciiTheme="minorHAnsi" w:hAnsiTheme="minorHAnsi" w:cstheme="minorHAnsi"/>
          <w:noProof/>
          <w:color w:val="000000"/>
        </w:rPr>
        <w:t>zodpovedný riešiteľ pre geologickú časť</w:t>
      </w:r>
    </w:p>
    <w:p w14:paraId="45013EAD" w14:textId="557F062D"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rPr>
      </w:pPr>
      <w:r w:rsidRPr="004B6D06">
        <w:rPr>
          <w:rFonts w:asciiTheme="minorHAnsi" w:hAnsiTheme="minorHAnsi" w:cstheme="minorHAnsi"/>
          <w:noProof/>
          <w:color w:val="000000"/>
        </w:rPr>
        <w:t xml:space="preserve">zodpovedný projektant pre životné prostredie/koordinátor environmentálnych  prieskumov a štúdii </w:t>
      </w:r>
      <w:r w:rsidRPr="004B6D06">
        <w:rPr>
          <w:rFonts w:asciiTheme="minorHAnsi" w:hAnsiTheme="minorHAnsi" w:cstheme="minorHAnsi"/>
          <w:noProof/>
          <w:color w:val="000000"/>
          <w:vertAlign w:val="superscript"/>
        </w:rPr>
        <w:t xml:space="preserve">3) </w:t>
      </w:r>
    </w:p>
    <w:p w14:paraId="5BCE47D1" w14:textId="77777777" w:rsidR="007607F0" w:rsidRPr="004B6D06" w:rsidRDefault="007607F0" w:rsidP="004B6D06">
      <w:pPr>
        <w:numPr>
          <w:ilvl w:val="0"/>
          <w:numId w:val="110"/>
        </w:numPr>
        <w:spacing w:after="0"/>
        <w:ind w:left="1134" w:hanging="426"/>
        <w:contextualSpacing/>
        <w:rPr>
          <w:rFonts w:asciiTheme="minorHAnsi" w:hAnsiTheme="minorHAnsi" w:cstheme="minorHAnsi"/>
          <w:noProof/>
          <w:color w:val="000000"/>
        </w:rPr>
      </w:pPr>
      <w:r w:rsidRPr="004B6D06">
        <w:rPr>
          <w:rFonts w:asciiTheme="minorHAnsi" w:hAnsiTheme="minorHAnsi" w:cstheme="minorHAnsi"/>
          <w:noProof/>
          <w:color w:val="000000"/>
        </w:rPr>
        <w:t>zodpovedný riešiteľ pre hlukovú štúdiu</w:t>
      </w:r>
    </w:p>
    <w:p w14:paraId="60DBD02B" w14:textId="77777777" w:rsidR="007607F0" w:rsidRPr="004B6D06" w:rsidRDefault="007607F0" w:rsidP="004A75FD">
      <w:pPr>
        <w:tabs>
          <w:tab w:val="left" w:pos="567"/>
        </w:tabs>
        <w:spacing w:after="0"/>
        <w:contextualSpacing/>
        <w:rPr>
          <w:rFonts w:asciiTheme="minorHAnsi" w:hAnsiTheme="minorHAnsi" w:cstheme="minorHAnsi"/>
          <w:noProof/>
          <w:color w:val="000000"/>
        </w:rPr>
      </w:pPr>
    </w:p>
    <w:p w14:paraId="6BCDDDDB" w14:textId="77777777" w:rsidR="007607F0" w:rsidRPr="004B6D06" w:rsidRDefault="007607F0" w:rsidP="004B6D06">
      <w:pPr>
        <w:spacing w:after="0"/>
        <w:ind w:left="426"/>
        <w:contextualSpacing/>
        <w:rPr>
          <w:rFonts w:asciiTheme="minorHAnsi" w:hAnsiTheme="minorHAnsi" w:cstheme="minorHAnsi"/>
          <w:noProof/>
          <w:color w:val="000000"/>
        </w:rPr>
      </w:pPr>
      <w:r w:rsidRPr="004B6D06">
        <w:rPr>
          <w:rFonts w:asciiTheme="minorHAnsi" w:hAnsiTheme="minorHAnsi" w:cstheme="minorHAnsi"/>
          <w:noProof/>
          <w:color w:val="000000"/>
        </w:rPr>
        <w:t>Na každú uvedenú pozíciu požaduje verejný obstarávateľ samostatného odborníka, pričom:</w:t>
      </w:r>
    </w:p>
    <w:p w14:paraId="53C50B66" w14:textId="77777777" w:rsidR="007607F0" w:rsidRPr="004B6D06" w:rsidRDefault="007607F0" w:rsidP="009D5BDD">
      <w:pPr>
        <w:tabs>
          <w:tab w:val="left" w:pos="567"/>
        </w:tabs>
        <w:spacing w:after="0"/>
        <w:ind w:left="1134"/>
        <w:contextualSpacing/>
        <w:rPr>
          <w:rFonts w:asciiTheme="minorHAnsi" w:hAnsiTheme="minorHAnsi" w:cstheme="minorHAnsi"/>
          <w:noProof/>
          <w:color w:val="000000"/>
        </w:rPr>
      </w:pPr>
    </w:p>
    <w:p w14:paraId="4953372C" w14:textId="77777777" w:rsidR="007607F0" w:rsidRPr="004B6D06" w:rsidRDefault="007607F0" w:rsidP="001C5922">
      <w:pPr>
        <w:spacing w:after="0"/>
        <w:ind w:left="426"/>
        <w:contextualSpacing/>
        <w:rPr>
          <w:rFonts w:asciiTheme="minorHAnsi" w:hAnsiTheme="minorHAnsi" w:cstheme="minorHAnsi"/>
          <w:noProof/>
          <w:color w:val="000000"/>
        </w:rPr>
      </w:pPr>
      <w:r w:rsidRPr="004B6D06">
        <w:rPr>
          <w:rFonts w:asciiTheme="minorHAnsi" w:hAnsiTheme="minorHAnsi" w:cstheme="minorHAnsi"/>
          <w:noProof/>
          <w:color w:val="000000"/>
          <w:vertAlign w:val="superscript"/>
        </w:rPr>
        <w:t>1)</w:t>
      </w:r>
      <w:r w:rsidRPr="004B6D06">
        <w:rPr>
          <w:rFonts w:asciiTheme="minorHAnsi" w:hAnsiTheme="minorHAnsi" w:cstheme="minorHAnsi"/>
          <w:noProof/>
          <w:color w:val="000000"/>
        </w:rPr>
        <w:tab/>
        <w:t>Hlavný inžinier projektu, môže byť zodpovedný aj za kompetenciu pod písmenom b) (zodpovedného projektanta pre cestnú časť), alebo za kompetenciu pod písmenom c) (zodpovedného projektanta pre mostnú časť)</w:t>
      </w:r>
      <w:bookmarkStart w:id="94" w:name="_Hlk169095344"/>
      <w:r w:rsidRPr="004B6D06">
        <w:rPr>
          <w:rFonts w:asciiTheme="minorHAnsi" w:hAnsiTheme="minorHAnsi" w:cstheme="minorHAnsi"/>
          <w:noProof/>
          <w:color w:val="000000"/>
        </w:rPr>
        <w:t>, ak spĺňa všetky požadované náležitosti</w:t>
      </w:r>
      <w:bookmarkEnd w:id="94"/>
      <w:r w:rsidRPr="004B6D06">
        <w:rPr>
          <w:rFonts w:asciiTheme="minorHAnsi" w:hAnsiTheme="minorHAnsi" w:cstheme="minorHAnsi"/>
          <w:noProof/>
          <w:color w:val="000000"/>
        </w:rPr>
        <w:t>.</w:t>
      </w:r>
    </w:p>
    <w:p w14:paraId="18787B23" w14:textId="77777777" w:rsidR="007607F0" w:rsidRPr="004B6D06" w:rsidRDefault="007607F0" w:rsidP="001C5922">
      <w:pPr>
        <w:tabs>
          <w:tab w:val="left" w:pos="567"/>
        </w:tabs>
        <w:spacing w:after="0"/>
        <w:ind w:left="426"/>
        <w:contextualSpacing/>
        <w:rPr>
          <w:rFonts w:asciiTheme="minorHAnsi" w:hAnsiTheme="minorHAnsi" w:cstheme="minorHAnsi"/>
          <w:noProof/>
          <w:color w:val="000000"/>
        </w:rPr>
      </w:pP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p>
    <w:p w14:paraId="6118B39F" w14:textId="77777777" w:rsidR="007607F0" w:rsidRPr="004B6D06" w:rsidRDefault="007607F0" w:rsidP="001C5922">
      <w:pPr>
        <w:spacing w:after="0"/>
        <w:ind w:left="426"/>
        <w:contextualSpacing/>
        <w:rPr>
          <w:rFonts w:asciiTheme="minorHAnsi" w:hAnsiTheme="minorHAnsi" w:cstheme="minorHAnsi"/>
          <w:noProof/>
          <w:color w:val="000000"/>
        </w:rPr>
      </w:pPr>
      <w:r w:rsidRPr="004B6D06">
        <w:rPr>
          <w:rFonts w:asciiTheme="minorHAnsi" w:hAnsiTheme="minorHAnsi" w:cstheme="minorHAnsi"/>
          <w:noProof/>
          <w:color w:val="000000"/>
          <w:vertAlign w:val="superscript"/>
        </w:rPr>
        <w:t>2)</w:t>
      </w:r>
      <w:r w:rsidRPr="004B6D06">
        <w:rPr>
          <w:rFonts w:asciiTheme="minorHAnsi" w:hAnsiTheme="minorHAnsi" w:cstheme="minorHAnsi"/>
          <w:noProof/>
          <w:color w:val="000000"/>
        </w:rPr>
        <w:tab/>
        <w:t>Zodpovedný projektant pre cestnú časť môže zastupovať hlavného inžiniera projektu počas lehoty vypracovania tejto zákazky, ak spĺňa všetky požadované náležitosti.</w:t>
      </w:r>
    </w:p>
    <w:p w14:paraId="0BAFC6A9" w14:textId="77777777" w:rsidR="007607F0" w:rsidRPr="004B6D06" w:rsidRDefault="007607F0" w:rsidP="001C5922">
      <w:pPr>
        <w:spacing w:after="0"/>
        <w:ind w:left="426"/>
        <w:contextualSpacing/>
        <w:rPr>
          <w:rFonts w:asciiTheme="minorHAnsi" w:hAnsiTheme="minorHAnsi" w:cstheme="minorHAnsi"/>
          <w:noProof/>
          <w:color w:val="000000"/>
        </w:rPr>
      </w:pPr>
    </w:p>
    <w:p w14:paraId="71650A72" w14:textId="77777777" w:rsidR="007607F0" w:rsidRPr="004B6D06" w:rsidRDefault="007607F0" w:rsidP="001C5922">
      <w:pPr>
        <w:spacing w:after="0"/>
        <w:ind w:left="426"/>
        <w:contextualSpacing/>
        <w:rPr>
          <w:rFonts w:asciiTheme="minorHAnsi" w:hAnsiTheme="minorHAnsi" w:cstheme="minorHAnsi"/>
          <w:noProof/>
          <w:color w:val="000000"/>
          <w:vertAlign w:val="superscript"/>
        </w:rPr>
      </w:pPr>
      <w:r w:rsidRPr="004B6D06">
        <w:rPr>
          <w:rFonts w:asciiTheme="minorHAnsi" w:hAnsiTheme="minorHAnsi" w:cstheme="minorHAnsi"/>
          <w:noProof/>
          <w:color w:val="000000"/>
          <w:vertAlign w:val="superscript"/>
        </w:rPr>
        <w:t xml:space="preserve">3) </w:t>
      </w:r>
      <w:r w:rsidRPr="004B6D06">
        <w:rPr>
          <w:rFonts w:asciiTheme="minorHAnsi" w:hAnsiTheme="minorHAnsi" w:cstheme="minorHAnsi"/>
          <w:noProof/>
          <w:color w:val="000000"/>
        </w:rPr>
        <w:t>Zodpovedný projektant pre životné prostredie / koordinátor environmentálnych prieskumov a štúdií  môže byť zodpovedný aj za kompetenciu pod písmenom g) (zodpovedný riešiteľ pre hlukovú štúdiu), ak spĺňa všetky požadované náležitosti.</w:t>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r w:rsidRPr="004B6D06">
        <w:rPr>
          <w:rFonts w:asciiTheme="minorHAnsi" w:hAnsiTheme="minorHAnsi" w:cstheme="minorHAnsi"/>
          <w:noProof/>
          <w:color w:val="000000"/>
        </w:rPr>
        <w:tab/>
      </w:r>
    </w:p>
    <w:p w14:paraId="037993A1" w14:textId="77777777" w:rsidR="007607F0" w:rsidRPr="004B6D06" w:rsidRDefault="007607F0" w:rsidP="004A75FD">
      <w:pPr>
        <w:tabs>
          <w:tab w:val="left" w:pos="567"/>
        </w:tabs>
        <w:spacing w:after="0"/>
        <w:contextualSpacing/>
        <w:rPr>
          <w:rFonts w:asciiTheme="minorHAnsi" w:hAnsiTheme="minorHAnsi" w:cstheme="minorHAnsi"/>
          <w:noProof/>
          <w:color w:val="000000"/>
          <w:highlight w:val="yellow"/>
        </w:rPr>
      </w:pPr>
    </w:p>
    <w:p w14:paraId="6A213617" w14:textId="77777777" w:rsidR="007607F0" w:rsidRPr="004B6D06" w:rsidRDefault="007607F0" w:rsidP="007607F0">
      <w:pPr>
        <w:spacing w:after="0"/>
        <w:rPr>
          <w:rFonts w:asciiTheme="minorHAnsi" w:hAnsiTheme="minorHAnsi" w:cstheme="minorHAnsi"/>
          <w:bCs/>
          <w:color w:val="000000"/>
        </w:rPr>
      </w:pPr>
      <w:r w:rsidRPr="004B6D06">
        <w:rPr>
          <w:rFonts w:asciiTheme="minorHAnsi" w:hAnsiTheme="minorHAnsi" w:cstheme="minorHAnsi"/>
          <w:bCs/>
          <w:color w:val="000000"/>
        </w:rPr>
        <w:t>Uchádzač je povinný preukázať technickú alebo odbornú spôsobilosť jednotlivých odborníkov predložením nasledovných dokumentov:</w:t>
      </w:r>
    </w:p>
    <w:p w14:paraId="17250FD0" w14:textId="77777777" w:rsidR="007607F0" w:rsidRPr="004B6D06" w:rsidRDefault="007607F0" w:rsidP="007607F0">
      <w:pPr>
        <w:spacing w:after="0"/>
        <w:rPr>
          <w:rFonts w:asciiTheme="minorHAnsi" w:hAnsiTheme="minorHAnsi" w:cstheme="minorHAnsi"/>
          <w:bCs/>
          <w:color w:val="000000"/>
        </w:rPr>
      </w:pPr>
    </w:p>
    <w:p w14:paraId="03DC50EB" w14:textId="77777777" w:rsidR="007607F0" w:rsidRPr="004B6D06" w:rsidRDefault="007607F0" w:rsidP="007607F0">
      <w:pPr>
        <w:widowControl w:val="0"/>
        <w:spacing w:before="20" w:after="60"/>
        <w:ind w:left="567" w:hanging="284"/>
        <w:rPr>
          <w:rFonts w:asciiTheme="minorHAnsi" w:hAnsiTheme="minorHAnsi" w:cstheme="minorHAnsi"/>
          <w:b/>
          <w:lang w:eastAsia="sk-SK"/>
        </w:rPr>
      </w:pPr>
      <w:r w:rsidRPr="004B6D06">
        <w:rPr>
          <w:rFonts w:asciiTheme="minorHAnsi" w:hAnsiTheme="minorHAnsi" w:cstheme="minorHAnsi"/>
          <w:lang w:eastAsia="sk-SK"/>
        </w:rPr>
        <w:t>a)</w:t>
      </w:r>
      <w:r w:rsidRPr="004B6D06">
        <w:rPr>
          <w:rFonts w:asciiTheme="minorHAnsi" w:hAnsiTheme="minorHAnsi" w:cstheme="minorHAnsi"/>
          <w:lang w:eastAsia="sk-SK"/>
        </w:rPr>
        <w:tab/>
      </w:r>
      <w:r w:rsidRPr="004B6D06">
        <w:rPr>
          <w:rFonts w:asciiTheme="minorHAnsi" w:hAnsiTheme="minorHAnsi" w:cstheme="minorHAnsi"/>
          <w:b/>
          <w:u w:val="single"/>
          <w:lang w:eastAsia="sk-SK"/>
        </w:rPr>
        <w:t>Hlavný inžinier projektu</w:t>
      </w:r>
      <w:r w:rsidRPr="004B6D06">
        <w:rPr>
          <w:rFonts w:asciiTheme="minorHAnsi" w:hAnsiTheme="minorHAnsi" w:cstheme="minorHAnsi"/>
          <w:b/>
          <w:lang w:eastAsia="sk-SK"/>
        </w:rPr>
        <w:t>:</w:t>
      </w:r>
    </w:p>
    <w:p w14:paraId="3618FD3F" w14:textId="0D45F9FA"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odbornú spôsobilosť</w:t>
      </w:r>
      <w:r w:rsidRPr="004B6D06">
        <w:rPr>
          <w:rFonts w:asciiTheme="minorHAnsi" w:hAnsiTheme="minorHAnsi" w:cstheme="minorHAnsi"/>
          <w:lang w:eastAsia="sk-SK"/>
        </w:rPr>
        <w:t xml:space="preserve"> autorizácie stupňa A2 – </w:t>
      </w:r>
      <w:bookmarkStart w:id="95" w:name="_Hlk203657276"/>
      <w:r w:rsidRPr="004B6D06">
        <w:rPr>
          <w:rFonts w:asciiTheme="minorHAnsi" w:hAnsiTheme="minorHAnsi" w:cstheme="minorHAnsi"/>
          <w:lang w:eastAsia="sk-SK"/>
        </w:rPr>
        <w:t xml:space="preserve">Komplexné architektonické a inžinierske služby a súvisiace technické poradenstvo – vykonávanie komplexných služieb a súvisiaceho technického poradenstva </w:t>
      </w:r>
      <w:r w:rsidR="00C763EF">
        <w:rPr>
          <w:rFonts w:asciiTheme="minorHAnsi" w:hAnsiTheme="minorHAnsi" w:cstheme="minorHAnsi"/>
          <w:lang w:eastAsia="sk-SK"/>
        </w:rPr>
        <w:br/>
      </w:r>
      <w:r w:rsidRPr="004B6D06">
        <w:rPr>
          <w:rFonts w:asciiTheme="minorHAnsi" w:hAnsiTheme="minorHAnsi" w:cstheme="minorHAnsi"/>
          <w:lang w:eastAsia="sk-SK"/>
        </w:rPr>
        <w:t xml:space="preserve">(§ 5 ods. 1a) so zameraním na dopravné stavby </w:t>
      </w:r>
      <w:bookmarkEnd w:id="95"/>
      <w:r w:rsidRPr="004B6D06">
        <w:rPr>
          <w:rFonts w:asciiTheme="minorHAnsi" w:hAnsiTheme="minorHAnsi" w:cstheme="minorHAnsi"/>
          <w:lang w:eastAsia="sk-SK"/>
        </w:rPr>
        <w:t xml:space="preserve">(ďalej len „A2 – Komplexné architektonické a inžinierske služby“) v zmysle zákona č. 138/1992 Zb. o autorizovaných architektoch a autorizovaných stavebných inžinieroch v znení neskorších prepisov </w:t>
      </w:r>
      <w:bookmarkStart w:id="96" w:name="_Hlk89950011"/>
      <w:r w:rsidRPr="004B6D06">
        <w:rPr>
          <w:rFonts w:asciiTheme="minorHAnsi" w:hAnsiTheme="minorHAnsi" w:cstheme="minorHAnsi"/>
          <w:lang w:eastAsia="sk-SK"/>
        </w:rPr>
        <w:t>(ďalej len „</w:t>
      </w:r>
      <w:r w:rsidRPr="00120459">
        <w:rPr>
          <w:rFonts w:asciiTheme="minorHAnsi" w:hAnsiTheme="minorHAnsi" w:cstheme="minorHAnsi"/>
          <w:b/>
          <w:bCs/>
          <w:lang w:eastAsia="sk-SK"/>
        </w:rPr>
        <w:t>zákon č. 138/1992 Zb.“)</w:t>
      </w:r>
      <w:r w:rsidRPr="004B6D06">
        <w:rPr>
          <w:rFonts w:asciiTheme="minorHAnsi" w:hAnsiTheme="minorHAnsi" w:cstheme="minorHAnsi"/>
          <w:lang w:eastAsia="sk-SK"/>
        </w:rPr>
        <w:t xml:space="preserve"> alebo ekvivalent</w:t>
      </w:r>
      <w:bookmarkEnd w:id="96"/>
      <w:r w:rsidRPr="004B6D06">
        <w:rPr>
          <w:rFonts w:asciiTheme="minorHAnsi" w:hAnsiTheme="minorHAnsi" w:cstheme="minorHAnsi"/>
          <w:lang w:eastAsia="sk-SK"/>
        </w:rPr>
        <w:t>,</w:t>
      </w:r>
    </w:p>
    <w:p w14:paraId="77B8245D"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120459">
        <w:rPr>
          <w:rFonts w:asciiTheme="minorHAnsi" w:hAnsiTheme="minorHAnsi" w:cstheme="minorHAnsi"/>
          <w:b/>
          <w:bCs/>
          <w:lang w:eastAsia="sk-SK"/>
        </w:rPr>
        <w:tab/>
      </w:r>
      <w:bookmarkStart w:id="97" w:name="_Hlk203721827"/>
      <w:r w:rsidRPr="00120459">
        <w:rPr>
          <w:rFonts w:asciiTheme="minorHAnsi" w:hAnsiTheme="minorHAnsi" w:cstheme="minorHAnsi"/>
          <w:b/>
          <w:bCs/>
          <w:lang w:eastAsia="sk-SK"/>
        </w:rPr>
        <w:t>odbornú prax</w:t>
      </w:r>
      <w:r w:rsidRPr="004B6D06">
        <w:rPr>
          <w:rFonts w:asciiTheme="minorHAnsi" w:hAnsiTheme="minorHAnsi" w:cstheme="minorHAnsi"/>
          <w:lang w:eastAsia="sk-SK"/>
        </w:rPr>
        <w:t xml:space="preserve"> v príslušnom odbore</w:t>
      </w:r>
      <w:r w:rsidRPr="004B6D06">
        <w:rPr>
          <w:rFonts w:asciiTheme="minorHAnsi" w:hAnsiTheme="minorHAnsi" w:cstheme="minorHAnsi"/>
          <w:color w:val="FF0000"/>
          <w:lang w:eastAsia="sk-SK"/>
        </w:rPr>
        <w:t xml:space="preserve"> </w:t>
      </w:r>
      <w:r w:rsidRPr="004B6D06">
        <w:rPr>
          <w:rFonts w:asciiTheme="minorHAnsi" w:hAnsiTheme="minorHAnsi" w:cstheme="minorHAnsi"/>
        </w:rPr>
        <w:t>minimálne 7 (</w:t>
      </w:r>
      <w:r w:rsidRPr="004B6D06">
        <w:rPr>
          <w:rFonts w:asciiTheme="minorHAnsi" w:hAnsiTheme="minorHAnsi" w:cstheme="minorHAnsi"/>
          <w:lang w:eastAsia="sk-SK"/>
        </w:rPr>
        <w:t>sedem</w:t>
      </w:r>
      <w:r w:rsidRPr="004B6D06">
        <w:rPr>
          <w:rFonts w:asciiTheme="minorHAnsi" w:hAnsiTheme="minorHAnsi" w:cstheme="minorHAnsi"/>
        </w:rPr>
        <w:t>) rokov v oblasti projektovania dopravných stavieb</w:t>
      </w:r>
      <w:r w:rsidRPr="004B6D06">
        <w:rPr>
          <w:rFonts w:asciiTheme="minorHAnsi" w:hAnsiTheme="minorHAnsi" w:cstheme="minorHAnsi"/>
          <w:lang w:eastAsia="sk-SK"/>
        </w:rPr>
        <w:t xml:space="preserve"> preukázanú pracovným životopisom,</w:t>
      </w:r>
    </w:p>
    <w:bookmarkEnd w:id="97"/>
    <w:p w14:paraId="6E57F2C0"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referenčné listy* k projektom</w:t>
      </w:r>
      <w:r w:rsidRPr="004B6D06">
        <w:rPr>
          <w:rFonts w:asciiTheme="minorHAnsi" w:hAnsiTheme="minorHAnsi" w:cstheme="minorHAnsi"/>
          <w:lang w:eastAsia="sk-SK"/>
        </w:rPr>
        <w:t xml:space="preserve"> (za každý projekt samostatne) rovnakého predmetu zákazky ŠtRe, ŠTU, AŠtRe, AŠTU </w:t>
      </w:r>
      <w:r w:rsidRPr="004B6D06">
        <w:rPr>
          <w:rFonts w:asciiTheme="minorHAnsi" w:hAnsiTheme="minorHAnsi" w:cstheme="minorHAnsi"/>
          <w:b/>
          <w:lang w:eastAsia="sk-SK"/>
        </w:rPr>
        <w:t>alebo</w:t>
      </w:r>
      <w:r w:rsidRPr="004B6D06">
        <w:rPr>
          <w:rFonts w:asciiTheme="minorHAnsi" w:hAnsiTheme="minorHAnsi" w:cstheme="minorHAnsi"/>
          <w:lang w:eastAsia="sk-SK"/>
        </w:rPr>
        <w:t xml:space="preserve"> podobného  predmetu zákazky TŠ, DÚR </w:t>
      </w:r>
      <w:r w:rsidRPr="004B6D06">
        <w:rPr>
          <w:rFonts w:asciiTheme="minorHAnsi" w:hAnsiTheme="minorHAnsi" w:cstheme="minorHAnsi"/>
        </w:rPr>
        <w:t xml:space="preserve">pre stavby diaľnic, rýchlostných ciest, ciest I. triedy za uplynulých </w:t>
      </w:r>
      <w:r w:rsidRPr="004B6D06">
        <w:rPr>
          <w:rFonts w:asciiTheme="minorHAnsi" w:hAnsiTheme="minorHAnsi" w:cstheme="minorHAnsi"/>
          <w:lang w:eastAsia="sk-SK"/>
        </w:rPr>
        <w:t>7 (sedem)</w:t>
      </w:r>
      <w:r w:rsidRPr="004B6D06">
        <w:rPr>
          <w:rFonts w:asciiTheme="minorHAnsi" w:hAnsiTheme="minorHAnsi" w:cstheme="minorHAnsi"/>
        </w:rPr>
        <w:t xml:space="preserve"> rokov, ktoré sa rátajú spätne odo dňa vyhlásenia verejného obstarávania</w:t>
      </w:r>
      <w:r w:rsidRPr="004B6D06">
        <w:rPr>
          <w:rFonts w:asciiTheme="minorHAnsi" w:hAnsiTheme="minorHAnsi" w:cstheme="minorHAnsi"/>
          <w:lang w:eastAsia="sk-SK"/>
        </w:rPr>
        <w:t xml:space="preserve"> v zložení:</w:t>
      </w:r>
    </w:p>
    <w:p w14:paraId="3F08B067" w14:textId="77777777" w:rsidR="007607F0" w:rsidRPr="004B6D06" w:rsidRDefault="007607F0" w:rsidP="007607F0">
      <w:pPr>
        <w:widowControl w:val="0"/>
        <w:numPr>
          <w:ilvl w:val="0"/>
          <w:numId w:val="112"/>
        </w:numPr>
        <w:spacing w:before="120"/>
        <w:ind w:left="1276" w:hanging="425"/>
        <w:rPr>
          <w:rFonts w:asciiTheme="minorHAnsi" w:hAnsiTheme="minorHAnsi" w:cstheme="minorHAnsi"/>
          <w:noProof/>
          <w:lang w:eastAsia="sk-SK"/>
        </w:rPr>
      </w:pPr>
      <w:r w:rsidRPr="004B6D06">
        <w:rPr>
          <w:rFonts w:asciiTheme="minorHAnsi" w:hAnsiTheme="minorHAnsi" w:cstheme="minorHAnsi"/>
          <w:b/>
          <w:noProof/>
          <w:lang w:eastAsia="sk-SK"/>
        </w:rPr>
        <w:t>minimálne 1 (jeden)</w:t>
      </w:r>
      <w:r w:rsidRPr="004B6D06">
        <w:rPr>
          <w:rFonts w:asciiTheme="minorHAnsi" w:hAnsiTheme="minorHAnsi" w:cstheme="minorHAnsi"/>
          <w:noProof/>
          <w:lang w:eastAsia="sk-SK"/>
        </w:rPr>
        <w:t xml:space="preserve"> projekt v rámci ktorého vykonával činnosť hlavného inžiniera projektu</w:t>
      </w:r>
    </w:p>
    <w:p w14:paraId="4B64349C" w14:textId="77777777" w:rsidR="007607F0" w:rsidRPr="004B6D06" w:rsidRDefault="007607F0" w:rsidP="007607F0">
      <w:pPr>
        <w:widowControl w:val="0"/>
        <w:spacing w:before="120"/>
        <w:ind w:left="1276"/>
        <w:rPr>
          <w:rFonts w:asciiTheme="minorHAnsi" w:hAnsiTheme="minorHAnsi" w:cstheme="minorHAnsi"/>
          <w:bCs/>
          <w:noProof/>
          <w:lang w:eastAsia="sk-SK"/>
        </w:rPr>
      </w:pPr>
      <w:r w:rsidRPr="004B6D06">
        <w:rPr>
          <w:rFonts w:asciiTheme="minorHAnsi" w:hAnsiTheme="minorHAnsi" w:cstheme="minorHAnsi"/>
          <w:bCs/>
          <w:noProof/>
          <w:lang w:eastAsia="sk-SK"/>
        </w:rPr>
        <w:t>alebo</w:t>
      </w:r>
    </w:p>
    <w:p w14:paraId="67A36BFB" w14:textId="3A45BD9E" w:rsidR="00D875E4" w:rsidRDefault="007607F0" w:rsidP="00D875E4">
      <w:pPr>
        <w:widowControl w:val="0"/>
        <w:numPr>
          <w:ilvl w:val="0"/>
          <w:numId w:val="112"/>
        </w:numPr>
        <w:spacing w:before="20" w:after="0"/>
        <w:ind w:left="1276" w:hanging="425"/>
        <w:rPr>
          <w:rFonts w:asciiTheme="minorHAnsi" w:hAnsiTheme="minorHAnsi" w:cstheme="minorHAnsi"/>
          <w:noProof/>
          <w:lang w:eastAsia="sk-SK"/>
        </w:rPr>
      </w:pPr>
      <w:r w:rsidRPr="004B6D06">
        <w:rPr>
          <w:rFonts w:asciiTheme="minorHAnsi" w:hAnsiTheme="minorHAnsi" w:cstheme="minorHAnsi"/>
          <w:b/>
          <w:noProof/>
        </w:rPr>
        <w:t>minimálne 2 (dva)</w:t>
      </w:r>
      <w:r w:rsidRPr="004B6D06">
        <w:rPr>
          <w:rFonts w:asciiTheme="minorHAnsi" w:hAnsiTheme="minorHAnsi" w:cstheme="minorHAnsi"/>
          <w:noProof/>
        </w:rPr>
        <w:t xml:space="preserve"> projekty</w:t>
      </w:r>
      <w:r w:rsidRPr="004B6D06">
        <w:rPr>
          <w:rFonts w:asciiTheme="minorHAnsi" w:hAnsiTheme="minorHAnsi" w:cstheme="minorHAnsi"/>
          <w:noProof/>
          <w:lang w:eastAsia="sk-SK"/>
        </w:rPr>
        <w:t xml:space="preserve"> v rámci ktorých vykonával činnosť </w:t>
      </w:r>
      <w:r w:rsidRPr="004B6D06">
        <w:rPr>
          <w:rFonts w:asciiTheme="minorHAnsi" w:hAnsiTheme="minorHAnsi" w:cstheme="minorHAnsi"/>
          <w:noProof/>
        </w:rPr>
        <w:t>zodpovedného projektanta pre cestnú časť</w:t>
      </w:r>
      <w:r w:rsidR="00D875E4">
        <w:rPr>
          <w:rFonts w:asciiTheme="minorHAnsi" w:hAnsiTheme="minorHAnsi" w:cstheme="minorHAnsi"/>
          <w:noProof/>
        </w:rPr>
        <w:t xml:space="preserve"> pričom platí, že:</w:t>
      </w:r>
    </w:p>
    <w:p w14:paraId="54EBF34F" w14:textId="1393DE0E" w:rsidR="00D875E4" w:rsidRPr="00D875E4" w:rsidRDefault="00D875E4" w:rsidP="00120459">
      <w:pPr>
        <w:widowControl w:val="0"/>
        <w:numPr>
          <w:ilvl w:val="1"/>
          <w:numId w:val="112"/>
        </w:numPr>
        <w:spacing w:before="20" w:after="0"/>
        <w:ind w:hanging="218"/>
        <w:rPr>
          <w:rFonts w:asciiTheme="minorHAnsi" w:hAnsiTheme="minorHAnsi" w:cstheme="minorHAnsi"/>
          <w:noProof/>
          <w:lang w:eastAsia="sk-SK"/>
        </w:rPr>
      </w:pPr>
      <w:r w:rsidRPr="00120459">
        <w:rPr>
          <w:rFonts w:asciiTheme="minorHAnsi" w:hAnsiTheme="minorHAnsi" w:cstheme="minorHAnsi"/>
          <w:noProof/>
          <w:lang w:eastAsia="sk-SK"/>
        </w:rPr>
        <w:t xml:space="preserve">zákazka môže </w:t>
      </w:r>
      <w:r w:rsidRPr="00D875E4">
        <w:rPr>
          <w:rFonts w:asciiTheme="minorHAnsi" w:hAnsiTheme="minorHAnsi" w:cstheme="minorHAnsi"/>
          <w:noProof/>
          <w:lang w:eastAsia="sk-SK"/>
        </w:rPr>
        <w:t>byť začatá skôr, ale do začatia tohto verejného obstarávania musí byť ukončená,</w:t>
      </w:r>
    </w:p>
    <w:p w14:paraId="33CA4694" w14:textId="6921E8C6" w:rsidR="00D875E4" w:rsidRPr="00D875E4" w:rsidRDefault="00D875E4" w:rsidP="00120459">
      <w:pPr>
        <w:widowControl w:val="0"/>
        <w:numPr>
          <w:ilvl w:val="1"/>
          <w:numId w:val="112"/>
        </w:numPr>
        <w:spacing w:before="20" w:after="0"/>
        <w:ind w:hanging="218"/>
        <w:rPr>
          <w:rFonts w:asciiTheme="minorHAnsi" w:hAnsiTheme="minorHAnsi" w:cstheme="minorHAnsi"/>
          <w:noProof/>
        </w:rPr>
      </w:pPr>
      <w:r w:rsidRPr="00D875E4">
        <w:rPr>
          <w:rFonts w:asciiTheme="minorHAnsi" w:hAnsiTheme="minorHAnsi" w:cstheme="minorHAnsi"/>
          <w:noProof/>
        </w:rPr>
        <w:t>zákazka prebiehajúca a neukončená do dátumu vyhlásenia tohto verejného obstarávania nebude uznaná.</w:t>
      </w:r>
    </w:p>
    <w:p w14:paraId="5E7C72B4" w14:textId="77777777" w:rsidR="007607F0" w:rsidRPr="004B6D06" w:rsidRDefault="007607F0" w:rsidP="007607F0">
      <w:pPr>
        <w:widowControl w:val="0"/>
        <w:spacing w:before="20" w:after="60"/>
        <w:rPr>
          <w:rFonts w:asciiTheme="minorHAnsi" w:hAnsiTheme="minorHAnsi" w:cstheme="minorHAnsi"/>
          <w:lang w:eastAsia="sk-SK"/>
        </w:rPr>
      </w:pPr>
    </w:p>
    <w:p w14:paraId="67493AE8" w14:textId="77777777" w:rsidR="007607F0" w:rsidRPr="004B6D06" w:rsidRDefault="007607F0" w:rsidP="007607F0">
      <w:pPr>
        <w:widowControl w:val="0"/>
        <w:spacing w:before="20" w:after="60"/>
        <w:ind w:left="567" w:hanging="284"/>
        <w:rPr>
          <w:rFonts w:asciiTheme="minorHAnsi" w:hAnsiTheme="minorHAnsi" w:cstheme="minorHAnsi"/>
          <w:lang w:eastAsia="sk-SK"/>
        </w:rPr>
      </w:pPr>
      <w:r w:rsidRPr="004B6D06">
        <w:rPr>
          <w:rFonts w:asciiTheme="minorHAnsi" w:hAnsiTheme="minorHAnsi" w:cstheme="minorHAnsi"/>
          <w:lang w:eastAsia="sk-SK"/>
        </w:rPr>
        <w:t>b)</w:t>
      </w:r>
      <w:r w:rsidRPr="004B6D06">
        <w:rPr>
          <w:rFonts w:asciiTheme="minorHAnsi" w:hAnsiTheme="minorHAnsi" w:cstheme="minorHAnsi"/>
          <w:lang w:eastAsia="sk-SK"/>
        </w:rPr>
        <w:tab/>
      </w:r>
      <w:r w:rsidRPr="004B6D06">
        <w:rPr>
          <w:rFonts w:asciiTheme="minorHAnsi" w:hAnsiTheme="minorHAnsi" w:cstheme="minorHAnsi"/>
          <w:b/>
          <w:u w:val="single"/>
          <w:lang w:eastAsia="sk-SK"/>
        </w:rPr>
        <w:t>Zodpovedný projektant pre cestnú časť</w:t>
      </w:r>
      <w:r w:rsidRPr="004B6D06">
        <w:rPr>
          <w:rFonts w:asciiTheme="minorHAnsi" w:hAnsiTheme="minorHAnsi" w:cstheme="minorHAnsi"/>
          <w:b/>
          <w:lang w:eastAsia="sk-SK"/>
        </w:rPr>
        <w:t>:</w:t>
      </w:r>
    </w:p>
    <w:p w14:paraId="7F65B61C" w14:textId="5F6DEE16"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odbornú spôsobilosť</w:t>
      </w:r>
      <w:r w:rsidRPr="004B6D06">
        <w:rPr>
          <w:rFonts w:asciiTheme="minorHAnsi" w:hAnsiTheme="minorHAnsi" w:cstheme="minorHAnsi"/>
          <w:lang w:eastAsia="sk-SK"/>
        </w:rPr>
        <w:t xml:space="preserve"> autorizácie stupňa A2 – Komplexné architektonické a inžinierske služby a súvisiace technické poradenstvo - vykonávanie komplexných služieb a súvisiaceho technického poradenstva </w:t>
      </w:r>
      <w:r w:rsidR="006D7637">
        <w:rPr>
          <w:rFonts w:asciiTheme="minorHAnsi" w:hAnsiTheme="minorHAnsi" w:cstheme="minorHAnsi"/>
          <w:lang w:eastAsia="sk-SK"/>
        </w:rPr>
        <w:br/>
      </w:r>
      <w:r w:rsidRPr="004B6D06">
        <w:rPr>
          <w:rFonts w:asciiTheme="minorHAnsi" w:hAnsiTheme="minorHAnsi" w:cstheme="minorHAnsi"/>
          <w:lang w:eastAsia="sk-SK"/>
        </w:rPr>
        <w:t>(§5 ods. 1a</w:t>
      </w:r>
      <w:r w:rsidRPr="004B6D06">
        <w:rPr>
          <w:rFonts w:asciiTheme="minorHAnsi" w:hAnsiTheme="minorHAnsi" w:cstheme="minorHAnsi"/>
          <w:lang w:val="en-US" w:eastAsia="sk-SK"/>
        </w:rPr>
        <w:t xml:space="preserve">) </w:t>
      </w:r>
      <w:r w:rsidRPr="004B6D06">
        <w:rPr>
          <w:rFonts w:asciiTheme="minorHAnsi" w:hAnsiTheme="minorHAnsi" w:cstheme="minorHAnsi"/>
          <w:lang w:eastAsia="sk-SK"/>
        </w:rPr>
        <w:t>so zameraním na dopravné stavby v zmysle zákona č. 138/1992 Zb. alebo ekvivalent,</w:t>
      </w:r>
    </w:p>
    <w:p w14:paraId="7C085C96"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120459">
        <w:rPr>
          <w:rFonts w:asciiTheme="minorHAnsi" w:hAnsiTheme="minorHAnsi" w:cstheme="minorHAnsi"/>
          <w:b/>
          <w:bCs/>
          <w:lang w:eastAsia="sk-SK"/>
        </w:rPr>
        <w:tab/>
        <w:t>odbornú prax</w:t>
      </w:r>
      <w:r w:rsidRPr="004B6D06">
        <w:rPr>
          <w:rFonts w:asciiTheme="minorHAnsi" w:hAnsiTheme="minorHAnsi" w:cstheme="minorHAnsi"/>
          <w:lang w:eastAsia="sk-SK"/>
        </w:rPr>
        <w:t xml:space="preserve"> v príslušnom odbore minimálne 7 (sedem</w:t>
      </w:r>
      <w:r w:rsidRPr="004B6D06">
        <w:rPr>
          <w:rFonts w:asciiTheme="minorHAnsi" w:hAnsiTheme="minorHAnsi" w:cstheme="minorHAnsi"/>
        </w:rPr>
        <w:t xml:space="preserve">) </w:t>
      </w:r>
      <w:r w:rsidRPr="004B6D06">
        <w:rPr>
          <w:rFonts w:asciiTheme="minorHAnsi" w:hAnsiTheme="minorHAnsi" w:cstheme="minorHAnsi"/>
          <w:lang w:eastAsia="sk-SK"/>
        </w:rPr>
        <w:t>rokov v oblasti projektovania dopravných stavieb preukázanú pracovným životopisom,</w:t>
      </w:r>
    </w:p>
    <w:p w14:paraId="67D4CF9D" w14:textId="0D0ECF3F" w:rsidR="007607F0" w:rsidRPr="004B6D06" w:rsidRDefault="007607F0" w:rsidP="007607F0">
      <w:pPr>
        <w:widowControl w:val="0"/>
        <w:ind w:left="851" w:hanging="210"/>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referenčné listy* k projektom</w:t>
      </w:r>
      <w:r w:rsidRPr="004B6D06">
        <w:rPr>
          <w:rFonts w:asciiTheme="minorHAnsi" w:hAnsiTheme="minorHAnsi" w:cstheme="minorHAnsi"/>
          <w:lang w:eastAsia="sk-SK"/>
        </w:rPr>
        <w:t xml:space="preserve"> (za každý projekt samostatne) rovnakého predmetu zákazky ŠtRe, ŠTU, AŠtRe, AŠTU </w:t>
      </w:r>
      <w:r w:rsidRPr="004B6D06">
        <w:rPr>
          <w:rFonts w:asciiTheme="minorHAnsi" w:hAnsiTheme="minorHAnsi" w:cstheme="minorHAnsi"/>
          <w:b/>
          <w:lang w:eastAsia="sk-SK"/>
        </w:rPr>
        <w:t>alebo</w:t>
      </w:r>
      <w:r w:rsidRPr="004B6D06">
        <w:rPr>
          <w:rFonts w:asciiTheme="minorHAnsi" w:hAnsiTheme="minorHAnsi" w:cstheme="minorHAnsi"/>
          <w:lang w:eastAsia="sk-SK"/>
        </w:rPr>
        <w:t xml:space="preserve"> podobného predmetu zákazky TŠ, DÚR pre stavby diaľnic, rýchlostných ciest, ciest </w:t>
      </w:r>
      <w:r w:rsidR="006D7637">
        <w:rPr>
          <w:rFonts w:asciiTheme="minorHAnsi" w:hAnsiTheme="minorHAnsi" w:cstheme="minorHAnsi"/>
          <w:lang w:eastAsia="sk-SK"/>
        </w:rPr>
        <w:br/>
      </w:r>
      <w:r w:rsidRPr="004B6D06">
        <w:rPr>
          <w:rFonts w:asciiTheme="minorHAnsi" w:hAnsiTheme="minorHAnsi" w:cstheme="minorHAnsi"/>
          <w:lang w:eastAsia="sk-SK"/>
        </w:rPr>
        <w:t>I. triedy za uplynulých 7 (sedem) rokov, ktoré sa rátajú spätne odo dňa vyhlásenia verejného obstarávania v zložení:</w:t>
      </w:r>
      <w:r w:rsidRPr="004B6D06">
        <w:rPr>
          <w:rFonts w:asciiTheme="minorHAnsi" w:hAnsiTheme="minorHAnsi" w:cstheme="minorHAnsi"/>
          <w:lang w:eastAsia="sk-SK"/>
        </w:rPr>
        <w:tab/>
      </w:r>
    </w:p>
    <w:p w14:paraId="4E361F9E" w14:textId="165E12E3" w:rsidR="00D41FFA" w:rsidRPr="00120459" w:rsidRDefault="007607F0" w:rsidP="00D41FFA">
      <w:pPr>
        <w:widowControl w:val="0"/>
        <w:numPr>
          <w:ilvl w:val="0"/>
          <w:numId w:val="114"/>
        </w:numPr>
        <w:spacing w:before="20" w:after="0"/>
        <w:ind w:left="1134" w:hanging="283"/>
        <w:rPr>
          <w:rFonts w:asciiTheme="minorHAnsi" w:hAnsiTheme="minorHAnsi" w:cstheme="minorHAnsi"/>
        </w:rPr>
      </w:pPr>
      <w:r w:rsidRPr="004B6D06">
        <w:rPr>
          <w:rFonts w:asciiTheme="minorHAnsi" w:hAnsiTheme="minorHAnsi" w:cstheme="minorHAnsi"/>
          <w:b/>
          <w:lang w:eastAsia="sk-SK"/>
        </w:rPr>
        <w:t xml:space="preserve">minimálne </w:t>
      </w:r>
      <w:r w:rsidRPr="004B6D06">
        <w:rPr>
          <w:rFonts w:asciiTheme="minorHAnsi" w:hAnsiTheme="minorHAnsi" w:cstheme="minorHAnsi"/>
          <w:b/>
        </w:rPr>
        <w:t>2 (</w:t>
      </w:r>
      <w:r w:rsidRPr="004B6D06">
        <w:rPr>
          <w:rFonts w:asciiTheme="minorHAnsi" w:hAnsiTheme="minorHAnsi" w:cstheme="minorHAnsi"/>
          <w:b/>
          <w:lang w:eastAsia="sk-SK"/>
        </w:rPr>
        <w:t>dva</w:t>
      </w:r>
      <w:r w:rsidRPr="004B6D06">
        <w:rPr>
          <w:rFonts w:asciiTheme="minorHAnsi" w:hAnsiTheme="minorHAnsi" w:cstheme="minorHAnsi"/>
          <w:b/>
        </w:rPr>
        <w:t>)</w:t>
      </w:r>
      <w:r w:rsidRPr="004B6D06">
        <w:rPr>
          <w:rFonts w:asciiTheme="minorHAnsi" w:hAnsiTheme="minorHAnsi" w:cstheme="minorHAnsi"/>
        </w:rPr>
        <w:t xml:space="preserve"> projekty</w:t>
      </w:r>
      <w:r w:rsidRPr="004B6D06">
        <w:rPr>
          <w:rFonts w:asciiTheme="minorHAnsi" w:hAnsiTheme="minorHAnsi" w:cstheme="minorHAnsi"/>
          <w:lang w:eastAsia="sk-SK"/>
        </w:rPr>
        <w:t xml:space="preserve"> v rámci ktorých vykonával činnosť zodpovedného projektanta pre cestnú </w:t>
      </w:r>
      <w:r w:rsidRPr="004B6D06">
        <w:rPr>
          <w:rFonts w:asciiTheme="minorHAnsi" w:hAnsiTheme="minorHAnsi" w:cstheme="minorHAnsi"/>
        </w:rPr>
        <w:t>časť</w:t>
      </w:r>
      <w:r w:rsidR="00D41FFA" w:rsidRPr="00120459">
        <w:rPr>
          <w:rFonts w:asciiTheme="minorHAnsi" w:hAnsiTheme="minorHAnsi" w:cstheme="minorHAnsi"/>
        </w:rPr>
        <w:t xml:space="preserve"> pričom platí, že :</w:t>
      </w:r>
    </w:p>
    <w:p w14:paraId="0D67BF9A" w14:textId="77777777" w:rsidR="00D41FFA" w:rsidRPr="00120459" w:rsidRDefault="00D41FFA" w:rsidP="00D41FFA">
      <w:pPr>
        <w:pStyle w:val="Odsekzoznamu"/>
        <w:widowControl w:val="0"/>
        <w:numPr>
          <w:ilvl w:val="0"/>
          <w:numId w:val="59"/>
        </w:numPr>
        <w:tabs>
          <w:tab w:val="left" w:pos="1418"/>
        </w:tabs>
        <w:spacing w:before="20"/>
        <w:ind w:left="1418" w:hanging="284"/>
        <w:rPr>
          <w:rFonts w:asciiTheme="minorHAnsi" w:hAnsiTheme="minorHAnsi" w:cstheme="minorHAnsi"/>
          <w:noProof w:val="0"/>
        </w:rPr>
      </w:pPr>
      <w:r w:rsidRPr="00120459">
        <w:rPr>
          <w:rFonts w:asciiTheme="minorHAnsi" w:hAnsiTheme="minorHAnsi" w:cstheme="minorHAnsi"/>
          <w:noProof w:val="0"/>
        </w:rPr>
        <w:t>zákazka môže byť začatá skôr, ale do začatia tohto verejného obstarávania musí byť ukončená,</w:t>
      </w:r>
    </w:p>
    <w:p w14:paraId="602E2A32" w14:textId="77777777" w:rsidR="00D41FFA" w:rsidRPr="00120459" w:rsidRDefault="00D41FFA" w:rsidP="00D41FFA">
      <w:pPr>
        <w:pStyle w:val="Odsekzoznamu"/>
        <w:widowControl w:val="0"/>
        <w:numPr>
          <w:ilvl w:val="0"/>
          <w:numId w:val="59"/>
        </w:numPr>
        <w:spacing w:before="20"/>
        <w:ind w:left="1418" w:hanging="284"/>
        <w:rPr>
          <w:rFonts w:asciiTheme="minorHAnsi" w:hAnsiTheme="minorHAnsi" w:cstheme="minorHAnsi"/>
          <w:noProof w:val="0"/>
        </w:rPr>
      </w:pPr>
      <w:r w:rsidRPr="00120459">
        <w:rPr>
          <w:rFonts w:asciiTheme="minorHAnsi" w:hAnsiTheme="minorHAnsi" w:cstheme="minorHAnsi"/>
          <w:noProof w:val="0"/>
        </w:rPr>
        <w:lastRenderedPageBreak/>
        <w:t>zákazka prebiehajúca a neukončená do dátumu vyhlásenia tohto verejného obstarávania nebude uznaná.</w:t>
      </w:r>
    </w:p>
    <w:p w14:paraId="6A2DB43E" w14:textId="16D8733E" w:rsidR="007607F0" w:rsidRPr="004B6D06" w:rsidRDefault="007607F0" w:rsidP="00D41FFA">
      <w:pPr>
        <w:widowControl w:val="0"/>
        <w:spacing w:before="20" w:after="0"/>
        <w:ind w:left="1134"/>
        <w:rPr>
          <w:rFonts w:asciiTheme="minorHAnsi" w:hAnsiTheme="minorHAnsi" w:cstheme="minorHAnsi"/>
        </w:rPr>
      </w:pPr>
    </w:p>
    <w:p w14:paraId="24BCB884" w14:textId="77777777" w:rsidR="007607F0" w:rsidRPr="004B6D06" w:rsidRDefault="007607F0" w:rsidP="007607F0">
      <w:pPr>
        <w:spacing w:after="0"/>
        <w:rPr>
          <w:rFonts w:asciiTheme="minorHAnsi" w:hAnsiTheme="minorHAnsi" w:cstheme="minorHAnsi"/>
          <w:lang w:eastAsia="cs-CZ"/>
        </w:rPr>
      </w:pPr>
    </w:p>
    <w:p w14:paraId="76FF76A4" w14:textId="77777777" w:rsidR="007607F0" w:rsidRPr="004B6D06" w:rsidRDefault="007607F0" w:rsidP="007607F0">
      <w:pPr>
        <w:widowControl w:val="0"/>
        <w:spacing w:before="20" w:after="60"/>
        <w:ind w:left="567" w:hanging="284"/>
        <w:rPr>
          <w:rFonts w:asciiTheme="minorHAnsi" w:hAnsiTheme="minorHAnsi" w:cstheme="minorHAnsi"/>
          <w:lang w:eastAsia="sk-SK"/>
        </w:rPr>
      </w:pPr>
      <w:r w:rsidRPr="004B6D06">
        <w:rPr>
          <w:rFonts w:asciiTheme="minorHAnsi" w:hAnsiTheme="minorHAnsi" w:cstheme="minorHAnsi"/>
          <w:lang w:eastAsia="sk-SK"/>
        </w:rPr>
        <w:t>c)</w:t>
      </w:r>
      <w:r w:rsidRPr="004B6D06">
        <w:rPr>
          <w:rFonts w:asciiTheme="minorHAnsi" w:hAnsiTheme="minorHAnsi" w:cstheme="minorHAnsi"/>
          <w:lang w:eastAsia="sk-SK"/>
        </w:rPr>
        <w:tab/>
      </w:r>
      <w:r w:rsidRPr="004B6D06">
        <w:rPr>
          <w:rFonts w:asciiTheme="minorHAnsi" w:hAnsiTheme="minorHAnsi" w:cstheme="minorHAnsi"/>
          <w:b/>
          <w:u w:val="single"/>
          <w:lang w:eastAsia="sk-SK"/>
        </w:rPr>
        <w:t>Zodpovedný projektant pre mostnú časť</w:t>
      </w:r>
      <w:r w:rsidRPr="004B6D06">
        <w:rPr>
          <w:rFonts w:asciiTheme="minorHAnsi" w:hAnsiTheme="minorHAnsi" w:cstheme="minorHAnsi"/>
          <w:lang w:eastAsia="sk-SK"/>
        </w:rPr>
        <w:t>:</w:t>
      </w:r>
    </w:p>
    <w:p w14:paraId="417777DA" w14:textId="2FE2A706"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odbornú spôsobilosť</w:t>
      </w:r>
      <w:r w:rsidRPr="004B6D06">
        <w:rPr>
          <w:rFonts w:asciiTheme="minorHAnsi" w:hAnsiTheme="minorHAnsi" w:cstheme="minorHAnsi"/>
          <w:lang w:eastAsia="sk-SK"/>
        </w:rPr>
        <w:t xml:space="preserve"> autorizácie stupňa I2 - Inžinier pre </w:t>
      </w:r>
      <w:bookmarkStart w:id="98" w:name="_Hlk203657404"/>
      <w:r w:rsidRPr="004B6D06">
        <w:rPr>
          <w:rFonts w:asciiTheme="minorHAnsi" w:hAnsiTheme="minorHAnsi" w:cstheme="minorHAnsi"/>
          <w:lang w:eastAsia="sk-SK"/>
        </w:rPr>
        <w:t>konštrukcie inžinierskych stavieb (§ 5 ods. 1b (2)) so zameraním na mosty</w:t>
      </w:r>
      <w:bookmarkEnd w:id="98"/>
      <w:r w:rsidRPr="004B6D06">
        <w:rPr>
          <w:rFonts w:asciiTheme="minorHAnsi" w:hAnsiTheme="minorHAnsi" w:cstheme="minorHAnsi"/>
          <w:lang w:eastAsia="sk-SK"/>
        </w:rPr>
        <w:t xml:space="preserve"> alebo stupňa A2 – Komplexné architektonické a inžinierske služby a súvisiace technické poradenstvo - vykonávanie komplexných služieb a súvisiaceho technického poradenstva </w:t>
      </w:r>
      <w:r w:rsidR="006D7637">
        <w:rPr>
          <w:rFonts w:asciiTheme="minorHAnsi" w:hAnsiTheme="minorHAnsi" w:cstheme="minorHAnsi"/>
          <w:lang w:eastAsia="sk-SK"/>
        </w:rPr>
        <w:br/>
      </w:r>
      <w:r w:rsidRPr="004B6D06">
        <w:rPr>
          <w:rFonts w:asciiTheme="minorHAnsi" w:hAnsiTheme="minorHAnsi" w:cstheme="minorHAnsi"/>
          <w:lang w:eastAsia="sk-SK"/>
        </w:rPr>
        <w:t>(§5 ods. 1a</w:t>
      </w:r>
      <w:r w:rsidRPr="004B6D06">
        <w:rPr>
          <w:rFonts w:asciiTheme="minorHAnsi" w:hAnsiTheme="minorHAnsi" w:cstheme="minorHAnsi"/>
          <w:lang w:val="en-US" w:eastAsia="sk-SK"/>
        </w:rPr>
        <w:t xml:space="preserve">) </w:t>
      </w:r>
      <w:r w:rsidRPr="004B6D06">
        <w:rPr>
          <w:rFonts w:asciiTheme="minorHAnsi" w:hAnsiTheme="minorHAnsi" w:cstheme="minorHAnsi"/>
          <w:lang w:eastAsia="sk-SK"/>
        </w:rPr>
        <w:t>so zameraním na dopravné stavby v zmysle zákona č. 138/1992 Zb. alebo ekvivalent,</w:t>
      </w:r>
    </w:p>
    <w:p w14:paraId="1F3DACDB"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4B6D06">
        <w:rPr>
          <w:rFonts w:asciiTheme="minorHAnsi" w:hAnsiTheme="minorHAnsi" w:cstheme="minorHAnsi"/>
          <w:lang w:eastAsia="sk-SK"/>
        </w:rPr>
        <w:tab/>
      </w:r>
      <w:r w:rsidRPr="00120459">
        <w:rPr>
          <w:rFonts w:asciiTheme="minorHAnsi" w:hAnsiTheme="minorHAnsi" w:cstheme="minorHAnsi"/>
          <w:b/>
          <w:bCs/>
          <w:lang w:eastAsia="sk-SK"/>
        </w:rPr>
        <w:t>odbornú prax</w:t>
      </w:r>
      <w:r w:rsidRPr="004B6D06">
        <w:rPr>
          <w:rFonts w:asciiTheme="minorHAnsi" w:hAnsiTheme="minorHAnsi" w:cstheme="minorHAnsi"/>
          <w:lang w:eastAsia="sk-SK"/>
        </w:rPr>
        <w:t xml:space="preserve"> </w:t>
      </w:r>
      <w:r w:rsidRPr="004B6D06">
        <w:rPr>
          <w:rFonts w:asciiTheme="minorHAnsi" w:hAnsiTheme="minorHAnsi" w:cstheme="minorHAnsi"/>
        </w:rPr>
        <w:t>minimálne 7 (sedem)</w:t>
      </w:r>
      <w:r w:rsidRPr="004B6D06">
        <w:rPr>
          <w:rFonts w:asciiTheme="minorHAnsi" w:hAnsiTheme="minorHAnsi" w:cstheme="minorHAnsi"/>
          <w:lang w:eastAsia="sk-SK"/>
        </w:rPr>
        <w:t xml:space="preserve"> rokov v oblasti projektovania mostných objektov, preukázanú pracovným životopisom,</w:t>
      </w:r>
    </w:p>
    <w:p w14:paraId="1C1D0C0D"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referenčné listy*  k projektom</w:t>
      </w:r>
      <w:r w:rsidRPr="004B6D06">
        <w:rPr>
          <w:rFonts w:asciiTheme="minorHAnsi" w:hAnsiTheme="minorHAnsi" w:cstheme="minorHAnsi"/>
          <w:lang w:eastAsia="sk-SK"/>
        </w:rPr>
        <w:t xml:space="preserve"> (za každý projekt samostatne) rovnakého predmetu zákazky ŠtRe, ŠTU, AŠtRe, AŠTU </w:t>
      </w:r>
      <w:r w:rsidRPr="004B6D06">
        <w:rPr>
          <w:rFonts w:asciiTheme="minorHAnsi" w:hAnsiTheme="minorHAnsi" w:cstheme="minorHAnsi"/>
          <w:b/>
          <w:lang w:eastAsia="sk-SK"/>
        </w:rPr>
        <w:t>alebo</w:t>
      </w:r>
      <w:r w:rsidRPr="004B6D06">
        <w:rPr>
          <w:rFonts w:asciiTheme="minorHAnsi" w:hAnsiTheme="minorHAnsi" w:cstheme="minorHAnsi"/>
          <w:lang w:eastAsia="sk-SK"/>
        </w:rPr>
        <w:t xml:space="preserve"> podobného  predmetu zákazky TŠ, DÚR, dokumentácie pre stavebné povolenie (DSP), dokumentácie na realizáciu stavby (DRS) pre stavby diaľnic, rýchlostných ciest, ciest I. triedy za uplynulých 7 (sedem) rokov, ktoré sa rátajú spätne odo dňa vyhlásenia verejného obstarávania v zložení:</w:t>
      </w:r>
    </w:p>
    <w:p w14:paraId="7588DFCB" w14:textId="77777777" w:rsidR="00D76411" w:rsidRPr="00D76411" w:rsidRDefault="007607F0" w:rsidP="00D76411">
      <w:pPr>
        <w:widowControl w:val="0"/>
        <w:numPr>
          <w:ilvl w:val="0"/>
          <w:numId w:val="112"/>
        </w:numPr>
        <w:spacing w:before="20" w:after="0"/>
        <w:ind w:left="1276" w:hanging="425"/>
        <w:rPr>
          <w:rFonts w:asciiTheme="minorHAnsi" w:hAnsiTheme="minorHAnsi" w:cstheme="minorHAnsi"/>
          <w:noProof/>
          <w:lang w:eastAsia="sk-SK"/>
        </w:rPr>
      </w:pPr>
      <w:r w:rsidRPr="004B6D06">
        <w:rPr>
          <w:rFonts w:asciiTheme="minorHAnsi" w:hAnsiTheme="minorHAnsi" w:cstheme="minorHAnsi"/>
          <w:b/>
          <w:noProof/>
          <w:lang w:eastAsia="sk-SK"/>
        </w:rPr>
        <w:t xml:space="preserve">minimálne </w:t>
      </w:r>
      <w:r w:rsidRPr="004B6D06">
        <w:rPr>
          <w:rFonts w:asciiTheme="minorHAnsi" w:hAnsiTheme="minorHAnsi" w:cstheme="minorHAnsi"/>
          <w:b/>
          <w:noProof/>
        </w:rPr>
        <w:t>2 (dva)</w:t>
      </w:r>
      <w:r w:rsidRPr="004B6D06">
        <w:rPr>
          <w:rFonts w:asciiTheme="minorHAnsi" w:hAnsiTheme="minorHAnsi" w:cstheme="minorHAnsi"/>
          <w:noProof/>
        </w:rPr>
        <w:t xml:space="preserve"> projekty v rámci</w:t>
      </w:r>
      <w:r w:rsidRPr="004B6D06">
        <w:rPr>
          <w:rFonts w:asciiTheme="minorHAnsi" w:hAnsiTheme="minorHAnsi" w:cstheme="minorHAnsi"/>
          <w:noProof/>
          <w:lang w:eastAsia="sk-SK"/>
        </w:rPr>
        <w:t xml:space="preserve"> ktorých vykonával činnosť zodpovedného projektanta mostných objektov pre cestnú dopravu s dĺžkou jedného mostného objektu minimálne 100 m</w:t>
      </w:r>
      <w:r w:rsidR="00D76411">
        <w:rPr>
          <w:rFonts w:asciiTheme="minorHAnsi" w:hAnsiTheme="minorHAnsi" w:cstheme="minorHAnsi"/>
          <w:noProof/>
          <w:lang w:eastAsia="sk-SK"/>
        </w:rPr>
        <w:t xml:space="preserve"> </w:t>
      </w:r>
      <w:r w:rsidR="00D76411" w:rsidRPr="00D76411">
        <w:rPr>
          <w:rFonts w:asciiTheme="minorHAnsi" w:hAnsiTheme="minorHAnsi" w:cstheme="minorHAnsi"/>
          <w:noProof/>
          <w:lang w:eastAsia="sk-SK"/>
        </w:rPr>
        <w:t>pričom platí, že :</w:t>
      </w:r>
    </w:p>
    <w:p w14:paraId="1EFE557A" w14:textId="77777777" w:rsidR="00D76411" w:rsidRPr="00D76411" w:rsidRDefault="00D76411" w:rsidP="00D76411">
      <w:pPr>
        <w:widowControl w:val="0"/>
        <w:spacing w:before="20" w:after="0"/>
        <w:ind w:left="1418" w:hanging="142"/>
        <w:rPr>
          <w:rFonts w:asciiTheme="minorHAnsi" w:hAnsiTheme="minorHAnsi" w:cstheme="minorHAnsi"/>
          <w:noProof/>
          <w:lang w:eastAsia="sk-SK"/>
        </w:rPr>
      </w:pPr>
      <w:r w:rsidRPr="00D76411">
        <w:rPr>
          <w:rFonts w:asciiTheme="minorHAnsi" w:hAnsiTheme="minorHAnsi" w:cstheme="minorHAnsi"/>
          <w:noProof/>
          <w:lang w:eastAsia="sk-SK"/>
        </w:rPr>
        <w:t>-  zákazka môže byť začatá skôr, ale do začatia tohto verejného obstarávania musí byť ukončená,</w:t>
      </w:r>
    </w:p>
    <w:p w14:paraId="216414EF" w14:textId="035A82DD" w:rsidR="007607F0" w:rsidRPr="004B6D06" w:rsidRDefault="00D76411" w:rsidP="00D76411">
      <w:pPr>
        <w:widowControl w:val="0"/>
        <w:spacing w:before="20" w:after="0"/>
        <w:ind w:left="1418" w:hanging="142"/>
        <w:rPr>
          <w:rFonts w:asciiTheme="minorHAnsi" w:hAnsiTheme="minorHAnsi" w:cstheme="minorHAnsi"/>
          <w:noProof/>
          <w:lang w:eastAsia="cs-CZ"/>
        </w:rPr>
      </w:pPr>
      <w:r w:rsidRPr="00D76411">
        <w:rPr>
          <w:rFonts w:asciiTheme="minorHAnsi" w:hAnsiTheme="minorHAnsi" w:cstheme="minorHAnsi"/>
          <w:noProof/>
          <w:lang w:eastAsia="sk-SK"/>
        </w:rPr>
        <w:t>- zákazka prebiehajúca a neukončená do dátumu vyhlásenia tohto verejného obstarávania nebude uznaná.</w:t>
      </w:r>
    </w:p>
    <w:p w14:paraId="1783CFDF" w14:textId="77777777" w:rsidR="007607F0" w:rsidRPr="004B6D06" w:rsidRDefault="007607F0" w:rsidP="007607F0">
      <w:pPr>
        <w:widowControl w:val="0"/>
        <w:spacing w:after="0"/>
        <w:ind w:left="1276"/>
        <w:rPr>
          <w:rFonts w:asciiTheme="minorHAnsi" w:hAnsiTheme="minorHAnsi" w:cstheme="minorHAnsi"/>
          <w:noProof/>
          <w:lang w:eastAsia="cs-CZ"/>
        </w:rPr>
      </w:pPr>
    </w:p>
    <w:p w14:paraId="36CA5695" w14:textId="77777777" w:rsidR="007607F0" w:rsidRPr="004B6D06" w:rsidRDefault="007607F0" w:rsidP="007607F0">
      <w:pPr>
        <w:widowControl w:val="0"/>
        <w:spacing w:before="20" w:after="60"/>
        <w:ind w:left="567" w:hanging="284"/>
        <w:rPr>
          <w:rFonts w:asciiTheme="minorHAnsi" w:hAnsiTheme="minorHAnsi" w:cstheme="minorHAnsi"/>
          <w:strike/>
          <w:lang w:eastAsia="sk-SK"/>
        </w:rPr>
      </w:pPr>
      <w:r w:rsidRPr="004B6D06">
        <w:rPr>
          <w:rFonts w:asciiTheme="minorHAnsi" w:hAnsiTheme="minorHAnsi" w:cstheme="minorHAnsi"/>
          <w:lang w:eastAsia="sk-SK"/>
        </w:rPr>
        <w:t>d)</w:t>
      </w:r>
      <w:r w:rsidRPr="004B6D06">
        <w:rPr>
          <w:rFonts w:asciiTheme="minorHAnsi" w:hAnsiTheme="minorHAnsi" w:cstheme="minorHAnsi"/>
          <w:lang w:eastAsia="sk-SK"/>
        </w:rPr>
        <w:tab/>
      </w:r>
      <w:r w:rsidRPr="004B6D06">
        <w:rPr>
          <w:rFonts w:asciiTheme="minorHAnsi" w:hAnsiTheme="minorHAnsi" w:cstheme="minorHAnsi"/>
          <w:b/>
          <w:u w:val="single"/>
          <w:lang w:eastAsia="sk-SK"/>
        </w:rPr>
        <w:t>Zodpovedný riešiteľ pre dopravný model:</w:t>
      </w:r>
    </w:p>
    <w:p w14:paraId="432333A9" w14:textId="7C756535" w:rsidR="00AC33BF" w:rsidRPr="00AC33BF" w:rsidRDefault="007607F0" w:rsidP="00120459">
      <w:pPr>
        <w:pStyle w:val="Odsekzoznamu"/>
        <w:numPr>
          <w:ilvl w:val="0"/>
          <w:numId w:val="115"/>
        </w:numPr>
        <w:ind w:left="851" w:hanging="284"/>
        <w:rPr>
          <w:rFonts w:asciiTheme="minorHAnsi" w:hAnsiTheme="minorHAnsi" w:cstheme="minorHAnsi"/>
          <w:b/>
          <w:lang w:eastAsia="sk-SK"/>
        </w:rPr>
      </w:pPr>
      <w:r w:rsidRPr="00AC33BF">
        <w:rPr>
          <w:rFonts w:asciiTheme="minorHAnsi" w:hAnsiTheme="minorHAnsi" w:cstheme="minorHAnsi"/>
          <w:lang w:eastAsia="sk-SK"/>
        </w:rPr>
        <w:t>doklad o  ukončenom vysokoškolskom vzdelaní II. stupňa dopravného smeru alebo stavebného smeru alebo technického smeru</w:t>
      </w:r>
    </w:p>
    <w:p w14:paraId="4003F1A6" w14:textId="1F4E9AAA" w:rsidR="00D76411" w:rsidRPr="00120459" w:rsidRDefault="007607F0" w:rsidP="00120459">
      <w:pPr>
        <w:pStyle w:val="Odsekzoznamu"/>
        <w:widowControl w:val="0"/>
        <w:numPr>
          <w:ilvl w:val="0"/>
          <w:numId w:val="115"/>
        </w:numPr>
        <w:spacing w:before="20" w:after="60"/>
        <w:ind w:left="851" w:hanging="284"/>
        <w:rPr>
          <w:rFonts w:asciiTheme="minorHAnsi" w:hAnsiTheme="minorHAnsi" w:cstheme="minorHAnsi"/>
          <w:noProof w:val="0"/>
          <w:lang w:eastAsia="sk-SK"/>
        </w:rPr>
      </w:pPr>
      <w:r w:rsidRPr="00AC33BF">
        <w:rPr>
          <w:rFonts w:asciiTheme="minorHAnsi" w:hAnsiTheme="minorHAnsi" w:cstheme="minorHAnsi"/>
          <w:b/>
          <w:lang w:eastAsia="sk-SK"/>
        </w:rPr>
        <w:t>minimálne 3 (tri</w:t>
      </w:r>
      <w:r w:rsidRPr="00AC33BF">
        <w:rPr>
          <w:rFonts w:asciiTheme="minorHAnsi" w:hAnsiTheme="minorHAnsi" w:cstheme="minorHAnsi"/>
          <w:b/>
        </w:rPr>
        <w:t>)</w:t>
      </w:r>
      <w:r w:rsidRPr="00AC33BF">
        <w:rPr>
          <w:rFonts w:asciiTheme="minorHAnsi" w:hAnsiTheme="minorHAnsi" w:cstheme="minorHAnsi"/>
        </w:rPr>
        <w:t xml:space="preserve"> projekty dopravného modelu</w:t>
      </w:r>
      <w:r w:rsidRPr="00AC33BF">
        <w:rPr>
          <w:rFonts w:asciiTheme="minorHAnsi" w:hAnsiTheme="minorHAnsi" w:cstheme="minorHAnsi"/>
          <w:lang w:eastAsia="sk-SK"/>
        </w:rPr>
        <w:t xml:space="preserve">  v rámci spracovania projektovej dokumentácie líniových dopravných stavieb diaľnic alebo rýchlostných ciest alebo ciest I. triedy alebo ich ekvivalentov v zmysle platnej </w:t>
      </w:r>
      <w:r w:rsidRPr="00120459">
        <w:rPr>
          <w:rFonts w:asciiTheme="minorHAnsi" w:hAnsiTheme="minorHAnsi" w:cstheme="minorHAnsi"/>
          <w:lang w:eastAsia="sk-SK"/>
        </w:rPr>
        <w:t xml:space="preserve">STN 73 6101: Projektovanie ciest a diaľnic v stupni ŠtRe, ŠTU, AŠtRe, AŠTU, TŠ, DÚR alebo DSP; alebo spracované ako samostatné dopravné modely ktorých účelom bolo posúdenie líniových dopravných stavieb diaľnic, rýchlostných ciest, ciest I. triedy alebo ich ekvivalentov v zmysle platnej STN 73 6101: Projektovanie ciest a diaľnic, v rámci ktorých vykonával zodpovedného riešiteľa, riešiteľa, zodpovedného projektanta dopravného modelu spracovaného v špecializovanom dopravno-inžinierskom softvére </w:t>
      </w:r>
      <w:r w:rsidR="006D7637">
        <w:rPr>
          <w:rFonts w:asciiTheme="minorHAnsi" w:hAnsiTheme="minorHAnsi" w:cstheme="minorHAnsi"/>
          <w:lang w:eastAsia="sk-SK"/>
        </w:rPr>
        <w:br/>
      </w:r>
      <w:r w:rsidRPr="00120459">
        <w:rPr>
          <w:rFonts w:asciiTheme="minorHAnsi" w:hAnsiTheme="minorHAnsi" w:cstheme="minorHAnsi"/>
          <w:lang w:eastAsia="sk-SK"/>
        </w:rPr>
        <w:t xml:space="preserve">za </w:t>
      </w:r>
      <w:r w:rsidRPr="00120459">
        <w:rPr>
          <w:rFonts w:asciiTheme="minorHAnsi" w:hAnsiTheme="minorHAnsi" w:cstheme="minorHAnsi"/>
        </w:rPr>
        <w:t xml:space="preserve">uplynulých </w:t>
      </w:r>
      <w:r w:rsidRPr="00120459">
        <w:rPr>
          <w:rFonts w:asciiTheme="minorHAnsi" w:hAnsiTheme="minorHAnsi" w:cstheme="minorHAnsi"/>
          <w:lang w:eastAsia="sk-SK"/>
        </w:rPr>
        <w:t>7 (sedem</w:t>
      </w:r>
      <w:r w:rsidRPr="00120459">
        <w:rPr>
          <w:rFonts w:asciiTheme="minorHAnsi" w:hAnsiTheme="minorHAnsi" w:cstheme="minorHAnsi"/>
        </w:rPr>
        <w:t>) rokov</w:t>
      </w:r>
      <w:r w:rsidRPr="00120459">
        <w:rPr>
          <w:rFonts w:asciiTheme="minorHAnsi" w:hAnsiTheme="minorHAnsi" w:cstheme="minorHAnsi"/>
          <w:lang w:eastAsia="sk-SK"/>
        </w:rPr>
        <w:t xml:space="preserve">, ktoré sa rátajú spätne odo dňa vyhlásenia verejného obstarávania, formou </w:t>
      </w:r>
      <w:r w:rsidRPr="00120459">
        <w:rPr>
          <w:rFonts w:asciiTheme="minorHAnsi" w:hAnsiTheme="minorHAnsi" w:cstheme="minorHAnsi"/>
          <w:b/>
          <w:lang w:eastAsia="sk-SK"/>
        </w:rPr>
        <w:t>referenčného listu*</w:t>
      </w:r>
      <w:r w:rsidRPr="00120459">
        <w:rPr>
          <w:rFonts w:asciiTheme="minorHAnsi" w:hAnsiTheme="minorHAnsi" w:cstheme="minorHAnsi"/>
          <w:lang w:eastAsia="sk-SK"/>
        </w:rPr>
        <w:t>, za každý projekt samostatne</w:t>
      </w:r>
      <w:r w:rsidR="00D76411" w:rsidRPr="00120459">
        <w:rPr>
          <w:rFonts w:asciiTheme="minorHAnsi" w:hAnsiTheme="minorHAnsi" w:cstheme="minorHAnsi"/>
          <w:lang w:eastAsia="sk-SK"/>
        </w:rPr>
        <w:t xml:space="preserve"> </w:t>
      </w:r>
      <w:r w:rsidR="00D76411" w:rsidRPr="00120459">
        <w:rPr>
          <w:rFonts w:asciiTheme="minorHAnsi" w:hAnsiTheme="minorHAnsi" w:cstheme="minorHAnsi"/>
          <w:noProof w:val="0"/>
          <w:lang w:eastAsia="sk-SK"/>
        </w:rPr>
        <w:t>pričom platí, že :</w:t>
      </w:r>
    </w:p>
    <w:p w14:paraId="725A4438" w14:textId="77777777" w:rsidR="00D76411" w:rsidRPr="00D76411" w:rsidRDefault="00D76411" w:rsidP="00D76411">
      <w:pPr>
        <w:widowControl w:val="0"/>
        <w:spacing w:before="20" w:after="0"/>
        <w:ind w:left="851"/>
        <w:rPr>
          <w:rFonts w:asciiTheme="minorHAnsi" w:hAnsiTheme="minorHAnsi" w:cstheme="minorHAnsi"/>
          <w:lang w:eastAsia="sk-SK"/>
        </w:rPr>
      </w:pPr>
      <w:r w:rsidRPr="00D76411">
        <w:rPr>
          <w:rFonts w:asciiTheme="minorHAnsi" w:hAnsiTheme="minorHAnsi" w:cstheme="minorHAnsi"/>
          <w:lang w:eastAsia="sk-SK"/>
        </w:rPr>
        <w:t>-  zákazka môže byť začatá skôr, ale do začatia tohto verejného obstarávania musí byť ukončená,</w:t>
      </w:r>
    </w:p>
    <w:p w14:paraId="40CEF195" w14:textId="54772710" w:rsidR="007607F0" w:rsidRPr="004B6D06" w:rsidRDefault="00D76411" w:rsidP="00120459">
      <w:pPr>
        <w:widowControl w:val="0"/>
        <w:spacing w:before="20" w:after="0"/>
        <w:ind w:left="851"/>
        <w:rPr>
          <w:rFonts w:asciiTheme="minorHAnsi" w:hAnsiTheme="minorHAnsi" w:cstheme="minorHAnsi"/>
          <w:lang w:eastAsia="sk-SK"/>
        </w:rPr>
      </w:pPr>
      <w:r w:rsidRPr="00D76411">
        <w:rPr>
          <w:rFonts w:asciiTheme="minorHAnsi" w:hAnsiTheme="minorHAnsi" w:cstheme="minorHAnsi"/>
          <w:lang w:eastAsia="sk-SK"/>
        </w:rPr>
        <w:t>- zákazka prebiehajúca a neukončená do dátumu vyhlásenia tohto verejného obstarávania nebude uznaná.</w:t>
      </w:r>
    </w:p>
    <w:p w14:paraId="5E16C8D4" w14:textId="77777777" w:rsidR="007607F0" w:rsidRPr="004B6D06" w:rsidRDefault="007607F0" w:rsidP="007607F0">
      <w:pPr>
        <w:widowControl w:val="0"/>
        <w:spacing w:after="0"/>
        <w:rPr>
          <w:rFonts w:asciiTheme="minorHAnsi" w:hAnsiTheme="minorHAnsi" w:cstheme="minorHAnsi"/>
          <w:lang w:eastAsia="sk-SK"/>
        </w:rPr>
      </w:pPr>
    </w:p>
    <w:p w14:paraId="2B2355D8" w14:textId="77777777" w:rsidR="007607F0" w:rsidRPr="004B6D06" w:rsidRDefault="007607F0" w:rsidP="007607F0">
      <w:pPr>
        <w:widowControl w:val="0"/>
        <w:spacing w:before="20" w:after="60"/>
        <w:ind w:left="567" w:hanging="284"/>
        <w:rPr>
          <w:rFonts w:asciiTheme="minorHAnsi" w:hAnsiTheme="minorHAnsi" w:cstheme="minorHAnsi"/>
          <w:b/>
          <w:lang w:eastAsia="sk-SK"/>
        </w:rPr>
      </w:pPr>
      <w:r w:rsidRPr="004B6D06">
        <w:rPr>
          <w:rFonts w:asciiTheme="minorHAnsi" w:hAnsiTheme="minorHAnsi" w:cstheme="minorHAnsi"/>
          <w:lang w:eastAsia="sk-SK"/>
        </w:rPr>
        <w:t>e)</w:t>
      </w:r>
      <w:r w:rsidRPr="004B6D06">
        <w:rPr>
          <w:rFonts w:asciiTheme="minorHAnsi" w:hAnsiTheme="minorHAnsi" w:cstheme="minorHAnsi"/>
          <w:lang w:eastAsia="sk-SK"/>
        </w:rPr>
        <w:tab/>
      </w:r>
      <w:r w:rsidRPr="004B6D06">
        <w:rPr>
          <w:rFonts w:asciiTheme="minorHAnsi" w:hAnsiTheme="minorHAnsi" w:cstheme="minorHAnsi"/>
          <w:b/>
          <w:u w:val="single"/>
          <w:lang w:eastAsia="sk-SK"/>
        </w:rPr>
        <w:t>Zodpovedný riešiteľ pre geologickú časť:</w:t>
      </w:r>
    </w:p>
    <w:p w14:paraId="05A0F75F"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odbornú spôsobilosť</w:t>
      </w:r>
      <w:r w:rsidRPr="004B6D06">
        <w:rPr>
          <w:rFonts w:asciiTheme="minorHAnsi" w:hAnsiTheme="minorHAnsi" w:cstheme="minorHAnsi"/>
          <w:lang w:eastAsia="sk-SK"/>
        </w:rPr>
        <w:t xml:space="preserve"> na inžinierskogeologický prieskum vydaný Ministerstvom životného prostredia SR (ďalej len „MŽP SR“) v zmysle zákona č. 569/2007 Z.z. o geologických prácach (geologický zákon) alebo ekvivalent,</w:t>
      </w:r>
    </w:p>
    <w:p w14:paraId="0B3E97F6"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E51337">
        <w:rPr>
          <w:rFonts w:asciiTheme="minorHAnsi" w:hAnsiTheme="minorHAnsi" w:cstheme="minorHAnsi"/>
          <w:b/>
          <w:bCs/>
          <w:lang w:eastAsia="sk-SK"/>
        </w:rPr>
        <w:tab/>
        <w:t>odbornú prax</w:t>
      </w:r>
      <w:r w:rsidRPr="004B6D06">
        <w:rPr>
          <w:rFonts w:asciiTheme="minorHAnsi" w:hAnsiTheme="minorHAnsi" w:cstheme="minorHAnsi"/>
          <w:lang w:eastAsia="sk-SK"/>
        </w:rPr>
        <w:t> </w:t>
      </w:r>
      <w:r w:rsidRPr="00946559">
        <w:rPr>
          <w:rFonts w:asciiTheme="minorHAnsi" w:hAnsiTheme="minorHAnsi" w:cstheme="minorHAnsi"/>
        </w:rPr>
        <w:t>minimálne 5 (päť)</w:t>
      </w:r>
      <w:r w:rsidRPr="00946559">
        <w:rPr>
          <w:rFonts w:asciiTheme="minorHAnsi" w:hAnsiTheme="minorHAnsi" w:cstheme="minorHAnsi"/>
          <w:lang w:eastAsia="sk-SK"/>
        </w:rPr>
        <w:t xml:space="preserve"> rokov</w:t>
      </w:r>
      <w:r w:rsidRPr="004B6D06">
        <w:rPr>
          <w:rFonts w:asciiTheme="minorHAnsi" w:hAnsiTheme="minorHAnsi" w:cstheme="minorHAnsi"/>
          <w:lang w:eastAsia="sk-SK"/>
        </w:rPr>
        <w:t xml:space="preserve"> v oblasti vykonávania inžinierskogeologického prieskumu, preukázanú pracovným životopisom s názvami zákaziek, na ktorých vypracovaní sa zúčastňoval,</w:t>
      </w:r>
    </w:p>
    <w:p w14:paraId="655FAF34" w14:textId="25D3A0FB" w:rsidR="00E51337" w:rsidRDefault="007607F0" w:rsidP="00E51337">
      <w:pPr>
        <w:widowControl w:val="0"/>
        <w:spacing w:before="20" w:after="60"/>
        <w:ind w:left="851" w:hanging="208"/>
        <w:rPr>
          <w:rFonts w:asciiTheme="minorHAnsi" w:hAnsiTheme="minorHAnsi" w:cstheme="minorHAnsi"/>
          <w:bCs/>
        </w:rPr>
      </w:pPr>
      <w:r w:rsidRPr="004B6D06">
        <w:rPr>
          <w:rFonts w:asciiTheme="minorHAnsi" w:hAnsiTheme="minorHAnsi" w:cstheme="minorHAnsi"/>
          <w:lang w:eastAsia="sk-SK"/>
        </w:rPr>
        <w:t xml:space="preserve"> •</w:t>
      </w:r>
      <w:r w:rsidRPr="004B6D06">
        <w:rPr>
          <w:rFonts w:asciiTheme="minorHAnsi" w:hAnsiTheme="minorHAnsi" w:cstheme="minorHAnsi"/>
          <w:lang w:eastAsia="sk-SK"/>
        </w:rPr>
        <w:tab/>
      </w:r>
      <w:r w:rsidRPr="004B6D06">
        <w:rPr>
          <w:rFonts w:asciiTheme="minorHAnsi" w:hAnsiTheme="minorHAnsi" w:cstheme="minorHAnsi"/>
          <w:b/>
        </w:rPr>
        <w:t>minimálne 2 (dva)</w:t>
      </w:r>
      <w:r w:rsidR="00E51337">
        <w:rPr>
          <w:rFonts w:asciiTheme="minorHAnsi" w:hAnsiTheme="minorHAnsi" w:cstheme="minorHAnsi"/>
          <w:b/>
        </w:rPr>
        <w:t xml:space="preserve"> </w:t>
      </w:r>
      <w:r w:rsidR="00E51337" w:rsidRPr="00120459">
        <w:rPr>
          <w:rFonts w:asciiTheme="minorHAnsi" w:hAnsiTheme="minorHAnsi" w:cstheme="minorHAnsi"/>
          <w:bCs/>
        </w:rPr>
        <w:t xml:space="preserve">projekty </w:t>
      </w:r>
      <w:r w:rsidR="00E51337" w:rsidRPr="00E51337">
        <w:rPr>
          <w:rFonts w:asciiTheme="minorHAnsi" w:hAnsiTheme="minorHAnsi" w:cstheme="minorHAnsi"/>
          <w:bCs/>
        </w:rPr>
        <w:t>inžiniersko</w:t>
      </w:r>
      <w:r w:rsidR="00CE2E98">
        <w:rPr>
          <w:rFonts w:asciiTheme="minorHAnsi" w:hAnsiTheme="minorHAnsi" w:cstheme="minorHAnsi"/>
          <w:bCs/>
        </w:rPr>
        <w:t>-</w:t>
      </w:r>
      <w:r w:rsidR="00E51337" w:rsidRPr="00E51337">
        <w:rPr>
          <w:rFonts w:asciiTheme="minorHAnsi" w:hAnsiTheme="minorHAnsi" w:cstheme="minorHAnsi"/>
          <w:bCs/>
        </w:rPr>
        <w:t>geologickej štúdie</w:t>
      </w:r>
    </w:p>
    <w:p w14:paraId="08CBA71E" w14:textId="22A66AE6" w:rsidR="007607F0" w:rsidRPr="004B6D06" w:rsidRDefault="007607F0" w:rsidP="00E51337">
      <w:pPr>
        <w:widowControl w:val="0"/>
        <w:spacing w:before="20" w:after="60"/>
        <w:ind w:left="1134"/>
        <w:rPr>
          <w:rFonts w:asciiTheme="minorHAnsi" w:hAnsiTheme="minorHAnsi" w:cstheme="minorHAnsi"/>
        </w:rPr>
      </w:pPr>
      <w:r w:rsidRPr="004B6D06">
        <w:rPr>
          <w:rFonts w:asciiTheme="minorHAnsi" w:hAnsiTheme="minorHAnsi" w:cstheme="minorHAnsi"/>
        </w:rPr>
        <w:t xml:space="preserve"> </w:t>
      </w:r>
      <w:r w:rsidRPr="004B6D06">
        <w:rPr>
          <w:rFonts w:asciiTheme="minorHAnsi" w:hAnsiTheme="minorHAnsi" w:cstheme="minorHAnsi"/>
          <w:b/>
        </w:rPr>
        <w:t>alebo</w:t>
      </w:r>
      <w:r w:rsidRPr="004B6D06">
        <w:rPr>
          <w:rFonts w:asciiTheme="minorHAnsi" w:hAnsiTheme="minorHAnsi" w:cstheme="minorHAnsi"/>
        </w:rPr>
        <w:t xml:space="preserve"> </w:t>
      </w:r>
    </w:p>
    <w:p w14:paraId="07D6E266" w14:textId="4F6344E8" w:rsidR="007607F0" w:rsidRPr="004B6D06" w:rsidRDefault="00E51337" w:rsidP="007607F0">
      <w:pPr>
        <w:pStyle w:val="Odsekzoznamu"/>
        <w:widowControl w:val="0"/>
        <w:numPr>
          <w:ilvl w:val="0"/>
          <w:numId w:val="59"/>
        </w:numPr>
        <w:spacing w:before="20" w:after="60"/>
        <w:ind w:left="1213"/>
        <w:rPr>
          <w:rFonts w:asciiTheme="minorHAnsi" w:hAnsiTheme="minorHAnsi" w:cstheme="minorHAnsi"/>
          <w:lang w:eastAsia="sk-SK"/>
        </w:rPr>
      </w:pPr>
      <w:r w:rsidRPr="00E51337">
        <w:rPr>
          <w:rFonts w:asciiTheme="minorHAnsi" w:hAnsiTheme="minorHAnsi" w:cstheme="minorHAnsi"/>
          <w:b/>
          <w:bCs/>
        </w:rPr>
        <w:t>minimálne 1 (jeden)</w:t>
      </w:r>
      <w:r>
        <w:rPr>
          <w:rFonts w:asciiTheme="minorHAnsi" w:hAnsiTheme="minorHAnsi" w:cstheme="minorHAnsi"/>
        </w:rPr>
        <w:t xml:space="preserve"> projekt </w:t>
      </w:r>
      <w:r w:rsidR="007607F0" w:rsidRPr="004B6D06">
        <w:rPr>
          <w:rFonts w:asciiTheme="minorHAnsi" w:hAnsiTheme="minorHAnsi" w:cstheme="minorHAnsi"/>
        </w:rPr>
        <w:t>orientačn</w:t>
      </w:r>
      <w:r>
        <w:rPr>
          <w:rFonts w:asciiTheme="minorHAnsi" w:hAnsiTheme="minorHAnsi" w:cstheme="minorHAnsi"/>
        </w:rPr>
        <w:t>ého</w:t>
      </w:r>
      <w:r w:rsidR="007607F0" w:rsidRPr="004B6D06">
        <w:rPr>
          <w:rFonts w:asciiTheme="minorHAnsi" w:hAnsiTheme="minorHAnsi" w:cstheme="minorHAnsi"/>
        </w:rPr>
        <w:t xml:space="preserve"> inžiniersko</w:t>
      </w:r>
      <w:r w:rsidR="00CE2E98">
        <w:rPr>
          <w:rFonts w:asciiTheme="minorHAnsi" w:hAnsiTheme="minorHAnsi" w:cstheme="minorHAnsi"/>
        </w:rPr>
        <w:t>-</w:t>
      </w:r>
      <w:r w:rsidR="007607F0" w:rsidRPr="004B6D06">
        <w:rPr>
          <w:rFonts w:asciiTheme="minorHAnsi" w:hAnsiTheme="minorHAnsi" w:cstheme="minorHAnsi"/>
        </w:rPr>
        <w:t>geologick</w:t>
      </w:r>
      <w:r>
        <w:rPr>
          <w:rFonts w:asciiTheme="minorHAnsi" w:hAnsiTheme="minorHAnsi" w:cstheme="minorHAnsi"/>
        </w:rPr>
        <w:t>ého</w:t>
      </w:r>
      <w:r w:rsidR="007607F0" w:rsidRPr="004B6D06">
        <w:rPr>
          <w:rFonts w:asciiTheme="minorHAnsi" w:hAnsiTheme="minorHAnsi" w:cstheme="minorHAnsi"/>
        </w:rPr>
        <w:t xml:space="preserve"> prieskum</w:t>
      </w:r>
      <w:r>
        <w:rPr>
          <w:rFonts w:asciiTheme="minorHAnsi" w:hAnsiTheme="minorHAnsi" w:cstheme="minorHAnsi"/>
          <w:b/>
        </w:rPr>
        <w:t>u</w:t>
      </w:r>
    </w:p>
    <w:p w14:paraId="59B814E1" w14:textId="72292FBB" w:rsidR="007607F0" w:rsidRPr="004B6D06" w:rsidRDefault="007607F0" w:rsidP="007607F0">
      <w:pPr>
        <w:pStyle w:val="Odsekzoznamu"/>
        <w:widowControl w:val="0"/>
        <w:spacing w:before="20" w:after="60"/>
        <w:ind w:left="1213"/>
        <w:rPr>
          <w:rFonts w:asciiTheme="minorHAnsi" w:hAnsiTheme="minorHAnsi" w:cstheme="minorHAnsi"/>
        </w:rPr>
      </w:pPr>
      <w:r w:rsidRPr="004B6D06">
        <w:rPr>
          <w:rFonts w:asciiTheme="minorHAnsi" w:hAnsiTheme="minorHAnsi" w:cstheme="minorHAnsi"/>
          <w:b/>
        </w:rPr>
        <w:t>alebo</w:t>
      </w:r>
      <w:r w:rsidRPr="004B6D06">
        <w:rPr>
          <w:rFonts w:asciiTheme="minorHAnsi" w:hAnsiTheme="minorHAnsi" w:cstheme="minorHAnsi"/>
        </w:rPr>
        <w:t xml:space="preserve"> </w:t>
      </w:r>
    </w:p>
    <w:p w14:paraId="0605F3ED" w14:textId="55418266" w:rsidR="007607F0" w:rsidRPr="004B6D06" w:rsidRDefault="00E51337" w:rsidP="007607F0">
      <w:pPr>
        <w:pStyle w:val="Odsekzoznamu"/>
        <w:widowControl w:val="0"/>
        <w:numPr>
          <w:ilvl w:val="0"/>
          <w:numId w:val="59"/>
        </w:numPr>
        <w:spacing w:before="20" w:after="60"/>
        <w:ind w:left="1213"/>
        <w:rPr>
          <w:rFonts w:asciiTheme="minorHAnsi" w:hAnsiTheme="minorHAnsi" w:cstheme="minorHAnsi"/>
          <w:lang w:eastAsia="sk-SK"/>
        </w:rPr>
      </w:pPr>
      <w:r w:rsidRPr="000756B1">
        <w:rPr>
          <w:rFonts w:asciiTheme="minorHAnsi" w:hAnsiTheme="minorHAnsi" w:cstheme="minorHAnsi"/>
          <w:b/>
          <w:bCs/>
        </w:rPr>
        <w:t>minimálne 1 (jeden)</w:t>
      </w:r>
      <w:r>
        <w:rPr>
          <w:rFonts w:asciiTheme="minorHAnsi" w:hAnsiTheme="minorHAnsi" w:cstheme="minorHAnsi"/>
        </w:rPr>
        <w:t xml:space="preserve"> projekt </w:t>
      </w:r>
      <w:r w:rsidR="007607F0" w:rsidRPr="004B6D06">
        <w:rPr>
          <w:rFonts w:asciiTheme="minorHAnsi" w:hAnsiTheme="minorHAnsi" w:cstheme="minorHAnsi"/>
        </w:rPr>
        <w:t>podrobn</w:t>
      </w:r>
      <w:r>
        <w:rPr>
          <w:rFonts w:asciiTheme="minorHAnsi" w:hAnsiTheme="minorHAnsi" w:cstheme="minorHAnsi"/>
        </w:rPr>
        <w:t>ého</w:t>
      </w:r>
      <w:r w:rsidR="007607F0" w:rsidRPr="004B6D06">
        <w:rPr>
          <w:rFonts w:asciiTheme="minorHAnsi" w:hAnsiTheme="minorHAnsi" w:cstheme="minorHAnsi"/>
        </w:rPr>
        <w:t xml:space="preserve"> inžiniersko</w:t>
      </w:r>
      <w:r w:rsidR="00CE2E98">
        <w:rPr>
          <w:rFonts w:asciiTheme="minorHAnsi" w:hAnsiTheme="minorHAnsi" w:cstheme="minorHAnsi"/>
        </w:rPr>
        <w:t>-</w:t>
      </w:r>
      <w:r w:rsidR="007607F0" w:rsidRPr="004B6D06">
        <w:rPr>
          <w:rFonts w:asciiTheme="minorHAnsi" w:hAnsiTheme="minorHAnsi" w:cstheme="minorHAnsi"/>
        </w:rPr>
        <w:t>geologick</w:t>
      </w:r>
      <w:r>
        <w:rPr>
          <w:rFonts w:asciiTheme="minorHAnsi" w:hAnsiTheme="minorHAnsi" w:cstheme="minorHAnsi"/>
        </w:rPr>
        <w:t>ého</w:t>
      </w:r>
      <w:r w:rsidR="007607F0" w:rsidRPr="004B6D06">
        <w:rPr>
          <w:rFonts w:asciiTheme="minorHAnsi" w:hAnsiTheme="minorHAnsi" w:cstheme="minorHAnsi"/>
        </w:rPr>
        <w:t xml:space="preserve"> prieskum</w:t>
      </w:r>
      <w:r>
        <w:rPr>
          <w:rFonts w:asciiTheme="minorHAnsi" w:hAnsiTheme="minorHAnsi" w:cstheme="minorHAnsi"/>
        </w:rPr>
        <w:t>u</w:t>
      </w:r>
      <w:r w:rsidR="007607F0" w:rsidRPr="004B6D06">
        <w:rPr>
          <w:rFonts w:asciiTheme="minorHAnsi" w:hAnsiTheme="minorHAnsi" w:cstheme="minorHAnsi"/>
        </w:rPr>
        <w:t xml:space="preserve">, </w:t>
      </w:r>
    </w:p>
    <w:p w14:paraId="413EDD82" w14:textId="77777777" w:rsidR="00E51337" w:rsidRPr="00E51337" w:rsidRDefault="007607F0" w:rsidP="00E51337">
      <w:pPr>
        <w:widowControl w:val="0"/>
        <w:spacing w:before="20" w:after="0"/>
        <w:ind w:left="1276"/>
        <w:rPr>
          <w:rFonts w:asciiTheme="minorHAnsi" w:hAnsiTheme="minorHAnsi" w:cstheme="minorHAnsi"/>
        </w:rPr>
      </w:pPr>
      <w:r w:rsidRPr="004B6D06">
        <w:rPr>
          <w:rFonts w:asciiTheme="minorHAnsi" w:hAnsiTheme="minorHAnsi" w:cstheme="minorHAnsi"/>
        </w:rPr>
        <w:t xml:space="preserve">ktorých predmet a rozsah zodpovedal rozsahu predmetných etáp prieskumu zadefinovaných v technických podmienkach TP028 „Vykonávanie inžinierskogeologického prieskumu pre cestné </w:t>
      </w:r>
      <w:r w:rsidRPr="004B6D06">
        <w:rPr>
          <w:rFonts w:asciiTheme="minorHAnsi" w:hAnsiTheme="minorHAnsi" w:cstheme="minorHAnsi"/>
        </w:rPr>
        <w:lastRenderedPageBreak/>
        <w:t xml:space="preserve">stavby“ vydaných Ministerstvom dopravy a výstavby SR, pre stavby dopravnej infraštruktúry: stavby diaľnic, rýchlostných ciest, ciest I. a II. triedy, stavby železníc, v rámci ktorých vykonával činnosť zodpovedného riešiteľa, alebo spoluriešiteľa  inžinierskogeologickej časti geologickej úlohy v zložení za uplynulých 7 (sedem) rokov, ktoré sa rátajú spätne odo dňa vyhlásenia verejného obstarávania, </w:t>
      </w:r>
      <w:r w:rsidRPr="004B6D06">
        <w:rPr>
          <w:rFonts w:asciiTheme="minorHAnsi" w:hAnsiTheme="minorHAnsi" w:cstheme="minorHAnsi"/>
          <w:b/>
        </w:rPr>
        <w:t>formou referenčného listu</w:t>
      </w:r>
      <w:r w:rsidRPr="004B6D06">
        <w:rPr>
          <w:rFonts w:asciiTheme="minorHAnsi" w:hAnsiTheme="minorHAnsi" w:cstheme="minorHAnsi"/>
          <w:b/>
          <w:lang w:val="en-US"/>
        </w:rPr>
        <w:t>*</w:t>
      </w:r>
      <w:r w:rsidRPr="004B6D06">
        <w:rPr>
          <w:rFonts w:asciiTheme="minorHAnsi" w:hAnsiTheme="minorHAnsi" w:cstheme="minorHAnsi"/>
        </w:rPr>
        <w:t>, za každý projekt samostatne</w:t>
      </w:r>
      <w:r w:rsidR="00E51337">
        <w:rPr>
          <w:rFonts w:asciiTheme="minorHAnsi" w:hAnsiTheme="minorHAnsi" w:cstheme="minorHAnsi"/>
        </w:rPr>
        <w:t xml:space="preserve"> </w:t>
      </w:r>
      <w:r w:rsidR="00E51337" w:rsidRPr="00E51337">
        <w:rPr>
          <w:rFonts w:asciiTheme="minorHAnsi" w:hAnsiTheme="minorHAnsi" w:cstheme="minorHAnsi"/>
        </w:rPr>
        <w:t>pričom platí, že :</w:t>
      </w:r>
    </w:p>
    <w:p w14:paraId="23C49A2C" w14:textId="77777777" w:rsidR="00E51337" w:rsidRPr="00E51337" w:rsidRDefault="00E51337" w:rsidP="00E51337">
      <w:pPr>
        <w:widowControl w:val="0"/>
        <w:spacing w:before="20" w:after="0"/>
        <w:ind w:left="1418" w:hanging="142"/>
        <w:rPr>
          <w:rFonts w:asciiTheme="minorHAnsi" w:hAnsiTheme="minorHAnsi" w:cstheme="minorHAnsi"/>
        </w:rPr>
      </w:pPr>
      <w:r w:rsidRPr="00E51337">
        <w:rPr>
          <w:rFonts w:asciiTheme="minorHAnsi" w:hAnsiTheme="minorHAnsi" w:cstheme="minorHAnsi"/>
        </w:rPr>
        <w:t>-  zákazka môže byť začatá skôr, ale do začatia tohto verejného obstarávania musí byť ukončená,</w:t>
      </w:r>
    </w:p>
    <w:p w14:paraId="2D6B8C10" w14:textId="3D3E7498" w:rsidR="007607F0" w:rsidRPr="00E51337" w:rsidRDefault="00E51337" w:rsidP="00E51337">
      <w:pPr>
        <w:widowControl w:val="0"/>
        <w:spacing w:before="20" w:after="0"/>
        <w:ind w:left="1418" w:hanging="142"/>
        <w:rPr>
          <w:rFonts w:asciiTheme="minorHAnsi" w:hAnsiTheme="minorHAnsi" w:cstheme="minorHAnsi"/>
          <w:lang w:eastAsia="sk-SK"/>
        </w:rPr>
      </w:pPr>
      <w:r w:rsidRPr="00E51337">
        <w:rPr>
          <w:rFonts w:asciiTheme="minorHAnsi" w:hAnsiTheme="minorHAnsi" w:cstheme="minorHAnsi"/>
        </w:rPr>
        <w:t>- zákazka prebiehajúca a neukončená do dátumu vyhlásenia tohto verejného obstarávania nebude uznaná.</w:t>
      </w:r>
    </w:p>
    <w:p w14:paraId="11E907CC" w14:textId="77777777" w:rsidR="007607F0" w:rsidRPr="004B6D06" w:rsidRDefault="007607F0" w:rsidP="007607F0">
      <w:pPr>
        <w:widowControl w:val="0"/>
        <w:spacing w:before="20" w:after="60"/>
        <w:ind w:left="567" w:hanging="284"/>
        <w:rPr>
          <w:rFonts w:asciiTheme="minorHAnsi" w:hAnsiTheme="minorHAnsi" w:cstheme="minorHAnsi"/>
          <w:lang w:eastAsia="sk-SK"/>
        </w:rPr>
      </w:pPr>
    </w:p>
    <w:p w14:paraId="33DCE99D" w14:textId="77777777" w:rsidR="007607F0" w:rsidRPr="004B6D06" w:rsidRDefault="007607F0" w:rsidP="007607F0">
      <w:pPr>
        <w:widowControl w:val="0"/>
        <w:spacing w:before="20" w:after="60"/>
        <w:ind w:left="567" w:hanging="284"/>
        <w:rPr>
          <w:rFonts w:asciiTheme="minorHAnsi" w:hAnsiTheme="minorHAnsi" w:cstheme="minorHAnsi"/>
          <w:lang w:eastAsia="sk-SK"/>
        </w:rPr>
      </w:pPr>
      <w:r w:rsidRPr="004B6D06">
        <w:rPr>
          <w:rFonts w:asciiTheme="minorHAnsi" w:hAnsiTheme="minorHAnsi" w:cstheme="minorHAnsi"/>
          <w:lang w:eastAsia="sk-SK"/>
        </w:rPr>
        <w:t>f)</w:t>
      </w:r>
      <w:r w:rsidRPr="004B6D06">
        <w:rPr>
          <w:rFonts w:asciiTheme="minorHAnsi" w:hAnsiTheme="minorHAnsi" w:cstheme="minorHAnsi"/>
          <w:lang w:eastAsia="sk-SK"/>
        </w:rPr>
        <w:tab/>
      </w:r>
      <w:r w:rsidRPr="004B6D06">
        <w:rPr>
          <w:rFonts w:asciiTheme="minorHAnsi" w:hAnsiTheme="minorHAnsi" w:cstheme="minorHAnsi"/>
          <w:b/>
          <w:u w:val="single"/>
          <w:lang w:eastAsia="sk-SK"/>
        </w:rPr>
        <w:t>Zodpovedný projektant pre životné prostredie / koordinátor environmentálnych  prieskumov a štúdií:</w:t>
      </w:r>
      <w:r w:rsidRPr="004B6D06">
        <w:rPr>
          <w:rFonts w:asciiTheme="minorHAnsi" w:hAnsiTheme="minorHAnsi" w:cstheme="minorHAnsi"/>
          <w:lang w:eastAsia="sk-SK"/>
        </w:rPr>
        <w:t xml:space="preserve"> </w:t>
      </w:r>
    </w:p>
    <w:p w14:paraId="3CFAF0F8"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odbornú spôsobilosť</w:t>
      </w:r>
      <w:r w:rsidRPr="004B6D06">
        <w:rPr>
          <w:rFonts w:asciiTheme="minorHAnsi" w:hAnsiTheme="minorHAnsi" w:cstheme="minorHAnsi"/>
          <w:lang w:eastAsia="sk-SK"/>
        </w:rPr>
        <w:t xml:space="preserve"> pre posudzovanie zložiek životného prostredia v zmysle zákona č. 24/2006 Z. z. o posudzovaní vplyvov na ŽP a o zmene a doplnení niektorých zákonov v znení neskorších predpisov, </w:t>
      </w:r>
      <w:r w:rsidRPr="004B6D06">
        <w:rPr>
          <w:rFonts w:asciiTheme="minorHAnsi" w:hAnsiTheme="minorHAnsi" w:cstheme="minorHAnsi"/>
          <w:bCs/>
          <w:lang w:eastAsia="sk-SK"/>
        </w:rPr>
        <w:t xml:space="preserve">v odboroch a oblastiach činnosti podľa  § 1 vyhlášky č. 113/2006 Zb.; Oblasť činnosti: líniové stavby; Odbor činnosti: ochrana prírody a krajiny alebo doprava alebo urbanizmus a územné plánovanie alebo environmentalistika (aspoň jeden z uvedených odborov), alebo ekvivalent. </w:t>
      </w:r>
    </w:p>
    <w:p w14:paraId="01FB3822"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CE2E98">
        <w:rPr>
          <w:rFonts w:asciiTheme="minorHAnsi" w:hAnsiTheme="minorHAnsi" w:cstheme="minorHAnsi"/>
          <w:b/>
          <w:bCs/>
          <w:lang w:eastAsia="sk-SK"/>
        </w:rPr>
        <w:t>odbornú prax</w:t>
      </w:r>
      <w:r w:rsidRPr="004B6D06">
        <w:rPr>
          <w:rFonts w:asciiTheme="minorHAnsi" w:hAnsiTheme="minorHAnsi" w:cstheme="minorHAnsi"/>
          <w:lang w:eastAsia="sk-SK"/>
        </w:rPr>
        <w:t xml:space="preserve"> </w:t>
      </w:r>
      <w:r w:rsidRPr="004B6D06">
        <w:rPr>
          <w:rFonts w:asciiTheme="minorHAnsi" w:hAnsiTheme="minorHAnsi" w:cstheme="minorHAnsi"/>
        </w:rPr>
        <w:t>minimálne 5 (päť) rokov v oblasti posudzovania vplyvov na životné prostredie alebo spracovania environmentálnych prieskumov a štúdií,</w:t>
      </w:r>
      <w:r w:rsidRPr="004B6D06">
        <w:rPr>
          <w:rFonts w:asciiTheme="minorHAnsi" w:hAnsiTheme="minorHAnsi" w:cstheme="minorHAnsi"/>
          <w:lang w:eastAsia="sk-SK"/>
        </w:rPr>
        <w:t xml:space="preserve"> preukázanú pracovným životopisom,</w:t>
      </w:r>
    </w:p>
    <w:p w14:paraId="401962FE" w14:textId="2192E33E" w:rsidR="00E51337" w:rsidRPr="00E51337" w:rsidRDefault="007607F0" w:rsidP="00E51337">
      <w:pPr>
        <w:widowControl w:val="0"/>
        <w:numPr>
          <w:ilvl w:val="0"/>
          <w:numId w:val="112"/>
        </w:numPr>
        <w:spacing w:before="20" w:after="0"/>
        <w:ind w:left="851" w:hanging="142"/>
        <w:rPr>
          <w:rFonts w:asciiTheme="minorHAnsi" w:hAnsiTheme="minorHAnsi" w:cstheme="minorHAnsi"/>
          <w:lang w:eastAsia="sk-SK"/>
        </w:rPr>
      </w:pPr>
      <w:r w:rsidRPr="004B6D06">
        <w:rPr>
          <w:rFonts w:asciiTheme="minorHAnsi" w:hAnsiTheme="minorHAnsi" w:cstheme="minorHAnsi"/>
          <w:lang w:eastAsia="sk-SK"/>
        </w:rPr>
        <w:tab/>
      </w:r>
      <w:bookmarkStart w:id="99" w:name="_Hlk161759909"/>
      <w:r w:rsidRPr="004B6D06">
        <w:rPr>
          <w:rFonts w:asciiTheme="minorHAnsi" w:hAnsiTheme="minorHAnsi" w:cstheme="minorHAnsi"/>
          <w:b/>
          <w:lang w:eastAsia="sk-SK"/>
        </w:rPr>
        <w:t>minimálne 1 (jeden)</w:t>
      </w:r>
      <w:r w:rsidRPr="004B6D06">
        <w:rPr>
          <w:rFonts w:asciiTheme="minorHAnsi" w:hAnsiTheme="minorHAnsi" w:cstheme="minorHAnsi"/>
          <w:lang w:eastAsia="sk-SK"/>
        </w:rPr>
        <w:t xml:space="preserve"> projekt pre posudzovanie vplyvov na životné prostredie EIA (Zámer, Oznámenie o zmene navrhovanej činnosti alebo Správa o hodnotení) </w:t>
      </w:r>
      <w:r w:rsidRPr="004B6D06">
        <w:rPr>
          <w:rFonts w:asciiTheme="minorHAnsi" w:hAnsiTheme="minorHAnsi" w:cstheme="minorHAnsi"/>
          <w:b/>
          <w:lang w:eastAsia="sk-SK"/>
        </w:rPr>
        <w:t>alebo</w:t>
      </w:r>
      <w:r w:rsidRPr="004B6D06">
        <w:rPr>
          <w:rFonts w:asciiTheme="minorHAnsi" w:hAnsiTheme="minorHAnsi" w:cstheme="minorHAnsi"/>
          <w:lang w:eastAsia="sk-SK"/>
        </w:rPr>
        <w:t xml:space="preserve"> 1 (jeden) projekt projektovej dokumentácie (ŠtRe/ŠTU, AŠtRe/AŠTU, TŠ, DÚR, DSP) stavby dopravnej infraštruktúry: stavby diaľnic, rýchlostných ciest, stavby ciest I. a II. triedy, stavby železníc, v rámci  ktorých vykonával činnosť hlavného koordinátora EIA alebo zodpovedného projektanta pre životné prostredie</w:t>
      </w:r>
      <w:r w:rsidRPr="004B6D06">
        <w:rPr>
          <w:rFonts w:asciiTheme="minorHAnsi" w:eastAsia="Arial Unicode MS" w:hAnsiTheme="minorHAnsi" w:cstheme="minorHAnsi"/>
          <w:u w:color="000000"/>
          <w:bdr w:val="nil"/>
        </w:rPr>
        <w:t xml:space="preserve"> resp. </w:t>
      </w:r>
      <w:r w:rsidRPr="004B6D06">
        <w:rPr>
          <w:rFonts w:asciiTheme="minorHAnsi" w:eastAsia="Arial Unicode MS" w:hAnsiTheme="minorHAnsi" w:cstheme="minorHAnsi"/>
          <w:bCs/>
          <w:bdr w:val="nil"/>
        </w:rPr>
        <w:t xml:space="preserve">zodpovedného koordinátora environmentálnych  prieskumov a štúdií </w:t>
      </w:r>
      <w:r w:rsidRPr="004B6D06">
        <w:rPr>
          <w:rFonts w:asciiTheme="minorHAnsi" w:hAnsiTheme="minorHAnsi" w:cstheme="minorHAnsi"/>
          <w:lang w:eastAsia="sk-SK"/>
        </w:rPr>
        <w:t xml:space="preserve">za uplynulých </w:t>
      </w:r>
      <w:r w:rsidR="00E51337">
        <w:rPr>
          <w:rFonts w:asciiTheme="minorHAnsi" w:hAnsiTheme="minorHAnsi" w:cstheme="minorHAnsi"/>
          <w:lang w:eastAsia="sk-SK"/>
        </w:rPr>
        <w:t>7</w:t>
      </w:r>
      <w:r w:rsidRPr="004B6D06">
        <w:rPr>
          <w:rFonts w:asciiTheme="minorHAnsi" w:hAnsiTheme="minorHAnsi" w:cstheme="minorHAnsi"/>
          <w:lang w:eastAsia="sk-SK"/>
        </w:rPr>
        <w:t xml:space="preserve"> (</w:t>
      </w:r>
      <w:r w:rsidR="00BD0DDF">
        <w:rPr>
          <w:rFonts w:asciiTheme="minorHAnsi" w:hAnsiTheme="minorHAnsi" w:cstheme="minorHAnsi"/>
          <w:lang w:eastAsia="sk-SK"/>
        </w:rPr>
        <w:t>sedem</w:t>
      </w:r>
      <w:r w:rsidRPr="004B6D06">
        <w:rPr>
          <w:rFonts w:asciiTheme="minorHAnsi" w:hAnsiTheme="minorHAnsi" w:cstheme="minorHAnsi"/>
          <w:lang w:eastAsia="sk-SK"/>
        </w:rPr>
        <w:t xml:space="preserve">) rokov, ktoré sa rátajú spätne odo dňa vyhlásenia verejného obstarávania, </w:t>
      </w:r>
      <w:r w:rsidRPr="004B6D06">
        <w:rPr>
          <w:rFonts w:asciiTheme="minorHAnsi" w:hAnsiTheme="minorHAnsi" w:cstheme="minorHAnsi"/>
          <w:b/>
          <w:lang w:eastAsia="sk-SK"/>
        </w:rPr>
        <w:t>formou referenčného listu*</w:t>
      </w:r>
      <w:r w:rsidRPr="004B6D06">
        <w:rPr>
          <w:rFonts w:asciiTheme="minorHAnsi" w:hAnsiTheme="minorHAnsi" w:cstheme="minorHAnsi"/>
          <w:lang w:eastAsia="sk-SK"/>
        </w:rPr>
        <w:t>, za každý projekt samostatne</w:t>
      </w:r>
      <w:r w:rsidR="00E51337">
        <w:rPr>
          <w:rFonts w:asciiTheme="minorHAnsi" w:hAnsiTheme="minorHAnsi" w:cstheme="minorHAnsi"/>
          <w:lang w:eastAsia="sk-SK"/>
        </w:rPr>
        <w:t xml:space="preserve"> </w:t>
      </w:r>
      <w:r w:rsidR="00E51337" w:rsidRPr="00E51337">
        <w:rPr>
          <w:rFonts w:asciiTheme="minorHAnsi" w:hAnsiTheme="minorHAnsi" w:cstheme="minorHAnsi"/>
          <w:lang w:eastAsia="sk-SK"/>
        </w:rPr>
        <w:t>pričom platí, že :</w:t>
      </w:r>
    </w:p>
    <w:p w14:paraId="28F76F0F" w14:textId="77777777" w:rsidR="00E51337" w:rsidRPr="00E51337" w:rsidRDefault="00E51337" w:rsidP="00E51337">
      <w:pPr>
        <w:widowControl w:val="0"/>
        <w:spacing w:before="20" w:after="0"/>
        <w:ind w:left="1418" w:hanging="142"/>
        <w:rPr>
          <w:rFonts w:asciiTheme="minorHAnsi" w:hAnsiTheme="minorHAnsi" w:cstheme="minorHAnsi"/>
          <w:lang w:eastAsia="sk-SK"/>
        </w:rPr>
      </w:pPr>
      <w:r w:rsidRPr="00E51337">
        <w:rPr>
          <w:rFonts w:asciiTheme="minorHAnsi" w:hAnsiTheme="minorHAnsi" w:cstheme="minorHAnsi"/>
          <w:lang w:eastAsia="sk-SK"/>
        </w:rPr>
        <w:t>-  zákazka môže byť začatá skôr, ale do začatia tohto verejného obstarávania musí byť ukončená,</w:t>
      </w:r>
    </w:p>
    <w:p w14:paraId="1DA52242" w14:textId="17F1C504" w:rsidR="007607F0" w:rsidRPr="004B6D06" w:rsidRDefault="00E51337" w:rsidP="00BD0DDF">
      <w:pPr>
        <w:widowControl w:val="0"/>
        <w:spacing w:before="20" w:after="0"/>
        <w:ind w:left="1418" w:hanging="142"/>
        <w:rPr>
          <w:rFonts w:asciiTheme="minorHAnsi" w:hAnsiTheme="minorHAnsi" w:cstheme="minorHAnsi"/>
          <w:lang w:eastAsia="sk-SK"/>
        </w:rPr>
      </w:pPr>
      <w:r w:rsidRPr="00E51337">
        <w:rPr>
          <w:rFonts w:asciiTheme="minorHAnsi" w:hAnsiTheme="minorHAnsi" w:cstheme="minorHAnsi"/>
          <w:lang w:eastAsia="sk-SK"/>
        </w:rPr>
        <w:t>- zákazka prebiehajúca a neukončená do dátumu vyhlásenia tohto verejného obstarávania nebude uznaná.</w:t>
      </w:r>
      <w:bookmarkEnd w:id="99"/>
    </w:p>
    <w:p w14:paraId="631FF067" w14:textId="77777777" w:rsidR="007607F0" w:rsidRPr="004B6D06" w:rsidRDefault="007607F0" w:rsidP="007607F0">
      <w:pPr>
        <w:widowControl w:val="0"/>
        <w:spacing w:after="0"/>
        <w:rPr>
          <w:rFonts w:asciiTheme="minorHAnsi" w:hAnsiTheme="minorHAnsi" w:cstheme="minorHAnsi"/>
          <w:lang w:eastAsia="sk-SK"/>
        </w:rPr>
      </w:pPr>
    </w:p>
    <w:p w14:paraId="5B5699A0" w14:textId="77777777" w:rsidR="007607F0" w:rsidRPr="004B6D06" w:rsidRDefault="007607F0" w:rsidP="007607F0">
      <w:pPr>
        <w:widowControl w:val="0"/>
        <w:spacing w:after="0"/>
        <w:ind w:left="284"/>
        <w:rPr>
          <w:rFonts w:asciiTheme="minorHAnsi" w:hAnsiTheme="minorHAnsi" w:cstheme="minorHAnsi"/>
          <w:b/>
          <w:lang w:eastAsia="sk-SK"/>
        </w:rPr>
      </w:pPr>
      <w:r w:rsidRPr="004B6D06">
        <w:rPr>
          <w:rFonts w:asciiTheme="minorHAnsi" w:hAnsiTheme="minorHAnsi" w:cstheme="minorHAnsi"/>
          <w:lang w:eastAsia="sk-SK"/>
        </w:rPr>
        <w:t>g)</w:t>
      </w:r>
      <w:r w:rsidRPr="004B6D06">
        <w:rPr>
          <w:rFonts w:asciiTheme="minorHAnsi" w:hAnsiTheme="minorHAnsi" w:cstheme="minorHAnsi"/>
          <w:lang w:eastAsia="sk-SK"/>
        </w:rPr>
        <w:tab/>
      </w:r>
      <w:r w:rsidRPr="004B6D06">
        <w:rPr>
          <w:rFonts w:asciiTheme="minorHAnsi" w:hAnsiTheme="minorHAnsi" w:cstheme="minorHAnsi"/>
          <w:b/>
          <w:u w:val="single"/>
          <w:lang w:eastAsia="sk-SK"/>
        </w:rPr>
        <w:t>Zodpovedný riešiteľ pre hlukovú štúdiu:</w:t>
      </w:r>
    </w:p>
    <w:p w14:paraId="245072C8" w14:textId="77777777" w:rsidR="007607F0" w:rsidRPr="004B6D06" w:rsidRDefault="007607F0" w:rsidP="007607F0">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120459">
        <w:rPr>
          <w:rFonts w:asciiTheme="minorHAnsi" w:hAnsiTheme="minorHAnsi" w:cstheme="minorHAnsi"/>
          <w:b/>
          <w:bCs/>
          <w:lang w:eastAsia="sk-SK"/>
        </w:rPr>
        <w:t>odbornú spôsobilosť</w:t>
      </w:r>
      <w:r w:rsidRPr="004B6D06">
        <w:rPr>
          <w:rFonts w:asciiTheme="minorHAnsi" w:hAnsiTheme="minorHAnsi" w:cstheme="minorHAnsi"/>
          <w:lang w:eastAsia="sk-SK"/>
        </w:rPr>
        <w:t xml:space="preserve"> na kvalitatívne a kvantitatívne zisťovanie faktorov životného prostredia a pracovného prostredia na účely posudzovania ich možného vplyvu na zdravie – meranie hluku v životnom prostredí vydaným podľa zákona č. 355/2007 Z. z. o ochrane, podpore a rozvoji verejného zdravia a o zmene a doplnení niektorých zákonov v znení neskorších predpisov, alebo ekvivalent,</w:t>
      </w:r>
    </w:p>
    <w:p w14:paraId="47C6817C" w14:textId="4536889B" w:rsidR="007607F0" w:rsidRPr="004B6D06" w:rsidRDefault="007607F0" w:rsidP="0063629A">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BD0DDF">
        <w:rPr>
          <w:rFonts w:asciiTheme="minorHAnsi" w:hAnsiTheme="minorHAnsi" w:cstheme="minorHAnsi"/>
          <w:b/>
          <w:bCs/>
          <w:lang w:eastAsia="sk-SK"/>
        </w:rPr>
        <w:t>odbornú prax</w:t>
      </w:r>
      <w:r w:rsidRPr="004B6D06">
        <w:rPr>
          <w:rFonts w:asciiTheme="minorHAnsi" w:hAnsiTheme="minorHAnsi" w:cstheme="minorHAnsi"/>
          <w:lang w:eastAsia="sk-SK"/>
        </w:rPr>
        <w:t xml:space="preserve"> </w:t>
      </w:r>
      <w:r w:rsidRPr="004B6D06">
        <w:rPr>
          <w:rFonts w:asciiTheme="minorHAnsi" w:hAnsiTheme="minorHAnsi" w:cstheme="minorHAnsi"/>
        </w:rPr>
        <w:t>minimálne 5 (päť</w:t>
      </w:r>
      <w:r w:rsidRPr="004B6D06">
        <w:rPr>
          <w:rFonts w:asciiTheme="minorHAnsi" w:hAnsiTheme="minorHAnsi" w:cstheme="minorHAnsi"/>
          <w:lang w:eastAsia="sk-SK"/>
        </w:rPr>
        <w:t>) rokov v oblasti merania hluku v životnom prostredí a vypracovania hlukových štúdií, preukázanú pracovným životopisom,</w:t>
      </w:r>
    </w:p>
    <w:p w14:paraId="448DAF0D" w14:textId="4DD2828B" w:rsidR="00BD0DDF" w:rsidRPr="00BD0DDF" w:rsidRDefault="007607F0" w:rsidP="00BD0DDF">
      <w:pPr>
        <w:widowControl w:val="0"/>
        <w:spacing w:before="20" w:after="60"/>
        <w:ind w:left="851" w:hanging="208"/>
        <w:rPr>
          <w:rFonts w:asciiTheme="minorHAnsi" w:hAnsiTheme="minorHAnsi" w:cstheme="minorHAnsi"/>
          <w:lang w:eastAsia="sk-SK"/>
        </w:rPr>
      </w:pPr>
      <w:r w:rsidRPr="004B6D06">
        <w:rPr>
          <w:rFonts w:asciiTheme="minorHAnsi" w:hAnsiTheme="minorHAnsi" w:cstheme="minorHAnsi"/>
          <w:lang w:eastAsia="sk-SK"/>
        </w:rPr>
        <w:t>•</w:t>
      </w:r>
      <w:r w:rsidRPr="004B6D06">
        <w:rPr>
          <w:rFonts w:asciiTheme="minorHAnsi" w:hAnsiTheme="minorHAnsi" w:cstheme="minorHAnsi"/>
          <w:lang w:eastAsia="sk-SK"/>
        </w:rPr>
        <w:tab/>
      </w:r>
      <w:r w:rsidRPr="004B6D06">
        <w:rPr>
          <w:rFonts w:asciiTheme="minorHAnsi" w:hAnsiTheme="minorHAnsi" w:cstheme="minorHAnsi"/>
          <w:b/>
          <w:lang w:eastAsia="sk-SK"/>
        </w:rPr>
        <w:t xml:space="preserve">minimálne </w:t>
      </w:r>
      <w:r w:rsidRPr="004B6D06">
        <w:rPr>
          <w:rFonts w:asciiTheme="minorHAnsi" w:hAnsiTheme="minorHAnsi" w:cstheme="minorHAnsi"/>
          <w:b/>
        </w:rPr>
        <w:t>1 (jeden)</w:t>
      </w:r>
      <w:r w:rsidRPr="004B6D06">
        <w:rPr>
          <w:rFonts w:asciiTheme="minorHAnsi" w:hAnsiTheme="minorHAnsi" w:cstheme="minorHAnsi"/>
        </w:rPr>
        <w:t xml:space="preserve"> projekt</w:t>
      </w:r>
      <w:r w:rsidRPr="004B6D06">
        <w:rPr>
          <w:rFonts w:asciiTheme="minorHAnsi" w:hAnsiTheme="minorHAnsi" w:cstheme="minorHAnsi"/>
          <w:lang w:eastAsia="sk-SK"/>
        </w:rPr>
        <w:t xml:space="preserve"> pre stavby dopravnej infraštruktúry: stavby diaľnic, rýchlostných ciest, stavby cesty I. a II. triedy, stavby železníc, v rámci ktorých figuroval ako riešiteľ (alebo spoluriešiteľ</w:t>
      </w:r>
      <w:r w:rsidRPr="004B6D06">
        <w:rPr>
          <w:rFonts w:asciiTheme="minorHAnsi" w:hAnsiTheme="minorHAnsi" w:cstheme="minorHAnsi"/>
        </w:rPr>
        <w:t>) hlukovej štúdie</w:t>
      </w:r>
      <w:r w:rsidRPr="004B6D06">
        <w:rPr>
          <w:rFonts w:asciiTheme="minorHAnsi" w:hAnsiTheme="minorHAnsi" w:cstheme="minorHAnsi"/>
          <w:lang w:eastAsia="sk-SK"/>
        </w:rPr>
        <w:t xml:space="preserve">, za uplynulých </w:t>
      </w:r>
      <w:r w:rsidR="00BD0DDF">
        <w:rPr>
          <w:rFonts w:asciiTheme="minorHAnsi" w:hAnsiTheme="minorHAnsi" w:cstheme="minorHAnsi"/>
          <w:lang w:eastAsia="sk-SK"/>
        </w:rPr>
        <w:t>7</w:t>
      </w:r>
      <w:r w:rsidRPr="004B6D06">
        <w:rPr>
          <w:rFonts w:asciiTheme="minorHAnsi" w:hAnsiTheme="minorHAnsi" w:cstheme="minorHAnsi"/>
          <w:lang w:eastAsia="sk-SK"/>
        </w:rPr>
        <w:t xml:space="preserve"> (</w:t>
      </w:r>
      <w:r w:rsidR="00BD0DDF">
        <w:rPr>
          <w:rFonts w:asciiTheme="minorHAnsi" w:hAnsiTheme="minorHAnsi" w:cstheme="minorHAnsi"/>
          <w:lang w:eastAsia="sk-SK"/>
        </w:rPr>
        <w:t>sedem</w:t>
      </w:r>
      <w:r w:rsidRPr="004B6D06">
        <w:rPr>
          <w:rFonts w:asciiTheme="minorHAnsi" w:hAnsiTheme="minorHAnsi" w:cstheme="minorHAnsi"/>
          <w:lang w:eastAsia="sk-SK"/>
        </w:rPr>
        <w:t xml:space="preserve">) rokov, ktoré sa rátajú spätne odo dňa vyhlásenia verejného obstarávania, </w:t>
      </w:r>
      <w:r w:rsidRPr="004B6D06">
        <w:rPr>
          <w:rFonts w:asciiTheme="minorHAnsi" w:hAnsiTheme="minorHAnsi" w:cstheme="minorHAnsi"/>
          <w:b/>
          <w:lang w:eastAsia="sk-SK"/>
        </w:rPr>
        <w:t>formou referenčného listu</w:t>
      </w:r>
      <w:r w:rsidRPr="004B6D06">
        <w:rPr>
          <w:rFonts w:asciiTheme="minorHAnsi" w:hAnsiTheme="minorHAnsi" w:cstheme="minorHAnsi"/>
          <w:b/>
          <w:lang w:val="en-US" w:eastAsia="sk-SK"/>
        </w:rPr>
        <w:t>*</w:t>
      </w:r>
      <w:r w:rsidRPr="004B6D06">
        <w:rPr>
          <w:rFonts w:asciiTheme="minorHAnsi" w:hAnsiTheme="minorHAnsi" w:cstheme="minorHAnsi"/>
          <w:lang w:eastAsia="sk-SK"/>
        </w:rPr>
        <w:t>, za každý projekt samostatne</w:t>
      </w:r>
      <w:r w:rsidR="00BD0DDF">
        <w:rPr>
          <w:rFonts w:asciiTheme="minorHAnsi" w:hAnsiTheme="minorHAnsi" w:cstheme="minorHAnsi"/>
          <w:lang w:eastAsia="sk-SK"/>
        </w:rPr>
        <w:t xml:space="preserve"> </w:t>
      </w:r>
      <w:r w:rsidR="00BD0DDF" w:rsidRPr="00BD0DDF">
        <w:rPr>
          <w:rFonts w:asciiTheme="minorHAnsi" w:hAnsiTheme="minorHAnsi" w:cstheme="minorHAnsi"/>
          <w:lang w:eastAsia="sk-SK"/>
        </w:rPr>
        <w:t>pričom platí, že :</w:t>
      </w:r>
    </w:p>
    <w:p w14:paraId="0A8153E0" w14:textId="77777777" w:rsidR="00BD0DDF" w:rsidRPr="00BD0DDF" w:rsidRDefault="00BD0DDF" w:rsidP="00BD0DDF">
      <w:pPr>
        <w:widowControl w:val="0"/>
        <w:spacing w:before="20" w:after="0"/>
        <w:ind w:left="1418" w:hanging="142"/>
        <w:rPr>
          <w:rFonts w:asciiTheme="minorHAnsi" w:hAnsiTheme="minorHAnsi" w:cstheme="minorHAnsi"/>
          <w:lang w:eastAsia="sk-SK"/>
        </w:rPr>
      </w:pPr>
      <w:r w:rsidRPr="00BD0DDF">
        <w:rPr>
          <w:rFonts w:asciiTheme="minorHAnsi" w:hAnsiTheme="minorHAnsi" w:cstheme="minorHAnsi"/>
          <w:lang w:eastAsia="sk-SK"/>
        </w:rPr>
        <w:t>-  zákazka môže byť začatá skôr, ale do začatia tohto verejného obstarávania musí byť ukončená,</w:t>
      </w:r>
    </w:p>
    <w:p w14:paraId="25624AFD" w14:textId="5116420D" w:rsidR="007607F0" w:rsidRPr="00BD0DDF" w:rsidRDefault="00BD0DDF" w:rsidP="00BD0DDF">
      <w:pPr>
        <w:widowControl w:val="0"/>
        <w:spacing w:before="20" w:after="0"/>
        <w:ind w:left="1418" w:hanging="142"/>
        <w:rPr>
          <w:rFonts w:asciiTheme="minorHAnsi" w:hAnsiTheme="minorHAnsi" w:cstheme="minorHAnsi"/>
          <w:lang w:eastAsia="sk-SK"/>
        </w:rPr>
      </w:pPr>
      <w:r w:rsidRPr="00BD0DDF">
        <w:rPr>
          <w:rFonts w:asciiTheme="minorHAnsi" w:hAnsiTheme="minorHAnsi" w:cstheme="minorHAnsi"/>
          <w:lang w:eastAsia="sk-SK"/>
        </w:rPr>
        <w:t>- zákazka prebiehajúca a neukončená do dátumu vyhlásenia tohto verejného obstarávania nebude uznaná.</w:t>
      </w:r>
    </w:p>
    <w:p w14:paraId="46E396B0" w14:textId="77777777" w:rsidR="007607F0" w:rsidRPr="004B6D06" w:rsidRDefault="007607F0" w:rsidP="007607F0">
      <w:pPr>
        <w:widowControl w:val="0"/>
        <w:spacing w:after="0"/>
        <w:ind w:left="567" w:hanging="283"/>
        <w:rPr>
          <w:rFonts w:asciiTheme="minorHAnsi" w:hAnsiTheme="minorHAnsi" w:cstheme="minorHAnsi"/>
          <w:lang w:eastAsia="sk-SK"/>
        </w:rPr>
      </w:pPr>
    </w:p>
    <w:p w14:paraId="2418C26B" w14:textId="77777777" w:rsidR="007607F0" w:rsidRPr="004B6D06" w:rsidRDefault="007607F0" w:rsidP="007607F0">
      <w:pPr>
        <w:spacing w:after="60"/>
        <w:ind w:left="284" w:hanging="142"/>
        <w:rPr>
          <w:rFonts w:asciiTheme="minorHAnsi" w:hAnsiTheme="minorHAnsi" w:cstheme="minorHAnsi"/>
          <w:b/>
          <w:lang w:eastAsia="cs-CZ"/>
        </w:rPr>
      </w:pPr>
      <w:r w:rsidRPr="004B6D06">
        <w:rPr>
          <w:rFonts w:asciiTheme="minorHAnsi" w:hAnsiTheme="minorHAnsi" w:cstheme="minorHAnsi"/>
          <w:b/>
          <w:lang w:eastAsia="cs-CZ"/>
        </w:rPr>
        <w:t>*Referenčný list člena pracovnej skupiny je Prílohou č. 3 k časti A.3 Podmienky účasti uchádzačov týchto SP.</w:t>
      </w:r>
    </w:p>
    <w:p w14:paraId="64E74C99" w14:textId="77777777" w:rsidR="007607F0" w:rsidRPr="004B6D06" w:rsidRDefault="007607F0" w:rsidP="007607F0">
      <w:pPr>
        <w:spacing w:after="0"/>
        <w:ind w:left="567" w:right="1" w:hanging="283"/>
        <w:rPr>
          <w:rFonts w:asciiTheme="minorHAnsi" w:hAnsiTheme="minorHAnsi" w:cstheme="minorHAnsi"/>
        </w:rPr>
      </w:pPr>
    </w:p>
    <w:p w14:paraId="7B95C747" w14:textId="40DCC48D" w:rsidR="007607F0" w:rsidRPr="004B6D06" w:rsidRDefault="007607F0" w:rsidP="004129DB">
      <w:pPr>
        <w:ind w:left="284" w:right="1"/>
        <w:rPr>
          <w:rFonts w:asciiTheme="minorHAnsi" w:hAnsiTheme="minorHAnsi" w:cstheme="minorHAnsi"/>
        </w:rPr>
      </w:pPr>
      <w:bookmarkStart w:id="100" w:name="_Hlk109054727"/>
      <w:r w:rsidRPr="004B6D06">
        <w:rPr>
          <w:rFonts w:asciiTheme="minorHAnsi" w:hAnsiTheme="minorHAnsi" w:cstheme="minorHAnsi"/>
        </w:rPr>
        <w:t xml:space="preserve">Člen pracovnej skupiny, u ktorého sa vyžaduje odb. spôsobilosť, na základe osobitných predpisov, môže doklady predložiť ako originály v elektronickej podobe s kvalifikovaným elektronickým podpisom alebo ako zaručene konvertované listiny v zmysle ustanovenia § 35 a následne zákona č. 305/2013 Z. z. o elektronickej podobe výkonu pôsobnosti orgánov verejnej moci a o zmene a doplnení niektorých zákonov (zákon o e-Governmente) </w:t>
      </w:r>
      <w:r w:rsidR="009D5BDD">
        <w:rPr>
          <w:rFonts w:asciiTheme="minorHAnsi" w:hAnsiTheme="minorHAnsi" w:cstheme="minorHAnsi"/>
        </w:rPr>
        <w:br/>
      </w:r>
      <w:r w:rsidRPr="004B6D06">
        <w:rPr>
          <w:rFonts w:asciiTheme="minorHAnsi" w:hAnsiTheme="minorHAnsi" w:cstheme="minorHAnsi"/>
        </w:rPr>
        <w:lastRenderedPageBreak/>
        <w:t>v znení neskorších predpisov, alebo len ako skeny originálov alebo úradne overených fotokópií týchto dokumentov.</w:t>
      </w:r>
      <w:bookmarkEnd w:id="100"/>
    </w:p>
    <w:p w14:paraId="082F5907" w14:textId="0D5E1F53" w:rsidR="007607F0" w:rsidRPr="004B6D06" w:rsidRDefault="007607F0" w:rsidP="004129DB">
      <w:pPr>
        <w:ind w:left="284"/>
        <w:rPr>
          <w:rFonts w:asciiTheme="minorHAnsi" w:hAnsiTheme="minorHAnsi" w:cstheme="minorHAnsi"/>
        </w:rPr>
      </w:pPr>
      <w:r w:rsidRPr="004B6D06">
        <w:rPr>
          <w:rFonts w:asciiTheme="minorHAnsi" w:hAnsiTheme="minorHAnsi" w:cstheme="minorHAnsi"/>
        </w:rPr>
        <w:t>Verejný obstarávateľ príjme aj iný obsahom a rozsahom rovnocenný doklad vydaný príslušným orgánom iného členského štátu EÚ, ktorým záujemca preukáže splnenie podmienok účasti.</w:t>
      </w:r>
    </w:p>
    <w:p w14:paraId="4425FEB4" w14:textId="28214305" w:rsidR="007607F0" w:rsidRDefault="007607F0" w:rsidP="004129DB">
      <w:pPr>
        <w:tabs>
          <w:tab w:val="left" w:pos="142"/>
        </w:tabs>
        <w:ind w:left="284"/>
        <w:rPr>
          <w:rFonts w:asciiTheme="minorHAnsi" w:hAnsiTheme="minorHAnsi" w:cstheme="minorHAnsi"/>
          <w:lang w:eastAsia="sk-SK"/>
        </w:rPr>
      </w:pPr>
      <w:r w:rsidRPr="004B6D06">
        <w:rPr>
          <w:rFonts w:asciiTheme="minorHAnsi" w:hAnsiTheme="minorHAnsi" w:cstheme="minorHAnsi"/>
          <w:lang w:eastAsia="sk-SK"/>
        </w:rPr>
        <w:t xml:space="preserve">Uchádzač preukazuje splnenie podmienky účasti podľa § 34 ods. 1 písm. g) </w:t>
      </w:r>
      <w:r w:rsidR="00790539">
        <w:rPr>
          <w:rFonts w:asciiTheme="minorHAnsi" w:hAnsiTheme="minorHAnsi" w:cstheme="minorHAnsi"/>
          <w:lang w:eastAsia="sk-SK"/>
        </w:rPr>
        <w:t>zákona</w:t>
      </w:r>
      <w:r w:rsidRPr="004B6D06">
        <w:rPr>
          <w:rFonts w:asciiTheme="minorHAnsi" w:hAnsiTheme="minorHAnsi" w:cstheme="minorHAnsi"/>
          <w:lang w:eastAsia="sk-SK"/>
        </w:rPr>
        <w:t xml:space="preserve"> predložením údajov/dokladov o vzdelaní</w:t>
      </w:r>
      <w:r w:rsidRPr="004B6D06">
        <w:rPr>
          <w:rFonts w:asciiTheme="minorHAnsi" w:hAnsiTheme="minorHAnsi" w:cstheme="minorHAnsi"/>
          <w:b/>
          <w:lang w:eastAsia="sk-SK"/>
        </w:rPr>
        <w:t xml:space="preserve"> </w:t>
      </w:r>
      <w:r w:rsidRPr="004B6D06">
        <w:rPr>
          <w:rFonts w:asciiTheme="minorHAnsi" w:hAnsiTheme="minorHAnsi" w:cstheme="minorHAnsi"/>
          <w:lang w:eastAsia="sk-SK"/>
        </w:rPr>
        <w:t xml:space="preserve">a odbornej praxi alebo odbornej kvalifikácii osôb určených na plnenie zmluvy predložením dokladov o odbornej spôsobilosti, odbornú prax predložením profesijných životopisov podľa Prílohy č. 4 k časti A.3 Podmienky účasti uchádzačov týchto súťažných podkladov a zoznamom projektov. Uchádzač predloží požadované doklady v zmysle bodu 12.2 časti A.1 Pokyny pre uchádzačov súťažných podkladov.  </w:t>
      </w:r>
    </w:p>
    <w:p w14:paraId="70240FFD" w14:textId="77777777" w:rsidR="007E2C4D" w:rsidRPr="007E2C4D" w:rsidRDefault="007E2C4D" w:rsidP="007E2C4D">
      <w:pPr>
        <w:spacing w:after="0"/>
        <w:ind w:left="284"/>
        <w:rPr>
          <w:rFonts w:asciiTheme="minorHAnsi" w:hAnsiTheme="minorHAnsi" w:cstheme="minorHAnsi"/>
          <w:lang w:eastAsia="sk-SK"/>
        </w:rPr>
      </w:pPr>
      <w:r w:rsidRPr="007E2C4D">
        <w:rPr>
          <w:rFonts w:asciiTheme="minorHAnsi" w:hAnsiTheme="minorHAnsi" w:cstheme="minorHAnsi"/>
          <w:lang w:eastAsia="sk-SK"/>
        </w:rPr>
        <w:t>Predložený profesijný životopis člena pracovnej skupiny (Príloha č. 4 tejto časti SP, podpísaný príslušným členom pracovnej skupiny a oprávnenou osobou uchádzača) musí obsahovať minimálne:</w:t>
      </w:r>
    </w:p>
    <w:p w14:paraId="32865326" w14:textId="77777777" w:rsidR="007E2C4D" w:rsidRPr="007E2C4D" w:rsidRDefault="007E2C4D" w:rsidP="007E2C4D">
      <w:pPr>
        <w:spacing w:after="0"/>
        <w:ind w:left="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 xml:space="preserve">meno a priezvisko príslušného člena pracovnej skupiny, </w:t>
      </w:r>
    </w:p>
    <w:p w14:paraId="6630A48E" w14:textId="77777777" w:rsidR="007E2C4D" w:rsidRPr="007E2C4D" w:rsidRDefault="007E2C4D" w:rsidP="007E2C4D">
      <w:pPr>
        <w:spacing w:after="0"/>
        <w:ind w:left="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opis/zoznam odbornej praxe:</w:t>
      </w:r>
    </w:p>
    <w:p w14:paraId="7325CDEC" w14:textId="77777777" w:rsidR="007E2C4D" w:rsidRPr="007E2C4D" w:rsidRDefault="007E2C4D" w:rsidP="001C5922">
      <w:pPr>
        <w:spacing w:after="0"/>
        <w:ind w:left="284" w:firstLine="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 xml:space="preserve">pracovnú pozícia, </w:t>
      </w:r>
    </w:p>
    <w:p w14:paraId="0C59DDFC" w14:textId="77777777" w:rsidR="007E2C4D" w:rsidRPr="007E2C4D" w:rsidRDefault="007E2C4D" w:rsidP="001C5922">
      <w:pPr>
        <w:spacing w:after="0"/>
        <w:ind w:left="284" w:firstLine="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opis pracovnej náplne/odborné skúsenosti,</w:t>
      </w:r>
    </w:p>
    <w:p w14:paraId="6EA5BAC6" w14:textId="77777777" w:rsidR="007E2C4D" w:rsidRPr="007E2C4D" w:rsidRDefault="007E2C4D" w:rsidP="001C5922">
      <w:pPr>
        <w:spacing w:after="0"/>
        <w:ind w:left="284" w:firstLine="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miesto, mesiac a rok plnenia/zamestnania,</w:t>
      </w:r>
    </w:p>
    <w:p w14:paraId="66FB40E7" w14:textId="77777777" w:rsidR="007E2C4D" w:rsidRPr="007E2C4D" w:rsidRDefault="007E2C4D" w:rsidP="001C5922">
      <w:pPr>
        <w:spacing w:after="0"/>
        <w:ind w:left="284" w:firstLine="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 xml:space="preserve">zamestnávateľa/objednávateľa, </w:t>
      </w:r>
    </w:p>
    <w:p w14:paraId="2285EB8C" w14:textId="751ADB94" w:rsidR="007E2C4D" w:rsidRDefault="007E2C4D" w:rsidP="007E2C4D">
      <w:pPr>
        <w:spacing w:after="0"/>
        <w:ind w:left="284"/>
        <w:rPr>
          <w:rFonts w:asciiTheme="minorHAnsi" w:hAnsiTheme="minorHAnsi" w:cstheme="minorHAnsi"/>
          <w:lang w:eastAsia="sk-SK"/>
        </w:rPr>
      </w:pPr>
      <w:r w:rsidRPr="007E2C4D">
        <w:rPr>
          <w:rFonts w:asciiTheme="minorHAnsi" w:hAnsiTheme="minorHAnsi" w:cstheme="minorHAnsi"/>
          <w:lang w:eastAsia="sk-SK"/>
        </w:rPr>
        <w:t>•</w:t>
      </w:r>
      <w:r w:rsidRPr="007E2C4D">
        <w:rPr>
          <w:rFonts w:asciiTheme="minorHAnsi" w:hAnsiTheme="minorHAnsi" w:cstheme="minorHAnsi"/>
          <w:lang w:eastAsia="sk-SK"/>
        </w:rPr>
        <w:tab/>
        <w:t>ostatné relevantné informácie vo vzťahu k odbornému vzdelaniu, zručnostiam a praxi.</w:t>
      </w:r>
    </w:p>
    <w:p w14:paraId="026FD025" w14:textId="77777777" w:rsidR="007E2C4D" w:rsidRPr="004B6D06" w:rsidRDefault="007E2C4D" w:rsidP="007E2C4D">
      <w:pPr>
        <w:spacing w:after="0"/>
        <w:ind w:left="284"/>
        <w:rPr>
          <w:rFonts w:asciiTheme="minorHAnsi" w:hAnsiTheme="minorHAnsi" w:cstheme="minorHAnsi"/>
          <w:lang w:eastAsia="sk-SK"/>
        </w:rPr>
      </w:pPr>
    </w:p>
    <w:p w14:paraId="00A90813" w14:textId="37BCD557" w:rsidR="007607F0" w:rsidRPr="004B6D06" w:rsidRDefault="007607F0" w:rsidP="004129DB">
      <w:pPr>
        <w:numPr>
          <w:ilvl w:val="0"/>
          <w:numId w:val="85"/>
        </w:numPr>
        <w:ind w:left="284" w:hanging="284"/>
        <w:rPr>
          <w:rFonts w:asciiTheme="minorHAnsi" w:hAnsiTheme="minorHAnsi" w:cstheme="minorHAnsi"/>
        </w:rPr>
      </w:pPr>
      <w:r w:rsidRPr="004B6D06">
        <w:rPr>
          <w:rFonts w:asciiTheme="minorHAnsi" w:hAnsiTheme="minorHAnsi" w:cstheme="minorHAnsi"/>
        </w:rPr>
        <w:t xml:space="preserve">Ak uchádzač preukazuje technickú spôsobilosť alebo odbornú spôsobilosť podľa § 34 ods. 3 </w:t>
      </w:r>
      <w:r w:rsidR="00790539">
        <w:rPr>
          <w:rFonts w:asciiTheme="minorHAnsi" w:hAnsiTheme="minorHAnsi" w:cstheme="minorHAnsi"/>
        </w:rPr>
        <w:t>zákona</w:t>
      </w:r>
      <w:r w:rsidRPr="004B6D06">
        <w:rPr>
          <w:rFonts w:asciiTheme="minorHAnsi" w:hAnsiTheme="minorHAnsi" w:cstheme="minorHAnsi"/>
        </w:rPr>
        <w:t xml:space="preserve">,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w:t>
      </w:r>
      <w:r w:rsidR="00790539">
        <w:rPr>
          <w:rFonts w:asciiTheme="minorHAnsi" w:hAnsiTheme="minorHAnsi" w:cstheme="minorHAnsi"/>
        </w:rPr>
        <w:t>zákona</w:t>
      </w:r>
      <w:r w:rsidRPr="004B6D06">
        <w:rPr>
          <w:rFonts w:asciiTheme="minorHAnsi" w:hAnsiTheme="minorHAnsi" w:cstheme="minorHAnsi"/>
        </w:rPr>
        <w:t>.</w:t>
      </w:r>
    </w:p>
    <w:p w14:paraId="6FA77BB8" w14:textId="77777777" w:rsidR="007607F0" w:rsidRPr="004B6D06" w:rsidRDefault="007607F0" w:rsidP="004129DB">
      <w:pPr>
        <w:numPr>
          <w:ilvl w:val="0"/>
          <w:numId w:val="85"/>
        </w:numPr>
        <w:ind w:left="284" w:hanging="284"/>
        <w:rPr>
          <w:rFonts w:asciiTheme="minorHAnsi" w:hAnsiTheme="minorHAnsi" w:cstheme="minorHAnsi"/>
        </w:rPr>
      </w:pPr>
      <w:r w:rsidRPr="004B6D06">
        <w:rPr>
          <w:rFonts w:asciiTheme="minorHAnsi" w:hAnsiTheme="minorHAnsi" w:cstheme="minorHAnsi"/>
        </w:rPr>
        <w:t>Skupina dodávateľov preukazuje splnenie podmienok účasti týkajúcich sa technickej spôsobilosti alebo odbornej spôsobilosti spoločne.</w:t>
      </w:r>
    </w:p>
    <w:p w14:paraId="118E1EDC" w14:textId="052040D0" w:rsidR="007607F0" w:rsidRPr="004129DB" w:rsidRDefault="007607F0" w:rsidP="004129DB">
      <w:pPr>
        <w:numPr>
          <w:ilvl w:val="0"/>
          <w:numId w:val="85"/>
        </w:numPr>
        <w:spacing w:after="0"/>
        <w:ind w:left="284" w:hanging="284"/>
        <w:rPr>
          <w:rFonts w:asciiTheme="minorHAnsi" w:hAnsiTheme="minorHAnsi" w:cstheme="minorHAnsi"/>
        </w:rPr>
      </w:pPr>
      <w:r w:rsidRPr="004B6D06">
        <w:rPr>
          <w:rFonts w:asciiTheme="minorHAnsi" w:hAnsiTheme="minorHAnsi" w:cstheme="minorHAnsi"/>
        </w:rPr>
        <w:t xml:space="preserve">Hospodársky subjekt môže predbežne nahradiť doklady na preukázanie splnenia podmienok účasti Jednotným európskym dokumentom podľa § 39 </w:t>
      </w:r>
      <w:r w:rsidR="003C57C3">
        <w:rPr>
          <w:rFonts w:asciiTheme="minorHAnsi" w:hAnsiTheme="minorHAnsi" w:cstheme="minorHAnsi"/>
        </w:rPr>
        <w:t>zákona</w:t>
      </w:r>
      <w:r w:rsidRPr="004B6D06">
        <w:rPr>
          <w:rFonts w:asciiTheme="minorHAnsi" w:hAnsiTheme="minorHAnsi" w:cstheme="minorHAnsi"/>
        </w:rPr>
        <w:t xml:space="preserve">. </w:t>
      </w:r>
      <w:r w:rsidRPr="004129DB">
        <w:rPr>
          <w:rFonts w:asciiTheme="minorHAnsi" w:hAnsiTheme="minorHAnsi" w:cstheme="minorHAnsi"/>
        </w:rPr>
        <w:t>Uchádzač vyplní časti I. až III. JED-u a môže vyplniť len oddiel α: GLOBÁLNY ÚDAJ PRE VŠETKY PODMIENKY ÚČASTI časti IV. JED-u bez toho, aby musel vyplniť iné oddiely časti IV. JED-u.</w:t>
      </w:r>
    </w:p>
    <w:p w14:paraId="4F843C72" w14:textId="77777777" w:rsidR="000B3604" w:rsidRPr="004E7CEB" w:rsidRDefault="000B3604">
      <w:pPr>
        <w:rPr>
          <w:rFonts w:asciiTheme="minorHAnsi" w:hAnsiTheme="minorHAnsi" w:cstheme="minorHAnsi"/>
          <w:color w:val="000000" w:themeColor="text1"/>
        </w:rPr>
      </w:pPr>
    </w:p>
    <w:p w14:paraId="5BD38EE4" w14:textId="526328F5" w:rsidR="000B3604" w:rsidRPr="009D5BDD" w:rsidRDefault="000B3604" w:rsidP="000B3604">
      <w:pPr>
        <w:rPr>
          <w:rFonts w:asciiTheme="minorHAnsi" w:hAnsiTheme="minorHAnsi" w:cstheme="minorHAnsi"/>
          <w:b/>
          <w:color w:val="000000" w:themeColor="text1"/>
          <w:u w:val="single"/>
        </w:rPr>
      </w:pPr>
      <w:r w:rsidRPr="009D5BDD">
        <w:rPr>
          <w:rFonts w:asciiTheme="minorHAnsi" w:hAnsiTheme="minorHAnsi" w:cstheme="minorHAnsi"/>
          <w:b/>
          <w:color w:val="000000" w:themeColor="text1"/>
          <w:u w:val="single"/>
        </w:rPr>
        <w:t>Príloh</w:t>
      </w:r>
      <w:r w:rsidR="007607F0" w:rsidRPr="009D5BDD">
        <w:rPr>
          <w:rFonts w:asciiTheme="minorHAnsi" w:hAnsiTheme="minorHAnsi" w:cstheme="minorHAnsi"/>
          <w:b/>
          <w:color w:val="000000" w:themeColor="text1"/>
          <w:u w:val="single"/>
        </w:rPr>
        <w:t>y</w:t>
      </w:r>
      <w:r w:rsidR="003B51A7">
        <w:rPr>
          <w:rFonts w:asciiTheme="minorHAnsi" w:hAnsiTheme="minorHAnsi" w:cstheme="minorHAnsi"/>
          <w:b/>
          <w:color w:val="000000" w:themeColor="text1"/>
          <w:u w:val="single"/>
        </w:rPr>
        <w:t xml:space="preserve"> k časti A.3</w:t>
      </w:r>
      <w:r w:rsidRPr="009D5BDD">
        <w:rPr>
          <w:rFonts w:asciiTheme="minorHAnsi" w:hAnsiTheme="minorHAnsi" w:cstheme="minorHAnsi"/>
          <w:b/>
          <w:color w:val="000000" w:themeColor="text1"/>
          <w:u w:val="single"/>
        </w:rPr>
        <w:t>:</w:t>
      </w:r>
    </w:p>
    <w:p w14:paraId="3F288122" w14:textId="3C2B7EFD" w:rsidR="007607F0" w:rsidRPr="009D5BDD" w:rsidRDefault="000B3604" w:rsidP="004E7CEB">
      <w:pPr>
        <w:ind w:left="1276" w:hanging="1276"/>
        <w:rPr>
          <w:rFonts w:asciiTheme="minorHAnsi" w:hAnsiTheme="minorHAnsi" w:cstheme="minorHAnsi"/>
        </w:rPr>
      </w:pPr>
      <w:r w:rsidRPr="009D5BDD">
        <w:rPr>
          <w:rFonts w:asciiTheme="minorHAnsi" w:hAnsiTheme="minorHAnsi" w:cstheme="minorHAnsi"/>
          <w:color w:val="000000" w:themeColor="text1"/>
        </w:rPr>
        <w:t>Príloha č. 1 -</w:t>
      </w:r>
      <w:r w:rsidRPr="009D5BDD">
        <w:rPr>
          <w:rFonts w:asciiTheme="minorHAnsi" w:hAnsiTheme="minorHAnsi" w:cstheme="minorHAnsi"/>
          <w:color w:val="000000" w:themeColor="text1"/>
        </w:rPr>
        <w:tab/>
      </w:r>
      <w:r w:rsidRPr="009D5BDD">
        <w:rPr>
          <w:rFonts w:asciiTheme="minorHAnsi" w:hAnsiTheme="minorHAnsi" w:cstheme="minorHAnsi"/>
        </w:rPr>
        <w:t xml:space="preserve">Čestné vyhlásenie uchádzača podľa § 32 ods. 1 písm. a) v spojení s ods. 7 </w:t>
      </w:r>
      <w:r w:rsidR="003C57C3">
        <w:rPr>
          <w:rFonts w:asciiTheme="minorHAnsi" w:hAnsiTheme="minorHAnsi" w:cstheme="minorHAnsi"/>
        </w:rPr>
        <w:t>ZVO</w:t>
      </w:r>
    </w:p>
    <w:p w14:paraId="0F68D172" w14:textId="0C760A3E" w:rsidR="007607F0" w:rsidRPr="009D5BDD" w:rsidRDefault="007607F0" w:rsidP="004E7CEB">
      <w:pPr>
        <w:ind w:left="1276" w:hanging="1276"/>
        <w:rPr>
          <w:rFonts w:asciiTheme="minorHAnsi" w:hAnsiTheme="minorHAnsi" w:cstheme="minorHAnsi"/>
        </w:rPr>
      </w:pPr>
      <w:r w:rsidRPr="009D5BDD">
        <w:rPr>
          <w:rFonts w:asciiTheme="minorHAnsi" w:hAnsiTheme="minorHAnsi" w:cstheme="minorHAnsi"/>
        </w:rPr>
        <w:t>Príloha č. 2 -</w:t>
      </w:r>
      <w:r w:rsidRPr="009D5BDD">
        <w:rPr>
          <w:rFonts w:asciiTheme="minorHAnsi" w:hAnsiTheme="minorHAnsi" w:cstheme="minorHAnsi"/>
        </w:rPr>
        <w:tab/>
        <w:t>Zoznam členov pracovnej skupiny</w:t>
      </w:r>
    </w:p>
    <w:p w14:paraId="4337C7CC" w14:textId="2773B49B" w:rsidR="007607F0" w:rsidRPr="009D5BDD" w:rsidRDefault="007607F0" w:rsidP="00722F32">
      <w:pPr>
        <w:ind w:left="1276" w:hanging="1276"/>
        <w:rPr>
          <w:rFonts w:cs="Calibri"/>
        </w:rPr>
      </w:pPr>
      <w:r w:rsidRPr="009D5BDD">
        <w:rPr>
          <w:rFonts w:cs="Calibri"/>
        </w:rPr>
        <w:t>Príloha č. 3 -</w:t>
      </w:r>
      <w:r w:rsidRPr="009D5BDD">
        <w:rPr>
          <w:rFonts w:cs="Calibri"/>
        </w:rPr>
        <w:tab/>
        <w:t>Referenčný list člena pracovnej skupiny</w:t>
      </w:r>
    </w:p>
    <w:p w14:paraId="4DF8BE97" w14:textId="50C5849D" w:rsidR="007607F0" w:rsidRPr="009D5BDD" w:rsidRDefault="007607F0" w:rsidP="007607F0">
      <w:pPr>
        <w:pStyle w:val="Nadpis1"/>
        <w:spacing w:after="240"/>
        <w:rPr>
          <w:rFonts w:ascii="Calibri" w:hAnsi="Calibri" w:cs="Calibri"/>
          <w:b w:val="0"/>
          <w:bCs w:val="0"/>
          <w:caps w:val="0"/>
          <w:sz w:val="22"/>
          <w:szCs w:val="22"/>
        </w:rPr>
      </w:pPr>
      <w:r w:rsidRPr="009D5BDD">
        <w:rPr>
          <w:rFonts w:ascii="Calibri" w:hAnsi="Calibri" w:cs="Calibri"/>
          <w:b w:val="0"/>
          <w:bCs w:val="0"/>
          <w:caps w:val="0"/>
          <w:sz w:val="22"/>
          <w:szCs w:val="22"/>
        </w:rPr>
        <w:t>Príloha č. 4 -</w:t>
      </w:r>
      <w:r w:rsidRPr="009D5BDD">
        <w:rPr>
          <w:rFonts w:ascii="Calibri" w:hAnsi="Calibri" w:cs="Calibri"/>
          <w:b w:val="0"/>
          <w:bCs w:val="0"/>
          <w:caps w:val="0"/>
          <w:sz w:val="22"/>
          <w:szCs w:val="22"/>
        </w:rPr>
        <w:tab/>
      </w:r>
      <w:r w:rsidR="00722F32">
        <w:rPr>
          <w:rFonts w:ascii="Calibri" w:hAnsi="Calibri" w:cs="Calibri"/>
          <w:b w:val="0"/>
          <w:bCs w:val="0"/>
          <w:caps w:val="0"/>
          <w:sz w:val="22"/>
          <w:szCs w:val="22"/>
        </w:rPr>
        <w:t xml:space="preserve">   </w:t>
      </w:r>
      <w:r w:rsidRPr="009D5BDD">
        <w:rPr>
          <w:rFonts w:ascii="Calibri" w:hAnsi="Calibri" w:cs="Calibri"/>
          <w:b w:val="0"/>
          <w:bCs w:val="0"/>
          <w:caps w:val="0"/>
          <w:sz w:val="22"/>
          <w:szCs w:val="22"/>
        </w:rPr>
        <w:t>Životopis člena pracovnej skupiny</w:t>
      </w:r>
    </w:p>
    <w:p w14:paraId="5FE9A8F0" w14:textId="421BCA31" w:rsidR="007742E9" w:rsidRDefault="007742E9" w:rsidP="00802A4D">
      <w:pPr>
        <w:ind w:left="2550" w:hanging="2550"/>
        <w:rPr>
          <w:rFonts w:ascii="Arial" w:hAnsi="Arial" w:cs="Arial"/>
          <w:color w:val="000000" w:themeColor="text1"/>
        </w:rPr>
      </w:pPr>
      <w:r>
        <w:rPr>
          <w:rFonts w:ascii="Arial" w:hAnsi="Arial" w:cs="Arial"/>
          <w:color w:val="000000" w:themeColor="text1"/>
        </w:rPr>
        <w:br w:type="page"/>
      </w:r>
    </w:p>
    <w:p w14:paraId="56A3ECC5" w14:textId="77777777" w:rsidR="007742E9" w:rsidRPr="00104EB1" w:rsidRDefault="007742E9" w:rsidP="00DC0B2E">
      <w:pPr>
        <w:autoSpaceDE w:val="0"/>
        <w:autoSpaceDN w:val="0"/>
        <w:spacing w:after="0" w:line="276" w:lineRule="auto"/>
        <w:rPr>
          <w:rFonts w:asciiTheme="minorHAnsi" w:hAnsiTheme="minorHAnsi" w:cstheme="minorHAnsi"/>
          <w:color w:val="000000" w:themeColor="text1"/>
        </w:rPr>
      </w:pPr>
    </w:p>
    <w:p w14:paraId="13B87F35" w14:textId="77777777" w:rsidR="008812BE" w:rsidRPr="004E7CEB" w:rsidRDefault="008812BE" w:rsidP="00DC0B2E">
      <w:pPr>
        <w:spacing w:after="0" w:line="276" w:lineRule="auto"/>
        <w:jc w:val="left"/>
        <w:rPr>
          <w:rFonts w:eastAsia="Calibri" w:cs="Calibri"/>
          <w:b/>
          <w:noProof/>
          <w:sz w:val="24"/>
          <w:szCs w:val="24"/>
          <w:lang w:eastAsia="sk-SK"/>
        </w:rPr>
      </w:pPr>
      <w:r w:rsidRPr="004E7CEB">
        <w:rPr>
          <w:rFonts w:eastAsia="Calibri" w:cs="Calibri"/>
          <w:b/>
          <w:noProof/>
          <w:sz w:val="24"/>
          <w:szCs w:val="24"/>
          <w:lang w:eastAsia="sk-SK"/>
        </w:rPr>
        <w:t>B.1 OPIS PREDMETU ZÁKAZKY</w:t>
      </w:r>
    </w:p>
    <w:p w14:paraId="27F4CF4D" w14:textId="77777777" w:rsidR="008812BE" w:rsidRPr="004E7CEB" w:rsidRDefault="008812BE" w:rsidP="00DC0B2E">
      <w:pPr>
        <w:spacing w:after="0" w:line="276" w:lineRule="auto"/>
        <w:jc w:val="left"/>
        <w:rPr>
          <w:rFonts w:eastAsia="Calibri" w:cs="Calibri"/>
          <w:noProof/>
          <w:lang w:eastAsia="sk-SK"/>
        </w:rPr>
      </w:pPr>
    </w:p>
    <w:p w14:paraId="6960C85A" w14:textId="77777777" w:rsidR="0064093C" w:rsidRPr="004E7CEB" w:rsidRDefault="0064093C" w:rsidP="0064093C">
      <w:pPr>
        <w:spacing w:after="60"/>
        <w:rPr>
          <w:rFonts w:eastAsia="Calibri" w:cs="Calibri"/>
          <w:noProof/>
          <w:lang w:eastAsia="sk-SK"/>
        </w:rPr>
      </w:pPr>
      <w:r w:rsidRPr="004E7CEB">
        <w:rPr>
          <w:rFonts w:eastAsia="Calibri" w:cs="Calibri"/>
          <w:noProof/>
          <w:lang w:eastAsia="sk-SK"/>
        </w:rPr>
        <w:t xml:space="preserve">Názov zákazky: </w:t>
      </w:r>
    </w:p>
    <w:p w14:paraId="40F31CE1" w14:textId="77777777" w:rsidR="0064093C" w:rsidRPr="004E7CEB" w:rsidRDefault="0064093C" w:rsidP="0064093C">
      <w:pPr>
        <w:spacing w:after="0"/>
        <w:rPr>
          <w:rFonts w:eastAsia="Calibri" w:cs="Calibri"/>
          <w:b/>
          <w:bCs/>
          <w:noProof/>
          <w:lang w:eastAsia="sk-SK"/>
        </w:rPr>
      </w:pPr>
      <w:r w:rsidRPr="004E7CEB">
        <w:rPr>
          <w:rFonts w:eastAsia="Calibri" w:cs="Calibri"/>
          <w:b/>
          <w:bCs/>
          <w:noProof/>
          <w:lang w:eastAsia="sk-SK"/>
        </w:rPr>
        <w:t>„</w:t>
      </w:r>
      <w:r w:rsidRPr="004E7CEB">
        <w:rPr>
          <w:rFonts w:cs="Calibri"/>
          <w:b/>
          <w:bCs/>
        </w:rPr>
        <w:t>Vypracovanie štúdie uskutočniteľnosti R3 Martin - Mošovce</w:t>
      </w:r>
      <w:r w:rsidRPr="004E7CEB">
        <w:rPr>
          <w:rFonts w:eastAsia="Calibri" w:cs="Calibri"/>
          <w:b/>
          <w:bCs/>
          <w:noProof/>
          <w:lang w:eastAsia="sk-SK"/>
        </w:rPr>
        <w:t>“</w:t>
      </w:r>
    </w:p>
    <w:p w14:paraId="49A7CB10" w14:textId="77777777" w:rsidR="0064093C" w:rsidRPr="0064093C" w:rsidRDefault="0064093C" w:rsidP="0064093C">
      <w:pPr>
        <w:rPr>
          <w:rFonts w:cs="Calibri"/>
        </w:rPr>
      </w:pPr>
    </w:p>
    <w:p w14:paraId="45261129" w14:textId="77777777" w:rsidR="0064093C" w:rsidRPr="004E7CEB" w:rsidRDefault="0064093C" w:rsidP="0064093C">
      <w:pPr>
        <w:pStyle w:val="Zarkazkladnhotextu"/>
        <w:numPr>
          <w:ilvl w:val="0"/>
          <w:numId w:val="84"/>
        </w:numPr>
        <w:ind w:left="284" w:hanging="284"/>
        <w:rPr>
          <w:rFonts w:ascii="Calibri" w:hAnsi="Calibri" w:cs="Calibri"/>
          <w:b/>
          <w:bCs/>
          <w:sz w:val="22"/>
          <w:szCs w:val="22"/>
        </w:rPr>
      </w:pPr>
      <w:r w:rsidRPr="004E7CEB">
        <w:rPr>
          <w:rFonts w:ascii="Calibri" w:hAnsi="Calibri" w:cs="Calibri"/>
          <w:b/>
          <w:bCs/>
          <w:sz w:val="22"/>
          <w:szCs w:val="22"/>
        </w:rPr>
        <w:t>Opis a rozsah zákazky je uvedený v nasledovných prílohách, ktoré sú neoddeliteľnou súčasťou časti B.1 súťažných podkladov:</w:t>
      </w:r>
    </w:p>
    <w:tbl>
      <w:tblPr>
        <w:tblpPr w:leftFromText="141" w:rightFromText="141" w:vertAnchor="text" w:horzAnchor="margin" w:tblpY="51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64093C" w:rsidRPr="0064093C" w14:paraId="45240EF2" w14:textId="77777777" w:rsidTr="004E7CEB">
        <w:trPr>
          <w:trHeight w:val="414"/>
        </w:trPr>
        <w:tc>
          <w:tcPr>
            <w:tcW w:w="2405" w:type="dxa"/>
            <w:shd w:val="clear" w:color="auto" w:fill="auto"/>
          </w:tcPr>
          <w:p w14:paraId="606D1E65" w14:textId="77777777" w:rsidR="0064093C" w:rsidRPr="004E7CEB" w:rsidRDefault="0064093C" w:rsidP="00351388">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Príloha č.</w:t>
            </w:r>
          </w:p>
        </w:tc>
        <w:tc>
          <w:tcPr>
            <w:tcW w:w="7796" w:type="dxa"/>
            <w:shd w:val="clear" w:color="auto" w:fill="auto"/>
          </w:tcPr>
          <w:p w14:paraId="5533F3FD" w14:textId="77777777" w:rsidR="0064093C" w:rsidRPr="004E7CEB" w:rsidRDefault="0064093C" w:rsidP="00351388">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Názov</w:t>
            </w:r>
          </w:p>
        </w:tc>
      </w:tr>
      <w:tr w:rsidR="0064093C" w:rsidRPr="0064093C" w14:paraId="6D38FCB4" w14:textId="77777777" w:rsidTr="0064093C">
        <w:tc>
          <w:tcPr>
            <w:tcW w:w="2405" w:type="dxa"/>
            <w:shd w:val="clear" w:color="auto" w:fill="auto"/>
          </w:tcPr>
          <w:p w14:paraId="135E322F" w14:textId="3BCABA09" w:rsidR="0064093C" w:rsidRPr="004E7CEB" w:rsidRDefault="0064093C" w:rsidP="00351388">
            <w:pPr>
              <w:pStyle w:val="Default"/>
              <w:tabs>
                <w:tab w:val="left" w:pos="284"/>
              </w:tabs>
              <w:rPr>
                <w:rFonts w:ascii="Calibri" w:hAnsi="Calibri" w:cs="Calibri"/>
                <w:color w:val="auto"/>
                <w:sz w:val="22"/>
                <w:szCs w:val="22"/>
              </w:rPr>
            </w:pPr>
            <w:r w:rsidRPr="0064093C">
              <w:rPr>
                <w:rFonts w:ascii="Calibri" w:hAnsi="Calibri" w:cs="Calibri"/>
                <w:sz w:val="22"/>
                <w:szCs w:val="22"/>
              </w:rPr>
              <w:t xml:space="preserve">Príloha </w:t>
            </w:r>
            <w:r w:rsidRPr="004E7CEB">
              <w:rPr>
                <w:rFonts w:ascii="Calibri" w:hAnsi="Calibri" w:cs="Calibri"/>
                <w:sz w:val="22"/>
                <w:szCs w:val="22"/>
              </w:rPr>
              <w:t>č. 1 k časti B.1</w:t>
            </w:r>
          </w:p>
        </w:tc>
        <w:tc>
          <w:tcPr>
            <w:tcW w:w="7796" w:type="dxa"/>
            <w:shd w:val="clear" w:color="auto" w:fill="auto"/>
          </w:tcPr>
          <w:p w14:paraId="1FB7E781"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Podklady a požiadavky na vypracovanie štúdie uskutočniteľnosti R3 Martin – Mošovce</w:t>
            </w:r>
          </w:p>
        </w:tc>
      </w:tr>
      <w:tr w:rsidR="0064093C" w:rsidRPr="0064093C" w14:paraId="3760FD84" w14:textId="77777777" w:rsidTr="004E7CEB">
        <w:tc>
          <w:tcPr>
            <w:tcW w:w="2405" w:type="dxa"/>
            <w:shd w:val="clear" w:color="auto" w:fill="auto"/>
          </w:tcPr>
          <w:p w14:paraId="3E43721D"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č.2 k časti B.1</w:t>
            </w:r>
          </w:p>
        </w:tc>
        <w:tc>
          <w:tcPr>
            <w:tcW w:w="7796" w:type="dxa"/>
            <w:shd w:val="clear" w:color="auto" w:fill="auto"/>
          </w:tcPr>
          <w:p w14:paraId="3C7D8B97" w14:textId="77777777" w:rsidR="0064093C" w:rsidRPr="004E7CEB" w:rsidRDefault="0064093C" w:rsidP="00351388">
            <w:pPr>
              <w:spacing w:after="0"/>
              <w:rPr>
                <w:rFonts w:cs="Calibri"/>
              </w:rPr>
            </w:pPr>
            <w:r w:rsidRPr="004E7CEB">
              <w:rPr>
                <w:rFonts w:cs="Calibri"/>
              </w:rPr>
              <w:t>Základné náležitosti, štruktúra a obsah štúdie uskutočniteľnosti R3 Martin – Mošovce</w:t>
            </w:r>
          </w:p>
        </w:tc>
      </w:tr>
      <w:tr w:rsidR="0064093C" w:rsidRPr="0064093C" w14:paraId="7C0F266A" w14:textId="77777777" w:rsidTr="004E7CEB">
        <w:trPr>
          <w:trHeight w:val="379"/>
        </w:trPr>
        <w:tc>
          <w:tcPr>
            <w:tcW w:w="2405" w:type="dxa"/>
            <w:shd w:val="clear" w:color="auto" w:fill="auto"/>
          </w:tcPr>
          <w:p w14:paraId="1EEA8CBE"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č.3 k časti B.1</w:t>
            </w:r>
          </w:p>
        </w:tc>
        <w:tc>
          <w:tcPr>
            <w:tcW w:w="7796" w:type="dxa"/>
            <w:shd w:val="clear" w:color="auto" w:fill="auto"/>
          </w:tcPr>
          <w:p w14:paraId="27261C0F"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Požiadavky na spracovanie dokumentácie stavby</w:t>
            </w:r>
          </w:p>
        </w:tc>
      </w:tr>
      <w:tr w:rsidR="0064093C" w:rsidRPr="0064093C" w14:paraId="75CE1252" w14:textId="77777777" w:rsidTr="004E7CEB">
        <w:tc>
          <w:tcPr>
            <w:tcW w:w="2405" w:type="dxa"/>
            <w:shd w:val="clear" w:color="auto" w:fill="auto"/>
          </w:tcPr>
          <w:p w14:paraId="6C41AED6"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č.4 k časti B.1</w:t>
            </w:r>
          </w:p>
        </w:tc>
        <w:tc>
          <w:tcPr>
            <w:tcW w:w="7796" w:type="dxa"/>
            <w:shd w:val="clear" w:color="auto" w:fill="auto"/>
          </w:tcPr>
          <w:p w14:paraId="2EDD2B2C"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Cena verejnej práce</w:t>
            </w:r>
          </w:p>
        </w:tc>
      </w:tr>
      <w:tr w:rsidR="0064093C" w:rsidRPr="0064093C" w14:paraId="243D6B98" w14:textId="77777777" w:rsidTr="004E7CEB">
        <w:tc>
          <w:tcPr>
            <w:tcW w:w="2405" w:type="dxa"/>
            <w:shd w:val="clear" w:color="auto" w:fill="auto"/>
          </w:tcPr>
          <w:p w14:paraId="7DA1BDBC"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č.5 k časti B.1</w:t>
            </w:r>
          </w:p>
        </w:tc>
        <w:tc>
          <w:tcPr>
            <w:tcW w:w="7796" w:type="dxa"/>
            <w:shd w:val="clear" w:color="auto" w:fill="auto"/>
          </w:tcPr>
          <w:p w14:paraId="40F8CF81"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Cena verejnej práce – kapitálové výdavky</w:t>
            </w:r>
          </w:p>
        </w:tc>
      </w:tr>
      <w:tr w:rsidR="0064093C" w:rsidRPr="0064093C" w14:paraId="2A6A1EE2" w14:textId="77777777" w:rsidTr="004E7CEB">
        <w:tc>
          <w:tcPr>
            <w:tcW w:w="2405" w:type="dxa"/>
            <w:shd w:val="clear" w:color="auto" w:fill="auto"/>
          </w:tcPr>
          <w:p w14:paraId="635576FD"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č.6a k časti B.1</w:t>
            </w:r>
          </w:p>
        </w:tc>
        <w:tc>
          <w:tcPr>
            <w:tcW w:w="7796" w:type="dxa"/>
            <w:shd w:val="clear" w:color="auto" w:fill="auto"/>
          </w:tcPr>
          <w:p w14:paraId="60C2C0C5"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Situácia študovaných variantov_R3 Mt-H.Štubňa_TS-2008</w:t>
            </w:r>
          </w:p>
        </w:tc>
      </w:tr>
      <w:tr w:rsidR="0064093C" w:rsidRPr="0064093C" w14:paraId="3E6AE736" w14:textId="77777777" w:rsidTr="004E7CEB">
        <w:tc>
          <w:tcPr>
            <w:tcW w:w="2405" w:type="dxa"/>
            <w:shd w:val="clear" w:color="auto" w:fill="auto"/>
          </w:tcPr>
          <w:p w14:paraId="442F8B5C"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č.6b k časti B.1</w:t>
            </w:r>
          </w:p>
        </w:tc>
        <w:tc>
          <w:tcPr>
            <w:tcW w:w="7796" w:type="dxa"/>
            <w:shd w:val="clear" w:color="auto" w:fill="auto"/>
          </w:tcPr>
          <w:p w14:paraId="6F02184B"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Ortofotomapa _R3 MT-H.Štubňa_SoH-2010</w:t>
            </w:r>
          </w:p>
        </w:tc>
      </w:tr>
      <w:tr w:rsidR="0064093C" w:rsidRPr="0064093C" w14:paraId="4B71C236" w14:textId="77777777" w:rsidTr="004E7CEB">
        <w:tc>
          <w:tcPr>
            <w:tcW w:w="2405" w:type="dxa"/>
            <w:shd w:val="clear" w:color="auto" w:fill="auto"/>
          </w:tcPr>
          <w:p w14:paraId="2634E719"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č.6c k časti B.1</w:t>
            </w:r>
          </w:p>
        </w:tc>
        <w:tc>
          <w:tcPr>
            <w:tcW w:w="7796" w:type="dxa"/>
            <w:shd w:val="clear" w:color="auto" w:fill="auto"/>
          </w:tcPr>
          <w:p w14:paraId="569273CF"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Ortofotomapa úsek Martin - H.Štubňa_R3 Mt - S.Podhradie_ŠtRe-2015</w:t>
            </w:r>
          </w:p>
        </w:tc>
      </w:tr>
      <w:tr w:rsidR="0064093C" w:rsidRPr="0064093C" w14:paraId="43711609" w14:textId="77777777" w:rsidTr="004E7CEB">
        <w:tc>
          <w:tcPr>
            <w:tcW w:w="2405" w:type="dxa"/>
            <w:shd w:val="clear" w:color="auto" w:fill="auto"/>
          </w:tcPr>
          <w:p w14:paraId="66346EAD"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č.6d k časti B.1</w:t>
            </w:r>
          </w:p>
        </w:tc>
        <w:tc>
          <w:tcPr>
            <w:tcW w:w="7796" w:type="dxa"/>
            <w:shd w:val="clear" w:color="auto" w:fill="auto"/>
          </w:tcPr>
          <w:p w14:paraId="0486D39E"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Ortofotomapa R3 RC Martin - Rakovo_Ozn. o zmene NČ-2016</w:t>
            </w:r>
          </w:p>
        </w:tc>
      </w:tr>
      <w:tr w:rsidR="0064093C" w:rsidRPr="0064093C" w14:paraId="6280994C" w14:textId="77777777" w:rsidTr="004E7CEB">
        <w:tc>
          <w:tcPr>
            <w:tcW w:w="2405" w:type="dxa"/>
            <w:shd w:val="clear" w:color="auto" w:fill="auto"/>
          </w:tcPr>
          <w:p w14:paraId="6467359A"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 6e k časti B.1</w:t>
            </w:r>
          </w:p>
        </w:tc>
        <w:tc>
          <w:tcPr>
            <w:tcW w:w="7796" w:type="dxa"/>
            <w:shd w:val="clear" w:color="auto" w:fill="auto"/>
          </w:tcPr>
          <w:p w14:paraId="66804915"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Ortofotomapa_zelený variant RC R3 Mošovce – Horná Štubňa_TŠ-2018</w:t>
            </w:r>
          </w:p>
        </w:tc>
      </w:tr>
      <w:tr w:rsidR="0064093C" w:rsidRPr="0064093C" w14:paraId="0DF4AA64" w14:textId="77777777" w:rsidTr="004E7CEB">
        <w:tc>
          <w:tcPr>
            <w:tcW w:w="2405" w:type="dxa"/>
            <w:shd w:val="clear" w:color="auto" w:fill="auto"/>
          </w:tcPr>
          <w:p w14:paraId="7A85DD4F"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č.6f k časti B.1</w:t>
            </w:r>
          </w:p>
        </w:tc>
        <w:tc>
          <w:tcPr>
            <w:tcW w:w="7796" w:type="dxa"/>
            <w:shd w:val="clear" w:color="auto" w:fill="auto"/>
          </w:tcPr>
          <w:p w14:paraId="7C8824B2"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Celková situácia stavby_Martin – VMO – II.etapa_DUR-2023</w:t>
            </w:r>
          </w:p>
        </w:tc>
      </w:tr>
      <w:tr w:rsidR="0064093C" w:rsidRPr="0064093C" w14:paraId="4274DD26" w14:textId="77777777" w:rsidTr="004E7CEB">
        <w:tc>
          <w:tcPr>
            <w:tcW w:w="2405" w:type="dxa"/>
            <w:shd w:val="clear" w:color="auto" w:fill="auto"/>
          </w:tcPr>
          <w:p w14:paraId="7E397D31"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č.7 k časti B.1</w:t>
            </w:r>
          </w:p>
        </w:tc>
        <w:tc>
          <w:tcPr>
            <w:tcW w:w="7796" w:type="dxa"/>
            <w:shd w:val="clear" w:color="auto" w:fill="auto"/>
          </w:tcPr>
          <w:p w14:paraId="7E84A9D9"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Požiadavka na technické a odborné predpoklady spracovateľov dokumentácie</w:t>
            </w:r>
          </w:p>
        </w:tc>
      </w:tr>
      <w:tr w:rsidR="0064093C" w:rsidRPr="0064093C" w14:paraId="01B85CCB" w14:textId="77777777" w:rsidTr="004E7CEB">
        <w:tc>
          <w:tcPr>
            <w:tcW w:w="2405" w:type="dxa"/>
            <w:shd w:val="clear" w:color="auto" w:fill="auto"/>
          </w:tcPr>
          <w:p w14:paraId="1854C343"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č.8 k časti B.1</w:t>
            </w:r>
          </w:p>
        </w:tc>
        <w:tc>
          <w:tcPr>
            <w:tcW w:w="7796" w:type="dxa"/>
            <w:shd w:val="clear" w:color="auto" w:fill="auto"/>
          </w:tcPr>
          <w:p w14:paraId="06D3AD9F"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Korporátny dizajn manuál Národnej diaľničnej spoločnosti, a.s.</w:t>
            </w:r>
          </w:p>
        </w:tc>
      </w:tr>
      <w:tr w:rsidR="0064093C" w:rsidRPr="0064093C" w14:paraId="00877279" w14:textId="77777777" w:rsidTr="004E7CEB">
        <w:tc>
          <w:tcPr>
            <w:tcW w:w="2405" w:type="dxa"/>
            <w:shd w:val="clear" w:color="auto" w:fill="auto"/>
          </w:tcPr>
          <w:p w14:paraId="18CC9BC9"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č.9 k časti B.1</w:t>
            </w:r>
          </w:p>
        </w:tc>
        <w:tc>
          <w:tcPr>
            <w:tcW w:w="7796" w:type="dxa"/>
            <w:shd w:val="clear" w:color="auto" w:fill="auto"/>
          </w:tcPr>
          <w:p w14:paraId="7C811ECC" w14:textId="77777777" w:rsidR="0064093C" w:rsidRPr="004E7CEB" w:rsidRDefault="0064093C" w:rsidP="00351388">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Špecifické požiadavky obcí po osobnej rekognoskácii terénu</w:t>
            </w:r>
          </w:p>
        </w:tc>
      </w:tr>
    </w:tbl>
    <w:p w14:paraId="673F30E5" w14:textId="77777777" w:rsidR="0064093C" w:rsidRPr="004E7CEB" w:rsidRDefault="0064093C" w:rsidP="0064093C">
      <w:pPr>
        <w:pStyle w:val="Default"/>
        <w:tabs>
          <w:tab w:val="left" w:pos="284"/>
        </w:tabs>
        <w:ind w:left="1418" w:hanging="1418"/>
        <w:rPr>
          <w:rFonts w:ascii="Calibri" w:hAnsi="Calibri" w:cs="Calibri"/>
          <w:color w:val="auto"/>
          <w:sz w:val="20"/>
          <w:szCs w:val="20"/>
        </w:rPr>
      </w:pPr>
    </w:p>
    <w:p w14:paraId="7E43B015" w14:textId="77777777" w:rsidR="0064093C" w:rsidRPr="004E7CEB" w:rsidRDefault="0064093C" w:rsidP="0064093C">
      <w:pPr>
        <w:rPr>
          <w:rFonts w:cs="Calibri"/>
        </w:rPr>
      </w:pPr>
    </w:p>
    <w:p w14:paraId="05C71AB5" w14:textId="77777777" w:rsidR="0064093C" w:rsidRPr="004E7CEB" w:rsidRDefault="0064093C" w:rsidP="0064093C">
      <w:pPr>
        <w:pStyle w:val="Odsekzoznamu11"/>
        <w:ind w:left="284" w:hanging="284"/>
        <w:jc w:val="both"/>
        <w:rPr>
          <w:rFonts w:ascii="Calibri" w:hAnsi="Calibri" w:cs="Calibri"/>
          <w:b/>
        </w:rPr>
      </w:pPr>
    </w:p>
    <w:p w14:paraId="1BEE63E1" w14:textId="77777777" w:rsidR="008812BE" w:rsidRPr="004E7CEB" w:rsidRDefault="008812BE" w:rsidP="00DC0B2E">
      <w:pPr>
        <w:autoSpaceDE w:val="0"/>
        <w:autoSpaceDN w:val="0"/>
        <w:spacing w:after="0" w:line="276" w:lineRule="auto"/>
        <w:rPr>
          <w:rFonts w:cs="Calibri"/>
          <w:color w:val="000000" w:themeColor="text1"/>
        </w:rPr>
      </w:pPr>
    </w:p>
    <w:p w14:paraId="237A6750" w14:textId="77777777" w:rsidR="008812BE" w:rsidRPr="004E7CEB" w:rsidRDefault="008812BE" w:rsidP="00DC0B2E">
      <w:pPr>
        <w:autoSpaceDE w:val="0"/>
        <w:autoSpaceDN w:val="0"/>
        <w:spacing w:after="0" w:line="276" w:lineRule="auto"/>
        <w:rPr>
          <w:rFonts w:cs="Calibri"/>
          <w:color w:val="000000" w:themeColor="text1"/>
        </w:rPr>
      </w:pPr>
    </w:p>
    <w:p w14:paraId="29DA20DC" w14:textId="77777777" w:rsidR="008812BE" w:rsidRPr="004E7CEB" w:rsidRDefault="008812BE" w:rsidP="00DC0B2E">
      <w:pPr>
        <w:autoSpaceDE w:val="0"/>
        <w:autoSpaceDN w:val="0"/>
        <w:spacing w:after="0" w:line="276" w:lineRule="auto"/>
        <w:rPr>
          <w:rFonts w:cs="Calibri"/>
          <w:color w:val="000000" w:themeColor="text1"/>
        </w:rPr>
      </w:pPr>
    </w:p>
    <w:p w14:paraId="302B65A0" w14:textId="77777777" w:rsidR="008812BE" w:rsidRPr="004E7CEB" w:rsidRDefault="008812BE" w:rsidP="00DC0B2E">
      <w:pPr>
        <w:autoSpaceDE w:val="0"/>
        <w:autoSpaceDN w:val="0"/>
        <w:spacing w:after="0" w:line="276" w:lineRule="auto"/>
        <w:rPr>
          <w:rFonts w:cs="Calibri"/>
          <w:color w:val="000000" w:themeColor="text1"/>
        </w:rPr>
      </w:pPr>
    </w:p>
    <w:p w14:paraId="0BE66C77" w14:textId="77777777" w:rsidR="008812BE" w:rsidRPr="004E7CEB" w:rsidRDefault="008812BE" w:rsidP="00DC0B2E">
      <w:pPr>
        <w:autoSpaceDE w:val="0"/>
        <w:autoSpaceDN w:val="0"/>
        <w:spacing w:after="0" w:line="276" w:lineRule="auto"/>
        <w:rPr>
          <w:rFonts w:cs="Calibri"/>
          <w:color w:val="000000" w:themeColor="text1"/>
        </w:rPr>
      </w:pPr>
    </w:p>
    <w:p w14:paraId="21DBD3B2" w14:textId="77777777" w:rsidR="008812BE" w:rsidRPr="008C5F0B" w:rsidRDefault="008812BE" w:rsidP="00DC0B2E">
      <w:pPr>
        <w:autoSpaceDE w:val="0"/>
        <w:autoSpaceDN w:val="0"/>
        <w:spacing w:after="0" w:line="276" w:lineRule="auto"/>
        <w:rPr>
          <w:rFonts w:cs="Calibri"/>
          <w:color w:val="000000" w:themeColor="text1"/>
        </w:rPr>
      </w:pPr>
    </w:p>
    <w:p w14:paraId="09550B90" w14:textId="77777777" w:rsidR="008812BE" w:rsidRPr="008C5F0B" w:rsidRDefault="008812BE" w:rsidP="00DC0B2E">
      <w:pPr>
        <w:autoSpaceDE w:val="0"/>
        <w:autoSpaceDN w:val="0"/>
        <w:spacing w:after="0" w:line="276" w:lineRule="auto"/>
        <w:rPr>
          <w:rFonts w:cs="Calibri"/>
          <w:color w:val="000000" w:themeColor="text1"/>
        </w:rPr>
      </w:pPr>
    </w:p>
    <w:p w14:paraId="1EA95A1F" w14:textId="77777777" w:rsidR="008812BE" w:rsidRPr="008C5F0B" w:rsidRDefault="008812BE" w:rsidP="00DC0B2E">
      <w:pPr>
        <w:autoSpaceDE w:val="0"/>
        <w:autoSpaceDN w:val="0"/>
        <w:spacing w:after="0" w:line="276" w:lineRule="auto"/>
        <w:rPr>
          <w:rFonts w:cs="Calibri"/>
          <w:color w:val="000000" w:themeColor="text1"/>
        </w:rPr>
      </w:pPr>
    </w:p>
    <w:p w14:paraId="61F323B0" w14:textId="77777777" w:rsidR="008812BE" w:rsidRPr="008C5F0B" w:rsidRDefault="008812BE" w:rsidP="00DC0B2E">
      <w:pPr>
        <w:autoSpaceDE w:val="0"/>
        <w:autoSpaceDN w:val="0"/>
        <w:spacing w:after="0" w:line="276" w:lineRule="auto"/>
        <w:rPr>
          <w:rFonts w:cs="Calibri"/>
          <w:color w:val="000000" w:themeColor="text1"/>
        </w:rPr>
      </w:pPr>
    </w:p>
    <w:p w14:paraId="47ACFB44" w14:textId="77777777" w:rsidR="008812BE" w:rsidRPr="008C5F0B" w:rsidRDefault="008812BE" w:rsidP="00DC0B2E">
      <w:pPr>
        <w:autoSpaceDE w:val="0"/>
        <w:autoSpaceDN w:val="0"/>
        <w:spacing w:after="0" w:line="276" w:lineRule="auto"/>
        <w:rPr>
          <w:rFonts w:cs="Calibri"/>
          <w:color w:val="000000" w:themeColor="text1"/>
        </w:rPr>
      </w:pPr>
    </w:p>
    <w:p w14:paraId="523041DC" w14:textId="77777777" w:rsidR="008812BE" w:rsidRPr="008C5F0B" w:rsidRDefault="008812BE" w:rsidP="00DC0B2E">
      <w:pPr>
        <w:autoSpaceDE w:val="0"/>
        <w:autoSpaceDN w:val="0"/>
        <w:spacing w:after="0" w:line="276" w:lineRule="auto"/>
        <w:rPr>
          <w:rFonts w:cs="Calibri"/>
          <w:color w:val="000000" w:themeColor="text1"/>
        </w:rPr>
      </w:pPr>
    </w:p>
    <w:p w14:paraId="205B6CD1" w14:textId="77777777" w:rsidR="008812BE" w:rsidRPr="008C5F0B" w:rsidRDefault="008812BE" w:rsidP="00DC0B2E">
      <w:pPr>
        <w:autoSpaceDE w:val="0"/>
        <w:autoSpaceDN w:val="0"/>
        <w:spacing w:after="0" w:line="276" w:lineRule="auto"/>
        <w:rPr>
          <w:rFonts w:cs="Calibri"/>
          <w:color w:val="000000" w:themeColor="text1"/>
        </w:rPr>
      </w:pPr>
    </w:p>
    <w:p w14:paraId="6E6A43DF" w14:textId="77777777" w:rsidR="00E053C6" w:rsidRPr="008C5F0B" w:rsidRDefault="00E053C6" w:rsidP="00DC0B2E">
      <w:pPr>
        <w:autoSpaceDE w:val="0"/>
        <w:autoSpaceDN w:val="0"/>
        <w:spacing w:after="0" w:line="276" w:lineRule="auto"/>
        <w:rPr>
          <w:rFonts w:cs="Calibri"/>
          <w:color w:val="000000" w:themeColor="text1"/>
        </w:rPr>
      </w:pPr>
    </w:p>
    <w:p w14:paraId="7DBAB9D2" w14:textId="77777777" w:rsidR="00E053C6" w:rsidRPr="008C5F0B" w:rsidRDefault="00E053C6" w:rsidP="00DC0B2E">
      <w:pPr>
        <w:autoSpaceDE w:val="0"/>
        <w:autoSpaceDN w:val="0"/>
        <w:spacing w:after="0" w:line="276" w:lineRule="auto"/>
        <w:rPr>
          <w:rFonts w:cs="Calibri"/>
          <w:color w:val="000000" w:themeColor="text1"/>
        </w:rPr>
      </w:pPr>
    </w:p>
    <w:p w14:paraId="1C4912C5" w14:textId="3A61C225" w:rsidR="007C12E4" w:rsidRPr="00104EB1" w:rsidRDefault="007C12E4" w:rsidP="00DC0B2E">
      <w:pPr>
        <w:autoSpaceDE w:val="0"/>
        <w:autoSpaceDN w:val="0"/>
        <w:spacing w:after="0" w:line="276" w:lineRule="auto"/>
        <w:rPr>
          <w:rFonts w:asciiTheme="minorHAnsi" w:hAnsiTheme="minorHAnsi" w:cstheme="minorHAnsi"/>
          <w:color w:val="000000" w:themeColor="text1"/>
        </w:rPr>
      </w:pPr>
    </w:p>
    <w:p w14:paraId="53BB1FE4" w14:textId="77777777" w:rsidR="00141A5A" w:rsidRPr="00384E78" w:rsidRDefault="00141A5A" w:rsidP="00141A5A">
      <w:pPr>
        <w:pStyle w:val="Zkladntext"/>
        <w:rPr>
          <w:rFonts w:ascii="Arial" w:hAnsi="Arial" w:cs="Arial"/>
          <w:b/>
          <w:sz w:val="22"/>
          <w:szCs w:val="22"/>
        </w:rPr>
      </w:pPr>
    </w:p>
    <w:p w14:paraId="4CC34BF0" w14:textId="77777777" w:rsidR="00141A5A" w:rsidRPr="00141A5A" w:rsidRDefault="00141A5A" w:rsidP="00141A5A">
      <w:pPr>
        <w:pStyle w:val="Nadpis1"/>
        <w:tabs>
          <w:tab w:val="left" w:pos="567"/>
        </w:tabs>
        <w:rPr>
          <w:rFonts w:asciiTheme="minorHAnsi" w:hAnsiTheme="minorHAnsi" w:cstheme="minorHAnsi"/>
          <w:sz w:val="22"/>
          <w:szCs w:val="22"/>
        </w:rPr>
      </w:pPr>
      <w:r w:rsidRPr="00141A5A">
        <w:rPr>
          <w:rFonts w:asciiTheme="minorHAnsi" w:hAnsiTheme="minorHAnsi" w:cstheme="minorHAnsi"/>
          <w:sz w:val="22"/>
          <w:szCs w:val="22"/>
        </w:rPr>
        <w:t xml:space="preserve">B.2 </w:t>
      </w:r>
      <w:r w:rsidRPr="00141A5A">
        <w:rPr>
          <w:rFonts w:asciiTheme="minorHAnsi" w:hAnsiTheme="minorHAnsi" w:cstheme="minorHAnsi"/>
          <w:sz w:val="22"/>
          <w:szCs w:val="22"/>
        </w:rPr>
        <w:tab/>
        <w:t>SPÔSOB URČENIA CENY</w:t>
      </w:r>
    </w:p>
    <w:p w14:paraId="7B45156B" w14:textId="77777777" w:rsidR="00141A5A" w:rsidRPr="00141A5A" w:rsidRDefault="00141A5A" w:rsidP="00141A5A">
      <w:pPr>
        <w:pStyle w:val="Zarkazkladnhotextu"/>
        <w:spacing w:after="0"/>
        <w:rPr>
          <w:rFonts w:asciiTheme="minorHAnsi" w:hAnsiTheme="minorHAnsi" w:cstheme="minorHAnsi"/>
          <w:sz w:val="22"/>
          <w:szCs w:val="22"/>
        </w:rPr>
      </w:pPr>
    </w:p>
    <w:p w14:paraId="2453A4E8" w14:textId="15B154EB" w:rsidR="00141A5A" w:rsidRPr="004E7CEB" w:rsidRDefault="00141A5A" w:rsidP="00141A5A">
      <w:pPr>
        <w:pStyle w:val="Odsekzoznamu"/>
        <w:numPr>
          <w:ilvl w:val="0"/>
          <w:numId w:val="86"/>
        </w:numPr>
        <w:ind w:left="567" w:hanging="567"/>
        <w:rPr>
          <w:rFonts w:asciiTheme="minorHAnsi" w:hAnsiTheme="minorHAnsi" w:cstheme="minorHAnsi"/>
          <w:bCs/>
          <w:lang w:eastAsia="sk-SK"/>
        </w:rPr>
      </w:pPr>
      <w:r w:rsidRPr="00141A5A">
        <w:rPr>
          <w:rFonts w:asciiTheme="minorHAnsi" w:hAnsiTheme="minorHAnsi" w:cstheme="minorHAnsi"/>
          <w:lang w:eastAsia="sk-SK"/>
        </w:rPr>
        <w:t xml:space="preserve">Cena </w:t>
      </w:r>
      <w:r w:rsidR="00042891">
        <w:rPr>
          <w:rFonts w:asciiTheme="minorHAnsi" w:hAnsiTheme="minorHAnsi" w:cstheme="minorHAnsi"/>
          <w:lang w:eastAsia="sk-SK"/>
        </w:rPr>
        <w:t>z</w:t>
      </w:r>
      <w:r w:rsidRPr="00141A5A">
        <w:rPr>
          <w:rFonts w:asciiTheme="minorHAnsi" w:hAnsiTheme="minorHAnsi" w:cstheme="minorHAnsi"/>
          <w:lang w:eastAsia="sk-SK"/>
        </w:rPr>
        <w:t xml:space="preserve">a vykonanie predmetu zákazky bude stanovená v súlade </w:t>
      </w:r>
      <w:r w:rsidRPr="00141A5A">
        <w:rPr>
          <w:rFonts w:asciiTheme="minorHAnsi" w:hAnsiTheme="minorHAnsi" w:cstheme="minorHAnsi"/>
          <w:b/>
          <w:lang w:eastAsia="sk-SK"/>
        </w:rPr>
        <w:t>so zákonom Národnej rady Slovenskej republiky</w:t>
      </w:r>
      <w:r w:rsidRPr="00141A5A">
        <w:rPr>
          <w:rFonts w:asciiTheme="minorHAnsi" w:hAnsiTheme="minorHAnsi" w:cstheme="minorHAnsi"/>
          <w:b/>
          <w:color w:val="FF0000"/>
          <w:lang w:eastAsia="sk-SK"/>
        </w:rPr>
        <w:t xml:space="preserve"> </w:t>
      </w:r>
      <w:r w:rsidRPr="00141A5A">
        <w:rPr>
          <w:rFonts w:asciiTheme="minorHAnsi" w:hAnsiTheme="minorHAnsi" w:cstheme="minorHAnsi"/>
          <w:b/>
          <w:lang w:eastAsia="sk-SK"/>
        </w:rPr>
        <w:t xml:space="preserve">č. 18/1996 </w:t>
      </w:r>
      <w:r w:rsidRPr="004E7CEB">
        <w:rPr>
          <w:rFonts w:asciiTheme="minorHAnsi" w:hAnsiTheme="minorHAnsi" w:cstheme="minorHAnsi"/>
          <w:b/>
          <w:lang w:eastAsia="sk-SK"/>
        </w:rPr>
        <w:t>Z. z. o cenách v znení neskorších predpisov a vyhlášky MF SR č.  87/1996 Z. z.,</w:t>
      </w:r>
      <w:r w:rsidRPr="004E7CEB">
        <w:rPr>
          <w:rFonts w:asciiTheme="minorHAnsi" w:hAnsiTheme="minorHAnsi" w:cstheme="minorHAnsi"/>
          <w:lang w:eastAsia="sk-SK"/>
        </w:rPr>
        <w:t xml:space="preserve"> </w:t>
      </w:r>
      <w:r w:rsidRPr="004E7CEB">
        <w:rPr>
          <w:rFonts w:asciiTheme="minorHAnsi" w:hAnsiTheme="minorHAnsi" w:cstheme="minorHAnsi"/>
          <w:bCs/>
          <w:lang w:eastAsia="sk-SK"/>
        </w:rPr>
        <w:t>ktorou sa vykonáva zákon o cenách.</w:t>
      </w:r>
    </w:p>
    <w:p w14:paraId="37EA15A6" w14:textId="77777777" w:rsidR="00141A5A" w:rsidRPr="004E7CEB" w:rsidRDefault="00141A5A" w:rsidP="00141A5A">
      <w:pPr>
        <w:pStyle w:val="Odsekzoznamu"/>
        <w:ind w:left="567" w:hanging="567"/>
        <w:rPr>
          <w:rFonts w:asciiTheme="minorHAnsi" w:hAnsiTheme="minorHAnsi" w:cstheme="minorHAnsi"/>
          <w:bCs/>
          <w:lang w:eastAsia="sk-SK"/>
        </w:rPr>
      </w:pPr>
    </w:p>
    <w:p w14:paraId="432E6128" w14:textId="45F370B8" w:rsidR="00141A5A" w:rsidRPr="000A3CC7" w:rsidRDefault="00141A5A" w:rsidP="004E7CEB">
      <w:pPr>
        <w:pStyle w:val="Odsekzoznamu"/>
        <w:numPr>
          <w:ilvl w:val="0"/>
          <w:numId w:val="86"/>
        </w:numPr>
        <w:spacing w:after="120"/>
        <w:ind w:left="567" w:hanging="567"/>
        <w:rPr>
          <w:rFonts w:asciiTheme="minorHAnsi" w:hAnsiTheme="minorHAnsi" w:cstheme="minorHAnsi"/>
          <w:lang w:eastAsia="sk-SK"/>
        </w:rPr>
      </w:pPr>
      <w:r w:rsidRPr="004E7CEB">
        <w:rPr>
          <w:rFonts w:asciiTheme="minorHAnsi" w:hAnsiTheme="minorHAnsi" w:cstheme="minorHAnsi"/>
          <w:lang w:eastAsia="sk-SK"/>
        </w:rPr>
        <w:t xml:space="preserve">Cena je vytvorená </w:t>
      </w:r>
      <w:r w:rsidRPr="000A3CC7">
        <w:rPr>
          <w:rFonts w:asciiTheme="minorHAnsi" w:hAnsiTheme="minorHAnsi" w:cstheme="minorHAnsi"/>
          <w:lang w:eastAsia="sk-SK"/>
        </w:rPr>
        <w:t xml:space="preserve">špecifikáciou ceny prác ako súčet súčinov hodinových sadzieb a počtu hodín podľa náročnosti poskytovaných služieb. </w:t>
      </w:r>
    </w:p>
    <w:p w14:paraId="655202C9" w14:textId="77777777" w:rsidR="00141A5A" w:rsidRPr="009D5BDD" w:rsidRDefault="00141A5A" w:rsidP="009408FA">
      <w:pPr>
        <w:pStyle w:val="Odsekzoznamu"/>
        <w:numPr>
          <w:ilvl w:val="0"/>
          <w:numId w:val="86"/>
        </w:numPr>
        <w:spacing w:after="120"/>
        <w:ind w:left="567" w:hanging="567"/>
        <w:rPr>
          <w:rFonts w:asciiTheme="minorHAnsi" w:hAnsiTheme="minorHAnsi" w:cstheme="minorHAnsi"/>
          <w:color w:val="000000"/>
        </w:rPr>
      </w:pPr>
      <w:r w:rsidRPr="000A3CC7">
        <w:rPr>
          <w:rFonts w:asciiTheme="minorHAnsi" w:hAnsiTheme="minorHAnsi" w:cstheme="minorHAnsi"/>
          <w:b/>
          <w:lang w:eastAsia="sk-SK"/>
        </w:rPr>
        <w:t xml:space="preserve">Uchádzač vyplní hodinové sadzby </w:t>
      </w:r>
      <w:r w:rsidRPr="004E7CEB">
        <w:rPr>
          <w:rFonts w:asciiTheme="minorHAnsi" w:hAnsiTheme="minorHAnsi" w:cstheme="minorHAnsi"/>
          <w:b/>
          <w:lang w:eastAsia="sk-SK"/>
        </w:rPr>
        <w:t>v eurách (€ alebo EUR) maximálne na dve desatinné miesta</w:t>
      </w:r>
      <w:r w:rsidRPr="004E7CEB">
        <w:rPr>
          <w:rFonts w:asciiTheme="minorHAnsi" w:hAnsiTheme="minorHAnsi" w:cstheme="minorHAnsi"/>
          <w:b/>
        </w:rPr>
        <w:t xml:space="preserve"> a </w:t>
      </w:r>
      <w:r w:rsidRPr="004E7CEB">
        <w:rPr>
          <w:rFonts w:asciiTheme="minorHAnsi" w:hAnsiTheme="minorHAnsi" w:cstheme="minorHAnsi"/>
          <w:b/>
          <w:lang w:eastAsia="sk-SK"/>
        </w:rPr>
        <w:t>počet hodín potrebných na splnenie predmetu zákazky na celé čísla</w:t>
      </w:r>
      <w:r w:rsidRPr="004E7CEB">
        <w:rPr>
          <w:rFonts w:asciiTheme="minorHAnsi" w:hAnsiTheme="minorHAnsi" w:cstheme="minorHAnsi"/>
          <w:lang w:eastAsia="sk-SK"/>
        </w:rPr>
        <w:t xml:space="preserve">, pre všetky činnosti uvedené v Špecifikácii ceny prác nachádzajúcej sa v Prílohe č. 1. </w:t>
      </w:r>
      <w:r w:rsidRPr="004E7CEB">
        <w:rPr>
          <w:rFonts w:asciiTheme="minorHAnsi" w:hAnsiTheme="minorHAnsi" w:cstheme="minorHAnsi"/>
          <w:b/>
          <w:lang w:eastAsia="sk-SK"/>
        </w:rPr>
        <w:t>Uchádzač vyplňuje len vyžltené bunky,</w:t>
      </w:r>
      <w:r w:rsidRPr="004E7CEB">
        <w:rPr>
          <w:rFonts w:asciiTheme="minorHAnsi" w:hAnsiTheme="minorHAnsi" w:cstheme="minorHAnsi"/>
          <w:lang w:eastAsia="sk-SK"/>
        </w:rPr>
        <w:t xml:space="preserve"> do ostatných buniek nesmie zasahovať, </w:t>
      </w:r>
      <w:r w:rsidRPr="004E7CEB">
        <w:rPr>
          <w:rFonts w:asciiTheme="minorHAnsi" w:hAnsiTheme="minorHAnsi" w:cstheme="minorHAnsi"/>
          <w:color w:val="000000"/>
        </w:rPr>
        <w:t xml:space="preserve">budú vyplnené automaticky. Cena sa vyplňuje bez medzier pri tisícoch a miliónoch. Ceny predloží </w:t>
      </w:r>
      <w:r w:rsidRPr="009D5BDD">
        <w:rPr>
          <w:rFonts w:asciiTheme="minorHAnsi" w:hAnsiTheme="minorHAnsi" w:cstheme="minorHAnsi"/>
          <w:color w:val="000000"/>
        </w:rPr>
        <w:t>podpísané uchádzačom, a to jeho štatutárnym orgánom alebo členom štatutárneho orgánu alebo iným zástupcom uchádzača, ktorý je oprávnený konať v mene uchádzača v záväzkových vzťahoch vo  formáte pdf a vo formáte Microsoft Excel xls/xlsx a zodpovedá za to, že ceny v elektronickej a pdf forme sa zhodujú.</w:t>
      </w:r>
    </w:p>
    <w:p w14:paraId="75B8E294" w14:textId="77777777" w:rsidR="00141A5A" w:rsidRPr="009D5BDD" w:rsidRDefault="00141A5A" w:rsidP="004E7CEB">
      <w:pPr>
        <w:spacing w:after="0"/>
        <w:ind w:left="567" w:hanging="567"/>
        <w:rPr>
          <w:rFonts w:asciiTheme="minorHAnsi" w:hAnsiTheme="minorHAnsi" w:cstheme="minorHAnsi"/>
          <w:lang w:eastAsia="sk-SK"/>
        </w:rPr>
      </w:pPr>
      <w:r w:rsidRPr="009D5BDD">
        <w:rPr>
          <w:rFonts w:asciiTheme="minorHAnsi" w:hAnsiTheme="minorHAnsi" w:cstheme="minorHAnsi"/>
          <w:lang w:eastAsia="sk-SK"/>
        </w:rPr>
        <w:t xml:space="preserve">4. </w:t>
      </w:r>
      <w:r w:rsidRPr="009D5BDD">
        <w:rPr>
          <w:rFonts w:asciiTheme="minorHAnsi" w:hAnsiTheme="minorHAnsi" w:cstheme="minorHAnsi"/>
          <w:lang w:eastAsia="sk-SK"/>
        </w:rPr>
        <w:tab/>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50D92C2B" w14:textId="77777777" w:rsidR="00141A5A" w:rsidRPr="009D5BDD" w:rsidRDefault="00141A5A" w:rsidP="00141A5A">
      <w:pPr>
        <w:spacing w:after="0"/>
        <w:ind w:left="567" w:hanging="567"/>
        <w:rPr>
          <w:rFonts w:asciiTheme="minorHAnsi" w:hAnsiTheme="minorHAnsi" w:cstheme="minorHAnsi"/>
          <w:lang w:eastAsia="sk-SK"/>
        </w:rPr>
      </w:pPr>
    </w:p>
    <w:p w14:paraId="368056BF" w14:textId="77777777" w:rsidR="00141A5A" w:rsidRPr="009D5BDD" w:rsidRDefault="00141A5A" w:rsidP="00141A5A">
      <w:pPr>
        <w:spacing w:after="0"/>
        <w:ind w:left="567" w:hanging="567"/>
        <w:rPr>
          <w:rFonts w:asciiTheme="minorHAnsi" w:hAnsiTheme="minorHAnsi" w:cstheme="minorHAnsi"/>
        </w:rPr>
      </w:pPr>
      <w:r w:rsidRPr="009D5BDD">
        <w:rPr>
          <w:rFonts w:asciiTheme="minorHAnsi" w:hAnsiTheme="minorHAnsi" w:cstheme="minorHAnsi"/>
        </w:rPr>
        <w:t>5.</w:t>
      </w:r>
      <w:r w:rsidRPr="009D5BDD">
        <w:rPr>
          <w:rFonts w:asciiTheme="minorHAnsi" w:hAnsiTheme="minorHAnsi" w:cstheme="minorHAnsi"/>
        </w:rPr>
        <w:tab/>
        <w:t>Ceny uvedené v ponuke je možné meniť iba v lehote na predkladanie ponúk, potom sú nemenné a záväzné pre uzatvorenie Zmluvy.</w:t>
      </w:r>
    </w:p>
    <w:p w14:paraId="748CB127" w14:textId="77777777" w:rsidR="00141A5A" w:rsidRPr="009D5BDD" w:rsidRDefault="00141A5A" w:rsidP="00141A5A">
      <w:pPr>
        <w:spacing w:after="0"/>
        <w:ind w:left="567" w:hanging="567"/>
        <w:rPr>
          <w:rFonts w:asciiTheme="minorHAnsi" w:hAnsiTheme="minorHAnsi" w:cstheme="minorHAnsi"/>
        </w:rPr>
      </w:pPr>
    </w:p>
    <w:p w14:paraId="2D94BA58" w14:textId="282E1382" w:rsidR="00141A5A" w:rsidRPr="00724A33" w:rsidRDefault="00724A33" w:rsidP="00724A33">
      <w:pPr>
        <w:ind w:left="567" w:hanging="567"/>
        <w:rPr>
          <w:rFonts w:asciiTheme="minorHAnsi" w:hAnsiTheme="minorHAnsi" w:cstheme="minorHAnsi"/>
        </w:rPr>
      </w:pPr>
      <w:r>
        <w:rPr>
          <w:rFonts w:asciiTheme="minorHAnsi" w:hAnsiTheme="minorHAnsi" w:cstheme="minorHAnsi"/>
        </w:rPr>
        <w:t xml:space="preserve">6. </w:t>
      </w:r>
      <w:r>
        <w:rPr>
          <w:rFonts w:asciiTheme="minorHAnsi" w:hAnsiTheme="minorHAnsi" w:cstheme="minorHAnsi"/>
        </w:rPr>
        <w:tab/>
      </w:r>
      <w:r>
        <w:rPr>
          <w:rFonts w:asciiTheme="minorHAnsi" w:hAnsiTheme="minorHAnsi" w:cstheme="minorHAnsi"/>
        </w:rPr>
        <w:tab/>
      </w:r>
      <w:r w:rsidR="00141A5A" w:rsidRPr="00724A33">
        <w:rPr>
          <w:rFonts w:asciiTheme="minorHAnsi" w:hAnsiTheme="minorHAnsi" w:cstheme="minorHAnsi"/>
        </w:rPr>
        <w:t>Prijaté hodinové sadzby a jednotkové ceny sú záväzné pre uzatvorenie Zmluvy stanovené v súlade s ponukou uchádzača.  Pokrývajú všetky zmluvné záväzky, sú pevné a nemenné počas trvania Zmluvy.</w:t>
      </w:r>
    </w:p>
    <w:p w14:paraId="788D527A" w14:textId="0AAF1C73" w:rsidR="00141A5A" w:rsidRPr="00724A33" w:rsidRDefault="00724A33" w:rsidP="00724A33">
      <w:pPr>
        <w:ind w:left="567" w:hanging="567"/>
        <w:rPr>
          <w:rFonts w:asciiTheme="minorHAnsi" w:hAnsiTheme="minorHAnsi" w:cstheme="minorHAnsi"/>
          <w:lang w:eastAsia="sk-SK"/>
        </w:rPr>
      </w:pPr>
      <w:r>
        <w:rPr>
          <w:rFonts w:asciiTheme="minorHAnsi" w:hAnsiTheme="minorHAnsi" w:cstheme="minorHAnsi"/>
          <w:lang w:eastAsia="sk-SK"/>
        </w:rPr>
        <w:t xml:space="preserve">7. </w:t>
      </w:r>
      <w:r>
        <w:rPr>
          <w:rFonts w:asciiTheme="minorHAnsi" w:hAnsiTheme="minorHAnsi" w:cstheme="minorHAnsi"/>
          <w:lang w:eastAsia="sk-SK"/>
        </w:rPr>
        <w:tab/>
      </w:r>
      <w:r>
        <w:rPr>
          <w:rFonts w:asciiTheme="minorHAnsi" w:hAnsiTheme="minorHAnsi" w:cstheme="minorHAnsi"/>
          <w:lang w:eastAsia="sk-SK"/>
        </w:rPr>
        <w:tab/>
      </w:r>
      <w:r w:rsidR="00141A5A" w:rsidRPr="00724A33">
        <w:rPr>
          <w:rFonts w:asciiTheme="minorHAnsi" w:hAnsiTheme="minorHAnsi" w:cstheme="minorHAnsi"/>
          <w:lang w:eastAsia="sk-SK"/>
        </w:rPr>
        <w:t>Uchádzač bude akceptovať zníženie celkovej ceny aj v prípade, že časť predmetu zákazky sa na podnet verejného obstarávateľa nebude realizovať.</w:t>
      </w:r>
    </w:p>
    <w:p w14:paraId="4576A760" w14:textId="7AE3206B" w:rsidR="00141A5A" w:rsidRPr="00724A33" w:rsidRDefault="00724A33" w:rsidP="00724A33">
      <w:pPr>
        <w:ind w:left="567" w:hanging="567"/>
        <w:rPr>
          <w:rFonts w:asciiTheme="minorHAnsi" w:hAnsiTheme="minorHAnsi" w:cstheme="minorHAnsi"/>
          <w:lang w:eastAsia="sk-SK"/>
        </w:rPr>
      </w:pPr>
      <w:r>
        <w:rPr>
          <w:rFonts w:asciiTheme="minorHAnsi" w:hAnsiTheme="minorHAnsi" w:cstheme="minorHAnsi"/>
          <w:lang w:eastAsia="sk-SK"/>
        </w:rPr>
        <w:t>8.</w:t>
      </w:r>
      <w:r>
        <w:rPr>
          <w:rFonts w:asciiTheme="minorHAnsi" w:hAnsiTheme="minorHAnsi" w:cstheme="minorHAnsi"/>
          <w:lang w:eastAsia="sk-SK"/>
        </w:rPr>
        <w:tab/>
      </w:r>
      <w:r>
        <w:rPr>
          <w:rFonts w:asciiTheme="minorHAnsi" w:hAnsiTheme="minorHAnsi" w:cstheme="minorHAnsi"/>
          <w:lang w:eastAsia="sk-SK"/>
        </w:rPr>
        <w:tab/>
      </w:r>
      <w:r w:rsidR="00141A5A" w:rsidRPr="00724A33">
        <w:rPr>
          <w:rFonts w:asciiTheme="minorHAnsi" w:hAnsiTheme="minorHAnsi" w:cstheme="minorHAnsi"/>
          <w:lang w:eastAsia="sk-SK"/>
        </w:rPr>
        <w:t>Verejný obstarávateľ si vyhradzuje právo na predloženie kalkulácií, rozborov, rozpisov jednotkových cien a hodinových sadzieb z ponuky uchádzača a to v prípade, že táto jednotková cena alebo hodinová sadzba vykazuje výrazný rozdiel oproti ostatným uchádzačom alebo oproti obvyklým trhovým cenám.</w:t>
      </w:r>
    </w:p>
    <w:p w14:paraId="3966A04D" w14:textId="765FB55C" w:rsidR="00141A5A" w:rsidRPr="00724A33" w:rsidRDefault="00724A33" w:rsidP="00724A33">
      <w:pPr>
        <w:ind w:left="567" w:hanging="567"/>
        <w:rPr>
          <w:rFonts w:asciiTheme="minorHAnsi" w:hAnsiTheme="minorHAnsi" w:cstheme="minorHAnsi"/>
          <w:lang w:eastAsia="sk-SK"/>
        </w:rPr>
      </w:pPr>
      <w:r>
        <w:rPr>
          <w:rFonts w:asciiTheme="minorHAnsi" w:hAnsiTheme="minorHAnsi" w:cstheme="minorHAnsi"/>
          <w:lang w:eastAsia="sk-SK"/>
        </w:rPr>
        <w:t>9.</w:t>
      </w:r>
      <w:r>
        <w:rPr>
          <w:rFonts w:asciiTheme="minorHAnsi" w:hAnsiTheme="minorHAnsi" w:cstheme="minorHAnsi"/>
          <w:lang w:eastAsia="sk-SK"/>
        </w:rPr>
        <w:tab/>
      </w:r>
      <w:r>
        <w:rPr>
          <w:rFonts w:asciiTheme="minorHAnsi" w:hAnsiTheme="minorHAnsi" w:cstheme="minorHAnsi"/>
          <w:lang w:eastAsia="sk-SK"/>
        </w:rPr>
        <w:tab/>
      </w:r>
      <w:r w:rsidR="00141A5A" w:rsidRPr="00724A33">
        <w:rPr>
          <w:rFonts w:asciiTheme="minorHAnsi" w:hAnsiTheme="minorHAnsi" w:cstheme="minorHAnsi"/>
          <w:lang w:eastAsia="sk-SK"/>
        </w:rPr>
        <w:t>Pre tvorbu ceny je umožnené použiť štyri sadzby. V prípade, že uchádzač vyplní všetky sadzby, ale pre výpočet ponukovej ceny v Špecifikácii ceny prác niektorú z nich nevyužije, bude úspešný uchádzač požiadaný o úpravu Špecifikácie ceny prác a odstránenie sadzieb, ktoré nevytvorili ponukovú cenu.</w:t>
      </w:r>
    </w:p>
    <w:p w14:paraId="10AAEEF2" w14:textId="11FBCED6" w:rsidR="00141A5A" w:rsidRPr="00CA62AD" w:rsidRDefault="00724A33" w:rsidP="00724A33">
      <w:pPr>
        <w:ind w:left="567" w:hanging="567"/>
        <w:rPr>
          <w:rFonts w:asciiTheme="minorHAnsi" w:hAnsiTheme="minorHAnsi" w:cstheme="minorHAnsi"/>
          <w:lang w:eastAsia="sk-SK"/>
        </w:rPr>
      </w:pPr>
      <w:r>
        <w:rPr>
          <w:rFonts w:asciiTheme="minorHAnsi" w:hAnsiTheme="minorHAnsi" w:cstheme="minorHAnsi"/>
          <w:lang w:eastAsia="sk-SK"/>
        </w:rPr>
        <w:t>10.</w:t>
      </w:r>
      <w:r>
        <w:rPr>
          <w:rFonts w:asciiTheme="minorHAnsi" w:hAnsiTheme="minorHAnsi" w:cstheme="minorHAnsi"/>
          <w:lang w:eastAsia="sk-SK"/>
        </w:rPr>
        <w:tab/>
      </w:r>
      <w:r>
        <w:rPr>
          <w:rFonts w:asciiTheme="minorHAnsi" w:hAnsiTheme="minorHAnsi" w:cstheme="minorHAnsi"/>
          <w:lang w:eastAsia="sk-SK"/>
        </w:rPr>
        <w:tab/>
      </w:r>
      <w:r w:rsidR="00141A5A" w:rsidRPr="00724A33">
        <w:rPr>
          <w:rFonts w:asciiTheme="minorHAns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charakter ponuky alebo poskytnutie služby. </w:t>
      </w:r>
    </w:p>
    <w:p w14:paraId="1946D4D7" w14:textId="69D5F13D" w:rsidR="00141A5A" w:rsidRPr="009D5BDD" w:rsidRDefault="00724A33" w:rsidP="00724A33">
      <w:pPr>
        <w:ind w:left="567" w:hanging="567"/>
        <w:rPr>
          <w:rFonts w:asciiTheme="minorHAnsi" w:hAnsiTheme="minorHAnsi" w:cstheme="minorHAnsi"/>
          <w:lang w:eastAsia="sk-SK"/>
        </w:rPr>
      </w:pPr>
      <w:r>
        <w:rPr>
          <w:rFonts w:asciiTheme="minorHAnsi" w:hAnsiTheme="minorHAnsi" w:cstheme="minorHAnsi"/>
          <w:lang w:eastAsia="sk-SK"/>
        </w:rPr>
        <w:t>11.</w:t>
      </w:r>
      <w:r>
        <w:rPr>
          <w:rFonts w:asciiTheme="minorHAnsi" w:hAnsiTheme="minorHAnsi" w:cstheme="minorHAnsi"/>
          <w:lang w:eastAsia="sk-SK"/>
        </w:rPr>
        <w:tab/>
      </w:r>
      <w:r>
        <w:rPr>
          <w:rFonts w:asciiTheme="minorHAnsi" w:hAnsiTheme="minorHAnsi" w:cstheme="minorHAnsi"/>
          <w:lang w:eastAsia="sk-SK"/>
        </w:rPr>
        <w:tab/>
      </w:r>
      <w:r w:rsidR="00141A5A" w:rsidRPr="00724A33">
        <w:rPr>
          <w:rFonts w:asciiTheme="minorHAnsi" w:hAnsiTheme="minorHAnsi" w:cstheme="minorHAnsi"/>
          <w:lang w:eastAsia="sk-SK"/>
        </w:rPr>
        <w:t>V prípade zmeny ceny diela dokumentácie budú naviac práce ocenené podľa hodinových sadzieb a jednotkových cien uvedených v ponuke zhotoviteľa.</w:t>
      </w:r>
    </w:p>
    <w:p w14:paraId="773CF8DB" w14:textId="552AF245" w:rsidR="00141A5A" w:rsidRPr="009408FA" w:rsidRDefault="00724A33" w:rsidP="00EF4EC1">
      <w:pPr>
        <w:ind w:left="567" w:hanging="567"/>
        <w:rPr>
          <w:rFonts w:asciiTheme="minorHAnsi" w:hAnsiTheme="minorHAnsi" w:cstheme="minorHAnsi"/>
          <w:lang w:eastAsia="sk-SK"/>
        </w:rPr>
      </w:pPr>
      <w:r>
        <w:rPr>
          <w:rFonts w:asciiTheme="minorHAnsi" w:hAnsiTheme="minorHAnsi" w:cstheme="minorHAnsi"/>
          <w:lang w:eastAsia="sk-SK"/>
        </w:rPr>
        <w:t>12.</w:t>
      </w:r>
      <w:r>
        <w:rPr>
          <w:rFonts w:asciiTheme="minorHAnsi" w:hAnsiTheme="minorHAnsi" w:cstheme="minorHAnsi"/>
          <w:lang w:eastAsia="sk-SK"/>
        </w:rPr>
        <w:tab/>
      </w:r>
      <w:r>
        <w:rPr>
          <w:rFonts w:asciiTheme="minorHAnsi" w:hAnsiTheme="minorHAnsi" w:cstheme="minorHAnsi"/>
          <w:lang w:eastAsia="sk-SK"/>
        </w:rPr>
        <w:tab/>
      </w:r>
      <w:r w:rsidR="00141A5A" w:rsidRPr="00724A33">
        <w:rPr>
          <w:rFonts w:asciiTheme="minorHAnsi" w:hAnsiTheme="minorHAnsi" w:cstheme="minorHAnsi"/>
          <w:lang w:eastAsia="sk-SK"/>
        </w:rPr>
        <w:t>V prípade, ak je uchádzač v postavení zahraničnej osoby, riadi sa zákonom č. 222/2004 Z. z. o dani z pridanej hodnoty v znení neskorších predpi</w:t>
      </w:r>
      <w:r w:rsidR="00141A5A" w:rsidRPr="009408FA">
        <w:rPr>
          <w:rFonts w:asciiTheme="minorHAnsi" w:hAnsiTheme="minorHAnsi" w:cstheme="minorHAnsi"/>
          <w:lang w:eastAsia="sk-SK"/>
        </w:rPr>
        <w:t>sov.</w:t>
      </w:r>
    </w:p>
    <w:p w14:paraId="7923D4DA" w14:textId="77777777" w:rsidR="00141A5A" w:rsidRPr="009408FA" w:rsidRDefault="00141A5A" w:rsidP="00EF4EC1">
      <w:pPr>
        <w:spacing w:after="0"/>
        <w:ind w:left="567" w:hanging="567"/>
        <w:rPr>
          <w:rFonts w:asciiTheme="minorHAnsi" w:hAnsiTheme="minorHAnsi" w:cstheme="minorHAnsi"/>
          <w:b/>
          <w:lang w:val="en-US"/>
        </w:rPr>
      </w:pPr>
    </w:p>
    <w:p w14:paraId="5590E462" w14:textId="0128D210" w:rsidR="00141A5A" w:rsidRPr="009408FA" w:rsidRDefault="00141A5A" w:rsidP="00EF4EC1">
      <w:pPr>
        <w:autoSpaceDE w:val="0"/>
        <w:autoSpaceDN w:val="0"/>
        <w:rPr>
          <w:rFonts w:asciiTheme="minorHAnsi" w:hAnsiTheme="minorHAnsi" w:cstheme="minorHAnsi"/>
          <w:b/>
          <w:color w:val="000000" w:themeColor="text1"/>
          <w:u w:val="single"/>
        </w:rPr>
      </w:pPr>
      <w:r w:rsidRPr="009408FA">
        <w:rPr>
          <w:rFonts w:asciiTheme="minorHAnsi" w:hAnsiTheme="minorHAnsi" w:cstheme="minorHAnsi"/>
          <w:b/>
        </w:rPr>
        <w:tab/>
        <w:t xml:space="preserve">V prípade, že uchádzač bude úspešný, nebude akceptovaný žiadny nárok uchádzača na zmenu ponukovej ceny z dôvodu chýb a opomenutí jeho vyššie uvedených povinností.  </w:t>
      </w:r>
    </w:p>
    <w:p w14:paraId="32966F20" w14:textId="65B657BF" w:rsidR="00141A5A" w:rsidRPr="009408FA" w:rsidRDefault="00141A5A" w:rsidP="00141A5A">
      <w:pPr>
        <w:autoSpaceDE w:val="0"/>
        <w:autoSpaceDN w:val="0"/>
        <w:rPr>
          <w:rFonts w:asciiTheme="minorHAnsi" w:hAnsiTheme="minorHAnsi" w:cstheme="minorHAnsi"/>
          <w:b/>
          <w:color w:val="000000" w:themeColor="text1"/>
          <w:u w:val="single"/>
        </w:rPr>
      </w:pPr>
      <w:r w:rsidRPr="009408FA">
        <w:rPr>
          <w:rFonts w:asciiTheme="minorHAnsi" w:hAnsiTheme="minorHAnsi" w:cstheme="minorHAnsi"/>
          <w:b/>
          <w:color w:val="000000" w:themeColor="text1"/>
          <w:u w:val="single"/>
        </w:rPr>
        <w:t>Príloha</w:t>
      </w:r>
      <w:r w:rsidR="007D1B7E">
        <w:rPr>
          <w:rFonts w:asciiTheme="minorHAnsi" w:hAnsiTheme="minorHAnsi" w:cstheme="minorHAnsi"/>
          <w:b/>
          <w:color w:val="000000" w:themeColor="text1"/>
          <w:u w:val="single"/>
        </w:rPr>
        <w:t xml:space="preserve"> k časti B.2</w:t>
      </w:r>
      <w:r w:rsidRPr="009408FA">
        <w:rPr>
          <w:rFonts w:asciiTheme="minorHAnsi" w:hAnsiTheme="minorHAnsi" w:cstheme="minorHAnsi"/>
          <w:b/>
          <w:color w:val="000000" w:themeColor="text1"/>
          <w:u w:val="single"/>
        </w:rPr>
        <w:t>:</w:t>
      </w:r>
    </w:p>
    <w:p w14:paraId="5031EB33" w14:textId="49683036" w:rsidR="00141A5A" w:rsidRPr="009408FA" w:rsidRDefault="00141A5A" w:rsidP="00141A5A">
      <w:pPr>
        <w:autoSpaceDE w:val="0"/>
        <w:autoSpaceDN w:val="0"/>
        <w:spacing w:after="0"/>
        <w:rPr>
          <w:rFonts w:asciiTheme="minorHAnsi" w:hAnsiTheme="minorHAnsi" w:cstheme="minorHAnsi"/>
          <w:color w:val="000000" w:themeColor="text1"/>
        </w:rPr>
      </w:pPr>
      <w:r w:rsidRPr="009408FA">
        <w:rPr>
          <w:rFonts w:asciiTheme="minorHAnsi" w:hAnsiTheme="minorHAnsi" w:cstheme="minorHAnsi"/>
          <w:color w:val="000000" w:themeColor="text1"/>
        </w:rPr>
        <w:t>Príloha č.1  -</w:t>
      </w:r>
      <w:r w:rsidRPr="009408FA">
        <w:rPr>
          <w:rFonts w:asciiTheme="minorHAnsi" w:hAnsiTheme="minorHAnsi" w:cstheme="minorHAnsi"/>
          <w:color w:val="000000" w:themeColor="text1"/>
        </w:rPr>
        <w:tab/>
      </w:r>
      <w:r w:rsidRPr="009408FA">
        <w:rPr>
          <w:rFonts w:asciiTheme="minorHAnsi" w:hAnsiTheme="minorHAnsi" w:cstheme="minorHAnsi"/>
          <w:color w:val="000000" w:themeColor="text1"/>
        </w:rPr>
        <w:tab/>
        <w:t>Špecifikácia ceny</w:t>
      </w:r>
    </w:p>
    <w:p w14:paraId="352D30FF" w14:textId="53E3E927" w:rsidR="00104EB1" w:rsidRPr="00DC0B2E" w:rsidRDefault="00141A5A" w:rsidP="00DC0B2E">
      <w:pPr>
        <w:autoSpaceDE w:val="0"/>
        <w:autoSpaceDN w:val="0"/>
        <w:spacing w:after="0" w:line="276" w:lineRule="auto"/>
        <w:rPr>
          <w:rFonts w:ascii="Arial" w:hAnsi="Arial" w:cs="Arial"/>
          <w:color w:val="000000" w:themeColor="text1"/>
        </w:rPr>
      </w:pPr>
      <w:r w:rsidRPr="009408FA">
        <w:rPr>
          <w:rFonts w:asciiTheme="minorHAnsi" w:hAnsiTheme="minorHAnsi" w:cstheme="minorHAnsi"/>
          <w:color w:val="000000" w:themeColor="text1"/>
        </w:rPr>
        <w:tab/>
      </w:r>
      <w:r w:rsidRPr="009408FA">
        <w:rPr>
          <w:rFonts w:asciiTheme="minorHAnsi" w:hAnsiTheme="minorHAnsi" w:cstheme="minorHAnsi"/>
          <w:color w:val="000000" w:themeColor="text1"/>
        </w:rPr>
        <w:tab/>
      </w:r>
      <w:r w:rsidRPr="009408FA">
        <w:rPr>
          <w:rFonts w:asciiTheme="minorHAnsi" w:hAnsiTheme="minorHAnsi" w:cstheme="minorHAnsi"/>
          <w:color w:val="000000" w:themeColor="text1"/>
        </w:rPr>
        <w:tab/>
      </w:r>
      <w:r w:rsidRPr="009408FA">
        <w:rPr>
          <w:rFonts w:asciiTheme="minorHAnsi" w:hAnsiTheme="minorHAnsi" w:cstheme="minorHAnsi"/>
          <w:color w:val="000000" w:themeColor="text1"/>
        </w:rPr>
        <w:tab/>
      </w:r>
      <w:r w:rsidRPr="009408FA">
        <w:rPr>
          <w:rFonts w:asciiTheme="minorHAnsi" w:hAnsiTheme="minorHAnsi" w:cstheme="minorHAnsi"/>
          <w:color w:val="000000" w:themeColor="text1"/>
        </w:rPr>
        <w:tab/>
      </w:r>
      <w:r w:rsidRPr="009408FA">
        <w:rPr>
          <w:rFonts w:asciiTheme="minorHAnsi" w:hAnsiTheme="minorHAnsi" w:cstheme="minorHAnsi"/>
          <w:i/>
          <w:color w:val="000000" w:themeColor="text1"/>
        </w:rPr>
        <w:t>(zároveň Príloha č. 1 k Zmluve)</w:t>
      </w:r>
    </w:p>
    <w:p w14:paraId="4C56B6FF" w14:textId="2DB41F98" w:rsidR="008929A0" w:rsidRPr="008B76D5" w:rsidRDefault="008929A0" w:rsidP="00DC0B2E">
      <w:pPr>
        <w:spacing w:line="276" w:lineRule="auto"/>
        <w:jc w:val="left"/>
        <w:outlineLvl w:val="0"/>
        <w:rPr>
          <w:rFonts w:cs="Calibri"/>
          <w:b/>
          <w:bCs/>
          <w:caps/>
        </w:rPr>
      </w:pPr>
      <w:r w:rsidRPr="008B76D5">
        <w:rPr>
          <w:rFonts w:cs="Calibri"/>
          <w:b/>
          <w:bCs/>
          <w:caps/>
        </w:rPr>
        <w:lastRenderedPageBreak/>
        <w:t xml:space="preserve">B.3 OBCHODNÉ PODMIENKY </w:t>
      </w:r>
      <w:r w:rsidR="00CA6ECC">
        <w:rPr>
          <w:rFonts w:cs="Calibri"/>
          <w:b/>
          <w:bCs/>
          <w:caps/>
        </w:rPr>
        <w:t>PLNENIA</w:t>
      </w:r>
      <w:r w:rsidR="00CA6ECC" w:rsidRPr="008B76D5">
        <w:rPr>
          <w:rFonts w:cs="Calibri"/>
          <w:b/>
          <w:bCs/>
          <w:caps/>
        </w:rPr>
        <w:t xml:space="preserve"> </w:t>
      </w:r>
      <w:r w:rsidRPr="008B76D5">
        <w:rPr>
          <w:rFonts w:cs="Calibri"/>
          <w:b/>
          <w:bCs/>
          <w:caps/>
        </w:rPr>
        <w:t>PREDMETU ZÁKAZKY</w:t>
      </w:r>
    </w:p>
    <w:p w14:paraId="35B72BB4" w14:textId="722CE674" w:rsidR="008929A0" w:rsidRPr="008B76D5" w:rsidRDefault="008929A0" w:rsidP="00C26ACA">
      <w:pPr>
        <w:spacing w:before="120" w:line="276" w:lineRule="auto"/>
        <w:rPr>
          <w:rFonts w:cs="Calibri"/>
        </w:rPr>
      </w:pPr>
      <w:r w:rsidRPr="008B76D5">
        <w:rPr>
          <w:rFonts w:cs="Calibri"/>
          <w:b/>
        </w:rPr>
        <w:t>Uchádzač vo svojej ponuke predloží návrh Zmluv</w:t>
      </w:r>
      <w:r w:rsidR="00FD585A" w:rsidRPr="008B76D5">
        <w:rPr>
          <w:rFonts w:cs="Calibri"/>
          <w:b/>
        </w:rPr>
        <w:t>y</w:t>
      </w:r>
      <w:r w:rsidRPr="008B76D5">
        <w:rPr>
          <w:rFonts w:cs="Calibri"/>
        </w:rPr>
        <w:t xml:space="preserve"> </w:t>
      </w:r>
      <w:r w:rsidRPr="008B76D5">
        <w:rPr>
          <w:rFonts w:cs="Calibri"/>
          <w:b/>
        </w:rPr>
        <w:t xml:space="preserve">podľa Obchodného zákonníka, v ktorej budú v celom rozsahu akceptované obchodné podmienky </w:t>
      </w:r>
      <w:r w:rsidR="00CA6ECC">
        <w:rPr>
          <w:rFonts w:cs="Calibri"/>
          <w:b/>
        </w:rPr>
        <w:t>plnenia</w:t>
      </w:r>
      <w:r w:rsidR="00CA6ECC" w:rsidRPr="008B76D5">
        <w:rPr>
          <w:rFonts w:cs="Calibri"/>
          <w:b/>
        </w:rPr>
        <w:t xml:space="preserve"> </w:t>
      </w:r>
      <w:r w:rsidRPr="008B76D5">
        <w:rPr>
          <w:rFonts w:cs="Calibri"/>
          <w:b/>
        </w:rPr>
        <w:t>predmetu zákazky stanovené v dokumentoch, ktoré tvoria prílohu k týmto súťažným podkladom</w:t>
      </w:r>
      <w:r w:rsidR="00B041B1" w:rsidRPr="008B76D5">
        <w:rPr>
          <w:rFonts w:cs="Calibri"/>
        </w:rPr>
        <w:t xml:space="preserve"> </w:t>
      </w:r>
      <w:r w:rsidR="00B041B1" w:rsidRPr="008B76D5">
        <w:rPr>
          <w:rFonts w:cs="Calibri"/>
          <w:b/>
        </w:rPr>
        <w:t>a doplnené všetky požadované údaje (najmä identifikačné údaje uchádzača, cenové údaje v súlade s ponukou uchádzača</w:t>
      </w:r>
      <w:r w:rsidR="00DE57C8" w:rsidRPr="008B76D5">
        <w:rPr>
          <w:rFonts w:cs="Calibri"/>
          <w:b/>
        </w:rPr>
        <w:t>)</w:t>
      </w:r>
      <w:r w:rsidR="00B041B1" w:rsidRPr="008B76D5">
        <w:rPr>
          <w:rFonts w:cs="Calibri"/>
          <w:b/>
        </w:rPr>
        <w:t>.</w:t>
      </w:r>
    </w:p>
    <w:p w14:paraId="4F1474C7" w14:textId="1648F432" w:rsidR="008929A0" w:rsidRPr="008B76D5" w:rsidRDefault="008929A0" w:rsidP="00EE0121">
      <w:pPr>
        <w:spacing w:before="100" w:after="0" w:line="276" w:lineRule="auto"/>
        <w:jc w:val="left"/>
        <w:rPr>
          <w:rFonts w:cs="Calibri"/>
        </w:rPr>
      </w:pPr>
      <w:r w:rsidRPr="008B76D5">
        <w:rPr>
          <w:rFonts w:cs="Calibri"/>
        </w:rPr>
        <w:t>Predložený návrh Zmluvy musí byť podpísaný štatutárnym orgánom alebo členom štatutárneho orgánu alebo iným zástupcom uchádzača, ktorý je oprávnený konať v mene uchádzača v záväzkových vzťahoch, v nasledovnom znení:</w:t>
      </w:r>
    </w:p>
    <w:p w14:paraId="4F28DED6" w14:textId="77777777" w:rsidR="002E61C7" w:rsidRDefault="002E61C7" w:rsidP="008B76D5">
      <w:pPr>
        <w:spacing w:after="0"/>
        <w:jc w:val="center"/>
        <w:rPr>
          <w:rFonts w:cs="Calibri"/>
          <w:b/>
        </w:rPr>
      </w:pPr>
    </w:p>
    <w:p w14:paraId="549E4713" w14:textId="77777777" w:rsidR="002E61C7" w:rsidRPr="002E61C7" w:rsidRDefault="002E61C7" w:rsidP="002E61C7">
      <w:pPr>
        <w:pStyle w:val="Bezriadkovania"/>
        <w:jc w:val="center"/>
        <w:rPr>
          <w:rFonts w:asciiTheme="minorHAnsi" w:hAnsiTheme="minorHAnsi" w:cstheme="minorHAnsi"/>
        </w:rPr>
      </w:pPr>
      <w:r w:rsidRPr="002E61C7">
        <w:rPr>
          <w:rFonts w:asciiTheme="minorHAnsi" w:hAnsiTheme="minorHAnsi" w:cstheme="minorHAnsi"/>
        </w:rPr>
        <w:t>V návrhu Zmluvy budú uvedené nasledovné údaje:</w:t>
      </w:r>
    </w:p>
    <w:p w14:paraId="10532867" w14:textId="77777777" w:rsidR="002E61C7" w:rsidRDefault="002E61C7" w:rsidP="008B76D5">
      <w:pPr>
        <w:spacing w:after="0"/>
        <w:jc w:val="center"/>
        <w:rPr>
          <w:rFonts w:cs="Calibri"/>
          <w:b/>
        </w:rPr>
      </w:pPr>
    </w:p>
    <w:p w14:paraId="410FE6CD" w14:textId="5F31B0A9" w:rsidR="008B76D5" w:rsidRPr="008B76D5" w:rsidRDefault="008B76D5" w:rsidP="008B76D5">
      <w:pPr>
        <w:spacing w:after="0"/>
        <w:jc w:val="center"/>
        <w:rPr>
          <w:rFonts w:cs="Calibri"/>
          <w:b/>
        </w:rPr>
      </w:pPr>
      <w:r w:rsidRPr="008B76D5">
        <w:rPr>
          <w:rFonts w:cs="Calibri"/>
          <w:b/>
        </w:rPr>
        <w:t>Zmluva na vypracovanie štúdie uskutočniteľnosti</w:t>
      </w:r>
    </w:p>
    <w:p w14:paraId="1A162064" w14:textId="77777777" w:rsidR="008B76D5" w:rsidRPr="008B76D5" w:rsidRDefault="008B76D5" w:rsidP="008B76D5">
      <w:pPr>
        <w:spacing w:after="0"/>
        <w:jc w:val="center"/>
        <w:rPr>
          <w:rFonts w:cs="Calibri"/>
          <w:b/>
          <w:bCs/>
          <w:lang w:eastAsia="cs-CZ"/>
        </w:rPr>
      </w:pPr>
      <w:r w:rsidRPr="008B76D5">
        <w:rPr>
          <w:rFonts w:cs="Calibri"/>
          <w:b/>
          <w:bCs/>
          <w:color w:val="000000"/>
          <w:lang w:eastAsia="sk-SK"/>
        </w:rPr>
        <w:t xml:space="preserve">„R3 Martin – </w:t>
      </w:r>
      <w:r w:rsidRPr="008B76D5">
        <w:rPr>
          <w:rFonts w:cs="Calibri"/>
          <w:b/>
          <w:bCs/>
          <w:lang w:eastAsia="sk-SK"/>
        </w:rPr>
        <w:t>Mošovce</w:t>
      </w:r>
      <w:r w:rsidRPr="008B76D5">
        <w:rPr>
          <w:rFonts w:cs="Calibri"/>
          <w:b/>
          <w:bCs/>
          <w:lang w:eastAsia="cs-CZ"/>
        </w:rPr>
        <w:t>“</w:t>
      </w:r>
    </w:p>
    <w:p w14:paraId="5DE54E9A" w14:textId="77777777" w:rsidR="008B76D5" w:rsidRPr="008B76D5" w:rsidRDefault="008B76D5" w:rsidP="008B76D5">
      <w:pPr>
        <w:spacing w:after="0"/>
        <w:jc w:val="center"/>
        <w:rPr>
          <w:rFonts w:cs="Calibri"/>
          <w:b/>
          <w:bCs/>
          <w:lang w:eastAsia="cs-CZ"/>
        </w:rPr>
      </w:pPr>
    </w:p>
    <w:p w14:paraId="41056594" w14:textId="77777777" w:rsidR="008B76D5" w:rsidRPr="008B76D5" w:rsidRDefault="008B76D5" w:rsidP="008B76D5">
      <w:pPr>
        <w:spacing w:after="0"/>
        <w:rPr>
          <w:rFonts w:cs="Calibri"/>
          <w:color w:val="FF0000"/>
        </w:rPr>
      </w:pPr>
    </w:p>
    <w:p w14:paraId="0716AD5F" w14:textId="77777777" w:rsidR="008B76D5" w:rsidRPr="008B76D5" w:rsidRDefault="008B76D5" w:rsidP="008B76D5">
      <w:pPr>
        <w:spacing w:after="0"/>
        <w:jc w:val="center"/>
        <w:rPr>
          <w:rFonts w:cs="Calibri"/>
        </w:rPr>
      </w:pPr>
      <w:r w:rsidRPr="008B76D5">
        <w:rPr>
          <w:rFonts w:cs="Calibri"/>
        </w:rPr>
        <w:t>uzatvorená podľa § 536 a nasl. zákona č. 513/1991 Zb. Obchodný zákonník</w:t>
      </w:r>
    </w:p>
    <w:p w14:paraId="0C05B762" w14:textId="77777777" w:rsidR="008B76D5" w:rsidRPr="008B76D5" w:rsidRDefault="008B76D5" w:rsidP="008B76D5">
      <w:pPr>
        <w:spacing w:after="0"/>
        <w:jc w:val="center"/>
        <w:rPr>
          <w:rFonts w:cs="Calibri"/>
        </w:rPr>
      </w:pPr>
      <w:r w:rsidRPr="008B76D5">
        <w:rPr>
          <w:rFonts w:cs="Calibri"/>
        </w:rPr>
        <w:t>v znení neskorších predpisov</w:t>
      </w:r>
    </w:p>
    <w:p w14:paraId="5258E1F9" w14:textId="77777777" w:rsidR="008B76D5" w:rsidRPr="008B76D5" w:rsidRDefault="008B76D5" w:rsidP="008B76D5">
      <w:pPr>
        <w:spacing w:after="0"/>
        <w:jc w:val="center"/>
        <w:rPr>
          <w:rFonts w:cs="Calibri"/>
        </w:rPr>
      </w:pPr>
      <w:r w:rsidRPr="008B76D5">
        <w:rPr>
          <w:rFonts w:cs="Calibri"/>
        </w:rPr>
        <w:t>(ďalej len „</w:t>
      </w:r>
      <w:r w:rsidRPr="008B76D5">
        <w:rPr>
          <w:rFonts w:cs="Calibri"/>
          <w:b/>
        </w:rPr>
        <w:t>Zmluva</w:t>
      </w:r>
      <w:r w:rsidRPr="008B76D5">
        <w:rPr>
          <w:rFonts w:cs="Calibri"/>
        </w:rPr>
        <w:t>“)</w:t>
      </w:r>
    </w:p>
    <w:p w14:paraId="36E1F037" w14:textId="77777777" w:rsidR="008B76D5" w:rsidRPr="008B76D5" w:rsidRDefault="008B76D5" w:rsidP="008B76D5">
      <w:pPr>
        <w:spacing w:after="0"/>
        <w:rPr>
          <w:rFonts w:cs="Calibri"/>
          <w:color w:val="FF0000"/>
        </w:rPr>
      </w:pPr>
    </w:p>
    <w:p w14:paraId="14C930E5" w14:textId="77777777" w:rsidR="008B76D5" w:rsidRPr="008B76D5" w:rsidRDefault="008B76D5" w:rsidP="008B76D5">
      <w:pPr>
        <w:spacing w:after="0"/>
        <w:rPr>
          <w:rFonts w:cs="Calibri"/>
        </w:rPr>
      </w:pPr>
      <w:r w:rsidRPr="008B76D5">
        <w:rPr>
          <w:rFonts w:cs="Calibri"/>
        </w:rPr>
        <w:t xml:space="preserve">Číslo objednávateľa: </w:t>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r>
      <w:r w:rsidRPr="008B76D5">
        <w:rPr>
          <w:rFonts w:cs="Calibri"/>
        </w:rPr>
        <w:tab/>
        <w:t>Číslo zhotoviteľa:</w:t>
      </w:r>
    </w:p>
    <w:p w14:paraId="05657C8A" w14:textId="77777777" w:rsidR="008B76D5" w:rsidRPr="008B76D5" w:rsidRDefault="008B76D5" w:rsidP="008B76D5">
      <w:pPr>
        <w:spacing w:after="0"/>
        <w:rPr>
          <w:rFonts w:cs="Calibri"/>
        </w:rPr>
      </w:pPr>
    </w:p>
    <w:p w14:paraId="21676837" w14:textId="77777777" w:rsidR="008B76D5" w:rsidRPr="008B76D5" w:rsidRDefault="008B76D5" w:rsidP="008B76D5">
      <w:pPr>
        <w:spacing w:after="0"/>
        <w:rPr>
          <w:rFonts w:cs="Calibri"/>
          <w:b/>
          <w:u w:val="single"/>
        </w:rPr>
      </w:pPr>
    </w:p>
    <w:p w14:paraId="1715D4A8" w14:textId="77777777" w:rsidR="008B76D5" w:rsidRPr="008B76D5" w:rsidRDefault="008B76D5" w:rsidP="008B76D5">
      <w:pPr>
        <w:spacing w:after="0"/>
        <w:rPr>
          <w:rFonts w:cs="Calibri"/>
          <w:b/>
          <w:u w:val="single"/>
        </w:rPr>
      </w:pPr>
    </w:p>
    <w:p w14:paraId="3B8C003B" w14:textId="77777777" w:rsidR="008B76D5" w:rsidRPr="008B76D5" w:rsidRDefault="008B76D5" w:rsidP="008B76D5">
      <w:pPr>
        <w:spacing w:after="0"/>
        <w:rPr>
          <w:rFonts w:cs="Calibri"/>
          <w:b/>
          <w:u w:val="single"/>
        </w:rPr>
      </w:pPr>
      <w:r w:rsidRPr="008B76D5">
        <w:rPr>
          <w:rFonts w:cs="Calibri"/>
          <w:b/>
          <w:u w:val="single"/>
        </w:rPr>
        <w:t>OBJEDNÁVATEĽ</w:t>
      </w:r>
    </w:p>
    <w:p w14:paraId="04F1B10D" w14:textId="77777777" w:rsidR="008B76D5" w:rsidRPr="008B76D5" w:rsidRDefault="008B76D5" w:rsidP="008B76D5">
      <w:pPr>
        <w:tabs>
          <w:tab w:val="left" w:pos="3402"/>
        </w:tabs>
        <w:spacing w:after="0"/>
        <w:rPr>
          <w:rFonts w:cs="Calibri"/>
          <w:b/>
        </w:rPr>
      </w:pPr>
      <w:r w:rsidRPr="008B76D5">
        <w:rPr>
          <w:rFonts w:cs="Calibri"/>
        </w:rPr>
        <w:t>Obchodné meno:</w:t>
      </w:r>
      <w:r w:rsidRPr="008B76D5">
        <w:rPr>
          <w:rFonts w:cs="Calibri"/>
        </w:rPr>
        <w:tab/>
      </w:r>
      <w:r w:rsidRPr="008B76D5">
        <w:rPr>
          <w:rFonts w:cs="Calibri"/>
          <w:b/>
        </w:rPr>
        <w:t>Národná diaľničná spoločnosť, a.s.</w:t>
      </w:r>
    </w:p>
    <w:p w14:paraId="4721FC7D" w14:textId="77777777" w:rsidR="008B76D5" w:rsidRPr="008B76D5" w:rsidRDefault="008B76D5" w:rsidP="008B76D5">
      <w:pPr>
        <w:tabs>
          <w:tab w:val="left" w:pos="3402"/>
        </w:tabs>
        <w:spacing w:after="0"/>
        <w:rPr>
          <w:rFonts w:cs="Calibri"/>
        </w:rPr>
      </w:pPr>
      <w:r w:rsidRPr="008B76D5">
        <w:rPr>
          <w:rFonts w:cs="Calibri"/>
        </w:rPr>
        <w:t>Sídlo:</w:t>
      </w:r>
      <w:r w:rsidRPr="008B76D5">
        <w:rPr>
          <w:rFonts w:cs="Calibri"/>
        </w:rPr>
        <w:tab/>
        <w:t>Dúbravská cesta 14, 841 04 Bratislava</w:t>
      </w:r>
    </w:p>
    <w:p w14:paraId="7DE02D29" w14:textId="77777777" w:rsidR="008B76D5" w:rsidRPr="008B76D5" w:rsidRDefault="008B76D5" w:rsidP="008B76D5">
      <w:pPr>
        <w:tabs>
          <w:tab w:val="left" w:pos="3402"/>
        </w:tabs>
        <w:spacing w:after="0"/>
        <w:rPr>
          <w:rFonts w:cs="Calibri"/>
        </w:rPr>
      </w:pPr>
      <w:r w:rsidRPr="008B76D5">
        <w:rPr>
          <w:rFonts w:cs="Calibri"/>
        </w:rPr>
        <w:t>Právna forma:</w:t>
      </w:r>
      <w:r w:rsidRPr="008B76D5">
        <w:rPr>
          <w:rFonts w:cs="Calibri"/>
        </w:rPr>
        <w:tab/>
        <w:t>akciová spoločnosť zapísaná v Obchodnom registri</w:t>
      </w:r>
    </w:p>
    <w:p w14:paraId="1C31715D" w14:textId="77777777" w:rsidR="008B76D5" w:rsidRPr="008B76D5" w:rsidRDefault="008B76D5" w:rsidP="008B76D5">
      <w:pPr>
        <w:tabs>
          <w:tab w:val="left" w:pos="3402"/>
        </w:tabs>
        <w:spacing w:after="0"/>
        <w:rPr>
          <w:rFonts w:cs="Calibri"/>
        </w:rPr>
      </w:pPr>
      <w:r w:rsidRPr="008B76D5">
        <w:rPr>
          <w:rFonts w:cs="Calibri"/>
        </w:rPr>
        <w:tab/>
        <w:t xml:space="preserve">Mestského súdu Bratislava III, Oddiel Sa, Vložka č. 3518/B </w:t>
      </w:r>
    </w:p>
    <w:p w14:paraId="2FD6ACD1" w14:textId="77777777" w:rsidR="008B76D5" w:rsidRPr="008B76D5" w:rsidRDefault="008B76D5" w:rsidP="001D34F3">
      <w:pPr>
        <w:tabs>
          <w:tab w:val="left" w:pos="3402"/>
        </w:tabs>
        <w:spacing w:after="0"/>
        <w:jc w:val="left"/>
        <w:rPr>
          <w:rFonts w:cs="Calibri"/>
        </w:rPr>
      </w:pPr>
      <w:r w:rsidRPr="008B76D5">
        <w:rPr>
          <w:rFonts w:cs="Calibri"/>
        </w:rPr>
        <w:t>Štatutárny orgán:</w:t>
      </w:r>
      <w:r w:rsidRPr="008B76D5">
        <w:rPr>
          <w:rFonts w:cs="Calibri"/>
        </w:rPr>
        <w:tab/>
        <w:t xml:space="preserve">predstavenstvo, zastúpené:                                                                                                        </w:t>
      </w:r>
      <w:r w:rsidRPr="008B76D5">
        <w:rPr>
          <w:rFonts w:cs="Calibri"/>
        </w:rPr>
        <w:tab/>
        <w:t xml:space="preserve">Ing. Filip Macháček, </w:t>
      </w:r>
    </w:p>
    <w:p w14:paraId="59B091F6" w14:textId="77777777" w:rsidR="008B76D5" w:rsidRPr="008B76D5" w:rsidRDefault="008B76D5" w:rsidP="008B76D5">
      <w:pPr>
        <w:tabs>
          <w:tab w:val="left" w:pos="3402"/>
        </w:tabs>
        <w:spacing w:after="0"/>
        <w:rPr>
          <w:rFonts w:cs="Calibri"/>
        </w:rPr>
      </w:pPr>
      <w:r w:rsidRPr="008B76D5">
        <w:rPr>
          <w:rFonts w:cs="Calibri"/>
        </w:rPr>
        <w:tab/>
        <w:t>predseda predstavenstva a generálny riaditeľ</w:t>
      </w:r>
    </w:p>
    <w:p w14:paraId="65DC6182" w14:textId="77777777" w:rsidR="008B76D5" w:rsidRPr="008B76D5" w:rsidRDefault="008B76D5" w:rsidP="008B76D5">
      <w:pPr>
        <w:tabs>
          <w:tab w:val="left" w:pos="3402"/>
        </w:tabs>
        <w:spacing w:after="0"/>
        <w:ind w:left="3402"/>
        <w:rPr>
          <w:rFonts w:cs="Calibri"/>
        </w:rPr>
      </w:pPr>
      <w:r w:rsidRPr="008B76D5">
        <w:rPr>
          <w:rFonts w:cs="Calibri"/>
        </w:rPr>
        <w:t>Mgr. Tomáš Mateička, člen predstavenstva</w:t>
      </w:r>
    </w:p>
    <w:p w14:paraId="1EB85157" w14:textId="77777777" w:rsidR="008B76D5" w:rsidRPr="008B76D5" w:rsidRDefault="008B76D5" w:rsidP="008B76D5">
      <w:pPr>
        <w:tabs>
          <w:tab w:val="left" w:pos="3402"/>
        </w:tabs>
        <w:spacing w:after="0"/>
        <w:rPr>
          <w:rFonts w:cs="Calibri"/>
        </w:rPr>
      </w:pPr>
    </w:p>
    <w:p w14:paraId="201527B0" w14:textId="77777777" w:rsidR="008B76D5" w:rsidRPr="008B76D5" w:rsidRDefault="008B76D5" w:rsidP="008B76D5">
      <w:pPr>
        <w:tabs>
          <w:tab w:val="left" w:pos="3402"/>
        </w:tabs>
        <w:spacing w:after="0"/>
        <w:rPr>
          <w:rFonts w:cs="Calibri"/>
        </w:rPr>
      </w:pPr>
      <w:r w:rsidRPr="008B76D5">
        <w:rPr>
          <w:rFonts w:cs="Calibri"/>
        </w:rPr>
        <w:t xml:space="preserve">Bankové spojenie: </w:t>
      </w:r>
      <w:r w:rsidRPr="008B76D5">
        <w:rPr>
          <w:rFonts w:cs="Calibri"/>
        </w:rPr>
        <w:tab/>
        <w:t>Štátna pokladnica</w:t>
      </w:r>
    </w:p>
    <w:p w14:paraId="66A03D70" w14:textId="77777777" w:rsidR="008B76D5" w:rsidRPr="008B76D5" w:rsidRDefault="008B76D5" w:rsidP="008B76D5">
      <w:pPr>
        <w:tabs>
          <w:tab w:val="left" w:pos="3402"/>
        </w:tabs>
        <w:spacing w:after="0"/>
        <w:rPr>
          <w:rFonts w:cs="Calibri"/>
        </w:rPr>
      </w:pPr>
      <w:r w:rsidRPr="008B76D5">
        <w:rPr>
          <w:rFonts w:cs="Calibri"/>
        </w:rPr>
        <w:t xml:space="preserve">IBAN: </w:t>
      </w:r>
      <w:r w:rsidRPr="008B76D5">
        <w:rPr>
          <w:rFonts w:cs="Calibri"/>
        </w:rPr>
        <w:tab/>
        <w:t>SK95 8180 0000 0070 0069 4593</w:t>
      </w:r>
    </w:p>
    <w:p w14:paraId="2C61DBDD" w14:textId="77777777" w:rsidR="008B76D5" w:rsidRPr="008B76D5" w:rsidRDefault="008B76D5" w:rsidP="008B76D5">
      <w:pPr>
        <w:tabs>
          <w:tab w:val="left" w:pos="3402"/>
        </w:tabs>
        <w:spacing w:after="0"/>
        <w:rPr>
          <w:rFonts w:cs="Calibri"/>
        </w:rPr>
      </w:pPr>
      <w:r w:rsidRPr="008B76D5">
        <w:rPr>
          <w:rFonts w:cs="Calibri"/>
        </w:rPr>
        <w:t>SWIFT kód:</w:t>
      </w:r>
      <w:r w:rsidRPr="008B76D5">
        <w:rPr>
          <w:rFonts w:cs="Calibri"/>
        </w:rPr>
        <w:tab/>
        <w:t>SPSRSKBA</w:t>
      </w:r>
    </w:p>
    <w:p w14:paraId="413C6F86" w14:textId="77777777" w:rsidR="008B76D5" w:rsidRPr="008B76D5" w:rsidRDefault="008B76D5" w:rsidP="008B76D5">
      <w:pPr>
        <w:tabs>
          <w:tab w:val="left" w:pos="3402"/>
        </w:tabs>
        <w:spacing w:after="0"/>
        <w:rPr>
          <w:rFonts w:cs="Calibri"/>
        </w:rPr>
      </w:pPr>
      <w:r w:rsidRPr="008B76D5">
        <w:rPr>
          <w:rFonts w:cs="Calibri"/>
        </w:rPr>
        <w:t>IČO:</w:t>
      </w:r>
      <w:r w:rsidRPr="008B76D5">
        <w:rPr>
          <w:rFonts w:cs="Calibri"/>
        </w:rPr>
        <w:tab/>
        <w:t>35 919 001</w:t>
      </w:r>
      <w:r w:rsidRPr="008B76D5">
        <w:rPr>
          <w:rFonts w:cs="Calibri"/>
        </w:rPr>
        <w:tab/>
        <w:t xml:space="preserve">                                                                                                   </w:t>
      </w:r>
    </w:p>
    <w:p w14:paraId="468F3109" w14:textId="77777777" w:rsidR="008B76D5" w:rsidRPr="008B76D5" w:rsidRDefault="008B76D5" w:rsidP="008B76D5">
      <w:pPr>
        <w:tabs>
          <w:tab w:val="left" w:pos="3402"/>
        </w:tabs>
        <w:spacing w:after="0"/>
        <w:rPr>
          <w:rFonts w:cs="Calibri"/>
        </w:rPr>
      </w:pPr>
      <w:r w:rsidRPr="008B76D5">
        <w:rPr>
          <w:rFonts w:cs="Calibri"/>
        </w:rPr>
        <w:t xml:space="preserve">DIČ:       </w:t>
      </w:r>
      <w:r w:rsidRPr="008B76D5">
        <w:rPr>
          <w:rFonts w:cs="Calibri"/>
        </w:rPr>
        <w:tab/>
        <w:t>202 193 7775</w:t>
      </w:r>
      <w:r w:rsidRPr="008B76D5">
        <w:rPr>
          <w:rFonts w:cs="Calibri"/>
        </w:rPr>
        <w:tab/>
        <w:t xml:space="preserve">                                                                                                             </w:t>
      </w:r>
    </w:p>
    <w:p w14:paraId="7E58F970" w14:textId="77777777" w:rsidR="008B76D5" w:rsidRPr="008B76D5" w:rsidRDefault="008B76D5" w:rsidP="008B76D5">
      <w:pPr>
        <w:tabs>
          <w:tab w:val="left" w:pos="3402"/>
        </w:tabs>
        <w:spacing w:after="0"/>
        <w:rPr>
          <w:rFonts w:cs="Calibri"/>
        </w:rPr>
      </w:pPr>
      <w:r w:rsidRPr="008B76D5">
        <w:rPr>
          <w:rFonts w:cs="Calibri"/>
        </w:rPr>
        <w:t xml:space="preserve">IČ DPH: </w:t>
      </w:r>
      <w:r w:rsidRPr="008B76D5">
        <w:rPr>
          <w:rFonts w:cs="Calibri"/>
        </w:rPr>
        <w:tab/>
      </w:r>
      <w:r w:rsidRPr="008B76D5">
        <w:rPr>
          <w:rFonts w:cs="Calibri"/>
        </w:rPr>
        <w:tab/>
        <w:t xml:space="preserve">SK 202 193 7775 </w:t>
      </w:r>
      <w:r w:rsidRPr="008B76D5">
        <w:rPr>
          <w:rFonts w:cs="Calibri"/>
        </w:rPr>
        <w:tab/>
        <w:t xml:space="preserve">                                                                                                   </w:t>
      </w:r>
    </w:p>
    <w:p w14:paraId="36662F5B" w14:textId="77777777" w:rsidR="008B76D5" w:rsidRPr="008B76D5" w:rsidRDefault="008B76D5" w:rsidP="008B76D5">
      <w:pPr>
        <w:tabs>
          <w:tab w:val="left" w:pos="3402"/>
        </w:tabs>
        <w:spacing w:after="0"/>
        <w:rPr>
          <w:rFonts w:cs="Calibri"/>
        </w:rPr>
      </w:pPr>
      <w:r w:rsidRPr="008B76D5">
        <w:rPr>
          <w:rFonts w:cs="Calibri"/>
        </w:rPr>
        <w:t>Tel..:</w:t>
      </w:r>
      <w:r w:rsidRPr="008B76D5">
        <w:rPr>
          <w:rFonts w:cs="Calibri"/>
        </w:rPr>
        <w:tab/>
        <w:t>02/5831 1111</w:t>
      </w:r>
    </w:p>
    <w:p w14:paraId="09337EAB" w14:textId="77777777" w:rsidR="008B76D5" w:rsidRPr="008B76D5" w:rsidRDefault="008B76D5" w:rsidP="008B76D5">
      <w:pPr>
        <w:tabs>
          <w:tab w:val="left" w:pos="3402"/>
        </w:tabs>
        <w:spacing w:after="0"/>
        <w:rPr>
          <w:rFonts w:cs="Calibri"/>
          <w:color w:val="FF0000"/>
        </w:rPr>
      </w:pPr>
    </w:p>
    <w:p w14:paraId="178F19F9" w14:textId="77777777" w:rsidR="008B76D5" w:rsidRPr="008B76D5" w:rsidRDefault="008B76D5" w:rsidP="008B76D5">
      <w:pPr>
        <w:tabs>
          <w:tab w:val="left" w:pos="3402"/>
        </w:tabs>
        <w:spacing w:after="0"/>
        <w:rPr>
          <w:rFonts w:cs="Calibri"/>
          <w:color w:val="FF0000"/>
        </w:rPr>
      </w:pPr>
      <w:r w:rsidRPr="008B76D5">
        <w:rPr>
          <w:rFonts w:cs="Calibri"/>
        </w:rPr>
        <w:t>(ďalej len „</w:t>
      </w:r>
      <w:r w:rsidRPr="008B76D5">
        <w:rPr>
          <w:rFonts w:cs="Calibri"/>
          <w:b/>
        </w:rPr>
        <w:t>Objednávateľ</w:t>
      </w:r>
      <w:r w:rsidRPr="008B76D5">
        <w:rPr>
          <w:rFonts w:cs="Calibri"/>
        </w:rPr>
        <w:t>“)</w:t>
      </w:r>
    </w:p>
    <w:p w14:paraId="67E4339B" w14:textId="77777777" w:rsidR="008B76D5" w:rsidRPr="008B76D5" w:rsidRDefault="008B76D5" w:rsidP="008B76D5">
      <w:pPr>
        <w:tabs>
          <w:tab w:val="left" w:pos="9072"/>
        </w:tabs>
        <w:spacing w:after="0"/>
        <w:rPr>
          <w:rFonts w:cs="Calibri"/>
        </w:rPr>
      </w:pPr>
    </w:p>
    <w:p w14:paraId="389CAC75" w14:textId="77777777" w:rsidR="008B76D5" w:rsidRPr="008B76D5" w:rsidRDefault="008B76D5" w:rsidP="008B76D5">
      <w:pPr>
        <w:tabs>
          <w:tab w:val="left" w:pos="9072"/>
        </w:tabs>
        <w:spacing w:after="0"/>
        <w:rPr>
          <w:rFonts w:cs="Calibri"/>
        </w:rPr>
      </w:pPr>
      <w:r w:rsidRPr="008B76D5">
        <w:rPr>
          <w:rFonts w:cs="Calibri"/>
        </w:rPr>
        <w:t>a</w:t>
      </w:r>
    </w:p>
    <w:p w14:paraId="6D90D49A" w14:textId="77777777" w:rsidR="008B76D5" w:rsidRPr="008B76D5" w:rsidRDefault="008B76D5" w:rsidP="008B76D5">
      <w:pPr>
        <w:tabs>
          <w:tab w:val="left" w:pos="9072"/>
        </w:tabs>
        <w:spacing w:after="0"/>
        <w:rPr>
          <w:rFonts w:cs="Calibri"/>
        </w:rPr>
      </w:pPr>
    </w:p>
    <w:p w14:paraId="6838F873" w14:textId="77777777" w:rsidR="008B76D5" w:rsidRPr="008B76D5" w:rsidRDefault="008B76D5" w:rsidP="008B76D5">
      <w:pPr>
        <w:spacing w:after="0"/>
        <w:rPr>
          <w:rFonts w:cs="Calibri"/>
          <w:b/>
          <w:u w:val="single"/>
        </w:rPr>
      </w:pPr>
      <w:r w:rsidRPr="008B76D5">
        <w:rPr>
          <w:rFonts w:cs="Calibri"/>
          <w:b/>
          <w:u w:val="single"/>
        </w:rPr>
        <w:t>ZHOTOVITEĽ</w:t>
      </w:r>
    </w:p>
    <w:p w14:paraId="6CA0522E" w14:textId="77777777" w:rsidR="008B76D5" w:rsidRPr="008B76D5" w:rsidRDefault="008B76D5" w:rsidP="008B76D5">
      <w:pPr>
        <w:tabs>
          <w:tab w:val="left" w:pos="3402"/>
        </w:tabs>
        <w:spacing w:after="0"/>
        <w:rPr>
          <w:rFonts w:cs="Calibri"/>
        </w:rPr>
      </w:pPr>
      <w:r w:rsidRPr="008B76D5">
        <w:rPr>
          <w:rFonts w:cs="Calibri"/>
        </w:rPr>
        <w:t>Obchodné meno:</w:t>
      </w:r>
      <w:r w:rsidRPr="008B76D5">
        <w:rPr>
          <w:rFonts w:cs="Calibri"/>
        </w:rPr>
        <w:tab/>
      </w:r>
    </w:p>
    <w:p w14:paraId="5D7D98F5" w14:textId="77777777" w:rsidR="008B76D5" w:rsidRPr="008B76D5" w:rsidRDefault="008B76D5" w:rsidP="008B76D5">
      <w:pPr>
        <w:tabs>
          <w:tab w:val="left" w:pos="3402"/>
        </w:tabs>
        <w:spacing w:after="0"/>
        <w:rPr>
          <w:rFonts w:cs="Calibri"/>
        </w:rPr>
      </w:pPr>
      <w:r w:rsidRPr="008B76D5">
        <w:rPr>
          <w:rFonts w:cs="Calibri"/>
        </w:rPr>
        <w:t>Sídlo:</w:t>
      </w:r>
      <w:r w:rsidRPr="008B76D5">
        <w:rPr>
          <w:rFonts w:cs="Calibri"/>
        </w:rPr>
        <w:tab/>
      </w:r>
    </w:p>
    <w:p w14:paraId="3661DEB9" w14:textId="77777777" w:rsidR="008B76D5" w:rsidRPr="008B76D5" w:rsidRDefault="008B76D5" w:rsidP="008B76D5">
      <w:pPr>
        <w:tabs>
          <w:tab w:val="left" w:pos="3402"/>
        </w:tabs>
        <w:spacing w:after="0"/>
        <w:rPr>
          <w:rFonts w:cs="Calibri"/>
        </w:rPr>
      </w:pPr>
      <w:r w:rsidRPr="008B76D5">
        <w:rPr>
          <w:rFonts w:cs="Calibri"/>
        </w:rPr>
        <w:t>Právna forma:</w:t>
      </w:r>
      <w:r w:rsidRPr="008B76D5">
        <w:rPr>
          <w:rFonts w:cs="Calibri"/>
        </w:rPr>
        <w:tab/>
      </w:r>
    </w:p>
    <w:p w14:paraId="63AA3260" w14:textId="77777777" w:rsidR="008B76D5" w:rsidRPr="008B76D5" w:rsidRDefault="008B76D5" w:rsidP="008B76D5">
      <w:pPr>
        <w:tabs>
          <w:tab w:val="left" w:pos="3402"/>
        </w:tabs>
        <w:spacing w:after="0"/>
        <w:rPr>
          <w:rFonts w:cs="Calibri"/>
        </w:rPr>
      </w:pPr>
      <w:r w:rsidRPr="008B76D5">
        <w:rPr>
          <w:rFonts w:cs="Calibri"/>
        </w:rPr>
        <w:t>Štatutárny orgán:</w:t>
      </w:r>
    </w:p>
    <w:p w14:paraId="135B7E8B" w14:textId="77777777" w:rsidR="008B76D5" w:rsidRPr="008B76D5" w:rsidRDefault="008B76D5" w:rsidP="008B76D5">
      <w:pPr>
        <w:tabs>
          <w:tab w:val="left" w:pos="3402"/>
        </w:tabs>
        <w:spacing w:after="0"/>
        <w:rPr>
          <w:rFonts w:cs="Calibri"/>
        </w:rPr>
      </w:pPr>
      <w:r w:rsidRPr="008B76D5">
        <w:rPr>
          <w:rFonts w:cs="Calibri"/>
        </w:rPr>
        <w:t>Osoby oprávnené na rokovanie</w:t>
      </w:r>
    </w:p>
    <w:p w14:paraId="38126307" w14:textId="77777777" w:rsidR="008B76D5" w:rsidRPr="008B76D5" w:rsidRDefault="008B76D5" w:rsidP="008B76D5">
      <w:pPr>
        <w:tabs>
          <w:tab w:val="left" w:pos="3402"/>
        </w:tabs>
        <w:spacing w:after="0"/>
        <w:rPr>
          <w:rFonts w:cs="Calibri"/>
        </w:rPr>
      </w:pPr>
      <w:r w:rsidRPr="008B76D5">
        <w:rPr>
          <w:rFonts w:cs="Calibri"/>
        </w:rPr>
        <w:lastRenderedPageBreak/>
        <w:t>- vo veciach zmluvných:</w:t>
      </w:r>
      <w:r w:rsidRPr="008B76D5">
        <w:rPr>
          <w:rFonts w:cs="Calibri"/>
        </w:rPr>
        <w:tab/>
      </w:r>
    </w:p>
    <w:p w14:paraId="346DD6CA" w14:textId="77777777" w:rsidR="008B76D5" w:rsidRPr="008B76D5" w:rsidRDefault="008B76D5" w:rsidP="008B76D5">
      <w:pPr>
        <w:tabs>
          <w:tab w:val="left" w:pos="3402"/>
        </w:tabs>
        <w:spacing w:after="0"/>
        <w:rPr>
          <w:rFonts w:cs="Calibri"/>
        </w:rPr>
      </w:pPr>
      <w:r w:rsidRPr="008B76D5">
        <w:rPr>
          <w:rFonts w:cs="Calibri"/>
        </w:rPr>
        <w:t>- vo veciach technických:</w:t>
      </w:r>
      <w:r w:rsidRPr="008B76D5">
        <w:rPr>
          <w:rFonts w:cs="Calibri"/>
        </w:rPr>
        <w:tab/>
      </w:r>
    </w:p>
    <w:p w14:paraId="74D5D5A7" w14:textId="77777777" w:rsidR="008B76D5" w:rsidRPr="008B76D5" w:rsidRDefault="008B76D5" w:rsidP="008B76D5">
      <w:pPr>
        <w:tabs>
          <w:tab w:val="left" w:pos="3402"/>
        </w:tabs>
        <w:spacing w:after="0"/>
        <w:rPr>
          <w:rFonts w:cs="Calibri"/>
        </w:rPr>
      </w:pPr>
      <w:r w:rsidRPr="008B76D5">
        <w:rPr>
          <w:rFonts w:cs="Calibri"/>
        </w:rPr>
        <w:t>- vo veciach cenových:</w:t>
      </w:r>
      <w:r w:rsidRPr="008B76D5">
        <w:rPr>
          <w:rFonts w:cs="Calibri"/>
        </w:rPr>
        <w:tab/>
      </w:r>
    </w:p>
    <w:p w14:paraId="4A725271" w14:textId="77777777" w:rsidR="008B76D5" w:rsidRPr="008B76D5" w:rsidRDefault="008B76D5" w:rsidP="008B76D5">
      <w:pPr>
        <w:tabs>
          <w:tab w:val="left" w:pos="3402"/>
        </w:tabs>
        <w:spacing w:after="0"/>
        <w:rPr>
          <w:rFonts w:cs="Calibri"/>
        </w:rPr>
      </w:pPr>
      <w:r w:rsidRPr="008B76D5">
        <w:rPr>
          <w:rFonts w:cs="Calibri"/>
        </w:rPr>
        <w:t>Bankové spojenie:</w:t>
      </w:r>
      <w:r w:rsidRPr="008B76D5">
        <w:rPr>
          <w:rFonts w:cs="Calibri"/>
        </w:rPr>
        <w:tab/>
      </w:r>
    </w:p>
    <w:p w14:paraId="1ED18CBF" w14:textId="77777777" w:rsidR="008B76D5" w:rsidRPr="008B76D5" w:rsidRDefault="008B76D5" w:rsidP="008B76D5">
      <w:pPr>
        <w:tabs>
          <w:tab w:val="left" w:pos="3402"/>
        </w:tabs>
        <w:spacing w:after="0"/>
        <w:rPr>
          <w:rFonts w:cs="Calibri"/>
        </w:rPr>
      </w:pPr>
      <w:r w:rsidRPr="008B76D5">
        <w:rPr>
          <w:rFonts w:cs="Calibri"/>
        </w:rPr>
        <w:t>Číslo účtu (IBAN):</w:t>
      </w:r>
      <w:r w:rsidRPr="008B76D5">
        <w:rPr>
          <w:rFonts w:cs="Calibri"/>
        </w:rPr>
        <w:tab/>
      </w:r>
    </w:p>
    <w:p w14:paraId="6811511A" w14:textId="77777777" w:rsidR="008B76D5" w:rsidRPr="008B76D5" w:rsidRDefault="008B76D5" w:rsidP="008B76D5">
      <w:pPr>
        <w:tabs>
          <w:tab w:val="left" w:pos="3402"/>
        </w:tabs>
        <w:spacing w:after="0"/>
        <w:rPr>
          <w:rFonts w:cs="Calibri"/>
        </w:rPr>
      </w:pPr>
      <w:r w:rsidRPr="008B76D5">
        <w:rPr>
          <w:rFonts w:cs="Calibri"/>
        </w:rPr>
        <w:t>SWIFT kód:</w:t>
      </w:r>
      <w:r w:rsidRPr="008B76D5">
        <w:rPr>
          <w:rFonts w:cs="Calibri"/>
        </w:rPr>
        <w:tab/>
      </w:r>
    </w:p>
    <w:p w14:paraId="7B614ADA" w14:textId="77777777" w:rsidR="008B76D5" w:rsidRPr="008B76D5" w:rsidRDefault="008B76D5" w:rsidP="008B76D5">
      <w:pPr>
        <w:tabs>
          <w:tab w:val="left" w:pos="3402"/>
        </w:tabs>
        <w:spacing w:after="0"/>
        <w:rPr>
          <w:rFonts w:cs="Calibri"/>
        </w:rPr>
      </w:pPr>
      <w:r w:rsidRPr="008B76D5">
        <w:rPr>
          <w:rFonts w:cs="Calibri"/>
        </w:rPr>
        <w:t>IČO:</w:t>
      </w:r>
      <w:r w:rsidRPr="008B76D5">
        <w:rPr>
          <w:rFonts w:cs="Calibri"/>
        </w:rPr>
        <w:tab/>
      </w:r>
    </w:p>
    <w:p w14:paraId="5E81896D" w14:textId="77777777" w:rsidR="008B76D5" w:rsidRPr="008B76D5" w:rsidRDefault="008B76D5" w:rsidP="008B76D5">
      <w:pPr>
        <w:tabs>
          <w:tab w:val="left" w:pos="3402"/>
        </w:tabs>
        <w:spacing w:after="0"/>
        <w:rPr>
          <w:rFonts w:cs="Calibri"/>
        </w:rPr>
      </w:pPr>
      <w:r w:rsidRPr="008B76D5">
        <w:rPr>
          <w:rFonts w:cs="Calibri"/>
        </w:rPr>
        <w:t>DIČ:</w:t>
      </w:r>
      <w:r w:rsidRPr="008B76D5">
        <w:rPr>
          <w:rFonts w:cs="Calibri"/>
        </w:rPr>
        <w:tab/>
      </w:r>
    </w:p>
    <w:p w14:paraId="2A81FABB" w14:textId="77777777" w:rsidR="008B76D5" w:rsidRPr="008B76D5" w:rsidRDefault="008B76D5" w:rsidP="008B76D5">
      <w:pPr>
        <w:tabs>
          <w:tab w:val="left" w:pos="3402"/>
        </w:tabs>
        <w:spacing w:after="0"/>
        <w:rPr>
          <w:rFonts w:cs="Calibri"/>
        </w:rPr>
      </w:pPr>
      <w:r w:rsidRPr="008B76D5">
        <w:rPr>
          <w:rFonts w:cs="Calibri"/>
        </w:rPr>
        <w:t>IČ DPH:</w:t>
      </w:r>
      <w:r w:rsidRPr="008B76D5">
        <w:rPr>
          <w:rFonts w:cs="Calibri"/>
        </w:rPr>
        <w:tab/>
      </w:r>
    </w:p>
    <w:p w14:paraId="577CB37F" w14:textId="77777777" w:rsidR="008B76D5" w:rsidRPr="008B76D5" w:rsidRDefault="008B76D5" w:rsidP="008B76D5">
      <w:pPr>
        <w:tabs>
          <w:tab w:val="left" w:pos="3402"/>
        </w:tabs>
        <w:spacing w:after="0"/>
        <w:rPr>
          <w:rFonts w:cs="Calibri"/>
          <w:color w:val="FF0000"/>
        </w:rPr>
      </w:pPr>
      <w:r w:rsidRPr="008B76D5">
        <w:rPr>
          <w:rFonts w:cs="Calibri"/>
        </w:rPr>
        <w:t>Tel.:</w:t>
      </w:r>
      <w:r w:rsidRPr="008B76D5">
        <w:rPr>
          <w:rFonts w:cs="Calibri"/>
          <w:color w:val="FF0000"/>
        </w:rPr>
        <w:tab/>
      </w:r>
    </w:p>
    <w:p w14:paraId="65FEE7A0" w14:textId="77777777" w:rsidR="008B76D5" w:rsidRPr="008B76D5" w:rsidRDefault="008B76D5" w:rsidP="008B76D5">
      <w:pPr>
        <w:spacing w:after="0"/>
        <w:rPr>
          <w:rFonts w:cs="Calibri"/>
          <w:color w:val="FF0000"/>
        </w:rPr>
      </w:pPr>
    </w:p>
    <w:p w14:paraId="7F08D2D1" w14:textId="77777777" w:rsidR="008B76D5" w:rsidRPr="008B76D5" w:rsidRDefault="008B76D5" w:rsidP="008B76D5">
      <w:pPr>
        <w:spacing w:after="0"/>
        <w:rPr>
          <w:rFonts w:cs="Calibri"/>
        </w:rPr>
      </w:pPr>
      <w:r w:rsidRPr="008B76D5">
        <w:rPr>
          <w:rFonts w:cs="Calibri"/>
        </w:rPr>
        <w:t>(ďalej len „</w:t>
      </w:r>
      <w:r w:rsidRPr="008B76D5">
        <w:rPr>
          <w:rFonts w:cs="Calibri"/>
          <w:b/>
        </w:rPr>
        <w:t>Zhotoviteľ</w:t>
      </w:r>
      <w:r w:rsidRPr="008B76D5">
        <w:rPr>
          <w:rFonts w:cs="Calibri"/>
        </w:rPr>
        <w:t>“)</w:t>
      </w:r>
    </w:p>
    <w:p w14:paraId="2872F22D" w14:textId="6D93B5C4" w:rsidR="008B76D5" w:rsidRPr="00941CC2" w:rsidRDefault="008B76D5" w:rsidP="00941CC2">
      <w:pPr>
        <w:spacing w:after="0"/>
        <w:rPr>
          <w:rFonts w:cs="Calibri"/>
        </w:rPr>
      </w:pPr>
      <w:r w:rsidRPr="008B76D5">
        <w:rPr>
          <w:rFonts w:cs="Calibri"/>
        </w:rPr>
        <w:t>(Objednávateľ a Zhotoviteľ ďalej len „</w:t>
      </w:r>
      <w:r w:rsidRPr="008B76D5">
        <w:rPr>
          <w:rFonts w:cs="Calibri"/>
          <w:b/>
        </w:rPr>
        <w:t>Zmluvné strany</w:t>
      </w:r>
      <w:r w:rsidRPr="008B76D5">
        <w:rPr>
          <w:rFonts w:cs="Calibri"/>
        </w:rPr>
        <w:t>“ alebo jednotlivo len „</w:t>
      </w:r>
      <w:r w:rsidRPr="008B76D5">
        <w:rPr>
          <w:rFonts w:cs="Calibri"/>
          <w:b/>
        </w:rPr>
        <w:t>Zmluvná strana</w:t>
      </w:r>
      <w:r w:rsidRPr="008B76D5">
        <w:rPr>
          <w:rFonts w:cs="Calibri"/>
        </w:rPr>
        <w:t>“)</w:t>
      </w:r>
    </w:p>
    <w:p w14:paraId="5CC175D2" w14:textId="77777777" w:rsidR="008B76D5" w:rsidRPr="008B76D5" w:rsidRDefault="008B76D5" w:rsidP="008B76D5">
      <w:pPr>
        <w:spacing w:after="0"/>
        <w:ind w:left="567" w:hanging="567"/>
        <w:jc w:val="center"/>
        <w:rPr>
          <w:rFonts w:cs="Calibri"/>
          <w:b/>
          <w:color w:val="FF0000"/>
          <w:lang w:eastAsia="sk-SK"/>
        </w:rPr>
      </w:pPr>
    </w:p>
    <w:p w14:paraId="04D1F274" w14:textId="77777777" w:rsidR="008B76D5" w:rsidRPr="008B76D5" w:rsidRDefault="008B76D5" w:rsidP="008B76D5">
      <w:pPr>
        <w:spacing w:after="0"/>
        <w:ind w:left="567" w:hanging="567"/>
        <w:jc w:val="center"/>
        <w:rPr>
          <w:rFonts w:cs="Calibri"/>
          <w:b/>
          <w:color w:val="000000"/>
          <w:lang w:eastAsia="sk-SK"/>
        </w:rPr>
      </w:pPr>
      <w:r w:rsidRPr="008B76D5">
        <w:rPr>
          <w:rFonts w:cs="Calibri"/>
          <w:b/>
          <w:color w:val="000000"/>
          <w:lang w:eastAsia="sk-SK"/>
        </w:rPr>
        <w:t>Čl. 1</w:t>
      </w:r>
    </w:p>
    <w:p w14:paraId="054EF49B" w14:textId="77777777" w:rsidR="008B76D5" w:rsidRPr="008B76D5" w:rsidRDefault="008B76D5" w:rsidP="008B76D5">
      <w:pPr>
        <w:spacing w:after="0"/>
        <w:ind w:left="567" w:hanging="567"/>
        <w:jc w:val="center"/>
        <w:rPr>
          <w:rFonts w:cs="Calibri"/>
          <w:b/>
          <w:color w:val="000000"/>
          <w:lang w:eastAsia="sk-SK"/>
        </w:rPr>
      </w:pPr>
      <w:r w:rsidRPr="008B76D5">
        <w:rPr>
          <w:rFonts w:cs="Calibri"/>
          <w:b/>
          <w:color w:val="000000"/>
          <w:lang w:eastAsia="sk-SK"/>
        </w:rPr>
        <w:t>PREDMET ZMLUVY</w:t>
      </w:r>
    </w:p>
    <w:p w14:paraId="410A9515" w14:textId="77777777" w:rsidR="008B76D5" w:rsidRPr="008B76D5" w:rsidRDefault="008B76D5" w:rsidP="008B76D5">
      <w:pPr>
        <w:spacing w:after="0"/>
        <w:ind w:left="567" w:hanging="567"/>
        <w:jc w:val="center"/>
        <w:rPr>
          <w:rFonts w:cs="Calibri"/>
          <w:b/>
          <w:color w:val="000000"/>
          <w:lang w:eastAsia="sk-SK"/>
        </w:rPr>
      </w:pPr>
    </w:p>
    <w:p w14:paraId="4E061800" w14:textId="4BA41FBD" w:rsidR="008B76D5" w:rsidRPr="008B76D5" w:rsidRDefault="008B76D5" w:rsidP="008B76D5">
      <w:pPr>
        <w:numPr>
          <w:ilvl w:val="1"/>
          <w:numId w:val="89"/>
        </w:numPr>
        <w:tabs>
          <w:tab w:val="left" w:pos="567"/>
        </w:tabs>
        <w:spacing w:after="0"/>
        <w:ind w:left="567" w:hanging="567"/>
        <w:contextualSpacing/>
        <w:rPr>
          <w:rFonts w:cs="Calibri"/>
          <w:lang w:eastAsia="sk-SK"/>
        </w:rPr>
      </w:pPr>
      <w:r w:rsidRPr="008B76D5">
        <w:rPr>
          <w:rFonts w:cs="Calibri"/>
          <w:color w:val="000000"/>
          <w:lang w:eastAsia="sk-SK"/>
        </w:rPr>
        <w:t xml:space="preserve">Zhotoviteľ sa zaväzuje pre Objednávateľa v rozsahu a za podmienok dohodnutých v tejto Zmluve a v súťažných podkladoch vykonať pre Objednávateľa Dielo uvedené v čl. 2 tejto Zmluvy (ďalej len </w:t>
      </w:r>
      <w:r w:rsidRPr="008B76D5">
        <w:rPr>
          <w:rFonts w:cs="Calibri"/>
          <w:b/>
          <w:color w:val="000000"/>
          <w:lang w:eastAsia="sk-SK"/>
        </w:rPr>
        <w:t>„Dielo“</w:t>
      </w:r>
      <w:r w:rsidRPr="008B76D5">
        <w:rPr>
          <w:rFonts w:cs="Calibri"/>
          <w:color w:val="000000"/>
          <w:lang w:eastAsia="sk-SK"/>
        </w:rPr>
        <w:t>, alebo „</w:t>
      </w:r>
      <w:r w:rsidRPr="008B76D5">
        <w:rPr>
          <w:rFonts w:cs="Calibri"/>
          <w:b/>
          <w:color w:val="000000"/>
          <w:lang w:eastAsia="sk-SK"/>
        </w:rPr>
        <w:t>ŠtU“</w:t>
      </w:r>
      <w:r w:rsidRPr="008B76D5">
        <w:rPr>
          <w:rFonts w:cs="Calibri"/>
          <w:color w:val="000000"/>
          <w:lang w:eastAsia="sk-SK"/>
        </w:rPr>
        <w:t>) riadne a včas. Objednávateľ sa zaväzuje riadne vykonané Dielo prevziať  a zaplatiť Zhotoviteľovi za vykonanie Diela  cenu uvedenú</w:t>
      </w:r>
      <w:r w:rsidRPr="008B76D5">
        <w:rPr>
          <w:rFonts w:cs="Calibri"/>
          <w:color w:val="FF0000"/>
          <w:lang w:eastAsia="sk-SK"/>
        </w:rPr>
        <w:t xml:space="preserve"> </w:t>
      </w:r>
      <w:r w:rsidRPr="008B76D5">
        <w:rPr>
          <w:rFonts w:cs="Calibri"/>
          <w:lang w:eastAsia="sk-SK"/>
        </w:rPr>
        <w:t>v bode 7.2</w:t>
      </w:r>
      <w:r w:rsidR="00483089">
        <w:rPr>
          <w:rFonts w:cs="Calibri"/>
          <w:lang w:eastAsia="sk-SK"/>
        </w:rPr>
        <w:t>.</w:t>
      </w:r>
      <w:r w:rsidRPr="008B76D5">
        <w:rPr>
          <w:rFonts w:cs="Calibri"/>
          <w:lang w:eastAsia="sk-SK"/>
        </w:rPr>
        <w:t>, čl. 7 tejto Zmluvy.</w:t>
      </w:r>
    </w:p>
    <w:p w14:paraId="5AD39BE1" w14:textId="77777777" w:rsidR="008B76D5" w:rsidRPr="008B76D5" w:rsidRDefault="008B76D5" w:rsidP="008B76D5">
      <w:pPr>
        <w:tabs>
          <w:tab w:val="left" w:pos="567"/>
        </w:tabs>
        <w:spacing w:after="0"/>
        <w:ind w:left="567"/>
        <w:contextualSpacing/>
        <w:rPr>
          <w:rFonts w:cs="Calibri"/>
          <w:lang w:eastAsia="sk-SK"/>
        </w:rPr>
      </w:pPr>
    </w:p>
    <w:p w14:paraId="030FE574" w14:textId="77777777" w:rsidR="008B76D5" w:rsidRPr="008B76D5" w:rsidRDefault="008B76D5" w:rsidP="008B76D5">
      <w:pPr>
        <w:spacing w:after="0"/>
        <w:ind w:left="567" w:hanging="567"/>
        <w:rPr>
          <w:rFonts w:cs="Calibri"/>
          <w:color w:val="000000"/>
          <w:lang w:eastAsia="sk-SK"/>
        </w:rPr>
      </w:pPr>
      <w:r w:rsidRPr="008B76D5">
        <w:rPr>
          <w:rFonts w:cs="Calibri"/>
          <w:color w:val="000000"/>
          <w:lang w:eastAsia="sk-SK"/>
        </w:rPr>
        <w:t>1.2.</w:t>
      </w:r>
      <w:r w:rsidRPr="008B76D5">
        <w:rPr>
          <w:rFonts w:cs="Calibri"/>
          <w:color w:val="000000"/>
          <w:lang w:eastAsia="sk-SK"/>
        </w:rPr>
        <w:tab/>
        <w:t>Na predmet Zmluvy sa použijú ustanovenia § 536 a nasl. Obchodného zákonníka.</w:t>
      </w:r>
    </w:p>
    <w:p w14:paraId="726F5ACE" w14:textId="77777777" w:rsidR="008B76D5" w:rsidRPr="008B76D5" w:rsidRDefault="008B76D5" w:rsidP="00941CC2">
      <w:pPr>
        <w:spacing w:after="0"/>
        <w:rPr>
          <w:rFonts w:cs="Calibri"/>
          <w:color w:val="000000"/>
          <w:lang w:eastAsia="sk-SK"/>
        </w:rPr>
      </w:pPr>
    </w:p>
    <w:p w14:paraId="34FB8760" w14:textId="77777777" w:rsidR="008B76D5" w:rsidRPr="008B76D5" w:rsidRDefault="008B76D5" w:rsidP="008B76D5">
      <w:pPr>
        <w:spacing w:after="0"/>
        <w:ind w:left="567" w:hanging="567"/>
        <w:jc w:val="center"/>
        <w:rPr>
          <w:rFonts w:cs="Calibri"/>
          <w:b/>
          <w:color w:val="000000"/>
          <w:lang w:eastAsia="sk-SK"/>
        </w:rPr>
      </w:pPr>
      <w:r w:rsidRPr="008B76D5">
        <w:rPr>
          <w:rFonts w:cs="Calibri"/>
          <w:b/>
          <w:color w:val="000000"/>
          <w:lang w:eastAsia="sk-SK"/>
        </w:rPr>
        <w:t>Čl. 2</w:t>
      </w:r>
    </w:p>
    <w:p w14:paraId="30852F24" w14:textId="77777777" w:rsidR="008B76D5" w:rsidRPr="008B76D5" w:rsidRDefault="008B76D5" w:rsidP="008B76D5">
      <w:pPr>
        <w:spacing w:after="0"/>
        <w:ind w:left="567" w:hanging="567"/>
        <w:jc w:val="center"/>
        <w:rPr>
          <w:rFonts w:cs="Calibri"/>
          <w:b/>
          <w:color w:val="000000"/>
          <w:lang w:eastAsia="sk-SK"/>
        </w:rPr>
      </w:pPr>
      <w:r w:rsidRPr="008B76D5">
        <w:rPr>
          <w:rFonts w:cs="Calibri"/>
          <w:b/>
          <w:color w:val="000000"/>
          <w:lang w:eastAsia="sk-SK"/>
        </w:rPr>
        <w:t xml:space="preserve">PREDMET DIELA </w:t>
      </w:r>
    </w:p>
    <w:p w14:paraId="006E3393" w14:textId="77777777" w:rsidR="008B76D5" w:rsidRPr="008B76D5" w:rsidRDefault="008B76D5" w:rsidP="008B76D5">
      <w:pPr>
        <w:spacing w:after="0"/>
        <w:ind w:left="567" w:hanging="567"/>
        <w:jc w:val="center"/>
        <w:rPr>
          <w:rFonts w:cs="Calibri"/>
          <w:b/>
          <w:color w:val="000000"/>
          <w:lang w:eastAsia="sk-SK"/>
        </w:rPr>
      </w:pPr>
    </w:p>
    <w:p w14:paraId="1EBD4A6C" w14:textId="77777777" w:rsidR="008B76D5" w:rsidRPr="008B76D5" w:rsidRDefault="008B76D5" w:rsidP="008B76D5">
      <w:pPr>
        <w:numPr>
          <w:ilvl w:val="1"/>
          <w:numId w:val="87"/>
        </w:numPr>
        <w:tabs>
          <w:tab w:val="left" w:pos="567"/>
        </w:tabs>
        <w:spacing w:after="0"/>
        <w:ind w:left="567" w:hanging="567"/>
        <w:contextualSpacing/>
        <w:rPr>
          <w:rFonts w:cs="Calibri"/>
          <w:color w:val="000000"/>
          <w:lang w:eastAsia="sk-SK"/>
        </w:rPr>
      </w:pPr>
      <w:r w:rsidRPr="008B76D5">
        <w:rPr>
          <w:rFonts w:cs="Calibri"/>
          <w:color w:val="000000"/>
          <w:lang w:eastAsia="sk-SK"/>
        </w:rPr>
        <w:t xml:space="preserve">Zhotoviteľ sa zaväzuje, že pre Objednávateľa v rozsahu a za podmienok dohodnutých v tejto Zmluve a v súťažných podkladoch vyhotoví a doručí Dielo: </w:t>
      </w:r>
    </w:p>
    <w:p w14:paraId="5EDCD7AB" w14:textId="77777777" w:rsidR="008B76D5" w:rsidRPr="008B76D5" w:rsidRDefault="008B76D5" w:rsidP="008B76D5">
      <w:pPr>
        <w:tabs>
          <w:tab w:val="left" w:pos="567"/>
        </w:tabs>
        <w:spacing w:after="0"/>
        <w:ind w:left="567"/>
        <w:contextualSpacing/>
        <w:rPr>
          <w:rFonts w:cs="Calibri"/>
          <w:color w:val="000000"/>
          <w:lang w:eastAsia="sk-SK"/>
        </w:rPr>
      </w:pPr>
    </w:p>
    <w:p w14:paraId="594A9692" w14:textId="77777777" w:rsidR="008B76D5" w:rsidRPr="008B76D5" w:rsidRDefault="008B76D5" w:rsidP="008B76D5">
      <w:pPr>
        <w:spacing w:after="0"/>
        <w:ind w:left="567" w:hanging="425"/>
        <w:contextualSpacing/>
        <w:jc w:val="center"/>
        <w:rPr>
          <w:rFonts w:cs="Calibri"/>
          <w:b/>
          <w:color w:val="000000"/>
          <w:lang w:eastAsia="sk-SK"/>
        </w:rPr>
      </w:pPr>
      <w:r w:rsidRPr="008B76D5">
        <w:rPr>
          <w:rFonts w:cs="Calibri"/>
          <w:b/>
          <w:color w:val="000000"/>
          <w:lang w:eastAsia="sk-SK"/>
        </w:rPr>
        <w:t xml:space="preserve">„Vypracovanie štúdie uskutočniteľnosti </w:t>
      </w:r>
    </w:p>
    <w:p w14:paraId="1D7F404C" w14:textId="77777777" w:rsidR="008B76D5" w:rsidRPr="008B76D5" w:rsidRDefault="008B76D5" w:rsidP="008B76D5">
      <w:pPr>
        <w:spacing w:after="0"/>
        <w:ind w:left="567" w:hanging="425"/>
        <w:contextualSpacing/>
        <w:jc w:val="center"/>
        <w:rPr>
          <w:rFonts w:cs="Calibri"/>
          <w:b/>
          <w:lang w:eastAsia="sk-SK"/>
        </w:rPr>
      </w:pPr>
      <w:r w:rsidRPr="008B76D5">
        <w:rPr>
          <w:rFonts w:cs="Calibri"/>
          <w:b/>
          <w:color w:val="000000"/>
          <w:lang w:eastAsia="sk-SK"/>
        </w:rPr>
        <w:t xml:space="preserve">R3 Martin – </w:t>
      </w:r>
      <w:r w:rsidRPr="008B76D5">
        <w:rPr>
          <w:rFonts w:cs="Calibri"/>
          <w:b/>
          <w:lang w:eastAsia="sk-SK"/>
        </w:rPr>
        <w:t>Mošovce“</w:t>
      </w:r>
    </w:p>
    <w:p w14:paraId="35D2749C" w14:textId="77777777" w:rsidR="008B76D5" w:rsidRPr="008B76D5" w:rsidRDefault="008B76D5" w:rsidP="008B76D5">
      <w:pPr>
        <w:spacing w:after="0"/>
        <w:ind w:left="567" w:hanging="425"/>
        <w:contextualSpacing/>
        <w:jc w:val="center"/>
        <w:rPr>
          <w:rFonts w:cs="Calibri"/>
          <w:b/>
          <w:color w:val="000000"/>
          <w:lang w:eastAsia="sk-SK"/>
        </w:rPr>
      </w:pPr>
    </w:p>
    <w:p w14:paraId="65D045B5" w14:textId="77777777" w:rsidR="008B76D5" w:rsidRPr="008B76D5" w:rsidRDefault="008B76D5" w:rsidP="008B76D5">
      <w:pPr>
        <w:numPr>
          <w:ilvl w:val="0"/>
          <w:numId w:val="88"/>
        </w:numPr>
        <w:spacing w:after="0"/>
        <w:ind w:left="567" w:hanging="567"/>
        <w:contextualSpacing/>
        <w:rPr>
          <w:rFonts w:cs="Calibri"/>
          <w:vanish/>
          <w:color w:val="000000"/>
          <w:lang w:eastAsia="sk-SK"/>
        </w:rPr>
      </w:pPr>
    </w:p>
    <w:p w14:paraId="020F2413" w14:textId="77777777" w:rsidR="008B76D5" w:rsidRPr="008B76D5" w:rsidRDefault="008B76D5" w:rsidP="008B76D5">
      <w:pPr>
        <w:numPr>
          <w:ilvl w:val="1"/>
          <w:numId w:val="88"/>
        </w:numPr>
        <w:spacing w:after="0"/>
        <w:ind w:left="567" w:hanging="567"/>
        <w:contextualSpacing/>
        <w:rPr>
          <w:rFonts w:cs="Calibri"/>
          <w:vanish/>
          <w:color w:val="000000"/>
          <w:lang w:eastAsia="sk-SK"/>
        </w:rPr>
      </w:pPr>
    </w:p>
    <w:p w14:paraId="19E78EEC" w14:textId="77777777" w:rsidR="008B76D5" w:rsidRPr="008B76D5" w:rsidRDefault="008B76D5" w:rsidP="008B76D5">
      <w:pPr>
        <w:numPr>
          <w:ilvl w:val="1"/>
          <w:numId w:val="88"/>
        </w:numPr>
        <w:spacing w:after="0"/>
        <w:ind w:left="567" w:hanging="567"/>
        <w:contextualSpacing/>
        <w:rPr>
          <w:rFonts w:cs="Calibri"/>
          <w:vanish/>
          <w:color w:val="000000"/>
          <w:lang w:eastAsia="sk-SK"/>
        </w:rPr>
      </w:pPr>
    </w:p>
    <w:p w14:paraId="6362B90B" w14:textId="77777777" w:rsidR="008B76D5" w:rsidRPr="008B76D5" w:rsidRDefault="008B76D5" w:rsidP="008B76D5">
      <w:pPr>
        <w:numPr>
          <w:ilvl w:val="1"/>
          <w:numId w:val="87"/>
        </w:numPr>
        <w:tabs>
          <w:tab w:val="left" w:pos="567"/>
        </w:tabs>
        <w:spacing w:after="0"/>
        <w:ind w:left="567" w:hanging="567"/>
        <w:contextualSpacing/>
        <w:rPr>
          <w:rFonts w:cs="Calibri"/>
          <w:color w:val="000000"/>
          <w:lang w:eastAsia="sk-SK"/>
        </w:rPr>
      </w:pPr>
      <w:r w:rsidRPr="008B76D5">
        <w:rPr>
          <w:rFonts w:cs="Calibri"/>
          <w:color w:val="000000"/>
          <w:lang w:eastAsia="sk-SK"/>
        </w:rPr>
        <w:t>Objednávateľ sa zaväzuje, že spôsobom dohodnutým v tejto Zmluve riadne a včas dokončené Dielo prevezme, zaplatí za jeho vypracovanie dohodnutú cenu podľa článku 7 tejto Zmluvy a poskytne Zhotoviteľovi dohodnuté spolupôsobenie.</w:t>
      </w:r>
    </w:p>
    <w:p w14:paraId="19893A54" w14:textId="77777777" w:rsidR="008B76D5" w:rsidRPr="008B76D5" w:rsidRDefault="008B76D5" w:rsidP="00143D96">
      <w:pPr>
        <w:keepNext/>
        <w:tabs>
          <w:tab w:val="left" w:pos="708"/>
        </w:tabs>
        <w:spacing w:after="0"/>
        <w:outlineLvl w:val="0"/>
        <w:rPr>
          <w:rFonts w:cs="Calibri"/>
          <w:b/>
          <w:color w:val="000000"/>
          <w:lang w:eastAsia="sk-SK"/>
        </w:rPr>
      </w:pPr>
    </w:p>
    <w:p w14:paraId="408F5CF7" w14:textId="77777777" w:rsidR="008B76D5" w:rsidRPr="008B76D5" w:rsidRDefault="008B76D5" w:rsidP="008B76D5">
      <w:pPr>
        <w:spacing w:after="0"/>
        <w:jc w:val="center"/>
        <w:rPr>
          <w:rFonts w:cs="Calibri"/>
          <w:b/>
        </w:rPr>
      </w:pPr>
      <w:r w:rsidRPr="008B76D5">
        <w:rPr>
          <w:rFonts w:cs="Calibri"/>
          <w:b/>
        </w:rPr>
        <w:t>ČL. 3</w:t>
      </w:r>
    </w:p>
    <w:p w14:paraId="56EE4F43" w14:textId="77777777" w:rsidR="008B76D5" w:rsidRPr="008B76D5" w:rsidRDefault="008B76D5" w:rsidP="008B76D5">
      <w:pPr>
        <w:spacing w:after="0"/>
        <w:jc w:val="center"/>
        <w:rPr>
          <w:rFonts w:cs="Calibri"/>
          <w:b/>
        </w:rPr>
      </w:pPr>
      <w:r w:rsidRPr="008B76D5">
        <w:rPr>
          <w:rFonts w:cs="Calibri"/>
          <w:b/>
        </w:rPr>
        <w:t>ROZSAH A OBSAH PREDMETU DIELA</w:t>
      </w:r>
    </w:p>
    <w:p w14:paraId="0F63ADE3" w14:textId="77777777" w:rsidR="008B76D5" w:rsidRPr="008B76D5" w:rsidRDefault="008B76D5" w:rsidP="008B76D5">
      <w:pPr>
        <w:spacing w:after="0"/>
        <w:rPr>
          <w:rFonts w:cs="Calibri"/>
          <w:color w:val="FF0000"/>
        </w:rPr>
      </w:pPr>
    </w:p>
    <w:p w14:paraId="7E128A32" w14:textId="77777777" w:rsidR="008B76D5" w:rsidRPr="008B76D5" w:rsidRDefault="008B76D5" w:rsidP="008B76D5">
      <w:pPr>
        <w:numPr>
          <w:ilvl w:val="0"/>
          <w:numId w:val="94"/>
        </w:numPr>
        <w:spacing w:after="0"/>
        <w:ind w:left="567" w:hanging="567"/>
        <w:rPr>
          <w:rFonts w:cs="Calibri"/>
        </w:rPr>
      </w:pPr>
      <w:r w:rsidRPr="008B76D5">
        <w:rPr>
          <w:rFonts w:cs="Calibri"/>
        </w:rPr>
        <w:t>Zhotoviteľ sa zaväzuje dodať Dielo Objednávateľovi v termíne a spôsobom podľa článkov 5 a 6 Zmluvy v rozsahu bodu :</w:t>
      </w:r>
    </w:p>
    <w:p w14:paraId="284C8ADD" w14:textId="77777777" w:rsidR="008B76D5" w:rsidRPr="008B76D5" w:rsidRDefault="008B76D5" w:rsidP="008B76D5">
      <w:pPr>
        <w:spacing w:after="0"/>
        <w:rPr>
          <w:rFonts w:cs="Calibri"/>
        </w:rPr>
      </w:pPr>
    </w:p>
    <w:p w14:paraId="1B780CF0" w14:textId="4341026C" w:rsidR="008B76D5" w:rsidRPr="008B76D5" w:rsidRDefault="008B76D5" w:rsidP="008B76D5">
      <w:pPr>
        <w:spacing w:after="0"/>
        <w:ind w:left="142" w:hanging="142"/>
        <w:rPr>
          <w:rFonts w:cs="Calibri"/>
        </w:rPr>
      </w:pPr>
      <w:r w:rsidRPr="008B76D5">
        <w:rPr>
          <w:rFonts w:cs="Calibri"/>
        </w:rPr>
        <w:t>•</w:t>
      </w:r>
      <w:r w:rsidRPr="008B76D5">
        <w:rPr>
          <w:rFonts w:cs="Calibri"/>
        </w:rPr>
        <w:tab/>
        <w:t xml:space="preserve"> </w:t>
      </w:r>
      <w:r w:rsidR="00483089">
        <w:rPr>
          <w:rFonts w:cs="Calibri"/>
        </w:rPr>
        <w:t xml:space="preserve">  </w:t>
      </w:r>
      <w:r w:rsidRPr="008B76D5">
        <w:rPr>
          <w:rFonts w:cs="Calibri"/>
        </w:rPr>
        <w:t>celé Dielo (ŠtU) v tlačenej forme v slovenskom jazyku (SJ)  ..............................</w:t>
      </w:r>
      <w:r w:rsidR="004778D0">
        <w:rPr>
          <w:rFonts w:cs="Calibri"/>
        </w:rPr>
        <w:t>..</w:t>
      </w:r>
      <w:r w:rsidRPr="008B76D5">
        <w:rPr>
          <w:rFonts w:cs="Calibri"/>
        </w:rPr>
        <w:t>5 vyhotovení</w:t>
      </w:r>
    </w:p>
    <w:p w14:paraId="6795260E" w14:textId="7A6EEE8F" w:rsidR="008B76D5" w:rsidRPr="008B76D5" w:rsidRDefault="008B76D5" w:rsidP="008B76D5">
      <w:pPr>
        <w:spacing w:after="0"/>
        <w:rPr>
          <w:rFonts w:cs="Calibri"/>
        </w:rPr>
      </w:pPr>
      <w:r w:rsidRPr="008B76D5">
        <w:rPr>
          <w:rFonts w:cs="Calibri"/>
        </w:rPr>
        <w:t>•</w:t>
      </w:r>
      <w:r w:rsidRPr="008B76D5">
        <w:rPr>
          <w:rFonts w:cs="Calibri"/>
        </w:rPr>
        <w:tab/>
        <w:t>celé Dielo (ŠtU) v digitálnej forme (v pdf formáte v SJ na USB zariadení) ...........5 vyhotoven</w:t>
      </w:r>
      <w:r w:rsidR="00483089">
        <w:rPr>
          <w:rFonts w:cs="Calibri"/>
        </w:rPr>
        <w:t>í</w:t>
      </w:r>
    </w:p>
    <w:p w14:paraId="5FE1E33E" w14:textId="460F4427" w:rsidR="008B76D5" w:rsidRPr="008B76D5" w:rsidRDefault="008B76D5" w:rsidP="008B76D5">
      <w:pPr>
        <w:spacing w:after="0"/>
        <w:rPr>
          <w:rFonts w:cs="Calibri"/>
        </w:rPr>
      </w:pPr>
      <w:r w:rsidRPr="008B76D5">
        <w:rPr>
          <w:rFonts w:cs="Calibri"/>
        </w:rPr>
        <w:t>•</w:t>
      </w:r>
      <w:r w:rsidRPr="008B76D5">
        <w:rPr>
          <w:rFonts w:cs="Calibri"/>
        </w:rPr>
        <w:tab/>
        <w:t>celé Dielo (ŠtU) v digitálnej forme (v editovateľnom formáte v SJ na USB) ........</w:t>
      </w:r>
      <w:r w:rsidR="004778D0">
        <w:rPr>
          <w:rFonts w:cs="Calibri"/>
        </w:rPr>
        <w:t>.</w:t>
      </w:r>
      <w:r w:rsidRPr="008B76D5">
        <w:rPr>
          <w:rFonts w:cs="Calibri"/>
        </w:rPr>
        <w:t>5vyhotoven</w:t>
      </w:r>
      <w:r w:rsidR="00483089">
        <w:rPr>
          <w:rFonts w:cs="Calibri"/>
        </w:rPr>
        <w:t>í</w:t>
      </w:r>
    </w:p>
    <w:p w14:paraId="77D79A89" w14:textId="277F83FC" w:rsidR="008B76D5" w:rsidRPr="008B76D5" w:rsidRDefault="008B76D5" w:rsidP="008B76D5">
      <w:pPr>
        <w:spacing w:after="0"/>
        <w:rPr>
          <w:rFonts w:cs="Calibri"/>
        </w:rPr>
      </w:pPr>
      <w:r w:rsidRPr="008B76D5">
        <w:rPr>
          <w:rFonts w:cs="Calibri"/>
        </w:rPr>
        <w:t>–</w:t>
      </w:r>
      <w:r w:rsidRPr="008B76D5">
        <w:rPr>
          <w:rFonts w:cs="Calibri"/>
        </w:rPr>
        <w:tab/>
        <w:t>textová a tabuľková časť vo formáte doc a xls</w:t>
      </w:r>
      <w:r w:rsidR="00483089">
        <w:rPr>
          <w:rFonts w:cs="Calibri"/>
        </w:rPr>
        <w:t>x</w:t>
      </w:r>
    </w:p>
    <w:p w14:paraId="255071E2" w14:textId="77777777" w:rsidR="008B76D5" w:rsidRPr="008B76D5" w:rsidRDefault="008B76D5" w:rsidP="008B76D5">
      <w:pPr>
        <w:spacing w:after="0"/>
        <w:rPr>
          <w:rFonts w:cs="Calibri"/>
        </w:rPr>
      </w:pPr>
      <w:r w:rsidRPr="008B76D5">
        <w:rPr>
          <w:rFonts w:cs="Calibri"/>
        </w:rPr>
        <w:t>–</w:t>
      </w:r>
      <w:r w:rsidRPr="008B76D5">
        <w:rPr>
          <w:rFonts w:cs="Calibri"/>
        </w:rPr>
        <w:tab/>
        <w:t>výkresová časť vo formáte dwg</w:t>
      </w:r>
    </w:p>
    <w:p w14:paraId="1A2DA52C" w14:textId="2A89AB92" w:rsidR="008B76D5" w:rsidRPr="008B76D5" w:rsidRDefault="008B76D5" w:rsidP="008B76D5">
      <w:pPr>
        <w:spacing w:after="0"/>
        <w:rPr>
          <w:rFonts w:cs="Calibri"/>
        </w:rPr>
      </w:pPr>
      <w:r w:rsidRPr="008B76D5">
        <w:rPr>
          <w:rFonts w:cs="Calibri"/>
        </w:rPr>
        <w:t>–</w:t>
      </w:r>
      <w:r w:rsidRPr="008B76D5">
        <w:rPr>
          <w:rFonts w:cs="Calibri"/>
        </w:rPr>
        <w:tab/>
        <w:t>výstupy dopravných prieskumov a výstupy CBA vo formáte xls</w:t>
      </w:r>
      <w:r w:rsidR="00483089">
        <w:rPr>
          <w:rFonts w:cs="Calibri"/>
        </w:rPr>
        <w:t>x</w:t>
      </w:r>
    </w:p>
    <w:p w14:paraId="64265A0E" w14:textId="6DE30E4F" w:rsidR="008B76D5" w:rsidRPr="008B76D5" w:rsidRDefault="008B76D5" w:rsidP="00483089">
      <w:pPr>
        <w:spacing w:after="0"/>
        <w:ind w:left="280" w:hanging="280"/>
        <w:rPr>
          <w:rFonts w:cs="Calibri"/>
        </w:rPr>
      </w:pPr>
      <w:r w:rsidRPr="008B76D5">
        <w:rPr>
          <w:rFonts w:cs="Calibri"/>
        </w:rPr>
        <w:t>–</w:t>
      </w:r>
      <w:r w:rsidRPr="008B76D5">
        <w:rPr>
          <w:rFonts w:cs="Calibri"/>
        </w:rPr>
        <w:tab/>
        <w:t>vstupy/výstupy dopravného modelu v editovateľnej forme vrátane tzv. manažéra scenárov</w:t>
      </w:r>
      <w:r w:rsidR="00483089">
        <w:rPr>
          <w:rFonts w:cs="Calibri"/>
        </w:rPr>
        <w:t xml:space="preserve"> vo formáte .ver</w:t>
      </w:r>
      <w:r w:rsidRPr="008B76D5">
        <w:rPr>
          <w:rFonts w:cs="Calibri"/>
        </w:rPr>
        <w:t xml:space="preserve">   </w:t>
      </w:r>
      <w:r w:rsidR="00483089">
        <w:rPr>
          <w:rFonts w:cs="Calibri"/>
        </w:rPr>
        <w:br/>
      </w:r>
      <w:r w:rsidRPr="008B76D5">
        <w:rPr>
          <w:rFonts w:cs="Calibri"/>
        </w:rPr>
        <w:t>(v prostredí kompatibilnom s Národným dopravným modelom)</w:t>
      </w:r>
    </w:p>
    <w:p w14:paraId="2E59B975" w14:textId="73218455" w:rsidR="008B76D5" w:rsidRPr="008B76D5" w:rsidRDefault="008B76D5" w:rsidP="008B76D5">
      <w:pPr>
        <w:spacing w:after="0"/>
        <w:rPr>
          <w:rFonts w:cs="Calibri"/>
        </w:rPr>
      </w:pPr>
      <w:r w:rsidRPr="008B76D5">
        <w:rPr>
          <w:rFonts w:cs="Calibri"/>
        </w:rPr>
        <w:t>•</w:t>
      </w:r>
      <w:r w:rsidRPr="008B76D5">
        <w:rPr>
          <w:rFonts w:cs="Calibri"/>
        </w:rPr>
        <w:tab/>
        <w:t>3D animácia odporúčaného variantu (v SJ na USB) .........................................</w:t>
      </w:r>
      <w:r w:rsidR="00E856C7">
        <w:rPr>
          <w:rFonts w:cs="Calibri"/>
        </w:rPr>
        <w:t>.....</w:t>
      </w:r>
      <w:r w:rsidRPr="008B76D5">
        <w:rPr>
          <w:rFonts w:cs="Calibri"/>
        </w:rPr>
        <w:t>3 vyhotovenia</w:t>
      </w:r>
    </w:p>
    <w:p w14:paraId="432C8656" w14:textId="5729341C" w:rsidR="008B76D5" w:rsidRPr="008B76D5" w:rsidRDefault="008B76D5" w:rsidP="008B76D5">
      <w:pPr>
        <w:spacing w:after="0"/>
        <w:rPr>
          <w:rFonts w:cs="Calibri"/>
        </w:rPr>
      </w:pPr>
      <w:r w:rsidRPr="008B76D5">
        <w:rPr>
          <w:rFonts w:cs="Calibri"/>
        </w:rPr>
        <w:t>•</w:t>
      </w:r>
      <w:r w:rsidRPr="008B76D5">
        <w:rPr>
          <w:rFonts w:cs="Calibri"/>
        </w:rPr>
        <w:tab/>
        <w:t>3D animácia odporúčaného variantu (v anglickom jazyku (AJ) na USB) ...........</w:t>
      </w:r>
      <w:r w:rsidR="00E856C7">
        <w:rPr>
          <w:rFonts w:cs="Calibri"/>
        </w:rPr>
        <w:t>....</w:t>
      </w:r>
      <w:r w:rsidRPr="008B76D5">
        <w:rPr>
          <w:rFonts w:cs="Calibri"/>
        </w:rPr>
        <w:t>3 vyhotovenia</w:t>
      </w:r>
    </w:p>
    <w:p w14:paraId="1E2A5A00" w14:textId="25030D50" w:rsidR="008B76D5" w:rsidRPr="008B76D5" w:rsidRDefault="008B76D5" w:rsidP="008B76D5">
      <w:pPr>
        <w:spacing w:after="0"/>
        <w:rPr>
          <w:rFonts w:cs="Calibri"/>
        </w:rPr>
      </w:pPr>
      <w:r w:rsidRPr="008B76D5">
        <w:rPr>
          <w:rFonts w:cs="Calibri"/>
        </w:rPr>
        <w:lastRenderedPageBreak/>
        <w:t>•</w:t>
      </w:r>
      <w:r w:rsidRPr="008B76D5">
        <w:rPr>
          <w:rFonts w:cs="Calibri"/>
        </w:rPr>
        <w:tab/>
        <w:t>informačný bulletin v tlačenej forme v SJ ..........................................................</w:t>
      </w:r>
      <w:r w:rsidR="00E856C7">
        <w:rPr>
          <w:rFonts w:cs="Calibri"/>
        </w:rPr>
        <w:t>...</w:t>
      </w:r>
      <w:r w:rsidRPr="008B76D5">
        <w:rPr>
          <w:rFonts w:cs="Calibri"/>
        </w:rPr>
        <w:t>50 vyhotovení</w:t>
      </w:r>
    </w:p>
    <w:p w14:paraId="59CB73C9" w14:textId="65A524F6" w:rsidR="008B76D5" w:rsidRPr="008B76D5" w:rsidRDefault="008B76D5" w:rsidP="008B76D5">
      <w:pPr>
        <w:spacing w:after="0"/>
        <w:rPr>
          <w:rFonts w:cs="Calibri"/>
        </w:rPr>
      </w:pPr>
      <w:r w:rsidRPr="008B76D5">
        <w:rPr>
          <w:rFonts w:cs="Calibri"/>
        </w:rPr>
        <w:t>•</w:t>
      </w:r>
      <w:r w:rsidRPr="008B76D5">
        <w:rPr>
          <w:rFonts w:cs="Calibri"/>
        </w:rPr>
        <w:tab/>
        <w:t>informačný bulletin v tlačenej forme v AJ ..........................................................</w:t>
      </w:r>
      <w:r w:rsidR="00E856C7">
        <w:rPr>
          <w:rFonts w:cs="Calibri"/>
        </w:rPr>
        <w:t>..</w:t>
      </w:r>
      <w:r w:rsidRPr="008B76D5">
        <w:rPr>
          <w:rFonts w:cs="Calibri"/>
        </w:rPr>
        <w:t>20 vyhotovení</w:t>
      </w:r>
    </w:p>
    <w:p w14:paraId="6D25D24A" w14:textId="3E512EBA" w:rsidR="008B76D5" w:rsidRPr="008B76D5" w:rsidRDefault="008B76D5" w:rsidP="008B76D5">
      <w:pPr>
        <w:spacing w:after="0"/>
        <w:rPr>
          <w:rFonts w:cs="Calibri"/>
        </w:rPr>
      </w:pPr>
      <w:r w:rsidRPr="008B76D5">
        <w:rPr>
          <w:rFonts w:cs="Calibri"/>
        </w:rPr>
        <w:t>•</w:t>
      </w:r>
      <w:r w:rsidRPr="008B76D5">
        <w:rPr>
          <w:rFonts w:cs="Calibri"/>
        </w:rPr>
        <w:tab/>
        <w:t xml:space="preserve">informačný bulletin v digitálnej forme (v pdf formáte v SJ a AJ na USB) </w:t>
      </w:r>
      <w:r w:rsidR="00E856C7">
        <w:rPr>
          <w:rFonts w:cs="Calibri"/>
        </w:rPr>
        <w:t>.</w:t>
      </w:r>
      <w:r w:rsidRPr="008B76D5">
        <w:rPr>
          <w:rFonts w:cs="Calibri"/>
        </w:rPr>
        <w:t>..........</w:t>
      </w:r>
      <w:r w:rsidR="00E856C7">
        <w:rPr>
          <w:rFonts w:cs="Calibri"/>
        </w:rPr>
        <w:t>...</w:t>
      </w:r>
      <w:r w:rsidRPr="008B76D5">
        <w:rPr>
          <w:rFonts w:cs="Calibri"/>
        </w:rPr>
        <w:t>2 vyhotovenia</w:t>
      </w:r>
    </w:p>
    <w:p w14:paraId="5F014CC7" w14:textId="252A4509" w:rsidR="008B76D5" w:rsidRPr="008B76D5" w:rsidRDefault="008B76D5" w:rsidP="008B76D5">
      <w:pPr>
        <w:spacing w:after="0"/>
        <w:rPr>
          <w:rFonts w:cs="Calibri"/>
        </w:rPr>
      </w:pPr>
      <w:r w:rsidRPr="008B76D5">
        <w:rPr>
          <w:rFonts w:cs="Calibri"/>
        </w:rPr>
        <w:t>•</w:t>
      </w:r>
      <w:r w:rsidRPr="008B76D5">
        <w:rPr>
          <w:rFonts w:cs="Calibri"/>
        </w:rPr>
        <w:tab/>
        <w:t>zhrnutie v tlačenej forme v AJ ..........................................................................</w:t>
      </w:r>
      <w:r w:rsidR="00E856C7">
        <w:rPr>
          <w:rFonts w:cs="Calibri"/>
        </w:rPr>
        <w:t>....</w:t>
      </w:r>
      <w:r w:rsidR="004778D0">
        <w:rPr>
          <w:rFonts w:cs="Calibri"/>
        </w:rPr>
        <w:t>.</w:t>
      </w:r>
      <w:r w:rsidRPr="008B76D5">
        <w:rPr>
          <w:rFonts w:cs="Calibri"/>
        </w:rPr>
        <w:t>2 vyhotovenia</w:t>
      </w:r>
    </w:p>
    <w:p w14:paraId="4FEB5DB6" w14:textId="61A72948" w:rsidR="008B76D5" w:rsidRPr="008B76D5" w:rsidRDefault="008B76D5" w:rsidP="008B76D5">
      <w:pPr>
        <w:spacing w:after="0"/>
        <w:rPr>
          <w:rFonts w:cs="Calibri"/>
        </w:rPr>
      </w:pPr>
      <w:r w:rsidRPr="008B76D5">
        <w:rPr>
          <w:rFonts w:cs="Calibri"/>
        </w:rPr>
        <w:t>•</w:t>
      </w:r>
      <w:r w:rsidRPr="008B76D5">
        <w:rPr>
          <w:rFonts w:cs="Calibri"/>
        </w:rPr>
        <w:tab/>
        <w:t>zhrnutie v digitálnej forme (v pdf formáte v SJ a AJ na USB) ...........................</w:t>
      </w:r>
      <w:r w:rsidR="00E856C7">
        <w:rPr>
          <w:rFonts w:cs="Calibri"/>
        </w:rPr>
        <w:t>....</w:t>
      </w:r>
      <w:r w:rsidR="004778D0">
        <w:rPr>
          <w:rFonts w:cs="Calibri"/>
        </w:rPr>
        <w:t>.</w:t>
      </w:r>
      <w:r w:rsidRPr="008B76D5">
        <w:rPr>
          <w:rFonts w:cs="Calibri"/>
        </w:rPr>
        <w:t>3 vyhotovenia</w:t>
      </w:r>
    </w:p>
    <w:p w14:paraId="1376ECC8" w14:textId="77777777" w:rsidR="008B76D5" w:rsidRPr="008B76D5" w:rsidRDefault="008B76D5" w:rsidP="008B76D5">
      <w:pPr>
        <w:spacing w:after="0"/>
        <w:rPr>
          <w:rFonts w:cs="Calibri"/>
        </w:rPr>
      </w:pPr>
      <w:r w:rsidRPr="008B76D5">
        <w:rPr>
          <w:rFonts w:cs="Calibri"/>
        </w:rPr>
        <w:t>•</w:t>
      </w:r>
      <w:r w:rsidRPr="008B76D5">
        <w:rPr>
          <w:rFonts w:cs="Calibri"/>
        </w:rPr>
        <w:tab/>
        <w:t>výtlačky naviac</w:t>
      </w:r>
    </w:p>
    <w:p w14:paraId="54666A14" w14:textId="64E7A624" w:rsidR="008B76D5" w:rsidRPr="008B76D5" w:rsidRDefault="008B76D5" w:rsidP="008B76D5">
      <w:pPr>
        <w:spacing w:after="0"/>
        <w:ind w:left="284"/>
        <w:rPr>
          <w:rFonts w:cs="Calibri"/>
        </w:rPr>
      </w:pPr>
      <w:r w:rsidRPr="008B76D5">
        <w:rPr>
          <w:rFonts w:cs="Calibri"/>
        </w:rPr>
        <w:t>–</w:t>
      </w:r>
      <w:r w:rsidRPr="008B76D5">
        <w:rPr>
          <w:rFonts w:cs="Calibri"/>
        </w:rPr>
        <w:tab/>
        <w:t>prehľadná situácia M 1:50 000 ......................................................................</w:t>
      </w:r>
      <w:r w:rsidR="0030642B">
        <w:rPr>
          <w:rFonts w:cs="Calibri"/>
        </w:rPr>
        <w:t>.</w:t>
      </w:r>
      <w:r w:rsidR="004778D0">
        <w:rPr>
          <w:rFonts w:cs="Calibri"/>
        </w:rPr>
        <w:t>.</w:t>
      </w:r>
      <w:r w:rsidRPr="008B76D5">
        <w:rPr>
          <w:rFonts w:cs="Calibri"/>
        </w:rPr>
        <w:t>15 vyhotovení</w:t>
      </w:r>
    </w:p>
    <w:p w14:paraId="78006EA8" w14:textId="25DD9E01" w:rsidR="008B76D5" w:rsidRPr="008B76D5" w:rsidRDefault="008B76D5" w:rsidP="008B76D5">
      <w:pPr>
        <w:spacing w:after="0"/>
        <w:ind w:left="284"/>
        <w:rPr>
          <w:rFonts w:cs="Calibri"/>
        </w:rPr>
      </w:pPr>
      <w:r w:rsidRPr="008B76D5">
        <w:rPr>
          <w:rFonts w:cs="Calibri"/>
        </w:rPr>
        <w:t>–</w:t>
      </w:r>
      <w:r w:rsidRPr="008B76D5">
        <w:rPr>
          <w:rFonts w:cs="Calibri"/>
        </w:rPr>
        <w:tab/>
        <w:t>situácia stavby M 1:10 000  ...........................................................................</w:t>
      </w:r>
      <w:r w:rsidR="0030642B">
        <w:rPr>
          <w:rFonts w:cs="Calibri"/>
        </w:rPr>
        <w:t>.</w:t>
      </w:r>
      <w:r w:rsidR="004778D0">
        <w:rPr>
          <w:rFonts w:cs="Calibri"/>
        </w:rPr>
        <w:t>.</w:t>
      </w:r>
      <w:r w:rsidRPr="008B76D5">
        <w:rPr>
          <w:rFonts w:cs="Calibri"/>
        </w:rPr>
        <w:t>15 vyhotovení</w:t>
      </w:r>
    </w:p>
    <w:p w14:paraId="43A22ABA" w14:textId="4203478F" w:rsidR="008B76D5" w:rsidRPr="008B76D5" w:rsidRDefault="008B76D5" w:rsidP="008B76D5">
      <w:pPr>
        <w:spacing w:after="0"/>
        <w:ind w:left="284"/>
        <w:rPr>
          <w:rFonts w:cs="Calibri"/>
        </w:rPr>
      </w:pPr>
      <w:r w:rsidRPr="008B76D5">
        <w:rPr>
          <w:rFonts w:cs="Calibri"/>
        </w:rPr>
        <w:t>–</w:t>
      </w:r>
      <w:r w:rsidRPr="008B76D5">
        <w:rPr>
          <w:rFonts w:cs="Calibri"/>
        </w:rPr>
        <w:tab/>
        <w:t>ortofotomapa M 1:10 000  ............................................................................</w:t>
      </w:r>
      <w:r w:rsidR="0030642B">
        <w:rPr>
          <w:rFonts w:cs="Calibri"/>
        </w:rPr>
        <w:t>.</w:t>
      </w:r>
      <w:r w:rsidR="004778D0">
        <w:rPr>
          <w:rFonts w:cs="Calibri"/>
        </w:rPr>
        <w:t>.</w:t>
      </w:r>
      <w:r w:rsidRPr="008B76D5">
        <w:rPr>
          <w:rFonts w:cs="Calibri"/>
        </w:rPr>
        <w:t>15 vyhotovení</w:t>
      </w:r>
    </w:p>
    <w:p w14:paraId="3F4DF99D" w14:textId="77777777" w:rsidR="008B76D5" w:rsidRPr="008B76D5" w:rsidRDefault="008B76D5" w:rsidP="008B76D5">
      <w:pPr>
        <w:spacing w:after="0"/>
        <w:rPr>
          <w:rFonts w:cs="Calibri"/>
        </w:rPr>
      </w:pPr>
    </w:p>
    <w:p w14:paraId="2D6DBFEC" w14:textId="77777777" w:rsidR="008B76D5" w:rsidRPr="008B76D5" w:rsidRDefault="008B76D5" w:rsidP="008B76D5">
      <w:pPr>
        <w:spacing w:after="0"/>
        <w:rPr>
          <w:rFonts w:cs="Calibri"/>
        </w:rPr>
      </w:pPr>
    </w:p>
    <w:p w14:paraId="666889F0" w14:textId="77777777" w:rsidR="008B76D5" w:rsidRPr="008B76D5" w:rsidRDefault="008B76D5" w:rsidP="008B76D5">
      <w:pPr>
        <w:numPr>
          <w:ilvl w:val="0"/>
          <w:numId w:val="94"/>
        </w:numPr>
        <w:spacing w:after="0"/>
        <w:ind w:left="567" w:hanging="567"/>
        <w:rPr>
          <w:rFonts w:cs="Calibri"/>
          <w:color w:val="FF0000"/>
        </w:rPr>
      </w:pPr>
      <w:r w:rsidRPr="008B76D5">
        <w:rPr>
          <w:rFonts w:cs="Calibri"/>
        </w:rPr>
        <w:t>Podrobná špecifikácia rozsahu a obsahu Diela je uvedená v súťažných podkladoch Objednávateľa a ich prílohách, v ponuke Zhotoviteľa a vysvetleniach súťažných podkladov pre verejnú súťaž vyhlásenú Objednávateľom vo Vestníku verejného obstarávania.</w:t>
      </w:r>
    </w:p>
    <w:p w14:paraId="09B19D91" w14:textId="77777777" w:rsidR="008B76D5" w:rsidRPr="008B76D5" w:rsidRDefault="008B76D5" w:rsidP="008B76D5">
      <w:pPr>
        <w:spacing w:after="0"/>
        <w:rPr>
          <w:rFonts w:cs="Calibri"/>
          <w:color w:val="FF0000"/>
        </w:rPr>
      </w:pPr>
    </w:p>
    <w:p w14:paraId="7DF68B74" w14:textId="77777777" w:rsidR="008B76D5" w:rsidRPr="008B76D5" w:rsidRDefault="008B76D5" w:rsidP="008B76D5">
      <w:pPr>
        <w:spacing w:after="0"/>
        <w:jc w:val="center"/>
        <w:rPr>
          <w:rFonts w:cs="Calibri"/>
          <w:b/>
        </w:rPr>
      </w:pPr>
      <w:r w:rsidRPr="008B76D5">
        <w:rPr>
          <w:rFonts w:cs="Calibri"/>
          <w:b/>
        </w:rPr>
        <w:t>ČL. 4</w:t>
      </w:r>
    </w:p>
    <w:p w14:paraId="7650E1CA" w14:textId="77777777" w:rsidR="008B76D5" w:rsidRPr="008B76D5" w:rsidRDefault="008B76D5" w:rsidP="008B76D5">
      <w:pPr>
        <w:spacing w:after="0"/>
        <w:jc w:val="center"/>
        <w:rPr>
          <w:rFonts w:cs="Calibri"/>
          <w:b/>
        </w:rPr>
      </w:pPr>
      <w:r w:rsidRPr="008B76D5">
        <w:rPr>
          <w:rFonts w:cs="Calibri"/>
          <w:b/>
        </w:rPr>
        <w:t>PODKLADY A SPOLUPÔSOBENIE OBJEDNÁVATEĽA A ZHOTOVITEĽA</w:t>
      </w:r>
    </w:p>
    <w:p w14:paraId="17F2FDF1" w14:textId="77777777" w:rsidR="008B76D5" w:rsidRPr="008B76D5" w:rsidRDefault="008B76D5" w:rsidP="008B76D5">
      <w:pPr>
        <w:spacing w:after="0"/>
        <w:rPr>
          <w:rFonts w:cs="Calibri"/>
          <w:color w:val="FF0000"/>
        </w:rPr>
      </w:pPr>
    </w:p>
    <w:p w14:paraId="6004CE41" w14:textId="77777777" w:rsidR="008B76D5" w:rsidRPr="008B76D5" w:rsidRDefault="008B76D5" w:rsidP="008B76D5">
      <w:pPr>
        <w:numPr>
          <w:ilvl w:val="0"/>
          <w:numId w:val="91"/>
        </w:numPr>
        <w:spacing w:after="0"/>
        <w:ind w:left="567" w:hanging="567"/>
        <w:rPr>
          <w:rFonts w:cs="Calibri"/>
        </w:rPr>
      </w:pPr>
      <w:r w:rsidRPr="008B76D5">
        <w:rPr>
          <w:rFonts w:cs="Calibri"/>
        </w:rPr>
        <w:t>Objednávateľ poskytne Zhotoviteľovi po nadobudnutí účinnosti tejto Zmluvy podklady uvedené v súťažných podkladoch týkajúce sa vykonania Diela. Časť podkladov bola poskytnutá už pred nadobudnutím účinnosti tejto Zmluvy ako súčasť súťažných podkladov (na úložisku Objednávateľa, pričom prístupové  údaje sú uvedené v prílohe č.1 časti B1 súťažných podkladov v kapitole 3 Podklady a údaje k návrhu variantov). Ostatné potrebné materiály a podklady potrebné pre vypracovanie Diela je povinný si zabezpečiť Zhotoviteľ vo vlastnej réžii.</w:t>
      </w:r>
    </w:p>
    <w:p w14:paraId="33698D4C" w14:textId="77777777" w:rsidR="008B76D5" w:rsidRPr="008B76D5" w:rsidRDefault="008B76D5" w:rsidP="008B76D5">
      <w:pPr>
        <w:spacing w:after="0"/>
        <w:ind w:left="567"/>
        <w:rPr>
          <w:rFonts w:cs="Calibri"/>
        </w:rPr>
      </w:pPr>
    </w:p>
    <w:p w14:paraId="735E75D9" w14:textId="77777777" w:rsidR="008B76D5" w:rsidRPr="008B76D5" w:rsidRDefault="008B76D5" w:rsidP="008B76D5">
      <w:pPr>
        <w:numPr>
          <w:ilvl w:val="0"/>
          <w:numId w:val="91"/>
        </w:numPr>
        <w:ind w:left="567" w:hanging="567"/>
        <w:rPr>
          <w:rFonts w:cs="Calibri"/>
          <w:color w:val="FF0000"/>
        </w:rPr>
      </w:pPr>
      <w:r w:rsidRPr="008B76D5">
        <w:rPr>
          <w:rFonts w:cs="Calibri"/>
        </w:rPr>
        <w:t>V priebehu vykonávania Diela sa uskutočnia pracovné rokovania medzi Zhotoviteľom a Objednávateľom podľa potrieb a podľa dohody medzi Zhotoviteľom a Objednávateľom, v súlade s ustanoveniami tohto bodu a článku 6 tejto Zmluvy.</w:t>
      </w:r>
    </w:p>
    <w:p w14:paraId="09DBEC7D" w14:textId="77777777" w:rsidR="008B76D5" w:rsidRPr="008B76D5" w:rsidRDefault="008B76D5" w:rsidP="008B76D5">
      <w:pPr>
        <w:numPr>
          <w:ilvl w:val="0"/>
          <w:numId w:val="95"/>
        </w:numPr>
        <w:ind w:left="1276" w:hanging="709"/>
        <w:rPr>
          <w:rFonts w:cs="Calibri"/>
          <w:color w:val="FF0000"/>
        </w:rPr>
      </w:pPr>
      <w:r w:rsidRPr="008B76D5">
        <w:rPr>
          <w:rFonts w:cs="Calibri"/>
        </w:rPr>
        <w:t>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4.4. tohto článku zmluvy. Zhotoviteľ je povinný pozvánku podľa predchádzajúcej vety doručiť Objednávateľovi minimálne 5 (päť) pracovných dní vopred, pričom berie na vedomie, že Objednávateľ je oprávnený navrhovaný termín pracovného rokovania posunúť najviac o 5 (päť) pracovných dní.</w:t>
      </w:r>
    </w:p>
    <w:p w14:paraId="550C2531" w14:textId="77777777" w:rsidR="008B76D5" w:rsidRPr="008B76D5" w:rsidRDefault="008B76D5" w:rsidP="008B76D5">
      <w:pPr>
        <w:numPr>
          <w:ilvl w:val="0"/>
          <w:numId w:val="95"/>
        </w:numPr>
        <w:ind w:left="1276" w:hanging="709"/>
        <w:rPr>
          <w:rFonts w:cs="Calibri"/>
        </w:rPr>
      </w:pPr>
      <w:r w:rsidRPr="008B76D5">
        <w:rPr>
          <w:rFonts w:cs="Calibri"/>
        </w:rPr>
        <w:t>Zhotoviteľ je povinný počas pracovných rokovaní informovať Objednávateľa o stave rozpracovanosti predmetu Zmluvy.</w:t>
      </w:r>
    </w:p>
    <w:p w14:paraId="4DFBA1F7" w14:textId="6EA0D937" w:rsidR="008B76D5" w:rsidRPr="008B76D5" w:rsidRDefault="008B76D5" w:rsidP="008B76D5">
      <w:pPr>
        <w:numPr>
          <w:ilvl w:val="0"/>
          <w:numId w:val="95"/>
        </w:numPr>
        <w:ind w:left="1276" w:hanging="709"/>
        <w:rPr>
          <w:rFonts w:cs="Calibri"/>
          <w:color w:val="FF0000"/>
        </w:rPr>
      </w:pPr>
      <w:r w:rsidRPr="008B76D5">
        <w:rPr>
          <w:rFonts w:cs="Calibri"/>
        </w:rPr>
        <w:t>Z každého pracovného rokovania je Zhotoviteľ povinný vyhotoviť zápis (ďalej len „</w:t>
      </w:r>
      <w:r w:rsidRPr="008B76D5">
        <w:rPr>
          <w:rFonts w:cs="Calibri"/>
          <w:b/>
        </w:rPr>
        <w:t>zápis z pracovného rokovania</w:t>
      </w:r>
      <w:r w:rsidRPr="008B76D5">
        <w:rPr>
          <w:rFonts w:cs="Calibri"/>
        </w:rPr>
        <w:t>“), ktorý je podkladom v zmysle bodu</w:t>
      </w:r>
      <w:r w:rsidRPr="008B76D5">
        <w:rPr>
          <w:rFonts w:cs="Calibri"/>
          <w:color w:val="FF0000"/>
        </w:rPr>
        <w:t xml:space="preserve"> </w:t>
      </w:r>
      <w:r w:rsidRPr="008B76D5">
        <w:rPr>
          <w:rFonts w:cs="Calibri"/>
        </w:rPr>
        <w:t>4.7. tohto článku. Zhotoviteľ je povinný zápis z pracovného rokovania doručiť Objednávateľovi do 5 (</w:t>
      </w:r>
      <w:r w:rsidRPr="008B76D5">
        <w:rPr>
          <w:rFonts w:cs="Calibri"/>
          <w:lang w:eastAsia="sk-SK"/>
        </w:rPr>
        <w:t xml:space="preserve">päť) pracovných </w:t>
      </w:r>
      <w:r w:rsidRPr="008B76D5">
        <w:rPr>
          <w:rFonts w:cs="Calibri"/>
        </w:rPr>
        <w:t xml:space="preserve">dní odo dňa uskutočnenia pracovného rokovania na odsúhlasenie. Objednávateľ je následne oprávnený do </w:t>
      </w:r>
      <w:r w:rsidR="00DA28D9">
        <w:rPr>
          <w:rFonts w:cs="Calibri"/>
        </w:rPr>
        <w:t>5</w:t>
      </w:r>
      <w:r w:rsidRPr="008B76D5">
        <w:rPr>
          <w:rFonts w:cs="Calibri"/>
        </w:rPr>
        <w:t xml:space="preserve"> </w:t>
      </w:r>
      <w:r w:rsidRPr="008B76D5">
        <w:rPr>
          <w:rFonts w:cs="Calibri"/>
          <w:lang w:eastAsia="sk-SK"/>
        </w:rPr>
        <w:t>(</w:t>
      </w:r>
      <w:r w:rsidR="00DA28D9">
        <w:rPr>
          <w:rFonts w:cs="Calibri"/>
          <w:lang w:eastAsia="sk-SK"/>
        </w:rPr>
        <w:t>piatich</w:t>
      </w:r>
      <w:r w:rsidRPr="008B76D5">
        <w:rPr>
          <w:rFonts w:cs="Calibri"/>
          <w:lang w:eastAsia="sk-SK"/>
        </w:rPr>
        <w:t xml:space="preserve">) pracovných </w:t>
      </w:r>
      <w:r w:rsidRPr="008B76D5">
        <w:rPr>
          <w:rFonts w:cs="Calibri"/>
        </w:rPr>
        <w:t xml:space="preserve">dní odo dňa doručenia zápisu z pracovného rokovania uviesť a odoslať Zhotoviteľovi svoje písomné pripomienky k zápisu z pracovného rokovania. Zhotoviteľ je povinný do 3 </w:t>
      </w:r>
      <w:r w:rsidRPr="008B76D5">
        <w:rPr>
          <w:rFonts w:cs="Calibri"/>
          <w:lang w:eastAsia="sk-SK"/>
        </w:rPr>
        <w:t>(troch) pracovných</w:t>
      </w:r>
      <w:r w:rsidRPr="008B76D5">
        <w:rPr>
          <w:rFonts w:cs="Calibri"/>
        </w:rPr>
        <w:t xml:space="preserve"> dní po doručení písomných pripomienok Objednávateľa k zápisu z pracovného rokovania zapracovať pripomienky Objednávateľa a odoslať Objednávateľovi opravený zápis z pracovného rokovania. Konečný zápis bude podpísaný oprávnenou osobou vo veciach technických (za Objednávateľa) a hlavným inžinierom projektu, alebo jeho zástupcom (za Zhotoviteľa). Zápisy z rokovaní budú pre prehľadnosť číslované.</w:t>
      </w:r>
    </w:p>
    <w:p w14:paraId="4981606A" w14:textId="77777777" w:rsidR="008B76D5" w:rsidRPr="008B76D5" w:rsidRDefault="008B76D5" w:rsidP="008B76D5">
      <w:pPr>
        <w:numPr>
          <w:ilvl w:val="0"/>
          <w:numId w:val="91"/>
        </w:numPr>
        <w:ind w:left="567" w:hanging="567"/>
        <w:rPr>
          <w:rFonts w:cs="Calibri"/>
        </w:rPr>
      </w:pPr>
      <w:bookmarkStart w:id="101" w:name="_Hlk169523971"/>
      <w:r w:rsidRPr="008B76D5">
        <w:rPr>
          <w:rFonts w:cs="Calibri"/>
        </w:rPr>
        <w:t xml:space="preserve">Zhotoviteľ je povinný doručiť Objednávateľovi pozvánku na záverečné prerokovanie spolu s Dielom, ktoré má byť prerokované, a to v dostatočnom časovom predstihu tak, aby sa záverečné prerokovanie uskutočnilo </w:t>
      </w:r>
      <w:r w:rsidRPr="008B76D5">
        <w:rPr>
          <w:rFonts w:cs="Calibri"/>
          <w:b/>
          <w:u w:val="single"/>
        </w:rPr>
        <w:t>najneskôr 3 týždne pred termínom doručenia Diela bez vád</w:t>
      </w:r>
      <w:r w:rsidRPr="008B76D5">
        <w:rPr>
          <w:rFonts w:cs="Calibri"/>
        </w:rPr>
        <w:t xml:space="preserve"> uvedenom v bode 6.1. článku 6 zmluvy. Objednávateľ je oprávnený navrhovaný termín záverečného prerokovania posunúť najviac o 5 dní, tým nie je </w:t>
      </w:r>
      <w:r w:rsidRPr="008B76D5">
        <w:rPr>
          <w:rFonts w:cs="Calibri"/>
        </w:rPr>
        <w:lastRenderedPageBreak/>
        <w:t>dotknutá povinnosť Zhotoviteľa doručiť pozvánku v dostatočnom časovom predstihu podľa predchádzajúcej vety. Vo veci zápisu platia obdobne ustanovenia bodu 4.2.3. tohto článku Zmluvy.</w:t>
      </w:r>
    </w:p>
    <w:bookmarkEnd w:id="101"/>
    <w:p w14:paraId="035C9AA1" w14:textId="77777777" w:rsidR="008B76D5" w:rsidRPr="008B76D5" w:rsidRDefault="008B76D5" w:rsidP="008B76D5">
      <w:pPr>
        <w:numPr>
          <w:ilvl w:val="0"/>
          <w:numId w:val="91"/>
        </w:numPr>
        <w:ind w:left="567" w:hanging="567"/>
        <w:rPr>
          <w:rFonts w:cs="Calibri"/>
          <w:color w:val="FF0000"/>
        </w:rPr>
      </w:pPr>
      <w:r w:rsidRPr="008B76D5">
        <w:rPr>
          <w:rFonts w:cs="Calibri"/>
        </w:rPr>
        <w:t>Zhotoviteľ sa zaväzuje zabezpečiť vykonávanie činnosti hlavného inžiniera projektu (ďalej aj „HIP“) osobou, ktorú uviedol vo svojej ponuke,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Objednávateľovi písomne najneskôr jeden deň vopred oznámenej neprítomnosti HIP-a, zastupoval HIP-a člen pracovnej skupiny v pozícii zodpovedného projektanta pre cestnú časť.</w:t>
      </w:r>
    </w:p>
    <w:p w14:paraId="12A4B6FB" w14:textId="77777777" w:rsidR="008B76D5" w:rsidRPr="008B76D5" w:rsidRDefault="008B76D5" w:rsidP="008B76D5">
      <w:pPr>
        <w:numPr>
          <w:ilvl w:val="0"/>
          <w:numId w:val="91"/>
        </w:numPr>
        <w:ind w:left="567" w:hanging="567"/>
        <w:rPr>
          <w:rFonts w:cs="Calibri"/>
        </w:rPr>
      </w:pPr>
      <w:r w:rsidRPr="008B76D5">
        <w:rPr>
          <w:rFonts w:cs="Calibri"/>
        </w:rPr>
        <w:t>Objednávateľ sa zaväzuje, že počas vykonávania Diela poskytne Zhotoviteľovi v nevyhnutnom rozsahu spolupôsobenie, a to najmä poskytovaním upresňujúcich alebo doplňujúcich údajov alebo nevyhnutných podkladov potrebných na vykonanie Diela v súlade s touto Zmluvou.</w:t>
      </w:r>
    </w:p>
    <w:p w14:paraId="540C8044" w14:textId="77777777" w:rsidR="008B76D5" w:rsidRPr="008B76D5" w:rsidRDefault="008B76D5" w:rsidP="008B76D5">
      <w:pPr>
        <w:numPr>
          <w:ilvl w:val="0"/>
          <w:numId w:val="91"/>
        </w:numPr>
        <w:ind w:left="567" w:hanging="567"/>
        <w:rPr>
          <w:rFonts w:cs="Calibri"/>
        </w:rPr>
      </w:pPr>
      <w:r w:rsidRPr="008B76D5">
        <w:rPr>
          <w:rFonts w:cs="Calibri"/>
        </w:rPr>
        <w:t>Objednávateľ poskytne Zhotoviteľovi spolupôsobenie uvedené v bode 4.5. tohto článku Zmluvy v lehote a spôsobom dohodnutým obidvoma Zmluvnými stranami.</w:t>
      </w:r>
    </w:p>
    <w:p w14:paraId="7EA19CAC" w14:textId="77777777" w:rsidR="008B76D5" w:rsidRPr="008B76D5" w:rsidRDefault="008B76D5" w:rsidP="008B76D5">
      <w:pPr>
        <w:numPr>
          <w:ilvl w:val="0"/>
          <w:numId w:val="91"/>
        </w:numPr>
        <w:ind w:left="567" w:hanging="567"/>
        <w:rPr>
          <w:rFonts w:cs="Calibri"/>
        </w:rPr>
      </w:pPr>
      <w:r w:rsidRPr="008B76D5">
        <w:rPr>
          <w:rFonts w:cs="Calibri"/>
        </w:rPr>
        <w:t>Zhotoviteľ je pri vykonávaní Diela viazaný pokynmi Objednávateľa, a to najmä pripomienkami z pracovných rokovaní, pripomienkami zo záverečného prerokovania ako aj ďalšími písomnými pripomienkami Objednávateľa.</w:t>
      </w:r>
    </w:p>
    <w:p w14:paraId="190468E0" w14:textId="77777777" w:rsidR="008B76D5" w:rsidRPr="008B76D5" w:rsidRDefault="008B76D5" w:rsidP="008B76D5">
      <w:pPr>
        <w:numPr>
          <w:ilvl w:val="0"/>
          <w:numId w:val="91"/>
        </w:numPr>
        <w:ind w:left="567" w:hanging="567"/>
        <w:rPr>
          <w:rFonts w:cs="Calibri"/>
        </w:rPr>
      </w:pPr>
      <w:r w:rsidRPr="008B76D5">
        <w:rPr>
          <w:rFonts w:cs="Calibri"/>
        </w:rPr>
        <w:t>Zhotoviteľ sa zaväzuje, že všetky pracovné materiály k rokovaniam, vrátane výkresovej dokumentácie, technických a odborných podkladov vyhotovených Zhotoviteľom v priebehu spracovania štúdie uskutočniteľnosti, sa považujú za súčasť plnenia predmetu zákazky. Náklady spojené s ich vypracovaním sú zahrnuté v celkovej cene Diela.</w:t>
      </w:r>
    </w:p>
    <w:p w14:paraId="56465962" w14:textId="7E3DED28" w:rsidR="008B76D5" w:rsidRPr="00DA28D9" w:rsidRDefault="008B76D5" w:rsidP="00DA28D9">
      <w:pPr>
        <w:spacing w:after="0"/>
        <w:ind w:left="567"/>
        <w:rPr>
          <w:rFonts w:cs="Calibri"/>
          <w:color w:val="FF0000"/>
        </w:rPr>
      </w:pPr>
      <w:r w:rsidRPr="008B76D5">
        <w:rPr>
          <w:rFonts w:cs="Calibri"/>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 ak v tejto Zmluve vrátane jej príloh nie je ustanovené inak.</w:t>
      </w:r>
    </w:p>
    <w:p w14:paraId="63DFEE79" w14:textId="77777777" w:rsidR="008B76D5" w:rsidRPr="008B76D5" w:rsidRDefault="008B76D5" w:rsidP="008B76D5">
      <w:pPr>
        <w:spacing w:after="0"/>
        <w:rPr>
          <w:rFonts w:cs="Calibri"/>
          <w:color w:val="FF0000"/>
        </w:rPr>
      </w:pPr>
    </w:p>
    <w:p w14:paraId="20CC8B0D" w14:textId="77777777" w:rsidR="008B76D5" w:rsidRPr="008B76D5" w:rsidRDefault="008B76D5" w:rsidP="008B76D5">
      <w:pPr>
        <w:spacing w:after="0"/>
        <w:jc w:val="center"/>
        <w:rPr>
          <w:rFonts w:cs="Calibri"/>
          <w:b/>
        </w:rPr>
      </w:pPr>
      <w:r w:rsidRPr="008B76D5">
        <w:rPr>
          <w:rFonts w:cs="Calibri"/>
          <w:b/>
        </w:rPr>
        <w:t>ČL. 5</w:t>
      </w:r>
    </w:p>
    <w:p w14:paraId="61FF2532" w14:textId="77777777" w:rsidR="008B76D5" w:rsidRPr="008B76D5" w:rsidRDefault="008B76D5" w:rsidP="008B76D5">
      <w:pPr>
        <w:spacing w:after="0"/>
        <w:jc w:val="center"/>
        <w:rPr>
          <w:rFonts w:cs="Calibri"/>
          <w:b/>
        </w:rPr>
      </w:pPr>
      <w:r w:rsidRPr="008B76D5">
        <w:rPr>
          <w:rFonts w:cs="Calibri"/>
          <w:b/>
        </w:rPr>
        <w:t>PRIEBEH A SPÔSOB ODOVZDANIA A PREBRANIA DIELA</w:t>
      </w:r>
    </w:p>
    <w:p w14:paraId="1442E734" w14:textId="77777777" w:rsidR="008B76D5" w:rsidRPr="008B76D5" w:rsidRDefault="008B76D5" w:rsidP="008B76D5">
      <w:pPr>
        <w:spacing w:after="0"/>
        <w:rPr>
          <w:rFonts w:cs="Calibri"/>
          <w:color w:val="FF0000"/>
        </w:rPr>
      </w:pPr>
    </w:p>
    <w:p w14:paraId="65AC68EA" w14:textId="77777777" w:rsidR="008B76D5" w:rsidRPr="008B76D5" w:rsidRDefault="008B76D5" w:rsidP="008B76D5">
      <w:pPr>
        <w:numPr>
          <w:ilvl w:val="0"/>
          <w:numId w:val="96"/>
        </w:numPr>
        <w:ind w:left="567" w:hanging="567"/>
        <w:rPr>
          <w:rFonts w:cs="Calibri"/>
          <w:color w:val="FF0000"/>
        </w:rPr>
      </w:pPr>
      <w:r w:rsidRPr="008B76D5">
        <w:rPr>
          <w:rFonts w:cs="Calibri"/>
        </w:rPr>
        <w:t xml:space="preserve">Zhotoviteľ je povinný doručiť v termínoch uvedených v tejto Zmluve Objednávateľovi Dielo bez vád. Pojem </w:t>
      </w:r>
      <w:r w:rsidRPr="008B76D5">
        <w:rPr>
          <w:rFonts w:cs="Calibri"/>
          <w:b/>
        </w:rPr>
        <w:t>„Dielo bez vád“</w:t>
      </w:r>
      <w:r w:rsidRPr="008B76D5">
        <w:rPr>
          <w:rFonts w:cs="Calibri"/>
        </w:rPr>
        <w:t xml:space="preserve">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a sú v ňom zapracované pripomienky Objednávateľa zo záverečného prerokovania uvedené v zápise zo záverečného prerokovania ako aj z jednotlivých pracovných rokovaní v zmysle bodov 4.2. a 4.3. článku 4 tejto Zmluvy.</w:t>
      </w:r>
    </w:p>
    <w:p w14:paraId="2241CD99" w14:textId="2BB9FD01" w:rsidR="008B76D5" w:rsidRPr="008B76D5" w:rsidRDefault="008B76D5" w:rsidP="008B76D5">
      <w:pPr>
        <w:numPr>
          <w:ilvl w:val="0"/>
          <w:numId w:val="96"/>
        </w:numPr>
        <w:ind w:left="567" w:hanging="567"/>
        <w:rPr>
          <w:rFonts w:cs="Calibri"/>
        </w:rPr>
      </w:pPr>
      <w:r w:rsidRPr="008B76D5">
        <w:rPr>
          <w:rFonts w:cs="Calibri"/>
        </w:rPr>
        <w:t xml:space="preserve">Dňom doručenia </w:t>
      </w:r>
      <w:r w:rsidR="00DA28D9">
        <w:rPr>
          <w:rFonts w:cs="Calibri"/>
        </w:rPr>
        <w:t>D</w:t>
      </w:r>
      <w:r w:rsidRPr="008B76D5">
        <w:rPr>
          <w:rFonts w:cs="Calibri"/>
        </w:rPr>
        <w:t>iela do sídla Objednávateľa sa začína preberacie konanie. Počas preberacieho konania je Objednávateľ povinný skontrolovať Dielo a oznámiť Zhotoviteľovi skutočnosť, že Dielo má zjavné vady.</w:t>
      </w:r>
    </w:p>
    <w:p w14:paraId="51793255" w14:textId="77777777" w:rsidR="008B76D5" w:rsidRPr="008B76D5" w:rsidRDefault="008B76D5" w:rsidP="008B76D5">
      <w:pPr>
        <w:numPr>
          <w:ilvl w:val="0"/>
          <w:numId w:val="96"/>
        </w:numPr>
        <w:ind w:left="567" w:hanging="567"/>
        <w:rPr>
          <w:rFonts w:cs="Calibri"/>
        </w:rPr>
      </w:pPr>
      <w:r w:rsidRPr="008B76D5">
        <w:rPr>
          <w:rFonts w:cs="Calibri"/>
        </w:rPr>
        <w:t>Preberacie konanie je skončené dňom podpísania preberacieho protokolu poverenou osobou Objednávateľa a Zhotoviteľom. V preberacom protokole deklaruje Objednávateľ skutočnosť, že príslušné Dielo nemá v deň podpísania preberacieho protokolu zjavné vady alebo skutočnosť, že Dielo zjavné vady má, pričom Objednávateľ uvedie ich popis.</w:t>
      </w:r>
    </w:p>
    <w:p w14:paraId="318CD938" w14:textId="77777777" w:rsidR="008B76D5" w:rsidRPr="008B76D5" w:rsidRDefault="008B76D5" w:rsidP="008B76D5">
      <w:pPr>
        <w:numPr>
          <w:ilvl w:val="0"/>
          <w:numId w:val="96"/>
        </w:numPr>
        <w:ind w:left="567" w:hanging="567"/>
        <w:rPr>
          <w:rFonts w:cs="Calibri"/>
        </w:rPr>
      </w:pPr>
      <w:r w:rsidRPr="008B76D5">
        <w:rPr>
          <w:rFonts w:cs="Calibri"/>
        </w:rPr>
        <w:t xml:space="preserve">Objednávateľ sa zaväzuje </w:t>
      </w:r>
      <w:r w:rsidRPr="008B76D5">
        <w:rPr>
          <w:rFonts w:cs="Calibri"/>
          <w:b/>
        </w:rPr>
        <w:t xml:space="preserve">podpísať preberací protokol v lehote do </w:t>
      </w:r>
      <w:r w:rsidRPr="008B76D5">
        <w:rPr>
          <w:rFonts w:cs="Calibri"/>
          <w:b/>
          <w:lang w:eastAsia="sk-SK"/>
        </w:rPr>
        <w:t xml:space="preserve">60 (šesťdesiat) dní </w:t>
      </w:r>
      <w:r w:rsidRPr="008B76D5">
        <w:rPr>
          <w:rFonts w:cs="Calibri"/>
        </w:rPr>
        <w:t xml:space="preserve">odo dňa doručenia Diela Objednávateľovi, ak nenastanú skutočnosti uvedené v bode 5.5. tohto článku Zmluvy. Preberací protokol sa vyhotoví v 2 (dvoch) rovnopisoch, z ktorých jeden obdrží Objednávateľ a druhý Zhotoviteľ. </w:t>
      </w:r>
    </w:p>
    <w:p w14:paraId="03761A3B" w14:textId="77777777" w:rsidR="008B76D5" w:rsidRPr="008B76D5" w:rsidRDefault="008B76D5" w:rsidP="008B76D5">
      <w:pPr>
        <w:numPr>
          <w:ilvl w:val="0"/>
          <w:numId w:val="96"/>
        </w:numPr>
        <w:ind w:left="567" w:hanging="567"/>
        <w:rPr>
          <w:rFonts w:cs="Calibri"/>
        </w:rPr>
      </w:pPr>
      <w:r w:rsidRPr="008B76D5">
        <w:rPr>
          <w:rFonts w:cs="Calibri"/>
        </w:rPr>
        <w:t>Ak Objednávateľ počas preberacieho konania zistí skutočnosť, že Dielo má zjavné vady, oznámi písomne túto skutočnosť Zhotoviteľovi odoslaním doporučenej zásielky adresovanej do sídla Zhotoviteľa v lehote uvedenej v bode 5.4. tohto článku Zmluvy (</w:t>
      </w:r>
      <w:r w:rsidRPr="00DA28D9">
        <w:rPr>
          <w:rFonts w:cs="Calibri"/>
        </w:rPr>
        <w:t>ďalej len „</w:t>
      </w:r>
      <w:r w:rsidRPr="00DA31D1">
        <w:rPr>
          <w:rFonts w:cs="Calibri"/>
        </w:rPr>
        <w:t>oznámenie o zjavných vadách</w:t>
      </w:r>
      <w:r w:rsidRPr="00DA28D9">
        <w:rPr>
          <w:rFonts w:cs="Calibri"/>
        </w:rPr>
        <w:t>“). Zhotoviteľ</w:t>
      </w:r>
      <w:r w:rsidRPr="008B76D5">
        <w:rPr>
          <w:rFonts w:cs="Calibri"/>
        </w:rPr>
        <w:t xml:space="preserve"> je povinný vady odstrániť v lehote </w:t>
      </w:r>
      <w:r w:rsidRPr="008B76D5">
        <w:rPr>
          <w:rFonts w:cs="Calibri"/>
          <w:lang w:eastAsia="sk-SK"/>
        </w:rPr>
        <w:t xml:space="preserve">15 (pätnásť) </w:t>
      </w:r>
      <w:r w:rsidRPr="008B76D5">
        <w:rPr>
          <w:rFonts w:cs="Calibri"/>
        </w:rPr>
        <w:t>dní odo dňa doručenia oznámenia o zjavných vadách. V odôvodnených prípadoch môže Objednávateľ túto lehotu písomne predĺžiť.</w:t>
      </w:r>
    </w:p>
    <w:p w14:paraId="64D8F796" w14:textId="77777777" w:rsidR="008B76D5" w:rsidRPr="008B76D5" w:rsidRDefault="008B76D5" w:rsidP="008B76D5">
      <w:pPr>
        <w:numPr>
          <w:ilvl w:val="0"/>
          <w:numId w:val="96"/>
        </w:numPr>
        <w:ind w:left="567" w:hanging="567"/>
        <w:rPr>
          <w:rFonts w:cs="Calibri"/>
          <w:color w:val="FF0000"/>
        </w:rPr>
      </w:pPr>
      <w:r w:rsidRPr="008B76D5">
        <w:rPr>
          <w:rFonts w:cs="Calibri"/>
        </w:rPr>
        <w:lastRenderedPageBreak/>
        <w:t>Odo dňa odoslania oznámenia o zjavných vadách lehota uvedená v bode 5.4. tohto článku Zmluvy neplynie. Odo dňa doručenia opraveného Diela do sídla Objednávateľa spolu s písomným vyhlásením Zhotoviteľa, že zjavné vady uvedené v oznámení o zjavných vadách boli odstránené, plynie lehota uvedená v bode 5.4. tohto článku Zmluvy ďalej, pričom sa jej dĺžka súčasne predlžuje o 30 (tridsať) dní (ďalej len „predĺžené preberacie konanie“). V prípade, ak doručené opravené Dielo v zmysle predchádzajúceho bodu bude obsahovať zjavné vady, Objednávateľ je oprávnený postupovať v zmysle bodu 5.5. a 5.6. prvej vety tohto článku Zmluvy a to aj opakovane, až pokiaľ nenastane skutočnosť, že Dielo nebude mať zjavné vady.</w:t>
      </w:r>
    </w:p>
    <w:p w14:paraId="729F317F" w14:textId="7DD1D932" w:rsidR="008B76D5" w:rsidRPr="008B76D5" w:rsidRDefault="008B76D5" w:rsidP="008B76D5">
      <w:pPr>
        <w:numPr>
          <w:ilvl w:val="0"/>
          <w:numId w:val="96"/>
        </w:numPr>
        <w:ind w:left="567" w:hanging="567"/>
        <w:rPr>
          <w:rFonts w:cs="Calibri"/>
        </w:rPr>
      </w:pPr>
      <w:r w:rsidRPr="008B76D5">
        <w:rPr>
          <w:rFonts w:cs="Calibri"/>
        </w:rPr>
        <w:t>Strany sa dohodli, že v prípade ak Zhotoviteľ na základe doručeného oznámenia o zjavných vadách podľa bodu 5.5</w:t>
      </w:r>
      <w:r w:rsidR="00522E05">
        <w:rPr>
          <w:rFonts w:cs="Calibri"/>
        </w:rPr>
        <w:t>.</w:t>
      </w:r>
      <w:r w:rsidRPr="008B76D5">
        <w:rPr>
          <w:rFonts w:cs="Calibri"/>
        </w:rPr>
        <w:t xml:space="preserve"> alebo 5.6</w:t>
      </w:r>
      <w:r w:rsidR="00522E05">
        <w:rPr>
          <w:rFonts w:cs="Calibri"/>
        </w:rPr>
        <w:t>.</w:t>
      </w:r>
      <w:r w:rsidRPr="008B76D5">
        <w:rPr>
          <w:rFonts w:cs="Calibri"/>
        </w:rPr>
        <w:t xml:space="preserve"> tohto článku Zmluvy riadne a včas neodstráni všetky v ňom uvedené zjavné vady Diela v súlade s bodom 5.6. tohto článku Zmluvy, považuje sa to za podstatné porušenie zmluvných povinností Zhotoviteľom.</w:t>
      </w:r>
    </w:p>
    <w:p w14:paraId="603AC694" w14:textId="77777777" w:rsidR="008B76D5" w:rsidRPr="008B76D5" w:rsidRDefault="008B76D5" w:rsidP="008B76D5">
      <w:pPr>
        <w:numPr>
          <w:ilvl w:val="0"/>
          <w:numId w:val="96"/>
        </w:numPr>
        <w:ind w:left="567" w:hanging="567"/>
        <w:rPr>
          <w:rFonts w:cs="Calibri"/>
        </w:rPr>
      </w:pPr>
      <w:r w:rsidRPr="008B76D5">
        <w:rPr>
          <w:rFonts w:cs="Calibri"/>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5.3. tohto článku Zmluvy.</w:t>
      </w:r>
    </w:p>
    <w:p w14:paraId="49E0F5E7" w14:textId="77777777" w:rsidR="008B76D5" w:rsidRPr="008B76D5" w:rsidRDefault="008B76D5" w:rsidP="008B76D5">
      <w:pPr>
        <w:numPr>
          <w:ilvl w:val="0"/>
          <w:numId w:val="96"/>
        </w:numPr>
        <w:ind w:left="567" w:hanging="567"/>
        <w:rPr>
          <w:rFonts w:cs="Calibri"/>
        </w:rPr>
      </w:pPr>
      <w:r w:rsidRPr="008B76D5">
        <w:rPr>
          <w:rFonts w:cs="Calibri"/>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17318CB8" w14:textId="12E4C62F" w:rsidR="008B76D5" w:rsidRPr="00941CC2" w:rsidRDefault="008B76D5" w:rsidP="00941CC2">
      <w:pPr>
        <w:numPr>
          <w:ilvl w:val="0"/>
          <w:numId w:val="96"/>
        </w:numPr>
        <w:ind w:left="567" w:hanging="567"/>
        <w:rPr>
          <w:rFonts w:cs="Calibri"/>
        </w:rPr>
      </w:pPr>
      <w:r w:rsidRPr="008B76D5">
        <w:rPr>
          <w:rFonts w:cs="Calibri"/>
        </w:rPr>
        <w:t>Na účely tejto Zmluvy sa deň podpísania preberacieho protokolu obidvoma Zmluvnými stranami považuje za deň odovzdania Diela Zhotoviteľom Objednávateľovi a súčasne aj za deň prevzatia Diela Objednávateľom od Zhotoviteľa.</w:t>
      </w:r>
    </w:p>
    <w:p w14:paraId="62F03520" w14:textId="77777777" w:rsidR="008B76D5" w:rsidRPr="008B76D5" w:rsidRDefault="008B76D5" w:rsidP="008B76D5">
      <w:pPr>
        <w:spacing w:after="0"/>
        <w:jc w:val="center"/>
        <w:rPr>
          <w:rFonts w:cs="Calibri"/>
          <w:b/>
        </w:rPr>
      </w:pPr>
      <w:r w:rsidRPr="008B76D5">
        <w:rPr>
          <w:rFonts w:cs="Calibri"/>
          <w:b/>
        </w:rPr>
        <w:t>ČL. 6</w:t>
      </w:r>
    </w:p>
    <w:p w14:paraId="3432F500" w14:textId="77777777" w:rsidR="008B76D5" w:rsidRPr="008B76D5" w:rsidRDefault="008B76D5" w:rsidP="008B76D5">
      <w:pPr>
        <w:spacing w:after="0"/>
        <w:jc w:val="center"/>
        <w:rPr>
          <w:rFonts w:cs="Calibri"/>
          <w:b/>
        </w:rPr>
      </w:pPr>
      <w:r w:rsidRPr="008B76D5">
        <w:rPr>
          <w:rFonts w:cs="Calibri"/>
          <w:b/>
        </w:rPr>
        <w:t>TERMÍN A MIESTO PLNENIA DIELA</w:t>
      </w:r>
    </w:p>
    <w:p w14:paraId="21EDDBD1" w14:textId="77777777" w:rsidR="008B76D5" w:rsidRPr="008B76D5" w:rsidRDefault="008B76D5" w:rsidP="008B76D5">
      <w:pPr>
        <w:spacing w:after="0"/>
        <w:rPr>
          <w:rFonts w:cs="Calibri"/>
          <w:color w:val="FF0000"/>
        </w:rPr>
      </w:pPr>
    </w:p>
    <w:p w14:paraId="3D169A19" w14:textId="77777777" w:rsidR="008B76D5" w:rsidRPr="008B76D5" w:rsidRDefault="008B76D5" w:rsidP="008B76D5">
      <w:pPr>
        <w:numPr>
          <w:ilvl w:val="0"/>
          <w:numId w:val="92"/>
        </w:numPr>
        <w:rPr>
          <w:rFonts w:cs="Calibri"/>
          <w:vanish/>
          <w:color w:val="FF0000"/>
        </w:rPr>
      </w:pPr>
    </w:p>
    <w:p w14:paraId="27227B43" w14:textId="31930164" w:rsidR="008B76D5" w:rsidRPr="008B76D5" w:rsidRDefault="008B76D5" w:rsidP="008B76D5">
      <w:pPr>
        <w:numPr>
          <w:ilvl w:val="0"/>
          <w:numId w:val="97"/>
        </w:numPr>
        <w:ind w:left="567" w:hanging="567"/>
        <w:rPr>
          <w:rFonts w:cs="Calibri"/>
          <w:color w:val="FF0000"/>
        </w:rPr>
      </w:pPr>
      <w:r w:rsidRPr="008B76D5">
        <w:rPr>
          <w:rFonts w:cs="Calibri"/>
        </w:rPr>
        <w:t xml:space="preserve">Zhotoviteľ sa zaväzuje doručiť </w:t>
      </w:r>
      <w:r w:rsidRPr="008B76D5">
        <w:rPr>
          <w:rFonts w:cs="Calibri"/>
          <w:b/>
        </w:rPr>
        <w:t>Dielo</w:t>
      </w:r>
      <w:r w:rsidRPr="008B76D5">
        <w:rPr>
          <w:rFonts w:cs="Calibri"/>
        </w:rPr>
        <w:t xml:space="preserve"> (ŠtU) bez vád pre účely preberacieho konania v zmysle bodu 5.2</w:t>
      </w:r>
      <w:r w:rsidR="00522E05">
        <w:rPr>
          <w:rFonts w:cs="Calibri"/>
        </w:rPr>
        <w:t>.</w:t>
      </w:r>
      <w:r w:rsidRPr="008B76D5">
        <w:rPr>
          <w:rFonts w:cs="Calibri"/>
        </w:rPr>
        <w:t xml:space="preserve"> </w:t>
      </w:r>
      <w:r w:rsidR="00522E05">
        <w:rPr>
          <w:rFonts w:cs="Calibri"/>
        </w:rPr>
        <w:t> </w:t>
      </w:r>
      <w:r w:rsidRPr="008B76D5">
        <w:rPr>
          <w:rFonts w:cs="Calibri"/>
        </w:rPr>
        <w:t>článku</w:t>
      </w:r>
      <w:r w:rsidR="00522E05">
        <w:rPr>
          <w:rFonts w:cs="Calibri"/>
        </w:rPr>
        <w:t xml:space="preserve"> 5</w:t>
      </w:r>
      <w:r w:rsidRPr="008B76D5">
        <w:rPr>
          <w:rFonts w:cs="Calibri"/>
        </w:rPr>
        <w:t xml:space="preserve"> tejto Zmluvy, po zapracovaní pripomienok zo záverečného prerokovania v 2 (dvoch) vyhotoveniach v tlačenej forme, 3x v digitálnej forme na USB zariadení vo formáte pdf a 3x v digitálnej forme na USB zariadení v editovateľnom formáte do sídla Objednávateľa </w:t>
      </w:r>
      <w:r w:rsidRPr="008B76D5">
        <w:rPr>
          <w:rFonts w:cs="Calibri"/>
          <w:b/>
        </w:rPr>
        <w:t>do 240 dní</w:t>
      </w:r>
      <w:r w:rsidRPr="008B76D5">
        <w:rPr>
          <w:rFonts w:cs="Calibri"/>
        </w:rPr>
        <w:t xml:space="preserve"> odo dňa</w:t>
      </w:r>
      <w:r w:rsidR="002A2DED">
        <w:rPr>
          <w:rFonts w:cs="Calibri"/>
        </w:rPr>
        <w:t xml:space="preserve"> nadobudnutia</w:t>
      </w:r>
      <w:r w:rsidRPr="008B76D5">
        <w:rPr>
          <w:rFonts w:cs="Calibri"/>
        </w:rPr>
        <w:t xml:space="preserve"> účinnosti Zmluvy. </w:t>
      </w:r>
    </w:p>
    <w:p w14:paraId="58102824" w14:textId="77777777" w:rsidR="002A2DED" w:rsidRPr="008B76D5" w:rsidRDefault="002A2DED" w:rsidP="002A2DED">
      <w:pPr>
        <w:ind w:left="567"/>
        <w:rPr>
          <w:rFonts w:cs="Calibri"/>
          <w:color w:val="FF0000"/>
        </w:rPr>
      </w:pPr>
      <w:r w:rsidRPr="008B76D5">
        <w:rPr>
          <w:rFonts w:cs="Calibri"/>
        </w:rPr>
        <w:t xml:space="preserve">Zmluvné strany sa dohodli, že v prípade, ak Zmluva nadobudne účinnosť v mesiacoch jún, júl, október, november, december alebo január, ktoré objektívne znemožnia plynulé zabezpečenie výkonu dopravných prieskumov v primeranom období kalendárneho roka vzhľadom na dĺžku povoľovacieho procesu a logistiku ich zabezpečenia, ktoré sú nevyhnutné pre riadne splnenie predmetu </w:t>
      </w:r>
      <w:r>
        <w:rPr>
          <w:rFonts w:cs="Calibri"/>
        </w:rPr>
        <w:t>D</w:t>
      </w:r>
      <w:r w:rsidRPr="008B76D5">
        <w:rPr>
          <w:rFonts w:cs="Calibri"/>
        </w:rPr>
        <w:t>iela, lehota na dodanie Diela sa primerane upraví formou písomného dodatku k tejto Zmluve zohľadňujúc rozdiel medzi časom nadobudnutia účinnosti Zmluvy a najbližším kalendárnym mesiacom, kedy je možné dopravný prieskum vykonať. Zhotoviteľ je povinný bezodkladne písomne oznámiť Objednávateľovi vznik takejto skutočnosti a predložiť návrh primeraného predĺženia lehoty na zhotovenie Diela, ktoré zohľadní nevyhnutný čas na realizáciu dopravného prieskumu za riadnych podmienok. Podmienky realizácie prieskumov intenzít dopravy sú presne špecifikované v TP 102 Výpočet kapacít pozemných komunikácii.</w:t>
      </w:r>
    </w:p>
    <w:p w14:paraId="7EE0D081" w14:textId="77777777" w:rsidR="002A2DED" w:rsidRPr="00E1411F" w:rsidRDefault="002A2DED" w:rsidP="002A2DED">
      <w:pPr>
        <w:numPr>
          <w:ilvl w:val="0"/>
          <w:numId w:val="97"/>
        </w:numPr>
        <w:ind w:left="567" w:hanging="567"/>
        <w:rPr>
          <w:rFonts w:cs="Calibri"/>
          <w:color w:val="FF0000"/>
        </w:rPr>
      </w:pPr>
      <w:r w:rsidRPr="006356CD">
        <w:rPr>
          <w:rFonts w:cs="Calibri"/>
        </w:rPr>
        <w:t>Zhotoviteľ zároveň priebežne predloží na odsúhlasenie :</w:t>
      </w:r>
    </w:p>
    <w:p w14:paraId="11ABE67E" w14:textId="77777777" w:rsidR="002A2DED" w:rsidRPr="008B76D5" w:rsidRDefault="002A2DED" w:rsidP="002A2DED">
      <w:pPr>
        <w:pStyle w:val="Odsekzoznamu"/>
        <w:numPr>
          <w:ilvl w:val="0"/>
          <w:numId w:val="109"/>
        </w:numPr>
        <w:spacing w:after="120"/>
        <w:rPr>
          <w:rFonts w:ascii="Calibri" w:hAnsi="Calibri" w:cs="Calibri"/>
        </w:rPr>
      </w:pPr>
      <w:r w:rsidRPr="008B76D5">
        <w:rPr>
          <w:rFonts w:ascii="Calibri" w:hAnsi="Calibri" w:cs="Calibri"/>
        </w:rPr>
        <w:t xml:space="preserve">Návrh komunikačnej siete a zonácie dopravného modelu </w:t>
      </w:r>
      <w:r w:rsidRPr="008B76D5">
        <w:rPr>
          <w:rFonts w:ascii="Calibri" w:hAnsi="Calibri" w:cs="Calibri"/>
          <w:b/>
        </w:rPr>
        <w:t>do 120 dní</w:t>
      </w:r>
      <w:r w:rsidRPr="008B76D5">
        <w:rPr>
          <w:rFonts w:ascii="Calibri" w:hAnsi="Calibri" w:cs="Calibri"/>
        </w:rPr>
        <w:t xml:space="preserve"> </w:t>
      </w:r>
      <w:r w:rsidRPr="008B76D5">
        <w:rPr>
          <w:rFonts w:ascii="Calibri" w:hAnsi="Calibri" w:cs="Calibri"/>
          <w:b/>
        </w:rPr>
        <w:t>odo dňa nadobudnutia účinnosti tejto Zmluvy</w:t>
      </w:r>
      <w:r w:rsidRPr="008B76D5">
        <w:rPr>
          <w:rFonts w:ascii="Calibri" w:hAnsi="Calibri" w:cs="Calibri"/>
        </w:rPr>
        <w:t>,</w:t>
      </w:r>
    </w:p>
    <w:p w14:paraId="0AB62C8B" w14:textId="77777777" w:rsidR="002A2DED" w:rsidRPr="008B76D5" w:rsidRDefault="002A2DED" w:rsidP="002A2DED">
      <w:pPr>
        <w:pStyle w:val="Odsekzoznamu"/>
        <w:numPr>
          <w:ilvl w:val="0"/>
          <w:numId w:val="109"/>
        </w:numPr>
        <w:rPr>
          <w:rFonts w:ascii="Calibri" w:hAnsi="Calibri" w:cs="Calibri"/>
        </w:rPr>
      </w:pPr>
      <w:bookmarkStart w:id="102" w:name="_Hlk220577124"/>
      <w:r w:rsidRPr="008B76D5">
        <w:rPr>
          <w:rFonts w:ascii="Calibri" w:hAnsi="Calibri" w:cs="Calibri"/>
        </w:rPr>
        <w:t xml:space="preserve">Dopravný model skalibrovaný na súčasný stav na základe vyhodnoteného dopravného prieskumu </w:t>
      </w:r>
      <w:r w:rsidRPr="008B76D5">
        <w:rPr>
          <w:rFonts w:ascii="Calibri" w:hAnsi="Calibri" w:cs="Calibri"/>
          <w:b/>
        </w:rPr>
        <w:t>do 120  dní od ukončenia dopravného prieskumu</w:t>
      </w:r>
      <w:r w:rsidRPr="008B76D5">
        <w:rPr>
          <w:rFonts w:ascii="Calibri" w:hAnsi="Calibri" w:cs="Calibri"/>
        </w:rPr>
        <w:t xml:space="preserve">, táto lehota sa počíta odo dňa nasledujúceho po poslednom dni výkonu profilového dopravného prieskumu, pričom Zhotoviteľ sa zaväzuje e-mailovou komunikáciou na adresu: </w:t>
      </w:r>
      <w:hyperlink r:id="rId27" w:history="1">
        <w:r w:rsidRPr="008B76D5">
          <w:rPr>
            <w:rStyle w:val="Hypertextovprepojenie"/>
            <w:rFonts w:ascii="Calibri" w:hAnsi="Calibri" w:cs="Calibri"/>
          </w:rPr>
          <w:t>jana.palkova</w:t>
        </w:r>
        <w:r w:rsidRPr="008B76D5">
          <w:rPr>
            <w:rStyle w:val="Hypertextovprepojenie"/>
            <w:rFonts w:ascii="Calibri" w:hAnsi="Calibri" w:cs="Calibri"/>
            <w:lang w:val="en-US"/>
          </w:rPr>
          <w:t>@ndsas.sk</w:t>
        </w:r>
      </w:hyperlink>
      <w:r w:rsidRPr="008B76D5">
        <w:rPr>
          <w:rFonts w:ascii="Calibri" w:hAnsi="Calibri" w:cs="Calibri"/>
        </w:rPr>
        <w:t xml:space="preserve"> ohlásiť </w:t>
      </w:r>
      <w:r>
        <w:rPr>
          <w:rFonts w:ascii="Calibri" w:hAnsi="Calibri" w:cs="Calibri"/>
        </w:rPr>
        <w:t>O</w:t>
      </w:r>
      <w:r w:rsidRPr="008B76D5">
        <w:rPr>
          <w:rFonts w:ascii="Calibri" w:hAnsi="Calibri" w:cs="Calibri"/>
        </w:rPr>
        <w:t>bjednávateľovi ukončenie vykonávania dopravných prieskumov</w:t>
      </w:r>
      <w:bookmarkEnd w:id="102"/>
      <w:r w:rsidRPr="008B76D5">
        <w:rPr>
          <w:rFonts w:ascii="Calibri" w:hAnsi="Calibri" w:cs="Calibri"/>
        </w:rPr>
        <w:t>.</w:t>
      </w:r>
    </w:p>
    <w:p w14:paraId="09D78FE4" w14:textId="77777777" w:rsidR="002A2DED" w:rsidRPr="008B76D5" w:rsidRDefault="002A2DED" w:rsidP="002A2DED">
      <w:pPr>
        <w:pStyle w:val="Odsekzoznamu"/>
        <w:numPr>
          <w:ilvl w:val="0"/>
          <w:numId w:val="109"/>
        </w:numPr>
        <w:spacing w:after="120"/>
        <w:ind w:left="924" w:hanging="357"/>
        <w:rPr>
          <w:rFonts w:ascii="Calibri" w:hAnsi="Calibri" w:cs="Calibri"/>
        </w:rPr>
      </w:pPr>
      <w:bookmarkStart w:id="103" w:name="_Hlk220577302"/>
      <w:r w:rsidRPr="008B76D5">
        <w:rPr>
          <w:rFonts w:ascii="Calibri" w:hAnsi="Calibri" w:cs="Calibri"/>
        </w:rPr>
        <w:t xml:space="preserve">Kompletný dopravný model </w:t>
      </w:r>
      <w:r w:rsidRPr="008B76D5">
        <w:rPr>
          <w:rFonts w:ascii="Calibri" w:hAnsi="Calibri" w:cs="Calibri"/>
          <w:b/>
        </w:rPr>
        <w:t>do 30 dní odo dňa predloženia dopravného modelu skalibrovaného na súčasný stav</w:t>
      </w:r>
      <w:r w:rsidRPr="008B76D5">
        <w:rPr>
          <w:rFonts w:ascii="Calibri" w:hAnsi="Calibri" w:cs="Calibri"/>
        </w:rPr>
        <w:t xml:space="preserve"> na základe vyhodnoteného dopravného prieskumu.</w:t>
      </w:r>
    </w:p>
    <w:bookmarkEnd w:id="103"/>
    <w:p w14:paraId="70DF8C6F" w14:textId="4CB5A46E" w:rsidR="008B76D5" w:rsidRPr="008B76D5" w:rsidRDefault="008B76D5" w:rsidP="00DA31D1">
      <w:pPr>
        <w:ind w:left="567"/>
        <w:rPr>
          <w:rFonts w:cs="Calibri"/>
          <w:color w:val="FF0000"/>
        </w:rPr>
      </w:pPr>
    </w:p>
    <w:p w14:paraId="0F650D9F" w14:textId="658ADDA2" w:rsidR="008B76D5" w:rsidRPr="00406AE2" w:rsidRDefault="008B76D5" w:rsidP="00406AE2">
      <w:pPr>
        <w:numPr>
          <w:ilvl w:val="0"/>
          <w:numId w:val="97"/>
        </w:numPr>
        <w:ind w:left="567" w:hanging="567"/>
        <w:rPr>
          <w:rFonts w:cs="Calibri"/>
        </w:rPr>
      </w:pPr>
      <w:r w:rsidRPr="008B76D5">
        <w:rPr>
          <w:rFonts w:cs="Calibri"/>
        </w:rPr>
        <w:lastRenderedPageBreak/>
        <w:t>Za účelom odsúhlasenia výsledkov dopravno-inžinierskych prieskumov, návrhu dopravného modelu, návrhu investičných nákladov všetkých variantov vstupujúcich do CBA alebo návrhu analýzy nákladov a výnosov (ďalej každý samostatne len „koncept/návrh“) Objednávateľom sa Zhotoviteľ zaväzuje zvolať pracovné rokovanie a to v dostatočnom časovom predstihu pred termínom doručenia konceptu/návrhu a to tak, aby bol dodržaný postup a lehoty podľa bodov 6.4 až 6.6. tohto článku.</w:t>
      </w:r>
    </w:p>
    <w:p w14:paraId="32C84782" w14:textId="77777777" w:rsidR="008B76D5" w:rsidRPr="008B76D5" w:rsidRDefault="008B76D5" w:rsidP="008B76D5">
      <w:pPr>
        <w:numPr>
          <w:ilvl w:val="0"/>
          <w:numId w:val="97"/>
        </w:numPr>
        <w:ind w:left="567" w:hanging="567"/>
        <w:rPr>
          <w:rFonts w:cs="Calibri"/>
        </w:rPr>
      </w:pPr>
      <w:r w:rsidRPr="008B76D5">
        <w:rPr>
          <w:rFonts w:cs="Calibri"/>
        </w:rPr>
        <w:t>Pozvánku na pracovné rokovanie spolu s konceptom/návrhom sa Zhotoviteľ zaväzuje doručiť Objednávateľovi minimálne 5 (päť) pracovných dní vopred, pričom berie na vedomie, že Objednávateľ je oprávnený termín navrhovaného pracovného rokovania posunúť najviac o 5 (päť) dní.</w:t>
      </w:r>
    </w:p>
    <w:p w14:paraId="486C094A" w14:textId="6B3545FB" w:rsidR="008B76D5" w:rsidRPr="008B76D5" w:rsidRDefault="008B76D5" w:rsidP="008B76D5">
      <w:pPr>
        <w:numPr>
          <w:ilvl w:val="0"/>
          <w:numId w:val="97"/>
        </w:numPr>
        <w:ind w:left="567" w:hanging="567"/>
        <w:rPr>
          <w:rFonts w:cs="Calibri"/>
        </w:rPr>
      </w:pPr>
      <w:r w:rsidRPr="008B76D5">
        <w:rPr>
          <w:rFonts w:cs="Calibri"/>
        </w:rPr>
        <w:t xml:space="preserve">Z pracovného rokovania zvolaného za účelom odsúhlasenia konceptu/návrhu Zmluvné strany vyhotovia na záver rokovania zápis podpísaný oboma Zmluvnými stranami, pričom v zápise bude uvedené, že Objednávateľ koncept/návrh odsúhlasuje alebo v ňom budú uvedené pripomienky, ktoré je Zhotoviteľ povinný zapracovať a v lehote 7 (sedem) pracovných dní doručiť Objednávateľovi koncept/návrh so zapracovanými pripomienkami. Ak v lehote 7 (sedem) pracovných dní od doručenia konceptu/návrhu so zapracovanými pripomienkami Objednávateľ neoznámi Zhotoviteľovi, že pripomienky neboli zapracované, má sa za to, že koncept/návrh je </w:t>
      </w:r>
      <w:r w:rsidR="002A2DED">
        <w:rPr>
          <w:rFonts w:cs="Calibri"/>
        </w:rPr>
        <w:t>O</w:t>
      </w:r>
      <w:r w:rsidRPr="008B76D5">
        <w:rPr>
          <w:rFonts w:cs="Calibri"/>
        </w:rPr>
        <w:t>bjednávateľom odsúhlasený.</w:t>
      </w:r>
    </w:p>
    <w:p w14:paraId="73AD2529" w14:textId="77777777" w:rsidR="008B76D5" w:rsidRPr="008B76D5" w:rsidRDefault="008B76D5" w:rsidP="008B76D5">
      <w:pPr>
        <w:numPr>
          <w:ilvl w:val="0"/>
          <w:numId w:val="97"/>
        </w:numPr>
        <w:spacing w:after="0"/>
        <w:ind w:left="567" w:hanging="567"/>
        <w:rPr>
          <w:rFonts w:cs="Calibri"/>
        </w:rPr>
      </w:pPr>
      <w:r w:rsidRPr="008B76D5">
        <w:rPr>
          <w:rFonts w:cs="Calibri"/>
        </w:rPr>
        <w:t>Pre vylúčenie pochybností sa Zmluvné strany dohodli, že odsúhlasenie konceptu/návrhu na pracovnom rokovaní podľa bodu 6.5. tohto článku Zmluvy sa považuje za splnenie povinnosti Zhotoviteľa doručiť Objednávateľovi Objednávateľom odsúhlasený koncept/návrh. Akákoľvek zmena, ktorá nastane v čase po odsúhlasení konceptu/návrhu Objednávateľom a týka sa odsúhlaseného konceptu/návrhu, musí byť opätovne odsúhlasená Objednávateľom na pracovnom rokovaní, pričom zapracovanie uvedenej zmeny Zhotoviteľom je v plnom rozsahu zahrnuté v cene Diela, ak sa Zmluvné strany písomne nedohodnú inak.</w:t>
      </w:r>
    </w:p>
    <w:p w14:paraId="54778875" w14:textId="77777777" w:rsidR="008B76D5" w:rsidRPr="008B76D5" w:rsidRDefault="008B76D5" w:rsidP="008B76D5">
      <w:pPr>
        <w:spacing w:after="0"/>
        <w:ind w:left="567"/>
        <w:rPr>
          <w:rFonts w:cs="Calibri"/>
        </w:rPr>
      </w:pPr>
    </w:p>
    <w:p w14:paraId="08BAE65F" w14:textId="77777777" w:rsidR="008B76D5" w:rsidRPr="008B76D5" w:rsidRDefault="008B76D5" w:rsidP="008B76D5">
      <w:pPr>
        <w:numPr>
          <w:ilvl w:val="0"/>
          <w:numId w:val="97"/>
        </w:numPr>
        <w:spacing w:after="0"/>
        <w:ind w:left="567" w:hanging="567"/>
        <w:jc w:val="left"/>
        <w:rPr>
          <w:rFonts w:cs="Calibri"/>
        </w:rPr>
      </w:pPr>
      <w:r w:rsidRPr="008B76D5">
        <w:rPr>
          <w:rFonts w:cs="Calibri"/>
        </w:rPr>
        <w:t>Zhotoviteľ sa zaväzuje:</w:t>
      </w:r>
    </w:p>
    <w:p w14:paraId="05247347" w14:textId="1DFD0811" w:rsidR="008B76D5" w:rsidRPr="008B76D5" w:rsidRDefault="008B76D5" w:rsidP="008B76D5">
      <w:pPr>
        <w:numPr>
          <w:ilvl w:val="0"/>
          <w:numId w:val="108"/>
        </w:numPr>
        <w:spacing w:after="0"/>
        <w:ind w:left="993" w:hanging="426"/>
        <w:rPr>
          <w:rFonts w:cs="Calibri"/>
        </w:rPr>
      </w:pPr>
      <w:r w:rsidRPr="008B76D5">
        <w:rPr>
          <w:rFonts w:cs="Calibri"/>
        </w:rPr>
        <w:t>zvolať rokovanie na začiatku prác do 5 pracovných dní odo dňa</w:t>
      </w:r>
      <w:r w:rsidR="002A2DED">
        <w:rPr>
          <w:rFonts w:cs="Calibri"/>
        </w:rPr>
        <w:t xml:space="preserve"> nadobudnutia</w:t>
      </w:r>
      <w:r w:rsidRPr="008B76D5">
        <w:rPr>
          <w:rFonts w:cs="Calibri"/>
        </w:rPr>
        <w:t xml:space="preserve"> účinnosti Zmluvy;</w:t>
      </w:r>
    </w:p>
    <w:p w14:paraId="62671713" w14:textId="75CAA218" w:rsidR="008B76D5" w:rsidRPr="008B76D5" w:rsidRDefault="008B76D5" w:rsidP="008B76D5">
      <w:pPr>
        <w:numPr>
          <w:ilvl w:val="0"/>
          <w:numId w:val="108"/>
        </w:numPr>
        <w:spacing w:after="0"/>
        <w:ind w:left="993" w:hanging="426"/>
        <w:rPr>
          <w:rFonts w:cs="Calibri"/>
          <w:color w:val="FF0000"/>
        </w:rPr>
      </w:pPr>
      <w:r w:rsidRPr="008B76D5">
        <w:rPr>
          <w:rFonts w:cs="Calibri"/>
        </w:rPr>
        <w:t>analyzovať podmienky vykonania súvisiacich štúdií a prieskumov a stanoviť termíny ich realizovania/spracovania a zapracovania do Diela tak, aby bol splnený termín dodania Diela v zmysle bodu 6.1</w:t>
      </w:r>
      <w:r w:rsidR="002A2DED">
        <w:rPr>
          <w:rFonts w:cs="Calibri"/>
        </w:rPr>
        <w:t>.</w:t>
      </w:r>
      <w:r w:rsidRPr="008B76D5">
        <w:rPr>
          <w:rFonts w:cs="Calibri"/>
        </w:rPr>
        <w:t xml:space="preserve"> tohto článku Zmluvy. Pre vylúčenie pochybností, cena za zapracovanie skutočností zo súvisiacich štúdií a prieskumov bez ohľadu na termín ich vykonania je zahrnutá v sume špecifikovanej v článku 7 bodu 7.2</w:t>
      </w:r>
      <w:r w:rsidR="002A2DED">
        <w:rPr>
          <w:rFonts w:cs="Calibri"/>
        </w:rPr>
        <w:t>.</w:t>
      </w:r>
      <w:r w:rsidRPr="008B76D5">
        <w:rPr>
          <w:rFonts w:cs="Calibri"/>
        </w:rPr>
        <w:t xml:space="preserve"> tejto Zmluvy.</w:t>
      </w:r>
    </w:p>
    <w:p w14:paraId="27ED1B28" w14:textId="79B972EB" w:rsidR="008B76D5" w:rsidRPr="008B76D5" w:rsidRDefault="008B76D5" w:rsidP="008B76D5">
      <w:pPr>
        <w:numPr>
          <w:ilvl w:val="0"/>
          <w:numId w:val="108"/>
        </w:numPr>
        <w:spacing w:after="0"/>
        <w:ind w:left="993" w:hanging="426"/>
        <w:rPr>
          <w:rFonts w:cs="Calibri"/>
        </w:rPr>
      </w:pPr>
      <w:r w:rsidRPr="008B76D5">
        <w:rPr>
          <w:rFonts w:cs="Calibri"/>
        </w:rPr>
        <w:t>zvolať rokovania s Objednávateľom v zmysle článku 7 Spôsob a lehoty prerokovania prílohy č. 1 časti B.1 súťažných podkladov</w:t>
      </w:r>
      <w:r w:rsidR="002A2DED">
        <w:rPr>
          <w:rFonts w:cs="Calibri"/>
        </w:rPr>
        <w:t>.</w:t>
      </w:r>
    </w:p>
    <w:p w14:paraId="4E378C8C" w14:textId="77777777" w:rsidR="008B76D5" w:rsidRPr="008B76D5" w:rsidRDefault="008B76D5" w:rsidP="008B76D5">
      <w:pPr>
        <w:spacing w:after="0"/>
        <w:ind w:left="360"/>
        <w:rPr>
          <w:rFonts w:cs="Calibri"/>
          <w:color w:val="FF0000"/>
        </w:rPr>
      </w:pPr>
    </w:p>
    <w:p w14:paraId="229A8FDE" w14:textId="1A7D31D6" w:rsidR="008B76D5" w:rsidRPr="00941CC2" w:rsidRDefault="008B76D5" w:rsidP="008B76D5">
      <w:pPr>
        <w:numPr>
          <w:ilvl w:val="0"/>
          <w:numId w:val="97"/>
        </w:numPr>
        <w:spacing w:after="0"/>
        <w:ind w:left="567" w:hanging="567"/>
        <w:rPr>
          <w:rFonts w:cs="Calibri"/>
        </w:rPr>
      </w:pPr>
      <w:r w:rsidRPr="008B76D5">
        <w:rPr>
          <w:rFonts w:cs="Calibri"/>
          <w:lang w:eastAsia="sk-SK"/>
        </w:rPr>
        <w:t>Koncept informačného bulletinu sa Zhotoviteľ zaväzuje doručiť Objednávateľovi na schválenie najneskôr 20 (dvadsať) dní pred termínom dodania Diela. Objednávateľ je oprávnený vzniesť pripomienky k predloženému konceptu informačného bulletinu v primeranej lehote. Zhotoviteľ sa zaväzuje pripomienky Objednávateľa podľa predchádzajúcej vety zapracovať do konceptu informačného bulletinu a tento opätovne predložiť Objednávateľovi na schválenie v lehote do 5 (päť) pracovných dní</w:t>
      </w:r>
      <w:r w:rsidR="002A2DED">
        <w:rPr>
          <w:rFonts w:cs="Calibri"/>
          <w:lang w:eastAsia="sk-SK"/>
        </w:rPr>
        <w:t xml:space="preserve"> od doručenia pripomienok Objednávateľa</w:t>
      </w:r>
      <w:r w:rsidRPr="008B76D5">
        <w:rPr>
          <w:rFonts w:cs="Calibri"/>
          <w:lang w:eastAsia="sk-SK"/>
        </w:rPr>
        <w:t>. Následné prevzatie riadne vyhotovených podkladov k informačnému bulletinu, ako aj samotný informačný bulletin, ktoré sú súčasťou Diela potvrdia obe Zmluvné strany podpisom preberacieho protokolu, po ukončení preberacieho konania k Dielu. Preberací protokol za Objednávateľa podpíše osoba oprávnená na rokovanie vo veciach technických.</w:t>
      </w:r>
      <w:r w:rsidRPr="008B76D5">
        <w:rPr>
          <w:rFonts w:cs="Calibri"/>
        </w:rPr>
        <w:t xml:space="preserve"> </w:t>
      </w:r>
      <w:r w:rsidRPr="008B76D5">
        <w:rPr>
          <w:rFonts w:cs="Calibri"/>
          <w:lang w:eastAsia="sk-SK"/>
        </w:rPr>
        <w:t xml:space="preserve">Zhotoviteľ zabezpečí tlač informačného bulletinu stavby v počte v zmysle požiadaviek uvedených </w:t>
      </w:r>
      <w:r w:rsidR="002A2DED">
        <w:rPr>
          <w:rFonts w:cs="Calibri"/>
          <w:lang w:eastAsia="sk-SK"/>
        </w:rPr>
        <w:t>v čl. 3 bod 3.1 tejto Zmluvy a</w:t>
      </w:r>
      <w:r w:rsidRPr="008B76D5">
        <w:rPr>
          <w:rFonts w:cs="Calibri"/>
          <w:lang w:eastAsia="sk-SK"/>
        </w:rPr>
        <w:t xml:space="preserve"> časti B.1 súťažných podkladov.</w:t>
      </w:r>
    </w:p>
    <w:p w14:paraId="1E8DFE29" w14:textId="77777777" w:rsidR="008B76D5" w:rsidRPr="008B76D5" w:rsidRDefault="008B76D5" w:rsidP="008B76D5">
      <w:pPr>
        <w:spacing w:after="0"/>
        <w:rPr>
          <w:rFonts w:cs="Calibri"/>
        </w:rPr>
      </w:pPr>
    </w:p>
    <w:p w14:paraId="485C1B73" w14:textId="77777777" w:rsidR="008B76D5" w:rsidRPr="008B76D5" w:rsidRDefault="008B76D5" w:rsidP="008B76D5">
      <w:pPr>
        <w:spacing w:after="0"/>
        <w:jc w:val="center"/>
        <w:rPr>
          <w:rFonts w:cs="Calibri"/>
          <w:b/>
        </w:rPr>
      </w:pPr>
      <w:r w:rsidRPr="008B76D5">
        <w:rPr>
          <w:rFonts w:cs="Calibri"/>
          <w:b/>
        </w:rPr>
        <w:t>ČL. 7</w:t>
      </w:r>
    </w:p>
    <w:p w14:paraId="1095D93B" w14:textId="77777777" w:rsidR="008B76D5" w:rsidRPr="008B76D5" w:rsidRDefault="008B76D5" w:rsidP="008B76D5">
      <w:pPr>
        <w:spacing w:after="0"/>
        <w:jc w:val="center"/>
        <w:rPr>
          <w:rFonts w:cs="Calibri"/>
          <w:b/>
        </w:rPr>
      </w:pPr>
      <w:r w:rsidRPr="008B76D5">
        <w:rPr>
          <w:rFonts w:cs="Calibri"/>
          <w:b/>
        </w:rPr>
        <w:t>CENA DIELA, PLATOBNÉ A FAKTURAČNÉ PODMIENKY</w:t>
      </w:r>
    </w:p>
    <w:p w14:paraId="5FBB66BA" w14:textId="77777777" w:rsidR="008B76D5" w:rsidRPr="008B76D5" w:rsidRDefault="008B76D5" w:rsidP="008B76D5">
      <w:pPr>
        <w:spacing w:after="0"/>
        <w:rPr>
          <w:rFonts w:cs="Calibri"/>
          <w:color w:val="FF0000"/>
        </w:rPr>
      </w:pPr>
    </w:p>
    <w:p w14:paraId="3360D38C" w14:textId="77777777" w:rsidR="008B76D5" w:rsidRPr="008B76D5" w:rsidRDefault="008B76D5" w:rsidP="008B76D5">
      <w:pPr>
        <w:numPr>
          <w:ilvl w:val="0"/>
          <w:numId w:val="92"/>
        </w:numPr>
        <w:rPr>
          <w:rFonts w:cs="Calibri"/>
          <w:vanish/>
          <w:color w:val="FF0000"/>
        </w:rPr>
      </w:pPr>
    </w:p>
    <w:p w14:paraId="24A083DE" w14:textId="2D7DC047" w:rsidR="008B76D5" w:rsidRPr="008B76D5" w:rsidRDefault="008B76D5" w:rsidP="008B76D5">
      <w:pPr>
        <w:numPr>
          <w:ilvl w:val="0"/>
          <w:numId w:val="98"/>
        </w:numPr>
        <w:ind w:left="567" w:hanging="567"/>
        <w:rPr>
          <w:rFonts w:cs="Calibri"/>
        </w:rPr>
      </w:pPr>
      <w:r w:rsidRPr="008B76D5">
        <w:rPr>
          <w:rFonts w:cs="Calibri"/>
        </w:rPr>
        <w:t>Cena Diela je stanovená v zmysle zákona č. 18/1996 Z.</w:t>
      </w:r>
      <w:r w:rsidR="002A2DED">
        <w:rPr>
          <w:rFonts w:cs="Calibri"/>
        </w:rPr>
        <w:t xml:space="preserve"> </w:t>
      </w:r>
      <w:r w:rsidRPr="008B76D5">
        <w:rPr>
          <w:rFonts w:cs="Calibri"/>
        </w:rPr>
        <w:t>z. o cenách v znení neskorších predpisov (ďalej len „zákon o cenách“) a vyhlášky Ministerstva financií Slovenskej republiky č. 87/1996 Z.z., ktorou sa vykonáva zákon o cenách a sú v nej zahrnuté všetky náklady, činnosti, práce, výkony alebo služby nevyhnutné za účelom riadneho vykonania Diela.</w:t>
      </w:r>
    </w:p>
    <w:p w14:paraId="3CEFA59A" w14:textId="77777777" w:rsidR="008B76D5" w:rsidRPr="008B76D5" w:rsidRDefault="008B76D5" w:rsidP="008B76D5">
      <w:pPr>
        <w:numPr>
          <w:ilvl w:val="0"/>
          <w:numId w:val="98"/>
        </w:numPr>
        <w:ind w:left="567" w:hanging="567"/>
        <w:rPr>
          <w:rFonts w:cs="Calibri"/>
          <w:b/>
        </w:rPr>
      </w:pPr>
      <w:r w:rsidRPr="008B76D5">
        <w:rPr>
          <w:rFonts w:cs="Calibri"/>
          <w:b/>
        </w:rPr>
        <w:t>Cena diela bez DPH v EUR:</w:t>
      </w:r>
    </w:p>
    <w:p w14:paraId="50B0E980" w14:textId="77777777" w:rsidR="008B76D5" w:rsidRPr="008B76D5" w:rsidRDefault="008B76D5" w:rsidP="008B76D5">
      <w:pPr>
        <w:ind w:left="567"/>
        <w:rPr>
          <w:rFonts w:cs="Calibri"/>
        </w:rPr>
      </w:pPr>
      <w:r w:rsidRPr="008B76D5">
        <w:rPr>
          <w:rFonts w:cs="Calibri"/>
        </w:rPr>
        <w:lastRenderedPageBreak/>
        <w:t>Sadzba DPH 23 % v EUR:</w:t>
      </w:r>
    </w:p>
    <w:p w14:paraId="2DFAA433" w14:textId="77777777" w:rsidR="008B76D5" w:rsidRPr="008B76D5" w:rsidRDefault="008B76D5" w:rsidP="008B76D5">
      <w:pPr>
        <w:ind w:left="567"/>
        <w:rPr>
          <w:rFonts w:cs="Calibri"/>
        </w:rPr>
      </w:pPr>
      <w:r w:rsidRPr="008B76D5">
        <w:rPr>
          <w:rFonts w:cs="Calibri"/>
        </w:rPr>
        <w:t>Cena diela vrátane DPH v EUR:</w:t>
      </w:r>
    </w:p>
    <w:p w14:paraId="037A040F" w14:textId="77777777" w:rsidR="008B76D5" w:rsidRPr="008B76D5" w:rsidRDefault="008B76D5" w:rsidP="008B76D5">
      <w:pPr>
        <w:ind w:left="567"/>
        <w:rPr>
          <w:rFonts w:cs="Calibri"/>
        </w:rPr>
      </w:pPr>
      <w:r w:rsidRPr="008B76D5">
        <w:rPr>
          <w:rFonts w:cs="Calibri"/>
        </w:rPr>
        <w:t>(slovom: ........... )</w:t>
      </w:r>
    </w:p>
    <w:p w14:paraId="7AFA6A85" w14:textId="4F6223F8" w:rsidR="008B76D5" w:rsidRPr="008B76D5" w:rsidRDefault="008B76D5" w:rsidP="008B76D5">
      <w:pPr>
        <w:ind w:left="567"/>
        <w:rPr>
          <w:rFonts w:cs="Calibri"/>
        </w:rPr>
      </w:pPr>
      <w:r w:rsidRPr="008B76D5">
        <w:rPr>
          <w:rFonts w:cs="Calibri"/>
        </w:rPr>
        <w:t xml:space="preserve">Cena je vytvorená špecifikáciou ceny prác ako súčet súčinov hodinových sadzieb a potrebného počtu hodín podľa náročnosti poskytovaných služieb a prác. Špecifikácia ceny prác tvorí neoddeliteľnú súčasť tejto </w:t>
      </w:r>
      <w:r w:rsidR="002A2DED">
        <w:rPr>
          <w:rFonts w:cs="Calibri"/>
        </w:rPr>
        <w:t>Z</w:t>
      </w:r>
      <w:r w:rsidRPr="008B76D5">
        <w:rPr>
          <w:rFonts w:cs="Calibri"/>
        </w:rPr>
        <w:t xml:space="preserve">mluvy ako Príloha č. 1 Špecifikácia ceny prác (spôsob určenia ceny). Prijaté hodinové sadzby uvedené v Prílohe č. 1 tejto </w:t>
      </w:r>
      <w:r w:rsidR="002A2DED">
        <w:rPr>
          <w:rFonts w:cs="Calibri"/>
        </w:rPr>
        <w:t>Z</w:t>
      </w:r>
      <w:r w:rsidRPr="008B76D5">
        <w:rPr>
          <w:rFonts w:cs="Calibri"/>
        </w:rPr>
        <w:t>mluvy sú záväzné, stanovené v súlade s ponukou Zhotoviteľa a pevné počas trvania Zmluvy.</w:t>
      </w:r>
    </w:p>
    <w:p w14:paraId="73D55D8F" w14:textId="77777777" w:rsidR="008B76D5" w:rsidRPr="008B76D5" w:rsidRDefault="008B76D5" w:rsidP="008B76D5">
      <w:pPr>
        <w:numPr>
          <w:ilvl w:val="0"/>
          <w:numId w:val="98"/>
        </w:numPr>
        <w:ind w:left="567" w:hanging="567"/>
        <w:rPr>
          <w:rFonts w:cs="Calibri"/>
        </w:rPr>
      </w:pPr>
      <w:r w:rsidRPr="008B76D5">
        <w:rPr>
          <w:rFonts w:cs="Calibri"/>
        </w:rPr>
        <w:t>Zhotoviteľ vyhotoví faktúru za Dielo v zmysle bodu 7.2. tohto článku Zmluvy na základe preberacieho protokolu podpísaného oboma Zmluvnými stranami podľa článku 5 tejto Zmluvy do 15 (pätnásť) dní odo dňa podpísania tohto preberacieho protokolu, pričom uvedený preberací protokol je povinný priložiť k faktúre.</w:t>
      </w:r>
    </w:p>
    <w:p w14:paraId="5B7330DB" w14:textId="77777777" w:rsidR="008B76D5" w:rsidRPr="008B76D5" w:rsidRDefault="008B76D5" w:rsidP="008B76D5">
      <w:pPr>
        <w:numPr>
          <w:ilvl w:val="0"/>
          <w:numId w:val="98"/>
        </w:numPr>
        <w:ind w:left="567" w:hanging="567"/>
        <w:rPr>
          <w:rFonts w:cs="Calibri"/>
        </w:rPr>
      </w:pPr>
      <w:r w:rsidRPr="008B76D5">
        <w:rPr>
          <w:rFonts w:cs="Calibri"/>
        </w:rPr>
        <w:t>Splatnosť faktúry je 30 (tridsať) kalendárnych dní odo dňa jej doporučeného doručenia do sídla Objednávateľa.</w:t>
      </w:r>
    </w:p>
    <w:p w14:paraId="6D262FC7" w14:textId="4C7341A1" w:rsidR="008B76D5" w:rsidRPr="008B76D5" w:rsidRDefault="008B76D5" w:rsidP="008B76D5">
      <w:pPr>
        <w:numPr>
          <w:ilvl w:val="0"/>
          <w:numId w:val="98"/>
        </w:numPr>
        <w:ind w:left="567" w:hanging="567"/>
        <w:rPr>
          <w:rFonts w:cs="Calibri"/>
        </w:rPr>
      </w:pPr>
      <w:r w:rsidRPr="008B76D5">
        <w:rPr>
          <w:rFonts w:cs="Calibri"/>
        </w:rPr>
        <w:t xml:space="preserve">Faktúra musí obsahovať obligatórne náležitosti podľa § 74 zákona č. 222/2004 Z.z. o dani z pridanej hodnoty v znení neskorších predpisov a musia byť k nej priložené prílohy uvedené v bode 7.3. tohto článku </w:t>
      </w:r>
      <w:r w:rsidR="002A2DED">
        <w:rPr>
          <w:rFonts w:cs="Calibri"/>
        </w:rPr>
        <w:t>Z</w:t>
      </w:r>
      <w:r w:rsidRPr="008B76D5">
        <w:rPr>
          <w:rFonts w:cs="Calibri"/>
        </w:rPr>
        <w:t xml:space="preserve">mluvy. Na faktúre musí byť uvedené číslo Zmluvy, bankové spojenie v zmysle Zmluvy a predmet fakturácie v zmysle článku 2, bod 2.1. tejto Zmluvy. Súčasne v textovej časti bude uvedené číslo stavby </w:t>
      </w:r>
      <w:r w:rsidRPr="008B76D5">
        <w:rPr>
          <w:rFonts w:cs="Calibri"/>
          <w:b/>
        </w:rPr>
        <w:t>1600.</w:t>
      </w:r>
      <w:r w:rsidRPr="008B76D5">
        <w:rPr>
          <w:rFonts w:cs="Calibri"/>
        </w:rPr>
        <w:t xml:space="preserve">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6D03C68C" w14:textId="77777777" w:rsidR="008B76D5" w:rsidRPr="008B76D5" w:rsidRDefault="008B76D5" w:rsidP="008B76D5">
      <w:pPr>
        <w:numPr>
          <w:ilvl w:val="0"/>
          <w:numId w:val="98"/>
        </w:numPr>
        <w:ind w:left="567" w:hanging="567"/>
        <w:rPr>
          <w:rFonts w:cs="Calibri"/>
        </w:rPr>
      </w:pPr>
      <w:r w:rsidRPr="008B76D5">
        <w:rPr>
          <w:rFonts w:cs="Calibri"/>
        </w:rPr>
        <w:t>Na účely fakturácie sa za deň dodania Diela považuje deň podpísania preberacieho protokolu oboma Zmluvnými stranami podľa článku 5 tejto Zmluvy.</w:t>
      </w:r>
    </w:p>
    <w:p w14:paraId="44E4E05F" w14:textId="7CA9AEA0" w:rsidR="008B76D5" w:rsidRPr="008B76D5" w:rsidRDefault="008B76D5" w:rsidP="008B76D5">
      <w:pPr>
        <w:numPr>
          <w:ilvl w:val="0"/>
          <w:numId w:val="98"/>
        </w:numPr>
        <w:ind w:left="567" w:hanging="567"/>
        <w:rPr>
          <w:rFonts w:cs="Calibri"/>
        </w:rPr>
      </w:pPr>
      <w:r w:rsidRPr="008B76D5">
        <w:rPr>
          <w:rFonts w:cs="Calibri"/>
        </w:rPr>
        <w:t>Zmenu obsahu alebo rozsahu Diela alebo jeho častí, ktorá nebola predvídateľná v čase uzatvorenia tejto Zmluvy (ďalej len „naviac práce“ alebo „menej práce“ alebo „nové práce“) je možné vykonať v súlade s postupmi definovanými zákonom č. 343/2015 Z.</w:t>
      </w:r>
      <w:r w:rsidR="002A2DED">
        <w:rPr>
          <w:rFonts w:cs="Calibri"/>
        </w:rPr>
        <w:t xml:space="preserve"> </w:t>
      </w:r>
      <w:r w:rsidRPr="008B76D5">
        <w:rPr>
          <w:rFonts w:cs="Calibri"/>
        </w:rPr>
        <w:t>z. o verejnom obstarávaní a o zmene a o doplnení niektorých zákonov v znení neskorších predpisov (ďalej len „ZVO“)</w:t>
      </w:r>
      <w:r w:rsidR="002A2DED">
        <w:rPr>
          <w:rFonts w:cs="Calibri"/>
        </w:rPr>
        <w:t>.</w:t>
      </w:r>
      <w:r w:rsidRPr="008B76D5">
        <w:rPr>
          <w:rFonts w:cs="Calibri"/>
        </w:rPr>
        <w:t xml:space="preserve"> V prípade uzatvorenia dodatku bude podkladom na jeho uzatvorenie písomný súhlas Objednávateľa s naviac, menej alebo novými prácami alebo písomná požiadavka Objednávateľa na naviac, menej alebo nové práce. Cenu </w:t>
      </w:r>
      <w:r w:rsidR="002A2DED">
        <w:rPr>
          <w:rFonts w:cs="Calibri"/>
        </w:rPr>
        <w:t>D</w:t>
      </w:r>
      <w:r w:rsidRPr="008B76D5">
        <w:rPr>
          <w:rFonts w:cs="Calibri"/>
        </w:rPr>
        <w:t>iela uvedenú v tomto článku je prípustné v tomto prípade zmeniť, ak naviac práce, menej práce alebo nové práce budú mať na ňu preukázateľný vplyv.</w:t>
      </w:r>
    </w:p>
    <w:p w14:paraId="1B806B90" w14:textId="149D3AF8" w:rsidR="008B76D5" w:rsidRPr="008B76D5" w:rsidRDefault="008B76D5" w:rsidP="008B76D5">
      <w:pPr>
        <w:numPr>
          <w:ilvl w:val="0"/>
          <w:numId w:val="98"/>
        </w:numPr>
        <w:ind w:left="567" w:hanging="567"/>
        <w:rPr>
          <w:rFonts w:cs="Calibri"/>
        </w:rPr>
      </w:pPr>
      <w:r w:rsidRPr="008B76D5">
        <w:rPr>
          <w:rFonts w:cs="Calibri"/>
        </w:rPr>
        <w:t xml:space="preserve">V prípade zmeny ceny Diela podľa bodu 7.7. tohto článku </w:t>
      </w:r>
      <w:r w:rsidR="00992002">
        <w:rPr>
          <w:rFonts w:cs="Calibri"/>
        </w:rPr>
        <w:t>Z</w:t>
      </w:r>
      <w:r w:rsidRPr="008B76D5">
        <w:rPr>
          <w:rFonts w:cs="Calibri"/>
        </w:rPr>
        <w:t>mluvy budú naviac práce ocenené podľa jednotkových cien uvedených v cenovej ponuke Zhotoviteľa.</w:t>
      </w:r>
    </w:p>
    <w:p w14:paraId="28AB3EFE" w14:textId="6EEC05E5" w:rsidR="008B76D5" w:rsidRPr="008B76D5" w:rsidRDefault="008B76D5" w:rsidP="008B76D5">
      <w:pPr>
        <w:numPr>
          <w:ilvl w:val="0"/>
          <w:numId w:val="98"/>
        </w:numPr>
        <w:ind w:left="567" w:hanging="567"/>
        <w:rPr>
          <w:rFonts w:cs="Calibri"/>
        </w:rPr>
      </w:pPr>
      <w:r w:rsidRPr="008B76D5">
        <w:rPr>
          <w:rFonts w:cs="Calibri"/>
        </w:rPr>
        <w:t xml:space="preserve">V prípade zmeny ceny Diela podľa bodu 7.7. tohto článku </w:t>
      </w:r>
      <w:r w:rsidR="00992002">
        <w:rPr>
          <w:rFonts w:cs="Calibri"/>
        </w:rPr>
        <w:t>Z</w:t>
      </w:r>
      <w:r w:rsidRPr="008B76D5">
        <w:rPr>
          <w:rFonts w:cs="Calibri"/>
        </w:rPr>
        <w:t>mluvy a nemožnosti ocenenia naviac prác podľa bodu 7.8. tohto článku Zmluvy, budú tieto ocenené v režime ekonomicky oprávnených nákladov podľa zákona o cenách.</w:t>
      </w:r>
    </w:p>
    <w:p w14:paraId="4C9C5B48" w14:textId="6FAB1F2B" w:rsidR="008B76D5" w:rsidRPr="008B76D5" w:rsidRDefault="008B76D5" w:rsidP="008B76D5">
      <w:pPr>
        <w:numPr>
          <w:ilvl w:val="0"/>
          <w:numId w:val="98"/>
        </w:numPr>
        <w:spacing w:after="0"/>
        <w:ind w:left="567" w:hanging="567"/>
        <w:rPr>
          <w:rFonts w:cs="Calibri"/>
        </w:rPr>
      </w:pPr>
      <w:r w:rsidRPr="008B76D5">
        <w:rPr>
          <w:rFonts w:cs="Calibri"/>
        </w:rPr>
        <w:t xml:space="preserve">Zhotoviteľ sa zaväzuje v lehote 7 (sedem) kalendárnych dní odo dňa nadobudnutia účinnosti Zmluvy doporučene doručiť príslušnou bankou, pobočkou zahraničnej banky alebo zahraničnou bankou (ďalej len „banka“) potvrdenú finančnú identifikáciu zhodnú s údajmi uvedenými v tejto Zmluve, ktorá bude obsahovať údaje o majiteľovi účtu (názov, adresa, krajina, IČO, IČ DPH) ako aj údaje o banke (názov, adresa, krajina, kód banky, číslo účtu, IBAN a SWIFT kód) a to všetko v súlade s ustanoveniami Zmluvy v časti označenia Zmluvných strán. Ak sa </w:t>
      </w:r>
      <w:r w:rsidR="00992002">
        <w:rPr>
          <w:rFonts w:cs="Calibri"/>
        </w:rPr>
        <w:t>Z</w:t>
      </w:r>
      <w:r w:rsidRPr="008B76D5">
        <w:rPr>
          <w:rFonts w:cs="Calibri"/>
        </w:rPr>
        <w:t>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14:paraId="7199FF09" w14:textId="77777777" w:rsidR="008B76D5" w:rsidRPr="008B76D5" w:rsidRDefault="008B76D5" w:rsidP="008B76D5">
      <w:pPr>
        <w:spacing w:after="0"/>
        <w:rPr>
          <w:rFonts w:cs="Calibri"/>
          <w:color w:val="FF0000"/>
        </w:rPr>
      </w:pPr>
    </w:p>
    <w:p w14:paraId="3BD9FBCC" w14:textId="77777777" w:rsidR="008B76D5" w:rsidRPr="008B76D5" w:rsidRDefault="008B76D5" w:rsidP="008B76D5">
      <w:pPr>
        <w:spacing w:after="0"/>
        <w:jc w:val="center"/>
        <w:rPr>
          <w:rFonts w:cs="Calibri"/>
          <w:b/>
        </w:rPr>
      </w:pPr>
      <w:r w:rsidRPr="008B76D5">
        <w:rPr>
          <w:rFonts w:cs="Calibri"/>
          <w:b/>
        </w:rPr>
        <w:t>ČL. 8</w:t>
      </w:r>
    </w:p>
    <w:p w14:paraId="349DA0F2" w14:textId="77777777" w:rsidR="008B76D5" w:rsidRPr="008B76D5" w:rsidRDefault="008B76D5" w:rsidP="008B76D5">
      <w:pPr>
        <w:spacing w:after="0"/>
        <w:jc w:val="center"/>
        <w:rPr>
          <w:rFonts w:cs="Calibri"/>
          <w:b/>
        </w:rPr>
      </w:pPr>
      <w:r w:rsidRPr="008B76D5">
        <w:rPr>
          <w:rFonts w:cs="Calibri"/>
          <w:b/>
        </w:rPr>
        <w:t>SANKCIE</w:t>
      </w:r>
    </w:p>
    <w:p w14:paraId="1E34239B" w14:textId="77777777" w:rsidR="008B76D5" w:rsidRPr="008B76D5" w:rsidRDefault="008B76D5" w:rsidP="008B76D5">
      <w:pPr>
        <w:spacing w:after="0"/>
        <w:rPr>
          <w:rFonts w:cs="Calibri"/>
          <w:color w:val="FF0000"/>
        </w:rPr>
      </w:pPr>
    </w:p>
    <w:p w14:paraId="5146B3EB" w14:textId="77777777" w:rsidR="008B76D5" w:rsidRPr="008B76D5" w:rsidRDefault="008B76D5" w:rsidP="008B76D5">
      <w:pPr>
        <w:numPr>
          <w:ilvl w:val="0"/>
          <w:numId w:val="92"/>
        </w:numPr>
        <w:rPr>
          <w:rFonts w:cs="Calibri"/>
          <w:vanish/>
          <w:color w:val="FF0000"/>
        </w:rPr>
      </w:pPr>
    </w:p>
    <w:p w14:paraId="20712A92" w14:textId="77777777" w:rsidR="008B76D5" w:rsidRPr="008B76D5" w:rsidRDefault="008B76D5" w:rsidP="008B76D5">
      <w:pPr>
        <w:numPr>
          <w:ilvl w:val="0"/>
          <w:numId w:val="92"/>
        </w:numPr>
        <w:rPr>
          <w:rFonts w:cs="Calibri"/>
          <w:vanish/>
          <w:color w:val="FF0000"/>
        </w:rPr>
      </w:pPr>
    </w:p>
    <w:p w14:paraId="307AE19B" w14:textId="77777777" w:rsidR="008B76D5" w:rsidRPr="008B76D5" w:rsidRDefault="008B76D5" w:rsidP="008B76D5">
      <w:pPr>
        <w:numPr>
          <w:ilvl w:val="0"/>
          <w:numId w:val="92"/>
        </w:numPr>
        <w:rPr>
          <w:rFonts w:cs="Calibri"/>
          <w:vanish/>
          <w:color w:val="FF0000"/>
        </w:rPr>
      </w:pPr>
    </w:p>
    <w:p w14:paraId="752DC47B" w14:textId="77777777" w:rsidR="008B76D5" w:rsidRPr="008B76D5" w:rsidRDefault="008B76D5" w:rsidP="008B76D5">
      <w:pPr>
        <w:numPr>
          <w:ilvl w:val="0"/>
          <w:numId w:val="92"/>
        </w:numPr>
        <w:rPr>
          <w:rFonts w:cs="Calibri"/>
          <w:vanish/>
          <w:color w:val="FF0000"/>
        </w:rPr>
      </w:pPr>
    </w:p>
    <w:p w14:paraId="77D7A654" w14:textId="77777777" w:rsidR="008B76D5" w:rsidRPr="008B76D5" w:rsidRDefault="008B76D5" w:rsidP="008B76D5">
      <w:pPr>
        <w:numPr>
          <w:ilvl w:val="0"/>
          <w:numId w:val="92"/>
        </w:numPr>
        <w:rPr>
          <w:rFonts w:cs="Calibri"/>
          <w:vanish/>
          <w:color w:val="FF0000"/>
        </w:rPr>
      </w:pPr>
    </w:p>
    <w:p w14:paraId="2714EA44" w14:textId="77777777" w:rsidR="008B76D5" w:rsidRPr="008B76D5" w:rsidRDefault="008B76D5" w:rsidP="008B76D5">
      <w:pPr>
        <w:numPr>
          <w:ilvl w:val="0"/>
          <w:numId w:val="92"/>
        </w:numPr>
        <w:rPr>
          <w:rFonts w:cs="Calibri"/>
          <w:vanish/>
          <w:color w:val="FF0000"/>
        </w:rPr>
      </w:pPr>
    </w:p>
    <w:p w14:paraId="686BEF05" w14:textId="77777777" w:rsidR="008B76D5" w:rsidRDefault="008B76D5" w:rsidP="008B76D5">
      <w:pPr>
        <w:numPr>
          <w:ilvl w:val="1"/>
          <w:numId w:val="92"/>
        </w:numPr>
        <w:ind w:left="567" w:hanging="567"/>
        <w:rPr>
          <w:rFonts w:cs="Calibri"/>
        </w:rPr>
      </w:pPr>
      <w:r w:rsidRPr="008B76D5">
        <w:rPr>
          <w:rFonts w:cs="Calibri"/>
        </w:rPr>
        <w:t>V prípade omeškania Zhotoviteľa s doručením riadne vyhotoveného Diela v súlade s bodom 6.1. článku 6 tejto Zmluvy bez zjavných vád, zaväzuje sa Zhotoviteľ zaplatiť Objednávateľovi zmluvnú pokutu vo výške 0,05 % (päť stotín percenta) z celkovej ceny Diela bez DPH uvedenej v článku 7, bode 7.2. tejto Zmluvy za každý deň omeškania, ktorý sa počíta od termínu uvedeného v článku 6, bode 6.1. tejto Zmluvy a to až do odovzdania Diela bez zjavných vád Objednávateľovi.</w:t>
      </w:r>
    </w:p>
    <w:p w14:paraId="60C90781" w14:textId="77777777" w:rsidR="00992002" w:rsidRPr="008B76D5" w:rsidRDefault="00992002" w:rsidP="00992002">
      <w:pPr>
        <w:numPr>
          <w:ilvl w:val="1"/>
          <w:numId w:val="92"/>
        </w:numPr>
        <w:ind w:left="567" w:hanging="567"/>
        <w:rPr>
          <w:rFonts w:cs="Calibri"/>
        </w:rPr>
      </w:pPr>
      <w:r>
        <w:rPr>
          <w:rFonts w:cs="Calibri"/>
        </w:rPr>
        <w:t>V prípade omeškania Zhotoviteľa s doručením návrhu komunikačnej siete a zonácie dopravného modelu, dopravného modelu skalibrovaného na súčasný stav na základe vyhodnoteného dopravného prieskumu a kompletného dopravného modeli skalibrovaného na súčasný stav na základe vyhodnoteného dopravného prieskumu podľa bodu 6.2. článku 6 tejto Zmluvy, zaväzuje sa Zhotoviteľ zaplatiť Objednávateľovi zmluvnú pokutu vo výške 100,- EUR (slovom: sto eur) za každý deň omeškania.</w:t>
      </w:r>
    </w:p>
    <w:p w14:paraId="72430C16" w14:textId="4A68C052" w:rsidR="008B76D5" w:rsidRPr="00992002" w:rsidRDefault="008B76D5" w:rsidP="00992002">
      <w:pPr>
        <w:numPr>
          <w:ilvl w:val="1"/>
          <w:numId w:val="92"/>
        </w:numPr>
        <w:ind w:left="567" w:hanging="567"/>
        <w:rPr>
          <w:rFonts w:cs="Calibri"/>
        </w:rPr>
      </w:pPr>
      <w:r w:rsidRPr="00992002">
        <w:rPr>
          <w:rFonts w:cs="Calibri"/>
        </w:rPr>
        <w:t>V prípade omeškania Objednávateľa s úhradou faktúry podľa článku 7 tejto Zmluvy, zaväzuje sa Objednávateľ zaplatiť Zhotoviteľovi úrok z omeškania vo výške 0,05 % (päť stotín percenta) z dlžnej čiastky za každý, aj začatý deň omeškania.</w:t>
      </w:r>
    </w:p>
    <w:p w14:paraId="1133A26E" w14:textId="6E444353" w:rsidR="008B76D5" w:rsidRPr="008B76D5" w:rsidRDefault="008B76D5" w:rsidP="008B76D5">
      <w:pPr>
        <w:pStyle w:val="Odsekzoznamu"/>
        <w:spacing w:after="120"/>
        <w:ind w:left="567" w:hanging="567"/>
        <w:rPr>
          <w:rFonts w:ascii="Calibri" w:hAnsi="Calibri" w:cs="Calibri"/>
        </w:rPr>
      </w:pPr>
      <w:r w:rsidRPr="008B76D5">
        <w:rPr>
          <w:rFonts w:ascii="Calibri" w:hAnsi="Calibri" w:cs="Calibri"/>
        </w:rPr>
        <w:t>8.</w:t>
      </w:r>
      <w:r w:rsidR="00992002">
        <w:rPr>
          <w:rFonts w:ascii="Calibri" w:hAnsi="Calibri" w:cs="Calibri"/>
        </w:rPr>
        <w:t>4</w:t>
      </w:r>
      <w:r w:rsidRPr="008B76D5">
        <w:rPr>
          <w:rFonts w:ascii="Calibri" w:hAnsi="Calibri" w:cs="Calibri"/>
        </w:rPr>
        <w:t xml:space="preserve">    V prípade, ak Zhotoviteľ poruší akúkoľvek povinnosť uvedenú v tejto Zmluve, inú ako povinnosť uvedenú bodoch 8.1.</w:t>
      </w:r>
      <w:r w:rsidR="00992002">
        <w:rPr>
          <w:rFonts w:ascii="Calibri" w:hAnsi="Calibri" w:cs="Calibri"/>
        </w:rPr>
        <w:t xml:space="preserve"> a 8.2.</w:t>
      </w:r>
      <w:r w:rsidRPr="008B76D5">
        <w:rPr>
          <w:rFonts w:ascii="Calibri" w:hAnsi="Calibri" w:cs="Calibri"/>
        </w:rPr>
        <w:t xml:space="preserve"> článku 8., v</w:t>
      </w:r>
      <w:r w:rsidR="00992002">
        <w:rPr>
          <w:rFonts w:ascii="Calibri" w:hAnsi="Calibri" w:cs="Calibri"/>
        </w:rPr>
        <w:t> 9.1. článku 9, v</w:t>
      </w:r>
      <w:r w:rsidRPr="008B76D5">
        <w:rPr>
          <w:rFonts w:ascii="Calibri" w:hAnsi="Calibri" w:cs="Calibri"/>
        </w:rPr>
        <w:t xml:space="preserve"> bode 10.5</w:t>
      </w:r>
      <w:r w:rsidR="00992002">
        <w:rPr>
          <w:rFonts w:ascii="Calibri" w:hAnsi="Calibri" w:cs="Calibri"/>
        </w:rPr>
        <w:t>.</w:t>
      </w:r>
      <w:r w:rsidRPr="008B76D5">
        <w:rPr>
          <w:rFonts w:ascii="Calibri" w:hAnsi="Calibri" w:cs="Calibri"/>
        </w:rPr>
        <w:t xml:space="preserve"> článku 10,  v bodoch 12.7</w:t>
      </w:r>
      <w:r w:rsidR="00992002">
        <w:rPr>
          <w:rFonts w:ascii="Calibri" w:hAnsi="Calibri" w:cs="Calibri"/>
        </w:rPr>
        <w:t>.</w:t>
      </w:r>
      <w:r w:rsidRPr="008B76D5">
        <w:rPr>
          <w:rFonts w:ascii="Calibri" w:hAnsi="Calibri" w:cs="Calibri"/>
        </w:rPr>
        <w:t>, 12.8</w:t>
      </w:r>
      <w:r w:rsidR="00992002">
        <w:rPr>
          <w:rFonts w:ascii="Calibri" w:hAnsi="Calibri" w:cs="Calibri"/>
        </w:rPr>
        <w:t>.</w:t>
      </w:r>
      <w:r w:rsidRPr="008B76D5">
        <w:rPr>
          <w:rFonts w:ascii="Calibri" w:hAnsi="Calibri" w:cs="Calibri"/>
        </w:rPr>
        <w:t>, 12.12</w:t>
      </w:r>
      <w:r w:rsidR="00992002">
        <w:rPr>
          <w:rFonts w:ascii="Calibri" w:hAnsi="Calibri" w:cs="Calibri"/>
        </w:rPr>
        <w:t>. a 12.13.</w:t>
      </w:r>
      <w:r w:rsidRPr="008B76D5">
        <w:rPr>
          <w:rFonts w:ascii="Calibri" w:hAnsi="Calibri" w:cs="Calibri"/>
        </w:rPr>
        <w:t xml:space="preserve"> článku 12 tejto Zmluvy, alebo ak poruší Zmluvu inak ako je uvedené v tomto článku v bode 8.5. tejto Zmluvy, zaväzuje sa zaplatiť Objednávateľovi zmluvnú pokutu vo výške 100,- EUR (slovom: sto eur) za každý deň, pokiaľ porušenie tejto povinnosti trvá, za každé takéto porušenie samostatne a to aj za opakované porušenie povinnosti Zhotoviteľom.</w:t>
      </w:r>
    </w:p>
    <w:p w14:paraId="04EB01F3" w14:textId="030ACF78" w:rsidR="008B76D5" w:rsidRPr="008B76D5" w:rsidRDefault="008B76D5" w:rsidP="008B76D5">
      <w:pPr>
        <w:rPr>
          <w:rFonts w:cs="Calibri"/>
        </w:rPr>
      </w:pPr>
      <w:r w:rsidRPr="008B76D5">
        <w:rPr>
          <w:rFonts w:cs="Calibri"/>
        </w:rPr>
        <w:t>8.</w:t>
      </w:r>
      <w:r w:rsidR="00DA31D1">
        <w:rPr>
          <w:rFonts w:cs="Calibri"/>
        </w:rPr>
        <w:t>5</w:t>
      </w:r>
      <w:r w:rsidRPr="008B76D5">
        <w:rPr>
          <w:rFonts w:cs="Calibri"/>
        </w:rPr>
        <w:t xml:space="preserve">      Zhotoviteľ sa zaväzuje zaplatiť Objednávateľovi zmluvnú pokutu aj za:</w:t>
      </w:r>
    </w:p>
    <w:p w14:paraId="46B66C4B" w14:textId="77777777" w:rsidR="008B76D5" w:rsidRPr="008B76D5" w:rsidRDefault="008B76D5" w:rsidP="008B76D5">
      <w:pPr>
        <w:numPr>
          <w:ilvl w:val="0"/>
          <w:numId w:val="90"/>
        </w:numPr>
        <w:ind w:left="851" w:hanging="284"/>
        <w:rPr>
          <w:rFonts w:cs="Calibri"/>
        </w:rPr>
      </w:pPr>
      <w:r w:rsidRPr="008B76D5">
        <w:rPr>
          <w:rFonts w:cs="Calibri"/>
        </w:rPr>
        <w:t>porušenie povinnosti Zhotoviteľa (článok 4, bod 4.4. tejto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t.j. za každú neúčasť na pracovnom rokovaní a záverečnom prerokovaní,</w:t>
      </w:r>
    </w:p>
    <w:p w14:paraId="5F6548BE" w14:textId="77777777" w:rsidR="008B76D5" w:rsidRPr="008B76D5" w:rsidRDefault="008B76D5" w:rsidP="008B76D5">
      <w:pPr>
        <w:numPr>
          <w:ilvl w:val="0"/>
          <w:numId w:val="90"/>
        </w:numPr>
        <w:ind w:left="851" w:hanging="284"/>
        <w:rPr>
          <w:rFonts w:cs="Calibri"/>
        </w:rPr>
      </w:pPr>
      <w:r w:rsidRPr="008B76D5">
        <w:rPr>
          <w:rFonts w:cs="Calibri"/>
        </w:rPr>
        <w:t>za porušenie akejkoľvek povinnosti uvedenej v článku 4, bode 4.2. Zmluvy, a to zmluvnú pokutu vo výške 500,- EUR (slovom: päťsto eur), a to za každé porušenie povinnosti,</w:t>
      </w:r>
    </w:p>
    <w:p w14:paraId="4BA49683" w14:textId="77777777" w:rsidR="008B76D5" w:rsidRPr="008B76D5" w:rsidRDefault="008B76D5" w:rsidP="008B76D5">
      <w:pPr>
        <w:numPr>
          <w:ilvl w:val="0"/>
          <w:numId w:val="90"/>
        </w:numPr>
        <w:ind w:left="851" w:hanging="284"/>
        <w:rPr>
          <w:rFonts w:cs="Calibri"/>
        </w:rPr>
      </w:pPr>
      <w:r w:rsidRPr="008B76D5">
        <w:rPr>
          <w:rFonts w:cs="Calibri"/>
        </w:rPr>
        <w:t>za porušenie povinnosti uvedenej v bode 4.3. článku 4 tejto Zmluvy, a to zmluvnú pokutu vo výške 500,- EUR (slovom: päťsto eur) za každý deň omeškania až do splnenia povinnosti uvedenej v bode 4.3. článku 4 tejto Zmluvy, a to za každé porušenie povinnosti,</w:t>
      </w:r>
    </w:p>
    <w:p w14:paraId="042EF23D" w14:textId="77777777" w:rsidR="008B76D5" w:rsidRPr="008B76D5" w:rsidRDefault="008B76D5" w:rsidP="008B76D5">
      <w:pPr>
        <w:numPr>
          <w:ilvl w:val="0"/>
          <w:numId w:val="90"/>
        </w:numPr>
        <w:ind w:left="851" w:hanging="284"/>
        <w:rPr>
          <w:rFonts w:cs="Calibri"/>
        </w:rPr>
      </w:pPr>
      <w:r w:rsidRPr="008B76D5">
        <w:rPr>
          <w:rFonts w:cs="Calibri"/>
        </w:rPr>
        <w:t>porušenie ktorejkoľvek povinnosti Zhotoviteľa uvedenej v bode 12.10. článku 12 tejto Zmluvy, a to zmluvnú pokutu vo výške 500,- EUR (slovom: päťsto eur), a to za každé porušenie povinnosti,</w:t>
      </w:r>
    </w:p>
    <w:p w14:paraId="180FCF0D" w14:textId="4BD7CB7A" w:rsidR="008B76D5" w:rsidRPr="008B76D5" w:rsidRDefault="008B76D5" w:rsidP="008B76D5">
      <w:pPr>
        <w:numPr>
          <w:ilvl w:val="0"/>
          <w:numId w:val="90"/>
        </w:numPr>
        <w:ind w:left="851" w:hanging="284"/>
        <w:rPr>
          <w:rFonts w:cs="Calibri"/>
        </w:rPr>
      </w:pPr>
      <w:r w:rsidRPr="008B76D5">
        <w:rPr>
          <w:rFonts w:cs="Calibri"/>
        </w:rPr>
        <w:t>porušenie povinnosti Zhotoviteľa uvedenej v bode 4.</w:t>
      </w:r>
      <w:r w:rsidR="00992002">
        <w:rPr>
          <w:rFonts w:cs="Calibri"/>
        </w:rPr>
        <w:t>9</w:t>
      </w:r>
      <w:r w:rsidRPr="008B76D5">
        <w:rPr>
          <w:rFonts w:cs="Calibri"/>
        </w:rPr>
        <w:t>. článku 4 tejto Zmluvy realizovať akúkoľvek komunikáciu (ústnu i písomnú) s Objednávateľom v slovenskom jazyku, ak v tejto Zmluve vrátane jej príloh nie je ustanovené inak, a to zmluvnú pokutu vo výške 500,- EUR (slovom: päťsto eur), a to za každé porušenie povinnosti.</w:t>
      </w:r>
    </w:p>
    <w:p w14:paraId="3186E4BD" w14:textId="50C5D10F" w:rsidR="008B76D5" w:rsidRPr="008B76D5" w:rsidRDefault="008B76D5" w:rsidP="008B76D5">
      <w:pPr>
        <w:ind w:left="709" w:hanging="709"/>
        <w:rPr>
          <w:rFonts w:cs="Calibri"/>
        </w:rPr>
      </w:pPr>
      <w:r w:rsidRPr="008B76D5">
        <w:rPr>
          <w:rFonts w:cs="Calibri"/>
        </w:rPr>
        <w:t>8.</w:t>
      </w:r>
      <w:r w:rsidR="00DA31D1">
        <w:rPr>
          <w:rFonts w:cs="Calibri"/>
        </w:rPr>
        <w:t>6</w:t>
      </w:r>
      <w:r w:rsidRPr="008B76D5">
        <w:rPr>
          <w:rFonts w:cs="Calibri"/>
        </w:rPr>
        <w:t xml:space="preserve">     Zhotoviteľ sa týmto zaväzuje zmluvné pokuty v zmysle tejto Zmluvy uhradiť Objednávateľovi v lehote 30 (tridsať) dní odo dňa doručenia písomnej výzvy na jej úhradu. Zmluvné pokuty v zmysle tejto Zmluvy je Objednávateľ oprávnený uložiť Zhotoviteľovi aj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1F01F749" w14:textId="4FF21B92" w:rsidR="008B76D5" w:rsidRPr="008B76D5" w:rsidRDefault="008B76D5" w:rsidP="008B76D5">
      <w:pPr>
        <w:ind w:left="709" w:hanging="709"/>
        <w:rPr>
          <w:rFonts w:cs="Calibri"/>
        </w:rPr>
      </w:pPr>
      <w:r w:rsidRPr="008B76D5">
        <w:rPr>
          <w:rFonts w:cs="Calibri"/>
        </w:rPr>
        <w:t>8.</w:t>
      </w:r>
      <w:r w:rsidR="00DA31D1">
        <w:rPr>
          <w:rFonts w:cs="Calibri"/>
        </w:rPr>
        <w:t>7</w:t>
      </w:r>
      <w:r w:rsidRPr="008B76D5">
        <w:rPr>
          <w:rFonts w:cs="Calibri"/>
        </w:rPr>
        <w:t xml:space="preserve">      V prípade vzájomných nárokov, budú tieto nároky vzájomne započítané v súlade ustanoveniami    § 358 a nasl. Obchodného zákonníka.</w:t>
      </w:r>
    </w:p>
    <w:p w14:paraId="5570B529" w14:textId="47FE383F" w:rsidR="008B76D5" w:rsidRPr="00941CC2" w:rsidRDefault="008B76D5" w:rsidP="00941CC2">
      <w:pPr>
        <w:ind w:left="567" w:hanging="567"/>
        <w:rPr>
          <w:rFonts w:cs="Calibri"/>
        </w:rPr>
      </w:pPr>
      <w:r w:rsidRPr="008B76D5">
        <w:rPr>
          <w:rFonts w:cs="Calibri"/>
        </w:rPr>
        <w:t>8.</w:t>
      </w:r>
      <w:r w:rsidR="00DA31D1">
        <w:rPr>
          <w:rFonts w:cs="Calibri"/>
        </w:rPr>
        <w:t>8</w:t>
      </w:r>
      <w:r w:rsidRPr="008B76D5">
        <w:rPr>
          <w:rFonts w:cs="Calibri"/>
        </w:rPr>
        <w:t xml:space="preserve">     Pre vylúčenie pochybností Zmluvné strany deklarujú, že zmluvné pokuty uplatnené Objednávateľom voči Zhotoviteľovi je možné kumulovať, t.j., že uplatnením jednej zmluvnej pokuty Objednávateľom nie je </w:t>
      </w:r>
      <w:r w:rsidRPr="008B76D5">
        <w:rPr>
          <w:rFonts w:cs="Calibri"/>
        </w:rPr>
        <w:lastRenderedPageBreak/>
        <w:t>dotknuté právo Objednávateľa na uplatnenie akejkoľvek inej zmluvnej pokuty podľa tejto Zmluvy voči Zhotoviteľovi.</w:t>
      </w:r>
    </w:p>
    <w:p w14:paraId="5FE2BCCF" w14:textId="77777777" w:rsidR="008B76D5" w:rsidRPr="008B76D5" w:rsidRDefault="008B76D5" w:rsidP="008B76D5">
      <w:pPr>
        <w:spacing w:after="0"/>
        <w:jc w:val="center"/>
        <w:rPr>
          <w:rFonts w:cs="Calibri"/>
          <w:b/>
        </w:rPr>
      </w:pPr>
      <w:r w:rsidRPr="008B76D5">
        <w:rPr>
          <w:rFonts w:cs="Calibri"/>
          <w:b/>
        </w:rPr>
        <w:t>ČL. 9</w:t>
      </w:r>
    </w:p>
    <w:p w14:paraId="18724604" w14:textId="77777777" w:rsidR="008B76D5" w:rsidRPr="008B76D5" w:rsidRDefault="008B76D5" w:rsidP="008B76D5">
      <w:pPr>
        <w:spacing w:after="0"/>
        <w:jc w:val="center"/>
        <w:rPr>
          <w:rFonts w:cs="Calibri"/>
          <w:b/>
        </w:rPr>
      </w:pPr>
      <w:r w:rsidRPr="008B76D5">
        <w:rPr>
          <w:rFonts w:cs="Calibri"/>
          <w:b/>
        </w:rPr>
        <w:t>BANKOVÉ ZÁRUKY</w:t>
      </w:r>
    </w:p>
    <w:p w14:paraId="72F4C1BF" w14:textId="77777777" w:rsidR="008B76D5" w:rsidRPr="008B76D5" w:rsidRDefault="008B76D5" w:rsidP="008B76D5">
      <w:pPr>
        <w:spacing w:after="0"/>
        <w:rPr>
          <w:rFonts w:cs="Calibri"/>
          <w:color w:val="FF0000"/>
        </w:rPr>
      </w:pPr>
    </w:p>
    <w:p w14:paraId="32B9A25E" w14:textId="77777777" w:rsidR="008B76D5" w:rsidRPr="008B76D5" w:rsidRDefault="008B76D5" w:rsidP="008B76D5">
      <w:pPr>
        <w:numPr>
          <w:ilvl w:val="0"/>
          <w:numId w:val="92"/>
        </w:numPr>
        <w:rPr>
          <w:rFonts w:cs="Calibri"/>
          <w:vanish/>
          <w:color w:val="FF0000"/>
        </w:rPr>
      </w:pPr>
    </w:p>
    <w:p w14:paraId="1696ABDF" w14:textId="77777777" w:rsidR="008B76D5" w:rsidRPr="008B76D5" w:rsidRDefault="008B76D5" w:rsidP="008B76D5">
      <w:pPr>
        <w:numPr>
          <w:ilvl w:val="0"/>
          <w:numId w:val="92"/>
        </w:numPr>
        <w:rPr>
          <w:rFonts w:cs="Calibri"/>
          <w:vanish/>
          <w:color w:val="FF0000"/>
        </w:rPr>
      </w:pPr>
    </w:p>
    <w:p w14:paraId="2D4C3493" w14:textId="77777777" w:rsidR="008B76D5" w:rsidRPr="008B76D5" w:rsidRDefault="008B76D5" w:rsidP="008B76D5">
      <w:pPr>
        <w:numPr>
          <w:ilvl w:val="0"/>
          <w:numId w:val="92"/>
        </w:numPr>
        <w:rPr>
          <w:rFonts w:cs="Calibri"/>
          <w:vanish/>
          <w:color w:val="FF0000"/>
        </w:rPr>
      </w:pPr>
    </w:p>
    <w:p w14:paraId="5F89A578" w14:textId="77777777" w:rsidR="008B76D5" w:rsidRPr="008B76D5" w:rsidRDefault="008B76D5" w:rsidP="008B76D5">
      <w:pPr>
        <w:numPr>
          <w:ilvl w:val="0"/>
          <w:numId w:val="92"/>
        </w:numPr>
        <w:rPr>
          <w:rFonts w:cs="Calibri"/>
          <w:vanish/>
          <w:color w:val="FF0000"/>
        </w:rPr>
      </w:pPr>
    </w:p>
    <w:p w14:paraId="3E9DE408" w14:textId="77777777" w:rsidR="008B76D5" w:rsidRPr="008B76D5" w:rsidRDefault="008B76D5" w:rsidP="008B76D5">
      <w:pPr>
        <w:numPr>
          <w:ilvl w:val="0"/>
          <w:numId w:val="92"/>
        </w:numPr>
        <w:rPr>
          <w:rFonts w:cs="Calibri"/>
          <w:vanish/>
          <w:color w:val="FF0000"/>
        </w:rPr>
      </w:pPr>
    </w:p>
    <w:p w14:paraId="4A41CEE9" w14:textId="77777777" w:rsidR="008B76D5" w:rsidRPr="008B76D5" w:rsidRDefault="008B76D5" w:rsidP="008B76D5">
      <w:pPr>
        <w:numPr>
          <w:ilvl w:val="0"/>
          <w:numId w:val="92"/>
        </w:numPr>
        <w:rPr>
          <w:rFonts w:cs="Calibri"/>
          <w:vanish/>
          <w:color w:val="FF0000"/>
        </w:rPr>
      </w:pPr>
    </w:p>
    <w:p w14:paraId="59ABAFD6" w14:textId="7704AD00" w:rsidR="008B76D5" w:rsidRPr="008B76D5" w:rsidRDefault="008B76D5" w:rsidP="008B76D5">
      <w:pPr>
        <w:numPr>
          <w:ilvl w:val="0"/>
          <w:numId w:val="99"/>
        </w:numPr>
        <w:ind w:left="567" w:hanging="567"/>
        <w:rPr>
          <w:rFonts w:cs="Calibri"/>
        </w:rPr>
      </w:pPr>
      <w:r w:rsidRPr="008B76D5">
        <w:rPr>
          <w:rFonts w:cs="Calibri"/>
        </w:rPr>
        <w:t xml:space="preserve">Zhotoviteľ sa zaväzuje do 14 (štrnástich) dní odo dňa nadobudnutia účinnosti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w:t>
      </w:r>
      <w:r w:rsidR="00DA31D1">
        <w:rPr>
          <w:rFonts w:cs="Calibri"/>
        </w:rPr>
        <w:t>D</w:t>
      </w:r>
      <w:r w:rsidRPr="008B76D5">
        <w:rPr>
          <w:rFonts w:cs="Calibri"/>
        </w:rPr>
        <w:t>ielu. Banková záruka v zmysle tohto bodu je vo výške 10 % (desať percent) z ceny Diela bez DPH a musí byť platná, účinná a vymáhateľná až do dňa podpísania posledného preberacieho protokolu k Dielu. V prípade, ak Zhotoviteľ poruší ktorúkoľvek povinnosť uvedenú v tomto bode, vzniká Objednávateľovi nárok na zaplatenie zmluvnej pokuty vo výške 500,- EUR (slovom: päťsto eur) za každý, aj začatý deň, pokiaľ porušenie tejto povinnosti trvá.</w:t>
      </w:r>
    </w:p>
    <w:p w14:paraId="2A8593DD" w14:textId="77777777" w:rsidR="008B76D5" w:rsidRPr="008B76D5" w:rsidRDefault="008B76D5" w:rsidP="008B76D5">
      <w:pPr>
        <w:numPr>
          <w:ilvl w:val="0"/>
          <w:numId w:val="99"/>
        </w:numPr>
        <w:ind w:left="567" w:hanging="567"/>
        <w:rPr>
          <w:rFonts w:cs="Calibri"/>
        </w:rPr>
      </w:pPr>
      <w:r w:rsidRPr="008B76D5">
        <w:rPr>
          <w:rFonts w:cs="Calibri"/>
        </w:rPr>
        <w:t>Pre bankové záruky uvedené v tomto článku platia nasledovné spoločné ustanovenia:</w:t>
      </w:r>
    </w:p>
    <w:p w14:paraId="61864712" w14:textId="77777777" w:rsidR="008B76D5" w:rsidRPr="008B76D5" w:rsidRDefault="008B76D5" w:rsidP="008B76D5">
      <w:pPr>
        <w:numPr>
          <w:ilvl w:val="0"/>
          <w:numId w:val="100"/>
        </w:numPr>
        <w:ind w:left="1134" w:hanging="567"/>
        <w:rPr>
          <w:rFonts w:cs="Calibri"/>
        </w:rPr>
      </w:pPr>
      <w:r w:rsidRPr="008B76D5">
        <w:rPr>
          <w:rFonts w:cs="Calibri"/>
        </w:rPr>
        <w:t>Banková záruka musí byť poskytnutá bankou so sídlom v Slovenskej republike alebo pobočkou zahraničnej banky v Slovenskej republike.</w:t>
      </w:r>
    </w:p>
    <w:p w14:paraId="776169CF" w14:textId="77777777" w:rsidR="008B76D5" w:rsidRPr="008B76D5" w:rsidRDefault="008B76D5" w:rsidP="008B76D5">
      <w:pPr>
        <w:numPr>
          <w:ilvl w:val="0"/>
          <w:numId w:val="100"/>
        </w:numPr>
        <w:ind w:left="1134" w:hanging="567"/>
        <w:rPr>
          <w:rFonts w:cs="Calibri"/>
        </w:rPr>
      </w:pPr>
      <w:r w:rsidRPr="008B76D5">
        <w:rPr>
          <w:rFonts w:cs="Calibri"/>
        </w:rPr>
        <w:tab/>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14:paraId="6F251618" w14:textId="77777777" w:rsidR="008B76D5" w:rsidRPr="008B76D5" w:rsidRDefault="008B76D5" w:rsidP="008B76D5">
      <w:pPr>
        <w:numPr>
          <w:ilvl w:val="0"/>
          <w:numId w:val="100"/>
        </w:numPr>
        <w:ind w:left="1134" w:hanging="567"/>
        <w:rPr>
          <w:rFonts w:cs="Calibri"/>
        </w:rPr>
      </w:pPr>
      <w:r w:rsidRPr="008B76D5">
        <w:rPr>
          <w:rFonts w:cs="Calibri"/>
        </w:rPr>
        <w:tab/>
        <w:t>Platnosť bankovej záruky končí:</w:t>
      </w:r>
    </w:p>
    <w:p w14:paraId="7CCD8622" w14:textId="77777777" w:rsidR="008B76D5" w:rsidRPr="008B76D5" w:rsidRDefault="008B76D5" w:rsidP="008B76D5">
      <w:pPr>
        <w:ind w:left="1560" w:hanging="425"/>
        <w:rPr>
          <w:rFonts w:cs="Calibri"/>
        </w:rPr>
      </w:pPr>
      <w:r w:rsidRPr="008B76D5">
        <w:rPr>
          <w:rFonts w:cs="Calibri"/>
        </w:rPr>
        <w:t>(i)</w:t>
      </w:r>
      <w:r w:rsidRPr="008B76D5">
        <w:rPr>
          <w:rFonts w:cs="Calibri"/>
        </w:rPr>
        <w:tab/>
        <w:t>dňom, kedy bude banke, ktorá vystavila bankovú záruku, vrátený jej originál; alebo</w:t>
      </w:r>
    </w:p>
    <w:p w14:paraId="739FCA73" w14:textId="77777777" w:rsidR="008B76D5" w:rsidRPr="008B76D5" w:rsidRDefault="008B76D5" w:rsidP="008B76D5">
      <w:pPr>
        <w:ind w:left="1560" w:hanging="425"/>
        <w:rPr>
          <w:rFonts w:cs="Calibri"/>
        </w:rPr>
      </w:pPr>
      <w:r w:rsidRPr="008B76D5">
        <w:rPr>
          <w:rFonts w:cs="Calibri"/>
        </w:rPr>
        <w:t>(ii)</w:t>
      </w:r>
      <w:r w:rsidRPr="008B76D5">
        <w:rPr>
          <w:rFonts w:cs="Calibri"/>
        </w:rPr>
        <w:tab/>
        <w:t>dňom zníženia zaručenej sumy uvedenej na bankovej záruke na nulu v dôsledku zníženia zaručenej sumy uvedenej na bankovej záruke plnením podľa tejto bankovej záruky v prospech Objednávateľa; alebo</w:t>
      </w:r>
    </w:p>
    <w:p w14:paraId="5426809B" w14:textId="77777777" w:rsidR="008B76D5" w:rsidRPr="008B76D5" w:rsidRDefault="008B76D5" w:rsidP="008B76D5">
      <w:pPr>
        <w:ind w:left="1560" w:hanging="425"/>
        <w:rPr>
          <w:rFonts w:cs="Calibri"/>
        </w:rPr>
      </w:pPr>
      <w:r w:rsidRPr="008B76D5">
        <w:rPr>
          <w:rFonts w:cs="Calibri"/>
        </w:rPr>
        <w:t>(iii)</w:t>
      </w:r>
      <w:r w:rsidRPr="008B76D5">
        <w:rPr>
          <w:rFonts w:cs="Calibri"/>
        </w:rPr>
        <w:tab/>
        <w:t>dňom, kedy banka, ktorá vystavila bankovú záruku, dostala písomné prehlásenie Objednávateľa, v ktorom bude uvedené, že túto bankovú záruku považuje Objednávateľ za ukončenú a vzdáva sa akéhokoľvek nároku na plnenie z bankovej záruky; alebo</w:t>
      </w:r>
    </w:p>
    <w:p w14:paraId="6420AAA0" w14:textId="77777777" w:rsidR="008B76D5" w:rsidRPr="008B76D5" w:rsidRDefault="008B76D5" w:rsidP="008B76D5">
      <w:pPr>
        <w:ind w:left="1560" w:hanging="425"/>
        <w:rPr>
          <w:rFonts w:cs="Calibri"/>
        </w:rPr>
      </w:pPr>
      <w:r w:rsidRPr="008B76D5">
        <w:rPr>
          <w:rFonts w:cs="Calibri"/>
        </w:rPr>
        <w:t>(iv)</w:t>
      </w:r>
      <w:r w:rsidRPr="008B76D5">
        <w:rPr>
          <w:rFonts w:cs="Calibri"/>
        </w:rPr>
        <w:tab/>
        <w:t>uplynutím doby, na ktorú bola banková záruka vystavená;</w:t>
      </w:r>
    </w:p>
    <w:p w14:paraId="543EA0AE" w14:textId="77777777" w:rsidR="008B76D5" w:rsidRPr="008B76D5" w:rsidRDefault="008B76D5" w:rsidP="008B76D5">
      <w:pPr>
        <w:spacing w:after="0"/>
        <w:ind w:left="1134"/>
        <w:rPr>
          <w:rFonts w:cs="Calibri"/>
        </w:rPr>
      </w:pPr>
      <w:r w:rsidRPr="008B76D5">
        <w:rPr>
          <w:rFonts w:cs="Calibri"/>
        </w:rPr>
        <w:t>a to podľa toho, ktorá z uvedených skutočností nastane skôr.</w:t>
      </w:r>
    </w:p>
    <w:p w14:paraId="7F4DCD2B" w14:textId="77777777" w:rsidR="008B76D5" w:rsidRPr="008B76D5" w:rsidRDefault="008B76D5" w:rsidP="008B76D5">
      <w:pPr>
        <w:spacing w:after="0"/>
        <w:rPr>
          <w:rFonts w:cs="Calibri"/>
        </w:rPr>
      </w:pPr>
    </w:p>
    <w:p w14:paraId="66C4EE6B" w14:textId="77777777" w:rsidR="008B76D5" w:rsidRPr="008B76D5" w:rsidRDefault="008B76D5" w:rsidP="008B76D5">
      <w:pPr>
        <w:spacing w:after="0"/>
        <w:jc w:val="center"/>
        <w:rPr>
          <w:rFonts w:cs="Calibri"/>
          <w:b/>
        </w:rPr>
      </w:pPr>
      <w:r w:rsidRPr="008B76D5">
        <w:rPr>
          <w:rFonts w:cs="Calibri"/>
          <w:b/>
        </w:rPr>
        <w:t>ČL. 10</w:t>
      </w:r>
    </w:p>
    <w:p w14:paraId="2BFB77BB" w14:textId="77777777" w:rsidR="008B76D5" w:rsidRPr="008B76D5" w:rsidRDefault="008B76D5" w:rsidP="008B76D5">
      <w:pPr>
        <w:spacing w:after="0"/>
        <w:jc w:val="center"/>
        <w:rPr>
          <w:rFonts w:cs="Calibri"/>
          <w:b/>
        </w:rPr>
      </w:pPr>
      <w:r w:rsidRPr="008B76D5">
        <w:rPr>
          <w:rFonts w:cs="Calibri"/>
          <w:b/>
        </w:rPr>
        <w:t>ZODPOVEDNOSŤ ZA VADY DIELA</w:t>
      </w:r>
    </w:p>
    <w:p w14:paraId="692D1A3F" w14:textId="77777777" w:rsidR="008B76D5" w:rsidRPr="008B76D5" w:rsidRDefault="008B76D5" w:rsidP="008B76D5">
      <w:pPr>
        <w:spacing w:after="0"/>
        <w:rPr>
          <w:rFonts w:cs="Calibri"/>
          <w:color w:val="FF0000"/>
        </w:rPr>
      </w:pPr>
    </w:p>
    <w:p w14:paraId="0254D083" w14:textId="77777777" w:rsidR="008B76D5" w:rsidRPr="008B76D5" w:rsidRDefault="008B76D5" w:rsidP="008B76D5">
      <w:pPr>
        <w:numPr>
          <w:ilvl w:val="0"/>
          <w:numId w:val="92"/>
        </w:numPr>
        <w:rPr>
          <w:rFonts w:cs="Calibri"/>
          <w:vanish/>
          <w:color w:val="FF0000"/>
        </w:rPr>
      </w:pPr>
    </w:p>
    <w:p w14:paraId="0ACFDB1B" w14:textId="77777777" w:rsidR="008B76D5" w:rsidRPr="008B76D5" w:rsidRDefault="008B76D5" w:rsidP="008B76D5">
      <w:pPr>
        <w:numPr>
          <w:ilvl w:val="0"/>
          <w:numId w:val="101"/>
        </w:numPr>
        <w:ind w:left="567" w:hanging="567"/>
        <w:rPr>
          <w:rFonts w:cs="Calibri"/>
        </w:rPr>
      </w:pPr>
      <w:r w:rsidRPr="008B76D5">
        <w:rPr>
          <w:rFonts w:cs="Calibri"/>
        </w:rPr>
        <w:t>Zhotoviteľ sa zaväzuje, že pri vykonávaní Diela bude postupovať s odbornou starostlivosťou, bude dodržiavať ustanovenia všeobecne záväzných právnych predpisov platných a účinných v Slovenskej republike, príslušné technické normy vzťahujúce sa na Dielo.</w:t>
      </w:r>
    </w:p>
    <w:p w14:paraId="6315400C" w14:textId="52867BDA" w:rsidR="008B76D5" w:rsidRPr="008B76D5" w:rsidRDefault="008B76D5" w:rsidP="008B76D5">
      <w:pPr>
        <w:numPr>
          <w:ilvl w:val="0"/>
          <w:numId w:val="101"/>
        </w:numPr>
        <w:ind w:left="567" w:hanging="567"/>
        <w:rPr>
          <w:rFonts w:cs="Calibri"/>
        </w:rPr>
      </w:pPr>
      <w:r w:rsidRPr="008B76D5">
        <w:rPr>
          <w:rFonts w:cs="Calibri"/>
        </w:rPr>
        <w:t xml:space="preserve">Zhotoviteľ sa zaväzuje, že Dielo vykoná podľa podmienok uvedených v tejto Zmluve a v súťažných podkladoch, že bude mať vlastnosti určené v tejto Zmluve a v súťažných podkladoch a bude vykonané v súlade s pokynmi Objednávateľa podľa bodu 4.7. článku 4 tejto </w:t>
      </w:r>
      <w:r w:rsidR="00DA31D1">
        <w:rPr>
          <w:rFonts w:cs="Calibri"/>
        </w:rPr>
        <w:t>Z</w:t>
      </w:r>
      <w:r w:rsidRPr="008B76D5">
        <w:rPr>
          <w:rFonts w:cs="Calibri"/>
        </w:rPr>
        <w:t>mluvy a že bude bez vád.</w:t>
      </w:r>
    </w:p>
    <w:p w14:paraId="414707C2" w14:textId="1E48C3BE" w:rsidR="008B76D5" w:rsidRPr="008B76D5" w:rsidRDefault="008B76D5" w:rsidP="008B76D5">
      <w:pPr>
        <w:numPr>
          <w:ilvl w:val="0"/>
          <w:numId w:val="101"/>
        </w:numPr>
        <w:ind w:left="567" w:hanging="567"/>
        <w:rPr>
          <w:rFonts w:cs="Calibri"/>
        </w:rPr>
      </w:pPr>
      <w:r w:rsidRPr="008B76D5">
        <w:rPr>
          <w:rFonts w:cs="Calibri"/>
        </w:rPr>
        <w:t xml:space="preserve">Ak pri vykonávaní Diela Zhotoviteľom vzniknú nejasnosti týkajúce sa vlastností </w:t>
      </w:r>
      <w:r w:rsidR="00DA31D1">
        <w:rPr>
          <w:rFonts w:cs="Calibri"/>
        </w:rPr>
        <w:t>D</w:t>
      </w:r>
      <w:r w:rsidRPr="008B76D5">
        <w:rPr>
          <w:rFonts w:cs="Calibri"/>
        </w:rPr>
        <w:t xml:space="preserve">iela alebo spôsobu jeho vykonávania, ktoré nemožno odstrániť výkladom tejto Zmluvy, Zhotoviteľ sa zaväzuje pri ich riešení riadiť sa príslušnými pokynmi Objednávateľa podľa bodu 4.7. článku 4 tejto </w:t>
      </w:r>
      <w:r w:rsidR="00DA31D1">
        <w:rPr>
          <w:rFonts w:cs="Calibri"/>
        </w:rPr>
        <w:t>Z</w:t>
      </w:r>
      <w:r w:rsidRPr="008B76D5">
        <w:rPr>
          <w:rFonts w:cs="Calibri"/>
        </w:rPr>
        <w:t>mluvy a zápismi z pracovných stretnutí a záverečného prerokovania.</w:t>
      </w:r>
    </w:p>
    <w:p w14:paraId="5D016E3F" w14:textId="77777777" w:rsidR="008B76D5" w:rsidRPr="008B76D5" w:rsidRDefault="008B76D5" w:rsidP="008B76D5">
      <w:pPr>
        <w:numPr>
          <w:ilvl w:val="0"/>
          <w:numId w:val="101"/>
        </w:numPr>
        <w:ind w:left="567" w:hanging="567"/>
        <w:rPr>
          <w:rFonts w:cs="Calibri"/>
        </w:rPr>
      </w:pPr>
      <w:r w:rsidRPr="008B76D5">
        <w:rPr>
          <w:rFonts w:cs="Calibri"/>
        </w:rPr>
        <w:lastRenderedPageBreak/>
        <w:t>Zhotoviteľ sa zaväzuje odstrániť vadu Diela, ktorá sa stane zjavnou v záručnej dobe, ktorá začína plynúť dňom nasledujúcom po dni, v ktorom bol  preberací protokol podpísaný Zmluvnými stranami podľa článku 5 tejto Zmluvy, a končí uplynutím 5 (piatich) rokov.</w:t>
      </w:r>
    </w:p>
    <w:p w14:paraId="6C38FBB3" w14:textId="611F02FE" w:rsidR="008B76D5" w:rsidRPr="00DA31D1" w:rsidRDefault="008B76D5" w:rsidP="00DA31D1">
      <w:pPr>
        <w:numPr>
          <w:ilvl w:val="0"/>
          <w:numId w:val="101"/>
        </w:numPr>
        <w:ind w:left="567" w:hanging="567"/>
        <w:rPr>
          <w:rFonts w:cs="Calibri"/>
        </w:rPr>
      </w:pPr>
      <w:r w:rsidRPr="008B76D5">
        <w:rPr>
          <w:rFonts w:cs="Calibri"/>
        </w:rPr>
        <w:t xml:space="preserve">Objednávateľ sa zaväzuje doručiť Zhotoviteľovi písomné oznámenie o vade Diela bezodkladne po jej zistení (ďalej len „oznámenie o vade“). Zhotoviteľ je povinný odstrániť vadu Diela na svoje náklady v lehote 10 (desať) dní od doručenia oznámenia o vade alebo v inej lehote určenej Objednávateľom v písomnom oznámení o vade (ďalej len „lehota na odstránenie vady“). V prípade, ak Zhotoviteľ v lehote na odstránenie vady neodstráni vadu Diela na svoje náklady, vzniká Objednávateľovi nárok na zaplatenie zmluvnej pokuty vo výške 0,5 % (pol percenta) z ceny Diela bez DPH za každý, aj začatý deň nedodania Diela s odstránenými vadami. Zhotoviteľ sa týmto zaväzuje zmluvnú pokutu Objednávateľovi zaplatiť v lehote 30 (tridsať) dní odo dňa doručenia písomnej výzvy na jej úhradu. Zaplatením zmluvnej pokuty sa Zhotoviteľ nezbavuje povinnosti odstrániť vady Diela. Objednávateľ sa zaväzuje Zhotoviteľovi písomne potvrdiť skutočnosť, že vada </w:t>
      </w:r>
      <w:r w:rsidR="00DA31D1">
        <w:rPr>
          <w:rFonts w:cs="Calibri"/>
        </w:rPr>
        <w:t>D</w:t>
      </w:r>
      <w:r w:rsidRPr="008B76D5">
        <w:rPr>
          <w:rFonts w:cs="Calibri"/>
        </w:rPr>
        <w:t>iela bola odstránená, až po jej skutočnom odstránení.</w:t>
      </w:r>
    </w:p>
    <w:p w14:paraId="7D12272E" w14:textId="0BAB5C3D" w:rsidR="008B76D5" w:rsidRPr="00941CC2" w:rsidRDefault="008B76D5" w:rsidP="008B76D5">
      <w:pPr>
        <w:numPr>
          <w:ilvl w:val="0"/>
          <w:numId w:val="101"/>
        </w:numPr>
        <w:spacing w:after="0" w:line="276" w:lineRule="auto"/>
        <w:ind w:left="567" w:hanging="567"/>
        <w:rPr>
          <w:rFonts w:cs="Calibri"/>
        </w:rPr>
      </w:pPr>
      <w:r w:rsidRPr="008B76D5">
        <w:rPr>
          <w:rFonts w:cs="Calibri"/>
        </w:rPr>
        <w:t xml:space="preserve">Postup podľa bodu 10.5. platí aj v prípade predčasného ukončenia </w:t>
      </w:r>
      <w:r w:rsidR="00DA31D1">
        <w:rPr>
          <w:rFonts w:cs="Calibri"/>
        </w:rPr>
        <w:t>Z</w:t>
      </w:r>
      <w:r w:rsidRPr="008B76D5">
        <w:rPr>
          <w:rFonts w:cs="Calibri"/>
        </w:rPr>
        <w:t xml:space="preserve">mluvy v zmysle článku 11 tejto časti </w:t>
      </w:r>
      <w:r w:rsidR="00DA31D1">
        <w:rPr>
          <w:rFonts w:cs="Calibri"/>
        </w:rPr>
        <w:t>Z</w:t>
      </w:r>
      <w:r w:rsidRPr="008B76D5">
        <w:rPr>
          <w:rFonts w:cs="Calibri"/>
        </w:rPr>
        <w:t xml:space="preserve">mluvy, a to aj v prípade, ak dôjde k odovzdaniu časti </w:t>
      </w:r>
      <w:r w:rsidR="00DA31D1">
        <w:rPr>
          <w:rFonts w:cs="Calibri"/>
        </w:rPr>
        <w:t>D</w:t>
      </w:r>
      <w:r w:rsidRPr="008B76D5">
        <w:rPr>
          <w:rFonts w:cs="Calibri"/>
        </w:rPr>
        <w:t>iela.</w:t>
      </w:r>
    </w:p>
    <w:p w14:paraId="3C76165C" w14:textId="77777777" w:rsidR="008B76D5" w:rsidRPr="008B76D5" w:rsidRDefault="008B76D5" w:rsidP="008B76D5">
      <w:pPr>
        <w:spacing w:after="0"/>
        <w:rPr>
          <w:rFonts w:cs="Calibri"/>
          <w:color w:val="FF0000"/>
        </w:rPr>
      </w:pPr>
    </w:p>
    <w:p w14:paraId="19448AA3" w14:textId="77777777" w:rsidR="008B76D5" w:rsidRPr="008B76D5" w:rsidRDefault="008B76D5" w:rsidP="008B76D5">
      <w:pPr>
        <w:spacing w:after="0"/>
        <w:jc w:val="center"/>
        <w:rPr>
          <w:rFonts w:cs="Calibri"/>
          <w:b/>
        </w:rPr>
      </w:pPr>
      <w:r w:rsidRPr="008B76D5">
        <w:rPr>
          <w:rFonts w:cs="Calibri"/>
          <w:b/>
        </w:rPr>
        <w:t>ČL. 11</w:t>
      </w:r>
    </w:p>
    <w:p w14:paraId="75874011" w14:textId="77777777" w:rsidR="008B76D5" w:rsidRPr="008B76D5" w:rsidRDefault="008B76D5" w:rsidP="008B76D5">
      <w:pPr>
        <w:spacing w:after="0"/>
        <w:jc w:val="center"/>
        <w:rPr>
          <w:rFonts w:cs="Calibri"/>
          <w:b/>
        </w:rPr>
      </w:pPr>
      <w:r w:rsidRPr="008B76D5">
        <w:rPr>
          <w:rFonts w:cs="Calibri"/>
          <w:b/>
        </w:rPr>
        <w:t>ZÁNIK ZMLUVY</w:t>
      </w:r>
    </w:p>
    <w:p w14:paraId="60B1B67F" w14:textId="77777777" w:rsidR="008B76D5" w:rsidRPr="008B76D5" w:rsidRDefault="008B76D5" w:rsidP="008B76D5">
      <w:pPr>
        <w:spacing w:after="0"/>
        <w:rPr>
          <w:rFonts w:cs="Calibri"/>
          <w:color w:val="FF0000"/>
        </w:rPr>
      </w:pPr>
    </w:p>
    <w:p w14:paraId="1CB31CC0" w14:textId="77777777" w:rsidR="008B76D5" w:rsidRPr="008B76D5" w:rsidRDefault="008B76D5" w:rsidP="008B76D5">
      <w:pPr>
        <w:numPr>
          <w:ilvl w:val="0"/>
          <w:numId w:val="92"/>
        </w:numPr>
        <w:spacing w:after="0"/>
        <w:rPr>
          <w:rFonts w:cs="Calibri"/>
          <w:vanish/>
          <w:color w:val="FF0000"/>
        </w:rPr>
      </w:pPr>
    </w:p>
    <w:p w14:paraId="1E62B9D5" w14:textId="77777777" w:rsidR="008B76D5" w:rsidRPr="008B76D5" w:rsidRDefault="008B76D5" w:rsidP="008B76D5">
      <w:pPr>
        <w:numPr>
          <w:ilvl w:val="0"/>
          <w:numId w:val="102"/>
        </w:numPr>
        <w:ind w:left="567" w:hanging="567"/>
        <w:rPr>
          <w:rFonts w:cs="Calibri"/>
        </w:rPr>
      </w:pPr>
      <w:r w:rsidRPr="008B76D5">
        <w:rPr>
          <w:rFonts w:cs="Calibri"/>
        </w:rPr>
        <w:t>Táto Zmluva zanikne okrem splnenia všetkých práv a povinností obidvoch Zmluvných strán aj písomnou dohodou Zmluvných strán, písomným odstúpením od Zmluvy niektorou Zmluvnou stranou alebo písomnou výpoveďou Objednávateľa.</w:t>
      </w:r>
    </w:p>
    <w:p w14:paraId="4C7FF02D" w14:textId="77777777" w:rsidR="008B76D5" w:rsidRPr="008B76D5" w:rsidRDefault="008B76D5" w:rsidP="008B76D5">
      <w:pPr>
        <w:numPr>
          <w:ilvl w:val="0"/>
          <w:numId w:val="102"/>
        </w:numPr>
        <w:ind w:left="567" w:hanging="567"/>
        <w:rPr>
          <w:rFonts w:cs="Calibri"/>
        </w:rPr>
      </w:pPr>
      <w:r w:rsidRPr="008B76D5">
        <w:rPr>
          <w:rFonts w:cs="Calibri"/>
        </w:rPr>
        <w:t>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w:t>
      </w:r>
    </w:p>
    <w:p w14:paraId="632DD958" w14:textId="77777777" w:rsidR="008B76D5" w:rsidRPr="008B76D5" w:rsidRDefault="008B76D5" w:rsidP="008B76D5">
      <w:pPr>
        <w:numPr>
          <w:ilvl w:val="0"/>
          <w:numId w:val="102"/>
        </w:numPr>
        <w:ind w:left="567" w:hanging="567"/>
        <w:rPr>
          <w:rFonts w:cs="Calibri"/>
        </w:rPr>
      </w:pPr>
      <w:r w:rsidRPr="008B76D5">
        <w:rPr>
          <w:rFonts w:cs="Calibri"/>
        </w:rPr>
        <w:t>Odstúpenie od Zmluvy musí mať písomnú formu, musí byť doručené druhej Zmluvnej strane (ktorá svoju povinnosť porušila) a jeho účinky nastávajú dňom doručenia Zmluvnej strane, ktorá svoju povinnosť porušila.</w:t>
      </w:r>
    </w:p>
    <w:p w14:paraId="70F7ED7E" w14:textId="77777777" w:rsidR="008B76D5" w:rsidRPr="008B76D5" w:rsidRDefault="008B76D5" w:rsidP="008B76D5">
      <w:pPr>
        <w:numPr>
          <w:ilvl w:val="0"/>
          <w:numId w:val="102"/>
        </w:numPr>
        <w:ind w:left="567" w:hanging="567"/>
        <w:rPr>
          <w:rFonts w:cs="Calibri"/>
        </w:rPr>
      </w:pPr>
      <w:r w:rsidRPr="008B76D5">
        <w:rPr>
          <w:rFonts w:cs="Calibri"/>
        </w:rPr>
        <w:t>Zmluvné strany sa dohodli, že v prípade podstatného porušenia Zmluvy zo strany Zhotoviteľa je Objednávateľ oprávnený okamžite odstúpiť od tejto Zmluvy. Na účel tejto Zmluvy sa za podstatné porušenie Zmluvy zo strany Zhotoviteľa považuje najmä:</w:t>
      </w:r>
    </w:p>
    <w:p w14:paraId="725EE385" w14:textId="2EC1AE53" w:rsidR="008B76D5" w:rsidRPr="008B76D5" w:rsidRDefault="008B76D5" w:rsidP="008B76D5">
      <w:pPr>
        <w:numPr>
          <w:ilvl w:val="0"/>
          <w:numId w:val="93"/>
        </w:numPr>
        <w:ind w:left="851" w:hanging="283"/>
        <w:rPr>
          <w:rFonts w:cs="Calibri"/>
        </w:rPr>
      </w:pPr>
      <w:r w:rsidRPr="008B76D5">
        <w:rPr>
          <w:rFonts w:cs="Calibri"/>
        </w:rPr>
        <w:t xml:space="preserve">ak Zhotoviteľ na základe prvýkrát doručeného oznámenia o zjavných vadách podľa bodu 5.5. článku 5 tejto </w:t>
      </w:r>
      <w:r w:rsidR="00DA31D1">
        <w:rPr>
          <w:rFonts w:cs="Calibri"/>
        </w:rPr>
        <w:t>Z</w:t>
      </w:r>
      <w:r w:rsidRPr="008B76D5">
        <w:rPr>
          <w:rFonts w:cs="Calibri"/>
        </w:rPr>
        <w:t xml:space="preserve">mluvy riadne a včas neodstráni všetky v ňom uvedené zjavné vady </w:t>
      </w:r>
      <w:r w:rsidR="00DA31D1">
        <w:rPr>
          <w:rFonts w:cs="Calibri"/>
        </w:rPr>
        <w:t>D</w:t>
      </w:r>
      <w:r w:rsidRPr="008B76D5">
        <w:rPr>
          <w:rFonts w:cs="Calibri"/>
        </w:rPr>
        <w:t>iela v súlade s bodom 5.6.</w:t>
      </w:r>
      <w:r w:rsidR="00DA31D1">
        <w:rPr>
          <w:rFonts w:cs="Calibri"/>
        </w:rPr>
        <w:t xml:space="preserve"> a 5.7.</w:t>
      </w:r>
      <w:r w:rsidRPr="008B76D5">
        <w:rPr>
          <w:rFonts w:cs="Calibri"/>
        </w:rPr>
        <w:t xml:space="preserve"> článku 5 tejto Zmluvy,</w:t>
      </w:r>
    </w:p>
    <w:p w14:paraId="3D4B631F" w14:textId="3AB3534B" w:rsidR="008B76D5" w:rsidRPr="008B76D5" w:rsidRDefault="008B76D5" w:rsidP="008B76D5">
      <w:pPr>
        <w:numPr>
          <w:ilvl w:val="0"/>
          <w:numId w:val="93"/>
        </w:numPr>
        <w:ind w:left="851" w:hanging="283"/>
        <w:rPr>
          <w:rFonts w:cs="Calibri"/>
        </w:rPr>
      </w:pPr>
      <w:r w:rsidRPr="008B76D5">
        <w:rPr>
          <w:rFonts w:cs="Calibri"/>
        </w:rPr>
        <w:t>nesplnenie povinnosti Zhotoviteľa uvedenej v bode 12.7.</w:t>
      </w:r>
      <w:r w:rsidR="00DA31D1">
        <w:rPr>
          <w:rFonts w:cs="Calibri"/>
        </w:rPr>
        <w:t xml:space="preserve"> a 12.8.</w:t>
      </w:r>
      <w:r w:rsidRPr="008B76D5">
        <w:rPr>
          <w:rFonts w:cs="Calibri"/>
        </w:rPr>
        <w:t xml:space="preserve"> článku 12 tejto Zmluvy,</w:t>
      </w:r>
    </w:p>
    <w:p w14:paraId="10267534" w14:textId="77777777" w:rsidR="008B76D5" w:rsidRPr="008B76D5" w:rsidRDefault="008B76D5" w:rsidP="008B76D5">
      <w:pPr>
        <w:numPr>
          <w:ilvl w:val="0"/>
          <w:numId w:val="93"/>
        </w:numPr>
        <w:ind w:left="851" w:hanging="283"/>
        <w:rPr>
          <w:rFonts w:cs="Calibri"/>
        </w:rPr>
      </w:pPr>
      <w:r w:rsidRPr="008B76D5">
        <w:rPr>
          <w:rFonts w:cs="Calibri"/>
        </w:rPr>
        <w:t>porušenie povinnosti Zhotoviteľa podľa bodu 12.10. až 12.16. článku 12 tejto Zmluvy,</w:t>
      </w:r>
    </w:p>
    <w:p w14:paraId="2E6B16AC" w14:textId="77777777" w:rsidR="008B76D5" w:rsidRPr="008B76D5" w:rsidRDefault="008B76D5" w:rsidP="008B76D5">
      <w:pPr>
        <w:numPr>
          <w:ilvl w:val="0"/>
          <w:numId w:val="93"/>
        </w:numPr>
        <w:ind w:left="851" w:hanging="283"/>
        <w:rPr>
          <w:rFonts w:cs="Calibri"/>
        </w:rPr>
      </w:pPr>
      <w:r w:rsidRPr="008B76D5">
        <w:rPr>
          <w:rFonts w:cs="Calibri"/>
        </w:rPr>
        <w:t>ak sa preukáže, že Zhotoviteľ v rámci verejného obstarávania, ktorého výsledkom je uzatvorenie Zmluvy, predložil nepravdivé doklady alebo uviedol nepravdivé, neúplné alebo skreslené údaje,</w:t>
      </w:r>
    </w:p>
    <w:p w14:paraId="5D518299" w14:textId="77777777" w:rsidR="008B76D5" w:rsidRPr="008B76D5" w:rsidRDefault="008B76D5" w:rsidP="008B76D5">
      <w:pPr>
        <w:numPr>
          <w:ilvl w:val="0"/>
          <w:numId w:val="93"/>
        </w:numPr>
        <w:ind w:left="851" w:hanging="283"/>
        <w:rPr>
          <w:rFonts w:cs="Calibri"/>
        </w:rPr>
      </w:pPr>
      <w:r w:rsidRPr="008B76D5">
        <w:rPr>
          <w:rFonts w:cs="Calibri"/>
        </w:rPr>
        <w:t>ak Zhotoviteľ nezačne, preruší alebo zastaví vykonávanie Diela alebo jeho častí z iných dôvodov ako dôvodov na strane Objednávateľa,,</w:t>
      </w:r>
    </w:p>
    <w:p w14:paraId="1B0C17AD" w14:textId="77777777" w:rsidR="008B76D5" w:rsidRPr="008B76D5" w:rsidRDefault="008B76D5" w:rsidP="008B76D5">
      <w:pPr>
        <w:numPr>
          <w:ilvl w:val="0"/>
          <w:numId w:val="93"/>
        </w:numPr>
        <w:ind w:left="851" w:hanging="283"/>
        <w:rPr>
          <w:rFonts w:cs="Calibri"/>
        </w:rPr>
      </w:pPr>
      <w:r w:rsidRPr="008B76D5">
        <w:rPr>
          <w:rFonts w:cs="Calibri"/>
        </w:rPr>
        <w:t>ak je zrejmé, že z dôvodov na strane Zhotoviteľa Dielo, resp. jeho časť nebude vykonané včas alebo riadne,</w:t>
      </w:r>
    </w:p>
    <w:p w14:paraId="39F5177F" w14:textId="77777777" w:rsidR="008B76D5" w:rsidRPr="008B76D5" w:rsidRDefault="008B76D5" w:rsidP="008B76D5">
      <w:pPr>
        <w:numPr>
          <w:ilvl w:val="0"/>
          <w:numId w:val="93"/>
        </w:numPr>
        <w:ind w:left="851" w:hanging="283"/>
        <w:rPr>
          <w:rFonts w:cs="Calibri"/>
        </w:rPr>
      </w:pPr>
      <w:r w:rsidRPr="008B76D5">
        <w:rPr>
          <w:rFonts w:cs="Calibri"/>
        </w:rPr>
        <w:t>ak Zhotoviteľ poruší ktorúkoľvek povinnosť uvedenú v Prílohe č. 1 k časti B.1 Opis predmetu zákazky súťažných podkladov,</w:t>
      </w:r>
    </w:p>
    <w:p w14:paraId="0A934034" w14:textId="77777777" w:rsidR="008B76D5" w:rsidRPr="008B76D5" w:rsidRDefault="008B76D5" w:rsidP="008B76D5">
      <w:pPr>
        <w:numPr>
          <w:ilvl w:val="0"/>
          <w:numId w:val="93"/>
        </w:numPr>
        <w:ind w:left="851" w:hanging="283"/>
        <w:rPr>
          <w:rFonts w:cs="Calibri"/>
        </w:rPr>
      </w:pPr>
      <w:r w:rsidRPr="008B76D5">
        <w:rPr>
          <w:rFonts w:cs="Calibri"/>
        </w:rPr>
        <w:t>ak Zhotoviteľ poruší povinnosť uvedenú v bode 14.3. článku 14 tejto Zmluvy,</w:t>
      </w:r>
    </w:p>
    <w:p w14:paraId="3DCDC876" w14:textId="77777777" w:rsidR="008B76D5" w:rsidRPr="008B76D5" w:rsidRDefault="008B76D5" w:rsidP="008B76D5">
      <w:pPr>
        <w:numPr>
          <w:ilvl w:val="0"/>
          <w:numId w:val="93"/>
        </w:numPr>
        <w:ind w:left="851" w:hanging="283"/>
        <w:rPr>
          <w:rFonts w:cs="Calibri"/>
          <w:lang w:eastAsia="cs-CZ"/>
        </w:rPr>
      </w:pPr>
      <w:r w:rsidRPr="008B76D5">
        <w:rPr>
          <w:rFonts w:cs="Calibri"/>
        </w:rPr>
        <w:t>ak</w:t>
      </w:r>
      <w:r w:rsidRPr="008B76D5">
        <w:rPr>
          <w:rFonts w:cs="Calibri"/>
          <w:lang w:eastAsia="cs-CZ"/>
        </w:rPr>
        <w:t xml:space="preserve"> Zhotoviteľ poruší ktorúkoľvek povinnosť uvedenú v článku 9 tejto Zmluvy.</w:t>
      </w:r>
    </w:p>
    <w:p w14:paraId="1A903534" w14:textId="77777777" w:rsidR="008B76D5" w:rsidRPr="008B76D5" w:rsidRDefault="008B76D5" w:rsidP="008B76D5">
      <w:pPr>
        <w:numPr>
          <w:ilvl w:val="0"/>
          <w:numId w:val="102"/>
        </w:numPr>
        <w:ind w:left="567" w:hanging="567"/>
        <w:rPr>
          <w:rFonts w:cs="Calibri"/>
        </w:rPr>
      </w:pPr>
      <w:r w:rsidRPr="008B76D5">
        <w:rPr>
          <w:rFonts w:cs="Calibri"/>
        </w:rPr>
        <w:lastRenderedPageBreak/>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2955D9AB" w14:textId="77777777" w:rsidR="008B76D5" w:rsidRPr="008B76D5" w:rsidRDefault="008B76D5" w:rsidP="008B76D5">
      <w:pPr>
        <w:numPr>
          <w:ilvl w:val="0"/>
          <w:numId w:val="102"/>
        </w:numPr>
        <w:spacing w:after="0"/>
        <w:ind w:left="567" w:hanging="567"/>
        <w:rPr>
          <w:rFonts w:cs="Calibri"/>
        </w:rPr>
      </w:pPr>
      <w:r w:rsidRPr="008B76D5">
        <w:rPr>
          <w:rFonts w:cs="Calibri"/>
        </w:rPr>
        <w:t>Objednávateľ má právo bez akýchkoľvek sankcií odstúpiť od tejto Zmluvy so Zhotoviteľom v prípade, kedy ešte nedošlo k plneniu zo Zmluvy medzi Objednávateľom a Zhotoviteľom a výsledky finančnej kontroly neumožňujú financovanie výdavkov z tohto obstarávania.</w:t>
      </w:r>
    </w:p>
    <w:p w14:paraId="5D8C3D6D" w14:textId="77777777" w:rsidR="008B76D5" w:rsidRPr="008B76D5" w:rsidRDefault="008B76D5" w:rsidP="008B76D5">
      <w:pPr>
        <w:numPr>
          <w:ilvl w:val="0"/>
          <w:numId w:val="102"/>
        </w:numPr>
        <w:spacing w:before="120"/>
        <w:ind w:left="567" w:hanging="567"/>
        <w:rPr>
          <w:rFonts w:cs="Calibri"/>
        </w:rPr>
      </w:pPr>
      <w:r w:rsidRPr="008B76D5">
        <w:rPr>
          <w:rFonts w:cs="Calibri"/>
        </w:rPr>
        <w:t>V prípade nepodstatného porušenia Zmluvy zo strany Zhotoviteľa je Objednávateľ oprávnený odstúpiť od tejto Zmluvy ako celku alebo len od jej príslušnej časti, a to po márnom uplynutí primeranej lehoty, stanovenej v písomnej výzve Objednávateľa adresovanej Zhotoviteľovi na dodatočné splnenie zmluvnej povinnosti alebo na odstránenie konania, ktoré je v rozpore so Zmluvou, prílohami a/alebo právnymi predpismi ako aj následkov takéhoto konania. Primeranou lehotou podľa predchádzajúcej vety je desať dní, ak Objednávateľ neurčil Zhotoviteľovi vo výzve dlhšiu lehotu.</w:t>
      </w:r>
    </w:p>
    <w:p w14:paraId="681D634D" w14:textId="77777777" w:rsidR="008B76D5" w:rsidRPr="008B76D5" w:rsidRDefault="008B76D5" w:rsidP="008B76D5">
      <w:pPr>
        <w:numPr>
          <w:ilvl w:val="0"/>
          <w:numId w:val="102"/>
        </w:numPr>
        <w:ind w:left="567" w:hanging="567"/>
        <w:rPr>
          <w:rFonts w:cs="Calibri"/>
        </w:rPr>
      </w:pPr>
      <w:r w:rsidRPr="008B76D5">
        <w:rPr>
          <w:rFonts w:cs="Calibri"/>
        </w:rPr>
        <w:t>Pre právnu úpravu odstúpenia od Zmluvy a vzájomných nárokov Zmluvných strán z neho vyplývajúcich primerane platia ustanovenia § 344 a nasl. zákona č. 513/1991 Zb. Obchodný zákonník v znení neskorších predpisov.</w:t>
      </w:r>
    </w:p>
    <w:p w14:paraId="4A775F9B" w14:textId="77777777" w:rsidR="008B76D5" w:rsidRPr="008B76D5" w:rsidRDefault="008B76D5" w:rsidP="008B76D5">
      <w:pPr>
        <w:numPr>
          <w:ilvl w:val="0"/>
          <w:numId w:val="102"/>
        </w:numPr>
        <w:ind w:left="567" w:hanging="567"/>
        <w:rPr>
          <w:rFonts w:cs="Calibri"/>
        </w:rPr>
      </w:pPr>
      <w:r w:rsidRPr="008B76D5">
        <w:rPr>
          <w:rFonts w:cs="Calibri"/>
        </w:rPr>
        <w:t>V prípade odstúpenia od Zmluvy zo strany Objednávateľa, je Objednávateľ oprávnený zvoliť si jeden z nasledovných postupov:</w:t>
      </w:r>
    </w:p>
    <w:p w14:paraId="609BA6F5" w14:textId="77777777" w:rsidR="008B76D5" w:rsidRPr="008B76D5" w:rsidRDefault="008B76D5" w:rsidP="008B76D5">
      <w:pPr>
        <w:numPr>
          <w:ilvl w:val="2"/>
          <w:numId w:val="107"/>
        </w:numPr>
        <w:ind w:left="1276" w:hanging="709"/>
        <w:rPr>
          <w:rFonts w:cs="Calibri"/>
        </w:rPr>
      </w:pPr>
      <w:r w:rsidRPr="008B76D5">
        <w:rPr>
          <w:rFonts w:cs="Calibri"/>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11.11. tohto článku Zmluvy,</w:t>
      </w:r>
    </w:p>
    <w:p w14:paraId="4E60E330" w14:textId="77777777" w:rsidR="008B76D5" w:rsidRPr="008B76D5" w:rsidRDefault="008B76D5" w:rsidP="008B76D5">
      <w:pPr>
        <w:numPr>
          <w:ilvl w:val="2"/>
          <w:numId w:val="107"/>
        </w:numPr>
        <w:ind w:left="1276" w:hanging="709"/>
        <w:rPr>
          <w:rFonts w:cs="Calibri"/>
        </w:rPr>
      </w:pPr>
      <w:r w:rsidRPr="008B76D5">
        <w:rPr>
          <w:rFonts w:cs="Calibri"/>
        </w:rPr>
        <w:t>požadovať vrátenie už dodaných plnení.</w:t>
      </w:r>
    </w:p>
    <w:p w14:paraId="75F88EA3" w14:textId="77777777" w:rsidR="008B76D5" w:rsidRPr="008B76D5" w:rsidRDefault="008B76D5" w:rsidP="008B76D5">
      <w:pPr>
        <w:numPr>
          <w:ilvl w:val="0"/>
          <w:numId w:val="102"/>
        </w:numPr>
        <w:ind w:left="567" w:hanging="567"/>
        <w:rPr>
          <w:rFonts w:cs="Calibri"/>
        </w:rPr>
      </w:pPr>
      <w:r w:rsidRPr="008B76D5">
        <w:rPr>
          <w:rFonts w:cs="Calibri"/>
        </w:rPr>
        <w:t>Objednávateľ je oprávnený vypovedať Zmluvu bez uvedenia dôvodu. Výpoveď musí mať písomnú formu. Výpovedná lehota je jeden mesiac a začína plynúť prvým dňom kalendárneho mesiaca, ktorý nasleduje po kalendárnom mesiaci, v ktorom bola výpoveď doručená do sídla Zhotoviteľa. 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5B84FA20" w14:textId="585E6FB0" w:rsidR="008B76D5" w:rsidRPr="008B76D5" w:rsidRDefault="008B76D5" w:rsidP="008B76D5">
      <w:pPr>
        <w:numPr>
          <w:ilvl w:val="0"/>
          <w:numId w:val="102"/>
        </w:numPr>
        <w:ind w:left="567" w:hanging="567"/>
        <w:rPr>
          <w:rFonts w:cs="Calibri"/>
        </w:rPr>
      </w:pPr>
      <w:r w:rsidRPr="008B76D5">
        <w:rPr>
          <w:rFonts w:cs="Calibri"/>
        </w:rPr>
        <w:t>V prípade výpovede Zmluvy podľa bodu 11.</w:t>
      </w:r>
      <w:r w:rsidR="006B3B13">
        <w:rPr>
          <w:rFonts w:cs="Calibri"/>
        </w:rPr>
        <w:t>10</w:t>
      </w:r>
      <w:r w:rsidRPr="008B76D5">
        <w:rPr>
          <w:rFonts w:cs="Calibri"/>
        </w:rPr>
        <w:t xml:space="preserve">. tohto článku Zmluvy má Zhotoviteľ nárok, aby mu Objednávateľ zaplatil alikvotnú časť ceny Diela zodpovedajúcu vykonaným prácam na Diele ku dňu uplynutia výpovednej lehoty. Pre platobné a fakturačné podmienky primerane platia ustanovenia článku 7 tejto </w:t>
      </w:r>
      <w:r w:rsidR="006B3B13">
        <w:rPr>
          <w:rFonts w:cs="Calibri"/>
        </w:rPr>
        <w:t>Z</w:t>
      </w:r>
      <w:r w:rsidRPr="008B76D5">
        <w:rPr>
          <w:rFonts w:cs="Calibri"/>
        </w:rPr>
        <w:t>mluvy.</w:t>
      </w:r>
    </w:p>
    <w:p w14:paraId="20589117" w14:textId="56D275B3" w:rsidR="008178C5" w:rsidRPr="008178C5" w:rsidRDefault="008B76D5" w:rsidP="008178C5">
      <w:pPr>
        <w:numPr>
          <w:ilvl w:val="0"/>
          <w:numId w:val="102"/>
        </w:numPr>
        <w:ind w:left="567" w:hanging="567"/>
        <w:rPr>
          <w:rFonts w:cs="Calibri"/>
        </w:rPr>
      </w:pPr>
      <w:r w:rsidRPr="008B76D5">
        <w:rPr>
          <w:rFonts w:cs="Calibri"/>
        </w:rPr>
        <w:t>V prípade ukončenia Zmluvy v zmysle tohto článku, pokiaľ z jeho ustanovení nevyplýva niečo iné, má Objednávateľ nárok, aby mu Zhotoviteľ v lehote dvoch týždňov odo dňa ukončenia zmluvy odovzdal Dielo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alebo jeho časti alebo inej dokumentácie nie je odstúpením od Zmluvy dotknutý.</w:t>
      </w:r>
    </w:p>
    <w:p w14:paraId="5FE477DF" w14:textId="25864EF9" w:rsidR="008B76D5" w:rsidRPr="00941CC2" w:rsidRDefault="008B76D5" w:rsidP="00941CC2">
      <w:pPr>
        <w:numPr>
          <w:ilvl w:val="0"/>
          <w:numId w:val="102"/>
        </w:numPr>
        <w:ind w:left="567" w:hanging="567"/>
        <w:rPr>
          <w:rFonts w:cs="Calibri"/>
        </w:rPr>
      </w:pPr>
      <w:r w:rsidRPr="008B76D5">
        <w:rPr>
          <w:rFonts w:cs="Calibri"/>
        </w:rPr>
        <w:t>V prípade existencie zjavných vád dokončeného Diela alebo dokončenej časti Diela Objednávateľ po predčasnom ukončení Zmluvy toto Dielo alebo jeho dokončenú časť nepreberie a Zhotoviteľ nárok na úhradu ceny Diela alebo jej časti nemá, ibaže Objednávateľ prejaví záujem aj o Dielo alebo jeho časť so zjavnou vadou.</w:t>
      </w:r>
    </w:p>
    <w:p w14:paraId="5AD790B5" w14:textId="77777777" w:rsidR="008B76D5" w:rsidRPr="008B76D5" w:rsidRDefault="008B76D5" w:rsidP="008B76D5">
      <w:pPr>
        <w:spacing w:after="0"/>
        <w:jc w:val="center"/>
        <w:rPr>
          <w:rFonts w:cs="Calibri"/>
          <w:b/>
        </w:rPr>
      </w:pPr>
      <w:r w:rsidRPr="008B76D5">
        <w:rPr>
          <w:rFonts w:cs="Calibri"/>
          <w:b/>
        </w:rPr>
        <w:t>ČL. 12</w:t>
      </w:r>
    </w:p>
    <w:p w14:paraId="1AD762C5" w14:textId="77777777" w:rsidR="008B76D5" w:rsidRPr="008B76D5" w:rsidRDefault="008B76D5" w:rsidP="008B76D5">
      <w:pPr>
        <w:spacing w:after="0"/>
        <w:jc w:val="center"/>
        <w:rPr>
          <w:rFonts w:cs="Calibri"/>
          <w:b/>
        </w:rPr>
      </w:pPr>
      <w:r w:rsidRPr="008B76D5">
        <w:rPr>
          <w:rFonts w:cs="Calibri"/>
          <w:b/>
        </w:rPr>
        <w:t>OSTATNÉ USTANOVENIA</w:t>
      </w:r>
    </w:p>
    <w:p w14:paraId="53F4F270" w14:textId="77777777" w:rsidR="008B76D5" w:rsidRPr="008B76D5" w:rsidRDefault="008B76D5" w:rsidP="008B76D5">
      <w:pPr>
        <w:spacing w:after="0"/>
        <w:rPr>
          <w:rFonts w:cs="Calibri"/>
          <w:color w:val="FF0000"/>
        </w:rPr>
      </w:pPr>
    </w:p>
    <w:p w14:paraId="7705887A" w14:textId="77777777" w:rsidR="008B76D5" w:rsidRPr="008B76D5" w:rsidRDefault="008B76D5" w:rsidP="008B76D5">
      <w:pPr>
        <w:numPr>
          <w:ilvl w:val="0"/>
          <w:numId w:val="106"/>
        </w:numPr>
        <w:rPr>
          <w:rFonts w:cs="Calibri"/>
          <w:vanish/>
          <w:color w:val="FF0000"/>
        </w:rPr>
      </w:pPr>
    </w:p>
    <w:p w14:paraId="2A51AFB3" w14:textId="77777777" w:rsidR="008B76D5" w:rsidRPr="008B76D5" w:rsidRDefault="008B76D5" w:rsidP="008B76D5">
      <w:pPr>
        <w:numPr>
          <w:ilvl w:val="0"/>
          <w:numId w:val="103"/>
        </w:numPr>
        <w:ind w:left="567" w:hanging="567"/>
        <w:rPr>
          <w:rFonts w:cs="Calibri"/>
        </w:rPr>
      </w:pPr>
      <w:r w:rsidRPr="008B76D5">
        <w:rPr>
          <w:rFonts w:cs="Calibri"/>
        </w:rPr>
        <w:t>Pre vstup na nehnuteľnosti vo vlastníctve tretích osôb, ktorý je potrebný na vykonanie Diela, Zhotoviteľ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Zhotoviteľ.</w:t>
      </w:r>
    </w:p>
    <w:p w14:paraId="1ACE37C7" w14:textId="77777777" w:rsidR="008B76D5" w:rsidRPr="008B76D5" w:rsidRDefault="008B76D5" w:rsidP="008B76D5">
      <w:pPr>
        <w:numPr>
          <w:ilvl w:val="0"/>
          <w:numId w:val="103"/>
        </w:numPr>
        <w:ind w:left="567" w:hanging="567"/>
        <w:rPr>
          <w:rFonts w:cs="Calibri"/>
        </w:rPr>
      </w:pPr>
      <w:r w:rsidRPr="008B76D5">
        <w:rPr>
          <w:rFonts w:cs="Calibri"/>
        </w:rPr>
        <w:t>Zhotoviteľ sa zaväzuje Dielo, ani akúkoľvek z jeho častí nepoužiť bez súhlasu Objednávateľa na iné účely ako tie, ktoré sú uvedené v tejto Zmluve. Ustanovenia osobitných všeobecne záväzných právnych predpisov platných a účinných v Slovenskej republike tým nie sú dotknuté.</w:t>
      </w:r>
    </w:p>
    <w:p w14:paraId="743E8749" w14:textId="77777777" w:rsidR="008B76D5" w:rsidRPr="008B76D5" w:rsidRDefault="008B76D5" w:rsidP="008B76D5">
      <w:pPr>
        <w:numPr>
          <w:ilvl w:val="0"/>
          <w:numId w:val="103"/>
        </w:numPr>
        <w:ind w:left="567" w:hanging="567"/>
        <w:rPr>
          <w:rFonts w:cs="Calibri"/>
        </w:rPr>
      </w:pPr>
      <w:r w:rsidRPr="008B76D5">
        <w:rPr>
          <w:rFonts w:cs="Calibri"/>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1DD8EBFD" w14:textId="7F33B6B8" w:rsidR="008B76D5" w:rsidRPr="008B76D5" w:rsidRDefault="008B76D5" w:rsidP="008B76D5">
      <w:pPr>
        <w:numPr>
          <w:ilvl w:val="0"/>
          <w:numId w:val="103"/>
        </w:numPr>
        <w:ind w:left="567" w:hanging="567"/>
        <w:rPr>
          <w:rFonts w:cs="Calibri"/>
          <w:color w:val="FF0000"/>
        </w:rPr>
      </w:pPr>
      <w:r w:rsidRPr="008B76D5">
        <w:rPr>
          <w:rFonts w:cs="Calibri"/>
        </w:rPr>
        <w:t>Zhotoviteľ sa zaväzuje, že sa zúčastní</w:t>
      </w:r>
      <w:r w:rsidRPr="008B76D5">
        <w:rPr>
          <w:rFonts w:cs="Calibri"/>
          <w:color w:val="FF0000"/>
        </w:rPr>
        <w:t xml:space="preserve"> </w:t>
      </w:r>
      <w:r w:rsidRPr="008B76D5">
        <w:rPr>
          <w:rFonts w:cs="Calibri"/>
        </w:rPr>
        <w:t>všetkých</w:t>
      </w:r>
      <w:r w:rsidRPr="008B76D5">
        <w:rPr>
          <w:rFonts w:cs="Calibri"/>
          <w:color w:val="FF0000"/>
        </w:rPr>
        <w:t xml:space="preserve"> </w:t>
      </w:r>
      <w:r w:rsidRPr="008B76D5">
        <w:rPr>
          <w:rFonts w:cs="Calibri"/>
        </w:rPr>
        <w:t>konaní a rokovaní, prípadne stretnutí s verejnosťou, na ktoré ho formou písomnej výzvy Objednávateľ pozve, aj keď sa uskutočnia po dni odovzdania a prevzatia Diela podľa článku 5 tejto Zmluvy, a že si splní povinnosti z nich pre neho vyplývajúce v súlade s obsahom a rozsahom Diela podľa tejto Zmluvy.</w:t>
      </w:r>
    </w:p>
    <w:p w14:paraId="25E2151D" w14:textId="522652AE" w:rsidR="008B76D5" w:rsidRPr="008B76D5" w:rsidRDefault="008B76D5" w:rsidP="008B76D5">
      <w:pPr>
        <w:numPr>
          <w:ilvl w:val="0"/>
          <w:numId w:val="103"/>
        </w:numPr>
        <w:ind w:left="567" w:hanging="567"/>
        <w:rPr>
          <w:rFonts w:cs="Calibri"/>
        </w:rPr>
      </w:pPr>
      <w:r w:rsidRPr="008B76D5">
        <w:rPr>
          <w:rFonts w:cs="Calibri"/>
        </w:rPr>
        <w:t xml:space="preserve">Na účely plnenia predmetu tejto </w:t>
      </w:r>
      <w:r w:rsidR="00843085">
        <w:rPr>
          <w:rFonts w:cs="Calibri"/>
        </w:rPr>
        <w:t>Z</w:t>
      </w:r>
      <w:r w:rsidRPr="008B76D5">
        <w:rPr>
          <w:rFonts w:cs="Calibri"/>
        </w:rPr>
        <w:t>mluvy v prípade, ak pri lehote uvedenej v dňoch nie je uvedené, že lehota je uvedená v dňoch pracovných, platí, že lehota tu uvedená je v dňoch kalendárnych.</w:t>
      </w:r>
    </w:p>
    <w:p w14:paraId="6D50C8F5" w14:textId="039B501A" w:rsidR="008B76D5" w:rsidRPr="008B76D5" w:rsidRDefault="008B76D5" w:rsidP="008B76D5">
      <w:pPr>
        <w:numPr>
          <w:ilvl w:val="0"/>
          <w:numId w:val="103"/>
        </w:numPr>
        <w:ind w:left="567" w:hanging="567"/>
        <w:rPr>
          <w:rFonts w:cs="Calibri"/>
        </w:rPr>
      </w:pPr>
      <w:r w:rsidRPr="008B76D5">
        <w:rPr>
          <w:rFonts w:cs="Calibri"/>
        </w:rPr>
        <w:t xml:space="preserve">Zhotoviteľ sa zaväzuje vrátiť Objednávateľovi všetky podklady, ktoré mu Objednávateľ poskytol na vykonanie </w:t>
      </w:r>
      <w:r w:rsidR="006133A5">
        <w:rPr>
          <w:rFonts w:cs="Calibri"/>
        </w:rPr>
        <w:t>D</w:t>
      </w:r>
      <w:r w:rsidRPr="008B76D5">
        <w:rPr>
          <w:rFonts w:cs="Calibri"/>
        </w:rPr>
        <w:t>iela, v lehote dvoch týždňov odo dňa, v ktorom bolo Dielo odovzdané a prevzaté, resp. odo dňa predčasného ukončenia Zmluvy podľa článku 11 tejto Zmluvy.</w:t>
      </w:r>
    </w:p>
    <w:p w14:paraId="4F3A4D86" w14:textId="15B7F82F" w:rsidR="008B76D5" w:rsidRPr="008B76D5" w:rsidRDefault="008B76D5" w:rsidP="008B76D5">
      <w:pPr>
        <w:numPr>
          <w:ilvl w:val="0"/>
          <w:numId w:val="103"/>
        </w:numPr>
        <w:ind w:left="567" w:hanging="567"/>
        <w:rPr>
          <w:rFonts w:cs="Calibri"/>
        </w:rPr>
      </w:pPr>
      <w:r w:rsidRPr="008B76D5">
        <w:rPr>
          <w:rFonts w:cs="Calibri"/>
        </w:rPr>
        <w:t xml:space="preserve">Zmluvné strany sa dohodli, že Prílohou č. 4 tejto Zmluvy je osvedčená fotokópia poistnej zmluvy, ktorú Zhotoviteľ ako poistený uzatvoril pre prípad zodpovednosti za škodu spôsobenú v súvislosti s vykonávaním všetkých jeho činností na predmete Zmluvy a v rozsahu uvedenom v Zmluve (profesijná zodpovednosť) na poistnú sumu </w:t>
      </w:r>
      <w:r w:rsidRPr="008B76D5">
        <w:rPr>
          <w:rFonts w:cs="Calibri"/>
          <w:b/>
        </w:rPr>
        <w:t>35 800,00 EUR</w:t>
      </w:r>
      <w:r w:rsidRPr="008B76D5">
        <w:rPr>
          <w:rFonts w:cs="Calibri"/>
        </w:rPr>
        <w:t xml:space="preserve">, slovom: tridsaťpäťtisícosemsto EUR (ďalej len „poistná zmluva“), pričom okrem Zhotoviteľa (s výnimkou člena skupiny dodávateľov v prípade, ak je Zhotoviteľom skupina dodávateľov) nesmie byť v poistnej zmluve uvedený ako poistený žiaden iný subjekt. V prípade, ak je Zhotoviteľom skupina dodávateľov, Zhotoviteľ je povinný predložiť </w:t>
      </w:r>
      <w:r w:rsidR="006133A5">
        <w:rPr>
          <w:rFonts w:cs="Calibri"/>
        </w:rPr>
        <w:t>O</w:t>
      </w:r>
      <w:r w:rsidRPr="008B76D5">
        <w:rPr>
          <w:rFonts w:cs="Calibri"/>
        </w:rPr>
        <w:t>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0ABCE486" w14:textId="77777777" w:rsidR="008B76D5" w:rsidRPr="008B76D5" w:rsidRDefault="008B76D5" w:rsidP="008B76D5">
      <w:pPr>
        <w:numPr>
          <w:ilvl w:val="0"/>
          <w:numId w:val="103"/>
        </w:numPr>
        <w:ind w:left="567" w:hanging="567"/>
        <w:rPr>
          <w:rFonts w:cs="Calibri"/>
        </w:rPr>
      </w:pPr>
      <w:r w:rsidRPr="008B76D5">
        <w:rPr>
          <w:rFonts w:cs="Calibri"/>
        </w:rPr>
        <w:t>Zhotoviteľ sa zaväzuje zabezpečiť, aby bola zachovaná platnosť a účinnosť poistnej zmluvy po dobu piatich rokov odo dňa podpísania posledného preberacieho protokolu k Dielu. V tejto súvislosti sa Zhotoviteľ zaväzuje v prípade poistnej zmluvy dojednanej na kratšiu poistnú dobu, predložiť Objednávateľovi novú poistnú zmluvu, v lehote najneskôr ku dňu ukončenia platnosti predchádzajúcej poistnej zmluvy.</w:t>
      </w:r>
    </w:p>
    <w:p w14:paraId="0B97B02A" w14:textId="4AAF06FE" w:rsidR="008B76D5" w:rsidRPr="008B76D5" w:rsidRDefault="008B76D5" w:rsidP="008B76D5">
      <w:pPr>
        <w:ind w:left="567"/>
        <w:rPr>
          <w:rFonts w:cs="Calibri"/>
        </w:rPr>
      </w:pPr>
      <w:r w:rsidRPr="008B76D5">
        <w:rPr>
          <w:rFonts w:cs="Calibri"/>
        </w:rPr>
        <w:t xml:space="preserve">V prípade, ak Zhotoviteľ poruší povinnosť podľa tohto článku </w:t>
      </w:r>
      <w:r w:rsidR="006133A5">
        <w:rPr>
          <w:rFonts w:cs="Calibri"/>
        </w:rPr>
        <w:t>Z</w:t>
      </w:r>
      <w:r w:rsidRPr="008B76D5">
        <w:rPr>
          <w:rFonts w:cs="Calibri"/>
        </w:rPr>
        <w:t>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554DF9AC" w14:textId="77777777" w:rsidR="008B76D5" w:rsidRPr="008B76D5" w:rsidRDefault="008B76D5" w:rsidP="006133A5">
      <w:pPr>
        <w:numPr>
          <w:ilvl w:val="0"/>
          <w:numId w:val="103"/>
        </w:numPr>
        <w:ind w:left="567" w:hanging="567"/>
        <w:rPr>
          <w:rFonts w:cs="Calibri"/>
          <w:noProof/>
        </w:rPr>
      </w:pPr>
      <w:r w:rsidRPr="008B76D5">
        <w:rPr>
          <w:rFonts w:cs="Calibri"/>
        </w:rPr>
        <w:t xml:space="preserve">Objednávateľ vyžaduje v súlade s § 41 ods.1 písm. b) ZVO, aby ktorýkoľvek Zhotoviteľom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 Objednávateľ môže písomne požiadať uchádzača o nahradenie subdodávateľa, ak </w:t>
      </w:r>
      <w:r w:rsidRPr="008B76D5">
        <w:rPr>
          <w:rFonts w:cs="Calibri"/>
        </w:rPr>
        <w:lastRenderedPageBreak/>
        <w:t xml:space="preserve">navrhovaný subdodávateľ nespĺňa podmienky účasti podľa § 41 ods. 1 písm. b). Objednávateľ môže písomne požiadať uchádzača o nahradenie subdodávateľa,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Zhotoviteľ doručí návrh nového subdodávateľa do piatich (5) pracovných dní odo dňa doručenia žiadosti podľa prvej vety, ak Objednávateľ neurčil dlhšiu lehotu. </w:t>
      </w:r>
      <w:r w:rsidRPr="008B76D5">
        <w:rPr>
          <w:rFonts w:cs="Calibri"/>
          <w:noProof/>
        </w:rPr>
        <w:t xml:space="preserve">Eventuálne vykonávanie Diela, či jeho časti prostredníctvom subdodávateľa nezbavuje Zhotoviteľa povinnosti a zodpovednosti za všetky práce a činnosti subdodávateľa. </w:t>
      </w:r>
    </w:p>
    <w:p w14:paraId="2B702117" w14:textId="425ADE75" w:rsidR="008B76D5" w:rsidRPr="008B76D5" w:rsidRDefault="008B76D5" w:rsidP="008B76D5">
      <w:pPr>
        <w:numPr>
          <w:ilvl w:val="0"/>
          <w:numId w:val="103"/>
        </w:numPr>
        <w:ind w:left="567" w:hanging="567"/>
        <w:rPr>
          <w:rFonts w:cs="Calibri"/>
        </w:rPr>
      </w:pPr>
      <w:r w:rsidRPr="008B76D5">
        <w:rPr>
          <w:rFonts w:cs="Calibri"/>
        </w:rPr>
        <w:t>Ak sa na Zhotoviteľa a jeho subdodávateľov vzťahuje povinnosť zapisovať sa do registra partnerov verejného sektora podľa zákona č. 315/2016 Z.</w:t>
      </w:r>
      <w:r w:rsidR="00FF250B">
        <w:rPr>
          <w:rFonts w:cs="Calibri"/>
        </w:rPr>
        <w:t xml:space="preserve"> </w:t>
      </w:r>
      <w:r w:rsidRPr="008B76D5">
        <w:rPr>
          <w:rFonts w:cs="Calibri"/>
        </w:rPr>
        <w:t xml:space="preserve">z. o registri partnerov verejného sektora a o zmene a doplnení niektorých zákonov (ďalej len „zákon o registri partnerov verejného sektora“),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w:t>
      </w:r>
      <w:r w:rsidR="00FF250B">
        <w:rPr>
          <w:rFonts w:cs="Calibri"/>
        </w:rPr>
        <w:t>O</w:t>
      </w:r>
      <w:r w:rsidRPr="008B76D5">
        <w:rPr>
          <w:rFonts w:cs="Calibri"/>
        </w:rPr>
        <w:t>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07B22E86" w14:textId="77777777" w:rsidR="008B76D5" w:rsidRPr="008B76D5" w:rsidRDefault="008B76D5" w:rsidP="008B76D5">
      <w:pPr>
        <w:numPr>
          <w:ilvl w:val="0"/>
          <w:numId w:val="103"/>
        </w:numPr>
        <w:ind w:left="567" w:hanging="567"/>
        <w:rPr>
          <w:rFonts w:cs="Calibri"/>
        </w:rPr>
      </w:pPr>
      <w:r w:rsidRPr="008B76D5">
        <w:rPr>
          <w:rFonts w:cs="Calibri"/>
        </w:rPr>
        <w:t>Počas trvania Zmluvy je Zhotoviteľ oprávnený zmeniť subdodávateľa uvedeného v prílohe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9AF82E0" w14:textId="46CBC236" w:rsidR="008B76D5" w:rsidRPr="008B76D5" w:rsidRDefault="008B76D5" w:rsidP="008B76D5">
      <w:pPr>
        <w:numPr>
          <w:ilvl w:val="0"/>
          <w:numId w:val="103"/>
        </w:numPr>
        <w:ind w:left="567" w:hanging="567"/>
        <w:rPr>
          <w:rFonts w:cs="Calibri"/>
        </w:rPr>
      </w:pPr>
      <w:r w:rsidRPr="008B76D5">
        <w:rPr>
          <w:rFonts w:cs="Calibri"/>
        </w:rPr>
        <w:t xml:space="preserve">Zhotoviteľ vyhlasuje, že Príloha č. 3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w:t>
      </w:r>
      <w:r w:rsidR="00FF250B">
        <w:rPr>
          <w:rFonts w:cs="Calibri"/>
        </w:rPr>
        <w:t>Z</w:t>
      </w:r>
      <w:r w:rsidRPr="008B76D5">
        <w:rPr>
          <w:rFonts w:cs="Calibri"/>
        </w:rPr>
        <w:t>mluve, ktorým sa mení pôvodný subdodávateľ, je Zhotoviteľ povinný uviesť aktuálne a úplné Údaje nového subdodávateľa.</w:t>
      </w:r>
    </w:p>
    <w:p w14:paraId="3D3CAE0E" w14:textId="51FF9ECB" w:rsidR="008B76D5" w:rsidRPr="008B76D5" w:rsidRDefault="008B76D5" w:rsidP="008B76D5">
      <w:pPr>
        <w:numPr>
          <w:ilvl w:val="0"/>
          <w:numId w:val="103"/>
        </w:numPr>
        <w:ind w:left="567" w:hanging="567"/>
        <w:rPr>
          <w:rFonts w:cs="Calibri"/>
        </w:rPr>
      </w:pPr>
      <w:r w:rsidRPr="008B76D5">
        <w:rPr>
          <w:rFonts w:cs="Calibri"/>
        </w:rPr>
        <w:t xml:space="preserve">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zmluvy. Objednávateľ je zároveň oprávnený odstúpiť od </w:t>
      </w:r>
      <w:r w:rsidR="00FF250B">
        <w:rPr>
          <w:rFonts w:cs="Calibri"/>
        </w:rPr>
        <w:t>Z</w:t>
      </w:r>
      <w:r w:rsidRPr="008B76D5">
        <w:rPr>
          <w:rFonts w:cs="Calibri"/>
        </w:rPr>
        <w:t>mluvy.</w:t>
      </w:r>
    </w:p>
    <w:p w14:paraId="5BEE3164" w14:textId="77777777" w:rsidR="008B76D5" w:rsidRPr="008B76D5" w:rsidRDefault="008B76D5" w:rsidP="008B76D5">
      <w:pPr>
        <w:numPr>
          <w:ilvl w:val="0"/>
          <w:numId w:val="103"/>
        </w:numPr>
        <w:ind w:left="567" w:hanging="567"/>
        <w:rPr>
          <w:rFonts w:cs="Calibri"/>
        </w:rPr>
      </w:pPr>
      <w:r w:rsidRPr="008B76D5">
        <w:rPr>
          <w:rFonts w:cs="Calibri"/>
        </w:rPr>
        <w:t xml:space="preserve">Zhotoviteľ sa zaväzuje splniť predmet plnenia tejto Zmluvy prostredníctvom osôb uvedených v Prílohe č. 2 tejto Zmluvy (ďalej len „člen alebo členovia pracovnej skupiny“). Zmeniť člena pracovnej skupiny počas trvania Zmluvy je možné len s predchádzajúcim písomným súhlasom Objednávateľa vo forme dodatku, pričom Objednávateľ si vyžaduje právo nesúhlasiť s výmenou člena pracovnej skupiny bez udania dôvodu. V </w:t>
      </w:r>
      <w:r w:rsidRPr="008B76D5">
        <w:rPr>
          <w:rFonts w:cs="Calibri"/>
        </w:rPr>
        <w:lastRenderedPageBreak/>
        <w:t>prípade, ak pôvodný člen pracovnej skupiny v rámci verejnej súťaže spĺňal podmienky účasti vo verejnej súťaži, nový člen pracovnej skupiny musí spĺňať totožné podmienky týkajúce sa vzdelania a odbornej praxe za podmienky dodržania ustanovení ZVO a v prípade, ak pôvodný člen pracovnej skupiny v rámci verejnej súťaže bol hodnotený aj v rámci kritérií na hodnotenie kvality tímu odborníkov, v rámci ktorých za svoje referencie bol ohodnotený, nový člen pracovnej skupiny musí spĺňať totožné podmienky tak, aby dosiahol minimálne totožný hodnotiaci počet.</w:t>
      </w:r>
    </w:p>
    <w:p w14:paraId="5BE9AF27" w14:textId="169AAD3D" w:rsidR="008B76D5" w:rsidRPr="008B76D5" w:rsidRDefault="008B76D5" w:rsidP="008B76D5">
      <w:pPr>
        <w:numPr>
          <w:ilvl w:val="0"/>
          <w:numId w:val="103"/>
        </w:numPr>
        <w:ind w:left="567" w:hanging="567"/>
        <w:rPr>
          <w:rFonts w:cs="Calibri"/>
        </w:rPr>
      </w:pPr>
      <w:r w:rsidRPr="008B76D5">
        <w:rPr>
          <w:rFonts w:cs="Calibri"/>
        </w:rPr>
        <w:t xml:space="preserve">V prípade vzniku udalosti, že Zhotoviteľ nebude môcť vykonať Dielo niektorým z členov pracovnej skupiny </w:t>
      </w:r>
      <w:r w:rsidR="00FF250B">
        <w:rPr>
          <w:rFonts w:cs="Calibri"/>
        </w:rPr>
        <w:t>Z</w:t>
      </w:r>
      <w:r w:rsidRPr="008B76D5">
        <w:rPr>
          <w:rFonts w:cs="Calibri"/>
        </w:rPr>
        <w:t xml:space="preserve">hotoviteľa, a to z náhlych objektívnych dôvodov (napr. smrť, úraz člena pracovnej skupiny), je Zhotoviteľ povinný v lehote do 7 pracovných dní zabezpečiť na danú konkrétnu pozíciu absentujúceho člena pracovnej skupiny náhradníka, ktorý musí spĺňať totožné podmienky účasti a kritériá hodnotenia tak, ako pôvodný člen pracovnej skupiny v súlade so znením bodu 12.14. tohto článku </w:t>
      </w:r>
      <w:r w:rsidR="00FF250B">
        <w:rPr>
          <w:rFonts w:cs="Calibri"/>
        </w:rPr>
        <w:t>Z</w:t>
      </w:r>
      <w:r w:rsidRPr="008B76D5">
        <w:rPr>
          <w:rFonts w:cs="Calibri"/>
        </w:rPr>
        <w:t>mluvy.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účasti týkajúce sa vzdelania a odbornej práce za podmienky dodržania ustanovení ZVO.</w:t>
      </w:r>
    </w:p>
    <w:p w14:paraId="2EF1659A" w14:textId="77777777" w:rsidR="008B76D5" w:rsidRPr="008B76D5" w:rsidRDefault="008B76D5" w:rsidP="008B76D5">
      <w:pPr>
        <w:numPr>
          <w:ilvl w:val="0"/>
          <w:numId w:val="103"/>
        </w:numPr>
        <w:ind w:left="567" w:hanging="567"/>
        <w:rPr>
          <w:rFonts w:cs="Calibri"/>
        </w:rPr>
      </w:pPr>
      <w:r w:rsidRPr="008B76D5">
        <w:rPr>
          <w:rFonts w:cs="Calibri"/>
        </w:rPr>
        <w:t>Zmluvné strany sa dohodli, že písomná komunikácia podľa tejto Zmluvy alebo v súvislosti s touto Zmluvou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DD39723" w14:textId="4D8CF416" w:rsidR="008B76D5" w:rsidRPr="008B76D5" w:rsidRDefault="008B76D5" w:rsidP="008B76D5">
      <w:pPr>
        <w:numPr>
          <w:ilvl w:val="0"/>
          <w:numId w:val="103"/>
        </w:numPr>
        <w:ind w:left="567" w:hanging="567"/>
        <w:rPr>
          <w:rFonts w:cs="Calibri"/>
        </w:rPr>
      </w:pPr>
      <w:r w:rsidRPr="008B76D5">
        <w:rPr>
          <w:rFonts w:cs="Calibri"/>
        </w:rPr>
        <w:t xml:space="preserve">Zhotoviteľ sa zaväzuje, že nebude v súvislosti s predmetom Zmluvy /v súvislosti s vykonávaním činnosti, ktorá je predmetom </w:t>
      </w:r>
      <w:r w:rsidR="00FF250B">
        <w:rPr>
          <w:rFonts w:cs="Calibri"/>
        </w:rPr>
        <w:t>Z</w:t>
      </w:r>
      <w:r w:rsidRPr="008B76D5">
        <w:rPr>
          <w:rFonts w:cs="Calibri"/>
        </w:rPr>
        <w:t>mluvy/ zamestnávať zamestnancov v rozpore s právnymi predpismi Slovenskej republiky upravujúcimi nelegálnu prácu a nelegálne zamestnávanie, ako aj právnymi predpismi Európskej únie, a to najmä v rozpore so zákonom č. 82/2005 Z.</w:t>
      </w:r>
      <w:r w:rsidR="00FF250B">
        <w:rPr>
          <w:rFonts w:cs="Calibri"/>
        </w:rPr>
        <w:t xml:space="preserve"> </w:t>
      </w:r>
      <w:r w:rsidRPr="008B76D5">
        <w:rPr>
          <w:rFonts w:cs="Calibri"/>
        </w:rPr>
        <w:t>z. o nelegálnej práci a nelegálnom zamestnávaní a o zmene a doplnení niektorých zákonov (ďalej len „zákon o nelegálnej práci“), v spojení so zákonom č. 311/2001 Z.</w:t>
      </w:r>
      <w:r w:rsidR="00FF250B">
        <w:rPr>
          <w:rFonts w:cs="Calibri"/>
        </w:rPr>
        <w:t xml:space="preserve"> </w:t>
      </w:r>
      <w:r w:rsidRPr="008B76D5">
        <w:rPr>
          <w:rFonts w:cs="Calibri"/>
        </w:rPr>
        <w:t>z. Zákonník práce, zákonom č. 513/1991 Zb. Obchodný zákonník, zákonom č. 5/2004 Z.</w:t>
      </w:r>
      <w:r w:rsidR="00FF250B">
        <w:rPr>
          <w:rFonts w:cs="Calibri"/>
        </w:rPr>
        <w:t xml:space="preserve"> </w:t>
      </w:r>
      <w:r w:rsidRPr="008B76D5">
        <w:rPr>
          <w:rFonts w:cs="Calibri"/>
        </w:rPr>
        <w:t>z. o službách zamestnanosti a o zmene a doplnení niektorých zákonov, zákonom č. 461/2003 Z.</w:t>
      </w:r>
      <w:r w:rsidR="00FF250B">
        <w:rPr>
          <w:rFonts w:cs="Calibri"/>
        </w:rPr>
        <w:t xml:space="preserve"> </w:t>
      </w:r>
      <w:r w:rsidRPr="008B76D5">
        <w:rPr>
          <w:rFonts w:cs="Calibri"/>
        </w:rPr>
        <w:t>z. o sociálnom poistení, zákonom č. 404/2011 Z.</w:t>
      </w:r>
      <w:r w:rsidR="00FF250B">
        <w:rPr>
          <w:rFonts w:cs="Calibri"/>
        </w:rPr>
        <w:t xml:space="preserve"> </w:t>
      </w:r>
      <w:r w:rsidRPr="008B76D5">
        <w:rPr>
          <w:rFonts w:cs="Calibri"/>
        </w:rPr>
        <w:t>z. o pobyte cudzincov a o zmene a doplnení niektorých zákonov, zákonom č. 480/2002 Z.</w:t>
      </w:r>
      <w:r w:rsidR="00FF250B">
        <w:rPr>
          <w:rFonts w:cs="Calibri"/>
        </w:rPr>
        <w:t xml:space="preserve"> </w:t>
      </w:r>
      <w:r w:rsidRPr="008B76D5">
        <w:rPr>
          <w:rFonts w:cs="Calibri"/>
        </w:rPr>
        <w:t>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95A23E2" w14:textId="77777777" w:rsidR="008B76D5" w:rsidRPr="008B76D5" w:rsidRDefault="008B76D5" w:rsidP="008B76D5">
      <w:pPr>
        <w:numPr>
          <w:ilvl w:val="0"/>
          <w:numId w:val="103"/>
        </w:numPr>
        <w:ind w:left="567" w:hanging="567"/>
        <w:rPr>
          <w:rFonts w:cs="Calibri"/>
        </w:rPr>
      </w:pPr>
      <w:r w:rsidRPr="008B76D5">
        <w:rPr>
          <w:rFonts w:cs="Calibri"/>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21F6CD8" w14:textId="77777777" w:rsidR="008B76D5" w:rsidRPr="008B76D5" w:rsidRDefault="008B76D5" w:rsidP="008B76D5">
      <w:pPr>
        <w:numPr>
          <w:ilvl w:val="0"/>
          <w:numId w:val="103"/>
        </w:numPr>
        <w:spacing w:before="120" w:after="0"/>
        <w:ind w:left="567" w:hanging="567"/>
        <w:jc w:val="left"/>
        <w:rPr>
          <w:rFonts w:cs="Calibri"/>
        </w:rPr>
      </w:pPr>
      <w:r w:rsidRPr="008B76D5">
        <w:rPr>
          <w:rFonts w:cs="Calibri"/>
        </w:rPr>
        <w:t xml:space="preserve">Zhotoviteľ je povinný strpieť výkon kontroly/auditu/kontroly na mieste súvisiacom s vykonaním Diela, a to oprávnenými osobami na výkon tejto kontroly/auditu a poskytnúť im všetku potrebnú súčinnosť, a to aj kedykoľvek bez ohľadu na platnosť a účinnosť tejto Zmluvy. </w:t>
      </w:r>
    </w:p>
    <w:p w14:paraId="06A94A20" w14:textId="5432244B" w:rsidR="008B76D5" w:rsidRPr="00941CC2" w:rsidRDefault="008B76D5" w:rsidP="00941CC2">
      <w:pPr>
        <w:numPr>
          <w:ilvl w:val="0"/>
          <w:numId w:val="103"/>
        </w:numPr>
        <w:spacing w:before="120" w:line="276" w:lineRule="auto"/>
        <w:ind w:left="567" w:hanging="567"/>
        <w:rPr>
          <w:rFonts w:cs="Calibri"/>
        </w:rPr>
      </w:pPr>
      <w:r w:rsidRPr="008B76D5">
        <w:rPr>
          <w:rFonts w:cs="Calibri"/>
        </w:rPr>
        <w:t xml:space="preserve">Osobami oprávnenými rokovať za Objednávateľa vo veci tejto </w:t>
      </w:r>
      <w:r w:rsidR="00FF250B">
        <w:rPr>
          <w:rFonts w:cs="Calibri"/>
        </w:rPr>
        <w:t>Z</w:t>
      </w:r>
      <w:r w:rsidRPr="008B76D5">
        <w:rPr>
          <w:rFonts w:cs="Calibri"/>
        </w:rPr>
        <w:t>mluvy sú osoby uvedené v osobitnom oznámení Objednávateľa, ktoré oznámenie Objednávateľ Zhotoviteľovi zašle v súlade s bodom 12.16</w:t>
      </w:r>
      <w:r w:rsidR="00FF250B">
        <w:rPr>
          <w:rFonts w:cs="Calibri"/>
        </w:rPr>
        <w:t>.</w:t>
      </w:r>
      <w:r w:rsidRPr="008B76D5">
        <w:rPr>
          <w:rFonts w:cs="Calibri"/>
        </w:rPr>
        <w:t xml:space="preserve"> tohto článku, a to v lehote do 5 (päť) dní odo dňa účinnosti tejto </w:t>
      </w:r>
      <w:r w:rsidR="00FF250B">
        <w:rPr>
          <w:rFonts w:cs="Calibri"/>
        </w:rPr>
        <w:t>Z</w:t>
      </w:r>
      <w:r w:rsidRPr="008B76D5">
        <w:rPr>
          <w:rFonts w:cs="Calibri"/>
        </w:rPr>
        <w:t xml:space="preserve">mluvy. Objednávateľ je oprávnený v priebehu trvania </w:t>
      </w:r>
      <w:r w:rsidR="00FF250B">
        <w:rPr>
          <w:rFonts w:cs="Calibri"/>
        </w:rPr>
        <w:t>Z</w:t>
      </w:r>
      <w:r w:rsidRPr="008B76D5">
        <w:rPr>
          <w:rFonts w:cs="Calibri"/>
        </w:rPr>
        <w:t>mluvy tieto osoby zmeniť, pričom oznámenie o ich zmene stačí zaslať Zhotoviteľovi písomne, v súlade s bodom 12.16</w:t>
      </w:r>
      <w:r w:rsidR="00FF250B">
        <w:rPr>
          <w:rFonts w:cs="Calibri"/>
        </w:rPr>
        <w:t>.</w:t>
      </w:r>
      <w:r w:rsidRPr="008B76D5">
        <w:rPr>
          <w:rFonts w:cs="Calibri"/>
        </w:rPr>
        <w:t xml:space="preserve"> tohto článku.</w:t>
      </w:r>
    </w:p>
    <w:p w14:paraId="278D54BD" w14:textId="77777777" w:rsidR="008B76D5" w:rsidRPr="008B76D5" w:rsidRDefault="008B76D5" w:rsidP="008B76D5">
      <w:pPr>
        <w:spacing w:after="0"/>
        <w:jc w:val="center"/>
        <w:rPr>
          <w:rFonts w:cs="Calibri"/>
          <w:b/>
        </w:rPr>
      </w:pPr>
      <w:r w:rsidRPr="008B76D5">
        <w:rPr>
          <w:rFonts w:cs="Calibri"/>
          <w:b/>
        </w:rPr>
        <w:t>ČL. 13</w:t>
      </w:r>
    </w:p>
    <w:p w14:paraId="73F8A974" w14:textId="77777777" w:rsidR="008B76D5" w:rsidRPr="008B76D5" w:rsidRDefault="008B76D5" w:rsidP="008B76D5">
      <w:pPr>
        <w:spacing w:after="0"/>
        <w:jc w:val="center"/>
        <w:rPr>
          <w:rFonts w:cs="Calibri"/>
          <w:b/>
        </w:rPr>
      </w:pPr>
      <w:r w:rsidRPr="008B76D5">
        <w:rPr>
          <w:rFonts w:cs="Calibri"/>
          <w:b/>
        </w:rPr>
        <w:lastRenderedPageBreak/>
        <w:t>VLASTNÍCKE PRÁVO K DIELU, NEBEZPEČENSTVO ŠKODY NA DIELE, AUTORSKÉ PRÁVA</w:t>
      </w:r>
    </w:p>
    <w:p w14:paraId="2589BC55" w14:textId="77777777" w:rsidR="008B76D5" w:rsidRPr="008B76D5" w:rsidRDefault="008B76D5" w:rsidP="008B76D5">
      <w:pPr>
        <w:spacing w:after="0"/>
        <w:rPr>
          <w:rFonts w:cs="Calibri"/>
          <w:color w:val="FF0000"/>
        </w:rPr>
      </w:pPr>
    </w:p>
    <w:p w14:paraId="300ABFA7" w14:textId="77777777" w:rsidR="008B76D5" w:rsidRPr="008B76D5" w:rsidRDefault="008B76D5" w:rsidP="008B76D5">
      <w:pPr>
        <w:numPr>
          <w:ilvl w:val="0"/>
          <w:numId w:val="106"/>
        </w:numPr>
        <w:rPr>
          <w:rFonts w:cs="Calibri"/>
          <w:vanish/>
          <w:color w:val="FF0000"/>
        </w:rPr>
      </w:pPr>
    </w:p>
    <w:p w14:paraId="27673B0B" w14:textId="77777777" w:rsidR="008B76D5" w:rsidRPr="008B76D5" w:rsidRDefault="008B76D5" w:rsidP="008B76D5">
      <w:pPr>
        <w:numPr>
          <w:ilvl w:val="0"/>
          <w:numId w:val="104"/>
        </w:numPr>
        <w:ind w:left="567" w:hanging="567"/>
        <w:rPr>
          <w:rFonts w:cs="Calibri"/>
        </w:rPr>
      </w:pPr>
      <w:r w:rsidRPr="008B76D5">
        <w:rPr>
          <w:rFonts w:cs="Calibri"/>
        </w:rPr>
        <w:t>Nebezpečenstvo škody na Diele a vlastnícke právo k Dielu prechádza na Objednávateľa dňom podpísania preberacieho protokolu oboma Zmluvnými stranami podľa článku 5 tejto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3E50D283" w14:textId="741148AE" w:rsidR="008B76D5" w:rsidRPr="008B76D5" w:rsidRDefault="008B76D5" w:rsidP="008B76D5">
      <w:pPr>
        <w:numPr>
          <w:ilvl w:val="0"/>
          <w:numId w:val="104"/>
        </w:numPr>
        <w:ind w:left="567" w:hanging="567"/>
        <w:rPr>
          <w:rFonts w:cs="Calibri"/>
        </w:rPr>
      </w:pPr>
      <w:r w:rsidRPr="008B76D5">
        <w:rPr>
          <w:rFonts w:cs="Calibri"/>
        </w:rPr>
        <w:t>V prípade, že Dielo alebo jeho ktorákoľvek časť, ktorého vykonanie je predmetom tejto Zmluvy spĺňa náležitosti autorského diela podľa zákona č. 185/2015 Z.</w:t>
      </w:r>
      <w:r w:rsidR="00077BDC">
        <w:rPr>
          <w:rFonts w:cs="Calibri"/>
        </w:rPr>
        <w:t xml:space="preserve"> </w:t>
      </w:r>
      <w:r w:rsidRPr="008B76D5">
        <w:rPr>
          <w:rFonts w:cs="Calibri"/>
        </w:rPr>
        <w:t xml:space="preserve">z. o autorskom práve a právach súvisiacich s autorským právom (autorský zákon) v znení neskorších predpisov (ďalej len „autorský zákon“), Zhotoviteľ udeľuje Objednávateľovi bezodplatne dňom prevzatia Diela v zmysle článku 5 tejto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w:t>
      </w:r>
      <w:r w:rsidR="00941CC2">
        <w:rPr>
          <w:rFonts w:cs="Calibri"/>
        </w:rPr>
        <w:t>O</w:t>
      </w:r>
      <w:r w:rsidRPr="008B76D5">
        <w:rPr>
          <w:rFonts w:cs="Calibri"/>
        </w:rPr>
        <w:t xml:space="preserve">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w:t>
      </w:r>
      <w:r w:rsidR="00941CC2">
        <w:rPr>
          <w:rFonts w:cs="Calibri"/>
        </w:rPr>
        <w:t>D</w:t>
      </w:r>
      <w:r w:rsidRPr="008B76D5">
        <w:rPr>
          <w:rFonts w:cs="Calibri"/>
        </w:rPr>
        <w:t>iela v zmysle článku 5 tejto Zmluvy alebo v zmysle bodu 11.12</w:t>
      </w:r>
      <w:r w:rsidRPr="008B76D5">
        <w:rPr>
          <w:rFonts w:cs="Calibri"/>
          <w:color w:val="FF0000"/>
        </w:rPr>
        <w:t>.</w:t>
      </w:r>
      <w:r w:rsidRPr="008B76D5">
        <w:rPr>
          <w:rFonts w:cs="Calibri"/>
        </w:rPr>
        <w:t xml:space="preserve"> článku 11 tejto Zmluvy Objednávateľovi súhlas na postúpenie licencie a súhlas, aby Objednávateľ udelil tretej osobe súhlas na použite diela (sublicenciu) v rozsahu udelenej licencie.</w:t>
      </w:r>
    </w:p>
    <w:p w14:paraId="3DA8CA4D" w14:textId="61361F1D" w:rsidR="008B76D5" w:rsidRPr="008B76D5" w:rsidRDefault="008B76D5" w:rsidP="008B76D5">
      <w:pPr>
        <w:numPr>
          <w:ilvl w:val="0"/>
          <w:numId w:val="104"/>
        </w:numPr>
        <w:ind w:left="567" w:hanging="567"/>
        <w:rPr>
          <w:rFonts w:cs="Calibri"/>
        </w:rPr>
      </w:pPr>
      <w:r w:rsidRPr="008B76D5">
        <w:rPr>
          <w:rFonts w:cs="Calibri"/>
        </w:rPr>
        <w:t xml:space="preserve">V prípade, že pred prevzatím Diela podľa článku 5 tejto Zmluvy alebo podľa bodu 11.12. článku 11 tejto Zmluvy Objednávateľ odsúhlasil časť Diela alebo inú dokumentáciu v súlade s ustanoveniami tejto Zmluvy, ustanovenie bodu 13.2. tohto článku Zmluvy sa použije primerane, pričom Zhotoviteľ udeľuje Objednávateľovi vyššie uvedené práva dňom podpísania príslušného zápisu o odsúhlasení časti Diela oboma </w:t>
      </w:r>
      <w:r w:rsidR="00941CC2">
        <w:rPr>
          <w:rFonts w:cs="Calibri"/>
        </w:rPr>
        <w:t>Z</w:t>
      </w:r>
      <w:r w:rsidRPr="008B76D5">
        <w:rPr>
          <w:rFonts w:cs="Calibri"/>
        </w:rPr>
        <w:t>mluvnými stranami.</w:t>
      </w:r>
    </w:p>
    <w:p w14:paraId="0F65B63B" w14:textId="77777777" w:rsidR="008B76D5" w:rsidRPr="008B76D5" w:rsidRDefault="008B76D5" w:rsidP="008B76D5">
      <w:pPr>
        <w:numPr>
          <w:ilvl w:val="0"/>
          <w:numId w:val="104"/>
        </w:numPr>
        <w:spacing w:after="0"/>
        <w:ind w:left="567" w:hanging="567"/>
        <w:rPr>
          <w:rFonts w:cs="Calibri"/>
          <w:color w:val="FF0000"/>
        </w:rPr>
      </w:pPr>
      <w:r w:rsidRPr="008B76D5">
        <w:rPr>
          <w:rFonts w:cs="Calibri"/>
        </w:rPr>
        <w:t>Zmluvné strany sa výslovne dohodli, že Objednávateľ je oprávnený odo dňa začatia preberacieho konania podľa bodu 5.2. článku 5 tejto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14:paraId="1CC163EE" w14:textId="77777777" w:rsidR="008B76D5" w:rsidRPr="008B76D5" w:rsidRDefault="008B76D5" w:rsidP="008B76D5">
      <w:pPr>
        <w:spacing w:after="0"/>
        <w:rPr>
          <w:rFonts w:cs="Calibri"/>
        </w:rPr>
      </w:pPr>
    </w:p>
    <w:p w14:paraId="42236E7D" w14:textId="77777777" w:rsidR="008B76D5" w:rsidRPr="008B76D5" w:rsidRDefault="008B76D5" w:rsidP="008B76D5">
      <w:pPr>
        <w:spacing w:after="0"/>
        <w:jc w:val="center"/>
        <w:rPr>
          <w:rFonts w:cs="Calibri"/>
          <w:b/>
        </w:rPr>
      </w:pPr>
      <w:r w:rsidRPr="008B76D5">
        <w:rPr>
          <w:rFonts w:cs="Calibri"/>
          <w:b/>
        </w:rPr>
        <w:t>ČL. 14</w:t>
      </w:r>
    </w:p>
    <w:p w14:paraId="645280C2" w14:textId="77777777" w:rsidR="008B76D5" w:rsidRPr="008B76D5" w:rsidRDefault="008B76D5" w:rsidP="008B76D5">
      <w:pPr>
        <w:spacing w:after="0"/>
        <w:jc w:val="center"/>
        <w:rPr>
          <w:rFonts w:cs="Calibri"/>
          <w:b/>
        </w:rPr>
      </w:pPr>
      <w:r w:rsidRPr="008B76D5">
        <w:rPr>
          <w:rFonts w:cs="Calibri"/>
          <w:b/>
        </w:rPr>
        <w:t>ZÁVEREČNÉ USTANOVENIA</w:t>
      </w:r>
    </w:p>
    <w:p w14:paraId="4C227A07" w14:textId="77777777" w:rsidR="008B76D5" w:rsidRPr="008B76D5" w:rsidRDefault="008B76D5" w:rsidP="008B76D5">
      <w:pPr>
        <w:spacing w:after="0"/>
        <w:rPr>
          <w:rFonts w:cs="Calibri"/>
          <w:color w:val="FF0000"/>
        </w:rPr>
      </w:pPr>
    </w:p>
    <w:p w14:paraId="61B0396E" w14:textId="77777777" w:rsidR="008B76D5" w:rsidRPr="008B76D5" w:rsidRDefault="008B76D5" w:rsidP="008B76D5">
      <w:pPr>
        <w:numPr>
          <w:ilvl w:val="0"/>
          <w:numId w:val="106"/>
        </w:numPr>
        <w:rPr>
          <w:rFonts w:cs="Calibri"/>
          <w:vanish/>
          <w:color w:val="FF0000"/>
        </w:rPr>
      </w:pPr>
    </w:p>
    <w:p w14:paraId="40981777" w14:textId="77777777" w:rsidR="008B76D5" w:rsidRPr="008B76D5" w:rsidRDefault="008B76D5" w:rsidP="008B76D5">
      <w:pPr>
        <w:numPr>
          <w:ilvl w:val="0"/>
          <w:numId w:val="105"/>
        </w:numPr>
        <w:ind w:left="567" w:hanging="567"/>
        <w:rPr>
          <w:rFonts w:cs="Calibri"/>
        </w:rPr>
      </w:pPr>
      <w:r w:rsidRPr="008B76D5">
        <w:rPr>
          <w:rFonts w:cs="Calibri"/>
        </w:rPr>
        <w:t>Práva a povinnosti Zmluvných strán neupravené v tejto Zmluve sa riadia príslušnými ustanoveniami Obchodného zákonníka a ostatných všeobecne záväzných právnych predpisov platných a účinných v Slovenskej republike.</w:t>
      </w:r>
    </w:p>
    <w:p w14:paraId="25C8F64A" w14:textId="77777777" w:rsidR="008B76D5" w:rsidRPr="008B76D5" w:rsidRDefault="008B76D5" w:rsidP="008B76D5">
      <w:pPr>
        <w:numPr>
          <w:ilvl w:val="0"/>
          <w:numId w:val="105"/>
        </w:numPr>
        <w:ind w:left="567" w:hanging="567"/>
        <w:rPr>
          <w:rFonts w:cs="Calibri"/>
        </w:rPr>
      </w:pPr>
      <w:r w:rsidRPr="008B76D5">
        <w:rPr>
          <w:rFonts w:cs="Calibri"/>
        </w:rPr>
        <w:t>Zmluvu je možné meniť a dopĺňať len na základe číslovaných, štatutárnymi orgánmi oboch Zmluvných strán podpísaných,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pri uzatváraní dodatkov povinný postupovať v súlade s § 18 ZVO. Zhotoviteľ je oprávnený predložiť Objednávateľovi návrh dodatku k Zmluve najneskôr tri týždne pred dňom doručenia Diela podľa bodu 6.1. článku 6 tejto Zmluvy. V opačnom prípade sa má za to, že dodatok nebol predložený.</w:t>
      </w:r>
    </w:p>
    <w:p w14:paraId="299D485B" w14:textId="77777777" w:rsidR="008B76D5" w:rsidRPr="008B76D5" w:rsidRDefault="008B76D5" w:rsidP="008B76D5">
      <w:pPr>
        <w:numPr>
          <w:ilvl w:val="0"/>
          <w:numId w:val="105"/>
        </w:numPr>
        <w:ind w:left="567" w:hanging="567"/>
        <w:rPr>
          <w:rFonts w:cs="Calibri"/>
        </w:rPr>
      </w:pPr>
      <w:r w:rsidRPr="008B76D5">
        <w:rPr>
          <w:rFonts w:cs="Calibri"/>
        </w:rPr>
        <w:lastRenderedPageBreak/>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11ED8BE0" w14:textId="77777777" w:rsidR="008B76D5" w:rsidRPr="008B76D5" w:rsidRDefault="008B76D5" w:rsidP="008B76D5">
      <w:pPr>
        <w:numPr>
          <w:ilvl w:val="0"/>
          <w:numId w:val="105"/>
        </w:numPr>
        <w:ind w:left="567" w:hanging="567"/>
        <w:rPr>
          <w:rFonts w:cs="Calibri"/>
        </w:rPr>
      </w:pPr>
      <w:r w:rsidRPr="008B76D5">
        <w:rPr>
          <w:rFonts w:cs="Calibri"/>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11BC86B" w14:textId="77777777" w:rsidR="008B76D5" w:rsidRPr="008B76D5" w:rsidRDefault="008B76D5" w:rsidP="008B76D5">
      <w:pPr>
        <w:numPr>
          <w:ilvl w:val="0"/>
          <w:numId w:val="105"/>
        </w:numPr>
        <w:ind w:left="567" w:hanging="567"/>
        <w:rPr>
          <w:rFonts w:cs="Calibri"/>
        </w:rPr>
      </w:pPr>
      <w:r w:rsidRPr="008B76D5">
        <w:rPr>
          <w:rFonts w:cs="Calibri"/>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01E4ABFB" w14:textId="77777777" w:rsidR="008B76D5" w:rsidRPr="008B76D5" w:rsidRDefault="008B76D5" w:rsidP="008B76D5">
      <w:pPr>
        <w:numPr>
          <w:ilvl w:val="0"/>
          <w:numId w:val="105"/>
        </w:numPr>
        <w:ind w:left="567" w:hanging="567"/>
        <w:rPr>
          <w:rFonts w:cs="Calibri"/>
        </w:rPr>
      </w:pPr>
      <w:r w:rsidRPr="008B76D5">
        <w:rPr>
          <w:rFonts w:cs="Calibri"/>
        </w:rPr>
        <w:t>Zmluva je vyhotovená v štyroch (4) rovnopisoch, z ktorých dva (2) dostane Objednávateľ a dva (2) Zhotoviteľ.</w:t>
      </w:r>
    </w:p>
    <w:p w14:paraId="3CA6805E" w14:textId="77777777" w:rsidR="008B76D5" w:rsidRPr="008B76D5" w:rsidRDefault="008B76D5" w:rsidP="008B76D5">
      <w:pPr>
        <w:numPr>
          <w:ilvl w:val="0"/>
          <w:numId w:val="105"/>
        </w:numPr>
        <w:ind w:left="567" w:hanging="567"/>
        <w:rPr>
          <w:rFonts w:cs="Calibri"/>
        </w:rPr>
      </w:pPr>
      <w:r w:rsidRPr="008B76D5">
        <w:rPr>
          <w:rFonts w:cs="Calibri"/>
        </w:rPr>
        <w:t>Zmluva nadobúda platnosť dňom jej podpísania oboma Zmluvnými stranami a účinnosť dňom nasledujúcim po dni jej zverejnenia v Centrálnom registri zmlúv.</w:t>
      </w:r>
    </w:p>
    <w:p w14:paraId="5A977B3A" w14:textId="77777777" w:rsidR="008B76D5" w:rsidRPr="008B76D5" w:rsidRDefault="008B76D5" w:rsidP="008B76D5">
      <w:pPr>
        <w:numPr>
          <w:ilvl w:val="0"/>
          <w:numId w:val="105"/>
        </w:numPr>
        <w:ind w:left="567" w:hanging="567"/>
        <w:rPr>
          <w:rFonts w:cs="Calibri"/>
        </w:rPr>
      </w:pPr>
      <w:r w:rsidRPr="008B76D5">
        <w:rPr>
          <w:rFonts w:cs="Calibri"/>
        </w:rPr>
        <w:t>Zmluvné strany prehlasujú, že sa s obsahom Zmluvy oboznámili, túto uzatvorili slobodne a vážne, že sa zhoduje s ich prejavom vôle a svoj súhlas s jej obsahom potvrdzujú svojím vlastnoručným podpisom.</w:t>
      </w:r>
    </w:p>
    <w:p w14:paraId="005F5231" w14:textId="77777777" w:rsidR="008B76D5" w:rsidRPr="008B76D5" w:rsidRDefault="008B76D5" w:rsidP="008B76D5">
      <w:pPr>
        <w:numPr>
          <w:ilvl w:val="0"/>
          <w:numId w:val="105"/>
        </w:numPr>
        <w:ind w:left="567" w:hanging="567"/>
        <w:rPr>
          <w:rFonts w:cs="Calibri"/>
        </w:rPr>
      </w:pPr>
      <w:r w:rsidRPr="008B76D5">
        <w:rPr>
          <w:rFonts w:cs="Calibri"/>
        </w:rPr>
        <w:t>Neoddeliteľnou súčasťou tejto Zmluvy sú:</w:t>
      </w:r>
    </w:p>
    <w:p w14:paraId="63E0C76A" w14:textId="77777777" w:rsidR="008B76D5" w:rsidRPr="008B76D5" w:rsidRDefault="008B76D5" w:rsidP="008B76D5">
      <w:pPr>
        <w:spacing w:after="0"/>
        <w:ind w:left="567"/>
        <w:rPr>
          <w:rFonts w:cs="Calibri"/>
        </w:rPr>
      </w:pPr>
      <w:r w:rsidRPr="008B76D5">
        <w:rPr>
          <w:rFonts w:cs="Calibri"/>
        </w:rPr>
        <w:t>Príloha č. 1 – Špecifikácia ceny prác</w:t>
      </w:r>
    </w:p>
    <w:p w14:paraId="414F0E64" w14:textId="77777777" w:rsidR="008B76D5" w:rsidRPr="008B76D5" w:rsidRDefault="008B76D5" w:rsidP="008B76D5">
      <w:pPr>
        <w:spacing w:after="0"/>
        <w:ind w:left="567"/>
        <w:rPr>
          <w:rFonts w:cs="Calibri"/>
        </w:rPr>
      </w:pPr>
      <w:r w:rsidRPr="008B76D5">
        <w:rPr>
          <w:rFonts w:cs="Calibri"/>
        </w:rPr>
        <w:t>Príloha č. 2 – Zoznam členov pracovnej skupiny</w:t>
      </w:r>
    </w:p>
    <w:p w14:paraId="10E7F53D" w14:textId="77777777" w:rsidR="008B76D5" w:rsidRPr="008B76D5" w:rsidRDefault="008B76D5" w:rsidP="008B76D5">
      <w:pPr>
        <w:spacing w:after="0"/>
        <w:ind w:left="567"/>
        <w:rPr>
          <w:rFonts w:cs="Calibri"/>
        </w:rPr>
      </w:pPr>
      <w:r w:rsidRPr="008B76D5">
        <w:rPr>
          <w:rFonts w:cs="Calibri"/>
        </w:rPr>
        <w:t>Príloha č. 3 – Zoznam subdodávateľov a podiel subdodávok</w:t>
      </w:r>
    </w:p>
    <w:p w14:paraId="2DB7CFA5" w14:textId="77777777" w:rsidR="008B76D5" w:rsidRPr="008B76D5" w:rsidRDefault="008B76D5" w:rsidP="008B76D5">
      <w:pPr>
        <w:spacing w:after="0"/>
        <w:ind w:left="567"/>
        <w:rPr>
          <w:rFonts w:cs="Calibri"/>
        </w:rPr>
      </w:pPr>
      <w:r w:rsidRPr="008B76D5">
        <w:rPr>
          <w:rFonts w:cs="Calibri"/>
        </w:rPr>
        <w:t>Príloha č. 4 – Poistná zmluva</w:t>
      </w:r>
    </w:p>
    <w:p w14:paraId="7FA5C667" w14:textId="77777777" w:rsidR="008B76D5" w:rsidRPr="008B76D5" w:rsidRDefault="008B76D5" w:rsidP="008B76D5">
      <w:pPr>
        <w:spacing w:after="0"/>
        <w:ind w:left="567"/>
        <w:rPr>
          <w:rFonts w:cs="Calibri"/>
        </w:rPr>
      </w:pPr>
      <w:r w:rsidRPr="008B76D5">
        <w:rPr>
          <w:rFonts w:cs="Calibri"/>
        </w:rPr>
        <w:t>Príloha č. 5 – Časť B.1 Opis predmetu zákazky súťažných podkladov</w:t>
      </w:r>
    </w:p>
    <w:p w14:paraId="15B958FA" w14:textId="77777777" w:rsidR="008B76D5" w:rsidRPr="008B76D5" w:rsidRDefault="008B76D5" w:rsidP="008B76D5">
      <w:pPr>
        <w:ind w:left="567"/>
        <w:rPr>
          <w:rFonts w:cs="Calibri"/>
          <w:color w:val="FF0000"/>
        </w:rPr>
      </w:pPr>
    </w:p>
    <w:p w14:paraId="1D1980AC" w14:textId="477814E6" w:rsidR="008B76D5" w:rsidRPr="00312218" w:rsidRDefault="008B76D5" w:rsidP="00312218">
      <w:pPr>
        <w:numPr>
          <w:ilvl w:val="0"/>
          <w:numId w:val="105"/>
        </w:numPr>
        <w:ind w:left="567" w:hanging="567"/>
        <w:rPr>
          <w:rFonts w:cs="Calibri"/>
        </w:rPr>
      </w:pPr>
      <w:r w:rsidRPr="008B76D5">
        <w:rPr>
          <w:rFonts w:cs="Calibri"/>
        </w:rPr>
        <w:t xml:space="preserve">Súčasťou Zmluvy sú súťažné podklady Objednávateľa, ponuka Zhotoviteľa a vysvetlenie súťažných podkladov. </w:t>
      </w:r>
      <w:r w:rsidR="00941CC2" w:rsidRPr="00941CC2">
        <w:rPr>
          <w:rFonts w:asciiTheme="minorHAnsi" w:hAnsiTheme="minorHAnsi" w:cstheme="minorHAnsi"/>
        </w:rPr>
        <w:t xml:space="preserve"> </w:t>
      </w:r>
      <w:r w:rsidR="00941CC2" w:rsidRPr="00344E11">
        <w:rPr>
          <w:rFonts w:asciiTheme="minorHAnsi" w:hAnsiTheme="minorHAnsi" w:cstheme="minorHAnsi"/>
        </w:rPr>
        <w:t>Neprikladajú sa ku každému vyhotoveniu zmluvy, ale ich obsah je zmluvne záväzný, pokiaľ ho zmluva neupravuje</w:t>
      </w:r>
      <w:r w:rsidR="00941CC2">
        <w:rPr>
          <w:rFonts w:asciiTheme="minorHAnsi" w:hAnsiTheme="minorHAnsi" w:cstheme="minorHAnsi"/>
        </w:rPr>
        <w:t>.</w:t>
      </w:r>
      <w:r w:rsidR="00941CC2" w:rsidRPr="008B76D5">
        <w:rPr>
          <w:rFonts w:cs="Calibri"/>
        </w:rPr>
        <w:t xml:space="preserve"> </w:t>
      </w:r>
      <w:r w:rsidRPr="008B76D5">
        <w:rPr>
          <w:rFonts w:cs="Calibri"/>
        </w:rPr>
        <w:t>V prípade, ak vysvetlenia súťažných podkladov menia alebo dopĺňajú ustanovenia Zmluvy, v takom prípade majú pred týmito ustanoveniami Zmluvy prednosť a platia vysvetlenia súťažných podkladov.</w:t>
      </w:r>
    </w:p>
    <w:p w14:paraId="766A1289" w14:textId="77777777" w:rsidR="008B76D5" w:rsidRDefault="008B76D5" w:rsidP="008B76D5">
      <w:pPr>
        <w:spacing w:after="0"/>
        <w:ind w:left="283"/>
        <w:rPr>
          <w:rFonts w:cs="Calibri"/>
        </w:rPr>
      </w:pPr>
    </w:p>
    <w:p w14:paraId="31B1719D" w14:textId="77777777" w:rsidR="00312218" w:rsidRPr="008B76D5" w:rsidRDefault="00312218" w:rsidP="008B76D5">
      <w:pPr>
        <w:spacing w:after="0"/>
        <w:ind w:left="283"/>
        <w:rPr>
          <w:rFonts w:cs="Calibri"/>
        </w:rPr>
      </w:pPr>
    </w:p>
    <w:p w14:paraId="5E55F99E" w14:textId="77777777" w:rsidR="008B76D5" w:rsidRPr="008B76D5" w:rsidRDefault="008B76D5" w:rsidP="008B76D5">
      <w:pPr>
        <w:tabs>
          <w:tab w:val="left" w:pos="5103"/>
        </w:tabs>
        <w:spacing w:after="0"/>
        <w:rPr>
          <w:rFonts w:cs="Calibri"/>
        </w:rPr>
      </w:pPr>
      <w:r w:rsidRPr="008B76D5">
        <w:rPr>
          <w:rFonts w:cs="Calibri"/>
        </w:rPr>
        <w:t>V ........................... dňa</w:t>
      </w:r>
      <w:r w:rsidRPr="008B76D5">
        <w:rPr>
          <w:rFonts w:cs="Calibri"/>
        </w:rPr>
        <w:tab/>
      </w:r>
      <w:r w:rsidRPr="008B76D5">
        <w:rPr>
          <w:rFonts w:cs="Calibri"/>
        </w:rPr>
        <w:tab/>
        <w:t>V Bratislave dňa .........................</w:t>
      </w:r>
    </w:p>
    <w:p w14:paraId="23561950" w14:textId="77777777" w:rsidR="008B76D5" w:rsidRPr="008B76D5" w:rsidRDefault="008B76D5" w:rsidP="008B76D5">
      <w:pPr>
        <w:spacing w:after="0"/>
        <w:ind w:left="283"/>
        <w:rPr>
          <w:rFonts w:cs="Calibri"/>
          <w:b/>
          <w:color w:val="FF0000"/>
        </w:rPr>
      </w:pPr>
    </w:p>
    <w:p w14:paraId="3915CFA8" w14:textId="77777777" w:rsidR="008B76D5" w:rsidRPr="008B76D5" w:rsidRDefault="008B76D5" w:rsidP="008B76D5">
      <w:pPr>
        <w:tabs>
          <w:tab w:val="left" w:pos="5103"/>
        </w:tabs>
        <w:spacing w:after="0"/>
        <w:rPr>
          <w:rFonts w:cs="Calibri"/>
          <w:b/>
        </w:rPr>
      </w:pPr>
      <w:r w:rsidRPr="008B76D5">
        <w:rPr>
          <w:rFonts w:cs="Calibri"/>
          <w:b/>
        </w:rPr>
        <w:t>Zhotoviteľ:</w:t>
      </w:r>
      <w:r w:rsidRPr="008B76D5">
        <w:rPr>
          <w:rFonts w:cs="Calibri"/>
          <w:b/>
        </w:rPr>
        <w:tab/>
      </w:r>
      <w:r w:rsidRPr="008B76D5">
        <w:rPr>
          <w:rFonts w:cs="Calibri"/>
          <w:b/>
        </w:rPr>
        <w:tab/>
        <w:t>Objednávateľ:</w:t>
      </w:r>
    </w:p>
    <w:p w14:paraId="14CC1F59" w14:textId="77777777" w:rsidR="008B76D5" w:rsidRPr="008B76D5" w:rsidRDefault="008B76D5" w:rsidP="008B76D5">
      <w:pPr>
        <w:tabs>
          <w:tab w:val="left" w:pos="5103"/>
        </w:tabs>
        <w:spacing w:after="0"/>
        <w:rPr>
          <w:rFonts w:cs="Calibri"/>
        </w:rPr>
      </w:pPr>
      <w:r w:rsidRPr="008B76D5">
        <w:rPr>
          <w:rFonts w:cs="Calibri"/>
        </w:rPr>
        <w:t>Odtlačok pečiatky:</w:t>
      </w:r>
      <w:r w:rsidRPr="008B76D5">
        <w:rPr>
          <w:rFonts w:cs="Calibri"/>
        </w:rPr>
        <w:tab/>
      </w:r>
      <w:r w:rsidRPr="008B76D5">
        <w:rPr>
          <w:rFonts w:cs="Calibri"/>
        </w:rPr>
        <w:tab/>
        <w:t>Odtlačok pečiatky:</w:t>
      </w:r>
    </w:p>
    <w:p w14:paraId="75DB5F76" w14:textId="77777777" w:rsidR="008B76D5" w:rsidRPr="008B76D5" w:rsidRDefault="008B76D5" w:rsidP="008B76D5">
      <w:pPr>
        <w:tabs>
          <w:tab w:val="left" w:pos="5670"/>
        </w:tabs>
        <w:spacing w:after="0"/>
        <w:rPr>
          <w:rFonts w:cs="Calibri"/>
          <w:color w:val="FF0000"/>
        </w:rPr>
      </w:pPr>
    </w:p>
    <w:p w14:paraId="7BEA32AA" w14:textId="77777777" w:rsidR="008B76D5" w:rsidRPr="008B76D5" w:rsidRDefault="008B76D5" w:rsidP="008B76D5">
      <w:pPr>
        <w:tabs>
          <w:tab w:val="left" w:pos="5670"/>
        </w:tabs>
        <w:spacing w:after="0"/>
        <w:rPr>
          <w:rFonts w:cs="Calibri"/>
          <w:color w:val="FF0000"/>
        </w:rPr>
      </w:pPr>
    </w:p>
    <w:p w14:paraId="62A6AD40" w14:textId="77777777" w:rsidR="008B76D5" w:rsidRPr="008B76D5" w:rsidRDefault="008B76D5" w:rsidP="008B76D5">
      <w:pPr>
        <w:tabs>
          <w:tab w:val="left" w:pos="5670"/>
        </w:tabs>
        <w:spacing w:after="0"/>
        <w:rPr>
          <w:rFonts w:cs="Calibri"/>
          <w:color w:val="FF0000"/>
        </w:rPr>
      </w:pPr>
    </w:p>
    <w:p w14:paraId="2F515614" w14:textId="77777777" w:rsidR="008B76D5" w:rsidRPr="008B76D5" w:rsidRDefault="008B76D5" w:rsidP="008B76D5">
      <w:pPr>
        <w:spacing w:after="0"/>
        <w:rPr>
          <w:rFonts w:cs="Calibri"/>
          <w:b/>
          <w:color w:val="FF0000"/>
        </w:rPr>
      </w:pPr>
    </w:p>
    <w:p w14:paraId="5E601155" w14:textId="77777777" w:rsidR="008B76D5" w:rsidRPr="008B76D5" w:rsidRDefault="008B76D5" w:rsidP="008B76D5">
      <w:pPr>
        <w:tabs>
          <w:tab w:val="left" w:pos="5103"/>
        </w:tabs>
        <w:spacing w:after="0"/>
        <w:rPr>
          <w:rFonts w:cs="Calibri"/>
        </w:rPr>
      </w:pPr>
      <w:r w:rsidRPr="008B76D5">
        <w:rPr>
          <w:rFonts w:cs="Calibri"/>
          <w:b/>
          <w:color w:val="FF0000"/>
        </w:rPr>
        <w:tab/>
      </w:r>
      <w:r w:rsidRPr="008B76D5">
        <w:rPr>
          <w:rFonts w:cs="Calibri"/>
        </w:rPr>
        <w:t>......................................................</w:t>
      </w:r>
    </w:p>
    <w:p w14:paraId="2685E271" w14:textId="77777777" w:rsidR="008B76D5" w:rsidRPr="008B76D5" w:rsidRDefault="008B76D5" w:rsidP="008B76D5">
      <w:pPr>
        <w:tabs>
          <w:tab w:val="left" w:pos="5103"/>
        </w:tabs>
        <w:spacing w:after="0"/>
        <w:rPr>
          <w:rFonts w:cs="Calibri"/>
        </w:rPr>
      </w:pPr>
      <w:r w:rsidRPr="008B76D5">
        <w:rPr>
          <w:rFonts w:cs="Calibri"/>
        </w:rPr>
        <w:tab/>
        <w:t>Národná diaľničná spoločnosť, a.s.</w:t>
      </w:r>
    </w:p>
    <w:p w14:paraId="794CC67D" w14:textId="77777777" w:rsidR="008B76D5" w:rsidRPr="008B76D5" w:rsidRDefault="008B76D5" w:rsidP="008B76D5">
      <w:pPr>
        <w:tabs>
          <w:tab w:val="left" w:pos="5103"/>
        </w:tabs>
        <w:spacing w:after="0"/>
        <w:rPr>
          <w:rFonts w:cs="Calibri"/>
          <w:b/>
        </w:rPr>
      </w:pPr>
      <w:r w:rsidRPr="008B76D5">
        <w:rPr>
          <w:rFonts w:cs="Calibri"/>
        </w:rPr>
        <w:tab/>
      </w:r>
      <w:r w:rsidRPr="008B76D5">
        <w:rPr>
          <w:rFonts w:cs="Calibri"/>
          <w:b/>
        </w:rPr>
        <w:t>Ing. Filip Macháček</w:t>
      </w:r>
    </w:p>
    <w:p w14:paraId="1167A785" w14:textId="77777777" w:rsidR="008B76D5" w:rsidRPr="008B76D5" w:rsidRDefault="008B76D5" w:rsidP="008B76D5">
      <w:pPr>
        <w:tabs>
          <w:tab w:val="left" w:pos="5103"/>
        </w:tabs>
        <w:spacing w:after="0"/>
        <w:rPr>
          <w:rFonts w:cs="Calibri"/>
        </w:rPr>
      </w:pPr>
      <w:r w:rsidRPr="008B76D5">
        <w:rPr>
          <w:rFonts w:cs="Calibri"/>
        </w:rPr>
        <w:tab/>
        <w:t xml:space="preserve">predseda predstavenstva </w:t>
      </w:r>
    </w:p>
    <w:p w14:paraId="50924167" w14:textId="77777777" w:rsidR="008B76D5" w:rsidRPr="008B76D5" w:rsidRDefault="008B76D5" w:rsidP="008B76D5">
      <w:pPr>
        <w:tabs>
          <w:tab w:val="left" w:pos="5103"/>
        </w:tabs>
        <w:spacing w:after="0"/>
        <w:rPr>
          <w:rFonts w:cs="Calibri"/>
        </w:rPr>
      </w:pPr>
      <w:r w:rsidRPr="008B76D5">
        <w:rPr>
          <w:rFonts w:cs="Calibri"/>
        </w:rPr>
        <w:tab/>
        <w:t>a generálny riaditeľ</w:t>
      </w:r>
    </w:p>
    <w:p w14:paraId="15E3ED14" w14:textId="77777777" w:rsidR="008B76D5" w:rsidRPr="008B76D5" w:rsidRDefault="008B76D5" w:rsidP="008B76D5">
      <w:pPr>
        <w:tabs>
          <w:tab w:val="left" w:pos="5103"/>
        </w:tabs>
        <w:spacing w:after="0"/>
        <w:rPr>
          <w:rFonts w:cs="Calibri"/>
          <w:color w:val="FF0000"/>
        </w:rPr>
      </w:pPr>
    </w:p>
    <w:p w14:paraId="640AD7E1" w14:textId="77777777" w:rsidR="008B76D5" w:rsidRPr="008B76D5" w:rsidRDefault="008B76D5" w:rsidP="008B76D5">
      <w:pPr>
        <w:tabs>
          <w:tab w:val="left" w:pos="5103"/>
        </w:tabs>
        <w:spacing w:after="0"/>
        <w:rPr>
          <w:rFonts w:cs="Calibri"/>
          <w:color w:val="FF0000"/>
        </w:rPr>
      </w:pPr>
    </w:p>
    <w:p w14:paraId="5C0ACD57" w14:textId="77777777" w:rsidR="008B76D5" w:rsidRPr="008B76D5" w:rsidRDefault="008B76D5" w:rsidP="008B76D5">
      <w:pPr>
        <w:tabs>
          <w:tab w:val="left" w:pos="5103"/>
        </w:tabs>
        <w:spacing w:after="0"/>
        <w:rPr>
          <w:rFonts w:cs="Calibri"/>
          <w:color w:val="FF0000"/>
        </w:rPr>
      </w:pPr>
    </w:p>
    <w:p w14:paraId="25746729" w14:textId="77777777" w:rsidR="008B76D5" w:rsidRPr="008B76D5" w:rsidRDefault="008B76D5" w:rsidP="008B76D5">
      <w:pPr>
        <w:tabs>
          <w:tab w:val="left" w:pos="5103"/>
        </w:tabs>
        <w:spacing w:after="0"/>
        <w:rPr>
          <w:rFonts w:cs="Calibri"/>
          <w:color w:val="FF0000"/>
        </w:rPr>
      </w:pPr>
    </w:p>
    <w:p w14:paraId="7DA66097" w14:textId="77777777" w:rsidR="008B76D5" w:rsidRPr="008B76D5" w:rsidRDefault="008B76D5" w:rsidP="008B76D5">
      <w:pPr>
        <w:tabs>
          <w:tab w:val="left" w:pos="5103"/>
        </w:tabs>
        <w:spacing w:after="0"/>
        <w:rPr>
          <w:rFonts w:cs="Calibri"/>
        </w:rPr>
      </w:pPr>
      <w:r w:rsidRPr="008B76D5">
        <w:rPr>
          <w:rFonts w:cs="Calibri"/>
          <w:color w:val="FF0000"/>
        </w:rPr>
        <w:tab/>
      </w:r>
      <w:r w:rsidRPr="008B76D5">
        <w:rPr>
          <w:rFonts w:cs="Calibri"/>
        </w:rPr>
        <w:t>......................................................</w:t>
      </w:r>
    </w:p>
    <w:p w14:paraId="72D472BE" w14:textId="77777777" w:rsidR="008B76D5" w:rsidRPr="008B76D5" w:rsidRDefault="008B76D5" w:rsidP="008B76D5">
      <w:pPr>
        <w:tabs>
          <w:tab w:val="left" w:pos="5103"/>
        </w:tabs>
        <w:spacing w:after="0"/>
        <w:rPr>
          <w:rFonts w:cs="Calibri"/>
        </w:rPr>
      </w:pPr>
      <w:r w:rsidRPr="008B76D5">
        <w:rPr>
          <w:rFonts w:cs="Calibri"/>
        </w:rPr>
        <w:tab/>
        <w:t>Národná diaľničná spoločnosť, a.s.</w:t>
      </w:r>
    </w:p>
    <w:p w14:paraId="5B42E6D2" w14:textId="77777777" w:rsidR="008B76D5" w:rsidRPr="008B76D5" w:rsidRDefault="008B76D5" w:rsidP="008B76D5">
      <w:pPr>
        <w:tabs>
          <w:tab w:val="left" w:pos="5103"/>
        </w:tabs>
        <w:spacing w:after="0"/>
        <w:rPr>
          <w:rFonts w:cs="Calibri"/>
          <w:b/>
        </w:rPr>
      </w:pPr>
      <w:r w:rsidRPr="008B76D5">
        <w:rPr>
          <w:rFonts w:cs="Calibri"/>
        </w:rPr>
        <w:tab/>
      </w:r>
      <w:r w:rsidRPr="008B76D5">
        <w:rPr>
          <w:rFonts w:cs="Calibri"/>
          <w:b/>
        </w:rPr>
        <w:t>Mgr. Tomáš Mateička</w:t>
      </w:r>
    </w:p>
    <w:p w14:paraId="309DF39C" w14:textId="77777777" w:rsidR="008B76D5" w:rsidRPr="008B76D5" w:rsidRDefault="008B76D5" w:rsidP="008B76D5">
      <w:pPr>
        <w:tabs>
          <w:tab w:val="left" w:pos="5103"/>
        </w:tabs>
        <w:spacing w:after="0"/>
        <w:rPr>
          <w:rFonts w:cs="Calibri"/>
        </w:rPr>
      </w:pPr>
      <w:r w:rsidRPr="008B76D5">
        <w:rPr>
          <w:rFonts w:cs="Calibri"/>
        </w:rPr>
        <w:tab/>
        <w:t>člen predstavenstva</w:t>
      </w:r>
    </w:p>
    <w:p w14:paraId="36978209" w14:textId="77777777" w:rsidR="008B76D5" w:rsidRPr="008B76D5" w:rsidRDefault="008B76D5" w:rsidP="008B76D5">
      <w:pPr>
        <w:tabs>
          <w:tab w:val="left" w:pos="5103"/>
        </w:tabs>
        <w:spacing w:after="0"/>
        <w:rPr>
          <w:rFonts w:cs="Calibri"/>
        </w:rPr>
      </w:pPr>
    </w:p>
    <w:p w14:paraId="23E1F0F8" w14:textId="77777777" w:rsidR="008B76D5" w:rsidRPr="008B76D5" w:rsidRDefault="008B76D5" w:rsidP="008B76D5">
      <w:pPr>
        <w:spacing w:after="0"/>
        <w:rPr>
          <w:rFonts w:cs="Calibri"/>
          <w:b/>
          <w:lang w:eastAsia="sk-SK"/>
        </w:rPr>
      </w:pPr>
      <w:r w:rsidRPr="008B76D5">
        <w:rPr>
          <w:rFonts w:cs="Calibri"/>
          <w:b/>
          <w:lang w:eastAsia="sk-SK"/>
        </w:rPr>
        <w:t>Zhotoviteľ je povinný v návrhu Zmluvy uviesť (s presnými údajmi) všetky náležitosti právneho úkonu podľa vyššie uvedeného.</w:t>
      </w:r>
    </w:p>
    <w:p w14:paraId="2DE6319D" w14:textId="77777777" w:rsidR="008B76D5" w:rsidRPr="008B76D5" w:rsidRDefault="008B76D5" w:rsidP="008B76D5">
      <w:pPr>
        <w:spacing w:after="0"/>
        <w:ind w:left="283"/>
        <w:rPr>
          <w:rFonts w:cs="Calibri"/>
          <w:lang w:eastAsia="sk-SK"/>
        </w:rPr>
      </w:pPr>
    </w:p>
    <w:p w14:paraId="730A0D81" w14:textId="77777777" w:rsidR="008B76D5" w:rsidRPr="008B76D5" w:rsidRDefault="008B76D5" w:rsidP="008B76D5">
      <w:pPr>
        <w:spacing w:after="0"/>
        <w:ind w:left="283"/>
        <w:rPr>
          <w:rFonts w:cs="Calibri"/>
          <w:lang w:eastAsia="sk-SK"/>
        </w:rPr>
      </w:pPr>
    </w:p>
    <w:p w14:paraId="63B4F3EA" w14:textId="77777777" w:rsidR="008B76D5" w:rsidRPr="008B76D5" w:rsidRDefault="008B76D5" w:rsidP="008B76D5">
      <w:pPr>
        <w:spacing w:after="0"/>
        <w:rPr>
          <w:rFonts w:cs="Calibri"/>
          <w:lang w:eastAsia="sk-SK"/>
        </w:rPr>
      </w:pPr>
    </w:p>
    <w:p w14:paraId="34FDDDBD" w14:textId="77777777" w:rsidR="00C173CA" w:rsidRPr="000E2B49" w:rsidRDefault="00C173CA" w:rsidP="00C173CA">
      <w:pPr>
        <w:tabs>
          <w:tab w:val="center" w:pos="4536"/>
          <w:tab w:val="right" w:pos="9072"/>
        </w:tabs>
        <w:spacing w:line="276" w:lineRule="auto"/>
        <w:rPr>
          <w:rFonts w:asciiTheme="minorHAnsi" w:eastAsia="Calibri" w:hAnsiTheme="minorHAnsi" w:cstheme="minorHAnsi"/>
        </w:rPr>
      </w:pPr>
      <w:r w:rsidRPr="000E2B49">
        <w:rPr>
          <w:rFonts w:asciiTheme="minorHAnsi" w:eastAsia="Calibri" w:hAnsiTheme="minorHAnsi" w:cstheme="minorHAnsi"/>
          <w:b/>
          <w:u w:val="single"/>
        </w:rPr>
        <w:t>Príloh</w:t>
      </w:r>
      <w:r>
        <w:rPr>
          <w:rFonts w:asciiTheme="minorHAnsi" w:eastAsia="Calibri" w:hAnsiTheme="minorHAnsi" w:cstheme="minorHAnsi"/>
          <w:b/>
          <w:u w:val="single"/>
        </w:rPr>
        <w:t>a k časti B.3</w:t>
      </w:r>
      <w:r w:rsidRPr="000E2B49">
        <w:rPr>
          <w:rFonts w:asciiTheme="minorHAnsi" w:eastAsia="Calibri" w:hAnsiTheme="minorHAnsi" w:cstheme="minorHAnsi"/>
          <w:b/>
          <w:u w:val="single"/>
        </w:rPr>
        <w:t>:</w:t>
      </w:r>
    </w:p>
    <w:p w14:paraId="0A307188" w14:textId="67E45528" w:rsidR="00C173CA" w:rsidRPr="008B76D5" w:rsidRDefault="00C173CA" w:rsidP="00C173CA">
      <w:pPr>
        <w:spacing w:after="0"/>
        <w:rPr>
          <w:rFonts w:cs="Calibri"/>
        </w:rPr>
      </w:pPr>
      <w:r w:rsidRPr="00C173CA">
        <w:rPr>
          <w:rFonts w:asciiTheme="minorHAnsi" w:eastAsia="Calibri" w:hAnsiTheme="minorHAnsi" w:cstheme="minorHAnsi"/>
        </w:rPr>
        <w:t xml:space="preserve">Príloha č. 1 </w:t>
      </w:r>
      <w:r>
        <w:rPr>
          <w:rFonts w:asciiTheme="minorHAnsi" w:eastAsia="Calibri" w:hAnsiTheme="minorHAnsi" w:cstheme="minorHAnsi"/>
        </w:rPr>
        <w:t xml:space="preserve">- </w:t>
      </w:r>
      <w:r w:rsidRPr="008B76D5">
        <w:rPr>
          <w:rFonts w:cs="Calibri"/>
        </w:rPr>
        <w:t>Zoznam subdodávateľov a podiel subdodávok</w:t>
      </w:r>
      <w:r>
        <w:rPr>
          <w:rFonts w:cs="Calibri"/>
        </w:rPr>
        <w:t xml:space="preserve"> (povinné predložiť až v rámci súčinnosti)</w:t>
      </w:r>
    </w:p>
    <w:p w14:paraId="2FFE4122" w14:textId="77777777" w:rsidR="008B76D5" w:rsidRPr="008B76D5" w:rsidRDefault="008B76D5" w:rsidP="008B76D5">
      <w:pPr>
        <w:spacing w:after="0"/>
        <w:rPr>
          <w:rFonts w:cs="Calibri"/>
          <w:lang w:eastAsia="sk-SK"/>
        </w:rPr>
      </w:pPr>
    </w:p>
    <w:p w14:paraId="4815891F" w14:textId="77777777" w:rsidR="008B76D5" w:rsidRPr="008B76D5" w:rsidRDefault="008B76D5" w:rsidP="008B76D5">
      <w:pPr>
        <w:spacing w:after="0"/>
        <w:rPr>
          <w:rFonts w:cs="Calibri"/>
          <w:lang w:eastAsia="sk-SK"/>
        </w:rPr>
      </w:pPr>
    </w:p>
    <w:p w14:paraId="7D3A46F2" w14:textId="77777777" w:rsidR="008B76D5" w:rsidRPr="008B76D5" w:rsidRDefault="008B76D5" w:rsidP="008B76D5">
      <w:pPr>
        <w:spacing w:after="0"/>
        <w:ind w:left="283"/>
        <w:rPr>
          <w:rFonts w:cs="Calibri"/>
          <w:lang w:eastAsia="sk-SK"/>
        </w:rPr>
      </w:pPr>
    </w:p>
    <w:p w14:paraId="3FC0A634" w14:textId="77777777" w:rsidR="008B76D5" w:rsidRPr="008B76D5" w:rsidRDefault="008B76D5" w:rsidP="008B76D5">
      <w:pPr>
        <w:spacing w:after="0"/>
        <w:rPr>
          <w:rFonts w:cs="Calibri"/>
        </w:rPr>
      </w:pPr>
    </w:p>
    <w:p w14:paraId="5CB4EF22" w14:textId="00DA72D7" w:rsidR="008B76D5" w:rsidRPr="008B76D5" w:rsidRDefault="008B76D5" w:rsidP="008B76D5">
      <w:pPr>
        <w:tabs>
          <w:tab w:val="left" w:pos="142"/>
        </w:tabs>
        <w:spacing w:after="0"/>
        <w:rPr>
          <w:rFonts w:cs="Calibri"/>
        </w:rPr>
      </w:pPr>
      <w:r w:rsidRPr="008B76D5">
        <w:rPr>
          <w:rFonts w:cs="Calibri"/>
        </w:rPr>
        <w:t>Súťažné podklady spracoval</w:t>
      </w:r>
      <w:r w:rsidR="00EE27EA">
        <w:rPr>
          <w:rFonts w:cs="Calibri"/>
        </w:rPr>
        <w:t>a</w:t>
      </w:r>
      <w:r w:rsidRPr="008B76D5">
        <w:rPr>
          <w:rFonts w:cs="Calibri"/>
        </w:rPr>
        <w:t>:</w:t>
      </w:r>
    </w:p>
    <w:p w14:paraId="392A0785" w14:textId="77777777" w:rsidR="008B76D5" w:rsidRPr="008B76D5" w:rsidRDefault="008B76D5" w:rsidP="008B76D5">
      <w:pPr>
        <w:tabs>
          <w:tab w:val="left" w:pos="142"/>
        </w:tabs>
        <w:spacing w:after="0"/>
        <w:rPr>
          <w:rFonts w:cs="Calibri"/>
          <w:b/>
        </w:rPr>
      </w:pPr>
    </w:p>
    <w:p w14:paraId="1C6F54A8" w14:textId="77777777" w:rsidR="008B76D5" w:rsidRPr="008B76D5" w:rsidRDefault="008B76D5" w:rsidP="008B76D5">
      <w:pPr>
        <w:tabs>
          <w:tab w:val="left" w:pos="142"/>
        </w:tabs>
        <w:spacing w:after="0"/>
        <w:rPr>
          <w:rFonts w:cs="Calibri"/>
          <w:b/>
        </w:rPr>
      </w:pPr>
    </w:p>
    <w:p w14:paraId="760F749D" w14:textId="77777777" w:rsidR="008B76D5" w:rsidRPr="008B76D5" w:rsidRDefault="008B76D5" w:rsidP="008B76D5">
      <w:pPr>
        <w:tabs>
          <w:tab w:val="left" w:pos="142"/>
        </w:tabs>
        <w:spacing w:after="0"/>
        <w:rPr>
          <w:rFonts w:cs="Calibri"/>
          <w:b/>
        </w:rPr>
      </w:pPr>
    </w:p>
    <w:p w14:paraId="49F9A518" w14:textId="77777777" w:rsidR="008B76D5" w:rsidRPr="008B76D5" w:rsidRDefault="008B76D5" w:rsidP="008B76D5">
      <w:pPr>
        <w:tabs>
          <w:tab w:val="left" w:pos="142"/>
        </w:tabs>
        <w:spacing w:after="0"/>
        <w:rPr>
          <w:rFonts w:cs="Calibri"/>
        </w:rPr>
      </w:pPr>
      <w:r w:rsidRPr="008B76D5">
        <w:rPr>
          <w:rFonts w:cs="Calibri"/>
        </w:rPr>
        <w:t>.........................................................</w:t>
      </w:r>
    </w:p>
    <w:p w14:paraId="093F5F84" w14:textId="41393F1C" w:rsidR="008B76D5" w:rsidRPr="008B76D5" w:rsidRDefault="00143D96" w:rsidP="008B76D5">
      <w:pPr>
        <w:tabs>
          <w:tab w:val="left" w:pos="142"/>
        </w:tabs>
        <w:spacing w:after="0"/>
        <w:rPr>
          <w:rFonts w:cs="Calibri"/>
        </w:rPr>
      </w:pPr>
      <w:r>
        <w:rPr>
          <w:rFonts w:cs="Calibri"/>
        </w:rPr>
        <w:t>Mgr. Jana Jantošová</w:t>
      </w:r>
    </w:p>
    <w:p w14:paraId="5F3FFD9A" w14:textId="77777777" w:rsidR="008B76D5" w:rsidRPr="008B76D5" w:rsidRDefault="008B76D5" w:rsidP="008B76D5">
      <w:pPr>
        <w:tabs>
          <w:tab w:val="num" w:pos="900"/>
        </w:tabs>
        <w:spacing w:after="0"/>
        <w:rPr>
          <w:rFonts w:cs="Calibri"/>
        </w:rPr>
      </w:pPr>
      <w:r w:rsidRPr="008B76D5">
        <w:rPr>
          <w:rFonts w:cs="Calibri"/>
        </w:rPr>
        <w:t>osoba zodpovedná za spracovanie</w:t>
      </w:r>
    </w:p>
    <w:p w14:paraId="34F0F50E" w14:textId="5251BD12" w:rsidR="008B76D5" w:rsidRPr="008B76D5" w:rsidRDefault="008B76D5" w:rsidP="008B76D5">
      <w:pPr>
        <w:tabs>
          <w:tab w:val="num" w:pos="900"/>
        </w:tabs>
        <w:spacing w:after="0"/>
        <w:rPr>
          <w:rFonts w:cs="Calibri"/>
        </w:rPr>
      </w:pPr>
      <w:r w:rsidRPr="008B76D5">
        <w:rPr>
          <w:rFonts w:cs="Calibri"/>
        </w:rPr>
        <w:t xml:space="preserve"> súťažných podkladov</w:t>
      </w:r>
    </w:p>
    <w:p w14:paraId="1AF5FA72" w14:textId="77777777" w:rsidR="008B76D5" w:rsidRPr="008B76D5" w:rsidRDefault="008B76D5" w:rsidP="008B76D5">
      <w:pPr>
        <w:tabs>
          <w:tab w:val="num" w:pos="900"/>
        </w:tabs>
        <w:spacing w:after="0"/>
        <w:rPr>
          <w:rFonts w:cs="Calibri"/>
        </w:rPr>
      </w:pPr>
    </w:p>
    <w:p w14:paraId="6995B184" w14:textId="77777777" w:rsidR="008B76D5" w:rsidRPr="008B76D5" w:rsidRDefault="008B76D5" w:rsidP="008B76D5">
      <w:pPr>
        <w:tabs>
          <w:tab w:val="num" w:pos="900"/>
        </w:tabs>
        <w:spacing w:after="0"/>
        <w:rPr>
          <w:rFonts w:cs="Calibri"/>
        </w:rPr>
      </w:pPr>
    </w:p>
    <w:p w14:paraId="2EC80772" w14:textId="77777777" w:rsidR="008B76D5" w:rsidRPr="008B76D5" w:rsidRDefault="008B76D5" w:rsidP="008B76D5">
      <w:pPr>
        <w:tabs>
          <w:tab w:val="num" w:pos="900"/>
        </w:tabs>
        <w:spacing w:after="0"/>
        <w:rPr>
          <w:rFonts w:cs="Calibri"/>
        </w:rPr>
      </w:pPr>
    </w:p>
    <w:p w14:paraId="4AD268DF" w14:textId="77777777" w:rsidR="008B76D5" w:rsidRPr="008B76D5" w:rsidRDefault="008B76D5" w:rsidP="008B76D5">
      <w:pPr>
        <w:tabs>
          <w:tab w:val="num" w:pos="900"/>
        </w:tabs>
        <w:spacing w:after="0"/>
        <w:rPr>
          <w:rFonts w:cs="Calibri"/>
        </w:rPr>
      </w:pPr>
    </w:p>
    <w:p w14:paraId="050DFF4B" w14:textId="77777777" w:rsidR="008B76D5" w:rsidRPr="008B76D5" w:rsidRDefault="008B76D5" w:rsidP="008B76D5">
      <w:pPr>
        <w:tabs>
          <w:tab w:val="left" w:pos="142"/>
        </w:tabs>
        <w:spacing w:after="0"/>
        <w:rPr>
          <w:rFonts w:cs="Calibri"/>
        </w:rPr>
      </w:pPr>
      <w:r w:rsidRPr="008B76D5">
        <w:rPr>
          <w:rFonts w:cs="Calibri"/>
        </w:rPr>
        <w:t>Súťažné podklady schválil:</w:t>
      </w:r>
    </w:p>
    <w:p w14:paraId="05079047" w14:textId="77777777" w:rsidR="008B76D5" w:rsidRPr="008B76D5" w:rsidRDefault="008B76D5" w:rsidP="008B76D5">
      <w:pPr>
        <w:spacing w:after="0"/>
        <w:rPr>
          <w:rFonts w:cs="Calibri"/>
        </w:rPr>
      </w:pPr>
    </w:p>
    <w:p w14:paraId="0E36B7D5" w14:textId="77777777" w:rsidR="008B76D5" w:rsidRPr="008B76D5" w:rsidRDefault="008B76D5" w:rsidP="008B76D5">
      <w:pPr>
        <w:spacing w:after="0"/>
        <w:rPr>
          <w:rFonts w:cs="Calibri"/>
        </w:rPr>
      </w:pPr>
    </w:p>
    <w:p w14:paraId="42ACA4C2" w14:textId="77777777" w:rsidR="008B76D5" w:rsidRPr="008B76D5" w:rsidRDefault="008B76D5" w:rsidP="008B76D5">
      <w:pPr>
        <w:spacing w:after="0"/>
        <w:rPr>
          <w:rFonts w:cs="Calibri"/>
        </w:rPr>
      </w:pPr>
    </w:p>
    <w:p w14:paraId="74398D93" w14:textId="77777777" w:rsidR="008B76D5" w:rsidRPr="008B76D5" w:rsidRDefault="008B76D5" w:rsidP="008B76D5">
      <w:pPr>
        <w:spacing w:after="0"/>
        <w:rPr>
          <w:rFonts w:cs="Calibri"/>
        </w:rPr>
      </w:pPr>
    </w:p>
    <w:p w14:paraId="5EF93E35" w14:textId="77777777" w:rsidR="008B76D5" w:rsidRPr="008B76D5" w:rsidRDefault="008B76D5" w:rsidP="008B76D5">
      <w:pPr>
        <w:spacing w:after="0"/>
        <w:rPr>
          <w:rFonts w:cs="Calibri"/>
        </w:rPr>
      </w:pPr>
      <w:r w:rsidRPr="008B76D5">
        <w:rPr>
          <w:rFonts w:cs="Calibri"/>
        </w:rPr>
        <w:t xml:space="preserve">                                                                                                                       ........................................................                                .......................................................                                         </w:t>
      </w:r>
    </w:p>
    <w:p w14:paraId="1AD45032" w14:textId="18D9B82A" w:rsidR="008B76D5" w:rsidRPr="008B76D5" w:rsidRDefault="008B76D5" w:rsidP="008B76D5">
      <w:pPr>
        <w:tabs>
          <w:tab w:val="left" w:pos="426"/>
          <w:tab w:val="left" w:pos="5670"/>
        </w:tabs>
        <w:spacing w:after="0"/>
        <w:ind w:left="426" w:hanging="426"/>
        <w:rPr>
          <w:rFonts w:cs="Calibri"/>
        </w:rPr>
      </w:pPr>
      <w:r w:rsidRPr="008B76D5">
        <w:rPr>
          <w:rFonts w:cs="Calibri"/>
        </w:rPr>
        <w:t xml:space="preserve">           Ing. Filip Macháček                                                       </w:t>
      </w:r>
      <w:r w:rsidR="007B0E21">
        <w:rPr>
          <w:rFonts w:cs="Calibri"/>
        </w:rPr>
        <w:tab/>
      </w:r>
      <w:r w:rsidR="007B0E21">
        <w:rPr>
          <w:rFonts w:cs="Calibri"/>
        </w:rPr>
        <w:tab/>
      </w:r>
      <w:r w:rsidRPr="008B76D5">
        <w:rPr>
          <w:rFonts w:cs="Calibri"/>
        </w:rPr>
        <w:t xml:space="preserve">Mgr. Tomáš </w:t>
      </w:r>
      <w:r w:rsidRPr="008B76D5">
        <w:rPr>
          <w:rFonts w:cs="Calibri"/>
          <w:lang w:eastAsia="sk-SK"/>
        </w:rPr>
        <w:t>Mateička</w:t>
      </w:r>
    </w:p>
    <w:p w14:paraId="5E1558F1" w14:textId="2359787F" w:rsidR="008B76D5" w:rsidRPr="008B76D5" w:rsidRDefault="008B76D5" w:rsidP="008B76D5">
      <w:pPr>
        <w:tabs>
          <w:tab w:val="left" w:pos="426"/>
          <w:tab w:val="left" w:pos="5670"/>
        </w:tabs>
        <w:spacing w:after="0"/>
        <w:ind w:left="426" w:hanging="426"/>
        <w:rPr>
          <w:rFonts w:cs="Calibri"/>
        </w:rPr>
      </w:pPr>
      <w:r w:rsidRPr="008B76D5">
        <w:rPr>
          <w:rFonts w:cs="Calibri"/>
        </w:rPr>
        <w:t xml:space="preserve">       predseda predstavenstva                                                 </w:t>
      </w:r>
      <w:r w:rsidR="007B0E21">
        <w:rPr>
          <w:rFonts w:cs="Calibri"/>
        </w:rPr>
        <w:tab/>
      </w:r>
      <w:r w:rsidRPr="008B76D5">
        <w:rPr>
          <w:rFonts w:cs="Calibri"/>
        </w:rPr>
        <w:t xml:space="preserve">  člen predstavenstva</w:t>
      </w:r>
    </w:p>
    <w:p w14:paraId="7401FA07" w14:textId="77777777" w:rsidR="008B76D5" w:rsidRPr="008B76D5" w:rsidRDefault="008B76D5" w:rsidP="008B76D5">
      <w:pPr>
        <w:tabs>
          <w:tab w:val="left" w:pos="426"/>
          <w:tab w:val="left" w:pos="5670"/>
        </w:tabs>
        <w:spacing w:after="0"/>
        <w:ind w:left="426" w:hanging="426"/>
        <w:rPr>
          <w:rFonts w:cs="Calibri"/>
        </w:rPr>
      </w:pPr>
      <w:r w:rsidRPr="008B76D5">
        <w:rPr>
          <w:rFonts w:cs="Calibri"/>
        </w:rPr>
        <w:t xml:space="preserve">          a generálny riaditeľ</w:t>
      </w:r>
    </w:p>
    <w:p w14:paraId="0AE1CEA4" w14:textId="77777777" w:rsidR="008B76D5" w:rsidRPr="000D7EDF" w:rsidRDefault="008B76D5" w:rsidP="008B76D5"/>
    <w:p w14:paraId="13C112DE" w14:textId="77777777" w:rsidR="008B76D5" w:rsidRPr="000D7EDF" w:rsidRDefault="008B76D5" w:rsidP="008B76D5">
      <w:pPr>
        <w:tabs>
          <w:tab w:val="left" w:pos="5103"/>
        </w:tabs>
        <w:spacing w:after="0"/>
        <w:rPr>
          <w:rFonts w:ascii="Arial" w:hAnsi="Arial" w:cs="Arial"/>
          <w:sz w:val="20"/>
          <w:szCs w:val="20"/>
        </w:rPr>
      </w:pP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0B96DC7C"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359535A6"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3837E86A"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697BCA91" w14:textId="2023C126"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16B58AAD" w14:textId="6D9559C8" w:rsidR="00A9161C" w:rsidRPr="000E2B49"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13E212B1" w14:textId="1AB2131A" w:rsidR="007C12E4" w:rsidRPr="000E2B49" w:rsidRDefault="007C12E4" w:rsidP="007B0E21">
      <w:pPr>
        <w:tabs>
          <w:tab w:val="center" w:pos="4536"/>
          <w:tab w:val="right" w:pos="9072"/>
        </w:tabs>
        <w:spacing w:after="0" w:line="276" w:lineRule="auto"/>
        <w:rPr>
          <w:rFonts w:asciiTheme="minorHAnsi" w:hAnsiTheme="minorHAnsi" w:cstheme="minorHAnsi"/>
          <w:b/>
        </w:rPr>
      </w:pPr>
    </w:p>
    <w:p w14:paraId="009CC7CC" w14:textId="6F497797" w:rsidR="007A5B32" w:rsidRPr="00DD33F0" w:rsidRDefault="007A5B32" w:rsidP="00A02204">
      <w:pPr>
        <w:spacing w:line="276" w:lineRule="auto"/>
        <w:ind w:right="889"/>
        <w:rPr>
          <w:rFonts w:asciiTheme="minorHAnsi" w:hAnsiTheme="minorHAnsi" w:cstheme="minorHAnsi"/>
          <w:color w:val="000000" w:themeColor="text1"/>
        </w:rPr>
      </w:pPr>
    </w:p>
    <w:sectPr w:rsidR="007A5B32" w:rsidRPr="00DD33F0" w:rsidSect="009F6F24">
      <w:headerReference w:type="default" r:id="rId28"/>
      <w:headerReference w:type="first" r:id="rId29"/>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3751" w14:textId="77777777" w:rsidR="00177D52" w:rsidRDefault="00177D52">
      <w:r>
        <w:separator/>
      </w:r>
    </w:p>
  </w:endnote>
  <w:endnote w:type="continuationSeparator" w:id="0">
    <w:p w14:paraId="63C50CEC" w14:textId="77777777" w:rsidR="00177D52" w:rsidRDefault="0017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E393" w14:textId="77777777" w:rsidR="00177D52" w:rsidRDefault="00177D52">
      <w:r>
        <w:separator/>
      </w:r>
    </w:p>
  </w:footnote>
  <w:footnote w:type="continuationSeparator" w:id="0">
    <w:p w14:paraId="1B20DA09" w14:textId="77777777" w:rsidR="00177D52" w:rsidRDefault="00177D52">
      <w:r>
        <w:continuationSeparator/>
      </w:r>
    </w:p>
  </w:footnote>
  <w:footnote w:id="1">
    <w:p w14:paraId="7E598E01" w14:textId="77777777" w:rsidR="00351388" w:rsidRPr="006930EB" w:rsidRDefault="00351388"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351388" w:rsidRPr="006930EB" w:rsidRDefault="00351388"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351388" w:rsidRDefault="00351388"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5C43" w14:textId="77777777" w:rsidR="002A0A6D" w:rsidRDefault="00351388" w:rsidP="00DC0B2E">
    <w:pPr>
      <w:pStyle w:val="Hlavika"/>
      <w:tabs>
        <w:tab w:val="clear" w:pos="4536"/>
        <w:tab w:val="clear" w:pos="9072"/>
        <w:tab w:val="left" w:pos="666"/>
      </w:tabs>
      <w:rPr>
        <w:rFonts w:ascii="Arial" w:hAnsi="Arial" w:cs="Arial"/>
        <w:sz w:val="18"/>
        <w:szCs w:val="18"/>
      </w:rPr>
    </w:pPr>
    <w:r>
      <w:rPr>
        <w:rFonts w:ascii="Arial" w:hAnsi="Arial" w:cs="Arial"/>
        <w:sz w:val="18"/>
        <w:szCs w:val="18"/>
      </w:rPr>
      <w:t>„Vypracovanie štúdie uskutočniteľnosti R3</w:t>
    </w:r>
    <w:r w:rsidRPr="00D51E07">
      <w:rPr>
        <w:rFonts w:ascii="Arial" w:hAnsi="Arial" w:cs="Arial"/>
        <w:sz w:val="18"/>
        <w:szCs w:val="18"/>
      </w:rPr>
      <w:t xml:space="preserve"> </w:t>
    </w:r>
    <w:r>
      <w:rPr>
        <w:rFonts w:ascii="Arial" w:hAnsi="Arial" w:cs="Arial"/>
        <w:sz w:val="18"/>
        <w:szCs w:val="18"/>
      </w:rPr>
      <w:t>Martin – Mošovce“</w:t>
    </w:r>
    <w:r w:rsidR="002A0A6D" w:rsidRPr="002A0A6D">
      <w:rPr>
        <w:rFonts w:ascii="Arial" w:hAnsi="Arial" w:cs="Arial"/>
        <w:sz w:val="18"/>
        <w:szCs w:val="18"/>
      </w:rPr>
      <w:t xml:space="preserve"> </w:t>
    </w:r>
  </w:p>
  <w:p w14:paraId="27B8280B" w14:textId="455E556F" w:rsidR="00351388" w:rsidRPr="00176219" w:rsidRDefault="002A0A6D" w:rsidP="002A0A6D">
    <w:pPr>
      <w:pStyle w:val="Hlavika"/>
      <w:tabs>
        <w:tab w:val="clear" w:pos="4536"/>
        <w:tab w:val="clear" w:pos="9072"/>
        <w:tab w:val="left" w:pos="666"/>
      </w:tabs>
      <w:jc w:val="right"/>
      <w:rPr>
        <w:rFonts w:cs="Calibri"/>
        <w:sz w:val="18"/>
        <w:szCs w:val="18"/>
      </w:rPr>
    </w:pPr>
    <w:r w:rsidRPr="00D51E07">
      <w:rPr>
        <w:rFonts w:ascii="Arial" w:hAnsi="Arial" w:cs="Arial"/>
        <w:sz w:val="18"/>
        <w:szCs w:val="18"/>
      </w:rPr>
      <w:t xml:space="preserve">Strana </w:t>
    </w:r>
    <w:r w:rsidRPr="00D51E07">
      <w:rPr>
        <w:rFonts w:ascii="Arial" w:hAnsi="Arial" w:cs="Arial"/>
        <w:bCs/>
        <w:sz w:val="18"/>
        <w:szCs w:val="18"/>
      </w:rPr>
      <w:fldChar w:fldCharType="begin"/>
    </w:r>
    <w:r w:rsidRPr="00D51E07">
      <w:rPr>
        <w:rFonts w:ascii="Arial" w:hAnsi="Arial" w:cs="Arial"/>
        <w:bCs/>
        <w:sz w:val="18"/>
        <w:szCs w:val="18"/>
      </w:rPr>
      <w:instrText>PAGE</w:instrText>
    </w:r>
    <w:r w:rsidRPr="00D51E07">
      <w:rPr>
        <w:rFonts w:ascii="Arial" w:hAnsi="Arial" w:cs="Arial"/>
        <w:bCs/>
        <w:sz w:val="18"/>
        <w:szCs w:val="18"/>
      </w:rPr>
      <w:fldChar w:fldCharType="separate"/>
    </w:r>
    <w:r>
      <w:rPr>
        <w:rFonts w:ascii="Arial" w:hAnsi="Arial" w:cs="Arial"/>
        <w:bCs/>
        <w:sz w:val="18"/>
        <w:szCs w:val="18"/>
      </w:rPr>
      <w:t>7</w:t>
    </w:r>
    <w:r w:rsidRPr="00D51E07">
      <w:rPr>
        <w:rFonts w:ascii="Arial" w:hAnsi="Arial" w:cs="Arial"/>
        <w:bCs/>
        <w:sz w:val="18"/>
        <w:szCs w:val="18"/>
      </w:rPr>
      <w:fldChar w:fldCharType="end"/>
    </w:r>
    <w:r w:rsidRPr="00D51E07">
      <w:rPr>
        <w:rFonts w:ascii="Arial" w:hAnsi="Arial" w:cs="Arial"/>
        <w:sz w:val="18"/>
        <w:szCs w:val="18"/>
      </w:rPr>
      <w:t xml:space="preserve"> z </w:t>
    </w:r>
    <w:r w:rsidRPr="00D51E07">
      <w:rPr>
        <w:rFonts w:ascii="Arial" w:hAnsi="Arial" w:cs="Arial"/>
        <w:bCs/>
        <w:sz w:val="18"/>
        <w:szCs w:val="18"/>
      </w:rPr>
      <w:fldChar w:fldCharType="begin"/>
    </w:r>
    <w:r w:rsidRPr="00D51E07">
      <w:rPr>
        <w:rFonts w:ascii="Arial" w:hAnsi="Arial" w:cs="Arial"/>
        <w:bCs/>
        <w:sz w:val="18"/>
        <w:szCs w:val="18"/>
      </w:rPr>
      <w:instrText>NUMPAGES</w:instrText>
    </w:r>
    <w:r w:rsidRPr="00D51E07">
      <w:rPr>
        <w:rFonts w:ascii="Arial" w:hAnsi="Arial" w:cs="Arial"/>
        <w:bCs/>
        <w:sz w:val="18"/>
        <w:szCs w:val="18"/>
      </w:rPr>
      <w:fldChar w:fldCharType="separate"/>
    </w:r>
    <w:r>
      <w:rPr>
        <w:rFonts w:ascii="Arial" w:hAnsi="Arial" w:cs="Arial"/>
        <w:bCs/>
        <w:sz w:val="18"/>
        <w:szCs w:val="18"/>
      </w:rPr>
      <w:t>37</w:t>
    </w:r>
    <w:r w:rsidRPr="00D51E07">
      <w:rPr>
        <w:rFonts w:ascii="Arial" w:hAnsi="Arial" w:cs="Arial"/>
        <w:bCs/>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351388" w:rsidRPr="00DC0B2E" w:rsidRDefault="00351388">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351388" w:rsidRPr="00065FB4" w:rsidRDefault="00351388">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978"/>
        </w:tabs>
        <w:ind w:left="2978"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2065ECE"/>
    <w:multiLevelType w:val="multilevel"/>
    <w:tmpl w:val="7C68236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7D12FE"/>
    <w:multiLevelType w:val="hybridMultilevel"/>
    <w:tmpl w:val="873810D0"/>
    <w:lvl w:ilvl="0" w:tplc="FFCE1B50">
      <w:start w:val="1"/>
      <w:numFmt w:val="bullet"/>
      <w:lvlText w:val=""/>
      <w:lvlJc w:val="left"/>
      <w:pPr>
        <w:ind w:left="1571" w:hanging="360"/>
      </w:pPr>
      <w:rPr>
        <w:rFonts w:ascii="Symbol" w:hAnsi="Symbol" w:hint="default"/>
        <w:sz w:val="16"/>
        <w:szCs w:val="16"/>
      </w:rPr>
    </w:lvl>
    <w:lvl w:ilvl="1" w:tplc="44085A4C">
      <w:start w:val="27"/>
      <w:numFmt w:val="bullet"/>
      <w:lvlText w:val="-"/>
      <w:lvlJc w:val="left"/>
      <w:pPr>
        <w:ind w:left="1494" w:hanging="360"/>
      </w:pPr>
      <w:rPr>
        <w:rFonts w:ascii="Arial" w:eastAsia="Times New Roman" w:hAnsi="Arial" w:cs="Arial"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BF23C4"/>
    <w:multiLevelType w:val="hybridMultilevel"/>
    <w:tmpl w:val="4ABA1F0C"/>
    <w:lvl w:ilvl="0" w:tplc="9A7E77DA">
      <w:start w:val="1"/>
      <w:numFmt w:val="decimal"/>
      <w:lvlText w:val="4.2.%1."/>
      <w:lvlJc w:val="left"/>
      <w:pPr>
        <w:ind w:left="1146" w:hanging="360"/>
      </w:pPr>
      <w:rPr>
        <w:rFonts w:hint="default"/>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7"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6FC7E3F"/>
    <w:multiLevelType w:val="multilevel"/>
    <w:tmpl w:val="19704CE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5"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1CDA20CA"/>
    <w:multiLevelType w:val="hybridMultilevel"/>
    <w:tmpl w:val="EDB6209A"/>
    <w:lvl w:ilvl="0" w:tplc="34FACFCE">
      <w:start w:val="1"/>
      <w:numFmt w:val="decimal"/>
      <w:lvlText w:val="9.2.%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1E7538DA"/>
    <w:multiLevelType w:val="hybridMultilevel"/>
    <w:tmpl w:val="AC50F51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30A6053"/>
    <w:multiLevelType w:val="hybridMultilevel"/>
    <w:tmpl w:val="B986D4D8"/>
    <w:lvl w:ilvl="0" w:tplc="16425368">
      <w:start w:val="1"/>
      <w:numFmt w:val="decimal"/>
      <w:lvlText w:val="10.%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36"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B1E56"/>
    <w:multiLevelType w:val="hybridMultilevel"/>
    <w:tmpl w:val="97A054FE"/>
    <w:lvl w:ilvl="0" w:tplc="01A4584C">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B825569"/>
    <w:multiLevelType w:val="hybridMultilevel"/>
    <w:tmpl w:val="E28226E6"/>
    <w:lvl w:ilvl="0" w:tplc="E314139E">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1"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3"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343E6A6E"/>
    <w:multiLevelType w:val="hybridMultilevel"/>
    <w:tmpl w:val="327E94B8"/>
    <w:lvl w:ilvl="0" w:tplc="BF0CE486">
      <w:start w:val="1"/>
      <w:numFmt w:val="decimal"/>
      <w:lvlText w:val="3.%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58B5DCB"/>
    <w:multiLevelType w:val="multilevel"/>
    <w:tmpl w:val="0B3EC1C8"/>
    <w:lvl w:ilvl="0">
      <w:start w:val="1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372E0C30"/>
    <w:multiLevelType w:val="multilevel"/>
    <w:tmpl w:val="41D29DC6"/>
    <w:lvl w:ilvl="0">
      <w:start w:val="2"/>
      <w:numFmt w:val="decimal"/>
      <w:lvlText w:val="%1."/>
      <w:lvlJc w:val="left"/>
      <w:pPr>
        <w:ind w:left="364" w:hanging="360"/>
      </w:pPr>
      <w:rPr>
        <w:rFonts w:hint="default"/>
        <w:b w:val="0"/>
      </w:rPr>
    </w:lvl>
    <w:lvl w:ilvl="1">
      <w:start w:val="1"/>
      <w:numFmt w:val="decimal"/>
      <w:isLgl/>
      <w:lvlText w:val="%1.%2"/>
      <w:lvlJc w:val="left"/>
      <w:pPr>
        <w:ind w:left="784" w:hanging="420"/>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4" w:hanging="1800"/>
      </w:pPr>
      <w:rPr>
        <w:rFonts w:hint="default"/>
      </w:rPr>
    </w:lvl>
  </w:abstractNum>
  <w:abstractNum w:abstractNumId="48" w15:restartNumberingAfterBreak="0">
    <w:nsid w:val="3762714C"/>
    <w:multiLevelType w:val="hybridMultilevel"/>
    <w:tmpl w:val="864A31F4"/>
    <w:lvl w:ilvl="0" w:tplc="EADC76FC">
      <w:start w:val="1"/>
      <w:numFmt w:val="decimal"/>
      <w:lvlText w:val="13.%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89D2BD9"/>
    <w:multiLevelType w:val="hybridMultilevel"/>
    <w:tmpl w:val="6554AF18"/>
    <w:lvl w:ilvl="0" w:tplc="782482CA">
      <w:start w:val="1"/>
      <w:numFmt w:val="bullet"/>
      <w:lvlText w:val=""/>
      <w:lvlJc w:val="left"/>
      <w:pPr>
        <w:ind w:left="1440" w:hanging="360"/>
      </w:pPr>
      <w:rPr>
        <w:rFonts w:ascii="Symbol" w:hAnsi="Symbol"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0"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6" w15:restartNumberingAfterBreak="0">
    <w:nsid w:val="3E701F28"/>
    <w:multiLevelType w:val="hybridMultilevel"/>
    <w:tmpl w:val="E71227E6"/>
    <w:lvl w:ilvl="0" w:tplc="20387572">
      <w:start w:val="1"/>
      <w:numFmt w:val="decimal"/>
      <w:lvlText w:val="7.%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FD8741C"/>
    <w:multiLevelType w:val="hybridMultilevel"/>
    <w:tmpl w:val="E48A14D4"/>
    <w:lvl w:ilvl="0" w:tplc="4940702A">
      <w:start w:val="1"/>
      <w:numFmt w:val="lowerLetter"/>
      <w:lvlText w:val="%1)"/>
      <w:lvlJc w:val="left"/>
      <w:pPr>
        <w:ind w:left="1068" w:hanging="360"/>
      </w:pPr>
      <w:rPr>
        <w:rFonts w:hint="default"/>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5D94D31"/>
    <w:multiLevelType w:val="multilevel"/>
    <w:tmpl w:val="4D08B35A"/>
    <w:lvl w:ilvl="0">
      <w:start w:val="2"/>
      <w:numFmt w:val="decimal"/>
      <w:lvlText w:val="%1"/>
      <w:lvlJc w:val="left"/>
      <w:pPr>
        <w:ind w:left="360" w:hanging="360"/>
      </w:pPr>
      <w:rPr>
        <w:rFonts w:hint="default"/>
      </w:rPr>
    </w:lvl>
    <w:lvl w:ilvl="1">
      <w:start w:val="1"/>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840" w:hanging="1800"/>
      </w:pPr>
      <w:rPr>
        <w:rFonts w:hint="default"/>
      </w:rPr>
    </w:lvl>
  </w:abstractNum>
  <w:abstractNum w:abstractNumId="63" w15:restartNumberingAfterBreak="0">
    <w:nsid w:val="46516264"/>
    <w:multiLevelType w:val="hybridMultilevel"/>
    <w:tmpl w:val="59708EEA"/>
    <w:lvl w:ilvl="0" w:tplc="E99A585C">
      <w:start w:val="1"/>
      <w:numFmt w:val="bullet"/>
      <w:lvlText w:val=""/>
      <w:lvlJc w:val="left"/>
      <w:pPr>
        <w:ind w:left="1571" w:hanging="360"/>
      </w:pPr>
      <w:rPr>
        <w:rFonts w:ascii="Symbol" w:hAnsi="Symbol" w:hint="default"/>
        <w:sz w:val="16"/>
        <w:szCs w:val="16"/>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1"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2" w15:restartNumberingAfterBreak="0">
    <w:nsid w:val="4C95371B"/>
    <w:multiLevelType w:val="hybridMultilevel"/>
    <w:tmpl w:val="4F54C556"/>
    <w:lvl w:ilvl="0" w:tplc="4D46F3BE">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4" w15:restartNumberingAfterBreak="0">
    <w:nsid w:val="52A706E6"/>
    <w:multiLevelType w:val="hybridMultilevel"/>
    <w:tmpl w:val="19203548"/>
    <w:lvl w:ilvl="0" w:tplc="8CE6ECE2">
      <w:start w:val="1"/>
      <w:numFmt w:val="decimal"/>
      <w:lvlText w:val="12.%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2D75500"/>
    <w:multiLevelType w:val="multilevel"/>
    <w:tmpl w:val="C76E7894"/>
    <w:lvl w:ilvl="0">
      <w:start w:val="11"/>
      <w:numFmt w:val="decimal"/>
      <w:lvlText w:val="%1."/>
      <w:lvlJc w:val="left"/>
      <w:pPr>
        <w:ind w:left="555" w:hanging="555"/>
      </w:pPr>
      <w:rPr>
        <w:rFonts w:hint="default"/>
      </w:rPr>
    </w:lvl>
    <w:lvl w:ilvl="1">
      <w:start w:val="8"/>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DD7595B"/>
    <w:multiLevelType w:val="hybridMultilevel"/>
    <w:tmpl w:val="032E74C2"/>
    <w:lvl w:ilvl="0" w:tplc="B306779C">
      <w:start w:val="1"/>
      <w:numFmt w:val="decimal"/>
      <w:lvlText w:val="5.%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D96D1E"/>
    <w:multiLevelType w:val="hybridMultilevel"/>
    <w:tmpl w:val="B804F332"/>
    <w:lvl w:ilvl="0" w:tplc="725477A8">
      <w:start w:val="1"/>
      <w:numFmt w:val="decimal"/>
      <w:lvlText w:val="%1."/>
      <w:lvlJc w:val="left"/>
      <w:pPr>
        <w:tabs>
          <w:tab w:val="num" w:pos="720"/>
        </w:tabs>
        <w:ind w:left="720" w:hanging="360"/>
      </w:pPr>
      <w:rPr>
        <w:rFonts w:asciiTheme="minorHAnsi" w:eastAsia="Times New Roman" w:hAnsiTheme="minorHAnsi" w:cstheme="minorHAnsi" w:hint="default"/>
        <w:sz w:val="22"/>
        <w:szCs w:val="22"/>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5" w15:restartNumberingAfterBreak="0">
    <w:nsid w:val="64E7362D"/>
    <w:multiLevelType w:val="hybridMultilevel"/>
    <w:tmpl w:val="4950D7A2"/>
    <w:lvl w:ilvl="0" w:tplc="C2607B36">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7D356C6"/>
    <w:multiLevelType w:val="hybridMultilevel"/>
    <w:tmpl w:val="DD70A48A"/>
    <w:lvl w:ilvl="0" w:tplc="041B0019">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689E53CA"/>
    <w:multiLevelType w:val="hybridMultilevel"/>
    <w:tmpl w:val="7E0C040E"/>
    <w:lvl w:ilvl="0" w:tplc="9712FE2A">
      <w:start w:val="1"/>
      <w:numFmt w:val="bullet"/>
      <w:lvlText w:val=""/>
      <w:lvlJc w:val="left"/>
      <w:pPr>
        <w:ind w:left="1057" w:hanging="360"/>
      </w:pPr>
      <w:rPr>
        <w:rFonts w:ascii="Symbol" w:hAnsi="Symbol" w:hint="default"/>
        <w:sz w:val="16"/>
        <w:szCs w:val="16"/>
      </w:rPr>
    </w:lvl>
    <w:lvl w:ilvl="1" w:tplc="041B0003" w:tentative="1">
      <w:start w:val="1"/>
      <w:numFmt w:val="bullet"/>
      <w:lvlText w:val="o"/>
      <w:lvlJc w:val="left"/>
      <w:pPr>
        <w:ind w:left="1777" w:hanging="360"/>
      </w:pPr>
      <w:rPr>
        <w:rFonts w:ascii="Courier New" w:hAnsi="Courier New" w:cs="Courier New" w:hint="default"/>
      </w:rPr>
    </w:lvl>
    <w:lvl w:ilvl="2" w:tplc="041B0005" w:tentative="1">
      <w:start w:val="1"/>
      <w:numFmt w:val="bullet"/>
      <w:lvlText w:val=""/>
      <w:lvlJc w:val="left"/>
      <w:pPr>
        <w:ind w:left="2497" w:hanging="360"/>
      </w:pPr>
      <w:rPr>
        <w:rFonts w:ascii="Wingdings" w:hAnsi="Wingdings" w:hint="default"/>
      </w:rPr>
    </w:lvl>
    <w:lvl w:ilvl="3" w:tplc="041B0001" w:tentative="1">
      <w:start w:val="1"/>
      <w:numFmt w:val="bullet"/>
      <w:lvlText w:val=""/>
      <w:lvlJc w:val="left"/>
      <w:pPr>
        <w:ind w:left="3217" w:hanging="360"/>
      </w:pPr>
      <w:rPr>
        <w:rFonts w:ascii="Symbol" w:hAnsi="Symbol" w:hint="default"/>
      </w:rPr>
    </w:lvl>
    <w:lvl w:ilvl="4" w:tplc="041B0003" w:tentative="1">
      <w:start w:val="1"/>
      <w:numFmt w:val="bullet"/>
      <w:lvlText w:val="o"/>
      <w:lvlJc w:val="left"/>
      <w:pPr>
        <w:ind w:left="3937" w:hanging="360"/>
      </w:pPr>
      <w:rPr>
        <w:rFonts w:ascii="Courier New" w:hAnsi="Courier New" w:cs="Courier New" w:hint="default"/>
      </w:rPr>
    </w:lvl>
    <w:lvl w:ilvl="5" w:tplc="041B0005" w:tentative="1">
      <w:start w:val="1"/>
      <w:numFmt w:val="bullet"/>
      <w:lvlText w:val=""/>
      <w:lvlJc w:val="left"/>
      <w:pPr>
        <w:ind w:left="4657" w:hanging="360"/>
      </w:pPr>
      <w:rPr>
        <w:rFonts w:ascii="Wingdings" w:hAnsi="Wingdings" w:hint="default"/>
      </w:rPr>
    </w:lvl>
    <w:lvl w:ilvl="6" w:tplc="041B0001" w:tentative="1">
      <w:start w:val="1"/>
      <w:numFmt w:val="bullet"/>
      <w:lvlText w:val=""/>
      <w:lvlJc w:val="left"/>
      <w:pPr>
        <w:ind w:left="5377" w:hanging="360"/>
      </w:pPr>
      <w:rPr>
        <w:rFonts w:ascii="Symbol" w:hAnsi="Symbol" w:hint="default"/>
      </w:rPr>
    </w:lvl>
    <w:lvl w:ilvl="7" w:tplc="041B0003" w:tentative="1">
      <w:start w:val="1"/>
      <w:numFmt w:val="bullet"/>
      <w:lvlText w:val="o"/>
      <w:lvlJc w:val="left"/>
      <w:pPr>
        <w:ind w:left="6097" w:hanging="360"/>
      </w:pPr>
      <w:rPr>
        <w:rFonts w:ascii="Courier New" w:hAnsi="Courier New" w:cs="Courier New" w:hint="default"/>
      </w:rPr>
    </w:lvl>
    <w:lvl w:ilvl="8" w:tplc="041B0005" w:tentative="1">
      <w:start w:val="1"/>
      <w:numFmt w:val="bullet"/>
      <w:lvlText w:val=""/>
      <w:lvlJc w:val="left"/>
      <w:pPr>
        <w:ind w:left="6817" w:hanging="360"/>
      </w:pPr>
      <w:rPr>
        <w:rFonts w:ascii="Wingdings" w:hAnsi="Wingdings" w:hint="default"/>
      </w:rPr>
    </w:lvl>
  </w:abstractNum>
  <w:abstractNum w:abstractNumId="8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2" w15:restartNumberingAfterBreak="0">
    <w:nsid w:val="6D967209"/>
    <w:multiLevelType w:val="hybridMultilevel"/>
    <w:tmpl w:val="149E6B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3"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5" w15:restartNumberingAfterBreak="0">
    <w:nsid w:val="716339FB"/>
    <w:multiLevelType w:val="hybridMultilevel"/>
    <w:tmpl w:val="AFB2B472"/>
    <w:lvl w:ilvl="0" w:tplc="267241F2">
      <w:start w:val="1"/>
      <w:numFmt w:val="decimal"/>
      <w:lvlText w:val="4.%1."/>
      <w:lvlJc w:val="left"/>
      <w:pPr>
        <w:ind w:left="502" w:hanging="360"/>
      </w:pPr>
      <w:rPr>
        <w:rFonts w:hint="default"/>
        <w:color w:val="auto"/>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6" w15:restartNumberingAfterBreak="0">
    <w:nsid w:val="723A780E"/>
    <w:multiLevelType w:val="hybridMultilevel"/>
    <w:tmpl w:val="8E5CEC34"/>
    <w:lvl w:ilvl="0" w:tplc="F4922BC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0" w15:restartNumberingAfterBreak="0">
    <w:nsid w:val="7A3224C4"/>
    <w:multiLevelType w:val="hybridMultilevel"/>
    <w:tmpl w:val="4C8E4EDE"/>
    <w:lvl w:ilvl="0" w:tplc="03D20A02">
      <w:numFmt w:val="bullet"/>
      <w:lvlText w:val="•"/>
      <w:lvlJc w:val="left"/>
      <w:pPr>
        <w:ind w:left="1363" w:hanging="360"/>
      </w:pPr>
      <w:rPr>
        <w:rFonts w:hint="default"/>
      </w:rPr>
    </w:lvl>
    <w:lvl w:ilvl="1" w:tplc="041B0003" w:tentative="1">
      <w:start w:val="1"/>
      <w:numFmt w:val="bullet"/>
      <w:lvlText w:val="o"/>
      <w:lvlJc w:val="left"/>
      <w:pPr>
        <w:ind w:left="2083" w:hanging="360"/>
      </w:pPr>
      <w:rPr>
        <w:rFonts w:ascii="Courier New" w:hAnsi="Courier New" w:cs="Courier New" w:hint="default"/>
      </w:rPr>
    </w:lvl>
    <w:lvl w:ilvl="2" w:tplc="041B0005" w:tentative="1">
      <w:start w:val="1"/>
      <w:numFmt w:val="bullet"/>
      <w:lvlText w:val=""/>
      <w:lvlJc w:val="left"/>
      <w:pPr>
        <w:ind w:left="2803" w:hanging="360"/>
      </w:pPr>
      <w:rPr>
        <w:rFonts w:ascii="Wingdings" w:hAnsi="Wingdings" w:hint="default"/>
      </w:rPr>
    </w:lvl>
    <w:lvl w:ilvl="3" w:tplc="041B0001" w:tentative="1">
      <w:start w:val="1"/>
      <w:numFmt w:val="bullet"/>
      <w:lvlText w:val=""/>
      <w:lvlJc w:val="left"/>
      <w:pPr>
        <w:ind w:left="3523" w:hanging="360"/>
      </w:pPr>
      <w:rPr>
        <w:rFonts w:ascii="Symbol" w:hAnsi="Symbol" w:hint="default"/>
      </w:rPr>
    </w:lvl>
    <w:lvl w:ilvl="4" w:tplc="041B0003" w:tentative="1">
      <w:start w:val="1"/>
      <w:numFmt w:val="bullet"/>
      <w:lvlText w:val="o"/>
      <w:lvlJc w:val="left"/>
      <w:pPr>
        <w:ind w:left="4243" w:hanging="360"/>
      </w:pPr>
      <w:rPr>
        <w:rFonts w:ascii="Courier New" w:hAnsi="Courier New" w:cs="Courier New" w:hint="default"/>
      </w:rPr>
    </w:lvl>
    <w:lvl w:ilvl="5" w:tplc="041B0005" w:tentative="1">
      <w:start w:val="1"/>
      <w:numFmt w:val="bullet"/>
      <w:lvlText w:val=""/>
      <w:lvlJc w:val="left"/>
      <w:pPr>
        <w:ind w:left="4963" w:hanging="360"/>
      </w:pPr>
      <w:rPr>
        <w:rFonts w:ascii="Wingdings" w:hAnsi="Wingdings" w:hint="default"/>
      </w:rPr>
    </w:lvl>
    <w:lvl w:ilvl="6" w:tplc="041B0001" w:tentative="1">
      <w:start w:val="1"/>
      <w:numFmt w:val="bullet"/>
      <w:lvlText w:val=""/>
      <w:lvlJc w:val="left"/>
      <w:pPr>
        <w:ind w:left="5683" w:hanging="360"/>
      </w:pPr>
      <w:rPr>
        <w:rFonts w:ascii="Symbol" w:hAnsi="Symbol" w:hint="default"/>
      </w:rPr>
    </w:lvl>
    <w:lvl w:ilvl="7" w:tplc="041B0003" w:tentative="1">
      <w:start w:val="1"/>
      <w:numFmt w:val="bullet"/>
      <w:lvlText w:val="o"/>
      <w:lvlJc w:val="left"/>
      <w:pPr>
        <w:ind w:left="6403" w:hanging="360"/>
      </w:pPr>
      <w:rPr>
        <w:rFonts w:ascii="Courier New" w:hAnsi="Courier New" w:cs="Courier New" w:hint="default"/>
      </w:rPr>
    </w:lvl>
    <w:lvl w:ilvl="8" w:tplc="041B0005" w:tentative="1">
      <w:start w:val="1"/>
      <w:numFmt w:val="bullet"/>
      <w:lvlText w:val=""/>
      <w:lvlJc w:val="left"/>
      <w:pPr>
        <w:ind w:left="7123" w:hanging="360"/>
      </w:pPr>
      <w:rPr>
        <w:rFonts w:ascii="Wingdings" w:hAnsi="Wingdings" w:hint="default"/>
      </w:rPr>
    </w:lvl>
  </w:abstractNum>
  <w:abstractNum w:abstractNumId="101"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D8D6052"/>
    <w:multiLevelType w:val="multilevel"/>
    <w:tmpl w:val="B134CB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18197135">
    <w:abstractNumId w:val="3"/>
  </w:num>
  <w:num w:numId="2" w16cid:durableId="1222247984">
    <w:abstractNumId w:val="2"/>
  </w:num>
  <w:num w:numId="3" w16cid:durableId="89280622">
    <w:abstractNumId w:val="0"/>
  </w:num>
  <w:num w:numId="4" w16cid:durableId="544680684">
    <w:abstractNumId w:val="1"/>
  </w:num>
  <w:num w:numId="5" w16cid:durableId="753942831">
    <w:abstractNumId w:val="20"/>
  </w:num>
  <w:num w:numId="6" w16cid:durableId="403183869">
    <w:abstractNumId w:val="23"/>
  </w:num>
  <w:num w:numId="7" w16cid:durableId="1929773147">
    <w:abstractNumId w:val="3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339041012">
    <w:abstractNumId w:val="61"/>
  </w:num>
  <w:num w:numId="9" w16cid:durableId="1875340405">
    <w:abstractNumId w:val="68"/>
  </w:num>
  <w:num w:numId="10" w16cid:durableId="130558142">
    <w:abstractNumId w:val="91"/>
  </w:num>
  <w:num w:numId="11" w16cid:durableId="1010572113">
    <w:abstractNumId w:val="78"/>
  </w:num>
  <w:num w:numId="12" w16cid:durableId="615214371">
    <w:abstractNumId w:val="33"/>
  </w:num>
  <w:num w:numId="13" w16cid:durableId="1510221024">
    <w:abstractNumId w:val="88"/>
  </w:num>
  <w:num w:numId="14" w16cid:durableId="403915347">
    <w:abstractNumId w:val="98"/>
  </w:num>
  <w:num w:numId="15" w16cid:durableId="1265114989">
    <w:abstractNumId w:val="69"/>
  </w:num>
  <w:num w:numId="16" w16cid:durableId="1410299988">
    <w:abstractNumId w:val="37"/>
  </w:num>
  <w:num w:numId="17" w16cid:durableId="1431003201">
    <w:abstractNumId w:val="81"/>
  </w:num>
  <w:num w:numId="18" w16cid:durableId="203222205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1692377">
    <w:abstractNumId w:val="79"/>
  </w:num>
  <w:num w:numId="20" w16cid:durableId="1980570659">
    <w:abstractNumId w:val="21"/>
  </w:num>
  <w:num w:numId="21" w16cid:durableId="253900539">
    <w:abstractNumId w:val="13"/>
  </w:num>
  <w:num w:numId="22" w16cid:durableId="1582911676">
    <w:abstractNumId w:val="51"/>
  </w:num>
  <w:num w:numId="23" w16cid:durableId="660350364">
    <w:abstractNumId w:val="57"/>
  </w:num>
  <w:num w:numId="24" w16cid:durableId="1866017211">
    <w:abstractNumId w:val="99"/>
  </w:num>
  <w:num w:numId="25" w16cid:durableId="1581598234">
    <w:abstractNumId w:val="36"/>
  </w:num>
  <w:num w:numId="26" w16cid:durableId="430397814">
    <w:abstractNumId w:val="60"/>
  </w:num>
  <w:num w:numId="27" w16cid:durableId="1636368867">
    <w:abstractNumId w:val="51"/>
    <w:lvlOverride w:ilvl="0">
      <w:startOverride w:val="16"/>
    </w:lvlOverride>
    <w:lvlOverride w:ilvl="1">
      <w:startOverride w:val="1"/>
    </w:lvlOverride>
  </w:num>
  <w:num w:numId="28" w16cid:durableId="1983269166">
    <w:abstractNumId w:val="51"/>
    <w:lvlOverride w:ilvl="0">
      <w:startOverride w:val="20"/>
    </w:lvlOverride>
  </w:num>
  <w:num w:numId="29" w16cid:durableId="1778015366">
    <w:abstractNumId w:val="34"/>
  </w:num>
  <w:num w:numId="30" w16cid:durableId="1319915296">
    <w:abstractNumId w:val="22"/>
  </w:num>
  <w:num w:numId="31" w16cid:durableId="1762025147">
    <w:abstractNumId w:val="64"/>
  </w:num>
  <w:num w:numId="32" w16cid:durableId="1310478411">
    <w:abstractNumId w:val="41"/>
  </w:num>
  <w:num w:numId="33" w16cid:durableId="1706171859">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702313">
    <w:abstractNumId w:val="7"/>
  </w:num>
  <w:num w:numId="35" w16cid:durableId="1079981549">
    <w:abstractNumId w:val="31"/>
  </w:num>
  <w:num w:numId="36" w16cid:durableId="2131824341">
    <w:abstractNumId w:val="9"/>
  </w:num>
  <w:num w:numId="37" w16cid:durableId="759104123">
    <w:abstractNumId w:val="28"/>
  </w:num>
  <w:num w:numId="38" w16cid:durableId="1259173431">
    <w:abstractNumId w:val="30"/>
  </w:num>
  <w:num w:numId="39" w16cid:durableId="1937783244">
    <w:abstractNumId w:val="17"/>
  </w:num>
  <w:num w:numId="40" w16cid:durableId="1027833188">
    <w:abstractNumId w:val="67"/>
  </w:num>
  <w:num w:numId="41" w16cid:durableId="1570653117">
    <w:abstractNumId w:val="54"/>
  </w:num>
  <w:num w:numId="42" w16cid:durableId="770589505">
    <w:abstractNumId w:val="14"/>
  </w:num>
  <w:num w:numId="43" w16cid:durableId="2061055119">
    <w:abstractNumId w:val="15"/>
  </w:num>
  <w:num w:numId="44" w16cid:durableId="1588809296">
    <w:abstractNumId w:val="26"/>
  </w:num>
  <w:num w:numId="45" w16cid:durableId="2101679029">
    <w:abstractNumId w:val="5"/>
  </w:num>
  <w:num w:numId="46" w16cid:durableId="136844915">
    <w:abstractNumId w:val="77"/>
  </w:num>
  <w:num w:numId="47" w16cid:durableId="1189568760">
    <w:abstractNumId w:val="89"/>
  </w:num>
  <w:num w:numId="48" w16cid:durableId="77679047">
    <w:abstractNumId w:val="59"/>
  </w:num>
  <w:num w:numId="49" w16cid:durableId="2068795772">
    <w:abstractNumId w:val="25"/>
  </w:num>
  <w:num w:numId="50" w16cid:durableId="638346652">
    <w:abstractNumId w:val="51"/>
    <w:lvlOverride w:ilvl="0">
      <w:startOverride w:val="3"/>
    </w:lvlOverride>
    <w:lvlOverride w:ilvl="1">
      <w:startOverride w:val="1"/>
    </w:lvlOverride>
  </w:num>
  <w:num w:numId="51" w16cid:durableId="197089338">
    <w:abstractNumId w:val="51"/>
  </w:num>
  <w:num w:numId="52" w16cid:durableId="245385452">
    <w:abstractNumId w:val="51"/>
  </w:num>
  <w:num w:numId="53" w16cid:durableId="1571689778">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75751254">
    <w:abstractNumId w:val="94"/>
  </w:num>
  <w:num w:numId="55" w16cid:durableId="939525097">
    <w:abstractNumId w:val="18"/>
  </w:num>
  <w:num w:numId="56" w16cid:durableId="1021009895">
    <w:abstractNumId w:val="80"/>
  </w:num>
  <w:num w:numId="57" w16cid:durableId="821895260">
    <w:abstractNumId w:val="44"/>
  </w:num>
  <w:num w:numId="58" w16cid:durableId="1831600642">
    <w:abstractNumId w:val="51"/>
    <w:lvlOverride w:ilvl="0">
      <w:startOverride w:val="27"/>
    </w:lvlOverride>
    <w:lvlOverride w:ilvl="1">
      <w:startOverride w:val="2"/>
    </w:lvlOverride>
  </w:num>
  <w:num w:numId="59" w16cid:durableId="317924436">
    <w:abstractNumId w:val="71"/>
  </w:num>
  <w:num w:numId="60" w16cid:durableId="496727954">
    <w:abstractNumId w:val="12"/>
  </w:num>
  <w:num w:numId="61" w16cid:durableId="1866018371">
    <w:abstractNumId w:val="5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75911941">
    <w:abstractNumId w:val="7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98624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76408598">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20349296">
    <w:abstractNumId w:val="42"/>
  </w:num>
  <w:num w:numId="66" w16cid:durableId="1223563792">
    <w:abstractNumId w:val="97"/>
  </w:num>
  <w:num w:numId="67" w16cid:durableId="416826720">
    <w:abstractNumId w:val="35"/>
  </w:num>
  <w:num w:numId="68" w16cid:durableId="135683120">
    <w:abstractNumId w:val="73"/>
  </w:num>
  <w:num w:numId="69" w16cid:durableId="1479956673">
    <w:abstractNumId w:val="40"/>
  </w:num>
  <w:num w:numId="70" w16cid:durableId="1923293416">
    <w:abstractNumId w:val="66"/>
  </w:num>
  <w:num w:numId="71" w16cid:durableId="942421870">
    <w:abstractNumId w:val="52"/>
  </w:num>
  <w:num w:numId="72" w16cid:durableId="1121220558">
    <w:abstractNumId w:val="16"/>
  </w:num>
  <w:num w:numId="73" w16cid:durableId="736778506">
    <w:abstractNumId w:val="43"/>
  </w:num>
  <w:num w:numId="74" w16cid:durableId="1916620849">
    <w:abstractNumId w:val="76"/>
  </w:num>
  <w:num w:numId="75" w16cid:durableId="1935551664">
    <w:abstractNumId w:val="55"/>
  </w:num>
  <w:num w:numId="76" w16cid:durableId="1758093906">
    <w:abstractNumId w:val="53"/>
  </w:num>
  <w:num w:numId="77" w16cid:durableId="281115084">
    <w:abstractNumId w:val="50"/>
  </w:num>
  <w:num w:numId="78" w16cid:durableId="1560169632">
    <w:abstractNumId w:val="90"/>
  </w:num>
  <w:num w:numId="79" w16cid:durableId="158690297">
    <w:abstractNumId w:val="51"/>
    <w:lvlOverride w:ilvl="0">
      <w:startOverride w:val="25"/>
    </w:lvlOverride>
    <w:lvlOverride w:ilvl="1">
      <w:startOverride w:val="2"/>
    </w:lvlOverride>
  </w:num>
  <w:num w:numId="80" w16cid:durableId="880437142">
    <w:abstractNumId w:val="51"/>
  </w:num>
  <w:num w:numId="81" w16cid:durableId="1128401852">
    <w:abstractNumId w:val="10"/>
  </w:num>
  <w:num w:numId="82" w16cid:durableId="140464420">
    <w:abstractNumId w:val="101"/>
  </w:num>
  <w:num w:numId="83" w16cid:durableId="961156485">
    <w:abstractNumId w:val="8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97065484">
    <w:abstractNumId w:val="93"/>
  </w:num>
  <w:num w:numId="85" w16cid:durableId="1081373780">
    <w:abstractNumId w:val="47"/>
  </w:num>
  <w:num w:numId="86" w16cid:durableId="1788305165">
    <w:abstractNumId w:val="39"/>
  </w:num>
  <w:num w:numId="87" w16cid:durableId="862863247">
    <w:abstractNumId w:val="6"/>
  </w:num>
  <w:num w:numId="88" w16cid:durableId="1072385155">
    <w:abstractNumId w:val="62"/>
  </w:num>
  <w:num w:numId="89" w16cid:durableId="1538278977">
    <w:abstractNumId w:val="19"/>
  </w:num>
  <w:num w:numId="90" w16cid:durableId="730156190">
    <w:abstractNumId w:val="29"/>
  </w:num>
  <w:num w:numId="91" w16cid:durableId="1702432386">
    <w:abstractNumId w:val="95"/>
  </w:num>
  <w:num w:numId="92" w16cid:durableId="1920211269">
    <w:abstractNumId w:val="102"/>
  </w:num>
  <w:num w:numId="93" w16cid:durableId="1716154202">
    <w:abstractNumId w:val="92"/>
  </w:num>
  <w:num w:numId="94" w16cid:durableId="1241675699">
    <w:abstractNumId w:val="45"/>
  </w:num>
  <w:num w:numId="95" w16cid:durableId="1379553940">
    <w:abstractNumId w:val="11"/>
  </w:num>
  <w:num w:numId="96" w16cid:durableId="1555315610">
    <w:abstractNumId w:val="82"/>
  </w:num>
  <w:num w:numId="97" w16cid:durableId="307781566">
    <w:abstractNumId w:val="38"/>
  </w:num>
  <w:num w:numId="98" w16cid:durableId="769739578">
    <w:abstractNumId w:val="56"/>
  </w:num>
  <w:num w:numId="99" w16cid:durableId="650521722">
    <w:abstractNumId w:val="72"/>
  </w:num>
  <w:num w:numId="100" w16cid:durableId="549343931">
    <w:abstractNumId w:val="27"/>
  </w:num>
  <w:num w:numId="101" w16cid:durableId="158741175">
    <w:abstractNumId w:val="32"/>
  </w:num>
  <w:num w:numId="102" w16cid:durableId="128860230">
    <w:abstractNumId w:val="96"/>
  </w:num>
  <w:num w:numId="103" w16cid:durableId="1567258077">
    <w:abstractNumId w:val="74"/>
  </w:num>
  <w:num w:numId="104" w16cid:durableId="720524265">
    <w:abstractNumId w:val="48"/>
  </w:num>
  <w:num w:numId="105" w16cid:durableId="1169563335">
    <w:abstractNumId w:val="85"/>
  </w:num>
  <w:num w:numId="106" w16cid:durableId="1690328879">
    <w:abstractNumId w:val="46"/>
  </w:num>
  <w:num w:numId="107" w16cid:durableId="1204097194">
    <w:abstractNumId w:val="75"/>
  </w:num>
  <w:num w:numId="108" w16cid:durableId="42533411">
    <w:abstractNumId w:val="49"/>
  </w:num>
  <w:num w:numId="109" w16cid:durableId="864906710">
    <w:abstractNumId w:val="86"/>
  </w:num>
  <w:num w:numId="110" w16cid:durableId="2022124364">
    <w:abstractNumId w:val="58"/>
  </w:num>
  <w:num w:numId="111" w16cid:durableId="939795440">
    <w:abstractNumId w:val="87"/>
  </w:num>
  <w:num w:numId="112" w16cid:durableId="1746024317">
    <w:abstractNumId w:val="8"/>
  </w:num>
  <w:num w:numId="113" w16cid:durableId="1958097827">
    <w:abstractNumId w:val="83"/>
  </w:num>
  <w:num w:numId="114" w16cid:durableId="52974305">
    <w:abstractNumId w:val="63"/>
  </w:num>
  <w:num w:numId="115" w16cid:durableId="1914465226">
    <w:abstractNumId w:val="10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9CD"/>
    <w:rsid w:val="00001463"/>
    <w:rsid w:val="00001862"/>
    <w:rsid w:val="00002202"/>
    <w:rsid w:val="000026A5"/>
    <w:rsid w:val="00003024"/>
    <w:rsid w:val="000030D7"/>
    <w:rsid w:val="00003786"/>
    <w:rsid w:val="00004187"/>
    <w:rsid w:val="000041B7"/>
    <w:rsid w:val="00004712"/>
    <w:rsid w:val="00005307"/>
    <w:rsid w:val="00005657"/>
    <w:rsid w:val="00006C64"/>
    <w:rsid w:val="000073EC"/>
    <w:rsid w:val="00007D3E"/>
    <w:rsid w:val="0001034A"/>
    <w:rsid w:val="00011894"/>
    <w:rsid w:val="00012CB5"/>
    <w:rsid w:val="0001663E"/>
    <w:rsid w:val="00016977"/>
    <w:rsid w:val="00016B13"/>
    <w:rsid w:val="00017995"/>
    <w:rsid w:val="00017DAE"/>
    <w:rsid w:val="000208AC"/>
    <w:rsid w:val="00021E45"/>
    <w:rsid w:val="00022811"/>
    <w:rsid w:val="000236AA"/>
    <w:rsid w:val="00023F6D"/>
    <w:rsid w:val="00024D90"/>
    <w:rsid w:val="000255AF"/>
    <w:rsid w:val="00027144"/>
    <w:rsid w:val="0003016C"/>
    <w:rsid w:val="0003382E"/>
    <w:rsid w:val="00034849"/>
    <w:rsid w:val="0003538E"/>
    <w:rsid w:val="00035DF4"/>
    <w:rsid w:val="0003656A"/>
    <w:rsid w:val="00036C55"/>
    <w:rsid w:val="00040A06"/>
    <w:rsid w:val="00040ACD"/>
    <w:rsid w:val="00041C14"/>
    <w:rsid w:val="00042891"/>
    <w:rsid w:val="00042B25"/>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355F"/>
    <w:rsid w:val="00053578"/>
    <w:rsid w:val="000539EA"/>
    <w:rsid w:val="0005470E"/>
    <w:rsid w:val="00055833"/>
    <w:rsid w:val="00055D88"/>
    <w:rsid w:val="00055FD8"/>
    <w:rsid w:val="0005609D"/>
    <w:rsid w:val="00056343"/>
    <w:rsid w:val="00056630"/>
    <w:rsid w:val="000566A3"/>
    <w:rsid w:val="00056AEA"/>
    <w:rsid w:val="0005714B"/>
    <w:rsid w:val="000603F6"/>
    <w:rsid w:val="0006059B"/>
    <w:rsid w:val="00061752"/>
    <w:rsid w:val="000619A0"/>
    <w:rsid w:val="00062093"/>
    <w:rsid w:val="000636FC"/>
    <w:rsid w:val="00063E95"/>
    <w:rsid w:val="000640DD"/>
    <w:rsid w:val="00064708"/>
    <w:rsid w:val="00064EDA"/>
    <w:rsid w:val="00065060"/>
    <w:rsid w:val="00065352"/>
    <w:rsid w:val="000656A5"/>
    <w:rsid w:val="00065FB4"/>
    <w:rsid w:val="00066124"/>
    <w:rsid w:val="000663FE"/>
    <w:rsid w:val="00066DC3"/>
    <w:rsid w:val="00070724"/>
    <w:rsid w:val="00071596"/>
    <w:rsid w:val="0007162A"/>
    <w:rsid w:val="000720F4"/>
    <w:rsid w:val="0007279E"/>
    <w:rsid w:val="000731F3"/>
    <w:rsid w:val="000733FB"/>
    <w:rsid w:val="0007407A"/>
    <w:rsid w:val="000743BD"/>
    <w:rsid w:val="00075D85"/>
    <w:rsid w:val="00077311"/>
    <w:rsid w:val="00077625"/>
    <w:rsid w:val="00077BDC"/>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878E9"/>
    <w:rsid w:val="00090486"/>
    <w:rsid w:val="00090ABB"/>
    <w:rsid w:val="00090BB8"/>
    <w:rsid w:val="00090BEC"/>
    <w:rsid w:val="00091616"/>
    <w:rsid w:val="000932EF"/>
    <w:rsid w:val="000934E0"/>
    <w:rsid w:val="00094125"/>
    <w:rsid w:val="00095791"/>
    <w:rsid w:val="00096242"/>
    <w:rsid w:val="000971C1"/>
    <w:rsid w:val="00097D12"/>
    <w:rsid w:val="000A0882"/>
    <w:rsid w:val="000A0A85"/>
    <w:rsid w:val="000A3B9A"/>
    <w:rsid w:val="000A3CC7"/>
    <w:rsid w:val="000A4B75"/>
    <w:rsid w:val="000A4B8E"/>
    <w:rsid w:val="000A6A9E"/>
    <w:rsid w:val="000B1993"/>
    <w:rsid w:val="000B292F"/>
    <w:rsid w:val="000B312F"/>
    <w:rsid w:val="000B33A8"/>
    <w:rsid w:val="000B34AD"/>
    <w:rsid w:val="000B3604"/>
    <w:rsid w:val="000B3712"/>
    <w:rsid w:val="000B3765"/>
    <w:rsid w:val="000B399F"/>
    <w:rsid w:val="000B4277"/>
    <w:rsid w:val="000B452D"/>
    <w:rsid w:val="000B4715"/>
    <w:rsid w:val="000B537E"/>
    <w:rsid w:val="000B616C"/>
    <w:rsid w:val="000B6C17"/>
    <w:rsid w:val="000B7580"/>
    <w:rsid w:val="000B7E09"/>
    <w:rsid w:val="000B7FCB"/>
    <w:rsid w:val="000C0813"/>
    <w:rsid w:val="000C1604"/>
    <w:rsid w:val="000C19FD"/>
    <w:rsid w:val="000C1A71"/>
    <w:rsid w:val="000C754E"/>
    <w:rsid w:val="000D03C8"/>
    <w:rsid w:val="000D0559"/>
    <w:rsid w:val="000D1DE7"/>
    <w:rsid w:val="000D26DF"/>
    <w:rsid w:val="000D3818"/>
    <w:rsid w:val="000D3833"/>
    <w:rsid w:val="000D385D"/>
    <w:rsid w:val="000D3E7C"/>
    <w:rsid w:val="000D4E6A"/>
    <w:rsid w:val="000D59C5"/>
    <w:rsid w:val="000D669A"/>
    <w:rsid w:val="000D7024"/>
    <w:rsid w:val="000D77C3"/>
    <w:rsid w:val="000E0B93"/>
    <w:rsid w:val="000E0BDA"/>
    <w:rsid w:val="000E2B49"/>
    <w:rsid w:val="000E2F64"/>
    <w:rsid w:val="000E3E43"/>
    <w:rsid w:val="000E407D"/>
    <w:rsid w:val="000E449E"/>
    <w:rsid w:val="000E4F92"/>
    <w:rsid w:val="000E50C1"/>
    <w:rsid w:val="000E55D4"/>
    <w:rsid w:val="000E5750"/>
    <w:rsid w:val="000E5C2E"/>
    <w:rsid w:val="000E69D3"/>
    <w:rsid w:val="000E70D2"/>
    <w:rsid w:val="000E7570"/>
    <w:rsid w:val="000E7F2C"/>
    <w:rsid w:val="000F058B"/>
    <w:rsid w:val="000F08A8"/>
    <w:rsid w:val="000F17BA"/>
    <w:rsid w:val="000F2443"/>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46BC"/>
    <w:rsid w:val="00104884"/>
    <w:rsid w:val="00104EB1"/>
    <w:rsid w:val="001052B4"/>
    <w:rsid w:val="001057E4"/>
    <w:rsid w:val="00107B06"/>
    <w:rsid w:val="00110515"/>
    <w:rsid w:val="00110947"/>
    <w:rsid w:val="00110FA7"/>
    <w:rsid w:val="0011138C"/>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459"/>
    <w:rsid w:val="00120E99"/>
    <w:rsid w:val="00120F19"/>
    <w:rsid w:val="001214AF"/>
    <w:rsid w:val="001218E2"/>
    <w:rsid w:val="0012205E"/>
    <w:rsid w:val="00122F73"/>
    <w:rsid w:val="00123011"/>
    <w:rsid w:val="00123377"/>
    <w:rsid w:val="0012358F"/>
    <w:rsid w:val="00124248"/>
    <w:rsid w:val="00124542"/>
    <w:rsid w:val="00124D6E"/>
    <w:rsid w:val="001262BC"/>
    <w:rsid w:val="00126EC3"/>
    <w:rsid w:val="001300AB"/>
    <w:rsid w:val="00131463"/>
    <w:rsid w:val="00134179"/>
    <w:rsid w:val="00134F8F"/>
    <w:rsid w:val="00135051"/>
    <w:rsid w:val="001353DD"/>
    <w:rsid w:val="001353FB"/>
    <w:rsid w:val="00140DAB"/>
    <w:rsid w:val="00141A5A"/>
    <w:rsid w:val="00141F36"/>
    <w:rsid w:val="00142A08"/>
    <w:rsid w:val="00142BDC"/>
    <w:rsid w:val="001436BB"/>
    <w:rsid w:val="00143D96"/>
    <w:rsid w:val="00144A83"/>
    <w:rsid w:val="0014539E"/>
    <w:rsid w:val="00145A9B"/>
    <w:rsid w:val="00146219"/>
    <w:rsid w:val="00146E6A"/>
    <w:rsid w:val="0014732A"/>
    <w:rsid w:val="0014740B"/>
    <w:rsid w:val="0014751E"/>
    <w:rsid w:val="0015050F"/>
    <w:rsid w:val="00150B5F"/>
    <w:rsid w:val="00150ED5"/>
    <w:rsid w:val="001518BC"/>
    <w:rsid w:val="00151BFF"/>
    <w:rsid w:val="00152098"/>
    <w:rsid w:val="00152DF1"/>
    <w:rsid w:val="0015303F"/>
    <w:rsid w:val="001534E9"/>
    <w:rsid w:val="0015396B"/>
    <w:rsid w:val="001550D4"/>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7F4"/>
    <w:rsid w:val="00167C7B"/>
    <w:rsid w:val="001710E7"/>
    <w:rsid w:val="0017150E"/>
    <w:rsid w:val="0017165B"/>
    <w:rsid w:val="00171A6C"/>
    <w:rsid w:val="00173082"/>
    <w:rsid w:val="001740F6"/>
    <w:rsid w:val="001751F6"/>
    <w:rsid w:val="001759FC"/>
    <w:rsid w:val="00175EE1"/>
    <w:rsid w:val="00176219"/>
    <w:rsid w:val="0017635D"/>
    <w:rsid w:val="00177D52"/>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89A"/>
    <w:rsid w:val="0019598E"/>
    <w:rsid w:val="00195DAD"/>
    <w:rsid w:val="00196AD9"/>
    <w:rsid w:val="00196D9F"/>
    <w:rsid w:val="001975F9"/>
    <w:rsid w:val="0019794A"/>
    <w:rsid w:val="001A0075"/>
    <w:rsid w:val="001A074F"/>
    <w:rsid w:val="001A0931"/>
    <w:rsid w:val="001A0CC1"/>
    <w:rsid w:val="001A0E01"/>
    <w:rsid w:val="001A1AF7"/>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494"/>
    <w:rsid w:val="001B6720"/>
    <w:rsid w:val="001B6AA7"/>
    <w:rsid w:val="001B782B"/>
    <w:rsid w:val="001B7AD7"/>
    <w:rsid w:val="001C07C5"/>
    <w:rsid w:val="001C1A2C"/>
    <w:rsid w:val="001C2049"/>
    <w:rsid w:val="001C2271"/>
    <w:rsid w:val="001C298C"/>
    <w:rsid w:val="001C31F7"/>
    <w:rsid w:val="001C3360"/>
    <w:rsid w:val="001C336D"/>
    <w:rsid w:val="001C38ED"/>
    <w:rsid w:val="001C4425"/>
    <w:rsid w:val="001C4BAE"/>
    <w:rsid w:val="001C5922"/>
    <w:rsid w:val="001C7B76"/>
    <w:rsid w:val="001D0CAB"/>
    <w:rsid w:val="001D1717"/>
    <w:rsid w:val="001D17CE"/>
    <w:rsid w:val="001D1CE6"/>
    <w:rsid w:val="001D20E2"/>
    <w:rsid w:val="001D3184"/>
    <w:rsid w:val="001D34F3"/>
    <w:rsid w:val="001D35C7"/>
    <w:rsid w:val="001D3D35"/>
    <w:rsid w:val="001D4775"/>
    <w:rsid w:val="001D4B9B"/>
    <w:rsid w:val="001D507C"/>
    <w:rsid w:val="001D6248"/>
    <w:rsid w:val="001D6641"/>
    <w:rsid w:val="001D6846"/>
    <w:rsid w:val="001D6D52"/>
    <w:rsid w:val="001D773F"/>
    <w:rsid w:val="001D7E19"/>
    <w:rsid w:val="001E0384"/>
    <w:rsid w:val="001E1391"/>
    <w:rsid w:val="001E19C6"/>
    <w:rsid w:val="001E1BEE"/>
    <w:rsid w:val="001E2D3B"/>
    <w:rsid w:val="001E2F04"/>
    <w:rsid w:val="001E3077"/>
    <w:rsid w:val="001E44E1"/>
    <w:rsid w:val="001E4DBD"/>
    <w:rsid w:val="001E4F2E"/>
    <w:rsid w:val="001E51C1"/>
    <w:rsid w:val="001E5BA1"/>
    <w:rsid w:val="001E5C2A"/>
    <w:rsid w:val="001E65FB"/>
    <w:rsid w:val="001E68FD"/>
    <w:rsid w:val="001F0BF0"/>
    <w:rsid w:val="001F0C6F"/>
    <w:rsid w:val="001F11D9"/>
    <w:rsid w:val="001F12A0"/>
    <w:rsid w:val="001F12E2"/>
    <w:rsid w:val="001F163E"/>
    <w:rsid w:val="001F179F"/>
    <w:rsid w:val="001F245B"/>
    <w:rsid w:val="001F2D12"/>
    <w:rsid w:val="001F2E6F"/>
    <w:rsid w:val="001F3AB5"/>
    <w:rsid w:val="001F433F"/>
    <w:rsid w:val="001F43D0"/>
    <w:rsid w:val="001F4DA9"/>
    <w:rsid w:val="001F5116"/>
    <w:rsid w:val="001F7901"/>
    <w:rsid w:val="00200B08"/>
    <w:rsid w:val="00201078"/>
    <w:rsid w:val="00201E49"/>
    <w:rsid w:val="00203174"/>
    <w:rsid w:val="002032A7"/>
    <w:rsid w:val="002033D5"/>
    <w:rsid w:val="002035C1"/>
    <w:rsid w:val="00203FA3"/>
    <w:rsid w:val="00204396"/>
    <w:rsid w:val="00204D3D"/>
    <w:rsid w:val="00206CBE"/>
    <w:rsid w:val="0020730C"/>
    <w:rsid w:val="00210DB9"/>
    <w:rsid w:val="00210EAC"/>
    <w:rsid w:val="00211AE1"/>
    <w:rsid w:val="00212115"/>
    <w:rsid w:val="00212741"/>
    <w:rsid w:val="002127C2"/>
    <w:rsid w:val="00212806"/>
    <w:rsid w:val="002129B0"/>
    <w:rsid w:val="00212C0B"/>
    <w:rsid w:val="0021300F"/>
    <w:rsid w:val="0021527F"/>
    <w:rsid w:val="00216B10"/>
    <w:rsid w:val="00216F87"/>
    <w:rsid w:val="002172ED"/>
    <w:rsid w:val="00217F6E"/>
    <w:rsid w:val="00220E35"/>
    <w:rsid w:val="00221B7B"/>
    <w:rsid w:val="00222530"/>
    <w:rsid w:val="00222BBE"/>
    <w:rsid w:val="00223AE8"/>
    <w:rsid w:val="00223EBC"/>
    <w:rsid w:val="002242C8"/>
    <w:rsid w:val="002251CE"/>
    <w:rsid w:val="0022677D"/>
    <w:rsid w:val="00226FFD"/>
    <w:rsid w:val="002274BF"/>
    <w:rsid w:val="0022791A"/>
    <w:rsid w:val="00230D6E"/>
    <w:rsid w:val="00230F8D"/>
    <w:rsid w:val="00232006"/>
    <w:rsid w:val="002330F9"/>
    <w:rsid w:val="0023336A"/>
    <w:rsid w:val="00235B45"/>
    <w:rsid w:val="00236BF7"/>
    <w:rsid w:val="002372CB"/>
    <w:rsid w:val="00240977"/>
    <w:rsid w:val="00240A9D"/>
    <w:rsid w:val="0024131B"/>
    <w:rsid w:val="00241466"/>
    <w:rsid w:val="002417AF"/>
    <w:rsid w:val="00242AA1"/>
    <w:rsid w:val="0024415C"/>
    <w:rsid w:val="0024509A"/>
    <w:rsid w:val="00245136"/>
    <w:rsid w:val="002453D7"/>
    <w:rsid w:val="0024596E"/>
    <w:rsid w:val="00245BAA"/>
    <w:rsid w:val="00245CC3"/>
    <w:rsid w:val="00246821"/>
    <w:rsid w:val="0024711E"/>
    <w:rsid w:val="00247506"/>
    <w:rsid w:val="0024787E"/>
    <w:rsid w:val="0025110E"/>
    <w:rsid w:val="002526A6"/>
    <w:rsid w:val="00253C33"/>
    <w:rsid w:val="002548A8"/>
    <w:rsid w:val="00255395"/>
    <w:rsid w:val="002556A7"/>
    <w:rsid w:val="00255E48"/>
    <w:rsid w:val="002570E1"/>
    <w:rsid w:val="002602FC"/>
    <w:rsid w:val="00260479"/>
    <w:rsid w:val="00262D16"/>
    <w:rsid w:val="00263069"/>
    <w:rsid w:val="00264690"/>
    <w:rsid w:val="0026532B"/>
    <w:rsid w:val="00265902"/>
    <w:rsid w:val="00265F69"/>
    <w:rsid w:val="00266624"/>
    <w:rsid w:val="00266689"/>
    <w:rsid w:val="00267A9B"/>
    <w:rsid w:val="00267CC8"/>
    <w:rsid w:val="00270271"/>
    <w:rsid w:val="00270C58"/>
    <w:rsid w:val="00271189"/>
    <w:rsid w:val="00272176"/>
    <w:rsid w:val="002721A5"/>
    <w:rsid w:val="00272318"/>
    <w:rsid w:val="0027279B"/>
    <w:rsid w:val="002743A9"/>
    <w:rsid w:val="002745F7"/>
    <w:rsid w:val="00274A93"/>
    <w:rsid w:val="002755A3"/>
    <w:rsid w:val="002764FC"/>
    <w:rsid w:val="0027653E"/>
    <w:rsid w:val="00277560"/>
    <w:rsid w:val="00277BA9"/>
    <w:rsid w:val="00277C7A"/>
    <w:rsid w:val="00280AE4"/>
    <w:rsid w:val="00282691"/>
    <w:rsid w:val="00282ED0"/>
    <w:rsid w:val="00283C99"/>
    <w:rsid w:val="00283DE7"/>
    <w:rsid w:val="00283E36"/>
    <w:rsid w:val="00284861"/>
    <w:rsid w:val="00285ABF"/>
    <w:rsid w:val="00286CD2"/>
    <w:rsid w:val="00291E53"/>
    <w:rsid w:val="00292CF0"/>
    <w:rsid w:val="002934BA"/>
    <w:rsid w:val="00293AB5"/>
    <w:rsid w:val="00293B68"/>
    <w:rsid w:val="0029525B"/>
    <w:rsid w:val="002958DA"/>
    <w:rsid w:val="00297BB8"/>
    <w:rsid w:val="002A0A6D"/>
    <w:rsid w:val="002A1DB4"/>
    <w:rsid w:val="002A2DED"/>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05DB"/>
    <w:rsid w:val="002C1197"/>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E03A4"/>
    <w:rsid w:val="002E0CFB"/>
    <w:rsid w:val="002E4177"/>
    <w:rsid w:val="002E4844"/>
    <w:rsid w:val="002E4B75"/>
    <w:rsid w:val="002E4C15"/>
    <w:rsid w:val="002E61C7"/>
    <w:rsid w:val="002E672F"/>
    <w:rsid w:val="002E7D3D"/>
    <w:rsid w:val="002F04CF"/>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955"/>
    <w:rsid w:val="00302B5F"/>
    <w:rsid w:val="00303C0D"/>
    <w:rsid w:val="00304AD4"/>
    <w:rsid w:val="00305CD8"/>
    <w:rsid w:val="0030642B"/>
    <w:rsid w:val="00307254"/>
    <w:rsid w:val="00310470"/>
    <w:rsid w:val="00310D7B"/>
    <w:rsid w:val="00311537"/>
    <w:rsid w:val="00311808"/>
    <w:rsid w:val="00311CBB"/>
    <w:rsid w:val="00312218"/>
    <w:rsid w:val="0031269D"/>
    <w:rsid w:val="00312DEE"/>
    <w:rsid w:val="0031318E"/>
    <w:rsid w:val="00313542"/>
    <w:rsid w:val="003135AB"/>
    <w:rsid w:val="00313878"/>
    <w:rsid w:val="00314338"/>
    <w:rsid w:val="00314413"/>
    <w:rsid w:val="00314466"/>
    <w:rsid w:val="00314646"/>
    <w:rsid w:val="003150FA"/>
    <w:rsid w:val="00315E5F"/>
    <w:rsid w:val="00316114"/>
    <w:rsid w:val="00316F4F"/>
    <w:rsid w:val="00317621"/>
    <w:rsid w:val="00317D64"/>
    <w:rsid w:val="00320F3E"/>
    <w:rsid w:val="003210CB"/>
    <w:rsid w:val="0032110B"/>
    <w:rsid w:val="0032112D"/>
    <w:rsid w:val="003215C4"/>
    <w:rsid w:val="003220FD"/>
    <w:rsid w:val="003232E6"/>
    <w:rsid w:val="00323B38"/>
    <w:rsid w:val="00323C3E"/>
    <w:rsid w:val="00323F17"/>
    <w:rsid w:val="0032429E"/>
    <w:rsid w:val="003249C4"/>
    <w:rsid w:val="00324A5B"/>
    <w:rsid w:val="00325856"/>
    <w:rsid w:val="003262C5"/>
    <w:rsid w:val="00327B95"/>
    <w:rsid w:val="0033196D"/>
    <w:rsid w:val="003326BE"/>
    <w:rsid w:val="00332715"/>
    <w:rsid w:val="003332F7"/>
    <w:rsid w:val="00333E4D"/>
    <w:rsid w:val="00334C86"/>
    <w:rsid w:val="00335962"/>
    <w:rsid w:val="00336C80"/>
    <w:rsid w:val="003378E0"/>
    <w:rsid w:val="00337B12"/>
    <w:rsid w:val="00337CB3"/>
    <w:rsid w:val="003418D9"/>
    <w:rsid w:val="00341CFD"/>
    <w:rsid w:val="00342140"/>
    <w:rsid w:val="003429A2"/>
    <w:rsid w:val="00343202"/>
    <w:rsid w:val="00343BB6"/>
    <w:rsid w:val="00343C36"/>
    <w:rsid w:val="00344133"/>
    <w:rsid w:val="00344203"/>
    <w:rsid w:val="003447D1"/>
    <w:rsid w:val="00345058"/>
    <w:rsid w:val="00347189"/>
    <w:rsid w:val="003475BB"/>
    <w:rsid w:val="00347B43"/>
    <w:rsid w:val="0035055C"/>
    <w:rsid w:val="00350AEF"/>
    <w:rsid w:val="00350C12"/>
    <w:rsid w:val="00350FA5"/>
    <w:rsid w:val="00351388"/>
    <w:rsid w:val="003516AA"/>
    <w:rsid w:val="003516DB"/>
    <w:rsid w:val="003517C4"/>
    <w:rsid w:val="00351AB6"/>
    <w:rsid w:val="00352774"/>
    <w:rsid w:val="00353B8E"/>
    <w:rsid w:val="00353DD7"/>
    <w:rsid w:val="00353E93"/>
    <w:rsid w:val="00354831"/>
    <w:rsid w:val="00354903"/>
    <w:rsid w:val="00356377"/>
    <w:rsid w:val="003566FD"/>
    <w:rsid w:val="00357F46"/>
    <w:rsid w:val="00360562"/>
    <w:rsid w:val="00360966"/>
    <w:rsid w:val="003611E3"/>
    <w:rsid w:val="003611FD"/>
    <w:rsid w:val="00361692"/>
    <w:rsid w:val="00361D24"/>
    <w:rsid w:val="003620EB"/>
    <w:rsid w:val="003622D4"/>
    <w:rsid w:val="00362C20"/>
    <w:rsid w:val="00363AE7"/>
    <w:rsid w:val="00364949"/>
    <w:rsid w:val="00365615"/>
    <w:rsid w:val="00365678"/>
    <w:rsid w:val="003673E7"/>
    <w:rsid w:val="003711D7"/>
    <w:rsid w:val="00371A8D"/>
    <w:rsid w:val="00371BC6"/>
    <w:rsid w:val="00372BA7"/>
    <w:rsid w:val="00372D5F"/>
    <w:rsid w:val="0037547D"/>
    <w:rsid w:val="00375B5E"/>
    <w:rsid w:val="003763A6"/>
    <w:rsid w:val="00376958"/>
    <w:rsid w:val="003778C4"/>
    <w:rsid w:val="00377C7D"/>
    <w:rsid w:val="00380224"/>
    <w:rsid w:val="003808C8"/>
    <w:rsid w:val="00380CFF"/>
    <w:rsid w:val="00380D04"/>
    <w:rsid w:val="003810E6"/>
    <w:rsid w:val="00381CC3"/>
    <w:rsid w:val="00383345"/>
    <w:rsid w:val="00383C24"/>
    <w:rsid w:val="00383E92"/>
    <w:rsid w:val="00385064"/>
    <w:rsid w:val="00385077"/>
    <w:rsid w:val="00385A56"/>
    <w:rsid w:val="00385A87"/>
    <w:rsid w:val="0038610C"/>
    <w:rsid w:val="00391D0C"/>
    <w:rsid w:val="003921A2"/>
    <w:rsid w:val="0039240F"/>
    <w:rsid w:val="003928D4"/>
    <w:rsid w:val="00393C95"/>
    <w:rsid w:val="00394A54"/>
    <w:rsid w:val="00394BFC"/>
    <w:rsid w:val="003956DD"/>
    <w:rsid w:val="00395861"/>
    <w:rsid w:val="0039666A"/>
    <w:rsid w:val="003974C8"/>
    <w:rsid w:val="003977EF"/>
    <w:rsid w:val="003A12D2"/>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165"/>
    <w:rsid w:val="003B45C0"/>
    <w:rsid w:val="003B4F80"/>
    <w:rsid w:val="003B51A7"/>
    <w:rsid w:val="003B5988"/>
    <w:rsid w:val="003B69A2"/>
    <w:rsid w:val="003B78A3"/>
    <w:rsid w:val="003B7C17"/>
    <w:rsid w:val="003C0DB1"/>
    <w:rsid w:val="003C202D"/>
    <w:rsid w:val="003C4318"/>
    <w:rsid w:val="003C4CF2"/>
    <w:rsid w:val="003C54A3"/>
    <w:rsid w:val="003C57C3"/>
    <w:rsid w:val="003C621E"/>
    <w:rsid w:val="003C65B5"/>
    <w:rsid w:val="003C6B40"/>
    <w:rsid w:val="003C6BDB"/>
    <w:rsid w:val="003C7F30"/>
    <w:rsid w:val="003D00B1"/>
    <w:rsid w:val="003D00CB"/>
    <w:rsid w:val="003D0FF6"/>
    <w:rsid w:val="003D10A2"/>
    <w:rsid w:val="003D1486"/>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B30"/>
    <w:rsid w:val="003E346B"/>
    <w:rsid w:val="003E34F0"/>
    <w:rsid w:val="003E3AD7"/>
    <w:rsid w:val="003E3D80"/>
    <w:rsid w:val="003E43DD"/>
    <w:rsid w:val="003E448D"/>
    <w:rsid w:val="003E49B1"/>
    <w:rsid w:val="003E5622"/>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50CE"/>
    <w:rsid w:val="004068EA"/>
    <w:rsid w:val="00406AE2"/>
    <w:rsid w:val="004076E7"/>
    <w:rsid w:val="004101B9"/>
    <w:rsid w:val="00410957"/>
    <w:rsid w:val="00411570"/>
    <w:rsid w:val="00411AE2"/>
    <w:rsid w:val="00411DC5"/>
    <w:rsid w:val="00411E9A"/>
    <w:rsid w:val="0041204F"/>
    <w:rsid w:val="00412135"/>
    <w:rsid w:val="004129DB"/>
    <w:rsid w:val="00414154"/>
    <w:rsid w:val="00414161"/>
    <w:rsid w:val="004144AC"/>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393"/>
    <w:rsid w:val="00431D8B"/>
    <w:rsid w:val="00431E52"/>
    <w:rsid w:val="004322D1"/>
    <w:rsid w:val="00432683"/>
    <w:rsid w:val="00432A1B"/>
    <w:rsid w:val="00432CBA"/>
    <w:rsid w:val="00432F5A"/>
    <w:rsid w:val="00433D62"/>
    <w:rsid w:val="00434236"/>
    <w:rsid w:val="00434559"/>
    <w:rsid w:val="00434701"/>
    <w:rsid w:val="0043476F"/>
    <w:rsid w:val="0043512E"/>
    <w:rsid w:val="00435187"/>
    <w:rsid w:val="004356A7"/>
    <w:rsid w:val="0043602D"/>
    <w:rsid w:val="00436108"/>
    <w:rsid w:val="004367F1"/>
    <w:rsid w:val="0043698D"/>
    <w:rsid w:val="00436B38"/>
    <w:rsid w:val="004373D7"/>
    <w:rsid w:val="004375A9"/>
    <w:rsid w:val="00437A6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677C"/>
    <w:rsid w:val="00456A25"/>
    <w:rsid w:val="004571B4"/>
    <w:rsid w:val="004602C7"/>
    <w:rsid w:val="00460662"/>
    <w:rsid w:val="00460D71"/>
    <w:rsid w:val="00461819"/>
    <w:rsid w:val="00461900"/>
    <w:rsid w:val="00462055"/>
    <w:rsid w:val="00462CAC"/>
    <w:rsid w:val="004630DF"/>
    <w:rsid w:val="0046359A"/>
    <w:rsid w:val="00463CC8"/>
    <w:rsid w:val="00463FAC"/>
    <w:rsid w:val="0046402E"/>
    <w:rsid w:val="0046438B"/>
    <w:rsid w:val="00464623"/>
    <w:rsid w:val="00464A8C"/>
    <w:rsid w:val="004651B9"/>
    <w:rsid w:val="00465404"/>
    <w:rsid w:val="00465ED7"/>
    <w:rsid w:val="00467396"/>
    <w:rsid w:val="00467672"/>
    <w:rsid w:val="00471BD4"/>
    <w:rsid w:val="00471E3E"/>
    <w:rsid w:val="00473769"/>
    <w:rsid w:val="00474642"/>
    <w:rsid w:val="00474DD6"/>
    <w:rsid w:val="004755F2"/>
    <w:rsid w:val="004759AE"/>
    <w:rsid w:val="00476451"/>
    <w:rsid w:val="00476699"/>
    <w:rsid w:val="00476723"/>
    <w:rsid w:val="004777BD"/>
    <w:rsid w:val="004778D0"/>
    <w:rsid w:val="00480CCE"/>
    <w:rsid w:val="00480E59"/>
    <w:rsid w:val="0048185B"/>
    <w:rsid w:val="00481E1E"/>
    <w:rsid w:val="004824A3"/>
    <w:rsid w:val="00482693"/>
    <w:rsid w:val="00483089"/>
    <w:rsid w:val="0048315A"/>
    <w:rsid w:val="00483CFC"/>
    <w:rsid w:val="004841A0"/>
    <w:rsid w:val="004845BF"/>
    <w:rsid w:val="004845CF"/>
    <w:rsid w:val="00485309"/>
    <w:rsid w:val="004866F4"/>
    <w:rsid w:val="00486987"/>
    <w:rsid w:val="00487097"/>
    <w:rsid w:val="00493F6E"/>
    <w:rsid w:val="0049419F"/>
    <w:rsid w:val="004945D5"/>
    <w:rsid w:val="00494A0A"/>
    <w:rsid w:val="00496199"/>
    <w:rsid w:val="00497617"/>
    <w:rsid w:val="00497926"/>
    <w:rsid w:val="004979CC"/>
    <w:rsid w:val="00497C24"/>
    <w:rsid w:val="004A1714"/>
    <w:rsid w:val="004A2BA2"/>
    <w:rsid w:val="004A391F"/>
    <w:rsid w:val="004A5225"/>
    <w:rsid w:val="004A547A"/>
    <w:rsid w:val="004A57B6"/>
    <w:rsid w:val="004A6868"/>
    <w:rsid w:val="004A75FD"/>
    <w:rsid w:val="004A7A2A"/>
    <w:rsid w:val="004A7CC6"/>
    <w:rsid w:val="004B13C1"/>
    <w:rsid w:val="004B17CE"/>
    <w:rsid w:val="004B1E23"/>
    <w:rsid w:val="004B20D5"/>
    <w:rsid w:val="004B2792"/>
    <w:rsid w:val="004B415E"/>
    <w:rsid w:val="004B48A9"/>
    <w:rsid w:val="004B5851"/>
    <w:rsid w:val="004B58F4"/>
    <w:rsid w:val="004B6D06"/>
    <w:rsid w:val="004B7DBA"/>
    <w:rsid w:val="004B7E6E"/>
    <w:rsid w:val="004C0209"/>
    <w:rsid w:val="004C1348"/>
    <w:rsid w:val="004C1FE9"/>
    <w:rsid w:val="004C218E"/>
    <w:rsid w:val="004C31FD"/>
    <w:rsid w:val="004C34B0"/>
    <w:rsid w:val="004C36D4"/>
    <w:rsid w:val="004C4D91"/>
    <w:rsid w:val="004C5AD5"/>
    <w:rsid w:val="004C5D34"/>
    <w:rsid w:val="004C6517"/>
    <w:rsid w:val="004C6595"/>
    <w:rsid w:val="004C7E14"/>
    <w:rsid w:val="004D034C"/>
    <w:rsid w:val="004D14A9"/>
    <w:rsid w:val="004D23C7"/>
    <w:rsid w:val="004D2BD8"/>
    <w:rsid w:val="004D404F"/>
    <w:rsid w:val="004D426E"/>
    <w:rsid w:val="004D4546"/>
    <w:rsid w:val="004D45EE"/>
    <w:rsid w:val="004D47CC"/>
    <w:rsid w:val="004D5972"/>
    <w:rsid w:val="004D6027"/>
    <w:rsid w:val="004D7E95"/>
    <w:rsid w:val="004E0598"/>
    <w:rsid w:val="004E0A60"/>
    <w:rsid w:val="004E2CE2"/>
    <w:rsid w:val="004E330E"/>
    <w:rsid w:val="004E3844"/>
    <w:rsid w:val="004E385B"/>
    <w:rsid w:val="004E477E"/>
    <w:rsid w:val="004E4BA0"/>
    <w:rsid w:val="004E5FFB"/>
    <w:rsid w:val="004E62D9"/>
    <w:rsid w:val="004E6F7D"/>
    <w:rsid w:val="004E7CEB"/>
    <w:rsid w:val="004F1688"/>
    <w:rsid w:val="004F1733"/>
    <w:rsid w:val="004F189A"/>
    <w:rsid w:val="004F2BBB"/>
    <w:rsid w:val="004F2C08"/>
    <w:rsid w:val="004F2D61"/>
    <w:rsid w:val="004F2EEC"/>
    <w:rsid w:val="004F3241"/>
    <w:rsid w:val="004F4DB7"/>
    <w:rsid w:val="004F4EDD"/>
    <w:rsid w:val="004F5034"/>
    <w:rsid w:val="004F5BA9"/>
    <w:rsid w:val="004F65E4"/>
    <w:rsid w:val="004F783A"/>
    <w:rsid w:val="004F7DE6"/>
    <w:rsid w:val="00500249"/>
    <w:rsid w:val="0050059B"/>
    <w:rsid w:val="00500A91"/>
    <w:rsid w:val="00500EA2"/>
    <w:rsid w:val="00501DD8"/>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2023D"/>
    <w:rsid w:val="005202F8"/>
    <w:rsid w:val="0052220B"/>
    <w:rsid w:val="0052286B"/>
    <w:rsid w:val="00522E05"/>
    <w:rsid w:val="005245C2"/>
    <w:rsid w:val="005249B7"/>
    <w:rsid w:val="00525F75"/>
    <w:rsid w:val="005263F6"/>
    <w:rsid w:val="005271B3"/>
    <w:rsid w:val="005272EA"/>
    <w:rsid w:val="00530860"/>
    <w:rsid w:val="00530B0A"/>
    <w:rsid w:val="00530B38"/>
    <w:rsid w:val="00530EFB"/>
    <w:rsid w:val="00531F89"/>
    <w:rsid w:val="0053416A"/>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2CF8"/>
    <w:rsid w:val="005544CA"/>
    <w:rsid w:val="005549A9"/>
    <w:rsid w:val="0055518E"/>
    <w:rsid w:val="00556615"/>
    <w:rsid w:val="00556D70"/>
    <w:rsid w:val="0055735A"/>
    <w:rsid w:val="005573CC"/>
    <w:rsid w:val="00557E58"/>
    <w:rsid w:val="005604A1"/>
    <w:rsid w:val="00560B9A"/>
    <w:rsid w:val="00561662"/>
    <w:rsid w:val="005617EF"/>
    <w:rsid w:val="00561972"/>
    <w:rsid w:val="00562B22"/>
    <w:rsid w:val="00563F13"/>
    <w:rsid w:val="00564430"/>
    <w:rsid w:val="00564D63"/>
    <w:rsid w:val="00564FF1"/>
    <w:rsid w:val="00565143"/>
    <w:rsid w:val="00565214"/>
    <w:rsid w:val="00566D4E"/>
    <w:rsid w:val="00570536"/>
    <w:rsid w:val="005711C4"/>
    <w:rsid w:val="0057176E"/>
    <w:rsid w:val="00572C4F"/>
    <w:rsid w:val="0057413E"/>
    <w:rsid w:val="0057415E"/>
    <w:rsid w:val="0057535A"/>
    <w:rsid w:val="005756DC"/>
    <w:rsid w:val="00575A93"/>
    <w:rsid w:val="00575F39"/>
    <w:rsid w:val="00577730"/>
    <w:rsid w:val="0057773D"/>
    <w:rsid w:val="005809A5"/>
    <w:rsid w:val="00580B7A"/>
    <w:rsid w:val="005829F1"/>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5E7"/>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1279"/>
    <w:rsid w:val="005A19BE"/>
    <w:rsid w:val="005A2250"/>
    <w:rsid w:val="005A2731"/>
    <w:rsid w:val="005A2BEC"/>
    <w:rsid w:val="005A3166"/>
    <w:rsid w:val="005A365A"/>
    <w:rsid w:val="005A4C55"/>
    <w:rsid w:val="005A5A87"/>
    <w:rsid w:val="005A5FC1"/>
    <w:rsid w:val="005A6D30"/>
    <w:rsid w:val="005A7156"/>
    <w:rsid w:val="005A7FA2"/>
    <w:rsid w:val="005B1100"/>
    <w:rsid w:val="005B14B5"/>
    <w:rsid w:val="005B1E2D"/>
    <w:rsid w:val="005B2493"/>
    <w:rsid w:val="005B2882"/>
    <w:rsid w:val="005B2A47"/>
    <w:rsid w:val="005B2FD3"/>
    <w:rsid w:val="005B3851"/>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33B"/>
    <w:rsid w:val="005C77DB"/>
    <w:rsid w:val="005C7F2A"/>
    <w:rsid w:val="005D00D8"/>
    <w:rsid w:val="005D072D"/>
    <w:rsid w:val="005D0D4F"/>
    <w:rsid w:val="005D1578"/>
    <w:rsid w:val="005D18D7"/>
    <w:rsid w:val="005D2E1B"/>
    <w:rsid w:val="005D3377"/>
    <w:rsid w:val="005D3BA3"/>
    <w:rsid w:val="005D53DA"/>
    <w:rsid w:val="005D5556"/>
    <w:rsid w:val="005D56A4"/>
    <w:rsid w:val="005D607F"/>
    <w:rsid w:val="005D6275"/>
    <w:rsid w:val="005D753A"/>
    <w:rsid w:val="005D783A"/>
    <w:rsid w:val="005E03F8"/>
    <w:rsid w:val="005E261C"/>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31DB"/>
    <w:rsid w:val="005F66DA"/>
    <w:rsid w:val="005F6787"/>
    <w:rsid w:val="005F68BA"/>
    <w:rsid w:val="005F76E1"/>
    <w:rsid w:val="00600698"/>
    <w:rsid w:val="00600D28"/>
    <w:rsid w:val="00600F81"/>
    <w:rsid w:val="006013C8"/>
    <w:rsid w:val="00601D85"/>
    <w:rsid w:val="0060511A"/>
    <w:rsid w:val="00605F1F"/>
    <w:rsid w:val="006060F5"/>
    <w:rsid w:val="0060636F"/>
    <w:rsid w:val="00607557"/>
    <w:rsid w:val="00607D15"/>
    <w:rsid w:val="0061082D"/>
    <w:rsid w:val="006112EE"/>
    <w:rsid w:val="006114F6"/>
    <w:rsid w:val="00611943"/>
    <w:rsid w:val="00612261"/>
    <w:rsid w:val="006133A5"/>
    <w:rsid w:val="00613634"/>
    <w:rsid w:val="0061409A"/>
    <w:rsid w:val="0061528F"/>
    <w:rsid w:val="00615541"/>
    <w:rsid w:val="00615572"/>
    <w:rsid w:val="0061682C"/>
    <w:rsid w:val="00616E26"/>
    <w:rsid w:val="00617731"/>
    <w:rsid w:val="00620B6C"/>
    <w:rsid w:val="006211CF"/>
    <w:rsid w:val="006214AD"/>
    <w:rsid w:val="00621633"/>
    <w:rsid w:val="00621C50"/>
    <w:rsid w:val="00621F88"/>
    <w:rsid w:val="00622900"/>
    <w:rsid w:val="006230C8"/>
    <w:rsid w:val="0062384D"/>
    <w:rsid w:val="0062393D"/>
    <w:rsid w:val="006247BC"/>
    <w:rsid w:val="00625081"/>
    <w:rsid w:val="006258AC"/>
    <w:rsid w:val="00626FD4"/>
    <w:rsid w:val="00627402"/>
    <w:rsid w:val="00630877"/>
    <w:rsid w:val="00630D79"/>
    <w:rsid w:val="00631996"/>
    <w:rsid w:val="00631A92"/>
    <w:rsid w:val="00631F52"/>
    <w:rsid w:val="006320B6"/>
    <w:rsid w:val="00632988"/>
    <w:rsid w:val="00632F3F"/>
    <w:rsid w:val="006342BF"/>
    <w:rsid w:val="0063584B"/>
    <w:rsid w:val="00636013"/>
    <w:rsid w:val="0063629A"/>
    <w:rsid w:val="006364BF"/>
    <w:rsid w:val="00636F2F"/>
    <w:rsid w:val="006370AB"/>
    <w:rsid w:val="0063747D"/>
    <w:rsid w:val="0064093C"/>
    <w:rsid w:val="00640D6E"/>
    <w:rsid w:val="0064215F"/>
    <w:rsid w:val="006423E6"/>
    <w:rsid w:val="00643216"/>
    <w:rsid w:val="00643549"/>
    <w:rsid w:val="00643898"/>
    <w:rsid w:val="00644C87"/>
    <w:rsid w:val="006467B1"/>
    <w:rsid w:val="0065047B"/>
    <w:rsid w:val="006509AE"/>
    <w:rsid w:val="00651CFD"/>
    <w:rsid w:val="0065227C"/>
    <w:rsid w:val="00652BF1"/>
    <w:rsid w:val="00653FB5"/>
    <w:rsid w:val="00654E98"/>
    <w:rsid w:val="00655330"/>
    <w:rsid w:val="00656AD3"/>
    <w:rsid w:val="00656B30"/>
    <w:rsid w:val="0065719F"/>
    <w:rsid w:val="006574BD"/>
    <w:rsid w:val="006575C0"/>
    <w:rsid w:val="00657D9F"/>
    <w:rsid w:val="00661117"/>
    <w:rsid w:val="006611F5"/>
    <w:rsid w:val="006619EE"/>
    <w:rsid w:val="00664728"/>
    <w:rsid w:val="00664E30"/>
    <w:rsid w:val="006657A5"/>
    <w:rsid w:val="00665D8E"/>
    <w:rsid w:val="0066752B"/>
    <w:rsid w:val="006679A2"/>
    <w:rsid w:val="00670296"/>
    <w:rsid w:val="00670F81"/>
    <w:rsid w:val="006716F4"/>
    <w:rsid w:val="00671DC8"/>
    <w:rsid w:val="00673419"/>
    <w:rsid w:val="006735EA"/>
    <w:rsid w:val="00673EB0"/>
    <w:rsid w:val="006747CB"/>
    <w:rsid w:val="00675519"/>
    <w:rsid w:val="00676021"/>
    <w:rsid w:val="0067611B"/>
    <w:rsid w:val="00676E80"/>
    <w:rsid w:val="00676EAD"/>
    <w:rsid w:val="00676FC7"/>
    <w:rsid w:val="00677087"/>
    <w:rsid w:val="00677847"/>
    <w:rsid w:val="00681012"/>
    <w:rsid w:val="006831B2"/>
    <w:rsid w:val="006834AD"/>
    <w:rsid w:val="0068423E"/>
    <w:rsid w:val="00684C0E"/>
    <w:rsid w:val="00685785"/>
    <w:rsid w:val="00686534"/>
    <w:rsid w:val="00687108"/>
    <w:rsid w:val="006909BB"/>
    <w:rsid w:val="00691620"/>
    <w:rsid w:val="00691999"/>
    <w:rsid w:val="006926F4"/>
    <w:rsid w:val="006930EB"/>
    <w:rsid w:val="006933C0"/>
    <w:rsid w:val="00694093"/>
    <w:rsid w:val="00694C4F"/>
    <w:rsid w:val="00694E0F"/>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04"/>
    <w:rsid w:val="006B0E78"/>
    <w:rsid w:val="006B1A23"/>
    <w:rsid w:val="006B2A7B"/>
    <w:rsid w:val="006B2D42"/>
    <w:rsid w:val="006B38EA"/>
    <w:rsid w:val="006B3B13"/>
    <w:rsid w:val="006B3C93"/>
    <w:rsid w:val="006B4BFD"/>
    <w:rsid w:val="006B4F5D"/>
    <w:rsid w:val="006B5D84"/>
    <w:rsid w:val="006B6DBF"/>
    <w:rsid w:val="006B7E4D"/>
    <w:rsid w:val="006C0482"/>
    <w:rsid w:val="006C0594"/>
    <w:rsid w:val="006C078D"/>
    <w:rsid w:val="006C0EA3"/>
    <w:rsid w:val="006C10B4"/>
    <w:rsid w:val="006C14C4"/>
    <w:rsid w:val="006C17E7"/>
    <w:rsid w:val="006C283D"/>
    <w:rsid w:val="006C2B8F"/>
    <w:rsid w:val="006C3401"/>
    <w:rsid w:val="006C3948"/>
    <w:rsid w:val="006C4441"/>
    <w:rsid w:val="006C45D1"/>
    <w:rsid w:val="006C4E6D"/>
    <w:rsid w:val="006C4F45"/>
    <w:rsid w:val="006C5614"/>
    <w:rsid w:val="006C5B9C"/>
    <w:rsid w:val="006C7229"/>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D7637"/>
    <w:rsid w:val="006E033B"/>
    <w:rsid w:val="006E086A"/>
    <w:rsid w:val="006E170C"/>
    <w:rsid w:val="006E278A"/>
    <w:rsid w:val="006E40FC"/>
    <w:rsid w:val="006E4DB4"/>
    <w:rsid w:val="006E510E"/>
    <w:rsid w:val="006E518E"/>
    <w:rsid w:val="006E53E3"/>
    <w:rsid w:val="006E6632"/>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5B1"/>
    <w:rsid w:val="00701784"/>
    <w:rsid w:val="00701B06"/>
    <w:rsid w:val="00702263"/>
    <w:rsid w:val="007022DB"/>
    <w:rsid w:val="00702F4A"/>
    <w:rsid w:val="0070303C"/>
    <w:rsid w:val="00703262"/>
    <w:rsid w:val="007041FD"/>
    <w:rsid w:val="0070437B"/>
    <w:rsid w:val="00704A95"/>
    <w:rsid w:val="00704B47"/>
    <w:rsid w:val="007051ED"/>
    <w:rsid w:val="0070567A"/>
    <w:rsid w:val="0070580C"/>
    <w:rsid w:val="00706D53"/>
    <w:rsid w:val="00710456"/>
    <w:rsid w:val="00711428"/>
    <w:rsid w:val="0071205F"/>
    <w:rsid w:val="00712DAB"/>
    <w:rsid w:val="007134D9"/>
    <w:rsid w:val="0071371E"/>
    <w:rsid w:val="007139F6"/>
    <w:rsid w:val="0071410D"/>
    <w:rsid w:val="007153B5"/>
    <w:rsid w:val="007159FC"/>
    <w:rsid w:val="00716130"/>
    <w:rsid w:val="0071750D"/>
    <w:rsid w:val="00717643"/>
    <w:rsid w:val="00721633"/>
    <w:rsid w:val="007225CC"/>
    <w:rsid w:val="00722661"/>
    <w:rsid w:val="00722F32"/>
    <w:rsid w:val="0072309A"/>
    <w:rsid w:val="00723635"/>
    <w:rsid w:val="00723F55"/>
    <w:rsid w:val="00724A33"/>
    <w:rsid w:val="00725AF4"/>
    <w:rsid w:val="00725D95"/>
    <w:rsid w:val="0072771A"/>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926"/>
    <w:rsid w:val="00744514"/>
    <w:rsid w:val="00744707"/>
    <w:rsid w:val="00744A60"/>
    <w:rsid w:val="007457FB"/>
    <w:rsid w:val="00745CED"/>
    <w:rsid w:val="00745D35"/>
    <w:rsid w:val="00746618"/>
    <w:rsid w:val="00747A00"/>
    <w:rsid w:val="00754D64"/>
    <w:rsid w:val="00755EB2"/>
    <w:rsid w:val="00756359"/>
    <w:rsid w:val="00756EEC"/>
    <w:rsid w:val="00757706"/>
    <w:rsid w:val="00757E82"/>
    <w:rsid w:val="0076040B"/>
    <w:rsid w:val="007607F0"/>
    <w:rsid w:val="00760FA7"/>
    <w:rsid w:val="007611C3"/>
    <w:rsid w:val="0076205C"/>
    <w:rsid w:val="00762064"/>
    <w:rsid w:val="00762518"/>
    <w:rsid w:val="00763CD8"/>
    <w:rsid w:val="007640D5"/>
    <w:rsid w:val="0076421A"/>
    <w:rsid w:val="007652BF"/>
    <w:rsid w:val="0076560E"/>
    <w:rsid w:val="00766768"/>
    <w:rsid w:val="00766CE6"/>
    <w:rsid w:val="00766E7B"/>
    <w:rsid w:val="00766FCA"/>
    <w:rsid w:val="00767C88"/>
    <w:rsid w:val="00770912"/>
    <w:rsid w:val="0077109D"/>
    <w:rsid w:val="00771C56"/>
    <w:rsid w:val="00771DDE"/>
    <w:rsid w:val="007721F1"/>
    <w:rsid w:val="0077399F"/>
    <w:rsid w:val="007742E9"/>
    <w:rsid w:val="0077494F"/>
    <w:rsid w:val="00774E07"/>
    <w:rsid w:val="00774E13"/>
    <w:rsid w:val="0077539F"/>
    <w:rsid w:val="007760B9"/>
    <w:rsid w:val="00776912"/>
    <w:rsid w:val="007777E0"/>
    <w:rsid w:val="007778FE"/>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539"/>
    <w:rsid w:val="00790B1B"/>
    <w:rsid w:val="00790D00"/>
    <w:rsid w:val="00791133"/>
    <w:rsid w:val="0079169E"/>
    <w:rsid w:val="00792B56"/>
    <w:rsid w:val="00793587"/>
    <w:rsid w:val="00794273"/>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0E21"/>
    <w:rsid w:val="007B1AB6"/>
    <w:rsid w:val="007B2047"/>
    <w:rsid w:val="007B30B0"/>
    <w:rsid w:val="007B33B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1D46"/>
    <w:rsid w:val="007C298F"/>
    <w:rsid w:val="007C2A7C"/>
    <w:rsid w:val="007C30C5"/>
    <w:rsid w:val="007C5144"/>
    <w:rsid w:val="007C52A2"/>
    <w:rsid w:val="007C56A3"/>
    <w:rsid w:val="007C5E87"/>
    <w:rsid w:val="007C673E"/>
    <w:rsid w:val="007C7387"/>
    <w:rsid w:val="007C74D7"/>
    <w:rsid w:val="007C79B6"/>
    <w:rsid w:val="007C7CDB"/>
    <w:rsid w:val="007D12D3"/>
    <w:rsid w:val="007D1B7E"/>
    <w:rsid w:val="007D1D86"/>
    <w:rsid w:val="007D1FE8"/>
    <w:rsid w:val="007D2116"/>
    <w:rsid w:val="007D2F1E"/>
    <w:rsid w:val="007D43F5"/>
    <w:rsid w:val="007D56A8"/>
    <w:rsid w:val="007D5E59"/>
    <w:rsid w:val="007D6DA9"/>
    <w:rsid w:val="007D7535"/>
    <w:rsid w:val="007D7620"/>
    <w:rsid w:val="007E054A"/>
    <w:rsid w:val="007E1474"/>
    <w:rsid w:val="007E15AA"/>
    <w:rsid w:val="007E1681"/>
    <w:rsid w:val="007E1DFA"/>
    <w:rsid w:val="007E2247"/>
    <w:rsid w:val="007E2B55"/>
    <w:rsid w:val="007E2C4D"/>
    <w:rsid w:val="007E3606"/>
    <w:rsid w:val="007E381E"/>
    <w:rsid w:val="007E4068"/>
    <w:rsid w:val="007E4452"/>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1F72"/>
    <w:rsid w:val="00802A4D"/>
    <w:rsid w:val="0080362B"/>
    <w:rsid w:val="00804284"/>
    <w:rsid w:val="0080435C"/>
    <w:rsid w:val="00804BCB"/>
    <w:rsid w:val="00804DFC"/>
    <w:rsid w:val="008052C7"/>
    <w:rsid w:val="00805454"/>
    <w:rsid w:val="008064EC"/>
    <w:rsid w:val="00806D38"/>
    <w:rsid w:val="00807704"/>
    <w:rsid w:val="00807E97"/>
    <w:rsid w:val="00810D93"/>
    <w:rsid w:val="00811536"/>
    <w:rsid w:val="00812CDB"/>
    <w:rsid w:val="00812EFC"/>
    <w:rsid w:val="00812FFF"/>
    <w:rsid w:val="008138BC"/>
    <w:rsid w:val="008143B4"/>
    <w:rsid w:val="00814AE2"/>
    <w:rsid w:val="00814B36"/>
    <w:rsid w:val="00814ED9"/>
    <w:rsid w:val="00814F97"/>
    <w:rsid w:val="0081564F"/>
    <w:rsid w:val="00815B22"/>
    <w:rsid w:val="00816825"/>
    <w:rsid w:val="0081754C"/>
    <w:rsid w:val="008178C5"/>
    <w:rsid w:val="008208A9"/>
    <w:rsid w:val="00821142"/>
    <w:rsid w:val="00822EE0"/>
    <w:rsid w:val="00823083"/>
    <w:rsid w:val="00823D64"/>
    <w:rsid w:val="0082418D"/>
    <w:rsid w:val="008244C5"/>
    <w:rsid w:val="008252D7"/>
    <w:rsid w:val="0082686F"/>
    <w:rsid w:val="00826A16"/>
    <w:rsid w:val="00830B1E"/>
    <w:rsid w:val="00830B8A"/>
    <w:rsid w:val="00831D35"/>
    <w:rsid w:val="00831E73"/>
    <w:rsid w:val="00832C02"/>
    <w:rsid w:val="00834520"/>
    <w:rsid w:val="00834A95"/>
    <w:rsid w:val="00834B91"/>
    <w:rsid w:val="00834ECD"/>
    <w:rsid w:val="00837072"/>
    <w:rsid w:val="008372DE"/>
    <w:rsid w:val="00840786"/>
    <w:rsid w:val="008420F8"/>
    <w:rsid w:val="00843085"/>
    <w:rsid w:val="008433B4"/>
    <w:rsid w:val="008434F1"/>
    <w:rsid w:val="00843501"/>
    <w:rsid w:val="00843DBC"/>
    <w:rsid w:val="00843F5B"/>
    <w:rsid w:val="0084432D"/>
    <w:rsid w:val="00844FF0"/>
    <w:rsid w:val="008454BA"/>
    <w:rsid w:val="008457A9"/>
    <w:rsid w:val="008458D2"/>
    <w:rsid w:val="00845AE9"/>
    <w:rsid w:val="0084626D"/>
    <w:rsid w:val="00846AA4"/>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320"/>
    <w:rsid w:val="008609FA"/>
    <w:rsid w:val="00861554"/>
    <w:rsid w:val="0086288F"/>
    <w:rsid w:val="00863452"/>
    <w:rsid w:val="00863C94"/>
    <w:rsid w:val="00864BA4"/>
    <w:rsid w:val="00864E1D"/>
    <w:rsid w:val="008704E8"/>
    <w:rsid w:val="008706D3"/>
    <w:rsid w:val="00870A2D"/>
    <w:rsid w:val="00873168"/>
    <w:rsid w:val="0087347A"/>
    <w:rsid w:val="0087387B"/>
    <w:rsid w:val="00873962"/>
    <w:rsid w:val="0087417D"/>
    <w:rsid w:val="008744D3"/>
    <w:rsid w:val="00874C70"/>
    <w:rsid w:val="0087662F"/>
    <w:rsid w:val="008769F6"/>
    <w:rsid w:val="008773DC"/>
    <w:rsid w:val="008812BE"/>
    <w:rsid w:val="008826A0"/>
    <w:rsid w:val="00882B87"/>
    <w:rsid w:val="00882E44"/>
    <w:rsid w:val="008858F6"/>
    <w:rsid w:val="008864F4"/>
    <w:rsid w:val="008870AC"/>
    <w:rsid w:val="00887D90"/>
    <w:rsid w:val="00890A1D"/>
    <w:rsid w:val="008910C6"/>
    <w:rsid w:val="008919F8"/>
    <w:rsid w:val="00891C76"/>
    <w:rsid w:val="00891F4D"/>
    <w:rsid w:val="0089225C"/>
    <w:rsid w:val="00892774"/>
    <w:rsid w:val="008929A0"/>
    <w:rsid w:val="00893244"/>
    <w:rsid w:val="0089360C"/>
    <w:rsid w:val="008937CD"/>
    <w:rsid w:val="008940B3"/>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349"/>
    <w:rsid w:val="008B571A"/>
    <w:rsid w:val="008B5D76"/>
    <w:rsid w:val="008B6B23"/>
    <w:rsid w:val="008B76D5"/>
    <w:rsid w:val="008B793E"/>
    <w:rsid w:val="008C06CD"/>
    <w:rsid w:val="008C09C6"/>
    <w:rsid w:val="008C1E64"/>
    <w:rsid w:val="008C21AE"/>
    <w:rsid w:val="008C2CBF"/>
    <w:rsid w:val="008C35DC"/>
    <w:rsid w:val="008C3600"/>
    <w:rsid w:val="008C4360"/>
    <w:rsid w:val="008C49FA"/>
    <w:rsid w:val="008C53D1"/>
    <w:rsid w:val="008C5F0B"/>
    <w:rsid w:val="008C62AD"/>
    <w:rsid w:val="008C660D"/>
    <w:rsid w:val="008C6D64"/>
    <w:rsid w:val="008C775D"/>
    <w:rsid w:val="008C7BC5"/>
    <w:rsid w:val="008D09BE"/>
    <w:rsid w:val="008D0D99"/>
    <w:rsid w:val="008D0E21"/>
    <w:rsid w:val="008D1063"/>
    <w:rsid w:val="008D195C"/>
    <w:rsid w:val="008D1A07"/>
    <w:rsid w:val="008D1D76"/>
    <w:rsid w:val="008D264F"/>
    <w:rsid w:val="008D2F08"/>
    <w:rsid w:val="008D3349"/>
    <w:rsid w:val="008D4292"/>
    <w:rsid w:val="008D47F1"/>
    <w:rsid w:val="008D4AF3"/>
    <w:rsid w:val="008D5685"/>
    <w:rsid w:val="008D5D54"/>
    <w:rsid w:val="008D62AF"/>
    <w:rsid w:val="008D63B5"/>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0E0F"/>
    <w:rsid w:val="00901BCE"/>
    <w:rsid w:val="00901E6C"/>
    <w:rsid w:val="00901F25"/>
    <w:rsid w:val="00902525"/>
    <w:rsid w:val="009027FD"/>
    <w:rsid w:val="00903744"/>
    <w:rsid w:val="00903FEB"/>
    <w:rsid w:val="0090410E"/>
    <w:rsid w:val="00904814"/>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4CD"/>
    <w:rsid w:val="00916801"/>
    <w:rsid w:val="00917651"/>
    <w:rsid w:val="00917A5B"/>
    <w:rsid w:val="00920117"/>
    <w:rsid w:val="0092017A"/>
    <w:rsid w:val="0092062A"/>
    <w:rsid w:val="00920A99"/>
    <w:rsid w:val="00920F30"/>
    <w:rsid w:val="00921B7C"/>
    <w:rsid w:val="00921D28"/>
    <w:rsid w:val="009220EE"/>
    <w:rsid w:val="009239B0"/>
    <w:rsid w:val="00923E58"/>
    <w:rsid w:val="009240D3"/>
    <w:rsid w:val="00924E6D"/>
    <w:rsid w:val="009256E9"/>
    <w:rsid w:val="00926F7B"/>
    <w:rsid w:val="00927556"/>
    <w:rsid w:val="009303F8"/>
    <w:rsid w:val="009309FA"/>
    <w:rsid w:val="0093118D"/>
    <w:rsid w:val="00931662"/>
    <w:rsid w:val="0093192A"/>
    <w:rsid w:val="00931F9E"/>
    <w:rsid w:val="00933C18"/>
    <w:rsid w:val="00933DD1"/>
    <w:rsid w:val="00934E2F"/>
    <w:rsid w:val="00937A68"/>
    <w:rsid w:val="009408FA"/>
    <w:rsid w:val="00941CC2"/>
    <w:rsid w:val="00941CC9"/>
    <w:rsid w:val="00941E25"/>
    <w:rsid w:val="009421D9"/>
    <w:rsid w:val="00942289"/>
    <w:rsid w:val="009431A3"/>
    <w:rsid w:val="0094339A"/>
    <w:rsid w:val="009433D6"/>
    <w:rsid w:val="00943747"/>
    <w:rsid w:val="009437E2"/>
    <w:rsid w:val="00943F23"/>
    <w:rsid w:val="00945DDD"/>
    <w:rsid w:val="00946346"/>
    <w:rsid w:val="00946559"/>
    <w:rsid w:val="00946B4C"/>
    <w:rsid w:val="00946DC3"/>
    <w:rsid w:val="00946EA1"/>
    <w:rsid w:val="00950A86"/>
    <w:rsid w:val="00950F28"/>
    <w:rsid w:val="00951589"/>
    <w:rsid w:val="00951C0E"/>
    <w:rsid w:val="00953DD6"/>
    <w:rsid w:val="00953FE4"/>
    <w:rsid w:val="00954718"/>
    <w:rsid w:val="009547F8"/>
    <w:rsid w:val="009550DF"/>
    <w:rsid w:val="00955796"/>
    <w:rsid w:val="00955DAE"/>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0924"/>
    <w:rsid w:val="009815C7"/>
    <w:rsid w:val="0098188F"/>
    <w:rsid w:val="00982ABE"/>
    <w:rsid w:val="0098327B"/>
    <w:rsid w:val="00984EC4"/>
    <w:rsid w:val="00985AD5"/>
    <w:rsid w:val="00986034"/>
    <w:rsid w:val="00986825"/>
    <w:rsid w:val="00986CD8"/>
    <w:rsid w:val="00986E80"/>
    <w:rsid w:val="00987080"/>
    <w:rsid w:val="009870FF"/>
    <w:rsid w:val="00987B57"/>
    <w:rsid w:val="00987BC0"/>
    <w:rsid w:val="00990B55"/>
    <w:rsid w:val="00992002"/>
    <w:rsid w:val="00992730"/>
    <w:rsid w:val="00992D56"/>
    <w:rsid w:val="00992F16"/>
    <w:rsid w:val="00992F37"/>
    <w:rsid w:val="00993AA3"/>
    <w:rsid w:val="00994E7B"/>
    <w:rsid w:val="00995766"/>
    <w:rsid w:val="00995B74"/>
    <w:rsid w:val="009964BE"/>
    <w:rsid w:val="0099759C"/>
    <w:rsid w:val="009A0234"/>
    <w:rsid w:val="009A035F"/>
    <w:rsid w:val="009A0746"/>
    <w:rsid w:val="009A125B"/>
    <w:rsid w:val="009A2394"/>
    <w:rsid w:val="009A2936"/>
    <w:rsid w:val="009A2D3E"/>
    <w:rsid w:val="009A3F94"/>
    <w:rsid w:val="009A4001"/>
    <w:rsid w:val="009A4300"/>
    <w:rsid w:val="009A4CB3"/>
    <w:rsid w:val="009A51FF"/>
    <w:rsid w:val="009A61D2"/>
    <w:rsid w:val="009A6279"/>
    <w:rsid w:val="009A6CB0"/>
    <w:rsid w:val="009A6CDB"/>
    <w:rsid w:val="009A74D8"/>
    <w:rsid w:val="009B03D4"/>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7609"/>
    <w:rsid w:val="009B7B21"/>
    <w:rsid w:val="009C03D3"/>
    <w:rsid w:val="009C2E96"/>
    <w:rsid w:val="009C3117"/>
    <w:rsid w:val="009C51DD"/>
    <w:rsid w:val="009C57E0"/>
    <w:rsid w:val="009C58C3"/>
    <w:rsid w:val="009C6375"/>
    <w:rsid w:val="009C6B46"/>
    <w:rsid w:val="009C6C0E"/>
    <w:rsid w:val="009C6E91"/>
    <w:rsid w:val="009D0C3A"/>
    <w:rsid w:val="009D1356"/>
    <w:rsid w:val="009D180F"/>
    <w:rsid w:val="009D22A8"/>
    <w:rsid w:val="009D3C73"/>
    <w:rsid w:val="009D4E7C"/>
    <w:rsid w:val="009D5563"/>
    <w:rsid w:val="009D5B3C"/>
    <w:rsid w:val="009D5BDD"/>
    <w:rsid w:val="009D6430"/>
    <w:rsid w:val="009D67CB"/>
    <w:rsid w:val="009D70B8"/>
    <w:rsid w:val="009D7626"/>
    <w:rsid w:val="009D7ED6"/>
    <w:rsid w:val="009E1501"/>
    <w:rsid w:val="009E2BB6"/>
    <w:rsid w:val="009E2F54"/>
    <w:rsid w:val="009E7BE8"/>
    <w:rsid w:val="009E7DCC"/>
    <w:rsid w:val="009F11F1"/>
    <w:rsid w:val="009F141B"/>
    <w:rsid w:val="009F28D9"/>
    <w:rsid w:val="009F3693"/>
    <w:rsid w:val="009F3E03"/>
    <w:rsid w:val="009F4E8E"/>
    <w:rsid w:val="009F6583"/>
    <w:rsid w:val="009F668E"/>
    <w:rsid w:val="009F6F24"/>
    <w:rsid w:val="009F77CB"/>
    <w:rsid w:val="009F7C19"/>
    <w:rsid w:val="00A007DF"/>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C27"/>
    <w:rsid w:val="00A1502C"/>
    <w:rsid w:val="00A1537C"/>
    <w:rsid w:val="00A15EFF"/>
    <w:rsid w:val="00A17D78"/>
    <w:rsid w:val="00A17E96"/>
    <w:rsid w:val="00A20188"/>
    <w:rsid w:val="00A202E4"/>
    <w:rsid w:val="00A20A2B"/>
    <w:rsid w:val="00A21B0D"/>
    <w:rsid w:val="00A2556C"/>
    <w:rsid w:val="00A25FF4"/>
    <w:rsid w:val="00A27BDE"/>
    <w:rsid w:val="00A27F0B"/>
    <w:rsid w:val="00A313CE"/>
    <w:rsid w:val="00A31C27"/>
    <w:rsid w:val="00A32D47"/>
    <w:rsid w:val="00A33A0A"/>
    <w:rsid w:val="00A34C54"/>
    <w:rsid w:val="00A35BDD"/>
    <w:rsid w:val="00A35BEC"/>
    <w:rsid w:val="00A35FEF"/>
    <w:rsid w:val="00A3645D"/>
    <w:rsid w:val="00A366A4"/>
    <w:rsid w:val="00A371A2"/>
    <w:rsid w:val="00A3742F"/>
    <w:rsid w:val="00A37C39"/>
    <w:rsid w:val="00A37D25"/>
    <w:rsid w:val="00A400A1"/>
    <w:rsid w:val="00A4059C"/>
    <w:rsid w:val="00A40646"/>
    <w:rsid w:val="00A418CB"/>
    <w:rsid w:val="00A41B2A"/>
    <w:rsid w:val="00A42C56"/>
    <w:rsid w:val="00A43690"/>
    <w:rsid w:val="00A43907"/>
    <w:rsid w:val="00A43AB3"/>
    <w:rsid w:val="00A43AE6"/>
    <w:rsid w:val="00A43BE0"/>
    <w:rsid w:val="00A44313"/>
    <w:rsid w:val="00A44403"/>
    <w:rsid w:val="00A44748"/>
    <w:rsid w:val="00A44E2E"/>
    <w:rsid w:val="00A44ECC"/>
    <w:rsid w:val="00A459AD"/>
    <w:rsid w:val="00A4775E"/>
    <w:rsid w:val="00A47E70"/>
    <w:rsid w:val="00A50A28"/>
    <w:rsid w:val="00A512B3"/>
    <w:rsid w:val="00A51B2C"/>
    <w:rsid w:val="00A51B41"/>
    <w:rsid w:val="00A529ED"/>
    <w:rsid w:val="00A52A1E"/>
    <w:rsid w:val="00A52BCE"/>
    <w:rsid w:val="00A52D7B"/>
    <w:rsid w:val="00A52E5F"/>
    <w:rsid w:val="00A53272"/>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4D3B"/>
    <w:rsid w:val="00A77137"/>
    <w:rsid w:val="00A77916"/>
    <w:rsid w:val="00A80B5C"/>
    <w:rsid w:val="00A8125B"/>
    <w:rsid w:val="00A8197E"/>
    <w:rsid w:val="00A8214C"/>
    <w:rsid w:val="00A837A1"/>
    <w:rsid w:val="00A83FC0"/>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A9C"/>
    <w:rsid w:val="00A971FF"/>
    <w:rsid w:val="00AA0F1E"/>
    <w:rsid w:val="00AA1155"/>
    <w:rsid w:val="00AA2565"/>
    <w:rsid w:val="00AA2B29"/>
    <w:rsid w:val="00AA40DD"/>
    <w:rsid w:val="00AA626F"/>
    <w:rsid w:val="00AA6524"/>
    <w:rsid w:val="00AA6BF6"/>
    <w:rsid w:val="00AA78F8"/>
    <w:rsid w:val="00AB09CE"/>
    <w:rsid w:val="00AB09DB"/>
    <w:rsid w:val="00AB12D8"/>
    <w:rsid w:val="00AB26CA"/>
    <w:rsid w:val="00AB299D"/>
    <w:rsid w:val="00AB2A5B"/>
    <w:rsid w:val="00AB2C04"/>
    <w:rsid w:val="00AB2EA3"/>
    <w:rsid w:val="00AB2FBD"/>
    <w:rsid w:val="00AB3318"/>
    <w:rsid w:val="00AB4005"/>
    <w:rsid w:val="00AB4DC8"/>
    <w:rsid w:val="00AB4F7B"/>
    <w:rsid w:val="00AB5435"/>
    <w:rsid w:val="00AB5D67"/>
    <w:rsid w:val="00AB6D6D"/>
    <w:rsid w:val="00AB72EC"/>
    <w:rsid w:val="00AB7DE2"/>
    <w:rsid w:val="00AB7EAC"/>
    <w:rsid w:val="00AC05A5"/>
    <w:rsid w:val="00AC13F8"/>
    <w:rsid w:val="00AC3187"/>
    <w:rsid w:val="00AC33BF"/>
    <w:rsid w:val="00AC51A5"/>
    <w:rsid w:val="00AC56EE"/>
    <w:rsid w:val="00AC57FD"/>
    <w:rsid w:val="00AC5B34"/>
    <w:rsid w:val="00AC5B73"/>
    <w:rsid w:val="00AC5C7E"/>
    <w:rsid w:val="00AC67ED"/>
    <w:rsid w:val="00AC72B2"/>
    <w:rsid w:val="00AC7503"/>
    <w:rsid w:val="00AD0760"/>
    <w:rsid w:val="00AD0A83"/>
    <w:rsid w:val="00AD0B22"/>
    <w:rsid w:val="00AD2A78"/>
    <w:rsid w:val="00AD2BC8"/>
    <w:rsid w:val="00AD450B"/>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4309"/>
    <w:rsid w:val="00AE4B19"/>
    <w:rsid w:val="00AE5BA3"/>
    <w:rsid w:val="00AE5D72"/>
    <w:rsid w:val="00AE69F3"/>
    <w:rsid w:val="00AE79F7"/>
    <w:rsid w:val="00AE7A11"/>
    <w:rsid w:val="00AF0194"/>
    <w:rsid w:val="00AF042F"/>
    <w:rsid w:val="00AF050E"/>
    <w:rsid w:val="00AF09E5"/>
    <w:rsid w:val="00AF1019"/>
    <w:rsid w:val="00AF12A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3FAF"/>
    <w:rsid w:val="00B041B1"/>
    <w:rsid w:val="00B047C8"/>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817"/>
    <w:rsid w:val="00B20E40"/>
    <w:rsid w:val="00B22393"/>
    <w:rsid w:val="00B228B5"/>
    <w:rsid w:val="00B22C46"/>
    <w:rsid w:val="00B22E21"/>
    <w:rsid w:val="00B23A3E"/>
    <w:rsid w:val="00B23B24"/>
    <w:rsid w:val="00B2442B"/>
    <w:rsid w:val="00B24CF0"/>
    <w:rsid w:val="00B24E84"/>
    <w:rsid w:val="00B25AE6"/>
    <w:rsid w:val="00B25C46"/>
    <w:rsid w:val="00B25CA8"/>
    <w:rsid w:val="00B26232"/>
    <w:rsid w:val="00B27972"/>
    <w:rsid w:val="00B279F9"/>
    <w:rsid w:val="00B300DF"/>
    <w:rsid w:val="00B30F67"/>
    <w:rsid w:val="00B31ECF"/>
    <w:rsid w:val="00B32556"/>
    <w:rsid w:val="00B34036"/>
    <w:rsid w:val="00B35207"/>
    <w:rsid w:val="00B35822"/>
    <w:rsid w:val="00B36A8C"/>
    <w:rsid w:val="00B36BF9"/>
    <w:rsid w:val="00B37221"/>
    <w:rsid w:val="00B37E09"/>
    <w:rsid w:val="00B40096"/>
    <w:rsid w:val="00B408CA"/>
    <w:rsid w:val="00B4159E"/>
    <w:rsid w:val="00B41725"/>
    <w:rsid w:val="00B42252"/>
    <w:rsid w:val="00B42468"/>
    <w:rsid w:val="00B434AF"/>
    <w:rsid w:val="00B444C2"/>
    <w:rsid w:val="00B44EB8"/>
    <w:rsid w:val="00B457CE"/>
    <w:rsid w:val="00B45F59"/>
    <w:rsid w:val="00B46C96"/>
    <w:rsid w:val="00B47E1F"/>
    <w:rsid w:val="00B50D4C"/>
    <w:rsid w:val="00B526EC"/>
    <w:rsid w:val="00B53117"/>
    <w:rsid w:val="00B53D7F"/>
    <w:rsid w:val="00B5435B"/>
    <w:rsid w:val="00B55498"/>
    <w:rsid w:val="00B570B0"/>
    <w:rsid w:val="00B6075A"/>
    <w:rsid w:val="00B60B92"/>
    <w:rsid w:val="00B6147B"/>
    <w:rsid w:val="00B61559"/>
    <w:rsid w:val="00B619D0"/>
    <w:rsid w:val="00B61D81"/>
    <w:rsid w:val="00B6243D"/>
    <w:rsid w:val="00B65216"/>
    <w:rsid w:val="00B65235"/>
    <w:rsid w:val="00B664E6"/>
    <w:rsid w:val="00B669BE"/>
    <w:rsid w:val="00B67504"/>
    <w:rsid w:val="00B67A3B"/>
    <w:rsid w:val="00B67D23"/>
    <w:rsid w:val="00B7103A"/>
    <w:rsid w:val="00B711F8"/>
    <w:rsid w:val="00B7125F"/>
    <w:rsid w:val="00B729C1"/>
    <w:rsid w:val="00B72A2F"/>
    <w:rsid w:val="00B72D9E"/>
    <w:rsid w:val="00B73140"/>
    <w:rsid w:val="00B737B6"/>
    <w:rsid w:val="00B738C9"/>
    <w:rsid w:val="00B73A85"/>
    <w:rsid w:val="00B74445"/>
    <w:rsid w:val="00B74B37"/>
    <w:rsid w:val="00B75107"/>
    <w:rsid w:val="00B75416"/>
    <w:rsid w:val="00B7553F"/>
    <w:rsid w:val="00B75837"/>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DE"/>
    <w:rsid w:val="00B864D7"/>
    <w:rsid w:val="00B8785B"/>
    <w:rsid w:val="00B910FF"/>
    <w:rsid w:val="00B9112E"/>
    <w:rsid w:val="00B91B6B"/>
    <w:rsid w:val="00B91BFA"/>
    <w:rsid w:val="00B929ED"/>
    <w:rsid w:val="00B92B1C"/>
    <w:rsid w:val="00B92DFD"/>
    <w:rsid w:val="00B94C9C"/>
    <w:rsid w:val="00B95352"/>
    <w:rsid w:val="00B95953"/>
    <w:rsid w:val="00B95FF3"/>
    <w:rsid w:val="00B9603A"/>
    <w:rsid w:val="00B97218"/>
    <w:rsid w:val="00B97EAA"/>
    <w:rsid w:val="00BA09FB"/>
    <w:rsid w:val="00BA138C"/>
    <w:rsid w:val="00BA1749"/>
    <w:rsid w:val="00BA177F"/>
    <w:rsid w:val="00BA182F"/>
    <w:rsid w:val="00BA20D1"/>
    <w:rsid w:val="00BA3933"/>
    <w:rsid w:val="00BA4D39"/>
    <w:rsid w:val="00BA4D3C"/>
    <w:rsid w:val="00BA549D"/>
    <w:rsid w:val="00BA6EC1"/>
    <w:rsid w:val="00BA7395"/>
    <w:rsid w:val="00BA756D"/>
    <w:rsid w:val="00BA7792"/>
    <w:rsid w:val="00BB1516"/>
    <w:rsid w:val="00BB1A12"/>
    <w:rsid w:val="00BB1BC1"/>
    <w:rsid w:val="00BB1E2F"/>
    <w:rsid w:val="00BB1EE8"/>
    <w:rsid w:val="00BB2570"/>
    <w:rsid w:val="00BB271E"/>
    <w:rsid w:val="00BB345B"/>
    <w:rsid w:val="00BB39EF"/>
    <w:rsid w:val="00BB3ED4"/>
    <w:rsid w:val="00BB3ED7"/>
    <w:rsid w:val="00BB4BC7"/>
    <w:rsid w:val="00BB5850"/>
    <w:rsid w:val="00BB589E"/>
    <w:rsid w:val="00BB6A04"/>
    <w:rsid w:val="00BB7DE8"/>
    <w:rsid w:val="00BC218E"/>
    <w:rsid w:val="00BC3386"/>
    <w:rsid w:val="00BC37DD"/>
    <w:rsid w:val="00BC56E6"/>
    <w:rsid w:val="00BC5F76"/>
    <w:rsid w:val="00BC68B1"/>
    <w:rsid w:val="00BC69AB"/>
    <w:rsid w:val="00BC6A0A"/>
    <w:rsid w:val="00BC6C93"/>
    <w:rsid w:val="00BC7009"/>
    <w:rsid w:val="00BC7AE2"/>
    <w:rsid w:val="00BC7F38"/>
    <w:rsid w:val="00BD0605"/>
    <w:rsid w:val="00BD0933"/>
    <w:rsid w:val="00BD0DDF"/>
    <w:rsid w:val="00BD16B4"/>
    <w:rsid w:val="00BD1FC3"/>
    <w:rsid w:val="00BD2229"/>
    <w:rsid w:val="00BD31A7"/>
    <w:rsid w:val="00BD33DC"/>
    <w:rsid w:val="00BD365C"/>
    <w:rsid w:val="00BD3E82"/>
    <w:rsid w:val="00BD4140"/>
    <w:rsid w:val="00BD4C55"/>
    <w:rsid w:val="00BD511B"/>
    <w:rsid w:val="00BD5EF8"/>
    <w:rsid w:val="00BD7C93"/>
    <w:rsid w:val="00BE0090"/>
    <w:rsid w:val="00BE1003"/>
    <w:rsid w:val="00BE105E"/>
    <w:rsid w:val="00BE1A6D"/>
    <w:rsid w:val="00BE38B3"/>
    <w:rsid w:val="00BE417D"/>
    <w:rsid w:val="00BE41C9"/>
    <w:rsid w:val="00BE48E6"/>
    <w:rsid w:val="00BE5276"/>
    <w:rsid w:val="00BE5F28"/>
    <w:rsid w:val="00BE5F2E"/>
    <w:rsid w:val="00BE7240"/>
    <w:rsid w:val="00BE7461"/>
    <w:rsid w:val="00BF02D4"/>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4AF4"/>
    <w:rsid w:val="00C051BA"/>
    <w:rsid w:val="00C05782"/>
    <w:rsid w:val="00C06318"/>
    <w:rsid w:val="00C063E6"/>
    <w:rsid w:val="00C0644D"/>
    <w:rsid w:val="00C06481"/>
    <w:rsid w:val="00C06975"/>
    <w:rsid w:val="00C071BC"/>
    <w:rsid w:val="00C07777"/>
    <w:rsid w:val="00C10919"/>
    <w:rsid w:val="00C1162F"/>
    <w:rsid w:val="00C11957"/>
    <w:rsid w:val="00C1236E"/>
    <w:rsid w:val="00C1376A"/>
    <w:rsid w:val="00C1406D"/>
    <w:rsid w:val="00C146E0"/>
    <w:rsid w:val="00C170A1"/>
    <w:rsid w:val="00C1731E"/>
    <w:rsid w:val="00C173CA"/>
    <w:rsid w:val="00C174FF"/>
    <w:rsid w:val="00C17544"/>
    <w:rsid w:val="00C20E9F"/>
    <w:rsid w:val="00C20FB8"/>
    <w:rsid w:val="00C211D8"/>
    <w:rsid w:val="00C21604"/>
    <w:rsid w:val="00C21607"/>
    <w:rsid w:val="00C22183"/>
    <w:rsid w:val="00C2251D"/>
    <w:rsid w:val="00C23A30"/>
    <w:rsid w:val="00C245F3"/>
    <w:rsid w:val="00C255DA"/>
    <w:rsid w:val="00C26ACA"/>
    <w:rsid w:val="00C26B7D"/>
    <w:rsid w:val="00C26D64"/>
    <w:rsid w:val="00C274CC"/>
    <w:rsid w:val="00C300EB"/>
    <w:rsid w:val="00C30AA7"/>
    <w:rsid w:val="00C30D63"/>
    <w:rsid w:val="00C310A4"/>
    <w:rsid w:val="00C3202A"/>
    <w:rsid w:val="00C3212B"/>
    <w:rsid w:val="00C337A6"/>
    <w:rsid w:val="00C34154"/>
    <w:rsid w:val="00C344BB"/>
    <w:rsid w:val="00C34933"/>
    <w:rsid w:val="00C34BEB"/>
    <w:rsid w:val="00C34CCA"/>
    <w:rsid w:val="00C3527E"/>
    <w:rsid w:val="00C35EA3"/>
    <w:rsid w:val="00C36075"/>
    <w:rsid w:val="00C371BB"/>
    <w:rsid w:val="00C37A1A"/>
    <w:rsid w:val="00C40DBB"/>
    <w:rsid w:val="00C419B0"/>
    <w:rsid w:val="00C41E94"/>
    <w:rsid w:val="00C42F8B"/>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E74"/>
    <w:rsid w:val="00C55F23"/>
    <w:rsid w:val="00C5646C"/>
    <w:rsid w:val="00C5675F"/>
    <w:rsid w:val="00C56F30"/>
    <w:rsid w:val="00C57248"/>
    <w:rsid w:val="00C5786E"/>
    <w:rsid w:val="00C61226"/>
    <w:rsid w:val="00C62792"/>
    <w:rsid w:val="00C62EC2"/>
    <w:rsid w:val="00C63D60"/>
    <w:rsid w:val="00C64076"/>
    <w:rsid w:val="00C644E8"/>
    <w:rsid w:val="00C6529D"/>
    <w:rsid w:val="00C6627D"/>
    <w:rsid w:val="00C6688C"/>
    <w:rsid w:val="00C67018"/>
    <w:rsid w:val="00C67461"/>
    <w:rsid w:val="00C725FB"/>
    <w:rsid w:val="00C72772"/>
    <w:rsid w:val="00C72968"/>
    <w:rsid w:val="00C73705"/>
    <w:rsid w:val="00C753E3"/>
    <w:rsid w:val="00C75541"/>
    <w:rsid w:val="00C75D20"/>
    <w:rsid w:val="00C75FB6"/>
    <w:rsid w:val="00C763EF"/>
    <w:rsid w:val="00C7662F"/>
    <w:rsid w:val="00C77E01"/>
    <w:rsid w:val="00C80E23"/>
    <w:rsid w:val="00C80EA2"/>
    <w:rsid w:val="00C80FFB"/>
    <w:rsid w:val="00C8158F"/>
    <w:rsid w:val="00C82670"/>
    <w:rsid w:val="00C83815"/>
    <w:rsid w:val="00C84637"/>
    <w:rsid w:val="00C85577"/>
    <w:rsid w:val="00C85670"/>
    <w:rsid w:val="00C85768"/>
    <w:rsid w:val="00C85882"/>
    <w:rsid w:val="00C862F0"/>
    <w:rsid w:val="00C866CA"/>
    <w:rsid w:val="00C87180"/>
    <w:rsid w:val="00C87AE6"/>
    <w:rsid w:val="00C87B64"/>
    <w:rsid w:val="00C90827"/>
    <w:rsid w:val="00C9140D"/>
    <w:rsid w:val="00C922A9"/>
    <w:rsid w:val="00C922CC"/>
    <w:rsid w:val="00C93511"/>
    <w:rsid w:val="00C938E3"/>
    <w:rsid w:val="00C94449"/>
    <w:rsid w:val="00C955AA"/>
    <w:rsid w:val="00C95CB4"/>
    <w:rsid w:val="00C95D7D"/>
    <w:rsid w:val="00C97970"/>
    <w:rsid w:val="00C97CF2"/>
    <w:rsid w:val="00CA0855"/>
    <w:rsid w:val="00CA0D9C"/>
    <w:rsid w:val="00CA1248"/>
    <w:rsid w:val="00CA1B84"/>
    <w:rsid w:val="00CA2213"/>
    <w:rsid w:val="00CA2FEF"/>
    <w:rsid w:val="00CA51CB"/>
    <w:rsid w:val="00CA5386"/>
    <w:rsid w:val="00CA62AD"/>
    <w:rsid w:val="00CA6571"/>
    <w:rsid w:val="00CA6ECC"/>
    <w:rsid w:val="00CA7B82"/>
    <w:rsid w:val="00CB0053"/>
    <w:rsid w:val="00CB0BE3"/>
    <w:rsid w:val="00CB1099"/>
    <w:rsid w:val="00CB146E"/>
    <w:rsid w:val="00CB20FE"/>
    <w:rsid w:val="00CB2A68"/>
    <w:rsid w:val="00CB31BA"/>
    <w:rsid w:val="00CB43AE"/>
    <w:rsid w:val="00CB4615"/>
    <w:rsid w:val="00CB4CFD"/>
    <w:rsid w:val="00CB55C3"/>
    <w:rsid w:val="00CB59F7"/>
    <w:rsid w:val="00CB64F1"/>
    <w:rsid w:val="00CB689D"/>
    <w:rsid w:val="00CC029D"/>
    <w:rsid w:val="00CC0718"/>
    <w:rsid w:val="00CC142D"/>
    <w:rsid w:val="00CC152F"/>
    <w:rsid w:val="00CC2335"/>
    <w:rsid w:val="00CC2DA3"/>
    <w:rsid w:val="00CC3476"/>
    <w:rsid w:val="00CC3682"/>
    <w:rsid w:val="00CC4277"/>
    <w:rsid w:val="00CC447A"/>
    <w:rsid w:val="00CC4BA0"/>
    <w:rsid w:val="00CC63D2"/>
    <w:rsid w:val="00CC6B7C"/>
    <w:rsid w:val="00CC6EE8"/>
    <w:rsid w:val="00CC70D4"/>
    <w:rsid w:val="00CC7233"/>
    <w:rsid w:val="00CC78A6"/>
    <w:rsid w:val="00CC7D33"/>
    <w:rsid w:val="00CD052B"/>
    <w:rsid w:val="00CD06DF"/>
    <w:rsid w:val="00CD091E"/>
    <w:rsid w:val="00CD14B4"/>
    <w:rsid w:val="00CD15D5"/>
    <w:rsid w:val="00CD19A4"/>
    <w:rsid w:val="00CD2107"/>
    <w:rsid w:val="00CD2AC2"/>
    <w:rsid w:val="00CD303C"/>
    <w:rsid w:val="00CD3496"/>
    <w:rsid w:val="00CD3E66"/>
    <w:rsid w:val="00CD41FB"/>
    <w:rsid w:val="00CD4343"/>
    <w:rsid w:val="00CD527C"/>
    <w:rsid w:val="00CD58C7"/>
    <w:rsid w:val="00CD5B92"/>
    <w:rsid w:val="00CD630F"/>
    <w:rsid w:val="00CD6366"/>
    <w:rsid w:val="00CD76AC"/>
    <w:rsid w:val="00CE0023"/>
    <w:rsid w:val="00CE05E9"/>
    <w:rsid w:val="00CE0C8A"/>
    <w:rsid w:val="00CE0F2E"/>
    <w:rsid w:val="00CE0FD0"/>
    <w:rsid w:val="00CE1396"/>
    <w:rsid w:val="00CE157D"/>
    <w:rsid w:val="00CE2414"/>
    <w:rsid w:val="00CE2725"/>
    <w:rsid w:val="00CE2E98"/>
    <w:rsid w:val="00CE2FCB"/>
    <w:rsid w:val="00CE308F"/>
    <w:rsid w:val="00CE3105"/>
    <w:rsid w:val="00CE3365"/>
    <w:rsid w:val="00CE3515"/>
    <w:rsid w:val="00CE3E72"/>
    <w:rsid w:val="00CE3EB2"/>
    <w:rsid w:val="00CE43D9"/>
    <w:rsid w:val="00CE5340"/>
    <w:rsid w:val="00CE5384"/>
    <w:rsid w:val="00CE544B"/>
    <w:rsid w:val="00CE54B5"/>
    <w:rsid w:val="00CE553A"/>
    <w:rsid w:val="00CE6F1E"/>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1F3"/>
    <w:rsid w:val="00CF5437"/>
    <w:rsid w:val="00CF5830"/>
    <w:rsid w:val="00CF6496"/>
    <w:rsid w:val="00CF72E8"/>
    <w:rsid w:val="00CF7A81"/>
    <w:rsid w:val="00CF7ADD"/>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752"/>
    <w:rsid w:val="00D10D09"/>
    <w:rsid w:val="00D12603"/>
    <w:rsid w:val="00D1272B"/>
    <w:rsid w:val="00D12D6D"/>
    <w:rsid w:val="00D142B0"/>
    <w:rsid w:val="00D1632A"/>
    <w:rsid w:val="00D16A41"/>
    <w:rsid w:val="00D1753E"/>
    <w:rsid w:val="00D176ED"/>
    <w:rsid w:val="00D20524"/>
    <w:rsid w:val="00D20710"/>
    <w:rsid w:val="00D20B88"/>
    <w:rsid w:val="00D22253"/>
    <w:rsid w:val="00D230E4"/>
    <w:rsid w:val="00D23DF3"/>
    <w:rsid w:val="00D240AD"/>
    <w:rsid w:val="00D241AA"/>
    <w:rsid w:val="00D24AC4"/>
    <w:rsid w:val="00D25991"/>
    <w:rsid w:val="00D260E9"/>
    <w:rsid w:val="00D2611C"/>
    <w:rsid w:val="00D267C9"/>
    <w:rsid w:val="00D30333"/>
    <w:rsid w:val="00D32069"/>
    <w:rsid w:val="00D33415"/>
    <w:rsid w:val="00D334FA"/>
    <w:rsid w:val="00D338F3"/>
    <w:rsid w:val="00D33A48"/>
    <w:rsid w:val="00D33BD0"/>
    <w:rsid w:val="00D33DAA"/>
    <w:rsid w:val="00D3408B"/>
    <w:rsid w:val="00D35BEA"/>
    <w:rsid w:val="00D37056"/>
    <w:rsid w:val="00D3744F"/>
    <w:rsid w:val="00D37F88"/>
    <w:rsid w:val="00D40669"/>
    <w:rsid w:val="00D41FFA"/>
    <w:rsid w:val="00D4217A"/>
    <w:rsid w:val="00D42AE1"/>
    <w:rsid w:val="00D43713"/>
    <w:rsid w:val="00D43A23"/>
    <w:rsid w:val="00D44313"/>
    <w:rsid w:val="00D448D8"/>
    <w:rsid w:val="00D44BEF"/>
    <w:rsid w:val="00D44E43"/>
    <w:rsid w:val="00D45EF2"/>
    <w:rsid w:val="00D4670A"/>
    <w:rsid w:val="00D46946"/>
    <w:rsid w:val="00D470FD"/>
    <w:rsid w:val="00D50A3E"/>
    <w:rsid w:val="00D52B0C"/>
    <w:rsid w:val="00D5311E"/>
    <w:rsid w:val="00D534FB"/>
    <w:rsid w:val="00D543FA"/>
    <w:rsid w:val="00D54D9E"/>
    <w:rsid w:val="00D55A34"/>
    <w:rsid w:val="00D5655D"/>
    <w:rsid w:val="00D569CA"/>
    <w:rsid w:val="00D56BDC"/>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79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411"/>
    <w:rsid w:val="00D766D6"/>
    <w:rsid w:val="00D76B94"/>
    <w:rsid w:val="00D773B5"/>
    <w:rsid w:val="00D77C8C"/>
    <w:rsid w:val="00D77F85"/>
    <w:rsid w:val="00D77FAB"/>
    <w:rsid w:val="00D80539"/>
    <w:rsid w:val="00D806BF"/>
    <w:rsid w:val="00D8081F"/>
    <w:rsid w:val="00D80C29"/>
    <w:rsid w:val="00D81DAB"/>
    <w:rsid w:val="00D82858"/>
    <w:rsid w:val="00D8364E"/>
    <w:rsid w:val="00D83ADE"/>
    <w:rsid w:val="00D8404A"/>
    <w:rsid w:val="00D8626D"/>
    <w:rsid w:val="00D86955"/>
    <w:rsid w:val="00D86C16"/>
    <w:rsid w:val="00D875E4"/>
    <w:rsid w:val="00D90337"/>
    <w:rsid w:val="00D909DC"/>
    <w:rsid w:val="00D92BF1"/>
    <w:rsid w:val="00D95C1B"/>
    <w:rsid w:val="00D971FF"/>
    <w:rsid w:val="00D9797B"/>
    <w:rsid w:val="00DA0E74"/>
    <w:rsid w:val="00DA10A5"/>
    <w:rsid w:val="00DA16EA"/>
    <w:rsid w:val="00DA1C6A"/>
    <w:rsid w:val="00DA28D9"/>
    <w:rsid w:val="00DA2919"/>
    <w:rsid w:val="00DA30D0"/>
    <w:rsid w:val="00DA31D1"/>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6E0"/>
    <w:rsid w:val="00DD2932"/>
    <w:rsid w:val="00DD2BA1"/>
    <w:rsid w:val="00DD33F0"/>
    <w:rsid w:val="00DD5319"/>
    <w:rsid w:val="00DD5FC3"/>
    <w:rsid w:val="00DD7259"/>
    <w:rsid w:val="00DD72A5"/>
    <w:rsid w:val="00DD7689"/>
    <w:rsid w:val="00DD7B82"/>
    <w:rsid w:val="00DE07EA"/>
    <w:rsid w:val="00DE0F47"/>
    <w:rsid w:val="00DE11DE"/>
    <w:rsid w:val="00DE1381"/>
    <w:rsid w:val="00DE1449"/>
    <w:rsid w:val="00DE1FA9"/>
    <w:rsid w:val="00DE2C5A"/>
    <w:rsid w:val="00DE3390"/>
    <w:rsid w:val="00DE3812"/>
    <w:rsid w:val="00DE57C8"/>
    <w:rsid w:val="00DE5974"/>
    <w:rsid w:val="00DE6CA1"/>
    <w:rsid w:val="00DE705A"/>
    <w:rsid w:val="00DE714D"/>
    <w:rsid w:val="00DF020D"/>
    <w:rsid w:val="00DF0355"/>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467"/>
    <w:rsid w:val="00E00E85"/>
    <w:rsid w:val="00E014DD"/>
    <w:rsid w:val="00E01BAA"/>
    <w:rsid w:val="00E01D4B"/>
    <w:rsid w:val="00E0358E"/>
    <w:rsid w:val="00E03B62"/>
    <w:rsid w:val="00E03FCA"/>
    <w:rsid w:val="00E04130"/>
    <w:rsid w:val="00E04990"/>
    <w:rsid w:val="00E053C6"/>
    <w:rsid w:val="00E05459"/>
    <w:rsid w:val="00E063B8"/>
    <w:rsid w:val="00E1005E"/>
    <w:rsid w:val="00E101F9"/>
    <w:rsid w:val="00E10ADE"/>
    <w:rsid w:val="00E10C18"/>
    <w:rsid w:val="00E11714"/>
    <w:rsid w:val="00E11926"/>
    <w:rsid w:val="00E11AEF"/>
    <w:rsid w:val="00E11EDF"/>
    <w:rsid w:val="00E1227C"/>
    <w:rsid w:val="00E12976"/>
    <w:rsid w:val="00E1404F"/>
    <w:rsid w:val="00E14102"/>
    <w:rsid w:val="00E14746"/>
    <w:rsid w:val="00E14BA9"/>
    <w:rsid w:val="00E17481"/>
    <w:rsid w:val="00E174B7"/>
    <w:rsid w:val="00E2023A"/>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337"/>
    <w:rsid w:val="00E51C20"/>
    <w:rsid w:val="00E52128"/>
    <w:rsid w:val="00E524A8"/>
    <w:rsid w:val="00E53356"/>
    <w:rsid w:val="00E547AC"/>
    <w:rsid w:val="00E56247"/>
    <w:rsid w:val="00E56777"/>
    <w:rsid w:val="00E5734E"/>
    <w:rsid w:val="00E579AF"/>
    <w:rsid w:val="00E6023B"/>
    <w:rsid w:val="00E60D9D"/>
    <w:rsid w:val="00E60EC6"/>
    <w:rsid w:val="00E61BA6"/>
    <w:rsid w:val="00E624E1"/>
    <w:rsid w:val="00E63045"/>
    <w:rsid w:val="00E641CF"/>
    <w:rsid w:val="00E64225"/>
    <w:rsid w:val="00E6567D"/>
    <w:rsid w:val="00E66248"/>
    <w:rsid w:val="00E67907"/>
    <w:rsid w:val="00E67C1D"/>
    <w:rsid w:val="00E67E81"/>
    <w:rsid w:val="00E705A0"/>
    <w:rsid w:val="00E70760"/>
    <w:rsid w:val="00E71078"/>
    <w:rsid w:val="00E7176E"/>
    <w:rsid w:val="00E71D4E"/>
    <w:rsid w:val="00E72906"/>
    <w:rsid w:val="00E73680"/>
    <w:rsid w:val="00E758DB"/>
    <w:rsid w:val="00E76CFA"/>
    <w:rsid w:val="00E8172C"/>
    <w:rsid w:val="00E81CCF"/>
    <w:rsid w:val="00E81CD4"/>
    <w:rsid w:val="00E82163"/>
    <w:rsid w:val="00E82A45"/>
    <w:rsid w:val="00E843FC"/>
    <w:rsid w:val="00E844EB"/>
    <w:rsid w:val="00E848F1"/>
    <w:rsid w:val="00E84DBA"/>
    <w:rsid w:val="00E8543D"/>
    <w:rsid w:val="00E855FC"/>
    <w:rsid w:val="00E856C7"/>
    <w:rsid w:val="00E86D04"/>
    <w:rsid w:val="00E915E4"/>
    <w:rsid w:val="00E91E1F"/>
    <w:rsid w:val="00E921CA"/>
    <w:rsid w:val="00E92AD7"/>
    <w:rsid w:val="00E932EF"/>
    <w:rsid w:val="00E93604"/>
    <w:rsid w:val="00E93D91"/>
    <w:rsid w:val="00E9407B"/>
    <w:rsid w:val="00E94AE0"/>
    <w:rsid w:val="00E9522D"/>
    <w:rsid w:val="00E95378"/>
    <w:rsid w:val="00E95C62"/>
    <w:rsid w:val="00E96908"/>
    <w:rsid w:val="00E96A50"/>
    <w:rsid w:val="00EA04DE"/>
    <w:rsid w:val="00EA0B62"/>
    <w:rsid w:val="00EA0D15"/>
    <w:rsid w:val="00EA2625"/>
    <w:rsid w:val="00EA31DA"/>
    <w:rsid w:val="00EA44A5"/>
    <w:rsid w:val="00EA47B8"/>
    <w:rsid w:val="00EA5310"/>
    <w:rsid w:val="00EA79FB"/>
    <w:rsid w:val="00EB0419"/>
    <w:rsid w:val="00EB194C"/>
    <w:rsid w:val="00EB2133"/>
    <w:rsid w:val="00EB23B9"/>
    <w:rsid w:val="00EB4FAC"/>
    <w:rsid w:val="00EB52EC"/>
    <w:rsid w:val="00EB531F"/>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A4C"/>
    <w:rsid w:val="00EC2D3F"/>
    <w:rsid w:val="00EC3250"/>
    <w:rsid w:val="00EC33EB"/>
    <w:rsid w:val="00EC41C6"/>
    <w:rsid w:val="00EC46D7"/>
    <w:rsid w:val="00EC67E5"/>
    <w:rsid w:val="00EC6A82"/>
    <w:rsid w:val="00EC7295"/>
    <w:rsid w:val="00EC752E"/>
    <w:rsid w:val="00EC794F"/>
    <w:rsid w:val="00ED001D"/>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850"/>
    <w:rsid w:val="00EE0121"/>
    <w:rsid w:val="00EE09C5"/>
    <w:rsid w:val="00EE27EA"/>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10E"/>
    <w:rsid w:val="00EF0201"/>
    <w:rsid w:val="00EF0481"/>
    <w:rsid w:val="00EF0630"/>
    <w:rsid w:val="00EF08E8"/>
    <w:rsid w:val="00EF12CA"/>
    <w:rsid w:val="00EF12DA"/>
    <w:rsid w:val="00EF1D82"/>
    <w:rsid w:val="00EF209A"/>
    <w:rsid w:val="00EF23C2"/>
    <w:rsid w:val="00EF2CA0"/>
    <w:rsid w:val="00EF30CF"/>
    <w:rsid w:val="00EF39E0"/>
    <w:rsid w:val="00EF3BDE"/>
    <w:rsid w:val="00EF4EC1"/>
    <w:rsid w:val="00EF595F"/>
    <w:rsid w:val="00EF6D42"/>
    <w:rsid w:val="00EF6E65"/>
    <w:rsid w:val="00F00340"/>
    <w:rsid w:val="00F008C6"/>
    <w:rsid w:val="00F00F2F"/>
    <w:rsid w:val="00F02F40"/>
    <w:rsid w:val="00F03F7B"/>
    <w:rsid w:val="00F04B81"/>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5B79"/>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36970"/>
    <w:rsid w:val="00F40AD3"/>
    <w:rsid w:val="00F416B4"/>
    <w:rsid w:val="00F4313E"/>
    <w:rsid w:val="00F431DA"/>
    <w:rsid w:val="00F43859"/>
    <w:rsid w:val="00F438EB"/>
    <w:rsid w:val="00F43C45"/>
    <w:rsid w:val="00F44C55"/>
    <w:rsid w:val="00F44EAE"/>
    <w:rsid w:val="00F44F9D"/>
    <w:rsid w:val="00F4582B"/>
    <w:rsid w:val="00F46399"/>
    <w:rsid w:val="00F463A2"/>
    <w:rsid w:val="00F47F56"/>
    <w:rsid w:val="00F50AF7"/>
    <w:rsid w:val="00F50B57"/>
    <w:rsid w:val="00F50D2E"/>
    <w:rsid w:val="00F51685"/>
    <w:rsid w:val="00F52004"/>
    <w:rsid w:val="00F53187"/>
    <w:rsid w:val="00F54397"/>
    <w:rsid w:val="00F55909"/>
    <w:rsid w:val="00F55D5C"/>
    <w:rsid w:val="00F5703E"/>
    <w:rsid w:val="00F57BBE"/>
    <w:rsid w:val="00F6123F"/>
    <w:rsid w:val="00F61A06"/>
    <w:rsid w:val="00F61D81"/>
    <w:rsid w:val="00F61F31"/>
    <w:rsid w:val="00F63BC8"/>
    <w:rsid w:val="00F640CF"/>
    <w:rsid w:val="00F64D18"/>
    <w:rsid w:val="00F65CE6"/>
    <w:rsid w:val="00F6612E"/>
    <w:rsid w:val="00F663BA"/>
    <w:rsid w:val="00F66E00"/>
    <w:rsid w:val="00F67D50"/>
    <w:rsid w:val="00F70C0E"/>
    <w:rsid w:val="00F72946"/>
    <w:rsid w:val="00F72A29"/>
    <w:rsid w:val="00F72AFC"/>
    <w:rsid w:val="00F731E6"/>
    <w:rsid w:val="00F7352D"/>
    <w:rsid w:val="00F74A49"/>
    <w:rsid w:val="00F74C33"/>
    <w:rsid w:val="00F74E19"/>
    <w:rsid w:val="00F751D6"/>
    <w:rsid w:val="00F753A1"/>
    <w:rsid w:val="00F75BDE"/>
    <w:rsid w:val="00F76039"/>
    <w:rsid w:val="00F763F0"/>
    <w:rsid w:val="00F7713C"/>
    <w:rsid w:val="00F77817"/>
    <w:rsid w:val="00F80A9D"/>
    <w:rsid w:val="00F813E3"/>
    <w:rsid w:val="00F817AA"/>
    <w:rsid w:val="00F81B91"/>
    <w:rsid w:val="00F81D93"/>
    <w:rsid w:val="00F820E8"/>
    <w:rsid w:val="00F82477"/>
    <w:rsid w:val="00F82985"/>
    <w:rsid w:val="00F8305D"/>
    <w:rsid w:val="00F835A6"/>
    <w:rsid w:val="00F836D8"/>
    <w:rsid w:val="00F83D30"/>
    <w:rsid w:val="00F84DE6"/>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A7BEE"/>
    <w:rsid w:val="00FB012A"/>
    <w:rsid w:val="00FB0A4B"/>
    <w:rsid w:val="00FB1113"/>
    <w:rsid w:val="00FB2B08"/>
    <w:rsid w:val="00FB3001"/>
    <w:rsid w:val="00FB3CC4"/>
    <w:rsid w:val="00FB4AF6"/>
    <w:rsid w:val="00FB4CB7"/>
    <w:rsid w:val="00FB4F8D"/>
    <w:rsid w:val="00FB5C0B"/>
    <w:rsid w:val="00FB5EA7"/>
    <w:rsid w:val="00FB637E"/>
    <w:rsid w:val="00FB741D"/>
    <w:rsid w:val="00FC04D5"/>
    <w:rsid w:val="00FC18B5"/>
    <w:rsid w:val="00FC230B"/>
    <w:rsid w:val="00FC4B8A"/>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1855"/>
    <w:rsid w:val="00FE25E1"/>
    <w:rsid w:val="00FE2C4E"/>
    <w:rsid w:val="00FE466A"/>
    <w:rsid w:val="00FE49D4"/>
    <w:rsid w:val="00FE4E76"/>
    <w:rsid w:val="00FE590A"/>
    <w:rsid w:val="00FE6ACE"/>
    <w:rsid w:val="00FE743D"/>
    <w:rsid w:val="00FE74F4"/>
    <w:rsid w:val="00FF009A"/>
    <w:rsid w:val="00FF040F"/>
    <w:rsid w:val="00FF07A0"/>
    <w:rsid w:val="00FF0B3C"/>
    <w:rsid w:val="00FF0B64"/>
    <w:rsid w:val="00FF0DF2"/>
    <w:rsid w:val="00FF1CB1"/>
    <w:rsid w:val="00FF250B"/>
    <w:rsid w:val="00FF2697"/>
    <w:rsid w:val="00FF2AA9"/>
    <w:rsid w:val="00FF2B56"/>
    <w:rsid w:val="00FF2C0C"/>
    <w:rsid w:val="00FF343E"/>
    <w:rsid w:val="00FF4247"/>
    <w:rsid w:val="00FF509C"/>
    <w:rsid w:val="00FF511A"/>
    <w:rsid w:val="00FF6D93"/>
    <w:rsid w:val="00FF6F9C"/>
    <w:rsid w:val="00FF7D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customStyle="1" w:styleId="Odsekzoznamu11">
    <w:name w:val="Odsek zoznamu11"/>
    <w:basedOn w:val="Normlny"/>
    <w:rsid w:val="0064093C"/>
    <w:pPr>
      <w:spacing w:after="0"/>
      <w:ind w:left="708"/>
      <w:jc w:val="left"/>
    </w:pPr>
    <w:rPr>
      <w:rFonts w:ascii="Times New Roman" w:eastAsia="Calibri" w:hAnsi="Times New Roman"/>
      <w:sz w:val="24"/>
      <w:szCs w:val="24"/>
      <w:lang w:eastAsia="sk-SK"/>
    </w:rPr>
  </w:style>
  <w:style w:type="numbering" w:customStyle="1" w:styleId="1111112">
    <w:name w:val="1 / 1.1 / 1.1.12"/>
    <w:basedOn w:val="Bezzoznamu"/>
    <w:next w:val="111111"/>
    <w:rsid w:val="00760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mailto:jana.palkova@ndsas.sk"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4161E-A4A5-4BEA-A912-FD717092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53</Pages>
  <Words>24796</Words>
  <Characters>141342</Characters>
  <Application>Microsoft Office Word</Application>
  <DocSecurity>0</DocSecurity>
  <Lines>1177</Lines>
  <Paragraphs>331</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165807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62</cp:revision>
  <cp:lastPrinted>2024-09-24T10:20:00Z</cp:lastPrinted>
  <dcterms:created xsi:type="dcterms:W3CDTF">2026-01-30T13:58:00Z</dcterms:created>
  <dcterms:modified xsi:type="dcterms:W3CDTF">2026-03-12T08:14:00Z</dcterms:modified>
</cp:coreProperties>
</file>