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w:t>
      </w:r>
      <w:r w:rsidR="00DA044B">
        <w:rPr>
          <w:rFonts w:asciiTheme="minorHAnsi" w:hAnsiTheme="minorHAnsi"/>
        </w:rPr>
        <w:t>súťažných podkladov</w:t>
      </w:r>
      <w:r w:rsidR="0034622B">
        <w:rPr>
          <w:rFonts w:asciiTheme="minorHAnsi" w:hAnsiTheme="minorHAnsi"/>
        </w:rPr>
        <w:t xml:space="preserve"> – </w:t>
      </w:r>
      <w:r w:rsidR="000D5112">
        <w:rPr>
          <w:rFonts w:asciiTheme="minorHAnsi" w:hAnsiTheme="minorHAnsi"/>
        </w:rPr>
        <w:t>Rámcová z</w:t>
      </w:r>
      <w:r w:rsidR="0034622B">
        <w:rPr>
          <w:rFonts w:asciiTheme="minorHAnsi" w:hAnsiTheme="minorHAnsi"/>
        </w:rPr>
        <w:t>mluva</w:t>
      </w:r>
    </w:p>
    <w:p w:rsidR="00965E21" w:rsidRPr="00CA1183" w:rsidRDefault="00BA022B" w:rsidP="00965E21">
      <w:pPr>
        <w:pStyle w:val="Zkladntext"/>
        <w:spacing w:after="0"/>
        <w:rPr>
          <w:rFonts w:ascii="Times New Roman" w:hAnsi="Times New Roman"/>
        </w:rPr>
      </w:pPr>
      <w:r>
        <w:rPr>
          <w:rStyle w:val="CharStyle7"/>
          <w:rFonts w:cstheme="minorHAnsi"/>
          <w:color w:val="000000"/>
          <w:sz w:val="28"/>
          <w:szCs w:val="28"/>
        </w:rPr>
        <w:t xml:space="preserve">                         </w:t>
      </w:r>
    </w:p>
    <w:p w:rsidR="00965E21" w:rsidRPr="000E6BE4" w:rsidRDefault="00965E21" w:rsidP="00965E21">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sidRPr="000E6BE4">
        <w:rPr>
          <w:rStyle w:val="CharStyle20"/>
          <w:rFonts w:ascii="Calibri" w:hAnsi="Calibri" w:cs="Calibri"/>
          <w:b/>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w:t>
      </w:r>
      <w:r w:rsidR="00C77267">
        <w:rPr>
          <w:rStyle w:val="CharStyle15"/>
          <w:rFonts w:ascii="Calibri" w:hAnsi="Calibri" w:cs="Calibri"/>
          <w:b w:val="0"/>
          <w:color w:val="000000"/>
          <w:sz w:val="22"/>
          <w:szCs w:val="22"/>
        </w:rPr>
        <w:t xml:space="preserve">ods. 5 písm. g/ a § 83 ods. 4 </w:t>
      </w:r>
      <w:r w:rsidRPr="00430CCF">
        <w:rPr>
          <w:rStyle w:val="CharStyle15"/>
          <w:rFonts w:ascii="Calibri" w:hAnsi="Calibri" w:cs="Calibri"/>
          <w:b w:val="0"/>
          <w:color w:val="000000"/>
          <w:sz w:val="22"/>
          <w:szCs w:val="22"/>
        </w:rPr>
        <w:t xml:space="preserve">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DA044B" w:rsidRPr="00DA044B" w:rsidRDefault="00DA044B" w:rsidP="00DA044B">
      <w:pPr>
        <w:jc w:val="center"/>
        <w:rPr>
          <w:rFonts w:asciiTheme="minorHAnsi" w:hAnsiTheme="minorHAnsi" w:cs="Calibri"/>
          <w:b/>
          <w:sz w:val="28"/>
          <w:szCs w:val="28"/>
          <w:highlight w:val="lightGray"/>
        </w:rPr>
      </w:pPr>
      <w:r w:rsidRPr="00DA044B">
        <w:rPr>
          <w:rFonts w:asciiTheme="minorHAnsi" w:hAnsiTheme="minorHAnsi" w:cs="Calibri"/>
          <w:b/>
          <w:sz w:val="28"/>
          <w:szCs w:val="28"/>
          <w:highlight w:val="lightGray"/>
        </w:rPr>
        <w:t>„Pneumatiky, duše a vložky pre motorové vozidlá NA-N1, N2, N3, N3G, traktory a mechanizmy“</w:t>
      </w: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DA044B">
        <w:rPr>
          <w:rStyle w:val="CharStyle20"/>
          <w:rFonts w:ascii="Calibri" w:hAnsi="Calibri" w:cs="Calibri"/>
          <w:b/>
          <w:color w:val="000000"/>
          <w:sz w:val="28"/>
          <w:szCs w:val="28"/>
          <w:highlight w:val="lightGray"/>
        </w:rPr>
        <w:t xml:space="preserve"> </w:t>
      </w:r>
      <w:r w:rsidRPr="00DA044B">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00DA044B">
        <w:rPr>
          <w:rFonts w:cs="Calibri"/>
        </w:rPr>
        <w:t xml:space="preserve">                        </w:t>
      </w:r>
      <w:r w:rsidR="00DA044B">
        <w:rPr>
          <w:rFonts w:cs="Calibri"/>
        </w:rPr>
        <w:tab/>
        <w:t>súdu</w:t>
      </w:r>
      <w:r w:rsidR="00ED6DA9">
        <w:rPr>
          <w:rFonts w:cs="Calibri"/>
        </w:rPr>
        <w:t xml:space="preserve"> Banská</w:t>
      </w:r>
      <w:r w:rsidRPr="001D06A5">
        <w:rPr>
          <w:rFonts w:cs="Calibri"/>
        </w:rPr>
        <w:t xml:space="preserve"> Bystrica, Oddiel: Sa, Vložka</w:t>
      </w:r>
      <w:r w:rsidR="00DA044B">
        <w:rPr>
          <w:rFonts w:cs="Calibri"/>
        </w:rPr>
        <w:t xml:space="preserve"> č.</w:t>
      </w:r>
      <w:r w:rsidRPr="001D06A5">
        <w:rPr>
          <w:rFonts w:cs="Calibri"/>
        </w:rPr>
        <w:t>: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DA044B" w:rsidP="003C0094">
      <w:pPr>
        <w:widowControl w:val="0"/>
        <w:tabs>
          <w:tab w:val="num" w:pos="284"/>
        </w:tabs>
        <w:spacing w:after="0" w:line="240" w:lineRule="auto"/>
        <w:rPr>
          <w:rFonts w:cs="Calibri"/>
        </w:rPr>
      </w:pPr>
      <w:r>
        <w:rPr>
          <w:rFonts w:cs="Calibri"/>
        </w:rPr>
        <w:t>Telefón/ fax :</w:t>
      </w:r>
      <w:r>
        <w:rPr>
          <w:rFonts w:cs="Calibri"/>
        </w:rPr>
        <w:tab/>
        <w:t xml:space="preserve">           </w:t>
      </w:r>
      <w:r>
        <w:rPr>
          <w:rFonts w:cs="Calibri"/>
        </w:rPr>
        <w:tab/>
      </w:r>
      <w:r>
        <w:rPr>
          <w:rFonts w:cs="Calibri"/>
        </w:rPr>
        <w:tab/>
        <w:t>+421484142</w:t>
      </w:r>
      <w:r w:rsidR="00965E21" w:rsidRPr="001D06A5">
        <w:rPr>
          <w:rFonts w:cs="Calibri"/>
        </w:rPr>
        <w:t xml:space="preserve">761, </w:t>
      </w:r>
      <w:r>
        <w:rPr>
          <w:rFonts w:cs="Calibri"/>
        </w:rPr>
        <w:t>+421484727</w:t>
      </w:r>
      <w:r w:rsidR="00965E21" w:rsidRPr="001D06A5">
        <w:rPr>
          <w:rFonts w:cs="Calibri"/>
        </w:rPr>
        <w:t>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DA044B" w:rsidP="00965E21">
      <w:pPr>
        <w:jc w:val="both"/>
        <w:rPr>
          <w:rFonts w:cs="Calibri"/>
        </w:rPr>
      </w:pPr>
      <w:r w:rsidRPr="00430274">
        <w:rPr>
          <w:rFonts w:cs="Calibri"/>
        </w:rPr>
        <w:lastRenderedPageBreak/>
        <w:t>Táto zmluva je uzavretá na základe verejného obstarávania, ktoré uskutočnil objednávateľ, ako výsledok zadávania</w:t>
      </w:r>
      <w:r>
        <w:rPr>
          <w:rFonts w:cs="Calibri"/>
        </w:rPr>
        <w:t xml:space="preserve"> podlimitnej</w:t>
      </w:r>
      <w:r w:rsidRPr="00430274">
        <w:rPr>
          <w:rFonts w:cs="Calibri"/>
        </w:rPr>
        <w:t xml:space="preserve"> zákazky </w:t>
      </w:r>
      <w:r>
        <w:rPr>
          <w:rFonts w:cs="Calibri"/>
        </w:rPr>
        <w:t xml:space="preserve">bez využitia elektronického trhoviska </w:t>
      </w:r>
      <w:r w:rsidRPr="00430274">
        <w:rPr>
          <w:rFonts w:cs="Calibri"/>
        </w:rPr>
        <w:t>podľa § 1</w:t>
      </w:r>
      <w:r>
        <w:rPr>
          <w:rFonts w:cs="Calibri"/>
        </w:rPr>
        <w:t>08 ods. 1 písm. b) a § 112 ods. 6</w:t>
      </w:r>
      <w:r w:rsidR="00D326D9">
        <w:rPr>
          <w:rFonts w:cs="Calibri"/>
        </w:rPr>
        <w:t xml:space="preserve"> prvá veta</w:t>
      </w:r>
      <w:r w:rsidRPr="00430274">
        <w:rPr>
          <w:rFonts w:cs="Calibri"/>
        </w:rPr>
        <w:t xml:space="preserve"> zákona č. 343/2015 Z. z. o verejnom obstarávaní a o zmene a doplnení niektorých zákonov v znení neskorších predpisov (ďalej len „ZVO“)  na predmet zákazky </w:t>
      </w:r>
      <w:r w:rsidR="00965E21" w:rsidRPr="00430274">
        <w:rPr>
          <w:rFonts w:cs="Calibri"/>
          <w:b/>
          <w:bCs/>
        </w:rPr>
        <w:t>„</w:t>
      </w:r>
      <w:r>
        <w:rPr>
          <w:rFonts w:cs="Calibri"/>
          <w:b/>
        </w:rPr>
        <w:t xml:space="preserve">Pneumatiky, duše a vložky </w:t>
      </w:r>
      <w:r w:rsidR="003C0094">
        <w:rPr>
          <w:rFonts w:cs="Calibri"/>
          <w:b/>
        </w:rPr>
        <w:t xml:space="preserve">pre </w:t>
      </w:r>
      <w:r>
        <w:rPr>
          <w:rFonts w:cs="Calibri"/>
          <w:b/>
        </w:rPr>
        <w:t>motorové vozidlá NA-N1, N2, N32, N3G, traktory a mechanizmy</w:t>
      </w:r>
      <w:r w:rsidR="00965E21" w:rsidRPr="00430274">
        <w:rPr>
          <w:rFonts w:cs="Calibri"/>
          <w:b/>
          <w:bCs/>
        </w:rPr>
        <w:t xml:space="preserve">“ </w:t>
      </w:r>
      <w:r w:rsidR="00965E21" w:rsidRPr="00430274">
        <w:rPr>
          <w:rStyle w:val="CharStyle13"/>
          <w:rFonts w:cs="Calibri"/>
        </w:rPr>
        <w:t xml:space="preserve"> </w:t>
      </w:r>
      <w:r w:rsidR="00965E21"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Dodávateľ berie na vedomie, že pri dodaní predmetu Zmluvy p</w:t>
      </w:r>
      <w:r w:rsidR="00DA044B">
        <w:rPr>
          <w:rFonts w:cs="Calibri"/>
        </w:rPr>
        <w:t>rostredníctvom subdodávateľov (ďalej aj iba „subdodávka“</w:t>
      </w:r>
      <w:r w:rsidRPr="0067424A">
        <w:rPr>
          <w:rFonts w:cs="Calibri"/>
        </w:rPr>
        <w:t xml:space="preserve">)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tovar – </w:t>
      </w:r>
      <w:r w:rsidR="003C0094">
        <w:rPr>
          <w:rStyle w:val="CharStyle25"/>
          <w:rFonts w:ascii="Calibri" w:hAnsi="Calibri" w:cs="Calibri"/>
          <w:b w:val="0"/>
          <w:bCs/>
          <w:color w:val="000000"/>
          <w:sz w:val="22"/>
          <w:szCs w:val="22"/>
        </w:rPr>
        <w:t xml:space="preserve">pneumatiky pre </w:t>
      </w:r>
      <w:r w:rsidR="00DA044B">
        <w:rPr>
          <w:rStyle w:val="CharStyle25"/>
          <w:rFonts w:ascii="Calibri" w:hAnsi="Calibri" w:cs="Calibri"/>
          <w:b w:val="0"/>
          <w:bCs/>
          <w:color w:val="000000"/>
          <w:sz w:val="22"/>
          <w:szCs w:val="22"/>
        </w:rPr>
        <w:t>níkladné motorové vozidlá NA-N1, N2, N3, N3G, traktory a mechanizmy podľa Prílohy č. 2</w:t>
      </w:r>
      <w:r w:rsidRPr="00893265">
        <w:rPr>
          <w:rStyle w:val="CharStyle25"/>
          <w:rFonts w:ascii="Calibri" w:hAnsi="Calibri" w:cs="Calibri"/>
          <w:b w:val="0"/>
          <w:bCs/>
          <w:color w:val="000000"/>
          <w:sz w:val="22"/>
          <w:szCs w:val="22"/>
        </w:rPr>
        <w:t xml:space="preserve"> k</w:t>
      </w:r>
      <w:r w:rsidR="00DA044B">
        <w:rPr>
          <w:rStyle w:val="CharStyle25"/>
          <w:rFonts w:ascii="Calibri" w:hAnsi="Calibri" w:cs="Calibri"/>
          <w:b w:val="0"/>
          <w:bCs/>
          <w:color w:val="000000"/>
          <w:sz w:val="22"/>
          <w:szCs w:val="22"/>
        </w:rPr>
        <w:t> </w:t>
      </w:r>
      <w:r w:rsidRPr="00893265">
        <w:rPr>
          <w:rStyle w:val="CharStyle25"/>
          <w:rFonts w:ascii="Calibri" w:hAnsi="Calibri" w:cs="Calibri"/>
          <w:b w:val="0"/>
          <w:bCs/>
          <w:color w:val="000000"/>
          <w:sz w:val="22"/>
          <w:szCs w:val="22"/>
        </w:rPr>
        <w:t>Zmluve</w:t>
      </w:r>
      <w:r w:rsidR="00DA044B">
        <w:rPr>
          <w:rStyle w:val="CharStyle25"/>
          <w:rFonts w:ascii="Calibri" w:hAnsi="Calibri" w:cs="Calibri"/>
          <w:b w:val="0"/>
          <w:bCs/>
          <w:color w:val="000000"/>
          <w:sz w:val="22"/>
          <w:szCs w:val="22"/>
        </w:rPr>
        <w:t xml:space="preserve"> - Špecifikácia</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 a vrátane zabezpečenia odvozu a likvidácie opotrebovaných pneumatík minimálne v rozsahu dodaných rozmerov a druhov.</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 predpokladané množstvá tovaru sú uvedené v súťažných po</w:t>
      </w:r>
      <w:r w:rsidR="00DA044B">
        <w:rPr>
          <w:rStyle w:val="CharStyle15"/>
          <w:rFonts w:ascii="Calibri" w:hAnsi="Calibri" w:cs="Calibri"/>
          <w:b w:val="0"/>
          <w:color w:val="000000"/>
          <w:sz w:val="22"/>
          <w:szCs w:val="22"/>
        </w:rPr>
        <w:t>dkladoch a v Prílohe č. 2 Z</w:t>
      </w:r>
      <w:r w:rsidRPr="00893265">
        <w:rPr>
          <w:rStyle w:val="CharStyle15"/>
          <w:rFonts w:ascii="Calibri" w:hAnsi="Calibri" w:cs="Calibri"/>
          <w:b w:val="0"/>
          <w:color w:val="000000"/>
          <w:sz w:val="22"/>
          <w:szCs w:val="22"/>
        </w:rPr>
        <w:t>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Kupujúci sa z</w:t>
      </w:r>
      <w:r w:rsidR="00DA044B">
        <w:rPr>
          <w:rStyle w:val="CharStyle15"/>
          <w:rFonts w:ascii="Calibri" w:hAnsi="Calibri" w:cs="Calibri"/>
          <w:b w:val="0"/>
          <w:color w:val="000000"/>
          <w:sz w:val="22"/>
          <w:szCs w:val="22"/>
        </w:rPr>
        <w:t>aväzuje tovar podľa Prílohy č. 2 k Z</w:t>
      </w:r>
      <w:r w:rsidRPr="00893265">
        <w:rPr>
          <w:rStyle w:val="CharStyle15"/>
          <w:rFonts w:ascii="Calibri" w:hAnsi="Calibri" w:cs="Calibri"/>
          <w:b w:val="0"/>
          <w:color w:val="000000"/>
          <w:sz w:val="22"/>
          <w:szCs w:val="22"/>
        </w:rPr>
        <w:t xml:space="preserve">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3C0094"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Pr>
          <w:rStyle w:val="CharStyle15"/>
          <w:rFonts w:ascii="Calibri" w:hAnsi="Calibri" w:cs="Calibri"/>
          <w:b w:val="0"/>
          <w:sz w:val="22"/>
          <w:szCs w:val="22"/>
        </w:rPr>
        <w:t>Nové neprotektorované pneumatiky musia byť schválené na prevádzku v krajinách EÚ s rokom výroby nie starším ako 2018</w:t>
      </w:r>
      <w:r w:rsidR="00FA298D">
        <w:rPr>
          <w:rStyle w:val="CharStyle15"/>
          <w:rFonts w:ascii="Calibri" w:hAnsi="Calibri" w:cs="Calibri"/>
          <w:b w:val="0"/>
          <w:sz w:val="22"/>
          <w:szCs w:val="22"/>
        </w:rPr>
        <w:t>, musia vyhovovať predpisom EHK č. 30 a musia byť opatrené štítkom s označením údajov v zmysle nariadenia Európskeho parlamentu a Rady (ES) č. 661/2009 a č. 1222/2009 v znení neskorších úprav</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Kupujúci sa zaväzuje zaplatiť za tovar  kúpnu cenu podľa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w:t>
      </w:r>
      <w:r w:rsidRPr="00893265">
        <w:rPr>
          <w:rStyle w:val="CharStyle15"/>
          <w:rFonts w:ascii="Calibri" w:hAnsi="Calibri" w:cs="Calibri"/>
          <w:b w:val="0"/>
          <w:color w:val="000000"/>
          <w:sz w:val="22"/>
          <w:szCs w:val="22"/>
        </w:rPr>
        <w:lastRenderedPageBreak/>
        <w:t xml:space="preserve">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893265" w:rsidRDefault="00965E21" w:rsidP="00A72840">
      <w:pPr>
        <w:pStyle w:val="Style4"/>
        <w:numPr>
          <w:ilvl w:val="0"/>
          <w:numId w:val="9"/>
        </w:numPr>
        <w:shd w:val="clear" w:color="auto" w:fill="auto"/>
        <w:tabs>
          <w:tab w:val="left" w:pos="294"/>
        </w:tabs>
        <w:spacing w:after="286"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A298D" w:rsidRPr="00ED5143">
        <w:rPr>
          <w:rStyle w:val="CharStyle25"/>
          <w:rFonts w:ascii="Calibri" w:hAnsi="Calibri" w:cs="Calibri"/>
          <w:b w:val="0"/>
          <w:bCs/>
          <w:color w:val="000000"/>
          <w:sz w:val="22"/>
          <w:szCs w:val="22"/>
        </w:rPr>
        <w:t>24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najneskôr </w:t>
      </w:r>
      <w:r w:rsidRPr="00965E21">
        <w:rPr>
          <w:rStyle w:val="CharStyle25"/>
          <w:rFonts w:ascii="Calibri" w:hAnsi="Calibri" w:cs="Calibri"/>
          <w:b w:val="0"/>
          <w:bCs/>
          <w:sz w:val="22"/>
          <w:szCs w:val="22"/>
        </w:rPr>
        <w:t xml:space="preserve">do </w:t>
      </w:r>
      <w:r w:rsidR="00DA044B">
        <w:rPr>
          <w:rStyle w:val="CharStyle25"/>
          <w:rFonts w:ascii="Calibri" w:hAnsi="Calibri" w:cs="Calibri"/>
          <w:b w:val="0"/>
          <w:bCs/>
          <w:sz w:val="22"/>
          <w:szCs w:val="22"/>
        </w:rPr>
        <w:t>3 (tro</w:t>
      </w:r>
      <w:r w:rsidR="00FA298D">
        <w:rPr>
          <w:rStyle w:val="CharStyle25"/>
          <w:rFonts w:ascii="Calibri" w:hAnsi="Calibri" w:cs="Calibri"/>
          <w:b w:val="0"/>
          <w:bCs/>
          <w:sz w:val="22"/>
          <w:szCs w:val="22"/>
        </w:rPr>
        <w:t>ch)</w:t>
      </w:r>
      <w:r w:rsidRPr="00965E21">
        <w:rPr>
          <w:rStyle w:val="CharStyle25"/>
          <w:rFonts w:ascii="Calibri" w:hAnsi="Calibri" w:cs="Calibri"/>
          <w:b w:val="0"/>
          <w:bCs/>
          <w:sz w:val="22"/>
          <w:szCs w:val="22"/>
        </w:rPr>
        <w:t xml:space="preserve"> pracovných dní  </w:t>
      </w:r>
      <w:r w:rsidRPr="00965E21">
        <w:rPr>
          <w:rStyle w:val="CharStyle15"/>
          <w:rFonts w:ascii="Calibri" w:hAnsi="Calibri" w:cs="Calibri"/>
          <w:b w:val="0"/>
          <w:sz w:val="22"/>
          <w:szCs w:val="22"/>
        </w:rPr>
        <w:t>od odoslania objednávky. 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00E7241F">
        <w:rPr>
          <w:rFonts w:cstheme="minorHAnsi"/>
          <w:bCs/>
          <w:sz w:val="22"/>
          <w:szCs w:val="22"/>
        </w:rPr>
        <w:t xml:space="preserve"> č. 2</w:t>
      </w:r>
      <w:r w:rsidRPr="003428F4">
        <w:rPr>
          <w:rFonts w:cstheme="minorHAnsi"/>
          <w:bCs/>
          <w:sz w:val="22"/>
          <w:szCs w:val="22"/>
        </w:rPr>
        <w:t xml:space="preserve">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E7241F">
        <w:rPr>
          <w:rFonts w:cstheme="minorHAnsi"/>
          <w:bCs/>
          <w:sz w:val="22"/>
          <w:szCs w:val="22"/>
        </w:rPr>
        <w:t xml:space="preserve"> a v prílohe č. 1</w:t>
      </w:r>
      <w:r>
        <w:rPr>
          <w:rFonts w:cstheme="minorHAnsi"/>
          <w:bCs/>
          <w:sz w:val="22"/>
          <w:szCs w:val="22"/>
        </w:rPr>
        <w:t xml:space="preserve"> k Zm</w:t>
      </w:r>
      <w:r w:rsidR="00E7241F">
        <w:rPr>
          <w:rFonts w:cstheme="minorHAnsi"/>
          <w:bCs/>
          <w:sz w:val="22"/>
          <w:szCs w:val="22"/>
        </w:rPr>
        <w:t>luve – Návrh na plnenie kritéria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w:t>
      </w:r>
      <w:r w:rsidR="00E7241F">
        <w:rPr>
          <w:rStyle w:val="CharStyle15"/>
          <w:rFonts w:ascii="Calibri" w:hAnsi="Calibri" w:cs="Calibri"/>
          <w:b w:val="0"/>
          <w:color w:val="000000"/>
          <w:sz w:val="22"/>
          <w:szCs w:val="22"/>
        </w:rPr>
        <w:t>uh tovaru uvedená v Prílohe č. 2</w:t>
      </w:r>
      <w:r w:rsidRPr="00965E21">
        <w:rPr>
          <w:rStyle w:val="CharStyle15"/>
          <w:rFonts w:ascii="Calibri" w:hAnsi="Calibri" w:cs="Calibri"/>
          <w:b w:val="0"/>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w:t>
      </w:r>
      <w:r w:rsidR="00E7241F">
        <w:rPr>
          <w:rStyle w:val="CharStyle15"/>
          <w:rFonts w:ascii="Calibri" w:hAnsi="Calibri" w:cs="Calibri"/>
          <w:b w:val="0"/>
          <w:color w:val="000000"/>
          <w:sz w:val="22"/>
          <w:szCs w:val="22"/>
        </w:rPr>
        <w:t>ko Príloha č. 2</w:t>
      </w:r>
      <w:r w:rsidRPr="00965E21">
        <w:rPr>
          <w:rStyle w:val="CharStyle15"/>
          <w:rFonts w:ascii="Calibri" w:hAnsi="Calibri" w:cs="Calibri"/>
          <w:b w:val="0"/>
          <w:color w:val="000000"/>
          <w:sz w:val="22"/>
          <w:szCs w:val="22"/>
        </w:rPr>
        <w:t xml:space="preserve">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Zmluvu možno zmeniť písomnou formou počas jej trvania bez nového verejného obstarávania výlučne za predpokladov uvedených v § 18 ZVO. Pri zmene zmluvy, ktorou by sa zvyšovala resp. znižovala cena plnenia alebo </w:t>
      </w:r>
      <w:r w:rsidRPr="00965E21">
        <w:rPr>
          <w:rStyle w:val="CharStyle15"/>
          <w:rFonts w:ascii="Calibri" w:hAnsi="Calibri" w:cs="Calibri"/>
          <w:b w:val="0"/>
          <w:color w:val="000000"/>
          <w:sz w:val="22"/>
          <w:szCs w:val="22"/>
        </w:rPr>
        <w:lastRenderedPageBreak/>
        <w:t>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w:t>
      </w:r>
      <w:r w:rsidR="00E7241F">
        <w:rPr>
          <w:rStyle w:val="CharStyle15"/>
          <w:rFonts w:ascii="Calibri" w:hAnsi="Calibri" w:cs="Calibri"/>
          <w:b w:val="0"/>
          <w:color w:val="000000"/>
          <w:sz w:val="22"/>
          <w:szCs w:val="22"/>
        </w:rPr>
        <w:t>2 Z</w:t>
      </w:r>
      <w:r w:rsidRPr="00965E21">
        <w:rPr>
          <w:rStyle w:val="CharStyle15"/>
          <w:rFonts w:ascii="Calibri" w:hAnsi="Calibri" w:cs="Calibri"/>
          <w:b w:val="0"/>
          <w:color w:val="000000"/>
          <w:sz w:val="22"/>
          <w:szCs w:val="22"/>
        </w:rPr>
        <w:t xml:space="preserve">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24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bez zbytočného odkladu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E7241F">
        <w:rPr>
          <w:rFonts w:cs="Calibri"/>
        </w:rPr>
        <w:t>2</w:t>
      </w:r>
      <w:r w:rsidRPr="004F1E14">
        <w:rPr>
          <w:rFonts w:cs="Calibri"/>
        </w:rPr>
        <w:t xml:space="preserve">, a to čo i len z nedbanlivosti alebo omylu predávajúceho, alebo ak </w:t>
      </w:r>
      <w:r w:rsidRPr="004F1E14">
        <w:rPr>
          <w:rFonts w:cs="Calibri"/>
          <w:lang w:eastAsia="cs-CZ"/>
        </w:rPr>
        <w:t xml:space="preserve">faktúra nebude </w:t>
      </w:r>
      <w:r w:rsidRPr="004F1E14">
        <w:rPr>
          <w:rFonts w:cs="Calibri"/>
          <w:lang w:eastAsia="cs-CZ"/>
        </w:rPr>
        <w:lastRenderedPageBreak/>
        <w:t>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E7241F" w:rsidRDefault="00965E21" w:rsidP="00E7241F">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w:t>
      </w:r>
      <w:r w:rsidRPr="00E7241F">
        <w:rPr>
          <w:rFonts w:ascii="Calibri" w:hAnsi="Calibri" w:cs="Calibri"/>
          <w:sz w:val="22"/>
          <w:szCs w:val="22"/>
        </w:rPr>
        <w:t xml:space="preserve">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prílohu č. 6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3 </w:t>
      </w:r>
      <w:r w:rsidRPr="00965E21">
        <w:rPr>
          <w:rStyle w:val="CharStyle15"/>
          <w:rFonts w:ascii="Calibri" w:hAnsi="Calibri" w:cs="Calibri"/>
          <w:b w:val="0"/>
          <w:color w:val="000000"/>
          <w:sz w:val="22"/>
          <w:szCs w:val="22"/>
        </w:rPr>
        <w:t xml:space="preserve">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w:t>
      </w:r>
      <w:r w:rsidRPr="00965E21">
        <w:rPr>
          <w:rStyle w:val="CharStyle15"/>
          <w:rFonts w:ascii="Calibri" w:hAnsi="Calibri" w:cs="Calibri"/>
          <w:b w:val="0"/>
          <w:color w:val="000000"/>
          <w:sz w:val="22"/>
          <w:szCs w:val="22"/>
        </w:rPr>
        <w:lastRenderedPageBreak/>
        <w:t>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w:t>
      </w:r>
      <w:r w:rsidR="00E7241F">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Default="00965E21" w:rsidP="00965E21">
      <w:pPr>
        <w:pStyle w:val="Style19"/>
        <w:keepNext/>
        <w:keepLines/>
        <w:shd w:val="clear" w:color="auto" w:fill="auto"/>
        <w:spacing w:before="0" w:line="266" w:lineRule="exact"/>
        <w:ind w:left="4420"/>
        <w:jc w:val="left"/>
        <w:rPr>
          <w:rStyle w:val="CharStyle20"/>
          <w:rFonts w:ascii="Calibri" w:hAnsi="Calibri" w:cs="Calibri"/>
          <w:b/>
          <w:color w:val="000000"/>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E7241F">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E7241F" w:rsidRDefault="00E7241F" w:rsidP="00E7241F">
      <w:pPr>
        <w:pStyle w:val="Odsekzoznamu"/>
        <w:spacing w:after="240" w:line="240" w:lineRule="auto"/>
        <w:ind w:left="284"/>
        <w:contextualSpacing w:val="0"/>
        <w:jc w:val="both"/>
        <w:rPr>
          <w:rFonts w:cs="Calibri"/>
          <w:lang w:eastAsia="cs-CZ"/>
        </w:rPr>
      </w:pPr>
    </w:p>
    <w:p w:rsidR="00E7241F" w:rsidRDefault="00E7241F" w:rsidP="00E7241F">
      <w:pPr>
        <w:pStyle w:val="Odsekzoznamu"/>
        <w:spacing w:after="240" w:line="240" w:lineRule="auto"/>
        <w:ind w:left="284"/>
        <w:contextualSpacing w:val="0"/>
        <w:jc w:val="both"/>
        <w:rPr>
          <w:rFonts w:cs="Calibri"/>
          <w:lang w:eastAsia="cs-CZ"/>
        </w:rPr>
      </w:pPr>
    </w:p>
    <w:p w:rsidR="00E7241F" w:rsidRDefault="00E7241F" w:rsidP="00E7241F">
      <w:pPr>
        <w:pStyle w:val="Odsekzoznamu"/>
        <w:spacing w:after="240" w:line="240" w:lineRule="auto"/>
        <w:ind w:left="284"/>
        <w:contextualSpacing w:val="0"/>
        <w:jc w:val="both"/>
        <w:rPr>
          <w:rFonts w:cs="Calibri"/>
          <w:lang w:eastAsia="cs-CZ"/>
        </w:rPr>
      </w:pPr>
    </w:p>
    <w:p w:rsidR="00E7241F" w:rsidRDefault="00E7241F" w:rsidP="00E7241F">
      <w:pPr>
        <w:pStyle w:val="Odsekzoznamu"/>
        <w:spacing w:after="240" w:line="240" w:lineRule="auto"/>
        <w:ind w:left="284"/>
        <w:contextualSpacing w:val="0"/>
        <w:jc w:val="both"/>
        <w:rPr>
          <w:rFonts w:cs="Calibri"/>
          <w:lang w:eastAsia="cs-CZ"/>
        </w:rPr>
      </w:pPr>
    </w:p>
    <w:p w:rsidR="00E7241F" w:rsidRDefault="00E7241F" w:rsidP="00E7241F">
      <w:pPr>
        <w:pStyle w:val="Odsekzoznamu"/>
        <w:spacing w:after="240" w:line="240" w:lineRule="auto"/>
        <w:ind w:left="284"/>
        <w:contextualSpacing w:val="0"/>
        <w:jc w:val="both"/>
        <w:rPr>
          <w:rFonts w:cs="Calibri"/>
          <w:lang w:eastAsia="cs-CZ"/>
        </w:rPr>
      </w:pPr>
    </w:p>
    <w:p w:rsidR="00E7241F" w:rsidRDefault="00E7241F" w:rsidP="00E7241F">
      <w:pPr>
        <w:pStyle w:val="Odsekzoznamu"/>
        <w:spacing w:after="240" w:line="240" w:lineRule="auto"/>
        <w:ind w:left="284"/>
        <w:contextualSpacing w:val="0"/>
        <w:jc w:val="both"/>
        <w:rPr>
          <w:rFonts w:cs="Calibri"/>
          <w:lang w:eastAsia="cs-CZ"/>
        </w:rPr>
      </w:pPr>
    </w:p>
    <w:p w:rsidR="00E7241F" w:rsidRPr="009D7892" w:rsidRDefault="00E7241F" w:rsidP="00E7241F">
      <w:pPr>
        <w:pStyle w:val="Odsekzoznamu"/>
        <w:spacing w:after="240" w:line="240" w:lineRule="auto"/>
        <w:ind w:left="284"/>
        <w:contextualSpacing w:val="0"/>
        <w:jc w:val="both"/>
        <w:rPr>
          <w:rFonts w:cs="Calibri"/>
          <w:lang w:eastAsia="cs-CZ"/>
        </w:rPr>
      </w:pP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lastRenderedPageBreak/>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E7241F">
        <w:rPr>
          <w:rStyle w:val="CharStyle15"/>
          <w:rFonts w:ascii="Calibri" w:hAnsi="Calibri" w:cs="Calibri"/>
          <w:b w:val="0"/>
          <w:sz w:val="22"/>
          <w:szCs w:val="22"/>
        </w:rPr>
        <w:t>Návrh na plnenie kritéria</w:t>
      </w:r>
      <w:r w:rsidRPr="00965E21">
        <w:rPr>
          <w:rStyle w:val="CharStyle15"/>
          <w:rFonts w:ascii="Calibri" w:hAnsi="Calibri" w:cs="Calibri"/>
          <w:b w:val="0"/>
          <w:sz w:val="22"/>
          <w:szCs w:val="22"/>
        </w:rPr>
        <w:t xml:space="preserve"> </w:t>
      </w:r>
    </w:p>
    <w:p w:rsidR="00C61068" w:rsidRPr="00965E21"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E7241F">
        <w:rPr>
          <w:rStyle w:val="CharStyle15"/>
          <w:rFonts w:ascii="Calibri" w:hAnsi="Calibri" w:cs="Calibri"/>
          <w:b w:val="0"/>
          <w:sz w:val="22"/>
          <w:szCs w:val="22"/>
        </w:rPr>
        <w:t>Špecifikácia</w:t>
      </w:r>
    </w:p>
    <w:p w:rsidR="00965E21" w:rsidRP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61068">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B83BCF" w:rsidRDefault="00B83BCF" w:rsidP="00965E21">
      <w:pPr>
        <w:rPr>
          <w:rFonts w:cs="Calibri"/>
          <w:lang w:eastAsia="cs-CZ"/>
        </w:rPr>
      </w:pPr>
    </w:p>
    <w:p w:rsidR="00965E21" w:rsidRPr="004F799E" w:rsidRDefault="00965E21" w:rsidP="00E7241F">
      <w:pPr>
        <w:tabs>
          <w:tab w:val="left" w:pos="5387"/>
        </w:tabs>
        <w:rPr>
          <w:rFonts w:cs="Calibri"/>
          <w:lang w:eastAsia="cs-CZ"/>
        </w:rPr>
      </w:pPr>
      <w:r w:rsidRPr="004F799E">
        <w:rPr>
          <w:rFonts w:cs="Calibri"/>
          <w:lang w:eastAsia="cs-CZ"/>
        </w:rPr>
        <w:t>Ban</w:t>
      </w:r>
      <w:r w:rsidR="00E7241F">
        <w:rPr>
          <w:rFonts w:cs="Calibri"/>
          <w:lang w:eastAsia="cs-CZ"/>
        </w:rPr>
        <w:t>ská Bystrica, dňa</w:t>
      </w:r>
      <w:r w:rsidR="00E7241F">
        <w:rPr>
          <w:rFonts w:cs="Calibri"/>
          <w:lang w:eastAsia="cs-CZ"/>
        </w:rPr>
        <w:tab/>
      </w:r>
      <w:r w:rsidRPr="004F799E">
        <w:rPr>
          <w:rFonts w:cs="Calibri"/>
          <w:lang w:eastAsia="cs-CZ"/>
        </w:rPr>
        <w:t>.....................................dňa:</w:t>
      </w:r>
    </w:p>
    <w:p w:rsidR="00965E21" w:rsidRPr="004F799E" w:rsidRDefault="00965E21" w:rsidP="00E7241F">
      <w:pPr>
        <w:tabs>
          <w:tab w:val="left" w:pos="5387"/>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00E7241F">
        <w:rPr>
          <w:rFonts w:cs="Calibri"/>
          <w:lang w:eastAsia="cs-CZ"/>
        </w:rPr>
        <w:t xml:space="preserve">                     </w:t>
      </w:r>
      <w:r w:rsidR="00E7241F">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E7241F" w:rsidRDefault="00E7241F" w:rsidP="00965E21">
      <w:pPr>
        <w:tabs>
          <w:tab w:val="left" w:pos="4500"/>
          <w:tab w:val="left" w:pos="4962"/>
        </w:tabs>
        <w:spacing w:after="120"/>
        <w:rPr>
          <w:rFonts w:cs="Calibri"/>
          <w:lang w:eastAsia="cs-CZ"/>
        </w:rPr>
      </w:pPr>
    </w:p>
    <w:p w:rsidR="00E7241F" w:rsidRDefault="00E7241F" w:rsidP="00965E21">
      <w:pPr>
        <w:tabs>
          <w:tab w:val="left" w:pos="4500"/>
          <w:tab w:val="left" w:pos="4962"/>
        </w:tabs>
        <w:spacing w:after="120"/>
        <w:rPr>
          <w:rFonts w:cs="Calibri"/>
          <w:lang w:eastAsia="cs-CZ"/>
        </w:rPr>
      </w:pPr>
    </w:p>
    <w:p w:rsidR="00E7241F" w:rsidRPr="004F799E" w:rsidRDefault="00E7241F" w:rsidP="00965E21">
      <w:pPr>
        <w:tabs>
          <w:tab w:val="left" w:pos="4500"/>
          <w:tab w:val="left" w:pos="4962"/>
        </w:tabs>
        <w:spacing w:after="120"/>
        <w:rPr>
          <w:rFonts w:cs="Calibri"/>
          <w:lang w:eastAsia="cs-CZ"/>
        </w:rPr>
      </w:pPr>
    </w:p>
    <w:p w:rsidR="00965E21" w:rsidRPr="004F799E" w:rsidRDefault="00965E21" w:rsidP="00E7241F">
      <w:pPr>
        <w:pStyle w:val="Bezriadkovania"/>
        <w:tabs>
          <w:tab w:val="left" w:pos="5387"/>
        </w:tabs>
        <w:rPr>
          <w:rStyle w:val="CharStyle8"/>
          <w:rFonts w:ascii="Calibri" w:hAnsi="Calibri" w:cs="Calibri"/>
          <w:b w:val="0"/>
          <w:bCs w:val="0"/>
        </w:rPr>
      </w:pPr>
      <w:r w:rsidRPr="004F799E">
        <w:rPr>
          <w:rStyle w:val="CharStyle8"/>
          <w:rFonts w:ascii="Calibri" w:hAnsi="Calibri" w:cs="Calibri"/>
          <w:bCs w:val="0"/>
        </w:rPr>
        <w:t xml:space="preserve">.............................................................                        </w:t>
      </w:r>
      <w:r w:rsidR="00E7241F">
        <w:rPr>
          <w:rStyle w:val="CharStyle8"/>
          <w:rFonts w:ascii="Calibri" w:hAnsi="Calibri" w:cs="Calibri"/>
          <w:bCs w:val="0"/>
        </w:rPr>
        <w:tab/>
      </w:r>
      <w:r w:rsidRPr="004F799E">
        <w:rPr>
          <w:rStyle w:val="CharStyle8"/>
          <w:rFonts w:ascii="Calibri" w:hAnsi="Calibri" w:cs="Calibri"/>
          <w:bCs w:val="0"/>
        </w:rPr>
        <w:t>.............................................................</w:t>
      </w:r>
    </w:p>
    <w:p w:rsidR="00965E21" w:rsidRPr="004F799E" w:rsidRDefault="00B83BCF" w:rsidP="00E7241F">
      <w:pPr>
        <w:pStyle w:val="Bezriadkovania"/>
        <w:tabs>
          <w:tab w:val="left" w:pos="5387"/>
        </w:tabs>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r w:rsidR="00E7241F">
        <w:rPr>
          <w:rStyle w:val="CharStyle8"/>
          <w:rFonts w:ascii="Calibri" w:hAnsi="Calibri" w:cs="Calibri"/>
          <w:bCs w:val="0"/>
        </w:rPr>
        <w:tab/>
      </w:r>
    </w:p>
    <w:p w:rsidR="00965E21" w:rsidRPr="004F799E" w:rsidRDefault="00965E21" w:rsidP="00E7241F">
      <w:pPr>
        <w:pStyle w:val="Bezriadkovania"/>
        <w:tabs>
          <w:tab w:val="left" w:pos="5387"/>
        </w:tabs>
        <w:rPr>
          <w:rStyle w:val="CharStyle8"/>
          <w:rFonts w:ascii="Calibri" w:hAnsi="Calibri" w:cs="Calibri"/>
          <w:b w:val="0"/>
          <w:bCs w:val="0"/>
        </w:rPr>
      </w:pPr>
      <w:r w:rsidRPr="004F799E">
        <w:rPr>
          <w:rStyle w:val="CharStyle8"/>
          <w:rFonts w:ascii="Calibri" w:hAnsi="Calibri" w:cs="Calibri"/>
          <w:b w:val="0"/>
          <w:bCs w:val="0"/>
        </w:rPr>
        <w:t>predseda predstavenstva</w:t>
      </w:r>
      <w:r w:rsidR="00E7241F">
        <w:rPr>
          <w:rStyle w:val="CharStyle8"/>
          <w:rFonts w:ascii="Calibri" w:hAnsi="Calibri" w:cs="Calibri"/>
          <w:b w:val="0"/>
          <w:bCs w:val="0"/>
        </w:rPr>
        <w:tab/>
      </w:r>
    </w:p>
    <w:p w:rsidR="00965E21" w:rsidRPr="004F799E" w:rsidRDefault="00965E21" w:rsidP="00CA1E3F">
      <w:pPr>
        <w:pStyle w:val="Bezriadkovania"/>
        <w:tabs>
          <w:tab w:val="left" w:pos="5387"/>
        </w:tabs>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r w:rsidR="00CA1E3F">
        <w:rPr>
          <w:rStyle w:val="CharStyle8"/>
          <w:rFonts w:ascii="Calibri" w:hAnsi="Calibri" w:cs="Calibri"/>
          <w:b w:val="0"/>
          <w:bCs w:val="0"/>
        </w:rPr>
        <w:tab/>
      </w:r>
    </w:p>
    <w:p w:rsidR="00E7241F" w:rsidRDefault="00E7241F" w:rsidP="00965E21">
      <w:pPr>
        <w:pStyle w:val="Bezriadkovania"/>
        <w:rPr>
          <w:rStyle w:val="CharStyle8"/>
          <w:rFonts w:ascii="Calibri" w:hAnsi="Calibri" w:cs="Calibri"/>
          <w:b w:val="0"/>
          <w:bCs w:val="0"/>
        </w:rPr>
      </w:pPr>
    </w:p>
    <w:p w:rsidR="00E7241F" w:rsidRDefault="00E7241F" w:rsidP="00965E21">
      <w:pPr>
        <w:pStyle w:val="Bezriadkovania"/>
        <w:rPr>
          <w:rStyle w:val="CharStyle8"/>
          <w:rFonts w:ascii="Calibri" w:hAnsi="Calibri" w:cs="Calibri"/>
          <w:b w:val="0"/>
          <w:bCs w:val="0"/>
        </w:rPr>
      </w:pPr>
    </w:p>
    <w:p w:rsidR="00E7241F" w:rsidRDefault="00E7241F" w:rsidP="00965E21">
      <w:pPr>
        <w:pStyle w:val="Bezriadkovania"/>
        <w:rPr>
          <w:rStyle w:val="CharStyle8"/>
          <w:rFonts w:ascii="Calibri" w:hAnsi="Calibri" w:cs="Calibri"/>
          <w:b w:val="0"/>
          <w:bCs w:val="0"/>
        </w:rPr>
      </w:pPr>
    </w:p>
    <w:p w:rsidR="00E7241F" w:rsidRDefault="00E7241F" w:rsidP="00965E21">
      <w:pPr>
        <w:pStyle w:val="Bezriadkovania"/>
        <w:rPr>
          <w:rStyle w:val="CharStyle8"/>
          <w:rFonts w:ascii="Calibri" w:hAnsi="Calibri" w:cs="Calibri"/>
          <w:b w:val="0"/>
          <w:bCs w:val="0"/>
        </w:rPr>
      </w:pPr>
    </w:p>
    <w:p w:rsidR="00E7241F" w:rsidRDefault="00E7241F" w:rsidP="00965E21">
      <w:pPr>
        <w:pStyle w:val="Bezriadkovania"/>
        <w:rPr>
          <w:rStyle w:val="CharStyle8"/>
          <w:rFonts w:ascii="Calibri" w:hAnsi="Calibri" w:cs="Calibri"/>
          <w:b w:val="0"/>
          <w:bCs w:val="0"/>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965E21" w:rsidRPr="00430274" w:rsidRDefault="00965E21" w:rsidP="00CA1E3F">
      <w:pPr>
        <w:pStyle w:val="Bezriadkovania"/>
        <w:tabs>
          <w:tab w:val="left" w:pos="5387"/>
        </w:tabs>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r w:rsidR="00CA1E3F">
        <w:rPr>
          <w:rFonts w:ascii="Calibri" w:hAnsi="Calibri" w:cs="Calibri"/>
          <w:b/>
          <w:color w:val="auto"/>
          <w:sz w:val="22"/>
          <w:szCs w:val="22"/>
        </w:rPr>
        <w:tab/>
      </w:r>
      <w:r w:rsidR="00CA1E3F">
        <w:rPr>
          <w:rFonts w:ascii="Calibri" w:hAnsi="Calibri" w:cs="Calibri"/>
          <w:b/>
          <w:color w:val="auto"/>
          <w:sz w:val="22"/>
          <w:szCs w:val="22"/>
        </w:rPr>
        <w:tab/>
      </w:r>
    </w:p>
    <w:p w:rsidR="00965E21" w:rsidRPr="004F799E" w:rsidRDefault="00B83BCF" w:rsidP="00CA1E3F">
      <w:pPr>
        <w:tabs>
          <w:tab w:val="left" w:pos="5387"/>
        </w:tabs>
        <w:spacing w:after="0" w:line="240" w:lineRule="auto"/>
        <w:ind w:left="4320" w:hanging="4320"/>
        <w:jc w:val="both"/>
        <w:rPr>
          <w:rFonts w:cs="Calibri"/>
          <w:b/>
        </w:rPr>
      </w:pPr>
      <w:r>
        <w:rPr>
          <w:rFonts w:cs="Calibri"/>
          <w:b/>
        </w:rPr>
        <w:t>Mgr. Nikoleta Oktavcová</w:t>
      </w:r>
      <w:r w:rsidR="00CA1E3F">
        <w:rPr>
          <w:rFonts w:cs="Calibri"/>
          <w:b/>
        </w:rPr>
        <w:tab/>
      </w:r>
      <w:r w:rsidR="00CA1E3F">
        <w:rPr>
          <w:rFonts w:cs="Calibri"/>
          <w:b/>
        </w:rPr>
        <w:tab/>
      </w:r>
    </w:p>
    <w:p w:rsidR="00965E21" w:rsidRPr="004F799E" w:rsidRDefault="00965E21" w:rsidP="00CA1E3F">
      <w:pPr>
        <w:tabs>
          <w:tab w:val="left" w:pos="5387"/>
        </w:tabs>
        <w:spacing w:after="0" w:line="240" w:lineRule="auto"/>
        <w:ind w:left="4320" w:hanging="4320"/>
        <w:jc w:val="both"/>
        <w:rPr>
          <w:rFonts w:cs="Calibri"/>
        </w:rPr>
      </w:pPr>
      <w:r w:rsidRPr="004F799E">
        <w:rPr>
          <w:rFonts w:cs="Calibri"/>
        </w:rPr>
        <w:t>podpredseda predstavenstva</w:t>
      </w:r>
      <w:r w:rsidR="00CA1E3F">
        <w:rPr>
          <w:rFonts w:cs="Calibri"/>
        </w:rPr>
        <w:tab/>
      </w:r>
      <w:r w:rsidR="00CA1E3F">
        <w:rPr>
          <w:rFonts w:cs="Calibri"/>
        </w:rPr>
        <w:tab/>
      </w:r>
    </w:p>
    <w:p w:rsidR="00965E21" w:rsidRDefault="00965E21" w:rsidP="00CA1E3F">
      <w:pPr>
        <w:pStyle w:val="Style16"/>
        <w:shd w:val="clear" w:color="auto" w:fill="auto"/>
        <w:tabs>
          <w:tab w:val="left" w:pos="5387"/>
        </w:tabs>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r w:rsidR="00CA1E3F">
        <w:rPr>
          <w:rStyle w:val="CharStyle8"/>
          <w:rFonts w:ascii="Calibri" w:hAnsi="Calibri" w:cs="Calibri"/>
          <w:bCs/>
        </w:rPr>
        <w:tab/>
      </w:r>
      <w:r w:rsidR="00CA1E3F">
        <w:rPr>
          <w:rStyle w:val="CharStyle8"/>
          <w:rFonts w:ascii="Calibri" w:hAnsi="Calibri" w:cs="Calibri"/>
          <w:bCs/>
        </w:rPr>
        <w:tab/>
      </w:r>
    </w:p>
    <w:sectPr w:rsidR="00965E21" w:rsidSect="00C20423">
      <w:head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4AC" w:rsidRDefault="00D724AC" w:rsidP="00C20423">
      <w:pPr>
        <w:spacing w:after="0" w:line="240" w:lineRule="auto"/>
      </w:pPr>
      <w:r>
        <w:separator/>
      </w:r>
    </w:p>
  </w:endnote>
  <w:endnote w:type="continuationSeparator" w:id="0">
    <w:p w:rsidR="00D724AC" w:rsidRDefault="00D724AC"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4AC" w:rsidRDefault="00D724AC" w:rsidP="00C20423">
      <w:pPr>
        <w:spacing w:after="0" w:line="240" w:lineRule="auto"/>
      </w:pPr>
      <w:r>
        <w:separator/>
      </w:r>
    </w:p>
  </w:footnote>
  <w:footnote w:type="continuationSeparator" w:id="0">
    <w:p w:rsidR="00D724AC" w:rsidRDefault="00D724AC"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C7726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ECQIAAOYDAAAOAAAAZHJzL2Uyb0RvYy54bWysU8GO0zAQvSPxD5bvNE1pt2zUdLXqqghp&#10;YVda+ADHcRJrE48Zu03Kp3HgBP/F2Ol2u3BD5GB5POOX996MV1dD17K9QqfB5DydTDlTRkKpTZ3z&#10;L5+3b95x5rwwpWjBqJwflONX69evVr3N1AwaaEuFjECMy3qb88Z7myWJk43qhJuAVYaSFWAnPIVY&#10;JyWKntC7NplNpxdJD1haBKmco9ObMcnXEb+qlPR3VeWUZ23OiZuPK8a1CGuyXomsRmEbLY80xD+w&#10;6IQ29NMT1I3wgu1Q/wXVaYngoPITCV0CVaWlihpITTr9Q81DI6yKWsgcZ082uf8HKz/t75HpknrH&#10;mREdteiuKH9+//XD6EeWBn966zIqe7D3GBQ6ewvy0TEDm0aYWl0jQt8oURKrWJ+8uBACR1dZ0X+E&#10;kuDFzkO0aqiwC4BkAhtiRw6njqjBM0mHy9lymVLfJKXezi4XF4vAKBHZ02WLzr9X0LGwyTlSwyO4&#10;2N86P5Y+lUTy0Opyq9s2BlgXmxbZXtBwbON3RHfnZa0JxQbCtRExnESVQdhokB+K4ehVAeWB9CKM&#10;w0aPgzYN4DfOehq0nLuvO4GKs/aDIc8u0/k8TGYM5ovljAI8zxTnGWEkQeXcczZuN36c5p1FXTf0&#10;pzTqN3BNPlc6ehB6MLI68qZhii4eBz9M63kcq56f5/o3AA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AItzgECQIAAOYDAAAO&#10;AAAAAAAAAAAAAAAAAC4CAABkcnMvZTJvRG9jLnhtbFBLAQItABQABgAIAAAAIQBxpoaD3AAAAAQB&#10;AAAPAAAAAAAAAAAAAAAAAGMEAABkcnMvZG93bnJldi54bWxQSwUGAAAAAAQABADzAAAAbAU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C77267">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4"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1"/>
  </w:num>
  <w:num w:numId="5">
    <w:abstractNumId w:val="16"/>
  </w:num>
  <w:num w:numId="6">
    <w:abstractNumId w:val="10"/>
  </w:num>
  <w:num w:numId="7">
    <w:abstractNumId w:val="12"/>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03269"/>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465C6"/>
    <w:rsid w:val="00153671"/>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89D"/>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13FE"/>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37D"/>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0A4B"/>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353"/>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0DC2"/>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E1359"/>
    <w:rsid w:val="00BE5339"/>
    <w:rsid w:val="00BF22EE"/>
    <w:rsid w:val="00C048E7"/>
    <w:rsid w:val="00C20423"/>
    <w:rsid w:val="00C21321"/>
    <w:rsid w:val="00C418FF"/>
    <w:rsid w:val="00C443D7"/>
    <w:rsid w:val="00C467BE"/>
    <w:rsid w:val="00C56876"/>
    <w:rsid w:val="00C56B5F"/>
    <w:rsid w:val="00C572C8"/>
    <w:rsid w:val="00C57A07"/>
    <w:rsid w:val="00C61068"/>
    <w:rsid w:val="00C77267"/>
    <w:rsid w:val="00C85F27"/>
    <w:rsid w:val="00CA1E3F"/>
    <w:rsid w:val="00CB3541"/>
    <w:rsid w:val="00CB773D"/>
    <w:rsid w:val="00CC4582"/>
    <w:rsid w:val="00CC4D47"/>
    <w:rsid w:val="00CC6D8C"/>
    <w:rsid w:val="00CD3A3F"/>
    <w:rsid w:val="00CD51A3"/>
    <w:rsid w:val="00CD7915"/>
    <w:rsid w:val="00CF665A"/>
    <w:rsid w:val="00D30FD5"/>
    <w:rsid w:val="00D326D9"/>
    <w:rsid w:val="00D33C41"/>
    <w:rsid w:val="00D5752B"/>
    <w:rsid w:val="00D64E93"/>
    <w:rsid w:val="00D6534B"/>
    <w:rsid w:val="00D724AC"/>
    <w:rsid w:val="00D7543E"/>
    <w:rsid w:val="00D87CCC"/>
    <w:rsid w:val="00DA044B"/>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41F"/>
    <w:rsid w:val="00E72B36"/>
    <w:rsid w:val="00E72BE7"/>
    <w:rsid w:val="00E76618"/>
    <w:rsid w:val="00E818DB"/>
    <w:rsid w:val="00E91ADA"/>
    <w:rsid w:val="00E91E37"/>
    <w:rsid w:val="00EB4E22"/>
    <w:rsid w:val="00ED5143"/>
    <w:rsid w:val="00ED6DA9"/>
    <w:rsid w:val="00EE114F"/>
    <w:rsid w:val="00EE5EFC"/>
    <w:rsid w:val="00EF0ADE"/>
    <w:rsid w:val="00EF67BB"/>
    <w:rsid w:val="00F03D34"/>
    <w:rsid w:val="00F11C4D"/>
    <w:rsid w:val="00F15951"/>
    <w:rsid w:val="00F44122"/>
    <w:rsid w:val="00F47029"/>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CCC9"/>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72E068-B894-4C45-89C7-B9C42DE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4331</Words>
  <Characters>24688</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Hlacik</cp:lastModifiedBy>
  <cp:revision>4</cp:revision>
  <cp:lastPrinted>2018-09-18T08:07:00Z</cp:lastPrinted>
  <dcterms:created xsi:type="dcterms:W3CDTF">2020-05-14T16:38:00Z</dcterms:created>
  <dcterms:modified xsi:type="dcterms:W3CDTF">2020-05-24T17:34:00Z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