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F767C" w14:textId="18E61376" w:rsidR="00620F8C" w:rsidRPr="00620F8C" w:rsidRDefault="00620F8C" w:rsidP="00620F8C">
      <w:pPr>
        <w:tabs>
          <w:tab w:val="left" w:pos="1230"/>
          <w:tab w:val="center" w:pos="4535"/>
        </w:tabs>
        <w:jc w:val="center"/>
        <w:rPr>
          <w:rFonts w:ascii="Calibri" w:hAnsi="Calibri" w:cs="Calibri"/>
          <w:b/>
          <w:bCs/>
          <w:sz w:val="20"/>
          <w:szCs w:val="20"/>
        </w:rPr>
      </w:pPr>
      <w:r w:rsidRPr="00620F8C">
        <w:rPr>
          <w:rFonts w:ascii="Calibri" w:hAnsi="Calibri" w:cs="Calibri"/>
          <w:b/>
          <w:bCs/>
          <w:sz w:val="20"/>
          <w:szCs w:val="20"/>
        </w:rPr>
        <w:t xml:space="preserve">Podlimitná zákazka zadávaná </w:t>
      </w:r>
      <w:r w:rsidR="00AA3587">
        <w:rPr>
          <w:rFonts w:ascii="Calibri" w:hAnsi="Calibri" w:cs="Calibri"/>
          <w:b/>
          <w:bCs/>
          <w:sz w:val="20"/>
          <w:szCs w:val="20"/>
        </w:rPr>
        <w:t xml:space="preserve">reverzným </w:t>
      </w:r>
      <w:r w:rsidRPr="00620F8C">
        <w:rPr>
          <w:rFonts w:ascii="Calibri" w:hAnsi="Calibri" w:cs="Calibri"/>
          <w:b/>
          <w:bCs/>
          <w:sz w:val="20"/>
          <w:szCs w:val="20"/>
        </w:rPr>
        <w:t xml:space="preserve">postupom bez využitia elektronického trhoviska podľa </w:t>
      </w:r>
      <w:r w:rsidR="00C44224">
        <w:rPr>
          <w:rFonts w:ascii="Calibri" w:hAnsi="Calibri" w:cs="Calibri"/>
          <w:b/>
          <w:bCs/>
          <w:sz w:val="20"/>
          <w:szCs w:val="20"/>
        </w:rPr>
        <w:t xml:space="preserve">ustanovenia </w:t>
      </w:r>
      <w:r w:rsidRPr="00620F8C">
        <w:rPr>
          <w:rFonts w:ascii="Calibri" w:hAnsi="Calibri" w:cs="Calibri"/>
          <w:b/>
          <w:bCs/>
          <w:sz w:val="20"/>
          <w:szCs w:val="20"/>
        </w:rPr>
        <w:t>§ 108 ods. 1 písm. b)</w:t>
      </w:r>
      <w:r w:rsidR="006B268A">
        <w:rPr>
          <w:rFonts w:ascii="Calibri" w:hAnsi="Calibri" w:cs="Calibri"/>
          <w:b/>
          <w:bCs/>
          <w:sz w:val="20"/>
          <w:szCs w:val="20"/>
        </w:rPr>
        <w:t xml:space="preserve"> a</w:t>
      </w:r>
      <w:r w:rsidR="00C44224">
        <w:rPr>
          <w:rFonts w:ascii="Calibri" w:hAnsi="Calibri" w:cs="Calibri"/>
          <w:b/>
          <w:bCs/>
          <w:sz w:val="20"/>
          <w:szCs w:val="20"/>
        </w:rPr>
        <w:t xml:space="preserve"> ustanovenia </w:t>
      </w:r>
      <w:r w:rsidR="006B268A">
        <w:rPr>
          <w:rFonts w:ascii="Calibri" w:hAnsi="Calibri" w:cs="Calibri"/>
          <w:b/>
          <w:bCs/>
          <w:sz w:val="20"/>
          <w:szCs w:val="20"/>
        </w:rPr>
        <w:t>§ 112 ods. 6</w:t>
      </w:r>
      <w:r w:rsidRPr="00620F8C">
        <w:rPr>
          <w:rFonts w:ascii="Calibri" w:hAnsi="Calibri" w:cs="Calibri"/>
          <w:b/>
          <w:bCs/>
          <w:sz w:val="20"/>
          <w:szCs w:val="20"/>
        </w:rPr>
        <w:t xml:space="preserve"> zákona</w:t>
      </w:r>
      <w:r w:rsidR="007D45C8">
        <w:rPr>
          <w:rFonts w:ascii="Calibri" w:hAnsi="Calibri" w:cs="Calibri"/>
          <w:b/>
          <w:bCs/>
          <w:sz w:val="20"/>
          <w:szCs w:val="20"/>
        </w:rPr>
        <w:t xml:space="preserve"> prvá veta</w:t>
      </w:r>
      <w:r w:rsidRPr="00620F8C">
        <w:rPr>
          <w:rFonts w:ascii="Calibri" w:hAnsi="Calibri" w:cs="Calibri"/>
          <w:b/>
          <w:bCs/>
          <w:sz w:val="20"/>
          <w:szCs w:val="20"/>
        </w:rPr>
        <w:t xml:space="preserve"> č. 343/2015 Z. z. o verejnom obstarávaní a o zmene a doplnení niektorých zákonov v znení neskorších predpisov (ďalej aj „zákon“ a „ZVO“)</w:t>
      </w:r>
    </w:p>
    <w:p w14:paraId="21F157C1" w14:textId="77777777" w:rsidR="00620F8C" w:rsidRPr="00620F8C" w:rsidRDefault="00620F8C" w:rsidP="00620F8C">
      <w:pPr>
        <w:tabs>
          <w:tab w:val="left" w:pos="1230"/>
          <w:tab w:val="center" w:pos="4535"/>
        </w:tabs>
        <w:jc w:val="center"/>
        <w:rPr>
          <w:rFonts w:asciiTheme="minorHAnsi" w:hAnsiTheme="minorHAnsi" w:cs="Calibri"/>
          <w:b/>
          <w:bCs/>
          <w:sz w:val="20"/>
          <w:szCs w:val="20"/>
        </w:rPr>
      </w:pPr>
    </w:p>
    <w:p w14:paraId="42C03F62" w14:textId="77777777" w:rsidR="00620F8C" w:rsidRPr="00620F8C" w:rsidRDefault="00620F8C" w:rsidP="00620F8C">
      <w:pPr>
        <w:pStyle w:val="Hlavika"/>
        <w:rPr>
          <w:rFonts w:asciiTheme="minorHAnsi" w:hAnsiTheme="minorHAnsi" w:cs="Calibri"/>
          <w:sz w:val="20"/>
          <w:lang w:val="sk-SK"/>
        </w:rPr>
      </w:pPr>
    </w:p>
    <w:p w14:paraId="644C7C40" w14:textId="77777777" w:rsidR="00620F8C" w:rsidRPr="00620F8C" w:rsidRDefault="00620F8C" w:rsidP="00620F8C">
      <w:pPr>
        <w:pStyle w:val="Hlavika"/>
        <w:rPr>
          <w:rFonts w:asciiTheme="minorHAnsi" w:hAnsiTheme="minorHAnsi" w:cs="Calibri"/>
          <w:sz w:val="20"/>
          <w:lang w:val="sk-SK"/>
        </w:rPr>
      </w:pPr>
    </w:p>
    <w:p w14:paraId="6547816F" w14:textId="77777777" w:rsidR="00620F8C" w:rsidRPr="00620F8C" w:rsidRDefault="00620F8C" w:rsidP="00620F8C">
      <w:pPr>
        <w:pStyle w:val="Hlavika"/>
        <w:rPr>
          <w:rFonts w:asciiTheme="minorHAnsi" w:hAnsiTheme="minorHAnsi" w:cs="Calibri"/>
          <w:sz w:val="20"/>
          <w:lang w:val="sk-SK"/>
        </w:rPr>
      </w:pPr>
    </w:p>
    <w:p w14:paraId="033D6588" w14:textId="77777777" w:rsidR="00620F8C" w:rsidRPr="00620F8C" w:rsidRDefault="00620F8C" w:rsidP="00620F8C">
      <w:pPr>
        <w:pStyle w:val="Nadpis5"/>
        <w:ind w:left="0" w:firstLine="0"/>
        <w:rPr>
          <w:rFonts w:asciiTheme="minorHAnsi" w:hAnsiTheme="minorHAnsi" w:cs="Calibri"/>
          <w:w w:val="150"/>
          <w:sz w:val="20"/>
          <w:lang w:val="sk-SK"/>
        </w:rPr>
      </w:pPr>
    </w:p>
    <w:p w14:paraId="656CBC97" w14:textId="77777777" w:rsidR="00620F8C" w:rsidRPr="00620F8C" w:rsidRDefault="00620F8C" w:rsidP="00620F8C">
      <w:pPr>
        <w:pStyle w:val="Nadpis5"/>
        <w:ind w:left="0" w:firstLine="0"/>
        <w:rPr>
          <w:rFonts w:asciiTheme="minorHAnsi" w:hAnsiTheme="minorHAnsi" w:cs="Calibri"/>
          <w:w w:val="150"/>
          <w:sz w:val="20"/>
          <w:lang w:val="sk-SK"/>
        </w:rPr>
      </w:pPr>
    </w:p>
    <w:p w14:paraId="178BD0D1" w14:textId="77777777" w:rsidR="00620F8C" w:rsidRPr="00620F8C" w:rsidRDefault="00620F8C" w:rsidP="00620F8C">
      <w:pPr>
        <w:rPr>
          <w:rFonts w:asciiTheme="minorHAnsi" w:hAnsiTheme="minorHAnsi"/>
          <w:sz w:val="20"/>
          <w:szCs w:val="20"/>
        </w:rPr>
      </w:pPr>
    </w:p>
    <w:p w14:paraId="69D691E1" w14:textId="77777777" w:rsidR="00620F8C" w:rsidRPr="00620F8C" w:rsidRDefault="00620F8C" w:rsidP="00620F8C">
      <w:pPr>
        <w:rPr>
          <w:rFonts w:asciiTheme="minorHAnsi" w:hAnsiTheme="minorHAnsi"/>
          <w:sz w:val="20"/>
          <w:szCs w:val="20"/>
        </w:rPr>
      </w:pPr>
    </w:p>
    <w:p w14:paraId="67A7482B" w14:textId="45D1F6F9" w:rsidR="00620F8C" w:rsidRDefault="00620F8C" w:rsidP="00620F8C">
      <w:pPr>
        <w:rPr>
          <w:rFonts w:asciiTheme="minorHAnsi" w:hAnsiTheme="minorHAnsi"/>
          <w:sz w:val="20"/>
          <w:szCs w:val="20"/>
        </w:rPr>
      </w:pPr>
    </w:p>
    <w:p w14:paraId="22FC81DB" w14:textId="77777777" w:rsidR="008965E6" w:rsidRPr="00620F8C" w:rsidRDefault="008965E6" w:rsidP="00620F8C">
      <w:pPr>
        <w:rPr>
          <w:rFonts w:asciiTheme="minorHAnsi" w:hAnsiTheme="minorHAnsi"/>
          <w:sz w:val="20"/>
          <w:szCs w:val="20"/>
        </w:rPr>
      </w:pPr>
    </w:p>
    <w:p w14:paraId="178874E3" w14:textId="77777777" w:rsidR="00620F8C" w:rsidRPr="00620F8C" w:rsidRDefault="00620F8C" w:rsidP="00620F8C">
      <w:pPr>
        <w:rPr>
          <w:rFonts w:asciiTheme="minorHAnsi" w:hAnsiTheme="minorHAnsi"/>
          <w:sz w:val="20"/>
          <w:szCs w:val="20"/>
        </w:rPr>
      </w:pPr>
    </w:p>
    <w:p w14:paraId="68F8E514" w14:textId="77777777" w:rsidR="00620F8C" w:rsidRPr="00620F8C" w:rsidRDefault="00620F8C" w:rsidP="00620F8C">
      <w:pPr>
        <w:rPr>
          <w:rFonts w:asciiTheme="minorHAnsi" w:hAnsiTheme="minorHAnsi"/>
          <w:sz w:val="20"/>
          <w:szCs w:val="20"/>
        </w:rPr>
      </w:pPr>
    </w:p>
    <w:p w14:paraId="2F792E72" w14:textId="77777777" w:rsidR="00620F8C" w:rsidRPr="00620F8C" w:rsidRDefault="00620F8C" w:rsidP="00620F8C">
      <w:pPr>
        <w:rPr>
          <w:rFonts w:asciiTheme="minorHAnsi" w:hAnsiTheme="minorHAnsi"/>
          <w:sz w:val="20"/>
          <w:szCs w:val="20"/>
        </w:rPr>
      </w:pPr>
    </w:p>
    <w:p w14:paraId="56F7A0C2" w14:textId="77777777" w:rsidR="00620F8C" w:rsidRPr="00235631" w:rsidRDefault="00620F8C" w:rsidP="00620F8C">
      <w:pPr>
        <w:pStyle w:val="Nadpis5"/>
        <w:ind w:left="0" w:firstLine="0"/>
        <w:rPr>
          <w:rFonts w:asciiTheme="minorHAnsi" w:hAnsiTheme="minorHAnsi" w:cs="Calibri"/>
          <w:w w:val="150"/>
          <w:sz w:val="28"/>
          <w:szCs w:val="28"/>
          <w:lang w:val="sk-SK"/>
        </w:rPr>
      </w:pPr>
      <w:r w:rsidRPr="00235631">
        <w:rPr>
          <w:rFonts w:asciiTheme="minorHAnsi" w:hAnsiTheme="minorHAnsi" w:cs="Calibri"/>
          <w:w w:val="150"/>
          <w:sz w:val="28"/>
          <w:szCs w:val="28"/>
          <w:lang w:val="sk-SK"/>
        </w:rPr>
        <w:t>SÚŤAŽNÉ PODKLADY</w:t>
      </w:r>
    </w:p>
    <w:p w14:paraId="74DF080B" w14:textId="77777777" w:rsidR="00620F8C" w:rsidRPr="00620F8C" w:rsidRDefault="00620F8C" w:rsidP="00620F8C">
      <w:pPr>
        <w:jc w:val="center"/>
        <w:rPr>
          <w:rFonts w:asciiTheme="minorHAnsi" w:hAnsiTheme="minorHAnsi" w:cs="Calibri"/>
          <w:sz w:val="20"/>
          <w:szCs w:val="20"/>
        </w:rPr>
      </w:pPr>
    </w:p>
    <w:p w14:paraId="2B447879" w14:textId="77777777" w:rsidR="00620F8C" w:rsidRPr="00620F8C" w:rsidRDefault="00620F8C" w:rsidP="00620F8C">
      <w:pPr>
        <w:jc w:val="both"/>
        <w:rPr>
          <w:rFonts w:asciiTheme="minorHAnsi" w:hAnsiTheme="minorHAnsi" w:cs="Calibri"/>
          <w:sz w:val="20"/>
          <w:szCs w:val="20"/>
        </w:rPr>
      </w:pPr>
    </w:p>
    <w:p w14:paraId="7CCE71C6" w14:textId="77777777" w:rsidR="00620F8C" w:rsidRPr="00620F8C" w:rsidRDefault="00620F8C" w:rsidP="00620F8C">
      <w:pPr>
        <w:jc w:val="both"/>
        <w:rPr>
          <w:rFonts w:asciiTheme="minorHAnsi" w:hAnsiTheme="minorHAnsi" w:cs="Calibri"/>
          <w:sz w:val="20"/>
          <w:szCs w:val="20"/>
        </w:rPr>
      </w:pPr>
    </w:p>
    <w:p w14:paraId="16EFC57F" w14:textId="49318235" w:rsidR="00620F8C" w:rsidRDefault="00620F8C" w:rsidP="00620F8C">
      <w:pPr>
        <w:jc w:val="both"/>
        <w:rPr>
          <w:rFonts w:asciiTheme="minorHAnsi" w:hAnsiTheme="minorHAnsi" w:cs="Calibri"/>
          <w:sz w:val="20"/>
          <w:szCs w:val="20"/>
        </w:rPr>
      </w:pPr>
    </w:p>
    <w:p w14:paraId="0B5D167B" w14:textId="5D094767" w:rsidR="000749C7" w:rsidRDefault="000749C7" w:rsidP="00620F8C">
      <w:pPr>
        <w:jc w:val="both"/>
        <w:rPr>
          <w:rFonts w:asciiTheme="minorHAnsi" w:hAnsiTheme="minorHAnsi" w:cs="Calibri"/>
          <w:sz w:val="20"/>
          <w:szCs w:val="20"/>
        </w:rPr>
      </w:pPr>
    </w:p>
    <w:p w14:paraId="48051395" w14:textId="28605AD0" w:rsidR="005112F6" w:rsidRDefault="005112F6" w:rsidP="00620F8C">
      <w:pPr>
        <w:jc w:val="both"/>
        <w:rPr>
          <w:rFonts w:asciiTheme="minorHAnsi" w:hAnsiTheme="minorHAnsi" w:cs="Calibri"/>
          <w:sz w:val="20"/>
          <w:szCs w:val="20"/>
        </w:rPr>
      </w:pPr>
    </w:p>
    <w:p w14:paraId="138892EA" w14:textId="49868CF4" w:rsidR="005112F6" w:rsidRDefault="005112F6" w:rsidP="00620F8C">
      <w:pPr>
        <w:jc w:val="both"/>
        <w:rPr>
          <w:rFonts w:asciiTheme="minorHAnsi" w:hAnsiTheme="minorHAnsi" w:cs="Calibri"/>
          <w:sz w:val="20"/>
          <w:szCs w:val="20"/>
        </w:rPr>
      </w:pPr>
    </w:p>
    <w:p w14:paraId="49DA450E" w14:textId="210AFD55" w:rsidR="005112F6" w:rsidRDefault="005112F6" w:rsidP="00620F8C">
      <w:pPr>
        <w:jc w:val="both"/>
        <w:rPr>
          <w:rFonts w:asciiTheme="minorHAnsi" w:hAnsiTheme="minorHAnsi" w:cs="Calibri"/>
          <w:sz w:val="20"/>
          <w:szCs w:val="20"/>
        </w:rPr>
      </w:pPr>
    </w:p>
    <w:p w14:paraId="3DA5590E" w14:textId="77777777" w:rsidR="005112F6" w:rsidRDefault="005112F6" w:rsidP="00620F8C">
      <w:pPr>
        <w:jc w:val="both"/>
        <w:rPr>
          <w:rFonts w:asciiTheme="minorHAnsi" w:hAnsiTheme="minorHAnsi" w:cs="Calibri"/>
          <w:sz w:val="20"/>
          <w:szCs w:val="20"/>
        </w:rPr>
      </w:pPr>
    </w:p>
    <w:p w14:paraId="515F799D" w14:textId="77777777" w:rsidR="000749C7" w:rsidRPr="00620F8C" w:rsidRDefault="000749C7" w:rsidP="00620F8C">
      <w:pPr>
        <w:jc w:val="both"/>
        <w:rPr>
          <w:rFonts w:asciiTheme="minorHAnsi" w:hAnsiTheme="minorHAnsi" w:cs="Calibri"/>
          <w:sz w:val="20"/>
          <w:szCs w:val="20"/>
        </w:rPr>
      </w:pPr>
    </w:p>
    <w:p w14:paraId="077869B0" w14:textId="77777777" w:rsidR="00620F8C" w:rsidRPr="00620F8C" w:rsidRDefault="00620F8C" w:rsidP="00620F8C">
      <w:pPr>
        <w:jc w:val="both"/>
        <w:rPr>
          <w:rFonts w:asciiTheme="minorHAnsi" w:hAnsiTheme="minorHAnsi" w:cs="Calibri"/>
          <w:sz w:val="20"/>
          <w:szCs w:val="20"/>
        </w:rPr>
      </w:pPr>
    </w:p>
    <w:p w14:paraId="317B4288" w14:textId="77777777" w:rsidR="00620F8C" w:rsidRPr="00620F8C" w:rsidRDefault="00620F8C" w:rsidP="00620F8C">
      <w:pPr>
        <w:jc w:val="both"/>
        <w:rPr>
          <w:rFonts w:asciiTheme="minorHAnsi" w:hAnsiTheme="minorHAnsi" w:cs="Calibri"/>
          <w:sz w:val="20"/>
          <w:szCs w:val="20"/>
        </w:rPr>
      </w:pPr>
      <w:r w:rsidRPr="00620F8C">
        <w:rPr>
          <w:rFonts w:asciiTheme="minorHAnsi" w:hAnsiTheme="minorHAnsi" w:cs="Calibri"/>
          <w:sz w:val="20"/>
          <w:szCs w:val="20"/>
        </w:rPr>
        <w:t xml:space="preserve">Predmet zákazky: </w:t>
      </w:r>
    </w:p>
    <w:p w14:paraId="60B41AB8" w14:textId="77777777" w:rsidR="00620F8C" w:rsidRPr="00620F8C" w:rsidRDefault="00620F8C" w:rsidP="00620F8C">
      <w:pPr>
        <w:jc w:val="both"/>
        <w:rPr>
          <w:rFonts w:asciiTheme="minorHAnsi" w:hAnsiTheme="minorHAnsi" w:cs="Calibri"/>
          <w:sz w:val="20"/>
          <w:szCs w:val="20"/>
        </w:rPr>
      </w:pPr>
    </w:p>
    <w:p w14:paraId="7871F156" w14:textId="588973E9" w:rsidR="00620F8C" w:rsidRPr="00342F17" w:rsidRDefault="00620F8C" w:rsidP="00620F8C">
      <w:pPr>
        <w:jc w:val="center"/>
        <w:rPr>
          <w:rFonts w:asciiTheme="minorHAnsi" w:hAnsiTheme="minorHAnsi" w:cs="Calibri"/>
          <w:b/>
          <w:sz w:val="28"/>
          <w:szCs w:val="28"/>
        </w:rPr>
      </w:pPr>
      <w:r w:rsidRPr="00342F17">
        <w:rPr>
          <w:rFonts w:asciiTheme="minorHAnsi" w:hAnsiTheme="minorHAnsi" w:cs="Calibri"/>
          <w:b/>
          <w:sz w:val="28"/>
          <w:szCs w:val="28"/>
        </w:rPr>
        <w:t>„</w:t>
      </w:r>
      <w:r w:rsidR="00D33DB4">
        <w:rPr>
          <w:rFonts w:asciiTheme="minorHAnsi" w:hAnsiTheme="minorHAnsi" w:cs="Calibri"/>
          <w:b/>
          <w:sz w:val="28"/>
          <w:szCs w:val="28"/>
        </w:rPr>
        <w:t>Pneumatiky, duše a vložky pre motorové vozidlá NA-N1, N2, N3, N3G, traktory a mechanizmy</w:t>
      </w:r>
      <w:r w:rsidR="00C21D3E" w:rsidRPr="00342F17">
        <w:rPr>
          <w:rFonts w:asciiTheme="minorHAnsi" w:hAnsiTheme="minorHAnsi" w:cs="Calibri"/>
          <w:b/>
          <w:sz w:val="28"/>
          <w:szCs w:val="28"/>
        </w:rPr>
        <w:t>“</w:t>
      </w:r>
    </w:p>
    <w:p w14:paraId="4644710B" w14:textId="77777777" w:rsidR="00620F8C" w:rsidRPr="00620F8C" w:rsidRDefault="00620F8C" w:rsidP="00620F8C">
      <w:pPr>
        <w:jc w:val="center"/>
        <w:rPr>
          <w:rFonts w:asciiTheme="minorHAnsi" w:hAnsiTheme="minorHAnsi" w:cs="Calibri"/>
          <w:b/>
          <w:sz w:val="20"/>
          <w:szCs w:val="20"/>
        </w:rPr>
      </w:pPr>
    </w:p>
    <w:p w14:paraId="4AB19620" w14:textId="77777777" w:rsidR="00620F8C" w:rsidRPr="00620F8C" w:rsidRDefault="00620F8C" w:rsidP="00620F8C">
      <w:pPr>
        <w:jc w:val="both"/>
        <w:rPr>
          <w:rFonts w:asciiTheme="minorHAnsi" w:hAnsiTheme="minorHAnsi" w:cs="Calibri"/>
          <w:sz w:val="20"/>
          <w:szCs w:val="20"/>
        </w:rPr>
      </w:pPr>
    </w:p>
    <w:p w14:paraId="19D92F61" w14:textId="77777777" w:rsidR="00620F8C" w:rsidRPr="00620F8C" w:rsidRDefault="00620F8C" w:rsidP="00620F8C">
      <w:pPr>
        <w:jc w:val="both"/>
        <w:rPr>
          <w:rFonts w:asciiTheme="minorHAnsi" w:hAnsiTheme="minorHAnsi" w:cs="Calibri"/>
          <w:sz w:val="20"/>
          <w:szCs w:val="20"/>
        </w:rPr>
      </w:pPr>
    </w:p>
    <w:p w14:paraId="3BFB6957" w14:textId="77777777" w:rsidR="00620F8C" w:rsidRPr="00620F8C" w:rsidRDefault="00620F8C" w:rsidP="00620F8C">
      <w:pPr>
        <w:jc w:val="both"/>
        <w:rPr>
          <w:rFonts w:asciiTheme="minorHAnsi" w:hAnsiTheme="minorHAnsi" w:cs="Calibri"/>
          <w:sz w:val="20"/>
          <w:szCs w:val="20"/>
        </w:rPr>
      </w:pPr>
    </w:p>
    <w:p w14:paraId="370504EC" w14:textId="77777777" w:rsidR="00620F8C" w:rsidRPr="00620F8C" w:rsidRDefault="00620F8C" w:rsidP="00620F8C">
      <w:pPr>
        <w:jc w:val="both"/>
        <w:rPr>
          <w:rFonts w:asciiTheme="minorHAnsi" w:hAnsiTheme="minorHAnsi" w:cs="Calibri"/>
          <w:sz w:val="20"/>
          <w:szCs w:val="20"/>
        </w:rPr>
      </w:pPr>
    </w:p>
    <w:p w14:paraId="569AB52A" w14:textId="548EA40A" w:rsidR="00620F8C" w:rsidRDefault="00620F8C" w:rsidP="00620F8C">
      <w:pPr>
        <w:jc w:val="both"/>
        <w:rPr>
          <w:rFonts w:asciiTheme="minorHAnsi" w:hAnsiTheme="minorHAnsi" w:cs="Calibri"/>
          <w:sz w:val="20"/>
          <w:szCs w:val="20"/>
        </w:rPr>
      </w:pPr>
    </w:p>
    <w:p w14:paraId="7F37E5FA" w14:textId="11D5F48D" w:rsidR="00620F8C" w:rsidRDefault="00620F8C" w:rsidP="00620F8C">
      <w:pPr>
        <w:jc w:val="both"/>
        <w:rPr>
          <w:rFonts w:asciiTheme="minorHAnsi" w:hAnsiTheme="minorHAnsi" w:cs="Calibri"/>
          <w:sz w:val="20"/>
          <w:szCs w:val="20"/>
        </w:rPr>
      </w:pPr>
    </w:p>
    <w:p w14:paraId="58138369" w14:textId="1F513A3E" w:rsidR="00620F8C" w:rsidRDefault="00620F8C" w:rsidP="00620F8C">
      <w:pPr>
        <w:jc w:val="both"/>
        <w:rPr>
          <w:rFonts w:asciiTheme="minorHAnsi" w:hAnsiTheme="minorHAnsi" w:cs="Calibri"/>
          <w:sz w:val="20"/>
          <w:szCs w:val="20"/>
        </w:rPr>
      </w:pPr>
    </w:p>
    <w:p w14:paraId="0A341998" w14:textId="7D5D9499" w:rsidR="00620F8C" w:rsidRDefault="00620F8C" w:rsidP="00620F8C">
      <w:pPr>
        <w:jc w:val="both"/>
        <w:rPr>
          <w:rFonts w:asciiTheme="minorHAnsi" w:hAnsiTheme="minorHAnsi" w:cs="Calibri"/>
          <w:sz w:val="20"/>
          <w:szCs w:val="20"/>
        </w:rPr>
      </w:pPr>
    </w:p>
    <w:p w14:paraId="7C055666" w14:textId="4AAD4548" w:rsidR="00C21D3E" w:rsidRDefault="00C21D3E" w:rsidP="00620F8C">
      <w:pPr>
        <w:jc w:val="both"/>
        <w:rPr>
          <w:rFonts w:asciiTheme="minorHAnsi" w:hAnsiTheme="minorHAnsi" w:cs="Calibri"/>
          <w:sz w:val="20"/>
          <w:szCs w:val="20"/>
        </w:rPr>
      </w:pPr>
    </w:p>
    <w:p w14:paraId="7447C973" w14:textId="009EC158" w:rsidR="00C21D3E" w:rsidRDefault="00C21D3E" w:rsidP="00620F8C">
      <w:pPr>
        <w:jc w:val="both"/>
        <w:rPr>
          <w:rFonts w:asciiTheme="minorHAnsi" w:hAnsiTheme="minorHAnsi" w:cs="Calibri"/>
          <w:sz w:val="20"/>
          <w:szCs w:val="20"/>
        </w:rPr>
      </w:pPr>
    </w:p>
    <w:p w14:paraId="656BF8CD" w14:textId="518DF787" w:rsidR="00C21D3E" w:rsidRDefault="00C21D3E" w:rsidP="00620F8C">
      <w:pPr>
        <w:jc w:val="both"/>
        <w:rPr>
          <w:rFonts w:asciiTheme="minorHAnsi" w:hAnsiTheme="minorHAnsi" w:cs="Calibri"/>
          <w:sz w:val="20"/>
          <w:szCs w:val="20"/>
        </w:rPr>
      </w:pPr>
    </w:p>
    <w:p w14:paraId="4E5DD367" w14:textId="28C95FFB" w:rsidR="00C21D3E" w:rsidRDefault="00C21D3E" w:rsidP="00620F8C">
      <w:pPr>
        <w:jc w:val="both"/>
        <w:rPr>
          <w:rFonts w:asciiTheme="minorHAnsi" w:hAnsiTheme="minorHAnsi" w:cs="Calibri"/>
          <w:sz w:val="20"/>
          <w:szCs w:val="20"/>
        </w:rPr>
      </w:pPr>
    </w:p>
    <w:p w14:paraId="7C473F25" w14:textId="30051D01" w:rsidR="00C21D3E" w:rsidRDefault="00C21D3E" w:rsidP="00620F8C">
      <w:pPr>
        <w:jc w:val="both"/>
        <w:rPr>
          <w:rFonts w:asciiTheme="minorHAnsi" w:hAnsiTheme="minorHAnsi" w:cs="Calibri"/>
          <w:sz w:val="20"/>
          <w:szCs w:val="20"/>
        </w:rPr>
      </w:pPr>
    </w:p>
    <w:p w14:paraId="4F3682FC" w14:textId="77777777" w:rsidR="00F45548" w:rsidRDefault="00F45548" w:rsidP="00620F8C">
      <w:pPr>
        <w:jc w:val="both"/>
        <w:rPr>
          <w:rFonts w:asciiTheme="minorHAnsi" w:hAnsiTheme="minorHAnsi" w:cs="Calibri"/>
          <w:sz w:val="20"/>
          <w:szCs w:val="20"/>
        </w:rPr>
      </w:pPr>
    </w:p>
    <w:p w14:paraId="5F5A2305" w14:textId="002678C2" w:rsidR="00C21D3E" w:rsidRDefault="00C21D3E" w:rsidP="00620F8C">
      <w:pPr>
        <w:jc w:val="both"/>
        <w:rPr>
          <w:rFonts w:asciiTheme="minorHAnsi" w:hAnsiTheme="minorHAnsi" w:cs="Calibri"/>
          <w:sz w:val="20"/>
          <w:szCs w:val="20"/>
        </w:rPr>
      </w:pPr>
    </w:p>
    <w:p w14:paraId="5EF36093" w14:textId="1FE05C78" w:rsidR="00235631" w:rsidRDefault="00235631" w:rsidP="00620F8C">
      <w:pPr>
        <w:jc w:val="both"/>
        <w:rPr>
          <w:rFonts w:asciiTheme="minorHAnsi" w:hAnsiTheme="minorHAnsi" w:cs="Calibri"/>
          <w:sz w:val="20"/>
          <w:szCs w:val="20"/>
        </w:rPr>
      </w:pPr>
    </w:p>
    <w:p w14:paraId="7D48246F" w14:textId="64A49B13" w:rsidR="00235631" w:rsidRDefault="00235631" w:rsidP="00620F8C">
      <w:pPr>
        <w:jc w:val="both"/>
        <w:rPr>
          <w:rFonts w:asciiTheme="minorHAnsi" w:hAnsiTheme="minorHAnsi" w:cs="Calibri"/>
          <w:sz w:val="20"/>
          <w:szCs w:val="20"/>
        </w:rPr>
      </w:pPr>
    </w:p>
    <w:p w14:paraId="19DE1D05" w14:textId="717ED9B1" w:rsidR="00235631" w:rsidRDefault="00235631" w:rsidP="00620F8C">
      <w:pPr>
        <w:jc w:val="both"/>
        <w:rPr>
          <w:rFonts w:asciiTheme="minorHAnsi" w:hAnsiTheme="minorHAnsi" w:cs="Calibri"/>
          <w:sz w:val="20"/>
          <w:szCs w:val="20"/>
        </w:rPr>
      </w:pPr>
    </w:p>
    <w:p w14:paraId="2A725EBA" w14:textId="56A4DA2D" w:rsidR="00235631" w:rsidRDefault="00235631" w:rsidP="00620F8C">
      <w:pPr>
        <w:jc w:val="both"/>
        <w:rPr>
          <w:rFonts w:asciiTheme="minorHAnsi" w:hAnsiTheme="minorHAnsi" w:cs="Calibri"/>
          <w:sz w:val="20"/>
          <w:szCs w:val="20"/>
        </w:rPr>
      </w:pPr>
    </w:p>
    <w:p w14:paraId="4A6899A6" w14:textId="5B515F92" w:rsidR="008965E6" w:rsidRDefault="008965E6" w:rsidP="00620F8C">
      <w:pPr>
        <w:jc w:val="both"/>
        <w:rPr>
          <w:rFonts w:asciiTheme="minorHAnsi" w:hAnsiTheme="minorHAnsi" w:cs="Calibri"/>
          <w:sz w:val="20"/>
          <w:szCs w:val="20"/>
        </w:rPr>
      </w:pPr>
    </w:p>
    <w:p w14:paraId="6EE39E80" w14:textId="77777777" w:rsidR="00620F8C" w:rsidRPr="00620F8C" w:rsidRDefault="00620F8C" w:rsidP="00620F8C">
      <w:pPr>
        <w:jc w:val="both"/>
        <w:rPr>
          <w:rFonts w:asciiTheme="minorHAnsi" w:hAnsiTheme="minorHAnsi" w:cs="Calibri"/>
          <w:sz w:val="20"/>
          <w:szCs w:val="20"/>
        </w:rPr>
      </w:pPr>
    </w:p>
    <w:p w14:paraId="2D447682" w14:textId="77777777" w:rsidR="00620F8C" w:rsidRPr="00620F8C" w:rsidRDefault="00620F8C" w:rsidP="00620F8C">
      <w:pPr>
        <w:jc w:val="center"/>
        <w:rPr>
          <w:rFonts w:asciiTheme="minorHAnsi" w:hAnsiTheme="minorHAnsi" w:cs="Calibri"/>
          <w:sz w:val="20"/>
          <w:szCs w:val="20"/>
        </w:rPr>
      </w:pPr>
    </w:p>
    <w:p w14:paraId="3683232F" w14:textId="12761BD0" w:rsidR="00620F8C" w:rsidRPr="00620F8C" w:rsidRDefault="00620F8C" w:rsidP="00620F8C">
      <w:pPr>
        <w:jc w:val="center"/>
        <w:rPr>
          <w:rFonts w:asciiTheme="minorHAnsi" w:hAnsiTheme="minorHAnsi" w:cs="Calibri"/>
          <w:sz w:val="20"/>
          <w:szCs w:val="20"/>
        </w:rPr>
      </w:pPr>
      <w:r w:rsidRPr="00620F8C">
        <w:rPr>
          <w:rFonts w:asciiTheme="minorHAnsi" w:hAnsiTheme="minorHAnsi" w:cs="Calibri"/>
          <w:sz w:val="20"/>
          <w:szCs w:val="20"/>
        </w:rPr>
        <w:t xml:space="preserve">V Banskej Bystrici, </w:t>
      </w:r>
      <w:r w:rsidR="00B33545">
        <w:rPr>
          <w:rFonts w:asciiTheme="minorHAnsi" w:hAnsiTheme="minorHAnsi" w:cs="Calibri"/>
          <w:sz w:val="20"/>
          <w:szCs w:val="20"/>
        </w:rPr>
        <w:t>máj</w:t>
      </w:r>
      <w:r w:rsidR="00342F17">
        <w:rPr>
          <w:rFonts w:asciiTheme="minorHAnsi" w:hAnsiTheme="minorHAnsi" w:cs="Calibri"/>
          <w:sz w:val="20"/>
          <w:szCs w:val="20"/>
        </w:rPr>
        <w:t xml:space="preserve"> </w:t>
      </w:r>
      <w:r w:rsidR="00B32F0D">
        <w:rPr>
          <w:rFonts w:asciiTheme="minorHAnsi" w:hAnsiTheme="minorHAnsi" w:cs="Calibri"/>
          <w:sz w:val="20"/>
          <w:szCs w:val="20"/>
        </w:rPr>
        <w:t>20</w:t>
      </w:r>
      <w:r w:rsidR="00342F17">
        <w:rPr>
          <w:rFonts w:asciiTheme="minorHAnsi" w:hAnsiTheme="minorHAnsi" w:cs="Calibri"/>
          <w:sz w:val="20"/>
          <w:szCs w:val="20"/>
        </w:rPr>
        <w:t>20</w:t>
      </w:r>
    </w:p>
    <w:p w14:paraId="5FE98043" w14:textId="77777777" w:rsidR="00620F8C" w:rsidRPr="0053131F" w:rsidRDefault="00620F8C" w:rsidP="00620F8C">
      <w:pPr>
        <w:tabs>
          <w:tab w:val="left" w:pos="870"/>
          <w:tab w:val="left" w:pos="2166"/>
        </w:tabs>
        <w:jc w:val="center"/>
        <w:rPr>
          <w:rFonts w:asciiTheme="minorHAnsi" w:hAnsiTheme="minorHAnsi" w:cs="Calibri"/>
          <w:b/>
          <w:bCs/>
          <w:iCs/>
        </w:rPr>
      </w:pPr>
      <w:r w:rsidRPr="0053131F">
        <w:rPr>
          <w:rFonts w:asciiTheme="minorHAnsi" w:hAnsiTheme="minorHAnsi" w:cs="Calibri"/>
          <w:b/>
          <w:bCs/>
          <w:iCs/>
        </w:rPr>
        <w:lastRenderedPageBreak/>
        <w:t>OBSAH  SÚŤAŽNÝCH  PODKLADOV</w:t>
      </w:r>
    </w:p>
    <w:p w14:paraId="76F6AC74" w14:textId="77777777" w:rsidR="00620F8C" w:rsidRDefault="00620F8C" w:rsidP="00620F8C">
      <w:pPr>
        <w:rPr>
          <w:rFonts w:asciiTheme="minorHAnsi" w:hAnsiTheme="minorHAnsi"/>
          <w:b/>
          <w:iCs/>
          <w:sz w:val="20"/>
          <w:szCs w:val="20"/>
        </w:rPr>
      </w:pPr>
    </w:p>
    <w:p w14:paraId="706A7C59" w14:textId="213B31EA" w:rsidR="00620F8C" w:rsidRPr="00620F8C" w:rsidRDefault="00620F8C" w:rsidP="00620F8C">
      <w:pPr>
        <w:rPr>
          <w:rFonts w:asciiTheme="minorHAnsi" w:hAnsiTheme="minorHAnsi"/>
          <w:b/>
          <w:sz w:val="20"/>
          <w:szCs w:val="20"/>
        </w:rPr>
      </w:pPr>
      <w:r w:rsidRPr="00620F8C">
        <w:rPr>
          <w:rFonts w:asciiTheme="minorHAnsi" w:hAnsiTheme="minorHAnsi"/>
          <w:b/>
          <w:iCs/>
          <w:sz w:val="20"/>
          <w:szCs w:val="20"/>
        </w:rPr>
        <w:t>A. POKYNY NA VYPRACOVANIE PONUKY</w:t>
      </w:r>
    </w:p>
    <w:p w14:paraId="40314F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1. IDENTIFIKÁCIA VEREJNÉHO OBSTARÁVATEĽA</w:t>
      </w:r>
    </w:p>
    <w:p w14:paraId="3EC6B450"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2.  PREDMET ZÁKAZKY</w:t>
      </w:r>
    </w:p>
    <w:p w14:paraId="680028D7"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3. VARIANTNÉ RIEŠENIE</w:t>
      </w:r>
    </w:p>
    <w:p w14:paraId="692BC0C1"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4. MIESTO, TERMÍN DODANIA A SPÔSOB PLNENIA PREDMETU ZÁKAZKY</w:t>
      </w:r>
    </w:p>
    <w:p w14:paraId="4E8EA798"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5. ZDROJ FINANČNÝCH PROSTRIEDKOV A PREDPOKLADANÁ HODNOTA ZÁKAZKY</w:t>
      </w:r>
    </w:p>
    <w:p w14:paraId="51C0593F"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6. DRUH ZÁKAZKY</w:t>
      </w:r>
    </w:p>
    <w:p w14:paraId="5B2C965C" w14:textId="3D44058C"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 xml:space="preserve">7. </w:t>
      </w:r>
      <w:r w:rsidR="00542EC3">
        <w:rPr>
          <w:rFonts w:asciiTheme="minorHAnsi" w:hAnsiTheme="minorHAnsi"/>
          <w:bCs/>
          <w:sz w:val="20"/>
          <w:szCs w:val="20"/>
        </w:rPr>
        <w:t xml:space="preserve">ZÁBEZPEKA PONUKY A </w:t>
      </w:r>
      <w:r w:rsidRPr="00620F8C">
        <w:rPr>
          <w:rFonts w:asciiTheme="minorHAnsi" w:hAnsiTheme="minorHAnsi"/>
          <w:bCs/>
          <w:sz w:val="20"/>
          <w:szCs w:val="20"/>
        </w:rPr>
        <w:t>LEHOTA VIAZANOSTI PONUKY</w:t>
      </w:r>
    </w:p>
    <w:p w14:paraId="58912468"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8. KOMUNIKÁCIA MEDZI VEREJNÝM OBSTARÁVATEĽOM A ZÁUJEMCAMI/ UCHÁDZAČMI</w:t>
      </w:r>
    </w:p>
    <w:p w14:paraId="532E93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9. VYSVETLENIE A ZMENY</w:t>
      </w:r>
    </w:p>
    <w:p w14:paraId="3CE080E3"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10. VYHOTOVENIE PONUKY</w:t>
      </w:r>
    </w:p>
    <w:p w14:paraId="0BBD626E"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11. JAZYK PONUKY</w:t>
      </w:r>
    </w:p>
    <w:p w14:paraId="7B75C0E4"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12. MENA A CENY UVÁDZANÉ V PONUKE</w:t>
      </w:r>
    </w:p>
    <w:p w14:paraId="6F75EE1A"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 xml:space="preserve">13. </w:t>
      </w:r>
      <w:r w:rsidRPr="00620F8C">
        <w:rPr>
          <w:rFonts w:asciiTheme="minorHAnsi" w:hAnsiTheme="minorHAnsi"/>
          <w:bCs/>
          <w:caps/>
          <w:sz w:val="20"/>
          <w:szCs w:val="20"/>
        </w:rPr>
        <w:t>ZÁBEZPEKA, podmienky jej zloženia, podmienky jej uvoľnenia alebo vrátenia</w:t>
      </w:r>
    </w:p>
    <w:p w14:paraId="1A3C3E47"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14. OBSAH  PONUKY</w:t>
      </w:r>
    </w:p>
    <w:p w14:paraId="142DF3C0"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15. NÁKLADY NA PONUKU</w:t>
      </w:r>
    </w:p>
    <w:p w14:paraId="41ECCAF1" w14:textId="77777777" w:rsidR="00620F8C" w:rsidRPr="00620F8C" w:rsidRDefault="00620F8C" w:rsidP="00620F8C">
      <w:pPr>
        <w:pStyle w:val="tl1"/>
        <w:ind w:left="284"/>
        <w:jc w:val="left"/>
        <w:rPr>
          <w:rFonts w:asciiTheme="minorHAnsi" w:hAnsiTheme="minorHAnsi" w:cs="Times New Roman"/>
          <w:bCs/>
          <w:sz w:val="20"/>
          <w:szCs w:val="20"/>
        </w:rPr>
      </w:pPr>
      <w:r w:rsidRPr="00620F8C">
        <w:rPr>
          <w:rFonts w:asciiTheme="minorHAnsi" w:hAnsiTheme="minorHAnsi" w:cs="Times New Roman"/>
          <w:bCs/>
          <w:sz w:val="20"/>
          <w:szCs w:val="20"/>
        </w:rPr>
        <w:t>16. PREDKLADANIE PONÚK</w:t>
      </w:r>
    </w:p>
    <w:p w14:paraId="34325040"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17. OTVÁRANIE PONÚK</w:t>
      </w:r>
    </w:p>
    <w:p w14:paraId="093D72C8"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18. VYHODNOTENIE SPLNENIA PODMIENOK ÚČASTI</w:t>
      </w:r>
    </w:p>
    <w:p w14:paraId="156919BB"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 xml:space="preserve">19. VYHODNOCOVANIE PONÚK </w:t>
      </w:r>
    </w:p>
    <w:p w14:paraId="7C0CE1D0"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sz w:val="20"/>
          <w:szCs w:val="20"/>
        </w:rPr>
        <w:t xml:space="preserve">20. </w:t>
      </w:r>
      <w:r w:rsidRPr="00620F8C">
        <w:rPr>
          <w:rFonts w:asciiTheme="minorHAnsi" w:hAnsiTheme="minorHAnsi" w:cs="Times New Roman"/>
          <w:bCs/>
          <w:sz w:val="20"/>
          <w:szCs w:val="20"/>
        </w:rPr>
        <w:t>PRAVIDLÁ ELEKTRONICKEJ AUKCIE</w:t>
      </w:r>
    </w:p>
    <w:p w14:paraId="153FE253" w14:textId="77777777" w:rsidR="00620F8C" w:rsidRPr="00620F8C" w:rsidRDefault="00620F8C" w:rsidP="00620F8C">
      <w:pPr>
        <w:pStyle w:val="tl1"/>
        <w:ind w:left="284"/>
        <w:jc w:val="left"/>
        <w:rPr>
          <w:rFonts w:asciiTheme="minorHAnsi" w:hAnsiTheme="minorHAnsi" w:cs="Times New Roman"/>
          <w:bCs/>
          <w:sz w:val="20"/>
          <w:szCs w:val="20"/>
        </w:rPr>
      </w:pPr>
      <w:r w:rsidRPr="00620F8C">
        <w:rPr>
          <w:rFonts w:asciiTheme="minorHAnsi" w:hAnsiTheme="minorHAnsi" w:cs="Times New Roman"/>
          <w:bCs/>
          <w:sz w:val="20"/>
          <w:szCs w:val="20"/>
        </w:rPr>
        <w:t>21. INFORMÁCIA O VÝSLEDKU VYHODNOTENIA PONÚK</w:t>
      </w:r>
    </w:p>
    <w:p w14:paraId="4EDA4412"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22. UZAVRETIE ZMLUVY</w:t>
      </w:r>
    </w:p>
    <w:p w14:paraId="2672500A" w14:textId="77777777" w:rsidR="00620F8C" w:rsidRPr="00620F8C" w:rsidRDefault="00620F8C" w:rsidP="00620F8C">
      <w:pPr>
        <w:pStyle w:val="Zkladntext"/>
        <w:ind w:left="284"/>
        <w:rPr>
          <w:rStyle w:val="Zvraznenie"/>
          <w:rFonts w:asciiTheme="minorHAnsi" w:hAnsiTheme="minorHAnsi"/>
          <w:b w:val="0"/>
          <w:i w:val="0"/>
          <w:iCs/>
          <w:sz w:val="20"/>
          <w:lang w:val="sk-SK" w:eastAsia="cs-CZ"/>
        </w:rPr>
      </w:pPr>
      <w:r w:rsidRPr="00620F8C">
        <w:rPr>
          <w:rStyle w:val="Zvraznenie"/>
          <w:rFonts w:asciiTheme="minorHAnsi" w:hAnsiTheme="minorHAnsi"/>
          <w:b w:val="0"/>
          <w:i w:val="0"/>
          <w:iCs/>
          <w:sz w:val="20"/>
          <w:lang w:val="sk-SK" w:eastAsia="cs-CZ"/>
        </w:rPr>
        <w:t>23. ZÁVEREČNÉ USTANOVENIA</w:t>
      </w:r>
    </w:p>
    <w:p w14:paraId="0A755FE2" w14:textId="77777777" w:rsidR="00620F8C" w:rsidRPr="00620F8C" w:rsidRDefault="00620F8C" w:rsidP="00620F8C">
      <w:pPr>
        <w:pStyle w:val="Zkladntext"/>
        <w:rPr>
          <w:rFonts w:asciiTheme="minorHAnsi" w:hAnsiTheme="minorHAnsi"/>
          <w:sz w:val="20"/>
          <w:lang w:val="sk-SK"/>
        </w:rPr>
      </w:pPr>
    </w:p>
    <w:p w14:paraId="53EC292F"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B. OPIS PREDMETU ZÁKAZKY</w:t>
      </w:r>
    </w:p>
    <w:p w14:paraId="25F4BFE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ZÁKLADNÉ ÚDAJE CHARAKTERIZUJÚCE PREDMET ZÁKAZKY.</w:t>
      </w:r>
    </w:p>
    <w:p w14:paraId="3971B903"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VŠEOBECNÉ A KVALITATÍVNE POŽIADAVKY NA PREDMET ZÁKAZKY.</w:t>
      </w:r>
    </w:p>
    <w:p w14:paraId="5AD36A40" w14:textId="0D520A20" w:rsidR="00620F8C" w:rsidRPr="00620F8C" w:rsidRDefault="0012038F" w:rsidP="00620F8C">
      <w:pPr>
        <w:pStyle w:val="Zkladntext"/>
        <w:ind w:left="284"/>
        <w:rPr>
          <w:rFonts w:asciiTheme="minorHAnsi" w:hAnsiTheme="minorHAnsi"/>
          <w:b w:val="0"/>
          <w:sz w:val="20"/>
          <w:lang w:val="sk-SK"/>
        </w:rPr>
      </w:pPr>
      <w:r>
        <w:rPr>
          <w:rFonts w:asciiTheme="minorHAnsi" w:hAnsiTheme="minorHAnsi"/>
          <w:b w:val="0"/>
          <w:sz w:val="20"/>
          <w:lang w:val="sk-SK"/>
        </w:rPr>
        <w:t xml:space="preserve">3. </w:t>
      </w:r>
      <w:r w:rsidR="00620F8C" w:rsidRPr="00620F8C">
        <w:rPr>
          <w:rFonts w:asciiTheme="minorHAnsi" w:hAnsiTheme="minorHAnsi"/>
          <w:b w:val="0"/>
          <w:sz w:val="20"/>
          <w:lang w:val="sk-SK"/>
        </w:rPr>
        <w:t>DOKLADY A DOKUMENTY POŽADOVANÉ NA PREUKÁZANIE SPLNENIA POŽIADAVIEK VEREJNÉHO OBSTARÁVATEĽA NA PREDMET ZÁKAZKY.</w:t>
      </w:r>
    </w:p>
    <w:p w14:paraId="7BA001FF" w14:textId="77777777" w:rsidR="00620F8C" w:rsidRPr="00620F8C" w:rsidRDefault="00620F8C" w:rsidP="00620F8C">
      <w:pPr>
        <w:pStyle w:val="Zkladntext"/>
        <w:rPr>
          <w:rFonts w:asciiTheme="minorHAnsi" w:hAnsiTheme="minorHAnsi"/>
          <w:sz w:val="20"/>
          <w:lang w:val="sk-SK"/>
        </w:rPr>
      </w:pPr>
    </w:p>
    <w:p w14:paraId="4479914B"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C. OBCHODNÉ PODMIENKY</w:t>
      </w:r>
    </w:p>
    <w:p w14:paraId="06C7B541" w14:textId="77777777" w:rsidR="00620F8C" w:rsidRPr="00620F8C" w:rsidRDefault="00620F8C" w:rsidP="00620F8C">
      <w:pPr>
        <w:pStyle w:val="Zkladntext"/>
        <w:rPr>
          <w:rFonts w:asciiTheme="minorHAnsi" w:hAnsiTheme="minorHAnsi"/>
          <w:sz w:val="20"/>
          <w:lang w:val="sk-SK"/>
        </w:rPr>
      </w:pPr>
    </w:p>
    <w:p w14:paraId="36812B45"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D. SPÔSOB URČENIA CENY</w:t>
      </w:r>
    </w:p>
    <w:p w14:paraId="1465D9CD" w14:textId="77777777" w:rsidR="00620F8C" w:rsidRPr="00620F8C" w:rsidRDefault="00620F8C" w:rsidP="00620F8C">
      <w:pPr>
        <w:pStyle w:val="Zkladntext"/>
        <w:rPr>
          <w:rFonts w:asciiTheme="minorHAnsi" w:hAnsiTheme="minorHAnsi"/>
          <w:sz w:val="20"/>
          <w:lang w:val="sk-SK"/>
        </w:rPr>
      </w:pPr>
    </w:p>
    <w:p w14:paraId="226137E2"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E. KRITÉRIÁ NA VYHODNOTENIE PONÚK A PRAVIDLÁ ICH UPLATNENIA</w:t>
      </w:r>
    </w:p>
    <w:p w14:paraId="06A9AB9A" w14:textId="77777777" w:rsidR="00620F8C" w:rsidRPr="00620F8C" w:rsidRDefault="00620F8C" w:rsidP="00620F8C">
      <w:pPr>
        <w:pStyle w:val="Zkladntext"/>
        <w:rPr>
          <w:rFonts w:asciiTheme="minorHAnsi" w:hAnsiTheme="minorHAnsi"/>
          <w:sz w:val="20"/>
          <w:lang w:val="sk-SK"/>
        </w:rPr>
      </w:pPr>
    </w:p>
    <w:p w14:paraId="3628E5E6"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F. PODMIENKY ÚČASTI UCHÁDZAČOV</w:t>
      </w:r>
    </w:p>
    <w:p w14:paraId="5A086FCF"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OSOBNÉ POSTAVENIE</w:t>
      </w:r>
    </w:p>
    <w:p w14:paraId="10B64E7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EKONOMICKÉ A FINANČNÉ POSTAVENIE</w:t>
      </w:r>
    </w:p>
    <w:p w14:paraId="3CEBEA4A"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3. TECHNICKÁ SPÔSOBILOSŤ ALEBO ODBORNÁ SPÔSOBILOSŤ</w:t>
      </w:r>
    </w:p>
    <w:p w14:paraId="4187FD49"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4. DOPLŇUJÚCE INFORMÁCIE K PODMIENKAM ÚČASTI</w:t>
      </w:r>
    </w:p>
    <w:p w14:paraId="190CC2A6" w14:textId="7FDE971F" w:rsidR="00620F8C" w:rsidRDefault="00620F8C" w:rsidP="00620F8C">
      <w:pPr>
        <w:pStyle w:val="Zkladntext"/>
        <w:rPr>
          <w:rFonts w:asciiTheme="minorHAnsi" w:hAnsiTheme="minorHAnsi"/>
          <w:sz w:val="20"/>
          <w:lang w:val="sk-SK"/>
        </w:rPr>
      </w:pPr>
    </w:p>
    <w:p w14:paraId="19588364" w14:textId="68C44063" w:rsidR="00EE06F4" w:rsidRPr="00EE06F4" w:rsidRDefault="00EE06F4" w:rsidP="00620F8C">
      <w:pPr>
        <w:pStyle w:val="Zkladntext"/>
        <w:rPr>
          <w:rFonts w:asciiTheme="minorHAnsi" w:hAnsiTheme="minorHAnsi"/>
          <w:sz w:val="20"/>
          <w:lang w:val="sk-SK"/>
        </w:rPr>
      </w:pPr>
      <w:r w:rsidRPr="00EE06F4">
        <w:rPr>
          <w:rFonts w:asciiTheme="minorHAnsi" w:hAnsiTheme="minorHAnsi"/>
          <w:sz w:val="20"/>
          <w:lang w:val="sk-SK"/>
        </w:rPr>
        <w:t xml:space="preserve">G. </w:t>
      </w:r>
      <w:r w:rsidRPr="00EE06F4">
        <w:rPr>
          <w:rFonts w:asciiTheme="minorHAnsi" w:hAnsiTheme="minorHAnsi"/>
          <w:sz w:val="20"/>
        </w:rPr>
        <w:t>REGISTRÁCIA DO SYSTÉMU JOSEPHINE</w:t>
      </w:r>
    </w:p>
    <w:p w14:paraId="053085C4" w14:textId="7729C0EE" w:rsidR="00620F8C" w:rsidRDefault="00620F8C" w:rsidP="00620F8C">
      <w:pPr>
        <w:pStyle w:val="Zkladntext"/>
        <w:rPr>
          <w:rFonts w:asciiTheme="minorHAnsi" w:hAnsiTheme="minorHAnsi"/>
          <w:sz w:val="20"/>
          <w:lang w:val="sk-SK"/>
        </w:rPr>
      </w:pPr>
    </w:p>
    <w:p w14:paraId="17DB6F9C" w14:textId="3B2716FF" w:rsidR="001C726C" w:rsidRDefault="001C726C" w:rsidP="00620F8C">
      <w:pPr>
        <w:pStyle w:val="Zkladntext"/>
        <w:rPr>
          <w:rFonts w:asciiTheme="minorHAnsi" w:hAnsiTheme="minorHAnsi"/>
          <w:sz w:val="20"/>
          <w:lang w:val="sk-SK"/>
        </w:rPr>
      </w:pPr>
    </w:p>
    <w:p w14:paraId="65A9F705" w14:textId="7BCCC99A" w:rsidR="001C726C" w:rsidRDefault="001C726C" w:rsidP="00620F8C">
      <w:pPr>
        <w:pStyle w:val="Zkladntext"/>
        <w:rPr>
          <w:rFonts w:asciiTheme="minorHAnsi" w:hAnsiTheme="minorHAnsi"/>
          <w:sz w:val="20"/>
          <w:lang w:val="sk-SK"/>
        </w:rPr>
      </w:pPr>
    </w:p>
    <w:p w14:paraId="7A5F0F2E" w14:textId="01FC4E46" w:rsidR="001C726C" w:rsidRDefault="001C726C" w:rsidP="00620F8C">
      <w:pPr>
        <w:pStyle w:val="Zkladntext"/>
        <w:rPr>
          <w:rFonts w:asciiTheme="minorHAnsi" w:hAnsiTheme="minorHAnsi"/>
          <w:sz w:val="20"/>
          <w:lang w:val="sk-SK"/>
        </w:rPr>
      </w:pPr>
    </w:p>
    <w:p w14:paraId="723DE364" w14:textId="68CF4346" w:rsidR="001C726C" w:rsidRDefault="001C726C" w:rsidP="00620F8C">
      <w:pPr>
        <w:pStyle w:val="Zkladntext"/>
        <w:rPr>
          <w:rFonts w:asciiTheme="minorHAnsi" w:hAnsiTheme="minorHAnsi"/>
          <w:sz w:val="20"/>
          <w:lang w:val="sk-SK"/>
        </w:rPr>
      </w:pPr>
    </w:p>
    <w:p w14:paraId="3367A4D2" w14:textId="1AEE4E91" w:rsidR="001C726C" w:rsidRDefault="001C726C" w:rsidP="00620F8C">
      <w:pPr>
        <w:pStyle w:val="Zkladntext"/>
        <w:rPr>
          <w:rFonts w:asciiTheme="minorHAnsi" w:hAnsiTheme="minorHAnsi"/>
          <w:sz w:val="20"/>
          <w:lang w:val="sk-SK"/>
        </w:rPr>
      </w:pPr>
    </w:p>
    <w:p w14:paraId="3B9C69BF" w14:textId="77777777" w:rsidR="009F2AD5" w:rsidRDefault="009F2AD5" w:rsidP="00620F8C">
      <w:pPr>
        <w:pStyle w:val="Zkladntext"/>
        <w:rPr>
          <w:rFonts w:asciiTheme="minorHAnsi" w:hAnsiTheme="minorHAnsi"/>
          <w:sz w:val="20"/>
          <w:lang w:val="sk-SK"/>
        </w:rPr>
      </w:pPr>
    </w:p>
    <w:p w14:paraId="3C146F69" w14:textId="77777777" w:rsidR="009F2AD5" w:rsidRDefault="009F2AD5" w:rsidP="00620F8C">
      <w:pPr>
        <w:pStyle w:val="Zkladntext"/>
        <w:rPr>
          <w:rFonts w:asciiTheme="minorHAnsi" w:hAnsiTheme="minorHAnsi"/>
          <w:sz w:val="20"/>
          <w:lang w:val="sk-SK"/>
        </w:rPr>
      </w:pPr>
    </w:p>
    <w:p w14:paraId="31886015" w14:textId="77777777" w:rsidR="00620F8C" w:rsidRPr="00620F8C" w:rsidRDefault="00620F8C" w:rsidP="00620F8C">
      <w:pPr>
        <w:pStyle w:val="Zkladntext"/>
        <w:rPr>
          <w:rFonts w:asciiTheme="minorHAnsi" w:hAnsiTheme="minorHAnsi"/>
          <w:sz w:val="20"/>
          <w:lang w:val="sk-SK"/>
        </w:rPr>
      </w:pPr>
    </w:p>
    <w:p w14:paraId="57DAE217"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PRÍLOHY</w:t>
      </w:r>
    </w:p>
    <w:p w14:paraId="03206BBE" w14:textId="6ED81C50" w:rsidR="00620F8C" w:rsidRPr="00620F8C" w:rsidRDefault="00620F8C" w:rsidP="00620F8C">
      <w:pPr>
        <w:pStyle w:val="Zkladntext"/>
        <w:rPr>
          <w:rFonts w:asciiTheme="minorHAnsi" w:hAnsiTheme="minorHAnsi"/>
          <w:b w:val="0"/>
          <w:sz w:val="20"/>
          <w:lang w:val="sk-SK"/>
        </w:rPr>
      </w:pPr>
      <w:r w:rsidRPr="00620F8C">
        <w:rPr>
          <w:rFonts w:asciiTheme="minorHAnsi" w:hAnsiTheme="minorHAnsi"/>
          <w:b w:val="0"/>
          <w:sz w:val="20"/>
          <w:lang w:val="sk-SK"/>
        </w:rPr>
        <w:t xml:space="preserve">Príloha č. 1 súťažných podkladov – </w:t>
      </w:r>
      <w:r w:rsidR="002E461B">
        <w:rPr>
          <w:rFonts w:asciiTheme="minorHAnsi" w:hAnsiTheme="minorHAnsi"/>
          <w:b w:val="0"/>
          <w:sz w:val="20"/>
          <w:lang w:val="sk-SK"/>
        </w:rPr>
        <w:t>návrh na plnenie kritéria</w:t>
      </w:r>
      <w:r w:rsidRPr="00620F8C">
        <w:rPr>
          <w:rFonts w:asciiTheme="minorHAnsi" w:hAnsiTheme="minorHAnsi"/>
          <w:b w:val="0"/>
          <w:sz w:val="20"/>
          <w:lang w:val="sk-SK"/>
        </w:rPr>
        <w:t xml:space="preserve"> </w:t>
      </w:r>
    </w:p>
    <w:p w14:paraId="021CE9C2" w14:textId="0A6F368E" w:rsidR="002E461B" w:rsidRDefault="002E461B" w:rsidP="002E461B">
      <w:pPr>
        <w:pStyle w:val="Zkladntext"/>
        <w:rPr>
          <w:rFonts w:asciiTheme="minorHAnsi" w:hAnsiTheme="minorHAnsi"/>
          <w:b w:val="0"/>
          <w:sz w:val="20"/>
          <w:lang w:val="sk-SK"/>
        </w:rPr>
      </w:pPr>
      <w:r>
        <w:rPr>
          <w:rFonts w:asciiTheme="minorHAnsi" w:hAnsiTheme="minorHAnsi"/>
          <w:b w:val="0"/>
          <w:sz w:val="20"/>
          <w:lang w:val="sk-SK"/>
        </w:rPr>
        <w:t>Príloha č. 2</w:t>
      </w:r>
      <w:r w:rsidRPr="00620F8C">
        <w:rPr>
          <w:rFonts w:asciiTheme="minorHAnsi" w:hAnsiTheme="minorHAnsi"/>
          <w:b w:val="0"/>
          <w:sz w:val="20"/>
          <w:lang w:val="sk-SK"/>
        </w:rPr>
        <w:t xml:space="preserve"> súťažných podkladov – </w:t>
      </w:r>
      <w:r w:rsidR="009C443A">
        <w:rPr>
          <w:rFonts w:asciiTheme="minorHAnsi" w:hAnsiTheme="minorHAnsi"/>
          <w:b w:val="0"/>
          <w:sz w:val="20"/>
          <w:lang w:val="sk-SK"/>
        </w:rPr>
        <w:t>rámcová</w:t>
      </w:r>
      <w:r w:rsidRPr="00620F8C">
        <w:rPr>
          <w:rFonts w:asciiTheme="minorHAnsi" w:hAnsiTheme="minorHAnsi"/>
          <w:b w:val="0"/>
          <w:sz w:val="20"/>
          <w:lang w:val="sk-SK"/>
        </w:rPr>
        <w:t xml:space="preserve"> zmluva </w:t>
      </w:r>
    </w:p>
    <w:p w14:paraId="1B083496" w14:textId="443CCB9A" w:rsidR="00BB00B7" w:rsidRDefault="00BB00B7" w:rsidP="002E461B">
      <w:pPr>
        <w:pStyle w:val="Zkladntext"/>
        <w:rPr>
          <w:rFonts w:asciiTheme="minorHAnsi" w:hAnsiTheme="minorHAnsi"/>
          <w:b w:val="0"/>
          <w:sz w:val="20"/>
          <w:lang w:val="sk-SK"/>
        </w:rPr>
      </w:pPr>
      <w:r>
        <w:rPr>
          <w:rFonts w:asciiTheme="minorHAnsi" w:hAnsiTheme="minorHAnsi"/>
          <w:b w:val="0"/>
          <w:sz w:val="20"/>
          <w:lang w:val="sk-SK"/>
        </w:rPr>
        <w:t>Príloha č. 3 súťažných podkladov - špecifikácia</w:t>
      </w:r>
    </w:p>
    <w:p w14:paraId="4651D5FA" w14:textId="3E9B267B" w:rsidR="009F2AD5" w:rsidRDefault="006B268A" w:rsidP="009F2AD5">
      <w:pPr>
        <w:pStyle w:val="Zkladntext"/>
        <w:rPr>
          <w:rFonts w:asciiTheme="minorHAnsi" w:hAnsiTheme="minorHAnsi"/>
          <w:b w:val="0"/>
          <w:sz w:val="20"/>
          <w:lang w:val="sk-SK"/>
        </w:rPr>
      </w:pPr>
      <w:r>
        <w:rPr>
          <w:rFonts w:asciiTheme="minorHAnsi" w:hAnsiTheme="minorHAnsi"/>
          <w:b w:val="0"/>
          <w:sz w:val="20"/>
          <w:lang w:val="sk-SK"/>
        </w:rPr>
        <w:t>Príloha č. 4</w:t>
      </w:r>
      <w:r w:rsidRPr="00620F8C">
        <w:rPr>
          <w:rFonts w:asciiTheme="minorHAnsi" w:hAnsiTheme="minorHAnsi"/>
          <w:b w:val="0"/>
          <w:sz w:val="20"/>
          <w:lang w:val="sk-SK"/>
        </w:rPr>
        <w:t xml:space="preserve"> súťažných podkladov </w:t>
      </w:r>
      <w:r>
        <w:rPr>
          <w:rFonts w:asciiTheme="minorHAnsi" w:hAnsiTheme="minorHAnsi"/>
          <w:b w:val="0"/>
          <w:sz w:val="20"/>
          <w:lang w:val="sk-SK"/>
        </w:rPr>
        <w:t xml:space="preserve"> - </w:t>
      </w:r>
      <w:r>
        <w:rPr>
          <w:rFonts w:ascii="Calibri" w:hAnsi="Calibri"/>
          <w:b w:val="0"/>
          <w:sz w:val="20"/>
          <w:lang w:val="sk-SK"/>
        </w:rPr>
        <w:t xml:space="preserve">čestné vyhlásenie </w:t>
      </w:r>
      <w:r w:rsidR="001E6F13">
        <w:rPr>
          <w:rFonts w:ascii="Calibri" w:hAnsi="Calibri"/>
          <w:b w:val="0"/>
          <w:sz w:val="20"/>
          <w:lang w:val="sk-SK"/>
        </w:rPr>
        <w:t>k preukázaniu splnenia podmieno</w:t>
      </w:r>
      <w:r w:rsidR="00B24DB7">
        <w:rPr>
          <w:rFonts w:ascii="Calibri" w:hAnsi="Calibri"/>
          <w:b w:val="0"/>
          <w:sz w:val="20"/>
          <w:lang w:val="sk-SK"/>
        </w:rPr>
        <w:t>k</w:t>
      </w:r>
      <w:r>
        <w:rPr>
          <w:rFonts w:ascii="Calibri" w:hAnsi="Calibri"/>
          <w:b w:val="0"/>
          <w:sz w:val="20"/>
          <w:lang w:val="sk-SK"/>
        </w:rPr>
        <w:t xml:space="preserve"> účasti</w:t>
      </w:r>
    </w:p>
    <w:p w14:paraId="3CEB9096" w14:textId="4C8AB0C2" w:rsidR="00620F8C" w:rsidRPr="009F2AD5" w:rsidRDefault="00620F8C" w:rsidP="009F2AD5">
      <w:pPr>
        <w:pStyle w:val="Zkladntext"/>
        <w:rPr>
          <w:rFonts w:asciiTheme="minorHAnsi" w:hAnsiTheme="minorHAnsi"/>
          <w:b w:val="0"/>
          <w:sz w:val="20"/>
          <w:lang w:val="sk-SK"/>
        </w:rPr>
      </w:pPr>
      <w:r w:rsidRPr="00620F8C">
        <w:rPr>
          <w:rFonts w:asciiTheme="minorHAnsi" w:hAnsiTheme="minorHAnsi" w:cs="Calibri"/>
          <w:iCs/>
          <w:sz w:val="20"/>
          <w:lang w:val="sk-SK"/>
        </w:rPr>
        <w:lastRenderedPageBreak/>
        <w:t>A. POKYNY NA VYPRACOVANIE PONUKY</w:t>
      </w:r>
    </w:p>
    <w:p w14:paraId="3416951F" w14:textId="77777777" w:rsidR="00620F8C" w:rsidRDefault="00620F8C" w:rsidP="00620F8C">
      <w:pPr>
        <w:pStyle w:val="tl1"/>
        <w:jc w:val="left"/>
        <w:rPr>
          <w:rFonts w:asciiTheme="minorHAnsi" w:hAnsiTheme="minorHAnsi" w:cs="Calibri"/>
          <w:b/>
          <w:bCs/>
          <w:sz w:val="20"/>
          <w:szCs w:val="20"/>
        </w:rPr>
      </w:pPr>
    </w:p>
    <w:p w14:paraId="1D718985" w14:textId="77777777" w:rsidR="007975F6" w:rsidRPr="00620F8C" w:rsidRDefault="007975F6" w:rsidP="00620F8C">
      <w:pPr>
        <w:pStyle w:val="tl1"/>
        <w:jc w:val="left"/>
        <w:rPr>
          <w:rFonts w:asciiTheme="minorHAnsi" w:hAnsiTheme="minorHAnsi" w:cs="Calibri"/>
          <w:b/>
          <w:bCs/>
          <w:sz w:val="20"/>
          <w:szCs w:val="20"/>
        </w:rPr>
      </w:pPr>
    </w:p>
    <w:p w14:paraId="61639CCD" w14:textId="77777777" w:rsidR="00620F8C" w:rsidRPr="00620F8C" w:rsidRDefault="00620F8C" w:rsidP="00620F8C">
      <w:pPr>
        <w:pStyle w:val="tl1"/>
        <w:jc w:val="left"/>
        <w:rPr>
          <w:rFonts w:asciiTheme="minorHAnsi" w:hAnsiTheme="minorHAnsi" w:cs="Calibri"/>
          <w:b/>
          <w:bCs/>
          <w:sz w:val="20"/>
          <w:szCs w:val="20"/>
        </w:rPr>
      </w:pPr>
      <w:r w:rsidRPr="00620F8C">
        <w:rPr>
          <w:rFonts w:asciiTheme="minorHAnsi" w:hAnsiTheme="minorHAnsi" w:cs="Calibri"/>
          <w:b/>
          <w:bCs/>
          <w:sz w:val="20"/>
          <w:szCs w:val="20"/>
        </w:rPr>
        <w:t>1. IDENTIFIKÁCIA VEREJNÉHO  OBSTARÁVATEĽA</w:t>
      </w:r>
    </w:p>
    <w:p w14:paraId="354F1DCB" w14:textId="77777777" w:rsidR="009B35D2" w:rsidRDefault="009B35D2" w:rsidP="009B35D2">
      <w:pPr>
        <w:pStyle w:val="tl1"/>
        <w:rPr>
          <w:rFonts w:ascii="Calibri" w:hAnsi="Calibri" w:cs="Calibri"/>
          <w:bCs/>
          <w:iCs/>
          <w:sz w:val="20"/>
          <w:szCs w:val="20"/>
        </w:rPr>
      </w:pPr>
    </w:p>
    <w:p w14:paraId="2474CA6D" w14:textId="77777777" w:rsidR="00F45548" w:rsidRPr="00D66413" w:rsidRDefault="00F45548" w:rsidP="00F45548">
      <w:pPr>
        <w:pStyle w:val="tl1"/>
        <w:rPr>
          <w:rFonts w:asciiTheme="minorHAnsi" w:hAnsiTheme="minorHAnsi" w:cs="Calibri"/>
          <w:bCs/>
          <w:iCs/>
          <w:sz w:val="20"/>
          <w:szCs w:val="20"/>
        </w:rPr>
      </w:pPr>
      <w:r w:rsidRPr="00D66413">
        <w:rPr>
          <w:rFonts w:asciiTheme="minorHAnsi" w:hAnsiTheme="minorHAnsi" w:cs="Calibri"/>
          <w:bCs/>
          <w:iCs/>
          <w:sz w:val="20"/>
          <w:szCs w:val="20"/>
        </w:rPr>
        <w:t>1.1. Verejný obstarávateľ</w:t>
      </w:r>
    </w:p>
    <w:p w14:paraId="2F867843"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 xml:space="preserve">Banskobystrická regionálna správa ciest, </w:t>
      </w:r>
      <w:proofErr w:type="spellStart"/>
      <w:r w:rsidRPr="00D66413">
        <w:rPr>
          <w:rFonts w:asciiTheme="minorHAnsi" w:hAnsiTheme="minorHAnsi" w:cs="Calibri"/>
          <w:iCs/>
          <w:sz w:val="20"/>
          <w:szCs w:val="20"/>
        </w:rPr>
        <w:t>a.s</w:t>
      </w:r>
      <w:proofErr w:type="spellEnd"/>
      <w:r w:rsidRPr="00D66413">
        <w:rPr>
          <w:rFonts w:asciiTheme="minorHAnsi" w:hAnsiTheme="minorHAnsi" w:cs="Calibri"/>
          <w:iCs/>
          <w:sz w:val="20"/>
          <w:szCs w:val="20"/>
        </w:rPr>
        <w:t>.</w:t>
      </w:r>
    </w:p>
    <w:p w14:paraId="54C072D0"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Majerská cesta 94, 974 96 Banská Bystrica</w:t>
      </w:r>
    </w:p>
    <w:p w14:paraId="7601728C" w14:textId="788BD752" w:rsidR="00F45548" w:rsidRPr="00D66413" w:rsidRDefault="00F45548" w:rsidP="00F45548">
      <w:pPr>
        <w:widowControl w:val="0"/>
        <w:rPr>
          <w:rFonts w:asciiTheme="minorHAnsi" w:hAnsiTheme="minorHAnsi" w:cs="Calibri"/>
          <w:sz w:val="20"/>
          <w:szCs w:val="20"/>
        </w:rPr>
      </w:pPr>
      <w:r w:rsidRPr="00D66413">
        <w:rPr>
          <w:rFonts w:asciiTheme="minorHAnsi" w:hAnsiTheme="minorHAnsi" w:cs="Calibri"/>
          <w:iCs/>
          <w:sz w:val="20"/>
          <w:szCs w:val="20"/>
        </w:rPr>
        <w:t>Zastúpený:</w:t>
      </w:r>
      <w:r w:rsidRPr="00D66413">
        <w:rPr>
          <w:rFonts w:asciiTheme="minorHAnsi" w:hAnsiTheme="minorHAnsi" w:cs="Calibri"/>
          <w:iCs/>
          <w:sz w:val="20"/>
          <w:szCs w:val="20"/>
        </w:rPr>
        <w:tab/>
      </w:r>
      <w:r w:rsidRPr="00D66413">
        <w:rPr>
          <w:rFonts w:asciiTheme="minorHAnsi" w:hAnsiTheme="minorHAnsi" w:cs="Calibri"/>
          <w:iCs/>
          <w:sz w:val="20"/>
          <w:szCs w:val="20"/>
        </w:rPr>
        <w:tab/>
      </w:r>
      <w:r w:rsidR="00EE7BC3">
        <w:rPr>
          <w:rFonts w:asciiTheme="minorHAnsi" w:hAnsiTheme="minorHAnsi" w:cs="Calibri"/>
          <w:sz w:val="20"/>
          <w:szCs w:val="20"/>
        </w:rPr>
        <w:t>Mgr. Ján Havran</w:t>
      </w:r>
      <w:r w:rsidRPr="00D66413">
        <w:rPr>
          <w:rFonts w:asciiTheme="minorHAnsi" w:hAnsiTheme="minorHAnsi" w:cs="Calibri"/>
          <w:sz w:val="20"/>
          <w:szCs w:val="20"/>
        </w:rPr>
        <w:t>, predseda predstavenstva</w:t>
      </w:r>
    </w:p>
    <w:p w14:paraId="30944EA9" w14:textId="59D39733" w:rsidR="00F45548" w:rsidRPr="00D66413" w:rsidRDefault="00EE7BC3" w:rsidP="00F45548">
      <w:pPr>
        <w:ind w:left="1418" w:firstLine="709"/>
        <w:rPr>
          <w:rFonts w:asciiTheme="minorHAnsi" w:hAnsiTheme="minorHAnsi" w:cs="Calibri"/>
          <w:iCs/>
          <w:sz w:val="20"/>
          <w:szCs w:val="20"/>
        </w:rPr>
      </w:pPr>
      <w:r>
        <w:rPr>
          <w:rFonts w:asciiTheme="minorHAnsi" w:hAnsiTheme="minorHAnsi" w:cs="Calibri"/>
          <w:sz w:val="20"/>
          <w:szCs w:val="20"/>
        </w:rPr>
        <w:t xml:space="preserve">Mgr. Nikoleta </w:t>
      </w:r>
      <w:proofErr w:type="spellStart"/>
      <w:r>
        <w:rPr>
          <w:rFonts w:asciiTheme="minorHAnsi" w:hAnsiTheme="minorHAnsi" w:cs="Calibri"/>
          <w:sz w:val="20"/>
          <w:szCs w:val="20"/>
        </w:rPr>
        <w:t>Oktavcová</w:t>
      </w:r>
      <w:proofErr w:type="spellEnd"/>
      <w:r w:rsidR="00F45548" w:rsidRPr="00D66413">
        <w:rPr>
          <w:rFonts w:asciiTheme="minorHAnsi" w:hAnsiTheme="minorHAnsi" w:cs="Calibri"/>
          <w:sz w:val="20"/>
          <w:szCs w:val="20"/>
        </w:rPr>
        <w:t>, podpredseda predstavenstva</w:t>
      </w:r>
    </w:p>
    <w:p w14:paraId="449A6F27"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36 836 567</w:t>
      </w:r>
    </w:p>
    <w:p w14:paraId="73A70920"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 xml:space="preserve">Komunikačné </w:t>
      </w:r>
      <w:proofErr w:type="spellStart"/>
      <w:r w:rsidRPr="00D66413">
        <w:rPr>
          <w:rFonts w:asciiTheme="minorHAnsi" w:hAnsiTheme="minorHAnsi" w:cs="Calibri"/>
          <w:iCs/>
          <w:sz w:val="20"/>
          <w:szCs w:val="20"/>
        </w:rPr>
        <w:t>rozhr</w:t>
      </w:r>
      <w:proofErr w:type="spellEnd"/>
      <w:r w:rsidRPr="00D66413">
        <w:rPr>
          <w:rFonts w:asciiTheme="minorHAnsi" w:hAnsiTheme="minorHAnsi" w:cs="Calibri"/>
          <w:iCs/>
          <w:sz w:val="20"/>
          <w:szCs w:val="20"/>
        </w:rPr>
        <w:t>.:</w:t>
      </w:r>
      <w:r w:rsidRPr="00D66413">
        <w:rPr>
          <w:rFonts w:asciiTheme="minorHAnsi" w:hAnsiTheme="minorHAnsi" w:cs="Calibri"/>
          <w:iCs/>
          <w:sz w:val="20"/>
          <w:szCs w:val="20"/>
        </w:rPr>
        <w:tab/>
      </w:r>
      <w:hyperlink r:id="rId8" w:history="1">
        <w:r w:rsidRPr="00D66413">
          <w:rPr>
            <w:rStyle w:val="Hypertextovprepojenie"/>
            <w:rFonts w:asciiTheme="minorHAnsi" w:hAnsiTheme="minorHAnsi" w:cs="Calibri"/>
            <w:iCs/>
            <w:sz w:val="20"/>
            <w:szCs w:val="20"/>
          </w:rPr>
          <w:t>https://josephine.proebiz.com</w:t>
        </w:r>
      </w:hyperlink>
    </w:p>
    <w:p w14:paraId="6A160849" w14:textId="77777777" w:rsidR="00F45548" w:rsidRPr="00D66413" w:rsidRDefault="00F45548" w:rsidP="00F45548">
      <w:pPr>
        <w:rPr>
          <w:rStyle w:val="Hypertextovprepojenie"/>
          <w:rFonts w:asciiTheme="minorHAnsi" w:hAnsiTheme="minorHAnsi"/>
          <w:sz w:val="20"/>
          <w:szCs w:val="20"/>
        </w:rPr>
      </w:pPr>
      <w:r w:rsidRPr="00D66413">
        <w:rPr>
          <w:rFonts w:asciiTheme="minorHAnsi" w:hAnsiTheme="minorHAnsi" w:cs="Calibri"/>
          <w:iCs/>
          <w:sz w:val="20"/>
          <w:szCs w:val="20"/>
        </w:rPr>
        <w:t>Adresa profilu:</w:t>
      </w:r>
      <w:r w:rsidRPr="00D66413">
        <w:rPr>
          <w:rFonts w:asciiTheme="minorHAnsi" w:hAnsiTheme="minorHAnsi" w:cs="Calibri"/>
          <w:iCs/>
          <w:sz w:val="20"/>
          <w:szCs w:val="20"/>
        </w:rPr>
        <w:tab/>
      </w:r>
      <w:r w:rsidRPr="00D66413">
        <w:rPr>
          <w:rFonts w:asciiTheme="minorHAnsi" w:hAnsiTheme="minorHAnsi" w:cs="Calibri"/>
          <w:iCs/>
          <w:sz w:val="20"/>
          <w:szCs w:val="20"/>
        </w:rPr>
        <w:tab/>
      </w:r>
      <w:hyperlink r:id="rId9" w:history="1">
        <w:r w:rsidRPr="00D66413">
          <w:rPr>
            <w:rStyle w:val="Hypertextovprepojenie"/>
            <w:rFonts w:asciiTheme="minorHAnsi" w:hAnsiTheme="minorHAnsi"/>
            <w:sz w:val="20"/>
            <w:szCs w:val="20"/>
          </w:rPr>
          <w:t>https://www.uvo.gov.sk/vyhladavanie-profilov/detail/10066</w:t>
        </w:r>
      </w:hyperlink>
    </w:p>
    <w:p w14:paraId="6A48B581" w14:textId="77777777" w:rsidR="00F45548" w:rsidRPr="00D66413" w:rsidRDefault="00F45548" w:rsidP="00F45548">
      <w:pPr>
        <w:rPr>
          <w:rFonts w:asciiTheme="minorHAnsi" w:hAnsiTheme="minorHAnsi"/>
          <w:sz w:val="20"/>
          <w:szCs w:val="20"/>
        </w:rPr>
      </w:pPr>
    </w:p>
    <w:p w14:paraId="0267FFAB" w14:textId="77777777" w:rsidR="00F45548" w:rsidRPr="00D66413" w:rsidRDefault="00F45548" w:rsidP="00F45548">
      <w:pPr>
        <w:rPr>
          <w:rFonts w:asciiTheme="minorHAnsi" w:hAnsiTheme="minorHAnsi" w:cs="Calibri"/>
          <w:sz w:val="20"/>
          <w:szCs w:val="20"/>
        </w:rPr>
      </w:pPr>
    </w:p>
    <w:p w14:paraId="6AC7E284" w14:textId="7057A5D5" w:rsidR="00F45548" w:rsidRDefault="00F45548" w:rsidP="00F45548">
      <w:pPr>
        <w:jc w:val="both"/>
        <w:rPr>
          <w:rFonts w:asciiTheme="minorHAnsi" w:hAnsiTheme="minorHAnsi" w:cs="Calibri"/>
          <w:sz w:val="20"/>
          <w:szCs w:val="20"/>
        </w:rPr>
      </w:pPr>
      <w:r w:rsidRPr="00D66413">
        <w:rPr>
          <w:rFonts w:asciiTheme="minorHAnsi" w:hAnsiTheme="minorHAnsi" w:cs="Calibri"/>
          <w:sz w:val="20"/>
          <w:szCs w:val="20"/>
        </w:rPr>
        <w:t>1.2. V prípade tohto verejného obstarávania poskytuje verejnému obstarávateľovi podporné činnosti vo verejnom obstarávaní centrálna obstarávacia organizácia v zmysle §</w:t>
      </w:r>
      <w:r>
        <w:rPr>
          <w:rFonts w:asciiTheme="minorHAnsi" w:hAnsiTheme="minorHAnsi" w:cs="Calibri"/>
          <w:sz w:val="20"/>
          <w:szCs w:val="20"/>
        </w:rPr>
        <w:t xml:space="preserve"> 15 ods. 2 písm. a) zákona </w:t>
      </w:r>
      <w:r w:rsidRPr="00D66413">
        <w:rPr>
          <w:rFonts w:asciiTheme="minorHAnsi" w:hAnsiTheme="minorHAnsi" w:cs="Calibri"/>
          <w:sz w:val="20"/>
          <w:szCs w:val="20"/>
        </w:rPr>
        <w:t xml:space="preserve">č. 343/2015 </w:t>
      </w:r>
      <w:proofErr w:type="spellStart"/>
      <w:r w:rsidRPr="00D66413">
        <w:rPr>
          <w:rFonts w:asciiTheme="minorHAnsi" w:hAnsiTheme="minorHAnsi" w:cs="Calibri"/>
          <w:sz w:val="20"/>
          <w:szCs w:val="20"/>
        </w:rPr>
        <w:t>Z.z</w:t>
      </w:r>
      <w:proofErr w:type="spellEnd"/>
      <w:r w:rsidRPr="00D66413">
        <w:rPr>
          <w:rFonts w:asciiTheme="minorHAnsi" w:hAnsiTheme="minorHAnsi" w:cs="Calibri"/>
          <w:sz w:val="20"/>
          <w:szCs w:val="20"/>
        </w:rPr>
        <w:t>. o verejnom obstarávaní a o zmene a doplnení niektorých zákonov v znení neskorších predpisov:</w:t>
      </w:r>
    </w:p>
    <w:p w14:paraId="6D81C1D4" w14:textId="77777777" w:rsidR="008965E6" w:rsidRPr="00D66413" w:rsidRDefault="008965E6" w:rsidP="00F45548">
      <w:pPr>
        <w:jc w:val="both"/>
        <w:rPr>
          <w:rFonts w:asciiTheme="minorHAnsi" w:hAnsiTheme="minorHAnsi" w:cs="Calibri"/>
          <w:sz w:val="20"/>
          <w:szCs w:val="20"/>
        </w:rPr>
      </w:pPr>
    </w:p>
    <w:p w14:paraId="1149BFEB"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Banskobystrický samosprávny kraj</w:t>
      </w:r>
    </w:p>
    <w:p w14:paraId="55545C62"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Námestie SNP 23, 974 01 Banská Bystrica</w:t>
      </w:r>
    </w:p>
    <w:p w14:paraId="2068F66B"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37 828 100</w:t>
      </w:r>
    </w:p>
    <w:p w14:paraId="75C2200A"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 xml:space="preserve">Komunikačné </w:t>
      </w:r>
      <w:proofErr w:type="spellStart"/>
      <w:r w:rsidRPr="00D66413">
        <w:rPr>
          <w:rFonts w:asciiTheme="minorHAnsi" w:hAnsiTheme="minorHAnsi" w:cs="Calibri"/>
          <w:iCs/>
          <w:sz w:val="20"/>
          <w:szCs w:val="20"/>
        </w:rPr>
        <w:t>rozhr</w:t>
      </w:r>
      <w:proofErr w:type="spellEnd"/>
      <w:r w:rsidRPr="00D66413">
        <w:rPr>
          <w:rFonts w:asciiTheme="minorHAnsi" w:hAnsiTheme="minorHAnsi" w:cs="Calibri"/>
          <w:iCs/>
          <w:sz w:val="20"/>
          <w:szCs w:val="20"/>
        </w:rPr>
        <w:t>.:</w:t>
      </w:r>
      <w:r w:rsidRPr="00D66413">
        <w:rPr>
          <w:rFonts w:asciiTheme="minorHAnsi" w:hAnsiTheme="minorHAnsi" w:cs="Calibri"/>
          <w:iCs/>
          <w:sz w:val="20"/>
          <w:szCs w:val="20"/>
        </w:rPr>
        <w:tab/>
      </w:r>
      <w:hyperlink r:id="rId10" w:history="1">
        <w:r w:rsidRPr="00D66413">
          <w:rPr>
            <w:rStyle w:val="Hypertextovprepojenie"/>
            <w:rFonts w:asciiTheme="minorHAnsi" w:hAnsiTheme="minorHAnsi" w:cs="Calibri"/>
            <w:iCs/>
            <w:sz w:val="20"/>
            <w:szCs w:val="20"/>
          </w:rPr>
          <w:t>https://josephine.proebiz.com</w:t>
        </w:r>
      </w:hyperlink>
    </w:p>
    <w:p w14:paraId="3354102D" w14:textId="6B5BB36A" w:rsidR="00F45548" w:rsidRPr="00D66413" w:rsidRDefault="00F45548" w:rsidP="00F45548">
      <w:pPr>
        <w:rPr>
          <w:rFonts w:asciiTheme="minorHAnsi" w:hAnsiTheme="minorHAnsi" w:cs="Calibri"/>
          <w:sz w:val="20"/>
          <w:szCs w:val="20"/>
        </w:rPr>
      </w:pPr>
      <w:r w:rsidRPr="00D66413">
        <w:rPr>
          <w:rFonts w:asciiTheme="minorHAnsi" w:hAnsiTheme="minorHAnsi" w:cs="Calibri"/>
          <w:sz w:val="20"/>
          <w:szCs w:val="20"/>
        </w:rPr>
        <w:t>Kontaktná osoba:</w:t>
      </w:r>
      <w:r w:rsidRPr="00D66413">
        <w:rPr>
          <w:rFonts w:asciiTheme="minorHAnsi" w:hAnsiTheme="minorHAnsi" w:cs="Calibri"/>
          <w:sz w:val="20"/>
          <w:szCs w:val="20"/>
        </w:rPr>
        <w:tab/>
      </w:r>
    </w:p>
    <w:p w14:paraId="2EA8C67A" w14:textId="378099CE" w:rsidR="00620F8C" w:rsidRPr="00620F8C" w:rsidRDefault="00620F8C" w:rsidP="00620F8C">
      <w:pPr>
        <w:rPr>
          <w:rFonts w:asciiTheme="minorHAnsi" w:hAnsiTheme="minorHAnsi" w:cs="Calibri"/>
          <w:sz w:val="20"/>
          <w:szCs w:val="20"/>
        </w:rPr>
      </w:pPr>
    </w:p>
    <w:p w14:paraId="032640FE" w14:textId="346D335E" w:rsidR="00620F8C" w:rsidRPr="00AC7D95" w:rsidRDefault="00AC7D95" w:rsidP="00620F8C">
      <w:pPr>
        <w:pStyle w:val="tl1"/>
        <w:jc w:val="left"/>
        <w:rPr>
          <w:rFonts w:asciiTheme="minorHAnsi" w:hAnsiTheme="minorHAnsi" w:cs="Calibri"/>
          <w:b/>
          <w:bCs/>
          <w:sz w:val="20"/>
          <w:szCs w:val="20"/>
        </w:rPr>
      </w:pPr>
      <w:r>
        <w:rPr>
          <w:rFonts w:asciiTheme="minorHAnsi" w:hAnsiTheme="minorHAnsi" w:cs="Calibri"/>
          <w:b/>
          <w:bCs/>
          <w:sz w:val="20"/>
          <w:szCs w:val="20"/>
        </w:rPr>
        <w:t>2.  PREDMET ZÁKAZKY</w:t>
      </w:r>
    </w:p>
    <w:p w14:paraId="7B4246C4" w14:textId="77777777" w:rsidR="00AC7D95" w:rsidRDefault="00AC7D95" w:rsidP="00AC7D95">
      <w:pPr>
        <w:tabs>
          <w:tab w:val="num" w:pos="2280"/>
        </w:tabs>
        <w:autoSpaceDE w:val="0"/>
        <w:autoSpaceDN w:val="0"/>
        <w:adjustRightInd w:val="0"/>
        <w:jc w:val="both"/>
        <w:rPr>
          <w:rFonts w:asciiTheme="minorHAnsi" w:hAnsiTheme="minorHAnsi" w:cs="Calibri"/>
          <w:sz w:val="20"/>
          <w:szCs w:val="20"/>
        </w:rPr>
      </w:pPr>
    </w:p>
    <w:p w14:paraId="45ACC714" w14:textId="5BE84DF5" w:rsidR="00BB00B7" w:rsidRPr="00BB00B7" w:rsidRDefault="00BB00B7" w:rsidP="00BB00B7">
      <w:pPr>
        <w:ind w:hanging="87"/>
        <w:jc w:val="both"/>
        <w:rPr>
          <w:sz w:val="20"/>
          <w:szCs w:val="20"/>
        </w:rPr>
      </w:pPr>
      <w:r>
        <w:rPr>
          <w:rFonts w:asciiTheme="minorHAnsi" w:hAnsiTheme="minorHAnsi" w:cs="Calibri"/>
          <w:sz w:val="20"/>
          <w:szCs w:val="20"/>
        </w:rPr>
        <w:t xml:space="preserve"> </w:t>
      </w:r>
      <w:r w:rsidR="00620F8C" w:rsidRPr="00BB00B7">
        <w:rPr>
          <w:rFonts w:asciiTheme="minorHAnsi" w:hAnsiTheme="minorHAnsi" w:cs="Calibri"/>
          <w:sz w:val="20"/>
          <w:szCs w:val="20"/>
        </w:rPr>
        <w:t xml:space="preserve">2.1. </w:t>
      </w:r>
      <w:r w:rsidRPr="00BB00B7">
        <w:rPr>
          <w:rFonts w:asciiTheme="minorHAnsi" w:hAnsiTheme="minorHAnsi" w:cstheme="minorHAnsi"/>
          <w:sz w:val="20"/>
          <w:szCs w:val="20"/>
        </w:rPr>
        <w:t>Predmetom zákazky je priebežné dod</w:t>
      </w:r>
      <w:r w:rsidR="007D45C8">
        <w:rPr>
          <w:rFonts w:asciiTheme="minorHAnsi" w:hAnsiTheme="minorHAnsi" w:cstheme="minorHAnsi"/>
          <w:sz w:val="20"/>
          <w:szCs w:val="20"/>
        </w:rPr>
        <w:t>ávanie</w:t>
      </w:r>
      <w:r w:rsidRPr="00BB00B7">
        <w:rPr>
          <w:rFonts w:asciiTheme="minorHAnsi" w:hAnsiTheme="minorHAnsi" w:cstheme="minorHAnsi"/>
          <w:sz w:val="20"/>
          <w:szCs w:val="20"/>
        </w:rPr>
        <w:t xml:space="preserve"> nového tovaru</w:t>
      </w:r>
      <w:r w:rsidR="0099386C">
        <w:rPr>
          <w:rFonts w:asciiTheme="minorHAnsi" w:hAnsiTheme="minorHAnsi" w:cstheme="minorHAnsi"/>
          <w:sz w:val="20"/>
          <w:szCs w:val="20"/>
        </w:rPr>
        <w:t>, a to pneumatík (nových a protektorovaných), duší a ochranných vložiek pre nákladné motorové vozidlá NA-N1, N2, N3, N3G, traktory a</w:t>
      </w:r>
      <w:r w:rsidR="007D45C8">
        <w:rPr>
          <w:rFonts w:asciiTheme="minorHAnsi" w:hAnsiTheme="minorHAnsi" w:cstheme="minorHAnsi"/>
          <w:sz w:val="20"/>
          <w:szCs w:val="20"/>
        </w:rPr>
        <w:t> </w:t>
      </w:r>
      <w:r w:rsidR="0099386C">
        <w:rPr>
          <w:rFonts w:asciiTheme="minorHAnsi" w:hAnsiTheme="minorHAnsi" w:cstheme="minorHAnsi"/>
          <w:sz w:val="20"/>
          <w:szCs w:val="20"/>
        </w:rPr>
        <w:t>mechanizmy</w:t>
      </w:r>
      <w:r w:rsidR="007D45C8">
        <w:rPr>
          <w:rFonts w:asciiTheme="minorHAnsi" w:hAnsiTheme="minorHAnsi" w:cstheme="minorHAnsi"/>
          <w:sz w:val="20"/>
          <w:szCs w:val="20"/>
        </w:rPr>
        <w:t>,</w:t>
      </w:r>
      <w:r w:rsidR="0099386C">
        <w:rPr>
          <w:rFonts w:asciiTheme="minorHAnsi" w:hAnsiTheme="minorHAnsi" w:cstheme="minorHAnsi"/>
          <w:sz w:val="20"/>
          <w:szCs w:val="20"/>
        </w:rPr>
        <w:t xml:space="preserve"> spojen</w:t>
      </w:r>
      <w:r w:rsidR="00284F37">
        <w:rPr>
          <w:rFonts w:asciiTheme="minorHAnsi" w:hAnsiTheme="minorHAnsi" w:cstheme="minorHAnsi"/>
          <w:sz w:val="20"/>
          <w:szCs w:val="20"/>
        </w:rPr>
        <w:t>é</w:t>
      </w:r>
      <w:r w:rsidR="0099386C">
        <w:rPr>
          <w:rFonts w:asciiTheme="minorHAnsi" w:hAnsiTheme="minorHAnsi" w:cstheme="minorHAnsi"/>
          <w:sz w:val="20"/>
          <w:szCs w:val="20"/>
        </w:rPr>
        <w:t xml:space="preserve"> s dodávkou a likvidáciou už opotrebených pneumatík v súlade s platnou legislatívou.</w:t>
      </w:r>
      <w:r w:rsidRPr="00BB00B7">
        <w:rPr>
          <w:rFonts w:asciiTheme="minorHAnsi" w:hAnsiTheme="minorHAnsi" w:cstheme="minorHAnsi"/>
          <w:color w:val="333333"/>
          <w:sz w:val="20"/>
          <w:szCs w:val="20"/>
        </w:rPr>
        <w:t xml:space="preserve"> Predmet zákazky</w:t>
      </w:r>
      <w:r w:rsidR="007D45C8">
        <w:rPr>
          <w:rFonts w:asciiTheme="minorHAnsi" w:hAnsiTheme="minorHAnsi" w:cstheme="minorHAnsi"/>
          <w:color w:val="333333"/>
          <w:sz w:val="20"/>
          <w:szCs w:val="20"/>
        </w:rPr>
        <w:t xml:space="preserve"> bude</w:t>
      </w:r>
      <w:r w:rsidRPr="00BB00B7">
        <w:rPr>
          <w:rFonts w:asciiTheme="minorHAnsi" w:hAnsiTheme="minorHAnsi" w:cstheme="minorHAnsi"/>
          <w:color w:val="333333"/>
          <w:sz w:val="20"/>
          <w:szCs w:val="20"/>
        </w:rPr>
        <w:t xml:space="preserve"> v rozsahu podľa prílohy č. 3 </w:t>
      </w:r>
      <w:r w:rsidR="00A5427B">
        <w:rPr>
          <w:rFonts w:asciiTheme="minorHAnsi" w:hAnsiTheme="minorHAnsi" w:cstheme="minorHAnsi"/>
          <w:color w:val="333333"/>
          <w:sz w:val="20"/>
          <w:szCs w:val="20"/>
        </w:rPr>
        <w:t>týchto „SP“</w:t>
      </w:r>
      <w:r w:rsidRPr="00BB00B7">
        <w:rPr>
          <w:rFonts w:asciiTheme="minorHAnsi" w:hAnsiTheme="minorHAnsi" w:cstheme="minorHAnsi"/>
          <w:color w:val="333333"/>
          <w:sz w:val="20"/>
          <w:szCs w:val="20"/>
        </w:rPr>
        <w:t xml:space="preserve"> - Špecifikácia v čiastkových dodávkach s naložením, dopravou a vyložením na miesta určenia podľa špecifikácie verejného</w:t>
      </w:r>
      <w:r>
        <w:rPr>
          <w:rFonts w:asciiTheme="minorHAnsi" w:hAnsiTheme="minorHAnsi" w:cstheme="minorHAnsi"/>
          <w:color w:val="333333"/>
          <w:sz w:val="20"/>
          <w:szCs w:val="20"/>
        </w:rPr>
        <w:t xml:space="preserve"> obstaráva</w:t>
      </w:r>
      <w:r w:rsidR="00A5427B">
        <w:rPr>
          <w:rFonts w:asciiTheme="minorHAnsi" w:hAnsiTheme="minorHAnsi" w:cstheme="minorHAnsi"/>
          <w:color w:val="333333"/>
          <w:sz w:val="20"/>
          <w:szCs w:val="20"/>
        </w:rPr>
        <w:t>teľa</w:t>
      </w:r>
      <w:r w:rsidRPr="00BB00B7">
        <w:rPr>
          <w:rFonts w:asciiTheme="minorHAnsi" w:hAnsiTheme="minorHAnsi" w:cstheme="minorHAnsi"/>
          <w:sz w:val="20"/>
          <w:szCs w:val="20"/>
        </w:rPr>
        <w:t xml:space="preserve">. Dodávka tovarov v dohodnutom čase, mieste a podľa ostatných podmienok je súčasťou Rámcovej kúpnej zmluvy (Príloha č. 2 </w:t>
      </w:r>
      <w:r>
        <w:rPr>
          <w:rFonts w:asciiTheme="minorHAnsi" w:hAnsiTheme="minorHAnsi" w:cstheme="minorHAnsi"/>
          <w:sz w:val="20"/>
          <w:szCs w:val="20"/>
        </w:rPr>
        <w:t>týchto „SP“</w:t>
      </w:r>
      <w:r w:rsidRPr="00BB00B7">
        <w:rPr>
          <w:rFonts w:asciiTheme="minorHAnsi" w:hAnsiTheme="minorHAnsi" w:cstheme="minorHAnsi"/>
          <w:sz w:val="20"/>
          <w:szCs w:val="20"/>
        </w:rPr>
        <w:t xml:space="preserve">) v rozsahu dodávok uvedených v špecifikácii (Príloha č. 3 </w:t>
      </w:r>
      <w:r>
        <w:rPr>
          <w:rFonts w:asciiTheme="minorHAnsi" w:hAnsiTheme="minorHAnsi" w:cstheme="minorHAnsi"/>
          <w:sz w:val="20"/>
          <w:szCs w:val="20"/>
        </w:rPr>
        <w:t>týchto „SP“</w:t>
      </w:r>
      <w:r w:rsidRPr="00BB00B7">
        <w:rPr>
          <w:rFonts w:asciiTheme="minorHAnsi" w:hAnsiTheme="minorHAnsi" w:cstheme="minorHAnsi"/>
          <w:sz w:val="20"/>
          <w:szCs w:val="20"/>
        </w:rPr>
        <w:t xml:space="preserve">) a v Rámcovej zmluve (Príloha č. 2 </w:t>
      </w:r>
      <w:r>
        <w:rPr>
          <w:rFonts w:asciiTheme="minorHAnsi" w:hAnsiTheme="minorHAnsi" w:cstheme="minorHAnsi"/>
          <w:sz w:val="20"/>
          <w:szCs w:val="20"/>
        </w:rPr>
        <w:t>týchto „SP“</w:t>
      </w:r>
      <w:r w:rsidRPr="00BB00B7">
        <w:rPr>
          <w:rFonts w:asciiTheme="minorHAnsi" w:hAnsiTheme="minorHAnsi" w:cstheme="minorHAnsi"/>
          <w:sz w:val="20"/>
          <w:szCs w:val="20"/>
        </w:rPr>
        <w:t>)</w:t>
      </w:r>
      <w:r>
        <w:rPr>
          <w:rFonts w:asciiTheme="minorHAnsi" w:hAnsiTheme="minorHAnsi" w:cstheme="minorHAnsi"/>
          <w:sz w:val="20"/>
          <w:szCs w:val="20"/>
        </w:rPr>
        <w:t>.</w:t>
      </w:r>
    </w:p>
    <w:p w14:paraId="7D197FCF" w14:textId="77777777" w:rsidR="00620F8C" w:rsidRPr="00620F8C" w:rsidRDefault="00620F8C" w:rsidP="00620F8C">
      <w:pPr>
        <w:autoSpaceDE w:val="0"/>
        <w:autoSpaceDN w:val="0"/>
        <w:adjustRightInd w:val="0"/>
        <w:jc w:val="both"/>
        <w:rPr>
          <w:rFonts w:asciiTheme="minorHAnsi" w:hAnsiTheme="minorHAnsi" w:cs="Cambria"/>
          <w:color w:val="000000"/>
          <w:sz w:val="20"/>
          <w:szCs w:val="20"/>
        </w:rPr>
      </w:pPr>
    </w:p>
    <w:p w14:paraId="39DB62EC" w14:textId="7301E04C" w:rsidR="005A48D7" w:rsidRPr="00620F8C" w:rsidRDefault="00761EE6" w:rsidP="005A48D7">
      <w:pPr>
        <w:jc w:val="both"/>
        <w:rPr>
          <w:rFonts w:asciiTheme="minorHAnsi" w:hAnsiTheme="minorHAnsi" w:cs="Calibri"/>
          <w:sz w:val="20"/>
          <w:szCs w:val="20"/>
        </w:rPr>
      </w:pPr>
      <w:r w:rsidRPr="00620F8C">
        <w:rPr>
          <w:rFonts w:asciiTheme="minorHAnsi" w:hAnsiTheme="minorHAnsi" w:cs="Calibri"/>
          <w:sz w:val="20"/>
          <w:szCs w:val="20"/>
        </w:rPr>
        <w:t xml:space="preserve">2.2. </w:t>
      </w:r>
      <w:r w:rsidR="005A48D7" w:rsidRPr="00620F8C">
        <w:rPr>
          <w:rFonts w:asciiTheme="minorHAnsi" w:hAnsiTheme="minorHAnsi" w:cs="Calibri"/>
          <w:sz w:val="20"/>
          <w:szCs w:val="20"/>
        </w:rPr>
        <w:t>Spoločný s</w:t>
      </w:r>
      <w:r w:rsidR="009D5867" w:rsidRPr="00620F8C">
        <w:rPr>
          <w:rFonts w:asciiTheme="minorHAnsi" w:hAnsiTheme="minorHAnsi" w:cs="Calibri"/>
          <w:sz w:val="20"/>
          <w:szCs w:val="20"/>
        </w:rPr>
        <w:t>lovník obstarávania (CPV):</w:t>
      </w:r>
    </w:p>
    <w:p w14:paraId="5240412F" w14:textId="77777777" w:rsidR="00D66413" w:rsidRPr="009B35D2" w:rsidRDefault="00D66413" w:rsidP="005A48D7">
      <w:pPr>
        <w:jc w:val="both"/>
        <w:rPr>
          <w:rFonts w:asciiTheme="minorHAnsi" w:hAnsiTheme="minorHAnsi" w:cs="Calibri"/>
          <w:color w:val="000000" w:themeColor="text1"/>
          <w:sz w:val="20"/>
          <w:szCs w:val="20"/>
        </w:rPr>
      </w:pPr>
    </w:p>
    <w:p w14:paraId="324B8903" w14:textId="4CED6388" w:rsidR="00BB00B7" w:rsidRPr="00BB00B7" w:rsidRDefault="00BB00B7" w:rsidP="00FE325D">
      <w:pPr>
        <w:shd w:val="clear" w:color="auto" w:fill="FFFFFF"/>
        <w:tabs>
          <w:tab w:val="left" w:pos="2835"/>
        </w:tabs>
        <w:ind w:left="357"/>
        <w:rPr>
          <w:rFonts w:asciiTheme="minorHAnsi" w:hAnsiTheme="minorHAnsi" w:cstheme="minorHAnsi"/>
          <w:bCs/>
          <w:color w:val="333333"/>
          <w:sz w:val="20"/>
          <w:szCs w:val="20"/>
        </w:rPr>
      </w:pPr>
      <w:bookmarkStart w:id="0" w:name="_Hlk505268534"/>
      <w:r w:rsidRPr="00BB00B7">
        <w:rPr>
          <w:rFonts w:asciiTheme="minorHAnsi" w:hAnsiTheme="minorHAnsi" w:cstheme="minorHAnsi"/>
          <w:sz w:val="20"/>
          <w:szCs w:val="20"/>
        </w:rPr>
        <w:t xml:space="preserve">Hlavný predmet: </w:t>
      </w:r>
      <w:r w:rsidRPr="00BB00B7">
        <w:rPr>
          <w:rFonts w:asciiTheme="minorHAnsi" w:hAnsiTheme="minorHAnsi" w:cstheme="minorHAnsi"/>
          <w:sz w:val="20"/>
          <w:szCs w:val="20"/>
        </w:rPr>
        <w:tab/>
      </w:r>
      <w:r w:rsidRPr="00BB00B7">
        <w:rPr>
          <w:rFonts w:asciiTheme="minorHAnsi" w:hAnsiTheme="minorHAnsi" w:cstheme="minorHAnsi"/>
          <w:sz w:val="20"/>
          <w:szCs w:val="20"/>
        </w:rPr>
        <w:tab/>
      </w:r>
      <w:r w:rsidR="00FE325D">
        <w:rPr>
          <w:rFonts w:asciiTheme="minorHAnsi" w:hAnsiTheme="minorHAnsi" w:cstheme="minorHAnsi"/>
          <w:bCs/>
          <w:color w:val="333333"/>
          <w:sz w:val="20"/>
          <w:szCs w:val="20"/>
        </w:rPr>
        <w:t>34350000-5</w:t>
      </w:r>
      <w:r w:rsidRPr="00BB00B7">
        <w:rPr>
          <w:rFonts w:asciiTheme="minorHAnsi" w:hAnsiTheme="minorHAnsi" w:cstheme="minorHAnsi"/>
          <w:bCs/>
          <w:color w:val="333333"/>
          <w:sz w:val="20"/>
          <w:szCs w:val="20"/>
        </w:rPr>
        <w:t xml:space="preserve">      </w:t>
      </w:r>
      <w:r w:rsidR="00FE325D">
        <w:rPr>
          <w:rFonts w:asciiTheme="minorHAnsi" w:hAnsiTheme="minorHAnsi" w:cstheme="minorHAnsi"/>
          <w:bCs/>
          <w:color w:val="333333"/>
          <w:sz w:val="20"/>
          <w:szCs w:val="20"/>
        </w:rPr>
        <w:t>Pneumatiky na ľahkú záťaž a pneumatiky na vysokú záťaž</w:t>
      </w:r>
    </w:p>
    <w:p w14:paraId="16D410F5" w14:textId="77777777" w:rsidR="00BB00B7" w:rsidRPr="00BB00B7" w:rsidRDefault="00BB00B7" w:rsidP="00BB00B7">
      <w:pPr>
        <w:shd w:val="clear" w:color="auto" w:fill="FFFFFF"/>
        <w:ind w:left="357"/>
        <w:rPr>
          <w:rFonts w:asciiTheme="minorHAnsi" w:hAnsiTheme="minorHAnsi" w:cstheme="minorHAnsi"/>
          <w:color w:val="333333"/>
          <w:sz w:val="20"/>
          <w:szCs w:val="20"/>
        </w:rPr>
      </w:pPr>
      <w:r w:rsidRPr="00BB00B7">
        <w:rPr>
          <w:rFonts w:asciiTheme="minorHAnsi" w:hAnsiTheme="minorHAnsi" w:cstheme="minorHAnsi"/>
          <w:bCs/>
          <w:color w:val="333333"/>
          <w:sz w:val="20"/>
          <w:szCs w:val="20"/>
        </w:rPr>
        <w:t xml:space="preserve">                                                                </w:t>
      </w:r>
      <w:r w:rsidRPr="00BB00B7">
        <w:rPr>
          <w:rFonts w:asciiTheme="minorHAnsi" w:hAnsiTheme="minorHAnsi" w:cstheme="minorHAnsi"/>
          <w:color w:val="333333"/>
          <w:sz w:val="20"/>
          <w:szCs w:val="20"/>
        </w:rPr>
        <w:t xml:space="preserve">                                       </w:t>
      </w:r>
    </w:p>
    <w:p w14:paraId="4091F62A" w14:textId="55854614" w:rsidR="00BB00B7" w:rsidRPr="00BB00B7" w:rsidRDefault="00BB00B7" w:rsidP="00FE325D">
      <w:pPr>
        <w:shd w:val="clear" w:color="auto" w:fill="FFFFFF"/>
        <w:tabs>
          <w:tab w:val="left" w:pos="2835"/>
        </w:tabs>
        <w:ind w:left="357"/>
        <w:rPr>
          <w:rFonts w:asciiTheme="minorHAnsi" w:hAnsiTheme="minorHAnsi" w:cstheme="minorHAnsi"/>
          <w:color w:val="333333"/>
          <w:sz w:val="20"/>
          <w:szCs w:val="20"/>
        </w:rPr>
      </w:pPr>
      <w:r w:rsidRPr="00BB00B7">
        <w:rPr>
          <w:rFonts w:asciiTheme="minorHAnsi" w:hAnsiTheme="minorHAnsi" w:cstheme="minorHAnsi"/>
          <w:sz w:val="20"/>
          <w:szCs w:val="20"/>
        </w:rPr>
        <w:t xml:space="preserve">Doplňujúci CPV kód:           </w:t>
      </w:r>
      <w:r>
        <w:rPr>
          <w:rFonts w:asciiTheme="minorHAnsi" w:hAnsiTheme="minorHAnsi" w:cstheme="minorHAnsi"/>
          <w:sz w:val="20"/>
          <w:szCs w:val="20"/>
        </w:rPr>
        <w:t xml:space="preserve">    </w:t>
      </w:r>
      <w:r w:rsidRPr="00BB00B7">
        <w:rPr>
          <w:rFonts w:asciiTheme="minorHAnsi" w:hAnsiTheme="minorHAnsi" w:cstheme="minorHAnsi"/>
          <w:sz w:val="20"/>
          <w:szCs w:val="20"/>
        </w:rPr>
        <w:t xml:space="preserve">   </w:t>
      </w:r>
      <w:r w:rsidR="00FE325D">
        <w:rPr>
          <w:rFonts w:asciiTheme="minorHAnsi" w:hAnsiTheme="minorHAnsi" w:cstheme="minorHAnsi"/>
          <w:sz w:val="20"/>
          <w:szCs w:val="20"/>
        </w:rPr>
        <w:tab/>
      </w:r>
      <w:r w:rsidR="006E0AD2">
        <w:rPr>
          <w:rFonts w:asciiTheme="minorHAnsi" w:hAnsiTheme="minorHAnsi" w:cstheme="minorHAnsi"/>
          <w:sz w:val="20"/>
          <w:szCs w:val="20"/>
        </w:rPr>
        <w:t>3</w:t>
      </w:r>
      <w:r w:rsidR="00FE325D">
        <w:rPr>
          <w:rFonts w:asciiTheme="minorHAnsi" w:hAnsiTheme="minorHAnsi" w:cstheme="minorHAnsi"/>
          <w:color w:val="333333"/>
          <w:sz w:val="20"/>
          <w:szCs w:val="20"/>
        </w:rPr>
        <w:t>4352100-0</w:t>
      </w:r>
      <w:r w:rsidRPr="00BB00B7">
        <w:rPr>
          <w:rFonts w:asciiTheme="minorHAnsi" w:hAnsiTheme="minorHAnsi" w:cstheme="minorHAnsi"/>
          <w:color w:val="333333"/>
          <w:sz w:val="20"/>
          <w:szCs w:val="20"/>
        </w:rPr>
        <w:t xml:space="preserve">      </w:t>
      </w:r>
      <w:r w:rsidR="00FE325D">
        <w:rPr>
          <w:rFonts w:asciiTheme="minorHAnsi" w:hAnsiTheme="minorHAnsi" w:cstheme="minorHAnsi"/>
          <w:color w:val="333333"/>
          <w:sz w:val="20"/>
          <w:szCs w:val="20"/>
        </w:rPr>
        <w:t>Pneumatiky pre nákladné vozidlá</w:t>
      </w:r>
    </w:p>
    <w:p w14:paraId="3A9D729D" w14:textId="10E38EEE" w:rsidR="00BB00B7" w:rsidRPr="00BB00B7" w:rsidRDefault="00BB00B7" w:rsidP="00BB00B7">
      <w:pPr>
        <w:shd w:val="clear" w:color="auto" w:fill="FFFFFF"/>
        <w:ind w:left="357"/>
        <w:rPr>
          <w:rFonts w:asciiTheme="minorHAnsi" w:hAnsiTheme="minorHAnsi" w:cstheme="minorHAnsi"/>
          <w:color w:val="333333"/>
          <w:sz w:val="20"/>
          <w:szCs w:val="20"/>
        </w:rPr>
      </w:pPr>
      <w:r w:rsidRPr="00BB00B7">
        <w:rPr>
          <w:rFonts w:asciiTheme="minorHAnsi" w:hAnsiTheme="minorHAnsi" w:cstheme="minorHAnsi"/>
          <w:color w:val="333333"/>
          <w:sz w:val="20"/>
          <w:szCs w:val="20"/>
        </w:rPr>
        <w:t xml:space="preserve">                                                       </w:t>
      </w:r>
      <w:r w:rsidR="00FE325D">
        <w:rPr>
          <w:rFonts w:asciiTheme="minorHAnsi" w:hAnsiTheme="minorHAnsi" w:cstheme="minorHAnsi"/>
          <w:color w:val="333333"/>
          <w:sz w:val="20"/>
          <w:szCs w:val="20"/>
        </w:rPr>
        <w:t>34352300-2</w:t>
      </w:r>
      <w:r w:rsidRPr="00BB00B7">
        <w:rPr>
          <w:rFonts w:asciiTheme="minorHAnsi" w:hAnsiTheme="minorHAnsi" w:cstheme="minorHAnsi"/>
          <w:color w:val="333333"/>
          <w:sz w:val="20"/>
          <w:szCs w:val="20"/>
        </w:rPr>
        <w:t xml:space="preserve">      </w:t>
      </w:r>
      <w:r w:rsidR="00FE325D">
        <w:rPr>
          <w:rFonts w:asciiTheme="minorHAnsi" w:hAnsiTheme="minorHAnsi" w:cstheme="minorHAnsi"/>
          <w:color w:val="333333"/>
          <w:sz w:val="20"/>
          <w:szCs w:val="20"/>
        </w:rPr>
        <w:t>Pneumatiky pre poľnohospodárske stroje</w:t>
      </w:r>
    </w:p>
    <w:p w14:paraId="0B4276C7" w14:textId="2FB1B44F" w:rsidR="00FE325D" w:rsidRPr="00FE325D" w:rsidRDefault="00BB00B7" w:rsidP="00FE325D">
      <w:pPr>
        <w:pStyle w:val="Zkladntext"/>
        <w:tabs>
          <w:tab w:val="left" w:pos="2835"/>
        </w:tabs>
        <w:spacing w:before="1" w:line="276" w:lineRule="auto"/>
        <w:ind w:left="1104" w:right="-2"/>
        <w:jc w:val="left"/>
        <w:rPr>
          <w:rFonts w:ascii="Calibri" w:hAnsi="Calibri" w:cs="Calibri"/>
          <w:b w:val="0"/>
          <w:sz w:val="20"/>
          <w:lang w:val="sk-SK"/>
        </w:rPr>
      </w:pPr>
      <w:r w:rsidRPr="00FE325D">
        <w:rPr>
          <w:rFonts w:ascii="Calibri" w:hAnsi="Calibri" w:cs="Calibri"/>
          <w:b w:val="0"/>
          <w:color w:val="333333"/>
          <w:sz w:val="20"/>
        </w:rPr>
        <w:t xml:space="preserve">                      </w:t>
      </w:r>
      <w:r w:rsidR="00FE325D">
        <w:rPr>
          <w:rFonts w:ascii="Calibri" w:hAnsi="Calibri" w:cs="Calibri"/>
          <w:b w:val="0"/>
          <w:color w:val="333333"/>
          <w:sz w:val="20"/>
        </w:rPr>
        <w:t xml:space="preserve">                </w:t>
      </w:r>
      <w:r w:rsidR="00FE325D">
        <w:rPr>
          <w:rFonts w:ascii="Calibri" w:hAnsi="Calibri" w:cs="Calibri"/>
          <w:b w:val="0"/>
          <w:color w:val="333333"/>
          <w:sz w:val="20"/>
        </w:rPr>
        <w:tab/>
      </w:r>
      <w:r w:rsidR="00FE325D" w:rsidRPr="00FE325D">
        <w:rPr>
          <w:rFonts w:ascii="Calibri" w:hAnsi="Calibri" w:cs="Calibri"/>
          <w:b w:val="0"/>
          <w:sz w:val="20"/>
        </w:rPr>
        <w:t xml:space="preserve">34913200-2 </w:t>
      </w:r>
      <w:r w:rsidR="00FE325D">
        <w:rPr>
          <w:rFonts w:ascii="Calibri" w:hAnsi="Calibri" w:cs="Calibri"/>
          <w:b w:val="0"/>
          <w:sz w:val="20"/>
          <w:lang w:val="sk-SK"/>
        </w:rPr>
        <w:t xml:space="preserve">     Protektorované</w:t>
      </w:r>
      <w:r w:rsidR="00FE325D" w:rsidRPr="00FE325D">
        <w:rPr>
          <w:rFonts w:ascii="Calibri" w:hAnsi="Calibri" w:cs="Calibri"/>
          <w:b w:val="0"/>
          <w:sz w:val="20"/>
        </w:rPr>
        <w:t xml:space="preserve"> </w:t>
      </w:r>
      <w:proofErr w:type="spellStart"/>
      <w:r w:rsidR="00FE325D" w:rsidRPr="00FE325D">
        <w:rPr>
          <w:rFonts w:ascii="Calibri" w:hAnsi="Calibri" w:cs="Calibri"/>
          <w:b w:val="0"/>
          <w:sz w:val="20"/>
        </w:rPr>
        <w:t>pneumatiky</w:t>
      </w:r>
      <w:proofErr w:type="spellEnd"/>
    </w:p>
    <w:p w14:paraId="655424B3" w14:textId="485C29BF" w:rsidR="00FE325D" w:rsidRDefault="00FE325D" w:rsidP="00FE325D">
      <w:pPr>
        <w:pStyle w:val="Zkladntext"/>
        <w:tabs>
          <w:tab w:val="left" w:pos="2835"/>
        </w:tabs>
        <w:spacing w:before="1" w:line="276" w:lineRule="auto"/>
        <w:ind w:left="1104" w:right="-2"/>
        <w:jc w:val="left"/>
        <w:rPr>
          <w:rFonts w:ascii="Calibri" w:hAnsi="Calibri" w:cs="Calibri"/>
          <w:b w:val="0"/>
          <w:sz w:val="20"/>
        </w:rPr>
      </w:pPr>
      <w:r>
        <w:rPr>
          <w:rFonts w:ascii="Calibri" w:hAnsi="Calibri" w:cs="Calibri"/>
          <w:b w:val="0"/>
          <w:sz w:val="20"/>
        </w:rPr>
        <w:tab/>
      </w:r>
      <w:r w:rsidRPr="00FE325D">
        <w:rPr>
          <w:rFonts w:ascii="Calibri" w:hAnsi="Calibri" w:cs="Calibri"/>
          <w:b w:val="0"/>
          <w:sz w:val="20"/>
        </w:rPr>
        <w:t>19511000</w:t>
      </w:r>
      <w:r>
        <w:rPr>
          <w:rFonts w:ascii="Calibri" w:hAnsi="Calibri" w:cs="Calibri"/>
          <w:b w:val="0"/>
          <w:sz w:val="20"/>
        </w:rPr>
        <w:t xml:space="preserve">-1 </w:t>
      </w:r>
      <w:r>
        <w:rPr>
          <w:rFonts w:ascii="Calibri" w:hAnsi="Calibri" w:cs="Calibri"/>
          <w:b w:val="0"/>
          <w:sz w:val="20"/>
          <w:lang w:val="sk-SK"/>
        </w:rPr>
        <w:t xml:space="preserve">     Duše</w:t>
      </w:r>
      <w:r>
        <w:rPr>
          <w:rFonts w:ascii="Calibri" w:hAnsi="Calibri" w:cs="Calibri"/>
          <w:b w:val="0"/>
          <w:sz w:val="20"/>
        </w:rPr>
        <w:t xml:space="preserve">, </w:t>
      </w:r>
      <w:proofErr w:type="spellStart"/>
      <w:r>
        <w:rPr>
          <w:rFonts w:ascii="Calibri" w:hAnsi="Calibri" w:cs="Calibri"/>
          <w:b w:val="0"/>
          <w:sz w:val="20"/>
        </w:rPr>
        <w:t>obruče</w:t>
      </w:r>
      <w:proofErr w:type="spellEnd"/>
      <w:r>
        <w:rPr>
          <w:rFonts w:ascii="Calibri" w:hAnsi="Calibri" w:cs="Calibri"/>
          <w:b w:val="0"/>
          <w:sz w:val="20"/>
        </w:rPr>
        <w:t xml:space="preserve"> a </w:t>
      </w:r>
      <w:proofErr w:type="spellStart"/>
      <w:r w:rsidRPr="00FE325D">
        <w:rPr>
          <w:rFonts w:ascii="Calibri" w:hAnsi="Calibri" w:cs="Calibri"/>
          <w:b w:val="0"/>
          <w:sz w:val="20"/>
        </w:rPr>
        <w:t>ochranné</w:t>
      </w:r>
      <w:proofErr w:type="spellEnd"/>
      <w:r w:rsidRPr="00FE325D">
        <w:rPr>
          <w:rFonts w:ascii="Calibri" w:hAnsi="Calibri" w:cs="Calibri"/>
          <w:b w:val="0"/>
          <w:sz w:val="20"/>
        </w:rPr>
        <w:t xml:space="preserve"> </w:t>
      </w:r>
      <w:proofErr w:type="spellStart"/>
      <w:r w:rsidRPr="00FE325D">
        <w:rPr>
          <w:rFonts w:ascii="Calibri" w:hAnsi="Calibri" w:cs="Calibri"/>
          <w:b w:val="0"/>
          <w:sz w:val="20"/>
        </w:rPr>
        <w:t>vložky</w:t>
      </w:r>
      <w:proofErr w:type="spellEnd"/>
      <w:r w:rsidRPr="00FE325D">
        <w:rPr>
          <w:rFonts w:ascii="Calibri" w:hAnsi="Calibri" w:cs="Calibri"/>
          <w:b w:val="0"/>
          <w:sz w:val="20"/>
        </w:rPr>
        <w:t xml:space="preserve"> </w:t>
      </w:r>
    </w:p>
    <w:p w14:paraId="3D259D0A" w14:textId="7E1A2542" w:rsidR="00FE325D" w:rsidRPr="00FE325D" w:rsidRDefault="00FE325D" w:rsidP="006E0AD2">
      <w:pPr>
        <w:pStyle w:val="Zkladntext"/>
        <w:tabs>
          <w:tab w:val="left" w:pos="2835"/>
        </w:tabs>
        <w:spacing w:before="1" w:line="276" w:lineRule="auto"/>
        <w:ind w:left="1104" w:right="-2"/>
        <w:jc w:val="left"/>
        <w:rPr>
          <w:rFonts w:ascii="Calibri" w:hAnsi="Calibri" w:cs="Calibri"/>
          <w:b w:val="0"/>
          <w:sz w:val="20"/>
        </w:rPr>
      </w:pPr>
      <w:r>
        <w:rPr>
          <w:rFonts w:ascii="Calibri" w:hAnsi="Calibri" w:cs="Calibri"/>
          <w:b w:val="0"/>
          <w:sz w:val="20"/>
        </w:rPr>
        <w:tab/>
      </w:r>
      <w:r>
        <w:rPr>
          <w:rFonts w:ascii="Calibri" w:hAnsi="Calibri" w:cs="Calibri"/>
          <w:b w:val="0"/>
          <w:sz w:val="20"/>
        </w:rPr>
        <w:tab/>
      </w:r>
      <w:r w:rsidRPr="00FE325D">
        <w:rPr>
          <w:rFonts w:ascii="Calibri" w:hAnsi="Calibri" w:cs="Calibri"/>
          <w:b w:val="0"/>
          <w:sz w:val="20"/>
        </w:rPr>
        <w:t xml:space="preserve">90510000-5 </w:t>
      </w:r>
      <w:r>
        <w:rPr>
          <w:rFonts w:ascii="Calibri" w:hAnsi="Calibri" w:cs="Calibri"/>
          <w:b w:val="0"/>
          <w:sz w:val="20"/>
          <w:lang w:val="sk-SK"/>
        </w:rPr>
        <w:t xml:space="preserve">     Likvidácia</w:t>
      </w:r>
      <w:r w:rsidRPr="00FE325D">
        <w:rPr>
          <w:rFonts w:ascii="Calibri" w:hAnsi="Calibri" w:cs="Calibri"/>
          <w:b w:val="0"/>
          <w:sz w:val="20"/>
        </w:rPr>
        <w:t xml:space="preserve"> a </w:t>
      </w:r>
      <w:proofErr w:type="spellStart"/>
      <w:r w:rsidRPr="00FE325D">
        <w:rPr>
          <w:rFonts w:ascii="Calibri" w:hAnsi="Calibri" w:cs="Calibri"/>
          <w:b w:val="0"/>
          <w:sz w:val="20"/>
        </w:rPr>
        <w:t>spracovanie</w:t>
      </w:r>
      <w:proofErr w:type="spellEnd"/>
      <w:r w:rsidRPr="00FE325D">
        <w:rPr>
          <w:rFonts w:ascii="Calibri" w:hAnsi="Calibri" w:cs="Calibri"/>
          <w:b w:val="0"/>
          <w:sz w:val="20"/>
        </w:rPr>
        <w:t xml:space="preserve"> </w:t>
      </w:r>
      <w:proofErr w:type="spellStart"/>
      <w:r w:rsidRPr="00FE325D">
        <w:rPr>
          <w:rFonts w:ascii="Calibri" w:hAnsi="Calibri" w:cs="Calibri"/>
          <w:b w:val="0"/>
          <w:sz w:val="20"/>
        </w:rPr>
        <w:t>odpadu</w:t>
      </w:r>
      <w:proofErr w:type="spellEnd"/>
    </w:p>
    <w:p w14:paraId="06704185" w14:textId="272F9D2E" w:rsidR="00720C7E" w:rsidRPr="00720C7E" w:rsidRDefault="00E06D96" w:rsidP="00FE325D">
      <w:pPr>
        <w:shd w:val="clear" w:color="auto" w:fill="FFFFFF"/>
        <w:ind w:left="357"/>
        <w:rPr>
          <w:rStyle w:val="blue"/>
          <w:rFonts w:asciiTheme="minorHAnsi" w:hAnsiTheme="minorHAnsi"/>
          <w:sz w:val="20"/>
          <w:szCs w:val="20"/>
        </w:rPr>
      </w:pPr>
      <w:r>
        <w:rPr>
          <w:rFonts w:asciiTheme="minorHAnsi" w:hAnsiTheme="minorHAnsi" w:cs="Calibri"/>
          <w:color w:val="000000" w:themeColor="text1"/>
          <w:sz w:val="20"/>
          <w:szCs w:val="20"/>
        </w:rPr>
        <w:tab/>
      </w:r>
      <w:r>
        <w:rPr>
          <w:rFonts w:asciiTheme="minorHAnsi" w:hAnsiTheme="minorHAnsi" w:cs="Calibri"/>
          <w:color w:val="000000" w:themeColor="text1"/>
          <w:sz w:val="20"/>
          <w:szCs w:val="20"/>
        </w:rPr>
        <w:tab/>
      </w:r>
    </w:p>
    <w:bookmarkEnd w:id="0"/>
    <w:p w14:paraId="2D84D716" w14:textId="4EF55958" w:rsidR="00D66413" w:rsidRDefault="009D5867" w:rsidP="003D553F">
      <w:pPr>
        <w:pStyle w:val="Farebnzoznamzvraznenie11"/>
        <w:ind w:left="0"/>
        <w:jc w:val="both"/>
        <w:rPr>
          <w:rFonts w:ascii="Calibri" w:hAnsi="Calibri" w:cs="Calibri"/>
          <w:noProof/>
          <w:sz w:val="20"/>
          <w:szCs w:val="20"/>
          <w:lang w:eastAsia="sk-SK"/>
        </w:rPr>
      </w:pPr>
      <w:r>
        <w:rPr>
          <w:rFonts w:ascii="Calibri" w:hAnsi="Calibri" w:cs="Calibri"/>
          <w:noProof/>
          <w:sz w:val="20"/>
          <w:szCs w:val="20"/>
          <w:lang w:eastAsia="sk-SK"/>
        </w:rPr>
        <w:t>2.</w:t>
      </w:r>
      <w:r w:rsidR="00AC7D95">
        <w:rPr>
          <w:rFonts w:ascii="Calibri" w:hAnsi="Calibri" w:cs="Calibri"/>
          <w:noProof/>
          <w:sz w:val="20"/>
          <w:szCs w:val="20"/>
          <w:lang w:eastAsia="sk-SK"/>
        </w:rPr>
        <w:t>3</w:t>
      </w:r>
      <w:r>
        <w:rPr>
          <w:rFonts w:ascii="Calibri" w:hAnsi="Calibri" w:cs="Calibri"/>
          <w:noProof/>
          <w:sz w:val="20"/>
          <w:szCs w:val="20"/>
          <w:lang w:eastAsia="sk-SK"/>
        </w:rPr>
        <w:t xml:space="preserve"> Predpokladaná hodnota zákazky:</w:t>
      </w:r>
    </w:p>
    <w:p w14:paraId="68978DCD" w14:textId="14124D0D" w:rsidR="009D5867" w:rsidRDefault="009D5867" w:rsidP="003D553F">
      <w:pPr>
        <w:pStyle w:val="Farebnzoznamzvraznenie11"/>
        <w:ind w:left="0"/>
        <w:jc w:val="both"/>
        <w:rPr>
          <w:rFonts w:ascii="Calibri" w:hAnsi="Calibri" w:cs="Calibri"/>
          <w:noProof/>
          <w:sz w:val="20"/>
          <w:szCs w:val="20"/>
          <w:lang w:eastAsia="sk-SK"/>
        </w:rPr>
      </w:pPr>
    </w:p>
    <w:p w14:paraId="1D2295FC" w14:textId="10AF9097" w:rsidR="009D5867" w:rsidRPr="002F555A" w:rsidRDefault="00FE325D" w:rsidP="003D553F">
      <w:pPr>
        <w:pStyle w:val="Farebnzoznamzvraznenie11"/>
        <w:ind w:left="0"/>
        <w:jc w:val="both"/>
        <w:rPr>
          <w:rFonts w:ascii="Calibri" w:hAnsi="Calibri" w:cs="Calibri"/>
          <w:noProof/>
          <w:sz w:val="20"/>
          <w:szCs w:val="20"/>
          <w:lang w:eastAsia="sk-SK"/>
        </w:rPr>
      </w:pPr>
      <w:r w:rsidRPr="002F555A">
        <w:rPr>
          <w:rFonts w:ascii="Calibri" w:hAnsi="Calibri" w:cs="Calibri"/>
          <w:noProof/>
          <w:sz w:val="20"/>
          <w:szCs w:val="20"/>
          <w:lang w:eastAsia="sk-SK"/>
        </w:rPr>
        <w:t>185 0</w:t>
      </w:r>
      <w:r w:rsidR="00BB00B7" w:rsidRPr="002F555A">
        <w:rPr>
          <w:rFonts w:ascii="Calibri" w:hAnsi="Calibri" w:cs="Calibri"/>
          <w:noProof/>
          <w:sz w:val="20"/>
          <w:szCs w:val="20"/>
          <w:lang w:eastAsia="sk-SK"/>
        </w:rPr>
        <w:t>00</w:t>
      </w:r>
      <w:r w:rsidR="009D5867" w:rsidRPr="002F555A">
        <w:rPr>
          <w:rFonts w:ascii="Calibri" w:hAnsi="Calibri" w:cs="Calibri"/>
          <w:noProof/>
          <w:sz w:val="20"/>
          <w:szCs w:val="20"/>
          <w:lang w:eastAsia="sk-SK"/>
        </w:rPr>
        <w:t>,00 EUR bez DPH.</w:t>
      </w:r>
    </w:p>
    <w:p w14:paraId="38679ABE" w14:textId="77777777" w:rsidR="00BB00B7" w:rsidRPr="00AC7D95" w:rsidRDefault="00BB00B7" w:rsidP="003D553F">
      <w:pPr>
        <w:pStyle w:val="Farebnzoznamzvraznenie11"/>
        <w:ind w:left="0"/>
        <w:jc w:val="both"/>
        <w:rPr>
          <w:rFonts w:ascii="Calibri" w:hAnsi="Calibri" w:cs="Calibri"/>
          <w:noProof/>
          <w:sz w:val="20"/>
          <w:szCs w:val="20"/>
          <w:lang w:eastAsia="sk-SK"/>
        </w:rPr>
      </w:pPr>
    </w:p>
    <w:p w14:paraId="5513CBE5" w14:textId="77777777" w:rsidR="00E75C24" w:rsidRPr="0063584C" w:rsidRDefault="00E75C24" w:rsidP="003D553F">
      <w:pPr>
        <w:pStyle w:val="Farebnzoznamzvraznenie11"/>
        <w:ind w:left="0"/>
        <w:jc w:val="both"/>
        <w:rPr>
          <w:rFonts w:ascii="Calibri" w:hAnsi="Calibri" w:cs="Calibri"/>
          <w:b/>
          <w:noProof/>
          <w:vanish/>
          <w:sz w:val="20"/>
          <w:szCs w:val="20"/>
          <w:lang w:eastAsia="sk-SK"/>
        </w:rPr>
      </w:pPr>
    </w:p>
    <w:p w14:paraId="04129822" w14:textId="77777777" w:rsidR="00513D8E" w:rsidRPr="0063584C" w:rsidRDefault="00513D8E" w:rsidP="00EF70B4">
      <w:pPr>
        <w:pStyle w:val="Farebnzoznamzvraznenie11"/>
        <w:ind w:left="0"/>
        <w:jc w:val="both"/>
        <w:rPr>
          <w:rFonts w:ascii="Calibri" w:hAnsi="Calibri" w:cs="Calibri"/>
          <w:b/>
          <w:sz w:val="20"/>
          <w:szCs w:val="20"/>
        </w:rPr>
      </w:pPr>
      <w:r w:rsidRPr="0063584C">
        <w:rPr>
          <w:rFonts w:ascii="Calibri" w:hAnsi="Calibri" w:cs="Calibri"/>
          <w:b/>
          <w:bCs/>
          <w:sz w:val="20"/>
          <w:szCs w:val="20"/>
        </w:rPr>
        <w:t>3. VARIANTNÉ RIEŠENIE</w:t>
      </w:r>
    </w:p>
    <w:p w14:paraId="0F3EB141" w14:textId="77777777" w:rsidR="002B44C5" w:rsidRDefault="002B44C5" w:rsidP="00C07D95">
      <w:pPr>
        <w:pStyle w:val="tl1"/>
        <w:rPr>
          <w:rFonts w:ascii="Calibri" w:hAnsi="Calibri" w:cs="Calibri"/>
          <w:sz w:val="20"/>
          <w:szCs w:val="20"/>
        </w:rPr>
      </w:pPr>
    </w:p>
    <w:p w14:paraId="58631429" w14:textId="6B28973B"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3.1. Uchádzačom  sa neumožňuje  p</w:t>
      </w:r>
      <w:r w:rsidR="00552E97" w:rsidRPr="0063584C">
        <w:rPr>
          <w:rFonts w:ascii="Calibri" w:hAnsi="Calibri" w:cs="Calibri"/>
          <w:sz w:val="20"/>
          <w:szCs w:val="20"/>
        </w:rPr>
        <w:t>redložiť  variantné  riešenie.</w:t>
      </w:r>
      <w:r w:rsidR="00C61B63" w:rsidRPr="0063584C">
        <w:rPr>
          <w:rFonts w:ascii="Calibri" w:hAnsi="Calibri" w:cs="Calibri"/>
          <w:sz w:val="20"/>
          <w:szCs w:val="20"/>
        </w:rPr>
        <w:t xml:space="preserve"> </w:t>
      </w:r>
      <w:r w:rsidRPr="0063584C">
        <w:rPr>
          <w:rFonts w:ascii="Calibri" w:hAnsi="Calibri" w:cs="Calibri"/>
          <w:sz w:val="20"/>
          <w:szCs w:val="20"/>
        </w:rPr>
        <w:t xml:space="preserve">Ak </w:t>
      </w:r>
      <w:r w:rsidR="00C61B63" w:rsidRPr="0063584C">
        <w:rPr>
          <w:rFonts w:ascii="Calibri" w:hAnsi="Calibri" w:cs="Calibri"/>
          <w:sz w:val="20"/>
          <w:szCs w:val="20"/>
        </w:rPr>
        <w:t>uchádzač v rámci ponuky predloží</w:t>
      </w:r>
      <w:r w:rsidRPr="0063584C">
        <w:rPr>
          <w:rFonts w:ascii="Calibri" w:hAnsi="Calibri" w:cs="Calibri"/>
          <w:sz w:val="20"/>
          <w:szCs w:val="20"/>
        </w:rPr>
        <w:t xml:space="preserve"> aj variantné riešenie, nebude takéto variantné ri</w:t>
      </w:r>
      <w:r w:rsidR="00C61B63" w:rsidRPr="0063584C">
        <w:rPr>
          <w:rFonts w:ascii="Calibri" w:hAnsi="Calibri" w:cs="Calibri"/>
          <w:sz w:val="20"/>
          <w:szCs w:val="20"/>
        </w:rPr>
        <w:t>ešenie zaradené do vyhodnocovania.</w:t>
      </w:r>
    </w:p>
    <w:p w14:paraId="6C09517E" w14:textId="77777777" w:rsidR="00513D8E" w:rsidRDefault="00513D8E" w:rsidP="00C07D95">
      <w:pPr>
        <w:pStyle w:val="Farebnzoznamzvraznenie11"/>
        <w:ind w:left="0"/>
        <w:rPr>
          <w:rFonts w:ascii="Calibri" w:hAnsi="Calibri" w:cs="Calibri"/>
          <w:sz w:val="20"/>
          <w:szCs w:val="20"/>
        </w:rPr>
      </w:pPr>
    </w:p>
    <w:p w14:paraId="3C883E7E" w14:textId="7B2D9C8B" w:rsidR="00513D8E"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4. MIESTO, TERMÍN </w:t>
      </w:r>
      <w:r w:rsidR="00FB556D" w:rsidRPr="0063584C">
        <w:rPr>
          <w:rFonts w:ascii="Calibri" w:hAnsi="Calibri" w:cs="Calibri"/>
          <w:b/>
          <w:bCs/>
          <w:sz w:val="20"/>
          <w:szCs w:val="20"/>
        </w:rPr>
        <w:t>DODANIA</w:t>
      </w:r>
      <w:r w:rsidR="005D73F6">
        <w:rPr>
          <w:rFonts w:ascii="Calibri" w:hAnsi="Calibri" w:cs="Calibri"/>
          <w:b/>
          <w:bCs/>
          <w:sz w:val="20"/>
          <w:szCs w:val="20"/>
        </w:rPr>
        <w:t>,</w:t>
      </w:r>
      <w:r w:rsidRPr="0063584C">
        <w:rPr>
          <w:rFonts w:ascii="Calibri" w:hAnsi="Calibri" w:cs="Calibri"/>
          <w:b/>
          <w:bCs/>
          <w:sz w:val="20"/>
          <w:szCs w:val="20"/>
        </w:rPr>
        <w:t> SPÔSOB PLNENIA</w:t>
      </w:r>
      <w:r w:rsidR="005D73F6">
        <w:rPr>
          <w:rFonts w:ascii="Calibri" w:hAnsi="Calibri" w:cs="Calibri"/>
          <w:b/>
          <w:bCs/>
          <w:sz w:val="20"/>
          <w:szCs w:val="20"/>
        </w:rPr>
        <w:t xml:space="preserve"> A OBHLIADKA</w:t>
      </w:r>
      <w:r w:rsidRPr="0063584C">
        <w:rPr>
          <w:rFonts w:ascii="Calibri" w:hAnsi="Calibri" w:cs="Calibri"/>
          <w:b/>
          <w:bCs/>
          <w:sz w:val="20"/>
          <w:szCs w:val="20"/>
        </w:rPr>
        <w:t xml:space="preserve"> PREDMETU ZÁKAZKY</w:t>
      </w:r>
    </w:p>
    <w:p w14:paraId="4E9A8D5F" w14:textId="77777777" w:rsidR="00AF647A" w:rsidRDefault="00AF647A" w:rsidP="00AF647A">
      <w:pPr>
        <w:jc w:val="both"/>
        <w:rPr>
          <w:rFonts w:asciiTheme="minorHAnsi" w:hAnsiTheme="minorHAnsi" w:cs="Calibri"/>
          <w:sz w:val="22"/>
          <w:szCs w:val="22"/>
        </w:rPr>
      </w:pPr>
    </w:p>
    <w:p w14:paraId="00FC3662" w14:textId="6CE63273" w:rsidR="00BB00B7" w:rsidRPr="00BB00B7" w:rsidRDefault="00AF647A" w:rsidP="00BB00B7">
      <w:pPr>
        <w:tabs>
          <w:tab w:val="left" w:pos="9072"/>
        </w:tabs>
        <w:jc w:val="both"/>
        <w:rPr>
          <w:rFonts w:asciiTheme="minorHAnsi" w:hAnsiTheme="minorHAnsi" w:cstheme="minorHAnsi"/>
          <w:sz w:val="20"/>
          <w:szCs w:val="20"/>
        </w:rPr>
      </w:pPr>
      <w:r w:rsidRPr="00AF647A">
        <w:rPr>
          <w:rFonts w:asciiTheme="minorHAnsi" w:hAnsiTheme="minorHAnsi" w:cs="Calibri"/>
          <w:sz w:val="20"/>
          <w:szCs w:val="20"/>
        </w:rPr>
        <w:t>4.1</w:t>
      </w:r>
      <w:r w:rsidR="00BB00B7">
        <w:t xml:space="preserve">. </w:t>
      </w:r>
      <w:r w:rsidR="00BB00B7" w:rsidRPr="00BB00B7">
        <w:rPr>
          <w:rFonts w:asciiTheme="minorHAnsi" w:hAnsiTheme="minorHAnsi" w:cstheme="minorHAnsi"/>
          <w:sz w:val="20"/>
          <w:szCs w:val="20"/>
        </w:rPr>
        <w:t>Dodávka tovaru s dovozom, priebežne</w:t>
      </w:r>
      <w:r w:rsidR="001E6F13">
        <w:rPr>
          <w:rFonts w:asciiTheme="minorHAnsi" w:hAnsiTheme="minorHAnsi" w:cstheme="minorHAnsi"/>
          <w:sz w:val="20"/>
          <w:szCs w:val="20"/>
        </w:rPr>
        <w:t xml:space="preserve"> na základe špecifikovanej čiastkovej objednávky</w:t>
      </w:r>
      <w:r w:rsidR="00BB00B7" w:rsidRPr="00BB00B7">
        <w:rPr>
          <w:rFonts w:asciiTheme="minorHAnsi" w:hAnsiTheme="minorHAnsi" w:cstheme="minorHAnsi"/>
          <w:sz w:val="20"/>
          <w:szCs w:val="20"/>
        </w:rPr>
        <w:t xml:space="preserve"> počas trvania Rámcovej kúpnej zmluvy </w:t>
      </w:r>
      <w:r w:rsidR="002F555A">
        <w:rPr>
          <w:rFonts w:asciiTheme="minorHAnsi" w:hAnsiTheme="minorHAnsi" w:cstheme="minorHAnsi"/>
          <w:sz w:val="20"/>
          <w:szCs w:val="20"/>
        </w:rPr>
        <w:t>bude prebiehať na nasledovné odberné miesta:</w:t>
      </w:r>
      <w:r w:rsidR="001E6F13">
        <w:rPr>
          <w:rFonts w:asciiTheme="minorHAnsi" w:hAnsiTheme="minorHAnsi" w:cstheme="minorHAnsi"/>
          <w:sz w:val="20"/>
          <w:szCs w:val="20"/>
        </w:rPr>
        <w:t xml:space="preserve"> </w:t>
      </w:r>
    </w:p>
    <w:p w14:paraId="6DA4B46B" w14:textId="562BB71C" w:rsidR="00EE7BC3" w:rsidRPr="001E6F13" w:rsidRDefault="00BB00B7" w:rsidP="001E6F13">
      <w:pPr>
        <w:jc w:val="both"/>
        <w:rPr>
          <w:rFonts w:asciiTheme="minorHAnsi" w:hAnsiTheme="minorHAnsi" w:cstheme="minorHAnsi"/>
          <w:sz w:val="20"/>
          <w:szCs w:val="20"/>
        </w:rPr>
      </w:pPr>
      <w:r>
        <w:rPr>
          <w:rFonts w:asciiTheme="minorHAnsi" w:hAnsiTheme="minorHAnsi" w:cstheme="minorHAnsi"/>
          <w:sz w:val="20"/>
          <w:szCs w:val="20"/>
        </w:rPr>
        <w:t xml:space="preserve">       </w:t>
      </w:r>
      <w:r w:rsidRPr="00BB00B7">
        <w:rPr>
          <w:rFonts w:asciiTheme="minorHAnsi" w:hAnsiTheme="minorHAnsi" w:cstheme="minorHAnsi"/>
          <w:sz w:val="20"/>
          <w:szCs w:val="20"/>
        </w:rPr>
        <w:t xml:space="preserve"> </w:t>
      </w:r>
    </w:p>
    <w:p w14:paraId="10096053" w14:textId="77777777" w:rsidR="00BB00B7" w:rsidRPr="00BB00B7" w:rsidRDefault="00EE7BC3" w:rsidP="00EE7BC3">
      <w:pPr>
        <w:pStyle w:val="Odsekzoznamu"/>
        <w:numPr>
          <w:ilvl w:val="0"/>
          <w:numId w:val="37"/>
        </w:numPr>
        <w:rPr>
          <w:rFonts w:asciiTheme="minorHAnsi" w:hAnsiTheme="minorHAnsi" w:cstheme="minorHAnsi"/>
          <w:b/>
          <w:sz w:val="20"/>
          <w:szCs w:val="20"/>
        </w:rPr>
      </w:pPr>
      <w:r w:rsidRPr="00EE7BC3">
        <w:rPr>
          <w:rFonts w:asciiTheme="minorHAnsi" w:hAnsiTheme="minorHAnsi" w:cstheme="minorHAnsi"/>
          <w:sz w:val="20"/>
          <w:szCs w:val="20"/>
        </w:rPr>
        <w:lastRenderedPageBreak/>
        <w:t xml:space="preserve">Stredisko Banská Bystrica a okolie:  Majerská cesta 94, Banská Bystrica      </w:t>
      </w:r>
    </w:p>
    <w:p w14:paraId="0F4E8574" w14:textId="40FDBADC" w:rsidR="00EE7BC3" w:rsidRPr="00EE7BC3" w:rsidRDefault="00BB00B7" w:rsidP="00BB00B7">
      <w:pPr>
        <w:pStyle w:val="Odsekzoznamu"/>
        <w:ind w:left="720"/>
        <w:rPr>
          <w:rFonts w:asciiTheme="minorHAnsi" w:hAnsiTheme="minorHAnsi" w:cstheme="minorHAnsi"/>
          <w:b/>
          <w:sz w:val="20"/>
          <w:szCs w:val="20"/>
        </w:rPr>
      </w:pPr>
      <w:r>
        <w:rPr>
          <w:rFonts w:asciiTheme="minorHAnsi" w:hAnsiTheme="minorHAnsi" w:cstheme="minorHAnsi"/>
          <w:sz w:val="20"/>
          <w:szCs w:val="20"/>
        </w:rPr>
        <w:t xml:space="preserve">                                                                Lučatín 216, Lučatín</w:t>
      </w:r>
      <w:r w:rsidR="00EE7BC3" w:rsidRPr="00EE7BC3">
        <w:rPr>
          <w:rFonts w:asciiTheme="minorHAnsi" w:hAnsiTheme="minorHAnsi" w:cstheme="minorHAnsi"/>
          <w:sz w:val="20"/>
          <w:szCs w:val="20"/>
        </w:rPr>
        <w:t xml:space="preserve">                     </w:t>
      </w:r>
    </w:p>
    <w:p w14:paraId="6F761920" w14:textId="08DBED96"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Brezno: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Predné </w:t>
      </w:r>
      <w:proofErr w:type="spellStart"/>
      <w:r w:rsidRPr="00EE7BC3">
        <w:rPr>
          <w:rFonts w:asciiTheme="minorHAnsi" w:hAnsiTheme="minorHAnsi" w:cstheme="minorHAnsi"/>
          <w:sz w:val="20"/>
          <w:szCs w:val="20"/>
        </w:rPr>
        <w:t>Halny</w:t>
      </w:r>
      <w:proofErr w:type="spellEnd"/>
      <w:r w:rsidRPr="00EE7BC3">
        <w:rPr>
          <w:rFonts w:asciiTheme="minorHAnsi" w:hAnsiTheme="minorHAnsi" w:cstheme="minorHAnsi"/>
          <w:sz w:val="20"/>
          <w:szCs w:val="20"/>
        </w:rPr>
        <w:t xml:space="preserve"> 76, Brezno                                              </w:t>
      </w:r>
    </w:p>
    <w:p w14:paraId="05D375D4" w14:textId="792B8879"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Zvolen:                                 </w:t>
      </w:r>
      <w:r w:rsidR="008965E6">
        <w:rPr>
          <w:rFonts w:asciiTheme="minorHAnsi" w:hAnsiTheme="minorHAnsi" w:cstheme="minorHAnsi"/>
          <w:sz w:val="20"/>
          <w:szCs w:val="20"/>
        </w:rPr>
        <w:t xml:space="preserve"> </w:t>
      </w:r>
      <w:proofErr w:type="spellStart"/>
      <w:r w:rsidRPr="00EE7BC3">
        <w:rPr>
          <w:rFonts w:asciiTheme="minorHAnsi" w:hAnsiTheme="minorHAnsi" w:cstheme="minorHAnsi"/>
          <w:sz w:val="20"/>
          <w:szCs w:val="20"/>
        </w:rPr>
        <w:t>Bakova</w:t>
      </w:r>
      <w:proofErr w:type="spellEnd"/>
      <w:r w:rsidRPr="00EE7BC3">
        <w:rPr>
          <w:rFonts w:asciiTheme="minorHAnsi" w:hAnsiTheme="minorHAnsi" w:cstheme="minorHAnsi"/>
          <w:sz w:val="20"/>
          <w:szCs w:val="20"/>
        </w:rPr>
        <w:t xml:space="preserve"> Jama, Lieskovská cesta 284, Zvolen             </w:t>
      </w:r>
    </w:p>
    <w:p w14:paraId="74AD1C88" w14:textId="7EC1C720"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Kriváň: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 Kriváň 521                                                                         </w:t>
      </w:r>
    </w:p>
    <w:p w14:paraId="5302FB43" w14:textId="3BD45BDB"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Žiar nad Hronom: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 Priemyselná 6/647, Ladomerská Vieska                     </w:t>
      </w:r>
    </w:p>
    <w:p w14:paraId="2E20DEFD" w14:textId="1F3495BC"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Nová Baňa: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 Dlhá Lúka 760, Nová Baňa                                              </w:t>
      </w:r>
    </w:p>
    <w:p w14:paraId="57D62724" w14:textId="292FF7D0"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Banská Štiavnica: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J. K. </w:t>
      </w:r>
      <w:proofErr w:type="spellStart"/>
      <w:r w:rsidRPr="00EE7BC3">
        <w:rPr>
          <w:rFonts w:asciiTheme="minorHAnsi" w:hAnsiTheme="minorHAnsi" w:cstheme="minorHAnsi"/>
          <w:sz w:val="20"/>
          <w:szCs w:val="20"/>
        </w:rPr>
        <w:t>Hella</w:t>
      </w:r>
      <w:proofErr w:type="spellEnd"/>
      <w:r w:rsidRPr="00EE7BC3">
        <w:rPr>
          <w:rFonts w:asciiTheme="minorHAnsi" w:hAnsiTheme="minorHAnsi" w:cstheme="minorHAnsi"/>
          <w:sz w:val="20"/>
          <w:szCs w:val="20"/>
        </w:rPr>
        <w:t xml:space="preserve"> 11, Banská Štiavnica                                    </w:t>
      </w:r>
    </w:p>
    <w:p w14:paraId="60DEC065" w14:textId="3042A355"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Krupina: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Červená Hora 1779, Krupina                                        </w:t>
      </w:r>
    </w:p>
    <w:p w14:paraId="689B68BB" w14:textId="0780B346"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Lučenec: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Vajanského 857, Lučenec                                              </w:t>
      </w:r>
    </w:p>
    <w:p w14:paraId="0B233763" w14:textId="6F6A2B2A"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Poltár: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13. januára 21/501, Poltár                                              </w:t>
      </w:r>
    </w:p>
    <w:p w14:paraId="60F65E5D" w14:textId="0A5F63A6" w:rsidR="00BB00B7"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Veľký Krtíš a okolie:           </w:t>
      </w:r>
      <w:r w:rsidR="008965E6">
        <w:rPr>
          <w:rFonts w:asciiTheme="minorHAnsi" w:hAnsiTheme="minorHAnsi" w:cstheme="minorHAnsi"/>
          <w:sz w:val="20"/>
          <w:szCs w:val="20"/>
        </w:rPr>
        <w:t xml:space="preserve"> </w:t>
      </w:r>
      <w:r w:rsidR="00BB00B7">
        <w:rPr>
          <w:rFonts w:asciiTheme="minorHAnsi" w:hAnsiTheme="minorHAnsi" w:cstheme="minorHAnsi"/>
          <w:sz w:val="20"/>
          <w:szCs w:val="20"/>
        </w:rPr>
        <w:t>Škultétyho 108, Veľký Krtíš</w:t>
      </w:r>
      <w:r w:rsidR="008965E6">
        <w:rPr>
          <w:rFonts w:asciiTheme="minorHAnsi" w:hAnsiTheme="minorHAnsi" w:cstheme="minorHAnsi"/>
          <w:sz w:val="20"/>
          <w:szCs w:val="20"/>
        </w:rPr>
        <w:t xml:space="preserve"> </w:t>
      </w:r>
    </w:p>
    <w:p w14:paraId="1803B4F8" w14:textId="189F0FDB" w:rsidR="00EE7BC3" w:rsidRDefault="00BB00B7" w:rsidP="00BB00B7">
      <w:pPr>
        <w:pStyle w:val="Odsekzoznamu"/>
        <w:ind w:left="720"/>
        <w:rPr>
          <w:rFonts w:asciiTheme="minorHAnsi" w:hAnsiTheme="minorHAnsi" w:cstheme="minorHAnsi"/>
          <w:sz w:val="20"/>
          <w:szCs w:val="20"/>
        </w:rPr>
      </w:pPr>
      <w:r>
        <w:rPr>
          <w:rFonts w:asciiTheme="minorHAnsi" w:hAnsiTheme="minorHAnsi" w:cstheme="minorHAnsi"/>
          <w:sz w:val="20"/>
          <w:szCs w:val="20"/>
        </w:rPr>
        <w:t xml:space="preserve">                                                                 </w:t>
      </w:r>
      <w:r w:rsidR="00EE7BC3" w:rsidRPr="00EE7BC3">
        <w:rPr>
          <w:rFonts w:asciiTheme="minorHAnsi" w:hAnsiTheme="minorHAnsi" w:cstheme="minorHAnsi"/>
          <w:sz w:val="20"/>
          <w:szCs w:val="20"/>
        </w:rPr>
        <w:t xml:space="preserve">Na </w:t>
      </w:r>
      <w:proofErr w:type="spellStart"/>
      <w:r w:rsidR="00EE7BC3" w:rsidRPr="00EE7BC3">
        <w:rPr>
          <w:rFonts w:asciiTheme="minorHAnsi" w:hAnsiTheme="minorHAnsi" w:cstheme="minorHAnsi"/>
          <w:sz w:val="20"/>
          <w:szCs w:val="20"/>
        </w:rPr>
        <w:t>Parlagu</w:t>
      </w:r>
      <w:proofErr w:type="spellEnd"/>
      <w:r w:rsidR="00EE7BC3" w:rsidRPr="00EE7BC3">
        <w:rPr>
          <w:rFonts w:asciiTheme="minorHAnsi" w:hAnsiTheme="minorHAnsi" w:cstheme="minorHAnsi"/>
          <w:sz w:val="20"/>
          <w:szCs w:val="20"/>
        </w:rPr>
        <w:t xml:space="preserve"> 53, Čebovce                                               </w:t>
      </w:r>
    </w:p>
    <w:p w14:paraId="21AC4595" w14:textId="42DA5FE3"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Rimavská Sobota: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Šibeničný vrch 716, Rimavská Sobota                         </w:t>
      </w:r>
    </w:p>
    <w:p w14:paraId="7816BB48" w14:textId="75367B86"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Tornaľa: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Cintorínska 10, Tornaľa                                                   </w:t>
      </w:r>
    </w:p>
    <w:p w14:paraId="3FFE2B4A" w14:textId="7D2EDB81" w:rsidR="00EE7BC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Hnúšťa: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1. mája 620, Hnúšťa                                                         </w:t>
      </w:r>
    </w:p>
    <w:p w14:paraId="6107E10D" w14:textId="77777777" w:rsidR="001E6F13" w:rsidRDefault="00EE7BC3" w:rsidP="00EE7BC3">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Jelšava:                                </w:t>
      </w:r>
      <w:r w:rsidR="008965E6">
        <w:rPr>
          <w:rFonts w:asciiTheme="minorHAnsi" w:hAnsiTheme="minorHAnsi" w:cstheme="minorHAnsi"/>
          <w:sz w:val="20"/>
          <w:szCs w:val="20"/>
        </w:rPr>
        <w:t xml:space="preserve">  </w:t>
      </w:r>
      <w:r w:rsidRPr="00EE7BC3">
        <w:rPr>
          <w:rFonts w:asciiTheme="minorHAnsi" w:hAnsiTheme="minorHAnsi" w:cstheme="minorHAnsi"/>
          <w:sz w:val="20"/>
          <w:szCs w:val="20"/>
        </w:rPr>
        <w:t xml:space="preserve">Teplická 286, Jelšava               </w:t>
      </w:r>
    </w:p>
    <w:p w14:paraId="19B92DCA" w14:textId="77777777" w:rsidR="001E6F13" w:rsidRDefault="001E6F13" w:rsidP="001E6F13">
      <w:pPr>
        <w:tabs>
          <w:tab w:val="left" w:pos="9072"/>
        </w:tabs>
        <w:jc w:val="both"/>
        <w:rPr>
          <w:rFonts w:asciiTheme="minorHAnsi" w:hAnsiTheme="minorHAnsi" w:cstheme="minorHAnsi"/>
          <w:sz w:val="20"/>
          <w:szCs w:val="20"/>
        </w:rPr>
      </w:pPr>
    </w:p>
    <w:p w14:paraId="6789C08F" w14:textId="0014E400" w:rsidR="001E6F13" w:rsidRPr="001E6F13" w:rsidRDefault="001E6F13" w:rsidP="001E6F13">
      <w:pPr>
        <w:tabs>
          <w:tab w:val="left" w:pos="9072"/>
        </w:tabs>
        <w:jc w:val="both"/>
        <w:rPr>
          <w:rFonts w:asciiTheme="minorHAnsi" w:hAnsiTheme="minorHAnsi" w:cstheme="minorHAnsi"/>
          <w:sz w:val="20"/>
          <w:szCs w:val="20"/>
        </w:rPr>
      </w:pPr>
      <w:r w:rsidRPr="001E6F13">
        <w:rPr>
          <w:rFonts w:asciiTheme="minorHAnsi" w:hAnsiTheme="minorHAnsi" w:cstheme="minorHAnsi"/>
          <w:sz w:val="20"/>
          <w:szCs w:val="20"/>
        </w:rPr>
        <w:t>v predpokladanom množstve</w:t>
      </w:r>
      <w:r w:rsidR="00A001F7">
        <w:rPr>
          <w:rFonts w:asciiTheme="minorHAnsi" w:hAnsiTheme="minorHAnsi" w:cstheme="minorHAnsi"/>
          <w:sz w:val="20"/>
          <w:szCs w:val="20"/>
        </w:rPr>
        <w:t xml:space="preserve"> definovanom v prílohe</w:t>
      </w:r>
      <w:r w:rsidRPr="001E6F13">
        <w:rPr>
          <w:rFonts w:asciiTheme="minorHAnsi" w:hAnsiTheme="minorHAnsi" w:cstheme="minorHAnsi"/>
          <w:sz w:val="20"/>
          <w:szCs w:val="20"/>
        </w:rPr>
        <w:t xml:space="preserve"> č. 3 </w:t>
      </w:r>
      <w:r w:rsidR="00A001F7">
        <w:rPr>
          <w:rFonts w:asciiTheme="minorHAnsi" w:hAnsiTheme="minorHAnsi" w:cstheme="minorHAnsi"/>
          <w:sz w:val="20"/>
          <w:szCs w:val="20"/>
        </w:rPr>
        <w:t>týchto SP</w:t>
      </w:r>
      <w:r w:rsidR="00CA507C">
        <w:rPr>
          <w:rFonts w:asciiTheme="minorHAnsi" w:hAnsiTheme="minorHAnsi" w:cstheme="minorHAnsi"/>
          <w:sz w:val="20"/>
          <w:szCs w:val="20"/>
        </w:rPr>
        <w:t>.</w:t>
      </w:r>
    </w:p>
    <w:p w14:paraId="73BF8805" w14:textId="2208B6DE" w:rsidR="00AF647A" w:rsidRPr="00A001F7" w:rsidRDefault="00EE7BC3" w:rsidP="00A001F7">
      <w:pPr>
        <w:rPr>
          <w:rFonts w:asciiTheme="minorHAnsi" w:hAnsiTheme="minorHAnsi" w:cstheme="minorHAnsi"/>
          <w:sz w:val="20"/>
          <w:szCs w:val="20"/>
        </w:rPr>
      </w:pPr>
      <w:r w:rsidRPr="001E6F13">
        <w:rPr>
          <w:rFonts w:asciiTheme="minorHAnsi" w:hAnsiTheme="minorHAnsi" w:cstheme="minorHAnsi"/>
          <w:sz w:val="20"/>
          <w:szCs w:val="20"/>
        </w:rPr>
        <w:t xml:space="preserve">                                       </w:t>
      </w:r>
    </w:p>
    <w:p w14:paraId="3A0E4843" w14:textId="2EC5923F" w:rsidR="00AF647A" w:rsidRDefault="00AF647A" w:rsidP="00AF647A">
      <w:pPr>
        <w:pStyle w:val="tl1"/>
        <w:rPr>
          <w:rFonts w:asciiTheme="minorHAnsi" w:hAnsiTheme="minorHAnsi" w:cs="Calibri"/>
          <w:sz w:val="20"/>
          <w:szCs w:val="20"/>
        </w:rPr>
      </w:pPr>
      <w:r w:rsidRPr="00AF647A">
        <w:rPr>
          <w:rFonts w:asciiTheme="minorHAnsi" w:hAnsiTheme="minorHAnsi" w:cs="Calibri"/>
          <w:sz w:val="20"/>
          <w:szCs w:val="20"/>
        </w:rPr>
        <w:t xml:space="preserve">4.2. </w:t>
      </w:r>
      <w:r w:rsidR="008965E6">
        <w:rPr>
          <w:rFonts w:asciiTheme="minorHAnsi" w:hAnsiTheme="minorHAnsi" w:cs="Calibri"/>
          <w:sz w:val="20"/>
          <w:szCs w:val="20"/>
        </w:rPr>
        <w:t>Termín plnenia p</w:t>
      </w:r>
      <w:r w:rsidRPr="00AF647A">
        <w:rPr>
          <w:rFonts w:asciiTheme="minorHAnsi" w:hAnsiTheme="minorHAnsi" w:cs="Calibri"/>
          <w:sz w:val="20"/>
          <w:szCs w:val="20"/>
        </w:rPr>
        <w:t>redmet</w:t>
      </w:r>
      <w:r w:rsidR="008965E6">
        <w:rPr>
          <w:rFonts w:asciiTheme="minorHAnsi" w:hAnsiTheme="minorHAnsi" w:cs="Calibri"/>
          <w:sz w:val="20"/>
          <w:szCs w:val="20"/>
        </w:rPr>
        <w:t>u</w:t>
      </w:r>
      <w:r w:rsidRPr="00AF647A">
        <w:rPr>
          <w:rFonts w:asciiTheme="minorHAnsi" w:hAnsiTheme="minorHAnsi" w:cs="Calibri"/>
          <w:sz w:val="20"/>
          <w:szCs w:val="20"/>
        </w:rPr>
        <w:t xml:space="preserve"> zákazky </w:t>
      </w:r>
      <w:r w:rsidR="008965E6">
        <w:rPr>
          <w:rFonts w:asciiTheme="minorHAnsi" w:hAnsiTheme="minorHAnsi" w:cs="Calibri"/>
          <w:sz w:val="20"/>
          <w:szCs w:val="20"/>
        </w:rPr>
        <w:t>je</w:t>
      </w:r>
      <w:r w:rsidRPr="00AF647A">
        <w:rPr>
          <w:rFonts w:asciiTheme="minorHAnsi" w:hAnsiTheme="minorHAnsi" w:cs="Calibri"/>
          <w:sz w:val="20"/>
          <w:szCs w:val="20"/>
        </w:rPr>
        <w:t xml:space="preserve"> </w:t>
      </w:r>
      <w:r w:rsidR="00004FC6">
        <w:rPr>
          <w:rFonts w:asciiTheme="minorHAnsi" w:hAnsiTheme="minorHAnsi" w:cs="Calibri"/>
          <w:sz w:val="20"/>
          <w:szCs w:val="20"/>
        </w:rPr>
        <w:t>24</w:t>
      </w:r>
      <w:r w:rsidR="008965E6">
        <w:rPr>
          <w:rFonts w:asciiTheme="minorHAnsi" w:hAnsiTheme="minorHAnsi" w:cs="Calibri"/>
          <w:sz w:val="20"/>
          <w:szCs w:val="20"/>
        </w:rPr>
        <w:t xml:space="preserve"> mesiacov</w:t>
      </w:r>
      <w:r w:rsidR="00245A4D">
        <w:rPr>
          <w:rFonts w:asciiTheme="minorHAnsi" w:hAnsiTheme="minorHAnsi" w:cs="Calibri"/>
          <w:sz w:val="20"/>
          <w:szCs w:val="20"/>
        </w:rPr>
        <w:t xml:space="preserve"> </w:t>
      </w:r>
      <w:r>
        <w:rPr>
          <w:rFonts w:asciiTheme="minorHAnsi" w:hAnsiTheme="minorHAnsi" w:cs="Calibri"/>
          <w:sz w:val="20"/>
          <w:szCs w:val="20"/>
        </w:rPr>
        <w:t xml:space="preserve">odo </w:t>
      </w:r>
      <w:r w:rsidRPr="00AF647A">
        <w:rPr>
          <w:rFonts w:asciiTheme="minorHAnsi" w:hAnsiTheme="minorHAnsi" w:cs="Calibri"/>
          <w:sz w:val="20"/>
          <w:szCs w:val="20"/>
        </w:rPr>
        <w:t xml:space="preserve">dňa </w:t>
      </w:r>
      <w:r w:rsidR="008965E6">
        <w:rPr>
          <w:rFonts w:asciiTheme="minorHAnsi" w:hAnsiTheme="minorHAnsi" w:cs="Calibri"/>
          <w:sz w:val="20"/>
          <w:szCs w:val="20"/>
        </w:rPr>
        <w:t>nadobudnutia účinnosti</w:t>
      </w:r>
      <w:r w:rsidR="00FE325D">
        <w:rPr>
          <w:rFonts w:asciiTheme="minorHAnsi" w:hAnsiTheme="minorHAnsi" w:cs="Calibri"/>
          <w:sz w:val="20"/>
          <w:szCs w:val="20"/>
        </w:rPr>
        <w:t xml:space="preserve"> zmluvy</w:t>
      </w:r>
      <w:r w:rsidR="00CA507C">
        <w:rPr>
          <w:rFonts w:asciiTheme="minorHAnsi" w:hAnsiTheme="minorHAnsi" w:cs="Calibri"/>
          <w:sz w:val="20"/>
          <w:szCs w:val="20"/>
        </w:rPr>
        <w:t>.</w:t>
      </w:r>
    </w:p>
    <w:p w14:paraId="451B6B0A" w14:textId="77777777" w:rsidR="009C3A05" w:rsidRDefault="009C3A05" w:rsidP="00AF647A">
      <w:pPr>
        <w:pStyle w:val="tl1"/>
        <w:rPr>
          <w:rFonts w:asciiTheme="minorHAnsi" w:hAnsiTheme="minorHAnsi" w:cs="Calibri"/>
          <w:sz w:val="20"/>
          <w:szCs w:val="20"/>
        </w:rPr>
      </w:pPr>
    </w:p>
    <w:p w14:paraId="78380266" w14:textId="77777777" w:rsidR="00EF70B4" w:rsidRPr="00AF647A" w:rsidRDefault="00513D8E" w:rsidP="004D672E">
      <w:pPr>
        <w:pStyle w:val="tl1"/>
        <w:rPr>
          <w:rFonts w:asciiTheme="minorHAnsi" w:hAnsiTheme="minorHAnsi" w:cs="Calibri"/>
          <w:b/>
          <w:bCs/>
          <w:sz w:val="20"/>
          <w:szCs w:val="20"/>
        </w:rPr>
      </w:pPr>
      <w:r w:rsidRPr="00AF647A">
        <w:rPr>
          <w:rFonts w:asciiTheme="minorHAnsi" w:hAnsiTheme="minorHAnsi" w:cs="Calibri"/>
          <w:b/>
          <w:bCs/>
          <w:sz w:val="20"/>
          <w:szCs w:val="20"/>
        </w:rPr>
        <w:t>5. ZDROJ FINANČNÝCH PROSTRIEDKOV</w:t>
      </w:r>
    </w:p>
    <w:p w14:paraId="17C0FF97" w14:textId="0BCABC97" w:rsidR="00513D8E" w:rsidRPr="00AF647A" w:rsidRDefault="00513D8E" w:rsidP="00C95866">
      <w:pPr>
        <w:pStyle w:val="Default"/>
        <w:jc w:val="both"/>
        <w:rPr>
          <w:rFonts w:asciiTheme="minorHAnsi" w:hAnsiTheme="minorHAnsi" w:cs="Arial"/>
          <w:sz w:val="20"/>
          <w:lang w:val="sk-SK"/>
        </w:rPr>
      </w:pPr>
      <w:r w:rsidRPr="00AF647A">
        <w:rPr>
          <w:rFonts w:asciiTheme="minorHAnsi" w:hAnsiTheme="minorHAnsi" w:cs="Calibri"/>
          <w:sz w:val="20"/>
          <w:lang w:val="sk-SK"/>
        </w:rPr>
        <w:t xml:space="preserve">5.1. </w:t>
      </w:r>
      <w:r w:rsidR="00894F6E" w:rsidRPr="00AF647A">
        <w:rPr>
          <w:rFonts w:asciiTheme="minorHAnsi" w:hAnsiTheme="minorHAnsi" w:cs="Calibri"/>
          <w:sz w:val="20"/>
          <w:lang w:val="sk-SK"/>
        </w:rPr>
        <w:t xml:space="preserve">Predmet zákazky bude financovaný </w:t>
      </w:r>
      <w:r w:rsidR="00E603AC" w:rsidRPr="00AF647A">
        <w:rPr>
          <w:rFonts w:asciiTheme="minorHAnsi" w:hAnsiTheme="minorHAnsi" w:cs="Calibri"/>
          <w:sz w:val="20"/>
          <w:lang w:val="sk-SK"/>
        </w:rPr>
        <w:t xml:space="preserve">z vlastných </w:t>
      </w:r>
      <w:r w:rsidR="0080469A" w:rsidRPr="00AF647A">
        <w:rPr>
          <w:rFonts w:asciiTheme="minorHAnsi" w:hAnsiTheme="minorHAnsi" w:cs="Calibri"/>
          <w:sz w:val="20"/>
          <w:lang w:val="sk-SK"/>
        </w:rPr>
        <w:t>prostriedkov</w:t>
      </w:r>
      <w:r w:rsidR="00E603AC" w:rsidRPr="00AF647A">
        <w:rPr>
          <w:rFonts w:asciiTheme="minorHAnsi" w:hAnsiTheme="minorHAnsi" w:cs="Calibri"/>
          <w:sz w:val="20"/>
          <w:lang w:val="sk-SK"/>
        </w:rPr>
        <w:t xml:space="preserve"> verejného obstarávateľa.</w:t>
      </w:r>
      <w:r w:rsidR="005D73F6" w:rsidRPr="00AF647A">
        <w:rPr>
          <w:rFonts w:asciiTheme="minorHAnsi" w:hAnsiTheme="minorHAnsi" w:cs="Calibri"/>
          <w:sz w:val="20"/>
          <w:lang w:val="sk-SK"/>
        </w:rPr>
        <w:t xml:space="preserve"> Verejný obstarávateľ neposkytne na plnenie predmetu zmluvy preddavok.</w:t>
      </w:r>
    </w:p>
    <w:p w14:paraId="6219FE86" w14:textId="77777777" w:rsidR="00826D6B" w:rsidRPr="0063584C" w:rsidRDefault="00826D6B" w:rsidP="00C07D95">
      <w:pPr>
        <w:pStyle w:val="tl1"/>
        <w:rPr>
          <w:rFonts w:ascii="Calibri" w:hAnsi="Calibri" w:cs="Calibri"/>
          <w:b/>
          <w:bCs/>
          <w:sz w:val="20"/>
          <w:szCs w:val="20"/>
        </w:rPr>
      </w:pPr>
    </w:p>
    <w:p w14:paraId="1A463D23"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6. DRUH ZÁKAZKY</w:t>
      </w:r>
    </w:p>
    <w:p w14:paraId="13A4351E" w14:textId="58E36481" w:rsidR="006F54D1" w:rsidRPr="0063584C" w:rsidRDefault="00513D8E" w:rsidP="006F54D1">
      <w:pPr>
        <w:autoSpaceDE w:val="0"/>
        <w:autoSpaceDN w:val="0"/>
        <w:adjustRightInd w:val="0"/>
        <w:jc w:val="both"/>
        <w:rPr>
          <w:rFonts w:ascii="Calibri" w:hAnsi="Calibri" w:cs="Calibri"/>
          <w:sz w:val="20"/>
          <w:szCs w:val="20"/>
        </w:rPr>
      </w:pPr>
      <w:r w:rsidRPr="0063584C">
        <w:rPr>
          <w:rFonts w:ascii="Calibri" w:hAnsi="Calibri" w:cs="Calibri"/>
          <w:sz w:val="20"/>
          <w:szCs w:val="20"/>
        </w:rPr>
        <w:t xml:space="preserve">6.1. </w:t>
      </w:r>
      <w:r w:rsidR="004B51F6" w:rsidRPr="0063584C">
        <w:rPr>
          <w:rFonts w:ascii="Calibri" w:hAnsi="Calibri" w:cs="Arial"/>
          <w:sz w:val="20"/>
          <w:szCs w:val="20"/>
        </w:rPr>
        <w:t xml:space="preserve">Podrobné vymedzenie záväzných zmluvných podmienok na </w:t>
      </w:r>
      <w:r w:rsidR="009125A7">
        <w:rPr>
          <w:rFonts w:ascii="Calibri" w:hAnsi="Calibri" w:cs="Arial"/>
          <w:sz w:val="20"/>
          <w:szCs w:val="20"/>
        </w:rPr>
        <w:t>dodanie</w:t>
      </w:r>
      <w:r w:rsidR="004B51F6" w:rsidRPr="0063584C">
        <w:rPr>
          <w:rFonts w:ascii="Calibri" w:hAnsi="Calibri" w:cs="Arial"/>
          <w:sz w:val="20"/>
          <w:szCs w:val="20"/>
        </w:rPr>
        <w:t xml:space="preserve"> predmetu zákazky, ktoré musia byť obsiahnuté v uzatvorenej</w:t>
      </w:r>
      <w:r w:rsidR="00207E13">
        <w:rPr>
          <w:rFonts w:ascii="Calibri" w:hAnsi="Calibri" w:cs="Arial"/>
          <w:sz w:val="20"/>
          <w:szCs w:val="20"/>
        </w:rPr>
        <w:t xml:space="preserve"> </w:t>
      </w:r>
      <w:r w:rsidR="008965E6">
        <w:rPr>
          <w:rFonts w:ascii="Calibri" w:hAnsi="Calibri" w:cs="Arial"/>
          <w:sz w:val="20"/>
          <w:szCs w:val="20"/>
        </w:rPr>
        <w:t>rámcovej</w:t>
      </w:r>
      <w:r w:rsidR="00945303">
        <w:rPr>
          <w:rFonts w:ascii="Calibri" w:hAnsi="Calibri" w:cs="Arial"/>
          <w:sz w:val="20"/>
          <w:szCs w:val="20"/>
        </w:rPr>
        <w:t xml:space="preserve"> zmluve</w:t>
      </w:r>
      <w:r w:rsidR="00207E13">
        <w:rPr>
          <w:rFonts w:ascii="Calibri" w:hAnsi="Calibri" w:cs="Arial"/>
          <w:sz w:val="20"/>
          <w:szCs w:val="20"/>
        </w:rPr>
        <w:t>, obsahujú časti</w:t>
      </w:r>
      <w:r w:rsidR="00F449DD" w:rsidRPr="0063584C">
        <w:rPr>
          <w:rFonts w:ascii="Calibri" w:hAnsi="Calibri" w:cs="Arial"/>
          <w:sz w:val="20"/>
          <w:szCs w:val="20"/>
        </w:rPr>
        <w:t xml:space="preserve"> </w:t>
      </w:r>
      <w:r w:rsidR="004B51F6" w:rsidRPr="0063584C">
        <w:rPr>
          <w:rFonts w:ascii="Calibri" w:hAnsi="Calibri" w:cs="Arial"/>
          <w:iCs/>
          <w:sz w:val="20"/>
          <w:szCs w:val="20"/>
        </w:rPr>
        <w:t>B. Opis predmetu zákazky</w:t>
      </w:r>
      <w:r w:rsidR="00F449DD" w:rsidRPr="0063584C">
        <w:rPr>
          <w:rFonts w:ascii="Calibri" w:hAnsi="Calibri" w:cs="Arial"/>
          <w:sz w:val="20"/>
          <w:szCs w:val="20"/>
        </w:rPr>
        <w:t xml:space="preserve">, </w:t>
      </w:r>
      <w:r w:rsidR="00E5492A" w:rsidRPr="0063584C">
        <w:rPr>
          <w:rFonts w:ascii="Calibri" w:hAnsi="Calibri" w:cs="Arial"/>
          <w:iCs/>
          <w:sz w:val="20"/>
          <w:szCs w:val="20"/>
        </w:rPr>
        <w:t xml:space="preserve">C. Obchodné podmienky, </w:t>
      </w:r>
      <w:r w:rsidR="004B51F6" w:rsidRPr="0063584C">
        <w:rPr>
          <w:rFonts w:ascii="Calibri" w:hAnsi="Calibri" w:cs="Arial"/>
          <w:iCs/>
          <w:sz w:val="20"/>
          <w:szCs w:val="20"/>
        </w:rPr>
        <w:t>D. Spôsob určenia ceny</w:t>
      </w:r>
      <w:r w:rsidR="00E5492A" w:rsidRPr="0063584C">
        <w:rPr>
          <w:rFonts w:ascii="Calibri" w:hAnsi="Calibri" w:cs="Arial"/>
          <w:iCs/>
          <w:sz w:val="20"/>
          <w:szCs w:val="20"/>
        </w:rPr>
        <w:t xml:space="preserve"> a</w:t>
      </w:r>
      <w:r w:rsidR="00957E51">
        <w:rPr>
          <w:rFonts w:ascii="Calibri" w:hAnsi="Calibri" w:cs="Arial"/>
          <w:iCs/>
          <w:sz w:val="20"/>
          <w:szCs w:val="20"/>
        </w:rPr>
        <w:t xml:space="preserve"> príslušné </w:t>
      </w:r>
      <w:r w:rsidR="00E5492A" w:rsidRPr="0063584C">
        <w:rPr>
          <w:rFonts w:ascii="Calibri" w:hAnsi="Calibri" w:cs="Arial"/>
          <w:iCs/>
          <w:sz w:val="20"/>
          <w:szCs w:val="20"/>
        </w:rPr>
        <w:t>prílohy</w:t>
      </w:r>
      <w:r w:rsidR="004B51F6" w:rsidRPr="0063584C">
        <w:rPr>
          <w:rFonts w:ascii="Calibri" w:hAnsi="Calibri" w:cs="Arial"/>
          <w:i/>
          <w:sz w:val="20"/>
          <w:szCs w:val="20"/>
        </w:rPr>
        <w:t xml:space="preserve"> </w:t>
      </w:r>
      <w:r w:rsidR="004B51F6" w:rsidRPr="0063584C">
        <w:rPr>
          <w:rFonts w:ascii="Calibri" w:hAnsi="Calibri" w:cs="Arial"/>
          <w:sz w:val="20"/>
          <w:szCs w:val="20"/>
        </w:rPr>
        <w:t xml:space="preserve">týchto SP. Verejný obstarávateľ, bude od úspešného uchádzača požadovať </w:t>
      </w:r>
      <w:r w:rsidR="004B51F6" w:rsidRPr="0063584C">
        <w:rPr>
          <w:rFonts w:ascii="Calibri" w:hAnsi="Calibri" w:cs="Arial"/>
          <w:iCs/>
          <w:sz w:val="20"/>
          <w:szCs w:val="20"/>
        </w:rPr>
        <w:t>záväzne dodržať minimálne zmluvné podmienky uvedené v časti C. Obchodné podmienky</w:t>
      </w:r>
      <w:r w:rsidR="004B51F6" w:rsidRPr="0063584C">
        <w:rPr>
          <w:rFonts w:ascii="Calibri" w:hAnsi="Calibri" w:cs="Arial"/>
          <w:sz w:val="20"/>
          <w:szCs w:val="20"/>
        </w:rPr>
        <w:t xml:space="preserve"> </w:t>
      </w:r>
      <w:r w:rsidR="00E5492A" w:rsidRPr="0063584C">
        <w:rPr>
          <w:rFonts w:ascii="Calibri" w:hAnsi="Calibri" w:cs="Arial"/>
          <w:sz w:val="20"/>
          <w:szCs w:val="20"/>
        </w:rPr>
        <w:t xml:space="preserve">a v prílohách </w:t>
      </w:r>
      <w:r w:rsidR="004B51F6" w:rsidRPr="0063584C">
        <w:rPr>
          <w:rFonts w:ascii="Calibri" w:hAnsi="Calibri" w:cs="Arial"/>
          <w:sz w:val="20"/>
          <w:szCs w:val="20"/>
        </w:rPr>
        <w:t>týchto SP.</w:t>
      </w:r>
    </w:p>
    <w:p w14:paraId="722F7964" w14:textId="77777777" w:rsidR="00124FAC" w:rsidRPr="0063584C" w:rsidRDefault="00124FAC" w:rsidP="00C07D95">
      <w:pPr>
        <w:pStyle w:val="tl1"/>
        <w:rPr>
          <w:rFonts w:ascii="Calibri" w:hAnsi="Calibri" w:cs="Calibri"/>
          <w:b/>
          <w:bCs/>
          <w:sz w:val="20"/>
          <w:szCs w:val="20"/>
        </w:rPr>
      </w:pPr>
    </w:p>
    <w:p w14:paraId="337B3184" w14:textId="262D27B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7. </w:t>
      </w:r>
      <w:r w:rsidR="00542EC3">
        <w:rPr>
          <w:rFonts w:ascii="Calibri" w:hAnsi="Calibri" w:cs="Calibri"/>
          <w:b/>
          <w:bCs/>
          <w:sz w:val="20"/>
          <w:szCs w:val="20"/>
        </w:rPr>
        <w:t xml:space="preserve">ZÁBEZPEKA PONUKY A </w:t>
      </w:r>
      <w:r w:rsidRPr="0063584C">
        <w:rPr>
          <w:rFonts w:ascii="Calibri" w:hAnsi="Calibri" w:cs="Calibri"/>
          <w:b/>
          <w:bCs/>
          <w:sz w:val="20"/>
          <w:szCs w:val="20"/>
        </w:rPr>
        <w:t>LEHOTA VIAZANOSTI PONUKY</w:t>
      </w:r>
    </w:p>
    <w:p w14:paraId="182771B8" w14:textId="6E7EF9C4"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 xml:space="preserve">7.1. </w:t>
      </w:r>
      <w:r w:rsidR="00542EC3">
        <w:rPr>
          <w:rFonts w:ascii="Calibri" w:hAnsi="Calibri" w:cs="Calibri"/>
          <w:sz w:val="20"/>
          <w:szCs w:val="20"/>
        </w:rPr>
        <w:t>Zábezpeka ponuky sa nevyžaduje, z uvedeného dôvodu verejný obstarávateľ neurčuje lehotu viazanosti ponúk.</w:t>
      </w:r>
    </w:p>
    <w:p w14:paraId="3C424E60" w14:textId="77777777" w:rsidR="00EF70B4" w:rsidRPr="0063584C" w:rsidRDefault="00EF70B4" w:rsidP="00C07D95">
      <w:pPr>
        <w:pStyle w:val="tl1"/>
        <w:rPr>
          <w:rFonts w:ascii="Calibri" w:hAnsi="Calibri" w:cs="Calibri"/>
          <w:sz w:val="20"/>
          <w:szCs w:val="20"/>
        </w:rPr>
      </w:pPr>
    </w:p>
    <w:p w14:paraId="2557CFE9"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8. KOMUNIKÁCIA MEDZI VEREJNÝM OBSTARÁVATEĽOM A ZÁUJEMCAMI/ UCHÁDZAČMI</w:t>
      </w:r>
    </w:p>
    <w:p w14:paraId="3440DAB4"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3712F293" w14:textId="77777777" w:rsidR="00FF3118" w:rsidRPr="0063584C" w:rsidRDefault="00FF3118" w:rsidP="00FF3118">
      <w:pPr>
        <w:pStyle w:val="tl1"/>
        <w:rPr>
          <w:rFonts w:ascii="Calibri" w:hAnsi="Calibri" w:cs="Calibri"/>
          <w:sz w:val="20"/>
          <w:szCs w:val="20"/>
          <w:u w:val="single"/>
        </w:rPr>
      </w:pPr>
    </w:p>
    <w:p w14:paraId="6CF0BA4E" w14:textId="77777777" w:rsidR="00FF3118" w:rsidRPr="0063584C" w:rsidRDefault="00FF3118" w:rsidP="00FF3118">
      <w:pPr>
        <w:pStyle w:val="tl1"/>
        <w:rPr>
          <w:rFonts w:ascii="Calibri" w:hAnsi="Calibri" w:cs="Calibri"/>
          <w:sz w:val="20"/>
          <w:szCs w:val="20"/>
          <w:u w:val="single"/>
        </w:rPr>
      </w:pPr>
      <w:r w:rsidRPr="0063584C">
        <w:rPr>
          <w:rFonts w:ascii="Calibri" w:hAnsi="Calibri" w:cs="Calibri"/>
          <w:sz w:val="20"/>
          <w:szCs w:val="20"/>
          <w:u w:val="single"/>
        </w:rPr>
        <w:t>Všeobecné informácie k webovej aplikácií JOSEPHINE.</w:t>
      </w:r>
    </w:p>
    <w:p w14:paraId="6A28386C"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1" w:history="1">
        <w:r w:rsidRPr="0063584C">
          <w:rPr>
            <w:rStyle w:val="Hypertextovprepojenie"/>
            <w:rFonts w:ascii="Calibri" w:hAnsi="Calibri" w:cs="Calibri"/>
            <w:sz w:val="20"/>
            <w:szCs w:val="20"/>
          </w:rPr>
          <w:t>https://josephine.proebiz.com</w:t>
        </w:r>
      </w:hyperlink>
      <w:r w:rsidRPr="0063584C">
        <w:rPr>
          <w:rFonts w:ascii="Calibri" w:hAnsi="Calibri" w:cs="Calibri"/>
          <w:sz w:val="20"/>
          <w:szCs w:val="20"/>
        </w:rPr>
        <w:t>.</w:t>
      </w:r>
    </w:p>
    <w:p w14:paraId="24096B44"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Na bezproblémové používanie systému JOSEPHINE je nutné používať jeden z podporovaných internetových prehliadačov:</w:t>
      </w:r>
    </w:p>
    <w:p w14:paraId="1864D5FD" w14:textId="77777777"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t>Microsoft Internet Explorer verzia 11.0 a vyššia,</w:t>
      </w:r>
    </w:p>
    <w:p w14:paraId="6F720CEB" w14:textId="77777777" w:rsidR="00FF3118" w:rsidRPr="0063584C" w:rsidRDefault="00FF3118" w:rsidP="00A436B1">
      <w:pPr>
        <w:pStyle w:val="tl1"/>
        <w:numPr>
          <w:ilvl w:val="0"/>
          <w:numId w:val="10"/>
        </w:numPr>
        <w:rPr>
          <w:rFonts w:ascii="Calibri" w:hAnsi="Calibri" w:cs="Calibri"/>
          <w:sz w:val="20"/>
          <w:szCs w:val="20"/>
        </w:rPr>
      </w:pPr>
      <w:proofErr w:type="spellStart"/>
      <w:r w:rsidRPr="0063584C">
        <w:rPr>
          <w:rFonts w:ascii="Calibri" w:hAnsi="Calibri" w:cs="Calibri"/>
          <w:sz w:val="20"/>
          <w:szCs w:val="20"/>
        </w:rPr>
        <w:t>Mozilla</w:t>
      </w:r>
      <w:proofErr w:type="spellEnd"/>
      <w:r w:rsidRPr="0063584C">
        <w:rPr>
          <w:rFonts w:ascii="Calibri" w:hAnsi="Calibri" w:cs="Calibri"/>
          <w:sz w:val="20"/>
          <w:szCs w:val="20"/>
        </w:rPr>
        <w:t xml:space="preserve"> Firefox verzia 13.0 a vyššia alebo</w:t>
      </w:r>
    </w:p>
    <w:p w14:paraId="0566948D" w14:textId="77777777"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t>Google Chrome</w:t>
      </w:r>
    </w:p>
    <w:p w14:paraId="4B5D9E65" w14:textId="77777777" w:rsidR="00FF3118" w:rsidRPr="0063584C" w:rsidRDefault="00FF3118" w:rsidP="00FF3118">
      <w:pPr>
        <w:pStyle w:val="tl1"/>
        <w:rPr>
          <w:rFonts w:ascii="Calibri" w:hAnsi="Calibri" w:cs="Calibri"/>
          <w:sz w:val="20"/>
          <w:szCs w:val="20"/>
        </w:rPr>
      </w:pPr>
    </w:p>
    <w:p w14:paraId="619252DE"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4582081B" w14:textId="77777777" w:rsidR="00FF3118" w:rsidRPr="0063584C" w:rsidRDefault="00FF3118" w:rsidP="00FF3118">
      <w:pPr>
        <w:pStyle w:val="tl1"/>
        <w:rPr>
          <w:rFonts w:ascii="Calibri" w:hAnsi="Calibri" w:cs="Calibri"/>
          <w:sz w:val="20"/>
          <w:szCs w:val="20"/>
        </w:rPr>
      </w:pPr>
    </w:p>
    <w:p w14:paraId="287DDE82"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w:t>
      </w:r>
      <w:r w:rsidRPr="0063584C">
        <w:rPr>
          <w:rFonts w:ascii="Calibri" w:hAnsi="Calibri" w:cs="Calibri"/>
          <w:sz w:val="20"/>
          <w:szCs w:val="20"/>
        </w:rPr>
        <w:lastRenderedPageBreak/>
        <w:t>rozhraní zákazky bude mať zobrazený obsah komunikácie – zásielky, správy. Záujemca/uchádzač si môže v komunikačnom rozhraní zobraziť celú históriu o svojej komunikácii s verejným obstarávateľom.</w:t>
      </w:r>
    </w:p>
    <w:p w14:paraId="7FCDEDE0" w14:textId="77777777" w:rsidR="00FF3118" w:rsidRPr="0063584C" w:rsidRDefault="00FF3118" w:rsidP="00FF3118">
      <w:pPr>
        <w:pStyle w:val="tl1"/>
        <w:rPr>
          <w:rFonts w:ascii="Calibri" w:hAnsi="Calibri" w:cs="Calibri"/>
          <w:sz w:val="20"/>
          <w:szCs w:val="20"/>
        </w:rPr>
      </w:pPr>
    </w:p>
    <w:p w14:paraId="1A2BA39D"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7306D9E" w14:textId="77777777" w:rsidR="00FF3118" w:rsidRPr="0063584C" w:rsidRDefault="00FF3118" w:rsidP="00FF3118">
      <w:pPr>
        <w:pStyle w:val="tl1"/>
        <w:rPr>
          <w:rFonts w:ascii="Calibri" w:hAnsi="Calibri" w:cs="Calibri"/>
          <w:sz w:val="20"/>
          <w:szCs w:val="20"/>
        </w:rPr>
      </w:pPr>
    </w:p>
    <w:p w14:paraId="37EA06FD"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281AE16B" w14:textId="77777777" w:rsidR="00FF3118" w:rsidRPr="0063584C" w:rsidRDefault="00FF3118" w:rsidP="00FF3118">
      <w:pPr>
        <w:pStyle w:val="tl1"/>
        <w:rPr>
          <w:rFonts w:ascii="Calibri" w:hAnsi="Calibri" w:cs="Calibri"/>
          <w:sz w:val="20"/>
          <w:szCs w:val="20"/>
        </w:rPr>
      </w:pPr>
    </w:p>
    <w:p w14:paraId="2A46809E"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6DC0F075" w14:textId="77777777" w:rsidR="00FF3118" w:rsidRPr="0063584C" w:rsidRDefault="00FF3118" w:rsidP="00FF3118">
      <w:pPr>
        <w:pStyle w:val="tl1"/>
        <w:rPr>
          <w:rFonts w:ascii="Calibri" w:hAnsi="Calibri" w:cs="Calibri"/>
          <w:sz w:val="20"/>
          <w:szCs w:val="20"/>
        </w:rPr>
      </w:pPr>
    </w:p>
    <w:p w14:paraId="761A86A6" w14:textId="1DD5A826" w:rsidR="00173797" w:rsidRPr="0063584C" w:rsidRDefault="00FF3118" w:rsidP="00FF3118">
      <w:pPr>
        <w:pStyle w:val="tl1"/>
        <w:rPr>
          <w:rFonts w:ascii="Calibri" w:hAnsi="Calibri" w:cs="Calibri"/>
          <w:sz w:val="20"/>
          <w:szCs w:val="20"/>
        </w:rPr>
      </w:pPr>
      <w:r w:rsidRPr="0063584C">
        <w:rPr>
          <w:rFonts w:ascii="Calibri" w:hAnsi="Calibri" w:cs="Calibri"/>
          <w:sz w:val="20"/>
          <w:szCs w:val="20"/>
        </w:rPr>
        <w:t>8.7. 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63584C" w:rsidRDefault="000F3CCB" w:rsidP="00327CAC">
      <w:pPr>
        <w:pStyle w:val="tl1"/>
        <w:rPr>
          <w:rFonts w:ascii="Calibri" w:hAnsi="Calibri" w:cs="Calibri"/>
          <w:sz w:val="20"/>
          <w:szCs w:val="20"/>
        </w:rPr>
      </w:pPr>
    </w:p>
    <w:p w14:paraId="606288DE" w14:textId="77777777" w:rsidR="001B4321" w:rsidRPr="0063584C" w:rsidRDefault="00513D8E" w:rsidP="005910CC">
      <w:pPr>
        <w:pStyle w:val="tl1"/>
        <w:rPr>
          <w:rFonts w:ascii="Calibri" w:hAnsi="Calibri" w:cs="Calibri"/>
          <w:b/>
          <w:bCs/>
          <w:sz w:val="20"/>
          <w:szCs w:val="20"/>
        </w:rPr>
      </w:pPr>
      <w:r w:rsidRPr="0063584C">
        <w:rPr>
          <w:rFonts w:ascii="Calibri" w:hAnsi="Calibri" w:cs="Calibri"/>
          <w:b/>
          <w:bCs/>
          <w:sz w:val="20"/>
          <w:szCs w:val="20"/>
        </w:rPr>
        <w:t>9. VYSVETLENIE</w:t>
      </w:r>
      <w:r w:rsidR="00AA4049" w:rsidRPr="0063584C">
        <w:rPr>
          <w:rFonts w:ascii="Calibri" w:hAnsi="Calibri" w:cs="Calibri"/>
          <w:b/>
          <w:bCs/>
          <w:sz w:val="20"/>
          <w:szCs w:val="20"/>
        </w:rPr>
        <w:t xml:space="preserve"> A ZMENY</w:t>
      </w:r>
    </w:p>
    <w:p w14:paraId="2EC6BE57" w14:textId="05EB7B3D"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9.1. Záujemca môže požiadať o vysvetlenie informácií uvedených vo výzve na predkladanie ponú</w:t>
      </w:r>
      <w:r w:rsidR="00805322">
        <w:rPr>
          <w:rFonts w:ascii="Calibri" w:hAnsi="Calibri" w:cs="Calibri"/>
          <w:sz w:val="20"/>
          <w:szCs w:val="20"/>
        </w:rPr>
        <w:t>k, v súťažných podkladoch alebo</w:t>
      </w:r>
      <w:r w:rsidRPr="0063584C">
        <w:rPr>
          <w:rFonts w:ascii="Calibri" w:hAnsi="Calibri" w:cs="Calibri"/>
          <w:sz w:val="20"/>
          <w:szCs w:val="20"/>
        </w:rPr>
        <w:t xml:space="preserve"> v inej sprievodnej dokumentácii prostredníctvom komunikačného rozhrania systému JOSEPHINE podľa vyššie uvedených pravidiel komunikácie. Vysvetlenie informácií uvedených vo výzve na predkladanie ponúk</w:t>
      </w:r>
      <w:r w:rsidR="00805322">
        <w:rPr>
          <w:rFonts w:ascii="Calibri" w:hAnsi="Calibri" w:cs="Calibri"/>
          <w:sz w:val="20"/>
          <w:szCs w:val="20"/>
        </w:rPr>
        <w:t xml:space="preserve">, v súťažných podkladoch alebo </w:t>
      </w:r>
      <w:r w:rsidRPr="0063584C">
        <w:rPr>
          <w:rFonts w:ascii="Calibri" w:hAnsi="Calibr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1980CB8D" w14:textId="77777777" w:rsidR="00FF3118" w:rsidRPr="0063584C" w:rsidRDefault="00FF3118" w:rsidP="00FF3118">
      <w:pPr>
        <w:pStyle w:val="tl1"/>
        <w:rPr>
          <w:rFonts w:ascii="Calibri" w:hAnsi="Calibri" w:cs="Calibri"/>
          <w:sz w:val="20"/>
          <w:szCs w:val="20"/>
        </w:rPr>
      </w:pPr>
    </w:p>
    <w:p w14:paraId="7D0D9FA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9.2. Verejný obstarávateľ primerane predĺži lehotu na predkladanie ponúk, ak</w:t>
      </w:r>
    </w:p>
    <w:p w14:paraId="0EB3F703" w14:textId="77777777"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2917DA13" w14:textId="32F5DCB1"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 dokumentoch potrebných na vypracovanie ponuky alebo na preukázanie splnenia podmienok účasti vykoná podstatnú zmenu</w:t>
      </w:r>
      <w:r w:rsidR="00A337A7">
        <w:rPr>
          <w:rFonts w:asciiTheme="minorHAnsi" w:hAnsiTheme="minorHAnsi" w:cs="Calibri"/>
          <w:sz w:val="12"/>
          <w:szCs w:val="12"/>
        </w:rPr>
        <w:t>.</w:t>
      </w:r>
    </w:p>
    <w:p w14:paraId="1315D649" w14:textId="77777777" w:rsidR="00FF3118" w:rsidRPr="0063584C" w:rsidRDefault="00FF3118" w:rsidP="00FF3118">
      <w:pPr>
        <w:pStyle w:val="tl1"/>
        <w:rPr>
          <w:rFonts w:ascii="Calibri" w:hAnsi="Calibri" w:cs="Calibri"/>
          <w:sz w:val="20"/>
          <w:szCs w:val="20"/>
        </w:rPr>
      </w:pPr>
    </w:p>
    <w:p w14:paraId="47CA57A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0800B2B" w14:textId="77777777" w:rsidR="00513D8E" w:rsidRPr="0063584C" w:rsidRDefault="00513D8E" w:rsidP="006E48FF">
      <w:pPr>
        <w:pStyle w:val="tl1"/>
        <w:rPr>
          <w:rFonts w:ascii="Calibri" w:hAnsi="Calibri" w:cs="Calibri"/>
          <w:b/>
          <w:bCs/>
          <w:sz w:val="20"/>
          <w:szCs w:val="20"/>
        </w:rPr>
      </w:pPr>
    </w:p>
    <w:p w14:paraId="3B394DD5" w14:textId="77777777" w:rsidR="001B4321" w:rsidRPr="0063584C" w:rsidRDefault="00513D8E" w:rsidP="00C07D95">
      <w:pPr>
        <w:pStyle w:val="tl1"/>
        <w:rPr>
          <w:rFonts w:ascii="Calibri" w:hAnsi="Calibri" w:cs="Arial"/>
          <w:b/>
          <w:bCs/>
          <w:sz w:val="20"/>
          <w:szCs w:val="20"/>
        </w:rPr>
      </w:pPr>
      <w:r w:rsidRPr="0063584C">
        <w:rPr>
          <w:rFonts w:ascii="Calibri" w:hAnsi="Calibri" w:cs="Arial"/>
          <w:b/>
          <w:bCs/>
          <w:sz w:val="20"/>
          <w:szCs w:val="20"/>
        </w:rPr>
        <w:t>10. VYHOTOVENIE PONUKY</w:t>
      </w:r>
    </w:p>
    <w:p w14:paraId="7ADA13DE"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1B392350" w14:textId="77777777" w:rsidR="00FF3118" w:rsidRPr="0063584C" w:rsidRDefault="00FF3118" w:rsidP="00FF3118">
      <w:pPr>
        <w:pStyle w:val="tl1"/>
        <w:rPr>
          <w:rFonts w:ascii="Calibri" w:hAnsi="Calibri" w:cs="Cambria"/>
          <w:sz w:val="20"/>
          <w:szCs w:val="20"/>
        </w:rPr>
      </w:pPr>
    </w:p>
    <w:p w14:paraId="7A0C6AAF"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10.2. Uchádzač predkladá ponuku v elektronickej podobe v lehote na predkladanie ponúk podľa požiadaviek uvedených v týchto SP.</w:t>
      </w:r>
    </w:p>
    <w:p w14:paraId="4965A55F" w14:textId="77777777" w:rsidR="00FF3118" w:rsidRPr="0063584C" w:rsidRDefault="00FF3118" w:rsidP="00FF3118">
      <w:pPr>
        <w:pStyle w:val="tl1"/>
        <w:rPr>
          <w:rFonts w:ascii="Calibri" w:hAnsi="Calibri" w:cs="Cambria"/>
          <w:sz w:val="20"/>
          <w:szCs w:val="20"/>
        </w:rPr>
      </w:pPr>
    </w:p>
    <w:p w14:paraId="1EBFA2C9" w14:textId="1F2E219F" w:rsidR="00146ABE" w:rsidRDefault="00FF3118" w:rsidP="00FF3118">
      <w:pPr>
        <w:pStyle w:val="tl1"/>
        <w:rPr>
          <w:rStyle w:val="Hypertextovprepojenie"/>
          <w:rFonts w:ascii="Calibri" w:hAnsi="Calibri" w:cs="Cambria"/>
          <w:sz w:val="20"/>
          <w:szCs w:val="20"/>
        </w:rPr>
      </w:pPr>
      <w:r w:rsidRPr="0063584C">
        <w:rPr>
          <w:rFonts w:ascii="Calibri" w:hAnsi="Calibri" w:cs="Cambria"/>
          <w:sz w:val="20"/>
          <w:szCs w:val="20"/>
        </w:rPr>
        <w:t xml:space="preserve">10.3. Ponuka musí byť vyhotovená elektronicky v zmysle § 49 ods. 1 písm. a) ZVO a vložená do systému JOSEPHINE umiestnenom na webovej adrese </w:t>
      </w:r>
      <w:hyperlink r:id="rId12" w:history="1">
        <w:r w:rsidRPr="0063584C">
          <w:rPr>
            <w:rStyle w:val="Hypertextovprepojenie"/>
            <w:rFonts w:ascii="Calibri" w:hAnsi="Calibri" w:cs="Cambria"/>
            <w:sz w:val="20"/>
            <w:szCs w:val="20"/>
          </w:rPr>
          <w:t>https://josephine.proebiz.com/</w:t>
        </w:r>
      </w:hyperlink>
      <w:r w:rsidR="00E5492A" w:rsidRPr="0063584C">
        <w:rPr>
          <w:rStyle w:val="Hypertextovprepojenie"/>
          <w:rFonts w:ascii="Calibri" w:hAnsi="Calibri" w:cs="Cambria"/>
          <w:sz w:val="20"/>
          <w:szCs w:val="20"/>
        </w:rPr>
        <w:t>.</w:t>
      </w:r>
    </w:p>
    <w:p w14:paraId="47CC80A4" w14:textId="77777777" w:rsidR="00805322" w:rsidRPr="0063584C" w:rsidRDefault="00805322" w:rsidP="00FF3118">
      <w:pPr>
        <w:pStyle w:val="tl1"/>
        <w:rPr>
          <w:rFonts w:ascii="Calibri" w:hAnsi="Calibri" w:cs="Cambria"/>
          <w:color w:val="0000FF"/>
          <w:sz w:val="20"/>
          <w:szCs w:val="20"/>
        </w:rPr>
      </w:pPr>
    </w:p>
    <w:p w14:paraId="4E4C3253" w14:textId="5490C81B" w:rsidR="00146ABE" w:rsidRPr="009F435F" w:rsidRDefault="00146ABE" w:rsidP="00805322">
      <w:pPr>
        <w:jc w:val="both"/>
        <w:rPr>
          <w:rFonts w:ascii="Calibri" w:hAnsi="Calibri" w:cs="Calibri"/>
          <w:sz w:val="20"/>
          <w:szCs w:val="20"/>
        </w:rPr>
      </w:pPr>
      <w:r w:rsidRPr="0063584C">
        <w:rPr>
          <w:rFonts w:ascii="Calibri" w:hAnsi="Calibri" w:cs="Cambria"/>
          <w:sz w:val="20"/>
          <w:szCs w:val="20"/>
        </w:rPr>
        <w:t xml:space="preserve">Uchádzač svoju ponuku identifikuje uvedením obchodného mena </w:t>
      </w:r>
      <w:r w:rsidRPr="009F435F">
        <w:rPr>
          <w:rFonts w:ascii="Calibri" w:hAnsi="Calibri" w:cs="Cambria"/>
          <w:sz w:val="20"/>
          <w:szCs w:val="20"/>
        </w:rPr>
        <w:t>alebo názvu, sídla, miesta podnikania alebo obvyklého pobytu uchádzača a heslom súťaže</w:t>
      </w:r>
      <w:r w:rsidR="006B591F" w:rsidRPr="009F435F">
        <w:rPr>
          <w:rFonts w:ascii="Calibri" w:hAnsi="Calibri" w:cs="Cambria"/>
          <w:sz w:val="20"/>
          <w:szCs w:val="20"/>
        </w:rPr>
        <w:t xml:space="preserve"> „</w:t>
      </w:r>
      <w:r w:rsidR="007975F6">
        <w:rPr>
          <w:rFonts w:asciiTheme="minorHAnsi" w:hAnsiTheme="minorHAnsi" w:cs="Calibri"/>
          <w:sz w:val="20"/>
          <w:szCs w:val="20"/>
        </w:rPr>
        <w:t>Farby a riedidlá</w:t>
      </w:r>
      <w:r w:rsidR="006B591F" w:rsidRPr="009F435F">
        <w:rPr>
          <w:rFonts w:ascii="Calibri" w:hAnsi="Calibri" w:cs="Cambria"/>
          <w:sz w:val="20"/>
          <w:szCs w:val="20"/>
        </w:rPr>
        <w:t>“.</w:t>
      </w:r>
    </w:p>
    <w:p w14:paraId="36959462" w14:textId="77777777" w:rsidR="00146ABE" w:rsidRPr="009F435F" w:rsidRDefault="00146ABE" w:rsidP="00FF3118">
      <w:pPr>
        <w:pStyle w:val="tl1"/>
        <w:rPr>
          <w:rFonts w:ascii="Calibri" w:hAnsi="Calibri" w:cs="Cambria"/>
          <w:sz w:val="20"/>
          <w:szCs w:val="20"/>
        </w:rPr>
      </w:pPr>
    </w:p>
    <w:p w14:paraId="2D80F1BC" w14:textId="7D6782EE" w:rsidR="009C57D9" w:rsidRPr="0063584C" w:rsidRDefault="00FF3118" w:rsidP="009C57D9">
      <w:pPr>
        <w:pStyle w:val="tl1"/>
        <w:rPr>
          <w:rFonts w:ascii="Calibri" w:hAnsi="Calibri" w:cs="Cambria"/>
          <w:sz w:val="20"/>
          <w:szCs w:val="20"/>
        </w:rPr>
      </w:pPr>
      <w:r w:rsidRPr="0063584C">
        <w:rPr>
          <w:rFonts w:ascii="Calibri" w:hAnsi="Calibri" w:cs="Cambria"/>
          <w:sz w:val="20"/>
          <w:szCs w:val="20"/>
        </w:rPr>
        <w:t xml:space="preserve">10.4. </w:t>
      </w:r>
      <w:r w:rsidR="009C57D9" w:rsidRPr="0063584C">
        <w:rPr>
          <w:rFonts w:ascii="Calibri" w:hAnsi="Calibri" w:cs="Cambria"/>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009C57D9" w:rsidRPr="0063584C">
        <w:rPr>
          <w:rFonts w:ascii="Calibri" w:hAnsi="Calibri" w:cs="Cambria"/>
          <w:sz w:val="20"/>
          <w:szCs w:val="20"/>
        </w:rPr>
        <w:cr/>
      </w:r>
    </w:p>
    <w:p w14:paraId="7EC0B1DB" w14:textId="4D1313F7" w:rsidR="00FF3118" w:rsidRPr="0063584C" w:rsidRDefault="009C57D9" w:rsidP="00FF3118">
      <w:pPr>
        <w:pStyle w:val="tl1"/>
        <w:rPr>
          <w:rFonts w:ascii="Calibri" w:hAnsi="Calibri" w:cs="Cambria"/>
          <w:sz w:val="20"/>
          <w:szCs w:val="20"/>
        </w:rPr>
      </w:pPr>
      <w:r w:rsidRPr="0063584C">
        <w:rPr>
          <w:rFonts w:ascii="Calibri" w:hAnsi="Calibri" w:cs="Cambria"/>
          <w:sz w:val="20"/>
          <w:szCs w:val="20"/>
        </w:rPr>
        <w:lastRenderedPageBreak/>
        <w:t xml:space="preserve">10.5. </w:t>
      </w:r>
      <w:r w:rsidR="00FF3118" w:rsidRPr="0063584C">
        <w:rPr>
          <w:rFonts w:ascii="Calibri" w:hAnsi="Calibri" w:cs="Cambria"/>
          <w:sz w:val="20"/>
          <w:szCs w:val="20"/>
        </w:rPr>
        <w:t>Doklady a dokumenty tvoriace obsah ponuky, požadované v týchto SP, musia byť k termínu predloženia ponuky platné a aktuálne.</w:t>
      </w:r>
    </w:p>
    <w:p w14:paraId="417421D5" w14:textId="77777777" w:rsidR="00FF3118" w:rsidRPr="0063584C" w:rsidRDefault="00FF3118" w:rsidP="00FF3118">
      <w:pPr>
        <w:pStyle w:val="tl1"/>
        <w:rPr>
          <w:rFonts w:ascii="Calibri" w:hAnsi="Calibri" w:cs="Cambria"/>
          <w:sz w:val="20"/>
          <w:szCs w:val="20"/>
        </w:rPr>
      </w:pPr>
    </w:p>
    <w:p w14:paraId="000BAABA" w14:textId="77777777" w:rsidR="006B268A" w:rsidRDefault="006B268A" w:rsidP="006B268A">
      <w:pPr>
        <w:pStyle w:val="tl1"/>
        <w:rPr>
          <w:rFonts w:ascii="Calibri" w:hAnsi="Calibri" w:cs="Cambria"/>
          <w:sz w:val="20"/>
          <w:szCs w:val="20"/>
        </w:rPr>
      </w:pPr>
      <w:r w:rsidRPr="0063584C">
        <w:rPr>
          <w:rFonts w:ascii="Calibri" w:hAnsi="Calibri" w:cs="Cambria"/>
          <w:sz w:val="20"/>
          <w:szCs w:val="20"/>
        </w:rPr>
        <w:t>10.6. Uchádzač môže nahradiť doklady</w:t>
      </w:r>
      <w:r>
        <w:rPr>
          <w:rFonts w:ascii="Calibri" w:hAnsi="Calibri" w:cs="Cambria"/>
          <w:sz w:val="20"/>
          <w:szCs w:val="20"/>
        </w:rPr>
        <w:t>, prostredníctvom ktorých preukazuje splnenie podmienok účasti:</w:t>
      </w:r>
    </w:p>
    <w:p w14:paraId="5AA1636E" w14:textId="77777777" w:rsidR="006B268A" w:rsidRDefault="006B268A" w:rsidP="006B268A">
      <w:pPr>
        <w:pStyle w:val="tl1"/>
        <w:rPr>
          <w:rFonts w:ascii="Calibri" w:hAnsi="Calibri" w:cs="Cambria"/>
          <w:sz w:val="20"/>
          <w:szCs w:val="20"/>
        </w:rPr>
      </w:pPr>
    </w:p>
    <w:p w14:paraId="7C706633" w14:textId="77777777" w:rsidR="006B268A" w:rsidRPr="008214F6" w:rsidRDefault="006B268A" w:rsidP="006B268A">
      <w:pPr>
        <w:pStyle w:val="tl1"/>
        <w:numPr>
          <w:ilvl w:val="0"/>
          <w:numId w:val="34"/>
        </w:numPr>
        <w:rPr>
          <w:rFonts w:asciiTheme="minorHAnsi" w:hAnsiTheme="minorHAnsi" w:cs="Cambria"/>
          <w:sz w:val="20"/>
          <w:szCs w:val="20"/>
        </w:rPr>
      </w:pPr>
      <w:r w:rsidRPr="0063584C">
        <w:rPr>
          <w:rFonts w:ascii="Calibri" w:hAnsi="Calibri" w:cs="Cambria"/>
          <w:sz w:val="20"/>
          <w:szCs w:val="20"/>
        </w:rPr>
        <w:t xml:space="preserve">v zmysle § 39 ZVO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8214F6">
        <w:rPr>
          <w:rFonts w:asciiTheme="minorHAnsi" w:hAnsiTheme="minorHAnsi" w:cs="Cambria"/>
          <w:sz w:val="20"/>
          <w:szCs w:val="20"/>
        </w:rPr>
        <w:t xml:space="preserve">finančného a ekonomického postavenia a podmienky účasti technickej alebo odbornej spôsobilosti </w:t>
      </w:r>
      <w:r w:rsidRPr="008214F6">
        <w:rPr>
          <w:rFonts w:asciiTheme="minorHAnsi" w:hAnsiTheme="minorHAnsi" w:cs="Cambria"/>
          <w:sz w:val="20"/>
          <w:szCs w:val="20"/>
          <w:u w:val="single"/>
        </w:rPr>
        <w:t>prostredníctvom globálneho údaju</w:t>
      </w:r>
      <w:r w:rsidRPr="008214F6">
        <w:rPr>
          <w:rFonts w:asciiTheme="minorHAnsi" w:hAnsiTheme="minorHAnsi" w:cs="Cambria"/>
          <w:sz w:val="20"/>
          <w:szCs w:val="20"/>
        </w:rPr>
        <w:t xml:space="preserve"> uvedeného v oddiel α IV. časti jednotného európskeho dokumentu alebo</w:t>
      </w:r>
    </w:p>
    <w:p w14:paraId="7F0DA7F0" w14:textId="0988C139" w:rsidR="006B268A" w:rsidRPr="008214F6" w:rsidRDefault="006B268A" w:rsidP="006B268A">
      <w:pPr>
        <w:pStyle w:val="tl1"/>
        <w:numPr>
          <w:ilvl w:val="0"/>
          <w:numId w:val="34"/>
        </w:numPr>
        <w:rPr>
          <w:rFonts w:asciiTheme="minorHAnsi" w:hAnsiTheme="minorHAnsi" w:cs="Cambria"/>
          <w:sz w:val="20"/>
          <w:szCs w:val="20"/>
        </w:rPr>
      </w:pPr>
      <w:r w:rsidRPr="008214F6">
        <w:rPr>
          <w:rFonts w:asciiTheme="minorHAnsi" w:hAnsiTheme="minorHAnsi" w:cs="Cambria"/>
          <w:sz w:val="20"/>
          <w:szCs w:val="20"/>
        </w:rPr>
        <w:t>v zmysle § 114</w:t>
      </w:r>
      <w:r>
        <w:rPr>
          <w:rFonts w:asciiTheme="minorHAnsi" w:hAnsiTheme="minorHAnsi" w:cs="Cambria"/>
          <w:sz w:val="20"/>
          <w:szCs w:val="20"/>
        </w:rPr>
        <w:t xml:space="preserve"> ods. 1</w:t>
      </w:r>
      <w:r w:rsidRPr="008214F6">
        <w:rPr>
          <w:rFonts w:asciiTheme="minorHAnsi" w:hAnsiTheme="minorHAnsi" w:cs="Cambria"/>
          <w:sz w:val="20"/>
          <w:szCs w:val="20"/>
        </w:rPr>
        <w:t xml:space="preserve"> ZVO</w:t>
      </w:r>
      <w:r w:rsidRPr="008214F6">
        <w:rPr>
          <w:rFonts w:asciiTheme="minorHAnsi" w:hAnsiTheme="minorHAnsi"/>
          <w:sz w:val="20"/>
          <w:szCs w:val="20"/>
        </w:rPr>
        <w:t xml:space="preserve"> čestným vyhlásením, v ktorom vyhlási, že spĺňa všetky podmienky účasti určené verejným </w:t>
      </w:r>
      <w:r w:rsidRPr="002047A0">
        <w:rPr>
          <w:rFonts w:asciiTheme="minorHAnsi" w:hAnsiTheme="minorHAnsi"/>
          <w:sz w:val="20"/>
          <w:szCs w:val="20"/>
        </w:rPr>
        <w:t>obstarávateľom a poskytne verejnému obstarávateľovi na požiadanie doklady, ktoré čestným vyhlásením nahradil</w:t>
      </w:r>
      <w:r w:rsidR="00A5427B">
        <w:rPr>
          <w:rFonts w:asciiTheme="minorHAnsi" w:hAnsiTheme="minorHAnsi"/>
          <w:sz w:val="20"/>
          <w:szCs w:val="20"/>
        </w:rPr>
        <w:t xml:space="preserve"> (Príloha č. 4 „SP“)</w:t>
      </w:r>
      <w:r w:rsidR="00004FC6">
        <w:rPr>
          <w:rFonts w:asciiTheme="minorHAnsi" w:hAnsiTheme="minorHAnsi"/>
          <w:sz w:val="20"/>
          <w:szCs w:val="20"/>
        </w:rPr>
        <w:t>.</w:t>
      </w:r>
      <w:r w:rsidRPr="002047A0">
        <w:rPr>
          <w:rFonts w:asciiTheme="minorHAnsi" w:hAnsiTheme="minorHAnsi" w:cs="Cambria"/>
          <w:sz w:val="20"/>
          <w:szCs w:val="20"/>
        </w:rPr>
        <w:t xml:space="preserve"> </w:t>
      </w:r>
    </w:p>
    <w:p w14:paraId="1F42CB36" w14:textId="57234B46" w:rsidR="00FF3118" w:rsidRPr="0063584C" w:rsidRDefault="00FF3118" w:rsidP="00FF3118">
      <w:pPr>
        <w:pStyle w:val="tl1"/>
        <w:rPr>
          <w:rFonts w:ascii="Calibri" w:hAnsi="Calibri" w:cs="Cambria"/>
          <w:sz w:val="20"/>
          <w:szCs w:val="20"/>
        </w:rPr>
      </w:pPr>
    </w:p>
    <w:p w14:paraId="5B6C05B9" w14:textId="0FDFEF5A"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.7</w:t>
      </w:r>
      <w:r w:rsidRPr="0063584C">
        <w:rPr>
          <w:rFonts w:ascii="Calibri" w:hAnsi="Calibr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A245F06" w14:textId="77777777" w:rsidR="00FF3118" w:rsidRPr="0063584C" w:rsidRDefault="00FF3118" w:rsidP="00FF3118">
      <w:pPr>
        <w:pStyle w:val="tl1"/>
        <w:rPr>
          <w:rFonts w:ascii="Calibri" w:hAnsi="Calibri" w:cs="Cambria"/>
          <w:sz w:val="20"/>
          <w:szCs w:val="20"/>
        </w:rPr>
      </w:pPr>
    </w:p>
    <w:p w14:paraId="405E5AB2" w14:textId="7E74E642"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.8</w:t>
      </w:r>
      <w:r w:rsidRPr="0063584C">
        <w:rPr>
          <w:rFonts w:ascii="Calibri" w:hAnsi="Calibr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2FF79240" w14:textId="4C2DB27B"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.9</w:t>
      </w:r>
      <w:r w:rsidRPr="0063584C">
        <w:rPr>
          <w:rFonts w:ascii="Calibri" w:hAnsi="Calibri" w:cs="Cambria"/>
          <w:sz w:val="20"/>
          <w:szCs w:val="20"/>
        </w:rPr>
        <w:t>. Ustanovenia ZVO týkajúce sa preukazovania splnenia podmienok účasti osobného postavenia prostredníctvom zoznamu hospodárskych subjektov týmto nie sú dotknuté.</w:t>
      </w:r>
    </w:p>
    <w:p w14:paraId="20D30D81" w14:textId="79688389" w:rsidR="00AA5B26" w:rsidRPr="0063584C" w:rsidRDefault="00AA5B26" w:rsidP="00C07D95">
      <w:pPr>
        <w:pStyle w:val="tl1"/>
        <w:rPr>
          <w:rFonts w:ascii="Calibri" w:hAnsi="Calibri" w:cs="Cambria"/>
          <w:sz w:val="20"/>
          <w:szCs w:val="20"/>
        </w:rPr>
      </w:pPr>
    </w:p>
    <w:p w14:paraId="4E5CDB61" w14:textId="77777777" w:rsidR="001B4321" w:rsidRPr="0063584C" w:rsidRDefault="00513D8E" w:rsidP="0020047A">
      <w:pPr>
        <w:pStyle w:val="tl1"/>
        <w:rPr>
          <w:rFonts w:ascii="Calibri" w:hAnsi="Calibri" w:cs="Calibri"/>
          <w:b/>
          <w:sz w:val="20"/>
          <w:szCs w:val="20"/>
        </w:rPr>
      </w:pPr>
      <w:r w:rsidRPr="0063584C">
        <w:rPr>
          <w:rFonts w:ascii="Calibri" w:hAnsi="Calibri" w:cs="Calibri"/>
          <w:b/>
          <w:bCs/>
          <w:sz w:val="20"/>
          <w:szCs w:val="20"/>
        </w:rPr>
        <w:t>11. JAZYK PONUKY</w:t>
      </w:r>
    </w:p>
    <w:p w14:paraId="5B59051C" w14:textId="77777777" w:rsidR="00513D8E" w:rsidRPr="0063584C" w:rsidRDefault="00513D8E" w:rsidP="0020047A">
      <w:pPr>
        <w:pStyle w:val="tl1"/>
        <w:rPr>
          <w:rFonts w:ascii="Calibri" w:hAnsi="Calibri" w:cs="Calibri"/>
          <w:sz w:val="20"/>
          <w:szCs w:val="20"/>
        </w:rPr>
      </w:pPr>
      <w:r w:rsidRPr="0063584C">
        <w:rPr>
          <w:rFonts w:ascii="Calibri" w:hAnsi="Calibri" w:cs="Calibri"/>
          <w:sz w:val="20"/>
          <w:szCs w:val="20"/>
        </w:rPr>
        <w:t xml:space="preserve">11.1. </w:t>
      </w:r>
      <w:r w:rsidR="0020047A" w:rsidRPr="0063584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63584C" w:rsidRDefault="00146ABE" w:rsidP="00C07D95">
      <w:pPr>
        <w:pStyle w:val="tl1"/>
        <w:rPr>
          <w:rFonts w:ascii="Calibri" w:hAnsi="Calibri" w:cs="Calibri"/>
          <w:b/>
          <w:bCs/>
          <w:sz w:val="20"/>
          <w:szCs w:val="20"/>
        </w:rPr>
      </w:pPr>
    </w:p>
    <w:p w14:paraId="242C72CF" w14:textId="77777777" w:rsidR="001B4321"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12. MENA A CENY UVÁDZANÉ V PONUKE</w:t>
      </w:r>
    </w:p>
    <w:p w14:paraId="08E30239" w14:textId="77777777" w:rsidR="00FF3118" w:rsidRPr="0063584C" w:rsidRDefault="00FF3118" w:rsidP="00FF3118">
      <w:pPr>
        <w:pStyle w:val="tl1"/>
        <w:rPr>
          <w:rFonts w:ascii="Calibri" w:hAnsi="Calibri" w:cs="Calibri"/>
          <w:b/>
          <w:sz w:val="20"/>
          <w:szCs w:val="20"/>
        </w:rPr>
      </w:pPr>
      <w:r w:rsidRPr="0063584C">
        <w:rPr>
          <w:rFonts w:ascii="Calibri" w:hAnsi="Calibri" w:cs="Calibri"/>
          <w:sz w:val="20"/>
          <w:szCs w:val="20"/>
        </w:rPr>
        <w:t>12.1. Uchádzačom navrhovaná zmluvná cena za predmet zákazky bude vyjadrená v eurách (EUR) a matematicky zaokrúhlená na dve desatinné miesta.</w:t>
      </w:r>
      <w:r w:rsidRPr="0063584C">
        <w:rPr>
          <w:rFonts w:ascii="Calibri" w:hAnsi="Calibri" w:cs="Calibri"/>
          <w:b/>
          <w:sz w:val="20"/>
          <w:szCs w:val="20"/>
        </w:rPr>
        <w:t xml:space="preserve"> </w:t>
      </w:r>
    </w:p>
    <w:p w14:paraId="07D8ED66" w14:textId="77777777" w:rsidR="00FF3118" w:rsidRPr="0063584C" w:rsidRDefault="00FF3118" w:rsidP="00FF3118">
      <w:pPr>
        <w:pStyle w:val="tl1"/>
        <w:rPr>
          <w:rFonts w:ascii="Calibri" w:hAnsi="Calibri" w:cs="Calibri"/>
          <w:sz w:val="20"/>
          <w:szCs w:val="20"/>
        </w:rPr>
      </w:pPr>
    </w:p>
    <w:p w14:paraId="2818075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12.2. Uchádzač</w:t>
      </w:r>
      <w:r w:rsidRPr="0063584C">
        <w:rPr>
          <w:rFonts w:ascii="Calibri" w:hAnsi="Calibri" w:cs="Calibri"/>
          <w:iCs/>
          <w:sz w:val="20"/>
          <w:szCs w:val="20"/>
        </w:rPr>
        <w:t xml:space="preserve"> </w:t>
      </w:r>
      <w:r w:rsidRPr="0063584C">
        <w:rPr>
          <w:rFonts w:ascii="Calibri" w:hAnsi="Calibri" w:cs="Calibri"/>
          <w:sz w:val="20"/>
          <w:szCs w:val="20"/>
        </w:rPr>
        <w:t>navrhovanú zmluvnú cenu uvedie v zložení:</w:t>
      </w:r>
    </w:p>
    <w:p w14:paraId="3CDF8C85"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bez dane z pridanej hodnoty (DPH)</w:t>
      </w:r>
    </w:p>
    <w:p w14:paraId="671EAF51"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výška DPH v EUR</w:t>
      </w:r>
    </w:p>
    <w:p w14:paraId="1F38B0F0"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s DPH</w:t>
      </w:r>
    </w:p>
    <w:p w14:paraId="5CE899FD" w14:textId="77777777" w:rsidR="00FF3118" w:rsidRPr="0063584C" w:rsidRDefault="00FF3118" w:rsidP="00FF3118">
      <w:pPr>
        <w:pStyle w:val="tl1"/>
        <w:rPr>
          <w:rFonts w:ascii="Calibri" w:hAnsi="Calibri" w:cs="Calibri"/>
          <w:sz w:val="20"/>
          <w:szCs w:val="20"/>
        </w:rPr>
      </w:pPr>
    </w:p>
    <w:p w14:paraId="62685E9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12.3. Ak uchádzač nie je platcom DPH, na túto skutočnosť vo svojej ponuke upozorní. Cena uchádzača, ktorý nie je platcom DPH, bude posudzovaná ako cena celkom.</w:t>
      </w:r>
    </w:p>
    <w:p w14:paraId="5901C555" w14:textId="77777777" w:rsidR="00FF3118" w:rsidRPr="0063584C" w:rsidRDefault="00FF3118" w:rsidP="00FF3118">
      <w:pPr>
        <w:pStyle w:val="tl1"/>
        <w:rPr>
          <w:rFonts w:ascii="Calibri" w:hAnsi="Calibri" w:cs="Calibri"/>
          <w:sz w:val="20"/>
          <w:szCs w:val="20"/>
        </w:rPr>
      </w:pPr>
    </w:p>
    <w:p w14:paraId="33FC3F19" w14:textId="117D32FC"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12.4. V prípade, ak je uchádzač zahraničnou osobou, uvedie celkovú </w:t>
      </w:r>
      <w:r w:rsidR="00945303">
        <w:rPr>
          <w:rFonts w:ascii="Calibri" w:hAnsi="Calibri" w:cs="Calibri"/>
          <w:sz w:val="20"/>
          <w:szCs w:val="20"/>
        </w:rPr>
        <w:t>za predmet zákazky</w:t>
      </w:r>
      <w:r w:rsidRPr="0063584C">
        <w:rPr>
          <w:rFonts w:ascii="Calibri" w:hAnsi="Calibri" w:cs="Calibri"/>
          <w:sz w:val="20"/>
          <w:szCs w:val="20"/>
        </w:rPr>
        <w:t xml:space="preserve"> v EUR s DPH ako cenu v EUR bez DPH (bez DPH platnej v krajine sídla uchádzača) navýšenú o aktuálne platnú sadzbu DPH v SR (DPH odvádza v prípade úspešnosti jeho ponuky verejný obstarávateľ).</w:t>
      </w:r>
    </w:p>
    <w:p w14:paraId="5867B20B" w14:textId="5FCF6DB2" w:rsidR="007F47D0" w:rsidRPr="0063584C" w:rsidRDefault="007F47D0" w:rsidP="00C07D95">
      <w:pPr>
        <w:pStyle w:val="tl1"/>
        <w:rPr>
          <w:rFonts w:ascii="Calibri" w:hAnsi="Calibri" w:cs="Calibri"/>
          <w:b/>
          <w:bCs/>
          <w:sz w:val="20"/>
          <w:szCs w:val="20"/>
        </w:rPr>
      </w:pPr>
    </w:p>
    <w:p w14:paraId="1D263BE5" w14:textId="77777777" w:rsidR="001B4321" w:rsidRPr="0063584C" w:rsidRDefault="00642EAD" w:rsidP="000E2FDF">
      <w:pPr>
        <w:pStyle w:val="tl1"/>
        <w:rPr>
          <w:rFonts w:ascii="Calibri" w:hAnsi="Calibri" w:cs="Calibri"/>
          <w:b/>
          <w:bCs/>
          <w:caps/>
          <w:sz w:val="20"/>
          <w:szCs w:val="20"/>
        </w:rPr>
      </w:pPr>
      <w:r w:rsidRPr="0063584C">
        <w:rPr>
          <w:rFonts w:ascii="Calibri" w:hAnsi="Calibri" w:cs="Calibri"/>
          <w:b/>
          <w:bCs/>
          <w:sz w:val="20"/>
          <w:szCs w:val="20"/>
        </w:rPr>
        <w:t>13</w:t>
      </w:r>
      <w:r w:rsidR="008A4B74" w:rsidRPr="0063584C">
        <w:rPr>
          <w:rFonts w:ascii="Calibri" w:hAnsi="Calibri" w:cs="Calibri"/>
          <w:b/>
          <w:bCs/>
          <w:sz w:val="20"/>
          <w:szCs w:val="20"/>
        </w:rPr>
        <w:t xml:space="preserve">. </w:t>
      </w:r>
      <w:r w:rsidR="008A4B74" w:rsidRPr="0063584C">
        <w:rPr>
          <w:rFonts w:ascii="Calibri" w:hAnsi="Calibri" w:cs="Calibri"/>
          <w:b/>
          <w:bCs/>
          <w:caps/>
          <w:sz w:val="20"/>
          <w:szCs w:val="20"/>
        </w:rPr>
        <w:t>ZÁBEZPEKA, podmienky jej zloženia, podmienky jej uvoľnenia alebo vrátenia</w:t>
      </w:r>
    </w:p>
    <w:p w14:paraId="5ED4893F" w14:textId="1C660226" w:rsidR="000E2FDF" w:rsidRPr="0063584C" w:rsidRDefault="00E03CEB" w:rsidP="005711F2">
      <w:pPr>
        <w:pStyle w:val="tl1"/>
        <w:rPr>
          <w:rFonts w:ascii="Calibri" w:hAnsi="Calibri" w:cs="Calibri"/>
          <w:bCs/>
          <w:sz w:val="20"/>
          <w:szCs w:val="20"/>
        </w:rPr>
      </w:pPr>
      <w:r w:rsidRPr="0063584C">
        <w:rPr>
          <w:rFonts w:ascii="Calibri" w:hAnsi="Calibri" w:cs="Calibri"/>
          <w:bCs/>
          <w:sz w:val="20"/>
          <w:szCs w:val="20"/>
        </w:rPr>
        <w:t xml:space="preserve">13.1.  </w:t>
      </w:r>
      <w:r w:rsidR="006E48FF" w:rsidRPr="0063584C">
        <w:rPr>
          <w:rFonts w:ascii="Calibri" w:hAnsi="Calibri" w:cs="Calibri"/>
          <w:bCs/>
          <w:sz w:val="20"/>
          <w:szCs w:val="20"/>
        </w:rPr>
        <w:t xml:space="preserve">Zábezpeka </w:t>
      </w:r>
      <w:r w:rsidR="00146ABE" w:rsidRPr="0063584C">
        <w:rPr>
          <w:rFonts w:ascii="Calibri" w:hAnsi="Calibri" w:cs="Calibri"/>
          <w:bCs/>
          <w:sz w:val="20"/>
          <w:szCs w:val="20"/>
        </w:rPr>
        <w:t xml:space="preserve">ponuky </w:t>
      </w:r>
      <w:r w:rsidR="006E48FF" w:rsidRPr="0063584C">
        <w:rPr>
          <w:rFonts w:ascii="Calibri" w:hAnsi="Calibri" w:cs="Calibri"/>
          <w:bCs/>
          <w:sz w:val="20"/>
          <w:szCs w:val="20"/>
        </w:rPr>
        <w:t>sa nevyžaduje</w:t>
      </w:r>
      <w:r w:rsidR="005711F2" w:rsidRPr="0063584C">
        <w:rPr>
          <w:rFonts w:ascii="Calibri" w:hAnsi="Calibri" w:cs="Calibri"/>
          <w:bCs/>
          <w:sz w:val="20"/>
          <w:szCs w:val="20"/>
        </w:rPr>
        <w:t>.</w:t>
      </w:r>
    </w:p>
    <w:p w14:paraId="6A7FDEED" w14:textId="77777777" w:rsidR="00C40981" w:rsidRPr="0063584C" w:rsidRDefault="00C40981" w:rsidP="004D672E">
      <w:pPr>
        <w:pStyle w:val="tl1"/>
        <w:rPr>
          <w:rFonts w:ascii="Calibri" w:hAnsi="Calibri" w:cs="Calibri"/>
          <w:b/>
          <w:bCs/>
          <w:sz w:val="20"/>
          <w:szCs w:val="20"/>
        </w:rPr>
      </w:pPr>
    </w:p>
    <w:p w14:paraId="56D4BDA5" w14:textId="37C06217" w:rsidR="001B4321" w:rsidRPr="0063584C" w:rsidRDefault="001C4EF8" w:rsidP="004D672E">
      <w:pPr>
        <w:pStyle w:val="tl1"/>
        <w:rPr>
          <w:rFonts w:ascii="Calibri" w:hAnsi="Calibri" w:cs="Calibri"/>
          <w:b/>
          <w:sz w:val="20"/>
          <w:szCs w:val="20"/>
        </w:rPr>
      </w:pPr>
      <w:r w:rsidRPr="0063584C">
        <w:rPr>
          <w:rFonts w:ascii="Calibri" w:hAnsi="Calibri" w:cs="Calibri"/>
          <w:b/>
          <w:bCs/>
          <w:sz w:val="20"/>
          <w:szCs w:val="20"/>
        </w:rPr>
        <w:t>14</w:t>
      </w:r>
      <w:r w:rsidR="00513D8E" w:rsidRPr="0063584C">
        <w:rPr>
          <w:rFonts w:ascii="Calibri" w:hAnsi="Calibri" w:cs="Calibri"/>
          <w:b/>
          <w:bCs/>
          <w:sz w:val="20"/>
          <w:szCs w:val="20"/>
        </w:rPr>
        <w:t>. OBSAH  PONUKY</w:t>
      </w:r>
    </w:p>
    <w:p w14:paraId="41FD6752" w14:textId="37A044B5" w:rsidR="00FF3118" w:rsidRPr="0063584C" w:rsidRDefault="00FF3118" w:rsidP="00FF3118">
      <w:pPr>
        <w:pStyle w:val="tl1"/>
        <w:rPr>
          <w:rFonts w:ascii="Calibri" w:hAnsi="Calibri" w:cs="Times New Roman"/>
          <w:sz w:val="20"/>
          <w:szCs w:val="20"/>
        </w:rPr>
      </w:pPr>
      <w:r w:rsidRPr="0063584C">
        <w:rPr>
          <w:rFonts w:ascii="Calibri" w:hAnsi="Calibri" w:cs="Times New Roman"/>
          <w:sz w:val="20"/>
          <w:szCs w:val="20"/>
        </w:rPr>
        <w:t>14.1. Záujemca je povinný pri zostavovaní ponuky</w:t>
      </w:r>
      <w:r w:rsidR="003275B3">
        <w:rPr>
          <w:rFonts w:ascii="Calibri" w:hAnsi="Calibri" w:cs="Times New Roman"/>
          <w:sz w:val="20"/>
          <w:szCs w:val="20"/>
        </w:rPr>
        <w:t xml:space="preserve"> </w:t>
      </w:r>
      <w:r w:rsidRPr="0063584C">
        <w:rPr>
          <w:rFonts w:ascii="Calibri" w:hAnsi="Calibri" w:cs="Times New Roman"/>
          <w:sz w:val="20"/>
          <w:szCs w:val="20"/>
        </w:rPr>
        <w:t>dodržať obsah uvedený v bode 14.2. tejto časti SP, pričom do</w:t>
      </w:r>
      <w:r w:rsidR="009C57D9" w:rsidRPr="0063584C">
        <w:rPr>
          <w:rFonts w:ascii="Calibri" w:hAnsi="Calibri" w:cs="Times New Roman"/>
          <w:sz w:val="20"/>
          <w:szCs w:val="20"/>
        </w:rPr>
        <w:t>drží ustanovenia  uvedené v ods.</w:t>
      </w:r>
      <w:r w:rsidRPr="0063584C">
        <w:rPr>
          <w:rFonts w:ascii="Calibri" w:hAnsi="Calibri" w:cs="Times New Roman"/>
          <w:sz w:val="20"/>
          <w:szCs w:val="20"/>
        </w:rPr>
        <w:t xml:space="preserve"> 10 tejto časti SP. </w:t>
      </w:r>
    </w:p>
    <w:p w14:paraId="31718F01" w14:textId="77777777" w:rsidR="00FF3118" w:rsidRPr="0063584C" w:rsidRDefault="00FF3118" w:rsidP="00FF3118">
      <w:pPr>
        <w:pStyle w:val="Zkladntext"/>
        <w:rPr>
          <w:rFonts w:ascii="Calibri" w:hAnsi="Calibri"/>
          <w:b w:val="0"/>
          <w:sz w:val="20"/>
          <w:lang w:val="sk-SK"/>
        </w:rPr>
      </w:pPr>
    </w:p>
    <w:p w14:paraId="6C87E783" w14:textId="77777777" w:rsidR="00FF3118" w:rsidRPr="0063584C" w:rsidRDefault="00FF3118" w:rsidP="00FF3118">
      <w:pPr>
        <w:pStyle w:val="Zkladntext"/>
        <w:rPr>
          <w:rFonts w:ascii="Calibri" w:hAnsi="Calibri"/>
          <w:b w:val="0"/>
          <w:sz w:val="20"/>
          <w:lang w:val="sk-SK"/>
        </w:rPr>
      </w:pPr>
      <w:r w:rsidRPr="0063584C">
        <w:rPr>
          <w:rFonts w:ascii="Calibri" w:hAnsi="Calibri"/>
          <w:b w:val="0"/>
          <w:sz w:val="20"/>
          <w:lang w:val="sk-SK"/>
        </w:rPr>
        <w:t>14.2. V predloženej ponuke prostredníctvom systému JOSEPHINE musia byť pripojené nasledovné naskenované doklady a dokumenty tvoriace obsah  ponuky, ktoré musia byť k termínu predloženia ponuky platné a aktuálne:</w:t>
      </w:r>
    </w:p>
    <w:p w14:paraId="34C977BD" w14:textId="77777777" w:rsidR="00FF3118" w:rsidRPr="0063584C" w:rsidRDefault="00FF3118" w:rsidP="00FF3118">
      <w:pPr>
        <w:pStyle w:val="tl1"/>
        <w:rPr>
          <w:rFonts w:ascii="Calibri" w:hAnsi="Calibri" w:cs="Times New Roman"/>
          <w:sz w:val="20"/>
          <w:szCs w:val="20"/>
        </w:rPr>
      </w:pPr>
    </w:p>
    <w:p w14:paraId="30035DE9" w14:textId="3BCCBF98"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iCs/>
          <w:sz w:val="20"/>
          <w:szCs w:val="20"/>
        </w:rPr>
        <w:t xml:space="preserve">14.2.1. Doklady a dokumenty </w:t>
      </w:r>
      <w:r w:rsidRPr="0063584C">
        <w:rPr>
          <w:rFonts w:ascii="Calibri" w:hAnsi="Calibri" w:cs="Times New Roman"/>
          <w:sz w:val="20"/>
          <w:szCs w:val="20"/>
        </w:rPr>
        <w:t xml:space="preserve">na preukázanie </w:t>
      </w:r>
      <w:r w:rsidRPr="0063584C">
        <w:rPr>
          <w:rFonts w:ascii="Calibri" w:hAnsi="Calibri" w:cs="Times New Roman"/>
          <w:b/>
          <w:sz w:val="20"/>
          <w:szCs w:val="20"/>
        </w:rPr>
        <w:t>splnenia podmienok účasti</w:t>
      </w:r>
      <w:r w:rsidRPr="0063584C">
        <w:rPr>
          <w:rFonts w:ascii="Calibri" w:hAnsi="Calibri" w:cs="Times New Roman"/>
          <w:sz w:val="20"/>
          <w:szCs w:val="20"/>
        </w:rPr>
        <w:t xml:space="preserve"> vo verejnom obstarávaní, požadovaných v oznámení o vyhlásení verejného obstarávania  a v časti </w:t>
      </w:r>
      <w:r w:rsidR="00671BD3" w:rsidRPr="0063584C">
        <w:rPr>
          <w:rFonts w:ascii="Calibri" w:hAnsi="Calibri" w:cs="Times New Roman"/>
          <w:iCs/>
          <w:sz w:val="20"/>
          <w:szCs w:val="20"/>
        </w:rPr>
        <w:t>F. Podmienky účasti uchádzačov</w:t>
      </w:r>
      <w:r w:rsidRPr="0063584C">
        <w:rPr>
          <w:rFonts w:ascii="Calibri" w:hAnsi="Calibri" w:cs="Times New Roman"/>
          <w:iCs/>
          <w:sz w:val="20"/>
          <w:szCs w:val="20"/>
        </w:rPr>
        <w:t xml:space="preserve"> </w:t>
      </w:r>
      <w:r w:rsidRPr="0063584C">
        <w:rPr>
          <w:rFonts w:ascii="Calibri" w:hAnsi="Calibri" w:cs="Times New Roman"/>
          <w:sz w:val="20"/>
          <w:szCs w:val="20"/>
        </w:rPr>
        <w:t>týchto SP.</w:t>
      </w:r>
    </w:p>
    <w:p w14:paraId="0C367BBB" w14:textId="77777777" w:rsidR="00FF3118" w:rsidRPr="0063584C" w:rsidRDefault="00FF3118" w:rsidP="00FF3118">
      <w:pPr>
        <w:pStyle w:val="tl1"/>
        <w:ind w:left="567"/>
        <w:rPr>
          <w:rFonts w:ascii="Calibri" w:hAnsi="Calibri" w:cs="Times New Roman"/>
          <w:sz w:val="20"/>
          <w:szCs w:val="20"/>
        </w:rPr>
      </w:pPr>
    </w:p>
    <w:p w14:paraId="26E70DC1" w14:textId="3A296360" w:rsidR="00FF3118" w:rsidRPr="0063584C" w:rsidRDefault="00805322" w:rsidP="00FF3118">
      <w:pPr>
        <w:pStyle w:val="tl1"/>
        <w:ind w:left="567"/>
        <w:rPr>
          <w:rFonts w:ascii="Calibri" w:hAnsi="Calibri" w:cs="Times New Roman"/>
          <w:sz w:val="20"/>
          <w:szCs w:val="20"/>
        </w:rPr>
      </w:pPr>
      <w:r>
        <w:rPr>
          <w:rFonts w:ascii="Calibri" w:hAnsi="Calibri" w:cs="Times New Roman"/>
          <w:iCs/>
          <w:caps/>
          <w:sz w:val="20"/>
          <w:szCs w:val="20"/>
        </w:rPr>
        <w:lastRenderedPageBreak/>
        <w:t>14.2.2</w:t>
      </w:r>
      <w:r w:rsidR="00FF3118" w:rsidRPr="0063584C">
        <w:rPr>
          <w:rFonts w:ascii="Calibri" w:hAnsi="Calibri" w:cs="Times New Roman"/>
          <w:iCs/>
          <w:caps/>
          <w:sz w:val="20"/>
          <w:szCs w:val="20"/>
        </w:rPr>
        <w:t>.</w:t>
      </w:r>
      <w:r w:rsidR="00FF3118" w:rsidRPr="0063584C">
        <w:rPr>
          <w:rFonts w:ascii="Calibri" w:hAnsi="Calibri" w:cs="Times New Roman"/>
          <w:iCs/>
          <w:sz w:val="20"/>
          <w:szCs w:val="20"/>
        </w:rPr>
        <w:t xml:space="preserve"> </w:t>
      </w:r>
      <w:r w:rsidR="00FF3118" w:rsidRPr="0063584C">
        <w:rPr>
          <w:rFonts w:ascii="Calibri" w:hAnsi="Calibri" w:cs="Times New Roman"/>
          <w:b/>
          <w:iCs/>
          <w:sz w:val="20"/>
          <w:szCs w:val="20"/>
        </w:rPr>
        <w:t xml:space="preserve">Návrh </w:t>
      </w:r>
      <w:r w:rsidR="00542EC3">
        <w:rPr>
          <w:rFonts w:ascii="Calibri" w:hAnsi="Calibri" w:cs="Times New Roman"/>
          <w:b/>
          <w:iCs/>
          <w:sz w:val="20"/>
          <w:szCs w:val="20"/>
        </w:rPr>
        <w:t xml:space="preserve">rámcovej </w:t>
      </w:r>
      <w:r w:rsidR="00FF3118" w:rsidRPr="0063584C">
        <w:rPr>
          <w:rFonts w:ascii="Calibri" w:hAnsi="Calibri" w:cs="Times New Roman"/>
          <w:b/>
          <w:iCs/>
          <w:sz w:val="20"/>
          <w:szCs w:val="20"/>
        </w:rPr>
        <w:t>zmluvy</w:t>
      </w:r>
      <w:r w:rsidR="00FF3118" w:rsidRPr="0063584C">
        <w:rPr>
          <w:rFonts w:ascii="Calibri" w:hAnsi="Calibri" w:cs="Times New Roman"/>
          <w:iCs/>
          <w:caps/>
          <w:sz w:val="20"/>
          <w:szCs w:val="20"/>
        </w:rPr>
        <w:t xml:space="preserve">  </w:t>
      </w:r>
      <w:r w:rsidR="00FF3118" w:rsidRPr="0063584C">
        <w:rPr>
          <w:rFonts w:ascii="Calibri" w:hAnsi="Calibri" w:cs="Times New Roman"/>
          <w:iCs/>
          <w:sz w:val="20"/>
          <w:szCs w:val="20"/>
          <w:u w:val="single"/>
        </w:rPr>
        <w:t>v jednom vyhotovení</w:t>
      </w:r>
      <w:r w:rsidR="00FF3118" w:rsidRPr="0063584C">
        <w:rPr>
          <w:rFonts w:ascii="Calibri" w:hAnsi="Calibri" w:cs="Times New Roman"/>
          <w:sz w:val="20"/>
          <w:szCs w:val="20"/>
          <w:u w:val="single"/>
        </w:rPr>
        <w:t>,</w:t>
      </w:r>
      <w:r w:rsidR="00FF3118" w:rsidRPr="0063584C">
        <w:rPr>
          <w:rFonts w:ascii="Calibri" w:hAnsi="Calibri" w:cs="Times New Roman"/>
          <w:sz w:val="20"/>
          <w:szCs w:val="20"/>
        </w:rPr>
        <w:t xml:space="preserve"> v ktorom zohľadní podmienky verejného obstarávateľa uvedené v časti </w:t>
      </w:r>
      <w:r w:rsidR="00FF3118" w:rsidRPr="0063584C">
        <w:rPr>
          <w:rFonts w:ascii="Calibri" w:hAnsi="Calibri" w:cs="Times New Roman"/>
          <w:iCs/>
          <w:sz w:val="20"/>
          <w:szCs w:val="20"/>
        </w:rPr>
        <w:t>"B. Opis predmetu zákazky</w:t>
      </w:r>
      <w:r w:rsidR="00FF3118" w:rsidRPr="0063584C">
        <w:rPr>
          <w:rFonts w:ascii="Calibri" w:hAnsi="Calibri" w:cs="Times New Roman"/>
          <w:sz w:val="20"/>
          <w:szCs w:val="20"/>
        </w:rPr>
        <w:t>"</w:t>
      </w:r>
      <w:r w:rsidR="00FF3118" w:rsidRPr="0063584C">
        <w:rPr>
          <w:rFonts w:ascii="Calibri" w:hAnsi="Calibri" w:cs="Times New Roman"/>
          <w:iCs/>
          <w:sz w:val="20"/>
          <w:szCs w:val="20"/>
        </w:rPr>
        <w:t>, "C. Obchodné podmienky</w:t>
      </w:r>
      <w:r w:rsidR="00FF3118" w:rsidRPr="0063584C">
        <w:rPr>
          <w:rFonts w:ascii="Calibri" w:hAnsi="Calibri" w:cs="Times New Roman"/>
          <w:sz w:val="20"/>
          <w:szCs w:val="20"/>
        </w:rPr>
        <w:t xml:space="preserve">" </w:t>
      </w:r>
      <w:r w:rsidR="00FF3118" w:rsidRPr="0063584C">
        <w:rPr>
          <w:rFonts w:ascii="Calibri" w:hAnsi="Calibri" w:cs="Times New Roman"/>
          <w:iCs/>
          <w:sz w:val="20"/>
          <w:szCs w:val="20"/>
        </w:rPr>
        <w:t xml:space="preserve">a "D. Spôsob určenia ceny" </w:t>
      </w:r>
      <w:r w:rsidR="00FF3118" w:rsidRPr="0063584C">
        <w:rPr>
          <w:rFonts w:ascii="Calibri" w:hAnsi="Calibri" w:cs="Times New Roman"/>
          <w:sz w:val="20"/>
          <w:szCs w:val="20"/>
        </w:rPr>
        <w:t>týchto SP</w:t>
      </w:r>
      <w:r w:rsidR="00FF3118" w:rsidRPr="0063584C">
        <w:rPr>
          <w:rFonts w:ascii="Calibri" w:hAnsi="Calibri" w:cs="Times New Roman"/>
          <w:iCs/>
          <w:sz w:val="20"/>
          <w:szCs w:val="20"/>
        </w:rPr>
        <w:t xml:space="preserve">, </w:t>
      </w:r>
      <w:r w:rsidR="00FF3118" w:rsidRPr="0063584C">
        <w:rPr>
          <w:rFonts w:ascii="Calibri" w:hAnsi="Calibri" w:cs="Times New Roman"/>
          <w:sz w:val="20"/>
          <w:szCs w:val="20"/>
        </w:rPr>
        <w:t xml:space="preserve">podpísané štatutárnym orgánom, alebo členom štatutárneho orgánu alebo osobou oprávnenou konať </w:t>
      </w:r>
      <w:r w:rsidR="00A51A69">
        <w:rPr>
          <w:rFonts w:ascii="Calibri" w:hAnsi="Calibri" w:cs="Times New Roman"/>
          <w:sz w:val="20"/>
          <w:szCs w:val="20"/>
        </w:rPr>
        <w:t>za uchádzača – požiadavka na predmet zákazky.</w:t>
      </w:r>
    </w:p>
    <w:p w14:paraId="0907779D" w14:textId="77777777" w:rsidR="00FF3118" w:rsidRPr="0063584C" w:rsidRDefault="00FF3118" w:rsidP="00FF3118">
      <w:pPr>
        <w:pStyle w:val="tl1"/>
        <w:ind w:left="567"/>
        <w:rPr>
          <w:rFonts w:ascii="Calibri" w:hAnsi="Calibri" w:cs="Times New Roman"/>
          <w:sz w:val="20"/>
          <w:szCs w:val="20"/>
        </w:rPr>
      </w:pPr>
    </w:p>
    <w:p w14:paraId="7E8474FC" w14:textId="182DACBF" w:rsidR="00FF3118" w:rsidRPr="00C22789" w:rsidRDefault="00805322" w:rsidP="00FF3118">
      <w:pPr>
        <w:pStyle w:val="tl1"/>
        <w:ind w:left="567"/>
        <w:rPr>
          <w:rFonts w:ascii="Calibri" w:hAnsi="Calibri" w:cs="Times New Roman"/>
          <w:bCs/>
          <w:sz w:val="20"/>
          <w:szCs w:val="20"/>
        </w:rPr>
      </w:pPr>
      <w:r>
        <w:rPr>
          <w:rFonts w:ascii="Calibri" w:hAnsi="Calibri" w:cs="Times New Roman"/>
          <w:sz w:val="20"/>
          <w:szCs w:val="20"/>
        </w:rPr>
        <w:t>14.2.3</w:t>
      </w:r>
      <w:r w:rsidR="00FF3118" w:rsidRPr="0063584C">
        <w:rPr>
          <w:rFonts w:ascii="Calibri" w:hAnsi="Calibri" w:cs="Times New Roman"/>
          <w:sz w:val="20"/>
          <w:szCs w:val="20"/>
        </w:rPr>
        <w:t xml:space="preserve">. V prípade skupiny dodávateľov </w:t>
      </w:r>
      <w:r w:rsidR="00FF3118" w:rsidRPr="0063584C">
        <w:rPr>
          <w:rFonts w:ascii="Calibri" w:hAnsi="Calibri" w:cs="Times New Roman"/>
          <w:iCs/>
          <w:caps/>
          <w:sz w:val="20"/>
          <w:szCs w:val="20"/>
        </w:rPr>
        <w:t>čestné vyhlásenie skupiny dodávateľov</w:t>
      </w:r>
      <w:r w:rsidR="00FF3118" w:rsidRPr="0063584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C22789">
        <w:rPr>
          <w:rFonts w:ascii="Calibri" w:hAnsi="Calibri" w:cs="Times New Roman"/>
          <w:bCs/>
          <w:sz w:val="20"/>
          <w:szCs w:val="20"/>
        </w:rPr>
        <w:t>vytvoria všetci členovia skupiny dodávateľov pred uzavretím zmluvy s verejným obstarávateľom právne vzťahy potrebné z dôvodu riadneho plnenia zmluvy.</w:t>
      </w:r>
    </w:p>
    <w:p w14:paraId="3A88D52B" w14:textId="77777777" w:rsidR="00FF3118" w:rsidRPr="0063584C" w:rsidRDefault="00FF3118" w:rsidP="00FF3118">
      <w:pPr>
        <w:pStyle w:val="tl1"/>
        <w:ind w:left="567"/>
        <w:rPr>
          <w:rFonts w:ascii="Calibri" w:hAnsi="Calibri" w:cs="Times New Roman"/>
          <w:sz w:val="20"/>
          <w:szCs w:val="20"/>
        </w:rPr>
      </w:pPr>
    </w:p>
    <w:p w14:paraId="2E66A292" w14:textId="7A503132"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sz w:val="20"/>
          <w:szCs w:val="20"/>
        </w:rPr>
        <w:t>14.2.</w:t>
      </w:r>
      <w:r w:rsidR="00805322">
        <w:rPr>
          <w:rFonts w:ascii="Calibri" w:hAnsi="Calibri" w:cs="Times New Roman"/>
          <w:sz w:val="20"/>
          <w:szCs w:val="20"/>
        </w:rPr>
        <w:t>4</w:t>
      </w:r>
      <w:r w:rsidRPr="0063584C">
        <w:rPr>
          <w:rFonts w:ascii="Calibri" w:hAnsi="Calibri" w:cs="Times New Roman"/>
          <w:sz w:val="20"/>
          <w:szCs w:val="20"/>
        </w:rPr>
        <w:t xml:space="preserve">. V prípade skupiny dodávateľov vystavené plnomocenstvo </w:t>
      </w:r>
      <w:r w:rsidRPr="0063584C">
        <w:rPr>
          <w:rFonts w:ascii="Calibri" w:hAnsi="Calibri" w:cs="Times New Roman"/>
          <w:iCs/>
          <w:sz w:val="20"/>
          <w:szCs w:val="20"/>
        </w:rPr>
        <w:t>pre jedného z členov skupiny</w:t>
      </w:r>
      <w:r w:rsidRPr="0063584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32778D9C" w14:textId="77777777" w:rsidR="00FF3118" w:rsidRPr="0063584C" w:rsidRDefault="00FF3118" w:rsidP="00FF3118">
      <w:pPr>
        <w:pStyle w:val="tl1"/>
        <w:ind w:left="567"/>
        <w:rPr>
          <w:rFonts w:ascii="Calibri" w:hAnsi="Calibri" w:cs="Times New Roman"/>
          <w:sz w:val="20"/>
          <w:szCs w:val="20"/>
        </w:rPr>
      </w:pPr>
    </w:p>
    <w:p w14:paraId="5B8E71DE" w14:textId="44775046" w:rsidR="0005229F" w:rsidRDefault="00805322" w:rsidP="0005229F">
      <w:pPr>
        <w:pStyle w:val="tl1"/>
        <w:ind w:left="567"/>
        <w:rPr>
          <w:rFonts w:ascii="Calibri" w:hAnsi="Calibri" w:cs="Times New Roman"/>
          <w:sz w:val="20"/>
          <w:szCs w:val="20"/>
        </w:rPr>
      </w:pPr>
      <w:r>
        <w:rPr>
          <w:rFonts w:ascii="Calibri" w:hAnsi="Calibri" w:cs="Times New Roman"/>
          <w:sz w:val="20"/>
          <w:szCs w:val="20"/>
        </w:rPr>
        <w:t>14.2.5</w:t>
      </w:r>
      <w:r w:rsidR="00FF3118" w:rsidRPr="0063584C">
        <w:rPr>
          <w:rFonts w:ascii="Calibri" w:hAnsi="Calibri" w:cs="Times New Roman"/>
          <w:sz w:val="20"/>
          <w:szCs w:val="20"/>
        </w:rPr>
        <w:t xml:space="preserve">. </w:t>
      </w:r>
      <w:r w:rsidR="00FF3118" w:rsidRPr="00C22789">
        <w:rPr>
          <w:rFonts w:ascii="Calibri" w:hAnsi="Calibri" w:cs="Times New Roman"/>
          <w:b/>
          <w:sz w:val="20"/>
          <w:szCs w:val="20"/>
        </w:rPr>
        <w:t>NÁVRH UCHÁDZAČA NA PLNENIE KRITÉRI</w:t>
      </w:r>
      <w:r w:rsidR="000804ED">
        <w:rPr>
          <w:rFonts w:ascii="Calibri" w:hAnsi="Calibri" w:cs="Times New Roman"/>
          <w:b/>
          <w:sz w:val="20"/>
          <w:szCs w:val="20"/>
        </w:rPr>
        <w:t>A</w:t>
      </w:r>
      <w:r w:rsidR="00FF3118" w:rsidRPr="0063584C">
        <w:rPr>
          <w:rFonts w:ascii="Calibri" w:hAnsi="Calibri" w:cs="Times New Roman"/>
          <w:sz w:val="20"/>
          <w:szCs w:val="20"/>
        </w:rPr>
        <w:t>, vypracovaný podľa časti "E. Kritéria na hodnotenie ponúk a pravidlá ich uplatnenia"</w:t>
      </w:r>
      <w:r w:rsidR="009439D6">
        <w:rPr>
          <w:rFonts w:ascii="Calibri" w:hAnsi="Calibri" w:cs="Times New Roman"/>
          <w:sz w:val="20"/>
          <w:szCs w:val="20"/>
        </w:rPr>
        <w:t xml:space="preserve"> a </w:t>
      </w:r>
      <w:r w:rsidR="00FF3118" w:rsidRPr="0063584C">
        <w:rPr>
          <w:rFonts w:ascii="Calibri" w:hAnsi="Calibri" w:cs="Times New Roman"/>
          <w:sz w:val="20"/>
          <w:szCs w:val="20"/>
        </w:rPr>
        <w:t>časti "</w:t>
      </w:r>
      <w:r w:rsidR="009439D6">
        <w:rPr>
          <w:rFonts w:ascii="Calibri" w:hAnsi="Calibri" w:cs="Times New Roman"/>
          <w:sz w:val="20"/>
          <w:szCs w:val="20"/>
        </w:rPr>
        <w:t>D. Spôsob určenia ceny"</w:t>
      </w:r>
      <w:r w:rsidR="00FF3118" w:rsidRPr="0063584C">
        <w:rPr>
          <w:rFonts w:ascii="Calibri" w:hAnsi="Calibri" w:cs="Times New Roman"/>
          <w:sz w:val="20"/>
          <w:szCs w:val="20"/>
        </w:rPr>
        <w:t>. For</w:t>
      </w:r>
      <w:r w:rsidR="000804ED">
        <w:rPr>
          <w:rFonts w:ascii="Calibri" w:hAnsi="Calibri" w:cs="Times New Roman"/>
          <w:sz w:val="20"/>
          <w:szCs w:val="20"/>
        </w:rPr>
        <w:t>mulár „Návrh na plnenie kritéria</w:t>
      </w:r>
      <w:r w:rsidR="00FF3118" w:rsidRPr="0063584C">
        <w:rPr>
          <w:rFonts w:ascii="Calibri" w:hAnsi="Calibri" w:cs="Times New Roman"/>
          <w:sz w:val="20"/>
          <w:szCs w:val="20"/>
        </w:rPr>
        <w:t>“</w:t>
      </w:r>
      <w:r w:rsidR="009439D6">
        <w:rPr>
          <w:rFonts w:ascii="Calibri" w:hAnsi="Calibri" w:cs="Times New Roman"/>
          <w:sz w:val="20"/>
          <w:szCs w:val="20"/>
        </w:rPr>
        <w:t xml:space="preserve"> tvorí</w:t>
      </w:r>
      <w:r w:rsidR="00395E37">
        <w:rPr>
          <w:rFonts w:ascii="Calibri" w:hAnsi="Calibri" w:cs="Times New Roman"/>
          <w:sz w:val="20"/>
          <w:szCs w:val="20"/>
        </w:rPr>
        <w:t xml:space="preserve"> Prílohu č. 1 SP</w:t>
      </w:r>
      <w:r w:rsidR="009439D6">
        <w:rPr>
          <w:rFonts w:ascii="Calibri" w:hAnsi="Calibri" w:cs="Times New Roman"/>
          <w:sz w:val="20"/>
          <w:szCs w:val="20"/>
        </w:rPr>
        <w:t>. Formulár</w:t>
      </w:r>
      <w:r w:rsidR="00FF3118" w:rsidRPr="0063584C">
        <w:rPr>
          <w:rFonts w:ascii="Calibri" w:hAnsi="Calibri" w:cs="Times New Roman"/>
          <w:sz w:val="20"/>
          <w:szCs w:val="20"/>
        </w:rPr>
        <w:t xml:space="preserve"> musí byť podpísaný osobou/</w:t>
      </w:r>
      <w:r w:rsidR="002E461B">
        <w:rPr>
          <w:rFonts w:ascii="Calibri" w:hAnsi="Calibri" w:cs="Times New Roman"/>
          <w:sz w:val="20"/>
          <w:szCs w:val="20"/>
        </w:rPr>
        <w:t xml:space="preserve"> </w:t>
      </w:r>
      <w:r w:rsidR="00FF3118" w:rsidRPr="0063584C">
        <w:rPr>
          <w:rFonts w:ascii="Calibri" w:hAnsi="Calibri" w:cs="Times New Roman"/>
          <w:sz w:val="20"/>
          <w:szCs w:val="20"/>
        </w:rPr>
        <w:t>osobami oprávnenými konať za uchádzača. V prípade skupiny dodávateľov musí byť podpísaný každým členom skupiny alebo osobou/osobami oprávnenými konať v danej veci za člena skupiny.</w:t>
      </w:r>
    </w:p>
    <w:p w14:paraId="6349146B" w14:textId="77777777" w:rsidR="00671237" w:rsidRDefault="00671237" w:rsidP="0005229F">
      <w:pPr>
        <w:pStyle w:val="tl1"/>
        <w:ind w:left="567"/>
        <w:rPr>
          <w:rFonts w:ascii="Calibri" w:hAnsi="Calibri" w:cs="Times New Roman"/>
          <w:sz w:val="20"/>
          <w:szCs w:val="20"/>
        </w:rPr>
      </w:pPr>
    </w:p>
    <w:p w14:paraId="40F93DFE" w14:textId="2693A0D3" w:rsidR="00671237" w:rsidRDefault="00671237" w:rsidP="00671237">
      <w:pPr>
        <w:pStyle w:val="tl1"/>
        <w:ind w:left="567"/>
        <w:rPr>
          <w:rFonts w:ascii="Calibri" w:hAnsi="Calibri" w:cs="Times New Roman"/>
          <w:sz w:val="20"/>
          <w:szCs w:val="20"/>
        </w:rPr>
      </w:pPr>
      <w:r>
        <w:rPr>
          <w:rFonts w:ascii="Calibri" w:hAnsi="Calibri" w:cs="Times New Roman"/>
          <w:sz w:val="20"/>
          <w:szCs w:val="20"/>
        </w:rPr>
        <w:t xml:space="preserve">14.2.6. Vyplnenú </w:t>
      </w:r>
      <w:r w:rsidRPr="00671237">
        <w:rPr>
          <w:rFonts w:ascii="Calibri" w:hAnsi="Calibri" w:cs="Times New Roman"/>
          <w:b/>
          <w:sz w:val="20"/>
          <w:szCs w:val="20"/>
        </w:rPr>
        <w:t>špecifikáciu</w:t>
      </w:r>
      <w:r>
        <w:rPr>
          <w:rFonts w:ascii="Calibri" w:hAnsi="Calibri" w:cs="Times New Roman"/>
          <w:sz w:val="20"/>
          <w:szCs w:val="20"/>
        </w:rPr>
        <w:t xml:space="preserve"> predmetu zákazky (Príloha č. 3 SP) </w:t>
      </w:r>
      <w:r w:rsidRPr="0063584C">
        <w:rPr>
          <w:rFonts w:ascii="Calibri" w:hAnsi="Calibri" w:cs="Times New Roman"/>
          <w:sz w:val="20"/>
          <w:szCs w:val="20"/>
        </w:rPr>
        <w:t>podpísan</w:t>
      </w:r>
      <w:r>
        <w:rPr>
          <w:rFonts w:ascii="Calibri" w:hAnsi="Calibri" w:cs="Times New Roman"/>
          <w:sz w:val="20"/>
          <w:szCs w:val="20"/>
        </w:rPr>
        <w:t>ú</w:t>
      </w:r>
      <w:r w:rsidRPr="0063584C">
        <w:rPr>
          <w:rFonts w:ascii="Calibri" w:hAnsi="Calibr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51480D59" w14:textId="47268010" w:rsidR="00B02511" w:rsidRDefault="00B02511" w:rsidP="0005229F">
      <w:pPr>
        <w:pStyle w:val="tl1"/>
        <w:ind w:left="567"/>
        <w:rPr>
          <w:rFonts w:ascii="Calibri" w:hAnsi="Calibri" w:cs="Times New Roman"/>
          <w:sz w:val="20"/>
          <w:szCs w:val="20"/>
        </w:rPr>
      </w:pPr>
    </w:p>
    <w:p w14:paraId="1D425949" w14:textId="68939AAF" w:rsidR="006B268A" w:rsidRPr="001B13F7" w:rsidRDefault="00B02511" w:rsidP="006B268A">
      <w:pPr>
        <w:pStyle w:val="tl1"/>
        <w:ind w:left="567"/>
        <w:rPr>
          <w:rFonts w:ascii="Calibri" w:hAnsi="Calibri" w:cs="Times New Roman"/>
          <w:sz w:val="20"/>
          <w:szCs w:val="20"/>
          <w:u w:val="single"/>
        </w:rPr>
      </w:pPr>
      <w:r>
        <w:rPr>
          <w:rFonts w:ascii="Calibri" w:hAnsi="Calibri" w:cs="Times New Roman"/>
          <w:sz w:val="20"/>
          <w:szCs w:val="20"/>
        </w:rPr>
        <w:t>14.2.</w:t>
      </w:r>
      <w:r w:rsidR="00671237">
        <w:rPr>
          <w:rFonts w:ascii="Calibri" w:hAnsi="Calibri" w:cs="Times New Roman"/>
          <w:sz w:val="20"/>
          <w:szCs w:val="20"/>
        </w:rPr>
        <w:t>7</w:t>
      </w:r>
      <w:r>
        <w:rPr>
          <w:rFonts w:ascii="Calibri" w:hAnsi="Calibri" w:cs="Times New Roman"/>
          <w:sz w:val="20"/>
          <w:szCs w:val="20"/>
        </w:rPr>
        <w:t xml:space="preserve">. </w:t>
      </w:r>
      <w:r w:rsidR="006B268A">
        <w:rPr>
          <w:rFonts w:asciiTheme="minorHAnsi" w:hAnsiTheme="minorHAnsi" w:cs="Times New Roman"/>
          <w:sz w:val="20"/>
          <w:szCs w:val="20"/>
        </w:rPr>
        <w:t xml:space="preserve">Vyplnenú Prílohu č. </w:t>
      </w:r>
      <w:r w:rsidR="00A5427B">
        <w:rPr>
          <w:rFonts w:asciiTheme="minorHAnsi" w:hAnsiTheme="minorHAnsi" w:cs="Times New Roman"/>
          <w:sz w:val="20"/>
          <w:szCs w:val="20"/>
        </w:rPr>
        <w:t>4</w:t>
      </w:r>
      <w:r w:rsidR="006B268A">
        <w:rPr>
          <w:rFonts w:asciiTheme="minorHAnsi" w:hAnsiTheme="minorHAnsi" w:cs="Times New Roman"/>
          <w:sz w:val="20"/>
          <w:szCs w:val="20"/>
        </w:rPr>
        <w:t xml:space="preserve"> SP - </w:t>
      </w:r>
      <w:r w:rsidR="006B268A" w:rsidRPr="001B13F7">
        <w:rPr>
          <w:rFonts w:ascii="Calibri" w:hAnsi="Calibri"/>
          <w:sz w:val="20"/>
        </w:rPr>
        <w:t>čestné vyhlásenie k preukázaniu splnenia podmienok účasti</w:t>
      </w:r>
      <w:r w:rsidR="006B268A" w:rsidRPr="008214F6">
        <w:rPr>
          <w:rFonts w:ascii="Calibri" w:hAnsi="Calibri" w:cs="Times New Roman"/>
          <w:sz w:val="20"/>
          <w:szCs w:val="20"/>
        </w:rPr>
        <w:t>.</w:t>
      </w:r>
      <w:r w:rsidR="006B268A">
        <w:rPr>
          <w:rFonts w:ascii="Calibri" w:hAnsi="Calibri" w:cs="Times New Roman"/>
          <w:sz w:val="20"/>
          <w:szCs w:val="20"/>
        </w:rPr>
        <w:t xml:space="preserve"> </w:t>
      </w:r>
      <w:r w:rsidR="006B268A" w:rsidRPr="001B13F7">
        <w:rPr>
          <w:rFonts w:ascii="Calibri" w:hAnsi="Calibri" w:cs="Times New Roman"/>
          <w:sz w:val="20"/>
          <w:szCs w:val="20"/>
          <w:u w:val="single"/>
        </w:rPr>
        <w:t xml:space="preserve">Uvedené čestné vyhlásenie uchádzač predkladá </w:t>
      </w:r>
      <w:r w:rsidR="006B268A" w:rsidRPr="00B17E53">
        <w:rPr>
          <w:rFonts w:ascii="Calibri" w:hAnsi="Calibri" w:cs="Times New Roman"/>
          <w:b/>
          <w:sz w:val="20"/>
          <w:szCs w:val="20"/>
          <w:u w:val="single"/>
        </w:rPr>
        <w:t>len v prípade</w:t>
      </w:r>
      <w:r w:rsidR="006B268A" w:rsidRPr="001B13F7">
        <w:rPr>
          <w:rFonts w:ascii="Calibri" w:hAnsi="Calibri" w:cs="Times New Roman"/>
          <w:sz w:val="20"/>
          <w:szCs w:val="20"/>
          <w:u w:val="single"/>
        </w:rPr>
        <w:t xml:space="preserve">, že ním preukazuje </w:t>
      </w:r>
      <w:r w:rsidR="006B268A" w:rsidRPr="001B13F7">
        <w:rPr>
          <w:rFonts w:asciiTheme="minorHAnsi" w:hAnsiTheme="minorHAnsi"/>
          <w:sz w:val="20"/>
          <w:szCs w:val="20"/>
          <w:u w:val="single"/>
        </w:rPr>
        <w:t>splnenie všetkých podmienok účasti určených verejným obstarávateľom.</w:t>
      </w:r>
    </w:p>
    <w:p w14:paraId="618E7DAC" w14:textId="77777777" w:rsidR="006B268A" w:rsidRDefault="006B268A" w:rsidP="00FF3118">
      <w:pPr>
        <w:pStyle w:val="tl1"/>
        <w:ind w:left="567"/>
        <w:rPr>
          <w:rFonts w:ascii="Calibri" w:hAnsi="Calibri" w:cs="Times New Roman"/>
          <w:sz w:val="20"/>
          <w:szCs w:val="20"/>
        </w:rPr>
      </w:pPr>
    </w:p>
    <w:p w14:paraId="405B8854" w14:textId="455F4400" w:rsidR="00FF3118" w:rsidRDefault="00901C64" w:rsidP="00FF3118">
      <w:pPr>
        <w:pStyle w:val="tl1"/>
        <w:ind w:left="567"/>
        <w:rPr>
          <w:rFonts w:ascii="Calibri" w:hAnsi="Calibri" w:cs="Times New Roman"/>
          <w:sz w:val="20"/>
          <w:szCs w:val="20"/>
        </w:rPr>
      </w:pPr>
      <w:r>
        <w:rPr>
          <w:rFonts w:ascii="Calibri" w:hAnsi="Calibri" w:cs="Times New Roman"/>
          <w:sz w:val="20"/>
          <w:szCs w:val="20"/>
        </w:rPr>
        <w:t>14.2.</w:t>
      </w:r>
      <w:r w:rsidR="00671237">
        <w:rPr>
          <w:rFonts w:ascii="Calibri" w:hAnsi="Calibri" w:cs="Times New Roman"/>
          <w:sz w:val="20"/>
          <w:szCs w:val="20"/>
        </w:rPr>
        <w:t>8</w:t>
      </w:r>
      <w:r>
        <w:rPr>
          <w:rFonts w:ascii="Calibri" w:hAnsi="Calibri" w:cs="Times New Roman"/>
          <w:sz w:val="20"/>
          <w:szCs w:val="20"/>
        </w:rPr>
        <w:t>.</w:t>
      </w:r>
      <w:r w:rsidR="0005229F">
        <w:rPr>
          <w:rFonts w:ascii="Calibri" w:hAnsi="Calibri" w:cs="Times New Roman"/>
          <w:sz w:val="20"/>
          <w:szCs w:val="20"/>
        </w:rPr>
        <w:t xml:space="preserve"> </w:t>
      </w:r>
      <w:r w:rsidR="00FF3118" w:rsidRPr="0063584C">
        <w:rPr>
          <w:rFonts w:ascii="Calibri" w:hAnsi="Calibri" w:cs="Times New Roman"/>
          <w:sz w:val="20"/>
          <w:szCs w:val="20"/>
        </w:rPr>
        <w:t>Ďalšie dokumenty, ak to vyžadujú tieto SP.</w:t>
      </w:r>
    </w:p>
    <w:p w14:paraId="3568072B" w14:textId="77777777" w:rsidR="001712AD" w:rsidRPr="0063584C" w:rsidRDefault="001712AD" w:rsidP="00FF3118">
      <w:pPr>
        <w:pStyle w:val="tl1"/>
        <w:ind w:left="567"/>
        <w:rPr>
          <w:rFonts w:ascii="Calibri" w:hAnsi="Calibri" w:cs="Times New Roman"/>
          <w:sz w:val="20"/>
          <w:szCs w:val="20"/>
        </w:rPr>
      </w:pPr>
    </w:p>
    <w:p w14:paraId="1289C6AD" w14:textId="77777777" w:rsidR="00FF3118" w:rsidRPr="0063584C" w:rsidRDefault="00FF3118" w:rsidP="00FF3118">
      <w:pPr>
        <w:pStyle w:val="tl1"/>
        <w:spacing w:before="120"/>
        <w:rPr>
          <w:rFonts w:ascii="Calibri" w:hAnsi="Calibri"/>
          <w:sz w:val="20"/>
          <w:szCs w:val="20"/>
        </w:rPr>
      </w:pPr>
      <w:r w:rsidRPr="0063584C">
        <w:rPr>
          <w:rFonts w:ascii="Calibri" w:hAnsi="Calibri"/>
          <w:sz w:val="20"/>
          <w:szCs w:val="20"/>
        </w:rPr>
        <w:t xml:space="preserve">14.3. Z dôvodu zabezpečenia prehľadnosti ponuky a bezproblémovej komunikácie verejný obstarávateľ </w:t>
      </w:r>
      <w:r w:rsidRPr="0063584C">
        <w:rPr>
          <w:rFonts w:ascii="Calibri" w:hAnsi="Calibri"/>
          <w:b/>
          <w:sz w:val="20"/>
          <w:szCs w:val="20"/>
        </w:rPr>
        <w:t>odporúča</w:t>
      </w:r>
      <w:r w:rsidRPr="0063584C">
        <w:rPr>
          <w:rFonts w:ascii="Calibri" w:hAnsi="Calibri"/>
          <w:sz w:val="20"/>
          <w:szCs w:val="20"/>
        </w:rPr>
        <w:t xml:space="preserve"> uchádzačom predložiť aj:</w:t>
      </w:r>
    </w:p>
    <w:p w14:paraId="4A978B40" w14:textId="77777777" w:rsidR="00FF3118" w:rsidRPr="0063584C" w:rsidRDefault="00FF3118" w:rsidP="00FF3118">
      <w:pPr>
        <w:pStyle w:val="tl1"/>
        <w:spacing w:before="120"/>
        <w:ind w:left="567"/>
        <w:rPr>
          <w:rFonts w:ascii="Calibri" w:hAnsi="Calibri" w:cs="Times New Roman"/>
          <w:sz w:val="20"/>
          <w:szCs w:val="20"/>
        </w:rPr>
      </w:pPr>
      <w:r w:rsidRPr="0063584C">
        <w:rPr>
          <w:rFonts w:ascii="Calibri" w:hAnsi="Calibri" w:cs="Times New Roman"/>
          <w:iCs/>
          <w:caps/>
          <w:sz w:val="20"/>
          <w:szCs w:val="20"/>
        </w:rPr>
        <w:t>14.3.1. obsah ponuky</w:t>
      </w:r>
      <w:r w:rsidRPr="0063584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63584C" w:rsidRDefault="00FF3118" w:rsidP="00FF3118">
      <w:pPr>
        <w:pStyle w:val="tl1"/>
        <w:ind w:left="567"/>
        <w:rPr>
          <w:rFonts w:ascii="Calibri" w:hAnsi="Calibri"/>
          <w:sz w:val="20"/>
          <w:szCs w:val="20"/>
        </w:rPr>
      </w:pPr>
    </w:p>
    <w:p w14:paraId="2B6BD2FE" w14:textId="768D84F1" w:rsidR="00A6006E" w:rsidRPr="0063584C" w:rsidRDefault="00FF3118" w:rsidP="00F449DD">
      <w:pPr>
        <w:pStyle w:val="tl1"/>
        <w:ind w:left="567"/>
        <w:rPr>
          <w:rFonts w:ascii="Calibri" w:hAnsi="Calibri" w:cs="Times New Roman"/>
          <w:b/>
          <w:bCs/>
          <w:sz w:val="20"/>
          <w:szCs w:val="20"/>
        </w:rPr>
      </w:pPr>
      <w:r w:rsidRPr="0063584C">
        <w:rPr>
          <w:rFonts w:ascii="Calibri" w:hAnsi="Calibri" w:cs="Times New Roman"/>
          <w:iCs/>
          <w:caps/>
          <w:sz w:val="20"/>
          <w:szCs w:val="20"/>
        </w:rPr>
        <w:t>14.3.2. identifikačné údaje uchádzača</w:t>
      </w:r>
      <w:r w:rsidRPr="0063584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63584C">
        <w:rPr>
          <w:rFonts w:ascii="Calibri" w:hAnsi="Calibri" w:cs="Times New Roman"/>
          <w:iCs/>
          <w:sz w:val="20"/>
          <w:szCs w:val="20"/>
        </w:rPr>
        <w:t>(názov, adresa a sídlo peňažného ústavu/banky)</w:t>
      </w:r>
      <w:r w:rsidRPr="0063584C">
        <w:rPr>
          <w:rFonts w:ascii="Calibri" w:hAnsi="Calibri" w:cs="Times New Roman"/>
          <w:sz w:val="20"/>
          <w:szCs w:val="20"/>
        </w:rPr>
        <w:t xml:space="preserve">, číslo bankového účtu, kontaktné telefónne číslo, </w:t>
      </w:r>
      <w:r w:rsidRPr="0063584C">
        <w:rPr>
          <w:rFonts w:ascii="Calibri" w:hAnsi="Calibri" w:cs="Times New Roman"/>
          <w:b/>
          <w:bCs/>
          <w:sz w:val="20"/>
          <w:szCs w:val="20"/>
        </w:rPr>
        <w:t>e-mail.</w:t>
      </w:r>
    </w:p>
    <w:p w14:paraId="2E3211D4" w14:textId="77777777" w:rsidR="00FF3118" w:rsidRPr="0063584C" w:rsidRDefault="00FF3118" w:rsidP="00FF3118">
      <w:pPr>
        <w:pStyle w:val="tl1"/>
        <w:rPr>
          <w:rFonts w:ascii="Calibri" w:hAnsi="Calibri" w:cs="Calibri"/>
          <w:b/>
          <w:bCs/>
          <w:sz w:val="20"/>
          <w:szCs w:val="20"/>
        </w:rPr>
      </w:pPr>
    </w:p>
    <w:p w14:paraId="6E21B231" w14:textId="77777777" w:rsidR="00513D8E" w:rsidRPr="0063584C" w:rsidRDefault="001C4EF8" w:rsidP="00C07D95">
      <w:pPr>
        <w:pStyle w:val="tl1"/>
        <w:rPr>
          <w:rFonts w:ascii="Calibri" w:hAnsi="Calibri" w:cs="Calibri"/>
          <w:b/>
          <w:sz w:val="20"/>
          <w:szCs w:val="20"/>
        </w:rPr>
      </w:pPr>
      <w:r w:rsidRPr="0063584C">
        <w:rPr>
          <w:rFonts w:ascii="Calibri" w:hAnsi="Calibri" w:cs="Calibri"/>
          <w:b/>
          <w:bCs/>
          <w:sz w:val="20"/>
          <w:szCs w:val="20"/>
        </w:rPr>
        <w:t>15</w:t>
      </w:r>
      <w:r w:rsidR="00513D8E" w:rsidRPr="0063584C">
        <w:rPr>
          <w:rFonts w:ascii="Calibri" w:hAnsi="Calibri" w:cs="Calibri"/>
          <w:b/>
          <w:bCs/>
          <w:sz w:val="20"/>
          <w:szCs w:val="20"/>
        </w:rPr>
        <w:t>. NÁKLADY NA PONUKU</w:t>
      </w:r>
    </w:p>
    <w:p w14:paraId="1DBE04DA" w14:textId="11300456" w:rsidR="00513D8E" w:rsidRPr="0063584C" w:rsidRDefault="001C4EF8" w:rsidP="00C07D95">
      <w:pPr>
        <w:pStyle w:val="tl1"/>
        <w:rPr>
          <w:rFonts w:ascii="Calibri" w:hAnsi="Calibri" w:cs="Calibri"/>
          <w:sz w:val="20"/>
          <w:szCs w:val="20"/>
        </w:rPr>
      </w:pPr>
      <w:r w:rsidRPr="0063584C">
        <w:rPr>
          <w:rFonts w:ascii="Calibri" w:hAnsi="Calibri" w:cs="Calibri"/>
          <w:sz w:val="20"/>
          <w:szCs w:val="20"/>
        </w:rPr>
        <w:t>15</w:t>
      </w:r>
      <w:r w:rsidR="00513D8E" w:rsidRPr="0063584C">
        <w:rPr>
          <w:rFonts w:ascii="Calibri" w:hAnsi="Calibri" w:cs="Calibri"/>
          <w:sz w:val="20"/>
          <w:szCs w:val="20"/>
        </w:rPr>
        <w:t>.1. Všetky náklady a výdavky</w:t>
      </w:r>
      <w:r w:rsidR="00513D8E" w:rsidRPr="0063584C">
        <w:rPr>
          <w:rFonts w:ascii="Calibri" w:hAnsi="Calibri" w:cs="Calibri"/>
          <w:b/>
          <w:bCs/>
          <w:sz w:val="20"/>
          <w:szCs w:val="20"/>
        </w:rPr>
        <w:t xml:space="preserve"> </w:t>
      </w:r>
      <w:r w:rsidR="00513D8E" w:rsidRPr="0063584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63584C" w:rsidRDefault="00FF3118" w:rsidP="00B539D5">
      <w:pPr>
        <w:pStyle w:val="tl1"/>
        <w:rPr>
          <w:rFonts w:ascii="Calibri" w:hAnsi="Calibri" w:cs="Calibri"/>
          <w:b/>
          <w:bCs/>
          <w:sz w:val="20"/>
          <w:szCs w:val="20"/>
        </w:rPr>
      </w:pPr>
    </w:p>
    <w:p w14:paraId="64788F8B" w14:textId="77777777" w:rsidR="00FF3118" w:rsidRPr="0063584C" w:rsidRDefault="00FF3118" w:rsidP="00FF3118">
      <w:pPr>
        <w:pStyle w:val="tl1"/>
        <w:rPr>
          <w:rFonts w:ascii="Calibri" w:hAnsi="Calibri" w:cs="Calibri"/>
          <w:b/>
          <w:bCs/>
          <w:sz w:val="20"/>
          <w:szCs w:val="20"/>
        </w:rPr>
      </w:pPr>
      <w:r w:rsidRPr="0063584C">
        <w:rPr>
          <w:rFonts w:ascii="Calibri" w:hAnsi="Calibri" w:cs="Calibri"/>
          <w:b/>
          <w:bCs/>
          <w:sz w:val="20"/>
          <w:szCs w:val="20"/>
        </w:rPr>
        <w:t>16. PREDKLADANIE PONÚK</w:t>
      </w:r>
    </w:p>
    <w:p w14:paraId="0027C4B5"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16.1. Ponuky musia byť doručené </w:t>
      </w:r>
      <w:r w:rsidRPr="0063584C">
        <w:rPr>
          <w:rFonts w:ascii="Calibri" w:hAnsi="Calibri" w:cs="Calibri"/>
          <w:sz w:val="20"/>
          <w:szCs w:val="20"/>
          <w:u w:val="single"/>
        </w:rPr>
        <w:t>v lehote na predkladanie ponúk</w:t>
      </w:r>
      <w:r w:rsidRPr="0063584C">
        <w:rPr>
          <w:rFonts w:ascii="Calibri" w:hAnsi="Calibri" w:cs="Calibri"/>
          <w:sz w:val="20"/>
          <w:szCs w:val="20"/>
        </w:rPr>
        <w:t xml:space="preserve">, ktorá je uvedená </w:t>
      </w:r>
      <w:r w:rsidRPr="0063584C">
        <w:rPr>
          <w:rFonts w:ascii="Calibri" w:hAnsi="Calibri" w:cs="Calibri"/>
          <w:b/>
          <w:sz w:val="20"/>
          <w:szCs w:val="20"/>
        </w:rPr>
        <w:t>vo výzve na predkladanie ponúk</w:t>
      </w:r>
      <w:r w:rsidRPr="0063584C">
        <w:rPr>
          <w:rFonts w:ascii="Calibri" w:hAnsi="Calibri" w:cs="Calibri"/>
          <w:sz w:val="20"/>
          <w:szCs w:val="20"/>
        </w:rPr>
        <w:t>, prostredníctvom ktorej bolo vyhlásené toto verejné obstarávanie. Ponuka uchádzača predložená po uplynutí lehoty na predkladanie ponúk sa elektronicky neotvorí.</w:t>
      </w:r>
    </w:p>
    <w:p w14:paraId="10B1F4E0" w14:textId="77777777" w:rsidR="00FF3118" w:rsidRPr="0063584C" w:rsidRDefault="00FF3118" w:rsidP="00FF3118">
      <w:pPr>
        <w:pStyle w:val="tl1"/>
        <w:rPr>
          <w:rFonts w:ascii="Calibri" w:hAnsi="Calibri" w:cs="Calibri"/>
          <w:sz w:val="20"/>
          <w:szCs w:val="20"/>
        </w:rPr>
      </w:pPr>
    </w:p>
    <w:p w14:paraId="160BF3CB" w14:textId="7DAE2B69" w:rsidR="00FF3118" w:rsidRPr="0063584C" w:rsidRDefault="00FF3118" w:rsidP="00FF3118">
      <w:pPr>
        <w:pStyle w:val="tl1"/>
        <w:rPr>
          <w:rFonts w:ascii="Calibri" w:hAnsi="Calibri" w:cs="Arial"/>
          <w:sz w:val="20"/>
          <w:szCs w:val="20"/>
        </w:rPr>
      </w:pPr>
      <w:r w:rsidRPr="0063584C">
        <w:rPr>
          <w:rFonts w:ascii="Calibri" w:hAnsi="Calibri" w:cs="Arial"/>
          <w:sz w:val="20"/>
          <w:szCs w:val="20"/>
        </w:rPr>
        <w:t xml:space="preserve">16.2. Ponuky sa budú predkladať elektronicky v zmysle </w:t>
      </w:r>
      <w:r w:rsidR="009B2C91">
        <w:rPr>
          <w:rFonts w:ascii="Calibri" w:hAnsi="Calibri" w:cs="Arial"/>
          <w:sz w:val="20"/>
          <w:szCs w:val="20"/>
        </w:rPr>
        <w:t>ustanovenia</w:t>
      </w:r>
      <w:r w:rsidRPr="0063584C">
        <w:rPr>
          <w:rFonts w:ascii="Calibri" w:hAnsi="Calibri" w:cs="Arial"/>
          <w:sz w:val="20"/>
          <w:szCs w:val="20"/>
        </w:rPr>
        <w:t xml:space="preserve">§ 49 ods. 1 písm. a) ZVO prostredníctvom systému JOSEPHINE, umiestnenom na webovej adrese </w:t>
      </w:r>
      <w:hyperlink r:id="rId13" w:history="1">
        <w:r w:rsidRPr="0063584C">
          <w:rPr>
            <w:rStyle w:val="Hypertextovprepojenie"/>
            <w:rFonts w:ascii="Calibri" w:hAnsi="Calibri" w:cs="Arial"/>
            <w:sz w:val="20"/>
            <w:szCs w:val="20"/>
          </w:rPr>
          <w:t>https://josephine.proebiz.com</w:t>
        </w:r>
      </w:hyperlink>
      <w:r w:rsidRPr="0063584C">
        <w:rPr>
          <w:rFonts w:ascii="Calibri" w:hAnsi="Calibri" w:cs="Arial"/>
          <w:sz w:val="20"/>
          <w:szCs w:val="20"/>
        </w:rPr>
        <w:t xml:space="preserve">. </w:t>
      </w:r>
    </w:p>
    <w:p w14:paraId="6394805A" w14:textId="77777777" w:rsidR="00FF3118" w:rsidRPr="0063584C" w:rsidRDefault="00FF3118" w:rsidP="00FF3118">
      <w:pPr>
        <w:pStyle w:val="tl1"/>
        <w:rPr>
          <w:rFonts w:ascii="Calibri" w:hAnsi="Calibri" w:cs="Arial"/>
          <w:sz w:val="20"/>
          <w:szCs w:val="20"/>
        </w:rPr>
      </w:pPr>
    </w:p>
    <w:p w14:paraId="530CE547"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16.3. Na ponuky predložené iným spôsobom (v listinnej podobe) sa nebude prihliadať.</w:t>
      </w:r>
    </w:p>
    <w:p w14:paraId="30C4A604" w14:textId="77777777" w:rsidR="00FF3118" w:rsidRPr="0063584C" w:rsidRDefault="00FF3118" w:rsidP="00FF3118">
      <w:pPr>
        <w:pStyle w:val="tl1"/>
        <w:rPr>
          <w:rFonts w:ascii="Calibri" w:hAnsi="Calibri" w:cs="Arial"/>
          <w:sz w:val="20"/>
          <w:szCs w:val="20"/>
        </w:rPr>
      </w:pPr>
    </w:p>
    <w:p w14:paraId="0321BD66"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16.4. Uchádzač má možnosť sa registrovať do systému JOSEPHINE pomocou hesla i registráciou a prihlásením pomocou občianskeho preukazom s elektronickým čipom a bezpečnostným osobnostným kódom (</w:t>
      </w:r>
      <w:proofErr w:type="spellStart"/>
      <w:r w:rsidRPr="0063584C">
        <w:rPr>
          <w:rFonts w:ascii="Calibri" w:hAnsi="Calibri" w:cs="Arial"/>
          <w:sz w:val="20"/>
          <w:szCs w:val="20"/>
        </w:rPr>
        <w:t>eID</w:t>
      </w:r>
      <w:proofErr w:type="spellEnd"/>
      <w:r w:rsidRPr="0063584C">
        <w:rPr>
          <w:rFonts w:ascii="Calibri" w:hAnsi="Calibri" w:cs="Arial"/>
          <w:sz w:val="20"/>
          <w:szCs w:val="20"/>
        </w:rPr>
        <w:t>).</w:t>
      </w:r>
    </w:p>
    <w:p w14:paraId="406BB2A5" w14:textId="77777777" w:rsidR="00FF3118" w:rsidRPr="0063584C" w:rsidRDefault="00FF3118" w:rsidP="00FF3118">
      <w:pPr>
        <w:pStyle w:val="tl1"/>
        <w:rPr>
          <w:rFonts w:ascii="Calibri" w:hAnsi="Calibri" w:cs="Arial"/>
          <w:sz w:val="20"/>
          <w:szCs w:val="20"/>
        </w:rPr>
      </w:pPr>
    </w:p>
    <w:p w14:paraId="7EB12D72" w14:textId="66B8889B" w:rsidR="00FF3118" w:rsidRDefault="00FF3118" w:rsidP="00FF3118">
      <w:pPr>
        <w:pStyle w:val="tl1"/>
        <w:rPr>
          <w:rFonts w:ascii="Calibri" w:hAnsi="Calibri" w:cs="Arial"/>
          <w:sz w:val="20"/>
          <w:szCs w:val="20"/>
        </w:rPr>
      </w:pPr>
      <w:r w:rsidRPr="0063584C">
        <w:rPr>
          <w:rFonts w:ascii="Calibri" w:hAnsi="Calibri" w:cs="Arial"/>
          <w:sz w:val="20"/>
          <w:szCs w:val="20"/>
        </w:rPr>
        <w:t xml:space="preserve">16.5. Predkladanie ponúk je </w:t>
      </w:r>
      <w:r w:rsidRPr="00D11952">
        <w:rPr>
          <w:rFonts w:ascii="Calibri" w:hAnsi="Calibri" w:cs="Arial"/>
          <w:sz w:val="20"/>
          <w:szCs w:val="20"/>
        </w:rPr>
        <w:t xml:space="preserve">umožnené iba autentifikovaným uchádzačom. Autentifikáciu je možné previesť </w:t>
      </w:r>
      <w:r w:rsidR="00D11952">
        <w:rPr>
          <w:rFonts w:ascii="Calibri" w:hAnsi="Calibri" w:cs="Arial"/>
          <w:sz w:val="20"/>
          <w:szCs w:val="20"/>
        </w:rPr>
        <w:t>nasledovnými</w:t>
      </w:r>
      <w:r w:rsidRPr="00D11952">
        <w:rPr>
          <w:rFonts w:ascii="Calibri" w:hAnsi="Calibri" w:cs="Arial"/>
          <w:sz w:val="20"/>
          <w:szCs w:val="20"/>
        </w:rPr>
        <w:t xml:space="preserve"> spôsobmi:</w:t>
      </w:r>
    </w:p>
    <w:p w14:paraId="65268C69" w14:textId="77777777" w:rsidR="00D11952" w:rsidRPr="00D11952" w:rsidRDefault="00D11952" w:rsidP="00FF3118">
      <w:pPr>
        <w:pStyle w:val="tl1"/>
        <w:rPr>
          <w:rFonts w:ascii="Calibri" w:hAnsi="Calibri" w:cs="Arial"/>
          <w:sz w:val="20"/>
          <w:szCs w:val="20"/>
        </w:rPr>
      </w:pPr>
    </w:p>
    <w:p w14:paraId="0E97F591" w14:textId="4CBAEC8D" w:rsidR="00D11952" w:rsidRPr="00D11952" w:rsidRDefault="00D11952" w:rsidP="00D11952">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D11952">
        <w:rPr>
          <w:rFonts w:asciiTheme="minorHAnsi" w:hAnsiTheme="minorHAnsi" w:cstheme="minorHAnsi"/>
          <w:sz w:val="20"/>
          <w:szCs w:val="20"/>
        </w:rPr>
        <w:t>eID</w:t>
      </w:r>
      <w:proofErr w:type="spellEnd"/>
      <w:r w:rsidRPr="00D11952">
        <w:rPr>
          <w:rFonts w:asciiTheme="minorHAnsi" w:hAnsiTheme="minorHAnsi" w:cstheme="minorHAnsi"/>
          <w:sz w:val="20"/>
          <w:szCs w:val="20"/>
        </w:rPr>
        <w:t xml:space="preserve">). V systéme je autentifikovaná spoločnosť, ktorú pomocou </w:t>
      </w:r>
      <w:proofErr w:type="spellStart"/>
      <w:r w:rsidRPr="00D11952">
        <w:rPr>
          <w:rFonts w:asciiTheme="minorHAnsi" w:hAnsiTheme="minorHAnsi" w:cstheme="minorHAnsi"/>
          <w:sz w:val="20"/>
          <w:szCs w:val="20"/>
        </w:rPr>
        <w:t>eID</w:t>
      </w:r>
      <w:proofErr w:type="spellEnd"/>
      <w:r w:rsidRPr="00D11952">
        <w:rPr>
          <w:rFonts w:asciiTheme="minorHAnsi" w:hAnsiTheme="minorHAnsi" w:cstheme="minorHAnsi"/>
          <w:sz w:val="20"/>
          <w:szCs w:val="20"/>
        </w:rPr>
        <w:t xml:space="preserve"> registruje štatutár danej spoločnosti. Autentifikáciu vykonáva poskytovateľ systému JOSEPHINE a to v pracovných</w:t>
      </w:r>
      <w:r w:rsidR="008C021C">
        <w:rPr>
          <w:rFonts w:asciiTheme="minorHAnsi" w:hAnsiTheme="minorHAnsi" w:cstheme="minorHAnsi"/>
          <w:sz w:val="20"/>
          <w:szCs w:val="20"/>
        </w:rPr>
        <w:t xml:space="preserve"> dňoch v čase 8.00 – 16.00 hod.,</w:t>
      </w:r>
    </w:p>
    <w:p w14:paraId="76B4713F" w14:textId="11939B83" w:rsidR="00D11952" w:rsidRPr="00D11952" w:rsidRDefault="00D11952" w:rsidP="00D11952">
      <w:pPr>
        <w:pStyle w:val="Odsekzoznamu"/>
        <w:numPr>
          <w:ilvl w:val="0"/>
          <w:numId w:val="11"/>
        </w:numPr>
        <w:tabs>
          <w:tab w:val="num" w:pos="284"/>
        </w:tabs>
        <w:spacing w:after="120"/>
        <w:jc w:val="both"/>
        <w:rPr>
          <w:rFonts w:asciiTheme="minorHAnsi" w:hAnsiTheme="minorHAnsi"/>
          <w:sz w:val="20"/>
          <w:szCs w:val="20"/>
        </w:rPr>
      </w:pPr>
      <w:r w:rsidRPr="00D11952">
        <w:rPr>
          <w:rFonts w:asciiTheme="minorHAnsi" w:hAnsiTheme="minorHAnsi"/>
          <w:sz w:val="20"/>
          <w:szCs w:val="20"/>
        </w:rPr>
        <w:t xml:space="preserve">nahraním kvalifikovaného elektronického podpisu (napríklad podpisu </w:t>
      </w:r>
      <w:proofErr w:type="spellStart"/>
      <w:r w:rsidRPr="00D11952">
        <w:rPr>
          <w:rFonts w:asciiTheme="minorHAnsi" w:hAnsiTheme="minorHAnsi"/>
          <w:sz w:val="20"/>
          <w:szCs w:val="20"/>
        </w:rPr>
        <w:t>eID</w:t>
      </w:r>
      <w:proofErr w:type="spellEnd"/>
      <w:r w:rsidRPr="00D11952">
        <w:rPr>
          <w:rFonts w:asciiTheme="minorHAnsi" w:hAnsiTheme="minorHAnsi"/>
          <w:sz w:val="20"/>
          <w:szCs w:val="20"/>
        </w:rPr>
        <w:t>) štatutára danej spoločnosti na kartu užívateľa po registrácii a prihlásení do systému JOSEPHINE. Autentifikáciu vykoná poskytovateľ systému JOSEPHINE a to v pracovných dňoch v čase 8.00 – 16.00 hod.</w:t>
      </w:r>
      <w:r w:rsidR="008C021C">
        <w:rPr>
          <w:rFonts w:asciiTheme="minorHAnsi" w:hAnsiTheme="minorHAnsi"/>
          <w:sz w:val="20"/>
          <w:szCs w:val="20"/>
        </w:rPr>
        <w:t>,</w:t>
      </w:r>
    </w:p>
    <w:p w14:paraId="03697939" w14:textId="3AE54EF1" w:rsidR="00D11952" w:rsidRPr="00D11952" w:rsidRDefault="00D11952" w:rsidP="00D11952">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008C021C">
        <w:rPr>
          <w:rFonts w:asciiTheme="minorHAnsi" w:hAnsiTheme="minorHAnsi"/>
          <w:sz w:val="20"/>
          <w:szCs w:val="20"/>
        </w:rPr>
        <w:t>,</w:t>
      </w:r>
      <w:r w:rsidRPr="00D11952">
        <w:rPr>
          <w:rFonts w:asciiTheme="minorHAnsi" w:hAnsiTheme="minorHAnsi"/>
          <w:sz w:val="20"/>
          <w:szCs w:val="20"/>
        </w:rPr>
        <w:t xml:space="preserve">  </w:t>
      </w:r>
    </w:p>
    <w:p w14:paraId="454F031D" w14:textId="075BE23A" w:rsidR="00FF3118" w:rsidRPr="00D11952" w:rsidRDefault="00D11952" w:rsidP="00D11952">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033740B0" w14:textId="77777777" w:rsidR="00FF3118" w:rsidRPr="00D11952" w:rsidRDefault="00FF3118" w:rsidP="00FF3118">
      <w:pPr>
        <w:pStyle w:val="tl1"/>
        <w:rPr>
          <w:rFonts w:ascii="Calibri" w:hAnsi="Calibri" w:cs="Arial"/>
          <w:sz w:val="20"/>
          <w:szCs w:val="20"/>
        </w:rPr>
      </w:pPr>
    </w:p>
    <w:p w14:paraId="79B9488C"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16.6. Autentifikovaný uchádzač si po prihlásení do systému JOSEPHINE v Prehľade zákaziek vyberie predmetnú zákazku a vloží svoju ponuku do určeného formulára na príjem ponúk, ktorý nájde v záložke.</w:t>
      </w:r>
    </w:p>
    <w:p w14:paraId="54210DEF" w14:textId="77777777" w:rsidR="00FF3118" w:rsidRPr="0063584C" w:rsidRDefault="00FF3118" w:rsidP="00FF3118">
      <w:pPr>
        <w:pStyle w:val="tl1"/>
        <w:rPr>
          <w:rFonts w:ascii="Calibri" w:hAnsi="Calibri" w:cs="Calibri"/>
          <w:sz w:val="20"/>
          <w:szCs w:val="20"/>
        </w:rPr>
      </w:pPr>
    </w:p>
    <w:p w14:paraId="132069F6" w14:textId="77777777" w:rsidR="00FF3118" w:rsidRPr="0063584C" w:rsidRDefault="00FF3118" w:rsidP="00FF3118">
      <w:pPr>
        <w:pStyle w:val="tl1"/>
        <w:rPr>
          <w:rFonts w:ascii="Calibri" w:hAnsi="Calibri" w:cs="Cambria"/>
          <w:b/>
          <w:bCs/>
          <w:sz w:val="20"/>
          <w:szCs w:val="20"/>
        </w:rPr>
      </w:pPr>
      <w:r w:rsidRPr="0063584C">
        <w:rPr>
          <w:rFonts w:ascii="Calibri" w:hAnsi="Calibri" w:cs="Cambria"/>
          <w:b/>
          <w:bCs/>
          <w:sz w:val="20"/>
          <w:szCs w:val="20"/>
        </w:rPr>
        <w:t>17. OTVÁRANIE PONÚK</w:t>
      </w:r>
    </w:p>
    <w:p w14:paraId="5D8DB791"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17.1. Otváranie ponúk sa uskutoční elektronicky.</w:t>
      </w:r>
    </w:p>
    <w:p w14:paraId="20C80E2B" w14:textId="77777777" w:rsidR="00FF3118" w:rsidRPr="0063584C" w:rsidRDefault="00FF3118" w:rsidP="00FF3118">
      <w:pPr>
        <w:pStyle w:val="tl1"/>
        <w:rPr>
          <w:rFonts w:ascii="Calibri" w:hAnsi="Calibri" w:cs="Cambria"/>
          <w:sz w:val="20"/>
          <w:szCs w:val="20"/>
        </w:rPr>
      </w:pPr>
    </w:p>
    <w:p w14:paraId="35D44EF4" w14:textId="77777777" w:rsidR="00FF3118" w:rsidRPr="0063584C" w:rsidRDefault="00FF3118" w:rsidP="00FF3118">
      <w:pPr>
        <w:pStyle w:val="tl1"/>
        <w:rPr>
          <w:rFonts w:ascii="Calibri" w:hAnsi="Calibri" w:cs="Cambria"/>
          <w:sz w:val="20"/>
          <w:szCs w:val="20"/>
          <w:u w:val="single"/>
        </w:rPr>
      </w:pPr>
      <w:r w:rsidRPr="0063584C">
        <w:rPr>
          <w:rFonts w:ascii="Calibri" w:hAnsi="Calibri" w:cs="Cambria"/>
          <w:sz w:val="20"/>
          <w:szCs w:val="20"/>
        </w:rPr>
        <w:t xml:space="preserve">17.2. Miesto a čas otvárania ponúk sú uvedené </w:t>
      </w:r>
      <w:r w:rsidRPr="0063584C">
        <w:rPr>
          <w:rFonts w:ascii="Calibri" w:hAnsi="Calibri" w:cs="Cambria"/>
          <w:sz w:val="20"/>
          <w:szCs w:val="20"/>
          <w:u w:val="single"/>
        </w:rPr>
        <w:t>vo výzve na predkladanie ponúk.</w:t>
      </w:r>
    </w:p>
    <w:p w14:paraId="2CE5BD7C" w14:textId="77777777" w:rsidR="00FF3118" w:rsidRPr="0063584C" w:rsidRDefault="00FF3118" w:rsidP="00FF3118">
      <w:pPr>
        <w:pStyle w:val="tl1"/>
        <w:rPr>
          <w:rFonts w:ascii="Calibri" w:hAnsi="Calibri" w:cs="Cambria"/>
          <w:sz w:val="20"/>
          <w:szCs w:val="20"/>
        </w:rPr>
      </w:pPr>
    </w:p>
    <w:p w14:paraId="193572E4" w14:textId="088D9114" w:rsidR="00B37EF3" w:rsidRPr="00B37EF3" w:rsidRDefault="00B37EF3" w:rsidP="00B37EF3">
      <w:pPr>
        <w:pStyle w:val="tl1"/>
        <w:rPr>
          <w:rFonts w:asciiTheme="minorHAnsi" w:hAnsiTheme="minorHAnsi" w:cs="Cambria"/>
          <w:sz w:val="20"/>
          <w:szCs w:val="20"/>
        </w:rPr>
      </w:pPr>
      <w:r w:rsidRPr="00B37EF3">
        <w:rPr>
          <w:rFonts w:asciiTheme="minorHAnsi" w:hAnsiTheme="minorHAnsi" w:cs="Cambria"/>
          <w:sz w:val="20"/>
          <w:szCs w:val="20"/>
        </w:rPr>
        <w:t xml:space="preserve">17.3. Otváranie ponúk je vzhľadom na použitie </w:t>
      </w:r>
      <w:r w:rsidR="00957E51">
        <w:rPr>
          <w:rFonts w:asciiTheme="minorHAnsi" w:hAnsiTheme="minorHAnsi" w:cs="Cambria"/>
          <w:sz w:val="20"/>
          <w:szCs w:val="20"/>
        </w:rPr>
        <w:t xml:space="preserve">ustanovenia </w:t>
      </w:r>
      <w:r w:rsidRPr="00B37EF3">
        <w:rPr>
          <w:rFonts w:asciiTheme="minorHAnsi" w:hAnsiTheme="minorHAnsi" w:cs="Cambria"/>
          <w:sz w:val="20"/>
          <w:szCs w:val="20"/>
        </w:rPr>
        <w:t>§ 54 ZVO (použitie elektronickej aukcie) neverejné. Údaje z otvárania ponúk komisia nezverejňuje a neposiela uchádzačom ani zápisnicu z otvárania ponúk.</w:t>
      </w:r>
    </w:p>
    <w:p w14:paraId="36EC988E" w14:textId="77777777" w:rsidR="00671BD3" w:rsidRPr="0063584C" w:rsidRDefault="00671BD3" w:rsidP="00FF3118">
      <w:pPr>
        <w:pStyle w:val="tl1"/>
        <w:rPr>
          <w:rFonts w:ascii="Calibri" w:hAnsi="Calibri" w:cs="Cambria"/>
          <w:sz w:val="20"/>
          <w:szCs w:val="20"/>
        </w:rPr>
      </w:pPr>
    </w:p>
    <w:p w14:paraId="2B5ADA63" w14:textId="77777777" w:rsidR="00124FAC" w:rsidRPr="0063584C" w:rsidRDefault="00124FAC" w:rsidP="00FF3118">
      <w:pPr>
        <w:pStyle w:val="tl1"/>
        <w:rPr>
          <w:rFonts w:ascii="Calibri" w:hAnsi="Calibri" w:cs="Cambria"/>
          <w:sz w:val="20"/>
          <w:szCs w:val="20"/>
        </w:rPr>
      </w:pPr>
    </w:p>
    <w:p w14:paraId="0416495C" w14:textId="58623A61" w:rsidR="00FF3118" w:rsidRPr="0063584C" w:rsidRDefault="00FF3118" w:rsidP="00FF3118">
      <w:pPr>
        <w:pStyle w:val="tl1"/>
        <w:rPr>
          <w:rFonts w:ascii="Calibri" w:hAnsi="Calibri" w:cs="Arial"/>
          <w:b/>
          <w:sz w:val="20"/>
          <w:szCs w:val="20"/>
        </w:rPr>
      </w:pPr>
      <w:r w:rsidRPr="0063584C">
        <w:rPr>
          <w:rFonts w:ascii="Calibri" w:hAnsi="Calibri" w:cs="Calibri"/>
          <w:b/>
          <w:bCs/>
          <w:sz w:val="20"/>
          <w:szCs w:val="20"/>
        </w:rPr>
        <w:t>18. VYHODNOTENIE SPLNENIA PODMIENOK ÚČASTI</w:t>
      </w:r>
    </w:p>
    <w:p w14:paraId="6609069E" w14:textId="22D53609" w:rsidR="00FF3118" w:rsidRPr="0063584C" w:rsidRDefault="00FF3118" w:rsidP="00FF3118">
      <w:pPr>
        <w:pStyle w:val="Nadpis3"/>
        <w:rPr>
          <w:rFonts w:ascii="Calibri" w:hAnsi="Calibri" w:cs="Calibri"/>
          <w:b w:val="0"/>
          <w:sz w:val="20"/>
          <w:szCs w:val="20"/>
          <w:lang w:val="sk-SK"/>
        </w:rPr>
      </w:pPr>
      <w:r w:rsidRPr="0063584C">
        <w:rPr>
          <w:rFonts w:ascii="Calibri" w:hAnsi="Calibri" w:cs="Calibri"/>
          <w:b w:val="0"/>
          <w:sz w:val="20"/>
          <w:szCs w:val="20"/>
          <w:lang w:val="sk-SK"/>
        </w:rPr>
        <w:t>18.1. Na proces vyhodnocovania splnenia podmienok účasti uchádzačov budú aplikované postupy u</w:t>
      </w:r>
      <w:r w:rsidR="00AA3587">
        <w:rPr>
          <w:rFonts w:ascii="Calibri" w:hAnsi="Calibri" w:cs="Calibri"/>
          <w:b w:val="0"/>
          <w:sz w:val="20"/>
          <w:szCs w:val="20"/>
          <w:lang w:val="sk-SK"/>
        </w:rPr>
        <w:t>vedené v</w:t>
      </w:r>
      <w:r w:rsidR="00957E51">
        <w:rPr>
          <w:rFonts w:ascii="Calibri" w:hAnsi="Calibri" w:cs="Calibri"/>
          <w:b w:val="0"/>
          <w:sz w:val="20"/>
          <w:szCs w:val="20"/>
          <w:lang w:val="sk-SK"/>
        </w:rPr>
        <w:t xml:space="preserve"> ustanovení </w:t>
      </w:r>
      <w:r w:rsidR="00AA3587">
        <w:rPr>
          <w:rFonts w:ascii="Calibri" w:hAnsi="Calibri" w:cs="Calibri"/>
          <w:b w:val="0"/>
          <w:sz w:val="20"/>
          <w:szCs w:val="20"/>
          <w:lang w:val="sk-SK"/>
        </w:rPr>
        <w:t>§ 40 ZVO a</w:t>
      </w:r>
      <w:r w:rsidR="00957E51">
        <w:rPr>
          <w:rFonts w:ascii="Calibri" w:hAnsi="Calibri" w:cs="Calibri"/>
          <w:b w:val="0"/>
          <w:sz w:val="20"/>
          <w:szCs w:val="20"/>
          <w:lang w:val="sk-SK"/>
        </w:rPr>
        <w:t xml:space="preserve"> ustanovení</w:t>
      </w:r>
      <w:r w:rsidR="00AA3587">
        <w:rPr>
          <w:rFonts w:ascii="Calibri" w:hAnsi="Calibri" w:cs="Calibri"/>
          <w:b w:val="0"/>
          <w:sz w:val="20"/>
          <w:szCs w:val="20"/>
          <w:lang w:val="sk-SK"/>
        </w:rPr>
        <w:t xml:space="preserve"> § 152 ods. </w:t>
      </w:r>
      <w:r w:rsidRPr="0063584C">
        <w:rPr>
          <w:rFonts w:ascii="Calibri" w:hAnsi="Calibri" w:cs="Calibri"/>
          <w:b w:val="0"/>
          <w:sz w:val="20"/>
          <w:szCs w:val="20"/>
          <w:lang w:val="sk-SK"/>
        </w:rPr>
        <w:t>4 ZVO.</w:t>
      </w:r>
    </w:p>
    <w:p w14:paraId="034FBE15" w14:textId="77777777" w:rsidR="00FF3118" w:rsidRPr="0063584C" w:rsidRDefault="00FF3118" w:rsidP="00FF3118">
      <w:pPr>
        <w:jc w:val="both"/>
        <w:rPr>
          <w:rFonts w:ascii="Calibri" w:hAnsi="Calibri"/>
          <w:sz w:val="20"/>
          <w:szCs w:val="20"/>
        </w:rPr>
      </w:pPr>
    </w:p>
    <w:p w14:paraId="253BE793" w14:textId="258CB25B" w:rsidR="00FF3118" w:rsidRDefault="00AA3587" w:rsidP="00FF3118">
      <w:pPr>
        <w:jc w:val="both"/>
        <w:rPr>
          <w:rFonts w:ascii="Calibri" w:hAnsi="Calibri"/>
          <w:sz w:val="20"/>
          <w:szCs w:val="20"/>
        </w:rPr>
      </w:pPr>
      <w:r>
        <w:rPr>
          <w:rFonts w:ascii="Calibri" w:hAnsi="Calibri"/>
          <w:sz w:val="20"/>
          <w:szCs w:val="20"/>
        </w:rPr>
        <w:t xml:space="preserve">18.2. V zmysle </w:t>
      </w:r>
      <w:r w:rsidR="00957E51">
        <w:rPr>
          <w:rFonts w:ascii="Calibri" w:hAnsi="Calibri"/>
          <w:sz w:val="20"/>
          <w:szCs w:val="20"/>
        </w:rPr>
        <w:t xml:space="preserve">ustanovenia </w:t>
      </w:r>
      <w:r>
        <w:rPr>
          <w:rFonts w:ascii="Calibri" w:hAnsi="Calibri"/>
          <w:sz w:val="20"/>
          <w:szCs w:val="20"/>
        </w:rPr>
        <w:t xml:space="preserve">§ 152 ods. </w:t>
      </w:r>
      <w:r w:rsidR="00FF3118" w:rsidRPr="0063584C">
        <w:rPr>
          <w:rFonts w:ascii="Calibri" w:hAnsi="Calibri"/>
          <w:sz w:val="20"/>
          <w:szCs w:val="20"/>
        </w:rPr>
        <w:t>5 ZVO, verejný obstarávateľ je bez ohľadu na</w:t>
      </w:r>
      <w:r w:rsidR="00957E51">
        <w:rPr>
          <w:rFonts w:ascii="Calibri" w:hAnsi="Calibri"/>
          <w:sz w:val="20"/>
          <w:szCs w:val="20"/>
        </w:rPr>
        <w:t xml:space="preserve"> ustanovenie</w:t>
      </w:r>
      <w:r w:rsidR="00FF3118" w:rsidRPr="0063584C">
        <w:rPr>
          <w:rFonts w:ascii="Calibri" w:hAnsi="Calibri"/>
          <w:sz w:val="20"/>
          <w:szCs w:val="20"/>
        </w:rPr>
        <w:t xml:space="preserve"> § 152 ods. </w:t>
      </w:r>
      <w:r>
        <w:rPr>
          <w:rFonts w:ascii="Calibri" w:hAnsi="Calibri"/>
          <w:sz w:val="20"/>
          <w:szCs w:val="20"/>
        </w:rPr>
        <w:t>4</w:t>
      </w:r>
      <w:r w:rsidR="00FF3118" w:rsidRPr="0063584C">
        <w:rPr>
          <w:rFonts w:ascii="Calibri" w:hAnsi="Calibri"/>
          <w:sz w:val="20"/>
          <w:szCs w:val="20"/>
        </w:rPr>
        <w:t xml:space="preserve"> ZVO oprávnený od uchádzača dodatočne vyž</w:t>
      </w:r>
      <w:r>
        <w:rPr>
          <w:rFonts w:ascii="Calibri" w:hAnsi="Calibri"/>
          <w:sz w:val="20"/>
          <w:szCs w:val="20"/>
        </w:rPr>
        <w:t>iadať doklad podľa</w:t>
      </w:r>
      <w:r w:rsidR="00957E51">
        <w:rPr>
          <w:rFonts w:ascii="Calibri" w:hAnsi="Calibri"/>
          <w:sz w:val="20"/>
          <w:szCs w:val="20"/>
        </w:rPr>
        <w:t xml:space="preserve"> ustanovenia</w:t>
      </w:r>
      <w:r>
        <w:rPr>
          <w:rFonts w:ascii="Calibri" w:hAnsi="Calibri"/>
          <w:sz w:val="20"/>
          <w:szCs w:val="20"/>
        </w:rPr>
        <w:t xml:space="preserve"> § 32 ods. 2</w:t>
      </w:r>
      <w:r w:rsidR="00FF3118" w:rsidRPr="0063584C">
        <w:rPr>
          <w:rFonts w:ascii="Calibri" w:hAnsi="Calibri"/>
          <w:sz w:val="20"/>
          <w:szCs w:val="20"/>
        </w:rPr>
        <w:t xml:space="preserve"> písm. b) a c) ZVO.</w:t>
      </w:r>
    </w:p>
    <w:p w14:paraId="527B77AD" w14:textId="3A5ACAF9" w:rsidR="00AA3587" w:rsidRDefault="00AA3587" w:rsidP="00FF3118">
      <w:pPr>
        <w:jc w:val="both"/>
        <w:rPr>
          <w:rFonts w:ascii="Calibri" w:hAnsi="Calibri"/>
          <w:sz w:val="20"/>
          <w:szCs w:val="20"/>
        </w:rPr>
      </w:pPr>
    </w:p>
    <w:p w14:paraId="48298EB2" w14:textId="36A82527" w:rsidR="00AA3587" w:rsidRPr="0063584C" w:rsidRDefault="00AA3587" w:rsidP="00FF3118">
      <w:pPr>
        <w:jc w:val="both"/>
        <w:rPr>
          <w:rFonts w:ascii="Calibri" w:hAnsi="Calibri"/>
          <w:sz w:val="20"/>
          <w:szCs w:val="20"/>
        </w:rPr>
      </w:pPr>
      <w:r>
        <w:rPr>
          <w:rFonts w:ascii="Calibri" w:hAnsi="Calibri"/>
          <w:sz w:val="20"/>
          <w:szCs w:val="20"/>
        </w:rPr>
        <w:t>18.3. Vzhľadom ku skutočnosti, že verejný obstarávateľ v predmetnom verejnom obstarávaní využije postup v súlade s</w:t>
      </w:r>
      <w:r w:rsidR="00957E51">
        <w:rPr>
          <w:rFonts w:ascii="Calibri" w:hAnsi="Calibri"/>
          <w:sz w:val="20"/>
          <w:szCs w:val="20"/>
        </w:rPr>
        <w:t xml:space="preserve"> ustanovením </w:t>
      </w:r>
      <w:r>
        <w:rPr>
          <w:rFonts w:ascii="Calibri" w:hAnsi="Calibri"/>
          <w:sz w:val="20"/>
          <w:szCs w:val="20"/>
        </w:rPr>
        <w:t>§ 112 ods. 6</w:t>
      </w:r>
      <w:r w:rsidR="008E025C">
        <w:rPr>
          <w:rFonts w:ascii="Calibri" w:hAnsi="Calibri"/>
          <w:sz w:val="20"/>
          <w:szCs w:val="20"/>
        </w:rPr>
        <w:t xml:space="preserve"> prvá veta</w:t>
      </w:r>
      <w:r>
        <w:rPr>
          <w:rFonts w:ascii="Calibri" w:hAnsi="Calibri"/>
          <w:sz w:val="20"/>
          <w:szCs w:val="20"/>
        </w:rPr>
        <w:t xml:space="preserve"> ZVO (reverzná súťaž), vyhodnotenie splnenia podmienok účasti sa uskutoční po vyhodnotení ponúk podľa</w:t>
      </w:r>
      <w:r w:rsidR="00957E51">
        <w:rPr>
          <w:rFonts w:ascii="Calibri" w:hAnsi="Calibri"/>
          <w:sz w:val="20"/>
          <w:szCs w:val="20"/>
        </w:rPr>
        <w:t xml:space="preserve"> ustanovenia</w:t>
      </w:r>
      <w:r>
        <w:rPr>
          <w:rFonts w:ascii="Calibri" w:hAnsi="Calibri"/>
          <w:sz w:val="20"/>
          <w:szCs w:val="20"/>
        </w:rPr>
        <w:t xml:space="preserve"> § 53 ZVO.</w:t>
      </w:r>
    </w:p>
    <w:p w14:paraId="062FB1DF" w14:textId="77777777" w:rsidR="00FF3118" w:rsidRPr="0063584C" w:rsidRDefault="00FF3118" w:rsidP="00FF3118">
      <w:pPr>
        <w:rPr>
          <w:rFonts w:ascii="Calibri" w:hAnsi="Calibri"/>
          <w:sz w:val="20"/>
          <w:szCs w:val="20"/>
        </w:rPr>
      </w:pPr>
    </w:p>
    <w:p w14:paraId="6EC77CB8" w14:textId="77777777" w:rsidR="00FF3118" w:rsidRPr="0063584C" w:rsidRDefault="00FF3118" w:rsidP="00FF3118">
      <w:pPr>
        <w:pStyle w:val="tl1"/>
        <w:rPr>
          <w:rFonts w:ascii="Calibri" w:hAnsi="Calibri" w:cs="Calibri"/>
          <w:b/>
          <w:sz w:val="20"/>
          <w:szCs w:val="20"/>
        </w:rPr>
      </w:pPr>
      <w:r w:rsidRPr="0063584C">
        <w:rPr>
          <w:rFonts w:ascii="Calibri" w:hAnsi="Calibri" w:cs="Calibri"/>
          <w:b/>
          <w:bCs/>
          <w:sz w:val="20"/>
          <w:szCs w:val="20"/>
        </w:rPr>
        <w:t xml:space="preserve">19. VYHODNOCOVANIE PONÚK </w:t>
      </w:r>
    </w:p>
    <w:p w14:paraId="76088E56" w14:textId="5F29BA71"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19.1. Komisia na vyhodnotenie ponúk preskúma, či všetky ponuky spĺňajú požiadavky verejného obstarávateľa </w:t>
      </w:r>
      <w:r w:rsidR="00AA3587">
        <w:rPr>
          <w:rFonts w:ascii="Calibri" w:hAnsi="Calibri" w:cs="Calibri"/>
          <w:sz w:val="20"/>
          <w:szCs w:val="20"/>
        </w:rPr>
        <w:t xml:space="preserve">na predmet zákazky </w:t>
      </w:r>
      <w:r w:rsidRPr="0063584C">
        <w:rPr>
          <w:rFonts w:ascii="Calibri" w:hAnsi="Calibri" w:cs="Calibri"/>
          <w:sz w:val="20"/>
          <w:szCs w:val="20"/>
        </w:rPr>
        <w:t>a bude postupovať pri vyhodnocova</w:t>
      </w:r>
      <w:r w:rsidR="00957E51">
        <w:rPr>
          <w:rFonts w:ascii="Calibri" w:hAnsi="Calibri" w:cs="Calibri"/>
          <w:sz w:val="20"/>
          <w:szCs w:val="20"/>
        </w:rPr>
        <w:t>ní ponúk v súlade s ustanovením</w:t>
      </w:r>
      <w:r w:rsidRPr="0063584C">
        <w:rPr>
          <w:rFonts w:ascii="Calibri" w:hAnsi="Calibri" w:cs="Calibri"/>
          <w:sz w:val="20"/>
          <w:szCs w:val="20"/>
        </w:rPr>
        <w:t xml:space="preserve"> § 53 ZVO. </w:t>
      </w:r>
    </w:p>
    <w:p w14:paraId="41495DDF" w14:textId="77777777" w:rsidR="00FF3118" w:rsidRPr="0063584C" w:rsidRDefault="00FF3118" w:rsidP="00FF3118">
      <w:pPr>
        <w:pStyle w:val="tl1"/>
        <w:rPr>
          <w:rFonts w:ascii="Calibri" w:hAnsi="Calibri" w:cs="Calibri"/>
          <w:sz w:val="20"/>
          <w:szCs w:val="20"/>
        </w:rPr>
      </w:pPr>
    </w:p>
    <w:p w14:paraId="0C9ECA58" w14:textId="39FFA4C9" w:rsidR="00B37EF3" w:rsidRPr="00B37EF3" w:rsidRDefault="00B37EF3" w:rsidP="00B37EF3">
      <w:pPr>
        <w:pStyle w:val="Default"/>
        <w:jc w:val="both"/>
        <w:rPr>
          <w:rFonts w:asciiTheme="minorHAnsi" w:hAnsiTheme="minorHAnsi"/>
          <w:sz w:val="20"/>
          <w:lang w:val="sk-SK"/>
        </w:rPr>
      </w:pPr>
      <w:r w:rsidRPr="00B37EF3">
        <w:rPr>
          <w:rFonts w:asciiTheme="minorHAnsi" w:hAnsiTheme="minorHAnsi"/>
          <w:sz w:val="20"/>
          <w:lang w:val="sk-SK"/>
        </w:rPr>
        <w:t>19.2. Ponuky budú z hľadiska plnenia kritéria vyhodnocované elektronickou aukciou. Pravidlá elektronickej aukcie sú uvedené v bode 20. tejto časti SP. Následne</w:t>
      </w:r>
      <w:r w:rsidR="00AA3587">
        <w:rPr>
          <w:rFonts w:asciiTheme="minorHAnsi" w:hAnsiTheme="minorHAnsi"/>
          <w:sz w:val="20"/>
          <w:lang w:val="sk-SK"/>
        </w:rPr>
        <w:t>,</w:t>
      </w:r>
      <w:r w:rsidRPr="00B37EF3">
        <w:rPr>
          <w:rFonts w:asciiTheme="minorHAnsi" w:hAnsiTheme="minorHAnsi"/>
          <w:sz w:val="20"/>
          <w:lang w:val="sk-SK"/>
        </w:rPr>
        <w:t xml:space="preserve"> v súlade s</w:t>
      </w:r>
      <w:r w:rsidR="00957E51">
        <w:rPr>
          <w:rFonts w:asciiTheme="minorHAnsi" w:hAnsiTheme="minorHAnsi"/>
          <w:sz w:val="20"/>
          <w:lang w:val="sk-SK"/>
        </w:rPr>
        <w:t xml:space="preserve"> ustanovením </w:t>
      </w:r>
      <w:r w:rsidR="00AA3587">
        <w:rPr>
          <w:rFonts w:asciiTheme="minorHAnsi" w:hAnsiTheme="minorHAnsi"/>
          <w:sz w:val="20"/>
          <w:lang w:val="sk-SK"/>
        </w:rPr>
        <w:t>§</w:t>
      </w:r>
      <w:r w:rsidRPr="00B37EF3">
        <w:rPr>
          <w:rFonts w:asciiTheme="minorHAnsi" w:hAnsiTheme="minorHAnsi"/>
          <w:sz w:val="20"/>
          <w:lang w:val="sk-SK"/>
        </w:rPr>
        <w:t xml:space="preserve"> </w:t>
      </w:r>
      <w:r w:rsidR="00AA3587">
        <w:rPr>
          <w:rFonts w:asciiTheme="minorHAnsi" w:hAnsiTheme="minorHAnsi"/>
          <w:sz w:val="20"/>
          <w:lang w:val="sk-SK"/>
        </w:rPr>
        <w:t>112 ods. 6</w:t>
      </w:r>
      <w:r w:rsidR="003237B8">
        <w:rPr>
          <w:rFonts w:asciiTheme="minorHAnsi" w:hAnsiTheme="minorHAnsi"/>
          <w:sz w:val="20"/>
          <w:lang w:val="sk-SK"/>
        </w:rPr>
        <w:t xml:space="preserve"> prvá veta</w:t>
      </w:r>
      <w:r w:rsidR="00AA3587">
        <w:rPr>
          <w:rFonts w:asciiTheme="minorHAnsi" w:hAnsiTheme="minorHAnsi"/>
          <w:sz w:val="20"/>
          <w:lang w:val="sk-SK"/>
        </w:rPr>
        <w:t xml:space="preserve"> a</w:t>
      </w:r>
      <w:r w:rsidR="00957E51">
        <w:rPr>
          <w:rFonts w:asciiTheme="minorHAnsi" w:hAnsiTheme="minorHAnsi"/>
          <w:sz w:val="20"/>
          <w:lang w:val="sk-SK"/>
        </w:rPr>
        <w:t xml:space="preserve"> ustanovením</w:t>
      </w:r>
      <w:r w:rsidR="00AA3587">
        <w:rPr>
          <w:rFonts w:asciiTheme="minorHAnsi" w:hAnsiTheme="minorHAnsi"/>
          <w:sz w:val="20"/>
          <w:lang w:val="sk-SK"/>
        </w:rPr>
        <w:t xml:space="preserve"> § </w:t>
      </w:r>
      <w:r w:rsidRPr="00B37EF3">
        <w:rPr>
          <w:rFonts w:asciiTheme="minorHAnsi" w:hAnsiTheme="minorHAnsi"/>
          <w:sz w:val="20"/>
          <w:lang w:val="sk-SK"/>
        </w:rPr>
        <w:t xml:space="preserve">55 </w:t>
      </w:r>
      <w:r w:rsidR="00AA3587">
        <w:rPr>
          <w:rFonts w:asciiTheme="minorHAnsi" w:hAnsiTheme="minorHAnsi"/>
          <w:sz w:val="20"/>
          <w:lang w:val="sk-SK"/>
        </w:rPr>
        <w:t xml:space="preserve">ods. 1 </w:t>
      </w:r>
      <w:r w:rsidRPr="00B37EF3">
        <w:rPr>
          <w:rFonts w:asciiTheme="minorHAnsi" w:hAnsiTheme="minorHAnsi"/>
          <w:sz w:val="20"/>
          <w:lang w:val="sk-SK"/>
        </w:rPr>
        <w:t>ZVO vyhodnotí splnenie podmienok účasti podľa</w:t>
      </w:r>
      <w:r w:rsidR="00957E51">
        <w:rPr>
          <w:rFonts w:asciiTheme="minorHAnsi" w:hAnsiTheme="minorHAnsi"/>
          <w:sz w:val="20"/>
          <w:lang w:val="sk-SK"/>
        </w:rPr>
        <w:t xml:space="preserve"> ustanovenia</w:t>
      </w:r>
      <w:r w:rsidRPr="00B37EF3">
        <w:rPr>
          <w:rFonts w:asciiTheme="minorHAnsi" w:hAnsiTheme="minorHAnsi"/>
          <w:sz w:val="20"/>
          <w:lang w:val="sk-SK"/>
        </w:rPr>
        <w:t xml:space="preserve"> § 40 ZVO u uchádzača, ktorý sa umiestnil na 1. mieste v poradí.</w:t>
      </w:r>
    </w:p>
    <w:p w14:paraId="2806B97D" w14:textId="77777777" w:rsidR="00FF3118" w:rsidRPr="0063584C" w:rsidRDefault="00FF3118" w:rsidP="00FF3118">
      <w:pPr>
        <w:pStyle w:val="tl1"/>
        <w:rPr>
          <w:rFonts w:ascii="Calibri" w:hAnsi="Calibri" w:cs="Calibri"/>
          <w:sz w:val="20"/>
          <w:szCs w:val="20"/>
        </w:rPr>
      </w:pPr>
    </w:p>
    <w:p w14:paraId="2506CA1A"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19.3. V prípade ak verejný obstarávateľ požiada uchádzača o vysvetlenie mimoriadne nízkej ponuky, vysvetlenie uchádzača sa musí týkať:</w:t>
      </w:r>
    </w:p>
    <w:p w14:paraId="10840B2F"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hospodárnosti stavebných postupov, hospodárnosti výrobných postupov alebo hospodárnosti poskytovaných služieb,</w:t>
      </w:r>
    </w:p>
    <w:p w14:paraId="34ADC558"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technického riešenia alebo osobitne výhodných podmienok, ktoré má uchádzač k dispozícii na dodanie tovaru, na uskutočnenie stavebných prác, na poskytnutie služby,</w:t>
      </w:r>
    </w:p>
    <w:p w14:paraId="09788E73"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osobitosti tovaru, osobitosti stavebných prác alebo osobitosti služby navrhovanej uchádzačom,</w:t>
      </w:r>
    </w:p>
    <w:p w14:paraId="70FD7E35" w14:textId="715C4D32"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lastRenderedPageBreak/>
        <w:t xml:space="preserve">dodržiavania povinností v oblasti ochrany </w:t>
      </w:r>
      <w:r w:rsidR="00164F0F">
        <w:rPr>
          <w:rFonts w:ascii="Calibri" w:hAnsi="Calibri" w:cs="Calibri"/>
          <w:sz w:val="20"/>
          <w:szCs w:val="20"/>
        </w:rPr>
        <w:t>pracovného práva, najmä s ohľadom na dodržiavanie minimálnych mzdových nárokov, ochrany životného prostredia alebo sociálneho práva</w:t>
      </w:r>
      <w:r w:rsidRPr="0063584C">
        <w:rPr>
          <w:rFonts w:ascii="Calibri" w:hAnsi="Calibri" w:cs="Calibri"/>
          <w:sz w:val="20"/>
          <w:szCs w:val="20"/>
        </w:rPr>
        <w:t xml:space="preserve"> podľa osobitných predpisov,</w:t>
      </w:r>
    </w:p>
    <w:p w14:paraId="47DFAC71"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dodržiavania povinností voči subdodávateľom,</w:t>
      </w:r>
    </w:p>
    <w:p w14:paraId="6AE7482F" w14:textId="5925F566" w:rsidR="00FF3118"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možnosti uchádzača získať štátnu pomoc.</w:t>
      </w:r>
    </w:p>
    <w:p w14:paraId="20443667" w14:textId="77777777" w:rsidR="00AA3587" w:rsidRPr="0063584C" w:rsidRDefault="00AA3587" w:rsidP="00AA3587">
      <w:pPr>
        <w:pStyle w:val="tl1"/>
        <w:ind w:left="720"/>
        <w:rPr>
          <w:rFonts w:ascii="Calibri" w:hAnsi="Calibri" w:cs="Calibri"/>
          <w:sz w:val="20"/>
          <w:szCs w:val="20"/>
        </w:rPr>
      </w:pPr>
    </w:p>
    <w:p w14:paraId="45C92AC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517C2B3A" w14:textId="77777777" w:rsidR="00FF3118" w:rsidRPr="0063584C" w:rsidRDefault="00FF3118" w:rsidP="00FF3118">
      <w:pPr>
        <w:pStyle w:val="tl1"/>
        <w:rPr>
          <w:rFonts w:ascii="Calibri" w:hAnsi="Calibri" w:cs="Calibri"/>
          <w:b/>
          <w:sz w:val="20"/>
          <w:szCs w:val="20"/>
        </w:rPr>
      </w:pPr>
    </w:p>
    <w:p w14:paraId="23933CB8" w14:textId="77777777" w:rsidR="00FF3118" w:rsidRPr="0063584C" w:rsidRDefault="00FF3118" w:rsidP="00FF3118">
      <w:pPr>
        <w:pStyle w:val="tl1"/>
        <w:rPr>
          <w:rFonts w:ascii="Calibri" w:hAnsi="Calibri" w:cs="Calibri"/>
          <w:b/>
          <w:bCs/>
          <w:sz w:val="20"/>
          <w:szCs w:val="20"/>
        </w:rPr>
      </w:pPr>
      <w:r w:rsidRPr="0063584C">
        <w:rPr>
          <w:rFonts w:ascii="Calibri" w:hAnsi="Calibri" w:cs="Calibri"/>
          <w:b/>
          <w:sz w:val="20"/>
          <w:szCs w:val="20"/>
        </w:rPr>
        <w:t xml:space="preserve">20. </w:t>
      </w:r>
      <w:r w:rsidRPr="0063584C">
        <w:rPr>
          <w:rFonts w:ascii="Calibri" w:hAnsi="Calibri" w:cs="Calibri"/>
          <w:b/>
          <w:bCs/>
          <w:sz w:val="20"/>
          <w:szCs w:val="20"/>
        </w:rPr>
        <w:t>PRAVIDLÁ ELEKTRONICKEJ AUKCIE</w:t>
      </w:r>
    </w:p>
    <w:p w14:paraId="694A77B1"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20.1. Základné pojmy</w:t>
      </w:r>
    </w:p>
    <w:p w14:paraId="68DEBBF5" w14:textId="77777777" w:rsidR="00B37EF3" w:rsidRPr="00B37EF3" w:rsidRDefault="00B37EF3" w:rsidP="00B37EF3">
      <w:pPr>
        <w:jc w:val="both"/>
        <w:rPr>
          <w:rFonts w:asciiTheme="minorHAnsi" w:hAnsiTheme="minorHAnsi"/>
          <w:sz w:val="20"/>
          <w:szCs w:val="20"/>
        </w:rPr>
      </w:pPr>
    </w:p>
    <w:p w14:paraId="43DD8D1B"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Elektronická aukcia (ďalej len „</w:t>
      </w:r>
      <w:proofErr w:type="spellStart"/>
      <w:r w:rsidRPr="00B37EF3">
        <w:rPr>
          <w:rFonts w:asciiTheme="minorHAnsi" w:hAnsiTheme="minorHAnsi"/>
          <w:sz w:val="20"/>
          <w:szCs w:val="20"/>
        </w:rPr>
        <w:t>eAukcia</w:t>
      </w:r>
      <w:proofErr w:type="spellEnd"/>
      <w:r w:rsidRPr="00B37EF3">
        <w:rPr>
          <w:rFonts w:asciiTheme="minorHAnsi" w:hAnsiTheme="minorHAnsi"/>
          <w:sz w:val="20"/>
          <w:szCs w:val="20"/>
        </w:rPr>
        <w:t xml:space="preserve">“) je na účely tohto verejného obstarávania opakujúci sa proces, ktorý využíva systémy certifikované podľa § 151 ZVO na predkladanie nových cien upravených smerom nadol. </w:t>
      </w:r>
      <w:proofErr w:type="spellStart"/>
      <w:r w:rsidRPr="00B37EF3">
        <w:rPr>
          <w:rFonts w:asciiTheme="minorHAnsi" w:hAnsiTheme="minorHAnsi"/>
          <w:sz w:val="20"/>
          <w:szCs w:val="20"/>
        </w:rPr>
        <w:t>eAukcia</w:t>
      </w:r>
      <w:proofErr w:type="spellEnd"/>
      <w:r w:rsidRPr="00B37EF3">
        <w:rPr>
          <w:rFonts w:asciiTheme="minorHAnsi" w:hAnsiTheme="minorHAnsi"/>
          <w:sz w:val="20"/>
          <w:szCs w:val="20"/>
        </w:rPr>
        <w:t xml:space="preserve"> sa bude vykonávať prostredníctvom certifikovaného systému </w:t>
      </w:r>
      <w:proofErr w:type="spellStart"/>
      <w:r w:rsidRPr="00B37EF3">
        <w:rPr>
          <w:rFonts w:asciiTheme="minorHAnsi" w:hAnsiTheme="minorHAnsi"/>
          <w:sz w:val="20"/>
          <w:szCs w:val="20"/>
        </w:rPr>
        <w:t>PROebiz</w:t>
      </w:r>
      <w:proofErr w:type="spellEnd"/>
      <w:r w:rsidRPr="00B37EF3">
        <w:rPr>
          <w:rFonts w:asciiTheme="minorHAnsi" w:hAnsiTheme="minorHAnsi"/>
          <w:sz w:val="20"/>
          <w:szCs w:val="20"/>
        </w:rPr>
        <w:t>.</w:t>
      </w:r>
    </w:p>
    <w:p w14:paraId="257B1C40" w14:textId="77777777" w:rsidR="00B37EF3" w:rsidRPr="003A524F" w:rsidRDefault="00B37EF3" w:rsidP="00B37EF3">
      <w:pPr>
        <w:jc w:val="both"/>
        <w:rPr>
          <w:rFonts w:asciiTheme="minorHAnsi" w:hAnsiTheme="minorHAnsi"/>
          <w:sz w:val="20"/>
          <w:szCs w:val="20"/>
        </w:rPr>
      </w:pPr>
      <w:r w:rsidRPr="00B37EF3">
        <w:rPr>
          <w:rFonts w:asciiTheme="minorHAnsi" w:hAnsiTheme="minorHAnsi"/>
          <w:sz w:val="20"/>
          <w:szCs w:val="20"/>
        </w:rPr>
        <w:t xml:space="preserve">- Účelom </w:t>
      </w:r>
      <w:proofErr w:type="spellStart"/>
      <w:r w:rsidRPr="00B37EF3">
        <w:rPr>
          <w:rFonts w:asciiTheme="minorHAnsi" w:hAnsiTheme="minorHAnsi"/>
          <w:sz w:val="20"/>
          <w:szCs w:val="20"/>
        </w:rPr>
        <w:t>eAukcie</w:t>
      </w:r>
      <w:proofErr w:type="spellEnd"/>
      <w:r w:rsidRPr="00B37EF3">
        <w:rPr>
          <w:rFonts w:asciiTheme="minorHAnsi" w:hAnsiTheme="minorHAnsi"/>
          <w:sz w:val="20"/>
          <w:szCs w:val="20"/>
        </w:rPr>
        <w:t xml:space="preserve"> je </w:t>
      </w:r>
      <w:r w:rsidRPr="003A524F">
        <w:rPr>
          <w:rFonts w:asciiTheme="minorHAnsi" w:hAnsiTheme="minorHAnsi"/>
          <w:sz w:val="20"/>
          <w:szCs w:val="20"/>
        </w:rPr>
        <w:t>zostaviť poradie ponúk automatizovaným vyhodnotením, ktoré sa uskutoční po úvodnom úplnom vyhodnotení ponúk.</w:t>
      </w:r>
    </w:p>
    <w:p w14:paraId="7EF79C1D"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xml:space="preserve">- Vyhlasovateľom </w:t>
      </w:r>
      <w:proofErr w:type="spellStart"/>
      <w:r w:rsidRPr="003A524F">
        <w:rPr>
          <w:rFonts w:asciiTheme="minorHAnsi" w:hAnsiTheme="minorHAnsi"/>
          <w:sz w:val="20"/>
          <w:szCs w:val="20"/>
        </w:rPr>
        <w:t>eAukcie</w:t>
      </w:r>
      <w:proofErr w:type="spellEnd"/>
      <w:r w:rsidRPr="003A524F">
        <w:rPr>
          <w:rFonts w:asciiTheme="minorHAnsi" w:hAnsiTheme="minorHAnsi"/>
          <w:sz w:val="20"/>
          <w:szCs w:val="20"/>
        </w:rPr>
        <w:t xml:space="preserve"> je verejný obstarávateľ podľa bodu 1.1. týchto Súťažných podkladov. </w:t>
      </w:r>
    </w:p>
    <w:p w14:paraId="7C2CEEB5" w14:textId="62CB594D"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xml:space="preserve">- Predmet </w:t>
      </w:r>
      <w:proofErr w:type="spellStart"/>
      <w:r w:rsidRPr="003A524F">
        <w:rPr>
          <w:rFonts w:asciiTheme="minorHAnsi" w:hAnsiTheme="minorHAnsi"/>
          <w:sz w:val="20"/>
          <w:szCs w:val="20"/>
        </w:rPr>
        <w:t>eAukcie</w:t>
      </w:r>
      <w:proofErr w:type="spellEnd"/>
      <w:r w:rsidRPr="003A524F">
        <w:rPr>
          <w:rFonts w:asciiTheme="minorHAnsi" w:hAnsiTheme="minorHAnsi"/>
          <w:sz w:val="20"/>
          <w:szCs w:val="20"/>
        </w:rPr>
        <w:t xml:space="preserve"> je rovnaký ako predmet zákazky, uvedený v príslušných dokumentoch potrebných na vypracovanie po</w:t>
      </w:r>
      <w:r w:rsidR="000804ED">
        <w:rPr>
          <w:rFonts w:asciiTheme="minorHAnsi" w:hAnsiTheme="minorHAnsi"/>
          <w:sz w:val="20"/>
          <w:szCs w:val="20"/>
        </w:rPr>
        <w:t>nuky, návrhu na plnenie kritéria</w:t>
      </w:r>
      <w:r w:rsidRPr="003A524F">
        <w:rPr>
          <w:rFonts w:asciiTheme="minorHAnsi" w:hAnsiTheme="minorHAnsi"/>
          <w:sz w:val="20"/>
          <w:szCs w:val="20"/>
        </w:rPr>
        <w:t xml:space="preserve"> alebo na preukázanie splnenia podmienok účasti.</w:t>
      </w:r>
    </w:p>
    <w:p w14:paraId="62CE7E6D"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xml:space="preserve">- Administrátor vyhlasovateľa je osoba, ktorá v rámci </w:t>
      </w:r>
      <w:proofErr w:type="spellStart"/>
      <w:r w:rsidRPr="003A524F">
        <w:rPr>
          <w:rFonts w:asciiTheme="minorHAnsi" w:hAnsiTheme="minorHAnsi"/>
          <w:sz w:val="20"/>
          <w:szCs w:val="20"/>
        </w:rPr>
        <w:t>eAukcie</w:t>
      </w:r>
      <w:proofErr w:type="spellEnd"/>
      <w:r w:rsidRPr="003A524F">
        <w:rPr>
          <w:rFonts w:asciiTheme="minorHAnsi" w:hAnsiTheme="minorHAnsi"/>
          <w:sz w:val="20"/>
          <w:szCs w:val="20"/>
        </w:rPr>
        <w:t xml:space="preserve"> vyzýva uchádzačov na predkladanie nových cien upravených smerom nadol. </w:t>
      </w:r>
    </w:p>
    <w:p w14:paraId="26D5125C"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Elektronická aukčná sieň (ďalej len „</w:t>
      </w:r>
      <w:proofErr w:type="spellStart"/>
      <w:r w:rsidRPr="003A524F">
        <w:rPr>
          <w:rFonts w:asciiTheme="minorHAnsi" w:hAnsiTheme="minorHAnsi"/>
          <w:sz w:val="20"/>
          <w:szCs w:val="20"/>
        </w:rPr>
        <w:t>eAukčná</w:t>
      </w:r>
      <w:proofErr w:type="spellEnd"/>
      <w:r w:rsidRPr="003A524F">
        <w:rPr>
          <w:rFonts w:asciiTheme="minorHAnsi" w:hAnsiTheme="minorHAnsi"/>
          <w:sz w:val="20"/>
          <w:szCs w:val="20"/>
        </w:rPr>
        <w:t xml:space="preserve"> sieň“) je prostredie umiestnené na určenej adrese vo verejnej dátovej sieti Internet, v ktorom uchádzači predkladajú nové ceny upravené smerom nadol.</w:t>
      </w:r>
    </w:p>
    <w:p w14:paraId="572E2970"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xml:space="preserve">- Prípravné kolo je časť postupu, v ktorom sa po sprístupnení </w:t>
      </w:r>
      <w:proofErr w:type="spellStart"/>
      <w:r w:rsidRPr="003A524F">
        <w:rPr>
          <w:rFonts w:asciiTheme="minorHAnsi" w:hAnsiTheme="minorHAnsi"/>
          <w:sz w:val="20"/>
          <w:szCs w:val="20"/>
        </w:rPr>
        <w:t>eAukčnej</w:t>
      </w:r>
      <w:proofErr w:type="spellEnd"/>
      <w:r w:rsidRPr="003A524F">
        <w:rPr>
          <w:rFonts w:asciiTheme="minorHAnsi" w:hAnsiTheme="minorHAnsi"/>
          <w:sz w:val="20"/>
          <w:szCs w:val="20"/>
        </w:rPr>
        <w:t xml:space="preserve"> siene uchádzači oboznámia </w:t>
      </w:r>
      <w:r w:rsidRPr="003A524F">
        <w:rPr>
          <w:rFonts w:asciiTheme="minorHAnsi" w:hAnsiTheme="minorHAnsi"/>
          <w:sz w:val="20"/>
          <w:szCs w:val="20"/>
        </w:rPr>
        <w:br/>
        <w:t>s  Aukčným prostredím pred zahájením Aukčného kola (elektronickej aukcie).</w:t>
      </w:r>
    </w:p>
    <w:p w14:paraId="20F89B9C"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xml:space="preserve">- Aukčné kolo je časť postupu, v ktorom prebieha on-line vzájomné porovnávanie cien ponúkaných uchádzačmi prihlásených do </w:t>
      </w:r>
      <w:proofErr w:type="spellStart"/>
      <w:r w:rsidRPr="003A524F">
        <w:rPr>
          <w:rFonts w:asciiTheme="minorHAnsi" w:hAnsiTheme="minorHAnsi"/>
          <w:sz w:val="20"/>
          <w:szCs w:val="20"/>
        </w:rPr>
        <w:t>eAukcie</w:t>
      </w:r>
      <w:proofErr w:type="spellEnd"/>
      <w:r w:rsidRPr="003A524F">
        <w:rPr>
          <w:rFonts w:asciiTheme="minorHAnsi" w:hAnsiTheme="minorHAnsi"/>
          <w:sz w:val="20"/>
          <w:szCs w:val="20"/>
        </w:rPr>
        <w:t xml:space="preserve"> a ich vyhodnocovanie v určených časoch.</w:t>
      </w:r>
    </w:p>
    <w:p w14:paraId="7C76750D" w14:textId="77777777" w:rsidR="00B37EF3" w:rsidRPr="003A524F" w:rsidRDefault="00B37EF3" w:rsidP="00B37EF3">
      <w:pPr>
        <w:jc w:val="both"/>
        <w:rPr>
          <w:rFonts w:asciiTheme="minorHAnsi" w:hAnsiTheme="minorHAnsi"/>
          <w:sz w:val="20"/>
          <w:szCs w:val="20"/>
        </w:rPr>
      </w:pPr>
    </w:p>
    <w:p w14:paraId="67757B91" w14:textId="77777777" w:rsidR="00B37EF3" w:rsidRPr="003A524F" w:rsidRDefault="00B37EF3" w:rsidP="00B37EF3">
      <w:pPr>
        <w:jc w:val="both"/>
        <w:rPr>
          <w:rFonts w:asciiTheme="minorHAnsi" w:hAnsiTheme="minorHAnsi"/>
          <w:sz w:val="20"/>
          <w:szCs w:val="20"/>
        </w:rPr>
      </w:pPr>
      <w:r w:rsidRPr="00957E51">
        <w:rPr>
          <w:rFonts w:asciiTheme="minorHAnsi" w:hAnsiTheme="minorHAnsi"/>
          <w:sz w:val="20"/>
          <w:szCs w:val="20"/>
        </w:rPr>
        <w:t xml:space="preserve">20.2. Názov </w:t>
      </w:r>
      <w:proofErr w:type="spellStart"/>
      <w:r w:rsidRPr="00957E51">
        <w:rPr>
          <w:rFonts w:asciiTheme="minorHAnsi" w:hAnsiTheme="minorHAnsi"/>
          <w:sz w:val="20"/>
          <w:szCs w:val="20"/>
        </w:rPr>
        <w:t>eAukcie</w:t>
      </w:r>
      <w:proofErr w:type="spellEnd"/>
    </w:p>
    <w:p w14:paraId="21124FA8" w14:textId="77777777" w:rsidR="00B37EF3" w:rsidRPr="003A524F" w:rsidRDefault="00B37EF3" w:rsidP="00B37EF3">
      <w:pPr>
        <w:jc w:val="both"/>
        <w:rPr>
          <w:rFonts w:asciiTheme="minorHAnsi" w:hAnsiTheme="minorHAnsi"/>
          <w:b/>
          <w:sz w:val="20"/>
          <w:szCs w:val="20"/>
        </w:rPr>
      </w:pPr>
    </w:p>
    <w:p w14:paraId="56869BAC" w14:textId="73AAA191" w:rsidR="00B37EF3" w:rsidRPr="003A524F" w:rsidRDefault="00B37EF3" w:rsidP="00B37EF3">
      <w:pPr>
        <w:jc w:val="both"/>
        <w:rPr>
          <w:rFonts w:asciiTheme="minorHAnsi" w:hAnsiTheme="minorHAnsi"/>
          <w:sz w:val="20"/>
          <w:szCs w:val="20"/>
        </w:rPr>
      </w:pPr>
      <w:r w:rsidRPr="003A524F">
        <w:rPr>
          <w:rFonts w:asciiTheme="minorHAnsi" w:hAnsiTheme="minorHAnsi" w:cs="Calibri"/>
          <w:sz w:val="20"/>
          <w:szCs w:val="20"/>
        </w:rPr>
        <w:t>„</w:t>
      </w:r>
      <w:r w:rsidR="00957E51">
        <w:rPr>
          <w:rFonts w:asciiTheme="minorHAnsi" w:hAnsiTheme="minorHAnsi" w:cs="Calibri"/>
          <w:sz w:val="20"/>
          <w:szCs w:val="20"/>
        </w:rPr>
        <w:t>Pneumatiky (nové, protektorované), duše a vložky pre motorové vozidlá NA-N1, N2, N3, N3G, traktory a mechanizmy</w:t>
      </w:r>
      <w:r w:rsidRPr="003A524F">
        <w:rPr>
          <w:rFonts w:asciiTheme="minorHAnsi" w:hAnsiTheme="minorHAnsi"/>
          <w:sz w:val="20"/>
          <w:szCs w:val="20"/>
        </w:rPr>
        <w:t>“</w:t>
      </w:r>
      <w:r w:rsidR="009A4C2C" w:rsidRPr="003A524F">
        <w:rPr>
          <w:rFonts w:asciiTheme="minorHAnsi" w:hAnsiTheme="minorHAnsi"/>
          <w:sz w:val="20"/>
          <w:szCs w:val="20"/>
        </w:rPr>
        <w:t>.</w:t>
      </w:r>
    </w:p>
    <w:p w14:paraId="050F05CE" w14:textId="77777777" w:rsidR="00B37EF3" w:rsidRPr="003A524F" w:rsidRDefault="00B37EF3" w:rsidP="00B37EF3">
      <w:pPr>
        <w:jc w:val="both"/>
        <w:rPr>
          <w:rFonts w:asciiTheme="minorHAnsi" w:hAnsiTheme="minorHAnsi"/>
          <w:sz w:val="20"/>
          <w:szCs w:val="20"/>
        </w:rPr>
      </w:pPr>
    </w:p>
    <w:p w14:paraId="2CE218B5" w14:textId="4F2230D5" w:rsidR="003A524F" w:rsidRPr="003A524F" w:rsidRDefault="003A524F" w:rsidP="003A524F">
      <w:pPr>
        <w:spacing w:line="276" w:lineRule="auto"/>
        <w:jc w:val="both"/>
        <w:rPr>
          <w:rFonts w:asciiTheme="minorHAnsi" w:hAnsiTheme="minorHAnsi"/>
          <w:sz w:val="20"/>
          <w:szCs w:val="20"/>
        </w:rPr>
      </w:pPr>
      <w:r w:rsidRPr="003A524F">
        <w:rPr>
          <w:rFonts w:asciiTheme="minorHAnsi" w:hAnsiTheme="minorHAnsi"/>
          <w:sz w:val="20"/>
          <w:szCs w:val="20"/>
        </w:rPr>
        <w:t>2</w:t>
      </w:r>
      <w:r w:rsidR="00973D48">
        <w:rPr>
          <w:rFonts w:asciiTheme="minorHAnsi" w:hAnsiTheme="minorHAnsi"/>
          <w:sz w:val="20"/>
          <w:szCs w:val="20"/>
        </w:rPr>
        <w:t>0</w:t>
      </w:r>
      <w:r w:rsidRPr="003A524F">
        <w:rPr>
          <w:rFonts w:asciiTheme="minorHAnsi" w:hAnsiTheme="minorHAnsi"/>
          <w:sz w:val="20"/>
          <w:szCs w:val="20"/>
        </w:rPr>
        <w:t xml:space="preserve">.3. Ponuky uchádzačov budú posudzované na základe hodnotenia podľa najnižšej celkovej ceny za dodanie premetu zákazky </w:t>
      </w:r>
      <w:r>
        <w:rPr>
          <w:rFonts w:asciiTheme="minorHAnsi" w:hAnsiTheme="minorHAnsi"/>
          <w:sz w:val="20"/>
          <w:szCs w:val="20"/>
        </w:rPr>
        <w:t>v EUR s</w:t>
      </w:r>
      <w:r w:rsidRPr="003A524F">
        <w:rPr>
          <w:rFonts w:asciiTheme="minorHAnsi" w:hAnsiTheme="minorHAnsi"/>
          <w:sz w:val="20"/>
          <w:szCs w:val="20"/>
        </w:rPr>
        <w:t xml:space="preserve"> DPH (kritérium na vyhodnotenie ponúk). </w:t>
      </w:r>
    </w:p>
    <w:p w14:paraId="78DAB1E4" w14:textId="77777777" w:rsidR="003A524F" w:rsidRPr="003A524F" w:rsidRDefault="003A524F" w:rsidP="003A524F">
      <w:pPr>
        <w:spacing w:line="276" w:lineRule="auto"/>
        <w:jc w:val="both"/>
        <w:rPr>
          <w:rFonts w:asciiTheme="minorHAnsi" w:hAnsiTheme="minorHAnsi"/>
          <w:sz w:val="20"/>
          <w:szCs w:val="20"/>
        </w:rPr>
      </w:pPr>
    </w:p>
    <w:p w14:paraId="1AB07433" w14:textId="2A209AC7" w:rsidR="003A524F" w:rsidRPr="003A524F" w:rsidRDefault="00973D48" w:rsidP="003A524F">
      <w:pPr>
        <w:pStyle w:val="Zkladntext"/>
        <w:spacing w:line="276" w:lineRule="auto"/>
        <w:rPr>
          <w:rFonts w:asciiTheme="minorHAnsi" w:hAnsiTheme="minorHAnsi"/>
          <w:b w:val="0"/>
          <w:bCs/>
          <w:color w:val="000000"/>
          <w:sz w:val="20"/>
        </w:rPr>
      </w:pPr>
      <w:r>
        <w:rPr>
          <w:rFonts w:asciiTheme="minorHAnsi" w:hAnsiTheme="minorHAnsi"/>
          <w:b w:val="0"/>
          <w:color w:val="000000"/>
          <w:sz w:val="20"/>
          <w:lang w:val="sk-SK"/>
        </w:rPr>
        <w:t>20</w:t>
      </w:r>
      <w:r w:rsidR="003A524F" w:rsidRPr="003A524F">
        <w:rPr>
          <w:rFonts w:asciiTheme="minorHAnsi" w:hAnsiTheme="minorHAnsi"/>
          <w:b w:val="0"/>
          <w:color w:val="000000"/>
          <w:sz w:val="20"/>
          <w:lang w:val="sk-SK"/>
        </w:rPr>
        <w:t>.</w:t>
      </w:r>
      <w:r w:rsidR="00507F32">
        <w:rPr>
          <w:rFonts w:asciiTheme="minorHAnsi" w:hAnsiTheme="minorHAnsi"/>
          <w:b w:val="0"/>
          <w:color w:val="000000"/>
          <w:sz w:val="20"/>
          <w:lang w:val="sk-SK"/>
        </w:rPr>
        <w:t>4</w:t>
      </w:r>
      <w:r w:rsidR="003A524F" w:rsidRPr="003A524F">
        <w:rPr>
          <w:rFonts w:asciiTheme="minorHAnsi" w:hAnsiTheme="minorHAnsi"/>
          <w:b w:val="0"/>
          <w:color w:val="000000"/>
          <w:sz w:val="20"/>
          <w:lang w:val="sk-SK"/>
        </w:rPr>
        <w:t>.</w:t>
      </w:r>
      <w:r w:rsidR="003A524F" w:rsidRPr="003A524F">
        <w:rPr>
          <w:rFonts w:asciiTheme="minorHAnsi" w:hAnsiTheme="minorHAnsi"/>
          <w:b w:val="0"/>
          <w:color w:val="000000"/>
          <w:sz w:val="20"/>
        </w:rPr>
        <w:t xml:space="preserve"> </w:t>
      </w:r>
      <w:r w:rsidR="003A524F" w:rsidRPr="003A524F">
        <w:rPr>
          <w:rFonts w:asciiTheme="minorHAnsi" w:hAnsiTheme="minorHAnsi"/>
          <w:b w:val="0"/>
          <w:color w:val="000000"/>
          <w:sz w:val="20"/>
          <w:lang w:val="sk-SK"/>
        </w:rPr>
        <w:t xml:space="preserve">Verejný obstarávateľ </w:t>
      </w:r>
      <w:proofErr w:type="spellStart"/>
      <w:r w:rsidR="003A524F" w:rsidRPr="003A524F">
        <w:rPr>
          <w:rFonts w:asciiTheme="minorHAnsi" w:hAnsiTheme="minorHAnsi"/>
          <w:b w:val="0"/>
          <w:color w:val="000000"/>
          <w:sz w:val="20"/>
        </w:rPr>
        <w:t>vyzve</w:t>
      </w:r>
      <w:proofErr w:type="spellEnd"/>
      <w:r w:rsidR="003A524F" w:rsidRPr="003A524F">
        <w:rPr>
          <w:rFonts w:asciiTheme="minorHAnsi" w:hAnsiTheme="minorHAnsi"/>
          <w:b w:val="0"/>
          <w:color w:val="000000"/>
          <w:sz w:val="20"/>
        </w:rPr>
        <w:t xml:space="preserve"> </w:t>
      </w:r>
      <w:proofErr w:type="spellStart"/>
      <w:r w:rsidR="003A524F" w:rsidRPr="003A524F">
        <w:rPr>
          <w:rFonts w:asciiTheme="minorHAnsi" w:hAnsiTheme="minorHAnsi"/>
          <w:b w:val="0"/>
          <w:color w:val="000000"/>
          <w:sz w:val="20"/>
        </w:rPr>
        <w:t>elektronickými</w:t>
      </w:r>
      <w:proofErr w:type="spellEnd"/>
      <w:r w:rsidR="003A524F" w:rsidRPr="003A524F">
        <w:rPr>
          <w:rFonts w:asciiTheme="minorHAnsi" w:hAnsiTheme="minorHAnsi"/>
          <w:b w:val="0"/>
          <w:color w:val="000000"/>
          <w:sz w:val="20"/>
        </w:rPr>
        <w:t xml:space="preserve"> </w:t>
      </w:r>
      <w:proofErr w:type="spellStart"/>
      <w:r w:rsidR="003A524F" w:rsidRPr="003A524F">
        <w:rPr>
          <w:rFonts w:asciiTheme="minorHAnsi" w:hAnsiTheme="minorHAnsi"/>
          <w:b w:val="0"/>
          <w:color w:val="000000"/>
          <w:sz w:val="20"/>
        </w:rPr>
        <w:t>prostriedkami</w:t>
      </w:r>
      <w:proofErr w:type="spellEnd"/>
      <w:r w:rsidR="003A524F" w:rsidRPr="003A524F">
        <w:rPr>
          <w:rFonts w:asciiTheme="minorHAnsi" w:hAnsiTheme="minorHAnsi"/>
          <w:b w:val="0"/>
          <w:color w:val="000000"/>
          <w:sz w:val="20"/>
        </w:rPr>
        <w:t xml:space="preserve"> </w:t>
      </w:r>
      <w:proofErr w:type="spellStart"/>
      <w:r w:rsidR="003A524F" w:rsidRPr="003A524F">
        <w:rPr>
          <w:rFonts w:asciiTheme="minorHAnsi" w:hAnsiTheme="minorHAnsi"/>
          <w:b w:val="0"/>
          <w:color w:val="000000"/>
          <w:sz w:val="20"/>
        </w:rPr>
        <w:t>súčasne</w:t>
      </w:r>
      <w:proofErr w:type="spellEnd"/>
      <w:r w:rsidR="003A524F" w:rsidRPr="003A524F">
        <w:rPr>
          <w:rFonts w:asciiTheme="minorHAnsi" w:hAnsiTheme="minorHAnsi"/>
          <w:b w:val="0"/>
          <w:color w:val="000000"/>
          <w:sz w:val="20"/>
        </w:rPr>
        <w:t xml:space="preserve"> </w:t>
      </w:r>
      <w:proofErr w:type="spellStart"/>
      <w:r w:rsidR="003A524F" w:rsidRPr="003A524F">
        <w:rPr>
          <w:rFonts w:asciiTheme="minorHAnsi" w:hAnsiTheme="minorHAnsi"/>
          <w:b w:val="0"/>
          <w:color w:val="000000"/>
          <w:sz w:val="20"/>
        </w:rPr>
        <w:t>všetkých</w:t>
      </w:r>
      <w:proofErr w:type="spellEnd"/>
      <w:r w:rsidR="003A524F" w:rsidRPr="003A524F">
        <w:rPr>
          <w:rFonts w:asciiTheme="minorHAnsi" w:hAnsiTheme="minorHAnsi"/>
          <w:b w:val="0"/>
          <w:color w:val="000000"/>
          <w:sz w:val="20"/>
        </w:rPr>
        <w:t xml:space="preserve"> </w:t>
      </w:r>
      <w:proofErr w:type="spellStart"/>
      <w:r w:rsidR="003A524F" w:rsidRPr="003A524F">
        <w:rPr>
          <w:rFonts w:asciiTheme="minorHAnsi" w:hAnsiTheme="minorHAnsi"/>
          <w:b w:val="0"/>
          <w:color w:val="000000"/>
          <w:sz w:val="20"/>
        </w:rPr>
        <w:t>uchádzačov</w:t>
      </w:r>
      <w:proofErr w:type="spellEnd"/>
      <w:r w:rsidR="003A524F" w:rsidRPr="003A524F">
        <w:rPr>
          <w:rFonts w:asciiTheme="minorHAnsi" w:hAnsiTheme="minorHAnsi"/>
          <w:b w:val="0"/>
          <w:color w:val="000000"/>
          <w:sz w:val="20"/>
        </w:rPr>
        <w:t xml:space="preserve">, </w:t>
      </w:r>
      <w:proofErr w:type="spellStart"/>
      <w:r w:rsidR="003A524F" w:rsidRPr="003A524F">
        <w:rPr>
          <w:rFonts w:asciiTheme="minorHAnsi" w:hAnsiTheme="minorHAnsi"/>
          <w:b w:val="0"/>
          <w:color w:val="000000"/>
          <w:sz w:val="20"/>
        </w:rPr>
        <w:t>ktorí</w:t>
      </w:r>
      <w:proofErr w:type="spellEnd"/>
      <w:r w:rsidR="003A524F" w:rsidRPr="003A524F">
        <w:rPr>
          <w:rFonts w:asciiTheme="minorHAnsi" w:hAnsiTheme="minorHAnsi"/>
          <w:b w:val="0"/>
          <w:color w:val="000000"/>
          <w:sz w:val="20"/>
        </w:rPr>
        <w:t xml:space="preserve"> </w:t>
      </w:r>
      <w:proofErr w:type="spellStart"/>
      <w:r w:rsidR="003A524F" w:rsidRPr="003A524F">
        <w:rPr>
          <w:rFonts w:asciiTheme="minorHAnsi" w:hAnsiTheme="minorHAnsi"/>
          <w:b w:val="0"/>
          <w:color w:val="000000"/>
          <w:sz w:val="20"/>
        </w:rPr>
        <w:t>splnili</w:t>
      </w:r>
      <w:proofErr w:type="spellEnd"/>
      <w:r w:rsidR="003A524F" w:rsidRPr="003A524F">
        <w:rPr>
          <w:rFonts w:asciiTheme="minorHAnsi" w:hAnsiTheme="minorHAnsi"/>
          <w:b w:val="0"/>
          <w:color w:val="000000"/>
          <w:sz w:val="20"/>
        </w:rPr>
        <w:t xml:space="preserve"> </w:t>
      </w:r>
      <w:r w:rsidR="00D05553">
        <w:rPr>
          <w:rFonts w:asciiTheme="minorHAnsi" w:hAnsiTheme="minorHAnsi"/>
          <w:b w:val="0"/>
          <w:color w:val="000000"/>
          <w:sz w:val="20"/>
          <w:lang w:val="sk-SK"/>
        </w:rPr>
        <w:t>požiadavky na predmet zákazky</w:t>
      </w:r>
      <w:r w:rsidR="003A524F" w:rsidRPr="003A524F">
        <w:rPr>
          <w:rFonts w:asciiTheme="minorHAnsi" w:hAnsiTheme="minorHAnsi"/>
          <w:b w:val="0"/>
          <w:color w:val="000000"/>
          <w:sz w:val="20"/>
        </w:rPr>
        <w:t xml:space="preserve"> a </w:t>
      </w:r>
      <w:proofErr w:type="spellStart"/>
      <w:r w:rsidR="003A524F" w:rsidRPr="003A524F">
        <w:rPr>
          <w:rFonts w:asciiTheme="minorHAnsi" w:hAnsiTheme="minorHAnsi"/>
          <w:b w:val="0"/>
          <w:color w:val="000000"/>
          <w:sz w:val="20"/>
        </w:rPr>
        <w:t>ktorých</w:t>
      </w:r>
      <w:proofErr w:type="spellEnd"/>
      <w:r w:rsidR="003A524F" w:rsidRPr="003A524F">
        <w:rPr>
          <w:rFonts w:asciiTheme="minorHAnsi" w:hAnsiTheme="minorHAnsi"/>
          <w:b w:val="0"/>
          <w:color w:val="000000"/>
          <w:sz w:val="20"/>
        </w:rPr>
        <w:t xml:space="preserve"> </w:t>
      </w:r>
      <w:proofErr w:type="spellStart"/>
      <w:r w:rsidR="003A524F" w:rsidRPr="003A524F">
        <w:rPr>
          <w:rFonts w:asciiTheme="minorHAnsi" w:hAnsiTheme="minorHAnsi"/>
          <w:b w:val="0"/>
          <w:color w:val="000000"/>
          <w:sz w:val="20"/>
        </w:rPr>
        <w:t>ponuky</w:t>
      </w:r>
      <w:proofErr w:type="spellEnd"/>
      <w:r w:rsidR="003A524F" w:rsidRPr="003A524F">
        <w:rPr>
          <w:rFonts w:asciiTheme="minorHAnsi" w:hAnsiTheme="minorHAnsi"/>
          <w:b w:val="0"/>
          <w:color w:val="000000"/>
          <w:sz w:val="20"/>
        </w:rPr>
        <w:t xml:space="preserve"> </w:t>
      </w:r>
      <w:proofErr w:type="spellStart"/>
      <w:r w:rsidR="003A524F" w:rsidRPr="003A524F">
        <w:rPr>
          <w:rFonts w:asciiTheme="minorHAnsi" w:hAnsiTheme="minorHAnsi"/>
          <w:b w:val="0"/>
          <w:color w:val="000000"/>
          <w:sz w:val="20"/>
        </w:rPr>
        <w:t>spĺňajú</w:t>
      </w:r>
      <w:proofErr w:type="spellEnd"/>
      <w:r w:rsidR="003A524F" w:rsidRPr="003A524F">
        <w:rPr>
          <w:rFonts w:asciiTheme="minorHAnsi" w:hAnsiTheme="minorHAnsi"/>
          <w:b w:val="0"/>
          <w:color w:val="000000"/>
          <w:sz w:val="20"/>
        </w:rPr>
        <w:t xml:space="preserve"> </w:t>
      </w:r>
      <w:proofErr w:type="spellStart"/>
      <w:r w:rsidR="003A524F" w:rsidRPr="003A524F">
        <w:rPr>
          <w:rFonts w:asciiTheme="minorHAnsi" w:hAnsiTheme="minorHAnsi"/>
          <w:b w:val="0"/>
          <w:color w:val="000000"/>
          <w:sz w:val="20"/>
        </w:rPr>
        <w:t>určené</w:t>
      </w:r>
      <w:proofErr w:type="spellEnd"/>
      <w:r w:rsidR="003A524F" w:rsidRPr="003A524F">
        <w:rPr>
          <w:rFonts w:asciiTheme="minorHAnsi" w:hAnsiTheme="minorHAnsi"/>
          <w:b w:val="0"/>
          <w:color w:val="000000"/>
          <w:sz w:val="20"/>
        </w:rPr>
        <w:t xml:space="preserve"> </w:t>
      </w:r>
      <w:r w:rsidR="003A524F" w:rsidRPr="003A524F">
        <w:rPr>
          <w:rFonts w:asciiTheme="minorHAnsi" w:hAnsiTheme="minorHAnsi"/>
          <w:b w:val="0"/>
          <w:color w:val="000000"/>
          <w:sz w:val="20"/>
          <w:lang w:val="sk-SK"/>
        </w:rPr>
        <w:t>požiadavky</w:t>
      </w:r>
      <w:r w:rsidR="003A524F" w:rsidRPr="003A524F">
        <w:rPr>
          <w:rFonts w:asciiTheme="minorHAnsi" w:hAnsiTheme="minorHAnsi"/>
          <w:b w:val="0"/>
          <w:color w:val="000000"/>
          <w:sz w:val="20"/>
        </w:rPr>
        <w:t xml:space="preserve"> </w:t>
      </w:r>
      <w:proofErr w:type="spellStart"/>
      <w:r w:rsidR="003A524F" w:rsidRPr="003A524F">
        <w:rPr>
          <w:rFonts w:asciiTheme="minorHAnsi" w:hAnsiTheme="minorHAnsi"/>
          <w:b w:val="0"/>
          <w:color w:val="000000"/>
          <w:sz w:val="20"/>
        </w:rPr>
        <w:t>na</w:t>
      </w:r>
      <w:proofErr w:type="spellEnd"/>
      <w:r w:rsidR="003A524F" w:rsidRPr="003A524F">
        <w:rPr>
          <w:rFonts w:asciiTheme="minorHAnsi" w:hAnsiTheme="minorHAnsi"/>
          <w:b w:val="0"/>
          <w:color w:val="000000"/>
          <w:sz w:val="20"/>
        </w:rPr>
        <w:t xml:space="preserve"> </w:t>
      </w:r>
      <w:r w:rsidR="003A524F" w:rsidRPr="003A524F">
        <w:rPr>
          <w:rFonts w:asciiTheme="minorHAnsi" w:hAnsiTheme="minorHAnsi"/>
          <w:b w:val="0"/>
          <w:color w:val="000000"/>
          <w:sz w:val="20"/>
          <w:lang w:val="sk-SK"/>
        </w:rPr>
        <w:t xml:space="preserve">účasť v elektronickej aukcii. </w:t>
      </w:r>
      <w:r w:rsidR="003A524F" w:rsidRPr="003A524F">
        <w:rPr>
          <w:rFonts w:asciiTheme="minorHAnsi" w:hAnsiTheme="minorHAnsi"/>
          <w:b w:val="0"/>
          <w:color w:val="000000"/>
          <w:sz w:val="20"/>
        </w:rPr>
        <w:t xml:space="preserve">Vo </w:t>
      </w:r>
      <w:r w:rsidR="003A524F" w:rsidRPr="003A524F">
        <w:rPr>
          <w:rFonts w:asciiTheme="minorHAnsi" w:hAnsiTheme="minorHAnsi"/>
          <w:b w:val="0"/>
          <w:color w:val="000000"/>
          <w:sz w:val="20"/>
          <w:lang w:val="sk-SK"/>
        </w:rPr>
        <w:t>v</w:t>
      </w:r>
      <w:proofErr w:type="spellStart"/>
      <w:r w:rsidR="003A524F" w:rsidRPr="003A524F">
        <w:rPr>
          <w:rFonts w:asciiTheme="minorHAnsi" w:hAnsiTheme="minorHAnsi"/>
          <w:b w:val="0"/>
          <w:color w:val="000000"/>
          <w:sz w:val="20"/>
        </w:rPr>
        <w:t>ýzve</w:t>
      </w:r>
      <w:proofErr w:type="spellEnd"/>
      <w:r w:rsidR="003A524F" w:rsidRPr="003A524F">
        <w:rPr>
          <w:rFonts w:asciiTheme="minorHAnsi" w:hAnsiTheme="minorHAnsi"/>
          <w:b w:val="0"/>
          <w:color w:val="000000"/>
          <w:sz w:val="20"/>
        </w:rPr>
        <w:t xml:space="preserve"> </w:t>
      </w:r>
      <w:proofErr w:type="spellStart"/>
      <w:r w:rsidR="003A524F" w:rsidRPr="003A524F">
        <w:rPr>
          <w:rFonts w:asciiTheme="minorHAnsi" w:hAnsiTheme="minorHAnsi"/>
          <w:b w:val="0"/>
          <w:color w:val="000000"/>
          <w:sz w:val="20"/>
        </w:rPr>
        <w:t>na</w:t>
      </w:r>
      <w:proofErr w:type="spellEnd"/>
      <w:r w:rsidR="003A524F" w:rsidRPr="003A524F">
        <w:rPr>
          <w:rFonts w:asciiTheme="minorHAnsi" w:hAnsiTheme="minorHAnsi"/>
          <w:b w:val="0"/>
          <w:color w:val="000000"/>
          <w:sz w:val="20"/>
        </w:rPr>
        <w:t xml:space="preserve"> </w:t>
      </w:r>
      <w:proofErr w:type="spellStart"/>
      <w:r w:rsidR="003A524F" w:rsidRPr="003A524F">
        <w:rPr>
          <w:rFonts w:asciiTheme="minorHAnsi" w:hAnsiTheme="minorHAnsi"/>
          <w:b w:val="0"/>
          <w:color w:val="000000"/>
          <w:sz w:val="20"/>
        </w:rPr>
        <w:t>účasť</w:t>
      </w:r>
      <w:proofErr w:type="spellEnd"/>
      <w:r w:rsidR="003A524F" w:rsidRPr="003A524F">
        <w:rPr>
          <w:rFonts w:asciiTheme="minorHAnsi" w:hAnsiTheme="minorHAnsi"/>
          <w:b w:val="0"/>
          <w:color w:val="000000"/>
          <w:sz w:val="20"/>
        </w:rPr>
        <w:t xml:space="preserve"> v </w:t>
      </w:r>
      <w:proofErr w:type="spellStart"/>
      <w:r w:rsidR="003A524F" w:rsidRPr="003A524F">
        <w:rPr>
          <w:rFonts w:asciiTheme="minorHAnsi" w:hAnsiTheme="minorHAnsi"/>
          <w:b w:val="0"/>
          <w:color w:val="000000"/>
          <w:sz w:val="20"/>
        </w:rPr>
        <w:t>elektronickej</w:t>
      </w:r>
      <w:proofErr w:type="spellEnd"/>
      <w:r w:rsidR="003A524F" w:rsidRPr="003A524F">
        <w:rPr>
          <w:rFonts w:asciiTheme="minorHAnsi" w:hAnsiTheme="minorHAnsi"/>
          <w:b w:val="0"/>
          <w:color w:val="000000"/>
          <w:sz w:val="20"/>
        </w:rPr>
        <w:t xml:space="preserve"> </w:t>
      </w:r>
      <w:proofErr w:type="spellStart"/>
      <w:r w:rsidR="003A524F" w:rsidRPr="003A524F">
        <w:rPr>
          <w:rFonts w:asciiTheme="minorHAnsi" w:hAnsiTheme="minorHAnsi"/>
          <w:b w:val="0"/>
          <w:color w:val="000000"/>
          <w:sz w:val="20"/>
        </w:rPr>
        <w:t>aukcii</w:t>
      </w:r>
      <w:proofErr w:type="spellEnd"/>
      <w:r w:rsidR="003A524F" w:rsidRPr="003A524F">
        <w:rPr>
          <w:rFonts w:asciiTheme="minorHAnsi" w:hAnsiTheme="minorHAnsi"/>
          <w:b w:val="0"/>
          <w:color w:val="000000"/>
          <w:sz w:val="20"/>
        </w:rPr>
        <w:t xml:space="preserve"> (</w:t>
      </w:r>
      <w:proofErr w:type="spellStart"/>
      <w:r w:rsidR="003A524F" w:rsidRPr="003A524F">
        <w:rPr>
          <w:rFonts w:asciiTheme="minorHAnsi" w:hAnsiTheme="minorHAnsi"/>
          <w:b w:val="0"/>
          <w:color w:val="000000"/>
          <w:sz w:val="20"/>
        </w:rPr>
        <w:t>ďalej</w:t>
      </w:r>
      <w:proofErr w:type="spellEnd"/>
      <w:r w:rsidR="003A524F" w:rsidRPr="003A524F">
        <w:rPr>
          <w:rFonts w:asciiTheme="minorHAnsi" w:hAnsiTheme="minorHAnsi"/>
          <w:b w:val="0"/>
          <w:color w:val="000000"/>
          <w:sz w:val="20"/>
        </w:rPr>
        <w:t xml:space="preserve"> </w:t>
      </w:r>
      <w:proofErr w:type="spellStart"/>
      <w:r w:rsidR="003A524F" w:rsidRPr="003A524F">
        <w:rPr>
          <w:rFonts w:asciiTheme="minorHAnsi" w:hAnsiTheme="minorHAnsi"/>
          <w:b w:val="0"/>
          <w:color w:val="000000"/>
          <w:sz w:val="20"/>
        </w:rPr>
        <w:t>len</w:t>
      </w:r>
      <w:proofErr w:type="spellEnd"/>
      <w:r w:rsidR="003A524F" w:rsidRPr="003A524F">
        <w:rPr>
          <w:rFonts w:asciiTheme="minorHAnsi" w:hAnsiTheme="minorHAnsi"/>
          <w:b w:val="0"/>
          <w:color w:val="000000"/>
          <w:sz w:val="20"/>
        </w:rPr>
        <w:t xml:space="preserve"> „</w:t>
      </w:r>
      <w:proofErr w:type="spellStart"/>
      <w:r w:rsidR="003A524F" w:rsidRPr="003A524F">
        <w:rPr>
          <w:rFonts w:asciiTheme="minorHAnsi" w:hAnsiTheme="minorHAnsi"/>
          <w:b w:val="0"/>
          <w:color w:val="000000"/>
          <w:sz w:val="20"/>
          <w:lang w:val="sk-SK"/>
        </w:rPr>
        <w:t>výzva</w:t>
      </w:r>
      <w:proofErr w:type="spellEnd"/>
      <w:r w:rsidR="003A524F" w:rsidRPr="003A524F">
        <w:rPr>
          <w:rFonts w:asciiTheme="minorHAnsi" w:hAnsiTheme="minorHAnsi"/>
          <w:b w:val="0"/>
          <w:color w:val="000000"/>
          <w:sz w:val="20"/>
        </w:rPr>
        <w:t xml:space="preserve">“) </w:t>
      </w:r>
      <w:proofErr w:type="spellStart"/>
      <w:r w:rsidR="003A524F" w:rsidRPr="003A524F">
        <w:rPr>
          <w:rFonts w:asciiTheme="minorHAnsi" w:hAnsiTheme="minorHAnsi"/>
          <w:b w:val="0"/>
          <w:color w:val="000000"/>
          <w:sz w:val="20"/>
        </w:rPr>
        <w:t>vyhlasovateľ</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uvedie</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podrobné</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informácie</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týkajúce</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sa</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eAukcie</w:t>
      </w:r>
      <w:proofErr w:type="spellEnd"/>
      <w:r w:rsidR="003A524F" w:rsidRPr="003A524F">
        <w:rPr>
          <w:rFonts w:asciiTheme="minorHAnsi" w:hAnsiTheme="minorHAnsi"/>
          <w:b w:val="0"/>
          <w:sz w:val="20"/>
        </w:rPr>
        <w:t xml:space="preserve"> v </w:t>
      </w:r>
      <w:proofErr w:type="spellStart"/>
      <w:r w:rsidR="003A524F" w:rsidRPr="003A524F">
        <w:rPr>
          <w:rFonts w:asciiTheme="minorHAnsi" w:hAnsiTheme="minorHAnsi"/>
          <w:b w:val="0"/>
          <w:sz w:val="20"/>
        </w:rPr>
        <w:t>zmysle</w:t>
      </w:r>
      <w:proofErr w:type="spellEnd"/>
      <w:r w:rsidR="003A524F" w:rsidRPr="003A524F">
        <w:rPr>
          <w:rFonts w:asciiTheme="minorHAnsi" w:hAnsiTheme="minorHAnsi"/>
          <w:b w:val="0"/>
          <w:sz w:val="20"/>
        </w:rPr>
        <w:t xml:space="preserve"> </w:t>
      </w:r>
      <w:r w:rsidR="00B83B3C">
        <w:rPr>
          <w:rFonts w:asciiTheme="minorHAnsi" w:hAnsiTheme="minorHAnsi"/>
          <w:b w:val="0"/>
          <w:sz w:val="20"/>
          <w:lang w:val="sk-SK"/>
        </w:rPr>
        <w:t xml:space="preserve">ustanovenia </w:t>
      </w:r>
      <w:r w:rsidR="003A524F" w:rsidRPr="003A524F">
        <w:rPr>
          <w:rFonts w:asciiTheme="minorHAnsi" w:hAnsiTheme="minorHAnsi"/>
          <w:b w:val="0"/>
          <w:sz w:val="20"/>
        </w:rPr>
        <w:t xml:space="preserve">§ </w:t>
      </w:r>
      <w:r w:rsidR="003A524F" w:rsidRPr="003A524F">
        <w:rPr>
          <w:rFonts w:asciiTheme="minorHAnsi" w:hAnsiTheme="minorHAnsi"/>
          <w:b w:val="0"/>
          <w:sz w:val="20"/>
          <w:lang w:val="sk-SK"/>
        </w:rPr>
        <w:t>54</w:t>
      </w:r>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ods</w:t>
      </w:r>
      <w:proofErr w:type="spellEnd"/>
      <w:r w:rsidR="003A524F" w:rsidRPr="003A524F">
        <w:rPr>
          <w:rFonts w:asciiTheme="minorHAnsi" w:hAnsiTheme="minorHAnsi"/>
          <w:b w:val="0"/>
          <w:sz w:val="20"/>
        </w:rPr>
        <w:t>. 7</w:t>
      </w:r>
      <w:r w:rsidR="003A524F" w:rsidRPr="003A524F">
        <w:rPr>
          <w:rFonts w:asciiTheme="minorHAnsi" w:hAnsiTheme="minorHAnsi"/>
          <w:b w:val="0"/>
          <w:sz w:val="20"/>
          <w:lang w:val="sk-SK"/>
        </w:rPr>
        <w:t xml:space="preserve"> ZVO</w:t>
      </w:r>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Výzva</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bude</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zaslaná</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elektronicky</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zodpovednej</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osobe</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určenej</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uchádzačom</w:t>
      </w:r>
      <w:proofErr w:type="spellEnd"/>
      <w:r w:rsidR="003A524F" w:rsidRPr="003A524F">
        <w:rPr>
          <w:rFonts w:asciiTheme="minorHAnsi" w:hAnsiTheme="minorHAnsi"/>
          <w:b w:val="0"/>
          <w:sz w:val="20"/>
        </w:rPr>
        <w:t xml:space="preserve"> v </w:t>
      </w:r>
      <w:proofErr w:type="spellStart"/>
      <w:r w:rsidR="003A524F" w:rsidRPr="003A524F">
        <w:rPr>
          <w:rFonts w:asciiTheme="minorHAnsi" w:hAnsiTheme="minorHAnsi"/>
          <w:b w:val="0"/>
          <w:sz w:val="20"/>
        </w:rPr>
        <w:t>ponuke</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ako</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kontaktná</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osoba</w:t>
      </w:r>
      <w:proofErr w:type="spellEnd"/>
      <w:r w:rsidR="003A524F" w:rsidRPr="003A524F">
        <w:rPr>
          <w:rFonts w:asciiTheme="minorHAnsi" w:hAnsiTheme="minorHAnsi"/>
          <w:b w:val="0"/>
          <w:sz w:val="20"/>
        </w:rPr>
        <w:t xml:space="preserve"> pre </w:t>
      </w:r>
      <w:proofErr w:type="spellStart"/>
      <w:r w:rsidR="003A524F" w:rsidRPr="003A524F">
        <w:rPr>
          <w:rFonts w:asciiTheme="minorHAnsi" w:hAnsiTheme="minorHAnsi"/>
          <w:b w:val="0"/>
          <w:sz w:val="20"/>
        </w:rPr>
        <w:t>eAukciu</w:t>
      </w:r>
      <w:proofErr w:type="spellEnd"/>
      <w:r w:rsidR="003A524F" w:rsidRPr="003A524F">
        <w:rPr>
          <w:rFonts w:asciiTheme="minorHAnsi" w:hAnsiTheme="minorHAnsi"/>
          <w:b w:val="0"/>
          <w:sz w:val="20"/>
        </w:rPr>
        <w:t xml:space="preserve"> (z </w:t>
      </w:r>
      <w:proofErr w:type="spellStart"/>
      <w:r w:rsidR="003A524F" w:rsidRPr="003A524F">
        <w:rPr>
          <w:rFonts w:asciiTheme="minorHAnsi" w:hAnsiTheme="minorHAnsi"/>
          <w:b w:val="0"/>
          <w:sz w:val="20"/>
        </w:rPr>
        <w:t>uvedeného</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dôvodu</w:t>
      </w:r>
      <w:proofErr w:type="spellEnd"/>
      <w:r w:rsidR="003A524F" w:rsidRPr="003A524F">
        <w:rPr>
          <w:rFonts w:asciiTheme="minorHAnsi" w:hAnsiTheme="minorHAnsi"/>
          <w:b w:val="0"/>
          <w:sz w:val="20"/>
        </w:rPr>
        <w:t xml:space="preserve"> je </w:t>
      </w:r>
      <w:proofErr w:type="spellStart"/>
      <w:r w:rsidR="003A524F" w:rsidRPr="003A524F">
        <w:rPr>
          <w:rFonts w:asciiTheme="minorHAnsi" w:hAnsiTheme="minorHAnsi"/>
          <w:b w:val="0"/>
          <w:sz w:val="20"/>
        </w:rPr>
        <w:t>potrebné</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uviesť</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správne</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kontaktné</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údaje</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zodpovednej</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osoby</w:t>
      </w:r>
      <w:proofErr w:type="spellEnd"/>
      <w:r w:rsidR="003A524F" w:rsidRPr="003A524F">
        <w:rPr>
          <w:rFonts w:asciiTheme="minorHAnsi" w:hAnsiTheme="minorHAnsi"/>
          <w:b w:val="0"/>
          <w:sz w:val="20"/>
        </w:rPr>
        <w:t xml:space="preserve">) a </w:t>
      </w:r>
      <w:proofErr w:type="spellStart"/>
      <w:r w:rsidR="003A524F" w:rsidRPr="003A524F">
        <w:rPr>
          <w:rFonts w:asciiTheme="minorHAnsi" w:hAnsiTheme="minorHAnsi"/>
          <w:b w:val="0"/>
          <w:sz w:val="20"/>
        </w:rPr>
        <w:t>bude</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uchádzačom</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odoslaná</w:t>
      </w:r>
      <w:proofErr w:type="spellEnd"/>
      <w:r w:rsidR="003A524F" w:rsidRPr="003A524F">
        <w:rPr>
          <w:rFonts w:asciiTheme="minorHAnsi" w:hAnsiTheme="minorHAnsi"/>
          <w:b w:val="0"/>
          <w:sz w:val="20"/>
        </w:rPr>
        <w:t xml:space="preserve"> e-</w:t>
      </w:r>
      <w:proofErr w:type="spellStart"/>
      <w:r w:rsidR="003A524F" w:rsidRPr="003A524F">
        <w:rPr>
          <w:rFonts w:asciiTheme="minorHAnsi" w:hAnsiTheme="minorHAnsi"/>
          <w:b w:val="0"/>
          <w:sz w:val="20"/>
        </w:rPr>
        <w:t>mailom</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najneskôr</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dva</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pracovné</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dni</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pred</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rPr>
        <w:t>konaním</w:t>
      </w:r>
      <w:proofErr w:type="spellEnd"/>
      <w:r w:rsidR="003A524F" w:rsidRPr="003A524F">
        <w:rPr>
          <w:rFonts w:asciiTheme="minorHAnsi" w:hAnsiTheme="minorHAnsi"/>
          <w:b w:val="0"/>
          <w:sz w:val="20"/>
        </w:rPr>
        <w:t xml:space="preserve"> </w:t>
      </w:r>
      <w:proofErr w:type="spellStart"/>
      <w:r w:rsidR="003A524F" w:rsidRPr="003A524F">
        <w:rPr>
          <w:rFonts w:asciiTheme="minorHAnsi" w:hAnsiTheme="minorHAnsi"/>
          <w:b w:val="0"/>
          <w:sz w:val="20"/>
          <w:lang w:val="sk-SK"/>
        </w:rPr>
        <w:t>eAukcie</w:t>
      </w:r>
      <w:proofErr w:type="spellEnd"/>
      <w:r w:rsidR="003A524F" w:rsidRPr="003A524F">
        <w:rPr>
          <w:rFonts w:asciiTheme="minorHAnsi" w:hAnsiTheme="minorHAnsi"/>
          <w:b w:val="0"/>
          <w:sz w:val="20"/>
        </w:rPr>
        <w:t>.</w:t>
      </w:r>
    </w:p>
    <w:p w14:paraId="7E6684EB" w14:textId="77777777" w:rsidR="003A524F" w:rsidRPr="003A524F" w:rsidRDefault="003A524F" w:rsidP="003A524F">
      <w:pPr>
        <w:spacing w:line="276" w:lineRule="auto"/>
        <w:jc w:val="both"/>
        <w:rPr>
          <w:rFonts w:asciiTheme="minorHAnsi" w:hAnsiTheme="minorHAnsi"/>
          <w:sz w:val="20"/>
          <w:szCs w:val="20"/>
        </w:rPr>
      </w:pPr>
    </w:p>
    <w:p w14:paraId="3E0614A5" w14:textId="29269941" w:rsidR="003A524F" w:rsidRPr="003A524F" w:rsidRDefault="003A524F" w:rsidP="003A524F">
      <w:pPr>
        <w:spacing w:line="276" w:lineRule="auto"/>
        <w:jc w:val="both"/>
        <w:rPr>
          <w:rFonts w:asciiTheme="minorHAnsi" w:hAnsiTheme="minorHAnsi"/>
          <w:sz w:val="20"/>
          <w:szCs w:val="20"/>
        </w:rPr>
      </w:pPr>
      <w:r w:rsidRPr="003A524F">
        <w:rPr>
          <w:rFonts w:asciiTheme="minorHAnsi" w:hAnsiTheme="minorHAnsi"/>
          <w:sz w:val="20"/>
          <w:szCs w:val="20"/>
        </w:rPr>
        <w:t>2</w:t>
      </w:r>
      <w:r w:rsidR="00973D48">
        <w:rPr>
          <w:rFonts w:asciiTheme="minorHAnsi" w:hAnsiTheme="minorHAnsi"/>
          <w:sz w:val="20"/>
          <w:szCs w:val="20"/>
        </w:rPr>
        <w:t>0</w:t>
      </w:r>
      <w:r w:rsidR="00507F32">
        <w:rPr>
          <w:rFonts w:asciiTheme="minorHAnsi" w:hAnsiTheme="minorHAnsi"/>
          <w:sz w:val="20"/>
          <w:szCs w:val="20"/>
        </w:rPr>
        <w:t>.5</w:t>
      </w:r>
      <w:r w:rsidRPr="003A524F">
        <w:rPr>
          <w:rFonts w:asciiTheme="minorHAnsi" w:hAnsiTheme="minorHAnsi"/>
          <w:sz w:val="20"/>
          <w:szCs w:val="20"/>
        </w:rPr>
        <w:t>.   Výzva obsahuje aj údaje týkajúce sa minimálneho kroku zníženia ceny, pravidlá predlžovania aukčného kola, lehotu platnosti prístupových kľúčov a pod.</w:t>
      </w:r>
    </w:p>
    <w:p w14:paraId="0A52DFBA" w14:textId="77777777" w:rsidR="003A524F" w:rsidRPr="003A524F" w:rsidRDefault="003A524F" w:rsidP="003A524F">
      <w:pPr>
        <w:spacing w:line="276" w:lineRule="auto"/>
        <w:jc w:val="both"/>
        <w:rPr>
          <w:rFonts w:asciiTheme="minorHAnsi" w:hAnsiTheme="minorHAnsi"/>
          <w:sz w:val="20"/>
          <w:szCs w:val="20"/>
        </w:rPr>
      </w:pPr>
    </w:p>
    <w:p w14:paraId="285D979F" w14:textId="46BB65C1" w:rsidR="003A524F" w:rsidRPr="003A524F" w:rsidRDefault="00973D48" w:rsidP="003A524F">
      <w:pPr>
        <w:spacing w:line="276" w:lineRule="auto"/>
        <w:jc w:val="both"/>
        <w:rPr>
          <w:rFonts w:asciiTheme="minorHAnsi" w:hAnsiTheme="minorHAnsi"/>
          <w:sz w:val="20"/>
          <w:szCs w:val="20"/>
        </w:rPr>
      </w:pPr>
      <w:r>
        <w:rPr>
          <w:rFonts w:asciiTheme="minorHAnsi" w:hAnsiTheme="minorHAnsi"/>
          <w:sz w:val="20"/>
          <w:szCs w:val="20"/>
        </w:rPr>
        <w:t>20</w:t>
      </w:r>
      <w:r w:rsidR="00507F32">
        <w:rPr>
          <w:rFonts w:asciiTheme="minorHAnsi" w:hAnsiTheme="minorHAnsi"/>
          <w:sz w:val="20"/>
          <w:szCs w:val="20"/>
        </w:rPr>
        <w:t>.6</w:t>
      </w:r>
      <w:r w:rsidR="003A524F" w:rsidRPr="003A524F">
        <w:rPr>
          <w:rFonts w:asciiTheme="minorHAnsi" w:hAnsiTheme="minorHAnsi"/>
          <w:sz w:val="20"/>
          <w:szCs w:val="20"/>
        </w:rPr>
        <w:t xml:space="preserve">.  V prípravnom kole sa vyzvaní uchádzači oboznámia s priebehom aukčného kola a popisom aukčného prostredia. Uchádzačom bude v prípravnom kole a v čase uvedenom vo výzve zároveň sprístupnená </w:t>
      </w:r>
      <w:proofErr w:type="spellStart"/>
      <w:r w:rsidR="003A524F" w:rsidRPr="003A524F">
        <w:rPr>
          <w:rFonts w:asciiTheme="minorHAnsi" w:hAnsiTheme="minorHAnsi"/>
          <w:sz w:val="20"/>
          <w:szCs w:val="20"/>
        </w:rPr>
        <w:t>eAukčná</w:t>
      </w:r>
      <w:proofErr w:type="spellEnd"/>
      <w:r w:rsidR="003A524F" w:rsidRPr="003A524F">
        <w:rPr>
          <w:rFonts w:asciiTheme="minorHAnsi" w:hAnsiTheme="minorHAnsi"/>
          <w:sz w:val="20"/>
          <w:szCs w:val="20"/>
        </w:rPr>
        <w:t xml:space="preserve"> sieň, kde si môžu skontrolovať správnosť zadaných vstupných cien, ktoré do </w:t>
      </w:r>
      <w:proofErr w:type="spellStart"/>
      <w:r w:rsidR="003A524F" w:rsidRPr="003A524F">
        <w:rPr>
          <w:rFonts w:asciiTheme="minorHAnsi" w:hAnsiTheme="minorHAnsi"/>
          <w:sz w:val="20"/>
          <w:szCs w:val="20"/>
        </w:rPr>
        <w:t>eAukčnej</w:t>
      </w:r>
      <w:proofErr w:type="spellEnd"/>
      <w:r w:rsidR="003A524F" w:rsidRPr="003A524F">
        <w:rPr>
          <w:rFonts w:asciiTheme="minorHAnsi" w:hAnsiTheme="minorHAnsi"/>
          <w:sz w:val="20"/>
          <w:szCs w:val="20"/>
        </w:rPr>
        <w:t xml:space="preserve"> siene zadá administrátor </w:t>
      </w:r>
      <w:proofErr w:type="spellStart"/>
      <w:r w:rsidR="003A524F" w:rsidRPr="003A524F">
        <w:rPr>
          <w:rFonts w:asciiTheme="minorHAnsi" w:hAnsiTheme="minorHAnsi"/>
          <w:sz w:val="20"/>
          <w:szCs w:val="20"/>
        </w:rPr>
        <w:t>eAukcie</w:t>
      </w:r>
      <w:proofErr w:type="spellEnd"/>
      <w:r w:rsidR="003A524F" w:rsidRPr="003A524F">
        <w:rPr>
          <w:rFonts w:asciiTheme="minorHAnsi" w:hAnsiTheme="minorHAnsi"/>
          <w:sz w:val="20"/>
          <w:szCs w:val="20"/>
        </w:rPr>
        <w:t xml:space="preserve">, a to v súlade s pôvodnými, listinne predloženými ponukami. Každý uchádzač bude vidieť iba svoju ponuku a až do začiatku aukčného kola ju nemôže meniť. Všetky informácie o prihlásení sa a priebehu budú uvedené vo Výzve. </w:t>
      </w:r>
    </w:p>
    <w:p w14:paraId="298E7951" w14:textId="77777777" w:rsidR="003A524F" w:rsidRPr="003A524F" w:rsidRDefault="003A524F" w:rsidP="003A524F">
      <w:pPr>
        <w:spacing w:line="276" w:lineRule="auto"/>
        <w:jc w:val="both"/>
        <w:rPr>
          <w:rFonts w:asciiTheme="minorHAnsi" w:hAnsiTheme="minorHAnsi"/>
          <w:sz w:val="20"/>
          <w:szCs w:val="20"/>
        </w:rPr>
      </w:pPr>
    </w:p>
    <w:p w14:paraId="59D0E800" w14:textId="5C247534" w:rsidR="003A524F" w:rsidRPr="003A524F" w:rsidRDefault="003A524F" w:rsidP="003A524F">
      <w:pPr>
        <w:spacing w:line="276" w:lineRule="auto"/>
        <w:jc w:val="both"/>
        <w:rPr>
          <w:rFonts w:asciiTheme="minorHAnsi" w:hAnsiTheme="minorHAnsi"/>
          <w:sz w:val="20"/>
          <w:szCs w:val="20"/>
        </w:rPr>
      </w:pPr>
      <w:r w:rsidRPr="003A524F">
        <w:rPr>
          <w:rFonts w:asciiTheme="minorHAnsi" w:hAnsiTheme="minorHAnsi"/>
          <w:sz w:val="20"/>
          <w:szCs w:val="20"/>
        </w:rPr>
        <w:lastRenderedPageBreak/>
        <w:t>2</w:t>
      </w:r>
      <w:r w:rsidR="00973D48">
        <w:rPr>
          <w:rFonts w:asciiTheme="minorHAnsi" w:hAnsiTheme="minorHAnsi"/>
          <w:sz w:val="20"/>
          <w:szCs w:val="20"/>
        </w:rPr>
        <w:t>0</w:t>
      </w:r>
      <w:r w:rsidR="00507F32">
        <w:rPr>
          <w:rFonts w:asciiTheme="minorHAnsi" w:hAnsiTheme="minorHAnsi"/>
          <w:sz w:val="20"/>
          <w:szCs w:val="20"/>
        </w:rPr>
        <w:t>.7</w:t>
      </w:r>
      <w:r w:rsidRPr="003A524F">
        <w:rPr>
          <w:rFonts w:asciiTheme="minorHAnsi" w:hAnsiTheme="minorHAnsi"/>
          <w:sz w:val="20"/>
          <w:szCs w:val="20"/>
        </w:rPr>
        <w:t xml:space="preserve">.  Aukčné kolo sa začne a skončí v termínoch a za podmienok uvedených vo výzve. Na začiatku aukčného kola sa všetkým uchádzačom zobrazia: </w:t>
      </w:r>
    </w:p>
    <w:p w14:paraId="3E611E18" w14:textId="77777777" w:rsidR="003A524F" w:rsidRPr="003A524F" w:rsidRDefault="003A524F" w:rsidP="003A524F">
      <w:pPr>
        <w:spacing w:line="276" w:lineRule="auto"/>
        <w:jc w:val="both"/>
        <w:rPr>
          <w:rFonts w:asciiTheme="minorHAnsi" w:hAnsiTheme="minorHAnsi"/>
          <w:sz w:val="20"/>
          <w:szCs w:val="20"/>
        </w:rPr>
      </w:pPr>
    </w:p>
    <w:p w14:paraId="2962274B" w14:textId="53535C66" w:rsidR="003A524F" w:rsidRPr="003A524F" w:rsidRDefault="003A524F" w:rsidP="003A524F">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ich celková cena za dodávku</w:t>
      </w:r>
      <w:r w:rsidR="00CF32E1">
        <w:rPr>
          <w:rFonts w:asciiTheme="minorHAnsi" w:hAnsiTheme="minorHAnsi"/>
          <w:sz w:val="20"/>
          <w:szCs w:val="20"/>
        </w:rPr>
        <w:t xml:space="preserve"> celého</w:t>
      </w:r>
      <w:r w:rsidRPr="003A524F">
        <w:rPr>
          <w:rFonts w:asciiTheme="minorHAnsi" w:hAnsiTheme="minorHAnsi"/>
          <w:sz w:val="20"/>
          <w:szCs w:val="20"/>
        </w:rPr>
        <w:t xml:space="preserve"> premetu zákazky</w:t>
      </w:r>
      <w:r>
        <w:rPr>
          <w:rFonts w:asciiTheme="minorHAnsi" w:hAnsiTheme="minorHAnsi"/>
          <w:sz w:val="20"/>
          <w:szCs w:val="20"/>
        </w:rPr>
        <w:t xml:space="preserve"> spolu</w:t>
      </w:r>
      <w:r w:rsidR="00C5157E" w:rsidRPr="00C5157E">
        <w:rPr>
          <w:rFonts w:asciiTheme="minorHAnsi" w:hAnsiTheme="minorHAnsi"/>
          <w:sz w:val="20"/>
          <w:szCs w:val="20"/>
        </w:rPr>
        <w:t xml:space="preserve"> </w:t>
      </w:r>
      <w:r w:rsidR="00C5157E">
        <w:rPr>
          <w:rFonts w:asciiTheme="minorHAnsi" w:hAnsiTheme="minorHAnsi"/>
          <w:sz w:val="20"/>
          <w:szCs w:val="20"/>
        </w:rPr>
        <w:t>s DPH,</w:t>
      </w:r>
    </w:p>
    <w:p w14:paraId="358A417D" w14:textId="0559097A" w:rsidR="003A524F" w:rsidRPr="003A524F" w:rsidRDefault="003A524F" w:rsidP="003A524F">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 xml:space="preserve">najnižšia celková cena za dodávku </w:t>
      </w:r>
      <w:r w:rsidR="00C5157E">
        <w:rPr>
          <w:rFonts w:asciiTheme="minorHAnsi" w:hAnsiTheme="minorHAnsi"/>
          <w:sz w:val="20"/>
          <w:szCs w:val="20"/>
        </w:rPr>
        <w:t>premetu zákazky</w:t>
      </w:r>
      <w:r w:rsidR="00C5157E" w:rsidRPr="00C5157E">
        <w:rPr>
          <w:rFonts w:asciiTheme="minorHAnsi" w:hAnsiTheme="minorHAnsi"/>
          <w:sz w:val="20"/>
          <w:szCs w:val="20"/>
        </w:rPr>
        <w:t xml:space="preserve"> </w:t>
      </w:r>
      <w:r w:rsidR="00C5157E">
        <w:rPr>
          <w:rFonts w:asciiTheme="minorHAnsi" w:hAnsiTheme="minorHAnsi"/>
          <w:sz w:val="20"/>
          <w:szCs w:val="20"/>
        </w:rPr>
        <w:t>s DPH,</w:t>
      </w:r>
    </w:p>
    <w:p w14:paraId="13FF18B4" w14:textId="77777777" w:rsidR="003A524F" w:rsidRPr="003A524F" w:rsidRDefault="003A524F" w:rsidP="003A524F">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 xml:space="preserve">ich priebežné umiestnenie (poradie). </w:t>
      </w:r>
    </w:p>
    <w:p w14:paraId="3C635F06" w14:textId="77777777" w:rsidR="003A524F" w:rsidRPr="003A524F" w:rsidRDefault="003A524F" w:rsidP="003A524F">
      <w:pPr>
        <w:spacing w:line="276" w:lineRule="auto"/>
        <w:jc w:val="both"/>
        <w:rPr>
          <w:rFonts w:asciiTheme="minorHAnsi" w:hAnsiTheme="minorHAnsi"/>
          <w:sz w:val="20"/>
          <w:szCs w:val="20"/>
        </w:rPr>
      </w:pPr>
    </w:p>
    <w:p w14:paraId="4B413468" w14:textId="65CCB220" w:rsidR="003A524F" w:rsidRPr="003A524F" w:rsidRDefault="00973D48" w:rsidP="003A524F">
      <w:pPr>
        <w:spacing w:line="276" w:lineRule="auto"/>
        <w:jc w:val="both"/>
        <w:rPr>
          <w:rFonts w:asciiTheme="minorHAnsi" w:hAnsiTheme="minorHAnsi"/>
          <w:sz w:val="20"/>
          <w:szCs w:val="20"/>
        </w:rPr>
      </w:pPr>
      <w:r>
        <w:rPr>
          <w:rFonts w:asciiTheme="minorHAnsi" w:hAnsiTheme="minorHAnsi"/>
          <w:sz w:val="20"/>
          <w:szCs w:val="20"/>
        </w:rPr>
        <w:t>20</w:t>
      </w:r>
      <w:r w:rsidR="00507F32">
        <w:rPr>
          <w:rFonts w:asciiTheme="minorHAnsi" w:hAnsiTheme="minorHAnsi"/>
          <w:sz w:val="20"/>
          <w:szCs w:val="20"/>
        </w:rPr>
        <w:t>.8</w:t>
      </w:r>
      <w:r w:rsidR="003A524F" w:rsidRPr="003A524F">
        <w:rPr>
          <w:rFonts w:asciiTheme="minorHAnsi" w:hAnsiTheme="minorHAnsi"/>
          <w:sz w:val="20"/>
          <w:szCs w:val="20"/>
        </w:rPr>
        <w:t>. Pred</w:t>
      </w:r>
      <w:r w:rsidR="00F639E5">
        <w:rPr>
          <w:rFonts w:asciiTheme="minorHAnsi" w:hAnsiTheme="minorHAnsi"/>
          <w:sz w:val="20"/>
          <w:szCs w:val="20"/>
        </w:rPr>
        <w:t xml:space="preserve">metom úpravy v aukčnom kole bude </w:t>
      </w:r>
      <w:r w:rsidR="00671237">
        <w:rPr>
          <w:rFonts w:asciiTheme="minorHAnsi" w:hAnsiTheme="minorHAnsi"/>
          <w:sz w:val="20"/>
          <w:szCs w:val="20"/>
        </w:rPr>
        <w:t>cel</w:t>
      </w:r>
      <w:r w:rsidR="00F639E5">
        <w:rPr>
          <w:rFonts w:asciiTheme="minorHAnsi" w:hAnsiTheme="minorHAnsi"/>
          <w:sz w:val="20"/>
          <w:szCs w:val="20"/>
        </w:rPr>
        <w:t>ková cena</w:t>
      </w:r>
      <w:r w:rsidR="003A524F" w:rsidRPr="003A524F">
        <w:rPr>
          <w:rFonts w:asciiTheme="minorHAnsi" w:hAnsiTheme="minorHAnsi"/>
          <w:sz w:val="20"/>
          <w:szCs w:val="20"/>
        </w:rPr>
        <w:t xml:space="preserve"> </w:t>
      </w:r>
      <w:r w:rsidR="003A524F">
        <w:rPr>
          <w:rFonts w:asciiTheme="minorHAnsi" w:hAnsiTheme="minorHAnsi"/>
          <w:sz w:val="20"/>
          <w:szCs w:val="20"/>
        </w:rPr>
        <w:t xml:space="preserve">za dodanie </w:t>
      </w:r>
      <w:r w:rsidR="00671237">
        <w:rPr>
          <w:rFonts w:asciiTheme="minorHAnsi" w:hAnsiTheme="minorHAnsi"/>
          <w:sz w:val="20"/>
          <w:szCs w:val="20"/>
        </w:rPr>
        <w:t>celého predmetu zákazky</w:t>
      </w:r>
      <w:r w:rsidR="003A524F">
        <w:rPr>
          <w:rFonts w:asciiTheme="minorHAnsi" w:hAnsiTheme="minorHAnsi"/>
          <w:sz w:val="20"/>
          <w:szCs w:val="20"/>
        </w:rPr>
        <w:t xml:space="preserve"> </w:t>
      </w:r>
      <w:r w:rsidR="003A524F" w:rsidRPr="003A524F">
        <w:rPr>
          <w:rFonts w:asciiTheme="minorHAnsi" w:hAnsiTheme="minorHAnsi"/>
          <w:sz w:val="20"/>
          <w:szCs w:val="20"/>
        </w:rPr>
        <w:t xml:space="preserve">v EUR </w:t>
      </w:r>
      <w:r w:rsidR="003A524F">
        <w:rPr>
          <w:rFonts w:asciiTheme="minorHAnsi" w:hAnsiTheme="minorHAnsi"/>
          <w:sz w:val="20"/>
          <w:szCs w:val="20"/>
        </w:rPr>
        <w:t>s</w:t>
      </w:r>
      <w:r w:rsidR="003A524F" w:rsidRPr="003A524F">
        <w:rPr>
          <w:rFonts w:asciiTheme="minorHAnsi" w:hAnsiTheme="minorHAnsi"/>
          <w:sz w:val="20"/>
          <w:szCs w:val="20"/>
        </w:rPr>
        <w:t xml:space="preserve"> DPH. Uchádzači budú upravovať ceny smerom nadol. </w:t>
      </w:r>
    </w:p>
    <w:p w14:paraId="1F8461B6" w14:textId="77777777" w:rsidR="003A524F" w:rsidRPr="003A524F" w:rsidRDefault="003A524F" w:rsidP="003A524F">
      <w:pPr>
        <w:spacing w:line="276" w:lineRule="auto"/>
        <w:jc w:val="both"/>
        <w:rPr>
          <w:rFonts w:asciiTheme="minorHAnsi" w:hAnsiTheme="minorHAnsi"/>
          <w:sz w:val="20"/>
          <w:szCs w:val="20"/>
        </w:rPr>
      </w:pPr>
    </w:p>
    <w:p w14:paraId="34A5341F" w14:textId="3FDE95E4" w:rsidR="003A524F" w:rsidRPr="003A524F" w:rsidRDefault="00973D48" w:rsidP="003A524F">
      <w:pPr>
        <w:spacing w:line="276" w:lineRule="auto"/>
        <w:jc w:val="both"/>
        <w:rPr>
          <w:rFonts w:asciiTheme="minorHAnsi" w:hAnsiTheme="minorHAnsi"/>
          <w:sz w:val="20"/>
          <w:szCs w:val="20"/>
        </w:rPr>
      </w:pPr>
      <w:r>
        <w:rPr>
          <w:rFonts w:asciiTheme="minorHAnsi" w:hAnsiTheme="minorHAnsi"/>
          <w:sz w:val="20"/>
          <w:szCs w:val="20"/>
        </w:rPr>
        <w:t>20</w:t>
      </w:r>
      <w:r w:rsidR="00507F32">
        <w:rPr>
          <w:rFonts w:asciiTheme="minorHAnsi" w:hAnsiTheme="minorHAnsi"/>
          <w:sz w:val="20"/>
          <w:szCs w:val="20"/>
        </w:rPr>
        <w:t>.9</w:t>
      </w:r>
      <w:r w:rsidR="003A524F" w:rsidRPr="003A524F">
        <w:rPr>
          <w:rFonts w:asciiTheme="minorHAnsi" w:hAnsiTheme="minorHAnsi"/>
          <w:sz w:val="20"/>
          <w:szCs w:val="20"/>
        </w:rPr>
        <w:t>. Verejný obstarávateľ upozorňuje, že systém neumožňuje dorovnať najnižšiu celkovú cenu (t.</w:t>
      </w:r>
      <w:r w:rsidR="00B83B3C">
        <w:rPr>
          <w:rFonts w:asciiTheme="minorHAnsi" w:hAnsiTheme="minorHAnsi"/>
          <w:sz w:val="20"/>
          <w:szCs w:val="20"/>
        </w:rPr>
        <w:t xml:space="preserve"> </w:t>
      </w:r>
      <w:r w:rsidR="003A524F" w:rsidRPr="003A524F">
        <w:rPr>
          <w:rFonts w:asciiTheme="minorHAnsi" w:hAnsiTheme="minorHAnsi"/>
          <w:sz w:val="20"/>
          <w:szCs w:val="20"/>
        </w:rPr>
        <w:t xml:space="preserve">j. nie je možné dorovnať ponuku uchádzača na priebežnom 1. mieste). </w:t>
      </w:r>
    </w:p>
    <w:p w14:paraId="40CD5B29" w14:textId="77777777" w:rsidR="003A524F" w:rsidRPr="003A524F" w:rsidRDefault="003A524F" w:rsidP="003A524F">
      <w:pPr>
        <w:spacing w:line="276" w:lineRule="auto"/>
        <w:jc w:val="both"/>
        <w:rPr>
          <w:rFonts w:asciiTheme="minorHAnsi" w:hAnsiTheme="minorHAnsi"/>
          <w:sz w:val="20"/>
          <w:szCs w:val="20"/>
        </w:rPr>
      </w:pPr>
    </w:p>
    <w:p w14:paraId="212EFBD4" w14:textId="0FDCA927" w:rsidR="003A524F" w:rsidRPr="003A524F" w:rsidRDefault="00973D48" w:rsidP="003A524F">
      <w:pPr>
        <w:spacing w:line="276" w:lineRule="auto"/>
        <w:jc w:val="both"/>
        <w:rPr>
          <w:rFonts w:asciiTheme="minorHAnsi" w:hAnsiTheme="minorHAnsi"/>
          <w:sz w:val="20"/>
          <w:szCs w:val="20"/>
        </w:rPr>
      </w:pPr>
      <w:r>
        <w:rPr>
          <w:rFonts w:asciiTheme="minorHAnsi" w:hAnsiTheme="minorHAnsi"/>
          <w:sz w:val="20"/>
          <w:szCs w:val="20"/>
        </w:rPr>
        <w:t>20</w:t>
      </w:r>
      <w:r w:rsidR="003A524F" w:rsidRPr="003A524F">
        <w:rPr>
          <w:rFonts w:asciiTheme="minorHAnsi" w:hAnsiTheme="minorHAnsi"/>
          <w:sz w:val="20"/>
          <w:szCs w:val="20"/>
        </w:rPr>
        <w:t>.1</w:t>
      </w:r>
      <w:r w:rsidR="00507F32">
        <w:rPr>
          <w:rFonts w:asciiTheme="minorHAnsi" w:hAnsiTheme="minorHAnsi"/>
          <w:sz w:val="20"/>
          <w:szCs w:val="20"/>
        </w:rPr>
        <w:t>0</w:t>
      </w:r>
      <w:r w:rsidR="003A524F" w:rsidRPr="003A524F">
        <w:rPr>
          <w:rFonts w:asciiTheme="minorHAnsi" w:hAnsiTheme="minorHAnsi"/>
          <w:sz w:val="20"/>
          <w:szCs w:val="20"/>
        </w:rPr>
        <w:t xml:space="preserve">. V priebehu Aukčného kola budú zverejňované všetkým uchádzačom zaradeným do </w:t>
      </w:r>
      <w:proofErr w:type="spellStart"/>
      <w:r w:rsidR="003A524F" w:rsidRPr="003A524F">
        <w:rPr>
          <w:rFonts w:asciiTheme="minorHAnsi" w:hAnsiTheme="minorHAnsi"/>
          <w:sz w:val="20"/>
          <w:szCs w:val="20"/>
        </w:rPr>
        <w:t>eAukcie</w:t>
      </w:r>
      <w:proofErr w:type="spellEnd"/>
      <w:r w:rsidR="003A524F" w:rsidRPr="003A524F">
        <w:rPr>
          <w:rFonts w:asciiTheme="minorHAnsi" w:hAnsiTheme="minorHAnsi"/>
          <w:sz w:val="20"/>
          <w:szCs w:val="20"/>
        </w:rPr>
        <w:t xml:space="preserve"> v </w:t>
      </w:r>
      <w:proofErr w:type="spellStart"/>
      <w:r w:rsidR="003A524F" w:rsidRPr="003A524F">
        <w:rPr>
          <w:rFonts w:asciiTheme="minorHAnsi" w:hAnsiTheme="minorHAnsi"/>
          <w:sz w:val="20"/>
          <w:szCs w:val="20"/>
        </w:rPr>
        <w:t>eAukčnej</w:t>
      </w:r>
      <w:proofErr w:type="spellEnd"/>
      <w:r w:rsidR="003A524F" w:rsidRPr="003A524F">
        <w:rPr>
          <w:rFonts w:asciiTheme="minorHAnsi" w:hAnsiTheme="minorHAnsi"/>
          <w:sz w:val="20"/>
          <w:szCs w:val="20"/>
        </w:rPr>
        <w:t xml:space="preserve"> sieni informácie, ktoré umožnia uchádzačom zistiť v každom okamihu ich relatívne umiestnenie. V prípade rovnosti kritéria na vyhodnotenie ponúk systém priradí týmto ponukám zhodné poradie.</w:t>
      </w:r>
    </w:p>
    <w:p w14:paraId="227FB5E1" w14:textId="77777777" w:rsidR="003A524F" w:rsidRPr="003A524F" w:rsidRDefault="003A524F" w:rsidP="003A524F">
      <w:pPr>
        <w:spacing w:line="276" w:lineRule="auto"/>
        <w:jc w:val="both"/>
        <w:rPr>
          <w:rFonts w:asciiTheme="minorHAnsi" w:hAnsiTheme="minorHAnsi"/>
          <w:sz w:val="20"/>
          <w:szCs w:val="20"/>
        </w:rPr>
      </w:pPr>
    </w:p>
    <w:p w14:paraId="1871459E" w14:textId="51477DE6" w:rsidR="003A524F" w:rsidRPr="003A524F" w:rsidRDefault="00973D48" w:rsidP="003A524F">
      <w:pPr>
        <w:spacing w:line="276" w:lineRule="auto"/>
        <w:jc w:val="both"/>
        <w:rPr>
          <w:rFonts w:asciiTheme="minorHAnsi" w:hAnsiTheme="minorHAnsi"/>
          <w:sz w:val="20"/>
          <w:szCs w:val="20"/>
        </w:rPr>
      </w:pPr>
      <w:r>
        <w:rPr>
          <w:rFonts w:asciiTheme="minorHAnsi" w:hAnsiTheme="minorHAnsi"/>
          <w:sz w:val="20"/>
          <w:szCs w:val="20"/>
        </w:rPr>
        <w:t>20</w:t>
      </w:r>
      <w:r w:rsidR="003A524F" w:rsidRPr="003A524F">
        <w:rPr>
          <w:rFonts w:asciiTheme="minorHAnsi" w:hAnsiTheme="minorHAnsi"/>
          <w:sz w:val="20"/>
          <w:szCs w:val="20"/>
        </w:rPr>
        <w:t>.1</w:t>
      </w:r>
      <w:r w:rsidR="00507F32">
        <w:rPr>
          <w:rFonts w:asciiTheme="minorHAnsi" w:hAnsiTheme="minorHAnsi"/>
          <w:sz w:val="20"/>
          <w:szCs w:val="20"/>
        </w:rPr>
        <w:t>1</w:t>
      </w:r>
      <w:r w:rsidR="003A524F" w:rsidRPr="003A524F">
        <w:rPr>
          <w:rFonts w:asciiTheme="minorHAnsi" w:hAnsiTheme="minorHAnsi"/>
          <w:sz w:val="20"/>
          <w:szCs w:val="20"/>
        </w:rPr>
        <w:t xml:space="preserve">. Minimálny krok zníženia ceny uchádzača je </w:t>
      </w:r>
      <w:r w:rsidR="003A524F" w:rsidRPr="003A524F">
        <w:rPr>
          <w:rFonts w:asciiTheme="minorHAnsi" w:hAnsiTheme="minorHAnsi"/>
          <w:b/>
          <w:sz w:val="20"/>
          <w:szCs w:val="20"/>
        </w:rPr>
        <w:t xml:space="preserve">0,10 % </w:t>
      </w:r>
      <w:r w:rsidR="003A524F" w:rsidRPr="003A524F">
        <w:rPr>
          <w:rFonts w:asciiTheme="minorHAnsi" w:hAnsiTheme="minorHAnsi"/>
          <w:sz w:val="20"/>
          <w:szCs w:val="20"/>
        </w:rPr>
        <w:t xml:space="preserve"> z aktuálnej ceny položky daného uchádzača.  </w:t>
      </w:r>
    </w:p>
    <w:p w14:paraId="4C887FCF" w14:textId="77777777" w:rsidR="003A524F" w:rsidRPr="003A524F" w:rsidRDefault="003A524F" w:rsidP="003A524F">
      <w:pPr>
        <w:spacing w:line="276" w:lineRule="auto"/>
        <w:jc w:val="both"/>
        <w:rPr>
          <w:rFonts w:asciiTheme="minorHAnsi" w:hAnsiTheme="minorHAnsi"/>
          <w:sz w:val="20"/>
          <w:szCs w:val="20"/>
        </w:rPr>
      </w:pPr>
    </w:p>
    <w:p w14:paraId="2B9C17FE" w14:textId="59B28861" w:rsidR="003A524F" w:rsidRPr="003A524F" w:rsidRDefault="00973D48" w:rsidP="003A524F">
      <w:pPr>
        <w:spacing w:line="276" w:lineRule="auto"/>
        <w:jc w:val="both"/>
        <w:rPr>
          <w:rFonts w:asciiTheme="minorHAnsi" w:hAnsiTheme="minorHAnsi"/>
          <w:sz w:val="20"/>
          <w:szCs w:val="20"/>
        </w:rPr>
      </w:pPr>
      <w:r>
        <w:rPr>
          <w:rFonts w:asciiTheme="minorHAnsi" w:hAnsiTheme="minorHAnsi"/>
          <w:sz w:val="20"/>
          <w:szCs w:val="20"/>
        </w:rPr>
        <w:t>20</w:t>
      </w:r>
      <w:r w:rsidR="003A524F" w:rsidRPr="003A524F">
        <w:rPr>
          <w:rFonts w:asciiTheme="minorHAnsi" w:hAnsiTheme="minorHAnsi"/>
          <w:sz w:val="20"/>
          <w:szCs w:val="20"/>
        </w:rPr>
        <w:t>.1</w:t>
      </w:r>
      <w:r w:rsidR="00507F32">
        <w:rPr>
          <w:rFonts w:asciiTheme="minorHAnsi" w:hAnsiTheme="minorHAnsi"/>
          <w:sz w:val="20"/>
          <w:szCs w:val="20"/>
        </w:rPr>
        <w:t>2</w:t>
      </w:r>
      <w:r w:rsidR="003A524F" w:rsidRPr="003A524F">
        <w:rPr>
          <w:rFonts w:asciiTheme="minorHAnsi" w:hAnsiTheme="minorHAnsi"/>
          <w:sz w:val="20"/>
          <w:szCs w:val="20"/>
        </w:rPr>
        <w:t xml:space="preserve">. Maximálny krok zníženia ceny nie je určený. Uchádzač však bude upozornený pri zmene ceny položky o viac ako </w:t>
      </w:r>
      <w:r w:rsidR="003A524F" w:rsidRPr="003A524F">
        <w:rPr>
          <w:rFonts w:asciiTheme="minorHAnsi" w:hAnsiTheme="minorHAnsi"/>
          <w:b/>
          <w:sz w:val="20"/>
          <w:szCs w:val="20"/>
        </w:rPr>
        <w:t>50 %</w:t>
      </w:r>
      <w:r w:rsidR="003A524F" w:rsidRPr="003A524F">
        <w:rPr>
          <w:rFonts w:asciiTheme="minorHAnsi" w:hAnsiTheme="minorHAnsi"/>
          <w:sz w:val="20"/>
          <w:szCs w:val="20"/>
        </w:rPr>
        <w:t xml:space="preserve">. Upozornenie pri maximálnom znížení ceny sa viaže k aktuálnej cene položky daného uchádzača. </w:t>
      </w:r>
    </w:p>
    <w:p w14:paraId="1E51456A" w14:textId="77777777" w:rsidR="003A524F" w:rsidRPr="003A524F" w:rsidRDefault="003A524F" w:rsidP="003A524F">
      <w:pPr>
        <w:spacing w:line="276" w:lineRule="auto"/>
        <w:jc w:val="both"/>
        <w:rPr>
          <w:rFonts w:asciiTheme="minorHAnsi" w:hAnsiTheme="minorHAnsi"/>
          <w:sz w:val="20"/>
          <w:szCs w:val="20"/>
        </w:rPr>
      </w:pPr>
    </w:p>
    <w:p w14:paraId="2EE0BAB1" w14:textId="3674D904" w:rsidR="003A524F" w:rsidRPr="003A524F" w:rsidRDefault="003A524F" w:rsidP="003A524F">
      <w:pPr>
        <w:spacing w:line="276" w:lineRule="auto"/>
        <w:jc w:val="both"/>
        <w:rPr>
          <w:rFonts w:asciiTheme="minorHAnsi" w:hAnsiTheme="minorHAnsi"/>
          <w:sz w:val="20"/>
          <w:szCs w:val="20"/>
        </w:rPr>
      </w:pPr>
      <w:r w:rsidRPr="003A524F">
        <w:rPr>
          <w:rFonts w:asciiTheme="minorHAnsi" w:hAnsiTheme="minorHAnsi"/>
          <w:sz w:val="20"/>
          <w:szCs w:val="20"/>
        </w:rPr>
        <w:t>2</w:t>
      </w:r>
      <w:r w:rsidR="00973D48">
        <w:rPr>
          <w:rFonts w:asciiTheme="minorHAnsi" w:hAnsiTheme="minorHAnsi"/>
          <w:sz w:val="20"/>
          <w:szCs w:val="20"/>
        </w:rPr>
        <w:t>0</w:t>
      </w:r>
      <w:r w:rsidRPr="003A524F">
        <w:rPr>
          <w:rFonts w:asciiTheme="minorHAnsi" w:hAnsiTheme="minorHAnsi"/>
          <w:sz w:val="20"/>
          <w:szCs w:val="20"/>
        </w:rPr>
        <w:t>.1</w:t>
      </w:r>
      <w:r w:rsidR="00507F32">
        <w:rPr>
          <w:rFonts w:asciiTheme="minorHAnsi" w:hAnsiTheme="minorHAnsi"/>
          <w:sz w:val="20"/>
          <w:szCs w:val="20"/>
        </w:rPr>
        <w:t>3</w:t>
      </w:r>
      <w:r w:rsidRPr="003A524F">
        <w:rPr>
          <w:rFonts w:asciiTheme="minorHAnsi" w:hAnsiTheme="minorHAnsi"/>
          <w:sz w:val="20"/>
          <w:szCs w:val="20"/>
        </w:rPr>
        <w:t xml:space="preserve">. Aukčné kolo bude ukončené uplynutím časového limitu </w:t>
      </w:r>
      <w:r w:rsidRPr="003A524F">
        <w:rPr>
          <w:rFonts w:asciiTheme="minorHAnsi" w:hAnsiTheme="minorHAnsi"/>
          <w:b/>
          <w:sz w:val="20"/>
          <w:szCs w:val="20"/>
        </w:rPr>
        <w:t>20 min.</w:t>
      </w:r>
      <w:r w:rsidRPr="003A524F">
        <w:rPr>
          <w:rFonts w:asciiTheme="minorHAnsi" w:hAnsiTheme="minorHAnsi"/>
          <w:sz w:val="20"/>
          <w:szCs w:val="20"/>
        </w:rPr>
        <w:t xml:space="preserve">  za predpokladu, ak nedôjde k jeho predĺženiu. K predĺženiu dôjde vždy v prípade predloženia nových cien (</w:t>
      </w:r>
      <w:proofErr w:type="spellStart"/>
      <w:r w:rsidRPr="003A524F">
        <w:rPr>
          <w:rFonts w:asciiTheme="minorHAnsi" w:hAnsiTheme="minorHAnsi"/>
          <w:sz w:val="20"/>
          <w:szCs w:val="20"/>
        </w:rPr>
        <w:t>t.j</w:t>
      </w:r>
      <w:proofErr w:type="spellEnd"/>
      <w:r w:rsidRPr="003A524F">
        <w:rPr>
          <w:rFonts w:asciiTheme="minorHAnsi" w:hAnsiTheme="minorHAnsi"/>
          <w:sz w:val="20"/>
          <w:szCs w:val="20"/>
        </w:rPr>
        <w:t xml:space="preserve">. pri akomkoľvek regulárnom znížení ceny) v posledných </w:t>
      </w:r>
      <w:r w:rsidRPr="003A524F">
        <w:rPr>
          <w:rFonts w:asciiTheme="minorHAnsi" w:hAnsiTheme="minorHAnsi"/>
          <w:b/>
          <w:sz w:val="20"/>
          <w:szCs w:val="20"/>
        </w:rPr>
        <w:t>dvoch minútach</w:t>
      </w:r>
      <w:r w:rsidRPr="003A524F">
        <w:rPr>
          <w:rFonts w:asciiTheme="minorHAnsi" w:hAnsiTheme="minorHAnsi"/>
          <w:sz w:val="20"/>
          <w:szCs w:val="20"/>
        </w:rPr>
        <w:t xml:space="preserve"> trvania aukčného kola (aj už predĺženého aukčného kola), a to vždy o ďalšie </w:t>
      </w:r>
      <w:r w:rsidRPr="003A524F">
        <w:rPr>
          <w:rFonts w:asciiTheme="minorHAnsi" w:hAnsiTheme="minorHAnsi"/>
          <w:b/>
          <w:sz w:val="20"/>
          <w:szCs w:val="20"/>
        </w:rPr>
        <w:t>dve minúty</w:t>
      </w:r>
      <w:r w:rsidRPr="003A524F">
        <w:rPr>
          <w:rFonts w:asciiTheme="minorHAnsi" w:hAnsiTheme="minorHAnsi"/>
          <w:sz w:val="20"/>
          <w:szCs w:val="20"/>
        </w:rPr>
        <w:t xml:space="preserve"> (</w:t>
      </w:r>
      <w:proofErr w:type="spellStart"/>
      <w:r w:rsidRPr="003A524F">
        <w:rPr>
          <w:rFonts w:asciiTheme="minorHAnsi" w:hAnsiTheme="minorHAnsi"/>
          <w:sz w:val="20"/>
          <w:szCs w:val="20"/>
        </w:rPr>
        <w:t>t.j</w:t>
      </w:r>
      <w:proofErr w:type="spellEnd"/>
      <w:r w:rsidRPr="003A524F">
        <w:rPr>
          <w:rFonts w:asciiTheme="minorHAnsi" w:hAnsiTheme="minorHAnsi"/>
          <w:sz w:val="20"/>
          <w:szCs w:val="20"/>
        </w:rPr>
        <w:t>. v čase, kedy došlo k predĺženiu, sa k času zostávajúcemu do konca kola</w:t>
      </w:r>
      <w:r w:rsidRPr="003A524F">
        <w:rPr>
          <w:rFonts w:asciiTheme="minorHAnsi" w:hAnsiTheme="minorHAnsi"/>
          <w:color w:val="0000FF"/>
          <w:sz w:val="20"/>
          <w:szCs w:val="20"/>
        </w:rPr>
        <w:t xml:space="preserve"> </w:t>
      </w:r>
      <w:r w:rsidRPr="003A524F">
        <w:rPr>
          <w:rFonts w:asciiTheme="minorHAnsi" w:hAnsiTheme="minorHAnsi"/>
          <w:sz w:val="20"/>
          <w:szCs w:val="20"/>
        </w:rPr>
        <w:t xml:space="preserve">pridajú celé </w:t>
      </w:r>
      <w:r w:rsidRPr="003A524F">
        <w:rPr>
          <w:rFonts w:asciiTheme="minorHAnsi" w:hAnsiTheme="minorHAnsi"/>
          <w:b/>
          <w:sz w:val="20"/>
          <w:szCs w:val="20"/>
        </w:rPr>
        <w:t>2 min.</w:t>
      </w:r>
      <w:r w:rsidRPr="003A524F">
        <w:rPr>
          <w:rFonts w:asciiTheme="minorHAnsi" w:hAnsiTheme="minorHAnsi"/>
          <w:sz w:val="20"/>
          <w:szCs w:val="20"/>
        </w:rPr>
        <w:t xml:space="preserve">). Počet predĺžení nie je limitovaný. </w:t>
      </w:r>
    </w:p>
    <w:p w14:paraId="7E66E134" w14:textId="77777777" w:rsidR="003A524F" w:rsidRPr="003A524F" w:rsidRDefault="003A524F" w:rsidP="003A524F">
      <w:pPr>
        <w:spacing w:line="276" w:lineRule="auto"/>
        <w:jc w:val="both"/>
        <w:rPr>
          <w:rFonts w:asciiTheme="minorHAnsi" w:hAnsiTheme="minorHAnsi"/>
          <w:sz w:val="20"/>
          <w:szCs w:val="20"/>
        </w:rPr>
      </w:pPr>
    </w:p>
    <w:p w14:paraId="4BDA7DFA" w14:textId="78DA565B" w:rsidR="003A524F" w:rsidRPr="003A524F" w:rsidRDefault="003A524F" w:rsidP="003A524F">
      <w:pPr>
        <w:spacing w:line="276" w:lineRule="auto"/>
        <w:jc w:val="both"/>
        <w:rPr>
          <w:rFonts w:asciiTheme="minorHAnsi" w:hAnsiTheme="minorHAnsi"/>
          <w:sz w:val="20"/>
          <w:szCs w:val="20"/>
        </w:rPr>
      </w:pPr>
      <w:r w:rsidRPr="003A524F">
        <w:rPr>
          <w:rFonts w:asciiTheme="minorHAnsi" w:hAnsiTheme="minorHAnsi"/>
          <w:sz w:val="20"/>
          <w:szCs w:val="20"/>
        </w:rPr>
        <w:t>2</w:t>
      </w:r>
      <w:r w:rsidR="00973D48">
        <w:rPr>
          <w:rFonts w:asciiTheme="minorHAnsi" w:hAnsiTheme="minorHAnsi"/>
          <w:sz w:val="20"/>
          <w:szCs w:val="20"/>
        </w:rPr>
        <w:t>0</w:t>
      </w:r>
      <w:r w:rsidRPr="003A524F">
        <w:rPr>
          <w:rFonts w:asciiTheme="minorHAnsi" w:hAnsiTheme="minorHAnsi"/>
          <w:sz w:val="20"/>
          <w:szCs w:val="20"/>
        </w:rPr>
        <w:t>.1</w:t>
      </w:r>
      <w:r w:rsidR="00507F32">
        <w:rPr>
          <w:rFonts w:asciiTheme="minorHAnsi" w:hAnsiTheme="minorHAnsi"/>
          <w:sz w:val="20"/>
          <w:szCs w:val="20"/>
        </w:rPr>
        <w:t>4</w:t>
      </w:r>
      <w:r w:rsidRPr="003A524F">
        <w:rPr>
          <w:rFonts w:asciiTheme="minorHAnsi" w:hAnsiTheme="minorHAnsi"/>
          <w:sz w:val="20"/>
          <w:szCs w:val="20"/>
        </w:rPr>
        <w:t xml:space="preserve">. Výsledkom </w:t>
      </w:r>
      <w:proofErr w:type="spellStart"/>
      <w:r w:rsidRPr="003A524F">
        <w:rPr>
          <w:rFonts w:asciiTheme="minorHAnsi" w:hAnsiTheme="minorHAnsi"/>
          <w:sz w:val="20"/>
          <w:szCs w:val="20"/>
        </w:rPr>
        <w:t>eAukcie</w:t>
      </w:r>
      <w:proofErr w:type="spellEnd"/>
      <w:r w:rsidRPr="003A524F">
        <w:rPr>
          <w:rFonts w:asciiTheme="minorHAnsi" w:hAnsiTheme="minorHAnsi"/>
          <w:sz w:val="20"/>
          <w:szCs w:val="20"/>
        </w:rPr>
        <w:t xml:space="preserve"> bude zostavenie objektívneho poradia ponúk podľa najnižšej ceny za d</w:t>
      </w:r>
      <w:r w:rsidR="00C93CC1">
        <w:rPr>
          <w:rFonts w:asciiTheme="minorHAnsi" w:hAnsiTheme="minorHAnsi"/>
          <w:sz w:val="20"/>
          <w:szCs w:val="20"/>
        </w:rPr>
        <w:t xml:space="preserve">odávku </w:t>
      </w:r>
      <w:r w:rsidR="00671237">
        <w:rPr>
          <w:rFonts w:asciiTheme="minorHAnsi" w:hAnsiTheme="minorHAnsi"/>
          <w:sz w:val="20"/>
          <w:szCs w:val="20"/>
        </w:rPr>
        <w:t xml:space="preserve">celého </w:t>
      </w:r>
      <w:r w:rsidR="00C93CC1">
        <w:rPr>
          <w:rFonts w:asciiTheme="minorHAnsi" w:hAnsiTheme="minorHAnsi"/>
          <w:sz w:val="20"/>
          <w:szCs w:val="20"/>
        </w:rPr>
        <w:t>predmetu zákazky v EUR s</w:t>
      </w:r>
      <w:r w:rsidRPr="003A524F">
        <w:rPr>
          <w:rFonts w:asciiTheme="minorHAnsi" w:hAnsiTheme="minorHAnsi"/>
          <w:sz w:val="20"/>
          <w:szCs w:val="20"/>
        </w:rPr>
        <w:t xml:space="preserve"> DPH automatizovaným vyhodnotením. </w:t>
      </w:r>
    </w:p>
    <w:p w14:paraId="181FC3DA" w14:textId="77777777" w:rsidR="003A524F" w:rsidRPr="003A524F" w:rsidRDefault="003A524F" w:rsidP="003A524F">
      <w:pPr>
        <w:spacing w:line="276" w:lineRule="auto"/>
        <w:jc w:val="both"/>
        <w:rPr>
          <w:rFonts w:asciiTheme="minorHAnsi" w:hAnsiTheme="minorHAnsi"/>
          <w:sz w:val="20"/>
          <w:szCs w:val="20"/>
        </w:rPr>
      </w:pPr>
    </w:p>
    <w:p w14:paraId="15A9487B" w14:textId="06246FB9" w:rsidR="003A524F" w:rsidRPr="003A524F" w:rsidRDefault="003A524F" w:rsidP="003A524F">
      <w:pPr>
        <w:spacing w:line="276" w:lineRule="auto"/>
        <w:jc w:val="both"/>
        <w:rPr>
          <w:rFonts w:asciiTheme="minorHAnsi" w:hAnsiTheme="minorHAnsi"/>
          <w:sz w:val="20"/>
          <w:szCs w:val="20"/>
        </w:rPr>
      </w:pPr>
      <w:r w:rsidRPr="003A524F">
        <w:rPr>
          <w:rFonts w:asciiTheme="minorHAnsi" w:hAnsiTheme="minorHAnsi"/>
          <w:sz w:val="20"/>
          <w:szCs w:val="20"/>
        </w:rPr>
        <w:t>2</w:t>
      </w:r>
      <w:r w:rsidR="00973D48">
        <w:rPr>
          <w:rFonts w:asciiTheme="minorHAnsi" w:hAnsiTheme="minorHAnsi"/>
          <w:sz w:val="20"/>
          <w:szCs w:val="20"/>
        </w:rPr>
        <w:t>0</w:t>
      </w:r>
      <w:r w:rsidRPr="003A524F">
        <w:rPr>
          <w:rFonts w:asciiTheme="minorHAnsi" w:hAnsiTheme="minorHAnsi"/>
          <w:sz w:val="20"/>
          <w:szCs w:val="20"/>
        </w:rPr>
        <w:t>.1</w:t>
      </w:r>
      <w:r w:rsidR="00507F32">
        <w:rPr>
          <w:rFonts w:asciiTheme="minorHAnsi" w:hAnsiTheme="minorHAnsi"/>
          <w:sz w:val="20"/>
          <w:szCs w:val="20"/>
        </w:rPr>
        <w:t>5</w:t>
      </w:r>
      <w:r w:rsidRPr="003A524F">
        <w:rPr>
          <w:rFonts w:asciiTheme="minorHAnsi" w:hAnsiTheme="minorHAnsi"/>
          <w:sz w:val="20"/>
          <w:szCs w:val="20"/>
        </w:rPr>
        <w:t xml:space="preserve">. Technické požiadavky na prístup do </w:t>
      </w:r>
      <w:proofErr w:type="spellStart"/>
      <w:r w:rsidRPr="003A524F">
        <w:rPr>
          <w:rFonts w:asciiTheme="minorHAnsi" w:hAnsiTheme="minorHAnsi"/>
          <w:sz w:val="20"/>
          <w:szCs w:val="20"/>
        </w:rPr>
        <w:t>eAukcie</w:t>
      </w:r>
      <w:proofErr w:type="spellEnd"/>
      <w:r w:rsidRPr="003A524F">
        <w:rPr>
          <w:rFonts w:asciiTheme="minorHAnsi" w:hAnsiTheme="minorHAnsi"/>
          <w:sz w:val="20"/>
          <w:szCs w:val="20"/>
        </w:rPr>
        <w:t>.</w:t>
      </w:r>
    </w:p>
    <w:p w14:paraId="1A4E58B3" w14:textId="77777777" w:rsidR="003A524F" w:rsidRPr="003A524F" w:rsidRDefault="003A524F" w:rsidP="003A524F">
      <w:pPr>
        <w:spacing w:line="276" w:lineRule="auto"/>
        <w:jc w:val="both"/>
        <w:rPr>
          <w:rFonts w:asciiTheme="minorHAnsi" w:hAnsiTheme="minorHAnsi"/>
          <w:sz w:val="20"/>
          <w:szCs w:val="20"/>
        </w:rPr>
      </w:pPr>
      <w:r w:rsidRPr="003A524F">
        <w:rPr>
          <w:rFonts w:asciiTheme="minorHAnsi" w:hAnsiTheme="minorHAnsi"/>
          <w:sz w:val="20"/>
          <w:szCs w:val="20"/>
        </w:rPr>
        <w:t xml:space="preserve">Počítač uchádzača musí byť pripojený na Internet.  Na bezproblémovú účasť v </w:t>
      </w:r>
      <w:proofErr w:type="spellStart"/>
      <w:r w:rsidRPr="003A524F">
        <w:rPr>
          <w:rFonts w:asciiTheme="minorHAnsi" w:hAnsiTheme="minorHAnsi"/>
          <w:sz w:val="20"/>
          <w:szCs w:val="20"/>
        </w:rPr>
        <w:t>eAukcii</w:t>
      </w:r>
      <w:proofErr w:type="spellEnd"/>
      <w:r w:rsidRPr="003A524F">
        <w:rPr>
          <w:rFonts w:asciiTheme="minorHAnsi" w:hAnsiTheme="minorHAnsi"/>
          <w:sz w:val="20"/>
          <w:szCs w:val="20"/>
        </w:rPr>
        <w:t xml:space="preserve"> je nutné používať jeden z podporovaných internetových prehliadačov:</w:t>
      </w:r>
    </w:p>
    <w:p w14:paraId="4AAD7F7A" w14:textId="77777777" w:rsidR="003A524F" w:rsidRPr="003A524F" w:rsidRDefault="003A524F" w:rsidP="003A524F">
      <w:pPr>
        <w:spacing w:line="276" w:lineRule="auto"/>
        <w:ind w:left="567"/>
        <w:jc w:val="both"/>
        <w:rPr>
          <w:rFonts w:asciiTheme="minorHAnsi" w:hAnsiTheme="minorHAnsi"/>
          <w:sz w:val="20"/>
          <w:szCs w:val="20"/>
        </w:rPr>
      </w:pPr>
      <w:r w:rsidRPr="003A524F">
        <w:rPr>
          <w:rFonts w:asciiTheme="minorHAnsi" w:hAnsiTheme="minorHAnsi"/>
          <w:sz w:val="20"/>
          <w:szCs w:val="20"/>
        </w:rPr>
        <w:t xml:space="preserve">- Microsoft Internet Explorer verzia 9.0 a vyššia, </w:t>
      </w:r>
    </w:p>
    <w:p w14:paraId="7D004ADA" w14:textId="77777777" w:rsidR="003A524F" w:rsidRPr="003A524F" w:rsidRDefault="003A524F" w:rsidP="003A524F">
      <w:pPr>
        <w:spacing w:line="276" w:lineRule="auto"/>
        <w:ind w:left="567"/>
        <w:jc w:val="both"/>
        <w:rPr>
          <w:rFonts w:asciiTheme="minorHAnsi" w:hAnsiTheme="minorHAnsi"/>
          <w:sz w:val="20"/>
          <w:szCs w:val="20"/>
        </w:rPr>
      </w:pPr>
      <w:r w:rsidRPr="003A524F">
        <w:rPr>
          <w:rFonts w:asciiTheme="minorHAnsi" w:hAnsiTheme="minorHAnsi"/>
          <w:sz w:val="20"/>
          <w:szCs w:val="20"/>
        </w:rPr>
        <w:t xml:space="preserve">- </w:t>
      </w:r>
      <w:proofErr w:type="spellStart"/>
      <w:r w:rsidRPr="003A524F">
        <w:rPr>
          <w:rFonts w:asciiTheme="minorHAnsi" w:hAnsiTheme="minorHAnsi"/>
          <w:sz w:val="20"/>
          <w:szCs w:val="20"/>
        </w:rPr>
        <w:t>Mozilla</w:t>
      </w:r>
      <w:proofErr w:type="spellEnd"/>
      <w:r w:rsidRPr="003A524F">
        <w:rPr>
          <w:rFonts w:asciiTheme="minorHAnsi" w:hAnsiTheme="minorHAnsi"/>
          <w:sz w:val="20"/>
          <w:szCs w:val="20"/>
        </w:rPr>
        <w:t xml:space="preserve"> Firefox verzia 13.0 a vyššia alebo </w:t>
      </w:r>
    </w:p>
    <w:p w14:paraId="0F447DBE" w14:textId="77777777" w:rsidR="003A524F" w:rsidRPr="003A524F" w:rsidRDefault="003A524F" w:rsidP="003A524F">
      <w:pPr>
        <w:spacing w:line="276" w:lineRule="auto"/>
        <w:ind w:left="567"/>
        <w:jc w:val="both"/>
        <w:rPr>
          <w:rFonts w:asciiTheme="minorHAnsi" w:hAnsiTheme="minorHAnsi"/>
          <w:sz w:val="20"/>
          <w:szCs w:val="20"/>
        </w:rPr>
      </w:pPr>
      <w:r w:rsidRPr="003A524F">
        <w:rPr>
          <w:rFonts w:asciiTheme="minorHAnsi" w:hAnsiTheme="minorHAnsi"/>
          <w:sz w:val="20"/>
          <w:szCs w:val="20"/>
        </w:rPr>
        <w:t xml:space="preserve">- Google Chrome. </w:t>
      </w:r>
    </w:p>
    <w:p w14:paraId="51988EE8" w14:textId="77777777" w:rsidR="003A524F" w:rsidRPr="003A524F" w:rsidRDefault="003A524F" w:rsidP="003A524F">
      <w:pPr>
        <w:spacing w:line="276" w:lineRule="auto"/>
        <w:jc w:val="both"/>
        <w:rPr>
          <w:rFonts w:asciiTheme="minorHAnsi" w:hAnsiTheme="minorHAnsi"/>
          <w:sz w:val="20"/>
          <w:szCs w:val="20"/>
        </w:rPr>
      </w:pPr>
      <w:r w:rsidRPr="003A524F">
        <w:rPr>
          <w:rFonts w:asciiTheme="minorHAnsi" w:hAnsiTheme="minorHAnsi"/>
          <w:sz w:val="20"/>
          <w:szCs w:val="20"/>
        </w:rPr>
        <w:t xml:space="preserve">Správna funkčnosť iných internetových prehliadačov je možná, avšak nie je garantovaná. Ďalej je nutné mať v použitom internetovom prehliadači povolené </w:t>
      </w:r>
      <w:proofErr w:type="spellStart"/>
      <w:r w:rsidRPr="003A524F">
        <w:rPr>
          <w:rFonts w:asciiTheme="minorHAnsi" w:hAnsiTheme="minorHAnsi"/>
          <w:sz w:val="20"/>
          <w:szCs w:val="20"/>
        </w:rPr>
        <w:t>cookies</w:t>
      </w:r>
      <w:proofErr w:type="spellEnd"/>
      <w:r w:rsidRPr="003A524F">
        <w:rPr>
          <w:rFonts w:asciiTheme="minorHAnsi" w:hAnsiTheme="minorHAnsi"/>
          <w:sz w:val="20"/>
          <w:szCs w:val="20"/>
        </w:rPr>
        <w:t xml:space="preserve"> a </w:t>
      </w:r>
      <w:proofErr w:type="spellStart"/>
      <w:r w:rsidRPr="003A524F">
        <w:rPr>
          <w:rFonts w:asciiTheme="minorHAnsi" w:hAnsiTheme="minorHAnsi"/>
          <w:sz w:val="20"/>
          <w:szCs w:val="20"/>
        </w:rPr>
        <w:t>javaskripty</w:t>
      </w:r>
      <w:proofErr w:type="spellEnd"/>
      <w:r w:rsidRPr="003A524F">
        <w:rPr>
          <w:rFonts w:asciiTheme="minorHAnsi" w:hAnsiTheme="minorHAnsi"/>
          <w:sz w:val="20"/>
          <w:szCs w:val="20"/>
        </w:rPr>
        <w:t>.</w:t>
      </w:r>
    </w:p>
    <w:p w14:paraId="64AF2C8D" w14:textId="77777777" w:rsidR="003A524F" w:rsidRPr="003A524F" w:rsidRDefault="003A524F" w:rsidP="003A524F">
      <w:pPr>
        <w:spacing w:line="276" w:lineRule="auto"/>
        <w:jc w:val="both"/>
        <w:rPr>
          <w:rFonts w:asciiTheme="minorHAnsi" w:hAnsiTheme="minorHAnsi"/>
          <w:sz w:val="20"/>
          <w:szCs w:val="20"/>
        </w:rPr>
      </w:pPr>
    </w:p>
    <w:p w14:paraId="2F4D07FF" w14:textId="4BFA847C" w:rsidR="003A524F" w:rsidRPr="003A524F" w:rsidRDefault="00973D48" w:rsidP="003A524F">
      <w:pPr>
        <w:spacing w:line="276" w:lineRule="auto"/>
        <w:jc w:val="both"/>
        <w:rPr>
          <w:rFonts w:asciiTheme="minorHAnsi" w:hAnsiTheme="minorHAnsi"/>
          <w:sz w:val="20"/>
          <w:szCs w:val="20"/>
        </w:rPr>
      </w:pPr>
      <w:r>
        <w:rPr>
          <w:rFonts w:asciiTheme="minorHAnsi" w:hAnsiTheme="minorHAnsi"/>
          <w:sz w:val="20"/>
          <w:szCs w:val="20"/>
        </w:rPr>
        <w:t>20</w:t>
      </w:r>
      <w:r w:rsidR="00507F32">
        <w:rPr>
          <w:rFonts w:asciiTheme="minorHAnsi" w:hAnsiTheme="minorHAnsi"/>
          <w:sz w:val="20"/>
          <w:szCs w:val="20"/>
        </w:rPr>
        <w:t>.16</w:t>
      </w:r>
      <w:r w:rsidR="003A524F" w:rsidRPr="003A524F">
        <w:rPr>
          <w:rFonts w:asciiTheme="minorHAnsi" w:hAnsiTheme="minorHAnsi"/>
          <w:sz w:val="20"/>
          <w:szCs w:val="20"/>
        </w:rPr>
        <w:t xml:space="preserve">. Podrobnejšie informácie o procese </w:t>
      </w:r>
      <w:proofErr w:type="spellStart"/>
      <w:r w:rsidR="003A524F" w:rsidRPr="003A524F">
        <w:rPr>
          <w:rFonts w:asciiTheme="minorHAnsi" w:hAnsiTheme="minorHAnsi"/>
          <w:sz w:val="20"/>
          <w:szCs w:val="20"/>
        </w:rPr>
        <w:t>eAukcie</w:t>
      </w:r>
      <w:proofErr w:type="spellEnd"/>
      <w:r w:rsidR="003A524F" w:rsidRPr="003A524F">
        <w:rPr>
          <w:rFonts w:asciiTheme="minorHAnsi" w:hAnsiTheme="minorHAnsi"/>
          <w:sz w:val="20"/>
          <w:szCs w:val="20"/>
        </w:rPr>
        <w:t xml:space="preserve"> budú uvedené vo výzve. </w:t>
      </w:r>
    </w:p>
    <w:p w14:paraId="39389542" w14:textId="77777777" w:rsidR="003A524F" w:rsidRPr="003A524F" w:rsidRDefault="003A524F" w:rsidP="003A524F">
      <w:pPr>
        <w:pStyle w:val="tl1"/>
        <w:spacing w:line="276" w:lineRule="auto"/>
        <w:rPr>
          <w:rFonts w:asciiTheme="minorHAnsi" w:hAnsiTheme="minorHAnsi"/>
          <w:color w:val="000000"/>
          <w:sz w:val="20"/>
          <w:szCs w:val="20"/>
        </w:rPr>
      </w:pPr>
    </w:p>
    <w:p w14:paraId="4AC2D3BA" w14:textId="72AF28B2" w:rsidR="003A524F" w:rsidRPr="003A524F" w:rsidRDefault="003A524F" w:rsidP="003A524F">
      <w:pPr>
        <w:pStyle w:val="Nadpis2"/>
        <w:keepLines/>
        <w:spacing w:before="40" w:line="276" w:lineRule="auto"/>
        <w:rPr>
          <w:rFonts w:asciiTheme="minorHAnsi" w:hAnsiTheme="minorHAnsi"/>
          <w:b w:val="0"/>
          <w:i w:val="0"/>
          <w:sz w:val="20"/>
          <w:szCs w:val="20"/>
          <w:lang w:val="sk-SK"/>
        </w:rPr>
      </w:pPr>
      <w:r w:rsidRPr="003A524F">
        <w:rPr>
          <w:rFonts w:asciiTheme="minorHAnsi" w:hAnsiTheme="minorHAnsi"/>
          <w:b w:val="0"/>
          <w:i w:val="0"/>
          <w:color w:val="000000"/>
          <w:sz w:val="20"/>
          <w:szCs w:val="20"/>
        </w:rPr>
        <w:t>2</w:t>
      </w:r>
      <w:r w:rsidR="00973D48">
        <w:rPr>
          <w:rFonts w:asciiTheme="minorHAnsi" w:hAnsiTheme="minorHAnsi"/>
          <w:b w:val="0"/>
          <w:i w:val="0"/>
          <w:color w:val="000000"/>
          <w:sz w:val="20"/>
          <w:szCs w:val="20"/>
          <w:lang w:val="sk-SK"/>
        </w:rPr>
        <w:t>0</w:t>
      </w:r>
      <w:r w:rsidRPr="003A524F">
        <w:rPr>
          <w:rFonts w:asciiTheme="minorHAnsi" w:hAnsiTheme="minorHAnsi"/>
          <w:b w:val="0"/>
          <w:i w:val="0"/>
          <w:color w:val="000000"/>
          <w:sz w:val="20"/>
          <w:szCs w:val="20"/>
        </w:rPr>
        <w:t>.1</w:t>
      </w:r>
      <w:r w:rsidR="00507F32">
        <w:rPr>
          <w:rFonts w:asciiTheme="minorHAnsi" w:hAnsiTheme="minorHAnsi"/>
          <w:b w:val="0"/>
          <w:i w:val="0"/>
          <w:color w:val="000000"/>
          <w:sz w:val="20"/>
          <w:szCs w:val="20"/>
          <w:lang w:val="sk-SK"/>
        </w:rPr>
        <w:t>7</w:t>
      </w:r>
      <w:r w:rsidRPr="003A524F">
        <w:rPr>
          <w:rFonts w:asciiTheme="minorHAnsi" w:hAnsiTheme="minorHAnsi"/>
          <w:b w:val="0"/>
          <w:i w:val="0"/>
          <w:color w:val="000000"/>
          <w:sz w:val="20"/>
          <w:szCs w:val="20"/>
        </w:rPr>
        <w:t xml:space="preserve">. Pre </w:t>
      </w:r>
      <w:proofErr w:type="spellStart"/>
      <w:r w:rsidRPr="003A524F">
        <w:rPr>
          <w:rFonts w:asciiTheme="minorHAnsi" w:hAnsiTheme="minorHAnsi"/>
          <w:b w:val="0"/>
          <w:i w:val="0"/>
          <w:color w:val="000000"/>
          <w:sz w:val="20"/>
          <w:szCs w:val="20"/>
        </w:rPr>
        <w:t>prípad</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eliminácie</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akejkoľvek</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nepredvídateľnej</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situácie</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napr</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výpadok</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elektrickej</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energie</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konektivity</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na</w:t>
      </w:r>
      <w:proofErr w:type="spellEnd"/>
      <w:r w:rsidRPr="003A524F">
        <w:rPr>
          <w:rFonts w:asciiTheme="minorHAnsi" w:hAnsiTheme="minorHAnsi"/>
          <w:b w:val="0"/>
          <w:i w:val="0"/>
          <w:color w:val="000000"/>
          <w:sz w:val="20"/>
          <w:szCs w:val="20"/>
        </w:rPr>
        <w:t xml:space="preserve"> Internet </w:t>
      </w:r>
      <w:proofErr w:type="spellStart"/>
      <w:r w:rsidRPr="003A524F">
        <w:rPr>
          <w:rFonts w:asciiTheme="minorHAnsi" w:hAnsiTheme="minorHAnsi"/>
          <w:b w:val="0"/>
          <w:i w:val="0"/>
          <w:color w:val="000000"/>
          <w:sz w:val="20"/>
          <w:szCs w:val="20"/>
        </w:rPr>
        <w:t>alebo</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inej</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objektívnej</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príčiny</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zabraňujúcej</w:t>
      </w:r>
      <w:proofErr w:type="spellEnd"/>
      <w:r w:rsidRPr="003A524F">
        <w:rPr>
          <w:rFonts w:asciiTheme="minorHAnsi" w:hAnsiTheme="minorHAnsi"/>
          <w:b w:val="0"/>
          <w:i w:val="0"/>
          <w:color w:val="000000"/>
          <w:sz w:val="20"/>
          <w:szCs w:val="20"/>
        </w:rPr>
        <w:t xml:space="preserve"> v </w:t>
      </w:r>
      <w:proofErr w:type="spellStart"/>
      <w:r w:rsidRPr="003A524F">
        <w:rPr>
          <w:rFonts w:asciiTheme="minorHAnsi" w:hAnsiTheme="minorHAnsi"/>
          <w:b w:val="0"/>
          <w:i w:val="0"/>
          <w:color w:val="000000"/>
          <w:sz w:val="20"/>
          <w:szCs w:val="20"/>
        </w:rPr>
        <w:t>ďalšom</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pokračovaní</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uchádzača</w:t>
      </w:r>
      <w:proofErr w:type="spellEnd"/>
      <w:r w:rsidRPr="003A524F">
        <w:rPr>
          <w:rFonts w:asciiTheme="minorHAnsi" w:hAnsiTheme="minorHAnsi"/>
          <w:b w:val="0"/>
          <w:i w:val="0"/>
          <w:color w:val="000000"/>
          <w:sz w:val="20"/>
          <w:szCs w:val="20"/>
        </w:rPr>
        <w:t xml:space="preserve"> v </w:t>
      </w:r>
      <w:proofErr w:type="spellStart"/>
      <w:r w:rsidRPr="003A524F">
        <w:rPr>
          <w:rFonts w:asciiTheme="minorHAnsi" w:hAnsiTheme="minorHAnsi"/>
          <w:b w:val="0"/>
          <w:i w:val="0"/>
          <w:color w:val="000000"/>
          <w:sz w:val="20"/>
          <w:szCs w:val="20"/>
        </w:rPr>
        <w:t>eAukcii</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sz w:val="20"/>
          <w:szCs w:val="20"/>
        </w:rPr>
        <w:t>vyhlasovateľ</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uchádzačom</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odporúča</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mať</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pripravený</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náhradný</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zdroj</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elektrickej</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energie</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prípadne</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mobilný</w:t>
      </w:r>
      <w:proofErr w:type="spellEnd"/>
      <w:r w:rsidRPr="003A524F">
        <w:rPr>
          <w:rFonts w:asciiTheme="minorHAnsi" w:hAnsiTheme="minorHAnsi"/>
          <w:b w:val="0"/>
          <w:i w:val="0"/>
          <w:color w:val="000000"/>
          <w:sz w:val="20"/>
          <w:szCs w:val="20"/>
        </w:rPr>
        <w:t xml:space="preserve"> internet (</w:t>
      </w:r>
      <w:proofErr w:type="spellStart"/>
      <w:r w:rsidRPr="003A524F">
        <w:rPr>
          <w:rFonts w:asciiTheme="minorHAnsi" w:hAnsiTheme="minorHAnsi"/>
          <w:b w:val="0"/>
          <w:i w:val="0"/>
          <w:color w:val="000000"/>
          <w:sz w:val="20"/>
          <w:szCs w:val="20"/>
        </w:rPr>
        <w:t>napr</w:t>
      </w:r>
      <w:proofErr w:type="spellEnd"/>
      <w:r w:rsidRPr="003A524F">
        <w:rPr>
          <w:rFonts w:asciiTheme="minorHAnsi" w:hAnsiTheme="minorHAnsi"/>
          <w:b w:val="0"/>
          <w:i w:val="0"/>
          <w:color w:val="000000"/>
          <w:sz w:val="20"/>
          <w:szCs w:val="20"/>
        </w:rPr>
        <w:t xml:space="preserve">. notebook s </w:t>
      </w:r>
      <w:proofErr w:type="spellStart"/>
      <w:r w:rsidRPr="003A524F">
        <w:rPr>
          <w:rFonts w:asciiTheme="minorHAnsi" w:hAnsiTheme="minorHAnsi"/>
          <w:b w:val="0"/>
          <w:i w:val="0"/>
          <w:color w:val="000000"/>
          <w:sz w:val="20"/>
          <w:szCs w:val="20"/>
        </w:rPr>
        <w:t>mobilným</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internetom</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sz w:val="20"/>
          <w:szCs w:val="20"/>
        </w:rPr>
        <w:t>Vyhlasovateľ</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nenesie</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zodpovednosť</w:t>
      </w:r>
      <w:proofErr w:type="spellEnd"/>
      <w:r w:rsidRPr="003A524F">
        <w:rPr>
          <w:rFonts w:asciiTheme="minorHAnsi" w:hAnsiTheme="minorHAnsi"/>
          <w:b w:val="0"/>
          <w:i w:val="0"/>
          <w:color w:val="000000"/>
          <w:sz w:val="20"/>
          <w:szCs w:val="20"/>
        </w:rPr>
        <w:t xml:space="preserve"> za </w:t>
      </w:r>
      <w:proofErr w:type="spellStart"/>
      <w:r w:rsidRPr="003A524F">
        <w:rPr>
          <w:rFonts w:asciiTheme="minorHAnsi" w:hAnsiTheme="minorHAnsi"/>
          <w:b w:val="0"/>
          <w:i w:val="0"/>
          <w:color w:val="000000"/>
          <w:sz w:val="20"/>
          <w:szCs w:val="20"/>
        </w:rPr>
        <w:t>uchádzačmi</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použité</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technické</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prostriedky</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sz w:val="20"/>
          <w:szCs w:val="20"/>
        </w:rPr>
        <w:t>Vyhlasovateľ</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si</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vyhradzuje</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právo</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opakovania</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eAukcie</w:t>
      </w:r>
      <w:proofErr w:type="spellEnd"/>
      <w:r w:rsidRPr="003A524F">
        <w:rPr>
          <w:rFonts w:asciiTheme="minorHAnsi" w:hAnsiTheme="minorHAnsi"/>
          <w:b w:val="0"/>
          <w:i w:val="0"/>
          <w:color w:val="000000"/>
          <w:sz w:val="20"/>
          <w:szCs w:val="20"/>
        </w:rPr>
        <w:t xml:space="preserve"> v </w:t>
      </w:r>
      <w:proofErr w:type="spellStart"/>
      <w:r w:rsidRPr="003A524F">
        <w:rPr>
          <w:rFonts w:asciiTheme="minorHAnsi" w:hAnsiTheme="minorHAnsi"/>
          <w:b w:val="0"/>
          <w:i w:val="0"/>
          <w:color w:val="000000"/>
          <w:sz w:val="20"/>
          <w:szCs w:val="20"/>
        </w:rPr>
        <w:t>prípade</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nepredvídateľných</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technických</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problémov</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na</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color w:val="000000"/>
          <w:sz w:val="20"/>
          <w:szCs w:val="20"/>
        </w:rPr>
        <w:t>strane</w:t>
      </w:r>
      <w:proofErr w:type="spellEnd"/>
      <w:r w:rsidRPr="003A524F">
        <w:rPr>
          <w:rFonts w:asciiTheme="minorHAnsi" w:hAnsiTheme="minorHAnsi"/>
          <w:b w:val="0"/>
          <w:i w:val="0"/>
          <w:color w:val="000000"/>
          <w:sz w:val="20"/>
          <w:szCs w:val="20"/>
        </w:rPr>
        <w:t xml:space="preserve"> </w:t>
      </w:r>
      <w:proofErr w:type="spellStart"/>
      <w:r w:rsidRPr="003A524F">
        <w:rPr>
          <w:rFonts w:asciiTheme="minorHAnsi" w:hAnsiTheme="minorHAnsi"/>
          <w:b w:val="0"/>
          <w:i w:val="0"/>
          <w:sz w:val="20"/>
          <w:szCs w:val="20"/>
        </w:rPr>
        <w:t>vyhlasovateľa</w:t>
      </w:r>
      <w:proofErr w:type="spellEnd"/>
      <w:r>
        <w:rPr>
          <w:rFonts w:asciiTheme="minorHAnsi" w:hAnsiTheme="minorHAnsi"/>
          <w:b w:val="0"/>
          <w:i w:val="0"/>
          <w:sz w:val="20"/>
          <w:szCs w:val="20"/>
          <w:lang w:val="sk-SK"/>
        </w:rPr>
        <w:t>.</w:t>
      </w:r>
    </w:p>
    <w:p w14:paraId="25A28C72" w14:textId="68FC29F2" w:rsidR="00B37EF3" w:rsidRDefault="00B37EF3" w:rsidP="00B37EF3">
      <w:pPr>
        <w:pStyle w:val="tl1"/>
        <w:rPr>
          <w:rFonts w:asciiTheme="minorHAnsi" w:hAnsiTheme="minorHAnsi" w:cs="Calibri"/>
          <w:bCs/>
          <w:sz w:val="20"/>
          <w:szCs w:val="20"/>
        </w:rPr>
      </w:pPr>
    </w:p>
    <w:p w14:paraId="5159A600" w14:textId="77777777" w:rsidR="007975F6" w:rsidRPr="003A524F" w:rsidRDefault="007975F6" w:rsidP="00B37EF3">
      <w:pPr>
        <w:pStyle w:val="tl1"/>
        <w:rPr>
          <w:rFonts w:asciiTheme="minorHAnsi" w:hAnsiTheme="minorHAnsi" w:cs="Calibri"/>
          <w:bCs/>
          <w:sz w:val="20"/>
          <w:szCs w:val="20"/>
        </w:rPr>
      </w:pPr>
    </w:p>
    <w:p w14:paraId="33A8B80C" w14:textId="77777777" w:rsidR="00FF3118" w:rsidRPr="003A524F" w:rsidRDefault="00FF3118" w:rsidP="00FF3118">
      <w:pPr>
        <w:pStyle w:val="tl1"/>
        <w:jc w:val="left"/>
        <w:rPr>
          <w:rStyle w:val="apple-style-span"/>
          <w:rFonts w:asciiTheme="minorHAnsi" w:hAnsiTheme="minorHAnsi" w:cs="Calibri"/>
          <w:b/>
          <w:bCs/>
          <w:sz w:val="20"/>
          <w:szCs w:val="20"/>
        </w:rPr>
      </w:pPr>
      <w:r w:rsidRPr="003A524F">
        <w:rPr>
          <w:rFonts w:asciiTheme="minorHAnsi" w:hAnsiTheme="minorHAnsi" w:cs="Calibri"/>
          <w:b/>
          <w:bCs/>
          <w:sz w:val="20"/>
          <w:szCs w:val="20"/>
        </w:rPr>
        <w:t>21. INFORMÁCIA O VÝSLEDKU VYHODNOTENIA PONÚK</w:t>
      </w:r>
    </w:p>
    <w:p w14:paraId="6AA96E89" w14:textId="59291E3F" w:rsidR="00FF3118" w:rsidRPr="0063584C" w:rsidRDefault="00FF3118" w:rsidP="00FF3118">
      <w:pPr>
        <w:pStyle w:val="tl1"/>
        <w:rPr>
          <w:rStyle w:val="apple-style-span"/>
          <w:rFonts w:ascii="Calibri" w:hAnsi="Calibri" w:cs="Arial"/>
          <w:color w:val="000000"/>
          <w:sz w:val="20"/>
          <w:szCs w:val="20"/>
        </w:rPr>
      </w:pPr>
      <w:r w:rsidRPr="003A524F">
        <w:rPr>
          <w:rStyle w:val="apple-style-span"/>
          <w:rFonts w:asciiTheme="minorHAnsi" w:hAnsiTheme="minorHAnsi" w:cs="Arial"/>
          <w:color w:val="000000"/>
          <w:sz w:val="20"/>
          <w:szCs w:val="20"/>
        </w:rPr>
        <w:t>21.1 Verejný obstarávateľ po vyhodnotení ponúk, po ukončení</w:t>
      </w:r>
      <w:r w:rsidR="00507F32">
        <w:rPr>
          <w:rStyle w:val="apple-style-span"/>
          <w:rFonts w:ascii="Calibri" w:hAnsi="Calibri" w:cs="Arial"/>
          <w:color w:val="000000"/>
          <w:sz w:val="20"/>
          <w:szCs w:val="20"/>
        </w:rPr>
        <w:t xml:space="preserve"> postupu podľa</w:t>
      </w:r>
      <w:r w:rsidR="00B83B3C">
        <w:rPr>
          <w:rStyle w:val="apple-style-span"/>
          <w:rFonts w:ascii="Calibri" w:hAnsi="Calibri" w:cs="Arial"/>
          <w:color w:val="000000"/>
          <w:sz w:val="20"/>
          <w:szCs w:val="20"/>
        </w:rPr>
        <w:t xml:space="preserve"> ustanovenia</w:t>
      </w:r>
      <w:r w:rsidR="00507F32">
        <w:rPr>
          <w:rStyle w:val="apple-style-span"/>
          <w:rFonts w:ascii="Calibri" w:hAnsi="Calibri" w:cs="Arial"/>
          <w:color w:val="000000"/>
          <w:sz w:val="20"/>
          <w:szCs w:val="20"/>
        </w:rPr>
        <w:t xml:space="preserve"> § 55 ods. 1</w:t>
      </w:r>
      <w:r w:rsidRPr="0063584C">
        <w:rPr>
          <w:rStyle w:val="apple-style-span"/>
          <w:rFonts w:ascii="Calibri" w:hAnsi="Calibri" w:cs="Arial"/>
          <w:color w:val="000000"/>
          <w:sz w:val="20"/>
          <w:szCs w:val="20"/>
        </w:rPr>
        <w:t xml:space="preserve"> ZVO a po odoslaní všetkých oznámení o vylúčení uchádzača, záujemcu alebo účastníka bezodkladne písomne oznámi </w:t>
      </w:r>
      <w:r w:rsidRPr="0063584C">
        <w:rPr>
          <w:rStyle w:val="apple-style-span"/>
          <w:rFonts w:ascii="Calibri" w:hAnsi="Calibri" w:cs="Arial"/>
          <w:color w:val="000000"/>
          <w:sz w:val="20"/>
          <w:szCs w:val="20"/>
        </w:rPr>
        <w:lastRenderedPageBreak/>
        <w:t xml:space="preserve">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63584C" w:rsidRDefault="00FF3118" w:rsidP="00FF3118">
      <w:pPr>
        <w:pStyle w:val="tl1"/>
        <w:rPr>
          <w:rFonts w:ascii="Calibri" w:hAnsi="Calibri" w:cs="Calibri"/>
          <w:b/>
          <w:bCs/>
          <w:sz w:val="20"/>
          <w:szCs w:val="20"/>
        </w:rPr>
      </w:pPr>
    </w:p>
    <w:p w14:paraId="56A4D6C4" w14:textId="77777777" w:rsidR="00FF3118" w:rsidRPr="0063584C" w:rsidRDefault="00FF3118" w:rsidP="00FF3118">
      <w:pPr>
        <w:pStyle w:val="tl1"/>
        <w:rPr>
          <w:rFonts w:ascii="Calibri" w:hAnsi="Calibri" w:cs="Calibri"/>
          <w:b/>
          <w:bCs/>
          <w:sz w:val="20"/>
          <w:szCs w:val="20"/>
        </w:rPr>
      </w:pPr>
      <w:r w:rsidRPr="0063584C">
        <w:rPr>
          <w:rFonts w:ascii="Calibri" w:hAnsi="Calibri" w:cs="Calibri"/>
          <w:b/>
          <w:bCs/>
          <w:sz w:val="20"/>
          <w:szCs w:val="20"/>
        </w:rPr>
        <w:t>22. UZAVRETIE ZMLUVY</w:t>
      </w:r>
    </w:p>
    <w:p w14:paraId="30D74577" w14:textId="0C436DA9" w:rsidR="00410C67" w:rsidRPr="0063584C" w:rsidRDefault="00410C67" w:rsidP="00410C67">
      <w:pPr>
        <w:shd w:val="clear" w:color="auto" w:fill="FFFFFF"/>
        <w:jc w:val="both"/>
        <w:rPr>
          <w:rFonts w:ascii="Calibri" w:hAnsi="Calibri" w:cs="Calibri"/>
          <w:sz w:val="20"/>
          <w:szCs w:val="20"/>
        </w:rPr>
      </w:pPr>
      <w:r w:rsidRPr="0063584C">
        <w:rPr>
          <w:rFonts w:ascii="Calibri" w:hAnsi="Calibri" w:cs="Calibri"/>
          <w:sz w:val="20"/>
          <w:szCs w:val="20"/>
        </w:rPr>
        <w:t xml:space="preserve">22.1. Verejný obstarávateľ uzatvorí zmluvu s úspešným uchádzačom postupom podľa </w:t>
      </w:r>
      <w:r w:rsidR="00B83B3C">
        <w:rPr>
          <w:rFonts w:ascii="Calibri" w:hAnsi="Calibri" w:cs="Calibri"/>
          <w:sz w:val="20"/>
          <w:szCs w:val="20"/>
        </w:rPr>
        <w:t xml:space="preserve">ustanovenia </w:t>
      </w:r>
      <w:r w:rsidRPr="0063584C">
        <w:rPr>
          <w:rFonts w:ascii="Calibri" w:hAnsi="Calibri" w:cs="Calibri"/>
          <w:sz w:val="20"/>
          <w:szCs w:val="20"/>
        </w:rPr>
        <w:t>§ 56 ZVO. Uzavretá zmluva nesmie byť v rozpore so súťažnými podkladmi a s ponukou predloženou úspešným uchádzačom. Úspešný uchádzač, jeho subdodávatelia podľa</w:t>
      </w:r>
      <w:r w:rsidR="00B83B3C">
        <w:rPr>
          <w:rFonts w:ascii="Calibri" w:hAnsi="Calibri" w:cs="Calibri"/>
          <w:sz w:val="20"/>
          <w:szCs w:val="20"/>
        </w:rPr>
        <w:t xml:space="preserve"> ustanovenia</w:t>
      </w:r>
      <w:r w:rsidRPr="0063584C">
        <w:rPr>
          <w:rFonts w:ascii="Calibri" w:hAnsi="Calibri" w:cs="Calibri"/>
          <w:sz w:val="20"/>
          <w:szCs w:val="20"/>
        </w:rPr>
        <w:t xml:space="preserve"> § 11 ods. 1 ZVO a jeho osoby podľa</w:t>
      </w:r>
      <w:r w:rsidR="00B83B3C">
        <w:rPr>
          <w:rFonts w:ascii="Calibri" w:hAnsi="Calibri" w:cs="Calibri"/>
          <w:sz w:val="20"/>
          <w:szCs w:val="20"/>
        </w:rPr>
        <w:t xml:space="preserve"> ustanovenia</w:t>
      </w:r>
      <w:r w:rsidRPr="0063584C">
        <w:rPr>
          <w:rFonts w:ascii="Calibri" w:hAnsi="Calibri" w:cs="Calibri"/>
          <w:sz w:val="20"/>
          <w:szCs w:val="20"/>
        </w:rPr>
        <w:t xml:space="preserve"> § 33 ods. 2 a</w:t>
      </w:r>
      <w:r w:rsidR="00B83B3C">
        <w:rPr>
          <w:rFonts w:ascii="Calibri" w:hAnsi="Calibri" w:cs="Calibri"/>
          <w:sz w:val="20"/>
          <w:szCs w:val="20"/>
        </w:rPr>
        <w:t xml:space="preserve"> ustanovenia </w:t>
      </w:r>
      <w:r w:rsidRPr="0063584C">
        <w:rPr>
          <w:rFonts w:ascii="Calibri" w:hAnsi="Calibri" w:cs="Calibri"/>
          <w:sz w:val="20"/>
          <w:szCs w:val="20"/>
        </w:rPr>
        <w:t>§ 34 ods. 3  ZVO sú povinní na účely poskytnutia riadnej súčinnosti potrebnej na uzavretie zmluvy mať v registri partnerov verejného sektora zapísaných konečných užívateľov výhod.</w:t>
      </w:r>
    </w:p>
    <w:p w14:paraId="4D90BFB2" w14:textId="77777777" w:rsidR="00410C67" w:rsidRPr="0063584C" w:rsidRDefault="00410C67" w:rsidP="00410C67">
      <w:pPr>
        <w:shd w:val="clear" w:color="auto" w:fill="FFFFFF"/>
        <w:jc w:val="both"/>
        <w:rPr>
          <w:rFonts w:ascii="Calibri" w:hAnsi="Calibri" w:cs="Calibri"/>
          <w:sz w:val="20"/>
          <w:szCs w:val="20"/>
        </w:rPr>
      </w:pPr>
    </w:p>
    <w:p w14:paraId="03053E13" w14:textId="22B3D59B" w:rsidR="004818EC" w:rsidRDefault="00410C67" w:rsidP="004818EC">
      <w:pPr>
        <w:shd w:val="clear" w:color="auto" w:fill="FFFFFF"/>
        <w:jc w:val="both"/>
        <w:rPr>
          <w:rFonts w:ascii="Calibri" w:hAnsi="Calibri" w:cs="Cambria"/>
          <w:sz w:val="20"/>
          <w:szCs w:val="20"/>
        </w:rPr>
      </w:pPr>
      <w:r w:rsidRPr="0063584C">
        <w:rPr>
          <w:rFonts w:ascii="Calibri" w:hAnsi="Calibri" w:cs="Cambria"/>
          <w:sz w:val="20"/>
          <w:szCs w:val="20"/>
        </w:rPr>
        <w:t>22.</w:t>
      </w:r>
      <w:r w:rsidR="008306A8">
        <w:rPr>
          <w:rFonts w:ascii="Calibri" w:hAnsi="Calibri" w:cs="Cambria"/>
          <w:sz w:val="20"/>
          <w:szCs w:val="20"/>
        </w:rPr>
        <w:t>2</w:t>
      </w:r>
      <w:r w:rsidRPr="0063584C">
        <w:rPr>
          <w:rFonts w:ascii="Calibri" w:hAnsi="Calibri" w:cs="Cambria"/>
          <w:sz w:val="20"/>
          <w:szCs w:val="20"/>
        </w:rPr>
        <w:t xml:space="preserve">. Verejný obstarávateľ požaduje </w:t>
      </w:r>
      <w:r w:rsidRPr="0063584C">
        <w:rPr>
          <w:rFonts w:ascii="Calibri" w:hAnsi="Calibri" w:cs="Cambria"/>
          <w:b/>
          <w:sz w:val="20"/>
          <w:szCs w:val="20"/>
        </w:rPr>
        <w:t>od úspešného uchádzača</w:t>
      </w:r>
      <w:r w:rsidR="001B5A66" w:rsidRPr="0063584C">
        <w:rPr>
          <w:rFonts w:ascii="Calibri" w:hAnsi="Calibri" w:cs="Cambria"/>
          <w:b/>
          <w:sz w:val="20"/>
          <w:szCs w:val="20"/>
        </w:rPr>
        <w:t xml:space="preserve"> </w:t>
      </w:r>
      <w:r w:rsidR="00675DCC">
        <w:rPr>
          <w:rFonts w:ascii="Calibri" w:hAnsi="Calibri" w:cs="Cambria"/>
          <w:sz w:val="20"/>
          <w:szCs w:val="20"/>
        </w:rPr>
        <w:t>(dodávateľa</w:t>
      </w:r>
      <w:r w:rsidR="001B5A66" w:rsidRPr="0063584C">
        <w:rPr>
          <w:rFonts w:ascii="Calibri" w:hAnsi="Calibri" w:cs="Cambria"/>
          <w:sz w:val="20"/>
          <w:szCs w:val="20"/>
        </w:rPr>
        <w:t>)</w:t>
      </w:r>
      <w:r w:rsidRPr="0063584C">
        <w:rPr>
          <w:rFonts w:ascii="Calibri" w:hAnsi="Calibri" w:cs="Cambria"/>
          <w:sz w:val="20"/>
          <w:szCs w:val="20"/>
        </w:rPr>
        <w:t xml:space="preserve">, aby </w:t>
      </w:r>
      <w:r w:rsidR="00AA5B26" w:rsidRPr="0063584C">
        <w:rPr>
          <w:rFonts w:ascii="Calibri" w:hAnsi="Calibri" w:cs="Cambria"/>
          <w:sz w:val="20"/>
          <w:szCs w:val="20"/>
        </w:rPr>
        <w:t xml:space="preserve">s dostatočným časovým predstihom pred podpisom zmluvy, ale </w:t>
      </w:r>
      <w:r w:rsidRPr="0063584C">
        <w:rPr>
          <w:rFonts w:ascii="Calibri" w:hAnsi="Calibri" w:cs="Cambria"/>
          <w:sz w:val="20"/>
          <w:szCs w:val="20"/>
        </w:rPr>
        <w:t>najneskôr ku dňu podpisu zmluvy predložil verejnému obstarávateľovi</w:t>
      </w:r>
      <w:r w:rsidR="004818EC">
        <w:rPr>
          <w:rFonts w:ascii="Calibri" w:hAnsi="Calibri" w:cs="Cambria"/>
          <w:sz w:val="20"/>
          <w:szCs w:val="20"/>
        </w:rPr>
        <w:t xml:space="preserve"> nasledovné doklady a dokumenty:</w:t>
      </w:r>
    </w:p>
    <w:p w14:paraId="4D35772F" w14:textId="77777777" w:rsidR="00BB482F" w:rsidRDefault="00BB482F" w:rsidP="004818EC">
      <w:pPr>
        <w:shd w:val="clear" w:color="auto" w:fill="FFFFFF"/>
        <w:jc w:val="both"/>
        <w:rPr>
          <w:rFonts w:ascii="Calibri" w:hAnsi="Calibri" w:cs="Cambria"/>
          <w:sz w:val="20"/>
          <w:szCs w:val="20"/>
        </w:rPr>
      </w:pPr>
    </w:p>
    <w:p w14:paraId="63CC1BA9" w14:textId="159F865A" w:rsidR="00671237" w:rsidRDefault="001F6DDF" w:rsidP="00671237">
      <w:pPr>
        <w:pStyle w:val="Odsekzoznamu"/>
        <w:numPr>
          <w:ilvl w:val="0"/>
          <w:numId w:val="20"/>
        </w:numPr>
        <w:shd w:val="clear" w:color="auto" w:fill="FFFFFF"/>
        <w:jc w:val="both"/>
        <w:rPr>
          <w:rFonts w:ascii="Calibri" w:hAnsi="Calibri" w:cs="Cambria"/>
          <w:sz w:val="20"/>
          <w:szCs w:val="20"/>
        </w:rPr>
      </w:pPr>
      <w:r>
        <w:rPr>
          <w:rFonts w:ascii="Calibri" w:hAnsi="Calibri" w:cs="Cambria"/>
          <w:sz w:val="20"/>
          <w:szCs w:val="20"/>
        </w:rPr>
        <w:t>z</w:t>
      </w:r>
      <w:r w:rsidR="00563C09" w:rsidRPr="0063584C">
        <w:rPr>
          <w:rFonts w:ascii="Calibri" w:hAnsi="Calibri" w:cs="Cambria"/>
          <w:sz w:val="20"/>
          <w:szCs w:val="20"/>
        </w:rPr>
        <w:t>oznam všetkých subdodávateľov s uvedením jeho identifikačných údajov, predmetu subdodávky a údajov o osobe oprávnenej konať za každého subdodávateľa v rozsahu meno a priezvisko, adresa pobytu, dátum narodenia</w:t>
      </w:r>
      <w:r w:rsidR="00CB5972">
        <w:rPr>
          <w:rFonts w:ascii="Calibri" w:hAnsi="Calibri" w:cs="Cambria"/>
          <w:sz w:val="20"/>
          <w:szCs w:val="20"/>
        </w:rPr>
        <w:t xml:space="preserve"> a percentuálny podiel subdodávky z hodnoty zákazky</w:t>
      </w:r>
      <w:r w:rsidR="00563C09" w:rsidRPr="0063584C">
        <w:rPr>
          <w:rFonts w:ascii="Calibri" w:hAnsi="Calibri" w:cs="Cambria"/>
          <w:sz w:val="20"/>
          <w:szCs w:val="20"/>
        </w:rPr>
        <w:t xml:space="preserve">. Úspešný uchádzač ku každému subdodávateľovi zároveň predkladá dôkaz o oprávnení na príslušné plnenie predmetu zákazky podľa </w:t>
      </w:r>
      <w:r w:rsidR="00B83B3C">
        <w:rPr>
          <w:rFonts w:ascii="Calibri" w:hAnsi="Calibri" w:cs="Cambria"/>
          <w:sz w:val="20"/>
          <w:szCs w:val="20"/>
        </w:rPr>
        <w:t xml:space="preserve">ustanovenia </w:t>
      </w:r>
      <w:r w:rsidR="00563C09" w:rsidRPr="0063584C">
        <w:rPr>
          <w:rFonts w:ascii="Calibri" w:hAnsi="Calibri" w:cs="Cambria"/>
          <w:sz w:val="20"/>
          <w:szCs w:val="20"/>
        </w:rPr>
        <w:t>§ 32 ods. 1 písm. e) ZVO a dôkaz o zápise do registra partnerov verejného sektora, ak zákon pre takéhoto subdodávateľa tento zápis vyžaduje;</w:t>
      </w:r>
      <w:r w:rsidR="00563C09" w:rsidRPr="0063584C">
        <w:rPr>
          <w:rFonts w:ascii="Calibri" w:hAnsi="Calibri" w:cs="Cambria"/>
          <w:color w:val="FF0000"/>
          <w:sz w:val="20"/>
          <w:szCs w:val="20"/>
        </w:rPr>
        <w:t xml:space="preserve"> </w:t>
      </w:r>
      <w:r w:rsidR="00563C09" w:rsidRPr="006B591F">
        <w:rPr>
          <w:rFonts w:ascii="Calibri" w:hAnsi="Calibri" w:cs="Cambria"/>
          <w:sz w:val="20"/>
          <w:szCs w:val="20"/>
        </w:rPr>
        <w:t xml:space="preserve">v prípade subdodávateľa, prostredníctvom ktorého uchádzač </w:t>
      </w:r>
      <w:r w:rsidR="00563C09" w:rsidRPr="004129ED">
        <w:rPr>
          <w:rFonts w:ascii="Calibri" w:hAnsi="Calibri" w:cs="Cambria"/>
          <w:sz w:val="20"/>
          <w:szCs w:val="20"/>
        </w:rPr>
        <w:t>preukazoval splnenie podmienky účasti podľa</w:t>
      </w:r>
      <w:r w:rsidR="00B83B3C">
        <w:rPr>
          <w:rFonts w:ascii="Calibri" w:hAnsi="Calibri" w:cs="Cambria"/>
          <w:sz w:val="20"/>
          <w:szCs w:val="20"/>
        </w:rPr>
        <w:t xml:space="preserve"> ustanovenia</w:t>
      </w:r>
      <w:r w:rsidR="00563C09" w:rsidRPr="004129ED">
        <w:rPr>
          <w:rFonts w:ascii="Calibri" w:hAnsi="Calibri" w:cs="Cambria"/>
          <w:sz w:val="20"/>
          <w:szCs w:val="20"/>
        </w:rPr>
        <w:t xml:space="preserve"> § 34 ods. 1 písm. a) ZVO a/alebo podmienky účasti podľa </w:t>
      </w:r>
      <w:r w:rsidR="00B83B3C">
        <w:rPr>
          <w:rFonts w:ascii="Calibri" w:hAnsi="Calibri" w:cs="Cambria"/>
          <w:sz w:val="20"/>
          <w:szCs w:val="20"/>
        </w:rPr>
        <w:t xml:space="preserve">ustanovenia </w:t>
      </w:r>
      <w:r w:rsidR="00563C09" w:rsidRPr="004129ED">
        <w:rPr>
          <w:rFonts w:ascii="Calibri" w:hAnsi="Calibri" w:cs="Cambria"/>
          <w:sz w:val="20"/>
          <w:szCs w:val="20"/>
        </w:rPr>
        <w:t>§ 34 ods. 1 písm. g) ZVO (t.</w:t>
      </w:r>
      <w:r w:rsidR="00B83B3C">
        <w:rPr>
          <w:rFonts w:ascii="Calibri" w:hAnsi="Calibri" w:cs="Cambria"/>
          <w:sz w:val="20"/>
          <w:szCs w:val="20"/>
        </w:rPr>
        <w:t xml:space="preserve"> </w:t>
      </w:r>
      <w:r w:rsidR="00563C09" w:rsidRPr="004129ED">
        <w:rPr>
          <w:rFonts w:ascii="Calibri" w:hAnsi="Calibri" w:cs="Cambria"/>
          <w:sz w:val="20"/>
          <w:szCs w:val="20"/>
        </w:rPr>
        <w:t>j. využil inštitút upravený v</w:t>
      </w:r>
      <w:r w:rsidR="00B83B3C">
        <w:rPr>
          <w:rFonts w:ascii="Calibri" w:hAnsi="Calibri" w:cs="Cambria"/>
          <w:sz w:val="20"/>
          <w:szCs w:val="20"/>
        </w:rPr>
        <w:t xml:space="preserve"> ustanovení</w:t>
      </w:r>
      <w:r w:rsidR="00563C09" w:rsidRPr="004129ED">
        <w:rPr>
          <w:rFonts w:ascii="Calibri" w:hAnsi="Calibri" w:cs="Cambria"/>
          <w:sz w:val="20"/>
          <w:szCs w:val="20"/>
        </w:rPr>
        <w:t xml:space="preserve"> § 34 ods. 4 ZVO) predloží úspešný uchádzač doklady preukazujúce splnenie všetkých podmienok účasti osobného postavenia podľa</w:t>
      </w:r>
      <w:r w:rsidR="00B83B3C">
        <w:rPr>
          <w:rFonts w:ascii="Calibri" w:hAnsi="Calibri" w:cs="Cambria"/>
          <w:sz w:val="20"/>
          <w:szCs w:val="20"/>
        </w:rPr>
        <w:t xml:space="preserve"> ustanovenia</w:t>
      </w:r>
      <w:r w:rsidR="00563C09" w:rsidRPr="004129ED">
        <w:rPr>
          <w:rFonts w:ascii="Calibri" w:hAnsi="Calibri" w:cs="Cambria"/>
          <w:sz w:val="20"/>
          <w:szCs w:val="20"/>
        </w:rPr>
        <w:t xml:space="preserve"> § 32 ZVO,</w:t>
      </w:r>
    </w:p>
    <w:p w14:paraId="6B2FCE01" w14:textId="450CC4F6" w:rsidR="00671237" w:rsidRPr="00771723" w:rsidRDefault="00771723" w:rsidP="00671237">
      <w:pPr>
        <w:pStyle w:val="Odsekzoznamu"/>
        <w:numPr>
          <w:ilvl w:val="0"/>
          <w:numId w:val="20"/>
        </w:numPr>
        <w:shd w:val="clear" w:color="auto" w:fill="FFFFFF"/>
        <w:jc w:val="both"/>
        <w:rPr>
          <w:rFonts w:ascii="Calibri" w:hAnsi="Calibri" w:cs="Cambria"/>
          <w:sz w:val="20"/>
          <w:szCs w:val="20"/>
        </w:rPr>
      </w:pPr>
      <w:r>
        <w:rPr>
          <w:rFonts w:ascii="Calibri" w:hAnsi="Calibri" w:cs="Cambria"/>
          <w:sz w:val="20"/>
          <w:szCs w:val="20"/>
        </w:rPr>
        <w:t>u</w:t>
      </w:r>
      <w:r w:rsidR="00671237" w:rsidRPr="00671237">
        <w:rPr>
          <w:rFonts w:ascii="Calibri" w:hAnsi="Calibri" w:cs="Cambria"/>
          <w:sz w:val="20"/>
          <w:szCs w:val="20"/>
        </w:rPr>
        <w:t xml:space="preserve">pravenú špecifikáciu predmetu zákazky (Príloha č. 3 SP) podľa výsledkov </w:t>
      </w:r>
      <w:proofErr w:type="spellStart"/>
      <w:r w:rsidR="00671237" w:rsidRPr="00671237">
        <w:rPr>
          <w:rFonts w:ascii="Calibri" w:hAnsi="Calibri" w:cs="Cambria"/>
          <w:sz w:val="20"/>
          <w:szCs w:val="20"/>
        </w:rPr>
        <w:t>eAukcie</w:t>
      </w:r>
      <w:proofErr w:type="spellEnd"/>
      <w:r w:rsidR="00671237" w:rsidRPr="00671237">
        <w:rPr>
          <w:rFonts w:ascii="Calibri" w:hAnsi="Calibri" w:cs="Cambria"/>
          <w:sz w:val="20"/>
          <w:szCs w:val="20"/>
        </w:rPr>
        <w:t xml:space="preserve"> podpísanú </w:t>
      </w:r>
      <w:r w:rsidR="00671237" w:rsidRPr="00671237">
        <w:rPr>
          <w:rFonts w:ascii="Calibri" w:hAnsi="Calibri"/>
          <w:sz w:val="20"/>
          <w:szCs w:val="20"/>
        </w:rPr>
        <w:t xml:space="preserve">osobou/ </w:t>
      </w:r>
      <w:r w:rsidR="00671237" w:rsidRPr="00771723">
        <w:rPr>
          <w:rFonts w:ascii="Calibri" w:hAnsi="Calibri"/>
          <w:sz w:val="20"/>
          <w:szCs w:val="20"/>
        </w:rPr>
        <w:t>osobami oprávnenými konať za uchádzača. V prípade skupiny dodávateľov musí byť podpísaný každým členom skupiny alebo osobou/osobami oprávnenými konať v danej veci za člena skupiny.</w:t>
      </w:r>
    </w:p>
    <w:p w14:paraId="7C362F6C" w14:textId="68942A9A" w:rsidR="007D45C8" w:rsidRPr="00771723" w:rsidRDefault="00EF3DF1" w:rsidP="00671237">
      <w:pPr>
        <w:pStyle w:val="Odsekzoznamu"/>
        <w:numPr>
          <w:ilvl w:val="0"/>
          <w:numId w:val="20"/>
        </w:numPr>
        <w:shd w:val="clear" w:color="auto" w:fill="FFFFFF"/>
        <w:jc w:val="both"/>
        <w:rPr>
          <w:rFonts w:ascii="Calibri" w:hAnsi="Calibri" w:cs="Cambria"/>
          <w:sz w:val="20"/>
          <w:szCs w:val="20"/>
        </w:rPr>
      </w:pPr>
      <w:r w:rsidRPr="00771723">
        <w:rPr>
          <w:rFonts w:asciiTheme="minorHAnsi" w:hAnsiTheme="minorHAnsi" w:cstheme="minorHAnsi"/>
          <w:sz w:val="20"/>
          <w:szCs w:val="20"/>
        </w:rPr>
        <w:t xml:space="preserve">kópiu </w:t>
      </w:r>
      <w:r w:rsidR="007D45C8" w:rsidRPr="00771723">
        <w:rPr>
          <w:rFonts w:asciiTheme="minorHAnsi" w:hAnsiTheme="minorHAnsi" w:cstheme="minorHAnsi"/>
          <w:sz w:val="20"/>
          <w:szCs w:val="20"/>
        </w:rPr>
        <w:t>certifikát</w:t>
      </w:r>
      <w:r w:rsidRPr="00771723">
        <w:rPr>
          <w:rFonts w:asciiTheme="minorHAnsi" w:hAnsiTheme="minorHAnsi" w:cstheme="minorHAnsi"/>
          <w:sz w:val="20"/>
          <w:szCs w:val="20"/>
        </w:rPr>
        <w:t>u</w:t>
      </w:r>
      <w:r w:rsidR="007D45C8" w:rsidRPr="00771723">
        <w:rPr>
          <w:rFonts w:asciiTheme="minorHAnsi" w:hAnsiTheme="minorHAnsi" w:cstheme="minorHAnsi"/>
          <w:sz w:val="20"/>
          <w:szCs w:val="20"/>
        </w:rPr>
        <w:t xml:space="preserve"> – homologizácia výrobku (doklady podľa predpisu EHK č. 54, prípadne EHK č. 30 o homologizácií pneumatík</w:t>
      </w:r>
      <w:r w:rsidR="001F6DDF">
        <w:rPr>
          <w:rFonts w:asciiTheme="minorHAnsi" w:hAnsiTheme="minorHAnsi" w:cstheme="minorHAnsi"/>
          <w:sz w:val="20"/>
          <w:szCs w:val="20"/>
        </w:rPr>
        <w:t>)</w:t>
      </w:r>
      <w:r w:rsidR="00771723" w:rsidRPr="00771723">
        <w:rPr>
          <w:rFonts w:asciiTheme="minorHAnsi" w:hAnsiTheme="minorHAnsi" w:cstheme="minorHAnsi"/>
          <w:sz w:val="20"/>
          <w:szCs w:val="20"/>
        </w:rPr>
        <w:t>,</w:t>
      </w:r>
    </w:p>
    <w:p w14:paraId="007DD126" w14:textId="76CA99C0" w:rsidR="007D45C8" w:rsidRPr="00771723" w:rsidRDefault="00EF3DF1" w:rsidP="007D45C8">
      <w:pPr>
        <w:pStyle w:val="Odsekzoznamu"/>
        <w:numPr>
          <w:ilvl w:val="0"/>
          <w:numId w:val="20"/>
        </w:numPr>
        <w:rPr>
          <w:rFonts w:asciiTheme="minorHAnsi" w:hAnsiTheme="minorHAnsi" w:cstheme="minorHAnsi"/>
          <w:sz w:val="20"/>
          <w:szCs w:val="20"/>
        </w:rPr>
      </w:pPr>
      <w:r w:rsidRPr="00771723">
        <w:rPr>
          <w:rFonts w:asciiTheme="minorHAnsi" w:hAnsiTheme="minorHAnsi" w:cstheme="minorHAnsi"/>
          <w:sz w:val="20"/>
          <w:szCs w:val="20"/>
        </w:rPr>
        <w:t xml:space="preserve">kópiu </w:t>
      </w:r>
      <w:r w:rsidR="007D45C8" w:rsidRPr="00771723">
        <w:rPr>
          <w:rFonts w:asciiTheme="minorHAnsi" w:hAnsiTheme="minorHAnsi" w:cstheme="minorHAnsi"/>
          <w:sz w:val="20"/>
          <w:szCs w:val="20"/>
        </w:rPr>
        <w:t>certifikát</w:t>
      </w:r>
      <w:r w:rsidRPr="00771723">
        <w:rPr>
          <w:rFonts w:asciiTheme="minorHAnsi" w:hAnsiTheme="minorHAnsi" w:cstheme="minorHAnsi"/>
          <w:sz w:val="20"/>
          <w:szCs w:val="20"/>
        </w:rPr>
        <w:t>u</w:t>
      </w:r>
      <w:r w:rsidR="007D45C8" w:rsidRPr="00771723">
        <w:rPr>
          <w:rFonts w:asciiTheme="minorHAnsi" w:hAnsiTheme="minorHAnsi" w:cstheme="minorHAnsi"/>
          <w:sz w:val="20"/>
          <w:szCs w:val="20"/>
        </w:rPr>
        <w:t xml:space="preserve"> - homologizácia výroby na obnovenie pneumatík podľa predpisu EHK č. 109</w:t>
      </w:r>
      <w:r w:rsidR="00771723" w:rsidRPr="00771723">
        <w:rPr>
          <w:rFonts w:asciiTheme="minorHAnsi" w:hAnsiTheme="minorHAnsi" w:cstheme="minorHAnsi"/>
          <w:sz w:val="20"/>
          <w:szCs w:val="20"/>
        </w:rPr>
        <w:t>,</w:t>
      </w:r>
      <w:r w:rsidR="007D45C8" w:rsidRPr="00771723">
        <w:rPr>
          <w:rFonts w:asciiTheme="minorHAnsi" w:hAnsiTheme="minorHAnsi" w:cstheme="minorHAnsi"/>
          <w:sz w:val="20"/>
          <w:szCs w:val="20"/>
        </w:rPr>
        <w:t xml:space="preserve"> </w:t>
      </w:r>
    </w:p>
    <w:p w14:paraId="0538733B" w14:textId="669250F0" w:rsidR="004129ED" w:rsidRPr="00771723" w:rsidRDefault="001F6DDF" w:rsidP="00410C67">
      <w:pPr>
        <w:pStyle w:val="Odsekzoznamu"/>
        <w:numPr>
          <w:ilvl w:val="0"/>
          <w:numId w:val="20"/>
        </w:numPr>
        <w:shd w:val="clear" w:color="auto" w:fill="FFFFFF"/>
        <w:jc w:val="both"/>
        <w:rPr>
          <w:rFonts w:ascii="Calibri" w:hAnsi="Calibri" w:cs="Cambria"/>
          <w:sz w:val="20"/>
          <w:szCs w:val="20"/>
        </w:rPr>
      </w:pPr>
      <w:r>
        <w:rPr>
          <w:rFonts w:asciiTheme="minorHAnsi" w:hAnsiTheme="minorHAnsi" w:cstheme="minorHAnsi"/>
          <w:sz w:val="20"/>
          <w:szCs w:val="20"/>
        </w:rPr>
        <w:t xml:space="preserve">kópiu </w:t>
      </w:r>
      <w:r w:rsidR="004129ED" w:rsidRPr="00771723">
        <w:rPr>
          <w:rFonts w:asciiTheme="minorHAnsi" w:hAnsiTheme="minorHAnsi" w:cstheme="minorHAnsi"/>
          <w:sz w:val="20"/>
          <w:szCs w:val="20"/>
        </w:rPr>
        <w:t>vyhláseni</w:t>
      </w:r>
      <w:r>
        <w:rPr>
          <w:rFonts w:asciiTheme="minorHAnsi" w:hAnsiTheme="minorHAnsi" w:cstheme="minorHAnsi"/>
          <w:sz w:val="20"/>
          <w:szCs w:val="20"/>
        </w:rPr>
        <w:t>a</w:t>
      </w:r>
      <w:r w:rsidR="004129ED" w:rsidRPr="00771723">
        <w:rPr>
          <w:rFonts w:asciiTheme="minorHAnsi" w:hAnsiTheme="minorHAnsi" w:cstheme="minorHAnsi"/>
          <w:sz w:val="20"/>
          <w:szCs w:val="20"/>
        </w:rPr>
        <w:t xml:space="preserve"> o</w:t>
      </w:r>
      <w:r w:rsidR="00CF32E1" w:rsidRPr="00771723">
        <w:rPr>
          <w:rFonts w:asciiTheme="minorHAnsi" w:hAnsiTheme="minorHAnsi" w:cstheme="minorHAnsi"/>
          <w:sz w:val="20"/>
          <w:szCs w:val="20"/>
        </w:rPr>
        <w:t> parametroch výrobku vydané autorizovanou osobou</w:t>
      </w:r>
      <w:r w:rsidR="004129ED" w:rsidRPr="00771723">
        <w:rPr>
          <w:rFonts w:asciiTheme="minorHAnsi" w:hAnsiTheme="minorHAnsi" w:cstheme="minorHAnsi"/>
          <w:sz w:val="20"/>
          <w:szCs w:val="20"/>
        </w:rPr>
        <w:t>,</w:t>
      </w:r>
    </w:p>
    <w:p w14:paraId="6E262488" w14:textId="604D8746" w:rsidR="004129ED" w:rsidRPr="00771723" w:rsidRDefault="001F6DDF" w:rsidP="00410C67">
      <w:pPr>
        <w:pStyle w:val="Odsekzoznamu"/>
        <w:numPr>
          <w:ilvl w:val="0"/>
          <w:numId w:val="20"/>
        </w:numPr>
        <w:shd w:val="clear" w:color="auto" w:fill="FFFFFF"/>
        <w:jc w:val="both"/>
        <w:rPr>
          <w:rFonts w:ascii="Calibri" w:hAnsi="Calibri" w:cs="Cambria"/>
          <w:sz w:val="20"/>
          <w:szCs w:val="20"/>
        </w:rPr>
      </w:pPr>
      <w:r>
        <w:rPr>
          <w:rFonts w:asciiTheme="minorHAnsi" w:hAnsiTheme="minorHAnsi" w:cstheme="minorHAnsi"/>
          <w:sz w:val="20"/>
          <w:szCs w:val="20"/>
        </w:rPr>
        <w:t xml:space="preserve">kópiu </w:t>
      </w:r>
      <w:r w:rsidR="004129ED" w:rsidRPr="00771723">
        <w:rPr>
          <w:rFonts w:asciiTheme="minorHAnsi" w:hAnsiTheme="minorHAnsi" w:cstheme="minorHAnsi"/>
          <w:sz w:val="20"/>
          <w:szCs w:val="20"/>
        </w:rPr>
        <w:t>karty bezpečnostných údajov výrobku pre príslušn</w:t>
      </w:r>
      <w:r w:rsidR="00CF32E1" w:rsidRPr="00771723">
        <w:rPr>
          <w:rFonts w:asciiTheme="minorHAnsi" w:hAnsiTheme="minorHAnsi" w:cstheme="minorHAnsi"/>
          <w:sz w:val="20"/>
          <w:szCs w:val="20"/>
        </w:rPr>
        <w:t>ý druh výrobku</w:t>
      </w:r>
      <w:r w:rsidR="004129ED" w:rsidRPr="00771723">
        <w:rPr>
          <w:rFonts w:asciiTheme="minorHAnsi" w:hAnsiTheme="minorHAnsi" w:cstheme="minorHAnsi"/>
          <w:sz w:val="20"/>
          <w:szCs w:val="20"/>
        </w:rPr>
        <w:t>.</w:t>
      </w:r>
    </w:p>
    <w:p w14:paraId="0AA39CD1" w14:textId="77777777" w:rsidR="004129ED" w:rsidRPr="004129ED" w:rsidRDefault="004129ED" w:rsidP="004129ED">
      <w:pPr>
        <w:shd w:val="clear" w:color="auto" w:fill="FFFFFF"/>
        <w:jc w:val="both"/>
        <w:rPr>
          <w:rFonts w:ascii="Calibri" w:hAnsi="Calibri" w:cs="Cambria"/>
          <w:sz w:val="20"/>
          <w:szCs w:val="20"/>
        </w:rPr>
      </w:pPr>
    </w:p>
    <w:p w14:paraId="03522C60" w14:textId="10398B59" w:rsidR="00164466" w:rsidRPr="004129ED" w:rsidRDefault="00164466" w:rsidP="004129ED">
      <w:pPr>
        <w:shd w:val="clear" w:color="auto" w:fill="FFFFFF"/>
        <w:jc w:val="both"/>
        <w:rPr>
          <w:rFonts w:ascii="Calibri" w:hAnsi="Calibri" w:cs="Cambria"/>
          <w:sz w:val="20"/>
          <w:szCs w:val="20"/>
        </w:rPr>
      </w:pPr>
      <w:r w:rsidRPr="004129ED">
        <w:rPr>
          <w:rFonts w:ascii="Calibri" w:hAnsi="Calibri" w:cs="Cambria"/>
          <w:sz w:val="20"/>
          <w:szCs w:val="20"/>
        </w:rPr>
        <w:t>22.</w:t>
      </w:r>
      <w:r w:rsidR="008306A8" w:rsidRPr="004129ED">
        <w:rPr>
          <w:rFonts w:ascii="Calibri" w:hAnsi="Calibri" w:cs="Cambria"/>
          <w:sz w:val="20"/>
          <w:szCs w:val="20"/>
        </w:rPr>
        <w:t>3</w:t>
      </w:r>
      <w:r w:rsidRPr="004129ED">
        <w:rPr>
          <w:rFonts w:ascii="Calibri" w:hAnsi="Calibri" w:cs="Cambria"/>
          <w:sz w:val="20"/>
          <w:szCs w:val="20"/>
        </w:rPr>
        <w:t xml:space="preserve">. Verejný obstarávateľ si vyhradzuje právo vyhodnotiť </w:t>
      </w:r>
      <w:r w:rsidR="00AA5B26" w:rsidRPr="004129ED">
        <w:rPr>
          <w:rFonts w:ascii="Calibri" w:hAnsi="Calibri" w:cs="Cambria"/>
          <w:sz w:val="20"/>
          <w:szCs w:val="20"/>
        </w:rPr>
        <w:t xml:space="preserve">pred podpisom zmluvy </w:t>
      </w:r>
      <w:r w:rsidRPr="004129ED">
        <w:rPr>
          <w:rFonts w:ascii="Calibri" w:hAnsi="Calibri" w:cs="Cambria"/>
          <w:sz w:val="20"/>
          <w:szCs w:val="20"/>
        </w:rPr>
        <w:t>dok</w:t>
      </w:r>
      <w:r w:rsidR="008306A8" w:rsidRPr="004129ED">
        <w:rPr>
          <w:rFonts w:ascii="Calibri" w:hAnsi="Calibri" w:cs="Cambria"/>
          <w:sz w:val="20"/>
          <w:szCs w:val="20"/>
        </w:rPr>
        <w:t>lady a dokumenty podľa bodu 22.2</w:t>
      </w:r>
      <w:r w:rsidRPr="004129ED">
        <w:rPr>
          <w:rFonts w:ascii="Calibri" w:hAnsi="Calibri" w:cs="Cambria"/>
          <w:sz w:val="20"/>
          <w:szCs w:val="20"/>
        </w:rPr>
        <w:t>. z pohľad</w:t>
      </w:r>
      <w:r w:rsidR="00AA5B26" w:rsidRPr="004129ED">
        <w:rPr>
          <w:rFonts w:ascii="Calibri" w:hAnsi="Calibri" w:cs="Cambria"/>
          <w:sz w:val="20"/>
          <w:szCs w:val="20"/>
        </w:rPr>
        <w:t>u obsahovej a vecnej správnosti.</w:t>
      </w:r>
    </w:p>
    <w:p w14:paraId="39BFAAE4" w14:textId="5161E6BC" w:rsidR="00410C67" w:rsidRPr="0063584C" w:rsidRDefault="00410C67" w:rsidP="00410C67">
      <w:pPr>
        <w:shd w:val="clear" w:color="auto" w:fill="FFFFFF"/>
        <w:jc w:val="both"/>
        <w:rPr>
          <w:rFonts w:ascii="Calibri" w:hAnsi="Calibri" w:cs="Cambria"/>
          <w:sz w:val="20"/>
          <w:szCs w:val="20"/>
        </w:rPr>
      </w:pPr>
    </w:p>
    <w:p w14:paraId="090BB00B" w14:textId="5B4E83CF" w:rsidR="00410C67" w:rsidRPr="0063584C" w:rsidRDefault="00D31ACC" w:rsidP="00410C67">
      <w:pPr>
        <w:shd w:val="clear" w:color="auto" w:fill="FFFFFF"/>
        <w:jc w:val="both"/>
        <w:rPr>
          <w:rFonts w:ascii="Calibri" w:hAnsi="Calibri" w:cs="Cambria"/>
          <w:sz w:val="20"/>
          <w:szCs w:val="20"/>
        </w:rPr>
      </w:pPr>
      <w:r>
        <w:rPr>
          <w:rFonts w:ascii="Calibri" w:hAnsi="Calibri" w:cs="Cambria"/>
          <w:sz w:val="20"/>
          <w:szCs w:val="20"/>
        </w:rPr>
        <w:t>22.</w:t>
      </w:r>
      <w:r w:rsidR="008306A8">
        <w:rPr>
          <w:rFonts w:ascii="Calibri" w:hAnsi="Calibri" w:cs="Cambria"/>
          <w:sz w:val="20"/>
          <w:szCs w:val="20"/>
        </w:rPr>
        <w:t>4</w:t>
      </w:r>
      <w:r w:rsidR="00410C67" w:rsidRPr="0063584C">
        <w:rPr>
          <w:rFonts w:ascii="Calibri" w:hAnsi="Calibri" w:cs="Cambria"/>
          <w:sz w:val="20"/>
          <w:szCs w:val="20"/>
        </w:rPr>
        <w:t xml:space="preserve">. Zmluva uzavretá ako výsledok tohto verejného obstarávania nadobúda platnosť dňom podpisu oboma zmluvnými stranami. </w:t>
      </w:r>
    </w:p>
    <w:p w14:paraId="206D46DA" w14:textId="77777777" w:rsidR="00410C67" w:rsidRPr="0063584C" w:rsidRDefault="00410C67" w:rsidP="00410C67">
      <w:pPr>
        <w:shd w:val="clear" w:color="auto" w:fill="FFFFFF"/>
        <w:jc w:val="both"/>
        <w:rPr>
          <w:rFonts w:ascii="Calibri" w:hAnsi="Calibri" w:cs="Cambria"/>
          <w:sz w:val="20"/>
          <w:szCs w:val="20"/>
        </w:rPr>
      </w:pPr>
    </w:p>
    <w:p w14:paraId="1B43DD28" w14:textId="2312662A" w:rsidR="00410C67" w:rsidRPr="0063584C" w:rsidRDefault="00D31ACC" w:rsidP="00410C67">
      <w:pPr>
        <w:jc w:val="both"/>
        <w:rPr>
          <w:rFonts w:ascii="Calibri" w:hAnsi="Calibri"/>
          <w:sz w:val="20"/>
          <w:szCs w:val="20"/>
        </w:rPr>
      </w:pPr>
      <w:r>
        <w:rPr>
          <w:rFonts w:ascii="Calibri" w:hAnsi="Calibri" w:cs="Cambria"/>
          <w:sz w:val="20"/>
          <w:szCs w:val="20"/>
        </w:rPr>
        <w:t>22.</w:t>
      </w:r>
      <w:r w:rsidR="008306A8">
        <w:rPr>
          <w:rFonts w:ascii="Calibri" w:hAnsi="Calibri" w:cs="Cambria"/>
          <w:sz w:val="20"/>
          <w:szCs w:val="20"/>
        </w:rPr>
        <w:t>5</w:t>
      </w:r>
      <w:r w:rsidR="00410C67" w:rsidRPr="0063584C">
        <w:rPr>
          <w:rFonts w:ascii="Calibri" w:hAnsi="Calibri" w:cs="Cambria"/>
          <w:sz w:val="20"/>
          <w:szCs w:val="20"/>
        </w:rPr>
        <w:t xml:space="preserve">. </w:t>
      </w:r>
      <w:r w:rsidR="00410C67" w:rsidRPr="0063584C">
        <w:rPr>
          <w:rFonts w:ascii="Calibri" w:hAnsi="Calibri" w:cs="Calibri"/>
          <w:sz w:val="20"/>
          <w:szCs w:val="20"/>
        </w:rPr>
        <w:t xml:space="preserve">Zmluva uzavretá týmto postupom verejného obstarávania nadobudne účinnosť </w:t>
      </w:r>
      <w:r w:rsidR="008306A8">
        <w:rPr>
          <w:rFonts w:ascii="Calibri" w:hAnsi="Calibri" w:cs="Calibri"/>
          <w:sz w:val="20"/>
          <w:szCs w:val="20"/>
        </w:rPr>
        <w:t xml:space="preserve">deň </w:t>
      </w:r>
      <w:r w:rsidR="00410C67" w:rsidRPr="0063584C">
        <w:rPr>
          <w:rFonts w:ascii="Calibri" w:hAnsi="Calibri" w:cs="Calibri"/>
          <w:sz w:val="20"/>
          <w:szCs w:val="20"/>
        </w:rPr>
        <w:t>po jej zverejnen</w:t>
      </w:r>
      <w:r w:rsidR="008306A8">
        <w:rPr>
          <w:rFonts w:ascii="Calibri" w:hAnsi="Calibri" w:cs="Calibri"/>
          <w:sz w:val="20"/>
          <w:szCs w:val="20"/>
        </w:rPr>
        <w:t>í</w:t>
      </w:r>
      <w:r w:rsidR="00B83B3C">
        <w:rPr>
          <w:rFonts w:ascii="Calibri" w:hAnsi="Calibri" w:cs="Calibri"/>
          <w:sz w:val="20"/>
          <w:szCs w:val="20"/>
        </w:rPr>
        <w:t xml:space="preserve"> v súlade s ustanovenia</w:t>
      </w:r>
      <w:r w:rsidR="00410C67" w:rsidRPr="0063584C">
        <w:rPr>
          <w:rFonts w:ascii="Calibri" w:hAnsi="Calibri" w:cs="Calibri"/>
          <w:sz w:val="20"/>
          <w:szCs w:val="20"/>
        </w:rPr>
        <w:t xml:space="preserve"> § 47a Občianskeho zákonníka na webovom sídle verejného obstarávateľa.</w:t>
      </w:r>
    </w:p>
    <w:p w14:paraId="1F17B056" w14:textId="77777777" w:rsidR="00FF3118" w:rsidRPr="0063584C" w:rsidRDefault="00FF3118" w:rsidP="00FF3118">
      <w:pPr>
        <w:shd w:val="clear" w:color="auto" w:fill="FFFFFF"/>
        <w:rPr>
          <w:rFonts w:ascii="Calibri" w:hAnsi="Calibri" w:cs="Calibri"/>
          <w:b/>
          <w:sz w:val="22"/>
          <w:szCs w:val="20"/>
        </w:rPr>
      </w:pPr>
    </w:p>
    <w:p w14:paraId="6AD48F08" w14:textId="77777777" w:rsidR="00FF3118" w:rsidRPr="0063584C" w:rsidRDefault="00FF3118" w:rsidP="00FF3118">
      <w:pPr>
        <w:shd w:val="clear" w:color="auto" w:fill="FFFFFF"/>
        <w:rPr>
          <w:rFonts w:ascii="Calibri" w:hAnsi="Calibri" w:cs="Calibri"/>
          <w:b/>
          <w:sz w:val="20"/>
          <w:szCs w:val="20"/>
        </w:rPr>
      </w:pPr>
      <w:r w:rsidRPr="0063584C">
        <w:rPr>
          <w:rFonts w:ascii="Calibri" w:hAnsi="Calibri" w:cs="Calibri"/>
          <w:b/>
          <w:sz w:val="20"/>
          <w:szCs w:val="20"/>
        </w:rPr>
        <w:t>23. ZÁVEREČNÉ USTANOVENIA</w:t>
      </w:r>
    </w:p>
    <w:p w14:paraId="77802428" w14:textId="447A9832" w:rsidR="00FF3118" w:rsidRDefault="00FF3118" w:rsidP="00FF3118">
      <w:pPr>
        <w:shd w:val="clear" w:color="auto" w:fill="FFFFFF"/>
        <w:jc w:val="both"/>
        <w:rPr>
          <w:rFonts w:ascii="Calibri" w:hAnsi="Calibri" w:cs="Calibri"/>
          <w:sz w:val="20"/>
          <w:szCs w:val="20"/>
        </w:rPr>
      </w:pPr>
      <w:r w:rsidRPr="0063584C">
        <w:rPr>
          <w:rFonts w:ascii="Calibri" w:hAnsi="Calibri" w:cs="Calibri"/>
          <w:sz w:val="20"/>
          <w:szCs w:val="20"/>
        </w:rPr>
        <w:t>23.1. Verejný obstarávateľ si vyhradzuje právo overenia všetkých skutočností uvedených v ponukách uchádzačov, bez predchádzajúceho súhlasu uchádzačov.</w:t>
      </w:r>
    </w:p>
    <w:p w14:paraId="2E2D87C3" w14:textId="77777777" w:rsidR="00366946" w:rsidRDefault="00366946" w:rsidP="00FF3118">
      <w:pPr>
        <w:shd w:val="clear" w:color="auto" w:fill="FFFFFF"/>
        <w:jc w:val="both"/>
        <w:rPr>
          <w:rFonts w:ascii="Calibri" w:hAnsi="Calibri" w:cs="Calibri"/>
          <w:sz w:val="20"/>
          <w:szCs w:val="20"/>
        </w:rPr>
      </w:pPr>
    </w:p>
    <w:p w14:paraId="2F8B7018" w14:textId="13E61700" w:rsidR="000B436B" w:rsidRDefault="00366946" w:rsidP="00366946">
      <w:pPr>
        <w:shd w:val="clear" w:color="auto" w:fill="FFFFFF"/>
        <w:jc w:val="both"/>
        <w:rPr>
          <w:rFonts w:asciiTheme="minorHAnsi" w:hAnsiTheme="minorHAnsi" w:cs="Calibri"/>
          <w:sz w:val="20"/>
          <w:szCs w:val="20"/>
        </w:rPr>
        <w:sectPr w:rsidR="000B436B" w:rsidSect="00BB18A1">
          <w:headerReference w:type="default" r:id="rId14"/>
          <w:footerReference w:type="even" r:id="rId15"/>
          <w:footerReference w:type="default" r:id="rId16"/>
          <w:headerReference w:type="first" r:id="rId17"/>
          <w:footerReference w:type="first" r:id="rId18"/>
          <w:pgSz w:w="11906" w:h="16838" w:code="9"/>
          <w:pgMar w:top="851" w:right="1418" w:bottom="851" w:left="1418" w:header="426" w:footer="510" w:gutter="0"/>
          <w:cols w:space="708"/>
          <w:titlePg/>
          <w:docGrid w:linePitch="360"/>
        </w:sectPr>
      </w:pPr>
      <w:r w:rsidRPr="00366946">
        <w:rPr>
          <w:rFonts w:asciiTheme="minorHAnsi" w:hAnsiTheme="minorHAnsi" w:cs="Calibri"/>
          <w:sz w:val="20"/>
          <w:szCs w:val="20"/>
        </w:rPr>
        <w:t xml:space="preserve">23.2. V zmysle </w:t>
      </w:r>
      <w:r w:rsidR="00B83B3C">
        <w:rPr>
          <w:rFonts w:asciiTheme="minorHAnsi" w:hAnsiTheme="minorHAnsi" w:cs="Calibri"/>
          <w:sz w:val="20"/>
          <w:szCs w:val="20"/>
        </w:rPr>
        <w:t xml:space="preserve">ustanovenia </w:t>
      </w:r>
      <w:r w:rsidRPr="00366946">
        <w:rPr>
          <w:rFonts w:asciiTheme="minorHAnsi" w:hAnsiTheme="minorHAnsi" w:cs="Calibri"/>
          <w:sz w:val="20"/>
          <w:szCs w:val="20"/>
        </w:rPr>
        <w:t>§ 54 ods. 15 ZVO si verejný obstarávateľ vyhradzuje právo nepoužiť elektronickú aukciu v prípade, ak sa aukcie zúčastní len jeden uchádzač.</w:t>
      </w:r>
    </w:p>
    <w:p w14:paraId="65011663" w14:textId="7CDE15A8" w:rsidR="00513D8E" w:rsidRPr="0063584C" w:rsidRDefault="00815F18" w:rsidP="00C07D95">
      <w:pPr>
        <w:pStyle w:val="tl1"/>
        <w:jc w:val="left"/>
        <w:rPr>
          <w:rFonts w:ascii="Calibri" w:hAnsi="Calibri" w:cs="Calibri"/>
          <w:b/>
          <w:bCs/>
          <w:iCs/>
          <w:sz w:val="24"/>
          <w:szCs w:val="20"/>
        </w:rPr>
      </w:pPr>
      <w:r>
        <w:rPr>
          <w:rFonts w:ascii="Calibri" w:hAnsi="Calibri" w:cs="Calibri"/>
          <w:b/>
          <w:bCs/>
          <w:iCs/>
          <w:sz w:val="24"/>
          <w:szCs w:val="20"/>
        </w:rPr>
        <w:lastRenderedPageBreak/>
        <w:t>B. OPIS  PREDMETU  ZÁKAZKY</w:t>
      </w:r>
    </w:p>
    <w:p w14:paraId="75C4CE78" w14:textId="77777777" w:rsidR="00DE2594" w:rsidRPr="0063584C" w:rsidRDefault="00DE2594" w:rsidP="00C07D95">
      <w:pPr>
        <w:pStyle w:val="tl1"/>
        <w:rPr>
          <w:rFonts w:ascii="Calibri" w:hAnsi="Calibri" w:cs="Calibri"/>
          <w:b/>
          <w:bCs/>
          <w:iCs/>
          <w:sz w:val="20"/>
          <w:szCs w:val="20"/>
        </w:rPr>
      </w:pPr>
    </w:p>
    <w:p w14:paraId="1A31D120" w14:textId="5106FE9B" w:rsidR="006E48FF" w:rsidRPr="000A37C9" w:rsidRDefault="006E48FF" w:rsidP="006E48FF">
      <w:pPr>
        <w:pStyle w:val="Zkladntext"/>
        <w:rPr>
          <w:rFonts w:ascii="Calibri" w:hAnsi="Calibri"/>
          <w:sz w:val="22"/>
          <w:szCs w:val="22"/>
          <w:lang w:val="sk-SK"/>
        </w:rPr>
      </w:pPr>
      <w:r w:rsidRPr="000A37C9">
        <w:rPr>
          <w:rFonts w:ascii="Calibri" w:hAnsi="Calibri"/>
          <w:sz w:val="22"/>
          <w:szCs w:val="22"/>
          <w:lang w:val="sk-SK"/>
        </w:rPr>
        <w:t>1. ZÁKLADNÉ ÚDAJE CHARAKTERIZUJÚCE PREDMET ZÁKAZKY</w:t>
      </w:r>
    </w:p>
    <w:p w14:paraId="22D07574" w14:textId="77777777" w:rsidR="00BB482F" w:rsidRPr="0063584C" w:rsidRDefault="00BB482F" w:rsidP="006E48FF">
      <w:pPr>
        <w:pStyle w:val="Zkladntext"/>
        <w:rPr>
          <w:rFonts w:ascii="Calibri" w:hAnsi="Calibri"/>
          <w:sz w:val="20"/>
          <w:lang w:val="sk-SK"/>
        </w:rPr>
      </w:pPr>
    </w:p>
    <w:p w14:paraId="3B3262AF" w14:textId="77777777" w:rsidR="00675DCC" w:rsidRPr="00BB00B7" w:rsidRDefault="00675DCC" w:rsidP="00675DCC">
      <w:pPr>
        <w:jc w:val="both"/>
        <w:rPr>
          <w:sz w:val="20"/>
          <w:szCs w:val="20"/>
        </w:rPr>
      </w:pPr>
      <w:r w:rsidRPr="00BB00B7">
        <w:rPr>
          <w:rFonts w:asciiTheme="minorHAnsi" w:hAnsiTheme="minorHAnsi" w:cstheme="minorHAnsi"/>
          <w:sz w:val="20"/>
          <w:szCs w:val="20"/>
        </w:rPr>
        <w:t>Predmetom zákazky je priebežné dodanie nového tovaru</w:t>
      </w:r>
      <w:r>
        <w:rPr>
          <w:rFonts w:asciiTheme="minorHAnsi" w:hAnsiTheme="minorHAnsi" w:cstheme="minorHAnsi"/>
          <w:sz w:val="20"/>
          <w:szCs w:val="20"/>
        </w:rPr>
        <w:t>, a to pneumatík (nových a protektorovaných), duší a ochranných vložiek pre nákladné motorové vozidlá NA-N1, N2, N3, N3G, traktory a mechanizmy spojená s dodávkou a likvidáciou už opotrebených pneumatík v súlade s platnou legislatívou.</w:t>
      </w:r>
      <w:r w:rsidRPr="00BB00B7">
        <w:rPr>
          <w:rFonts w:asciiTheme="minorHAnsi" w:hAnsiTheme="minorHAnsi" w:cstheme="minorHAnsi"/>
          <w:color w:val="333333"/>
          <w:sz w:val="20"/>
          <w:szCs w:val="20"/>
        </w:rPr>
        <w:t xml:space="preserve"> Predmet zákazky v rozsahu podľa prílohy č. 3 </w:t>
      </w:r>
      <w:r>
        <w:rPr>
          <w:rFonts w:asciiTheme="minorHAnsi" w:hAnsiTheme="minorHAnsi" w:cstheme="minorHAnsi"/>
          <w:color w:val="333333"/>
          <w:sz w:val="20"/>
          <w:szCs w:val="20"/>
        </w:rPr>
        <w:t>týchto „SP“</w:t>
      </w:r>
      <w:r w:rsidRPr="00BB00B7">
        <w:rPr>
          <w:rFonts w:asciiTheme="minorHAnsi" w:hAnsiTheme="minorHAnsi" w:cstheme="minorHAnsi"/>
          <w:color w:val="333333"/>
          <w:sz w:val="20"/>
          <w:szCs w:val="20"/>
        </w:rPr>
        <w:t xml:space="preserve"> - Špecifikácia v čiastkových dodávkach s naložením, dopravou a vyložením na miesta určenia podľa špecifikácie verejného</w:t>
      </w:r>
      <w:r>
        <w:rPr>
          <w:rFonts w:asciiTheme="minorHAnsi" w:hAnsiTheme="minorHAnsi" w:cstheme="minorHAnsi"/>
          <w:color w:val="333333"/>
          <w:sz w:val="20"/>
          <w:szCs w:val="20"/>
        </w:rPr>
        <w:t xml:space="preserve"> obstarávateľa</w:t>
      </w:r>
      <w:r w:rsidRPr="00BB00B7">
        <w:rPr>
          <w:rFonts w:asciiTheme="minorHAnsi" w:hAnsiTheme="minorHAnsi" w:cstheme="minorHAnsi"/>
          <w:sz w:val="20"/>
          <w:szCs w:val="20"/>
        </w:rPr>
        <w:t xml:space="preserve">. Dodávka tovarov v dohodnutom čase, mieste a podľa ostatných podmienok je súčasťou Rámcovej kúpnej zmluvy (Príloha č. 2 </w:t>
      </w:r>
      <w:r>
        <w:rPr>
          <w:rFonts w:asciiTheme="minorHAnsi" w:hAnsiTheme="minorHAnsi" w:cstheme="minorHAnsi"/>
          <w:sz w:val="20"/>
          <w:szCs w:val="20"/>
        </w:rPr>
        <w:t>týchto „SP“</w:t>
      </w:r>
      <w:r w:rsidRPr="00BB00B7">
        <w:rPr>
          <w:rFonts w:asciiTheme="minorHAnsi" w:hAnsiTheme="minorHAnsi" w:cstheme="minorHAnsi"/>
          <w:sz w:val="20"/>
          <w:szCs w:val="20"/>
        </w:rPr>
        <w:t xml:space="preserve">) v rozsahu dodávok uvedených v špecifikácii (Príloha č. 3 </w:t>
      </w:r>
      <w:r>
        <w:rPr>
          <w:rFonts w:asciiTheme="minorHAnsi" w:hAnsiTheme="minorHAnsi" w:cstheme="minorHAnsi"/>
          <w:sz w:val="20"/>
          <w:szCs w:val="20"/>
        </w:rPr>
        <w:t>týchto „SP“</w:t>
      </w:r>
      <w:r w:rsidRPr="00BB00B7">
        <w:rPr>
          <w:rFonts w:asciiTheme="minorHAnsi" w:hAnsiTheme="minorHAnsi" w:cstheme="minorHAnsi"/>
          <w:sz w:val="20"/>
          <w:szCs w:val="20"/>
        </w:rPr>
        <w:t xml:space="preserve">) a v Rámcovej zmluve (Príloha č. 2 </w:t>
      </w:r>
      <w:r>
        <w:rPr>
          <w:rFonts w:asciiTheme="minorHAnsi" w:hAnsiTheme="minorHAnsi" w:cstheme="minorHAnsi"/>
          <w:sz w:val="20"/>
          <w:szCs w:val="20"/>
        </w:rPr>
        <w:t>týchto „SP“</w:t>
      </w:r>
      <w:r w:rsidRPr="00BB00B7">
        <w:rPr>
          <w:rFonts w:asciiTheme="minorHAnsi" w:hAnsiTheme="minorHAnsi" w:cstheme="minorHAnsi"/>
          <w:sz w:val="20"/>
          <w:szCs w:val="20"/>
        </w:rPr>
        <w:t>)</w:t>
      </w:r>
      <w:r>
        <w:rPr>
          <w:rFonts w:asciiTheme="minorHAnsi" w:hAnsiTheme="minorHAnsi" w:cstheme="minorHAnsi"/>
          <w:sz w:val="20"/>
          <w:szCs w:val="20"/>
        </w:rPr>
        <w:t>.</w:t>
      </w:r>
    </w:p>
    <w:p w14:paraId="50DFB2AD" w14:textId="77777777" w:rsidR="00EF3DF1" w:rsidRDefault="00EF3DF1" w:rsidP="006E48FF">
      <w:pPr>
        <w:pStyle w:val="Zkladntext"/>
        <w:rPr>
          <w:rFonts w:asciiTheme="minorHAnsi" w:hAnsiTheme="minorHAnsi" w:cstheme="minorHAnsi"/>
          <w:b w:val="0"/>
          <w:sz w:val="20"/>
        </w:rPr>
      </w:pPr>
    </w:p>
    <w:p w14:paraId="1700A04E" w14:textId="1CCBC8B6" w:rsidR="00675DCC" w:rsidRDefault="008C0CA0" w:rsidP="006E48FF">
      <w:pPr>
        <w:pStyle w:val="Zkladntext"/>
        <w:rPr>
          <w:rFonts w:asciiTheme="minorHAnsi" w:hAnsiTheme="minorHAnsi" w:cstheme="minorHAnsi"/>
          <w:b w:val="0"/>
          <w:sz w:val="20"/>
        </w:rPr>
      </w:pPr>
      <w:r w:rsidRPr="008C0CA0">
        <w:rPr>
          <w:rFonts w:asciiTheme="minorHAnsi" w:hAnsiTheme="minorHAnsi" w:cstheme="minorHAnsi"/>
          <w:b w:val="0"/>
          <w:sz w:val="20"/>
        </w:rPr>
        <w:t>V </w:t>
      </w:r>
      <w:proofErr w:type="spellStart"/>
      <w:r w:rsidRPr="008C0CA0">
        <w:rPr>
          <w:rFonts w:asciiTheme="minorHAnsi" w:hAnsiTheme="minorHAnsi" w:cstheme="minorHAnsi"/>
          <w:b w:val="0"/>
          <w:sz w:val="20"/>
        </w:rPr>
        <w:t>cene</w:t>
      </w:r>
      <w:proofErr w:type="spellEnd"/>
      <w:r w:rsidR="00CC0994">
        <w:rPr>
          <w:rFonts w:asciiTheme="minorHAnsi" w:hAnsiTheme="minorHAnsi" w:cstheme="minorHAnsi"/>
          <w:b w:val="0"/>
          <w:sz w:val="20"/>
          <w:lang w:val="sk-SK"/>
        </w:rPr>
        <w:t xml:space="preserve"> za predmet zákazky</w:t>
      </w:r>
      <w:r w:rsidRPr="008C0CA0">
        <w:rPr>
          <w:rFonts w:asciiTheme="minorHAnsi" w:hAnsiTheme="minorHAnsi" w:cstheme="minorHAnsi"/>
          <w:b w:val="0"/>
          <w:sz w:val="20"/>
        </w:rPr>
        <w:t xml:space="preserve"> </w:t>
      </w:r>
      <w:r w:rsidR="00CC0994">
        <w:rPr>
          <w:rFonts w:asciiTheme="minorHAnsi" w:hAnsiTheme="minorHAnsi" w:cstheme="minorHAnsi"/>
          <w:b w:val="0"/>
          <w:sz w:val="20"/>
          <w:lang w:val="sk-SK"/>
        </w:rPr>
        <w:t>bude</w:t>
      </w:r>
      <w:r w:rsidRPr="008C0CA0">
        <w:rPr>
          <w:rFonts w:asciiTheme="minorHAnsi" w:hAnsiTheme="minorHAnsi" w:cstheme="minorHAnsi"/>
          <w:b w:val="0"/>
          <w:sz w:val="20"/>
        </w:rPr>
        <w:t xml:space="preserve"> </w:t>
      </w:r>
      <w:proofErr w:type="spellStart"/>
      <w:r w:rsidRPr="008C0CA0">
        <w:rPr>
          <w:rFonts w:asciiTheme="minorHAnsi" w:hAnsiTheme="minorHAnsi" w:cstheme="minorHAnsi"/>
          <w:b w:val="0"/>
          <w:sz w:val="20"/>
        </w:rPr>
        <w:t>zahrnuté</w:t>
      </w:r>
      <w:proofErr w:type="spellEnd"/>
      <w:r w:rsidRPr="008C0CA0">
        <w:rPr>
          <w:rFonts w:asciiTheme="minorHAnsi" w:hAnsiTheme="minorHAnsi" w:cstheme="minorHAnsi"/>
          <w:b w:val="0"/>
          <w:sz w:val="20"/>
        </w:rPr>
        <w:t xml:space="preserve"> </w:t>
      </w:r>
      <w:proofErr w:type="spellStart"/>
      <w:r w:rsidRPr="008C0CA0">
        <w:rPr>
          <w:rFonts w:asciiTheme="minorHAnsi" w:hAnsiTheme="minorHAnsi" w:cstheme="minorHAnsi"/>
          <w:b w:val="0"/>
          <w:sz w:val="20"/>
        </w:rPr>
        <w:t>naloženie</w:t>
      </w:r>
      <w:proofErr w:type="spellEnd"/>
      <w:r w:rsidRPr="008C0CA0">
        <w:rPr>
          <w:rFonts w:asciiTheme="minorHAnsi" w:hAnsiTheme="minorHAnsi" w:cstheme="minorHAnsi"/>
          <w:b w:val="0"/>
          <w:sz w:val="20"/>
        </w:rPr>
        <w:t xml:space="preserve"> </w:t>
      </w:r>
      <w:proofErr w:type="spellStart"/>
      <w:r w:rsidRPr="008C0CA0">
        <w:rPr>
          <w:rFonts w:asciiTheme="minorHAnsi" w:hAnsiTheme="minorHAnsi" w:cstheme="minorHAnsi"/>
          <w:b w:val="0"/>
          <w:sz w:val="20"/>
        </w:rPr>
        <w:t>na</w:t>
      </w:r>
      <w:proofErr w:type="spellEnd"/>
      <w:r w:rsidRPr="008C0CA0">
        <w:rPr>
          <w:rFonts w:asciiTheme="minorHAnsi" w:hAnsiTheme="minorHAnsi" w:cstheme="minorHAnsi"/>
          <w:b w:val="0"/>
          <w:sz w:val="20"/>
        </w:rPr>
        <w:t xml:space="preserve"> </w:t>
      </w:r>
      <w:proofErr w:type="spellStart"/>
      <w:r w:rsidRPr="008C0CA0">
        <w:rPr>
          <w:rFonts w:asciiTheme="minorHAnsi" w:hAnsiTheme="minorHAnsi" w:cstheme="minorHAnsi"/>
          <w:b w:val="0"/>
          <w:sz w:val="20"/>
        </w:rPr>
        <w:t>dopravný</w:t>
      </w:r>
      <w:proofErr w:type="spellEnd"/>
      <w:r w:rsidRPr="008C0CA0">
        <w:rPr>
          <w:rFonts w:asciiTheme="minorHAnsi" w:hAnsiTheme="minorHAnsi" w:cstheme="minorHAnsi"/>
          <w:b w:val="0"/>
          <w:sz w:val="20"/>
        </w:rPr>
        <w:t xml:space="preserve"> </w:t>
      </w:r>
      <w:proofErr w:type="spellStart"/>
      <w:r w:rsidRPr="008C0CA0">
        <w:rPr>
          <w:rFonts w:asciiTheme="minorHAnsi" w:hAnsiTheme="minorHAnsi" w:cstheme="minorHAnsi"/>
          <w:b w:val="0"/>
          <w:sz w:val="20"/>
        </w:rPr>
        <w:t>prostriedok</w:t>
      </w:r>
      <w:proofErr w:type="spellEnd"/>
      <w:r w:rsidRPr="008C0CA0">
        <w:rPr>
          <w:rFonts w:asciiTheme="minorHAnsi" w:hAnsiTheme="minorHAnsi" w:cstheme="minorHAnsi"/>
          <w:b w:val="0"/>
          <w:sz w:val="20"/>
        </w:rPr>
        <w:t xml:space="preserve">, </w:t>
      </w:r>
      <w:proofErr w:type="spellStart"/>
      <w:r w:rsidRPr="008C0CA0">
        <w:rPr>
          <w:rFonts w:asciiTheme="minorHAnsi" w:hAnsiTheme="minorHAnsi" w:cstheme="minorHAnsi"/>
          <w:b w:val="0"/>
          <w:sz w:val="20"/>
        </w:rPr>
        <w:t>dovoz</w:t>
      </w:r>
      <w:proofErr w:type="spellEnd"/>
      <w:r w:rsidRPr="008C0CA0">
        <w:rPr>
          <w:rFonts w:asciiTheme="minorHAnsi" w:hAnsiTheme="minorHAnsi" w:cstheme="minorHAnsi"/>
          <w:b w:val="0"/>
          <w:sz w:val="20"/>
        </w:rPr>
        <w:t xml:space="preserve"> a </w:t>
      </w:r>
      <w:proofErr w:type="spellStart"/>
      <w:r w:rsidRPr="008C0CA0">
        <w:rPr>
          <w:rFonts w:asciiTheme="minorHAnsi" w:hAnsiTheme="minorHAnsi" w:cstheme="minorHAnsi"/>
          <w:b w:val="0"/>
          <w:sz w:val="20"/>
        </w:rPr>
        <w:t>vyloženie</w:t>
      </w:r>
      <w:proofErr w:type="spellEnd"/>
      <w:r w:rsidRPr="008C0CA0">
        <w:rPr>
          <w:rFonts w:asciiTheme="minorHAnsi" w:hAnsiTheme="minorHAnsi" w:cstheme="minorHAnsi"/>
          <w:b w:val="0"/>
          <w:sz w:val="20"/>
        </w:rPr>
        <w:t xml:space="preserve"> z </w:t>
      </w:r>
      <w:proofErr w:type="spellStart"/>
      <w:r w:rsidRPr="008C0CA0">
        <w:rPr>
          <w:rFonts w:asciiTheme="minorHAnsi" w:hAnsiTheme="minorHAnsi" w:cstheme="minorHAnsi"/>
          <w:b w:val="0"/>
          <w:sz w:val="20"/>
        </w:rPr>
        <w:t>dopravného</w:t>
      </w:r>
      <w:proofErr w:type="spellEnd"/>
      <w:r w:rsidRPr="008C0CA0">
        <w:rPr>
          <w:rFonts w:asciiTheme="minorHAnsi" w:hAnsiTheme="minorHAnsi" w:cstheme="minorHAnsi"/>
          <w:b w:val="0"/>
          <w:sz w:val="20"/>
        </w:rPr>
        <w:t xml:space="preserve"> </w:t>
      </w:r>
      <w:proofErr w:type="spellStart"/>
      <w:r w:rsidRPr="008C0CA0">
        <w:rPr>
          <w:rFonts w:asciiTheme="minorHAnsi" w:hAnsiTheme="minorHAnsi" w:cstheme="minorHAnsi"/>
          <w:b w:val="0"/>
          <w:sz w:val="20"/>
        </w:rPr>
        <w:t>prostriedku</w:t>
      </w:r>
      <w:proofErr w:type="spellEnd"/>
      <w:r w:rsidRPr="008C0CA0">
        <w:rPr>
          <w:rFonts w:asciiTheme="minorHAnsi" w:hAnsiTheme="minorHAnsi" w:cstheme="minorHAnsi"/>
          <w:b w:val="0"/>
          <w:sz w:val="20"/>
        </w:rPr>
        <w:t xml:space="preserve"> </w:t>
      </w:r>
      <w:proofErr w:type="spellStart"/>
      <w:r w:rsidRPr="008C0CA0">
        <w:rPr>
          <w:rFonts w:asciiTheme="minorHAnsi" w:hAnsiTheme="minorHAnsi" w:cstheme="minorHAnsi"/>
          <w:b w:val="0"/>
          <w:sz w:val="20"/>
        </w:rPr>
        <w:t>na</w:t>
      </w:r>
      <w:proofErr w:type="spellEnd"/>
      <w:r w:rsidRPr="008C0CA0">
        <w:rPr>
          <w:rFonts w:asciiTheme="minorHAnsi" w:hAnsiTheme="minorHAnsi" w:cstheme="minorHAnsi"/>
          <w:b w:val="0"/>
          <w:sz w:val="20"/>
        </w:rPr>
        <w:t xml:space="preserve"> </w:t>
      </w:r>
      <w:proofErr w:type="spellStart"/>
      <w:r w:rsidRPr="008C0CA0">
        <w:rPr>
          <w:rFonts w:asciiTheme="minorHAnsi" w:hAnsiTheme="minorHAnsi" w:cstheme="minorHAnsi"/>
          <w:b w:val="0"/>
          <w:sz w:val="20"/>
        </w:rPr>
        <w:t>miesto</w:t>
      </w:r>
      <w:proofErr w:type="spellEnd"/>
      <w:r w:rsidRPr="008C0CA0">
        <w:rPr>
          <w:rFonts w:asciiTheme="minorHAnsi" w:hAnsiTheme="minorHAnsi" w:cstheme="minorHAnsi"/>
          <w:b w:val="0"/>
          <w:sz w:val="20"/>
        </w:rPr>
        <w:t xml:space="preserve"> </w:t>
      </w:r>
      <w:proofErr w:type="spellStart"/>
      <w:r w:rsidRPr="008C0CA0">
        <w:rPr>
          <w:rFonts w:asciiTheme="minorHAnsi" w:hAnsiTheme="minorHAnsi" w:cstheme="minorHAnsi"/>
          <w:b w:val="0"/>
          <w:sz w:val="20"/>
        </w:rPr>
        <w:t>určenia</w:t>
      </w:r>
      <w:proofErr w:type="spellEnd"/>
      <w:r w:rsidR="00CC0994">
        <w:rPr>
          <w:rFonts w:asciiTheme="minorHAnsi" w:hAnsiTheme="minorHAnsi" w:cstheme="minorHAnsi"/>
          <w:b w:val="0"/>
          <w:sz w:val="20"/>
          <w:lang w:val="sk-SK"/>
        </w:rPr>
        <w:t xml:space="preserve"> (stredisko verejného obstarávateľa)</w:t>
      </w:r>
      <w:r w:rsidRPr="008C0CA0">
        <w:rPr>
          <w:rFonts w:asciiTheme="minorHAnsi" w:hAnsiTheme="minorHAnsi" w:cstheme="minorHAnsi"/>
          <w:b w:val="0"/>
          <w:sz w:val="20"/>
        </w:rPr>
        <w:t xml:space="preserve">. </w:t>
      </w:r>
    </w:p>
    <w:p w14:paraId="162F8735" w14:textId="77777777" w:rsidR="00F72F91" w:rsidRDefault="00F72F91" w:rsidP="00675DCC">
      <w:pPr>
        <w:pStyle w:val="Zkladntext"/>
        <w:ind w:right="555"/>
        <w:rPr>
          <w:rFonts w:asciiTheme="minorHAnsi" w:hAnsiTheme="minorHAnsi" w:cstheme="minorHAnsi"/>
          <w:sz w:val="20"/>
        </w:rPr>
      </w:pPr>
    </w:p>
    <w:p w14:paraId="2927787A" w14:textId="56225206" w:rsidR="00675DCC" w:rsidRPr="00EF3DF1" w:rsidRDefault="00675DCC" w:rsidP="001333EC">
      <w:pPr>
        <w:pStyle w:val="Zkladntext"/>
        <w:ind w:right="-2"/>
        <w:rPr>
          <w:rFonts w:asciiTheme="minorHAnsi" w:hAnsiTheme="minorHAnsi" w:cstheme="minorHAnsi"/>
          <w:b w:val="0"/>
          <w:bCs/>
          <w:sz w:val="20"/>
        </w:rPr>
      </w:pPr>
      <w:proofErr w:type="spellStart"/>
      <w:r w:rsidRPr="00EF3DF1">
        <w:rPr>
          <w:rFonts w:asciiTheme="minorHAnsi" w:hAnsiTheme="minorHAnsi" w:cstheme="minorHAnsi"/>
          <w:b w:val="0"/>
          <w:bCs/>
          <w:sz w:val="20"/>
        </w:rPr>
        <w:t>Všetky</w:t>
      </w:r>
      <w:proofErr w:type="spellEnd"/>
      <w:r w:rsidRPr="00EF3DF1">
        <w:rPr>
          <w:rFonts w:asciiTheme="minorHAnsi" w:hAnsiTheme="minorHAnsi" w:cstheme="minorHAnsi"/>
          <w:b w:val="0"/>
          <w:bCs/>
          <w:sz w:val="20"/>
        </w:rPr>
        <w:t xml:space="preserve"> </w:t>
      </w:r>
      <w:proofErr w:type="spellStart"/>
      <w:r w:rsidRPr="00EF3DF1">
        <w:rPr>
          <w:rFonts w:asciiTheme="minorHAnsi" w:hAnsiTheme="minorHAnsi" w:cstheme="minorHAnsi"/>
          <w:b w:val="0"/>
          <w:bCs/>
          <w:sz w:val="20"/>
        </w:rPr>
        <w:t>pneumatiky</w:t>
      </w:r>
      <w:proofErr w:type="spellEnd"/>
      <w:r w:rsidRPr="00EF3DF1">
        <w:rPr>
          <w:rFonts w:asciiTheme="minorHAnsi" w:hAnsiTheme="minorHAnsi" w:cstheme="minorHAnsi"/>
          <w:b w:val="0"/>
          <w:bCs/>
          <w:sz w:val="20"/>
        </w:rPr>
        <w:t xml:space="preserve"> </w:t>
      </w:r>
      <w:proofErr w:type="spellStart"/>
      <w:r w:rsidRPr="00EF3DF1">
        <w:rPr>
          <w:rFonts w:asciiTheme="minorHAnsi" w:hAnsiTheme="minorHAnsi" w:cstheme="minorHAnsi"/>
          <w:b w:val="0"/>
          <w:bCs/>
          <w:sz w:val="20"/>
        </w:rPr>
        <w:t>musia</w:t>
      </w:r>
      <w:proofErr w:type="spellEnd"/>
      <w:r w:rsidRPr="00EF3DF1">
        <w:rPr>
          <w:rFonts w:asciiTheme="minorHAnsi" w:hAnsiTheme="minorHAnsi" w:cstheme="minorHAnsi"/>
          <w:b w:val="0"/>
          <w:bCs/>
          <w:sz w:val="20"/>
        </w:rPr>
        <w:t xml:space="preserve"> </w:t>
      </w:r>
      <w:proofErr w:type="spellStart"/>
      <w:r w:rsidRPr="00EF3DF1">
        <w:rPr>
          <w:rFonts w:asciiTheme="minorHAnsi" w:hAnsiTheme="minorHAnsi" w:cstheme="minorHAnsi"/>
          <w:b w:val="0"/>
          <w:bCs/>
          <w:sz w:val="20"/>
        </w:rPr>
        <w:t>spĺňať</w:t>
      </w:r>
      <w:proofErr w:type="spellEnd"/>
      <w:r w:rsidRPr="00EF3DF1">
        <w:rPr>
          <w:rFonts w:asciiTheme="minorHAnsi" w:hAnsiTheme="minorHAnsi" w:cstheme="minorHAnsi"/>
          <w:b w:val="0"/>
          <w:bCs/>
          <w:sz w:val="20"/>
        </w:rPr>
        <w:t xml:space="preserve"> </w:t>
      </w:r>
      <w:proofErr w:type="spellStart"/>
      <w:r w:rsidRPr="00EF3DF1">
        <w:rPr>
          <w:rFonts w:asciiTheme="minorHAnsi" w:hAnsiTheme="minorHAnsi" w:cstheme="minorHAnsi"/>
          <w:b w:val="0"/>
          <w:bCs/>
          <w:sz w:val="20"/>
        </w:rPr>
        <w:t>podmienku</w:t>
      </w:r>
      <w:proofErr w:type="spellEnd"/>
      <w:r w:rsidRPr="00EF3DF1">
        <w:rPr>
          <w:rFonts w:asciiTheme="minorHAnsi" w:hAnsiTheme="minorHAnsi" w:cstheme="minorHAnsi"/>
          <w:b w:val="0"/>
          <w:bCs/>
          <w:sz w:val="20"/>
        </w:rPr>
        <w:t xml:space="preserve"> </w:t>
      </w:r>
      <w:proofErr w:type="spellStart"/>
      <w:r w:rsidRPr="00EF3DF1">
        <w:rPr>
          <w:rFonts w:asciiTheme="minorHAnsi" w:hAnsiTheme="minorHAnsi" w:cstheme="minorHAnsi"/>
          <w:b w:val="0"/>
          <w:bCs/>
          <w:sz w:val="20"/>
        </w:rPr>
        <w:t>bezpečnej</w:t>
      </w:r>
      <w:proofErr w:type="spellEnd"/>
      <w:r w:rsidRPr="00EF3DF1">
        <w:rPr>
          <w:rFonts w:asciiTheme="minorHAnsi" w:hAnsiTheme="minorHAnsi" w:cstheme="minorHAnsi"/>
          <w:b w:val="0"/>
          <w:bCs/>
          <w:sz w:val="20"/>
        </w:rPr>
        <w:t xml:space="preserve"> </w:t>
      </w:r>
      <w:proofErr w:type="spellStart"/>
      <w:r w:rsidRPr="00EF3DF1">
        <w:rPr>
          <w:rFonts w:asciiTheme="minorHAnsi" w:hAnsiTheme="minorHAnsi" w:cstheme="minorHAnsi"/>
          <w:b w:val="0"/>
          <w:bCs/>
          <w:sz w:val="20"/>
        </w:rPr>
        <w:t>prevádzky</w:t>
      </w:r>
      <w:proofErr w:type="spellEnd"/>
      <w:r w:rsidRPr="00EF3DF1">
        <w:rPr>
          <w:rFonts w:asciiTheme="minorHAnsi" w:hAnsiTheme="minorHAnsi" w:cstheme="minorHAnsi"/>
          <w:b w:val="0"/>
          <w:bCs/>
          <w:sz w:val="20"/>
        </w:rPr>
        <w:t xml:space="preserve"> po </w:t>
      </w:r>
      <w:proofErr w:type="spellStart"/>
      <w:r w:rsidRPr="00EF3DF1">
        <w:rPr>
          <w:rFonts w:asciiTheme="minorHAnsi" w:hAnsiTheme="minorHAnsi" w:cstheme="minorHAnsi"/>
          <w:b w:val="0"/>
          <w:bCs/>
          <w:sz w:val="20"/>
        </w:rPr>
        <w:t>pozemných</w:t>
      </w:r>
      <w:proofErr w:type="spellEnd"/>
      <w:r w:rsidRPr="00EF3DF1">
        <w:rPr>
          <w:rFonts w:asciiTheme="minorHAnsi" w:hAnsiTheme="minorHAnsi" w:cstheme="minorHAnsi"/>
          <w:b w:val="0"/>
          <w:bCs/>
          <w:sz w:val="20"/>
        </w:rPr>
        <w:t xml:space="preserve"> </w:t>
      </w:r>
      <w:proofErr w:type="spellStart"/>
      <w:r w:rsidRPr="00EF3DF1">
        <w:rPr>
          <w:rFonts w:asciiTheme="minorHAnsi" w:hAnsiTheme="minorHAnsi" w:cstheme="minorHAnsi"/>
          <w:b w:val="0"/>
          <w:bCs/>
          <w:sz w:val="20"/>
        </w:rPr>
        <w:t>komunikáciách</w:t>
      </w:r>
      <w:proofErr w:type="spellEnd"/>
      <w:r w:rsidRPr="00EF3DF1">
        <w:rPr>
          <w:rFonts w:asciiTheme="minorHAnsi" w:hAnsiTheme="minorHAnsi" w:cstheme="minorHAnsi"/>
          <w:b w:val="0"/>
          <w:bCs/>
          <w:sz w:val="20"/>
        </w:rPr>
        <w:t xml:space="preserve">,   </w:t>
      </w:r>
      <w:proofErr w:type="spellStart"/>
      <w:r w:rsidRPr="00EF3DF1">
        <w:rPr>
          <w:rFonts w:asciiTheme="minorHAnsi" w:hAnsiTheme="minorHAnsi" w:cstheme="minorHAnsi"/>
          <w:b w:val="0"/>
          <w:bCs/>
          <w:sz w:val="20"/>
        </w:rPr>
        <w:t>homologizácie</w:t>
      </w:r>
      <w:proofErr w:type="spellEnd"/>
      <w:r w:rsidRPr="00EF3DF1">
        <w:rPr>
          <w:rFonts w:asciiTheme="minorHAnsi" w:hAnsiTheme="minorHAnsi" w:cstheme="minorHAnsi"/>
          <w:b w:val="0"/>
          <w:bCs/>
          <w:sz w:val="20"/>
        </w:rPr>
        <w:t xml:space="preserve">   v   </w:t>
      </w:r>
      <w:proofErr w:type="spellStart"/>
      <w:r w:rsidRPr="00EF3DF1">
        <w:rPr>
          <w:rFonts w:asciiTheme="minorHAnsi" w:hAnsiTheme="minorHAnsi" w:cstheme="minorHAnsi"/>
          <w:b w:val="0"/>
          <w:bCs/>
          <w:sz w:val="20"/>
        </w:rPr>
        <w:t>zmysle</w:t>
      </w:r>
      <w:proofErr w:type="spellEnd"/>
      <w:r w:rsidRPr="00EF3DF1">
        <w:rPr>
          <w:rFonts w:asciiTheme="minorHAnsi" w:hAnsiTheme="minorHAnsi" w:cstheme="minorHAnsi"/>
          <w:b w:val="0"/>
          <w:bCs/>
          <w:sz w:val="20"/>
        </w:rPr>
        <w:t xml:space="preserve">   </w:t>
      </w:r>
      <w:proofErr w:type="spellStart"/>
      <w:r w:rsidRPr="00EF3DF1">
        <w:rPr>
          <w:rFonts w:asciiTheme="minorHAnsi" w:hAnsiTheme="minorHAnsi" w:cstheme="minorHAnsi"/>
          <w:b w:val="0"/>
          <w:bCs/>
          <w:sz w:val="20"/>
        </w:rPr>
        <w:t>predpisu</w:t>
      </w:r>
      <w:proofErr w:type="spellEnd"/>
      <w:r w:rsidRPr="00EF3DF1">
        <w:rPr>
          <w:rFonts w:asciiTheme="minorHAnsi" w:hAnsiTheme="minorHAnsi" w:cstheme="minorHAnsi"/>
          <w:b w:val="0"/>
          <w:bCs/>
          <w:sz w:val="20"/>
        </w:rPr>
        <w:t xml:space="preserve">   EHK   č.</w:t>
      </w:r>
      <w:r w:rsidR="00C75805">
        <w:rPr>
          <w:rFonts w:asciiTheme="minorHAnsi" w:hAnsiTheme="minorHAnsi" w:cstheme="minorHAnsi"/>
          <w:b w:val="0"/>
          <w:bCs/>
          <w:sz w:val="20"/>
          <w:lang w:val="sk-SK"/>
        </w:rPr>
        <w:t xml:space="preserve"> </w:t>
      </w:r>
      <w:r w:rsidRPr="00EF3DF1">
        <w:rPr>
          <w:rFonts w:asciiTheme="minorHAnsi" w:hAnsiTheme="minorHAnsi" w:cstheme="minorHAnsi"/>
          <w:b w:val="0"/>
          <w:bCs/>
          <w:sz w:val="20"/>
        </w:rPr>
        <w:t>54,   resp.   EHK   č.30,    pre</w:t>
      </w:r>
      <w:r w:rsidRPr="00EF3DF1">
        <w:rPr>
          <w:rFonts w:asciiTheme="minorHAnsi" w:hAnsiTheme="minorHAnsi" w:cstheme="minorHAnsi"/>
          <w:b w:val="0"/>
          <w:bCs/>
          <w:spacing w:val="-4"/>
          <w:sz w:val="20"/>
        </w:rPr>
        <w:t xml:space="preserve"> </w:t>
      </w:r>
      <w:proofErr w:type="spellStart"/>
      <w:r w:rsidRPr="00EF3DF1">
        <w:rPr>
          <w:rFonts w:asciiTheme="minorHAnsi" w:hAnsiTheme="minorHAnsi" w:cstheme="minorHAnsi"/>
          <w:b w:val="0"/>
          <w:bCs/>
          <w:sz w:val="20"/>
        </w:rPr>
        <w:t>protektorované</w:t>
      </w:r>
      <w:proofErr w:type="spellEnd"/>
      <w:r w:rsidRPr="00EF3DF1">
        <w:rPr>
          <w:rFonts w:asciiTheme="minorHAnsi" w:hAnsiTheme="minorHAnsi" w:cstheme="minorHAnsi"/>
          <w:b w:val="0"/>
          <w:bCs/>
          <w:spacing w:val="-7"/>
          <w:sz w:val="20"/>
        </w:rPr>
        <w:t xml:space="preserve"> </w:t>
      </w:r>
      <w:proofErr w:type="spellStart"/>
      <w:r w:rsidRPr="00EF3DF1">
        <w:rPr>
          <w:rFonts w:asciiTheme="minorHAnsi" w:hAnsiTheme="minorHAnsi" w:cstheme="minorHAnsi"/>
          <w:b w:val="0"/>
          <w:bCs/>
          <w:sz w:val="20"/>
        </w:rPr>
        <w:t>pneumatiky</w:t>
      </w:r>
      <w:proofErr w:type="spellEnd"/>
      <w:r w:rsidRPr="00EF3DF1">
        <w:rPr>
          <w:rFonts w:asciiTheme="minorHAnsi" w:hAnsiTheme="minorHAnsi" w:cstheme="minorHAnsi"/>
          <w:b w:val="0"/>
          <w:bCs/>
          <w:spacing w:val="-11"/>
          <w:sz w:val="20"/>
        </w:rPr>
        <w:t xml:space="preserve"> </w:t>
      </w:r>
      <w:r w:rsidRPr="00EF3DF1">
        <w:rPr>
          <w:rFonts w:asciiTheme="minorHAnsi" w:hAnsiTheme="minorHAnsi" w:cstheme="minorHAnsi"/>
          <w:b w:val="0"/>
          <w:bCs/>
          <w:sz w:val="20"/>
        </w:rPr>
        <w:t>EHK</w:t>
      </w:r>
      <w:r w:rsidRPr="00EF3DF1">
        <w:rPr>
          <w:rFonts w:asciiTheme="minorHAnsi" w:hAnsiTheme="minorHAnsi" w:cstheme="minorHAnsi"/>
          <w:b w:val="0"/>
          <w:bCs/>
          <w:spacing w:val="-8"/>
          <w:sz w:val="20"/>
        </w:rPr>
        <w:t xml:space="preserve"> </w:t>
      </w:r>
      <w:r w:rsidRPr="00EF3DF1">
        <w:rPr>
          <w:rFonts w:asciiTheme="minorHAnsi" w:hAnsiTheme="minorHAnsi" w:cstheme="minorHAnsi"/>
          <w:b w:val="0"/>
          <w:bCs/>
          <w:sz w:val="20"/>
        </w:rPr>
        <w:t>č.</w:t>
      </w:r>
      <w:r w:rsidR="00C75805">
        <w:rPr>
          <w:rFonts w:asciiTheme="minorHAnsi" w:hAnsiTheme="minorHAnsi" w:cstheme="minorHAnsi"/>
          <w:b w:val="0"/>
          <w:bCs/>
          <w:sz w:val="20"/>
          <w:lang w:val="sk-SK"/>
        </w:rPr>
        <w:t xml:space="preserve"> </w:t>
      </w:r>
      <w:r w:rsidRPr="00EF3DF1">
        <w:rPr>
          <w:rFonts w:asciiTheme="minorHAnsi" w:hAnsiTheme="minorHAnsi" w:cstheme="minorHAnsi"/>
          <w:b w:val="0"/>
          <w:bCs/>
          <w:sz w:val="20"/>
        </w:rPr>
        <w:t>109</w:t>
      </w:r>
      <w:r w:rsidR="001333EC" w:rsidRPr="00EF3DF1">
        <w:rPr>
          <w:rFonts w:asciiTheme="minorHAnsi" w:hAnsiTheme="minorHAnsi" w:cstheme="minorHAnsi"/>
          <w:b w:val="0"/>
          <w:bCs/>
          <w:sz w:val="20"/>
          <w:lang w:val="sk-SK"/>
        </w:rPr>
        <w:t>.</w:t>
      </w:r>
      <w:r w:rsidRPr="00EF3DF1">
        <w:rPr>
          <w:rFonts w:asciiTheme="minorHAnsi" w:hAnsiTheme="minorHAnsi" w:cstheme="minorHAnsi"/>
          <w:b w:val="0"/>
          <w:bCs/>
          <w:spacing w:val="-6"/>
          <w:sz w:val="20"/>
        </w:rPr>
        <w:t xml:space="preserve"> </w:t>
      </w:r>
      <w:r w:rsidR="001333EC" w:rsidRPr="00EF3DF1">
        <w:rPr>
          <w:rFonts w:asciiTheme="minorHAnsi" w:hAnsiTheme="minorHAnsi" w:cstheme="minorHAnsi"/>
          <w:b w:val="0"/>
          <w:bCs/>
          <w:sz w:val="20"/>
          <w:lang w:val="sk-SK"/>
        </w:rPr>
        <w:t>V</w:t>
      </w:r>
      <w:r w:rsidRPr="00EF3DF1">
        <w:rPr>
          <w:rFonts w:asciiTheme="minorHAnsi" w:hAnsiTheme="minorHAnsi" w:cstheme="minorHAnsi"/>
          <w:b w:val="0"/>
          <w:bCs/>
          <w:spacing w:val="-6"/>
          <w:sz w:val="20"/>
        </w:rPr>
        <w:t xml:space="preserve"> </w:t>
      </w:r>
      <w:proofErr w:type="spellStart"/>
      <w:r w:rsidRPr="00EF3DF1">
        <w:rPr>
          <w:rFonts w:asciiTheme="minorHAnsi" w:hAnsiTheme="minorHAnsi" w:cstheme="minorHAnsi"/>
          <w:b w:val="0"/>
          <w:bCs/>
          <w:sz w:val="20"/>
        </w:rPr>
        <w:t>prípadoch</w:t>
      </w:r>
      <w:proofErr w:type="spellEnd"/>
      <w:r w:rsidRPr="00EF3DF1">
        <w:rPr>
          <w:rFonts w:asciiTheme="minorHAnsi" w:hAnsiTheme="minorHAnsi" w:cstheme="minorHAnsi"/>
          <w:b w:val="0"/>
          <w:bCs/>
          <w:sz w:val="20"/>
        </w:rPr>
        <w:t>,</w:t>
      </w:r>
      <w:r w:rsidRPr="00EF3DF1">
        <w:rPr>
          <w:rFonts w:asciiTheme="minorHAnsi" w:hAnsiTheme="minorHAnsi" w:cstheme="minorHAnsi"/>
          <w:b w:val="0"/>
          <w:bCs/>
          <w:spacing w:val="-6"/>
          <w:sz w:val="20"/>
        </w:rPr>
        <w:t xml:space="preserve"> </w:t>
      </w:r>
      <w:proofErr w:type="spellStart"/>
      <w:r w:rsidRPr="00EF3DF1">
        <w:rPr>
          <w:rFonts w:asciiTheme="minorHAnsi" w:hAnsiTheme="minorHAnsi" w:cstheme="minorHAnsi"/>
          <w:b w:val="0"/>
          <w:bCs/>
          <w:sz w:val="20"/>
        </w:rPr>
        <w:t>keď</w:t>
      </w:r>
      <w:proofErr w:type="spellEnd"/>
      <w:r w:rsidRPr="00EF3DF1">
        <w:rPr>
          <w:rFonts w:asciiTheme="minorHAnsi" w:hAnsiTheme="minorHAnsi" w:cstheme="minorHAnsi"/>
          <w:b w:val="0"/>
          <w:bCs/>
          <w:spacing w:val="-7"/>
          <w:sz w:val="20"/>
        </w:rPr>
        <w:t xml:space="preserve"> </w:t>
      </w:r>
      <w:r w:rsidRPr="00EF3DF1">
        <w:rPr>
          <w:rFonts w:asciiTheme="minorHAnsi" w:hAnsiTheme="minorHAnsi" w:cstheme="minorHAnsi"/>
          <w:b w:val="0"/>
          <w:bCs/>
          <w:sz w:val="20"/>
        </w:rPr>
        <w:t>to</w:t>
      </w:r>
      <w:r w:rsidRPr="00EF3DF1">
        <w:rPr>
          <w:rFonts w:asciiTheme="minorHAnsi" w:hAnsiTheme="minorHAnsi" w:cstheme="minorHAnsi"/>
          <w:b w:val="0"/>
          <w:bCs/>
          <w:spacing w:val="-6"/>
          <w:sz w:val="20"/>
        </w:rPr>
        <w:t xml:space="preserve"> </w:t>
      </w:r>
      <w:proofErr w:type="spellStart"/>
      <w:r w:rsidRPr="00EF3DF1">
        <w:rPr>
          <w:rFonts w:asciiTheme="minorHAnsi" w:hAnsiTheme="minorHAnsi" w:cstheme="minorHAnsi"/>
          <w:b w:val="0"/>
          <w:bCs/>
          <w:sz w:val="20"/>
        </w:rPr>
        <w:t>platná</w:t>
      </w:r>
      <w:proofErr w:type="spellEnd"/>
      <w:r w:rsidRPr="00EF3DF1">
        <w:rPr>
          <w:rFonts w:asciiTheme="minorHAnsi" w:hAnsiTheme="minorHAnsi" w:cstheme="minorHAnsi"/>
          <w:b w:val="0"/>
          <w:bCs/>
          <w:spacing w:val="-7"/>
          <w:sz w:val="20"/>
        </w:rPr>
        <w:t xml:space="preserve"> </w:t>
      </w:r>
      <w:proofErr w:type="spellStart"/>
      <w:r w:rsidRPr="00EF3DF1">
        <w:rPr>
          <w:rFonts w:asciiTheme="minorHAnsi" w:hAnsiTheme="minorHAnsi" w:cstheme="minorHAnsi"/>
          <w:b w:val="0"/>
          <w:bCs/>
          <w:sz w:val="20"/>
        </w:rPr>
        <w:t>legislatíva</w:t>
      </w:r>
      <w:proofErr w:type="spellEnd"/>
      <w:r w:rsidRPr="00EF3DF1">
        <w:rPr>
          <w:rFonts w:asciiTheme="minorHAnsi" w:hAnsiTheme="minorHAnsi" w:cstheme="minorHAnsi"/>
          <w:b w:val="0"/>
          <w:bCs/>
          <w:spacing w:val="-8"/>
          <w:sz w:val="20"/>
        </w:rPr>
        <w:t xml:space="preserve"> </w:t>
      </w:r>
      <w:r w:rsidRPr="00EF3DF1">
        <w:rPr>
          <w:rFonts w:asciiTheme="minorHAnsi" w:hAnsiTheme="minorHAnsi" w:cstheme="minorHAnsi"/>
          <w:b w:val="0"/>
          <w:bCs/>
          <w:sz w:val="20"/>
        </w:rPr>
        <w:t>SR</w:t>
      </w:r>
      <w:r w:rsidRPr="00EF3DF1">
        <w:rPr>
          <w:rFonts w:asciiTheme="minorHAnsi" w:hAnsiTheme="minorHAnsi" w:cstheme="minorHAnsi"/>
          <w:b w:val="0"/>
          <w:bCs/>
          <w:spacing w:val="-6"/>
          <w:sz w:val="20"/>
        </w:rPr>
        <w:t xml:space="preserve"> </w:t>
      </w:r>
      <w:proofErr w:type="spellStart"/>
      <w:r w:rsidRPr="00EF3DF1">
        <w:rPr>
          <w:rFonts w:asciiTheme="minorHAnsi" w:hAnsiTheme="minorHAnsi" w:cstheme="minorHAnsi"/>
          <w:b w:val="0"/>
          <w:bCs/>
          <w:sz w:val="20"/>
        </w:rPr>
        <w:t>vyžaduje</w:t>
      </w:r>
      <w:proofErr w:type="spellEnd"/>
      <w:r w:rsidRPr="00EF3DF1">
        <w:rPr>
          <w:rFonts w:asciiTheme="minorHAnsi" w:hAnsiTheme="minorHAnsi" w:cstheme="minorHAnsi"/>
          <w:b w:val="0"/>
          <w:bCs/>
          <w:sz w:val="20"/>
        </w:rPr>
        <w:t xml:space="preserve">, v </w:t>
      </w:r>
      <w:proofErr w:type="spellStart"/>
      <w:r w:rsidRPr="00EF3DF1">
        <w:rPr>
          <w:rFonts w:asciiTheme="minorHAnsi" w:hAnsiTheme="minorHAnsi" w:cstheme="minorHAnsi"/>
          <w:b w:val="0"/>
          <w:bCs/>
          <w:sz w:val="20"/>
        </w:rPr>
        <w:t>súlade</w:t>
      </w:r>
      <w:proofErr w:type="spellEnd"/>
      <w:r w:rsidRPr="00EF3DF1">
        <w:rPr>
          <w:rFonts w:asciiTheme="minorHAnsi" w:hAnsiTheme="minorHAnsi" w:cstheme="minorHAnsi"/>
          <w:b w:val="0"/>
          <w:bCs/>
          <w:sz w:val="20"/>
        </w:rPr>
        <w:t xml:space="preserve"> s </w:t>
      </w:r>
      <w:proofErr w:type="spellStart"/>
      <w:r w:rsidRPr="00EF3DF1">
        <w:rPr>
          <w:rFonts w:asciiTheme="minorHAnsi" w:hAnsiTheme="minorHAnsi" w:cstheme="minorHAnsi"/>
          <w:b w:val="0"/>
          <w:bCs/>
          <w:sz w:val="20"/>
        </w:rPr>
        <w:t>rozhodnutím</w:t>
      </w:r>
      <w:proofErr w:type="spellEnd"/>
      <w:r w:rsidRPr="00EF3DF1">
        <w:rPr>
          <w:rFonts w:asciiTheme="minorHAnsi" w:hAnsiTheme="minorHAnsi" w:cstheme="minorHAnsi"/>
          <w:b w:val="0"/>
          <w:bCs/>
          <w:sz w:val="20"/>
        </w:rPr>
        <w:t xml:space="preserve"> o </w:t>
      </w:r>
      <w:proofErr w:type="spellStart"/>
      <w:r w:rsidRPr="00EF3DF1">
        <w:rPr>
          <w:rFonts w:asciiTheme="minorHAnsi" w:hAnsiTheme="minorHAnsi" w:cstheme="minorHAnsi"/>
          <w:b w:val="0"/>
          <w:bCs/>
          <w:sz w:val="20"/>
        </w:rPr>
        <w:t>udelení</w:t>
      </w:r>
      <w:proofErr w:type="spellEnd"/>
      <w:r w:rsidRPr="00EF3DF1">
        <w:rPr>
          <w:rFonts w:asciiTheme="minorHAnsi" w:hAnsiTheme="minorHAnsi" w:cstheme="minorHAnsi"/>
          <w:b w:val="0"/>
          <w:bCs/>
          <w:sz w:val="20"/>
        </w:rPr>
        <w:t xml:space="preserve"> </w:t>
      </w:r>
      <w:proofErr w:type="spellStart"/>
      <w:r w:rsidRPr="00EF3DF1">
        <w:rPr>
          <w:rFonts w:asciiTheme="minorHAnsi" w:hAnsiTheme="minorHAnsi" w:cstheme="minorHAnsi"/>
          <w:b w:val="0"/>
          <w:bCs/>
          <w:sz w:val="20"/>
        </w:rPr>
        <w:t>jej</w:t>
      </w:r>
      <w:proofErr w:type="spellEnd"/>
      <w:r w:rsidRPr="00EF3DF1">
        <w:rPr>
          <w:rFonts w:asciiTheme="minorHAnsi" w:hAnsiTheme="minorHAnsi" w:cstheme="minorHAnsi"/>
          <w:b w:val="0"/>
          <w:bCs/>
          <w:sz w:val="20"/>
        </w:rPr>
        <w:t xml:space="preserve"> </w:t>
      </w:r>
      <w:proofErr w:type="spellStart"/>
      <w:r w:rsidRPr="00EF3DF1">
        <w:rPr>
          <w:rFonts w:asciiTheme="minorHAnsi" w:hAnsiTheme="minorHAnsi" w:cstheme="minorHAnsi"/>
          <w:b w:val="0"/>
          <w:bCs/>
          <w:sz w:val="20"/>
        </w:rPr>
        <w:t>typového</w:t>
      </w:r>
      <w:proofErr w:type="spellEnd"/>
      <w:r w:rsidRPr="00EF3DF1">
        <w:rPr>
          <w:rFonts w:asciiTheme="minorHAnsi" w:hAnsiTheme="minorHAnsi" w:cstheme="minorHAnsi"/>
          <w:b w:val="0"/>
          <w:bCs/>
          <w:sz w:val="20"/>
        </w:rPr>
        <w:t xml:space="preserve"> </w:t>
      </w:r>
      <w:proofErr w:type="spellStart"/>
      <w:r w:rsidRPr="00EF3DF1">
        <w:rPr>
          <w:rFonts w:asciiTheme="minorHAnsi" w:hAnsiTheme="minorHAnsi" w:cstheme="minorHAnsi"/>
          <w:b w:val="0"/>
          <w:bCs/>
          <w:sz w:val="20"/>
        </w:rPr>
        <w:t>schválenia</w:t>
      </w:r>
      <w:proofErr w:type="spellEnd"/>
      <w:r w:rsidRPr="00EF3DF1">
        <w:rPr>
          <w:rFonts w:asciiTheme="minorHAnsi" w:hAnsiTheme="minorHAnsi" w:cstheme="minorHAnsi"/>
          <w:b w:val="0"/>
          <w:bCs/>
          <w:sz w:val="20"/>
        </w:rPr>
        <w:t xml:space="preserve"> ES </w:t>
      </w:r>
      <w:proofErr w:type="spellStart"/>
      <w:r w:rsidRPr="00EF3DF1">
        <w:rPr>
          <w:rFonts w:asciiTheme="minorHAnsi" w:hAnsiTheme="minorHAnsi" w:cstheme="minorHAnsi"/>
          <w:b w:val="0"/>
          <w:bCs/>
          <w:sz w:val="20"/>
        </w:rPr>
        <w:t>alebo</w:t>
      </w:r>
      <w:proofErr w:type="spellEnd"/>
      <w:r w:rsidRPr="00EF3DF1">
        <w:rPr>
          <w:rFonts w:asciiTheme="minorHAnsi" w:hAnsiTheme="minorHAnsi" w:cstheme="minorHAnsi"/>
          <w:b w:val="0"/>
          <w:bCs/>
          <w:sz w:val="20"/>
        </w:rPr>
        <w:t xml:space="preserve"> </w:t>
      </w:r>
      <w:proofErr w:type="spellStart"/>
      <w:r w:rsidRPr="00EF3DF1">
        <w:rPr>
          <w:rFonts w:asciiTheme="minorHAnsi" w:hAnsiTheme="minorHAnsi" w:cstheme="minorHAnsi"/>
          <w:b w:val="0"/>
          <w:bCs/>
          <w:sz w:val="20"/>
        </w:rPr>
        <w:t>rozhodnutím</w:t>
      </w:r>
      <w:proofErr w:type="spellEnd"/>
      <w:r w:rsidRPr="00EF3DF1">
        <w:rPr>
          <w:rFonts w:asciiTheme="minorHAnsi" w:hAnsiTheme="minorHAnsi" w:cstheme="minorHAnsi"/>
          <w:b w:val="0"/>
          <w:bCs/>
          <w:sz w:val="20"/>
        </w:rPr>
        <w:t xml:space="preserve"> o </w:t>
      </w:r>
      <w:proofErr w:type="spellStart"/>
      <w:r w:rsidRPr="00EF3DF1">
        <w:rPr>
          <w:rFonts w:asciiTheme="minorHAnsi" w:hAnsiTheme="minorHAnsi" w:cstheme="minorHAnsi"/>
          <w:b w:val="0"/>
          <w:bCs/>
          <w:sz w:val="20"/>
        </w:rPr>
        <w:t>udelení</w:t>
      </w:r>
      <w:proofErr w:type="spellEnd"/>
      <w:r w:rsidRPr="00EF3DF1">
        <w:rPr>
          <w:rFonts w:asciiTheme="minorHAnsi" w:hAnsiTheme="minorHAnsi" w:cstheme="minorHAnsi"/>
          <w:b w:val="0"/>
          <w:bCs/>
          <w:sz w:val="20"/>
        </w:rPr>
        <w:t xml:space="preserve"> </w:t>
      </w:r>
      <w:proofErr w:type="spellStart"/>
      <w:r w:rsidRPr="00EF3DF1">
        <w:rPr>
          <w:rFonts w:asciiTheme="minorHAnsi" w:hAnsiTheme="minorHAnsi" w:cstheme="minorHAnsi"/>
          <w:b w:val="0"/>
          <w:bCs/>
          <w:sz w:val="20"/>
        </w:rPr>
        <w:t>homologizácie</w:t>
      </w:r>
      <w:proofErr w:type="spellEnd"/>
      <w:r w:rsidRPr="00EF3DF1">
        <w:rPr>
          <w:rFonts w:asciiTheme="minorHAnsi" w:hAnsiTheme="minorHAnsi" w:cstheme="minorHAnsi"/>
          <w:b w:val="0"/>
          <w:bCs/>
          <w:sz w:val="20"/>
        </w:rPr>
        <w:t xml:space="preserve"> </w:t>
      </w:r>
      <w:proofErr w:type="spellStart"/>
      <w:r w:rsidRPr="00EF3DF1">
        <w:rPr>
          <w:rFonts w:asciiTheme="minorHAnsi" w:hAnsiTheme="minorHAnsi" w:cstheme="minorHAnsi"/>
          <w:b w:val="0"/>
          <w:bCs/>
          <w:sz w:val="20"/>
        </w:rPr>
        <w:t>komponentu</w:t>
      </w:r>
      <w:proofErr w:type="spellEnd"/>
      <w:r w:rsidRPr="00EF3DF1">
        <w:rPr>
          <w:rFonts w:asciiTheme="minorHAnsi" w:hAnsiTheme="minorHAnsi" w:cstheme="minorHAnsi"/>
          <w:b w:val="0"/>
          <w:bCs/>
          <w:sz w:val="20"/>
        </w:rPr>
        <w:t xml:space="preserve"> </w:t>
      </w:r>
      <w:proofErr w:type="spellStart"/>
      <w:r w:rsidRPr="00EF3DF1">
        <w:rPr>
          <w:rFonts w:asciiTheme="minorHAnsi" w:hAnsiTheme="minorHAnsi" w:cstheme="minorHAnsi"/>
          <w:b w:val="0"/>
          <w:bCs/>
          <w:sz w:val="20"/>
        </w:rPr>
        <w:t>vozidla</w:t>
      </w:r>
      <w:proofErr w:type="spellEnd"/>
      <w:r w:rsidRPr="00EF3DF1">
        <w:rPr>
          <w:rFonts w:asciiTheme="minorHAnsi" w:hAnsiTheme="minorHAnsi" w:cstheme="minorHAnsi"/>
          <w:b w:val="0"/>
          <w:bCs/>
          <w:sz w:val="20"/>
        </w:rPr>
        <w:t xml:space="preserve"> </w:t>
      </w:r>
      <w:proofErr w:type="spellStart"/>
      <w:r w:rsidRPr="00EF3DF1">
        <w:rPr>
          <w:rFonts w:asciiTheme="minorHAnsi" w:hAnsiTheme="minorHAnsi" w:cstheme="minorHAnsi"/>
          <w:b w:val="0"/>
          <w:bCs/>
          <w:sz w:val="20"/>
        </w:rPr>
        <w:t>vydaného</w:t>
      </w:r>
      <w:proofErr w:type="spellEnd"/>
      <w:r w:rsidRPr="00EF3DF1">
        <w:rPr>
          <w:rFonts w:asciiTheme="minorHAnsi" w:hAnsiTheme="minorHAnsi" w:cstheme="minorHAnsi"/>
          <w:b w:val="0"/>
          <w:bCs/>
          <w:sz w:val="20"/>
        </w:rPr>
        <w:t xml:space="preserve"> MDV SR</w:t>
      </w:r>
      <w:r w:rsidRPr="00EF3DF1">
        <w:rPr>
          <w:rFonts w:asciiTheme="minorHAnsi" w:hAnsiTheme="minorHAnsi" w:cstheme="minorHAnsi"/>
          <w:b w:val="0"/>
          <w:bCs/>
          <w:spacing w:val="-3"/>
          <w:sz w:val="20"/>
        </w:rPr>
        <w:t xml:space="preserve"> </w:t>
      </w:r>
      <w:r w:rsidRPr="00EF3DF1">
        <w:rPr>
          <w:rFonts w:asciiTheme="minorHAnsi" w:hAnsiTheme="minorHAnsi" w:cstheme="minorHAnsi"/>
          <w:b w:val="0"/>
          <w:bCs/>
          <w:sz w:val="20"/>
        </w:rPr>
        <w:t>724/2009.</w:t>
      </w:r>
    </w:p>
    <w:p w14:paraId="6A45B8CF" w14:textId="77777777" w:rsidR="00675DCC" w:rsidRPr="00675DCC" w:rsidRDefault="00675DCC" w:rsidP="00675DCC">
      <w:pPr>
        <w:pStyle w:val="Odsekzoznamu"/>
        <w:widowControl w:val="0"/>
        <w:tabs>
          <w:tab w:val="left" w:pos="690"/>
        </w:tabs>
        <w:autoSpaceDE w:val="0"/>
        <w:autoSpaceDN w:val="0"/>
        <w:spacing w:before="90"/>
        <w:ind w:left="0" w:right="555"/>
        <w:jc w:val="both"/>
        <w:rPr>
          <w:rFonts w:asciiTheme="minorHAnsi" w:hAnsiTheme="minorHAnsi" w:cstheme="minorHAnsi"/>
          <w:sz w:val="20"/>
          <w:szCs w:val="20"/>
        </w:rPr>
      </w:pPr>
      <w:r w:rsidRPr="00675DCC">
        <w:rPr>
          <w:rFonts w:asciiTheme="minorHAnsi" w:hAnsiTheme="minorHAnsi" w:cstheme="minorHAnsi"/>
          <w:sz w:val="20"/>
          <w:szCs w:val="20"/>
        </w:rPr>
        <w:t>Predmetom zákazky je zabezpečenie dodávok:</w:t>
      </w:r>
    </w:p>
    <w:p w14:paraId="0FCFCAE6" w14:textId="77777777" w:rsidR="00675DCC" w:rsidRPr="00675DCC" w:rsidRDefault="00675DCC" w:rsidP="00B33545">
      <w:pPr>
        <w:pStyle w:val="Odsekzoznamu"/>
        <w:tabs>
          <w:tab w:val="left" w:pos="690"/>
        </w:tabs>
        <w:spacing w:before="90"/>
        <w:ind w:left="0" w:right="-2"/>
        <w:jc w:val="both"/>
        <w:rPr>
          <w:rFonts w:asciiTheme="minorHAnsi" w:hAnsiTheme="minorHAnsi" w:cstheme="minorHAnsi"/>
          <w:sz w:val="20"/>
          <w:szCs w:val="20"/>
        </w:rPr>
      </w:pPr>
      <w:r w:rsidRPr="00675DCC">
        <w:rPr>
          <w:rFonts w:asciiTheme="minorHAnsi" w:hAnsiTheme="minorHAnsi" w:cstheme="minorHAnsi"/>
          <w:sz w:val="20"/>
          <w:szCs w:val="20"/>
        </w:rPr>
        <w:t>-</w:t>
      </w:r>
      <w:r w:rsidRPr="00675DCC">
        <w:rPr>
          <w:rFonts w:asciiTheme="minorHAnsi" w:hAnsiTheme="minorHAnsi" w:cstheme="minorHAnsi"/>
          <w:b/>
          <w:i/>
          <w:sz w:val="20"/>
          <w:szCs w:val="20"/>
        </w:rPr>
        <w:t>nových</w:t>
      </w:r>
      <w:r w:rsidRPr="00675DCC">
        <w:rPr>
          <w:rFonts w:asciiTheme="minorHAnsi" w:hAnsiTheme="minorHAnsi" w:cstheme="minorHAnsi"/>
          <w:sz w:val="20"/>
          <w:szCs w:val="20"/>
        </w:rPr>
        <w:t xml:space="preserve"> pneumatík na nákladné motorové vozidlá kategórií N2, N3, T, R, P, S, O3, O4 všetky kategórie vozidiel aj v prevedení G (N2G, N3G) a</w:t>
      </w:r>
      <w:r w:rsidRPr="00675DCC">
        <w:rPr>
          <w:rFonts w:asciiTheme="minorHAnsi" w:hAnsiTheme="minorHAnsi" w:cstheme="minorHAnsi"/>
          <w:spacing w:val="-11"/>
          <w:sz w:val="20"/>
          <w:szCs w:val="20"/>
        </w:rPr>
        <w:t> </w:t>
      </w:r>
      <w:r w:rsidRPr="00675DCC">
        <w:rPr>
          <w:rFonts w:asciiTheme="minorHAnsi" w:hAnsiTheme="minorHAnsi" w:cstheme="minorHAnsi"/>
          <w:sz w:val="20"/>
          <w:szCs w:val="20"/>
        </w:rPr>
        <w:t xml:space="preserve">nakladače </w:t>
      </w:r>
      <w:r w:rsidRPr="00675DCC">
        <w:rPr>
          <w:rFonts w:asciiTheme="minorHAnsi" w:hAnsiTheme="minorHAnsi" w:cstheme="minorHAnsi"/>
          <w:i/>
          <w:sz w:val="20"/>
          <w:szCs w:val="20"/>
          <w:u w:val="single"/>
        </w:rPr>
        <w:t xml:space="preserve">– </w:t>
      </w:r>
      <w:r w:rsidRPr="00675DCC">
        <w:rPr>
          <w:rFonts w:asciiTheme="minorHAnsi" w:hAnsiTheme="minorHAnsi" w:cstheme="minorHAnsi"/>
          <w:b/>
          <w:i/>
          <w:sz w:val="20"/>
          <w:szCs w:val="20"/>
          <w:u w:val="single"/>
        </w:rPr>
        <w:t>minimálne triedy E</w:t>
      </w:r>
    </w:p>
    <w:p w14:paraId="31A78A09" w14:textId="658D6DAB" w:rsidR="00675DCC" w:rsidRDefault="00675DCC" w:rsidP="00F72F91">
      <w:pPr>
        <w:pStyle w:val="Odsekzoznamu"/>
        <w:numPr>
          <w:ilvl w:val="0"/>
          <w:numId w:val="40"/>
        </w:numPr>
        <w:tabs>
          <w:tab w:val="left" w:pos="690"/>
        </w:tabs>
        <w:spacing w:before="90"/>
        <w:ind w:right="555"/>
        <w:jc w:val="both"/>
        <w:rPr>
          <w:rFonts w:asciiTheme="minorHAnsi" w:hAnsiTheme="minorHAnsi" w:cstheme="minorHAnsi"/>
          <w:sz w:val="20"/>
          <w:szCs w:val="20"/>
        </w:rPr>
      </w:pPr>
      <w:r w:rsidRPr="00675DCC">
        <w:rPr>
          <w:rFonts w:asciiTheme="minorHAnsi" w:hAnsiTheme="minorHAnsi" w:cstheme="minorHAnsi"/>
          <w:sz w:val="20"/>
          <w:szCs w:val="20"/>
        </w:rPr>
        <w:t>Valivý odpor – úspora PHL kategória C alebo lepšia</w:t>
      </w:r>
      <w:r w:rsidR="007F1A2C">
        <w:rPr>
          <w:rFonts w:asciiTheme="minorHAnsi" w:hAnsiTheme="minorHAnsi" w:cstheme="minorHAnsi"/>
          <w:sz w:val="20"/>
          <w:szCs w:val="20"/>
        </w:rPr>
        <w:t xml:space="preserve"> s výnimkou</w:t>
      </w:r>
    </w:p>
    <w:p w14:paraId="682CAC14" w14:textId="56D704DC" w:rsidR="007F1A2C" w:rsidRPr="007F1A2C" w:rsidRDefault="007F1A2C" w:rsidP="007F1A2C">
      <w:pPr>
        <w:pStyle w:val="Odsekzoznamu"/>
        <w:numPr>
          <w:ilvl w:val="1"/>
          <w:numId w:val="40"/>
        </w:numPr>
        <w:tabs>
          <w:tab w:val="left" w:pos="690"/>
        </w:tabs>
        <w:spacing w:before="90"/>
        <w:ind w:right="555"/>
        <w:jc w:val="both"/>
        <w:rPr>
          <w:rFonts w:asciiTheme="minorHAnsi" w:hAnsiTheme="minorHAnsi" w:cstheme="minorHAnsi"/>
          <w:sz w:val="20"/>
          <w:szCs w:val="20"/>
        </w:rPr>
      </w:pPr>
      <w:r w:rsidRPr="007F1A2C">
        <w:rPr>
          <w:rFonts w:asciiTheme="minorHAnsi" w:hAnsiTheme="minorHAnsi" w:cstheme="minorHAnsi"/>
          <w:sz w:val="20"/>
          <w:szCs w:val="20"/>
        </w:rPr>
        <w:t>pneumatika 295/80R 22,5 – vodiaca, zimná extrém, nová – kde sa vyžaduje E alebo lepšia</w:t>
      </w:r>
    </w:p>
    <w:p w14:paraId="036742C1" w14:textId="1B82A75E" w:rsidR="00675DCC" w:rsidRDefault="00675DCC" w:rsidP="00F72F91">
      <w:pPr>
        <w:pStyle w:val="Odsekzoznamu"/>
        <w:numPr>
          <w:ilvl w:val="0"/>
          <w:numId w:val="40"/>
        </w:numPr>
        <w:tabs>
          <w:tab w:val="left" w:pos="690"/>
        </w:tabs>
        <w:spacing w:before="90"/>
        <w:ind w:right="555"/>
        <w:jc w:val="both"/>
        <w:rPr>
          <w:rFonts w:asciiTheme="minorHAnsi" w:hAnsiTheme="minorHAnsi" w:cstheme="minorHAnsi"/>
          <w:sz w:val="20"/>
          <w:szCs w:val="20"/>
        </w:rPr>
      </w:pPr>
      <w:r w:rsidRPr="007F1A2C">
        <w:rPr>
          <w:rFonts w:asciiTheme="minorHAnsi" w:hAnsiTheme="minorHAnsi" w:cstheme="minorHAnsi"/>
          <w:sz w:val="20"/>
          <w:szCs w:val="20"/>
        </w:rPr>
        <w:t>Priľnavosť v mokrom prostredí</w:t>
      </w:r>
      <w:r w:rsidRPr="00675DCC">
        <w:rPr>
          <w:rFonts w:asciiTheme="minorHAnsi" w:hAnsiTheme="minorHAnsi" w:cstheme="minorHAnsi"/>
          <w:sz w:val="20"/>
          <w:szCs w:val="20"/>
        </w:rPr>
        <w:t xml:space="preserve"> – kategória B alebo lepšia</w:t>
      </w:r>
      <w:r w:rsidR="007F1A2C">
        <w:rPr>
          <w:rFonts w:asciiTheme="minorHAnsi" w:hAnsiTheme="minorHAnsi" w:cstheme="minorHAnsi"/>
          <w:sz w:val="20"/>
          <w:szCs w:val="20"/>
        </w:rPr>
        <w:t xml:space="preserve"> s výnimkou</w:t>
      </w:r>
    </w:p>
    <w:p w14:paraId="01EEA4C2" w14:textId="1E05E303" w:rsidR="007F1A2C" w:rsidRPr="007F1A2C" w:rsidRDefault="007F1A2C" w:rsidP="007F1A2C">
      <w:pPr>
        <w:pStyle w:val="Zkladntext"/>
        <w:numPr>
          <w:ilvl w:val="1"/>
          <w:numId w:val="40"/>
        </w:numPr>
        <w:ind w:right="852"/>
        <w:rPr>
          <w:rFonts w:asciiTheme="minorHAnsi" w:hAnsiTheme="minorHAnsi" w:cstheme="minorHAnsi"/>
          <w:b w:val="0"/>
          <w:bCs/>
          <w:sz w:val="20"/>
          <w:lang w:val="sk-SK"/>
        </w:rPr>
      </w:pPr>
      <w:r w:rsidRPr="007F1A2C">
        <w:rPr>
          <w:rFonts w:asciiTheme="minorHAnsi" w:hAnsiTheme="minorHAnsi" w:cstheme="minorHAnsi"/>
          <w:b w:val="0"/>
          <w:bCs/>
          <w:sz w:val="20"/>
          <w:lang w:val="sk-SK"/>
        </w:rPr>
        <w:t>pneumatika 385/65R-22,5– vodiaca, zimná extrém, nová – kde sa vyžaduje C</w:t>
      </w:r>
      <w:r w:rsidRPr="007F1A2C">
        <w:rPr>
          <w:rFonts w:asciiTheme="minorHAnsi" w:hAnsiTheme="minorHAnsi" w:cstheme="minorHAnsi"/>
          <w:b w:val="0"/>
          <w:bCs/>
          <w:sz w:val="20"/>
        </w:rPr>
        <w:t xml:space="preserve"> </w:t>
      </w:r>
      <w:proofErr w:type="spellStart"/>
      <w:r w:rsidRPr="007F1A2C">
        <w:rPr>
          <w:rFonts w:asciiTheme="minorHAnsi" w:hAnsiTheme="minorHAnsi" w:cstheme="minorHAnsi"/>
          <w:b w:val="0"/>
          <w:bCs/>
          <w:sz w:val="20"/>
        </w:rPr>
        <w:t>alebo</w:t>
      </w:r>
      <w:proofErr w:type="spellEnd"/>
      <w:r w:rsidRPr="007F1A2C">
        <w:rPr>
          <w:rFonts w:asciiTheme="minorHAnsi" w:hAnsiTheme="minorHAnsi" w:cstheme="minorHAnsi"/>
          <w:b w:val="0"/>
          <w:bCs/>
          <w:sz w:val="20"/>
        </w:rPr>
        <w:t xml:space="preserve"> </w:t>
      </w:r>
      <w:r>
        <w:rPr>
          <w:rFonts w:asciiTheme="minorHAnsi" w:hAnsiTheme="minorHAnsi" w:cstheme="minorHAnsi"/>
          <w:b w:val="0"/>
          <w:bCs/>
          <w:sz w:val="20"/>
          <w:lang w:val="sk-SK"/>
        </w:rPr>
        <w:t xml:space="preserve"> l</w:t>
      </w:r>
      <w:proofErr w:type="spellStart"/>
      <w:r w:rsidRPr="007F1A2C">
        <w:rPr>
          <w:rFonts w:asciiTheme="minorHAnsi" w:hAnsiTheme="minorHAnsi" w:cstheme="minorHAnsi"/>
          <w:b w:val="0"/>
          <w:bCs/>
          <w:sz w:val="20"/>
        </w:rPr>
        <w:t>epšia</w:t>
      </w:r>
      <w:proofErr w:type="spellEnd"/>
      <w:r w:rsidRPr="007F1A2C">
        <w:rPr>
          <w:rFonts w:asciiTheme="minorHAnsi" w:hAnsiTheme="minorHAnsi" w:cstheme="minorHAnsi"/>
          <w:b w:val="0"/>
          <w:bCs/>
          <w:sz w:val="20"/>
          <w:lang w:val="sk-SK"/>
        </w:rPr>
        <w:t>,</w:t>
      </w:r>
    </w:p>
    <w:p w14:paraId="1BEE2114" w14:textId="5BF9ACF7" w:rsidR="007F1A2C" w:rsidRPr="007F1A2C" w:rsidRDefault="007F1A2C" w:rsidP="007F1A2C">
      <w:pPr>
        <w:pStyle w:val="Zkladntext"/>
        <w:numPr>
          <w:ilvl w:val="1"/>
          <w:numId w:val="40"/>
        </w:numPr>
        <w:ind w:right="852"/>
        <w:rPr>
          <w:rFonts w:asciiTheme="minorHAnsi" w:hAnsiTheme="minorHAnsi" w:cstheme="minorHAnsi"/>
          <w:b w:val="0"/>
          <w:bCs/>
          <w:sz w:val="20"/>
          <w:lang w:val="sk-SK"/>
        </w:rPr>
      </w:pPr>
      <w:r w:rsidRPr="007F1A2C">
        <w:rPr>
          <w:rFonts w:asciiTheme="minorHAnsi" w:hAnsiTheme="minorHAnsi" w:cstheme="minorHAnsi"/>
          <w:b w:val="0"/>
          <w:bCs/>
          <w:sz w:val="20"/>
          <w:lang w:val="sk-SK"/>
        </w:rPr>
        <w:t>pneumatika 445/65R-22,5 (18R-22,5),M+S záberová, nová – kde sa vyžaduje D</w:t>
      </w:r>
      <w:r w:rsidRPr="007F1A2C">
        <w:rPr>
          <w:rFonts w:asciiTheme="minorHAnsi" w:hAnsiTheme="minorHAnsi" w:cstheme="minorHAnsi"/>
          <w:b w:val="0"/>
          <w:bCs/>
          <w:sz w:val="20"/>
        </w:rPr>
        <w:t xml:space="preserve"> </w:t>
      </w:r>
      <w:proofErr w:type="spellStart"/>
      <w:r w:rsidRPr="007F1A2C">
        <w:rPr>
          <w:rFonts w:asciiTheme="minorHAnsi" w:hAnsiTheme="minorHAnsi" w:cstheme="minorHAnsi"/>
          <w:b w:val="0"/>
          <w:bCs/>
          <w:sz w:val="20"/>
        </w:rPr>
        <w:t>alebo</w:t>
      </w:r>
      <w:proofErr w:type="spellEnd"/>
      <w:r w:rsidRPr="007F1A2C">
        <w:rPr>
          <w:rFonts w:asciiTheme="minorHAnsi" w:hAnsiTheme="minorHAnsi" w:cstheme="minorHAnsi"/>
          <w:b w:val="0"/>
          <w:bCs/>
          <w:sz w:val="20"/>
        </w:rPr>
        <w:t xml:space="preserve"> </w:t>
      </w:r>
      <w:proofErr w:type="spellStart"/>
      <w:r w:rsidRPr="007F1A2C">
        <w:rPr>
          <w:rFonts w:asciiTheme="minorHAnsi" w:hAnsiTheme="minorHAnsi" w:cstheme="minorHAnsi"/>
          <w:b w:val="0"/>
          <w:bCs/>
          <w:sz w:val="20"/>
        </w:rPr>
        <w:t>lepšia</w:t>
      </w:r>
      <w:proofErr w:type="spellEnd"/>
      <w:r w:rsidRPr="007F1A2C">
        <w:rPr>
          <w:rFonts w:asciiTheme="minorHAnsi" w:hAnsiTheme="minorHAnsi" w:cstheme="minorHAnsi"/>
          <w:b w:val="0"/>
          <w:bCs/>
          <w:sz w:val="20"/>
          <w:lang w:val="sk-SK"/>
        </w:rPr>
        <w:t>,</w:t>
      </w:r>
    </w:p>
    <w:p w14:paraId="2B78A488" w14:textId="2B30D06F" w:rsidR="00675DCC" w:rsidRDefault="00675DCC" w:rsidP="00F72F91">
      <w:pPr>
        <w:pStyle w:val="Odsekzoznamu"/>
        <w:numPr>
          <w:ilvl w:val="0"/>
          <w:numId w:val="40"/>
        </w:numPr>
        <w:tabs>
          <w:tab w:val="left" w:pos="690"/>
        </w:tabs>
        <w:spacing w:before="90"/>
        <w:ind w:right="555"/>
        <w:jc w:val="both"/>
        <w:rPr>
          <w:rFonts w:asciiTheme="minorHAnsi" w:hAnsiTheme="minorHAnsi" w:cstheme="minorHAnsi"/>
          <w:sz w:val="20"/>
          <w:szCs w:val="20"/>
        </w:rPr>
      </w:pPr>
      <w:r w:rsidRPr="00675DCC">
        <w:rPr>
          <w:rFonts w:asciiTheme="minorHAnsi" w:hAnsiTheme="minorHAnsi" w:cstheme="minorHAnsi"/>
          <w:sz w:val="20"/>
          <w:szCs w:val="20"/>
        </w:rPr>
        <w:t>Trieda hluku – max. 71 dB</w:t>
      </w:r>
    </w:p>
    <w:p w14:paraId="0AB90892" w14:textId="1D73B8FB" w:rsidR="007F1A2C" w:rsidRDefault="007F1A2C" w:rsidP="007F1A2C">
      <w:pPr>
        <w:pStyle w:val="Odsekzoznamu"/>
        <w:numPr>
          <w:ilvl w:val="1"/>
          <w:numId w:val="40"/>
        </w:numPr>
        <w:tabs>
          <w:tab w:val="left" w:pos="690"/>
        </w:tabs>
        <w:spacing w:before="90"/>
        <w:ind w:right="555"/>
        <w:jc w:val="both"/>
        <w:rPr>
          <w:rFonts w:asciiTheme="minorHAnsi" w:hAnsiTheme="minorHAnsi" w:cstheme="minorHAnsi"/>
          <w:sz w:val="20"/>
          <w:szCs w:val="20"/>
        </w:rPr>
      </w:pPr>
      <w:r w:rsidRPr="007F1A2C">
        <w:rPr>
          <w:rFonts w:asciiTheme="minorHAnsi" w:hAnsiTheme="minorHAnsi" w:cstheme="minorHAnsi"/>
          <w:sz w:val="20"/>
          <w:szCs w:val="20"/>
        </w:rPr>
        <w:t>pneumatika 295/80R 22,5 – vodiaca, zimná extrém, nová – kde sa vyžaduje max 73 dB</w:t>
      </w:r>
      <w:r w:rsidRPr="007F1A2C">
        <w:rPr>
          <w:rFonts w:asciiTheme="minorHAnsi" w:hAnsiTheme="minorHAnsi" w:cstheme="minorHAnsi"/>
          <w:sz w:val="20"/>
          <w:szCs w:val="20"/>
        </w:rPr>
        <w:t>.</w:t>
      </w:r>
    </w:p>
    <w:p w14:paraId="7B8C3924" w14:textId="77777777" w:rsidR="007F1A2C" w:rsidRPr="00E9166F" w:rsidRDefault="007F1A2C" w:rsidP="00E9166F">
      <w:pPr>
        <w:tabs>
          <w:tab w:val="left" w:pos="690"/>
        </w:tabs>
        <w:spacing w:before="90"/>
        <w:ind w:left="1080" w:right="555"/>
        <w:jc w:val="both"/>
        <w:rPr>
          <w:rFonts w:asciiTheme="minorHAnsi" w:hAnsiTheme="minorHAnsi" w:cstheme="minorHAnsi"/>
          <w:sz w:val="20"/>
          <w:szCs w:val="20"/>
        </w:rPr>
      </w:pPr>
    </w:p>
    <w:p w14:paraId="6FBB0377" w14:textId="609078CA" w:rsidR="00675DCC" w:rsidRPr="00675DCC" w:rsidRDefault="00675DCC" w:rsidP="00B33545">
      <w:pPr>
        <w:pStyle w:val="Odsekzoznamu"/>
        <w:tabs>
          <w:tab w:val="left" w:pos="690"/>
        </w:tabs>
        <w:spacing w:before="90"/>
        <w:ind w:left="0" w:right="-2"/>
        <w:jc w:val="both"/>
        <w:rPr>
          <w:rFonts w:asciiTheme="minorHAnsi" w:hAnsiTheme="minorHAnsi" w:cstheme="minorHAnsi"/>
          <w:sz w:val="20"/>
          <w:szCs w:val="20"/>
        </w:rPr>
      </w:pPr>
      <w:r w:rsidRPr="00675DCC">
        <w:rPr>
          <w:rFonts w:asciiTheme="minorHAnsi" w:hAnsiTheme="minorHAnsi" w:cstheme="minorHAnsi"/>
          <w:sz w:val="20"/>
          <w:szCs w:val="20"/>
        </w:rPr>
        <w:t>-</w:t>
      </w:r>
      <w:r w:rsidRPr="00675DCC">
        <w:rPr>
          <w:rFonts w:asciiTheme="minorHAnsi" w:hAnsiTheme="minorHAnsi" w:cstheme="minorHAnsi"/>
          <w:b/>
          <w:i/>
          <w:sz w:val="20"/>
          <w:szCs w:val="20"/>
        </w:rPr>
        <w:t>protektorovaných</w:t>
      </w:r>
      <w:r w:rsidRPr="00675DCC">
        <w:rPr>
          <w:rFonts w:asciiTheme="minorHAnsi" w:hAnsiTheme="minorHAnsi" w:cstheme="minorHAnsi"/>
          <w:sz w:val="20"/>
          <w:szCs w:val="20"/>
        </w:rPr>
        <w:t xml:space="preserve"> pneumatík na nákladné vozidlá kategórií N2, N3, T, R, P, S, O3, O4 všetky kategórie vozidiel aj v prevedení G (N2G, N3G) a</w:t>
      </w:r>
      <w:r w:rsidR="00F72F91">
        <w:rPr>
          <w:rFonts w:asciiTheme="minorHAnsi" w:hAnsiTheme="minorHAnsi" w:cstheme="minorHAnsi"/>
          <w:spacing w:val="-11"/>
          <w:sz w:val="20"/>
          <w:szCs w:val="20"/>
        </w:rPr>
        <w:t> </w:t>
      </w:r>
      <w:r w:rsidR="00F72F91">
        <w:rPr>
          <w:rFonts w:asciiTheme="minorHAnsi" w:hAnsiTheme="minorHAnsi" w:cstheme="minorHAnsi"/>
          <w:sz w:val="20"/>
          <w:szCs w:val="20"/>
        </w:rPr>
        <w:t xml:space="preserve">nakladače </w:t>
      </w:r>
      <w:r w:rsidRPr="00675DCC">
        <w:rPr>
          <w:rFonts w:asciiTheme="minorHAnsi" w:hAnsiTheme="minorHAnsi" w:cstheme="minorHAnsi"/>
          <w:sz w:val="20"/>
          <w:szCs w:val="20"/>
        </w:rPr>
        <w:t>vrátane možnosti nákupu pneumatike prislúchajúcemu disku pre potreby verejného obstarávateľa, podľa  technickej  špecifikácie  predmetu  zákazky  uvedenej  v</w:t>
      </w:r>
      <w:r w:rsidR="00F72F91">
        <w:rPr>
          <w:rFonts w:asciiTheme="minorHAnsi" w:hAnsiTheme="minorHAnsi" w:cstheme="minorHAnsi"/>
          <w:sz w:val="20"/>
          <w:szCs w:val="20"/>
        </w:rPr>
        <w:t> SP.</w:t>
      </w:r>
    </w:p>
    <w:p w14:paraId="4BECE11A" w14:textId="77777777" w:rsidR="00675DCC" w:rsidRDefault="00675DCC" w:rsidP="00675DCC">
      <w:pPr>
        <w:pStyle w:val="Odsekzoznamu"/>
        <w:widowControl w:val="0"/>
        <w:tabs>
          <w:tab w:val="left" w:pos="690"/>
        </w:tabs>
        <w:autoSpaceDE w:val="0"/>
        <w:autoSpaceDN w:val="0"/>
        <w:spacing w:before="90"/>
        <w:ind w:left="0" w:right="555"/>
        <w:jc w:val="both"/>
        <w:rPr>
          <w:rFonts w:asciiTheme="minorHAnsi" w:hAnsiTheme="minorHAnsi" w:cstheme="minorHAnsi"/>
          <w:sz w:val="20"/>
          <w:szCs w:val="20"/>
        </w:rPr>
      </w:pPr>
      <w:r w:rsidRPr="00675DCC">
        <w:rPr>
          <w:rFonts w:asciiTheme="minorHAnsi" w:hAnsiTheme="minorHAnsi" w:cstheme="minorHAnsi"/>
          <w:sz w:val="20"/>
          <w:szCs w:val="20"/>
        </w:rPr>
        <w:t>Protektorovanou pneumatikou sa rozumie protektor na kostre pneumatiky od dodávateľa.</w:t>
      </w:r>
    </w:p>
    <w:p w14:paraId="11B04800" w14:textId="7FC4A1CC" w:rsidR="00675DCC" w:rsidRPr="00DE0FFB" w:rsidRDefault="00F72F91" w:rsidP="00B33545">
      <w:pPr>
        <w:pStyle w:val="Zkladntext"/>
        <w:spacing w:before="90"/>
        <w:ind w:right="-2"/>
        <w:rPr>
          <w:rFonts w:asciiTheme="minorHAnsi" w:hAnsiTheme="minorHAnsi" w:cstheme="minorHAnsi"/>
          <w:b w:val="0"/>
          <w:sz w:val="20"/>
          <w:lang w:val="sk-SK"/>
        </w:rPr>
      </w:pPr>
      <w:r w:rsidRPr="00F72F91">
        <w:rPr>
          <w:rFonts w:asciiTheme="minorHAnsi" w:hAnsiTheme="minorHAnsi" w:cstheme="minorHAnsi"/>
          <w:i/>
          <w:sz w:val="20"/>
        </w:rPr>
        <w:t>-</w:t>
      </w:r>
      <w:proofErr w:type="spellStart"/>
      <w:r w:rsidRPr="00F72F91">
        <w:rPr>
          <w:rFonts w:asciiTheme="minorHAnsi" w:hAnsiTheme="minorHAnsi" w:cstheme="minorHAnsi"/>
          <w:i/>
          <w:sz w:val="20"/>
        </w:rPr>
        <w:t>b</w:t>
      </w:r>
      <w:r w:rsidR="00675DCC" w:rsidRPr="00F72F91">
        <w:rPr>
          <w:rFonts w:asciiTheme="minorHAnsi" w:hAnsiTheme="minorHAnsi" w:cstheme="minorHAnsi"/>
          <w:i/>
          <w:sz w:val="20"/>
        </w:rPr>
        <w:t>ezplatný</w:t>
      </w:r>
      <w:proofErr w:type="spellEnd"/>
      <w:r w:rsidR="00675DCC" w:rsidRPr="00F72F91">
        <w:rPr>
          <w:rFonts w:asciiTheme="minorHAnsi" w:hAnsiTheme="minorHAnsi" w:cstheme="minorHAnsi"/>
          <w:i/>
          <w:spacing w:val="-11"/>
          <w:sz w:val="20"/>
        </w:rPr>
        <w:t xml:space="preserve"> </w:t>
      </w:r>
      <w:proofErr w:type="spellStart"/>
      <w:r w:rsidR="00675DCC" w:rsidRPr="00F72F91">
        <w:rPr>
          <w:rFonts w:asciiTheme="minorHAnsi" w:hAnsiTheme="minorHAnsi" w:cstheme="minorHAnsi"/>
          <w:i/>
          <w:sz w:val="20"/>
        </w:rPr>
        <w:t>odber</w:t>
      </w:r>
      <w:proofErr w:type="spellEnd"/>
      <w:r w:rsidR="00675DCC" w:rsidRPr="00F72F91">
        <w:rPr>
          <w:rFonts w:asciiTheme="minorHAnsi" w:hAnsiTheme="minorHAnsi" w:cstheme="minorHAnsi"/>
          <w:i/>
          <w:spacing w:val="-6"/>
          <w:sz w:val="20"/>
        </w:rPr>
        <w:t xml:space="preserve"> </w:t>
      </w:r>
      <w:r w:rsidR="00675DCC" w:rsidRPr="00F72F91">
        <w:rPr>
          <w:rFonts w:asciiTheme="minorHAnsi" w:hAnsiTheme="minorHAnsi" w:cstheme="minorHAnsi"/>
          <w:i/>
          <w:sz w:val="20"/>
        </w:rPr>
        <w:t>a</w:t>
      </w:r>
      <w:r w:rsidR="00675DCC" w:rsidRPr="00F72F91">
        <w:rPr>
          <w:rFonts w:asciiTheme="minorHAnsi" w:hAnsiTheme="minorHAnsi" w:cstheme="minorHAnsi"/>
          <w:i/>
          <w:spacing w:val="-7"/>
          <w:sz w:val="20"/>
        </w:rPr>
        <w:t xml:space="preserve"> </w:t>
      </w:r>
      <w:proofErr w:type="spellStart"/>
      <w:r w:rsidR="00675DCC" w:rsidRPr="00F72F91">
        <w:rPr>
          <w:rFonts w:asciiTheme="minorHAnsi" w:hAnsiTheme="minorHAnsi" w:cstheme="minorHAnsi"/>
          <w:i/>
          <w:sz w:val="20"/>
        </w:rPr>
        <w:t>ekologická</w:t>
      </w:r>
      <w:proofErr w:type="spellEnd"/>
      <w:r w:rsidR="00675DCC" w:rsidRPr="00F72F91">
        <w:rPr>
          <w:rFonts w:asciiTheme="minorHAnsi" w:hAnsiTheme="minorHAnsi" w:cstheme="minorHAnsi"/>
          <w:i/>
          <w:spacing w:val="-6"/>
          <w:sz w:val="20"/>
        </w:rPr>
        <w:t xml:space="preserve"> </w:t>
      </w:r>
      <w:proofErr w:type="spellStart"/>
      <w:r w:rsidR="00675DCC" w:rsidRPr="00F72F91">
        <w:rPr>
          <w:rFonts w:asciiTheme="minorHAnsi" w:hAnsiTheme="minorHAnsi" w:cstheme="minorHAnsi"/>
          <w:i/>
          <w:sz w:val="20"/>
        </w:rPr>
        <w:t>likvidácia</w:t>
      </w:r>
      <w:proofErr w:type="spellEnd"/>
      <w:r w:rsidR="00675DCC" w:rsidRPr="00F72F91">
        <w:rPr>
          <w:rFonts w:asciiTheme="minorHAnsi" w:hAnsiTheme="minorHAnsi" w:cstheme="minorHAnsi"/>
          <w:b w:val="0"/>
          <w:spacing w:val="-7"/>
          <w:sz w:val="20"/>
        </w:rPr>
        <w:t xml:space="preserve"> </w:t>
      </w:r>
      <w:proofErr w:type="spellStart"/>
      <w:r w:rsidR="00675DCC" w:rsidRPr="00F72F91">
        <w:rPr>
          <w:rFonts w:asciiTheme="minorHAnsi" w:hAnsiTheme="minorHAnsi" w:cstheme="minorHAnsi"/>
          <w:b w:val="0"/>
          <w:sz w:val="20"/>
        </w:rPr>
        <w:t>použitých</w:t>
      </w:r>
      <w:proofErr w:type="spellEnd"/>
      <w:r w:rsidR="00675DCC" w:rsidRPr="00F72F91">
        <w:rPr>
          <w:rFonts w:asciiTheme="minorHAnsi" w:hAnsiTheme="minorHAnsi" w:cstheme="minorHAnsi"/>
          <w:b w:val="0"/>
          <w:spacing w:val="-5"/>
          <w:sz w:val="20"/>
        </w:rPr>
        <w:t xml:space="preserve"> </w:t>
      </w:r>
      <w:proofErr w:type="spellStart"/>
      <w:r w:rsidR="00675DCC" w:rsidRPr="00F72F91">
        <w:rPr>
          <w:rFonts w:asciiTheme="minorHAnsi" w:hAnsiTheme="minorHAnsi" w:cstheme="minorHAnsi"/>
          <w:b w:val="0"/>
          <w:sz w:val="20"/>
        </w:rPr>
        <w:t>alebo</w:t>
      </w:r>
      <w:proofErr w:type="spellEnd"/>
      <w:r w:rsidR="00675DCC" w:rsidRPr="00F72F91">
        <w:rPr>
          <w:rFonts w:asciiTheme="minorHAnsi" w:hAnsiTheme="minorHAnsi" w:cstheme="minorHAnsi"/>
          <w:b w:val="0"/>
          <w:spacing w:val="-7"/>
          <w:sz w:val="20"/>
        </w:rPr>
        <w:t xml:space="preserve"> </w:t>
      </w:r>
      <w:proofErr w:type="spellStart"/>
      <w:r w:rsidR="00675DCC" w:rsidRPr="00F72F91">
        <w:rPr>
          <w:rFonts w:asciiTheme="minorHAnsi" w:hAnsiTheme="minorHAnsi" w:cstheme="minorHAnsi"/>
          <w:b w:val="0"/>
          <w:sz w:val="20"/>
        </w:rPr>
        <w:t>už</w:t>
      </w:r>
      <w:proofErr w:type="spellEnd"/>
      <w:r w:rsidR="00675DCC" w:rsidRPr="00F72F91">
        <w:rPr>
          <w:rFonts w:asciiTheme="minorHAnsi" w:hAnsiTheme="minorHAnsi" w:cstheme="minorHAnsi"/>
          <w:b w:val="0"/>
          <w:spacing w:val="-4"/>
          <w:sz w:val="20"/>
        </w:rPr>
        <w:t xml:space="preserve"> </w:t>
      </w:r>
      <w:proofErr w:type="spellStart"/>
      <w:r w:rsidR="00675DCC" w:rsidRPr="00F72F91">
        <w:rPr>
          <w:rFonts w:asciiTheme="minorHAnsi" w:hAnsiTheme="minorHAnsi" w:cstheme="minorHAnsi"/>
          <w:b w:val="0"/>
          <w:sz w:val="20"/>
        </w:rPr>
        <w:t>nepoužiteľných</w:t>
      </w:r>
      <w:proofErr w:type="spellEnd"/>
      <w:r w:rsidR="00675DCC" w:rsidRPr="00F72F91">
        <w:rPr>
          <w:rFonts w:asciiTheme="minorHAnsi" w:hAnsiTheme="minorHAnsi" w:cstheme="minorHAnsi"/>
          <w:b w:val="0"/>
          <w:spacing w:val="-6"/>
          <w:sz w:val="20"/>
        </w:rPr>
        <w:t xml:space="preserve"> </w:t>
      </w:r>
      <w:proofErr w:type="spellStart"/>
      <w:r w:rsidR="00675DCC" w:rsidRPr="00F72F91">
        <w:rPr>
          <w:rFonts w:asciiTheme="minorHAnsi" w:hAnsiTheme="minorHAnsi" w:cstheme="minorHAnsi"/>
          <w:b w:val="0"/>
          <w:sz w:val="20"/>
        </w:rPr>
        <w:t>pneumatík</w:t>
      </w:r>
      <w:proofErr w:type="spellEnd"/>
      <w:r w:rsidR="00675DCC" w:rsidRPr="00F72F91">
        <w:rPr>
          <w:rFonts w:asciiTheme="minorHAnsi" w:hAnsiTheme="minorHAnsi" w:cstheme="minorHAnsi"/>
          <w:b w:val="0"/>
          <w:sz w:val="20"/>
        </w:rPr>
        <w:t>,</w:t>
      </w:r>
      <w:r w:rsidR="00675DCC" w:rsidRPr="00F72F91">
        <w:rPr>
          <w:rFonts w:asciiTheme="minorHAnsi" w:hAnsiTheme="minorHAnsi" w:cstheme="minorHAnsi"/>
          <w:b w:val="0"/>
          <w:spacing w:val="-5"/>
          <w:sz w:val="20"/>
        </w:rPr>
        <w:t xml:space="preserve"> </w:t>
      </w:r>
      <w:proofErr w:type="spellStart"/>
      <w:r w:rsidR="00675DCC" w:rsidRPr="00F72F91">
        <w:rPr>
          <w:rFonts w:asciiTheme="minorHAnsi" w:hAnsiTheme="minorHAnsi" w:cstheme="minorHAnsi"/>
          <w:b w:val="0"/>
          <w:sz w:val="20"/>
        </w:rPr>
        <w:t>duší</w:t>
      </w:r>
      <w:proofErr w:type="spellEnd"/>
      <w:r w:rsidR="00675DCC" w:rsidRPr="00F72F91">
        <w:rPr>
          <w:rFonts w:asciiTheme="minorHAnsi" w:hAnsiTheme="minorHAnsi" w:cstheme="minorHAnsi"/>
          <w:b w:val="0"/>
          <w:sz w:val="20"/>
        </w:rPr>
        <w:t xml:space="preserve"> a </w:t>
      </w:r>
      <w:proofErr w:type="spellStart"/>
      <w:r w:rsidR="00675DCC" w:rsidRPr="00F72F91">
        <w:rPr>
          <w:rFonts w:asciiTheme="minorHAnsi" w:hAnsiTheme="minorHAnsi" w:cstheme="minorHAnsi"/>
          <w:b w:val="0"/>
          <w:sz w:val="20"/>
        </w:rPr>
        <w:t>ochranných</w:t>
      </w:r>
      <w:proofErr w:type="spellEnd"/>
      <w:r w:rsidR="00675DCC" w:rsidRPr="00F72F91">
        <w:rPr>
          <w:rFonts w:asciiTheme="minorHAnsi" w:hAnsiTheme="minorHAnsi" w:cstheme="minorHAnsi"/>
          <w:b w:val="0"/>
          <w:sz w:val="20"/>
        </w:rPr>
        <w:t xml:space="preserve"> </w:t>
      </w:r>
      <w:proofErr w:type="spellStart"/>
      <w:r w:rsidR="00675DCC" w:rsidRPr="00F72F91">
        <w:rPr>
          <w:rFonts w:asciiTheme="minorHAnsi" w:hAnsiTheme="minorHAnsi" w:cstheme="minorHAnsi"/>
          <w:b w:val="0"/>
          <w:sz w:val="20"/>
        </w:rPr>
        <w:t>vložiek</w:t>
      </w:r>
      <w:proofErr w:type="spellEnd"/>
      <w:r w:rsidR="00675DCC" w:rsidRPr="00F72F91">
        <w:rPr>
          <w:rFonts w:asciiTheme="minorHAnsi" w:hAnsiTheme="minorHAnsi" w:cstheme="minorHAnsi"/>
          <w:b w:val="0"/>
          <w:sz w:val="20"/>
        </w:rPr>
        <w:t xml:space="preserve">, v </w:t>
      </w:r>
      <w:proofErr w:type="spellStart"/>
      <w:r w:rsidR="00675DCC" w:rsidRPr="00F72F91">
        <w:rPr>
          <w:rFonts w:asciiTheme="minorHAnsi" w:hAnsiTheme="minorHAnsi" w:cstheme="minorHAnsi"/>
          <w:b w:val="0"/>
          <w:sz w:val="20"/>
        </w:rPr>
        <w:t>súlade</w:t>
      </w:r>
      <w:proofErr w:type="spellEnd"/>
      <w:r w:rsidR="00675DCC" w:rsidRPr="00F72F91">
        <w:rPr>
          <w:rFonts w:asciiTheme="minorHAnsi" w:hAnsiTheme="minorHAnsi" w:cstheme="minorHAnsi"/>
          <w:b w:val="0"/>
          <w:sz w:val="20"/>
        </w:rPr>
        <w:t xml:space="preserve"> s </w:t>
      </w:r>
      <w:proofErr w:type="spellStart"/>
      <w:r w:rsidR="00675DCC" w:rsidRPr="00F72F91">
        <w:rPr>
          <w:rFonts w:asciiTheme="minorHAnsi" w:hAnsiTheme="minorHAnsi" w:cstheme="minorHAnsi"/>
          <w:b w:val="0"/>
          <w:sz w:val="20"/>
        </w:rPr>
        <w:t>ustanovením</w:t>
      </w:r>
      <w:proofErr w:type="spellEnd"/>
      <w:r w:rsidR="00675DCC" w:rsidRPr="00F72F91">
        <w:rPr>
          <w:rFonts w:asciiTheme="minorHAnsi" w:hAnsiTheme="minorHAnsi" w:cstheme="minorHAnsi"/>
          <w:b w:val="0"/>
          <w:sz w:val="20"/>
        </w:rPr>
        <w:t xml:space="preserve"> § 69 </w:t>
      </w:r>
      <w:proofErr w:type="spellStart"/>
      <w:r w:rsidR="00675DCC" w:rsidRPr="00F72F91">
        <w:rPr>
          <w:rFonts w:asciiTheme="minorHAnsi" w:hAnsiTheme="minorHAnsi" w:cstheme="minorHAnsi"/>
          <w:b w:val="0"/>
          <w:sz w:val="20"/>
        </w:rPr>
        <w:t>zákona</w:t>
      </w:r>
      <w:proofErr w:type="spellEnd"/>
      <w:r w:rsidR="00675DCC" w:rsidRPr="00F72F91">
        <w:rPr>
          <w:rFonts w:asciiTheme="minorHAnsi" w:hAnsiTheme="minorHAnsi" w:cstheme="minorHAnsi"/>
          <w:b w:val="0"/>
          <w:sz w:val="20"/>
        </w:rPr>
        <w:t xml:space="preserve"> NR SR č. 79/2015 </w:t>
      </w:r>
      <w:proofErr w:type="spellStart"/>
      <w:r w:rsidR="00675DCC" w:rsidRPr="00F72F91">
        <w:rPr>
          <w:rFonts w:asciiTheme="minorHAnsi" w:hAnsiTheme="minorHAnsi" w:cstheme="minorHAnsi"/>
          <w:b w:val="0"/>
          <w:sz w:val="20"/>
        </w:rPr>
        <w:t>Z.z</w:t>
      </w:r>
      <w:proofErr w:type="spellEnd"/>
      <w:r w:rsidR="00675DCC" w:rsidRPr="00F72F91">
        <w:rPr>
          <w:rFonts w:asciiTheme="minorHAnsi" w:hAnsiTheme="minorHAnsi" w:cstheme="minorHAnsi"/>
          <w:b w:val="0"/>
          <w:sz w:val="20"/>
        </w:rPr>
        <w:t xml:space="preserve">. o </w:t>
      </w:r>
      <w:proofErr w:type="spellStart"/>
      <w:r w:rsidR="00675DCC" w:rsidRPr="00F72F91">
        <w:rPr>
          <w:rFonts w:asciiTheme="minorHAnsi" w:hAnsiTheme="minorHAnsi" w:cstheme="minorHAnsi"/>
          <w:b w:val="0"/>
          <w:sz w:val="20"/>
        </w:rPr>
        <w:t>odpadoch</w:t>
      </w:r>
      <w:proofErr w:type="spellEnd"/>
      <w:r w:rsidR="00675DCC" w:rsidRPr="00F72F91">
        <w:rPr>
          <w:rFonts w:asciiTheme="minorHAnsi" w:hAnsiTheme="minorHAnsi" w:cstheme="minorHAnsi"/>
          <w:b w:val="0"/>
          <w:sz w:val="20"/>
        </w:rPr>
        <w:t xml:space="preserve"> a o </w:t>
      </w:r>
      <w:proofErr w:type="spellStart"/>
      <w:r w:rsidR="00675DCC" w:rsidRPr="00F72F91">
        <w:rPr>
          <w:rFonts w:asciiTheme="minorHAnsi" w:hAnsiTheme="minorHAnsi" w:cstheme="minorHAnsi"/>
          <w:b w:val="0"/>
          <w:sz w:val="20"/>
        </w:rPr>
        <w:t>zmene</w:t>
      </w:r>
      <w:proofErr w:type="spellEnd"/>
      <w:r w:rsidR="00675DCC" w:rsidRPr="00F72F91">
        <w:rPr>
          <w:rFonts w:asciiTheme="minorHAnsi" w:hAnsiTheme="minorHAnsi" w:cstheme="minorHAnsi"/>
          <w:b w:val="0"/>
          <w:sz w:val="20"/>
        </w:rPr>
        <w:t xml:space="preserve"> a </w:t>
      </w:r>
      <w:proofErr w:type="spellStart"/>
      <w:r w:rsidR="00675DCC" w:rsidRPr="00F72F91">
        <w:rPr>
          <w:rFonts w:asciiTheme="minorHAnsi" w:hAnsiTheme="minorHAnsi" w:cstheme="minorHAnsi"/>
          <w:b w:val="0"/>
          <w:sz w:val="20"/>
        </w:rPr>
        <w:t>doplnení</w:t>
      </w:r>
      <w:proofErr w:type="spellEnd"/>
      <w:r w:rsidR="00675DCC" w:rsidRPr="00F72F91">
        <w:rPr>
          <w:rFonts w:asciiTheme="minorHAnsi" w:hAnsiTheme="minorHAnsi" w:cstheme="minorHAnsi"/>
          <w:b w:val="0"/>
          <w:sz w:val="20"/>
        </w:rPr>
        <w:t xml:space="preserve"> </w:t>
      </w:r>
      <w:proofErr w:type="spellStart"/>
      <w:r w:rsidR="00675DCC" w:rsidRPr="00F72F91">
        <w:rPr>
          <w:rFonts w:asciiTheme="minorHAnsi" w:hAnsiTheme="minorHAnsi" w:cstheme="minorHAnsi"/>
          <w:b w:val="0"/>
          <w:sz w:val="20"/>
        </w:rPr>
        <w:t>niektorých</w:t>
      </w:r>
      <w:proofErr w:type="spellEnd"/>
      <w:r w:rsidR="00675DCC" w:rsidRPr="00F72F91">
        <w:rPr>
          <w:rFonts w:asciiTheme="minorHAnsi" w:hAnsiTheme="minorHAnsi" w:cstheme="minorHAnsi"/>
          <w:b w:val="0"/>
          <w:sz w:val="20"/>
        </w:rPr>
        <w:t xml:space="preserve"> </w:t>
      </w:r>
      <w:proofErr w:type="spellStart"/>
      <w:r w:rsidR="00675DCC" w:rsidRPr="00F72F91">
        <w:rPr>
          <w:rFonts w:asciiTheme="minorHAnsi" w:hAnsiTheme="minorHAnsi" w:cstheme="minorHAnsi"/>
          <w:b w:val="0"/>
          <w:sz w:val="20"/>
        </w:rPr>
        <w:t>zákonov</w:t>
      </w:r>
      <w:proofErr w:type="spellEnd"/>
      <w:r w:rsidR="00675DCC" w:rsidRPr="00F72F91">
        <w:rPr>
          <w:rFonts w:asciiTheme="minorHAnsi" w:hAnsiTheme="minorHAnsi" w:cstheme="minorHAnsi"/>
          <w:b w:val="0"/>
          <w:sz w:val="20"/>
        </w:rPr>
        <w:t xml:space="preserve"> v </w:t>
      </w:r>
      <w:proofErr w:type="spellStart"/>
      <w:r w:rsidR="00675DCC" w:rsidRPr="00F72F91">
        <w:rPr>
          <w:rFonts w:asciiTheme="minorHAnsi" w:hAnsiTheme="minorHAnsi" w:cstheme="minorHAnsi"/>
          <w:b w:val="0"/>
          <w:sz w:val="20"/>
        </w:rPr>
        <w:t>platnom</w:t>
      </w:r>
      <w:proofErr w:type="spellEnd"/>
      <w:r w:rsidR="00675DCC" w:rsidRPr="00F72F91">
        <w:rPr>
          <w:rFonts w:asciiTheme="minorHAnsi" w:hAnsiTheme="minorHAnsi" w:cstheme="minorHAnsi"/>
          <w:b w:val="0"/>
          <w:sz w:val="20"/>
        </w:rPr>
        <w:t xml:space="preserve"> </w:t>
      </w:r>
      <w:proofErr w:type="spellStart"/>
      <w:r w:rsidR="00675DCC" w:rsidRPr="00F72F91">
        <w:rPr>
          <w:rFonts w:asciiTheme="minorHAnsi" w:hAnsiTheme="minorHAnsi" w:cstheme="minorHAnsi"/>
          <w:b w:val="0"/>
          <w:sz w:val="20"/>
        </w:rPr>
        <w:t>znení</w:t>
      </w:r>
      <w:proofErr w:type="spellEnd"/>
      <w:r w:rsidR="00675DCC" w:rsidRPr="00F72F91">
        <w:rPr>
          <w:rFonts w:asciiTheme="minorHAnsi" w:hAnsiTheme="minorHAnsi" w:cstheme="minorHAnsi"/>
          <w:b w:val="0"/>
          <w:sz w:val="20"/>
        </w:rPr>
        <w:t xml:space="preserve">, v </w:t>
      </w:r>
      <w:proofErr w:type="spellStart"/>
      <w:r w:rsidRPr="00F72F91">
        <w:rPr>
          <w:rFonts w:asciiTheme="minorHAnsi" w:hAnsiTheme="minorHAnsi" w:cstheme="minorHAnsi"/>
          <w:b w:val="0"/>
          <w:sz w:val="20"/>
        </w:rPr>
        <w:t>každom</w:t>
      </w:r>
      <w:proofErr w:type="spellEnd"/>
      <w:r w:rsidRPr="00F72F91">
        <w:rPr>
          <w:rFonts w:asciiTheme="minorHAnsi" w:hAnsiTheme="minorHAnsi" w:cstheme="minorHAnsi"/>
          <w:b w:val="0"/>
          <w:sz w:val="20"/>
        </w:rPr>
        <w:t xml:space="preserve"> </w:t>
      </w:r>
      <w:proofErr w:type="spellStart"/>
      <w:r w:rsidRPr="00F72F91">
        <w:rPr>
          <w:rFonts w:asciiTheme="minorHAnsi" w:hAnsiTheme="minorHAnsi" w:cstheme="minorHAnsi"/>
          <w:b w:val="0"/>
          <w:sz w:val="20"/>
        </w:rPr>
        <w:t>mieste</w:t>
      </w:r>
      <w:proofErr w:type="spellEnd"/>
      <w:r w:rsidRPr="00F72F91">
        <w:rPr>
          <w:rFonts w:asciiTheme="minorHAnsi" w:hAnsiTheme="minorHAnsi" w:cstheme="minorHAnsi"/>
          <w:b w:val="0"/>
          <w:sz w:val="20"/>
        </w:rPr>
        <w:t xml:space="preserve"> </w:t>
      </w:r>
      <w:proofErr w:type="spellStart"/>
      <w:r w:rsidRPr="00F72F91">
        <w:rPr>
          <w:rFonts w:asciiTheme="minorHAnsi" w:hAnsiTheme="minorHAnsi" w:cstheme="minorHAnsi"/>
          <w:b w:val="0"/>
          <w:sz w:val="20"/>
        </w:rPr>
        <w:t>plnenia</w:t>
      </w:r>
      <w:proofErr w:type="spellEnd"/>
      <w:r w:rsidRPr="00F72F91">
        <w:rPr>
          <w:rFonts w:asciiTheme="minorHAnsi" w:hAnsiTheme="minorHAnsi" w:cstheme="minorHAnsi"/>
          <w:b w:val="0"/>
          <w:sz w:val="20"/>
        </w:rPr>
        <w:t xml:space="preserve">. </w:t>
      </w:r>
      <w:proofErr w:type="spellStart"/>
      <w:r w:rsidR="00DE0FFB">
        <w:rPr>
          <w:rFonts w:asciiTheme="minorHAnsi" w:hAnsiTheme="minorHAnsi" w:cstheme="minorHAnsi"/>
          <w:b w:val="0"/>
          <w:sz w:val="20"/>
        </w:rPr>
        <w:t>Odber</w:t>
      </w:r>
      <w:proofErr w:type="spellEnd"/>
      <w:r w:rsidR="00DE0FFB">
        <w:rPr>
          <w:rFonts w:asciiTheme="minorHAnsi" w:hAnsiTheme="minorHAnsi" w:cstheme="minorHAnsi"/>
          <w:b w:val="0"/>
          <w:sz w:val="20"/>
        </w:rPr>
        <w:t xml:space="preserve">  a  </w:t>
      </w:r>
      <w:proofErr w:type="spellStart"/>
      <w:r w:rsidR="00DE0FFB">
        <w:rPr>
          <w:rFonts w:asciiTheme="minorHAnsi" w:hAnsiTheme="minorHAnsi" w:cstheme="minorHAnsi"/>
          <w:b w:val="0"/>
          <w:sz w:val="20"/>
        </w:rPr>
        <w:t>l</w:t>
      </w:r>
      <w:r w:rsidRPr="00F72F91">
        <w:rPr>
          <w:rFonts w:asciiTheme="minorHAnsi" w:hAnsiTheme="minorHAnsi" w:cstheme="minorHAnsi"/>
          <w:b w:val="0"/>
          <w:sz w:val="20"/>
        </w:rPr>
        <w:t>ikvidácia</w:t>
      </w:r>
      <w:proofErr w:type="spellEnd"/>
      <w:r w:rsidR="00DE0FFB">
        <w:rPr>
          <w:rFonts w:asciiTheme="minorHAnsi" w:hAnsiTheme="minorHAnsi" w:cstheme="minorHAnsi"/>
          <w:b w:val="0"/>
          <w:sz w:val="20"/>
        </w:rPr>
        <w:t xml:space="preserve"> </w:t>
      </w:r>
      <w:proofErr w:type="spellStart"/>
      <w:r w:rsidRPr="00F72F91">
        <w:rPr>
          <w:rFonts w:asciiTheme="minorHAnsi" w:hAnsiTheme="minorHAnsi" w:cstheme="minorHAnsi"/>
          <w:b w:val="0"/>
          <w:sz w:val="20"/>
        </w:rPr>
        <w:t>bud</w:t>
      </w:r>
      <w:r w:rsidR="00DE0FFB">
        <w:rPr>
          <w:rFonts w:asciiTheme="minorHAnsi" w:hAnsiTheme="minorHAnsi" w:cstheme="minorHAnsi"/>
          <w:b w:val="0"/>
          <w:sz w:val="20"/>
        </w:rPr>
        <w:t>ú</w:t>
      </w:r>
      <w:proofErr w:type="spellEnd"/>
      <w:r w:rsidRPr="00F72F91">
        <w:rPr>
          <w:rFonts w:asciiTheme="minorHAnsi" w:hAnsiTheme="minorHAnsi" w:cstheme="minorHAnsi"/>
          <w:b w:val="0"/>
          <w:spacing w:val="11"/>
          <w:sz w:val="20"/>
        </w:rPr>
        <w:t xml:space="preserve"> </w:t>
      </w:r>
      <w:r w:rsidR="00DE0FFB">
        <w:rPr>
          <w:rFonts w:asciiTheme="minorHAnsi" w:hAnsiTheme="minorHAnsi" w:cstheme="minorHAnsi"/>
          <w:b w:val="0"/>
          <w:spacing w:val="11"/>
          <w:sz w:val="20"/>
          <w:lang w:val="sk-SK"/>
        </w:rPr>
        <w:t>realizované bezodplatne</w:t>
      </w:r>
      <w:r w:rsidR="00DE0FFB">
        <w:rPr>
          <w:rFonts w:asciiTheme="minorHAnsi" w:hAnsiTheme="minorHAnsi" w:cstheme="minorHAnsi"/>
          <w:b w:val="0"/>
          <w:sz w:val="20"/>
        </w:rPr>
        <w:t xml:space="preserve"> </w:t>
      </w:r>
      <w:r w:rsidRPr="00F72F91">
        <w:rPr>
          <w:rFonts w:asciiTheme="minorHAnsi" w:hAnsiTheme="minorHAnsi" w:cstheme="minorHAnsi"/>
          <w:b w:val="0"/>
          <w:sz w:val="20"/>
        </w:rPr>
        <w:t>v</w:t>
      </w:r>
      <w:r w:rsidRPr="00F72F91">
        <w:rPr>
          <w:rFonts w:asciiTheme="minorHAnsi" w:hAnsiTheme="minorHAnsi" w:cstheme="minorHAnsi"/>
          <w:b w:val="0"/>
          <w:spacing w:val="9"/>
          <w:sz w:val="20"/>
        </w:rPr>
        <w:t xml:space="preserve"> </w:t>
      </w:r>
      <w:proofErr w:type="spellStart"/>
      <w:r w:rsidRPr="00F72F91">
        <w:rPr>
          <w:rFonts w:asciiTheme="minorHAnsi" w:hAnsiTheme="minorHAnsi" w:cstheme="minorHAnsi"/>
          <w:b w:val="0"/>
          <w:sz w:val="20"/>
        </w:rPr>
        <w:t>súlade</w:t>
      </w:r>
      <w:proofErr w:type="spellEnd"/>
      <w:r w:rsidRPr="00F72F91">
        <w:rPr>
          <w:rFonts w:asciiTheme="minorHAnsi" w:hAnsiTheme="minorHAnsi" w:cstheme="minorHAnsi"/>
          <w:b w:val="0"/>
          <w:spacing w:val="9"/>
          <w:sz w:val="20"/>
        </w:rPr>
        <w:t xml:space="preserve"> </w:t>
      </w:r>
      <w:r w:rsidRPr="00F72F91">
        <w:rPr>
          <w:rFonts w:asciiTheme="minorHAnsi" w:hAnsiTheme="minorHAnsi" w:cstheme="minorHAnsi"/>
          <w:b w:val="0"/>
          <w:sz w:val="20"/>
        </w:rPr>
        <w:t>s</w:t>
      </w:r>
      <w:r w:rsidRPr="00F72F91">
        <w:rPr>
          <w:rFonts w:asciiTheme="minorHAnsi" w:hAnsiTheme="minorHAnsi" w:cstheme="minorHAnsi"/>
          <w:b w:val="0"/>
          <w:spacing w:val="9"/>
          <w:sz w:val="20"/>
        </w:rPr>
        <w:t xml:space="preserve"> </w:t>
      </w:r>
      <w:proofErr w:type="spellStart"/>
      <w:r w:rsidRPr="00F72F91">
        <w:rPr>
          <w:rFonts w:asciiTheme="minorHAnsi" w:hAnsiTheme="minorHAnsi" w:cstheme="minorHAnsi"/>
          <w:b w:val="0"/>
          <w:sz w:val="20"/>
        </w:rPr>
        <w:t>ustanovením</w:t>
      </w:r>
      <w:proofErr w:type="spellEnd"/>
      <w:r w:rsidR="00DE0FFB">
        <w:rPr>
          <w:rFonts w:asciiTheme="minorHAnsi" w:hAnsiTheme="minorHAnsi" w:cstheme="minorHAnsi"/>
          <w:b w:val="0"/>
          <w:sz w:val="20"/>
          <w:lang w:val="sk-SK"/>
        </w:rPr>
        <w:t xml:space="preserve"> </w:t>
      </w:r>
      <w:r w:rsidRPr="00F72F91">
        <w:rPr>
          <w:rFonts w:asciiTheme="minorHAnsi" w:hAnsiTheme="minorHAnsi" w:cstheme="minorHAnsi"/>
          <w:b w:val="0"/>
          <w:sz w:val="20"/>
        </w:rPr>
        <w:t xml:space="preserve">§ 69 </w:t>
      </w:r>
      <w:proofErr w:type="spellStart"/>
      <w:r w:rsidRPr="00F72F91">
        <w:rPr>
          <w:rFonts w:asciiTheme="minorHAnsi" w:hAnsiTheme="minorHAnsi" w:cstheme="minorHAnsi"/>
          <w:b w:val="0"/>
          <w:sz w:val="20"/>
        </w:rPr>
        <w:t>zákona</w:t>
      </w:r>
      <w:proofErr w:type="spellEnd"/>
      <w:r w:rsidRPr="00F72F91">
        <w:rPr>
          <w:rFonts w:asciiTheme="minorHAnsi" w:hAnsiTheme="minorHAnsi" w:cstheme="minorHAnsi"/>
          <w:b w:val="0"/>
          <w:sz w:val="20"/>
        </w:rPr>
        <w:t xml:space="preserve"> č. 79/2015 </w:t>
      </w:r>
      <w:proofErr w:type="spellStart"/>
      <w:r w:rsidRPr="00F72F91">
        <w:rPr>
          <w:rFonts w:asciiTheme="minorHAnsi" w:hAnsiTheme="minorHAnsi" w:cstheme="minorHAnsi"/>
          <w:b w:val="0"/>
          <w:sz w:val="20"/>
        </w:rPr>
        <w:t>Z.z</w:t>
      </w:r>
      <w:proofErr w:type="spellEnd"/>
      <w:r w:rsidRPr="00F72F91">
        <w:rPr>
          <w:rFonts w:asciiTheme="minorHAnsi" w:hAnsiTheme="minorHAnsi" w:cstheme="minorHAnsi"/>
          <w:b w:val="0"/>
          <w:sz w:val="20"/>
        </w:rPr>
        <w:t xml:space="preserve">. o </w:t>
      </w:r>
      <w:proofErr w:type="spellStart"/>
      <w:r w:rsidRPr="00F72F91">
        <w:rPr>
          <w:rFonts w:asciiTheme="minorHAnsi" w:hAnsiTheme="minorHAnsi" w:cstheme="minorHAnsi"/>
          <w:b w:val="0"/>
          <w:sz w:val="20"/>
        </w:rPr>
        <w:t>odpadoch</w:t>
      </w:r>
      <w:proofErr w:type="spellEnd"/>
      <w:r w:rsidRPr="00F72F91">
        <w:rPr>
          <w:rFonts w:asciiTheme="minorHAnsi" w:hAnsiTheme="minorHAnsi" w:cstheme="minorHAnsi"/>
          <w:b w:val="0"/>
          <w:sz w:val="20"/>
        </w:rPr>
        <w:t xml:space="preserve"> a o </w:t>
      </w:r>
      <w:proofErr w:type="spellStart"/>
      <w:r w:rsidRPr="00F72F91">
        <w:rPr>
          <w:rFonts w:asciiTheme="minorHAnsi" w:hAnsiTheme="minorHAnsi" w:cstheme="minorHAnsi"/>
          <w:b w:val="0"/>
          <w:sz w:val="20"/>
        </w:rPr>
        <w:t>zmene</w:t>
      </w:r>
      <w:proofErr w:type="spellEnd"/>
      <w:r w:rsidRPr="00F72F91">
        <w:rPr>
          <w:rFonts w:asciiTheme="minorHAnsi" w:hAnsiTheme="minorHAnsi" w:cstheme="minorHAnsi"/>
          <w:b w:val="0"/>
          <w:sz w:val="20"/>
        </w:rPr>
        <w:t xml:space="preserve"> a </w:t>
      </w:r>
      <w:proofErr w:type="spellStart"/>
      <w:r w:rsidRPr="00F72F91">
        <w:rPr>
          <w:rFonts w:asciiTheme="minorHAnsi" w:hAnsiTheme="minorHAnsi" w:cstheme="minorHAnsi"/>
          <w:b w:val="0"/>
          <w:sz w:val="20"/>
        </w:rPr>
        <w:t>doplnení</w:t>
      </w:r>
      <w:proofErr w:type="spellEnd"/>
      <w:r w:rsidRPr="00F72F91">
        <w:rPr>
          <w:rFonts w:asciiTheme="minorHAnsi" w:hAnsiTheme="minorHAnsi" w:cstheme="minorHAnsi"/>
          <w:b w:val="0"/>
          <w:sz w:val="20"/>
        </w:rPr>
        <w:t xml:space="preserve"> </w:t>
      </w:r>
      <w:proofErr w:type="spellStart"/>
      <w:r w:rsidRPr="00F72F91">
        <w:rPr>
          <w:rFonts w:asciiTheme="minorHAnsi" w:hAnsiTheme="minorHAnsi" w:cstheme="minorHAnsi"/>
          <w:b w:val="0"/>
          <w:sz w:val="20"/>
        </w:rPr>
        <w:t>niektorých</w:t>
      </w:r>
      <w:proofErr w:type="spellEnd"/>
      <w:r w:rsidRPr="00F72F91">
        <w:rPr>
          <w:rFonts w:asciiTheme="minorHAnsi" w:hAnsiTheme="minorHAnsi" w:cstheme="minorHAnsi"/>
          <w:b w:val="0"/>
          <w:sz w:val="20"/>
        </w:rPr>
        <w:t xml:space="preserve"> </w:t>
      </w:r>
      <w:proofErr w:type="spellStart"/>
      <w:r w:rsidRPr="00F72F91">
        <w:rPr>
          <w:rFonts w:asciiTheme="minorHAnsi" w:hAnsiTheme="minorHAnsi" w:cstheme="minorHAnsi"/>
          <w:b w:val="0"/>
          <w:sz w:val="20"/>
        </w:rPr>
        <w:t>zákonov</w:t>
      </w:r>
      <w:proofErr w:type="spellEnd"/>
      <w:r w:rsidRPr="00F72F91">
        <w:rPr>
          <w:rFonts w:asciiTheme="minorHAnsi" w:hAnsiTheme="minorHAnsi" w:cstheme="minorHAnsi"/>
          <w:b w:val="0"/>
          <w:sz w:val="20"/>
        </w:rPr>
        <w:t xml:space="preserve"> v </w:t>
      </w:r>
      <w:proofErr w:type="spellStart"/>
      <w:r w:rsidRPr="00F72F91">
        <w:rPr>
          <w:rFonts w:asciiTheme="minorHAnsi" w:hAnsiTheme="minorHAnsi" w:cstheme="minorHAnsi"/>
          <w:b w:val="0"/>
          <w:sz w:val="20"/>
        </w:rPr>
        <w:t>platnom</w:t>
      </w:r>
      <w:proofErr w:type="spellEnd"/>
      <w:r w:rsidRPr="00F72F91">
        <w:rPr>
          <w:rFonts w:asciiTheme="minorHAnsi" w:hAnsiTheme="minorHAnsi" w:cstheme="minorHAnsi"/>
          <w:b w:val="0"/>
          <w:sz w:val="20"/>
        </w:rPr>
        <w:t xml:space="preserve"> </w:t>
      </w:r>
      <w:proofErr w:type="spellStart"/>
      <w:r w:rsidRPr="00F72F91">
        <w:rPr>
          <w:rFonts w:asciiTheme="minorHAnsi" w:hAnsiTheme="minorHAnsi" w:cstheme="minorHAnsi"/>
          <w:b w:val="0"/>
          <w:sz w:val="20"/>
        </w:rPr>
        <w:t>znení</w:t>
      </w:r>
      <w:proofErr w:type="spellEnd"/>
      <w:r w:rsidRPr="00F72F91">
        <w:rPr>
          <w:rFonts w:asciiTheme="minorHAnsi" w:hAnsiTheme="minorHAnsi" w:cstheme="minorHAnsi"/>
          <w:b w:val="0"/>
          <w:sz w:val="20"/>
        </w:rPr>
        <w:t xml:space="preserve">.   </w:t>
      </w:r>
      <w:proofErr w:type="spellStart"/>
      <w:r w:rsidRPr="00F72F91">
        <w:rPr>
          <w:rFonts w:asciiTheme="minorHAnsi" w:hAnsiTheme="minorHAnsi" w:cstheme="minorHAnsi"/>
          <w:b w:val="0"/>
          <w:sz w:val="20"/>
        </w:rPr>
        <w:t>Odber</w:t>
      </w:r>
      <w:proofErr w:type="spellEnd"/>
      <w:r w:rsidRPr="00F72F91">
        <w:rPr>
          <w:rFonts w:asciiTheme="minorHAnsi" w:hAnsiTheme="minorHAnsi" w:cstheme="minorHAnsi"/>
          <w:b w:val="0"/>
          <w:sz w:val="20"/>
        </w:rPr>
        <w:t xml:space="preserve">  a  </w:t>
      </w:r>
      <w:proofErr w:type="spellStart"/>
      <w:r w:rsidRPr="00F72F91">
        <w:rPr>
          <w:rFonts w:asciiTheme="minorHAnsi" w:hAnsiTheme="minorHAnsi" w:cstheme="minorHAnsi"/>
          <w:b w:val="0"/>
          <w:sz w:val="20"/>
        </w:rPr>
        <w:t>likvidácia</w:t>
      </w:r>
      <w:proofErr w:type="spellEnd"/>
      <w:r w:rsidRPr="00F72F91">
        <w:rPr>
          <w:rFonts w:asciiTheme="minorHAnsi" w:hAnsiTheme="minorHAnsi" w:cstheme="minorHAnsi"/>
          <w:b w:val="0"/>
          <w:sz w:val="20"/>
        </w:rPr>
        <w:t xml:space="preserve">  </w:t>
      </w:r>
      <w:proofErr w:type="spellStart"/>
      <w:r w:rsidRPr="00F72F91">
        <w:rPr>
          <w:rFonts w:asciiTheme="minorHAnsi" w:hAnsiTheme="minorHAnsi" w:cstheme="minorHAnsi"/>
          <w:b w:val="0"/>
          <w:sz w:val="20"/>
        </w:rPr>
        <w:t>sa</w:t>
      </w:r>
      <w:proofErr w:type="spellEnd"/>
      <w:r w:rsidRPr="00F72F91">
        <w:rPr>
          <w:rFonts w:asciiTheme="minorHAnsi" w:hAnsiTheme="minorHAnsi" w:cstheme="minorHAnsi"/>
          <w:b w:val="0"/>
          <w:sz w:val="20"/>
        </w:rPr>
        <w:t xml:space="preserve">  </w:t>
      </w:r>
      <w:proofErr w:type="spellStart"/>
      <w:r w:rsidRPr="00F72F91">
        <w:rPr>
          <w:rFonts w:asciiTheme="minorHAnsi" w:hAnsiTheme="minorHAnsi" w:cstheme="minorHAnsi"/>
          <w:b w:val="0"/>
          <w:sz w:val="20"/>
        </w:rPr>
        <w:t>vykoná</w:t>
      </w:r>
      <w:proofErr w:type="spellEnd"/>
      <w:r w:rsidRPr="00F72F91">
        <w:rPr>
          <w:rFonts w:asciiTheme="minorHAnsi" w:hAnsiTheme="minorHAnsi" w:cstheme="minorHAnsi"/>
          <w:b w:val="0"/>
          <w:sz w:val="20"/>
        </w:rPr>
        <w:t xml:space="preserve">  </w:t>
      </w:r>
      <w:proofErr w:type="spellStart"/>
      <w:r w:rsidRPr="00F72F91">
        <w:rPr>
          <w:rFonts w:asciiTheme="minorHAnsi" w:hAnsiTheme="minorHAnsi" w:cstheme="minorHAnsi"/>
          <w:b w:val="0"/>
          <w:sz w:val="20"/>
        </w:rPr>
        <w:t>na</w:t>
      </w:r>
      <w:proofErr w:type="spellEnd"/>
      <w:r w:rsidRPr="00F72F91">
        <w:rPr>
          <w:rFonts w:asciiTheme="minorHAnsi" w:hAnsiTheme="minorHAnsi" w:cstheme="minorHAnsi"/>
          <w:b w:val="0"/>
          <w:sz w:val="20"/>
        </w:rPr>
        <w:t xml:space="preserve">  </w:t>
      </w:r>
      <w:proofErr w:type="spellStart"/>
      <w:r w:rsidRPr="00F72F91">
        <w:rPr>
          <w:rFonts w:asciiTheme="minorHAnsi" w:hAnsiTheme="minorHAnsi" w:cstheme="minorHAnsi"/>
          <w:b w:val="0"/>
          <w:sz w:val="20"/>
        </w:rPr>
        <w:t>základe</w:t>
      </w:r>
      <w:proofErr w:type="spellEnd"/>
      <w:r w:rsidRPr="00F72F91">
        <w:rPr>
          <w:rFonts w:asciiTheme="minorHAnsi" w:hAnsiTheme="minorHAnsi" w:cstheme="minorHAnsi"/>
          <w:b w:val="0"/>
          <w:sz w:val="20"/>
        </w:rPr>
        <w:t xml:space="preserve">  </w:t>
      </w:r>
      <w:proofErr w:type="spellStart"/>
      <w:r w:rsidRPr="00F72F91">
        <w:rPr>
          <w:rFonts w:asciiTheme="minorHAnsi" w:hAnsiTheme="minorHAnsi" w:cstheme="minorHAnsi"/>
          <w:b w:val="0"/>
          <w:sz w:val="20"/>
        </w:rPr>
        <w:t>požiadaviek</w:t>
      </w:r>
      <w:proofErr w:type="spellEnd"/>
      <w:r w:rsidRPr="00F72F91">
        <w:rPr>
          <w:rFonts w:asciiTheme="minorHAnsi" w:hAnsiTheme="minorHAnsi" w:cstheme="minorHAnsi"/>
          <w:b w:val="0"/>
          <w:sz w:val="20"/>
        </w:rPr>
        <w:t xml:space="preserve">    </w:t>
      </w:r>
      <w:proofErr w:type="spellStart"/>
      <w:r w:rsidRPr="00F72F91">
        <w:rPr>
          <w:rFonts w:asciiTheme="minorHAnsi" w:hAnsiTheme="minorHAnsi" w:cstheme="minorHAnsi"/>
          <w:b w:val="0"/>
          <w:sz w:val="20"/>
        </w:rPr>
        <w:t>verejného</w:t>
      </w:r>
      <w:proofErr w:type="spellEnd"/>
      <w:r w:rsidRPr="00F72F91">
        <w:rPr>
          <w:rFonts w:asciiTheme="minorHAnsi" w:hAnsiTheme="minorHAnsi" w:cstheme="minorHAnsi"/>
          <w:b w:val="0"/>
          <w:sz w:val="20"/>
        </w:rPr>
        <w:t xml:space="preserve">  </w:t>
      </w:r>
      <w:proofErr w:type="spellStart"/>
      <w:r w:rsidRPr="00F72F91">
        <w:rPr>
          <w:rFonts w:asciiTheme="minorHAnsi" w:hAnsiTheme="minorHAnsi" w:cstheme="minorHAnsi"/>
          <w:b w:val="0"/>
          <w:sz w:val="20"/>
        </w:rPr>
        <w:t>obstarávateľa</w:t>
      </w:r>
      <w:proofErr w:type="spellEnd"/>
      <w:r w:rsidRPr="00F72F91">
        <w:rPr>
          <w:rFonts w:asciiTheme="minorHAnsi" w:hAnsiTheme="minorHAnsi" w:cstheme="minorHAnsi"/>
          <w:b w:val="0"/>
          <w:sz w:val="20"/>
        </w:rPr>
        <w:t xml:space="preserve">  a</w:t>
      </w:r>
      <w:r w:rsidRPr="00F72F91">
        <w:rPr>
          <w:rFonts w:asciiTheme="minorHAnsi" w:hAnsiTheme="minorHAnsi" w:cstheme="minorHAnsi"/>
          <w:b w:val="0"/>
          <w:spacing w:val="-2"/>
          <w:sz w:val="20"/>
        </w:rPr>
        <w:t xml:space="preserve"> </w:t>
      </w:r>
      <w:r w:rsidRPr="00F72F91">
        <w:rPr>
          <w:rFonts w:asciiTheme="minorHAnsi" w:hAnsiTheme="minorHAnsi" w:cstheme="minorHAnsi"/>
          <w:b w:val="0"/>
          <w:sz w:val="20"/>
        </w:rPr>
        <w:t>to</w:t>
      </w:r>
      <w:r w:rsidRPr="00F72F91">
        <w:rPr>
          <w:rFonts w:asciiTheme="minorHAnsi" w:hAnsiTheme="minorHAnsi" w:cstheme="minorHAnsi"/>
          <w:b w:val="0"/>
          <w:spacing w:val="-1"/>
          <w:sz w:val="20"/>
        </w:rPr>
        <w:t xml:space="preserve"> </w:t>
      </w:r>
      <w:r w:rsidRPr="00F72F91">
        <w:rPr>
          <w:rFonts w:asciiTheme="minorHAnsi" w:hAnsiTheme="minorHAnsi" w:cstheme="minorHAnsi"/>
          <w:b w:val="0"/>
          <w:sz w:val="20"/>
        </w:rPr>
        <w:t>v</w:t>
      </w:r>
      <w:r w:rsidRPr="00F72F91">
        <w:rPr>
          <w:rFonts w:asciiTheme="minorHAnsi" w:hAnsiTheme="minorHAnsi" w:cstheme="minorHAnsi"/>
          <w:b w:val="0"/>
          <w:spacing w:val="-2"/>
          <w:sz w:val="20"/>
        </w:rPr>
        <w:t xml:space="preserve"> </w:t>
      </w:r>
      <w:proofErr w:type="spellStart"/>
      <w:r w:rsidRPr="00F72F91">
        <w:rPr>
          <w:rFonts w:asciiTheme="minorHAnsi" w:hAnsiTheme="minorHAnsi" w:cstheme="minorHAnsi"/>
          <w:b w:val="0"/>
          <w:sz w:val="20"/>
        </w:rPr>
        <w:t>každom</w:t>
      </w:r>
      <w:proofErr w:type="spellEnd"/>
      <w:r w:rsidRPr="00F72F91">
        <w:rPr>
          <w:rFonts w:asciiTheme="minorHAnsi" w:hAnsiTheme="minorHAnsi" w:cstheme="minorHAnsi"/>
          <w:b w:val="0"/>
          <w:spacing w:val="28"/>
          <w:sz w:val="20"/>
        </w:rPr>
        <w:t xml:space="preserve"> </w:t>
      </w:r>
      <w:proofErr w:type="spellStart"/>
      <w:r w:rsidRPr="00F72F91">
        <w:rPr>
          <w:rFonts w:asciiTheme="minorHAnsi" w:hAnsiTheme="minorHAnsi" w:cstheme="minorHAnsi"/>
          <w:b w:val="0"/>
          <w:sz w:val="20"/>
        </w:rPr>
        <w:t>mieste</w:t>
      </w:r>
      <w:proofErr w:type="spellEnd"/>
      <w:r w:rsidRPr="00F72F91">
        <w:rPr>
          <w:rFonts w:asciiTheme="minorHAnsi" w:hAnsiTheme="minorHAnsi" w:cstheme="minorHAnsi"/>
          <w:b w:val="0"/>
          <w:sz w:val="20"/>
        </w:rPr>
        <w:t>,</w:t>
      </w:r>
      <w:r w:rsidRPr="00F72F91">
        <w:rPr>
          <w:rFonts w:asciiTheme="minorHAnsi" w:hAnsiTheme="minorHAnsi" w:cstheme="minorHAnsi"/>
          <w:b w:val="0"/>
          <w:spacing w:val="27"/>
          <w:sz w:val="20"/>
        </w:rPr>
        <w:t xml:space="preserve"> </w:t>
      </w:r>
      <w:proofErr w:type="spellStart"/>
      <w:r w:rsidRPr="00F72F91">
        <w:rPr>
          <w:rFonts w:asciiTheme="minorHAnsi" w:hAnsiTheme="minorHAnsi" w:cstheme="minorHAnsi"/>
          <w:b w:val="0"/>
          <w:sz w:val="20"/>
        </w:rPr>
        <w:t>ktoré</w:t>
      </w:r>
      <w:proofErr w:type="spellEnd"/>
      <w:r w:rsidRPr="00F72F91">
        <w:rPr>
          <w:rFonts w:asciiTheme="minorHAnsi" w:hAnsiTheme="minorHAnsi" w:cstheme="minorHAnsi"/>
          <w:b w:val="0"/>
          <w:spacing w:val="27"/>
          <w:sz w:val="20"/>
        </w:rPr>
        <w:t xml:space="preserve"> </w:t>
      </w:r>
      <w:proofErr w:type="spellStart"/>
      <w:r w:rsidRPr="00F72F91">
        <w:rPr>
          <w:rFonts w:asciiTheme="minorHAnsi" w:hAnsiTheme="minorHAnsi" w:cstheme="minorHAnsi"/>
          <w:b w:val="0"/>
          <w:sz w:val="20"/>
        </w:rPr>
        <w:t>môže</w:t>
      </w:r>
      <w:proofErr w:type="spellEnd"/>
      <w:r w:rsidRPr="00F72F91">
        <w:rPr>
          <w:rFonts w:asciiTheme="minorHAnsi" w:hAnsiTheme="minorHAnsi" w:cstheme="minorHAnsi"/>
          <w:b w:val="0"/>
          <w:spacing w:val="26"/>
          <w:sz w:val="20"/>
        </w:rPr>
        <w:t xml:space="preserve"> </w:t>
      </w:r>
      <w:proofErr w:type="spellStart"/>
      <w:r w:rsidRPr="00F72F91">
        <w:rPr>
          <w:rFonts w:asciiTheme="minorHAnsi" w:hAnsiTheme="minorHAnsi" w:cstheme="minorHAnsi"/>
          <w:b w:val="0"/>
          <w:sz w:val="20"/>
        </w:rPr>
        <w:t>byť</w:t>
      </w:r>
      <w:proofErr w:type="spellEnd"/>
      <w:r w:rsidRPr="00F72F91">
        <w:rPr>
          <w:rFonts w:asciiTheme="minorHAnsi" w:hAnsiTheme="minorHAnsi" w:cstheme="minorHAnsi"/>
          <w:b w:val="0"/>
          <w:spacing w:val="28"/>
          <w:sz w:val="20"/>
        </w:rPr>
        <w:t xml:space="preserve"> </w:t>
      </w:r>
      <w:proofErr w:type="spellStart"/>
      <w:r w:rsidRPr="00F72F91">
        <w:rPr>
          <w:rFonts w:asciiTheme="minorHAnsi" w:hAnsiTheme="minorHAnsi" w:cstheme="minorHAnsi"/>
          <w:b w:val="0"/>
          <w:sz w:val="20"/>
        </w:rPr>
        <w:t>miestom</w:t>
      </w:r>
      <w:proofErr w:type="spellEnd"/>
      <w:r w:rsidRPr="00F72F91">
        <w:rPr>
          <w:rFonts w:asciiTheme="minorHAnsi" w:hAnsiTheme="minorHAnsi" w:cstheme="minorHAnsi"/>
          <w:b w:val="0"/>
          <w:spacing w:val="28"/>
          <w:sz w:val="20"/>
        </w:rPr>
        <w:t xml:space="preserve"> </w:t>
      </w:r>
      <w:proofErr w:type="spellStart"/>
      <w:r w:rsidRPr="00F72F91">
        <w:rPr>
          <w:rFonts w:asciiTheme="minorHAnsi" w:hAnsiTheme="minorHAnsi" w:cstheme="minorHAnsi"/>
          <w:b w:val="0"/>
          <w:sz w:val="20"/>
        </w:rPr>
        <w:t>dodania</w:t>
      </w:r>
      <w:proofErr w:type="spellEnd"/>
      <w:r w:rsidRPr="00F72F91">
        <w:rPr>
          <w:rFonts w:asciiTheme="minorHAnsi" w:hAnsiTheme="minorHAnsi" w:cstheme="minorHAnsi"/>
          <w:b w:val="0"/>
          <w:spacing w:val="27"/>
          <w:sz w:val="20"/>
        </w:rPr>
        <w:t xml:space="preserve"> </w:t>
      </w:r>
      <w:proofErr w:type="spellStart"/>
      <w:r w:rsidRPr="00F72F91">
        <w:rPr>
          <w:rFonts w:asciiTheme="minorHAnsi" w:hAnsiTheme="minorHAnsi" w:cstheme="minorHAnsi"/>
          <w:b w:val="0"/>
          <w:sz w:val="20"/>
        </w:rPr>
        <w:t>pneumatík</w:t>
      </w:r>
      <w:proofErr w:type="spellEnd"/>
      <w:r w:rsidRPr="00F72F91">
        <w:rPr>
          <w:rFonts w:asciiTheme="minorHAnsi" w:hAnsiTheme="minorHAnsi" w:cstheme="minorHAnsi"/>
          <w:b w:val="0"/>
          <w:spacing w:val="28"/>
          <w:sz w:val="20"/>
        </w:rPr>
        <w:t xml:space="preserve"> </w:t>
      </w:r>
      <w:r w:rsidRPr="00F72F91">
        <w:rPr>
          <w:rFonts w:asciiTheme="minorHAnsi" w:hAnsiTheme="minorHAnsi" w:cstheme="minorHAnsi"/>
          <w:b w:val="0"/>
          <w:sz w:val="20"/>
        </w:rPr>
        <w:t>bez</w:t>
      </w:r>
      <w:r w:rsidRPr="00F72F91">
        <w:rPr>
          <w:rFonts w:asciiTheme="minorHAnsi" w:hAnsiTheme="minorHAnsi" w:cstheme="minorHAnsi"/>
          <w:b w:val="0"/>
          <w:spacing w:val="28"/>
          <w:sz w:val="20"/>
        </w:rPr>
        <w:t xml:space="preserve"> </w:t>
      </w:r>
      <w:proofErr w:type="spellStart"/>
      <w:r w:rsidRPr="00F72F91">
        <w:rPr>
          <w:rFonts w:asciiTheme="minorHAnsi" w:hAnsiTheme="minorHAnsi" w:cstheme="minorHAnsi"/>
          <w:b w:val="0"/>
          <w:sz w:val="20"/>
        </w:rPr>
        <w:t>viazanosti</w:t>
      </w:r>
      <w:proofErr w:type="spellEnd"/>
      <w:r w:rsidRPr="00F72F91">
        <w:rPr>
          <w:rFonts w:asciiTheme="minorHAnsi" w:hAnsiTheme="minorHAnsi" w:cstheme="minorHAnsi"/>
          <w:b w:val="0"/>
          <w:spacing w:val="28"/>
          <w:sz w:val="20"/>
        </w:rPr>
        <w:t xml:space="preserve"> </w:t>
      </w:r>
      <w:proofErr w:type="spellStart"/>
      <w:r w:rsidRPr="00F72F91">
        <w:rPr>
          <w:rFonts w:asciiTheme="minorHAnsi" w:hAnsiTheme="minorHAnsi" w:cstheme="minorHAnsi"/>
          <w:b w:val="0"/>
          <w:sz w:val="20"/>
        </w:rPr>
        <w:t>na</w:t>
      </w:r>
      <w:proofErr w:type="spellEnd"/>
      <w:r w:rsidRPr="00F72F91">
        <w:rPr>
          <w:rFonts w:asciiTheme="minorHAnsi" w:hAnsiTheme="minorHAnsi" w:cstheme="minorHAnsi"/>
          <w:b w:val="0"/>
          <w:sz w:val="20"/>
        </w:rPr>
        <w:t xml:space="preserve"> </w:t>
      </w:r>
      <w:r w:rsidRPr="00F72F91">
        <w:rPr>
          <w:rFonts w:asciiTheme="minorHAnsi" w:hAnsiTheme="minorHAnsi" w:cstheme="minorHAnsi"/>
          <w:b w:val="0"/>
          <w:spacing w:val="54"/>
          <w:sz w:val="20"/>
        </w:rPr>
        <w:t xml:space="preserve"> </w:t>
      </w:r>
      <w:proofErr w:type="spellStart"/>
      <w:r w:rsidRPr="00F72F91">
        <w:rPr>
          <w:rFonts w:asciiTheme="minorHAnsi" w:hAnsiTheme="minorHAnsi" w:cstheme="minorHAnsi"/>
          <w:b w:val="0"/>
          <w:sz w:val="20"/>
        </w:rPr>
        <w:t>kúpu</w:t>
      </w:r>
      <w:proofErr w:type="spellEnd"/>
      <w:r w:rsidR="00DE0FFB">
        <w:rPr>
          <w:rFonts w:asciiTheme="minorHAnsi" w:hAnsiTheme="minorHAnsi" w:cstheme="minorHAnsi"/>
          <w:b w:val="0"/>
          <w:sz w:val="20"/>
          <w:lang w:val="sk-SK"/>
        </w:rPr>
        <w:t xml:space="preserve"> </w:t>
      </w:r>
      <w:proofErr w:type="spellStart"/>
      <w:r w:rsidRPr="00F72F91">
        <w:rPr>
          <w:rFonts w:asciiTheme="minorHAnsi" w:hAnsiTheme="minorHAnsi" w:cstheme="minorHAnsi"/>
          <w:b w:val="0"/>
          <w:sz w:val="20"/>
        </w:rPr>
        <w:t>novej</w:t>
      </w:r>
      <w:proofErr w:type="spellEnd"/>
      <w:r w:rsidRPr="00F72F91">
        <w:rPr>
          <w:rFonts w:asciiTheme="minorHAnsi" w:hAnsiTheme="minorHAnsi" w:cstheme="minorHAnsi"/>
          <w:b w:val="0"/>
          <w:sz w:val="20"/>
        </w:rPr>
        <w:t xml:space="preserve"> </w:t>
      </w:r>
      <w:proofErr w:type="spellStart"/>
      <w:r w:rsidRPr="00F72F91">
        <w:rPr>
          <w:rFonts w:asciiTheme="minorHAnsi" w:hAnsiTheme="minorHAnsi" w:cstheme="minorHAnsi"/>
          <w:b w:val="0"/>
          <w:sz w:val="20"/>
        </w:rPr>
        <w:t>pneumatiky</w:t>
      </w:r>
      <w:proofErr w:type="spellEnd"/>
      <w:r w:rsidRPr="00F72F91">
        <w:rPr>
          <w:rFonts w:asciiTheme="minorHAnsi" w:hAnsiTheme="minorHAnsi" w:cstheme="minorHAnsi"/>
          <w:b w:val="0"/>
          <w:sz w:val="20"/>
        </w:rPr>
        <w:t xml:space="preserve"> </w:t>
      </w:r>
      <w:r w:rsidRPr="00F72F91">
        <w:rPr>
          <w:rFonts w:asciiTheme="minorHAnsi" w:hAnsiTheme="minorHAnsi" w:cstheme="minorHAnsi"/>
          <w:b w:val="0"/>
          <w:i/>
          <w:sz w:val="20"/>
          <w:u w:val="single"/>
        </w:rPr>
        <w:t xml:space="preserve">do 7 </w:t>
      </w:r>
      <w:proofErr w:type="spellStart"/>
      <w:r w:rsidRPr="00F72F91">
        <w:rPr>
          <w:rFonts w:asciiTheme="minorHAnsi" w:hAnsiTheme="minorHAnsi" w:cstheme="minorHAnsi"/>
          <w:b w:val="0"/>
          <w:i/>
          <w:sz w:val="20"/>
          <w:u w:val="single"/>
        </w:rPr>
        <w:t>pracovných</w:t>
      </w:r>
      <w:proofErr w:type="spellEnd"/>
      <w:r w:rsidRPr="00F72F91">
        <w:rPr>
          <w:rFonts w:asciiTheme="minorHAnsi" w:hAnsiTheme="minorHAnsi" w:cstheme="minorHAnsi"/>
          <w:b w:val="0"/>
          <w:i/>
          <w:sz w:val="20"/>
          <w:u w:val="single"/>
        </w:rPr>
        <w:t xml:space="preserve"> </w:t>
      </w:r>
      <w:proofErr w:type="spellStart"/>
      <w:r w:rsidRPr="00F72F91">
        <w:rPr>
          <w:rFonts w:asciiTheme="minorHAnsi" w:hAnsiTheme="minorHAnsi" w:cstheme="minorHAnsi"/>
          <w:b w:val="0"/>
          <w:i/>
          <w:sz w:val="20"/>
          <w:u w:val="single"/>
        </w:rPr>
        <w:t>dní</w:t>
      </w:r>
      <w:proofErr w:type="spellEnd"/>
      <w:r w:rsidRPr="00F72F91">
        <w:rPr>
          <w:rFonts w:asciiTheme="minorHAnsi" w:hAnsiTheme="minorHAnsi" w:cstheme="minorHAnsi"/>
          <w:b w:val="0"/>
          <w:sz w:val="20"/>
        </w:rPr>
        <w:t xml:space="preserve"> </w:t>
      </w:r>
      <w:proofErr w:type="spellStart"/>
      <w:r w:rsidRPr="00F72F91">
        <w:rPr>
          <w:rFonts w:asciiTheme="minorHAnsi" w:hAnsiTheme="minorHAnsi" w:cstheme="minorHAnsi"/>
          <w:b w:val="0"/>
          <w:sz w:val="20"/>
        </w:rPr>
        <w:t>od</w:t>
      </w:r>
      <w:proofErr w:type="spellEnd"/>
      <w:r w:rsidRPr="00F72F91">
        <w:rPr>
          <w:rFonts w:asciiTheme="minorHAnsi" w:hAnsiTheme="minorHAnsi" w:cstheme="minorHAnsi"/>
          <w:b w:val="0"/>
          <w:sz w:val="20"/>
        </w:rPr>
        <w:t xml:space="preserve"> </w:t>
      </w:r>
      <w:proofErr w:type="spellStart"/>
      <w:r w:rsidRPr="00F72F91">
        <w:rPr>
          <w:rFonts w:asciiTheme="minorHAnsi" w:hAnsiTheme="minorHAnsi" w:cstheme="minorHAnsi"/>
          <w:b w:val="0"/>
          <w:sz w:val="20"/>
        </w:rPr>
        <w:t>doručenia</w:t>
      </w:r>
      <w:proofErr w:type="spellEnd"/>
      <w:r w:rsidRPr="00F72F91">
        <w:rPr>
          <w:rFonts w:asciiTheme="minorHAnsi" w:hAnsiTheme="minorHAnsi" w:cstheme="minorHAnsi"/>
          <w:b w:val="0"/>
          <w:sz w:val="20"/>
        </w:rPr>
        <w:t xml:space="preserve"> </w:t>
      </w:r>
      <w:proofErr w:type="spellStart"/>
      <w:r w:rsidRPr="00F72F91">
        <w:rPr>
          <w:rFonts w:asciiTheme="minorHAnsi" w:hAnsiTheme="minorHAnsi" w:cstheme="minorHAnsi"/>
          <w:b w:val="0"/>
          <w:sz w:val="20"/>
        </w:rPr>
        <w:t>požiadavky</w:t>
      </w:r>
      <w:proofErr w:type="spellEnd"/>
      <w:r w:rsidRPr="00F72F91">
        <w:rPr>
          <w:rFonts w:asciiTheme="minorHAnsi" w:hAnsiTheme="minorHAnsi" w:cstheme="minorHAnsi"/>
          <w:b w:val="0"/>
          <w:sz w:val="20"/>
        </w:rPr>
        <w:t xml:space="preserve"> </w:t>
      </w:r>
      <w:proofErr w:type="spellStart"/>
      <w:r w:rsidRPr="00F72F91">
        <w:rPr>
          <w:rFonts w:asciiTheme="minorHAnsi" w:hAnsiTheme="minorHAnsi" w:cstheme="minorHAnsi"/>
          <w:b w:val="0"/>
          <w:sz w:val="20"/>
        </w:rPr>
        <w:t>na</w:t>
      </w:r>
      <w:proofErr w:type="spellEnd"/>
      <w:r w:rsidRPr="00F72F91">
        <w:rPr>
          <w:rFonts w:asciiTheme="minorHAnsi" w:hAnsiTheme="minorHAnsi" w:cstheme="minorHAnsi"/>
          <w:b w:val="0"/>
          <w:sz w:val="20"/>
        </w:rPr>
        <w:t xml:space="preserve"> </w:t>
      </w:r>
      <w:proofErr w:type="spellStart"/>
      <w:r w:rsidRPr="00F72F91">
        <w:rPr>
          <w:rFonts w:asciiTheme="minorHAnsi" w:hAnsiTheme="minorHAnsi" w:cstheme="minorHAnsi"/>
          <w:b w:val="0"/>
          <w:sz w:val="20"/>
        </w:rPr>
        <w:t>likvidáciu</w:t>
      </w:r>
      <w:proofErr w:type="spellEnd"/>
      <w:r w:rsidRPr="00F72F91">
        <w:rPr>
          <w:rFonts w:asciiTheme="minorHAnsi" w:hAnsiTheme="minorHAnsi" w:cstheme="minorHAnsi"/>
          <w:b w:val="0"/>
          <w:sz w:val="20"/>
        </w:rPr>
        <w:t>.</w:t>
      </w:r>
    </w:p>
    <w:p w14:paraId="32C6F1F5" w14:textId="57044AB1" w:rsidR="00675DCC" w:rsidRPr="00675DCC" w:rsidRDefault="00675DCC" w:rsidP="00675DCC">
      <w:pPr>
        <w:pStyle w:val="Odsekzoznamu"/>
        <w:widowControl w:val="0"/>
        <w:tabs>
          <w:tab w:val="left" w:pos="639"/>
        </w:tabs>
        <w:autoSpaceDE w:val="0"/>
        <w:autoSpaceDN w:val="0"/>
        <w:spacing w:before="120"/>
        <w:ind w:left="0" w:right="556"/>
        <w:jc w:val="both"/>
        <w:rPr>
          <w:rFonts w:asciiTheme="minorHAnsi" w:hAnsiTheme="minorHAnsi" w:cstheme="minorHAnsi"/>
          <w:sz w:val="20"/>
          <w:szCs w:val="20"/>
        </w:rPr>
      </w:pPr>
      <w:r w:rsidRPr="00675DCC">
        <w:rPr>
          <w:rFonts w:asciiTheme="minorHAnsi" w:hAnsiTheme="minorHAnsi" w:cstheme="minorHAnsi"/>
          <w:sz w:val="20"/>
          <w:szCs w:val="20"/>
        </w:rPr>
        <w:t xml:space="preserve">Uchádzač doplní do </w:t>
      </w:r>
      <w:r w:rsidR="00F72F91">
        <w:rPr>
          <w:rFonts w:asciiTheme="minorHAnsi" w:hAnsiTheme="minorHAnsi" w:cstheme="minorHAnsi"/>
          <w:sz w:val="20"/>
          <w:szCs w:val="20"/>
        </w:rPr>
        <w:t xml:space="preserve">Prílohy </w:t>
      </w:r>
      <w:r w:rsidRPr="00675DCC">
        <w:rPr>
          <w:rFonts w:asciiTheme="minorHAnsi" w:hAnsiTheme="minorHAnsi" w:cstheme="minorHAnsi"/>
          <w:sz w:val="20"/>
          <w:szCs w:val="20"/>
        </w:rPr>
        <w:t xml:space="preserve"> č.</w:t>
      </w:r>
      <w:r w:rsidR="00F72F91">
        <w:rPr>
          <w:rFonts w:asciiTheme="minorHAnsi" w:hAnsiTheme="minorHAnsi" w:cstheme="minorHAnsi"/>
          <w:sz w:val="20"/>
          <w:szCs w:val="20"/>
        </w:rPr>
        <w:t>3 „Š</w:t>
      </w:r>
      <w:r w:rsidRPr="00675DCC">
        <w:rPr>
          <w:rFonts w:asciiTheme="minorHAnsi" w:hAnsiTheme="minorHAnsi" w:cstheme="minorHAnsi"/>
          <w:sz w:val="20"/>
          <w:szCs w:val="20"/>
        </w:rPr>
        <w:t>pecifikácia“ – stĺpec (značka, typ, výrobca pneumatiky):</w:t>
      </w:r>
    </w:p>
    <w:p w14:paraId="608A08DC" w14:textId="5336C91C" w:rsidR="00675DCC" w:rsidRPr="00F72F91" w:rsidRDefault="00675DCC" w:rsidP="00675DCC">
      <w:pPr>
        <w:pStyle w:val="Odsekzoznamu"/>
        <w:widowControl w:val="0"/>
        <w:numPr>
          <w:ilvl w:val="0"/>
          <w:numId w:val="39"/>
        </w:numPr>
        <w:tabs>
          <w:tab w:val="left" w:pos="639"/>
        </w:tabs>
        <w:autoSpaceDE w:val="0"/>
        <w:autoSpaceDN w:val="0"/>
        <w:spacing w:before="120"/>
        <w:ind w:left="0" w:right="556" w:firstLine="521"/>
        <w:jc w:val="both"/>
        <w:rPr>
          <w:rFonts w:asciiTheme="minorHAnsi" w:hAnsiTheme="minorHAnsi" w:cstheme="minorHAnsi"/>
          <w:sz w:val="20"/>
          <w:szCs w:val="20"/>
        </w:rPr>
      </w:pPr>
      <w:r w:rsidRPr="00675DCC">
        <w:rPr>
          <w:rFonts w:asciiTheme="minorHAnsi" w:hAnsiTheme="minorHAnsi" w:cstheme="minorHAnsi"/>
          <w:sz w:val="20"/>
          <w:szCs w:val="20"/>
        </w:rPr>
        <w:t>typ (značku) pneumatík v súlade s popisom</w:t>
      </w:r>
      <w:r w:rsidRPr="00675DCC">
        <w:rPr>
          <w:rFonts w:asciiTheme="minorHAnsi" w:hAnsiTheme="minorHAnsi" w:cstheme="minorHAnsi"/>
          <w:spacing w:val="-11"/>
          <w:sz w:val="20"/>
          <w:szCs w:val="20"/>
        </w:rPr>
        <w:t xml:space="preserve"> </w:t>
      </w:r>
      <w:r w:rsidRPr="00675DCC">
        <w:rPr>
          <w:rFonts w:asciiTheme="minorHAnsi" w:hAnsiTheme="minorHAnsi" w:cstheme="minorHAnsi"/>
          <w:sz w:val="20"/>
          <w:szCs w:val="20"/>
        </w:rPr>
        <w:t>triedy</w:t>
      </w:r>
      <w:r w:rsidR="00F72F91">
        <w:rPr>
          <w:rFonts w:asciiTheme="minorHAnsi" w:hAnsiTheme="minorHAnsi" w:cstheme="minorHAnsi"/>
          <w:sz w:val="20"/>
          <w:szCs w:val="20"/>
        </w:rPr>
        <w:t xml:space="preserve"> (min. trieda E) </w:t>
      </w:r>
      <w:r w:rsidRPr="00F72F91">
        <w:rPr>
          <w:rFonts w:asciiTheme="minorHAnsi" w:hAnsiTheme="minorHAnsi" w:cstheme="minorHAnsi"/>
          <w:sz w:val="20"/>
          <w:szCs w:val="20"/>
        </w:rPr>
        <w:t>a požadovaného dezénu</w:t>
      </w:r>
    </w:p>
    <w:p w14:paraId="77B7F5FF" w14:textId="7C06362B" w:rsidR="00675DCC" w:rsidRPr="00F72F91" w:rsidRDefault="00675DCC" w:rsidP="00F72F91">
      <w:pPr>
        <w:pStyle w:val="Zkladntext"/>
        <w:rPr>
          <w:rFonts w:asciiTheme="minorHAnsi" w:hAnsiTheme="minorHAnsi" w:cstheme="minorHAnsi"/>
          <w:b w:val="0"/>
          <w:i/>
          <w:sz w:val="20"/>
          <w:u w:val="single"/>
        </w:rPr>
      </w:pPr>
      <w:r w:rsidRPr="00F72F91">
        <w:rPr>
          <w:rFonts w:asciiTheme="minorHAnsi" w:hAnsiTheme="minorHAnsi" w:cstheme="minorHAnsi"/>
          <w:b w:val="0"/>
          <w:i/>
          <w:sz w:val="20"/>
          <w:u w:val="single"/>
        </w:rPr>
        <w:t>(</w:t>
      </w:r>
      <w:proofErr w:type="spellStart"/>
      <w:r w:rsidRPr="00F72F91">
        <w:rPr>
          <w:rFonts w:asciiTheme="minorHAnsi" w:hAnsiTheme="minorHAnsi" w:cstheme="minorHAnsi"/>
          <w:b w:val="0"/>
          <w:i/>
          <w:sz w:val="20"/>
          <w:u w:val="single"/>
        </w:rPr>
        <w:t>druhy</w:t>
      </w:r>
      <w:proofErr w:type="spellEnd"/>
      <w:r w:rsidR="00F72F91">
        <w:rPr>
          <w:rFonts w:asciiTheme="minorHAnsi" w:hAnsiTheme="minorHAnsi" w:cstheme="minorHAnsi"/>
          <w:b w:val="0"/>
          <w:i/>
          <w:sz w:val="20"/>
          <w:u w:val="single"/>
        </w:rPr>
        <w:t xml:space="preserve"> </w:t>
      </w:r>
      <w:proofErr w:type="spellStart"/>
      <w:r w:rsidR="00F72F91">
        <w:rPr>
          <w:rFonts w:asciiTheme="minorHAnsi" w:hAnsiTheme="minorHAnsi" w:cstheme="minorHAnsi"/>
          <w:b w:val="0"/>
          <w:i/>
          <w:sz w:val="20"/>
          <w:u w:val="single"/>
        </w:rPr>
        <w:t>dezénov</w:t>
      </w:r>
      <w:proofErr w:type="spellEnd"/>
      <w:r w:rsidR="00F72F91">
        <w:rPr>
          <w:rFonts w:asciiTheme="minorHAnsi" w:hAnsiTheme="minorHAnsi" w:cstheme="minorHAnsi"/>
          <w:b w:val="0"/>
          <w:i/>
          <w:sz w:val="20"/>
          <w:u w:val="single"/>
        </w:rPr>
        <w:t xml:space="preserve"> </w:t>
      </w:r>
      <w:proofErr w:type="spellStart"/>
      <w:r w:rsidR="00F72F91">
        <w:rPr>
          <w:rFonts w:asciiTheme="minorHAnsi" w:hAnsiTheme="minorHAnsi" w:cstheme="minorHAnsi"/>
          <w:b w:val="0"/>
          <w:i/>
          <w:sz w:val="20"/>
          <w:u w:val="single"/>
        </w:rPr>
        <w:t>uvedených</w:t>
      </w:r>
      <w:proofErr w:type="spellEnd"/>
      <w:r w:rsidR="00F72F91">
        <w:rPr>
          <w:rFonts w:asciiTheme="minorHAnsi" w:hAnsiTheme="minorHAnsi" w:cstheme="minorHAnsi"/>
          <w:b w:val="0"/>
          <w:i/>
          <w:sz w:val="20"/>
          <w:u w:val="single"/>
        </w:rPr>
        <w:t xml:space="preserve"> v </w:t>
      </w:r>
      <w:proofErr w:type="spellStart"/>
      <w:r w:rsidR="00F72F91">
        <w:rPr>
          <w:rFonts w:asciiTheme="minorHAnsi" w:hAnsiTheme="minorHAnsi" w:cstheme="minorHAnsi"/>
          <w:b w:val="0"/>
          <w:i/>
          <w:sz w:val="20"/>
          <w:u w:val="single"/>
        </w:rPr>
        <w:t>prílohe</w:t>
      </w:r>
      <w:proofErr w:type="spellEnd"/>
      <w:r w:rsidR="00F72F91">
        <w:rPr>
          <w:rFonts w:asciiTheme="minorHAnsi" w:hAnsiTheme="minorHAnsi" w:cstheme="minorHAnsi"/>
          <w:b w:val="0"/>
          <w:i/>
          <w:sz w:val="20"/>
          <w:u w:val="single"/>
        </w:rPr>
        <w:t xml:space="preserve"> č.3</w:t>
      </w:r>
      <w:r w:rsidRPr="00F72F91">
        <w:rPr>
          <w:rFonts w:asciiTheme="minorHAnsi" w:hAnsiTheme="minorHAnsi" w:cstheme="minorHAnsi"/>
          <w:b w:val="0"/>
          <w:i/>
          <w:sz w:val="20"/>
          <w:u w:val="single"/>
        </w:rPr>
        <w:t xml:space="preserve"> </w:t>
      </w:r>
      <w:proofErr w:type="spellStart"/>
      <w:r w:rsidRPr="00F72F91">
        <w:rPr>
          <w:rFonts w:asciiTheme="minorHAnsi" w:hAnsiTheme="minorHAnsi" w:cstheme="minorHAnsi"/>
          <w:b w:val="0"/>
          <w:i/>
          <w:sz w:val="20"/>
          <w:u w:val="single"/>
        </w:rPr>
        <w:t>môžu</w:t>
      </w:r>
      <w:proofErr w:type="spellEnd"/>
      <w:r w:rsidRPr="00F72F91">
        <w:rPr>
          <w:rFonts w:asciiTheme="minorHAnsi" w:hAnsiTheme="minorHAnsi" w:cstheme="minorHAnsi"/>
          <w:b w:val="0"/>
          <w:i/>
          <w:sz w:val="20"/>
          <w:u w:val="single"/>
        </w:rPr>
        <w:t xml:space="preserve"> </w:t>
      </w:r>
      <w:proofErr w:type="spellStart"/>
      <w:r w:rsidRPr="00F72F91">
        <w:rPr>
          <w:rFonts w:asciiTheme="minorHAnsi" w:hAnsiTheme="minorHAnsi" w:cstheme="minorHAnsi"/>
          <w:b w:val="0"/>
          <w:i/>
          <w:sz w:val="20"/>
          <w:u w:val="single"/>
        </w:rPr>
        <w:t>byť</w:t>
      </w:r>
      <w:proofErr w:type="spellEnd"/>
      <w:r w:rsidRPr="00F72F91">
        <w:rPr>
          <w:rFonts w:asciiTheme="minorHAnsi" w:hAnsiTheme="minorHAnsi" w:cstheme="minorHAnsi"/>
          <w:b w:val="0"/>
          <w:i/>
          <w:sz w:val="20"/>
          <w:u w:val="single"/>
        </w:rPr>
        <w:t xml:space="preserve"> </w:t>
      </w:r>
      <w:proofErr w:type="spellStart"/>
      <w:r w:rsidRPr="00F72F91">
        <w:rPr>
          <w:rFonts w:asciiTheme="minorHAnsi" w:hAnsiTheme="minorHAnsi" w:cstheme="minorHAnsi"/>
          <w:b w:val="0"/>
          <w:i/>
          <w:sz w:val="20"/>
          <w:u w:val="single"/>
        </w:rPr>
        <w:t>nahradené</w:t>
      </w:r>
      <w:proofErr w:type="spellEnd"/>
      <w:r w:rsidRPr="00F72F91">
        <w:rPr>
          <w:rFonts w:asciiTheme="minorHAnsi" w:hAnsiTheme="minorHAnsi" w:cstheme="minorHAnsi"/>
          <w:b w:val="0"/>
          <w:i/>
          <w:sz w:val="20"/>
          <w:u w:val="single"/>
        </w:rPr>
        <w:t xml:space="preserve"> </w:t>
      </w:r>
      <w:proofErr w:type="spellStart"/>
      <w:r w:rsidRPr="00F72F91">
        <w:rPr>
          <w:rFonts w:asciiTheme="minorHAnsi" w:hAnsiTheme="minorHAnsi" w:cstheme="minorHAnsi"/>
          <w:b w:val="0"/>
          <w:i/>
          <w:sz w:val="20"/>
          <w:u w:val="single"/>
        </w:rPr>
        <w:t>ekvivalentnou</w:t>
      </w:r>
      <w:proofErr w:type="spellEnd"/>
      <w:r w:rsidRPr="00F72F91">
        <w:rPr>
          <w:rFonts w:asciiTheme="minorHAnsi" w:hAnsiTheme="minorHAnsi" w:cstheme="minorHAnsi"/>
          <w:b w:val="0"/>
          <w:i/>
          <w:sz w:val="20"/>
          <w:u w:val="single"/>
        </w:rPr>
        <w:t xml:space="preserve"> </w:t>
      </w:r>
      <w:proofErr w:type="spellStart"/>
      <w:r w:rsidRPr="00F72F91">
        <w:rPr>
          <w:rFonts w:asciiTheme="minorHAnsi" w:hAnsiTheme="minorHAnsi" w:cstheme="minorHAnsi"/>
          <w:b w:val="0"/>
          <w:i/>
          <w:sz w:val="20"/>
          <w:u w:val="single"/>
        </w:rPr>
        <w:t>náhradou</w:t>
      </w:r>
      <w:proofErr w:type="spellEnd"/>
      <w:r w:rsidRPr="00F72F91">
        <w:rPr>
          <w:rFonts w:asciiTheme="minorHAnsi" w:hAnsiTheme="minorHAnsi" w:cstheme="minorHAnsi"/>
          <w:b w:val="0"/>
          <w:i/>
          <w:sz w:val="20"/>
          <w:u w:val="single"/>
        </w:rPr>
        <w:t xml:space="preserve"> </w:t>
      </w:r>
      <w:proofErr w:type="spellStart"/>
      <w:r w:rsidRPr="00F72F91">
        <w:rPr>
          <w:rFonts w:asciiTheme="minorHAnsi" w:hAnsiTheme="minorHAnsi" w:cstheme="minorHAnsi"/>
          <w:b w:val="0"/>
          <w:i/>
          <w:sz w:val="20"/>
          <w:u w:val="single"/>
        </w:rPr>
        <w:t>podľa</w:t>
      </w:r>
      <w:proofErr w:type="spellEnd"/>
      <w:r w:rsidRPr="00F72F91">
        <w:rPr>
          <w:rFonts w:asciiTheme="minorHAnsi" w:hAnsiTheme="minorHAnsi" w:cstheme="minorHAnsi"/>
          <w:b w:val="0"/>
          <w:i/>
          <w:sz w:val="20"/>
          <w:u w:val="single"/>
        </w:rPr>
        <w:t xml:space="preserve"> </w:t>
      </w:r>
      <w:proofErr w:type="spellStart"/>
      <w:r w:rsidRPr="00F72F91">
        <w:rPr>
          <w:rFonts w:asciiTheme="minorHAnsi" w:hAnsiTheme="minorHAnsi" w:cstheme="minorHAnsi"/>
          <w:b w:val="0"/>
          <w:i/>
          <w:sz w:val="20"/>
          <w:u w:val="single"/>
        </w:rPr>
        <w:t>značenia</w:t>
      </w:r>
      <w:proofErr w:type="spellEnd"/>
      <w:r w:rsidRPr="00F72F91">
        <w:rPr>
          <w:rFonts w:asciiTheme="minorHAnsi" w:hAnsiTheme="minorHAnsi" w:cstheme="minorHAnsi"/>
          <w:b w:val="0"/>
          <w:i/>
          <w:sz w:val="20"/>
          <w:u w:val="single"/>
        </w:rPr>
        <w:t xml:space="preserve"> </w:t>
      </w:r>
      <w:proofErr w:type="spellStart"/>
      <w:r w:rsidRPr="00F72F91">
        <w:rPr>
          <w:rFonts w:asciiTheme="minorHAnsi" w:hAnsiTheme="minorHAnsi" w:cstheme="minorHAnsi"/>
          <w:b w:val="0"/>
          <w:i/>
          <w:sz w:val="20"/>
          <w:u w:val="single"/>
        </w:rPr>
        <w:t>výrobcu</w:t>
      </w:r>
      <w:proofErr w:type="spellEnd"/>
      <w:r w:rsidRPr="00F72F91">
        <w:rPr>
          <w:rFonts w:asciiTheme="minorHAnsi" w:hAnsiTheme="minorHAnsi" w:cstheme="minorHAnsi"/>
          <w:b w:val="0"/>
          <w:i/>
          <w:sz w:val="20"/>
          <w:u w:val="single"/>
        </w:rPr>
        <w:t>)</w:t>
      </w:r>
    </w:p>
    <w:p w14:paraId="676524E1" w14:textId="76F86205" w:rsidR="00675DCC" w:rsidRPr="00675DCC" w:rsidRDefault="00675DCC" w:rsidP="00B33545">
      <w:pPr>
        <w:pStyle w:val="Odsekzoznamu"/>
        <w:widowControl w:val="0"/>
        <w:tabs>
          <w:tab w:val="left" w:pos="683"/>
          <w:tab w:val="left" w:pos="8222"/>
        </w:tabs>
        <w:autoSpaceDE w:val="0"/>
        <w:autoSpaceDN w:val="0"/>
        <w:spacing w:before="120"/>
        <w:ind w:left="0" w:right="-2"/>
        <w:jc w:val="both"/>
        <w:rPr>
          <w:rFonts w:asciiTheme="minorHAnsi" w:hAnsiTheme="minorHAnsi" w:cstheme="minorHAnsi"/>
          <w:sz w:val="20"/>
          <w:szCs w:val="20"/>
        </w:rPr>
      </w:pPr>
      <w:r w:rsidRPr="00675DCC">
        <w:rPr>
          <w:rFonts w:asciiTheme="minorHAnsi" w:hAnsiTheme="minorHAnsi" w:cstheme="minorHAnsi"/>
          <w:sz w:val="20"/>
          <w:szCs w:val="20"/>
        </w:rPr>
        <w:t>Množstvá v P</w:t>
      </w:r>
      <w:r w:rsidR="00F72F91">
        <w:rPr>
          <w:rFonts w:asciiTheme="minorHAnsi" w:hAnsiTheme="minorHAnsi" w:cstheme="minorHAnsi"/>
          <w:sz w:val="20"/>
          <w:szCs w:val="20"/>
        </w:rPr>
        <w:t>rílohe</w:t>
      </w:r>
      <w:r w:rsidRPr="00675DCC">
        <w:rPr>
          <w:rFonts w:asciiTheme="minorHAnsi" w:hAnsiTheme="minorHAnsi" w:cstheme="minorHAnsi"/>
          <w:sz w:val="20"/>
          <w:szCs w:val="20"/>
        </w:rPr>
        <w:t xml:space="preserve"> č.</w:t>
      </w:r>
      <w:r w:rsidR="00F72F91">
        <w:rPr>
          <w:rFonts w:asciiTheme="minorHAnsi" w:hAnsiTheme="minorHAnsi" w:cstheme="minorHAnsi"/>
          <w:sz w:val="20"/>
          <w:szCs w:val="20"/>
        </w:rPr>
        <w:t>3 „Š</w:t>
      </w:r>
      <w:r w:rsidRPr="00675DCC">
        <w:rPr>
          <w:rFonts w:asciiTheme="minorHAnsi" w:hAnsiTheme="minorHAnsi" w:cstheme="minorHAnsi"/>
          <w:sz w:val="20"/>
          <w:szCs w:val="20"/>
        </w:rPr>
        <w:t>pecifikácia“ sú predpokladané za obdobie platnosti zmluvy</w:t>
      </w:r>
      <w:r w:rsidR="00F72F91">
        <w:rPr>
          <w:rFonts w:asciiTheme="minorHAnsi" w:hAnsiTheme="minorHAnsi" w:cstheme="minorHAnsi"/>
          <w:sz w:val="20"/>
          <w:szCs w:val="20"/>
        </w:rPr>
        <w:t xml:space="preserve"> a</w:t>
      </w:r>
      <w:r w:rsidRPr="00675DCC">
        <w:rPr>
          <w:rFonts w:asciiTheme="minorHAnsi" w:hAnsiTheme="minorHAnsi" w:cstheme="minorHAnsi"/>
          <w:sz w:val="20"/>
          <w:szCs w:val="20"/>
        </w:rPr>
        <w:t xml:space="preserve"> môžu byť znížené alebo</w:t>
      </w:r>
      <w:r w:rsidRPr="00675DCC">
        <w:rPr>
          <w:rFonts w:asciiTheme="minorHAnsi" w:hAnsiTheme="minorHAnsi" w:cstheme="minorHAnsi"/>
          <w:spacing w:val="-14"/>
          <w:sz w:val="20"/>
          <w:szCs w:val="20"/>
        </w:rPr>
        <w:t xml:space="preserve"> </w:t>
      </w:r>
      <w:r w:rsidRPr="00675DCC">
        <w:rPr>
          <w:rFonts w:asciiTheme="minorHAnsi" w:hAnsiTheme="minorHAnsi" w:cstheme="minorHAnsi"/>
          <w:sz w:val="20"/>
          <w:szCs w:val="20"/>
        </w:rPr>
        <w:t>zvýšené.</w:t>
      </w:r>
    </w:p>
    <w:p w14:paraId="2E44C5A6" w14:textId="1B70F896" w:rsidR="00675DCC" w:rsidRPr="00675DCC" w:rsidRDefault="00675DCC" w:rsidP="00B33545">
      <w:pPr>
        <w:pStyle w:val="Odsekzoznamu"/>
        <w:widowControl w:val="0"/>
        <w:tabs>
          <w:tab w:val="left" w:pos="656"/>
        </w:tabs>
        <w:autoSpaceDE w:val="0"/>
        <w:autoSpaceDN w:val="0"/>
        <w:spacing w:before="120"/>
        <w:ind w:left="0" w:right="-2"/>
        <w:jc w:val="both"/>
        <w:rPr>
          <w:rFonts w:asciiTheme="minorHAnsi" w:hAnsiTheme="minorHAnsi" w:cstheme="minorHAnsi"/>
          <w:sz w:val="20"/>
          <w:szCs w:val="20"/>
        </w:rPr>
      </w:pPr>
      <w:r w:rsidRPr="00675DCC">
        <w:rPr>
          <w:rFonts w:asciiTheme="minorHAnsi" w:hAnsiTheme="minorHAnsi" w:cstheme="minorHAnsi"/>
          <w:sz w:val="20"/>
          <w:szCs w:val="20"/>
        </w:rPr>
        <w:t>Verejný obstarávateľ si vyhradzuje právo neodobrať predpokladané množstvo tovaru v priebehu platnosti</w:t>
      </w:r>
      <w:r w:rsidRPr="00675DCC">
        <w:rPr>
          <w:rFonts w:asciiTheme="minorHAnsi" w:hAnsiTheme="minorHAnsi" w:cstheme="minorHAnsi"/>
          <w:spacing w:val="-1"/>
          <w:sz w:val="20"/>
          <w:szCs w:val="20"/>
        </w:rPr>
        <w:t xml:space="preserve"> </w:t>
      </w:r>
      <w:r w:rsidRPr="00675DCC">
        <w:rPr>
          <w:rFonts w:asciiTheme="minorHAnsi" w:hAnsiTheme="minorHAnsi" w:cstheme="minorHAnsi"/>
          <w:sz w:val="20"/>
          <w:szCs w:val="20"/>
        </w:rPr>
        <w:t>zmluvy.</w:t>
      </w:r>
    </w:p>
    <w:p w14:paraId="29B27B7A" w14:textId="7C59CC8F" w:rsidR="00A5427B" w:rsidRPr="00EE7BC3" w:rsidRDefault="00A5427B" w:rsidP="00F72F91">
      <w:pPr>
        <w:rPr>
          <w:rFonts w:asciiTheme="minorHAnsi" w:hAnsiTheme="minorHAnsi" w:cstheme="minorHAnsi"/>
          <w:bCs/>
          <w:sz w:val="20"/>
          <w:szCs w:val="20"/>
        </w:rPr>
      </w:pPr>
      <w:r w:rsidRPr="00BB00B7">
        <w:rPr>
          <w:rFonts w:asciiTheme="minorHAnsi" w:hAnsiTheme="minorHAnsi" w:cstheme="minorHAnsi"/>
          <w:sz w:val="20"/>
          <w:szCs w:val="20"/>
        </w:rPr>
        <w:lastRenderedPageBreak/>
        <w:t xml:space="preserve">     </w:t>
      </w:r>
    </w:p>
    <w:p w14:paraId="6604664A" w14:textId="125945C8" w:rsidR="006E48FF" w:rsidRPr="000A37C9" w:rsidRDefault="006E48FF" w:rsidP="006E48FF">
      <w:pPr>
        <w:pStyle w:val="Zkladntext"/>
        <w:rPr>
          <w:rFonts w:ascii="Calibri" w:hAnsi="Calibri"/>
          <w:sz w:val="22"/>
          <w:szCs w:val="22"/>
          <w:lang w:val="sk-SK"/>
        </w:rPr>
      </w:pPr>
      <w:r w:rsidRPr="000A37C9">
        <w:rPr>
          <w:rFonts w:ascii="Calibri" w:hAnsi="Calibri"/>
          <w:sz w:val="22"/>
          <w:szCs w:val="22"/>
          <w:lang w:val="sk-SK"/>
        </w:rPr>
        <w:t xml:space="preserve">2. VŠEOBECNÉ </w:t>
      </w:r>
      <w:r w:rsidR="00124FAC" w:rsidRPr="000A37C9">
        <w:rPr>
          <w:rFonts w:ascii="Calibri" w:hAnsi="Calibri"/>
          <w:sz w:val="22"/>
          <w:szCs w:val="22"/>
          <w:lang w:val="sk-SK"/>
        </w:rPr>
        <w:t xml:space="preserve">A </w:t>
      </w:r>
      <w:r w:rsidR="003A641C" w:rsidRPr="000A37C9">
        <w:rPr>
          <w:rFonts w:ascii="Calibri" w:hAnsi="Calibri"/>
          <w:sz w:val="22"/>
          <w:szCs w:val="22"/>
          <w:lang w:val="sk-SK"/>
        </w:rPr>
        <w:t xml:space="preserve">KVALITATÍVNE </w:t>
      </w:r>
      <w:r w:rsidR="000A37C9" w:rsidRPr="000A37C9">
        <w:rPr>
          <w:rFonts w:ascii="Calibri" w:hAnsi="Calibri"/>
          <w:sz w:val="22"/>
          <w:szCs w:val="22"/>
          <w:lang w:val="sk-SK"/>
        </w:rPr>
        <w:t>POŽIADAVKY NA PREDMET ZÁKAZKY</w:t>
      </w:r>
    </w:p>
    <w:p w14:paraId="6D7EFBDB" w14:textId="77777777" w:rsidR="00D9008A" w:rsidRDefault="00D9008A" w:rsidP="006E48FF">
      <w:pPr>
        <w:pStyle w:val="Zkladntext"/>
        <w:rPr>
          <w:rFonts w:ascii="Calibri" w:hAnsi="Calibri"/>
          <w:b w:val="0"/>
          <w:sz w:val="20"/>
          <w:lang w:val="sk-SK"/>
        </w:rPr>
      </w:pPr>
    </w:p>
    <w:p w14:paraId="37269888" w14:textId="77777777" w:rsidR="00CC0994" w:rsidRDefault="00124FAC" w:rsidP="00CC0994">
      <w:pPr>
        <w:pStyle w:val="Zarkazkladnhotextu"/>
        <w:autoSpaceDE w:val="0"/>
        <w:autoSpaceDN w:val="0"/>
        <w:adjustRightInd w:val="0"/>
        <w:spacing w:line="256" w:lineRule="auto"/>
        <w:ind w:left="0"/>
        <w:rPr>
          <w:rFonts w:asciiTheme="minorHAnsi" w:hAnsiTheme="minorHAnsi" w:cstheme="minorHAnsi"/>
          <w:bCs/>
          <w:sz w:val="20"/>
          <w:szCs w:val="20"/>
        </w:rPr>
      </w:pPr>
      <w:r w:rsidRPr="0063584C">
        <w:rPr>
          <w:rFonts w:ascii="Calibri" w:hAnsi="Calibri"/>
          <w:b/>
          <w:sz w:val="20"/>
          <w:lang w:val="sk-SK"/>
        </w:rPr>
        <w:t xml:space="preserve">2.1. </w:t>
      </w:r>
      <w:proofErr w:type="spellStart"/>
      <w:r w:rsidR="00CC0994" w:rsidRPr="00EE7BC3">
        <w:rPr>
          <w:rFonts w:asciiTheme="minorHAnsi" w:hAnsiTheme="minorHAnsi" w:cstheme="minorHAnsi"/>
          <w:bCs/>
          <w:sz w:val="20"/>
          <w:szCs w:val="20"/>
        </w:rPr>
        <w:t>Miestom</w:t>
      </w:r>
      <w:proofErr w:type="spellEnd"/>
      <w:r w:rsidR="00CC0994" w:rsidRPr="00EE7BC3">
        <w:rPr>
          <w:rFonts w:asciiTheme="minorHAnsi" w:hAnsiTheme="minorHAnsi" w:cstheme="minorHAnsi"/>
          <w:bCs/>
          <w:sz w:val="20"/>
          <w:szCs w:val="20"/>
        </w:rPr>
        <w:t xml:space="preserve"> </w:t>
      </w:r>
      <w:proofErr w:type="spellStart"/>
      <w:r w:rsidR="00CC0994" w:rsidRPr="00EE7BC3">
        <w:rPr>
          <w:rFonts w:asciiTheme="minorHAnsi" w:hAnsiTheme="minorHAnsi" w:cstheme="minorHAnsi"/>
          <w:bCs/>
          <w:sz w:val="20"/>
          <w:szCs w:val="20"/>
        </w:rPr>
        <w:t>plnenia</w:t>
      </w:r>
      <w:proofErr w:type="spellEnd"/>
      <w:r w:rsidR="00CC0994" w:rsidRPr="00EE7BC3">
        <w:rPr>
          <w:rFonts w:asciiTheme="minorHAnsi" w:hAnsiTheme="minorHAnsi" w:cstheme="minorHAnsi"/>
          <w:bCs/>
          <w:sz w:val="20"/>
          <w:szCs w:val="20"/>
          <w:lang w:val="sk-SK"/>
        </w:rPr>
        <w:t xml:space="preserve"> (dodania)</w:t>
      </w:r>
      <w:r w:rsidR="00CC0994" w:rsidRPr="00EE7BC3">
        <w:rPr>
          <w:rFonts w:asciiTheme="minorHAnsi" w:hAnsiTheme="minorHAnsi" w:cstheme="minorHAnsi"/>
          <w:bCs/>
          <w:sz w:val="20"/>
          <w:szCs w:val="20"/>
        </w:rPr>
        <w:t xml:space="preserve"> </w:t>
      </w:r>
      <w:proofErr w:type="spellStart"/>
      <w:r w:rsidR="00CC0994" w:rsidRPr="00EE7BC3">
        <w:rPr>
          <w:rFonts w:asciiTheme="minorHAnsi" w:hAnsiTheme="minorHAnsi" w:cstheme="minorHAnsi"/>
          <w:bCs/>
          <w:sz w:val="20"/>
          <w:szCs w:val="20"/>
        </w:rPr>
        <w:t>jednotlivých</w:t>
      </w:r>
      <w:proofErr w:type="spellEnd"/>
      <w:r w:rsidR="00CC0994" w:rsidRPr="00EE7BC3">
        <w:rPr>
          <w:rFonts w:asciiTheme="minorHAnsi" w:hAnsiTheme="minorHAnsi" w:cstheme="minorHAnsi"/>
          <w:bCs/>
          <w:sz w:val="20"/>
          <w:szCs w:val="20"/>
        </w:rPr>
        <w:t xml:space="preserve"> </w:t>
      </w:r>
      <w:proofErr w:type="spellStart"/>
      <w:r w:rsidR="00CC0994" w:rsidRPr="00EE7BC3">
        <w:rPr>
          <w:rFonts w:asciiTheme="minorHAnsi" w:hAnsiTheme="minorHAnsi" w:cstheme="minorHAnsi"/>
          <w:bCs/>
          <w:sz w:val="20"/>
          <w:szCs w:val="20"/>
        </w:rPr>
        <w:t>čiastkových</w:t>
      </w:r>
      <w:proofErr w:type="spellEnd"/>
      <w:r w:rsidR="00CC0994" w:rsidRPr="00EE7BC3">
        <w:rPr>
          <w:rFonts w:asciiTheme="minorHAnsi" w:hAnsiTheme="minorHAnsi" w:cstheme="minorHAnsi"/>
          <w:bCs/>
          <w:sz w:val="20"/>
          <w:szCs w:val="20"/>
        </w:rPr>
        <w:t xml:space="preserve"> </w:t>
      </w:r>
      <w:r w:rsidR="00CC0994" w:rsidRPr="00EE7BC3">
        <w:rPr>
          <w:rFonts w:asciiTheme="minorHAnsi" w:hAnsiTheme="minorHAnsi" w:cstheme="minorHAnsi"/>
          <w:bCs/>
          <w:sz w:val="20"/>
          <w:szCs w:val="20"/>
          <w:lang w:val="sk-SK"/>
        </w:rPr>
        <w:t>dodávok</w:t>
      </w:r>
      <w:r w:rsidR="00CC0994" w:rsidRPr="00EE7BC3">
        <w:rPr>
          <w:rFonts w:asciiTheme="minorHAnsi" w:hAnsiTheme="minorHAnsi" w:cstheme="minorHAnsi"/>
          <w:bCs/>
          <w:sz w:val="20"/>
          <w:szCs w:val="20"/>
        </w:rPr>
        <w:t xml:space="preserve"> </w:t>
      </w:r>
      <w:proofErr w:type="spellStart"/>
      <w:r w:rsidR="00CC0994" w:rsidRPr="00EE7BC3">
        <w:rPr>
          <w:rFonts w:asciiTheme="minorHAnsi" w:hAnsiTheme="minorHAnsi" w:cstheme="minorHAnsi"/>
          <w:bCs/>
          <w:sz w:val="20"/>
          <w:szCs w:val="20"/>
        </w:rPr>
        <w:t>sú</w:t>
      </w:r>
      <w:proofErr w:type="spellEnd"/>
      <w:r w:rsidR="00CC0994" w:rsidRPr="00EE7BC3">
        <w:rPr>
          <w:rFonts w:asciiTheme="minorHAnsi" w:hAnsiTheme="minorHAnsi" w:cstheme="minorHAnsi"/>
          <w:bCs/>
          <w:sz w:val="20"/>
          <w:szCs w:val="20"/>
          <w:lang w:val="sk-SK"/>
        </w:rPr>
        <w:t xml:space="preserve"> jednotlivé</w:t>
      </w:r>
      <w:r w:rsidR="00CC0994" w:rsidRPr="00EE7BC3">
        <w:rPr>
          <w:rFonts w:asciiTheme="minorHAnsi" w:hAnsiTheme="minorHAnsi" w:cstheme="minorHAnsi"/>
          <w:bCs/>
          <w:sz w:val="20"/>
          <w:szCs w:val="20"/>
        </w:rPr>
        <w:t xml:space="preserve"> </w:t>
      </w:r>
      <w:proofErr w:type="spellStart"/>
      <w:r w:rsidR="00CC0994" w:rsidRPr="00EE7BC3">
        <w:rPr>
          <w:rFonts w:asciiTheme="minorHAnsi" w:hAnsiTheme="minorHAnsi" w:cstheme="minorHAnsi"/>
          <w:bCs/>
          <w:sz w:val="20"/>
          <w:szCs w:val="20"/>
        </w:rPr>
        <w:t>odberné</w:t>
      </w:r>
      <w:proofErr w:type="spellEnd"/>
      <w:r w:rsidR="00CC0994" w:rsidRPr="00EE7BC3">
        <w:rPr>
          <w:rFonts w:asciiTheme="minorHAnsi" w:hAnsiTheme="minorHAnsi" w:cstheme="minorHAnsi"/>
          <w:bCs/>
          <w:sz w:val="20"/>
          <w:szCs w:val="20"/>
        </w:rPr>
        <w:t xml:space="preserve"> </w:t>
      </w:r>
      <w:proofErr w:type="spellStart"/>
      <w:r w:rsidR="00CC0994" w:rsidRPr="00EE7BC3">
        <w:rPr>
          <w:rFonts w:asciiTheme="minorHAnsi" w:hAnsiTheme="minorHAnsi" w:cstheme="minorHAnsi"/>
          <w:bCs/>
          <w:sz w:val="20"/>
          <w:szCs w:val="20"/>
        </w:rPr>
        <w:t>miesta</w:t>
      </w:r>
      <w:proofErr w:type="spellEnd"/>
      <w:r w:rsidR="00CC0994">
        <w:rPr>
          <w:rFonts w:asciiTheme="minorHAnsi" w:hAnsiTheme="minorHAnsi" w:cstheme="minorHAnsi"/>
          <w:bCs/>
          <w:sz w:val="20"/>
          <w:szCs w:val="20"/>
          <w:lang w:val="sk-SK"/>
        </w:rPr>
        <w:t xml:space="preserve"> (strediská)</w:t>
      </w:r>
      <w:r w:rsidR="00CC0994" w:rsidRPr="00EE7BC3">
        <w:rPr>
          <w:rFonts w:asciiTheme="minorHAnsi" w:hAnsiTheme="minorHAnsi" w:cstheme="minorHAnsi"/>
          <w:bCs/>
          <w:sz w:val="20"/>
          <w:szCs w:val="20"/>
        </w:rPr>
        <w:t xml:space="preserve"> </w:t>
      </w:r>
      <w:proofErr w:type="spellStart"/>
      <w:r w:rsidR="00CC0994" w:rsidRPr="00EE7BC3">
        <w:rPr>
          <w:rFonts w:asciiTheme="minorHAnsi" w:hAnsiTheme="minorHAnsi" w:cstheme="minorHAnsi"/>
          <w:bCs/>
          <w:sz w:val="20"/>
          <w:szCs w:val="20"/>
        </w:rPr>
        <w:t>verejného</w:t>
      </w:r>
      <w:proofErr w:type="spellEnd"/>
      <w:r w:rsidR="00CC0994" w:rsidRPr="00EE7BC3">
        <w:rPr>
          <w:rFonts w:asciiTheme="minorHAnsi" w:hAnsiTheme="minorHAnsi" w:cstheme="minorHAnsi"/>
          <w:bCs/>
          <w:sz w:val="20"/>
          <w:szCs w:val="20"/>
        </w:rPr>
        <w:t xml:space="preserve"> </w:t>
      </w:r>
      <w:proofErr w:type="spellStart"/>
      <w:r w:rsidR="00CC0994" w:rsidRPr="00EE7BC3">
        <w:rPr>
          <w:rFonts w:asciiTheme="minorHAnsi" w:hAnsiTheme="minorHAnsi" w:cstheme="minorHAnsi"/>
          <w:bCs/>
          <w:sz w:val="20"/>
          <w:szCs w:val="20"/>
        </w:rPr>
        <w:t>obstarávateľa</w:t>
      </w:r>
      <w:proofErr w:type="spellEnd"/>
      <w:r w:rsidR="00CC0994" w:rsidRPr="00EE7BC3">
        <w:rPr>
          <w:rFonts w:asciiTheme="minorHAnsi" w:hAnsiTheme="minorHAnsi" w:cstheme="minorHAnsi"/>
          <w:bCs/>
          <w:sz w:val="20"/>
          <w:szCs w:val="20"/>
        </w:rPr>
        <w:t>, a to:</w:t>
      </w:r>
    </w:p>
    <w:p w14:paraId="5EB658A5" w14:textId="77777777" w:rsidR="00CC0994" w:rsidRPr="00EE7BC3" w:rsidRDefault="00CC0994" w:rsidP="00CC0994">
      <w:pPr>
        <w:pStyle w:val="Zarkazkladnhotextu"/>
        <w:autoSpaceDE w:val="0"/>
        <w:autoSpaceDN w:val="0"/>
        <w:adjustRightInd w:val="0"/>
        <w:spacing w:line="256" w:lineRule="auto"/>
        <w:ind w:left="0"/>
        <w:rPr>
          <w:rFonts w:asciiTheme="minorHAnsi" w:hAnsiTheme="minorHAnsi" w:cstheme="minorHAnsi"/>
          <w:bCs/>
          <w:sz w:val="20"/>
          <w:szCs w:val="20"/>
        </w:rPr>
      </w:pPr>
    </w:p>
    <w:p w14:paraId="1C0978D8" w14:textId="77777777" w:rsidR="00A5427B" w:rsidRPr="00BB00B7" w:rsidRDefault="00A5427B" w:rsidP="00A5427B">
      <w:pPr>
        <w:pStyle w:val="Odsekzoznamu"/>
        <w:numPr>
          <w:ilvl w:val="0"/>
          <w:numId w:val="37"/>
        </w:numPr>
        <w:rPr>
          <w:rFonts w:asciiTheme="minorHAnsi" w:hAnsiTheme="minorHAnsi" w:cstheme="minorHAnsi"/>
          <w:b/>
          <w:sz w:val="20"/>
          <w:szCs w:val="20"/>
        </w:rPr>
      </w:pPr>
      <w:r w:rsidRPr="00EE7BC3">
        <w:rPr>
          <w:rFonts w:asciiTheme="minorHAnsi" w:hAnsiTheme="minorHAnsi" w:cstheme="minorHAnsi"/>
          <w:sz w:val="20"/>
          <w:szCs w:val="20"/>
        </w:rPr>
        <w:t xml:space="preserve">Stredisko Banská Bystrica a okolie:  Majerská cesta 94, Banská Bystrica      </w:t>
      </w:r>
    </w:p>
    <w:p w14:paraId="326DC9B7" w14:textId="77777777" w:rsidR="00A5427B" w:rsidRPr="00EE7BC3" w:rsidRDefault="00A5427B" w:rsidP="00A5427B">
      <w:pPr>
        <w:pStyle w:val="Odsekzoznamu"/>
        <w:ind w:left="720"/>
        <w:rPr>
          <w:rFonts w:asciiTheme="minorHAnsi" w:hAnsiTheme="minorHAnsi" w:cstheme="minorHAnsi"/>
          <w:b/>
          <w:sz w:val="20"/>
          <w:szCs w:val="20"/>
        </w:rPr>
      </w:pPr>
      <w:r>
        <w:rPr>
          <w:rFonts w:asciiTheme="minorHAnsi" w:hAnsiTheme="minorHAnsi" w:cstheme="minorHAnsi"/>
          <w:sz w:val="20"/>
          <w:szCs w:val="20"/>
        </w:rPr>
        <w:t xml:space="preserve">                                                                Lučatín 216, Lučatín</w:t>
      </w:r>
      <w:r w:rsidRPr="00EE7BC3">
        <w:rPr>
          <w:rFonts w:asciiTheme="minorHAnsi" w:hAnsiTheme="minorHAnsi" w:cstheme="minorHAnsi"/>
          <w:sz w:val="20"/>
          <w:szCs w:val="20"/>
        </w:rPr>
        <w:t xml:space="preserve">                     </w:t>
      </w:r>
    </w:p>
    <w:p w14:paraId="38E043C1"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Brezno: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Predné </w:t>
      </w:r>
      <w:proofErr w:type="spellStart"/>
      <w:r w:rsidRPr="00EE7BC3">
        <w:rPr>
          <w:rFonts w:asciiTheme="minorHAnsi" w:hAnsiTheme="minorHAnsi" w:cstheme="minorHAnsi"/>
          <w:sz w:val="20"/>
          <w:szCs w:val="20"/>
        </w:rPr>
        <w:t>Halny</w:t>
      </w:r>
      <w:proofErr w:type="spellEnd"/>
      <w:r w:rsidRPr="00EE7BC3">
        <w:rPr>
          <w:rFonts w:asciiTheme="minorHAnsi" w:hAnsiTheme="minorHAnsi" w:cstheme="minorHAnsi"/>
          <w:sz w:val="20"/>
          <w:szCs w:val="20"/>
        </w:rPr>
        <w:t xml:space="preserve"> 76, Brezno                                              </w:t>
      </w:r>
    </w:p>
    <w:p w14:paraId="0E940787"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Zvolen:                                 </w:t>
      </w:r>
      <w:r>
        <w:rPr>
          <w:rFonts w:asciiTheme="minorHAnsi" w:hAnsiTheme="minorHAnsi" w:cstheme="minorHAnsi"/>
          <w:sz w:val="20"/>
          <w:szCs w:val="20"/>
        </w:rPr>
        <w:t xml:space="preserve"> </w:t>
      </w:r>
      <w:proofErr w:type="spellStart"/>
      <w:r w:rsidRPr="00EE7BC3">
        <w:rPr>
          <w:rFonts w:asciiTheme="minorHAnsi" w:hAnsiTheme="minorHAnsi" w:cstheme="minorHAnsi"/>
          <w:sz w:val="20"/>
          <w:szCs w:val="20"/>
        </w:rPr>
        <w:t>Bakova</w:t>
      </w:r>
      <w:proofErr w:type="spellEnd"/>
      <w:r w:rsidRPr="00EE7BC3">
        <w:rPr>
          <w:rFonts w:asciiTheme="minorHAnsi" w:hAnsiTheme="minorHAnsi" w:cstheme="minorHAnsi"/>
          <w:sz w:val="20"/>
          <w:szCs w:val="20"/>
        </w:rPr>
        <w:t xml:space="preserve"> Jama, Lieskovská cesta 284, Zvolen             </w:t>
      </w:r>
    </w:p>
    <w:p w14:paraId="5FF1734C"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Kriváň: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Kriváň 521                                                                         </w:t>
      </w:r>
    </w:p>
    <w:p w14:paraId="4CE11FB9"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Žiar nad Hronom: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Priemyselná 6/647, Ladomerská Vieska                     </w:t>
      </w:r>
    </w:p>
    <w:p w14:paraId="738AD25F"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Nová Baňa: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Dlhá Lúka 760, Nová Baňa                                              </w:t>
      </w:r>
    </w:p>
    <w:p w14:paraId="2FB5825F"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Banská Štiavnica: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J. K. </w:t>
      </w:r>
      <w:proofErr w:type="spellStart"/>
      <w:r w:rsidRPr="00EE7BC3">
        <w:rPr>
          <w:rFonts w:asciiTheme="minorHAnsi" w:hAnsiTheme="minorHAnsi" w:cstheme="minorHAnsi"/>
          <w:sz w:val="20"/>
          <w:szCs w:val="20"/>
        </w:rPr>
        <w:t>Hella</w:t>
      </w:r>
      <w:proofErr w:type="spellEnd"/>
      <w:r w:rsidRPr="00EE7BC3">
        <w:rPr>
          <w:rFonts w:asciiTheme="minorHAnsi" w:hAnsiTheme="minorHAnsi" w:cstheme="minorHAnsi"/>
          <w:sz w:val="20"/>
          <w:szCs w:val="20"/>
        </w:rPr>
        <w:t xml:space="preserve"> 11, Banská Štiavnica                                    </w:t>
      </w:r>
    </w:p>
    <w:p w14:paraId="615733BA"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Krupina: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Červená Hora 1779, Krupina                                        </w:t>
      </w:r>
    </w:p>
    <w:p w14:paraId="69684FC4"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Lučenec: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Vajanského 857, Lučenec                                              </w:t>
      </w:r>
    </w:p>
    <w:p w14:paraId="61C9134E"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Poltár: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13. januára 21/501, Poltár                                              </w:t>
      </w:r>
    </w:p>
    <w:p w14:paraId="79F66FE6"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Veľký Krtíš a okolie:           </w:t>
      </w:r>
      <w:r>
        <w:rPr>
          <w:rFonts w:asciiTheme="minorHAnsi" w:hAnsiTheme="minorHAnsi" w:cstheme="minorHAnsi"/>
          <w:sz w:val="20"/>
          <w:szCs w:val="20"/>
        </w:rPr>
        <w:t xml:space="preserve"> Škultétyho 108, Veľký Krtíš </w:t>
      </w:r>
    </w:p>
    <w:p w14:paraId="7E2FBF37" w14:textId="77777777" w:rsidR="00A5427B" w:rsidRDefault="00A5427B" w:rsidP="00A5427B">
      <w:pPr>
        <w:pStyle w:val="Odsekzoznamu"/>
        <w:ind w:left="720"/>
        <w:rPr>
          <w:rFonts w:asciiTheme="minorHAnsi" w:hAnsiTheme="minorHAnsi" w:cstheme="minorHAnsi"/>
          <w:sz w:val="20"/>
          <w:szCs w:val="20"/>
        </w:rPr>
      </w:pP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Na </w:t>
      </w:r>
      <w:proofErr w:type="spellStart"/>
      <w:r w:rsidRPr="00EE7BC3">
        <w:rPr>
          <w:rFonts w:asciiTheme="minorHAnsi" w:hAnsiTheme="minorHAnsi" w:cstheme="minorHAnsi"/>
          <w:sz w:val="20"/>
          <w:szCs w:val="20"/>
        </w:rPr>
        <w:t>Parlagu</w:t>
      </w:r>
      <w:proofErr w:type="spellEnd"/>
      <w:r w:rsidRPr="00EE7BC3">
        <w:rPr>
          <w:rFonts w:asciiTheme="minorHAnsi" w:hAnsiTheme="minorHAnsi" w:cstheme="minorHAnsi"/>
          <w:sz w:val="20"/>
          <w:szCs w:val="20"/>
        </w:rPr>
        <w:t xml:space="preserve"> 53, Čebovce                                               </w:t>
      </w:r>
    </w:p>
    <w:p w14:paraId="08C79A25"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Rimavská Sobota: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Šibeničný vrch 716, Rimavská Sobota                         </w:t>
      </w:r>
    </w:p>
    <w:p w14:paraId="6C7125FA"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Tornaľa: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Cintorínska 10, Tornaľa                                                   </w:t>
      </w:r>
    </w:p>
    <w:p w14:paraId="56C60A96"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Hnúšťa: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1. mája 620, Hnúšťa    </w:t>
      </w:r>
    </w:p>
    <w:p w14:paraId="4BCACBED" w14:textId="0872E375" w:rsidR="00A5427B" w:rsidRDefault="00A5427B" w:rsidP="00A5427B">
      <w:pPr>
        <w:pStyle w:val="Odsekzoznamu"/>
        <w:numPr>
          <w:ilvl w:val="0"/>
          <w:numId w:val="37"/>
        </w:numPr>
        <w:rPr>
          <w:rFonts w:asciiTheme="minorHAnsi" w:hAnsiTheme="minorHAnsi" w:cstheme="minorHAnsi"/>
          <w:sz w:val="20"/>
          <w:szCs w:val="20"/>
        </w:rPr>
      </w:pPr>
      <w:r>
        <w:rPr>
          <w:rFonts w:asciiTheme="minorHAnsi" w:hAnsiTheme="minorHAnsi" w:cstheme="minorHAnsi"/>
          <w:sz w:val="20"/>
          <w:szCs w:val="20"/>
        </w:rPr>
        <w:t>Stredisko Jelšava:                                  Teplická 286, Jelšava</w:t>
      </w:r>
      <w:r w:rsidRPr="00EE7BC3">
        <w:rPr>
          <w:rFonts w:asciiTheme="minorHAnsi" w:hAnsiTheme="minorHAnsi" w:cstheme="minorHAnsi"/>
          <w:sz w:val="20"/>
          <w:szCs w:val="20"/>
        </w:rPr>
        <w:t xml:space="preserve">                                </w:t>
      </w:r>
    </w:p>
    <w:p w14:paraId="3DFE1059" w14:textId="73A783D8" w:rsidR="00A5427B" w:rsidRDefault="00A5427B" w:rsidP="00A5427B">
      <w:pPr>
        <w:pStyle w:val="Zkladntext"/>
        <w:rPr>
          <w:rFonts w:ascii="Calibri" w:hAnsi="Calibri"/>
          <w:b w:val="0"/>
          <w:sz w:val="20"/>
          <w:lang w:val="sk-SK"/>
        </w:rPr>
      </w:pPr>
      <w:r w:rsidRPr="00EE7BC3">
        <w:rPr>
          <w:rFonts w:asciiTheme="minorHAnsi" w:hAnsiTheme="minorHAnsi" w:cstheme="minorHAnsi"/>
          <w:sz w:val="20"/>
        </w:rPr>
        <w:t xml:space="preserve">                                                    </w:t>
      </w:r>
    </w:p>
    <w:p w14:paraId="3A4F4AE8" w14:textId="0F4E4256" w:rsidR="00787BB6" w:rsidRDefault="00363814" w:rsidP="00787BB6">
      <w:pPr>
        <w:jc w:val="both"/>
        <w:rPr>
          <w:rFonts w:ascii="Calibri" w:hAnsi="Calibri" w:cs="Arial"/>
          <w:bCs/>
          <w:iCs/>
          <w:sz w:val="20"/>
          <w:szCs w:val="20"/>
          <w:lang w:eastAsia="sk-SK"/>
        </w:rPr>
      </w:pPr>
      <w:r w:rsidRPr="0063584C">
        <w:rPr>
          <w:rFonts w:ascii="Calibri" w:hAnsi="Calibri" w:cs="Arial"/>
          <w:bCs/>
          <w:iCs/>
          <w:sz w:val="20"/>
          <w:szCs w:val="20"/>
          <w:lang w:eastAsia="sk-SK"/>
        </w:rPr>
        <w:t>2</w:t>
      </w:r>
      <w:r w:rsidR="00787BB6" w:rsidRPr="0063584C">
        <w:rPr>
          <w:rFonts w:ascii="Calibri" w:hAnsi="Calibri" w:cs="Arial"/>
          <w:bCs/>
          <w:iCs/>
          <w:sz w:val="20"/>
          <w:szCs w:val="20"/>
          <w:lang w:eastAsia="sk-SK"/>
        </w:rPr>
        <w:t>.</w:t>
      </w:r>
      <w:r w:rsidR="00CC0994">
        <w:rPr>
          <w:rFonts w:ascii="Calibri" w:hAnsi="Calibri" w:cs="Arial"/>
          <w:bCs/>
          <w:iCs/>
          <w:sz w:val="20"/>
          <w:szCs w:val="20"/>
          <w:lang w:eastAsia="sk-SK"/>
        </w:rPr>
        <w:t>2</w:t>
      </w:r>
      <w:r w:rsidR="00787BB6" w:rsidRPr="0063584C">
        <w:rPr>
          <w:rFonts w:ascii="Calibri" w:hAnsi="Calibri" w:cs="Arial"/>
          <w:bCs/>
          <w:iCs/>
          <w:sz w:val="20"/>
          <w:szCs w:val="20"/>
          <w:lang w:eastAsia="sk-SK"/>
        </w:rPr>
        <w:t xml:space="preserve">. </w:t>
      </w:r>
      <w:r w:rsidR="00124FAC" w:rsidRPr="0063584C">
        <w:rPr>
          <w:rFonts w:ascii="Calibri" w:hAnsi="Calibri" w:cs="Arial"/>
          <w:bCs/>
          <w:iCs/>
          <w:sz w:val="20"/>
          <w:szCs w:val="20"/>
          <w:lang w:eastAsia="sk-SK"/>
        </w:rPr>
        <w:t>Uchádzač je povinný pripraviť a vypracovať svoju ponuku s odbornou starostlivosťou, pričom musí vychádzať z podkladov a podmienok stanovených v týchto SP a ich prílohách.</w:t>
      </w:r>
    </w:p>
    <w:p w14:paraId="0D14E609" w14:textId="77777777" w:rsidR="0012038F" w:rsidRPr="0012038F" w:rsidRDefault="0012038F" w:rsidP="00787BB6">
      <w:pPr>
        <w:jc w:val="both"/>
        <w:rPr>
          <w:rFonts w:ascii="Calibri" w:hAnsi="Calibri" w:cs="Arial"/>
          <w:b/>
          <w:bCs/>
          <w:iCs/>
          <w:sz w:val="20"/>
          <w:szCs w:val="20"/>
          <w:lang w:eastAsia="sk-SK"/>
        </w:rPr>
      </w:pPr>
    </w:p>
    <w:p w14:paraId="2EA04953" w14:textId="77777777" w:rsidR="0012038F" w:rsidRPr="000A37C9" w:rsidRDefault="0012038F" w:rsidP="0012038F">
      <w:pPr>
        <w:pStyle w:val="Zkladntext"/>
        <w:rPr>
          <w:rFonts w:asciiTheme="minorHAnsi" w:hAnsiTheme="minorHAnsi"/>
          <w:sz w:val="22"/>
          <w:szCs w:val="22"/>
          <w:lang w:val="sk-SK"/>
        </w:rPr>
      </w:pPr>
      <w:r w:rsidRPr="000A37C9">
        <w:rPr>
          <w:rFonts w:asciiTheme="minorHAnsi" w:hAnsiTheme="minorHAnsi"/>
          <w:sz w:val="22"/>
          <w:szCs w:val="22"/>
          <w:lang w:val="sk-SK"/>
        </w:rPr>
        <w:t>3. DOKLADY A DOKUMENTY POŽADOVANÉ NA PREUKÁZANIE SPLNENIA POŽIADAVIEK VEREJNÉHO OBSTARÁVATEĽA NA PREDMET ZÁKAZKY.</w:t>
      </w:r>
    </w:p>
    <w:p w14:paraId="16E06596" w14:textId="77777777" w:rsidR="0012038F" w:rsidRPr="00A51A69" w:rsidRDefault="0012038F" w:rsidP="00787BB6">
      <w:pPr>
        <w:jc w:val="both"/>
        <w:rPr>
          <w:rFonts w:ascii="Calibri" w:hAnsi="Calibri" w:cs="Arial"/>
          <w:bCs/>
          <w:iCs/>
          <w:sz w:val="20"/>
          <w:szCs w:val="20"/>
          <w:lang w:eastAsia="sk-SK"/>
        </w:rPr>
      </w:pPr>
    </w:p>
    <w:p w14:paraId="49AFF994" w14:textId="0AC055CF" w:rsidR="00AB7ACA" w:rsidRDefault="00A51A69" w:rsidP="00C07D95">
      <w:pPr>
        <w:pStyle w:val="tl1"/>
        <w:rPr>
          <w:rFonts w:ascii="Calibri" w:hAnsi="Calibri" w:cs="Times New Roman"/>
          <w:sz w:val="20"/>
          <w:szCs w:val="20"/>
        </w:rPr>
      </w:pPr>
      <w:r w:rsidRPr="00A51A69">
        <w:rPr>
          <w:rFonts w:ascii="Calibri" w:hAnsi="Calibri" w:cs="Times New Roman"/>
          <w:iCs/>
          <w:sz w:val="20"/>
          <w:szCs w:val="20"/>
        </w:rPr>
        <w:t xml:space="preserve">3.1   Návrh </w:t>
      </w:r>
      <w:r w:rsidR="00166CE0">
        <w:rPr>
          <w:rFonts w:ascii="Calibri" w:hAnsi="Calibri" w:cs="Times New Roman"/>
          <w:iCs/>
          <w:sz w:val="20"/>
          <w:szCs w:val="20"/>
        </w:rPr>
        <w:t xml:space="preserve">rámcovej </w:t>
      </w:r>
      <w:r w:rsidRPr="00A51A69">
        <w:rPr>
          <w:rFonts w:ascii="Calibri" w:hAnsi="Calibri" w:cs="Times New Roman"/>
          <w:iCs/>
          <w:sz w:val="20"/>
          <w:szCs w:val="20"/>
        </w:rPr>
        <w:t>zmluvy</w:t>
      </w:r>
      <w:r w:rsidRPr="00A51A69">
        <w:rPr>
          <w:rFonts w:ascii="Calibri" w:hAnsi="Calibri" w:cs="Times New Roman"/>
          <w:iCs/>
          <w:caps/>
          <w:sz w:val="20"/>
          <w:szCs w:val="20"/>
        </w:rPr>
        <w:t xml:space="preserve">  </w:t>
      </w:r>
      <w:r w:rsidRPr="00A51A69">
        <w:rPr>
          <w:rFonts w:ascii="Calibri" w:hAnsi="Calibri" w:cs="Times New Roman"/>
          <w:iCs/>
          <w:sz w:val="20"/>
          <w:szCs w:val="20"/>
          <w:u w:val="single"/>
        </w:rPr>
        <w:t>v jednom vyhotovení</w:t>
      </w:r>
      <w:r w:rsidRPr="00A51A69">
        <w:rPr>
          <w:rFonts w:ascii="Calibri" w:hAnsi="Calibri" w:cs="Times New Roman"/>
          <w:sz w:val="20"/>
          <w:szCs w:val="20"/>
          <w:u w:val="single"/>
        </w:rPr>
        <w:t>,</w:t>
      </w:r>
      <w:r w:rsidRPr="00A51A69">
        <w:rPr>
          <w:rFonts w:ascii="Calibri" w:hAnsi="Calibri" w:cs="Times New Roman"/>
          <w:sz w:val="20"/>
          <w:szCs w:val="20"/>
        </w:rPr>
        <w:t xml:space="preserve"> v ktorom zohľadní podmienky verejného obstarávateľa uvedené v časti </w:t>
      </w:r>
      <w:r w:rsidRPr="00A51A69">
        <w:rPr>
          <w:rFonts w:ascii="Calibri" w:hAnsi="Calibri" w:cs="Times New Roman"/>
          <w:iCs/>
          <w:sz w:val="20"/>
          <w:szCs w:val="20"/>
        </w:rPr>
        <w:t>"B. Opis predmetu zákazky</w:t>
      </w:r>
      <w:r w:rsidRPr="00A51A69">
        <w:rPr>
          <w:rFonts w:ascii="Calibri" w:hAnsi="Calibri" w:cs="Times New Roman"/>
          <w:sz w:val="20"/>
          <w:szCs w:val="20"/>
        </w:rPr>
        <w:t>"</w:t>
      </w:r>
      <w:r w:rsidRPr="00A51A69">
        <w:rPr>
          <w:rFonts w:ascii="Calibri" w:hAnsi="Calibri" w:cs="Times New Roman"/>
          <w:iCs/>
          <w:sz w:val="20"/>
          <w:szCs w:val="20"/>
        </w:rPr>
        <w:t>, "C. Obchodné podmienky</w:t>
      </w:r>
      <w:r w:rsidRPr="00A51A69">
        <w:rPr>
          <w:rFonts w:ascii="Calibri" w:hAnsi="Calibri" w:cs="Times New Roman"/>
          <w:sz w:val="20"/>
          <w:szCs w:val="20"/>
        </w:rPr>
        <w:t xml:space="preserve">" </w:t>
      </w:r>
      <w:r w:rsidRPr="00A51A69">
        <w:rPr>
          <w:rFonts w:ascii="Calibri" w:hAnsi="Calibri" w:cs="Times New Roman"/>
          <w:iCs/>
          <w:sz w:val="20"/>
          <w:szCs w:val="20"/>
        </w:rPr>
        <w:t xml:space="preserve">a "D. Spôsob určenia ceny" </w:t>
      </w:r>
      <w:r w:rsidRPr="00A51A69">
        <w:rPr>
          <w:rFonts w:ascii="Calibri" w:hAnsi="Calibri" w:cs="Times New Roman"/>
          <w:sz w:val="20"/>
          <w:szCs w:val="20"/>
        </w:rPr>
        <w:t>týchto SP</w:t>
      </w:r>
      <w:r w:rsidRPr="00A51A69">
        <w:rPr>
          <w:rFonts w:ascii="Calibri" w:hAnsi="Calibri" w:cs="Times New Roman"/>
          <w:iCs/>
          <w:sz w:val="20"/>
          <w:szCs w:val="20"/>
        </w:rPr>
        <w:t xml:space="preserve">, </w:t>
      </w:r>
      <w:r w:rsidRPr="00A51A69">
        <w:rPr>
          <w:rFonts w:ascii="Calibri" w:hAnsi="Calibri" w:cs="Times New Roman"/>
          <w:sz w:val="20"/>
          <w:szCs w:val="20"/>
        </w:rPr>
        <w:t xml:space="preserve">podpísané štatutárnym orgánom, alebo členom štatutárneho orgánu alebo osobou oprávnenou konať </w:t>
      </w:r>
      <w:r w:rsidR="005A3D61">
        <w:rPr>
          <w:rFonts w:ascii="Calibri" w:hAnsi="Calibri" w:cs="Times New Roman"/>
          <w:sz w:val="20"/>
          <w:szCs w:val="20"/>
        </w:rPr>
        <w:t>za uchádzača</w:t>
      </w:r>
      <w:r w:rsidR="00AB7ACA">
        <w:rPr>
          <w:rFonts w:ascii="Calibri" w:hAnsi="Calibri" w:cs="Times New Roman"/>
          <w:sz w:val="20"/>
          <w:szCs w:val="20"/>
        </w:rPr>
        <w:t>.</w:t>
      </w:r>
    </w:p>
    <w:p w14:paraId="2CA96602" w14:textId="77777777" w:rsidR="00A5427B" w:rsidRDefault="00A5427B" w:rsidP="00C07D95">
      <w:pPr>
        <w:pStyle w:val="tl1"/>
        <w:rPr>
          <w:rFonts w:ascii="Calibri" w:hAnsi="Calibri" w:cs="Times New Roman"/>
          <w:sz w:val="20"/>
          <w:szCs w:val="20"/>
        </w:rPr>
      </w:pPr>
    </w:p>
    <w:p w14:paraId="504AE74F" w14:textId="77777777" w:rsidR="00F72F91" w:rsidRDefault="00F72F91" w:rsidP="00C07D95">
      <w:pPr>
        <w:pStyle w:val="tl1"/>
        <w:rPr>
          <w:rFonts w:ascii="Calibri" w:hAnsi="Calibri" w:cs="Times New Roman"/>
          <w:sz w:val="20"/>
          <w:szCs w:val="20"/>
        </w:rPr>
      </w:pPr>
    </w:p>
    <w:p w14:paraId="6498AEDE" w14:textId="77777777" w:rsidR="00F72F91" w:rsidRDefault="00F72F91" w:rsidP="00C07D95">
      <w:pPr>
        <w:pStyle w:val="tl1"/>
        <w:rPr>
          <w:rFonts w:ascii="Calibri" w:hAnsi="Calibri" w:cs="Times New Roman"/>
          <w:sz w:val="20"/>
          <w:szCs w:val="20"/>
        </w:rPr>
      </w:pPr>
    </w:p>
    <w:p w14:paraId="50796D70" w14:textId="77777777" w:rsidR="00F72F91" w:rsidRDefault="00F72F91" w:rsidP="00C07D95">
      <w:pPr>
        <w:pStyle w:val="tl1"/>
        <w:rPr>
          <w:rFonts w:ascii="Calibri" w:hAnsi="Calibri" w:cs="Times New Roman"/>
          <w:sz w:val="20"/>
          <w:szCs w:val="20"/>
        </w:rPr>
      </w:pPr>
    </w:p>
    <w:p w14:paraId="5D684604" w14:textId="77777777" w:rsidR="00F72F91" w:rsidRDefault="00F72F91" w:rsidP="00C07D95">
      <w:pPr>
        <w:pStyle w:val="tl1"/>
        <w:rPr>
          <w:rFonts w:ascii="Calibri" w:hAnsi="Calibri" w:cs="Times New Roman"/>
          <w:sz w:val="20"/>
          <w:szCs w:val="20"/>
        </w:rPr>
      </w:pPr>
    </w:p>
    <w:p w14:paraId="0452E99D" w14:textId="77777777" w:rsidR="00F72F91" w:rsidRDefault="00F72F91" w:rsidP="00C07D95">
      <w:pPr>
        <w:pStyle w:val="tl1"/>
        <w:rPr>
          <w:rFonts w:ascii="Calibri" w:hAnsi="Calibri" w:cs="Times New Roman"/>
          <w:sz w:val="20"/>
          <w:szCs w:val="20"/>
        </w:rPr>
      </w:pPr>
    </w:p>
    <w:p w14:paraId="7BD8DD8F" w14:textId="77777777" w:rsidR="00F72F91" w:rsidRDefault="00F72F91" w:rsidP="00C07D95">
      <w:pPr>
        <w:pStyle w:val="tl1"/>
        <w:rPr>
          <w:rFonts w:ascii="Calibri" w:hAnsi="Calibri" w:cs="Times New Roman"/>
          <w:sz w:val="20"/>
          <w:szCs w:val="20"/>
        </w:rPr>
      </w:pPr>
    </w:p>
    <w:p w14:paraId="49B8B9A0" w14:textId="77777777" w:rsidR="00F72F91" w:rsidRDefault="00F72F91" w:rsidP="00C07D95">
      <w:pPr>
        <w:pStyle w:val="tl1"/>
        <w:rPr>
          <w:rFonts w:ascii="Calibri" w:hAnsi="Calibri" w:cs="Times New Roman"/>
          <w:sz w:val="20"/>
          <w:szCs w:val="20"/>
        </w:rPr>
      </w:pPr>
    </w:p>
    <w:p w14:paraId="4EB60092" w14:textId="77777777" w:rsidR="00F72F91" w:rsidRDefault="00F72F91" w:rsidP="00C07D95">
      <w:pPr>
        <w:pStyle w:val="tl1"/>
        <w:rPr>
          <w:rFonts w:ascii="Calibri" w:hAnsi="Calibri" w:cs="Times New Roman"/>
          <w:sz w:val="20"/>
          <w:szCs w:val="20"/>
        </w:rPr>
      </w:pPr>
    </w:p>
    <w:p w14:paraId="3740CBE3" w14:textId="77777777" w:rsidR="00F72F91" w:rsidRDefault="00F72F91" w:rsidP="00C07D95">
      <w:pPr>
        <w:pStyle w:val="tl1"/>
        <w:rPr>
          <w:rFonts w:ascii="Calibri" w:hAnsi="Calibri" w:cs="Times New Roman"/>
          <w:sz w:val="20"/>
          <w:szCs w:val="20"/>
        </w:rPr>
      </w:pPr>
    </w:p>
    <w:p w14:paraId="4BDA9E0E" w14:textId="77777777" w:rsidR="00F72F91" w:rsidRDefault="00F72F91" w:rsidP="00C07D95">
      <w:pPr>
        <w:pStyle w:val="tl1"/>
        <w:rPr>
          <w:rFonts w:ascii="Calibri" w:hAnsi="Calibri" w:cs="Times New Roman"/>
          <w:sz w:val="20"/>
          <w:szCs w:val="20"/>
        </w:rPr>
      </w:pPr>
    </w:p>
    <w:p w14:paraId="1CEE49B8" w14:textId="77777777" w:rsidR="00F72F91" w:rsidRDefault="00F72F91" w:rsidP="00C07D95">
      <w:pPr>
        <w:pStyle w:val="tl1"/>
        <w:rPr>
          <w:rFonts w:ascii="Calibri" w:hAnsi="Calibri" w:cs="Times New Roman"/>
          <w:sz w:val="20"/>
          <w:szCs w:val="20"/>
        </w:rPr>
      </w:pPr>
    </w:p>
    <w:p w14:paraId="7C8EC805" w14:textId="77777777" w:rsidR="00F72F91" w:rsidRDefault="00F72F91" w:rsidP="00C07D95">
      <w:pPr>
        <w:pStyle w:val="tl1"/>
        <w:rPr>
          <w:rFonts w:ascii="Calibri" w:hAnsi="Calibri" w:cs="Times New Roman"/>
          <w:sz w:val="20"/>
          <w:szCs w:val="20"/>
        </w:rPr>
      </w:pPr>
    </w:p>
    <w:p w14:paraId="0C9C6028" w14:textId="77777777" w:rsidR="00F72F91" w:rsidRDefault="00F72F91" w:rsidP="00C07D95">
      <w:pPr>
        <w:pStyle w:val="tl1"/>
        <w:rPr>
          <w:rFonts w:ascii="Calibri" w:hAnsi="Calibri" w:cs="Times New Roman"/>
          <w:sz w:val="20"/>
          <w:szCs w:val="20"/>
        </w:rPr>
      </w:pPr>
    </w:p>
    <w:p w14:paraId="66218737" w14:textId="77777777" w:rsidR="00F72F91" w:rsidRDefault="00F72F91" w:rsidP="00C07D95">
      <w:pPr>
        <w:pStyle w:val="tl1"/>
        <w:rPr>
          <w:rFonts w:ascii="Calibri" w:hAnsi="Calibri" w:cs="Times New Roman"/>
          <w:sz w:val="20"/>
          <w:szCs w:val="20"/>
        </w:rPr>
      </w:pPr>
    </w:p>
    <w:p w14:paraId="2F4D3B06" w14:textId="77777777" w:rsidR="00F72F91" w:rsidRDefault="00F72F91" w:rsidP="00C07D95">
      <w:pPr>
        <w:pStyle w:val="tl1"/>
        <w:rPr>
          <w:rFonts w:ascii="Calibri" w:hAnsi="Calibri" w:cs="Times New Roman"/>
          <w:sz w:val="20"/>
          <w:szCs w:val="20"/>
        </w:rPr>
      </w:pPr>
    </w:p>
    <w:p w14:paraId="40DE1A30" w14:textId="77777777" w:rsidR="00F72F91" w:rsidRDefault="00F72F91" w:rsidP="00C07D95">
      <w:pPr>
        <w:pStyle w:val="tl1"/>
        <w:rPr>
          <w:rFonts w:ascii="Calibri" w:hAnsi="Calibri" w:cs="Times New Roman"/>
          <w:sz w:val="20"/>
          <w:szCs w:val="20"/>
        </w:rPr>
      </w:pPr>
    </w:p>
    <w:p w14:paraId="239F8871" w14:textId="77777777" w:rsidR="00F72F91" w:rsidRDefault="00F72F91" w:rsidP="00C07D95">
      <w:pPr>
        <w:pStyle w:val="tl1"/>
        <w:rPr>
          <w:rFonts w:ascii="Calibri" w:hAnsi="Calibri" w:cs="Times New Roman"/>
          <w:sz w:val="20"/>
          <w:szCs w:val="20"/>
        </w:rPr>
      </w:pPr>
    </w:p>
    <w:p w14:paraId="3A422B32" w14:textId="77777777" w:rsidR="00F72F91" w:rsidRDefault="00F72F91" w:rsidP="00C07D95">
      <w:pPr>
        <w:pStyle w:val="tl1"/>
        <w:rPr>
          <w:rFonts w:ascii="Calibri" w:hAnsi="Calibri" w:cs="Times New Roman"/>
          <w:sz w:val="20"/>
          <w:szCs w:val="20"/>
        </w:rPr>
      </w:pPr>
    </w:p>
    <w:p w14:paraId="177FF655" w14:textId="77777777" w:rsidR="00F72F91" w:rsidRDefault="00F72F91" w:rsidP="00C07D95">
      <w:pPr>
        <w:pStyle w:val="tl1"/>
        <w:rPr>
          <w:rFonts w:ascii="Calibri" w:hAnsi="Calibri" w:cs="Times New Roman"/>
          <w:sz w:val="20"/>
          <w:szCs w:val="20"/>
        </w:rPr>
      </w:pPr>
    </w:p>
    <w:p w14:paraId="2319D433" w14:textId="77777777" w:rsidR="00F72F91" w:rsidRDefault="00F72F91" w:rsidP="00C07D95">
      <w:pPr>
        <w:pStyle w:val="tl1"/>
        <w:rPr>
          <w:rFonts w:ascii="Calibri" w:hAnsi="Calibri" w:cs="Times New Roman"/>
          <w:sz w:val="20"/>
          <w:szCs w:val="20"/>
        </w:rPr>
      </w:pPr>
    </w:p>
    <w:p w14:paraId="30EE80A5" w14:textId="77777777" w:rsidR="00F72F91" w:rsidRDefault="00F72F91" w:rsidP="00C07D95">
      <w:pPr>
        <w:pStyle w:val="tl1"/>
        <w:rPr>
          <w:rFonts w:ascii="Calibri" w:hAnsi="Calibri" w:cs="Times New Roman"/>
          <w:sz w:val="20"/>
          <w:szCs w:val="20"/>
        </w:rPr>
      </w:pPr>
    </w:p>
    <w:p w14:paraId="48CA04CB" w14:textId="77777777" w:rsidR="00F72F91" w:rsidRDefault="00F72F91" w:rsidP="00C07D95">
      <w:pPr>
        <w:pStyle w:val="tl1"/>
        <w:rPr>
          <w:rFonts w:ascii="Calibri" w:hAnsi="Calibri" w:cs="Times New Roman"/>
          <w:sz w:val="20"/>
          <w:szCs w:val="20"/>
        </w:rPr>
      </w:pPr>
    </w:p>
    <w:p w14:paraId="0926CB32" w14:textId="77777777" w:rsidR="00F72F91" w:rsidRDefault="00F72F91" w:rsidP="00C07D95">
      <w:pPr>
        <w:pStyle w:val="tl1"/>
        <w:rPr>
          <w:rFonts w:ascii="Calibri" w:hAnsi="Calibri" w:cs="Times New Roman"/>
          <w:sz w:val="20"/>
          <w:szCs w:val="20"/>
        </w:rPr>
      </w:pPr>
    </w:p>
    <w:p w14:paraId="304E02C6" w14:textId="77777777" w:rsidR="00F72F91" w:rsidRDefault="00F72F91" w:rsidP="00C07D95">
      <w:pPr>
        <w:pStyle w:val="tl1"/>
        <w:rPr>
          <w:rFonts w:ascii="Calibri" w:hAnsi="Calibri" w:cs="Times New Roman"/>
          <w:sz w:val="20"/>
          <w:szCs w:val="20"/>
        </w:rPr>
      </w:pPr>
    </w:p>
    <w:p w14:paraId="3BCD35F4" w14:textId="77777777" w:rsidR="00F72F91" w:rsidRDefault="00F72F91" w:rsidP="00C07D95">
      <w:pPr>
        <w:pStyle w:val="tl1"/>
        <w:rPr>
          <w:rFonts w:ascii="Calibri" w:hAnsi="Calibri" w:cs="Times New Roman"/>
          <w:sz w:val="20"/>
          <w:szCs w:val="20"/>
        </w:rPr>
      </w:pPr>
    </w:p>
    <w:p w14:paraId="4A9BAB2E" w14:textId="77777777" w:rsidR="00F72F91" w:rsidRDefault="00F72F91" w:rsidP="00C07D95">
      <w:pPr>
        <w:pStyle w:val="tl1"/>
        <w:rPr>
          <w:rFonts w:ascii="Calibri" w:hAnsi="Calibri" w:cs="Times New Roman"/>
          <w:sz w:val="20"/>
          <w:szCs w:val="20"/>
        </w:rPr>
      </w:pPr>
    </w:p>
    <w:p w14:paraId="5102DFDF" w14:textId="77777777" w:rsidR="00F72F91" w:rsidRDefault="00F72F91" w:rsidP="00C07D95">
      <w:pPr>
        <w:pStyle w:val="tl1"/>
        <w:rPr>
          <w:rFonts w:ascii="Calibri" w:hAnsi="Calibri" w:cs="Times New Roman"/>
          <w:sz w:val="20"/>
          <w:szCs w:val="20"/>
        </w:rPr>
      </w:pPr>
    </w:p>
    <w:p w14:paraId="765357E2" w14:textId="77777777" w:rsidR="00F72F91" w:rsidRDefault="00F72F91" w:rsidP="00C07D95">
      <w:pPr>
        <w:pStyle w:val="tl1"/>
        <w:rPr>
          <w:rFonts w:ascii="Calibri" w:hAnsi="Calibri" w:cs="Times New Roman"/>
          <w:sz w:val="20"/>
          <w:szCs w:val="20"/>
        </w:rPr>
      </w:pPr>
    </w:p>
    <w:p w14:paraId="765F6C30" w14:textId="77777777" w:rsidR="00F72F91" w:rsidRDefault="00F72F91" w:rsidP="00C07D95">
      <w:pPr>
        <w:pStyle w:val="tl1"/>
        <w:rPr>
          <w:rFonts w:ascii="Calibri" w:hAnsi="Calibri" w:cs="Times New Roman"/>
          <w:sz w:val="20"/>
          <w:szCs w:val="20"/>
        </w:rPr>
      </w:pPr>
    </w:p>
    <w:p w14:paraId="45C66DA4" w14:textId="557EBB33" w:rsidR="00F72F91" w:rsidRDefault="00F72F91" w:rsidP="00C07D95">
      <w:pPr>
        <w:pStyle w:val="tl1"/>
        <w:rPr>
          <w:rFonts w:ascii="Calibri" w:hAnsi="Calibri" w:cs="Times New Roman"/>
          <w:sz w:val="20"/>
          <w:szCs w:val="20"/>
        </w:rPr>
      </w:pPr>
    </w:p>
    <w:p w14:paraId="79E07202" w14:textId="77777777" w:rsidR="00F52168" w:rsidRDefault="00F52168" w:rsidP="00C07D95">
      <w:pPr>
        <w:pStyle w:val="tl1"/>
        <w:rPr>
          <w:rFonts w:ascii="Calibri" w:hAnsi="Calibri" w:cs="Times New Roman"/>
          <w:sz w:val="20"/>
          <w:szCs w:val="20"/>
        </w:rPr>
      </w:pPr>
    </w:p>
    <w:p w14:paraId="5EACBD33" w14:textId="77777777" w:rsidR="00F72F91" w:rsidRDefault="00F72F91" w:rsidP="00C07D95">
      <w:pPr>
        <w:pStyle w:val="tl1"/>
        <w:rPr>
          <w:rFonts w:ascii="Calibri" w:hAnsi="Calibri" w:cs="Calibri"/>
          <w:b/>
          <w:bCs/>
          <w:iCs/>
          <w:sz w:val="24"/>
          <w:szCs w:val="20"/>
        </w:rPr>
      </w:pPr>
    </w:p>
    <w:p w14:paraId="6DB1B588" w14:textId="388420AB" w:rsidR="00513D8E" w:rsidRPr="0063584C" w:rsidRDefault="00513D8E" w:rsidP="00C07D95">
      <w:pPr>
        <w:pStyle w:val="tl1"/>
        <w:rPr>
          <w:rFonts w:ascii="Calibri" w:hAnsi="Calibri" w:cs="Calibri"/>
          <w:bCs/>
          <w:iCs/>
          <w:sz w:val="24"/>
          <w:szCs w:val="20"/>
        </w:rPr>
      </w:pPr>
      <w:r w:rsidRPr="0063584C">
        <w:rPr>
          <w:rFonts w:ascii="Calibri" w:hAnsi="Calibri" w:cs="Calibri"/>
          <w:b/>
          <w:bCs/>
          <w:iCs/>
          <w:sz w:val="24"/>
          <w:szCs w:val="20"/>
        </w:rPr>
        <w:t>C. OBCHODNÉ PODMIENKY</w:t>
      </w:r>
    </w:p>
    <w:p w14:paraId="558E1379" w14:textId="77777777" w:rsidR="00513D8E" w:rsidRPr="0063584C" w:rsidRDefault="00513D8E" w:rsidP="00C07D95">
      <w:pPr>
        <w:pStyle w:val="tl1"/>
        <w:rPr>
          <w:rFonts w:ascii="Calibri" w:hAnsi="Calibri" w:cs="Calibri"/>
          <w:b/>
          <w:bCs/>
          <w:iCs/>
          <w:sz w:val="20"/>
          <w:szCs w:val="20"/>
        </w:rPr>
      </w:pPr>
    </w:p>
    <w:p w14:paraId="468DE68B" w14:textId="3BFA784D" w:rsidR="00513D8E" w:rsidRPr="0063584C" w:rsidRDefault="00547477" w:rsidP="00547477">
      <w:pPr>
        <w:pStyle w:val="tl1"/>
        <w:rPr>
          <w:rFonts w:ascii="Calibri" w:hAnsi="Calibri" w:cs="Calibri"/>
          <w:sz w:val="20"/>
          <w:szCs w:val="20"/>
        </w:rPr>
      </w:pPr>
      <w:r w:rsidRPr="0063584C">
        <w:rPr>
          <w:rFonts w:ascii="Calibri" w:hAnsi="Calibri" w:cs="Calibri"/>
          <w:sz w:val="20"/>
          <w:szCs w:val="20"/>
        </w:rPr>
        <w:t xml:space="preserve">1. </w:t>
      </w:r>
      <w:r w:rsidR="00253B65" w:rsidRPr="0063584C">
        <w:rPr>
          <w:rFonts w:ascii="Calibri" w:hAnsi="Calibri" w:cs="Calibri"/>
          <w:sz w:val="20"/>
          <w:szCs w:val="20"/>
        </w:rPr>
        <w:t xml:space="preserve">Verejný obstarávateľ určuje svoje obchodné podmienky </w:t>
      </w:r>
      <w:r w:rsidR="00811E33">
        <w:rPr>
          <w:rFonts w:ascii="Calibri" w:hAnsi="Calibri" w:cs="Calibri"/>
          <w:sz w:val="20"/>
          <w:szCs w:val="20"/>
        </w:rPr>
        <w:t>dodania</w:t>
      </w:r>
      <w:r w:rsidR="00253B65" w:rsidRPr="0063584C">
        <w:rPr>
          <w:rFonts w:ascii="Calibri" w:hAnsi="Calibri" w:cs="Calibri"/>
          <w:sz w:val="20"/>
          <w:szCs w:val="20"/>
        </w:rPr>
        <w:t xml:space="preserve"> predmetu zákazky v</w:t>
      </w:r>
      <w:r w:rsidR="00811E33">
        <w:rPr>
          <w:rFonts w:ascii="Calibri" w:hAnsi="Calibri" w:cs="Calibri"/>
          <w:sz w:val="20"/>
          <w:szCs w:val="20"/>
        </w:rPr>
        <w:t> </w:t>
      </w:r>
      <w:r w:rsidR="009C40C9">
        <w:rPr>
          <w:rFonts w:ascii="Calibri" w:hAnsi="Calibri" w:cs="Calibri"/>
          <w:sz w:val="20"/>
          <w:szCs w:val="20"/>
        </w:rPr>
        <w:t>rámcovej</w:t>
      </w:r>
      <w:r w:rsidR="00811E33">
        <w:rPr>
          <w:rFonts w:ascii="Calibri" w:hAnsi="Calibri" w:cs="Calibri"/>
          <w:sz w:val="20"/>
          <w:szCs w:val="20"/>
        </w:rPr>
        <w:t xml:space="preserve"> zmluve, ktorá</w:t>
      </w:r>
      <w:r w:rsidR="00124FAC" w:rsidRPr="0063584C">
        <w:rPr>
          <w:rFonts w:ascii="Calibri" w:hAnsi="Calibri" w:cs="Calibri"/>
          <w:sz w:val="20"/>
          <w:szCs w:val="20"/>
        </w:rPr>
        <w:t xml:space="preserve"> bud</w:t>
      </w:r>
      <w:r w:rsidR="00811E33">
        <w:rPr>
          <w:rFonts w:ascii="Calibri" w:hAnsi="Calibri" w:cs="Calibri"/>
          <w:sz w:val="20"/>
          <w:szCs w:val="20"/>
        </w:rPr>
        <w:t>e uzavretá</w:t>
      </w:r>
      <w:r w:rsidR="00124FAC" w:rsidRPr="0063584C">
        <w:rPr>
          <w:rFonts w:ascii="Calibri" w:hAnsi="Calibri" w:cs="Calibri"/>
          <w:sz w:val="20"/>
          <w:szCs w:val="20"/>
        </w:rPr>
        <w:t xml:space="preserve"> s úspešným uchádzačom. </w:t>
      </w:r>
      <w:r w:rsidR="009C40C9">
        <w:rPr>
          <w:rFonts w:ascii="Calibri" w:hAnsi="Calibri" w:cs="Calibri"/>
          <w:sz w:val="20"/>
          <w:szCs w:val="20"/>
        </w:rPr>
        <w:t>Rámcová</w:t>
      </w:r>
      <w:r w:rsidR="00811E33">
        <w:rPr>
          <w:rFonts w:ascii="Calibri" w:hAnsi="Calibri" w:cs="Calibri"/>
          <w:sz w:val="20"/>
          <w:szCs w:val="20"/>
        </w:rPr>
        <w:t xml:space="preserve"> zmluva tvorí</w:t>
      </w:r>
      <w:r w:rsidR="00745288">
        <w:rPr>
          <w:rFonts w:ascii="Calibri" w:hAnsi="Calibri" w:cs="Calibri"/>
          <w:sz w:val="20"/>
          <w:szCs w:val="20"/>
        </w:rPr>
        <w:t xml:space="preserve"> príloh</w:t>
      </w:r>
      <w:r w:rsidR="00811E33">
        <w:rPr>
          <w:rFonts w:ascii="Calibri" w:hAnsi="Calibri" w:cs="Calibri"/>
          <w:sz w:val="20"/>
          <w:szCs w:val="20"/>
        </w:rPr>
        <w:t>u</w:t>
      </w:r>
      <w:r w:rsidR="00745288">
        <w:rPr>
          <w:rFonts w:ascii="Calibri" w:hAnsi="Calibri" w:cs="Calibri"/>
          <w:sz w:val="20"/>
          <w:szCs w:val="20"/>
        </w:rPr>
        <w:t xml:space="preserve"> č. </w:t>
      </w:r>
      <w:r w:rsidR="00F949AB">
        <w:rPr>
          <w:rFonts w:ascii="Calibri" w:hAnsi="Calibri" w:cs="Calibri"/>
          <w:sz w:val="20"/>
          <w:szCs w:val="20"/>
        </w:rPr>
        <w:t>2</w:t>
      </w:r>
      <w:r w:rsidR="00811E33">
        <w:rPr>
          <w:rFonts w:ascii="Calibri" w:hAnsi="Calibri" w:cs="Calibri"/>
          <w:sz w:val="20"/>
          <w:szCs w:val="20"/>
        </w:rPr>
        <w:t xml:space="preserve"> </w:t>
      </w:r>
      <w:r w:rsidR="00124FAC" w:rsidRPr="0063584C">
        <w:rPr>
          <w:rFonts w:ascii="Calibri" w:hAnsi="Calibri" w:cs="Calibri"/>
          <w:sz w:val="20"/>
          <w:szCs w:val="20"/>
        </w:rPr>
        <w:t>týchto SP.</w:t>
      </w:r>
    </w:p>
    <w:p w14:paraId="4B0184DE" w14:textId="1DD4A6B1" w:rsidR="00547477" w:rsidRPr="0063584C" w:rsidRDefault="00547477" w:rsidP="00C07D95">
      <w:pPr>
        <w:pStyle w:val="tl1"/>
        <w:rPr>
          <w:rFonts w:ascii="Calibri" w:hAnsi="Calibri" w:cs="Calibri"/>
          <w:sz w:val="20"/>
          <w:szCs w:val="20"/>
        </w:rPr>
      </w:pPr>
    </w:p>
    <w:p w14:paraId="36CF194C" w14:textId="31D52992" w:rsidR="00547477" w:rsidRPr="0063584C" w:rsidRDefault="00547477" w:rsidP="00547477">
      <w:pPr>
        <w:pStyle w:val="tl1"/>
        <w:rPr>
          <w:rFonts w:ascii="Calibri" w:hAnsi="Calibri" w:cs="Calibri"/>
          <w:sz w:val="20"/>
          <w:szCs w:val="20"/>
        </w:rPr>
      </w:pPr>
      <w:r w:rsidRPr="0063584C">
        <w:rPr>
          <w:rFonts w:ascii="Calibri" w:hAnsi="Calibri" w:cs="Calibri"/>
          <w:sz w:val="20"/>
          <w:szCs w:val="20"/>
        </w:rPr>
        <w:t>2. Verejný obstarávateľ si vyhradzuje právo neprijať ani jednu z predložených ponúk, ak zmluvné podmienky uvedené v návrhu záväzných zmluvných podmienok predložených uchádzačom budú v rozpore s výzvou, prostredníctvom ktorej bol postup tohto verejného obstarávania vyhlásený a týmito SP a ak sa budú vymykať obvyklým zmluvným podmienkam a budú znevýhodňovať verejného obstarávateľa.</w:t>
      </w:r>
    </w:p>
    <w:p w14:paraId="4A057A25" w14:textId="77777777" w:rsidR="00547477" w:rsidRPr="0063584C" w:rsidRDefault="00547477" w:rsidP="00547477">
      <w:pPr>
        <w:pStyle w:val="tl1"/>
        <w:rPr>
          <w:rFonts w:ascii="Calibri" w:hAnsi="Calibri" w:cs="Calibri"/>
          <w:sz w:val="20"/>
          <w:szCs w:val="20"/>
        </w:rPr>
      </w:pPr>
    </w:p>
    <w:p w14:paraId="020BA1A2" w14:textId="58B9C958" w:rsidR="00547477" w:rsidRPr="0063584C" w:rsidRDefault="00547477" w:rsidP="00547477">
      <w:pPr>
        <w:pStyle w:val="tl1"/>
        <w:rPr>
          <w:rFonts w:ascii="Calibri" w:hAnsi="Calibri" w:cs="Calibri"/>
          <w:sz w:val="20"/>
          <w:szCs w:val="20"/>
        </w:rPr>
      </w:pPr>
      <w:r w:rsidRPr="0063584C">
        <w:rPr>
          <w:rFonts w:ascii="Calibri" w:hAnsi="Calibri" w:cs="Calibri"/>
          <w:sz w:val="20"/>
          <w:szCs w:val="20"/>
        </w:rPr>
        <w:t>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w:t>
      </w:r>
      <w:r w:rsidR="00811E33">
        <w:rPr>
          <w:rFonts w:ascii="Calibri" w:hAnsi="Calibri" w:cs="Calibri"/>
          <w:sz w:val="20"/>
          <w:szCs w:val="20"/>
        </w:rPr>
        <w:t> </w:t>
      </w:r>
      <w:r w:rsidR="009C443A">
        <w:rPr>
          <w:rFonts w:ascii="Calibri" w:hAnsi="Calibri" w:cs="Calibri"/>
          <w:sz w:val="20"/>
          <w:szCs w:val="20"/>
        </w:rPr>
        <w:t>rámcovej</w:t>
      </w:r>
      <w:r w:rsidR="00811E33">
        <w:rPr>
          <w:rFonts w:ascii="Calibri" w:hAnsi="Calibri" w:cs="Calibri"/>
          <w:sz w:val="20"/>
          <w:szCs w:val="20"/>
        </w:rPr>
        <w:t xml:space="preserve"> zmluve</w:t>
      </w:r>
      <w:r w:rsidR="00ED5A45">
        <w:rPr>
          <w:rFonts w:ascii="Calibri" w:hAnsi="Calibri" w:cs="Calibri"/>
          <w:sz w:val="20"/>
          <w:szCs w:val="20"/>
        </w:rPr>
        <w:t xml:space="preserve"> uveden</w:t>
      </w:r>
      <w:r w:rsidR="00811E33">
        <w:rPr>
          <w:rFonts w:ascii="Calibri" w:hAnsi="Calibri" w:cs="Calibri"/>
          <w:sz w:val="20"/>
          <w:szCs w:val="20"/>
        </w:rPr>
        <w:t>ej</w:t>
      </w:r>
      <w:r w:rsidR="00ED5A45">
        <w:rPr>
          <w:rFonts w:ascii="Calibri" w:hAnsi="Calibri" w:cs="Calibri"/>
          <w:sz w:val="20"/>
          <w:szCs w:val="20"/>
        </w:rPr>
        <w:t xml:space="preserve"> v príloh</w:t>
      </w:r>
      <w:r w:rsidR="00811E33">
        <w:rPr>
          <w:rFonts w:ascii="Calibri" w:hAnsi="Calibri" w:cs="Calibri"/>
          <w:sz w:val="20"/>
          <w:szCs w:val="20"/>
        </w:rPr>
        <w:t>e</w:t>
      </w:r>
      <w:r w:rsidR="00ED5A45">
        <w:rPr>
          <w:rFonts w:ascii="Calibri" w:hAnsi="Calibri" w:cs="Calibri"/>
          <w:sz w:val="20"/>
          <w:szCs w:val="20"/>
        </w:rPr>
        <w:t xml:space="preserve"> č. </w:t>
      </w:r>
      <w:r w:rsidR="00F949AB">
        <w:rPr>
          <w:rFonts w:ascii="Calibri" w:hAnsi="Calibri" w:cs="Calibri"/>
          <w:sz w:val="20"/>
          <w:szCs w:val="20"/>
        </w:rPr>
        <w:t>2</w:t>
      </w:r>
      <w:r w:rsidRPr="0063584C">
        <w:rPr>
          <w:rFonts w:ascii="Calibri" w:hAnsi="Calibri" w:cs="Calibri"/>
          <w:sz w:val="20"/>
          <w:szCs w:val="20"/>
        </w:rPr>
        <w:t xml:space="preserve"> týchto SP.</w:t>
      </w:r>
    </w:p>
    <w:p w14:paraId="4CD23751" w14:textId="77777777" w:rsidR="004369CB" w:rsidRPr="0063584C" w:rsidRDefault="004369CB" w:rsidP="004369CB">
      <w:pPr>
        <w:pStyle w:val="tl1"/>
        <w:rPr>
          <w:rFonts w:ascii="Calibri" w:hAnsi="Calibri" w:cs="Calibri"/>
          <w:sz w:val="20"/>
          <w:szCs w:val="20"/>
        </w:rPr>
      </w:pPr>
    </w:p>
    <w:p w14:paraId="37A0E994" w14:textId="77777777" w:rsidR="00DB0230" w:rsidRPr="0063584C" w:rsidRDefault="00DB0230" w:rsidP="00C27797">
      <w:pPr>
        <w:pStyle w:val="tl1"/>
        <w:rPr>
          <w:rFonts w:ascii="Calibri" w:hAnsi="Calibri" w:cs="Calibri"/>
          <w:b/>
          <w:sz w:val="20"/>
          <w:szCs w:val="20"/>
        </w:rPr>
      </w:pPr>
    </w:p>
    <w:p w14:paraId="26717472" w14:textId="77777777" w:rsidR="00410C67" w:rsidRPr="0063584C" w:rsidRDefault="00410C67" w:rsidP="00C07D95">
      <w:pPr>
        <w:tabs>
          <w:tab w:val="left" w:pos="5010"/>
        </w:tabs>
        <w:rPr>
          <w:rFonts w:ascii="Calibri" w:hAnsi="Calibri"/>
          <w:b/>
          <w:bCs/>
          <w:szCs w:val="20"/>
          <w:lang w:eastAsia="sk-SK"/>
        </w:rPr>
      </w:pPr>
    </w:p>
    <w:p w14:paraId="24F6BE9B" w14:textId="77777777" w:rsidR="00410C67" w:rsidRPr="0063584C" w:rsidRDefault="00410C67" w:rsidP="00C07D95">
      <w:pPr>
        <w:tabs>
          <w:tab w:val="left" w:pos="5010"/>
        </w:tabs>
        <w:rPr>
          <w:rFonts w:ascii="Calibri" w:hAnsi="Calibri"/>
          <w:b/>
          <w:bCs/>
          <w:szCs w:val="20"/>
          <w:lang w:eastAsia="sk-SK"/>
        </w:rPr>
      </w:pPr>
    </w:p>
    <w:p w14:paraId="07A5F1B8" w14:textId="77777777" w:rsidR="00410C67" w:rsidRPr="0063584C" w:rsidRDefault="00410C67" w:rsidP="00C07D95">
      <w:pPr>
        <w:tabs>
          <w:tab w:val="left" w:pos="5010"/>
        </w:tabs>
        <w:rPr>
          <w:rFonts w:ascii="Calibri" w:hAnsi="Calibri"/>
          <w:b/>
          <w:bCs/>
          <w:szCs w:val="20"/>
          <w:lang w:eastAsia="sk-SK"/>
        </w:rPr>
      </w:pPr>
    </w:p>
    <w:p w14:paraId="7A340FAD" w14:textId="77777777" w:rsidR="00410C67" w:rsidRPr="0063584C" w:rsidRDefault="00410C67" w:rsidP="00C07D95">
      <w:pPr>
        <w:tabs>
          <w:tab w:val="left" w:pos="5010"/>
        </w:tabs>
        <w:rPr>
          <w:rFonts w:ascii="Calibri" w:hAnsi="Calibri"/>
          <w:b/>
          <w:bCs/>
          <w:szCs w:val="20"/>
          <w:lang w:eastAsia="sk-SK"/>
        </w:rPr>
      </w:pPr>
    </w:p>
    <w:p w14:paraId="1520C30A" w14:textId="77777777" w:rsidR="00410C67" w:rsidRPr="0063584C" w:rsidRDefault="00410C67" w:rsidP="00C07D95">
      <w:pPr>
        <w:tabs>
          <w:tab w:val="left" w:pos="5010"/>
        </w:tabs>
        <w:rPr>
          <w:rFonts w:ascii="Calibri" w:hAnsi="Calibri"/>
          <w:b/>
          <w:bCs/>
          <w:szCs w:val="20"/>
          <w:lang w:eastAsia="sk-SK"/>
        </w:rPr>
      </w:pPr>
    </w:p>
    <w:p w14:paraId="515CA812" w14:textId="77777777" w:rsidR="00410C67" w:rsidRPr="0063584C" w:rsidRDefault="00410C67" w:rsidP="00C07D95">
      <w:pPr>
        <w:tabs>
          <w:tab w:val="left" w:pos="5010"/>
        </w:tabs>
        <w:rPr>
          <w:rFonts w:ascii="Calibri" w:hAnsi="Calibri"/>
          <w:b/>
          <w:bCs/>
          <w:szCs w:val="20"/>
          <w:lang w:eastAsia="sk-SK"/>
        </w:rPr>
      </w:pPr>
    </w:p>
    <w:p w14:paraId="7DF982FD" w14:textId="77777777" w:rsidR="00410C67" w:rsidRPr="0063584C" w:rsidRDefault="00410C67" w:rsidP="00C07D95">
      <w:pPr>
        <w:tabs>
          <w:tab w:val="left" w:pos="5010"/>
        </w:tabs>
        <w:rPr>
          <w:rFonts w:ascii="Calibri" w:hAnsi="Calibri"/>
          <w:b/>
          <w:bCs/>
          <w:szCs w:val="20"/>
          <w:lang w:eastAsia="sk-SK"/>
        </w:rPr>
      </w:pPr>
    </w:p>
    <w:p w14:paraId="4BF7B15F" w14:textId="77777777" w:rsidR="00410C67" w:rsidRPr="0063584C" w:rsidRDefault="00410C67" w:rsidP="00C07D95">
      <w:pPr>
        <w:tabs>
          <w:tab w:val="left" w:pos="5010"/>
        </w:tabs>
        <w:rPr>
          <w:rFonts w:ascii="Calibri" w:hAnsi="Calibri"/>
          <w:b/>
          <w:bCs/>
          <w:szCs w:val="20"/>
          <w:lang w:eastAsia="sk-SK"/>
        </w:rPr>
      </w:pPr>
    </w:p>
    <w:p w14:paraId="4DEDA76D" w14:textId="77777777" w:rsidR="00410C67" w:rsidRPr="0063584C" w:rsidRDefault="00410C67" w:rsidP="00C07D95">
      <w:pPr>
        <w:tabs>
          <w:tab w:val="left" w:pos="5010"/>
        </w:tabs>
        <w:rPr>
          <w:rFonts w:ascii="Calibri" w:hAnsi="Calibri"/>
          <w:b/>
          <w:bCs/>
          <w:szCs w:val="20"/>
          <w:lang w:eastAsia="sk-SK"/>
        </w:rPr>
      </w:pPr>
    </w:p>
    <w:p w14:paraId="6B8A8F19" w14:textId="77777777" w:rsidR="00410C67" w:rsidRPr="0063584C" w:rsidRDefault="00410C67" w:rsidP="00C07D95">
      <w:pPr>
        <w:tabs>
          <w:tab w:val="left" w:pos="5010"/>
        </w:tabs>
        <w:rPr>
          <w:rFonts w:ascii="Calibri" w:hAnsi="Calibri"/>
          <w:b/>
          <w:bCs/>
          <w:szCs w:val="20"/>
          <w:lang w:eastAsia="sk-SK"/>
        </w:rPr>
      </w:pPr>
    </w:p>
    <w:p w14:paraId="4CAE14F9" w14:textId="77777777" w:rsidR="00410C67" w:rsidRPr="0063584C" w:rsidRDefault="00410C67" w:rsidP="00C07D95">
      <w:pPr>
        <w:tabs>
          <w:tab w:val="left" w:pos="5010"/>
        </w:tabs>
        <w:rPr>
          <w:rFonts w:ascii="Calibri" w:hAnsi="Calibri"/>
          <w:b/>
          <w:bCs/>
          <w:szCs w:val="20"/>
          <w:lang w:eastAsia="sk-SK"/>
        </w:rPr>
      </w:pPr>
    </w:p>
    <w:p w14:paraId="79992E0B" w14:textId="77777777" w:rsidR="00410C67" w:rsidRPr="0063584C" w:rsidRDefault="00410C67" w:rsidP="00C07D95">
      <w:pPr>
        <w:tabs>
          <w:tab w:val="left" w:pos="5010"/>
        </w:tabs>
        <w:rPr>
          <w:rFonts w:ascii="Calibri" w:hAnsi="Calibri"/>
          <w:b/>
          <w:bCs/>
          <w:szCs w:val="20"/>
          <w:lang w:eastAsia="sk-SK"/>
        </w:rPr>
      </w:pPr>
    </w:p>
    <w:p w14:paraId="2B226D1D" w14:textId="77777777" w:rsidR="00410C67" w:rsidRPr="0063584C" w:rsidRDefault="00410C67" w:rsidP="00C07D95">
      <w:pPr>
        <w:tabs>
          <w:tab w:val="left" w:pos="5010"/>
        </w:tabs>
        <w:rPr>
          <w:rFonts w:ascii="Calibri" w:hAnsi="Calibri"/>
          <w:b/>
          <w:bCs/>
          <w:szCs w:val="20"/>
          <w:lang w:eastAsia="sk-SK"/>
        </w:rPr>
      </w:pPr>
    </w:p>
    <w:p w14:paraId="7757EE15" w14:textId="77777777" w:rsidR="00410C67" w:rsidRPr="0063584C" w:rsidRDefault="00410C67" w:rsidP="00C07D95">
      <w:pPr>
        <w:tabs>
          <w:tab w:val="left" w:pos="5010"/>
        </w:tabs>
        <w:rPr>
          <w:rFonts w:ascii="Calibri" w:hAnsi="Calibri"/>
          <w:b/>
          <w:bCs/>
          <w:szCs w:val="20"/>
          <w:lang w:eastAsia="sk-SK"/>
        </w:rPr>
      </w:pPr>
    </w:p>
    <w:p w14:paraId="7094B345" w14:textId="77777777" w:rsidR="00410C67" w:rsidRPr="0063584C" w:rsidRDefault="00410C67" w:rsidP="00C07D95">
      <w:pPr>
        <w:tabs>
          <w:tab w:val="left" w:pos="5010"/>
        </w:tabs>
        <w:rPr>
          <w:rFonts w:ascii="Calibri" w:hAnsi="Calibri"/>
          <w:b/>
          <w:bCs/>
          <w:szCs w:val="20"/>
          <w:lang w:eastAsia="sk-SK"/>
        </w:rPr>
      </w:pPr>
    </w:p>
    <w:p w14:paraId="6D522700" w14:textId="77777777" w:rsidR="00410C67" w:rsidRPr="0063584C" w:rsidRDefault="00410C67" w:rsidP="00C07D95">
      <w:pPr>
        <w:tabs>
          <w:tab w:val="left" w:pos="5010"/>
        </w:tabs>
        <w:rPr>
          <w:rFonts w:ascii="Calibri" w:hAnsi="Calibri"/>
          <w:b/>
          <w:bCs/>
          <w:szCs w:val="20"/>
          <w:lang w:eastAsia="sk-SK"/>
        </w:rPr>
      </w:pPr>
    </w:p>
    <w:p w14:paraId="70266AA7" w14:textId="77777777" w:rsidR="00410C67" w:rsidRPr="0063584C" w:rsidRDefault="00410C67" w:rsidP="00C07D95">
      <w:pPr>
        <w:tabs>
          <w:tab w:val="left" w:pos="5010"/>
        </w:tabs>
        <w:rPr>
          <w:rFonts w:ascii="Calibri" w:hAnsi="Calibri"/>
          <w:b/>
          <w:bCs/>
          <w:szCs w:val="20"/>
          <w:lang w:eastAsia="sk-SK"/>
        </w:rPr>
      </w:pPr>
    </w:p>
    <w:p w14:paraId="7A28D072" w14:textId="77777777" w:rsidR="00410C67" w:rsidRPr="0063584C" w:rsidRDefault="00410C67" w:rsidP="00C07D95">
      <w:pPr>
        <w:tabs>
          <w:tab w:val="left" w:pos="5010"/>
        </w:tabs>
        <w:rPr>
          <w:rFonts w:ascii="Calibri" w:hAnsi="Calibri"/>
          <w:b/>
          <w:bCs/>
          <w:szCs w:val="20"/>
          <w:lang w:eastAsia="sk-SK"/>
        </w:rPr>
      </w:pPr>
    </w:p>
    <w:p w14:paraId="62A7E69E" w14:textId="77777777" w:rsidR="00410C67" w:rsidRPr="0063584C" w:rsidRDefault="00410C67" w:rsidP="00C07D95">
      <w:pPr>
        <w:tabs>
          <w:tab w:val="left" w:pos="5010"/>
        </w:tabs>
        <w:rPr>
          <w:rFonts w:ascii="Calibri" w:hAnsi="Calibri"/>
          <w:b/>
          <w:bCs/>
          <w:szCs w:val="20"/>
          <w:lang w:eastAsia="sk-SK"/>
        </w:rPr>
      </w:pPr>
    </w:p>
    <w:p w14:paraId="50A5FFF5" w14:textId="77777777" w:rsidR="00410C67" w:rsidRPr="0063584C" w:rsidRDefault="00410C67" w:rsidP="00C07D95">
      <w:pPr>
        <w:tabs>
          <w:tab w:val="left" w:pos="5010"/>
        </w:tabs>
        <w:rPr>
          <w:rFonts w:ascii="Calibri" w:hAnsi="Calibri"/>
          <w:b/>
          <w:bCs/>
          <w:szCs w:val="20"/>
          <w:lang w:eastAsia="sk-SK"/>
        </w:rPr>
      </w:pPr>
    </w:p>
    <w:p w14:paraId="499F7F7C" w14:textId="77777777" w:rsidR="00410C67" w:rsidRPr="0063584C" w:rsidRDefault="00410C67" w:rsidP="00C07D95">
      <w:pPr>
        <w:tabs>
          <w:tab w:val="left" w:pos="5010"/>
        </w:tabs>
        <w:rPr>
          <w:rFonts w:ascii="Calibri" w:hAnsi="Calibri"/>
          <w:b/>
          <w:bCs/>
          <w:szCs w:val="20"/>
          <w:lang w:eastAsia="sk-SK"/>
        </w:rPr>
      </w:pPr>
    </w:p>
    <w:p w14:paraId="7535457F" w14:textId="77777777" w:rsidR="00410C67" w:rsidRPr="0063584C" w:rsidRDefault="00410C67" w:rsidP="00C07D95">
      <w:pPr>
        <w:tabs>
          <w:tab w:val="left" w:pos="5010"/>
        </w:tabs>
        <w:rPr>
          <w:rFonts w:ascii="Calibri" w:hAnsi="Calibri"/>
          <w:b/>
          <w:bCs/>
          <w:szCs w:val="20"/>
          <w:lang w:eastAsia="sk-SK"/>
        </w:rPr>
      </w:pPr>
    </w:p>
    <w:p w14:paraId="7E8E26C2" w14:textId="77777777" w:rsidR="00410C67" w:rsidRPr="0063584C" w:rsidRDefault="00410C67" w:rsidP="00C07D95">
      <w:pPr>
        <w:tabs>
          <w:tab w:val="left" w:pos="5010"/>
        </w:tabs>
        <w:rPr>
          <w:rFonts w:ascii="Calibri" w:hAnsi="Calibri"/>
          <w:b/>
          <w:bCs/>
          <w:szCs w:val="20"/>
          <w:lang w:eastAsia="sk-SK"/>
        </w:rPr>
      </w:pPr>
    </w:p>
    <w:p w14:paraId="71712EC7" w14:textId="77777777" w:rsidR="00410C67" w:rsidRPr="0063584C" w:rsidRDefault="00410C67" w:rsidP="00C07D95">
      <w:pPr>
        <w:tabs>
          <w:tab w:val="left" w:pos="5010"/>
        </w:tabs>
        <w:rPr>
          <w:rFonts w:ascii="Calibri" w:hAnsi="Calibri"/>
          <w:b/>
          <w:bCs/>
          <w:szCs w:val="20"/>
          <w:lang w:eastAsia="sk-SK"/>
        </w:rPr>
      </w:pPr>
    </w:p>
    <w:p w14:paraId="6B9581D6" w14:textId="7DF70317" w:rsidR="00410C67" w:rsidRDefault="00410C67" w:rsidP="00C07D95">
      <w:pPr>
        <w:tabs>
          <w:tab w:val="left" w:pos="5010"/>
        </w:tabs>
        <w:rPr>
          <w:rFonts w:ascii="Calibri" w:hAnsi="Calibri"/>
          <w:b/>
          <w:bCs/>
          <w:szCs w:val="20"/>
          <w:lang w:eastAsia="sk-SK"/>
        </w:rPr>
      </w:pPr>
    </w:p>
    <w:p w14:paraId="083E9759" w14:textId="4A99408C" w:rsidR="00815F18" w:rsidRDefault="00815F18" w:rsidP="00C07D95">
      <w:pPr>
        <w:tabs>
          <w:tab w:val="left" w:pos="5010"/>
        </w:tabs>
        <w:rPr>
          <w:rFonts w:ascii="Calibri" w:hAnsi="Calibri"/>
          <w:b/>
          <w:bCs/>
          <w:szCs w:val="20"/>
          <w:lang w:eastAsia="sk-SK"/>
        </w:rPr>
      </w:pPr>
    </w:p>
    <w:p w14:paraId="744E0689" w14:textId="71A77BDC" w:rsidR="00815F18" w:rsidRDefault="00815F18" w:rsidP="00C07D95">
      <w:pPr>
        <w:tabs>
          <w:tab w:val="left" w:pos="5010"/>
        </w:tabs>
        <w:rPr>
          <w:rFonts w:ascii="Calibri" w:hAnsi="Calibri"/>
          <w:b/>
          <w:bCs/>
          <w:szCs w:val="20"/>
          <w:lang w:eastAsia="sk-SK"/>
        </w:rPr>
      </w:pPr>
    </w:p>
    <w:p w14:paraId="4147913F" w14:textId="77CFA8E2" w:rsidR="00815F18" w:rsidRDefault="00815F18" w:rsidP="00C07D95">
      <w:pPr>
        <w:tabs>
          <w:tab w:val="left" w:pos="5010"/>
        </w:tabs>
        <w:rPr>
          <w:rFonts w:ascii="Calibri" w:hAnsi="Calibri"/>
          <w:b/>
          <w:bCs/>
          <w:szCs w:val="20"/>
          <w:lang w:eastAsia="sk-SK"/>
        </w:rPr>
      </w:pPr>
    </w:p>
    <w:p w14:paraId="1CADE4F6" w14:textId="77777777" w:rsidR="00A5427B" w:rsidRDefault="00A5427B" w:rsidP="00C07D95">
      <w:pPr>
        <w:tabs>
          <w:tab w:val="left" w:pos="5010"/>
        </w:tabs>
        <w:rPr>
          <w:rFonts w:ascii="Calibri" w:hAnsi="Calibri"/>
          <w:b/>
          <w:bCs/>
          <w:szCs w:val="20"/>
          <w:lang w:eastAsia="sk-SK"/>
        </w:rPr>
      </w:pPr>
    </w:p>
    <w:p w14:paraId="748ED85D" w14:textId="61D2833E" w:rsidR="00815F18" w:rsidRDefault="00815F18" w:rsidP="00C07D95">
      <w:pPr>
        <w:tabs>
          <w:tab w:val="left" w:pos="5010"/>
        </w:tabs>
        <w:rPr>
          <w:rFonts w:ascii="Calibri" w:hAnsi="Calibri"/>
          <w:b/>
          <w:bCs/>
          <w:szCs w:val="20"/>
          <w:lang w:eastAsia="sk-SK"/>
        </w:rPr>
      </w:pPr>
    </w:p>
    <w:p w14:paraId="6401C207" w14:textId="63A96B97" w:rsidR="00815F18" w:rsidRDefault="00815F18" w:rsidP="00C07D95">
      <w:pPr>
        <w:tabs>
          <w:tab w:val="left" w:pos="5010"/>
        </w:tabs>
        <w:rPr>
          <w:rFonts w:ascii="Calibri" w:hAnsi="Calibri"/>
          <w:b/>
          <w:bCs/>
          <w:szCs w:val="20"/>
          <w:lang w:eastAsia="sk-SK"/>
        </w:rPr>
      </w:pPr>
    </w:p>
    <w:p w14:paraId="75917B56" w14:textId="77777777" w:rsidR="00815F18" w:rsidRPr="0063584C" w:rsidRDefault="00815F18" w:rsidP="00C07D95">
      <w:pPr>
        <w:tabs>
          <w:tab w:val="left" w:pos="5010"/>
        </w:tabs>
        <w:rPr>
          <w:rFonts w:ascii="Calibri" w:hAnsi="Calibri"/>
          <w:b/>
          <w:bCs/>
          <w:szCs w:val="20"/>
          <w:lang w:eastAsia="sk-SK"/>
        </w:rPr>
      </w:pPr>
    </w:p>
    <w:p w14:paraId="3C6E8B34" w14:textId="77777777" w:rsidR="00410C67" w:rsidRPr="0063584C" w:rsidRDefault="00410C67" w:rsidP="00C07D95">
      <w:pPr>
        <w:tabs>
          <w:tab w:val="left" w:pos="5010"/>
        </w:tabs>
        <w:rPr>
          <w:rFonts w:ascii="Calibri" w:hAnsi="Calibri"/>
          <w:b/>
          <w:bCs/>
          <w:szCs w:val="20"/>
          <w:lang w:eastAsia="sk-SK"/>
        </w:rPr>
      </w:pPr>
    </w:p>
    <w:p w14:paraId="45B6DFA9" w14:textId="77777777" w:rsidR="00410C67" w:rsidRPr="0063584C" w:rsidRDefault="00410C67" w:rsidP="00C07D95">
      <w:pPr>
        <w:tabs>
          <w:tab w:val="left" w:pos="5010"/>
        </w:tabs>
        <w:rPr>
          <w:rFonts w:ascii="Calibri" w:hAnsi="Calibri"/>
          <w:b/>
          <w:bCs/>
          <w:szCs w:val="20"/>
          <w:lang w:eastAsia="sk-SK"/>
        </w:rPr>
      </w:pPr>
    </w:p>
    <w:p w14:paraId="0F93930C" w14:textId="5D4C775D" w:rsidR="00513D8E" w:rsidRPr="0063584C" w:rsidRDefault="00513D8E" w:rsidP="00C07D95">
      <w:pPr>
        <w:tabs>
          <w:tab w:val="left" w:pos="5010"/>
        </w:tabs>
        <w:rPr>
          <w:rFonts w:ascii="Calibri" w:hAnsi="Calibri" w:cs="Calibri"/>
          <w:b/>
          <w:bCs/>
          <w:iCs/>
          <w:szCs w:val="20"/>
        </w:rPr>
      </w:pPr>
      <w:r w:rsidRPr="0063584C">
        <w:rPr>
          <w:rFonts w:ascii="Calibri" w:hAnsi="Calibri" w:cs="Calibri"/>
          <w:b/>
          <w:bCs/>
          <w:iCs/>
          <w:szCs w:val="20"/>
        </w:rPr>
        <w:t xml:space="preserve">D. SPÔSOB URČENIA CENY </w:t>
      </w:r>
    </w:p>
    <w:p w14:paraId="2B7CFF7D" w14:textId="77777777" w:rsidR="00513D8E" w:rsidRPr="0063584C" w:rsidRDefault="00513D8E" w:rsidP="00C07D95">
      <w:pPr>
        <w:tabs>
          <w:tab w:val="left" w:pos="5010"/>
        </w:tabs>
        <w:rPr>
          <w:rFonts w:ascii="Calibri" w:hAnsi="Calibri" w:cs="Calibri"/>
          <w:b/>
          <w:bCs/>
          <w:iCs/>
          <w:sz w:val="20"/>
          <w:szCs w:val="20"/>
        </w:rPr>
      </w:pPr>
    </w:p>
    <w:p w14:paraId="46B16921" w14:textId="427B57A6"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Do konečnej ceny, ktorá bude zmluvnou cenou, musia byť započítané všetky výdavky uchádzača súvisiace s</w:t>
      </w:r>
      <w:r w:rsidR="000E7DC6">
        <w:rPr>
          <w:rFonts w:ascii="Calibri" w:hAnsi="Calibri" w:cs="Calibri"/>
          <w:sz w:val="20"/>
          <w:szCs w:val="20"/>
        </w:rPr>
        <w:t> </w:t>
      </w:r>
      <w:r w:rsidR="009125A7">
        <w:rPr>
          <w:rFonts w:ascii="Calibri" w:hAnsi="Calibri" w:cs="Calibri"/>
          <w:sz w:val="20"/>
          <w:szCs w:val="20"/>
        </w:rPr>
        <w:t>dodaním</w:t>
      </w:r>
      <w:r w:rsidRPr="0063584C">
        <w:rPr>
          <w:rFonts w:ascii="Calibri" w:hAnsi="Calibri" w:cs="Calibri"/>
          <w:sz w:val="20"/>
          <w:szCs w:val="20"/>
        </w:rPr>
        <w:t xml:space="preserve"> predmetu zákazky</w:t>
      </w:r>
      <w:r w:rsidR="00782B56">
        <w:rPr>
          <w:rFonts w:ascii="Calibri" w:hAnsi="Calibri" w:cs="Calibri"/>
          <w:sz w:val="20"/>
          <w:szCs w:val="20"/>
        </w:rPr>
        <w:t xml:space="preserve"> do jednotlivých odberných miest</w:t>
      </w:r>
      <w:r w:rsidRPr="0063584C">
        <w:rPr>
          <w:rFonts w:ascii="Calibri" w:hAnsi="Calibri" w:cs="Calibri"/>
          <w:sz w:val="20"/>
          <w:szCs w:val="20"/>
        </w:rPr>
        <w:t xml:space="preserve"> podľa časti B. Opis predmetu zákazky a príslušných príloh týchto SP a podľ</w:t>
      </w:r>
      <w:r w:rsidR="00547477" w:rsidRPr="0063584C">
        <w:rPr>
          <w:rFonts w:ascii="Calibri" w:hAnsi="Calibri" w:cs="Calibri"/>
          <w:sz w:val="20"/>
          <w:szCs w:val="20"/>
        </w:rPr>
        <w:t>a požiadaviek uvedených v</w:t>
      </w:r>
      <w:r w:rsidR="00DB7B88">
        <w:rPr>
          <w:rFonts w:ascii="Calibri" w:hAnsi="Calibri" w:cs="Calibri"/>
          <w:sz w:val="20"/>
          <w:szCs w:val="20"/>
        </w:rPr>
        <w:t> </w:t>
      </w:r>
      <w:r w:rsidR="009C443A">
        <w:rPr>
          <w:rFonts w:ascii="Calibri" w:hAnsi="Calibri" w:cs="Calibri"/>
          <w:sz w:val="20"/>
          <w:szCs w:val="20"/>
        </w:rPr>
        <w:t>rámcovej</w:t>
      </w:r>
      <w:r w:rsidR="00DB7B88">
        <w:rPr>
          <w:rFonts w:ascii="Calibri" w:hAnsi="Calibri" w:cs="Calibri"/>
          <w:sz w:val="20"/>
          <w:szCs w:val="20"/>
        </w:rPr>
        <w:t xml:space="preserve"> zmluve</w:t>
      </w:r>
      <w:r w:rsidRPr="0063584C">
        <w:rPr>
          <w:rFonts w:ascii="Calibri" w:hAnsi="Calibri" w:cs="Calibri"/>
          <w:sz w:val="20"/>
          <w:szCs w:val="20"/>
        </w:rPr>
        <w:t xml:space="preserve"> </w:t>
      </w:r>
      <w:r w:rsidR="00547477" w:rsidRPr="0063584C">
        <w:rPr>
          <w:rFonts w:ascii="Calibri" w:hAnsi="Calibri" w:cs="Calibri"/>
          <w:sz w:val="20"/>
          <w:szCs w:val="20"/>
        </w:rPr>
        <w:t>(prí</w:t>
      </w:r>
      <w:r w:rsidR="000E7DC6">
        <w:rPr>
          <w:rFonts w:ascii="Calibri" w:hAnsi="Calibri" w:cs="Calibri"/>
          <w:sz w:val="20"/>
          <w:szCs w:val="20"/>
        </w:rPr>
        <w:t>loh</w:t>
      </w:r>
      <w:r w:rsidR="009125A7">
        <w:rPr>
          <w:rFonts w:ascii="Calibri" w:hAnsi="Calibri" w:cs="Calibri"/>
          <w:sz w:val="20"/>
          <w:szCs w:val="20"/>
        </w:rPr>
        <w:t>a</w:t>
      </w:r>
      <w:r w:rsidR="000E7DC6">
        <w:rPr>
          <w:rFonts w:ascii="Calibri" w:hAnsi="Calibri" w:cs="Calibri"/>
          <w:sz w:val="20"/>
          <w:szCs w:val="20"/>
        </w:rPr>
        <w:t xml:space="preserve"> č. </w:t>
      </w:r>
      <w:r w:rsidR="00F949AB">
        <w:rPr>
          <w:rFonts w:ascii="Calibri" w:hAnsi="Calibri" w:cs="Calibri"/>
          <w:sz w:val="20"/>
          <w:szCs w:val="20"/>
        </w:rPr>
        <w:t>2</w:t>
      </w:r>
      <w:r w:rsidR="009125A7">
        <w:rPr>
          <w:rFonts w:ascii="Calibri" w:hAnsi="Calibri" w:cs="Calibri"/>
          <w:sz w:val="20"/>
          <w:szCs w:val="20"/>
        </w:rPr>
        <w:t xml:space="preserve"> týchto </w:t>
      </w:r>
      <w:r w:rsidR="00547477" w:rsidRPr="0063584C">
        <w:rPr>
          <w:rFonts w:ascii="Calibri" w:hAnsi="Calibri" w:cs="Calibri"/>
          <w:sz w:val="20"/>
          <w:szCs w:val="20"/>
        </w:rPr>
        <w:t>SP).</w:t>
      </w:r>
    </w:p>
    <w:p w14:paraId="1F1AFE64" w14:textId="77777777" w:rsidR="00410C67" w:rsidRPr="0063584C" w:rsidRDefault="00410C67" w:rsidP="00410C67">
      <w:pPr>
        <w:pStyle w:val="Odsekzoznamu"/>
        <w:tabs>
          <w:tab w:val="left" w:pos="284"/>
        </w:tabs>
        <w:ind w:left="0"/>
        <w:jc w:val="both"/>
        <w:rPr>
          <w:rFonts w:ascii="Calibri" w:hAnsi="Calibri" w:cs="Calibri"/>
          <w:sz w:val="20"/>
          <w:szCs w:val="20"/>
        </w:rPr>
      </w:pPr>
      <w:r w:rsidRPr="0063584C">
        <w:rPr>
          <w:rFonts w:ascii="Calibri" w:hAnsi="Calibri" w:cs="Calibri"/>
          <w:sz w:val="20"/>
          <w:szCs w:val="20"/>
        </w:rPr>
        <w:t xml:space="preserve"> </w:t>
      </w:r>
    </w:p>
    <w:p w14:paraId="699E0F47" w14:textId="1031D612" w:rsidR="00410C67"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Záujemca je pred predložením svojej ponuky povinný vziať do úvahy všetko, čo je nevyhnutné na úplné a riadne plnenie zmluvy, pričom do svojich cien zahrnie všetky náklady spojené s plnením predmetu zákazky.</w:t>
      </w:r>
    </w:p>
    <w:p w14:paraId="70707DA3" w14:textId="53BAB8FE" w:rsidR="00410C67" w:rsidRPr="0063584C" w:rsidRDefault="00410C67" w:rsidP="00410C67">
      <w:pPr>
        <w:tabs>
          <w:tab w:val="left" w:pos="284"/>
        </w:tabs>
        <w:jc w:val="both"/>
        <w:rPr>
          <w:rFonts w:ascii="Calibri" w:hAnsi="Calibri" w:cs="Calibri"/>
          <w:sz w:val="20"/>
          <w:szCs w:val="20"/>
        </w:rPr>
      </w:pPr>
    </w:p>
    <w:p w14:paraId="2C2DA126"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Navrhnutá cena bude v ponuke v členení:</w:t>
      </w:r>
    </w:p>
    <w:p w14:paraId="192B8A09" w14:textId="44B6E867" w:rsidR="004C5CD0" w:rsidRDefault="00671237" w:rsidP="004C5CD0">
      <w:pPr>
        <w:pStyle w:val="Odsekzoznamu"/>
        <w:numPr>
          <w:ilvl w:val="0"/>
          <w:numId w:val="30"/>
        </w:numPr>
        <w:spacing w:line="276" w:lineRule="auto"/>
        <w:jc w:val="both"/>
        <w:rPr>
          <w:rFonts w:asciiTheme="minorHAnsi" w:hAnsiTheme="minorHAnsi"/>
          <w:sz w:val="20"/>
          <w:szCs w:val="20"/>
        </w:rPr>
      </w:pPr>
      <w:r w:rsidRPr="004C5CD0">
        <w:rPr>
          <w:rFonts w:asciiTheme="minorHAnsi" w:hAnsiTheme="minorHAnsi"/>
          <w:sz w:val="20"/>
          <w:szCs w:val="20"/>
        </w:rPr>
        <w:t xml:space="preserve">celková cena za dodávku premetu zákazky spolu </w:t>
      </w:r>
      <w:r w:rsidR="00782B56">
        <w:rPr>
          <w:rFonts w:asciiTheme="minorHAnsi" w:hAnsiTheme="minorHAnsi"/>
          <w:sz w:val="20"/>
          <w:szCs w:val="20"/>
        </w:rPr>
        <w:t>v EUR</w:t>
      </w:r>
      <w:r w:rsidR="004C5CD0" w:rsidRPr="004C5CD0">
        <w:rPr>
          <w:rFonts w:asciiTheme="minorHAnsi" w:hAnsiTheme="minorHAnsi"/>
          <w:sz w:val="20"/>
          <w:szCs w:val="20"/>
        </w:rPr>
        <w:t xml:space="preserve"> </w:t>
      </w:r>
      <w:r w:rsidR="004C5CD0">
        <w:rPr>
          <w:rFonts w:asciiTheme="minorHAnsi" w:hAnsiTheme="minorHAnsi"/>
          <w:sz w:val="20"/>
          <w:szCs w:val="20"/>
        </w:rPr>
        <w:t>bez</w:t>
      </w:r>
      <w:r w:rsidR="004C5CD0" w:rsidRPr="004C5CD0">
        <w:rPr>
          <w:rFonts w:asciiTheme="minorHAnsi" w:hAnsiTheme="minorHAnsi"/>
          <w:sz w:val="20"/>
          <w:szCs w:val="20"/>
        </w:rPr>
        <w:t> DPH,</w:t>
      </w:r>
    </w:p>
    <w:p w14:paraId="161724A7" w14:textId="1F3953DA" w:rsidR="0013543D" w:rsidRDefault="0013543D" w:rsidP="004C5CD0">
      <w:pPr>
        <w:pStyle w:val="Odsekzoznamu"/>
        <w:numPr>
          <w:ilvl w:val="0"/>
          <w:numId w:val="30"/>
        </w:numPr>
        <w:spacing w:line="276" w:lineRule="auto"/>
        <w:jc w:val="both"/>
        <w:rPr>
          <w:rFonts w:asciiTheme="minorHAnsi" w:hAnsiTheme="minorHAnsi"/>
          <w:sz w:val="20"/>
          <w:szCs w:val="20"/>
        </w:rPr>
      </w:pPr>
      <w:r>
        <w:rPr>
          <w:rFonts w:asciiTheme="minorHAnsi" w:hAnsiTheme="minorHAnsi"/>
          <w:sz w:val="20"/>
          <w:szCs w:val="20"/>
        </w:rPr>
        <w:t>DPH v EUR,</w:t>
      </w:r>
    </w:p>
    <w:p w14:paraId="3BF04E27" w14:textId="61610E9E" w:rsidR="004C5CD0" w:rsidRPr="004C5CD0" w:rsidRDefault="004C5CD0" w:rsidP="004C5CD0">
      <w:pPr>
        <w:pStyle w:val="Odsekzoznamu"/>
        <w:numPr>
          <w:ilvl w:val="0"/>
          <w:numId w:val="30"/>
        </w:numPr>
        <w:spacing w:line="276" w:lineRule="auto"/>
        <w:jc w:val="both"/>
        <w:rPr>
          <w:rFonts w:asciiTheme="minorHAnsi" w:hAnsiTheme="minorHAnsi"/>
          <w:sz w:val="20"/>
          <w:szCs w:val="20"/>
        </w:rPr>
      </w:pPr>
      <w:r w:rsidRPr="004C5CD0">
        <w:rPr>
          <w:rFonts w:asciiTheme="minorHAnsi" w:hAnsiTheme="minorHAnsi"/>
          <w:sz w:val="20"/>
          <w:szCs w:val="20"/>
        </w:rPr>
        <w:t xml:space="preserve">celková cena za dodávku premetu zákazky spolu </w:t>
      </w:r>
      <w:r w:rsidR="00671237">
        <w:rPr>
          <w:rFonts w:asciiTheme="minorHAnsi" w:hAnsiTheme="minorHAnsi"/>
          <w:sz w:val="20"/>
          <w:szCs w:val="20"/>
        </w:rPr>
        <w:t xml:space="preserve">v EUR </w:t>
      </w:r>
      <w:r>
        <w:rPr>
          <w:rFonts w:asciiTheme="minorHAnsi" w:hAnsiTheme="minorHAnsi"/>
          <w:sz w:val="20"/>
          <w:szCs w:val="20"/>
        </w:rPr>
        <w:t>s </w:t>
      </w:r>
      <w:r w:rsidRPr="004C5CD0">
        <w:rPr>
          <w:rFonts w:asciiTheme="minorHAnsi" w:hAnsiTheme="minorHAnsi"/>
          <w:sz w:val="20"/>
          <w:szCs w:val="20"/>
        </w:rPr>
        <w:t>DPH</w:t>
      </w:r>
      <w:r>
        <w:rPr>
          <w:rFonts w:asciiTheme="minorHAnsi" w:hAnsiTheme="minorHAnsi"/>
          <w:sz w:val="20"/>
          <w:szCs w:val="20"/>
        </w:rPr>
        <w:t>. (kritérium na vyhodnotenie ponúk)</w:t>
      </w:r>
    </w:p>
    <w:p w14:paraId="237F7B10" w14:textId="77777777" w:rsidR="00410C67" w:rsidRPr="0063584C" w:rsidRDefault="00410C67" w:rsidP="00410C67">
      <w:pPr>
        <w:tabs>
          <w:tab w:val="left" w:pos="284"/>
          <w:tab w:val="left" w:pos="5010"/>
        </w:tabs>
        <w:jc w:val="both"/>
        <w:rPr>
          <w:rFonts w:ascii="Calibri" w:hAnsi="Calibri" w:cs="Calibri"/>
          <w:sz w:val="20"/>
          <w:szCs w:val="20"/>
        </w:rPr>
      </w:pPr>
    </w:p>
    <w:p w14:paraId="129A6C81" w14:textId="0ACADCA6"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Ak uchádzač nie je platiteľom DPH, uvedie navrhovanú zmluvnú cenu celkom. Na skutočnosť, že nie je platiteľom DPH, upozorní v ponuke.</w:t>
      </w:r>
    </w:p>
    <w:p w14:paraId="49413E32" w14:textId="77777777" w:rsidR="00410C67" w:rsidRPr="0063584C" w:rsidRDefault="00410C67" w:rsidP="00410C67">
      <w:pPr>
        <w:tabs>
          <w:tab w:val="left" w:pos="284"/>
          <w:tab w:val="left" w:pos="5010"/>
        </w:tabs>
        <w:jc w:val="both"/>
        <w:rPr>
          <w:rFonts w:ascii="Calibri" w:hAnsi="Calibri" w:cs="Calibri"/>
          <w:sz w:val="20"/>
          <w:szCs w:val="20"/>
        </w:rPr>
      </w:pPr>
    </w:p>
    <w:p w14:paraId="66FBD9E1" w14:textId="155140F1"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 xml:space="preserve">V prípade, ak je uchádzač zahraničnou osobou, uvedie celkovú cenu </w:t>
      </w:r>
      <w:r w:rsidR="009125A7">
        <w:rPr>
          <w:rFonts w:ascii="Calibri" w:hAnsi="Calibri" w:cs="Calibri"/>
          <w:sz w:val="20"/>
          <w:szCs w:val="20"/>
        </w:rPr>
        <w:t>predmetu zákazky</w:t>
      </w:r>
      <w:r w:rsidRPr="0063584C">
        <w:rPr>
          <w:rFonts w:ascii="Calibri" w:hAnsi="Calibri" w:cs="Calibri"/>
          <w:sz w:val="20"/>
          <w:szCs w:val="20"/>
        </w:rPr>
        <w:t xml:space="preserve"> v EUR s DPH ako cenu v EUR bez DPH (bez DPH platnej v krajine sídla uchádzača) navýšenú o aktuálne platnú sadzbu DPH v SR (DPH odvádza v prípade úspešnosti jeho ponuky verejný obstarávateľ).</w:t>
      </w:r>
    </w:p>
    <w:p w14:paraId="34F25A4F" w14:textId="0BF933C4" w:rsidR="00513D8E" w:rsidRDefault="00513D8E" w:rsidP="00C07D95">
      <w:pPr>
        <w:pStyle w:val="tl1"/>
        <w:rPr>
          <w:rFonts w:ascii="Calibri" w:hAnsi="Calibri" w:cs="Calibri"/>
          <w:sz w:val="20"/>
          <w:szCs w:val="20"/>
        </w:rPr>
      </w:pPr>
    </w:p>
    <w:p w14:paraId="7243A8D0" w14:textId="3BE1A21D" w:rsidR="008E4B87" w:rsidRDefault="008E4B87" w:rsidP="00C07D95">
      <w:pPr>
        <w:pStyle w:val="tl1"/>
        <w:rPr>
          <w:rFonts w:ascii="Calibri" w:hAnsi="Calibri" w:cs="Calibri"/>
          <w:sz w:val="20"/>
          <w:szCs w:val="20"/>
        </w:rPr>
      </w:pPr>
    </w:p>
    <w:p w14:paraId="5A1516CA" w14:textId="66C0F4AF" w:rsidR="008E4B87" w:rsidRDefault="008E4B87" w:rsidP="00C07D95">
      <w:pPr>
        <w:pStyle w:val="tl1"/>
        <w:rPr>
          <w:rFonts w:ascii="Calibri" w:hAnsi="Calibri" w:cs="Calibri"/>
          <w:sz w:val="20"/>
          <w:szCs w:val="20"/>
        </w:rPr>
      </w:pPr>
    </w:p>
    <w:p w14:paraId="1377D371" w14:textId="4BB1DDBE" w:rsidR="008E4B87" w:rsidRDefault="008E4B87" w:rsidP="00C07D95">
      <w:pPr>
        <w:pStyle w:val="tl1"/>
        <w:rPr>
          <w:rFonts w:ascii="Calibri" w:hAnsi="Calibri" w:cs="Calibri"/>
          <w:sz w:val="20"/>
          <w:szCs w:val="20"/>
        </w:rPr>
      </w:pPr>
    </w:p>
    <w:p w14:paraId="01949293" w14:textId="0468D02B" w:rsidR="008E4B87" w:rsidRDefault="008E4B87" w:rsidP="00C07D95">
      <w:pPr>
        <w:pStyle w:val="tl1"/>
        <w:rPr>
          <w:rFonts w:ascii="Calibri" w:hAnsi="Calibri" w:cs="Calibri"/>
          <w:sz w:val="20"/>
          <w:szCs w:val="20"/>
        </w:rPr>
      </w:pPr>
    </w:p>
    <w:p w14:paraId="4406BA6B" w14:textId="23D4E055" w:rsidR="008E4B87" w:rsidRDefault="008E4B87" w:rsidP="00C07D95">
      <w:pPr>
        <w:pStyle w:val="tl1"/>
        <w:rPr>
          <w:rFonts w:ascii="Calibri" w:hAnsi="Calibri" w:cs="Calibri"/>
          <w:sz w:val="20"/>
          <w:szCs w:val="20"/>
        </w:rPr>
      </w:pPr>
    </w:p>
    <w:p w14:paraId="38AEDDB1" w14:textId="526173C9" w:rsidR="008E4B87" w:rsidRDefault="008E4B87" w:rsidP="00C07D95">
      <w:pPr>
        <w:pStyle w:val="tl1"/>
        <w:rPr>
          <w:rFonts w:ascii="Calibri" w:hAnsi="Calibri" w:cs="Calibri"/>
          <w:sz w:val="20"/>
          <w:szCs w:val="20"/>
        </w:rPr>
      </w:pPr>
    </w:p>
    <w:p w14:paraId="7FA3CA32" w14:textId="21F7D541" w:rsidR="008E4B87" w:rsidRDefault="008E4B87" w:rsidP="00C07D95">
      <w:pPr>
        <w:pStyle w:val="tl1"/>
        <w:rPr>
          <w:rFonts w:ascii="Calibri" w:hAnsi="Calibri" w:cs="Calibri"/>
          <w:sz w:val="20"/>
          <w:szCs w:val="20"/>
        </w:rPr>
      </w:pPr>
    </w:p>
    <w:p w14:paraId="3BBCEAF7" w14:textId="65081AAF" w:rsidR="008E4B87" w:rsidRDefault="008E4B87" w:rsidP="00C07D95">
      <w:pPr>
        <w:pStyle w:val="tl1"/>
        <w:rPr>
          <w:rFonts w:ascii="Calibri" w:hAnsi="Calibri" w:cs="Calibri"/>
          <w:sz w:val="20"/>
          <w:szCs w:val="20"/>
        </w:rPr>
      </w:pPr>
    </w:p>
    <w:p w14:paraId="02F4868B" w14:textId="0DA03F2C" w:rsidR="008E4B87" w:rsidRDefault="008E4B87" w:rsidP="00C07D95">
      <w:pPr>
        <w:pStyle w:val="tl1"/>
        <w:rPr>
          <w:rFonts w:ascii="Calibri" w:hAnsi="Calibri" w:cs="Calibri"/>
          <w:sz w:val="20"/>
          <w:szCs w:val="20"/>
        </w:rPr>
      </w:pPr>
    </w:p>
    <w:p w14:paraId="57A43FEB" w14:textId="48F4F5EC" w:rsidR="008E4B87" w:rsidRDefault="008E4B87" w:rsidP="00C07D95">
      <w:pPr>
        <w:pStyle w:val="tl1"/>
        <w:rPr>
          <w:rFonts w:ascii="Calibri" w:hAnsi="Calibri" w:cs="Calibri"/>
          <w:sz w:val="20"/>
          <w:szCs w:val="20"/>
        </w:rPr>
      </w:pPr>
    </w:p>
    <w:p w14:paraId="788B4BAD" w14:textId="6CBC2729" w:rsidR="008E4B87" w:rsidRDefault="008E4B87" w:rsidP="00C07D95">
      <w:pPr>
        <w:pStyle w:val="tl1"/>
        <w:rPr>
          <w:rFonts w:ascii="Calibri" w:hAnsi="Calibri" w:cs="Calibri"/>
          <w:sz w:val="20"/>
          <w:szCs w:val="20"/>
        </w:rPr>
      </w:pPr>
    </w:p>
    <w:p w14:paraId="09374BA4" w14:textId="0D7856C7" w:rsidR="008E4B87" w:rsidRDefault="008E4B87" w:rsidP="00C07D95">
      <w:pPr>
        <w:pStyle w:val="tl1"/>
        <w:rPr>
          <w:rFonts w:ascii="Calibri" w:hAnsi="Calibri" w:cs="Calibri"/>
          <w:sz w:val="20"/>
          <w:szCs w:val="20"/>
        </w:rPr>
      </w:pPr>
    </w:p>
    <w:p w14:paraId="5CA5C03F" w14:textId="50A82A45" w:rsidR="008E4B87" w:rsidRDefault="008E4B87" w:rsidP="00C07D95">
      <w:pPr>
        <w:pStyle w:val="tl1"/>
        <w:rPr>
          <w:rFonts w:ascii="Calibri" w:hAnsi="Calibri" w:cs="Calibri"/>
          <w:sz w:val="20"/>
          <w:szCs w:val="20"/>
        </w:rPr>
      </w:pPr>
    </w:p>
    <w:p w14:paraId="5E6A8616" w14:textId="6B1ECB15" w:rsidR="008E4B87" w:rsidRDefault="008E4B87" w:rsidP="00C07D95">
      <w:pPr>
        <w:pStyle w:val="tl1"/>
        <w:rPr>
          <w:rFonts w:ascii="Calibri" w:hAnsi="Calibri" w:cs="Calibri"/>
          <w:sz w:val="20"/>
          <w:szCs w:val="20"/>
        </w:rPr>
      </w:pPr>
    </w:p>
    <w:p w14:paraId="1761E309" w14:textId="5B711FEF" w:rsidR="008E4B87" w:rsidRDefault="008E4B87" w:rsidP="00C07D95">
      <w:pPr>
        <w:pStyle w:val="tl1"/>
        <w:rPr>
          <w:rFonts w:ascii="Calibri" w:hAnsi="Calibri" w:cs="Calibri"/>
          <w:sz w:val="20"/>
          <w:szCs w:val="20"/>
        </w:rPr>
      </w:pPr>
    </w:p>
    <w:p w14:paraId="1DE300D9" w14:textId="46F92314" w:rsidR="008E4B87" w:rsidRDefault="008E4B87" w:rsidP="00C07D95">
      <w:pPr>
        <w:pStyle w:val="tl1"/>
        <w:rPr>
          <w:rFonts w:ascii="Calibri" w:hAnsi="Calibri" w:cs="Calibri"/>
          <w:sz w:val="20"/>
          <w:szCs w:val="20"/>
        </w:rPr>
      </w:pPr>
    </w:p>
    <w:p w14:paraId="5EC390DA" w14:textId="185B149B" w:rsidR="008E4B87" w:rsidRDefault="008E4B87" w:rsidP="00C07D95">
      <w:pPr>
        <w:pStyle w:val="tl1"/>
        <w:rPr>
          <w:rFonts w:ascii="Calibri" w:hAnsi="Calibri" w:cs="Calibri"/>
          <w:sz w:val="20"/>
          <w:szCs w:val="20"/>
        </w:rPr>
      </w:pPr>
    </w:p>
    <w:p w14:paraId="793243EA" w14:textId="01183D5E" w:rsidR="008E4B87" w:rsidRDefault="008E4B87" w:rsidP="00C07D95">
      <w:pPr>
        <w:pStyle w:val="tl1"/>
        <w:rPr>
          <w:rFonts w:ascii="Calibri" w:hAnsi="Calibri" w:cs="Calibri"/>
          <w:sz w:val="20"/>
          <w:szCs w:val="20"/>
        </w:rPr>
      </w:pPr>
    </w:p>
    <w:p w14:paraId="19F6F360" w14:textId="498A571B" w:rsidR="008E4B87" w:rsidRDefault="008E4B87" w:rsidP="00C07D95">
      <w:pPr>
        <w:pStyle w:val="tl1"/>
        <w:rPr>
          <w:rFonts w:ascii="Calibri" w:hAnsi="Calibri" w:cs="Calibri"/>
          <w:sz w:val="20"/>
          <w:szCs w:val="20"/>
        </w:rPr>
      </w:pPr>
    </w:p>
    <w:p w14:paraId="5B3C9421" w14:textId="7ABF9CF0" w:rsidR="008E4B87" w:rsidRDefault="008E4B87" w:rsidP="00C07D95">
      <w:pPr>
        <w:pStyle w:val="tl1"/>
        <w:rPr>
          <w:rFonts w:ascii="Calibri" w:hAnsi="Calibri" w:cs="Calibri"/>
          <w:sz w:val="20"/>
          <w:szCs w:val="20"/>
        </w:rPr>
      </w:pPr>
    </w:p>
    <w:p w14:paraId="23F4AFD4" w14:textId="249E71EF" w:rsidR="008E4B87" w:rsidRDefault="008E4B87" w:rsidP="00C07D95">
      <w:pPr>
        <w:pStyle w:val="tl1"/>
        <w:rPr>
          <w:rFonts w:ascii="Calibri" w:hAnsi="Calibri" w:cs="Calibri"/>
          <w:sz w:val="20"/>
          <w:szCs w:val="20"/>
        </w:rPr>
      </w:pPr>
    </w:p>
    <w:p w14:paraId="6D85B26A" w14:textId="764A846E" w:rsidR="008E4B87" w:rsidRDefault="008E4B87" w:rsidP="00C07D95">
      <w:pPr>
        <w:pStyle w:val="tl1"/>
        <w:rPr>
          <w:rFonts w:ascii="Calibri" w:hAnsi="Calibri" w:cs="Calibri"/>
          <w:sz w:val="20"/>
          <w:szCs w:val="20"/>
        </w:rPr>
      </w:pPr>
    </w:p>
    <w:p w14:paraId="23C76F7E" w14:textId="75D33992" w:rsidR="008E4B87" w:rsidRDefault="008E4B87" w:rsidP="00C07D95">
      <w:pPr>
        <w:pStyle w:val="tl1"/>
        <w:rPr>
          <w:rFonts w:ascii="Calibri" w:hAnsi="Calibri" w:cs="Calibri"/>
          <w:sz w:val="20"/>
          <w:szCs w:val="20"/>
        </w:rPr>
      </w:pPr>
    </w:p>
    <w:p w14:paraId="4354998A" w14:textId="1CC98397" w:rsidR="008E4B87" w:rsidRDefault="008E4B87" w:rsidP="00C07D95">
      <w:pPr>
        <w:pStyle w:val="tl1"/>
        <w:rPr>
          <w:rFonts w:ascii="Calibri" w:hAnsi="Calibri" w:cs="Calibri"/>
          <w:sz w:val="20"/>
          <w:szCs w:val="20"/>
        </w:rPr>
      </w:pPr>
    </w:p>
    <w:p w14:paraId="79C9F2F8" w14:textId="73183A8C" w:rsidR="008E4B87" w:rsidRDefault="008E4B87" w:rsidP="00C07D95">
      <w:pPr>
        <w:pStyle w:val="tl1"/>
        <w:rPr>
          <w:rFonts w:ascii="Calibri" w:hAnsi="Calibri" w:cs="Calibri"/>
          <w:sz w:val="20"/>
          <w:szCs w:val="20"/>
        </w:rPr>
      </w:pPr>
    </w:p>
    <w:p w14:paraId="038AFA42" w14:textId="3E148A4A" w:rsidR="008E4B87" w:rsidRDefault="008E4B87" w:rsidP="00C07D95">
      <w:pPr>
        <w:pStyle w:val="tl1"/>
        <w:rPr>
          <w:rFonts w:ascii="Calibri" w:hAnsi="Calibri" w:cs="Calibri"/>
          <w:sz w:val="20"/>
          <w:szCs w:val="20"/>
        </w:rPr>
      </w:pPr>
    </w:p>
    <w:p w14:paraId="3509FDE5" w14:textId="08F8968D" w:rsidR="008E4B87" w:rsidRDefault="008E4B87" w:rsidP="00C07D95">
      <w:pPr>
        <w:pStyle w:val="tl1"/>
        <w:rPr>
          <w:rFonts w:ascii="Calibri" w:hAnsi="Calibri" w:cs="Calibri"/>
          <w:sz w:val="20"/>
          <w:szCs w:val="20"/>
        </w:rPr>
      </w:pPr>
    </w:p>
    <w:p w14:paraId="43B4661B" w14:textId="360EFD3E" w:rsidR="00AB036F" w:rsidRDefault="00AB036F" w:rsidP="00C07D95">
      <w:pPr>
        <w:pStyle w:val="tl1"/>
        <w:rPr>
          <w:rFonts w:ascii="Calibri" w:hAnsi="Calibri" w:cs="Calibri"/>
          <w:sz w:val="20"/>
          <w:szCs w:val="20"/>
        </w:rPr>
      </w:pPr>
    </w:p>
    <w:p w14:paraId="7815FFA6" w14:textId="35A69F4D" w:rsidR="00AB036F" w:rsidRDefault="00AB036F" w:rsidP="00C07D95">
      <w:pPr>
        <w:pStyle w:val="tl1"/>
        <w:rPr>
          <w:rFonts w:ascii="Calibri" w:hAnsi="Calibri" w:cs="Calibri"/>
          <w:sz w:val="20"/>
          <w:szCs w:val="20"/>
        </w:rPr>
      </w:pPr>
    </w:p>
    <w:p w14:paraId="543A2935" w14:textId="2E26FC27" w:rsidR="00AB036F" w:rsidRDefault="00AB036F" w:rsidP="00C07D95">
      <w:pPr>
        <w:pStyle w:val="tl1"/>
        <w:rPr>
          <w:rFonts w:ascii="Calibri" w:hAnsi="Calibri" w:cs="Calibri"/>
          <w:sz w:val="20"/>
          <w:szCs w:val="20"/>
        </w:rPr>
      </w:pPr>
    </w:p>
    <w:p w14:paraId="28A42C53" w14:textId="0D273690" w:rsidR="00AB036F" w:rsidRDefault="00AB036F" w:rsidP="00C07D95">
      <w:pPr>
        <w:pStyle w:val="tl1"/>
        <w:rPr>
          <w:rFonts w:ascii="Calibri" w:hAnsi="Calibri" w:cs="Calibri"/>
          <w:sz w:val="20"/>
          <w:szCs w:val="20"/>
        </w:rPr>
      </w:pPr>
    </w:p>
    <w:p w14:paraId="3464FC0B" w14:textId="0C257517" w:rsidR="00AB036F" w:rsidRDefault="00AB036F" w:rsidP="00C07D95">
      <w:pPr>
        <w:pStyle w:val="tl1"/>
        <w:rPr>
          <w:rFonts w:ascii="Calibri" w:hAnsi="Calibri" w:cs="Calibri"/>
          <w:sz w:val="20"/>
          <w:szCs w:val="20"/>
        </w:rPr>
      </w:pPr>
    </w:p>
    <w:p w14:paraId="3D9EF6D9" w14:textId="6EB407EB" w:rsidR="008E4B87" w:rsidRDefault="008E4B87" w:rsidP="00C07D95">
      <w:pPr>
        <w:pStyle w:val="tl1"/>
        <w:rPr>
          <w:rFonts w:ascii="Calibri" w:hAnsi="Calibri" w:cs="Calibri"/>
          <w:sz w:val="20"/>
          <w:szCs w:val="20"/>
        </w:rPr>
      </w:pPr>
    </w:p>
    <w:p w14:paraId="0BA0A4FB" w14:textId="229271D9" w:rsidR="00865B96" w:rsidRDefault="00865B96" w:rsidP="00C07D95">
      <w:pPr>
        <w:pStyle w:val="tl1"/>
        <w:rPr>
          <w:rFonts w:ascii="Calibri" w:hAnsi="Calibri" w:cs="Calibri"/>
          <w:sz w:val="20"/>
          <w:szCs w:val="20"/>
        </w:rPr>
      </w:pPr>
    </w:p>
    <w:p w14:paraId="67264D2C" w14:textId="77777777" w:rsidR="00865B96" w:rsidRDefault="00865B96" w:rsidP="00C07D95">
      <w:pPr>
        <w:pStyle w:val="tl1"/>
        <w:rPr>
          <w:rFonts w:ascii="Calibri" w:hAnsi="Calibri" w:cs="Calibri"/>
          <w:sz w:val="20"/>
          <w:szCs w:val="20"/>
        </w:rPr>
      </w:pPr>
    </w:p>
    <w:p w14:paraId="2A7775A3" w14:textId="77777777" w:rsidR="00A5427B" w:rsidRDefault="00A5427B" w:rsidP="00C07D95">
      <w:pPr>
        <w:pStyle w:val="tl1"/>
        <w:rPr>
          <w:rFonts w:ascii="Calibri" w:hAnsi="Calibri" w:cs="Calibri"/>
          <w:sz w:val="20"/>
          <w:szCs w:val="20"/>
        </w:rPr>
      </w:pPr>
    </w:p>
    <w:p w14:paraId="5AA5EF30" w14:textId="38012CDF" w:rsidR="008E4B87" w:rsidRDefault="008E4B87" w:rsidP="00C07D95">
      <w:pPr>
        <w:pStyle w:val="tl1"/>
        <w:rPr>
          <w:rFonts w:ascii="Calibri" w:hAnsi="Calibri" w:cs="Calibri"/>
          <w:sz w:val="20"/>
          <w:szCs w:val="20"/>
        </w:rPr>
      </w:pPr>
    </w:p>
    <w:p w14:paraId="20234473" w14:textId="2A00FC4B" w:rsidR="008E4B87" w:rsidRDefault="008E4B87" w:rsidP="00C07D95">
      <w:pPr>
        <w:pStyle w:val="tl1"/>
        <w:rPr>
          <w:rFonts w:ascii="Calibri" w:hAnsi="Calibri" w:cs="Calibri"/>
          <w:sz w:val="20"/>
          <w:szCs w:val="20"/>
        </w:rPr>
      </w:pPr>
    </w:p>
    <w:p w14:paraId="23C2CBD5" w14:textId="77777777" w:rsidR="009F65B0" w:rsidRPr="0063584C" w:rsidRDefault="009F65B0" w:rsidP="00C07D95">
      <w:pPr>
        <w:pStyle w:val="tl1"/>
        <w:rPr>
          <w:rFonts w:ascii="Calibri" w:hAnsi="Calibri" w:cs="Calibri"/>
          <w:b/>
          <w:bCs/>
          <w:iCs/>
          <w:sz w:val="24"/>
          <w:szCs w:val="20"/>
        </w:rPr>
      </w:pPr>
      <w:r w:rsidRPr="0063584C">
        <w:rPr>
          <w:rFonts w:ascii="Calibri" w:hAnsi="Calibri" w:cs="Calibri"/>
          <w:b/>
          <w:bCs/>
          <w:iCs/>
          <w:sz w:val="24"/>
          <w:szCs w:val="20"/>
        </w:rPr>
        <w:t>E. KRITÉRIÁ NA HODNOTENIE  PONÚK  A PRAVIDLÁ  ICH UPLATNENIA</w:t>
      </w:r>
    </w:p>
    <w:p w14:paraId="03126307" w14:textId="77777777" w:rsidR="009F65B0" w:rsidRPr="0063584C" w:rsidRDefault="009F65B0" w:rsidP="00C07D95">
      <w:pPr>
        <w:pStyle w:val="tl1"/>
        <w:rPr>
          <w:rFonts w:ascii="Calibri" w:hAnsi="Calibri" w:cs="Calibri"/>
          <w:sz w:val="20"/>
          <w:szCs w:val="20"/>
        </w:rPr>
      </w:pPr>
    </w:p>
    <w:p w14:paraId="79400C75" w14:textId="0F35E2A5" w:rsidR="00410C67" w:rsidRDefault="00410C67" w:rsidP="00F6768C">
      <w:pPr>
        <w:pStyle w:val="tl1"/>
        <w:numPr>
          <w:ilvl w:val="0"/>
          <w:numId w:val="36"/>
        </w:numPr>
        <w:ind w:left="284" w:hanging="284"/>
        <w:rPr>
          <w:rFonts w:ascii="Calibri" w:hAnsi="Calibri" w:cs="Calibri"/>
          <w:b/>
          <w:sz w:val="20"/>
          <w:szCs w:val="20"/>
        </w:rPr>
      </w:pPr>
      <w:r w:rsidRPr="0063584C">
        <w:rPr>
          <w:rFonts w:ascii="Calibri" w:hAnsi="Calibri" w:cs="Calibri"/>
          <w:sz w:val="20"/>
          <w:szCs w:val="20"/>
        </w:rPr>
        <w:t xml:space="preserve">Ponuky sa vyhodnocujú na základe </w:t>
      </w:r>
      <w:r w:rsidRPr="0063584C">
        <w:rPr>
          <w:rFonts w:ascii="Calibri" w:hAnsi="Calibri" w:cs="Calibri"/>
          <w:b/>
          <w:sz w:val="20"/>
          <w:szCs w:val="20"/>
        </w:rPr>
        <w:t>najnižšej ceny.</w:t>
      </w:r>
    </w:p>
    <w:p w14:paraId="019946D1" w14:textId="77777777" w:rsidR="00F6768C" w:rsidRPr="0063584C" w:rsidRDefault="00F6768C" w:rsidP="00F6768C">
      <w:pPr>
        <w:pStyle w:val="tl1"/>
        <w:rPr>
          <w:rFonts w:ascii="Calibri" w:hAnsi="Calibri" w:cs="Calibri"/>
          <w:sz w:val="20"/>
          <w:szCs w:val="20"/>
        </w:rPr>
      </w:pPr>
    </w:p>
    <w:p w14:paraId="704CABCD" w14:textId="01CDC130"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Pod cenou sa rozumie celková cena za </w:t>
      </w:r>
      <w:r w:rsidR="00AB036F">
        <w:rPr>
          <w:rFonts w:ascii="Calibri" w:hAnsi="Calibri" w:cs="Calibri"/>
          <w:sz w:val="20"/>
          <w:szCs w:val="20"/>
        </w:rPr>
        <w:t>dodanie</w:t>
      </w:r>
      <w:r w:rsidR="00541E1C">
        <w:rPr>
          <w:rFonts w:ascii="Calibri" w:hAnsi="Calibri" w:cs="Calibri"/>
          <w:sz w:val="20"/>
          <w:szCs w:val="20"/>
        </w:rPr>
        <w:t xml:space="preserve"> </w:t>
      </w:r>
      <w:r w:rsidRPr="0063584C">
        <w:rPr>
          <w:rFonts w:ascii="Calibri" w:hAnsi="Calibri" w:cs="Calibri"/>
          <w:sz w:val="20"/>
          <w:szCs w:val="20"/>
        </w:rPr>
        <w:t>predmet</w:t>
      </w:r>
      <w:r w:rsidR="00541E1C">
        <w:rPr>
          <w:rFonts w:ascii="Calibri" w:hAnsi="Calibri" w:cs="Calibri"/>
          <w:sz w:val="20"/>
          <w:szCs w:val="20"/>
        </w:rPr>
        <w:t>u</w:t>
      </w:r>
      <w:r w:rsidRPr="0063584C">
        <w:rPr>
          <w:rFonts w:ascii="Calibri" w:hAnsi="Calibri" w:cs="Calibri"/>
          <w:sz w:val="20"/>
          <w:szCs w:val="20"/>
        </w:rPr>
        <w:t xml:space="preserve"> zákazky</w:t>
      </w:r>
      <w:r w:rsidR="00C5157E">
        <w:rPr>
          <w:rFonts w:ascii="Calibri" w:hAnsi="Calibri" w:cs="Calibri"/>
          <w:sz w:val="20"/>
          <w:szCs w:val="20"/>
        </w:rPr>
        <w:t xml:space="preserve"> (tovarov)</w:t>
      </w:r>
      <w:r w:rsidRPr="0063584C">
        <w:rPr>
          <w:rFonts w:ascii="Calibri" w:hAnsi="Calibri" w:cs="Calibri"/>
          <w:sz w:val="20"/>
          <w:szCs w:val="20"/>
        </w:rPr>
        <w:t xml:space="preserve"> </w:t>
      </w:r>
      <w:r w:rsidRPr="0063584C">
        <w:rPr>
          <w:rFonts w:ascii="Calibri" w:hAnsi="Calibri" w:cs="Calibri"/>
          <w:b/>
          <w:sz w:val="20"/>
          <w:szCs w:val="20"/>
        </w:rPr>
        <w:t>v EUR s DPH</w:t>
      </w:r>
      <w:r w:rsidRPr="0063584C">
        <w:rPr>
          <w:rFonts w:ascii="Calibri" w:hAnsi="Calibri" w:cs="Calibri"/>
          <w:sz w:val="20"/>
          <w:szCs w:val="20"/>
        </w:rPr>
        <w:t xml:space="preserve">, ktorá je výsledkom vyplnenia </w:t>
      </w:r>
      <w:r w:rsidR="000804ED">
        <w:rPr>
          <w:rFonts w:ascii="Calibri" w:hAnsi="Calibri" w:cs="Calibri"/>
          <w:sz w:val="20"/>
          <w:szCs w:val="20"/>
        </w:rPr>
        <w:t>návrhu na plnenie kritéria</w:t>
      </w:r>
      <w:r w:rsidRPr="0063584C">
        <w:rPr>
          <w:rFonts w:ascii="Calibri" w:hAnsi="Calibri" w:cs="Calibri"/>
          <w:sz w:val="20"/>
          <w:szCs w:val="20"/>
        </w:rPr>
        <w:t xml:space="preserve"> uchádzačom</w:t>
      </w:r>
      <w:r w:rsidR="00AB036F">
        <w:rPr>
          <w:rFonts w:ascii="Calibri" w:hAnsi="Calibri" w:cs="Calibri"/>
          <w:sz w:val="20"/>
          <w:szCs w:val="20"/>
        </w:rPr>
        <w:t xml:space="preserve">, </w:t>
      </w:r>
      <w:r w:rsidRPr="0063584C">
        <w:rPr>
          <w:rFonts w:ascii="Calibri" w:hAnsi="Calibri" w:cs="Calibri"/>
          <w:sz w:val="20"/>
          <w:szCs w:val="20"/>
        </w:rPr>
        <w:t>v zmysle špecifikácie predmetu zákazky uvedenej v</w:t>
      </w:r>
      <w:r w:rsidR="00541E1C">
        <w:rPr>
          <w:rFonts w:ascii="Calibri" w:hAnsi="Calibri" w:cs="Calibri"/>
          <w:sz w:val="20"/>
          <w:szCs w:val="20"/>
        </w:rPr>
        <w:t> </w:t>
      </w:r>
      <w:r w:rsidRPr="0063584C">
        <w:rPr>
          <w:rFonts w:ascii="Calibri" w:hAnsi="Calibri" w:cs="Calibri"/>
          <w:sz w:val="20"/>
          <w:szCs w:val="20"/>
        </w:rPr>
        <w:t>časti</w:t>
      </w:r>
      <w:r w:rsidR="00541E1C">
        <w:rPr>
          <w:rFonts w:ascii="Calibri" w:hAnsi="Calibri" w:cs="Calibri"/>
          <w:sz w:val="20"/>
          <w:szCs w:val="20"/>
        </w:rPr>
        <w:t xml:space="preserve"> </w:t>
      </w:r>
      <w:r w:rsidRPr="0063584C">
        <w:rPr>
          <w:rFonts w:ascii="Calibri" w:hAnsi="Calibri" w:cs="Calibri"/>
          <w:sz w:val="20"/>
          <w:szCs w:val="20"/>
        </w:rPr>
        <w:t xml:space="preserve">B. Opis predmetu zákazky a v prílohách týchto SP (porovnávací parameter – najnižšia cena). </w:t>
      </w:r>
    </w:p>
    <w:p w14:paraId="65199142" w14:textId="77777777" w:rsidR="00410C67" w:rsidRPr="0063584C" w:rsidRDefault="00410C67" w:rsidP="00410C67">
      <w:pPr>
        <w:pStyle w:val="tl1"/>
        <w:rPr>
          <w:rFonts w:ascii="Calibri" w:hAnsi="Calibri" w:cs="Calibri"/>
          <w:sz w:val="20"/>
          <w:szCs w:val="20"/>
        </w:rPr>
      </w:pPr>
    </w:p>
    <w:p w14:paraId="292ACE01" w14:textId="08E9A139" w:rsidR="00410C67" w:rsidRPr="0063584C" w:rsidRDefault="000804ED" w:rsidP="00410C67">
      <w:pPr>
        <w:pStyle w:val="tl1"/>
        <w:rPr>
          <w:rFonts w:ascii="Calibri" w:hAnsi="Calibri" w:cs="Calibri"/>
          <w:sz w:val="20"/>
          <w:szCs w:val="20"/>
        </w:rPr>
      </w:pPr>
      <w:r>
        <w:rPr>
          <w:rFonts w:ascii="Calibri" w:hAnsi="Calibri" w:cs="Calibri"/>
          <w:sz w:val="20"/>
          <w:szCs w:val="20"/>
        </w:rPr>
        <w:t>Návrh na plnenie kritéria</w:t>
      </w:r>
      <w:r w:rsidR="00541E1C" w:rsidRPr="0063584C">
        <w:rPr>
          <w:rFonts w:ascii="Calibri" w:hAnsi="Calibri" w:cs="Calibri"/>
          <w:sz w:val="20"/>
          <w:szCs w:val="20"/>
        </w:rPr>
        <w:t xml:space="preserve"> </w:t>
      </w:r>
      <w:r w:rsidR="00410C67" w:rsidRPr="0063584C">
        <w:rPr>
          <w:rFonts w:ascii="Calibri" w:hAnsi="Calibri" w:cs="Calibri"/>
          <w:sz w:val="20"/>
          <w:szCs w:val="20"/>
        </w:rPr>
        <w:t xml:space="preserve">musí byť predložený ako súčasť ponuky uchádzača v elektronickej podobe </w:t>
      </w:r>
      <w:r w:rsidR="00547477" w:rsidRPr="0063584C">
        <w:rPr>
          <w:rFonts w:ascii="Calibri" w:hAnsi="Calibri" w:cs="Calibri"/>
          <w:sz w:val="20"/>
          <w:szCs w:val="20"/>
        </w:rPr>
        <w:t>vo formáte .</w:t>
      </w:r>
      <w:proofErr w:type="spellStart"/>
      <w:r w:rsidR="00547477" w:rsidRPr="0063584C">
        <w:rPr>
          <w:rFonts w:ascii="Calibri" w:hAnsi="Calibri" w:cs="Calibri"/>
          <w:sz w:val="20"/>
          <w:szCs w:val="20"/>
        </w:rPr>
        <w:t>pdf</w:t>
      </w:r>
      <w:proofErr w:type="spellEnd"/>
      <w:r w:rsidR="00410C67" w:rsidRPr="0063584C">
        <w:rPr>
          <w:rFonts w:ascii="Calibri" w:hAnsi="Calibri" w:cs="Calibri"/>
          <w:sz w:val="20"/>
          <w:szCs w:val="20"/>
        </w:rPr>
        <w:t>. Uchádzačom navrhovaná cena za predmet zákazky  musí byť uvedená v EUR, matematicky zaokrúhlená na dve desatinné miesta.</w:t>
      </w:r>
    </w:p>
    <w:p w14:paraId="6A2DCC9C" w14:textId="77777777" w:rsidR="00410C67" w:rsidRPr="0063584C" w:rsidRDefault="00410C67" w:rsidP="00410C67">
      <w:pPr>
        <w:pStyle w:val="tl1"/>
        <w:rPr>
          <w:rFonts w:ascii="Calibri" w:hAnsi="Calibri" w:cs="Calibri"/>
          <w:sz w:val="20"/>
          <w:szCs w:val="20"/>
        </w:rPr>
      </w:pPr>
    </w:p>
    <w:p w14:paraId="7A0F6B1D" w14:textId="7CCE0380" w:rsidR="00410C67" w:rsidRPr="00F6768C" w:rsidRDefault="00410C67" w:rsidP="00F6768C">
      <w:pPr>
        <w:jc w:val="both"/>
        <w:rPr>
          <w:rFonts w:ascii="Calibri" w:hAnsi="Calibri"/>
          <w:sz w:val="20"/>
          <w:szCs w:val="20"/>
        </w:rPr>
      </w:pPr>
      <w:r w:rsidRPr="0063584C">
        <w:rPr>
          <w:rFonts w:ascii="Calibri" w:hAnsi="Calibri" w:cs="Calibri"/>
          <w:sz w:val="20"/>
          <w:szCs w:val="20"/>
        </w:rPr>
        <w:t xml:space="preserve">2. </w:t>
      </w:r>
      <w:r w:rsidR="00F6768C">
        <w:rPr>
          <w:rFonts w:ascii="Calibri" w:hAnsi="Calibri"/>
          <w:sz w:val="20"/>
          <w:szCs w:val="20"/>
        </w:rPr>
        <w:t>Vzhľadom ku skutočnosti, že verejný obstarávateľ v predmetnom verejnom obstarávaní využije postup v súlade s</w:t>
      </w:r>
      <w:r w:rsidR="00B83B3C">
        <w:rPr>
          <w:rFonts w:ascii="Calibri" w:hAnsi="Calibri"/>
          <w:sz w:val="20"/>
          <w:szCs w:val="20"/>
        </w:rPr>
        <w:t xml:space="preserve"> ustanovením</w:t>
      </w:r>
      <w:r w:rsidR="00F6768C">
        <w:rPr>
          <w:rFonts w:ascii="Calibri" w:hAnsi="Calibri"/>
          <w:sz w:val="20"/>
          <w:szCs w:val="20"/>
        </w:rPr>
        <w:t xml:space="preserve"> § 112 ods. 6</w:t>
      </w:r>
      <w:r w:rsidR="003237B8">
        <w:rPr>
          <w:rFonts w:ascii="Calibri" w:hAnsi="Calibri"/>
          <w:sz w:val="20"/>
          <w:szCs w:val="20"/>
        </w:rPr>
        <w:t xml:space="preserve"> prvá veta</w:t>
      </w:r>
      <w:r w:rsidR="00F6768C">
        <w:rPr>
          <w:rFonts w:ascii="Calibri" w:hAnsi="Calibri"/>
          <w:sz w:val="20"/>
          <w:szCs w:val="20"/>
        </w:rPr>
        <w:t xml:space="preserve"> ZVO (reverzná súťaž), vyhodnotenie splnenia podmienok účasti sa uskutoční po vyhodnotení ponúk podľa</w:t>
      </w:r>
      <w:r w:rsidR="00B83B3C">
        <w:rPr>
          <w:rFonts w:ascii="Calibri" w:hAnsi="Calibri"/>
          <w:sz w:val="20"/>
          <w:szCs w:val="20"/>
        </w:rPr>
        <w:t xml:space="preserve"> ustanovenia</w:t>
      </w:r>
      <w:r w:rsidR="00F6768C">
        <w:rPr>
          <w:rFonts w:ascii="Calibri" w:hAnsi="Calibri"/>
          <w:sz w:val="20"/>
          <w:szCs w:val="20"/>
        </w:rPr>
        <w:t xml:space="preserve"> § 53 ZVO.</w:t>
      </w:r>
    </w:p>
    <w:p w14:paraId="3C8D2DB3" w14:textId="77777777" w:rsidR="00410C67" w:rsidRPr="0063584C" w:rsidRDefault="00410C67" w:rsidP="00410C67">
      <w:pPr>
        <w:pStyle w:val="tl1"/>
        <w:rPr>
          <w:rFonts w:ascii="Calibri" w:hAnsi="Calibri" w:cs="Calibri"/>
          <w:sz w:val="20"/>
          <w:szCs w:val="20"/>
        </w:rPr>
      </w:pPr>
    </w:p>
    <w:p w14:paraId="6F7237E4" w14:textId="6F822EC5" w:rsidR="002F793A" w:rsidRPr="002F793A" w:rsidRDefault="002F793A" w:rsidP="002F793A">
      <w:pPr>
        <w:pStyle w:val="tl1"/>
        <w:rPr>
          <w:rFonts w:asciiTheme="minorHAnsi" w:hAnsiTheme="minorHAnsi" w:cs="Calibri"/>
          <w:bCs/>
          <w:iCs/>
          <w:sz w:val="20"/>
          <w:szCs w:val="20"/>
        </w:rPr>
      </w:pPr>
      <w:r>
        <w:rPr>
          <w:rFonts w:asciiTheme="minorHAnsi" w:hAnsiTheme="minorHAnsi" w:cs="Calibri"/>
          <w:sz w:val="20"/>
          <w:szCs w:val="20"/>
        </w:rPr>
        <w:t>3</w:t>
      </w:r>
      <w:r w:rsidRPr="002F793A">
        <w:rPr>
          <w:rFonts w:asciiTheme="minorHAnsi" w:hAnsiTheme="minorHAnsi" w:cs="Calibri"/>
          <w:sz w:val="20"/>
          <w:szCs w:val="20"/>
        </w:rPr>
        <w:t xml:space="preserve">. </w:t>
      </w:r>
      <w:r w:rsidRPr="002F793A">
        <w:rPr>
          <w:rFonts w:asciiTheme="minorHAnsi" w:hAnsiTheme="minorHAnsi" w:cs="Calibri"/>
          <w:bCs/>
          <w:iCs/>
          <w:sz w:val="20"/>
          <w:szCs w:val="20"/>
        </w:rPr>
        <w:t>Úspešným uchádzačom sa stane uchádzač, ktorý po uskutočnení elektronickej aukcie predloží vo svojej ponuke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31064BCB" w14:textId="77777777" w:rsidR="00410C67" w:rsidRPr="0063584C" w:rsidRDefault="00410C67" w:rsidP="00410C67">
      <w:pPr>
        <w:pStyle w:val="tl1"/>
        <w:rPr>
          <w:rFonts w:ascii="Calibri" w:hAnsi="Calibri" w:cs="Calibri"/>
          <w:bCs/>
          <w:iCs/>
          <w:sz w:val="20"/>
          <w:szCs w:val="20"/>
        </w:rPr>
      </w:pPr>
    </w:p>
    <w:p w14:paraId="7AA52EB6" w14:textId="77777777" w:rsidR="00C44DD1" w:rsidRPr="0063584C" w:rsidRDefault="00C44DD1" w:rsidP="00C44DD1">
      <w:pPr>
        <w:pStyle w:val="tl1"/>
        <w:rPr>
          <w:rFonts w:ascii="Calibri" w:hAnsi="Calibri" w:cs="Calibri"/>
          <w:sz w:val="20"/>
          <w:szCs w:val="20"/>
        </w:rPr>
      </w:pPr>
    </w:p>
    <w:p w14:paraId="2DFE0264" w14:textId="77777777" w:rsidR="00C44DD1" w:rsidRPr="0063584C" w:rsidRDefault="00C44DD1" w:rsidP="00C44DD1">
      <w:pPr>
        <w:pStyle w:val="tl1"/>
        <w:rPr>
          <w:rFonts w:ascii="Calibri" w:hAnsi="Calibri" w:cs="Calibri"/>
          <w:sz w:val="20"/>
          <w:szCs w:val="20"/>
        </w:rPr>
      </w:pPr>
    </w:p>
    <w:p w14:paraId="04AE7CFD" w14:textId="77777777" w:rsidR="00513D8E" w:rsidRPr="0063584C" w:rsidRDefault="00513D8E" w:rsidP="00C07D95">
      <w:pPr>
        <w:pStyle w:val="tl1"/>
        <w:jc w:val="left"/>
        <w:rPr>
          <w:rFonts w:ascii="Calibri" w:hAnsi="Calibri" w:cs="Calibri"/>
          <w:b/>
          <w:bCs/>
          <w:iCs/>
          <w:sz w:val="20"/>
          <w:szCs w:val="20"/>
        </w:rPr>
      </w:pPr>
    </w:p>
    <w:p w14:paraId="34FDB467" w14:textId="77777777" w:rsidR="00513D8E" w:rsidRPr="0063584C" w:rsidRDefault="00513D8E" w:rsidP="00C07D95">
      <w:pPr>
        <w:pStyle w:val="tl1"/>
        <w:jc w:val="left"/>
        <w:rPr>
          <w:rFonts w:ascii="Calibri" w:hAnsi="Calibri" w:cs="Calibri"/>
          <w:b/>
          <w:bCs/>
          <w:iCs/>
          <w:sz w:val="20"/>
          <w:szCs w:val="20"/>
        </w:rPr>
      </w:pPr>
    </w:p>
    <w:p w14:paraId="03FE99A1" w14:textId="77777777" w:rsidR="00513D8E" w:rsidRPr="0063584C" w:rsidRDefault="00513D8E" w:rsidP="00C07D95">
      <w:pPr>
        <w:pStyle w:val="tl1"/>
        <w:jc w:val="left"/>
        <w:rPr>
          <w:rFonts w:ascii="Calibri" w:hAnsi="Calibri" w:cs="Calibri"/>
          <w:b/>
          <w:bCs/>
          <w:iCs/>
          <w:sz w:val="20"/>
          <w:szCs w:val="20"/>
        </w:rPr>
      </w:pPr>
    </w:p>
    <w:p w14:paraId="59587088" w14:textId="77777777" w:rsidR="00513D8E" w:rsidRPr="0063584C" w:rsidRDefault="00513D8E" w:rsidP="00C07D95">
      <w:pPr>
        <w:pStyle w:val="tl1"/>
        <w:jc w:val="left"/>
        <w:rPr>
          <w:rFonts w:ascii="Calibri" w:hAnsi="Calibri" w:cs="Calibri"/>
          <w:b/>
          <w:bCs/>
          <w:iCs/>
          <w:sz w:val="20"/>
          <w:szCs w:val="20"/>
        </w:rPr>
      </w:pPr>
    </w:p>
    <w:p w14:paraId="30E1F057" w14:textId="77777777" w:rsidR="00513D8E" w:rsidRPr="0063584C" w:rsidRDefault="00513D8E" w:rsidP="00C07D95">
      <w:pPr>
        <w:pStyle w:val="tl1"/>
        <w:jc w:val="left"/>
        <w:rPr>
          <w:rFonts w:ascii="Calibri" w:hAnsi="Calibri" w:cs="Calibri"/>
          <w:b/>
          <w:bCs/>
          <w:iCs/>
          <w:sz w:val="20"/>
          <w:szCs w:val="20"/>
        </w:rPr>
      </w:pPr>
    </w:p>
    <w:p w14:paraId="66CE18C3" w14:textId="77777777" w:rsidR="00513D8E" w:rsidRPr="0063584C" w:rsidRDefault="00513D8E" w:rsidP="00C07D95">
      <w:pPr>
        <w:pStyle w:val="tl1"/>
        <w:jc w:val="left"/>
        <w:rPr>
          <w:rFonts w:ascii="Calibri" w:hAnsi="Calibri" w:cs="Calibri"/>
          <w:b/>
          <w:bCs/>
          <w:iCs/>
          <w:sz w:val="20"/>
          <w:szCs w:val="20"/>
        </w:rPr>
      </w:pPr>
    </w:p>
    <w:p w14:paraId="0B98E4E8" w14:textId="77777777" w:rsidR="00513D8E" w:rsidRPr="0063584C" w:rsidRDefault="00513D8E" w:rsidP="00C07D95">
      <w:pPr>
        <w:pStyle w:val="tl1"/>
        <w:jc w:val="left"/>
        <w:rPr>
          <w:rFonts w:ascii="Calibri" w:hAnsi="Calibri" w:cs="Calibri"/>
          <w:b/>
          <w:bCs/>
          <w:iCs/>
          <w:sz w:val="20"/>
          <w:szCs w:val="20"/>
        </w:rPr>
      </w:pPr>
    </w:p>
    <w:p w14:paraId="0392599F" w14:textId="77777777" w:rsidR="00B41984" w:rsidRPr="0063584C" w:rsidRDefault="00B41984" w:rsidP="00C07D95">
      <w:pPr>
        <w:pStyle w:val="tl1"/>
        <w:jc w:val="left"/>
        <w:rPr>
          <w:rFonts w:ascii="Calibri" w:hAnsi="Calibri" w:cs="Calibri"/>
          <w:b/>
          <w:bCs/>
          <w:iCs/>
          <w:sz w:val="20"/>
          <w:szCs w:val="20"/>
        </w:rPr>
      </w:pPr>
    </w:p>
    <w:p w14:paraId="2084EB3A" w14:textId="77777777" w:rsidR="00B41984" w:rsidRPr="0063584C" w:rsidRDefault="00B41984" w:rsidP="00C07D95">
      <w:pPr>
        <w:pStyle w:val="tl1"/>
        <w:jc w:val="left"/>
        <w:rPr>
          <w:rFonts w:ascii="Calibri" w:hAnsi="Calibri" w:cs="Calibri"/>
          <w:b/>
          <w:bCs/>
          <w:iCs/>
          <w:sz w:val="20"/>
          <w:szCs w:val="20"/>
        </w:rPr>
      </w:pPr>
    </w:p>
    <w:p w14:paraId="2640C7F8" w14:textId="77777777" w:rsidR="00B41984" w:rsidRPr="0063584C" w:rsidRDefault="00B41984" w:rsidP="00C07D95">
      <w:pPr>
        <w:pStyle w:val="tl1"/>
        <w:jc w:val="left"/>
        <w:rPr>
          <w:rFonts w:ascii="Calibri" w:hAnsi="Calibri" w:cs="Calibri"/>
          <w:b/>
          <w:bCs/>
          <w:iCs/>
          <w:sz w:val="20"/>
          <w:szCs w:val="20"/>
        </w:rPr>
      </w:pPr>
    </w:p>
    <w:p w14:paraId="1E443BE7" w14:textId="77777777" w:rsidR="00B41984" w:rsidRPr="0063584C" w:rsidRDefault="00B41984" w:rsidP="00C07D95">
      <w:pPr>
        <w:pStyle w:val="tl1"/>
        <w:jc w:val="left"/>
        <w:rPr>
          <w:rFonts w:ascii="Calibri" w:hAnsi="Calibri" w:cs="Calibri"/>
          <w:b/>
          <w:bCs/>
          <w:iCs/>
          <w:sz w:val="20"/>
          <w:szCs w:val="20"/>
        </w:rPr>
      </w:pPr>
    </w:p>
    <w:p w14:paraId="3ABAD958" w14:textId="77777777" w:rsidR="00B41984" w:rsidRPr="0063584C" w:rsidRDefault="00B41984" w:rsidP="00C07D95">
      <w:pPr>
        <w:pStyle w:val="tl1"/>
        <w:jc w:val="left"/>
        <w:rPr>
          <w:rFonts w:ascii="Calibri" w:hAnsi="Calibri" w:cs="Calibri"/>
          <w:b/>
          <w:bCs/>
          <w:iCs/>
          <w:sz w:val="20"/>
          <w:szCs w:val="20"/>
        </w:rPr>
      </w:pPr>
    </w:p>
    <w:p w14:paraId="2D30E94D" w14:textId="77777777" w:rsidR="00B41984" w:rsidRPr="0063584C" w:rsidRDefault="00B41984" w:rsidP="00C07D95">
      <w:pPr>
        <w:pStyle w:val="tl1"/>
        <w:jc w:val="left"/>
        <w:rPr>
          <w:rFonts w:ascii="Calibri" w:hAnsi="Calibri" w:cs="Calibri"/>
          <w:b/>
          <w:bCs/>
          <w:iCs/>
          <w:sz w:val="20"/>
          <w:szCs w:val="20"/>
        </w:rPr>
      </w:pPr>
    </w:p>
    <w:p w14:paraId="4872EAC4" w14:textId="77777777" w:rsidR="00B41984" w:rsidRPr="0063584C" w:rsidRDefault="00B41984" w:rsidP="00C07D95">
      <w:pPr>
        <w:pStyle w:val="tl1"/>
        <w:jc w:val="left"/>
        <w:rPr>
          <w:rFonts w:ascii="Calibri" w:hAnsi="Calibri" w:cs="Calibri"/>
          <w:b/>
          <w:bCs/>
          <w:iCs/>
          <w:sz w:val="20"/>
          <w:szCs w:val="20"/>
        </w:rPr>
      </w:pPr>
    </w:p>
    <w:p w14:paraId="7BA53917" w14:textId="77777777" w:rsidR="00B41984" w:rsidRPr="0063584C" w:rsidRDefault="00B41984" w:rsidP="00C07D95">
      <w:pPr>
        <w:pStyle w:val="tl1"/>
        <w:jc w:val="left"/>
        <w:rPr>
          <w:rFonts w:ascii="Calibri" w:hAnsi="Calibri" w:cs="Calibri"/>
          <w:b/>
          <w:bCs/>
          <w:iCs/>
          <w:sz w:val="20"/>
          <w:szCs w:val="20"/>
        </w:rPr>
      </w:pPr>
    </w:p>
    <w:p w14:paraId="0C8C2A09" w14:textId="77777777" w:rsidR="00B41984" w:rsidRPr="0063584C" w:rsidRDefault="00B41984" w:rsidP="00C07D95">
      <w:pPr>
        <w:pStyle w:val="tl1"/>
        <w:jc w:val="left"/>
        <w:rPr>
          <w:rFonts w:ascii="Calibri" w:hAnsi="Calibri" w:cs="Calibri"/>
          <w:b/>
          <w:bCs/>
          <w:iCs/>
          <w:sz w:val="20"/>
          <w:szCs w:val="20"/>
        </w:rPr>
      </w:pPr>
    </w:p>
    <w:p w14:paraId="7835465A" w14:textId="77777777" w:rsidR="00B41984" w:rsidRPr="0063584C" w:rsidRDefault="00B41984" w:rsidP="00C07D95">
      <w:pPr>
        <w:pStyle w:val="tl1"/>
        <w:jc w:val="left"/>
        <w:rPr>
          <w:rFonts w:ascii="Calibri" w:hAnsi="Calibri" w:cs="Calibri"/>
          <w:b/>
          <w:bCs/>
          <w:iCs/>
          <w:sz w:val="20"/>
          <w:szCs w:val="20"/>
        </w:rPr>
      </w:pPr>
    </w:p>
    <w:p w14:paraId="2ED8D58B" w14:textId="77777777" w:rsidR="00B41984" w:rsidRPr="0063584C" w:rsidRDefault="00B41984" w:rsidP="00C07D95">
      <w:pPr>
        <w:pStyle w:val="tl1"/>
        <w:jc w:val="left"/>
        <w:rPr>
          <w:rFonts w:ascii="Calibri" w:hAnsi="Calibri" w:cs="Calibri"/>
          <w:b/>
          <w:bCs/>
          <w:iCs/>
          <w:sz w:val="20"/>
          <w:szCs w:val="20"/>
        </w:rPr>
      </w:pPr>
    </w:p>
    <w:p w14:paraId="4F85103C" w14:textId="77777777" w:rsidR="00B41984" w:rsidRPr="0063584C" w:rsidRDefault="00B41984" w:rsidP="00C07D95">
      <w:pPr>
        <w:pStyle w:val="tl1"/>
        <w:jc w:val="left"/>
        <w:rPr>
          <w:rFonts w:ascii="Calibri" w:hAnsi="Calibri" w:cs="Calibri"/>
          <w:b/>
          <w:bCs/>
          <w:iCs/>
          <w:sz w:val="20"/>
          <w:szCs w:val="20"/>
        </w:rPr>
      </w:pPr>
    </w:p>
    <w:p w14:paraId="3ECCA65D" w14:textId="77777777" w:rsidR="00B41984" w:rsidRPr="0063584C" w:rsidRDefault="00B41984" w:rsidP="00C07D95">
      <w:pPr>
        <w:pStyle w:val="tl1"/>
        <w:jc w:val="left"/>
        <w:rPr>
          <w:rFonts w:ascii="Calibri" w:hAnsi="Calibri" w:cs="Calibri"/>
          <w:b/>
          <w:bCs/>
          <w:iCs/>
          <w:sz w:val="20"/>
          <w:szCs w:val="20"/>
        </w:rPr>
      </w:pPr>
    </w:p>
    <w:p w14:paraId="4C170C16" w14:textId="77777777" w:rsidR="00B41984" w:rsidRPr="0063584C" w:rsidRDefault="00B41984" w:rsidP="00C07D95">
      <w:pPr>
        <w:pStyle w:val="tl1"/>
        <w:jc w:val="left"/>
        <w:rPr>
          <w:rFonts w:ascii="Calibri" w:hAnsi="Calibri" w:cs="Calibri"/>
          <w:b/>
          <w:bCs/>
          <w:iCs/>
          <w:sz w:val="20"/>
          <w:szCs w:val="20"/>
        </w:rPr>
      </w:pPr>
    </w:p>
    <w:p w14:paraId="2B377AB7" w14:textId="77777777" w:rsidR="00B41984" w:rsidRPr="0063584C" w:rsidRDefault="00B41984" w:rsidP="00C07D95">
      <w:pPr>
        <w:pStyle w:val="tl1"/>
        <w:jc w:val="left"/>
        <w:rPr>
          <w:rFonts w:ascii="Calibri" w:hAnsi="Calibri" w:cs="Calibri"/>
          <w:b/>
          <w:bCs/>
          <w:iCs/>
          <w:sz w:val="20"/>
          <w:szCs w:val="20"/>
        </w:rPr>
      </w:pPr>
    </w:p>
    <w:p w14:paraId="0A6B8657" w14:textId="77777777" w:rsidR="00516E40" w:rsidRPr="0063584C" w:rsidRDefault="00516E40" w:rsidP="00C07D95">
      <w:pPr>
        <w:pStyle w:val="tl1"/>
        <w:jc w:val="left"/>
        <w:rPr>
          <w:rFonts w:ascii="Calibri" w:hAnsi="Calibri" w:cs="Calibri"/>
          <w:b/>
          <w:bCs/>
          <w:iCs/>
          <w:sz w:val="20"/>
          <w:szCs w:val="20"/>
        </w:rPr>
      </w:pPr>
    </w:p>
    <w:p w14:paraId="5A0D727F" w14:textId="77777777" w:rsidR="00516E40" w:rsidRPr="0063584C" w:rsidRDefault="00516E40" w:rsidP="00C07D95">
      <w:pPr>
        <w:pStyle w:val="tl1"/>
        <w:jc w:val="left"/>
        <w:rPr>
          <w:rFonts w:ascii="Calibri" w:hAnsi="Calibri" w:cs="Calibri"/>
          <w:b/>
          <w:bCs/>
          <w:iCs/>
          <w:sz w:val="20"/>
          <w:szCs w:val="20"/>
        </w:rPr>
      </w:pPr>
    </w:p>
    <w:p w14:paraId="50EE697F" w14:textId="77777777" w:rsidR="00516E40" w:rsidRPr="0063584C" w:rsidRDefault="00516E40" w:rsidP="00C07D95">
      <w:pPr>
        <w:pStyle w:val="tl1"/>
        <w:jc w:val="left"/>
        <w:rPr>
          <w:rFonts w:ascii="Calibri" w:hAnsi="Calibri" w:cs="Calibri"/>
          <w:b/>
          <w:bCs/>
          <w:iCs/>
          <w:sz w:val="20"/>
          <w:szCs w:val="20"/>
        </w:rPr>
      </w:pPr>
    </w:p>
    <w:p w14:paraId="65521489" w14:textId="77777777" w:rsidR="00516E40" w:rsidRPr="0063584C" w:rsidRDefault="00516E40" w:rsidP="00C07D95">
      <w:pPr>
        <w:pStyle w:val="tl1"/>
        <w:jc w:val="left"/>
        <w:rPr>
          <w:rFonts w:ascii="Calibri" w:hAnsi="Calibri" w:cs="Calibri"/>
          <w:b/>
          <w:bCs/>
          <w:iCs/>
          <w:sz w:val="20"/>
          <w:szCs w:val="20"/>
        </w:rPr>
      </w:pPr>
    </w:p>
    <w:p w14:paraId="18EABF16" w14:textId="77777777" w:rsidR="00516E40" w:rsidRPr="0063584C" w:rsidRDefault="00516E40" w:rsidP="00C07D95">
      <w:pPr>
        <w:pStyle w:val="tl1"/>
        <w:jc w:val="left"/>
        <w:rPr>
          <w:rFonts w:ascii="Calibri" w:hAnsi="Calibri" w:cs="Calibri"/>
          <w:b/>
          <w:bCs/>
          <w:iCs/>
          <w:sz w:val="20"/>
          <w:szCs w:val="20"/>
        </w:rPr>
      </w:pPr>
    </w:p>
    <w:p w14:paraId="00B17761" w14:textId="77777777" w:rsidR="00516E40" w:rsidRPr="0063584C" w:rsidRDefault="00516E40" w:rsidP="00C07D95">
      <w:pPr>
        <w:pStyle w:val="tl1"/>
        <w:jc w:val="left"/>
        <w:rPr>
          <w:rFonts w:ascii="Calibri" w:hAnsi="Calibri" w:cs="Calibri"/>
          <w:b/>
          <w:bCs/>
          <w:iCs/>
          <w:sz w:val="20"/>
          <w:szCs w:val="20"/>
        </w:rPr>
      </w:pPr>
    </w:p>
    <w:p w14:paraId="333D632F" w14:textId="53053A01" w:rsidR="00516E40" w:rsidRDefault="00516E40" w:rsidP="00C07D95">
      <w:pPr>
        <w:pStyle w:val="tl1"/>
        <w:jc w:val="left"/>
        <w:rPr>
          <w:rFonts w:ascii="Calibri" w:hAnsi="Calibri" w:cs="Calibri"/>
          <w:b/>
          <w:bCs/>
          <w:iCs/>
          <w:sz w:val="20"/>
          <w:szCs w:val="20"/>
        </w:rPr>
      </w:pPr>
    </w:p>
    <w:p w14:paraId="0A8F205E" w14:textId="74DE7D8F" w:rsidR="008B51D8" w:rsidRDefault="008B51D8" w:rsidP="00C07D95">
      <w:pPr>
        <w:pStyle w:val="tl1"/>
        <w:jc w:val="left"/>
        <w:rPr>
          <w:rFonts w:ascii="Calibri" w:hAnsi="Calibri" w:cs="Calibri"/>
          <w:b/>
          <w:bCs/>
          <w:iCs/>
          <w:sz w:val="20"/>
          <w:szCs w:val="20"/>
        </w:rPr>
      </w:pPr>
    </w:p>
    <w:p w14:paraId="1683C9AB" w14:textId="701E97B0" w:rsidR="008B51D8" w:rsidRDefault="008B51D8" w:rsidP="00C07D95">
      <w:pPr>
        <w:pStyle w:val="tl1"/>
        <w:jc w:val="left"/>
        <w:rPr>
          <w:rFonts w:ascii="Calibri" w:hAnsi="Calibri" w:cs="Calibri"/>
          <w:b/>
          <w:bCs/>
          <w:iCs/>
          <w:sz w:val="20"/>
          <w:szCs w:val="20"/>
        </w:rPr>
      </w:pPr>
    </w:p>
    <w:p w14:paraId="60AE299B" w14:textId="085009EC" w:rsidR="008B51D8" w:rsidRDefault="008B51D8" w:rsidP="00C07D95">
      <w:pPr>
        <w:pStyle w:val="tl1"/>
        <w:jc w:val="left"/>
        <w:rPr>
          <w:rFonts w:ascii="Calibri" w:hAnsi="Calibri" w:cs="Calibri"/>
          <w:b/>
          <w:bCs/>
          <w:iCs/>
          <w:sz w:val="20"/>
          <w:szCs w:val="20"/>
        </w:rPr>
      </w:pPr>
    </w:p>
    <w:p w14:paraId="019964AD" w14:textId="59B6963E" w:rsidR="008B51D8" w:rsidRDefault="008B51D8" w:rsidP="00C07D95">
      <w:pPr>
        <w:pStyle w:val="tl1"/>
        <w:jc w:val="left"/>
        <w:rPr>
          <w:rFonts w:ascii="Calibri" w:hAnsi="Calibri" w:cs="Calibri"/>
          <w:b/>
          <w:bCs/>
          <w:iCs/>
          <w:sz w:val="20"/>
          <w:szCs w:val="20"/>
        </w:rPr>
      </w:pPr>
    </w:p>
    <w:p w14:paraId="4CAEBC5D" w14:textId="77777777" w:rsidR="00881AB3" w:rsidRPr="0063584C" w:rsidRDefault="00881AB3" w:rsidP="00C07D95">
      <w:pPr>
        <w:pStyle w:val="tl1"/>
        <w:jc w:val="left"/>
        <w:rPr>
          <w:rFonts w:ascii="Calibri" w:hAnsi="Calibri" w:cs="Calibri"/>
          <w:b/>
          <w:bCs/>
          <w:iCs/>
          <w:sz w:val="20"/>
          <w:szCs w:val="20"/>
        </w:rPr>
      </w:pPr>
    </w:p>
    <w:p w14:paraId="5512DC96" w14:textId="77777777" w:rsidR="00516E40" w:rsidRPr="0063584C" w:rsidRDefault="00516E40" w:rsidP="00C07D95">
      <w:pPr>
        <w:pStyle w:val="tl1"/>
        <w:jc w:val="left"/>
        <w:rPr>
          <w:rFonts w:ascii="Calibri" w:hAnsi="Calibri" w:cs="Calibri"/>
          <w:b/>
          <w:bCs/>
          <w:iCs/>
          <w:sz w:val="20"/>
          <w:szCs w:val="20"/>
        </w:rPr>
      </w:pPr>
    </w:p>
    <w:p w14:paraId="4FA55C04" w14:textId="77777777" w:rsidR="00516E40" w:rsidRPr="0063584C" w:rsidRDefault="00516E40" w:rsidP="00C07D95">
      <w:pPr>
        <w:pStyle w:val="tl1"/>
        <w:jc w:val="left"/>
        <w:rPr>
          <w:rFonts w:ascii="Calibri" w:hAnsi="Calibri" w:cs="Calibri"/>
          <w:b/>
          <w:bCs/>
          <w:iCs/>
          <w:sz w:val="20"/>
          <w:szCs w:val="20"/>
        </w:rPr>
      </w:pPr>
    </w:p>
    <w:p w14:paraId="15C7EECE" w14:textId="77777777" w:rsidR="00516E40" w:rsidRPr="0063584C" w:rsidRDefault="00516E40" w:rsidP="00C07D95">
      <w:pPr>
        <w:pStyle w:val="tl1"/>
        <w:jc w:val="left"/>
        <w:rPr>
          <w:rFonts w:ascii="Calibri" w:hAnsi="Calibri" w:cs="Calibri"/>
          <w:b/>
          <w:bCs/>
          <w:iCs/>
          <w:sz w:val="20"/>
          <w:szCs w:val="20"/>
        </w:rPr>
      </w:pPr>
    </w:p>
    <w:p w14:paraId="2E564AD2" w14:textId="77777777" w:rsidR="00513D8E" w:rsidRPr="0063584C" w:rsidRDefault="00513D8E" w:rsidP="00C07D95">
      <w:pPr>
        <w:pStyle w:val="tl1"/>
        <w:jc w:val="left"/>
        <w:rPr>
          <w:rFonts w:ascii="Calibri" w:hAnsi="Calibri" w:cs="Calibri"/>
          <w:b/>
          <w:bCs/>
          <w:iCs/>
          <w:sz w:val="24"/>
          <w:szCs w:val="20"/>
        </w:rPr>
      </w:pPr>
      <w:r w:rsidRPr="0063584C">
        <w:rPr>
          <w:rFonts w:ascii="Calibri" w:hAnsi="Calibri" w:cs="Calibri"/>
          <w:b/>
          <w:bCs/>
          <w:iCs/>
          <w:sz w:val="24"/>
          <w:szCs w:val="20"/>
        </w:rPr>
        <w:t>F. PODMIENKY  ÚČASTI  UCHÁDZAČOV</w:t>
      </w:r>
    </w:p>
    <w:p w14:paraId="3F811A94" w14:textId="77777777" w:rsidR="00513D8E" w:rsidRPr="0063584C" w:rsidRDefault="00513D8E" w:rsidP="00C07D95">
      <w:pPr>
        <w:pStyle w:val="tl1"/>
        <w:jc w:val="left"/>
        <w:rPr>
          <w:rFonts w:ascii="Calibri" w:hAnsi="Calibri" w:cs="Calibri"/>
          <w:b/>
          <w:bCs/>
          <w:iCs/>
          <w:sz w:val="20"/>
          <w:szCs w:val="20"/>
        </w:rPr>
      </w:pPr>
    </w:p>
    <w:p w14:paraId="40897C15" w14:textId="77777777" w:rsidR="00F52168" w:rsidRPr="0063584C" w:rsidRDefault="00F52168" w:rsidP="00F52168">
      <w:pPr>
        <w:jc w:val="both"/>
        <w:rPr>
          <w:rFonts w:ascii="Calibri" w:hAnsi="Calibri" w:cs="Calibri"/>
          <w:sz w:val="20"/>
          <w:szCs w:val="20"/>
          <w:lang w:eastAsia="sk-SK"/>
        </w:rPr>
      </w:pPr>
      <w:r w:rsidRPr="0063584C">
        <w:rPr>
          <w:rFonts w:ascii="Calibri" w:hAnsi="Calibri" w:cs="Calibri"/>
          <w:sz w:val="20"/>
          <w:szCs w:val="20"/>
          <w:lang w:eastAsia="sk-SK"/>
        </w:rPr>
        <w:t>Uchádzač musí spĺňať nasledujúce podmienky účasti.</w:t>
      </w:r>
    </w:p>
    <w:p w14:paraId="7569F5BC" w14:textId="77777777" w:rsidR="00F52168" w:rsidRPr="0063584C" w:rsidRDefault="00F52168" w:rsidP="00F52168">
      <w:pPr>
        <w:jc w:val="both"/>
        <w:rPr>
          <w:rFonts w:ascii="Calibri" w:hAnsi="Calibri" w:cs="Calibri"/>
          <w:sz w:val="20"/>
          <w:szCs w:val="20"/>
          <w:lang w:eastAsia="sk-SK"/>
        </w:rPr>
      </w:pPr>
    </w:p>
    <w:p w14:paraId="7D0531C4" w14:textId="77777777" w:rsidR="00F52168" w:rsidRPr="0063584C" w:rsidRDefault="00F52168" w:rsidP="00F52168">
      <w:pPr>
        <w:jc w:val="both"/>
        <w:rPr>
          <w:rFonts w:ascii="Calibri" w:hAnsi="Calibri" w:cs="Calibri"/>
          <w:b/>
          <w:sz w:val="22"/>
          <w:szCs w:val="20"/>
          <w:lang w:eastAsia="sk-SK"/>
        </w:rPr>
      </w:pPr>
      <w:r w:rsidRPr="0063584C">
        <w:rPr>
          <w:rFonts w:ascii="Calibri" w:hAnsi="Calibri" w:cs="Calibri"/>
          <w:b/>
          <w:sz w:val="22"/>
          <w:szCs w:val="20"/>
          <w:lang w:eastAsia="sk-SK"/>
        </w:rPr>
        <w:t>1. OSOBNÉ POSTAVENIE</w:t>
      </w:r>
    </w:p>
    <w:p w14:paraId="4B5331CD"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1. Verejného obstarávania sa môže zúčastniť len ten, kto spĺňa tieto podmienky účasti týkajúce sa osobného postavenia:</w:t>
      </w:r>
    </w:p>
    <w:p w14:paraId="51AA5A37"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F53DA88"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14:paraId="1EF35220"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nemá daňové nedoplatky v Slovenskej republike alebo v štáte sídla, miesta podnikania alebo obvyklého pobytu,</w:t>
      </w:r>
    </w:p>
    <w:p w14:paraId="77A24A5F"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280C19EC"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e) je oprávnený dodávať tovar, uskutočňovať stavebné práce alebo poskytovať službu,</w:t>
      </w:r>
    </w:p>
    <w:p w14:paraId="734B2C80"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nemá uložený zákaz účasti vo verejnom obstarávaní potvrdený konečným rozhodnutím v Slovenskej republike alebo v štáte sídla, miesta podnikania alebo obvyklého pobytu,</w:t>
      </w:r>
    </w:p>
    <w:p w14:paraId="25F72C6D"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o nelegálnej práci a nelegálnom zamestnávaní a o zmene a doplnení niektorých zákonov v znení neskorších predpisov, zákon č. 223/2001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Dohovor Medzinárodnej organizácie práce o minimálnom veku na prijatie do zamestnania č. 138 z roku (oznámenie FMZV č. 341/1998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Viedenský dohovor o ochrane ozónovej vrstvy (oznámenie MZV SR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Montrealský protokol o látkach, ktoré porušujú ozónovú vrstvu (oznámenie MZV SR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Bazilejský dohovor o riadení pohybov nebezpečných odpadov cez hranice štátov a ich zneškodňovaní (oznámenie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Štokholmský dohovor o perzistentných organických látkach (oznámenie MZV SR č. 593/2004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za ktoré mu bola právoplatne uložená sankcia, ktoré dokáže verejný obstarávateľ a obstarávateľ preukázať,</w:t>
      </w:r>
    </w:p>
    <w:p w14:paraId="16702A3E"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68113B6D"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p>
    <w:p w14:paraId="7821B98F"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2. Uchádzač preukazuje splnenie podmienok účasti podľa odseku 1</w:t>
      </w:r>
    </w:p>
    <w:p w14:paraId="40D8918B"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písm. a) doloženým výpisom z registra trestov nie starším ako tri mesiace ku dňu uplynutia lehoty na predkladanie ponúk,</w:t>
      </w:r>
    </w:p>
    <w:p w14:paraId="4F545F3B"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lastRenderedPageBreak/>
        <w:t xml:space="preserve"> b) písm. b) doloženým potvrdením zdravotnej poisťovne a Sociálnej poisťovne nie starším ako tri mesiace ku dňu uplynutia lehoty na predkladanie ponúk,</w:t>
      </w:r>
    </w:p>
    <w:p w14:paraId="72D63D30"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písm. c) doloženým potvrdením miestne príslušného daňového úradu nie starším ako tri mesiace ku dňu uplynutia lehoty na predkladanie ponúk,</w:t>
      </w:r>
    </w:p>
    <w:p w14:paraId="1FF643B7"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písm. d) doloženým potvrdením príslušného súdu nie starším ako tri mesiace ku dňu uplynutia lehoty na predkladanie ponúk,</w:t>
      </w:r>
    </w:p>
    <w:p w14:paraId="45907EE6" w14:textId="77777777" w:rsidR="00F52168" w:rsidRPr="008F23E2" w:rsidRDefault="00F52168" w:rsidP="00F5216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e) písm. e) doloženým dokladom o oprávnení dodávať tovar, uskutočňovať stavebné práce alebo poskytovať službu, ktorý </w:t>
      </w:r>
      <w:r w:rsidRPr="008F23E2">
        <w:rPr>
          <w:rFonts w:ascii="Calibri" w:hAnsi="Calibri" w:cs="Calibri"/>
          <w:sz w:val="20"/>
          <w:szCs w:val="20"/>
          <w:lang w:eastAsia="sk-SK"/>
        </w:rPr>
        <w:t>zodpovedá predmetu zákazky,</w:t>
      </w:r>
    </w:p>
    <w:p w14:paraId="536118F7" w14:textId="77777777" w:rsidR="00F52168" w:rsidRPr="008F23E2" w:rsidRDefault="00F52168" w:rsidP="00F52168">
      <w:pPr>
        <w:tabs>
          <w:tab w:val="left" w:pos="344"/>
        </w:tabs>
        <w:autoSpaceDE w:val="0"/>
        <w:spacing w:line="251" w:lineRule="exact"/>
        <w:jc w:val="both"/>
        <w:rPr>
          <w:rFonts w:ascii="Calibri" w:hAnsi="Calibri" w:cs="Calibri"/>
          <w:sz w:val="20"/>
          <w:szCs w:val="20"/>
          <w:lang w:eastAsia="sk-SK"/>
        </w:rPr>
      </w:pPr>
      <w:r w:rsidRPr="008F23E2">
        <w:rPr>
          <w:rFonts w:ascii="Calibri" w:hAnsi="Calibri" w:cs="Calibri"/>
          <w:sz w:val="20"/>
          <w:szCs w:val="20"/>
          <w:lang w:eastAsia="sk-SK"/>
        </w:rPr>
        <w:t xml:space="preserve"> f) písm. f) doloženým čestným vyhlásením.</w:t>
      </w:r>
    </w:p>
    <w:p w14:paraId="4F07ACA6" w14:textId="77777777" w:rsidR="00F52168" w:rsidRPr="008F23E2" w:rsidRDefault="00F52168" w:rsidP="00F52168">
      <w:pPr>
        <w:tabs>
          <w:tab w:val="left" w:pos="344"/>
        </w:tabs>
        <w:autoSpaceDE w:val="0"/>
        <w:spacing w:line="251" w:lineRule="exact"/>
        <w:jc w:val="both"/>
        <w:rPr>
          <w:rFonts w:ascii="Calibri" w:hAnsi="Calibri" w:cs="Calibri"/>
          <w:sz w:val="20"/>
          <w:szCs w:val="20"/>
          <w:lang w:eastAsia="sk-SK"/>
        </w:rPr>
      </w:pPr>
    </w:p>
    <w:p w14:paraId="74772BE0" w14:textId="77777777" w:rsidR="00F52168" w:rsidRPr="008F23E2" w:rsidRDefault="00F52168" w:rsidP="00F52168">
      <w:p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8F23E2">
        <w:rPr>
          <w:rFonts w:asciiTheme="minorHAnsi" w:hAnsiTheme="minorHAnsi" w:cs="Calibri"/>
          <w:sz w:val="20"/>
          <w:szCs w:val="20"/>
          <w:lang w:eastAsia="sk-SK"/>
        </w:rPr>
        <w:t>Z.z</w:t>
      </w:r>
      <w:proofErr w:type="spellEnd"/>
      <w:r w:rsidRPr="008F23E2">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8F23E2">
        <w:rPr>
          <w:rFonts w:asciiTheme="minorHAnsi" w:hAnsiTheme="minorHAnsi" w:cs="Calibri"/>
          <w:sz w:val="20"/>
          <w:szCs w:val="20"/>
          <w:lang w:eastAsia="sk-SK"/>
        </w:rPr>
        <w:t>Z.z</w:t>
      </w:r>
      <w:proofErr w:type="spellEnd"/>
      <w:r w:rsidRPr="008F23E2">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8F23E2">
        <w:rPr>
          <w:rFonts w:asciiTheme="minorHAnsi" w:hAnsiTheme="minorHAnsi" w:cs="Calibri"/>
          <w:sz w:val="20"/>
          <w:szCs w:val="20"/>
          <w:lang w:eastAsia="sk-SK"/>
        </w:rPr>
        <w:t>Z.z</w:t>
      </w:r>
      <w:proofErr w:type="spellEnd"/>
      <w:r w:rsidRPr="008F23E2">
        <w:rPr>
          <w:rFonts w:asciiTheme="minorHAnsi" w:hAnsiTheme="minorHAnsi" w:cs="Calibri"/>
          <w:sz w:val="20"/>
          <w:szCs w:val="20"/>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8F23E2">
        <w:rPr>
          <w:rFonts w:asciiTheme="minorHAnsi" w:hAnsiTheme="minorHAnsi" w:cs="Calibri"/>
          <w:sz w:val="20"/>
          <w:szCs w:val="20"/>
          <w:lang w:eastAsia="sk-SK"/>
        </w:rPr>
        <w:t>Z.z</w:t>
      </w:r>
      <w:proofErr w:type="spellEnd"/>
      <w:r w:rsidRPr="008F23E2">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8F23E2">
        <w:rPr>
          <w:rFonts w:asciiTheme="minorHAnsi" w:hAnsiTheme="minorHAnsi" w:cs="Calibri"/>
          <w:sz w:val="20"/>
          <w:szCs w:val="20"/>
          <w:lang w:eastAsia="sk-SK"/>
        </w:rPr>
        <w:t>Z.z</w:t>
      </w:r>
      <w:proofErr w:type="spellEnd"/>
      <w:r w:rsidRPr="008F23E2">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1ADB2CD5"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p>
    <w:p w14:paraId="6553B5FA"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4</w:t>
      </w:r>
      <w:r w:rsidRPr="0063584C">
        <w:rPr>
          <w:rFonts w:ascii="Calibri" w:hAnsi="Calibri" w:cs="Calibri"/>
          <w:sz w:val="20"/>
          <w:szCs w:val="20"/>
          <w:lang w:eastAsia="sk-SK"/>
        </w:rPr>
        <w:t>.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5779266A"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p>
    <w:p w14:paraId="5DC38E3E"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5</w:t>
      </w:r>
      <w:r w:rsidRPr="0063584C">
        <w:rPr>
          <w:rFonts w:ascii="Calibri" w:hAnsi="Calibri" w:cs="Calibri"/>
          <w:sz w:val="20"/>
          <w:szCs w:val="20"/>
          <w:lang w:eastAsia="sk-SK"/>
        </w:rPr>
        <w:t>.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3234C348"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p>
    <w:p w14:paraId="2D346412"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6</w:t>
      </w:r>
      <w:r w:rsidRPr="0063584C">
        <w:rPr>
          <w:rFonts w:ascii="Calibri" w:hAnsi="Calibri" w:cs="Calibri"/>
          <w:sz w:val="20"/>
          <w:szCs w:val="20"/>
          <w:lang w:eastAsia="sk-SK"/>
        </w:rPr>
        <w:t>. Konečným rozhodnutím príslušného orgánu verejnej moci na účely preukazovania splnenia podmienok účasti sa rozumie</w:t>
      </w:r>
    </w:p>
    <w:p w14:paraId="4DEFC1E2"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právoplatné rozhodnutie príslušného správneho orgánu, proti ktorému nie je možné podať žalobu,</w:t>
      </w:r>
    </w:p>
    <w:p w14:paraId="01EDCF8D"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právoplatné rozhodnutie príslušného správneho orgánu, proti ktorému nebola podaná žaloba,</w:t>
      </w:r>
    </w:p>
    <w:p w14:paraId="1B3FFC89"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právoplatné rozhodnutie súdu, ktorým bola žaloba proti rozhodnutiu alebo postupu správneho orgánu zamietnutá alebo konanie zastavené alebo</w:t>
      </w:r>
    </w:p>
    <w:p w14:paraId="00C7E2FA"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iný právoplatný rozsudok súdu.</w:t>
      </w:r>
    </w:p>
    <w:p w14:paraId="0F5B34B7"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p>
    <w:p w14:paraId="3902042F"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7</w:t>
      </w:r>
      <w:r w:rsidRPr="0063584C">
        <w:rPr>
          <w:rFonts w:ascii="Calibri" w:hAnsi="Calibri" w:cs="Calibri"/>
          <w:sz w:val="20"/>
          <w:szCs w:val="20"/>
          <w:lang w:eastAsia="sk-SK"/>
        </w:rPr>
        <w:t>. Uchádzač sa považuje za spĺňajúceho podmienky účasti týkajúce sa osobného postavenia podľa odseku 1 písm. b) a c), ak zaplatil nedoplatky alebo mu bolo povolené nedoplatky platiť v splátkach.</w:t>
      </w:r>
    </w:p>
    <w:p w14:paraId="1D674ACB" w14:textId="77777777" w:rsidR="00F52168" w:rsidRPr="0063584C" w:rsidRDefault="00F52168" w:rsidP="00F52168">
      <w:pPr>
        <w:tabs>
          <w:tab w:val="left" w:pos="344"/>
        </w:tabs>
        <w:autoSpaceDE w:val="0"/>
        <w:spacing w:line="251" w:lineRule="exact"/>
        <w:jc w:val="both"/>
        <w:rPr>
          <w:rFonts w:ascii="Calibri" w:hAnsi="Calibri" w:cs="Calibri"/>
          <w:sz w:val="20"/>
          <w:szCs w:val="20"/>
          <w:lang w:eastAsia="sk-SK"/>
        </w:rPr>
      </w:pPr>
    </w:p>
    <w:p w14:paraId="1EAD0319" w14:textId="77777777" w:rsidR="00F52168" w:rsidRPr="008F23E2" w:rsidRDefault="00F52168" w:rsidP="00F52168">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8</w:t>
      </w:r>
      <w:r w:rsidRPr="0063584C">
        <w:rPr>
          <w:rFonts w:ascii="Calibri" w:hAnsi="Calibri" w:cs="Calibri"/>
          <w:sz w:val="20"/>
          <w:szCs w:val="20"/>
          <w:lang w:eastAsia="sk-SK"/>
        </w:rPr>
        <w:t xml:space="preserve">. Uchádzač môže </w:t>
      </w:r>
      <w:r w:rsidRPr="008F23E2">
        <w:rPr>
          <w:rFonts w:ascii="Calibri" w:hAnsi="Calibri" w:cs="Calibri"/>
          <w:sz w:val="20"/>
          <w:szCs w:val="20"/>
          <w:lang w:eastAsia="sk-SK"/>
        </w:rPr>
        <w:t>preukázať splnenie podmienok účasti osobného postavenia uvedených v odseku 1. písm. a) až f),  zápisom do zoznamu hospodárskych subjektov.</w:t>
      </w:r>
    </w:p>
    <w:p w14:paraId="6E5C9625" w14:textId="77777777" w:rsidR="00F52168" w:rsidRPr="008F23E2" w:rsidRDefault="00F52168" w:rsidP="00F52168">
      <w:pPr>
        <w:tabs>
          <w:tab w:val="left" w:pos="344"/>
        </w:tabs>
        <w:autoSpaceDE w:val="0"/>
        <w:spacing w:line="251" w:lineRule="exact"/>
        <w:jc w:val="both"/>
        <w:rPr>
          <w:rFonts w:ascii="Calibri" w:hAnsi="Calibri" w:cs="Calibri"/>
          <w:sz w:val="20"/>
          <w:szCs w:val="20"/>
          <w:lang w:eastAsia="sk-SK"/>
        </w:rPr>
      </w:pPr>
    </w:p>
    <w:p w14:paraId="70F8EEE4" w14:textId="77777777" w:rsidR="00F52168" w:rsidRPr="008F23E2" w:rsidRDefault="00F52168" w:rsidP="00F52168">
      <w:p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9. Verejný obstarávateľ informuje uchádzačov, že doklady ktoré podľa § 32 ods. 3 ZVO </w:t>
      </w:r>
      <w:r w:rsidRPr="008F23E2">
        <w:rPr>
          <w:rFonts w:asciiTheme="minorHAnsi" w:hAnsiTheme="minorHAnsi" w:cs="Calibri"/>
          <w:b/>
          <w:sz w:val="20"/>
          <w:szCs w:val="20"/>
          <w:u w:val="single"/>
          <w:lang w:eastAsia="sk-SK"/>
        </w:rPr>
        <w:t>nevyžaduje od uchádzačov</w:t>
      </w:r>
      <w:r w:rsidRPr="008F23E2">
        <w:rPr>
          <w:rFonts w:asciiTheme="minorHAnsi" w:hAnsiTheme="minorHAnsi" w:cs="Calibri"/>
          <w:sz w:val="20"/>
          <w:szCs w:val="20"/>
          <w:lang w:eastAsia="sk-SK"/>
        </w:rPr>
        <w:t xml:space="preserve"> z dôvodu použitia údajov z informačných systémov verejnej správy </w:t>
      </w:r>
      <w:r w:rsidRPr="008F23E2">
        <w:rPr>
          <w:rFonts w:asciiTheme="minorHAnsi" w:hAnsiTheme="minorHAnsi" w:cs="Calibri"/>
          <w:b/>
          <w:sz w:val="20"/>
          <w:szCs w:val="20"/>
          <w:u w:val="single"/>
          <w:lang w:eastAsia="sk-SK"/>
        </w:rPr>
        <w:t>predkladať</w:t>
      </w:r>
      <w:r w:rsidRPr="008F23E2">
        <w:rPr>
          <w:rFonts w:asciiTheme="minorHAnsi" w:hAnsiTheme="minorHAnsi" w:cs="Calibri"/>
          <w:sz w:val="20"/>
          <w:szCs w:val="20"/>
          <w:lang w:eastAsia="sk-SK"/>
        </w:rPr>
        <w:t xml:space="preserve">, sú: </w:t>
      </w:r>
    </w:p>
    <w:p w14:paraId="18F19EEF" w14:textId="77777777" w:rsidR="00F52168" w:rsidRPr="008F23E2" w:rsidRDefault="00F52168" w:rsidP="00F52168">
      <w:pPr>
        <w:tabs>
          <w:tab w:val="left" w:pos="344"/>
        </w:tabs>
        <w:autoSpaceDE w:val="0"/>
        <w:spacing w:line="251" w:lineRule="exact"/>
        <w:jc w:val="both"/>
        <w:rPr>
          <w:rFonts w:asciiTheme="minorHAnsi" w:hAnsiTheme="minorHAnsi" w:cs="Calibri"/>
          <w:sz w:val="20"/>
          <w:szCs w:val="20"/>
          <w:lang w:eastAsia="sk-SK"/>
        </w:rPr>
      </w:pPr>
    </w:p>
    <w:p w14:paraId="086B0547" w14:textId="77777777" w:rsidR="00F52168" w:rsidRPr="008F23E2" w:rsidRDefault="00F52168" w:rsidP="00F52168">
      <w:pPr>
        <w:numPr>
          <w:ilvl w:val="0"/>
          <w:numId w:val="41"/>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výpis z registra trestov uchádzača podľa § 32 ods. 2 písm. a) ZVO, v prípade výpisu z registra trestov pre fyzickú osobu uchádzač verejnému obstarávateľovi predloží úradne overené plnomocenstvo a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0CB62F17" w14:textId="77777777" w:rsidR="00F52168" w:rsidRPr="008F23E2" w:rsidRDefault="00F52168" w:rsidP="00F52168">
      <w:pPr>
        <w:numPr>
          <w:ilvl w:val="0"/>
          <w:numId w:val="41"/>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potvrdenia zdravotnej poisťovne a Sociálnej poisťovne podľa § 32 ods. 2 písm. b) ZVO,</w:t>
      </w:r>
    </w:p>
    <w:p w14:paraId="443944F8" w14:textId="77777777" w:rsidR="00F52168" w:rsidRPr="008F23E2" w:rsidRDefault="00F52168" w:rsidP="00F52168">
      <w:pPr>
        <w:numPr>
          <w:ilvl w:val="0"/>
          <w:numId w:val="41"/>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lastRenderedPageBreak/>
        <w:t>potvrdenie miestne príslušného daňového úradu a miestne príslušného colného úradu podľa § 32 ods. 2 písm. c) ZVO,</w:t>
      </w:r>
    </w:p>
    <w:p w14:paraId="6417C019" w14:textId="77777777" w:rsidR="00F52168" w:rsidRPr="008F23E2" w:rsidRDefault="00F52168" w:rsidP="00F52168">
      <w:pPr>
        <w:numPr>
          <w:ilvl w:val="0"/>
          <w:numId w:val="41"/>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doklad o oprávnení dodávať tovar, uskutočňovať stavebné práce alebo poskytovať službu, ktorý zodpovedná predmetu zákazky podľa § 32 ods. 2 písm. e) ZVO. </w:t>
      </w:r>
    </w:p>
    <w:p w14:paraId="7E316F65" w14:textId="77777777" w:rsidR="00F52168" w:rsidRPr="008F23E2" w:rsidRDefault="00F52168" w:rsidP="00F52168">
      <w:pPr>
        <w:tabs>
          <w:tab w:val="left" w:pos="344"/>
        </w:tabs>
        <w:autoSpaceDE w:val="0"/>
        <w:spacing w:line="251" w:lineRule="exact"/>
        <w:jc w:val="both"/>
        <w:rPr>
          <w:rFonts w:asciiTheme="minorHAnsi" w:hAnsiTheme="minorHAnsi" w:cs="Calibri"/>
          <w:sz w:val="20"/>
          <w:szCs w:val="20"/>
          <w:lang w:eastAsia="sk-SK"/>
        </w:rPr>
      </w:pPr>
    </w:p>
    <w:p w14:paraId="498B809C" w14:textId="77777777" w:rsidR="00F52168" w:rsidRPr="008F23E2" w:rsidRDefault="00F52168" w:rsidP="00F52168">
      <w:p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Uvedené platí v prípade uchádzačov </w:t>
      </w:r>
      <w:r w:rsidRPr="008F23E2">
        <w:rPr>
          <w:rFonts w:asciiTheme="minorHAnsi" w:hAnsiTheme="minorHAnsi" w:cs="Calibri"/>
          <w:sz w:val="20"/>
          <w:szCs w:val="20"/>
          <w:u w:val="single"/>
          <w:lang w:eastAsia="sk-SK"/>
        </w:rPr>
        <w:t>so sídlom alebo miestom podnikania v Slovenskej republike</w:t>
      </w:r>
      <w:r w:rsidRPr="008F23E2">
        <w:rPr>
          <w:rFonts w:asciiTheme="minorHAnsi" w:hAnsiTheme="minorHAnsi" w:cs="Calibri"/>
          <w:sz w:val="20"/>
          <w:szCs w:val="20"/>
          <w:lang w:eastAsia="sk-SK"/>
        </w:rPr>
        <w:t>.</w:t>
      </w:r>
    </w:p>
    <w:p w14:paraId="069585C6" w14:textId="77777777" w:rsidR="00A40BB8" w:rsidRPr="0063584C" w:rsidRDefault="00A40BB8" w:rsidP="00C07D95">
      <w:pPr>
        <w:tabs>
          <w:tab w:val="left" w:pos="344"/>
        </w:tabs>
        <w:autoSpaceDE w:val="0"/>
        <w:spacing w:line="251" w:lineRule="exact"/>
        <w:jc w:val="both"/>
        <w:rPr>
          <w:rFonts w:ascii="Calibri" w:hAnsi="Calibri" w:cs="Calibri"/>
          <w:sz w:val="20"/>
          <w:szCs w:val="20"/>
          <w:lang w:eastAsia="sk-SK"/>
        </w:rPr>
      </w:pPr>
    </w:p>
    <w:p w14:paraId="3139BAD2" w14:textId="64879F19" w:rsidR="001038C8" w:rsidRPr="0063584C" w:rsidRDefault="00E4687C" w:rsidP="00C07D95">
      <w:pPr>
        <w:tabs>
          <w:tab w:val="left" w:pos="344"/>
        </w:tabs>
        <w:autoSpaceDE w:val="0"/>
        <w:jc w:val="both"/>
        <w:rPr>
          <w:rStyle w:val="FontStyle66"/>
          <w:rFonts w:ascii="Calibri" w:hAnsi="Calibri" w:cs="Calibri"/>
          <w:sz w:val="20"/>
          <w:szCs w:val="20"/>
          <w:lang w:eastAsia="sk-SK"/>
        </w:rPr>
      </w:pPr>
      <w:r w:rsidRPr="0063584C">
        <w:rPr>
          <w:rStyle w:val="FontStyle66"/>
          <w:rFonts w:ascii="Calibri" w:hAnsi="Calibri" w:cs="Calibri"/>
          <w:b/>
          <w:lang w:eastAsia="sk-SK"/>
        </w:rPr>
        <w:t>2</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EKONOMICKÉ A FINAČNÉ POSTAVENIE</w:t>
      </w:r>
    </w:p>
    <w:p w14:paraId="19305556" w14:textId="1ECBCE95" w:rsidR="00A44CA8" w:rsidRPr="0063584C" w:rsidRDefault="00A44CA8" w:rsidP="00A44CA8">
      <w:pPr>
        <w:tabs>
          <w:tab w:val="left" w:pos="344"/>
        </w:tabs>
        <w:autoSpaceDE w:val="0"/>
        <w:jc w:val="both"/>
        <w:rPr>
          <w:rFonts w:ascii="Calibri" w:hAnsi="Calibri" w:cs="Calibri"/>
          <w:sz w:val="20"/>
          <w:szCs w:val="20"/>
          <w:lang w:eastAsia="sk-SK"/>
        </w:rPr>
      </w:pPr>
      <w:r w:rsidRPr="0063584C">
        <w:rPr>
          <w:rFonts w:ascii="Calibri" w:hAnsi="Calibri" w:cs="Calibri"/>
          <w:sz w:val="20"/>
          <w:szCs w:val="20"/>
          <w:lang w:eastAsia="sk-SK"/>
        </w:rPr>
        <w:t>Nepožaduje sa.</w:t>
      </w:r>
    </w:p>
    <w:p w14:paraId="6E4679D0" w14:textId="77777777" w:rsidR="002D5032" w:rsidRPr="0063584C" w:rsidRDefault="002D5032" w:rsidP="00C07D95">
      <w:pPr>
        <w:tabs>
          <w:tab w:val="left" w:pos="344"/>
        </w:tabs>
        <w:autoSpaceDE w:val="0"/>
        <w:jc w:val="both"/>
        <w:rPr>
          <w:rFonts w:ascii="Calibri" w:hAnsi="Calibri" w:cs="Calibri"/>
          <w:sz w:val="20"/>
          <w:szCs w:val="20"/>
          <w:lang w:eastAsia="sk-SK"/>
        </w:rPr>
      </w:pPr>
    </w:p>
    <w:p w14:paraId="6B86F96E" w14:textId="693B434F" w:rsidR="004C1EC5" w:rsidRPr="00881AB3" w:rsidRDefault="00E4687C" w:rsidP="00410C67">
      <w:pPr>
        <w:tabs>
          <w:tab w:val="left" w:pos="344"/>
        </w:tabs>
        <w:autoSpaceDE w:val="0"/>
        <w:jc w:val="both"/>
        <w:rPr>
          <w:rFonts w:ascii="Calibri" w:hAnsi="Calibri" w:cs="Calibri"/>
          <w:b/>
          <w:sz w:val="22"/>
          <w:szCs w:val="22"/>
          <w:lang w:eastAsia="sk-SK"/>
        </w:rPr>
      </w:pPr>
      <w:r w:rsidRPr="00881AB3">
        <w:rPr>
          <w:rStyle w:val="FontStyle66"/>
          <w:rFonts w:ascii="Calibri" w:hAnsi="Calibri" w:cs="Calibri"/>
          <w:b/>
          <w:szCs w:val="22"/>
          <w:lang w:eastAsia="sk-SK"/>
        </w:rPr>
        <w:t>3</w:t>
      </w:r>
      <w:r w:rsidR="001038C8" w:rsidRPr="00881AB3">
        <w:rPr>
          <w:rStyle w:val="FontStyle66"/>
          <w:rFonts w:ascii="Calibri" w:hAnsi="Calibri" w:cs="Calibri"/>
          <w:b/>
          <w:szCs w:val="22"/>
          <w:lang w:eastAsia="sk-SK"/>
        </w:rPr>
        <w:t xml:space="preserve">.  </w:t>
      </w:r>
      <w:r w:rsidR="004C1EC5" w:rsidRPr="00881AB3">
        <w:rPr>
          <w:rStyle w:val="FontStyle66"/>
          <w:rFonts w:ascii="Calibri" w:hAnsi="Calibri" w:cs="Calibri"/>
          <w:b/>
          <w:szCs w:val="22"/>
          <w:lang w:eastAsia="sk-SK"/>
        </w:rPr>
        <w:t>TECHNICKÁ ALEBO ODBORNÁ SPÔSOBILOSŤ</w:t>
      </w:r>
    </w:p>
    <w:p w14:paraId="1DEB7258" w14:textId="177FB4FF" w:rsidR="00410C67" w:rsidRPr="008B51D8" w:rsidRDefault="00C305AA" w:rsidP="00410C67">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 xml:space="preserve">1. </w:t>
      </w:r>
      <w:r w:rsidR="00410C67" w:rsidRPr="008B51D8">
        <w:rPr>
          <w:rFonts w:asciiTheme="minorHAnsi" w:hAnsiTheme="minorHAnsi" w:cs="Calibri"/>
          <w:sz w:val="20"/>
          <w:szCs w:val="20"/>
          <w:lang w:eastAsia="sk-SK"/>
        </w:rPr>
        <w:t>Podmienky účasti technickej a odbornej spôsobilosti preukáže uchádzač predložením nasledujúcich dokladov:</w:t>
      </w:r>
    </w:p>
    <w:p w14:paraId="12943DEC" w14:textId="77777777" w:rsidR="004220E4" w:rsidRPr="008B51D8" w:rsidRDefault="004220E4" w:rsidP="00410C67">
      <w:pPr>
        <w:tabs>
          <w:tab w:val="left" w:pos="344"/>
        </w:tabs>
        <w:autoSpaceDE w:val="0"/>
        <w:spacing w:line="251" w:lineRule="exact"/>
        <w:jc w:val="both"/>
        <w:rPr>
          <w:rFonts w:asciiTheme="minorHAnsi" w:hAnsiTheme="minorHAnsi" w:cs="Calibri"/>
          <w:sz w:val="20"/>
          <w:szCs w:val="20"/>
          <w:lang w:eastAsia="sk-SK"/>
        </w:rPr>
      </w:pPr>
    </w:p>
    <w:p w14:paraId="07A6370A" w14:textId="06694734" w:rsidR="008B51D8" w:rsidRPr="008B51D8" w:rsidRDefault="00364B83" w:rsidP="00C305AA">
      <w:pPr>
        <w:jc w:val="both"/>
        <w:rPr>
          <w:rFonts w:asciiTheme="minorHAnsi" w:hAnsiTheme="minorHAnsi" w:cs="Calibri"/>
          <w:b/>
          <w:sz w:val="20"/>
          <w:szCs w:val="20"/>
        </w:rPr>
      </w:pPr>
      <w:r>
        <w:rPr>
          <w:rFonts w:asciiTheme="minorHAnsi" w:hAnsiTheme="minorHAnsi" w:cs="Calibri"/>
          <w:b/>
          <w:sz w:val="20"/>
          <w:szCs w:val="20"/>
          <w:lang w:eastAsia="sk-SK"/>
        </w:rPr>
        <w:t xml:space="preserve">a) </w:t>
      </w:r>
      <w:r w:rsidR="008B51D8" w:rsidRPr="008B51D8">
        <w:rPr>
          <w:rFonts w:asciiTheme="minorHAnsi" w:hAnsiTheme="minorHAnsi" w:cs="Calibri"/>
          <w:b/>
          <w:sz w:val="20"/>
          <w:szCs w:val="20"/>
          <w:lang w:eastAsia="sk-SK"/>
        </w:rPr>
        <w:t>Uchádzač preukáže splnenie podmienky účasti podľa</w:t>
      </w:r>
      <w:r w:rsidR="00B83B3C">
        <w:rPr>
          <w:rFonts w:asciiTheme="minorHAnsi" w:hAnsiTheme="minorHAnsi" w:cs="Calibri"/>
          <w:b/>
          <w:sz w:val="20"/>
          <w:szCs w:val="20"/>
          <w:lang w:eastAsia="sk-SK"/>
        </w:rPr>
        <w:t xml:space="preserve"> ustanovenia</w:t>
      </w:r>
      <w:r w:rsidR="008B51D8" w:rsidRPr="008B51D8">
        <w:rPr>
          <w:rFonts w:asciiTheme="minorHAnsi" w:hAnsiTheme="minorHAnsi" w:cs="Calibri"/>
          <w:b/>
          <w:sz w:val="20"/>
          <w:szCs w:val="20"/>
          <w:lang w:eastAsia="sk-SK"/>
        </w:rPr>
        <w:t xml:space="preserve"> § 34 ods. 1 písm. a) ZVO predložením zoznamu dodávok tovaru za predchádzajúce tri roky od vyhlásenia verejného obstarávania s uvedením cien, lehôt dodania a odberateľov; dokladom je referencia, ak odberateľom bol verejný obstarávateľ alebo obstarávateľ.</w:t>
      </w:r>
    </w:p>
    <w:p w14:paraId="0E9A3574" w14:textId="77777777" w:rsidR="008B51D8" w:rsidRPr="008B51D8" w:rsidRDefault="008B51D8" w:rsidP="008B51D8">
      <w:pPr>
        <w:ind w:left="851"/>
        <w:jc w:val="both"/>
        <w:rPr>
          <w:rFonts w:asciiTheme="minorHAnsi" w:hAnsiTheme="minorHAnsi"/>
          <w:sz w:val="20"/>
          <w:szCs w:val="20"/>
        </w:rPr>
      </w:pPr>
    </w:p>
    <w:p w14:paraId="4D016D2B" w14:textId="77777777" w:rsidR="008B51D8" w:rsidRPr="008B51D8" w:rsidRDefault="008B51D8" w:rsidP="00C305AA">
      <w:pPr>
        <w:jc w:val="both"/>
        <w:rPr>
          <w:rFonts w:asciiTheme="minorHAnsi" w:hAnsiTheme="minorHAnsi"/>
          <w:sz w:val="20"/>
          <w:szCs w:val="20"/>
        </w:rPr>
      </w:pPr>
      <w:r w:rsidRPr="008B51D8">
        <w:rPr>
          <w:rFonts w:asciiTheme="minorHAnsi" w:hAnsiTheme="minorHAnsi"/>
          <w:sz w:val="20"/>
          <w:szCs w:val="20"/>
          <w:u w:val="single"/>
        </w:rPr>
        <w:t>Minimálna požadovaná úroveň štandardov:</w:t>
      </w:r>
      <w:r w:rsidRPr="008B51D8">
        <w:rPr>
          <w:rFonts w:asciiTheme="minorHAnsi" w:hAnsiTheme="minorHAnsi"/>
          <w:sz w:val="20"/>
          <w:szCs w:val="20"/>
        </w:rPr>
        <w:t xml:space="preserve"> </w:t>
      </w:r>
    </w:p>
    <w:p w14:paraId="4AC5F625" w14:textId="77777777" w:rsidR="008B51D8" w:rsidRPr="008B51D8" w:rsidRDefault="008B51D8" w:rsidP="008B51D8">
      <w:pPr>
        <w:jc w:val="both"/>
        <w:rPr>
          <w:rFonts w:asciiTheme="minorHAnsi" w:hAnsiTheme="minorHAnsi"/>
          <w:sz w:val="20"/>
          <w:szCs w:val="20"/>
        </w:rPr>
      </w:pPr>
    </w:p>
    <w:p w14:paraId="2780B605" w14:textId="0FDD598E" w:rsidR="008B51D8" w:rsidRPr="008B51D8" w:rsidRDefault="008B51D8" w:rsidP="008B51D8">
      <w:pPr>
        <w:pStyle w:val="Odsekzoznamu"/>
        <w:numPr>
          <w:ilvl w:val="0"/>
          <w:numId w:val="15"/>
        </w:numPr>
        <w:tabs>
          <w:tab w:val="left" w:pos="2160"/>
          <w:tab w:val="left" w:pos="2880"/>
          <w:tab w:val="left" w:pos="4500"/>
        </w:tabs>
        <w:jc w:val="both"/>
        <w:rPr>
          <w:rFonts w:asciiTheme="minorHAnsi" w:hAnsiTheme="minorHAnsi"/>
          <w:sz w:val="20"/>
          <w:szCs w:val="20"/>
        </w:rPr>
      </w:pPr>
      <w:r w:rsidRPr="008B51D8">
        <w:rPr>
          <w:rFonts w:asciiTheme="minorHAnsi" w:hAnsiTheme="minorHAnsi"/>
          <w:sz w:val="20"/>
          <w:szCs w:val="20"/>
        </w:rPr>
        <w:t xml:space="preserve">podmienka účasti podľa </w:t>
      </w:r>
      <w:r w:rsidR="00B83B3C">
        <w:rPr>
          <w:rFonts w:asciiTheme="minorHAnsi" w:hAnsiTheme="minorHAnsi"/>
          <w:sz w:val="20"/>
          <w:szCs w:val="20"/>
        </w:rPr>
        <w:t xml:space="preserve">ustanovenia </w:t>
      </w:r>
      <w:r w:rsidRPr="008B51D8">
        <w:rPr>
          <w:rFonts w:asciiTheme="minorHAnsi" w:hAnsiTheme="minorHAnsi"/>
          <w:sz w:val="20"/>
          <w:szCs w:val="20"/>
        </w:rPr>
        <w:t>§ 34 ods. 1 písm. a) zákona bude splnená, ak uchádzač horeuvedeným zoznamom preukáže:</w:t>
      </w:r>
    </w:p>
    <w:p w14:paraId="0FD3A9B9" w14:textId="77777777" w:rsidR="008B51D8" w:rsidRPr="008B51D8" w:rsidRDefault="008B51D8" w:rsidP="008B51D8">
      <w:pPr>
        <w:pStyle w:val="Odsekzoznamu"/>
        <w:tabs>
          <w:tab w:val="left" w:pos="2160"/>
          <w:tab w:val="left" w:pos="2880"/>
          <w:tab w:val="left" w:pos="4500"/>
        </w:tabs>
        <w:ind w:left="720"/>
        <w:jc w:val="both"/>
        <w:rPr>
          <w:rFonts w:asciiTheme="minorHAnsi" w:hAnsiTheme="minorHAnsi"/>
          <w:sz w:val="20"/>
          <w:szCs w:val="20"/>
        </w:rPr>
      </w:pPr>
    </w:p>
    <w:p w14:paraId="40D5D81E" w14:textId="456E0602" w:rsidR="008B51D8" w:rsidRPr="009B2C91" w:rsidRDefault="008B51D8" w:rsidP="00342F17">
      <w:pPr>
        <w:pStyle w:val="Odsekzoznamu"/>
        <w:numPr>
          <w:ilvl w:val="1"/>
          <w:numId w:val="15"/>
        </w:numPr>
        <w:tabs>
          <w:tab w:val="left" w:pos="2160"/>
          <w:tab w:val="left" w:pos="2880"/>
          <w:tab w:val="left" w:pos="4500"/>
        </w:tabs>
        <w:jc w:val="both"/>
        <w:rPr>
          <w:rFonts w:asciiTheme="minorHAnsi" w:hAnsiTheme="minorHAnsi"/>
          <w:sz w:val="20"/>
          <w:szCs w:val="20"/>
          <w:lang w:eastAsia="en-US"/>
        </w:rPr>
      </w:pPr>
      <w:r w:rsidRPr="001D4ECF">
        <w:rPr>
          <w:rFonts w:asciiTheme="minorHAnsi" w:hAnsiTheme="minorHAnsi"/>
          <w:sz w:val="20"/>
          <w:szCs w:val="20"/>
          <w:u w:val="single"/>
        </w:rPr>
        <w:t>súhrnnú hodnotu dodan</w:t>
      </w:r>
      <w:r w:rsidR="00B83B3C">
        <w:rPr>
          <w:rFonts w:asciiTheme="minorHAnsi" w:hAnsiTheme="minorHAnsi"/>
          <w:sz w:val="20"/>
          <w:szCs w:val="20"/>
          <w:u w:val="single"/>
        </w:rPr>
        <w:t>ých tovarov rovnakého alebo obdo</w:t>
      </w:r>
      <w:r w:rsidRPr="001D4ECF">
        <w:rPr>
          <w:rFonts w:asciiTheme="minorHAnsi" w:hAnsiTheme="minorHAnsi"/>
          <w:sz w:val="20"/>
          <w:szCs w:val="20"/>
          <w:u w:val="single"/>
        </w:rPr>
        <w:t>bného charakteru ako je predmet zákazky za predchádzajúce 3 roky</w:t>
      </w:r>
      <w:r w:rsidRPr="001D4ECF">
        <w:rPr>
          <w:rFonts w:asciiTheme="minorHAnsi" w:hAnsiTheme="minorHAnsi"/>
          <w:sz w:val="20"/>
          <w:szCs w:val="20"/>
        </w:rPr>
        <w:t xml:space="preserve">, t. j. 3 roky spätne od vyhlásenia verejného obstarávania, </w:t>
      </w:r>
      <w:r w:rsidRPr="001D4ECF">
        <w:rPr>
          <w:rFonts w:asciiTheme="minorHAnsi" w:hAnsiTheme="minorHAnsi" w:cs="Calibri"/>
          <w:sz w:val="20"/>
          <w:szCs w:val="20"/>
          <w:lang w:eastAsia="sk-SK"/>
        </w:rPr>
        <w:t>v</w:t>
      </w:r>
      <w:r w:rsidR="00C305AA">
        <w:rPr>
          <w:rFonts w:asciiTheme="minorHAnsi" w:hAnsiTheme="minorHAnsi" w:cs="Calibri"/>
          <w:sz w:val="20"/>
          <w:szCs w:val="20"/>
          <w:lang w:eastAsia="sk-SK"/>
        </w:rPr>
        <w:t xml:space="preserve"> súhrnnej </w:t>
      </w:r>
      <w:r w:rsidRPr="001D4ECF">
        <w:rPr>
          <w:rFonts w:asciiTheme="minorHAnsi" w:hAnsiTheme="minorHAnsi" w:cs="Calibri"/>
          <w:sz w:val="20"/>
          <w:szCs w:val="20"/>
          <w:lang w:eastAsia="sk-SK"/>
        </w:rPr>
        <w:t xml:space="preserve">hodnote minimálne dosahujúcej </w:t>
      </w:r>
      <w:r w:rsidR="00EB7E6E" w:rsidRPr="001D4ECF">
        <w:rPr>
          <w:rFonts w:asciiTheme="minorHAnsi" w:hAnsiTheme="minorHAnsi" w:cs="Calibri"/>
          <w:sz w:val="20"/>
          <w:szCs w:val="20"/>
          <w:lang w:eastAsia="sk-SK"/>
        </w:rPr>
        <w:t xml:space="preserve">sumu </w:t>
      </w:r>
      <w:r w:rsidR="00A5427B">
        <w:rPr>
          <w:rFonts w:asciiTheme="minorHAnsi" w:hAnsiTheme="minorHAnsi" w:cs="Calibri"/>
          <w:sz w:val="20"/>
          <w:szCs w:val="20"/>
          <w:lang w:eastAsia="sk-SK"/>
        </w:rPr>
        <w:t>1</w:t>
      </w:r>
      <w:r w:rsidR="00344B9A">
        <w:rPr>
          <w:rFonts w:asciiTheme="minorHAnsi" w:hAnsiTheme="minorHAnsi" w:cs="Calibri"/>
          <w:sz w:val="20"/>
          <w:szCs w:val="20"/>
          <w:lang w:eastAsia="sk-SK"/>
        </w:rPr>
        <w:t>5</w:t>
      </w:r>
      <w:r w:rsidR="00B83B3C">
        <w:rPr>
          <w:rFonts w:asciiTheme="minorHAnsi" w:hAnsiTheme="minorHAnsi" w:cs="Calibri"/>
          <w:sz w:val="20"/>
          <w:szCs w:val="20"/>
          <w:lang w:eastAsia="sk-SK"/>
        </w:rPr>
        <w:t>0</w:t>
      </w:r>
      <w:r w:rsidR="001D4ECF" w:rsidRPr="001D4ECF">
        <w:rPr>
          <w:rFonts w:asciiTheme="minorHAnsi" w:hAnsiTheme="minorHAnsi" w:cs="Calibri"/>
          <w:sz w:val="20"/>
          <w:szCs w:val="20"/>
          <w:lang w:eastAsia="sk-SK"/>
        </w:rPr>
        <w:t xml:space="preserve"> 000</w:t>
      </w:r>
      <w:r w:rsidR="00EB7E6E" w:rsidRPr="001D4ECF">
        <w:rPr>
          <w:rFonts w:asciiTheme="minorHAnsi" w:hAnsiTheme="minorHAnsi" w:cs="Calibri"/>
          <w:sz w:val="20"/>
          <w:szCs w:val="20"/>
          <w:lang w:eastAsia="sk-SK"/>
        </w:rPr>
        <w:t>,00 EUR bez DPH</w:t>
      </w:r>
      <w:r w:rsidRPr="001D4ECF">
        <w:rPr>
          <w:rFonts w:asciiTheme="minorHAnsi" w:hAnsiTheme="minorHAnsi" w:cs="Calibri"/>
          <w:sz w:val="20"/>
          <w:szCs w:val="20"/>
          <w:lang w:eastAsia="sk-SK"/>
        </w:rPr>
        <w:t xml:space="preserve">. </w:t>
      </w:r>
    </w:p>
    <w:p w14:paraId="50FD361B" w14:textId="77777777" w:rsidR="009B2C91" w:rsidRPr="009B2C91" w:rsidRDefault="009B2C91" w:rsidP="009B2C91">
      <w:pPr>
        <w:pStyle w:val="Odsekzoznamu"/>
        <w:tabs>
          <w:tab w:val="left" w:pos="2160"/>
          <w:tab w:val="left" w:pos="2880"/>
          <w:tab w:val="left" w:pos="4500"/>
        </w:tabs>
        <w:ind w:left="1440"/>
        <w:jc w:val="both"/>
        <w:rPr>
          <w:rFonts w:asciiTheme="minorHAnsi" w:hAnsiTheme="minorHAnsi"/>
          <w:sz w:val="20"/>
          <w:szCs w:val="20"/>
          <w:lang w:eastAsia="en-US"/>
        </w:rPr>
      </w:pPr>
    </w:p>
    <w:p w14:paraId="6DCCC8CC" w14:textId="7157753C" w:rsidR="009B2C91" w:rsidRPr="009B2C91" w:rsidRDefault="009B2C91" w:rsidP="009B2C91">
      <w:pPr>
        <w:tabs>
          <w:tab w:val="left" w:pos="2160"/>
          <w:tab w:val="left" w:pos="2880"/>
          <w:tab w:val="left" w:pos="4500"/>
        </w:tabs>
        <w:jc w:val="both"/>
        <w:rPr>
          <w:rFonts w:asciiTheme="minorHAnsi" w:hAnsiTheme="minorHAnsi"/>
          <w:sz w:val="20"/>
          <w:szCs w:val="20"/>
          <w:u w:val="single"/>
        </w:rPr>
      </w:pPr>
      <w:r w:rsidRPr="009B2C91">
        <w:rPr>
          <w:rFonts w:asciiTheme="minorHAnsi" w:hAnsiTheme="minorHAnsi"/>
          <w:noProof/>
          <w:sz w:val="20"/>
          <w:szCs w:val="20"/>
          <w:u w:val="single"/>
          <w:lang w:eastAsia="sk-SK"/>
        </w:rPr>
        <w:t>Pod tovarom</w:t>
      </w:r>
      <w:r>
        <w:rPr>
          <w:rFonts w:asciiTheme="minorHAnsi" w:hAnsiTheme="minorHAnsi" w:cs="Calibri"/>
          <w:noProof/>
          <w:sz w:val="20"/>
          <w:szCs w:val="20"/>
          <w:u w:val="single"/>
          <w:lang w:eastAsia="sk-SK"/>
        </w:rPr>
        <w:t xml:space="preserve"> rovnakého alebo obdo</w:t>
      </w:r>
      <w:r w:rsidRPr="009B2C91">
        <w:rPr>
          <w:rFonts w:asciiTheme="minorHAnsi" w:hAnsiTheme="minorHAnsi" w:cs="Calibri"/>
          <w:noProof/>
          <w:sz w:val="20"/>
          <w:szCs w:val="20"/>
          <w:u w:val="single"/>
          <w:lang w:eastAsia="sk-SK"/>
        </w:rPr>
        <w:t xml:space="preserve">bného charakteru </w:t>
      </w:r>
      <w:r w:rsidRPr="009B2C91">
        <w:rPr>
          <w:rFonts w:asciiTheme="minorHAnsi" w:hAnsiTheme="minorHAnsi" w:cs="Arial"/>
          <w:noProof/>
          <w:sz w:val="20"/>
          <w:szCs w:val="20"/>
          <w:u w:val="single"/>
          <w:lang w:eastAsia="sk-SK"/>
        </w:rPr>
        <w:t xml:space="preserve">ako predmet zákazky sa považuje dodávka tovaru – </w:t>
      </w:r>
      <w:r>
        <w:rPr>
          <w:rFonts w:asciiTheme="minorHAnsi" w:hAnsiTheme="minorHAnsi" w:cstheme="minorHAnsi"/>
          <w:color w:val="333333"/>
          <w:sz w:val="20"/>
          <w:szCs w:val="20"/>
          <w:u w:val="single"/>
        </w:rPr>
        <w:t>nových pneumatík na osobné</w:t>
      </w:r>
      <w:r w:rsidR="00F52168">
        <w:rPr>
          <w:rFonts w:asciiTheme="minorHAnsi" w:hAnsiTheme="minorHAnsi" w:cstheme="minorHAnsi"/>
          <w:color w:val="333333"/>
          <w:sz w:val="20"/>
          <w:szCs w:val="20"/>
          <w:u w:val="single"/>
        </w:rPr>
        <w:t xml:space="preserve"> </w:t>
      </w:r>
      <w:proofErr w:type="spellStart"/>
      <w:r w:rsidR="00F52168">
        <w:rPr>
          <w:rFonts w:asciiTheme="minorHAnsi" w:hAnsiTheme="minorHAnsi" w:cstheme="minorHAnsi"/>
          <w:color w:val="333333"/>
          <w:sz w:val="20"/>
          <w:szCs w:val="20"/>
          <w:u w:val="single"/>
        </w:rPr>
        <w:t>a∕alebo</w:t>
      </w:r>
      <w:proofErr w:type="spellEnd"/>
      <w:r w:rsidR="00F52168">
        <w:rPr>
          <w:rFonts w:asciiTheme="minorHAnsi" w:hAnsiTheme="minorHAnsi" w:cstheme="minorHAnsi"/>
          <w:color w:val="333333"/>
          <w:sz w:val="20"/>
          <w:szCs w:val="20"/>
          <w:u w:val="single"/>
        </w:rPr>
        <w:t xml:space="preserve"> nákladné</w:t>
      </w:r>
      <w:r>
        <w:rPr>
          <w:rFonts w:asciiTheme="minorHAnsi" w:hAnsiTheme="minorHAnsi" w:cstheme="minorHAnsi"/>
          <w:color w:val="333333"/>
          <w:sz w:val="20"/>
          <w:szCs w:val="20"/>
          <w:u w:val="single"/>
        </w:rPr>
        <w:t xml:space="preserve"> motorové vozidlá.</w:t>
      </w:r>
    </w:p>
    <w:p w14:paraId="03079CE3" w14:textId="77777777" w:rsidR="00973F59" w:rsidRPr="00BE337D" w:rsidRDefault="00973F59" w:rsidP="008B51D8">
      <w:pPr>
        <w:tabs>
          <w:tab w:val="left" w:pos="344"/>
        </w:tabs>
        <w:autoSpaceDE w:val="0"/>
        <w:spacing w:line="251" w:lineRule="exact"/>
        <w:jc w:val="both"/>
        <w:rPr>
          <w:rFonts w:asciiTheme="minorHAnsi" w:hAnsiTheme="minorHAnsi" w:cs="Calibri"/>
          <w:sz w:val="20"/>
          <w:szCs w:val="20"/>
        </w:rPr>
      </w:pPr>
    </w:p>
    <w:p w14:paraId="5B8E5431" w14:textId="02F51B83" w:rsidR="00410C67" w:rsidRPr="0063584C" w:rsidRDefault="00E37ADA" w:rsidP="00410C67">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2</w:t>
      </w:r>
      <w:r w:rsidR="00410C67" w:rsidRPr="0063584C">
        <w:rPr>
          <w:rFonts w:ascii="Calibri" w:hAnsi="Calibri" w:cs="Calibri"/>
          <w:sz w:val="20"/>
          <w:szCs w:val="20"/>
          <w:lang w:eastAsia="sk-SK"/>
        </w:rPr>
        <w:t>.</w:t>
      </w:r>
      <w:r w:rsidR="00410C67" w:rsidRPr="0063584C">
        <w:rPr>
          <w:rFonts w:ascii="Calibri" w:hAnsi="Calibr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r w:rsidR="00B83B3C">
        <w:rPr>
          <w:rFonts w:ascii="Calibri" w:hAnsi="Calibri" w:cs="Calibri"/>
          <w:sz w:val="20"/>
          <w:szCs w:val="20"/>
          <w:lang w:eastAsia="sk-SK"/>
        </w:rPr>
        <w:t xml:space="preserve">ustanovenia </w:t>
      </w:r>
      <w:r w:rsidR="00410C67" w:rsidRPr="0063584C">
        <w:rPr>
          <w:rFonts w:ascii="Calibri" w:hAnsi="Calibri" w:cs="Calibri"/>
          <w:sz w:val="20"/>
          <w:szCs w:val="20"/>
          <w:lang w:eastAsia="sk-SK"/>
        </w:rPr>
        <w:t>§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w:t>
      </w:r>
      <w:r w:rsidR="00B83B3C">
        <w:rPr>
          <w:rFonts w:ascii="Calibri" w:hAnsi="Calibri" w:cs="Calibri"/>
          <w:sz w:val="20"/>
          <w:szCs w:val="20"/>
          <w:lang w:eastAsia="sk-SK"/>
        </w:rPr>
        <w:t>ckého postavenia  uvedené v ustanovení</w:t>
      </w:r>
      <w:r w:rsidR="00410C67" w:rsidRPr="0063584C">
        <w:rPr>
          <w:rFonts w:ascii="Calibri" w:hAnsi="Calibri" w:cs="Calibri"/>
          <w:sz w:val="20"/>
          <w:szCs w:val="20"/>
          <w:lang w:eastAsia="sk-SK"/>
        </w:rPr>
        <w:t xml:space="preserve"> § 32 ods. 2 ZVO, oprávnenie dodávať tovar, uskutočňovať stavebné práce, alebo poskytovať službu preukazuje vo vzťahu k tej časti predmetu zákazky, na ktorú boli kapacity záujemcovi alebo uchádzačovi poskytnuté. </w:t>
      </w:r>
    </w:p>
    <w:p w14:paraId="7E40B0FE"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p>
    <w:p w14:paraId="5514EC1F" w14:textId="3E0A580B" w:rsidR="00592E46" w:rsidRPr="00815F18" w:rsidRDefault="00025E74" w:rsidP="00815F18">
      <w:pPr>
        <w:pStyle w:val="Odsekzoznamu"/>
        <w:numPr>
          <w:ilvl w:val="0"/>
          <w:numId w:val="14"/>
        </w:numPr>
        <w:tabs>
          <w:tab w:val="left" w:pos="344"/>
        </w:tabs>
        <w:autoSpaceDE w:val="0"/>
        <w:ind w:left="426" w:hanging="426"/>
        <w:jc w:val="both"/>
        <w:rPr>
          <w:rFonts w:ascii="Calibri" w:hAnsi="Calibri" w:cs="Calibri"/>
          <w:b/>
          <w:sz w:val="20"/>
          <w:szCs w:val="20"/>
        </w:rPr>
      </w:pPr>
      <w:r w:rsidRPr="00815F18">
        <w:rPr>
          <w:rFonts w:ascii="Calibri" w:hAnsi="Calibri" w:cs="Calibri"/>
          <w:b/>
          <w:sz w:val="20"/>
          <w:szCs w:val="20"/>
        </w:rPr>
        <w:t>DOPLŇUJÚCE INFORMÁCIE K</w:t>
      </w:r>
      <w:r w:rsidR="00592E46" w:rsidRPr="00815F18">
        <w:rPr>
          <w:rFonts w:ascii="Calibri" w:hAnsi="Calibri" w:cs="Calibri"/>
          <w:b/>
          <w:sz w:val="20"/>
          <w:szCs w:val="20"/>
        </w:rPr>
        <w:t> </w:t>
      </w:r>
      <w:r w:rsidRPr="00815F18">
        <w:rPr>
          <w:rFonts w:ascii="Calibri" w:hAnsi="Calibri" w:cs="Calibri"/>
          <w:b/>
          <w:sz w:val="20"/>
          <w:szCs w:val="20"/>
        </w:rPr>
        <w:t>PODMIENKAM</w:t>
      </w:r>
      <w:r w:rsidR="00592E46" w:rsidRPr="00815F18">
        <w:rPr>
          <w:rFonts w:ascii="Calibri" w:hAnsi="Calibri" w:cs="Calibri"/>
          <w:b/>
          <w:sz w:val="20"/>
          <w:szCs w:val="20"/>
        </w:rPr>
        <w:t xml:space="preserve"> </w:t>
      </w:r>
      <w:r w:rsidRPr="00815F18">
        <w:rPr>
          <w:rFonts w:ascii="Calibri" w:hAnsi="Calibri" w:cs="Calibri"/>
          <w:b/>
          <w:sz w:val="20"/>
          <w:szCs w:val="20"/>
        </w:rPr>
        <w:t>ÚČASTI</w:t>
      </w:r>
    </w:p>
    <w:p w14:paraId="5DCBF596" w14:textId="77777777" w:rsidR="00815F18" w:rsidRPr="00815F18" w:rsidRDefault="00815F18" w:rsidP="00815F18">
      <w:pPr>
        <w:tabs>
          <w:tab w:val="left" w:pos="344"/>
        </w:tabs>
        <w:autoSpaceDE w:val="0"/>
        <w:jc w:val="both"/>
        <w:rPr>
          <w:rFonts w:ascii="Calibri" w:hAnsi="Calibri" w:cs="Calibri"/>
          <w:b/>
          <w:sz w:val="20"/>
          <w:szCs w:val="20"/>
          <w:lang w:eastAsia="sk-SK"/>
        </w:rPr>
      </w:pPr>
    </w:p>
    <w:p w14:paraId="3AA57498" w14:textId="77777777"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1. 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p>
    <w:p w14:paraId="7876BD56" w14:textId="77777777" w:rsidR="00410C67" w:rsidRPr="0063584C" w:rsidRDefault="00410C67" w:rsidP="00410C67">
      <w:pPr>
        <w:pStyle w:val="Odsekzoznamu"/>
        <w:ind w:left="0"/>
        <w:jc w:val="both"/>
        <w:rPr>
          <w:rFonts w:ascii="Calibri" w:hAnsi="Calibri" w:cs="Calibri"/>
          <w:sz w:val="20"/>
          <w:szCs w:val="20"/>
        </w:rPr>
      </w:pPr>
    </w:p>
    <w:p w14:paraId="15A14B69" w14:textId="205BEBFA" w:rsidR="00F6768C" w:rsidRPr="0063584C" w:rsidRDefault="00410C67" w:rsidP="00F6768C">
      <w:pPr>
        <w:jc w:val="both"/>
        <w:rPr>
          <w:rFonts w:ascii="Calibri" w:hAnsi="Calibri"/>
          <w:sz w:val="20"/>
          <w:szCs w:val="20"/>
        </w:rPr>
      </w:pPr>
      <w:r w:rsidRPr="0063584C">
        <w:rPr>
          <w:rFonts w:ascii="Calibri" w:hAnsi="Calibri" w:cs="Calibri"/>
          <w:sz w:val="20"/>
          <w:szCs w:val="20"/>
        </w:rPr>
        <w:t>2.</w:t>
      </w:r>
      <w:r w:rsidR="0078397F">
        <w:rPr>
          <w:rFonts w:ascii="Calibri" w:hAnsi="Calibri" w:cs="Calibri"/>
          <w:sz w:val="20"/>
          <w:szCs w:val="20"/>
        </w:rPr>
        <w:t xml:space="preserve"> </w:t>
      </w:r>
      <w:r w:rsidRPr="0063584C">
        <w:rPr>
          <w:rFonts w:ascii="Calibri" w:hAnsi="Calibri" w:cs="Calibri"/>
          <w:sz w:val="20"/>
          <w:szCs w:val="20"/>
        </w:rPr>
        <w:t xml:space="preserve">Členovia komisie budú vyhodnocovať splnenie podmienok účasti aplikovaním postupov uvedených </w:t>
      </w:r>
      <w:r w:rsidRPr="0063584C">
        <w:rPr>
          <w:rFonts w:ascii="Calibri" w:hAnsi="Calibri" w:cs="Calibri"/>
          <w:sz w:val="20"/>
          <w:szCs w:val="20"/>
        </w:rPr>
        <w:br/>
        <w:t xml:space="preserve">v </w:t>
      </w:r>
      <w:r w:rsidR="00B83B3C">
        <w:rPr>
          <w:rFonts w:ascii="Calibri" w:hAnsi="Calibri" w:cs="Calibri"/>
          <w:sz w:val="20"/>
          <w:szCs w:val="20"/>
        </w:rPr>
        <w:t xml:space="preserve">ustanovení </w:t>
      </w:r>
      <w:r w:rsidRPr="0063584C">
        <w:rPr>
          <w:rFonts w:ascii="Calibri" w:hAnsi="Calibri" w:cs="Calibri"/>
          <w:sz w:val="20"/>
          <w:szCs w:val="20"/>
        </w:rPr>
        <w:t>§ 40 ZVO a</w:t>
      </w:r>
      <w:r w:rsidR="00B83B3C">
        <w:rPr>
          <w:rFonts w:ascii="Calibri" w:hAnsi="Calibri" w:cs="Calibri"/>
          <w:sz w:val="20"/>
          <w:szCs w:val="20"/>
        </w:rPr>
        <w:t xml:space="preserve"> ustanovení </w:t>
      </w:r>
      <w:r w:rsidRPr="0063584C">
        <w:rPr>
          <w:rFonts w:ascii="Calibri" w:hAnsi="Calibri" w:cs="Calibri"/>
          <w:sz w:val="20"/>
          <w:szCs w:val="20"/>
        </w:rPr>
        <w:t>§ 152 ods. (4) ZVO.</w:t>
      </w:r>
      <w:r w:rsidR="00F6768C">
        <w:rPr>
          <w:rFonts w:ascii="Calibri" w:hAnsi="Calibri" w:cs="Calibri"/>
          <w:sz w:val="20"/>
          <w:szCs w:val="20"/>
        </w:rPr>
        <w:t xml:space="preserve"> </w:t>
      </w:r>
      <w:r w:rsidR="00F6768C">
        <w:rPr>
          <w:rFonts w:ascii="Calibri" w:hAnsi="Calibri"/>
          <w:sz w:val="20"/>
          <w:szCs w:val="20"/>
        </w:rPr>
        <w:t>Vzhľadom ku skutočnosti, že verejný obstarávateľ v predmetnom verejnom obstarávaní využije postup v súlade s</w:t>
      </w:r>
      <w:r w:rsidR="00B83B3C">
        <w:rPr>
          <w:rFonts w:ascii="Calibri" w:hAnsi="Calibri"/>
          <w:sz w:val="20"/>
          <w:szCs w:val="20"/>
        </w:rPr>
        <w:t xml:space="preserve"> ustanovením</w:t>
      </w:r>
      <w:r w:rsidR="00F6768C">
        <w:rPr>
          <w:rFonts w:ascii="Calibri" w:hAnsi="Calibri"/>
          <w:sz w:val="20"/>
          <w:szCs w:val="20"/>
        </w:rPr>
        <w:t xml:space="preserve"> § 112 ods. 6</w:t>
      </w:r>
      <w:r w:rsidR="003237B8">
        <w:rPr>
          <w:rFonts w:ascii="Calibri" w:hAnsi="Calibri"/>
          <w:sz w:val="20"/>
          <w:szCs w:val="20"/>
        </w:rPr>
        <w:t xml:space="preserve"> prvá veta</w:t>
      </w:r>
      <w:r w:rsidR="00F6768C">
        <w:rPr>
          <w:rFonts w:ascii="Calibri" w:hAnsi="Calibri"/>
          <w:sz w:val="20"/>
          <w:szCs w:val="20"/>
        </w:rPr>
        <w:t xml:space="preserve"> ZVO (reverzná súťaž), vyhodnotenie splnenia podmienok účasti sa uskutoční po vyhodnotení ponúk podľa</w:t>
      </w:r>
      <w:r w:rsidR="00B83B3C">
        <w:rPr>
          <w:rFonts w:ascii="Calibri" w:hAnsi="Calibri"/>
          <w:sz w:val="20"/>
          <w:szCs w:val="20"/>
        </w:rPr>
        <w:t xml:space="preserve"> ustanovenia</w:t>
      </w:r>
      <w:r w:rsidR="00F6768C">
        <w:rPr>
          <w:rFonts w:ascii="Calibri" w:hAnsi="Calibri"/>
          <w:sz w:val="20"/>
          <w:szCs w:val="20"/>
        </w:rPr>
        <w:t xml:space="preserve"> § 53 ZVO.</w:t>
      </w:r>
    </w:p>
    <w:p w14:paraId="0D6DBDFE" w14:textId="77777777" w:rsidR="00410C67" w:rsidRPr="0063584C" w:rsidRDefault="00410C67" w:rsidP="00410C67">
      <w:pPr>
        <w:pStyle w:val="tl1"/>
        <w:rPr>
          <w:rFonts w:ascii="Calibri" w:hAnsi="Calibri" w:cs="Calibri"/>
          <w:sz w:val="20"/>
          <w:szCs w:val="20"/>
        </w:rPr>
      </w:pPr>
    </w:p>
    <w:p w14:paraId="461E67F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lastRenderedPageBreak/>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63584C" w:rsidRDefault="00410C67" w:rsidP="00410C67">
      <w:pPr>
        <w:pStyle w:val="tl1"/>
        <w:jc w:val="left"/>
        <w:rPr>
          <w:rFonts w:ascii="Calibri" w:hAnsi="Calibri" w:cs="Calibri"/>
          <w:b/>
          <w:bCs/>
          <w:iCs/>
          <w:sz w:val="20"/>
          <w:szCs w:val="20"/>
        </w:rPr>
      </w:pPr>
    </w:p>
    <w:p w14:paraId="47CA8360" w14:textId="77777777" w:rsidR="00E058CD" w:rsidRDefault="00E058CD" w:rsidP="00E058CD">
      <w:pPr>
        <w:pStyle w:val="tl1"/>
        <w:rPr>
          <w:rFonts w:ascii="Calibri" w:hAnsi="Calibri" w:cs="Calibri"/>
          <w:bCs/>
          <w:iCs/>
          <w:sz w:val="20"/>
          <w:szCs w:val="20"/>
        </w:rPr>
      </w:pPr>
      <w:r w:rsidRPr="0063584C">
        <w:rPr>
          <w:rFonts w:ascii="Calibri" w:hAnsi="Calibri" w:cs="Calibri"/>
          <w:bCs/>
          <w:iCs/>
          <w:sz w:val="20"/>
          <w:szCs w:val="20"/>
        </w:rPr>
        <w:t xml:space="preserve">4. </w:t>
      </w:r>
      <w:r>
        <w:rPr>
          <w:rFonts w:ascii="Calibri" w:hAnsi="Calibri" w:cs="Calibri"/>
          <w:bCs/>
          <w:iCs/>
          <w:sz w:val="20"/>
          <w:szCs w:val="20"/>
        </w:rPr>
        <w:t>H</w:t>
      </w:r>
      <w:r w:rsidRPr="0063584C">
        <w:rPr>
          <w:rFonts w:ascii="Calibri" w:hAnsi="Calibri" w:cs="Calibri"/>
          <w:bCs/>
          <w:iCs/>
          <w:sz w:val="20"/>
          <w:szCs w:val="20"/>
        </w:rPr>
        <w:t>ospodársky subjekt môže predbežne nahradiť doklady na preukázanie splnenia podmienok účasti určené verejným obstarávateľom predložením</w:t>
      </w:r>
      <w:r>
        <w:rPr>
          <w:rFonts w:ascii="Calibri" w:hAnsi="Calibri" w:cs="Calibri"/>
          <w:bCs/>
          <w:iCs/>
          <w:sz w:val="20"/>
          <w:szCs w:val="20"/>
        </w:rPr>
        <w:t>:</w:t>
      </w:r>
    </w:p>
    <w:p w14:paraId="3F1ECB9F" w14:textId="77777777" w:rsidR="00E058CD" w:rsidRDefault="00E058CD" w:rsidP="00E058CD">
      <w:pPr>
        <w:pStyle w:val="tl1"/>
        <w:rPr>
          <w:rFonts w:ascii="Calibri" w:hAnsi="Calibri" w:cs="Calibri"/>
          <w:bCs/>
          <w:iCs/>
          <w:sz w:val="20"/>
          <w:szCs w:val="20"/>
        </w:rPr>
      </w:pPr>
    </w:p>
    <w:p w14:paraId="1B76731F" w14:textId="0A06C577" w:rsidR="00E058CD" w:rsidRDefault="00E058CD" w:rsidP="00E058CD">
      <w:pPr>
        <w:pStyle w:val="tl1"/>
        <w:numPr>
          <w:ilvl w:val="0"/>
          <w:numId w:val="35"/>
        </w:numPr>
        <w:rPr>
          <w:rFonts w:ascii="Calibri" w:hAnsi="Calibri" w:cs="Calibri"/>
          <w:bCs/>
          <w:iCs/>
          <w:sz w:val="20"/>
          <w:szCs w:val="20"/>
        </w:rPr>
      </w:pPr>
      <w:r w:rsidRPr="0063584C">
        <w:rPr>
          <w:rFonts w:ascii="Calibri" w:hAnsi="Calibri" w:cs="Calibri"/>
          <w:bCs/>
          <w:iCs/>
          <w:sz w:val="20"/>
          <w:szCs w:val="20"/>
        </w:rPr>
        <w:t>jednotného európskeho dokumentu. Náležitosti týkajúce sa jednotného eu</w:t>
      </w:r>
      <w:r w:rsidR="00B83B3C">
        <w:rPr>
          <w:rFonts w:ascii="Calibri" w:hAnsi="Calibri" w:cs="Calibri"/>
          <w:bCs/>
          <w:iCs/>
          <w:sz w:val="20"/>
          <w:szCs w:val="20"/>
        </w:rPr>
        <w:t>rópskeho dokumentu upravujú ustanovenia</w:t>
      </w:r>
      <w:r w:rsidRPr="0063584C">
        <w:rPr>
          <w:rFonts w:ascii="Calibri" w:hAnsi="Calibri" w:cs="Calibri"/>
          <w:bCs/>
          <w:iCs/>
          <w:sz w:val="20"/>
          <w:szCs w:val="20"/>
        </w:rPr>
        <w:t xml:space="preserve"> § 39 ZVO, vyhlášky Úradu pre verejné obstarávanie č. 155/2016 </w:t>
      </w:r>
      <w:proofErr w:type="spellStart"/>
      <w:r w:rsidRPr="0063584C">
        <w:rPr>
          <w:rFonts w:ascii="Calibri" w:hAnsi="Calibri" w:cs="Calibri"/>
          <w:bCs/>
          <w:iCs/>
          <w:sz w:val="20"/>
          <w:szCs w:val="20"/>
        </w:rPr>
        <w:t>Z.z</w:t>
      </w:r>
      <w:proofErr w:type="spellEnd"/>
      <w:r w:rsidRPr="0063584C">
        <w:rPr>
          <w:rFonts w:ascii="Calibri" w:hAnsi="Calibri" w:cs="Calibri"/>
          <w:bCs/>
          <w:iCs/>
          <w:sz w:val="20"/>
          <w:szCs w:val="20"/>
        </w:rPr>
        <w:t>., ktorou sa ustanovujú podrobnosti o jednotnom európskom dokumente a jeho obsahu a Vykonávacieho nariadenia Komisie (EÚ) 2016/7 z 5. januára 2016, ktorým sa ustanovuje štandardný formulár pre jednotný euró</w:t>
      </w:r>
      <w:r>
        <w:rPr>
          <w:rFonts w:ascii="Calibri" w:hAnsi="Calibri" w:cs="Calibri"/>
          <w:bCs/>
          <w:iCs/>
          <w:sz w:val="20"/>
          <w:szCs w:val="20"/>
        </w:rPr>
        <w:t>psky dokument pre obstarávanie alebo</w:t>
      </w:r>
    </w:p>
    <w:p w14:paraId="2A2B365E" w14:textId="61C6D98D" w:rsidR="00E058CD" w:rsidRPr="004C5BA4" w:rsidRDefault="00E058CD" w:rsidP="00E058CD">
      <w:pPr>
        <w:pStyle w:val="tl1"/>
        <w:numPr>
          <w:ilvl w:val="0"/>
          <w:numId w:val="35"/>
        </w:numPr>
        <w:rPr>
          <w:rFonts w:asciiTheme="minorHAnsi" w:hAnsiTheme="minorHAnsi" w:cs="Cambria"/>
          <w:sz w:val="20"/>
          <w:szCs w:val="20"/>
        </w:rPr>
      </w:pPr>
      <w:r w:rsidRPr="008214F6">
        <w:rPr>
          <w:rFonts w:asciiTheme="minorHAnsi" w:hAnsiTheme="minorHAnsi" w:cs="Cambria"/>
          <w:sz w:val="20"/>
          <w:szCs w:val="20"/>
        </w:rPr>
        <w:t xml:space="preserve">v zmysle </w:t>
      </w:r>
      <w:r w:rsidR="009B2C91">
        <w:rPr>
          <w:rFonts w:asciiTheme="minorHAnsi" w:hAnsiTheme="minorHAnsi" w:cs="Cambria"/>
          <w:sz w:val="20"/>
          <w:szCs w:val="20"/>
        </w:rPr>
        <w:t xml:space="preserve">ustanovenia </w:t>
      </w:r>
      <w:r w:rsidRPr="008214F6">
        <w:rPr>
          <w:rFonts w:asciiTheme="minorHAnsi" w:hAnsiTheme="minorHAnsi" w:cs="Cambria"/>
          <w:sz w:val="20"/>
          <w:szCs w:val="20"/>
        </w:rPr>
        <w:t xml:space="preserve">§ 114 </w:t>
      </w:r>
      <w:r>
        <w:rPr>
          <w:rFonts w:asciiTheme="minorHAnsi" w:hAnsiTheme="minorHAnsi" w:cs="Cambria"/>
          <w:sz w:val="20"/>
          <w:szCs w:val="20"/>
        </w:rPr>
        <w:t xml:space="preserve">ods. 1 </w:t>
      </w:r>
      <w:r w:rsidRPr="008214F6">
        <w:rPr>
          <w:rFonts w:asciiTheme="minorHAnsi" w:hAnsiTheme="minorHAnsi" w:cs="Cambria"/>
          <w:sz w:val="20"/>
          <w:szCs w:val="20"/>
        </w:rPr>
        <w:t>ZVO</w:t>
      </w:r>
      <w:r w:rsidRPr="008214F6">
        <w:rPr>
          <w:rFonts w:asciiTheme="minorHAnsi" w:hAnsiTheme="minorHAnsi"/>
          <w:sz w:val="20"/>
          <w:szCs w:val="20"/>
        </w:rPr>
        <w:t xml:space="preserve"> č</w:t>
      </w:r>
      <w:r>
        <w:rPr>
          <w:rFonts w:asciiTheme="minorHAnsi" w:hAnsiTheme="minorHAnsi"/>
          <w:sz w:val="20"/>
          <w:szCs w:val="20"/>
        </w:rPr>
        <w:t>estného</w:t>
      </w:r>
      <w:r w:rsidRPr="008214F6">
        <w:rPr>
          <w:rFonts w:asciiTheme="minorHAnsi" w:hAnsiTheme="minorHAnsi"/>
          <w:sz w:val="20"/>
          <w:szCs w:val="20"/>
        </w:rPr>
        <w:t xml:space="preserve"> vyhlásen</w:t>
      </w:r>
      <w:r>
        <w:rPr>
          <w:rFonts w:asciiTheme="minorHAnsi" w:hAnsiTheme="minorHAnsi"/>
          <w:sz w:val="20"/>
          <w:szCs w:val="20"/>
        </w:rPr>
        <w:t>ia</w:t>
      </w:r>
      <w:r w:rsidRPr="008214F6">
        <w:rPr>
          <w:rFonts w:asciiTheme="minorHAnsi" w:hAnsiTheme="minorHAnsi"/>
          <w:sz w:val="20"/>
          <w:szCs w:val="20"/>
        </w:rPr>
        <w:t>, v ktorom vyhlási, že spĺňa všetky podmienky účasti určené verejným obstarávateľom a poskytne verejnému obstarávateľovi na požiadanie doklady, ktoré čestným vyhlásením nahradil</w:t>
      </w:r>
      <w:r>
        <w:rPr>
          <w:rFonts w:asciiTheme="minorHAnsi" w:hAnsiTheme="minorHAnsi" w:cs="Cambria"/>
          <w:sz w:val="20"/>
          <w:szCs w:val="20"/>
        </w:rPr>
        <w:t xml:space="preserve"> </w:t>
      </w:r>
      <w:r w:rsidRPr="004C5BA4">
        <w:rPr>
          <w:rFonts w:asciiTheme="minorHAnsi" w:hAnsiTheme="minorHAnsi" w:cs="Cambria"/>
          <w:sz w:val="20"/>
          <w:szCs w:val="20"/>
        </w:rPr>
        <w:t xml:space="preserve">(Príloha č. </w:t>
      </w:r>
      <w:r w:rsidR="00A5427B">
        <w:rPr>
          <w:rFonts w:asciiTheme="minorHAnsi" w:hAnsiTheme="minorHAnsi" w:cs="Cambria"/>
          <w:sz w:val="20"/>
          <w:szCs w:val="20"/>
        </w:rPr>
        <w:t>4</w:t>
      </w:r>
      <w:r w:rsidRPr="004C5BA4">
        <w:rPr>
          <w:rFonts w:asciiTheme="minorHAnsi" w:hAnsiTheme="minorHAnsi" w:cs="Cambria"/>
          <w:sz w:val="20"/>
          <w:szCs w:val="20"/>
        </w:rPr>
        <w:t xml:space="preserve"> SP).</w:t>
      </w:r>
    </w:p>
    <w:p w14:paraId="48E74E5F" w14:textId="77777777" w:rsidR="00410C67" w:rsidRPr="0063584C" w:rsidRDefault="00410C67" w:rsidP="00410C67">
      <w:pPr>
        <w:pStyle w:val="tl1"/>
        <w:rPr>
          <w:rFonts w:ascii="Calibri" w:hAnsi="Calibri" w:cs="Calibri"/>
          <w:bCs/>
          <w:iCs/>
          <w:sz w:val="20"/>
          <w:szCs w:val="20"/>
        </w:rPr>
      </w:pPr>
    </w:p>
    <w:p w14:paraId="6CB67FD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 xml:space="preserve">5. Verejný obstarávateľ umožňuje </w:t>
      </w:r>
      <w:r w:rsidRPr="0063584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3052E8BE" w14:textId="77777777" w:rsidR="00410C67" w:rsidRPr="0063584C" w:rsidRDefault="00410C67" w:rsidP="00410C67">
      <w:pPr>
        <w:pStyle w:val="tl1"/>
        <w:rPr>
          <w:rFonts w:ascii="Calibri" w:hAnsi="Calibri" w:cs="Calibri"/>
          <w:bCs/>
          <w:iCs/>
          <w:sz w:val="20"/>
          <w:szCs w:val="20"/>
        </w:rPr>
      </w:pPr>
    </w:p>
    <w:p w14:paraId="4C61EA9E" w14:textId="68A98ADC" w:rsidR="00EE06F4" w:rsidRDefault="00410C67" w:rsidP="004220E4">
      <w:pPr>
        <w:pStyle w:val="tl1"/>
        <w:rPr>
          <w:rFonts w:ascii="Calibri" w:hAnsi="Calibri" w:cs="Calibri"/>
          <w:bCs/>
          <w:iCs/>
          <w:sz w:val="20"/>
          <w:szCs w:val="20"/>
        </w:rPr>
      </w:pPr>
      <w:r w:rsidRPr="0063584C">
        <w:rPr>
          <w:rFonts w:ascii="Calibri" w:hAnsi="Calibr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63584C">
        <w:rPr>
          <w:rFonts w:ascii="Calibri" w:hAnsi="Calibri" w:cs="Calibri"/>
          <w:bCs/>
          <w:iCs/>
          <w:sz w:val="20"/>
          <w:szCs w:val="20"/>
        </w:rPr>
        <w:t>rtf</w:t>
      </w:r>
      <w:proofErr w:type="spellEnd"/>
      <w:r w:rsidRPr="0063584C">
        <w:rPr>
          <w:rFonts w:ascii="Calibri" w:hAnsi="Calibri" w:cs="Calibri"/>
          <w:bCs/>
          <w:iCs/>
          <w:sz w:val="20"/>
          <w:szCs w:val="20"/>
        </w:rPr>
        <w:t xml:space="preserve"> je možné nájsť na webovom sídla Úradu pre verejné obstarávanie na adrese </w:t>
      </w:r>
      <w:hyperlink r:id="rId19" w:history="1">
        <w:r w:rsidRPr="0063584C">
          <w:rPr>
            <w:rStyle w:val="Hypertextovprepojenie"/>
            <w:rFonts w:ascii="Calibri" w:hAnsi="Calibri" w:cs="Calibri"/>
            <w:sz w:val="20"/>
            <w:szCs w:val="20"/>
          </w:rPr>
          <w:t>http://www.uvo.gov.sk/legislativametodika-dohlad/jednotny-europsky-dokument-pre-verejne-obstaravanie-553.html</w:t>
        </w:r>
      </w:hyperlink>
      <w:r w:rsidRPr="0063584C">
        <w:rPr>
          <w:rFonts w:ascii="Calibri" w:hAnsi="Calibri" w:cs="Calibri"/>
          <w:bCs/>
          <w:iCs/>
          <w:sz w:val="20"/>
          <w:szCs w:val="20"/>
        </w:rPr>
        <w:t>.</w:t>
      </w:r>
    </w:p>
    <w:p w14:paraId="4B4111CF" w14:textId="77777777" w:rsidR="00EE06F4" w:rsidRDefault="00EE06F4">
      <w:pPr>
        <w:rPr>
          <w:rFonts w:ascii="Calibri" w:hAnsi="Calibri" w:cs="Calibri"/>
          <w:bCs/>
          <w:iCs/>
          <w:sz w:val="20"/>
          <w:szCs w:val="20"/>
          <w:lang w:eastAsia="sk-SK"/>
        </w:rPr>
      </w:pPr>
      <w:r>
        <w:rPr>
          <w:rFonts w:ascii="Calibri" w:hAnsi="Calibri" w:cs="Calibri"/>
          <w:bCs/>
          <w:iCs/>
          <w:sz w:val="20"/>
          <w:szCs w:val="20"/>
        </w:rPr>
        <w:br w:type="page"/>
      </w:r>
    </w:p>
    <w:p w14:paraId="1A54FDA8" w14:textId="66230BD9" w:rsidR="00EE06F4" w:rsidRPr="00DC0111" w:rsidRDefault="00EE06F4" w:rsidP="00EE06F4">
      <w:pPr>
        <w:rPr>
          <w:rFonts w:asciiTheme="minorHAnsi" w:hAnsiTheme="minorHAnsi"/>
          <w:b/>
        </w:rPr>
      </w:pPr>
      <w:r>
        <w:rPr>
          <w:rFonts w:asciiTheme="minorHAnsi" w:hAnsiTheme="minorHAnsi"/>
          <w:b/>
        </w:rPr>
        <w:lastRenderedPageBreak/>
        <w:t>G</w:t>
      </w:r>
      <w:r w:rsidRPr="00DC0111">
        <w:rPr>
          <w:rFonts w:asciiTheme="minorHAnsi" w:hAnsiTheme="minorHAnsi"/>
          <w:b/>
        </w:rPr>
        <w:t>. REGISTRÁCIA DO SYSTÉMU JOSEPHINE</w:t>
      </w:r>
    </w:p>
    <w:p w14:paraId="4993C623" w14:textId="77777777" w:rsidR="00EE06F4" w:rsidRDefault="00EE06F4" w:rsidP="00EE06F4">
      <w:pPr>
        <w:tabs>
          <w:tab w:val="left" w:pos="567"/>
        </w:tabs>
        <w:autoSpaceDE w:val="0"/>
        <w:autoSpaceDN w:val="0"/>
        <w:adjustRightInd w:val="0"/>
        <w:spacing w:after="120"/>
        <w:ind w:left="567" w:hanging="567"/>
        <w:jc w:val="both"/>
        <w:rPr>
          <w:rFonts w:asciiTheme="minorHAnsi" w:hAnsiTheme="minorHAnsi" w:cstheme="minorHAnsi"/>
        </w:rPr>
      </w:pPr>
    </w:p>
    <w:p w14:paraId="4524F7B8" w14:textId="77777777" w:rsidR="00EE06F4" w:rsidRPr="00810D0F" w:rsidRDefault="00EE06F4" w:rsidP="00EE06F4">
      <w:pPr>
        <w:pStyle w:val="Odsekzoznamu"/>
        <w:numPr>
          <w:ilvl w:val="1"/>
          <w:numId w:val="42"/>
        </w:numPr>
        <w:tabs>
          <w:tab w:val="left" w:pos="0"/>
        </w:tabs>
        <w:autoSpaceDE w:val="0"/>
        <w:autoSpaceDN w:val="0"/>
        <w:adjustRightInd w:val="0"/>
        <w:spacing w:after="120"/>
        <w:ind w:left="0" w:firstLine="0"/>
        <w:jc w:val="both"/>
        <w:rPr>
          <w:rFonts w:asciiTheme="minorHAnsi" w:hAnsiTheme="minorHAnsi" w:cstheme="minorHAnsi"/>
          <w:sz w:val="20"/>
          <w:szCs w:val="20"/>
        </w:rPr>
      </w:pPr>
      <w:r w:rsidRPr="00810D0F">
        <w:rPr>
          <w:rFonts w:asciiTheme="minorHAnsi" w:hAnsiTheme="minorHAnsi" w:cstheme="minorHAnsi"/>
          <w:sz w:val="20"/>
          <w:szCs w:val="20"/>
        </w:rPr>
        <w:t>Uchádzač má možnosť sa registrovať do systému JOSEPHINE pomocou hesla alebo aj pomocou občianskeho preukazom s elektronickým čipom a bezpečnostným osobnostným kódom (</w:t>
      </w:r>
      <w:proofErr w:type="spellStart"/>
      <w:r w:rsidRPr="00810D0F">
        <w:rPr>
          <w:rFonts w:asciiTheme="minorHAnsi" w:hAnsiTheme="minorHAnsi" w:cstheme="minorHAnsi"/>
          <w:sz w:val="20"/>
          <w:szCs w:val="20"/>
        </w:rPr>
        <w:t>eID</w:t>
      </w:r>
      <w:proofErr w:type="spellEnd"/>
      <w:r w:rsidRPr="00810D0F">
        <w:rPr>
          <w:rFonts w:asciiTheme="minorHAnsi" w:hAnsiTheme="minorHAnsi" w:cstheme="minorHAnsi"/>
          <w:sz w:val="20"/>
          <w:szCs w:val="20"/>
        </w:rPr>
        <w:t>).</w:t>
      </w:r>
    </w:p>
    <w:p w14:paraId="364020DD" w14:textId="77777777" w:rsidR="00EE06F4" w:rsidRPr="00810D0F" w:rsidRDefault="00EE06F4" w:rsidP="00EE06F4">
      <w:pPr>
        <w:pStyle w:val="Odsekzoznamu"/>
        <w:tabs>
          <w:tab w:val="left" w:pos="0"/>
        </w:tabs>
        <w:autoSpaceDE w:val="0"/>
        <w:autoSpaceDN w:val="0"/>
        <w:adjustRightInd w:val="0"/>
        <w:spacing w:after="120"/>
        <w:ind w:left="705"/>
        <w:jc w:val="both"/>
        <w:rPr>
          <w:rFonts w:asciiTheme="minorHAnsi" w:hAnsiTheme="minorHAnsi" w:cstheme="minorHAnsi"/>
          <w:sz w:val="20"/>
          <w:szCs w:val="20"/>
        </w:rPr>
      </w:pPr>
    </w:p>
    <w:p w14:paraId="5539A204" w14:textId="77777777" w:rsidR="00EE06F4" w:rsidRPr="00810D0F" w:rsidRDefault="00EE06F4" w:rsidP="00EE06F4">
      <w:pPr>
        <w:pStyle w:val="Default"/>
        <w:spacing w:after="120"/>
        <w:jc w:val="both"/>
        <w:rPr>
          <w:rFonts w:asciiTheme="minorHAnsi" w:hAnsiTheme="minorHAnsi" w:cstheme="minorHAnsi"/>
          <w:color w:val="auto"/>
          <w:sz w:val="20"/>
        </w:rPr>
      </w:pPr>
      <w:r w:rsidRPr="00810D0F">
        <w:rPr>
          <w:rFonts w:asciiTheme="minorHAnsi" w:hAnsiTheme="minorHAnsi" w:cstheme="minorHAnsi"/>
          <w:color w:val="auto"/>
          <w:sz w:val="20"/>
        </w:rPr>
        <w:t xml:space="preserve">1.2 </w:t>
      </w:r>
      <w:r w:rsidRPr="00810D0F">
        <w:rPr>
          <w:rFonts w:asciiTheme="minorHAnsi" w:hAnsiTheme="minorHAnsi" w:cstheme="minorHAnsi"/>
          <w:color w:val="auto"/>
          <w:sz w:val="20"/>
        </w:rPr>
        <w:tab/>
      </w:r>
      <w:r w:rsidRPr="00810D0F">
        <w:rPr>
          <w:rFonts w:asciiTheme="minorHAnsi" w:hAnsiTheme="minorHAnsi" w:cstheme="minorHAnsi"/>
          <w:color w:val="auto"/>
          <w:sz w:val="20"/>
          <w:lang w:val="sk-SK"/>
        </w:rPr>
        <w:t>Predkladanie ponúk je umožnené iba autentifikovaným uchádzačom. Autentifikáciu je možné vykonať týmito spôsobmi:</w:t>
      </w:r>
    </w:p>
    <w:p w14:paraId="1F09443A" w14:textId="77777777" w:rsidR="00EE06F4" w:rsidRPr="00810D0F" w:rsidRDefault="00EE06F4" w:rsidP="00EE06F4">
      <w:pPr>
        <w:tabs>
          <w:tab w:val="num" w:pos="284"/>
        </w:tabs>
        <w:spacing w:after="120"/>
        <w:ind w:left="851" w:hanging="284"/>
        <w:jc w:val="both"/>
        <w:rPr>
          <w:rFonts w:asciiTheme="minorHAnsi" w:hAnsiTheme="minorHAnsi" w:cstheme="minorHAnsi"/>
          <w:sz w:val="20"/>
          <w:szCs w:val="20"/>
        </w:rPr>
      </w:pPr>
      <w:r w:rsidRPr="00810D0F">
        <w:rPr>
          <w:rFonts w:asciiTheme="minorHAnsi" w:hAnsiTheme="minorHAnsi" w:cstheme="minorHAnsi"/>
          <w:sz w:val="20"/>
          <w:szCs w:val="20"/>
        </w:rPr>
        <w:t>a)</w:t>
      </w:r>
      <w:r w:rsidRPr="00810D0F">
        <w:rPr>
          <w:rFonts w:asciiTheme="minorHAnsi" w:hAnsiTheme="minorHAnsi" w:cstheme="minorHAnsi"/>
          <w:sz w:val="20"/>
          <w:szCs w:val="20"/>
        </w:rPr>
        <w:tab/>
        <w:t>v systéme JOSEPHINE registráciou a prihlásením pomocou občianskeho preukazu s elektronickým čipom a bezpečnostným osobnostným kódom (</w:t>
      </w:r>
      <w:proofErr w:type="spellStart"/>
      <w:r w:rsidRPr="00810D0F">
        <w:rPr>
          <w:rFonts w:asciiTheme="minorHAnsi" w:hAnsiTheme="minorHAnsi" w:cstheme="minorHAnsi"/>
          <w:sz w:val="20"/>
          <w:szCs w:val="20"/>
        </w:rPr>
        <w:t>eID</w:t>
      </w:r>
      <w:proofErr w:type="spellEnd"/>
      <w:r w:rsidRPr="00810D0F">
        <w:rPr>
          <w:rFonts w:asciiTheme="minorHAnsi" w:hAnsiTheme="minorHAnsi" w:cstheme="minorHAnsi"/>
          <w:sz w:val="20"/>
          <w:szCs w:val="20"/>
        </w:rPr>
        <w:t xml:space="preserve">). V systéme je autentifikovaná spoločnosť, ktorú pomocou </w:t>
      </w:r>
      <w:proofErr w:type="spellStart"/>
      <w:r w:rsidRPr="00810D0F">
        <w:rPr>
          <w:rFonts w:asciiTheme="minorHAnsi" w:hAnsiTheme="minorHAnsi" w:cstheme="minorHAnsi"/>
          <w:sz w:val="20"/>
          <w:szCs w:val="20"/>
        </w:rPr>
        <w:t>eID</w:t>
      </w:r>
      <w:proofErr w:type="spellEnd"/>
      <w:r w:rsidRPr="00810D0F">
        <w:rPr>
          <w:rFonts w:asciiTheme="minorHAnsi" w:hAnsiTheme="minorHAnsi" w:cstheme="minorHAnsi"/>
          <w:sz w:val="20"/>
          <w:szCs w:val="20"/>
        </w:rPr>
        <w:t xml:space="preserve"> registruje štatutár danej spoločnosti. Autentifikáciu vykonáva poskytovateľ systému JOSEPHINE a to v pracovných dňoch v čase 8.00 – 16.00 hod,</w:t>
      </w:r>
    </w:p>
    <w:p w14:paraId="418B3791" w14:textId="77777777" w:rsidR="00EE06F4" w:rsidRPr="00810D0F" w:rsidRDefault="00EE06F4" w:rsidP="00EE06F4">
      <w:pPr>
        <w:tabs>
          <w:tab w:val="num" w:pos="284"/>
        </w:tabs>
        <w:spacing w:after="120"/>
        <w:ind w:left="851" w:hanging="284"/>
        <w:jc w:val="both"/>
        <w:rPr>
          <w:rFonts w:asciiTheme="minorHAnsi" w:hAnsiTheme="minorHAnsi"/>
          <w:sz w:val="20"/>
          <w:szCs w:val="20"/>
        </w:rPr>
      </w:pPr>
      <w:r w:rsidRPr="00810D0F">
        <w:rPr>
          <w:rFonts w:asciiTheme="minorHAnsi" w:hAnsiTheme="minorHAnsi"/>
          <w:sz w:val="20"/>
          <w:szCs w:val="20"/>
        </w:rPr>
        <w:t xml:space="preserve">b) </w:t>
      </w:r>
      <w:r w:rsidRPr="00810D0F">
        <w:rPr>
          <w:rFonts w:asciiTheme="minorHAnsi" w:hAnsiTheme="minorHAnsi"/>
          <w:sz w:val="20"/>
          <w:szCs w:val="20"/>
        </w:rPr>
        <w:tab/>
        <w:t xml:space="preserve">nahraním kvalifikovaného elektronického podpisu (napríklad podpisu </w:t>
      </w:r>
      <w:proofErr w:type="spellStart"/>
      <w:r w:rsidRPr="00810D0F">
        <w:rPr>
          <w:rFonts w:asciiTheme="minorHAnsi" w:hAnsiTheme="minorHAnsi"/>
          <w:sz w:val="20"/>
          <w:szCs w:val="20"/>
        </w:rPr>
        <w:t>eID</w:t>
      </w:r>
      <w:proofErr w:type="spellEnd"/>
      <w:r w:rsidRPr="00810D0F">
        <w:rPr>
          <w:rFonts w:asciiTheme="minorHAnsi" w:hAnsiTheme="minorHAnsi"/>
          <w:sz w:val="20"/>
          <w:szCs w:val="20"/>
        </w:rPr>
        <w:t>) štatutára danej spoločnosti na kartu užívateľa po registrácii a prihlásení do systému JOSEPHINE. Autentifikáciu vykoná poskytovateľ systému JOSEPHINE a to v pracovných dňoch v čase 8.00 – 16.00 hod,</w:t>
      </w:r>
    </w:p>
    <w:p w14:paraId="14DF8EFE" w14:textId="77777777" w:rsidR="00EE06F4" w:rsidRPr="00810D0F" w:rsidRDefault="00EE06F4" w:rsidP="00EE06F4">
      <w:pPr>
        <w:tabs>
          <w:tab w:val="num" w:pos="284"/>
        </w:tabs>
        <w:spacing w:after="120"/>
        <w:ind w:left="851" w:hanging="284"/>
        <w:jc w:val="both"/>
        <w:rPr>
          <w:rFonts w:asciiTheme="minorHAnsi" w:hAnsiTheme="minorHAnsi" w:cstheme="minorHAnsi"/>
          <w:sz w:val="20"/>
          <w:szCs w:val="20"/>
        </w:rPr>
      </w:pPr>
      <w:r w:rsidRPr="00810D0F">
        <w:rPr>
          <w:rFonts w:asciiTheme="minorHAnsi" w:hAnsiTheme="minorHAnsi"/>
          <w:sz w:val="20"/>
          <w:szCs w:val="20"/>
        </w:rPr>
        <w:t xml:space="preserve">c) </w:t>
      </w:r>
      <w:r w:rsidRPr="00810D0F">
        <w:rPr>
          <w:rFonts w:asciiTheme="minorHAnsi" w:hAnsiTheme="minorHAnsi"/>
          <w:sz w:val="20"/>
          <w:szCs w:val="20"/>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F7D6D87" w14:textId="77777777" w:rsidR="00EE06F4" w:rsidRPr="00810D0F" w:rsidRDefault="00EE06F4" w:rsidP="00EE06F4">
      <w:pPr>
        <w:tabs>
          <w:tab w:val="num" w:pos="284"/>
        </w:tabs>
        <w:spacing w:after="120"/>
        <w:ind w:left="851" w:hanging="284"/>
        <w:jc w:val="both"/>
        <w:rPr>
          <w:rFonts w:asciiTheme="minorHAnsi" w:hAnsiTheme="minorHAnsi" w:cstheme="minorHAnsi"/>
          <w:sz w:val="20"/>
          <w:szCs w:val="20"/>
        </w:rPr>
      </w:pPr>
      <w:r w:rsidRPr="00810D0F">
        <w:rPr>
          <w:rFonts w:asciiTheme="minorHAnsi" w:hAnsiTheme="minorHAnsi" w:cstheme="minorHAnsi"/>
          <w:sz w:val="20"/>
          <w:szCs w:val="20"/>
        </w:rPr>
        <w:t>d)</w:t>
      </w:r>
      <w:r w:rsidRPr="00810D0F">
        <w:rPr>
          <w:rFonts w:asciiTheme="minorHAnsi" w:hAnsiTheme="minorHAnsi"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69DFCA47" w14:textId="77777777" w:rsidR="00EE06F4" w:rsidRPr="00810D0F" w:rsidRDefault="00EE06F4" w:rsidP="00EE06F4">
      <w:pPr>
        <w:tabs>
          <w:tab w:val="num" w:pos="284"/>
        </w:tabs>
        <w:spacing w:after="120"/>
        <w:ind w:left="851" w:hanging="284"/>
        <w:jc w:val="both"/>
        <w:rPr>
          <w:rFonts w:asciiTheme="minorHAnsi" w:hAnsiTheme="minorHAnsi" w:cstheme="minorHAnsi"/>
          <w:sz w:val="20"/>
          <w:szCs w:val="20"/>
        </w:rPr>
      </w:pPr>
    </w:p>
    <w:p w14:paraId="495FF7C2" w14:textId="77777777" w:rsidR="00EE06F4" w:rsidRPr="00810D0F" w:rsidRDefault="00EE06F4" w:rsidP="00EE06F4">
      <w:pPr>
        <w:jc w:val="both"/>
        <w:rPr>
          <w:rFonts w:asciiTheme="minorHAnsi" w:hAnsiTheme="minorHAnsi" w:cs="Calibri"/>
          <w:sz w:val="20"/>
          <w:szCs w:val="20"/>
        </w:rPr>
      </w:pPr>
      <w:r w:rsidRPr="00810D0F">
        <w:rPr>
          <w:rFonts w:asciiTheme="minorHAnsi" w:hAnsiTheme="minorHAnsi" w:cstheme="minorHAnsi"/>
          <w:sz w:val="20"/>
          <w:szCs w:val="20"/>
        </w:rPr>
        <w:t xml:space="preserve">1.3 </w:t>
      </w:r>
      <w:r w:rsidRPr="00810D0F">
        <w:rPr>
          <w:rFonts w:asciiTheme="minorHAnsi" w:hAnsiTheme="minorHAnsi" w:cstheme="minorHAnsi"/>
          <w:sz w:val="20"/>
          <w:szCs w:val="20"/>
        </w:rPr>
        <w:tab/>
        <w:t>Autentifikovaný uchádzač si po prihlásení do systému JOSEPHINE v prehľade - zozname obstarávaní vyberie predmetné obstarávanie a vloží svoju ponuku do určeného formulára na príjem ponúk, ktorý nájde v záložke „Ponuky a žiadosti“.</w:t>
      </w:r>
    </w:p>
    <w:p w14:paraId="4DB9B6E0" w14:textId="77777777" w:rsidR="008624F7" w:rsidRPr="00810D0F" w:rsidRDefault="008624F7" w:rsidP="004220E4">
      <w:pPr>
        <w:pStyle w:val="tl1"/>
        <w:rPr>
          <w:rFonts w:ascii="Calibri" w:hAnsi="Calibri" w:cs="Calibri"/>
          <w:b/>
          <w:bCs/>
          <w:iCs/>
          <w:sz w:val="20"/>
          <w:szCs w:val="20"/>
        </w:rPr>
      </w:pPr>
    </w:p>
    <w:sectPr w:rsidR="008624F7" w:rsidRPr="00810D0F" w:rsidSect="00473F8B">
      <w:pgSz w:w="11906" w:h="16838" w:code="9"/>
      <w:pgMar w:top="851"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25238" w14:textId="77777777" w:rsidR="00176106" w:rsidRDefault="00176106">
      <w:r>
        <w:separator/>
      </w:r>
    </w:p>
  </w:endnote>
  <w:endnote w:type="continuationSeparator" w:id="0">
    <w:p w14:paraId="70353C28" w14:textId="77777777" w:rsidR="00176106" w:rsidRDefault="0017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A4C9" w14:textId="77777777" w:rsidR="00CA507C" w:rsidRDefault="00CA507C"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CA507C" w:rsidRDefault="00CA507C" w:rsidP="004523D3">
    <w:pPr>
      <w:pStyle w:val="Pta"/>
      <w:ind w:right="360"/>
    </w:pPr>
  </w:p>
  <w:p w14:paraId="3BAD72D8" w14:textId="77777777" w:rsidR="00CA507C" w:rsidRDefault="00CA50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494D" w14:textId="77777777" w:rsidR="00CA507C" w:rsidRDefault="00CA507C" w:rsidP="003A641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9264" behindDoc="0" locked="0" layoutInCell="1" allowOverlap="1" wp14:anchorId="4C579D52" wp14:editId="583B2090">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8F1B9"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1581CED1" w14:textId="77777777" w:rsidR="00CA507C" w:rsidRDefault="00CA507C" w:rsidP="003A641C">
    <w:pPr>
      <w:pStyle w:val="Pta"/>
      <w:tabs>
        <w:tab w:val="clear" w:pos="4536"/>
        <w:tab w:val="left" w:pos="4962"/>
      </w:tabs>
      <w:rPr>
        <w:rFonts w:ascii="Cambria" w:hAnsi="Cambria" w:cs="Cambria"/>
        <w:sz w:val="12"/>
        <w:szCs w:val="12"/>
        <w:lang w:val="sk-SK"/>
      </w:rPr>
    </w:pPr>
    <w:proofErr w:type="spellStart"/>
    <w:r w:rsidRPr="000963B0">
      <w:rPr>
        <w:rFonts w:ascii="Cambria" w:hAnsi="Cambria" w:cs="Cambria"/>
        <w:sz w:val="12"/>
        <w:szCs w:val="12"/>
      </w:rPr>
      <w:t>Súťažné</w:t>
    </w:r>
    <w:proofErr w:type="spellEnd"/>
    <w:r w:rsidRPr="000963B0">
      <w:rPr>
        <w:rFonts w:ascii="Cambria" w:hAnsi="Cambria" w:cs="Cambria"/>
        <w:sz w:val="12"/>
        <w:szCs w:val="12"/>
      </w:rPr>
      <w:t xml:space="preserve"> </w:t>
    </w:r>
    <w:proofErr w:type="spellStart"/>
    <w:r w:rsidRPr="000963B0">
      <w:rPr>
        <w:rFonts w:ascii="Cambria" w:hAnsi="Cambria" w:cs="Cambria"/>
        <w:sz w:val="12"/>
        <w:szCs w:val="12"/>
      </w:rPr>
      <w:t>podklady</w:t>
    </w:r>
    <w:proofErr w:type="spellEnd"/>
  </w:p>
  <w:p w14:paraId="2FE7D21D" w14:textId="41F58BE3" w:rsidR="00CA507C" w:rsidRPr="003A641C" w:rsidRDefault="00CA507C" w:rsidP="003A641C">
    <w:pPr>
      <w:pStyle w:val="Pta"/>
      <w:tabs>
        <w:tab w:val="clear" w:pos="4536"/>
        <w:tab w:val="clear" w:pos="9072"/>
      </w:tabs>
      <w:rPr>
        <w:rFonts w:ascii="Arial" w:hAnsi="Arial" w:cs="Arial"/>
        <w:sz w:val="12"/>
        <w:szCs w:val="12"/>
        <w:lang w:val="sk-SK"/>
      </w:rPr>
    </w:pPr>
    <w:r>
      <w:rPr>
        <w:rFonts w:asciiTheme="minorHAnsi" w:hAnsiTheme="minorHAnsi" w:cs="Calibri"/>
        <w:sz w:val="12"/>
        <w:szCs w:val="12"/>
        <w:lang w:val="sk-SK"/>
      </w:rPr>
      <w:t>Pneumatiky, duše a vložky pre motorové vozidlá NA-N1, N2, N3, N3G, traktory a mechanizmy</w:t>
    </w:r>
    <w:r w:rsidRPr="00620F8C">
      <w:rPr>
        <w:rFonts w:ascii="Cambria" w:hAnsi="Cambria" w:cs="Cambria"/>
        <w:sz w:val="12"/>
        <w:szCs w:val="12"/>
        <w:lang w:val="sk-SK"/>
      </w:rPr>
      <w:tab/>
    </w:r>
    <w:r>
      <w:rPr>
        <w:rFonts w:ascii="Cambria" w:hAnsi="Cambria" w:cs="Cambria"/>
        <w:sz w:val="12"/>
        <w:szCs w:val="12"/>
        <w:lang w:val="sk-SK"/>
      </w:rPr>
      <w:t xml:space="preserve">                                    </w:t>
    </w:r>
    <w:r>
      <w:rPr>
        <w:rFonts w:ascii="Cambria" w:hAnsi="Cambria" w:cs="Cambria"/>
        <w:sz w:val="12"/>
        <w:szCs w:val="12"/>
        <w:lang w:val="sk-SK"/>
      </w:rPr>
      <w:tab/>
    </w:r>
    <w:r w:rsidRPr="000963B0">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20</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914D" w14:textId="77777777" w:rsidR="00CA507C" w:rsidRDefault="00CA507C"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97D1E"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CA507C" w:rsidRDefault="00CA507C" w:rsidP="00661813">
    <w:pPr>
      <w:pStyle w:val="Pta"/>
      <w:tabs>
        <w:tab w:val="clear" w:pos="4536"/>
        <w:tab w:val="left" w:pos="4962"/>
      </w:tabs>
      <w:rPr>
        <w:rFonts w:ascii="Cambria" w:hAnsi="Cambria" w:cs="Cambria"/>
        <w:sz w:val="12"/>
        <w:szCs w:val="12"/>
        <w:lang w:val="sk-SK"/>
      </w:rPr>
    </w:pPr>
    <w:proofErr w:type="spellStart"/>
    <w:r w:rsidRPr="000963B0">
      <w:rPr>
        <w:rFonts w:ascii="Cambria" w:hAnsi="Cambria" w:cs="Cambria"/>
        <w:sz w:val="12"/>
        <w:szCs w:val="12"/>
      </w:rPr>
      <w:t>Súťažné</w:t>
    </w:r>
    <w:proofErr w:type="spellEnd"/>
    <w:r w:rsidRPr="000963B0">
      <w:rPr>
        <w:rFonts w:ascii="Cambria" w:hAnsi="Cambria" w:cs="Cambria"/>
        <w:sz w:val="12"/>
        <w:szCs w:val="12"/>
      </w:rPr>
      <w:t xml:space="preserve"> </w:t>
    </w:r>
    <w:proofErr w:type="spellStart"/>
    <w:r w:rsidRPr="000963B0">
      <w:rPr>
        <w:rFonts w:ascii="Cambria" w:hAnsi="Cambria" w:cs="Cambria"/>
        <w:sz w:val="12"/>
        <w:szCs w:val="12"/>
      </w:rPr>
      <w:t>podklady</w:t>
    </w:r>
    <w:proofErr w:type="spellEnd"/>
  </w:p>
  <w:p w14:paraId="185F6CE8" w14:textId="2CAA85A8" w:rsidR="00CA507C" w:rsidRPr="00FE060C" w:rsidRDefault="00CA507C" w:rsidP="00BB18A1">
    <w:pPr>
      <w:pStyle w:val="Pta"/>
      <w:tabs>
        <w:tab w:val="clear" w:pos="4536"/>
        <w:tab w:val="clear" w:pos="9072"/>
      </w:tabs>
      <w:rPr>
        <w:rFonts w:ascii="Arial" w:hAnsi="Arial" w:cs="Arial"/>
        <w:sz w:val="12"/>
        <w:szCs w:val="12"/>
        <w:lang w:val="sk-SK"/>
      </w:rPr>
    </w:pPr>
    <w:r>
      <w:rPr>
        <w:rFonts w:asciiTheme="minorHAnsi" w:hAnsiTheme="minorHAnsi" w:cs="Calibri"/>
        <w:sz w:val="12"/>
        <w:szCs w:val="12"/>
        <w:lang w:val="sk-SK"/>
      </w:rPr>
      <w:t>Pneumatiky, duše a vložky pre motorové vozidlá NA-N1, N2, N3, N3G, traktory a mechanizmy</w:t>
    </w:r>
    <w:r w:rsidRPr="00620F8C">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noProof/>
        <w:sz w:val="12"/>
        <w:szCs w:val="12"/>
        <w:lang w:val="sk-SK"/>
      </w:rPr>
      <w:t>12</w:t>
    </w:r>
    <w:r w:rsidRPr="000963B0">
      <w:rPr>
        <w:rFonts w:ascii="Cambria" w:hAnsi="Cambria" w:cs="Cambria"/>
        <w:sz w:val="12"/>
        <w:szCs w:val="12"/>
        <w:lang w:val="sk-SK"/>
      </w:rPr>
      <w:fldChar w:fldCharType="end"/>
    </w:r>
  </w:p>
  <w:p w14:paraId="1FE1B8DB" w14:textId="77777777" w:rsidR="00CA507C" w:rsidRDefault="00CA50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E0DCF" w14:textId="77777777" w:rsidR="00176106" w:rsidRDefault="00176106">
      <w:r>
        <w:separator/>
      </w:r>
    </w:p>
  </w:footnote>
  <w:footnote w:type="continuationSeparator" w:id="0">
    <w:p w14:paraId="17951DAC" w14:textId="77777777" w:rsidR="00176106" w:rsidRDefault="0017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8FD23" w14:textId="77777777" w:rsidR="00CA507C" w:rsidRDefault="00CA507C" w:rsidP="00954A78">
    <w:pPr>
      <w:pStyle w:val="Hlavika"/>
      <w:rPr>
        <w:rFonts w:ascii="Cambria" w:hAnsi="Cambria"/>
        <w:lang w:val="sk-SK"/>
      </w:rPr>
    </w:pPr>
  </w:p>
  <w:p w14:paraId="57B3DFAF" w14:textId="77777777" w:rsidR="00CA507C" w:rsidRPr="004765E3" w:rsidRDefault="00CA507C"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959C9"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60269" w14:textId="419CE3AF" w:rsidR="00CA507C" w:rsidRDefault="00CA507C" w:rsidP="009F2AD5">
    <w:pPr>
      <w:pStyle w:val="Hlavika"/>
      <w:tabs>
        <w:tab w:val="clear" w:pos="4536"/>
        <w:tab w:val="right" w:pos="9354"/>
      </w:tabs>
      <w:jc w:val="right"/>
      <w:rPr>
        <w:rFonts w:cs="Arial"/>
      </w:rPr>
    </w:pPr>
    <w:r>
      <w:rPr>
        <w:rFonts w:eastAsia="Arial" w:cs="Arial"/>
        <w:noProof/>
        <w:sz w:val="23"/>
        <w:lang w:val="sk-SK" w:eastAsia="sk-SK"/>
      </w:rPr>
      <w:drawing>
        <wp:anchor distT="0" distB="0" distL="114300" distR="114300" simplePos="0" relativeHeight="251664384" behindDoc="0" locked="0" layoutInCell="1" allowOverlap="1" wp14:anchorId="639F9DFC" wp14:editId="23541A0E">
          <wp:simplePos x="0" y="0"/>
          <wp:positionH relativeFrom="margin">
            <wp:align>left</wp:align>
          </wp:positionH>
          <wp:positionV relativeFrom="paragraph">
            <wp:posOffset>7620</wp:posOffset>
          </wp:positionV>
          <wp:extent cx="2519680" cy="375285"/>
          <wp:effectExtent l="0" t="0" r="0" b="5715"/>
          <wp:wrapNone/>
          <wp:docPr id="6" name="Obrázok 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val="sk-SK" w:eastAsia="sk-SK"/>
      </w:rPr>
      <mc:AlternateContent>
        <mc:Choice Requires="wps">
          <w:drawing>
            <wp:anchor distT="0" distB="0" distL="114300" distR="114300" simplePos="0" relativeHeight="251663360" behindDoc="0" locked="0" layoutInCell="1" allowOverlap="0" wp14:anchorId="1917602C" wp14:editId="49DF573F">
              <wp:simplePos x="0" y="0"/>
              <wp:positionH relativeFrom="page">
                <wp:align>center</wp:align>
              </wp:positionH>
              <wp:positionV relativeFrom="paragraph">
                <wp:posOffset>-251626</wp:posOffset>
              </wp:positionV>
              <wp:extent cx="55659" cy="159026"/>
              <wp:effectExtent l="38100" t="0" r="40005" b="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9" cy="1590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ADC1B" w14:textId="77777777" w:rsidR="00CA507C" w:rsidRPr="00353691" w:rsidRDefault="00CA507C" w:rsidP="009F2AD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602C" id="_x0000_t202" coordsize="21600,21600" o:spt="202" path="m,l,21600r21600,l21600,xe">
              <v:stroke joinstyle="miter"/>
              <v:path gradientshapeok="t" o:connecttype="rect"/>
            </v:shapetype>
            <v:shape id="Text Box 65" o:spid="_x0000_s1026" type="#_x0000_t202" style="position:absolute;left:0;text-align:left;margin-left:0;margin-top:-19.8pt;width:4.4pt;height:12.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" o:allowoverlap="f" filled="f" stroked="f">
              <v:textbox>
                <w:txbxContent>
                  <w:p w14:paraId="226ADC1B" w14:textId="77777777" w:rsidR="00CA507C" w:rsidRPr="00353691" w:rsidRDefault="00CA507C" w:rsidP="009F2AD5">
                    <w:pPr>
                      <w:rPr>
                        <w:b/>
                      </w:rPr>
                    </w:pPr>
                  </w:p>
                </w:txbxContent>
              </v:textbox>
              <w10:wrap anchorx="page"/>
            </v:shape>
          </w:pict>
        </mc:Fallback>
      </mc:AlternateContent>
    </w:r>
    <w:r w:rsidRPr="00984BCE">
      <w:rPr>
        <w:rFonts w:cs="Arial"/>
        <w:sz w:val="28"/>
      </w:rPr>
      <w:t xml:space="preserve">                                           </w:t>
    </w:r>
  </w:p>
  <w:p w14:paraId="06457D50" w14:textId="77777777" w:rsidR="00CA507C" w:rsidRDefault="00CA507C" w:rsidP="003E3668">
    <w:pPr>
      <w:pStyle w:val="Hlavika"/>
      <w:rPr>
        <w:lang w:val="sk-SK"/>
      </w:rPr>
    </w:pPr>
  </w:p>
  <w:p w14:paraId="0BEC5A13" w14:textId="77777777" w:rsidR="00CA507C" w:rsidRDefault="00CA507C" w:rsidP="003E3668">
    <w:pPr>
      <w:pStyle w:val="Hlavika"/>
      <w:rPr>
        <w:lang w:val="sk-SK"/>
      </w:rPr>
    </w:pPr>
  </w:p>
  <w:p w14:paraId="18D69D75" w14:textId="68DAB4F9" w:rsidR="00CA507C" w:rsidRPr="009F2AD5" w:rsidRDefault="00CA507C" w:rsidP="009F2AD5">
    <w:pPr>
      <w:pStyle w:val="Hlavika"/>
      <w:rPr>
        <w:lang w:val="sk-SK"/>
      </w:rPr>
    </w:pPr>
    <w:r w:rsidRPr="00FE060C">
      <w:rPr>
        <w:noProof/>
        <w:sz w:val="28"/>
        <w:lang w:val="sk-SK" w:eastAsia="sk-SK"/>
      </w:rPr>
      <mc:AlternateContent>
        <mc:Choice Requires="wps">
          <w:drawing>
            <wp:anchor distT="0" distB="0" distL="114300" distR="114300" simplePos="0" relativeHeight="251661312" behindDoc="0" locked="0" layoutInCell="1" allowOverlap="1" wp14:anchorId="6FBE248D" wp14:editId="6C8D2CA9">
              <wp:simplePos x="0" y="0"/>
              <wp:positionH relativeFrom="margin">
                <wp:posOffset>0</wp:posOffset>
              </wp:positionH>
              <wp:positionV relativeFrom="paragraph">
                <wp:posOffset>23283</wp:posOffset>
              </wp:positionV>
              <wp:extent cx="5983605" cy="5080"/>
              <wp:effectExtent l="0" t="0" r="36195" b="33020"/>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C81F7" id="_x0000_t32" coordsize="21600,21600" o:spt="32" o:oned="t" path="m,l21600,21600e" filled="f">
              <v:path arrowok="t" fillok="f" o:connecttype="none"/>
              <o:lock v:ext="edit" shapetype="t"/>
            </v:shapetype>
            <v:shape id="Rovná spojovacia šípka 3" o:spid="_x0000_s1026" type="#_x0000_t32" style="position:absolute;margin-left:0;margin-top:1.85pt;width:471.15pt;height:.4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Fd//FZ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87A5E94"/>
    <w:multiLevelType w:val="multilevel"/>
    <w:tmpl w:val="4656D7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9041749"/>
    <w:multiLevelType w:val="hybridMultilevel"/>
    <w:tmpl w:val="D8247BE0"/>
    <w:lvl w:ilvl="0" w:tplc="A53A196E">
      <w:start w:val="10"/>
      <w:numFmt w:val="bullet"/>
      <w:lvlText w:val="-"/>
      <w:lvlJc w:val="left"/>
      <w:pPr>
        <w:ind w:left="1039" w:hanging="360"/>
      </w:pPr>
      <w:rPr>
        <w:rFonts w:ascii="Times New Roman" w:eastAsia="Times New Roman" w:hAnsi="Times New Roman" w:cs="Times New Roman" w:hint="default"/>
      </w:rPr>
    </w:lvl>
    <w:lvl w:ilvl="1" w:tplc="041B0003" w:tentative="1">
      <w:start w:val="1"/>
      <w:numFmt w:val="bullet"/>
      <w:lvlText w:val="o"/>
      <w:lvlJc w:val="left"/>
      <w:pPr>
        <w:ind w:left="1759" w:hanging="360"/>
      </w:pPr>
      <w:rPr>
        <w:rFonts w:ascii="Courier New" w:hAnsi="Courier New" w:cs="Courier New" w:hint="default"/>
      </w:rPr>
    </w:lvl>
    <w:lvl w:ilvl="2" w:tplc="041B0005" w:tentative="1">
      <w:start w:val="1"/>
      <w:numFmt w:val="bullet"/>
      <w:lvlText w:val=""/>
      <w:lvlJc w:val="left"/>
      <w:pPr>
        <w:ind w:left="2479" w:hanging="360"/>
      </w:pPr>
      <w:rPr>
        <w:rFonts w:ascii="Wingdings" w:hAnsi="Wingdings" w:hint="default"/>
      </w:rPr>
    </w:lvl>
    <w:lvl w:ilvl="3" w:tplc="041B0001" w:tentative="1">
      <w:start w:val="1"/>
      <w:numFmt w:val="bullet"/>
      <w:lvlText w:val=""/>
      <w:lvlJc w:val="left"/>
      <w:pPr>
        <w:ind w:left="3199" w:hanging="360"/>
      </w:pPr>
      <w:rPr>
        <w:rFonts w:ascii="Symbol" w:hAnsi="Symbol" w:hint="default"/>
      </w:rPr>
    </w:lvl>
    <w:lvl w:ilvl="4" w:tplc="041B0003" w:tentative="1">
      <w:start w:val="1"/>
      <w:numFmt w:val="bullet"/>
      <w:lvlText w:val="o"/>
      <w:lvlJc w:val="left"/>
      <w:pPr>
        <w:ind w:left="3919" w:hanging="360"/>
      </w:pPr>
      <w:rPr>
        <w:rFonts w:ascii="Courier New" w:hAnsi="Courier New" w:cs="Courier New" w:hint="default"/>
      </w:rPr>
    </w:lvl>
    <w:lvl w:ilvl="5" w:tplc="041B0005" w:tentative="1">
      <w:start w:val="1"/>
      <w:numFmt w:val="bullet"/>
      <w:lvlText w:val=""/>
      <w:lvlJc w:val="left"/>
      <w:pPr>
        <w:ind w:left="4639" w:hanging="360"/>
      </w:pPr>
      <w:rPr>
        <w:rFonts w:ascii="Wingdings" w:hAnsi="Wingdings" w:hint="default"/>
      </w:rPr>
    </w:lvl>
    <w:lvl w:ilvl="6" w:tplc="041B0001" w:tentative="1">
      <w:start w:val="1"/>
      <w:numFmt w:val="bullet"/>
      <w:lvlText w:val=""/>
      <w:lvlJc w:val="left"/>
      <w:pPr>
        <w:ind w:left="5359" w:hanging="360"/>
      </w:pPr>
      <w:rPr>
        <w:rFonts w:ascii="Symbol" w:hAnsi="Symbol" w:hint="default"/>
      </w:rPr>
    </w:lvl>
    <w:lvl w:ilvl="7" w:tplc="041B0003" w:tentative="1">
      <w:start w:val="1"/>
      <w:numFmt w:val="bullet"/>
      <w:lvlText w:val="o"/>
      <w:lvlJc w:val="left"/>
      <w:pPr>
        <w:ind w:left="6079" w:hanging="360"/>
      </w:pPr>
      <w:rPr>
        <w:rFonts w:ascii="Courier New" w:hAnsi="Courier New" w:cs="Courier New" w:hint="default"/>
      </w:rPr>
    </w:lvl>
    <w:lvl w:ilvl="8" w:tplc="041B0005" w:tentative="1">
      <w:start w:val="1"/>
      <w:numFmt w:val="bullet"/>
      <w:lvlText w:val=""/>
      <w:lvlJc w:val="left"/>
      <w:pPr>
        <w:ind w:left="6799" w:hanging="360"/>
      </w:pPr>
      <w:rPr>
        <w:rFonts w:ascii="Wingdings" w:hAnsi="Wingdings" w:hint="default"/>
      </w:rPr>
    </w:lvl>
  </w:abstractNum>
  <w:abstractNum w:abstractNumId="17"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15D5FB2"/>
    <w:multiLevelType w:val="hybridMultilevel"/>
    <w:tmpl w:val="EBA6D4B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442615F"/>
    <w:multiLevelType w:val="hybridMultilevel"/>
    <w:tmpl w:val="5A7EE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5" w15:restartNumberingAfterBreak="0">
    <w:nsid w:val="146111CB"/>
    <w:multiLevelType w:val="hybridMultilevel"/>
    <w:tmpl w:val="87BE155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ED754AA"/>
    <w:multiLevelType w:val="hybridMultilevel"/>
    <w:tmpl w:val="F872F592"/>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30" w15:restartNumberingAfterBreak="0">
    <w:nsid w:val="21445BB7"/>
    <w:multiLevelType w:val="hybridMultilevel"/>
    <w:tmpl w:val="F0FCA7A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1783A49"/>
    <w:multiLevelType w:val="hybridMultilevel"/>
    <w:tmpl w:val="100AB498"/>
    <w:lvl w:ilvl="0" w:tplc="B120A5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8D11DD3"/>
    <w:multiLevelType w:val="hybridMultilevel"/>
    <w:tmpl w:val="A320AF5E"/>
    <w:lvl w:ilvl="0" w:tplc="041B000F">
      <w:start w:val="1"/>
      <w:numFmt w:val="decimal"/>
      <w:lvlText w:val="%1."/>
      <w:lvlJc w:val="left"/>
      <w:pPr>
        <w:ind w:left="4974" w:hanging="360"/>
      </w:pPr>
      <w:rPr>
        <w:rFonts w:hint="default"/>
      </w:rPr>
    </w:lvl>
    <w:lvl w:ilvl="1" w:tplc="041B0019" w:tentative="1">
      <w:start w:val="1"/>
      <w:numFmt w:val="lowerLetter"/>
      <w:lvlText w:val="%2."/>
      <w:lvlJc w:val="left"/>
      <w:pPr>
        <w:ind w:left="5694" w:hanging="360"/>
      </w:pPr>
    </w:lvl>
    <w:lvl w:ilvl="2" w:tplc="041B001B" w:tentative="1">
      <w:start w:val="1"/>
      <w:numFmt w:val="lowerRoman"/>
      <w:lvlText w:val="%3."/>
      <w:lvlJc w:val="right"/>
      <w:pPr>
        <w:ind w:left="6414" w:hanging="180"/>
      </w:pPr>
    </w:lvl>
    <w:lvl w:ilvl="3" w:tplc="041B000F" w:tentative="1">
      <w:start w:val="1"/>
      <w:numFmt w:val="decimal"/>
      <w:lvlText w:val="%4."/>
      <w:lvlJc w:val="left"/>
      <w:pPr>
        <w:ind w:left="7134" w:hanging="360"/>
      </w:pPr>
    </w:lvl>
    <w:lvl w:ilvl="4" w:tplc="041B0019" w:tentative="1">
      <w:start w:val="1"/>
      <w:numFmt w:val="lowerLetter"/>
      <w:lvlText w:val="%5."/>
      <w:lvlJc w:val="left"/>
      <w:pPr>
        <w:ind w:left="7854" w:hanging="360"/>
      </w:pPr>
    </w:lvl>
    <w:lvl w:ilvl="5" w:tplc="041B001B" w:tentative="1">
      <w:start w:val="1"/>
      <w:numFmt w:val="lowerRoman"/>
      <w:lvlText w:val="%6."/>
      <w:lvlJc w:val="right"/>
      <w:pPr>
        <w:ind w:left="8574" w:hanging="180"/>
      </w:pPr>
    </w:lvl>
    <w:lvl w:ilvl="6" w:tplc="041B000F" w:tentative="1">
      <w:start w:val="1"/>
      <w:numFmt w:val="decimal"/>
      <w:lvlText w:val="%7."/>
      <w:lvlJc w:val="left"/>
      <w:pPr>
        <w:ind w:left="9294" w:hanging="360"/>
      </w:pPr>
    </w:lvl>
    <w:lvl w:ilvl="7" w:tplc="041B0019" w:tentative="1">
      <w:start w:val="1"/>
      <w:numFmt w:val="lowerLetter"/>
      <w:lvlText w:val="%8."/>
      <w:lvlJc w:val="left"/>
      <w:pPr>
        <w:ind w:left="10014" w:hanging="360"/>
      </w:pPr>
    </w:lvl>
    <w:lvl w:ilvl="8" w:tplc="041B001B" w:tentative="1">
      <w:start w:val="1"/>
      <w:numFmt w:val="lowerRoman"/>
      <w:lvlText w:val="%9."/>
      <w:lvlJc w:val="right"/>
      <w:pPr>
        <w:ind w:left="10734" w:hanging="180"/>
      </w:pPr>
    </w:lvl>
  </w:abstractNum>
  <w:abstractNum w:abstractNumId="34" w15:restartNumberingAfterBreak="0">
    <w:nsid w:val="2AC570C2"/>
    <w:multiLevelType w:val="hybridMultilevel"/>
    <w:tmpl w:val="8F74C220"/>
    <w:lvl w:ilvl="0" w:tplc="FFFFFFFF">
      <w:start w:val="2"/>
      <w:numFmt w:val="bullet"/>
      <w:lvlText w:val="-"/>
      <w:lvlJc w:val="left"/>
      <w:pPr>
        <w:tabs>
          <w:tab w:val="num" w:pos="930"/>
        </w:tabs>
        <w:ind w:left="930" w:hanging="360"/>
      </w:pPr>
      <w:rPr>
        <w:rFonts w:ascii="Arial" w:eastAsia="Times New Roman" w:hAnsi="Arial" w:cs="Arial" w:hint="default"/>
      </w:rPr>
    </w:lvl>
    <w:lvl w:ilvl="1" w:tplc="FFFFFFFF" w:tentative="1">
      <w:start w:val="1"/>
      <w:numFmt w:val="bullet"/>
      <w:lvlText w:val="o"/>
      <w:lvlJc w:val="left"/>
      <w:pPr>
        <w:tabs>
          <w:tab w:val="num" w:pos="1650"/>
        </w:tabs>
        <w:ind w:left="1650" w:hanging="360"/>
      </w:pPr>
      <w:rPr>
        <w:rFonts w:ascii="Courier New" w:hAnsi="Courier New" w:cs="Courier New"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cs="Courier New"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cs="Courier New" w:hint="default"/>
      </w:rPr>
    </w:lvl>
    <w:lvl w:ilvl="8" w:tplc="FFFFFFFF" w:tentative="1">
      <w:start w:val="1"/>
      <w:numFmt w:val="bullet"/>
      <w:lvlText w:val=""/>
      <w:lvlJc w:val="left"/>
      <w:pPr>
        <w:tabs>
          <w:tab w:val="num" w:pos="6690"/>
        </w:tabs>
        <w:ind w:left="6690" w:hanging="360"/>
      </w:pPr>
      <w:rPr>
        <w:rFonts w:ascii="Wingdings" w:hAnsi="Wingdings" w:hint="default"/>
      </w:rPr>
    </w:lvl>
  </w:abstractNum>
  <w:abstractNum w:abstractNumId="35"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8"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0" w15:restartNumberingAfterBreak="0">
    <w:nsid w:val="438100FA"/>
    <w:multiLevelType w:val="hybridMultilevel"/>
    <w:tmpl w:val="61BCE44A"/>
    <w:lvl w:ilvl="0" w:tplc="71E86BE6">
      <w:start w:val="2"/>
      <w:numFmt w:val="bullet"/>
      <w:lvlText w:val="-"/>
      <w:lvlJc w:val="left"/>
      <w:pPr>
        <w:ind w:left="1440" w:hanging="360"/>
      </w:pPr>
      <w:rPr>
        <w:rFonts w:ascii="Cambria" w:eastAsia="Times New Roman" w:hAnsi="Cambria"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1" w15:restartNumberingAfterBreak="0">
    <w:nsid w:val="4AE6188E"/>
    <w:multiLevelType w:val="hybridMultilevel"/>
    <w:tmpl w:val="270C68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5"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6" w15:restartNumberingAfterBreak="0">
    <w:nsid w:val="57733003"/>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9"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50"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2B216C9"/>
    <w:multiLevelType w:val="hybridMultilevel"/>
    <w:tmpl w:val="AEFA2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63347DCF"/>
    <w:multiLevelType w:val="hybridMultilevel"/>
    <w:tmpl w:val="290C09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97D1F50"/>
    <w:multiLevelType w:val="hybridMultilevel"/>
    <w:tmpl w:val="F2763472"/>
    <w:lvl w:ilvl="0" w:tplc="6B704270">
      <w:start w:val="1"/>
      <w:numFmt w:val="decimal"/>
      <w:lvlText w:val="%1."/>
      <w:lvlJc w:val="left"/>
      <w:pPr>
        <w:ind w:left="679" w:hanging="293"/>
      </w:pPr>
      <w:rPr>
        <w:rFonts w:ascii="Times New Roman" w:eastAsia="Times New Roman" w:hAnsi="Times New Roman" w:cs="Times New Roman" w:hint="default"/>
        <w:spacing w:val="-30"/>
        <w:w w:val="100"/>
        <w:sz w:val="24"/>
        <w:szCs w:val="24"/>
        <w:lang w:val="sk-SK" w:eastAsia="sk-SK" w:bidi="sk-SK"/>
      </w:rPr>
    </w:lvl>
    <w:lvl w:ilvl="1" w:tplc="1C6E260E">
      <w:numFmt w:val="bullet"/>
      <w:lvlText w:val="•"/>
      <w:lvlJc w:val="left"/>
      <w:pPr>
        <w:ind w:left="1614" w:hanging="293"/>
      </w:pPr>
      <w:rPr>
        <w:rFonts w:hint="default"/>
        <w:lang w:val="sk-SK" w:eastAsia="sk-SK" w:bidi="sk-SK"/>
      </w:rPr>
    </w:lvl>
    <w:lvl w:ilvl="2" w:tplc="3092D43A">
      <w:numFmt w:val="bullet"/>
      <w:lvlText w:val="•"/>
      <w:lvlJc w:val="left"/>
      <w:pPr>
        <w:ind w:left="2549" w:hanging="293"/>
      </w:pPr>
      <w:rPr>
        <w:rFonts w:hint="default"/>
        <w:lang w:val="sk-SK" w:eastAsia="sk-SK" w:bidi="sk-SK"/>
      </w:rPr>
    </w:lvl>
    <w:lvl w:ilvl="3" w:tplc="6C626976">
      <w:numFmt w:val="bullet"/>
      <w:lvlText w:val="•"/>
      <w:lvlJc w:val="left"/>
      <w:pPr>
        <w:ind w:left="3483" w:hanging="293"/>
      </w:pPr>
      <w:rPr>
        <w:rFonts w:hint="default"/>
        <w:lang w:val="sk-SK" w:eastAsia="sk-SK" w:bidi="sk-SK"/>
      </w:rPr>
    </w:lvl>
    <w:lvl w:ilvl="4" w:tplc="3140DA92">
      <w:numFmt w:val="bullet"/>
      <w:lvlText w:val="•"/>
      <w:lvlJc w:val="left"/>
      <w:pPr>
        <w:ind w:left="4418" w:hanging="293"/>
      </w:pPr>
      <w:rPr>
        <w:rFonts w:hint="default"/>
        <w:lang w:val="sk-SK" w:eastAsia="sk-SK" w:bidi="sk-SK"/>
      </w:rPr>
    </w:lvl>
    <w:lvl w:ilvl="5" w:tplc="B1C2CB80">
      <w:numFmt w:val="bullet"/>
      <w:lvlText w:val="•"/>
      <w:lvlJc w:val="left"/>
      <w:pPr>
        <w:ind w:left="5353" w:hanging="293"/>
      </w:pPr>
      <w:rPr>
        <w:rFonts w:hint="default"/>
        <w:lang w:val="sk-SK" w:eastAsia="sk-SK" w:bidi="sk-SK"/>
      </w:rPr>
    </w:lvl>
    <w:lvl w:ilvl="6" w:tplc="64907168">
      <w:numFmt w:val="bullet"/>
      <w:lvlText w:val="•"/>
      <w:lvlJc w:val="left"/>
      <w:pPr>
        <w:ind w:left="6287" w:hanging="293"/>
      </w:pPr>
      <w:rPr>
        <w:rFonts w:hint="default"/>
        <w:lang w:val="sk-SK" w:eastAsia="sk-SK" w:bidi="sk-SK"/>
      </w:rPr>
    </w:lvl>
    <w:lvl w:ilvl="7" w:tplc="FCEC70AE">
      <w:numFmt w:val="bullet"/>
      <w:lvlText w:val="•"/>
      <w:lvlJc w:val="left"/>
      <w:pPr>
        <w:ind w:left="7222" w:hanging="293"/>
      </w:pPr>
      <w:rPr>
        <w:rFonts w:hint="default"/>
        <w:lang w:val="sk-SK" w:eastAsia="sk-SK" w:bidi="sk-SK"/>
      </w:rPr>
    </w:lvl>
    <w:lvl w:ilvl="8" w:tplc="3E92D344">
      <w:numFmt w:val="bullet"/>
      <w:lvlText w:val="•"/>
      <w:lvlJc w:val="left"/>
      <w:pPr>
        <w:ind w:left="8157" w:hanging="293"/>
      </w:pPr>
      <w:rPr>
        <w:rFonts w:hint="default"/>
        <w:lang w:val="sk-SK" w:eastAsia="sk-SK" w:bidi="sk-SK"/>
      </w:rPr>
    </w:lvl>
  </w:abstractNum>
  <w:abstractNum w:abstractNumId="55" w15:restartNumberingAfterBreak="0">
    <w:nsid w:val="6D720C88"/>
    <w:multiLevelType w:val="hybridMultilevel"/>
    <w:tmpl w:val="BA12FA9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57"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6"/>
  </w:num>
  <w:num w:numId="2">
    <w:abstractNumId w:val="39"/>
  </w:num>
  <w:num w:numId="3">
    <w:abstractNumId w:val="48"/>
  </w:num>
  <w:num w:numId="4">
    <w:abstractNumId w:val="17"/>
  </w:num>
  <w:num w:numId="5">
    <w:abstractNumId w:val="42"/>
  </w:num>
  <w:num w:numId="6">
    <w:abstractNumId w:val="37"/>
  </w:num>
  <w:num w:numId="7">
    <w:abstractNumId w:val="50"/>
  </w:num>
  <w:num w:numId="8">
    <w:abstractNumId w:val="27"/>
  </w:num>
  <w:num w:numId="9">
    <w:abstractNumId w:val="22"/>
  </w:num>
  <w:num w:numId="10">
    <w:abstractNumId w:val="43"/>
  </w:num>
  <w:num w:numId="11">
    <w:abstractNumId w:val="35"/>
  </w:num>
  <w:num w:numId="12">
    <w:abstractNumId w:val="21"/>
  </w:num>
  <w:num w:numId="13">
    <w:abstractNumId w:val="19"/>
  </w:num>
  <w:num w:numId="14">
    <w:abstractNumId w:val="32"/>
  </w:num>
  <w:num w:numId="15">
    <w:abstractNumId w:val="38"/>
  </w:num>
  <w:num w:numId="16">
    <w:abstractNumId w:val="53"/>
  </w:num>
  <w:num w:numId="17">
    <w:abstractNumId w:val="20"/>
  </w:num>
  <w:num w:numId="18">
    <w:abstractNumId w:val="18"/>
  </w:num>
  <w:num w:numId="19">
    <w:abstractNumId w:val="40"/>
  </w:num>
  <w:num w:numId="20">
    <w:abstractNumId w:val="47"/>
  </w:num>
  <w:num w:numId="21">
    <w:abstractNumId w:val="26"/>
  </w:num>
  <w:num w:numId="22">
    <w:abstractNumId w:val="24"/>
  </w:num>
  <w:num w:numId="23">
    <w:abstractNumId w:val="45"/>
  </w:num>
  <w:num w:numId="24">
    <w:abstractNumId w:val="33"/>
  </w:num>
  <w:num w:numId="25">
    <w:abstractNumId w:val="52"/>
  </w:num>
  <w:num w:numId="26">
    <w:abstractNumId w:val="41"/>
  </w:num>
  <w:num w:numId="27">
    <w:abstractNumId w:val="23"/>
  </w:num>
  <w:num w:numId="28">
    <w:abstractNumId w:val="25"/>
  </w:num>
  <w:num w:numId="29">
    <w:abstractNumId w:val="34"/>
  </w:num>
  <w:num w:numId="30">
    <w:abstractNumId w:val="44"/>
  </w:num>
  <w:num w:numId="31">
    <w:abstractNumId w:val="31"/>
  </w:num>
  <w:num w:numId="32">
    <w:abstractNumId w:val="46"/>
  </w:num>
  <w:num w:numId="33">
    <w:abstractNumId w:val="29"/>
  </w:num>
  <w:num w:numId="34">
    <w:abstractNumId w:val="49"/>
  </w:num>
  <w:num w:numId="35">
    <w:abstractNumId w:val="36"/>
  </w:num>
  <w:num w:numId="36">
    <w:abstractNumId w:val="30"/>
  </w:num>
  <w:num w:numId="37">
    <w:abstractNumId w:val="57"/>
  </w:num>
  <w:num w:numId="38">
    <w:abstractNumId w:val="54"/>
  </w:num>
  <w:num w:numId="39">
    <w:abstractNumId w:val="16"/>
  </w:num>
  <w:num w:numId="40">
    <w:abstractNumId w:val="55"/>
  </w:num>
  <w:num w:numId="41">
    <w:abstractNumId w:val="28"/>
  </w:num>
  <w:num w:numId="42">
    <w:abstractNumId w:val="15"/>
  </w:num>
  <w:num w:numId="43">
    <w:abstractNumId w:val="5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4E8"/>
    <w:rsid w:val="0000089F"/>
    <w:rsid w:val="00003AB0"/>
    <w:rsid w:val="00003BD9"/>
    <w:rsid w:val="00004FC6"/>
    <w:rsid w:val="000050B7"/>
    <w:rsid w:val="000053DD"/>
    <w:rsid w:val="000060C8"/>
    <w:rsid w:val="00011465"/>
    <w:rsid w:val="00011D96"/>
    <w:rsid w:val="00011F39"/>
    <w:rsid w:val="00012374"/>
    <w:rsid w:val="0001344A"/>
    <w:rsid w:val="0001392E"/>
    <w:rsid w:val="0001407B"/>
    <w:rsid w:val="00014B5F"/>
    <w:rsid w:val="0001501F"/>
    <w:rsid w:val="0001541F"/>
    <w:rsid w:val="00021AF4"/>
    <w:rsid w:val="00022125"/>
    <w:rsid w:val="00022F59"/>
    <w:rsid w:val="00024380"/>
    <w:rsid w:val="00025E74"/>
    <w:rsid w:val="0002700E"/>
    <w:rsid w:val="00033508"/>
    <w:rsid w:val="00033BDC"/>
    <w:rsid w:val="00040BBE"/>
    <w:rsid w:val="00040C23"/>
    <w:rsid w:val="00041517"/>
    <w:rsid w:val="0004398F"/>
    <w:rsid w:val="00043A03"/>
    <w:rsid w:val="000443FE"/>
    <w:rsid w:val="0004574C"/>
    <w:rsid w:val="0005229F"/>
    <w:rsid w:val="00052F60"/>
    <w:rsid w:val="000544DA"/>
    <w:rsid w:val="00054E64"/>
    <w:rsid w:val="00055B44"/>
    <w:rsid w:val="000578E2"/>
    <w:rsid w:val="00060CAF"/>
    <w:rsid w:val="000612C6"/>
    <w:rsid w:val="00061FBC"/>
    <w:rsid w:val="0006295E"/>
    <w:rsid w:val="000640E6"/>
    <w:rsid w:val="00065571"/>
    <w:rsid w:val="00065B4E"/>
    <w:rsid w:val="00066EC9"/>
    <w:rsid w:val="000702B0"/>
    <w:rsid w:val="00071849"/>
    <w:rsid w:val="00072563"/>
    <w:rsid w:val="00072A11"/>
    <w:rsid w:val="00072BC0"/>
    <w:rsid w:val="000749C7"/>
    <w:rsid w:val="00076BE6"/>
    <w:rsid w:val="00077554"/>
    <w:rsid w:val="000804ED"/>
    <w:rsid w:val="00091C35"/>
    <w:rsid w:val="000924F4"/>
    <w:rsid w:val="000927AA"/>
    <w:rsid w:val="000940D9"/>
    <w:rsid w:val="000948C1"/>
    <w:rsid w:val="0009608D"/>
    <w:rsid w:val="000979D3"/>
    <w:rsid w:val="00097DD5"/>
    <w:rsid w:val="000A08A2"/>
    <w:rsid w:val="000A3367"/>
    <w:rsid w:val="000A37C9"/>
    <w:rsid w:val="000A64FC"/>
    <w:rsid w:val="000A69E1"/>
    <w:rsid w:val="000A7FC0"/>
    <w:rsid w:val="000B0E0D"/>
    <w:rsid w:val="000B0F26"/>
    <w:rsid w:val="000B2E9D"/>
    <w:rsid w:val="000B3F03"/>
    <w:rsid w:val="000B41A5"/>
    <w:rsid w:val="000B436B"/>
    <w:rsid w:val="000B5A67"/>
    <w:rsid w:val="000B632B"/>
    <w:rsid w:val="000B6CF2"/>
    <w:rsid w:val="000B6E62"/>
    <w:rsid w:val="000B6EE0"/>
    <w:rsid w:val="000C0D0F"/>
    <w:rsid w:val="000C4884"/>
    <w:rsid w:val="000C4BE4"/>
    <w:rsid w:val="000C74E7"/>
    <w:rsid w:val="000C78C3"/>
    <w:rsid w:val="000C7BF0"/>
    <w:rsid w:val="000D2489"/>
    <w:rsid w:val="000D256B"/>
    <w:rsid w:val="000D28F7"/>
    <w:rsid w:val="000D375A"/>
    <w:rsid w:val="000D4219"/>
    <w:rsid w:val="000D5BC8"/>
    <w:rsid w:val="000E0038"/>
    <w:rsid w:val="000E0366"/>
    <w:rsid w:val="000E298C"/>
    <w:rsid w:val="000E2FDF"/>
    <w:rsid w:val="000E37D1"/>
    <w:rsid w:val="000E3990"/>
    <w:rsid w:val="000E3E75"/>
    <w:rsid w:val="000E5072"/>
    <w:rsid w:val="000E6E25"/>
    <w:rsid w:val="000E7DC6"/>
    <w:rsid w:val="000F0598"/>
    <w:rsid w:val="000F05C9"/>
    <w:rsid w:val="000F2940"/>
    <w:rsid w:val="000F3CCB"/>
    <w:rsid w:val="000F3CFF"/>
    <w:rsid w:val="000F4562"/>
    <w:rsid w:val="000F45CF"/>
    <w:rsid w:val="000F4997"/>
    <w:rsid w:val="000F7212"/>
    <w:rsid w:val="000F7CAC"/>
    <w:rsid w:val="00100F50"/>
    <w:rsid w:val="00101191"/>
    <w:rsid w:val="0010181B"/>
    <w:rsid w:val="00101F3C"/>
    <w:rsid w:val="00102726"/>
    <w:rsid w:val="00102E7C"/>
    <w:rsid w:val="001038C8"/>
    <w:rsid w:val="00103AB4"/>
    <w:rsid w:val="00110222"/>
    <w:rsid w:val="00110B6D"/>
    <w:rsid w:val="001125BB"/>
    <w:rsid w:val="0011471B"/>
    <w:rsid w:val="00115124"/>
    <w:rsid w:val="00115509"/>
    <w:rsid w:val="001167C0"/>
    <w:rsid w:val="00117614"/>
    <w:rsid w:val="00117CBA"/>
    <w:rsid w:val="0012038F"/>
    <w:rsid w:val="00122D0B"/>
    <w:rsid w:val="00123F18"/>
    <w:rsid w:val="00124FAC"/>
    <w:rsid w:val="00125DB5"/>
    <w:rsid w:val="00125ED3"/>
    <w:rsid w:val="00125F93"/>
    <w:rsid w:val="0012764B"/>
    <w:rsid w:val="00130BDA"/>
    <w:rsid w:val="00132ED8"/>
    <w:rsid w:val="001333EC"/>
    <w:rsid w:val="00133F0F"/>
    <w:rsid w:val="0013543D"/>
    <w:rsid w:val="00135F04"/>
    <w:rsid w:val="00136206"/>
    <w:rsid w:val="00136581"/>
    <w:rsid w:val="0013755E"/>
    <w:rsid w:val="00142415"/>
    <w:rsid w:val="00144602"/>
    <w:rsid w:val="00146ABE"/>
    <w:rsid w:val="00150B29"/>
    <w:rsid w:val="00152307"/>
    <w:rsid w:val="00153AD2"/>
    <w:rsid w:val="00154473"/>
    <w:rsid w:val="00154AA3"/>
    <w:rsid w:val="00155849"/>
    <w:rsid w:val="0016003C"/>
    <w:rsid w:val="0016068C"/>
    <w:rsid w:val="001609A3"/>
    <w:rsid w:val="00160DD4"/>
    <w:rsid w:val="0016340A"/>
    <w:rsid w:val="00164466"/>
    <w:rsid w:val="00164E4D"/>
    <w:rsid w:val="00164F0F"/>
    <w:rsid w:val="00166BE5"/>
    <w:rsid w:val="00166CE0"/>
    <w:rsid w:val="001712AD"/>
    <w:rsid w:val="00171BA0"/>
    <w:rsid w:val="00173797"/>
    <w:rsid w:val="00175178"/>
    <w:rsid w:val="00176106"/>
    <w:rsid w:val="00177B0F"/>
    <w:rsid w:val="00177B8B"/>
    <w:rsid w:val="001823DA"/>
    <w:rsid w:val="00183539"/>
    <w:rsid w:val="001844D2"/>
    <w:rsid w:val="00184919"/>
    <w:rsid w:val="001849C8"/>
    <w:rsid w:val="00186C85"/>
    <w:rsid w:val="0019063F"/>
    <w:rsid w:val="0019170A"/>
    <w:rsid w:val="00193109"/>
    <w:rsid w:val="00194D1C"/>
    <w:rsid w:val="001955C8"/>
    <w:rsid w:val="0019572C"/>
    <w:rsid w:val="00195F19"/>
    <w:rsid w:val="0019655B"/>
    <w:rsid w:val="001A01D4"/>
    <w:rsid w:val="001A0A35"/>
    <w:rsid w:val="001A1B4F"/>
    <w:rsid w:val="001A3393"/>
    <w:rsid w:val="001A60BF"/>
    <w:rsid w:val="001A6846"/>
    <w:rsid w:val="001A6CC4"/>
    <w:rsid w:val="001A6E7E"/>
    <w:rsid w:val="001A704A"/>
    <w:rsid w:val="001A7C4F"/>
    <w:rsid w:val="001A7C5C"/>
    <w:rsid w:val="001B1001"/>
    <w:rsid w:val="001B12A6"/>
    <w:rsid w:val="001B4321"/>
    <w:rsid w:val="001B43CC"/>
    <w:rsid w:val="001B5753"/>
    <w:rsid w:val="001B5A66"/>
    <w:rsid w:val="001B735D"/>
    <w:rsid w:val="001B7D6F"/>
    <w:rsid w:val="001C0418"/>
    <w:rsid w:val="001C0BA5"/>
    <w:rsid w:val="001C1488"/>
    <w:rsid w:val="001C1649"/>
    <w:rsid w:val="001C40CD"/>
    <w:rsid w:val="001C4EF8"/>
    <w:rsid w:val="001C5218"/>
    <w:rsid w:val="001C55A9"/>
    <w:rsid w:val="001C726C"/>
    <w:rsid w:val="001D023E"/>
    <w:rsid w:val="001D076A"/>
    <w:rsid w:val="001D0EA6"/>
    <w:rsid w:val="001D28DB"/>
    <w:rsid w:val="001D300B"/>
    <w:rsid w:val="001D3295"/>
    <w:rsid w:val="001D4ECF"/>
    <w:rsid w:val="001D652B"/>
    <w:rsid w:val="001D672E"/>
    <w:rsid w:val="001D7DEB"/>
    <w:rsid w:val="001E622A"/>
    <w:rsid w:val="001E6B94"/>
    <w:rsid w:val="001E6F13"/>
    <w:rsid w:val="001F02B6"/>
    <w:rsid w:val="001F1D3A"/>
    <w:rsid w:val="001F26A7"/>
    <w:rsid w:val="001F6034"/>
    <w:rsid w:val="001F6DDF"/>
    <w:rsid w:val="001F74AF"/>
    <w:rsid w:val="001F7F6F"/>
    <w:rsid w:val="0020047A"/>
    <w:rsid w:val="002009B8"/>
    <w:rsid w:val="00204EF8"/>
    <w:rsid w:val="002056C1"/>
    <w:rsid w:val="00207A5A"/>
    <w:rsid w:val="00207E13"/>
    <w:rsid w:val="0021118B"/>
    <w:rsid w:val="00211757"/>
    <w:rsid w:val="00220DC9"/>
    <w:rsid w:val="002222A3"/>
    <w:rsid w:val="0022673A"/>
    <w:rsid w:val="00227FA3"/>
    <w:rsid w:val="00230756"/>
    <w:rsid w:val="00232207"/>
    <w:rsid w:val="00232296"/>
    <w:rsid w:val="00232387"/>
    <w:rsid w:val="00232CD4"/>
    <w:rsid w:val="00233B44"/>
    <w:rsid w:val="0023437E"/>
    <w:rsid w:val="002346D9"/>
    <w:rsid w:val="00234FA2"/>
    <w:rsid w:val="00235631"/>
    <w:rsid w:val="00236430"/>
    <w:rsid w:val="002379AB"/>
    <w:rsid w:val="0024244D"/>
    <w:rsid w:val="0024341D"/>
    <w:rsid w:val="00243B3F"/>
    <w:rsid w:val="00244A74"/>
    <w:rsid w:val="00245569"/>
    <w:rsid w:val="00245A4D"/>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67561"/>
    <w:rsid w:val="0027056E"/>
    <w:rsid w:val="00270ED5"/>
    <w:rsid w:val="0027157D"/>
    <w:rsid w:val="00271A66"/>
    <w:rsid w:val="0027469F"/>
    <w:rsid w:val="00274D71"/>
    <w:rsid w:val="00275EB4"/>
    <w:rsid w:val="00276679"/>
    <w:rsid w:val="00277260"/>
    <w:rsid w:val="00282572"/>
    <w:rsid w:val="00282BFB"/>
    <w:rsid w:val="002834C4"/>
    <w:rsid w:val="00283A56"/>
    <w:rsid w:val="00284F37"/>
    <w:rsid w:val="00286DEB"/>
    <w:rsid w:val="00286F71"/>
    <w:rsid w:val="002871E3"/>
    <w:rsid w:val="0028786C"/>
    <w:rsid w:val="0029079E"/>
    <w:rsid w:val="00293BF3"/>
    <w:rsid w:val="002943AA"/>
    <w:rsid w:val="00296A2A"/>
    <w:rsid w:val="00297094"/>
    <w:rsid w:val="002A44C1"/>
    <w:rsid w:val="002A44E8"/>
    <w:rsid w:val="002B1DF6"/>
    <w:rsid w:val="002B44C5"/>
    <w:rsid w:val="002B44F1"/>
    <w:rsid w:val="002B4986"/>
    <w:rsid w:val="002B4ABE"/>
    <w:rsid w:val="002B6403"/>
    <w:rsid w:val="002B715D"/>
    <w:rsid w:val="002C09ED"/>
    <w:rsid w:val="002C2DA4"/>
    <w:rsid w:val="002C36BE"/>
    <w:rsid w:val="002C3C3C"/>
    <w:rsid w:val="002C4200"/>
    <w:rsid w:val="002C4F3B"/>
    <w:rsid w:val="002C50C5"/>
    <w:rsid w:val="002C5C3B"/>
    <w:rsid w:val="002C6596"/>
    <w:rsid w:val="002D5032"/>
    <w:rsid w:val="002E37ED"/>
    <w:rsid w:val="002E461B"/>
    <w:rsid w:val="002E7356"/>
    <w:rsid w:val="002F111E"/>
    <w:rsid w:val="002F2966"/>
    <w:rsid w:val="002F3F85"/>
    <w:rsid w:val="002F3F98"/>
    <w:rsid w:val="002F555A"/>
    <w:rsid w:val="002F793A"/>
    <w:rsid w:val="00300AE3"/>
    <w:rsid w:val="00301B02"/>
    <w:rsid w:val="00302969"/>
    <w:rsid w:val="00303F3C"/>
    <w:rsid w:val="00304BDD"/>
    <w:rsid w:val="0030728E"/>
    <w:rsid w:val="00307609"/>
    <w:rsid w:val="00307C49"/>
    <w:rsid w:val="00312B07"/>
    <w:rsid w:val="00313CF8"/>
    <w:rsid w:val="0031439A"/>
    <w:rsid w:val="00315570"/>
    <w:rsid w:val="00315E81"/>
    <w:rsid w:val="00317130"/>
    <w:rsid w:val="00321B27"/>
    <w:rsid w:val="00321DF0"/>
    <w:rsid w:val="003237B8"/>
    <w:rsid w:val="003244F6"/>
    <w:rsid w:val="00324780"/>
    <w:rsid w:val="003258B4"/>
    <w:rsid w:val="003265CD"/>
    <w:rsid w:val="003275B3"/>
    <w:rsid w:val="00327CAC"/>
    <w:rsid w:val="00330C39"/>
    <w:rsid w:val="0033320D"/>
    <w:rsid w:val="003332AE"/>
    <w:rsid w:val="003332F9"/>
    <w:rsid w:val="00334F56"/>
    <w:rsid w:val="00335794"/>
    <w:rsid w:val="00342A30"/>
    <w:rsid w:val="00342F17"/>
    <w:rsid w:val="00344A71"/>
    <w:rsid w:val="00344B9A"/>
    <w:rsid w:val="00345708"/>
    <w:rsid w:val="00346CE9"/>
    <w:rsid w:val="003527B8"/>
    <w:rsid w:val="00354769"/>
    <w:rsid w:val="00357262"/>
    <w:rsid w:val="00361348"/>
    <w:rsid w:val="00361978"/>
    <w:rsid w:val="00363814"/>
    <w:rsid w:val="00364451"/>
    <w:rsid w:val="00364B83"/>
    <w:rsid w:val="00365586"/>
    <w:rsid w:val="003659E7"/>
    <w:rsid w:val="00366946"/>
    <w:rsid w:val="0037015B"/>
    <w:rsid w:val="00370DDB"/>
    <w:rsid w:val="0037143F"/>
    <w:rsid w:val="00371D7B"/>
    <w:rsid w:val="00374CF8"/>
    <w:rsid w:val="00375103"/>
    <w:rsid w:val="00375B68"/>
    <w:rsid w:val="00375BF0"/>
    <w:rsid w:val="00375FB7"/>
    <w:rsid w:val="00376F87"/>
    <w:rsid w:val="00377B18"/>
    <w:rsid w:val="00380D59"/>
    <w:rsid w:val="00381CB6"/>
    <w:rsid w:val="00381F4A"/>
    <w:rsid w:val="00383CB0"/>
    <w:rsid w:val="00384A04"/>
    <w:rsid w:val="00384B39"/>
    <w:rsid w:val="003859F2"/>
    <w:rsid w:val="00387326"/>
    <w:rsid w:val="00391EDC"/>
    <w:rsid w:val="00395200"/>
    <w:rsid w:val="00395E37"/>
    <w:rsid w:val="003A0B5A"/>
    <w:rsid w:val="003A23FC"/>
    <w:rsid w:val="003A4A39"/>
    <w:rsid w:val="003A5212"/>
    <w:rsid w:val="003A524F"/>
    <w:rsid w:val="003A5CE4"/>
    <w:rsid w:val="003A641C"/>
    <w:rsid w:val="003A7D17"/>
    <w:rsid w:val="003A7DD4"/>
    <w:rsid w:val="003B169E"/>
    <w:rsid w:val="003B2611"/>
    <w:rsid w:val="003B361C"/>
    <w:rsid w:val="003B6695"/>
    <w:rsid w:val="003C151B"/>
    <w:rsid w:val="003C19E6"/>
    <w:rsid w:val="003C31D3"/>
    <w:rsid w:val="003C4370"/>
    <w:rsid w:val="003C568A"/>
    <w:rsid w:val="003C59B0"/>
    <w:rsid w:val="003C6469"/>
    <w:rsid w:val="003C7B7D"/>
    <w:rsid w:val="003D0BDE"/>
    <w:rsid w:val="003D553F"/>
    <w:rsid w:val="003D6A6C"/>
    <w:rsid w:val="003E0284"/>
    <w:rsid w:val="003E09FA"/>
    <w:rsid w:val="003E0D1F"/>
    <w:rsid w:val="003E171B"/>
    <w:rsid w:val="003E1A8B"/>
    <w:rsid w:val="003E3668"/>
    <w:rsid w:val="003E391B"/>
    <w:rsid w:val="003E3E95"/>
    <w:rsid w:val="003E406B"/>
    <w:rsid w:val="003E6902"/>
    <w:rsid w:val="003E6BF9"/>
    <w:rsid w:val="003E702C"/>
    <w:rsid w:val="003E76B2"/>
    <w:rsid w:val="003F147C"/>
    <w:rsid w:val="003F2196"/>
    <w:rsid w:val="003F2A4A"/>
    <w:rsid w:val="003F483D"/>
    <w:rsid w:val="003F5DDF"/>
    <w:rsid w:val="003F6F52"/>
    <w:rsid w:val="00400A70"/>
    <w:rsid w:val="004025DB"/>
    <w:rsid w:val="004027C1"/>
    <w:rsid w:val="00403521"/>
    <w:rsid w:val="00404C41"/>
    <w:rsid w:val="00406EAF"/>
    <w:rsid w:val="0040785E"/>
    <w:rsid w:val="00410C67"/>
    <w:rsid w:val="00411B5B"/>
    <w:rsid w:val="004129ED"/>
    <w:rsid w:val="0041494D"/>
    <w:rsid w:val="00415289"/>
    <w:rsid w:val="004206EF"/>
    <w:rsid w:val="0042138E"/>
    <w:rsid w:val="004220E4"/>
    <w:rsid w:val="00423FE2"/>
    <w:rsid w:val="00424051"/>
    <w:rsid w:val="004253C8"/>
    <w:rsid w:val="00425BBF"/>
    <w:rsid w:val="004267D5"/>
    <w:rsid w:val="004304C3"/>
    <w:rsid w:val="0043152D"/>
    <w:rsid w:val="00431AB0"/>
    <w:rsid w:val="00432320"/>
    <w:rsid w:val="0043491E"/>
    <w:rsid w:val="0043522B"/>
    <w:rsid w:val="004369CB"/>
    <w:rsid w:val="004369EB"/>
    <w:rsid w:val="00442B57"/>
    <w:rsid w:val="00443C90"/>
    <w:rsid w:val="00444628"/>
    <w:rsid w:val="00450573"/>
    <w:rsid w:val="004520FF"/>
    <w:rsid w:val="004523D3"/>
    <w:rsid w:val="0045566D"/>
    <w:rsid w:val="00455A90"/>
    <w:rsid w:val="0046082F"/>
    <w:rsid w:val="00460C48"/>
    <w:rsid w:val="0046125C"/>
    <w:rsid w:val="00464343"/>
    <w:rsid w:val="0046467F"/>
    <w:rsid w:val="0046473A"/>
    <w:rsid w:val="00464F5E"/>
    <w:rsid w:val="00465231"/>
    <w:rsid w:val="00465700"/>
    <w:rsid w:val="00465717"/>
    <w:rsid w:val="0046590E"/>
    <w:rsid w:val="0047011D"/>
    <w:rsid w:val="00472539"/>
    <w:rsid w:val="00473AE0"/>
    <w:rsid w:val="00473C0E"/>
    <w:rsid w:val="00473F8B"/>
    <w:rsid w:val="00474E97"/>
    <w:rsid w:val="00476124"/>
    <w:rsid w:val="004765E3"/>
    <w:rsid w:val="00477F78"/>
    <w:rsid w:val="004807C3"/>
    <w:rsid w:val="004818EC"/>
    <w:rsid w:val="004821F4"/>
    <w:rsid w:val="004830DC"/>
    <w:rsid w:val="00486A38"/>
    <w:rsid w:val="00487E2E"/>
    <w:rsid w:val="0049203D"/>
    <w:rsid w:val="00492E12"/>
    <w:rsid w:val="00493364"/>
    <w:rsid w:val="0049373F"/>
    <w:rsid w:val="00493881"/>
    <w:rsid w:val="00494D33"/>
    <w:rsid w:val="00497A9B"/>
    <w:rsid w:val="00497FE7"/>
    <w:rsid w:val="004A20E3"/>
    <w:rsid w:val="004A34B3"/>
    <w:rsid w:val="004B0614"/>
    <w:rsid w:val="004B0D69"/>
    <w:rsid w:val="004B1F34"/>
    <w:rsid w:val="004B36A9"/>
    <w:rsid w:val="004B4416"/>
    <w:rsid w:val="004B51F6"/>
    <w:rsid w:val="004B56FA"/>
    <w:rsid w:val="004B5E7D"/>
    <w:rsid w:val="004B67E1"/>
    <w:rsid w:val="004C193C"/>
    <w:rsid w:val="004C1BB2"/>
    <w:rsid w:val="004C1EC5"/>
    <w:rsid w:val="004C220F"/>
    <w:rsid w:val="004C4257"/>
    <w:rsid w:val="004C4848"/>
    <w:rsid w:val="004C5CD0"/>
    <w:rsid w:val="004D0122"/>
    <w:rsid w:val="004D11B9"/>
    <w:rsid w:val="004D147E"/>
    <w:rsid w:val="004D2A01"/>
    <w:rsid w:val="004D3943"/>
    <w:rsid w:val="004D45D1"/>
    <w:rsid w:val="004D5358"/>
    <w:rsid w:val="004D672E"/>
    <w:rsid w:val="004D6870"/>
    <w:rsid w:val="004E1E72"/>
    <w:rsid w:val="004E31EC"/>
    <w:rsid w:val="004E4737"/>
    <w:rsid w:val="004E60E4"/>
    <w:rsid w:val="004E6871"/>
    <w:rsid w:val="004E7008"/>
    <w:rsid w:val="004F08E3"/>
    <w:rsid w:val="004F12AE"/>
    <w:rsid w:val="004F2A8C"/>
    <w:rsid w:val="004F2B5F"/>
    <w:rsid w:val="004F2F63"/>
    <w:rsid w:val="004F2FEE"/>
    <w:rsid w:val="004F49D1"/>
    <w:rsid w:val="004F5FBF"/>
    <w:rsid w:val="0050225F"/>
    <w:rsid w:val="005025DA"/>
    <w:rsid w:val="00505A77"/>
    <w:rsid w:val="00505DF0"/>
    <w:rsid w:val="00507F32"/>
    <w:rsid w:val="005103A0"/>
    <w:rsid w:val="005112F6"/>
    <w:rsid w:val="00512F2A"/>
    <w:rsid w:val="00513D8E"/>
    <w:rsid w:val="005150DA"/>
    <w:rsid w:val="00516498"/>
    <w:rsid w:val="00516E40"/>
    <w:rsid w:val="00517846"/>
    <w:rsid w:val="005200FB"/>
    <w:rsid w:val="00520EB7"/>
    <w:rsid w:val="005235F7"/>
    <w:rsid w:val="005239E4"/>
    <w:rsid w:val="005243CF"/>
    <w:rsid w:val="005266CF"/>
    <w:rsid w:val="00526923"/>
    <w:rsid w:val="00527A0D"/>
    <w:rsid w:val="00527FDD"/>
    <w:rsid w:val="005318E5"/>
    <w:rsid w:val="00532436"/>
    <w:rsid w:val="00533155"/>
    <w:rsid w:val="00534101"/>
    <w:rsid w:val="00541E1C"/>
    <w:rsid w:val="0054207F"/>
    <w:rsid w:val="005422D0"/>
    <w:rsid w:val="005423D7"/>
    <w:rsid w:val="00542EC3"/>
    <w:rsid w:val="00545506"/>
    <w:rsid w:val="005467E8"/>
    <w:rsid w:val="00547477"/>
    <w:rsid w:val="005504B3"/>
    <w:rsid w:val="00551303"/>
    <w:rsid w:val="00551585"/>
    <w:rsid w:val="00552E97"/>
    <w:rsid w:val="00554C78"/>
    <w:rsid w:val="00555132"/>
    <w:rsid w:val="00556D27"/>
    <w:rsid w:val="00561DD9"/>
    <w:rsid w:val="005629BD"/>
    <w:rsid w:val="00563871"/>
    <w:rsid w:val="00563C09"/>
    <w:rsid w:val="00563DEB"/>
    <w:rsid w:val="005642D8"/>
    <w:rsid w:val="00565700"/>
    <w:rsid w:val="0056707D"/>
    <w:rsid w:val="005711F2"/>
    <w:rsid w:val="0057185F"/>
    <w:rsid w:val="0057572E"/>
    <w:rsid w:val="00580C75"/>
    <w:rsid w:val="00581543"/>
    <w:rsid w:val="00581DD8"/>
    <w:rsid w:val="005824F4"/>
    <w:rsid w:val="00583057"/>
    <w:rsid w:val="005853A7"/>
    <w:rsid w:val="00585FEA"/>
    <w:rsid w:val="005865B1"/>
    <w:rsid w:val="005870D6"/>
    <w:rsid w:val="005876EA"/>
    <w:rsid w:val="005910CC"/>
    <w:rsid w:val="00592CA6"/>
    <w:rsid w:val="00592E46"/>
    <w:rsid w:val="00593FCE"/>
    <w:rsid w:val="0059596D"/>
    <w:rsid w:val="0059710B"/>
    <w:rsid w:val="00597C62"/>
    <w:rsid w:val="005A3D61"/>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0337"/>
    <w:rsid w:val="005D1A57"/>
    <w:rsid w:val="005D1CD4"/>
    <w:rsid w:val="005D4F70"/>
    <w:rsid w:val="005D53DD"/>
    <w:rsid w:val="005D59B7"/>
    <w:rsid w:val="005D6147"/>
    <w:rsid w:val="005D6513"/>
    <w:rsid w:val="005D73F6"/>
    <w:rsid w:val="005D765D"/>
    <w:rsid w:val="005E10AE"/>
    <w:rsid w:val="005E1A84"/>
    <w:rsid w:val="005E2B1B"/>
    <w:rsid w:val="005E46AD"/>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0F8C"/>
    <w:rsid w:val="00622B1D"/>
    <w:rsid w:val="006331E8"/>
    <w:rsid w:val="00633809"/>
    <w:rsid w:val="0063426F"/>
    <w:rsid w:val="00634AB6"/>
    <w:rsid w:val="0063508C"/>
    <w:rsid w:val="0063584C"/>
    <w:rsid w:val="0063585F"/>
    <w:rsid w:val="00636D1D"/>
    <w:rsid w:val="00637EF2"/>
    <w:rsid w:val="006403FA"/>
    <w:rsid w:val="00641EF8"/>
    <w:rsid w:val="00642EAD"/>
    <w:rsid w:val="00643E41"/>
    <w:rsid w:val="00647EA9"/>
    <w:rsid w:val="00650994"/>
    <w:rsid w:val="00650A1C"/>
    <w:rsid w:val="006524EC"/>
    <w:rsid w:val="00654864"/>
    <w:rsid w:val="00654FC6"/>
    <w:rsid w:val="0065502B"/>
    <w:rsid w:val="00657732"/>
    <w:rsid w:val="00661390"/>
    <w:rsid w:val="00661813"/>
    <w:rsid w:val="00661FFF"/>
    <w:rsid w:val="00662DBE"/>
    <w:rsid w:val="00665EF0"/>
    <w:rsid w:val="006660BC"/>
    <w:rsid w:val="00671237"/>
    <w:rsid w:val="00671BD3"/>
    <w:rsid w:val="00672CB1"/>
    <w:rsid w:val="00673397"/>
    <w:rsid w:val="00674608"/>
    <w:rsid w:val="00675DCC"/>
    <w:rsid w:val="00676FA2"/>
    <w:rsid w:val="00677C76"/>
    <w:rsid w:val="00677F0A"/>
    <w:rsid w:val="00682363"/>
    <w:rsid w:val="0068337A"/>
    <w:rsid w:val="00683E7C"/>
    <w:rsid w:val="0068532E"/>
    <w:rsid w:val="006858D7"/>
    <w:rsid w:val="006959E3"/>
    <w:rsid w:val="00695B52"/>
    <w:rsid w:val="00695D8A"/>
    <w:rsid w:val="006967F2"/>
    <w:rsid w:val="006A0C62"/>
    <w:rsid w:val="006A3556"/>
    <w:rsid w:val="006A369F"/>
    <w:rsid w:val="006A4124"/>
    <w:rsid w:val="006A5037"/>
    <w:rsid w:val="006B268A"/>
    <w:rsid w:val="006B2B2A"/>
    <w:rsid w:val="006B37CD"/>
    <w:rsid w:val="006B4152"/>
    <w:rsid w:val="006B591F"/>
    <w:rsid w:val="006B675A"/>
    <w:rsid w:val="006B7C82"/>
    <w:rsid w:val="006C08E5"/>
    <w:rsid w:val="006C1A7B"/>
    <w:rsid w:val="006C6137"/>
    <w:rsid w:val="006C6581"/>
    <w:rsid w:val="006D093C"/>
    <w:rsid w:val="006D0F6D"/>
    <w:rsid w:val="006D13A5"/>
    <w:rsid w:val="006D2E89"/>
    <w:rsid w:val="006D2F03"/>
    <w:rsid w:val="006D3FFA"/>
    <w:rsid w:val="006D4CB6"/>
    <w:rsid w:val="006D66DB"/>
    <w:rsid w:val="006E09B4"/>
    <w:rsid w:val="006E0AD2"/>
    <w:rsid w:val="006E12D0"/>
    <w:rsid w:val="006E18D0"/>
    <w:rsid w:val="006E2E02"/>
    <w:rsid w:val="006E34E2"/>
    <w:rsid w:val="006E39F0"/>
    <w:rsid w:val="006E43B8"/>
    <w:rsid w:val="006E450C"/>
    <w:rsid w:val="006E48FF"/>
    <w:rsid w:val="006E499F"/>
    <w:rsid w:val="006E519F"/>
    <w:rsid w:val="006E6414"/>
    <w:rsid w:val="006E6445"/>
    <w:rsid w:val="006E7966"/>
    <w:rsid w:val="006F0B53"/>
    <w:rsid w:val="006F4094"/>
    <w:rsid w:val="006F54D1"/>
    <w:rsid w:val="006F5C2F"/>
    <w:rsid w:val="006F76E5"/>
    <w:rsid w:val="00701B78"/>
    <w:rsid w:val="007021F4"/>
    <w:rsid w:val="0070300D"/>
    <w:rsid w:val="0070434D"/>
    <w:rsid w:val="0070479D"/>
    <w:rsid w:val="00704C8B"/>
    <w:rsid w:val="00704CEB"/>
    <w:rsid w:val="00705F3B"/>
    <w:rsid w:val="00706683"/>
    <w:rsid w:val="007077C4"/>
    <w:rsid w:val="00707DF2"/>
    <w:rsid w:val="0071040F"/>
    <w:rsid w:val="0071181D"/>
    <w:rsid w:val="007119DE"/>
    <w:rsid w:val="00713352"/>
    <w:rsid w:val="00713770"/>
    <w:rsid w:val="007158E2"/>
    <w:rsid w:val="00717374"/>
    <w:rsid w:val="00720061"/>
    <w:rsid w:val="00720C7E"/>
    <w:rsid w:val="00721196"/>
    <w:rsid w:val="007215A6"/>
    <w:rsid w:val="007217BD"/>
    <w:rsid w:val="00723921"/>
    <w:rsid w:val="00723A88"/>
    <w:rsid w:val="0072502C"/>
    <w:rsid w:val="00725213"/>
    <w:rsid w:val="00726ACB"/>
    <w:rsid w:val="00731A4F"/>
    <w:rsid w:val="007333EF"/>
    <w:rsid w:val="00734303"/>
    <w:rsid w:val="007343D9"/>
    <w:rsid w:val="007351CB"/>
    <w:rsid w:val="00737740"/>
    <w:rsid w:val="00742D54"/>
    <w:rsid w:val="007444DD"/>
    <w:rsid w:val="00745288"/>
    <w:rsid w:val="0074607E"/>
    <w:rsid w:val="0075103C"/>
    <w:rsid w:val="007516C7"/>
    <w:rsid w:val="00751FA8"/>
    <w:rsid w:val="00752357"/>
    <w:rsid w:val="00754534"/>
    <w:rsid w:val="007547AE"/>
    <w:rsid w:val="007548CF"/>
    <w:rsid w:val="00754A7C"/>
    <w:rsid w:val="007605DE"/>
    <w:rsid w:val="00760F4F"/>
    <w:rsid w:val="00761743"/>
    <w:rsid w:val="00761BBE"/>
    <w:rsid w:val="00761EE6"/>
    <w:rsid w:val="007635A2"/>
    <w:rsid w:val="00763F77"/>
    <w:rsid w:val="007658F8"/>
    <w:rsid w:val="00765DB3"/>
    <w:rsid w:val="007661F0"/>
    <w:rsid w:val="007668CE"/>
    <w:rsid w:val="007677CE"/>
    <w:rsid w:val="00767F2D"/>
    <w:rsid w:val="007706B7"/>
    <w:rsid w:val="00771723"/>
    <w:rsid w:val="00772482"/>
    <w:rsid w:val="00773DCD"/>
    <w:rsid w:val="00775E0B"/>
    <w:rsid w:val="00780B99"/>
    <w:rsid w:val="00780CE5"/>
    <w:rsid w:val="007813F6"/>
    <w:rsid w:val="007817FB"/>
    <w:rsid w:val="007818D0"/>
    <w:rsid w:val="00782B56"/>
    <w:rsid w:val="0078397F"/>
    <w:rsid w:val="00784718"/>
    <w:rsid w:val="007847E6"/>
    <w:rsid w:val="007850B3"/>
    <w:rsid w:val="00785105"/>
    <w:rsid w:val="00785916"/>
    <w:rsid w:val="007861FE"/>
    <w:rsid w:val="00786E46"/>
    <w:rsid w:val="00787BB6"/>
    <w:rsid w:val="00787C31"/>
    <w:rsid w:val="00790C26"/>
    <w:rsid w:val="007925F5"/>
    <w:rsid w:val="00792E4A"/>
    <w:rsid w:val="0079608A"/>
    <w:rsid w:val="007967E5"/>
    <w:rsid w:val="007975F6"/>
    <w:rsid w:val="00797828"/>
    <w:rsid w:val="007A01EB"/>
    <w:rsid w:val="007A0717"/>
    <w:rsid w:val="007A26E8"/>
    <w:rsid w:val="007A3ED3"/>
    <w:rsid w:val="007A4363"/>
    <w:rsid w:val="007A4D4E"/>
    <w:rsid w:val="007A5916"/>
    <w:rsid w:val="007A5DA7"/>
    <w:rsid w:val="007A63DE"/>
    <w:rsid w:val="007A6C58"/>
    <w:rsid w:val="007A7082"/>
    <w:rsid w:val="007A7483"/>
    <w:rsid w:val="007B1965"/>
    <w:rsid w:val="007B232F"/>
    <w:rsid w:val="007B3497"/>
    <w:rsid w:val="007B3B52"/>
    <w:rsid w:val="007B3FC1"/>
    <w:rsid w:val="007B492F"/>
    <w:rsid w:val="007B6936"/>
    <w:rsid w:val="007C2DCB"/>
    <w:rsid w:val="007C37F1"/>
    <w:rsid w:val="007C5FD5"/>
    <w:rsid w:val="007D0448"/>
    <w:rsid w:val="007D1E10"/>
    <w:rsid w:val="007D3491"/>
    <w:rsid w:val="007D45C8"/>
    <w:rsid w:val="007D5FC7"/>
    <w:rsid w:val="007D714F"/>
    <w:rsid w:val="007E0CF1"/>
    <w:rsid w:val="007E5979"/>
    <w:rsid w:val="007F0AA9"/>
    <w:rsid w:val="007F1A2C"/>
    <w:rsid w:val="007F47D0"/>
    <w:rsid w:val="007F4AAA"/>
    <w:rsid w:val="007F6978"/>
    <w:rsid w:val="007F795D"/>
    <w:rsid w:val="00801155"/>
    <w:rsid w:val="008019A6"/>
    <w:rsid w:val="00803E18"/>
    <w:rsid w:val="0080469A"/>
    <w:rsid w:val="00804FB3"/>
    <w:rsid w:val="00805322"/>
    <w:rsid w:val="008059E7"/>
    <w:rsid w:val="00805E35"/>
    <w:rsid w:val="00806A8F"/>
    <w:rsid w:val="008106AF"/>
    <w:rsid w:val="00810D0F"/>
    <w:rsid w:val="0081191D"/>
    <w:rsid w:val="00811E33"/>
    <w:rsid w:val="00812796"/>
    <w:rsid w:val="00812A57"/>
    <w:rsid w:val="00813455"/>
    <w:rsid w:val="00813AF1"/>
    <w:rsid w:val="00813E0A"/>
    <w:rsid w:val="00815F18"/>
    <w:rsid w:val="00820712"/>
    <w:rsid w:val="008211AA"/>
    <w:rsid w:val="00822A9F"/>
    <w:rsid w:val="0082319C"/>
    <w:rsid w:val="008236D7"/>
    <w:rsid w:val="00823982"/>
    <w:rsid w:val="00823FB4"/>
    <w:rsid w:val="0082474B"/>
    <w:rsid w:val="0082632B"/>
    <w:rsid w:val="00826D6B"/>
    <w:rsid w:val="008306A8"/>
    <w:rsid w:val="00832ED0"/>
    <w:rsid w:val="00834C04"/>
    <w:rsid w:val="00834F07"/>
    <w:rsid w:val="00834FEE"/>
    <w:rsid w:val="00835AD4"/>
    <w:rsid w:val="00835B74"/>
    <w:rsid w:val="0084075F"/>
    <w:rsid w:val="00844F62"/>
    <w:rsid w:val="0084619D"/>
    <w:rsid w:val="00853BA3"/>
    <w:rsid w:val="00855451"/>
    <w:rsid w:val="00855E37"/>
    <w:rsid w:val="00856B7A"/>
    <w:rsid w:val="008575DA"/>
    <w:rsid w:val="0086064E"/>
    <w:rsid w:val="008618EE"/>
    <w:rsid w:val="008624F7"/>
    <w:rsid w:val="008627A4"/>
    <w:rsid w:val="0086299D"/>
    <w:rsid w:val="0086346D"/>
    <w:rsid w:val="008649C1"/>
    <w:rsid w:val="00864E7B"/>
    <w:rsid w:val="00865792"/>
    <w:rsid w:val="00865B96"/>
    <w:rsid w:val="008671FA"/>
    <w:rsid w:val="0086720C"/>
    <w:rsid w:val="0087089F"/>
    <w:rsid w:val="00870934"/>
    <w:rsid w:val="00871118"/>
    <w:rsid w:val="00872BF2"/>
    <w:rsid w:val="0087420C"/>
    <w:rsid w:val="00876A4E"/>
    <w:rsid w:val="00876F28"/>
    <w:rsid w:val="008805C5"/>
    <w:rsid w:val="00880691"/>
    <w:rsid w:val="00880841"/>
    <w:rsid w:val="00881AB3"/>
    <w:rsid w:val="00881FC6"/>
    <w:rsid w:val="00882BB9"/>
    <w:rsid w:val="00882F82"/>
    <w:rsid w:val="00891C63"/>
    <w:rsid w:val="008928EA"/>
    <w:rsid w:val="00893EDA"/>
    <w:rsid w:val="008941C6"/>
    <w:rsid w:val="00894766"/>
    <w:rsid w:val="00894F6E"/>
    <w:rsid w:val="00896153"/>
    <w:rsid w:val="008965E6"/>
    <w:rsid w:val="00896F86"/>
    <w:rsid w:val="00897280"/>
    <w:rsid w:val="008A427D"/>
    <w:rsid w:val="008A42D5"/>
    <w:rsid w:val="008A4B74"/>
    <w:rsid w:val="008B119A"/>
    <w:rsid w:val="008B1BA0"/>
    <w:rsid w:val="008B4FD7"/>
    <w:rsid w:val="008B5099"/>
    <w:rsid w:val="008B5164"/>
    <w:rsid w:val="008B51D8"/>
    <w:rsid w:val="008B57EA"/>
    <w:rsid w:val="008B68FC"/>
    <w:rsid w:val="008B729D"/>
    <w:rsid w:val="008C021C"/>
    <w:rsid w:val="008C0CA0"/>
    <w:rsid w:val="008C4A64"/>
    <w:rsid w:val="008C59ED"/>
    <w:rsid w:val="008C5A55"/>
    <w:rsid w:val="008C7FB5"/>
    <w:rsid w:val="008D1359"/>
    <w:rsid w:val="008D1DE7"/>
    <w:rsid w:val="008D3A94"/>
    <w:rsid w:val="008D4D89"/>
    <w:rsid w:val="008D7E4B"/>
    <w:rsid w:val="008E025C"/>
    <w:rsid w:val="008E0ED4"/>
    <w:rsid w:val="008E1021"/>
    <w:rsid w:val="008E199D"/>
    <w:rsid w:val="008E218B"/>
    <w:rsid w:val="008E295F"/>
    <w:rsid w:val="008E4B87"/>
    <w:rsid w:val="008E4D0F"/>
    <w:rsid w:val="008E5973"/>
    <w:rsid w:val="008E5A84"/>
    <w:rsid w:val="008F4ECF"/>
    <w:rsid w:val="008F641C"/>
    <w:rsid w:val="008F690E"/>
    <w:rsid w:val="008F72FB"/>
    <w:rsid w:val="00900783"/>
    <w:rsid w:val="00901595"/>
    <w:rsid w:val="00901C64"/>
    <w:rsid w:val="00901E30"/>
    <w:rsid w:val="00904A28"/>
    <w:rsid w:val="009054CF"/>
    <w:rsid w:val="0090593F"/>
    <w:rsid w:val="009079C0"/>
    <w:rsid w:val="00910E64"/>
    <w:rsid w:val="00911ED9"/>
    <w:rsid w:val="009125A7"/>
    <w:rsid w:val="0091407B"/>
    <w:rsid w:val="00915A1A"/>
    <w:rsid w:val="00921888"/>
    <w:rsid w:val="00923398"/>
    <w:rsid w:val="00925D56"/>
    <w:rsid w:val="00926565"/>
    <w:rsid w:val="00926EDE"/>
    <w:rsid w:val="0092731A"/>
    <w:rsid w:val="00927485"/>
    <w:rsid w:val="009274F0"/>
    <w:rsid w:val="0093069D"/>
    <w:rsid w:val="009315E5"/>
    <w:rsid w:val="00932EE9"/>
    <w:rsid w:val="009429C0"/>
    <w:rsid w:val="009439D6"/>
    <w:rsid w:val="009445DF"/>
    <w:rsid w:val="00945106"/>
    <w:rsid w:val="00945303"/>
    <w:rsid w:val="00945397"/>
    <w:rsid w:val="00946727"/>
    <w:rsid w:val="00946C45"/>
    <w:rsid w:val="00946F9D"/>
    <w:rsid w:val="00950AA4"/>
    <w:rsid w:val="00951716"/>
    <w:rsid w:val="00952090"/>
    <w:rsid w:val="00952FD7"/>
    <w:rsid w:val="00953AD4"/>
    <w:rsid w:val="00954A78"/>
    <w:rsid w:val="00954EF9"/>
    <w:rsid w:val="00956446"/>
    <w:rsid w:val="00957E51"/>
    <w:rsid w:val="009649B9"/>
    <w:rsid w:val="00964D33"/>
    <w:rsid w:val="00970814"/>
    <w:rsid w:val="00970D0D"/>
    <w:rsid w:val="00971421"/>
    <w:rsid w:val="00973D48"/>
    <w:rsid w:val="00973F59"/>
    <w:rsid w:val="009752C9"/>
    <w:rsid w:val="00975571"/>
    <w:rsid w:val="00977AA3"/>
    <w:rsid w:val="00980B75"/>
    <w:rsid w:val="00980D64"/>
    <w:rsid w:val="009836DC"/>
    <w:rsid w:val="009844C3"/>
    <w:rsid w:val="00986C28"/>
    <w:rsid w:val="00990E6D"/>
    <w:rsid w:val="009915C9"/>
    <w:rsid w:val="00992E7B"/>
    <w:rsid w:val="0099350C"/>
    <w:rsid w:val="0099386C"/>
    <w:rsid w:val="00993CE0"/>
    <w:rsid w:val="0099440E"/>
    <w:rsid w:val="00994D04"/>
    <w:rsid w:val="0099597A"/>
    <w:rsid w:val="009A186F"/>
    <w:rsid w:val="009A4C2C"/>
    <w:rsid w:val="009A66E5"/>
    <w:rsid w:val="009A694E"/>
    <w:rsid w:val="009A70E8"/>
    <w:rsid w:val="009B2C91"/>
    <w:rsid w:val="009B35D2"/>
    <w:rsid w:val="009B3A1F"/>
    <w:rsid w:val="009B4186"/>
    <w:rsid w:val="009B442B"/>
    <w:rsid w:val="009B57C0"/>
    <w:rsid w:val="009B59D7"/>
    <w:rsid w:val="009B62F3"/>
    <w:rsid w:val="009B6760"/>
    <w:rsid w:val="009B79F2"/>
    <w:rsid w:val="009C2B30"/>
    <w:rsid w:val="009C3A05"/>
    <w:rsid w:val="009C40C9"/>
    <w:rsid w:val="009C443A"/>
    <w:rsid w:val="009C488A"/>
    <w:rsid w:val="009C57D9"/>
    <w:rsid w:val="009D1571"/>
    <w:rsid w:val="009D3D36"/>
    <w:rsid w:val="009D5867"/>
    <w:rsid w:val="009D609E"/>
    <w:rsid w:val="009D630B"/>
    <w:rsid w:val="009D67A8"/>
    <w:rsid w:val="009E1BB9"/>
    <w:rsid w:val="009E23BA"/>
    <w:rsid w:val="009E369E"/>
    <w:rsid w:val="009E5E1F"/>
    <w:rsid w:val="009E662D"/>
    <w:rsid w:val="009E7080"/>
    <w:rsid w:val="009F091A"/>
    <w:rsid w:val="009F0F00"/>
    <w:rsid w:val="009F12F4"/>
    <w:rsid w:val="009F2757"/>
    <w:rsid w:val="009F2A73"/>
    <w:rsid w:val="009F2AD5"/>
    <w:rsid w:val="009F435F"/>
    <w:rsid w:val="009F65B0"/>
    <w:rsid w:val="00A001F7"/>
    <w:rsid w:val="00A04E63"/>
    <w:rsid w:val="00A05750"/>
    <w:rsid w:val="00A0733D"/>
    <w:rsid w:val="00A07498"/>
    <w:rsid w:val="00A07C70"/>
    <w:rsid w:val="00A102CC"/>
    <w:rsid w:val="00A13527"/>
    <w:rsid w:val="00A139D9"/>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7A7"/>
    <w:rsid w:val="00A33DD5"/>
    <w:rsid w:val="00A33F81"/>
    <w:rsid w:val="00A345C0"/>
    <w:rsid w:val="00A36442"/>
    <w:rsid w:val="00A378B2"/>
    <w:rsid w:val="00A40BB8"/>
    <w:rsid w:val="00A436B1"/>
    <w:rsid w:val="00A448C1"/>
    <w:rsid w:val="00A44CA8"/>
    <w:rsid w:val="00A44F6A"/>
    <w:rsid w:val="00A45726"/>
    <w:rsid w:val="00A470B6"/>
    <w:rsid w:val="00A51462"/>
    <w:rsid w:val="00A51A69"/>
    <w:rsid w:val="00A51DF1"/>
    <w:rsid w:val="00A54246"/>
    <w:rsid w:val="00A5427B"/>
    <w:rsid w:val="00A571FE"/>
    <w:rsid w:val="00A6006E"/>
    <w:rsid w:val="00A60B30"/>
    <w:rsid w:val="00A627B4"/>
    <w:rsid w:val="00A64A7F"/>
    <w:rsid w:val="00A6645C"/>
    <w:rsid w:val="00A705F8"/>
    <w:rsid w:val="00A70774"/>
    <w:rsid w:val="00A714A1"/>
    <w:rsid w:val="00A715A3"/>
    <w:rsid w:val="00A71EC6"/>
    <w:rsid w:val="00A723C0"/>
    <w:rsid w:val="00A72630"/>
    <w:rsid w:val="00A72C88"/>
    <w:rsid w:val="00A73E0F"/>
    <w:rsid w:val="00A77284"/>
    <w:rsid w:val="00A8084F"/>
    <w:rsid w:val="00A819D2"/>
    <w:rsid w:val="00A82103"/>
    <w:rsid w:val="00A845A0"/>
    <w:rsid w:val="00A85D31"/>
    <w:rsid w:val="00A9046C"/>
    <w:rsid w:val="00A9051F"/>
    <w:rsid w:val="00A914BB"/>
    <w:rsid w:val="00A93DB5"/>
    <w:rsid w:val="00A94B0A"/>
    <w:rsid w:val="00AA216B"/>
    <w:rsid w:val="00AA2CBE"/>
    <w:rsid w:val="00AA3587"/>
    <w:rsid w:val="00AA4049"/>
    <w:rsid w:val="00AA50B1"/>
    <w:rsid w:val="00AA5B26"/>
    <w:rsid w:val="00AB036F"/>
    <w:rsid w:val="00AB18B9"/>
    <w:rsid w:val="00AB6EE9"/>
    <w:rsid w:val="00AB771D"/>
    <w:rsid w:val="00AB7815"/>
    <w:rsid w:val="00AB7ACA"/>
    <w:rsid w:val="00AC0277"/>
    <w:rsid w:val="00AC0EEB"/>
    <w:rsid w:val="00AC15E5"/>
    <w:rsid w:val="00AC1BA8"/>
    <w:rsid w:val="00AC1BFC"/>
    <w:rsid w:val="00AC1F8E"/>
    <w:rsid w:val="00AC506F"/>
    <w:rsid w:val="00AC648C"/>
    <w:rsid w:val="00AC6C96"/>
    <w:rsid w:val="00AC7D95"/>
    <w:rsid w:val="00AC7F87"/>
    <w:rsid w:val="00AD194B"/>
    <w:rsid w:val="00AD430A"/>
    <w:rsid w:val="00AD5516"/>
    <w:rsid w:val="00AD7A22"/>
    <w:rsid w:val="00AE530A"/>
    <w:rsid w:val="00AE6AA5"/>
    <w:rsid w:val="00AE7681"/>
    <w:rsid w:val="00AE779C"/>
    <w:rsid w:val="00AE7C27"/>
    <w:rsid w:val="00AF0DD1"/>
    <w:rsid w:val="00AF6145"/>
    <w:rsid w:val="00AF647A"/>
    <w:rsid w:val="00AF7C0D"/>
    <w:rsid w:val="00B006F1"/>
    <w:rsid w:val="00B02511"/>
    <w:rsid w:val="00B02D03"/>
    <w:rsid w:val="00B03235"/>
    <w:rsid w:val="00B04AD6"/>
    <w:rsid w:val="00B04D80"/>
    <w:rsid w:val="00B051F3"/>
    <w:rsid w:val="00B068AD"/>
    <w:rsid w:val="00B12D48"/>
    <w:rsid w:val="00B1320F"/>
    <w:rsid w:val="00B13EFA"/>
    <w:rsid w:val="00B143E0"/>
    <w:rsid w:val="00B14B1D"/>
    <w:rsid w:val="00B152E7"/>
    <w:rsid w:val="00B15B6D"/>
    <w:rsid w:val="00B16952"/>
    <w:rsid w:val="00B201E7"/>
    <w:rsid w:val="00B2072B"/>
    <w:rsid w:val="00B22AFF"/>
    <w:rsid w:val="00B24DB7"/>
    <w:rsid w:val="00B259B8"/>
    <w:rsid w:val="00B25FB1"/>
    <w:rsid w:val="00B272D3"/>
    <w:rsid w:val="00B30A02"/>
    <w:rsid w:val="00B31869"/>
    <w:rsid w:val="00B31E4F"/>
    <w:rsid w:val="00B325B1"/>
    <w:rsid w:val="00B32F0D"/>
    <w:rsid w:val="00B333F3"/>
    <w:rsid w:val="00B33545"/>
    <w:rsid w:val="00B35648"/>
    <w:rsid w:val="00B37CB2"/>
    <w:rsid w:val="00B37EF3"/>
    <w:rsid w:val="00B41984"/>
    <w:rsid w:val="00B41C4F"/>
    <w:rsid w:val="00B446C4"/>
    <w:rsid w:val="00B461C6"/>
    <w:rsid w:val="00B47128"/>
    <w:rsid w:val="00B47424"/>
    <w:rsid w:val="00B50AC9"/>
    <w:rsid w:val="00B5216F"/>
    <w:rsid w:val="00B52DFD"/>
    <w:rsid w:val="00B539D5"/>
    <w:rsid w:val="00B54094"/>
    <w:rsid w:val="00B54DF9"/>
    <w:rsid w:val="00B569D0"/>
    <w:rsid w:val="00B61CD1"/>
    <w:rsid w:val="00B62988"/>
    <w:rsid w:val="00B64AC3"/>
    <w:rsid w:val="00B65214"/>
    <w:rsid w:val="00B65C07"/>
    <w:rsid w:val="00B67925"/>
    <w:rsid w:val="00B71008"/>
    <w:rsid w:val="00B71AC9"/>
    <w:rsid w:val="00B726F2"/>
    <w:rsid w:val="00B72A4E"/>
    <w:rsid w:val="00B74856"/>
    <w:rsid w:val="00B748CC"/>
    <w:rsid w:val="00B81740"/>
    <w:rsid w:val="00B81DAA"/>
    <w:rsid w:val="00B82337"/>
    <w:rsid w:val="00B83B3C"/>
    <w:rsid w:val="00B84110"/>
    <w:rsid w:val="00B85898"/>
    <w:rsid w:val="00B86E4A"/>
    <w:rsid w:val="00B92ABA"/>
    <w:rsid w:val="00B936F9"/>
    <w:rsid w:val="00B94789"/>
    <w:rsid w:val="00B95530"/>
    <w:rsid w:val="00B96CB4"/>
    <w:rsid w:val="00BA0481"/>
    <w:rsid w:val="00BA0960"/>
    <w:rsid w:val="00BA1A18"/>
    <w:rsid w:val="00BA1D61"/>
    <w:rsid w:val="00BA24F1"/>
    <w:rsid w:val="00BA296D"/>
    <w:rsid w:val="00BA367C"/>
    <w:rsid w:val="00BA5938"/>
    <w:rsid w:val="00BB00B7"/>
    <w:rsid w:val="00BB0946"/>
    <w:rsid w:val="00BB1513"/>
    <w:rsid w:val="00BB18A1"/>
    <w:rsid w:val="00BB3860"/>
    <w:rsid w:val="00BB4403"/>
    <w:rsid w:val="00BB482F"/>
    <w:rsid w:val="00BB5852"/>
    <w:rsid w:val="00BB7A7C"/>
    <w:rsid w:val="00BB7B54"/>
    <w:rsid w:val="00BC0254"/>
    <w:rsid w:val="00BC066C"/>
    <w:rsid w:val="00BC0A47"/>
    <w:rsid w:val="00BC142C"/>
    <w:rsid w:val="00BC362B"/>
    <w:rsid w:val="00BC51C0"/>
    <w:rsid w:val="00BC5BCD"/>
    <w:rsid w:val="00BC6091"/>
    <w:rsid w:val="00BD00B3"/>
    <w:rsid w:val="00BD2AFC"/>
    <w:rsid w:val="00BD321C"/>
    <w:rsid w:val="00BD4C63"/>
    <w:rsid w:val="00BD61CA"/>
    <w:rsid w:val="00BD7BAC"/>
    <w:rsid w:val="00BE052A"/>
    <w:rsid w:val="00BE0994"/>
    <w:rsid w:val="00BE337D"/>
    <w:rsid w:val="00BE38F4"/>
    <w:rsid w:val="00BE3DED"/>
    <w:rsid w:val="00BE57AC"/>
    <w:rsid w:val="00BE5CF6"/>
    <w:rsid w:val="00BE741D"/>
    <w:rsid w:val="00BE7804"/>
    <w:rsid w:val="00BF11A4"/>
    <w:rsid w:val="00BF1790"/>
    <w:rsid w:val="00BF250D"/>
    <w:rsid w:val="00BF459A"/>
    <w:rsid w:val="00BF5C3C"/>
    <w:rsid w:val="00BF6573"/>
    <w:rsid w:val="00BF6699"/>
    <w:rsid w:val="00BF6E39"/>
    <w:rsid w:val="00C0350D"/>
    <w:rsid w:val="00C045EC"/>
    <w:rsid w:val="00C04E5A"/>
    <w:rsid w:val="00C07D95"/>
    <w:rsid w:val="00C11BE1"/>
    <w:rsid w:val="00C11EF6"/>
    <w:rsid w:val="00C134C2"/>
    <w:rsid w:val="00C15BDA"/>
    <w:rsid w:val="00C16F72"/>
    <w:rsid w:val="00C21D3E"/>
    <w:rsid w:val="00C22789"/>
    <w:rsid w:val="00C23EAD"/>
    <w:rsid w:val="00C249AF"/>
    <w:rsid w:val="00C25486"/>
    <w:rsid w:val="00C25A8E"/>
    <w:rsid w:val="00C26B7A"/>
    <w:rsid w:val="00C27719"/>
    <w:rsid w:val="00C27797"/>
    <w:rsid w:val="00C27B01"/>
    <w:rsid w:val="00C304A2"/>
    <w:rsid w:val="00C305AA"/>
    <w:rsid w:val="00C30AB3"/>
    <w:rsid w:val="00C316C6"/>
    <w:rsid w:val="00C31C10"/>
    <w:rsid w:val="00C322A7"/>
    <w:rsid w:val="00C323A2"/>
    <w:rsid w:val="00C3381E"/>
    <w:rsid w:val="00C34412"/>
    <w:rsid w:val="00C3458E"/>
    <w:rsid w:val="00C34A95"/>
    <w:rsid w:val="00C35908"/>
    <w:rsid w:val="00C366AE"/>
    <w:rsid w:val="00C36C90"/>
    <w:rsid w:val="00C37234"/>
    <w:rsid w:val="00C37EED"/>
    <w:rsid w:val="00C40981"/>
    <w:rsid w:val="00C40C4D"/>
    <w:rsid w:val="00C4298E"/>
    <w:rsid w:val="00C42D1A"/>
    <w:rsid w:val="00C4340D"/>
    <w:rsid w:val="00C440C2"/>
    <w:rsid w:val="00C44224"/>
    <w:rsid w:val="00C44DD1"/>
    <w:rsid w:val="00C457D2"/>
    <w:rsid w:val="00C5157E"/>
    <w:rsid w:val="00C52932"/>
    <w:rsid w:val="00C541E4"/>
    <w:rsid w:val="00C5420D"/>
    <w:rsid w:val="00C56261"/>
    <w:rsid w:val="00C60433"/>
    <w:rsid w:val="00C607D6"/>
    <w:rsid w:val="00C61175"/>
    <w:rsid w:val="00C616AD"/>
    <w:rsid w:val="00C61860"/>
    <w:rsid w:val="00C61B63"/>
    <w:rsid w:val="00C6269B"/>
    <w:rsid w:val="00C64AAD"/>
    <w:rsid w:val="00C655FD"/>
    <w:rsid w:val="00C67500"/>
    <w:rsid w:val="00C7006C"/>
    <w:rsid w:val="00C70D0E"/>
    <w:rsid w:val="00C729CC"/>
    <w:rsid w:val="00C73A15"/>
    <w:rsid w:val="00C74D8C"/>
    <w:rsid w:val="00C754F0"/>
    <w:rsid w:val="00C756C4"/>
    <w:rsid w:val="00C75805"/>
    <w:rsid w:val="00C76829"/>
    <w:rsid w:val="00C77523"/>
    <w:rsid w:val="00C778E0"/>
    <w:rsid w:val="00C82DDC"/>
    <w:rsid w:val="00C8403B"/>
    <w:rsid w:val="00C84273"/>
    <w:rsid w:val="00C8460B"/>
    <w:rsid w:val="00C84BEC"/>
    <w:rsid w:val="00C85395"/>
    <w:rsid w:val="00C8540E"/>
    <w:rsid w:val="00C85431"/>
    <w:rsid w:val="00C85554"/>
    <w:rsid w:val="00C86591"/>
    <w:rsid w:val="00C9022D"/>
    <w:rsid w:val="00C90265"/>
    <w:rsid w:val="00C91480"/>
    <w:rsid w:val="00C91D18"/>
    <w:rsid w:val="00C92911"/>
    <w:rsid w:val="00C9352C"/>
    <w:rsid w:val="00C93B26"/>
    <w:rsid w:val="00C93CC1"/>
    <w:rsid w:val="00C94C27"/>
    <w:rsid w:val="00C9566D"/>
    <w:rsid w:val="00C95866"/>
    <w:rsid w:val="00C963DC"/>
    <w:rsid w:val="00C964D4"/>
    <w:rsid w:val="00C9757D"/>
    <w:rsid w:val="00CA0A09"/>
    <w:rsid w:val="00CA1447"/>
    <w:rsid w:val="00CA2A85"/>
    <w:rsid w:val="00CA507C"/>
    <w:rsid w:val="00CA57AA"/>
    <w:rsid w:val="00CA75B8"/>
    <w:rsid w:val="00CB066C"/>
    <w:rsid w:val="00CB12ED"/>
    <w:rsid w:val="00CB1A65"/>
    <w:rsid w:val="00CB1AA9"/>
    <w:rsid w:val="00CB4C4F"/>
    <w:rsid w:val="00CB5972"/>
    <w:rsid w:val="00CC0994"/>
    <w:rsid w:val="00CC0B79"/>
    <w:rsid w:val="00CC1873"/>
    <w:rsid w:val="00CC4221"/>
    <w:rsid w:val="00CC609F"/>
    <w:rsid w:val="00CC7516"/>
    <w:rsid w:val="00CC7D2D"/>
    <w:rsid w:val="00CD34D8"/>
    <w:rsid w:val="00CD4EBE"/>
    <w:rsid w:val="00CD5422"/>
    <w:rsid w:val="00CD5718"/>
    <w:rsid w:val="00CD6767"/>
    <w:rsid w:val="00CD7C11"/>
    <w:rsid w:val="00CE012C"/>
    <w:rsid w:val="00CE0F3D"/>
    <w:rsid w:val="00CE34CD"/>
    <w:rsid w:val="00CE3E96"/>
    <w:rsid w:val="00CE47AC"/>
    <w:rsid w:val="00CE4D9D"/>
    <w:rsid w:val="00CE5128"/>
    <w:rsid w:val="00CE750F"/>
    <w:rsid w:val="00CF12E6"/>
    <w:rsid w:val="00CF301C"/>
    <w:rsid w:val="00CF32E1"/>
    <w:rsid w:val="00CF59E0"/>
    <w:rsid w:val="00CF7FB3"/>
    <w:rsid w:val="00D0075C"/>
    <w:rsid w:val="00D0268C"/>
    <w:rsid w:val="00D03197"/>
    <w:rsid w:val="00D03E37"/>
    <w:rsid w:val="00D052F1"/>
    <w:rsid w:val="00D05553"/>
    <w:rsid w:val="00D05583"/>
    <w:rsid w:val="00D07A27"/>
    <w:rsid w:val="00D11952"/>
    <w:rsid w:val="00D14E53"/>
    <w:rsid w:val="00D158F5"/>
    <w:rsid w:val="00D1607A"/>
    <w:rsid w:val="00D16342"/>
    <w:rsid w:val="00D17809"/>
    <w:rsid w:val="00D20C1C"/>
    <w:rsid w:val="00D21F56"/>
    <w:rsid w:val="00D229BE"/>
    <w:rsid w:val="00D22D82"/>
    <w:rsid w:val="00D2366E"/>
    <w:rsid w:val="00D24EFD"/>
    <w:rsid w:val="00D24FB0"/>
    <w:rsid w:val="00D259F1"/>
    <w:rsid w:val="00D30455"/>
    <w:rsid w:val="00D30BF0"/>
    <w:rsid w:val="00D31302"/>
    <w:rsid w:val="00D314E1"/>
    <w:rsid w:val="00D31940"/>
    <w:rsid w:val="00D31ACC"/>
    <w:rsid w:val="00D32C24"/>
    <w:rsid w:val="00D3309F"/>
    <w:rsid w:val="00D33DB4"/>
    <w:rsid w:val="00D344E6"/>
    <w:rsid w:val="00D362DA"/>
    <w:rsid w:val="00D37659"/>
    <w:rsid w:val="00D37F6A"/>
    <w:rsid w:val="00D43FF3"/>
    <w:rsid w:val="00D45062"/>
    <w:rsid w:val="00D45211"/>
    <w:rsid w:val="00D46D0B"/>
    <w:rsid w:val="00D46EFB"/>
    <w:rsid w:val="00D47F8E"/>
    <w:rsid w:val="00D53992"/>
    <w:rsid w:val="00D53C65"/>
    <w:rsid w:val="00D542FF"/>
    <w:rsid w:val="00D55E02"/>
    <w:rsid w:val="00D57122"/>
    <w:rsid w:val="00D572C7"/>
    <w:rsid w:val="00D61C73"/>
    <w:rsid w:val="00D628B2"/>
    <w:rsid w:val="00D66413"/>
    <w:rsid w:val="00D720ED"/>
    <w:rsid w:val="00D72D5E"/>
    <w:rsid w:val="00D75D06"/>
    <w:rsid w:val="00D765B7"/>
    <w:rsid w:val="00D76827"/>
    <w:rsid w:val="00D819DA"/>
    <w:rsid w:val="00D81A45"/>
    <w:rsid w:val="00D842DC"/>
    <w:rsid w:val="00D8487D"/>
    <w:rsid w:val="00D84BD4"/>
    <w:rsid w:val="00D873C0"/>
    <w:rsid w:val="00D9008A"/>
    <w:rsid w:val="00D900C1"/>
    <w:rsid w:val="00D901C9"/>
    <w:rsid w:val="00D90D09"/>
    <w:rsid w:val="00D91FD6"/>
    <w:rsid w:val="00DA065C"/>
    <w:rsid w:val="00DA4B5F"/>
    <w:rsid w:val="00DA4C6F"/>
    <w:rsid w:val="00DA58EE"/>
    <w:rsid w:val="00DA71A1"/>
    <w:rsid w:val="00DB0230"/>
    <w:rsid w:val="00DB09C9"/>
    <w:rsid w:val="00DB1EA4"/>
    <w:rsid w:val="00DB64E9"/>
    <w:rsid w:val="00DB7453"/>
    <w:rsid w:val="00DB7B88"/>
    <w:rsid w:val="00DC036E"/>
    <w:rsid w:val="00DC0FD4"/>
    <w:rsid w:val="00DC241E"/>
    <w:rsid w:val="00DC32C2"/>
    <w:rsid w:val="00DC3B02"/>
    <w:rsid w:val="00DC4CDC"/>
    <w:rsid w:val="00DC4DA0"/>
    <w:rsid w:val="00DC5133"/>
    <w:rsid w:val="00DC628D"/>
    <w:rsid w:val="00DD13D5"/>
    <w:rsid w:val="00DD3567"/>
    <w:rsid w:val="00DD5740"/>
    <w:rsid w:val="00DD5FAE"/>
    <w:rsid w:val="00DE0FFB"/>
    <w:rsid w:val="00DE15DC"/>
    <w:rsid w:val="00DE1798"/>
    <w:rsid w:val="00DE2594"/>
    <w:rsid w:val="00DE7DE7"/>
    <w:rsid w:val="00DF4F0A"/>
    <w:rsid w:val="00DF653F"/>
    <w:rsid w:val="00E01252"/>
    <w:rsid w:val="00E03CEB"/>
    <w:rsid w:val="00E046FB"/>
    <w:rsid w:val="00E058CD"/>
    <w:rsid w:val="00E066FB"/>
    <w:rsid w:val="00E06D96"/>
    <w:rsid w:val="00E10AA1"/>
    <w:rsid w:val="00E146E6"/>
    <w:rsid w:val="00E14D82"/>
    <w:rsid w:val="00E14E6D"/>
    <w:rsid w:val="00E21E3F"/>
    <w:rsid w:val="00E220AE"/>
    <w:rsid w:val="00E22C7E"/>
    <w:rsid w:val="00E2492D"/>
    <w:rsid w:val="00E25EC2"/>
    <w:rsid w:val="00E27D59"/>
    <w:rsid w:val="00E30B82"/>
    <w:rsid w:val="00E30D2C"/>
    <w:rsid w:val="00E31332"/>
    <w:rsid w:val="00E3375F"/>
    <w:rsid w:val="00E34C1B"/>
    <w:rsid w:val="00E3632A"/>
    <w:rsid w:val="00E37ADA"/>
    <w:rsid w:val="00E37B74"/>
    <w:rsid w:val="00E40579"/>
    <w:rsid w:val="00E408A7"/>
    <w:rsid w:val="00E41012"/>
    <w:rsid w:val="00E420A9"/>
    <w:rsid w:val="00E42E5D"/>
    <w:rsid w:val="00E43B61"/>
    <w:rsid w:val="00E4424C"/>
    <w:rsid w:val="00E44446"/>
    <w:rsid w:val="00E44779"/>
    <w:rsid w:val="00E45699"/>
    <w:rsid w:val="00E45C9B"/>
    <w:rsid w:val="00E4687C"/>
    <w:rsid w:val="00E50968"/>
    <w:rsid w:val="00E50D31"/>
    <w:rsid w:val="00E52C77"/>
    <w:rsid w:val="00E5492A"/>
    <w:rsid w:val="00E5536E"/>
    <w:rsid w:val="00E565A9"/>
    <w:rsid w:val="00E603AC"/>
    <w:rsid w:val="00E62CC1"/>
    <w:rsid w:val="00E63966"/>
    <w:rsid w:val="00E66A21"/>
    <w:rsid w:val="00E743E9"/>
    <w:rsid w:val="00E75C24"/>
    <w:rsid w:val="00E80758"/>
    <w:rsid w:val="00E8185D"/>
    <w:rsid w:val="00E81E6C"/>
    <w:rsid w:val="00E8201C"/>
    <w:rsid w:val="00E84673"/>
    <w:rsid w:val="00E8532D"/>
    <w:rsid w:val="00E90629"/>
    <w:rsid w:val="00E90AEE"/>
    <w:rsid w:val="00E9166F"/>
    <w:rsid w:val="00E94D12"/>
    <w:rsid w:val="00E95313"/>
    <w:rsid w:val="00E95DEC"/>
    <w:rsid w:val="00EA1759"/>
    <w:rsid w:val="00EA2D8A"/>
    <w:rsid w:val="00EA33BB"/>
    <w:rsid w:val="00EA360E"/>
    <w:rsid w:val="00EA5226"/>
    <w:rsid w:val="00EA54EE"/>
    <w:rsid w:val="00EA5A4E"/>
    <w:rsid w:val="00EB0583"/>
    <w:rsid w:val="00EB0708"/>
    <w:rsid w:val="00EB14B6"/>
    <w:rsid w:val="00EB3808"/>
    <w:rsid w:val="00EB42F9"/>
    <w:rsid w:val="00EB5C79"/>
    <w:rsid w:val="00EB5CD3"/>
    <w:rsid w:val="00EB6215"/>
    <w:rsid w:val="00EB6EC0"/>
    <w:rsid w:val="00EB71A8"/>
    <w:rsid w:val="00EB7E6E"/>
    <w:rsid w:val="00EC05DF"/>
    <w:rsid w:val="00EC0AD3"/>
    <w:rsid w:val="00EC0B12"/>
    <w:rsid w:val="00EC0B22"/>
    <w:rsid w:val="00EC1625"/>
    <w:rsid w:val="00EC219D"/>
    <w:rsid w:val="00EC51A9"/>
    <w:rsid w:val="00EC68F8"/>
    <w:rsid w:val="00EC693B"/>
    <w:rsid w:val="00EC6F5B"/>
    <w:rsid w:val="00ED20AD"/>
    <w:rsid w:val="00ED2857"/>
    <w:rsid w:val="00ED37B6"/>
    <w:rsid w:val="00ED3868"/>
    <w:rsid w:val="00ED5A45"/>
    <w:rsid w:val="00EE06F4"/>
    <w:rsid w:val="00EE1856"/>
    <w:rsid w:val="00EE2090"/>
    <w:rsid w:val="00EE2AD6"/>
    <w:rsid w:val="00EE2D6E"/>
    <w:rsid w:val="00EE51FC"/>
    <w:rsid w:val="00EE55E5"/>
    <w:rsid w:val="00EE69C9"/>
    <w:rsid w:val="00EE6B7C"/>
    <w:rsid w:val="00EE6F17"/>
    <w:rsid w:val="00EE78A5"/>
    <w:rsid w:val="00EE7BC3"/>
    <w:rsid w:val="00EE7E51"/>
    <w:rsid w:val="00EF0F07"/>
    <w:rsid w:val="00EF153B"/>
    <w:rsid w:val="00EF2FBE"/>
    <w:rsid w:val="00EF3DF1"/>
    <w:rsid w:val="00EF44D4"/>
    <w:rsid w:val="00EF4792"/>
    <w:rsid w:val="00EF5703"/>
    <w:rsid w:val="00EF5EEA"/>
    <w:rsid w:val="00EF70B4"/>
    <w:rsid w:val="00F00782"/>
    <w:rsid w:val="00F00E45"/>
    <w:rsid w:val="00F02230"/>
    <w:rsid w:val="00F028A6"/>
    <w:rsid w:val="00F02EAA"/>
    <w:rsid w:val="00F050CC"/>
    <w:rsid w:val="00F06B82"/>
    <w:rsid w:val="00F10C26"/>
    <w:rsid w:val="00F117BD"/>
    <w:rsid w:val="00F13F88"/>
    <w:rsid w:val="00F17DF7"/>
    <w:rsid w:val="00F21801"/>
    <w:rsid w:val="00F21E29"/>
    <w:rsid w:val="00F262EB"/>
    <w:rsid w:val="00F27836"/>
    <w:rsid w:val="00F30A7E"/>
    <w:rsid w:val="00F3104B"/>
    <w:rsid w:val="00F31BE2"/>
    <w:rsid w:val="00F34224"/>
    <w:rsid w:val="00F34B30"/>
    <w:rsid w:val="00F35E65"/>
    <w:rsid w:val="00F413E6"/>
    <w:rsid w:val="00F415D8"/>
    <w:rsid w:val="00F42DC7"/>
    <w:rsid w:val="00F43221"/>
    <w:rsid w:val="00F449DD"/>
    <w:rsid w:val="00F44FB3"/>
    <w:rsid w:val="00F45548"/>
    <w:rsid w:val="00F45918"/>
    <w:rsid w:val="00F459CB"/>
    <w:rsid w:val="00F513BF"/>
    <w:rsid w:val="00F51A14"/>
    <w:rsid w:val="00F51FA2"/>
    <w:rsid w:val="00F52168"/>
    <w:rsid w:val="00F530E0"/>
    <w:rsid w:val="00F53727"/>
    <w:rsid w:val="00F537E3"/>
    <w:rsid w:val="00F53CDE"/>
    <w:rsid w:val="00F55D89"/>
    <w:rsid w:val="00F55E62"/>
    <w:rsid w:val="00F5619A"/>
    <w:rsid w:val="00F6113D"/>
    <w:rsid w:val="00F639E5"/>
    <w:rsid w:val="00F63A8D"/>
    <w:rsid w:val="00F63D5C"/>
    <w:rsid w:val="00F640B7"/>
    <w:rsid w:val="00F66357"/>
    <w:rsid w:val="00F66FC4"/>
    <w:rsid w:val="00F6768C"/>
    <w:rsid w:val="00F71046"/>
    <w:rsid w:val="00F7260E"/>
    <w:rsid w:val="00F72F91"/>
    <w:rsid w:val="00F72F93"/>
    <w:rsid w:val="00F7346A"/>
    <w:rsid w:val="00F737B8"/>
    <w:rsid w:val="00F745E7"/>
    <w:rsid w:val="00F75E50"/>
    <w:rsid w:val="00F76A56"/>
    <w:rsid w:val="00F76BF6"/>
    <w:rsid w:val="00F77454"/>
    <w:rsid w:val="00F81D23"/>
    <w:rsid w:val="00F84C5A"/>
    <w:rsid w:val="00F851D0"/>
    <w:rsid w:val="00F85229"/>
    <w:rsid w:val="00F85679"/>
    <w:rsid w:val="00F85C34"/>
    <w:rsid w:val="00F9002C"/>
    <w:rsid w:val="00F91076"/>
    <w:rsid w:val="00F9254A"/>
    <w:rsid w:val="00F92605"/>
    <w:rsid w:val="00F92939"/>
    <w:rsid w:val="00F93193"/>
    <w:rsid w:val="00F949AB"/>
    <w:rsid w:val="00F9513E"/>
    <w:rsid w:val="00F962AA"/>
    <w:rsid w:val="00F9744F"/>
    <w:rsid w:val="00F9758F"/>
    <w:rsid w:val="00FA2C01"/>
    <w:rsid w:val="00FA39CE"/>
    <w:rsid w:val="00FA3E7D"/>
    <w:rsid w:val="00FA45A3"/>
    <w:rsid w:val="00FA46A8"/>
    <w:rsid w:val="00FA49E2"/>
    <w:rsid w:val="00FA54EF"/>
    <w:rsid w:val="00FA7192"/>
    <w:rsid w:val="00FB526F"/>
    <w:rsid w:val="00FB556D"/>
    <w:rsid w:val="00FB629D"/>
    <w:rsid w:val="00FB67A2"/>
    <w:rsid w:val="00FB6EE9"/>
    <w:rsid w:val="00FC0E4D"/>
    <w:rsid w:val="00FC1604"/>
    <w:rsid w:val="00FC187C"/>
    <w:rsid w:val="00FC49AE"/>
    <w:rsid w:val="00FC658F"/>
    <w:rsid w:val="00FC66E2"/>
    <w:rsid w:val="00FC7EC8"/>
    <w:rsid w:val="00FD0E42"/>
    <w:rsid w:val="00FD5ED0"/>
    <w:rsid w:val="00FD7942"/>
    <w:rsid w:val="00FE060C"/>
    <w:rsid w:val="00FE0813"/>
    <w:rsid w:val="00FE0E56"/>
    <w:rsid w:val="00FE18DC"/>
    <w:rsid w:val="00FE31CE"/>
    <w:rsid w:val="00FE325D"/>
    <w:rsid w:val="00FE3DA8"/>
    <w:rsid w:val="00FE5A6C"/>
    <w:rsid w:val="00FE7D91"/>
    <w:rsid w:val="00FF0830"/>
    <w:rsid w:val="00FF0BAA"/>
    <w:rsid w:val="00FF2E7D"/>
    <w:rsid w:val="00FF3118"/>
    <w:rsid w:val="00FF4658"/>
    <w:rsid w:val="00FF588F"/>
    <w:rsid w:val="00FF58BE"/>
    <w:rsid w:val="00FF5FBA"/>
    <w:rsid w:val="00FF79C3"/>
    <w:rsid w:val="00FF7F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81E3FA82-DC81-4775-A57A-828BA1CD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
    <w:basedOn w:val="Normlny"/>
    <w:link w:val="OdsekzoznamuChar"/>
    <w:qFormat/>
    <w:rsid w:val="005C3471"/>
    <w:pPr>
      <w:ind w:left="708"/>
    </w:pPr>
  </w:style>
  <w:style w:type="character" w:customStyle="1" w:styleId="OdsekzoznamuChar">
    <w:name w:val="Odsek zoznamu Char"/>
    <w:aliases w:val="body Char,Odsek zoznamu2 Char,List Paragraph Char"/>
    <w:basedOn w:val="Predvolenpsmoodseku"/>
    <w:link w:val="Odsekzoznamu"/>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character" w:customStyle="1" w:styleId="CharStyle8">
    <w:name w:val="Char Style 8"/>
    <w:basedOn w:val="Predvolenpsmoodseku"/>
    <w:uiPriority w:val="99"/>
    <w:rsid w:val="001C1488"/>
    <w:rPr>
      <w:sz w:val="21"/>
      <w:szCs w:val="21"/>
      <w:u w:val="none"/>
    </w:rPr>
  </w:style>
  <w:style w:type="character" w:customStyle="1" w:styleId="CharStyle3">
    <w:name w:val="Char Style 3"/>
    <w:link w:val="Style2"/>
    <w:uiPriority w:val="99"/>
    <w:rsid w:val="00A13527"/>
    <w:rPr>
      <w:rFonts w:ascii="Arial" w:hAnsi="Arial" w:cs="Arial"/>
      <w:shd w:val="clear" w:color="auto" w:fill="FFFFFF"/>
    </w:rPr>
  </w:style>
  <w:style w:type="paragraph" w:customStyle="1" w:styleId="Style2">
    <w:name w:val="Style 2"/>
    <w:basedOn w:val="Normlny"/>
    <w:link w:val="CharStyle3"/>
    <w:uiPriority w:val="99"/>
    <w:rsid w:val="00A13527"/>
    <w:pPr>
      <w:widowControl w:val="0"/>
      <w:shd w:val="clear" w:color="auto" w:fill="FFFFFF"/>
      <w:spacing w:line="278" w:lineRule="exact"/>
    </w:pPr>
    <w:rPr>
      <w:rFonts w:ascii="Arial" w:hAnsi="Arial" w:cs="Arial"/>
      <w:sz w:val="20"/>
      <w:szCs w:val="20"/>
      <w:lang w:eastAsia="sk-SK"/>
    </w:rPr>
  </w:style>
  <w:style w:type="character" w:styleId="Odkaznapoznmkupodiarou">
    <w:name w:val="footnote reference"/>
    <w:locked/>
    <w:rsid w:val="000B436B"/>
    <w:rPr>
      <w:position w:val="0"/>
      <w:vertAlign w:val="superscript"/>
    </w:rPr>
  </w:style>
  <w:style w:type="character" w:customStyle="1" w:styleId="blue">
    <w:name w:val="blue"/>
    <w:basedOn w:val="Predvolenpsmoodseku"/>
    <w:rsid w:val="0072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754598147">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22316871">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hyperlink" Target="http://www.uvo.gov.sk/legislativametodika-dohlad/jednotny-europsky-dokument-pre-verejne-obstaravanie-553.html" TargetMode="Externa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8C92-B275-48E5-994D-FC9DF785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9373</Words>
  <Characters>53428</Characters>
  <Application>Microsoft Office Word</Application>
  <DocSecurity>0</DocSecurity>
  <Lines>445</Lines>
  <Paragraphs>125</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62676</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Hláčik Ľuboš</dc:creator>
  <cp:keywords/>
  <dc:description/>
  <cp:lastModifiedBy>Hlacik</cp:lastModifiedBy>
  <cp:revision>23</cp:revision>
  <cp:lastPrinted>2020-05-04T08:26:00Z</cp:lastPrinted>
  <dcterms:created xsi:type="dcterms:W3CDTF">2020-05-14T16:37:00Z</dcterms:created>
  <dcterms:modified xsi:type="dcterms:W3CDTF">2020-06-07T19:02:00Z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