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5388D" w14:textId="77777777" w:rsidR="007F4395" w:rsidRDefault="007F4395" w:rsidP="00EF3442">
      <w:pPr>
        <w:jc w:val="center"/>
        <w:rPr>
          <w:rFonts w:ascii="Arial Narrow" w:hAnsi="Arial Narrow" w:cs="Arial"/>
          <w:b/>
        </w:rPr>
      </w:pPr>
    </w:p>
    <w:p w14:paraId="16372BF4" w14:textId="77777777" w:rsidR="00E9222B" w:rsidRDefault="00E9222B" w:rsidP="00E9222B">
      <w:pPr>
        <w:jc w:val="center"/>
        <w:rPr>
          <w:rFonts w:ascii="Arial Narrow" w:hAnsi="Arial Narrow" w:cs="Arial"/>
          <w:b/>
          <w:sz w:val="28"/>
          <w:szCs w:val="28"/>
        </w:rPr>
      </w:pPr>
      <w:r w:rsidRPr="007076DE">
        <w:rPr>
          <w:rFonts w:ascii="Arial Narrow" w:hAnsi="Arial Narrow" w:cs="Arial"/>
          <w:b/>
          <w:sz w:val="28"/>
          <w:szCs w:val="28"/>
        </w:rPr>
        <w:t xml:space="preserve">Podmienky účasti </w:t>
      </w:r>
    </w:p>
    <w:p w14:paraId="27A4B86B" w14:textId="32A3781B" w:rsidR="00036B20" w:rsidRDefault="00036B20" w:rsidP="00036B20">
      <w:pPr>
        <w:jc w:val="center"/>
        <w:rPr>
          <w:rFonts w:ascii="Arial Narrow" w:hAnsi="Arial Narrow" w:cs="Arial"/>
          <w:b/>
          <w:sz w:val="28"/>
          <w:szCs w:val="28"/>
        </w:rPr>
      </w:pPr>
      <w:r>
        <w:rPr>
          <w:rFonts w:ascii="Arial Narrow" w:hAnsi="Arial Narrow" w:cs="Arial"/>
          <w:b/>
          <w:sz w:val="28"/>
          <w:szCs w:val="28"/>
        </w:rPr>
        <w:t>Časť predmetu zákazky č. 1 – Chemikálie reagencie a činidlá I.</w:t>
      </w:r>
    </w:p>
    <w:p w14:paraId="6D350F98" w14:textId="5936F6B0" w:rsidR="00036B20" w:rsidRPr="007076DE" w:rsidRDefault="00C215FE" w:rsidP="00036B20">
      <w:pPr>
        <w:jc w:val="center"/>
        <w:rPr>
          <w:rFonts w:ascii="Arial Narrow" w:hAnsi="Arial Narrow" w:cs="Arial"/>
          <w:b/>
          <w:sz w:val="28"/>
          <w:szCs w:val="28"/>
        </w:rPr>
      </w:pPr>
      <w:r>
        <w:rPr>
          <w:rFonts w:ascii="Arial Narrow" w:hAnsi="Arial Narrow" w:cs="Arial"/>
          <w:b/>
          <w:sz w:val="28"/>
          <w:szCs w:val="28"/>
        </w:rPr>
        <w:t xml:space="preserve">Časť predmetu zákazky č. 2 – Chemikálie reagencie a činidlá II. </w:t>
      </w:r>
    </w:p>
    <w:p w14:paraId="5D9DE1FE" w14:textId="77777777" w:rsidR="009B2A26" w:rsidRDefault="009B2A26" w:rsidP="00A75414">
      <w:pPr>
        <w:spacing w:after="120" w:line="240" w:lineRule="auto"/>
        <w:jc w:val="both"/>
        <w:rPr>
          <w:rFonts w:ascii="Arial Narrow" w:hAnsi="Arial Narrow" w:cs="Arial"/>
          <w:b/>
          <w:u w:val="single"/>
        </w:rPr>
      </w:pPr>
    </w:p>
    <w:p w14:paraId="1784EB8F" w14:textId="77777777"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Default="00AA250D" w:rsidP="00AA250D">
      <w:pPr>
        <w:pStyle w:val="Odsekzoznamu"/>
        <w:spacing w:after="200" w:line="276" w:lineRule="auto"/>
        <w:ind w:left="681"/>
        <w:jc w:val="both"/>
        <w:rPr>
          <w:rFonts w:ascii="Arial Narrow" w:eastAsia="Arial" w:hAnsi="Arial Narrow"/>
          <w:noProof/>
        </w:rPr>
      </w:pPr>
    </w:p>
    <w:p w14:paraId="24B988FC" w14:textId="0DA4AEF0" w:rsidR="13791257" w:rsidRDefault="00AA7BE0" w:rsidP="00AA250D">
      <w:pPr>
        <w:pStyle w:val="Odsekzoznamu"/>
        <w:spacing w:after="200" w:line="276" w:lineRule="auto"/>
        <w:ind w:left="681"/>
        <w:jc w:val="both"/>
        <w:rPr>
          <w:rFonts w:ascii="Arial Narrow" w:eastAsia="Arial" w:hAnsi="Arial Narrow"/>
        </w:rPr>
      </w:pPr>
      <w:r w:rsidRPr="2C777402">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67222EA" w14:textId="77777777" w:rsidR="009F7990" w:rsidRPr="00CD00EC" w:rsidRDefault="009F7990" w:rsidP="009F7990">
      <w:pPr>
        <w:spacing w:after="200" w:line="276" w:lineRule="auto"/>
        <w:ind w:left="681"/>
        <w:jc w:val="both"/>
        <w:rPr>
          <w:rFonts w:ascii="Arial Narrow" w:eastAsia="Arial" w:hAnsi="Arial Narrow"/>
          <w:color w:val="000000" w:themeColor="text1"/>
        </w:rPr>
      </w:pPr>
      <w:r w:rsidRPr="00CD00EC">
        <w:rPr>
          <w:rFonts w:ascii="Arial Narrow" w:eastAsia="Arial" w:hAnsi="Arial Narrow"/>
          <w:noProof/>
          <w:color w:val="000000" w:themeColor="text1"/>
        </w:rPr>
        <w:tab/>
      </w:r>
      <w:r w:rsidRPr="00CD00EC">
        <w:rPr>
          <w:rFonts w:ascii="Arial Narrow" w:eastAsia="Arial" w:hAnsi="Arial Narrow"/>
          <w:color w:val="000000" w:themeColor="text1"/>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B26105" w14:textId="382586D7" w:rsidR="009F7990" w:rsidRPr="00CD00EC" w:rsidRDefault="009F7990" w:rsidP="009F7990">
      <w:pPr>
        <w:spacing w:after="200" w:line="276" w:lineRule="auto"/>
        <w:ind w:left="681"/>
        <w:jc w:val="both"/>
        <w:rPr>
          <w:rFonts w:ascii="Arial Narrow" w:eastAsia="Arial" w:hAnsi="Arial Narrow"/>
          <w:color w:val="000000" w:themeColor="text1"/>
        </w:rPr>
      </w:pPr>
      <w:r w:rsidRPr="00CD00EC">
        <w:rPr>
          <w:rFonts w:ascii="Arial Narrow" w:eastAsia="Arial" w:hAnsi="Arial Narrow"/>
          <w:color w:val="000000" w:themeColor="text1"/>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D40D9E1" w14:textId="798660A4" w:rsidR="009F7990" w:rsidRPr="00CD00EC" w:rsidRDefault="009F7990" w:rsidP="009F7990">
      <w:pPr>
        <w:pStyle w:val="Odsekzoznamu"/>
        <w:spacing w:after="200" w:line="276" w:lineRule="auto"/>
        <w:ind w:left="681" w:firstLine="27"/>
        <w:jc w:val="both"/>
        <w:rPr>
          <w:rFonts w:ascii="Arial Narrow" w:eastAsia="Arial" w:hAnsi="Arial Narrow"/>
          <w:color w:val="000000" w:themeColor="text1"/>
        </w:rPr>
      </w:pPr>
      <w:r w:rsidRPr="00CD00EC">
        <w:rPr>
          <w:rFonts w:ascii="Arial Narrow" w:eastAsia="Arial" w:hAnsi="Arial Narrow"/>
          <w:color w:val="000000" w:themeColor="text1"/>
        </w:rPr>
        <w:t>V čestnom vyhlásení alebo vyhlásení uchádzač uvedie zoznam osôb v zmysle vyššie uvedeného.</w:t>
      </w:r>
    </w:p>
    <w:p w14:paraId="129EB642" w14:textId="77777777" w:rsidR="003572F0" w:rsidRPr="00CD00EC" w:rsidRDefault="003572F0" w:rsidP="009F7990">
      <w:pPr>
        <w:pStyle w:val="Odsekzoznamu"/>
        <w:spacing w:after="200" w:line="276" w:lineRule="auto"/>
        <w:ind w:left="681" w:firstLine="27"/>
        <w:jc w:val="both"/>
        <w:rPr>
          <w:rFonts w:ascii="Arial Narrow" w:eastAsia="Arial" w:hAnsi="Arial Narrow"/>
          <w:color w:val="000000" w:themeColor="text1"/>
        </w:rPr>
      </w:pPr>
    </w:p>
    <w:p w14:paraId="6005E857" w14:textId="5A250BE3" w:rsidR="003572F0" w:rsidRPr="00CD00EC" w:rsidRDefault="00722CB2" w:rsidP="00760594">
      <w:pPr>
        <w:pStyle w:val="Odsekzoznamu"/>
        <w:spacing w:after="200" w:line="276" w:lineRule="auto"/>
        <w:ind w:left="681"/>
        <w:jc w:val="both"/>
        <w:rPr>
          <w:rFonts w:ascii="Arial Narrow" w:eastAsia="Arial" w:hAnsi="Arial Narrow"/>
          <w:color w:val="000000" w:themeColor="text1"/>
          <w:u w:val="single"/>
        </w:rPr>
      </w:pPr>
      <w:r w:rsidRPr="00CD00EC">
        <w:rPr>
          <w:rFonts w:ascii="Arial Narrow" w:eastAsia="Arial" w:hAnsi="Arial Narrow"/>
          <w:color w:val="000000" w:themeColor="text1"/>
          <w:u w:val="single"/>
        </w:rPr>
        <w:t>Predmetné čestné vyhlásenie uchádzač vyplní podľa vzoru uvedeného v prílohe č. 6a súťažných podkladov.</w:t>
      </w:r>
    </w:p>
    <w:p w14:paraId="17634B84" w14:textId="77777777" w:rsidR="009F7990" w:rsidRDefault="009F7990" w:rsidP="009F7990">
      <w:pPr>
        <w:pStyle w:val="Odsekzoznamu"/>
        <w:spacing w:after="200" w:line="276" w:lineRule="auto"/>
        <w:ind w:left="681"/>
        <w:jc w:val="both"/>
        <w:rPr>
          <w:rFonts w:ascii="Arial Narrow" w:eastAsia="Arial" w:hAnsi="Arial Narrow"/>
        </w:rPr>
      </w:pPr>
    </w:p>
    <w:p w14:paraId="1018932E" w14:textId="2EA552B9"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306BCBC5" w:rsidR="00AA7BE0" w:rsidRDefault="00AA7BE0" w:rsidP="00AA7BE0">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sidR="00352586">
        <w:rPr>
          <w:rFonts w:ascii="Arial Narrow" w:hAnsi="Arial Narrow" w:cs="Tahoma"/>
        </w:rPr>
        <w:t>, likvidácia</w:t>
      </w:r>
      <w:r w:rsidRPr="000D7D1C">
        <w:rPr>
          <w:rFonts w:ascii="Arial Narrow" w:hAnsi="Arial Narrow" w:cs="Tahoma"/>
        </w:rPr>
        <w:t>) podľa § 32 ods. 1 pí</w:t>
      </w:r>
      <w:r>
        <w:rPr>
          <w:rFonts w:ascii="Arial Narrow" w:hAnsi="Arial Narrow" w:cs="Tahoma"/>
        </w:rPr>
        <w:t xml:space="preserve">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w:t>
      </w:r>
      <w:r w:rsidRPr="00755471">
        <w:rPr>
          <w:rFonts w:ascii="Arial Narrow" w:hAnsi="Arial Narrow"/>
          <w:shd w:val="clear" w:color="auto" w:fill="FFFFFF"/>
        </w:rPr>
        <w:lastRenderedPageBreak/>
        <w:t xml:space="preserve">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31CF1A0E" w:rsidR="00AA7BE0" w:rsidRPr="00755471" w:rsidRDefault="00AA7BE0" w:rsidP="0F3A462C">
      <w:pPr>
        <w:spacing w:after="120"/>
        <w:jc w:val="both"/>
        <w:rPr>
          <w:rFonts w:ascii="Arial Narrow" w:eastAsia="Arial Narrow" w:hAnsi="Arial Narrow" w:cs="Arial Narrow"/>
          <w:color w:val="000000" w:themeColor="text1"/>
        </w:rPr>
      </w:pPr>
      <w:r w:rsidRPr="0F3A462C">
        <w:rPr>
          <w:rStyle w:val="Jemnzvraznenie"/>
          <w:rFonts w:ascii="Arial Narrow" w:hAnsi="Arial Narrow"/>
          <w:sz w:val="22"/>
        </w:rPr>
        <w:t xml:space="preserve">Preukazovanie podmienok účasti je voči verejnému obstarávateľovi účinné aj spôsobom podľa § 152 </w:t>
      </w:r>
      <w:r>
        <w:br/>
      </w:r>
      <w:r w:rsidRPr="0F3A462C">
        <w:rPr>
          <w:rStyle w:val="Jemnzvraznenie"/>
          <w:rFonts w:ascii="Arial Narrow" w:hAnsi="Arial Narrow"/>
          <w:sz w:val="22"/>
        </w:rPr>
        <w:t xml:space="preserve">ods. 4 zákona. </w:t>
      </w:r>
      <w:r w:rsidRPr="0F3A462C">
        <w:rPr>
          <w:rFonts w:ascii="Arial Narrow" w:hAnsi="Arial Narrow"/>
          <w:b/>
          <w:bCs/>
        </w:rPr>
        <w:t>Uchádzač zapísaný v zozname hospodárskych subjektov podľa zákona nie je povinný v procese verejného obstarávania predkladať doklady podľa § 32 ods. 2 zákona</w:t>
      </w:r>
      <w:r w:rsidRPr="0F3A462C">
        <w:rPr>
          <w:rFonts w:ascii="Arial Narrow" w:hAnsi="Arial Narrow"/>
        </w:rPr>
        <w:t xml:space="preserve"> – prostredníctvom zápisu do zoznamu hospodárskych subjektov</w:t>
      </w:r>
      <w:r w:rsidR="3397F580" w:rsidRPr="0F3A462C">
        <w:rPr>
          <w:rFonts w:ascii="Arial Narrow" w:hAnsi="Arial Narrow"/>
        </w:rPr>
        <w:t xml:space="preserve"> </w:t>
      </w:r>
      <w:r w:rsidR="3397F580" w:rsidRPr="0F3A462C">
        <w:rPr>
          <w:rFonts w:ascii="Arial Narrow" w:eastAsia="Arial Narrow" w:hAnsi="Arial Narrow" w:cs="Arial Narrow"/>
          <w:color w:val="000000" w:themeColor="text1"/>
        </w:rPr>
        <w:t>(</w:t>
      </w:r>
      <w:r w:rsidR="2C691EF2" w:rsidRPr="0F3A462C">
        <w:rPr>
          <w:rFonts w:ascii="Arial Narrow" w:eastAsia="Arial Narrow" w:hAnsi="Arial Narrow" w:cs="Arial Narrow"/>
          <w:color w:val="000000" w:themeColor="text1"/>
        </w:rPr>
        <w:t xml:space="preserve">čestné vyhlásenie podľa </w:t>
      </w:r>
      <w:r w:rsidR="18822A8E" w:rsidRPr="0F3A462C">
        <w:rPr>
          <w:rFonts w:ascii="Arial Narrow" w:eastAsia="Arial Narrow" w:hAnsi="Arial Narrow" w:cs="Arial Narrow"/>
          <w:color w:val="000000" w:themeColor="text1"/>
        </w:rPr>
        <w:t>p</w:t>
      </w:r>
      <w:r w:rsidR="2C691EF2" w:rsidRPr="0F3A462C">
        <w:rPr>
          <w:rFonts w:ascii="Arial Narrow" w:eastAsia="Arial Narrow" w:hAnsi="Arial Narrow" w:cs="Arial Narrow"/>
          <w:color w:val="000000" w:themeColor="text1"/>
        </w:rPr>
        <w:t>rílohy č. 6a sa predkladá vždy).</w:t>
      </w:r>
    </w:p>
    <w:p w14:paraId="185495E5" w14:textId="67D54223" w:rsidR="00555A20" w:rsidRDefault="00AA7BE0" w:rsidP="00555A2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B21AABA" w14:textId="7FC2619F" w:rsidR="00555A20" w:rsidRPr="00555A20" w:rsidRDefault="00555A20" w:rsidP="00555A20">
      <w:pPr>
        <w:autoSpaceDE w:val="0"/>
        <w:autoSpaceDN w:val="0"/>
        <w:adjustRightInd w:val="0"/>
        <w:spacing w:after="0" w:line="276" w:lineRule="auto"/>
        <w:jc w:val="both"/>
        <w:rPr>
          <w:rFonts w:ascii="Arial Narrow" w:hAnsi="Arial Narrow"/>
        </w:rPr>
      </w:pPr>
      <w:r w:rsidRPr="009D2F4F">
        <w:rPr>
          <w:rFonts w:ascii="Arial Narrow" w:hAnsi="Arial Narrow"/>
        </w:rPr>
        <w:t xml:space="preserve">Ak hospodársky subjekt nespĺňa podmienky účasti osobného postavenia podľa § 32 ods. 1 písm. a), § 32 ods. 7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Opatreniami na vykonanie nápravy musí hospodársky subjekt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Ak skutočnosti zakladajúce nesplnenie podmienky účasti alebo dôvodu na vylúčenie podľa prvej vety nastali pred uplynutím lehoty na predkladanie ponúk, </w:t>
      </w:r>
      <w:r w:rsidR="00B4691A" w:rsidRPr="009D2F4F">
        <w:rPr>
          <w:rFonts w:ascii="Arial Narrow" w:hAnsi="Arial Narrow"/>
        </w:rPr>
        <w:t>uchádzač</w:t>
      </w:r>
      <w:r w:rsidRPr="009D2F4F">
        <w:rPr>
          <w:rFonts w:ascii="Arial Narrow" w:hAnsi="Arial Narrow"/>
        </w:rPr>
        <w:t xml:space="preserve"> uvedie opatrenia na vykonanie nápravy podľa prvej vety v ponuke.</w:t>
      </w:r>
    </w:p>
    <w:p w14:paraId="2E7BF470" w14:textId="77777777" w:rsidR="00555A20" w:rsidRPr="004B35F2" w:rsidRDefault="00555A20" w:rsidP="004B35F2">
      <w:pPr>
        <w:jc w:val="both"/>
        <w:rPr>
          <w:rFonts w:ascii="Arial Narrow" w:hAnsi="Arial Narrow"/>
        </w:rPr>
      </w:pPr>
    </w:p>
    <w:p w14:paraId="45A992B3"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6DBDFD" w14:textId="77777777" w:rsidR="00E9222B" w:rsidRDefault="00E9222B" w:rsidP="00E9222B">
      <w:pPr>
        <w:spacing w:after="0" w:line="240" w:lineRule="auto"/>
        <w:jc w:val="both"/>
        <w:rPr>
          <w:rFonts w:ascii="Arial Narrow" w:hAnsi="Arial Narrow"/>
        </w:rPr>
      </w:pPr>
    </w:p>
    <w:p w14:paraId="2E1E4809" w14:textId="77777777" w:rsidR="00FC70A5" w:rsidRPr="00FC70A5" w:rsidRDefault="00F14DE1" w:rsidP="00E9222B">
      <w:pPr>
        <w:spacing w:after="0" w:line="240" w:lineRule="auto"/>
        <w:jc w:val="both"/>
        <w:rPr>
          <w:rFonts w:ascii="Arial Narrow" w:hAnsi="Arial Narrow"/>
        </w:rPr>
      </w:pPr>
      <w:r>
        <w:rPr>
          <w:rFonts w:ascii="Arial Narrow" w:hAnsi="Arial Narrow"/>
          <w:bCs/>
        </w:rPr>
        <w:t>Nepožaduje sa.</w:t>
      </w:r>
    </w:p>
    <w:p w14:paraId="4F7FC75C" w14:textId="035D18C1" w:rsidR="007076DE" w:rsidRPr="00AA250D" w:rsidRDefault="00E9222B" w:rsidP="00AA250D">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04582300" w14:textId="59A198F6" w:rsidR="007076DE" w:rsidRPr="000323E7" w:rsidRDefault="007076DE" w:rsidP="007076DE">
      <w:pPr>
        <w:spacing w:after="0" w:line="240" w:lineRule="auto"/>
        <w:jc w:val="both"/>
        <w:rPr>
          <w:rFonts w:ascii="Arial Narrow" w:hAnsi="Arial Narrow"/>
          <w:lang w:eastAsia="sk-SK"/>
        </w:rPr>
      </w:pPr>
      <w:r>
        <w:rPr>
          <w:rFonts w:ascii="Arial Narrow" w:hAnsi="Arial Narrow"/>
          <w:lang w:eastAsia="sk-SK"/>
        </w:rPr>
        <w:t xml:space="preserve">3.1 </w:t>
      </w:r>
      <w:r w:rsidRPr="000323E7">
        <w:rPr>
          <w:rFonts w:ascii="Arial Narrow" w:hAnsi="Arial Narrow"/>
          <w:lang w:eastAsia="sk-SK"/>
        </w:rPr>
        <w:t xml:space="preserve">Podmienky účasti uchádzačov </w:t>
      </w:r>
      <w:r>
        <w:rPr>
          <w:rFonts w:ascii="Arial Narrow" w:hAnsi="Arial Narrow"/>
          <w:lang w:eastAsia="sk-SK"/>
        </w:rPr>
        <w:t xml:space="preserve">týkajúce sa technickej alebo odbornej spôsobilosti podľa </w:t>
      </w:r>
      <w:r w:rsidRPr="000323E7">
        <w:rPr>
          <w:rFonts w:ascii="Arial Narrow" w:hAnsi="Arial Narrow"/>
          <w:b/>
          <w:lang w:eastAsia="sk-SK"/>
        </w:rPr>
        <w:t>§ 34 ods. 1 písm. a) zákona</w:t>
      </w:r>
      <w:r>
        <w:rPr>
          <w:rFonts w:ascii="Arial Narrow" w:hAnsi="Arial Narrow"/>
          <w:lang w:eastAsia="sk-SK"/>
        </w:rPr>
        <w:t>:</w:t>
      </w:r>
    </w:p>
    <w:p w14:paraId="44436741" w14:textId="77777777" w:rsidR="007076DE" w:rsidRPr="008B538F" w:rsidRDefault="007076DE" w:rsidP="007076DE">
      <w:pPr>
        <w:pStyle w:val="Odsekzoznamu"/>
        <w:spacing w:after="0" w:line="240" w:lineRule="auto"/>
        <w:ind w:left="0"/>
        <w:contextualSpacing w:val="0"/>
        <w:rPr>
          <w:rFonts w:ascii="Arial Narrow" w:hAnsi="Arial Narrow"/>
          <w:b/>
          <w:lang w:eastAsia="sk-SK"/>
        </w:rPr>
      </w:pPr>
    </w:p>
    <w:p w14:paraId="68DD018D" w14:textId="51AEC1B3" w:rsidR="007076DE" w:rsidRPr="000323E7" w:rsidRDefault="007076DE" w:rsidP="007076DE">
      <w:pPr>
        <w:pStyle w:val="Odsekzoznamu"/>
        <w:spacing w:after="0" w:line="240" w:lineRule="auto"/>
        <w:ind w:left="0"/>
        <w:contextualSpacing w:val="0"/>
        <w:jc w:val="both"/>
        <w:rPr>
          <w:rFonts w:ascii="Arial Narrow" w:hAnsi="Arial Narrow"/>
          <w:lang w:eastAsia="sk-SK"/>
        </w:rPr>
      </w:pPr>
      <w:r w:rsidRPr="008E2A79">
        <w:rPr>
          <w:rFonts w:ascii="Arial Narrow" w:hAnsi="Arial Narrow"/>
          <w:b/>
          <w:lang w:eastAsia="sk-SK"/>
        </w:rPr>
        <w:t>Verejný obstarávateľ požaduje predložiť zoznam dodávok tovaru</w:t>
      </w:r>
      <w:r w:rsidR="00937B91">
        <w:rPr>
          <w:rFonts w:ascii="Arial Narrow" w:hAnsi="Arial Narrow"/>
          <w:b/>
          <w:lang w:eastAsia="sk-SK"/>
        </w:rPr>
        <w:t xml:space="preserve"> rovnakého, alebo podobného charakteru</w:t>
      </w:r>
      <w:r w:rsidRPr="008E2A79">
        <w:rPr>
          <w:rFonts w:ascii="Arial Narrow" w:hAnsi="Arial Narrow"/>
          <w:b/>
          <w:lang w:eastAsia="sk-SK"/>
        </w:rPr>
        <w:t xml:space="preserve"> za predchádzajú</w:t>
      </w:r>
      <w:r>
        <w:rPr>
          <w:rFonts w:ascii="Arial Narrow" w:hAnsi="Arial Narrow"/>
          <w:b/>
          <w:lang w:eastAsia="sk-SK"/>
        </w:rPr>
        <w:t>c</w:t>
      </w:r>
      <w:r w:rsidR="00937B91">
        <w:rPr>
          <w:rFonts w:ascii="Arial Narrow" w:hAnsi="Arial Narrow"/>
          <w:b/>
          <w:lang w:eastAsia="sk-SK"/>
        </w:rPr>
        <w:t>e</w:t>
      </w:r>
      <w:r w:rsidRPr="008E2A79">
        <w:rPr>
          <w:rFonts w:ascii="Arial Narrow" w:hAnsi="Arial Narrow"/>
          <w:b/>
          <w:lang w:eastAsia="sk-SK"/>
        </w:rPr>
        <w:t xml:space="preserve"> </w:t>
      </w:r>
      <w:r w:rsidR="000F4461">
        <w:rPr>
          <w:rFonts w:ascii="Arial Narrow" w:hAnsi="Arial Narrow"/>
          <w:b/>
          <w:lang w:eastAsia="sk-SK"/>
        </w:rPr>
        <w:t>tri</w:t>
      </w:r>
      <w:r>
        <w:rPr>
          <w:rFonts w:ascii="Arial Narrow" w:hAnsi="Arial Narrow"/>
          <w:b/>
          <w:lang w:eastAsia="sk-SK"/>
        </w:rPr>
        <w:t xml:space="preserve"> rok</w:t>
      </w:r>
      <w:r w:rsidR="00937B91">
        <w:rPr>
          <w:rFonts w:ascii="Arial Narrow" w:hAnsi="Arial Narrow"/>
          <w:b/>
          <w:lang w:eastAsia="sk-SK"/>
        </w:rPr>
        <w:t xml:space="preserve">y </w:t>
      </w:r>
      <w:r>
        <w:rPr>
          <w:rFonts w:ascii="Arial Narrow" w:hAnsi="Arial Narrow"/>
          <w:b/>
          <w:lang w:eastAsia="sk-SK"/>
        </w:rPr>
        <w:t>(</w:t>
      </w:r>
      <w:r w:rsidR="000F4461">
        <w:rPr>
          <w:rFonts w:ascii="Arial Narrow" w:hAnsi="Arial Narrow"/>
          <w:b/>
          <w:lang w:eastAsia="sk-SK"/>
        </w:rPr>
        <w:t>36</w:t>
      </w:r>
      <w:r w:rsidRPr="008E2A79">
        <w:rPr>
          <w:rFonts w:ascii="Arial Narrow" w:hAnsi="Arial Narrow"/>
          <w:b/>
          <w:lang w:eastAsia="sk-SK"/>
        </w:rPr>
        <w:t xml:space="preserve"> mesiacov)</w:t>
      </w:r>
      <w:r>
        <w:rPr>
          <w:rFonts w:ascii="Arial Narrow" w:hAnsi="Arial Narrow"/>
          <w:lang w:eastAsia="sk-SK"/>
        </w:rPr>
        <w:t xml:space="preserve"> od vyhlásenia verejného obstarávania (ďalej len „rozhodné obdobie“) s uvedením cien, lehôt dodania a odberateľov; dokladom je referencia, ak odberateľom bol verejný obstarávateľ alebo obstarávateľ podľa zákona. Za vyhlásenie verejného obstarávania sa považuje zverejnenie oznámenia o vyhlásení verejného obstarávania v Úradnom vestníku Európskej únie.</w:t>
      </w:r>
    </w:p>
    <w:p w14:paraId="01916F5E" w14:textId="77777777" w:rsidR="007076DE" w:rsidRDefault="007076DE" w:rsidP="007076DE">
      <w:pPr>
        <w:pStyle w:val="Odsekzoznamu"/>
        <w:spacing w:after="0" w:line="240" w:lineRule="auto"/>
        <w:ind w:left="0"/>
        <w:contextualSpacing w:val="0"/>
        <w:rPr>
          <w:rFonts w:ascii="Arial Narrow" w:hAnsi="Arial Narrow"/>
          <w:b/>
          <w:lang w:eastAsia="sk-SK"/>
        </w:rPr>
      </w:pPr>
    </w:p>
    <w:p w14:paraId="436A2744" w14:textId="77777777" w:rsidR="007076DE" w:rsidRPr="008E2A79" w:rsidRDefault="007076DE" w:rsidP="007076DE">
      <w:pPr>
        <w:pStyle w:val="Odsekzoznamu"/>
        <w:spacing w:after="0" w:line="240" w:lineRule="auto"/>
        <w:ind w:left="0"/>
        <w:contextualSpacing w:val="0"/>
        <w:rPr>
          <w:rFonts w:ascii="Arial Narrow" w:hAnsi="Arial Narrow"/>
          <w:u w:val="single"/>
          <w:lang w:eastAsia="sk-SK"/>
        </w:rPr>
      </w:pPr>
      <w:r w:rsidRPr="008E2A79">
        <w:rPr>
          <w:rFonts w:ascii="Arial Narrow" w:hAnsi="Arial Narrow"/>
          <w:u w:val="single"/>
          <w:lang w:eastAsia="sk-SK"/>
        </w:rPr>
        <w:t>V zozname realizovaných dodávok sa odporúča, aby uchádzač uviedol:</w:t>
      </w:r>
    </w:p>
    <w:p w14:paraId="5A71256F"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i</w:t>
      </w:r>
      <w:r w:rsidRPr="009A66A2">
        <w:rPr>
          <w:rFonts w:ascii="Arial Narrow" w:hAnsi="Arial Narrow"/>
          <w:lang w:eastAsia="sk-SK"/>
        </w:rPr>
        <w:t>dentifikáciu odberateľa (názov/obchodné meno, sídlo/miesto podnikania)</w:t>
      </w:r>
    </w:p>
    <w:p w14:paraId="41B5EE70"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predmet dodávky/zmluvy (stručný opis predmetu)</w:t>
      </w:r>
    </w:p>
    <w:p w14:paraId="7B8913BA"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hodnota dodávky v EUR bez DPH</w:t>
      </w:r>
    </w:p>
    <w:p w14:paraId="7062E6FB" w14:textId="77777777" w:rsidR="00555A20" w:rsidRDefault="007076DE" w:rsidP="00555A20">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 xml:space="preserve">termín skutočného dodania </w:t>
      </w:r>
    </w:p>
    <w:p w14:paraId="69BAE582" w14:textId="77777777" w:rsidR="00555A20" w:rsidRPr="00F65A80" w:rsidRDefault="00555A20" w:rsidP="00555A20">
      <w:pPr>
        <w:pStyle w:val="Odsekzoznamu"/>
        <w:numPr>
          <w:ilvl w:val="1"/>
          <w:numId w:val="18"/>
        </w:numPr>
        <w:spacing w:after="0" w:line="240" w:lineRule="auto"/>
        <w:ind w:left="284" w:hanging="284"/>
        <w:contextualSpacing w:val="0"/>
        <w:rPr>
          <w:rFonts w:ascii="Arial Narrow" w:hAnsi="Arial Narrow"/>
          <w:lang w:eastAsia="sk-SK"/>
        </w:rPr>
      </w:pPr>
      <w:r w:rsidRPr="00F65A80">
        <w:rPr>
          <w:rFonts w:ascii="Arial Narrow" w:hAnsi="Arial Narrow"/>
          <w:lang w:eastAsia="sk-SK"/>
        </w:rPr>
        <w:t>informáciu, či je/nie je k príslušnej zákazke uverejnená referencia v evidencii referencií vyhotovená verejným obstarávateľom /obstarávateľom podľa zákona, vrátane priameho odkazu na uverejnenie tejto referencie v evidencii referencií,</w:t>
      </w:r>
    </w:p>
    <w:p w14:paraId="4403E80B" w14:textId="17B4FA4A" w:rsidR="00555A20" w:rsidRPr="00F65A80" w:rsidRDefault="00555A20" w:rsidP="00555A20">
      <w:pPr>
        <w:pStyle w:val="Odsekzoznamu"/>
        <w:numPr>
          <w:ilvl w:val="1"/>
          <w:numId w:val="18"/>
        </w:numPr>
        <w:spacing w:after="0" w:line="240" w:lineRule="auto"/>
        <w:ind w:left="284" w:hanging="284"/>
        <w:contextualSpacing w:val="0"/>
        <w:rPr>
          <w:rFonts w:ascii="Arial Narrow" w:hAnsi="Arial Narrow"/>
          <w:lang w:eastAsia="sk-SK"/>
        </w:rPr>
      </w:pPr>
      <w:r w:rsidRPr="00F65A80">
        <w:rPr>
          <w:rFonts w:ascii="Arial Narrow" w:eastAsia="Arial" w:hAnsi="Arial Narrow"/>
        </w:rPr>
        <w:t>číslo zmluvy (pokiaľ bolo pridelené) a dátum uzavretia zmluvy.</w:t>
      </w:r>
    </w:p>
    <w:p w14:paraId="69B30104" w14:textId="77777777" w:rsidR="007076DE" w:rsidRPr="009A66A2" w:rsidRDefault="007076DE" w:rsidP="007076DE">
      <w:pPr>
        <w:pStyle w:val="Odsekzoznamu"/>
        <w:numPr>
          <w:ilvl w:val="1"/>
          <w:numId w:val="18"/>
        </w:numPr>
        <w:spacing w:after="0" w:line="240" w:lineRule="auto"/>
        <w:ind w:left="284" w:hanging="284"/>
        <w:contextualSpacing w:val="0"/>
        <w:jc w:val="both"/>
        <w:rPr>
          <w:rFonts w:ascii="Arial Narrow" w:hAnsi="Arial Narrow"/>
          <w:lang w:eastAsia="sk-SK"/>
        </w:rPr>
      </w:pPr>
      <w:r>
        <w:rPr>
          <w:rFonts w:ascii="Arial Narrow" w:hAnsi="Arial Narrow"/>
          <w:lang w:eastAsia="sk-SK"/>
        </w:rPr>
        <w:t>kontaktná osoba za odberateľa (meno, priezvisko, pozícia, aktuálne telefónne číslo a email za účelom prípadného overenia predkladaných informácií)</w:t>
      </w:r>
    </w:p>
    <w:p w14:paraId="133AE101" w14:textId="77777777" w:rsidR="007076DE" w:rsidRDefault="007076DE" w:rsidP="007076DE">
      <w:pPr>
        <w:pStyle w:val="Odsekzoznamu"/>
        <w:spacing w:after="0" w:line="240" w:lineRule="auto"/>
        <w:ind w:left="0"/>
        <w:contextualSpacing w:val="0"/>
        <w:rPr>
          <w:rFonts w:ascii="Arial Narrow" w:hAnsi="Arial Narrow"/>
          <w:b/>
          <w:lang w:eastAsia="sk-SK"/>
        </w:rPr>
      </w:pPr>
    </w:p>
    <w:p w14:paraId="54D6A214" w14:textId="526C37D0" w:rsidR="007076DE" w:rsidRPr="00133A84" w:rsidRDefault="007076DE" w:rsidP="007076DE">
      <w:pPr>
        <w:pStyle w:val="Odsekzoznamu"/>
        <w:spacing w:after="0" w:line="240" w:lineRule="auto"/>
        <w:ind w:left="0"/>
        <w:contextualSpacing w:val="0"/>
        <w:rPr>
          <w:rFonts w:ascii="Arial Narrow" w:hAnsi="Arial Narrow"/>
          <w:u w:val="single"/>
          <w:lang w:eastAsia="sk-SK"/>
        </w:rPr>
      </w:pPr>
      <w:r w:rsidRPr="00133A84">
        <w:rPr>
          <w:rFonts w:ascii="Arial Narrow" w:hAnsi="Arial Narrow"/>
          <w:u w:val="single"/>
          <w:lang w:eastAsia="sk-SK"/>
        </w:rPr>
        <w:lastRenderedPageBreak/>
        <w:t>Minimálna požadovaná úroveň</w:t>
      </w:r>
      <w:r w:rsidR="00FE6508">
        <w:rPr>
          <w:rFonts w:ascii="Arial Narrow" w:hAnsi="Arial Narrow"/>
          <w:u w:val="single"/>
          <w:lang w:eastAsia="sk-SK"/>
        </w:rPr>
        <w:t xml:space="preserve"> </w:t>
      </w:r>
    </w:p>
    <w:p w14:paraId="21C37C0E" w14:textId="5CF265DE" w:rsidR="00B166A3" w:rsidRDefault="00B166A3" w:rsidP="00B166A3">
      <w:pPr>
        <w:pStyle w:val="Odsekzoznamu"/>
        <w:spacing w:after="0" w:line="240" w:lineRule="auto"/>
        <w:ind w:left="0"/>
        <w:contextualSpacing w:val="0"/>
        <w:jc w:val="both"/>
        <w:rPr>
          <w:rFonts w:ascii="Arial Narrow" w:hAnsi="Arial Narrow"/>
          <w:b/>
          <w:lang w:eastAsia="sk-SK"/>
        </w:rPr>
      </w:pPr>
      <w:r w:rsidRPr="00BC32B4">
        <w:rPr>
          <w:rFonts w:ascii="Arial Narrow" w:hAnsi="Arial Narrow"/>
          <w:b/>
          <w:lang w:eastAsia="sk-SK"/>
        </w:rPr>
        <w:t xml:space="preserve">Uchádzač musí preukázať </w:t>
      </w:r>
      <w:r>
        <w:rPr>
          <w:rFonts w:ascii="Arial Narrow" w:hAnsi="Arial Narrow"/>
          <w:b/>
          <w:lang w:eastAsia="sk-SK"/>
        </w:rPr>
        <w:t xml:space="preserve">v rozhodnom období </w:t>
      </w:r>
      <w:r w:rsidRPr="00BC32B4">
        <w:rPr>
          <w:rFonts w:ascii="Arial Narrow" w:hAnsi="Arial Narrow"/>
          <w:b/>
          <w:lang w:eastAsia="sk-SK"/>
        </w:rPr>
        <w:t>dodanie</w:t>
      </w:r>
      <w:r>
        <w:rPr>
          <w:rFonts w:ascii="Arial Narrow" w:hAnsi="Arial Narrow"/>
          <w:b/>
          <w:lang w:eastAsia="sk-SK"/>
        </w:rPr>
        <w:t xml:space="preserve"> rovnakého alebo podobného tovaru ako je predmet príslušnej časti predmetu zákazky v </w:t>
      </w:r>
      <w:r w:rsidRPr="007076DE">
        <w:rPr>
          <w:rFonts w:ascii="Arial Narrow" w:hAnsi="Arial Narrow"/>
          <w:b/>
          <w:lang w:eastAsia="sk-SK"/>
        </w:rPr>
        <w:t>min</w:t>
      </w:r>
      <w:r>
        <w:rPr>
          <w:rFonts w:ascii="Arial Narrow" w:hAnsi="Arial Narrow"/>
          <w:b/>
          <w:lang w:eastAsia="sk-SK"/>
        </w:rPr>
        <w:t>imálnej kumulatívnej hodnote 2 000 000 € bez DPH. Za rovnaký alebo podobný tovar sa na účely vyhodnotenia tejto podmienky účasti bude považovať dodávka chemikálií, reagencií a</w:t>
      </w:r>
      <w:r w:rsidR="00252CF5">
        <w:rPr>
          <w:rFonts w:ascii="Arial Narrow" w:hAnsi="Arial Narrow"/>
          <w:b/>
          <w:lang w:eastAsia="sk-SK"/>
        </w:rPr>
        <w:t>lebo</w:t>
      </w:r>
      <w:r>
        <w:rPr>
          <w:rFonts w:ascii="Arial Narrow" w:hAnsi="Arial Narrow"/>
          <w:b/>
          <w:lang w:eastAsia="sk-SK"/>
        </w:rPr>
        <w:t xml:space="preserve"> laboratórneho spotrebného </w:t>
      </w:r>
      <w:r w:rsidR="00EF438F">
        <w:rPr>
          <w:rFonts w:ascii="Arial Narrow" w:hAnsi="Arial Narrow"/>
          <w:b/>
          <w:lang w:eastAsia="sk-SK"/>
        </w:rPr>
        <w:t>materiálu</w:t>
      </w:r>
      <w:r>
        <w:rPr>
          <w:rFonts w:ascii="Arial Narrow" w:hAnsi="Arial Narrow"/>
          <w:b/>
          <w:lang w:eastAsia="sk-SK"/>
        </w:rPr>
        <w:t xml:space="preserve">. </w:t>
      </w:r>
    </w:p>
    <w:p w14:paraId="5B52785C" w14:textId="77777777" w:rsidR="007D2FFE" w:rsidRDefault="007D2FFE" w:rsidP="00B166A3">
      <w:pPr>
        <w:pStyle w:val="Odsekzoznamu"/>
        <w:spacing w:after="0" w:line="240" w:lineRule="auto"/>
        <w:ind w:left="0"/>
        <w:contextualSpacing w:val="0"/>
        <w:jc w:val="both"/>
        <w:rPr>
          <w:rFonts w:ascii="Arial Narrow" w:hAnsi="Arial Narrow"/>
          <w:b/>
          <w:lang w:eastAsia="sk-SK"/>
        </w:rPr>
      </w:pPr>
    </w:p>
    <w:p w14:paraId="39A0B7AC" w14:textId="0B6275EB" w:rsidR="00252CF5" w:rsidRDefault="00252CF5" w:rsidP="00B166A3">
      <w:pPr>
        <w:pStyle w:val="Odsekzoznamu"/>
        <w:spacing w:after="0" w:line="240" w:lineRule="auto"/>
        <w:ind w:left="0"/>
        <w:contextualSpacing w:val="0"/>
        <w:jc w:val="both"/>
        <w:rPr>
          <w:rFonts w:ascii="Arial Narrow" w:hAnsi="Arial Narrow"/>
          <w:b/>
          <w:lang w:eastAsia="sk-SK"/>
        </w:rPr>
      </w:pPr>
      <w:r>
        <w:rPr>
          <w:rFonts w:ascii="Arial Narrow" w:hAnsi="Arial Narrow"/>
          <w:b/>
          <w:lang w:eastAsia="sk-SK"/>
        </w:rPr>
        <w:t xml:space="preserve">V prípade predloženia </w:t>
      </w:r>
      <w:r w:rsidR="007D2FFE">
        <w:rPr>
          <w:rFonts w:ascii="Arial Narrow" w:hAnsi="Arial Narrow"/>
          <w:b/>
          <w:lang w:eastAsia="sk-SK"/>
        </w:rPr>
        <w:t>ponuky na obe časti predmetu zákazky vzhľadom na totožný charakter predmetu dodávky postačuje preukázať dodávku podobného tovaru vo výške 2 000 000,00 € bez DPH.</w:t>
      </w:r>
    </w:p>
    <w:p w14:paraId="638B0D7B" w14:textId="77777777" w:rsidR="00B166A3" w:rsidRDefault="00B166A3" w:rsidP="007076DE">
      <w:pPr>
        <w:pStyle w:val="Odsekzoznamu"/>
        <w:spacing w:after="0" w:line="240" w:lineRule="auto"/>
        <w:ind w:left="0"/>
        <w:contextualSpacing w:val="0"/>
        <w:jc w:val="both"/>
        <w:rPr>
          <w:rFonts w:ascii="Arial Narrow" w:hAnsi="Arial Narrow"/>
          <w:b/>
          <w:lang w:eastAsia="sk-SK"/>
        </w:rPr>
      </w:pPr>
    </w:p>
    <w:p w14:paraId="53E9D7FE" w14:textId="3944206B" w:rsidR="00AF7F2F" w:rsidRPr="00FC078C" w:rsidRDefault="00FC078C" w:rsidP="00FC078C">
      <w:pPr>
        <w:pStyle w:val="Odsekzoznamu"/>
        <w:numPr>
          <w:ilvl w:val="0"/>
          <w:numId w:val="16"/>
        </w:numPr>
        <w:spacing w:before="300" w:after="300" w:line="240" w:lineRule="auto"/>
        <w:ind w:left="284" w:hanging="284"/>
        <w:rPr>
          <w:rFonts w:ascii="Arial Narrow" w:hAnsi="Arial Narrow"/>
          <w:b/>
          <w:lang w:eastAsia="sk-SK"/>
        </w:rPr>
      </w:pPr>
      <w:r>
        <w:rPr>
          <w:rFonts w:ascii="Arial Narrow" w:hAnsi="Arial Narrow"/>
          <w:b/>
          <w:u w:val="single"/>
          <w:lang w:eastAsia="sk-SK"/>
        </w:rPr>
        <w:t>Ďalšie informácie</w:t>
      </w:r>
    </w:p>
    <w:p w14:paraId="4D101CA4" w14:textId="153A63EE" w:rsidR="00AF7F2F" w:rsidRDefault="00AF7F2F" w:rsidP="00AF7F2F">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w:t>
      </w:r>
      <w:r w:rsidR="00AA7BE0">
        <w:rPr>
          <w:rFonts w:ascii="Arial Narrow" w:hAnsi="Arial Narrow"/>
          <w:lang w:eastAsia="sk-SK"/>
        </w:rPr>
        <w:br/>
      </w:r>
      <w:r w:rsidRPr="00410E33">
        <w:rPr>
          <w:rFonts w:ascii="Arial Narrow" w:hAnsi="Arial Narrow"/>
          <w:lang w:eastAsia="sk-SK"/>
        </w:rPr>
        <w:t xml:space="preserve">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7E279298" w14:textId="77777777" w:rsidR="00AF7F2F" w:rsidRDefault="00AF7F2F" w:rsidP="00AF7F2F">
      <w:pPr>
        <w:spacing w:after="0" w:line="240" w:lineRule="auto"/>
        <w:jc w:val="both"/>
        <w:rPr>
          <w:rFonts w:ascii="Arial Narrow" w:hAnsi="Arial Narrow"/>
          <w:lang w:eastAsia="sk-SK"/>
        </w:rPr>
      </w:pPr>
    </w:p>
    <w:p w14:paraId="4F2FDB50" w14:textId="10A9B8D9" w:rsidR="00AF7F2F" w:rsidRDefault="00AF7F2F" w:rsidP="00AF7F2F">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79FD5CE8" w14:textId="77777777" w:rsidR="00AF7F2F" w:rsidRDefault="00AF7F2F" w:rsidP="00AF7F2F">
      <w:pPr>
        <w:spacing w:after="0" w:line="240" w:lineRule="auto"/>
        <w:jc w:val="both"/>
        <w:rPr>
          <w:rFonts w:ascii="Arial Narrow" w:hAnsi="Arial Narrow" w:cs="Arial"/>
        </w:rPr>
      </w:pPr>
    </w:p>
    <w:p w14:paraId="07E2301D" w14:textId="77777777" w:rsidR="00AF7F2F" w:rsidRPr="003E03B5" w:rsidRDefault="00AF7F2F" w:rsidP="00AF7F2F">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3E03B5" w:rsidRDefault="00AF7F2F" w:rsidP="00AF7F2F">
      <w:pPr>
        <w:spacing w:after="0" w:line="240" w:lineRule="auto"/>
        <w:jc w:val="both"/>
        <w:rPr>
          <w:rFonts w:ascii="Arial Narrow" w:hAnsi="Arial Narrow"/>
          <w:lang w:eastAsia="sk-SK"/>
        </w:rPr>
      </w:pPr>
    </w:p>
    <w:p w14:paraId="7561D885" w14:textId="77777777" w:rsidR="00AF7F2F" w:rsidRPr="00C52AEC" w:rsidRDefault="00AF7F2F" w:rsidP="00AF7F2F">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5BC50CA" w14:textId="77777777" w:rsidR="00AF7F2F" w:rsidRDefault="00AF7F2F" w:rsidP="00AF7F2F">
      <w:pPr>
        <w:spacing w:after="0" w:line="240" w:lineRule="auto"/>
        <w:jc w:val="both"/>
        <w:rPr>
          <w:rFonts w:ascii="Arial Narrow" w:hAnsi="Arial Narrow"/>
          <w:shd w:val="clear" w:color="auto" w:fill="FFFFFF"/>
        </w:rPr>
      </w:pPr>
    </w:p>
    <w:p w14:paraId="64743391" w14:textId="324F929D" w:rsidR="00AF7F2F" w:rsidRDefault="00AF7F2F" w:rsidP="00AF7F2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152064">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DE6DCD">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31B851B3" w14:textId="77777777" w:rsidR="00AA7BE0" w:rsidRDefault="00AA7BE0" w:rsidP="00AF7F2F">
      <w:pPr>
        <w:spacing w:after="0" w:line="240" w:lineRule="auto"/>
        <w:jc w:val="both"/>
        <w:rPr>
          <w:rStyle w:val="Jemnzvraznenie"/>
          <w:rFonts w:ascii="Arial Narrow" w:hAnsi="Arial Narrow"/>
          <w:b w:val="0"/>
          <w:sz w:val="22"/>
        </w:rPr>
      </w:pP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7777777"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2FDECB8B" w14:textId="652C1015" w:rsidR="00E93795" w:rsidRPr="00152064" w:rsidRDefault="00E93795" w:rsidP="00AA7BE0">
      <w:pPr>
        <w:spacing w:before="120" w:after="0" w:line="240" w:lineRule="auto"/>
        <w:jc w:val="both"/>
        <w:rPr>
          <w:rFonts w:ascii="Arial Narrow" w:hAnsi="Arial Narrow"/>
          <w:b/>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sectPr w:rsidR="00E93795" w:rsidRPr="00152064"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5A71C" w14:textId="77777777" w:rsidR="001A3D02" w:rsidRDefault="001A3D02" w:rsidP="00CF3803">
      <w:pPr>
        <w:spacing w:after="0" w:line="240" w:lineRule="auto"/>
      </w:pPr>
      <w:r>
        <w:separator/>
      </w:r>
    </w:p>
  </w:endnote>
  <w:endnote w:type="continuationSeparator" w:id="0">
    <w:p w14:paraId="65D9F38C" w14:textId="77777777" w:rsidR="001A3D02" w:rsidRDefault="001A3D02"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9572090"/>
      <w:docPartObj>
        <w:docPartGallery w:val="Page Numbers (Bottom of Page)"/>
        <w:docPartUnique/>
      </w:docPartObj>
    </w:sdtPr>
    <w:sdtEndPr/>
    <w:sdtContent>
      <w:p w14:paraId="46616824" w14:textId="234A89F4" w:rsidR="00AF7F2F" w:rsidRDefault="00AF7F2F">
        <w:pPr>
          <w:pStyle w:val="Pta"/>
          <w:jc w:val="center"/>
        </w:pPr>
        <w:r>
          <w:fldChar w:fldCharType="begin"/>
        </w:r>
        <w:r>
          <w:instrText>PAGE   \* MERGEFORMAT</w:instrText>
        </w:r>
        <w:r>
          <w:fldChar w:fldCharType="separate"/>
        </w:r>
        <w:r w:rsidR="008E14CA">
          <w:rPr>
            <w:noProof/>
          </w:rPr>
          <w:t>2</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A1867" w14:textId="77777777" w:rsidR="001A3D02" w:rsidRDefault="001A3D02" w:rsidP="00CF3803">
      <w:pPr>
        <w:spacing w:after="0" w:line="240" w:lineRule="auto"/>
      </w:pPr>
      <w:r>
        <w:separator/>
      </w:r>
    </w:p>
  </w:footnote>
  <w:footnote w:type="continuationSeparator" w:id="0">
    <w:p w14:paraId="7ABFEF69" w14:textId="77777777" w:rsidR="001A3D02" w:rsidRDefault="001A3D02"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906FB" w14:textId="6A87DACE"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5</w:t>
    </w:r>
    <w:r w:rsidRPr="007C6581">
      <w:rPr>
        <w:rFonts w:ascii="Arial Narrow" w:hAnsi="Arial Narrow"/>
        <w:sz w:val="18"/>
        <w:szCs w:val="18"/>
      </w:rPr>
      <w:t xml:space="preserve"> súťažných podkladov</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multilevel"/>
    <w:tmpl w:val="578C067A"/>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3AE2CB4"/>
    <w:multiLevelType w:val="hybridMultilevel"/>
    <w:tmpl w:val="8AEE710A"/>
    <w:lvl w:ilvl="0" w:tplc="E9946DB0">
      <w:start w:val="1"/>
      <w:numFmt w:val="lowerLetter"/>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9"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0"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3"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6"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4"/>
  </w:num>
  <w:num w:numId="3">
    <w:abstractNumId w:val="11"/>
  </w:num>
  <w:num w:numId="4">
    <w:abstractNumId w:val="16"/>
  </w:num>
  <w:num w:numId="5">
    <w:abstractNumId w:val="12"/>
  </w:num>
  <w:num w:numId="6">
    <w:abstractNumId w:val="6"/>
  </w:num>
  <w:num w:numId="7">
    <w:abstractNumId w:val="1"/>
  </w:num>
  <w:num w:numId="8">
    <w:abstractNumId w:val="14"/>
  </w:num>
  <w:num w:numId="9">
    <w:abstractNumId w:val="18"/>
  </w:num>
  <w:num w:numId="10">
    <w:abstractNumId w:val="7"/>
  </w:num>
  <w:num w:numId="11">
    <w:abstractNumId w:val="13"/>
  </w:num>
  <w:num w:numId="12">
    <w:abstractNumId w:val="17"/>
  </w:num>
  <w:num w:numId="13">
    <w:abstractNumId w:val="10"/>
  </w:num>
  <w:num w:numId="14">
    <w:abstractNumId w:val="9"/>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5"/>
  </w:num>
  <w:num w:numId="18">
    <w:abstractNumId w:val="8"/>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442"/>
    <w:rsid w:val="00003656"/>
    <w:rsid w:val="00015559"/>
    <w:rsid w:val="00015CD4"/>
    <w:rsid w:val="0003005C"/>
    <w:rsid w:val="00030EBF"/>
    <w:rsid w:val="00036B20"/>
    <w:rsid w:val="00040BA9"/>
    <w:rsid w:val="00040BEF"/>
    <w:rsid w:val="00045BBB"/>
    <w:rsid w:val="000537C8"/>
    <w:rsid w:val="00064935"/>
    <w:rsid w:val="000702DC"/>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1B43"/>
    <w:rsid w:val="000D76E1"/>
    <w:rsid w:val="000E30BB"/>
    <w:rsid w:val="000F4461"/>
    <w:rsid w:val="00111A1C"/>
    <w:rsid w:val="00112F5A"/>
    <w:rsid w:val="00116D6B"/>
    <w:rsid w:val="00123C58"/>
    <w:rsid w:val="0012597B"/>
    <w:rsid w:val="00127D90"/>
    <w:rsid w:val="00130205"/>
    <w:rsid w:val="00130AF9"/>
    <w:rsid w:val="001437DD"/>
    <w:rsid w:val="00152064"/>
    <w:rsid w:val="001579A4"/>
    <w:rsid w:val="0016443D"/>
    <w:rsid w:val="001A0475"/>
    <w:rsid w:val="001A0942"/>
    <w:rsid w:val="001A13E7"/>
    <w:rsid w:val="001A3D02"/>
    <w:rsid w:val="001C7197"/>
    <w:rsid w:val="001C7614"/>
    <w:rsid w:val="001D1A90"/>
    <w:rsid w:val="001F4B47"/>
    <w:rsid w:val="001F4CC1"/>
    <w:rsid w:val="00202788"/>
    <w:rsid w:val="00203091"/>
    <w:rsid w:val="002120B7"/>
    <w:rsid w:val="0021595D"/>
    <w:rsid w:val="00216286"/>
    <w:rsid w:val="0021690B"/>
    <w:rsid w:val="0021732A"/>
    <w:rsid w:val="00226CE2"/>
    <w:rsid w:val="00233FD2"/>
    <w:rsid w:val="00234916"/>
    <w:rsid w:val="00244A0C"/>
    <w:rsid w:val="00252BBF"/>
    <w:rsid w:val="00252CF5"/>
    <w:rsid w:val="00257A5C"/>
    <w:rsid w:val="002604C8"/>
    <w:rsid w:val="002843B7"/>
    <w:rsid w:val="00284649"/>
    <w:rsid w:val="00285EE8"/>
    <w:rsid w:val="002A5C9C"/>
    <w:rsid w:val="002A5E8C"/>
    <w:rsid w:val="002B34E8"/>
    <w:rsid w:val="002C2B99"/>
    <w:rsid w:val="002E21A4"/>
    <w:rsid w:val="002F2D1D"/>
    <w:rsid w:val="002F55F8"/>
    <w:rsid w:val="002F79B9"/>
    <w:rsid w:val="0033133F"/>
    <w:rsid w:val="003352DB"/>
    <w:rsid w:val="00346B72"/>
    <w:rsid w:val="00352586"/>
    <w:rsid w:val="003553A6"/>
    <w:rsid w:val="003572F0"/>
    <w:rsid w:val="0035765B"/>
    <w:rsid w:val="0036408B"/>
    <w:rsid w:val="0038059D"/>
    <w:rsid w:val="00380792"/>
    <w:rsid w:val="00380B22"/>
    <w:rsid w:val="0039124C"/>
    <w:rsid w:val="00394AD8"/>
    <w:rsid w:val="003963FE"/>
    <w:rsid w:val="003A2371"/>
    <w:rsid w:val="003C06A1"/>
    <w:rsid w:val="003C1B9D"/>
    <w:rsid w:val="003D7062"/>
    <w:rsid w:val="003E3A28"/>
    <w:rsid w:val="003E4862"/>
    <w:rsid w:val="003E5C03"/>
    <w:rsid w:val="003F0645"/>
    <w:rsid w:val="003F658A"/>
    <w:rsid w:val="00407B93"/>
    <w:rsid w:val="00414913"/>
    <w:rsid w:val="004168C8"/>
    <w:rsid w:val="0042224B"/>
    <w:rsid w:val="00422288"/>
    <w:rsid w:val="00461B8B"/>
    <w:rsid w:val="00466C5E"/>
    <w:rsid w:val="004709DE"/>
    <w:rsid w:val="0047282D"/>
    <w:rsid w:val="0048175B"/>
    <w:rsid w:val="00483DAC"/>
    <w:rsid w:val="004A1FFD"/>
    <w:rsid w:val="004B206A"/>
    <w:rsid w:val="004B35F2"/>
    <w:rsid w:val="004B496E"/>
    <w:rsid w:val="004C335B"/>
    <w:rsid w:val="004E0D4E"/>
    <w:rsid w:val="004F585E"/>
    <w:rsid w:val="00501BEC"/>
    <w:rsid w:val="00503C06"/>
    <w:rsid w:val="00504DFD"/>
    <w:rsid w:val="00505F5D"/>
    <w:rsid w:val="00506594"/>
    <w:rsid w:val="00541B2C"/>
    <w:rsid w:val="00543F73"/>
    <w:rsid w:val="00555A20"/>
    <w:rsid w:val="00557FB2"/>
    <w:rsid w:val="00566D51"/>
    <w:rsid w:val="005677AD"/>
    <w:rsid w:val="00584149"/>
    <w:rsid w:val="00586473"/>
    <w:rsid w:val="00587243"/>
    <w:rsid w:val="00592BC0"/>
    <w:rsid w:val="005A0AEB"/>
    <w:rsid w:val="005B7A62"/>
    <w:rsid w:val="005D0004"/>
    <w:rsid w:val="005E055E"/>
    <w:rsid w:val="005E28B7"/>
    <w:rsid w:val="005E6C0D"/>
    <w:rsid w:val="005F0BEB"/>
    <w:rsid w:val="005F174C"/>
    <w:rsid w:val="005F6B63"/>
    <w:rsid w:val="006014EE"/>
    <w:rsid w:val="00603573"/>
    <w:rsid w:val="0061711A"/>
    <w:rsid w:val="00630342"/>
    <w:rsid w:val="00632E69"/>
    <w:rsid w:val="00637F7F"/>
    <w:rsid w:val="00647977"/>
    <w:rsid w:val="00660614"/>
    <w:rsid w:val="006660F5"/>
    <w:rsid w:val="00673D9A"/>
    <w:rsid w:val="00696C21"/>
    <w:rsid w:val="006A3A63"/>
    <w:rsid w:val="006A42AD"/>
    <w:rsid w:val="006A4B61"/>
    <w:rsid w:val="006A6933"/>
    <w:rsid w:val="006B5ED7"/>
    <w:rsid w:val="006C0C32"/>
    <w:rsid w:val="006C4BA1"/>
    <w:rsid w:val="006C70A1"/>
    <w:rsid w:val="006F0353"/>
    <w:rsid w:val="006F2010"/>
    <w:rsid w:val="0070402F"/>
    <w:rsid w:val="00706952"/>
    <w:rsid w:val="007076DE"/>
    <w:rsid w:val="00722CB2"/>
    <w:rsid w:val="00724924"/>
    <w:rsid w:val="00731C04"/>
    <w:rsid w:val="007332F9"/>
    <w:rsid w:val="00753E9A"/>
    <w:rsid w:val="00760594"/>
    <w:rsid w:val="00761153"/>
    <w:rsid w:val="0076502B"/>
    <w:rsid w:val="007779AF"/>
    <w:rsid w:val="00782027"/>
    <w:rsid w:val="00785E23"/>
    <w:rsid w:val="00796C66"/>
    <w:rsid w:val="007A2754"/>
    <w:rsid w:val="007A3D96"/>
    <w:rsid w:val="007A7038"/>
    <w:rsid w:val="007B66DB"/>
    <w:rsid w:val="007C3264"/>
    <w:rsid w:val="007C6CD3"/>
    <w:rsid w:val="007D2FFE"/>
    <w:rsid w:val="007E480C"/>
    <w:rsid w:val="007E481E"/>
    <w:rsid w:val="007F0FEF"/>
    <w:rsid w:val="007F1EDD"/>
    <w:rsid w:val="007F4395"/>
    <w:rsid w:val="008053F7"/>
    <w:rsid w:val="00814801"/>
    <w:rsid w:val="00823095"/>
    <w:rsid w:val="00823420"/>
    <w:rsid w:val="00830F97"/>
    <w:rsid w:val="00835829"/>
    <w:rsid w:val="00844D8F"/>
    <w:rsid w:val="00856985"/>
    <w:rsid w:val="00886254"/>
    <w:rsid w:val="008A21D9"/>
    <w:rsid w:val="008A7C9C"/>
    <w:rsid w:val="008B0879"/>
    <w:rsid w:val="008B3370"/>
    <w:rsid w:val="008B4C0F"/>
    <w:rsid w:val="008B78EB"/>
    <w:rsid w:val="008C3328"/>
    <w:rsid w:val="008D3C47"/>
    <w:rsid w:val="008D5D52"/>
    <w:rsid w:val="008D7643"/>
    <w:rsid w:val="008D7A41"/>
    <w:rsid w:val="008E14CA"/>
    <w:rsid w:val="008F5ED1"/>
    <w:rsid w:val="00902FD9"/>
    <w:rsid w:val="00905688"/>
    <w:rsid w:val="009065DC"/>
    <w:rsid w:val="00907FAB"/>
    <w:rsid w:val="0091366A"/>
    <w:rsid w:val="00914F24"/>
    <w:rsid w:val="0091667B"/>
    <w:rsid w:val="00937B91"/>
    <w:rsid w:val="00941B25"/>
    <w:rsid w:val="00947669"/>
    <w:rsid w:val="00953D59"/>
    <w:rsid w:val="00960074"/>
    <w:rsid w:val="00966CE0"/>
    <w:rsid w:val="009703C0"/>
    <w:rsid w:val="0098633C"/>
    <w:rsid w:val="00986E67"/>
    <w:rsid w:val="009A6009"/>
    <w:rsid w:val="009B2A26"/>
    <w:rsid w:val="009B5AC4"/>
    <w:rsid w:val="009B6299"/>
    <w:rsid w:val="009D2F4F"/>
    <w:rsid w:val="009D6A48"/>
    <w:rsid w:val="009E5AD8"/>
    <w:rsid w:val="009F226E"/>
    <w:rsid w:val="009F7990"/>
    <w:rsid w:val="00A12EFF"/>
    <w:rsid w:val="00A130C8"/>
    <w:rsid w:val="00A21721"/>
    <w:rsid w:val="00A224C2"/>
    <w:rsid w:val="00A23962"/>
    <w:rsid w:val="00A312EF"/>
    <w:rsid w:val="00A3269B"/>
    <w:rsid w:val="00A32CC7"/>
    <w:rsid w:val="00A35B70"/>
    <w:rsid w:val="00A403F4"/>
    <w:rsid w:val="00A472EE"/>
    <w:rsid w:val="00A523E9"/>
    <w:rsid w:val="00A63431"/>
    <w:rsid w:val="00A73047"/>
    <w:rsid w:val="00A75414"/>
    <w:rsid w:val="00A77AEB"/>
    <w:rsid w:val="00AA1C02"/>
    <w:rsid w:val="00AA250D"/>
    <w:rsid w:val="00AA26B7"/>
    <w:rsid w:val="00AA6648"/>
    <w:rsid w:val="00AA7BE0"/>
    <w:rsid w:val="00AC4256"/>
    <w:rsid w:val="00AD0B8C"/>
    <w:rsid w:val="00AE2E11"/>
    <w:rsid w:val="00AF7F2F"/>
    <w:rsid w:val="00B022C3"/>
    <w:rsid w:val="00B108B4"/>
    <w:rsid w:val="00B12131"/>
    <w:rsid w:val="00B166A3"/>
    <w:rsid w:val="00B20C76"/>
    <w:rsid w:val="00B33A50"/>
    <w:rsid w:val="00B4691A"/>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100A9"/>
    <w:rsid w:val="00C1427E"/>
    <w:rsid w:val="00C16A30"/>
    <w:rsid w:val="00C173C6"/>
    <w:rsid w:val="00C215FE"/>
    <w:rsid w:val="00C21A89"/>
    <w:rsid w:val="00C246EE"/>
    <w:rsid w:val="00C27C69"/>
    <w:rsid w:val="00C340EC"/>
    <w:rsid w:val="00C34D77"/>
    <w:rsid w:val="00C37729"/>
    <w:rsid w:val="00C4063C"/>
    <w:rsid w:val="00C50AF3"/>
    <w:rsid w:val="00C528D1"/>
    <w:rsid w:val="00C574FA"/>
    <w:rsid w:val="00C72501"/>
    <w:rsid w:val="00C76A24"/>
    <w:rsid w:val="00C815B3"/>
    <w:rsid w:val="00C81A67"/>
    <w:rsid w:val="00CA0325"/>
    <w:rsid w:val="00CA1867"/>
    <w:rsid w:val="00CB62C1"/>
    <w:rsid w:val="00CC2B40"/>
    <w:rsid w:val="00CC544A"/>
    <w:rsid w:val="00CD00EC"/>
    <w:rsid w:val="00CD4E55"/>
    <w:rsid w:val="00CD4F88"/>
    <w:rsid w:val="00CE6FD2"/>
    <w:rsid w:val="00CF3803"/>
    <w:rsid w:val="00CF4064"/>
    <w:rsid w:val="00D06236"/>
    <w:rsid w:val="00D072BB"/>
    <w:rsid w:val="00D07596"/>
    <w:rsid w:val="00D172AD"/>
    <w:rsid w:val="00D3408F"/>
    <w:rsid w:val="00D426E7"/>
    <w:rsid w:val="00D42D10"/>
    <w:rsid w:val="00D47299"/>
    <w:rsid w:val="00D569AD"/>
    <w:rsid w:val="00D624F7"/>
    <w:rsid w:val="00D911C9"/>
    <w:rsid w:val="00D92EE1"/>
    <w:rsid w:val="00D9300B"/>
    <w:rsid w:val="00DA74B0"/>
    <w:rsid w:val="00DC78C5"/>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3795"/>
    <w:rsid w:val="00E93B2E"/>
    <w:rsid w:val="00E94CCA"/>
    <w:rsid w:val="00EA3E5F"/>
    <w:rsid w:val="00EC2343"/>
    <w:rsid w:val="00EC2814"/>
    <w:rsid w:val="00EC4881"/>
    <w:rsid w:val="00EC6EA3"/>
    <w:rsid w:val="00EE4761"/>
    <w:rsid w:val="00EE7363"/>
    <w:rsid w:val="00EF0984"/>
    <w:rsid w:val="00EF3442"/>
    <w:rsid w:val="00EF438F"/>
    <w:rsid w:val="00F037F9"/>
    <w:rsid w:val="00F14DE1"/>
    <w:rsid w:val="00F23165"/>
    <w:rsid w:val="00F277FE"/>
    <w:rsid w:val="00F350AB"/>
    <w:rsid w:val="00F40ACD"/>
    <w:rsid w:val="00F4283A"/>
    <w:rsid w:val="00F53F50"/>
    <w:rsid w:val="00F614ED"/>
    <w:rsid w:val="00F65A80"/>
    <w:rsid w:val="00F7022C"/>
    <w:rsid w:val="00F72082"/>
    <w:rsid w:val="00F73AD8"/>
    <w:rsid w:val="00F76CDC"/>
    <w:rsid w:val="00F82D10"/>
    <w:rsid w:val="00F84989"/>
    <w:rsid w:val="00FA3FDF"/>
    <w:rsid w:val="00FA77E4"/>
    <w:rsid w:val="00FA7BF3"/>
    <w:rsid w:val="00FB15D4"/>
    <w:rsid w:val="00FC056B"/>
    <w:rsid w:val="00FC078C"/>
    <w:rsid w:val="00FC70A5"/>
    <w:rsid w:val="00FD0291"/>
    <w:rsid w:val="00FD16C5"/>
    <w:rsid w:val="00FD4265"/>
    <w:rsid w:val="00FD591A"/>
    <w:rsid w:val="00FE0DEB"/>
    <w:rsid w:val="00FE509B"/>
    <w:rsid w:val="00FE6508"/>
    <w:rsid w:val="00FF4736"/>
    <w:rsid w:val="00FF7551"/>
    <w:rsid w:val="0E63CE01"/>
    <w:rsid w:val="0F3A462C"/>
    <w:rsid w:val="0FA3775B"/>
    <w:rsid w:val="13791257"/>
    <w:rsid w:val="18822A8E"/>
    <w:rsid w:val="1F48A305"/>
    <w:rsid w:val="2C691EF2"/>
    <w:rsid w:val="2C777402"/>
    <w:rsid w:val="32A43667"/>
    <w:rsid w:val="3397F580"/>
    <w:rsid w:val="362ED3E1"/>
    <w:rsid w:val="3888AE72"/>
    <w:rsid w:val="416B7515"/>
    <w:rsid w:val="4776BD51"/>
    <w:rsid w:val="561DD938"/>
    <w:rsid w:val="5D19A0D4"/>
    <w:rsid w:val="5EAD8258"/>
    <w:rsid w:val="687724FC"/>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74415F-7AF3-421C-9BD7-B5E592F1D243}">
  <ds:schemaRefs>
    <ds:schemaRef ds:uri="http://schemas.openxmlformats.org/officeDocument/2006/bibliography"/>
  </ds:schemaRefs>
</ds:datastoreItem>
</file>

<file path=customXml/itemProps2.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3.xml><?xml version="1.0" encoding="utf-8"?>
<ds:datastoreItem xmlns:ds="http://schemas.openxmlformats.org/officeDocument/2006/customXml" ds:itemID="{54683EF4-81E2-4162-8D73-CE33477DE0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2D38A1-478D-449B-9D95-35410743DF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4</Pages>
  <Words>2012</Words>
  <Characters>12269</Characters>
  <Application>Microsoft Office Word</Application>
  <DocSecurity>0</DocSecurity>
  <Lines>102</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revision>46</cp:revision>
  <cp:lastPrinted>2022-01-18T07:35:00Z</cp:lastPrinted>
  <dcterms:created xsi:type="dcterms:W3CDTF">2024-07-26T14:11:00Z</dcterms:created>
  <dcterms:modified xsi:type="dcterms:W3CDTF">2026-04-13T13:01:00Z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y fmtid="{D5CDD505-2E9C-101B-9397-08002B2CF9AE}" pid="4" name="MediaServiceImageTags">
    <vt:lpwstr/>
  </property>
</Properties>
</file>