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3F48" w14:textId="5BD62FB8" w:rsidR="000020EB" w:rsidRPr="0072656E" w:rsidRDefault="000020EB" w:rsidP="00B30171">
      <w:pPr>
        <w:pStyle w:val="Nzev"/>
        <w:spacing w:before="120" w:after="120" w:line="276" w:lineRule="auto"/>
        <w:contextualSpacing/>
        <w:rPr>
          <w:caps/>
          <w:szCs w:val="32"/>
        </w:rPr>
      </w:pPr>
      <w:r w:rsidRPr="0072656E">
        <w:rPr>
          <w:caps/>
          <w:szCs w:val="32"/>
        </w:rPr>
        <w:t xml:space="preserve">Smlouva </w:t>
      </w:r>
    </w:p>
    <w:p w14:paraId="097AAA44" w14:textId="498B7934" w:rsidR="005F6A48" w:rsidRPr="0072656E" w:rsidRDefault="0072656E" w:rsidP="00B30171">
      <w:pPr>
        <w:pStyle w:val="Nzev"/>
        <w:spacing w:before="120" w:after="120" w:line="276" w:lineRule="auto"/>
        <w:contextualSpacing/>
        <w:rPr>
          <w:caps/>
          <w:sz w:val="28"/>
          <w:szCs w:val="28"/>
        </w:rPr>
      </w:pPr>
      <w:r w:rsidRPr="0072656E">
        <w:rPr>
          <w:sz w:val="28"/>
          <w:szCs w:val="28"/>
        </w:rPr>
        <w:t>na předplatné</w:t>
      </w:r>
      <w:r w:rsidRPr="0072656E">
        <w:rPr>
          <w:caps/>
          <w:sz w:val="28"/>
          <w:szCs w:val="28"/>
        </w:rPr>
        <w:t xml:space="preserve"> </w:t>
      </w:r>
      <w:r w:rsidRPr="0072656E">
        <w:rPr>
          <w:rFonts w:ascii="Calibri" w:hAnsi="Calibri" w:cs="Calibri"/>
          <w:sz w:val="28"/>
          <w:szCs w:val="28"/>
        </w:rPr>
        <w:t>“SAP Integration Suite, basic edition“</w:t>
      </w:r>
    </w:p>
    <w:p w14:paraId="435E9562" w14:textId="26F503EB" w:rsidR="000020EB" w:rsidRPr="0080138A" w:rsidRDefault="000020EB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Pr="009A64C3">
        <w:rPr>
          <w:rFonts w:asciiTheme="minorHAnsi" w:hAnsiTheme="minorHAnsi" w:cstheme="minorHAnsi"/>
          <w:sz w:val="22"/>
          <w:szCs w:val="22"/>
        </w:rPr>
        <w:t xml:space="preserve">§ </w:t>
      </w:r>
      <w:r w:rsidR="00042BCF">
        <w:rPr>
          <w:rFonts w:asciiTheme="minorHAnsi" w:hAnsiTheme="minorHAnsi" w:cstheme="minorHAnsi"/>
          <w:sz w:val="22"/>
          <w:szCs w:val="22"/>
        </w:rPr>
        <w:t>1746 odst. 2</w:t>
      </w:r>
      <w:r w:rsidR="0059049C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 xml:space="preserve">a násl. </w:t>
      </w:r>
      <w:r w:rsidR="00D73180" w:rsidRPr="0080138A">
        <w:rPr>
          <w:rFonts w:asciiTheme="minorHAnsi" w:hAnsiTheme="minorHAnsi" w:cstheme="minorHAnsi"/>
          <w:sz w:val="22"/>
          <w:szCs w:val="22"/>
        </w:rPr>
        <w:t>občanského</w:t>
      </w:r>
      <w:r w:rsidRPr="0080138A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6CC73918" w14:textId="595DA14F" w:rsidR="00094224" w:rsidRPr="0080138A" w:rsidRDefault="00094224" w:rsidP="00CD7090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Číslo smlouvy objednatele: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2656E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D6238E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A84E02">
        <w:rPr>
          <w:rFonts w:asciiTheme="minorHAnsi" w:hAnsiTheme="minorHAnsi" w:cstheme="minorHAnsi"/>
          <w:b w:val="0"/>
          <w:bCs w:val="0"/>
          <w:sz w:val="22"/>
          <w:szCs w:val="22"/>
        </w:rPr>
        <w:t>160</w:t>
      </w:r>
      <w:r w:rsidR="00C62412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135EB"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3C52A6">
        <w:rPr>
          <w:rFonts w:asciiTheme="minorHAnsi" w:hAnsiTheme="minorHAnsi" w:cstheme="minorHAnsi"/>
          <w:b w:val="0"/>
          <w:bCs w:val="0"/>
          <w:sz w:val="22"/>
          <w:szCs w:val="22"/>
        </w:rPr>
        <w:t>66</w:t>
      </w:r>
    </w:p>
    <w:p w14:paraId="31E63D83" w14:textId="3195F4AA" w:rsidR="00094224" w:rsidRPr="0080138A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832D63">
        <w:rPr>
          <w:rFonts w:asciiTheme="minorHAnsi" w:hAnsiTheme="minorHAnsi" w:cstheme="minorHAnsi"/>
          <w:b w:val="0"/>
          <w:bCs w:val="0"/>
          <w:sz w:val="22"/>
          <w:szCs w:val="22"/>
        </w:rPr>
        <w:t>poskytovatele</w:t>
      </w:r>
      <w:r w:rsidRPr="0080138A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000000">
        <w:rPr>
          <w:rFonts w:asciiTheme="minorHAnsi" w:hAnsiTheme="minorHAnsi" w:cstheme="minorHAnsi"/>
          <w:sz w:val="22"/>
          <w:szCs w:val="22"/>
        </w:rPr>
        <w:pict w14:anchorId="1F0B7D7B">
          <v:rect id="_x0000_i1025" style="width:453.6pt;height:1.5pt" o:hralign="center" o:hrstd="t" o:hrnoshade="t" o:hr="t" fillcolor="black [3213]" stroked="f"/>
        </w:pict>
      </w:r>
    </w:p>
    <w:p w14:paraId="6A3C2248" w14:textId="77777777" w:rsidR="005C13AA" w:rsidRPr="0080138A" w:rsidRDefault="005C13AA" w:rsidP="005C13AA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t>Objednatel:</w:t>
      </w:r>
    </w:p>
    <w:p w14:paraId="1FFC22B6" w14:textId="77777777" w:rsidR="005C13AA" w:rsidRPr="0080138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26CC71F1" w14:textId="77777777" w:rsidR="005C13AA" w:rsidRPr="0080138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38A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0C3BEB84" w14:textId="77777777" w:rsidR="005C13AA" w:rsidRPr="0080138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 xml:space="preserve">Zapsána: </w:t>
      </w:r>
      <w:r w:rsidRPr="003A602E">
        <w:rPr>
          <w:rFonts w:asciiTheme="minorHAnsi" w:hAnsiTheme="minorHAnsi" w:cstheme="minorHAnsi"/>
          <w:iCs/>
          <w:sz w:val="22"/>
          <w:szCs w:val="22"/>
        </w:rPr>
        <w:t>v obchodním rejstříku vedeným Krajským soudem v Brně pod spis. zn. B 2463</w:t>
      </w:r>
    </w:p>
    <w:p w14:paraId="71C6ECEF" w14:textId="77777777" w:rsidR="005C13A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F46743">
        <w:rPr>
          <w:rFonts w:asciiTheme="minorHAnsi" w:hAnsiTheme="minorHAnsi" w:cstheme="minorHAnsi"/>
          <w:iCs/>
          <w:sz w:val="22"/>
          <w:szCs w:val="22"/>
        </w:rPr>
        <w:t>: Ing. Miloš Havránek, generální ředitel</w:t>
      </w:r>
    </w:p>
    <w:p w14:paraId="777C7FB0" w14:textId="77777777" w:rsidR="005C13A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A602E">
        <w:rPr>
          <w:rFonts w:asciiTheme="minorHAnsi" w:hAnsiTheme="minorHAnsi" w:cstheme="minorHAnsi"/>
          <w:iCs/>
          <w:sz w:val="22"/>
          <w:szCs w:val="22"/>
        </w:rPr>
        <w:t>Ing. Miloš Havránek, generální ředitel</w:t>
      </w:r>
    </w:p>
    <w:p w14:paraId="7E3B6E4E" w14:textId="77777777" w:rsidR="005C13A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</w:p>
    <w:p w14:paraId="4903B1C7" w14:textId="77777777" w:rsidR="005C13A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C7499">
        <w:rPr>
          <w:rFonts w:asciiTheme="minorHAnsi" w:hAnsiTheme="minorHAnsi" w:cstheme="minorHAnsi"/>
          <w:iCs/>
          <w:sz w:val="22"/>
          <w:szCs w:val="22"/>
        </w:rPr>
        <w:t>Ing. Vítězslav Žůrek, technicko-provozní ředitel</w:t>
      </w:r>
    </w:p>
    <w:p w14:paraId="2DC7FA7B" w14:textId="77777777" w:rsidR="005C13A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C7499">
        <w:rPr>
          <w:rFonts w:asciiTheme="minorHAnsi" w:hAnsiTheme="minorHAnsi" w:cstheme="minorHAnsi"/>
          <w:iCs/>
          <w:sz w:val="22"/>
          <w:szCs w:val="22"/>
        </w:rPr>
        <w:t xml:space="preserve">telefon 543171310, e-mail: </w:t>
      </w:r>
      <w:hyperlink r:id="rId8" w:history="1">
        <w:r w:rsidRPr="00FC7499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vzurek@dpmb.cz</w:t>
        </w:r>
      </w:hyperlink>
    </w:p>
    <w:p w14:paraId="6BE11CB1" w14:textId="77777777" w:rsidR="005C13A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Ing. Zdeněk Jarolín, zástupce TPŘ technika</w:t>
      </w:r>
    </w:p>
    <w:p w14:paraId="3616B49A" w14:textId="77777777" w:rsidR="005C13AA" w:rsidRDefault="005C13AA" w:rsidP="005C13AA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="Calibri" w:hAnsi="Calibri" w:cs="Calibri"/>
          <w:iCs/>
          <w:sz w:val="22"/>
          <w:szCs w:val="22"/>
        </w:rPr>
        <w:t xml:space="preserve">telefon 543171314, e-mail: </w:t>
      </w:r>
      <w:hyperlink r:id="rId9" w:history="1">
        <w:r w:rsidRPr="00EF267B">
          <w:rPr>
            <w:rStyle w:val="Hypertextovodkaz"/>
            <w:rFonts w:ascii="Calibri" w:hAnsi="Calibri" w:cs="Calibri"/>
            <w:iCs/>
            <w:sz w:val="22"/>
            <w:szCs w:val="22"/>
          </w:rPr>
          <w:t>zjarolin@dpmb.cz</w:t>
        </w:r>
      </w:hyperlink>
    </w:p>
    <w:p w14:paraId="201B4CFE" w14:textId="77777777" w:rsidR="005C13AA" w:rsidRPr="0080138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Mgr. Roman Houbal, vedoucí oddělení strojních investic</w:t>
      </w:r>
      <w:r w:rsidRPr="0080138A">
        <w:rPr>
          <w:rFonts w:asciiTheme="minorHAnsi" w:hAnsiTheme="minorHAnsi" w:cstheme="minorHAnsi"/>
          <w:bCs/>
          <w:sz w:val="22"/>
          <w:szCs w:val="22"/>
        </w:rPr>
        <w:t>,</w:t>
      </w:r>
    </w:p>
    <w:p w14:paraId="526565F8" w14:textId="77777777" w:rsidR="005C13AA" w:rsidRDefault="005C13AA" w:rsidP="005C13AA">
      <w:pPr>
        <w:spacing w:before="120" w:line="276" w:lineRule="auto"/>
        <w:contextualSpacing/>
      </w:pPr>
      <w:r w:rsidRPr="0080138A">
        <w:rPr>
          <w:rFonts w:asciiTheme="minorHAnsi" w:hAnsiTheme="minorHAnsi" w:cstheme="minorHAnsi"/>
          <w:bCs/>
          <w:sz w:val="22"/>
          <w:szCs w:val="22"/>
        </w:rPr>
        <w:tab/>
      </w:r>
      <w:r w:rsidRPr="0080138A">
        <w:rPr>
          <w:rFonts w:asciiTheme="minorHAnsi" w:hAnsiTheme="minorHAnsi" w:cstheme="minorHAnsi"/>
          <w:bCs/>
          <w:sz w:val="22"/>
          <w:szCs w:val="22"/>
        </w:rPr>
        <w:tab/>
      </w:r>
      <w:r w:rsidRPr="0080138A">
        <w:rPr>
          <w:rFonts w:asciiTheme="minorHAnsi" w:hAnsiTheme="minorHAnsi" w:cstheme="minorHAnsi"/>
          <w:bCs/>
          <w:sz w:val="22"/>
          <w:szCs w:val="22"/>
        </w:rPr>
        <w:tab/>
      </w:r>
      <w:r w:rsidRPr="0080138A">
        <w:rPr>
          <w:rFonts w:asciiTheme="minorHAnsi" w:hAnsiTheme="minorHAnsi" w:cstheme="minorHAnsi"/>
          <w:bCs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="Calibri" w:hAnsi="Calibri" w:cs="Calibri"/>
          <w:iCs/>
          <w:sz w:val="22"/>
          <w:szCs w:val="22"/>
        </w:rPr>
        <w:t xml:space="preserve">telefon 543171570, e-mail: </w:t>
      </w:r>
      <w:hyperlink r:id="rId10" w:history="1">
        <w:r>
          <w:rPr>
            <w:rStyle w:val="Hypertextovodkaz"/>
            <w:rFonts w:ascii="Calibri" w:hAnsi="Calibri" w:cs="Calibri"/>
            <w:iCs/>
            <w:sz w:val="22"/>
            <w:szCs w:val="22"/>
          </w:rPr>
          <w:t>rhoubal@dpmb.cz</w:t>
        </w:r>
      </w:hyperlink>
    </w:p>
    <w:p w14:paraId="1705AFB1" w14:textId="77777777" w:rsidR="005C13AA" w:rsidRPr="003701EE" w:rsidRDefault="005C13AA" w:rsidP="005C13AA">
      <w:pPr>
        <w:spacing w:before="120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3701EE">
        <w:rPr>
          <w:rFonts w:asciiTheme="minorHAnsi" w:hAnsiTheme="minorHAnsi" w:cstheme="minorHAnsi"/>
          <w:iCs/>
          <w:sz w:val="22"/>
          <w:szCs w:val="22"/>
        </w:rPr>
        <w:t>Osoba odpovědná za plnění ustanovení smlouvy:</w:t>
      </w:r>
    </w:p>
    <w:p w14:paraId="5031CF8C" w14:textId="77777777" w:rsidR="005C13A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Rostislav Stark</w:t>
      </w:r>
      <w:r w:rsidRPr="0080138A">
        <w:rPr>
          <w:rFonts w:asciiTheme="minorHAnsi" w:hAnsiTheme="minorHAnsi" w:cstheme="minorHAnsi"/>
          <w:iCs/>
          <w:sz w:val="22"/>
          <w:szCs w:val="22"/>
        </w:rPr>
        <w:t>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6238E">
        <w:rPr>
          <w:rFonts w:asciiTheme="minorHAnsi" w:hAnsiTheme="minorHAnsi" w:cstheme="minorHAnsi"/>
          <w:iCs/>
          <w:sz w:val="22"/>
          <w:szCs w:val="22"/>
        </w:rPr>
        <w:t>ved</w:t>
      </w:r>
      <w:r>
        <w:rPr>
          <w:rFonts w:asciiTheme="minorHAnsi" w:hAnsiTheme="minorHAnsi" w:cstheme="minorHAnsi"/>
          <w:iCs/>
          <w:sz w:val="22"/>
          <w:szCs w:val="22"/>
        </w:rPr>
        <w:t xml:space="preserve">oucí </w:t>
      </w:r>
      <w:r w:rsidRPr="00D6238E">
        <w:rPr>
          <w:rFonts w:asciiTheme="minorHAnsi" w:hAnsiTheme="minorHAnsi" w:cstheme="minorHAnsi"/>
          <w:iCs/>
          <w:sz w:val="22"/>
          <w:szCs w:val="22"/>
        </w:rPr>
        <w:t>odd</w:t>
      </w:r>
      <w:r>
        <w:rPr>
          <w:rFonts w:asciiTheme="minorHAnsi" w:hAnsiTheme="minorHAnsi" w:cstheme="minorHAnsi"/>
          <w:iCs/>
          <w:sz w:val="22"/>
          <w:szCs w:val="22"/>
        </w:rPr>
        <w:t xml:space="preserve">ělení </w:t>
      </w:r>
      <w:r w:rsidRPr="00D6238E">
        <w:rPr>
          <w:rFonts w:asciiTheme="minorHAnsi" w:hAnsiTheme="minorHAnsi" w:cstheme="minorHAnsi"/>
          <w:iCs/>
          <w:sz w:val="22"/>
          <w:szCs w:val="22"/>
        </w:rPr>
        <w:t>správy infr. ICT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1F41B2F" w14:textId="77777777" w:rsidR="005C13AA" w:rsidRDefault="005C13AA" w:rsidP="005C13AA">
      <w:pPr>
        <w:spacing w:before="120" w:line="276" w:lineRule="auto"/>
        <w:ind w:left="2832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tel</w:t>
      </w:r>
      <w:r>
        <w:rPr>
          <w:rFonts w:asciiTheme="minorHAnsi" w:hAnsiTheme="minorHAnsi" w:cstheme="minorHAnsi"/>
          <w:iCs/>
          <w:sz w:val="22"/>
          <w:szCs w:val="22"/>
        </w:rPr>
        <w:t>efon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5431711</w:t>
      </w:r>
      <w:r>
        <w:rPr>
          <w:rFonts w:asciiTheme="minorHAnsi" w:hAnsiTheme="minorHAnsi" w:cstheme="minorHAnsi"/>
          <w:iCs/>
          <w:sz w:val="22"/>
          <w:szCs w:val="22"/>
        </w:rPr>
        <w:t>67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, e-mail: </w:t>
      </w:r>
      <w:hyperlink r:id="rId11" w:history="1">
        <w:r w:rsidRPr="0001083A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rstark@dpmb.cz</w:t>
        </w:r>
      </w:hyperlink>
    </w:p>
    <w:p w14:paraId="7BD5277D" w14:textId="51ED26B5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IČ</w:t>
      </w:r>
      <w:r w:rsidR="0014684E" w:rsidRPr="0080138A">
        <w:rPr>
          <w:rFonts w:asciiTheme="minorHAnsi" w:hAnsiTheme="minorHAnsi" w:cstheme="minorHAnsi"/>
          <w:iCs/>
          <w:sz w:val="22"/>
          <w:szCs w:val="22"/>
        </w:rPr>
        <w:t>O</w:t>
      </w:r>
      <w:r w:rsidRPr="0080138A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3B58D7B4" w14:textId="77777777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D5B99B0" w14:textId="77777777" w:rsidR="00FC7499" w:rsidRDefault="00FC7499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5A57E071" w14:textId="7F1F6C2B" w:rsidR="00094224" w:rsidRPr="0080138A" w:rsidRDefault="00FC7499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84A36E6" w14:textId="1A3B4D13" w:rsidR="00094224" w:rsidRPr="0080138A" w:rsidRDefault="00FC7499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FC7499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2290C51" w14:textId="553220C1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C3F9DD7" w14:textId="77777777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a</w:t>
      </w:r>
    </w:p>
    <w:p w14:paraId="5F9728BB" w14:textId="77777777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ab/>
      </w:r>
    </w:p>
    <w:p w14:paraId="45026FDD" w14:textId="43018860" w:rsidR="00094224" w:rsidRPr="0080138A" w:rsidRDefault="004172AC" w:rsidP="00CD7090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Po</w:t>
      </w:r>
      <w:r w:rsidR="00736F41">
        <w:rPr>
          <w:rFonts w:asciiTheme="minorHAnsi" w:hAnsiTheme="minorHAnsi" w:cstheme="minorHAnsi"/>
          <w:b/>
          <w:bCs/>
          <w:iCs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kytovatel</w:t>
      </w:r>
      <w:r w:rsidR="00094224" w:rsidRPr="0080138A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098A5AA3" w14:textId="32F857ED" w:rsidR="00094224" w:rsidRPr="0080138A" w:rsidRDefault="00D84BB7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Název</w:t>
      </w:r>
      <w:r w:rsidR="0066231F">
        <w:rPr>
          <w:rFonts w:asciiTheme="minorHAnsi" w:hAnsiTheme="minorHAnsi" w:cstheme="minorHAnsi"/>
          <w:sz w:val="22"/>
          <w:szCs w:val="22"/>
        </w:rPr>
        <w:t xml:space="preserve"> společnosti</w:t>
      </w:r>
      <w:r w:rsidR="001E7B9D" w:rsidRPr="0080138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C3E187" w14:textId="4B6094E4" w:rsidR="00094224" w:rsidRPr="0080138A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Sídlo:</w:t>
      </w:r>
      <w:r w:rsidR="007A448B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FC85E" w14:textId="79EE4865" w:rsidR="00094224" w:rsidRPr="0080138A" w:rsidRDefault="00094224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Zapsána:</w:t>
      </w:r>
      <w:r w:rsidR="007A448B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66231F" w:rsidRPr="0066231F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="0066231F" w:rsidRPr="0066231F">
        <w:rPr>
          <w:rFonts w:asciiTheme="minorHAnsi" w:hAnsiTheme="minorHAnsi" w:cstheme="minorHAnsi"/>
          <w:sz w:val="22"/>
          <w:szCs w:val="22"/>
        </w:rPr>
        <w:t>………</w:t>
      </w:r>
      <w:r w:rsidR="0066231F" w:rsidRPr="0066231F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26A68D33" w14:textId="44F06A51" w:rsidR="00094224" w:rsidRPr="0080138A" w:rsidRDefault="0066231F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Zastoupená:</w:t>
      </w:r>
      <w:r w:rsidR="00763737" w:rsidRPr="0080138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E83A934" w14:textId="174B3C97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66231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6231F" w:rsidRPr="0066231F">
        <w:rPr>
          <w:rFonts w:asciiTheme="minorHAnsi" w:hAnsiTheme="minorHAnsi" w:cstheme="minorHAnsi"/>
          <w:iCs/>
          <w:sz w:val="22"/>
          <w:szCs w:val="22"/>
        </w:rPr>
        <w:t>(Jméno; Příjmení, Telefon; E-mail):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7BFF1B42" w14:textId="3C3BD713" w:rsidR="00094224" w:rsidRPr="0080138A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66231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66231F" w:rsidRPr="0066231F">
        <w:rPr>
          <w:rFonts w:asciiTheme="minorHAnsi" w:hAnsiTheme="minorHAnsi" w:cstheme="minorHAnsi"/>
          <w:iCs/>
          <w:sz w:val="22"/>
          <w:szCs w:val="22"/>
        </w:rPr>
        <w:t>(Jméno; Příjmení, Telefon; E-mail):</w:t>
      </w:r>
      <w:r w:rsidRPr="0080138A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4AA40D9E" w14:textId="77777777" w:rsidR="0066231F" w:rsidRDefault="0066231F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412482" w14:textId="0F019454" w:rsidR="000B7DDA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IČ</w:t>
      </w:r>
      <w:r w:rsidR="00D84BB7" w:rsidRPr="0080138A">
        <w:rPr>
          <w:rFonts w:asciiTheme="minorHAnsi" w:hAnsiTheme="minorHAnsi" w:cstheme="minorHAnsi"/>
          <w:sz w:val="22"/>
          <w:szCs w:val="22"/>
        </w:rPr>
        <w:t>O</w:t>
      </w:r>
      <w:r w:rsidRPr="0080138A">
        <w:rPr>
          <w:rFonts w:asciiTheme="minorHAnsi" w:hAnsiTheme="minorHAnsi" w:cstheme="minorHAnsi"/>
          <w:sz w:val="22"/>
          <w:szCs w:val="22"/>
        </w:rPr>
        <w:t>:</w:t>
      </w:r>
      <w:r w:rsidR="007A448B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A11926" w14:textId="7B9E2F48" w:rsidR="000B7DDA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DIČ:</w:t>
      </w:r>
      <w:r w:rsidR="007A448B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A4D3B3" w14:textId="539A9423" w:rsidR="00094224" w:rsidRPr="0080138A" w:rsidRDefault="0066231F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Společnost je</w:t>
      </w:r>
      <w:r>
        <w:rPr>
          <w:rFonts w:asciiTheme="minorHAnsi" w:hAnsiTheme="minorHAnsi" w:cstheme="minorHAnsi"/>
          <w:sz w:val="22"/>
          <w:szCs w:val="22"/>
        </w:rPr>
        <w:t>/není</w:t>
      </w:r>
      <w:r w:rsidRPr="0080138A">
        <w:rPr>
          <w:rFonts w:asciiTheme="minorHAnsi" w:hAnsiTheme="minorHAnsi" w:cstheme="minorHAnsi"/>
          <w:sz w:val="22"/>
          <w:szCs w:val="22"/>
        </w:rPr>
        <w:t xml:space="preserve"> plátcem DPH </w:t>
      </w:r>
    </w:p>
    <w:p w14:paraId="245A59B6" w14:textId="6EF818F2" w:rsidR="00094224" w:rsidRPr="0080138A" w:rsidRDefault="0066231F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6231F">
        <w:rPr>
          <w:rFonts w:asciiTheme="minorHAnsi" w:hAnsiTheme="minorHAnsi" w:cstheme="minorHAnsi"/>
          <w:sz w:val="22"/>
          <w:szCs w:val="22"/>
        </w:rPr>
        <w:t>Číslo účtu</w:t>
      </w:r>
      <w:r w:rsidRPr="0066231F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66231F">
        <w:rPr>
          <w:rFonts w:asciiTheme="minorHAnsi" w:hAnsiTheme="minorHAnsi" w:cstheme="minorHAnsi"/>
          <w:sz w:val="22"/>
          <w:szCs w:val="22"/>
        </w:rPr>
        <w:t>:</w:t>
      </w:r>
    </w:p>
    <w:p w14:paraId="12C18FA7" w14:textId="77777777" w:rsidR="00E44118" w:rsidRPr="0080138A" w:rsidRDefault="00E44118" w:rsidP="00CD7090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01409F" w14:textId="77777777" w:rsidR="00094224" w:rsidRPr="0080138A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6C076527" w14:textId="1AA83AF4" w:rsidR="008703AE" w:rsidRPr="0080138A" w:rsidRDefault="00094224" w:rsidP="00155C9A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0578E2" w:rsidRPr="0080138A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72C0895E" w14:textId="309790F1" w:rsidR="000578E2" w:rsidRPr="0080138A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39256B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702F4B52" w14:textId="409AFC7F" w:rsidR="0039256B" w:rsidRDefault="008703AE" w:rsidP="00042BCF">
      <w:pPr>
        <w:pStyle w:val="Zkladntextodsazen2"/>
        <w:numPr>
          <w:ilvl w:val="3"/>
          <w:numId w:val="52"/>
        </w:numPr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0578E2" w:rsidRPr="0080138A">
        <w:rPr>
          <w:rFonts w:asciiTheme="minorHAnsi" w:hAnsiTheme="minorHAnsi" w:cstheme="minorHAnsi"/>
          <w:sz w:val="22"/>
          <w:szCs w:val="22"/>
        </w:rPr>
        <w:t>této smlouvy je</w:t>
      </w:r>
      <w:r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4172AC">
        <w:rPr>
          <w:rFonts w:asciiTheme="minorHAnsi" w:hAnsiTheme="minorHAnsi" w:cstheme="minorHAnsi"/>
          <w:sz w:val="22"/>
          <w:szCs w:val="22"/>
        </w:rPr>
        <w:t xml:space="preserve">poskytnutí předplatného </w:t>
      </w:r>
      <w:r w:rsidR="00A628EF" w:rsidRPr="0080138A">
        <w:rPr>
          <w:rFonts w:asciiTheme="minorHAnsi" w:hAnsiTheme="minorHAnsi" w:cstheme="minorHAnsi"/>
          <w:sz w:val="22"/>
          <w:szCs w:val="22"/>
        </w:rPr>
        <w:t>„</w:t>
      </w:r>
      <w:r w:rsidR="004172AC" w:rsidRPr="004172AC">
        <w:rPr>
          <w:rFonts w:ascii="Calibri" w:hAnsi="Calibri" w:cs="Calibri"/>
          <w:sz w:val="22"/>
          <w:szCs w:val="22"/>
        </w:rPr>
        <w:t>SAP Integration Suite, basic edition</w:t>
      </w:r>
      <w:r w:rsidR="00A628EF" w:rsidRPr="0080138A">
        <w:rPr>
          <w:rFonts w:asciiTheme="minorHAnsi" w:hAnsiTheme="minorHAnsi" w:cstheme="minorHAnsi"/>
          <w:sz w:val="22"/>
          <w:szCs w:val="22"/>
        </w:rPr>
        <w:t>“</w:t>
      </w:r>
      <w:r w:rsidR="009C7A52">
        <w:rPr>
          <w:rFonts w:asciiTheme="minorHAnsi" w:hAnsiTheme="minorHAnsi" w:cstheme="minorHAnsi"/>
          <w:sz w:val="22"/>
          <w:szCs w:val="22"/>
        </w:rPr>
        <w:t>, a to jak pro Testovací systém, tak Produktivní systém SAP EHP8</w:t>
      </w:r>
      <w:r w:rsidR="00042BCF">
        <w:rPr>
          <w:rFonts w:asciiTheme="minorHAnsi" w:hAnsiTheme="minorHAnsi" w:cstheme="minorHAnsi"/>
          <w:sz w:val="22"/>
          <w:szCs w:val="22"/>
        </w:rPr>
        <w:t xml:space="preserve"> („dále jen jako „předplatné“)</w:t>
      </w:r>
      <w:r w:rsidR="00DA50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530DD1" w14:textId="2B0352EA" w:rsidR="008C5A4B" w:rsidRDefault="008C5A4B" w:rsidP="008C5A4B">
      <w:pPr>
        <w:pStyle w:val="Zkladntextodsazen2"/>
        <w:numPr>
          <w:ilvl w:val="0"/>
          <w:numId w:val="52"/>
        </w:numPr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8C5A4B">
        <w:rPr>
          <w:rFonts w:asciiTheme="minorHAnsi" w:hAnsiTheme="minorHAnsi" w:cstheme="minorHAnsi"/>
          <w:sz w:val="22"/>
          <w:szCs w:val="22"/>
        </w:rPr>
        <w:t xml:space="preserve">Objednatel se zavazuje za </w:t>
      </w:r>
      <w:r w:rsidR="00042BCF">
        <w:rPr>
          <w:rFonts w:asciiTheme="minorHAnsi" w:hAnsiTheme="minorHAnsi" w:cstheme="minorHAnsi"/>
          <w:sz w:val="22"/>
          <w:szCs w:val="22"/>
        </w:rPr>
        <w:t>poskytnutí</w:t>
      </w:r>
      <w:r w:rsidRPr="008C5A4B">
        <w:rPr>
          <w:rFonts w:asciiTheme="minorHAnsi" w:hAnsiTheme="minorHAnsi" w:cstheme="minorHAnsi"/>
          <w:sz w:val="22"/>
          <w:szCs w:val="22"/>
        </w:rPr>
        <w:t xml:space="preserve"> </w:t>
      </w:r>
      <w:r w:rsidR="00042BCF">
        <w:rPr>
          <w:rFonts w:asciiTheme="minorHAnsi" w:hAnsiTheme="minorHAnsi" w:cstheme="minorHAnsi"/>
          <w:sz w:val="22"/>
          <w:szCs w:val="22"/>
        </w:rPr>
        <w:t xml:space="preserve">předplatného </w:t>
      </w:r>
      <w:r w:rsidRPr="008C5A4B">
        <w:rPr>
          <w:rFonts w:asciiTheme="minorHAnsi" w:hAnsiTheme="minorHAnsi" w:cstheme="minorHAnsi"/>
          <w:sz w:val="22"/>
          <w:szCs w:val="22"/>
        </w:rPr>
        <w:t xml:space="preserve">uhradit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8C5A4B">
        <w:rPr>
          <w:rFonts w:asciiTheme="minorHAnsi" w:hAnsiTheme="minorHAnsi" w:cstheme="minorHAnsi"/>
          <w:sz w:val="22"/>
          <w:szCs w:val="22"/>
        </w:rPr>
        <w:t>oskytovateli sjednanou odměnu.</w:t>
      </w:r>
    </w:p>
    <w:p w14:paraId="52A8F647" w14:textId="236A7622" w:rsidR="0039256B" w:rsidRPr="00BE3316" w:rsidRDefault="008C5A4B" w:rsidP="008C5A4B">
      <w:pPr>
        <w:pStyle w:val="Zkladntextodsazen2"/>
        <w:numPr>
          <w:ilvl w:val="0"/>
          <w:numId w:val="52"/>
        </w:numPr>
        <w:spacing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BE3316">
        <w:rPr>
          <w:rFonts w:asciiTheme="minorHAnsi" w:hAnsiTheme="minorHAnsi" w:cstheme="minorHAnsi"/>
          <w:sz w:val="22"/>
          <w:szCs w:val="22"/>
        </w:rPr>
        <w:t>Součástí předmětu smlouvy je i poskytnutí licenc</w:t>
      </w:r>
      <w:r w:rsidR="00BE3316" w:rsidRPr="00BE3316">
        <w:rPr>
          <w:rFonts w:asciiTheme="minorHAnsi" w:hAnsiTheme="minorHAnsi" w:cstheme="minorHAnsi"/>
          <w:sz w:val="22"/>
          <w:szCs w:val="22"/>
        </w:rPr>
        <w:t>í</w:t>
      </w:r>
      <w:r w:rsidRPr="00BE3316">
        <w:rPr>
          <w:rFonts w:asciiTheme="minorHAnsi" w:hAnsiTheme="minorHAnsi" w:cstheme="minorHAnsi"/>
          <w:sz w:val="22"/>
          <w:szCs w:val="22"/>
        </w:rPr>
        <w:t xml:space="preserve"> </w:t>
      </w:r>
      <w:r w:rsidRPr="00042BCF">
        <w:rPr>
          <w:rFonts w:asciiTheme="minorHAnsi" w:hAnsiTheme="minorHAnsi" w:cstheme="minorHAnsi"/>
          <w:sz w:val="22"/>
          <w:szCs w:val="22"/>
        </w:rPr>
        <w:t xml:space="preserve">v rozsahu nezbytném pro řádné užívání </w:t>
      </w:r>
      <w:r w:rsidR="00BE3316" w:rsidRPr="00042BCF">
        <w:rPr>
          <w:rFonts w:asciiTheme="minorHAnsi" w:hAnsiTheme="minorHAnsi" w:cstheme="minorHAnsi"/>
          <w:sz w:val="22"/>
          <w:szCs w:val="22"/>
        </w:rPr>
        <w:t xml:space="preserve">předmětu </w:t>
      </w:r>
      <w:r w:rsidRPr="00BE3316">
        <w:rPr>
          <w:rFonts w:asciiTheme="minorHAnsi" w:hAnsiTheme="minorHAnsi" w:cstheme="minorHAnsi"/>
          <w:sz w:val="22"/>
          <w:szCs w:val="22"/>
        </w:rPr>
        <w:t>smlouvy.</w:t>
      </w:r>
    </w:p>
    <w:p w14:paraId="71AAAC86" w14:textId="77777777" w:rsidR="008C5A4B" w:rsidRPr="008C5A4B" w:rsidRDefault="008C5A4B" w:rsidP="00042BCF">
      <w:pPr>
        <w:pStyle w:val="Zkladntextodsazen2"/>
        <w:spacing w:line="276" w:lineRule="auto"/>
        <w:ind w:left="426" w:firstLine="0"/>
        <w:rPr>
          <w:rFonts w:asciiTheme="minorHAnsi" w:hAnsiTheme="minorHAnsi" w:cstheme="minorHAnsi"/>
          <w:sz w:val="22"/>
          <w:szCs w:val="22"/>
        </w:rPr>
      </w:pPr>
    </w:p>
    <w:p w14:paraId="4B0D5D42" w14:textId="77777777" w:rsidR="004172AC" w:rsidRDefault="004172AC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01CD45" w14:textId="49227C74" w:rsidR="00C04C05" w:rsidRPr="0080138A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II</w:t>
      </w:r>
      <w:r w:rsidR="0042057A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0E2C90BC" w14:textId="385C241C" w:rsidR="0042057A" w:rsidRPr="0080138A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 xml:space="preserve">Doba </w:t>
      </w:r>
      <w:r w:rsidR="004172AC">
        <w:rPr>
          <w:rFonts w:asciiTheme="minorHAnsi" w:hAnsiTheme="minorHAnsi" w:cstheme="minorHAnsi"/>
          <w:b/>
          <w:sz w:val="22"/>
          <w:szCs w:val="22"/>
        </w:rPr>
        <w:t>a místo plnění</w:t>
      </w:r>
    </w:p>
    <w:p w14:paraId="5EB92668" w14:textId="6C27FB5F" w:rsidR="000A6156" w:rsidRPr="0080138A" w:rsidRDefault="004172AC" w:rsidP="00AB3A8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Pr="00F7165A">
        <w:rPr>
          <w:rFonts w:asciiTheme="minorHAnsi" w:hAnsiTheme="minorHAnsi" w:cstheme="minorHAnsi"/>
          <w:sz w:val="22"/>
          <w:szCs w:val="22"/>
        </w:rPr>
        <w:t xml:space="preserve">se zavazuje </w:t>
      </w:r>
      <w:r>
        <w:rPr>
          <w:rFonts w:asciiTheme="minorHAnsi" w:hAnsiTheme="minorHAnsi" w:cstheme="minorHAnsi"/>
          <w:sz w:val="22"/>
          <w:szCs w:val="22"/>
        </w:rPr>
        <w:t>poskytovat</w:t>
      </w:r>
      <w:r w:rsidRPr="00F716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F7165A">
        <w:rPr>
          <w:rFonts w:asciiTheme="minorHAnsi" w:hAnsiTheme="minorHAnsi" w:cstheme="minorHAnsi"/>
          <w:sz w:val="22"/>
          <w:szCs w:val="22"/>
        </w:rPr>
        <w:t xml:space="preserve">předmět </w:t>
      </w:r>
      <w:r w:rsidR="008C5A4B">
        <w:rPr>
          <w:rFonts w:asciiTheme="minorHAnsi" w:hAnsiTheme="minorHAnsi" w:cstheme="minorHAnsi"/>
          <w:sz w:val="22"/>
          <w:szCs w:val="22"/>
        </w:rPr>
        <w:t>smlouvy</w:t>
      </w:r>
      <w:r w:rsidR="008C5A4B" w:rsidRPr="00F7165A">
        <w:rPr>
          <w:rFonts w:asciiTheme="minorHAnsi" w:hAnsiTheme="minorHAnsi" w:cstheme="minorHAnsi"/>
          <w:sz w:val="22"/>
          <w:szCs w:val="22"/>
        </w:rPr>
        <w:t xml:space="preserve"> </w:t>
      </w:r>
      <w:r w:rsidRPr="00F7165A">
        <w:rPr>
          <w:rFonts w:asciiTheme="minorHAnsi" w:hAnsiTheme="minorHAnsi" w:cstheme="minorHAnsi"/>
          <w:sz w:val="22"/>
          <w:szCs w:val="22"/>
        </w:rPr>
        <w:t xml:space="preserve">dle článku I. této smlouvy </w:t>
      </w:r>
      <w:r>
        <w:rPr>
          <w:rFonts w:asciiTheme="minorHAnsi" w:hAnsiTheme="minorHAnsi" w:cstheme="minorHAnsi"/>
          <w:sz w:val="22"/>
          <w:szCs w:val="22"/>
        </w:rPr>
        <w:t>po dobu 3 let, a to ode dne nabytí účinnosti smlouvy.</w:t>
      </w:r>
    </w:p>
    <w:p w14:paraId="000340C6" w14:textId="2808E6AA" w:rsidR="00F4296F" w:rsidRPr="0080138A" w:rsidRDefault="004172AC" w:rsidP="00AB3A8C">
      <w:pPr>
        <w:pStyle w:val="Odstavecseseznamem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83975">
        <w:rPr>
          <w:rFonts w:asciiTheme="minorHAnsi" w:hAnsiTheme="minorHAnsi" w:cstheme="minorHAnsi"/>
          <w:sz w:val="22"/>
          <w:szCs w:val="22"/>
        </w:rPr>
        <w:t xml:space="preserve">Místem plnění je: </w:t>
      </w:r>
      <w:r>
        <w:rPr>
          <w:rFonts w:asciiTheme="minorHAnsi" w:hAnsiTheme="minorHAnsi" w:cstheme="minorHAnsi"/>
          <w:sz w:val="22"/>
          <w:szCs w:val="22"/>
        </w:rPr>
        <w:t xml:space="preserve">sídlo </w:t>
      </w:r>
      <w:r w:rsidR="00832D63">
        <w:rPr>
          <w:rFonts w:asciiTheme="minorHAnsi" w:hAnsiTheme="minorHAnsi" w:cstheme="minorHAnsi"/>
          <w:sz w:val="22"/>
          <w:szCs w:val="22"/>
        </w:rPr>
        <w:t>Objednatele</w:t>
      </w:r>
      <w:r w:rsidR="00C97845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D88901" w14:textId="77777777" w:rsidR="00585CDF" w:rsidRPr="0080138A" w:rsidRDefault="00585CDF" w:rsidP="008F7AE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40"/>
        <w:rPr>
          <w:rFonts w:asciiTheme="minorHAnsi" w:hAnsiTheme="minorHAnsi" w:cstheme="minorHAnsi"/>
          <w:sz w:val="22"/>
          <w:szCs w:val="22"/>
        </w:rPr>
      </w:pPr>
    </w:p>
    <w:p w14:paraId="690CB11F" w14:textId="77777777" w:rsidR="00585CDF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III</w:t>
      </w:r>
      <w:r w:rsidR="00585CDF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26F3DE0C" w14:textId="6E2BDDC2" w:rsidR="00585CDF" w:rsidRPr="0080138A" w:rsidRDefault="008C5A4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Odměna</w:t>
      </w:r>
      <w:r w:rsidRPr="008013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9A442E" w14:textId="21F48E8D" w:rsidR="00585CDF" w:rsidRPr="0080138A" w:rsidRDefault="007866EF" w:rsidP="00AB3A8C">
      <w:pPr>
        <w:pStyle w:val="Odstavecseseznamem"/>
        <w:numPr>
          <w:ilvl w:val="0"/>
          <w:numId w:val="4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Odměna</w:t>
      </w:r>
      <w:r w:rsidRPr="002B56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0D37" w:rsidRPr="002B564D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BE0D37">
        <w:rPr>
          <w:rFonts w:asciiTheme="minorHAnsi" w:hAnsiTheme="minorHAnsi" w:cstheme="minorHAnsi"/>
          <w:bCs/>
          <w:sz w:val="22"/>
          <w:szCs w:val="22"/>
        </w:rPr>
        <w:t>poskytnutí předplatného</w:t>
      </w:r>
      <w:r w:rsidR="005C13A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E0D37" w:rsidRPr="002B564D">
        <w:rPr>
          <w:rFonts w:asciiTheme="minorHAnsi" w:hAnsiTheme="minorHAnsi" w:cstheme="minorHAnsi"/>
          <w:sz w:val="22"/>
          <w:szCs w:val="22"/>
        </w:rPr>
        <w:t xml:space="preserve">je stanovena dohodou smluvních stran </w:t>
      </w:r>
      <w:r w:rsidR="00BE0D37">
        <w:rPr>
          <w:rFonts w:asciiTheme="minorHAnsi" w:hAnsiTheme="minorHAnsi" w:cstheme="minorHAnsi"/>
          <w:sz w:val="22"/>
          <w:szCs w:val="22"/>
        </w:rPr>
        <w:t xml:space="preserve">a činí </w:t>
      </w:r>
      <w:r w:rsidR="00BE0D37" w:rsidRPr="00BE0D37">
        <w:rPr>
          <w:rFonts w:asciiTheme="minorHAnsi" w:hAnsiTheme="minorHAnsi" w:cstheme="minorHAnsi"/>
          <w:sz w:val="22"/>
          <w:szCs w:val="22"/>
          <w:highlight w:val="yellow"/>
        </w:rPr>
        <w:t>xxx, -</w:t>
      </w:r>
      <w:r w:rsidR="00BE0D37">
        <w:rPr>
          <w:rFonts w:asciiTheme="minorHAnsi" w:hAnsiTheme="minorHAnsi" w:cstheme="minorHAnsi"/>
          <w:sz w:val="22"/>
          <w:szCs w:val="22"/>
        </w:rPr>
        <w:t xml:space="preserve"> </w:t>
      </w:r>
      <w:r w:rsidR="00BE0D37" w:rsidRPr="002B564D">
        <w:rPr>
          <w:rFonts w:asciiTheme="minorHAnsi" w:hAnsiTheme="minorHAnsi" w:cstheme="minorHAnsi"/>
          <w:sz w:val="22"/>
          <w:szCs w:val="22"/>
        </w:rPr>
        <w:t xml:space="preserve">Kč (slovy: </w:t>
      </w:r>
      <w:r w:rsidR="00BE0D37" w:rsidRPr="00BE0D37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BE0D37">
        <w:rPr>
          <w:rFonts w:asciiTheme="minorHAnsi" w:hAnsiTheme="minorHAnsi" w:cstheme="minorHAnsi"/>
          <w:sz w:val="22"/>
          <w:szCs w:val="22"/>
        </w:rPr>
        <w:t xml:space="preserve"> korun českých) bez DPH</w:t>
      </w:r>
      <w:r w:rsidR="005C13AA">
        <w:rPr>
          <w:rFonts w:asciiTheme="minorHAnsi" w:hAnsiTheme="minorHAnsi" w:cstheme="minorHAnsi"/>
          <w:sz w:val="22"/>
          <w:szCs w:val="22"/>
        </w:rPr>
        <w:t xml:space="preserve"> za dobu 3 let</w:t>
      </w:r>
      <w:r w:rsidR="00BE0D37" w:rsidRPr="002B564D">
        <w:rPr>
          <w:rFonts w:asciiTheme="minorHAnsi" w:hAnsiTheme="minorHAnsi" w:cstheme="minorHAnsi"/>
          <w:sz w:val="22"/>
          <w:szCs w:val="22"/>
        </w:rPr>
        <w:t>.</w:t>
      </w:r>
      <w:r w:rsidR="00BE0D37">
        <w:rPr>
          <w:rFonts w:asciiTheme="minorHAnsi" w:hAnsiTheme="minorHAnsi" w:cstheme="minorHAnsi"/>
          <w:sz w:val="22"/>
          <w:szCs w:val="22"/>
        </w:rPr>
        <w:t xml:space="preserve"> </w:t>
      </w:r>
      <w:r w:rsidR="00BE0D37" w:rsidRPr="0021314B">
        <w:rPr>
          <w:rFonts w:asciiTheme="minorHAnsi" w:hAnsiTheme="minorHAnsi" w:cstheme="minorHAnsi"/>
          <w:sz w:val="22"/>
          <w:szCs w:val="22"/>
        </w:rPr>
        <w:t xml:space="preserve">K takto stanovené </w:t>
      </w:r>
      <w:r w:rsidR="00AE74A3">
        <w:rPr>
          <w:rFonts w:asciiTheme="minorHAnsi" w:hAnsiTheme="minorHAnsi" w:cstheme="minorHAnsi"/>
          <w:sz w:val="22"/>
          <w:szCs w:val="22"/>
        </w:rPr>
        <w:t>odměně</w:t>
      </w:r>
      <w:r w:rsidR="00AE74A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E0D37" w:rsidRPr="0021314B">
        <w:rPr>
          <w:rFonts w:asciiTheme="minorHAnsi" w:hAnsiTheme="minorHAnsi" w:cstheme="minorHAnsi"/>
          <w:sz w:val="22"/>
          <w:szCs w:val="22"/>
        </w:rPr>
        <w:t xml:space="preserve">se připočte DPH v souladu se zákonem </w:t>
      </w:r>
      <w:r w:rsidR="00BE0D37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BE0D37">
        <w:rPr>
          <w:rFonts w:asciiTheme="minorHAnsi" w:hAnsiTheme="minorHAnsi" w:cstheme="minorHAnsi"/>
          <w:sz w:val="22"/>
          <w:szCs w:val="22"/>
        </w:rPr>
        <w:t xml:space="preserve">, </w:t>
      </w:r>
      <w:r w:rsidR="00BE0D37" w:rsidRPr="0021314B">
        <w:rPr>
          <w:rFonts w:asciiTheme="minorHAnsi" w:hAnsiTheme="minorHAnsi" w:cstheme="minorHAnsi"/>
          <w:sz w:val="22"/>
          <w:szCs w:val="22"/>
        </w:rPr>
        <w:t>v sazbě platné ke dni uskutečnění zdanitelného plnění</w:t>
      </w:r>
      <w:r w:rsidR="00F4296F" w:rsidRPr="0080138A">
        <w:rPr>
          <w:rFonts w:asciiTheme="minorHAnsi" w:hAnsiTheme="minorHAnsi" w:cstheme="minorHAnsi"/>
          <w:sz w:val="22"/>
          <w:szCs w:val="22"/>
        </w:rPr>
        <w:t>)</w:t>
      </w:r>
      <w:r w:rsidR="00B72D16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5D368009" w14:textId="15FEAE00" w:rsidR="00585CDF" w:rsidRPr="0080138A" w:rsidRDefault="00BE0D37" w:rsidP="00AB3A8C">
      <w:pPr>
        <w:pStyle w:val="Zkladntextodsazen2"/>
        <w:numPr>
          <w:ilvl w:val="0"/>
          <w:numId w:val="4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 xml:space="preserve">Výše stanovená </w:t>
      </w:r>
      <w:r w:rsidR="00AE74A3">
        <w:rPr>
          <w:rFonts w:asciiTheme="minorHAnsi" w:hAnsiTheme="minorHAnsi" w:cstheme="minorHAnsi"/>
          <w:sz w:val="22"/>
          <w:szCs w:val="22"/>
        </w:rPr>
        <w:t>odměna</w:t>
      </w:r>
      <w:r w:rsidR="00AE74A3" w:rsidRPr="002B564D">
        <w:rPr>
          <w:rFonts w:asciiTheme="minorHAnsi" w:hAnsiTheme="minorHAnsi" w:cstheme="minorHAnsi"/>
          <w:sz w:val="22"/>
          <w:szCs w:val="22"/>
        </w:rPr>
        <w:t xml:space="preserve"> </w:t>
      </w:r>
      <w:r w:rsidRPr="002B564D">
        <w:rPr>
          <w:rFonts w:asciiTheme="minorHAnsi" w:hAnsiTheme="minorHAnsi" w:cstheme="minorHAnsi"/>
          <w:sz w:val="22"/>
          <w:szCs w:val="22"/>
        </w:rPr>
        <w:t xml:space="preserve">je </w:t>
      </w:r>
      <w:r w:rsidRPr="0021314B">
        <w:rPr>
          <w:rFonts w:asciiTheme="minorHAnsi" w:hAnsiTheme="minorHAnsi" w:cstheme="minorHAnsi"/>
          <w:sz w:val="22"/>
          <w:szCs w:val="22"/>
        </w:rPr>
        <w:t xml:space="preserve">pevná, konečná, nejvýše přípustná a zahrnuje veškeré náklady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21314B">
        <w:rPr>
          <w:rFonts w:asciiTheme="minorHAnsi" w:hAnsiTheme="minorHAnsi" w:cstheme="minorHAnsi"/>
          <w:sz w:val="22"/>
          <w:szCs w:val="22"/>
        </w:rPr>
        <w:t xml:space="preserve"> spojené s plněním vyplývajícím z této smlouvy</w:t>
      </w:r>
      <w:r w:rsidR="00A8213E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0F173DD4" w14:textId="77777777" w:rsidR="00E65EE0" w:rsidRDefault="00E65EE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624D83" w14:textId="013FFE9B" w:rsidR="00585CDF" w:rsidRPr="0080138A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="00585CDF" w:rsidRPr="0080138A">
        <w:rPr>
          <w:rFonts w:asciiTheme="minorHAnsi" w:hAnsiTheme="minorHAnsi" w:cstheme="minorHAnsi"/>
          <w:b/>
          <w:sz w:val="22"/>
          <w:szCs w:val="22"/>
        </w:rPr>
        <w:t>V.</w:t>
      </w:r>
    </w:p>
    <w:p w14:paraId="3C445004" w14:textId="77777777" w:rsidR="00585CDF" w:rsidRPr="0080138A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Platební podmínky</w:t>
      </w:r>
      <w:r w:rsidR="00F6789E" w:rsidRPr="0080138A">
        <w:rPr>
          <w:rFonts w:asciiTheme="minorHAnsi" w:hAnsiTheme="minorHAnsi" w:cstheme="minorHAnsi"/>
          <w:b/>
          <w:sz w:val="22"/>
          <w:szCs w:val="22"/>
        </w:rPr>
        <w:t xml:space="preserve"> a fakturace</w:t>
      </w:r>
    </w:p>
    <w:p w14:paraId="6F33AFE9" w14:textId="4D1712E6" w:rsidR="005C13AA" w:rsidRPr="005C13AA" w:rsidRDefault="005C13AA" w:rsidP="00D63E4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13AA">
        <w:rPr>
          <w:rFonts w:asciiTheme="minorHAnsi" w:hAnsiTheme="minorHAnsi" w:cstheme="minorHAnsi"/>
          <w:sz w:val="22"/>
          <w:szCs w:val="22"/>
        </w:rPr>
        <w:t>Odměna</w:t>
      </w:r>
      <w:r w:rsidRPr="005C13AA">
        <w:rPr>
          <w:rFonts w:asciiTheme="minorHAnsi" w:hAnsiTheme="minorHAnsi" w:cstheme="minorHAnsi"/>
          <w:sz w:val="22"/>
          <w:szCs w:val="22"/>
        </w:rPr>
        <w:t xml:space="preserve"> za poskytnutí předplatného dle čl. III. této smlouvy bude hrazena pro každý rok poskytování služby zvlášť. Faktura bude vystavena vždy do 5 dnů od DUZP, které je stanoveno na 1. pracovní den měsíce ledna příslušného kalendářního roku.</w:t>
      </w:r>
      <w:r w:rsidRPr="005C13AA">
        <w:rPr>
          <w:rFonts w:asciiTheme="minorHAnsi" w:hAnsiTheme="minorHAnsi" w:cstheme="minorHAnsi"/>
          <w:sz w:val="22"/>
          <w:szCs w:val="22"/>
        </w:rPr>
        <w:t xml:space="preserve"> </w:t>
      </w:r>
      <w:r w:rsidRPr="005C13AA">
        <w:rPr>
          <w:rFonts w:asciiTheme="minorHAnsi" w:hAnsiTheme="minorHAnsi" w:cstheme="minorHAnsi"/>
          <w:sz w:val="22"/>
          <w:szCs w:val="22"/>
        </w:rPr>
        <w:t>Pokud předmět plnění nebude poskytován po dobu celého kalendářního roku, výše poplatku se stanový podílem ceny předmětu plnění bez DPH a počtem dnů v roce (tj. 365) vynásobeném počtem dnů, po kterou je služby poskytována.</w:t>
      </w:r>
      <w:r w:rsidRPr="005C13AA">
        <w:rPr>
          <w:rFonts w:asciiTheme="minorHAnsi" w:hAnsiTheme="minorHAnsi" w:cstheme="minorHAnsi"/>
          <w:sz w:val="22"/>
          <w:szCs w:val="22"/>
        </w:rPr>
        <w:t xml:space="preserve"> </w:t>
      </w:r>
      <w:r w:rsidRPr="005C13AA">
        <w:rPr>
          <w:rFonts w:asciiTheme="minorHAnsi" w:hAnsiTheme="minorHAnsi" w:cstheme="minorHAnsi"/>
          <w:sz w:val="22"/>
          <w:szCs w:val="22"/>
        </w:rPr>
        <w:t>Fakturu za rok 2026 vystaví poskytovatel do 5 dnů od DUZP, kterým je 1.4.2026</w:t>
      </w:r>
      <w:r w:rsidRPr="005C13AA">
        <w:rPr>
          <w:rFonts w:asciiTheme="minorHAnsi" w:hAnsiTheme="minorHAnsi" w:cstheme="minorHAnsi"/>
          <w:sz w:val="22"/>
          <w:szCs w:val="22"/>
        </w:rPr>
        <w:t>.</w:t>
      </w:r>
    </w:p>
    <w:p w14:paraId="5BEE2661" w14:textId="5E0D97ED" w:rsidR="005159F0" w:rsidRPr="0080138A" w:rsidRDefault="0071286F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Splatnost faktury je 30 dnů od jejího vystavení. Objednatel je povinen za fakturu zaplatit bezhotovostním převodem na účet </w:t>
      </w:r>
      <w:r w:rsidR="00832D63">
        <w:rPr>
          <w:rFonts w:asciiTheme="minorHAnsi" w:hAnsiTheme="minorHAnsi" w:cstheme="minorHAnsi"/>
          <w:sz w:val="22"/>
          <w:szCs w:val="22"/>
        </w:rPr>
        <w:t>poskytovatele</w:t>
      </w:r>
      <w:r w:rsidRPr="0080138A">
        <w:rPr>
          <w:rFonts w:asciiTheme="minorHAnsi" w:hAnsiTheme="minorHAnsi" w:cstheme="minorHAnsi"/>
          <w:sz w:val="22"/>
          <w:szCs w:val="22"/>
        </w:rPr>
        <w:t xml:space="preserve">, který je uvedený na faktuře (daňovém dokladu). Povinnost objednatele uhradit </w:t>
      </w:r>
      <w:r w:rsidR="00832D63">
        <w:rPr>
          <w:rFonts w:asciiTheme="minorHAnsi" w:hAnsiTheme="minorHAnsi" w:cstheme="minorHAnsi"/>
          <w:sz w:val="22"/>
          <w:szCs w:val="22"/>
        </w:rPr>
        <w:t>poskytovateli</w:t>
      </w:r>
      <w:r w:rsidRPr="0080138A">
        <w:rPr>
          <w:rFonts w:asciiTheme="minorHAnsi" w:hAnsiTheme="minorHAnsi" w:cstheme="minorHAnsi"/>
          <w:sz w:val="22"/>
          <w:szCs w:val="22"/>
        </w:rPr>
        <w:t xml:space="preserve"> cenu se považuje za splněnou dnem odepsání platby z účtu</w:t>
      </w:r>
      <w:r w:rsidR="005159F0" w:rsidRPr="0080138A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1DF7B220" w14:textId="01D6BC99" w:rsidR="00804B8E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preferuje zasílání faktur v elektronické podobě.</w:t>
      </w:r>
      <w:r w:rsidRPr="00671C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E-</w:t>
      </w:r>
      <w:r w:rsidRPr="0080167C">
        <w:rPr>
          <w:rFonts w:asciiTheme="minorHAnsi" w:hAnsiTheme="minorHAnsi" w:cstheme="minorHAnsi"/>
          <w:sz w:val="22"/>
          <w:szCs w:val="22"/>
        </w:rPr>
        <w:t xml:space="preserve">mailová adresa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80167C">
        <w:rPr>
          <w:rFonts w:asciiTheme="minorHAnsi" w:hAnsiTheme="minorHAnsi" w:cstheme="minorHAnsi"/>
          <w:sz w:val="22"/>
          <w:szCs w:val="22"/>
        </w:rPr>
        <w:t xml:space="preserve"> pro doručení </w:t>
      </w:r>
      <w:r w:rsidRPr="00A60D58">
        <w:rPr>
          <w:rFonts w:asciiTheme="minorHAnsi" w:hAnsiTheme="minorHAnsi" w:cstheme="minorHAnsi"/>
          <w:sz w:val="22"/>
          <w:szCs w:val="22"/>
        </w:rPr>
        <w:t xml:space="preserve">elektronické faktury </w:t>
      </w:r>
      <w:r w:rsidRPr="00450535">
        <w:rPr>
          <w:rFonts w:asciiTheme="minorHAnsi" w:hAnsiTheme="minorHAnsi" w:cstheme="minorHAnsi"/>
          <w:sz w:val="22"/>
          <w:szCs w:val="22"/>
        </w:rPr>
        <w:t>je</w:t>
      </w:r>
      <w:r w:rsidRPr="00296815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BB3DC4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296815">
        <w:rPr>
          <w:rFonts w:asciiTheme="minorHAnsi" w:hAnsiTheme="minorHAnsi" w:cstheme="minorHAnsi"/>
          <w:sz w:val="22"/>
          <w:szCs w:val="22"/>
        </w:rPr>
        <w:t>,</w:t>
      </w:r>
      <w:r w:rsidRPr="00A60D58">
        <w:rPr>
          <w:rFonts w:asciiTheme="minorHAnsi" w:hAnsiTheme="minorHAnsi" w:cstheme="minorHAnsi"/>
          <w:sz w:val="22"/>
          <w:szCs w:val="22"/>
        </w:rPr>
        <w:t xml:space="preserve"> adresa pro doručení faktury v listinné podobě je sídlo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="00FB4B2D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154EE322" w14:textId="7374DB26" w:rsidR="00804B8E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2D39">
        <w:rPr>
          <w:rFonts w:ascii="Calibri" w:hAnsi="Calibri" w:cs="Calibri"/>
          <w:sz w:val="22"/>
          <w:szCs w:val="22"/>
        </w:rPr>
        <w:t>Faktura kromě náležitostí daňového dokladu v souladu se zákonem č. 235/2004 Sb., o dani z přidané hodnoty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(dále jen „zákon o DPH“)</w:t>
      </w:r>
      <w:r w:rsidRPr="00392D39">
        <w:rPr>
          <w:rFonts w:ascii="Calibri" w:hAnsi="Calibri" w:cs="Calibri"/>
          <w:sz w:val="22"/>
          <w:szCs w:val="22"/>
        </w:rPr>
        <w:t xml:space="preserve">, bude dále obsahovat číslo smlouvy, číslo objednávky </w:t>
      </w:r>
      <w:r>
        <w:rPr>
          <w:rFonts w:asciiTheme="minorHAnsi" w:hAnsiTheme="minorHAnsi" w:cstheme="minorHAnsi"/>
          <w:sz w:val="22"/>
          <w:szCs w:val="22"/>
        </w:rPr>
        <w:t xml:space="preserve">(je-li vyhotovována) </w:t>
      </w:r>
      <w:r w:rsidRPr="00392D39">
        <w:rPr>
          <w:rFonts w:ascii="Calibri" w:hAnsi="Calibri" w:cs="Calibri"/>
          <w:sz w:val="22"/>
          <w:szCs w:val="22"/>
        </w:rPr>
        <w:t xml:space="preserve">a bankovní spojení </w:t>
      </w:r>
      <w:r>
        <w:rPr>
          <w:rFonts w:ascii="Calibri" w:hAnsi="Calibri" w:cs="Calibri"/>
          <w:sz w:val="22"/>
          <w:szCs w:val="22"/>
        </w:rPr>
        <w:t>poskytovatel</w:t>
      </w:r>
      <w:r w:rsidRPr="00392D39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.</w:t>
      </w:r>
    </w:p>
    <w:p w14:paraId="5A432F34" w14:textId="40120379" w:rsidR="005159F0" w:rsidRPr="0080138A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7DEB">
        <w:rPr>
          <w:rFonts w:asciiTheme="minorHAnsi" w:hAnsiTheme="minorHAnsi" w:cstheme="minorHAnsi"/>
          <w:sz w:val="22"/>
          <w:szCs w:val="22"/>
        </w:rPr>
        <w:t xml:space="preserve">Faktury v elektronické podobě bude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87DEB">
        <w:rPr>
          <w:rFonts w:asciiTheme="minorHAnsi" w:hAnsiTheme="minorHAnsi" w:cstheme="minorHAnsi"/>
          <w:sz w:val="22"/>
          <w:szCs w:val="22"/>
        </w:rPr>
        <w:t xml:space="preserve"> přijímat vý</w:t>
      </w:r>
      <w:r>
        <w:rPr>
          <w:rFonts w:asciiTheme="minorHAnsi" w:hAnsiTheme="minorHAnsi" w:cstheme="minorHAnsi"/>
          <w:sz w:val="22"/>
          <w:szCs w:val="22"/>
        </w:rPr>
        <w:t>hrad</w:t>
      </w:r>
      <w:r w:rsidRPr="00A87DEB">
        <w:rPr>
          <w:rFonts w:asciiTheme="minorHAnsi" w:hAnsiTheme="minorHAnsi" w:cstheme="minorHAnsi"/>
          <w:sz w:val="22"/>
          <w:szCs w:val="22"/>
        </w:rPr>
        <w:t>ně na svém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A87DEB">
        <w:rPr>
          <w:rFonts w:asciiTheme="minorHAnsi" w:hAnsiTheme="minorHAnsi" w:cstheme="minorHAnsi"/>
          <w:sz w:val="22"/>
          <w:szCs w:val="22"/>
        </w:rPr>
        <w:t xml:space="preserve">mailu </w:t>
      </w:r>
      <w:hyperlink r:id="rId13" w:history="1">
        <w:r w:rsidRPr="00236F1E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AC18C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</w:t>
      </w:r>
      <w:r w:rsidRPr="0080167C">
        <w:rPr>
          <w:rFonts w:asciiTheme="minorHAnsi" w:hAnsiTheme="minorHAnsi" w:cstheme="minorHAnsi"/>
          <w:sz w:val="22"/>
          <w:szCs w:val="22"/>
        </w:rPr>
        <w:t>elikost e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80167C">
        <w:rPr>
          <w:rFonts w:asciiTheme="minorHAnsi" w:hAnsiTheme="minorHAnsi" w:cstheme="minorHAnsi"/>
          <w:sz w:val="22"/>
          <w:szCs w:val="22"/>
        </w:rPr>
        <w:t>mail</w:t>
      </w:r>
      <w:r>
        <w:rPr>
          <w:rFonts w:asciiTheme="minorHAnsi" w:hAnsiTheme="minorHAnsi" w:cstheme="minorHAnsi"/>
          <w:sz w:val="22"/>
          <w:szCs w:val="22"/>
        </w:rPr>
        <w:t>u s fakturou (výhradně ve formátu PDF) včetně příloh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(výhradně ve formátu PDF či CSV) nesmí překročit</w:t>
      </w:r>
      <w:r w:rsidRPr="0080167C">
        <w:rPr>
          <w:rFonts w:asciiTheme="minorHAnsi" w:hAnsiTheme="minorHAnsi" w:cstheme="minorHAnsi"/>
          <w:sz w:val="22"/>
          <w:szCs w:val="22"/>
        </w:rPr>
        <w:t xml:space="preserve"> 10 MB</w:t>
      </w:r>
      <w:r>
        <w:rPr>
          <w:rFonts w:asciiTheme="minorHAnsi" w:hAnsiTheme="minorHAnsi" w:cstheme="minorHAnsi"/>
          <w:sz w:val="22"/>
          <w:szCs w:val="22"/>
        </w:rPr>
        <w:t>. N</w:t>
      </w:r>
      <w:r w:rsidRPr="0080167C">
        <w:rPr>
          <w:rFonts w:asciiTheme="minorHAnsi" w:hAnsiTheme="minorHAnsi" w:cstheme="minorHAnsi"/>
          <w:sz w:val="22"/>
          <w:szCs w:val="22"/>
        </w:rPr>
        <w:t xml:space="preserve">ebudou-li splněny </w:t>
      </w:r>
      <w:r>
        <w:rPr>
          <w:rFonts w:asciiTheme="minorHAnsi" w:hAnsiTheme="minorHAnsi" w:cstheme="minorHAnsi"/>
          <w:sz w:val="22"/>
          <w:szCs w:val="22"/>
        </w:rPr>
        <w:t xml:space="preserve">podmínky dle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tohoto </w:t>
      </w:r>
      <w:r w:rsidRPr="00391683">
        <w:rPr>
          <w:rFonts w:asciiTheme="minorHAnsi" w:hAnsiTheme="minorHAnsi" w:cstheme="minorHAnsi"/>
          <w:sz w:val="22"/>
          <w:szCs w:val="22"/>
        </w:rPr>
        <w:t xml:space="preserve">odstavce,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391683">
        <w:rPr>
          <w:rFonts w:asciiTheme="minorHAnsi" w:hAnsiTheme="minorHAnsi" w:cstheme="minorHAnsi"/>
          <w:sz w:val="22"/>
          <w:szCs w:val="22"/>
        </w:rPr>
        <w:t xml:space="preserve"> fakturu nezpracuje a bude ji považovat ze neodeslanou a nedoručenou</w:t>
      </w:r>
      <w:r w:rsidR="005159F0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DCFBEC" w14:textId="4ABCE5FB" w:rsidR="00B30171" w:rsidRPr="0080138A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33DF">
        <w:rPr>
          <w:rFonts w:asciiTheme="minorHAnsi" w:hAnsiTheme="minorHAnsi" w:cstheme="minorHAnsi"/>
          <w:bCs/>
          <w:sz w:val="22"/>
          <w:szCs w:val="22"/>
        </w:rPr>
        <w:t xml:space="preserve">Číslo účtu, které </w:t>
      </w:r>
      <w:r>
        <w:rPr>
          <w:rFonts w:asciiTheme="minorHAnsi" w:hAnsiTheme="minorHAnsi" w:cstheme="minorHAnsi"/>
          <w:bCs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uvede na faktuře a v záhlaví smlouvy a na které se bude provádět bezhotovostní úhrada za předmět </w:t>
      </w:r>
      <w:r>
        <w:rPr>
          <w:rFonts w:asciiTheme="minorHAnsi" w:hAnsiTheme="minorHAnsi" w:cstheme="minorHAnsi"/>
          <w:bCs/>
          <w:sz w:val="22"/>
          <w:szCs w:val="22"/>
        </w:rPr>
        <w:t>plnění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, musí být </w:t>
      </w:r>
      <w:r>
        <w:rPr>
          <w:rFonts w:asciiTheme="minorHAnsi" w:hAnsiTheme="minorHAnsi" w:cstheme="minorHAnsi"/>
          <w:bCs/>
          <w:sz w:val="22"/>
          <w:szCs w:val="22"/>
        </w:rPr>
        <w:t>předem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zveřejněno v souladu s § 98 zákona o DPH v Registru DPH. O každé změně čísla účtu </w:t>
      </w:r>
      <w:r w:rsidRPr="00B433DF">
        <w:rPr>
          <w:rFonts w:asciiTheme="minorHAnsi" w:hAnsiTheme="minorHAnsi" w:cstheme="minorHAnsi"/>
          <w:sz w:val="22"/>
          <w:szCs w:val="22"/>
        </w:rPr>
        <w:t xml:space="preserve">v průběhu trvání smlouvy je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B433DF">
        <w:rPr>
          <w:rFonts w:asciiTheme="minorHAnsi" w:hAnsiTheme="minorHAnsi" w:cstheme="minorHAnsi"/>
          <w:sz w:val="22"/>
          <w:szCs w:val="22"/>
        </w:rPr>
        <w:t xml:space="preserve"> povinen </w:t>
      </w:r>
      <w:r>
        <w:rPr>
          <w:rFonts w:asciiTheme="minorHAnsi" w:hAnsiTheme="minorHAnsi" w:cstheme="minorHAnsi"/>
          <w:sz w:val="22"/>
          <w:szCs w:val="22"/>
        </w:rPr>
        <w:t>objednatele</w:t>
      </w:r>
      <w:r w:rsidRPr="00B433DF">
        <w:rPr>
          <w:rFonts w:asciiTheme="minorHAnsi" w:hAnsiTheme="minorHAnsi" w:cstheme="minorHAnsi"/>
          <w:sz w:val="22"/>
          <w:szCs w:val="22"/>
        </w:rPr>
        <w:t xml:space="preserve"> </w:t>
      </w:r>
      <w:r w:rsidRPr="00B433DF">
        <w:rPr>
          <w:rFonts w:asciiTheme="minorHAnsi" w:hAnsiTheme="minorHAnsi" w:cstheme="minorHAnsi"/>
          <w:bCs/>
          <w:sz w:val="22"/>
          <w:szCs w:val="22"/>
        </w:rPr>
        <w:t>bezodkladně informovat, nejpozději však spolu s doručením první faktury s</w:t>
      </w:r>
      <w:r>
        <w:rPr>
          <w:rFonts w:asciiTheme="minorHAnsi" w:hAnsiTheme="minorHAnsi" w:cstheme="minorHAnsi"/>
          <w:bCs/>
          <w:sz w:val="22"/>
          <w:szCs w:val="22"/>
        </w:rPr>
        <w:t> 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novým číslem účtu. Nebude-li předmětné číslo účtu zveřejněno v Registru DPH, nebude </w:t>
      </w:r>
      <w:r>
        <w:rPr>
          <w:rFonts w:asciiTheme="minorHAnsi" w:hAnsiTheme="minorHAnsi" w:cstheme="minorHAnsi"/>
          <w:bCs/>
          <w:sz w:val="22"/>
          <w:szCs w:val="22"/>
        </w:rPr>
        <w:t xml:space="preserve">objednatelem 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provedena úhrada (staví se lhůta splatnosti) za předmět </w:t>
      </w:r>
      <w:r>
        <w:rPr>
          <w:rFonts w:asciiTheme="minorHAnsi" w:hAnsiTheme="minorHAnsi" w:cstheme="minorHAnsi"/>
          <w:bCs/>
          <w:sz w:val="22"/>
          <w:szCs w:val="22"/>
        </w:rPr>
        <w:t>plnění</w:t>
      </w:r>
      <w:r w:rsidRPr="00B433DF">
        <w:rPr>
          <w:rFonts w:asciiTheme="minorHAnsi" w:hAnsiTheme="minorHAnsi" w:cstheme="minorHAnsi"/>
          <w:bCs/>
          <w:sz w:val="22"/>
          <w:szCs w:val="22"/>
        </w:rPr>
        <w:t xml:space="preserve"> do doby, dokud </w:t>
      </w:r>
      <w:r>
        <w:rPr>
          <w:rFonts w:asciiTheme="minorHAnsi" w:hAnsiTheme="minorHAnsi" w:cstheme="minorHAnsi"/>
          <w:bCs/>
          <w:sz w:val="22"/>
          <w:szCs w:val="22"/>
        </w:rPr>
        <w:t xml:space="preserve">poskytovatel objednateli </w:t>
      </w:r>
      <w:r w:rsidRPr="00B433DF">
        <w:rPr>
          <w:rFonts w:asciiTheme="minorHAnsi" w:hAnsiTheme="minorHAnsi" w:cstheme="minorHAnsi"/>
          <w:bCs/>
          <w:sz w:val="22"/>
          <w:szCs w:val="22"/>
        </w:rPr>
        <w:t>neprokáže, že je toto číslo účtu v Registru DPH zveřejněno</w:t>
      </w:r>
      <w:r w:rsidR="00633A4F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40B963CD" w14:textId="4D0B9901" w:rsidR="00872C6B" w:rsidRPr="00231D91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0005CA">
        <w:rPr>
          <w:rFonts w:asciiTheme="minorHAnsi" w:hAnsiTheme="minorHAnsi" w:cstheme="minorHAnsi"/>
          <w:sz w:val="22"/>
          <w:szCs w:val="22"/>
        </w:rPr>
        <w:t>je oprávněn fakturu vrátit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D975954" w14:textId="762650BF" w:rsidR="00231D91" w:rsidRPr="00231D91" w:rsidRDefault="00231D91" w:rsidP="00231D9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231D91">
        <w:rPr>
          <w:rFonts w:asciiTheme="minorHAnsi" w:hAnsiTheme="minorHAnsi" w:cstheme="minorHAnsi"/>
          <w:sz w:val="22"/>
          <w:szCs w:val="22"/>
        </w:rPr>
        <w:t>obsahuje-li nesprávné cenové údaje;</w:t>
      </w:r>
    </w:p>
    <w:p w14:paraId="624ADB3B" w14:textId="77777777" w:rsidR="00231D91" w:rsidRPr="00231D91" w:rsidRDefault="00231D91" w:rsidP="00231D91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31D91">
        <w:rPr>
          <w:rFonts w:asciiTheme="minorHAnsi" w:hAnsiTheme="minorHAnsi" w:cstheme="minorHAnsi"/>
          <w:sz w:val="22"/>
          <w:szCs w:val="22"/>
        </w:rPr>
        <w:t>- obsahuje-li nesprávné náležitosti dle přechozích odstavců;</w:t>
      </w:r>
    </w:p>
    <w:p w14:paraId="22F48EFC" w14:textId="754D2ECF" w:rsidR="00231D91" w:rsidRPr="00231D91" w:rsidRDefault="00231D91" w:rsidP="00231D91">
      <w:pPr>
        <w:spacing w:line="276" w:lineRule="auto"/>
        <w:ind w:left="70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31D91">
        <w:rPr>
          <w:rFonts w:asciiTheme="minorHAnsi" w:hAnsiTheme="minorHAnsi" w:cstheme="minorHAnsi"/>
          <w:sz w:val="22"/>
          <w:szCs w:val="22"/>
        </w:rPr>
        <w:t>- chybí-li v ní některá z náležitostí dle předchozích odstavců;</w:t>
      </w:r>
    </w:p>
    <w:p w14:paraId="57D8DB8D" w14:textId="17C5CFEF" w:rsidR="00231D91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603A2">
        <w:rPr>
          <w:rFonts w:ascii="Calibri" w:hAnsi="Calibri" w:cs="Calibri"/>
          <w:iCs/>
          <w:sz w:val="22"/>
          <w:szCs w:val="22"/>
        </w:rPr>
        <w:t>Nová lhůta splatnosti počne běžet ode dne vystavení opravené či doplněné faktury</w:t>
      </w:r>
      <w:r>
        <w:rPr>
          <w:rFonts w:ascii="Calibri" w:hAnsi="Calibri" w:cs="Calibri"/>
          <w:iCs/>
          <w:sz w:val="22"/>
          <w:szCs w:val="22"/>
        </w:rPr>
        <w:t>.</w:t>
      </w:r>
    </w:p>
    <w:p w14:paraId="23368BDC" w14:textId="58604E78" w:rsidR="002F249B" w:rsidRPr="0080138A" w:rsidRDefault="00231D91" w:rsidP="00E76407">
      <w:pPr>
        <w:pStyle w:val="Odstavecseseznamem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C18C8">
        <w:rPr>
          <w:rFonts w:asciiTheme="minorHAnsi" w:hAnsiTheme="minorHAnsi" w:cstheme="minorHAnsi"/>
          <w:sz w:val="22"/>
          <w:szCs w:val="22"/>
        </w:rPr>
        <w:t xml:space="preserve">Pokud nastane na straně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AC18C8">
        <w:rPr>
          <w:rFonts w:asciiTheme="minorHAnsi" w:hAnsiTheme="minorHAnsi" w:cstheme="minorHAnsi"/>
          <w:sz w:val="22"/>
          <w:szCs w:val="22"/>
        </w:rPr>
        <w:t xml:space="preserve"> některá ze skutečností uvedených v § 109 zákona o DPH, je povinen toto neprodleně oznámit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je oprávněn v návaznosti na toto oznámení postupovat v souladu s § 109a zákona o DPH a jako ručitel za nezaplacenou DPH ji uhradit z poskytnutých zdanitelných plnění na osobní depozitní účet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AC18C8">
        <w:rPr>
          <w:rFonts w:asciiTheme="minorHAnsi" w:hAnsiTheme="minorHAnsi" w:cstheme="minorHAnsi"/>
          <w:sz w:val="22"/>
          <w:szCs w:val="22"/>
        </w:rPr>
        <w:t xml:space="preserve"> vedený u jeho správce daně. Takto je </w:t>
      </w: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AC18C8">
        <w:rPr>
          <w:rFonts w:asciiTheme="minorHAnsi" w:hAnsiTheme="minorHAnsi" w:cstheme="minorHAnsi"/>
          <w:sz w:val="22"/>
          <w:szCs w:val="22"/>
        </w:rPr>
        <w:t xml:space="preserve">oprávněn postupovat i v případech, že tyto skutečnosti zjistí i jiným způsobem než na základě oznámení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AC18C8">
        <w:rPr>
          <w:rFonts w:asciiTheme="minorHAnsi" w:hAnsiTheme="minorHAnsi" w:cstheme="minorHAnsi"/>
          <w:sz w:val="22"/>
          <w:szCs w:val="22"/>
        </w:rPr>
        <w:t xml:space="preserve">. Postup dle § 109a zákona o DPH následně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 oznámí. Takto uhrazenou daní dochází ke snížení pohledávky </w:t>
      </w:r>
      <w:r>
        <w:rPr>
          <w:rFonts w:asciiTheme="minorHAnsi" w:hAnsiTheme="minorHAnsi" w:cstheme="minorHAnsi"/>
          <w:sz w:val="22"/>
          <w:szCs w:val="22"/>
        </w:rPr>
        <w:t>poskytovatele</w:t>
      </w:r>
      <w:r w:rsidRPr="00AC18C8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>objednatelem</w:t>
      </w:r>
      <w:r w:rsidRPr="00AC18C8">
        <w:rPr>
          <w:rFonts w:asciiTheme="minorHAnsi" w:hAnsiTheme="minorHAnsi" w:cstheme="minorHAnsi"/>
          <w:sz w:val="22"/>
          <w:szCs w:val="22"/>
        </w:rPr>
        <w:t xml:space="preserve"> o příslušnou částku daně a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Pr="00AC18C8">
        <w:rPr>
          <w:rFonts w:asciiTheme="minorHAnsi" w:hAnsiTheme="minorHAnsi" w:cstheme="minorHAnsi"/>
          <w:sz w:val="22"/>
          <w:szCs w:val="22"/>
        </w:rPr>
        <w:t xml:space="preserve"> tak není oprávněn po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AC18C8">
        <w:rPr>
          <w:rFonts w:asciiTheme="minorHAnsi" w:hAnsiTheme="minorHAnsi" w:cstheme="minorHAnsi"/>
          <w:sz w:val="22"/>
          <w:szCs w:val="22"/>
        </w:rPr>
        <w:t xml:space="preserve"> uhrazení této částky požadovat</w:t>
      </w:r>
      <w:r w:rsidR="007B4DD3" w:rsidRPr="0080138A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AC396" w14:textId="77777777" w:rsidR="006E4121" w:rsidRDefault="006E4121" w:rsidP="006E4121">
      <w:pPr>
        <w:tabs>
          <w:tab w:val="left" w:pos="720"/>
        </w:tabs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869198" w14:textId="4E2D67FF" w:rsidR="005A5253" w:rsidRPr="0080138A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V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="0053138D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778C4ECE" w14:textId="12A94585" w:rsidR="000020EB" w:rsidRPr="0080138A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P</w:t>
      </w:r>
      <w:r w:rsidR="00932400" w:rsidRPr="0080138A">
        <w:rPr>
          <w:rFonts w:asciiTheme="minorHAnsi" w:hAnsiTheme="minorHAnsi" w:cstheme="minorHAnsi"/>
          <w:b/>
          <w:sz w:val="22"/>
          <w:szCs w:val="22"/>
        </w:rPr>
        <w:t xml:space="preserve">ředání </w:t>
      </w:r>
      <w:r w:rsidR="001B4B9F" w:rsidRPr="0080138A">
        <w:rPr>
          <w:rFonts w:asciiTheme="minorHAnsi" w:hAnsiTheme="minorHAnsi" w:cstheme="minorHAnsi"/>
          <w:b/>
          <w:sz w:val="22"/>
          <w:szCs w:val="22"/>
        </w:rPr>
        <w:t xml:space="preserve">a převzetí </w:t>
      </w:r>
    </w:p>
    <w:p w14:paraId="1F900C8F" w14:textId="3A3A1EBA" w:rsidR="00B13F2B" w:rsidRPr="009B6080" w:rsidRDefault="009B6080" w:rsidP="00952028">
      <w:pPr>
        <w:pStyle w:val="Odstavecseseznamem"/>
        <w:numPr>
          <w:ilvl w:val="0"/>
          <w:numId w:val="4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Poskytnutí předplatného bude</w:t>
      </w:r>
      <w:r w:rsidR="007B2C26" w:rsidRPr="009B6080">
        <w:rPr>
          <w:rFonts w:asciiTheme="minorHAnsi" w:hAnsiTheme="minorHAnsi" w:cstheme="minorHAnsi"/>
          <w:sz w:val="22"/>
          <w:szCs w:val="22"/>
        </w:rPr>
        <w:t xml:space="preserve"> potvrzeno předávacím protokolem vyhotoveným za součinnosti obou smluvních stran</w:t>
      </w:r>
      <w:r w:rsidR="002478A5">
        <w:rPr>
          <w:rFonts w:asciiTheme="minorHAnsi" w:hAnsiTheme="minorHAnsi" w:cstheme="minorHAnsi"/>
          <w:sz w:val="22"/>
          <w:szCs w:val="22"/>
        </w:rPr>
        <w:t>, pokud nebude smluvními stranami dohodnuto jinak</w:t>
      </w:r>
      <w:r w:rsidR="007B2C26" w:rsidRPr="009B6080">
        <w:rPr>
          <w:rFonts w:asciiTheme="minorHAnsi" w:hAnsiTheme="minorHAnsi" w:cstheme="minorHAnsi"/>
          <w:sz w:val="22"/>
          <w:szCs w:val="22"/>
        </w:rPr>
        <w:t>.</w:t>
      </w:r>
    </w:p>
    <w:p w14:paraId="20F07BA3" w14:textId="612DE4BF" w:rsidR="00AB0E19" w:rsidRPr="0080138A" w:rsidRDefault="00AB0E19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0B0D64" w14:textId="4A07165B" w:rsidR="00D72C1E" w:rsidRPr="0080138A" w:rsidRDefault="00617742" w:rsidP="00B47C9C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71478"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2A0D7AB7" w14:textId="77777777" w:rsidR="006803C4" w:rsidRPr="0080138A" w:rsidRDefault="005857C2" w:rsidP="00B47C9C">
      <w:pPr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80138A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297999" w14:textId="796516A1" w:rsidR="00083A39" w:rsidRPr="0080138A" w:rsidRDefault="003E1DF6" w:rsidP="00EC5FB9">
      <w:pPr>
        <w:pStyle w:val="Odstavecseseznamem"/>
        <w:numPr>
          <w:ilvl w:val="0"/>
          <w:numId w:val="4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 xml:space="preserve">V případě prodlení poskytovatele s poskytnutím </w:t>
      </w:r>
      <w:r>
        <w:rPr>
          <w:rFonts w:asciiTheme="minorHAnsi" w:hAnsiTheme="minorHAnsi" w:cstheme="minorHAnsi"/>
          <w:sz w:val="22"/>
          <w:szCs w:val="22"/>
        </w:rPr>
        <w:t>předplatného</w:t>
      </w:r>
      <w:r w:rsidRPr="002B564D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2B564D">
        <w:rPr>
          <w:rFonts w:asciiTheme="minorHAnsi" w:hAnsiTheme="minorHAnsi" w:cstheme="minorHAnsi"/>
          <w:sz w:val="22"/>
          <w:szCs w:val="22"/>
        </w:rPr>
        <w:t xml:space="preserve"> oprávněn požadovat zaplacení smluvní pokuty ve výši 0,02 % z </w:t>
      </w:r>
      <w:r w:rsidR="00C21C3F">
        <w:rPr>
          <w:rFonts w:asciiTheme="minorHAnsi" w:hAnsiTheme="minorHAnsi" w:cstheme="minorHAnsi"/>
          <w:sz w:val="22"/>
          <w:szCs w:val="22"/>
        </w:rPr>
        <w:t>odměny</w:t>
      </w:r>
      <w:r w:rsidRPr="002B564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dle čl. II této smlouvy</w:t>
      </w:r>
      <w:r w:rsidRPr="002B564D">
        <w:rPr>
          <w:rFonts w:asciiTheme="minorHAnsi" w:hAnsiTheme="minorHAnsi" w:cstheme="minorHAnsi"/>
          <w:sz w:val="22"/>
          <w:szCs w:val="22"/>
        </w:rPr>
        <w:t xml:space="preserve"> za každý den prodlení</w:t>
      </w:r>
      <w:r w:rsidR="005857C2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7204A680" w14:textId="77777777" w:rsidR="00C21C3F" w:rsidRPr="002B564D" w:rsidRDefault="00C21C3F" w:rsidP="00C21C3F">
      <w:pPr>
        <w:pStyle w:val="Zkladntextodsazen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B564D">
        <w:rPr>
          <w:rFonts w:asciiTheme="minorHAnsi" w:hAnsiTheme="minorHAnsi" w:cstheme="minorHAnsi"/>
          <w:sz w:val="22"/>
          <w:szCs w:val="22"/>
        </w:rPr>
        <w:t xml:space="preserve">V případě, že </w:t>
      </w:r>
      <w:r>
        <w:rPr>
          <w:rFonts w:asciiTheme="minorHAnsi" w:hAnsiTheme="minorHAnsi" w:cstheme="minorHAnsi"/>
          <w:sz w:val="22"/>
          <w:szCs w:val="22"/>
        </w:rPr>
        <w:t>nabyvatel</w:t>
      </w:r>
      <w:r w:rsidRPr="002B564D">
        <w:rPr>
          <w:rFonts w:asciiTheme="minorHAnsi" w:hAnsiTheme="minorHAnsi" w:cstheme="minorHAnsi"/>
          <w:sz w:val="22"/>
          <w:szCs w:val="22"/>
        </w:rPr>
        <w:t xml:space="preserve"> bude v prodlení se zaplacením </w:t>
      </w:r>
      <w:r>
        <w:rPr>
          <w:rFonts w:asciiTheme="minorHAnsi" w:hAnsiTheme="minorHAnsi" w:cstheme="minorHAnsi"/>
          <w:sz w:val="22"/>
          <w:szCs w:val="22"/>
        </w:rPr>
        <w:t>odměny</w:t>
      </w:r>
      <w:r w:rsidRPr="002B564D">
        <w:rPr>
          <w:rFonts w:asciiTheme="minorHAnsi" w:hAnsiTheme="minorHAnsi" w:cstheme="minorHAnsi"/>
          <w:sz w:val="22"/>
          <w:szCs w:val="22"/>
        </w:rPr>
        <w:t xml:space="preserve">, je poskytovatel oprávněn požadovat úhradu úroků z prodlení ve výši 0,02 % za každý </w:t>
      </w:r>
      <w:r>
        <w:rPr>
          <w:rFonts w:asciiTheme="minorHAnsi" w:hAnsiTheme="minorHAnsi" w:cstheme="minorHAnsi"/>
          <w:sz w:val="22"/>
          <w:szCs w:val="22"/>
        </w:rPr>
        <w:t xml:space="preserve">započatý </w:t>
      </w:r>
      <w:r w:rsidRPr="002B564D">
        <w:rPr>
          <w:rFonts w:asciiTheme="minorHAnsi" w:hAnsiTheme="minorHAnsi" w:cstheme="minorHAnsi"/>
          <w:sz w:val="22"/>
          <w:szCs w:val="22"/>
        </w:rPr>
        <w:t xml:space="preserve">den prodlení z nezaplacené částky </w:t>
      </w:r>
      <w:r>
        <w:rPr>
          <w:rFonts w:asciiTheme="minorHAnsi" w:hAnsiTheme="minorHAnsi" w:cstheme="minorHAnsi"/>
          <w:sz w:val="22"/>
          <w:szCs w:val="22"/>
        </w:rPr>
        <w:t>odměny</w:t>
      </w:r>
      <w:r w:rsidRPr="002B564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5A1816" w14:textId="1F82ABE7" w:rsidR="000C085C" w:rsidRPr="0080138A" w:rsidRDefault="002531C4" w:rsidP="00EC5FB9">
      <w:pPr>
        <w:pStyle w:val="Zkladntextodsazen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80138A">
        <w:rPr>
          <w:rFonts w:asciiTheme="minorHAnsi" w:hAnsiTheme="minorHAnsi" w:cstheme="minorHAnsi"/>
          <w:sz w:val="22"/>
          <w:szCs w:val="22"/>
        </w:rPr>
        <w:t>pokut</w:t>
      </w:r>
      <w:r w:rsidRPr="0080138A">
        <w:rPr>
          <w:rFonts w:asciiTheme="minorHAnsi" w:hAnsiTheme="minorHAnsi" w:cstheme="minorHAnsi"/>
          <w:sz w:val="22"/>
          <w:szCs w:val="22"/>
        </w:rPr>
        <w:t>ě</w:t>
      </w:r>
      <w:r w:rsidR="000C085C" w:rsidRPr="0080138A">
        <w:rPr>
          <w:rFonts w:asciiTheme="minorHAnsi" w:hAnsiTheme="minorHAnsi" w:cstheme="minorHAnsi"/>
          <w:sz w:val="22"/>
          <w:szCs w:val="22"/>
        </w:rPr>
        <w:t xml:space="preserve"> není dotčen nárok objednatele na náhradu škody v částce převyšující smluvní pokutu.</w:t>
      </w:r>
    </w:p>
    <w:p w14:paraId="5B5AD224" w14:textId="60C72468" w:rsidR="000C085C" w:rsidRPr="0080138A" w:rsidRDefault="003E1DF6" w:rsidP="00EC5FB9">
      <w:pPr>
        <w:pStyle w:val="Zkladntextodsazen"/>
        <w:numPr>
          <w:ilvl w:val="0"/>
          <w:numId w:val="47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1FED">
        <w:rPr>
          <w:rFonts w:asciiTheme="minorHAnsi" w:hAnsiTheme="minorHAnsi" w:cstheme="minorHAnsi"/>
          <w:sz w:val="22"/>
          <w:szCs w:val="22"/>
        </w:rPr>
        <w:t>Smluvní sankce</w:t>
      </w:r>
      <w:r w:rsidRPr="00271FED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271FED">
        <w:rPr>
          <w:rFonts w:asciiTheme="minorHAnsi" w:hAnsiTheme="minorHAnsi" w:cstheme="minorHAnsi"/>
          <w:sz w:val="22"/>
          <w:szCs w:val="22"/>
        </w:rPr>
        <w:t xml:space="preserve">musí být druhé smluvní straně písemně vyúčtována a vyúčtování jí musí být doručeno. Vyúčtování </w:t>
      </w:r>
      <w:r>
        <w:rPr>
          <w:rFonts w:asciiTheme="minorHAnsi" w:hAnsiTheme="minorHAnsi" w:cstheme="minorHAnsi"/>
          <w:sz w:val="22"/>
          <w:szCs w:val="22"/>
        </w:rPr>
        <w:t xml:space="preserve">je splatné 15 dní od jeho vyhotovení a </w:t>
      </w:r>
      <w:r w:rsidRPr="00271FED">
        <w:rPr>
          <w:rFonts w:asciiTheme="minorHAnsi" w:hAnsiTheme="minorHAnsi" w:cstheme="minorHAnsi"/>
          <w:sz w:val="22"/>
          <w:szCs w:val="22"/>
        </w:rPr>
        <w:t>musí</w:t>
      </w:r>
      <w:r>
        <w:rPr>
          <w:rFonts w:asciiTheme="minorHAnsi" w:hAnsiTheme="minorHAnsi" w:cstheme="minorHAnsi"/>
          <w:sz w:val="22"/>
          <w:szCs w:val="22"/>
        </w:rPr>
        <w:t xml:space="preserve"> v něm </w:t>
      </w:r>
      <w:r w:rsidRPr="00271FED">
        <w:rPr>
          <w:rFonts w:asciiTheme="minorHAnsi" w:hAnsiTheme="minorHAnsi" w:cstheme="minorHAnsi"/>
          <w:sz w:val="22"/>
          <w:szCs w:val="22"/>
        </w:rPr>
        <w:t>být uvedena výše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271FED">
        <w:rPr>
          <w:rFonts w:asciiTheme="minorHAnsi" w:hAnsiTheme="minorHAnsi" w:cstheme="minorHAnsi"/>
          <w:sz w:val="22"/>
          <w:szCs w:val="22"/>
        </w:rPr>
        <w:t xml:space="preserve"> důvod smluvní sankce</w:t>
      </w:r>
      <w:r w:rsidR="000C085C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463C9A3A" w14:textId="77777777" w:rsidR="00B30171" w:rsidRPr="0080138A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F5732C" w14:textId="0CF17282" w:rsidR="00B30171" w:rsidRPr="0080138A" w:rsidRDefault="00933EC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X.</w:t>
      </w:r>
    </w:p>
    <w:p w14:paraId="6C501920" w14:textId="77777777" w:rsidR="0092060A" w:rsidRPr="0080138A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57E0DF07" w14:textId="07B3C09A" w:rsidR="00B106F5" w:rsidRPr="0080138A" w:rsidRDefault="00B106F5" w:rsidP="00FC45F8">
      <w:pPr>
        <w:pStyle w:val="Normlnweb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Tento smluvní vztah může být ukončen dohodou</w:t>
      </w:r>
      <w:r w:rsidR="00736F41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nebo písemným odstoupením jedné nebo druhé smluvní strany v případě, že dojde k podstatnému porušení smlouvy.</w:t>
      </w:r>
    </w:p>
    <w:p w14:paraId="68D8F9DD" w14:textId="0A4514FA" w:rsidR="00B106F5" w:rsidRPr="0080138A" w:rsidRDefault="00B106F5" w:rsidP="00FC45F8">
      <w:pPr>
        <w:pStyle w:val="Normlnweb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lastRenderedPageBreak/>
        <w:t>Dohoda o ukončení smluvního vztahu musí být datována a podepsána osobami oprávněnými k podpisu smluvních ujednání.</w:t>
      </w:r>
    </w:p>
    <w:p w14:paraId="66F689D2" w14:textId="164A5271" w:rsidR="00B106F5" w:rsidRPr="0080138A" w:rsidRDefault="00B106F5" w:rsidP="00FC45F8">
      <w:pPr>
        <w:pStyle w:val="Odstavecseseznamem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80138A">
        <w:rPr>
          <w:rFonts w:asciiTheme="minorHAnsi" w:hAnsiTheme="minorHAnsi" w:cstheme="minorHAnsi"/>
          <w:sz w:val="22"/>
          <w:szCs w:val="22"/>
        </w:rPr>
        <w:t>stane účinným uplynutím pěti dnů</w:t>
      </w:r>
      <w:r w:rsidRPr="0080138A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1B1224C5" w14:textId="4AA6DD81" w:rsidR="00B30171" w:rsidRPr="0080138A" w:rsidRDefault="0092060A" w:rsidP="00FC45F8">
      <w:pPr>
        <w:pStyle w:val="Odstavecseseznamem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rodlení </w:t>
      </w:r>
      <w:r w:rsidR="00832D63">
        <w:rPr>
          <w:rFonts w:asciiTheme="minorHAnsi" w:hAnsiTheme="minorHAnsi" w:cstheme="minorHAnsi"/>
          <w:sz w:val="22"/>
          <w:szCs w:val="22"/>
        </w:rPr>
        <w:t>poskytovatele</w:t>
      </w:r>
      <w:r w:rsidR="005D34FB" w:rsidRPr="0080138A">
        <w:rPr>
          <w:rFonts w:asciiTheme="minorHAnsi" w:hAnsiTheme="minorHAnsi" w:cstheme="minorHAnsi"/>
          <w:sz w:val="22"/>
          <w:szCs w:val="22"/>
        </w:rPr>
        <w:t> s</w:t>
      </w:r>
      <w:r w:rsidR="00736F41">
        <w:rPr>
          <w:rFonts w:asciiTheme="minorHAnsi" w:hAnsiTheme="minorHAnsi" w:cstheme="minorHAnsi"/>
          <w:sz w:val="22"/>
          <w:szCs w:val="22"/>
        </w:rPr>
        <w:t> poskytnutím předplatného</w:t>
      </w:r>
      <w:r w:rsidRPr="0080138A">
        <w:rPr>
          <w:rFonts w:asciiTheme="minorHAnsi" w:hAnsiTheme="minorHAnsi" w:cstheme="minorHAnsi"/>
          <w:sz w:val="22"/>
          <w:szCs w:val="22"/>
        </w:rPr>
        <w:t xml:space="preserve"> o více než </w:t>
      </w:r>
      <w:r w:rsidR="00E200C2" w:rsidRPr="0080138A">
        <w:rPr>
          <w:rFonts w:asciiTheme="minorHAnsi" w:hAnsiTheme="minorHAnsi" w:cstheme="minorHAnsi"/>
          <w:sz w:val="22"/>
          <w:szCs w:val="22"/>
        </w:rPr>
        <w:t>1</w:t>
      </w:r>
      <w:r w:rsidR="00736F41">
        <w:rPr>
          <w:rFonts w:asciiTheme="minorHAnsi" w:hAnsiTheme="minorHAnsi" w:cstheme="minorHAnsi"/>
          <w:sz w:val="22"/>
          <w:szCs w:val="22"/>
        </w:rPr>
        <w:t>0</w:t>
      </w:r>
      <w:r w:rsidRPr="0080138A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dnů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, prodlení objednatele </w:t>
      </w:r>
      <w:r w:rsidR="00E200C2" w:rsidRPr="0080138A">
        <w:rPr>
          <w:rFonts w:asciiTheme="minorHAnsi" w:hAnsiTheme="minorHAnsi" w:cstheme="minorHAnsi"/>
          <w:sz w:val="22"/>
          <w:szCs w:val="22"/>
        </w:rPr>
        <w:t>s plněním</w:t>
      </w:r>
      <w:r w:rsidRPr="0080138A">
        <w:rPr>
          <w:rFonts w:asciiTheme="minorHAnsi" w:hAnsiTheme="minorHAnsi" w:cstheme="minorHAnsi"/>
          <w:sz w:val="22"/>
          <w:szCs w:val="22"/>
        </w:rPr>
        <w:t xml:space="preserve"> svých povinností 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vůči </w:t>
      </w:r>
      <w:r w:rsidR="00736F41">
        <w:rPr>
          <w:rFonts w:asciiTheme="minorHAnsi" w:hAnsiTheme="minorHAnsi" w:cstheme="minorHAnsi"/>
          <w:sz w:val="22"/>
          <w:szCs w:val="22"/>
        </w:rPr>
        <w:t>poskytovateli</w:t>
      </w:r>
      <w:r w:rsidR="005D34FB" w:rsidRPr="0080138A">
        <w:rPr>
          <w:rFonts w:asciiTheme="minorHAnsi" w:hAnsiTheme="minorHAnsi" w:cstheme="minorHAnsi"/>
          <w:sz w:val="22"/>
          <w:szCs w:val="22"/>
        </w:rPr>
        <w:t xml:space="preserve"> takové, </w:t>
      </w:r>
      <w:r w:rsidRPr="0080138A">
        <w:rPr>
          <w:rFonts w:asciiTheme="minorHAnsi" w:hAnsiTheme="minorHAnsi" w:cstheme="minorHAnsi"/>
          <w:sz w:val="22"/>
          <w:szCs w:val="22"/>
        </w:rPr>
        <w:t xml:space="preserve">že </w:t>
      </w:r>
      <w:r w:rsidR="00736F41">
        <w:rPr>
          <w:rFonts w:asciiTheme="minorHAnsi" w:hAnsiTheme="minorHAnsi" w:cstheme="minorHAnsi"/>
          <w:sz w:val="22"/>
          <w:szCs w:val="22"/>
        </w:rPr>
        <w:t>poskytovatel</w:t>
      </w:r>
      <w:r w:rsidRPr="0080138A">
        <w:rPr>
          <w:rFonts w:asciiTheme="minorHAnsi" w:hAnsiTheme="minorHAnsi" w:cstheme="minorHAnsi"/>
          <w:sz w:val="22"/>
          <w:szCs w:val="22"/>
        </w:rPr>
        <w:t xml:space="preserve"> nemůže svůj závazek v požadované kvalitě a lhůtě splnit. </w:t>
      </w:r>
    </w:p>
    <w:p w14:paraId="22194720" w14:textId="41D8F7CA" w:rsidR="00B30171" w:rsidRPr="0080138A" w:rsidRDefault="00B30171" w:rsidP="00FC45F8">
      <w:pPr>
        <w:pStyle w:val="Odstavecseseznamem"/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3ECA5AE3" w14:textId="1434AAD7" w:rsidR="007705A1" w:rsidRDefault="007705A1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633F47" w14:textId="77777777" w:rsidR="005233FB" w:rsidRDefault="005233FB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0D7C25" w14:textId="25C2A9B7" w:rsidR="00B106F5" w:rsidRPr="0080138A" w:rsidRDefault="005D34FB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X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446094CC" w14:textId="77777777" w:rsidR="00B106F5" w:rsidRPr="0080138A" w:rsidRDefault="00B106F5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38A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48392B9A" w14:textId="70CBC1DB" w:rsidR="00B106F5" w:rsidRPr="0080138A" w:rsidRDefault="00B106F5" w:rsidP="006A5FB7">
      <w:pPr>
        <w:pStyle w:val="Normlnweb"/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544A9673" w14:textId="0D12724B" w:rsidR="00934EA3" w:rsidRPr="0080138A" w:rsidRDefault="00736F41" w:rsidP="006A5FB7">
      <w:pPr>
        <w:pStyle w:val="Zkladntextodsazen"/>
        <w:numPr>
          <w:ilvl w:val="0"/>
          <w:numId w:val="49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1F">
        <w:rPr>
          <w:rFonts w:asciiTheme="minorHAnsi" w:hAnsiTheme="minorHAnsi" w:cstheme="minorHAnsi"/>
          <w:iCs/>
          <w:sz w:val="22"/>
          <w:szCs w:val="22"/>
        </w:rPr>
        <w:t>Smluvní strany jsou povinny nakládat se všemi skutečnostmi, o nichž se v rámci předmětného smluvního vztahu dozví (zejména s osobními údaji zaměstnanců, obchodních partnerů, zákazníků a třetích stran) v souladu s nařízením Evropského parlamentu a Rady (EU) 2016/679 (obecné nařízení o ochraně osobních údajů) a zachovávat o nich mlčenlivost</w:t>
      </w:r>
      <w:r w:rsidR="002019EB" w:rsidRPr="0080138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2C02B7" w14:textId="036C6266" w:rsidR="0049274F" w:rsidRPr="0080138A" w:rsidRDefault="00736F41" w:rsidP="00556939">
      <w:pPr>
        <w:pStyle w:val="Zkladntextodsazen"/>
        <w:numPr>
          <w:ilvl w:val="0"/>
          <w:numId w:val="49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1F">
        <w:rPr>
          <w:rFonts w:asciiTheme="minorHAnsi" w:hAnsiTheme="minorHAnsi" w:cstheme="minorHAnsi"/>
          <w:iCs/>
          <w:sz w:val="22"/>
          <w:szCs w:val="22"/>
        </w:rPr>
        <w:t>Jakékoli porušení povinnosti ochrany osobních údajů nebo povinnosti zachovávat mlčenlivost dle předchozího odstavce bude považováno za podstatné porušení smlouvy a založí nárok na případnou náhradu škody druhé smluvní straně</w:t>
      </w:r>
      <w:r w:rsidR="0049274F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7A388E6C" w14:textId="74320A8E" w:rsidR="0049274F" w:rsidRPr="0080138A" w:rsidRDefault="00736F41" w:rsidP="00736F41">
      <w:pPr>
        <w:pStyle w:val="Zkladntextodsazen"/>
        <w:numPr>
          <w:ilvl w:val="0"/>
          <w:numId w:val="49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331F">
        <w:rPr>
          <w:rFonts w:asciiTheme="minorHAnsi" w:hAnsiTheme="minorHAnsi" w:cstheme="minorHAnsi"/>
          <w:iCs/>
          <w:sz w:val="22"/>
          <w:szCs w:val="22"/>
        </w:rPr>
        <w:t>Povinnost ochrany osobních údajů a povinnost zachovávat mlčenlivost trvá i po skončení smluvního vztahu</w:t>
      </w:r>
      <w:r w:rsidR="0049274F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521A71D3" w14:textId="181CEF40" w:rsidR="0049274F" w:rsidRPr="0080138A" w:rsidRDefault="00736F41" w:rsidP="00736F41">
      <w:pPr>
        <w:pStyle w:val="Zkladntextodsazen"/>
        <w:numPr>
          <w:ilvl w:val="0"/>
          <w:numId w:val="49"/>
        </w:numPr>
        <w:autoSpaceDN w:val="0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Objednatel</w:t>
      </w:r>
      <w:r w:rsidRPr="00CB331F">
        <w:rPr>
          <w:rFonts w:asciiTheme="minorHAnsi" w:hAnsiTheme="minorHAnsi" w:cstheme="minorHAnsi"/>
          <w:iCs/>
          <w:sz w:val="22"/>
          <w:szCs w:val="22"/>
        </w:rPr>
        <w:t xml:space="preserve"> je povinným subjektem dle zákona č. 106/1999 Sb., o svobodném přístupu k informacím a za podmínek stanovených v tomto zákoně je povinen smlouvu, případně informace v ní obsažené nebo z ní vyplývající, poskytnout třetí osobě na základě žádosti nebo zveřejnit. Informace, které je povinen </w:t>
      </w:r>
      <w:r>
        <w:rPr>
          <w:rFonts w:asciiTheme="minorHAnsi" w:hAnsiTheme="minorHAnsi" w:cstheme="minorHAnsi"/>
          <w:iCs/>
          <w:sz w:val="22"/>
          <w:szCs w:val="22"/>
        </w:rPr>
        <w:t>objednatel</w:t>
      </w:r>
      <w:r w:rsidRPr="00CB331F">
        <w:rPr>
          <w:rFonts w:asciiTheme="minorHAnsi" w:hAnsiTheme="minorHAnsi" w:cstheme="minorHAnsi"/>
          <w:iCs/>
          <w:sz w:val="22"/>
          <w:szCs w:val="22"/>
        </w:rPr>
        <w:t xml:space="preserve"> poskytnout nebo zveřejnit, se nepovažují za obchodní tajemství ve smyslu ustanovení § 504 občanského zákoníku ani za důvěrný údaj nebo sdělení ve smyslu ustanovení § 1730 odst. 2 občanského zákoníku</w:t>
      </w:r>
      <w:r w:rsidR="0049274F" w:rsidRPr="0080138A">
        <w:rPr>
          <w:rFonts w:asciiTheme="minorHAnsi" w:hAnsiTheme="minorHAnsi" w:cstheme="minorHAnsi"/>
          <w:sz w:val="22"/>
          <w:szCs w:val="22"/>
        </w:rPr>
        <w:t>.</w:t>
      </w:r>
    </w:p>
    <w:p w14:paraId="4C7A9C02" w14:textId="324FECCD" w:rsidR="00B106F5" w:rsidRDefault="00B106F5" w:rsidP="007B2025">
      <w:pPr>
        <w:pStyle w:val="Zkladntextodsazen"/>
        <w:autoSpaceDN w:val="0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1C82A466" w14:textId="37F585B5" w:rsidR="00B106F5" w:rsidRPr="0080138A" w:rsidRDefault="00B106F5" w:rsidP="008F7AE9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X</w:t>
      </w:r>
      <w:r w:rsidR="00617742">
        <w:rPr>
          <w:rFonts w:asciiTheme="minorHAnsi" w:hAnsiTheme="minorHAnsi" w:cstheme="minorHAnsi"/>
          <w:b/>
          <w:sz w:val="22"/>
          <w:szCs w:val="22"/>
        </w:rPr>
        <w:t>I</w:t>
      </w:r>
      <w:r w:rsidR="002A78FB" w:rsidRPr="0080138A">
        <w:rPr>
          <w:rFonts w:asciiTheme="minorHAnsi" w:hAnsiTheme="minorHAnsi" w:cstheme="minorHAnsi"/>
          <w:b/>
          <w:sz w:val="22"/>
          <w:szCs w:val="22"/>
        </w:rPr>
        <w:t>I</w:t>
      </w:r>
      <w:r w:rsidRPr="0080138A">
        <w:rPr>
          <w:rFonts w:asciiTheme="minorHAnsi" w:hAnsiTheme="minorHAnsi" w:cstheme="minorHAnsi"/>
          <w:b/>
          <w:sz w:val="22"/>
          <w:szCs w:val="22"/>
        </w:rPr>
        <w:t>.</w:t>
      </w:r>
    </w:p>
    <w:p w14:paraId="5AE99E04" w14:textId="77777777" w:rsidR="00B106F5" w:rsidRPr="0080138A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38A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4F5FEBCC" w14:textId="30760B6F" w:rsidR="00B106F5" w:rsidRPr="0080138A" w:rsidRDefault="006A7AB8" w:rsidP="00556939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C18C8">
        <w:rPr>
          <w:rFonts w:asciiTheme="minorHAnsi" w:hAnsiTheme="minorHAnsi" w:cstheme="minorHAnsi"/>
          <w:iCs/>
          <w:sz w:val="22"/>
          <w:szCs w:val="22"/>
        </w:rPr>
        <w:t xml:space="preserve">Všechny spory vyplývající z této smlouvy a s touto smlouvou související se budou řešit u obecného soudu </w:t>
      </w:r>
      <w:r>
        <w:rPr>
          <w:rFonts w:asciiTheme="minorHAnsi" w:hAnsiTheme="minorHAnsi" w:cstheme="minorHAnsi"/>
          <w:iCs/>
          <w:sz w:val="22"/>
          <w:szCs w:val="22"/>
        </w:rPr>
        <w:t>objednatele</w:t>
      </w:r>
      <w:r w:rsidR="00B106F5" w:rsidRPr="008013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2DE5E3FA" w14:textId="03305166" w:rsidR="00B106F5" w:rsidRPr="0080138A" w:rsidRDefault="006A7AB8" w:rsidP="00556939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7165A">
        <w:rPr>
          <w:rFonts w:asciiTheme="minorHAnsi" w:hAnsiTheme="minorHAnsi" w:cstheme="minorHAnsi"/>
          <w:sz w:val="22"/>
          <w:szCs w:val="22"/>
        </w:rPr>
        <w:t>Tuto smlouvu lze doplňovat či měnit pouze formou písemného dodatku, podepsaného oprávněnými zástupci obou smluvních stran</w:t>
      </w:r>
      <w:r w:rsidR="00B106F5" w:rsidRPr="008013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6767B2C1" w14:textId="64ACF8AB" w:rsidR="00B106F5" w:rsidRPr="0080138A" w:rsidRDefault="006A7AB8" w:rsidP="00556939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Tato s</w:t>
      </w:r>
      <w:r w:rsidRPr="00AC18C8">
        <w:rPr>
          <w:rFonts w:asciiTheme="minorHAnsi" w:hAnsiTheme="minorHAnsi" w:cstheme="minorHAnsi"/>
          <w:iCs/>
          <w:sz w:val="22"/>
          <w:szCs w:val="22"/>
        </w:rPr>
        <w:t>mlouva se uzavírá v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AC18C8">
        <w:rPr>
          <w:rFonts w:asciiTheme="minorHAnsi" w:hAnsiTheme="minorHAnsi" w:cstheme="minorHAnsi"/>
          <w:iCs/>
          <w:sz w:val="22"/>
          <w:szCs w:val="22"/>
        </w:rPr>
        <w:t>elektronické</w:t>
      </w:r>
      <w:r>
        <w:rPr>
          <w:rFonts w:asciiTheme="minorHAnsi" w:hAnsiTheme="minorHAnsi" w:cstheme="minorHAnsi"/>
          <w:iCs/>
          <w:sz w:val="22"/>
          <w:szCs w:val="22"/>
        </w:rPr>
        <w:t xml:space="preserve"> podobě</w:t>
      </w:r>
      <w:r w:rsidRPr="00AC18C8">
        <w:rPr>
          <w:rFonts w:asciiTheme="minorHAnsi" w:hAnsiTheme="minorHAnsi" w:cstheme="minorHAnsi"/>
          <w:iCs/>
          <w:sz w:val="22"/>
          <w:szCs w:val="22"/>
        </w:rPr>
        <w:t>. Elektronickou podobu smlouvy podepisují smluvní strany elektronickými podpisy. Každá smluvní strana bude mít k dispozici elektronický originál smlouvy</w:t>
      </w:r>
      <w:r w:rsidR="00CD1C0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417427" w14:textId="61C22602" w:rsidR="00B106F5" w:rsidRPr="0080138A" w:rsidRDefault="006A7AB8" w:rsidP="00556939">
      <w:pPr>
        <w:pStyle w:val="Zkladntextodsazen3"/>
        <w:numPr>
          <w:ilvl w:val="0"/>
          <w:numId w:val="50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786D" w:rsidDel="00CA70A6">
        <w:rPr>
          <w:rFonts w:asciiTheme="minorHAnsi" w:hAnsiTheme="minorHAnsi" w:cstheme="minorHAnsi"/>
          <w:sz w:val="22"/>
          <w:szCs w:val="22"/>
        </w:rPr>
        <w:lastRenderedPageBreak/>
        <w:t>Podpisem této smlouvy bere p</w:t>
      </w:r>
      <w:r>
        <w:rPr>
          <w:rFonts w:asciiTheme="minorHAnsi" w:hAnsiTheme="minorHAnsi" w:cstheme="minorHAnsi"/>
          <w:sz w:val="22"/>
          <w:szCs w:val="22"/>
        </w:rPr>
        <w:t>oskytovatel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>
        <w:rPr>
          <w:rFonts w:asciiTheme="minorHAnsi" w:hAnsiTheme="minorHAnsi" w:cstheme="minorHAnsi"/>
          <w:sz w:val="22"/>
          <w:szCs w:val="22"/>
        </w:rPr>
        <w:t>nabyvatelem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</w:t>
      </w:r>
      <w:r>
        <w:rPr>
          <w:rFonts w:asciiTheme="minorHAnsi" w:hAnsiTheme="minorHAnsi" w:cstheme="minorHAnsi"/>
          <w:sz w:val="22"/>
          <w:szCs w:val="22"/>
        </w:rPr>
        <w:t>. S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mlouva </w:t>
      </w:r>
      <w:r>
        <w:rPr>
          <w:rFonts w:asciiTheme="minorHAnsi" w:hAnsiTheme="minorHAnsi" w:cstheme="minorHAnsi"/>
          <w:sz w:val="22"/>
          <w:szCs w:val="22"/>
        </w:rPr>
        <w:t xml:space="preserve">tak </w:t>
      </w:r>
      <w:r w:rsidRPr="0041786D" w:rsidDel="00CA70A6">
        <w:rPr>
          <w:rFonts w:asciiTheme="minorHAnsi" w:hAnsiTheme="minorHAnsi" w:cstheme="minorHAnsi"/>
          <w:sz w:val="22"/>
          <w:szCs w:val="22"/>
        </w:rPr>
        <w:t xml:space="preserve">nabude účinnosti dnem jejího uveřejnění </w:t>
      </w:r>
      <w:r>
        <w:rPr>
          <w:rFonts w:asciiTheme="minorHAnsi" w:hAnsiTheme="minorHAnsi" w:cstheme="minorHAnsi"/>
          <w:sz w:val="22"/>
          <w:szCs w:val="22"/>
        </w:rPr>
        <w:t>po</w:t>
      </w:r>
      <w:r w:rsidRPr="0041786D" w:rsidDel="00CA70A6">
        <w:rPr>
          <w:rFonts w:asciiTheme="minorHAnsi" w:hAnsiTheme="minorHAnsi" w:cstheme="minorHAnsi"/>
          <w:sz w:val="22"/>
          <w:szCs w:val="22"/>
        </w:rPr>
        <w:t>dle zákona</w:t>
      </w:r>
      <w:r w:rsidRPr="0041786D">
        <w:rPr>
          <w:rFonts w:asciiTheme="minorHAnsi" w:hAnsiTheme="minorHAnsi" w:cstheme="minorHAnsi"/>
          <w:sz w:val="22"/>
          <w:szCs w:val="22"/>
        </w:rPr>
        <w:t xml:space="preserve"> o registru smluv</w:t>
      </w:r>
      <w:r w:rsidR="00B106F5" w:rsidRPr="0080138A">
        <w:rPr>
          <w:rFonts w:asciiTheme="minorHAnsi" w:hAnsiTheme="minorHAnsi" w:cstheme="minorHAnsi"/>
          <w:i/>
          <w:sz w:val="22"/>
          <w:szCs w:val="22"/>
        </w:rPr>
        <w:t>.</w:t>
      </w:r>
    </w:p>
    <w:p w14:paraId="3A11AE12" w14:textId="747180D2" w:rsidR="00B106F5" w:rsidRPr="0080138A" w:rsidRDefault="006A7AB8" w:rsidP="00556939">
      <w:pPr>
        <w:pStyle w:val="Odstavecseseznamem"/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655EC">
        <w:rPr>
          <w:rFonts w:asciiTheme="minorHAnsi" w:hAnsiTheme="minorHAnsi" w:cstheme="minorHAnsi"/>
          <w:iCs/>
          <w:sz w:val="22"/>
          <w:szCs w:val="22"/>
        </w:rPr>
        <w:t>Smluvní strany prohlašují, že si tuto smlouvu přečetly, že jejímu obsahu porozuměly a souhlasí s ním, na důkaz čehož níže připojují své podpisy</w:t>
      </w:r>
      <w:r w:rsidR="00B106F5" w:rsidRPr="0080138A">
        <w:rPr>
          <w:rFonts w:asciiTheme="minorHAnsi" w:hAnsiTheme="minorHAnsi" w:cstheme="minorHAnsi"/>
          <w:iCs/>
          <w:sz w:val="22"/>
          <w:szCs w:val="22"/>
        </w:rPr>
        <w:t>.</w:t>
      </w:r>
    </w:p>
    <w:p w14:paraId="534FC154" w14:textId="77777777" w:rsidR="00B106F5" w:rsidRPr="0080138A" w:rsidRDefault="00B106F5" w:rsidP="008F7AE9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057AFD92" w14:textId="70316C04" w:rsidR="007705A1" w:rsidRPr="0080138A" w:rsidRDefault="007705A1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99C55E" w14:textId="331FCB06" w:rsidR="00DB01C2" w:rsidRPr="0080138A" w:rsidRDefault="00DB01C2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7B3FB8" w14:textId="77777777" w:rsidR="00BD0B3D" w:rsidRDefault="00BD0B3D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8D903E" w14:textId="77777777" w:rsidR="00784288" w:rsidRPr="0080138A" w:rsidRDefault="00784288" w:rsidP="008F7A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ACCE99" w14:textId="77777777" w:rsidR="004A484F" w:rsidRPr="0080138A" w:rsidRDefault="004A484F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B1B9970" w14:textId="7A434142" w:rsidR="00B30171" w:rsidRPr="0080138A" w:rsidRDefault="00B30171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V</w:t>
      </w:r>
      <w:r w:rsidR="00F9071B" w:rsidRPr="0080138A">
        <w:rPr>
          <w:rFonts w:asciiTheme="minorHAnsi" w:hAnsiTheme="minorHAnsi" w:cstheme="minorHAnsi"/>
          <w:sz w:val="22"/>
          <w:szCs w:val="22"/>
        </w:rPr>
        <w:t xml:space="preserve"> Brně</w:t>
      </w:r>
      <w:r w:rsidR="001C7910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Pr="0080138A">
        <w:rPr>
          <w:rFonts w:asciiTheme="minorHAnsi" w:hAnsiTheme="minorHAnsi" w:cstheme="minorHAnsi"/>
          <w:sz w:val="22"/>
          <w:szCs w:val="22"/>
        </w:rPr>
        <w:t>dne</w:t>
      </w:r>
      <w:r w:rsidR="001C7910" w:rsidRPr="0080138A">
        <w:rPr>
          <w:rFonts w:asciiTheme="minorHAnsi" w:hAnsiTheme="minorHAnsi" w:cstheme="minorHAnsi"/>
          <w:sz w:val="22"/>
          <w:szCs w:val="22"/>
        </w:rPr>
        <w:t xml:space="preserve"> </w:t>
      </w:r>
      <w:r w:rsidR="00CD1C08">
        <w:rPr>
          <w:rFonts w:asciiTheme="minorHAnsi" w:hAnsiTheme="minorHAnsi" w:cstheme="minorHAnsi"/>
          <w:sz w:val="22"/>
          <w:szCs w:val="22"/>
        </w:rPr>
        <w:t>dle el. podpisu</w:t>
      </w:r>
      <w:r w:rsidR="001C7910" w:rsidRPr="0080138A">
        <w:rPr>
          <w:rFonts w:asciiTheme="minorHAnsi" w:hAnsiTheme="minorHAnsi" w:cstheme="minorHAnsi"/>
          <w:sz w:val="22"/>
          <w:szCs w:val="22"/>
        </w:rPr>
        <w:tab/>
        <w:t>V </w:t>
      </w:r>
      <w:r w:rsidR="00CD1C08">
        <w:rPr>
          <w:rFonts w:asciiTheme="minorHAnsi" w:hAnsiTheme="minorHAnsi" w:cstheme="minorHAnsi"/>
          <w:sz w:val="22"/>
          <w:szCs w:val="22"/>
        </w:rPr>
        <w:t>xxx</w:t>
      </w:r>
      <w:r w:rsidR="001C7910" w:rsidRPr="0080138A">
        <w:rPr>
          <w:rFonts w:asciiTheme="minorHAnsi" w:hAnsiTheme="minorHAnsi" w:cstheme="minorHAnsi"/>
          <w:sz w:val="22"/>
          <w:szCs w:val="22"/>
        </w:rPr>
        <w:t xml:space="preserve"> dne </w:t>
      </w:r>
      <w:r w:rsidR="00CD1C08">
        <w:rPr>
          <w:rFonts w:asciiTheme="minorHAnsi" w:hAnsiTheme="minorHAnsi" w:cstheme="minorHAnsi"/>
          <w:sz w:val="22"/>
          <w:szCs w:val="22"/>
        </w:rPr>
        <w:t>dle el. podpisu</w:t>
      </w:r>
    </w:p>
    <w:p w14:paraId="1CDA4A43" w14:textId="77777777" w:rsidR="00B30171" w:rsidRPr="0080138A" w:rsidRDefault="00B30171" w:rsidP="008F7AE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D5FA774" w14:textId="567EA942" w:rsidR="002226BD" w:rsidRDefault="002226BD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62CC88" w14:textId="77777777" w:rsidR="00784288" w:rsidRDefault="00784288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CB9812" w14:textId="77777777" w:rsidR="00784288" w:rsidRDefault="00784288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8ACCE22" w14:textId="77777777" w:rsidR="00784288" w:rsidRDefault="00784288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242BAB7" w14:textId="77777777" w:rsidR="00784288" w:rsidRPr="0080138A" w:rsidRDefault="00784288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303579" w14:textId="77777777" w:rsidR="004A484F" w:rsidRPr="0080138A" w:rsidRDefault="004A484F" w:rsidP="008F7AE9">
      <w:pPr>
        <w:tabs>
          <w:tab w:val="left" w:pos="6379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0E385D2" w14:textId="77777777" w:rsidR="00124187" w:rsidRPr="0080138A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80138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F9071B" w:rsidRPr="0080138A">
        <w:rPr>
          <w:rFonts w:asciiTheme="minorHAnsi" w:hAnsiTheme="minorHAnsi" w:cstheme="minorHAnsi"/>
          <w:sz w:val="22"/>
          <w:szCs w:val="22"/>
        </w:rPr>
        <w:tab/>
      </w:r>
      <w:r w:rsidRPr="0080138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124187" w:rsidRPr="0080138A">
        <w:rPr>
          <w:rFonts w:asciiTheme="minorHAnsi" w:hAnsiTheme="minorHAnsi" w:cstheme="minorHAnsi"/>
          <w:sz w:val="22"/>
          <w:szCs w:val="22"/>
        </w:rPr>
        <w:tab/>
      </w:r>
    </w:p>
    <w:p w14:paraId="777C232A" w14:textId="1B0B9A80" w:rsidR="00A038FD" w:rsidRDefault="00A038FD" w:rsidP="00CD1C08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za objednatele</w:t>
      </w:r>
      <w:r>
        <w:rPr>
          <w:rFonts w:asciiTheme="minorHAnsi" w:hAnsiTheme="minorHAnsi" w:cstheme="minorHAnsi"/>
          <w:sz w:val="22"/>
          <w:szCs w:val="22"/>
        </w:rPr>
        <w:tab/>
        <w:t xml:space="preserve">    za poskytovatele</w:t>
      </w:r>
      <w:r w:rsidR="00124187" w:rsidRPr="008013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0D0DF3" w14:textId="5A285A2A" w:rsidR="0050703E" w:rsidRPr="0003466D" w:rsidRDefault="00CD1C08" w:rsidP="00CD1C08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832D63">
        <w:rPr>
          <w:rFonts w:asciiTheme="minorHAnsi" w:hAnsiTheme="minorHAnsi" w:cstheme="minorHAnsi"/>
          <w:sz w:val="22"/>
          <w:szCs w:val="22"/>
        </w:rPr>
        <w:tab/>
      </w:r>
      <w:r w:rsidR="00832D63">
        <w:rPr>
          <w:rFonts w:asciiTheme="minorHAnsi" w:hAnsiTheme="minorHAnsi" w:cstheme="minorHAnsi"/>
          <w:sz w:val="22"/>
          <w:szCs w:val="22"/>
        </w:rPr>
        <w:tab/>
      </w:r>
      <w:r w:rsidR="00832D63" w:rsidRPr="00832D63">
        <w:rPr>
          <w:rFonts w:asciiTheme="minorHAnsi" w:hAnsiTheme="minorHAnsi" w:cstheme="minorHAnsi"/>
          <w:sz w:val="22"/>
          <w:szCs w:val="22"/>
          <w:highlight w:val="yellow"/>
        </w:rPr>
        <w:t>xxxxxxx</w:t>
      </w:r>
    </w:p>
    <w:p w14:paraId="2EC17D6E" w14:textId="693B2F54" w:rsidR="00A933EB" w:rsidRPr="00CD1C08" w:rsidRDefault="00CD1C08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g</w:t>
      </w:r>
      <w:r w:rsidRPr="00CD1C08">
        <w:rPr>
          <w:rFonts w:asciiTheme="minorHAnsi" w:hAnsiTheme="minorHAnsi" w:cstheme="minorHAnsi"/>
          <w:bCs/>
          <w:sz w:val="22"/>
          <w:szCs w:val="22"/>
        </w:rPr>
        <w:t>enerální ředitel</w:t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>
        <w:rPr>
          <w:rFonts w:asciiTheme="minorHAnsi" w:hAnsiTheme="minorHAnsi" w:cstheme="minorHAnsi"/>
          <w:bCs/>
          <w:sz w:val="22"/>
          <w:szCs w:val="22"/>
        </w:rPr>
        <w:tab/>
      </w:r>
      <w:r w:rsidR="00832D63" w:rsidRPr="00832D63">
        <w:rPr>
          <w:rFonts w:asciiTheme="minorHAnsi" w:hAnsiTheme="minorHAnsi" w:cstheme="minorHAnsi"/>
          <w:bCs/>
          <w:sz w:val="22"/>
          <w:szCs w:val="22"/>
          <w:highlight w:val="yellow"/>
        </w:rPr>
        <w:t>xxxxxxxxx</w:t>
      </w:r>
    </w:p>
    <w:p w14:paraId="347C3997" w14:textId="77777777" w:rsidR="00D738C5" w:rsidRDefault="00D738C5" w:rsidP="000326DA">
      <w:pPr>
        <w:rPr>
          <w:color w:val="00B0F0"/>
          <w:sz w:val="22"/>
          <w:szCs w:val="22"/>
        </w:rPr>
      </w:pPr>
    </w:p>
    <w:sectPr w:rsidR="00D738C5" w:rsidSect="0050703E">
      <w:footerReference w:type="even" r:id="rId14"/>
      <w:footerReference w:type="default" r:id="rId15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C5A5" w14:textId="77777777" w:rsidR="00637B6B" w:rsidRDefault="00637B6B">
      <w:r>
        <w:separator/>
      </w:r>
    </w:p>
  </w:endnote>
  <w:endnote w:type="continuationSeparator" w:id="0">
    <w:p w14:paraId="23B280EF" w14:textId="77777777" w:rsidR="00637B6B" w:rsidRDefault="006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DA2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D6596F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3947392" w14:textId="4BCC4F4E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24D05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F24D05">
              <w:rPr>
                <w:noProof/>
              </w:rPr>
              <w:t>9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420D" w14:textId="77777777" w:rsidR="00637B6B" w:rsidRDefault="00637B6B">
      <w:r>
        <w:separator/>
      </w:r>
    </w:p>
  </w:footnote>
  <w:footnote w:type="continuationSeparator" w:id="0">
    <w:p w14:paraId="114B82D9" w14:textId="77777777" w:rsidR="00637B6B" w:rsidRDefault="00637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AA444A"/>
    <w:lvl w:ilvl="0">
      <w:start w:val="1"/>
      <w:numFmt w:val="bullet"/>
      <w:pStyle w:val="Seznamsodrkami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00A4E8"/>
        <w:sz w:val="20"/>
        <w:szCs w:val="20"/>
      </w:rPr>
    </w:lvl>
  </w:abstractNum>
  <w:abstractNum w:abstractNumId="1" w15:restartNumberingAfterBreak="0">
    <w:nsid w:val="010B3C06"/>
    <w:multiLevelType w:val="hybridMultilevel"/>
    <w:tmpl w:val="EB582A92"/>
    <w:lvl w:ilvl="0" w:tplc="235C05DA">
      <w:start w:val="1"/>
      <w:numFmt w:val="decimal"/>
      <w:lvlText w:val="3.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7B24A4"/>
    <w:multiLevelType w:val="hybridMultilevel"/>
    <w:tmpl w:val="D0504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875C1"/>
    <w:multiLevelType w:val="hybridMultilevel"/>
    <w:tmpl w:val="7A300160"/>
    <w:lvl w:ilvl="0" w:tplc="D9F8814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9F21FF"/>
    <w:multiLevelType w:val="hybridMultilevel"/>
    <w:tmpl w:val="B260C07E"/>
    <w:lvl w:ilvl="0" w:tplc="880E083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7" w15:restartNumberingAfterBreak="0">
    <w:nsid w:val="08DF7402"/>
    <w:multiLevelType w:val="hybridMultilevel"/>
    <w:tmpl w:val="A5F06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B218B"/>
    <w:multiLevelType w:val="hybridMultilevel"/>
    <w:tmpl w:val="1A9E90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51FD3"/>
    <w:multiLevelType w:val="hybridMultilevel"/>
    <w:tmpl w:val="33AA62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B1496"/>
    <w:multiLevelType w:val="hybridMultilevel"/>
    <w:tmpl w:val="C6449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44075"/>
    <w:multiLevelType w:val="hybridMultilevel"/>
    <w:tmpl w:val="254E9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E631D"/>
    <w:multiLevelType w:val="multilevel"/>
    <w:tmpl w:val="3E0819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 w15:restartNumberingAfterBreak="0">
    <w:nsid w:val="1A68402F"/>
    <w:multiLevelType w:val="multilevel"/>
    <w:tmpl w:val="99F61034"/>
    <w:lvl w:ilvl="0">
      <w:start w:val="1"/>
      <w:numFmt w:val="decimal"/>
      <w:pStyle w:val="Popisek-tabulka"/>
      <w:suff w:val="space"/>
      <w:lvlText w:val="Tabulka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850" w:hanging="283"/>
      </w:pPr>
      <w:rPr>
        <w:rFonts w:ascii="Courier New" w:hAnsi="Courier New" w:hint="default"/>
        <w:color w:val="FF7F00"/>
        <w:sz w:val="18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1AA846AD"/>
    <w:multiLevelType w:val="hybridMultilevel"/>
    <w:tmpl w:val="7CC88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91ECE"/>
    <w:multiLevelType w:val="hybridMultilevel"/>
    <w:tmpl w:val="D910F4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B29D4"/>
    <w:multiLevelType w:val="hybridMultilevel"/>
    <w:tmpl w:val="EDA43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CD243B"/>
    <w:multiLevelType w:val="hybridMultilevel"/>
    <w:tmpl w:val="F858DF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B7F62BD"/>
    <w:multiLevelType w:val="hybridMultilevel"/>
    <w:tmpl w:val="F078E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4B93"/>
    <w:multiLevelType w:val="hybridMultilevel"/>
    <w:tmpl w:val="F79CB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42B55"/>
    <w:multiLevelType w:val="hybridMultilevel"/>
    <w:tmpl w:val="54629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25890"/>
    <w:multiLevelType w:val="hybridMultilevel"/>
    <w:tmpl w:val="46ACB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54E66"/>
    <w:multiLevelType w:val="hybridMultilevel"/>
    <w:tmpl w:val="42D8D080"/>
    <w:lvl w:ilvl="0" w:tplc="D9F881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AA17A93"/>
    <w:multiLevelType w:val="hybridMultilevel"/>
    <w:tmpl w:val="338852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145E8"/>
    <w:multiLevelType w:val="hybridMultilevel"/>
    <w:tmpl w:val="0EEE01B0"/>
    <w:lvl w:ilvl="0" w:tplc="D9F8814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DC2DB1"/>
    <w:multiLevelType w:val="hybridMultilevel"/>
    <w:tmpl w:val="CC9E8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52D42"/>
    <w:multiLevelType w:val="hybridMultilevel"/>
    <w:tmpl w:val="616CD37C"/>
    <w:lvl w:ilvl="0" w:tplc="12162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844B3"/>
    <w:multiLevelType w:val="hybridMultilevel"/>
    <w:tmpl w:val="F2787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22EE"/>
    <w:multiLevelType w:val="hybridMultilevel"/>
    <w:tmpl w:val="63FAEA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FD14B6"/>
    <w:multiLevelType w:val="hybridMultilevel"/>
    <w:tmpl w:val="7EBC8626"/>
    <w:lvl w:ilvl="0" w:tplc="D9F8814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56123"/>
    <w:multiLevelType w:val="hybridMultilevel"/>
    <w:tmpl w:val="96BE87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A978C1"/>
    <w:multiLevelType w:val="multilevel"/>
    <w:tmpl w:val="778228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5D3F7845"/>
    <w:multiLevelType w:val="hybridMultilevel"/>
    <w:tmpl w:val="EDE02C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FC6B0A"/>
    <w:multiLevelType w:val="hybridMultilevel"/>
    <w:tmpl w:val="49406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99780"/>
    <w:multiLevelType w:val="hybridMultilevel"/>
    <w:tmpl w:val="976896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7643B"/>
    <w:multiLevelType w:val="hybridMultilevel"/>
    <w:tmpl w:val="7D0CA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C798F"/>
    <w:multiLevelType w:val="hybridMultilevel"/>
    <w:tmpl w:val="7586F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A4F695F"/>
    <w:multiLevelType w:val="hybridMultilevel"/>
    <w:tmpl w:val="467A2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DE936F2"/>
    <w:multiLevelType w:val="hybridMultilevel"/>
    <w:tmpl w:val="14FEC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567BFE"/>
    <w:multiLevelType w:val="hybridMultilevel"/>
    <w:tmpl w:val="C91CE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16341">
    <w:abstractNumId w:val="6"/>
  </w:num>
  <w:num w:numId="2" w16cid:durableId="933435120">
    <w:abstractNumId w:val="46"/>
  </w:num>
  <w:num w:numId="3" w16cid:durableId="1050298537">
    <w:abstractNumId w:val="26"/>
  </w:num>
  <w:num w:numId="4" w16cid:durableId="2104760781">
    <w:abstractNumId w:val="48"/>
  </w:num>
  <w:num w:numId="5" w16cid:durableId="1501314769">
    <w:abstractNumId w:val="42"/>
  </w:num>
  <w:num w:numId="6" w16cid:durableId="1838425326">
    <w:abstractNumId w:val="36"/>
  </w:num>
  <w:num w:numId="7" w16cid:durableId="1099760988">
    <w:abstractNumId w:val="2"/>
  </w:num>
  <w:num w:numId="8" w16cid:durableId="438068189">
    <w:abstractNumId w:val="21"/>
  </w:num>
  <w:num w:numId="9" w16cid:durableId="694229785">
    <w:abstractNumId w:val="43"/>
  </w:num>
  <w:num w:numId="10" w16cid:durableId="5181574">
    <w:abstractNumId w:val="15"/>
  </w:num>
  <w:num w:numId="11" w16cid:durableId="1988775957">
    <w:abstractNumId w:val="18"/>
  </w:num>
  <w:num w:numId="12" w16cid:durableId="211008180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5621608">
    <w:abstractNumId w:val="12"/>
  </w:num>
  <w:num w:numId="14" w16cid:durableId="1253778983">
    <w:abstractNumId w:val="0"/>
  </w:num>
  <w:num w:numId="15" w16cid:durableId="76564031">
    <w:abstractNumId w:val="13"/>
  </w:num>
  <w:num w:numId="16" w16cid:durableId="651562782">
    <w:abstractNumId w:val="37"/>
  </w:num>
  <w:num w:numId="17" w16cid:durableId="1220361748">
    <w:abstractNumId w:val="5"/>
  </w:num>
  <w:num w:numId="18" w16cid:durableId="1006592840">
    <w:abstractNumId w:val="1"/>
  </w:num>
  <w:num w:numId="19" w16cid:durableId="523591454">
    <w:abstractNumId w:val="1"/>
    <w:lvlOverride w:ilvl="0">
      <w:startOverride w:val="4"/>
    </w:lvlOverride>
  </w:num>
  <w:num w:numId="20" w16cid:durableId="908928455">
    <w:abstractNumId w:val="31"/>
  </w:num>
  <w:num w:numId="21" w16cid:durableId="571627072">
    <w:abstractNumId w:val="33"/>
  </w:num>
  <w:num w:numId="22" w16cid:durableId="197739581">
    <w:abstractNumId w:val="47"/>
  </w:num>
  <w:num w:numId="23" w16cid:durableId="765804648">
    <w:abstractNumId w:val="10"/>
  </w:num>
  <w:num w:numId="24" w16cid:durableId="103043265">
    <w:abstractNumId w:val="44"/>
  </w:num>
  <w:num w:numId="25" w16cid:durableId="2079935179">
    <w:abstractNumId w:val="25"/>
  </w:num>
  <w:num w:numId="26" w16cid:durableId="1789427414">
    <w:abstractNumId w:val="34"/>
  </w:num>
  <w:num w:numId="27" w16cid:durableId="787773387">
    <w:abstractNumId w:val="4"/>
  </w:num>
  <w:num w:numId="28" w16cid:durableId="1032418266">
    <w:abstractNumId w:val="29"/>
  </w:num>
  <w:num w:numId="29" w16cid:durableId="614678253">
    <w:abstractNumId w:val="22"/>
  </w:num>
  <w:num w:numId="30" w16cid:durableId="195510113">
    <w:abstractNumId w:val="17"/>
  </w:num>
  <w:num w:numId="31" w16cid:durableId="410277648">
    <w:abstractNumId w:val="11"/>
  </w:num>
  <w:num w:numId="32" w16cid:durableId="1103184235">
    <w:abstractNumId w:val="19"/>
  </w:num>
  <w:num w:numId="33" w16cid:durableId="1619028453">
    <w:abstractNumId w:val="20"/>
  </w:num>
  <w:num w:numId="34" w16cid:durableId="1380132901">
    <w:abstractNumId w:val="45"/>
  </w:num>
  <w:num w:numId="35" w16cid:durableId="1691029293">
    <w:abstractNumId w:val="50"/>
  </w:num>
  <w:num w:numId="36" w16cid:durableId="470176476">
    <w:abstractNumId w:val="7"/>
  </w:num>
  <w:num w:numId="37" w16cid:durableId="1317030785">
    <w:abstractNumId w:val="3"/>
  </w:num>
  <w:num w:numId="38" w16cid:durableId="1033728599">
    <w:abstractNumId w:val="24"/>
  </w:num>
  <w:num w:numId="39" w16cid:durableId="1866748590">
    <w:abstractNumId w:val="40"/>
  </w:num>
  <w:num w:numId="40" w16cid:durableId="161629933">
    <w:abstractNumId w:val="9"/>
  </w:num>
  <w:num w:numId="41" w16cid:durableId="1958170723">
    <w:abstractNumId w:val="16"/>
  </w:num>
  <w:num w:numId="42" w16cid:durableId="1205217683">
    <w:abstractNumId w:val="38"/>
  </w:num>
  <w:num w:numId="43" w16cid:durableId="42877129">
    <w:abstractNumId w:val="8"/>
  </w:num>
  <w:num w:numId="44" w16cid:durableId="222982954">
    <w:abstractNumId w:val="30"/>
  </w:num>
  <w:num w:numId="45" w16cid:durableId="424616633">
    <w:abstractNumId w:val="14"/>
  </w:num>
  <w:num w:numId="46" w16cid:durableId="1319725969">
    <w:abstractNumId w:val="23"/>
  </w:num>
  <w:num w:numId="47" w16cid:durableId="1363048857">
    <w:abstractNumId w:val="39"/>
  </w:num>
  <w:num w:numId="48" w16cid:durableId="1378892460">
    <w:abstractNumId w:val="49"/>
  </w:num>
  <w:num w:numId="49" w16cid:durableId="1000429376">
    <w:abstractNumId w:val="32"/>
  </w:num>
  <w:num w:numId="50" w16cid:durableId="1098675877">
    <w:abstractNumId w:val="28"/>
  </w:num>
  <w:num w:numId="51" w16cid:durableId="626549090">
    <w:abstractNumId w:val="27"/>
  </w:num>
  <w:num w:numId="52" w16cid:durableId="240255971">
    <w:abstractNumId w:val="35"/>
  </w:num>
  <w:num w:numId="53" w16cid:durableId="322196675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21FE"/>
    <w:rsid w:val="000130C9"/>
    <w:rsid w:val="00016374"/>
    <w:rsid w:val="00021B07"/>
    <w:rsid w:val="000223DC"/>
    <w:rsid w:val="0002362D"/>
    <w:rsid w:val="000239ED"/>
    <w:rsid w:val="00027737"/>
    <w:rsid w:val="000326DA"/>
    <w:rsid w:val="00033467"/>
    <w:rsid w:val="0003466D"/>
    <w:rsid w:val="00035A58"/>
    <w:rsid w:val="00036E89"/>
    <w:rsid w:val="00042BCF"/>
    <w:rsid w:val="00042C8F"/>
    <w:rsid w:val="00045B52"/>
    <w:rsid w:val="000464E0"/>
    <w:rsid w:val="00053DE8"/>
    <w:rsid w:val="000578E2"/>
    <w:rsid w:val="00070291"/>
    <w:rsid w:val="00071D4B"/>
    <w:rsid w:val="000744F7"/>
    <w:rsid w:val="00075846"/>
    <w:rsid w:val="00076266"/>
    <w:rsid w:val="00083A39"/>
    <w:rsid w:val="000849B5"/>
    <w:rsid w:val="00084C82"/>
    <w:rsid w:val="00085E70"/>
    <w:rsid w:val="000913D4"/>
    <w:rsid w:val="00094224"/>
    <w:rsid w:val="000960DA"/>
    <w:rsid w:val="000A6156"/>
    <w:rsid w:val="000B075F"/>
    <w:rsid w:val="000B2EB0"/>
    <w:rsid w:val="000B7DDA"/>
    <w:rsid w:val="000C085C"/>
    <w:rsid w:val="000C0867"/>
    <w:rsid w:val="000C371E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24187"/>
    <w:rsid w:val="00124B58"/>
    <w:rsid w:val="00136BBD"/>
    <w:rsid w:val="00136F2F"/>
    <w:rsid w:val="00137966"/>
    <w:rsid w:val="00140087"/>
    <w:rsid w:val="001457FA"/>
    <w:rsid w:val="0014684E"/>
    <w:rsid w:val="001468DE"/>
    <w:rsid w:val="00146B07"/>
    <w:rsid w:val="00155C9A"/>
    <w:rsid w:val="00160243"/>
    <w:rsid w:val="0016037E"/>
    <w:rsid w:val="00161897"/>
    <w:rsid w:val="00161FF3"/>
    <w:rsid w:val="00173020"/>
    <w:rsid w:val="00183567"/>
    <w:rsid w:val="00191FFE"/>
    <w:rsid w:val="00193D06"/>
    <w:rsid w:val="0019602D"/>
    <w:rsid w:val="00197346"/>
    <w:rsid w:val="00197798"/>
    <w:rsid w:val="001A0410"/>
    <w:rsid w:val="001A3F34"/>
    <w:rsid w:val="001A48BE"/>
    <w:rsid w:val="001B4B9F"/>
    <w:rsid w:val="001B4FDE"/>
    <w:rsid w:val="001B5183"/>
    <w:rsid w:val="001B7507"/>
    <w:rsid w:val="001C7910"/>
    <w:rsid w:val="001D06C7"/>
    <w:rsid w:val="001D215E"/>
    <w:rsid w:val="001E7B9D"/>
    <w:rsid w:val="001F1198"/>
    <w:rsid w:val="001F2253"/>
    <w:rsid w:val="001F4818"/>
    <w:rsid w:val="001F7994"/>
    <w:rsid w:val="002019EB"/>
    <w:rsid w:val="00201A21"/>
    <w:rsid w:val="0021295A"/>
    <w:rsid w:val="002145D1"/>
    <w:rsid w:val="0021564E"/>
    <w:rsid w:val="002226BD"/>
    <w:rsid w:val="002250BB"/>
    <w:rsid w:val="00231D91"/>
    <w:rsid w:val="00234453"/>
    <w:rsid w:val="00237C1E"/>
    <w:rsid w:val="00246572"/>
    <w:rsid w:val="002478A5"/>
    <w:rsid w:val="002529AB"/>
    <w:rsid w:val="002531C4"/>
    <w:rsid w:val="0025440F"/>
    <w:rsid w:val="002548C8"/>
    <w:rsid w:val="00261054"/>
    <w:rsid w:val="00264B74"/>
    <w:rsid w:val="00276EFF"/>
    <w:rsid w:val="0028482F"/>
    <w:rsid w:val="00290738"/>
    <w:rsid w:val="002911AB"/>
    <w:rsid w:val="00291B89"/>
    <w:rsid w:val="002A78FB"/>
    <w:rsid w:val="002B1227"/>
    <w:rsid w:val="002B189C"/>
    <w:rsid w:val="002B4BD9"/>
    <w:rsid w:val="002B67A2"/>
    <w:rsid w:val="002C0E69"/>
    <w:rsid w:val="002C6796"/>
    <w:rsid w:val="002F249B"/>
    <w:rsid w:val="002F510B"/>
    <w:rsid w:val="00304461"/>
    <w:rsid w:val="003158BC"/>
    <w:rsid w:val="00317B56"/>
    <w:rsid w:val="003246B7"/>
    <w:rsid w:val="0032738C"/>
    <w:rsid w:val="003310D7"/>
    <w:rsid w:val="00340251"/>
    <w:rsid w:val="00346112"/>
    <w:rsid w:val="00347108"/>
    <w:rsid w:val="00351DE0"/>
    <w:rsid w:val="00361C2D"/>
    <w:rsid w:val="0036645E"/>
    <w:rsid w:val="0036718A"/>
    <w:rsid w:val="003673F5"/>
    <w:rsid w:val="00377E1F"/>
    <w:rsid w:val="003806E0"/>
    <w:rsid w:val="00381076"/>
    <w:rsid w:val="00386C6C"/>
    <w:rsid w:val="003875D6"/>
    <w:rsid w:val="00387B9F"/>
    <w:rsid w:val="00387DA7"/>
    <w:rsid w:val="0039256B"/>
    <w:rsid w:val="003968AA"/>
    <w:rsid w:val="0039749A"/>
    <w:rsid w:val="003A1168"/>
    <w:rsid w:val="003A1A8F"/>
    <w:rsid w:val="003A2327"/>
    <w:rsid w:val="003A3166"/>
    <w:rsid w:val="003A602E"/>
    <w:rsid w:val="003B18D9"/>
    <w:rsid w:val="003C04D7"/>
    <w:rsid w:val="003C0E10"/>
    <w:rsid w:val="003C3DBA"/>
    <w:rsid w:val="003C52A6"/>
    <w:rsid w:val="003C57B6"/>
    <w:rsid w:val="003C5F3A"/>
    <w:rsid w:val="003D1F14"/>
    <w:rsid w:val="003E1DF6"/>
    <w:rsid w:val="003E2FE2"/>
    <w:rsid w:val="0040067B"/>
    <w:rsid w:val="00403BF3"/>
    <w:rsid w:val="0041397D"/>
    <w:rsid w:val="00415A89"/>
    <w:rsid w:val="004172AC"/>
    <w:rsid w:val="0042057A"/>
    <w:rsid w:val="0042133A"/>
    <w:rsid w:val="00421D30"/>
    <w:rsid w:val="00421E56"/>
    <w:rsid w:val="00422150"/>
    <w:rsid w:val="0042764F"/>
    <w:rsid w:val="0043185A"/>
    <w:rsid w:val="0043379A"/>
    <w:rsid w:val="004401C5"/>
    <w:rsid w:val="00440F60"/>
    <w:rsid w:val="0044385E"/>
    <w:rsid w:val="0045017F"/>
    <w:rsid w:val="00452B17"/>
    <w:rsid w:val="0046404F"/>
    <w:rsid w:val="00465052"/>
    <w:rsid w:val="00465951"/>
    <w:rsid w:val="004668D0"/>
    <w:rsid w:val="00476F75"/>
    <w:rsid w:val="00482BC1"/>
    <w:rsid w:val="004860E0"/>
    <w:rsid w:val="00486154"/>
    <w:rsid w:val="00486503"/>
    <w:rsid w:val="00487AE1"/>
    <w:rsid w:val="0049274F"/>
    <w:rsid w:val="00493B8E"/>
    <w:rsid w:val="004A18F0"/>
    <w:rsid w:val="004A20A5"/>
    <w:rsid w:val="004A484F"/>
    <w:rsid w:val="004A67BD"/>
    <w:rsid w:val="004C5BE0"/>
    <w:rsid w:val="004D0E12"/>
    <w:rsid w:val="004D37C0"/>
    <w:rsid w:val="004E6AE4"/>
    <w:rsid w:val="004F0BDE"/>
    <w:rsid w:val="004F27AF"/>
    <w:rsid w:val="00500EA8"/>
    <w:rsid w:val="005021CA"/>
    <w:rsid w:val="00506F05"/>
    <w:rsid w:val="0050703E"/>
    <w:rsid w:val="005159F0"/>
    <w:rsid w:val="0051723D"/>
    <w:rsid w:val="005233FB"/>
    <w:rsid w:val="00523416"/>
    <w:rsid w:val="0052462F"/>
    <w:rsid w:val="005258E9"/>
    <w:rsid w:val="00530E6C"/>
    <w:rsid w:val="0053138D"/>
    <w:rsid w:val="00532E25"/>
    <w:rsid w:val="00537DBA"/>
    <w:rsid w:val="00544248"/>
    <w:rsid w:val="0055170C"/>
    <w:rsid w:val="00554A0C"/>
    <w:rsid w:val="00556939"/>
    <w:rsid w:val="00557C3F"/>
    <w:rsid w:val="00561AB7"/>
    <w:rsid w:val="00563359"/>
    <w:rsid w:val="00571478"/>
    <w:rsid w:val="00572552"/>
    <w:rsid w:val="00573F49"/>
    <w:rsid w:val="00575728"/>
    <w:rsid w:val="005764BA"/>
    <w:rsid w:val="00576D85"/>
    <w:rsid w:val="005842B4"/>
    <w:rsid w:val="005857C2"/>
    <w:rsid w:val="00585CDF"/>
    <w:rsid w:val="00586E42"/>
    <w:rsid w:val="0059049C"/>
    <w:rsid w:val="0059183D"/>
    <w:rsid w:val="005A5253"/>
    <w:rsid w:val="005A631E"/>
    <w:rsid w:val="005A6C37"/>
    <w:rsid w:val="005B0701"/>
    <w:rsid w:val="005B508D"/>
    <w:rsid w:val="005B728F"/>
    <w:rsid w:val="005C13AA"/>
    <w:rsid w:val="005C6578"/>
    <w:rsid w:val="005D34FB"/>
    <w:rsid w:val="005D4674"/>
    <w:rsid w:val="005E5E49"/>
    <w:rsid w:val="005E6680"/>
    <w:rsid w:val="005F36CC"/>
    <w:rsid w:val="005F3C46"/>
    <w:rsid w:val="005F4C5C"/>
    <w:rsid w:val="005F4E9B"/>
    <w:rsid w:val="005F6A48"/>
    <w:rsid w:val="0060323D"/>
    <w:rsid w:val="0061306D"/>
    <w:rsid w:val="00617742"/>
    <w:rsid w:val="0062384D"/>
    <w:rsid w:val="00625974"/>
    <w:rsid w:val="00627C5D"/>
    <w:rsid w:val="00631DE2"/>
    <w:rsid w:val="00633A4F"/>
    <w:rsid w:val="006350E2"/>
    <w:rsid w:val="00635DC4"/>
    <w:rsid w:val="00637B6B"/>
    <w:rsid w:val="006418B5"/>
    <w:rsid w:val="00650AE6"/>
    <w:rsid w:val="00650F5F"/>
    <w:rsid w:val="00651870"/>
    <w:rsid w:val="0065384F"/>
    <w:rsid w:val="006538E5"/>
    <w:rsid w:val="006579A6"/>
    <w:rsid w:val="0066231F"/>
    <w:rsid w:val="00662921"/>
    <w:rsid w:val="00664E20"/>
    <w:rsid w:val="0066715E"/>
    <w:rsid w:val="0067024E"/>
    <w:rsid w:val="00673A75"/>
    <w:rsid w:val="0067553D"/>
    <w:rsid w:val="00680365"/>
    <w:rsid w:val="006803C4"/>
    <w:rsid w:val="00680FD3"/>
    <w:rsid w:val="006847F8"/>
    <w:rsid w:val="00686AE8"/>
    <w:rsid w:val="006949D9"/>
    <w:rsid w:val="006966A9"/>
    <w:rsid w:val="00696840"/>
    <w:rsid w:val="006A30FD"/>
    <w:rsid w:val="006A4112"/>
    <w:rsid w:val="006A5A39"/>
    <w:rsid w:val="006A5FB7"/>
    <w:rsid w:val="006A7AB8"/>
    <w:rsid w:val="006B30E1"/>
    <w:rsid w:val="006B4192"/>
    <w:rsid w:val="006B429D"/>
    <w:rsid w:val="006B4C3F"/>
    <w:rsid w:val="006B4CA2"/>
    <w:rsid w:val="006B7891"/>
    <w:rsid w:val="006C1903"/>
    <w:rsid w:val="006C1A7A"/>
    <w:rsid w:val="006C385B"/>
    <w:rsid w:val="006C5F7D"/>
    <w:rsid w:val="006C6575"/>
    <w:rsid w:val="006C6F7A"/>
    <w:rsid w:val="006D14A9"/>
    <w:rsid w:val="006D1B7F"/>
    <w:rsid w:val="006D7FCB"/>
    <w:rsid w:val="006E0ADA"/>
    <w:rsid w:val="006E1857"/>
    <w:rsid w:val="006E404A"/>
    <w:rsid w:val="006E4121"/>
    <w:rsid w:val="006E4F30"/>
    <w:rsid w:val="006E519F"/>
    <w:rsid w:val="00706B0A"/>
    <w:rsid w:val="0071286F"/>
    <w:rsid w:val="00713AD2"/>
    <w:rsid w:val="00720F5B"/>
    <w:rsid w:val="00721F1B"/>
    <w:rsid w:val="0072656E"/>
    <w:rsid w:val="00731456"/>
    <w:rsid w:val="00733503"/>
    <w:rsid w:val="007347EA"/>
    <w:rsid w:val="00735C9C"/>
    <w:rsid w:val="00736F41"/>
    <w:rsid w:val="0075125C"/>
    <w:rsid w:val="00753D81"/>
    <w:rsid w:val="00755815"/>
    <w:rsid w:val="007571C9"/>
    <w:rsid w:val="00761A51"/>
    <w:rsid w:val="00763737"/>
    <w:rsid w:val="00764EED"/>
    <w:rsid w:val="00764F28"/>
    <w:rsid w:val="007656E6"/>
    <w:rsid w:val="007671FE"/>
    <w:rsid w:val="007705A1"/>
    <w:rsid w:val="00780E0B"/>
    <w:rsid w:val="00782ABC"/>
    <w:rsid w:val="00784288"/>
    <w:rsid w:val="007866EF"/>
    <w:rsid w:val="00786E42"/>
    <w:rsid w:val="00787F90"/>
    <w:rsid w:val="00793D8F"/>
    <w:rsid w:val="007A26E7"/>
    <w:rsid w:val="007A4064"/>
    <w:rsid w:val="007A448B"/>
    <w:rsid w:val="007A7EB5"/>
    <w:rsid w:val="007B0A40"/>
    <w:rsid w:val="007B2025"/>
    <w:rsid w:val="007B2B14"/>
    <w:rsid w:val="007B2C26"/>
    <w:rsid w:val="007B4DD3"/>
    <w:rsid w:val="007B5643"/>
    <w:rsid w:val="007C2BC1"/>
    <w:rsid w:val="007C56DD"/>
    <w:rsid w:val="007C6A3B"/>
    <w:rsid w:val="007C6DD4"/>
    <w:rsid w:val="007C7F3A"/>
    <w:rsid w:val="007D0619"/>
    <w:rsid w:val="007D5415"/>
    <w:rsid w:val="007E16CD"/>
    <w:rsid w:val="007E67F7"/>
    <w:rsid w:val="007F2477"/>
    <w:rsid w:val="007F6780"/>
    <w:rsid w:val="008010E0"/>
    <w:rsid w:val="0080138A"/>
    <w:rsid w:val="00804B8E"/>
    <w:rsid w:val="00806337"/>
    <w:rsid w:val="0081092C"/>
    <w:rsid w:val="008135EB"/>
    <w:rsid w:val="00814705"/>
    <w:rsid w:val="008150F4"/>
    <w:rsid w:val="00815D05"/>
    <w:rsid w:val="00820EE6"/>
    <w:rsid w:val="008309C2"/>
    <w:rsid w:val="00832D63"/>
    <w:rsid w:val="00855BF2"/>
    <w:rsid w:val="00862400"/>
    <w:rsid w:val="008703AE"/>
    <w:rsid w:val="00872C6B"/>
    <w:rsid w:val="008740D4"/>
    <w:rsid w:val="00884973"/>
    <w:rsid w:val="00894983"/>
    <w:rsid w:val="00894C50"/>
    <w:rsid w:val="008A297B"/>
    <w:rsid w:val="008A383D"/>
    <w:rsid w:val="008A38A4"/>
    <w:rsid w:val="008A5626"/>
    <w:rsid w:val="008A6058"/>
    <w:rsid w:val="008B50E3"/>
    <w:rsid w:val="008B789C"/>
    <w:rsid w:val="008C0A1F"/>
    <w:rsid w:val="008C0B1C"/>
    <w:rsid w:val="008C5A4B"/>
    <w:rsid w:val="008D0C54"/>
    <w:rsid w:val="008D3221"/>
    <w:rsid w:val="008D5F1D"/>
    <w:rsid w:val="008D61ED"/>
    <w:rsid w:val="008E0164"/>
    <w:rsid w:val="008E0406"/>
    <w:rsid w:val="008E2D80"/>
    <w:rsid w:val="008F7AE9"/>
    <w:rsid w:val="00900536"/>
    <w:rsid w:val="00901075"/>
    <w:rsid w:val="00902627"/>
    <w:rsid w:val="00903544"/>
    <w:rsid w:val="00911D61"/>
    <w:rsid w:val="009204C3"/>
    <w:rsid w:val="0092060A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2028"/>
    <w:rsid w:val="009525B7"/>
    <w:rsid w:val="009570ED"/>
    <w:rsid w:val="00970D5B"/>
    <w:rsid w:val="00971561"/>
    <w:rsid w:val="0097257B"/>
    <w:rsid w:val="00980660"/>
    <w:rsid w:val="009825D9"/>
    <w:rsid w:val="00997225"/>
    <w:rsid w:val="009A496E"/>
    <w:rsid w:val="009A64C3"/>
    <w:rsid w:val="009B6080"/>
    <w:rsid w:val="009C7A52"/>
    <w:rsid w:val="009D0943"/>
    <w:rsid w:val="009D2E96"/>
    <w:rsid w:val="009D37AF"/>
    <w:rsid w:val="009D66E4"/>
    <w:rsid w:val="009D6AE4"/>
    <w:rsid w:val="009E3720"/>
    <w:rsid w:val="009F08AF"/>
    <w:rsid w:val="009F1A0B"/>
    <w:rsid w:val="009F504A"/>
    <w:rsid w:val="009F79EA"/>
    <w:rsid w:val="00A00E86"/>
    <w:rsid w:val="00A02830"/>
    <w:rsid w:val="00A038FD"/>
    <w:rsid w:val="00A24BE6"/>
    <w:rsid w:val="00A26A51"/>
    <w:rsid w:val="00A27A81"/>
    <w:rsid w:val="00A36F2E"/>
    <w:rsid w:val="00A41F71"/>
    <w:rsid w:val="00A5210D"/>
    <w:rsid w:val="00A57A80"/>
    <w:rsid w:val="00A60ADE"/>
    <w:rsid w:val="00A624E1"/>
    <w:rsid w:val="00A628EF"/>
    <w:rsid w:val="00A66165"/>
    <w:rsid w:val="00A6639D"/>
    <w:rsid w:val="00A73C89"/>
    <w:rsid w:val="00A7448D"/>
    <w:rsid w:val="00A75024"/>
    <w:rsid w:val="00A75C99"/>
    <w:rsid w:val="00A8213E"/>
    <w:rsid w:val="00A84E02"/>
    <w:rsid w:val="00A85776"/>
    <w:rsid w:val="00A90376"/>
    <w:rsid w:val="00A93047"/>
    <w:rsid w:val="00A933EB"/>
    <w:rsid w:val="00AA2B44"/>
    <w:rsid w:val="00AA441E"/>
    <w:rsid w:val="00AA6A08"/>
    <w:rsid w:val="00AB0E19"/>
    <w:rsid w:val="00AB3A8C"/>
    <w:rsid w:val="00AB4934"/>
    <w:rsid w:val="00AB62AF"/>
    <w:rsid w:val="00AB6D61"/>
    <w:rsid w:val="00AC5462"/>
    <w:rsid w:val="00AE36B7"/>
    <w:rsid w:val="00AE74A3"/>
    <w:rsid w:val="00AF0F02"/>
    <w:rsid w:val="00AF1156"/>
    <w:rsid w:val="00AF3E6C"/>
    <w:rsid w:val="00B030CD"/>
    <w:rsid w:val="00B07140"/>
    <w:rsid w:val="00B106F5"/>
    <w:rsid w:val="00B11C5B"/>
    <w:rsid w:val="00B13F2B"/>
    <w:rsid w:val="00B14F07"/>
    <w:rsid w:val="00B15F75"/>
    <w:rsid w:val="00B24EC6"/>
    <w:rsid w:val="00B2729A"/>
    <w:rsid w:val="00B30171"/>
    <w:rsid w:val="00B30216"/>
    <w:rsid w:val="00B333C6"/>
    <w:rsid w:val="00B37924"/>
    <w:rsid w:val="00B43426"/>
    <w:rsid w:val="00B45723"/>
    <w:rsid w:val="00B47AF4"/>
    <w:rsid w:val="00B47C9C"/>
    <w:rsid w:val="00B52FB8"/>
    <w:rsid w:val="00B57BE2"/>
    <w:rsid w:val="00B620B6"/>
    <w:rsid w:val="00B72626"/>
    <w:rsid w:val="00B72D16"/>
    <w:rsid w:val="00B85080"/>
    <w:rsid w:val="00B91EEE"/>
    <w:rsid w:val="00B938AD"/>
    <w:rsid w:val="00B950F6"/>
    <w:rsid w:val="00BC1D90"/>
    <w:rsid w:val="00BD0B3D"/>
    <w:rsid w:val="00BD34EC"/>
    <w:rsid w:val="00BD3633"/>
    <w:rsid w:val="00BD3B66"/>
    <w:rsid w:val="00BD578A"/>
    <w:rsid w:val="00BE0D37"/>
    <w:rsid w:val="00BE1AC7"/>
    <w:rsid w:val="00BE3316"/>
    <w:rsid w:val="00BE4A0D"/>
    <w:rsid w:val="00BF15FC"/>
    <w:rsid w:val="00BF249F"/>
    <w:rsid w:val="00BF6115"/>
    <w:rsid w:val="00C04C05"/>
    <w:rsid w:val="00C06445"/>
    <w:rsid w:val="00C06CCF"/>
    <w:rsid w:val="00C21C3F"/>
    <w:rsid w:val="00C238B0"/>
    <w:rsid w:val="00C3270C"/>
    <w:rsid w:val="00C33DF4"/>
    <w:rsid w:val="00C33EA6"/>
    <w:rsid w:val="00C3466B"/>
    <w:rsid w:val="00C42B8F"/>
    <w:rsid w:val="00C50B91"/>
    <w:rsid w:val="00C57C35"/>
    <w:rsid w:val="00C62412"/>
    <w:rsid w:val="00C65F95"/>
    <w:rsid w:val="00C7617A"/>
    <w:rsid w:val="00C821D2"/>
    <w:rsid w:val="00C82F85"/>
    <w:rsid w:val="00C879BF"/>
    <w:rsid w:val="00C87F2E"/>
    <w:rsid w:val="00C9184D"/>
    <w:rsid w:val="00C92259"/>
    <w:rsid w:val="00C9276E"/>
    <w:rsid w:val="00C9598C"/>
    <w:rsid w:val="00C95DD3"/>
    <w:rsid w:val="00C97845"/>
    <w:rsid w:val="00CA454C"/>
    <w:rsid w:val="00CC05C1"/>
    <w:rsid w:val="00CC25E3"/>
    <w:rsid w:val="00CD1C08"/>
    <w:rsid w:val="00CD7090"/>
    <w:rsid w:val="00CD7C39"/>
    <w:rsid w:val="00CF005D"/>
    <w:rsid w:val="00CF333B"/>
    <w:rsid w:val="00CF588A"/>
    <w:rsid w:val="00CF701D"/>
    <w:rsid w:val="00CF74F4"/>
    <w:rsid w:val="00D00F11"/>
    <w:rsid w:val="00D02ED7"/>
    <w:rsid w:val="00D167AB"/>
    <w:rsid w:val="00D17E14"/>
    <w:rsid w:val="00D2182F"/>
    <w:rsid w:val="00D226CA"/>
    <w:rsid w:val="00D229C0"/>
    <w:rsid w:val="00D25052"/>
    <w:rsid w:val="00D46854"/>
    <w:rsid w:val="00D50139"/>
    <w:rsid w:val="00D50FF1"/>
    <w:rsid w:val="00D57903"/>
    <w:rsid w:val="00D604FA"/>
    <w:rsid w:val="00D605DA"/>
    <w:rsid w:val="00D61CBF"/>
    <w:rsid w:val="00D6238E"/>
    <w:rsid w:val="00D645B1"/>
    <w:rsid w:val="00D70433"/>
    <w:rsid w:val="00D71797"/>
    <w:rsid w:val="00D72C1E"/>
    <w:rsid w:val="00D73180"/>
    <w:rsid w:val="00D738C5"/>
    <w:rsid w:val="00D75F5D"/>
    <w:rsid w:val="00D77C36"/>
    <w:rsid w:val="00D817B8"/>
    <w:rsid w:val="00D84BB7"/>
    <w:rsid w:val="00D947B6"/>
    <w:rsid w:val="00DA10AD"/>
    <w:rsid w:val="00DA18FF"/>
    <w:rsid w:val="00DA50BF"/>
    <w:rsid w:val="00DB01C2"/>
    <w:rsid w:val="00DB28EE"/>
    <w:rsid w:val="00DB3BA4"/>
    <w:rsid w:val="00DB7E48"/>
    <w:rsid w:val="00DC2506"/>
    <w:rsid w:val="00DC783D"/>
    <w:rsid w:val="00DD5A52"/>
    <w:rsid w:val="00DE092D"/>
    <w:rsid w:val="00DE14C2"/>
    <w:rsid w:val="00DE35D5"/>
    <w:rsid w:val="00DE779E"/>
    <w:rsid w:val="00DF07FD"/>
    <w:rsid w:val="00DF35D0"/>
    <w:rsid w:val="00DF5D57"/>
    <w:rsid w:val="00E0092F"/>
    <w:rsid w:val="00E01D16"/>
    <w:rsid w:val="00E04D2F"/>
    <w:rsid w:val="00E15B54"/>
    <w:rsid w:val="00E200C2"/>
    <w:rsid w:val="00E22C4B"/>
    <w:rsid w:val="00E24470"/>
    <w:rsid w:val="00E24EF4"/>
    <w:rsid w:val="00E27CC6"/>
    <w:rsid w:val="00E3437C"/>
    <w:rsid w:val="00E344F5"/>
    <w:rsid w:val="00E3682C"/>
    <w:rsid w:val="00E37436"/>
    <w:rsid w:val="00E44118"/>
    <w:rsid w:val="00E50120"/>
    <w:rsid w:val="00E57159"/>
    <w:rsid w:val="00E57549"/>
    <w:rsid w:val="00E65872"/>
    <w:rsid w:val="00E65EE0"/>
    <w:rsid w:val="00E67E5F"/>
    <w:rsid w:val="00E76407"/>
    <w:rsid w:val="00E9053A"/>
    <w:rsid w:val="00E93E36"/>
    <w:rsid w:val="00E956E0"/>
    <w:rsid w:val="00E95DB3"/>
    <w:rsid w:val="00E96937"/>
    <w:rsid w:val="00EA275F"/>
    <w:rsid w:val="00EA7DCA"/>
    <w:rsid w:val="00EB21F4"/>
    <w:rsid w:val="00EB6707"/>
    <w:rsid w:val="00EB7F6C"/>
    <w:rsid w:val="00EC085E"/>
    <w:rsid w:val="00EC0E68"/>
    <w:rsid w:val="00EC173B"/>
    <w:rsid w:val="00EC5FB9"/>
    <w:rsid w:val="00EC6E8D"/>
    <w:rsid w:val="00ED1012"/>
    <w:rsid w:val="00ED17F8"/>
    <w:rsid w:val="00EF38EF"/>
    <w:rsid w:val="00EF4121"/>
    <w:rsid w:val="00EF70A2"/>
    <w:rsid w:val="00F053E4"/>
    <w:rsid w:val="00F116E5"/>
    <w:rsid w:val="00F15053"/>
    <w:rsid w:val="00F15EA5"/>
    <w:rsid w:val="00F24D05"/>
    <w:rsid w:val="00F27499"/>
    <w:rsid w:val="00F3016B"/>
    <w:rsid w:val="00F3286D"/>
    <w:rsid w:val="00F379A1"/>
    <w:rsid w:val="00F40BAA"/>
    <w:rsid w:val="00F4296F"/>
    <w:rsid w:val="00F43E98"/>
    <w:rsid w:val="00F46C94"/>
    <w:rsid w:val="00F55AC7"/>
    <w:rsid w:val="00F61F4F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BE8"/>
    <w:rsid w:val="00FC1755"/>
    <w:rsid w:val="00FC1C1D"/>
    <w:rsid w:val="00FC45F8"/>
    <w:rsid w:val="00FC661E"/>
    <w:rsid w:val="00FC7499"/>
    <w:rsid w:val="00FC769D"/>
    <w:rsid w:val="00FD0581"/>
    <w:rsid w:val="00FD1D37"/>
    <w:rsid w:val="00FE3DE0"/>
    <w:rsid w:val="00FE4473"/>
    <w:rsid w:val="00FE47B9"/>
    <w:rsid w:val="00FE6406"/>
    <w:rsid w:val="00FE6894"/>
    <w:rsid w:val="00FE7415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ACA9C"/>
  <w15:docId w15:val="{BF32BF6C-D2C0-4E0F-935A-A2BE72D9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table" w:customStyle="1" w:styleId="Tabulka-bezzhlav">
    <w:name w:val="Tabulka - bez záhlaví"/>
    <w:basedOn w:val="Normlntabulka"/>
    <w:rsid w:val="00140087"/>
    <w:pPr>
      <w:spacing w:before="60" w:after="60"/>
    </w:pPr>
    <w:rPr>
      <w:rFonts w:ascii="Verdana" w:hAnsi="Verdana"/>
      <w:sz w:val="18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</w:tblPr>
    <w:trPr>
      <w:cantSplit/>
    </w:trPr>
    <w:tblStylePr w:type="firstRow">
      <w:pPr>
        <w:wordWrap/>
        <w:jc w:val="left"/>
      </w:pPr>
      <w:tblPr/>
      <w:trPr>
        <w:cantSplit/>
        <w:tblHeader/>
      </w:trPr>
    </w:tblStylePr>
    <w:tblStylePr w:type="lastRow">
      <w:pPr>
        <w:keepNext/>
        <w:wordWrap/>
      </w:pPr>
    </w:tblStylePr>
  </w:style>
  <w:style w:type="paragraph" w:styleId="Obsah2">
    <w:name w:val="toc 2"/>
    <w:basedOn w:val="Normln"/>
    <w:next w:val="Normln"/>
    <w:autoRedefine/>
    <w:uiPriority w:val="39"/>
    <w:unhideWhenUsed/>
    <w:qFormat/>
    <w:rsid w:val="00140087"/>
    <w:pPr>
      <w:tabs>
        <w:tab w:val="left" w:pos="880"/>
        <w:tab w:val="right" w:pos="8920"/>
      </w:tabs>
      <w:spacing w:before="120" w:after="120" w:line="312" w:lineRule="auto"/>
      <w:ind w:firstLine="425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140087"/>
    <w:pPr>
      <w:tabs>
        <w:tab w:val="left" w:pos="440"/>
        <w:tab w:val="right" w:pos="8920"/>
      </w:tabs>
      <w:spacing w:before="120" w:after="120" w:line="312" w:lineRule="auto"/>
    </w:pPr>
    <w:rPr>
      <w:rFonts w:ascii="Verdana" w:eastAsiaTheme="minorHAnsi" w:hAnsi="Verdana" w:cstheme="minorBidi"/>
      <w:sz w:val="18"/>
      <w:szCs w:val="18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140087"/>
    <w:pPr>
      <w:spacing w:after="100" w:line="276" w:lineRule="auto"/>
      <w:ind w:left="440"/>
    </w:pPr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Tabluka-zarovnntextuvlevo">
    <w:name w:val="Tabluka - zarovnání textu vlevo"/>
    <w:basedOn w:val="Normln"/>
    <w:semiHidden/>
    <w:rsid w:val="00140087"/>
    <w:pPr>
      <w:spacing w:before="120" w:after="60" w:line="264" w:lineRule="auto"/>
    </w:pPr>
    <w:rPr>
      <w:rFonts w:ascii="Verdana" w:hAnsi="Verdana"/>
      <w:sz w:val="18"/>
    </w:rPr>
  </w:style>
  <w:style w:type="table" w:customStyle="1" w:styleId="Tabulka-sezhlavm">
    <w:name w:val="Tabulka - se záhlavím"/>
    <w:basedOn w:val="Normlntabulka"/>
    <w:rsid w:val="00140087"/>
    <w:pPr>
      <w:spacing w:before="60" w:after="60"/>
    </w:pPr>
    <w:rPr>
      <w:rFonts w:ascii="Verdana" w:hAnsi="Verdana"/>
    </w:rPr>
    <w:tblPr>
      <w:tblInd w:w="113" w:type="dxa"/>
      <w:tblBorders>
        <w:insideH w:val="single" w:sz="4" w:space="0" w:color="C0C0C0"/>
      </w:tblBorders>
    </w:tblPr>
    <w:trPr>
      <w:cantSplit/>
    </w:trPr>
    <w:tblStylePr w:type="firstRow">
      <w:pPr>
        <w:keepNext/>
        <w:wordWrap/>
      </w:pPr>
      <w:rPr>
        <w:b/>
        <w:sz w:val="16"/>
      </w:rPr>
      <w:tblPr/>
      <w:trPr>
        <w:cantSplit/>
        <w:tblHeader/>
      </w:trPr>
      <w:tcPr>
        <w:tcBorders>
          <w:bottom w:val="single" w:sz="36" w:space="0" w:color="103554"/>
        </w:tcBorders>
        <w:shd w:val="clear" w:color="auto" w:fill="E3E4E5"/>
      </w:tcPr>
    </w:tblStylePr>
    <w:tblStylePr w:type="lastRow">
      <w:pPr>
        <w:keepNext/>
        <w:wordWrap/>
      </w:pPr>
      <w:tblPr/>
      <w:tcPr>
        <w:tcBorders>
          <w:top w:val="nil"/>
          <w:left w:val="nil"/>
          <w:bottom w:val="single" w:sz="36" w:space="0" w:color="103554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-tuntext">
    <w:name w:val="Tabulka - tučný text"/>
    <w:basedOn w:val="Normln"/>
    <w:semiHidden/>
    <w:rsid w:val="00140087"/>
    <w:pPr>
      <w:spacing w:before="120" w:after="60" w:line="264" w:lineRule="auto"/>
    </w:pPr>
    <w:rPr>
      <w:rFonts w:ascii="Verdana" w:hAnsi="Verdana"/>
      <w:b/>
      <w:bCs/>
      <w:sz w:val="18"/>
    </w:rPr>
  </w:style>
  <w:style w:type="paragraph" w:styleId="Seznamsodrkami">
    <w:name w:val="List Bullet"/>
    <w:basedOn w:val="Normln"/>
    <w:rsid w:val="00140087"/>
    <w:pPr>
      <w:numPr>
        <w:numId w:val="14"/>
      </w:numPr>
      <w:spacing w:before="60" w:line="264" w:lineRule="auto"/>
    </w:pPr>
    <w:rPr>
      <w:rFonts w:ascii="Verdana" w:hAnsi="Verdana"/>
      <w:sz w:val="18"/>
      <w:szCs w:val="24"/>
    </w:rPr>
  </w:style>
  <w:style w:type="character" w:customStyle="1" w:styleId="Obsah1Char">
    <w:name w:val="Obsah 1 Char"/>
    <w:basedOn w:val="Standardnpsmoodstavce"/>
    <w:link w:val="Obsah1"/>
    <w:uiPriority w:val="39"/>
    <w:rsid w:val="00140087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Odrky">
    <w:name w:val="Odrážky"/>
    <w:basedOn w:val="Normln"/>
    <w:link w:val="OdrkyChar"/>
    <w:rsid w:val="00140087"/>
    <w:pPr>
      <w:spacing w:before="120" w:after="120" w:line="264" w:lineRule="auto"/>
      <w:jc w:val="both"/>
    </w:pPr>
    <w:rPr>
      <w:rFonts w:ascii="Arial" w:hAnsi="Arial"/>
      <w:szCs w:val="24"/>
    </w:rPr>
  </w:style>
  <w:style w:type="character" w:customStyle="1" w:styleId="OdrkyChar">
    <w:name w:val="Odrážky Char"/>
    <w:link w:val="Odrky"/>
    <w:rsid w:val="00140087"/>
    <w:rPr>
      <w:rFonts w:ascii="Arial" w:hAnsi="Arial"/>
      <w:szCs w:val="24"/>
    </w:rPr>
  </w:style>
  <w:style w:type="character" w:styleId="Znakapoznpodarou">
    <w:name w:val="footnote reference"/>
    <w:rsid w:val="00140087"/>
    <w:rPr>
      <w:vertAlign w:val="superscript"/>
    </w:rPr>
  </w:style>
  <w:style w:type="paragraph" w:customStyle="1" w:styleId="Popisek-tabulka">
    <w:name w:val="Popisek - tabulka"/>
    <w:basedOn w:val="Normln"/>
    <w:link w:val="Popisek-tabulkaChar"/>
    <w:rsid w:val="00140087"/>
    <w:pPr>
      <w:keepLines/>
      <w:numPr>
        <w:numId w:val="15"/>
      </w:numPr>
      <w:spacing w:before="120" w:after="240"/>
    </w:pPr>
    <w:rPr>
      <w:rFonts w:ascii="Verdana" w:hAnsi="Verdana"/>
      <w:sz w:val="16"/>
      <w:szCs w:val="24"/>
    </w:rPr>
  </w:style>
  <w:style w:type="character" w:customStyle="1" w:styleId="Popisek-tabulkaChar">
    <w:name w:val="Popisek - tabulka Char"/>
    <w:link w:val="Popisek-tabulka"/>
    <w:rsid w:val="00140087"/>
    <w:rPr>
      <w:rFonts w:ascii="Verdana" w:hAnsi="Verdana"/>
      <w:sz w:val="16"/>
      <w:szCs w:val="24"/>
    </w:rPr>
  </w:style>
  <w:style w:type="paragraph" w:customStyle="1" w:styleId="Default">
    <w:name w:val="Default"/>
    <w:rsid w:val="00D5013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1a6">
    <w:name w:val="h1a6"/>
    <w:rsid w:val="00B333C6"/>
    <w:rPr>
      <w:rFonts w:ascii="Arial" w:hAnsi="Arial" w:cs="Arial" w:hint="default"/>
      <w:i/>
      <w:iCs/>
    </w:rPr>
  </w:style>
  <w:style w:type="character" w:styleId="Odkaznakoment">
    <w:name w:val="annotation reference"/>
    <w:basedOn w:val="Standardnpsmoodstavce"/>
    <w:semiHidden/>
    <w:unhideWhenUsed/>
    <w:rsid w:val="00A933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933EB"/>
  </w:style>
  <w:style w:type="character" w:customStyle="1" w:styleId="TextkomenteChar">
    <w:name w:val="Text komentáře Char"/>
    <w:basedOn w:val="Standardnpsmoodstavce"/>
    <w:link w:val="Textkomente"/>
    <w:semiHidden/>
    <w:rsid w:val="00A933E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933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933EB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A933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933E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73C8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145D1"/>
  </w:style>
  <w:style w:type="character" w:customStyle="1" w:styleId="ZkladntextodsazenChar">
    <w:name w:val="Základní text odsazený Char"/>
    <w:basedOn w:val="Standardnpsmoodstavce"/>
    <w:link w:val="Zkladntextodsazen"/>
    <w:rsid w:val="00C21C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hyperlink" Target="mailto:fakturace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ace@dpmb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tark@dpm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B8F5-0AF2-41D5-8F39-20FCAD0B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1574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BELLEROVA</dc:creator>
  <cp:lastModifiedBy>Houbal Roman</cp:lastModifiedBy>
  <cp:revision>2</cp:revision>
  <cp:lastPrinted>2014-09-05T06:10:00Z</cp:lastPrinted>
  <dcterms:created xsi:type="dcterms:W3CDTF">2026-03-09T08:05:00Z</dcterms:created>
  <dcterms:modified xsi:type="dcterms:W3CDTF">2026-03-09T08:05:00Z</dcterms:modified>
</cp:coreProperties>
</file>