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F287C" w:rsidRPr="00C76C56" w:rsidRDefault="000F287C" w:rsidP="000F287C">
      <w:pPr>
        <w:jc w:val="center"/>
        <w:rPr>
          <w:b/>
          <w:sz w:val="32"/>
          <w:szCs w:val="32"/>
        </w:rPr>
      </w:pPr>
      <w:r w:rsidRPr="00C76C56">
        <w:rPr>
          <w:b/>
          <w:sz w:val="32"/>
          <w:szCs w:val="32"/>
        </w:rPr>
        <w:t>S</w:t>
      </w:r>
      <w:r w:rsidR="00040B19" w:rsidRPr="00C76C56">
        <w:rPr>
          <w:b/>
          <w:sz w:val="32"/>
          <w:szCs w:val="32"/>
        </w:rPr>
        <w:t>mlouva</w:t>
      </w:r>
      <w:r w:rsidRPr="00C76C56">
        <w:rPr>
          <w:b/>
          <w:sz w:val="32"/>
          <w:szCs w:val="32"/>
        </w:rPr>
        <w:t xml:space="preserve"> o nájmu multifunkčních tiskových zařízení </w:t>
      </w:r>
      <w:r w:rsidR="00C76C56">
        <w:rPr>
          <w:b/>
          <w:sz w:val="32"/>
          <w:szCs w:val="32"/>
        </w:rPr>
        <w:br/>
      </w:r>
      <w:r w:rsidRPr="00C76C56">
        <w:rPr>
          <w:b/>
          <w:sz w:val="32"/>
          <w:szCs w:val="32"/>
        </w:rPr>
        <w:t>včetně příslušných služeb</w:t>
      </w:r>
      <w:r w:rsidRPr="00C76C56">
        <w:rPr>
          <w:b/>
          <w:sz w:val="32"/>
          <w:szCs w:val="32"/>
        </w:rPr>
        <w:br/>
      </w:r>
    </w:p>
    <w:p w:rsidR="000F287C" w:rsidRPr="007C21A8" w:rsidRDefault="000F287C" w:rsidP="000F287C">
      <w:pPr>
        <w:jc w:val="center"/>
      </w:pPr>
      <w:r w:rsidRPr="00AC425A">
        <w:rPr>
          <w:b/>
        </w:rPr>
        <w:t>Čl. I.</w:t>
      </w:r>
      <w:r>
        <w:t xml:space="preserve"> </w:t>
      </w:r>
      <w:r>
        <w:br/>
      </w:r>
      <w:r w:rsidRPr="00431636">
        <w:rPr>
          <w:b/>
        </w:rPr>
        <w:t>Smluvní strany</w:t>
      </w:r>
    </w:p>
    <w:p w:rsidR="000F287C" w:rsidRDefault="000F287C" w:rsidP="000F287C">
      <w:pPr>
        <w:pStyle w:val="Odstavecseseznamem"/>
        <w:numPr>
          <w:ilvl w:val="0"/>
          <w:numId w:val="1"/>
        </w:numPr>
      </w:pPr>
      <w:r w:rsidRPr="00D74E13">
        <w:rPr>
          <w:b/>
        </w:rPr>
        <w:t xml:space="preserve">Město </w:t>
      </w:r>
      <w:r>
        <w:rPr>
          <w:b/>
        </w:rPr>
        <w:t>Šternberk</w:t>
      </w:r>
      <w:r>
        <w:rPr>
          <w:b/>
        </w:rPr>
        <w:br/>
      </w:r>
      <w:r w:rsidRPr="00EF1CBB">
        <w:t xml:space="preserve">Zastoupeno: </w:t>
      </w:r>
      <w:r>
        <w:tab/>
      </w:r>
      <w:r>
        <w:tab/>
        <w:t>Ing. Stanislav Orság</w:t>
      </w:r>
      <w:r w:rsidRPr="00EF1CBB">
        <w:t>, starostou města</w:t>
      </w:r>
      <w:r>
        <w:br/>
        <w:t xml:space="preserve">Sídlo: </w:t>
      </w:r>
      <w:r>
        <w:tab/>
      </w:r>
      <w:r>
        <w:tab/>
      </w:r>
      <w:r>
        <w:tab/>
        <w:t>Horní náměstí 78/16</w:t>
      </w:r>
      <w:r>
        <w:br/>
      </w:r>
      <w:r>
        <w:tab/>
      </w:r>
      <w:r>
        <w:tab/>
      </w:r>
      <w:r>
        <w:tab/>
        <w:t>785 01 Šternberk</w:t>
      </w:r>
      <w:r>
        <w:br/>
        <w:t xml:space="preserve">IČ: </w:t>
      </w:r>
      <w:r>
        <w:tab/>
      </w:r>
      <w:r>
        <w:tab/>
      </w:r>
      <w:r>
        <w:tab/>
        <w:t>00299529</w:t>
      </w:r>
      <w:r>
        <w:br/>
        <w:t>DIČ:</w:t>
      </w:r>
      <w:r>
        <w:tab/>
      </w:r>
      <w:r>
        <w:tab/>
      </w:r>
      <w:r>
        <w:tab/>
        <w:t>CZ00299529</w:t>
      </w:r>
      <w:r>
        <w:br/>
        <w:t>bankovní spojení:</w:t>
      </w:r>
      <w:r>
        <w:tab/>
        <w:t>Česká spořitelna, a.s.</w:t>
      </w:r>
    </w:p>
    <w:p w:rsidR="000F287C" w:rsidRDefault="000F287C" w:rsidP="000F287C">
      <w:pPr>
        <w:pStyle w:val="Odstavecseseznamem"/>
      </w:pPr>
      <w:r>
        <w:t>číslo účtu:</w:t>
      </w:r>
      <w:r w:rsidRPr="009D132A">
        <w:t xml:space="preserve"> </w:t>
      </w:r>
      <w:r>
        <w:tab/>
      </w:r>
      <w:r>
        <w:tab/>
      </w:r>
      <w:r w:rsidRPr="00864914">
        <w:t>19-1801688399/0800</w:t>
      </w:r>
      <w:r>
        <w:br/>
        <w:t>(dále jen „nájemce“)</w:t>
      </w:r>
    </w:p>
    <w:p w:rsidR="000F287C" w:rsidRDefault="000F287C" w:rsidP="000F287C">
      <w:pPr>
        <w:jc w:val="center"/>
      </w:pPr>
      <w:r>
        <w:t>a</w:t>
      </w:r>
    </w:p>
    <w:p w:rsidR="000F287C" w:rsidRPr="00D74E13" w:rsidRDefault="000F287C" w:rsidP="000F287C">
      <w:pPr>
        <w:pStyle w:val="Odstavecseseznamem"/>
        <w:numPr>
          <w:ilvl w:val="0"/>
          <w:numId w:val="1"/>
        </w:numPr>
        <w:rPr>
          <w:b/>
        </w:rPr>
      </w:pPr>
      <w:r>
        <w:rPr>
          <w:b/>
        </w:rPr>
        <w:t>XXXXXXXXXXX</w:t>
      </w:r>
    </w:p>
    <w:p w:rsidR="000F287C" w:rsidRDefault="000F287C" w:rsidP="000F287C">
      <w:pPr>
        <w:pStyle w:val="Odstavecseseznamem"/>
        <w:spacing w:after="0"/>
        <w:ind w:left="708"/>
      </w:pPr>
      <w:r w:rsidRPr="00EF1CBB">
        <w:t xml:space="preserve">Zastoupen: </w:t>
      </w:r>
      <w:r>
        <w:tab/>
      </w:r>
      <w:r>
        <w:tab/>
      </w:r>
      <w:r>
        <w:br/>
        <w:t xml:space="preserve">Sídlo: </w:t>
      </w:r>
      <w:r>
        <w:tab/>
      </w:r>
      <w:r>
        <w:tab/>
      </w:r>
      <w:r>
        <w:tab/>
      </w:r>
      <w:r>
        <w:br/>
      </w:r>
      <w:r>
        <w:tab/>
      </w:r>
      <w:r>
        <w:tab/>
      </w:r>
      <w:r>
        <w:tab/>
      </w:r>
      <w:r>
        <w:br/>
        <w:t xml:space="preserve">IČ: </w:t>
      </w:r>
      <w:r>
        <w:tab/>
      </w:r>
      <w:r>
        <w:tab/>
      </w:r>
      <w:r>
        <w:tab/>
      </w:r>
      <w:r>
        <w:br/>
        <w:t>DIČ:</w:t>
      </w:r>
      <w:r>
        <w:tab/>
      </w:r>
      <w:r>
        <w:tab/>
      </w:r>
      <w:r>
        <w:tab/>
      </w:r>
      <w:r>
        <w:br/>
        <w:t>bankovní spojení:</w:t>
      </w:r>
      <w:r>
        <w:tab/>
      </w:r>
    </w:p>
    <w:p w:rsidR="000F287C" w:rsidRDefault="000F287C" w:rsidP="000F287C">
      <w:pPr>
        <w:spacing w:after="0"/>
        <w:ind w:left="360" w:firstLine="348"/>
      </w:pPr>
      <w:r>
        <w:t>číslo účtu:</w:t>
      </w:r>
      <w:r w:rsidRPr="009D132A">
        <w:t xml:space="preserve"> </w:t>
      </w:r>
      <w:r>
        <w:tab/>
      </w:r>
    </w:p>
    <w:p w:rsidR="000F287C" w:rsidRDefault="000F287C" w:rsidP="000F287C">
      <w:pPr>
        <w:spacing w:after="0"/>
        <w:ind w:left="360" w:firstLine="348"/>
      </w:pPr>
      <w:r>
        <w:t>(dále jen „pronajímatel“)</w:t>
      </w:r>
      <w:r>
        <w:tab/>
      </w:r>
      <w:r>
        <w:tab/>
      </w:r>
    </w:p>
    <w:p w:rsidR="000F287C" w:rsidRDefault="000F287C" w:rsidP="000F287C">
      <w:pPr>
        <w:spacing w:after="0"/>
        <w:ind w:left="360" w:firstLine="348"/>
      </w:pPr>
    </w:p>
    <w:p w:rsidR="000F287C" w:rsidRDefault="000F287C" w:rsidP="000F287C">
      <w:pPr>
        <w:spacing w:after="0"/>
      </w:pPr>
      <w:r w:rsidRPr="00567B86">
        <w:t>Smluvní strany se dohodly, že jejich závazkový vztah založený touto smlouvou (dále též „Smlouva“) se řídí zákonem č.</w:t>
      </w:r>
      <w:r w:rsidR="00C241B2">
        <w:t xml:space="preserve"> 89/2012 Sb., občanský zákoník,</w:t>
      </w:r>
    </w:p>
    <w:p w:rsidR="00C76C56" w:rsidRDefault="00C76C56" w:rsidP="000F287C">
      <w:pPr>
        <w:spacing w:after="0"/>
      </w:pPr>
    </w:p>
    <w:p w:rsidR="005A14F1" w:rsidRDefault="005A14F1" w:rsidP="000F287C">
      <w:pPr>
        <w:spacing w:after="0"/>
      </w:pPr>
    </w:p>
    <w:p w:rsidR="000F287C" w:rsidRDefault="000F287C" w:rsidP="000F287C">
      <w:pPr>
        <w:jc w:val="center"/>
      </w:pPr>
      <w:r>
        <w:rPr>
          <w:b/>
        </w:rPr>
        <w:t xml:space="preserve">Čl. </w:t>
      </w:r>
      <w:r w:rsidRPr="00AC425A">
        <w:rPr>
          <w:b/>
        </w:rPr>
        <w:t>II.</w:t>
      </w:r>
      <w:r>
        <w:br/>
      </w:r>
      <w:r w:rsidRPr="00431636">
        <w:rPr>
          <w:b/>
        </w:rPr>
        <w:t>Předmět smlouvy</w:t>
      </w:r>
    </w:p>
    <w:p w:rsidR="005A14F1" w:rsidRDefault="005A14F1" w:rsidP="005A14F1">
      <w:pPr>
        <w:jc w:val="both"/>
      </w:pPr>
      <w:r>
        <w:t xml:space="preserve">2.1. </w:t>
      </w:r>
      <w:r w:rsidR="000F287C">
        <w:t>Předmětem plnění dle této smlouvy je pronájem 1</w:t>
      </w:r>
      <w:r w:rsidR="005A5203">
        <w:t>4</w:t>
      </w:r>
      <w:r w:rsidR="000F287C">
        <w:t xml:space="preserve"> kusů multifunkčních tiskových zařízení specifikovaných v přílohách č. 1 a 2 smlouvy (dále jen „zařízení“) – jejich přenechání pronajímatelem k užívání nájemcem a dále závazek pronajímatele zajistit veškeré služby související s pronájmem zařízení, blíže specifikované dále v této smlouvě, a to takovém rozsahu, aby byla zajištěna funkčnost zařízení dle podmínek stanovených touto smlouvou.</w:t>
      </w:r>
    </w:p>
    <w:p w:rsidR="000F287C" w:rsidRDefault="005A14F1" w:rsidP="005A14F1">
      <w:pPr>
        <w:jc w:val="both"/>
      </w:pPr>
      <w:r>
        <w:t xml:space="preserve">2.2. </w:t>
      </w:r>
      <w:r w:rsidR="000F287C">
        <w:t>Nájemce je povinen za předmět plnění uhradit cenu specifikovanou v bodu 3.2.</w:t>
      </w:r>
    </w:p>
    <w:p w:rsidR="000F287C" w:rsidRDefault="005A14F1" w:rsidP="005A14F1">
      <w:pPr>
        <w:jc w:val="both"/>
      </w:pPr>
      <w:r>
        <w:t xml:space="preserve">2.3. </w:t>
      </w:r>
      <w:r w:rsidR="000F287C">
        <w:t xml:space="preserve">Místem plnění </w:t>
      </w:r>
      <w:r w:rsidR="000F287C" w:rsidRPr="00AC425A">
        <w:t xml:space="preserve">je Městský úřad </w:t>
      </w:r>
      <w:r w:rsidR="000F287C">
        <w:t>Šternberk</w:t>
      </w:r>
      <w:r w:rsidR="000F287C" w:rsidRPr="00AC425A">
        <w:t xml:space="preserve"> na adrese</w:t>
      </w:r>
      <w:r w:rsidR="000F287C">
        <w:t xml:space="preserve"> Horní náměstí </w:t>
      </w:r>
      <w:r w:rsidR="00E25A99">
        <w:t>78/</w:t>
      </w:r>
      <w:r w:rsidR="000F287C">
        <w:t>16 a 9, Opavská 1</w:t>
      </w:r>
      <w:r w:rsidR="00E25A99">
        <w:t>, Radniční 18</w:t>
      </w:r>
      <w:r w:rsidR="000F287C">
        <w:t xml:space="preserve"> a ČSA</w:t>
      </w:r>
      <w:r w:rsidR="001B3E37">
        <w:t> </w:t>
      </w:r>
      <w:r w:rsidR="000F287C">
        <w:t xml:space="preserve">30. </w:t>
      </w:r>
    </w:p>
    <w:p w:rsidR="000F287C" w:rsidRDefault="000F287C" w:rsidP="000F287C">
      <w:pPr>
        <w:jc w:val="center"/>
      </w:pPr>
      <w:r w:rsidRPr="00AC425A">
        <w:rPr>
          <w:b/>
        </w:rPr>
        <w:lastRenderedPageBreak/>
        <w:t>Čl. III.</w:t>
      </w:r>
      <w:r>
        <w:br/>
      </w:r>
      <w:r w:rsidRPr="00431636">
        <w:rPr>
          <w:b/>
        </w:rPr>
        <w:t>Cena plnění – platební podmínky</w:t>
      </w:r>
    </w:p>
    <w:p w:rsidR="000F287C" w:rsidRDefault="000F287C" w:rsidP="000F287C">
      <w:pPr>
        <w:jc w:val="both"/>
      </w:pPr>
      <w:r>
        <w:t>3.1</w:t>
      </w:r>
      <w:r w:rsidR="005A14F1">
        <w:t>.</w:t>
      </w:r>
      <w:r>
        <w:t xml:space="preserve"> Minimální měsíční objem zhotovených výtisků či kopií na jednotlivých zařízeních není stanoven. 3.2</w:t>
      </w:r>
      <w:r w:rsidR="005A14F1">
        <w:t>.</w:t>
      </w:r>
      <w:r>
        <w:t xml:space="preserve"> Celková cena za předmět plnění dle bodu 2.1. smlouvy je stanovena dohodou smluvních stran na základě cenové nabídky pronajímatele. Cena za pronájem zařízení a cena za 1 výtisk/kopii zahrnuje jednotlivé položky uvedené v zadávací dokumentaci. </w:t>
      </w:r>
    </w:p>
    <w:p w:rsidR="00C76C56" w:rsidRDefault="00C76C56" w:rsidP="000F287C">
      <w:pPr>
        <w:jc w:val="both"/>
      </w:pPr>
    </w:p>
    <w:tbl>
      <w:tblPr>
        <w:tblW w:w="9157" w:type="dxa"/>
        <w:tblInd w:w="55" w:type="dxa"/>
        <w:tblCellMar>
          <w:left w:w="70" w:type="dxa"/>
          <w:right w:w="70" w:type="dxa"/>
        </w:tblCellMar>
        <w:tblLook w:val="04A0" w:firstRow="1" w:lastRow="0" w:firstColumn="1" w:lastColumn="0" w:noHBand="0" w:noVBand="1"/>
      </w:tblPr>
      <w:tblGrid>
        <w:gridCol w:w="3647"/>
        <w:gridCol w:w="1886"/>
        <w:gridCol w:w="1570"/>
        <w:gridCol w:w="2054"/>
      </w:tblGrid>
      <w:tr w:rsidR="000F287C" w:rsidRPr="00864914" w:rsidTr="00920CD1">
        <w:trPr>
          <w:trHeight w:val="300"/>
        </w:trPr>
        <w:tc>
          <w:tcPr>
            <w:tcW w:w="3647" w:type="dxa"/>
            <w:tcBorders>
              <w:top w:val="single" w:sz="8" w:space="0" w:color="auto"/>
              <w:left w:val="single" w:sz="8" w:space="0" w:color="auto"/>
              <w:bottom w:val="single" w:sz="4" w:space="0" w:color="auto"/>
              <w:right w:val="single" w:sz="4" w:space="0" w:color="auto"/>
            </w:tcBorders>
            <w:shd w:val="clear" w:color="000000" w:fill="D9D9D9"/>
            <w:noWrap/>
            <w:vAlign w:val="bottom"/>
            <w:hideMark/>
          </w:tcPr>
          <w:p w:rsidR="000F287C" w:rsidRPr="00864914" w:rsidRDefault="000F287C" w:rsidP="00920CD1">
            <w:pPr>
              <w:spacing w:after="0" w:line="240" w:lineRule="auto"/>
              <w:rPr>
                <w:rFonts w:eastAsia="Times New Roman"/>
                <w:color w:val="000000"/>
                <w:lang w:eastAsia="cs-CZ"/>
              </w:rPr>
            </w:pPr>
            <w:r w:rsidRPr="00864914">
              <w:rPr>
                <w:rFonts w:eastAsia="Times New Roman"/>
                <w:color w:val="000000"/>
                <w:lang w:eastAsia="cs-CZ"/>
              </w:rPr>
              <w:t>položky</w:t>
            </w:r>
          </w:p>
        </w:tc>
        <w:tc>
          <w:tcPr>
            <w:tcW w:w="1886" w:type="dxa"/>
            <w:tcBorders>
              <w:top w:val="single" w:sz="8" w:space="0" w:color="auto"/>
              <w:left w:val="nil"/>
              <w:bottom w:val="single" w:sz="4" w:space="0" w:color="auto"/>
              <w:right w:val="single" w:sz="4" w:space="0" w:color="auto"/>
            </w:tcBorders>
            <w:shd w:val="clear" w:color="000000" w:fill="D9D9D9"/>
            <w:noWrap/>
            <w:vAlign w:val="bottom"/>
            <w:hideMark/>
          </w:tcPr>
          <w:p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měrná jednotka</w:t>
            </w:r>
          </w:p>
        </w:tc>
        <w:tc>
          <w:tcPr>
            <w:tcW w:w="1570" w:type="dxa"/>
            <w:tcBorders>
              <w:top w:val="single" w:sz="8" w:space="0" w:color="auto"/>
              <w:left w:val="nil"/>
              <w:bottom w:val="single" w:sz="4" w:space="0" w:color="auto"/>
              <w:right w:val="nil"/>
            </w:tcBorders>
            <w:shd w:val="clear" w:color="000000" w:fill="D9D9D9"/>
            <w:noWrap/>
            <w:vAlign w:val="bottom"/>
            <w:hideMark/>
          </w:tcPr>
          <w:p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množství/měsíc</w:t>
            </w:r>
          </w:p>
        </w:tc>
        <w:tc>
          <w:tcPr>
            <w:tcW w:w="2054" w:type="dxa"/>
            <w:tcBorders>
              <w:top w:val="single" w:sz="8" w:space="0" w:color="auto"/>
              <w:left w:val="single" w:sz="4" w:space="0" w:color="auto"/>
              <w:bottom w:val="single" w:sz="4" w:space="0" w:color="auto"/>
              <w:right w:val="single" w:sz="8" w:space="0" w:color="auto"/>
            </w:tcBorders>
            <w:shd w:val="clear" w:color="000000" w:fill="D9D9D9"/>
            <w:noWrap/>
            <w:vAlign w:val="bottom"/>
            <w:hideMark/>
          </w:tcPr>
          <w:p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cena v Kč bez DPH</w:t>
            </w:r>
          </w:p>
        </w:tc>
      </w:tr>
      <w:tr w:rsidR="000F287C" w:rsidRPr="00864914" w:rsidTr="00920CD1">
        <w:trPr>
          <w:trHeight w:val="315"/>
        </w:trPr>
        <w:tc>
          <w:tcPr>
            <w:tcW w:w="3647" w:type="dxa"/>
            <w:tcBorders>
              <w:top w:val="nil"/>
              <w:left w:val="single" w:sz="8" w:space="0" w:color="auto"/>
              <w:bottom w:val="nil"/>
              <w:right w:val="single" w:sz="4" w:space="0" w:color="auto"/>
            </w:tcBorders>
            <w:shd w:val="clear" w:color="auto" w:fill="auto"/>
            <w:noWrap/>
            <w:vAlign w:val="bottom"/>
            <w:hideMark/>
          </w:tcPr>
          <w:p w:rsidR="000F287C" w:rsidRPr="00BA7635" w:rsidRDefault="000F287C" w:rsidP="00920CD1">
            <w:pPr>
              <w:spacing w:after="0" w:line="240" w:lineRule="auto"/>
              <w:rPr>
                <w:rFonts w:eastAsia="Times New Roman"/>
                <w:b/>
                <w:bCs/>
                <w:color w:val="000000"/>
                <w:lang w:eastAsia="cs-CZ"/>
              </w:rPr>
            </w:pPr>
            <w:r w:rsidRPr="00BA7635">
              <w:rPr>
                <w:rFonts w:eastAsia="Times New Roman"/>
                <w:b/>
                <w:bCs/>
                <w:color w:val="000000"/>
                <w:lang w:eastAsia="cs-CZ"/>
              </w:rPr>
              <w:t xml:space="preserve">celková cena služby na </w:t>
            </w:r>
            <w:r w:rsidR="000A48E4" w:rsidRPr="00BA7635">
              <w:rPr>
                <w:rFonts w:eastAsia="Times New Roman"/>
                <w:b/>
                <w:bCs/>
                <w:color w:val="000000"/>
                <w:lang w:eastAsia="cs-CZ"/>
              </w:rPr>
              <w:t>36</w:t>
            </w:r>
            <w:r w:rsidRPr="00BA7635">
              <w:rPr>
                <w:rFonts w:eastAsia="Times New Roman"/>
                <w:b/>
                <w:bCs/>
                <w:color w:val="000000"/>
                <w:lang w:eastAsia="cs-CZ"/>
              </w:rPr>
              <w:t xml:space="preserve"> měsíců</w:t>
            </w:r>
          </w:p>
        </w:tc>
        <w:tc>
          <w:tcPr>
            <w:tcW w:w="1886" w:type="dxa"/>
            <w:tcBorders>
              <w:top w:val="nil"/>
              <w:left w:val="nil"/>
              <w:bottom w:val="nil"/>
              <w:right w:val="single" w:sz="4" w:space="0" w:color="auto"/>
            </w:tcBorders>
            <w:shd w:val="clear" w:color="auto" w:fill="auto"/>
            <w:noWrap/>
            <w:vAlign w:val="bottom"/>
            <w:hideMark/>
          </w:tcPr>
          <w:p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ks</w:t>
            </w:r>
          </w:p>
        </w:tc>
        <w:tc>
          <w:tcPr>
            <w:tcW w:w="1570" w:type="dxa"/>
            <w:tcBorders>
              <w:top w:val="nil"/>
              <w:left w:val="nil"/>
              <w:bottom w:val="nil"/>
              <w:right w:val="single" w:sz="4" w:space="0" w:color="auto"/>
            </w:tcBorders>
            <w:shd w:val="clear" w:color="auto" w:fill="auto"/>
            <w:noWrap/>
            <w:vAlign w:val="bottom"/>
            <w:hideMark/>
          </w:tcPr>
          <w:p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1</w:t>
            </w:r>
          </w:p>
        </w:tc>
        <w:tc>
          <w:tcPr>
            <w:tcW w:w="2054" w:type="dxa"/>
            <w:tcBorders>
              <w:top w:val="nil"/>
              <w:left w:val="nil"/>
              <w:bottom w:val="nil"/>
              <w:right w:val="single" w:sz="8" w:space="0" w:color="auto"/>
            </w:tcBorders>
            <w:shd w:val="clear" w:color="auto" w:fill="auto"/>
            <w:noWrap/>
            <w:vAlign w:val="bottom"/>
            <w:hideMark/>
          </w:tcPr>
          <w:p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 </w:t>
            </w:r>
          </w:p>
        </w:tc>
      </w:tr>
      <w:tr w:rsidR="000F287C" w:rsidRPr="00864914" w:rsidTr="00920CD1">
        <w:trPr>
          <w:trHeight w:val="300"/>
        </w:trPr>
        <w:tc>
          <w:tcPr>
            <w:tcW w:w="364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F287C" w:rsidRPr="00BA7635" w:rsidRDefault="000F287C" w:rsidP="00920CD1">
            <w:pPr>
              <w:spacing w:after="0" w:line="240" w:lineRule="auto"/>
              <w:rPr>
                <w:rFonts w:eastAsia="Times New Roman"/>
                <w:lang w:eastAsia="cs-CZ"/>
              </w:rPr>
            </w:pPr>
            <w:r w:rsidRPr="00BA7635">
              <w:rPr>
                <w:rFonts w:eastAsia="Times New Roman"/>
                <w:lang w:eastAsia="cs-CZ"/>
              </w:rPr>
              <w:t>měsíční nájem zařízení (měsíční pronájem tiskových zařízení x počet měsíců v pronájmu)</w:t>
            </w:r>
          </w:p>
        </w:tc>
        <w:tc>
          <w:tcPr>
            <w:tcW w:w="1886" w:type="dxa"/>
            <w:tcBorders>
              <w:top w:val="single" w:sz="8" w:space="0" w:color="auto"/>
              <w:left w:val="nil"/>
              <w:bottom w:val="single" w:sz="4" w:space="0" w:color="auto"/>
              <w:right w:val="single" w:sz="4" w:space="0" w:color="auto"/>
            </w:tcBorders>
            <w:shd w:val="clear" w:color="auto" w:fill="auto"/>
            <w:noWrap/>
            <w:vAlign w:val="bottom"/>
            <w:hideMark/>
          </w:tcPr>
          <w:p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ks</w:t>
            </w:r>
          </w:p>
        </w:tc>
        <w:tc>
          <w:tcPr>
            <w:tcW w:w="1570" w:type="dxa"/>
            <w:tcBorders>
              <w:top w:val="single" w:sz="8" w:space="0" w:color="auto"/>
              <w:left w:val="nil"/>
              <w:bottom w:val="single" w:sz="4" w:space="0" w:color="auto"/>
              <w:right w:val="single" w:sz="4" w:space="0" w:color="auto"/>
            </w:tcBorders>
            <w:shd w:val="clear" w:color="auto" w:fill="auto"/>
            <w:noWrap/>
            <w:vAlign w:val="bottom"/>
            <w:hideMark/>
          </w:tcPr>
          <w:p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1</w:t>
            </w:r>
            <w:r w:rsidR="0005790E" w:rsidRPr="00BA7635">
              <w:rPr>
                <w:rFonts w:eastAsia="Times New Roman"/>
                <w:lang w:eastAsia="cs-CZ"/>
              </w:rPr>
              <w:t>4</w:t>
            </w:r>
          </w:p>
        </w:tc>
        <w:tc>
          <w:tcPr>
            <w:tcW w:w="2054" w:type="dxa"/>
            <w:tcBorders>
              <w:top w:val="single" w:sz="8" w:space="0" w:color="auto"/>
              <w:left w:val="nil"/>
              <w:bottom w:val="single" w:sz="4" w:space="0" w:color="auto"/>
              <w:right w:val="single" w:sz="8" w:space="0" w:color="auto"/>
            </w:tcBorders>
            <w:shd w:val="clear" w:color="auto" w:fill="auto"/>
            <w:noWrap/>
            <w:vAlign w:val="bottom"/>
            <w:hideMark/>
          </w:tcPr>
          <w:p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 </w:t>
            </w:r>
          </w:p>
        </w:tc>
      </w:tr>
      <w:tr w:rsidR="000F287C" w:rsidRPr="00864914" w:rsidTr="00920CD1">
        <w:trPr>
          <w:trHeight w:val="300"/>
        </w:trPr>
        <w:tc>
          <w:tcPr>
            <w:tcW w:w="3647" w:type="dxa"/>
            <w:tcBorders>
              <w:top w:val="nil"/>
              <w:left w:val="single" w:sz="8" w:space="0" w:color="auto"/>
              <w:bottom w:val="single" w:sz="4" w:space="0" w:color="auto"/>
              <w:right w:val="single" w:sz="4" w:space="0" w:color="auto"/>
            </w:tcBorders>
            <w:shd w:val="clear" w:color="auto" w:fill="auto"/>
            <w:noWrap/>
            <w:vAlign w:val="bottom"/>
            <w:hideMark/>
          </w:tcPr>
          <w:p w:rsidR="000F287C" w:rsidRPr="00BA7635" w:rsidRDefault="000F287C" w:rsidP="00920CD1">
            <w:pPr>
              <w:spacing w:after="0" w:line="240" w:lineRule="auto"/>
              <w:rPr>
                <w:rFonts w:eastAsia="Times New Roman"/>
                <w:lang w:eastAsia="cs-CZ"/>
              </w:rPr>
            </w:pPr>
            <w:r w:rsidRPr="00BA7635">
              <w:rPr>
                <w:rFonts w:eastAsia="Times New Roman"/>
                <w:lang w:eastAsia="cs-CZ"/>
              </w:rPr>
              <w:t xml:space="preserve">cena za tisk </w:t>
            </w:r>
            <w:r w:rsidR="008B049F" w:rsidRPr="00BA7635">
              <w:rPr>
                <w:rFonts w:eastAsia="Times New Roman"/>
                <w:lang w:eastAsia="cs-CZ"/>
              </w:rPr>
              <w:t>A4 – černobílá</w:t>
            </w:r>
            <w:r w:rsidRPr="00BA7635">
              <w:rPr>
                <w:rFonts w:eastAsia="Times New Roman"/>
                <w:lang w:eastAsia="cs-CZ"/>
              </w:rPr>
              <w:t xml:space="preserve"> (předpokládaný měsíční objem ČB tisku x cena A4 x počet měsíců v pronájmu)</w:t>
            </w:r>
          </w:p>
        </w:tc>
        <w:tc>
          <w:tcPr>
            <w:tcW w:w="1886" w:type="dxa"/>
            <w:tcBorders>
              <w:top w:val="nil"/>
              <w:left w:val="nil"/>
              <w:bottom w:val="single" w:sz="4" w:space="0" w:color="auto"/>
              <w:right w:val="single" w:sz="4" w:space="0" w:color="auto"/>
            </w:tcBorders>
            <w:shd w:val="clear" w:color="auto" w:fill="auto"/>
            <w:noWrap/>
            <w:vAlign w:val="bottom"/>
            <w:hideMark/>
          </w:tcPr>
          <w:p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ks</w:t>
            </w:r>
          </w:p>
        </w:tc>
        <w:tc>
          <w:tcPr>
            <w:tcW w:w="1570" w:type="dxa"/>
            <w:tcBorders>
              <w:top w:val="nil"/>
              <w:left w:val="nil"/>
              <w:bottom w:val="single" w:sz="4" w:space="0" w:color="auto"/>
              <w:right w:val="single" w:sz="4" w:space="0" w:color="auto"/>
            </w:tcBorders>
            <w:shd w:val="clear" w:color="auto" w:fill="auto"/>
            <w:noWrap/>
            <w:vAlign w:val="bottom"/>
            <w:hideMark/>
          </w:tcPr>
          <w:p w:rsidR="000F287C" w:rsidRPr="00BA7635" w:rsidRDefault="008B049F" w:rsidP="00920CD1">
            <w:pPr>
              <w:spacing w:after="0" w:line="240" w:lineRule="auto"/>
              <w:jc w:val="center"/>
              <w:rPr>
                <w:rFonts w:eastAsia="Times New Roman"/>
                <w:lang w:eastAsia="cs-CZ"/>
              </w:rPr>
            </w:pPr>
            <w:r w:rsidRPr="00BA7635">
              <w:rPr>
                <w:rFonts w:eastAsia="Times New Roman"/>
                <w:lang w:eastAsia="cs-CZ"/>
              </w:rPr>
              <w:t>30</w:t>
            </w:r>
            <w:r w:rsidR="0005790E" w:rsidRPr="00BA7635">
              <w:rPr>
                <w:rFonts w:eastAsia="Times New Roman"/>
                <w:lang w:eastAsia="cs-CZ"/>
              </w:rPr>
              <w:t>000</w:t>
            </w:r>
          </w:p>
        </w:tc>
        <w:tc>
          <w:tcPr>
            <w:tcW w:w="2054" w:type="dxa"/>
            <w:tcBorders>
              <w:top w:val="nil"/>
              <w:left w:val="nil"/>
              <w:bottom w:val="single" w:sz="4" w:space="0" w:color="auto"/>
              <w:right w:val="single" w:sz="8" w:space="0" w:color="auto"/>
            </w:tcBorders>
            <w:shd w:val="clear" w:color="auto" w:fill="auto"/>
            <w:noWrap/>
            <w:vAlign w:val="bottom"/>
            <w:hideMark/>
          </w:tcPr>
          <w:p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 </w:t>
            </w:r>
          </w:p>
        </w:tc>
      </w:tr>
      <w:tr w:rsidR="000F287C" w:rsidRPr="00864914" w:rsidTr="00920CD1">
        <w:trPr>
          <w:trHeight w:val="315"/>
        </w:trPr>
        <w:tc>
          <w:tcPr>
            <w:tcW w:w="3647" w:type="dxa"/>
            <w:tcBorders>
              <w:top w:val="nil"/>
              <w:left w:val="single" w:sz="8" w:space="0" w:color="auto"/>
              <w:bottom w:val="single" w:sz="8" w:space="0" w:color="auto"/>
              <w:right w:val="single" w:sz="4" w:space="0" w:color="auto"/>
            </w:tcBorders>
            <w:shd w:val="clear" w:color="auto" w:fill="auto"/>
            <w:noWrap/>
            <w:vAlign w:val="bottom"/>
            <w:hideMark/>
          </w:tcPr>
          <w:p w:rsidR="000F287C" w:rsidRPr="00BA7635" w:rsidRDefault="000F287C" w:rsidP="00920CD1">
            <w:pPr>
              <w:spacing w:after="0" w:line="240" w:lineRule="auto"/>
              <w:rPr>
                <w:rFonts w:eastAsia="Times New Roman"/>
                <w:lang w:eastAsia="cs-CZ"/>
              </w:rPr>
            </w:pPr>
            <w:r w:rsidRPr="00BA7635">
              <w:rPr>
                <w:rFonts w:eastAsia="Times New Roman"/>
                <w:lang w:eastAsia="cs-CZ"/>
              </w:rPr>
              <w:t xml:space="preserve">cena za tisk </w:t>
            </w:r>
            <w:r w:rsidR="008B049F" w:rsidRPr="00BA7635">
              <w:rPr>
                <w:rFonts w:eastAsia="Times New Roman"/>
                <w:lang w:eastAsia="cs-CZ"/>
              </w:rPr>
              <w:t>A4 – barevná</w:t>
            </w:r>
            <w:r w:rsidRPr="00BA7635">
              <w:rPr>
                <w:rFonts w:eastAsia="Times New Roman"/>
                <w:lang w:eastAsia="cs-CZ"/>
              </w:rPr>
              <w:t xml:space="preserve"> (předpokládaný měsíční objem barevného tisku x cena A4 x počet měsíců v pronájmu)</w:t>
            </w:r>
          </w:p>
        </w:tc>
        <w:tc>
          <w:tcPr>
            <w:tcW w:w="1886" w:type="dxa"/>
            <w:tcBorders>
              <w:top w:val="nil"/>
              <w:left w:val="nil"/>
              <w:bottom w:val="single" w:sz="8" w:space="0" w:color="auto"/>
              <w:right w:val="single" w:sz="4" w:space="0" w:color="auto"/>
            </w:tcBorders>
            <w:shd w:val="clear" w:color="auto" w:fill="auto"/>
            <w:noWrap/>
            <w:vAlign w:val="bottom"/>
            <w:hideMark/>
          </w:tcPr>
          <w:p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ks</w:t>
            </w:r>
          </w:p>
        </w:tc>
        <w:tc>
          <w:tcPr>
            <w:tcW w:w="1570" w:type="dxa"/>
            <w:tcBorders>
              <w:top w:val="nil"/>
              <w:left w:val="nil"/>
              <w:bottom w:val="single" w:sz="8" w:space="0" w:color="auto"/>
              <w:right w:val="single" w:sz="4" w:space="0" w:color="auto"/>
            </w:tcBorders>
            <w:shd w:val="clear" w:color="auto" w:fill="auto"/>
            <w:noWrap/>
            <w:vAlign w:val="bottom"/>
            <w:hideMark/>
          </w:tcPr>
          <w:p w:rsidR="000F287C" w:rsidRPr="00BA7635" w:rsidRDefault="008B049F" w:rsidP="00920CD1">
            <w:pPr>
              <w:spacing w:after="0" w:line="240" w:lineRule="auto"/>
              <w:jc w:val="center"/>
              <w:rPr>
                <w:rFonts w:eastAsia="Times New Roman"/>
                <w:lang w:eastAsia="cs-CZ"/>
              </w:rPr>
            </w:pPr>
            <w:r w:rsidRPr="00BA7635">
              <w:rPr>
                <w:rFonts w:eastAsia="Times New Roman"/>
                <w:lang w:eastAsia="cs-CZ"/>
              </w:rPr>
              <w:t>12</w:t>
            </w:r>
            <w:r w:rsidR="000F287C" w:rsidRPr="00BA7635">
              <w:rPr>
                <w:rFonts w:eastAsia="Times New Roman"/>
                <w:lang w:eastAsia="cs-CZ"/>
              </w:rPr>
              <w:t>0</w:t>
            </w:r>
            <w:r w:rsidRPr="00BA7635">
              <w:rPr>
                <w:rFonts w:eastAsia="Times New Roman"/>
                <w:lang w:eastAsia="cs-CZ"/>
              </w:rPr>
              <w:t>0</w:t>
            </w:r>
            <w:r w:rsidR="000F287C" w:rsidRPr="00BA7635">
              <w:rPr>
                <w:rFonts w:eastAsia="Times New Roman"/>
                <w:lang w:eastAsia="cs-CZ"/>
              </w:rPr>
              <w:t>0</w:t>
            </w:r>
          </w:p>
        </w:tc>
        <w:tc>
          <w:tcPr>
            <w:tcW w:w="2054" w:type="dxa"/>
            <w:tcBorders>
              <w:top w:val="nil"/>
              <w:left w:val="nil"/>
              <w:bottom w:val="single" w:sz="8" w:space="0" w:color="auto"/>
              <w:right w:val="single" w:sz="8" w:space="0" w:color="auto"/>
            </w:tcBorders>
            <w:shd w:val="clear" w:color="auto" w:fill="auto"/>
            <w:noWrap/>
            <w:vAlign w:val="bottom"/>
            <w:hideMark/>
          </w:tcPr>
          <w:p w:rsidR="000F287C" w:rsidRPr="00BA7635" w:rsidRDefault="000F287C" w:rsidP="00920CD1">
            <w:pPr>
              <w:spacing w:after="0" w:line="240" w:lineRule="auto"/>
              <w:jc w:val="center"/>
              <w:rPr>
                <w:rFonts w:eastAsia="Times New Roman"/>
                <w:lang w:eastAsia="cs-CZ"/>
              </w:rPr>
            </w:pPr>
          </w:p>
        </w:tc>
      </w:tr>
    </w:tbl>
    <w:p w:rsidR="008B049F" w:rsidRDefault="008B049F" w:rsidP="000F287C">
      <w:pPr>
        <w:jc w:val="both"/>
      </w:pPr>
    </w:p>
    <w:p w:rsidR="00C76C56" w:rsidRDefault="00C76C56" w:rsidP="000F287C">
      <w:pPr>
        <w:jc w:val="both"/>
      </w:pPr>
    </w:p>
    <w:p w:rsidR="000F287C" w:rsidRDefault="000F287C" w:rsidP="000F287C">
      <w:pPr>
        <w:jc w:val="both"/>
      </w:pPr>
      <w:r>
        <w:t>3.3. C</w:t>
      </w:r>
      <w:r w:rsidRPr="007C7AAD">
        <w:t>ena</w:t>
      </w:r>
      <w:r>
        <w:t xml:space="preserve"> výtisku/</w:t>
      </w:r>
      <w:r w:rsidRPr="007C7AAD">
        <w:t>kopie obsahuje:</w:t>
      </w:r>
      <w:r>
        <w:t xml:space="preserve"> tisk, servis v místě nájemce</w:t>
      </w:r>
      <w:r w:rsidR="00C241B2">
        <w:t>, p</w:t>
      </w:r>
      <w:r>
        <w:t>rodlouženou záruku stroje na dobu trvání smlouvy</w:t>
      </w:r>
      <w:r w:rsidRPr="007C7AAD">
        <w:t>, spotřební materiál (</w:t>
      </w:r>
      <w:r>
        <w:t>včetně</w:t>
      </w:r>
      <w:r w:rsidRPr="007C7AAD">
        <w:t xml:space="preserve"> papíru</w:t>
      </w:r>
      <w:r w:rsidR="00C241B2">
        <w:t>, toner</w:t>
      </w:r>
      <w:r w:rsidRPr="007C7AAD">
        <w:t xml:space="preserve">), náhradní díly, práci a dopravu odborně školeného technika, školení obsluhy kopírky po její </w:t>
      </w:r>
      <w:r>
        <w:t>instalaci; cenou za kopii/výtisk</w:t>
      </w:r>
      <w:r w:rsidRPr="007C7AAD">
        <w:t xml:space="preserve"> se rozumí jednostranné výtisky/kopie do formátu A4 </w:t>
      </w:r>
      <w:r w:rsidRPr="003C0F35">
        <w:t xml:space="preserve">s průměrným pokrytím tisku </w:t>
      </w:r>
      <w:proofErr w:type="gramStart"/>
      <w:r w:rsidRPr="003C0F35">
        <w:t>5%</w:t>
      </w:r>
      <w:proofErr w:type="gramEnd"/>
      <w:r w:rsidRPr="007C7AAD">
        <w:t xml:space="preserve"> (v případě barevného tisku/kopie platí toto pokrytí pro každou z</w:t>
      </w:r>
      <w:r>
        <w:t> </w:t>
      </w:r>
      <w:r w:rsidRPr="007C7AAD">
        <w:t>barev</w:t>
      </w:r>
      <w:r>
        <w:t>)</w:t>
      </w:r>
      <w:r w:rsidRPr="007C7AAD">
        <w:t>.</w:t>
      </w:r>
    </w:p>
    <w:p w:rsidR="000F287C" w:rsidRDefault="000F287C" w:rsidP="000F287C">
      <w:pPr>
        <w:jc w:val="both"/>
      </w:pPr>
      <w:r>
        <w:t>3.4</w:t>
      </w:r>
      <w:r w:rsidR="005A14F1">
        <w:t>.</w:t>
      </w:r>
      <w:r>
        <w:t xml:space="preserve"> Pronajímatel je povinen vystavit splátkový kalendář na měsíční nájemné (cena za měsíční pronájem zařízení). Cena za skutečný počet zhotovených výtisků na zařízení bude uhrazena na základě faktury vystavené pronajímatelem. Ceny uvedené v bodu 3.2. jsou sjednány jako pevné </w:t>
      </w:r>
      <w:r>
        <w:br/>
        <w:t>a obsahují veškeré související náklady. K těmto cenám se připočte DPH ve výši stanovené účinným právním předpisem. Odečet počtu zhotovených výtisků bude prováděn automaticky elektronickou cestou pronajímatelem k poslednímu dni v měsíci. Faktura musí obsahovat mimo jiné počet výtisků rozdělených na barevné a černobílé, cenu za jeden výtisk a jednoznačnou identifikaci jednotlivých zařízení, na kterém byly výtisky zhotoveny.</w:t>
      </w:r>
    </w:p>
    <w:p w:rsidR="000F287C" w:rsidRDefault="000F287C" w:rsidP="000F287C">
      <w:pPr>
        <w:jc w:val="both"/>
      </w:pPr>
      <w:r>
        <w:t>3.5</w:t>
      </w:r>
      <w:r w:rsidR="005A14F1">
        <w:t>.</w:t>
      </w:r>
      <w:r>
        <w:t xml:space="preserve"> Smluvní strany se dohodly, že zálohy nebudou poskytovány. </w:t>
      </w:r>
    </w:p>
    <w:p w:rsidR="000F287C" w:rsidRDefault="000F287C" w:rsidP="000F287C">
      <w:pPr>
        <w:jc w:val="both"/>
      </w:pPr>
      <w:r>
        <w:t>3.6</w:t>
      </w:r>
      <w:r w:rsidR="005A14F1">
        <w:t>.</w:t>
      </w:r>
      <w:r>
        <w:t xml:space="preserve"> Splatnost faktury je 30 dní ode dne jejího prokazatelného doručení nájemci za předpokladu, že faktura bude splňovat veškeré náležitosti daňového dokladu. Bude-li faktura obsahovat údaje nesprávné nebo neúplné, nájemce je oprávněn ji pronajímateli vrátit a do doby doručení nové faktury není v prodlení s placením. </w:t>
      </w:r>
    </w:p>
    <w:p w:rsidR="008B049F" w:rsidRDefault="008B049F" w:rsidP="000F287C">
      <w:pPr>
        <w:jc w:val="both"/>
      </w:pPr>
    </w:p>
    <w:p w:rsidR="000F287C" w:rsidRDefault="000F287C" w:rsidP="000F287C">
      <w:pPr>
        <w:ind w:left="360"/>
        <w:jc w:val="center"/>
      </w:pPr>
      <w:r w:rsidRPr="00AC425A">
        <w:rPr>
          <w:b/>
        </w:rPr>
        <w:lastRenderedPageBreak/>
        <w:t>Čl. IV.</w:t>
      </w:r>
      <w:r>
        <w:t xml:space="preserve"> </w:t>
      </w:r>
      <w:r>
        <w:br/>
      </w:r>
      <w:r w:rsidRPr="00431636">
        <w:rPr>
          <w:b/>
        </w:rPr>
        <w:t>Povinnosti pronajímatele</w:t>
      </w:r>
    </w:p>
    <w:p w:rsidR="000F287C" w:rsidRDefault="000F287C" w:rsidP="000F287C">
      <w:pPr>
        <w:jc w:val="both"/>
      </w:pPr>
      <w:r>
        <w:t>4.1</w:t>
      </w:r>
      <w:r w:rsidR="005A14F1">
        <w:t>.</w:t>
      </w:r>
      <w:r>
        <w:t xml:space="preserve"> Zařízení musí být předáno nájemci před započetím běhu lhůty uvedené v čl. VI. této smlouvy, tedy před 1. </w:t>
      </w:r>
      <w:r w:rsidR="002F3BAB">
        <w:t>7</w:t>
      </w:r>
      <w:r>
        <w:t>. 20</w:t>
      </w:r>
      <w:r w:rsidR="000A48E4">
        <w:t>20</w:t>
      </w:r>
      <w:r>
        <w:t>, přičemž nárok na úhradu ceny specifikované v bodě 3.2. vzniká pronajímateli až od tohoto data.</w:t>
      </w:r>
      <w:r w:rsidRPr="00BC0809">
        <w:t xml:space="preserve"> </w:t>
      </w:r>
      <w:r>
        <w:t>O předání a převzetí zařízení bude sepsán předávací protokol, který bude podepsán oběma smluvními stranami.</w:t>
      </w:r>
    </w:p>
    <w:p w:rsidR="000F287C" w:rsidRDefault="000F287C" w:rsidP="000F287C">
      <w:pPr>
        <w:jc w:val="both"/>
      </w:pPr>
      <w:r>
        <w:t>4.2</w:t>
      </w:r>
      <w:r w:rsidR="005A14F1">
        <w:t>.</w:t>
      </w:r>
      <w:r>
        <w:t xml:space="preserve"> Pronajímatel se zavazuje zajišťovat veškerý servis a pravidelnou údržbu stanovenou výrobcem zařízení tak, aby byla zajištěna jejich funkčnost stanovených touto smlouvou.</w:t>
      </w:r>
      <w:r w:rsidR="00C11C36">
        <w:t xml:space="preserve"> </w:t>
      </w:r>
      <w:r w:rsidRPr="00276BBA">
        <w:t>Dovoz a odvoz náhradního / použitého spotřebního materiálu na místo</w:t>
      </w:r>
      <w:r>
        <w:t xml:space="preserve"> plnění zabezpečuje</w:t>
      </w:r>
      <w:r w:rsidRPr="00276BBA">
        <w:t xml:space="preserve"> </w:t>
      </w:r>
      <w:r>
        <w:t>pronajímatel</w:t>
      </w:r>
      <w:r w:rsidRPr="00FC1297">
        <w:t xml:space="preserve"> – akceptuj</w:t>
      </w:r>
      <w:r>
        <w:t>í se</w:t>
      </w:r>
      <w:r w:rsidRPr="00FC1297">
        <w:t xml:space="preserve"> dodávky přepravní službou, poštou apod</w:t>
      </w:r>
      <w:r>
        <w:t>.</w:t>
      </w:r>
    </w:p>
    <w:p w:rsidR="000F287C" w:rsidRDefault="000F287C" w:rsidP="000F287C">
      <w:pPr>
        <w:jc w:val="both"/>
      </w:pPr>
      <w:r>
        <w:rPr>
          <w:rFonts w:cs="Calibri"/>
        </w:rPr>
        <w:t>4.3. Nájemcem</w:t>
      </w:r>
      <w:r w:rsidRPr="00CD232B">
        <w:rPr>
          <w:rFonts w:cs="Calibri"/>
        </w:rPr>
        <w:t xml:space="preserve"> poskytnutý spotřební materiál je odběratel oprávněn pou</w:t>
      </w:r>
      <w:r>
        <w:rPr>
          <w:rFonts w:cs="Calibri"/>
        </w:rPr>
        <w:t>žívat pouze na zařízení, uvedená</w:t>
      </w:r>
      <w:r w:rsidRPr="00CD232B">
        <w:rPr>
          <w:rFonts w:cs="Calibri"/>
        </w:rPr>
        <w:t xml:space="preserve"> v příloze č. 1. Materiál dodaný nad rámec smluveného množství je až do jeho zaplacení nebo vrácení majetkem dodavatele a podléhá vyúčtování.</w:t>
      </w:r>
    </w:p>
    <w:p w:rsidR="000F287C" w:rsidRDefault="000F287C" w:rsidP="000F287C">
      <w:pPr>
        <w:jc w:val="both"/>
      </w:pPr>
      <w:r>
        <w:t xml:space="preserve">4.4. Pronajímatel se zavazuje reagovat na požadavek nájemce na odstranění poruch do </w:t>
      </w:r>
      <w:r w:rsidRPr="00567B86">
        <w:t>4 pracovních hodin od nahlášení</w:t>
      </w:r>
      <w:r>
        <w:t xml:space="preserve"> závady </w:t>
      </w:r>
      <w:r w:rsidRPr="00276BBA">
        <w:t>e</w:t>
      </w:r>
      <w:r>
        <w:t>-</w:t>
      </w:r>
      <w:r w:rsidRPr="00276BBA">
        <w:t>mailem na</w:t>
      </w:r>
      <w:r w:rsidRPr="005A14F1">
        <w:t>…</w:t>
      </w:r>
      <w:r w:rsidR="005A14F1" w:rsidRPr="005A14F1">
        <w:t>……</w:t>
      </w:r>
      <w:r w:rsidRPr="005A14F1">
        <w:t>.</w:t>
      </w:r>
      <w:r>
        <w:t xml:space="preserve"> </w:t>
      </w:r>
      <w:r w:rsidRPr="00276BBA">
        <w:t>nebo na tel. č</w:t>
      </w:r>
      <w:r w:rsidRPr="005A14F1">
        <w:t>. ……………</w:t>
      </w:r>
      <w:r w:rsidR="005A14F1" w:rsidRPr="005A14F1">
        <w:t>……</w:t>
      </w:r>
      <w:r w:rsidRPr="005A14F1">
        <w:t>, a</w:t>
      </w:r>
      <w:r>
        <w:t xml:space="preserve"> to v rámci své pracovní doby Po-Pá </w:t>
      </w:r>
      <w:r w:rsidR="005A14F1">
        <w:t>8–17</w:t>
      </w:r>
      <w:r>
        <w:t xml:space="preserve"> hodin. </w:t>
      </w:r>
      <w:r w:rsidRPr="00300300">
        <w:t xml:space="preserve">Za zahájení řešení požadavku </w:t>
      </w:r>
      <w:r>
        <w:t>nájemce</w:t>
      </w:r>
      <w:r w:rsidRPr="00300300">
        <w:t xml:space="preserve"> je považována i dohoda mezi </w:t>
      </w:r>
      <w:r>
        <w:t xml:space="preserve">pronajímatelem a nájemcem </w:t>
      </w:r>
      <w:r w:rsidRPr="00300300">
        <w:t xml:space="preserve">o změně termínu zahájení řešení požadavku. Reakcí </w:t>
      </w:r>
      <w:r>
        <w:t>pronajímatele</w:t>
      </w:r>
      <w:r w:rsidRPr="00300300">
        <w:t xml:space="preserve"> se rozumí poskytnutí telefonické podpory přímo call centrem, nebo zpětné volání servisního technika, řešení elektronickou zprávou nebo výjezd technika na místo.</w:t>
      </w:r>
    </w:p>
    <w:p w:rsidR="000F287C" w:rsidRDefault="000F287C" w:rsidP="000F287C">
      <w:pPr>
        <w:jc w:val="both"/>
      </w:pPr>
      <w:r>
        <w:t>4.5. Pronajímatel je povinen si minimálně jednou za měsíc zjišťovat počty zhotovených výtisků elektronickou cestou. Pokud nastane technický problém, který zabrání tomuto zjištění a tento technický problém není způsoben závadou na pronajatém zařízení a toto zjištění nelze zopakovat v době po odstranění technického problému tak, aby nebyla ohrožena povinnost měsíční fakturace, pak je tato povinnost přenesena na nájemce. O uvedeném technickém problému je pronajímatel povinen informovat nájemce.</w:t>
      </w:r>
    </w:p>
    <w:p w:rsidR="000F287C" w:rsidRDefault="000F287C" w:rsidP="000F287C">
      <w:pPr>
        <w:jc w:val="both"/>
      </w:pPr>
      <w:r>
        <w:t>4.6. Pronajímatel zajistí nájemci přístup do informačního systému, ve kterém bude uveden seznam pronajatých multifunkčních zařízení s informacemi k jednotlivým zařízením (umístění, stavy počítadel).</w:t>
      </w:r>
    </w:p>
    <w:p w:rsidR="000F287C" w:rsidRDefault="000F287C" w:rsidP="000F287C">
      <w:pPr>
        <w:jc w:val="both"/>
      </w:pPr>
      <w:r>
        <w:t xml:space="preserve">4.7. V případě, že pronajímatel nedodrží dobu stanovenou v odstavci 4.4, je povinen uhradit nájemci smluvní pokutu ve výši 500 Kč (bez DPH) za každou započatou hodinu prodlení. Tuto smluvní sankci je pronajímatel povinen nájemci řádně uhradit do 15 dnů od doručení faktury se specifikací a vyčíslením výše smluvní sankce. </w:t>
      </w:r>
    </w:p>
    <w:p w:rsidR="00C76C56" w:rsidRDefault="000F287C" w:rsidP="000F287C">
      <w:pPr>
        <w:jc w:val="both"/>
      </w:pPr>
      <w:r>
        <w:t>4.8. Uhrazením smluvní pokuty nezaniká povinnost pronajímatele splnit svůj závazek vůči nájemci.</w:t>
      </w:r>
    </w:p>
    <w:p w:rsidR="005A4965" w:rsidRDefault="005A4965" w:rsidP="000F287C">
      <w:pPr>
        <w:jc w:val="both"/>
      </w:pPr>
    </w:p>
    <w:p w:rsidR="005A4965" w:rsidRDefault="005A4965" w:rsidP="000F287C">
      <w:pPr>
        <w:jc w:val="both"/>
      </w:pPr>
    </w:p>
    <w:p w:rsidR="00F25CDE" w:rsidRDefault="00F25CDE" w:rsidP="000F287C">
      <w:pPr>
        <w:jc w:val="both"/>
      </w:pPr>
    </w:p>
    <w:p w:rsidR="005A4965" w:rsidRDefault="005A4965" w:rsidP="000F287C">
      <w:pPr>
        <w:jc w:val="both"/>
      </w:pPr>
    </w:p>
    <w:p w:rsidR="000F287C" w:rsidRDefault="000F287C" w:rsidP="000F287C">
      <w:pPr>
        <w:jc w:val="center"/>
      </w:pPr>
      <w:r w:rsidRPr="00AC425A">
        <w:rPr>
          <w:b/>
        </w:rPr>
        <w:lastRenderedPageBreak/>
        <w:t>Čl.</w:t>
      </w:r>
      <w:r>
        <w:rPr>
          <w:b/>
        </w:rPr>
        <w:t xml:space="preserve"> </w:t>
      </w:r>
      <w:r w:rsidRPr="00AC425A">
        <w:rPr>
          <w:b/>
        </w:rPr>
        <w:t>V.</w:t>
      </w:r>
      <w:r>
        <w:t xml:space="preserve"> </w:t>
      </w:r>
      <w:r>
        <w:br/>
      </w:r>
      <w:r w:rsidRPr="00431636">
        <w:rPr>
          <w:b/>
        </w:rPr>
        <w:t>Povinnosti nájemce</w:t>
      </w:r>
    </w:p>
    <w:p w:rsidR="000F287C" w:rsidRDefault="000F287C" w:rsidP="000F287C">
      <w:pPr>
        <w:jc w:val="both"/>
      </w:pPr>
      <w:r>
        <w:t>5.1</w:t>
      </w:r>
      <w:r w:rsidR="005A14F1">
        <w:t>.</w:t>
      </w:r>
      <w:r>
        <w:t xml:space="preserve"> Nájemce je povinen zaslat zprávu o počtu zhotovených výtisků jen v případech popsaných v čl. IV., bodu 4.</w:t>
      </w:r>
      <w:r w:rsidR="00FF466C">
        <w:t>5</w:t>
      </w:r>
      <w:r>
        <w:t>.</w:t>
      </w:r>
    </w:p>
    <w:p w:rsidR="000F287C" w:rsidRDefault="000F287C" w:rsidP="000F287C">
      <w:pPr>
        <w:jc w:val="both"/>
      </w:pPr>
      <w:r>
        <w:t>5.2</w:t>
      </w:r>
      <w:r w:rsidR="005A14F1">
        <w:t>.</w:t>
      </w:r>
      <w:r>
        <w:t xml:space="preserve"> Nájemce není oprávněn provádět na zařízeních žádné zásahy, které neodpovídají uživatelské nebo jiné dokumentaci dodané k těmto zařízením nebo na není vyškolen pracovník nájemce.</w:t>
      </w:r>
    </w:p>
    <w:p w:rsidR="000F287C" w:rsidRDefault="000F287C" w:rsidP="000F287C">
      <w:pPr>
        <w:jc w:val="both"/>
      </w:pPr>
      <w:r>
        <w:t>5.3</w:t>
      </w:r>
      <w:r w:rsidR="005A14F1">
        <w:t>.</w:t>
      </w:r>
      <w:r>
        <w:t xml:space="preserve"> Nájemce se zavazuje řádně a včas hradit faktury vystavené pronajímatelem (dle odst. 3.</w:t>
      </w:r>
      <w:r w:rsidR="00DA646D">
        <w:t>4</w:t>
      </w:r>
      <w:r>
        <w:t>).</w:t>
      </w:r>
    </w:p>
    <w:p w:rsidR="008B049F" w:rsidRDefault="008B049F" w:rsidP="000F287C">
      <w:pPr>
        <w:jc w:val="both"/>
      </w:pPr>
    </w:p>
    <w:p w:rsidR="000F287C" w:rsidRPr="006453A9" w:rsidRDefault="000F287C" w:rsidP="000F287C">
      <w:pPr>
        <w:jc w:val="center"/>
        <w:rPr>
          <w:b/>
        </w:rPr>
      </w:pPr>
      <w:r w:rsidRPr="006453A9">
        <w:rPr>
          <w:b/>
        </w:rPr>
        <w:t>Čl.</w:t>
      </w:r>
      <w:r>
        <w:rPr>
          <w:b/>
        </w:rPr>
        <w:t xml:space="preserve"> </w:t>
      </w:r>
      <w:r w:rsidRPr="006453A9">
        <w:rPr>
          <w:b/>
        </w:rPr>
        <w:t xml:space="preserve">VI. </w:t>
      </w:r>
      <w:r w:rsidRPr="006453A9">
        <w:rPr>
          <w:b/>
        </w:rPr>
        <w:br/>
        <w:t>Doba trvání smlouvy</w:t>
      </w:r>
    </w:p>
    <w:p w:rsidR="000F287C" w:rsidRDefault="000F287C" w:rsidP="000F287C">
      <w:pPr>
        <w:jc w:val="both"/>
      </w:pPr>
      <w:r>
        <w:t>6.1</w:t>
      </w:r>
      <w:r w:rsidR="005A14F1">
        <w:t>.</w:t>
      </w:r>
      <w:r>
        <w:t xml:space="preserve"> Tato smlouva je uzavřena dobu určitou, a to </w:t>
      </w:r>
      <w:r w:rsidR="00B8777F">
        <w:t>od 01.0</w:t>
      </w:r>
      <w:r w:rsidR="002F3BAB">
        <w:t>7</w:t>
      </w:r>
      <w:r w:rsidR="00B8777F">
        <w:t>.2020</w:t>
      </w:r>
      <w:r>
        <w:t xml:space="preserve"> do </w:t>
      </w:r>
      <w:r w:rsidR="002F3BAB">
        <w:t>30</w:t>
      </w:r>
      <w:r>
        <w:t>.0</w:t>
      </w:r>
      <w:r w:rsidR="002F3BAB">
        <w:t>6</w:t>
      </w:r>
      <w:r>
        <w:t>.202</w:t>
      </w:r>
      <w:r w:rsidR="000A48E4">
        <w:t>3</w:t>
      </w:r>
      <w:r>
        <w:t xml:space="preserve">, přičemž v této době nesmí být překročen finanční objem </w:t>
      </w:r>
      <w:r w:rsidR="003C0F35">
        <w:t>veřejné zakázky malého rozsahu</w:t>
      </w:r>
      <w:r>
        <w:t xml:space="preserve">, tj. cena nesmí dosáhnout finančního limitu stanoveného pro </w:t>
      </w:r>
      <w:r w:rsidR="00FC290D" w:rsidRPr="003C0F35">
        <w:t>podlimitní</w:t>
      </w:r>
      <w:r w:rsidRPr="003C0F35">
        <w:t xml:space="preserve"> veřejné zakázky. V případě, že bude</w:t>
      </w:r>
      <w:r w:rsidR="003C0F35">
        <w:t xml:space="preserve"> vyčerpán tento finanční objem </w:t>
      </w:r>
      <w:r w:rsidRPr="003C0F35">
        <w:t xml:space="preserve">veřejné zakázky </w:t>
      </w:r>
      <w:r w:rsidR="00FC290D" w:rsidRPr="003C0F35">
        <w:t xml:space="preserve">malého rozsahu </w:t>
      </w:r>
      <w:r w:rsidRPr="003C0F35">
        <w:t xml:space="preserve">před uplynutím </w:t>
      </w:r>
      <w:r>
        <w:t xml:space="preserve">sjednané doby, bude smlouva ukončena k datu vyčerpání tohoto finančního objemu. </w:t>
      </w:r>
    </w:p>
    <w:p w:rsidR="000F287C" w:rsidRDefault="000F287C" w:rsidP="000F287C">
      <w:pPr>
        <w:jc w:val="both"/>
      </w:pPr>
      <w:r>
        <w:t>6.2</w:t>
      </w:r>
      <w:r w:rsidR="005A14F1">
        <w:t>.</w:t>
      </w:r>
      <w:r>
        <w:t xml:space="preserve"> Smlouvu může kterákoliv ze smluvních stran kdykoli písemně vypovědět s tříměsíční výpovědní lhůtou. Tato lhůta počíná běžet prvního dne v měsíci následujícího po měsíci, v němž bude druhé straně výpověď doručena. </w:t>
      </w:r>
    </w:p>
    <w:p w:rsidR="000F287C" w:rsidRDefault="000F287C" w:rsidP="000F287C">
      <w:pPr>
        <w:jc w:val="both"/>
      </w:pPr>
      <w:r>
        <w:t>6.3</w:t>
      </w:r>
      <w:r w:rsidR="005A14F1">
        <w:t>.</w:t>
      </w:r>
      <w:r>
        <w:t xml:space="preserve"> Smlouva může být ukončena rovněž dohodou smluvních stran. </w:t>
      </w:r>
    </w:p>
    <w:p w:rsidR="008B049F" w:rsidRDefault="008B049F" w:rsidP="000F287C">
      <w:pPr>
        <w:jc w:val="both"/>
      </w:pPr>
    </w:p>
    <w:p w:rsidR="000F287C" w:rsidRDefault="000F287C" w:rsidP="000F287C">
      <w:pPr>
        <w:jc w:val="center"/>
        <w:rPr>
          <w:b/>
        </w:rPr>
      </w:pPr>
      <w:r>
        <w:rPr>
          <w:b/>
        </w:rPr>
        <w:t>Čl. VII</w:t>
      </w:r>
      <w:r w:rsidRPr="00DF1D72">
        <w:rPr>
          <w:b/>
        </w:rPr>
        <w:t xml:space="preserve">. </w:t>
      </w:r>
      <w:r w:rsidRPr="00DF1D72">
        <w:rPr>
          <w:b/>
        </w:rPr>
        <w:br/>
      </w:r>
      <w:r>
        <w:rPr>
          <w:b/>
        </w:rPr>
        <w:t>Odstoupení od smlouvy</w:t>
      </w:r>
    </w:p>
    <w:p w:rsidR="000F287C" w:rsidRDefault="000F287C" w:rsidP="000F287C">
      <w:pPr>
        <w:jc w:val="both"/>
      </w:pPr>
      <w:r>
        <w:t>7.1</w:t>
      </w:r>
      <w:r w:rsidR="005A14F1">
        <w:t>.</w:t>
      </w:r>
      <w:r>
        <w:t xml:space="preserve"> Nastanou-li u některé ze stran skutečnosti bránící řádnému plnění této smlouvy, je povinna to neprodleně bez zbytečného dokladu oznámit druhé straně a vyvolat jednání zástupců oprávněných k podpisu smlouvy.</w:t>
      </w:r>
    </w:p>
    <w:p w:rsidR="000F287C" w:rsidRDefault="000F287C" w:rsidP="000F287C">
      <w:pPr>
        <w:jc w:val="both"/>
      </w:pPr>
      <w:r>
        <w:t>7.2</w:t>
      </w:r>
      <w:r w:rsidR="005A14F1">
        <w:t>.</w:t>
      </w:r>
      <w:r>
        <w:t xml:space="preserve"> Chce-li některá ze smluvních stran od této smlouvy odstoupit na základě ujednání z této smlouvy vyplývajících nebo výslovně uvedených v zákoně, je povinna svoje odstoupení písemně oznámit druhé straně. V odstoupení musí být uveden důvod, pro který strana od smlouvy odstupuje a přesná citace článku a odstavce smlouvy nebo ustanovení zákona, které ji k takovému kroku opravňuje. Bez těchto náležitostí je odstoupení neplatné. </w:t>
      </w:r>
    </w:p>
    <w:p w:rsidR="008B049F" w:rsidRDefault="008B049F" w:rsidP="000F287C">
      <w:pPr>
        <w:jc w:val="both"/>
      </w:pPr>
    </w:p>
    <w:p w:rsidR="000F287C" w:rsidRDefault="000F287C" w:rsidP="000F287C">
      <w:pPr>
        <w:jc w:val="center"/>
        <w:rPr>
          <w:b/>
        </w:rPr>
      </w:pPr>
      <w:r w:rsidRPr="00DF1D72">
        <w:rPr>
          <w:b/>
        </w:rPr>
        <w:t xml:space="preserve">Čl. VIII. </w:t>
      </w:r>
      <w:r w:rsidRPr="00DF1D72">
        <w:rPr>
          <w:b/>
        </w:rPr>
        <w:br/>
      </w:r>
      <w:r>
        <w:rPr>
          <w:b/>
        </w:rPr>
        <w:t>Závěrečná ustanovení</w:t>
      </w:r>
    </w:p>
    <w:p w:rsidR="008B049F" w:rsidRDefault="008B049F" w:rsidP="000F287C">
      <w:pPr>
        <w:jc w:val="both"/>
      </w:pPr>
      <w:r>
        <w:t>8</w:t>
      </w:r>
      <w:r w:rsidRPr="008B049F">
        <w:t>.1</w:t>
      </w:r>
      <w:r w:rsidR="005A14F1">
        <w:t>.</w:t>
      </w:r>
      <w:r>
        <w:t xml:space="preserve"> </w:t>
      </w:r>
      <w:r w:rsidRPr="008B049F">
        <w:t xml:space="preserve">Tato </w:t>
      </w:r>
      <w:r>
        <w:t>s</w:t>
      </w:r>
      <w:r w:rsidRPr="008B049F">
        <w:t xml:space="preserve">mlouva nabývá platnosti dnem jejího podpisu oběma smluvními stranami a účinnosti zveřejněním v Registru smluv. Zveřejnění provede obratem po uzavření </w:t>
      </w:r>
      <w:r>
        <w:t>s</w:t>
      </w:r>
      <w:r w:rsidRPr="008B049F">
        <w:t>mlouvy</w:t>
      </w:r>
      <w:r>
        <w:t xml:space="preserve"> n</w:t>
      </w:r>
      <w:r w:rsidRPr="008B049F">
        <w:t xml:space="preserve">ájemce. Datum </w:t>
      </w:r>
      <w:r w:rsidRPr="008B049F">
        <w:lastRenderedPageBreak/>
        <w:t xml:space="preserve">zveřejnění této </w:t>
      </w:r>
      <w:r>
        <w:t>s</w:t>
      </w:r>
      <w:r w:rsidRPr="008B049F">
        <w:t xml:space="preserve">mlouvy v Registru smluv oznámí </w:t>
      </w:r>
      <w:r>
        <w:t>n</w:t>
      </w:r>
      <w:r w:rsidRPr="008B049F">
        <w:t xml:space="preserve">ájemce </w:t>
      </w:r>
      <w:r>
        <w:t>p</w:t>
      </w:r>
      <w:r w:rsidRPr="008B049F">
        <w:t>ronajímatel</w:t>
      </w:r>
      <w:r>
        <w:t>i</w:t>
      </w:r>
      <w:r w:rsidRPr="008B049F">
        <w:t xml:space="preserve"> zasláním informace do datové schránky </w:t>
      </w:r>
      <w:r>
        <w:t>p</w:t>
      </w:r>
      <w:r w:rsidRPr="008B049F">
        <w:t>ronajímatel</w:t>
      </w:r>
      <w:r>
        <w:t>e</w:t>
      </w:r>
      <w:r w:rsidRPr="008B049F">
        <w:t>.</w:t>
      </w:r>
    </w:p>
    <w:p w:rsidR="000F287C" w:rsidRPr="00431636" w:rsidRDefault="000F287C" w:rsidP="000F287C">
      <w:pPr>
        <w:jc w:val="both"/>
      </w:pPr>
      <w:r w:rsidRPr="00431636">
        <w:t>8.</w:t>
      </w:r>
      <w:r w:rsidR="008B049F">
        <w:t>2</w:t>
      </w:r>
      <w:r w:rsidR="005A14F1">
        <w:t>.</w:t>
      </w:r>
      <w:r w:rsidRPr="00431636">
        <w:t xml:space="preserve"> Tuto smlouvu lze změnit nebo zrušit pouze smluvním ujednáním, podepsaným oprávněnými zástupci obou smluvních stran. </w:t>
      </w:r>
    </w:p>
    <w:p w:rsidR="000F287C" w:rsidRDefault="000F287C" w:rsidP="000F287C">
      <w:pPr>
        <w:jc w:val="both"/>
      </w:pPr>
      <w:r w:rsidRPr="00431636">
        <w:t>8.</w:t>
      </w:r>
      <w:r w:rsidR="008B049F">
        <w:t>3</w:t>
      </w:r>
      <w:r w:rsidR="005A14F1">
        <w:t>.</w:t>
      </w:r>
      <w:r w:rsidRPr="00431636">
        <w:t xml:space="preserve"> Tato smlouva je vyhotovena ve třech vyhotoveních, z nichž ob</w:t>
      </w:r>
      <w:r>
        <w:t xml:space="preserve">drží pronajímatel po jednom </w:t>
      </w:r>
      <w:r>
        <w:br/>
        <w:t>a nájemce po dvou vyhotoveních.</w:t>
      </w:r>
    </w:p>
    <w:p w:rsidR="000F287C" w:rsidRDefault="000F287C" w:rsidP="000F287C">
      <w:pPr>
        <w:jc w:val="both"/>
      </w:pPr>
      <w:r>
        <w:t>8.</w:t>
      </w:r>
      <w:r w:rsidR="008B049F">
        <w:t>4</w:t>
      </w:r>
      <w:r w:rsidR="005A14F1">
        <w:t>.</w:t>
      </w:r>
      <w:r>
        <w:t xml:space="preserve"> Smluvní strany se dohodly, že považují povinnost doručit písemnost do vlastních rukou za splněnou i v případě, že adresát zásilku, odeslanou na jeho v této smlouvě uvedenou či naposledy písemně oznámenou adresu pro doručování, odmítne převzít, její doručení zmaří nebo si ji v odběrní lhůtě nevyzvedne, a to dnem, kdy se zásilka vrátí zpět odesílateli. </w:t>
      </w:r>
    </w:p>
    <w:p w:rsidR="002F3BAB" w:rsidRDefault="000F287C" w:rsidP="002F3BAB">
      <w:pPr>
        <w:jc w:val="both"/>
      </w:pPr>
      <w:r>
        <w:t>8.</w:t>
      </w:r>
      <w:r w:rsidR="008B049F">
        <w:t>5</w:t>
      </w:r>
      <w:r w:rsidR="005A14F1">
        <w:t>.</w:t>
      </w:r>
      <w:r w:rsidR="008B049F" w:rsidRPr="008B049F">
        <w:t xml:space="preserve"> </w:t>
      </w:r>
      <w:r w:rsidR="008B049F">
        <w:t xml:space="preserve">Doložka platnosti právního jednání dle ustanovení § 41 zákona č. 128/2000 Sb., o obcích (obecní zřízení), ve znění pozdějších předpisů: </w:t>
      </w:r>
    </w:p>
    <w:p w:rsidR="008B049F" w:rsidRDefault="008B049F" w:rsidP="002F3BAB">
      <w:pPr>
        <w:jc w:val="both"/>
      </w:pPr>
      <w:r w:rsidRPr="008B049F">
        <w:t>Na straně kupujícího rozhodla o uzavření této smlouvy Rada města Šternberka dne …………....  usnesením č. ……</w:t>
      </w:r>
      <w:proofErr w:type="gramStart"/>
      <w:r w:rsidRPr="008B049F">
        <w:t>…….</w:t>
      </w:r>
      <w:proofErr w:type="gramEnd"/>
      <w:r w:rsidRPr="008B049F">
        <w:t>…</w:t>
      </w:r>
    </w:p>
    <w:p w:rsidR="002F3BAB" w:rsidRDefault="002F3BAB" w:rsidP="002F3BAB">
      <w:pPr>
        <w:jc w:val="both"/>
      </w:pPr>
    </w:p>
    <w:p w:rsidR="000F287C" w:rsidRDefault="000F287C" w:rsidP="000F287C">
      <w:r>
        <w:t>Ve Šternberku dne</w:t>
      </w:r>
    </w:p>
    <w:p w:rsidR="000F287C" w:rsidRDefault="000F287C" w:rsidP="000F287C"/>
    <w:p w:rsidR="000F287C" w:rsidRDefault="000F287C" w:rsidP="000F287C">
      <w:r>
        <w:t>Za nájemce:</w:t>
      </w:r>
      <w:r>
        <w:tab/>
      </w:r>
      <w:r>
        <w:tab/>
      </w:r>
      <w:r>
        <w:tab/>
      </w:r>
      <w:r>
        <w:tab/>
      </w:r>
      <w:r>
        <w:tab/>
      </w:r>
      <w:r>
        <w:tab/>
      </w:r>
      <w:r>
        <w:tab/>
        <w:t xml:space="preserve">Za pronajímatele: </w:t>
      </w:r>
    </w:p>
    <w:p w:rsidR="000F287C" w:rsidRDefault="000F287C" w:rsidP="000F287C">
      <w:pPr>
        <w:spacing w:after="0" w:line="240" w:lineRule="auto"/>
      </w:pPr>
    </w:p>
    <w:p w:rsidR="000F287C" w:rsidRDefault="000F287C" w:rsidP="000F287C">
      <w:pPr>
        <w:spacing w:after="0" w:line="240" w:lineRule="auto"/>
      </w:pPr>
      <w:r>
        <w:br/>
        <w:t>………………………………………………..</w:t>
      </w:r>
      <w:r>
        <w:tab/>
      </w:r>
      <w:r>
        <w:tab/>
      </w:r>
      <w:r>
        <w:tab/>
      </w:r>
      <w:r>
        <w:tab/>
        <w:t>………………………………………………..</w:t>
      </w:r>
    </w:p>
    <w:p w:rsidR="000F287C" w:rsidRDefault="000F287C" w:rsidP="000F287C">
      <w:pPr>
        <w:spacing w:after="0" w:line="240" w:lineRule="auto"/>
      </w:pPr>
      <w:r>
        <w:t xml:space="preserve">          Ing. Stanislav Orság</w:t>
      </w:r>
      <w:r>
        <w:tab/>
      </w:r>
      <w:r>
        <w:tab/>
      </w:r>
      <w:r>
        <w:tab/>
      </w:r>
      <w:r>
        <w:tab/>
      </w:r>
      <w:r>
        <w:tab/>
      </w:r>
      <w:r>
        <w:tab/>
      </w:r>
    </w:p>
    <w:p w:rsidR="000F287C" w:rsidRDefault="000F287C" w:rsidP="000F287C">
      <w:pPr>
        <w:spacing w:after="0" w:line="240" w:lineRule="auto"/>
        <w:sectPr w:rsidR="000F287C" w:rsidSect="00567B86">
          <w:footerReference w:type="default" r:id="rId8"/>
          <w:pgSz w:w="11906" w:h="16838"/>
          <w:pgMar w:top="1417" w:right="1417" w:bottom="1276" w:left="1417" w:header="708" w:footer="708" w:gutter="0"/>
          <w:cols w:space="708"/>
          <w:docGrid w:linePitch="360"/>
        </w:sectPr>
      </w:pPr>
      <w:r>
        <w:t xml:space="preserve">             starosta města</w:t>
      </w:r>
    </w:p>
    <w:p w:rsidR="000F287C" w:rsidRDefault="000F287C" w:rsidP="000F287C">
      <w:pPr>
        <w:tabs>
          <w:tab w:val="left" w:pos="4435"/>
        </w:tabs>
      </w:pPr>
      <w:r>
        <w:lastRenderedPageBreak/>
        <w:t xml:space="preserve">Příloha číslo 1: </w:t>
      </w:r>
    </w:p>
    <w:p w:rsidR="000F287C" w:rsidRDefault="000F287C" w:rsidP="000F287C">
      <w:pPr>
        <w:tabs>
          <w:tab w:val="left" w:pos="4435"/>
        </w:tabs>
        <w:jc w:val="center"/>
      </w:pPr>
      <w:r>
        <w:rPr>
          <w:noProof/>
          <w:lang w:eastAsia="cs-CZ"/>
        </w:rPr>
        <w:drawing>
          <wp:inline distT="0" distB="0" distL="0" distR="0">
            <wp:extent cx="6029960" cy="3105785"/>
            <wp:effectExtent l="0" t="0" r="889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9960" cy="3105785"/>
                    </a:xfrm>
                    <a:prstGeom prst="rect">
                      <a:avLst/>
                    </a:prstGeom>
                    <a:noFill/>
                    <a:ln>
                      <a:noFill/>
                    </a:ln>
                  </pic:spPr>
                </pic:pic>
              </a:graphicData>
            </a:graphic>
          </wp:inline>
        </w:drawing>
      </w: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sectPr w:rsidR="000F287C" w:rsidSect="003F0D1F">
          <w:headerReference w:type="default" r:id="rId10"/>
          <w:pgSz w:w="11906" w:h="16838" w:code="9"/>
          <w:pgMar w:top="709" w:right="1418" w:bottom="709" w:left="993" w:header="425" w:footer="709" w:gutter="0"/>
          <w:cols w:space="708"/>
          <w:docGrid w:linePitch="360"/>
        </w:sectPr>
      </w:pPr>
    </w:p>
    <w:p w:rsidR="000F287C" w:rsidRDefault="000F287C" w:rsidP="000F287C">
      <w:pPr>
        <w:spacing w:after="0" w:line="240" w:lineRule="auto"/>
        <w:ind w:firstLine="952"/>
      </w:pPr>
      <w:r>
        <w:lastRenderedPageBreak/>
        <w:t>Příloha č. 2</w:t>
      </w:r>
    </w:p>
    <w:p w:rsidR="000F287C" w:rsidRDefault="000F287C" w:rsidP="000F287C">
      <w:pPr>
        <w:spacing w:after="0" w:line="240" w:lineRule="auto"/>
        <w:ind w:firstLine="952"/>
      </w:pPr>
      <w:r>
        <w:t>Multifunkční zařízení</w:t>
      </w:r>
    </w:p>
    <w:tbl>
      <w:tblPr>
        <w:tblW w:w="14332" w:type="dxa"/>
        <w:tblInd w:w="55" w:type="dxa"/>
        <w:tblCellMar>
          <w:left w:w="70" w:type="dxa"/>
          <w:right w:w="70" w:type="dxa"/>
        </w:tblCellMar>
        <w:tblLook w:val="04A0" w:firstRow="1" w:lastRow="0" w:firstColumn="1" w:lastColumn="0" w:noHBand="0" w:noVBand="1"/>
      </w:tblPr>
      <w:tblGrid>
        <w:gridCol w:w="6961"/>
        <w:gridCol w:w="2126"/>
        <w:gridCol w:w="1701"/>
        <w:gridCol w:w="1701"/>
        <w:gridCol w:w="1843"/>
      </w:tblGrid>
      <w:tr w:rsidR="000F287C" w:rsidRPr="00481286" w:rsidTr="00920CD1">
        <w:trPr>
          <w:trHeight w:val="300"/>
        </w:trPr>
        <w:tc>
          <w:tcPr>
            <w:tcW w:w="6961" w:type="dxa"/>
            <w:tcBorders>
              <w:top w:val="single" w:sz="8" w:space="0" w:color="auto"/>
              <w:left w:val="single" w:sz="8" w:space="0" w:color="auto"/>
              <w:bottom w:val="nil"/>
              <w:right w:val="nil"/>
            </w:tcBorders>
            <w:shd w:val="clear" w:color="000000" w:fill="D9D9D9"/>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Typ zařízení</w:t>
            </w:r>
          </w:p>
        </w:tc>
        <w:tc>
          <w:tcPr>
            <w:tcW w:w="2126" w:type="dxa"/>
            <w:tcBorders>
              <w:top w:val="single" w:sz="8" w:space="0" w:color="auto"/>
              <w:left w:val="nil"/>
              <w:bottom w:val="nil"/>
              <w:right w:val="nil"/>
            </w:tcBorders>
            <w:shd w:val="clear" w:color="000000" w:fill="D9D9D9"/>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zařízení typ A</w:t>
            </w:r>
            <w:r w:rsidR="000A48E4">
              <w:rPr>
                <w:rFonts w:eastAsia="Times New Roman"/>
                <w:color w:val="000000"/>
                <w:lang w:eastAsia="cs-CZ"/>
              </w:rPr>
              <w:t>1</w:t>
            </w:r>
          </w:p>
        </w:tc>
        <w:tc>
          <w:tcPr>
            <w:tcW w:w="1701" w:type="dxa"/>
            <w:tcBorders>
              <w:top w:val="single" w:sz="8" w:space="0" w:color="auto"/>
              <w:left w:val="nil"/>
              <w:bottom w:val="nil"/>
              <w:right w:val="nil"/>
            </w:tcBorders>
            <w:shd w:val="clear" w:color="000000" w:fill="D9D9D9"/>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zařízení typ </w:t>
            </w:r>
            <w:r w:rsidR="000A48E4">
              <w:rPr>
                <w:rFonts w:eastAsia="Times New Roman"/>
                <w:color w:val="000000"/>
                <w:lang w:eastAsia="cs-CZ"/>
              </w:rPr>
              <w:t>A2</w:t>
            </w:r>
          </w:p>
        </w:tc>
        <w:tc>
          <w:tcPr>
            <w:tcW w:w="1701" w:type="dxa"/>
            <w:tcBorders>
              <w:top w:val="single" w:sz="8" w:space="0" w:color="auto"/>
              <w:left w:val="nil"/>
              <w:bottom w:val="nil"/>
              <w:right w:val="nil"/>
            </w:tcBorders>
            <w:shd w:val="clear" w:color="000000" w:fill="D9D9D9"/>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zařízení typ </w:t>
            </w:r>
            <w:r w:rsidR="000A48E4">
              <w:rPr>
                <w:rFonts w:eastAsia="Times New Roman"/>
                <w:color w:val="000000"/>
                <w:lang w:eastAsia="cs-CZ"/>
              </w:rPr>
              <w:t>A3</w:t>
            </w:r>
          </w:p>
        </w:tc>
        <w:tc>
          <w:tcPr>
            <w:tcW w:w="1843" w:type="dxa"/>
            <w:tcBorders>
              <w:top w:val="single" w:sz="8" w:space="0" w:color="auto"/>
              <w:left w:val="nil"/>
              <w:bottom w:val="nil"/>
              <w:right w:val="single" w:sz="8" w:space="0" w:color="auto"/>
            </w:tcBorders>
            <w:shd w:val="clear" w:color="000000" w:fill="D9D9D9"/>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zařízení typ </w:t>
            </w:r>
            <w:r w:rsidR="000A48E4">
              <w:rPr>
                <w:rFonts w:eastAsia="Times New Roman"/>
                <w:color w:val="000000"/>
                <w:lang w:eastAsia="cs-CZ"/>
              </w:rPr>
              <w:t>B</w:t>
            </w:r>
          </w:p>
        </w:tc>
      </w:tr>
      <w:tr w:rsidR="000F287C" w:rsidRPr="00481286" w:rsidTr="00920CD1">
        <w:trPr>
          <w:trHeight w:val="300"/>
        </w:trPr>
        <w:tc>
          <w:tcPr>
            <w:tcW w:w="69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počet zařízení</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1</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1</w:t>
            </w:r>
          </w:p>
        </w:tc>
        <w:tc>
          <w:tcPr>
            <w:tcW w:w="1701" w:type="dxa"/>
            <w:tcBorders>
              <w:top w:val="single" w:sz="4" w:space="0" w:color="auto"/>
              <w:left w:val="nil"/>
              <w:bottom w:val="single" w:sz="4" w:space="0" w:color="auto"/>
              <w:right w:val="nil"/>
            </w:tcBorders>
            <w:shd w:val="clear" w:color="auto" w:fill="auto"/>
            <w:noWrap/>
            <w:vAlign w:val="bottom"/>
            <w:hideMark/>
          </w:tcPr>
          <w:p w:rsidR="000F287C" w:rsidRPr="00481286" w:rsidRDefault="000A48E4" w:rsidP="00920CD1">
            <w:pPr>
              <w:spacing w:after="0" w:line="240" w:lineRule="auto"/>
              <w:jc w:val="center"/>
              <w:rPr>
                <w:rFonts w:eastAsia="Times New Roman"/>
                <w:color w:val="000000"/>
                <w:lang w:eastAsia="cs-CZ"/>
              </w:rPr>
            </w:pPr>
            <w:r>
              <w:rPr>
                <w:rFonts w:eastAsia="Times New Roman"/>
                <w:color w:val="000000"/>
                <w:lang w:eastAsia="cs-CZ"/>
              </w:rPr>
              <w:t>4</w:t>
            </w:r>
          </w:p>
        </w:tc>
        <w:tc>
          <w:tcPr>
            <w:tcW w:w="1843"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0F287C" w:rsidRPr="00481286" w:rsidRDefault="000A48E4" w:rsidP="00920CD1">
            <w:pPr>
              <w:spacing w:after="0" w:line="240" w:lineRule="auto"/>
              <w:jc w:val="center"/>
              <w:rPr>
                <w:rFonts w:eastAsia="Times New Roman"/>
                <w:color w:val="000000"/>
                <w:lang w:eastAsia="cs-CZ"/>
              </w:rPr>
            </w:pPr>
            <w:r>
              <w:rPr>
                <w:rFonts w:eastAsia="Times New Roman"/>
                <w:color w:val="000000"/>
                <w:lang w:eastAsia="cs-CZ"/>
              </w:rPr>
              <w:t>8</w:t>
            </w:r>
          </w:p>
        </w:tc>
      </w:tr>
      <w:tr w:rsidR="000F287C" w:rsidRPr="00481286" w:rsidTr="00920CD1">
        <w:trPr>
          <w:trHeight w:val="300"/>
        </w:trPr>
        <w:tc>
          <w:tcPr>
            <w:tcW w:w="14332" w:type="dxa"/>
            <w:gridSpan w:val="5"/>
            <w:tcBorders>
              <w:top w:val="single" w:sz="4" w:space="0" w:color="auto"/>
              <w:left w:val="single" w:sz="8" w:space="0" w:color="auto"/>
              <w:bottom w:val="single" w:sz="4" w:space="0" w:color="auto"/>
              <w:right w:val="single" w:sz="8" w:space="0" w:color="000000"/>
            </w:tcBorders>
            <w:shd w:val="clear" w:color="000000" w:fill="D9D9D9"/>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parametr (minimální):</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multifunkční zařízení, formát A3, laser nebo LED technologie tisku</w:t>
            </w:r>
          </w:p>
        </w:tc>
        <w:tc>
          <w:tcPr>
            <w:tcW w:w="2126"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laser nebo LED technologie tisku</w:t>
            </w:r>
          </w:p>
        </w:tc>
        <w:tc>
          <w:tcPr>
            <w:tcW w:w="2126"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automatický oboustranný tisk</w:t>
            </w:r>
          </w:p>
        </w:tc>
        <w:tc>
          <w:tcPr>
            <w:tcW w:w="2126"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rychlost </w:t>
            </w:r>
            <w:proofErr w:type="gramStart"/>
            <w:r w:rsidRPr="00481286">
              <w:rPr>
                <w:rFonts w:eastAsia="Times New Roman"/>
                <w:color w:val="000000"/>
                <w:lang w:eastAsia="cs-CZ"/>
              </w:rPr>
              <w:t>tisku - barva</w:t>
            </w:r>
            <w:proofErr w:type="gramEnd"/>
          </w:p>
        </w:tc>
        <w:tc>
          <w:tcPr>
            <w:tcW w:w="2126"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minimálně 30 stran A4/min.</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minimálně 30 stran A4/min.</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minimálně 30 stran A4/min.</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rychlost tisku </w:t>
            </w:r>
          </w:p>
        </w:tc>
        <w:tc>
          <w:tcPr>
            <w:tcW w:w="2126" w:type="dxa"/>
            <w:tcBorders>
              <w:top w:val="nil"/>
              <w:left w:val="nil"/>
              <w:bottom w:val="nil"/>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c>
          <w:tcPr>
            <w:tcW w:w="1701" w:type="dxa"/>
            <w:tcBorders>
              <w:top w:val="nil"/>
              <w:left w:val="nil"/>
              <w:bottom w:val="nil"/>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c>
          <w:tcPr>
            <w:tcW w:w="1701" w:type="dxa"/>
            <w:tcBorders>
              <w:top w:val="nil"/>
              <w:left w:val="nil"/>
              <w:bottom w:val="nil"/>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minimálně 2</w:t>
            </w:r>
            <w:r w:rsidR="000A48E4">
              <w:rPr>
                <w:rFonts w:eastAsia="Times New Roman"/>
                <w:color w:val="000000"/>
                <w:lang w:eastAsia="cs-CZ"/>
              </w:rPr>
              <w:t>8</w:t>
            </w:r>
            <w:r w:rsidRPr="00481286">
              <w:rPr>
                <w:rFonts w:eastAsia="Times New Roman"/>
                <w:color w:val="000000"/>
                <w:lang w:eastAsia="cs-CZ"/>
              </w:rPr>
              <w:t xml:space="preserve"> stran A4/min.</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automatický oboustranný skenování a kopírování</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barevné duplexní </w:t>
            </w:r>
            <w:proofErr w:type="gramStart"/>
            <w:r w:rsidRPr="00481286">
              <w:rPr>
                <w:rFonts w:eastAsia="Times New Roman"/>
                <w:color w:val="000000"/>
                <w:lang w:eastAsia="cs-CZ"/>
              </w:rPr>
              <w:t>skenování - rychlost</w:t>
            </w:r>
            <w:proofErr w:type="gramEnd"/>
          </w:p>
        </w:tc>
        <w:tc>
          <w:tcPr>
            <w:tcW w:w="2126"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A48E4"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min. </w:t>
            </w:r>
            <w:r>
              <w:rPr>
                <w:rFonts w:eastAsia="Times New Roman"/>
                <w:color w:val="000000"/>
                <w:lang w:eastAsia="cs-CZ"/>
              </w:rPr>
              <w:t>8</w:t>
            </w:r>
            <w:r w:rsidRPr="00481286">
              <w:rPr>
                <w:rFonts w:eastAsia="Times New Roman"/>
                <w:color w:val="000000"/>
                <w:lang w:eastAsia="cs-CZ"/>
              </w:rPr>
              <w:t>0 stran A4/min.</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min. </w:t>
            </w:r>
            <w:r w:rsidR="000A48E4">
              <w:rPr>
                <w:rFonts w:eastAsia="Times New Roman"/>
                <w:color w:val="000000"/>
                <w:lang w:eastAsia="cs-CZ"/>
              </w:rPr>
              <w:t>8</w:t>
            </w:r>
            <w:r w:rsidRPr="00481286">
              <w:rPr>
                <w:rFonts w:eastAsia="Times New Roman"/>
                <w:color w:val="000000"/>
                <w:lang w:eastAsia="cs-CZ"/>
              </w:rPr>
              <w:t>0 stran A4/min.</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min. </w:t>
            </w:r>
            <w:r w:rsidR="000A48E4">
              <w:rPr>
                <w:rFonts w:eastAsia="Times New Roman"/>
                <w:color w:val="000000"/>
                <w:lang w:eastAsia="cs-CZ"/>
              </w:rPr>
              <w:t>8</w:t>
            </w:r>
            <w:r w:rsidRPr="00481286">
              <w:rPr>
                <w:rFonts w:eastAsia="Times New Roman"/>
                <w:color w:val="000000"/>
                <w:lang w:eastAsia="cs-CZ"/>
              </w:rPr>
              <w:t>0 stran A4/min.</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barevné jednoprůchodové duplexní </w:t>
            </w:r>
            <w:proofErr w:type="gramStart"/>
            <w:r w:rsidRPr="00481286">
              <w:rPr>
                <w:rFonts w:eastAsia="Times New Roman"/>
                <w:color w:val="000000"/>
                <w:lang w:eastAsia="cs-CZ"/>
              </w:rPr>
              <w:t>skenování - rychlost</w:t>
            </w:r>
            <w:proofErr w:type="gramEnd"/>
          </w:p>
        </w:tc>
        <w:tc>
          <w:tcPr>
            <w:tcW w:w="2126" w:type="dxa"/>
            <w:tcBorders>
              <w:top w:val="nil"/>
              <w:left w:val="nil"/>
              <w:bottom w:val="single" w:sz="4" w:space="0" w:color="auto"/>
              <w:right w:val="single" w:sz="4" w:space="0" w:color="auto"/>
            </w:tcBorders>
            <w:shd w:val="clear" w:color="auto" w:fill="auto"/>
            <w:noWrap/>
            <w:vAlign w:val="bottom"/>
            <w:hideMark/>
          </w:tcPr>
          <w:p w:rsidR="000F287C" w:rsidRPr="00481286" w:rsidRDefault="000A48E4" w:rsidP="00920CD1">
            <w:pPr>
              <w:spacing w:after="0" w:line="240" w:lineRule="auto"/>
              <w:jc w:val="center"/>
              <w:rPr>
                <w:rFonts w:eastAsia="Times New Roman"/>
                <w:color w:val="000000"/>
                <w:lang w:eastAsia="cs-CZ"/>
              </w:rPr>
            </w:pPr>
            <w:r w:rsidRPr="00481286">
              <w:rPr>
                <w:rFonts w:eastAsia="Times New Roman"/>
                <w:color w:val="000000"/>
                <w:lang w:eastAsia="cs-CZ"/>
              </w:rPr>
              <w:t>min. 1</w:t>
            </w:r>
            <w:r>
              <w:rPr>
                <w:rFonts w:eastAsia="Times New Roman"/>
                <w:color w:val="000000"/>
                <w:lang w:eastAsia="cs-CZ"/>
              </w:rPr>
              <w:t>6</w:t>
            </w:r>
            <w:r w:rsidRPr="00481286">
              <w:rPr>
                <w:rFonts w:eastAsia="Times New Roman"/>
                <w:color w:val="000000"/>
                <w:lang w:eastAsia="cs-CZ"/>
              </w:rPr>
              <w:t>0 stran A4/min.</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výstupní formát</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jpg, tiff, pdf, pdf/A </w:t>
            </w:r>
            <w:proofErr w:type="gramStart"/>
            <w:r w:rsidRPr="00481286">
              <w:rPr>
                <w:rFonts w:eastAsia="Times New Roman"/>
                <w:color w:val="000000"/>
                <w:lang w:eastAsia="cs-CZ"/>
              </w:rPr>
              <w:t>1a</w:t>
            </w:r>
            <w:proofErr w:type="gramEnd"/>
            <w:r w:rsidRPr="00481286">
              <w:rPr>
                <w:rFonts w:eastAsia="Times New Roman"/>
                <w:color w:val="000000"/>
                <w:lang w:eastAsia="cs-CZ"/>
              </w:rPr>
              <w:t>+1b, docx, xlsx</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interní paměť</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2 GB</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HDD</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A48E4" w:rsidP="00920CD1">
            <w:pPr>
              <w:spacing w:after="0" w:line="240" w:lineRule="auto"/>
              <w:jc w:val="center"/>
              <w:rPr>
                <w:rFonts w:eastAsia="Times New Roman"/>
                <w:color w:val="000000"/>
                <w:lang w:eastAsia="cs-CZ"/>
              </w:rPr>
            </w:pPr>
            <w:r>
              <w:rPr>
                <w:rFonts w:eastAsia="Times New Roman"/>
                <w:color w:val="000000"/>
                <w:lang w:eastAsia="cs-CZ"/>
              </w:rPr>
              <w:t>250</w:t>
            </w:r>
            <w:r w:rsidR="000F287C" w:rsidRPr="00481286">
              <w:rPr>
                <w:rFonts w:eastAsia="Times New Roman"/>
                <w:color w:val="000000"/>
                <w:lang w:eastAsia="cs-CZ"/>
              </w:rPr>
              <w:t xml:space="preserve"> GB</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výtisk první strany</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do 6 sekund</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dosažitelné rozlišení tisku</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1200x1200 dpi</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ruční podavač dokumentů</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1 zásobník s kapacitou minimálně 500 listů formát A3</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1 zásobník s kapacitou minimálně 500 listů formát A5-A4</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1 nebo více zásobníků s celkovou kapacitou minimálně 2 500 listů formát A4 (lze i externí zásobník)</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45"/>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použitelná gramáž papíru ze zásobníku </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A48E4" w:rsidP="00920CD1">
            <w:pPr>
              <w:spacing w:after="0" w:line="240" w:lineRule="auto"/>
              <w:jc w:val="center"/>
              <w:rPr>
                <w:rFonts w:eastAsia="Times New Roman"/>
                <w:color w:val="000000"/>
                <w:lang w:eastAsia="cs-CZ"/>
              </w:rPr>
            </w:pPr>
            <w:r>
              <w:rPr>
                <w:rFonts w:eastAsia="Times New Roman"/>
                <w:color w:val="000000"/>
                <w:lang w:eastAsia="cs-CZ"/>
              </w:rPr>
              <w:t>60</w:t>
            </w:r>
            <w:r w:rsidR="000F287C" w:rsidRPr="00481286">
              <w:rPr>
                <w:rFonts w:eastAsia="Times New Roman"/>
                <w:color w:val="000000"/>
                <w:lang w:eastAsia="cs-CZ"/>
              </w:rPr>
              <w:t>-250 g/m</w:t>
            </w:r>
            <w:r w:rsidR="000F287C" w:rsidRPr="00481286">
              <w:rPr>
                <w:rFonts w:eastAsia="Times New Roman"/>
                <w:color w:val="000000"/>
                <w:vertAlign w:val="superscript"/>
                <w:lang w:eastAsia="cs-CZ"/>
              </w:rPr>
              <w:t>2</w:t>
            </w:r>
          </w:p>
        </w:tc>
      </w:tr>
      <w:tr w:rsidR="000F287C" w:rsidRPr="00481286" w:rsidTr="00920CD1">
        <w:trPr>
          <w:trHeight w:val="345"/>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použitelná gramáž papíru z ručního podavače</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A48E4" w:rsidP="00920CD1">
            <w:pPr>
              <w:spacing w:after="0" w:line="240" w:lineRule="auto"/>
              <w:jc w:val="center"/>
              <w:rPr>
                <w:rFonts w:eastAsia="Times New Roman"/>
                <w:color w:val="000000"/>
                <w:lang w:eastAsia="cs-CZ"/>
              </w:rPr>
            </w:pPr>
            <w:r>
              <w:rPr>
                <w:rFonts w:eastAsia="Times New Roman"/>
                <w:color w:val="000000"/>
                <w:lang w:eastAsia="cs-CZ"/>
              </w:rPr>
              <w:t>60</w:t>
            </w:r>
            <w:r w:rsidR="000F287C" w:rsidRPr="00481286">
              <w:rPr>
                <w:rFonts w:eastAsia="Times New Roman"/>
                <w:color w:val="000000"/>
                <w:lang w:eastAsia="cs-CZ"/>
              </w:rPr>
              <w:t>-300 g/m</w:t>
            </w:r>
            <w:r w:rsidR="000F287C" w:rsidRPr="00481286">
              <w:rPr>
                <w:rFonts w:eastAsia="Times New Roman"/>
                <w:color w:val="000000"/>
                <w:vertAlign w:val="superscript"/>
                <w:lang w:eastAsia="cs-CZ"/>
              </w:rPr>
              <w:t>2</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tiskový jazyk</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PCL5, PCL6, Postscript 3</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rozhraní</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USB 2.0, 1GB Ethernet</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finišer pro sešití až 50 listů</w:t>
            </w:r>
          </w:p>
        </w:tc>
        <w:tc>
          <w:tcPr>
            <w:tcW w:w="2126"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nil"/>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c>
          <w:tcPr>
            <w:tcW w:w="1843" w:type="dxa"/>
            <w:tcBorders>
              <w:top w:val="nil"/>
              <w:left w:val="single" w:sz="4" w:space="0" w:color="auto"/>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lastRenderedPageBreak/>
              <w:t>čtečka čipových karet pro řízení přístupu uživatelů</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3C0F35" w:rsidP="00920CD1">
            <w:pPr>
              <w:spacing w:after="0" w:line="240" w:lineRule="auto"/>
              <w:jc w:val="center"/>
              <w:rPr>
                <w:rFonts w:eastAsia="Times New Roman"/>
                <w:color w:val="000000"/>
                <w:lang w:eastAsia="cs-CZ"/>
              </w:rPr>
            </w:pPr>
            <w:proofErr w:type="gramStart"/>
            <w:r w:rsidRPr="00481286">
              <w:rPr>
                <w:rFonts w:eastAsia="Times New Roman"/>
                <w:color w:val="000000"/>
                <w:lang w:eastAsia="cs-CZ"/>
              </w:rPr>
              <w:t>A</w:t>
            </w:r>
            <w:r w:rsidR="000F287C" w:rsidRPr="00481286">
              <w:rPr>
                <w:rFonts w:eastAsia="Times New Roman"/>
                <w:color w:val="000000"/>
                <w:lang w:eastAsia="cs-CZ"/>
              </w:rPr>
              <w:t>no</w:t>
            </w:r>
            <w:r>
              <w:rPr>
                <w:rFonts w:eastAsia="Times New Roman"/>
                <w:color w:val="000000"/>
                <w:lang w:eastAsia="cs-CZ"/>
              </w:rPr>
              <w:t xml:space="preserve"> - </w:t>
            </w:r>
            <w:r w:rsidRPr="003C0F35">
              <w:rPr>
                <w:rFonts w:eastAsia="Times New Roman"/>
                <w:color w:val="000000"/>
                <w:lang w:eastAsia="cs-CZ"/>
              </w:rPr>
              <w:t>čip</w:t>
            </w:r>
            <w:proofErr w:type="gramEnd"/>
            <w:r w:rsidRPr="003C0F35">
              <w:rPr>
                <w:rFonts w:eastAsia="Times New Roman"/>
                <w:color w:val="000000"/>
                <w:lang w:eastAsia="cs-CZ"/>
              </w:rPr>
              <w:t xml:space="preserve"> RFID 125 kHz</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000000" w:fill="F2F2F2"/>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Technická poznámka:</w:t>
            </w:r>
          </w:p>
        </w:tc>
        <w:tc>
          <w:tcPr>
            <w:tcW w:w="2126"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p>
        </w:tc>
        <w:tc>
          <w:tcPr>
            <w:tcW w:w="1701"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p>
        </w:tc>
        <w:tc>
          <w:tcPr>
            <w:tcW w:w="1701"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p>
        </w:tc>
        <w:tc>
          <w:tcPr>
            <w:tcW w:w="1843" w:type="dxa"/>
            <w:tcBorders>
              <w:top w:val="nil"/>
              <w:left w:val="nil"/>
              <w:bottom w:val="nil"/>
              <w:right w:val="single" w:sz="8"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w:t>
            </w:r>
          </w:p>
        </w:tc>
      </w:tr>
      <w:tr w:rsidR="000F287C" w:rsidRPr="00481286" w:rsidTr="00920CD1">
        <w:trPr>
          <w:trHeight w:val="585"/>
        </w:trPr>
        <w:tc>
          <w:tcPr>
            <w:tcW w:w="6961" w:type="dxa"/>
            <w:tcBorders>
              <w:top w:val="nil"/>
              <w:left w:val="single" w:sz="8" w:space="0" w:color="auto"/>
              <w:bottom w:val="single" w:sz="8" w:space="0" w:color="auto"/>
              <w:right w:val="single" w:sz="4" w:space="0" w:color="auto"/>
            </w:tcBorders>
            <w:shd w:val="clear" w:color="auto" w:fill="auto"/>
            <w:noWrap/>
            <w:vAlign w:val="center"/>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online monitoring zařízení</w:t>
            </w:r>
          </w:p>
        </w:tc>
        <w:tc>
          <w:tcPr>
            <w:tcW w:w="7371" w:type="dxa"/>
            <w:gridSpan w:val="4"/>
            <w:tcBorders>
              <w:top w:val="single" w:sz="4" w:space="0" w:color="auto"/>
              <w:left w:val="nil"/>
              <w:bottom w:val="single" w:sz="8" w:space="0" w:color="auto"/>
              <w:right w:val="single" w:sz="8" w:space="0" w:color="000000"/>
            </w:tcBorders>
            <w:shd w:val="clear" w:color="auto" w:fill="auto"/>
            <w:vAlign w:val="center"/>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automatické odečty počítadel, automatické objednávání spotřebního materiálu, automatické hlášení servisních požadavků, šifrovaná komunikace např. protokol https, notifikace úkonů a stavů.</w:t>
            </w:r>
          </w:p>
        </w:tc>
      </w:tr>
    </w:tbl>
    <w:p w:rsidR="000F287C" w:rsidRDefault="000F287C" w:rsidP="000F287C">
      <w:pPr>
        <w:spacing w:after="0" w:line="240" w:lineRule="auto"/>
        <w:ind w:firstLine="952"/>
      </w:pPr>
    </w:p>
    <w:tbl>
      <w:tblPr>
        <w:tblW w:w="10240" w:type="dxa"/>
        <w:tblInd w:w="55" w:type="dxa"/>
        <w:tblCellMar>
          <w:left w:w="70" w:type="dxa"/>
          <w:right w:w="70" w:type="dxa"/>
        </w:tblCellMar>
        <w:tblLook w:val="04A0" w:firstRow="1" w:lastRow="0" w:firstColumn="1" w:lastColumn="0" w:noHBand="0" w:noVBand="1"/>
      </w:tblPr>
      <w:tblGrid>
        <w:gridCol w:w="10240"/>
      </w:tblGrid>
      <w:tr w:rsidR="000F287C" w:rsidRPr="00481286" w:rsidTr="00920CD1">
        <w:trPr>
          <w:trHeight w:val="300"/>
        </w:trPr>
        <w:tc>
          <w:tcPr>
            <w:tcW w:w="10240" w:type="dxa"/>
            <w:tcBorders>
              <w:top w:val="nil"/>
              <w:left w:val="nil"/>
              <w:bottom w:val="nil"/>
              <w:right w:val="nil"/>
            </w:tcBorders>
            <w:shd w:val="clear" w:color="000000" w:fill="D9D9D9"/>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Servisní a materiálové parametry:</w:t>
            </w:r>
          </w:p>
        </w:tc>
      </w:tr>
      <w:tr w:rsidR="000F287C" w:rsidRPr="00481286" w:rsidTr="00920CD1">
        <w:trPr>
          <w:trHeight w:val="300"/>
        </w:trPr>
        <w:tc>
          <w:tcPr>
            <w:tcW w:w="10240"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pravidelná neměnná měsíční platba za pronájem všech tiskových zařízení.</w:t>
            </w:r>
          </w:p>
        </w:tc>
      </w:tr>
      <w:tr w:rsidR="000F287C" w:rsidRPr="00481286" w:rsidTr="00920CD1">
        <w:trPr>
          <w:trHeight w:val="300"/>
        </w:trPr>
        <w:tc>
          <w:tcPr>
            <w:tcW w:w="10240"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nulový paušál tištěných stran</w:t>
            </w:r>
          </w:p>
        </w:tc>
      </w:tr>
      <w:tr w:rsidR="000F287C" w:rsidRPr="00481286" w:rsidTr="00920CD1">
        <w:trPr>
          <w:trHeight w:val="300"/>
        </w:trPr>
        <w:tc>
          <w:tcPr>
            <w:tcW w:w="10240"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pravidelná měsíční platba za vytištěné strany dle uskutečněných tisků</w:t>
            </w:r>
          </w:p>
        </w:tc>
      </w:tr>
      <w:tr w:rsidR="000F287C" w:rsidRPr="00481286" w:rsidTr="00920CD1">
        <w:trPr>
          <w:trHeight w:val="300"/>
        </w:trPr>
        <w:tc>
          <w:tcPr>
            <w:tcW w:w="10240"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jednotná cena za výtisk ČB A4 na všech zařízeních, jednotná cena za výtisk barevných A4 na všech zařízeních</w:t>
            </w:r>
          </w:p>
        </w:tc>
      </w:tr>
      <w:tr w:rsidR="000F287C" w:rsidRPr="00481286" w:rsidTr="00920CD1">
        <w:trPr>
          <w:trHeight w:val="300"/>
        </w:trPr>
        <w:tc>
          <w:tcPr>
            <w:tcW w:w="10240"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cena za výtisk ob</w:t>
            </w:r>
            <w:r>
              <w:rPr>
                <w:rFonts w:eastAsia="Times New Roman"/>
                <w:color w:val="000000"/>
                <w:lang w:eastAsia="cs-CZ"/>
              </w:rPr>
              <w:t>s</w:t>
            </w:r>
            <w:r w:rsidRPr="00481286">
              <w:rPr>
                <w:rFonts w:eastAsia="Times New Roman"/>
                <w:color w:val="000000"/>
                <w:lang w:eastAsia="cs-CZ"/>
              </w:rPr>
              <w:t>ahuje práci servisního technika pro lokalizaci a o</w:t>
            </w:r>
            <w:r>
              <w:rPr>
                <w:rFonts w:eastAsia="Times New Roman"/>
                <w:color w:val="000000"/>
                <w:lang w:eastAsia="cs-CZ"/>
              </w:rPr>
              <w:t>d</w:t>
            </w:r>
            <w:r w:rsidRPr="00481286">
              <w:rPr>
                <w:rFonts w:eastAsia="Times New Roman"/>
                <w:color w:val="000000"/>
                <w:lang w:eastAsia="cs-CZ"/>
              </w:rPr>
              <w:t>stranění poruch</w:t>
            </w:r>
          </w:p>
        </w:tc>
      </w:tr>
      <w:tr w:rsidR="000F287C" w:rsidRPr="00481286" w:rsidTr="00920CD1">
        <w:trPr>
          <w:trHeight w:val="300"/>
        </w:trPr>
        <w:tc>
          <w:tcPr>
            <w:tcW w:w="10240"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dodávky a výměny </w:t>
            </w:r>
            <w:r>
              <w:rPr>
                <w:rFonts w:eastAsia="Times New Roman"/>
                <w:color w:val="000000"/>
                <w:lang w:eastAsia="cs-CZ"/>
              </w:rPr>
              <w:t>n</w:t>
            </w:r>
            <w:r w:rsidRPr="00481286">
              <w:rPr>
                <w:rFonts w:eastAsia="Times New Roman"/>
                <w:color w:val="000000"/>
                <w:lang w:eastAsia="cs-CZ"/>
              </w:rPr>
              <w:t>áhradních dílů, spotřebního materiálu</w:t>
            </w:r>
          </w:p>
        </w:tc>
      </w:tr>
      <w:tr w:rsidR="000F287C" w:rsidRPr="00481286" w:rsidTr="00920CD1">
        <w:trPr>
          <w:trHeight w:val="300"/>
        </w:trPr>
        <w:tc>
          <w:tcPr>
            <w:tcW w:w="10240"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pravidelná údržba, seřízení a aktualizace firmware zařízení</w:t>
            </w:r>
          </w:p>
        </w:tc>
      </w:tr>
      <w:tr w:rsidR="000F287C" w:rsidRPr="00481286" w:rsidTr="00920CD1">
        <w:trPr>
          <w:trHeight w:val="900"/>
        </w:trPr>
        <w:tc>
          <w:tcPr>
            <w:tcW w:w="10240" w:type="dxa"/>
            <w:tcBorders>
              <w:top w:val="nil"/>
              <w:left w:val="nil"/>
              <w:bottom w:val="nil"/>
              <w:right w:val="nil"/>
            </w:tcBorders>
            <w:shd w:val="clear" w:color="auto" w:fill="auto"/>
            <w:vAlign w:val="center"/>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papír </w:t>
            </w:r>
            <w:r w:rsidR="00C11C36">
              <w:rPr>
                <w:rFonts w:eastAsia="Times New Roman"/>
                <w:color w:val="000000"/>
                <w:lang w:eastAsia="cs-CZ"/>
              </w:rPr>
              <w:t xml:space="preserve">(nerecyklovaný – minimálně kvalita třídy B) </w:t>
            </w:r>
            <w:r w:rsidRPr="00481286">
              <w:rPr>
                <w:rFonts w:eastAsia="Times New Roman"/>
                <w:color w:val="000000"/>
                <w:lang w:eastAsia="cs-CZ"/>
              </w:rPr>
              <w:t>- měsíční zavážky budou provád</w:t>
            </w:r>
            <w:r>
              <w:rPr>
                <w:rFonts w:eastAsia="Times New Roman"/>
                <w:color w:val="000000"/>
                <w:lang w:eastAsia="cs-CZ"/>
              </w:rPr>
              <w:t>ě</w:t>
            </w:r>
            <w:r w:rsidRPr="00481286">
              <w:rPr>
                <w:rFonts w:eastAsia="Times New Roman"/>
                <w:color w:val="000000"/>
                <w:lang w:eastAsia="cs-CZ"/>
              </w:rPr>
              <w:t xml:space="preserve">ny ke každému zařízení dle stanovených měsíčních </w:t>
            </w:r>
            <w:r w:rsidR="00C11C36" w:rsidRPr="00481286">
              <w:rPr>
                <w:rFonts w:eastAsia="Times New Roman"/>
                <w:color w:val="000000"/>
                <w:lang w:eastAsia="cs-CZ"/>
              </w:rPr>
              <w:t>objemů – objemy</w:t>
            </w:r>
            <w:r w:rsidRPr="00481286">
              <w:rPr>
                <w:rFonts w:eastAsia="Times New Roman"/>
                <w:color w:val="000000"/>
                <w:lang w:eastAsia="cs-CZ"/>
              </w:rPr>
              <w:t xml:space="preserve"> lze libovolně měnit v závislosti na optimalizaci a potřebách. Cena pravidelné zavážky musí být zohledněna v ceně výtisku</w:t>
            </w:r>
          </w:p>
        </w:tc>
      </w:tr>
    </w:tbl>
    <w:p w:rsidR="000F287C" w:rsidRPr="003F0D1F" w:rsidRDefault="000F287C" w:rsidP="000F287C">
      <w:pPr>
        <w:spacing w:after="0" w:line="240" w:lineRule="auto"/>
      </w:pPr>
    </w:p>
    <w:p w:rsidR="002101F5" w:rsidRDefault="002101F5"/>
    <w:sectPr w:rsidR="002101F5" w:rsidSect="00394128">
      <w:pgSz w:w="16838" w:h="11906" w:orient="landscape" w:code="9"/>
      <w:pgMar w:top="993" w:right="709" w:bottom="1135" w:left="709"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222A3" w:rsidRDefault="007222A3">
      <w:pPr>
        <w:spacing w:after="0" w:line="240" w:lineRule="auto"/>
      </w:pPr>
      <w:r>
        <w:separator/>
      </w:r>
    </w:p>
  </w:endnote>
  <w:endnote w:type="continuationSeparator" w:id="0">
    <w:p w:rsidR="007222A3" w:rsidRDefault="00722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4695303"/>
      <w:docPartObj>
        <w:docPartGallery w:val="Page Numbers (Bottom of Page)"/>
        <w:docPartUnique/>
      </w:docPartObj>
    </w:sdtPr>
    <w:sdtEndPr/>
    <w:sdtContent>
      <w:p w:rsidR="005A4965" w:rsidRDefault="005A4965">
        <w:pPr>
          <w:pStyle w:val="Zpat"/>
          <w:jc w:val="center"/>
        </w:pPr>
        <w:r>
          <w:fldChar w:fldCharType="begin"/>
        </w:r>
        <w:r>
          <w:instrText>PAGE   \* MERGEFORMAT</w:instrText>
        </w:r>
        <w:r>
          <w:fldChar w:fldCharType="separate"/>
        </w:r>
        <w:r w:rsidR="003C7896">
          <w:rPr>
            <w:noProof/>
          </w:rPr>
          <w:t>4</w:t>
        </w:r>
        <w:r>
          <w:fldChar w:fldCharType="end"/>
        </w:r>
      </w:p>
    </w:sdtContent>
  </w:sdt>
  <w:p w:rsidR="005A4965" w:rsidRDefault="005A4965" w:rsidP="005A4965">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222A3" w:rsidRDefault="007222A3">
      <w:pPr>
        <w:spacing w:after="0" w:line="240" w:lineRule="auto"/>
      </w:pPr>
      <w:r>
        <w:separator/>
      </w:r>
    </w:p>
  </w:footnote>
  <w:footnote w:type="continuationSeparator" w:id="0">
    <w:p w:rsidR="007222A3" w:rsidRDefault="00722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107D6" w:rsidRPr="001B7453" w:rsidRDefault="00F25CDE" w:rsidP="001107D6">
    <w:pPr>
      <w:pStyle w:val="Zhlav"/>
      <w:jc w:val="cente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C81F51"/>
    <w:multiLevelType w:val="multilevel"/>
    <w:tmpl w:val="669E1F76"/>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63348DA"/>
    <w:multiLevelType w:val="multilevel"/>
    <w:tmpl w:val="2CA4D5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546A1DCD"/>
    <w:multiLevelType w:val="multilevel"/>
    <w:tmpl w:val="0E508C2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287C"/>
    <w:rsid w:val="00040B19"/>
    <w:rsid w:val="0005790E"/>
    <w:rsid w:val="000A48E4"/>
    <w:rsid w:val="000F287C"/>
    <w:rsid w:val="001B3E37"/>
    <w:rsid w:val="002101F5"/>
    <w:rsid w:val="002F3BAB"/>
    <w:rsid w:val="00314330"/>
    <w:rsid w:val="00330837"/>
    <w:rsid w:val="00372C09"/>
    <w:rsid w:val="003922DF"/>
    <w:rsid w:val="003C0F35"/>
    <w:rsid w:val="003C7896"/>
    <w:rsid w:val="005A14F1"/>
    <w:rsid w:val="005A4965"/>
    <w:rsid w:val="005A5203"/>
    <w:rsid w:val="007222A3"/>
    <w:rsid w:val="008B049F"/>
    <w:rsid w:val="0097000A"/>
    <w:rsid w:val="00B8777F"/>
    <w:rsid w:val="00BA7635"/>
    <w:rsid w:val="00C11C36"/>
    <w:rsid w:val="00C241B2"/>
    <w:rsid w:val="00C32456"/>
    <w:rsid w:val="00C76C56"/>
    <w:rsid w:val="00DA646D"/>
    <w:rsid w:val="00E25A99"/>
    <w:rsid w:val="00F25CDE"/>
    <w:rsid w:val="00FC290D"/>
    <w:rsid w:val="00FF46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D92D2"/>
  <w15:docId w15:val="{8738A665-2D35-4C6A-9BF2-2FF41DBCB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287C"/>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287C"/>
    <w:pPr>
      <w:ind w:left="720"/>
      <w:contextualSpacing/>
    </w:pPr>
  </w:style>
  <w:style w:type="paragraph" w:styleId="Zhlav">
    <w:name w:val="header"/>
    <w:basedOn w:val="Normln"/>
    <w:link w:val="ZhlavChar"/>
    <w:uiPriority w:val="99"/>
    <w:unhideWhenUsed/>
    <w:rsid w:val="000F287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F287C"/>
    <w:rPr>
      <w:rFonts w:ascii="Calibri" w:eastAsia="Calibri" w:hAnsi="Calibri" w:cs="Times New Roman"/>
    </w:rPr>
  </w:style>
  <w:style w:type="paragraph" w:styleId="Textbubliny">
    <w:name w:val="Balloon Text"/>
    <w:basedOn w:val="Normln"/>
    <w:link w:val="TextbublinyChar"/>
    <w:uiPriority w:val="99"/>
    <w:semiHidden/>
    <w:unhideWhenUsed/>
    <w:rsid w:val="000F287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287C"/>
    <w:rPr>
      <w:rFonts w:ascii="Tahoma" w:eastAsia="Calibri" w:hAnsi="Tahoma" w:cs="Tahoma"/>
      <w:sz w:val="16"/>
      <w:szCs w:val="16"/>
    </w:rPr>
  </w:style>
  <w:style w:type="paragraph" w:styleId="Zpat">
    <w:name w:val="footer"/>
    <w:basedOn w:val="Normln"/>
    <w:link w:val="ZpatChar"/>
    <w:uiPriority w:val="99"/>
    <w:unhideWhenUsed/>
    <w:rsid w:val="00C241B2"/>
    <w:pPr>
      <w:tabs>
        <w:tab w:val="center" w:pos="4536"/>
        <w:tab w:val="right" w:pos="9072"/>
      </w:tabs>
      <w:spacing w:after="0" w:line="240" w:lineRule="auto"/>
    </w:pPr>
  </w:style>
  <w:style w:type="character" w:customStyle="1" w:styleId="ZpatChar">
    <w:name w:val="Zápatí Char"/>
    <w:basedOn w:val="Standardnpsmoodstavce"/>
    <w:link w:val="Zpat"/>
    <w:uiPriority w:val="99"/>
    <w:rsid w:val="00C241B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file>

<file path=customXml/itemProps1.xml><?xml version="1.0" encoding="utf-8"?>
<ds:datastoreItem xmlns:ds="http://schemas.openxmlformats.org/officeDocument/2006/customXml" ds:itemID="{7172ED84-1A1C-4B4A-ABBD-E23D91F0D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8</Pages>
  <Words>1732</Words>
  <Characters>10219</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Sobkuliak Roman, Ing</dc:creator>
  <cp:lastModifiedBy>Kolařík Petr, Dis.</cp:lastModifiedBy>
  <cp:revision>18</cp:revision>
  <dcterms:created xsi:type="dcterms:W3CDTF">2016-04-11T12:42:00Z</dcterms:created>
  <dcterms:modified xsi:type="dcterms:W3CDTF">2020-06-03T07:32:00Z</dcterms:modified>
</cp:coreProperties>
</file>