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05A3F2B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4E6FA9">
        <w:rPr>
          <w:rFonts w:cstheme="minorHAnsi"/>
        </w:rPr>
        <w:t xml:space="preserve">Juraj </w:t>
      </w:r>
      <w:proofErr w:type="spellStart"/>
      <w:r w:rsidR="004E6FA9">
        <w:rPr>
          <w:rFonts w:cstheme="minorHAnsi"/>
        </w:rPr>
        <w:t>Maťaš</w:t>
      </w:r>
      <w:proofErr w:type="spellEnd"/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4E6FA9">
        <w:rPr>
          <w:rFonts w:cstheme="minorHAnsi"/>
        </w:rPr>
        <w:t>Šandal 99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4E6FA9">
        <w:rPr>
          <w:rFonts w:cstheme="minorHAnsi"/>
        </w:rPr>
        <w:t>091 01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4E6FA9">
        <w:rPr>
          <w:rFonts w:cstheme="minorHAnsi"/>
        </w:rPr>
        <w:t>Šandal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4E6FA9">
        <w:rPr>
          <w:rFonts w:cstheme="minorHAnsi"/>
        </w:rPr>
        <w:t>34826998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DB9BD1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4E6FA9">
        <w:rPr>
          <w:rFonts w:cstheme="minorHAnsi"/>
          <w:b/>
          <w:bCs/>
        </w:rPr>
        <w:t xml:space="preserve">Inovácia výroby žiadateľa Juraj </w:t>
      </w:r>
      <w:proofErr w:type="spellStart"/>
      <w:r w:rsidR="004E6FA9">
        <w:rPr>
          <w:rFonts w:cstheme="minorHAnsi"/>
          <w:b/>
          <w:bCs/>
        </w:rPr>
        <w:t>Maťaš</w:t>
      </w:r>
      <w:proofErr w:type="spellEnd"/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4E6FA9"/>
    <w:rsid w:val="00641B21"/>
    <w:rsid w:val="006A737A"/>
    <w:rsid w:val="007A08CA"/>
    <w:rsid w:val="007B6E3D"/>
    <w:rsid w:val="008024BD"/>
    <w:rsid w:val="009108B0"/>
    <w:rsid w:val="0097102E"/>
    <w:rsid w:val="009D1F28"/>
    <w:rsid w:val="00D10D67"/>
    <w:rsid w:val="00E57080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1912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Potravinari\4. Juraj Maťaš\PHZ\VARIABLES_PPA_PHZ Matasova.xlsx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Juraj Maťaš</vt:lpwstr>
  </property>
  <property fmtid="{D5CDD505-2E9C-101B-9397-08002B2CF9AE}" pid="6" name="ObstaravatelUlicaCislo">
    <vt:lpwstr>Šandal 99</vt:lpwstr>
  </property>
  <property fmtid="{D5CDD505-2E9C-101B-9397-08002B2CF9AE}" pid="7" name="ObstaravatelMesto">
    <vt:lpwstr>Šandal</vt:lpwstr>
  </property>
  <property fmtid="{D5CDD505-2E9C-101B-9397-08002B2CF9AE}" pid="8" name="ObstaravatelPSC">
    <vt:lpwstr>091 01</vt:lpwstr>
  </property>
  <property fmtid="{D5CDD505-2E9C-101B-9397-08002B2CF9AE}" pid="9" name="ObstaravatelICO">
    <vt:lpwstr>34826998</vt:lpwstr>
  </property>
  <property fmtid="{D5CDD505-2E9C-101B-9397-08002B2CF9AE}" pid="10" name="ObstaravatelDIC">
    <vt:lpwstr>1020767363</vt:lpwstr>
  </property>
  <property fmtid="{D5CDD505-2E9C-101B-9397-08002B2CF9AE}" pid="11" name="StatutarnyOrgan">
    <vt:lpwstr>Juraj Maťaš</vt:lpwstr>
  </property>
  <property fmtid="{D5CDD505-2E9C-101B-9397-08002B2CF9AE}" pid="12" name="NazovZakazky">
    <vt:lpwstr>Inovácia výroby žiadateľa Juraj Maťaš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Stroj na výrobu trvanlivého pečiva - 1ks, Box na šokové zmrazenie produktov - 1ks, Vitrína statická - 5ks, Vitrína neutrálna - 4ks,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Inovácia výroby žiadateľa Juraj Maťaš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20.03.2026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