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22ACF6EB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2E0BAB">
              <w:rPr>
                <w:sz w:val="24"/>
              </w:rPr>
              <w:t xml:space="preserve">Juraj </w:t>
            </w:r>
            <w:proofErr w:type="spellStart"/>
            <w:r w:rsidR="002E0BAB">
              <w:rPr>
                <w:sz w:val="24"/>
              </w:rPr>
              <w:t>Maťaš</w:t>
            </w:r>
            <w:proofErr w:type="spellEnd"/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08D8B647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2E0BAB">
              <w:rPr>
                <w:sz w:val="24"/>
              </w:rPr>
              <w:t>Šandal 99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2E0BAB">
              <w:rPr>
                <w:sz w:val="24"/>
              </w:rPr>
              <w:t>091 01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2E0BAB">
              <w:rPr>
                <w:sz w:val="24"/>
              </w:rPr>
              <w:t>Šandal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23EF6A84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2E0BAB">
              <w:rPr>
                <w:sz w:val="24"/>
              </w:rPr>
              <w:t>34826998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6DE5C37D" w:rsidR="00E25749" w:rsidRDefault="00DD0D6E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DD0D6E">
                              <w:t>Vitrína statická - 5ks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" filled="f" strokeweight=".48pt">
                <v:textbox inset="0,0,0,0">
                  <w:txbxContent>
                    <w:p w14:paraId="3950E238" w14:textId="6DE5C37D" w:rsidR="00E25749" w:rsidRDefault="00DD0D6E">
                      <w:pPr>
                        <w:pStyle w:val="Zkladntext"/>
                        <w:spacing w:before="119"/>
                        <w:ind w:left="105"/>
                      </w:pPr>
                      <w:r w:rsidRPr="00DD0D6E">
                        <w:t>Vitrína statická - 5ks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0B4A5B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DD0D6E" w14:paraId="07D57FD0" w14:textId="77777777" w:rsidTr="00DD0D6E">
        <w:trPr>
          <w:trHeight w:val="342"/>
          <w:jc w:val="center"/>
        </w:trPr>
        <w:tc>
          <w:tcPr>
            <w:tcW w:w="5113" w:type="dxa"/>
            <w:vAlign w:val="center"/>
          </w:tcPr>
          <w:p w14:paraId="261D01B6" w14:textId="281B57CE" w:rsidR="00DD0D6E" w:rsidRPr="00DD0D6E" w:rsidRDefault="00DD0D6E" w:rsidP="00DD0D6E">
            <w:pPr>
              <w:pStyle w:val="TableParagraph"/>
              <w:spacing w:line="273" w:lineRule="exact"/>
              <w:ind w:left="11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DD0D6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E</w:t>
            </w:r>
            <w:r w:rsidRPr="00DD0D6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lektrický príkon v kW maximálne</w:t>
            </w:r>
          </w:p>
        </w:tc>
        <w:tc>
          <w:tcPr>
            <w:tcW w:w="2558" w:type="dxa"/>
            <w:vAlign w:val="center"/>
          </w:tcPr>
          <w:p w14:paraId="41D76F8B" w14:textId="656E371B" w:rsidR="00DD0D6E" w:rsidRPr="00DD0D6E" w:rsidRDefault="00DD0D6E" w:rsidP="00DD0D6E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DD0D6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1,6</w:t>
            </w:r>
          </w:p>
        </w:tc>
        <w:tc>
          <w:tcPr>
            <w:tcW w:w="2372" w:type="dxa"/>
            <w:vAlign w:val="center"/>
          </w:tcPr>
          <w:p w14:paraId="00DF0BD4" w14:textId="77777777" w:rsidR="00DD0D6E" w:rsidRPr="00B43449" w:rsidRDefault="00DD0D6E" w:rsidP="00DD0D6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D0D6E" w14:paraId="66646EBE" w14:textId="77777777" w:rsidTr="00DD0D6E">
        <w:trPr>
          <w:trHeight w:val="342"/>
          <w:jc w:val="center"/>
        </w:trPr>
        <w:tc>
          <w:tcPr>
            <w:tcW w:w="5113" w:type="dxa"/>
            <w:vAlign w:val="center"/>
          </w:tcPr>
          <w:p w14:paraId="24950018" w14:textId="0C221000" w:rsidR="00DD0D6E" w:rsidRPr="00DD0D6E" w:rsidRDefault="00DD0D6E" w:rsidP="00DD0D6E">
            <w:pPr>
              <w:pStyle w:val="TableParagraph"/>
              <w:spacing w:line="273" w:lineRule="exact"/>
              <w:ind w:left="11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DD0D6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N</w:t>
            </w:r>
            <w:r w:rsidRPr="00DD0D6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apájanie 230V, 50/60Hz</w:t>
            </w:r>
          </w:p>
        </w:tc>
        <w:tc>
          <w:tcPr>
            <w:tcW w:w="2558" w:type="dxa"/>
            <w:vAlign w:val="center"/>
          </w:tcPr>
          <w:p w14:paraId="03315A2C" w14:textId="6510B123" w:rsidR="00DD0D6E" w:rsidRPr="00DD0D6E" w:rsidRDefault="00DD0D6E" w:rsidP="00DD0D6E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DD0D6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731151733"/>
            <w:placeholder>
              <w:docPart w:val="BA8E5498C4ED08498E4F2F96DCEF9B5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175D03B8" w14:textId="0F38652F" w:rsidR="00DD0D6E" w:rsidRPr="00B43449" w:rsidRDefault="00DD0D6E" w:rsidP="00DD0D6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D0D6E" w14:paraId="5F850F3D" w14:textId="77777777" w:rsidTr="00DD0D6E">
        <w:trPr>
          <w:trHeight w:val="342"/>
          <w:jc w:val="center"/>
        </w:trPr>
        <w:tc>
          <w:tcPr>
            <w:tcW w:w="5113" w:type="dxa"/>
            <w:vAlign w:val="center"/>
          </w:tcPr>
          <w:p w14:paraId="35F94D66" w14:textId="4464183E" w:rsidR="00DD0D6E" w:rsidRPr="00DD0D6E" w:rsidRDefault="00DD0D6E" w:rsidP="00DD0D6E">
            <w:pPr>
              <w:pStyle w:val="TableParagraph"/>
              <w:spacing w:line="273" w:lineRule="exact"/>
              <w:ind w:left="11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DD0D6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Výstavná plocha (m</w:t>
            </w:r>
            <w:r w:rsidRPr="00DD0D6E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DD0D6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) min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imálne</w:t>
            </w:r>
          </w:p>
        </w:tc>
        <w:tc>
          <w:tcPr>
            <w:tcW w:w="2558" w:type="dxa"/>
            <w:vAlign w:val="center"/>
          </w:tcPr>
          <w:p w14:paraId="381B0019" w14:textId="3CF34EDB" w:rsidR="00DD0D6E" w:rsidRPr="00DD0D6E" w:rsidRDefault="00DD0D6E" w:rsidP="00DD0D6E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DD0D6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1,4</w:t>
            </w:r>
          </w:p>
        </w:tc>
        <w:tc>
          <w:tcPr>
            <w:tcW w:w="2372" w:type="dxa"/>
            <w:vAlign w:val="center"/>
          </w:tcPr>
          <w:p w14:paraId="7EDF81D7" w14:textId="77777777" w:rsidR="00DD0D6E" w:rsidRPr="00B43449" w:rsidRDefault="00DD0D6E" w:rsidP="00DD0D6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D0D6E" w14:paraId="4F92D17D" w14:textId="77777777" w:rsidTr="00DD0D6E">
        <w:trPr>
          <w:trHeight w:val="342"/>
          <w:jc w:val="center"/>
        </w:trPr>
        <w:tc>
          <w:tcPr>
            <w:tcW w:w="5113" w:type="dxa"/>
            <w:vAlign w:val="center"/>
          </w:tcPr>
          <w:p w14:paraId="214147A9" w14:textId="6D880407" w:rsidR="00DD0D6E" w:rsidRPr="00DD0D6E" w:rsidRDefault="00DD0D6E" w:rsidP="00DD0D6E">
            <w:pPr>
              <w:pStyle w:val="TableParagraph"/>
              <w:spacing w:line="273" w:lineRule="exact"/>
              <w:ind w:left="11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DD0D6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Automatické 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topenie</w:t>
            </w:r>
            <w:r w:rsidRPr="00DD0D6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 a odparovanie</w:t>
            </w:r>
          </w:p>
        </w:tc>
        <w:tc>
          <w:tcPr>
            <w:tcW w:w="2558" w:type="dxa"/>
            <w:vAlign w:val="center"/>
          </w:tcPr>
          <w:p w14:paraId="6066E81F" w14:textId="0831B64B" w:rsidR="00DD0D6E" w:rsidRPr="00DD0D6E" w:rsidRDefault="00DD0D6E" w:rsidP="00DD0D6E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DD0D6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08512177"/>
            <w:placeholder>
              <w:docPart w:val="81AF438FC2E2CA4B9D4058EF1E6ACFE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66E3E346" w14:textId="54C37D9C" w:rsidR="00DD0D6E" w:rsidRPr="00B43449" w:rsidRDefault="00DD0D6E" w:rsidP="00DD0D6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D0D6E" w14:paraId="51F44B54" w14:textId="77777777" w:rsidTr="00DD0D6E">
        <w:trPr>
          <w:trHeight w:val="342"/>
          <w:jc w:val="center"/>
        </w:trPr>
        <w:tc>
          <w:tcPr>
            <w:tcW w:w="5113" w:type="dxa"/>
            <w:vAlign w:val="center"/>
          </w:tcPr>
          <w:p w14:paraId="308CA02E" w14:textId="6AF7F6DD" w:rsidR="00DD0D6E" w:rsidRPr="00DD0D6E" w:rsidRDefault="00DD0D6E" w:rsidP="00DD0D6E">
            <w:pPr>
              <w:pStyle w:val="TableParagraph"/>
              <w:spacing w:line="273" w:lineRule="exact"/>
              <w:ind w:left="11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DD0D6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Výklopné čelné sklo pre ľahké</w:t>
            </w:r>
            <w:r w:rsidRPr="00DD0D6E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DD0D6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čistenie</w:t>
            </w:r>
          </w:p>
        </w:tc>
        <w:tc>
          <w:tcPr>
            <w:tcW w:w="2558" w:type="dxa"/>
            <w:vAlign w:val="center"/>
          </w:tcPr>
          <w:p w14:paraId="1DE9D88F" w14:textId="4A0205C6" w:rsidR="00DD0D6E" w:rsidRPr="00DD0D6E" w:rsidRDefault="00DD0D6E" w:rsidP="00DD0D6E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DD0D6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044053483"/>
            <w:placeholder>
              <w:docPart w:val="C559ECC730C6104CAFB16A38D2163DE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2F25A33E" w14:textId="4AA45D8D" w:rsidR="00DD0D6E" w:rsidRPr="00B43449" w:rsidRDefault="00DD0D6E" w:rsidP="00DD0D6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D0D6E" w14:paraId="5CB5B1B1" w14:textId="77777777" w:rsidTr="00DD0D6E">
        <w:trPr>
          <w:trHeight w:val="342"/>
          <w:jc w:val="center"/>
        </w:trPr>
        <w:tc>
          <w:tcPr>
            <w:tcW w:w="5113" w:type="dxa"/>
            <w:vAlign w:val="center"/>
          </w:tcPr>
          <w:p w14:paraId="0E7749E9" w14:textId="113B9DE1" w:rsidR="00DD0D6E" w:rsidRPr="00DD0D6E" w:rsidRDefault="00DD0D6E" w:rsidP="00DD0D6E">
            <w:pPr>
              <w:pStyle w:val="TableParagraph"/>
              <w:spacing w:line="273" w:lineRule="exact"/>
              <w:ind w:left="11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DD0D6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Zadné posuvné dvierka </w:t>
            </w:r>
          </w:p>
        </w:tc>
        <w:tc>
          <w:tcPr>
            <w:tcW w:w="2558" w:type="dxa"/>
            <w:vAlign w:val="center"/>
          </w:tcPr>
          <w:p w14:paraId="115B375B" w14:textId="0488DBF9" w:rsidR="00DD0D6E" w:rsidRPr="00DD0D6E" w:rsidRDefault="00DD0D6E" w:rsidP="00DD0D6E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DD0D6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790398984"/>
            <w:placeholder>
              <w:docPart w:val="280F39FF7482294280344AD041F9296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3674B03" w14:textId="116B88F8" w:rsidR="00DD0D6E" w:rsidRPr="00B43449" w:rsidRDefault="00DD0D6E" w:rsidP="00DD0D6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D0D6E" w14:paraId="25334CCC" w14:textId="77777777" w:rsidTr="00DD0D6E">
        <w:trPr>
          <w:trHeight w:val="342"/>
          <w:jc w:val="center"/>
        </w:trPr>
        <w:tc>
          <w:tcPr>
            <w:tcW w:w="5113" w:type="dxa"/>
            <w:vAlign w:val="center"/>
          </w:tcPr>
          <w:p w14:paraId="6F99273E" w14:textId="00BB7C07" w:rsidR="00DD0D6E" w:rsidRPr="00DD0D6E" w:rsidRDefault="00DD0D6E" w:rsidP="00DD0D6E">
            <w:pPr>
              <w:pStyle w:val="TableParagraph"/>
              <w:spacing w:line="273" w:lineRule="exact"/>
              <w:ind w:left="11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DD0D6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LED osvetlenie výstavného priestoru</w:t>
            </w:r>
          </w:p>
        </w:tc>
        <w:tc>
          <w:tcPr>
            <w:tcW w:w="2558" w:type="dxa"/>
            <w:vAlign w:val="center"/>
          </w:tcPr>
          <w:p w14:paraId="6183676A" w14:textId="6840ACB0" w:rsidR="00DD0D6E" w:rsidRPr="00DD0D6E" w:rsidRDefault="00DD0D6E" w:rsidP="00DD0D6E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DD0D6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448235524"/>
            <w:placeholder>
              <w:docPart w:val="4EC0425D8DB0504081094CF5A2D80A0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9232AF2" w14:textId="142DB914" w:rsidR="00DD0D6E" w:rsidRPr="00B43449" w:rsidRDefault="00DD0D6E" w:rsidP="00DD0D6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D0D6E" w14:paraId="7F52B4D7" w14:textId="77777777" w:rsidTr="00DD0D6E">
        <w:trPr>
          <w:trHeight w:val="342"/>
          <w:jc w:val="center"/>
        </w:trPr>
        <w:tc>
          <w:tcPr>
            <w:tcW w:w="5113" w:type="dxa"/>
            <w:vAlign w:val="center"/>
          </w:tcPr>
          <w:p w14:paraId="4DD7B54F" w14:textId="69D6C7A2" w:rsidR="00DD0D6E" w:rsidRPr="00DD0D6E" w:rsidRDefault="00DD0D6E" w:rsidP="00DD0D6E">
            <w:pPr>
              <w:pStyle w:val="TableParagraph"/>
              <w:spacing w:line="273" w:lineRule="exact"/>
              <w:ind w:left="11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DD0D6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Vonkajšie rozmery (mm) </w:t>
            </w:r>
          </w:p>
        </w:tc>
        <w:tc>
          <w:tcPr>
            <w:tcW w:w="2558" w:type="dxa"/>
            <w:vAlign w:val="center"/>
          </w:tcPr>
          <w:p w14:paraId="67536626" w14:textId="7675C122" w:rsidR="00DD0D6E" w:rsidRPr="00DD0D6E" w:rsidRDefault="00DD0D6E" w:rsidP="00DD0D6E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DD0D6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1490x735x1344</w:t>
            </w:r>
          </w:p>
        </w:tc>
        <w:tc>
          <w:tcPr>
            <w:tcW w:w="2372" w:type="dxa"/>
            <w:vAlign w:val="center"/>
          </w:tcPr>
          <w:p w14:paraId="0582A077" w14:textId="77777777" w:rsidR="00DD0D6E" w:rsidRPr="00B43449" w:rsidRDefault="00DD0D6E" w:rsidP="00DD0D6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D0D6E" w14:paraId="2DA5F32A" w14:textId="77777777" w:rsidTr="00DD0D6E">
        <w:trPr>
          <w:trHeight w:val="342"/>
          <w:jc w:val="center"/>
        </w:trPr>
        <w:tc>
          <w:tcPr>
            <w:tcW w:w="5113" w:type="dxa"/>
            <w:vAlign w:val="center"/>
          </w:tcPr>
          <w:p w14:paraId="1AE69AB0" w14:textId="67616BCB" w:rsidR="00DD0D6E" w:rsidRPr="00DD0D6E" w:rsidRDefault="00DD0D6E" w:rsidP="00DD0D6E">
            <w:pPr>
              <w:pStyle w:val="TableParagraph"/>
              <w:spacing w:line="273" w:lineRule="exact"/>
              <w:ind w:left="11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DD0D6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Pracovná teplota výstavného priestoru  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v rozsahu </w:t>
            </w:r>
            <w:r w:rsidRPr="00DD0D6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min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imálne (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sym w:font="Symbol" w:char="F0B0"/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C)</w:t>
            </w:r>
          </w:p>
        </w:tc>
        <w:tc>
          <w:tcPr>
            <w:tcW w:w="2558" w:type="dxa"/>
            <w:vAlign w:val="center"/>
          </w:tcPr>
          <w:p w14:paraId="1BC9081D" w14:textId="4BB2941B" w:rsidR="00DD0D6E" w:rsidRPr="00DD0D6E" w:rsidRDefault="00DD0D6E" w:rsidP="00DD0D6E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DD0D6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+1 až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DD0D6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+8 </w:t>
            </w:r>
          </w:p>
        </w:tc>
        <w:tc>
          <w:tcPr>
            <w:tcW w:w="2372" w:type="dxa"/>
            <w:vAlign w:val="center"/>
          </w:tcPr>
          <w:p w14:paraId="0A490087" w14:textId="77777777" w:rsidR="00DD0D6E" w:rsidRPr="00B43449" w:rsidRDefault="00DD0D6E" w:rsidP="00DD0D6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D0D6E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517C36AB" w:rsidR="00DD0D6E" w:rsidRDefault="00DD0D6E" w:rsidP="00DD0D6E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za 1 ks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DD0D6E" w:rsidRPr="00DD3824" w:rsidRDefault="00DD0D6E" w:rsidP="00DD0D6E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DD0D6E" w14:paraId="57F4FE29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563C8B54" w14:textId="0415E12F" w:rsidR="00DD0D6E" w:rsidRDefault="00DD0D6E" w:rsidP="00DD0D6E">
            <w:pPr>
              <w:pStyle w:val="TableParagraph"/>
              <w:ind w:left="132"/>
              <w:rPr>
                <w:b/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6BB9F4E6" w14:textId="77777777" w:rsidR="00DD0D6E" w:rsidRPr="00DD3824" w:rsidRDefault="00DD0D6E" w:rsidP="00DD0D6E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DD0D6E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0D532EDD" w:rsidR="00DD0D6E" w:rsidRDefault="00DD0D6E" w:rsidP="00DD0D6E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23 %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DD0D6E" w:rsidRPr="00DD3824" w:rsidRDefault="00DD0D6E" w:rsidP="00DD0D6E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DD0D6E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DD0D6E" w:rsidRDefault="00DD0D6E" w:rsidP="00DD0D6E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DD0D6E" w:rsidRPr="00DD3824" w:rsidRDefault="00DD0D6E" w:rsidP="00DD0D6E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 xml:space="preserve">Čestne prehlasujeme, že akceptujeme všetky požiadavky zadávateľa a tieto požiadavky sme zahrnuli do predloženej cenovej ponuky. Potvrdzujeme, že vypracovaná cenová ponuka zodpovedá cenám </w:t>
      </w:r>
      <w:r>
        <w:lastRenderedPageBreak/>
        <w:t>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488BE7" w14:textId="77777777" w:rsidR="00D2418C" w:rsidRDefault="00D2418C">
      <w:r>
        <w:separator/>
      </w:r>
    </w:p>
  </w:endnote>
  <w:endnote w:type="continuationSeparator" w:id="0">
    <w:p w14:paraId="0C8BB547" w14:textId="77777777" w:rsidR="00D2418C" w:rsidRDefault="00D24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&#13;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C69D50" w14:textId="77777777" w:rsidR="00D2418C" w:rsidRDefault="00D2418C">
      <w:r>
        <w:separator/>
      </w:r>
    </w:p>
  </w:footnote>
  <w:footnote w:type="continuationSeparator" w:id="0">
    <w:p w14:paraId="1FDB642A" w14:textId="77777777" w:rsidR="00D2418C" w:rsidRDefault="00D241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3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11B63"/>
    <w:rsid w:val="00044733"/>
    <w:rsid w:val="00067AD8"/>
    <w:rsid w:val="000D4142"/>
    <w:rsid w:val="00111509"/>
    <w:rsid w:val="0014217B"/>
    <w:rsid w:val="002339CF"/>
    <w:rsid w:val="00266E1E"/>
    <w:rsid w:val="002E0BAB"/>
    <w:rsid w:val="00302F42"/>
    <w:rsid w:val="00355F2A"/>
    <w:rsid w:val="003E3D78"/>
    <w:rsid w:val="00424DA1"/>
    <w:rsid w:val="00446D47"/>
    <w:rsid w:val="004554EE"/>
    <w:rsid w:val="0047392D"/>
    <w:rsid w:val="004B2C2D"/>
    <w:rsid w:val="004E4BA4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D7445"/>
    <w:rsid w:val="006F5868"/>
    <w:rsid w:val="00766196"/>
    <w:rsid w:val="007E2A56"/>
    <w:rsid w:val="008A05D3"/>
    <w:rsid w:val="008D5BD5"/>
    <w:rsid w:val="00925C35"/>
    <w:rsid w:val="00986CE8"/>
    <w:rsid w:val="00997105"/>
    <w:rsid w:val="00A73A25"/>
    <w:rsid w:val="00A94310"/>
    <w:rsid w:val="00AE372F"/>
    <w:rsid w:val="00AF59C4"/>
    <w:rsid w:val="00B02DE7"/>
    <w:rsid w:val="00B15252"/>
    <w:rsid w:val="00B43449"/>
    <w:rsid w:val="00B5610D"/>
    <w:rsid w:val="00BD77CE"/>
    <w:rsid w:val="00C03626"/>
    <w:rsid w:val="00C46FD4"/>
    <w:rsid w:val="00C664BB"/>
    <w:rsid w:val="00CC40E0"/>
    <w:rsid w:val="00CD521F"/>
    <w:rsid w:val="00CD5B00"/>
    <w:rsid w:val="00CF27E9"/>
    <w:rsid w:val="00D2418C"/>
    <w:rsid w:val="00DC3CED"/>
    <w:rsid w:val="00DD0D6E"/>
    <w:rsid w:val="00E25749"/>
    <w:rsid w:val="00E74CD7"/>
    <w:rsid w:val="00EC1376"/>
    <w:rsid w:val="00EE1788"/>
    <w:rsid w:val="00F00BD0"/>
    <w:rsid w:val="00F333BD"/>
    <w:rsid w:val="00F37647"/>
    <w:rsid w:val="00FB3DFF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A8E5498C4ED08498E4F2F96DCEF9B5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E244583-69C1-1643-B47B-052DBCEDC263}"/>
      </w:docPartPr>
      <w:docPartBody>
        <w:p w:rsidR="00000000" w:rsidRDefault="00984E27" w:rsidP="00984E27">
          <w:pPr>
            <w:pStyle w:val="BA8E5498C4ED08498E4F2F96DCEF9B5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1AF438FC2E2CA4B9D4058EF1E6ACFE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15162B8-9D25-6D49-AE74-C4AE8A6CB771}"/>
      </w:docPartPr>
      <w:docPartBody>
        <w:p w:rsidR="00000000" w:rsidRDefault="00984E27" w:rsidP="00984E27">
          <w:pPr>
            <w:pStyle w:val="81AF438FC2E2CA4B9D4058EF1E6ACFE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559ECC730C6104CAFB16A38D2163DE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D7640E3-DCA7-EC4A-A187-1CE15D865985}"/>
      </w:docPartPr>
      <w:docPartBody>
        <w:p w:rsidR="00000000" w:rsidRDefault="00984E27" w:rsidP="00984E27">
          <w:pPr>
            <w:pStyle w:val="C559ECC730C6104CAFB16A38D2163DE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80F39FF7482294280344AD041F9296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4AE137A-C9EF-BF4A-AC76-BCCD5D2DCBB1}"/>
      </w:docPartPr>
      <w:docPartBody>
        <w:p w:rsidR="00000000" w:rsidRDefault="00984E27" w:rsidP="00984E27">
          <w:pPr>
            <w:pStyle w:val="280F39FF7482294280344AD041F9296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EC0425D8DB0504081094CF5A2D80A0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2D814E2-50DF-AB4F-9A3E-92305378360A}"/>
      </w:docPartPr>
      <w:docPartBody>
        <w:p w:rsidR="00000000" w:rsidRDefault="00984E27" w:rsidP="00984E27">
          <w:pPr>
            <w:pStyle w:val="4EC0425D8DB0504081094CF5A2D80A0C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D5E"/>
    <w:rsid w:val="00113222"/>
    <w:rsid w:val="003D47E2"/>
    <w:rsid w:val="008E75D4"/>
    <w:rsid w:val="00984E27"/>
    <w:rsid w:val="00AE20E1"/>
    <w:rsid w:val="00B77D5E"/>
    <w:rsid w:val="00C46FD4"/>
    <w:rsid w:val="00D01692"/>
    <w:rsid w:val="00DB2B2F"/>
    <w:rsid w:val="00F01241"/>
    <w:rsid w:val="00F33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984E27"/>
    <w:rPr>
      <w:color w:val="808080"/>
    </w:rPr>
  </w:style>
  <w:style w:type="paragraph" w:customStyle="1" w:styleId="C6FC8E8D9985CF4FB12478A4E876F682">
    <w:name w:val="C6FC8E8D9985CF4FB12478A4E876F682"/>
    <w:rsid w:val="00984E2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0C45FC4E122064084AB04AB393C70B2">
    <w:name w:val="70C45FC4E122064084AB04AB393C70B2"/>
    <w:rsid w:val="003D47E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A8E5498C4ED08498E4F2F96DCEF9B58">
    <w:name w:val="BA8E5498C4ED08498E4F2F96DCEF9B58"/>
    <w:rsid w:val="00984E2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1AF438FC2E2CA4B9D4058EF1E6ACFE8">
    <w:name w:val="81AF438FC2E2CA4B9D4058EF1E6ACFE8"/>
    <w:rsid w:val="00984E2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559ECC730C6104CAFB16A38D2163DEA">
    <w:name w:val="C559ECC730C6104CAFB16A38D2163DEA"/>
    <w:rsid w:val="00984E2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80F39FF7482294280344AD041F92960">
    <w:name w:val="280F39FF7482294280344AD041F92960"/>
    <w:rsid w:val="00984E2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EC0425D8DB0504081094CF5A2D80A0C">
    <w:name w:val="4EC0425D8DB0504081094CF5A2D80A0C"/>
    <w:rsid w:val="00984E27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252</Words>
  <Characters>1644</Characters>
  <Application>Microsoft Office Word</Application>
  <DocSecurity>0</DocSecurity>
  <Lines>109</Lines>
  <Paragraphs>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Gajdoš</cp:lastModifiedBy>
  <cp:revision>12</cp:revision>
  <dcterms:created xsi:type="dcterms:W3CDTF">2022-02-23T09:36:00Z</dcterms:created>
  <dcterms:modified xsi:type="dcterms:W3CDTF">2026-03-19T21:08:00Z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//Users/stanislavgajdos/Desktop/VARIABLES_PPA_PHZ Matasova.xlsx</vt:lpwstr>
  </property>
  <property fmtid="{D5CDD505-2E9C-101B-9397-08002B2CF9AE}" pid="7" name="SystemovyPriecinok">
    <vt:lpwstr>Z:\PPA</vt:lpwstr>
  </property>
  <property fmtid="{D5CDD505-2E9C-101B-9397-08002B2CF9AE}" pid="8" name="CisloOpatrenia">
    <vt:lpwstr>Investície vrátane investícií do zavlažovania</vt:lpwstr>
  </property>
  <property fmtid="{D5CDD505-2E9C-101B-9397-08002B2CF9AE}" pid="9" name="CisloPodopatrenia">
    <vt:lpwstr>73.7 Investície do rozšírenia kapacít v spracovateľských podnikoch</vt:lpwstr>
  </property>
  <property fmtid="{D5CDD505-2E9C-101B-9397-08002B2CF9AE}" pid="10" name="CisloVyzvy">
    <vt:lpwstr>6/SP/2026-73.7</vt:lpwstr>
  </property>
  <property fmtid="{D5CDD505-2E9C-101B-9397-08002B2CF9AE}" pid="11" name="Druhzakazky">
    <vt:lpwstr>Tovary</vt:lpwstr>
  </property>
  <property fmtid="{D5CDD505-2E9C-101B-9397-08002B2CF9AE}" pid="12" name="ObstaravatelNazov">
    <vt:lpwstr>Juraj Maťaš</vt:lpwstr>
  </property>
  <property fmtid="{D5CDD505-2E9C-101B-9397-08002B2CF9AE}" pid="13" name="ObstaravatelUlicaCislo">
    <vt:lpwstr>Šandal 99</vt:lpwstr>
  </property>
  <property fmtid="{D5CDD505-2E9C-101B-9397-08002B2CF9AE}" pid="14" name="ObstaravatelMesto">
    <vt:lpwstr>Šandal</vt:lpwstr>
  </property>
  <property fmtid="{D5CDD505-2E9C-101B-9397-08002B2CF9AE}" pid="15" name="ObstaravatelPSC">
    <vt:lpwstr>091 01</vt:lpwstr>
  </property>
  <property fmtid="{D5CDD505-2E9C-101B-9397-08002B2CF9AE}" pid="16" name="ObstaravatelICO">
    <vt:lpwstr>34826998</vt:lpwstr>
  </property>
  <property fmtid="{D5CDD505-2E9C-101B-9397-08002B2CF9AE}" pid="17" name="ObstaravatelDIC">
    <vt:lpwstr>1020767363</vt:lpwstr>
  </property>
  <property fmtid="{D5CDD505-2E9C-101B-9397-08002B2CF9AE}" pid="18" name="StatutarnyOrgan">
    <vt:lpwstr>Juraj Maťaš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Inovácia výroby žiadateľa Juraj Maťaš</vt:lpwstr>
  </property>
  <property fmtid="{D5CDD505-2E9C-101B-9397-08002B2CF9AE}" pid="21" name="PredmetZakazky">
    <vt:lpwstr>Linka na miesenie s pečením - 1ks, Dávkovač a zmiešavač vody - 1ks, Automatická linka na výrobu rožkov, bagiet, štvorcov – točených tvarov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11.03.2026 do 10:00 h</vt:lpwstr>
  </property>
  <property fmtid="{D5CDD505-2E9C-101B-9397-08002B2CF9AE}" pid="24" name="DatumOtvaraniaAVyhodnoteniaPonuk">
    <vt:lpwstr>11.03.2026 o 11:00 h</vt:lpwstr>
  </property>
  <property fmtid="{D5CDD505-2E9C-101B-9397-08002B2CF9AE}" pid="25" name="DatumPodpisuVyzva">
    <vt:lpwstr>06.03.2026</vt:lpwstr>
  </property>
  <property fmtid="{D5CDD505-2E9C-101B-9397-08002B2CF9AE}" pid="26" name="DatumPodpisuZaznam">
    <vt:lpwstr>11.03.2026</vt:lpwstr>
  </property>
  <property fmtid="{D5CDD505-2E9C-101B-9397-08002B2CF9AE}" pid="27" name="DatumPodpisuSplnomocnenie">
    <vt:lpwstr>13.03.2026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Inovácia výroby žiadateľa Juraj Maťaš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221,400.50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217,350.85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257,421.50</vt:lpwstr>
  </property>
  <property fmtid="{D5CDD505-2E9C-101B-9397-08002B2CF9AE}" pid="37" name="PHZbezDPH">
    <vt:lpwstr>232,057.62</vt:lpwstr>
  </property>
  <property fmtid="{D5CDD505-2E9C-101B-9397-08002B2CF9AE}" pid="38" name="PHZsDPH">
    <vt:lpwstr>278,469.14</vt:lpwstr>
  </property>
</Properties>
</file>