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AFCA945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1160E">
              <w:rPr>
                <w:sz w:val="24"/>
              </w:rPr>
              <w:t>Milan Brojo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FEEAAE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81160E">
              <w:rPr>
                <w:sz w:val="24"/>
              </w:rPr>
              <w:t>Tatranská 293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1160E">
              <w:rPr>
                <w:sz w:val="24"/>
              </w:rPr>
              <w:t>017 01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1160E">
              <w:rPr>
                <w:sz w:val="24"/>
              </w:rPr>
              <w:t>Považská Bystrica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E297835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1160E">
              <w:rPr>
                <w:sz w:val="24"/>
              </w:rPr>
              <w:t>32902417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3DFE6B1" w:rsidR="00E25749" w:rsidRDefault="00332AE2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332AE2">
                              <w:t>Stop-</w:t>
                            </w:r>
                            <w:proofErr w:type="spellStart"/>
                            <w:r w:rsidRPr="00332AE2">
                              <w:t>kysiareň</w:t>
                            </w:r>
                            <w:proofErr w:type="spellEnd"/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43DFE6B1" w:rsidR="00E25749" w:rsidRDefault="00332AE2">
                      <w:pPr>
                        <w:pStyle w:val="Zkladntext"/>
                        <w:spacing w:before="119"/>
                        <w:ind w:left="105"/>
                      </w:pPr>
                      <w:r w:rsidRPr="00332AE2">
                        <w:t>Stop-</w:t>
                      </w:r>
                      <w:proofErr w:type="spellStart"/>
                      <w:r w:rsidRPr="00332AE2">
                        <w:t>kysiareň</w:t>
                      </w:r>
                      <w:proofErr w:type="spellEnd"/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332AE2">
        <w:trPr>
          <w:trHeight w:val="158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332AE2" w14:paraId="07D57FD0" w14:textId="77777777" w:rsidTr="006B7DDD">
        <w:trPr>
          <w:trHeight w:val="342"/>
          <w:jc w:val="center"/>
        </w:trPr>
        <w:tc>
          <w:tcPr>
            <w:tcW w:w="5113" w:type="dxa"/>
          </w:tcPr>
          <w:p w14:paraId="261D01B6" w14:textId="07E75633" w:rsidR="00332AE2" w:rsidRDefault="00674076" w:rsidP="00332AE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</w:t>
            </w:r>
            <w:r w:rsidR="00D52620">
              <w:rPr>
                <w:sz w:val="24"/>
              </w:rPr>
              <w:t>in</w:t>
            </w:r>
            <w:r>
              <w:rPr>
                <w:sz w:val="24"/>
              </w:rPr>
              <w:t>imálne v</w:t>
            </w:r>
            <w:r w:rsidR="00332AE2" w:rsidRPr="00332AE2">
              <w:rPr>
                <w:sz w:val="24"/>
              </w:rPr>
              <w:t xml:space="preserve">onkajšie rozmery </w:t>
            </w:r>
            <w:proofErr w:type="spellStart"/>
            <w:r w:rsidRPr="00332AE2">
              <w:rPr>
                <w:sz w:val="24"/>
              </w:rPr>
              <w:t>ŠxH</w:t>
            </w:r>
            <w:proofErr w:type="spellEnd"/>
            <w:r>
              <w:rPr>
                <w:sz w:val="24"/>
              </w:rPr>
              <w:t xml:space="preserve"> (</w:t>
            </w:r>
            <w:r w:rsidR="00332AE2" w:rsidRPr="00332AE2">
              <w:rPr>
                <w:sz w:val="24"/>
              </w:rPr>
              <w:t>mm</w:t>
            </w:r>
            <w:r>
              <w:rPr>
                <w:sz w:val="24"/>
              </w:rPr>
              <w:t>)</w:t>
            </w:r>
            <w:r w:rsidR="00332AE2" w:rsidRPr="00332AE2">
              <w:rPr>
                <w:sz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41D76F8B" w14:textId="0F945172" w:rsidR="00332AE2" w:rsidRDefault="00674076" w:rsidP="00332AE2">
            <w:pPr>
              <w:pStyle w:val="TableParagraph"/>
              <w:jc w:val="center"/>
              <w:rPr>
                <w:sz w:val="24"/>
              </w:rPr>
            </w:pPr>
            <w:r w:rsidRPr="00332AE2">
              <w:rPr>
                <w:sz w:val="24"/>
              </w:rPr>
              <w:t>5260x5560</w:t>
            </w:r>
          </w:p>
        </w:tc>
        <w:tc>
          <w:tcPr>
            <w:tcW w:w="2372" w:type="dxa"/>
            <w:vAlign w:val="center"/>
          </w:tcPr>
          <w:p w14:paraId="00DF0BD4" w14:textId="77777777" w:rsidR="00332AE2" w:rsidRPr="00B43449" w:rsidRDefault="00332AE2" w:rsidP="00332A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2AE2" w14:paraId="66646EBE" w14:textId="77777777" w:rsidTr="006B7DDD">
        <w:trPr>
          <w:trHeight w:val="342"/>
          <w:jc w:val="center"/>
        </w:trPr>
        <w:tc>
          <w:tcPr>
            <w:tcW w:w="5113" w:type="dxa"/>
          </w:tcPr>
          <w:p w14:paraId="24950018" w14:textId="0F015F80" w:rsidR="00332AE2" w:rsidRDefault="00674076" w:rsidP="00332AE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Minimálny t</w:t>
            </w:r>
            <w:r w:rsidR="00332AE2" w:rsidRPr="00332AE2">
              <w:rPr>
                <w:sz w:val="24"/>
              </w:rPr>
              <w:t xml:space="preserve">eplotný rozsah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sym w:font="Symbol" w:char="F0B0"/>
            </w:r>
            <w:r w:rsidR="00332AE2" w:rsidRPr="00332AE2">
              <w:rPr>
                <w:sz w:val="24"/>
              </w:rPr>
              <w:t>C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3315A2C" w14:textId="5F01F92D" w:rsidR="00332AE2" w:rsidRDefault="00674076" w:rsidP="00332AE2">
            <w:pPr>
              <w:pStyle w:val="TableParagraph"/>
              <w:jc w:val="center"/>
              <w:rPr>
                <w:sz w:val="24"/>
              </w:rPr>
            </w:pPr>
            <w:r w:rsidRPr="00332AE2">
              <w:rPr>
                <w:sz w:val="24"/>
              </w:rPr>
              <w:t>-18 až +20</w:t>
            </w:r>
          </w:p>
        </w:tc>
        <w:tc>
          <w:tcPr>
            <w:tcW w:w="2372" w:type="dxa"/>
            <w:vAlign w:val="center"/>
          </w:tcPr>
          <w:p w14:paraId="175D03B8" w14:textId="77777777" w:rsidR="00332AE2" w:rsidRPr="00B43449" w:rsidRDefault="00332AE2" w:rsidP="00332A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74076" w14:paraId="5F850F3D" w14:textId="77777777" w:rsidTr="006B7DDD">
        <w:trPr>
          <w:trHeight w:val="342"/>
          <w:jc w:val="center"/>
        </w:trPr>
        <w:tc>
          <w:tcPr>
            <w:tcW w:w="5113" w:type="dxa"/>
          </w:tcPr>
          <w:p w14:paraId="35F94D66" w14:textId="61028439" w:rsidR="00674076" w:rsidRDefault="00674076" w:rsidP="0067407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332AE2">
              <w:rPr>
                <w:sz w:val="24"/>
              </w:rPr>
              <w:t xml:space="preserve">Zaparovanie </w:t>
            </w:r>
          </w:p>
        </w:tc>
        <w:tc>
          <w:tcPr>
            <w:tcW w:w="2558" w:type="dxa"/>
            <w:vAlign w:val="center"/>
          </w:tcPr>
          <w:p w14:paraId="381B0019" w14:textId="0C16EA29" w:rsidR="00674076" w:rsidRDefault="00674076" w:rsidP="0067407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67992015"/>
            <w:placeholder>
              <w:docPart w:val="76E9F26AB625BA4A8472D9C84063C93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3C32FDFE" w:rsidR="00674076" w:rsidRPr="00B43449" w:rsidRDefault="00674076" w:rsidP="006740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74076" w14:paraId="4F92D17D" w14:textId="77777777" w:rsidTr="006B7DDD">
        <w:trPr>
          <w:trHeight w:val="342"/>
          <w:jc w:val="center"/>
        </w:trPr>
        <w:tc>
          <w:tcPr>
            <w:tcW w:w="5113" w:type="dxa"/>
          </w:tcPr>
          <w:p w14:paraId="214147A9" w14:textId="50E2A0CB" w:rsidR="00674076" w:rsidRDefault="00674076" w:rsidP="0067407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332AE2">
              <w:rPr>
                <w:sz w:val="24"/>
              </w:rPr>
              <w:t>1x dvere 900x2000</w:t>
            </w:r>
            <w:r w:rsidR="00D52620">
              <w:rPr>
                <w:sz w:val="24"/>
              </w:rPr>
              <w:t xml:space="preserve"> </w:t>
            </w:r>
            <w:r w:rsidRPr="00332AE2">
              <w:rPr>
                <w:sz w:val="24"/>
              </w:rPr>
              <w:t>mm (</w:t>
            </w:r>
            <w:proofErr w:type="spellStart"/>
            <w:r w:rsidRPr="00332AE2">
              <w:rPr>
                <w:sz w:val="24"/>
              </w:rPr>
              <w:t>ŠxV</w:t>
            </w:r>
            <w:proofErr w:type="spellEnd"/>
            <w:r w:rsidRPr="00332AE2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066E81F" w14:textId="1F5DBAC0" w:rsidR="00674076" w:rsidRDefault="00674076" w:rsidP="0067407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0DED34AEBD654E4EB62B79CC852AE18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54C37D9C" w:rsidR="00674076" w:rsidRPr="00B43449" w:rsidRDefault="00674076" w:rsidP="006740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74076" w14:paraId="51F44B54" w14:textId="77777777" w:rsidTr="006B7DDD">
        <w:trPr>
          <w:trHeight w:val="342"/>
          <w:jc w:val="center"/>
        </w:trPr>
        <w:tc>
          <w:tcPr>
            <w:tcW w:w="5113" w:type="dxa"/>
          </w:tcPr>
          <w:p w14:paraId="308CA02E" w14:textId="23ED04D9" w:rsidR="00674076" w:rsidRDefault="00674076" w:rsidP="0067407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332AE2">
              <w:rPr>
                <w:sz w:val="24"/>
              </w:rPr>
              <w:t xml:space="preserve">Povrchové prevedenie interiéru boxu – celonerezové </w:t>
            </w:r>
          </w:p>
        </w:tc>
        <w:tc>
          <w:tcPr>
            <w:tcW w:w="2558" w:type="dxa"/>
            <w:vAlign w:val="center"/>
          </w:tcPr>
          <w:p w14:paraId="1DE9D88F" w14:textId="28F0469E" w:rsidR="00674076" w:rsidRDefault="00674076" w:rsidP="0067407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5454676"/>
            <w:placeholder>
              <w:docPart w:val="1E236D14FB49B84994A71F97156F092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24D1DE9C" w:rsidR="00674076" w:rsidRPr="00B43449" w:rsidRDefault="00674076" w:rsidP="006740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74076" w14:paraId="5CB5B1B1" w14:textId="77777777" w:rsidTr="006B7DDD">
        <w:trPr>
          <w:trHeight w:val="342"/>
          <w:jc w:val="center"/>
        </w:trPr>
        <w:tc>
          <w:tcPr>
            <w:tcW w:w="5113" w:type="dxa"/>
          </w:tcPr>
          <w:p w14:paraId="0E7749E9" w14:textId="56DFC602" w:rsidR="00674076" w:rsidRDefault="00674076" w:rsidP="0067407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332AE2">
              <w:rPr>
                <w:sz w:val="24"/>
              </w:rPr>
              <w:t>Povrchové prevedenie exteriéru boxu – lakované bielou farbou, s nerezovým pásom nad podlahou</w:t>
            </w:r>
          </w:p>
        </w:tc>
        <w:tc>
          <w:tcPr>
            <w:tcW w:w="2558" w:type="dxa"/>
            <w:vAlign w:val="center"/>
          </w:tcPr>
          <w:p w14:paraId="115B375B" w14:textId="4700B1AC" w:rsidR="00674076" w:rsidRDefault="00674076" w:rsidP="0067407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9734249"/>
            <w:placeholder>
              <w:docPart w:val="B784392F3F30EC4D9E5C55FEA3D6F6B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00ACEB4E" w:rsidR="00674076" w:rsidRPr="00B43449" w:rsidRDefault="00674076" w:rsidP="006740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74076" w14:paraId="25334CCC" w14:textId="77777777" w:rsidTr="006B7DDD">
        <w:trPr>
          <w:trHeight w:val="342"/>
          <w:jc w:val="center"/>
        </w:trPr>
        <w:tc>
          <w:tcPr>
            <w:tcW w:w="5113" w:type="dxa"/>
          </w:tcPr>
          <w:p w14:paraId="6F99273E" w14:textId="3AD6181D" w:rsidR="00674076" w:rsidRDefault="00674076" w:rsidP="0067407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332AE2">
              <w:rPr>
                <w:sz w:val="24"/>
              </w:rPr>
              <w:t xml:space="preserve">Hrúbka PUR panelov </w:t>
            </w:r>
            <w:r w:rsidR="00D52620">
              <w:rPr>
                <w:sz w:val="24"/>
              </w:rPr>
              <w:t xml:space="preserve">minimálne </w:t>
            </w:r>
            <w:r>
              <w:rPr>
                <w:sz w:val="24"/>
              </w:rPr>
              <w:t>(</w:t>
            </w:r>
            <w:r w:rsidRPr="00332AE2">
              <w:rPr>
                <w:sz w:val="24"/>
              </w:rPr>
              <w:t>mm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183676A" w14:textId="3E2D2B61" w:rsidR="00674076" w:rsidRDefault="00674076" w:rsidP="0067407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372" w:type="dxa"/>
            <w:vAlign w:val="center"/>
          </w:tcPr>
          <w:p w14:paraId="09232AF2" w14:textId="77777777" w:rsidR="00674076" w:rsidRPr="00B43449" w:rsidRDefault="00674076" w:rsidP="0067407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74076" w14:paraId="7F52B4D7" w14:textId="77777777" w:rsidTr="006B7DDD">
        <w:trPr>
          <w:trHeight w:val="342"/>
          <w:jc w:val="center"/>
        </w:trPr>
        <w:tc>
          <w:tcPr>
            <w:tcW w:w="5113" w:type="dxa"/>
          </w:tcPr>
          <w:p w14:paraId="4DD7B54F" w14:textId="07F20A67" w:rsidR="00674076" w:rsidRDefault="00674076" w:rsidP="0067407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332AE2">
              <w:rPr>
                <w:sz w:val="24"/>
              </w:rPr>
              <w:t>Podlaha kompletne zváraná so zdvihnutým okrajom z nerezového plechu s hrúbkou 3mm</w:t>
            </w:r>
          </w:p>
        </w:tc>
        <w:tc>
          <w:tcPr>
            <w:tcW w:w="2558" w:type="dxa"/>
            <w:vAlign w:val="center"/>
          </w:tcPr>
          <w:p w14:paraId="67536626" w14:textId="5E625113" w:rsidR="00674076" w:rsidRDefault="00674076" w:rsidP="0067407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69538135"/>
            <w:placeholder>
              <w:docPart w:val="960D71906CE1D64BA2C517912BFA703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7CCD274E" w:rsidR="00674076" w:rsidRPr="00B43449" w:rsidRDefault="00674076" w:rsidP="006740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74076" w14:paraId="2DA5F32A" w14:textId="77777777" w:rsidTr="006B7DDD">
        <w:trPr>
          <w:trHeight w:val="342"/>
          <w:jc w:val="center"/>
        </w:trPr>
        <w:tc>
          <w:tcPr>
            <w:tcW w:w="5113" w:type="dxa"/>
          </w:tcPr>
          <w:p w14:paraId="1AE69AB0" w14:textId="5AF74121" w:rsidR="00674076" w:rsidRDefault="00674076" w:rsidP="0067407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332AE2">
              <w:rPr>
                <w:sz w:val="24"/>
              </w:rPr>
              <w:t xml:space="preserve">Kapacita zariadenia pre cesto v surovom stave </w:t>
            </w:r>
            <w:r>
              <w:rPr>
                <w:sz w:val="24"/>
              </w:rPr>
              <w:t>minimálne (</w:t>
            </w:r>
            <w:r w:rsidRPr="00332AE2">
              <w:rPr>
                <w:sz w:val="24"/>
              </w:rPr>
              <w:t>kg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BC9081D" w14:textId="3C39D6B0" w:rsidR="00674076" w:rsidRDefault="00674076" w:rsidP="0067407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332AE2">
              <w:rPr>
                <w:sz w:val="24"/>
              </w:rPr>
              <w:t>2030</w:t>
            </w:r>
          </w:p>
        </w:tc>
        <w:tc>
          <w:tcPr>
            <w:tcW w:w="2372" w:type="dxa"/>
            <w:vAlign w:val="center"/>
          </w:tcPr>
          <w:p w14:paraId="0A490087" w14:textId="77777777" w:rsidR="00674076" w:rsidRPr="00B43449" w:rsidRDefault="00674076" w:rsidP="0067407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74076" w14:paraId="4AEF35C7" w14:textId="77777777" w:rsidTr="006B7DDD">
        <w:trPr>
          <w:trHeight w:val="342"/>
          <w:jc w:val="center"/>
        </w:trPr>
        <w:tc>
          <w:tcPr>
            <w:tcW w:w="5113" w:type="dxa"/>
          </w:tcPr>
          <w:p w14:paraId="619B9583" w14:textId="0DACC4DB" w:rsidR="00674076" w:rsidRDefault="00674076" w:rsidP="0067407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332AE2">
              <w:rPr>
                <w:sz w:val="24"/>
              </w:rPr>
              <w:t>Plocha výparníkov</w:t>
            </w:r>
            <w:r w:rsidR="00D52620">
              <w:rPr>
                <w:sz w:val="24"/>
              </w:rPr>
              <w:t xml:space="preserve"> minimálne</w:t>
            </w:r>
            <w:r w:rsidRPr="00332AE2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Pr="00332AE2">
              <w:rPr>
                <w:sz w:val="24"/>
              </w:rPr>
              <w:t>m</w:t>
            </w:r>
            <w:r w:rsidRPr="00674076"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</w:t>
            </w:r>
            <w:r w:rsidRPr="00332AE2">
              <w:rPr>
                <w:sz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28C3A9C5" w14:textId="65E155F5" w:rsidR="00674076" w:rsidRDefault="00674076" w:rsidP="0067407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372" w:type="dxa"/>
            <w:vAlign w:val="center"/>
          </w:tcPr>
          <w:p w14:paraId="7554A29C" w14:textId="77777777" w:rsidR="00674076" w:rsidRPr="00B43449" w:rsidRDefault="00674076" w:rsidP="0067407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74076" w14:paraId="59ED1CF3" w14:textId="77777777" w:rsidTr="006B7DDD">
        <w:trPr>
          <w:trHeight w:val="342"/>
          <w:jc w:val="center"/>
        </w:trPr>
        <w:tc>
          <w:tcPr>
            <w:tcW w:w="5113" w:type="dxa"/>
          </w:tcPr>
          <w:p w14:paraId="4BD539B2" w14:textId="3AAE230D" w:rsidR="00674076" w:rsidRDefault="00674076" w:rsidP="0067407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332AE2">
              <w:rPr>
                <w:sz w:val="24"/>
              </w:rPr>
              <w:t xml:space="preserve">Materiál výparníkov </w:t>
            </w:r>
            <w:proofErr w:type="spellStart"/>
            <w:r w:rsidRPr="00332AE2">
              <w:rPr>
                <w:sz w:val="24"/>
              </w:rPr>
              <w:t>nerez</w:t>
            </w:r>
            <w:proofErr w:type="spellEnd"/>
            <w:r w:rsidRPr="00332AE2">
              <w:rPr>
                <w:sz w:val="24"/>
              </w:rPr>
              <w:t xml:space="preserve"> alebo meď</w:t>
            </w:r>
          </w:p>
        </w:tc>
        <w:tc>
          <w:tcPr>
            <w:tcW w:w="2558" w:type="dxa"/>
            <w:vAlign w:val="center"/>
          </w:tcPr>
          <w:p w14:paraId="4E1332BC" w14:textId="7B1EFD52" w:rsidR="00674076" w:rsidRDefault="00674076" w:rsidP="0067407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83730892"/>
            <w:placeholder>
              <w:docPart w:val="EB03668BEE037C4AB626AA2E8211EB2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18E44AA" w14:textId="6EE92B7F" w:rsidR="00674076" w:rsidRPr="00B43449" w:rsidRDefault="00674076" w:rsidP="006740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74076" w14:paraId="30271A98" w14:textId="77777777" w:rsidTr="006B7DDD">
        <w:trPr>
          <w:trHeight w:val="342"/>
          <w:jc w:val="center"/>
        </w:trPr>
        <w:tc>
          <w:tcPr>
            <w:tcW w:w="5113" w:type="dxa"/>
          </w:tcPr>
          <w:p w14:paraId="2863D067" w14:textId="458380F0" w:rsidR="00674076" w:rsidRDefault="00674076" w:rsidP="0067407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332AE2">
              <w:rPr>
                <w:sz w:val="24"/>
              </w:rPr>
              <w:t>Prepojovacie potrubie medzi boxom, kompresorom a kondenzátorom v dĺžke 15m</w:t>
            </w:r>
          </w:p>
        </w:tc>
        <w:tc>
          <w:tcPr>
            <w:tcW w:w="2558" w:type="dxa"/>
            <w:vAlign w:val="center"/>
          </w:tcPr>
          <w:p w14:paraId="183EC6D4" w14:textId="04D5F0D4" w:rsidR="00674076" w:rsidRDefault="00674076" w:rsidP="0067407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47331016"/>
            <w:placeholder>
              <w:docPart w:val="7A4BF337C971AC45A56F8B0CA8E610F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5E6A77" w14:textId="1E84B9A7" w:rsidR="00674076" w:rsidRPr="00B43449" w:rsidRDefault="00674076" w:rsidP="006740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74076" w14:paraId="517EE247" w14:textId="77777777" w:rsidTr="006B7DDD">
        <w:trPr>
          <w:trHeight w:val="342"/>
          <w:jc w:val="center"/>
        </w:trPr>
        <w:tc>
          <w:tcPr>
            <w:tcW w:w="5113" w:type="dxa"/>
          </w:tcPr>
          <w:p w14:paraId="60BD9E34" w14:textId="6D5B4F50" w:rsidR="00674076" w:rsidRDefault="00674076" w:rsidP="0067407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332AE2">
              <w:rPr>
                <w:sz w:val="24"/>
              </w:rPr>
              <w:t>Súčasťou dodávky je kompresor a konde</w:t>
            </w:r>
            <w:r>
              <w:rPr>
                <w:sz w:val="24"/>
              </w:rPr>
              <w:t>n</w:t>
            </w:r>
            <w:r w:rsidRPr="00332AE2">
              <w:rPr>
                <w:sz w:val="24"/>
              </w:rPr>
              <w:t>zátor</w:t>
            </w:r>
          </w:p>
        </w:tc>
        <w:tc>
          <w:tcPr>
            <w:tcW w:w="2558" w:type="dxa"/>
            <w:vAlign w:val="center"/>
          </w:tcPr>
          <w:p w14:paraId="656B107F" w14:textId="19825485" w:rsidR="00674076" w:rsidRDefault="00674076" w:rsidP="0067407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75043202"/>
            <w:placeholder>
              <w:docPart w:val="5F724B51D6AF3E478B8EC8A720D898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764CFA5" w14:textId="37F11FF3" w:rsidR="00674076" w:rsidRPr="00B43449" w:rsidRDefault="00674076" w:rsidP="006740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74076" w14:paraId="2157BB3D" w14:textId="77777777" w:rsidTr="006B7DDD">
        <w:trPr>
          <w:trHeight w:val="342"/>
          <w:jc w:val="center"/>
        </w:trPr>
        <w:tc>
          <w:tcPr>
            <w:tcW w:w="5113" w:type="dxa"/>
          </w:tcPr>
          <w:p w14:paraId="2C957B8A" w14:textId="6707AEC3" w:rsidR="00674076" w:rsidRDefault="00674076" w:rsidP="0067407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332AE2">
              <w:rPr>
                <w:sz w:val="24"/>
              </w:rPr>
              <w:t>Typ chladiva R449</w:t>
            </w:r>
          </w:p>
        </w:tc>
        <w:tc>
          <w:tcPr>
            <w:tcW w:w="2558" w:type="dxa"/>
            <w:vAlign w:val="center"/>
          </w:tcPr>
          <w:p w14:paraId="7DB11FD1" w14:textId="44398CD4" w:rsidR="00674076" w:rsidRDefault="00674076" w:rsidP="0067407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87908881"/>
            <w:placeholder>
              <w:docPart w:val="33AF2B7F40BE6744B5C70CD6771EB0C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F1E8818" w14:textId="6EDC83FE" w:rsidR="00674076" w:rsidRPr="00B43449" w:rsidRDefault="00674076" w:rsidP="006740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74076" w14:paraId="4901AD9A" w14:textId="77777777" w:rsidTr="006B7DDD">
        <w:trPr>
          <w:trHeight w:val="342"/>
          <w:jc w:val="center"/>
        </w:trPr>
        <w:tc>
          <w:tcPr>
            <w:tcW w:w="5113" w:type="dxa"/>
          </w:tcPr>
          <w:p w14:paraId="61B59B81" w14:textId="2CC85651" w:rsidR="00674076" w:rsidRDefault="00674076" w:rsidP="0067407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332AE2">
              <w:rPr>
                <w:sz w:val="24"/>
              </w:rPr>
              <w:t>Dotykový programovateľný ovládací panel s funkciou vzdialeného dohľadu a úpravy receptúr cez pc, alebo mobilný telefón</w:t>
            </w:r>
          </w:p>
        </w:tc>
        <w:tc>
          <w:tcPr>
            <w:tcW w:w="2558" w:type="dxa"/>
            <w:vAlign w:val="center"/>
          </w:tcPr>
          <w:p w14:paraId="0F1B935C" w14:textId="7F645D70" w:rsidR="00674076" w:rsidRDefault="00674076" w:rsidP="0067407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94679810"/>
            <w:placeholder>
              <w:docPart w:val="2C11D8F946369249B677AA8A01FF255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F0EEB0" w14:textId="486186A6" w:rsidR="00674076" w:rsidRPr="00B43449" w:rsidRDefault="00674076" w:rsidP="006740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74076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674076" w:rsidRDefault="00674076" w:rsidP="00674076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674076" w:rsidRPr="00DD3824" w:rsidRDefault="00674076" w:rsidP="0067407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74076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345F4083" w:rsidR="00674076" w:rsidRDefault="00674076" w:rsidP="00674076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674076" w:rsidRPr="00DD3824" w:rsidRDefault="00674076" w:rsidP="0067407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74076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674076" w:rsidRDefault="00674076" w:rsidP="00674076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674076" w:rsidRPr="00DD3824" w:rsidRDefault="00674076" w:rsidP="0067407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3DD36" w14:textId="77777777" w:rsidR="002B3640" w:rsidRDefault="002B3640">
      <w:r>
        <w:separator/>
      </w:r>
    </w:p>
  </w:endnote>
  <w:endnote w:type="continuationSeparator" w:id="0">
    <w:p w14:paraId="283F6A1C" w14:textId="77777777" w:rsidR="002B3640" w:rsidRDefault="002B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3090C" w14:textId="77777777" w:rsidR="002B3640" w:rsidRDefault="002B3640">
      <w:r>
        <w:separator/>
      </w:r>
    </w:p>
  </w:footnote>
  <w:footnote w:type="continuationSeparator" w:id="0">
    <w:p w14:paraId="0807BEA1" w14:textId="77777777" w:rsidR="002B3640" w:rsidRDefault="002B3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2B3640"/>
    <w:rsid w:val="00302F42"/>
    <w:rsid w:val="00332AE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4076"/>
    <w:rsid w:val="00676794"/>
    <w:rsid w:val="00684307"/>
    <w:rsid w:val="006A2FCA"/>
    <w:rsid w:val="006C6A53"/>
    <w:rsid w:val="006D4E67"/>
    <w:rsid w:val="006F5868"/>
    <w:rsid w:val="00723A66"/>
    <w:rsid w:val="00766196"/>
    <w:rsid w:val="007E2A56"/>
    <w:rsid w:val="0081160E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A3751"/>
    <w:rsid w:val="00BD77CE"/>
    <w:rsid w:val="00C03626"/>
    <w:rsid w:val="00C664BB"/>
    <w:rsid w:val="00CC40E0"/>
    <w:rsid w:val="00CD521F"/>
    <w:rsid w:val="00CD5B00"/>
    <w:rsid w:val="00CF27E9"/>
    <w:rsid w:val="00D52620"/>
    <w:rsid w:val="00DE16C4"/>
    <w:rsid w:val="00E11ED8"/>
    <w:rsid w:val="00E25749"/>
    <w:rsid w:val="00E74CD7"/>
    <w:rsid w:val="00E81458"/>
    <w:rsid w:val="00EC1376"/>
    <w:rsid w:val="00EE1788"/>
    <w:rsid w:val="00F333BD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E9F26AB625BA4A8472D9C84063C9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E174A9-4C6D-364C-A18B-506C672F3F7D}"/>
      </w:docPartPr>
      <w:docPartBody>
        <w:p w:rsidR="003032BF" w:rsidRDefault="00B00C27" w:rsidP="00B00C27">
          <w:pPr>
            <w:pStyle w:val="76E9F26AB625BA4A8472D9C84063C93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DED34AEBD654E4EB62B79CC852AE1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A5CAE8-840D-544F-9E94-D80A356DBA41}"/>
      </w:docPartPr>
      <w:docPartBody>
        <w:p w:rsidR="003032BF" w:rsidRDefault="00B00C27" w:rsidP="00B00C27">
          <w:pPr>
            <w:pStyle w:val="0DED34AEBD654E4EB62B79CC852AE18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236D14FB49B84994A71F97156F09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93C127-7DE0-7442-836B-F06D332022A1}"/>
      </w:docPartPr>
      <w:docPartBody>
        <w:p w:rsidR="003032BF" w:rsidRDefault="00B00C27" w:rsidP="00B00C27">
          <w:pPr>
            <w:pStyle w:val="1E236D14FB49B84994A71F97156F092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784392F3F30EC4D9E5C55FEA3D6F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0BB30-A7F8-D24C-9E73-DC875DEB0B34}"/>
      </w:docPartPr>
      <w:docPartBody>
        <w:p w:rsidR="003032BF" w:rsidRDefault="00B00C27" w:rsidP="00B00C27">
          <w:pPr>
            <w:pStyle w:val="B784392F3F30EC4D9E5C55FEA3D6F6B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60D71906CE1D64BA2C517912BFA70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55AB52-20F2-D544-84B6-46D2BE3869CD}"/>
      </w:docPartPr>
      <w:docPartBody>
        <w:p w:rsidR="003032BF" w:rsidRDefault="00B00C27" w:rsidP="00B00C27">
          <w:pPr>
            <w:pStyle w:val="960D71906CE1D64BA2C517912BFA703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B03668BEE037C4AB626AA2E8211EB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1FA107-7179-7B4A-B404-53B57B6D672C}"/>
      </w:docPartPr>
      <w:docPartBody>
        <w:p w:rsidR="003032BF" w:rsidRDefault="00B00C27" w:rsidP="00B00C27">
          <w:pPr>
            <w:pStyle w:val="EB03668BEE037C4AB626AA2E8211EB2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A4BF337C971AC45A56F8B0CA8E610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4E4FFB-1C85-4F4A-A87F-196396FFACA1}"/>
      </w:docPartPr>
      <w:docPartBody>
        <w:p w:rsidR="003032BF" w:rsidRDefault="00B00C27" w:rsidP="00B00C27">
          <w:pPr>
            <w:pStyle w:val="7A4BF337C971AC45A56F8B0CA8E610F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F724B51D6AF3E478B8EC8A720D898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317B7C-AAE4-1F4A-BAD9-B6A50702ED18}"/>
      </w:docPartPr>
      <w:docPartBody>
        <w:p w:rsidR="003032BF" w:rsidRDefault="00B00C27" w:rsidP="00B00C27">
          <w:pPr>
            <w:pStyle w:val="5F724B51D6AF3E478B8EC8A720D8987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3AF2B7F40BE6744B5C70CD6771EB0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4C8AA8-0EC7-DE46-86B2-4410EB1A5F18}"/>
      </w:docPartPr>
      <w:docPartBody>
        <w:p w:rsidR="003032BF" w:rsidRDefault="00B00C27" w:rsidP="00B00C27">
          <w:pPr>
            <w:pStyle w:val="33AF2B7F40BE6744B5C70CD6771EB0C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C11D8F946369249B677AA8A01FF25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30923D-9950-CA4D-A18A-3D39FDD62231}"/>
      </w:docPartPr>
      <w:docPartBody>
        <w:p w:rsidR="003032BF" w:rsidRDefault="00B00C27" w:rsidP="00B00C27">
          <w:pPr>
            <w:pStyle w:val="2C11D8F946369249B677AA8A01FF255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3032BF"/>
    <w:rsid w:val="00325DB3"/>
    <w:rsid w:val="00723A66"/>
    <w:rsid w:val="00B00C27"/>
    <w:rsid w:val="00B77D5E"/>
    <w:rsid w:val="00C47309"/>
    <w:rsid w:val="00D84AC9"/>
    <w:rsid w:val="00E81458"/>
    <w:rsid w:val="00F3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00C27"/>
    <w:rPr>
      <w:color w:val="808080"/>
    </w:rPr>
  </w:style>
  <w:style w:type="paragraph" w:customStyle="1" w:styleId="76E9F26AB625BA4A8472D9C84063C935">
    <w:name w:val="76E9F26AB625BA4A8472D9C84063C935"/>
    <w:rsid w:val="00B00C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ED34AEBD654E4EB62B79CC852AE18C">
    <w:name w:val="0DED34AEBD654E4EB62B79CC852AE18C"/>
    <w:rsid w:val="00B00C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236D14FB49B84994A71F97156F092A">
    <w:name w:val="1E236D14FB49B84994A71F97156F092A"/>
    <w:rsid w:val="00B00C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84392F3F30EC4D9E5C55FEA3D6F6B5">
    <w:name w:val="B784392F3F30EC4D9E5C55FEA3D6F6B5"/>
    <w:rsid w:val="00B00C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0D71906CE1D64BA2C517912BFA7035">
    <w:name w:val="960D71906CE1D64BA2C517912BFA7035"/>
    <w:rsid w:val="00B00C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03668BEE037C4AB626AA2E8211EB2D">
    <w:name w:val="EB03668BEE037C4AB626AA2E8211EB2D"/>
    <w:rsid w:val="00B00C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4BF337C971AC45A56F8B0CA8E610FC">
    <w:name w:val="7A4BF337C971AC45A56F8B0CA8E610FC"/>
    <w:rsid w:val="00B00C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724B51D6AF3E478B8EC8A720D89870">
    <w:name w:val="5F724B51D6AF3E478B8EC8A720D89870"/>
    <w:rsid w:val="00B00C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AF2B7F40BE6744B5C70CD6771EB0C9">
    <w:name w:val="33AF2B7F40BE6744B5C70CD6771EB0C9"/>
    <w:rsid w:val="00B00C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11D8F946369249B677AA8A01FF2553">
    <w:name w:val="2C11D8F946369249B677AA8A01FF2553"/>
    <w:rsid w:val="00B00C2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296</Words>
  <Characters>2156</Characters>
  <Application>Microsoft Office Word</Application>
  <DocSecurity>0</DocSecurity>
  <Lines>113</Lines>
  <Paragraphs>81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11</cp:revision>
  <dcterms:created xsi:type="dcterms:W3CDTF">2022-02-23T09:36:00Z</dcterms:created>
  <dcterms:modified xsi:type="dcterms:W3CDTF">2026-03-22T07:24:00Z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Potravinari\8. Milan Brojo\PHZ\VARIABLES_PPA_PHZ Brojo.xlsx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Milan Brojo</vt:lpwstr>
  </property>
  <property fmtid="{D5CDD505-2E9C-101B-9397-08002B2CF9AE}" pid="13" name="ObstaravatelUlicaCislo">
    <vt:lpwstr>Tatranská 293</vt:lpwstr>
  </property>
  <property fmtid="{D5CDD505-2E9C-101B-9397-08002B2CF9AE}" pid="14" name="ObstaravatelMesto">
    <vt:lpwstr>Považská Bystrica</vt:lpwstr>
  </property>
  <property fmtid="{D5CDD505-2E9C-101B-9397-08002B2CF9AE}" pid="15" name="ObstaravatelPSC">
    <vt:lpwstr>017 01</vt:lpwstr>
  </property>
  <property fmtid="{D5CDD505-2E9C-101B-9397-08002B2CF9AE}" pid="16" name="ObstaravatelICO">
    <vt:lpwstr>32902417</vt:lpwstr>
  </property>
  <property fmtid="{D5CDD505-2E9C-101B-9397-08002B2CF9AE}" pid="17" name="ObstaravatelDIC">
    <vt:lpwstr>1020510447</vt:lpwstr>
  </property>
  <property fmtid="{D5CDD505-2E9C-101B-9397-08002B2CF9AE}" pid="18" name="StatutarnyOrgan">
    <vt:lpwstr>Milan Brojo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Chladnička na uskladnenie chladených tovarov - 1ks, Automatická delička chlebového cesta - 1ks, Technológia na riadené kysnutie pekárskych výrobkov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Milan Brojo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