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926236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13006A">
              <w:rPr>
                <w:sz w:val="24"/>
              </w:rPr>
              <w:t>GEVIS,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8A5F9F4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13006A">
              <w:rPr>
                <w:sz w:val="24"/>
              </w:rPr>
              <w:t>Malinovského 886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13006A">
              <w:rPr>
                <w:sz w:val="24"/>
              </w:rPr>
              <w:t>91621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13006A">
              <w:rPr>
                <w:sz w:val="24"/>
              </w:rPr>
              <w:t>Čachtice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BF4435B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13006A">
              <w:rPr>
                <w:sz w:val="24"/>
              </w:rPr>
              <w:t>36328120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56F4E10" w:rsidR="00E25749" w:rsidRDefault="002E421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E421D">
                              <w:t xml:space="preserve">Špirálový hnetač s pevnou diežou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756F4E10" w:rsidR="00E25749" w:rsidRDefault="002E421D">
                      <w:pPr>
                        <w:pStyle w:val="Zkladntext"/>
                        <w:spacing w:before="119"/>
                        <w:ind w:left="105"/>
                      </w:pPr>
                      <w:r w:rsidRPr="002E421D">
                        <w:t>Špirálový hnetač s pevnou diežou</w:t>
                      </w:r>
                      <w:r w:rsidRPr="002E421D">
                        <w:t xml:space="preserve">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E17252">
        <w:trPr>
          <w:trHeight w:val="1722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E421D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27BC94D1" w:rsidR="002E421D" w:rsidRPr="002E421D" w:rsidRDefault="002E421D" w:rsidP="002E421D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</w:t>
            </w:r>
            <w:r w:rsidRPr="002E421D">
              <w:rPr>
                <w:sz w:val="24"/>
                <w:szCs w:val="24"/>
              </w:rPr>
              <w:t>pirálový mixér s pevnou diežou</w:t>
            </w:r>
          </w:p>
        </w:tc>
        <w:tc>
          <w:tcPr>
            <w:tcW w:w="2558" w:type="dxa"/>
            <w:vAlign w:val="center"/>
          </w:tcPr>
          <w:p w14:paraId="41D76F8B" w14:textId="2F58F1CA" w:rsidR="002E421D" w:rsidRDefault="002E421D" w:rsidP="002E421D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5565986"/>
            <w:placeholder>
              <w:docPart w:val="14A432308EE6244B8F7470439694F89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42221979" w:rsidR="002E421D" w:rsidRPr="00B43449" w:rsidRDefault="002E421D" w:rsidP="002E42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E421D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324EAD51" w:rsidR="002E421D" w:rsidRPr="002E421D" w:rsidRDefault="002E421D" w:rsidP="002E421D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2E421D">
              <w:rPr>
                <w:sz w:val="24"/>
                <w:szCs w:val="24"/>
              </w:rPr>
              <w:t>očet rýchlostí min</w:t>
            </w:r>
            <w:r>
              <w:rPr>
                <w:sz w:val="24"/>
                <w:szCs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03315A2C" w14:textId="0A1E0F44" w:rsidR="002E421D" w:rsidRDefault="002E421D" w:rsidP="002E42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175D03B8" w14:textId="5EFB391C" w:rsidR="002E421D" w:rsidRPr="00B43449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421D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5E49838D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2E421D">
              <w:rPr>
                <w:sz w:val="24"/>
                <w:szCs w:val="24"/>
              </w:rPr>
              <w:t>očet časovačov min</w:t>
            </w:r>
            <w:r>
              <w:rPr>
                <w:sz w:val="24"/>
                <w:szCs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381B0019" w14:textId="24AB25EE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EDF81D7" w14:textId="77777777" w:rsidR="002E421D" w:rsidRPr="00B43449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421D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47B04FCD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2E421D">
              <w:rPr>
                <w:sz w:val="24"/>
                <w:szCs w:val="24"/>
              </w:rPr>
              <w:t>utomatické prepínanie medzi prvou a druho</w:t>
            </w:r>
            <w:r>
              <w:rPr>
                <w:sz w:val="24"/>
                <w:szCs w:val="24"/>
              </w:rPr>
              <w:t>u</w:t>
            </w:r>
            <w:r w:rsidRPr="002E421D">
              <w:rPr>
                <w:sz w:val="24"/>
                <w:szCs w:val="24"/>
              </w:rPr>
              <w:t xml:space="preserve"> rýchlosťou</w:t>
            </w:r>
          </w:p>
        </w:tc>
        <w:tc>
          <w:tcPr>
            <w:tcW w:w="2558" w:type="dxa"/>
            <w:vAlign w:val="center"/>
          </w:tcPr>
          <w:p w14:paraId="6066E81F" w14:textId="0D3B475E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54102037"/>
            <w:placeholder>
              <w:docPart w:val="FEEF3AE61D3C59488FB4992F0FAFB99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362DAB1B" w:rsidR="002E421D" w:rsidRPr="00B43449" w:rsidRDefault="002E421D" w:rsidP="002E42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E421D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06D74204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2E421D">
              <w:rPr>
                <w:sz w:val="24"/>
                <w:szCs w:val="24"/>
              </w:rPr>
              <w:t>ýchlosť na cestá s vysokou hydratáciou min</w:t>
            </w:r>
            <w:r>
              <w:rPr>
                <w:sz w:val="24"/>
                <w:szCs w:val="24"/>
              </w:rPr>
              <w:t>imálne</w:t>
            </w:r>
            <w:r w:rsidRPr="002E42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 w:rsidRPr="002E421D">
              <w:rPr>
                <w:sz w:val="24"/>
                <w:szCs w:val="24"/>
              </w:rPr>
              <w:t>rpm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7428604D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2F25A33E" w14:textId="0B94FBED" w:rsidR="002E421D" w:rsidRPr="00B43449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421D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577B4340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2E421D">
              <w:rPr>
                <w:sz w:val="24"/>
                <w:szCs w:val="24"/>
              </w:rPr>
              <w:t>ydratácia min</w:t>
            </w:r>
            <w:r>
              <w:rPr>
                <w:sz w:val="24"/>
                <w:szCs w:val="24"/>
              </w:rPr>
              <w:t>imálne</w:t>
            </w:r>
            <w:r w:rsidRPr="002E42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2E421D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>)</w:t>
            </w:r>
            <w:r w:rsidRPr="002E42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15B375B" w14:textId="32903E73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73674B03" w14:textId="3853F7D6" w:rsidR="002E421D" w:rsidRPr="00B43449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421D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43572D4D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2E421D">
              <w:rPr>
                <w:sz w:val="24"/>
                <w:szCs w:val="24"/>
              </w:rPr>
              <w:t xml:space="preserve">riemer špirály minimálne </w:t>
            </w:r>
            <w:r>
              <w:rPr>
                <w:sz w:val="24"/>
                <w:szCs w:val="24"/>
              </w:rPr>
              <w:t>(</w:t>
            </w:r>
            <w:r w:rsidRPr="002E421D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39BB84D4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72" w:type="dxa"/>
            <w:vAlign w:val="center"/>
          </w:tcPr>
          <w:p w14:paraId="09232AF2" w14:textId="59B6D086" w:rsidR="002E421D" w:rsidRPr="00B43449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421D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5C68E458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</w:t>
            </w:r>
            <w:r w:rsidRPr="002E421D">
              <w:rPr>
                <w:sz w:val="24"/>
                <w:szCs w:val="24"/>
              </w:rPr>
              <w:t>thernetové</w:t>
            </w:r>
            <w:proofErr w:type="spellEnd"/>
            <w:r w:rsidRPr="002E421D">
              <w:rPr>
                <w:sz w:val="24"/>
                <w:szCs w:val="24"/>
              </w:rPr>
              <w:t xml:space="preserve"> pripojenie</w:t>
            </w:r>
          </w:p>
        </w:tc>
        <w:tc>
          <w:tcPr>
            <w:tcW w:w="2558" w:type="dxa"/>
            <w:vAlign w:val="center"/>
          </w:tcPr>
          <w:p w14:paraId="67536626" w14:textId="133331F9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20491347"/>
            <w:placeholder>
              <w:docPart w:val="D2F7FDB5972A6A45B74FF7878C130B4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2E10D2A8" w:rsidR="002E421D" w:rsidRPr="00B43449" w:rsidRDefault="002E421D" w:rsidP="002E42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E421D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75CA5F55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E421D">
              <w:rPr>
                <w:sz w:val="24"/>
                <w:szCs w:val="24"/>
              </w:rPr>
              <w:t>zdialená technická podpora cez ethernet</w:t>
            </w:r>
          </w:p>
        </w:tc>
        <w:tc>
          <w:tcPr>
            <w:tcW w:w="2558" w:type="dxa"/>
            <w:vAlign w:val="center"/>
          </w:tcPr>
          <w:p w14:paraId="1BC9081D" w14:textId="6B73E776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2959812"/>
            <w:placeholder>
              <w:docPart w:val="F0508FE8B0CB9043AC9A1C899AD0266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58837CC5" w:rsidR="002E421D" w:rsidRPr="00B43449" w:rsidRDefault="002E421D" w:rsidP="002E42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E421D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4A4B839E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2E421D">
              <w:rPr>
                <w:sz w:val="24"/>
                <w:szCs w:val="24"/>
              </w:rPr>
              <w:t>o spätným chodom pre diežu a špirálu</w:t>
            </w:r>
          </w:p>
        </w:tc>
        <w:tc>
          <w:tcPr>
            <w:tcW w:w="2558" w:type="dxa"/>
            <w:vAlign w:val="center"/>
          </w:tcPr>
          <w:p w14:paraId="28C3A9C5" w14:textId="5916F00F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99982067"/>
            <w:placeholder>
              <w:docPart w:val="7781EAA3A1328248BC64C609723DC8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60044C95" w:rsidR="002E421D" w:rsidRPr="00B43449" w:rsidRDefault="002E421D" w:rsidP="002E421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E421D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5F8057E0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2E421D">
              <w:rPr>
                <w:sz w:val="24"/>
                <w:szCs w:val="24"/>
              </w:rPr>
              <w:t xml:space="preserve">apacita cesta minimálne </w:t>
            </w:r>
            <w:r>
              <w:rPr>
                <w:sz w:val="24"/>
                <w:szCs w:val="24"/>
              </w:rPr>
              <w:t>(</w:t>
            </w:r>
            <w:r w:rsidRPr="002E421D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  <w:r w:rsidRPr="002E42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4E1332BC" w14:textId="0A6D8E0F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372" w:type="dxa"/>
            <w:vAlign w:val="center"/>
          </w:tcPr>
          <w:p w14:paraId="518E44AA" w14:textId="0B615E53" w:rsidR="002E421D" w:rsidRPr="00B43449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421D" w14:paraId="30271A98" w14:textId="77777777" w:rsidTr="00F67ECB">
        <w:trPr>
          <w:trHeight w:val="342"/>
          <w:jc w:val="center"/>
        </w:trPr>
        <w:tc>
          <w:tcPr>
            <w:tcW w:w="5113" w:type="dxa"/>
          </w:tcPr>
          <w:p w14:paraId="2863D067" w14:textId="447658BA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2E421D">
              <w:rPr>
                <w:sz w:val="24"/>
                <w:szCs w:val="24"/>
              </w:rPr>
              <w:t>apacita múky</w:t>
            </w:r>
            <w:r>
              <w:rPr>
                <w:sz w:val="24"/>
                <w:szCs w:val="24"/>
              </w:rPr>
              <w:t xml:space="preserve"> </w:t>
            </w:r>
            <w:r w:rsidRPr="002E421D">
              <w:rPr>
                <w:sz w:val="24"/>
                <w:szCs w:val="24"/>
              </w:rPr>
              <w:t xml:space="preserve">minimálne </w:t>
            </w:r>
            <w:r>
              <w:rPr>
                <w:sz w:val="24"/>
                <w:szCs w:val="24"/>
              </w:rPr>
              <w:t>(</w:t>
            </w:r>
            <w:r w:rsidRPr="002E421D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83EC6D4" w14:textId="0702140C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3B5E6A77" w14:textId="48E955A1" w:rsidR="002E421D" w:rsidRPr="00B43449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421D" w14:paraId="517EE247" w14:textId="77777777" w:rsidTr="00F67ECB">
        <w:trPr>
          <w:trHeight w:val="342"/>
          <w:jc w:val="center"/>
        </w:trPr>
        <w:tc>
          <w:tcPr>
            <w:tcW w:w="5113" w:type="dxa"/>
          </w:tcPr>
          <w:p w14:paraId="60BD9E34" w14:textId="32A13809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2E421D">
              <w:rPr>
                <w:sz w:val="24"/>
                <w:szCs w:val="24"/>
              </w:rPr>
              <w:t>bjem dieže</w:t>
            </w:r>
            <w:r>
              <w:rPr>
                <w:sz w:val="24"/>
                <w:szCs w:val="24"/>
              </w:rPr>
              <w:t xml:space="preserve"> minimálne (l)</w:t>
            </w:r>
          </w:p>
        </w:tc>
        <w:tc>
          <w:tcPr>
            <w:tcW w:w="2558" w:type="dxa"/>
            <w:vAlign w:val="center"/>
          </w:tcPr>
          <w:p w14:paraId="656B107F" w14:textId="5080F3FD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372" w:type="dxa"/>
            <w:vAlign w:val="center"/>
          </w:tcPr>
          <w:p w14:paraId="5764CFA5" w14:textId="77777777" w:rsidR="002E421D" w:rsidRPr="00B43449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421D" w14:paraId="2157BB3D" w14:textId="77777777" w:rsidTr="00F67ECB">
        <w:trPr>
          <w:trHeight w:val="342"/>
          <w:jc w:val="center"/>
        </w:trPr>
        <w:tc>
          <w:tcPr>
            <w:tcW w:w="5113" w:type="dxa"/>
          </w:tcPr>
          <w:p w14:paraId="2C957B8A" w14:textId="6BD6A373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</w:t>
            </w:r>
            <w:r w:rsidRPr="00E172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 w:rsidRPr="00E17252">
              <w:rPr>
                <w:sz w:val="24"/>
                <w:szCs w:val="24"/>
              </w:rPr>
              <w:t>ríkon</w:t>
            </w:r>
            <w:r>
              <w:rPr>
                <w:sz w:val="24"/>
                <w:szCs w:val="24"/>
              </w:rPr>
              <w:t xml:space="preserve"> (</w:t>
            </w:r>
            <w:r w:rsidRPr="00E17252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DB11FD1" w14:textId="3C0031D5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0F1E8818" w14:textId="77777777" w:rsidR="002E421D" w:rsidRPr="00B43449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421D" w14:paraId="4901AD9A" w14:textId="77777777" w:rsidTr="00F67ECB">
        <w:trPr>
          <w:trHeight w:val="342"/>
          <w:jc w:val="center"/>
        </w:trPr>
        <w:tc>
          <w:tcPr>
            <w:tcW w:w="5113" w:type="dxa"/>
          </w:tcPr>
          <w:p w14:paraId="61B59B81" w14:textId="55FAB5B9" w:rsidR="002E421D" w:rsidRPr="002E421D" w:rsidRDefault="002E421D" w:rsidP="002E421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Hmotnosť minimálne</w:t>
            </w:r>
            <w:r w:rsidRPr="00E172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E17252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F1B935C" w14:textId="3481FA50" w:rsidR="002E421D" w:rsidRDefault="002E421D" w:rsidP="002E421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2372" w:type="dxa"/>
            <w:vAlign w:val="center"/>
          </w:tcPr>
          <w:p w14:paraId="2FF0EEB0" w14:textId="77777777" w:rsidR="002E421D" w:rsidRPr="00B43449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E421D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2E421D" w:rsidRDefault="002E421D" w:rsidP="002E421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2E421D" w:rsidRPr="00DD3824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E421D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2E421D" w:rsidRDefault="002E421D" w:rsidP="002E421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2E421D" w:rsidRPr="00DD3824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E421D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2E421D" w:rsidRDefault="002E421D" w:rsidP="002E421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2E421D" w:rsidRPr="00DD3824" w:rsidRDefault="002E421D" w:rsidP="002E421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10308" w14:textId="77777777" w:rsidR="008167B6" w:rsidRDefault="008167B6">
      <w:r>
        <w:separator/>
      </w:r>
    </w:p>
  </w:endnote>
  <w:endnote w:type="continuationSeparator" w:id="0">
    <w:p w14:paraId="14068135" w14:textId="77777777" w:rsidR="008167B6" w:rsidRDefault="0081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4F403" w14:textId="77777777" w:rsidR="008167B6" w:rsidRDefault="008167B6">
      <w:r>
        <w:separator/>
      </w:r>
    </w:p>
  </w:footnote>
  <w:footnote w:type="continuationSeparator" w:id="0">
    <w:p w14:paraId="0843A8FA" w14:textId="77777777" w:rsidR="008167B6" w:rsidRDefault="00816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111509"/>
    <w:rsid w:val="0013006A"/>
    <w:rsid w:val="0014217B"/>
    <w:rsid w:val="002339CF"/>
    <w:rsid w:val="00266E1E"/>
    <w:rsid w:val="002E421D"/>
    <w:rsid w:val="00302F42"/>
    <w:rsid w:val="00355F2A"/>
    <w:rsid w:val="003E3D78"/>
    <w:rsid w:val="00424DA1"/>
    <w:rsid w:val="004554EE"/>
    <w:rsid w:val="004B2C2D"/>
    <w:rsid w:val="004E4BA4"/>
    <w:rsid w:val="005834B6"/>
    <w:rsid w:val="005C339A"/>
    <w:rsid w:val="00602BCF"/>
    <w:rsid w:val="0060474F"/>
    <w:rsid w:val="00616AF4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167B6"/>
    <w:rsid w:val="008A05D3"/>
    <w:rsid w:val="008D5BD5"/>
    <w:rsid w:val="00925C35"/>
    <w:rsid w:val="00986CE8"/>
    <w:rsid w:val="00997105"/>
    <w:rsid w:val="00A107A9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A432308EE6244B8F7470439694F8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36F2C-B6B1-8541-97A1-0766C827DE35}"/>
      </w:docPartPr>
      <w:docPartBody>
        <w:p w:rsidR="00296ECC" w:rsidRDefault="00BB51BA" w:rsidP="00BB51BA">
          <w:pPr>
            <w:pStyle w:val="14A432308EE6244B8F7470439694F89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EF3AE61D3C59488FB4992F0FAFB9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307DE5-D157-8B4F-AEC6-52ADAD3855F1}"/>
      </w:docPartPr>
      <w:docPartBody>
        <w:p w:rsidR="00296ECC" w:rsidRDefault="00BB51BA" w:rsidP="00BB51BA">
          <w:pPr>
            <w:pStyle w:val="FEEF3AE61D3C59488FB4992F0FAFB99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F7FDB5972A6A45B74FF7878C130B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5619D8-8BFE-624B-BEC8-5B8EDA2F4F7B}"/>
      </w:docPartPr>
      <w:docPartBody>
        <w:p w:rsidR="00296ECC" w:rsidRDefault="00BB51BA" w:rsidP="00BB51BA">
          <w:pPr>
            <w:pStyle w:val="D2F7FDB5972A6A45B74FF7878C130B4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0508FE8B0CB9043AC9A1C899AD026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635E1-CFA3-534D-97CF-DB9CBD2BD38B}"/>
      </w:docPartPr>
      <w:docPartBody>
        <w:p w:rsidR="00296ECC" w:rsidRDefault="00BB51BA" w:rsidP="00BB51BA">
          <w:pPr>
            <w:pStyle w:val="F0508FE8B0CB9043AC9A1C899AD0266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781EAA3A1328248BC64C609723DC8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9AA503-1BC0-D34B-9DC9-CA16A352F8A7}"/>
      </w:docPartPr>
      <w:docPartBody>
        <w:p w:rsidR="00296ECC" w:rsidRDefault="00BB51BA" w:rsidP="00BB51BA">
          <w:pPr>
            <w:pStyle w:val="7781EAA3A1328248BC64C609723DC81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667C4"/>
    <w:rsid w:val="00296ECC"/>
    <w:rsid w:val="004F6F6A"/>
    <w:rsid w:val="00616AF4"/>
    <w:rsid w:val="00A107A9"/>
    <w:rsid w:val="00B77D5E"/>
    <w:rsid w:val="00BB51BA"/>
    <w:rsid w:val="00ED55AA"/>
    <w:rsid w:val="00E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B51BA"/>
    <w:rPr>
      <w:color w:val="808080"/>
    </w:rPr>
  </w:style>
  <w:style w:type="paragraph" w:customStyle="1" w:styleId="14A432308EE6244B8F7470439694F893">
    <w:name w:val="14A432308EE6244B8F7470439694F893"/>
    <w:rsid w:val="00BB51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EF3AE61D3C59488FB4992F0FAFB99E">
    <w:name w:val="FEEF3AE61D3C59488FB4992F0FAFB99E"/>
    <w:rsid w:val="00BB51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F7FDB5972A6A45B74FF7878C130B49">
    <w:name w:val="D2F7FDB5972A6A45B74FF7878C130B49"/>
    <w:rsid w:val="00BB51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508FE8B0CB9043AC9A1C899AD0266C">
    <w:name w:val="F0508FE8B0CB9043AC9A1C899AD0266C"/>
    <w:rsid w:val="00BB51B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81EAA3A1328248BC64C609723DC81F">
    <w:name w:val="7781EAA3A1328248BC64C609723DC81F"/>
    <w:rsid w:val="00BB51B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244</Words>
  <Characters>1821</Characters>
  <Application>Microsoft Office Word</Application>
  <DocSecurity>0</DocSecurity>
  <Lines>107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2026-03-14T13:12:00Z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