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08B" w:rsidRDefault="006B608B" w:rsidP="006B608B">
      <w:pPr>
        <w:suppressAutoHyphens/>
        <w:jc w:val="center"/>
        <w:rPr>
          <w:rFonts w:eastAsia="Calibri" w:cs="Arial"/>
          <w:b/>
          <w:bCs/>
          <w:noProof w:val="0"/>
          <w:sz w:val="22"/>
          <w:szCs w:val="22"/>
          <w:lang w:eastAsia="en-US"/>
        </w:rPr>
      </w:pPr>
      <w:bookmarkStart w:id="0" w:name="_GoBack"/>
      <w:bookmarkEnd w:id="0"/>
      <w:r>
        <w:rPr>
          <w:rFonts w:eastAsia="Calibri" w:cs="Arial"/>
          <w:b/>
          <w:bCs/>
          <w:noProof w:val="0"/>
          <w:sz w:val="22"/>
          <w:szCs w:val="22"/>
          <w:lang w:eastAsia="en-US"/>
        </w:rPr>
        <w:t> Zoznam osôb</w:t>
      </w:r>
      <w:r w:rsidRPr="00D95D9D">
        <w:rPr>
          <w:rFonts w:eastAsia="Calibri" w:cs="Arial"/>
          <w:b/>
          <w:bCs/>
          <w:noProof w:val="0"/>
          <w:sz w:val="22"/>
          <w:szCs w:val="22"/>
          <w:lang w:eastAsia="en-US"/>
        </w:rPr>
        <w:t xml:space="preserve"> zodpovedn</w:t>
      </w:r>
      <w:r>
        <w:rPr>
          <w:rFonts w:eastAsia="Calibri" w:cs="Arial"/>
          <w:b/>
          <w:bCs/>
          <w:noProof w:val="0"/>
          <w:sz w:val="22"/>
          <w:szCs w:val="22"/>
          <w:lang w:eastAsia="en-US"/>
        </w:rPr>
        <w:t>ých</w:t>
      </w:r>
      <w:r w:rsidRPr="00D95D9D">
        <w:rPr>
          <w:rFonts w:eastAsia="Calibri" w:cs="Arial"/>
          <w:b/>
          <w:bCs/>
          <w:noProof w:val="0"/>
          <w:sz w:val="22"/>
          <w:szCs w:val="22"/>
          <w:lang w:eastAsia="en-US"/>
        </w:rPr>
        <w:t xml:space="preserve"> za výmenu dát</w:t>
      </w:r>
    </w:p>
    <w:p w:rsidR="006B608B" w:rsidRPr="00454062" w:rsidRDefault="006B608B" w:rsidP="006B608B">
      <w:pPr>
        <w:suppressAutoHyphens/>
        <w:jc w:val="center"/>
        <w:rPr>
          <w:rFonts w:eastAsia="Calibri" w:cs="Arial"/>
          <w:bCs/>
          <w:noProof w:val="0"/>
          <w:sz w:val="22"/>
          <w:szCs w:val="22"/>
          <w:lang w:eastAsia="en-US"/>
        </w:rPr>
      </w:pPr>
      <w:r>
        <w:rPr>
          <w:rFonts w:eastAsia="Calibri" w:cs="Arial"/>
          <w:bCs/>
          <w:noProof w:val="0"/>
          <w:sz w:val="22"/>
          <w:szCs w:val="22"/>
          <w:lang w:eastAsia="en-US"/>
        </w:rPr>
        <w:t>p</w:t>
      </w:r>
      <w:r w:rsidRPr="00454062">
        <w:rPr>
          <w:rFonts w:eastAsia="Calibri" w:cs="Arial"/>
          <w:bCs/>
          <w:noProof w:val="0"/>
          <w:sz w:val="22"/>
          <w:szCs w:val="22"/>
          <w:lang w:eastAsia="en-US"/>
        </w:rPr>
        <w:t xml:space="preserve">odľa </w:t>
      </w:r>
      <w:r>
        <w:rPr>
          <w:rFonts w:eastAsia="Calibri" w:cs="Arial"/>
          <w:bCs/>
          <w:noProof w:val="0"/>
          <w:sz w:val="22"/>
          <w:szCs w:val="22"/>
          <w:lang w:eastAsia="en-US"/>
        </w:rPr>
        <w:t>Čl. III</w:t>
      </w:r>
      <w:r w:rsidRPr="00454062">
        <w:rPr>
          <w:rFonts w:eastAsia="Calibri" w:cs="Arial"/>
          <w:bCs/>
          <w:noProof w:val="0"/>
          <w:sz w:val="22"/>
          <w:szCs w:val="22"/>
          <w:lang w:eastAsia="en-US"/>
        </w:rPr>
        <w:t xml:space="preserve"> body 3.12. a 3.13. dohody</w:t>
      </w:r>
    </w:p>
    <w:p w:rsidR="006B608B" w:rsidRDefault="006B608B" w:rsidP="006B608B">
      <w:pPr>
        <w:suppressAutoHyphens/>
        <w:jc w:val="both"/>
        <w:rPr>
          <w:rFonts w:eastAsia="Calibri" w:cs="Arial"/>
          <w:b/>
          <w:bCs/>
          <w:noProof w:val="0"/>
          <w:sz w:val="22"/>
          <w:szCs w:val="22"/>
          <w:lang w:eastAsia="en-US"/>
        </w:rPr>
      </w:pPr>
    </w:p>
    <w:p w:rsidR="006B608B" w:rsidRPr="00D95D9D" w:rsidRDefault="006B608B" w:rsidP="006B608B">
      <w:pPr>
        <w:suppressAutoHyphens/>
        <w:jc w:val="both"/>
        <w:rPr>
          <w:rFonts w:eastAsia="Calibri" w:cs="Arial"/>
          <w:b/>
          <w:bCs/>
          <w:noProof w:val="0"/>
          <w:sz w:val="22"/>
          <w:szCs w:val="22"/>
          <w:lang w:eastAsia="en-US"/>
        </w:rPr>
      </w:pPr>
    </w:p>
    <w:p w:rsidR="006B608B" w:rsidRDefault="006B608B" w:rsidP="006B608B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:rsidR="006B608B" w:rsidRDefault="006B608B" w:rsidP="006B608B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>
        <w:rPr>
          <w:rFonts w:eastAsia="Calibri" w:cs="Arial"/>
          <w:noProof w:val="0"/>
          <w:sz w:val="22"/>
          <w:szCs w:val="22"/>
          <w:lang w:eastAsia="en-US"/>
        </w:rPr>
        <w:t xml:space="preserve">Za </w:t>
      </w:r>
      <w:r w:rsidRPr="00C32B61">
        <w:rPr>
          <w:rFonts w:eastAsia="Calibri" w:cs="Arial"/>
          <w:noProof w:val="0"/>
          <w:sz w:val="22"/>
          <w:szCs w:val="22"/>
          <w:lang w:eastAsia="en-US"/>
        </w:rPr>
        <w:t>Objednávateľ</w:t>
      </w:r>
      <w:r>
        <w:rPr>
          <w:rFonts w:eastAsia="Calibri" w:cs="Arial"/>
          <w:noProof w:val="0"/>
          <w:sz w:val="22"/>
          <w:szCs w:val="22"/>
          <w:lang w:eastAsia="en-US"/>
        </w:rPr>
        <w:t>a</w:t>
      </w:r>
      <w:r w:rsidRPr="00C32B61">
        <w:rPr>
          <w:rFonts w:eastAsia="Calibri" w:cs="Arial"/>
          <w:noProof w:val="0"/>
          <w:sz w:val="22"/>
          <w:szCs w:val="22"/>
          <w:lang w:eastAsia="en-US"/>
        </w:rPr>
        <w:t xml:space="preserve">: </w:t>
      </w:r>
    </w:p>
    <w:p w:rsidR="006B608B" w:rsidRPr="00C32B61" w:rsidRDefault="006B608B" w:rsidP="006B608B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 w:rsidRPr="00C32B61">
        <w:rPr>
          <w:rFonts w:eastAsia="Calibri" w:cs="Arial"/>
          <w:noProof w:val="0"/>
          <w:sz w:val="22"/>
          <w:szCs w:val="22"/>
          <w:lang w:eastAsia="en-US"/>
        </w:rPr>
        <w:t>Všeobecná zdravotná poisťovňa,</w:t>
      </w:r>
      <w:r>
        <w:rPr>
          <w:rFonts w:eastAsia="Calibri" w:cs="Arial"/>
          <w:noProof w:val="0"/>
          <w:sz w:val="22"/>
          <w:szCs w:val="22"/>
          <w:lang w:eastAsia="en-US"/>
        </w:rPr>
        <w:t xml:space="preserve"> </w:t>
      </w:r>
      <w:proofErr w:type="spellStart"/>
      <w:r w:rsidRPr="00C32B61">
        <w:rPr>
          <w:rFonts w:eastAsia="Calibri" w:cs="Arial"/>
          <w:noProof w:val="0"/>
          <w:sz w:val="22"/>
          <w:szCs w:val="22"/>
          <w:lang w:eastAsia="en-US"/>
        </w:rPr>
        <w:t>a.s</w:t>
      </w:r>
      <w:proofErr w:type="spellEnd"/>
      <w:r w:rsidRPr="00C32B61">
        <w:rPr>
          <w:rFonts w:eastAsia="Calibri" w:cs="Arial"/>
          <w:noProof w:val="0"/>
          <w:sz w:val="22"/>
          <w:szCs w:val="22"/>
          <w:lang w:eastAsia="en-US"/>
        </w:rPr>
        <w:t xml:space="preserve">. </w:t>
      </w:r>
      <w:r>
        <w:rPr>
          <w:rFonts w:eastAsia="Calibri" w:cs="Arial"/>
          <w:noProof w:val="0"/>
          <w:sz w:val="22"/>
          <w:szCs w:val="22"/>
          <w:lang w:eastAsia="en-US"/>
        </w:rPr>
        <w:t>Panónska 2</w:t>
      </w:r>
      <w:r w:rsidRPr="00C32B61">
        <w:rPr>
          <w:rFonts w:eastAsia="Calibri" w:cs="Arial"/>
          <w:noProof w:val="0"/>
          <w:sz w:val="22"/>
          <w:szCs w:val="22"/>
          <w:lang w:eastAsia="en-US"/>
        </w:rPr>
        <w:t>, 85</w:t>
      </w:r>
      <w:r>
        <w:rPr>
          <w:rFonts w:eastAsia="Calibri" w:cs="Arial"/>
          <w:noProof w:val="0"/>
          <w:sz w:val="22"/>
          <w:szCs w:val="22"/>
          <w:lang w:eastAsia="en-US"/>
        </w:rPr>
        <w:t>1</w:t>
      </w:r>
      <w:r w:rsidRPr="00C32B61">
        <w:rPr>
          <w:rFonts w:eastAsia="Calibri" w:cs="Arial"/>
          <w:noProof w:val="0"/>
          <w:sz w:val="22"/>
          <w:szCs w:val="22"/>
          <w:lang w:eastAsia="en-US"/>
        </w:rPr>
        <w:t xml:space="preserve"> 0</w:t>
      </w:r>
      <w:r>
        <w:rPr>
          <w:rFonts w:eastAsia="Calibri" w:cs="Arial"/>
          <w:noProof w:val="0"/>
          <w:sz w:val="22"/>
          <w:szCs w:val="22"/>
          <w:lang w:eastAsia="en-US"/>
        </w:rPr>
        <w:t>4</w:t>
      </w:r>
      <w:r w:rsidRPr="00C32B61">
        <w:rPr>
          <w:rFonts w:eastAsia="Calibri" w:cs="Arial"/>
          <w:noProof w:val="0"/>
          <w:sz w:val="22"/>
          <w:szCs w:val="22"/>
          <w:lang w:eastAsia="en-US"/>
        </w:rPr>
        <w:t xml:space="preserve">  Bratislava </w:t>
      </w:r>
    </w:p>
    <w:p w:rsidR="006B608B" w:rsidRPr="006B608B" w:rsidRDefault="006B608B" w:rsidP="006B608B">
      <w:pPr>
        <w:suppressAutoHyphens/>
        <w:jc w:val="both"/>
        <w:rPr>
          <w:rStyle w:val="Hypertextovprepojenie"/>
          <w:rFonts w:eastAsia="Calibri" w:cs="Arial"/>
          <w:noProof w:val="0"/>
          <w:sz w:val="22"/>
          <w:szCs w:val="22"/>
          <w:lang w:eastAsia="en-US"/>
        </w:rPr>
      </w:pPr>
    </w:p>
    <w:p w:rsidR="006B608B" w:rsidRPr="006B608B" w:rsidRDefault="006B608B" w:rsidP="006B608B">
      <w:pPr>
        <w:suppressAutoHyphens/>
        <w:jc w:val="both"/>
        <w:rPr>
          <w:rStyle w:val="Hypertextovprepojenie"/>
          <w:rFonts w:eastAsia="Calibri" w:cs="Arial"/>
          <w:noProof w:val="0"/>
          <w:sz w:val="22"/>
          <w:szCs w:val="22"/>
          <w:lang w:eastAsia="en-US"/>
        </w:rPr>
      </w:pPr>
      <w:r w:rsidRPr="006B608B">
        <w:rPr>
          <w:rFonts w:cs="Arial"/>
          <w:sz w:val="22"/>
          <w:szCs w:val="22"/>
        </w:rPr>
        <w:t xml:space="preserve">Ing. Mária Meriová, 02/20824691, </w:t>
      </w:r>
      <w:r w:rsidRPr="006B608B">
        <w:rPr>
          <w:rFonts w:eastAsia="Calibri" w:cs="Arial"/>
          <w:noProof w:val="0"/>
          <w:sz w:val="22"/>
          <w:szCs w:val="22"/>
          <w:lang w:eastAsia="en-US"/>
        </w:rPr>
        <w:t>maria.meriova@vszp.sk</w:t>
      </w:r>
    </w:p>
    <w:p w:rsidR="006B608B" w:rsidRPr="006B608B" w:rsidRDefault="006B608B" w:rsidP="006B608B">
      <w:pPr>
        <w:suppressAutoHyphens/>
        <w:jc w:val="both"/>
        <w:rPr>
          <w:rFonts w:cs="Arial"/>
          <w:sz w:val="22"/>
          <w:szCs w:val="22"/>
        </w:rPr>
      </w:pPr>
      <w:r w:rsidRPr="006B608B">
        <w:rPr>
          <w:rFonts w:cs="Arial"/>
          <w:sz w:val="22"/>
          <w:szCs w:val="22"/>
        </w:rPr>
        <w:t>Ing. Daniel Cambel, 02/20824217, daniel.cambel@vszp.sk</w:t>
      </w:r>
    </w:p>
    <w:p w:rsidR="006B608B" w:rsidRDefault="006B608B" w:rsidP="006B608B"/>
    <w:p w:rsidR="006B608B" w:rsidRDefault="006B608B" w:rsidP="006B608B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:rsidR="006B608B" w:rsidRDefault="006B608B" w:rsidP="006B608B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:rsidR="006B608B" w:rsidRDefault="006B608B" w:rsidP="006B608B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>
        <w:rPr>
          <w:rFonts w:eastAsia="Calibri" w:cs="Arial"/>
          <w:noProof w:val="0"/>
          <w:sz w:val="22"/>
          <w:szCs w:val="22"/>
          <w:lang w:eastAsia="en-US"/>
        </w:rPr>
        <w:t>Za Poskytovateľa:</w:t>
      </w:r>
    </w:p>
    <w:p w:rsidR="006B608B" w:rsidRDefault="006B608B" w:rsidP="006B608B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:rsidR="006B608B" w:rsidRDefault="006B608B" w:rsidP="006B608B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:rsidR="006B608B" w:rsidRDefault="006B608B" w:rsidP="006B608B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>
        <w:rPr>
          <w:rFonts w:eastAsia="Calibri" w:cs="Arial"/>
          <w:noProof w:val="0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</w:t>
      </w:r>
    </w:p>
    <w:p w:rsidR="006B608B" w:rsidRDefault="006B608B" w:rsidP="006B608B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:rsidR="006B608B" w:rsidRDefault="006B608B" w:rsidP="006B608B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:rsidR="006B608B" w:rsidRDefault="006B608B" w:rsidP="006B608B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>
        <w:rPr>
          <w:rFonts w:eastAsia="Calibri" w:cs="Arial"/>
          <w:noProof w:val="0"/>
          <w:sz w:val="22"/>
          <w:szCs w:val="22"/>
          <w:lang w:eastAsia="en-US"/>
        </w:rPr>
        <w:t>Subdodávateľ:</w:t>
      </w:r>
    </w:p>
    <w:p w:rsidR="006B608B" w:rsidRDefault="006B608B" w:rsidP="006B608B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</w:p>
    <w:p w:rsidR="006B608B" w:rsidRPr="00C32B61" w:rsidRDefault="006B608B" w:rsidP="006B608B">
      <w:pPr>
        <w:suppressAutoHyphens/>
        <w:jc w:val="both"/>
        <w:rPr>
          <w:rFonts w:eastAsia="Calibri" w:cs="Arial"/>
          <w:noProof w:val="0"/>
          <w:sz w:val="22"/>
          <w:szCs w:val="22"/>
          <w:lang w:eastAsia="en-US"/>
        </w:rPr>
      </w:pPr>
      <w:r>
        <w:rPr>
          <w:rFonts w:eastAsia="Calibri" w:cs="Arial"/>
          <w:noProof w:val="0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</w:t>
      </w:r>
    </w:p>
    <w:p w:rsidR="00306C3D" w:rsidRDefault="00306C3D"/>
    <w:sectPr w:rsidR="00306C3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E73" w:rsidRDefault="00066E73" w:rsidP="00066E73">
      <w:r>
        <w:separator/>
      </w:r>
    </w:p>
  </w:endnote>
  <w:endnote w:type="continuationSeparator" w:id="0">
    <w:p w:rsidR="00066E73" w:rsidRDefault="00066E73" w:rsidP="00066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E73" w:rsidRDefault="00066E73" w:rsidP="00066E73">
      <w:r>
        <w:separator/>
      </w:r>
    </w:p>
  </w:footnote>
  <w:footnote w:type="continuationSeparator" w:id="0">
    <w:p w:rsidR="00066E73" w:rsidRDefault="00066E73" w:rsidP="00066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620" w:rsidRDefault="00CB5620">
    <w:pPr>
      <w:pStyle w:val="Hlavika"/>
    </w:pPr>
    <w:r>
      <w:t>Príloha č.4</w:t>
    </w:r>
  </w:p>
  <w:p w:rsidR="00CB5620" w:rsidRDefault="00CB5620" w:rsidP="00CB5620">
    <w:pPr>
      <w:pStyle w:val="Hlavika"/>
      <w:jc w:val="both"/>
    </w:pPr>
    <w:r>
      <w:t>k Rámcovej dohode o poskytnutí služieb (ďalej len „</w:t>
    </w:r>
    <w:r w:rsidR="00264BF6">
      <w:t>dohoda</w:t>
    </w:r>
    <w:r>
      <w:t xml:space="preserve">“) uzatvorenej podľa §269 ods. 2 zákona č. 513/1991 Zb. Obchodný zákonník v znení neskorších predpisov a </w:t>
    </w:r>
    <w:r w:rsidRPr="00544B78">
      <w:rPr>
        <w:rFonts w:cs="Arial"/>
        <w:szCs w:val="20"/>
      </w:rPr>
      <w:t>podľa zákona č. 343/2015 Z. z. o verejnom obstarávaní a o zmene a doplnení niektorých zákonov v znení neskorších predpisov</w:t>
    </w:r>
  </w:p>
  <w:p w:rsidR="00066E73" w:rsidRDefault="00066E73">
    <w:pPr>
      <w:pStyle w:val="Hlavika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5C0"/>
    <w:rsid w:val="000665C0"/>
    <w:rsid w:val="00066E73"/>
    <w:rsid w:val="00264BF6"/>
    <w:rsid w:val="003031AE"/>
    <w:rsid w:val="00306C3D"/>
    <w:rsid w:val="004F5E96"/>
    <w:rsid w:val="006B608B"/>
    <w:rsid w:val="00C806C8"/>
    <w:rsid w:val="00CB5620"/>
    <w:rsid w:val="00D95D9D"/>
    <w:rsid w:val="00FC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06DB80-ACDC-4BDC-B3C6-570FDC30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5D9D"/>
    <w:pPr>
      <w:spacing w:after="0" w:line="240" w:lineRule="auto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D95D9D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031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31AE"/>
    <w:rPr>
      <w:rFonts w:ascii="Segoe UI" w:eastAsia="Times New Roman" w:hAnsi="Segoe UI" w:cs="Segoe UI"/>
      <w:noProof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66E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66E73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66E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66E73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B60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B608B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B608B"/>
    <w:rPr>
      <w:rFonts w:ascii="Arial" w:eastAsia="Times New Roman" w:hAnsi="Arial" w:cs="Times New Roman"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Reifová Monika, Mgr.</dc:creator>
  <cp:keywords/>
  <dc:description/>
  <cp:lastModifiedBy>Straka Piecuchová Zuzana, Ing.</cp:lastModifiedBy>
  <cp:revision>2</cp:revision>
  <cp:lastPrinted>2023-06-01T05:26:00Z</cp:lastPrinted>
  <dcterms:created xsi:type="dcterms:W3CDTF">2025-02-14T11:43:00Z</dcterms:created>
  <dcterms:modified xsi:type="dcterms:W3CDTF">2025-02-14T11:43:00Z</dcterms:modified>
</cp:coreProperties>
</file>