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46A8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88325A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88325A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</w:p>
    <w:p w14:paraId="5B982461" w14:textId="332CEC56" w:rsidR="00D42460" w:rsidRPr="0088325A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88325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8832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88325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88325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88325A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88325A">
        <w:rPr>
          <w:rFonts w:asciiTheme="minorHAnsi" w:hAnsiTheme="minorHAnsi"/>
          <w:iCs/>
          <w:sz w:val="22"/>
          <w:szCs w:val="22"/>
        </w:rPr>
        <w:t>,</w:t>
      </w:r>
      <w:r w:rsidR="00141E16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88325A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066C2E62" w:rsidR="00D42460" w:rsidRPr="0088325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88325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88325A">
        <w:rPr>
          <w:rFonts w:asciiTheme="minorHAnsi" w:hAnsiTheme="minorHAnsi"/>
          <w:iCs/>
          <w:sz w:val="22"/>
          <w:szCs w:val="22"/>
        </w:rPr>
        <w:tab/>
      </w:r>
      <w:r w:rsidR="00D42460" w:rsidRPr="0088325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88325A">
        <w:rPr>
          <w:rFonts w:asciiTheme="minorHAnsi" w:hAnsiTheme="minorHAnsi"/>
          <w:iCs/>
          <w:sz w:val="22"/>
          <w:szCs w:val="22"/>
        </w:rPr>
        <w:t>,</w:t>
      </w:r>
    </w:p>
    <w:p w14:paraId="215202AF" w14:textId="7DCB7BA0" w:rsidR="00D42460" w:rsidRPr="0088325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88325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88325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88325A">
        <w:rPr>
          <w:rFonts w:asciiTheme="minorHAnsi" w:hAnsiTheme="minorHAnsi"/>
          <w:iCs/>
          <w:sz w:val="22"/>
          <w:szCs w:val="22"/>
        </w:rPr>
        <w:t>pověřený</w:t>
      </w:r>
      <w:r w:rsidRPr="0088325A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88325A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88325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88325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88325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88325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88325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88325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88325A">
        <w:rPr>
          <w:rFonts w:asciiTheme="minorHAnsi" w:hAnsiTheme="minorHAnsi"/>
          <w:iCs/>
          <w:sz w:val="22"/>
          <w:szCs w:val="22"/>
        </w:rPr>
        <w:tab/>
      </w:r>
      <w:r w:rsidRPr="0088325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88325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11FA2B64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B37CAD" w:rsidRPr="00B37CAD">
        <w:rPr>
          <w:rFonts w:asciiTheme="minorHAnsi" w:hAnsiTheme="minorHAnsi" w:cstheme="minorHAnsi"/>
          <w:b/>
          <w:bCs/>
          <w:sz w:val="22"/>
          <w:szCs w:val="22"/>
        </w:rPr>
        <w:t>chladící kapalina Glysantin G30 ředěná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55F45D0" w:rsidR="00B30FB7" w:rsidRPr="00B37CAD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B37CAD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B37CAD">
        <w:rPr>
          <w:rFonts w:asciiTheme="minorHAnsi" w:hAnsiTheme="minorHAnsi" w:cstheme="minorHAnsi"/>
          <w:sz w:val="22"/>
          <w:szCs w:val="22"/>
        </w:rPr>
        <w:t>1</w:t>
      </w:r>
      <w:r w:rsidRPr="00B37CAD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B37CAD">
        <w:rPr>
          <w:rFonts w:asciiTheme="minorHAnsi" w:hAnsiTheme="minorHAnsi" w:cstheme="minorHAnsi"/>
          <w:sz w:val="22"/>
          <w:szCs w:val="22"/>
        </w:rPr>
        <w:t>roku</w:t>
      </w:r>
      <w:r w:rsidRPr="00B37CAD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7CAD">
        <w:rPr>
          <w:rFonts w:asciiTheme="minorHAnsi" w:hAnsiTheme="minorHAnsi" w:cstheme="minorHAnsi"/>
          <w:sz w:val="22"/>
          <w:szCs w:val="22"/>
        </w:rPr>
        <w:t>I</w:t>
      </w:r>
      <w:r w:rsidRPr="00B37CAD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7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B37CAD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CAD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B37CAD">
        <w:rPr>
          <w:rFonts w:asciiTheme="minorHAnsi" w:hAnsiTheme="minorHAnsi" w:cstheme="minorHAnsi"/>
          <w:sz w:val="22"/>
          <w:szCs w:val="22"/>
        </w:rPr>
        <w:t>5</w:t>
      </w:r>
      <w:r w:rsidRPr="00B37CAD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7CAD">
        <w:rPr>
          <w:rFonts w:asciiTheme="minorHAnsi" w:hAnsiTheme="minorHAnsi" w:cstheme="minorHAnsi"/>
          <w:sz w:val="22"/>
          <w:szCs w:val="22"/>
        </w:rPr>
        <w:t xml:space="preserve">v </w:t>
      </w:r>
      <w:r w:rsidRPr="00B37CAD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B37CAD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CAD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7CAD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7CAD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2E2ACF7A" w14:textId="77777777" w:rsidR="003D2A2E" w:rsidRPr="00B37CAD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B37CAD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7CAD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B37CAD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7CAD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7CAD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7CAD">
        <w:rPr>
          <w:rFonts w:asciiTheme="minorHAnsi" w:hAnsiTheme="minorHAnsi" w:cstheme="minorHAnsi"/>
          <w:sz w:val="22"/>
          <w:szCs w:val="22"/>
        </w:rPr>
        <w:t>K</w:t>
      </w:r>
      <w:r w:rsidR="00BC4963" w:rsidRPr="00B37CAD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7CAD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7CAD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7CAD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B37CAD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B37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7CAD">
        <w:rPr>
          <w:rFonts w:asciiTheme="minorHAnsi" w:hAnsiTheme="minorHAnsi" w:cstheme="minorHAnsi"/>
          <w:sz w:val="22"/>
          <w:szCs w:val="22"/>
        </w:rPr>
        <w:t>K</w:t>
      </w:r>
      <w:r w:rsidR="00281F8F" w:rsidRPr="00B37CA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B37CAD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B37CAD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B37CAD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B37CAD">
        <w:rPr>
          <w:rFonts w:asciiTheme="minorHAnsi" w:hAnsiTheme="minorHAnsi" w:cstheme="minorHAnsi"/>
          <w:sz w:val="22"/>
          <w:szCs w:val="22"/>
        </w:rPr>
        <w:t>resp</w:t>
      </w:r>
      <w:r w:rsidR="005F19B1" w:rsidRPr="00B37CAD">
        <w:rPr>
          <w:rFonts w:asciiTheme="minorHAnsi" w:hAnsiTheme="minorHAnsi" w:cstheme="minorHAnsi"/>
          <w:sz w:val="22"/>
          <w:szCs w:val="22"/>
        </w:rPr>
        <w:t>. způsob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B37CAD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B37CAD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B37CAD">
        <w:rPr>
          <w:rFonts w:asciiTheme="minorHAnsi" w:hAnsiTheme="minorHAnsi" w:cstheme="minorHAnsi"/>
          <w:sz w:val="22"/>
          <w:szCs w:val="22"/>
        </w:rPr>
        <w:t>v</w:t>
      </w:r>
      <w:r w:rsidR="005F19B1" w:rsidRPr="00B37CAD">
        <w:rPr>
          <w:rFonts w:asciiTheme="minorHAnsi" w:hAnsiTheme="minorHAnsi" w:cstheme="minorHAnsi"/>
          <w:sz w:val="22"/>
          <w:szCs w:val="22"/>
        </w:rPr>
        <w:t> </w:t>
      </w:r>
      <w:r w:rsidR="00281F8F" w:rsidRPr="00B37CAD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B37CAD">
        <w:rPr>
          <w:rFonts w:asciiTheme="minorHAnsi" w:hAnsiTheme="minorHAnsi" w:cstheme="minorHAnsi"/>
          <w:sz w:val="22"/>
          <w:szCs w:val="22"/>
        </w:rPr>
        <w:t xml:space="preserve"> </w:t>
      </w:r>
      <w:r w:rsidR="00D07ADE" w:rsidRPr="00B37CAD">
        <w:rPr>
          <w:rFonts w:asciiTheme="minorHAnsi" w:hAnsiTheme="minorHAnsi" w:cstheme="minorHAnsi"/>
          <w:sz w:val="22"/>
          <w:szCs w:val="22"/>
        </w:rPr>
        <w:t>2</w:t>
      </w:r>
      <w:r w:rsidR="00281F8F" w:rsidRPr="00B37CAD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B37CAD">
        <w:rPr>
          <w:rFonts w:asciiTheme="minorHAnsi" w:hAnsiTheme="minorHAnsi" w:cstheme="minorHAnsi"/>
          <w:sz w:val="22"/>
          <w:szCs w:val="22"/>
        </w:rPr>
        <w:t>–</w:t>
      </w:r>
      <w:r w:rsidR="00281F8F" w:rsidRPr="00B37CAD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B37CAD">
        <w:rPr>
          <w:rFonts w:asciiTheme="minorHAnsi" w:hAnsiTheme="minorHAnsi" w:cstheme="minorHAnsi"/>
          <w:sz w:val="22"/>
          <w:szCs w:val="22"/>
        </w:rPr>
        <w:t>á</w:t>
      </w:r>
      <w:r w:rsidR="00281F8F" w:rsidRPr="00B37CAD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B37CAD">
        <w:rPr>
          <w:rFonts w:asciiTheme="minorHAnsi" w:hAnsiTheme="minorHAnsi" w:cstheme="minorHAnsi"/>
          <w:sz w:val="22"/>
          <w:szCs w:val="22"/>
        </w:rPr>
        <w:t>e</w:t>
      </w:r>
      <w:r w:rsidR="00281F8F" w:rsidRPr="00B37CAD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B37CAD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B37CAD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B37CAD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B37CAD">
        <w:rPr>
          <w:rFonts w:asciiTheme="minorHAnsi" w:hAnsiTheme="minorHAnsi" w:cstheme="minorHAnsi"/>
          <w:sz w:val="22"/>
          <w:szCs w:val="22"/>
        </w:rPr>
        <w:t> </w:t>
      </w:r>
      <w:r w:rsidR="008D2EB3" w:rsidRPr="00B37CAD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B37CAD">
        <w:rPr>
          <w:rFonts w:asciiTheme="minorHAnsi" w:hAnsiTheme="minorHAnsi" w:cstheme="minorHAnsi"/>
          <w:sz w:val="22"/>
          <w:szCs w:val="22"/>
        </w:rPr>
        <w:t> </w:t>
      </w:r>
      <w:r w:rsidR="008D2EB3" w:rsidRPr="00B37CAD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B37CAD">
        <w:rPr>
          <w:rFonts w:asciiTheme="minorHAnsi" w:hAnsiTheme="minorHAnsi" w:cstheme="minorHAnsi"/>
          <w:sz w:val="22"/>
          <w:szCs w:val="22"/>
        </w:rPr>
        <w:t>,</w:t>
      </w:r>
      <w:r w:rsidR="00314A36" w:rsidRPr="00B37CAD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B37CAD">
        <w:rPr>
          <w:rFonts w:asciiTheme="minorHAnsi" w:hAnsiTheme="minorHAnsi" w:cstheme="minorHAnsi"/>
          <w:sz w:val="22"/>
          <w:szCs w:val="22"/>
        </w:rPr>
        <w:t>).</w:t>
      </w:r>
      <w:r w:rsidR="00314A36" w:rsidRPr="00B37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FFAE8" w14:textId="15B5F9AD" w:rsidR="006521A2" w:rsidRPr="00B37CAD" w:rsidRDefault="000310EC" w:rsidP="006521A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Součástí předmětu koupě může být i obal určený k opakovanému použití,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jeho cena však musí být zahrnuta do celkové kupní ceny jako samo</w:t>
      </w:r>
      <w:r w:rsidR="00224545">
        <w:rPr>
          <w:rFonts w:asciiTheme="minorHAnsi" w:hAnsiTheme="minorHAnsi" w:cstheme="minorHAnsi"/>
          <w:color w:val="000000" w:themeColor="text1"/>
          <w:sz w:val="22"/>
          <w:szCs w:val="22"/>
        </w:rPr>
        <w:t>stat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ná položka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0A554A2" w14:textId="635B9493" w:rsidR="006521A2" w:rsidRDefault="006521A2" w:rsidP="006521A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713CC9" w14:textId="77777777" w:rsidR="00A036E0" w:rsidRP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B66ADC3" w14:textId="77777777" w:rsid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BE81A38" w14:textId="77777777" w:rsidR="009447C7" w:rsidRDefault="009447C7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88F71A5" w14:textId="77777777" w:rsidR="009447C7" w:rsidRDefault="009447C7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17912F" w14:textId="77777777" w:rsidR="009447C7" w:rsidRPr="00A036E0" w:rsidRDefault="009447C7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B37CAD">
        <w:rPr>
          <w:rFonts w:asciiTheme="minorHAnsi" w:hAnsiTheme="minorHAnsi"/>
          <w:sz w:val="22"/>
          <w:szCs w:val="22"/>
        </w:rPr>
        <w:t>dny od 6</w:t>
      </w:r>
      <w:r w:rsidR="00254120" w:rsidRPr="00B37CAD">
        <w:rPr>
          <w:rFonts w:asciiTheme="minorHAnsi" w:hAnsiTheme="minorHAnsi"/>
          <w:sz w:val="22"/>
          <w:szCs w:val="22"/>
        </w:rPr>
        <w:t>.00</w:t>
      </w:r>
      <w:r w:rsidRPr="00B37CAD">
        <w:rPr>
          <w:rFonts w:asciiTheme="minorHAnsi" w:hAnsiTheme="minorHAnsi"/>
          <w:sz w:val="22"/>
          <w:szCs w:val="22"/>
        </w:rPr>
        <w:t xml:space="preserve"> do 13</w:t>
      </w:r>
      <w:r w:rsidR="00237483" w:rsidRPr="00B37CAD">
        <w:rPr>
          <w:rFonts w:asciiTheme="minorHAnsi" w:hAnsiTheme="minorHAnsi"/>
          <w:sz w:val="22"/>
          <w:szCs w:val="22"/>
        </w:rPr>
        <w:t>.</w:t>
      </w:r>
      <w:r w:rsidRPr="00B37CAD">
        <w:rPr>
          <w:rFonts w:asciiTheme="minorHAnsi" w:hAnsiTheme="minorHAnsi"/>
          <w:sz w:val="22"/>
          <w:szCs w:val="22"/>
        </w:rPr>
        <w:t>30 hodin</w:t>
      </w:r>
      <w:r w:rsidRPr="00466C07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01629FA3" w14:textId="734F2C51" w:rsidR="006521A2" w:rsidRPr="00B37CAD" w:rsidRDefault="000310EC" w:rsidP="006521A2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2131B">
        <w:rPr>
          <w:rFonts w:asciiTheme="minorHAnsi" w:hAnsiTheme="minorHAnsi"/>
          <w:color w:val="000000" w:themeColor="text1"/>
          <w:sz w:val="22"/>
          <w:szCs w:val="22"/>
        </w:rPr>
        <w:t>Obal určený k opakovanému použití je prodávající povinen odkoupit od kupujícího zpět za podmínek (cena ad.), které jsou uvedeny v příloze č. 2 – Technická specifikace.</w:t>
      </w:r>
    </w:p>
    <w:p w14:paraId="67F88992" w14:textId="11023C7B" w:rsidR="00BC248D" w:rsidRPr="00B37CAD" w:rsidRDefault="000310EC" w:rsidP="00644915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2131B">
        <w:rPr>
          <w:rFonts w:asciiTheme="minorHAnsi" w:hAnsiTheme="minorHAnsi"/>
          <w:color w:val="000000" w:themeColor="text1"/>
          <w:sz w:val="22"/>
          <w:szCs w:val="22"/>
        </w:rPr>
        <w:t>Do 15 dnů od zpětného převzetí obalu určeného k opakovanému použití vystaví prodávající opravný daňový doklad</w:t>
      </w:r>
      <w:r w:rsidR="006521A2" w:rsidRPr="00B37CAD">
        <w:rPr>
          <w:rFonts w:asciiTheme="minorHAnsi" w:hAnsiTheme="minorHAnsi"/>
          <w:sz w:val="22"/>
          <w:szCs w:val="22"/>
        </w:rPr>
        <w:t>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B37CAD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7CAD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B37CAD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EA8E" w14:textId="77777777" w:rsidR="00F46A81" w:rsidRDefault="00F46A81">
      <w:r>
        <w:separator/>
      </w:r>
    </w:p>
  </w:endnote>
  <w:endnote w:type="continuationSeparator" w:id="0">
    <w:p w14:paraId="21F45454" w14:textId="77777777" w:rsidR="00F46A81" w:rsidRDefault="00F4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1D78" w14:textId="77777777" w:rsidR="00F46A81" w:rsidRDefault="00F46A81">
      <w:r>
        <w:separator/>
      </w:r>
    </w:p>
  </w:footnote>
  <w:footnote w:type="continuationSeparator" w:id="0">
    <w:p w14:paraId="500D5AC5" w14:textId="77777777" w:rsidR="00F46A81" w:rsidRDefault="00F4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3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0EC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1E16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24545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4EF5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04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0C8F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BBD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325A"/>
    <w:rsid w:val="00885773"/>
    <w:rsid w:val="008859BE"/>
    <w:rsid w:val="00886067"/>
    <w:rsid w:val="00886851"/>
    <w:rsid w:val="008869DB"/>
    <w:rsid w:val="00890D47"/>
    <w:rsid w:val="00892030"/>
    <w:rsid w:val="00892259"/>
    <w:rsid w:val="008953F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47C7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1450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B7B62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37CAD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8B2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2C7E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5ADA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6A81"/>
    <w:rsid w:val="00F474B0"/>
    <w:rsid w:val="00F5082E"/>
    <w:rsid w:val="00F555DC"/>
    <w:rsid w:val="00F56648"/>
    <w:rsid w:val="00F60A52"/>
    <w:rsid w:val="00F62653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42</cp:revision>
  <cp:lastPrinted>2025-01-09T08:46:00Z</cp:lastPrinted>
  <dcterms:created xsi:type="dcterms:W3CDTF">2025-03-31T10:19:00Z</dcterms:created>
  <dcterms:modified xsi:type="dcterms:W3CDTF">2026-03-31T07:39:00Z</dcterms:modified>
</cp:coreProperties>
</file>