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8" w14:textId="5882AA66" w:rsidR="00A06E70" w:rsidRDefault="0085448A">
      <w:pPr>
        <w:spacing w:after="0" w:line="288" w:lineRule="auto"/>
        <w:jc w:val="center"/>
        <w:rPr>
          <w:b/>
          <w:color w:val="000000"/>
          <w:sz w:val="28"/>
          <w:szCs w:val="28"/>
        </w:rPr>
      </w:pPr>
      <w:r>
        <w:rPr>
          <w:b/>
          <w:noProof/>
          <w:sz w:val="22"/>
        </w:rPr>
        <mc:AlternateContent>
          <mc:Choice Requires="wpg">
            <w:drawing>
              <wp:anchor distT="0" distB="0" distL="0" distR="0" simplePos="0" relativeHeight="251659264" behindDoc="0" locked="0" layoutInCell="1" allowOverlap="1" wp14:anchorId="36CEDB27" wp14:editId="44E7311E">
                <wp:simplePos x="0" y="0"/>
                <wp:positionH relativeFrom="page">
                  <wp:posOffset>147955</wp:posOffset>
                </wp:positionH>
                <wp:positionV relativeFrom="page">
                  <wp:posOffset>417195</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4A998D85" w14:textId="77777777" w:rsidR="00FD4742" w:rsidRDefault="00FD4742" w:rsidP="0085448A">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46</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760F304E" w14:textId="0E800396" w:rsidR="00FD4742" w:rsidRDefault="00FD4742" w:rsidP="0085448A">
                              <w:pPr>
                                <w:spacing w:before="59"/>
                                <w:rPr>
                                  <w:b/>
                                  <w:sz w:val="18"/>
                                </w:rPr>
                              </w:pPr>
                              <w:r>
                                <w:rPr>
                                  <w:b/>
                                  <w:color w:val="ADAAAA"/>
                                  <w:sz w:val="18"/>
                                </w:rPr>
                                <w:t>Opravy vozoviek v správe SSÚD 10 Beharovce a SSÚD 11 Prešov</w:t>
                              </w:r>
                            </w:p>
                          </w:txbxContent>
                        </wps:txbx>
                        <wps:bodyPr wrap="square" lIns="0" tIns="0" rIns="0" bIns="0" rtlCol="0">
                          <a:noAutofit/>
                        </wps:bodyPr>
                      </wps:wsp>
                    </wpg:wgp>
                  </a:graphicData>
                </a:graphic>
                <wp14:sizeRelV relativeFrom="margin">
                  <wp14:pctHeight>0</wp14:pctHeight>
                </wp14:sizeRelV>
              </wp:anchor>
            </w:drawing>
          </mc:Choice>
          <mc:Fallback>
            <w:pict>
              <v:group w14:anchorId="36CEDB27" id="Group 1" o:spid="_x0000_s1026" style="position:absolute;left:0;text-align:left;margin-left:11.65pt;margin-top:32.85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D0Deih4QAAAAoBAAAPAAAAZHJz&#10;L2Rvd25yZXYueG1sTI9Ba8JAFITvhf6H5RV6q5s1mDYxLyLS9iQFtVC8rdlnEszuhuyaxH/f9dQe&#10;hxlmvslXk27ZQL1rrEEQswgYmdKqxlQI34ePlzdgzkujZGsNIdzIwap4fMhlpuxodjTsfcVCiXGZ&#10;RKi97zLOXVmTlm5mOzLBO9teSx9kX3HVyzGU65bPoyjhWjYmLNSyo01N5WV/1QifoxzXsXgftpfz&#10;5nY8LL5+toIQn5+m9RKYp8n/heGOH9ChCEwnezXKsRZhHschiZAsXoHdfZGmKbATQiyiBHiR8/8X&#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A998D85" w14:textId="77777777" w:rsidR="00FD4742" w:rsidRDefault="00FD4742" w:rsidP="0085448A">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46</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60F304E" w14:textId="0E800396" w:rsidR="00FD4742" w:rsidRDefault="00FD4742" w:rsidP="0085448A">
                        <w:pPr>
                          <w:spacing w:before="59"/>
                          <w:rPr>
                            <w:b/>
                            <w:sz w:val="18"/>
                          </w:rPr>
                        </w:pPr>
                        <w:r>
                          <w:rPr>
                            <w:b/>
                            <w:color w:val="ADAAAA"/>
                            <w:sz w:val="18"/>
                          </w:rPr>
                          <w:t>Opravy vozoviek v správe SSÚD 10 Beharovce a SSÚD 11 Prešov</w:t>
                        </w:r>
                      </w:p>
                    </w:txbxContent>
                  </v:textbox>
                </v:shape>
                <w10:wrap anchorx="page" anchory="page"/>
              </v:group>
            </w:pict>
          </mc:Fallback>
        </mc:AlternateContent>
      </w:r>
    </w:p>
    <w:p w14:paraId="6FBAD9BD" w14:textId="6298E44D" w:rsidR="006157A0" w:rsidRDefault="006157A0">
      <w:pPr>
        <w:spacing w:after="0" w:line="288" w:lineRule="auto"/>
        <w:jc w:val="center"/>
        <w:rPr>
          <w:b/>
          <w:color w:val="000000"/>
          <w:sz w:val="28"/>
          <w:szCs w:val="28"/>
        </w:rPr>
      </w:pPr>
    </w:p>
    <w:p w14:paraId="2BD3773A" w14:textId="2F5CD3FE" w:rsidR="006157A0" w:rsidRDefault="006157A0">
      <w:pPr>
        <w:spacing w:after="0" w:line="288" w:lineRule="auto"/>
        <w:jc w:val="center"/>
        <w:rPr>
          <w:b/>
          <w:color w:val="000000"/>
          <w:sz w:val="28"/>
          <w:szCs w:val="28"/>
        </w:rPr>
      </w:pPr>
    </w:p>
    <w:p w14:paraId="7306A879" w14:textId="575AFC02" w:rsidR="006157A0" w:rsidRDefault="006157A0">
      <w:pPr>
        <w:spacing w:after="0" w:line="288" w:lineRule="auto"/>
        <w:jc w:val="center"/>
        <w:rPr>
          <w:b/>
          <w:color w:val="000000"/>
        </w:rPr>
      </w:pPr>
    </w:p>
    <w:p w14:paraId="44D6F6C1" w14:textId="77777777" w:rsidR="001C0D39" w:rsidRDefault="001C0D39">
      <w:pPr>
        <w:spacing w:after="0" w:line="288" w:lineRule="auto"/>
        <w:jc w:val="center"/>
        <w:rPr>
          <w:b/>
          <w:color w:val="000000"/>
        </w:rPr>
      </w:pPr>
    </w:p>
    <w:p w14:paraId="75466D3A" w14:textId="77777777" w:rsidR="001C0D39" w:rsidRDefault="001C0D39">
      <w:pPr>
        <w:spacing w:after="0" w:line="288" w:lineRule="auto"/>
        <w:jc w:val="center"/>
        <w:rPr>
          <w:b/>
          <w:color w:val="000000"/>
        </w:rPr>
      </w:pPr>
    </w:p>
    <w:p w14:paraId="5DC147D8" w14:textId="77777777" w:rsidR="006157A0" w:rsidRDefault="006157A0" w:rsidP="006157A0">
      <w:pPr>
        <w:spacing w:after="0" w:line="288" w:lineRule="auto"/>
        <w:jc w:val="center"/>
        <w:rPr>
          <w:rFonts w:eastAsia="Times"/>
          <w:b/>
          <w:color w:val="000000"/>
        </w:rPr>
      </w:pPr>
      <w:r>
        <w:rPr>
          <w:rFonts w:eastAsia="Times"/>
          <w:b/>
          <w:color w:val="000000"/>
        </w:rPr>
        <w:t>ZADÁVANIE NADLIMITNEJ ZÁKAZKY VEREJNOU SÚŤAŽOU</w:t>
      </w:r>
    </w:p>
    <w:p w14:paraId="5AEE1716" w14:textId="77777777" w:rsidR="006157A0" w:rsidRPr="007C4B12" w:rsidRDefault="006157A0" w:rsidP="006157A0">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7AF89D3A" w14:textId="77777777" w:rsidR="006157A0" w:rsidRPr="009507D5" w:rsidRDefault="006157A0" w:rsidP="006157A0">
      <w:pPr>
        <w:spacing w:after="0" w:line="288" w:lineRule="auto"/>
        <w:jc w:val="center"/>
        <w:rPr>
          <w:rFonts w:eastAsia="Times"/>
          <w:color w:val="000000"/>
        </w:rPr>
      </w:pPr>
    </w:p>
    <w:p w14:paraId="2EB4AC0A" w14:textId="77777777" w:rsidR="006157A0" w:rsidRDefault="006157A0" w:rsidP="006157A0">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6438B9BF" w14:textId="77777777" w:rsidR="006157A0" w:rsidRDefault="006157A0" w:rsidP="006157A0">
      <w:pPr>
        <w:spacing w:after="0" w:line="288" w:lineRule="auto"/>
        <w:jc w:val="center"/>
        <w:rPr>
          <w:rFonts w:eastAsia="Times"/>
          <w:b/>
          <w:color w:val="000000"/>
          <w:sz w:val="36"/>
          <w:szCs w:val="36"/>
        </w:rPr>
      </w:pPr>
    </w:p>
    <w:p w14:paraId="6F3AC47A" w14:textId="77777777" w:rsidR="006157A0" w:rsidRDefault="006157A0" w:rsidP="006157A0">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3C907255" w14:textId="77777777" w:rsidR="006157A0" w:rsidRPr="0090437C" w:rsidRDefault="006157A0" w:rsidP="006157A0">
      <w:pPr>
        <w:spacing w:after="0" w:line="288" w:lineRule="auto"/>
        <w:jc w:val="center"/>
        <w:rPr>
          <w:rFonts w:eastAsia="Times"/>
          <w:bCs/>
          <w:color w:val="000000"/>
          <w:sz w:val="22"/>
          <w:szCs w:val="22"/>
        </w:rPr>
      </w:pPr>
    </w:p>
    <w:p w14:paraId="0C7F0405" w14:textId="77777777" w:rsidR="006157A0" w:rsidRPr="0090437C" w:rsidRDefault="006157A0" w:rsidP="006157A0">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7FC9DED2" w14:textId="1BFD9860" w:rsidR="006157A0" w:rsidRDefault="006157A0" w:rsidP="006157A0">
      <w:pPr>
        <w:spacing w:after="0" w:line="288" w:lineRule="auto"/>
        <w:jc w:val="center"/>
        <w:rPr>
          <w:b/>
          <w:sz w:val="28"/>
          <w:szCs w:val="28"/>
        </w:rPr>
      </w:pPr>
      <w:r w:rsidRPr="00601A27">
        <w:rPr>
          <w:b/>
          <w:sz w:val="28"/>
          <w:szCs w:val="28"/>
        </w:rPr>
        <w:t>Opravy vozoviek v správe SSÚ</w:t>
      </w:r>
      <w:r>
        <w:rPr>
          <w:b/>
          <w:sz w:val="28"/>
          <w:szCs w:val="28"/>
        </w:rPr>
        <w:t>D 10 Beharovce a SSÚD 11 Prešov</w:t>
      </w:r>
    </w:p>
    <w:p w14:paraId="7E762887" w14:textId="77777777" w:rsidR="006157A0" w:rsidRDefault="006157A0" w:rsidP="006157A0">
      <w:pPr>
        <w:spacing w:after="0" w:line="288" w:lineRule="auto"/>
        <w:jc w:val="center"/>
        <w:rPr>
          <w:b/>
          <w:sz w:val="28"/>
          <w:szCs w:val="28"/>
        </w:rPr>
      </w:pPr>
    </w:p>
    <w:p w14:paraId="15FDC832" w14:textId="77777777" w:rsidR="006157A0" w:rsidRPr="000832B0" w:rsidRDefault="006157A0" w:rsidP="006157A0">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43F5D119" w14:textId="77777777" w:rsidR="006157A0" w:rsidRPr="000832B0" w:rsidRDefault="006157A0" w:rsidP="006157A0">
      <w:pPr>
        <w:pStyle w:val="BodyText"/>
        <w:rPr>
          <w:b/>
          <w:sz w:val="24"/>
        </w:rPr>
      </w:pPr>
    </w:p>
    <w:p w14:paraId="486388FE" w14:textId="77777777" w:rsidR="006157A0" w:rsidRPr="000832B0" w:rsidRDefault="006157A0" w:rsidP="006157A0">
      <w:pPr>
        <w:pStyle w:val="BodyText"/>
        <w:spacing w:before="47"/>
        <w:rPr>
          <w:b/>
          <w:sz w:val="24"/>
        </w:rPr>
      </w:pPr>
    </w:p>
    <w:p w14:paraId="2D8B5B1B" w14:textId="04B66E9E" w:rsidR="006157A0" w:rsidRPr="002323E9" w:rsidRDefault="006157A0" w:rsidP="006157A0">
      <w:pPr>
        <w:spacing w:after="0" w:line="288" w:lineRule="auto"/>
        <w:rPr>
          <w:spacing w:val="-2"/>
        </w:rPr>
      </w:pPr>
      <w:r w:rsidRPr="000832B0">
        <w:t>V</w:t>
      </w:r>
      <w:r w:rsidRPr="000832B0">
        <w:rPr>
          <w:spacing w:val="-8"/>
        </w:rPr>
        <w:t xml:space="preserve"> </w:t>
      </w:r>
      <w:r w:rsidRPr="000832B0">
        <w:t>Bratislave,</w:t>
      </w:r>
      <w:r w:rsidRPr="000832B0">
        <w:rPr>
          <w:spacing w:val="-6"/>
        </w:rPr>
        <w:t xml:space="preserve"> </w:t>
      </w:r>
      <w:r w:rsidRPr="000832B0">
        <w:t>dňa</w:t>
      </w:r>
      <w:r w:rsidRPr="000832B0">
        <w:rPr>
          <w:spacing w:val="-3"/>
        </w:rPr>
        <w:t xml:space="preserve"> </w:t>
      </w:r>
      <w:r w:rsidR="00CF0146" w:rsidRPr="002323E9">
        <w:rPr>
          <w:spacing w:val="-2"/>
        </w:rPr>
        <w:t>07</w:t>
      </w:r>
      <w:r w:rsidRPr="002323E9">
        <w:rPr>
          <w:spacing w:val="-2"/>
        </w:rPr>
        <w:t>.0</w:t>
      </w:r>
      <w:r w:rsidR="00CF0146" w:rsidRPr="002323E9">
        <w:rPr>
          <w:spacing w:val="-2"/>
        </w:rPr>
        <w:t>4</w:t>
      </w:r>
      <w:r w:rsidRPr="002323E9">
        <w:rPr>
          <w:spacing w:val="-2"/>
        </w:rPr>
        <w:t>.2026</w:t>
      </w:r>
      <w:r w:rsidRPr="002323E9">
        <w:rPr>
          <w:spacing w:val="-2"/>
        </w:rPr>
        <w:tab/>
      </w:r>
      <w:r w:rsidRPr="002323E9">
        <w:rPr>
          <w:spacing w:val="-2"/>
        </w:rPr>
        <w:tab/>
      </w:r>
      <w:r w:rsidRPr="002323E9">
        <w:rPr>
          <w:spacing w:val="-2"/>
        </w:rPr>
        <w:tab/>
      </w:r>
      <w:r w:rsidRPr="002323E9">
        <w:rPr>
          <w:spacing w:val="-2"/>
        </w:rPr>
        <w:tab/>
        <w:t>..............................................................</w:t>
      </w:r>
    </w:p>
    <w:p w14:paraId="75BDC603" w14:textId="77777777" w:rsidR="00717F15" w:rsidRPr="002323E9" w:rsidRDefault="006157A0" w:rsidP="00717F15">
      <w:pPr>
        <w:spacing w:after="0" w:line="288" w:lineRule="auto"/>
        <w:rPr>
          <w:spacing w:val="-2"/>
        </w:rPr>
      </w:pP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00717F15" w:rsidRPr="002323E9">
        <w:rPr>
          <w:spacing w:val="-2"/>
        </w:rPr>
        <w:t>Ing. Filip Macháček</w:t>
      </w:r>
    </w:p>
    <w:p w14:paraId="0C625FDF" w14:textId="77777777" w:rsidR="00717F15" w:rsidRPr="002323E9" w:rsidRDefault="00717F15" w:rsidP="00717F15">
      <w:pPr>
        <w:spacing w:after="0" w:line="288" w:lineRule="auto"/>
        <w:rPr>
          <w:spacing w:val="-2"/>
        </w:rPr>
      </w:pP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t xml:space="preserve">     generálny riaditeľ a predseda predstavenstva</w:t>
      </w:r>
    </w:p>
    <w:p w14:paraId="3504AE60" w14:textId="77777777" w:rsidR="00717F15" w:rsidRPr="002323E9" w:rsidRDefault="00717F15" w:rsidP="00717F15">
      <w:pPr>
        <w:spacing w:after="0" w:line="288" w:lineRule="auto"/>
        <w:rPr>
          <w:spacing w:val="-2"/>
        </w:rPr>
      </w:pPr>
    </w:p>
    <w:p w14:paraId="0FA273D7" w14:textId="77777777" w:rsidR="00717F15" w:rsidRPr="002323E9" w:rsidRDefault="00717F15" w:rsidP="00717F15">
      <w:pPr>
        <w:spacing w:after="0" w:line="288" w:lineRule="auto"/>
        <w:rPr>
          <w:spacing w:val="-2"/>
        </w:rPr>
      </w:pPr>
    </w:p>
    <w:p w14:paraId="6642C636" w14:textId="77777777" w:rsidR="00717F15" w:rsidRPr="002323E9" w:rsidRDefault="00717F15" w:rsidP="00717F15">
      <w:pPr>
        <w:spacing w:after="0" w:line="288" w:lineRule="auto"/>
        <w:rPr>
          <w:spacing w:val="-2"/>
        </w:rPr>
      </w:pPr>
    </w:p>
    <w:p w14:paraId="2ABAEDEB" w14:textId="77777777" w:rsidR="00717F15" w:rsidRPr="002323E9" w:rsidRDefault="00717F15" w:rsidP="00717F15">
      <w:pPr>
        <w:spacing w:after="0" w:line="288" w:lineRule="auto"/>
        <w:rPr>
          <w:spacing w:val="-2"/>
        </w:rPr>
      </w:pPr>
    </w:p>
    <w:p w14:paraId="60462437" w14:textId="77777777" w:rsidR="00717F15" w:rsidRPr="002323E9" w:rsidRDefault="00717F15" w:rsidP="00717F15">
      <w:pPr>
        <w:spacing w:after="0" w:line="288" w:lineRule="auto"/>
        <w:rPr>
          <w:spacing w:val="-2"/>
        </w:rPr>
      </w:pPr>
    </w:p>
    <w:p w14:paraId="7DE835A2" w14:textId="77777777" w:rsidR="00717F15" w:rsidRPr="002323E9" w:rsidRDefault="00717F15" w:rsidP="00717F15">
      <w:pPr>
        <w:spacing w:after="0" w:line="288" w:lineRule="auto"/>
        <w:rPr>
          <w:spacing w:val="-2"/>
        </w:rPr>
      </w:pP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t>............................................................</w:t>
      </w:r>
    </w:p>
    <w:p w14:paraId="505E7805" w14:textId="77777777" w:rsidR="00717F15" w:rsidRPr="002323E9" w:rsidRDefault="00717F15" w:rsidP="00717F15">
      <w:pPr>
        <w:spacing w:after="0" w:line="288" w:lineRule="auto"/>
        <w:rPr>
          <w:spacing w:val="-2"/>
        </w:rPr>
      </w:pP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t>PhDr. Rastislav Droppa</w:t>
      </w:r>
    </w:p>
    <w:p w14:paraId="532F2E82" w14:textId="77777777" w:rsidR="00717F15" w:rsidRPr="002323E9" w:rsidRDefault="00717F15" w:rsidP="00717F15">
      <w:pPr>
        <w:spacing w:after="0" w:line="288" w:lineRule="auto"/>
        <w:rPr>
          <w:spacing w:val="-2"/>
        </w:rPr>
      </w:pP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r>
      <w:r w:rsidRPr="002323E9">
        <w:rPr>
          <w:spacing w:val="-2"/>
        </w:rPr>
        <w:tab/>
        <w:t xml:space="preserve">          podpredseda predstavenstva</w:t>
      </w:r>
    </w:p>
    <w:p w14:paraId="340940AE" w14:textId="54181122" w:rsidR="006157A0" w:rsidRPr="002323E9" w:rsidRDefault="006157A0" w:rsidP="00717F15">
      <w:pPr>
        <w:spacing w:after="0" w:line="288" w:lineRule="auto"/>
        <w:rPr>
          <w:spacing w:val="-2"/>
        </w:rPr>
      </w:pPr>
    </w:p>
    <w:p w14:paraId="62031572" w14:textId="77777777" w:rsidR="006157A0" w:rsidRPr="002323E9" w:rsidRDefault="006157A0" w:rsidP="006157A0">
      <w:pPr>
        <w:spacing w:after="0" w:line="288" w:lineRule="auto"/>
        <w:rPr>
          <w:spacing w:val="-2"/>
        </w:rPr>
      </w:pPr>
    </w:p>
    <w:p w14:paraId="2B5AA622" w14:textId="77777777" w:rsidR="006157A0" w:rsidRPr="002323E9" w:rsidRDefault="006157A0" w:rsidP="006157A0">
      <w:pPr>
        <w:spacing w:after="0" w:line="288" w:lineRule="auto"/>
        <w:rPr>
          <w:spacing w:val="-2"/>
        </w:rPr>
      </w:pPr>
    </w:p>
    <w:p w14:paraId="4FA43985" w14:textId="77777777" w:rsidR="006157A0" w:rsidRPr="002323E9" w:rsidRDefault="006157A0" w:rsidP="006157A0">
      <w:pPr>
        <w:spacing w:after="0" w:line="288" w:lineRule="auto"/>
        <w:rPr>
          <w:spacing w:val="-2"/>
        </w:rPr>
      </w:pPr>
    </w:p>
    <w:p w14:paraId="6A3F94FB" w14:textId="77777777" w:rsidR="006157A0" w:rsidRPr="002323E9" w:rsidRDefault="006157A0" w:rsidP="006157A0">
      <w:pPr>
        <w:spacing w:after="0" w:line="288" w:lineRule="auto"/>
        <w:rPr>
          <w:spacing w:val="-2"/>
        </w:rPr>
      </w:pPr>
    </w:p>
    <w:p w14:paraId="24435014" w14:textId="16AB1F5B" w:rsidR="006157A0" w:rsidRPr="002323E9" w:rsidRDefault="00CF0146" w:rsidP="006157A0">
      <w:pPr>
        <w:spacing w:after="0" w:line="288" w:lineRule="auto"/>
        <w:jc w:val="center"/>
        <w:rPr>
          <w:b/>
          <w:color w:val="000000"/>
        </w:rPr>
        <w:sectPr w:rsidR="006157A0" w:rsidRPr="002323E9" w:rsidSect="006157A0">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170" w:footer="459" w:gutter="0"/>
          <w:cols w:space="708"/>
          <w:formProt w:val="0"/>
          <w:titlePg/>
          <w:docGrid w:linePitch="600" w:charSpace="32768"/>
        </w:sectPr>
      </w:pPr>
      <w:r w:rsidRPr="002323E9">
        <w:rPr>
          <w:spacing w:val="-2"/>
        </w:rPr>
        <w:t>04</w:t>
      </w:r>
      <w:r w:rsidR="006157A0" w:rsidRPr="002323E9">
        <w:rPr>
          <w:spacing w:val="-2"/>
        </w:rPr>
        <w:t>/2026</w:t>
      </w:r>
    </w:p>
    <w:p w14:paraId="58D1A144" w14:textId="77777777" w:rsidR="00305E1D" w:rsidRPr="006F2043" w:rsidRDefault="00305E1D" w:rsidP="009914BC">
      <w:pPr>
        <w:spacing w:after="0" w:line="288" w:lineRule="auto"/>
        <w:rPr>
          <w:b/>
          <w:color w:val="000000"/>
          <w:sz w:val="28"/>
          <w:szCs w:val="28"/>
        </w:rPr>
      </w:pPr>
    </w:p>
    <w:p w14:paraId="3608D426" w14:textId="77777777" w:rsidR="00A06E70" w:rsidRPr="006F2043" w:rsidRDefault="009D7FB9">
      <w:pPr>
        <w:spacing w:after="0" w:line="288" w:lineRule="auto"/>
        <w:jc w:val="center"/>
        <w:rPr>
          <w:b/>
          <w:color w:val="000000"/>
          <w:sz w:val="28"/>
          <w:szCs w:val="28"/>
        </w:rPr>
      </w:pPr>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EndPr/>
      <w:sdtContent>
        <w:p w14:paraId="5439203D" w14:textId="6E316343" w:rsidR="007653C3"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1696" w:history="1">
            <w:r w:rsidR="007653C3" w:rsidRPr="006B14F7">
              <w:rPr>
                <w:rStyle w:val="Hyperlink"/>
                <w:noProof/>
              </w:rPr>
              <w:t>KAPITOLA A.1  POKYNY PRE UCHÁDZAČOV</w:t>
            </w:r>
            <w:r w:rsidR="007653C3">
              <w:rPr>
                <w:noProof/>
                <w:webHidden/>
              </w:rPr>
              <w:tab/>
            </w:r>
            <w:r w:rsidR="007653C3">
              <w:rPr>
                <w:noProof/>
                <w:webHidden/>
              </w:rPr>
              <w:fldChar w:fldCharType="begin"/>
            </w:r>
            <w:r w:rsidR="007653C3">
              <w:rPr>
                <w:noProof/>
                <w:webHidden/>
              </w:rPr>
              <w:instrText xml:space="preserve"> PAGEREF _Toc226471696 \h </w:instrText>
            </w:r>
            <w:r w:rsidR="007653C3">
              <w:rPr>
                <w:noProof/>
                <w:webHidden/>
              </w:rPr>
            </w:r>
            <w:r w:rsidR="007653C3">
              <w:rPr>
                <w:noProof/>
                <w:webHidden/>
              </w:rPr>
              <w:fldChar w:fldCharType="separate"/>
            </w:r>
            <w:r w:rsidR="007653C3">
              <w:rPr>
                <w:noProof/>
                <w:webHidden/>
              </w:rPr>
              <w:t>1</w:t>
            </w:r>
            <w:r w:rsidR="007653C3">
              <w:rPr>
                <w:noProof/>
                <w:webHidden/>
              </w:rPr>
              <w:fldChar w:fldCharType="end"/>
            </w:r>
          </w:hyperlink>
        </w:p>
        <w:p w14:paraId="2E96B860" w14:textId="357B2796" w:rsidR="007653C3" w:rsidRDefault="007653C3">
          <w:pPr>
            <w:pStyle w:val="TOC3"/>
            <w:rPr>
              <w:rFonts w:asciiTheme="minorHAnsi" w:hAnsiTheme="minorHAnsi" w:cstheme="minorBidi"/>
              <w:noProof/>
              <w:kern w:val="2"/>
              <w14:ligatures w14:val="standardContextual"/>
            </w:rPr>
          </w:pPr>
          <w:hyperlink w:anchor="_Toc226471697" w:history="1">
            <w:r w:rsidRPr="006B14F7">
              <w:rPr>
                <w:rStyle w:val="Hyperlink"/>
                <w:noProof/>
              </w:rPr>
              <w:t>ČASŤ I.  VŠEOBECNÉ INFORMÁCIE</w:t>
            </w:r>
            <w:r>
              <w:rPr>
                <w:noProof/>
                <w:webHidden/>
              </w:rPr>
              <w:tab/>
            </w:r>
            <w:r>
              <w:rPr>
                <w:noProof/>
                <w:webHidden/>
              </w:rPr>
              <w:fldChar w:fldCharType="begin"/>
            </w:r>
            <w:r>
              <w:rPr>
                <w:noProof/>
                <w:webHidden/>
              </w:rPr>
              <w:instrText xml:space="preserve"> PAGEREF _Toc226471697 \h </w:instrText>
            </w:r>
            <w:r>
              <w:rPr>
                <w:noProof/>
                <w:webHidden/>
              </w:rPr>
            </w:r>
            <w:r>
              <w:rPr>
                <w:noProof/>
                <w:webHidden/>
              </w:rPr>
              <w:fldChar w:fldCharType="separate"/>
            </w:r>
            <w:r>
              <w:rPr>
                <w:noProof/>
                <w:webHidden/>
              </w:rPr>
              <w:t>1</w:t>
            </w:r>
            <w:r>
              <w:rPr>
                <w:noProof/>
                <w:webHidden/>
              </w:rPr>
              <w:fldChar w:fldCharType="end"/>
            </w:r>
          </w:hyperlink>
        </w:p>
        <w:p w14:paraId="672C0A26" w14:textId="374E3847" w:rsidR="007653C3" w:rsidRDefault="007653C3">
          <w:pPr>
            <w:pStyle w:val="TOC4"/>
            <w:rPr>
              <w:rFonts w:asciiTheme="minorHAnsi" w:hAnsiTheme="minorHAnsi" w:cstheme="minorBidi"/>
              <w:noProof/>
              <w:kern w:val="2"/>
              <w14:ligatures w14:val="standardContextual"/>
            </w:rPr>
          </w:pPr>
          <w:hyperlink w:anchor="_Toc226471698" w:history="1">
            <w:r w:rsidRPr="006B14F7">
              <w:rPr>
                <w:rStyle w:val="Hyperlink"/>
                <w:noProof/>
              </w:rPr>
              <w:t>1.</w:t>
            </w:r>
            <w:r>
              <w:rPr>
                <w:rFonts w:asciiTheme="minorHAnsi" w:hAnsiTheme="minorHAnsi" w:cstheme="minorBidi"/>
                <w:noProof/>
                <w:kern w:val="2"/>
                <w14:ligatures w14:val="standardContextual"/>
              </w:rPr>
              <w:tab/>
            </w:r>
            <w:r w:rsidRPr="006B14F7">
              <w:rPr>
                <w:rStyle w:val="Hyperlink"/>
                <w:noProof/>
              </w:rPr>
              <w:t>Identifikácia verejného obstarávateľa</w:t>
            </w:r>
            <w:r>
              <w:rPr>
                <w:noProof/>
                <w:webHidden/>
              </w:rPr>
              <w:tab/>
            </w:r>
            <w:r>
              <w:rPr>
                <w:noProof/>
                <w:webHidden/>
              </w:rPr>
              <w:fldChar w:fldCharType="begin"/>
            </w:r>
            <w:r>
              <w:rPr>
                <w:noProof/>
                <w:webHidden/>
              </w:rPr>
              <w:instrText xml:space="preserve"> PAGEREF _Toc226471698 \h </w:instrText>
            </w:r>
            <w:r>
              <w:rPr>
                <w:noProof/>
                <w:webHidden/>
              </w:rPr>
            </w:r>
            <w:r>
              <w:rPr>
                <w:noProof/>
                <w:webHidden/>
              </w:rPr>
              <w:fldChar w:fldCharType="separate"/>
            </w:r>
            <w:r>
              <w:rPr>
                <w:noProof/>
                <w:webHidden/>
              </w:rPr>
              <w:t>1</w:t>
            </w:r>
            <w:r>
              <w:rPr>
                <w:noProof/>
                <w:webHidden/>
              </w:rPr>
              <w:fldChar w:fldCharType="end"/>
            </w:r>
          </w:hyperlink>
        </w:p>
        <w:p w14:paraId="1F8E3464" w14:textId="608AD5B7" w:rsidR="007653C3" w:rsidRDefault="007653C3">
          <w:pPr>
            <w:pStyle w:val="TOC4"/>
            <w:rPr>
              <w:rFonts w:asciiTheme="minorHAnsi" w:hAnsiTheme="minorHAnsi" w:cstheme="minorBidi"/>
              <w:noProof/>
              <w:kern w:val="2"/>
              <w14:ligatures w14:val="standardContextual"/>
            </w:rPr>
          </w:pPr>
          <w:hyperlink w:anchor="_Toc226471699" w:history="1">
            <w:r w:rsidRPr="006B14F7">
              <w:rPr>
                <w:rStyle w:val="Hyperlink"/>
                <w:noProof/>
              </w:rPr>
              <w:t>2.</w:t>
            </w:r>
            <w:r>
              <w:rPr>
                <w:rFonts w:asciiTheme="minorHAnsi" w:hAnsiTheme="minorHAnsi" w:cstheme="minorBidi"/>
                <w:noProof/>
                <w:kern w:val="2"/>
                <w14:ligatures w14:val="standardContextual"/>
              </w:rPr>
              <w:tab/>
            </w:r>
            <w:r w:rsidRPr="006B14F7">
              <w:rPr>
                <w:rStyle w:val="Hyperlink"/>
                <w:noProof/>
              </w:rPr>
              <w:t>Úvodné ustanovenia</w:t>
            </w:r>
            <w:r>
              <w:rPr>
                <w:noProof/>
                <w:webHidden/>
              </w:rPr>
              <w:tab/>
            </w:r>
            <w:r>
              <w:rPr>
                <w:noProof/>
                <w:webHidden/>
              </w:rPr>
              <w:fldChar w:fldCharType="begin"/>
            </w:r>
            <w:r>
              <w:rPr>
                <w:noProof/>
                <w:webHidden/>
              </w:rPr>
              <w:instrText xml:space="preserve"> PAGEREF _Toc226471699 \h </w:instrText>
            </w:r>
            <w:r>
              <w:rPr>
                <w:noProof/>
                <w:webHidden/>
              </w:rPr>
            </w:r>
            <w:r>
              <w:rPr>
                <w:noProof/>
                <w:webHidden/>
              </w:rPr>
              <w:fldChar w:fldCharType="separate"/>
            </w:r>
            <w:r>
              <w:rPr>
                <w:noProof/>
                <w:webHidden/>
              </w:rPr>
              <w:t>1</w:t>
            </w:r>
            <w:r>
              <w:rPr>
                <w:noProof/>
                <w:webHidden/>
              </w:rPr>
              <w:fldChar w:fldCharType="end"/>
            </w:r>
          </w:hyperlink>
        </w:p>
        <w:p w14:paraId="2D7C98FA" w14:textId="2CB6AB90" w:rsidR="007653C3" w:rsidRDefault="007653C3">
          <w:pPr>
            <w:pStyle w:val="TOC4"/>
            <w:rPr>
              <w:rFonts w:asciiTheme="minorHAnsi" w:hAnsiTheme="minorHAnsi" w:cstheme="minorBidi"/>
              <w:noProof/>
              <w:kern w:val="2"/>
              <w14:ligatures w14:val="standardContextual"/>
            </w:rPr>
          </w:pPr>
          <w:hyperlink w:anchor="_Toc226471700" w:history="1">
            <w:r w:rsidRPr="006B14F7">
              <w:rPr>
                <w:rStyle w:val="Hyperlink"/>
                <w:noProof/>
              </w:rPr>
              <w:t>3.</w:t>
            </w:r>
            <w:r>
              <w:rPr>
                <w:rFonts w:asciiTheme="minorHAnsi" w:hAnsiTheme="minorHAnsi" w:cstheme="minorBidi"/>
                <w:noProof/>
                <w:kern w:val="2"/>
                <w14:ligatures w14:val="standardContextual"/>
              </w:rPr>
              <w:tab/>
            </w:r>
            <w:r w:rsidRPr="006B14F7">
              <w:rPr>
                <w:rStyle w:val="Hyperlink"/>
                <w:noProof/>
              </w:rPr>
              <w:t>Systém JOSEPHINE</w:t>
            </w:r>
            <w:r>
              <w:rPr>
                <w:noProof/>
                <w:webHidden/>
              </w:rPr>
              <w:tab/>
            </w:r>
            <w:r>
              <w:rPr>
                <w:noProof/>
                <w:webHidden/>
              </w:rPr>
              <w:fldChar w:fldCharType="begin"/>
            </w:r>
            <w:r>
              <w:rPr>
                <w:noProof/>
                <w:webHidden/>
              </w:rPr>
              <w:instrText xml:space="preserve"> PAGEREF _Toc226471700 \h </w:instrText>
            </w:r>
            <w:r>
              <w:rPr>
                <w:noProof/>
                <w:webHidden/>
              </w:rPr>
            </w:r>
            <w:r>
              <w:rPr>
                <w:noProof/>
                <w:webHidden/>
              </w:rPr>
              <w:fldChar w:fldCharType="separate"/>
            </w:r>
            <w:r>
              <w:rPr>
                <w:noProof/>
                <w:webHidden/>
              </w:rPr>
              <w:t>2</w:t>
            </w:r>
            <w:r>
              <w:rPr>
                <w:noProof/>
                <w:webHidden/>
              </w:rPr>
              <w:fldChar w:fldCharType="end"/>
            </w:r>
          </w:hyperlink>
        </w:p>
        <w:p w14:paraId="20056E96" w14:textId="1D88BA61" w:rsidR="007653C3" w:rsidRDefault="007653C3">
          <w:pPr>
            <w:pStyle w:val="TOC4"/>
            <w:rPr>
              <w:rFonts w:asciiTheme="minorHAnsi" w:hAnsiTheme="minorHAnsi" w:cstheme="minorBidi"/>
              <w:noProof/>
              <w:kern w:val="2"/>
              <w14:ligatures w14:val="standardContextual"/>
            </w:rPr>
          </w:pPr>
          <w:hyperlink w:anchor="_Toc226471701" w:history="1">
            <w:r w:rsidRPr="006B14F7">
              <w:rPr>
                <w:rStyle w:val="Hyperlink"/>
                <w:noProof/>
              </w:rPr>
              <w:t>4.</w:t>
            </w:r>
            <w:r>
              <w:rPr>
                <w:rFonts w:asciiTheme="minorHAnsi" w:hAnsiTheme="minorHAnsi" w:cstheme="minorBidi"/>
                <w:noProof/>
                <w:kern w:val="2"/>
                <w14:ligatures w14:val="standardContextual"/>
              </w:rPr>
              <w:tab/>
            </w:r>
            <w:r w:rsidRPr="006B14F7">
              <w:rPr>
                <w:rStyle w:val="Hyperlink"/>
                <w:noProof/>
              </w:rPr>
              <w:t>Predmet zákazky</w:t>
            </w:r>
            <w:r>
              <w:rPr>
                <w:noProof/>
                <w:webHidden/>
              </w:rPr>
              <w:tab/>
            </w:r>
            <w:r>
              <w:rPr>
                <w:noProof/>
                <w:webHidden/>
              </w:rPr>
              <w:fldChar w:fldCharType="begin"/>
            </w:r>
            <w:r>
              <w:rPr>
                <w:noProof/>
                <w:webHidden/>
              </w:rPr>
              <w:instrText xml:space="preserve"> PAGEREF _Toc226471701 \h </w:instrText>
            </w:r>
            <w:r>
              <w:rPr>
                <w:noProof/>
                <w:webHidden/>
              </w:rPr>
            </w:r>
            <w:r>
              <w:rPr>
                <w:noProof/>
                <w:webHidden/>
              </w:rPr>
              <w:fldChar w:fldCharType="separate"/>
            </w:r>
            <w:r>
              <w:rPr>
                <w:noProof/>
                <w:webHidden/>
              </w:rPr>
              <w:t>4</w:t>
            </w:r>
            <w:r>
              <w:rPr>
                <w:noProof/>
                <w:webHidden/>
              </w:rPr>
              <w:fldChar w:fldCharType="end"/>
            </w:r>
          </w:hyperlink>
        </w:p>
        <w:p w14:paraId="0B703A13" w14:textId="69BA7075" w:rsidR="007653C3" w:rsidRDefault="007653C3">
          <w:pPr>
            <w:pStyle w:val="TOC4"/>
            <w:rPr>
              <w:rFonts w:asciiTheme="minorHAnsi" w:hAnsiTheme="minorHAnsi" w:cstheme="minorBidi"/>
              <w:noProof/>
              <w:kern w:val="2"/>
              <w14:ligatures w14:val="standardContextual"/>
            </w:rPr>
          </w:pPr>
          <w:hyperlink w:anchor="_Toc226471702" w:history="1">
            <w:r w:rsidRPr="006B14F7">
              <w:rPr>
                <w:rStyle w:val="Hyperlink"/>
                <w:noProof/>
              </w:rPr>
              <w:t>5.</w:t>
            </w:r>
            <w:r>
              <w:rPr>
                <w:rFonts w:asciiTheme="minorHAnsi" w:hAnsiTheme="minorHAnsi" w:cstheme="minorBidi"/>
                <w:noProof/>
                <w:kern w:val="2"/>
                <w14:ligatures w14:val="standardContextual"/>
              </w:rPr>
              <w:tab/>
            </w:r>
            <w:r w:rsidRPr="006B14F7">
              <w:rPr>
                <w:rStyle w:val="Hyperlink"/>
                <w:noProof/>
              </w:rPr>
              <w:t>Variantné riešenia</w:t>
            </w:r>
            <w:r>
              <w:rPr>
                <w:noProof/>
                <w:webHidden/>
              </w:rPr>
              <w:tab/>
            </w:r>
            <w:r>
              <w:rPr>
                <w:noProof/>
                <w:webHidden/>
              </w:rPr>
              <w:fldChar w:fldCharType="begin"/>
            </w:r>
            <w:r>
              <w:rPr>
                <w:noProof/>
                <w:webHidden/>
              </w:rPr>
              <w:instrText xml:space="preserve"> PAGEREF _Toc226471702 \h </w:instrText>
            </w:r>
            <w:r>
              <w:rPr>
                <w:noProof/>
                <w:webHidden/>
              </w:rPr>
            </w:r>
            <w:r>
              <w:rPr>
                <w:noProof/>
                <w:webHidden/>
              </w:rPr>
              <w:fldChar w:fldCharType="separate"/>
            </w:r>
            <w:r>
              <w:rPr>
                <w:noProof/>
                <w:webHidden/>
              </w:rPr>
              <w:t>5</w:t>
            </w:r>
            <w:r>
              <w:rPr>
                <w:noProof/>
                <w:webHidden/>
              </w:rPr>
              <w:fldChar w:fldCharType="end"/>
            </w:r>
          </w:hyperlink>
        </w:p>
        <w:p w14:paraId="6B70AC9D" w14:textId="31B5B524" w:rsidR="007653C3" w:rsidRDefault="007653C3">
          <w:pPr>
            <w:pStyle w:val="TOC4"/>
            <w:rPr>
              <w:rFonts w:asciiTheme="minorHAnsi" w:hAnsiTheme="minorHAnsi" w:cstheme="minorBidi"/>
              <w:noProof/>
              <w:kern w:val="2"/>
              <w14:ligatures w14:val="standardContextual"/>
            </w:rPr>
          </w:pPr>
          <w:hyperlink w:anchor="_Toc226471703" w:history="1">
            <w:r w:rsidRPr="006B14F7">
              <w:rPr>
                <w:rStyle w:val="Hyperlink"/>
                <w:noProof/>
              </w:rPr>
              <w:t>6.</w:t>
            </w:r>
            <w:r>
              <w:rPr>
                <w:rFonts w:asciiTheme="minorHAnsi" w:hAnsiTheme="minorHAnsi" w:cstheme="minorBidi"/>
                <w:noProof/>
                <w:kern w:val="2"/>
                <w14:ligatures w14:val="standardContextual"/>
              </w:rPr>
              <w:tab/>
            </w:r>
            <w:r w:rsidRPr="006B14F7">
              <w:rPr>
                <w:rStyle w:val="Hyperlink"/>
                <w:noProof/>
              </w:rPr>
              <w:t>Miesto a termín plnenia predmetu zákazky</w:t>
            </w:r>
            <w:r>
              <w:rPr>
                <w:noProof/>
                <w:webHidden/>
              </w:rPr>
              <w:tab/>
            </w:r>
            <w:r>
              <w:rPr>
                <w:noProof/>
                <w:webHidden/>
              </w:rPr>
              <w:fldChar w:fldCharType="begin"/>
            </w:r>
            <w:r>
              <w:rPr>
                <w:noProof/>
                <w:webHidden/>
              </w:rPr>
              <w:instrText xml:space="preserve"> PAGEREF _Toc226471703 \h </w:instrText>
            </w:r>
            <w:r>
              <w:rPr>
                <w:noProof/>
                <w:webHidden/>
              </w:rPr>
            </w:r>
            <w:r>
              <w:rPr>
                <w:noProof/>
                <w:webHidden/>
              </w:rPr>
              <w:fldChar w:fldCharType="separate"/>
            </w:r>
            <w:r>
              <w:rPr>
                <w:noProof/>
                <w:webHidden/>
              </w:rPr>
              <w:t>5</w:t>
            </w:r>
            <w:r>
              <w:rPr>
                <w:noProof/>
                <w:webHidden/>
              </w:rPr>
              <w:fldChar w:fldCharType="end"/>
            </w:r>
          </w:hyperlink>
        </w:p>
        <w:p w14:paraId="5C9AE856" w14:textId="5B45DA99" w:rsidR="007653C3" w:rsidRDefault="007653C3">
          <w:pPr>
            <w:pStyle w:val="TOC4"/>
            <w:rPr>
              <w:rFonts w:asciiTheme="minorHAnsi" w:hAnsiTheme="minorHAnsi" w:cstheme="minorBidi"/>
              <w:noProof/>
              <w:kern w:val="2"/>
              <w14:ligatures w14:val="standardContextual"/>
            </w:rPr>
          </w:pPr>
          <w:hyperlink w:anchor="_Toc226471704" w:history="1">
            <w:r w:rsidRPr="006B14F7">
              <w:rPr>
                <w:rStyle w:val="Hyperlink"/>
                <w:noProof/>
              </w:rPr>
              <w:t>7.</w:t>
            </w:r>
            <w:r>
              <w:rPr>
                <w:rFonts w:asciiTheme="minorHAnsi" w:hAnsiTheme="minorHAnsi" w:cstheme="minorBidi"/>
                <w:noProof/>
                <w:kern w:val="2"/>
                <w14:ligatures w14:val="standardContextual"/>
              </w:rPr>
              <w:tab/>
            </w:r>
            <w:r w:rsidRPr="006B14F7">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_Toc226471704 \h </w:instrText>
            </w:r>
            <w:r>
              <w:rPr>
                <w:noProof/>
                <w:webHidden/>
              </w:rPr>
            </w:r>
            <w:r>
              <w:rPr>
                <w:noProof/>
                <w:webHidden/>
              </w:rPr>
              <w:fldChar w:fldCharType="separate"/>
            </w:r>
            <w:r>
              <w:rPr>
                <w:noProof/>
                <w:webHidden/>
              </w:rPr>
              <w:t>5</w:t>
            </w:r>
            <w:r>
              <w:rPr>
                <w:noProof/>
                <w:webHidden/>
              </w:rPr>
              <w:fldChar w:fldCharType="end"/>
            </w:r>
          </w:hyperlink>
        </w:p>
        <w:p w14:paraId="3DD01B43" w14:textId="2C3C0A32" w:rsidR="007653C3" w:rsidRDefault="007653C3">
          <w:pPr>
            <w:pStyle w:val="TOC4"/>
            <w:rPr>
              <w:rFonts w:asciiTheme="minorHAnsi" w:hAnsiTheme="minorHAnsi" w:cstheme="minorBidi"/>
              <w:noProof/>
              <w:kern w:val="2"/>
              <w14:ligatures w14:val="standardContextual"/>
            </w:rPr>
          </w:pPr>
          <w:hyperlink w:anchor="_Toc226471705" w:history="1">
            <w:r w:rsidRPr="006B14F7">
              <w:rPr>
                <w:rStyle w:val="Hyperlink"/>
                <w:noProof/>
              </w:rPr>
              <w:t>8.</w:t>
            </w:r>
            <w:r>
              <w:rPr>
                <w:rFonts w:asciiTheme="minorHAnsi" w:hAnsiTheme="minorHAnsi" w:cstheme="minorBidi"/>
                <w:noProof/>
                <w:kern w:val="2"/>
                <w14:ligatures w14:val="standardContextual"/>
              </w:rPr>
              <w:tab/>
            </w:r>
            <w:r w:rsidRPr="006B14F7">
              <w:rPr>
                <w:rStyle w:val="Hyperlink"/>
                <w:noProof/>
              </w:rPr>
              <w:t>Skupina dodávateľov</w:t>
            </w:r>
            <w:r>
              <w:rPr>
                <w:noProof/>
                <w:webHidden/>
              </w:rPr>
              <w:tab/>
            </w:r>
            <w:r>
              <w:rPr>
                <w:noProof/>
                <w:webHidden/>
              </w:rPr>
              <w:fldChar w:fldCharType="begin"/>
            </w:r>
            <w:r>
              <w:rPr>
                <w:noProof/>
                <w:webHidden/>
              </w:rPr>
              <w:instrText xml:space="preserve"> PAGEREF _Toc226471705 \h </w:instrText>
            </w:r>
            <w:r>
              <w:rPr>
                <w:noProof/>
                <w:webHidden/>
              </w:rPr>
            </w:r>
            <w:r>
              <w:rPr>
                <w:noProof/>
                <w:webHidden/>
              </w:rPr>
              <w:fldChar w:fldCharType="separate"/>
            </w:r>
            <w:r>
              <w:rPr>
                <w:noProof/>
                <w:webHidden/>
              </w:rPr>
              <w:t>6</w:t>
            </w:r>
            <w:r>
              <w:rPr>
                <w:noProof/>
                <w:webHidden/>
              </w:rPr>
              <w:fldChar w:fldCharType="end"/>
            </w:r>
          </w:hyperlink>
        </w:p>
        <w:p w14:paraId="73B2A204" w14:textId="792F5F3E" w:rsidR="007653C3" w:rsidRDefault="007653C3">
          <w:pPr>
            <w:pStyle w:val="TOC3"/>
            <w:rPr>
              <w:rFonts w:asciiTheme="minorHAnsi" w:hAnsiTheme="minorHAnsi" w:cstheme="minorBidi"/>
              <w:noProof/>
              <w:kern w:val="2"/>
              <w14:ligatures w14:val="standardContextual"/>
            </w:rPr>
          </w:pPr>
          <w:hyperlink w:anchor="_Toc226471706" w:history="1">
            <w:r w:rsidRPr="006B14F7">
              <w:rPr>
                <w:rStyle w:val="Hyperlink"/>
                <w:noProof/>
              </w:rPr>
              <w:t>ČASŤ II.  KOMUNIKÁCIA A VYSVETĽOVANIE</w:t>
            </w:r>
            <w:r>
              <w:rPr>
                <w:noProof/>
                <w:webHidden/>
              </w:rPr>
              <w:tab/>
            </w:r>
            <w:r>
              <w:rPr>
                <w:noProof/>
                <w:webHidden/>
              </w:rPr>
              <w:fldChar w:fldCharType="begin"/>
            </w:r>
            <w:r>
              <w:rPr>
                <w:noProof/>
                <w:webHidden/>
              </w:rPr>
              <w:instrText xml:space="preserve"> PAGEREF _Toc226471706 \h </w:instrText>
            </w:r>
            <w:r>
              <w:rPr>
                <w:noProof/>
                <w:webHidden/>
              </w:rPr>
            </w:r>
            <w:r>
              <w:rPr>
                <w:noProof/>
                <w:webHidden/>
              </w:rPr>
              <w:fldChar w:fldCharType="separate"/>
            </w:r>
            <w:r>
              <w:rPr>
                <w:noProof/>
                <w:webHidden/>
              </w:rPr>
              <w:t>6</w:t>
            </w:r>
            <w:r>
              <w:rPr>
                <w:noProof/>
                <w:webHidden/>
              </w:rPr>
              <w:fldChar w:fldCharType="end"/>
            </w:r>
          </w:hyperlink>
        </w:p>
        <w:p w14:paraId="26FE7B00" w14:textId="3F4D8471" w:rsidR="007653C3" w:rsidRDefault="007653C3">
          <w:pPr>
            <w:pStyle w:val="TOC4"/>
            <w:rPr>
              <w:rFonts w:asciiTheme="minorHAnsi" w:hAnsiTheme="minorHAnsi" w:cstheme="minorBidi"/>
              <w:noProof/>
              <w:kern w:val="2"/>
              <w14:ligatures w14:val="standardContextual"/>
            </w:rPr>
          </w:pPr>
          <w:hyperlink w:anchor="_Toc226471707" w:history="1">
            <w:r w:rsidRPr="006B14F7">
              <w:rPr>
                <w:rStyle w:val="Hyperlink"/>
                <w:noProof/>
              </w:rPr>
              <w:t>9.</w:t>
            </w:r>
            <w:r>
              <w:rPr>
                <w:rFonts w:asciiTheme="minorHAnsi" w:hAnsiTheme="minorHAnsi" w:cstheme="minorBidi"/>
                <w:noProof/>
                <w:kern w:val="2"/>
                <w14:ligatures w14:val="standardContextual"/>
              </w:rPr>
              <w:tab/>
            </w:r>
            <w:r w:rsidRPr="006B14F7">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_Toc226471707 \h </w:instrText>
            </w:r>
            <w:r>
              <w:rPr>
                <w:noProof/>
                <w:webHidden/>
              </w:rPr>
            </w:r>
            <w:r>
              <w:rPr>
                <w:noProof/>
                <w:webHidden/>
              </w:rPr>
              <w:fldChar w:fldCharType="separate"/>
            </w:r>
            <w:r>
              <w:rPr>
                <w:noProof/>
                <w:webHidden/>
              </w:rPr>
              <w:t>6</w:t>
            </w:r>
            <w:r>
              <w:rPr>
                <w:noProof/>
                <w:webHidden/>
              </w:rPr>
              <w:fldChar w:fldCharType="end"/>
            </w:r>
          </w:hyperlink>
        </w:p>
        <w:p w14:paraId="0BC1791C" w14:textId="4A40B12A" w:rsidR="007653C3" w:rsidRDefault="007653C3">
          <w:pPr>
            <w:pStyle w:val="TOC3"/>
            <w:rPr>
              <w:rFonts w:asciiTheme="minorHAnsi" w:hAnsiTheme="minorHAnsi" w:cstheme="minorBidi"/>
              <w:noProof/>
              <w:kern w:val="2"/>
              <w14:ligatures w14:val="standardContextual"/>
            </w:rPr>
          </w:pPr>
          <w:hyperlink w:anchor="_Toc226471708" w:history="1">
            <w:r w:rsidRPr="006B14F7">
              <w:rPr>
                <w:rStyle w:val="Hyperlink"/>
                <w:noProof/>
              </w:rPr>
              <w:t>ČASŤ III.  PRÍPRAVA A OBSAH PONUKY</w:t>
            </w:r>
            <w:r>
              <w:rPr>
                <w:noProof/>
                <w:webHidden/>
              </w:rPr>
              <w:tab/>
            </w:r>
            <w:r>
              <w:rPr>
                <w:noProof/>
                <w:webHidden/>
              </w:rPr>
              <w:fldChar w:fldCharType="begin"/>
            </w:r>
            <w:r>
              <w:rPr>
                <w:noProof/>
                <w:webHidden/>
              </w:rPr>
              <w:instrText xml:space="preserve"> PAGEREF _Toc226471708 \h </w:instrText>
            </w:r>
            <w:r>
              <w:rPr>
                <w:noProof/>
                <w:webHidden/>
              </w:rPr>
            </w:r>
            <w:r>
              <w:rPr>
                <w:noProof/>
                <w:webHidden/>
              </w:rPr>
              <w:fldChar w:fldCharType="separate"/>
            </w:r>
            <w:r>
              <w:rPr>
                <w:noProof/>
                <w:webHidden/>
              </w:rPr>
              <w:t>7</w:t>
            </w:r>
            <w:r>
              <w:rPr>
                <w:noProof/>
                <w:webHidden/>
              </w:rPr>
              <w:fldChar w:fldCharType="end"/>
            </w:r>
          </w:hyperlink>
        </w:p>
        <w:p w14:paraId="184FCCF0" w14:textId="680C0E77" w:rsidR="007653C3" w:rsidRDefault="007653C3">
          <w:pPr>
            <w:pStyle w:val="TOC4"/>
            <w:rPr>
              <w:rFonts w:asciiTheme="minorHAnsi" w:hAnsiTheme="minorHAnsi" w:cstheme="minorBidi"/>
              <w:noProof/>
              <w:kern w:val="2"/>
              <w14:ligatures w14:val="standardContextual"/>
            </w:rPr>
          </w:pPr>
          <w:hyperlink w:anchor="_Toc226471709" w:history="1">
            <w:r w:rsidRPr="006B14F7">
              <w:rPr>
                <w:rStyle w:val="Hyperlink"/>
                <w:noProof/>
              </w:rPr>
              <w:t>10.</w:t>
            </w:r>
            <w:r>
              <w:rPr>
                <w:rFonts w:asciiTheme="minorHAnsi" w:hAnsiTheme="minorHAnsi" w:cstheme="minorBidi"/>
                <w:noProof/>
                <w:kern w:val="2"/>
                <w14:ligatures w14:val="standardContextual"/>
              </w:rPr>
              <w:tab/>
            </w:r>
            <w:r w:rsidRPr="006B14F7">
              <w:rPr>
                <w:rStyle w:val="Hyperlink"/>
                <w:noProof/>
              </w:rPr>
              <w:t>Jazyk ponuky</w:t>
            </w:r>
            <w:r>
              <w:rPr>
                <w:noProof/>
                <w:webHidden/>
              </w:rPr>
              <w:tab/>
            </w:r>
            <w:r>
              <w:rPr>
                <w:noProof/>
                <w:webHidden/>
              </w:rPr>
              <w:fldChar w:fldCharType="begin"/>
            </w:r>
            <w:r>
              <w:rPr>
                <w:noProof/>
                <w:webHidden/>
              </w:rPr>
              <w:instrText xml:space="preserve"> PAGEREF _Toc226471709 \h </w:instrText>
            </w:r>
            <w:r>
              <w:rPr>
                <w:noProof/>
                <w:webHidden/>
              </w:rPr>
            </w:r>
            <w:r>
              <w:rPr>
                <w:noProof/>
                <w:webHidden/>
              </w:rPr>
              <w:fldChar w:fldCharType="separate"/>
            </w:r>
            <w:r>
              <w:rPr>
                <w:noProof/>
                <w:webHidden/>
              </w:rPr>
              <w:t>7</w:t>
            </w:r>
            <w:r>
              <w:rPr>
                <w:noProof/>
                <w:webHidden/>
              </w:rPr>
              <w:fldChar w:fldCharType="end"/>
            </w:r>
          </w:hyperlink>
        </w:p>
        <w:p w14:paraId="4875DBA5" w14:textId="117CC15B" w:rsidR="007653C3" w:rsidRDefault="007653C3">
          <w:pPr>
            <w:pStyle w:val="TOC4"/>
            <w:rPr>
              <w:rFonts w:asciiTheme="minorHAnsi" w:hAnsiTheme="minorHAnsi" w:cstheme="minorBidi"/>
              <w:noProof/>
              <w:kern w:val="2"/>
              <w14:ligatures w14:val="standardContextual"/>
            </w:rPr>
          </w:pPr>
          <w:hyperlink w:anchor="_Toc226471710" w:history="1">
            <w:r w:rsidRPr="006B14F7">
              <w:rPr>
                <w:rStyle w:val="Hyperlink"/>
                <w:noProof/>
              </w:rPr>
              <w:t>11.</w:t>
            </w:r>
            <w:r>
              <w:rPr>
                <w:rFonts w:asciiTheme="minorHAnsi" w:hAnsiTheme="minorHAnsi" w:cstheme="minorBidi"/>
                <w:noProof/>
                <w:kern w:val="2"/>
                <w14:ligatures w14:val="standardContextual"/>
              </w:rPr>
              <w:tab/>
            </w:r>
            <w:r w:rsidRPr="006B14F7">
              <w:rPr>
                <w:rStyle w:val="Hyperlink"/>
                <w:noProof/>
              </w:rPr>
              <w:t>Mena a ceny uvádzané v ponuke</w:t>
            </w:r>
            <w:r>
              <w:rPr>
                <w:noProof/>
                <w:webHidden/>
              </w:rPr>
              <w:tab/>
            </w:r>
            <w:r>
              <w:rPr>
                <w:noProof/>
                <w:webHidden/>
              </w:rPr>
              <w:fldChar w:fldCharType="begin"/>
            </w:r>
            <w:r>
              <w:rPr>
                <w:noProof/>
                <w:webHidden/>
              </w:rPr>
              <w:instrText xml:space="preserve"> PAGEREF _Toc226471710 \h </w:instrText>
            </w:r>
            <w:r>
              <w:rPr>
                <w:noProof/>
                <w:webHidden/>
              </w:rPr>
            </w:r>
            <w:r>
              <w:rPr>
                <w:noProof/>
                <w:webHidden/>
              </w:rPr>
              <w:fldChar w:fldCharType="separate"/>
            </w:r>
            <w:r>
              <w:rPr>
                <w:noProof/>
                <w:webHidden/>
              </w:rPr>
              <w:t>7</w:t>
            </w:r>
            <w:r>
              <w:rPr>
                <w:noProof/>
                <w:webHidden/>
              </w:rPr>
              <w:fldChar w:fldCharType="end"/>
            </w:r>
          </w:hyperlink>
        </w:p>
        <w:p w14:paraId="6C781537" w14:textId="3065C643" w:rsidR="007653C3" w:rsidRDefault="007653C3">
          <w:pPr>
            <w:pStyle w:val="TOC4"/>
            <w:rPr>
              <w:rFonts w:asciiTheme="minorHAnsi" w:hAnsiTheme="minorHAnsi" w:cstheme="minorBidi"/>
              <w:noProof/>
              <w:kern w:val="2"/>
              <w14:ligatures w14:val="standardContextual"/>
            </w:rPr>
          </w:pPr>
          <w:hyperlink w:anchor="_Toc226471711" w:history="1">
            <w:r w:rsidRPr="006B14F7">
              <w:rPr>
                <w:rStyle w:val="Hyperlink"/>
                <w:noProof/>
              </w:rPr>
              <w:t>12.</w:t>
            </w:r>
            <w:r>
              <w:rPr>
                <w:rFonts w:asciiTheme="minorHAnsi" w:hAnsiTheme="minorHAnsi" w:cstheme="minorBidi"/>
                <w:noProof/>
                <w:kern w:val="2"/>
                <w14:ligatures w14:val="standardContextual"/>
              </w:rPr>
              <w:tab/>
            </w:r>
            <w:r w:rsidRPr="006B14F7">
              <w:rPr>
                <w:rStyle w:val="Hyperlink"/>
                <w:noProof/>
              </w:rPr>
              <w:t>Lehota viazanosti ponúk a Zábezpeka k ponuke</w:t>
            </w:r>
            <w:r>
              <w:rPr>
                <w:noProof/>
                <w:webHidden/>
              </w:rPr>
              <w:tab/>
            </w:r>
            <w:r>
              <w:rPr>
                <w:noProof/>
                <w:webHidden/>
              </w:rPr>
              <w:fldChar w:fldCharType="begin"/>
            </w:r>
            <w:r>
              <w:rPr>
                <w:noProof/>
                <w:webHidden/>
              </w:rPr>
              <w:instrText xml:space="preserve"> PAGEREF _Toc226471711 \h </w:instrText>
            </w:r>
            <w:r>
              <w:rPr>
                <w:noProof/>
                <w:webHidden/>
              </w:rPr>
            </w:r>
            <w:r>
              <w:rPr>
                <w:noProof/>
                <w:webHidden/>
              </w:rPr>
              <w:fldChar w:fldCharType="separate"/>
            </w:r>
            <w:r>
              <w:rPr>
                <w:noProof/>
                <w:webHidden/>
              </w:rPr>
              <w:t>7</w:t>
            </w:r>
            <w:r>
              <w:rPr>
                <w:noProof/>
                <w:webHidden/>
              </w:rPr>
              <w:fldChar w:fldCharType="end"/>
            </w:r>
          </w:hyperlink>
        </w:p>
        <w:p w14:paraId="55D2DBBC" w14:textId="34504C06" w:rsidR="007653C3" w:rsidRDefault="007653C3">
          <w:pPr>
            <w:pStyle w:val="TOC4"/>
            <w:rPr>
              <w:rFonts w:asciiTheme="minorHAnsi" w:hAnsiTheme="minorHAnsi" w:cstheme="minorBidi"/>
              <w:noProof/>
              <w:kern w:val="2"/>
              <w14:ligatures w14:val="standardContextual"/>
            </w:rPr>
          </w:pPr>
          <w:hyperlink w:anchor="_Toc226471712" w:history="1">
            <w:r w:rsidRPr="006B14F7">
              <w:rPr>
                <w:rStyle w:val="Hyperlink"/>
                <w:noProof/>
              </w:rPr>
              <w:t>13.</w:t>
            </w:r>
            <w:r>
              <w:rPr>
                <w:rFonts w:asciiTheme="minorHAnsi" w:hAnsiTheme="minorHAnsi" w:cstheme="minorBidi"/>
                <w:noProof/>
                <w:kern w:val="2"/>
                <w14:ligatures w14:val="standardContextual"/>
              </w:rPr>
              <w:tab/>
            </w:r>
            <w:r w:rsidRPr="006B14F7">
              <w:rPr>
                <w:rStyle w:val="Hyperlink"/>
                <w:noProof/>
              </w:rPr>
              <w:t>Obsah ponuky a forma dokumentov</w:t>
            </w:r>
            <w:r>
              <w:rPr>
                <w:noProof/>
                <w:webHidden/>
              </w:rPr>
              <w:tab/>
            </w:r>
            <w:r>
              <w:rPr>
                <w:noProof/>
                <w:webHidden/>
              </w:rPr>
              <w:fldChar w:fldCharType="begin"/>
            </w:r>
            <w:r>
              <w:rPr>
                <w:noProof/>
                <w:webHidden/>
              </w:rPr>
              <w:instrText xml:space="preserve"> PAGEREF _Toc226471712 \h </w:instrText>
            </w:r>
            <w:r>
              <w:rPr>
                <w:noProof/>
                <w:webHidden/>
              </w:rPr>
            </w:r>
            <w:r>
              <w:rPr>
                <w:noProof/>
                <w:webHidden/>
              </w:rPr>
              <w:fldChar w:fldCharType="separate"/>
            </w:r>
            <w:r>
              <w:rPr>
                <w:noProof/>
                <w:webHidden/>
              </w:rPr>
              <w:t>9</w:t>
            </w:r>
            <w:r>
              <w:rPr>
                <w:noProof/>
                <w:webHidden/>
              </w:rPr>
              <w:fldChar w:fldCharType="end"/>
            </w:r>
          </w:hyperlink>
        </w:p>
        <w:p w14:paraId="1544A5C6" w14:textId="06BA1441" w:rsidR="007653C3" w:rsidRDefault="007653C3">
          <w:pPr>
            <w:pStyle w:val="TOC3"/>
            <w:rPr>
              <w:rFonts w:asciiTheme="minorHAnsi" w:hAnsiTheme="minorHAnsi" w:cstheme="minorBidi"/>
              <w:noProof/>
              <w:kern w:val="2"/>
              <w14:ligatures w14:val="standardContextual"/>
            </w:rPr>
          </w:pPr>
          <w:hyperlink w:anchor="_Toc226471713" w:history="1">
            <w:r w:rsidRPr="006B14F7">
              <w:rPr>
                <w:rStyle w:val="Hyperlink"/>
                <w:noProof/>
              </w:rPr>
              <w:t>ČASŤ IV.  PREDKLADANIE PONÚK</w:t>
            </w:r>
            <w:r>
              <w:rPr>
                <w:noProof/>
                <w:webHidden/>
              </w:rPr>
              <w:tab/>
            </w:r>
            <w:r>
              <w:rPr>
                <w:noProof/>
                <w:webHidden/>
              </w:rPr>
              <w:fldChar w:fldCharType="begin"/>
            </w:r>
            <w:r>
              <w:rPr>
                <w:noProof/>
                <w:webHidden/>
              </w:rPr>
              <w:instrText xml:space="preserve"> PAGEREF _Toc226471713 \h </w:instrText>
            </w:r>
            <w:r>
              <w:rPr>
                <w:noProof/>
                <w:webHidden/>
              </w:rPr>
            </w:r>
            <w:r>
              <w:rPr>
                <w:noProof/>
                <w:webHidden/>
              </w:rPr>
              <w:fldChar w:fldCharType="separate"/>
            </w:r>
            <w:r>
              <w:rPr>
                <w:noProof/>
                <w:webHidden/>
              </w:rPr>
              <w:t>11</w:t>
            </w:r>
            <w:r>
              <w:rPr>
                <w:noProof/>
                <w:webHidden/>
              </w:rPr>
              <w:fldChar w:fldCharType="end"/>
            </w:r>
          </w:hyperlink>
        </w:p>
        <w:p w14:paraId="059854AE" w14:textId="5B3FCC02" w:rsidR="007653C3" w:rsidRDefault="007653C3">
          <w:pPr>
            <w:pStyle w:val="TOC4"/>
            <w:rPr>
              <w:rFonts w:asciiTheme="minorHAnsi" w:hAnsiTheme="minorHAnsi" w:cstheme="minorBidi"/>
              <w:noProof/>
              <w:kern w:val="2"/>
              <w14:ligatures w14:val="standardContextual"/>
            </w:rPr>
          </w:pPr>
          <w:hyperlink w:anchor="_Toc226471714" w:history="1">
            <w:r w:rsidRPr="006B14F7">
              <w:rPr>
                <w:rStyle w:val="Hyperlink"/>
                <w:noProof/>
              </w:rPr>
              <w:t>14.</w:t>
            </w:r>
            <w:r>
              <w:rPr>
                <w:rFonts w:asciiTheme="minorHAnsi" w:hAnsiTheme="minorHAnsi" w:cstheme="minorBidi"/>
                <w:noProof/>
                <w:kern w:val="2"/>
                <w14:ligatures w14:val="standardContextual"/>
              </w:rPr>
              <w:tab/>
            </w:r>
            <w:r w:rsidRPr="006B14F7">
              <w:rPr>
                <w:rStyle w:val="Hyperlink"/>
                <w:noProof/>
              </w:rPr>
              <w:t>Predloženie ponuky</w:t>
            </w:r>
            <w:r>
              <w:rPr>
                <w:noProof/>
                <w:webHidden/>
              </w:rPr>
              <w:tab/>
            </w:r>
            <w:r>
              <w:rPr>
                <w:noProof/>
                <w:webHidden/>
              </w:rPr>
              <w:fldChar w:fldCharType="begin"/>
            </w:r>
            <w:r>
              <w:rPr>
                <w:noProof/>
                <w:webHidden/>
              </w:rPr>
              <w:instrText xml:space="preserve"> PAGEREF _Toc226471714 \h </w:instrText>
            </w:r>
            <w:r>
              <w:rPr>
                <w:noProof/>
                <w:webHidden/>
              </w:rPr>
            </w:r>
            <w:r>
              <w:rPr>
                <w:noProof/>
                <w:webHidden/>
              </w:rPr>
              <w:fldChar w:fldCharType="separate"/>
            </w:r>
            <w:r>
              <w:rPr>
                <w:noProof/>
                <w:webHidden/>
              </w:rPr>
              <w:t>11</w:t>
            </w:r>
            <w:r>
              <w:rPr>
                <w:noProof/>
                <w:webHidden/>
              </w:rPr>
              <w:fldChar w:fldCharType="end"/>
            </w:r>
          </w:hyperlink>
        </w:p>
        <w:p w14:paraId="3FF55015" w14:textId="59C9D219" w:rsidR="007653C3" w:rsidRDefault="007653C3">
          <w:pPr>
            <w:pStyle w:val="TOC4"/>
            <w:rPr>
              <w:rFonts w:asciiTheme="minorHAnsi" w:hAnsiTheme="minorHAnsi" w:cstheme="minorBidi"/>
              <w:noProof/>
              <w:kern w:val="2"/>
              <w14:ligatures w14:val="standardContextual"/>
            </w:rPr>
          </w:pPr>
          <w:hyperlink w:anchor="_Toc226471715" w:history="1">
            <w:r w:rsidRPr="006B14F7">
              <w:rPr>
                <w:rStyle w:val="Hyperlink"/>
                <w:noProof/>
              </w:rPr>
              <w:t>15.</w:t>
            </w:r>
            <w:r>
              <w:rPr>
                <w:rFonts w:asciiTheme="minorHAnsi" w:hAnsiTheme="minorHAnsi" w:cstheme="minorBidi"/>
                <w:noProof/>
                <w:kern w:val="2"/>
                <w14:ligatures w14:val="standardContextual"/>
              </w:rPr>
              <w:tab/>
            </w:r>
            <w:r w:rsidRPr="006B14F7">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_Toc226471715 \h </w:instrText>
            </w:r>
            <w:r>
              <w:rPr>
                <w:noProof/>
                <w:webHidden/>
              </w:rPr>
            </w:r>
            <w:r>
              <w:rPr>
                <w:noProof/>
                <w:webHidden/>
              </w:rPr>
              <w:fldChar w:fldCharType="separate"/>
            </w:r>
            <w:r>
              <w:rPr>
                <w:noProof/>
                <w:webHidden/>
              </w:rPr>
              <w:t>12</w:t>
            </w:r>
            <w:r>
              <w:rPr>
                <w:noProof/>
                <w:webHidden/>
              </w:rPr>
              <w:fldChar w:fldCharType="end"/>
            </w:r>
          </w:hyperlink>
        </w:p>
        <w:p w14:paraId="410E0A4C" w14:textId="17AB625A" w:rsidR="007653C3" w:rsidRDefault="007653C3">
          <w:pPr>
            <w:pStyle w:val="TOC3"/>
            <w:rPr>
              <w:rFonts w:asciiTheme="minorHAnsi" w:hAnsiTheme="minorHAnsi" w:cstheme="minorBidi"/>
              <w:noProof/>
              <w:kern w:val="2"/>
              <w14:ligatures w14:val="standardContextual"/>
            </w:rPr>
          </w:pPr>
          <w:hyperlink w:anchor="_Toc226471716" w:history="1">
            <w:r w:rsidRPr="006B14F7">
              <w:rPr>
                <w:rStyle w:val="Hyperlink"/>
                <w:noProof/>
              </w:rPr>
              <w:t>ČASŤ V.  OTVÁRANIE A VYHODNOTENIE PONÚK</w:t>
            </w:r>
            <w:r>
              <w:rPr>
                <w:noProof/>
                <w:webHidden/>
              </w:rPr>
              <w:tab/>
            </w:r>
            <w:r>
              <w:rPr>
                <w:noProof/>
                <w:webHidden/>
              </w:rPr>
              <w:fldChar w:fldCharType="begin"/>
            </w:r>
            <w:r>
              <w:rPr>
                <w:noProof/>
                <w:webHidden/>
              </w:rPr>
              <w:instrText xml:space="preserve"> PAGEREF _Toc226471716 \h </w:instrText>
            </w:r>
            <w:r>
              <w:rPr>
                <w:noProof/>
                <w:webHidden/>
              </w:rPr>
            </w:r>
            <w:r>
              <w:rPr>
                <w:noProof/>
                <w:webHidden/>
              </w:rPr>
              <w:fldChar w:fldCharType="separate"/>
            </w:r>
            <w:r>
              <w:rPr>
                <w:noProof/>
                <w:webHidden/>
              </w:rPr>
              <w:t>12</w:t>
            </w:r>
            <w:r>
              <w:rPr>
                <w:noProof/>
                <w:webHidden/>
              </w:rPr>
              <w:fldChar w:fldCharType="end"/>
            </w:r>
          </w:hyperlink>
        </w:p>
        <w:p w14:paraId="52ADE930" w14:textId="14C5A773" w:rsidR="007653C3" w:rsidRDefault="007653C3">
          <w:pPr>
            <w:pStyle w:val="TOC4"/>
            <w:rPr>
              <w:rFonts w:asciiTheme="minorHAnsi" w:hAnsiTheme="minorHAnsi" w:cstheme="minorBidi"/>
              <w:noProof/>
              <w:kern w:val="2"/>
              <w14:ligatures w14:val="standardContextual"/>
            </w:rPr>
          </w:pPr>
          <w:hyperlink w:anchor="_Toc226471717" w:history="1">
            <w:r w:rsidRPr="006B14F7">
              <w:rPr>
                <w:rStyle w:val="Hyperlink"/>
                <w:noProof/>
              </w:rPr>
              <w:t>16.</w:t>
            </w:r>
            <w:r>
              <w:rPr>
                <w:rFonts w:asciiTheme="minorHAnsi" w:hAnsiTheme="minorHAnsi" w:cstheme="minorBidi"/>
                <w:noProof/>
                <w:kern w:val="2"/>
                <w14:ligatures w14:val="standardContextual"/>
              </w:rPr>
              <w:tab/>
            </w:r>
            <w:r w:rsidRPr="006B14F7">
              <w:rPr>
                <w:rStyle w:val="Hyperlink"/>
                <w:noProof/>
              </w:rPr>
              <w:t>Otváranie ponúk</w:t>
            </w:r>
            <w:r>
              <w:rPr>
                <w:noProof/>
                <w:webHidden/>
              </w:rPr>
              <w:tab/>
            </w:r>
            <w:r>
              <w:rPr>
                <w:noProof/>
                <w:webHidden/>
              </w:rPr>
              <w:fldChar w:fldCharType="begin"/>
            </w:r>
            <w:r>
              <w:rPr>
                <w:noProof/>
                <w:webHidden/>
              </w:rPr>
              <w:instrText xml:space="preserve"> PAGEREF _Toc226471717 \h </w:instrText>
            </w:r>
            <w:r>
              <w:rPr>
                <w:noProof/>
                <w:webHidden/>
              </w:rPr>
            </w:r>
            <w:r>
              <w:rPr>
                <w:noProof/>
                <w:webHidden/>
              </w:rPr>
              <w:fldChar w:fldCharType="separate"/>
            </w:r>
            <w:r>
              <w:rPr>
                <w:noProof/>
                <w:webHidden/>
              </w:rPr>
              <w:t>12</w:t>
            </w:r>
            <w:r>
              <w:rPr>
                <w:noProof/>
                <w:webHidden/>
              </w:rPr>
              <w:fldChar w:fldCharType="end"/>
            </w:r>
          </w:hyperlink>
        </w:p>
        <w:p w14:paraId="74D7BFA2" w14:textId="3A67473C" w:rsidR="007653C3" w:rsidRDefault="007653C3">
          <w:pPr>
            <w:pStyle w:val="TOC4"/>
            <w:rPr>
              <w:rFonts w:asciiTheme="minorHAnsi" w:hAnsiTheme="minorHAnsi" w:cstheme="minorBidi"/>
              <w:noProof/>
              <w:kern w:val="2"/>
              <w14:ligatures w14:val="standardContextual"/>
            </w:rPr>
          </w:pPr>
          <w:hyperlink w:anchor="_Toc226471718" w:history="1">
            <w:r w:rsidRPr="006B14F7">
              <w:rPr>
                <w:rStyle w:val="Hyperlink"/>
                <w:noProof/>
              </w:rPr>
              <w:t>17.</w:t>
            </w:r>
            <w:r>
              <w:rPr>
                <w:rFonts w:asciiTheme="minorHAnsi" w:hAnsiTheme="minorHAnsi" w:cstheme="minorBidi"/>
                <w:noProof/>
                <w:kern w:val="2"/>
                <w14:ligatures w14:val="standardContextual"/>
              </w:rPr>
              <w:tab/>
            </w:r>
            <w:r w:rsidRPr="006B14F7">
              <w:rPr>
                <w:rStyle w:val="Hyperlink"/>
                <w:noProof/>
              </w:rPr>
              <w:t>Vyhodnotenie splnenia podmienok účasti</w:t>
            </w:r>
            <w:r>
              <w:rPr>
                <w:noProof/>
                <w:webHidden/>
              </w:rPr>
              <w:tab/>
            </w:r>
            <w:r>
              <w:rPr>
                <w:noProof/>
                <w:webHidden/>
              </w:rPr>
              <w:fldChar w:fldCharType="begin"/>
            </w:r>
            <w:r>
              <w:rPr>
                <w:noProof/>
                <w:webHidden/>
              </w:rPr>
              <w:instrText xml:space="preserve"> PAGEREF _Toc226471718 \h </w:instrText>
            </w:r>
            <w:r>
              <w:rPr>
                <w:noProof/>
                <w:webHidden/>
              </w:rPr>
            </w:r>
            <w:r>
              <w:rPr>
                <w:noProof/>
                <w:webHidden/>
              </w:rPr>
              <w:fldChar w:fldCharType="separate"/>
            </w:r>
            <w:r>
              <w:rPr>
                <w:noProof/>
                <w:webHidden/>
              </w:rPr>
              <w:t>12</w:t>
            </w:r>
            <w:r>
              <w:rPr>
                <w:noProof/>
                <w:webHidden/>
              </w:rPr>
              <w:fldChar w:fldCharType="end"/>
            </w:r>
          </w:hyperlink>
        </w:p>
        <w:p w14:paraId="13DFAAF5" w14:textId="43189D8B" w:rsidR="007653C3" w:rsidRDefault="007653C3">
          <w:pPr>
            <w:pStyle w:val="TOC4"/>
            <w:rPr>
              <w:rFonts w:asciiTheme="minorHAnsi" w:hAnsiTheme="minorHAnsi" w:cstheme="minorBidi"/>
              <w:noProof/>
              <w:kern w:val="2"/>
              <w14:ligatures w14:val="standardContextual"/>
            </w:rPr>
          </w:pPr>
          <w:hyperlink w:anchor="_Toc226471719" w:history="1">
            <w:r w:rsidRPr="006B14F7">
              <w:rPr>
                <w:rStyle w:val="Hyperlink"/>
                <w:noProof/>
              </w:rPr>
              <w:t>18.</w:t>
            </w:r>
            <w:r>
              <w:rPr>
                <w:rFonts w:asciiTheme="minorHAnsi" w:hAnsiTheme="minorHAnsi" w:cstheme="minorBidi"/>
                <w:noProof/>
                <w:kern w:val="2"/>
                <w14:ligatures w14:val="standardContextual"/>
              </w:rPr>
              <w:tab/>
            </w:r>
            <w:r w:rsidRPr="006B14F7">
              <w:rPr>
                <w:rStyle w:val="Hyperlink"/>
                <w:noProof/>
              </w:rPr>
              <w:t>Vyhodnocovanie ponúk</w:t>
            </w:r>
            <w:r>
              <w:rPr>
                <w:noProof/>
                <w:webHidden/>
              </w:rPr>
              <w:tab/>
            </w:r>
            <w:r>
              <w:rPr>
                <w:noProof/>
                <w:webHidden/>
              </w:rPr>
              <w:fldChar w:fldCharType="begin"/>
            </w:r>
            <w:r>
              <w:rPr>
                <w:noProof/>
                <w:webHidden/>
              </w:rPr>
              <w:instrText xml:space="preserve"> PAGEREF _Toc226471719 \h </w:instrText>
            </w:r>
            <w:r>
              <w:rPr>
                <w:noProof/>
                <w:webHidden/>
              </w:rPr>
            </w:r>
            <w:r>
              <w:rPr>
                <w:noProof/>
                <w:webHidden/>
              </w:rPr>
              <w:fldChar w:fldCharType="separate"/>
            </w:r>
            <w:r>
              <w:rPr>
                <w:noProof/>
                <w:webHidden/>
              </w:rPr>
              <w:t>13</w:t>
            </w:r>
            <w:r>
              <w:rPr>
                <w:noProof/>
                <w:webHidden/>
              </w:rPr>
              <w:fldChar w:fldCharType="end"/>
            </w:r>
          </w:hyperlink>
        </w:p>
        <w:p w14:paraId="06AE2B49" w14:textId="7291797B" w:rsidR="007653C3" w:rsidRDefault="007653C3">
          <w:pPr>
            <w:pStyle w:val="TOC3"/>
            <w:rPr>
              <w:rFonts w:asciiTheme="minorHAnsi" w:hAnsiTheme="minorHAnsi" w:cstheme="minorBidi"/>
              <w:noProof/>
              <w:kern w:val="2"/>
              <w14:ligatures w14:val="standardContextual"/>
            </w:rPr>
          </w:pPr>
          <w:hyperlink w:anchor="_Toc226471720" w:history="1">
            <w:r w:rsidRPr="006B14F7">
              <w:rPr>
                <w:rStyle w:val="Hyperlink"/>
                <w:noProof/>
              </w:rPr>
              <w:t>ČASŤ VI.  PRIJATIE PONUKY A UZAVRETIE ZMLUVY</w:t>
            </w:r>
            <w:r>
              <w:rPr>
                <w:noProof/>
                <w:webHidden/>
              </w:rPr>
              <w:tab/>
            </w:r>
            <w:r>
              <w:rPr>
                <w:noProof/>
                <w:webHidden/>
              </w:rPr>
              <w:fldChar w:fldCharType="begin"/>
            </w:r>
            <w:r>
              <w:rPr>
                <w:noProof/>
                <w:webHidden/>
              </w:rPr>
              <w:instrText xml:space="preserve"> PAGEREF _Toc226471720 \h </w:instrText>
            </w:r>
            <w:r>
              <w:rPr>
                <w:noProof/>
                <w:webHidden/>
              </w:rPr>
            </w:r>
            <w:r>
              <w:rPr>
                <w:noProof/>
                <w:webHidden/>
              </w:rPr>
              <w:fldChar w:fldCharType="separate"/>
            </w:r>
            <w:r>
              <w:rPr>
                <w:noProof/>
                <w:webHidden/>
              </w:rPr>
              <w:t>14</w:t>
            </w:r>
            <w:r>
              <w:rPr>
                <w:noProof/>
                <w:webHidden/>
              </w:rPr>
              <w:fldChar w:fldCharType="end"/>
            </w:r>
          </w:hyperlink>
        </w:p>
        <w:p w14:paraId="62BF3E6C" w14:textId="411ED15A" w:rsidR="007653C3" w:rsidRDefault="007653C3">
          <w:pPr>
            <w:pStyle w:val="TOC4"/>
            <w:rPr>
              <w:rFonts w:asciiTheme="minorHAnsi" w:hAnsiTheme="minorHAnsi" w:cstheme="minorBidi"/>
              <w:noProof/>
              <w:kern w:val="2"/>
              <w14:ligatures w14:val="standardContextual"/>
            </w:rPr>
          </w:pPr>
          <w:hyperlink w:anchor="_Toc226471721" w:history="1">
            <w:r w:rsidRPr="006B14F7">
              <w:rPr>
                <w:rStyle w:val="Hyperlink"/>
                <w:noProof/>
              </w:rPr>
              <w:t>19.</w:t>
            </w:r>
            <w:r>
              <w:rPr>
                <w:rFonts w:asciiTheme="minorHAnsi" w:hAnsiTheme="minorHAnsi" w:cstheme="minorBidi"/>
                <w:noProof/>
                <w:kern w:val="2"/>
                <w14:ligatures w14:val="standardContextual"/>
              </w:rPr>
              <w:tab/>
            </w:r>
            <w:r w:rsidRPr="006B14F7">
              <w:rPr>
                <w:rStyle w:val="Hyperlink"/>
                <w:noProof/>
              </w:rPr>
              <w:t>Postup po vyhodnotení ponúk</w:t>
            </w:r>
            <w:r>
              <w:rPr>
                <w:noProof/>
                <w:webHidden/>
              </w:rPr>
              <w:tab/>
            </w:r>
            <w:r>
              <w:rPr>
                <w:noProof/>
                <w:webHidden/>
              </w:rPr>
              <w:fldChar w:fldCharType="begin"/>
            </w:r>
            <w:r>
              <w:rPr>
                <w:noProof/>
                <w:webHidden/>
              </w:rPr>
              <w:instrText xml:space="preserve"> PAGEREF _Toc226471721 \h </w:instrText>
            </w:r>
            <w:r>
              <w:rPr>
                <w:noProof/>
                <w:webHidden/>
              </w:rPr>
            </w:r>
            <w:r>
              <w:rPr>
                <w:noProof/>
                <w:webHidden/>
              </w:rPr>
              <w:fldChar w:fldCharType="separate"/>
            </w:r>
            <w:r>
              <w:rPr>
                <w:noProof/>
                <w:webHidden/>
              </w:rPr>
              <w:t>14</w:t>
            </w:r>
            <w:r>
              <w:rPr>
                <w:noProof/>
                <w:webHidden/>
              </w:rPr>
              <w:fldChar w:fldCharType="end"/>
            </w:r>
          </w:hyperlink>
        </w:p>
        <w:p w14:paraId="5DCAAA32" w14:textId="2AB3EA70" w:rsidR="007653C3" w:rsidRDefault="007653C3">
          <w:pPr>
            <w:pStyle w:val="TOC4"/>
            <w:rPr>
              <w:rFonts w:asciiTheme="minorHAnsi" w:hAnsiTheme="minorHAnsi" w:cstheme="minorBidi"/>
              <w:noProof/>
              <w:kern w:val="2"/>
              <w14:ligatures w14:val="standardContextual"/>
            </w:rPr>
          </w:pPr>
          <w:hyperlink w:anchor="_Toc226471722" w:history="1">
            <w:r w:rsidRPr="006B14F7">
              <w:rPr>
                <w:rStyle w:val="Hyperlink"/>
                <w:noProof/>
              </w:rPr>
              <w:t>20.</w:t>
            </w:r>
            <w:r>
              <w:rPr>
                <w:rFonts w:asciiTheme="minorHAnsi" w:hAnsiTheme="minorHAnsi" w:cstheme="minorBidi"/>
                <w:noProof/>
                <w:kern w:val="2"/>
                <w14:ligatures w14:val="standardContextual"/>
              </w:rPr>
              <w:tab/>
            </w:r>
            <w:r w:rsidRPr="006B14F7">
              <w:rPr>
                <w:rStyle w:val="Hyperlink"/>
                <w:noProof/>
              </w:rPr>
              <w:t>Poskytnutie súčinnosti pred uzavretím zmluvy</w:t>
            </w:r>
            <w:r>
              <w:rPr>
                <w:noProof/>
                <w:webHidden/>
              </w:rPr>
              <w:tab/>
            </w:r>
            <w:r>
              <w:rPr>
                <w:noProof/>
                <w:webHidden/>
              </w:rPr>
              <w:fldChar w:fldCharType="begin"/>
            </w:r>
            <w:r>
              <w:rPr>
                <w:noProof/>
                <w:webHidden/>
              </w:rPr>
              <w:instrText xml:space="preserve"> PAGEREF _Toc226471722 \h </w:instrText>
            </w:r>
            <w:r>
              <w:rPr>
                <w:noProof/>
                <w:webHidden/>
              </w:rPr>
            </w:r>
            <w:r>
              <w:rPr>
                <w:noProof/>
                <w:webHidden/>
              </w:rPr>
              <w:fldChar w:fldCharType="separate"/>
            </w:r>
            <w:r>
              <w:rPr>
                <w:noProof/>
                <w:webHidden/>
              </w:rPr>
              <w:t>14</w:t>
            </w:r>
            <w:r>
              <w:rPr>
                <w:noProof/>
                <w:webHidden/>
              </w:rPr>
              <w:fldChar w:fldCharType="end"/>
            </w:r>
          </w:hyperlink>
        </w:p>
        <w:p w14:paraId="42F02EC2" w14:textId="498B9C85" w:rsidR="007653C3" w:rsidRDefault="007653C3">
          <w:pPr>
            <w:pStyle w:val="TOC4"/>
            <w:rPr>
              <w:rFonts w:asciiTheme="minorHAnsi" w:hAnsiTheme="minorHAnsi" w:cstheme="minorBidi"/>
              <w:noProof/>
              <w:kern w:val="2"/>
              <w14:ligatures w14:val="standardContextual"/>
            </w:rPr>
          </w:pPr>
          <w:hyperlink w:anchor="_Toc226471723" w:history="1">
            <w:r w:rsidRPr="006B14F7">
              <w:rPr>
                <w:rStyle w:val="Hyperlink"/>
                <w:noProof/>
              </w:rPr>
              <w:t>21.</w:t>
            </w:r>
            <w:r>
              <w:rPr>
                <w:rFonts w:asciiTheme="minorHAnsi" w:hAnsiTheme="minorHAnsi" w:cstheme="minorBidi"/>
                <w:noProof/>
                <w:kern w:val="2"/>
                <w14:ligatures w14:val="standardContextual"/>
              </w:rPr>
              <w:tab/>
            </w:r>
            <w:r w:rsidRPr="006B14F7">
              <w:rPr>
                <w:rStyle w:val="Hyperlink"/>
                <w:noProof/>
              </w:rPr>
              <w:t>Uzavretie zmluvy</w:t>
            </w:r>
            <w:r>
              <w:rPr>
                <w:noProof/>
                <w:webHidden/>
              </w:rPr>
              <w:tab/>
            </w:r>
            <w:r>
              <w:rPr>
                <w:noProof/>
                <w:webHidden/>
              </w:rPr>
              <w:fldChar w:fldCharType="begin"/>
            </w:r>
            <w:r>
              <w:rPr>
                <w:noProof/>
                <w:webHidden/>
              </w:rPr>
              <w:instrText xml:space="preserve"> PAGEREF _Toc226471723 \h </w:instrText>
            </w:r>
            <w:r>
              <w:rPr>
                <w:noProof/>
                <w:webHidden/>
              </w:rPr>
            </w:r>
            <w:r>
              <w:rPr>
                <w:noProof/>
                <w:webHidden/>
              </w:rPr>
              <w:fldChar w:fldCharType="separate"/>
            </w:r>
            <w:r>
              <w:rPr>
                <w:noProof/>
                <w:webHidden/>
              </w:rPr>
              <w:t>15</w:t>
            </w:r>
            <w:r>
              <w:rPr>
                <w:noProof/>
                <w:webHidden/>
              </w:rPr>
              <w:fldChar w:fldCharType="end"/>
            </w:r>
          </w:hyperlink>
        </w:p>
        <w:p w14:paraId="133EA637" w14:textId="08F08EA5" w:rsidR="007653C3" w:rsidRDefault="007653C3">
          <w:pPr>
            <w:pStyle w:val="TOC3"/>
            <w:rPr>
              <w:rFonts w:asciiTheme="minorHAnsi" w:hAnsiTheme="minorHAnsi" w:cstheme="minorBidi"/>
              <w:noProof/>
              <w:kern w:val="2"/>
              <w14:ligatures w14:val="standardContextual"/>
            </w:rPr>
          </w:pPr>
          <w:hyperlink w:anchor="_Toc226471724" w:history="1">
            <w:r w:rsidRPr="006B14F7">
              <w:rPr>
                <w:rStyle w:val="Hyperlink"/>
                <w:noProof/>
              </w:rPr>
              <w:t>ČASŤ VII.  ĎALŠIE INFORMÁCIE</w:t>
            </w:r>
            <w:r>
              <w:rPr>
                <w:noProof/>
                <w:webHidden/>
              </w:rPr>
              <w:tab/>
            </w:r>
            <w:r>
              <w:rPr>
                <w:noProof/>
                <w:webHidden/>
              </w:rPr>
              <w:fldChar w:fldCharType="begin"/>
            </w:r>
            <w:r>
              <w:rPr>
                <w:noProof/>
                <w:webHidden/>
              </w:rPr>
              <w:instrText xml:space="preserve"> PAGEREF _Toc226471724 \h </w:instrText>
            </w:r>
            <w:r>
              <w:rPr>
                <w:noProof/>
                <w:webHidden/>
              </w:rPr>
            </w:r>
            <w:r>
              <w:rPr>
                <w:noProof/>
                <w:webHidden/>
              </w:rPr>
              <w:fldChar w:fldCharType="separate"/>
            </w:r>
            <w:r>
              <w:rPr>
                <w:noProof/>
                <w:webHidden/>
              </w:rPr>
              <w:t>16</w:t>
            </w:r>
            <w:r>
              <w:rPr>
                <w:noProof/>
                <w:webHidden/>
              </w:rPr>
              <w:fldChar w:fldCharType="end"/>
            </w:r>
          </w:hyperlink>
        </w:p>
        <w:p w14:paraId="657B485F" w14:textId="17B8391A" w:rsidR="007653C3" w:rsidRDefault="007653C3">
          <w:pPr>
            <w:pStyle w:val="TOC4"/>
            <w:rPr>
              <w:rFonts w:asciiTheme="minorHAnsi" w:hAnsiTheme="minorHAnsi" w:cstheme="minorBidi"/>
              <w:noProof/>
              <w:kern w:val="2"/>
              <w14:ligatures w14:val="standardContextual"/>
            </w:rPr>
          </w:pPr>
          <w:hyperlink w:anchor="_Toc226471725" w:history="1">
            <w:r w:rsidRPr="006B14F7">
              <w:rPr>
                <w:rStyle w:val="Hyperlink"/>
                <w:noProof/>
              </w:rPr>
              <w:t>22.</w:t>
            </w:r>
            <w:r>
              <w:rPr>
                <w:rFonts w:asciiTheme="minorHAnsi" w:hAnsiTheme="minorHAnsi" w:cstheme="minorBidi"/>
                <w:noProof/>
                <w:kern w:val="2"/>
                <w14:ligatures w14:val="standardContextual"/>
              </w:rPr>
              <w:tab/>
            </w:r>
            <w:r w:rsidRPr="006B14F7">
              <w:rPr>
                <w:rStyle w:val="Hyperlink"/>
                <w:noProof/>
              </w:rPr>
              <w:t>Zrušenie verejného obstarávania</w:t>
            </w:r>
            <w:r>
              <w:rPr>
                <w:noProof/>
                <w:webHidden/>
              </w:rPr>
              <w:tab/>
            </w:r>
            <w:r>
              <w:rPr>
                <w:noProof/>
                <w:webHidden/>
              </w:rPr>
              <w:fldChar w:fldCharType="begin"/>
            </w:r>
            <w:r>
              <w:rPr>
                <w:noProof/>
                <w:webHidden/>
              </w:rPr>
              <w:instrText xml:space="preserve"> PAGEREF _Toc226471725 \h </w:instrText>
            </w:r>
            <w:r>
              <w:rPr>
                <w:noProof/>
                <w:webHidden/>
              </w:rPr>
            </w:r>
            <w:r>
              <w:rPr>
                <w:noProof/>
                <w:webHidden/>
              </w:rPr>
              <w:fldChar w:fldCharType="separate"/>
            </w:r>
            <w:r>
              <w:rPr>
                <w:noProof/>
                <w:webHidden/>
              </w:rPr>
              <w:t>16</w:t>
            </w:r>
            <w:r>
              <w:rPr>
                <w:noProof/>
                <w:webHidden/>
              </w:rPr>
              <w:fldChar w:fldCharType="end"/>
            </w:r>
          </w:hyperlink>
        </w:p>
        <w:p w14:paraId="45944DC9" w14:textId="13721B04" w:rsidR="007653C3" w:rsidRDefault="007653C3">
          <w:pPr>
            <w:pStyle w:val="TOC4"/>
            <w:rPr>
              <w:rFonts w:asciiTheme="minorHAnsi" w:hAnsiTheme="minorHAnsi" w:cstheme="minorBidi"/>
              <w:noProof/>
              <w:kern w:val="2"/>
              <w14:ligatures w14:val="standardContextual"/>
            </w:rPr>
          </w:pPr>
          <w:hyperlink w:anchor="_Toc226471726" w:history="1">
            <w:r w:rsidRPr="006B14F7">
              <w:rPr>
                <w:rStyle w:val="Hyperlink"/>
                <w:noProof/>
              </w:rPr>
              <w:t>23.</w:t>
            </w:r>
            <w:r>
              <w:rPr>
                <w:rFonts w:asciiTheme="minorHAnsi" w:hAnsiTheme="minorHAnsi" w:cstheme="minorBidi"/>
                <w:noProof/>
                <w:kern w:val="2"/>
                <w14:ligatures w14:val="standardContextual"/>
              </w:rPr>
              <w:tab/>
            </w:r>
            <w:r w:rsidRPr="006B14F7">
              <w:rPr>
                <w:rStyle w:val="Hyperlink"/>
                <w:noProof/>
              </w:rPr>
              <w:t>Dôvernosť procesu verejného obstarávania</w:t>
            </w:r>
            <w:r>
              <w:rPr>
                <w:noProof/>
                <w:webHidden/>
              </w:rPr>
              <w:tab/>
            </w:r>
            <w:r>
              <w:rPr>
                <w:noProof/>
                <w:webHidden/>
              </w:rPr>
              <w:fldChar w:fldCharType="begin"/>
            </w:r>
            <w:r>
              <w:rPr>
                <w:noProof/>
                <w:webHidden/>
              </w:rPr>
              <w:instrText xml:space="preserve"> PAGEREF _Toc226471726 \h </w:instrText>
            </w:r>
            <w:r>
              <w:rPr>
                <w:noProof/>
                <w:webHidden/>
              </w:rPr>
            </w:r>
            <w:r>
              <w:rPr>
                <w:noProof/>
                <w:webHidden/>
              </w:rPr>
              <w:fldChar w:fldCharType="separate"/>
            </w:r>
            <w:r>
              <w:rPr>
                <w:noProof/>
                <w:webHidden/>
              </w:rPr>
              <w:t>16</w:t>
            </w:r>
            <w:r>
              <w:rPr>
                <w:noProof/>
                <w:webHidden/>
              </w:rPr>
              <w:fldChar w:fldCharType="end"/>
            </w:r>
          </w:hyperlink>
        </w:p>
        <w:p w14:paraId="6578F9B9" w14:textId="11741862" w:rsidR="007653C3" w:rsidRDefault="007653C3">
          <w:pPr>
            <w:pStyle w:val="TOC4"/>
            <w:rPr>
              <w:rFonts w:asciiTheme="minorHAnsi" w:hAnsiTheme="minorHAnsi" w:cstheme="minorBidi"/>
              <w:noProof/>
              <w:kern w:val="2"/>
              <w14:ligatures w14:val="standardContextual"/>
            </w:rPr>
          </w:pPr>
          <w:hyperlink w:anchor="_Toc226471727" w:history="1">
            <w:r w:rsidRPr="006B14F7">
              <w:rPr>
                <w:rStyle w:val="Hyperlink"/>
                <w:noProof/>
              </w:rPr>
              <w:t>24.</w:t>
            </w:r>
            <w:r>
              <w:rPr>
                <w:rFonts w:asciiTheme="minorHAnsi" w:hAnsiTheme="minorHAnsi" w:cstheme="minorBidi"/>
                <w:noProof/>
                <w:kern w:val="2"/>
                <w14:ligatures w14:val="standardContextual"/>
              </w:rPr>
              <w:tab/>
            </w:r>
            <w:r w:rsidRPr="006B14F7">
              <w:rPr>
                <w:rStyle w:val="Hyperlink"/>
                <w:noProof/>
              </w:rPr>
              <w:t>Využitie subdodávateľov</w:t>
            </w:r>
            <w:r>
              <w:rPr>
                <w:noProof/>
                <w:webHidden/>
              </w:rPr>
              <w:tab/>
            </w:r>
            <w:r>
              <w:rPr>
                <w:noProof/>
                <w:webHidden/>
              </w:rPr>
              <w:fldChar w:fldCharType="begin"/>
            </w:r>
            <w:r>
              <w:rPr>
                <w:noProof/>
                <w:webHidden/>
              </w:rPr>
              <w:instrText xml:space="preserve"> PAGEREF _Toc226471727 \h </w:instrText>
            </w:r>
            <w:r>
              <w:rPr>
                <w:noProof/>
                <w:webHidden/>
              </w:rPr>
            </w:r>
            <w:r>
              <w:rPr>
                <w:noProof/>
                <w:webHidden/>
              </w:rPr>
              <w:fldChar w:fldCharType="separate"/>
            </w:r>
            <w:r>
              <w:rPr>
                <w:noProof/>
                <w:webHidden/>
              </w:rPr>
              <w:t>16</w:t>
            </w:r>
            <w:r>
              <w:rPr>
                <w:noProof/>
                <w:webHidden/>
              </w:rPr>
              <w:fldChar w:fldCharType="end"/>
            </w:r>
          </w:hyperlink>
        </w:p>
        <w:p w14:paraId="6D112903" w14:textId="58F224A6" w:rsidR="007653C3" w:rsidRDefault="007653C3">
          <w:pPr>
            <w:pStyle w:val="TOC2"/>
            <w:rPr>
              <w:rFonts w:asciiTheme="minorHAnsi" w:hAnsiTheme="minorHAnsi" w:cstheme="minorBidi"/>
              <w:noProof/>
              <w:kern w:val="2"/>
              <w14:ligatures w14:val="standardContextual"/>
            </w:rPr>
          </w:pPr>
          <w:hyperlink w:anchor="_Toc226471728" w:history="1">
            <w:r w:rsidRPr="006B14F7">
              <w:rPr>
                <w:rStyle w:val="Hyperlink"/>
                <w:noProof/>
              </w:rPr>
              <w:t>KAPITOLA A.2  PODMIENKY ÚČASTI</w:t>
            </w:r>
            <w:r>
              <w:rPr>
                <w:noProof/>
                <w:webHidden/>
              </w:rPr>
              <w:tab/>
            </w:r>
            <w:r>
              <w:rPr>
                <w:noProof/>
                <w:webHidden/>
              </w:rPr>
              <w:fldChar w:fldCharType="begin"/>
            </w:r>
            <w:r>
              <w:rPr>
                <w:noProof/>
                <w:webHidden/>
              </w:rPr>
              <w:instrText xml:space="preserve"> PAGEREF _Toc226471728 \h </w:instrText>
            </w:r>
            <w:r>
              <w:rPr>
                <w:noProof/>
                <w:webHidden/>
              </w:rPr>
            </w:r>
            <w:r>
              <w:rPr>
                <w:noProof/>
                <w:webHidden/>
              </w:rPr>
              <w:fldChar w:fldCharType="separate"/>
            </w:r>
            <w:r>
              <w:rPr>
                <w:noProof/>
                <w:webHidden/>
              </w:rPr>
              <w:t>18</w:t>
            </w:r>
            <w:r>
              <w:rPr>
                <w:noProof/>
                <w:webHidden/>
              </w:rPr>
              <w:fldChar w:fldCharType="end"/>
            </w:r>
          </w:hyperlink>
        </w:p>
        <w:p w14:paraId="465F4D21" w14:textId="09EF7DC7" w:rsidR="007653C3" w:rsidRDefault="007653C3">
          <w:pPr>
            <w:pStyle w:val="TOC4"/>
            <w:rPr>
              <w:rFonts w:asciiTheme="minorHAnsi" w:hAnsiTheme="minorHAnsi" w:cstheme="minorBidi"/>
              <w:noProof/>
              <w:kern w:val="2"/>
              <w14:ligatures w14:val="standardContextual"/>
            </w:rPr>
          </w:pPr>
          <w:hyperlink w:anchor="_Toc226471729" w:history="1">
            <w:r w:rsidRPr="006B14F7">
              <w:rPr>
                <w:rStyle w:val="Hyperlink"/>
                <w:noProof/>
              </w:rPr>
              <w:t>1.</w:t>
            </w:r>
            <w:r>
              <w:rPr>
                <w:rFonts w:asciiTheme="minorHAnsi" w:hAnsiTheme="minorHAnsi" w:cstheme="minorBidi"/>
                <w:noProof/>
                <w:kern w:val="2"/>
                <w14:ligatures w14:val="standardContextual"/>
              </w:rPr>
              <w:tab/>
            </w:r>
            <w:r w:rsidRPr="006B14F7">
              <w:rPr>
                <w:rStyle w:val="Hyperlink"/>
                <w:noProof/>
              </w:rPr>
              <w:t>Všeobecné informácie k podmienkam účasti</w:t>
            </w:r>
            <w:r>
              <w:rPr>
                <w:noProof/>
                <w:webHidden/>
              </w:rPr>
              <w:tab/>
            </w:r>
            <w:r>
              <w:rPr>
                <w:noProof/>
                <w:webHidden/>
              </w:rPr>
              <w:fldChar w:fldCharType="begin"/>
            </w:r>
            <w:r>
              <w:rPr>
                <w:noProof/>
                <w:webHidden/>
              </w:rPr>
              <w:instrText xml:space="preserve"> PAGEREF _Toc226471729 \h </w:instrText>
            </w:r>
            <w:r>
              <w:rPr>
                <w:noProof/>
                <w:webHidden/>
              </w:rPr>
            </w:r>
            <w:r>
              <w:rPr>
                <w:noProof/>
                <w:webHidden/>
              </w:rPr>
              <w:fldChar w:fldCharType="separate"/>
            </w:r>
            <w:r>
              <w:rPr>
                <w:noProof/>
                <w:webHidden/>
              </w:rPr>
              <w:t>18</w:t>
            </w:r>
            <w:r>
              <w:rPr>
                <w:noProof/>
                <w:webHidden/>
              </w:rPr>
              <w:fldChar w:fldCharType="end"/>
            </w:r>
          </w:hyperlink>
        </w:p>
        <w:p w14:paraId="511EBA56" w14:textId="2A30DBC8" w:rsidR="007653C3" w:rsidRDefault="007653C3">
          <w:pPr>
            <w:pStyle w:val="TOC4"/>
            <w:rPr>
              <w:rFonts w:asciiTheme="minorHAnsi" w:hAnsiTheme="minorHAnsi" w:cstheme="minorBidi"/>
              <w:noProof/>
              <w:kern w:val="2"/>
              <w14:ligatures w14:val="standardContextual"/>
            </w:rPr>
          </w:pPr>
          <w:hyperlink w:anchor="_Toc226471730" w:history="1">
            <w:r w:rsidRPr="006B14F7">
              <w:rPr>
                <w:rStyle w:val="Hyperlink"/>
                <w:noProof/>
              </w:rPr>
              <w:t>2.</w:t>
            </w:r>
            <w:r>
              <w:rPr>
                <w:rFonts w:asciiTheme="minorHAnsi" w:hAnsiTheme="minorHAnsi" w:cstheme="minorBidi"/>
                <w:noProof/>
                <w:kern w:val="2"/>
                <w14:ligatures w14:val="standardContextual"/>
              </w:rPr>
              <w:tab/>
            </w:r>
            <w:r w:rsidRPr="006B14F7">
              <w:rPr>
                <w:rStyle w:val="Hyperlink"/>
                <w:noProof/>
              </w:rPr>
              <w:t>Osobné postavenie</w:t>
            </w:r>
            <w:r>
              <w:rPr>
                <w:noProof/>
                <w:webHidden/>
              </w:rPr>
              <w:tab/>
            </w:r>
            <w:r>
              <w:rPr>
                <w:noProof/>
                <w:webHidden/>
              </w:rPr>
              <w:fldChar w:fldCharType="begin"/>
            </w:r>
            <w:r>
              <w:rPr>
                <w:noProof/>
                <w:webHidden/>
              </w:rPr>
              <w:instrText xml:space="preserve"> PAGEREF _Toc226471730 \h </w:instrText>
            </w:r>
            <w:r>
              <w:rPr>
                <w:noProof/>
                <w:webHidden/>
              </w:rPr>
            </w:r>
            <w:r>
              <w:rPr>
                <w:noProof/>
                <w:webHidden/>
              </w:rPr>
              <w:fldChar w:fldCharType="separate"/>
            </w:r>
            <w:r>
              <w:rPr>
                <w:noProof/>
                <w:webHidden/>
              </w:rPr>
              <w:t>19</w:t>
            </w:r>
            <w:r>
              <w:rPr>
                <w:noProof/>
                <w:webHidden/>
              </w:rPr>
              <w:fldChar w:fldCharType="end"/>
            </w:r>
          </w:hyperlink>
        </w:p>
        <w:p w14:paraId="22DF5CCC" w14:textId="68F118D2" w:rsidR="007653C3" w:rsidRDefault="007653C3">
          <w:pPr>
            <w:pStyle w:val="TOC4"/>
            <w:rPr>
              <w:rFonts w:asciiTheme="minorHAnsi" w:hAnsiTheme="minorHAnsi" w:cstheme="minorBidi"/>
              <w:noProof/>
              <w:kern w:val="2"/>
              <w14:ligatures w14:val="standardContextual"/>
            </w:rPr>
          </w:pPr>
          <w:hyperlink w:anchor="_Toc226471731" w:history="1">
            <w:r w:rsidRPr="006B14F7">
              <w:rPr>
                <w:rStyle w:val="Hyperlink"/>
                <w:noProof/>
              </w:rPr>
              <w:t>3.</w:t>
            </w:r>
            <w:r>
              <w:rPr>
                <w:rFonts w:asciiTheme="minorHAnsi" w:hAnsiTheme="minorHAnsi" w:cstheme="minorBidi"/>
                <w:noProof/>
                <w:kern w:val="2"/>
                <w14:ligatures w14:val="standardContextual"/>
              </w:rPr>
              <w:tab/>
            </w:r>
            <w:r w:rsidRPr="006B14F7">
              <w:rPr>
                <w:rStyle w:val="Hyperlink"/>
                <w:noProof/>
              </w:rPr>
              <w:t>Finančné a ekonomické postavenie</w:t>
            </w:r>
            <w:r>
              <w:rPr>
                <w:noProof/>
                <w:webHidden/>
              </w:rPr>
              <w:tab/>
            </w:r>
            <w:r>
              <w:rPr>
                <w:noProof/>
                <w:webHidden/>
              </w:rPr>
              <w:fldChar w:fldCharType="begin"/>
            </w:r>
            <w:r>
              <w:rPr>
                <w:noProof/>
                <w:webHidden/>
              </w:rPr>
              <w:instrText xml:space="preserve"> PAGEREF _Toc226471731 \h </w:instrText>
            </w:r>
            <w:r>
              <w:rPr>
                <w:noProof/>
                <w:webHidden/>
              </w:rPr>
            </w:r>
            <w:r>
              <w:rPr>
                <w:noProof/>
                <w:webHidden/>
              </w:rPr>
              <w:fldChar w:fldCharType="separate"/>
            </w:r>
            <w:r>
              <w:rPr>
                <w:noProof/>
                <w:webHidden/>
              </w:rPr>
              <w:t>19</w:t>
            </w:r>
            <w:r>
              <w:rPr>
                <w:noProof/>
                <w:webHidden/>
              </w:rPr>
              <w:fldChar w:fldCharType="end"/>
            </w:r>
          </w:hyperlink>
        </w:p>
        <w:p w14:paraId="6DF7B2A2" w14:textId="5BBCF5C0" w:rsidR="007653C3" w:rsidRDefault="007653C3">
          <w:pPr>
            <w:pStyle w:val="TOC4"/>
            <w:rPr>
              <w:rFonts w:asciiTheme="minorHAnsi" w:hAnsiTheme="minorHAnsi" w:cstheme="minorBidi"/>
              <w:noProof/>
              <w:kern w:val="2"/>
              <w14:ligatures w14:val="standardContextual"/>
            </w:rPr>
          </w:pPr>
          <w:hyperlink w:anchor="_Toc226471732" w:history="1">
            <w:r w:rsidRPr="006B14F7">
              <w:rPr>
                <w:rStyle w:val="Hyperlink"/>
                <w:noProof/>
              </w:rPr>
              <w:t>4.</w:t>
            </w:r>
            <w:r>
              <w:rPr>
                <w:rFonts w:asciiTheme="minorHAnsi" w:hAnsiTheme="minorHAnsi" w:cstheme="minorBidi"/>
                <w:noProof/>
                <w:kern w:val="2"/>
                <w14:ligatures w14:val="standardContextual"/>
              </w:rPr>
              <w:tab/>
            </w:r>
            <w:r w:rsidRPr="006B14F7">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_Toc226471732 \h </w:instrText>
            </w:r>
            <w:r>
              <w:rPr>
                <w:noProof/>
                <w:webHidden/>
              </w:rPr>
            </w:r>
            <w:r>
              <w:rPr>
                <w:noProof/>
                <w:webHidden/>
              </w:rPr>
              <w:fldChar w:fldCharType="separate"/>
            </w:r>
            <w:r>
              <w:rPr>
                <w:noProof/>
                <w:webHidden/>
              </w:rPr>
              <w:t>21</w:t>
            </w:r>
            <w:r>
              <w:rPr>
                <w:noProof/>
                <w:webHidden/>
              </w:rPr>
              <w:fldChar w:fldCharType="end"/>
            </w:r>
          </w:hyperlink>
        </w:p>
        <w:p w14:paraId="528CD75A" w14:textId="7E8EBF2E" w:rsidR="007653C3" w:rsidRDefault="007653C3">
          <w:pPr>
            <w:pStyle w:val="TOC2"/>
            <w:rPr>
              <w:rFonts w:asciiTheme="minorHAnsi" w:hAnsiTheme="minorHAnsi" w:cstheme="minorBidi"/>
              <w:noProof/>
              <w:kern w:val="2"/>
              <w14:ligatures w14:val="standardContextual"/>
            </w:rPr>
          </w:pPr>
          <w:hyperlink w:anchor="_Toc226471733" w:history="1">
            <w:r w:rsidRPr="006B14F7">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_Toc226471733 \h </w:instrText>
            </w:r>
            <w:r>
              <w:rPr>
                <w:noProof/>
                <w:webHidden/>
              </w:rPr>
            </w:r>
            <w:r>
              <w:rPr>
                <w:noProof/>
                <w:webHidden/>
              </w:rPr>
              <w:fldChar w:fldCharType="separate"/>
            </w:r>
            <w:r>
              <w:rPr>
                <w:noProof/>
                <w:webHidden/>
              </w:rPr>
              <w:t>26</w:t>
            </w:r>
            <w:r>
              <w:rPr>
                <w:noProof/>
                <w:webHidden/>
              </w:rPr>
              <w:fldChar w:fldCharType="end"/>
            </w:r>
          </w:hyperlink>
        </w:p>
        <w:p w14:paraId="51A13BEE" w14:textId="26C8FAB8" w:rsidR="007653C3" w:rsidRDefault="007653C3" w:rsidP="007653C3">
          <w:pPr>
            <w:pStyle w:val="TOC2"/>
            <w:rPr>
              <w:rFonts w:asciiTheme="minorHAnsi" w:hAnsiTheme="minorHAnsi" w:cstheme="minorBidi"/>
              <w:noProof/>
              <w:kern w:val="2"/>
              <w14:ligatures w14:val="standardContextual"/>
            </w:rPr>
          </w:pPr>
          <w:hyperlink w:anchor="_Toc226471734" w:history="1">
            <w:r w:rsidRPr="006B14F7">
              <w:rPr>
                <w:rStyle w:val="Hyperlink"/>
                <w:noProof/>
              </w:rPr>
              <w:t>KAPITOLA B.1 OPIS PREDMETU ZÁKAZKY</w:t>
            </w:r>
            <w:r>
              <w:rPr>
                <w:noProof/>
                <w:webHidden/>
              </w:rPr>
              <w:tab/>
            </w:r>
            <w:r>
              <w:rPr>
                <w:noProof/>
                <w:webHidden/>
              </w:rPr>
              <w:fldChar w:fldCharType="begin"/>
            </w:r>
            <w:r>
              <w:rPr>
                <w:noProof/>
                <w:webHidden/>
              </w:rPr>
              <w:instrText xml:space="preserve"> PAGEREF _Toc226471734 \h </w:instrText>
            </w:r>
            <w:r>
              <w:rPr>
                <w:noProof/>
                <w:webHidden/>
              </w:rPr>
            </w:r>
            <w:r>
              <w:rPr>
                <w:noProof/>
                <w:webHidden/>
              </w:rPr>
              <w:fldChar w:fldCharType="separate"/>
            </w:r>
            <w:r>
              <w:rPr>
                <w:noProof/>
                <w:webHidden/>
              </w:rPr>
              <w:t>27</w:t>
            </w:r>
            <w:r>
              <w:rPr>
                <w:noProof/>
                <w:webHidden/>
              </w:rPr>
              <w:fldChar w:fldCharType="end"/>
            </w:r>
          </w:hyperlink>
        </w:p>
        <w:p w14:paraId="3184F15A" w14:textId="422DAF2F" w:rsidR="007653C3" w:rsidRDefault="007653C3">
          <w:pPr>
            <w:pStyle w:val="TOC2"/>
            <w:rPr>
              <w:rFonts w:asciiTheme="minorHAnsi" w:hAnsiTheme="minorHAnsi" w:cstheme="minorBidi"/>
              <w:noProof/>
              <w:kern w:val="2"/>
              <w14:ligatures w14:val="standardContextual"/>
            </w:rPr>
          </w:pPr>
          <w:hyperlink w:anchor="_Toc226471738" w:history="1">
            <w:r w:rsidRPr="006B14F7">
              <w:rPr>
                <w:rStyle w:val="Hyperlink"/>
                <w:noProof/>
              </w:rPr>
              <w:t>KAPITOLA B.2  SPÔSOB URČENIA CENY</w:t>
            </w:r>
            <w:r>
              <w:rPr>
                <w:noProof/>
                <w:webHidden/>
              </w:rPr>
              <w:tab/>
            </w:r>
            <w:r>
              <w:rPr>
                <w:noProof/>
                <w:webHidden/>
              </w:rPr>
              <w:fldChar w:fldCharType="begin"/>
            </w:r>
            <w:r>
              <w:rPr>
                <w:noProof/>
                <w:webHidden/>
              </w:rPr>
              <w:instrText xml:space="preserve"> PAGEREF _Toc226471738 \h </w:instrText>
            </w:r>
            <w:r>
              <w:rPr>
                <w:noProof/>
                <w:webHidden/>
              </w:rPr>
            </w:r>
            <w:r>
              <w:rPr>
                <w:noProof/>
                <w:webHidden/>
              </w:rPr>
              <w:fldChar w:fldCharType="separate"/>
            </w:r>
            <w:r>
              <w:rPr>
                <w:noProof/>
                <w:webHidden/>
              </w:rPr>
              <w:t>41</w:t>
            </w:r>
            <w:r>
              <w:rPr>
                <w:noProof/>
                <w:webHidden/>
              </w:rPr>
              <w:fldChar w:fldCharType="end"/>
            </w:r>
          </w:hyperlink>
        </w:p>
        <w:p w14:paraId="542BE602" w14:textId="2866E5C2" w:rsidR="007653C3" w:rsidRDefault="007653C3">
          <w:pPr>
            <w:pStyle w:val="TOC2"/>
            <w:rPr>
              <w:rFonts w:asciiTheme="minorHAnsi" w:hAnsiTheme="minorHAnsi" w:cstheme="minorBidi"/>
              <w:noProof/>
              <w:kern w:val="2"/>
              <w14:ligatures w14:val="standardContextual"/>
            </w:rPr>
          </w:pPr>
          <w:hyperlink w:anchor="_Toc226471739" w:history="1">
            <w:r w:rsidRPr="006B14F7">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_Toc226471739 \h </w:instrText>
            </w:r>
            <w:r>
              <w:rPr>
                <w:noProof/>
                <w:webHidden/>
              </w:rPr>
            </w:r>
            <w:r>
              <w:rPr>
                <w:noProof/>
                <w:webHidden/>
              </w:rPr>
              <w:fldChar w:fldCharType="separate"/>
            </w:r>
            <w:r>
              <w:rPr>
                <w:noProof/>
                <w:webHidden/>
              </w:rPr>
              <w:t>43</w:t>
            </w:r>
            <w:r>
              <w:rPr>
                <w:noProof/>
                <w:webHidden/>
              </w:rPr>
              <w:fldChar w:fldCharType="end"/>
            </w:r>
          </w:hyperlink>
        </w:p>
        <w:p w14:paraId="3608D44F" w14:textId="278D0BF8"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headerReference w:type="default" r:id="rId16"/>
          <w:footerReference w:type="default" r:id="rId17"/>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0" w:name="_Toc226471696"/>
      <w:r w:rsidRPr="00237032">
        <w:rPr>
          <w:color w:val="000000"/>
        </w:rPr>
        <w:lastRenderedPageBreak/>
        <w:t>KAPITOLA A.1  POKYNY PRE UCHÁDZAČOV</w:t>
      </w:r>
      <w:bookmarkEnd w:id="0"/>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1" w:name="_Toc226471697"/>
      <w:r w:rsidRPr="00237032">
        <w:rPr>
          <w:color w:val="000000"/>
        </w:rPr>
        <w:t>ČASŤ I.  VŠEOBECNÉ INFORMÁCIE</w:t>
      </w:r>
      <w:bookmarkEnd w:id="1"/>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2" w:name="_Toc226471698"/>
      <w:r w:rsidRPr="00237032">
        <w:rPr>
          <w:color w:val="000000"/>
          <w:sz w:val="22"/>
          <w:szCs w:val="22"/>
        </w:rPr>
        <w:t>Identifikácia verejného obstarávateľa</w:t>
      </w:r>
      <w:bookmarkEnd w:id="2"/>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3" w:name="_1jlao46"/>
      <w:bookmarkEnd w:id="3"/>
      <w:r w:rsidRPr="00237032">
        <w:rPr>
          <w:rFonts w:eastAsia="Times New Roman"/>
          <w:color w:val="000000"/>
          <w:sz w:val="22"/>
          <w:szCs w:val="22"/>
        </w:rPr>
        <w:t>Názov organizácie:</w:t>
      </w:r>
      <w:r w:rsidRPr="00237032">
        <w:rPr>
          <w:rFonts w:eastAsia="Times New Roman"/>
          <w:color w:val="000000"/>
          <w:sz w:val="22"/>
          <w:szCs w:val="22"/>
        </w:rPr>
        <w:tab/>
      </w:r>
      <w:bookmarkStart w:id="4"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4"/>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8"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9"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20">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21"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5" w:name="_Toc226471699"/>
      <w:r w:rsidRPr="00524A21">
        <w:rPr>
          <w:color w:val="000000"/>
          <w:sz w:val="22"/>
          <w:szCs w:val="22"/>
        </w:rPr>
        <w:t>Úvodné ustanovenia</w:t>
      </w:r>
      <w:bookmarkEnd w:id="5"/>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Pr>
          <w:rFonts w:eastAsia="Times New Roman"/>
          <w:sz w:val="22"/>
          <w:szCs w:val="22"/>
        </w:rPr>
        <w:t xml:space="preserve"> platnom </w:t>
      </w:r>
      <w:r w:rsidRPr="00524A2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w:t>
      </w:r>
      <w:r w:rsidRPr="00AC0EB1">
        <w:rPr>
          <w:rFonts w:eastAsia="Times New Roman"/>
          <w:sz w:val="22"/>
          <w:szCs w:val="22"/>
        </w:rPr>
        <w:t xml:space="preserve">uvedený v Prílohe č. </w:t>
      </w:r>
      <w:r w:rsidR="00266DE6" w:rsidRPr="00AC0EB1">
        <w:rPr>
          <w:rFonts w:eastAsia="Times New Roman"/>
          <w:sz w:val="22"/>
          <w:szCs w:val="22"/>
        </w:rPr>
        <w:t>10</w:t>
      </w:r>
      <w:r w:rsidRPr="00AC0EB1">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6" w:name="_Toc226471700"/>
      <w:r w:rsidRPr="00F77230">
        <w:rPr>
          <w:color w:val="000000"/>
          <w:sz w:val="22"/>
          <w:szCs w:val="22"/>
        </w:rPr>
        <w:t xml:space="preserve">Systém </w:t>
      </w:r>
      <w:r w:rsidR="00D06688" w:rsidRPr="00F77230">
        <w:rPr>
          <w:color w:val="000000"/>
          <w:sz w:val="22"/>
          <w:szCs w:val="22"/>
        </w:rPr>
        <w:t>JOSEPHINE</w:t>
      </w:r>
      <w:bookmarkEnd w:id="6"/>
    </w:p>
    <w:p w14:paraId="6ABA3A89" w14:textId="65F91285" w:rsidR="007D4C63" w:rsidRPr="007D4C63"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7D4C63"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 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rPr>
        <w:t>nasl.</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2">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r w:rsidRPr="007D4C63">
        <w:rPr>
          <w:rFonts w:ascii="Times New Roman" w:hAnsi="Times New Roman"/>
        </w:rPr>
        <w:t>Mozilla</w:t>
      </w:r>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r w:rsidRPr="007D4C63">
        <w:rPr>
          <w:rFonts w:ascii="Times New Roman" w:hAnsi="Times New Roman"/>
          <w:spacing w:val="-4"/>
        </w:rPr>
        <w:t>Edge.</w:t>
      </w:r>
    </w:p>
    <w:p w14:paraId="66CE4DCA"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7D4C63"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verejného obstarávania vylúčená, uchádzačovi bude prostredníctvom komunikačného rozhrania systému JOSEPHINE oznámené</w:t>
      </w:r>
      <w:r w:rsidR="00070806">
        <w:rPr>
          <w:rFonts w:ascii="Times New Roman" w:hAnsi="Times New Roman"/>
        </w:rPr>
        <w:t xml:space="preserve"> jeho</w:t>
      </w:r>
      <w:r w:rsidRPr="007D4C63">
        <w:rPr>
          <w:rFonts w:ascii="Times New Roman" w:hAnsi="Times New Roman"/>
        </w:rPr>
        <w:t xml:space="preserve"> vylúčenie</w:t>
      </w:r>
      <w:r w:rsidR="00070806">
        <w:rPr>
          <w:rFonts w:ascii="Times New Roman" w:hAnsi="Times New Roman"/>
        </w:rPr>
        <w:t xml:space="preserve"> alebo vylúčenie jeho ponuky</w:t>
      </w:r>
      <w:r w:rsidRPr="007D4C63">
        <w:rPr>
          <w:rFonts w:ascii="Times New Roman" w:hAnsi="Times New Roman"/>
        </w:rPr>
        <w:t xml:space="preserve"> 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3">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2D03E313" w14:textId="45D66A82" w:rsidR="006F19DA" w:rsidRPr="00E71808"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w:t>
      </w:r>
      <w:r w:rsidRPr="0017510F">
        <w:rPr>
          <w:rFonts w:ascii="Times New Roman" w:hAnsi="Times New Roman"/>
          <w:spacing w:val="-8"/>
        </w:rPr>
        <w:t xml:space="preserve">obstarávateľa </w:t>
      </w:r>
      <w:hyperlink r:id="rId24" w:history="1">
        <w:r w:rsidR="0017510F" w:rsidRPr="0017510F">
          <w:rPr>
            <w:rStyle w:val="Hyperlink"/>
            <w:rFonts w:ascii="Times New Roman" w:hAnsi="Times New Roman"/>
          </w:rPr>
          <w:t>https://www.uvo.gov.sk/vyhladavanie/vyhladavanie-zakaziek/dokumenty/555544</w:t>
        </w:r>
      </w:hyperlink>
      <w:r w:rsidR="0017510F">
        <w:t xml:space="preserve"> </w:t>
      </w:r>
      <w:r w:rsidRPr="007D4C63">
        <w:rPr>
          <w:rFonts w:ascii="Times New Roman" w:hAnsi="Times New Roman"/>
          <w:spacing w:val="-8"/>
        </w:rPr>
        <w:t xml:space="preserve"> (ďalej len „profil“) a zároveň v systéme JOSEPHINE.</w:t>
      </w:r>
    </w:p>
    <w:p w14:paraId="2BC5E2EA" w14:textId="674DC177"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(eID).</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 xml:space="preserve">bezpečnostným osobnostným kódom (eID).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r w:rsidRPr="000A7009">
        <w:rPr>
          <w:rFonts w:ascii="Times New Roman" w:hAnsi="Times New Roman"/>
          <w:spacing w:val="-4"/>
        </w:rPr>
        <w:t>eID</w:t>
      </w:r>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nahraním kvalifikovaného elektronického podpisu (napríklad podpisu eID)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7" w:name="_Toc226471701"/>
      <w:r w:rsidRPr="00650A4E">
        <w:rPr>
          <w:sz w:val="22"/>
          <w:szCs w:val="22"/>
        </w:rPr>
        <w:t>Predmet zákazky</w:t>
      </w:r>
      <w:bookmarkEnd w:id="7"/>
    </w:p>
    <w:p w14:paraId="51A84076" w14:textId="2472B91E"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stredísk správy a údržby diaľnic</w:t>
      </w:r>
      <w:r w:rsidR="00DE16B7">
        <w:rPr>
          <w:rFonts w:ascii="Times New Roman" w:eastAsia="Calibri" w:hAnsi="Times New Roman"/>
        </w:rPr>
        <w:t xml:space="preserve"> 10 Beharovce a 11 Prešov</w:t>
      </w:r>
      <w:r w:rsidR="00626C78" w:rsidRPr="00650A4E">
        <w:rPr>
          <w:rFonts w:ascii="Times New Roman" w:eastAsia="Calibri" w:hAnsi="Times New Roman"/>
        </w:rPr>
        <w:t xml:space="preserve"> (ďalej len „SSÚD“) (veľkoplošné aj lokálne</w:t>
      </w:r>
      <w:r w:rsidR="00070806">
        <w:rPr>
          <w:rFonts w:ascii="Times New Roman" w:eastAsia="Calibri" w:hAnsi="Times New Roman"/>
        </w:rPr>
        <w:t xml:space="preserve"> opravy</w:t>
      </w:r>
      <w:r w:rsidR="00626C78" w:rsidRPr="00650A4E">
        <w:rPr>
          <w:rFonts w:ascii="Times New Roman" w:eastAsia="Calibri" w:hAnsi="Times New Roman"/>
        </w:rPr>
        <w:t>)</w:t>
      </w:r>
      <w:r w:rsidR="00FD4742">
        <w:rPr>
          <w:rFonts w:ascii="Times New Roman" w:eastAsia="Calibri" w:hAnsi="Times New Roman"/>
        </w:rPr>
        <w:t xml:space="preserve"> </w:t>
      </w:r>
      <w:r w:rsidR="00626C78" w:rsidRPr="00650A4E">
        <w:rPr>
          <w:rFonts w:ascii="Times New Roman" w:eastAsia="Calibri" w:hAnsi="Times New Roman"/>
        </w:rPr>
        <w:t>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FD4742">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59E0EC55" w:rsidR="005943AB" w:rsidRPr="00AC0EB1"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súťažných </w:t>
      </w:r>
      <w:r w:rsidRPr="00AC0EB1">
        <w:rPr>
          <w:rFonts w:ascii="Times New Roman" w:eastAsia="Times New Roman" w:hAnsi="Times New Roman"/>
          <w:color w:val="000000"/>
        </w:rPr>
        <w:t xml:space="preserve">podkladov, </w:t>
      </w:r>
      <w:r w:rsidR="00CB4F36" w:rsidRPr="00AC0EB1">
        <w:rPr>
          <w:rFonts w:ascii="Times New Roman" w:eastAsia="Times New Roman" w:hAnsi="Times New Roman"/>
          <w:color w:val="000000"/>
        </w:rPr>
        <w:t>Príloh</w:t>
      </w:r>
      <w:r w:rsidR="00070806">
        <w:rPr>
          <w:rFonts w:ascii="Times New Roman" w:eastAsia="Times New Roman" w:hAnsi="Times New Roman"/>
          <w:color w:val="000000"/>
        </w:rPr>
        <w:t>e</w:t>
      </w:r>
      <w:r w:rsidR="00CB4F36" w:rsidRPr="00AC0EB1">
        <w:rPr>
          <w:rFonts w:ascii="Times New Roman" w:eastAsia="Times New Roman" w:hAnsi="Times New Roman"/>
          <w:color w:val="000000"/>
        </w:rPr>
        <w:t xml:space="preserve"> č. 15 Rámcová dohoda, </w:t>
      </w:r>
      <w:r w:rsidR="007C5E5B" w:rsidRPr="00AC0EB1">
        <w:rPr>
          <w:rFonts w:ascii="Times New Roman" w:eastAsia="Times New Roman" w:hAnsi="Times New Roman"/>
          <w:color w:val="000000"/>
        </w:rPr>
        <w:t>Príloh</w:t>
      </w:r>
      <w:r w:rsidR="00070806">
        <w:rPr>
          <w:rFonts w:ascii="Times New Roman" w:eastAsia="Times New Roman" w:hAnsi="Times New Roman"/>
          <w:color w:val="000000"/>
        </w:rPr>
        <w:t>e</w:t>
      </w:r>
      <w:r w:rsidR="007C5E5B" w:rsidRPr="00AC0EB1">
        <w:rPr>
          <w:rFonts w:ascii="Times New Roman" w:eastAsia="Times New Roman" w:hAnsi="Times New Roman"/>
          <w:color w:val="000000"/>
        </w:rPr>
        <w:t xml:space="preserve"> č. 17</w:t>
      </w:r>
      <w:r w:rsidR="00FF2661" w:rsidRPr="00AC0EB1">
        <w:rPr>
          <w:rFonts w:ascii="Times New Roman" w:eastAsia="Times New Roman" w:hAnsi="Times New Roman"/>
          <w:color w:val="000000"/>
        </w:rPr>
        <w:t xml:space="preserve"> </w:t>
      </w:r>
      <w:r w:rsidR="007C5E5B" w:rsidRPr="00AC0EB1">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03974674"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8" w:name="_Hlk4652968"/>
      <w:r w:rsidRPr="000A7009">
        <w:rPr>
          <w:rFonts w:eastAsia="Times New Roman"/>
          <w:b/>
          <w:color w:val="000000"/>
          <w:sz w:val="22"/>
          <w:szCs w:val="22"/>
        </w:rPr>
        <w:t>„</w:t>
      </w:r>
      <w:bookmarkEnd w:id="8"/>
      <w:r w:rsidR="0086162C">
        <w:rPr>
          <w:b/>
          <w:sz w:val="22"/>
          <w:szCs w:val="22"/>
        </w:rPr>
        <w:t>Opravy</w:t>
      </w:r>
      <w:r w:rsidR="00220532">
        <w:rPr>
          <w:b/>
          <w:sz w:val="22"/>
          <w:szCs w:val="22"/>
        </w:rPr>
        <w:t xml:space="preserve"> vozoviek v správe SSÚD 10 Beharovce a SSÚD 11 Prešov</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3608D499" w14:textId="32BCD951" w:rsidR="00A06E70" w:rsidRPr="00806599" w:rsidRDefault="009D7FB9">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AB08D1" w:rsidRPr="00AB08D1">
        <w:rPr>
          <w:rFonts w:eastAsia="Times New Roman"/>
          <w:b/>
          <w:sz w:val="22"/>
          <w:szCs w:val="22"/>
        </w:rPr>
        <w:t>3 710 882,95 EUR bez DPH</w:t>
      </w:r>
    </w:p>
    <w:p w14:paraId="14438911" w14:textId="5E24844F" w:rsidR="00311146" w:rsidRPr="00806599" w:rsidRDefault="00311146" w:rsidP="00C2512D">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603EE59D" w14:textId="77777777" w:rsidR="00E745DF" w:rsidRDefault="00E745DF" w:rsidP="00841EB4">
      <w:pPr>
        <w:spacing w:after="0" w:line="288" w:lineRule="auto"/>
        <w:jc w:val="both"/>
        <w:rPr>
          <w:rFonts w:eastAsia="Times New Roman"/>
          <w:sz w:val="22"/>
          <w:szCs w:val="22"/>
        </w:rPr>
      </w:pPr>
    </w:p>
    <w:p w14:paraId="4D45F76E" w14:textId="77777777" w:rsidR="00E71808" w:rsidRDefault="00E71808" w:rsidP="00841EB4">
      <w:pPr>
        <w:spacing w:after="0" w:line="288" w:lineRule="auto"/>
        <w:jc w:val="both"/>
        <w:rPr>
          <w:rFonts w:eastAsia="Times New Roman"/>
          <w:sz w:val="22"/>
          <w:szCs w:val="22"/>
        </w:rPr>
      </w:pPr>
    </w:p>
    <w:p w14:paraId="6BAFDAA9" w14:textId="77777777" w:rsidR="00E71808" w:rsidRPr="00C2512D" w:rsidRDefault="00E71808"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6873A692" w14:textId="77777777" w:rsidR="004A380C" w:rsidRDefault="004A380C" w:rsidP="004A380C">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Uchádzač predloží ponuku na celý predmet zákazky tak, ako je to požadované v súťažných podkladoch. Ponuky predložené na časť predmetu zákazky nebudú akceptované, bude sa na ne hľadieť ako na ponuky, ktoré nespĺňajú požiadavky na predmet zákazky.</w:t>
      </w:r>
    </w:p>
    <w:p w14:paraId="37CA1C5C" w14:textId="77777777" w:rsidR="004A380C" w:rsidRDefault="004A380C" w:rsidP="004A380C">
      <w:pPr>
        <w:spacing w:after="0" w:line="288" w:lineRule="auto"/>
        <w:ind w:left="567"/>
        <w:jc w:val="both"/>
        <w:rPr>
          <w:rFonts w:eastAsia="Times New Roman"/>
          <w:color w:val="000000"/>
          <w:sz w:val="22"/>
          <w:szCs w:val="22"/>
        </w:rPr>
      </w:pPr>
    </w:p>
    <w:p w14:paraId="5FAECFC9" w14:textId="77777777" w:rsidR="004A380C" w:rsidRPr="00131CF6" w:rsidRDefault="004A380C" w:rsidP="004A380C">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50662E1B" w14:textId="77777777" w:rsidR="004A380C" w:rsidRDefault="004A380C" w:rsidP="004A380C">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7B03A4B6" w14:textId="77777777" w:rsidR="004A380C" w:rsidRPr="006F7A20" w:rsidRDefault="004A380C" w:rsidP="004A380C">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9" w:name="_Toc226471702"/>
      <w:r w:rsidRPr="008C43E4">
        <w:rPr>
          <w:sz w:val="22"/>
          <w:szCs w:val="22"/>
        </w:rPr>
        <w:t>Variantné riešenia</w:t>
      </w:r>
      <w:bookmarkEnd w:id="9"/>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0" w:name="_Toc226471703"/>
      <w:r w:rsidRPr="006E25EF">
        <w:rPr>
          <w:color w:val="000000"/>
        </w:rPr>
        <w:t xml:space="preserve">Miesto a termín </w:t>
      </w:r>
      <w:r w:rsidR="00C9515E" w:rsidRPr="006E25EF">
        <w:rPr>
          <w:color w:val="000000"/>
        </w:rPr>
        <w:t>plnenia</w:t>
      </w:r>
      <w:r w:rsidRPr="006E25EF">
        <w:rPr>
          <w:color w:val="000000"/>
        </w:rPr>
        <w:t xml:space="preserve"> predmetu zákazky</w:t>
      </w:r>
      <w:bookmarkEnd w:id="10"/>
    </w:p>
    <w:p w14:paraId="1ABFB270" w14:textId="12D7A88F" w:rsidR="00525D11" w:rsidRPr="004A380C" w:rsidRDefault="00247CF3" w:rsidP="004A380C">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2D204846" w14:textId="70BCE848" w:rsidR="00525D11" w:rsidRPr="00525D11" w:rsidRDefault="00525D11" w:rsidP="006E25EF">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525D11">
        <w:rPr>
          <w:rFonts w:eastAsia="Times New Roman"/>
          <w:b/>
          <w:bCs/>
          <w:sz w:val="22"/>
          <w:szCs w:val="22"/>
        </w:rPr>
        <w:t>SSÚD 10 Beharovce:</w:t>
      </w:r>
    </w:p>
    <w:p w14:paraId="4A81608C"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D1 na úseku Levoča – Chminianska Nová Ves</w:t>
      </w:r>
    </w:p>
    <w:p w14:paraId="6061C0C3"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cesta I/18 pri meste Spišské Podhradie </w:t>
      </w:r>
    </w:p>
    <w:p w14:paraId="212CD3E1"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SSÚD 10</w:t>
      </w:r>
    </w:p>
    <w:p w14:paraId="4FC92CD0"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10 Beharovce</w:t>
      </w:r>
    </w:p>
    <w:p w14:paraId="02D44C3F" w14:textId="6A487533" w:rsidR="00525D11" w:rsidRPr="00525D11" w:rsidRDefault="006E25EF" w:rsidP="006E25EF">
      <w:pPr>
        <w:pBdr>
          <w:top w:val="nil"/>
          <w:left w:val="nil"/>
          <w:bottom w:val="nil"/>
          <w:right w:val="nil"/>
          <w:between w:val="nil"/>
        </w:pBdr>
        <w:suppressAutoHyphens w:val="0"/>
        <w:overflowPunct w:val="0"/>
        <w:autoSpaceDE w:val="0"/>
        <w:autoSpaceDN w:val="0"/>
        <w:adjustRightInd w:val="0"/>
        <w:spacing w:after="0" w:line="288" w:lineRule="auto"/>
        <w:ind w:left="720"/>
        <w:jc w:val="both"/>
        <w:rPr>
          <w:rFonts w:eastAsia="Times New Roman"/>
          <w:b/>
          <w:bCs/>
          <w:sz w:val="22"/>
          <w:szCs w:val="22"/>
        </w:rPr>
      </w:pPr>
      <w:r w:rsidRPr="006E25EF">
        <w:rPr>
          <w:rFonts w:eastAsia="Times New Roman"/>
          <w:b/>
          <w:bCs/>
          <w:sz w:val="22"/>
          <w:szCs w:val="22"/>
        </w:rPr>
        <w:t>S</w:t>
      </w:r>
      <w:r w:rsidR="00525D11" w:rsidRPr="00525D11">
        <w:rPr>
          <w:rFonts w:eastAsia="Times New Roman"/>
          <w:b/>
          <w:bCs/>
          <w:sz w:val="22"/>
          <w:szCs w:val="22"/>
        </w:rPr>
        <w:t>SÚD 11 Prešov:</w:t>
      </w:r>
    </w:p>
    <w:p w14:paraId="257DC6A9"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diaľnica D1 na úseku Chminianska Nová Ves – Prešov – Budimír</w:t>
      </w:r>
    </w:p>
    <w:p w14:paraId="653AF69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rýchlostná cesta R4 na úseku Veľký Šariš - Prešov</w:t>
      </w:r>
    </w:p>
    <w:p w14:paraId="221314B7"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cesta I/68 v Prešove</w:t>
      </w:r>
    </w:p>
    <w:p w14:paraId="510E6EBF"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SSUD 11</w:t>
      </w:r>
    </w:p>
    <w:p w14:paraId="31BB6D0E"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SSÚD 11 Prešov</w:t>
      </w:r>
    </w:p>
    <w:p w14:paraId="5910325A" w14:textId="77777777" w:rsidR="00525D11" w:rsidRPr="006E25EF" w:rsidRDefault="00525D11" w:rsidP="004A380C">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1" w:name="_Toc226471704"/>
      <w:r w:rsidRPr="00D0560D">
        <w:rPr>
          <w:color w:val="000000"/>
        </w:rPr>
        <w:t>Typ zmluvy, platobné podmienky, zdroj financovania</w:t>
      </w:r>
      <w:bookmarkEnd w:id="11"/>
    </w:p>
    <w:p w14:paraId="0D35375E" w14:textId="0606B58B"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762250C5"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na </w:t>
      </w:r>
      <w:r w:rsidR="00070806">
        <w:rPr>
          <w:rFonts w:ascii="Times New Roman" w:eastAsia="Times New Roman" w:hAnsi="Times New Roman"/>
          <w:color w:val="000000"/>
        </w:rPr>
        <w:t>plnenie</w:t>
      </w:r>
      <w:r w:rsidRPr="00D0560D">
        <w:rPr>
          <w:rFonts w:ascii="Times New Roman" w:eastAsia="Times New Roman" w:hAnsi="Times New Roman"/>
          <w:color w:val="000000"/>
        </w:rPr>
        <w:t xml:space="preserve"> predmetu zákazky sú podrobne vymedzené v Kapitole B.3 Obchodné podmienky </w:t>
      </w:r>
      <w:r w:rsidR="00070806">
        <w:rPr>
          <w:rFonts w:ascii="Times New Roman" w:eastAsia="Times New Roman" w:hAnsi="Times New Roman"/>
          <w:color w:val="000000"/>
        </w:rPr>
        <w:t>plnenia</w:t>
      </w:r>
      <w:r w:rsidRPr="00D0560D">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AC0EB1">
        <w:rPr>
          <w:rFonts w:ascii="Times New Roman" w:eastAsia="Times New Roman" w:hAnsi="Times New Roman"/>
          <w:color w:val="000000"/>
        </w:rPr>
        <w:t>tvorí Prílohu č. 1</w:t>
      </w:r>
      <w:r w:rsidR="007C5E5B" w:rsidRPr="00AC0EB1">
        <w:rPr>
          <w:rFonts w:ascii="Times New Roman" w:eastAsia="Times New Roman" w:hAnsi="Times New Roman"/>
          <w:color w:val="000000"/>
        </w:rPr>
        <w:t>5</w:t>
      </w:r>
      <w:r w:rsidR="00AA41EC" w:rsidRPr="00AC0EB1">
        <w:rPr>
          <w:rFonts w:ascii="Times New Roman" w:eastAsia="Times New Roman" w:hAnsi="Times New Roman"/>
          <w:color w:val="000000"/>
        </w:rPr>
        <w:t xml:space="preserve"> </w:t>
      </w:r>
      <w:r w:rsidRPr="00AC0EB1">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lastRenderedPageBreak/>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B" w14:textId="77777777" w:rsidR="00A06E70" w:rsidRPr="00016318" w:rsidRDefault="00A06E70">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2" w:name="_Toc226471705"/>
      <w:r w:rsidRPr="00016318">
        <w:rPr>
          <w:color w:val="000000"/>
        </w:rPr>
        <w:t>Skupina dodávateľov</w:t>
      </w:r>
      <w:bookmarkEnd w:id="12"/>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3" w:name="_Toc226471706"/>
      <w:r w:rsidRPr="006911FD">
        <w:rPr>
          <w:color w:val="000000"/>
        </w:rPr>
        <w:t>ČASŤ II.  KOMUNIKÁCIA A</w:t>
      </w:r>
      <w:r w:rsidR="008B3A5C">
        <w:rPr>
          <w:color w:val="000000"/>
        </w:rPr>
        <w:t> </w:t>
      </w:r>
      <w:r w:rsidRPr="006911FD">
        <w:rPr>
          <w:color w:val="000000"/>
        </w:rPr>
        <w:t>VYSVETĽOVANIE</w:t>
      </w:r>
      <w:bookmarkEnd w:id="13"/>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4" w:name="_Toc226471707"/>
      <w:r w:rsidRPr="006911FD">
        <w:rPr>
          <w:color w:val="000000"/>
        </w:rPr>
        <w:t>Vysvetľovanie a doplnenie súťažných podkladov</w:t>
      </w:r>
      <w:bookmarkEnd w:id="14"/>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lastRenderedPageBreak/>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FD4742">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5" w:name="_Toc226471708"/>
      <w:r w:rsidRPr="00ED29C5">
        <w:rPr>
          <w:color w:val="000000"/>
        </w:rPr>
        <w:t>ČASŤ III.  PRÍPRAVA A OBSAH PONUKY</w:t>
      </w:r>
      <w:bookmarkEnd w:id="15"/>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6" w:name="_Toc226471709"/>
      <w:r w:rsidRPr="00ED29C5">
        <w:rPr>
          <w:color w:val="000000"/>
        </w:rPr>
        <w:t>Jazyk ponuky</w:t>
      </w:r>
      <w:bookmarkEnd w:id="16"/>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7" w:name="_Toc226471710"/>
      <w:r w:rsidRPr="00D0560D">
        <w:rPr>
          <w:color w:val="000000"/>
        </w:rPr>
        <w:t>Mena a ceny uvádzané v ponuke</w:t>
      </w:r>
      <w:bookmarkEnd w:id="17"/>
    </w:p>
    <w:p w14:paraId="3608D4D2" w14:textId="1D817A33" w:rsidR="00A06E70" w:rsidRPr="00D0560D" w:rsidRDefault="009D7FB9" w:rsidP="000228FC">
      <w:pPr>
        <w:numPr>
          <w:ilvl w:val="1"/>
          <w:numId w:val="4"/>
        </w:numPr>
        <w:spacing w:after="0" w:line="288" w:lineRule="auto"/>
        <w:ind w:left="567" w:hanging="567"/>
        <w:jc w:val="both"/>
        <w:rPr>
          <w:rFonts w:eastAsia="Times New Roman"/>
          <w:sz w:val="22"/>
          <w:szCs w:val="22"/>
        </w:rPr>
      </w:pPr>
      <w:r w:rsidRPr="00D0560D">
        <w:rPr>
          <w:rFonts w:eastAsia="Times New Roman"/>
          <w:color w:val="000000"/>
          <w:sz w:val="22"/>
          <w:szCs w:val="22"/>
        </w:rPr>
        <w:t xml:space="preserve">Uchádzačom navrhovaná cena za dodanie predmetu zákazky/zmluvná cena bude vyjadrená </w:t>
      </w:r>
      <w:r w:rsidR="00680A64" w:rsidRPr="00680A64">
        <w:rPr>
          <w:rFonts w:eastAsia="Times New Roman"/>
          <w:color w:val="000000"/>
          <w:sz w:val="22"/>
          <w:szCs w:val="22"/>
        </w:rPr>
        <w:t>v eurách (€ alebo EUR)</w:t>
      </w:r>
      <w:r w:rsidRPr="00D0560D">
        <w:rPr>
          <w:rFonts w:eastAsia="Times New Roman"/>
          <w:color w:val="000000"/>
          <w:sz w:val="22"/>
          <w:szCs w:val="22"/>
        </w:rPr>
        <w:t>.</w:t>
      </w:r>
    </w:p>
    <w:p w14:paraId="3608D4D3" w14:textId="77777777" w:rsidR="00A06E70" w:rsidRPr="00D0560D" w:rsidRDefault="009D7FB9" w:rsidP="000228FC">
      <w:pPr>
        <w:numPr>
          <w:ilvl w:val="1"/>
          <w:numId w:val="4"/>
        </w:numPr>
        <w:spacing w:after="0" w:line="288" w:lineRule="auto"/>
        <w:ind w:left="567" w:hanging="567"/>
        <w:jc w:val="both"/>
        <w:rPr>
          <w:rFonts w:eastAsia="Times New Roman"/>
          <w:sz w:val="22"/>
          <w:szCs w:val="22"/>
        </w:rPr>
      </w:pPr>
      <w:r w:rsidRPr="00D0560D">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070806" w:rsidRDefault="00680A64" w:rsidP="00680A64">
      <w:pPr>
        <w:numPr>
          <w:ilvl w:val="1"/>
          <w:numId w:val="4"/>
        </w:numPr>
        <w:spacing w:after="0" w:line="288" w:lineRule="auto"/>
        <w:ind w:left="567" w:hanging="567"/>
        <w:jc w:val="both"/>
        <w:rPr>
          <w:rFonts w:eastAsia="Times New Roman"/>
          <w:sz w:val="22"/>
          <w:szCs w:val="22"/>
        </w:rPr>
      </w:pPr>
      <w:r w:rsidRPr="00070806">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3782F204" w14:textId="77777777" w:rsidR="00680A64" w:rsidRPr="00106101" w:rsidRDefault="00680A64" w:rsidP="00680A64">
      <w:pPr>
        <w:numPr>
          <w:ilvl w:val="1"/>
          <w:numId w:val="4"/>
        </w:numPr>
        <w:suppressAutoHyphens w:val="0"/>
        <w:autoSpaceDE w:val="0"/>
        <w:autoSpaceDN w:val="0"/>
        <w:spacing w:line="240" w:lineRule="auto"/>
        <w:jc w:val="both"/>
        <w:rPr>
          <w:sz w:val="22"/>
          <w:szCs w:val="22"/>
        </w:rPr>
      </w:pPr>
      <w:r w:rsidRPr="00106101">
        <w:rPr>
          <w:sz w:val="22"/>
          <w:szCs w:val="22"/>
        </w:rPr>
        <w:t>Ak je uchádzač platiteľom DPH, navrhovanú zmluvnú cenu uvedie v zložení:</w:t>
      </w:r>
    </w:p>
    <w:p w14:paraId="358B4B9C" w14:textId="77777777" w:rsidR="00680A64" w:rsidRPr="00106101" w:rsidRDefault="00680A64" w:rsidP="00680A64">
      <w:pPr>
        <w:autoSpaceDE w:val="0"/>
        <w:autoSpaceDN w:val="0"/>
        <w:spacing w:line="240" w:lineRule="auto"/>
        <w:ind w:left="1418" w:hanging="851"/>
        <w:jc w:val="both"/>
        <w:rPr>
          <w:sz w:val="22"/>
          <w:szCs w:val="22"/>
        </w:rPr>
      </w:pPr>
      <w:r w:rsidRPr="00106101">
        <w:rPr>
          <w:sz w:val="22"/>
          <w:szCs w:val="22"/>
        </w:rPr>
        <w:t>11.4.1</w:t>
      </w:r>
      <w:r w:rsidRPr="00106101">
        <w:rPr>
          <w:sz w:val="22"/>
          <w:szCs w:val="22"/>
        </w:rPr>
        <w:tab/>
        <w:t>navrhovaná zmluvná cena bez DPH</w:t>
      </w:r>
    </w:p>
    <w:p w14:paraId="3BE07670" w14:textId="77777777" w:rsidR="00680A64" w:rsidRPr="00106101" w:rsidRDefault="00680A64" w:rsidP="00680A64">
      <w:pPr>
        <w:autoSpaceDE w:val="0"/>
        <w:autoSpaceDN w:val="0"/>
        <w:spacing w:line="240" w:lineRule="auto"/>
        <w:ind w:left="1418" w:hanging="851"/>
        <w:jc w:val="both"/>
        <w:rPr>
          <w:sz w:val="22"/>
          <w:szCs w:val="22"/>
        </w:rPr>
      </w:pPr>
      <w:r w:rsidRPr="00106101">
        <w:rPr>
          <w:sz w:val="22"/>
          <w:szCs w:val="22"/>
        </w:rPr>
        <w:t>11.4.2</w:t>
      </w:r>
      <w:r w:rsidRPr="00106101">
        <w:rPr>
          <w:sz w:val="22"/>
          <w:szCs w:val="22"/>
        </w:rPr>
        <w:tab/>
        <w:t>sadzba DPH a výška DPH</w:t>
      </w:r>
    </w:p>
    <w:p w14:paraId="2D2C8D91" w14:textId="77777777" w:rsidR="00680A64" w:rsidRPr="00106101" w:rsidRDefault="00680A64" w:rsidP="00680A64">
      <w:pPr>
        <w:autoSpaceDE w:val="0"/>
        <w:autoSpaceDN w:val="0"/>
        <w:spacing w:line="240" w:lineRule="auto"/>
        <w:ind w:left="1418" w:hanging="851"/>
        <w:jc w:val="both"/>
        <w:rPr>
          <w:sz w:val="22"/>
          <w:szCs w:val="22"/>
        </w:rPr>
      </w:pPr>
      <w:r w:rsidRPr="00106101">
        <w:rPr>
          <w:sz w:val="22"/>
          <w:szCs w:val="22"/>
        </w:rPr>
        <w:t>11.4.3</w:t>
      </w:r>
      <w:r w:rsidRPr="00106101">
        <w:rPr>
          <w:sz w:val="22"/>
          <w:szCs w:val="22"/>
        </w:rPr>
        <w:tab/>
        <w:t>navrhovaná zmluvná cena vrátane DPH</w:t>
      </w:r>
    </w:p>
    <w:p w14:paraId="213FB637" w14:textId="40566F5C" w:rsidR="00680A64" w:rsidRPr="00106101" w:rsidRDefault="00680A64" w:rsidP="00882C73">
      <w:pPr>
        <w:numPr>
          <w:ilvl w:val="1"/>
          <w:numId w:val="4"/>
        </w:numPr>
        <w:suppressAutoHyphens w:val="0"/>
        <w:autoSpaceDE w:val="0"/>
        <w:autoSpaceDN w:val="0"/>
        <w:spacing w:after="0" w:line="288" w:lineRule="auto"/>
        <w:ind w:left="573" w:hanging="573"/>
        <w:jc w:val="both"/>
        <w:rPr>
          <w:sz w:val="22"/>
          <w:szCs w:val="22"/>
        </w:rPr>
      </w:pPr>
      <w:r w:rsidRPr="00106101">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070806">
        <w:rPr>
          <w:sz w:val="22"/>
          <w:szCs w:val="22"/>
        </w:rPr>
        <w:t>um</w:t>
      </w:r>
      <w:r w:rsidRPr="00106101">
        <w:rPr>
          <w:sz w:val="22"/>
          <w:szCs w:val="22"/>
        </w:rPr>
        <w:t xml:space="preserve"> na hodnotenie ponúk a pravidlá </w:t>
      </w:r>
      <w:r w:rsidR="00070806">
        <w:rPr>
          <w:sz w:val="22"/>
          <w:szCs w:val="22"/>
        </w:rPr>
        <w:t>jeho</w:t>
      </w:r>
      <w:r w:rsidRPr="00106101">
        <w:rPr>
          <w:sz w:val="22"/>
          <w:szCs w:val="22"/>
        </w:rPr>
        <w:t xml:space="preserve"> uplatnenia týchto SP).</w:t>
      </w:r>
    </w:p>
    <w:p w14:paraId="243E1AD9" w14:textId="708CB5BE" w:rsidR="00680A64" w:rsidRPr="00106101" w:rsidRDefault="00680A64" w:rsidP="00882C73">
      <w:pPr>
        <w:numPr>
          <w:ilvl w:val="1"/>
          <w:numId w:val="4"/>
        </w:numPr>
        <w:suppressAutoHyphens w:val="0"/>
        <w:autoSpaceDE w:val="0"/>
        <w:autoSpaceDN w:val="0"/>
        <w:spacing w:after="0" w:line="288" w:lineRule="auto"/>
        <w:ind w:left="573" w:hanging="573"/>
        <w:jc w:val="both"/>
        <w:rPr>
          <w:sz w:val="22"/>
          <w:szCs w:val="22"/>
        </w:rPr>
      </w:pPr>
      <w:r w:rsidRPr="00106101">
        <w:rPr>
          <w:sz w:val="22"/>
          <w:szCs w:val="22"/>
        </w:rPr>
        <w:t>V prípade, ak je uchádzač v postavení zahraničnej osoby, riadi sa zákonom č. 222/2004 Z.</w:t>
      </w:r>
      <w:r w:rsidR="00106101">
        <w:rPr>
          <w:sz w:val="22"/>
          <w:szCs w:val="22"/>
        </w:rPr>
        <w:t xml:space="preserve"> </w:t>
      </w:r>
      <w:r w:rsidRPr="00106101">
        <w:rPr>
          <w:sz w:val="22"/>
          <w:szCs w:val="22"/>
        </w:rPr>
        <w:t>z. o dani z pridanej hodnoty v znení neskorších predpisov.</w:t>
      </w:r>
    </w:p>
    <w:p w14:paraId="3608D4D8" w14:textId="77777777" w:rsidR="00A06E70" w:rsidRPr="00070806" w:rsidRDefault="00A06E70">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1711"/>
      <w:r w:rsidRPr="00D0560D">
        <w:rPr>
          <w:color w:val="000000"/>
        </w:rPr>
        <w:t>Lehota viazanosti ponúk a Zábezpeka k ponuke</w:t>
      </w:r>
      <w:bookmarkEnd w:id="18"/>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19"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19"/>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142BC7A5"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C30996" w:rsidRPr="00415607">
        <w:rPr>
          <w:rFonts w:ascii="Times New Roman" w:eastAsia="Times New Roman" w:hAnsi="Times New Roman"/>
          <w:b/>
          <w:bCs/>
        </w:rPr>
        <w:t>50 000,00</w:t>
      </w:r>
      <w:r w:rsidR="004A380C">
        <w:rPr>
          <w:rFonts w:ascii="Times New Roman" w:eastAsia="Times New Roman" w:hAnsi="Times New Roman"/>
          <w:b/>
          <w:bCs/>
        </w:rPr>
        <w:t xml:space="preserve"> EUR</w:t>
      </w:r>
      <w:r w:rsidRPr="00415607">
        <w:rPr>
          <w:rFonts w:ascii="Times New Roman" w:eastAsia="Times New Roman" w:hAnsi="Times New Roman"/>
          <w:b/>
          <w:bCs/>
        </w:rPr>
        <w:t xml:space="preserve"> (</w:t>
      </w:r>
      <w:r w:rsidR="004A380C">
        <w:rPr>
          <w:rFonts w:ascii="Times New Roman" w:eastAsia="Times New Roman" w:hAnsi="Times New Roman"/>
          <w:b/>
          <w:bCs/>
        </w:rPr>
        <w:t>slovom: päťdesiat tisíc eur)</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lastRenderedPageBreak/>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E745D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E745DF">
        <w:rPr>
          <w:rFonts w:ascii="Times New Roman" w:eastAsia="Times New Roman" w:hAnsi="Times New Roman"/>
          <w:color w:val="000000"/>
        </w:rPr>
        <w:t>Finančné prostriedky musia byť zložené na bankový účet verejného obstarávateľa</w:t>
      </w:r>
    </w:p>
    <w:p w14:paraId="16E2BA22" w14:textId="77777777" w:rsidR="00B219CF" w:rsidRPr="00E745DF" w:rsidRDefault="00B219CF" w:rsidP="00F41463">
      <w:pPr>
        <w:numPr>
          <w:ilvl w:val="0"/>
          <w:numId w:val="32"/>
        </w:numPr>
        <w:spacing w:after="60" w:line="252" w:lineRule="auto"/>
        <w:ind w:left="1276" w:firstLine="0"/>
        <w:jc w:val="both"/>
        <w:rPr>
          <w:color w:val="000000"/>
          <w:sz w:val="22"/>
          <w:szCs w:val="22"/>
        </w:rPr>
      </w:pPr>
      <w:r w:rsidRPr="00E745DF">
        <w:rPr>
          <w:rFonts w:eastAsia="Times New Roman"/>
          <w:color w:val="000000"/>
          <w:sz w:val="22"/>
          <w:szCs w:val="22"/>
        </w:rPr>
        <w:t xml:space="preserve">vedený v Štátnej pokladnici </w:t>
      </w:r>
    </w:p>
    <w:p w14:paraId="130B70B6" w14:textId="04D9D1C0" w:rsidR="00B219CF" w:rsidRPr="00E745DF" w:rsidRDefault="00B219CF" w:rsidP="00F41463">
      <w:pPr>
        <w:numPr>
          <w:ilvl w:val="0"/>
          <w:numId w:val="32"/>
        </w:numPr>
        <w:spacing w:after="60" w:line="252" w:lineRule="auto"/>
        <w:ind w:left="1276" w:firstLine="0"/>
        <w:jc w:val="both"/>
        <w:rPr>
          <w:rFonts w:eastAsia="Times New Roman"/>
          <w:color w:val="000000"/>
          <w:sz w:val="22"/>
          <w:szCs w:val="22"/>
        </w:rPr>
      </w:pPr>
      <w:r w:rsidRPr="00E745DF">
        <w:rPr>
          <w:rFonts w:eastAsia="Times New Roman"/>
          <w:color w:val="000000"/>
          <w:sz w:val="22"/>
          <w:szCs w:val="22"/>
        </w:rPr>
        <w:t xml:space="preserve">číslo účtu/IBAN: </w:t>
      </w:r>
      <w:r w:rsidR="00F42B51" w:rsidRPr="00E745DF">
        <w:rPr>
          <w:rFonts w:eastAsia="Times New Roman"/>
          <w:color w:val="000000"/>
          <w:sz w:val="22"/>
          <w:szCs w:val="22"/>
        </w:rPr>
        <w:t>SK13 8180 0000 0070 0069 4614</w:t>
      </w:r>
    </w:p>
    <w:p w14:paraId="38EFBF19" w14:textId="35B64A6E" w:rsidR="00B219CF" w:rsidRPr="00E745DF" w:rsidRDefault="00B219CF" w:rsidP="00F41463">
      <w:pPr>
        <w:numPr>
          <w:ilvl w:val="0"/>
          <w:numId w:val="32"/>
        </w:numPr>
        <w:spacing w:after="60" w:line="252" w:lineRule="auto"/>
        <w:ind w:left="1276" w:firstLine="0"/>
        <w:jc w:val="both"/>
        <w:rPr>
          <w:rFonts w:eastAsia="Times New Roman"/>
          <w:color w:val="000000"/>
          <w:sz w:val="22"/>
          <w:szCs w:val="22"/>
        </w:rPr>
      </w:pPr>
      <w:r w:rsidRPr="00E745DF">
        <w:rPr>
          <w:rFonts w:eastAsia="Times New Roman"/>
          <w:color w:val="000000"/>
          <w:sz w:val="22"/>
          <w:szCs w:val="22"/>
        </w:rPr>
        <w:t>SWIFT:</w:t>
      </w:r>
      <w:r w:rsidR="00F42B51" w:rsidRPr="00E745DF">
        <w:t xml:space="preserve"> </w:t>
      </w:r>
      <w:r w:rsidR="00F42B51" w:rsidRPr="00E745DF">
        <w:rPr>
          <w:rFonts w:eastAsia="Times New Roman"/>
          <w:color w:val="000000"/>
          <w:sz w:val="22"/>
          <w:szCs w:val="22"/>
        </w:rPr>
        <w:t>SPSRSKBA</w:t>
      </w:r>
      <w:r w:rsidRPr="00E745DF">
        <w:rPr>
          <w:rFonts w:eastAsia="Times New Roman"/>
          <w:color w:val="000000"/>
          <w:sz w:val="22"/>
          <w:szCs w:val="22"/>
        </w:rPr>
        <w:t xml:space="preserve"> </w:t>
      </w:r>
    </w:p>
    <w:p w14:paraId="6082F8C6" w14:textId="71989152" w:rsidR="00B219CF" w:rsidRPr="00E745DF" w:rsidRDefault="00B219CF" w:rsidP="00F41463">
      <w:pPr>
        <w:numPr>
          <w:ilvl w:val="0"/>
          <w:numId w:val="32"/>
        </w:numPr>
        <w:spacing w:after="60" w:line="252" w:lineRule="auto"/>
        <w:ind w:left="1276" w:firstLine="0"/>
        <w:jc w:val="both"/>
        <w:rPr>
          <w:color w:val="000000"/>
          <w:sz w:val="22"/>
          <w:szCs w:val="22"/>
        </w:rPr>
      </w:pPr>
      <w:r w:rsidRPr="00E745DF">
        <w:rPr>
          <w:rFonts w:eastAsia="Times New Roman"/>
          <w:color w:val="000000"/>
          <w:sz w:val="22"/>
          <w:szCs w:val="22"/>
        </w:rPr>
        <w:t xml:space="preserve">variabilný symbol: </w:t>
      </w:r>
      <w:r w:rsidR="00F42B51" w:rsidRPr="00E745DF">
        <w:rPr>
          <w:rFonts w:eastAsia="Times New Roman"/>
          <w:color w:val="000000"/>
          <w:sz w:val="22"/>
          <w:szCs w:val="22"/>
        </w:rPr>
        <w:t>102610302</w:t>
      </w:r>
    </w:p>
    <w:p w14:paraId="1B8EA3D7" w14:textId="1D48C5DA" w:rsidR="00B219CF"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081A91">
        <w:rPr>
          <w:rFonts w:eastAsia="Times New Roman"/>
          <w:color w:val="000000"/>
          <w:sz w:val="22"/>
          <w:szCs w:val="22"/>
        </w:rPr>
        <w:t>y</w:t>
      </w:r>
      <w:r w:rsidR="008A6B40">
        <w:rPr>
          <w:rFonts w:eastAsia="Times New Roman"/>
          <w:color w:val="000000"/>
          <w:sz w:val="22"/>
          <w:szCs w:val="22"/>
        </w:rPr>
        <w:t xml:space="preserve"> vozoviek </w:t>
      </w:r>
      <w:r w:rsidR="004A380C">
        <w:rPr>
          <w:rFonts w:eastAsia="Times New Roman"/>
          <w:color w:val="000000"/>
          <w:sz w:val="22"/>
          <w:szCs w:val="22"/>
        </w:rPr>
        <w:t>SSÚD 10 Beharovce a SSÚD 11 Prešov</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0"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0"/>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 xml:space="preserve">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w:t>
      </w:r>
      <w:r>
        <w:rPr>
          <w:rFonts w:ascii="Times New Roman" w:hAnsi="Times New Roman"/>
          <w:color w:val="000000"/>
        </w:rPr>
        <w:lastRenderedPageBreak/>
        <w:t>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1" w:name="_43ky6rz"/>
      <w:bookmarkEnd w:id="21"/>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2" w:name="_Toc226471712"/>
      <w:r w:rsidRPr="000006A2">
        <w:rPr>
          <w:color w:val="000000"/>
        </w:rPr>
        <w:t>Obsah ponuky a forma dokumentov</w:t>
      </w:r>
      <w:bookmarkEnd w:id="22"/>
    </w:p>
    <w:p w14:paraId="3608D4DE" w14:textId="337B630E"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C22D8A">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w:t>
      </w:r>
      <w:r w:rsidRPr="00AC0EB1">
        <w:rPr>
          <w:rFonts w:eastAsia="Times New Roman"/>
          <w:sz w:val="22"/>
          <w:szCs w:val="22"/>
        </w:rPr>
        <w:t>podľa bodov 13.1.1 až 13.1.</w:t>
      </w:r>
      <w:r w:rsidR="00B25B22" w:rsidRPr="00AC0EB1">
        <w:rPr>
          <w:rFonts w:eastAsia="Times New Roman"/>
          <w:sz w:val="22"/>
          <w:szCs w:val="22"/>
        </w:rPr>
        <w:t>15</w:t>
      </w:r>
      <w:r w:rsidRPr="00AC0EB1">
        <w:rPr>
          <w:rFonts w:eastAsia="Times New Roman"/>
          <w:sz w:val="22"/>
          <w:szCs w:val="22"/>
        </w:rPr>
        <w:t xml:space="preserve"> vo forme doplnených formulárov podľa Príloh č. 1 až </w:t>
      </w:r>
      <w:r w:rsidR="008A070B" w:rsidRPr="00AC0EB1">
        <w:rPr>
          <w:rFonts w:eastAsia="Times New Roman"/>
          <w:sz w:val="22"/>
          <w:szCs w:val="22"/>
        </w:rPr>
        <w:t>17</w:t>
      </w:r>
      <w:r w:rsidRPr="00AC0EB1">
        <w:rPr>
          <w:rFonts w:eastAsia="Times New Roman"/>
          <w:sz w:val="22"/>
          <w:szCs w:val="22"/>
        </w:rPr>
        <w:t xml:space="preserve"> k súťažným podkladom alebo v inej obdobnej</w:t>
      </w:r>
      <w:r w:rsidRPr="000006A2">
        <w:rPr>
          <w:rFonts w:eastAsia="Times New Roman"/>
          <w:sz w:val="22"/>
          <w:szCs w:val="22"/>
        </w:rPr>
        <w:t xml:space="preserve"> </w:t>
      </w:r>
      <w:r w:rsidRPr="000006A2">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37658E78"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28FCBC8D" w:rsidR="00A06E70" w:rsidRPr="000006A2"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lastRenderedPageBreak/>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4"/>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7EEB2997" w:rsidR="00A06E70" w:rsidRPr="0068256A"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68256A">
        <w:rPr>
          <w:rFonts w:eastAsia="Times New Roman"/>
          <w:b/>
          <w:color w:val="000000"/>
          <w:sz w:val="22"/>
          <w:szCs w:val="22"/>
        </w:rPr>
        <w:t>čestné vyhlásenie uchádzača</w:t>
      </w:r>
      <w:r w:rsidRPr="0068256A">
        <w:rPr>
          <w:rFonts w:eastAsia="Times New Roman"/>
          <w:bCs/>
          <w:color w:val="000000"/>
          <w:sz w:val="22"/>
          <w:szCs w:val="22"/>
        </w:rPr>
        <w:t xml:space="preserve"> v rozsahu podľa Prílohy č. </w:t>
      </w:r>
      <w:r w:rsidR="00BD6829" w:rsidRPr="0068256A">
        <w:rPr>
          <w:rFonts w:eastAsia="Times New Roman"/>
          <w:bCs/>
          <w:color w:val="000000"/>
          <w:sz w:val="22"/>
          <w:szCs w:val="22"/>
        </w:rPr>
        <w:t>1</w:t>
      </w:r>
      <w:r w:rsidR="008C1486" w:rsidRPr="0068256A">
        <w:rPr>
          <w:rFonts w:eastAsia="Times New Roman"/>
          <w:bCs/>
          <w:color w:val="000000"/>
          <w:sz w:val="22"/>
          <w:szCs w:val="22"/>
        </w:rPr>
        <w:t>0</w:t>
      </w:r>
      <w:r w:rsidRPr="0068256A">
        <w:rPr>
          <w:rFonts w:eastAsia="Times New Roman"/>
          <w:bCs/>
          <w:color w:val="000000"/>
          <w:sz w:val="22"/>
          <w:szCs w:val="22"/>
        </w:rPr>
        <w:t xml:space="preserve"> k súťažným podkladom</w:t>
      </w:r>
      <w:r w:rsidR="00205AE1">
        <w:rPr>
          <w:rFonts w:eastAsia="Times New Roman"/>
          <w:bCs/>
          <w:color w:val="000000"/>
          <w:sz w:val="22"/>
          <w:szCs w:val="22"/>
        </w:rPr>
        <w:t>;</w:t>
      </w:r>
    </w:p>
    <w:p w14:paraId="3608D4EA" w14:textId="75671F2E" w:rsidR="00A06E70" w:rsidRPr="0068256A"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68256A">
        <w:rPr>
          <w:rFonts w:eastAsia="Times New Roman"/>
          <w:b/>
          <w:color w:val="000000"/>
          <w:sz w:val="22"/>
          <w:szCs w:val="22"/>
        </w:rPr>
        <w:t>vyplnený formulár „Návrh na plnenie kritéri</w:t>
      </w:r>
      <w:r w:rsidR="00070806">
        <w:rPr>
          <w:rFonts w:eastAsia="Times New Roman"/>
          <w:b/>
          <w:color w:val="000000"/>
          <w:sz w:val="22"/>
          <w:szCs w:val="22"/>
        </w:rPr>
        <w:t>a</w:t>
      </w:r>
      <w:r w:rsidRPr="0068256A">
        <w:rPr>
          <w:rFonts w:eastAsia="Times New Roman"/>
          <w:b/>
          <w:color w:val="000000"/>
          <w:sz w:val="22"/>
          <w:szCs w:val="22"/>
        </w:rPr>
        <w:t>“</w:t>
      </w:r>
      <w:r w:rsidRPr="0068256A">
        <w:rPr>
          <w:rFonts w:eastAsia="Times New Roman"/>
          <w:bCs/>
          <w:color w:val="000000"/>
          <w:sz w:val="22"/>
          <w:szCs w:val="22"/>
        </w:rPr>
        <w:t xml:space="preserve"> podľa Prílohy č. </w:t>
      </w:r>
      <w:r w:rsidR="00804A67" w:rsidRPr="0068256A">
        <w:rPr>
          <w:rFonts w:eastAsia="Times New Roman"/>
          <w:bCs/>
          <w:color w:val="000000"/>
          <w:sz w:val="22"/>
          <w:szCs w:val="22"/>
        </w:rPr>
        <w:t>12</w:t>
      </w:r>
      <w:r w:rsidRPr="0068256A">
        <w:rPr>
          <w:rFonts w:eastAsia="Times New Roman"/>
          <w:bCs/>
          <w:color w:val="000000"/>
          <w:sz w:val="22"/>
          <w:szCs w:val="22"/>
        </w:rPr>
        <w:t xml:space="preserve"> k súťažným podkladom vypracovaný podľa Kapitoly A.3 Kritéri</w:t>
      </w:r>
      <w:r w:rsidR="00070806">
        <w:rPr>
          <w:rFonts w:eastAsia="Times New Roman"/>
          <w:bCs/>
          <w:color w:val="000000"/>
          <w:sz w:val="22"/>
          <w:szCs w:val="22"/>
        </w:rPr>
        <w:t>um</w:t>
      </w:r>
      <w:r w:rsidRPr="0068256A">
        <w:rPr>
          <w:rFonts w:eastAsia="Times New Roman"/>
          <w:bCs/>
          <w:color w:val="000000"/>
          <w:sz w:val="22"/>
          <w:szCs w:val="22"/>
        </w:rPr>
        <w:t xml:space="preserve"> na hodnotenie ponúk a spôsob </w:t>
      </w:r>
      <w:r w:rsidR="00070806">
        <w:rPr>
          <w:rFonts w:eastAsia="Times New Roman"/>
          <w:bCs/>
          <w:color w:val="000000"/>
          <w:sz w:val="22"/>
          <w:szCs w:val="22"/>
        </w:rPr>
        <w:t>jeho</w:t>
      </w:r>
      <w:r w:rsidRPr="0068256A">
        <w:rPr>
          <w:rFonts w:eastAsia="Times New Roman"/>
          <w:bCs/>
          <w:color w:val="000000"/>
          <w:sz w:val="22"/>
          <w:szCs w:val="22"/>
        </w:rPr>
        <w:t xml:space="preserve"> uplatnenia;</w:t>
      </w:r>
    </w:p>
    <w:p w14:paraId="781170B1" w14:textId="1B53D5B6" w:rsidR="00D24067" w:rsidRPr="0068256A"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68256A">
        <w:rPr>
          <w:rFonts w:eastAsia="Times New Roman"/>
          <w:b/>
          <w:color w:val="000000"/>
          <w:sz w:val="22"/>
          <w:szCs w:val="22"/>
        </w:rPr>
        <w:t xml:space="preserve">vyplnený </w:t>
      </w:r>
      <w:r w:rsidR="008C1486" w:rsidRPr="0068256A">
        <w:rPr>
          <w:rFonts w:eastAsia="Times New Roman"/>
          <w:b/>
          <w:color w:val="000000"/>
          <w:sz w:val="22"/>
          <w:szCs w:val="22"/>
        </w:rPr>
        <w:t>Výkaz výmer</w:t>
      </w:r>
      <w:r w:rsidRPr="0068256A">
        <w:rPr>
          <w:rFonts w:eastAsia="Times New Roman"/>
          <w:b/>
          <w:color w:val="000000"/>
          <w:sz w:val="22"/>
          <w:szCs w:val="22"/>
        </w:rPr>
        <w:t xml:space="preserve"> </w:t>
      </w:r>
      <w:r w:rsidRPr="0068256A">
        <w:rPr>
          <w:rFonts w:eastAsia="Times New Roman"/>
          <w:bCs/>
          <w:color w:val="000000"/>
          <w:sz w:val="22"/>
          <w:szCs w:val="22"/>
        </w:rPr>
        <w:t xml:space="preserve">podľa Prílohy č. </w:t>
      </w:r>
      <w:r w:rsidR="008C1486" w:rsidRPr="0068256A">
        <w:rPr>
          <w:rFonts w:eastAsia="Times New Roman"/>
          <w:bCs/>
          <w:color w:val="000000"/>
          <w:sz w:val="22"/>
          <w:szCs w:val="22"/>
        </w:rPr>
        <w:t xml:space="preserve">17 </w:t>
      </w:r>
      <w:r w:rsidRPr="0068256A">
        <w:rPr>
          <w:rFonts w:eastAsia="Times New Roman"/>
          <w:bCs/>
          <w:color w:val="000000"/>
          <w:sz w:val="22"/>
          <w:szCs w:val="22"/>
        </w:rPr>
        <w:t>k súťažným podkladom vypracovaný podľa Kapitoly A.3 Kritéri</w:t>
      </w:r>
      <w:r w:rsidR="00070806">
        <w:rPr>
          <w:rFonts w:eastAsia="Times New Roman"/>
          <w:bCs/>
          <w:color w:val="000000"/>
          <w:sz w:val="22"/>
          <w:szCs w:val="22"/>
        </w:rPr>
        <w:t>um</w:t>
      </w:r>
      <w:r w:rsidRPr="0068256A">
        <w:rPr>
          <w:rFonts w:eastAsia="Times New Roman"/>
          <w:bCs/>
          <w:color w:val="000000"/>
          <w:sz w:val="22"/>
          <w:szCs w:val="22"/>
        </w:rPr>
        <w:t xml:space="preserve"> na hodnotenie ponúk a spôsob </w:t>
      </w:r>
      <w:r w:rsidR="00070806">
        <w:rPr>
          <w:rFonts w:eastAsia="Times New Roman"/>
          <w:bCs/>
          <w:color w:val="000000"/>
          <w:sz w:val="22"/>
          <w:szCs w:val="22"/>
        </w:rPr>
        <w:t>jeho</w:t>
      </w:r>
      <w:r w:rsidRPr="0068256A">
        <w:rPr>
          <w:rFonts w:eastAsia="Times New Roman"/>
          <w:bCs/>
          <w:color w:val="000000"/>
          <w:sz w:val="22"/>
          <w:szCs w:val="22"/>
        </w:rPr>
        <w:t xml:space="preserve"> uplatnenia a Kapitoly B.2 Spôsob určenia ceny súťažných podkladov</w:t>
      </w:r>
      <w:r w:rsidR="0025105C">
        <w:rPr>
          <w:rFonts w:eastAsia="Times New Roman"/>
          <w:bCs/>
          <w:color w:val="000000"/>
          <w:sz w:val="22"/>
          <w:szCs w:val="22"/>
        </w:rPr>
        <w:t>;</w:t>
      </w:r>
    </w:p>
    <w:p w14:paraId="4CAC0C2A" w14:textId="5B8A5805" w:rsidR="00684651" w:rsidRPr="00635F24" w:rsidRDefault="00684651" w:rsidP="00684651">
      <w:pPr>
        <w:numPr>
          <w:ilvl w:val="2"/>
          <w:numId w:val="4"/>
        </w:numPr>
        <w:tabs>
          <w:tab w:val="left" w:pos="1418"/>
        </w:tabs>
        <w:spacing w:after="0" w:line="288" w:lineRule="auto"/>
        <w:ind w:left="1418" w:hanging="851"/>
        <w:jc w:val="both"/>
        <w:rPr>
          <w:rFonts w:eastAsia="Times New Roman"/>
          <w:bCs/>
          <w:color w:val="000000"/>
          <w:sz w:val="22"/>
          <w:szCs w:val="22"/>
        </w:rPr>
      </w:pPr>
      <w:r w:rsidRPr="0068256A">
        <w:rPr>
          <w:b/>
          <w:bCs/>
          <w:sz w:val="22"/>
          <w:szCs w:val="22"/>
        </w:rPr>
        <w:t>doklad o zložení zábezpeky</w:t>
      </w:r>
      <w:r w:rsidRPr="0068256A">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68256A">
        <w:rPr>
          <w:sz w:val="22"/>
          <w:szCs w:val="22"/>
        </w:rPr>
        <w:fldChar w:fldCharType="begin"/>
      </w:r>
      <w:r w:rsidRPr="0068256A">
        <w:rPr>
          <w:sz w:val="22"/>
          <w:szCs w:val="22"/>
        </w:rPr>
        <w:instrText xml:space="preserve"> REF _Ref174460381 \r \h  \* MERGEFORMAT </w:instrText>
      </w:r>
      <w:r w:rsidRPr="0068256A">
        <w:rPr>
          <w:sz w:val="22"/>
          <w:szCs w:val="22"/>
        </w:rPr>
      </w:r>
      <w:r w:rsidRPr="0068256A">
        <w:rPr>
          <w:sz w:val="22"/>
          <w:szCs w:val="22"/>
        </w:rPr>
        <w:fldChar w:fldCharType="separate"/>
      </w:r>
      <w:r w:rsidR="008C1486" w:rsidRPr="0068256A">
        <w:rPr>
          <w:sz w:val="22"/>
          <w:szCs w:val="22"/>
        </w:rPr>
        <w:t>14</w:t>
      </w:r>
      <w:r w:rsidRPr="0068256A">
        <w:rPr>
          <w:sz w:val="22"/>
          <w:szCs w:val="22"/>
        </w:rPr>
        <w:t>.2</w:t>
      </w:r>
      <w:r w:rsidRPr="0068256A">
        <w:rPr>
          <w:sz w:val="22"/>
          <w:szCs w:val="22"/>
        </w:rPr>
        <w:fldChar w:fldCharType="end"/>
      </w:r>
      <w:r w:rsidRPr="0068256A">
        <w:rPr>
          <w:sz w:val="22"/>
          <w:szCs w:val="22"/>
        </w:rPr>
        <w:t xml:space="preserve"> týchto súťažných podkladov na adresu verejného obstarávateľa, uvedenú v bode </w:t>
      </w:r>
      <w:r w:rsidRPr="0068256A">
        <w:rPr>
          <w:sz w:val="22"/>
          <w:szCs w:val="22"/>
        </w:rPr>
        <w:fldChar w:fldCharType="begin"/>
      </w:r>
      <w:r w:rsidRPr="0068256A">
        <w:rPr>
          <w:sz w:val="22"/>
          <w:szCs w:val="22"/>
        </w:rPr>
        <w:instrText xml:space="preserve"> REF _Ref174460448 \r \h  \* MERGEFORMAT </w:instrText>
      </w:r>
      <w:r w:rsidRPr="0068256A">
        <w:rPr>
          <w:sz w:val="22"/>
          <w:szCs w:val="22"/>
        </w:rPr>
      </w:r>
      <w:r w:rsidRPr="0068256A">
        <w:rPr>
          <w:sz w:val="22"/>
          <w:szCs w:val="22"/>
        </w:rPr>
        <w:fldChar w:fldCharType="separate"/>
      </w:r>
      <w:r w:rsidR="002A61D3" w:rsidRPr="0068256A">
        <w:rPr>
          <w:sz w:val="22"/>
          <w:szCs w:val="22"/>
        </w:rPr>
        <w:t>13</w:t>
      </w:r>
      <w:r w:rsidRPr="0068256A">
        <w:rPr>
          <w:sz w:val="22"/>
          <w:szCs w:val="22"/>
        </w:rPr>
        <w:t>.4</w:t>
      </w:r>
      <w:r w:rsidRPr="0068256A">
        <w:rPr>
          <w:sz w:val="22"/>
          <w:szCs w:val="22"/>
        </w:rPr>
        <w:fldChar w:fldCharType="end"/>
      </w:r>
      <w:r w:rsidRPr="0068256A">
        <w:rPr>
          <w:sz w:val="22"/>
          <w:szCs w:val="22"/>
        </w:rPr>
        <w:t xml:space="preserve"> týchto súťažných podkladov a spôsobom, uvedeným v bode </w:t>
      </w:r>
      <w:r w:rsidR="002A61D3" w:rsidRPr="0068256A">
        <w:rPr>
          <w:sz w:val="22"/>
          <w:szCs w:val="22"/>
        </w:rPr>
        <w:t>13</w:t>
      </w:r>
      <w:r w:rsidRPr="0068256A">
        <w:rPr>
          <w:sz w:val="22"/>
          <w:szCs w:val="22"/>
        </w:rPr>
        <w:t>.4 týchto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4E292127" w14:textId="77777777" w:rsidR="00635F24" w:rsidRPr="00915E6E" w:rsidRDefault="00635F24" w:rsidP="00635F24">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1AE9B993" w14:textId="77777777" w:rsidR="00635F24" w:rsidRPr="00915E6E" w:rsidRDefault="00635F24" w:rsidP="00635F24">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1380FF2B" w14:textId="77777777" w:rsidR="00635F24" w:rsidRPr="00915E6E" w:rsidRDefault="00635F24" w:rsidP="00635F24">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47E598F1" w14:textId="26BFF48D" w:rsidR="00635F24" w:rsidRPr="00635F24" w:rsidRDefault="00635F24" w:rsidP="00635F24">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w:t>
      </w:r>
      <w:r w:rsidRPr="00040632">
        <w:rPr>
          <w:sz w:val="22"/>
          <w:szCs w:val="22"/>
        </w:rPr>
        <w:lastRenderedPageBreak/>
        <w:t xml:space="preserve">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08131D66"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081A91">
        <w:rPr>
          <w:rFonts w:eastAsia="Times New Roman"/>
          <w:color w:val="000000"/>
          <w:sz w:val="22"/>
          <w:szCs w:val="22"/>
        </w:rPr>
        <w:t>y</w:t>
      </w:r>
      <w:r w:rsidR="00BD61F1">
        <w:rPr>
          <w:rFonts w:eastAsia="Times New Roman"/>
          <w:color w:val="000000"/>
          <w:sz w:val="22"/>
          <w:szCs w:val="22"/>
        </w:rPr>
        <w:t xml:space="preserve"> vozoviek</w:t>
      </w:r>
      <w:r w:rsidR="003212BC">
        <w:rPr>
          <w:rFonts w:eastAsia="Times New Roman"/>
          <w:color w:val="000000"/>
          <w:sz w:val="22"/>
          <w:szCs w:val="22"/>
        </w:rPr>
        <w:t xml:space="preserve"> – SSÚD 10 Beharovce a SSÚD 11 Prešov</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027752">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3212BC">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3608D4ED" w14:textId="77777777" w:rsidR="00A06E70" w:rsidRPr="00ED29C5" w:rsidRDefault="009D7FB9" w:rsidP="000228FC">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„pdf“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6D0CDCF8" w14:textId="77777777" w:rsidR="00081A91" w:rsidRPr="008A2B38" w:rsidRDefault="00081A91">
      <w:pPr>
        <w:spacing w:after="0" w:line="288" w:lineRule="auto"/>
        <w:jc w:val="both"/>
        <w:rPr>
          <w:rFonts w:eastAsia="Times New Roman"/>
          <w:color w:val="000000"/>
          <w:highlight w:val="yellow"/>
        </w:rPr>
      </w:pPr>
    </w:p>
    <w:p w14:paraId="3608D4EF" w14:textId="77777777" w:rsidR="00A06E70" w:rsidRPr="004F57F0" w:rsidRDefault="009D7FB9">
      <w:pPr>
        <w:pStyle w:val="Heading3"/>
        <w:spacing w:after="0" w:line="288" w:lineRule="auto"/>
        <w:rPr>
          <w:color w:val="000000"/>
        </w:rPr>
      </w:pPr>
      <w:bookmarkStart w:id="25" w:name="_Toc226471713"/>
      <w:r w:rsidRPr="004F57F0">
        <w:rPr>
          <w:color w:val="000000"/>
        </w:rPr>
        <w:t>ČASŤ IV.  PREDKLADANIE PONÚK</w:t>
      </w:r>
      <w:bookmarkEnd w:id="25"/>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6" w:name="_Toc226471714"/>
      <w:r w:rsidRPr="004F57F0">
        <w:rPr>
          <w:color w:val="000000"/>
        </w:rPr>
        <w:t>Predloženie ponuky</w:t>
      </w:r>
      <w:bookmarkEnd w:id="26"/>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7"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lastRenderedPageBreak/>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8" w:name="_Toc226471715"/>
      <w:r w:rsidRPr="00616EE1">
        <w:rPr>
          <w:color w:val="000000"/>
        </w:rPr>
        <w:t>Doplnenie, zmena alebo späť vzatie (stiahnutie) ponuky</w:t>
      </w:r>
      <w:bookmarkEnd w:id="28"/>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29" w:name="_Toc226471716"/>
      <w:r w:rsidRPr="00616EE1">
        <w:rPr>
          <w:color w:val="000000"/>
        </w:rPr>
        <w:t>ČASŤ V.  OTVÁRANIE A VYHODNOTENIE PONÚK</w:t>
      </w:r>
      <w:bookmarkEnd w:id="29"/>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0" w:name="_Toc226471717"/>
      <w:r w:rsidRPr="00616EE1">
        <w:rPr>
          <w:color w:val="000000"/>
        </w:rPr>
        <w:t>Otváranie ponúk</w:t>
      </w:r>
      <w:bookmarkEnd w:id="30"/>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7C16FA">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1718"/>
      <w:r w:rsidRPr="00616EE1">
        <w:rPr>
          <w:color w:val="000000"/>
        </w:rPr>
        <w:t>Vyhodnotenie splnenia podmienok účasti</w:t>
      </w:r>
      <w:bookmarkEnd w:id="31"/>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31274F3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1719"/>
      <w:r w:rsidRPr="00616EE1">
        <w:rPr>
          <w:color w:val="000000"/>
        </w:rPr>
        <w:t>Vyhodnocovanie ponúk</w:t>
      </w:r>
      <w:bookmarkEnd w:id="32"/>
    </w:p>
    <w:p w14:paraId="3608D50E" w14:textId="4C163A0F"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5">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Default="00A06E70" w:rsidP="003212BC">
      <w:pPr>
        <w:spacing w:after="0" w:line="288" w:lineRule="auto"/>
        <w:jc w:val="both"/>
        <w:rPr>
          <w:rFonts w:eastAsia="Times New Roman"/>
          <w:color w:val="000000"/>
          <w:sz w:val="22"/>
          <w:szCs w:val="22"/>
        </w:rPr>
      </w:pPr>
    </w:p>
    <w:p w14:paraId="2EC17509" w14:textId="77777777" w:rsidR="006E4FA2" w:rsidRPr="00616EE1" w:rsidRDefault="006E4FA2" w:rsidP="003212BC">
      <w:pPr>
        <w:spacing w:after="0" w:line="288" w:lineRule="auto"/>
        <w:jc w:val="both"/>
        <w:rPr>
          <w:rFonts w:eastAsia="Times New Roman"/>
          <w:color w:val="000000"/>
          <w:sz w:val="22"/>
          <w:szCs w:val="22"/>
        </w:rPr>
      </w:pPr>
    </w:p>
    <w:p w14:paraId="63F9E71B" w14:textId="44D1A3EE" w:rsidR="003212BC" w:rsidRDefault="009D7FB9" w:rsidP="003212BC">
      <w:pPr>
        <w:pStyle w:val="Heading3"/>
        <w:spacing w:after="0" w:line="288" w:lineRule="auto"/>
        <w:rPr>
          <w:color w:val="000000"/>
        </w:rPr>
      </w:pPr>
      <w:bookmarkStart w:id="34" w:name="_Toc226471720"/>
      <w:r w:rsidRPr="00616EE1">
        <w:rPr>
          <w:color w:val="000000"/>
        </w:rPr>
        <w:lastRenderedPageBreak/>
        <w:t>ČASŤ VI.  PRIJATIE PONUKY A UZAVRETIE ZMLUVY</w:t>
      </w:r>
      <w:bookmarkEnd w:id="34"/>
    </w:p>
    <w:p w14:paraId="64D2BD4D" w14:textId="77777777" w:rsidR="007D39AE" w:rsidRPr="007D39AE" w:rsidRDefault="007D39AE" w:rsidP="007D39AE"/>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5" w:name="_Toc226471721"/>
      <w:r w:rsidRPr="00616EE1">
        <w:rPr>
          <w:color w:val="000000"/>
        </w:rPr>
        <w:t>Postup po vyhodnotení ponúk</w:t>
      </w:r>
      <w:bookmarkEnd w:id="35"/>
    </w:p>
    <w:p w14:paraId="3608D51B" w14:textId="0BBE25D2"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070806">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6" w:name="_Toc226471722"/>
      <w:r w:rsidRPr="00616EE1">
        <w:rPr>
          <w:color w:val="000000"/>
        </w:rPr>
        <w:t>Poskytnutie súčinnosti pred uzavretím zmluvy</w:t>
      </w:r>
      <w:bookmarkEnd w:id="36"/>
    </w:p>
    <w:p w14:paraId="206E51F8" w14:textId="77777777" w:rsidR="003D6885" w:rsidRDefault="003D6885" w:rsidP="003D6885">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434B5D60" w14:textId="77777777" w:rsidR="003D6885" w:rsidRPr="00DA1933" w:rsidRDefault="003D6885" w:rsidP="003D6885">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77777777" w:rsidR="003D6885" w:rsidRDefault="003D6885" w:rsidP="003D6885">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5DF7B610" w14:textId="77777777" w:rsidR="003D6885" w:rsidRPr="001E30A3" w:rsidRDefault="003D6885" w:rsidP="003D6885">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0310635A" w14:textId="77777777" w:rsidR="003D6885" w:rsidRPr="00872A60" w:rsidRDefault="003D6885" w:rsidP="003D6885">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E30A3" w:rsidRDefault="003D6885" w:rsidP="003D6885">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lastRenderedPageBreak/>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E30A3" w:rsidRDefault="003D6885" w:rsidP="003D6885">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Default="003D6885" w:rsidP="003D6885">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61F15D60" w14:textId="77777777" w:rsidR="003D6885" w:rsidRPr="00F060BF" w:rsidRDefault="003D6885" w:rsidP="003D6885">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Default="003D6885" w:rsidP="003D6885">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7EF4178A" w14:textId="7587FF00" w:rsidR="003D6885" w:rsidRPr="00FA6185" w:rsidRDefault="003D6885" w:rsidP="003D6885">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E745DF">
        <w:rPr>
          <w:rFonts w:ascii="Times New Roman" w:hAnsi="Times New Roman"/>
        </w:rPr>
        <w:t>250 000</w:t>
      </w:r>
      <w:r w:rsidRPr="00F060BF">
        <w:rPr>
          <w:rFonts w:ascii="Times New Roman" w:hAnsi="Times New Roman"/>
        </w:rPr>
        <w:t xml:space="preserve"> Eur. </w:t>
      </w:r>
    </w:p>
    <w:p w14:paraId="17B3C801" w14:textId="77777777" w:rsidR="003212BC" w:rsidRPr="003212BC" w:rsidRDefault="003212BC" w:rsidP="003212BC">
      <w:pPr>
        <w:pStyle w:val="BodyText"/>
        <w:spacing w:after="0" w:line="288" w:lineRule="auto"/>
        <w:ind w:left="562"/>
        <w:rPr>
          <w:rFonts w:ascii="Times New Roman" w:hAnsi="Times New Roman"/>
          <w:bCs/>
          <w:szCs w:val="22"/>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7" w:name="_Toc226471723"/>
      <w:r w:rsidRPr="00C730BA">
        <w:rPr>
          <w:color w:val="000000"/>
        </w:rPr>
        <w:t>Uzavretie zmluvy</w:t>
      </w:r>
      <w:bookmarkEnd w:id="37"/>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30" w14:textId="24844807" w:rsidR="00A06E70" w:rsidRDefault="009D7FB9" w:rsidP="003212BC">
      <w:pPr>
        <w:pStyle w:val="Heading3"/>
        <w:spacing w:after="0" w:line="288" w:lineRule="auto"/>
        <w:rPr>
          <w:color w:val="000000"/>
        </w:rPr>
      </w:pPr>
      <w:bookmarkStart w:id="38" w:name="_Toc226471724"/>
      <w:r w:rsidRPr="005D6640">
        <w:rPr>
          <w:color w:val="000000"/>
        </w:rPr>
        <w:lastRenderedPageBreak/>
        <w:t>ČASŤ VII.  ĎALŠIE INFORMÁCIE</w:t>
      </w:r>
      <w:bookmarkEnd w:id="38"/>
    </w:p>
    <w:p w14:paraId="77BD1684" w14:textId="77777777" w:rsidR="003D6885" w:rsidRPr="003D6885" w:rsidRDefault="003D6885" w:rsidP="003D6885"/>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39" w:name="_Toc226471725"/>
      <w:r w:rsidRPr="005D6640">
        <w:rPr>
          <w:color w:val="000000"/>
        </w:rPr>
        <w:t>Zrušenie verejného obstarávania</w:t>
      </w:r>
      <w:bookmarkEnd w:id="39"/>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1726"/>
      <w:r w:rsidRPr="005D6640">
        <w:rPr>
          <w:color w:val="000000"/>
        </w:rPr>
        <w:t>Dôvernosť procesu verejného obstarávania</w:t>
      </w:r>
      <w:bookmarkEnd w:id="40"/>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1" w:name="_Toc226471727"/>
      <w:r w:rsidRPr="00800BF1">
        <w:rPr>
          <w:color w:val="000000"/>
        </w:rPr>
        <w:t>Využitie subdodávateľov</w:t>
      </w:r>
      <w:bookmarkEnd w:id="41"/>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 xml:space="preserve">Ak navrhovaný subdodávateľ má sídlo v treťom štáte, s ktorým nemá Slovenská republika alebo Európska únia uzavretú medzinárodnú zmluvu zaručujúcu rovnaký a účinný prístup k verejnému </w:t>
      </w:r>
      <w:r w:rsidRPr="00800BF1">
        <w:rPr>
          <w:sz w:val="22"/>
          <w:szCs w:val="22"/>
        </w:rPr>
        <w:lastRenderedPageBreak/>
        <w:t>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68256A" w:rsidRDefault="009D7FB9" w:rsidP="003212B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Default="0068256A" w:rsidP="0068256A">
      <w:pPr>
        <w:spacing w:after="0" w:line="288" w:lineRule="auto"/>
        <w:jc w:val="both"/>
        <w:rPr>
          <w:rFonts w:eastAsia="Times New Roman"/>
          <w:color w:val="000000"/>
          <w:sz w:val="22"/>
          <w:szCs w:val="22"/>
        </w:rPr>
      </w:pPr>
    </w:p>
    <w:p w14:paraId="6355221A" w14:textId="77777777" w:rsidR="0068256A" w:rsidRDefault="0068256A" w:rsidP="0068256A">
      <w:pPr>
        <w:spacing w:after="0" w:line="288" w:lineRule="auto"/>
        <w:jc w:val="both"/>
        <w:rPr>
          <w:rFonts w:eastAsia="Times New Roman"/>
          <w:color w:val="000000"/>
          <w:sz w:val="22"/>
          <w:szCs w:val="22"/>
        </w:rPr>
      </w:pPr>
    </w:p>
    <w:p w14:paraId="54AF2004" w14:textId="77777777" w:rsidR="0068256A" w:rsidRDefault="0068256A" w:rsidP="0068256A">
      <w:pPr>
        <w:spacing w:after="0" w:line="288" w:lineRule="auto"/>
        <w:jc w:val="both"/>
        <w:rPr>
          <w:rFonts w:eastAsia="Times New Roman"/>
          <w:color w:val="000000"/>
          <w:sz w:val="22"/>
          <w:szCs w:val="22"/>
        </w:rPr>
      </w:pPr>
    </w:p>
    <w:p w14:paraId="3D716C7D" w14:textId="77777777" w:rsidR="0068256A" w:rsidRDefault="0068256A" w:rsidP="0068256A">
      <w:pPr>
        <w:spacing w:after="0" w:line="288" w:lineRule="auto"/>
        <w:jc w:val="both"/>
        <w:rPr>
          <w:rFonts w:eastAsia="Times New Roman"/>
          <w:sz w:val="22"/>
          <w:szCs w:val="22"/>
        </w:rPr>
      </w:pPr>
    </w:p>
    <w:p w14:paraId="5B87D108" w14:textId="77777777" w:rsidR="003D6885" w:rsidRDefault="003D6885" w:rsidP="0068256A">
      <w:pPr>
        <w:spacing w:after="0" w:line="288" w:lineRule="auto"/>
        <w:jc w:val="both"/>
        <w:rPr>
          <w:rFonts w:eastAsia="Times New Roman"/>
          <w:sz w:val="22"/>
          <w:szCs w:val="22"/>
        </w:rPr>
      </w:pPr>
    </w:p>
    <w:p w14:paraId="4A48E6C5" w14:textId="77777777" w:rsidR="003D6885" w:rsidRDefault="003D6885" w:rsidP="0068256A">
      <w:pPr>
        <w:spacing w:after="0" w:line="288" w:lineRule="auto"/>
        <w:jc w:val="both"/>
        <w:rPr>
          <w:rFonts w:eastAsia="Times New Roman"/>
          <w:sz w:val="22"/>
          <w:szCs w:val="22"/>
        </w:rPr>
      </w:pPr>
    </w:p>
    <w:p w14:paraId="69673FCE" w14:textId="77777777" w:rsidR="003D6885" w:rsidRDefault="003D6885" w:rsidP="0068256A">
      <w:pPr>
        <w:spacing w:after="0" w:line="288" w:lineRule="auto"/>
        <w:jc w:val="both"/>
        <w:rPr>
          <w:rFonts w:eastAsia="Times New Roman"/>
          <w:sz w:val="22"/>
          <w:szCs w:val="22"/>
        </w:rPr>
      </w:pPr>
    </w:p>
    <w:p w14:paraId="59DECD8C" w14:textId="77777777" w:rsidR="003D6885" w:rsidRDefault="003D6885" w:rsidP="0068256A">
      <w:pPr>
        <w:spacing w:after="0" w:line="288" w:lineRule="auto"/>
        <w:jc w:val="both"/>
        <w:rPr>
          <w:rFonts w:eastAsia="Times New Roman"/>
          <w:sz w:val="22"/>
          <w:szCs w:val="22"/>
        </w:rPr>
      </w:pPr>
    </w:p>
    <w:p w14:paraId="587ED0F4" w14:textId="77777777" w:rsidR="003D6885" w:rsidRDefault="003D6885" w:rsidP="0068256A">
      <w:pPr>
        <w:spacing w:after="0" w:line="288" w:lineRule="auto"/>
        <w:jc w:val="both"/>
        <w:rPr>
          <w:rFonts w:eastAsia="Times New Roman"/>
          <w:sz w:val="22"/>
          <w:szCs w:val="22"/>
        </w:rPr>
      </w:pPr>
    </w:p>
    <w:p w14:paraId="040CF47B" w14:textId="77777777" w:rsidR="003D6885" w:rsidRDefault="003D6885" w:rsidP="0068256A">
      <w:pPr>
        <w:spacing w:after="0" w:line="288" w:lineRule="auto"/>
        <w:jc w:val="both"/>
        <w:rPr>
          <w:rFonts w:eastAsia="Times New Roman"/>
          <w:sz w:val="22"/>
          <w:szCs w:val="22"/>
        </w:rPr>
      </w:pPr>
    </w:p>
    <w:p w14:paraId="43974010" w14:textId="77777777" w:rsidR="003D6885" w:rsidRDefault="003D6885" w:rsidP="0068256A">
      <w:pPr>
        <w:spacing w:after="0" w:line="288" w:lineRule="auto"/>
        <w:jc w:val="both"/>
        <w:rPr>
          <w:rFonts w:eastAsia="Times New Roman"/>
          <w:sz w:val="22"/>
          <w:szCs w:val="22"/>
        </w:rPr>
      </w:pPr>
    </w:p>
    <w:p w14:paraId="5210722D" w14:textId="77777777" w:rsidR="003D6885" w:rsidRDefault="003D6885" w:rsidP="0068256A">
      <w:pPr>
        <w:spacing w:after="0" w:line="288" w:lineRule="auto"/>
        <w:jc w:val="both"/>
        <w:rPr>
          <w:rFonts w:eastAsia="Times New Roman"/>
          <w:sz w:val="22"/>
          <w:szCs w:val="22"/>
        </w:rPr>
      </w:pPr>
    </w:p>
    <w:p w14:paraId="311CD350" w14:textId="77777777" w:rsidR="003D6885" w:rsidRDefault="003D6885" w:rsidP="0068256A">
      <w:pPr>
        <w:spacing w:after="0" w:line="288" w:lineRule="auto"/>
        <w:jc w:val="both"/>
        <w:rPr>
          <w:rFonts w:eastAsia="Times New Roman"/>
          <w:sz w:val="22"/>
          <w:szCs w:val="22"/>
        </w:rPr>
      </w:pPr>
    </w:p>
    <w:p w14:paraId="6A4EF92A" w14:textId="77777777" w:rsidR="003D6885" w:rsidRDefault="003D6885" w:rsidP="0068256A">
      <w:pPr>
        <w:spacing w:after="0" w:line="288" w:lineRule="auto"/>
        <w:jc w:val="both"/>
        <w:rPr>
          <w:rFonts w:eastAsia="Times New Roman"/>
          <w:sz w:val="22"/>
          <w:szCs w:val="22"/>
        </w:rPr>
      </w:pPr>
    </w:p>
    <w:p w14:paraId="46ECF5D6" w14:textId="77777777" w:rsidR="003D6885" w:rsidRDefault="003D6885" w:rsidP="0068256A">
      <w:pPr>
        <w:spacing w:after="0" w:line="288" w:lineRule="auto"/>
        <w:jc w:val="both"/>
        <w:rPr>
          <w:rFonts w:eastAsia="Times New Roman"/>
          <w:sz w:val="22"/>
          <w:szCs w:val="22"/>
        </w:rPr>
      </w:pPr>
    </w:p>
    <w:p w14:paraId="62958F78" w14:textId="77777777" w:rsidR="003D6885" w:rsidRDefault="003D6885" w:rsidP="0068256A">
      <w:pPr>
        <w:spacing w:after="0" w:line="288" w:lineRule="auto"/>
        <w:jc w:val="both"/>
        <w:rPr>
          <w:rFonts w:eastAsia="Times New Roman"/>
          <w:sz w:val="22"/>
          <w:szCs w:val="22"/>
        </w:rPr>
      </w:pPr>
    </w:p>
    <w:p w14:paraId="38E2DDDF" w14:textId="77777777" w:rsidR="003D6885" w:rsidRDefault="003D6885" w:rsidP="0068256A">
      <w:pPr>
        <w:spacing w:after="0" w:line="288" w:lineRule="auto"/>
        <w:jc w:val="both"/>
        <w:rPr>
          <w:rFonts w:eastAsia="Times New Roman"/>
          <w:sz w:val="22"/>
          <w:szCs w:val="22"/>
        </w:rPr>
      </w:pPr>
    </w:p>
    <w:p w14:paraId="6CB319A3" w14:textId="77777777" w:rsidR="003D6885" w:rsidRDefault="003D6885" w:rsidP="0068256A">
      <w:pPr>
        <w:spacing w:after="0" w:line="288" w:lineRule="auto"/>
        <w:jc w:val="both"/>
        <w:rPr>
          <w:rFonts w:eastAsia="Times New Roman"/>
          <w:sz w:val="22"/>
          <w:szCs w:val="22"/>
        </w:rPr>
      </w:pPr>
    </w:p>
    <w:p w14:paraId="77AA7F0C" w14:textId="77777777" w:rsidR="003D6885" w:rsidRDefault="003D6885" w:rsidP="0068256A">
      <w:pPr>
        <w:spacing w:after="0" w:line="288" w:lineRule="auto"/>
        <w:jc w:val="both"/>
        <w:rPr>
          <w:rFonts w:eastAsia="Times New Roman"/>
          <w:sz w:val="22"/>
          <w:szCs w:val="22"/>
        </w:rPr>
      </w:pPr>
    </w:p>
    <w:p w14:paraId="526B051A" w14:textId="77777777" w:rsidR="003D6885" w:rsidRDefault="003D6885" w:rsidP="0068256A">
      <w:pPr>
        <w:spacing w:after="0" w:line="288" w:lineRule="auto"/>
        <w:jc w:val="both"/>
        <w:rPr>
          <w:rFonts w:eastAsia="Times New Roman"/>
          <w:sz w:val="22"/>
          <w:szCs w:val="22"/>
        </w:rPr>
      </w:pPr>
    </w:p>
    <w:p w14:paraId="73571677" w14:textId="77777777" w:rsidR="00DA2CEC" w:rsidRDefault="00DA2CEC" w:rsidP="0068256A">
      <w:pPr>
        <w:spacing w:after="0" w:line="288" w:lineRule="auto"/>
        <w:jc w:val="both"/>
        <w:rPr>
          <w:rFonts w:eastAsia="Times New Roman"/>
          <w:sz w:val="22"/>
          <w:szCs w:val="22"/>
        </w:rPr>
      </w:pPr>
    </w:p>
    <w:p w14:paraId="4FA9F1EC" w14:textId="77777777" w:rsidR="00DA2CEC" w:rsidRDefault="00DA2CEC" w:rsidP="0068256A">
      <w:pPr>
        <w:spacing w:after="0" w:line="288" w:lineRule="auto"/>
        <w:jc w:val="both"/>
        <w:rPr>
          <w:rFonts w:eastAsia="Times New Roman"/>
          <w:sz w:val="22"/>
          <w:szCs w:val="22"/>
        </w:rPr>
      </w:pPr>
    </w:p>
    <w:p w14:paraId="751DE4B1" w14:textId="77777777" w:rsidR="00DA2CEC" w:rsidRDefault="00DA2CEC" w:rsidP="0068256A">
      <w:pPr>
        <w:spacing w:after="0" w:line="288" w:lineRule="auto"/>
        <w:jc w:val="both"/>
        <w:rPr>
          <w:rFonts w:eastAsia="Times New Roman"/>
          <w:sz w:val="22"/>
          <w:szCs w:val="22"/>
        </w:rPr>
      </w:pPr>
    </w:p>
    <w:p w14:paraId="7776C0AE" w14:textId="77777777" w:rsidR="00DA2CEC" w:rsidRDefault="00DA2CEC" w:rsidP="0068256A">
      <w:pPr>
        <w:spacing w:after="0" w:line="288" w:lineRule="auto"/>
        <w:jc w:val="both"/>
        <w:rPr>
          <w:rFonts w:eastAsia="Times New Roman"/>
          <w:sz w:val="22"/>
          <w:szCs w:val="22"/>
        </w:rPr>
      </w:pPr>
    </w:p>
    <w:p w14:paraId="17520E74" w14:textId="77777777" w:rsidR="00635F24" w:rsidRPr="003212BC" w:rsidRDefault="00635F24" w:rsidP="0068256A">
      <w:pPr>
        <w:spacing w:after="0" w:line="288" w:lineRule="auto"/>
        <w:jc w:val="both"/>
        <w:rPr>
          <w:rFonts w:eastAsia="Times New Roman"/>
          <w:sz w:val="22"/>
          <w:szCs w:val="22"/>
        </w:rPr>
      </w:pPr>
    </w:p>
    <w:p w14:paraId="3608D564" w14:textId="0581BBA1" w:rsidR="00A06E70" w:rsidRPr="00A50940" w:rsidRDefault="009D7FB9" w:rsidP="00A50940">
      <w:pPr>
        <w:pStyle w:val="Heading2"/>
        <w:spacing w:after="0" w:line="288" w:lineRule="auto"/>
        <w:rPr>
          <w:color w:val="000000"/>
        </w:rPr>
      </w:pPr>
      <w:bookmarkStart w:id="43" w:name="_Toc226471728"/>
      <w:r w:rsidRPr="00F34A61">
        <w:rPr>
          <w:color w:val="000000"/>
        </w:rPr>
        <w:lastRenderedPageBreak/>
        <w:t>KAPITOLA A.2  PODMIENKY ÚČASTI</w:t>
      </w:r>
      <w:bookmarkEnd w:id="43"/>
    </w:p>
    <w:p w14:paraId="3608D565" w14:textId="77777777" w:rsidR="00A06E70" w:rsidRPr="00F34A61" w:rsidRDefault="009D7FB9">
      <w:pPr>
        <w:pStyle w:val="Heading4"/>
        <w:numPr>
          <w:ilvl w:val="0"/>
          <w:numId w:val="7"/>
        </w:numPr>
        <w:spacing w:after="0" w:line="288" w:lineRule="auto"/>
        <w:ind w:left="284" w:hanging="284"/>
        <w:rPr>
          <w:color w:val="000000"/>
        </w:rPr>
      </w:pPr>
      <w:bookmarkStart w:id="44" w:name="_Toc226471729"/>
      <w:r w:rsidRPr="00F34A61">
        <w:rPr>
          <w:color w:val="000000"/>
        </w:rPr>
        <w:t>Všeobecné informácie k podmienkam účasti</w:t>
      </w:r>
      <w:bookmarkEnd w:id="44"/>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Hospodársky subjekt môže predbežne nahradiť doklady na preukázanie splnenia podmienok účasti určené verejným obstarávateľom jednotným európskym dokumentom (ďalej len „JED“), ktorý verejný obstarávateľ vytvorí a zverejní pomocou modulu JED ako predvyplnený dokument „JED - výzva“ vo formáte .xml a .pdf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6">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podbode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JED-om.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439DF0AF"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2653F0">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„Ú.v.EÚ“). V prípade, ak platný kurz danej meny nestanovuje Európska centrálna banka, uchádzač vykoná prepočet podľa platného kurzu Národnej banky Slovenska v deň uverejnenia Oznámenia o vyhlásení verejného obstarávania v Ú.v.EÚ.</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lastRenderedPageBreak/>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5" w:name="_Toc226471730"/>
      <w:r w:rsidRPr="00AB5EE9">
        <w:rPr>
          <w:color w:val="000000"/>
        </w:rPr>
        <w:t>Osobné postavenie</w:t>
      </w:r>
      <w:bookmarkEnd w:id="45"/>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7" w:name="_Toc226471731"/>
      <w:r w:rsidRPr="007D258A">
        <w:rPr>
          <w:color w:val="000000"/>
        </w:rPr>
        <w:t>Finančné a ekonomické postavenie</w:t>
      </w:r>
      <w:bookmarkEnd w:id="47"/>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lastRenderedPageBreak/>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8" w:name="_4h042r0" w:colFirst="0" w:colLast="0"/>
      <w:bookmarkEnd w:id="48"/>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2w5ecyt" w:colFirst="0" w:colLast="0"/>
      <w:bookmarkEnd w:id="49"/>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7F84EE6D" w:rsidR="00AD3FAC" w:rsidRPr="00C312DB" w:rsidRDefault="00B064E1" w:rsidP="00C312DB">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sú dostupné v závislosti od vzniku alebo začatia </w:t>
      </w:r>
      <w:r w:rsidRPr="00C312DB">
        <w:rPr>
          <w:rFonts w:ascii="Times New Roman" w:hAnsi="Times New Roman"/>
          <w:w w:val="105"/>
        </w:rPr>
        <w:t>prevádzkovania činnosti, a to</w:t>
      </w:r>
      <w:r w:rsidRPr="00C312DB">
        <w:rPr>
          <w:rFonts w:ascii="Times New Roman" w:hAnsi="Times New Roman"/>
          <w:b/>
          <w:w w:val="105"/>
        </w:rPr>
        <w:t xml:space="preserve"> </w:t>
      </w:r>
      <w:r w:rsidRPr="00C312DB">
        <w:rPr>
          <w:rFonts w:ascii="Times New Roman" w:hAnsi="Times New Roman"/>
          <w:w w:val="105"/>
        </w:rPr>
        <w:t>v celkovej minimálnej súhrnnej výške</w:t>
      </w:r>
      <w:r w:rsidR="00C312DB" w:rsidRPr="00C312DB">
        <w:rPr>
          <w:rFonts w:ascii="Times New Roman" w:hAnsi="Times New Roman"/>
          <w:w w:val="105"/>
        </w:rPr>
        <w:t xml:space="preserve"> </w:t>
      </w:r>
      <w:r w:rsidR="00AD2D83" w:rsidRPr="00C312DB">
        <w:rPr>
          <w:rFonts w:ascii="Times New Roman" w:hAnsi="Times New Roman"/>
          <w:b/>
          <w:bCs/>
        </w:rPr>
        <w:t>7</w:t>
      </w:r>
      <w:r w:rsidR="007D71F9" w:rsidRPr="00C312DB">
        <w:rPr>
          <w:rFonts w:ascii="Times New Roman" w:hAnsi="Times New Roman"/>
          <w:b/>
          <w:bCs/>
        </w:rPr>
        <w:t> 000 000 EUR</w:t>
      </w:r>
      <w:r w:rsidR="007D71F9" w:rsidRPr="00C312DB">
        <w:rPr>
          <w:rFonts w:ascii="Times New Roman" w:hAnsi="Times New Roman"/>
        </w:rPr>
        <w:t xml:space="preserve"> </w:t>
      </w:r>
      <w:r w:rsidR="007D71F9" w:rsidRPr="00C312DB">
        <w:rPr>
          <w:rFonts w:ascii="Times New Roman" w:hAnsi="Times New Roman"/>
          <w:w w:val="105"/>
        </w:rPr>
        <w:t>súhrnne za všetky požadované hospodárske roky.</w:t>
      </w:r>
      <w:r w:rsidR="007D71F9" w:rsidRPr="00C312DB">
        <w:rPr>
          <w:rFonts w:ascii="Times New Roman" w:hAnsi="Times New Roman"/>
          <w:u w:val="single"/>
        </w:rPr>
        <w:t xml:space="preserve"> </w:t>
      </w:r>
    </w:p>
    <w:p w14:paraId="7ABA187C" w14:textId="1650C45A" w:rsidR="00B064E1" w:rsidRPr="00C312DB"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C312DB">
        <w:rPr>
          <w:rFonts w:ascii="Times New Roman" w:hAnsi="Times New Roman"/>
          <w:b/>
          <w:w w:val="105"/>
        </w:rPr>
        <w:t>Prehľad o dosiahnutom obrate uchádzač</w:t>
      </w:r>
      <w:r w:rsidRPr="00C312DB">
        <w:rPr>
          <w:rFonts w:ascii="Times New Roman" w:hAnsi="Times New Roman"/>
          <w:b/>
          <w:spacing w:val="7"/>
          <w:w w:val="105"/>
        </w:rPr>
        <w:t xml:space="preserve"> </w:t>
      </w:r>
      <w:r w:rsidRPr="00C312DB">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Doklady a dokumenty, ktorými uchádzač preukazuje splnenie podmienky účasti podľa § 33 ods. 1 písm. d) zákona o verejnom obstarávaní musia byť v ponuke predložené ako scan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w:t>
      </w:r>
      <w:r w:rsidRPr="00AA5D5E">
        <w:rPr>
          <w:rFonts w:ascii="Times New Roman" w:hAnsi="Times New Roman"/>
          <w:w w:val="105"/>
        </w:rPr>
        <w:lastRenderedPageBreak/>
        <w:t xml:space="preserve">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0" w:name="_Toc226471732"/>
      <w:r w:rsidRPr="002753A2">
        <w:rPr>
          <w:color w:val="000000"/>
        </w:rPr>
        <w:t>Technická spôsobilosť alebo odborná spôsobilosť</w:t>
      </w:r>
      <w:bookmarkEnd w:id="50"/>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417EBDDC" w14:textId="77777777" w:rsidR="00481DB0" w:rsidRPr="002753A2" w:rsidRDefault="00481DB0" w:rsidP="00481DB0">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36466B54" w14:textId="77777777" w:rsidR="00481DB0" w:rsidRPr="002753A2" w:rsidRDefault="00481DB0" w:rsidP="00481DB0">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6903727" w14:textId="77777777" w:rsidR="00481DB0" w:rsidRPr="002753A2" w:rsidRDefault="00481DB0" w:rsidP="00481DB0">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25A0B181" w14:textId="77777777" w:rsidR="00481DB0" w:rsidRPr="002753A2" w:rsidRDefault="00481DB0" w:rsidP="00481DB0">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0C66FA4" w14:textId="77777777" w:rsidR="00481DB0"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77B5AEE1" w14:textId="77777777" w:rsidR="00481DB0" w:rsidRPr="00AB7D58"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1002F8CF" w14:textId="77777777" w:rsidR="00481DB0"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5D0FD578" w14:textId="77777777" w:rsidR="00481DB0" w:rsidRPr="00EE403B"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437D463E" w14:textId="77777777" w:rsidR="00481DB0" w:rsidRPr="00AB7D58"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 xml:space="preserve">podľa § 34 ods. 1 písm. m) zákona o verejnom obstarávaní - </w:t>
      </w:r>
      <w:r w:rsidRPr="00AB7D58">
        <w:rPr>
          <w:rFonts w:ascii="Times New Roman" w:eastAsia="Times New Roman" w:hAnsi="Times New Roman"/>
        </w:rPr>
        <w:t>ak ide o tovar, ktorý sa má dodať,</w:t>
      </w:r>
    </w:p>
    <w:p w14:paraId="37FC96B6" w14:textId="77777777" w:rsidR="00481DB0" w:rsidRPr="00AB7D58" w:rsidRDefault="00481DB0" w:rsidP="00481DB0">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9E4310" w:rsidRDefault="00481DB0" w:rsidP="00481DB0">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1" w:name="_1baon6m"/>
      <w:bookmarkEnd w:id="51"/>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FF2406" w:rsidRDefault="00395618" w:rsidP="00FF2406">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2" w:name="_Hlk5692469"/>
      <w:bookmarkStart w:id="53" w:name="_Hlk195172799"/>
      <w:bookmarkEnd w:id="52"/>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2D1CB59A" w:rsidR="00395618" w:rsidRPr="002A0D65" w:rsidRDefault="00395618" w:rsidP="00395618">
      <w:pPr>
        <w:spacing w:after="60" w:line="252" w:lineRule="auto"/>
        <w:ind w:left="284"/>
        <w:jc w:val="both"/>
        <w:rPr>
          <w:sz w:val="22"/>
          <w:szCs w:val="22"/>
        </w:rPr>
      </w:pPr>
      <w:bookmarkStart w:id="54" w:name="_Hlk56924691"/>
      <w:bookmarkStart w:id="55" w:name="_Hlk5692532"/>
      <w:bookmarkEnd w:id="53"/>
      <w:bookmarkEnd w:id="54"/>
      <w:r w:rsidRPr="002A0D65">
        <w:rPr>
          <w:sz w:val="22"/>
          <w:szCs w:val="22"/>
        </w:rPr>
        <w:t xml:space="preserve">4.1.1 Uchádzač predloží zoznam stavebných prác rovnakého alebo podobného charakteru ako je predmet zákazky uskutočnených za predchádzajúcich </w:t>
      </w:r>
      <w:r w:rsidR="003D6885" w:rsidRPr="003D6885">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4D1ACD10" w:rsidR="00395618" w:rsidRPr="002A0D65" w:rsidRDefault="00395618" w:rsidP="00580740">
      <w:pPr>
        <w:jc w:val="both"/>
        <w:rPr>
          <w:color w:val="000000"/>
          <w:sz w:val="22"/>
          <w:szCs w:val="22"/>
        </w:rPr>
      </w:pPr>
      <w:r w:rsidRPr="002A0D65">
        <w:rPr>
          <w:color w:val="000000"/>
          <w:sz w:val="22"/>
          <w:szCs w:val="22"/>
        </w:rPr>
        <w:lastRenderedPageBreak/>
        <w:t xml:space="preserve">V prípade, ak uchádzač predkladá/uvádza zmluvu, ktorej realizácia presahuje stanovené obdobie rokov, t. j. uskutočnenie stavebných začalo pred </w:t>
      </w:r>
      <w:r w:rsidR="003D6885" w:rsidRPr="003D6885">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53514CB7"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3D6885" w:rsidRPr="003D6885">
        <w:rPr>
          <w:b/>
          <w:bCs/>
          <w:color w:val="000000"/>
          <w:sz w:val="22"/>
          <w:szCs w:val="22"/>
        </w:rPr>
        <w:t>sedem</w:t>
      </w:r>
      <w:r w:rsidRPr="003D6885">
        <w:rPr>
          <w:b/>
          <w:bCs/>
          <w:color w:val="000000"/>
          <w:sz w:val="22"/>
          <w:szCs w:val="22"/>
        </w:rPr>
        <w:t xml:space="preserve"> (</w:t>
      </w:r>
      <w:r w:rsidR="003D6885" w:rsidRPr="003D6885">
        <w:rPr>
          <w:b/>
          <w:bCs/>
          <w:color w:val="000000"/>
          <w:sz w:val="22"/>
          <w:szCs w:val="22"/>
        </w:rPr>
        <w:t>7</w:t>
      </w:r>
      <w:r w:rsidRPr="003D6885">
        <w:rPr>
          <w:b/>
          <w:bCs/>
          <w:color w:val="000000"/>
          <w:sz w:val="22"/>
          <w:szCs w:val="22"/>
        </w:rPr>
        <w:t>) rokov</w:t>
      </w:r>
      <w:r w:rsidRPr="00340727">
        <w:rPr>
          <w:color w:val="000000"/>
          <w:sz w:val="22"/>
          <w:szCs w:val="22"/>
        </w:rPr>
        <w:t xml:space="preserve"> od vyhlásenia verejného obstarávania (ďalej len „rozhodné obdobie“). Za stavebné práce rovnakého alebo podobného charakteru ako je predmet zákazky verejný obstarávateľ bude považovať pokládku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76A5F1E5" w14:textId="0DDD55EE" w:rsidR="00395618" w:rsidRPr="009C2038" w:rsidRDefault="00395618" w:rsidP="009C2038">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bookmarkEnd w:id="55"/>
    </w:p>
    <w:p w14:paraId="40E26862" w14:textId="77777777" w:rsidR="007F1CEB" w:rsidRPr="007F1CEB" w:rsidRDefault="007F1CEB" w:rsidP="007F1CEB">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technológia pokládky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5A99C09B" w14:textId="77777777" w:rsidR="007F1CEB" w:rsidRPr="00B61237" w:rsidRDefault="007F1CEB" w:rsidP="007F1CEB">
      <w:pPr>
        <w:pStyle w:val="ListParagraph"/>
        <w:widowControl w:val="0"/>
        <w:spacing w:after="0" w:line="240" w:lineRule="auto"/>
        <w:ind w:left="284"/>
        <w:contextualSpacing/>
        <w:jc w:val="both"/>
        <w:rPr>
          <w:b/>
          <w:bCs/>
          <w:color w:val="000000"/>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Vzhľadom na skutočnosť, že sa kľúčoví experti musia reálne podieľať na plnení predmetu zákazky, verejný obstarávateľ požaduje, aby každá pozícia kľúčového experta bola zastúpená jedinečnou fyzickou osobou, t. j. pozície expertov nie sú kumulovateľné. Ak by verejný obstarávateľ pripustil, že jedna fyzická osoba bude vystupovať v pozícii viacerých kľúčových expertov, v praxi by táto podmienka mohla spôsobiť problémy pri realizácii predmetu zákazky.</w:t>
      </w:r>
    </w:p>
    <w:p w14:paraId="294F4014" w14:textId="2B292789" w:rsidR="007A6414" w:rsidRPr="000D1BB0" w:rsidRDefault="007A6414" w:rsidP="000D1BB0">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7107FFA4" w14:textId="77777777" w:rsidR="00B90AE4" w:rsidRPr="00CC3E65" w:rsidRDefault="00B90AE4" w:rsidP="00B90AE4">
      <w:pPr>
        <w:spacing w:before="120"/>
        <w:jc w:val="both"/>
        <w:rPr>
          <w:sz w:val="22"/>
          <w:szCs w:val="22"/>
        </w:rPr>
      </w:pPr>
      <w:r w:rsidRPr="00CC3E65">
        <w:rPr>
          <w:b/>
          <w:bCs/>
          <w:sz w:val="22"/>
          <w:szCs w:val="22"/>
        </w:rPr>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5AE7326F" w14:textId="77777777" w:rsidR="00B90AE4" w:rsidRPr="00CC3E65" w:rsidRDefault="00B90AE4" w:rsidP="00B90AE4">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w:t>
      </w:r>
      <w:r w:rsidRPr="00CC3E65">
        <w:rPr>
          <w:rFonts w:cs="Times New Roman"/>
        </w:rPr>
        <w:lastRenderedPageBreak/>
        <w:t xml:space="preserve">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7286AFE7" w14:textId="77777777" w:rsidR="00B90AE4" w:rsidRPr="00FD27E8" w:rsidRDefault="00B90AE4" w:rsidP="00B90AE4">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FD27E8">
        <w:rPr>
          <w:rFonts w:cs="Times New Roman"/>
          <w:i/>
          <w:iCs/>
        </w:rPr>
        <w:t xml:space="preserve">experta v zmysle </w:t>
      </w:r>
      <w:r w:rsidRPr="00FD27E8">
        <w:rPr>
          <w:rFonts w:cs="Times New Roman"/>
          <w:b/>
          <w:i/>
          <w:iCs/>
        </w:rPr>
        <w:t>Prílohy č. 5</w:t>
      </w:r>
      <w:r w:rsidRPr="00FD27E8">
        <w:rPr>
          <w:rFonts w:cs="Times New Roman"/>
          <w:i/>
          <w:iCs/>
        </w:rPr>
        <w:t xml:space="preserve"> týchto súťažných podkladov</w:t>
      </w:r>
      <w:r w:rsidRPr="00FD27E8">
        <w:rPr>
          <w:rFonts w:cs="Times New Roman"/>
        </w:rPr>
        <w:t>,</w:t>
      </w:r>
    </w:p>
    <w:p w14:paraId="34171A1E" w14:textId="77777777" w:rsidR="00B90AE4" w:rsidRPr="00CC3E65" w:rsidRDefault="00B90AE4" w:rsidP="00B90AE4">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7551CBA2" w14:textId="77777777" w:rsidR="00B90AE4" w:rsidRPr="00CC3E65" w:rsidRDefault="00B90AE4" w:rsidP="00B90AE4">
      <w:pPr>
        <w:autoSpaceDE w:val="0"/>
        <w:autoSpaceDN w:val="0"/>
        <w:adjustRightInd w:val="0"/>
        <w:jc w:val="both"/>
        <w:rPr>
          <w:sz w:val="22"/>
          <w:szCs w:val="22"/>
        </w:rPr>
      </w:pPr>
    </w:p>
    <w:p w14:paraId="5DFE04C7" w14:textId="77777777" w:rsidR="00B90AE4" w:rsidRPr="00CC3E65" w:rsidRDefault="00B90AE4" w:rsidP="00B90AE4">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750A3B1A" w14:textId="77777777" w:rsidR="00B90AE4" w:rsidRPr="00CC3E65" w:rsidRDefault="00B90AE4" w:rsidP="00B90AE4">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248A5B78" w14:textId="77777777" w:rsidR="00B90AE4" w:rsidRPr="00CC3E65" w:rsidRDefault="00B90AE4" w:rsidP="00B90AE4">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6703DAB7" w14:textId="77777777" w:rsidR="00CC3E65" w:rsidRPr="00CC3E65" w:rsidRDefault="00CC3E65" w:rsidP="006A351D">
      <w:pPr>
        <w:ind w:left="851" w:hanging="567"/>
        <w:jc w:val="both"/>
        <w:rPr>
          <w:rFonts w:eastAsia="Times New Roman"/>
          <w:sz w:val="22"/>
          <w:szCs w:val="22"/>
          <w:highlight w:val="yellow"/>
        </w:rPr>
      </w:pPr>
    </w:p>
    <w:p w14:paraId="4A6D2A94" w14:textId="77777777" w:rsidR="000F6E63" w:rsidRPr="004664FB" w:rsidRDefault="000F6E63" w:rsidP="000F6E63">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5907487B" w14:textId="77777777" w:rsidR="000F6E63" w:rsidRPr="001C6427" w:rsidRDefault="000F6E63" w:rsidP="000F6E63">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077472ED" w14:textId="77777777" w:rsidR="000F6E63" w:rsidRPr="001C6427" w:rsidRDefault="000F6E63" w:rsidP="000F6E63">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19699237" w14:textId="77777777" w:rsidR="000F6E63" w:rsidRPr="001C6427" w:rsidRDefault="000F6E63" w:rsidP="000F6E63">
      <w:pPr>
        <w:spacing w:after="60" w:line="252" w:lineRule="auto"/>
        <w:ind w:left="284"/>
        <w:jc w:val="both"/>
        <w:rPr>
          <w:sz w:val="22"/>
          <w:szCs w:val="22"/>
          <w:u w:val="single"/>
        </w:rPr>
      </w:pPr>
      <w:r w:rsidRPr="001C6427">
        <w:rPr>
          <w:sz w:val="22"/>
          <w:szCs w:val="22"/>
          <w:u w:val="single"/>
        </w:rPr>
        <w:t>Asfaltové zmesi:</w:t>
      </w:r>
    </w:p>
    <w:p w14:paraId="021B1097" w14:textId="77777777" w:rsidR="000F6E63" w:rsidRPr="001C6427" w:rsidRDefault="000F6E63" w:rsidP="000F6E63">
      <w:pPr>
        <w:numPr>
          <w:ilvl w:val="0"/>
          <w:numId w:val="61"/>
        </w:numPr>
        <w:spacing w:after="60" w:line="252" w:lineRule="auto"/>
        <w:jc w:val="both"/>
        <w:rPr>
          <w:sz w:val="22"/>
          <w:szCs w:val="22"/>
        </w:rPr>
      </w:pPr>
      <w:r w:rsidRPr="001C6427">
        <w:rPr>
          <w:sz w:val="22"/>
          <w:szCs w:val="22"/>
        </w:rPr>
        <w:t>Obsah asfaltu a zrnitosť</w:t>
      </w:r>
    </w:p>
    <w:p w14:paraId="635824B4" w14:textId="77777777" w:rsidR="000F6E63" w:rsidRPr="001C6427" w:rsidRDefault="000F6E63" w:rsidP="000F6E63">
      <w:pPr>
        <w:numPr>
          <w:ilvl w:val="0"/>
          <w:numId w:val="61"/>
        </w:numPr>
        <w:spacing w:after="60" w:line="252" w:lineRule="auto"/>
        <w:jc w:val="both"/>
        <w:rPr>
          <w:sz w:val="22"/>
          <w:szCs w:val="22"/>
        </w:rPr>
      </w:pPr>
      <w:r w:rsidRPr="001C6427">
        <w:rPr>
          <w:sz w:val="22"/>
          <w:szCs w:val="22"/>
        </w:rPr>
        <w:t>Objemová hmotnosť a medzerovitosť</w:t>
      </w:r>
    </w:p>
    <w:p w14:paraId="478501E8" w14:textId="77777777" w:rsidR="000F6E63" w:rsidRPr="001C6427" w:rsidRDefault="000F6E63" w:rsidP="000F6E63">
      <w:pPr>
        <w:numPr>
          <w:ilvl w:val="0"/>
          <w:numId w:val="61"/>
        </w:numPr>
        <w:spacing w:after="60" w:line="252" w:lineRule="auto"/>
        <w:jc w:val="both"/>
        <w:rPr>
          <w:sz w:val="22"/>
          <w:szCs w:val="22"/>
        </w:rPr>
      </w:pPr>
      <w:r w:rsidRPr="001C6427">
        <w:rPr>
          <w:sz w:val="22"/>
          <w:szCs w:val="22"/>
        </w:rPr>
        <w:t>Odolnosť proti trvalým deformáciám</w:t>
      </w:r>
    </w:p>
    <w:p w14:paraId="54A6FD11" w14:textId="77777777" w:rsidR="000F6E63" w:rsidRPr="001C6427" w:rsidRDefault="000F6E63" w:rsidP="000F6E63">
      <w:pPr>
        <w:spacing w:after="60" w:line="252" w:lineRule="auto"/>
        <w:ind w:left="284"/>
        <w:jc w:val="both"/>
        <w:rPr>
          <w:sz w:val="22"/>
          <w:szCs w:val="22"/>
          <w:u w:val="single"/>
        </w:rPr>
      </w:pPr>
      <w:r w:rsidRPr="001C6427">
        <w:rPr>
          <w:sz w:val="22"/>
          <w:szCs w:val="22"/>
          <w:u w:val="single"/>
        </w:rPr>
        <w:t>Konštrukčné vrstvy:</w:t>
      </w:r>
    </w:p>
    <w:p w14:paraId="25476293" w14:textId="77777777" w:rsidR="000F6E63" w:rsidRPr="001C6427" w:rsidRDefault="000F6E63" w:rsidP="000F6E63">
      <w:pPr>
        <w:numPr>
          <w:ilvl w:val="0"/>
          <w:numId w:val="61"/>
        </w:numPr>
        <w:spacing w:after="60" w:line="252" w:lineRule="auto"/>
        <w:jc w:val="both"/>
        <w:rPr>
          <w:sz w:val="22"/>
          <w:szCs w:val="22"/>
        </w:rPr>
      </w:pPr>
      <w:r w:rsidRPr="001C6427">
        <w:rPr>
          <w:sz w:val="22"/>
          <w:szCs w:val="22"/>
        </w:rPr>
        <w:t>Objemová hmotnosť vrstiev</w:t>
      </w:r>
    </w:p>
    <w:p w14:paraId="3E9D5C5F" w14:textId="77777777" w:rsidR="000F6E63" w:rsidRPr="007050DA" w:rsidRDefault="000F6E63" w:rsidP="000F6E63">
      <w:pPr>
        <w:numPr>
          <w:ilvl w:val="0"/>
          <w:numId w:val="61"/>
        </w:numPr>
        <w:spacing w:after="60" w:line="252" w:lineRule="auto"/>
        <w:jc w:val="both"/>
        <w:rPr>
          <w:sz w:val="22"/>
          <w:szCs w:val="22"/>
        </w:rPr>
      </w:pPr>
      <w:r w:rsidRPr="001C6427">
        <w:rPr>
          <w:sz w:val="22"/>
          <w:szCs w:val="22"/>
        </w:rPr>
        <w:t>Nerovnosť vrstiev</w:t>
      </w:r>
    </w:p>
    <w:p w14:paraId="35ED807A" w14:textId="77777777" w:rsidR="000F6E63" w:rsidRPr="004664FB" w:rsidRDefault="000F6E63" w:rsidP="000F6E63">
      <w:pPr>
        <w:ind w:left="284"/>
        <w:jc w:val="both"/>
        <w:rPr>
          <w:b/>
          <w:bCs/>
          <w:color w:val="000000"/>
          <w:sz w:val="22"/>
          <w:szCs w:val="22"/>
        </w:rPr>
      </w:pPr>
      <w:bookmarkStart w:id="56" w:name="_Hlk195174757"/>
      <w:r w:rsidRPr="004664FB">
        <w:rPr>
          <w:b/>
          <w:bCs/>
          <w:color w:val="000000"/>
          <w:sz w:val="22"/>
          <w:szCs w:val="22"/>
          <w:u w:val="single"/>
        </w:rPr>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6"/>
    <w:p w14:paraId="7366AB99" w14:textId="77777777" w:rsidR="000F6E63" w:rsidRPr="004664FB" w:rsidRDefault="000F6E63" w:rsidP="000F6E63">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w:t>
      </w:r>
      <w:r w:rsidRPr="004664FB">
        <w:rPr>
          <w:sz w:val="22"/>
          <w:szCs w:val="22"/>
        </w:rPr>
        <w:lastRenderedPageBreak/>
        <w:t xml:space="preserve">charakteru ako je predmet zákazky, resp. oblasť rovnocennú predmetu zákazky podľa požiadaviek na vystavenie príslušného certifikátu. </w:t>
      </w:r>
    </w:p>
    <w:p w14:paraId="44D20045" w14:textId="77777777" w:rsidR="000F6E63" w:rsidRPr="004664FB" w:rsidRDefault="000F6E63" w:rsidP="000F6E63">
      <w:pPr>
        <w:spacing w:after="60" w:line="252" w:lineRule="auto"/>
        <w:jc w:val="both"/>
        <w:rPr>
          <w:rFonts w:eastAsia="Times New Roman"/>
          <w:sz w:val="22"/>
          <w:szCs w:val="22"/>
        </w:rPr>
      </w:pPr>
    </w:p>
    <w:p w14:paraId="4761424A" w14:textId="77777777" w:rsidR="000F6E63" w:rsidRPr="00BA1986" w:rsidRDefault="000F6E63" w:rsidP="000F6E63">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7938E7F2" w14:textId="77777777" w:rsidR="000F6E63" w:rsidRPr="00E770DF" w:rsidRDefault="000F6E63" w:rsidP="000F6E63">
      <w:pPr>
        <w:spacing w:after="60" w:line="252" w:lineRule="auto"/>
        <w:ind w:left="284"/>
        <w:jc w:val="both"/>
        <w:rPr>
          <w:color w:val="000000" w:themeColor="text1"/>
          <w:sz w:val="22"/>
          <w:szCs w:val="22"/>
        </w:rPr>
      </w:pPr>
      <w:bookmarkStart w:id="57"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7"/>
    </w:p>
    <w:p w14:paraId="172731AB" w14:textId="77777777" w:rsidR="000F6E63" w:rsidRPr="00E770DF" w:rsidRDefault="000F6E63" w:rsidP="000F6E63">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55A91F3F" w14:textId="77777777" w:rsidR="000F6E63" w:rsidRDefault="000F6E63" w:rsidP="000F6E63">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musí byť umiestnená (lokalizovaná) vo vzdialenosti tak, aby od najvzdialenejšieho bodu diaľnice/rýchlostnej cesty príslušnej časti predmetu zákazky, boli dodržané parametre obaľovanej zmesi pri jej pokládke v súlade s platnými technickými normami a predpismi.</w:t>
      </w:r>
      <w:r>
        <w:rPr>
          <w:rFonts w:ascii="Times New Roman" w:eastAsia="Times New Roman" w:hAnsi="Times New Roman"/>
        </w:rPr>
        <w:t xml:space="preserve"> </w:t>
      </w:r>
    </w:p>
    <w:p w14:paraId="5420A195" w14:textId="77777777" w:rsidR="000F6E63" w:rsidRPr="007247A9" w:rsidRDefault="000F6E63" w:rsidP="000F6E63">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02E3A7FA" w14:textId="77777777" w:rsidR="000F6E63" w:rsidRPr="007247A9" w:rsidRDefault="000F6E63" w:rsidP="00FD27E8">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72AFC2F0" w14:textId="77777777" w:rsidR="000F6E63" w:rsidRPr="007247A9" w:rsidRDefault="000F6E63" w:rsidP="00FD27E8">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7"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5BD655F8" w14:textId="77777777" w:rsidR="000F6E63" w:rsidRPr="007247A9" w:rsidRDefault="000F6E63" w:rsidP="00FD27E8">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48ACE156" w14:textId="77777777" w:rsidR="000F6E63" w:rsidRPr="007247A9" w:rsidRDefault="000F6E63" w:rsidP="00FD27E8">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komunikáci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2B4D7CB5" w14:textId="2DF5F44A" w:rsidR="000F6E63" w:rsidRPr="007247A9" w:rsidRDefault="000F6E63" w:rsidP="00FD27E8">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070806">
        <w:rPr>
          <w:rFonts w:ascii="Times New Roman" w:hAnsi="Times New Roman"/>
          <w:b/>
        </w:rPr>
        <w:t>(</w:t>
      </w:r>
      <w:hyperlink r:id="rId28"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56B5E4C6" w14:textId="59FA5398" w:rsidR="000F6E63" w:rsidRPr="005E0657" w:rsidRDefault="000F6E63" w:rsidP="000F6E63">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r w:rsidR="00AF0C89">
        <w:rPr>
          <w:rFonts w:ascii="Times New Roman" w:eastAsia="Times New Roman" w:hAnsi="Times New Roman"/>
        </w:rPr>
        <w:t>uvedených v Kapitole B.1 Opisu predmetu zákazky, bod 2. Miesto plnenia predmetu zákazky</w:t>
      </w:r>
      <w:r>
        <w:rPr>
          <w:rFonts w:ascii="Times New Roman" w:eastAsia="Times New Roman" w:hAnsi="Times New Roman"/>
        </w:rPr>
        <w:t xml:space="preserve">. </w:t>
      </w:r>
    </w:p>
    <w:p w14:paraId="1B16628A" w14:textId="77777777" w:rsidR="000F6E63" w:rsidRPr="00BB59D1" w:rsidRDefault="000F6E63" w:rsidP="000F6E63">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min. jedna (1) kompletná živičná zostava na pokládku hutnených asfaltových zmesí pozostávajúca z nasledovných mechanizačných prostriedkov:</w:t>
      </w:r>
    </w:p>
    <w:p w14:paraId="44CEFD1B" w14:textId="307CFF41" w:rsidR="000F6E63" w:rsidRPr="00BB59D1" w:rsidRDefault="000F6E63" w:rsidP="000F6E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finišer – strojné zariadenie na pokládku asfaltových zmesí</w:t>
      </w:r>
    </w:p>
    <w:p w14:paraId="53D0DEC2" w14:textId="77777777" w:rsidR="000F6E63" w:rsidRPr="00BB59D1" w:rsidRDefault="000F6E63" w:rsidP="000F6E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0EFE8C2D" w14:textId="77777777" w:rsidR="000F6E63" w:rsidRPr="00BB59D1" w:rsidRDefault="000F6E63" w:rsidP="000F6E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565449B4" w14:textId="77777777" w:rsidR="000F6E63" w:rsidRPr="00BB59D1" w:rsidRDefault="000F6E63" w:rsidP="000F6E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7A9C506F" w14:textId="77777777" w:rsidR="000F6E63" w:rsidRDefault="000F6E63" w:rsidP="000F6E63">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59C6AE8E" w14:textId="77777777" w:rsidR="000F6E63" w:rsidRPr="00BA1986" w:rsidRDefault="000F6E63" w:rsidP="000F6E63">
      <w:pPr>
        <w:spacing w:after="60" w:line="252" w:lineRule="auto"/>
        <w:jc w:val="both"/>
        <w:rPr>
          <w:sz w:val="22"/>
          <w:szCs w:val="22"/>
        </w:rPr>
      </w:pPr>
    </w:p>
    <w:p w14:paraId="36235DB8" w14:textId="77777777" w:rsidR="000F6E63" w:rsidRPr="000F5B05" w:rsidRDefault="000F6E63" w:rsidP="000F6E63">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05CF3769" w14:textId="77777777" w:rsidR="000F6E63" w:rsidRPr="00756270" w:rsidRDefault="000F6E63" w:rsidP="000F6E63">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798D6945" w14:textId="77777777" w:rsidR="000F6E63" w:rsidRPr="00756270" w:rsidRDefault="000F6E63" w:rsidP="000F6E63">
      <w:pPr>
        <w:spacing w:after="60" w:line="252" w:lineRule="auto"/>
        <w:ind w:left="284"/>
        <w:jc w:val="both"/>
        <w:rPr>
          <w:color w:val="000000" w:themeColor="text1"/>
          <w:sz w:val="22"/>
          <w:szCs w:val="22"/>
        </w:rPr>
      </w:pPr>
      <w:r w:rsidRPr="00756270">
        <w:rPr>
          <w:color w:val="000000" w:themeColor="text1"/>
          <w:sz w:val="22"/>
          <w:szCs w:val="22"/>
        </w:rPr>
        <w:t>ACO 11</w:t>
      </w:r>
    </w:p>
    <w:p w14:paraId="410C69C3" w14:textId="77777777" w:rsidR="000F6E63" w:rsidRPr="00756270" w:rsidRDefault="000F6E63" w:rsidP="000F6E63">
      <w:pPr>
        <w:spacing w:after="60" w:line="252" w:lineRule="auto"/>
        <w:ind w:left="284"/>
        <w:jc w:val="both"/>
        <w:rPr>
          <w:color w:val="000000" w:themeColor="text1"/>
          <w:sz w:val="22"/>
          <w:szCs w:val="22"/>
        </w:rPr>
      </w:pPr>
      <w:r w:rsidRPr="00756270">
        <w:rPr>
          <w:color w:val="000000" w:themeColor="text1"/>
          <w:sz w:val="22"/>
          <w:szCs w:val="22"/>
        </w:rPr>
        <w:t>ACL 16</w:t>
      </w:r>
    </w:p>
    <w:p w14:paraId="144234AF" w14:textId="77777777" w:rsidR="000F6E63" w:rsidRPr="00756270" w:rsidRDefault="000F6E63" w:rsidP="000F6E63">
      <w:pPr>
        <w:spacing w:after="60" w:line="252" w:lineRule="auto"/>
        <w:ind w:left="284"/>
        <w:jc w:val="both"/>
        <w:rPr>
          <w:color w:val="000000" w:themeColor="text1"/>
          <w:sz w:val="22"/>
          <w:szCs w:val="22"/>
        </w:rPr>
      </w:pPr>
      <w:r w:rsidRPr="00756270">
        <w:rPr>
          <w:color w:val="000000" w:themeColor="text1"/>
          <w:sz w:val="22"/>
          <w:szCs w:val="22"/>
        </w:rPr>
        <w:t>ACL 22</w:t>
      </w:r>
    </w:p>
    <w:p w14:paraId="4AEBE50E" w14:textId="77777777" w:rsidR="000F6E63" w:rsidRPr="00756270" w:rsidRDefault="000F6E63" w:rsidP="000F6E63">
      <w:pPr>
        <w:spacing w:after="60" w:line="252" w:lineRule="auto"/>
        <w:ind w:left="284"/>
        <w:jc w:val="both"/>
        <w:rPr>
          <w:color w:val="000000" w:themeColor="text1"/>
          <w:sz w:val="22"/>
          <w:szCs w:val="22"/>
        </w:rPr>
      </w:pPr>
      <w:r w:rsidRPr="00756270">
        <w:rPr>
          <w:color w:val="000000" w:themeColor="text1"/>
          <w:sz w:val="22"/>
          <w:szCs w:val="22"/>
        </w:rPr>
        <w:t>ACP 22</w:t>
      </w:r>
    </w:p>
    <w:p w14:paraId="7F75B9E2" w14:textId="77777777" w:rsidR="000F6E63" w:rsidRPr="00756270" w:rsidRDefault="000F6E63" w:rsidP="000F6E63">
      <w:pPr>
        <w:spacing w:after="60" w:line="252" w:lineRule="auto"/>
        <w:ind w:left="284"/>
        <w:jc w:val="both"/>
        <w:rPr>
          <w:color w:val="000000" w:themeColor="text1"/>
          <w:sz w:val="22"/>
          <w:szCs w:val="22"/>
        </w:rPr>
      </w:pPr>
      <w:r w:rsidRPr="00756270">
        <w:rPr>
          <w:color w:val="000000" w:themeColor="text1"/>
          <w:sz w:val="22"/>
          <w:szCs w:val="22"/>
        </w:rPr>
        <w:t>SMA 11</w:t>
      </w:r>
    </w:p>
    <w:p w14:paraId="6E427E05" w14:textId="77777777" w:rsidR="00151756" w:rsidRDefault="00151756">
      <w:pPr>
        <w:rPr>
          <w:highlight w:val="yellow"/>
        </w:rPr>
      </w:pPr>
    </w:p>
    <w:p w14:paraId="3608D5C5" w14:textId="049C3B57" w:rsidR="00A06E70" w:rsidRPr="006853B9" w:rsidRDefault="009D7FB9">
      <w:pPr>
        <w:pStyle w:val="Heading2"/>
        <w:spacing w:after="0" w:line="288" w:lineRule="auto"/>
        <w:rPr>
          <w:color w:val="000000"/>
        </w:rPr>
      </w:pPr>
      <w:bookmarkStart w:id="58" w:name="_Toc226471733"/>
      <w:r w:rsidRPr="006853B9">
        <w:rPr>
          <w:color w:val="000000"/>
        </w:rPr>
        <w:lastRenderedPageBreak/>
        <w:t>KAPITOLA A.3  KRITÉRI</w:t>
      </w:r>
      <w:r w:rsidR="00070806">
        <w:rPr>
          <w:color w:val="000000"/>
        </w:rPr>
        <w:t>UM</w:t>
      </w:r>
      <w:r w:rsidRPr="006853B9">
        <w:rPr>
          <w:color w:val="000000"/>
        </w:rPr>
        <w:t xml:space="preserve"> NA HODNOTENIE PONÚK A SPÔSOB </w:t>
      </w:r>
      <w:r w:rsidR="00070806">
        <w:rPr>
          <w:color w:val="000000"/>
        </w:rPr>
        <w:t>JEHO</w:t>
      </w:r>
      <w:r w:rsidRPr="006853B9">
        <w:rPr>
          <w:color w:val="000000"/>
        </w:rPr>
        <w:t xml:space="preserve"> UPLATNENIA</w:t>
      </w:r>
      <w:bookmarkEnd w:id="58"/>
    </w:p>
    <w:p w14:paraId="3608D5C6" w14:textId="77777777" w:rsidR="00A06E70" w:rsidRPr="006853B9" w:rsidRDefault="00A06E70"/>
    <w:p w14:paraId="371F54DA" w14:textId="029603D0"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9F1617">
        <w:rPr>
          <w:sz w:val="22"/>
          <w:szCs w:val="22"/>
        </w:rPr>
        <w:t xml:space="preserve">, </w:t>
      </w:r>
      <w:r w:rsidR="009F1617" w:rsidRPr="00207429">
        <w:rPr>
          <w:sz w:val="22"/>
          <w:szCs w:val="22"/>
        </w:rPr>
        <w:t>za celý predmet zákazky</w:t>
      </w:r>
      <w:r w:rsidRPr="00C94F13">
        <w:rPr>
          <w:sz w:val="22"/>
          <w:szCs w:val="22"/>
        </w:rPr>
        <w:t>.</w:t>
      </w:r>
    </w:p>
    <w:p w14:paraId="48070BA8" w14:textId="789D2FC0"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9F1617">
        <w:rPr>
          <w:rFonts w:ascii="Times New Roman" w:hAnsi="Times New Roman"/>
          <w:b/>
          <w:bCs/>
        </w:rPr>
        <w:t>bez</w:t>
      </w:r>
      <w:r w:rsidR="009F1617" w:rsidRPr="00C94F13">
        <w:rPr>
          <w:rFonts w:ascii="Times New Roman" w:hAnsi="Times New Roman"/>
          <w:b/>
          <w:bCs/>
        </w:rPr>
        <w:t xml:space="preserve"> </w:t>
      </w:r>
      <w:r w:rsidRPr="00C94F13">
        <w:rPr>
          <w:rFonts w:ascii="Times New Roman" w:hAnsi="Times New Roman"/>
          <w:b/>
          <w:bCs/>
        </w:rPr>
        <w:t>DPH</w:t>
      </w:r>
      <w:r w:rsidRPr="00C94F13">
        <w:rPr>
          <w:rFonts w:ascii="Times New Roman" w:hAnsi="Times New Roman"/>
        </w:rPr>
        <w:t>.</w:t>
      </w:r>
    </w:p>
    <w:p w14:paraId="51570B6A" w14:textId="3F667345" w:rsidR="00C94F13" w:rsidRPr="001162F4" w:rsidRDefault="009F1617" w:rsidP="00F41463">
      <w:pPr>
        <w:pStyle w:val="ListParagraph"/>
        <w:numPr>
          <w:ilvl w:val="0"/>
          <w:numId w:val="58"/>
        </w:numPr>
        <w:overflowPunct/>
        <w:spacing w:before="120" w:after="0" w:line="240" w:lineRule="auto"/>
        <w:jc w:val="both"/>
        <w:rPr>
          <w:rFonts w:ascii="Times New Roman" w:hAnsi="Times New Roman"/>
        </w:rPr>
      </w:pPr>
      <w:r w:rsidRPr="00DE4C1D">
        <w:rPr>
          <w:rFonts w:ascii="Times New Roman" w:hAnsi="Times New Roman"/>
        </w:rPr>
        <w:t>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r w:rsidR="00C94F13" w:rsidRPr="001162F4">
        <w:rPr>
          <w:rFonts w:ascii="Times New Roman" w:hAnsi="Times New Roman"/>
        </w:rPr>
        <w:t>.</w:t>
      </w:r>
    </w:p>
    <w:p w14:paraId="135DC41E" w14:textId="77777777" w:rsidR="00C94F13" w:rsidRPr="001162F4" w:rsidRDefault="00C94F13" w:rsidP="00F41463">
      <w:pPr>
        <w:pStyle w:val="ListParagraph"/>
        <w:numPr>
          <w:ilvl w:val="0"/>
          <w:numId w:val="58"/>
        </w:numPr>
        <w:overflowPunct/>
        <w:spacing w:before="120" w:after="0" w:line="240" w:lineRule="auto"/>
        <w:jc w:val="both"/>
        <w:rPr>
          <w:rFonts w:ascii="Times New Roman" w:hAnsi="Times New Roman"/>
        </w:rPr>
      </w:pPr>
      <w:r w:rsidRPr="001162F4">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1162F4"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1162F4">
        <w:rPr>
          <w:rFonts w:ascii="Times New Roman" w:hAnsi="Times New Roman"/>
        </w:rPr>
        <w:t xml:space="preserve">Úspešný bude ten uchádzač, ktorý ponúkne za predmet zákazky </w:t>
      </w:r>
      <w:r w:rsidRPr="001162F4">
        <w:rPr>
          <w:rFonts w:ascii="Times New Roman" w:hAnsi="Times New Roman"/>
          <w:b/>
        </w:rPr>
        <w:t>najnižšiu cenu</w:t>
      </w:r>
      <w:r w:rsidRPr="001162F4">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4F0F6E2B" w14:textId="709A94F3" w:rsidR="00882603" w:rsidRPr="00C94F13" w:rsidRDefault="00882603" w:rsidP="00882603">
      <w:pPr>
        <w:pStyle w:val="ListParagraph"/>
        <w:numPr>
          <w:ilvl w:val="0"/>
          <w:numId w:val="58"/>
        </w:numPr>
        <w:overflowPunct/>
        <w:spacing w:before="120" w:after="0" w:line="240" w:lineRule="auto"/>
        <w:jc w:val="both"/>
        <w:rPr>
          <w:rFonts w:ascii="Times New Roman" w:hAnsi="Times New Roman"/>
        </w:rPr>
      </w:pPr>
      <w:r w:rsidRPr="001162F4">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1162F4">
        <w:rPr>
          <w:rFonts w:ascii="Times New Roman" w:hAnsi="Times New Roman"/>
          <w:b/>
          <w:bCs/>
        </w:rPr>
        <w:t>nižšiu cenu</w:t>
      </w:r>
      <w:r w:rsidRPr="001162F4">
        <w:rPr>
          <w:rFonts w:ascii="Times New Roman" w:hAnsi="Times New Roman"/>
        </w:rPr>
        <w:t xml:space="preserve"> </w:t>
      </w:r>
      <w:r w:rsidR="009F1617">
        <w:rPr>
          <w:rFonts w:ascii="Times New Roman" w:hAnsi="Times New Roman"/>
        </w:rPr>
        <w:t>bez</w:t>
      </w:r>
      <w:r w:rsidR="009F1617" w:rsidRPr="001162F4">
        <w:rPr>
          <w:rFonts w:ascii="Times New Roman" w:hAnsi="Times New Roman"/>
        </w:rPr>
        <w:t> </w:t>
      </w:r>
      <w:r w:rsidRPr="001162F4">
        <w:rPr>
          <w:rFonts w:ascii="Times New Roman" w:hAnsi="Times New Roman"/>
        </w:rPr>
        <w:t>DPH za položku „</w:t>
      </w:r>
      <w:r w:rsidRPr="001162F4">
        <w:rPr>
          <w:rFonts w:ascii="Times New Roman" w:hAnsi="Times New Roman"/>
          <w:b/>
          <w:bCs/>
        </w:rPr>
        <w:t>22030641.1v Bitúmenové vrstvy, asfaltový koberec mastixový SMA 11, priem. hr. 4,0 cm, plochy nad 200 m</w:t>
      </w:r>
      <w:r w:rsidRPr="001162F4">
        <w:rPr>
          <w:rFonts w:ascii="Times New Roman" w:hAnsi="Times New Roman"/>
          <w:b/>
          <w:bCs/>
          <w:vertAlign w:val="superscript"/>
        </w:rPr>
        <w:t>2</w:t>
      </w:r>
      <w:r w:rsidRPr="001162F4">
        <w:rPr>
          <w:rFonts w:ascii="Times New Roman" w:hAnsi="Times New Roman"/>
        </w:rPr>
        <w:t xml:space="preserve">“ </w:t>
      </w:r>
      <w:r w:rsidR="009F1617" w:rsidRPr="00D126DD">
        <w:rPr>
          <w:rFonts w:ascii="Times New Roman" w:hAnsi="Times New Roman"/>
        </w:rPr>
        <w:t>v Prílohe č. 1 Veľkoplošné opravy – PONÚKANÁ CENA k časti B.2 Spôsob určenia ceny</w:t>
      </w:r>
      <w:r w:rsidR="009F1617" w:rsidRPr="001162F4" w:rsidDel="009F1617">
        <w:rPr>
          <w:rFonts w:ascii="Times New Roman" w:hAnsi="Times New Roman"/>
        </w:rPr>
        <w:t xml:space="preserve"> </w:t>
      </w:r>
      <w:r w:rsidRPr="001162F4">
        <w:rPr>
          <w:rFonts w:ascii="Times New Roman" w:hAnsi="Times New Roman"/>
        </w:rPr>
        <w:t>týchto</w:t>
      </w:r>
      <w:r w:rsidRPr="00C94F13">
        <w:rPr>
          <w:rFonts w:ascii="Times New Roman" w:hAnsi="Times New Roman"/>
        </w:rPr>
        <w:t xml:space="preserve"> súťažných podkladov. </w:t>
      </w:r>
    </w:p>
    <w:p w14:paraId="3608D5CC" w14:textId="77777777" w:rsidR="00A06E70" w:rsidRPr="00C94F13" w:rsidRDefault="00A06E70" w:rsidP="007D258A">
      <w:pPr>
        <w:spacing w:after="0" w:line="288" w:lineRule="auto"/>
        <w:jc w:val="both"/>
        <w:rPr>
          <w:color w:val="000000"/>
          <w:sz w:val="22"/>
          <w:szCs w:val="22"/>
          <w:highlight w:val="yellow"/>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59" w:name="_Hlk6217622"/>
      <w:bookmarkStart w:id="60" w:name="_Toc226471734"/>
      <w:r w:rsidRPr="00863582">
        <w:rPr>
          <w:color w:val="000000"/>
        </w:rPr>
        <w:lastRenderedPageBreak/>
        <w:t>KAPITOLA B.1 OPIS PREDMETU ZÁKAZKY</w:t>
      </w:r>
      <w:bookmarkEnd w:id="59"/>
      <w:bookmarkEnd w:id="60"/>
    </w:p>
    <w:p w14:paraId="3608D5EA" w14:textId="3F47D572" w:rsidR="00A06E70" w:rsidRPr="00863582" w:rsidRDefault="00863F9A">
      <w:pPr>
        <w:spacing w:after="0" w:line="288" w:lineRule="auto"/>
        <w:jc w:val="center"/>
        <w:rPr>
          <w:b/>
          <w:bCs/>
          <w:color w:val="000000"/>
          <w:sz w:val="28"/>
          <w:szCs w:val="28"/>
        </w:rPr>
      </w:pPr>
      <w:r>
        <w:rPr>
          <w:b/>
          <w:bCs/>
          <w:color w:val="000000"/>
          <w:sz w:val="28"/>
          <w:szCs w:val="28"/>
        </w:rPr>
        <w:t>Opravy vozoviek v správe SSÚD 10 Beharovce a SSÚD 11 Pre</w:t>
      </w:r>
      <w:r w:rsidR="00084214">
        <w:rPr>
          <w:b/>
          <w:bCs/>
          <w:color w:val="000000"/>
          <w:sz w:val="28"/>
          <w:szCs w:val="28"/>
        </w:rPr>
        <w:t>šov</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2584CB31" w14:textId="19B3B2C8" w:rsidR="00166CBB" w:rsidRPr="00863582" w:rsidRDefault="00166CBB" w:rsidP="00863582">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stredísk správy a údržby diaľnic</w:t>
      </w:r>
      <w:r w:rsidR="00084214">
        <w:rPr>
          <w:rFonts w:ascii="Times New Roman" w:hAnsi="Times New Roman"/>
        </w:rPr>
        <w:t xml:space="preserve"> 10 Beharovce a 11 Prešov</w:t>
      </w:r>
      <w:r w:rsidRPr="00863582">
        <w:rPr>
          <w:rFonts w:ascii="Times New Roman" w:hAnsi="Times New Roman"/>
        </w:rPr>
        <w:t xml:space="preserve"> (ďalej len „SSÚD“) </w:t>
      </w:r>
      <w:r w:rsidRPr="00863582">
        <w:rPr>
          <w:rFonts w:ascii="Times New Roman" w:hAnsi="Times New Roman"/>
          <w:bCs/>
        </w:rPr>
        <w:t>(veľkoplošné aj lokálne</w:t>
      </w:r>
      <w:r w:rsidR="00B468A3">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B468A3">
        <w:rPr>
          <w:rFonts w:ascii="Times New Roman" w:hAnsi="Times New Roman"/>
        </w:rPr>
        <w:t>.</w:t>
      </w:r>
    </w:p>
    <w:p w14:paraId="2B9DCD18" w14:textId="77777777" w:rsidR="00166CBB" w:rsidRPr="00863582" w:rsidRDefault="00166CBB" w:rsidP="00166CBB">
      <w:pPr>
        <w:jc w:val="both"/>
        <w:rPr>
          <w:sz w:val="22"/>
          <w:szCs w:val="22"/>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nárokovateľné.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39640723"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 xml:space="preserve">Na základe poznatkov z predchádzajúcich období je predpokladané – orientačné (nie záväzné) množstvo hlavnej technológie - výmeny krytu (obrusnej/ </w:t>
      </w:r>
      <w:r w:rsidRPr="00863582">
        <w:rPr>
          <w:color w:val="000000" w:themeColor="text1"/>
          <w:sz w:val="22"/>
          <w:szCs w:val="22"/>
        </w:rPr>
        <w:t xml:space="preserve">ložnej/ podkladnej vrstvy) </w:t>
      </w:r>
      <w:r w:rsidRPr="00863582">
        <w:rPr>
          <w:sz w:val="22"/>
          <w:szCs w:val="22"/>
        </w:rPr>
        <w:t>vozovky frézovaním a pokládkou hutnen-ej/(ých) asfaltov-ej(/ých) vrst-vy/(iev)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084214" w:rsidRPr="00863582" w14:paraId="395EAF06" w14:textId="77777777" w:rsidTr="00084214">
        <w:trPr>
          <w:cantSplit/>
          <w:trHeight w:val="426"/>
        </w:trPr>
        <w:tc>
          <w:tcPr>
            <w:tcW w:w="2335" w:type="dxa"/>
            <w:vAlign w:val="center"/>
          </w:tcPr>
          <w:p w14:paraId="67A64789" w14:textId="77777777" w:rsidR="00084214" w:rsidRPr="00863582" w:rsidRDefault="00084214" w:rsidP="00FD4742">
            <w:pPr>
              <w:jc w:val="center"/>
              <w:rPr>
                <w:b/>
                <w:bCs/>
                <w:sz w:val="22"/>
                <w:szCs w:val="22"/>
              </w:rPr>
            </w:pPr>
            <w:r w:rsidRPr="00863582">
              <w:rPr>
                <w:b/>
                <w:bCs/>
                <w:sz w:val="22"/>
                <w:szCs w:val="22"/>
              </w:rPr>
              <w:t>Stredisko</w:t>
            </w:r>
          </w:p>
        </w:tc>
        <w:tc>
          <w:tcPr>
            <w:tcW w:w="1985" w:type="dxa"/>
            <w:vAlign w:val="center"/>
          </w:tcPr>
          <w:p w14:paraId="71133A8B" w14:textId="77777777" w:rsidR="00084214" w:rsidRPr="00863582" w:rsidRDefault="00084214" w:rsidP="00FD4742">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084214" w:rsidRPr="00863582" w:rsidRDefault="00084214" w:rsidP="00FD4742">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084214" w:rsidRPr="00863582" w14:paraId="44AA1F40" w14:textId="77777777" w:rsidTr="00084214">
        <w:trPr>
          <w:trHeight w:val="400"/>
        </w:trPr>
        <w:tc>
          <w:tcPr>
            <w:tcW w:w="2335" w:type="dxa"/>
            <w:vAlign w:val="center"/>
          </w:tcPr>
          <w:p w14:paraId="7EC7A91D" w14:textId="77777777" w:rsidR="00084214" w:rsidRPr="00863582" w:rsidRDefault="00084214" w:rsidP="00FD4742">
            <w:pPr>
              <w:rPr>
                <w:sz w:val="22"/>
                <w:szCs w:val="22"/>
              </w:rPr>
            </w:pPr>
            <w:r w:rsidRPr="00863582">
              <w:rPr>
                <w:sz w:val="22"/>
                <w:szCs w:val="22"/>
              </w:rPr>
              <w:t>SSÚD 10 Beharovce, SSÚD 11 Prešov</w:t>
            </w:r>
          </w:p>
        </w:tc>
        <w:tc>
          <w:tcPr>
            <w:tcW w:w="1985" w:type="dxa"/>
            <w:vAlign w:val="center"/>
          </w:tcPr>
          <w:p w14:paraId="4CAFCCA6" w14:textId="77777777" w:rsidR="00084214" w:rsidRPr="00863582" w:rsidRDefault="00084214" w:rsidP="00FD4742">
            <w:pPr>
              <w:jc w:val="center"/>
              <w:rPr>
                <w:color w:val="000000" w:themeColor="text1"/>
                <w:sz w:val="22"/>
                <w:szCs w:val="22"/>
              </w:rPr>
            </w:pPr>
            <w:r w:rsidRPr="00863582">
              <w:rPr>
                <w:color w:val="000000" w:themeColor="text1"/>
                <w:sz w:val="22"/>
                <w:szCs w:val="22"/>
              </w:rPr>
              <w:t>62 625</w:t>
            </w:r>
          </w:p>
        </w:tc>
        <w:tc>
          <w:tcPr>
            <w:tcW w:w="2551" w:type="dxa"/>
            <w:vAlign w:val="center"/>
          </w:tcPr>
          <w:p w14:paraId="0F4AD3C0" w14:textId="77777777" w:rsidR="00084214" w:rsidRPr="00863582" w:rsidRDefault="00084214" w:rsidP="00FD4742">
            <w:pPr>
              <w:jc w:val="center"/>
              <w:rPr>
                <w:color w:val="000000" w:themeColor="text1"/>
                <w:sz w:val="22"/>
                <w:szCs w:val="22"/>
              </w:rPr>
            </w:pPr>
            <w:r w:rsidRPr="00863582">
              <w:rPr>
                <w:color w:val="000000" w:themeColor="text1"/>
                <w:sz w:val="22"/>
                <w:szCs w:val="22"/>
              </w:rPr>
              <w:t>187 875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6FF6AFD6" w14:textId="77777777" w:rsidR="00166CBB" w:rsidRPr="00863582" w:rsidRDefault="00166CBB" w:rsidP="00166CBB">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1811A22F" w14:textId="109B8D27" w:rsidR="00166CBB" w:rsidRPr="000D0D5B" w:rsidRDefault="00166CBB" w:rsidP="00166CBB">
      <w:pPr>
        <w:pStyle w:val="Footer"/>
        <w:tabs>
          <w:tab w:val="clear" w:pos="9072"/>
          <w:tab w:val="left" w:pos="4536"/>
        </w:tabs>
        <w:jc w:val="both"/>
        <w:rPr>
          <w:b/>
          <w:sz w:val="22"/>
          <w:szCs w:val="22"/>
        </w:rPr>
      </w:pPr>
      <w:r w:rsidRPr="00863582">
        <w:rPr>
          <w:sz w:val="22"/>
          <w:szCs w:val="22"/>
        </w:rPr>
        <w:t>SSÚD 10 Beharovce:</w:t>
      </w:r>
    </w:p>
    <w:p w14:paraId="7787B099"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D1 na úseku Levoča – Chminianska Nová Ves</w:t>
      </w:r>
    </w:p>
    <w:p w14:paraId="2B8EE162"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cesta I/18 pri meste Spišské Podhradie </w:t>
      </w:r>
    </w:p>
    <w:p w14:paraId="23693390"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SSÚD 10</w:t>
      </w:r>
    </w:p>
    <w:p w14:paraId="15EBCF51"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SSÚD 10 Beharovce</w:t>
      </w:r>
    </w:p>
    <w:p w14:paraId="127D0C27" w14:textId="77777777" w:rsidR="00166CBB" w:rsidRPr="00863582" w:rsidRDefault="00166CBB" w:rsidP="000D0D5B">
      <w:pPr>
        <w:pStyle w:val="Footer"/>
        <w:tabs>
          <w:tab w:val="clear" w:pos="9072"/>
          <w:tab w:val="left" w:pos="4536"/>
        </w:tabs>
        <w:suppressAutoHyphens w:val="0"/>
        <w:spacing w:after="0" w:line="240" w:lineRule="auto"/>
        <w:ind w:left="720"/>
        <w:jc w:val="both"/>
        <w:rPr>
          <w:sz w:val="22"/>
          <w:szCs w:val="22"/>
        </w:rPr>
      </w:pPr>
    </w:p>
    <w:p w14:paraId="6247F0B5" w14:textId="77777777" w:rsidR="00166CBB" w:rsidRPr="00863582" w:rsidRDefault="00166CBB" w:rsidP="00166CBB">
      <w:pPr>
        <w:pStyle w:val="Footer"/>
        <w:tabs>
          <w:tab w:val="clear" w:pos="9072"/>
          <w:tab w:val="left" w:pos="4536"/>
        </w:tabs>
        <w:jc w:val="both"/>
        <w:rPr>
          <w:sz w:val="22"/>
          <w:szCs w:val="22"/>
        </w:rPr>
      </w:pPr>
      <w:r w:rsidRPr="00863582">
        <w:rPr>
          <w:sz w:val="22"/>
          <w:szCs w:val="22"/>
        </w:rPr>
        <w:t>SSÚD 11 Prešov:</w:t>
      </w:r>
    </w:p>
    <w:p w14:paraId="7CEA46F6"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diaľnica D1 na úseku Chminianska Nová Ves – Prešov – Budimír</w:t>
      </w:r>
    </w:p>
    <w:p w14:paraId="42B14B32"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lastRenderedPageBreak/>
        <w:t>rýchlostná cesta R4 na úseku Veľký Šariš - Prešov</w:t>
      </w:r>
    </w:p>
    <w:p w14:paraId="269E9282"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cesta I/68 v Prešove</w:t>
      </w:r>
    </w:p>
    <w:p w14:paraId="2C675ACC"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SSUD 11</w:t>
      </w:r>
    </w:p>
    <w:p w14:paraId="14130839"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SSÚD 11 Prešov</w:t>
      </w:r>
    </w:p>
    <w:p w14:paraId="392F2A74" w14:textId="77777777" w:rsidR="00166CBB" w:rsidRPr="00863582" w:rsidRDefault="00166CBB" w:rsidP="00166CBB">
      <w:pPr>
        <w:pStyle w:val="Footer"/>
        <w:tabs>
          <w:tab w:val="clear" w:pos="9072"/>
          <w:tab w:val="left" w:pos="4536"/>
        </w:tabs>
        <w:jc w:val="both"/>
        <w:rPr>
          <w:sz w:val="22"/>
          <w:szCs w:val="22"/>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jednotlivých častí stredísk správy a údržby NDS (ďalej len SSÚ) sú voľne prístupné na web stránke SLOVENSKEJ SPRÁVY CIEST, v časti CESTNÁ DATABANKA → časť MAPY CESTNEJ SIETE SR</w:t>
      </w:r>
      <w:hyperlink r:id="rId29" w:history="1">
        <w:r w:rsidRPr="00863582">
          <w:rPr>
            <w:color w:val="000000" w:themeColor="text1"/>
            <w:sz w:val="22"/>
            <w:szCs w:val="22"/>
          </w:rPr>
          <w:t xml:space="preserve"> → časť PODĽA SPRÁVCOV → časť </w:t>
        </w:r>
        <w:hyperlink r:id="rId30"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31"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2"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0CC60DB3" w:rsidR="00166CBB" w:rsidRPr="00863582" w:rsidRDefault="00166CBB" w:rsidP="00166CBB">
      <w:pPr>
        <w:pStyle w:val="BodyText"/>
        <w:tabs>
          <w:tab w:val="left" w:pos="1701"/>
          <w:tab w:val="left" w:pos="5760"/>
        </w:tabs>
        <w:rPr>
          <w:rFonts w:ascii="Times New Roman" w:hAnsi="Times New Roman"/>
          <w:szCs w:val="22"/>
        </w:rPr>
      </w:pPr>
      <w:r w:rsidRPr="00863582">
        <w:rPr>
          <w:rFonts w:ascii="Times New Roman" w:hAnsi="Times New Roman"/>
          <w:szCs w:val="22"/>
        </w:rPr>
        <w:t xml:space="preserve">Obrusné vrstvy sú z asfaltového betónu, asfaltového koberca mastixového, liateho asfaltu a z emulzného mikrokoberca.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3"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pokládkou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prefrézovaním na potrebnú šírku (min. 10 mm) a po vyčistení škáry aplikovaním </w:t>
      </w:r>
      <w:r w:rsidRPr="00863582">
        <w:rPr>
          <w:rFonts w:eastAsia="Arial"/>
          <w:sz w:val="22"/>
          <w:szCs w:val="22"/>
        </w:rPr>
        <w:lastRenderedPageBreak/>
        <w:t xml:space="preserve">pružnoplastickej zálievky N1.  Zálievková hmota musí zodpovedať požiadavkám podľa doplnku ku TKP „KLEaZ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7" w:name="_Hlk184116120"/>
      <w:r w:rsidRPr="00863582">
        <w:rPr>
          <w:rFonts w:eastAsia="Arial"/>
          <w:color w:val="000000" w:themeColor="text1"/>
          <w:sz w:val="22"/>
          <w:szCs w:val="22"/>
        </w:rPr>
        <w:t xml:space="preserve">Utesnenie zvislých spojov  po obvode  opravovaných plôch bude vykonané po pokládke obrusnej vrstvy dodatočnou úpravou pracovných škár obrusnej vrstvy pružnou asfaltovou zálievkou. </w:t>
      </w:r>
      <w:r w:rsidRPr="00863582">
        <w:rPr>
          <w:rFonts w:eastAsia="Arial"/>
          <w:sz w:val="22"/>
          <w:szCs w:val="22"/>
        </w:rPr>
        <w:t>Zálievková hmota musí zodpovedať požiadavkám podľa doplnku ku TKP „KLEaZ 1/2021 Katalógové listy emulzií a zálievok“ a musí byť podložená preukázaním  zhody.</w:t>
      </w:r>
    </w:p>
    <w:p w14:paraId="17CB8FDE" w14:textId="4E819207"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t>Samolepiaci bitúmenový pás sa použije pri lokálnych opravách</w:t>
      </w:r>
      <w:r w:rsidR="001A4154">
        <w:rPr>
          <w:rFonts w:eastAsia="Arial"/>
          <w:color w:val="000000" w:themeColor="text1"/>
          <w:sz w:val="22"/>
          <w:szCs w:val="22"/>
        </w:rPr>
        <w:t xml:space="preserve"> </w:t>
      </w:r>
      <w:r w:rsidRPr="00863582">
        <w:rPr>
          <w:rFonts w:eastAsia="Arial"/>
          <w:color w:val="000000" w:themeColor="text1"/>
          <w:sz w:val="22"/>
          <w:szCs w:val="22"/>
        </w:rPr>
        <w:t>, a v prípade, kde  by pri dodatočnej úprave pracovných škár obrusnej vrstvy (frézovaním drážky pre zálievku) mohla byť poškodená existujúca dotknutá konštrukcia, napr. pri  šachtách, rímsach, pri lokálnych opravách a pod. Bitúmenový samolepiaci pás je možné použiť pri všetkých technológiách (asfaltový koberec mastixový, asfaltový betón, liaty asfalt).</w:t>
      </w:r>
      <w:bookmarkEnd w:id="77"/>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Výmena obrusnej vrstvy</w:t>
      </w:r>
      <w:r w:rsidRPr="00863582">
        <w:rPr>
          <w:sz w:val="22"/>
          <w:szCs w:val="22"/>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pokládky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r w:rsidRPr="00863582">
        <w:rPr>
          <w:b/>
          <w:bCs/>
          <w:sz w:val="22"/>
          <w:szCs w:val="22"/>
        </w:rPr>
        <w:t xml:space="preserve">kN,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r w:rsidRPr="00863582">
        <w:rPr>
          <w:b/>
          <w:spacing w:val="-2"/>
          <w:sz w:val="22"/>
          <w:szCs w:val="22"/>
        </w:rPr>
        <w:t>Pokládka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48EFD57B" w14:textId="77777777" w:rsidR="00166CBB" w:rsidRPr="00863582" w:rsidRDefault="00166CBB" w:rsidP="00166CBB">
      <w:pPr>
        <w:jc w:val="both"/>
        <w:rPr>
          <w:sz w:val="22"/>
          <w:szCs w:val="22"/>
        </w:rPr>
      </w:pPr>
      <w:r w:rsidRPr="00863582">
        <w:rPr>
          <w:sz w:val="22"/>
          <w:szCs w:val="22"/>
        </w:rPr>
        <w:lastRenderedPageBreak/>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rovinatosti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obrusnej aj ložnej vrstvy je </w:t>
      </w:r>
      <w:r w:rsidRPr="00863582">
        <w:rPr>
          <w:b/>
          <w:bCs/>
          <w:sz w:val="22"/>
          <w:szCs w:val="22"/>
        </w:rPr>
        <w:t>aj priečne zafrézovanie</w:t>
      </w:r>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V prípade, že hrana zostávajúcej časti vozovkového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pokládkou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novopoloženú asfaltovú vrstvu. </w:t>
      </w:r>
      <w:r w:rsidRPr="00863582">
        <w:rPr>
          <w:sz w:val="22"/>
          <w:szCs w:val="22"/>
        </w:rPr>
        <w:t>Materiál na spájací postrek musí byť v súlade s Katalógovými listami emulzií a zálievok (</w:t>
      </w:r>
      <w:hyperlink r:id="rId34"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35"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2867378F" w14:textId="77777777" w:rsidR="000D0D5B" w:rsidRPr="000D0D5B" w:rsidRDefault="000D0D5B" w:rsidP="000D0D5B">
      <w:pPr>
        <w:jc w:val="both"/>
        <w:rPr>
          <w:sz w:val="22"/>
          <w:szCs w:val="22"/>
        </w:rPr>
      </w:pP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t>Pred pokládkou zmesi sa musia ochrániť poklopy šácht, mreže vpustov a pod., ako aj mostné závery zakrytím, prelepením alebo iným vhodným spôsobom tak, aby nedošlo k ich poškodeniu a narušeniu ich funkčnosti.</w:t>
      </w:r>
    </w:p>
    <w:p w14:paraId="416EB994" w14:textId="77777777" w:rsidR="00166CBB" w:rsidRPr="00E745DF" w:rsidRDefault="00166CBB" w:rsidP="00166CBB">
      <w:pPr>
        <w:pStyle w:val="Heading9"/>
        <w:ind w:left="435" w:hanging="435"/>
        <w:jc w:val="both"/>
        <w:rPr>
          <w:rFonts w:ascii="Times New Roman" w:hAnsi="Times New Roman"/>
          <w:color w:val="auto"/>
          <w:sz w:val="22"/>
          <w:szCs w:val="22"/>
        </w:rPr>
      </w:pPr>
      <w:bookmarkStart w:id="78" w:name="_Toc208219315"/>
      <w:bookmarkStart w:id="79" w:name="_Toc226471735"/>
      <w:r w:rsidRPr="00E745DF">
        <w:rPr>
          <w:rFonts w:ascii="Times New Roman" w:hAnsi="Times New Roman"/>
          <w:color w:val="auto"/>
          <w:sz w:val="22"/>
          <w:szCs w:val="22"/>
        </w:rPr>
        <w:t>Kladenie zmesí</w:t>
      </w:r>
      <w:bookmarkEnd w:id="78"/>
      <w:bookmarkEnd w:id="79"/>
      <w:r w:rsidRPr="00E745DF">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0" w:name="_Toc403480044"/>
      <w:r w:rsidRPr="00863582">
        <w:rPr>
          <w:sz w:val="22"/>
          <w:szCs w:val="22"/>
        </w:rPr>
        <w:t xml:space="preserve">Verejný obstarávateľ požaduje od zhotoviteľa stavebných prác, aby pokládka asfaltových zmesí bola vykonávaná v súlade s STN 73 6121: 2009. </w:t>
      </w:r>
      <w:r w:rsidRPr="00863582">
        <w:rPr>
          <w:spacing w:val="-2"/>
          <w:sz w:val="22"/>
          <w:szCs w:val="22"/>
        </w:rPr>
        <w:t xml:space="preserve">Vykonanie spájacieho postreku a pokládky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r w:rsidRPr="00863582">
        <w:rPr>
          <w:b/>
          <w:sz w:val="22"/>
          <w:szCs w:val="22"/>
        </w:rPr>
        <w:t xml:space="preserve">Pokládka </w:t>
      </w:r>
      <w:r w:rsidRPr="00863582">
        <w:rPr>
          <w:b/>
          <w:sz w:val="22"/>
          <w:szCs w:val="22"/>
        </w:rPr>
        <w:lastRenderedPageBreak/>
        <w:t>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musí byť vykonaný s dostatočným časovým predstihom pred pokládkou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t xml:space="preserve">Najnižšie teploty pri rozprestieraní zmesi musia byť dodržané v zmysle tab. 11 STN 73 6121; pri použití modifikovaného asfaltu musí byť teplota zmesi meraná na korbe dopravného prostriedku pred vysypaním do finišera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t.j.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novopoloženom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Dodatočná úprava pracovných škár obrusnej vrstvy bude zabezpečená v pozdĺžnom a priečnom smere pružnou asfaltovou zálievkou. Uvedená úprava bude pozostávať z vyfrézovania drážky 10/20mm, vyčistením drážky od nečistôt, napenetrovaním stien drážky, zaliatím pružnou zálievkou a posypom proti lepeniu na kolesá.</w:t>
      </w:r>
      <w:r w:rsidRPr="00863582">
        <w:rPr>
          <w:sz w:val="22"/>
          <w:szCs w:val="22"/>
        </w:rPr>
        <w:t xml:space="preserve"> Zálievková hmota – použije sa druh zálievky N2, ktorá musí zodpovedať požiadavkám Katalógových listov emulzií a zálievok (</w:t>
      </w:r>
      <w:hyperlink r:id="rId36"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lastRenderedPageBreak/>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rovinatosti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obrusnej aj ložnej vrstvy je </w:t>
      </w:r>
      <w:r w:rsidRPr="00863582">
        <w:rPr>
          <w:b/>
          <w:bCs/>
          <w:sz w:val="22"/>
          <w:szCs w:val="22"/>
        </w:rPr>
        <w:t>aj priečne zafrézovanie</w:t>
      </w:r>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V prípade, že hrana zostávajúcej časti vozovkového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pokládkou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novopoloženú asfaltovú vrstvu. </w:t>
      </w:r>
      <w:r w:rsidRPr="00863582">
        <w:rPr>
          <w:sz w:val="22"/>
          <w:szCs w:val="22"/>
        </w:rPr>
        <w:t>Materiál na spájací postrek musí byť v súlade s Katalógovými listami emulzií a zálievok (</w:t>
      </w:r>
      <w:hyperlink r:id="rId37"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lastRenderedPageBreak/>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Pred pokládkou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t>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pokládka liateho asfaltu bola vykonávaná v súlade s STN 73 6122. </w:t>
      </w:r>
      <w:r w:rsidRPr="00863582">
        <w:rPr>
          <w:spacing w:val="-2"/>
          <w:sz w:val="22"/>
          <w:szCs w:val="22"/>
        </w:rPr>
        <w:t xml:space="preserve">Vykonanie spájacieho postreku a pokládky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r w:rsidRPr="00863582">
        <w:rPr>
          <w:b/>
          <w:sz w:val="22"/>
          <w:szCs w:val="22"/>
        </w:rPr>
        <w:t>Pokládka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musí byť vykonaný s dostatočným časovým predstihom pred pokládkou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finišermi, ktoré sa môžu pohybovať na kolesách alebo na pásoch. Musí byť zabezpečené dodržanie konštantnej rýchlosti finišera. Nastaviteľná rozprestieracia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w:t>
      </w:r>
      <w:r w:rsidRPr="00863582">
        <w:rPr>
          <w:sz w:val="22"/>
          <w:szCs w:val="22"/>
        </w:rPr>
        <w:lastRenderedPageBreak/>
        <w:t xml:space="preserve">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r w:rsidRPr="00863582">
        <w:rPr>
          <w:sz w:val="22"/>
          <w:szCs w:val="22"/>
        </w:rPr>
        <w:t>Pojazďovanie prepravníkov a inej dopravy na nevychladnutej vrstve MA je zakázané. Toto opatrenie platí aj pre pojazďovanie prepravníkov po izolačnom systéme mostných objektov, na ktorom je dovolená len pomalá jazda a najmenšia doba státia. Na ochranu izolácie proti poškodeniu pneumatikami sa odporúča jej zakrytie lepenkou, geotextíliou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predobalené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odvodňovačmi,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zdrsňovacieho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napenetruje stavebný otvor penetračným náterom a vloží sa veko vpuste do rámu. Celý priestor okolo </w:t>
      </w:r>
      <w:r w:rsidRPr="00863582">
        <w:rPr>
          <w:color w:val="000000" w:themeColor="text1"/>
          <w:sz w:val="22"/>
          <w:szCs w:val="22"/>
        </w:rPr>
        <w:lastRenderedPageBreak/>
        <w:t>vpuste sa zaasfaltuje teplou asfaltovou zmesou, ktorú je potrebné zhutniť. Na záver sa dilatačné škáry zalejú asfaltovou zálievkou a posypú sa drťou.</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t>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napenetrujú a celý priestor sa vyplní asfaltovou zmesou, ktorú je potrebné zhutniť. Dilatačné škáry sa zalejú asfaltovou zálievkou, príp. roztopeným asfaltom, ktorý sa následne posype drťou.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Samonivelačné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napenetrujú a osadí sa kovové bituménové debnenie. Následne sa priestor vyplní asfaltovou zmesou, ktorú je potrebné postupne zhutniť (cca 2 cm nad niveletu vozovky). Po zhutnení vozovky sa odstráni bitúménové debnenie a osadí sa samonivelačný poklop. Dilatačné škáry sa zalejú asfaltovou zálievkou, a celý povrch sa posype drťou.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dobetónujú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0"/>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8"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lastRenderedPageBreak/>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9"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40"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1" w:name="_Toc403480046"/>
      <w:r w:rsidRPr="00863582">
        <w:rPr>
          <w:b/>
          <w:sz w:val="22"/>
          <w:szCs w:val="22"/>
        </w:rPr>
        <w:t>Požiadavky na asfalt</w:t>
      </w:r>
      <w:bookmarkEnd w:id="81"/>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41"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2" w:name="_Toc208219316"/>
      <w:bookmarkStart w:id="83" w:name="_Toc226471736"/>
      <w:r w:rsidRPr="00863582">
        <w:rPr>
          <w:sz w:val="22"/>
          <w:szCs w:val="22"/>
        </w:rPr>
        <w:t>Požiadavky na zmesi</w:t>
      </w:r>
      <w:bookmarkEnd w:id="82"/>
      <w:bookmarkEnd w:id="83"/>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2"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4" w:name="_Toc208219317"/>
      <w:bookmarkStart w:id="85" w:name="_Toc226471737"/>
      <w:r w:rsidRPr="00863582">
        <w:rPr>
          <w:sz w:val="22"/>
          <w:szCs w:val="22"/>
        </w:rPr>
        <w:t>Požiadavky pri výrobe a pokládke</w:t>
      </w:r>
      <w:bookmarkEnd w:id="84"/>
      <w:bookmarkEnd w:id="85"/>
    </w:p>
    <w:p w14:paraId="05A73F83" w14:textId="69354B2F" w:rsidR="00166CBB" w:rsidRPr="000D0D5B" w:rsidRDefault="00166CBB" w:rsidP="00166CBB">
      <w:pPr>
        <w:jc w:val="both"/>
        <w:rPr>
          <w:sz w:val="22"/>
          <w:szCs w:val="22"/>
        </w:rPr>
      </w:pPr>
      <w:r w:rsidRPr="00863582">
        <w:rPr>
          <w:sz w:val="22"/>
          <w:szCs w:val="22"/>
        </w:rPr>
        <w:t xml:space="preserve">Teplota asfaltovej zmesi pri výrobe a pokládke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86"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86"/>
    <w:p w14:paraId="58F15A05" w14:textId="77777777" w:rsidR="00166CBB" w:rsidRPr="00863582" w:rsidRDefault="00166CBB" w:rsidP="00166CBB">
      <w:pPr>
        <w:pStyle w:val="BodyTextIndent3"/>
        <w:ind w:left="0"/>
        <w:jc w:val="both"/>
        <w:rPr>
          <w:sz w:val="22"/>
          <w:szCs w:val="22"/>
        </w:rPr>
      </w:pPr>
      <w:r w:rsidRPr="00863582">
        <w:rPr>
          <w:b/>
          <w:bCs/>
          <w:sz w:val="22"/>
          <w:szCs w:val="22"/>
        </w:rPr>
        <w:lastRenderedPageBreak/>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87" w:name="_Toc403480050"/>
      <w:r w:rsidRPr="00863582">
        <w:rPr>
          <w:rFonts w:ascii="Times New Roman" w:eastAsia="Calibri" w:hAnsi="Times New Roman"/>
          <w:b/>
          <w:lang w:eastAsia="sk-SK"/>
        </w:rPr>
        <w:t>Skúšanie asfaltových zmesí a hotových úprav</w:t>
      </w:r>
      <w:bookmarkEnd w:id="87"/>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88" w:name="_Toc403480051"/>
      <w:r w:rsidRPr="00863582">
        <w:rPr>
          <w:rFonts w:ascii="Times New Roman" w:eastAsia="Calibri" w:hAnsi="Times New Roman"/>
          <w:b/>
          <w:lang w:eastAsia="sk-SK"/>
        </w:rPr>
        <w:t>Požiadavky pri preberaní</w:t>
      </w:r>
      <w:bookmarkEnd w:id="88"/>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rovinatosti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rovinatosti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Pre vyhodnotenie rovinatosti vozovky vrstvy MA pre obrusné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3"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om.</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rovinatosti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4"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komunikáci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5"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Default="00166CBB" w:rsidP="00166CBB">
      <w:pPr>
        <w:jc w:val="both"/>
        <w:rPr>
          <w:sz w:val="22"/>
          <w:szCs w:val="22"/>
        </w:rPr>
      </w:pPr>
    </w:p>
    <w:p w14:paraId="764CA3AE" w14:textId="77777777" w:rsidR="00E745DF" w:rsidRPr="00863582" w:rsidRDefault="00E745DF"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Minimálny rozsah zmluvných podmienok o fyzickom nakladaní so stavebnými odpadmi alebo odpadmi z demolácií, v súlade s ust.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7403CADA" w14:textId="77777777" w:rsidR="00166CBB" w:rsidRPr="00863582" w:rsidRDefault="00166CBB" w:rsidP="00166CBB">
      <w:pPr>
        <w:jc w:val="both"/>
        <w:rPr>
          <w:sz w:val="22"/>
          <w:szCs w:val="22"/>
        </w:rPr>
      </w:pPr>
    </w:p>
    <w:p w14:paraId="2A43AFAD" w14:textId="77777777" w:rsidR="00F13EF9" w:rsidRPr="00E745DF" w:rsidRDefault="00F13EF9" w:rsidP="00F13EF9">
      <w:pPr>
        <w:pStyle w:val="BodyText"/>
        <w:numPr>
          <w:ilvl w:val="0"/>
          <w:numId w:val="39"/>
        </w:numPr>
        <w:suppressAutoHyphens w:val="0"/>
        <w:overflowPunct/>
        <w:spacing w:after="0" w:line="240" w:lineRule="auto"/>
        <w:ind w:left="993" w:hanging="993"/>
        <w:rPr>
          <w:rFonts w:ascii="Times New Roman" w:hAnsi="Times New Roman"/>
          <w:b/>
          <w:szCs w:val="22"/>
        </w:rPr>
      </w:pPr>
      <w:r w:rsidRPr="00E745DF">
        <w:rPr>
          <w:rFonts w:ascii="Times New Roman" w:hAnsi="Times New Roman"/>
          <w:b/>
          <w:szCs w:val="22"/>
        </w:rPr>
        <w:t>Poistenie zodpovednosti za škody</w:t>
      </w:r>
    </w:p>
    <w:p w14:paraId="01B74C5B" w14:textId="30C0E3F9" w:rsidR="00F13EF9" w:rsidRPr="00E745DF" w:rsidRDefault="00F13EF9" w:rsidP="00F13EF9">
      <w:pPr>
        <w:spacing w:after="0" w:line="288" w:lineRule="auto"/>
        <w:jc w:val="both"/>
        <w:rPr>
          <w:sz w:val="22"/>
          <w:szCs w:val="22"/>
        </w:rPr>
      </w:pPr>
      <w:r w:rsidRPr="00E745DF">
        <w:rPr>
          <w:bCs/>
          <w:sz w:val="22"/>
        </w:rPr>
        <w:t xml:space="preserve">V rámci poskytnutia súčinnosti pred uzavretím Rámcovej dohody úspešný uchádzač predloží verejnému </w:t>
      </w:r>
      <w:r w:rsidRPr="00E745DF">
        <w:rPr>
          <w:sz w:val="22"/>
          <w:szCs w:val="22"/>
        </w:rPr>
        <w:t xml:space="preserve">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E745DF" w:rsidRPr="00E745DF">
        <w:rPr>
          <w:sz w:val="22"/>
          <w:szCs w:val="22"/>
        </w:rPr>
        <w:t>250 000 Eur.</w:t>
      </w:r>
      <w:r w:rsidRPr="00E745DF">
        <w:rPr>
          <w:sz w:val="22"/>
          <w:szCs w:val="22"/>
        </w:rPr>
        <w:t xml:space="preserve"> </w:t>
      </w: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3608D6BA" w14:textId="77777777" w:rsidR="00A06E70" w:rsidRPr="000D0D5B" w:rsidRDefault="009D7FB9">
      <w:pPr>
        <w:pStyle w:val="Heading2"/>
        <w:spacing w:after="0" w:line="288" w:lineRule="auto"/>
        <w:rPr>
          <w:color w:val="000000"/>
        </w:rPr>
      </w:pPr>
      <w:bookmarkStart w:id="89" w:name="_Toc226471738"/>
      <w:r w:rsidRPr="000D0D5B">
        <w:lastRenderedPageBreak/>
        <w:t xml:space="preserve">KAPITOLA </w:t>
      </w:r>
      <w:r w:rsidRPr="000D0D5B">
        <w:rPr>
          <w:color w:val="000000"/>
        </w:rPr>
        <w:t>B.2  SPÔSOB URČENIA CENY</w:t>
      </w:r>
      <w:bookmarkEnd w:id="89"/>
    </w:p>
    <w:p w14:paraId="3608D6BB" w14:textId="77777777" w:rsidR="00A06E70" w:rsidRPr="000D0D5B" w:rsidRDefault="00A06E70"/>
    <w:p w14:paraId="12AEC418"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noProof/>
          <w:sz w:val="22"/>
          <w:szCs w:val="22"/>
        </w:rPr>
      </w:pPr>
      <w:r w:rsidRPr="0035592B">
        <w:rPr>
          <w:noProof/>
          <w:sz w:val="22"/>
          <w:szCs w:val="22"/>
        </w:rPr>
        <w:t xml:space="preserve">Cena </w:t>
      </w:r>
      <w:r w:rsidRPr="0035592B">
        <w:rPr>
          <w:color w:val="000000"/>
          <w:sz w:val="22"/>
          <w:szCs w:val="22"/>
        </w:rPr>
        <w:t>za vykonanie predmetu zákazky</w:t>
      </w:r>
      <w:r w:rsidRPr="0035592B">
        <w:rPr>
          <w:noProof/>
          <w:sz w:val="22"/>
          <w:szCs w:val="22"/>
        </w:rPr>
        <w:t xml:space="preserve"> bude stanovená v </w:t>
      </w:r>
      <w:r w:rsidRPr="0035592B">
        <w:rPr>
          <w:bCs/>
          <w:sz w:val="22"/>
          <w:szCs w:val="22"/>
        </w:rPr>
        <w:t>súlade so zákonom</w:t>
      </w:r>
      <w:r w:rsidRPr="0035592B">
        <w:rPr>
          <w:sz w:val="22"/>
          <w:szCs w:val="22"/>
        </w:rPr>
        <w:t xml:space="preserve"> </w:t>
      </w:r>
      <w:r w:rsidRPr="0035592B">
        <w:rPr>
          <w:noProof/>
          <w:sz w:val="22"/>
          <w:szCs w:val="22"/>
        </w:rPr>
        <w:t>č.</w:t>
      </w:r>
      <w:r w:rsidRPr="0035592B">
        <w:rPr>
          <w:bCs/>
          <w:sz w:val="22"/>
          <w:szCs w:val="22"/>
        </w:rPr>
        <w:t xml:space="preserve"> </w:t>
      </w:r>
      <w:r w:rsidRPr="0035592B">
        <w:rPr>
          <w:noProof/>
          <w:sz w:val="22"/>
          <w:szCs w:val="22"/>
        </w:rPr>
        <w:t>18/1996 Z. z. o</w:t>
      </w:r>
      <w:r w:rsidRPr="0035592B">
        <w:rPr>
          <w:bCs/>
          <w:sz w:val="22"/>
          <w:szCs w:val="22"/>
        </w:rPr>
        <w:t xml:space="preserve"> </w:t>
      </w:r>
      <w:r w:rsidRPr="0035592B">
        <w:rPr>
          <w:noProof/>
          <w:sz w:val="22"/>
          <w:szCs w:val="22"/>
        </w:rPr>
        <w:t>cenách v znení neskorších predpisov (ďalej len „zákon o cenách“) a</w:t>
      </w:r>
      <w:r w:rsidRPr="0035592B">
        <w:rPr>
          <w:bCs/>
          <w:sz w:val="22"/>
          <w:szCs w:val="22"/>
        </w:rPr>
        <w:t xml:space="preserve"> </w:t>
      </w:r>
      <w:r w:rsidRPr="0035592B">
        <w:rPr>
          <w:noProof/>
          <w:sz w:val="22"/>
          <w:szCs w:val="22"/>
        </w:rPr>
        <w:t>vyhlášky MF SR č. 87/1996 Z.</w:t>
      </w:r>
      <w:r w:rsidRPr="0035592B">
        <w:rPr>
          <w:bCs/>
          <w:sz w:val="22"/>
          <w:szCs w:val="22"/>
        </w:rPr>
        <w:t xml:space="preserve"> </w:t>
      </w:r>
      <w:r w:rsidRPr="0035592B">
        <w:rPr>
          <w:noProof/>
          <w:sz w:val="22"/>
          <w:szCs w:val="22"/>
        </w:rPr>
        <w:t xml:space="preserve">z., </w:t>
      </w:r>
      <w:r w:rsidRPr="0035592B">
        <w:rPr>
          <w:bCs/>
          <w:noProof/>
          <w:sz w:val="22"/>
          <w:szCs w:val="22"/>
        </w:rPr>
        <w:t>ktorou sa vykonáva zákon o cenách.</w:t>
      </w:r>
    </w:p>
    <w:p w14:paraId="55A58E0E"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bCs/>
          <w:sz w:val="22"/>
          <w:szCs w:val="22"/>
        </w:rPr>
      </w:pPr>
      <w:r w:rsidRPr="0035592B">
        <w:rPr>
          <w:bCs/>
          <w:sz w:val="22"/>
          <w:szCs w:val="22"/>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B4797E9"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color w:val="000000"/>
          <w:sz w:val="22"/>
          <w:szCs w:val="22"/>
        </w:rPr>
      </w:pPr>
      <w:r w:rsidRPr="0035592B">
        <w:rPr>
          <w:b/>
          <w:noProof/>
          <w:color w:val="000000"/>
          <w:sz w:val="22"/>
          <w:szCs w:val="22"/>
        </w:rPr>
        <w:t>Uchádzač vyplní</w:t>
      </w:r>
      <w:r w:rsidRPr="0035592B">
        <w:rPr>
          <w:noProof/>
          <w:color w:val="000000"/>
          <w:sz w:val="22"/>
          <w:szCs w:val="22"/>
        </w:rPr>
        <w:t xml:space="preserve"> </w:t>
      </w:r>
      <w:r w:rsidRPr="0035592B">
        <w:rPr>
          <w:b/>
          <w:color w:val="000000"/>
          <w:sz w:val="22"/>
          <w:szCs w:val="22"/>
        </w:rPr>
        <w:t>jednotkové ceny</w:t>
      </w:r>
      <w:r w:rsidRPr="0035592B" w:rsidDel="008E0B32">
        <w:rPr>
          <w:noProof/>
          <w:color w:val="000000"/>
          <w:sz w:val="22"/>
          <w:szCs w:val="22"/>
        </w:rPr>
        <w:t xml:space="preserve"> </w:t>
      </w:r>
      <w:r w:rsidRPr="0035592B">
        <w:rPr>
          <w:b/>
          <w:noProof/>
          <w:color w:val="000000"/>
          <w:sz w:val="22"/>
          <w:szCs w:val="22"/>
        </w:rPr>
        <w:t>v </w:t>
      </w:r>
      <w:r w:rsidRPr="0035592B">
        <w:rPr>
          <w:b/>
          <w:color w:val="000000"/>
          <w:sz w:val="22"/>
          <w:szCs w:val="22"/>
        </w:rPr>
        <w:t>eurách maximálne na dve desatinné miesta</w:t>
      </w:r>
      <w:r w:rsidRPr="0035592B">
        <w:rPr>
          <w:noProof/>
          <w:color w:val="000000"/>
          <w:sz w:val="22"/>
          <w:szCs w:val="22"/>
        </w:rPr>
        <w:t xml:space="preserve"> </w:t>
      </w:r>
      <w:r w:rsidRPr="0035592B">
        <w:rPr>
          <w:b/>
          <w:noProof/>
          <w:color w:val="000000"/>
          <w:sz w:val="22"/>
          <w:szCs w:val="22"/>
        </w:rPr>
        <w:t xml:space="preserve">pre všetky </w:t>
      </w:r>
      <w:r w:rsidRPr="0035592B">
        <w:rPr>
          <w:rFonts w:eastAsia="Calibri"/>
          <w:b/>
          <w:noProof/>
          <w:color w:val="000000"/>
          <w:sz w:val="22"/>
          <w:szCs w:val="22"/>
        </w:rPr>
        <w:t>položky</w:t>
      </w:r>
      <w:r w:rsidRPr="0035592B">
        <w:rPr>
          <w:noProof/>
          <w:color w:val="000000"/>
          <w:sz w:val="22"/>
          <w:szCs w:val="22"/>
        </w:rPr>
        <w:t xml:space="preserve"> uvedené </w:t>
      </w:r>
      <w:r w:rsidRPr="0035592B">
        <w:rPr>
          <w:rFonts w:eastAsia="Calibri"/>
          <w:noProof/>
          <w:color w:val="000000"/>
          <w:sz w:val="22"/>
          <w:szCs w:val="22"/>
        </w:rPr>
        <w:t xml:space="preserve">v </w:t>
      </w:r>
      <w:r w:rsidRPr="0035592B">
        <w:rPr>
          <w:rFonts w:eastAsia="Calibri"/>
          <w:b/>
          <w:noProof/>
          <w:color w:val="000000"/>
          <w:sz w:val="22"/>
          <w:szCs w:val="22"/>
        </w:rPr>
        <w:t>Prílohe č. 1</w:t>
      </w:r>
      <w:r w:rsidRPr="0035592B">
        <w:rPr>
          <w:rFonts w:eastAsia="Calibri"/>
          <w:noProof/>
          <w:color w:val="000000"/>
          <w:sz w:val="22"/>
          <w:szCs w:val="22"/>
        </w:rPr>
        <w:t xml:space="preserve"> Veľkoplošné opravy – PONÚKANÁ CENA a v </w:t>
      </w:r>
      <w:r w:rsidRPr="0035592B">
        <w:rPr>
          <w:rFonts w:eastAsia="Calibri"/>
          <w:b/>
          <w:noProof/>
          <w:color w:val="000000"/>
          <w:sz w:val="22"/>
          <w:szCs w:val="22"/>
        </w:rPr>
        <w:t>Prílohe č</w:t>
      </w:r>
      <w:r w:rsidRPr="0035592B">
        <w:rPr>
          <w:rFonts w:eastAsia="Calibri"/>
          <w:noProof/>
          <w:color w:val="000000"/>
          <w:sz w:val="22"/>
          <w:szCs w:val="22"/>
        </w:rPr>
        <w:t xml:space="preserve">. </w:t>
      </w:r>
      <w:r w:rsidRPr="0035592B">
        <w:rPr>
          <w:rFonts w:eastAsia="Calibri"/>
          <w:b/>
          <w:noProof/>
          <w:color w:val="000000"/>
          <w:sz w:val="22"/>
          <w:szCs w:val="22"/>
        </w:rPr>
        <w:t>2</w:t>
      </w:r>
      <w:r w:rsidRPr="0035592B">
        <w:rPr>
          <w:rFonts w:eastAsia="Calibri"/>
          <w:noProof/>
          <w:color w:val="000000"/>
          <w:sz w:val="22"/>
          <w:szCs w:val="22"/>
        </w:rPr>
        <w:t xml:space="preserve"> Lokálne opravy – PONÚKANÁ CENA </w:t>
      </w:r>
      <w:r w:rsidRPr="0035592B">
        <w:rPr>
          <w:sz w:val="22"/>
          <w:szCs w:val="22"/>
        </w:rPr>
        <w:t xml:space="preserve">v súlade s </w:t>
      </w:r>
      <w:r w:rsidRPr="0035592B">
        <w:rPr>
          <w:b/>
          <w:sz w:val="22"/>
          <w:szCs w:val="22"/>
        </w:rPr>
        <w:t xml:space="preserve">Prílohou č. 3 </w:t>
      </w:r>
      <w:r w:rsidRPr="0035592B">
        <w:rPr>
          <w:sz w:val="22"/>
          <w:szCs w:val="22"/>
        </w:rPr>
        <w:t>Veľkoplošné a lokálne opravy – POPIS POLOŽIEK</w:t>
      </w:r>
      <w:r w:rsidRPr="0035592B">
        <w:rPr>
          <w:b/>
          <w:sz w:val="22"/>
          <w:szCs w:val="22"/>
        </w:rPr>
        <w:t xml:space="preserve"> </w:t>
      </w:r>
      <w:r w:rsidRPr="0035592B">
        <w:rPr>
          <w:sz w:val="22"/>
          <w:szCs w:val="22"/>
        </w:rPr>
        <w:t>k tejto časti súťažných podkladov</w:t>
      </w:r>
      <w:r w:rsidRPr="0035592B">
        <w:rPr>
          <w:noProof/>
          <w:color w:val="000000"/>
          <w:sz w:val="22"/>
          <w:szCs w:val="22"/>
        </w:rPr>
        <w:t>.</w:t>
      </w:r>
      <w:r w:rsidRPr="0035592B">
        <w:rPr>
          <w:sz w:val="22"/>
          <w:szCs w:val="22"/>
        </w:rPr>
        <w:t xml:space="preserve"> Uchádzač je povinný oceniť všetky položky označené na ocenenie primeranou cenou. </w:t>
      </w:r>
      <w:r w:rsidRPr="0035592B">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149BA3E8"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sz w:val="22"/>
          <w:szCs w:val="22"/>
        </w:rPr>
      </w:pPr>
      <w:r w:rsidRPr="0035592B">
        <w:rPr>
          <w:noProof/>
          <w:color w:val="000000"/>
          <w:sz w:val="22"/>
          <w:szCs w:val="22"/>
        </w:rPr>
        <w:t xml:space="preserve">Uchádzač vyplňuje </w:t>
      </w:r>
      <w:r w:rsidRPr="0035592B">
        <w:rPr>
          <w:b/>
          <w:noProof/>
          <w:color w:val="000000"/>
          <w:sz w:val="22"/>
          <w:szCs w:val="22"/>
        </w:rPr>
        <w:t xml:space="preserve">len </w:t>
      </w:r>
      <w:r w:rsidRPr="0035592B">
        <w:rPr>
          <w:b/>
          <w:color w:val="000000"/>
          <w:sz w:val="22"/>
          <w:szCs w:val="22"/>
        </w:rPr>
        <w:t>vyžltené</w:t>
      </w:r>
      <w:r w:rsidRPr="0035592B">
        <w:rPr>
          <w:b/>
          <w:noProof/>
          <w:color w:val="000000"/>
          <w:sz w:val="22"/>
          <w:szCs w:val="22"/>
        </w:rPr>
        <w:t xml:space="preserve"> bunky</w:t>
      </w:r>
      <w:r w:rsidRPr="0035592B">
        <w:rPr>
          <w:noProof/>
          <w:color w:val="000000"/>
          <w:sz w:val="22"/>
          <w:szCs w:val="22"/>
        </w:rPr>
        <w:t>, do ostatných buniek nesmie zasahovať. Ceny predloží uchádzač vo</w:t>
      </w:r>
      <w:r w:rsidRPr="0035592B">
        <w:rPr>
          <w:rFonts w:eastAsia="Calibri"/>
          <w:noProof/>
          <w:color w:val="000000"/>
          <w:sz w:val="22"/>
          <w:szCs w:val="22"/>
        </w:rPr>
        <w:t> </w:t>
      </w:r>
      <w:r w:rsidRPr="0035592B">
        <w:rPr>
          <w:noProof/>
          <w:color w:val="000000"/>
          <w:sz w:val="22"/>
          <w:szCs w:val="22"/>
        </w:rPr>
        <w:t>formáte *xls/*xlsx.</w:t>
      </w:r>
    </w:p>
    <w:p w14:paraId="31EBC217"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color w:val="000000"/>
          <w:sz w:val="22"/>
          <w:szCs w:val="22"/>
        </w:rPr>
      </w:pPr>
      <w:r w:rsidRPr="0035592B">
        <w:rPr>
          <w:color w:val="000000"/>
          <w:sz w:val="22"/>
          <w:szCs w:val="22"/>
        </w:rPr>
        <w:t xml:space="preserve">Cena diela bude tvorená súčtom všetkých medzisúčtov súčinov objednaných množstiev a zmluvných jednotkových cien uvedených v Prílohách č. 1 </w:t>
      </w:r>
      <w:r w:rsidRPr="0035592B">
        <w:rPr>
          <w:rFonts w:eastAsia="Calibri"/>
          <w:noProof/>
          <w:color w:val="000000"/>
          <w:sz w:val="22"/>
          <w:szCs w:val="22"/>
        </w:rPr>
        <w:t xml:space="preserve">Veľkoplošné opravy – PONÚKANÁ CENA </w:t>
      </w:r>
      <w:r w:rsidRPr="0035592B">
        <w:rPr>
          <w:color w:val="000000"/>
          <w:sz w:val="22"/>
          <w:szCs w:val="22"/>
        </w:rPr>
        <w:t>a č. 2</w:t>
      </w:r>
      <w:r w:rsidRPr="0035592B">
        <w:rPr>
          <w:rFonts w:eastAsia="Calibri"/>
          <w:noProof/>
          <w:color w:val="000000"/>
          <w:sz w:val="22"/>
          <w:szCs w:val="22"/>
        </w:rPr>
        <w:t xml:space="preserve"> Lokálne opravy – PONÚKANÁ CENA k tejto časti súťažných podkladov</w:t>
      </w:r>
      <w:r w:rsidRPr="0035592B">
        <w:rPr>
          <w:color w:val="000000"/>
          <w:sz w:val="22"/>
          <w:szCs w:val="22"/>
        </w:rPr>
        <w:t>.</w:t>
      </w:r>
    </w:p>
    <w:p w14:paraId="3C81B8C8"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color w:val="000000"/>
          <w:sz w:val="22"/>
          <w:szCs w:val="22"/>
        </w:rPr>
      </w:pPr>
      <w:r w:rsidRPr="0035592B">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579AB4FC"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color w:val="000000"/>
          <w:sz w:val="22"/>
          <w:szCs w:val="22"/>
        </w:rPr>
      </w:pPr>
      <w:r w:rsidRPr="0035592B">
        <w:rPr>
          <w:bCs/>
          <w:sz w:val="22"/>
          <w:szCs w:val="22"/>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651E09B3" w14:textId="77777777" w:rsidR="00D33ED4" w:rsidRPr="0035592B" w:rsidRDefault="00D33ED4" w:rsidP="00D33ED4">
      <w:pPr>
        <w:numPr>
          <w:ilvl w:val="0"/>
          <w:numId w:val="63"/>
        </w:numPr>
        <w:tabs>
          <w:tab w:val="left" w:pos="567"/>
        </w:tabs>
        <w:suppressAutoHyphens w:val="0"/>
        <w:spacing w:after="240" w:line="240" w:lineRule="auto"/>
        <w:ind w:left="567" w:hanging="567"/>
        <w:jc w:val="both"/>
        <w:rPr>
          <w:noProof/>
          <w:sz w:val="22"/>
          <w:szCs w:val="22"/>
        </w:rPr>
      </w:pPr>
      <w:r w:rsidRPr="0035592B">
        <w:rPr>
          <w:bCs/>
          <w:sz w:val="22"/>
          <w:szCs w:val="22"/>
        </w:rPr>
        <w:t>Verejný</w:t>
      </w:r>
      <w:r w:rsidRPr="0035592B">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4C671648" w14:textId="77777777" w:rsidR="00D33ED4" w:rsidRPr="0035592B" w:rsidRDefault="00D33ED4" w:rsidP="00D33ED4">
      <w:pPr>
        <w:numPr>
          <w:ilvl w:val="0"/>
          <w:numId w:val="63"/>
        </w:numPr>
        <w:tabs>
          <w:tab w:val="left" w:pos="567"/>
        </w:tabs>
        <w:suppressAutoHyphens w:val="0"/>
        <w:spacing w:after="0" w:line="240" w:lineRule="auto"/>
        <w:ind w:left="567" w:hanging="567"/>
        <w:jc w:val="both"/>
        <w:rPr>
          <w:b/>
          <w:color w:val="000000"/>
          <w:sz w:val="22"/>
          <w:szCs w:val="22"/>
        </w:rPr>
      </w:pPr>
      <w:r w:rsidRPr="0035592B">
        <w:rPr>
          <w:b/>
          <w:sz w:val="22"/>
          <w:szCs w:val="22"/>
        </w:rPr>
        <w:t>Uchádzač bude akceptovať zníženie celkovej ceny aj v prípade, že časť predmetu zákazky sa na podnet verejného obstarávateľa nebude realizovať.</w:t>
      </w:r>
    </w:p>
    <w:p w14:paraId="29CEA478" w14:textId="77777777" w:rsidR="00D33ED4" w:rsidRPr="0035592B" w:rsidRDefault="00D33ED4" w:rsidP="00D33ED4">
      <w:pPr>
        <w:spacing w:after="0" w:line="240" w:lineRule="auto"/>
        <w:ind w:left="708"/>
        <w:jc w:val="both"/>
        <w:rPr>
          <w:b/>
          <w:noProof/>
          <w:color w:val="000000"/>
          <w:sz w:val="22"/>
          <w:szCs w:val="22"/>
        </w:rPr>
      </w:pPr>
    </w:p>
    <w:p w14:paraId="45FFA77B" w14:textId="6C2FFD7D" w:rsidR="00D33ED4" w:rsidRPr="0035592B" w:rsidRDefault="00D33ED4" w:rsidP="0035592B">
      <w:pPr>
        <w:numPr>
          <w:ilvl w:val="0"/>
          <w:numId w:val="63"/>
        </w:numPr>
        <w:tabs>
          <w:tab w:val="left" w:pos="567"/>
        </w:tabs>
        <w:suppressAutoHyphens w:val="0"/>
        <w:spacing w:after="240" w:line="240" w:lineRule="auto"/>
        <w:ind w:left="567" w:hanging="567"/>
        <w:jc w:val="both"/>
        <w:rPr>
          <w:color w:val="000000"/>
          <w:sz w:val="22"/>
          <w:szCs w:val="22"/>
        </w:rPr>
      </w:pPr>
      <w:r w:rsidRPr="0035592B">
        <w:rPr>
          <w:color w:val="000000"/>
          <w:sz w:val="22"/>
          <w:szCs w:val="22"/>
        </w:rPr>
        <w:t>V prípade zmeny zdroja nákupu alebo dodávateľa ktoréhokoľvek materiálu nebude dôvod na zmenu jednotkovej ceny.</w:t>
      </w:r>
    </w:p>
    <w:p w14:paraId="7BC8F46B" w14:textId="77777777" w:rsidR="00D33ED4" w:rsidRPr="0035592B" w:rsidRDefault="00D33ED4" w:rsidP="00D33ED4">
      <w:pPr>
        <w:spacing w:before="240" w:after="0" w:line="240" w:lineRule="auto"/>
        <w:ind w:left="567" w:hanging="567"/>
        <w:jc w:val="both"/>
        <w:rPr>
          <w:rFonts w:eastAsia="Calibri"/>
          <w:b/>
          <w:noProof/>
          <w:sz w:val="22"/>
          <w:szCs w:val="22"/>
          <w:u w:val="single"/>
        </w:rPr>
      </w:pPr>
      <w:r w:rsidRPr="0035592B">
        <w:rPr>
          <w:rFonts w:eastAsia="Calibri"/>
          <w:b/>
          <w:noProof/>
          <w:sz w:val="22"/>
          <w:szCs w:val="22"/>
          <w:u w:val="single"/>
        </w:rPr>
        <w:t xml:space="preserve">Ocenenie nových cien stavebných prác po podpise Rámcovej dohody </w:t>
      </w:r>
    </w:p>
    <w:p w14:paraId="6755ABCC" w14:textId="77777777" w:rsidR="00D33ED4" w:rsidRPr="0035592B" w:rsidRDefault="00D33ED4" w:rsidP="00D33ED4">
      <w:pPr>
        <w:spacing w:before="240" w:after="0" w:line="240" w:lineRule="auto"/>
        <w:jc w:val="both"/>
        <w:rPr>
          <w:rFonts w:eastAsia="Calibri"/>
          <w:noProof/>
          <w:sz w:val="22"/>
          <w:szCs w:val="22"/>
        </w:rPr>
      </w:pPr>
      <w:r w:rsidRPr="0035592B">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5CACA5EC" w14:textId="77777777" w:rsidR="00D33ED4" w:rsidRPr="0035592B" w:rsidRDefault="00D33ED4" w:rsidP="00D33ED4">
      <w:pPr>
        <w:spacing w:before="240" w:after="0" w:line="240" w:lineRule="auto"/>
        <w:ind w:left="567" w:hanging="567"/>
        <w:jc w:val="both"/>
        <w:rPr>
          <w:rFonts w:eastAsia="Calibri"/>
          <w:b/>
          <w:noProof/>
          <w:sz w:val="22"/>
          <w:szCs w:val="22"/>
        </w:rPr>
      </w:pPr>
      <w:r w:rsidRPr="0035592B">
        <w:rPr>
          <w:rFonts w:eastAsia="Calibri"/>
          <w:b/>
          <w:noProof/>
          <w:sz w:val="22"/>
          <w:szCs w:val="22"/>
        </w:rPr>
        <w:t>Pri tvorbe jednotkovej ceny novej práce sú nasledovné možnosti:</w:t>
      </w:r>
    </w:p>
    <w:p w14:paraId="66662F64" w14:textId="77777777" w:rsidR="00D33ED4" w:rsidRPr="0035592B" w:rsidRDefault="00D33ED4" w:rsidP="00D33ED4">
      <w:pPr>
        <w:spacing w:before="240" w:after="0" w:line="240" w:lineRule="auto"/>
        <w:ind w:left="567" w:hanging="567"/>
        <w:jc w:val="both"/>
        <w:rPr>
          <w:rFonts w:eastAsia="Calibri"/>
          <w:noProof/>
          <w:sz w:val="22"/>
          <w:szCs w:val="22"/>
        </w:rPr>
      </w:pPr>
      <w:r w:rsidRPr="0035592B">
        <w:rPr>
          <w:rFonts w:eastAsia="Calibri"/>
          <w:noProof/>
          <w:sz w:val="22"/>
          <w:szCs w:val="22"/>
        </w:rPr>
        <w:lastRenderedPageBreak/>
        <w:t xml:space="preserve">a) </w:t>
      </w:r>
      <w:r w:rsidRPr="0035592B">
        <w:rPr>
          <w:rFonts w:eastAsia="Calibri"/>
          <w:noProof/>
          <w:sz w:val="22"/>
          <w:szCs w:val="22"/>
        </w:rPr>
        <w:tab/>
        <w:t xml:space="preserve">jednotková cena je vytvorená z pôvodnej položky (uvedenej v Rámcovej dohode) zámenou len niektorej jej časti, napr. zámenou materiálu, strojov atď. </w:t>
      </w:r>
    </w:p>
    <w:p w14:paraId="7934F54D" w14:textId="77777777" w:rsidR="00D33ED4" w:rsidRPr="0035592B" w:rsidRDefault="00D33ED4" w:rsidP="00D33ED4">
      <w:pPr>
        <w:spacing w:before="240" w:after="0" w:line="240" w:lineRule="auto"/>
        <w:ind w:left="567" w:hanging="567"/>
        <w:jc w:val="both"/>
        <w:rPr>
          <w:rFonts w:eastAsia="Calibri"/>
          <w:noProof/>
          <w:sz w:val="22"/>
          <w:szCs w:val="22"/>
        </w:rPr>
      </w:pPr>
      <w:r w:rsidRPr="0035592B">
        <w:rPr>
          <w:rFonts w:eastAsia="Calibri"/>
          <w:noProof/>
          <w:sz w:val="22"/>
          <w:szCs w:val="22"/>
        </w:rPr>
        <w:t>b)</w:t>
      </w:r>
      <w:r w:rsidRPr="0035592B">
        <w:rPr>
          <w:rFonts w:eastAsia="Calibri"/>
          <w:noProof/>
          <w:sz w:val="22"/>
          <w:szCs w:val="22"/>
        </w:rPr>
        <w:tab/>
        <w:t xml:space="preserve">jednotková cena je vytvorená matematickou metódou interpolácie alebo extrapolácie, (použiť </w:t>
      </w:r>
      <w:r w:rsidRPr="0035592B">
        <w:rPr>
          <w:rFonts w:eastAsia="Calibri"/>
          <w:bCs/>
          <w:noProof/>
          <w:sz w:val="22"/>
          <w:szCs w:val="22"/>
        </w:rPr>
        <w:t>hlavne</w:t>
      </w:r>
      <w:r w:rsidRPr="0035592B">
        <w:rPr>
          <w:rFonts w:eastAsia="Calibri"/>
          <w:noProof/>
          <w:sz w:val="22"/>
          <w:szCs w:val="22"/>
        </w:rPr>
        <w:t xml:space="preserve"> pre položky oceňujúce vrstvy, kde hrúbka je určujúci prvok)</w:t>
      </w:r>
    </w:p>
    <w:p w14:paraId="7FB39357" w14:textId="77777777" w:rsidR="00D33ED4" w:rsidRPr="0035592B" w:rsidRDefault="00D33ED4" w:rsidP="00D33ED4">
      <w:pPr>
        <w:spacing w:before="240" w:after="0" w:line="240" w:lineRule="auto"/>
        <w:ind w:left="567" w:hanging="567"/>
        <w:jc w:val="both"/>
        <w:rPr>
          <w:rFonts w:eastAsia="Calibri"/>
          <w:noProof/>
          <w:sz w:val="22"/>
          <w:szCs w:val="22"/>
        </w:rPr>
      </w:pPr>
      <w:r w:rsidRPr="0035592B">
        <w:rPr>
          <w:rFonts w:eastAsia="Calibri"/>
          <w:noProof/>
          <w:sz w:val="22"/>
          <w:szCs w:val="22"/>
        </w:rPr>
        <w:t>c)</w:t>
      </w:r>
      <w:r w:rsidRPr="0035592B">
        <w:rPr>
          <w:rFonts w:eastAsia="Calibri"/>
          <w:noProof/>
          <w:sz w:val="22"/>
          <w:szCs w:val="22"/>
        </w:rPr>
        <w:tab/>
        <w:t>jednotková cena je vytvorená ako nová, bez možnosti použitia bodov a), b)</w:t>
      </w:r>
    </w:p>
    <w:p w14:paraId="272860ED" w14:textId="77777777" w:rsidR="00D33ED4" w:rsidRPr="0035592B" w:rsidRDefault="00D33ED4" w:rsidP="00D33ED4">
      <w:pPr>
        <w:rPr>
          <w:rFonts w:eastAsia="Calibri"/>
          <w:b/>
          <w:noProof/>
          <w:sz w:val="22"/>
          <w:szCs w:val="22"/>
        </w:rPr>
      </w:pPr>
    </w:p>
    <w:p w14:paraId="531B225D" w14:textId="77777777" w:rsidR="00D33ED4" w:rsidRPr="0035592B" w:rsidRDefault="00D33ED4" w:rsidP="00D33ED4">
      <w:pPr>
        <w:jc w:val="both"/>
        <w:rPr>
          <w:rFonts w:eastAsia="Calibri"/>
          <w:b/>
          <w:noProof/>
          <w:sz w:val="22"/>
          <w:szCs w:val="22"/>
        </w:rPr>
      </w:pPr>
      <w:r w:rsidRPr="0035592B">
        <w:rPr>
          <w:rFonts w:eastAsia="Calibri"/>
          <w:b/>
          <w:noProof/>
          <w:sz w:val="22"/>
          <w:szCs w:val="22"/>
        </w:rPr>
        <w:t>Podkladom pre vytvorenie a odsúhlasenie novej jednotkovej ceny bude cenová agenda, predložená zhotoviteľom a ktorá obsahuje:</w:t>
      </w:r>
    </w:p>
    <w:p w14:paraId="53022173" w14:textId="77777777" w:rsidR="00D33ED4" w:rsidRPr="0035592B" w:rsidRDefault="00D33ED4" w:rsidP="00D33ED4">
      <w:pPr>
        <w:jc w:val="both"/>
        <w:rPr>
          <w:rFonts w:eastAsia="Calibri"/>
          <w:noProof/>
          <w:sz w:val="22"/>
          <w:szCs w:val="22"/>
        </w:rPr>
      </w:pPr>
      <w:r w:rsidRPr="0035592B">
        <w:rPr>
          <w:rFonts w:eastAsia="Calibri"/>
          <w:noProof/>
          <w:sz w:val="22"/>
          <w:szCs w:val="22"/>
        </w:rPr>
        <w:t>Pre tvorbu nových cien stavebných prác vykonávaných vlastnými kapacitami bude použitý nasledovný kalkulačný vzorec stanovený obstarávateľom nasledovne:</w:t>
      </w:r>
    </w:p>
    <w:p w14:paraId="13CA268D" w14:textId="77777777" w:rsidR="00D33ED4" w:rsidRPr="0035592B" w:rsidRDefault="00D33ED4" w:rsidP="00D33ED4">
      <w:pPr>
        <w:jc w:val="both"/>
        <w:rPr>
          <w:rFonts w:eastAsia="Calibri"/>
          <w:noProof/>
          <w:sz w:val="22"/>
          <w:szCs w:val="22"/>
        </w:rPr>
      </w:pPr>
      <w:r w:rsidRPr="0035592B">
        <w:rPr>
          <w:rFonts w:eastAsia="Calibri"/>
          <w:noProof/>
          <w:sz w:val="22"/>
          <w:szCs w:val="22"/>
        </w:rPr>
        <w:t>Jednotková cena = priame náklady (PN-materiál, mzdy, stroje, doprava)+ réžijné náklady (R) vo výške 13% z PN + zisk vo výške 2,6% (z PN +R)</w:t>
      </w:r>
    </w:p>
    <w:p w14:paraId="4D35A6AB" w14:textId="77777777" w:rsidR="00D33ED4" w:rsidRPr="0035592B" w:rsidRDefault="00D33ED4" w:rsidP="00D33ED4">
      <w:pPr>
        <w:pStyle w:val="BodyTextIndent3"/>
        <w:numPr>
          <w:ilvl w:val="0"/>
          <w:numId w:val="62"/>
        </w:numPr>
        <w:suppressAutoHyphens w:val="0"/>
        <w:overflowPunct/>
        <w:spacing w:after="0" w:line="240" w:lineRule="auto"/>
        <w:ind w:left="567" w:hanging="567"/>
        <w:jc w:val="both"/>
        <w:rPr>
          <w:sz w:val="22"/>
          <w:szCs w:val="22"/>
          <w:lang w:eastAsia="en-US"/>
        </w:rPr>
      </w:pPr>
      <w:r w:rsidRPr="0035592B">
        <w:rPr>
          <w:b/>
          <w:sz w:val="22"/>
          <w:szCs w:val="22"/>
        </w:rPr>
        <w:t>ocenenie materiálov</w:t>
      </w:r>
      <w:r w:rsidRPr="0035592B">
        <w:rPr>
          <w:sz w:val="22"/>
          <w:szCs w:val="22"/>
          <w:lang w:eastAsia="en-US"/>
        </w:rPr>
        <w:t xml:space="preserve"> - preukázané cez cenové doklady (faktúry, cenové ponuky a podobne).</w:t>
      </w:r>
    </w:p>
    <w:p w14:paraId="1E47D7D9" w14:textId="77777777" w:rsidR="00D33ED4" w:rsidRPr="0035592B" w:rsidRDefault="00D33ED4" w:rsidP="00D33ED4">
      <w:pPr>
        <w:pStyle w:val="BodyTextIndent3"/>
        <w:numPr>
          <w:ilvl w:val="0"/>
          <w:numId w:val="62"/>
        </w:numPr>
        <w:suppressAutoHyphens w:val="0"/>
        <w:overflowPunct/>
        <w:spacing w:before="240" w:after="0" w:line="240" w:lineRule="auto"/>
        <w:ind w:left="567" w:hanging="567"/>
        <w:jc w:val="both"/>
        <w:rPr>
          <w:sz w:val="22"/>
          <w:szCs w:val="22"/>
          <w:lang w:eastAsia="en-US"/>
        </w:rPr>
      </w:pPr>
      <w:r w:rsidRPr="0035592B">
        <w:rPr>
          <w:b/>
          <w:sz w:val="22"/>
          <w:szCs w:val="22"/>
        </w:rPr>
        <w:t>databázy oceňovacích nástrojov</w:t>
      </w:r>
      <w:r w:rsidRPr="0035592B">
        <w:rPr>
          <w:sz w:val="22"/>
          <w:szCs w:val="22"/>
          <w:lang w:eastAsia="en-US"/>
        </w:rPr>
        <w:t xml:space="preserve"> – strojov a mechanizmov, dopravy, ľudskej práce; tarify a sadzby - databázy budú spracované vo formáte *.xls, alebo *.xlsx a 1x predložené v *.pdf v slovenskom jazyku potvrdené oprávnenou osobou.</w:t>
      </w:r>
    </w:p>
    <w:p w14:paraId="45305E9F" w14:textId="77777777" w:rsidR="00D33ED4" w:rsidRPr="0035592B" w:rsidRDefault="00D33ED4" w:rsidP="00D33ED4">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35592B">
        <w:rPr>
          <w:b/>
          <w:bCs/>
          <w:sz w:val="22"/>
          <w:szCs w:val="22"/>
        </w:rPr>
        <w:t xml:space="preserve">cenový dopad na stavbu </w:t>
      </w:r>
      <w:r w:rsidRPr="0035592B">
        <w:rPr>
          <w:sz w:val="22"/>
          <w:szCs w:val="22"/>
        </w:rPr>
        <w:t>vypracovaný na základe požadovaných jednotkových cien, schválený zodpovednými pracovníkmi Národnej diaľničnej spoločnosti, a.s.</w:t>
      </w:r>
    </w:p>
    <w:p w14:paraId="6BAADBD7" w14:textId="77777777" w:rsidR="00D33ED4" w:rsidRPr="0035592B" w:rsidRDefault="00D33ED4" w:rsidP="00D33ED4">
      <w:pPr>
        <w:pStyle w:val="BodyTextIndent3"/>
        <w:numPr>
          <w:ilvl w:val="0"/>
          <w:numId w:val="62"/>
        </w:numPr>
        <w:suppressAutoHyphens w:val="0"/>
        <w:overflowPunct/>
        <w:spacing w:after="0" w:line="240" w:lineRule="auto"/>
        <w:ind w:left="567" w:hanging="567"/>
        <w:jc w:val="both"/>
        <w:rPr>
          <w:sz w:val="22"/>
          <w:szCs w:val="22"/>
          <w:lang w:eastAsia="en-US"/>
        </w:rPr>
      </w:pPr>
      <w:r w:rsidRPr="0035592B">
        <w:rPr>
          <w:b/>
          <w:bCs/>
          <w:sz w:val="22"/>
          <w:szCs w:val="22"/>
        </w:rPr>
        <w:t>kompletné definovanie položky</w:t>
      </w:r>
      <w:r w:rsidRPr="0035592B">
        <w:rPr>
          <w:sz w:val="22"/>
          <w:szCs w:val="22"/>
        </w:rPr>
        <w:t>, ktoré pozostáva z čísla, názvu, mernej jednotky (podľa triednika TSP) a kalkulácie jednotkovej ceny (podľa predloženého rozboru ekonomickej oprávnenosti nákladov)</w:t>
      </w:r>
    </w:p>
    <w:p w14:paraId="14C0BE65" w14:textId="77777777" w:rsidR="00D33ED4" w:rsidRPr="0035592B" w:rsidRDefault="00D33ED4" w:rsidP="00D33ED4">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35592B">
        <w:rPr>
          <w:b/>
          <w:sz w:val="22"/>
          <w:szCs w:val="22"/>
        </w:rPr>
        <w:t xml:space="preserve">podrobný popis položky a rozbor spotreby </w:t>
      </w:r>
      <w:r w:rsidRPr="0035592B">
        <w:rPr>
          <w:sz w:val="22"/>
          <w:szCs w:val="22"/>
        </w:rPr>
        <w:t>(množstvo práce, materiálov, druhovosti a nasadenia strojov a dopravy, ktorý je podkladom pre kalkuláciu ekonomicky oprávnených nákladov) odsúhlasený zodpovednými pracovníkmi Národnej diaľničnej spoločnosti, a.s.</w:t>
      </w:r>
    </w:p>
    <w:p w14:paraId="4154E2C3" w14:textId="77777777" w:rsidR="00D33ED4" w:rsidRPr="0035592B" w:rsidRDefault="00D33ED4" w:rsidP="00D33ED4">
      <w:pPr>
        <w:jc w:val="both"/>
        <w:rPr>
          <w:rFonts w:eastAsia="Calibri"/>
          <w:noProof/>
          <w:sz w:val="22"/>
          <w:szCs w:val="22"/>
        </w:rPr>
      </w:pPr>
      <w:r w:rsidRPr="0035592B">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708C23E9" w14:textId="77777777" w:rsidR="00D33ED4" w:rsidRPr="0035592B" w:rsidRDefault="00D33ED4" w:rsidP="00D33ED4">
      <w:pPr>
        <w:jc w:val="both"/>
        <w:rPr>
          <w:rFonts w:eastAsia="Calibri"/>
          <w:noProof/>
          <w:sz w:val="22"/>
          <w:szCs w:val="22"/>
        </w:rPr>
      </w:pPr>
      <w:r w:rsidRPr="0035592B">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p w14:paraId="4B4A9003" w14:textId="77777777" w:rsidR="00D33ED4" w:rsidRPr="0035592B" w:rsidRDefault="00D33ED4" w:rsidP="00D33ED4">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0683B25D" w14:textId="77777777" w:rsidR="00D33ED4" w:rsidRPr="0035592B" w:rsidRDefault="00D33ED4" w:rsidP="00D33ED4">
      <w:pPr>
        <w:spacing w:after="0" w:line="259" w:lineRule="auto"/>
        <w:ind w:left="454" w:hanging="454"/>
        <w:rPr>
          <w:rFonts w:eastAsia="Calibri"/>
          <w:color w:val="000000"/>
          <w:sz w:val="22"/>
          <w:szCs w:val="22"/>
        </w:rPr>
      </w:pPr>
      <w:r w:rsidRPr="0035592B">
        <w:rPr>
          <w:rFonts w:eastAsia="Calibri"/>
          <w:color w:val="000000"/>
          <w:sz w:val="22"/>
          <w:szCs w:val="22"/>
        </w:rPr>
        <w:t>Prílohy</w:t>
      </w:r>
      <w:r w:rsidRPr="0035592B">
        <w:rPr>
          <w:rFonts w:eastAsia="Calibri"/>
          <w:sz w:val="22"/>
          <w:szCs w:val="22"/>
        </w:rPr>
        <w:t xml:space="preserve"> k časti B.2</w:t>
      </w:r>
      <w:r w:rsidRPr="0035592B">
        <w:rPr>
          <w:rFonts w:eastAsia="Calibri"/>
          <w:color w:val="000000"/>
          <w:sz w:val="22"/>
          <w:szCs w:val="22"/>
        </w:rPr>
        <w:t>:</w:t>
      </w:r>
    </w:p>
    <w:p w14:paraId="055E4326" w14:textId="77777777" w:rsidR="00D33ED4" w:rsidRPr="0035592B" w:rsidRDefault="00D33ED4" w:rsidP="00D33ED4">
      <w:pPr>
        <w:tabs>
          <w:tab w:val="left" w:pos="7655"/>
        </w:tabs>
        <w:spacing w:after="0" w:line="259" w:lineRule="auto"/>
        <w:rPr>
          <w:rFonts w:eastAsia="Calibri"/>
          <w:sz w:val="22"/>
          <w:szCs w:val="22"/>
        </w:rPr>
      </w:pPr>
      <w:r w:rsidRPr="0035592B">
        <w:rPr>
          <w:rFonts w:eastAsia="Calibri"/>
          <w:sz w:val="22"/>
          <w:szCs w:val="22"/>
        </w:rPr>
        <w:t>Príloha č. 1 - Veľkoplošné opravy - PONÚKANÁ CENA</w:t>
      </w:r>
    </w:p>
    <w:p w14:paraId="0C42C679" w14:textId="77777777" w:rsidR="00D33ED4" w:rsidRPr="0035592B" w:rsidRDefault="00D33ED4" w:rsidP="00D33ED4">
      <w:pPr>
        <w:tabs>
          <w:tab w:val="left" w:pos="7655"/>
        </w:tabs>
        <w:spacing w:after="0" w:line="259" w:lineRule="auto"/>
        <w:rPr>
          <w:rFonts w:eastAsia="Calibri"/>
          <w:sz w:val="22"/>
          <w:szCs w:val="22"/>
        </w:rPr>
      </w:pPr>
      <w:r w:rsidRPr="0035592B">
        <w:rPr>
          <w:rFonts w:eastAsia="Calibri"/>
          <w:sz w:val="22"/>
          <w:szCs w:val="22"/>
        </w:rPr>
        <w:t>Príloha č. 2 - Lokálne opravy - PONÚKANÁ CENA</w:t>
      </w:r>
    </w:p>
    <w:p w14:paraId="78C4D63D" w14:textId="77777777" w:rsidR="00D33ED4" w:rsidRPr="0035592B" w:rsidRDefault="00D33ED4" w:rsidP="00D33ED4">
      <w:pPr>
        <w:spacing w:after="0" w:line="259" w:lineRule="auto"/>
        <w:rPr>
          <w:rFonts w:eastAsia="Calibri"/>
          <w:sz w:val="22"/>
          <w:szCs w:val="22"/>
        </w:rPr>
      </w:pPr>
      <w:r w:rsidRPr="0035592B">
        <w:rPr>
          <w:rFonts w:eastAsia="Calibri"/>
          <w:sz w:val="22"/>
          <w:szCs w:val="22"/>
        </w:rPr>
        <w:t>Príloha č. 3 - Veľkoplošné a lokálne opravy - POPIS POLOŽIEK</w:t>
      </w:r>
    </w:p>
    <w:p w14:paraId="61A2360C" w14:textId="7EB27F17" w:rsidR="00100E4D" w:rsidRPr="0035592B" w:rsidRDefault="00100E4D" w:rsidP="00E71808">
      <w:pPr>
        <w:rPr>
          <w:sz w:val="22"/>
          <w:szCs w:val="22"/>
        </w:rPr>
      </w:pPr>
    </w:p>
    <w:p w14:paraId="3608D6DB" w14:textId="77777777" w:rsidR="00A06E70" w:rsidRPr="008A2B38" w:rsidRDefault="00A06E70" w:rsidP="00DE169F">
      <w:pPr>
        <w:spacing w:after="0" w:line="288" w:lineRule="auto"/>
        <w:jc w:val="both"/>
        <w:rPr>
          <w:rFonts w:eastAsia="Times New Roman"/>
          <w:color w:val="000000"/>
          <w:sz w:val="22"/>
          <w:szCs w:val="22"/>
          <w:highlight w:val="yellow"/>
        </w:rPr>
      </w:pPr>
    </w:p>
    <w:p w14:paraId="3608D6DC" w14:textId="20C27EA2" w:rsidR="00A06E70" w:rsidRPr="00F77230" w:rsidRDefault="009D7FB9">
      <w:pPr>
        <w:pStyle w:val="Heading2"/>
        <w:spacing w:after="0" w:line="288" w:lineRule="auto"/>
        <w:rPr>
          <w:color w:val="000000"/>
        </w:rPr>
      </w:pPr>
      <w:bookmarkStart w:id="90" w:name="_Toc226471739"/>
      <w:r w:rsidRPr="00F77230">
        <w:rPr>
          <w:color w:val="000000"/>
        </w:rPr>
        <w:lastRenderedPageBreak/>
        <w:t xml:space="preserve">KAPITOLA B.3  OBCHODNÉ PODMIENKY </w:t>
      </w:r>
      <w:r w:rsidR="00070806">
        <w:rPr>
          <w:color w:val="000000"/>
        </w:rPr>
        <w:t>PLNENIA</w:t>
      </w:r>
      <w:r w:rsidR="00070806" w:rsidRPr="00F77230">
        <w:rPr>
          <w:color w:val="000000"/>
        </w:rPr>
        <w:t xml:space="preserve"> </w:t>
      </w:r>
      <w:r w:rsidRPr="00F77230">
        <w:rPr>
          <w:color w:val="000000"/>
        </w:rPr>
        <w:t>PREDMETU ZÁKAZKY</w:t>
      </w:r>
      <w:bookmarkEnd w:id="90"/>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1" w:name="_Toc169624215"/>
      <w:bookmarkStart w:id="92" w:name="_Toc169516607"/>
      <w:bookmarkStart w:id="93" w:name="_Toc146545042"/>
      <w:bookmarkStart w:id="94" w:name="_Toc146543791"/>
      <w:bookmarkStart w:id="95" w:name="_Toc145427998"/>
      <w:bookmarkStart w:id="96" w:name="_Toc121313763"/>
      <w:bookmarkStart w:id="97" w:name="_Toc170733841"/>
      <w:bookmarkStart w:id="98" w:name="_Toc170824776"/>
      <w:bookmarkStart w:id="99" w:name="_Toc179903578"/>
      <w:bookmarkStart w:id="100" w:name="_Toc179976213"/>
      <w:bookmarkStart w:id="101" w:name="_Toc208219320"/>
      <w:bookmarkStart w:id="102" w:name="_Toc226471740"/>
      <w:r w:rsidRPr="00F77230">
        <w:rPr>
          <w:color w:val="000000"/>
        </w:rPr>
        <w:t>ČASŤ I.  VŠEOBECNÉ INFORMÁCIE</w:t>
      </w:r>
      <w:bookmarkEnd w:id="91"/>
      <w:bookmarkEnd w:id="92"/>
      <w:bookmarkEnd w:id="93"/>
      <w:bookmarkEnd w:id="94"/>
      <w:bookmarkEnd w:id="95"/>
      <w:bookmarkEnd w:id="96"/>
      <w:bookmarkEnd w:id="97"/>
      <w:bookmarkEnd w:id="98"/>
      <w:bookmarkEnd w:id="99"/>
      <w:bookmarkEnd w:id="100"/>
      <w:bookmarkEnd w:id="101"/>
      <w:bookmarkEnd w:id="102"/>
    </w:p>
    <w:p w14:paraId="3608D6DF" w14:textId="77777777" w:rsidR="00A06E70" w:rsidRPr="00F77230" w:rsidRDefault="00A06E70"/>
    <w:p w14:paraId="658DE040" w14:textId="662C0550"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1162F4" w:rsidRDefault="000721DF">
      <w:pPr>
        <w:spacing w:after="0" w:line="288" w:lineRule="auto"/>
        <w:ind w:left="567"/>
        <w:jc w:val="both"/>
        <w:rPr>
          <w:rFonts w:eastAsia="Times New Roman"/>
          <w:color w:val="000000"/>
          <w:sz w:val="22"/>
          <w:szCs w:val="22"/>
        </w:rPr>
      </w:pPr>
    </w:p>
    <w:p w14:paraId="3608D6E2" w14:textId="77777777" w:rsidR="00A06E70" w:rsidRPr="001162F4" w:rsidRDefault="009D7FB9">
      <w:pPr>
        <w:pStyle w:val="Heading3"/>
        <w:spacing w:after="0" w:line="288" w:lineRule="auto"/>
        <w:rPr>
          <w:color w:val="000000"/>
        </w:rPr>
      </w:pPr>
      <w:bookmarkStart w:id="103" w:name="_Toc169624216"/>
      <w:bookmarkStart w:id="104" w:name="_Toc169516608"/>
      <w:bookmarkStart w:id="105" w:name="_Toc146545043"/>
      <w:bookmarkStart w:id="106" w:name="_Toc146543792"/>
      <w:bookmarkStart w:id="107" w:name="_Toc145427999"/>
      <w:bookmarkStart w:id="108" w:name="_Toc121313764"/>
      <w:bookmarkStart w:id="109" w:name="_Toc170733842"/>
      <w:bookmarkStart w:id="110" w:name="_Toc170824777"/>
      <w:bookmarkStart w:id="111" w:name="_Toc179903579"/>
      <w:bookmarkStart w:id="112" w:name="_Toc179976214"/>
      <w:bookmarkStart w:id="113" w:name="_Toc208219321"/>
      <w:bookmarkStart w:id="114" w:name="_Toc226471741"/>
      <w:r w:rsidRPr="001162F4">
        <w:rPr>
          <w:color w:val="000000"/>
        </w:rPr>
        <w:t>ČASŤ II.  NÁVRH ZMLUVY</w:t>
      </w:r>
      <w:bookmarkEnd w:id="103"/>
      <w:bookmarkEnd w:id="104"/>
      <w:bookmarkEnd w:id="105"/>
      <w:bookmarkEnd w:id="106"/>
      <w:bookmarkEnd w:id="107"/>
      <w:bookmarkEnd w:id="108"/>
      <w:bookmarkEnd w:id="109"/>
      <w:bookmarkEnd w:id="110"/>
      <w:bookmarkEnd w:id="111"/>
      <w:bookmarkEnd w:id="112"/>
      <w:bookmarkEnd w:id="113"/>
      <w:bookmarkEnd w:id="114"/>
    </w:p>
    <w:p w14:paraId="3608D6E3" w14:textId="1F608B29" w:rsidR="00A06E70" w:rsidRDefault="009D7FB9">
      <w:pPr>
        <w:spacing w:after="0" w:line="288" w:lineRule="auto"/>
        <w:jc w:val="both"/>
        <w:rPr>
          <w:rFonts w:eastAsia="Times New Roman"/>
          <w:color w:val="000000"/>
          <w:sz w:val="22"/>
          <w:szCs w:val="22"/>
        </w:rPr>
      </w:pPr>
      <w:r w:rsidRPr="001162F4">
        <w:rPr>
          <w:rFonts w:eastAsia="Times New Roman"/>
          <w:color w:val="000000"/>
          <w:sz w:val="22"/>
          <w:szCs w:val="22"/>
        </w:rPr>
        <w:t xml:space="preserve">Návrh </w:t>
      </w:r>
      <w:r w:rsidR="005E2041" w:rsidRPr="001162F4">
        <w:rPr>
          <w:rFonts w:eastAsia="Times New Roman"/>
          <w:color w:val="000000"/>
          <w:sz w:val="22"/>
          <w:szCs w:val="22"/>
        </w:rPr>
        <w:t xml:space="preserve">Rámcovej dohody </w:t>
      </w:r>
      <w:r w:rsidRPr="001162F4">
        <w:rPr>
          <w:rFonts w:eastAsia="Times New Roman"/>
          <w:color w:val="000000"/>
          <w:sz w:val="22"/>
          <w:szCs w:val="22"/>
        </w:rPr>
        <w:t>tvorí samostatný dokument, Príloha č.</w:t>
      </w:r>
      <w:r w:rsidR="00A87CF5" w:rsidRPr="001162F4">
        <w:rPr>
          <w:rFonts w:eastAsia="Times New Roman"/>
          <w:color w:val="000000"/>
          <w:sz w:val="22"/>
          <w:szCs w:val="22"/>
        </w:rPr>
        <w:t xml:space="preserve"> </w:t>
      </w:r>
      <w:r w:rsidR="000D0D5B" w:rsidRPr="001162F4">
        <w:rPr>
          <w:rFonts w:eastAsia="Times New Roman"/>
          <w:color w:val="000000"/>
          <w:sz w:val="22"/>
          <w:szCs w:val="22"/>
        </w:rPr>
        <w:t>1</w:t>
      </w:r>
      <w:r w:rsidR="00A87CF5" w:rsidRPr="001162F4">
        <w:rPr>
          <w:rFonts w:eastAsia="Times New Roman"/>
          <w:color w:val="000000"/>
          <w:sz w:val="22"/>
          <w:szCs w:val="22"/>
        </w:rPr>
        <w:t>5</w:t>
      </w:r>
      <w:r w:rsidRPr="001162F4">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6"/>
      <w:footerReference w:type="default" r:id="rId47"/>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5E85" w14:textId="77777777" w:rsidR="0046070C" w:rsidRDefault="0046070C">
      <w:pPr>
        <w:spacing w:after="0" w:line="240" w:lineRule="auto"/>
      </w:pPr>
      <w:r>
        <w:separator/>
      </w:r>
    </w:p>
  </w:endnote>
  <w:endnote w:type="continuationSeparator" w:id="0">
    <w:p w14:paraId="221A3693" w14:textId="77777777" w:rsidR="0046070C" w:rsidRDefault="0046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C864" w14:textId="77777777" w:rsidR="00FD4742" w:rsidRDefault="00FD4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1BB2" w14:textId="77777777" w:rsidR="00FD4742" w:rsidRDefault="00FD4742">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76F4" w14:textId="77777777" w:rsidR="00FD4742" w:rsidRDefault="00FD47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FD4742" w:rsidRDefault="00FD4742">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FD4742" w:rsidRDefault="00FD4742">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3244" w14:textId="77777777" w:rsidR="0046070C" w:rsidRDefault="0046070C">
      <w:pPr>
        <w:spacing w:after="0" w:line="240" w:lineRule="auto"/>
      </w:pPr>
      <w:r>
        <w:separator/>
      </w:r>
    </w:p>
  </w:footnote>
  <w:footnote w:type="continuationSeparator" w:id="0">
    <w:p w14:paraId="0EE42ED8" w14:textId="77777777" w:rsidR="0046070C" w:rsidRDefault="00460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C428" w14:textId="77777777" w:rsidR="00FD4742" w:rsidRDefault="00FD47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E283" w14:textId="77777777" w:rsidR="00FD4742" w:rsidRDefault="00FD4742">
    <w:pPr>
      <w:tabs>
        <w:tab w:val="center" w:pos="4536"/>
        <w:tab w:val="right" w:pos="9072"/>
      </w:tabs>
      <w:rPr>
        <w:rFonts w:eastAsia="Times New Roman"/>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FFED" w14:textId="77777777" w:rsidR="00FD4742" w:rsidRDefault="00FD47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A2198AF" w:rsidR="00FD4742" w:rsidRPr="0085448A" w:rsidRDefault="00FD4742" w:rsidP="0085448A">
    <w:pPr>
      <w:spacing w:before="59"/>
      <w:rPr>
        <w:b/>
        <w:sz w:val="18"/>
      </w:rPr>
    </w:pPr>
    <w:r>
      <w:rPr>
        <w:b/>
        <w:color w:val="ADAAAA"/>
        <w:sz w:val="18"/>
      </w:rPr>
      <w:t>Opravy vozoviek v správe SSÚD 10 Beharovce a SSÚD 11 Prešov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2A9377FD" w:rsidR="00FD4742" w:rsidRPr="00CF1828" w:rsidRDefault="00FD4742" w:rsidP="00CF1828">
    <w:pPr>
      <w:spacing w:before="59"/>
      <w:rPr>
        <w:b/>
        <w:sz w:val="18"/>
      </w:rPr>
    </w:pPr>
    <w:r>
      <w:rPr>
        <w:b/>
        <w:color w:val="ADAAAA"/>
        <w:sz w:val="18"/>
      </w:rPr>
      <w:t>Opravy vozoviek v správe SSÚD 10 Beharovce a SSÚD 11 Prešov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3547814">
    <w:abstractNumId w:val="8"/>
  </w:num>
  <w:num w:numId="2" w16cid:durableId="918440012">
    <w:abstractNumId w:val="54"/>
  </w:num>
  <w:num w:numId="3" w16cid:durableId="1859460583">
    <w:abstractNumId w:val="35"/>
  </w:num>
  <w:num w:numId="4" w16cid:durableId="1929078326">
    <w:abstractNumId w:val="58"/>
  </w:num>
  <w:num w:numId="5" w16cid:durableId="380638970">
    <w:abstractNumId w:val="34"/>
  </w:num>
  <w:num w:numId="6" w16cid:durableId="1483081655">
    <w:abstractNumId w:val="6"/>
  </w:num>
  <w:num w:numId="7" w16cid:durableId="1632978923">
    <w:abstractNumId w:val="17"/>
  </w:num>
  <w:num w:numId="8" w16cid:durableId="278800091">
    <w:abstractNumId w:val="53"/>
  </w:num>
  <w:num w:numId="9" w16cid:durableId="257715357">
    <w:abstractNumId w:val="1"/>
  </w:num>
  <w:num w:numId="10" w16cid:durableId="1195921081">
    <w:abstractNumId w:val="40"/>
  </w:num>
  <w:num w:numId="11" w16cid:durableId="1944260057">
    <w:abstractNumId w:val="50"/>
  </w:num>
  <w:num w:numId="12" w16cid:durableId="1884753836">
    <w:abstractNumId w:val="31"/>
  </w:num>
  <w:num w:numId="13" w16cid:durableId="933248156">
    <w:abstractNumId w:val="47"/>
  </w:num>
  <w:num w:numId="14" w16cid:durableId="233316353">
    <w:abstractNumId w:val="24"/>
  </w:num>
  <w:num w:numId="15" w16cid:durableId="1228417946">
    <w:abstractNumId w:val="25"/>
  </w:num>
  <w:num w:numId="16" w16cid:durableId="220872872">
    <w:abstractNumId w:val="39"/>
  </w:num>
  <w:num w:numId="17" w16cid:durableId="1325932622">
    <w:abstractNumId w:val="0"/>
  </w:num>
  <w:num w:numId="18" w16cid:durableId="1745105974">
    <w:abstractNumId w:val="27"/>
  </w:num>
  <w:num w:numId="19" w16cid:durableId="337346175">
    <w:abstractNumId w:val="52"/>
  </w:num>
  <w:num w:numId="20" w16cid:durableId="1614556733">
    <w:abstractNumId w:val="10"/>
  </w:num>
  <w:num w:numId="21" w16cid:durableId="942230019">
    <w:abstractNumId w:val="41"/>
  </w:num>
  <w:num w:numId="22" w16cid:durableId="1347631249">
    <w:abstractNumId w:val="5"/>
  </w:num>
  <w:num w:numId="23" w16cid:durableId="941886917">
    <w:abstractNumId w:val="16"/>
  </w:num>
  <w:num w:numId="24" w16cid:durableId="422187766">
    <w:abstractNumId w:val="49"/>
  </w:num>
  <w:num w:numId="25" w16cid:durableId="1057047484">
    <w:abstractNumId w:val="56"/>
  </w:num>
  <w:num w:numId="26" w16cid:durableId="772095692">
    <w:abstractNumId w:val="26"/>
  </w:num>
  <w:num w:numId="27" w16cid:durableId="930165605">
    <w:abstractNumId w:val="11"/>
  </w:num>
  <w:num w:numId="28" w16cid:durableId="89935086">
    <w:abstractNumId w:val="57"/>
  </w:num>
  <w:num w:numId="29" w16cid:durableId="2099867323">
    <w:abstractNumId w:val="37"/>
  </w:num>
  <w:num w:numId="30" w16cid:durableId="246496353">
    <w:abstractNumId w:val="3"/>
  </w:num>
  <w:num w:numId="31" w16cid:durableId="1425029484">
    <w:abstractNumId w:val="43"/>
  </w:num>
  <w:num w:numId="32" w16cid:durableId="1346709794">
    <w:abstractNumId w:val="30"/>
  </w:num>
  <w:num w:numId="33" w16cid:durableId="1875847159">
    <w:abstractNumId w:val="12"/>
  </w:num>
  <w:num w:numId="34" w16cid:durableId="1367944747">
    <w:abstractNumId w:val="21"/>
  </w:num>
  <w:num w:numId="35" w16cid:durableId="2054958478">
    <w:abstractNumId w:val="42"/>
  </w:num>
  <w:num w:numId="36" w16cid:durableId="1819489818">
    <w:abstractNumId w:val="2"/>
  </w:num>
  <w:num w:numId="37" w16cid:durableId="564416809">
    <w:abstractNumId w:val="20"/>
  </w:num>
  <w:num w:numId="38" w16cid:durableId="501168256">
    <w:abstractNumId w:val="3"/>
  </w:num>
  <w:num w:numId="39" w16cid:durableId="135227851">
    <w:abstractNumId w:val="55"/>
  </w:num>
  <w:num w:numId="40" w16cid:durableId="1853228374">
    <w:abstractNumId w:val="60"/>
  </w:num>
  <w:num w:numId="41" w16cid:durableId="787316063">
    <w:abstractNumId w:val="9"/>
  </w:num>
  <w:num w:numId="42" w16cid:durableId="923152702">
    <w:abstractNumId w:val="45"/>
  </w:num>
  <w:num w:numId="43" w16cid:durableId="1541161817">
    <w:abstractNumId w:val="38"/>
  </w:num>
  <w:num w:numId="44" w16cid:durableId="982195442">
    <w:abstractNumId w:val="28"/>
  </w:num>
  <w:num w:numId="45" w16cid:durableId="1868181868">
    <w:abstractNumId w:val="36"/>
  </w:num>
  <w:num w:numId="46" w16cid:durableId="162669387">
    <w:abstractNumId w:val="44"/>
  </w:num>
  <w:num w:numId="47" w16cid:durableId="1729260164">
    <w:abstractNumId w:val="4"/>
  </w:num>
  <w:num w:numId="48" w16cid:durableId="1470589765">
    <w:abstractNumId w:val="61"/>
  </w:num>
  <w:num w:numId="49" w16cid:durableId="1190412944">
    <w:abstractNumId w:val="59"/>
  </w:num>
  <w:num w:numId="50" w16cid:durableId="520239153">
    <w:abstractNumId w:val="18"/>
  </w:num>
  <w:num w:numId="51" w16cid:durableId="491457287">
    <w:abstractNumId w:val="19"/>
  </w:num>
  <w:num w:numId="52" w16cid:durableId="171259740">
    <w:abstractNumId w:val="22"/>
  </w:num>
  <w:num w:numId="53" w16cid:durableId="813568694">
    <w:abstractNumId w:val="29"/>
  </w:num>
  <w:num w:numId="54" w16cid:durableId="1692800900">
    <w:abstractNumId w:val="48"/>
  </w:num>
  <w:num w:numId="55" w16cid:durableId="177811670">
    <w:abstractNumId w:val="15"/>
  </w:num>
  <w:num w:numId="56" w16cid:durableId="907691302">
    <w:abstractNumId w:val="46"/>
  </w:num>
  <w:num w:numId="57" w16cid:durableId="1495219592">
    <w:abstractNumId w:val="32"/>
  </w:num>
  <w:num w:numId="58" w16cid:durableId="37823880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2199494">
    <w:abstractNumId w:val="14"/>
  </w:num>
  <w:num w:numId="60" w16cid:durableId="2004769759">
    <w:abstractNumId w:val="33"/>
  </w:num>
  <w:num w:numId="61" w16cid:durableId="1050181414">
    <w:abstractNumId w:val="7"/>
  </w:num>
  <w:num w:numId="62" w16cid:durableId="401485463">
    <w:abstractNumId w:val="23"/>
  </w:num>
  <w:num w:numId="63" w16cid:durableId="1758139371">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518"/>
    <w:rsid w:val="000106DA"/>
    <w:rsid w:val="00015F47"/>
    <w:rsid w:val="00016318"/>
    <w:rsid w:val="00021487"/>
    <w:rsid w:val="00022212"/>
    <w:rsid w:val="000228FC"/>
    <w:rsid w:val="00024EC1"/>
    <w:rsid w:val="00027752"/>
    <w:rsid w:val="00032B22"/>
    <w:rsid w:val="00040632"/>
    <w:rsid w:val="000443E8"/>
    <w:rsid w:val="000518A9"/>
    <w:rsid w:val="00051FEE"/>
    <w:rsid w:val="00056539"/>
    <w:rsid w:val="0006790B"/>
    <w:rsid w:val="00070806"/>
    <w:rsid w:val="000721DF"/>
    <w:rsid w:val="00073FD2"/>
    <w:rsid w:val="00075199"/>
    <w:rsid w:val="00080B7E"/>
    <w:rsid w:val="00081A91"/>
    <w:rsid w:val="000834EC"/>
    <w:rsid w:val="00084214"/>
    <w:rsid w:val="00096A6B"/>
    <w:rsid w:val="000A24C6"/>
    <w:rsid w:val="000A3671"/>
    <w:rsid w:val="000A47E4"/>
    <w:rsid w:val="000A68D6"/>
    <w:rsid w:val="000A7009"/>
    <w:rsid w:val="000A7D3A"/>
    <w:rsid w:val="000C084E"/>
    <w:rsid w:val="000C7FC7"/>
    <w:rsid w:val="000D0D5B"/>
    <w:rsid w:val="000D1BB0"/>
    <w:rsid w:val="000E48AA"/>
    <w:rsid w:val="000F5B05"/>
    <w:rsid w:val="000F6E63"/>
    <w:rsid w:val="00100E4D"/>
    <w:rsid w:val="00103375"/>
    <w:rsid w:val="00105F32"/>
    <w:rsid w:val="00106101"/>
    <w:rsid w:val="00110893"/>
    <w:rsid w:val="001162F4"/>
    <w:rsid w:val="00124453"/>
    <w:rsid w:val="001253DD"/>
    <w:rsid w:val="001425A4"/>
    <w:rsid w:val="00142985"/>
    <w:rsid w:val="00151756"/>
    <w:rsid w:val="0015239D"/>
    <w:rsid w:val="00166CBB"/>
    <w:rsid w:val="0017510F"/>
    <w:rsid w:val="00177BB3"/>
    <w:rsid w:val="00192F43"/>
    <w:rsid w:val="001940EC"/>
    <w:rsid w:val="0019671C"/>
    <w:rsid w:val="0019725B"/>
    <w:rsid w:val="001A0CB3"/>
    <w:rsid w:val="001A4154"/>
    <w:rsid w:val="001A4320"/>
    <w:rsid w:val="001A6219"/>
    <w:rsid w:val="001B49DF"/>
    <w:rsid w:val="001C0D39"/>
    <w:rsid w:val="001C1F09"/>
    <w:rsid w:val="001C6611"/>
    <w:rsid w:val="001C6990"/>
    <w:rsid w:val="001D0D4D"/>
    <w:rsid w:val="001E30A3"/>
    <w:rsid w:val="001E755E"/>
    <w:rsid w:val="002025A2"/>
    <w:rsid w:val="002058F1"/>
    <w:rsid w:val="00205AE1"/>
    <w:rsid w:val="00205E24"/>
    <w:rsid w:val="0021038F"/>
    <w:rsid w:val="00210954"/>
    <w:rsid w:val="002166B6"/>
    <w:rsid w:val="00217530"/>
    <w:rsid w:val="00220532"/>
    <w:rsid w:val="002255BD"/>
    <w:rsid w:val="00225A11"/>
    <w:rsid w:val="00230DF1"/>
    <w:rsid w:val="002320EB"/>
    <w:rsid w:val="002323E9"/>
    <w:rsid w:val="002332ED"/>
    <w:rsid w:val="00234236"/>
    <w:rsid w:val="00237032"/>
    <w:rsid w:val="0024408F"/>
    <w:rsid w:val="002444AA"/>
    <w:rsid w:val="00247CF3"/>
    <w:rsid w:val="00250C21"/>
    <w:rsid w:val="0025105C"/>
    <w:rsid w:val="00255158"/>
    <w:rsid w:val="002653F0"/>
    <w:rsid w:val="00266DE6"/>
    <w:rsid w:val="002753A2"/>
    <w:rsid w:val="0028583D"/>
    <w:rsid w:val="002950C1"/>
    <w:rsid w:val="002A0D65"/>
    <w:rsid w:val="002A40A8"/>
    <w:rsid w:val="002A49EB"/>
    <w:rsid w:val="002A61D3"/>
    <w:rsid w:val="002A63E6"/>
    <w:rsid w:val="002A79BA"/>
    <w:rsid w:val="002B0F43"/>
    <w:rsid w:val="002B271C"/>
    <w:rsid w:val="002B7DB4"/>
    <w:rsid w:val="002C347B"/>
    <w:rsid w:val="002C51C3"/>
    <w:rsid w:val="002C5C53"/>
    <w:rsid w:val="002D1B8E"/>
    <w:rsid w:val="002D406A"/>
    <w:rsid w:val="002D63A8"/>
    <w:rsid w:val="002E1E5D"/>
    <w:rsid w:val="002E511D"/>
    <w:rsid w:val="002E584A"/>
    <w:rsid w:val="002E6608"/>
    <w:rsid w:val="002E677B"/>
    <w:rsid w:val="002F1DBD"/>
    <w:rsid w:val="002F4DB4"/>
    <w:rsid w:val="002F6DEC"/>
    <w:rsid w:val="002F7E96"/>
    <w:rsid w:val="00305CB1"/>
    <w:rsid w:val="00305E1D"/>
    <w:rsid w:val="00311146"/>
    <w:rsid w:val="00316EFE"/>
    <w:rsid w:val="003212BC"/>
    <w:rsid w:val="003217E9"/>
    <w:rsid w:val="003227BB"/>
    <w:rsid w:val="00322B68"/>
    <w:rsid w:val="003271B8"/>
    <w:rsid w:val="00335C7C"/>
    <w:rsid w:val="0033764A"/>
    <w:rsid w:val="00340727"/>
    <w:rsid w:val="00353CB3"/>
    <w:rsid w:val="00354BC4"/>
    <w:rsid w:val="0035592B"/>
    <w:rsid w:val="00356048"/>
    <w:rsid w:val="0036103D"/>
    <w:rsid w:val="00375E35"/>
    <w:rsid w:val="0037600A"/>
    <w:rsid w:val="00376C87"/>
    <w:rsid w:val="00381DB6"/>
    <w:rsid w:val="003822D3"/>
    <w:rsid w:val="00387BF6"/>
    <w:rsid w:val="003908B6"/>
    <w:rsid w:val="00391A7D"/>
    <w:rsid w:val="00391C69"/>
    <w:rsid w:val="00391D7B"/>
    <w:rsid w:val="00395618"/>
    <w:rsid w:val="003971E7"/>
    <w:rsid w:val="003A0502"/>
    <w:rsid w:val="003A267D"/>
    <w:rsid w:val="003B0471"/>
    <w:rsid w:val="003B4D1B"/>
    <w:rsid w:val="003B5694"/>
    <w:rsid w:val="003D6885"/>
    <w:rsid w:val="003E5ABF"/>
    <w:rsid w:val="00401897"/>
    <w:rsid w:val="00401AAC"/>
    <w:rsid w:val="00402438"/>
    <w:rsid w:val="00404261"/>
    <w:rsid w:val="00410E60"/>
    <w:rsid w:val="00415607"/>
    <w:rsid w:val="00425DA1"/>
    <w:rsid w:val="004265B4"/>
    <w:rsid w:val="00436585"/>
    <w:rsid w:val="00437EF7"/>
    <w:rsid w:val="0044173D"/>
    <w:rsid w:val="00450068"/>
    <w:rsid w:val="004509EF"/>
    <w:rsid w:val="004571D9"/>
    <w:rsid w:val="0046070C"/>
    <w:rsid w:val="004664FB"/>
    <w:rsid w:val="00477095"/>
    <w:rsid w:val="00481DB0"/>
    <w:rsid w:val="00490502"/>
    <w:rsid w:val="004961CD"/>
    <w:rsid w:val="004A269A"/>
    <w:rsid w:val="004A380C"/>
    <w:rsid w:val="004B03E8"/>
    <w:rsid w:val="004C12DB"/>
    <w:rsid w:val="004C1F20"/>
    <w:rsid w:val="004C448C"/>
    <w:rsid w:val="004D2FB5"/>
    <w:rsid w:val="004D31B1"/>
    <w:rsid w:val="004D32B4"/>
    <w:rsid w:val="004D7DB5"/>
    <w:rsid w:val="004E009A"/>
    <w:rsid w:val="004E1424"/>
    <w:rsid w:val="004E2289"/>
    <w:rsid w:val="004E7587"/>
    <w:rsid w:val="004F57F0"/>
    <w:rsid w:val="00507404"/>
    <w:rsid w:val="00507D25"/>
    <w:rsid w:val="00510155"/>
    <w:rsid w:val="00517FD8"/>
    <w:rsid w:val="00520140"/>
    <w:rsid w:val="00524A21"/>
    <w:rsid w:val="00525D11"/>
    <w:rsid w:val="00534C9A"/>
    <w:rsid w:val="005362C8"/>
    <w:rsid w:val="00536A83"/>
    <w:rsid w:val="00545136"/>
    <w:rsid w:val="00553C2F"/>
    <w:rsid w:val="00561BC6"/>
    <w:rsid w:val="00573778"/>
    <w:rsid w:val="00580667"/>
    <w:rsid w:val="00580740"/>
    <w:rsid w:val="005943AB"/>
    <w:rsid w:val="00595A18"/>
    <w:rsid w:val="005A1EF0"/>
    <w:rsid w:val="005A4ED3"/>
    <w:rsid w:val="005A5151"/>
    <w:rsid w:val="005B52BA"/>
    <w:rsid w:val="005B6941"/>
    <w:rsid w:val="005C6E45"/>
    <w:rsid w:val="005D39C6"/>
    <w:rsid w:val="005D6640"/>
    <w:rsid w:val="005E0657"/>
    <w:rsid w:val="005E2041"/>
    <w:rsid w:val="005E30D7"/>
    <w:rsid w:val="005E51CA"/>
    <w:rsid w:val="005E77F3"/>
    <w:rsid w:val="005F1E18"/>
    <w:rsid w:val="005F4588"/>
    <w:rsid w:val="005F5492"/>
    <w:rsid w:val="005F77D5"/>
    <w:rsid w:val="00600808"/>
    <w:rsid w:val="006044BE"/>
    <w:rsid w:val="00614D41"/>
    <w:rsid w:val="006157A0"/>
    <w:rsid w:val="00615978"/>
    <w:rsid w:val="00616EE1"/>
    <w:rsid w:val="006174E2"/>
    <w:rsid w:val="006232B5"/>
    <w:rsid w:val="00625164"/>
    <w:rsid w:val="00626C78"/>
    <w:rsid w:val="00635DD9"/>
    <w:rsid w:val="00635F24"/>
    <w:rsid w:val="0064312A"/>
    <w:rsid w:val="00645262"/>
    <w:rsid w:val="00645F9E"/>
    <w:rsid w:val="00650A4E"/>
    <w:rsid w:val="00652589"/>
    <w:rsid w:val="00653225"/>
    <w:rsid w:val="00660552"/>
    <w:rsid w:val="00663B0D"/>
    <w:rsid w:val="006659A2"/>
    <w:rsid w:val="0066725D"/>
    <w:rsid w:val="00680A64"/>
    <w:rsid w:val="0068256A"/>
    <w:rsid w:val="00684651"/>
    <w:rsid w:val="006853B9"/>
    <w:rsid w:val="006911FD"/>
    <w:rsid w:val="006A2CAE"/>
    <w:rsid w:val="006A351D"/>
    <w:rsid w:val="006A48BC"/>
    <w:rsid w:val="006A6FBF"/>
    <w:rsid w:val="006B7463"/>
    <w:rsid w:val="006C636E"/>
    <w:rsid w:val="006C717B"/>
    <w:rsid w:val="006D4377"/>
    <w:rsid w:val="006E25EF"/>
    <w:rsid w:val="006E405E"/>
    <w:rsid w:val="006E4FA2"/>
    <w:rsid w:val="006F1748"/>
    <w:rsid w:val="006F19DA"/>
    <w:rsid w:val="006F2043"/>
    <w:rsid w:val="00702BB1"/>
    <w:rsid w:val="0070510D"/>
    <w:rsid w:val="00717F15"/>
    <w:rsid w:val="007256A5"/>
    <w:rsid w:val="0073201A"/>
    <w:rsid w:val="00736ED0"/>
    <w:rsid w:val="00743486"/>
    <w:rsid w:val="00744335"/>
    <w:rsid w:val="00745F93"/>
    <w:rsid w:val="0074749E"/>
    <w:rsid w:val="00751739"/>
    <w:rsid w:val="00752B09"/>
    <w:rsid w:val="00754E9D"/>
    <w:rsid w:val="0075501B"/>
    <w:rsid w:val="0075587D"/>
    <w:rsid w:val="00761B22"/>
    <w:rsid w:val="00764E87"/>
    <w:rsid w:val="007653C3"/>
    <w:rsid w:val="00766823"/>
    <w:rsid w:val="00766AB3"/>
    <w:rsid w:val="00767BE6"/>
    <w:rsid w:val="007A6414"/>
    <w:rsid w:val="007C018D"/>
    <w:rsid w:val="007C16FA"/>
    <w:rsid w:val="007C3449"/>
    <w:rsid w:val="007C5E5B"/>
    <w:rsid w:val="007C67C3"/>
    <w:rsid w:val="007D258A"/>
    <w:rsid w:val="007D39AE"/>
    <w:rsid w:val="007D4C63"/>
    <w:rsid w:val="007D5B17"/>
    <w:rsid w:val="007D71F9"/>
    <w:rsid w:val="007E28E7"/>
    <w:rsid w:val="007E460C"/>
    <w:rsid w:val="007E53BA"/>
    <w:rsid w:val="007E5516"/>
    <w:rsid w:val="007F1CEB"/>
    <w:rsid w:val="007F7BBE"/>
    <w:rsid w:val="00800BF1"/>
    <w:rsid w:val="00804A67"/>
    <w:rsid w:val="00805E5B"/>
    <w:rsid w:val="00806599"/>
    <w:rsid w:val="00811334"/>
    <w:rsid w:val="0081428A"/>
    <w:rsid w:val="008200F4"/>
    <w:rsid w:val="00825582"/>
    <w:rsid w:val="0083001D"/>
    <w:rsid w:val="00831F6E"/>
    <w:rsid w:val="00834E5F"/>
    <w:rsid w:val="008351B2"/>
    <w:rsid w:val="00841EB4"/>
    <w:rsid w:val="00851CE4"/>
    <w:rsid w:val="0085448A"/>
    <w:rsid w:val="0086162C"/>
    <w:rsid w:val="00863582"/>
    <w:rsid w:val="00863F9A"/>
    <w:rsid w:val="0087001F"/>
    <w:rsid w:val="00882603"/>
    <w:rsid w:val="00882C73"/>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E5FA1"/>
    <w:rsid w:val="008E7BF0"/>
    <w:rsid w:val="008F026A"/>
    <w:rsid w:val="008F1794"/>
    <w:rsid w:val="008F7911"/>
    <w:rsid w:val="00900CAB"/>
    <w:rsid w:val="00905F49"/>
    <w:rsid w:val="009078E0"/>
    <w:rsid w:val="0091074B"/>
    <w:rsid w:val="00911B18"/>
    <w:rsid w:val="00925204"/>
    <w:rsid w:val="00933734"/>
    <w:rsid w:val="00933A37"/>
    <w:rsid w:val="009373ED"/>
    <w:rsid w:val="0093744D"/>
    <w:rsid w:val="00941E27"/>
    <w:rsid w:val="00944881"/>
    <w:rsid w:val="0094577F"/>
    <w:rsid w:val="00946AEE"/>
    <w:rsid w:val="00947336"/>
    <w:rsid w:val="009507D5"/>
    <w:rsid w:val="00957F8B"/>
    <w:rsid w:val="00963105"/>
    <w:rsid w:val="00966606"/>
    <w:rsid w:val="00990B9C"/>
    <w:rsid w:val="009914BC"/>
    <w:rsid w:val="00993110"/>
    <w:rsid w:val="00993440"/>
    <w:rsid w:val="00997855"/>
    <w:rsid w:val="009A3BA5"/>
    <w:rsid w:val="009B04B0"/>
    <w:rsid w:val="009B7625"/>
    <w:rsid w:val="009C1081"/>
    <w:rsid w:val="009C1134"/>
    <w:rsid w:val="009C2038"/>
    <w:rsid w:val="009C3F4E"/>
    <w:rsid w:val="009C7F51"/>
    <w:rsid w:val="009D598F"/>
    <w:rsid w:val="009D5FED"/>
    <w:rsid w:val="009D7FB9"/>
    <w:rsid w:val="009E10BA"/>
    <w:rsid w:val="009E4310"/>
    <w:rsid w:val="009F1617"/>
    <w:rsid w:val="009F1DC9"/>
    <w:rsid w:val="009F3EF1"/>
    <w:rsid w:val="00A06E70"/>
    <w:rsid w:val="00A12E49"/>
    <w:rsid w:val="00A16A75"/>
    <w:rsid w:val="00A252B9"/>
    <w:rsid w:val="00A301A0"/>
    <w:rsid w:val="00A41E42"/>
    <w:rsid w:val="00A50940"/>
    <w:rsid w:val="00A51380"/>
    <w:rsid w:val="00A5157A"/>
    <w:rsid w:val="00A54C41"/>
    <w:rsid w:val="00A56155"/>
    <w:rsid w:val="00A5616D"/>
    <w:rsid w:val="00A56E7D"/>
    <w:rsid w:val="00A6270B"/>
    <w:rsid w:val="00A62CED"/>
    <w:rsid w:val="00A642E1"/>
    <w:rsid w:val="00A66578"/>
    <w:rsid w:val="00A7336B"/>
    <w:rsid w:val="00A87CF5"/>
    <w:rsid w:val="00A931C2"/>
    <w:rsid w:val="00A94125"/>
    <w:rsid w:val="00A94D19"/>
    <w:rsid w:val="00AA41EC"/>
    <w:rsid w:val="00AB08AC"/>
    <w:rsid w:val="00AB08D1"/>
    <w:rsid w:val="00AB25C3"/>
    <w:rsid w:val="00AB5EE9"/>
    <w:rsid w:val="00AC0EB1"/>
    <w:rsid w:val="00AD0924"/>
    <w:rsid w:val="00AD184D"/>
    <w:rsid w:val="00AD2926"/>
    <w:rsid w:val="00AD2D83"/>
    <w:rsid w:val="00AD3B81"/>
    <w:rsid w:val="00AD3FAC"/>
    <w:rsid w:val="00AD740A"/>
    <w:rsid w:val="00AE018B"/>
    <w:rsid w:val="00AF0C89"/>
    <w:rsid w:val="00AF10CC"/>
    <w:rsid w:val="00B064E1"/>
    <w:rsid w:val="00B219CF"/>
    <w:rsid w:val="00B219D1"/>
    <w:rsid w:val="00B23BBD"/>
    <w:rsid w:val="00B24052"/>
    <w:rsid w:val="00B25B22"/>
    <w:rsid w:val="00B25C5D"/>
    <w:rsid w:val="00B45B88"/>
    <w:rsid w:val="00B468A3"/>
    <w:rsid w:val="00B47FEB"/>
    <w:rsid w:val="00B626ED"/>
    <w:rsid w:val="00B65171"/>
    <w:rsid w:val="00B72A07"/>
    <w:rsid w:val="00B75F0A"/>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CA2"/>
    <w:rsid w:val="00BD03E1"/>
    <w:rsid w:val="00BD1B22"/>
    <w:rsid w:val="00BD61F1"/>
    <w:rsid w:val="00BD6829"/>
    <w:rsid w:val="00BE0F65"/>
    <w:rsid w:val="00BF03A1"/>
    <w:rsid w:val="00BF08D6"/>
    <w:rsid w:val="00C05BAB"/>
    <w:rsid w:val="00C152D3"/>
    <w:rsid w:val="00C2052E"/>
    <w:rsid w:val="00C22D8A"/>
    <w:rsid w:val="00C2512D"/>
    <w:rsid w:val="00C27376"/>
    <w:rsid w:val="00C30996"/>
    <w:rsid w:val="00C312DB"/>
    <w:rsid w:val="00C31E6E"/>
    <w:rsid w:val="00C3412D"/>
    <w:rsid w:val="00C34578"/>
    <w:rsid w:val="00C43703"/>
    <w:rsid w:val="00C510B9"/>
    <w:rsid w:val="00C51E95"/>
    <w:rsid w:val="00C64419"/>
    <w:rsid w:val="00C6500D"/>
    <w:rsid w:val="00C730BA"/>
    <w:rsid w:val="00C8189E"/>
    <w:rsid w:val="00C83146"/>
    <w:rsid w:val="00C833DD"/>
    <w:rsid w:val="00C92C71"/>
    <w:rsid w:val="00C94F13"/>
    <w:rsid w:val="00C9515E"/>
    <w:rsid w:val="00CA1AF8"/>
    <w:rsid w:val="00CA7C95"/>
    <w:rsid w:val="00CB0968"/>
    <w:rsid w:val="00CB4F36"/>
    <w:rsid w:val="00CC3E65"/>
    <w:rsid w:val="00CC540A"/>
    <w:rsid w:val="00CD4B93"/>
    <w:rsid w:val="00CE5A0A"/>
    <w:rsid w:val="00CE61E9"/>
    <w:rsid w:val="00CE6D96"/>
    <w:rsid w:val="00CF0146"/>
    <w:rsid w:val="00CF1828"/>
    <w:rsid w:val="00D00306"/>
    <w:rsid w:val="00D006EC"/>
    <w:rsid w:val="00D0560D"/>
    <w:rsid w:val="00D06688"/>
    <w:rsid w:val="00D22151"/>
    <w:rsid w:val="00D23212"/>
    <w:rsid w:val="00D24067"/>
    <w:rsid w:val="00D33908"/>
    <w:rsid w:val="00D33ED4"/>
    <w:rsid w:val="00D34210"/>
    <w:rsid w:val="00D42B69"/>
    <w:rsid w:val="00D44827"/>
    <w:rsid w:val="00D51132"/>
    <w:rsid w:val="00D57883"/>
    <w:rsid w:val="00D57BF7"/>
    <w:rsid w:val="00D62463"/>
    <w:rsid w:val="00D63ED2"/>
    <w:rsid w:val="00D64053"/>
    <w:rsid w:val="00D644DD"/>
    <w:rsid w:val="00D67AAB"/>
    <w:rsid w:val="00D745F4"/>
    <w:rsid w:val="00D763B8"/>
    <w:rsid w:val="00D904CC"/>
    <w:rsid w:val="00D90C26"/>
    <w:rsid w:val="00D92872"/>
    <w:rsid w:val="00D95045"/>
    <w:rsid w:val="00D9581C"/>
    <w:rsid w:val="00D96009"/>
    <w:rsid w:val="00DA2CEC"/>
    <w:rsid w:val="00DB0990"/>
    <w:rsid w:val="00DB14E2"/>
    <w:rsid w:val="00DB3B93"/>
    <w:rsid w:val="00DB6A82"/>
    <w:rsid w:val="00DB73EB"/>
    <w:rsid w:val="00DC2E0C"/>
    <w:rsid w:val="00DC5458"/>
    <w:rsid w:val="00DD1A6E"/>
    <w:rsid w:val="00DE169F"/>
    <w:rsid w:val="00DE16B7"/>
    <w:rsid w:val="00DF4C80"/>
    <w:rsid w:val="00DF7A1E"/>
    <w:rsid w:val="00E05218"/>
    <w:rsid w:val="00E12D54"/>
    <w:rsid w:val="00E24DD5"/>
    <w:rsid w:val="00E24F07"/>
    <w:rsid w:val="00E31AEB"/>
    <w:rsid w:val="00E37F23"/>
    <w:rsid w:val="00E40615"/>
    <w:rsid w:val="00E41212"/>
    <w:rsid w:val="00E44365"/>
    <w:rsid w:val="00E523EF"/>
    <w:rsid w:val="00E52681"/>
    <w:rsid w:val="00E55B1B"/>
    <w:rsid w:val="00E567EB"/>
    <w:rsid w:val="00E60E00"/>
    <w:rsid w:val="00E67678"/>
    <w:rsid w:val="00E71808"/>
    <w:rsid w:val="00E745DF"/>
    <w:rsid w:val="00E770DF"/>
    <w:rsid w:val="00E87558"/>
    <w:rsid w:val="00E975C9"/>
    <w:rsid w:val="00EB055A"/>
    <w:rsid w:val="00EC1D54"/>
    <w:rsid w:val="00EC5E0F"/>
    <w:rsid w:val="00ED29C5"/>
    <w:rsid w:val="00ED3314"/>
    <w:rsid w:val="00ED3617"/>
    <w:rsid w:val="00EE1762"/>
    <w:rsid w:val="00EE403B"/>
    <w:rsid w:val="00EE40BD"/>
    <w:rsid w:val="00EF1C41"/>
    <w:rsid w:val="00F131BB"/>
    <w:rsid w:val="00F13EF9"/>
    <w:rsid w:val="00F14D29"/>
    <w:rsid w:val="00F26D19"/>
    <w:rsid w:val="00F3299C"/>
    <w:rsid w:val="00F34A61"/>
    <w:rsid w:val="00F37719"/>
    <w:rsid w:val="00F41463"/>
    <w:rsid w:val="00F42B51"/>
    <w:rsid w:val="00F55782"/>
    <w:rsid w:val="00F6104C"/>
    <w:rsid w:val="00F65911"/>
    <w:rsid w:val="00F70F13"/>
    <w:rsid w:val="00F725E7"/>
    <w:rsid w:val="00F72A11"/>
    <w:rsid w:val="00F77230"/>
    <w:rsid w:val="00F80107"/>
    <w:rsid w:val="00F91AED"/>
    <w:rsid w:val="00FA5192"/>
    <w:rsid w:val="00FB25A1"/>
    <w:rsid w:val="00FB3644"/>
    <w:rsid w:val="00FD1537"/>
    <w:rsid w:val="00FD27E8"/>
    <w:rsid w:val="00FD4742"/>
    <w:rsid w:val="00FD4885"/>
    <w:rsid w:val="00FD5200"/>
    <w:rsid w:val="00FE18A0"/>
    <w:rsid w:val="00FE7F72"/>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ndsas.sk" TargetMode="External"/><Relationship Id="rId26" Type="http://schemas.openxmlformats.org/officeDocument/2006/relationships/hyperlink" Target="https://www.isepvo.sk/dokumentacia"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mailto:konzultant@process-management.sk" TargetMode="External"/><Relationship Id="rId34" Type="http://schemas.openxmlformats.org/officeDocument/2006/relationships/hyperlink" Target="https://www.ssc.sk/sk/technicke-predpisy-rezortu/Zoznam-tkp-a-kl.ssc" TargetMode="External"/><Relationship Id="rId42" Type="http://schemas.openxmlformats.org/officeDocument/2006/relationships/hyperlink" Target="https://www.ssc.sk/sk/technicke-predpisy-rezortu/Zoznam-tkp-a-kl.ssc" TargetMode="External"/><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cdb.sk/sk/Vystupy-CDB/Mapy-cestnej-siete-SR/Podla-spravcov-CK.alej" TargetMode="External"/><Relationship Id="rId11" Type="http://schemas.openxmlformats.org/officeDocument/2006/relationships/header" Target="header2.xml"/><Relationship Id="rId24" Type="http://schemas.openxmlformats.org/officeDocument/2006/relationships/hyperlink" Target="https://www.uvo.gov.sk/vyhladavanie/vyhladavanie-zakaziek/dokumenty/555544" TargetMode="External"/><Relationship Id="rId32" Type="http://schemas.openxmlformats.org/officeDocument/2006/relationships/hyperlink" Target="https://www.cdb.sk/sk/Vystupy-CDB/Mapy-cestnej-siete-SR/Podla-spravcov-CK/Dialnice-a-rychlostne-cesty.alej"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kp-a-kl.ssc" TargetMode="External"/><Relationship Id="rId45"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josephine.proebiz.com/" TargetMode="External"/><Relationship Id="rId28" Type="http://schemas.openxmlformats.org/officeDocument/2006/relationships/hyperlink" Target="https://www.ssc.sk/files/documents/technicke-predpisy/tkp/tkp_06_2019.pdf" TargetMode="External"/><Relationship Id="rId36" Type="http://schemas.openxmlformats.org/officeDocument/2006/relationships/hyperlink" Target="https://www.ssc.sk/sk/technicke-predpisy-rezortu/Zoznam-tkp-a-kl.ssc"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uvo.gov.sk/vyhladavanie/vyhladavanie-" TargetMode="External"/><Relationship Id="rId31" Type="http://schemas.openxmlformats.org/officeDocument/2006/relationships/hyperlink" Target="https://www.cdb.sk/sk/Vystupy-CDB/Mapy-cestnej-siete-SR.alej" TargetMode="External"/><Relationship Id="rId44"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s://www.ssc.sk/files/documents/technicke-predpisy/tkp/tkp_06_2019.pdf" TargetMode="External"/><Relationship Id="rId30" Type="http://schemas.openxmlformats.org/officeDocument/2006/relationships/hyperlink" Target="https://www.cdb.sk/sk/Vystupy-CDB/Mapy-cestnej-siete-SR/Podla-spravcov-CK/Dialnice-a-rychlostne-cesty.alej" TargetMode="External"/><Relationship Id="rId35" Type="http://schemas.openxmlformats.org/officeDocument/2006/relationships/hyperlink" Target="https://www.ssc.sk/sk/technicke-predpisy-rezortu/Zoznam-tkp-a-kl.ssc" TargetMode="External"/><Relationship Id="rId43" Type="http://schemas.openxmlformats.org/officeDocument/2006/relationships/hyperlink" Target="https://www.ssc.sk/sk/technicke-predpisy-rezortu/zoznam-tp.ssc"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uvo.gov.sk/fileadmin/dokumenty/vykladove_stanoviska_2015/vykladove_stanovisko_1-2021.pdf" TargetMode="External"/><Relationship Id="rId33" Type="http://schemas.openxmlformats.org/officeDocument/2006/relationships/hyperlink" Target="https://www.ssc.sk/sk/technicke-predpisy-rezortu.ssc" TargetMode="External"/><Relationship Id="rId38" Type="http://schemas.openxmlformats.org/officeDocument/2006/relationships/hyperlink" Target="https://www.ssc.sk/sk/technicke-predpisy-rezortu/zoznam-tp.ssc" TargetMode="External"/><Relationship Id="rId46" Type="http://schemas.openxmlformats.org/officeDocument/2006/relationships/header" Target="header5.xml"/><Relationship Id="rId20" Type="http://schemas.openxmlformats.org/officeDocument/2006/relationships/hyperlink" Target="https://www.uvo.gov.sk/vyhladavanie/vyhladavanie-profilov/detail/9127" TargetMode="External"/><Relationship Id="rId41"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8AC97-44C2-4062-AA80-CF41CCD8F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46</Pages>
  <Words>20320</Words>
  <Characters>115827</Characters>
  <Application>Microsoft Office Word</Application>
  <DocSecurity>0</DocSecurity>
  <Lines>965</Lines>
  <Paragraphs>271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23</cp:revision>
  <cp:lastPrinted>2024-07-04T07:28:00Z</cp:lastPrinted>
  <dcterms:created xsi:type="dcterms:W3CDTF">2026-03-31T13:23:00Z</dcterms:created>
  <dcterms:modified xsi:type="dcterms:W3CDTF">2026-04-08T06:35:00Z</dcterms:modified>
  <dc:language>sk-SK</dc:language>
</cp:coreProperties>
</file>