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DA7194" w:rsidRDefault="004413D3" w:rsidP="00DA7194">
      <w:pPr>
        <w:spacing w:after="0" w:line="240" w:lineRule="auto"/>
        <w:ind w:left="284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DA7194">
        <w:rPr>
          <w:rFonts w:asciiTheme="minorHAnsi" w:hAnsiTheme="minorHAnsi" w:cstheme="minorHAnsi"/>
          <w:b/>
          <w:caps/>
          <w:sz w:val="32"/>
          <w:szCs w:val="32"/>
        </w:rPr>
        <w:t>Formulár</w:t>
      </w:r>
      <w:r w:rsidR="00D75407" w:rsidRPr="00DA7194">
        <w:rPr>
          <w:rFonts w:asciiTheme="minorHAnsi" w:hAnsiTheme="minorHAnsi" w:cstheme="minorHAnsi"/>
          <w:b/>
          <w:caps/>
          <w:sz w:val="32"/>
          <w:szCs w:val="32"/>
        </w:rPr>
        <w:t xml:space="preserve"> C</w:t>
      </w:r>
      <w:r w:rsidR="00D75407" w:rsidRPr="00DA7194">
        <w:rPr>
          <w:rFonts w:asciiTheme="minorHAnsi" w:hAnsiTheme="minorHAnsi" w:cstheme="minorHAnsi"/>
          <w:b/>
          <w:sz w:val="32"/>
          <w:szCs w:val="32"/>
        </w:rPr>
        <w:t>ENOVEJ PONUKY:</w:t>
      </w:r>
    </w:p>
    <w:p w14:paraId="56E73C06" w14:textId="09F3B3EC" w:rsidR="00434F8B" w:rsidRPr="00DA7194" w:rsidRDefault="00D75407" w:rsidP="00755724">
      <w:pPr>
        <w:spacing w:after="0" w:line="240" w:lineRule="auto"/>
        <w:ind w:firstLine="284"/>
        <w:jc w:val="center"/>
        <w:rPr>
          <w:rFonts w:asciiTheme="minorHAnsi" w:hAnsiTheme="minorHAnsi" w:cstheme="minorHAnsi"/>
        </w:rPr>
      </w:pPr>
      <w:r w:rsidRPr="00DA7194">
        <w:rPr>
          <w:rFonts w:asciiTheme="minorHAnsi" w:hAnsiTheme="minorHAnsi" w:cstheme="minorHAnsi"/>
        </w:rPr>
        <w:t>(s vymedzením predmetu dodávky)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2977"/>
        <w:gridCol w:w="11765"/>
      </w:tblGrid>
      <w:tr w:rsidR="005607A6" w:rsidRPr="00DA7194" w14:paraId="49E3AD34" w14:textId="77777777" w:rsidTr="008079DC">
        <w:trPr>
          <w:trHeight w:val="629"/>
        </w:trPr>
        <w:tc>
          <w:tcPr>
            <w:tcW w:w="2977" w:type="dxa"/>
            <w:vAlign w:val="center"/>
          </w:tcPr>
          <w:p w14:paraId="032778AA" w14:textId="36566D83" w:rsidR="00000728" w:rsidRPr="00DA7194" w:rsidRDefault="005607A6" w:rsidP="00DA7194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A7194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en-US"/>
              </w:rPr>
              <w:t>Názov zákazky:</w:t>
            </w:r>
          </w:p>
        </w:tc>
        <w:tc>
          <w:tcPr>
            <w:tcW w:w="11765" w:type="dxa"/>
            <w:vAlign w:val="center"/>
          </w:tcPr>
          <w:p w14:paraId="1C4CD066" w14:textId="479EDDC5" w:rsidR="005607A6" w:rsidRPr="00DA7194" w:rsidRDefault="00DA7194" w:rsidP="00434F8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DA7194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Rozšírenie kapacít a predajnej siete spoločnosti FBR Trade s.r.o.</w:t>
            </w:r>
          </w:p>
        </w:tc>
      </w:tr>
      <w:tr w:rsidR="005607A6" w:rsidRPr="00DA7194" w14:paraId="1DEACF19" w14:textId="77777777" w:rsidTr="00DA7194">
        <w:trPr>
          <w:trHeight w:val="696"/>
        </w:trPr>
        <w:tc>
          <w:tcPr>
            <w:tcW w:w="2977" w:type="dxa"/>
            <w:vAlign w:val="center"/>
          </w:tcPr>
          <w:p w14:paraId="3E786DB2" w14:textId="3949BF7F" w:rsidR="005607A6" w:rsidRPr="00DA7194" w:rsidRDefault="005607A6" w:rsidP="00434F8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A71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Prijímateľ/ obstarávateľ </w:t>
            </w:r>
          </w:p>
        </w:tc>
        <w:tc>
          <w:tcPr>
            <w:tcW w:w="11765" w:type="dxa"/>
            <w:vAlign w:val="center"/>
          </w:tcPr>
          <w:p w14:paraId="2D151C48" w14:textId="034841F3" w:rsidR="005607A6" w:rsidRPr="00DA7194" w:rsidRDefault="00DA7194" w:rsidP="00DA7194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 w:rsidRPr="00DA7194">
              <w:rPr>
                <w:rFonts w:asciiTheme="minorHAnsi" w:hAnsiTheme="minorHAnsi" w:cstheme="minorHAnsi"/>
                <w:sz w:val="24"/>
                <w:szCs w:val="24"/>
              </w:rPr>
              <w:t xml:space="preserve">FBR Trade s. r. o., Ľ. Kossutha 582/58, 077 01 Kráľovský Chlmec,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A7194">
              <w:rPr>
                <w:rFonts w:asciiTheme="minorHAnsi" w:hAnsiTheme="minorHAnsi" w:cstheme="minorHAnsi"/>
                <w:sz w:val="24"/>
                <w:szCs w:val="24"/>
              </w:rPr>
              <w:t>IČO:  52001121</w:t>
            </w:r>
          </w:p>
        </w:tc>
      </w:tr>
    </w:tbl>
    <w:p w14:paraId="237B4156" w14:textId="77777777" w:rsidR="00434F8B" w:rsidRPr="00DA7194" w:rsidRDefault="00434F8B" w:rsidP="009C34DA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4717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7"/>
        <w:gridCol w:w="9390"/>
      </w:tblGrid>
      <w:tr w:rsidR="00434F8B" w:rsidRPr="00DA7194" w14:paraId="1EFE4C05" w14:textId="77777777" w:rsidTr="009C34DA">
        <w:trPr>
          <w:trHeight w:val="567"/>
          <w:jc w:val="center"/>
        </w:trPr>
        <w:tc>
          <w:tcPr>
            <w:tcW w:w="5000" w:type="pct"/>
            <w:gridSpan w:val="2"/>
            <w:shd w:val="clear" w:color="auto" w:fill="DEEAF6" w:themeFill="accent1" w:themeFillTint="33"/>
            <w:vAlign w:val="center"/>
          </w:tcPr>
          <w:p w14:paraId="4A865882" w14:textId="319B6E88" w:rsidR="00434F8B" w:rsidRPr="00DA7194" w:rsidRDefault="00434F8B" w:rsidP="007C59D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DA7194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DA7194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potenciálneho dodávateľa</w:t>
            </w:r>
            <w:r w:rsidRPr="00DA7194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DA7194" w14:paraId="4030A218" w14:textId="77777777" w:rsidTr="008079DC">
        <w:trPr>
          <w:trHeight w:val="407"/>
          <w:jc w:val="center"/>
        </w:trPr>
        <w:tc>
          <w:tcPr>
            <w:tcW w:w="1766" w:type="pct"/>
            <w:vAlign w:val="center"/>
          </w:tcPr>
          <w:p w14:paraId="1CB718A9" w14:textId="3E443483" w:rsidR="00434F8B" w:rsidRPr="00DA7194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A719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234" w:type="pct"/>
            <w:vAlign w:val="center"/>
          </w:tcPr>
          <w:p w14:paraId="3739D1C1" w14:textId="162663CA" w:rsidR="00434F8B" w:rsidRPr="00DA7194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</w:pPr>
            <w:r w:rsidRPr="00DA719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  <w:tr w:rsidR="00434F8B" w:rsidRPr="00DA7194" w14:paraId="2BF8DCBF" w14:textId="77777777" w:rsidTr="008079DC">
        <w:trPr>
          <w:trHeight w:val="387"/>
          <w:jc w:val="center"/>
        </w:trPr>
        <w:tc>
          <w:tcPr>
            <w:tcW w:w="1766" w:type="pct"/>
            <w:vAlign w:val="center"/>
          </w:tcPr>
          <w:p w14:paraId="24C7496A" w14:textId="08FF36E6" w:rsidR="00434F8B" w:rsidRPr="00DA7194" w:rsidRDefault="00434F8B" w:rsidP="00855366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A719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234" w:type="pct"/>
            <w:vAlign w:val="center"/>
          </w:tcPr>
          <w:p w14:paraId="0C58210E" w14:textId="78A0BFC6" w:rsidR="00434F8B" w:rsidRPr="00DA7194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</w:pPr>
            <w:r w:rsidRPr="00DA719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434F8B" w:rsidRPr="00DA7194" w14:paraId="3D81DF52" w14:textId="77777777" w:rsidTr="008079DC">
        <w:trPr>
          <w:trHeight w:val="381"/>
          <w:jc w:val="center"/>
        </w:trPr>
        <w:tc>
          <w:tcPr>
            <w:tcW w:w="1766" w:type="pct"/>
            <w:vAlign w:val="center"/>
          </w:tcPr>
          <w:p w14:paraId="053949E1" w14:textId="77777777" w:rsidR="00434F8B" w:rsidRPr="00DA7194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A719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234" w:type="pct"/>
            <w:vAlign w:val="center"/>
          </w:tcPr>
          <w:p w14:paraId="01D402F3" w14:textId="006335EB" w:rsidR="00434F8B" w:rsidRPr="00DA7194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</w:pPr>
            <w:r w:rsidRPr="00DA719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B450A4" w:rsidRPr="00DA7194" w14:paraId="2B34DA14" w14:textId="77777777" w:rsidTr="008079DC">
        <w:trPr>
          <w:trHeight w:val="375"/>
          <w:jc w:val="center"/>
        </w:trPr>
        <w:tc>
          <w:tcPr>
            <w:tcW w:w="1766" w:type="pct"/>
            <w:vAlign w:val="center"/>
          </w:tcPr>
          <w:p w14:paraId="73EA6D28" w14:textId="30F0DB47" w:rsidR="00B450A4" w:rsidRPr="00DA7194" w:rsidRDefault="00B450A4" w:rsidP="00B450A4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A719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234" w:type="pct"/>
            <w:vAlign w:val="center"/>
          </w:tcPr>
          <w:p w14:paraId="036A9723" w14:textId="2318FCC0" w:rsidR="00B450A4" w:rsidRPr="00DA7194" w:rsidRDefault="00B450A4" w:rsidP="00B450A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DA719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</w:t>
            </w:r>
            <w:r w:rsidRPr="00DA7194">
              <w:rPr>
                <w:rFonts w:asciiTheme="minorHAnsi" w:hAnsiTheme="minorHAnsi" w:cstheme="minorHAnsi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DA7194" w14:paraId="2AE65726" w14:textId="77777777" w:rsidTr="008079DC">
        <w:trPr>
          <w:trHeight w:val="369"/>
          <w:jc w:val="center"/>
        </w:trPr>
        <w:tc>
          <w:tcPr>
            <w:tcW w:w="1766" w:type="pct"/>
            <w:vAlign w:val="center"/>
          </w:tcPr>
          <w:p w14:paraId="3A612BBA" w14:textId="77777777" w:rsidR="00434F8B" w:rsidRPr="00DA7194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A719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234" w:type="pct"/>
            <w:vAlign w:val="center"/>
          </w:tcPr>
          <w:p w14:paraId="3CD74E5F" w14:textId="580A1487" w:rsidR="00434F8B" w:rsidRPr="00DA7194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DA719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</w:tbl>
    <w:p w14:paraId="08F5C3FB" w14:textId="77777777" w:rsidR="0052704B" w:rsidRPr="00DA7194" w:rsidRDefault="0052704B" w:rsidP="009C34DA">
      <w:pPr>
        <w:spacing w:after="0"/>
        <w:rPr>
          <w:rFonts w:asciiTheme="minorHAnsi" w:hAnsiTheme="minorHAnsi" w:cstheme="minorHAnsi"/>
        </w:rPr>
      </w:pPr>
    </w:p>
    <w:p w14:paraId="540D027B" w14:textId="77777777" w:rsidR="00A444A8" w:rsidRPr="008079DC" w:rsidRDefault="00A444A8" w:rsidP="008079DC">
      <w:pPr>
        <w:spacing w:after="0" w:line="360" w:lineRule="auto"/>
        <w:ind w:firstLine="28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079DC">
        <w:rPr>
          <w:rFonts w:asciiTheme="minorHAnsi" w:hAnsiTheme="minorHAnsi" w:cstheme="minorHAnsi"/>
          <w:b/>
          <w:sz w:val="28"/>
          <w:szCs w:val="28"/>
        </w:rPr>
        <w:t>CENOVÁ PONUKA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602"/>
        <w:gridCol w:w="7457"/>
        <w:gridCol w:w="758"/>
        <w:gridCol w:w="2126"/>
        <w:gridCol w:w="1985"/>
        <w:gridCol w:w="1814"/>
      </w:tblGrid>
      <w:tr w:rsidR="005607A6" w:rsidRPr="00DA7194" w14:paraId="63A4E422" w14:textId="77777777" w:rsidTr="008079DC">
        <w:tc>
          <w:tcPr>
            <w:tcW w:w="602" w:type="dxa"/>
            <w:shd w:val="clear" w:color="auto" w:fill="DEEAF6" w:themeFill="accent1" w:themeFillTint="33"/>
          </w:tcPr>
          <w:p w14:paraId="674B3F1B" w14:textId="06B6264B" w:rsidR="005607A6" w:rsidRPr="00DA7194" w:rsidRDefault="005607A6" w:rsidP="0052704B">
            <w:pPr>
              <w:spacing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A7194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P.č. </w:t>
            </w:r>
          </w:p>
        </w:tc>
        <w:tc>
          <w:tcPr>
            <w:tcW w:w="7457" w:type="dxa"/>
            <w:shd w:val="clear" w:color="auto" w:fill="DEEAF6" w:themeFill="accent1" w:themeFillTint="33"/>
          </w:tcPr>
          <w:p w14:paraId="4CC0D9F5" w14:textId="794603BA" w:rsidR="005607A6" w:rsidRPr="00DA7194" w:rsidRDefault="005607A6" w:rsidP="0052704B">
            <w:pPr>
              <w:spacing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A719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Zariadenie + parametre </w:t>
            </w:r>
          </w:p>
        </w:tc>
        <w:tc>
          <w:tcPr>
            <w:tcW w:w="758" w:type="dxa"/>
            <w:shd w:val="clear" w:color="auto" w:fill="DEEAF6" w:themeFill="accent1" w:themeFillTint="33"/>
          </w:tcPr>
          <w:p w14:paraId="1D765C1B" w14:textId="3A7632D9" w:rsidR="005607A6" w:rsidRPr="00DA7194" w:rsidRDefault="005607A6" w:rsidP="0052704B">
            <w:pPr>
              <w:spacing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A7194"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5066C34E" w14:textId="77777777" w:rsidR="005607A6" w:rsidRPr="00DA7194" w:rsidRDefault="005607A6" w:rsidP="0052704B">
            <w:pPr>
              <w:spacing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A7194">
              <w:rPr>
                <w:rFonts w:asciiTheme="minorHAnsi" w:hAnsiTheme="minorHAnsi" w:cstheme="minorHAnsi"/>
                <w:b/>
                <w:sz w:val="22"/>
                <w:szCs w:val="22"/>
              </w:rPr>
              <w:t>Obchodný názov</w:t>
            </w:r>
          </w:p>
          <w:p w14:paraId="156135AF" w14:textId="76B67300" w:rsidR="005607A6" w:rsidRPr="00DA7194" w:rsidRDefault="005607A6" w:rsidP="0052704B">
            <w:pPr>
              <w:spacing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A7194">
              <w:rPr>
                <w:rFonts w:asciiTheme="minorHAnsi" w:hAnsiTheme="minorHAnsi" w:cstheme="minorHAnsi"/>
                <w:b/>
                <w:sz w:val="22"/>
                <w:szCs w:val="22"/>
              </w:rPr>
              <w:t>Typové označenie</w:t>
            </w:r>
          </w:p>
        </w:tc>
        <w:tc>
          <w:tcPr>
            <w:tcW w:w="1985" w:type="dxa"/>
            <w:shd w:val="clear" w:color="auto" w:fill="DEEAF6" w:themeFill="accent1" w:themeFillTint="33"/>
            <w:vAlign w:val="center"/>
          </w:tcPr>
          <w:p w14:paraId="4D553E75" w14:textId="45EFA3D8" w:rsidR="005607A6" w:rsidRPr="00DA7194" w:rsidRDefault="005607A6" w:rsidP="0052704B">
            <w:pPr>
              <w:spacing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A719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814" w:type="dxa"/>
            <w:shd w:val="clear" w:color="auto" w:fill="DEEAF6" w:themeFill="accent1" w:themeFillTint="33"/>
            <w:vAlign w:val="center"/>
          </w:tcPr>
          <w:p w14:paraId="5A49FE12" w14:textId="156D7ED2" w:rsidR="005607A6" w:rsidRPr="00DA7194" w:rsidRDefault="005607A6" w:rsidP="0052704B">
            <w:pPr>
              <w:spacing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A719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</w:tr>
      <w:tr w:rsidR="005607A6" w:rsidRPr="00DA7194" w14:paraId="1E6121D0" w14:textId="77777777" w:rsidTr="008079DC">
        <w:tc>
          <w:tcPr>
            <w:tcW w:w="602" w:type="dxa"/>
          </w:tcPr>
          <w:p w14:paraId="47D0E642" w14:textId="118BC427" w:rsidR="005607A6" w:rsidRPr="00DA7194" w:rsidRDefault="005607A6" w:rsidP="00F660D4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A7194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7457" w:type="dxa"/>
          </w:tcPr>
          <w:p w14:paraId="3522E456" w14:textId="75D3E1C6" w:rsidR="006F65B0" w:rsidRPr="00755724" w:rsidRDefault="006F65B0" w:rsidP="002B144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F65B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Úžitkové vozidlo s chladiacou nadstavbou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:</w:t>
            </w:r>
          </w:p>
          <w:p w14:paraId="575BEFD0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Celková hmotnosť vozidla: max. 3500 kg</w:t>
            </w:r>
          </w:p>
          <w:p w14:paraId="7D0BD9AC" w14:textId="20D7DDA5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 xml:space="preserve">Typ vozidla: </w:t>
            </w:r>
            <w:r w:rsidR="00305A08">
              <w:rPr>
                <w:rFonts w:asciiTheme="minorHAnsi" w:hAnsiTheme="minorHAnsi" w:cstheme="minorHAnsi"/>
                <w:bCs/>
                <w:szCs w:val="24"/>
              </w:rPr>
              <w:t>p</w:t>
            </w:r>
            <w:r w:rsidRPr="00755724">
              <w:rPr>
                <w:rFonts w:asciiTheme="minorHAnsi" w:hAnsiTheme="minorHAnsi" w:cstheme="minorHAnsi"/>
                <w:bCs/>
                <w:szCs w:val="24"/>
              </w:rPr>
              <w:t>odvozok s kabínou určený na montáž nadstavby</w:t>
            </w:r>
          </w:p>
          <w:p w14:paraId="4AAA96E4" w14:textId="059A5213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 xml:space="preserve">Motorizácia: </w:t>
            </w:r>
            <w:r w:rsidR="00305A08">
              <w:rPr>
                <w:rFonts w:asciiTheme="minorHAnsi" w:hAnsiTheme="minorHAnsi" w:cstheme="minorHAnsi"/>
                <w:bCs/>
                <w:szCs w:val="24"/>
              </w:rPr>
              <w:t>v</w:t>
            </w:r>
            <w:r w:rsidRPr="00755724">
              <w:rPr>
                <w:rFonts w:asciiTheme="minorHAnsi" w:hAnsiTheme="minorHAnsi" w:cstheme="minorHAnsi"/>
                <w:bCs/>
                <w:szCs w:val="24"/>
              </w:rPr>
              <w:t>znetový motor (</w:t>
            </w:r>
            <w:r w:rsidR="002962F2">
              <w:rPr>
                <w:rFonts w:asciiTheme="minorHAnsi" w:hAnsiTheme="minorHAnsi" w:cstheme="minorHAnsi"/>
                <w:bCs/>
                <w:szCs w:val="24"/>
              </w:rPr>
              <w:t>d</w:t>
            </w:r>
            <w:r w:rsidRPr="00755724">
              <w:rPr>
                <w:rFonts w:asciiTheme="minorHAnsi" w:hAnsiTheme="minorHAnsi" w:cstheme="minorHAnsi"/>
                <w:bCs/>
                <w:szCs w:val="24"/>
              </w:rPr>
              <w:t>iesel)</w:t>
            </w:r>
          </w:p>
          <w:p w14:paraId="0D6B88F7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Zdvihový objem valcov: min. 1 900 cm3 – max. 2 000 cm3</w:t>
            </w:r>
          </w:p>
          <w:p w14:paraId="717220ED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Výkon motora: min. 120 kW</w:t>
            </w:r>
          </w:p>
          <w:p w14:paraId="426622F4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Emisná norma aktuálne platná v čase prihlásenia vozidla do evidencie: áno</w:t>
            </w:r>
          </w:p>
          <w:p w14:paraId="6357B20C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Rázvor náprav: min. 3 600 mm</w:t>
            </w:r>
          </w:p>
          <w:p w14:paraId="3656542C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Farba: biela</w:t>
            </w:r>
          </w:p>
          <w:p w14:paraId="28E7DF59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Spätné zrkadlá s predĺženými ramenami: áno</w:t>
            </w:r>
          </w:p>
          <w:p w14:paraId="6270181F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Klimatizácia kabíny: áno</w:t>
            </w:r>
          </w:p>
          <w:p w14:paraId="015A3F59" w14:textId="5BED7BA9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lastRenderedPageBreak/>
              <w:t>Zos</w:t>
            </w:r>
            <w:r w:rsidR="00D33A45">
              <w:rPr>
                <w:rFonts w:asciiTheme="minorHAnsi" w:hAnsiTheme="minorHAnsi" w:cstheme="minorHAnsi"/>
                <w:bCs/>
                <w:szCs w:val="24"/>
              </w:rPr>
              <w:t>i</w:t>
            </w:r>
            <w:r w:rsidRPr="00755724">
              <w:rPr>
                <w:rFonts w:asciiTheme="minorHAnsi" w:hAnsiTheme="minorHAnsi" w:cstheme="minorHAnsi"/>
                <w:bCs/>
                <w:szCs w:val="24"/>
              </w:rPr>
              <w:t>lená batéria min. 95 Ah 850 A</w:t>
            </w:r>
          </w:p>
          <w:p w14:paraId="7E3CE3E3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Zosilnený alternátor pre napájanie chladiacej jednotky: áno</w:t>
            </w:r>
          </w:p>
          <w:p w14:paraId="00FF8244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Príprava pre pripojenie prídavného zariadenia na motor: áno</w:t>
            </w:r>
          </w:p>
          <w:p w14:paraId="65352106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Multiplexná adaptačná jednotka - riadiaca jednotka na prestavby: áno</w:t>
            </w:r>
          </w:p>
          <w:p w14:paraId="4240D778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Nastaviteľné sedadlo vodiča s lakťovou opierkou: áno</w:t>
            </w:r>
          </w:p>
          <w:p w14:paraId="4C96F84D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Airbag vodiča a spolujazdca: áno</w:t>
            </w:r>
          </w:p>
          <w:p w14:paraId="56C0766A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Gumené koberce: áno</w:t>
            </w:r>
          </w:p>
          <w:p w14:paraId="1C42E9BE" w14:textId="540CCBCF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Povinná výbava: áno</w:t>
            </w:r>
          </w:p>
          <w:p w14:paraId="47A39810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Konštrukcia motora a motorového priestoru musí umožňovať montáž chladiarenského agregátu s pohonom od motora (napr. typu Carrier Xarios alebo ekvivalent)</w:t>
            </w:r>
          </w:p>
          <w:p w14:paraId="2318834E" w14:textId="30CB6BF0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Chladiaci agregát musí umožňovať duálny pohon: od motora vozidla počas jazdy a z externej elektrickej siete počas státia</w:t>
            </w:r>
          </w:p>
          <w:p w14:paraId="7E72146F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Izotermická nadstavba pre prepravu mäsa s certifikáciou ATP: áno</w:t>
            </w:r>
          </w:p>
          <w:p w14:paraId="7986E300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Povrchy spĺňajúce normy HACCP pre styk s potravinami: áno</w:t>
            </w:r>
          </w:p>
          <w:p w14:paraId="46BF80CB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Zosilnené odpruženie zadnej nápravy (vhodné pre konštantné zaťaženie nadstavbou): áno</w:t>
            </w:r>
          </w:p>
          <w:p w14:paraId="3BBCC716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Rozmery: dĺžka min. 3 000 mm, šírka min. 1 850 mm, výška min. 2 150 mm</w:t>
            </w:r>
          </w:p>
          <w:p w14:paraId="542E5A94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Steny: sendvičové panely s PET spevnením, hrúbka min. 25 mm</w:t>
            </w:r>
          </w:p>
          <w:p w14:paraId="1155B377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Strop: sendvičový panel (laminát min. 2 mm + PUR jadro min. 50 kg/m3), hrúbka min. 35 mm</w:t>
            </w:r>
          </w:p>
          <w:p w14:paraId="1FD28B96" w14:textId="7602B4D2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 xml:space="preserve">Podlaha: </w:t>
            </w:r>
            <w:r w:rsidR="002962F2">
              <w:rPr>
                <w:rFonts w:asciiTheme="minorHAnsi" w:hAnsiTheme="minorHAnsi" w:cstheme="minorHAnsi"/>
                <w:bCs/>
                <w:szCs w:val="24"/>
              </w:rPr>
              <w:t>s</w:t>
            </w:r>
            <w:r w:rsidRPr="00755724">
              <w:rPr>
                <w:rFonts w:asciiTheme="minorHAnsi" w:hAnsiTheme="minorHAnsi" w:cstheme="minorHAnsi"/>
                <w:bCs/>
                <w:szCs w:val="24"/>
              </w:rPr>
              <w:t>amonosná, spevnená, izolovaná</w:t>
            </w:r>
            <w:r w:rsidR="002962F2">
              <w:rPr>
                <w:rFonts w:asciiTheme="minorHAnsi" w:hAnsiTheme="minorHAnsi" w:cstheme="minorHAnsi"/>
                <w:bCs/>
                <w:szCs w:val="24"/>
              </w:rPr>
              <w:t xml:space="preserve">, </w:t>
            </w:r>
            <w:r w:rsidRPr="00755724">
              <w:rPr>
                <w:rFonts w:asciiTheme="minorHAnsi" w:hAnsiTheme="minorHAnsi" w:cstheme="minorHAnsi"/>
                <w:bCs/>
                <w:szCs w:val="24"/>
              </w:rPr>
              <w:t>min. 60 mm</w:t>
            </w:r>
          </w:p>
          <w:p w14:paraId="6B41CB89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Predná stena: výstuha pre montáž chladiaceho agregátu: áno</w:t>
            </w:r>
          </w:p>
          <w:p w14:paraId="562A4300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Zadný odľahčený ALU rám: áno</w:t>
            </w:r>
          </w:p>
          <w:p w14:paraId="2E593722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Zadné dvojkrídlové dvere: áno</w:t>
            </w:r>
          </w:p>
          <w:p w14:paraId="2FA4EEEA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 xml:space="preserve">Okopový plech po vnútornom obvode: áno </w:t>
            </w:r>
          </w:p>
          <w:p w14:paraId="656E5F7F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1 rad kombinovanej kotviacej lišty: áno</w:t>
            </w:r>
          </w:p>
          <w:p w14:paraId="565278D5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Vnútorné LED osvetlenie: áno</w:t>
            </w:r>
          </w:p>
          <w:p w14:paraId="34F25A39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LED pozičné osvetlenie (podľa EÚ): áno</w:t>
            </w:r>
          </w:p>
          <w:p w14:paraId="507C0430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Blatníky a zásterky: áno</w:t>
            </w:r>
          </w:p>
          <w:p w14:paraId="40B98A37" w14:textId="77777777" w:rsidR="0075572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Zadné dorazové gumy: áno</w:t>
            </w:r>
          </w:p>
          <w:p w14:paraId="341E601F" w14:textId="654A118A" w:rsidR="00F660D4" w:rsidRPr="00755724" w:rsidRDefault="00755724" w:rsidP="0075572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755724">
              <w:rPr>
                <w:rFonts w:asciiTheme="minorHAnsi" w:hAnsiTheme="minorHAnsi" w:cstheme="minorHAnsi"/>
                <w:bCs/>
                <w:szCs w:val="24"/>
              </w:rPr>
              <w:t>Spojler s výrezom pre chladiaci agregát: áno</w:t>
            </w:r>
          </w:p>
        </w:tc>
        <w:tc>
          <w:tcPr>
            <w:tcW w:w="758" w:type="dxa"/>
          </w:tcPr>
          <w:p w14:paraId="0C5A5F8E" w14:textId="5AB77269" w:rsidR="005607A6" w:rsidRPr="00F660D4" w:rsidRDefault="005607A6" w:rsidP="0052704B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60D4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</w:tcPr>
          <w:p w14:paraId="062F1353" w14:textId="77777777" w:rsidR="005607A6" w:rsidRPr="00F660D4" w:rsidRDefault="005607A6" w:rsidP="001A46A3">
            <w:pPr>
              <w:spacing w:after="0" w:line="360" w:lineRule="auto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  <w:r w:rsidRPr="00F660D4"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  <w:t>xx</w:t>
            </w:r>
          </w:p>
          <w:p w14:paraId="4BE1528F" w14:textId="77777777" w:rsidR="005607A6" w:rsidRPr="00F660D4" w:rsidRDefault="005607A6" w:rsidP="001A46A3">
            <w:pPr>
              <w:spacing w:after="0" w:line="360" w:lineRule="auto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272974BD" w14:textId="77777777" w:rsidR="00E02928" w:rsidRPr="00F660D4" w:rsidRDefault="00E02928" w:rsidP="001A46A3">
            <w:pPr>
              <w:spacing w:after="0" w:line="360" w:lineRule="auto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4D0BE5A2" w14:textId="2463B56B" w:rsidR="00E02928" w:rsidRPr="00F660D4" w:rsidRDefault="00E02928" w:rsidP="001A46A3">
            <w:pPr>
              <w:spacing w:after="0" w:line="360" w:lineRule="auto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C754853" w14:textId="3579909A" w:rsidR="005607A6" w:rsidRPr="00F660D4" w:rsidRDefault="005607A6" w:rsidP="001A46A3">
            <w:pPr>
              <w:spacing w:after="0" w:line="360" w:lineRule="auto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  <w:r w:rsidRPr="00F660D4"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814" w:type="dxa"/>
          </w:tcPr>
          <w:p w14:paraId="1A648C25" w14:textId="775EE2BE" w:rsidR="005607A6" w:rsidRPr="00F660D4" w:rsidRDefault="005607A6" w:rsidP="001A46A3">
            <w:pPr>
              <w:spacing w:after="0" w:line="360" w:lineRule="auto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  <w:r w:rsidRPr="00F660D4"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2B1447" w:rsidRPr="00DA7194" w14:paraId="24171983" w14:textId="77777777" w:rsidTr="008079DC">
        <w:tc>
          <w:tcPr>
            <w:tcW w:w="602" w:type="dxa"/>
          </w:tcPr>
          <w:p w14:paraId="227C721A" w14:textId="49E00294" w:rsidR="002B1447" w:rsidRPr="00DA7194" w:rsidRDefault="002B1447" w:rsidP="002B1447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2</w:t>
            </w:r>
            <w:r w:rsidRPr="00DA7194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7457" w:type="dxa"/>
          </w:tcPr>
          <w:p w14:paraId="25FD1B69" w14:textId="11C97128" w:rsidR="00036887" w:rsidRPr="002B1447" w:rsidRDefault="00B73B4B" w:rsidP="002B1447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Pojazdná predajňa</w:t>
            </w:r>
            <w:r w:rsidR="00915F0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pre ambulantný predaj </w:t>
            </w:r>
          </w:p>
          <w:p w14:paraId="145EF1AC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Celková hmotnosť vozidla: max. 3 500 kg</w:t>
            </w:r>
          </w:p>
          <w:p w14:paraId="196A0F5B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Typ vozidla: podvozok s kabínou určený na montáž predajnej nadstavby</w:t>
            </w:r>
          </w:p>
          <w:p w14:paraId="14DBE58F" w14:textId="04577F5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Motorizácia: vznetový motor (</w:t>
            </w:r>
            <w:r w:rsidR="002962F2">
              <w:rPr>
                <w:rFonts w:asciiTheme="minorHAnsi" w:hAnsiTheme="minorHAnsi" w:cstheme="minorHAnsi"/>
                <w:bCs/>
                <w:szCs w:val="24"/>
              </w:rPr>
              <w:t>d</w:t>
            </w:r>
            <w:r w:rsidRPr="00915F02">
              <w:rPr>
                <w:rFonts w:asciiTheme="minorHAnsi" w:hAnsiTheme="minorHAnsi" w:cstheme="minorHAnsi"/>
                <w:bCs/>
                <w:szCs w:val="24"/>
              </w:rPr>
              <w:t>iesel)</w:t>
            </w:r>
          </w:p>
          <w:p w14:paraId="53026E13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Zdvihový objem valcov: min. 1 900 cm3 – max. 2 000 cm3</w:t>
            </w:r>
          </w:p>
          <w:p w14:paraId="1F45A18D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Výkon motora: min. 120 kW</w:t>
            </w:r>
          </w:p>
          <w:p w14:paraId="4D535F1C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Emisná norma aktuálne platná v čase prihlásenia vozidla do evidencie: áno</w:t>
            </w:r>
          </w:p>
          <w:p w14:paraId="12749A8E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Rázvor náprav: min. 4 300 mm</w:t>
            </w:r>
          </w:p>
          <w:p w14:paraId="1E59E3D9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Farba: biela</w:t>
            </w:r>
          </w:p>
          <w:p w14:paraId="7986C063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Spätné zrkadlá s predĺženými ramenami pre šírku nadstavby min. 2 200 mm: áno</w:t>
            </w:r>
          </w:p>
          <w:p w14:paraId="418F9DE3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Klimatizácia kabíny: áno</w:t>
            </w:r>
          </w:p>
          <w:p w14:paraId="3DA8D41F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Zosílená batéria min. 95 Ah 850 A: áno</w:t>
            </w:r>
          </w:p>
          <w:p w14:paraId="10DE8E1E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Zosilnený alternátor pre napájanie chladenia: áno</w:t>
            </w:r>
          </w:p>
          <w:p w14:paraId="44FEDB1B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Multiplexná adaptačná jednotka - riadiaca jednotka na prestavby: áno</w:t>
            </w:r>
          </w:p>
          <w:p w14:paraId="00287C38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Nastaviteľné sedadlo vodiča s lakťovou opierkou: áno</w:t>
            </w:r>
          </w:p>
          <w:p w14:paraId="2C3228EB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Airbag vodiča a spolujazdca: áno</w:t>
            </w:r>
          </w:p>
          <w:p w14:paraId="1B58782C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Gumené koberce: áno</w:t>
            </w:r>
          </w:p>
          <w:p w14:paraId="2C06E5B6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Povinná výbava: áno</w:t>
            </w:r>
          </w:p>
          <w:p w14:paraId="1FA733A9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Zosilnené odpruženie zadnej nápravy (vhodné pre konštantné zaťaženie nadstavbou): áno</w:t>
            </w:r>
          </w:p>
          <w:p w14:paraId="793742FC" w14:textId="4A4695B0" w:rsidR="00915F02" w:rsidRPr="00D52886" w:rsidRDefault="00915F02" w:rsidP="00D52886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Minimálne technicky prípustné zaťaženie zadnej nápravy: 2 100 kg</w:t>
            </w:r>
            <w:r w:rsidR="00D52886">
              <w:rPr>
                <w:rFonts w:asciiTheme="minorHAnsi" w:hAnsiTheme="minorHAnsi" w:cstheme="minorHAnsi"/>
                <w:bCs/>
                <w:szCs w:val="24"/>
              </w:rPr>
              <w:br/>
            </w:r>
          </w:p>
          <w:p w14:paraId="3AFCC842" w14:textId="51BA2935" w:rsidR="00915F02" w:rsidRPr="00D52886" w:rsidRDefault="00915F02" w:rsidP="00D52886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Technická špecifikácia predajnej nadstavby</w:t>
            </w:r>
            <w:r w:rsidR="00D52886">
              <w:rPr>
                <w:rFonts w:asciiTheme="minorHAnsi" w:hAnsiTheme="minorHAnsi" w:cstheme="minorHAnsi"/>
                <w:bCs/>
                <w:szCs w:val="24"/>
              </w:rPr>
              <w:t>:</w:t>
            </w:r>
          </w:p>
          <w:p w14:paraId="0E9B570F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Vonkajšia dĺžka nadstavby: min. 4 150 mm</w:t>
            </w:r>
          </w:p>
          <w:p w14:paraId="78678E12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Vonkajšia šírka nadstavby: min. 2 050 mm</w:t>
            </w:r>
          </w:p>
          <w:p w14:paraId="344AC8BD" w14:textId="2FF60C9D" w:rsidR="00915F02" w:rsidRPr="00D52886" w:rsidRDefault="00915F02" w:rsidP="00D52886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Vnútorná výška nadstavby: min. 2 000 mm</w:t>
            </w:r>
          </w:p>
          <w:p w14:paraId="3403C9A3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Predelovacia priečka medzi skladom a kabínou: áno</w:t>
            </w:r>
          </w:p>
          <w:p w14:paraId="105B36ED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Prechodové dvere z kabíny vozidla do nadstavby: áno</w:t>
            </w:r>
          </w:p>
          <w:p w14:paraId="1656EB3B" w14:textId="1F17C691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 xml:space="preserve">Izolovaná sendvičová konštrukcia (atest pre potraviny/HACCP) dimenzovaná na predaj </w:t>
            </w:r>
            <w:r w:rsidR="007D78C4">
              <w:rPr>
                <w:rFonts w:asciiTheme="minorHAnsi" w:hAnsiTheme="minorHAnsi" w:cstheme="minorHAnsi"/>
                <w:bCs/>
                <w:szCs w:val="24"/>
              </w:rPr>
              <w:t>mäsa a mäsových výrobkov</w:t>
            </w:r>
            <w:r w:rsidRPr="00915F02">
              <w:rPr>
                <w:rFonts w:asciiTheme="minorHAnsi" w:hAnsiTheme="minorHAnsi" w:cstheme="minorHAnsi"/>
                <w:bCs/>
                <w:szCs w:val="24"/>
              </w:rPr>
              <w:t>: áno</w:t>
            </w:r>
          </w:p>
          <w:p w14:paraId="1F8AF4B4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lastRenderedPageBreak/>
              <w:t>Tepelno-izolačné vlastnosti panelov a nezávislý systém chladenia dimenzovaný na udržanie teploty (0°C až +4°C) po dobu min. 7 hodín bez napojenia na sieť aj pri vonkajšej teplote +30°C: áno</w:t>
            </w:r>
          </w:p>
          <w:p w14:paraId="30DA4EB2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Zosilnená izolovaná vodovzdorná podlaha s protišmykovou úpravou odolná voči vysokému zaťaženiu bez priehybu: áno</w:t>
            </w:r>
          </w:p>
          <w:p w14:paraId="4209CA12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Zadné jednokrídlové izolované dvere (šírka min. 800 mm) s 3-bodovým zámkom a aretáciou: áno</w:t>
            </w:r>
          </w:p>
          <w:p w14:paraId="0C99F25A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Hygienický kút (2x nerezový drez, bojler, čerpadlo, odpad, dávkovač mydla a utierok): áno</w:t>
            </w:r>
          </w:p>
          <w:p w14:paraId="08F32A0F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Nádrže na čistú a odpadovú vodu (min. 2 x 25 litrov): áno</w:t>
            </w:r>
          </w:p>
          <w:p w14:paraId="73A1403C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Chladená predajná vitrína: 2 ks</w:t>
            </w:r>
          </w:p>
          <w:p w14:paraId="0C2A463F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Pracovný pult (nerezová pracovná plocha v kombinácii s DTD doskou): áno</w:t>
            </w:r>
          </w:p>
          <w:p w14:paraId="4CD58985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Zákaznícky sklopný pult (vonkajší): áno</w:t>
            </w:r>
          </w:p>
          <w:p w14:paraId="37099AB8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Lapač hmyzu: áno</w:t>
            </w:r>
          </w:p>
          <w:p w14:paraId="068151CD" w14:textId="2767580B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Mäsiarsky klát): áno</w:t>
            </w:r>
          </w:p>
          <w:p w14:paraId="2A2BC77E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Peňažná zásuvka: áno</w:t>
            </w:r>
          </w:p>
          <w:p w14:paraId="6C90F214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Vonkajšie reklamné ozvučenie: áno</w:t>
            </w:r>
          </w:p>
          <w:p w14:paraId="0FA3EA25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Cúvacia kamera: áno</w:t>
            </w:r>
          </w:p>
          <w:p w14:paraId="1E5A511B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Zadné gumové dorazy: áno</w:t>
            </w:r>
          </w:p>
          <w:p w14:paraId="09E62D1D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Vnútorné LED osvetlenie: áno</w:t>
            </w:r>
          </w:p>
          <w:p w14:paraId="5E5D5CC4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Vonkajšie LED osvetlenie podľa platnej legislatívy: áno</w:t>
            </w:r>
          </w:p>
          <w:p w14:paraId="3EBCC3FD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Elektrický rozvod 230V + 12V (externá prípojka, prúdový chránič, rozvodná skrinka, menič): áno</w:t>
            </w:r>
          </w:p>
          <w:p w14:paraId="6AB79341" w14:textId="77777777" w:rsidR="00915F02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Menič napätia s čistou sínusoidou dimenzovaný na plné prúdové zaťaženie inštalovanej technológie: áno</w:t>
            </w:r>
          </w:p>
          <w:p w14:paraId="1B321F8C" w14:textId="3D7C232D" w:rsidR="002B1447" w:rsidRPr="00915F02" w:rsidRDefault="00915F02" w:rsidP="00915F02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915F02">
              <w:rPr>
                <w:rFonts w:asciiTheme="minorHAnsi" w:hAnsiTheme="minorHAnsi" w:cstheme="minorHAnsi"/>
                <w:bCs/>
                <w:szCs w:val="24"/>
              </w:rPr>
              <w:t>Schválenie a zápis nadstavby v technickom preukaze (druh vozidla: špeciálne vozidlo na ambulantný predaj): áno</w:t>
            </w:r>
          </w:p>
        </w:tc>
        <w:tc>
          <w:tcPr>
            <w:tcW w:w="758" w:type="dxa"/>
          </w:tcPr>
          <w:p w14:paraId="6CF0F800" w14:textId="09C01CD2" w:rsidR="002B1447" w:rsidRPr="00F660D4" w:rsidRDefault="002B1447" w:rsidP="002B1447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60D4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</w:tcPr>
          <w:p w14:paraId="2A1E4F99" w14:textId="77777777" w:rsidR="002B1447" w:rsidRPr="00F660D4" w:rsidRDefault="002B1447" w:rsidP="002B1447">
            <w:pPr>
              <w:spacing w:after="0" w:line="360" w:lineRule="auto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  <w:r w:rsidRPr="00F660D4"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  <w:t>xx</w:t>
            </w:r>
          </w:p>
          <w:p w14:paraId="67E079F8" w14:textId="77777777" w:rsidR="002B1447" w:rsidRPr="00F660D4" w:rsidRDefault="002B1447" w:rsidP="002B1447">
            <w:pPr>
              <w:spacing w:after="0" w:line="360" w:lineRule="auto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29B413AF" w14:textId="77777777" w:rsidR="002B1447" w:rsidRPr="00F660D4" w:rsidRDefault="002B1447" w:rsidP="002B1447">
            <w:pPr>
              <w:spacing w:after="0" w:line="360" w:lineRule="auto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73671667" w14:textId="77777777" w:rsidR="002B1447" w:rsidRPr="00F660D4" w:rsidRDefault="002B1447" w:rsidP="002B1447">
            <w:pPr>
              <w:spacing w:after="0" w:line="360" w:lineRule="auto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4D357BE" w14:textId="7C63EC53" w:rsidR="002B1447" w:rsidRPr="00F660D4" w:rsidRDefault="002B1447" w:rsidP="002B1447">
            <w:pPr>
              <w:spacing w:after="0" w:line="360" w:lineRule="auto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  <w:r w:rsidRPr="00F660D4"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814" w:type="dxa"/>
          </w:tcPr>
          <w:p w14:paraId="4AD9E445" w14:textId="206E1E7F" w:rsidR="002B1447" w:rsidRPr="00F660D4" w:rsidRDefault="002B1447" w:rsidP="002B1447">
            <w:pPr>
              <w:spacing w:after="0" w:line="360" w:lineRule="auto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  <w:r w:rsidRPr="00F660D4"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F660D4" w:rsidRPr="00DA7194" w14:paraId="03435B02" w14:textId="77777777" w:rsidTr="002943DE">
        <w:trPr>
          <w:trHeight w:val="739"/>
        </w:trPr>
        <w:tc>
          <w:tcPr>
            <w:tcW w:w="14742" w:type="dxa"/>
            <w:gridSpan w:val="6"/>
            <w:vAlign w:val="center"/>
          </w:tcPr>
          <w:p w14:paraId="14FE850F" w14:textId="1454BB47" w:rsidR="00F660D4" w:rsidRPr="002943DE" w:rsidRDefault="00F660D4" w:rsidP="00F660D4">
            <w:pPr>
              <w:spacing w:after="0" w:line="360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2943DE">
              <w:rPr>
                <w:rFonts w:asciiTheme="minorHAnsi" w:hAnsiTheme="minorHAnsi" w:cstheme="minorHAnsi"/>
                <w:b/>
                <w:color w:val="538135" w:themeColor="accent6" w:themeShade="BF"/>
                <w:sz w:val="26"/>
                <w:szCs w:val="26"/>
              </w:rPr>
              <w:t>Uchádzač predložením ponuky deklaruje, že ním ponúkaný tovar spĺňa tu uvádzané požiadavky  a parametre na predmet zákazky.</w:t>
            </w:r>
          </w:p>
        </w:tc>
      </w:tr>
      <w:tr w:rsidR="00F660D4" w:rsidRPr="00DA7194" w14:paraId="2F742A7C" w14:textId="77777777" w:rsidTr="008079DC">
        <w:tc>
          <w:tcPr>
            <w:tcW w:w="8059" w:type="dxa"/>
            <w:gridSpan w:val="2"/>
            <w:vAlign w:val="center"/>
          </w:tcPr>
          <w:p w14:paraId="0A554149" w14:textId="09C2690E" w:rsidR="00F660D4" w:rsidRPr="00DA7194" w:rsidRDefault="00F660D4" w:rsidP="00F660D4">
            <w:pPr>
              <w:spacing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A7194">
              <w:rPr>
                <w:rFonts w:asciiTheme="minorHAnsi" w:hAnsiTheme="minorHAnsi" w:cstheme="minorHAnsi"/>
                <w:b/>
                <w:sz w:val="24"/>
                <w:szCs w:val="24"/>
              </w:rPr>
              <w:t>Cena spolu bez DPH</w:t>
            </w:r>
          </w:p>
        </w:tc>
        <w:tc>
          <w:tcPr>
            <w:tcW w:w="6683" w:type="dxa"/>
            <w:gridSpan w:val="4"/>
            <w:vAlign w:val="center"/>
          </w:tcPr>
          <w:p w14:paraId="0DA93573" w14:textId="39F63A22" w:rsidR="00F660D4" w:rsidRPr="00DA7194" w:rsidRDefault="00F660D4" w:rsidP="00F660D4">
            <w:pPr>
              <w:spacing w:after="0" w:line="360" w:lineRule="auto"/>
              <w:jc w:val="right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  <w:r w:rsidRPr="00E05537"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  <w:t>Xx  €</w:t>
            </w:r>
          </w:p>
        </w:tc>
      </w:tr>
      <w:tr w:rsidR="00F660D4" w:rsidRPr="00DA7194" w14:paraId="00B09D97" w14:textId="77777777" w:rsidTr="008079DC">
        <w:tc>
          <w:tcPr>
            <w:tcW w:w="8059" w:type="dxa"/>
            <w:gridSpan w:val="2"/>
            <w:vAlign w:val="center"/>
          </w:tcPr>
          <w:p w14:paraId="5F403EC4" w14:textId="192E830C" w:rsidR="00F660D4" w:rsidRPr="00DA7194" w:rsidRDefault="00F660D4" w:rsidP="00F660D4">
            <w:pPr>
              <w:spacing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A7194">
              <w:rPr>
                <w:rFonts w:asciiTheme="minorHAnsi" w:hAnsiTheme="minorHAnsi" w:cstheme="minorHAnsi"/>
                <w:b/>
                <w:sz w:val="24"/>
                <w:szCs w:val="24"/>
              </w:rPr>
              <w:t>DPH 23%</w:t>
            </w:r>
          </w:p>
        </w:tc>
        <w:tc>
          <w:tcPr>
            <w:tcW w:w="6683" w:type="dxa"/>
            <w:gridSpan w:val="4"/>
            <w:vAlign w:val="center"/>
          </w:tcPr>
          <w:p w14:paraId="421A2956" w14:textId="2617B830" w:rsidR="00F660D4" w:rsidRPr="00DA7194" w:rsidRDefault="00F660D4" w:rsidP="00F660D4">
            <w:pPr>
              <w:spacing w:after="0" w:line="360" w:lineRule="auto"/>
              <w:jc w:val="right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  <w:r w:rsidRPr="00E05537"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  <w:t>Xx  €</w:t>
            </w:r>
          </w:p>
        </w:tc>
      </w:tr>
      <w:tr w:rsidR="00F660D4" w:rsidRPr="00DA7194" w14:paraId="5AE6EEF8" w14:textId="77777777" w:rsidTr="008079DC">
        <w:tc>
          <w:tcPr>
            <w:tcW w:w="8059" w:type="dxa"/>
            <w:gridSpan w:val="2"/>
            <w:vAlign w:val="center"/>
          </w:tcPr>
          <w:p w14:paraId="4DB858D2" w14:textId="515E2AC6" w:rsidR="00F660D4" w:rsidRPr="00DA7194" w:rsidRDefault="00F660D4" w:rsidP="00F660D4">
            <w:pPr>
              <w:spacing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A7194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Cena spolu s DPH </w:t>
            </w:r>
          </w:p>
        </w:tc>
        <w:tc>
          <w:tcPr>
            <w:tcW w:w="6683" w:type="dxa"/>
            <w:gridSpan w:val="4"/>
            <w:vAlign w:val="center"/>
          </w:tcPr>
          <w:p w14:paraId="0CD177A0" w14:textId="7E88E773" w:rsidR="00F660D4" w:rsidRPr="00DA7194" w:rsidRDefault="00F660D4" w:rsidP="00F660D4">
            <w:pPr>
              <w:spacing w:after="0" w:line="360" w:lineRule="auto"/>
              <w:jc w:val="right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  <w:r w:rsidRPr="00E05537"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  <w:t>Xx  €</w:t>
            </w:r>
          </w:p>
        </w:tc>
      </w:tr>
    </w:tbl>
    <w:p w14:paraId="1482FA44" w14:textId="77777777" w:rsidR="0052704B" w:rsidRPr="00DA7194" w:rsidRDefault="0052704B" w:rsidP="001A46A3">
      <w:pPr>
        <w:spacing w:after="0" w:line="360" w:lineRule="auto"/>
        <w:ind w:firstLine="284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678"/>
        <w:gridCol w:w="10064"/>
      </w:tblGrid>
      <w:tr w:rsidR="005607A6" w:rsidRPr="00DA7194" w14:paraId="24EE6C0D" w14:textId="77777777" w:rsidTr="00606C60">
        <w:tc>
          <w:tcPr>
            <w:tcW w:w="4678" w:type="dxa"/>
            <w:vAlign w:val="center"/>
          </w:tcPr>
          <w:p w14:paraId="5C7BBB94" w14:textId="09BA5B3C" w:rsidR="005607A6" w:rsidRPr="00DA7194" w:rsidRDefault="005607A6" w:rsidP="001A46A3">
            <w:pPr>
              <w:spacing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A7194">
              <w:rPr>
                <w:rFonts w:asciiTheme="minorHAnsi" w:hAnsiTheme="minorHAnsi" w:cstheme="minorHAnsi"/>
                <w:b/>
                <w:sz w:val="24"/>
                <w:szCs w:val="24"/>
              </w:rPr>
              <w:t>Meno a priezvisko štatutárneho zástupcu:</w:t>
            </w:r>
          </w:p>
        </w:tc>
        <w:tc>
          <w:tcPr>
            <w:tcW w:w="10064" w:type="dxa"/>
            <w:vAlign w:val="center"/>
          </w:tcPr>
          <w:p w14:paraId="11D7F569" w14:textId="55A9C2C8" w:rsidR="005607A6" w:rsidRPr="00DA7194" w:rsidRDefault="003E158F" w:rsidP="001A46A3">
            <w:pPr>
              <w:spacing w:after="0" w:line="360" w:lineRule="auto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  <w:r w:rsidRPr="003F7348">
              <w:rPr>
                <w:rFonts w:asciiTheme="minorHAnsi" w:hAnsiTheme="minorHAnsi" w:cstheme="minorHAnsi"/>
                <w:b/>
                <w:bCs/>
                <w:color w:val="EE0000"/>
              </w:rPr>
              <w:t>Vyplniť</w:t>
            </w:r>
          </w:p>
        </w:tc>
      </w:tr>
      <w:tr w:rsidR="005607A6" w:rsidRPr="00DA7194" w14:paraId="54AF8A56" w14:textId="77777777" w:rsidTr="00606C60">
        <w:tc>
          <w:tcPr>
            <w:tcW w:w="4678" w:type="dxa"/>
            <w:vAlign w:val="center"/>
          </w:tcPr>
          <w:p w14:paraId="69B3FD52" w14:textId="2B1D3223" w:rsidR="005607A6" w:rsidRPr="00DA7194" w:rsidRDefault="005607A6" w:rsidP="001A46A3">
            <w:pPr>
              <w:spacing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A7194">
              <w:rPr>
                <w:rFonts w:asciiTheme="minorHAnsi" w:hAnsiTheme="minorHAnsi" w:cstheme="minorHAnsi"/>
                <w:b/>
                <w:sz w:val="24"/>
                <w:szCs w:val="24"/>
              </w:rPr>
              <w:t>Podpis a pečiatka :</w:t>
            </w:r>
          </w:p>
        </w:tc>
        <w:tc>
          <w:tcPr>
            <w:tcW w:w="10064" w:type="dxa"/>
            <w:vAlign w:val="center"/>
          </w:tcPr>
          <w:p w14:paraId="7E27B5F5" w14:textId="77777777" w:rsidR="005607A6" w:rsidRPr="00DA7194" w:rsidRDefault="005607A6" w:rsidP="001A46A3">
            <w:pPr>
              <w:spacing w:after="0" w:line="360" w:lineRule="auto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462D9A3A" w14:textId="77777777" w:rsidR="005607A6" w:rsidRPr="00DA7194" w:rsidRDefault="005607A6" w:rsidP="001A46A3">
            <w:pPr>
              <w:spacing w:after="0" w:line="360" w:lineRule="auto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7AE9FA63" w14:textId="77777777" w:rsidR="00E02928" w:rsidRPr="00DA7194" w:rsidRDefault="00E02928" w:rsidP="001A46A3">
            <w:pPr>
              <w:spacing w:after="0" w:line="360" w:lineRule="auto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5838EE07" w14:textId="77777777" w:rsidR="00E02928" w:rsidRPr="00DA7194" w:rsidRDefault="00E02928" w:rsidP="001A46A3">
            <w:pPr>
              <w:spacing w:after="0" w:line="360" w:lineRule="auto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390A2162" w14:textId="77777777" w:rsidR="005607A6" w:rsidRPr="00DA7194" w:rsidRDefault="005607A6" w:rsidP="001A46A3">
            <w:pPr>
              <w:spacing w:after="0" w:line="360" w:lineRule="auto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</w:tc>
      </w:tr>
      <w:tr w:rsidR="005607A6" w:rsidRPr="00DA7194" w14:paraId="65466E6D" w14:textId="77777777" w:rsidTr="00606C60">
        <w:tc>
          <w:tcPr>
            <w:tcW w:w="4678" w:type="dxa"/>
            <w:vAlign w:val="center"/>
          </w:tcPr>
          <w:p w14:paraId="6D5AE7FF" w14:textId="3F604065" w:rsidR="005607A6" w:rsidRPr="00DA7194" w:rsidRDefault="005607A6" w:rsidP="001A46A3">
            <w:pPr>
              <w:spacing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A719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Miesto a dátum podpisu: </w:t>
            </w:r>
          </w:p>
        </w:tc>
        <w:tc>
          <w:tcPr>
            <w:tcW w:w="10064" w:type="dxa"/>
            <w:vAlign w:val="center"/>
          </w:tcPr>
          <w:p w14:paraId="53830AE9" w14:textId="6994C4B5" w:rsidR="005607A6" w:rsidRPr="00DA7194" w:rsidRDefault="003E158F" w:rsidP="001A46A3">
            <w:pPr>
              <w:spacing w:after="0" w:line="360" w:lineRule="auto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  <w:r w:rsidRPr="003F7348">
              <w:rPr>
                <w:rFonts w:asciiTheme="minorHAnsi" w:hAnsiTheme="minorHAnsi" w:cstheme="minorHAnsi"/>
                <w:b/>
                <w:bCs/>
                <w:color w:val="EE0000"/>
              </w:rPr>
              <w:t>Vyplniť</w:t>
            </w:r>
          </w:p>
        </w:tc>
      </w:tr>
    </w:tbl>
    <w:p w14:paraId="69A9C355" w14:textId="67B8CECF" w:rsidR="008938A9" w:rsidRPr="00DA7194" w:rsidRDefault="008938A9" w:rsidP="00A138B8">
      <w:pPr>
        <w:spacing w:after="0" w:line="360" w:lineRule="auto"/>
        <w:rPr>
          <w:rFonts w:asciiTheme="minorHAnsi" w:hAnsiTheme="minorHAnsi" w:cstheme="minorHAnsi"/>
          <w:sz w:val="18"/>
          <w:szCs w:val="18"/>
        </w:rPr>
      </w:pPr>
    </w:p>
    <w:sectPr w:rsidR="008938A9" w:rsidRPr="00DA7194" w:rsidSect="00755724">
      <w:headerReference w:type="default" r:id="rId7"/>
      <w:footerReference w:type="default" r:id="rId8"/>
      <w:pgSz w:w="16838" w:h="11906" w:orient="landscape"/>
      <w:pgMar w:top="720" w:right="720" w:bottom="720" w:left="720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6A053" w14:textId="77777777" w:rsidR="000267D5" w:rsidRDefault="000267D5" w:rsidP="004413D3">
      <w:pPr>
        <w:spacing w:after="0" w:line="240" w:lineRule="auto"/>
      </w:pPr>
      <w:r>
        <w:separator/>
      </w:r>
    </w:p>
  </w:endnote>
  <w:endnote w:type="continuationSeparator" w:id="0">
    <w:p w14:paraId="13780F1D" w14:textId="77777777" w:rsidR="000267D5" w:rsidRDefault="000267D5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7D352" w14:textId="77777777" w:rsidR="000267D5" w:rsidRDefault="000267D5" w:rsidP="004413D3">
      <w:pPr>
        <w:spacing w:after="0" w:line="240" w:lineRule="auto"/>
      </w:pPr>
      <w:r>
        <w:separator/>
      </w:r>
    </w:p>
  </w:footnote>
  <w:footnote w:type="continuationSeparator" w:id="0">
    <w:p w14:paraId="125BF6C4" w14:textId="77777777" w:rsidR="000267D5" w:rsidRDefault="000267D5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3A72"/>
    <w:multiLevelType w:val="hybridMultilevel"/>
    <w:tmpl w:val="D0D4FE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E206B"/>
    <w:multiLevelType w:val="hybridMultilevel"/>
    <w:tmpl w:val="A0AC8EE2"/>
    <w:lvl w:ilvl="0" w:tplc="34A06CC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83563"/>
    <w:multiLevelType w:val="hybridMultilevel"/>
    <w:tmpl w:val="CC88F8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2"/>
  </w:num>
  <w:num w:numId="2" w16cid:durableId="1035274496">
    <w:abstractNumId w:val="4"/>
  </w:num>
  <w:num w:numId="3" w16cid:durableId="1378701295">
    <w:abstractNumId w:val="3"/>
  </w:num>
  <w:num w:numId="4" w16cid:durableId="1805347595">
    <w:abstractNumId w:val="3"/>
  </w:num>
  <w:num w:numId="5" w16cid:durableId="1205097669">
    <w:abstractNumId w:val="5"/>
  </w:num>
  <w:num w:numId="6" w16cid:durableId="1037778023">
    <w:abstractNumId w:val="0"/>
  </w:num>
  <w:num w:numId="7" w16cid:durableId="375081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00728"/>
    <w:rsid w:val="00016694"/>
    <w:rsid w:val="000221D3"/>
    <w:rsid w:val="000267D5"/>
    <w:rsid w:val="00036887"/>
    <w:rsid w:val="00045482"/>
    <w:rsid w:val="00050DFC"/>
    <w:rsid w:val="0005760A"/>
    <w:rsid w:val="000846CB"/>
    <w:rsid w:val="0009138A"/>
    <w:rsid w:val="000A2885"/>
    <w:rsid w:val="000A3269"/>
    <w:rsid w:val="000A347B"/>
    <w:rsid w:val="000B2DB9"/>
    <w:rsid w:val="000B7B5E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46A3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943DE"/>
    <w:rsid w:val="002962F2"/>
    <w:rsid w:val="002A04A0"/>
    <w:rsid w:val="002A19DD"/>
    <w:rsid w:val="002A2E34"/>
    <w:rsid w:val="002A5444"/>
    <w:rsid w:val="002B1228"/>
    <w:rsid w:val="002B1447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5A08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58F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533AE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115CE"/>
    <w:rsid w:val="0051360B"/>
    <w:rsid w:val="00523C37"/>
    <w:rsid w:val="0052704B"/>
    <w:rsid w:val="005316D3"/>
    <w:rsid w:val="00536334"/>
    <w:rsid w:val="00536FEF"/>
    <w:rsid w:val="00544715"/>
    <w:rsid w:val="005607A6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06C60"/>
    <w:rsid w:val="00614EB0"/>
    <w:rsid w:val="006229E8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6F65B0"/>
    <w:rsid w:val="00705044"/>
    <w:rsid w:val="0071139A"/>
    <w:rsid w:val="0072484B"/>
    <w:rsid w:val="00730956"/>
    <w:rsid w:val="00740CFB"/>
    <w:rsid w:val="00750EA1"/>
    <w:rsid w:val="00755724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D78C4"/>
    <w:rsid w:val="007E17AC"/>
    <w:rsid w:val="007F7EF1"/>
    <w:rsid w:val="008079DC"/>
    <w:rsid w:val="00815736"/>
    <w:rsid w:val="00816110"/>
    <w:rsid w:val="00817F98"/>
    <w:rsid w:val="00833906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5F02"/>
    <w:rsid w:val="0091626D"/>
    <w:rsid w:val="0092214A"/>
    <w:rsid w:val="0092391D"/>
    <w:rsid w:val="0093478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34DA"/>
    <w:rsid w:val="009C52F2"/>
    <w:rsid w:val="009C742C"/>
    <w:rsid w:val="009D35B6"/>
    <w:rsid w:val="009D67E6"/>
    <w:rsid w:val="009E3675"/>
    <w:rsid w:val="009F513F"/>
    <w:rsid w:val="00A138B8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73B4B"/>
    <w:rsid w:val="00B81BE0"/>
    <w:rsid w:val="00B94F06"/>
    <w:rsid w:val="00B95095"/>
    <w:rsid w:val="00B952B6"/>
    <w:rsid w:val="00BA085B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33A45"/>
    <w:rsid w:val="00D4283F"/>
    <w:rsid w:val="00D52886"/>
    <w:rsid w:val="00D52FB0"/>
    <w:rsid w:val="00D72DA6"/>
    <w:rsid w:val="00D7503C"/>
    <w:rsid w:val="00D75407"/>
    <w:rsid w:val="00D85956"/>
    <w:rsid w:val="00D9401F"/>
    <w:rsid w:val="00DA0F5F"/>
    <w:rsid w:val="00DA2345"/>
    <w:rsid w:val="00DA7194"/>
    <w:rsid w:val="00DB73E9"/>
    <w:rsid w:val="00DC3810"/>
    <w:rsid w:val="00DF2B43"/>
    <w:rsid w:val="00DF7898"/>
    <w:rsid w:val="00E02928"/>
    <w:rsid w:val="00E02E96"/>
    <w:rsid w:val="00E24694"/>
    <w:rsid w:val="00E2580E"/>
    <w:rsid w:val="00E2631F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143AB"/>
    <w:rsid w:val="00F30020"/>
    <w:rsid w:val="00F342B9"/>
    <w:rsid w:val="00F358E4"/>
    <w:rsid w:val="00F41F76"/>
    <w:rsid w:val="00F64CE5"/>
    <w:rsid w:val="00F660D4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607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607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771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FBR</dc:creator>
  <cp:keywords/>
  <dc:description/>
  <cp:lastModifiedBy>Zoltán Béres</cp:lastModifiedBy>
  <cp:revision>22</cp:revision>
  <dcterms:created xsi:type="dcterms:W3CDTF">2026-04-08T10:28:00Z</dcterms:created>
  <dcterms:modified xsi:type="dcterms:W3CDTF">2026-04-08T12:38:00Z</dcterms:modified>
</cp:coreProperties>
</file>