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81021" w14:textId="578D49E3" w:rsidR="00842875" w:rsidRPr="008B3C89" w:rsidRDefault="00211E24" w:rsidP="00066587">
      <w:pPr>
        <w:tabs>
          <w:tab w:val="center" w:pos="4535"/>
        </w:tabs>
        <w:spacing w:line="264" w:lineRule="auto"/>
        <w:jc w:val="center"/>
        <w:rPr>
          <w:rFonts w:asciiTheme="minorHAnsi" w:hAnsiTheme="minorHAnsi" w:cs="Calibri"/>
          <w:b/>
          <w:bCs/>
          <w:sz w:val="20"/>
          <w:szCs w:val="20"/>
          <w:highlight w:val="yellow"/>
        </w:rPr>
      </w:pPr>
      <w:r w:rsidRPr="008B3C89">
        <w:rPr>
          <w:rFonts w:asciiTheme="minorHAnsi" w:hAnsiTheme="minorHAnsi" w:cs="Calibri"/>
          <w:b/>
          <w:bCs/>
          <w:sz w:val="20"/>
          <w:szCs w:val="20"/>
          <w:highlight w:val="yellow"/>
        </w:rPr>
        <w:t xml:space="preserve"> </w:t>
      </w:r>
    </w:p>
    <w:p w14:paraId="2F637C84" w14:textId="77777777" w:rsidR="00842875" w:rsidRPr="008B3C89" w:rsidRDefault="00842875" w:rsidP="00066587">
      <w:pPr>
        <w:tabs>
          <w:tab w:val="center" w:pos="4535"/>
        </w:tabs>
        <w:spacing w:line="264" w:lineRule="auto"/>
        <w:jc w:val="center"/>
        <w:rPr>
          <w:rFonts w:asciiTheme="minorHAnsi" w:hAnsiTheme="minorHAnsi" w:cs="Calibri"/>
          <w:b/>
          <w:bCs/>
          <w:sz w:val="20"/>
          <w:szCs w:val="20"/>
          <w:highlight w:val="yellow"/>
        </w:rPr>
      </w:pPr>
    </w:p>
    <w:p w14:paraId="73B8055B" w14:textId="77777777" w:rsidR="00873262" w:rsidRDefault="006C4098" w:rsidP="00066587">
      <w:pPr>
        <w:tabs>
          <w:tab w:val="center" w:pos="4535"/>
        </w:tabs>
        <w:spacing w:line="264" w:lineRule="auto"/>
        <w:jc w:val="center"/>
        <w:rPr>
          <w:rFonts w:asciiTheme="minorHAnsi" w:hAnsiTheme="minorHAnsi" w:cs="Calibri"/>
          <w:bCs/>
        </w:rPr>
      </w:pPr>
      <w:r w:rsidRPr="00BF4DEA">
        <w:rPr>
          <w:rFonts w:asciiTheme="minorHAnsi" w:hAnsiTheme="minorHAnsi" w:cs="Calibri"/>
          <w:bCs/>
        </w:rPr>
        <w:t>Podlimitná zákazka zadávaná postupom</w:t>
      </w:r>
      <w:r w:rsidR="00D03264" w:rsidRPr="00BF4DEA">
        <w:rPr>
          <w:rFonts w:asciiTheme="minorHAnsi" w:hAnsiTheme="minorHAnsi" w:cs="Calibri"/>
          <w:bCs/>
        </w:rPr>
        <w:t xml:space="preserve"> </w:t>
      </w:r>
      <w:r w:rsidRPr="00BF4DEA">
        <w:rPr>
          <w:rFonts w:asciiTheme="minorHAnsi" w:hAnsiTheme="minorHAnsi" w:cs="Calibri"/>
          <w:bCs/>
        </w:rPr>
        <w:t xml:space="preserve">bez využitia elektronického trhoviska podľa </w:t>
      </w:r>
    </w:p>
    <w:p w14:paraId="5098FACB" w14:textId="75B259E2" w:rsidR="006C4098" w:rsidRPr="00BF4DEA" w:rsidRDefault="006C78F4" w:rsidP="00066587">
      <w:pPr>
        <w:tabs>
          <w:tab w:val="center" w:pos="4535"/>
        </w:tabs>
        <w:spacing w:line="264" w:lineRule="auto"/>
        <w:jc w:val="center"/>
        <w:rPr>
          <w:rFonts w:asciiTheme="minorHAnsi" w:hAnsiTheme="minorHAnsi" w:cs="Calibri"/>
          <w:bCs/>
        </w:rPr>
      </w:pPr>
      <w:r w:rsidRPr="00BF4DEA">
        <w:rPr>
          <w:rFonts w:asciiTheme="minorHAnsi" w:hAnsiTheme="minorHAnsi" w:cs="Calibri"/>
          <w:bCs/>
        </w:rPr>
        <w:t>ust. §</w:t>
      </w:r>
      <w:r w:rsidR="006C4098" w:rsidRPr="00BF4DEA">
        <w:rPr>
          <w:rFonts w:asciiTheme="minorHAnsi" w:hAnsiTheme="minorHAnsi" w:cs="Calibri"/>
          <w:bCs/>
        </w:rPr>
        <w:t xml:space="preserve"> 108 ods. 1 písm. b) zákona</w:t>
      </w:r>
      <w:r w:rsidR="00D03264" w:rsidRPr="00BF4DEA">
        <w:rPr>
          <w:rFonts w:asciiTheme="minorHAnsi" w:hAnsiTheme="minorHAnsi" w:cs="Calibri"/>
          <w:bCs/>
        </w:rPr>
        <w:t xml:space="preserve"> </w:t>
      </w:r>
      <w:r w:rsidR="006C4098" w:rsidRPr="00BF4DEA">
        <w:rPr>
          <w:rFonts w:asciiTheme="minorHAnsi" w:hAnsiTheme="minorHAnsi" w:cs="Calibri"/>
          <w:bCs/>
        </w:rPr>
        <w:t>č. 343/2015 Z.</w:t>
      </w:r>
      <w:r w:rsidR="00D4410C" w:rsidRPr="00BF4DEA">
        <w:rPr>
          <w:rFonts w:asciiTheme="minorHAnsi" w:hAnsiTheme="minorHAnsi" w:cs="Calibri"/>
          <w:bCs/>
        </w:rPr>
        <w:t xml:space="preserve"> </w:t>
      </w:r>
      <w:r w:rsidR="006C4098" w:rsidRPr="00BF4DEA">
        <w:rPr>
          <w:rFonts w:asciiTheme="minorHAnsi" w:hAnsiTheme="minorHAnsi" w:cs="Calibri"/>
          <w:bCs/>
        </w:rPr>
        <w:t>z. o verejnom obstarávaní a o zmene a doplnení niektorých zákonov v znení neskorších predpisov.</w:t>
      </w:r>
    </w:p>
    <w:p w14:paraId="17DA16D7" w14:textId="77777777" w:rsidR="006C4098" w:rsidRPr="008B3C89" w:rsidRDefault="006C4098" w:rsidP="00066587">
      <w:pPr>
        <w:tabs>
          <w:tab w:val="center" w:pos="4535"/>
        </w:tabs>
        <w:spacing w:line="264" w:lineRule="auto"/>
        <w:jc w:val="center"/>
        <w:rPr>
          <w:rFonts w:asciiTheme="minorHAnsi" w:hAnsiTheme="minorHAnsi" w:cs="Calibri"/>
          <w:b/>
          <w:bCs/>
        </w:rPr>
      </w:pPr>
    </w:p>
    <w:p w14:paraId="4BA4ACBE" w14:textId="24D62CF0" w:rsidR="006C4098" w:rsidRPr="0028100A" w:rsidRDefault="006C4098" w:rsidP="00BF4DEA">
      <w:pPr>
        <w:tabs>
          <w:tab w:val="center" w:pos="4535"/>
        </w:tabs>
        <w:spacing w:line="264" w:lineRule="auto"/>
        <w:jc w:val="center"/>
        <w:rPr>
          <w:rFonts w:asciiTheme="minorHAnsi" w:hAnsiTheme="minorHAnsi" w:cs="Calibri"/>
          <w:sz w:val="20"/>
        </w:rPr>
      </w:pPr>
      <w:r w:rsidRPr="0028100A">
        <w:rPr>
          <w:rFonts w:asciiTheme="minorHAnsi" w:hAnsiTheme="minorHAnsi" w:cs="Calibri"/>
          <w:bCs/>
        </w:rPr>
        <w:t xml:space="preserve">Zákazka na </w:t>
      </w:r>
      <w:r w:rsidR="00BF4DEA" w:rsidRPr="0028100A">
        <w:rPr>
          <w:rFonts w:asciiTheme="minorHAnsi" w:hAnsiTheme="minorHAnsi" w:cs="Calibri"/>
          <w:bCs/>
        </w:rPr>
        <w:t>uskutočnenie stavebných prác</w:t>
      </w:r>
    </w:p>
    <w:p w14:paraId="2D67B45A" w14:textId="16D1F7D7" w:rsidR="006C4098" w:rsidRPr="008B3C89" w:rsidRDefault="006C4098" w:rsidP="00066587">
      <w:pPr>
        <w:spacing w:line="264" w:lineRule="auto"/>
        <w:rPr>
          <w:rFonts w:asciiTheme="minorHAnsi" w:hAnsiTheme="minorHAnsi"/>
          <w:sz w:val="20"/>
          <w:szCs w:val="20"/>
        </w:rPr>
      </w:pPr>
    </w:p>
    <w:p w14:paraId="101DA83C" w14:textId="426BEBAA" w:rsidR="00842875" w:rsidRPr="008B3C89" w:rsidRDefault="00842875" w:rsidP="00066587">
      <w:pPr>
        <w:spacing w:line="264" w:lineRule="auto"/>
        <w:rPr>
          <w:rFonts w:asciiTheme="minorHAnsi" w:hAnsiTheme="minorHAnsi"/>
          <w:sz w:val="20"/>
          <w:szCs w:val="20"/>
        </w:rPr>
      </w:pPr>
    </w:p>
    <w:p w14:paraId="5CF2FF65" w14:textId="5196DB59" w:rsidR="00842875" w:rsidRPr="008B3C89" w:rsidRDefault="00842875" w:rsidP="00066587">
      <w:pPr>
        <w:spacing w:line="264" w:lineRule="auto"/>
        <w:rPr>
          <w:rFonts w:asciiTheme="minorHAnsi" w:hAnsiTheme="minorHAnsi"/>
          <w:sz w:val="20"/>
          <w:szCs w:val="20"/>
        </w:rPr>
      </w:pPr>
    </w:p>
    <w:p w14:paraId="2369D248" w14:textId="77777777" w:rsidR="00842875" w:rsidRPr="008B3C89" w:rsidRDefault="00842875" w:rsidP="00066587">
      <w:pPr>
        <w:spacing w:line="264" w:lineRule="auto"/>
        <w:rPr>
          <w:rFonts w:asciiTheme="minorHAnsi" w:hAnsiTheme="minorHAnsi"/>
          <w:sz w:val="20"/>
          <w:szCs w:val="20"/>
        </w:rPr>
      </w:pPr>
    </w:p>
    <w:p w14:paraId="7E7EA57A" w14:textId="77777777" w:rsidR="006C4098" w:rsidRPr="008B3C89" w:rsidRDefault="006C4098" w:rsidP="00066587">
      <w:pPr>
        <w:spacing w:line="264" w:lineRule="auto"/>
        <w:rPr>
          <w:rFonts w:asciiTheme="minorHAnsi" w:hAnsiTheme="minorHAnsi"/>
          <w:sz w:val="20"/>
          <w:szCs w:val="20"/>
        </w:rPr>
      </w:pPr>
    </w:p>
    <w:p w14:paraId="5B9F2FC8" w14:textId="77777777" w:rsidR="006C4098" w:rsidRPr="008B3C89" w:rsidRDefault="006C4098" w:rsidP="00066587">
      <w:pPr>
        <w:spacing w:line="264" w:lineRule="auto"/>
        <w:rPr>
          <w:rFonts w:asciiTheme="minorHAnsi" w:hAnsiTheme="minorHAnsi"/>
          <w:sz w:val="20"/>
          <w:szCs w:val="20"/>
        </w:rPr>
      </w:pPr>
    </w:p>
    <w:p w14:paraId="04F8EC3E" w14:textId="77777777" w:rsidR="006C4098" w:rsidRPr="008B3C89" w:rsidRDefault="006C4098" w:rsidP="00066587">
      <w:pPr>
        <w:pStyle w:val="Nadpis5"/>
        <w:spacing w:line="264" w:lineRule="auto"/>
        <w:ind w:left="0" w:firstLine="0"/>
        <w:rPr>
          <w:rFonts w:asciiTheme="minorHAnsi" w:hAnsiTheme="minorHAnsi" w:cs="Calibri"/>
          <w:w w:val="150"/>
          <w:sz w:val="26"/>
          <w:szCs w:val="26"/>
          <w:lang w:val="sk-SK"/>
        </w:rPr>
      </w:pPr>
      <w:r w:rsidRPr="008B3C89">
        <w:rPr>
          <w:rFonts w:asciiTheme="minorHAnsi" w:hAnsiTheme="minorHAnsi" w:cs="Calibri"/>
          <w:w w:val="150"/>
          <w:sz w:val="26"/>
          <w:szCs w:val="26"/>
          <w:lang w:val="sk-SK"/>
        </w:rPr>
        <w:t>SÚŤAŽNÉ PODKLADY</w:t>
      </w:r>
    </w:p>
    <w:p w14:paraId="7831BABF" w14:textId="55D1FBD8" w:rsidR="006C4098" w:rsidRPr="008B3C89" w:rsidRDefault="006C4098" w:rsidP="00066587">
      <w:pPr>
        <w:spacing w:line="264" w:lineRule="auto"/>
        <w:jc w:val="both"/>
        <w:rPr>
          <w:rFonts w:asciiTheme="minorHAnsi" w:hAnsiTheme="minorHAnsi" w:cs="Calibri"/>
          <w:sz w:val="20"/>
          <w:szCs w:val="20"/>
        </w:rPr>
      </w:pPr>
    </w:p>
    <w:p w14:paraId="73B77BD6" w14:textId="18CBAD9E" w:rsidR="00842875" w:rsidRPr="008B3C89" w:rsidRDefault="00842875" w:rsidP="00066587">
      <w:pPr>
        <w:spacing w:line="264" w:lineRule="auto"/>
        <w:jc w:val="both"/>
        <w:rPr>
          <w:rFonts w:asciiTheme="minorHAnsi" w:hAnsiTheme="minorHAnsi" w:cs="Calibri"/>
          <w:sz w:val="20"/>
          <w:szCs w:val="20"/>
        </w:rPr>
      </w:pPr>
    </w:p>
    <w:p w14:paraId="736C037A" w14:textId="04E1CDFB" w:rsidR="006C4098" w:rsidRPr="008B3C89" w:rsidRDefault="006C4098" w:rsidP="00066587">
      <w:pPr>
        <w:spacing w:line="264" w:lineRule="auto"/>
        <w:jc w:val="center"/>
        <w:rPr>
          <w:rFonts w:asciiTheme="minorHAnsi" w:hAnsiTheme="minorHAnsi" w:cs="Calibri"/>
        </w:rPr>
      </w:pPr>
      <w:r w:rsidRPr="008B3C89">
        <w:rPr>
          <w:rFonts w:asciiTheme="minorHAnsi" w:hAnsiTheme="minorHAnsi" w:cs="Calibri"/>
        </w:rPr>
        <w:t>Predmet zákazky:</w:t>
      </w:r>
    </w:p>
    <w:p w14:paraId="11CE5D21" w14:textId="77777777" w:rsidR="006C4098" w:rsidRPr="008B3C89" w:rsidRDefault="006C4098" w:rsidP="00066587">
      <w:pPr>
        <w:spacing w:line="264" w:lineRule="auto"/>
        <w:jc w:val="both"/>
        <w:rPr>
          <w:rFonts w:asciiTheme="minorHAnsi" w:hAnsiTheme="minorHAnsi" w:cs="Calibri"/>
        </w:rPr>
      </w:pPr>
    </w:p>
    <w:p w14:paraId="0F1409FD" w14:textId="77777777" w:rsidR="000C4537" w:rsidRDefault="000C4537" w:rsidP="000C4537">
      <w:pPr>
        <w:spacing w:line="264" w:lineRule="auto"/>
        <w:jc w:val="center"/>
        <w:rPr>
          <w:rFonts w:asciiTheme="minorHAnsi" w:hAnsiTheme="minorHAnsi" w:cstheme="minorHAnsi"/>
          <w:b/>
          <w:sz w:val="28"/>
          <w:szCs w:val="28"/>
          <w:lang w:eastAsia="sk-SK"/>
        </w:rPr>
      </w:pPr>
      <w:r>
        <w:rPr>
          <w:rFonts w:asciiTheme="minorHAnsi" w:hAnsiTheme="minorHAnsi" w:cstheme="minorHAnsi"/>
          <w:b/>
          <w:sz w:val="28"/>
          <w:szCs w:val="28"/>
        </w:rPr>
        <w:t>„SOŠ služieb a lesníctva, Banská Štiavnica – Rekonštrukcia okien a dverí“</w:t>
      </w:r>
    </w:p>
    <w:p w14:paraId="2530997E" w14:textId="77777777" w:rsidR="006C4098" w:rsidRPr="008B3C89" w:rsidRDefault="006C4098" w:rsidP="00066587">
      <w:pPr>
        <w:spacing w:line="264" w:lineRule="auto"/>
        <w:jc w:val="both"/>
        <w:rPr>
          <w:rFonts w:asciiTheme="minorHAnsi" w:hAnsiTheme="minorHAnsi" w:cs="Calibri"/>
          <w:sz w:val="20"/>
          <w:szCs w:val="20"/>
          <w:highlight w:val="yellow"/>
        </w:rPr>
      </w:pPr>
    </w:p>
    <w:p w14:paraId="547D466C" w14:textId="77777777" w:rsidR="006C4098" w:rsidRPr="008B3C89" w:rsidRDefault="006C4098" w:rsidP="00066587">
      <w:pPr>
        <w:spacing w:line="264" w:lineRule="auto"/>
        <w:jc w:val="both"/>
        <w:rPr>
          <w:rFonts w:asciiTheme="minorHAnsi" w:hAnsiTheme="minorHAnsi" w:cs="Calibri"/>
          <w:sz w:val="20"/>
          <w:szCs w:val="20"/>
          <w:highlight w:val="yellow"/>
        </w:rPr>
      </w:pPr>
    </w:p>
    <w:p w14:paraId="65037A4B" w14:textId="1CA04A26" w:rsidR="006C4098" w:rsidRPr="008B3C89" w:rsidRDefault="006C4098" w:rsidP="00066587">
      <w:pPr>
        <w:spacing w:line="264" w:lineRule="auto"/>
        <w:jc w:val="both"/>
        <w:rPr>
          <w:rFonts w:asciiTheme="minorHAnsi" w:hAnsiTheme="minorHAnsi" w:cs="Calibri"/>
          <w:sz w:val="20"/>
          <w:szCs w:val="20"/>
          <w:highlight w:val="yellow"/>
        </w:rPr>
      </w:pPr>
    </w:p>
    <w:p w14:paraId="4C4963D4" w14:textId="67DB9D24" w:rsidR="00842875" w:rsidRPr="008B3C89" w:rsidRDefault="00842875" w:rsidP="00066587">
      <w:pPr>
        <w:spacing w:line="264" w:lineRule="auto"/>
        <w:jc w:val="both"/>
        <w:rPr>
          <w:rFonts w:asciiTheme="minorHAnsi" w:hAnsiTheme="minorHAnsi" w:cs="Calibri"/>
          <w:sz w:val="20"/>
          <w:szCs w:val="20"/>
          <w:highlight w:val="yellow"/>
        </w:rPr>
      </w:pPr>
    </w:p>
    <w:p w14:paraId="6F285BFF" w14:textId="557006AF" w:rsidR="00842875" w:rsidRPr="008B3C89" w:rsidRDefault="00842875" w:rsidP="00066587">
      <w:pPr>
        <w:spacing w:line="264" w:lineRule="auto"/>
        <w:jc w:val="both"/>
        <w:rPr>
          <w:rFonts w:asciiTheme="minorHAnsi" w:hAnsiTheme="minorHAnsi" w:cs="Calibri"/>
          <w:sz w:val="20"/>
          <w:szCs w:val="20"/>
          <w:highlight w:val="yellow"/>
        </w:rPr>
      </w:pPr>
    </w:p>
    <w:p w14:paraId="45BD4CF4" w14:textId="519B5722" w:rsidR="00842875" w:rsidRPr="008B3C89" w:rsidRDefault="00842875" w:rsidP="00066587">
      <w:pPr>
        <w:spacing w:line="264" w:lineRule="auto"/>
        <w:jc w:val="both"/>
        <w:rPr>
          <w:rFonts w:asciiTheme="minorHAnsi" w:hAnsiTheme="minorHAnsi" w:cs="Calibri"/>
          <w:sz w:val="20"/>
          <w:szCs w:val="20"/>
          <w:highlight w:val="yellow"/>
        </w:rPr>
      </w:pPr>
    </w:p>
    <w:p w14:paraId="4F6A9A27" w14:textId="3A647E51" w:rsidR="00842875" w:rsidRPr="008B3C89" w:rsidRDefault="00842875" w:rsidP="00066587">
      <w:pPr>
        <w:spacing w:line="264" w:lineRule="auto"/>
        <w:jc w:val="both"/>
        <w:rPr>
          <w:rFonts w:asciiTheme="minorHAnsi" w:hAnsiTheme="minorHAnsi" w:cs="Calibri"/>
          <w:sz w:val="20"/>
          <w:szCs w:val="20"/>
          <w:highlight w:val="yellow"/>
        </w:rPr>
      </w:pPr>
    </w:p>
    <w:p w14:paraId="3C4EAD89" w14:textId="77777777" w:rsidR="00842875" w:rsidRPr="008B3C89" w:rsidRDefault="00842875" w:rsidP="00066587">
      <w:pPr>
        <w:spacing w:line="264" w:lineRule="auto"/>
        <w:jc w:val="both"/>
        <w:rPr>
          <w:rFonts w:asciiTheme="minorHAnsi" w:hAnsiTheme="minorHAnsi" w:cs="Calibri"/>
          <w:sz w:val="20"/>
          <w:szCs w:val="20"/>
          <w:highlight w:val="yellow"/>
        </w:rPr>
      </w:pPr>
    </w:p>
    <w:p w14:paraId="0CAAA4B2" w14:textId="249403EF" w:rsidR="00842875" w:rsidRPr="008B3C89" w:rsidRDefault="00842875" w:rsidP="00066587">
      <w:pPr>
        <w:spacing w:line="264" w:lineRule="auto"/>
        <w:jc w:val="both"/>
        <w:rPr>
          <w:rFonts w:asciiTheme="minorHAnsi" w:hAnsiTheme="minorHAnsi" w:cs="Calibri"/>
          <w:sz w:val="20"/>
          <w:szCs w:val="20"/>
          <w:highlight w:val="yellow"/>
        </w:rPr>
      </w:pPr>
    </w:p>
    <w:p w14:paraId="5D67B5F9" w14:textId="77777777" w:rsidR="00842875" w:rsidRPr="008B3C89" w:rsidRDefault="00842875" w:rsidP="00066587">
      <w:pPr>
        <w:spacing w:line="264" w:lineRule="auto"/>
        <w:jc w:val="both"/>
        <w:rPr>
          <w:rFonts w:asciiTheme="minorHAnsi" w:hAnsiTheme="minorHAnsi" w:cs="Calibri"/>
          <w:sz w:val="20"/>
          <w:szCs w:val="20"/>
          <w:highlight w:val="yellow"/>
        </w:rPr>
      </w:pPr>
    </w:p>
    <w:p w14:paraId="51778003" w14:textId="77777777" w:rsidR="006C4098" w:rsidRPr="008B3C89" w:rsidRDefault="006C4098" w:rsidP="00066587">
      <w:pPr>
        <w:spacing w:line="264" w:lineRule="auto"/>
        <w:jc w:val="both"/>
        <w:rPr>
          <w:rFonts w:asciiTheme="minorHAnsi" w:hAnsiTheme="minorHAnsi" w:cs="Calibri"/>
          <w:sz w:val="20"/>
          <w:szCs w:val="20"/>
          <w:highlight w:val="yellow"/>
        </w:rPr>
      </w:pPr>
    </w:p>
    <w:p w14:paraId="7076DB16" w14:textId="3815B9C2" w:rsidR="006C4098" w:rsidRPr="003517AB" w:rsidRDefault="006C4098" w:rsidP="00066587">
      <w:pPr>
        <w:spacing w:line="264" w:lineRule="auto"/>
        <w:jc w:val="both"/>
        <w:rPr>
          <w:rFonts w:asciiTheme="minorHAnsi" w:hAnsiTheme="minorHAnsi" w:cs="Calibri"/>
          <w:sz w:val="20"/>
          <w:szCs w:val="20"/>
        </w:rPr>
      </w:pPr>
      <w:r w:rsidRPr="008B3C89">
        <w:rPr>
          <w:rFonts w:asciiTheme="minorHAnsi" w:hAnsiTheme="minorHAnsi" w:cs="Calibri"/>
          <w:sz w:val="20"/>
          <w:szCs w:val="20"/>
        </w:rPr>
        <w:t xml:space="preserve">Banská </w:t>
      </w:r>
      <w:r w:rsidRPr="003517AB">
        <w:rPr>
          <w:rFonts w:asciiTheme="minorHAnsi" w:hAnsiTheme="minorHAnsi" w:cs="Calibri"/>
          <w:sz w:val="20"/>
          <w:szCs w:val="20"/>
        </w:rPr>
        <w:t>Bystrica,</w:t>
      </w:r>
      <w:r w:rsidR="000C4537">
        <w:rPr>
          <w:rFonts w:asciiTheme="minorHAnsi" w:hAnsiTheme="minorHAnsi" w:cs="Calibri"/>
          <w:sz w:val="20"/>
          <w:szCs w:val="20"/>
        </w:rPr>
        <w:t xml:space="preserve"> </w:t>
      </w:r>
      <w:r w:rsidR="00144B48">
        <w:rPr>
          <w:rFonts w:asciiTheme="minorHAnsi" w:hAnsiTheme="minorHAnsi" w:cs="Calibri"/>
          <w:sz w:val="20"/>
          <w:szCs w:val="20"/>
        </w:rPr>
        <w:t>jún</w:t>
      </w:r>
      <w:r w:rsidR="00E61624" w:rsidRPr="003517AB">
        <w:rPr>
          <w:rFonts w:asciiTheme="minorHAnsi" w:hAnsiTheme="minorHAnsi" w:cs="Calibri"/>
          <w:sz w:val="20"/>
          <w:szCs w:val="20"/>
        </w:rPr>
        <w:t xml:space="preserve"> </w:t>
      </w:r>
      <w:r w:rsidR="008B3C89" w:rsidRPr="003517AB">
        <w:rPr>
          <w:rFonts w:asciiTheme="minorHAnsi" w:hAnsiTheme="minorHAnsi" w:cs="Calibri"/>
          <w:sz w:val="20"/>
          <w:szCs w:val="20"/>
        </w:rPr>
        <w:t>2020</w:t>
      </w:r>
    </w:p>
    <w:p w14:paraId="1ABFDFB1" w14:textId="77777777" w:rsidR="006C4098" w:rsidRPr="008B3C89" w:rsidRDefault="006C4098" w:rsidP="00066587">
      <w:pPr>
        <w:spacing w:line="264" w:lineRule="auto"/>
        <w:jc w:val="both"/>
        <w:rPr>
          <w:rFonts w:asciiTheme="minorHAnsi" w:hAnsiTheme="minorHAnsi" w:cs="Calibri"/>
          <w:sz w:val="20"/>
          <w:szCs w:val="20"/>
          <w:highlight w:val="yellow"/>
        </w:rPr>
      </w:pPr>
    </w:p>
    <w:p w14:paraId="4DF55727" w14:textId="77777777" w:rsidR="006C4098" w:rsidRPr="008B3C89" w:rsidRDefault="006C4098" w:rsidP="00066587">
      <w:pPr>
        <w:spacing w:line="264" w:lineRule="auto"/>
        <w:jc w:val="both"/>
        <w:rPr>
          <w:rFonts w:asciiTheme="minorHAnsi" w:hAnsiTheme="minorHAnsi" w:cs="Calibri"/>
          <w:sz w:val="20"/>
          <w:szCs w:val="20"/>
          <w:highlight w:val="yellow"/>
        </w:rPr>
      </w:pPr>
    </w:p>
    <w:p w14:paraId="581D4271" w14:textId="66AF2C32" w:rsidR="00842875" w:rsidRPr="008B3C89" w:rsidRDefault="00842875" w:rsidP="00066587">
      <w:pPr>
        <w:spacing w:line="264" w:lineRule="auto"/>
        <w:rPr>
          <w:rFonts w:asciiTheme="minorHAnsi" w:hAnsiTheme="minorHAnsi" w:cs="Calibri"/>
          <w:sz w:val="20"/>
          <w:szCs w:val="20"/>
          <w:highlight w:val="yellow"/>
        </w:rPr>
      </w:pPr>
      <w:r w:rsidRPr="008B3C89">
        <w:rPr>
          <w:rFonts w:asciiTheme="minorHAnsi" w:hAnsiTheme="minorHAnsi" w:cs="Calibri"/>
          <w:sz w:val="20"/>
          <w:szCs w:val="20"/>
          <w:highlight w:val="yellow"/>
        </w:rPr>
        <w:br w:type="page"/>
      </w:r>
    </w:p>
    <w:p w14:paraId="793D4943" w14:textId="469BD0BE" w:rsidR="006C4098" w:rsidRPr="00DD3123" w:rsidRDefault="006C4098" w:rsidP="00DD3123">
      <w:pPr>
        <w:spacing w:line="264" w:lineRule="auto"/>
        <w:jc w:val="center"/>
        <w:rPr>
          <w:rFonts w:asciiTheme="minorHAnsi" w:hAnsiTheme="minorHAnsi" w:cs="Calibri"/>
          <w:b/>
          <w:bCs/>
          <w:iCs/>
          <w:sz w:val="22"/>
          <w:szCs w:val="22"/>
        </w:rPr>
      </w:pPr>
      <w:r w:rsidRPr="008B3C89">
        <w:rPr>
          <w:rFonts w:asciiTheme="minorHAnsi" w:hAnsiTheme="minorHAnsi" w:cs="Calibri"/>
          <w:b/>
          <w:bCs/>
          <w:iCs/>
          <w:sz w:val="22"/>
          <w:szCs w:val="22"/>
        </w:rPr>
        <w:lastRenderedPageBreak/>
        <w:t>OBSAH</w:t>
      </w:r>
      <w:r w:rsidR="00D03264" w:rsidRPr="008B3C89">
        <w:rPr>
          <w:rFonts w:asciiTheme="minorHAnsi" w:hAnsiTheme="minorHAnsi" w:cs="Calibri"/>
          <w:b/>
          <w:bCs/>
          <w:iCs/>
          <w:sz w:val="22"/>
          <w:szCs w:val="22"/>
        </w:rPr>
        <w:t xml:space="preserve"> </w:t>
      </w:r>
      <w:r w:rsidRPr="008B3C89">
        <w:rPr>
          <w:rFonts w:asciiTheme="minorHAnsi" w:hAnsiTheme="minorHAnsi" w:cs="Calibri"/>
          <w:b/>
          <w:bCs/>
          <w:iCs/>
          <w:sz w:val="22"/>
          <w:szCs w:val="22"/>
        </w:rPr>
        <w:t>SÚŤAŽNÝCH</w:t>
      </w:r>
      <w:r w:rsidR="00D03264" w:rsidRPr="008B3C89">
        <w:rPr>
          <w:rFonts w:asciiTheme="minorHAnsi" w:hAnsiTheme="minorHAnsi" w:cs="Calibri"/>
          <w:b/>
          <w:bCs/>
          <w:iCs/>
          <w:sz w:val="22"/>
          <w:szCs w:val="22"/>
        </w:rPr>
        <w:t xml:space="preserve"> </w:t>
      </w:r>
      <w:r w:rsidRPr="008B3C89">
        <w:rPr>
          <w:rFonts w:asciiTheme="minorHAnsi" w:hAnsiTheme="minorHAnsi" w:cs="Calibri"/>
          <w:b/>
          <w:bCs/>
          <w:iCs/>
          <w:sz w:val="22"/>
          <w:szCs w:val="22"/>
        </w:rPr>
        <w:t>PODKLADOV</w:t>
      </w:r>
    </w:p>
    <w:p w14:paraId="3F307E02" w14:textId="77777777" w:rsidR="006C4098" w:rsidRPr="008B3C89" w:rsidRDefault="006C4098" w:rsidP="00066587">
      <w:pPr>
        <w:spacing w:line="264" w:lineRule="auto"/>
        <w:rPr>
          <w:rFonts w:asciiTheme="minorHAnsi" w:hAnsiTheme="minorHAnsi"/>
          <w:b/>
          <w:sz w:val="20"/>
          <w:szCs w:val="20"/>
        </w:rPr>
      </w:pPr>
      <w:r w:rsidRPr="008B3C89">
        <w:rPr>
          <w:rFonts w:asciiTheme="minorHAnsi" w:hAnsiTheme="minorHAnsi"/>
          <w:b/>
          <w:iCs/>
          <w:sz w:val="20"/>
          <w:szCs w:val="20"/>
        </w:rPr>
        <w:t>A. POKYNY NA VYPRACOVANIE PONUKY</w:t>
      </w:r>
    </w:p>
    <w:p w14:paraId="425EF781" w14:textId="77777777" w:rsidR="006C4098" w:rsidRPr="008B3C89" w:rsidRDefault="006C4098" w:rsidP="00066587">
      <w:pPr>
        <w:spacing w:line="264" w:lineRule="auto"/>
        <w:ind w:left="284"/>
        <w:rPr>
          <w:rFonts w:asciiTheme="minorHAnsi" w:hAnsiTheme="minorHAnsi"/>
          <w:sz w:val="20"/>
          <w:szCs w:val="20"/>
        </w:rPr>
      </w:pPr>
      <w:r w:rsidRPr="008B3C89">
        <w:rPr>
          <w:rFonts w:asciiTheme="minorHAnsi" w:hAnsiTheme="minorHAnsi"/>
          <w:bCs/>
          <w:sz w:val="20"/>
          <w:szCs w:val="20"/>
        </w:rPr>
        <w:t>1. IDENTIFIKÁCIA VEREJNÉHO OBSTARÁVATEĽA</w:t>
      </w:r>
    </w:p>
    <w:p w14:paraId="5049F577" w14:textId="77777777" w:rsidR="006C4098" w:rsidRPr="008B3C89" w:rsidRDefault="006C4098" w:rsidP="00066587">
      <w:pPr>
        <w:spacing w:line="264" w:lineRule="auto"/>
        <w:ind w:left="284"/>
        <w:rPr>
          <w:rFonts w:asciiTheme="minorHAnsi" w:hAnsiTheme="minorHAnsi"/>
          <w:sz w:val="20"/>
          <w:szCs w:val="20"/>
        </w:rPr>
      </w:pPr>
      <w:r w:rsidRPr="008B3C89">
        <w:rPr>
          <w:rFonts w:asciiTheme="minorHAnsi" w:hAnsiTheme="minorHAnsi"/>
          <w:bCs/>
          <w:sz w:val="20"/>
          <w:szCs w:val="20"/>
        </w:rPr>
        <w:t>2. PREDMET ZÁKAZKY</w:t>
      </w:r>
    </w:p>
    <w:p w14:paraId="405ABBC2" w14:textId="77777777" w:rsidR="006C4098" w:rsidRPr="008B3C89" w:rsidRDefault="006C4098" w:rsidP="00066587">
      <w:pPr>
        <w:spacing w:line="264" w:lineRule="auto"/>
        <w:ind w:left="284"/>
        <w:rPr>
          <w:rFonts w:asciiTheme="minorHAnsi" w:hAnsiTheme="minorHAnsi"/>
          <w:sz w:val="20"/>
          <w:szCs w:val="20"/>
        </w:rPr>
      </w:pPr>
      <w:r w:rsidRPr="008B3C89">
        <w:rPr>
          <w:rFonts w:asciiTheme="minorHAnsi" w:hAnsiTheme="minorHAnsi"/>
          <w:bCs/>
          <w:sz w:val="20"/>
          <w:szCs w:val="20"/>
        </w:rPr>
        <w:t>3. VARIANTNÉ RIEŠENIE</w:t>
      </w:r>
    </w:p>
    <w:p w14:paraId="73E1E009" w14:textId="77777777" w:rsidR="006C4098" w:rsidRPr="008B3C89" w:rsidRDefault="006C4098" w:rsidP="00066587">
      <w:pPr>
        <w:spacing w:line="264" w:lineRule="auto"/>
        <w:ind w:left="284"/>
        <w:rPr>
          <w:rFonts w:asciiTheme="minorHAnsi" w:hAnsiTheme="minorHAnsi"/>
          <w:sz w:val="20"/>
          <w:szCs w:val="20"/>
        </w:rPr>
      </w:pPr>
      <w:r w:rsidRPr="008B3C89">
        <w:rPr>
          <w:rFonts w:asciiTheme="minorHAnsi" w:hAnsiTheme="minorHAnsi"/>
          <w:bCs/>
          <w:sz w:val="20"/>
          <w:szCs w:val="20"/>
        </w:rPr>
        <w:t>4. MIESTO, TERMÍN DODANIA A SPÔSOB PLNENIA PREDMETU ZÁKAZKY</w:t>
      </w:r>
    </w:p>
    <w:p w14:paraId="3B5C9BF3" w14:textId="77777777" w:rsidR="006C4098" w:rsidRPr="008B3C89" w:rsidRDefault="006C4098" w:rsidP="00066587">
      <w:pPr>
        <w:spacing w:line="264" w:lineRule="auto"/>
        <w:ind w:left="284"/>
        <w:rPr>
          <w:rFonts w:asciiTheme="minorHAnsi" w:hAnsiTheme="minorHAnsi"/>
          <w:sz w:val="20"/>
          <w:szCs w:val="20"/>
        </w:rPr>
      </w:pPr>
      <w:r w:rsidRPr="008B3C89">
        <w:rPr>
          <w:rFonts w:asciiTheme="minorHAnsi" w:hAnsiTheme="minorHAnsi"/>
          <w:bCs/>
          <w:sz w:val="20"/>
          <w:szCs w:val="20"/>
        </w:rPr>
        <w:t>5. ZDROJ FINANČNÝCH PROSTRIEDKOV</w:t>
      </w:r>
    </w:p>
    <w:p w14:paraId="6AD79BA8" w14:textId="77777777" w:rsidR="006C4098" w:rsidRPr="008B3C89" w:rsidRDefault="006C4098" w:rsidP="00066587">
      <w:pPr>
        <w:spacing w:line="264" w:lineRule="auto"/>
        <w:ind w:left="284"/>
        <w:rPr>
          <w:rFonts w:asciiTheme="minorHAnsi" w:hAnsiTheme="minorHAnsi"/>
          <w:sz w:val="20"/>
          <w:szCs w:val="20"/>
        </w:rPr>
      </w:pPr>
      <w:r w:rsidRPr="008B3C89">
        <w:rPr>
          <w:rFonts w:asciiTheme="minorHAnsi" w:hAnsiTheme="minorHAnsi"/>
          <w:bCs/>
          <w:sz w:val="20"/>
          <w:szCs w:val="20"/>
        </w:rPr>
        <w:t>6. DRUH ZÁKAZKY</w:t>
      </w:r>
    </w:p>
    <w:p w14:paraId="6C7B68D3" w14:textId="18BA2448" w:rsidR="006C4098" w:rsidRPr="008B3C89" w:rsidRDefault="006C4098" w:rsidP="00066587">
      <w:pPr>
        <w:spacing w:line="264" w:lineRule="auto"/>
        <w:ind w:left="284"/>
        <w:rPr>
          <w:rFonts w:asciiTheme="minorHAnsi" w:hAnsiTheme="minorHAnsi"/>
          <w:sz w:val="20"/>
          <w:szCs w:val="20"/>
        </w:rPr>
      </w:pPr>
      <w:r w:rsidRPr="008B3C89">
        <w:rPr>
          <w:rFonts w:asciiTheme="minorHAnsi" w:hAnsiTheme="minorHAnsi"/>
          <w:bCs/>
          <w:sz w:val="20"/>
          <w:szCs w:val="20"/>
        </w:rPr>
        <w:t xml:space="preserve">7. </w:t>
      </w:r>
      <w:r w:rsidR="003036A8" w:rsidRPr="008B3C89">
        <w:rPr>
          <w:rFonts w:asciiTheme="minorHAnsi" w:hAnsiTheme="minorHAnsi"/>
          <w:bCs/>
          <w:sz w:val="20"/>
          <w:szCs w:val="20"/>
        </w:rPr>
        <w:t>ZÁBEZPEKA PONUKY A</w:t>
      </w:r>
      <w:r w:rsidR="00802F9E" w:rsidRPr="008B3C89">
        <w:rPr>
          <w:rFonts w:asciiTheme="minorHAnsi" w:hAnsiTheme="minorHAnsi"/>
          <w:bCs/>
          <w:sz w:val="20"/>
          <w:szCs w:val="20"/>
        </w:rPr>
        <w:t> </w:t>
      </w:r>
      <w:r w:rsidRPr="008B3C89">
        <w:rPr>
          <w:rFonts w:asciiTheme="minorHAnsi" w:hAnsiTheme="minorHAnsi"/>
          <w:bCs/>
          <w:sz w:val="20"/>
          <w:szCs w:val="20"/>
        </w:rPr>
        <w:t>LEHOTA VIAZANOSTI PONUKY</w:t>
      </w:r>
    </w:p>
    <w:p w14:paraId="55715CF7" w14:textId="779DFD92" w:rsidR="006C4098" w:rsidRPr="001C5DE4" w:rsidRDefault="001C5DE4" w:rsidP="001C5DE4">
      <w:pPr>
        <w:pStyle w:val="tl1"/>
        <w:ind w:left="284"/>
        <w:rPr>
          <w:rFonts w:asciiTheme="minorHAnsi" w:hAnsiTheme="minorHAnsi" w:cstheme="minorHAnsi"/>
          <w:bCs/>
          <w:sz w:val="20"/>
          <w:szCs w:val="20"/>
        </w:rPr>
      </w:pPr>
      <w:r w:rsidRPr="00F956B8">
        <w:rPr>
          <w:rFonts w:asciiTheme="minorHAnsi" w:hAnsiTheme="minorHAnsi" w:cstheme="minorHAnsi"/>
          <w:bCs/>
          <w:sz w:val="20"/>
          <w:szCs w:val="20"/>
        </w:rPr>
        <w:t>8. KOMUNIKÁCIA MEDZI VEREJNÝM OBSTARÁVATEĽOM A ZÁUJEMCAMI/ UCHÁDZAČMI</w:t>
      </w:r>
    </w:p>
    <w:p w14:paraId="79084260" w14:textId="77777777" w:rsidR="006C4098" w:rsidRPr="008B3C89" w:rsidRDefault="006C4098" w:rsidP="00066587">
      <w:pPr>
        <w:spacing w:line="264" w:lineRule="auto"/>
        <w:ind w:left="284"/>
        <w:rPr>
          <w:rFonts w:asciiTheme="minorHAnsi" w:hAnsiTheme="minorHAnsi"/>
          <w:sz w:val="20"/>
          <w:szCs w:val="20"/>
        </w:rPr>
      </w:pPr>
      <w:r w:rsidRPr="008B3C89">
        <w:rPr>
          <w:rFonts w:asciiTheme="minorHAnsi" w:hAnsiTheme="minorHAnsi"/>
          <w:bCs/>
          <w:sz w:val="20"/>
          <w:szCs w:val="20"/>
        </w:rPr>
        <w:t>9. VYSVETLENIE A ZMENY</w:t>
      </w:r>
    </w:p>
    <w:p w14:paraId="489222BE" w14:textId="448F14CF" w:rsidR="003036A8" w:rsidRPr="008B3C89" w:rsidRDefault="004C7AA4" w:rsidP="00066587">
      <w:pPr>
        <w:spacing w:line="264" w:lineRule="auto"/>
        <w:ind w:left="284"/>
        <w:rPr>
          <w:rFonts w:asciiTheme="minorHAnsi" w:hAnsiTheme="minorHAnsi"/>
          <w:bCs/>
          <w:sz w:val="20"/>
          <w:szCs w:val="20"/>
        </w:rPr>
      </w:pPr>
      <w:r w:rsidRPr="008B3C89">
        <w:rPr>
          <w:rFonts w:asciiTheme="minorHAnsi" w:hAnsiTheme="minorHAnsi"/>
          <w:bCs/>
          <w:sz w:val="20"/>
          <w:szCs w:val="20"/>
        </w:rPr>
        <w:t>10. OBHLIADKA MIESTA USKUTOČNENIA PREDMETU ZÁKAZKY</w:t>
      </w:r>
    </w:p>
    <w:p w14:paraId="4CE74420" w14:textId="6F9ED847" w:rsidR="006C4098" w:rsidRPr="008B3C89" w:rsidRDefault="006C4098" w:rsidP="00066587">
      <w:pPr>
        <w:pStyle w:val="tl1"/>
        <w:spacing w:line="264" w:lineRule="auto"/>
        <w:ind w:left="284"/>
        <w:rPr>
          <w:rFonts w:asciiTheme="minorHAnsi" w:hAnsiTheme="minorHAnsi" w:cs="Times New Roman"/>
          <w:bCs/>
          <w:sz w:val="20"/>
          <w:szCs w:val="20"/>
        </w:rPr>
      </w:pPr>
      <w:r w:rsidRPr="008B3C89">
        <w:rPr>
          <w:rFonts w:asciiTheme="minorHAnsi" w:hAnsiTheme="minorHAnsi" w:cs="Times New Roman"/>
          <w:bCs/>
          <w:sz w:val="20"/>
          <w:szCs w:val="20"/>
        </w:rPr>
        <w:t>1</w:t>
      </w:r>
      <w:r w:rsidR="004C7AA4" w:rsidRPr="008B3C89">
        <w:rPr>
          <w:rFonts w:asciiTheme="minorHAnsi" w:hAnsiTheme="minorHAnsi" w:cs="Times New Roman"/>
          <w:bCs/>
          <w:sz w:val="20"/>
          <w:szCs w:val="20"/>
        </w:rPr>
        <w:t>1</w:t>
      </w:r>
      <w:r w:rsidRPr="008B3C89">
        <w:rPr>
          <w:rFonts w:asciiTheme="minorHAnsi" w:hAnsiTheme="minorHAnsi" w:cs="Times New Roman"/>
          <w:bCs/>
          <w:sz w:val="20"/>
          <w:szCs w:val="20"/>
        </w:rPr>
        <w:t>. VYHOTOVENIE PONUKY</w:t>
      </w:r>
    </w:p>
    <w:p w14:paraId="5F2D6527" w14:textId="23E3C762" w:rsidR="006C4098" w:rsidRPr="008B3C89" w:rsidRDefault="004C7AA4" w:rsidP="00066587">
      <w:pPr>
        <w:pStyle w:val="tl1"/>
        <w:spacing w:line="264" w:lineRule="auto"/>
        <w:ind w:left="284"/>
        <w:rPr>
          <w:rFonts w:asciiTheme="minorHAnsi" w:hAnsiTheme="minorHAnsi" w:cs="Times New Roman"/>
          <w:sz w:val="20"/>
          <w:szCs w:val="20"/>
        </w:rPr>
      </w:pPr>
      <w:r w:rsidRPr="008B3C89">
        <w:rPr>
          <w:rFonts w:asciiTheme="minorHAnsi" w:hAnsiTheme="minorHAnsi" w:cs="Times New Roman"/>
          <w:bCs/>
          <w:sz w:val="20"/>
          <w:szCs w:val="20"/>
        </w:rPr>
        <w:t>12</w:t>
      </w:r>
      <w:r w:rsidR="006C4098" w:rsidRPr="008B3C89">
        <w:rPr>
          <w:rFonts w:asciiTheme="minorHAnsi" w:hAnsiTheme="minorHAnsi" w:cs="Times New Roman"/>
          <w:bCs/>
          <w:sz w:val="20"/>
          <w:szCs w:val="20"/>
        </w:rPr>
        <w:t>. JAZYK PONUKY</w:t>
      </w:r>
    </w:p>
    <w:p w14:paraId="6B8E67BA" w14:textId="3486EA4D" w:rsidR="006C4098" w:rsidRPr="008B3C89" w:rsidRDefault="004C7AA4" w:rsidP="00066587">
      <w:pPr>
        <w:pStyle w:val="tl1"/>
        <w:spacing w:line="264" w:lineRule="auto"/>
        <w:ind w:left="284"/>
        <w:rPr>
          <w:rFonts w:asciiTheme="minorHAnsi" w:hAnsiTheme="minorHAnsi" w:cs="Times New Roman"/>
          <w:bCs/>
          <w:sz w:val="20"/>
          <w:szCs w:val="20"/>
        </w:rPr>
      </w:pPr>
      <w:r w:rsidRPr="008B3C89">
        <w:rPr>
          <w:rFonts w:asciiTheme="minorHAnsi" w:hAnsiTheme="minorHAnsi" w:cs="Times New Roman"/>
          <w:bCs/>
          <w:sz w:val="20"/>
          <w:szCs w:val="20"/>
        </w:rPr>
        <w:t>13</w:t>
      </w:r>
      <w:r w:rsidR="006C4098" w:rsidRPr="008B3C89">
        <w:rPr>
          <w:rFonts w:asciiTheme="minorHAnsi" w:hAnsiTheme="minorHAnsi" w:cs="Times New Roman"/>
          <w:bCs/>
          <w:sz w:val="20"/>
          <w:szCs w:val="20"/>
        </w:rPr>
        <w:t>. MENA A CENY UVÁDZANÉ V PONUKE</w:t>
      </w:r>
    </w:p>
    <w:p w14:paraId="738AD2A1" w14:textId="3C28CC69" w:rsidR="006C4098" w:rsidRPr="008B3C89" w:rsidRDefault="004C7AA4" w:rsidP="00066587">
      <w:pPr>
        <w:pStyle w:val="tl1"/>
        <w:spacing w:line="264" w:lineRule="auto"/>
        <w:ind w:left="284"/>
        <w:rPr>
          <w:rFonts w:asciiTheme="minorHAnsi" w:hAnsiTheme="minorHAnsi" w:cs="Times New Roman"/>
          <w:sz w:val="20"/>
          <w:szCs w:val="20"/>
        </w:rPr>
      </w:pPr>
      <w:r w:rsidRPr="008B3C89">
        <w:rPr>
          <w:rFonts w:asciiTheme="minorHAnsi" w:hAnsiTheme="minorHAnsi" w:cs="Times New Roman"/>
          <w:bCs/>
          <w:sz w:val="20"/>
          <w:szCs w:val="20"/>
        </w:rPr>
        <w:t>14</w:t>
      </w:r>
      <w:r w:rsidR="006C4098" w:rsidRPr="008B3C89">
        <w:rPr>
          <w:rFonts w:asciiTheme="minorHAnsi" w:hAnsiTheme="minorHAnsi" w:cs="Times New Roman"/>
          <w:bCs/>
          <w:sz w:val="20"/>
          <w:szCs w:val="20"/>
        </w:rPr>
        <w:t>. OBSAH</w:t>
      </w:r>
      <w:r w:rsidR="00D03264" w:rsidRPr="008B3C89">
        <w:rPr>
          <w:rFonts w:asciiTheme="minorHAnsi" w:hAnsiTheme="minorHAnsi" w:cs="Times New Roman"/>
          <w:bCs/>
          <w:sz w:val="20"/>
          <w:szCs w:val="20"/>
        </w:rPr>
        <w:t xml:space="preserve"> </w:t>
      </w:r>
      <w:r w:rsidR="006C4098" w:rsidRPr="008B3C89">
        <w:rPr>
          <w:rFonts w:asciiTheme="minorHAnsi" w:hAnsiTheme="minorHAnsi" w:cs="Times New Roman"/>
          <w:bCs/>
          <w:sz w:val="20"/>
          <w:szCs w:val="20"/>
        </w:rPr>
        <w:t>PONUKY</w:t>
      </w:r>
    </w:p>
    <w:p w14:paraId="2FBF5749" w14:textId="77777777" w:rsidR="006C4098" w:rsidRPr="008B3C89" w:rsidRDefault="006C4098" w:rsidP="00066587">
      <w:pPr>
        <w:pStyle w:val="tl1"/>
        <w:spacing w:line="264" w:lineRule="auto"/>
        <w:ind w:left="284"/>
        <w:rPr>
          <w:rFonts w:asciiTheme="minorHAnsi" w:hAnsiTheme="minorHAnsi" w:cs="Times New Roman"/>
          <w:sz w:val="20"/>
          <w:szCs w:val="20"/>
        </w:rPr>
      </w:pPr>
      <w:r w:rsidRPr="008B3C89">
        <w:rPr>
          <w:rFonts w:asciiTheme="minorHAnsi" w:hAnsiTheme="minorHAnsi" w:cs="Times New Roman"/>
          <w:bCs/>
          <w:sz w:val="20"/>
          <w:szCs w:val="20"/>
        </w:rPr>
        <w:t>15. NÁKLADY NA PONUKU</w:t>
      </w:r>
    </w:p>
    <w:p w14:paraId="5A845B77" w14:textId="77777777" w:rsidR="006C4098" w:rsidRPr="008B3C89" w:rsidRDefault="006C4098" w:rsidP="00066587">
      <w:pPr>
        <w:pStyle w:val="tl1"/>
        <w:spacing w:line="264" w:lineRule="auto"/>
        <w:ind w:left="284"/>
        <w:jc w:val="left"/>
        <w:rPr>
          <w:rFonts w:asciiTheme="minorHAnsi" w:hAnsiTheme="minorHAnsi" w:cs="Times New Roman"/>
          <w:bCs/>
          <w:sz w:val="20"/>
          <w:szCs w:val="20"/>
        </w:rPr>
      </w:pPr>
      <w:r w:rsidRPr="008B3C89">
        <w:rPr>
          <w:rFonts w:asciiTheme="minorHAnsi" w:hAnsiTheme="minorHAnsi" w:cs="Times New Roman"/>
          <w:bCs/>
          <w:sz w:val="20"/>
          <w:szCs w:val="20"/>
        </w:rPr>
        <w:t>16. PREDKLADANIE PONÚK</w:t>
      </w:r>
    </w:p>
    <w:p w14:paraId="22B5DD2B" w14:textId="77777777" w:rsidR="006C4098" w:rsidRPr="008B3C89" w:rsidRDefault="006C4098" w:rsidP="00066587">
      <w:pPr>
        <w:pStyle w:val="tl1"/>
        <w:spacing w:line="264" w:lineRule="auto"/>
        <w:ind w:left="284"/>
        <w:rPr>
          <w:rFonts w:asciiTheme="minorHAnsi" w:hAnsiTheme="minorHAnsi" w:cs="Times New Roman"/>
          <w:bCs/>
          <w:sz w:val="20"/>
          <w:szCs w:val="20"/>
        </w:rPr>
      </w:pPr>
      <w:r w:rsidRPr="008B3C89">
        <w:rPr>
          <w:rFonts w:asciiTheme="minorHAnsi" w:hAnsiTheme="minorHAnsi" w:cs="Times New Roman"/>
          <w:bCs/>
          <w:sz w:val="20"/>
          <w:szCs w:val="20"/>
        </w:rPr>
        <w:t>17. OTVÁRANIE PONÚK</w:t>
      </w:r>
    </w:p>
    <w:p w14:paraId="35F2748B" w14:textId="77777777" w:rsidR="006C4098" w:rsidRPr="008B3C89" w:rsidRDefault="006C4098" w:rsidP="00066587">
      <w:pPr>
        <w:pStyle w:val="tl1"/>
        <w:spacing w:line="264" w:lineRule="auto"/>
        <w:ind w:left="284"/>
        <w:rPr>
          <w:rFonts w:asciiTheme="minorHAnsi" w:hAnsiTheme="minorHAnsi" w:cs="Times New Roman"/>
          <w:sz w:val="20"/>
          <w:szCs w:val="20"/>
        </w:rPr>
      </w:pPr>
      <w:r w:rsidRPr="008B3C89">
        <w:rPr>
          <w:rFonts w:asciiTheme="minorHAnsi" w:hAnsiTheme="minorHAnsi" w:cs="Times New Roman"/>
          <w:bCs/>
          <w:sz w:val="20"/>
          <w:szCs w:val="20"/>
        </w:rPr>
        <w:t>18. VYHODNOTENIE SPLNENIA PODMIENOK ÚČASTI</w:t>
      </w:r>
    </w:p>
    <w:p w14:paraId="316DBBA2" w14:textId="77777777" w:rsidR="006C4098" w:rsidRPr="008B3C89" w:rsidRDefault="006C4098" w:rsidP="00066587">
      <w:pPr>
        <w:pStyle w:val="tl1"/>
        <w:spacing w:line="264" w:lineRule="auto"/>
        <w:ind w:left="284"/>
        <w:rPr>
          <w:rFonts w:asciiTheme="minorHAnsi" w:hAnsiTheme="minorHAnsi" w:cs="Times New Roman"/>
          <w:sz w:val="20"/>
          <w:szCs w:val="20"/>
        </w:rPr>
      </w:pPr>
      <w:r w:rsidRPr="008B3C89">
        <w:rPr>
          <w:rFonts w:asciiTheme="minorHAnsi" w:hAnsiTheme="minorHAnsi" w:cs="Times New Roman"/>
          <w:bCs/>
          <w:sz w:val="20"/>
          <w:szCs w:val="20"/>
        </w:rPr>
        <w:t xml:space="preserve">19. VYHODNOCOVANIE PONÚK </w:t>
      </w:r>
    </w:p>
    <w:p w14:paraId="59C40619" w14:textId="77777777" w:rsidR="006C4098" w:rsidRPr="008B3C89" w:rsidRDefault="006C4098" w:rsidP="00066587">
      <w:pPr>
        <w:pStyle w:val="tl1"/>
        <w:spacing w:line="264" w:lineRule="auto"/>
        <w:ind w:left="284"/>
        <w:rPr>
          <w:rFonts w:asciiTheme="minorHAnsi" w:hAnsiTheme="minorHAnsi" w:cs="Times New Roman"/>
          <w:bCs/>
          <w:sz w:val="20"/>
          <w:szCs w:val="20"/>
        </w:rPr>
      </w:pPr>
      <w:r w:rsidRPr="008B3C89">
        <w:rPr>
          <w:rFonts w:asciiTheme="minorHAnsi" w:hAnsiTheme="minorHAnsi" w:cs="Times New Roman"/>
          <w:sz w:val="20"/>
          <w:szCs w:val="20"/>
        </w:rPr>
        <w:t xml:space="preserve">20. </w:t>
      </w:r>
      <w:r w:rsidRPr="008B3C89">
        <w:rPr>
          <w:rFonts w:asciiTheme="minorHAnsi" w:hAnsiTheme="minorHAnsi" w:cs="Times New Roman"/>
          <w:bCs/>
          <w:sz w:val="20"/>
          <w:szCs w:val="20"/>
        </w:rPr>
        <w:t>PRAVIDLÁ ELEKTRONICKEJ AUKCIE</w:t>
      </w:r>
    </w:p>
    <w:p w14:paraId="502ADB87" w14:textId="77777777" w:rsidR="006C4098" w:rsidRPr="008B3C89" w:rsidRDefault="006C4098" w:rsidP="00066587">
      <w:pPr>
        <w:pStyle w:val="tl1"/>
        <w:spacing w:line="264" w:lineRule="auto"/>
        <w:ind w:left="284"/>
        <w:jc w:val="left"/>
        <w:rPr>
          <w:rFonts w:asciiTheme="minorHAnsi" w:hAnsiTheme="minorHAnsi" w:cs="Times New Roman"/>
          <w:bCs/>
          <w:sz w:val="20"/>
          <w:szCs w:val="20"/>
        </w:rPr>
      </w:pPr>
      <w:r w:rsidRPr="008B3C89">
        <w:rPr>
          <w:rFonts w:asciiTheme="minorHAnsi" w:hAnsiTheme="minorHAnsi" w:cs="Times New Roman"/>
          <w:bCs/>
          <w:sz w:val="20"/>
          <w:szCs w:val="20"/>
        </w:rPr>
        <w:t>21. INFORMÁCIA O VÝSLEDKU VYHODNOTENIA PONÚK</w:t>
      </w:r>
    </w:p>
    <w:p w14:paraId="173499D8" w14:textId="016BB6ED" w:rsidR="006C4098" w:rsidRPr="008B3C89" w:rsidRDefault="006C4098" w:rsidP="00066587">
      <w:pPr>
        <w:pStyle w:val="tl1"/>
        <w:spacing w:line="264" w:lineRule="auto"/>
        <w:ind w:left="284"/>
        <w:rPr>
          <w:rFonts w:asciiTheme="minorHAnsi" w:hAnsiTheme="minorHAnsi" w:cs="Times New Roman"/>
          <w:bCs/>
          <w:sz w:val="20"/>
          <w:szCs w:val="20"/>
        </w:rPr>
      </w:pPr>
      <w:r w:rsidRPr="008B3C89">
        <w:rPr>
          <w:rFonts w:asciiTheme="minorHAnsi" w:hAnsiTheme="minorHAnsi" w:cs="Times New Roman"/>
          <w:bCs/>
          <w:sz w:val="20"/>
          <w:szCs w:val="20"/>
        </w:rPr>
        <w:t xml:space="preserve">22. UZAVRETIE </w:t>
      </w:r>
      <w:r w:rsidR="00362B9E" w:rsidRPr="008B3C89">
        <w:rPr>
          <w:rFonts w:asciiTheme="minorHAnsi" w:hAnsiTheme="minorHAnsi" w:cs="Times New Roman"/>
          <w:bCs/>
          <w:sz w:val="20"/>
          <w:szCs w:val="20"/>
        </w:rPr>
        <w:t>ZMLUVY</w:t>
      </w:r>
    </w:p>
    <w:p w14:paraId="57FEB81A" w14:textId="77777777" w:rsidR="006C4098" w:rsidRPr="008B3C89" w:rsidRDefault="006C4098" w:rsidP="00066587">
      <w:pPr>
        <w:pStyle w:val="Zkladntext"/>
        <w:spacing w:line="264" w:lineRule="auto"/>
        <w:ind w:left="284"/>
        <w:rPr>
          <w:rStyle w:val="Zvraznenie"/>
          <w:rFonts w:asciiTheme="minorHAnsi" w:hAnsiTheme="minorHAnsi"/>
          <w:b w:val="0"/>
          <w:i w:val="0"/>
          <w:iCs/>
          <w:sz w:val="20"/>
          <w:lang w:val="sk-SK" w:eastAsia="cs-CZ"/>
        </w:rPr>
      </w:pPr>
      <w:r w:rsidRPr="008B3C89">
        <w:rPr>
          <w:rStyle w:val="Zvraznenie"/>
          <w:rFonts w:asciiTheme="minorHAnsi" w:hAnsiTheme="minorHAnsi"/>
          <w:b w:val="0"/>
          <w:i w:val="0"/>
          <w:iCs/>
          <w:sz w:val="20"/>
          <w:lang w:val="sk-SK" w:eastAsia="cs-CZ"/>
        </w:rPr>
        <w:t>23. ZÁVEREČNÉ USTANOVENIA</w:t>
      </w:r>
    </w:p>
    <w:p w14:paraId="61E9A5F8" w14:textId="77777777" w:rsidR="006C4098" w:rsidRPr="008B3C89" w:rsidRDefault="006C4098" w:rsidP="00066587">
      <w:pPr>
        <w:pStyle w:val="Zkladntext"/>
        <w:spacing w:line="264" w:lineRule="auto"/>
        <w:rPr>
          <w:rFonts w:asciiTheme="minorHAnsi" w:hAnsiTheme="minorHAnsi"/>
          <w:sz w:val="20"/>
          <w:lang w:val="sk-SK"/>
        </w:rPr>
      </w:pPr>
    </w:p>
    <w:p w14:paraId="5B9103D8" w14:textId="77777777" w:rsidR="006C4098" w:rsidRPr="008B3C89" w:rsidRDefault="006C4098" w:rsidP="00066587">
      <w:pPr>
        <w:pStyle w:val="Zkladntext"/>
        <w:spacing w:line="264" w:lineRule="auto"/>
        <w:rPr>
          <w:rFonts w:asciiTheme="minorHAnsi" w:hAnsiTheme="minorHAnsi"/>
          <w:sz w:val="20"/>
          <w:lang w:val="sk-SK"/>
        </w:rPr>
      </w:pPr>
      <w:r w:rsidRPr="008B3C89">
        <w:rPr>
          <w:rFonts w:asciiTheme="minorHAnsi" w:hAnsiTheme="minorHAnsi"/>
          <w:sz w:val="20"/>
          <w:lang w:val="sk-SK"/>
        </w:rPr>
        <w:t>B. OPIS PREDMETU ZÁKAZKY</w:t>
      </w:r>
    </w:p>
    <w:p w14:paraId="2B0C77AC" w14:textId="3649F206" w:rsidR="003036A8" w:rsidRPr="008B3C89" w:rsidRDefault="003036A8" w:rsidP="00066587">
      <w:pPr>
        <w:pStyle w:val="Zkladntext"/>
        <w:spacing w:line="264" w:lineRule="auto"/>
        <w:ind w:left="284"/>
        <w:rPr>
          <w:rFonts w:asciiTheme="minorHAnsi" w:hAnsiTheme="minorHAnsi"/>
          <w:b w:val="0"/>
          <w:sz w:val="20"/>
          <w:lang w:val="sk-SK"/>
        </w:rPr>
      </w:pPr>
      <w:r w:rsidRPr="008B3C89">
        <w:rPr>
          <w:rFonts w:asciiTheme="minorHAnsi" w:hAnsiTheme="minorHAnsi"/>
          <w:b w:val="0"/>
          <w:sz w:val="20"/>
          <w:lang w:val="sk-SK"/>
        </w:rPr>
        <w:t>1. ZÁKLADNÉ ÚDAJE CHARAKTERIZUJÚCE PREDMET ZÁKAZKY</w:t>
      </w:r>
    </w:p>
    <w:p w14:paraId="4DD6A1DA" w14:textId="4F5DBD75" w:rsidR="003036A8" w:rsidRPr="008B3C89" w:rsidRDefault="003036A8" w:rsidP="00066587">
      <w:pPr>
        <w:pStyle w:val="Zkladntext"/>
        <w:spacing w:line="264" w:lineRule="auto"/>
        <w:ind w:left="284"/>
        <w:rPr>
          <w:rFonts w:asciiTheme="minorHAnsi" w:hAnsiTheme="minorHAnsi"/>
          <w:b w:val="0"/>
          <w:sz w:val="20"/>
          <w:lang w:val="sk-SK"/>
        </w:rPr>
      </w:pPr>
      <w:r w:rsidRPr="008B3C89">
        <w:rPr>
          <w:rFonts w:asciiTheme="minorHAnsi" w:hAnsiTheme="minorHAnsi"/>
          <w:b w:val="0"/>
          <w:sz w:val="20"/>
          <w:lang w:val="sk-SK"/>
        </w:rPr>
        <w:t>2. VŠEOBECNÉ A KVALITATÍVNE POŽIADAVKY NA PREDMET ZÁKAZKY</w:t>
      </w:r>
    </w:p>
    <w:p w14:paraId="5A3A153B" w14:textId="4F8F2C4D" w:rsidR="003036A8" w:rsidRPr="008B3C89" w:rsidRDefault="003036A8" w:rsidP="00066587">
      <w:pPr>
        <w:pStyle w:val="Zkladntext"/>
        <w:spacing w:line="264" w:lineRule="auto"/>
        <w:ind w:left="284"/>
        <w:rPr>
          <w:rFonts w:asciiTheme="minorHAnsi" w:hAnsiTheme="minorHAnsi"/>
          <w:b w:val="0"/>
          <w:sz w:val="20"/>
          <w:lang w:val="sk-SK"/>
        </w:rPr>
      </w:pPr>
      <w:r w:rsidRPr="008B3C89">
        <w:rPr>
          <w:rFonts w:asciiTheme="minorHAnsi" w:hAnsiTheme="minorHAnsi"/>
          <w:b w:val="0"/>
          <w:sz w:val="20"/>
          <w:lang w:val="sk-SK"/>
        </w:rPr>
        <w:t>3. DOKLADY A DOKUMENTY POŽADOVANÉ NA PREUKÁZANIE SPLNENIA POŽIADAVIEK VEREJNÉHO OBSTARÁVATEĽA NA PREDMET ZÁKAZKY</w:t>
      </w:r>
    </w:p>
    <w:p w14:paraId="76EBC6E1" w14:textId="77777777" w:rsidR="007B6667" w:rsidRPr="008B3C89" w:rsidRDefault="007B6667" w:rsidP="00066587">
      <w:pPr>
        <w:pStyle w:val="Zkladntext"/>
        <w:spacing w:line="264" w:lineRule="auto"/>
        <w:rPr>
          <w:rFonts w:asciiTheme="minorHAnsi" w:hAnsiTheme="minorHAnsi"/>
          <w:sz w:val="20"/>
          <w:lang w:val="sk-SK"/>
        </w:rPr>
      </w:pPr>
    </w:p>
    <w:p w14:paraId="075E3CA7" w14:textId="77777777" w:rsidR="006C4098" w:rsidRPr="008B3C89" w:rsidRDefault="006C4098" w:rsidP="00066587">
      <w:pPr>
        <w:pStyle w:val="Zkladntext"/>
        <w:spacing w:line="264" w:lineRule="auto"/>
        <w:rPr>
          <w:rFonts w:asciiTheme="minorHAnsi" w:hAnsiTheme="minorHAnsi"/>
          <w:sz w:val="20"/>
          <w:lang w:val="sk-SK"/>
        </w:rPr>
      </w:pPr>
      <w:r w:rsidRPr="008B3C89">
        <w:rPr>
          <w:rFonts w:asciiTheme="minorHAnsi" w:hAnsiTheme="minorHAnsi"/>
          <w:sz w:val="20"/>
          <w:lang w:val="sk-SK"/>
        </w:rPr>
        <w:t>C. OBCHODNÉ PODMIENKY</w:t>
      </w:r>
    </w:p>
    <w:p w14:paraId="45498253" w14:textId="77777777" w:rsidR="006C4098" w:rsidRPr="008B3C89" w:rsidRDefault="006C4098" w:rsidP="00066587">
      <w:pPr>
        <w:pStyle w:val="Zkladntext"/>
        <w:spacing w:line="264" w:lineRule="auto"/>
        <w:rPr>
          <w:rFonts w:asciiTheme="minorHAnsi" w:hAnsiTheme="minorHAnsi"/>
          <w:sz w:val="20"/>
          <w:lang w:val="sk-SK"/>
        </w:rPr>
      </w:pPr>
    </w:p>
    <w:p w14:paraId="301971B6" w14:textId="77777777" w:rsidR="006C4098" w:rsidRPr="008B3C89" w:rsidRDefault="006C4098" w:rsidP="00066587">
      <w:pPr>
        <w:pStyle w:val="Zkladntext"/>
        <w:spacing w:line="264" w:lineRule="auto"/>
        <w:rPr>
          <w:rFonts w:asciiTheme="minorHAnsi" w:hAnsiTheme="minorHAnsi"/>
          <w:sz w:val="20"/>
          <w:lang w:val="sk-SK"/>
        </w:rPr>
      </w:pPr>
      <w:r w:rsidRPr="008B3C89">
        <w:rPr>
          <w:rFonts w:asciiTheme="minorHAnsi" w:hAnsiTheme="minorHAnsi"/>
          <w:sz w:val="20"/>
          <w:lang w:val="sk-SK"/>
        </w:rPr>
        <w:t>D. SPÔSOB URČENIA CENY</w:t>
      </w:r>
    </w:p>
    <w:p w14:paraId="5B2C1880" w14:textId="77777777" w:rsidR="006C4098" w:rsidRPr="008B3C89" w:rsidRDefault="006C4098" w:rsidP="00066587">
      <w:pPr>
        <w:pStyle w:val="Zkladntext"/>
        <w:spacing w:line="264" w:lineRule="auto"/>
        <w:rPr>
          <w:rFonts w:asciiTheme="minorHAnsi" w:hAnsiTheme="minorHAnsi"/>
          <w:sz w:val="20"/>
          <w:lang w:val="sk-SK"/>
        </w:rPr>
      </w:pPr>
    </w:p>
    <w:p w14:paraId="45B4C7FB" w14:textId="77777777" w:rsidR="006C4098" w:rsidRPr="008B3C89" w:rsidRDefault="006C4098" w:rsidP="00066587">
      <w:pPr>
        <w:pStyle w:val="Zkladntext"/>
        <w:spacing w:line="264" w:lineRule="auto"/>
        <w:rPr>
          <w:rFonts w:asciiTheme="minorHAnsi" w:hAnsiTheme="minorHAnsi"/>
          <w:sz w:val="20"/>
          <w:lang w:val="sk-SK"/>
        </w:rPr>
      </w:pPr>
      <w:r w:rsidRPr="008B3C89">
        <w:rPr>
          <w:rFonts w:asciiTheme="minorHAnsi" w:hAnsiTheme="minorHAnsi"/>
          <w:sz w:val="20"/>
          <w:lang w:val="sk-SK"/>
        </w:rPr>
        <w:t>E. KRITÉRIA NA HODNOTENIE PONÚK A PRAVIDLÁ ICH UPLATNENIA</w:t>
      </w:r>
    </w:p>
    <w:p w14:paraId="4368CE16" w14:textId="77777777" w:rsidR="006C4098" w:rsidRPr="008B3C89" w:rsidRDefault="006C4098" w:rsidP="00066587">
      <w:pPr>
        <w:pStyle w:val="Zkladntext"/>
        <w:spacing w:line="264" w:lineRule="auto"/>
        <w:rPr>
          <w:rFonts w:asciiTheme="minorHAnsi" w:hAnsiTheme="minorHAnsi"/>
          <w:sz w:val="20"/>
          <w:lang w:val="sk-SK"/>
        </w:rPr>
      </w:pPr>
    </w:p>
    <w:p w14:paraId="26B6FD08" w14:textId="77777777" w:rsidR="006C4098" w:rsidRPr="008B3C89" w:rsidRDefault="006C4098" w:rsidP="00066587">
      <w:pPr>
        <w:pStyle w:val="Zkladntext"/>
        <w:spacing w:line="264" w:lineRule="auto"/>
        <w:rPr>
          <w:rFonts w:asciiTheme="minorHAnsi" w:hAnsiTheme="minorHAnsi"/>
          <w:sz w:val="20"/>
          <w:lang w:val="sk-SK"/>
        </w:rPr>
      </w:pPr>
      <w:r w:rsidRPr="008B3C89">
        <w:rPr>
          <w:rFonts w:asciiTheme="minorHAnsi" w:hAnsiTheme="minorHAnsi"/>
          <w:sz w:val="20"/>
          <w:lang w:val="sk-SK"/>
        </w:rPr>
        <w:t>F. PODMIENKY ÚČASTI UCHÁDZAČOV</w:t>
      </w:r>
    </w:p>
    <w:p w14:paraId="5515E9FB" w14:textId="77777777" w:rsidR="006C4098" w:rsidRPr="008B3C89" w:rsidRDefault="006C4098" w:rsidP="00066587">
      <w:pPr>
        <w:pStyle w:val="Zkladntext"/>
        <w:spacing w:line="264" w:lineRule="auto"/>
        <w:ind w:left="284"/>
        <w:rPr>
          <w:rFonts w:asciiTheme="minorHAnsi" w:hAnsiTheme="minorHAnsi"/>
          <w:b w:val="0"/>
          <w:sz w:val="20"/>
          <w:lang w:val="sk-SK"/>
        </w:rPr>
      </w:pPr>
      <w:r w:rsidRPr="008B3C89">
        <w:rPr>
          <w:rFonts w:asciiTheme="minorHAnsi" w:hAnsiTheme="minorHAnsi"/>
          <w:b w:val="0"/>
          <w:sz w:val="20"/>
          <w:lang w:val="sk-SK"/>
        </w:rPr>
        <w:t>1. OSOBNÉ POSTAVENIE</w:t>
      </w:r>
    </w:p>
    <w:p w14:paraId="44BE265D" w14:textId="77777777" w:rsidR="006C4098" w:rsidRPr="008B3C89" w:rsidRDefault="006C4098" w:rsidP="00066587">
      <w:pPr>
        <w:pStyle w:val="Zkladntext"/>
        <w:spacing w:line="264" w:lineRule="auto"/>
        <w:ind w:left="284"/>
        <w:rPr>
          <w:rFonts w:asciiTheme="minorHAnsi" w:hAnsiTheme="minorHAnsi"/>
          <w:b w:val="0"/>
          <w:sz w:val="20"/>
          <w:lang w:val="sk-SK"/>
        </w:rPr>
      </w:pPr>
      <w:r w:rsidRPr="008B3C89">
        <w:rPr>
          <w:rFonts w:asciiTheme="minorHAnsi" w:hAnsiTheme="minorHAnsi"/>
          <w:b w:val="0"/>
          <w:sz w:val="20"/>
          <w:lang w:val="sk-SK"/>
        </w:rPr>
        <w:t>2. EKONOMICKÉ A FINANČNÉ POSTAVENIE</w:t>
      </w:r>
    </w:p>
    <w:p w14:paraId="4DD29201" w14:textId="647C3782" w:rsidR="006C4098" w:rsidRPr="008B3C89" w:rsidRDefault="006C4098" w:rsidP="00066587">
      <w:pPr>
        <w:pStyle w:val="Zkladntext"/>
        <w:spacing w:line="264" w:lineRule="auto"/>
        <w:ind w:left="284"/>
        <w:rPr>
          <w:rFonts w:asciiTheme="minorHAnsi" w:hAnsiTheme="minorHAnsi"/>
          <w:b w:val="0"/>
          <w:sz w:val="20"/>
          <w:lang w:val="sk-SK"/>
        </w:rPr>
      </w:pPr>
      <w:r w:rsidRPr="008B3C89">
        <w:rPr>
          <w:rFonts w:asciiTheme="minorHAnsi" w:hAnsiTheme="minorHAnsi"/>
          <w:b w:val="0"/>
          <w:sz w:val="20"/>
          <w:lang w:val="sk-SK"/>
        </w:rPr>
        <w:t>3. TECHNICKÁ ALEBO ODBORNÁ SPÔSOBILOSŤ</w:t>
      </w:r>
    </w:p>
    <w:p w14:paraId="22381080" w14:textId="77777777" w:rsidR="006C4098" w:rsidRPr="008B3C89" w:rsidRDefault="006C4098" w:rsidP="00066587">
      <w:pPr>
        <w:pStyle w:val="Zkladntext"/>
        <w:spacing w:line="264" w:lineRule="auto"/>
        <w:ind w:left="284"/>
        <w:rPr>
          <w:rFonts w:asciiTheme="minorHAnsi" w:hAnsiTheme="minorHAnsi"/>
          <w:b w:val="0"/>
          <w:sz w:val="20"/>
          <w:lang w:val="sk-SK"/>
        </w:rPr>
      </w:pPr>
      <w:r w:rsidRPr="008B3C89">
        <w:rPr>
          <w:rFonts w:asciiTheme="minorHAnsi" w:hAnsiTheme="minorHAnsi"/>
          <w:b w:val="0"/>
          <w:sz w:val="20"/>
          <w:lang w:val="sk-SK"/>
        </w:rPr>
        <w:t>4. DOPLŇUJÚCE INFORMÁCIE K PODMIENKAM ÚČASTI</w:t>
      </w:r>
    </w:p>
    <w:p w14:paraId="5BDDB3B3" w14:textId="77777777" w:rsidR="006C4098" w:rsidRPr="008B3C89" w:rsidRDefault="006C4098" w:rsidP="00066587">
      <w:pPr>
        <w:pStyle w:val="Zkladntext"/>
        <w:spacing w:line="264" w:lineRule="auto"/>
        <w:rPr>
          <w:rFonts w:asciiTheme="minorHAnsi" w:hAnsiTheme="minorHAnsi"/>
          <w:sz w:val="20"/>
          <w:lang w:val="sk-SK"/>
        </w:rPr>
      </w:pPr>
    </w:p>
    <w:p w14:paraId="6343B284" w14:textId="77777777" w:rsidR="006C4098" w:rsidRPr="008B3C89" w:rsidRDefault="006C4098" w:rsidP="00066587">
      <w:pPr>
        <w:pStyle w:val="Zkladntext"/>
        <w:spacing w:line="264" w:lineRule="auto"/>
        <w:rPr>
          <w:rFonts w:asciiTheme="minorHAnsi" w:hAnsiTheme="minorHAnsi"/>
          <w:sz w:val="20"/>
          <w:lang w:val="sk-SK"/>
        </w:rPr>
      </w:pPr>
      <w:r w:rsidRPr="008B3C89">
        <w:rPr>
          <w:rFonts w:asciiTheme="minorHAnsi" w:hAnsiTheme="minorHAnsi"/>
          <w:sz w:val="20"/>
          <w:lang w:val="sk-SK"/>
        </w:rPr>
        <w:t>G. NÁVRH UCHÁDZAČA NA PLNENIE KRITÉRIA</w:t>
      </w:r>
    </w:p>
    <w:p w14:paraId="37245FA6" w14:textId="77777777" w:rsidR="006C4098" w:rsidRPr="008B3C89" w:rsidRDefault="006C4098" w:rsidP="00066587">
      <w:pPr>
        <w:pStyle w:val="Zkladntext"/>
        <w:spacing w:line="264" w:lineRule="auto"/>
        <w:rPr>
          <w:rFonts w:asciiTheme="minorHAnsi" w:hAnsiTheme="minorHAnsi"/>
          <w:sz w:val="20"/>
          <w:lang w:val="sk-SK"/>
        </w:rPr>
      </w:pPr>
    </w:p>
    <w:p w14:paraId="09763A26" w14:textId="77777777" w:rsidR="006C4098" w:rsidRPr="00995594" w:rsidRDefault="006C4098" w:rsidP="00066587">
      <w:pPr>
        <w:pStyle w:val="Zkladntext"/>
        <w:spacing w:line="264" w:lineRule="auto"/>
        <w:rPr>
          <w:rFonts w:asciiTheme="minorHAnsi" w:hAnsiTheme="minorHAnsi"/>
          <w:sz w:val="20"/>
          <w:lang w:val="sk-SK"/>
        </w:rPr>
      </w:pPr>
      <w:r w:rsidRPr="00995594">
        <w:rPr>
          <w:rFonts w:asciiTheme="minorHAnsi" w:hAnsiTheme="minorHAnsi"/>
          <w:sz w:val="20"/>
          <w:lang w:val="sk-SK"/>
        </w:rPr>
        <w:t>PRÍLOHY</w:t>
      </w:r>
    </w:p>
    <w:p w14:paraId="02D3CD37" w14:textId="4E2E86A0" w:rsidR="0022769E" w:rsidRPr="00F501DD" w:rsidRDefault="00DD3123" w:rsidP="00066587">
      <w:pPr>
        <w:pStyle w:val="Zkladntext"/>
        <w:spacing w:line="264" w:lineRule="auto"/>
        <w:ind w:left="284"/>
        <w:rPr>
          <w:rFonts w:asciiTheme="minorHAnsi" w:hAnsiTheme="minorHAnsi"/>
          <w:b w:val="0"/>
          <w:sz w:val="20"/>
          <w:lang w:val="sk-SK"/>
        </w:rPr>
      </w:pPr>
      <w:r w:rsidRPr="00F501DD">
        <w:rPr>
          <w:rFonts w:asciiTheme="minorHAnsi" w:hAnsiTheme="minorHAnsi"/>
          <w:b w:val="0"/>
          <w:sz w:val="20"/>
          <w:lang w:val="sk-SK"/>
        </w:rPr>
        <w:t>Príloha č.</w:t>
      </w:r>
      <w:r w:rsidR="00C175CB" w:rsidRPr="00F501DD">
        <w:rPr>
          <w:rFonts w:asciiTheme="minorHAnsi" w:hAnsiTheme="minorHAnsi"/>
          <w:b w:val="0"/>
          <w:sz w:val="20"/>
          <w:lang w:val="sk-SK"/>
        </w:rPr>
        <w:t>1</w:t>
      </w:r>
      <w:r w:rsidR="00CA6759" w:rsidRPr="00F501DD">
        <w:rPr>
          <w:rFonts w:asciiTheme="minorHAnsi" w:hAnsiTheme="minorHAnsi"/>
          <w:b w:val="0"/>
          <w:sz w:val="20"/>
          <w:lang w:val="sk-SK"/>
        </w:rPr>
        <w:t xml:space="preserve"> </w:t>
      </w:r>
      <w:r w:rsidRPr="00F501DD">
        <w:rPr>
          <w:rFonts w:asciiTheme="minorHAnsi" w:hAnsiTheme="minorHAnsi"/>
          <w:b w:val="0"/>
          <w:sz w:val="20"/>
          <w:lang w:val="sk-SK"/>
        </w:rPr>
        <w:t xml:space="preserve"> </w:t>
      </w:r>
      <w:r w:rsidR="00CA6759" w:rsidRPr="00F501DD">
        <w:rPr>
          <w:rFonts w:asciiTheme="minorHAnsi" w:hAnsiTheme="minorHAnsi"/>
          <w:b w:val="0"/>
          <w:sz w:val="20"/>
          <w:lang w:val="sk-SK"/>
        </w:rPr>
        <w:t>súťažných podkladov</w:t>
      </w:r>
      <w:r w:rsidRPr="00F501DD">
        <w:rPr>
          <w:rFonts w:asciiTheme="minorHAnsi" w:hAnsiTheme="minorHAnsi"/>
          <w:b w:val="0"/>
          <w:sz w:val="20"/>
          <w:lang w:val="sk-SK"/>
        </w:rPr>
        <w:t>-</w:t>
      </w:r>
      <w:r w:rsidR="00CA6759" w:rsidRPr="00F501DD">
        <w:rPr>
          <w:rFonts w:asciiTheme="minorHAnsi" w:hAnsiTheme="minorHAnsi"/>
          <w:b w:val="0"/>
          <w:sz w:val="20"/>
          <w:lang w:val="sk-SK"/>
        </w:rPr>
        <w:t xml:space="preserve">Zmluva </w:t>
      </w:r>
      <w:r w:rsidR="00694892" w:rsidRPr="00F501DD">
        <w:rPr>
          <w:rFonts w:asciiTheme="minorHAnsi" w:hAnsiTheme="minorHAnsi"/>
          <w:b w:val="0"/>
          <w:sz w:val="20"/>
          <w:lang w:val="sk-SK"/>
        </w:rPr>
        <w:t>o dielo</w:t>
      </w:r>
    </w:p>
    <w:p w14:paraId="2B3782BC" w14:textId="2BF938A6" w:rsidR="003036A8" w:rsidRPr="00F501DD" w:rsidRDefault="003036A8" w:rsidP="00066587">
      <w:pPr>
        <w:pStyle w:val="Zkladntext"/>
        <w:spacing w:line="264" w:lineRule="auto"/>
        <w:ind w:left="284"/>
        <w:rPr>
          <w:rFonts w:asciiTheme="minorHAnsi" w:hAnsiTheme="minorHAnsi"/>
          <w:b w:val="0"/>
          <w:sz w:val="20"/>
          <w:lang w:val="sk-SK"/>
        </w:rPr>
      </w:pPr>
      <w:r w:rsidRPr="00F501DD">
        <w:rPr>
          <w:rFonts w:asciiTheme="minorHAnsi" w:hAnsiTheme="minorHAnsi"/>
          <w:b w:val="0"/>
          <w:sz w:val="20"/>
          <w:lang w:val="sk-SK"/>
        </w:rPr>
        <w:t>Príloha č.</w:t>
      </w:r>
      <w:r w:rsidR="00DD3123" w:rsidRPr="00F501DD">
        <w:rPr>
          <w:rFonts w:asciiTheme="minorHAnsi" w:hAnsiTheme="minorHAnsi"/>
          <w:b w:val="0"/>
          <w:sz w:val="20"/>
          <w:lang w:val="sk-SK"/>
        </w:rPr>
        <w:t xml:space="preserve">2 </w:t>
      </w:r>
      <w:r w:rsidRPr="00F501DD">
        <w:rPr>
          <w:rFonts w:asciiTheme="minorHAnsi" w:hAnsiTheme="minorHAnsi"/>
          <w:b w:val="0"/>
          <w:sz w:val="20"/>
          <w:lang w:val="sk-SK"/>
        </w:rPr>
        <w:t xml:space="preserve"> súťažných p</w:t>
      </w:r>
      <w:r w:rsidR="00CA6759" w:rsidRPr="00F501DD">
        <w:rPr>
          <w:rFonts w:asciiTheme="minorHAnsi" w:hAnsiTheme="minorHAnsi"/>
          <w:b w:val="0"/>
          <w:sz w:val="20"/>
          <w:lang w:val="sk-SK"/>
        </w:rPr>
        <w:t>odkladov</w:t>
      </w:r>
      <w:r w:rsidR="00DD3123" w:rsidRPr="00F501DD">
        <w:rPr>
          <w:rFonts w:asciiTheme="minorHAnsi" w:hAnsiTheme="minorHAnsi"/>
          <w:b w:val="0"/>
          <w:sz w:val="20"/>
          <w:lang w:val="sk-SK"/>
        </w:rPr>
        <w:t>-</w:t>
      </w:r>
      <w:r w:rsidR="00CA6759" w:rsidRPr="00F501DD">
        <w:rPr>
          <w:rFonts w:asciiTheme="minorHAnsi" w:hAnsiTheme="minorHAnsi"/>
          <w:b w:val="0"/>
          <w:sz w:val="20"/>
          <w:lang w:val="sk-SK"/>
        </w:rPr>
        <w:t>Výkaz výmer</w:t>
      </w:r>
    </w:p>
    <w:p w14:paraId="62D107FD" w14:textId="2ECD0A3D" w:rsidR="00DD3123" w:rsidRPr="00FA577B" w:rsidRDefault="00DD3123" w:rsidP="00DD3123">
      <w:pPr>
        <w:pStyle w:val="Zkladntext"/>
        <w:spacing w:line="264" w:lineRule="auto"/>
        <w:ind w:left="284"/>
        <w:rPr>
          <w:rFonts w:asciiTheme="minorHAnsi" w:hAnsiTheme="minorHAnsi"/>
          <w:b w:val="0"/>
          <w:sz w:val="20"/>
          <w:lang w:val="sk-SK"/>
        </w:rPr>
      </w:pPr>
      <w:r w:rsidRPr="00FA577B">
        <w:rPr>
          <w:rFonts w:asciiTheme="minorHAnsi" w:hAnsiTheme="minorHAnsi"/>
          <w:b w:val="0"/>
          <w:sz w:val="20"/>
          <w:lang w:val="sk-SK"/>
        </w:rPr>
        <w:t>Príloha č.3  súťažných podkladov-</w:t>
      </w:r>
      <w:r w:rsidR="00FA577B" w:rsidRPr="00FA577B">
        <w:rPr>
          <w:rFonts w:asciiTheme="minorHAnsi" w:hAnsiTheme="minorHAnsi"/>
          <w:b w:val="0"/>
          <w:sz w:val="20"/>
          <w:lang w:val="sk-SK"/>
        </w:rPr>
        <w:t>Výkresy-pohľady</w:t>
      </w:r>
    </w:p>
    <w:p w14:paraId="711E6CDC" w14:textId="0F240746" w:rsidR="00DD3123" w:rsidRPr="00F501DD" w:rsidRDefault="00DD3123" w:rsidP="00DD3123">
      <w:pPr>
        <w:pStyle w:val="Zkladntext"/>
        <w:spacing w:line="264" w:lineRule="auto"/>
        <w:ind w:left="284"/>
        <w:rPr>
          <w:rFonts w:asciiTheme="minorHAnsi" w:hAnsiTheme="minorHAnsi"/>
          <w:b w:val="0"/>
          <w:sz w:val="20"/>
          <w:lang w:val="sk-SK"/>
        </w:rPr>
      </w:pPr>
      <w:r w:rsidRPr="00F501DD">
        <w:rPr>
          <w:rFonts w:ascii="Calibri" w:hAnsi="Calibri" w:cs="Calibri"/>
          <w:b w:val="0"/>
          <w:sz w:val="20"/>
          <w:lang w:val="sk-SK"/>
        </w:rPr>
        <w:t>Príloha č.4  súťažných podkladov-Čestné vyhlásenie k podmienkam účasti podľa § 114 ZVO</w:t>
      </w:r>
    </w:p>
    <w:p w14:paraId="7FB829D6" w14:textId="2D030916" w:rsidR="003B119F" w:rsidRPr="00FA577B" w:rsidRDefault="00DD3123" w:rsidP="00DD3123">
      <w:pPr>
        <w:pStyle w:val="Zkladntext"/>
        <w:spacing w:line="264" w:lineRule="auto"/>
        <w:ind w:firstLine="284"/>
        <w:rPr>
          <w:rFonts w:asciiTheme="minorHAnsi" w:hAnsiTheme="minorHAnsi"/>
          <w:b w:val="0"/>
          <w:sz w:val="20"/>
          <w:lang w:val="sk-SK"/>
        </w:rPr>
      </w:pPr>
      <w:r w:rsidRPr="00FA577B">
        <w:rPr>
          <w:rFonts w:asciiTheme="minorHAnsi" w:hAnsiTheme="minorHAnsi"/>
          <w:b w:val="0"/>
          <w:sz w:val="20"/>
          <w:lang w:val="sk-SK"/>
        </w:rPr>
        <w:t>Príloha č.</w:t>
      </w:r>
      <w:r w:rsidR="003B119F" w:rsidRPr="00FA577B">
        <w:rPr>
          <w:rFonts w:asciiTheme="minorHAnsi" w:hAnsiTheme="minorHAnsi"/>
          <w:b w:val="0"/>
          <w:sz w:val="20"/>
          <w:lang w:val="sk-SK"/>
        </w:rPr>
        <w:t>5</w:t>
      </w:r>
      <w:r w:rsidRPr="00FA577B">
        <w:rPr>
          <w:rFonts w:asciiTheme="minorHAnsi" w:hAnsiTheme="minorHAnsi"/>
          <w:b w:val="0"/>
          <w:sz w:val="20"/>
          <w:lang w:val="sk-SK"/>
        </w:rPr>
        <w:t xml:space="preserve"> </w:t>
      </w:r>
      <w:r w:rsidR="003B119F" w:rsidRPr="00FA577B">
        <w:rPr>
          <w:rFonts w:asciiTheme="minorHAnsi" w:hAnsiTheme="minorHAnsi"/>
          <w:b w:val="0"/>
          <w:sz w:val="20"/>
          <w:lang w:val="sk-SK"/>
        </w:rPr>
        <w:t xml:space="preserve"> súťažných podkladov</w:t>
      </w:r>
      <w:r w:rsidRPr="00FA577B">
        <w:rPr>
          <w:rFonts w:asciiTheme="minorHAnsi" w:hAnsiTheme="minorHAnsi"/>
          <w:b w:val="0"/>
          <w:sz w:val="20"/>
          <w:lang w:val="sk-SK"/>
        </w:rPr>
        <w:t>-</w:t>
      </w:r>
      <w:r w:rsidR="00FA577B" w:rsidRPr="00FA577B">
        <w:rPr>
          <w:rFonts w:asciiTheme="minorHAnsi" w:hAnsiTheme="minorHAnsi"/>
          <w:b w:val="0"/>
          <w:sz w:val="20"/>
          <w:lang w:val="sk-SK"/>
        </w:rPr>
        <w:t>Opis predmetu zákazky</w:t>
      </w:r>
    </w:p>
    <w:p w14:paraId="77CC70B0" w14:textId="00D42123" w:rsidR="00DD3123" w:rsidRDefault="00DD3123" w:rsidP="00DD3123">
      <w:pPr>
        <w:pStyle w:val="Zkladntext"/>
        <w:spacing w:line="264" w:lineRule="auto"/>
        <w:ind w:firstLine="284"/>
        <w:rPr>
          <w:rFonts w:asciiTheme="minorHAnsi" w:hAnsiTheme="minorHAnsi"/>
          <w:b w:val="0"/>
          <w:sz w:val="20"/>
          <w:lang w:val="sk-SK"/>
        </w:rPr>
      </w:pPr>
      <w:r w:rsidRPr="00FA577B">
        <w:rPr>
          <w:rFonts w:asciiTheme="minorHAnsi" w:hAnsiTheme="minorHAnsi"/>
          <w:b w:val="0"/>
          <w:sz w:val="20"/>
          <w:lang w:val="sk-SK"/>
        </w:rPr>
        <w:t>Príloha č.6  súťažných podkladov-V</w:t>
      </w:r>
      <w:r w:rsidR="00FA577B" w:rsidRPr="00FA577B">
        <w:rPr>
          <w:rFonts w:asciiTheme="minorHAnsi" w:hAnsiTheme="minorHAnsi"/>
          <w:b w:val="0"/>
          <w:sz w:val="20"/>
          <w:lang w:val="sk-SK"/>
        </w:rPr>
        <w:t>ýpis okien a</w:t>
      </w:r>
      <w:r w:rsidR="00FA577B">
        <w:rPr>
          <w:rFonts w:asciiTheme="minorHAnsi" w:hAnsiTheme="minorHAnsi"/>
          <w:b w:val="0"/>
          <w:sz w:val="20"/>
          <w:lang w:val="sk-SK"/>
        </w:rPr>
        <w:t> </w:t>
      </w:r>
      <w:r w:rsidR="00FA577B" w:rsidRPr="00FA577B">
        <w:rPr>
          <w:rFonts w:asciiTheme="minorHAnsi" w:hAnsiTheme="minorHAnsi"/>
          <w:b w:val="0"/>
          <w:sz w:val="20"/>
          <w:lang w:val="sk-SK"/>
        </w:rPr>
        <w:t>dverí</w:t>
      </w:r>
    </w:p>
    <w:p w14:paraId="1C08F626" w14:textId="77777777" w:rsidR="00780E4E" w:rsidRDefault="00780E4E" w:rsidP="00F501DD">
      <w:pPr>
        <w:spacing w:line="264" w:lineRule="auto"/>
        <w:rPr>
          <w:rFonts w:asciiTheme="minorHAnsi" w:hAnsiTheme="minorHAnsi" w:cs="Calibri"/>
          <w:iCs/>
          <w:sz w:val="20"/>
        </w:rPr>
      </w:pPr>
    </w:p>
    <w:p w14:paraId="0E00DC0D" w14:textId="149B11DD" w:rsidR="006C4098" w:rsidRPr="00F501DD" w:rsidRDefault="006C4098" w:rsidP="00F501DD">
      <w:pPr>
        <w:spacing w:line="264" w:lineRule="auto"/>
        <w:rPr>
          <w:rFonts w:asciiTheme="minorHAnsi" w:hAnsiTheme="minorHAnsi"/>
          <w:sz w:val="20"/>
          <w:szCs w:val="20"/>
          <w:highlight w:val="yellow"/>
          <w:lang w:eastAsia="x-none"/>
        </w:rPr>
      </w:pPr>
      <w:r w:rsidRPr="008B3C89">
        <w:rPr>
          <w:rFonts w:asciiTheme="minorHAnsi" w:hAnsiTheme="minorHAnsi" w:cs="Calibri"/>
          <w:iCs/>
          <w:sz w:val="20"/>
        </w:rPr>
        <w:lastRenderedPageBreak/>
        <w:t>A. POKYNY NA VYPRACOVANIE PONUKY</w:t>
      </w:r>
    </w:p>
    <w:p w14:paraId="5206A049" w14:textId="77777777" w:rsidR="006C4098" w:rsidRPr="008B3C89" w:rsidRDefault="006C4098" w:rsidP="00066587">
      <w:pPr>
        <w:pStyle w:val="tl1"/>
        <w:spacing w:line="264" w:lineRule="auto"/>
        <w:jc w:val="left"/>
        <w:rPr>
          <w:rFonts w:asciiTheme="minorHAnsi" w:hAnsiTheme="minorHAnsi" w:cs="Calibri"/>
          <w:b/>
          <w:bCs/>
          <w:sz w:val="20"/>
          <w:szCs w:val="20"/>
          <w:highlight w:val="yellow"/>
        </w:rPr>
      </w:pPr>
    </w:p>
    <w:p w14:paraId="633FE7E2" w14:textId="4A6FC1F6" w:rsidR="006C4098" w:rsidRPr="008B3C89" w:rsidRDefault="006C4098" w:rsidP="00066587">
      <w:pPr>
        <w:pStyle w:val="tl1"/>
        <w:spacing w:line="264" w:lineRule="auto"/>
        <w:jc w:val="left"/>
        <w:rPr>
          <w:rFonts w:asciiTheme="minorHAnsi" w:hAnsiTheme="minorHAnsi" w:cs="Calibri"/>
          <w:b/>
          <w:bCs/>
          <w:sz w:val="20"/>
          <w:szCs w:val="20"/>
        </w:rPr>
      </w:pPr>
      <w:r w:rsidRPr="008B3C89">
        <w:rPr>
          <w:rFonts w:asciiTheme="minorHAnsi" w:hAnsiTheme="minorHAnsi" w:cs="Calibri"/>
          <w:b/>
          <w:bCs/>
          <w:sz w:val="20"/>
          <w:szCs w:val="20"/>
        </w:rPr>
        <w:t>1. IDENTIFIKÁCIA VEREJNÉHO</w:t>
      </w:r>
      <w:r w:rsidR="00D03264" w:rsidRPr="008B3C89">
        <w:rPr>
          <w:rFonts w:asciiTheme="minorHAnsi" w:hAnsiTheme="minorHAnsi" w:cs="Calibri"/>
          <w:b/>
          <w:bCs/>
          <w:sz w:val="20"/>
          <w:szCs w:val="20"/>
        </w:rPr>
        <w:t xml:space="preserve"> </w:t>
      </w:r>
      <w:r w:rsidRPr="008B3C89">
        <w:rPr>
          <w:rFonts w:asciiTheme="minorHAnsi" w:hAnsiTheme="minorHAnsi" w:cs="Calibri"/>
          <w:b/>
          <w:bCs/>
          <w:sz w:val="20"/>
          <w:szCs w:val="20"/>
        </w:rPr>
        <w:t>OBSTARÁVATEĽA</w:t>
      </w:r>
    </w:p>
    <w:p w14:paraId="25AFC15D" w14:textId="77777777" w:rsidR="006C4098" w:rsidRPr="008B3C89" w:rsidRDefault="006C4098" w:rsidP="00066587">
      <w:pPr>
        <w:pStyle w:val="tl1"/>
        <w:spacing w:line="264" w:lineRule="auto"/>
        <w:rPr>
          <w:rFonts w:asciiTheme="minorHAnsi" w:hAnsiTheme="minorHAnsi" w:cs="Calibri"/>
          <w:bCs/>
          <w:iCs/>
          <w:sz w:val="20"/>
          <w:szCs w:val="20"/>
        </w:rPr>
      </w:pPr>
      <w:r w:rsidRPr="008B3C89">
        <w:rPr>
          <w:rFonts w:asciiTheme="minorHAnsi" w:hAnsiTheme="minorHAnsi" w:cs="Calibri"/>
          <w:bCs/>
          <w:iCs/>
          <w:sz w:val="20"/>
          <w:szCs w:val="20"/>
        </w:rPr>
        <w:t>1.1. Verejný obstarávateľ</w:t>
      </w:r>
    </w:p>
    <w:p w14:paraId="01194C88" w14:textId="6C7C7893" w:rsidR="00D102CF" w:rsidRPr="00D102CF" w:rsidRDefault="00167856" w:rsidP="00D102CF">
      <w:pPr>
        <w:rPr>
          <w:rFonts w:asciiTheme="minorHAnsi" w:hAnsiTheme="minorHAnsi" w:cs="Calibri"/>
          <w:bCs/>
          <w:iCs/>
          <w:sz w:val="20"/>
          <w:szCs w:val="20"/>
          <w:lang w:eastAsia="sk-SK"/>
        </w:rPr>
      </w:pPr>
      <w:r w:rsidRPr="008B3C89">
        <w:rPr>
          <w:rFonts w:asciiTheme="minorHAnsi" w:hAnsiTheme="minorHAnsi" w:cs="Calibri"/>
          <w:bCs/>
          <w:iCs/>
          <w:sz w:val="20"/>
          <w:szCs w:val="20"/>
        </w:rPr>
        <w:t>Názov:</w:t>
      </w:r>
      <w:r w:rsidRPr="008B3C89">
        <w:rPr>
          <w:rFonts w:asciiTheme="minorHAnsi" w:hAnsiTheme="minorHAnsi" w:cs="Calibri"/>
          <w:bCs/>
          <w:iCs/>
          <w:sz w:val="20"/>
          <w:szCs w:val="20"/>
        </w:rPr>
        <w:tab/>
      </w:r>
      <w:r w:rsidRPr="008B3C89">
        <w:rPr>
          <w:rFonts w:asciiTheme="minorHAnsi" w:hAnsiTheme="minorHAnsi" w:cs="Calibri"/>
          <w:bCs/>
          <w:iCs/>
          <w:sz w:val="20"/>
          <w:szCs w:val="20"/>
        </w:rPr>
        <w:tab/>
      </w:r>
      <w:r w:rsidRPr="008B3C89">
        <w:rPr>
          <w:rFonts w:asciiTheme="minorHAnsi" w:hAnsiTheme="minorHAnsi" w:cs="Calibri"/>
          <w:bCs/>
          <w:iCs/>
          <w:sz w:val="20"/>
          <w:szCs w:val="20"/>
        </w:rPr>
        <w:tab/>
      </w:r>
      <w:r w:rsidR="00587A19">
        <w:rPr>
          <w:rFonts w:asciiTheme="minorHAnsi" w:hAnsiTheme="minorHAnsi" w:cs="Calibri"/>
          <w:bCs/>
          <w:iCs/>
          <w:sz w:val="20"/>
          <w:szCs w:val="20"/>
        </w:rPr>
        <w:t>Stredná odborná škola služieb a lesníctva</w:t>
      </w:r>
    </w:p>
    <w:p w14:paraId="7BBB59BB" w14:textId="2822258D" w:rsidR="00167856" w:rsidRPr="008B3C89" w:rsidRDefault="00167856" w:rsidP="00066587">
      <w:pPr>
        <w:pStyle w:val="tl1"/>
        <w:spacing w:line="264" w:lineRule="auto"/>
        <w:rPr>
          <w:rFonts w:asciiTheme="minorHAnsi" w:hAnsiTheme="minorHAnsi" w:cs="Calibri"/>
          <w:bCs/>
          <w:iCs/>
          <w:sz w:val="20"/>
          <w:szCs w:val="20"/>
        </w:rPr>
      </w:pPr>
      <w:r w:rsidRPr="008B3C89">
        <w:rPr>
          <w:rFonts w:asciiTheme="minorHAnsi" w:hAnsiTheme="minorHAnsi" w:cs="Calibri"/>
          <w:bCs/>
          <w:iCs/>
          <w:sz w:val="20"/>
          <w:szCs w:val="20"/>
        </w:rPr>
        <w:t xml:space="preserve">Adresa: </w:t>
      </w:r>
      <w:r w:rsidRPr="008B3C89">
        <w:rPr>
          <w:rFonts w:asciiTheme="minorHAnsi" w:hAnsiTheme="minorHAnsi" w:cs="Calibri"/>
          <w:bCs/>
          <w:iCs/>
          <w:sz w:val="20"/>
          <w:szCs w:val="20"/>
        </w:rPr>
        <w:tab/>
      </w:r>
      <w:r w:rsidRPr="008B3C89">
        <w:rPr>
          <w:rFonts w:asciiTheme="minorHAnsi" w:hAnsiTheme="minorHAnsi" w:cs="Calibri"/>
          <w:bCs/>
          <w:iCs/>
          <w:sz w:val="20"/>
          <w:szCs w:val="20"/>
        </w:rPr>
        <w:tab/>
      </w:r>
      <w:r w:rsidRPr="008B3C89">
        <w:rPr>
          <w:rFonts w:asciiTheme="minorHAnsi" w:hAnsiTheme="minorHAnsi" w:cs="Calibri"/>
          <w:bCs/>
          <w:iCs/>
          <w:sz w:val="20"/>
          <w:szCs w:val="20"/>
        </w:rPr>
        <w:tab/>
      </w:r>
      <w:r w:rsidR="00587A19">
        <w:rPr>
          <w:rFonts w:asciiTheme="minorHAnsi" w:hAnsiTheme="minorHAnsi" w:cs="Calibri"/>
          <w:bCs/>
          <w:iCs/>
          <w:sz w:val="20"/>
          <w:szCs w:val="20"/>
        </w:rPr>
        <w:t>Kolpašská 1586/9, 969 56 Banská Štiavnica</w:t>
      </w:r>
    </w:p>
    <w:p w14:paraId="5D6E64F3" w14:textId="3B53002A" w:rsidR="00167856" w:rsidRPr="008B3C89" w:rsidRDefault="00167856" w:rsidP="00066587">
      <w:pPr>
        <w:pStyle w:val="tl1"/>
        <w:spacing w:line="264" w:lineRule="auto"/>
        <w:rPr>
          <w:rFonts w:asciiTheme="minorHAnsi" w:hAnsiTheme="minorHAnsi" w:cs="Calibri"/>
          <w:bCs/>
          <w:iCs/>
          <w:sz w:val="20"/>
          <w:szCs w:val="20"/>
        </w:rPr>
      </w:pPr>
      <w:r w:rsidRPr="008B3C89">
        <w:rPr>
          <w:rFonts w:asciiTheme="minorHAnsi" w:hAnsiTheme="minorHAnsi" w:cs="Calibri"/>
          <w:bCs/>
          <w:iCs/>
          <w:sz w:val="20"/>
          <w:szCs w:val="20"/>
        </w:rPr>
        <w:t xml:space="preserve">Krajina: </w:t>
      </w:r>
      <w:r w:rsidRPr="008B3C89">
        <w:rPr>
          <w:rFonts w:asciiTheme="minorHAnsi" w:hAnsiTheme="minorHAnsi" w:cs="Calibri"/>
          <w:bCs/>
          <w:iCs/>
          <w:sz w:val="20"/>
          <w:szCs w:val="20"/>
        </w:rPr>
        <w:tab/>
      </w:r>
      <w:r w:rsidRPr="008B3C89">
        <w:rPr>
          <w:rFonts w:asciiTheme="minorHAnsi" w:hAnsiTheme="minorHAnsi" w:cs="Calibri"/>
          <w:bCs/>
          <w:iCs/>
          <w:sz w:val="20"/>
          <w:szCs w:val="20"/>
        </w:rPr>
        <w:tab/>
      </w:r>
      <w:r w:rsidRPr="008B3C89">
        <w:rPr>
          <w:rFonts w:asciiTheme="minorHAnsi" w:hAnsiTheme="minorHAnsi" w:cs="Calibri"/>
          <w:bCs/>
          <w:iCs/>
          <w:sz w:val="20"/>
          <w:szCs w:val="20"/>
        </w:rPr>
        <w:tab/>
        <w:t>Slovenská republika</w:t>
      </w:r>
    </w:p>
    <w:p w14:paraId="6F23AE98" w14:textId="4F95A9A3" w:rsidR="00167856" w:rsidRDefault="00167856" w:rsidP="00066587">
      <w:pPr>
        <w:pStyle w:val="tl1"/>
        <w:spacing w:line="264" w:lineRule="auto"/>
        <w:rPr>
          <w:rFonts w:asciiTheme="minorHAnsi" w:hAnsiTheme="minorHAnsi" w:cs="Calibri"/>
          <w:bCs/>
          <w:iCs/>
          <w:sz w:val="20"/>
          <w:szCs w:val="20"/>
        </w:rPr>
      </w:pPr>
      <w:r w:rsidRPr="008B3C89">
        <w:rPr>
          <w:rFonts w:asciiTheme="minorHAnsi" w:hAnsiTheme="minorHAnsi" w:cs="Calibri"/>
          <w:bCs/>
          <w:iCs/>
          <w:sz w:val="20"/>
          <w:szCs w:val="20"/>
        </w:rPr>
        <w:t xml:space="preserve">IČO: </w:t>
      </w:r>
      <w:r w:rsidRPr="008B3C89">
        <w:rPr>
          <w:rFonts w:asciiTheme="minorHAnsi" w:hAnsiTheme="minorHAnsi" w:cs="Calibri"/>
          <w:bCs/>
          <w:iCs/>
          <w:sz w:val="20"/>
          <w:szCs w:val="20"/>
        </w:rPr>
        <w:tab/>
      </w:r>
      <w:r w:rsidRPr="008B3C89">
        <w:rPr>
          <w:rFonts w:asciiTheme="minorHAnsi" w:hAnsiTheme="minorHAnsi" w:cs="Calibri"/>
          <w:bCs/>
          <w:iCs/>
          <w:sz w:val="20"/>
          <w:szCs w:val="20"/>
        </w:rPr>
        <w:tab/>
      </w:r>
      <w:r w:rsidRPr="008B3C89">
        <w:rPr>
          <w:rFonts w:asciiTheme="minorHAnsi" w:hAnsiTheme="minorHAnsi" w:cs="Calibri"/>
          <w:bCs/>
          <w:iCs/>
          <w:sz w:val="20"/>
          <w:szCs w:val="20"/>
        </w:rPr>
        <w:tab/>
      </w:r>
      <w:r w:rsidR="00587A19">
        <w:rPr>
          <w:rFonts w:asciiTheme="minorHAnsi" w:hAnsiTheme="minorHAnsi" w:cs="Calibri"/>
          <w:bCs/>
          <w:iCs/>
          <w:sz w:val="20"/>
          <w:szCs w:val="20"/>
        </w:rPr>
        <w:t>42317673</w:t>
      </w:r>
    </w:p>
    <w:p w14:paraId="0C40DD72" w14:textId="77777777" w:rsidR="001C5DE4" w:rsidRPr="002D2FD6" w:rsidRDefault="001C5DE4" w:rsidP="001C5DE4">
      <w:pPr>
        <w:spacing w:line="264" w:lineRule="auto"/>
        <w:jc w:val="both"/>
        <w:rPr>
          <w:rFonts w:asciiTheme="minorHAnsi" w:hAnsiTheme="minorHAnsi" w:cs="Calibri"/>
          <w:sz w:val="22"/>
          <w:szCs w:val="22"/>
        </w:rPr>
      </w:pPr>
      <w:r>
        <w:rPr>
          <w:rFonts w:asciiTheme="minorHAnsi" w:hAnsiTheme="minorHAnsi" w:cs="Calibri"/>
          <w:bCs/>
          <w:iCs/>
          <w:sz w:val="20"/>
          <w:szCs w:val="20"/>
        </w:rPr>
        <w:t>Štatutárny  orgán:</w:t>
      </w:r>
      <w:r>
        <w:rPr>
          <w:rFonts w:asciiTheme="minorHAnsi" w:hAnsiTheme="minorHAnsi" w:cs="Calibri"/>
          <w:bCs/>
          <w:iCs/>
          <w:sz w:val="20"/>
          <w:szCs w:val="20"/>
        </w:rPr>
        <w:tab/>
      </w:r>
      <w:r w:rsidRPr="001C5DE4">
        <w:rPr>
          <w:rFonts w:asciiTheme="minorHAnsi" w:hAnsiTheme="minorHAnsi" w:cs="Calibri"/>
          <w:sz w:val="20"/>
          <w:szCs w:val="20"/>
        </w:rPr>
        <w:t>PhDr. Viera Gregáňová, riaditeľka školy</w:t>
      </w:r>
    </w:p>
    <w:p w14:paraId="1FF437B1" w14:textId="6FAFF82C" w:rsidR="008E624E" w:rsidRPr="006A0A26" w:rsidRDefault="008E624E" w:rsidP="008E624E">
      <w:pPr>
        <w:pStyle w:val="tl1"/>
        <w:spacing w:line="264" w:lineRule="auto"/>
        <w:rPr>
          <w:rFonts w:asciiTheme="minorHAnsi" w:hAnsiTheme="minorHAnsi" w:cstheme="minorHAnsi"/>
          <w:sz w:val="20"/>
          <w:szCs w:val="20"/>
          <w:u w:val="single"/>
        </w:rPr>
      </w:pPr>
      <w:r w:rsidRPr="006A0A26">
        <w:rPr>
          <w:rFonts w:asciiTheme="minorHAnsi" w:hAnsiTheme="minorHAnsi" w:cstheme="minorHAnsi"/>
          <w:sz w:val="20"/>
          <w:szCs w:val="20"/>
        </w:rPr>
        <w:t xml:space="preserve">Adresa profilu: </w:t>
      </w:r>
      <w:r w:rsidRPr="006A0A26">
        <w:rPr>
          <w:rFonts w:asciiTheme="minorHAnsi" w:hAnsiTheme="minorHAnsi" w:cstheme="minorHAnsi"/>
          <w:sz w:val="20"/>
          <w:szCs w:val="20"/>
        </w:rPr>
        <w:tab/>
      </w:r>
      <w:r w:rsidRPr="006A0A26">
        <w:rPr>
          <w:rFonts w:asciiTheme="minorHAnsi" w:hAnsiTheme="minorHAnsi" w:cstheme="minorHAnsi"/>
          <w:sz w:val="20"/>
          <w:szCs w:val="20"/>
        </w:rPr>
        <w:tab/>
      </w:r>
      <w:r w:rsidR="006A0A26" w:rsidRPr="006A0A26">
        <w:rPr>
          <w:rFonts w:asciiTheme="minorHAnsi" w:hAnsiTheme="minorHAnsi" w:cstheme="minorHAnsi"/>
        </w:rPr>
        <w:t>https://www.uvo.gov.sk/vyhladavanie-profilov/detail/16339</w:t>
      </w:r>
    </w:p>
    <w:p w14:paraId="707736FD" w14:textId="6595FDDF" w:rsidR="00D35518" w:rsidRPr="006A0A26" w:rsidRDefault="00D35518" w:rsidP="00D35518">
      <w:pPr>
        <w:rPr>
          <w:rStyle w:val="Hypertextovprepojenie"/>
          <w:rFonts w:asciiTheme="minorHAnsi" w:hAnsiTheme="minorHAnsi" w:cs="Calibri"/>
          <w:bCs/>
          <w:color w:val="auto"/>
          <w:sz w:val="20"/>
          <w:szCs w:val="20"/>
          <w:lang w:eastAsia="sk-SK"/>
        </w:rPr>
      </w:pPr>
      <w:r w:rsidRPr="006A0A26">
        <w:rPr>
          <w:rFonts w:asciiTheme="minorHAnsi" w:hAnsiTheme="minorHAnsi" w:cs="Calibri"/>
          <w:iCs/>
          <w:sz w:val="20"/>
          <w:szCs w:val="20"/>
        </w:rPr>
        <w:t>Komunikačné rozhranie:</w:t>
      </w:r>
      <w:r w:rsidRPr="006A0A26">
        <w:rPr>
          <w:rFonts w:asciiTheme="minorHAnsi" w:hAnsiTheme="minorHAnsi" w:cs="Calibri"/>
          <w:iCs/>
          <w:sz w:val="20"/>
          <w:szCs w:val="20"/>
        </w:rPr>
        <w:tab/>
      </w:r>
      <w:r w:rsidR="006A0A26" w:rsidRPr="006A0A26">
        <w:rPr>
          <w:rFonts w:asciiTheme="minorHAnsi" w:hAnsiTheme="minorHAnsi" w:cs="Calibri"/>
          <w:iCs/>
          <w:sz w:val="20"/>
          <w:szCs w:val="20"/>
        </w:rPr>
        <w:t>https://josephine.proebiz.com/sk/tender/7736/summary</w:t>
      </w:r>
      <w:r w:rsidR="006A0A26" w:rsidRPr="006A0A26">
        <w:rPr>
          <w:rStyle w:val="Hypertextovprepojenie"/>
          <w:rFonts w:asciiTheme="minorHAnsi" w:hAnsiTheme="minorHAnsi" w:cs="Calibri"/>
          <w:iCs/>
          <w:color w:val="auto"/>
          <w:sz w:val="20"/>
          <w:szCs w:val="20"/>
          <w:u w:val="none"/>
        </w:rPr>
        <w:t xml:space="preserve"> </w:t>
      </w:r>
    </w:p>
    <w:p w14:paraId="77E08302" w14:textId="77777777" w:rsidR="008E624E" w:rsidRPr="006A0A26" w:rsidRDefault="008E624E" w:rsidP="00066587">
      <w:pPr>
        <w:pStyle w:val="tl1"/>
        <w:spacing w:line="264" w:lineRule="auto"/>
        <w:rPr>
          <w:rStyle w:val="Hypertextovprepojenie"/>
          <w:rFonts w:asciiTheme="minorHAnsi" w:hAnsiTheme="minorHAnsi" w:cs="Calibri"/>
          <w:color w:val="auto"/>
          <w:sz w:val="20"/>
          <w:szCs w:val="20"/>
        </w:rPr>
      </w:pPr>
    </w:p>
    <w:p w14:paraId="6AFB9F02" w14:textId="586A6079" w:rsidR="00E94D0A" w:rsidRPr="006627DB" w:rsidRDefault="00E94D0A" w:rsidP="00066587">
      <w:pPr>
        <w:pStyle w:val="tl1"/>
        <w:spacing w:line="264" w:lineRule="auto"/>
        <w:rPr>
          <w:rFonts w:asciiTheme="minorHAnsi" w:hAnsiTheme="minorHAnsi" w:cs="Calibri"/>
          <w:bCs/>
          <w:iCs/>
          <w:sz w:val="20"/>
          <w:szCs w:val="20"/>
        </w:rPr>
      </w:pPr>
      <w:r w:rsidRPr="00397611">
        <w:rPr>
          <w:rFonts w:asciiTheme="minorHAnsi" w:hAnsiTheme="minorHAnsi" w:cs="Calibri"/>
          <w:bCs/>
          <w:iCs/>
          <w:sz w:val="20"/>
          <w:szCs w:val="20"/>
        </w:rPr>
        <w:t xml:space="preserve">1.2. V prípade tohto verejného obstarávania poskytuje verejnému obstarávateľovi podporné činnosti vo verejnom obstarávaní centrálna obstarávacia organizácia v zmysle </w:t>
      </w:r>
      <w:r w:rsidR="00F56627" w:rsidRPr="00397611">
        <w:rPr>
          <w:rFonts w:asciiTheme="minorHAnsi" w:hAnsiTheme="minorHAnsi" w:cs="Calibri"/>
          <w:bCs/>
          <w:iCs/>
          <w:sz w:val="20"/>
          <w:szCs w:val="20"/>
        </w:rPr>
        <w:t xml:space="preserve">ust. </w:t>
      </w:r>
      <w:r w:rsidRPr="00397611">
        <w:rPr>
          <w:rFonts w:asciiTheme="minorHAnsi" w:hAnsiTheme="minorHAnsi" w:cs="Calibri"/>
          <w:bCs/>
          <w:iCs/>
          <w:sz w:val="20"/>
          <w:szCs w:val="20"/>
        </w:rPr>
        <w:t>§ 15 ods. 2</w:t>
      </w:r>
      <w:r w:rsidR="00927C2D">
        <w:rPr>
          <w:rFonts w:asciiTheme="minorHAnsi" w:hAnsiTheme="minorHAnsi" w:cs="Calibri"/>
          <w:bCs/>
          <w:iCs/>
          <w:sz w:val="20"/>
          <w:szCs w:val="20"/>
        </w:rPr>
        <w:t xml:space="preserve"> písm. a) zákona č. 343/2015 Z.</w:t>
      </w:r>
      <w:r w:rsidRPr="00397611">
        <w:rPr>
          <w:rFonts w:asciiTheme="minorHAnsi" w:hAnsiTheme="minorHAnsi" w:cs="Calibri"/>
          <w:bCs/>
          <w:iCs/>
          <w:sz w:val="20"/>
          <w:szCs w:val="20"/>
        </w:rPr>
        <w:t>z. o verejnom obstarávaní a o zmene a doplnení niektorých zákonov v znení neskorších predpisov (ďalej len „ZVO“):</w:t>
      </w:r>
    </w:p>
    <w:p w14:paraId="04EF3B2B" w14:textId="77777777" w:rsidR="00167856" w:rsidRPr="00397611" w:rsidRDefault="00167856" w:rsidP="00066587">
      <w:pPr>
        <w:pStyle w:val="tl1"/>
        <w:spacing w:line="264" w:lineRule="auto"/>
        <w:rPr>
          <w:rFonts w:asciiTheme="minorHAnsi" w:hAnsiTheme="minorHAnsi" w:cs="Calibri"/>
          <w:bCs/>
          <w:iCs/>
          <w:sz w:val="20"/>
          <w:szCs w:val="20"/>
        </w:rPr>
      </w:pPr>
      <w:r w:rsidRPr="00397611">
        <w:rPr>
          <w:rFonts w:asciiTheme="minorHAnsi" w:hAnsiTheme="minorHAnsi" w:cs="Calibri"/>
          <w:bCs/>
          <w:iCs/>
          <w:sz w:val="20"/>
          <w:szCs w:val="20"/>
        </w:rPr>
        <w:t>Názov:</w:t>
      </w:r>
      <w:r w:rsidRPr="00397611">
        <w:rPr>
          <w:rFonts w:asciiTheme="minorHAnsi" w:hAnsiTheme="minorHAnsi" w:cs="Calibri"/>
          <w:bCs/>
          <w:iCs/>
          <w:sz w:val="20"/>
          <w:szCs w:val="20"/>
        </w:rPr>
        <w:tab/>
      </w:r>
      <w:r w:rsidRPr="00397611">
        <w:rPr>
          <w:rFonts w:asciiTheme="minorHAnsi" w:hAnsiTheme="minorHAnsi" w:cs="Calibri"/>
          <w:bCs/>
          <w:iCs/>
          <w:sz w:val="20"/>
          <w:szCs w:val="20"/>
        </w:rPr>
        <w:tab/>
      </w:r>
      <w:r w:rsidRPr="00397611">
        <w:rPr>
          <w:rFonts w:asciiTheme="minorHAnsi" w:hAnsiTheme="minorHAnsi" w:cs="Calibri"/>
          <w:bCs/>
          <w:iCs/>
          <w:sz w:val="20"/>
          <w:szCs w:val="20"/>
        </w:rPr>
        <w:tab/>
        <w:t>Banskobystrický samosprávny kraj</w:t>
      </w:r>
    </w:p>
    <w:p w14:paraId="68BD857C" w14:textId="77777777" w:rsidR="00167856" w:rsidRPr="00397611" w:rsidRDefault="00167856" w:rsidP="00066587">
      <w:pPr>
        <w:pStyle w:val="tl1"/>
        <w:spacing w:line="264" w:lineRule="auto"/>
        <w:rPr>
          <w:rFonts w:asciiTheme="minorHAnsi" w:hAnsiTheme="minorHAnsi" w:cs="Calibri"/>
          <w:bCs/>
          <w:iCs/>
          <w:sz w:val="20"/>
          <w:szCs w:val="20"/>
        </w:rPr>
      </w:pPr>
      <w:r w:rsidRPr="00397611">
        <w:rPr>
          <w:rFonts w:asciiTheme="minorHAnsi" w:hAnsiTheme="minorHAnsi" w:cs="Calibri"/>
          <w:bCs/>
          <w:iCs/>
          <w:sz w:val="20"/>
          <w:szCs w:val="20"/>
        </w:rPr>
        <w:t>Adresa:</w:t>
      </w:r>
      <w:r w:rsidRPr="00397611">
        <w:rPr>
          <w:rFonts w:asciiTheme="minorHAnsi" w:hAnsiTheme="minorHAnsi" w:cs="Calibri"/>
          <w:bCs/>
          <w:iCs/>
          <w:sz w:val="20"/>
          <w:szCs w:val="20"/>
        </w:rPr>
        <w:tab/>
      </w:r>
      <w:r w:rsidRPr="00397611">
        <w:rPr>
          <w:rFonts w:asciiTheme="minorHAnsi" w:hAnsiTheme="minorHAnsi" w:cs="Calibri"/>
          <w:bCs/>
          <w:iCs/>
          <w:sz w:val="20"/>
          <w:szCs w:val="20"/>
        </w:rPr>
        <w:tab/>
      </w:r>
      <w:r w:rsidRPr="00397611">
        <w:rPr>
          <w:rFonts w:asciiTheme="minorHAnsi" w:hAnsiTheme="minorHAnsi" w:cs="Calibri"/>
          <w:bCs/>
          <w:iCs/>
          <w:sz w:val="20"/>
          <w:szCs w:val="20"/>
        </w:rPr>
        <w:tab/>
        <w:t>Námestie SNP 23, 974 01 Banská Bystrica</w:t>
      </w:r>
    </w:p>
    <w:p w14:paraId="49B6CDF9" w14:textId="77777777" w:rsidR="00167856" w:rsidRPr="00397611" w:rsidRDefault="00167856" w:rsidP="00066587">
      <w:pPr>
        <w:pStyle w:val="tl1"/>
        <w:spacing w:line="264" w:lineRule="auto"/>
        <w:rPr>
          <w:rFonts w:asciiTheme="minorHAnsi" w:hAnsiTheme="minorHAnsi" w:cs="Calibri"/>
          <w:bCs/>
          <w:iCs/>
          <w:sz w:val="20"/>
          <w:szCs w:val="20"/>
        </w:rPr>
      </w:pPr>
      <w:r w:rsidRPr="00397611">
        <w:rPr>
          <w:rFonts w:asciiTheme="minorHAnsi" w:hAnsiTheme="minorHAnsi" w:cs="Calibri"/>
          <w:bCs/>
          <w:iCs/>
          <w:sz w:val="20"/>
          <w:szCs w:val="20"/>
        </w:rPr>
        <w:t>Krajina:</w:t>
      </w:r>
      <w:r w:rsidRPr="00397611">
        <w:rPr>
          <w:rFonts w:asciiTheme="minorHAnsi" w:hAnsiTheme="minorHAnsi" w:cs="Calibri"/>
          <w:bCs/>
          <w:iCs/>
          <w:sz w:val="20"/>
          <w:szCs w:val="20"/>
        </w:rPr>
        <w:tab/>
      </w:r>
      <w:r w:rsidRPr="00397611">
        <w:rPr>
          <w:rFonts w:asciiTheme="minorHAnsi" w:hAnsiTheme="minorHAnsi" w:cs="Calibri"/>
          <w:bCs/>
          <w:iCs/>
          <w:sz w:val="20"/>
          <w:szCs w:val="20"/>
        </w:rPr>
        <w:tab/>
      </w:r>
      <w:r w:rsidRPr="00397611">
        <w:rPr>
          <w:rFonts w:asciiTheme="minorHAnsi" w:hAnsiTheme="minorHAnsi" w:cs="Calibri"/>
          <w:bCs/>
          <w:iCs/>
          <w:sz w:val="20"/>
          <w:szCs w:val="20"/>
        </w:rPr>
        <w:tab/>
        <w:t>Slovenská republika</w:t>
      </w:r>
    </w:p>
    <w:p w14:paraId="0508A0D4" w14:textId="3A4209FC" w:rsidR="00167856" w:rsidRPr="00397611" w:rsidRDefault="00D51811" w:rsidP="00066587">
      <w:pPr>
        <w:pStyle w:val="tl1"/>
        <w:spacing w:line="264" w:lineRule="auto"/>
        <w:rPr>
          <w:rFonts w:asciiTheme="minorHAnsi" w:hAnsiTheme="minorHAnsi" w:cs="Calibri"/>
          <w:bCs/>
          <w:iCs/>
          <w:sz w:val="20"/>
          <w:szCs w:val="20"/>
        </w:rPr>
      </w:pPr>
      <w:r>
        <w:rPr>
          <w:rFonts w:asciiTheme="minorHAnsi" w:hAnsiTheme="minorHAnsi" w:cs="Calibri"/>
          <w:bCs/>
          <w:iCs/>
          <w:sz w:val="20"/>
          <w:szCs w:val="20"/>
        </w:rPr>
        <w:t xml:space="preserve">IČO: </w:t>
      </w:r>
      <w:r>
        <w:rPr>
          <w:rFonts w:asciiTheme="minorHAnsi" w:hAnsiTheme="minorHAnsi" w:cs="Calibri"/>
          <w:bCs/>
          <w:iCs/>
          <w:sz w:val="20"/>
          <w:szCs w:val="20"/>
        </w:rPr>
        <w:tab/>
      </w:r>
      <w:r>
        <w:rPr>
          <w:rFonts w:asciiTheme="minorHAnsi" w:hAnsiTheme="minorHAnsi" w:cs="Calibri"/>
          <w:bCs/>
          <w:iCs/>
          <w:sz w:val="20"/>
          <w:szCs w:val="20"/>
        </w:rPr>
        <w:tab/>
      </w:r>
      <w:r>
        <w:rPr>
          <w:rFonts w:asciiTheme="minorHAnsi" w:hAnsiTheme="minorHAnsi" w:cs="Calibri"/>
          <w:bCs/>
          <w:iCs/>
          <w:sz w:val="20"/>
          <w:szCs w:val="20"/>
        </w:rPr>
        <w:tab/>
        <w:t>37828</w:t>
      </w:r>
      <w:r w:rsidR="00167856" w:rsidRPr="00397611">
        <w:rPr>
          <w:rFonts w:asciiTheme="minorHAnsi" w:hAnsiTheme="minorHAnsi" w:cs="Calibri"/>
          <w:bCs/>
          <w:iCs/>
          <w:sz w:val="20"/>
          <w:szCs w:val="20"/>
        </w:rPr>
        <w:t>100</w:t>
      </w:r>
    </w:p>
    <w:p w14:paraId="370E908D" w14:textId="65A3364F" w:rsidR="00167856" w:rsidRDefault="00167856" w:rsidP="00066587">
      <w:pPr>
        <w:pStyle w:val="tl1"/>
        <w:spacing w:line="264" w:lineRule="auto"/>
        <w:rPr>
          <w:rFonts w:asciiTheme="minorHAnsi" w:hAnsiTheme="minorHAnsi" w:cs="Calibri"/>
          <w:bCs/>
          <w:iCs/>
          <w:sz w:val="20"/>
          <w:szCs w:val="20"/>
        </w:rPr>
      </w:pPr>
      <w:r w:rsidRPr="00397611">
        <w:rPr>
          <w:rFonts w:asciiTheme="minorHAnsi" w:hAnsiTheme="minorHAnsi" w:cs="Calibri"/>
          <w:bCs/>
          <w:iCs/>
          <w:sz w:val="20"/>
          <w:szCs w:val="20"/>
        </w:rPr>
        <w:t>Kont</w:t>
      </w:r>
      <w:r w:rsidR="00E94D0A" w:rsidRPr="00397611">
        <w:rPr>
          <w:rFonts w:asciiTheme="minorHAnsi" w:hAnsiTheme="minorHAnsi" w:cs="Calibri"/>
          <w:bCs/>
          <w:iCs/>
          <w:sz w:val="20"/>
          <w:szCs w:val="20"/>
        </w:rPr>
        <w:t xml:space="preserve">aktná osoba: </w:t>
      </w:r>
      <w:r w:rsidR="00E94D0A" w:rsidRPr="00397611">
        <w:rPr>
          <w:rFonts w:asciiTheme="minorHAnsi" w:hAnsiTheme="minorHAnsi" w:cs="Calibri"/>
          <w:bCs/>
          <w:iCs/>
          <w:sz w:val="20"/>
          <w:szCs w:val="20"/>
        </w:rPr>
        <w:tab/>
      </w:r>
      <w:r w:rsidR="00D102CF">
        <w:rPr>
          <w:rFonts w:asciiTheme="minorHAnsi" w:hAnsiTheme="minorHAnsi" w:cs="Calibri"/>
          <w:bCs/>
          <w:iCs/>
          <w:sz w:val="20"/>
          <w:szCs w:val="20"/>
        </w:rPr>
        <w:t>Ľubica Kapustová</w:t>
      </w:r>
    </w:p>
    <w:p w14:paraId="3599BAE2" w14:textId="7DFBE9B9" w:rsidR="00D102CF" w:rsidRPr="00397611" w:rsidRDefault="00D102CF" w:rsidP="00066587">
      <w:pPr>
        <w:pStyle w:val="tl1"/>
        <w:spacing w:line="264" w:lineRule="auto"/>
        <w:rPr>
          <w:rFonts w:asciiTheme="minorHAnsi" w:hAnsiTheme="minorHAnsi" w:cs="Calibri"/>
          <w:bCs/>
          <w:iCs/>
          <w:sz w:val="20"/>
          <w:szCs w:val="20"/>
        </w:rPr>
      </w:pPr>
      <w:r>
        <w:rPr>
          <w:rFonts w:asciiTheme="minorHAnsi" w:hAnsiTheme="minorHAnsi" w:cs="Calibri"/>
          <w:bCs/>
          <w:iCs/>
          <w:sz w:val="20"/>
          <w:szCs w:val="20"/>
        </w:rPr>
        <w:tab/>
      </w:r>
      <w:r>
        <w:rPr>
          <w:rFonts w:asciiTheme="minorHAnsi" w:hAnsiTheme="minorHAnsi" w:cs="Calibri"/>
          <w:bCs/>
          <w:iCs/>
          <w:sz w:val="20"/>
          <w:szCs w:val="20"/>
        </w:rPr>
        <w:tab/>
      </w:r>
      <w:r>
        <w:rPr>
          <w:rFonts w:asciiTheme="minorHAnsi" w:hAnsiTheme="minorHAnsi" w:cs="Calibri"/>
          <w:bCs/>
          <w:iCs/>
          <w:sz w:val="20"/>
          <w:szCs w:val="20"/>
        </w:rPr>
        <w:tab/>
        <w:t xml:space="preserve">e-mail : </w:t>
      </w:r>
      <w:hyperlink r:id="rId8" w:history="1">
        <w:r w:rsidRPr="00D55AE7">
          <w:rPr>
            <w:rStyle w:val="Hypertextovprepojenie"/>
            <w:rFonts w:asciiTheme="minorHAnsi" w:hAnsiTheme="minorHAnsi" w:cs="Calibri"/>
            <w:bCs/>
            <w:iCs/>
            <w:sz w:val="20"/>
            <w:szCs w:val="20"/>
          </w:rPr>
          <w:t>lubica.kapustova@bbsk.sk</w:t>
        </w:r>
      </w:hyperlink>
      <w:r>
        <w:rPr>
          <w:rFonts w:asciiTheme="minorHAnsi" w:hAnsiTheme="minorHAnsi" w:cs="Calibri"/>
          <w:bCs/>
          <w:iCs/>
          <w:sz w:val="20"/>
          <w:szCs w:val="20"/>
        </w:rPr>
        <w:t>, č.t. 048/43 25 572</w:t>
      </w:r>
    </w:p>
    <w:p w14:paraId="44CC3927" w14:textId="2C0F8A7C" w:rsidR="00167856" w:rsidRPr="00397611" w:rsidRDefault="00167856" w:rsidP="00066587">
      <w:pPr>
        <w:pStyle w:val="tl1"/>
        <w:spacing w:line="264" w:lineRule="auto"/>
        <w:rPr>
          <w:rFonts w:asciiTheme="minorHAnsi" w:hAnsiTheme="minorHAnsi" w:cs="Calibri"/>
          <w:bCs/>
          <w:iCs/>
          <w:sz w:val="20"/>
          <w:szCs w:val="20"/>
        </w:rPr>
      </w:pPr>
      <w:r w:rsidRPr="00397611">
        <w:rPr>
          <w:rFonts w:asciiTheme="minorHAnsi" w:hAnsiTheme="minorHAnsi" w:cs="Calibri"/>
          <w:bCs/>
          <w:iCs/>
          <w:sz w:val="20"/>
          <w:szCs w:val="20"/>
        </w:rPr>
        <w:t xml:space="preserve">komunikačné rozhranie: </w:t>
      </w:r>
      <w:r w:rsidR="008F633B" w:rsidRPr="00397611">
        <w:rPr>
          <w:rFonts w:asciiTheme="minorHAnsi" w:hAnsiTheme="minorHAnsi" w:cs="Calibri"/>
          <w:bCs/>
          <w:iCs/>
          <w:sz w:val="20"/>
          <w:szCs w:val="20"/>
        </w:rPr>
        <w:tab/>
      </w:r>
      <w:hyperlink r:id="rId9" w:history="1">
        <w:r w:rsidRPr="00397611">
          <w:rPr>
            <w:rFonts w:asciiTheme="minorHAnsi" w:hAnsiTheme="minorHAnsi" w:cs="Calibri"/>
            <w:iCs/>
            <w:sz w:val="20"/>
            <w:szCs w:val="20"/>
          </w:rPr>
          <w:t>https://josephine.proebiz.com/sk/</w:t>
        </w:r>
      </w:hyperlink>
    </w:p>
    <w:p w14:paraId="1B3297D6" w14:textId="77777777" w:rsidR="00167856" w:rsidRPr="008B3C89" w:rsidRDefault="00167856" w:rsidP="00066587">
      <w:pPr>
        <w:spacing w:line="264" w:lineRule="auto"/>
        <w:rPr>
          <w:rFonts w:asciiTheme="minorHAnsi" w:hAnsiTheme="minorHAnsi" w:cs="Calibri"/>
          <w:sz w:val="20"/>
          <w:szCs w:val="20"/>
          <w:highlight w:val="yellow"/>
        </w:rPr>
      </w:pPr>
    </w:p>
    <w:p w14:paraId="5EF6424A" w14:textId="351A68FF" w:rsidR="006C4098" w:rsidRPr="00397611" w:rsidRDefault="006C4098" w:rsidP="00066587">
      <w:pPr>
        <w:pStyle w:val="tl1"/>
        <w:spacing w:line="264" w:lineRule="auto"/>
        <w:jc w:val="left"/>
        <w:rPr>
          <w:rFonts w:asciiTheme="minorHAnsi" w:hAnsiTheme="minorHAnsi" w:cs="Calibri"/>
          <w:b/>
          <w:bCs/>
          <w:sz w:val="20"/>
          <w:szCs w:val="20"/>
        </w:rPr>
      </w:pPr>
      <w:r w:rsidRPr="00397611">
        <w:rPr>
          <w:rFonts w:asciiTheme="minorHAnsi" w:hAnsiTheme="minorHAnsi" w:cs="Calibri"/>
          <w:b/>
          <w:bCs/>
          <w:sz w:val="20"/>
          <w:szCs w:val="20"/>
        </w:rPr>
        <w:t>2.</w:t>
      </w:r>
      <w:r w:rsidR="00D03264" w:rsidRPr="00397611">
        <w:rPr>
          <w:rFonts w:asciiTheme="minorHAnsi" w:hAnsiTheme="minorHAnsi" w:cs="Calibri"/>
          <w:b/>
          <w:bCs/>
          <w:sz w:val="20"/>
          <w:szCs w:val="20"/>
        </w:rPr>
        <w:t xml:space="preserve"> </w:t>
      </w:r>
      <w:r w:rsidRPr="00397611">
        <w:rPr>
          <w:rFonts w:asciiTheme="minorHAnsi" w:hAnsiTheme="minorHAnsi" w:cs="Calibri"/>
          <w:b/>
          <w:bCs/>
          <w:sz w:val="20"/>
          <w:szCs w:val="20"/>
        </w:rPr>
        <w:t>PREDMET ZÁKAZKY</w:t>
      </w:r>
    </w:p>
    <w:p w14:paraId="2BF17D35" w14:textId="178D1BCF" w:rsidR="00877CA8" w:rsidRPr="00877CA8" w:rsidRDefault="00F01C44" w:rsidP="00877CA8">
      <w:pPr>
        <w:pStyle w:val="Bezriadkovania"/>
        <w:jc w:val="both"/>
        <w:rPr>
          <w:rFonts w:asciiTheme="minorHAnsi" w:hAnsiTheme="minorHAnsi"/>
          <w:sz w:val="20"/>
          <w:szCs w:val="20"/>
        </w:rPr>
      </w:pPr>
      <w:r>
        <w:rPr>
          <w:rFonts w:asciiTheme="minorHAnsi" w:hAnsiTheme="minorHAnsi"/>
          <w:sz w:val="20"/>
          <w:szCs w:val="20"/>
        </w:rPr>
        <w:t xml:space="preserve">2.1. </w:t>
      </w:r>
      <w:r w:rsidRPr="002F4A43">
        <w:rPr>
          <w:rFonts w:asciiTheme="minorHAnsi" w:hAnsiTheme="minorHAnsi"/>
          <w:sz w:val="20"/>
          <w:szCs w:val="20"/>
        </w:rPr>
        <w:t xml:space="preserve">Predmetom zákazky je uskutočnenie stavebných </w:t>
      </w:r>
      <w:r w:rsidRPr="00877CA8">
        <w:rPr>
          <w:rFonts w:asciiTheme="minorHAnsi" w:hAnsiTheme="minorHAnsi"/>
          <w:sz w:val="20"/>
          <w:szCs w:val="20"/>
        </w:rPr>
        <w:t xml:space="preserve">prác – </w:t>
      </w:r>
      <w:r w:rsidR="00877CA8" w:rsidRPr="00877CA8">
        <w:rPr>
          <w:rFonts w:asciiTheme="minorHAnsi" w:hAnsiTheme="minorHAnsi"/>
          <w:sz w:val="20"/>
          <w:szCs w:val="20"/>
        </w:rPr>
        <w:t>výmena okien a dverí na budove školy na 6</w:t>
      </w:r>
      <w:r w:rsidR="00E5145A">
        <w:rPr>
          <w:rFonts w:asciiTheme="minorHAnsi" w:hAnsiTheme="minorHAnsi"/>
          <w:sz w:val="20"/>
          <w:szCs w:val="20"/>
        </w:rPr>
        <w:t>-tich</w:t>
      </w:r>
      <w:r w:rsidR="00877CA8" w:rsidRPr="00877CA8">
        <w:rPr>
          <w:rFonts w:asciiTheme="minorHAnsi" w:hAnsiTheme="minorHAnsi"/>
          <w:sz w:val="20"/>
          <w:szCs w:val="20"/>
        </w:rPr>
        <w:t xml:space="preserve"> podlažiach. Stavebné práce zahŕňajú : demontáž pôvodných okien a dverí, výmena za nové </w:t>
      </w:r>
      <w:r w:rsidR="004F2804">
        <w:rPr>
          <w:rFonts w:asciiTheme="minorHAnsi" w:hAnsiTheme="minorHAnsi"/>
          <w:sz w:val="20"/>
          <w:szCs w:val="20"/>
        </w:rPr>
        <w:t xml:space="preserve">plastové </w:t>
      </w:r>
      <w:r w:rsidR="00877CA8" w:rsidRPr="00877CA8">
        <w:rPr>
          <w:rFonts w:asciiTheme="minorHAnsi" w:hAnsiTheme="minorHAnsi"/>
          <w:sz w:val="20"/>
          <w:szCs w:val="20"/>
        </w:rPr>
        <w:t>okná a dvere, výmena vnútorných a vonkajších parapetných dosiek, všetky ostatné stavebné práce a dodávky súvisiace s výmennou okien a dverí, murárske práce, maliarske práce, doprava na miesto plnenia, odvoz a likvidácia starých okien</w:t>
      </w:r>
      <w:r w:rsidR="00877CA8">
        <w:rPr>
          <w:rFonts w:asciiTheme="minorHAnsi" w:hAnsiTheme="minorHAnsi"/>
          <w:sz w:val="20"/>
          <w:szCs w:val="20"/>
        </w:rPr>
        <w:t xml:space="preserve"> </w:t>
      </w:r>
      <w:r w:rsidR="00877CA8" w:rsidRPr="00877CA8">
        <w:rPr>
          <w:rFonts w:asciiTheme="minorHAnsi" w:hAnsiTheme="minorHAnsi"/>
          <w:sz w:val="20"/>
          <w:szCs w:val="20"/>
        </w:rPr>
        <w:t>a dverí a ďalšieho stavebného odpadu, ktorý vznikne pri realizácii predmetu zákazky.</w:t>
      </w:r>
    </w:p>
    <w:p w14:paraId="6A5D3058" w14:textId="77777777" w:rsidR="00877CA8" w:rsidRDefault="00877CA8" w:rsidP="00877CA8">
      <w:pPr>
        <w:pStyle w:val="Bezriadkovania"/>
        <w:jc w:val="both"/>
      </w:pPr>
    </w:p>
    <w:p w14:paraId="285A0480" w14:textId="452E6F00" w:rsidR="00E35F74" w:rsidRPr="00D606E4" w:rsidRDefault="00E35F74" w:rsidP="00066587">
      <w:pPr>
        <w:spacing w:line="264" w:lineRule="auto"/>
        <w:jc w:val="both"/>
        <w:rPr>
          <w:rFonts w:asciiTheme="minorHAnsi" w:hAnsiTheme="minorHAnsi"/>
          <w:sz w:val="20"/>
          <w:szCs w:val="20"/>
        </w:rPr>
      </w:pPr>
      <w:r w:rsidRPr="00D606E4">
        <w:rPr>
          <w:rFonts w:asciiTheme="minorHAnsi" w:hAnsiTheme="minorHAnsi"/>
          <w:sz w:val="20"/>
          <w:szCs w:val="20"/>
        </w:rPr>
        <w:t>Podrobný opis pred</w:t>
      </w:r>
      <w:r w:rsidR="00E5145A">
        <w:rPr>
          <w:rFonts w:asciiTheme="minorHAnsi" w:hAnsiTheme="minorHAnsi"/>
          <w:sz w:val="20"/>
          <w:szCs w:val="20"/>
        </w:rPr>
        <w:t xml:space="preserve">metu zákazky je uvedený </w:t>
      </w:r>
      <w:r w:rsidRPr="00D606E4">
        <w:rPr>
          <w:rFonts w:asciiTheme="minorHAnsi" w:hAnsiTheme="minorHAnsi"/>
          <w:sz w:val="20"/>
          <w:szCs w:val="20"/>
        </w:rPr>
        <w:t xml:space="preserve">v prílohách týchto SP. </w:t>
      </w:r>
    </w:p>
    <w:p w14:paraId="206B6065" w14:textId="77777777" w:rsidR="00E35F74" w:rsidRPr="00D606E4" w:rsidRDefault="00E35F74" w:rsidP="00066587">
      <w:pPr>
        <w:spacing w:line="264" w:lineRule="auto"/>
        <w:rPr>
          <w:rFonts w:asciiTheme="minorHAnsi" w:hAnsiTheme="minorHAnsi"/>
          <w:sz w:val="20"/>
          <w:szCs w:val="20"/>
        </w:rPr>
      </w:pPr>
    </w:p>
    <w:p w14:paraId="525DB784" w14:textId="77777777" w:rsidR="00E35F74" w:rsidRPr="00B644F2" w:rsidRDefault="00E35F74" w:rsidP="00066587">
      <w:pPr>
        <w:spacing w:line="264" w:lineRule="auto"/>
        <w:rPr>
          <w:rFonts w:asciiTheme="minorHAnsi" w:hAnsiTheme="minorHAnsi"/>
          <w:sz w:val="20"/>
          <w:szCs w:val="20"/>
        </w:rPr>
      </w:pPr>
      <w:r w:rsidRPr="00B644F2">
        <w:rPr>
          <w:rFonts w:asciiTheme="minorHAnsi" w:hAnsiTheme="minorHAnsi"/>
          <w:sz w:val="20"/>
          <w:szCs w:val="20"/>
        </w:rPr>
        <w:t>2.2. Spoločný slovník obstarávania (CPV).</w:t>
      </w:r>
    </w:p>
    <w:p w14:paraId="70561EF6" w14:textId="4A412225" w:rsidR="00E35F74" w:rsidRPr="00B644F2" w:rsidRDefault="00E35F74" w:rsidP="00066587">
      <w:pPr>
        <w:spacing w:line="264" w:lineRule="auto"/>
        <w:ind w:left="3540" w:hanging="3540"/>
        <w:rPr>
          <w:rFonts w:asciiTheme="minorHAnsi" w:hAnsiTheme="minorHAnsi"/>
          <w:sz w:val="20"/>
          <w:szCs w:val="20"/>
        </w:rPr>
      </w:pPr>
      <w:r w:rsidRPr="00B644F2">
        <w:rPr>
          <w:rFonts w:asciiTheme="minorHAnsi" w:hAnsiTheme="minorHAnsi"/>
          <w:sz w:val="20"/>
          <w:szCs w:val="20"/>
        </w:rPr>
        <w:t>Hlav</w:t>
      </w:r>
      <w:r w:rsidR="0075677F" w:rsidRPr="00B644F2">
        <w:rPr>
          <w:rFonts w:asciiTheme="minorHAnsi" w:hAnsiTheme="minorHAnsi"/>
          <w:sz w:val="20"/>
          <w:szCs w:val="20"/>
        </w:rPr>
        <w:t xml:space="preserve">ný predmet, </w:t>
      </w:r>
      <w:r w:rsidRPr="00B644F2">
        <w:rPr>
          <w:rFonts w:asciiTheme="minorHAnsi" w:hAnsiTheme="minorHAnsi"/>
          <w:sz w:val="20"/>
          <w:szCs w:val="20"/>
        </w:rPr>
        <w:t>hlavný slovník:</w:t>
      </w:r>
      <w:bookmarkStart w:id="0" w:name="_Hlk505268534"/>
      <w:r w:rsidR="0075677F" w:rsidRPr="00B644F2">
        <w:rPr>
          <w:rFonts w:asciiTheme="minorHAnsi" w:hAnsiTheme="minorHAnsi"/>
          <w:sz w:val="20"/>
          <w:szCs w:val="20"/>
        </w:rPr>
        <w:tab/>
      </w:r>
      <w:r w:rsidR="0075677F" w:rsidRPr="00B644F2">
        <w:rPr>
          <w:rFonts w:asciiTheme="minorHAnsi" w:hAnsiTheme="minorHAnsi"/>
          <w:sz w:val="20"/>
          <w:szCs w:val="20"/>
        </w:rPr>
        <w:tab/>
      </w:r>
      <w:r w:rsidR="00830791" w:rsidRPr="00B644F2">
        <w:rPr>
          <w:rFonts w:asciiTheme="minorHAnsi" w:hAnsiTheme="minorHAnsi"/>
          <w:sz w:val="20"/>
          <w:szCs w:val="20"/>
        </w:rPr>
        <w:t>45421100-5  Montáž dverí a okien a súvisiacich súčastí</w:t>
      </w:r>
    </w:p>
    <w:bookmarkEnd w:id="0"/>
    <w:p w14:paraId="4C309880" w14:textId="18033738" w:rsidR="00DB6513" w:rsidRPr="00B644F2" w:rsidRDefault="0075677F" w:rsidP="00B644F2">
      <w:pPr>
        <w:spacing w:line="264" w:lineRule="auto"/>
        <w:ind w:left="3540" w:hanging="3540"/>
        <w:rPr>
          <w:rFonts w:asciiTheme="minorHAnsi" w:hAnsiTheme="minorHAnsi"/>
          <w:sz w:val="20"/>
          <w:szCs w:val="20"/>
        </w:rPr>
      </w:pPr>
      <w:r w:rsidRPr="00B644F2">
        <w:rPr>
          <w:rFonts w:asciiTheme="minorHAnsi" w:hAnsiTheme="minorHAnsi"/>
          <w:sz w:val="20"/>
          <w:szCs w:val="20"/>
        </w:rPr>
        <w:t>Doplňujúci predmet, hlavný slovník:</w:t>
      </w:r>
      <w:r w:rsidRPr="00B644F2">
        <w:rPr>
          <w:rFonts w:asciiTheme="minorHAnsi" w:hAnsiTheme="minorHAnsi"/>
          <w:sz w:val="20"/>
          <w:szCs w:val="20"/>
        </w:rPr>
        <w:tab/>
      </w:r>
      <w:r w:rsidR="00830791" w:rsidRPr="00B644F2">
        <w:rPr>
          <w:rFonts w:asciiTheme="minorHAnsi" w:hAnsiTheme="minorHAnsi"/>
          <w:sz w:val="20"/>
          <w:szCs w:val="20"/>
        </w:rPr>
        <w:t>44221000-5  Okná, dvere a súvisiace prvky</w:t>
      </w:r>
    </w:p>
    <w:p w14:paraId="725CF9B2" w14:textId="518B8672" w:rsidR="00E85C80" w:rsidRDefault="00E85C80" w:rsidP="00066587">
      <w:pPr>
        <w:spacing w:line="264" w:lineRule="auto"/>
        <w:ind w:left="3540"/>
        <w:rPr>
          <w:rFonts w:asciiTheme="minorHAnsi" w:hAnsiTheme="minorHAnsi"/>
          <w:sz w:val="20"/>
          <w:szCs w:val="20"/>
        </w:rPr>
      </w:pPr>
      <w:r w:rsidRPr="00B644F2">
        <w:rPr>
          <w:rFonts w:asciiTheme="minorHAnsi" w:hAnsiTheme="minorHAnsi"/>
          <w:sz w:val="20"/>
          <w:szCs w:val="20"/>
        </w:rPr>
        <w:t>45410000-4  Omietk</w:t>
      </w:r>
      <w:r w:rsidR="00B644F2" w:rsidRPr="00B644F2">
        <w:rPr>
          <w:rFonts w:asciiTheme="minorHAnsi" w:hAnsiTheme="minorHAnsi"/>
          <w:sz w:val="20"/>
          <w:szCs w:val="20"/>
        </w:rPr>
        <w:t>a</w:t>
      </w:r>
      <w:r w:rsidRPr="00B644F2">
        <w:rPr>
          <w:rFonts w:asciiTheme="minorHAnsi" w:hAnsiTheme="minorHAnsi"/>
          <w:sz w:val="20"/>
          <w:szCs w:val="20"/>
        </w:rPr>
        <w:t>rsk</w:t>
      </w:r>
      <w:r w:rsidR="00B644F2" w:rsidRPr="00B644F2">
        <w:rPr>
          <w:rFonts w:asciiTheme="minorHAnsi" w:hAnsiTheme="minorHAnsi"/>
          <w:sz w:val="20"/>
          <w:szCs w:val="20"/>
        </w:rPr>
        <w:t>é</w:t>
      </w:r>
      <w:r w:rsidRPr="00B644F2">
        <w:rPr>
          <w:rFonts w:asciiTheme="minorHAnsi" w:hAnsiTheme="minorHAnsi"/>
          <w:sz w:val="20"/>
          <w:szCs w:val="20"/>
        </w:rPr>
        <w:t xml:space="preserve"> práce</w:t>
      </w:r>
    </w:p>
    <w:p w14:paraId="2277620A" w14:textId="75DCD223" w:rsidR="006A3712" w:rsidRPr="00B644F2" w:rsidRDefault="00E85C80" w:rsidP="00066587">
      <w:pPr>
        <w:spacing w:line="264" w:lineRule="auto"/>
        <w:ind w:left="7080" w:hanging="3540"/>
        <w:rPr>
          <w:rFonts w:asciiTheme="minorHAnsi" w:hAnsiTheme="minorHAnsi"/>
          <w:sz w:val="20"/>
          <w:szCs w:val="20"/>
        </w:rPr>
      </w:pPr>
      <w:r w:rsidRPr="00B644F2">
        <w:rPr>
          <w:rFonts w:asciiTheme="minorHAnsi" w:hAnsiTheme="minorHAnsi"/>
          <w:sz w:val="20"/>
          <w:szCs w:val="20"/>
        </w:rPr>
        <w:t>60100000-9  Služby cestnej dopravy</w:t>
      </w:r>
      <w:r w:rsidR="006A3712" w:rsidRPr="00B644F2">
        <w:rPr>
          <w:rFonts w:asciiTheme="minorHAnsi" w:hAnsiTheme="minorHAnsi"/>
          <w:sz w:val="20"/>
          <w:szCs w:val="20"/>
        </w:rPr>
        <w:t xml:space="preserve"> </w:t>
      </w:r>
    </w:p>
    <w:p w14:paraId="0D22062B" w14:textId="77777777" w:rsidR="0075677F" w:rsidRPr="002F4A43" w:rsidRDefault="0075677F" w:rsidP="00066587">
      <w:pPr>
        <w:spacing w:line="264" w:lineRule="auto"/>
        <w:rPr>
          <w:rFonts w:asciiTheme="minorHAnsi" w:hAnsiTheme="minorHAnsi"/>
          <w:sz w:val="20"/>
          <w:szCs w:val="20"/>
        </w:rPr>
      </w:pPr>
    </w:p>
    <w:p w14:paraId="6D535950" w14:textId="0BDABDF6" w:rsidR="00E35F74" w:rsidRPr="00024423" w:rsidRDefault="00E35F74" w:rsidP="00066587">
      <w:pPr>
        <w:spacing w:line="264" w:lineRule="auto"/>
        <w:jc w:val="both"/>
        <w:rPr>
          <w:rFonts w:asciiTheme="minorHAnsi" w:hAnsiTheme="minorHAnsi"/>
          <w:sz w:val="20"/>
          <w:szCs w:val="20"/>
        </w:rPr>
      </w:pPr>
      <w:r w:rsidRPr="002F4A43">
        <w:rPr>
          <w:rFonts w:asciiTheme="minorHAnsi" w:hAnsiTheme="minorHAnsi"/>
          <w:sz w:val="20"/>
          <w:szCs w:val="20"/>
        </w:rPr>
        <w:t xml:space="preserve">2.3. Predmet zákazky nie je rozdelený na časti, </w:t>
      </w:r>
      <w:r w:rsidRPr="00024423">
        <w:rPr>
          <w:rFonts w:asciiTheme="minorHAnsi" w:hAnsiTheme="minorHAnsi"/>
          <w:sz w:val="20"/>
          <w:szCs w:val="20"/>
        </w:rPr>
        <w:t>uchádzači budú predkladať ponuky na celý predmet zákazky.</w:t>
      </w:r>
      <w:r w:rsidR="00424EE9" w:rsidRPr="00024423">
        <w:rPr>
          <w:rFonts w:asciiTheme="minorHAnsi" w:hAnsiTheme="minorHAnsi"/>
          <w:sz w:val="20"/>
          <w:szCs w:val="20"/>
        </w:rPr>
        <w:t xml:space="preserve"> Uchádzač musí predložiť ponuku na celý predmet zákazky</w:t>
      </w:r>
      <w:r w:rsidR="00D51811">
        <w:rPr>
          <w:rFonts w:asciiTheme="minorHAnsi" w:hAnsiTheme="minorHAnsi"/>
          <w:sz w:val="20"/>
          <w:szCs w:val="20"/>
        </w:rPr>
        <w:t>.</w:t>
      </w:r>
    </w:p>
    <w:p w14:paraId="31964D05" w14:textId="77777777" w:rsidR="00E35F74" w:rsidRPr="002F4A43" w:rsidRDefault="00E35F74" w:rsidP="00066587">
      <w:pPr>
        <w:spacing w:line="264" w:lineRule="auto"/>
        <w:rPr>
          <w:rFonts w:asciiTheme="minorHAnsi" w:hAnsiTheme="minorHAnsi"/>
          <w:sz w:val="20"/>
          <w:szCs w:val="20"/>
        </w:rPr>
      </w:pPr>
    </w:p>
    <w:p w14:paraId="6E159580" w14:textId="229B124A" w:rsidR="00E35F74" w:rsidRPr="00B644F2" w:rsidRDefault="00E35F74" w:rsidP="00066587">
      <w:pPr>
        <w:spacing w:line="264" w:lineRule="auto"/>
        <w:rPr>
          <w:rFonts w:asciiTheme="minorHAnsi" w:hAnsiTheme="minorHAnsi"/>
          <w:b/>
          <w:sz w:val="20"/>
          <w:szCs w:val="20"/>
        </w:rPr>
      </w:pPr>
      <w:r w:rsidRPr="002F4A43">
        <w:rPr>
          <w:rFonts w:asciiTheme="minorHAnsi" w:hAnsiTheme="minorHAnsi"/>
          <w:sz w:val="20"/>
          <w:szCs w:val="20"/>
        </w:rPr>
        <w:t xml:space="preserve">2.4. Predpokladaná hodnota zákazky bola určená </w:t>
      </w:r>
      <w:r w:rsidR="000D078C" w:rsidRPr="002F4A43">
        <w:rPr>
          <w:rFonts w:asciiTheme="minorHAnsi" w:hAnsiTheme="minorHAnsi"/>
          <w:sz w:val="20"/>
          <w:szCs w:val="20"/>
        </w:rPr>
        <w:t>na</w:t>
      </w:r>
      <w:r w:rsidR="00D03264" w:rsidRPr="002F4A43">
        <w:rPr>
          <w:rFonts w:asciiTheme="minorHAnsi" w:hAnsiTheme="minorHAnsi"/>
          <w:sz w:val="20"/>
          <w:szCs w:val="20"/>
        </w:rPr>
        <w:t xml:space="preserve"> </w:t>
      </w:r>
      <w:r w:rsidR="002C747A" w:rsidRPr="00B644F2">
        <w:rPr>
          <w:rFonts w:asciiTheme="minorHAnsi" w:hAnsiTheme="minorHAnsi"/>
          <w:b/>
          <w:sz w:val="20"/>
          <w:szCs w:val="20"/>
        </w:rPr>
        <w:t>213 358</w:t>
      </w:r>
      <w:r w:rsidR="0077663B" w:rsidRPr="00B644F2">
        <w:rPr>
          <w:rFonts w:asciiTheme="minorHAnsi" w:hAnsiTheme="minorHAnsi"/>
          <w:b/>
          <w:sz w:val="20"/>
          <w:szCs w:val="20"/>
        </w:rPr>
        <w:t>,-</w:t>
      </w:r>
      <w:r w:rsidRPr="00B644F2">
        <w:rPr>
          <w:rFonts w:asciiTheme="minorHAnsi" w:hAnsiTheme="minorHAnsi"/>
          <w:b/>
          <w:sz w:val="20"/>
          <w:szCs w:val="20"/>
        </w:rPr>
        <w:t xml:space="preserve"> EUR bez DPH.</w:t>
      </w:r>
    </w:p>
    <w:p w14:paraId="1684B0BD" w14:textId="77777777" w:rsidR="00E94D0A" w:rsidRPr="008B3C89" w:rsidRDefault="00E94D0A" w:rsidP="00066587">
      <w:pPr>
        <w:spacing w:line="264" w:lineRule="auto"/>
        <w:rPr>
          <w:rFonts w:asciiTheme="minorHAnsi" w:hAnsiTheme="minorHAnsi"/>
          <w:sz w:val="20"/>
          <w:szCs w:val="20"/>
          <w:highlight w:val="yellow"/>
        </w:rPr>
      </w:pPr>
    </w:p>
    <w:p w14:paraId="43D672A0" w14:textId="77777777" w:rsidR="006C4098" w:rsidRPr="00397611" w:rsidRDefault="006C4098" w:rsidP="00066587">
      <w:pPr>
        <w:pStyle w:val="Farebnzoznamzvraznenie11"/>
        <w:spacing w:line="264" w:lineRule="auto"/>
        <w:ind w:left="0"/>
        <w:jc w:val="both"/>
        <w:rPr>
          <w:rFonts w:asciiTheme="minorHAnsi" w:hAnsiTheme="minorHAnsi" w:cs="Calibri"/>
          <w:b/>
          <w:sz w:val="20"/>
          <w:szCs w:val="20"/>
        </w:rPr>
      </w:pPr>
      <w:r w:rsidRPr="00397611">
        <w:rPr>
          <w:rFonts w:asciiTheme="minorHAnsi" w:hAnsiTheme="minorHAnsi" w:cs="Calibri"/>
          <w:b/>
          <w:bCs/>
          <w:sz w:val="20"/>
          <w:szCs w:val="20"/>
        </w:rPr>
        <w:t>3. VARIANTNÉ RIEŠENIE</w:t>
      </w:r>
    </w:p>
    <w:p w14:paraId="14F84097" w14:textId="3A0D01FD" w:rsidR="006C4098" w:rsidRPr="00397611" w:rsidRDefault="006C4098" w:rsidP="00066587">
      <w:pPr>
        <w:pStyle w:val="tl1"/>
        <w:spacing w:line="264" w:lineRule="auto"/>
        <w:rPr>
          <w:rFonts w:asciiTheme="minorHAnsi" w:hAnsiTheme="minorHAnsi" w:cs="Calibri"/>
          <w:sz w:val="20"/>
          <w:szCs w:val="20"/>
        </w:rPr>
      </w:pPr>
      <w:r w:rsidRPr="00397611">
        <w:rPr>
          <w:rFonts w:asciiTheme="minorHAnsi" w:hAnsiTheme="minorHAnsi" w:cs="Calibri"/>
          <w:sz w:val="20"/>
          <w:szCs w:val="20"/>
        </w:rPr>
        <w:t>3.1. Uchádzačom</w:t>
      </w:r>
      <w:r w:rsidR="00D03264" w:rsidRPr="00397611">
        <w:rPr>
          <w:rFonts w:asciiTheme="minorHAnsi" w:hAnsiTheme="minorHAnsi" w:cs="Calibri"/>
          <w:sz w:val="20"/>
          <w:szCs w:val="20"/>
        </w:rPr>
        <w:t xml:space="preserve"> </w:t>
      </w:r>
      <w:r w:rsidRPr="00397611">
        <w:rPr>
          <w:rFonts w:asciiTheme="minorHAnsi" w:hAnsiTheme="minorHAnsi" w:cs="Calibri"/>
          <w:sz w:val="20"/>
          <w:szCs w:val="20"/>
        </w:rPr>
        <w:t>sa neumožňuje</w:t>
      </w:r>
      <w:r w:rsidR="00D03264" w:rsidRPr="00397611">
        <w:rPr>
          <w:rFonts w:asciiTheme="minorHAnsi" w:hAnsiTheme="minorHAnsi" w:cs="Calibri"/>
          <w:sz w:val="20"/>
          <w:szCs w:val="20"/>
        </w:rPr>
        <w:t xml:space="preserve"> </w:t>
      </w:r>
      <w:r w:rsidRPr="00397611">
        <w:rPr>
          <w:rFonts w:asciiTheme="minorHAnsi" w:hAnsiTheme="minorHAnsi" w:cs="Calibri"/>
          <w:sz w:val="20"/>
          <w:szCs w:val="20"/>
        </w:rPr>
        <w:t>predložiť</w:t>
      </w:r>
      <w:r w:rsidR="00D03264" w:rsidRPr="00397611">
        <w:rPr>
          <w:rFonts w:asciiTheme="minorHAnsi" w:hAnsiTheme="minorHAnsi" w:cs="Calibri"/>
          <w:sz w:val="20"/>
          <w:szCs w:val="20"/>
        </w:rPr>
        <w:t xml:space="preserve"> </w:t>
      </w:r>
      <w:r w:rsidRPr="00397611">
        <w:rPr>
          <w:rFonts w:asciiTheme="minorHAnsi" w:hAnsiTheme="minorHAnsi" w:cs="Calibri"/>
          <w:sz w:val="20"/>
          <w:szCs w:val="20"/>
        </w:rPr>
        <w:t>variantné</w:t>
      </w:r>
      <w:r w:rsidR="00D03264" w:rsidRPr="00397611">
        <w:rPr>
          <w:rFonts w:asciiTheme="minorHAnsi" w:hAnsiTheme="minorHAnsi" w:cs="Calibri"/>
          <w:sz w:val="20"/>
          <w:szCs w:val="20"/>
        </w:rPr>
        <w:t xml:space="preserve"> </w:t>
      </w:r>
      <w:r w:rsidRPr="00397611">
        <w:rPr>
          <w:rFonts w:asciiTheme="minorHAnsi" w:hAnsiTheme="minorHAnsi" w:cs="Calibri"/>
          <w:sz w:val="20"/>
          <w:szCs w:val="20"/>
        </w:rPr>
        <w:t>riešenie. Ak uchádzač v rámci ponuky predloží aj variantné riešenie, nebude takéto variantné riešenie zaradené do vyhodnocovania.</w:t>
      </w:r>
    </w:p>
    <w:p w14:paraId="12D299E1" w14:textId="77777777" w:rsidR="006C4098" w:rsidRPr="008B3C89" w:rsidRDefault="006C4098" w:rsidP="00066587">
      <w:pPr>
        <w:pStyle w:val="Farebnzoznamzvraznenie11"/>
        <w:spacing w:line="264" w:lineRule="auto"/>
        <w:ind w:left="0"/>
        <w:rPr>
          <w:rFonts w:asciiTheme="minorHAnsi" w:hAnsiTheme="minorHAnsi" w:cs="Calibri"/>
          <w:sz w:val="20"/>
          <w:szCs w:val="20"/>
          <w:highlight w:val="yellow"/>
        </w:rPr>
      </w:pPr>
    </w:p>
    <w:p w14:paraId="346608FB" w14:textId="77777777" w:rsidR="006C4098" w:rsidRPr="00397611" w:rsidRDefault="006C4098" w:rsidP="00066587">
      <w:pPr>
        <w:pStyle w:val="tl1"/>
        <w:spacing w:line="264" w:lineRule="auto"/>
        <w:rPr>
          <w:rFonts w:asciiTheme="minorHAnsi" w:hAnsiTheme="minorHAnsi" w:cs="Calibri"/>
          <w:b/>
          <w:bCs/>
          <w:sz w:val="20"/>
          <w:szCs w:val="20"/>
        </w:rPr>
      </w:pPr>
      <w:r w:rsidRPr="00397611">
        <w:rPr>
          <w:rFonts w:asciiTheme="minorHAnsi" w:hAnsiTheme="minorHAnsi" w:cs="Calibri"/>
          <w:b/>
          <w:bCs/>
          <w:sz w:val="20"/>
          <w:szCs w:val="20"/>
        </w:rPr>
        <w:t>4. MIESTO, TERMÍN DODANIA A SPÔSOB PLNENIA PREDMETU ZÁKAZKY</w:t>
      </w:r>
    </w:p>
    <w:p w14:paraId="49736085" w14:textId="284CEED3" w:rsidR="00E35F74" w:rsidRPr="002C747A" w:rsidRDefault="00E35F74" w:rsidP="002C747A">
      <w:pPr>
        <w:rPr>
          <w:rFonts w:asciiTheme="minorHAnsi" w:hAnsiTheme="minorHAnsi" w:cs="Calibri"/>
          <w:bCs/>
          <w:iCs/>
          <w:sz w:val="20"/>
          <w:szCs w:val="20"/>
          <w:lang w:eastAsia="sk-SK"/>
        </w:rPr>
      </w:pPr>
      <w:r w:rsidRPr="00397611">
        <w:rPr>
          <w:rFonts w:asciiTheme="minorHAnsi" w:hAnsiTheme="minorHAnsi" w:cs="Calibri"/>
          <w:sz w:val="20"/>
          <w:szCs w:val="20"/>
        </w:rPr>
        <w:t xml:space="preserve">4.1. Miestom </w:t>
      </w:r>
      <w:bookmarkStart w:id="1" w:name="OLE_LINK1"/>
      <w:bookmarkStart w:id="2" w:name="OLE_LINK2"/>
      <w:r w:rsidRPr="00397611">
        <w:rPr>
          <w:rFonts w:asciiTheme="minorHAnsi" w:hAnsiTheme="minorHAnsi" w:cs="Calibri"/>
          <w:sz w:val="20"/>
          <w:szCs w:val="20"/>
        </w:rPr>
        <w:t xml:space="preserve">dodania predmetu zákazky </w:t>
      </w:r>
      <w:bookmarkEnd w:id="1"/>
      <w:bookmarkEnd w:id="2"/>
      <w:r w:rsidRPr="00397611">
        <w:rPr>
          <w:rFonts w:asciiTheme="minorHAnsi" w:hAnsiTheme="minorHAnsi" w:cs="Calibri"/>
          <w:sz w:val="20"/>
          <w:szCs w:val="20"/>
        </w:rPr>
        <w:t>j</w:t>
      </w:r>
      <w:r w:rsidR="00907DD7" w:rsidRPr="00397611">
        <w:rPr>
          <w:rFonts w:asciiTheme="minorHAnsi" w:hAnsiTheme="minorHAnsi" w:cs="Calibri"/>
          <w:sz w:val="20"/>
          <w:szCs w:val="20"/>
        </w:rPr>
        <w:t>e sídlo verejného obstarávateľa</w:t>
      </w:r>
      <w:r w:rsidR="00424EE9" w:rsidRPr="00397611">
        <w:rPr>
          <w:rFonts w:asciiTheme="minorHAnsi" w:hAnsiTheme="minorHAnsi" w:cs="Calibri"/>
          <w:sz w:val="20"/>
          <w:szCs w:val="20"/>
        </w:rPr>
        <w:t xml:space="preserve"> uvedené v bode 1.1 týchto SP</w:t>
      </w:r>
      <w:r w:rsidR="00E81A6B" w:rsidRPr="00397611">
        <w:rPr>
          <w:rFonts w:asciiTheme="minorHAnsi" w:hAnsiTheme="minorHAnsi" w:cs="Calibri"/>
          <w:sz w:val="20"/>
          <w:szCs w:val="20"/>
        </w:rPr>
        <w:t>, t. j.</w:t>
      </w:r>
      <w:r w:rsidR="00907DD7" w:rsidRPr="00397611">
        <w:rPr>
          <w:rFonts w:asciiTheme="minorHAnsi" w:hAnsiTheme="minorHAnsi" w:cs="Calibri"/>
          <w:sz w:val="20"/>
          <w:szCs w:val="20"/>
        </w:rPr>
        <w:t xml:space="preserve"> </w:t>
      </w:r>
      <w:r w:rsidR="002C747A">
        <w:rPr>
          <w:rFonts w:asciiTheme="minorHAnsi" w:hAnsiTheme="minorHAnsi" w:cs="Calibri"/>
          <w:bCs/>
          <w:iCs/>
          <w:sz w:val="20"/>
          <w:szCs w:val="20"/>
        </w:rPr>
        <w:t>Stredná odborná škola služieb a lesníctva</w:t>
      </w:r>
      <w:r w:rsidR="002C747A">
        <w:rPr>
          <w:rFonts w:asciiTheme="minorHAnsi" w:hAnsiTheme="minorHAnsi" w:cs="Calibri"/>
          <w:bCs/>
          <w:iCs/>
          <w:sz w:val="20"/>
          <w:szCs w:val="20"/>
          <w:lang w:eastAsia="sk-SK"/>
        </w:rPr>
        <w:t xml:space="preserve">, </w:t>
      </w:r>
      <w:r w:rsidR="002C747A">
        <w:rPr>
          <w:rFonts w:asciiTheme="minorHAnsi" w:hAnsiTheme="minorHAnsi" w:cs="Calibri"/>
          <w:bCs/>
          <w:iCs/>
          <w:sz w:val="20"/>
          <w:szCs w:val="20"/>
        </w:rPr>
        <w:t>Kolpašská 1586/9, Banská Štiavnica.</w:t>
      </w:r>
    </w:p>
    <w:p w14:paraId="024D95CC" w14:textId="7ED575D1" w:rsidR="00986AE1" w:rsidRPr="008B3C89" w:rsidRDefault="00986AE1" w:rsidP="00066587">
      <w:pPr>
        <w:spacing w:line="264" w:lineRule="auto"/>
        <w:jc w:val="both"/>
        <w:rPr>
          <w:rFonts w:asciiTheme="minorHAnsi" w:hAnsiTheme="minorHAnsi" w:cs="Calibri"/>
          <w:sz w:val="20"/>
          <w:szCs w:val="20"/>
          <w:highlight w:val="yellow"/>
        </w:rPr>
      </w:pPr>
    </w:p>
    <w:p w14:paraId="38A40280" w14:textId="5F9C2C73" w:rsidR="00EE7817" w:rsidRPr="00024423" w:rsidRDefault="00EE7817" w:rsidP="00066587">
      <w:pPr>
        <w:pStyle w:val="tl1"/>
        <w:spacing w:line="264" w:lineRule="auto"/>
        <w:rPr>
          <w:rFonts w:asciiTheme="minorHAnsi" w:hAnsiTheme="minorHAnsi" w:cs="Calibri"/>
          <w:sz w:val="20"/>
          <w:szCs w:val="20"/>
        </w:rPr>
      </w:pPr>
      <w:r w:rsidRPr="001D1595">
        <w:rPr>
          <w:rFonts w:asciiTheme="minorHAnsi" w:hAnsiTheme="minorHAnsi" w:cs="Calibri"/>
          <w:sz w:val="20"/>
          <w:szCs w:val="20"/>
        </w:rPr>
        <w:t xml:space="preserve">4.2. Predmet zákazky bude dodaný v čase a spôsobom podľa obchodných podmienok </w:t>
      </w:r>
      <w:r w:rsidRPr="00024423">
        <w:rPr>
          <w:rFonts w:asciiTheme="minorHAnsi" w:hAnsiTheme="minorHAnsi" w:cs="Calibri"/>
          <w:sz w:val="20"/>
          <w:szCs w:val="20"/>
        </w:rPr>
        <w:t>uvedených v časti C. týchto SP a v prílohách týchto SP.</w:t>
      </w:r>
    </w:p>
    <w:p w14:paraId="5E15C830" w14:textId="1ED43FAB" w:rsidR="00EE7817" w:rsidRPr="008B3C89" w:rsidRDefault="00EE7817" w:rsidP="00066587">
      <w:pPr>
        <w:spacing w:line="264" w:lineRule="auto"/>
        <w:jc w:val="both"/>
        <w:rPr>
          <w:rFonts w:asciiTheme="minorHAnsi" w:hAnsiTheme="minorHAnsi" w:cs="Calibri"/>
          <w:sz w:val="20"/>
          <w:szCs w:val="20"/>
          <w:highlight w:val="yellow"/>
        </w:rPr>
      </w:pPr>
    </w:p>
    <w:p w14:paraId="7B111FF9" w14:textId="77777777" w:rsidR="006C4098" w:rsidRPr="001D1595" w:rsidRDefault="006C4098" w:rsidP="00066587">
      <w:pPr>
        <w:pStyle w:val="tl1"/>
        <w:spacing w:line="264" w:lineRule="auto"/>
        <w:rPr>
          <w:rFonts w:asciiTheme="minorHAnsi" w:hAnsiTheme="minorHAnsi" w:cs="Calibri"/>
          <w:b/>
          <w:bCs/>
          <w:sz w:val="20"/>
          <w:szCs w:val="20"/>
        </w:rPr>
      </w:pPr>
      <w:r w:rsidRPr="001D1595">
        <w:rPr>
          <w:rFonts w:asciiTheme="minorHAnsi" w:hAnsiTheme="minorHAnsi" w:cs="Calibri"/>
          <w:b/>
          <w:bCs/>
          <w:sz w:val="20"/>
          <w:szCs w:val="20"/>
        </w:rPr>
        <w:lastRenderedPageBreak/>
        <w:t>5. ZDROJ FINANČNÝCH PROSTRIEDKOV</w:t>
      </w:r>
    </w:p>
    <w:p w14:paraId="70FD2F98" w14:textId="17CFC605" w:rsidR="001C5DE4" w:rsidRPr="006D6CB0" w:rsidRDefault="001C5DE4" w:rsidP="001C5DE4">
      <w:pPr>
        <w:pStyle w:val="Default"/>
        <w:jc w:val="both"/>
        <w:rPr>
          <w:rFonts w:asciiTheme="minorHAnsi" w:hAnsiTheme="minorHAnsi" w:cstheme="minorHAnsi"/>
          <w:sz w:val="20"/>
        </w:rPr>
      </w:pPr>
      <w:r>
        <w:rPr>
          <w:rFonts w:asciiTheme="minorHAnsi" w:hAnsiTheme="minorHAnsi" w:cs="Calibri"/>
          <w:sz w:val="20"/>
          <w:lang w:val="sk-SK"/>
        </w:rPr>
        <w:t>5.1.</w:t>
      </w:r>
      <w:r w:rsidR="006C4098" w:rsidRPr="001D1595">
        <w:rPr>
          <w:rFonts w:asciiTheme="minorHAnsi" w:hAnsiTheme="minorHAnsi" w:cs="Calibri"/>
          <w:sz w:val="20"/>
          <w:lang w:val="sk-SK"/>
        </w:rPr>
        <w:t xml:space="preserve">Predmet zákazky bude financovaný z </w:t>
      </w:r>
      <w:r w:rsidR="00E94D0A" w:rsidRPr="001D1595">
        <w:rPr>
          <w:rFonts w:asciiTheme="minorHAnsi" w:hAnsiTheme="minorHAnsi" w:cs="Calibri"/>
          <w:sz w:val="20"/>
          <w:lang w:val="sk-SK"/>
        </w:rPr>
        <w:t>kapitálových</w:t>
      </w:r>
      <w:r w:rsidR="006C4098" w:rsidRPr="001D1595">
        <w:rPr>
          <w:rFonts w:asciiTheme="minorHAnsi" w:hAnsiTheme="minorHAnsi" w:cs="Calibri"/>
          <w:sz w:val="20"/>
          <w:lang w:val="sk-SK"/>
        </w:rPr>
        <w:t xml:space="preserve"> prostriedkov verejného obstarávateľa.</w:t>
      </w:r>
      <w:r w:rsidRPr="001C5DE4">
        <w:rPr>
          <w:rFonts w:asciiTheme="minorHAnsi" w:hAnsiTheme="minorHAnsi" w:cstheme="minorHAnsi"/>
          <w:sz w:val="20"/>
          <w:lang w:val="sk-SK"/>
        </w:rPr>
        <w:t xml:space="preserve"> </w:t>
      </w:r>
      <w:r w:rsidRPr="00F956B8">
        <w:rPr>
          <w:rFonts w:asciiTheme="minorHAnsi" w:hAnsiTheme="minorHAnsi" w:cstheme="minorHAnsi"/>
          <w:sz w:val="20"/>
          <w:lang w:val="sk-SK"/>
        </w:rPr>
        <w:t>V</w:t>
      </w:r>
      <w:r>
        <w:rPr>
          <w:rFonts w:asciiTheme="minorHAnsi" w:hAnsiTheme="minorHAnsi" w:cstheme="minorHAnsi"/>
          <w:sz w:val="20"/>
          <w:lang w:val="sk-SK"/>
        </w:rPr>
        <w:t>erejný obstarávateľ upozorňuje,</w:t>
      </w:r>
      <w:r>
        <w:rPr>
          <w:rFonts w:asciiTheme="minorHAnsi" w:hAnsiTheme="minorHAnsi" w:cstheme="minorHAnsi"/>
          <w:sz w:val="20"/>
        </w:rPr>
        <w:t xml:space="preserve"> </w:t>
      </w:r>
      <w:r w:rsidRPr="00F956B8">
        <w:rPr>
          <w:rFonts w:asciiTheme="minorHAnsi" w:hAnsiTheme="minorHAnsi" w:cstheme="minorHAnsi"/>
          <w:sz w:val="20"/>
          <w:lang w:val="sk-SK"/>
        </w:rPr>
        <w:t>že si</w:t>
      </w:r>
      <w:r>
        <w:rPr>
          <w:rFonts w:asciiTheme="minorHAnsi" w:hAnsiTheme="minorHAnsi" w:cstheme="minorHAnsi"/>
          <w:sz w:val="20"/>
        </w:rPr>
        <w:t xml:space="preserve"> </w:t>
      </w:r>
      <w:r w:rsidRPr="006D6CB0">
        <w:rPr>
          <w:rFonts w:asciiTheme="minorHAnsi" w:hAnsiTheme="minorHAnsi" w:cstheme="minorHAnsi"/>
          <w:sz w:val="20"/>
          <w:lang w:val="sk-SK"/>
        </w:rPr>
        <w:t>vyhradzuje právo neprijať takú finančnú ponuku, ktorej výška na dodanie</w:t>
      </w:r>
      <w:r>
        <w:rPr>
          <w:rFonts w:asciiTheme="minorHAnsi" w:hAnsiTheme="minorHAnsi" w:cstheme="minorHAnsi"/>
          <w:sz w:val="20"/>
          <w:lang w:val="sk-SK"/>
        </w:rPr>
        <w:t xml:space="preserve"> a realizáciu</w:t>
      </w:r>
      <w:r w:rsidRPr="006D6CB0">
        <w:rPr>
          <w:rFonts w:asciiTheme="minorHAnsi" w:hAnsiTheme="minorHAnsi" w:cstheme="minorHAnsi"/>
          <w:sz w:val="20"/>
          <w:lang w:val="sk-SK"/>
        </w:rPr>
        <w:t xml:space="preserve"> predmetu zmluvy je vyššia ako pridelené finančné prostriedky.</w:t>
      </w:r>
    </w:p>
    <w:p w14:paraId="703C4A0B" w14:textId="0BF4EB54" w:rsidR="00B56BE5" w:rsidRPr="008B3C89" w:rsidRDefault="00B56BE5" w:rsidP="00066587">
      <w:pPr>
        <w:pStyle w:val="Default"/>
        <w:spacing w:line="264" w:lineRule="auto"/>
        <w:jc w:val="both"/>
        <w:rPr>
          <w:rFonts w:asciiTheme="minorHAnsi" w:hAnsiTheme="minorHAnsi" w:cs="Calibri"/>
          <w:sz w:val="20"/>
          <w:highlight w:val="yellow"/>
          <w:lang w:val="sk-SK"/>
        </w:rPr>
      </w:pPr>
    </w:p>
    <w:p w14:paraId="50F9151A" w14:textId="77777777" w:rsidR="006C4098" w:rsidRPr="001D1595" w:rsidRDefault="006C4098" w:rsidP="00066587">
      <w:pPr>
        <w:pStyle w:val="tl1"/>
        <w:spacing w:line="264" w:lineRule="auto"/>
        <w:rPr>
          <w:rFonts w:asciiTheme="minorHAnsi" w:hAnsiTheme="minorHAnsi" w:cs="Calibri"/>
          <w:b/>
          <w:bCs/>
          <w:sz w:val="20"/>
          <w:szCs w:val="20"/>
        </w:rPr>
      </w:pPr>
      <w:r w:rsidRPr="001D1595">
        <w:rPr>
          <w:rFonts w:asciiTheme="minorHAnsi" w:hAnsiTheme="minorHAnsi" w:cs="Calibri"/>
          <w:b/>
          <w:bCs/>
          <w:sz w:val="20"/>
          <w:szCs w:val="20"/>
        </w:rPr>
        <w:t>6. DRUH ZÁKAZKY</w:t>
      </w:r>
    </w:p>
    <w:p w14:paraId="7EAB5EEF" w14:textId="3EEBA906" w:rsidR="006C4098" w:rsidRPr="00024423" w:rsidRDefault="006C4098" w:rsidP="00066587">
      <w:pPr>
        <w:autoSpaceDE w:val="0"/>
        <w:autoSpaceDN w:val="0"/>
        <w:adjustRightInd w:val="0"/>
        <w:spacing w:line="264" w:lineRule="auto"/>
        <w:jc w:val="both"/>
        <w:rPr>
          <w:rFonts w:asciiTheme="minorHAnsi" w:hAnsiTheme="minorHAnsi" w:cs="Calibri"/>
          <w:sz w:val="20"/>
          <w:szCs w:val="20"/>
        </w:rPr>
      </w:pPr>
      <w:r w:rsidRPr="00024423">
        <w:rPr>
          <w:rFonts w:asciiTheme="minorHAnsi" w:hAnsiTheme="minorHAnsi" w:cs="Calibri"/>
          <w:sz w:val="20"/>
          <w:szCs w:val="20"/>
        </w:rPr>
        <w:t xml:space="preserve">6.1. </w:t>
      </w:r>
      <w:r w:rsidRPr="00024423">
        <w:rPr>
          <w:rFonts w:asciiTheme="minorHAnsi" w:hAnsiTheme="minorHAnsi" w:cs="Arial"/>
          <w:sz w:val="20"/>
          <w:szCs w:val="20"/>
        </w:rPr>
        <w:t xml:space="preserve">Podrobné vymedzenie záväzných zmluvných podmienok na </w:t>
      </w:r>
      <w:r w:rsidR="004545B0" w:rsidRPr="00024423">
        <w:rPr>
          <w:rFonts w:asciiTheme="minorHAnsi" w:hAnsiTheme="minorHAnsi" w:cs="Arial"/>
          <w:sz w:val="20"/>
          <w:szCs w:val="20"/>
        </w:rPr>
        <w:t>uskutočnenie predmetu zákazky, ktoré musia byť obsiahnuté</w:t>
      </w:r>
      <w:r w:rsidRPr="00024423">
        <w:rPr>
          <w:rFonts w:asciiTheme="minorHAnsi" w:hAnsiTheme="minorHAnsi" w:cs="Arial"/>
          <w:sz w:val="20"/>
          <w:szCs w:val="20"/>
        </w:rPr>
        <w:t xml:space="preserve"> v uzatvorenej </w:t>
      </w:r>
      <w:r w:rsidR="004545B0" w:rsidRPr="00024423">
        <w:rPr>
          <w:rFonts w:asciiTheme="minorHAnsi" w:hAnsiTheme="minorHAnsi" w:cs="Arial"/>
          <w:sz w:val="20"/>
          <w:szCs w:val="20"/>
        </w:rPr>
        <w:t xml:space="preserve">zmluve o dielo </w:t>
      </w:r>
      <w:r w:rsidR="00B56BE5" w:rsidRPr="00024423">
        <w:rPr>
          <w:rFonts w:asciiTheme="minorHAnsi" w:hAnsiTheme="minorHAnsi" w:cs="Arial"/>
          <w:sz w:val="20"/>
          <w:szCs w:val="20"/>
        </w:rPr>
        <w:t xml:space="preserve">obsahuje </w:t>
      </w:r>
      <w:r w:rsidRPr="00024423">
        <w:rPr>
          <w:rFonts w:asciiTheme="minorHAnsi" w:hAnsiTheme="minorHAnsi" w:cs="Arial"/>
          <w:sz w:val="20"/>
          <w:szCs w:val="20"/>
        </w:rPr>
        <w:t xml:space="preserve">časť </w:t>
      </w:r>
      <w:r w:rsidR="00B56BE5" w:rsidRPr="00024423">
        <w:rPr>
          <w:rFonts w:asciiTheme="minorHAnsi" w:hAnsiTheme="minorHAnsi" w:cs="Arial"/>
          <w:iCs/>
          <w:sz w:val="20"/>
          <w:szCs w:val="20"/>
        </w:rPr>
        <w:t xml:space="preserve">B. Opis predmetu </w:t>
      </w:r>
      <w:r w:rsidRPr="00024423">
        <w:rPr>
          <w:rFonts w:asciiTheme="minorHAnsi" w:hAnsiTheme="minorHAnsi" w:cs="Arial"/>
          <w:iCs/>
          <w:sz w:val="20"/>
          <w:szCs w:val="20"/>
        </w:rPr>
        <w:t>zákazky</w:t>
      </w:r>
      <w:r w:rsidRPr="00024423">
        <w:rPr>
          <w:rFonts w:asciiTheme="minorHAnsi" w:hAnsiTheme="minorHAnsi" w:cs="Arial"/>
          <w:sz w:val="20"/>
          <w:szCs w:val="20"/>
        </w:rPr>
        <w:t xml:space="preserve">, </w:t>
      </w:r>
      <w:r w:rsidRPr="00024423">
        <w:rPr>
          <w:rFonts w:asciiTheme="minorHAnsi" w:hAnsiTheme="minorHAnsi" w:cs="Arial"/>
          <w:iCs/>
          <w:sz w:val="20"/>
          <w:szCs w:val="20"/>
        </w:rPr>
        <w:t>C. Obchodné podmienky, D. Spôsob určenia ceny</w:t>
      </w:r>
      <w:r w:rsidR="004545B0" w:rsidRPr="00024423">
        <w:rPr>
          <w:rFonts w:asciiTheme="minorHAnsi" w:hAnsiTheme="minorHAnsi" w:cs="Arial"/>
          <w:iCs/>
          <w:sz w:val="20"/>
          <w:szCs w:val="20"/>
        </w:rPr>
        <w:t xml:space="preserve"> tých</w:t>
      </w:r>
      <w:r w:rsidR="006B5511">
        <w:rPr>
          <w:rFonts w:asciiTheme="minorHAnsi" w:hAnsiTheme="minorHAnsi" w:cs="Arial"/>
          <w:iCs/>
          <w:sz w:val="20"/>
          <w:szCs w:val="20"/>
        </w:rPr>
        <w:t>to súťažných podkladov.</w:t>
      </w:r>
      <w:r w:rsidR="004545B0" w:rsidRPr="00024423">
        <w:rPr>
          <w:rFonts w:asciiTheme="minorHAnsi" w:hAnsiTheme="minorHAnsi" w:cs="Arial"/>
          <w:sz w:val="20"/>
          <w:szCs w:val="20"/>
        </w:rPr>
        <w:t xml:space="preserve"> Verejný obstarávateľ</w:t>
      </w:r>
      <w:r w:rsidRPr="00024423">
        <w:rPr>
          <w:rFonts w:asciiTheme="minorHAnsi" w:hAnsiTheme="minorHAnsi" w:cs="Arial"/>
          <w:sz w:val="20"/>
          <w:szCs w:val="20"/>
        </w:rPr>
        <w:t xml:space="preserve"> bude od úspešného uchádzača požadovať </w:t>
      </w:r>
      <w:r w:rsidRPr="00024423">
        <w:rPr>
          <w:rFonts w:asciiTheme="minorHAnsi" w:hAnsiTheme="minorHAnsi" w:cs="Arial"/>
          <w:iCs/>
          <w:sz w:val="20"/>
          <w:szCs w:val="20"/>
        </w:rPr>
        <w:t>záväzne dodržať minimálne zmluvné podmienky uvedené v časti C. Obchodné podmienky</w:t>
      </w:r>
      <w:r w:rsidR="00E35F74" w:rsidRPr="00024423">
        <w:rPr>
          <w:rFonts w:asciiTheme="minorHAnsi" w:hAnsiTheme="minorHAnsi" w:cs="Arial"/>
          <w:sz w:val="20"/>
          <w:szCs w:val="20"/>
        </w:rPr>
        <w:t xml:space="preserve"> a v príslušných prílohách</w:t>
      </w:r>
      <w:r w:rsidR="006B5511">
        <w:rPr>
          <w:rFonts w:asciiTheme="minorHAnsi" w:hAnsiTheme="minorHAnsi" w:cs="Arial"/>
          <w:sz w:val="20"/>
          <w:szCs w:val="20"/>
        </w:rPr>
        <w:t xml:space="preserve"> týchto súťažných podkladov.</w:t>
      </w:r>
    </w:p>
    <w:p w14:paraId="0F65E486" w14:textId="77777777" w:rsidR="006C4098" w:rsidRPr="008B3C89" w:rsidRDefault="006C4098" w:rsidP="00066587">
      <w:pPr>
        <w:pStyle w:val="tl1"/>
        <w:spacing w:line="264" w:lineRule="auto"/>
        <w:rPr>
          <w:rFonts w:asciiTheme="minorHAnsi" w:hAnsiTheme="minorHAnsi" w:cs="Calibri"/>
          <w:b/>
          <w:bCs/>
          <w:sz w:val="20"/>
          <w:szCs w:val="20"/>
          <w:highlight w:val="yellow"/>
        </w:rPr>
      </w:pPr>
    </w:p>
    <w:p w14:paraId="52FC9928" w14:textId="6F521EBB" w:rsidR="006C4098" w:rsidRPr="001D1595" w:rsidRDefault="006C4098" w:rsidP="00066587">
      <w:pPr>
        <w:pStyle w:val="tl1"/>
        <w:spacing w:line="264" w:lineRule="auto"/>
        <w:rPr>
          <w:rFonts w:asciiTheme="minorHAnsi" w:hAnsiTheme="minorHAnsi" w:cs="Calibri"/>
          <w:b/>
          <w:bCs/>
          <w:sz w:val="20"/>
          <w:szCs w:val="20"/>
        </w:rPr>
      </w:pPr>
      <w:r w:rsidRPr="001D1595">
        <w:rPr>
          <w:rFonts w:asciiTheme="minorHAnsi" w:hAnsiTheme="minorHAnsi" w:cs="Calibri"/>
          <w:b/>
          <w:bCs/>
          <w:sz w:val="20"/>
          <w:szCs w:val="20"/>
        </w:rPr>
        <w:t xml:space="preserve">7. </w:t>
      </w:r>
      <w:r w:rsidR="004545B0" w:rsidRPr="001D1595">
        <w:rPr>
          <w:rFonts w:asciiTheme="minorHAnsi" w:hAnsiTheme="minorHAnsi" w:cs="Calibri"/>
          <w:b/>
          <w:bCs/>
          <w:sz w:val="20"/>
          <w:szCs w:val="20"/>
        </w:rPr>
        <w:t xml:space="preserve">ZÁBEZPEKA PONUKY A </w:t>
      </w:r>
      <w:r w:rsidRPr="001D1595">
        <w:rPr>
          <w:rFonts w:asciiTheme="minorHAnsi" w:hAnsiTheme="minorHAnsi" w:cs="Calibri"/>
          <w:b/>
          <w:bCs/>
          <w:sz w:val="20"/>
          <w:szCs w:val="20"/>
        </w:rPr>
        <w:t>LEHOTA VIAZANOSTI PONUKY</w:t>
      </w:r>
    </w:p>
    <w:p w14:paraId="3F8C8160" w14:textId="7E108273" w:rsidR="006C4098" w:rsidRPr="001D1595" w:rsidRDefault="006C4098" w:rsidP="00066587">
      <w:pPr>
        <w:pStyle w:val="tl1"/>
        <w:spacing w:line="264" w:lineRule="auto"/>
        <w:rPr>
          <w:rFonts w:asciiTheme="minorHAnsi" w:hAnsiTheme="minorHAnsi" w:cs="Calibri"/>
          <w:sz w:val="20"/>
          <w:szCs w:val="20"/>
        </w:rPr>
      </w:pPr>
      <w:r w:rsidRPr="001D1595">
        <w:rPr>
          <w:rFonts w:asciiTheme="minorHAnsi" w:hAnsiTheme="minorHAnsi" w:cs="Calibri"/>
          <w:sz w:val="20"/>
          <w:szCs w:val="20"/>
        </w:rPr>
        <w:t xml:space="preserve">7.1. </w:t>
      </w:r>
      <w:r w:rsidR="004545B0" w:rsidRPr="001D1595">
        <w:rPr>
          <w:rFonts w:asciiTheme="minorHAnsi" w:hAnsiTheme="minorHAnsi" w:cs="Calibri"/>
          <w:sz w:val="20"/>
          <w:szCs w:val="20"/>
        </w:rPr>
        <w:t>Zábezpeka ponuky sa nevyžaduje, z uvedeného dôvodu verejný obstarávateľ neurčuje lehotu viazanosti ponúk.</w:t>
      </w:r>
    </w:p>
    <w:p w14:paraId="0C4C24A8" w14:textId="77777777" w:rsidR="006C4098" w:rsidRDefault="006C4098" w:rsidP="00066587">
      <w:pPr>
        <w:pStyle w:val="tl1"/>
        <w:spacing w:line="264" w:lineRule="auto"/>
        <w:rPr>
          <w:rFonts w:asciiTheme="minorHAnsi" w:hAnsiTheme="minorHAnsi" w:cs="Calibri"/>
          <w:sz w:val="20"/>
          <w:szCs w:val="20"/>
          <w:highlight w:val="yellow"/>
        </w:rPr>
      </w:pPr>
    </w:p>
    <w:p w14:paraId="5240E9BD" w14:textId="3619D1D3" w:rsidR="001C5DE4" w:rsidRPr="00014B4F" w:rsidRDefault="00014B4F" w:rsidP="00014B4F">
      <w:pPr>
        <w:pStyle w:val="tl1"/>
        <w:spacing w:line="264" w:lineRule="auto"/>
        <w:rPr>
          <w:rFonts w:asciiTheme="minorHAnsi" w:hAnsiTheme="minorHAnsi" w:cs="Calibri"/>
          <w:b/>
          <w:bCs/>
          <w:sz w:val="20"/>
          <w:szCs w:val="20"/>
        </w:rPr>
      </w:pPr>
      <w:r>
        <w:rPr>
          <w:rFonts w:asciiTheme="minorHAnsi" w:hAnsiTheme="minorHAnsi" w:cs="Calibri"/>
          <w:b/>
          <w:bCs/>
          <w:sz w:val="20"/>
          <w:szCs w:val="20"/>
        </w:rPr>
        <w:t xml:space="preserve">8. </w:t>
      </w:r>
      <w:r w:rsidR="001C5DE4" w:rsidRPr="00F956B8">
        <w:rPr>
          <w:rFonts w:asciiTheme="minorHAnsi" w:hAnsiTheme="minorHAnsi" w:cstheme="minorHAnsi"/>
          <w:b/>
          <w:bCs/>
          <w:sz w:val="20"/>
          <w:szCs w:val="20"/>
        </w:rPr>
        <w:t>KOMUNIKÁCIA MEDZI VEREJNÝM OBSTARÁVATEĽOM A ZÁUJEMCAMI/ UCHÁDZAČMI</w:t>
      </w:r>
    </w:p>
    <w:p w14:paraId="1F53E97B" w14:textId="65014FAE" w:rsidR="001C5DE4" w:rsidRDefault="00014B4F" w:rsidP="00014B4F">
      <w:pPr>
        <w:pStyle w:val="tl1"/>
        <w:rPr>
          <w:rFonts w:asciiTheme="minorHAnsi" w:hAnsiTheme="minorHAnsi" w:cstheme="minorHAnsi"/>
          <w:sz w:val="20"/>
          <w:szCs w:val="20"/>
        </w:rPr>
      </w:pPr>
      <w:r>
        <w:rPr>
          <w:rFonts w:asciiTheme="minorHAnsi" w:hAnsiTheme="minorHAnsi" w:cstheme="minorHAnsi"/>
          <w:sz w:val="20"/>
          <w:szCs w:val="20"/>
        </w:rPr>
        <w:t>8.1.</w:t>
      </w:r>
      <w:r w:rsidR="001C5DE4" w:rsidRPr="00F956B8">
        <w:rPr>
          <w:rFonts w:asciiTheme="minorHAnsi" w:hAnsiTheme="minorHAnsi" w:cstheme="minorHAnsi"/>
          <w:sz w:val="20"/>
          <w:szCs w:val="20"/>
        </w:rPr>
        <w:t>Verejný obstarávateľ bude pri komunikácii s uchádzačmi resp. záujemcami postupovať v zmysle § 20 ZVO</w:t>
      </w:r>
    </w:p>
    <w:p w14:paraId="7130C3C9" w14:textId="77777777" w:rsidR="001C5DE4" w:rsidRPr="00BC1078" w:rsidRDefault="001C5DE4" w:rsidP="001C5DE4">
      <w:pPr>
        <w:pStyle w:val="tl1"/>
        <w:rPr>
          <w:rFonts w:asciiTheme="minorHAnsi" w:hAnsiTheme="minorHAnsi" w:cstheme="minorHAnsi"/>
          <w:sz w:val="20"/>
          <w:szCs w:val="20"/>
        </w:rPr>
      </w:pPr>
      <w:r w:rsidRPr="00BC1078">
        <w:rPr>
          <w:rFonts w:asciiTheme="minorHAnsi" w:hAnsiTheme="minorHAnsi" w:cstheme="minorHAnsi"/>
          <w:sz w:val="20"/>
          <w:szCs w:val="20"/>
        </w:rPr>
        <w:t xml:space="preserve">prostredníctvom komunikačného rozhrania systému JOSEPHINE, tento spôsob komunikácie sa týka akejkoľvek komunikácie a podaní medzi verejným obstarávateľom a záujemcami/uchádzačmi </w:t>
      </w:r>
      <w:r w:rsidRPr="00BC1078">
        <w:rPr>
          <w:rFonts w:asciiTheme="minorHAnsi" w:hAnsiTheme="minorHAnsi" w:cstheme="minorHAnsi"/>
          <w:b/>
          <w:sz w:val="20"/>
          <w:szCs w:val="20"/>
        </w:rPr>
        <w:t>počas celého procesu verejného obstarávania</w:t>
      </w:r>
      <w:r w:rsidRPr="00BC1078">
        <w:rPr>
          <w:rFonts w:asciiTheme="minorHAnsi" w:hAnsiTheme="minorHAnsi" w:cstheme="minorHAnsi"/>
          <w:sz w:val="20"/>
          <w:szCs w:val="20"/>
        </w:rPr>
        <w:t>.</w:t>
      </w:r>
    </w:p>
    <w:p w14:paraId="73BD5D44" w14:textId="1B506179" w:rsidR="001C5DE4" w:rsidRDefault="001C5DE4" w:rsidP="008A2321">
      <w:pPr>
        <w:pStyle w:val="tl1"/>
        <w:spacing w:line="264" w:lineRule="auto"/>
        <w:rPr>
          <w:rFonts w:asciiTheme="minorHAnsi" w:hAnsiTheme="minorHAnsi" w:cs="Calibri"/>
          <w:b/>
          <w:bCs/>
          <w:sz w:val="20"/>
          <w:szCs w:val="20"/>
        </w:rPr>
      </w:pPr>
    </w:p>
    <w:p w14:paraId="5BC1AF22" w14:textId="309450A8" w:rsidR="00014B4F" w:rsidRDefault="00014B4F" w:rsidP="005308F7">
      <w:pPr>
        <w:pStyle w:val="tl1"/>
        <w:numPr>
          <w:ilvl w:val="1"/>
          <w:numId w:val="15"/>
        </w:numPr>
        <w:rPr>
          <w:rFonts w:asciiTheme="minorHAnsi" w:hAnsiTheme="minorHAnsi" w:cstheme="minorHAnsi"/>
          <w:sz w:val="20"/>
          <w:szCs w:val="20"/>
        </w:rPr>
      </w:pPr>
      <w:r w:rsidRPr="00F956B8">
        <w:rPr>
          <w:rFonts w:asciiTheme="minorHAnsi" w:hAnsiTheme="minorHAnsi" w:cstheme="minorHAnsi"/>
          <w:sz w:val="20"/>
          <w:szCs w:val="20"/>
        </w:rPr>
        <w:t>Poskytovanie vysvetlení, odovzdávanie podkladov a komunikácia („ďalej len komunikácia“) medzi verejným</w:t>
      </w:r>
    </w:p>
    <w:p w14:paraId="30688E55" w14:textId="77777777" w:rsidR="00014B4F" w:rsidRPr="00483F10" w:rsidRDefault="00014B4F" w:rsidP="00014B4F">
      <w:pPr>
        <w:pStyle w:val="tl1"/>
        <w:rPr>
          <w:rFonts w:asciiTheme="minorHAnsi" w:hAnsiTheme="minorHAnsi" w:cstheme="minorHAnsi"/>
          <w:sz w:val="20"/>
          <w:szCs w:val="20"/>
        </w:rPr>
      </w:pPr>
      <w:r w:rsidRPr="00483F10">
        <w:rPr>
          <w:rFonts w:asciiTheme="minorHAnsi" w:hAnsiTheme="minorHAnsi" w:cstheme="minorHAnsi"/>
          <w:sz w:val="20"/>
          <w:szCs w:val="20"/>
        </w:rPr>
        <w:t>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CB619B2" w14:textId="585BACA2" w:rsidR="00014B4F" w:rsidRPr="00F956B8" w:rsidRDefault="00014B4F" w:rsidP="00014B4F">
      <w:pPr>
        <w:pStyle w:val="tl1"/>
        <w:rPr>
          <w:rFonts w:asciiTheme="minorHAnsi" w:hAnsiTheme="minorHAnsi" w:cstheme="minorHAnsi"/>
          <w:sz w:val="20"/>
          <w:szCs w:val="20"/>
          <w:u w:val="single"/>
        </w:rPr>
      </w:pPr>
    </w:p>
    <w:p w14:paraId="3104A2D9" w14:textId="6F057B3C" w:rsidR="00014B4F" w:rsidRPr="00F956B8" w:rsidRDefault="00014B4F" w:rsidP="005308F7">
      <w:pPr>
        <w:pStyle w:val="tl1"/>
        <w:numPr>
          <w:ilvl w:val="1"/>
          <w:numId w:val="15"/>
        </w:numPr>
        <w:rPr>
          <w:rFonts w:asciiTheme="minorHAnsi" w:hAnsiTheme="minorHAnsi" w:cstheme="minorHAnsi"/>
          <w:sz w:val="20"/>
          <w:szCs w:val="20"/>
          <w:u w:val="single"/>
        </w:rPr>
      </w:pPr>
      <w:r w:rsidRPr="00F956B8">
        <w:rPr>
          <w:rFonts w:asciiTheme="minorHAnsi" w:hAnsiTheme="minorHAnsi" w:cstheme="minorHAnsi"/>
          <w:sz w:val="20"/>
          <w:szCs w:val="20"/>
          <w:u w:val="single"/>
        </w:rPr>
        <w:t>Všeobecné informácie k webovej aplikácií JOSEPHINE.</w:t>
      </w:r>
    </w:p>
    <w:p w14:paraId="19E828DD" w14:textId="77777777" w:rsidR="00014B4F" w:rsidRPr="00F956B8" w:rsidRDefault="00014B4F" w:rsidP="00014B4F">
      <w:pPr>
        <w:pStyle w:val="tl1"/>
        <w:rPr>
          <w:rFonts w:asciiTheme="minorHAnsi" w:hAnsiTheme="minorHAnsi" w:cstheme="minorHAnsi"/>
          <w:sz w:val="20"/>
          <w:szCs w:val="20"/>
        </w:rPr>
      </w:pPr>
      <w:r w:rsidRPr="00F956B8">
        <w:rPr>
          <w:rFonts w:asciiTheme="minorHAnsi" w:hAnsiTheme="minorHAnsi" w:cstheme="minorHAnsi"/>
          <w:sz w:val="20"/>
          <w:szCs w:val="20"/>
        </w:rPr>
        <w:t xml:space="preserve">JOSEPHINE je na účely tohto verejného obstarávania softvér pre elektronizáciu zadávania zákaziek postupmi podľa ZVO. JOSEPHINE je webová aplikácia na doméne </w:t>
      </w:r>
      <w:hyperlink r:id="rId10" w:history="1">
        <w:r w:rsidRPr="00F956B8">
          <w:rPr>
            <w:rStyle w:val="Hypertextovprepojenie"/>
            <w:rFonts w:asciiTheme="minorHAnsi" w:hAnsiTheme="minorHAnsi" w:cstheme="minorHAnsi"/>
            <w:sz w:val="20"/>
            <w:szCs w:val="20"/>
          </w:rPr>
          <w:t>https://josephine.proebiz.com</w:t>
        </w:r>
      </w:hyperlink>
      <w:r w:rsidRPr="00F956B8">
        <w:rPr>
          <w:rFonts w:asciiTheme="minorHAnsi" w:hAnsiTheme="minorHAnsi" w:cstheme="minorHAnsi"/>
          <w:sz w:val="20"/>
          <w:szCs w:val="20"/>
        </w:rPr>
        <w:t>.</w:t>
      </w:r>
    </w:p>
    <w:p w14:paraId="7A746B71" w14:textId="77777777" w:rsidR="00014B4F" w:rsidRPr="00F956B8" w:rsidRDefault="00014B4F" w:rsidP="00014B4F">
      <w:pPr>
        <w:pStyle w:val="tl1"/>
        <w:rPr>
          <w:rFonts w:asciiTheme="minorHAnsi" w:hAnsiTheme="minorHAnsi" w:cstheme="minorHAnsi"/>
          <w:sz w:val="20"/>
          <w:szCs w:val="20"/>
        </w:rPr>
      </w:pPr>
    </w:p>
    <w:p w14:paraId="5F4AC0FD" w14:textId="77777777" w:rsidR="00014B4F" w:rsidRPr="00F956B8" w:rsidRDefault="00014B4F" w:rsidP="00014B4F">
      <w:pPr>
        <w:pStyle w:val="tl1"/>
        <w:rPr>
          <w:rFonts w:asciiTheme="minorHAnsi" w:hAnsiTheme="minorHAnsi" w:cstheme="minorHAnsi"/>
          <w:sz w:val="20"/>
          <w:szCs w:val="20"/>
        </w:rPr>
      </w:pPr>
      <w:r w:rsidRPr="00F956B8">
        <w:rPr>
          <w:rFonts w:asciiTheme="minorHAnsi" w:hAnsiTheme="minorHAnsi" w:cstheme="minorHAnsi"/>
          <w:sz w:val="20"/>
          <w:szCs w:val="20"/>
        </w:rPr>
        <w:t>Na bezproblémové používanie systému JOSEPHINE je nutné používať jeden z podporovaných internetových prehliadačov:</w:t>
      </w:r>
    </w:p>
    <w:p w14:paraId="51DA9C53" w14:textId="77777777" w:rsidR="00014B4F" w:rsidRPr="00F956B8" w:rsidRDefault="00014B4F" w:rsidP="00014B4F">
      <w:pPr>
        <w:pStyle w:val="tl1"/>
        <w:numPr>
          <w:ilvl w:val="0"/>
          <w:numId w:val="7"/>
        </w:numPr>
        <w:rPr>
          <w:rFonts w:asciiTheme="minorHAnsi" w:hAnsiTheme="minorHAnsi" w:cstheme="minorHAnsi"/>
          <w:sz w:val="20"/>
          <w:szCs w:val="20"/>
        </w:rPr>
      </w:pPr>
      <w:r w:rsidRPr="00F956B8">
        <w:rPr>
          <w:rFonts w:asciiTheme="minorHAnsi" w:hAnsiTheme="minorHAnsi" w:cstheme="minorHAnsi"/>
          <w:sz w:val="20"/>
          <w:szCs w:val="20"/>
        </w:rPr>
        <w:t>Microsoft Internet Explorer verzia 11.0 a vyššia,</w:t>
      </w:r>
    </w:p>
    <w:p w14:paraId="4AAC0401" w14:textId="77777777" w:rsidR="00014B4F" w:rsidRPr="00F956B8" w:rsidRDefault="00014B4F" w:rsidP="00014B4F">
      <w:pPr>
        <w:pStyle w:val="tl1"/>
        <w:numPr>
          <w:ilvl w:val="0"/>
          <w:numId w:val="7"/>
        </w:numPr>
        <w:rPr>
          <w:rFonts w:asciiTheme="minorHAnsi" w:hAnsiTheme="minorHAnsi" w:cstheme="minorHAnsi"/>
          <w:sz w:val="20"/>
          <w:szCs w:val="20"/>
        </w:rPr>
      </w:pPr>
      <w:r w:rsidRPr="00F956B8">
        <w:rPr>
          <w:rFonts w:asciiTheme="minorHAnsi" w:hAnsiTheme="minorHAnsi" w:cstheme="minorHAnsi"/>
          <w:sz w:val="20"/>
          <w:szCs w:val="20"/>
        </w:rPr>
        <w:t>Mozilla Firefox verzia 13.0 a vyššia alebo</w:t>
      </w:r>
    </w:p>
    <w:p w14:paraId="44226AC3" w14:textId="77777777" w:rsidR="00014B4F" w:rsidRPr="00F956B8" w:rsidRDefault="00014B4F" w:rsidP="00014B4F">
      <w:pPr>
        <w:pStyle w:val="tl1"/>
        <w:numPr>
          <w:ilvl w:val="0"/>
          <w:numId w:val="7"/>
        </w:numPr>
        <w:rPr>
          <w:rFonts w:asciiTheme="minorHAnsi" w:hAnsiTheme="minorHAnsi" w:cstheme="minorHAnsi"/>
          <w:sz w:val="20"/>
          <w:szCs w:val="20"/>
        </w:rPr>
      </w:pPr>
      <w:r w:rsidRPr="00F956B8">
        <w:rPr>
          <w:rFonts w:asciiTheme="minorHAnsi" w:hAnsiTheme="minorHAnsi" w:cstheme="minorHAnsi"/>
          <w:sz w:val="20"/>
          <w:szCs w:val="20"/>
        </w:rPr>
        <w:t>Google Chrome</w:t>
      </w:r>
    </w:p>
    <w:p w14:paraId="776690DB" w14:textId="77777777" w:rsidR="00014B4F" w:rsidRPr="00F956B8" w:rsidRDefault="00014B4F" w:rsidP="00014B4F">
      <w:pPr>
        <w:pStyle w:val="tl1"/>
        <w:numPr>
          <w:ilvl w:val="0"/>
          <w:numId w:val="7"/>
        </w:numPr>
        <w:rPr>
          <w:rFonts w:asciiTheme="minorHAnsi" w:hAnsiTheme="minorHAnsi" w:cstheme="minorHAnsi"/>
          <w:sz w:val="20"/>
          <w:szCs w:val="20"/>
        </w:rPr>
      </w:pPr>
      <w:r w:rsidRPr="00F956B8">
        <w:rPr>
          <w:rFonts w:asciiTheme="minorHAnsi" w:hAnsiTheme="minorHAnsi" w:cstheme="minorHAnsi"/>
          <w:sz w:val="20"/>
          <w:szCs w:val="20"/>
        </w:rPr>
        <w:t>Microsoft Edge.</w:t>
      </w:r>
    </w:p>
    <w:p w14:paraId="57CAB13E" w14:textId="77777777" w:rsidR="00014B4F" w:rsidRDefault="00014B4F" w:rsidP="00014B4F">
      <w:pPr>
        <w:pStyle w:val="tl1"/>
        <w:rPr>
          <w:rFonts w:asciiTheme="minorHAnsi" w:hAnsiTheme="minorHAnsi" w:cstheme="minorHAnsi"/>
          <w:sz w:val="20"/>
          <w:szCs w:val="20"/>
        </w:rPr>
      </w:pPr>
    </w:p>
    <w:p w14:paraId="21211960" w14:textId="217D85E2" w:rsidR="00014B4F" w:rsidRDefault="00014B4F" w:rsidP="005308F7">
      <w:pPr>
        <w:pStyle w:val="tl1"/>
        <w:numPr>
          <w:ilvl w:val="1"/>
          <w:numId w:val="15"/>
        </w:numPr>
        <w:rPr>
          <w:rFonts w:asciiTheme="minorHAnsi" w:hAnsiTheme="minorHAnsi" w:cstheme="minorHAnsi"/>
          <w:sz w:val="20"/>
          <w:szCs w:val="20"/>
        </w:rPr>
      </w:pPr>
      <w:r w:rsidRPr="00D15613">
        <w:rPr>
          <w:rFonts w:asciiTheme="minorHAnsi" w:hAnsiTheme="minorHAnsi" w:cstheme="minorHAnsi"/>
          <w:sz w:val="20"/>
          <w:szCs w:val="20"/>
        </w:rPr>
        <w:t>Pravidlá pre doručovanie – zásielka sa považuje za doručenú záujemcovi/uchádzačovi, ak jej adresát bude</w:t>
      </w:r>
    </w:p>
    <w:p w14:paraId="0DD74C2C" w14:textId="77777777" w:rsidR="00014B4F" w:rsidRPr="00D15613" w:rsidRDefault="00014B4F" w:rsidP="00014B4F">
      <w:pPr>
        <w:pStyle w:val="tl1"/>
        <w:rPr>
          <w:rFonts w:asciiTheme="minorHAnsi" w:hAnsiTheme="minorHAnsi" w:cstheme="minorHAnsi"/>
          <w:sz w:val="20"/>
          <w:szCs w:val="20"/>
        </w:rPr>
      </w:pPr>
      <w:r w:rsidRPr="00D15613">
        <w:rPr>
          <w:rFonts w:asciiTheme="minorHAnsi" w:hAnsiTheme="minorHAnsi" w:cstheme="minorHAnsi"/>
          <w:sz w:val="20"/>
          <w:szCs w:val="20"/>
        </w:rPr>
        <w:t>mať objektívnu možnosť oboznámiť sa s jej obsahom, t. j. ako náhle sa dostane zásielka do sféry jeho dispozície. Za okamih doručenia sa v systéme JOSEPHINE považuje okamih jej odoslania v systéme JOSEPHINE, a to v súlade s funkcionalitou systému.</w:t>
      </w:r>
    </w:p>
    <w:p w14:paraId="1791F4BA" w14:textId="77777777" w:rsidR="00014B4F" w:rsidRPr="00F956B8" w:rsidRDefault="00014B4F" w:rsidP="00014B4F">
      <w:pPr>
        <w:pStyle w:val="tl1"/>
        <w:rPr>
          <w:rFonts w:asciiTheme="minorHAnsi" w:hAnsiTheme="minorHAnsi" w:cstheme="minorHAnsi"/>
          <w:sz w:val="20"/>
          <w:szCs w:val="20"/>
        </w:rPr>
      </w:pPr>
    </w:p>
    <w:p w14:paraId="74F90719" w14:textId="77777777" w:rsidR="00014B4F" w:rsidRDefault="00014B4F" w:rsidP="005308F7">
      <w:pPr>
        <w:pStyle w:val="tl1"/>
        <w:numPr>
          <w:ilvl w:val="1"/>
          <w:numId w:val="15"/>
        </w:numPr>
        <w:rPr>
          <w:rFonts w:asciiTheme="minorHAnsi" w:hAnsiTheme="minorHAnsi" w:cstheme="minorHAnsi"/>
          <w:sz w:val="20"/>
          <w:szCs w:val="20"/>
        </w:rPr>
      </w:pPr>
      <w:r w:rsidRPr="00F956B8">
        <w:rPr>
          <w:rFonts w:asciiTheme="minorHAnsi" w:hAnsiTheme="minorHAnsi" w:cstheme="minorHAnsi"/>
          <w:sz w:val="20"/>
          <w:szCs w:val="20"/>
        </w:rPr>
        <w:t>Ak je odosielateľom zásielky verejný obstarávateľ, tak záujemcovi/ uchádzačovi bude na ním urč</w:t>
      </w:r>
      <w:r>
        <w:rPr>
          <w:rFonts w:asciiTheme="minorHAnsi" w:hAnsiTheme="minorHAnsi" w:cstheme="minorHAnsi"/>
          <w:sz w:val="20"/>
          <w:szCs w:val="20"/>
        </w:rPr>
        <w:t xml:space="preserve">ený </w:t>
      </w:r>
    </w:p>
    <w:p w14:paraId="4CFE9D2B" w14:textId="708D3A0D" w:rsidR="00014B4F" w:rsidRPr="00014B4F" w:rsidRDefault="00014B4F" w:rsidP="00014B4F">
      <w:pPr>
        <w:pStyle w:val="tl1"/>
        <w:rPr>
          <w:rFonts w:asciiTheme="minorHAnsi" w:hAnsiTheme="minorHAnsi" w:cstheme="minorHAnsi"/>
          <w:sz w:val="20"/>
          <w:szCs w:val="20"/>
        </w:rPr>
      </w:pPr>
      <w:r w:rsidRPr="00014B4F">
        <w:rPr>
          <w:rFonts w:asciiTheme="minorHAnsi" w:hAnsiTheme="minorHAnsi" w:cstheme="minorHAnsi"/>
          <w:sz w:val="20"/>
          <w:szCs w:val="20"/>
        </w:rPr>
        <w:t>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5EE064CB" w14:textId="77777777" w:rsidR="00014B4F" w:rsidRPr="00F956B8" w:rsidRDefault="00014B4F" w:rsidP="00014B4F">
      <w:pPr>
        <w:pStyle w:val="tl1"/>
        <w:rPr>
          <w:rFonts w:asciiTheme="minorHAnsi" w:hAnsiTheme="minorHAnsi" w:cstheme="minorHAnsi"/>
          <w:sz w:val="20"/>
          <w:szCs w:val="20"/>
        </w:rPr>
      </w:pPr>
    </w:p>
    <w:p w14:paraId="6187A858" w14:textId="15898FC9" w:rsidR="00014B4F" w:rsidRPr="00014B4F" w:rsidRDefault="00014B4F" w:rsidP="005308F7">
      <w:pPr>
        <w:pStyle w:val="tl1"/>
        <w:numPr>
          <w:ilvl w:val="1"/>
          <w:numId w:val="15"/>
        </w:numPr>
        <w:rPr>
          <w:rFonts w:asciiTheme="minorHAnsi" w:hAnsiTheme="minorHAnsi" w:cstheme="minorHAnsi"/>
          <w:sz w:val="20"/>
          <w:szCs w:val="20"/>
        </w:rPr>
      </w:pPr>
      <w:r w:rsidRPr="00F956B8">
        <w:rPr>
          <w:rFonts w:asciiTheme="minorHAnsi" w:hAnsiTheme="minorHAnsi" w:cstheme="minorHAnsi"/>
          <w:sz w:val="20"/>
          <w:szCs w:val="20"/>
        </w:rPr>
        <w:t xml:space="preserve">Ak je odosielateľom informácie záujemca/ uchádzač, tak po prihlásení </w:t>
      </w:r>
      <w:r>
        <w:rPr>
          <w:rFonts w:asciiTheme="minorHAnsi" w:hAnsiTheme="minorHAnsi" w:cstheme="minorHAnsi"/>
          <w:sz w:val="20"/>
          <w:szCs w:val="20"/>
        </w:rPr>
        <w:t>do systému a</w:t>
      </w:r>
      <w:r w:rsidRPr="00014B4F">
        <w:rPr>
          <w:rFonts w:asciiTheme="minorHAnsi" w:hAnsiTheme="minorHAnsi" w:cstheme="minorHAnsi"/>
          <w:sz w:val="20"/>
          <w:szCs w:val="20"/>
        </w:rPr>
        <w:t xml:space="preserve"> predmetnej zákazky</w:t>
      </w:r>
    </w:p>
    <w:p w14:paraId="5E718E4D" w14:textId="604366CD" w:rsidR="006457F1" w:rsidRDefault="00014B4F" w:rsidP="00EF41FF">
      <w:pPr>
        <w:pStyle w:val="tl1"/>
        <w:rPr>
          <w:rFonts w:asciiTheme="minorHAnsi" w:hAnsiTheme="minorHAnsi" w:cstheme="minorHAnsi"/>
          <w:sz w:val="20"/>
          <w:szCs w:val="20"/>
        </w:rPr>
      </w:pPr>
      <w:r w:rsidRPr="00F956B8">
        <w:rPr>
          <w:rFonts w:asciiTheme="minorHAnsi" w:hAnsiTheme="minorHAnsi" w:cstheme="minorHAnsi"/>
          <w:sz w:val="20"/>
          <w:szCs w:val="20"/>
        </w:rPr>
        <w:t>môže</w:t>
      </w:r>
      <w:r>
        <w:rPr>
          <w:rFonts w:asciiTheme="minorHAnsi" w:hAnsiTheme="minorHAnsi" w:cstheme="minorHAnsi"/>
          <w:sz w:val="20"/>
          <w:szCs w:val="20"/>
        </w:rPr>
        <w:t xml:space="preserve"> </w:t>
      </w:r>
      <w:r w:rsidRPr="00BC1078">
        <w:rPr>
          <w:rFonts w:asciiTheme="minorHAnsi" w:hAnsiTheme="minorHAnsi" w:cstheme="minorHAnsi"/>
          <w:sz w:val="20"/>
          <w:szCs w:val="20"/>
        </w:rPr>
        <w:t>prostredníctvom komunikačného rozhrania odosielať správy a potrebné prílohy verejnému obstarávateľovi. Takáto zásielka sa považuje za doručenú verejnému obstarávateľovi okamihom jej odoslania v systému JOSEPHINE v s</w:t>
      </w:r>
      <w:r w:rsidR="00EF41FF">
        <w:rPr>
          <w:rFonts w:asciiTheme="minorHAnsi" w:hAnsiTheme="minorHAnsi" w:cstheme="minorHAnsi"/>
          <w:sz w:val="20"/>
          <w:szCs w:val="20"/>
        </w:rPr>
        <w:t>úlade s funkcionalitou systému.</w:t>
      </w:r>
    </w:p>
    <w:p w14:paraId="14CBAB2E" w14:textId="77777777" w:rsidR="00EF41FF" w:rsidRPr="00EF41FF" w:rsidRDefault="00EF41FF" w:rsidP="00EF41FF">
      <w:pPr>
        <w:pStyle w:val="tl1"/>
        <w:rPr>
          <w:rFonts w:asciiTheme="minorHAnsi" w:hAnsiTheme="minorHAnsi" w:cstheme="minorHAnsi"/>
          <w:sz w:val="20"/>
          <w:szCs w:val="20"/>
        </w:rPr>
      </w:pPr>
    </w:p>
    <w:p w14:paraId="764C94F1" w14:textId="5133D37B" w:rsidR="00014B4F" w:rsidRDefault="00014B4F" w:rsidP="005308F7">
      <w:pPr>
        <w:pStyle w:val="tl1"/>
        <w:numPr>
          <w:ilvl w:val="1"/>
          <w:numId w:val="15"/>
        </w:numPr>
        <w:rPr>
          <w:rFonts w:asciiTheme="minorHAnsi" w:hAnsiTheme="minorHAnsi" w:cstheme="minorHAnsi"/>
          <w:sz w:val="20"/>
          <w:szCs w:val="20"/>
        </w:rPr>
      </w:pPr>
      <w:r w:rsidRPr="00F956B8">
        <w:rPr>
          <w:rFonts w:asciiTheme="minorHAnsi" w:hAnsiTheme="minorHAnsi" w:cstheme="minorHAnsi"/>
          <w:sz w:val="20"/>
          <w:szCs w:val="20"/>
        </w:rPr>
        <w:t>Verejný obstarávateľ odporúča záujemcom, ktorí chcú byť informovaní o prípadných aktua</w:t>
      </w:r>
      <w:r>
        <w:rPr>
          <w:rFonts w:asciiTheme="minorHAnsi" w:hAnsiTheme="minorHAnsi" w:cstheme="minorHAnsi"/>
          <w:sz w:val="20"/>
          <w:szCs w:val="20"/>
        </w:rPr>
        <w:t>lizáciách</w:t>
      </w:r>
    </w:p>
    <w:p w14:paraId="72FAC7E6" w14:textId="77777777" w:rsidR="00014B4F" w:rsidRPr="00BC1078" w:rsidRDefault="00014B4F" w:rsidP="00014B4F">
      <w:pPr>
        <w:pStyle w:val="tl1"/>
        <w:rPr>
          <w:rFonts w:asciiTheme="minorHAnsi" w:hAnsiTheme="minorHAnsi" w:cstheme="minorHAnsi"/>
          <w:sz w:val="20"/>
          <w:szCs w:val="20"/>
        </w:rPr>
      </w:pPr>
      <w:r w:rsidRPr="00F956B8">
        <w:rPr>
          <w:rFonts w:asciiTheme="minorHAnsi" w:hAnsiTheme="minorHAnsi" w:cstheme="minorHAnsi"/>
          <w:sz w:val="20"/>
          <w:szCs w:val="20"/>
        </w:rPr>
        <w:t>týkajúcich sa zákazky</w:t>
      </w:r>
      <w:r>
        <w:rPr>
          <w:rFonts w:asciiTheme="minorHAnsi" w:hAnsiTheme="minorHAnsi" w:cstheme="minorHAnsi"/>
          <w:sz w:val="20"/>
          <w:szCs w:val="20"/>
        </w:rPr>
        <w:t xml:space="preserve"> </w:t>
      </w:r>
      <w:r w:rsidRPr="00BC1078">
        <w:rPr>
          <w:rFonts w:asciiTheme="minorHAnsi" w:hAnsiTheme="minorHAnsi" w:cstheme="minorHAnsi"/>
          <w:sz w:val="20"/>
          <w:szCs w:val="20"/>
        </w:rPr>
        <w:t>prostredníctvom notifikačných e-mailov, aby v danej zákazke zaklikli tlačidlo „ZAUJÍMA MA TO“ (v pravej hornej časti obrazovky).</w:t>
      </w:r>
    </w:p>
    <w:p w14:paraId="19D3C78E" w14:textId="77777777" w:rsidR="00014B4F" w:rsidRPr="00F956B8" w:rsidRDefault="00014B4F" w:rsidP="00014B4F">
      <w:pPr>
        <w:pStyle w:val="tl1"/>
        <w:rPr>
          <w:rFonts w:asciiTheme="minorHAnsi" w:hAnsiTheme="minorHAnsi" w:cstheme="minorHAnsi"/>
          <w:sz w:val="20"/>
          <w:szCs w:val="20"/>
        </w:rPr>
      </w:pPr>
    </w:p>
    <w:p w14:paraId="6C9B55F2" w14:textId="77777777" w:rsidR="00014B4F" w:rsidRDefault="00014B4F" w:rsidP="005308F7">
      <w:pPr>
        <w:pStyle w:val="tl1"/>
        <w:numPr>
          <w:ilvl w:val="1"/>
          <w:numId w:val="15"/>
        </w:numPr>
        <w:rPr>
          <w:rFonts w:asciiTheme="minorHAnsi" w:hAnsiTheme="minorHAnsi" w:cstheme="minorHAnsi"/>
          <w:sz w:val="20"/>
          <w:szCs w:val="20"/>
        </w:rPr>
      </w:pPr>
      <w:r w:rsidRPr="00F956B8">
        <w:rPr>
          <w:rFonts w:asciiTheme="minorHAnsi" w:hAnsiTheme="minorHAnsi" w:cstheme="minorHAnsi"/>
          <w:sz w:val="20"/>
          <w:szCs w:val="20"/>
        </w:rPr>
        <w:lastRenderedPageBreak/>
        <w:t>Verejný obstarávateľ umožňuje neobmedzený a priamy prístup elektronickými pros</w:t>
      </w:r>
      <w:r>
        <w:rPr>
          <w:rFonts w:asciiTheme="minorHAnsi" w:hAnsiTheme="minorHAnsi" w:cstheme="minorHAnsi"/>
          <w:sz w:val="20"/>
          <w:szCs w:val="20"/>
        </w:rPr>
        <w:t>triedkami k všetkým</w:t>
      </w:r>
    </w:p>
    <w:p w14:paraId="1E3D0A12" w14:textId="77777777" w:rsidR="00014B4F" w:rsidRPr="00D15613" w:rsidRDefault="00014B4F" w:rsidP="00014B4F">
      <w:pPr>
        <w:pStyle w:val="tl1"/>
        <w:rPr>
          <w:rFonts w:asciiTheme="minorHAnsi" w:hAnsiTheme="minorHAnsi" w:cstheme="minorHAnsi"/>
          <w:sz w:val="20"/>
          <w:szCs w:val="20"/>
        </w:rPr>
      </w:pPr>
      <w:r w:rsidRPr="00D15613">
        <w:rPr>
          <w:rFonts w:asciiTheme="minorHAnsi" w:hAnsiTheme="minorHAnsi" w:cstheme="minorHAnsi"/>
          <w:sz w:val="20"/>
          <w:szCs w:val="20"/>
        </w:rPr>
        <w:t>poskytnutým dokumentom / informáciám počas lehoty na predkladanie ponúk. Verejný obstarávateľ bude všetky dokumenty uverejňovať ako elektronické dokumenty v príslušnej časti zákazky v systéme JOSEPHINE.</w:t>
      </w:r>
    </w:p>
    <w:p w14:paraId="26B81069" w14:textId="77777777" w:rsidR="00014B4F" w:rsidRPr="00F956B8" w:rsidRDefault="00014B4F" w:rsidP="00014B4F">
      <w:pPr>
        <w:pStyle w:val="tl1"/>
        <w:rPr>
          <w:rFonts w:asciiTheme="minorHAnsi" w:hAnsiTheme="minorHAnsi" w:cstheme="minorHAnsi"/>
          <w:sz w:val="20"/>
          <w:szCs w:val="20"/>
        </w:rPr>
      </w:pPr>
    </w:p>
    <w:p w14:paraId="7E5A44A3" w14:textId="77777777" w:rsidR="00014B4F" w:rsidRPr="00F956B8" w:rsidRDefault="00014B4F" w:rsidP="005308F7">
      <w:pPr>
        <w:pStyle w:val="tl1"/>
        <w:numPr>
          <w:ilvl w:val="1"/>
          <w:numId w:val="15"/>
        </w:numPr>
        <w:spacing w:line="264" w:lineRule="auto"/>
        <w:rPr>
          <w:rFonts w:asciiTheme="minorHAnsi" w:hAnsiTheme="minorHAnsi" w:cstheme="minorHAnsi"/>
          <w:sz w:val="20"/>
          <w:szCs w:val="20"/>
        </w:rPr>
      </w:pPr>
      <w:r w:rsidRPr="00F956B8">
        <w:rPr>
          <w:rFonts w:asciiTheme="minorHAnsi" w:hAnsiTheme="minorHAnsi" w:cstheme="minorHAnsi"/>
          <w:sz w:val="20"/>
          <w:szCs w:val="20"/>
        </w:rPr>
        <w:t>Podania a dokumenty súvisiace s uplatnením revíznych postupov sú medzi verejným obstarávateľom</w:t>
      </w:r>
    </w:p>
    <w:p w14:paraId="68081FC4" w14:textId="77777777" w:rsidR="00014B4F" w:rsidRPr="00F956B8" w:rsidRDefault="00014B4F" w:rsidP="00014B4F">
      <w:pPr>
        <w:pStyle w:val="tl1"/>
        <w:spacing w:line="264" w:lineRule="auto"/>
        <w:rPr>
          <w:rFonts w:asciiTheme="minorHAnsi" w:hAnsiTheme="minorHAnsi" w:cstheme="minorHAnsi"/>
          <w:sz w:val="20"/>
          <w:szCs w:val="20"/>
        </w:rPr>
      </w:pPr>
      <w:r w:rsidRPr="00F956B8">
        <w:rPr>
          <w:rFonts w:asciiTheme="minorHAnsi" w:hAnsiTheme="minorHAnsi" w:cstheme="minorHAnsi"/>
          <w:sz w:val="20"/>
          <w:szCs w:val="20"/>
        </w:rPr>
        <w:t>a záujemcami/uchádzačmi doručované elektronicky prostredníctvom komunikačného rozhrania systému JOSEPHINE v číselníku typu správ - možnosť „námietka“. Doručovanie námietok a ich odvolávanie vo vzťahu k ÚVO sa riadi podľa ust. § 170 ods. 8 b) ZVO a v súlade s Výkladovým stanoviskom Úradu pre verejné obstarávanie č. 3/2018 .</w:t>
      </w:r>
    </w:p>
    <w:p w14:paraId="20407C70" w14:textId="6B27AFA4" w:rsidR="006C4098" w:rsidRPr="00014B4F" w:rsidRDefault="006C4098" w:rsidP="00014B4F">
      <w:pPr>
        <w:tabs>
          <w:tab w:val="left" w:pos="5655"/>
        </w:tabs>
        <w:rPr>
          <w:rFonts w:ascii="Calibri" w:hAnsi="Calibri" w:cs="Calibri"/>
        </w:rPr>
      </w:pPr>
    </w:p>
    <w:p w14:paraId="64F293C7" w14:textId="77777777" w:rsidR="006C4098" w:rsidRPr="001D1595" w:rsidRDefault="006C4098" w:rsidP="00066587">
      <w:pPr>
        <w:pStyle w:val="tl1"/>
        <w:spacing w:line="264" w:lineRule="auto"/>
        <w:rPr>
          <w:rFonts w:asciiTheme="minorHAnsi" w:hAnsiTheme="minorHAnsi" w:cs="Calibri"/>
          <w:b/>
          <w:bCs/>
          <w:sz w:val="20"/>
          <w:szCs w:val="20"/>
        </w:rPr>
      </w:pPr>
      <w:r w:rsidRPr="001D1595">
        <w:rPr>
          <w:rFonts w:asciiTheme="minorHAnsi" w:hAnsiTheme="minorHAnsi" w:cs="Calibri"/>
          <w:b/>
          <w:bCs/>
          <w:sz w:val="20"/>
          <w:szCs w:val="20"/>
        </w:rPr>
        <w:t>9. VYSVETLENIE A ZMENY</w:t>
      </w:r>
    </w:p>
    <w:p w14:paraId="491C1C63" w14:textId="6A391403" w:rsidR="006C4098" w:rsidRPr="001D1595" w:rsidRDefault="006C4098" w:rsidP="00066587">
      <w:pPr>
        <w:pStyle w:val="tl1"/>
        <w:spacing w:line="264" w:lineRule="auto"/>
        <w:rPr>
          <w:rFonts w:asciiTheme="minorHAnsi" w:hAnsiTheme="minorHAnsi" w:cs="Calibri"/>
          <w:sz w:val="20"/>
          <w:szCs w:val="20"/>
        </w:rPr>
      </w:pPr>
      <w:r w:rsidRPr="001D1595">
        <w:rPr>
          <w:rFonts w:asciiTheme="minorHAnsi" w:hAnsiTheme="minorHAnsi" w:cs="Calibri"/>
          <w:sz w:val="20"/>
          <w:szCs w:val="20"/>
        </w:rPr>
        <w:t>9.1. Záujemca môže požiadať o vysvetlenie informácií uvedených vo výzve na predkladanie ponúk, v súťažných podkladoch alebo</w:t>
      </w:r>
      <w:r w:rsidR="00D03264" w:rsidRPr="001D1595">
        <w:rPr>
          <w:rFonts w:asciiTheme="minorHAnsi" w:hAnsiTheme="minorHAnsi" w:cs="Calibri"/>
          <w:sz w:val="20"/>
          <w:szCs w:val="20"/>
        </w:rPr>
        <w:t xml:space="preserve"> </w:t>
      </w:r>
      <w:r w:rsidRPr="001D1595">
        <w:rPr>
          <w:rFonts w:asciiTheme="minorHAnsi" w:hAnsiTheme="minorHAnsi" w:cs="Calibri"/>
          <w:sz w:val="20"/>
          <w:szCs w:val="20"/>
        </w:rPr>
        <w:t>v inej sprievodnej dokumentácii prostredníctvom komunikačného rozhrania systému JOSEPHINE podľa vyššie uvedených pravidiel komunikácie. Vysvetlenie informácií uvedených vo výzve na predkladanie ponúk, v súťažných podkladoch alebo</w:t>
      </w:r>
      <w:r w:rsidR="00D03264" w:rsidRPr="001D1595">
        <w:rPr>
          <w:rFonts w:asciiTheme="minorHAnsi" w:hAnsiTheme="minorHAnsi" w:cs="Calibri"/>
          <w:sz w:val="20"/>
          <w:szCs w:val="20"/>
        </w:rPr>
        <w:t xml:space="preserve"> </w:t>
      </w:r>
      <w:r w:rsidRPr="001D1595">
        <w:rPr>
          <w:rFonts w:asciiTheme="minorHAnsi" w:hAnsiTheme="minorHAns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5679D117" w14:textId="77777777" w:rsidR="006C4098" w:rsidRPr="001D1595" w:rsidRDefault="006C4098" w:rsidP="00066587">
      <w:pPr>
        <w:pStyle w:val="tl1"/>
        <w:spacing w:line="264" w:lineRule="auto"/>
        <w:rPr>
          <w:rFonts w:asciiTheme="minorHAnsi" w:hAnsiTheme="minorHAnsi" w:cs="Calibri"/>
          <w:sz w:val="20"/>
          <w:szCs w:val="20"/>
        </w:rPr>
      </w:pPr>
    </w:p>
    <w:p w14:paraId="1A573201" w14:textId="77777777" w:rsidR="006C4098" w:rsidRPr="001D1595" w:rsidRDefault="006C4098" w:rsidP="00066587">
      <w:pPr>
        <w:pStyle w:val="tl1"/>
        <w:spacing w:line="264" w:lineRule="auto"/>
        <w:rPr>
          <w:rFonts w:asciiTheme="minorHAnsi" w:hAnsiTheme="minorHAnsi" w:cs="Calibri"/>
          <w:sz w:val="20"/>
          <w:szCs w:val="20"/>
        </w:rPr>
      </w:pPr>
      <w:r w:rsidRPr="001D1595">
        <w:rPr>
          <w:rFonts w:asciiTheme="minorHAnsi" w:hAnsiTheme="minorHAnsi" w:cs="Calibri"/>
          <w:sz w:val="20"/>
          <w:szCs w:val="20"/>
        </w:rPr>
        <w:t>9.2. Verejný obstarávateľ primerane predĺži lehotu na predkladanie ponúk, ak</w:t>
      </w:r>
    </w:p>
    <w:p w14:paraId="1E261141" w14:textId="77777777" w:rsidR="006C4098" w:rsidRPr="001D1595" w:rsidRDefault="006C4098" w:rsidP="00066587">
      <w:pPr>
        <w:pStyle w:val="tl1"/>
        <w:numPr>
          <w:ilvl w:val="0"/>
          <w:numId w:val="5"/>
        </w:numPr>
        <w:spacing w:line="264" w:lineRule="auto"/>
        <w:ind w:left="851" w:hanging="284"/>
        <w:rPr>
          <w:rFonts w:asciiTheme="minorHAnsi" w:hAnsiTheme="minorHAnsi" w:cs="Calibri"/>
          <w:sz w:val="20"/>
          <w:szCs w:val="20"/>
        </w:rPr>
      </w:pPr>
      <w:r w:rsidRPr="001D1595">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 alebo</w:t>
      </w:r>
    </w:p>
    <w:p w14:paraId="3570A9A1" w14:textId="1BBFB677" w:rsidR="006C4098" w:rsidRPr="001D1595" w:rsidRDefault="006C4098" w:rsidP="00066587">
      <w:pPr>
        <w:pStyle w:val="tl1"/>
        <w:numPr>
          <w:ilvl w:val="0"/>
          <w:numId w:val="5"/>
        </w:numPr>
        <w:spacing w:line="264" w:lineRule="auto"/>
        <w:ind w:left="851" w:hanging="284"/>
        <w:rPr>
          <w:rFonts w:asciiTheme="minorHAnsi" w:hAnsiTheme="minorHAnsi" w:cs="Calibri"/>
          <w:sz w:val="20"/>
          <w:szCs w:val="20"/>
        </w:rPr>
      </w:pPr>
      <w:r w:rsidRPr="001D1595">
        <w:rPr>
          <w:rFonts w:asciiTheme="minorHAnsi" w:hAnsiTheme="minorHAnsi" w:cs="Calibri"/>
          <w:sz w:val="20"/>
          <w:szCs w:val="20"/>
        </w:rPr>
        <w:t>v dokumentoch potrebných na vypracovanie ponuky alebo na preukázanie splnenia podmienok účasti vykoná podstatnú zmenu</w:t>
      </w:r>
      <w:r w:rsidR="00C23BF8" w:rsidRPr="001D1595">
        <w:rPr>
          <w:rFonts w:asciiTheme="minorHAnsi" w:hAnsiTheme="minorHAnsi" w:cs="Calibri"/>
          <w:sz w:val="20"/>
          <w:szCs w:val="20"/>
        </w:rPr>
        <w:t>.</w:t>
      </w:r>
    </w:p>
    <w:p w14:paraId="74CE343B" w14:textId="77777777" w:rsidR="00832D2C" w:rsidRPr="001D1595" w:rsidRDefault="00832D2C" w:rsidP="00066587">
      <w:pPr>
        <w:pStyle w:val="tl1"/>
        <w:spacing w:line="264" w:lineRule="auto"/>
        <w:rPr>
          <w:rFonts w:asciiTheme="minorHAnsi" w:hAnsiTheme="minorHAnsi" w:cs="Calibri"/>
          <w:sz w:val="20"/>
          <w:szCs w:val="20"/>
        </w:rPr>
      </w:pPr>
    </w:p>
    <w:p w14:paraId="2C7C5B19" w14:textId="7A5A49CD" w:rsidR="006C4098" w:rsidRPr="001D1595" w:rsidRDefault="006C4098" w:rsidP="00066587">
      <w:pPr>
        <w:pStyle w:val="tl1"/>
        <w:spacing w:line="264" w:lineRule="auto"/>
        <w:rPr>
          <w:rFonts w:asciiTheme="minorHAnsi" w:hAnsiTheme="minorHAnsi" w:cs="Calibri"/>
          <w:sz w:val="20"/>
          <w:szCs w:val="20"/>
        </w:rPr>
      </w:pPr>
      <w:r w:rsidRPr="001D1595">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9BF8947" w14:textId="612F3F28" w:rsidR="006C4098" w:rsidRPr="008B3C89" w:rsidRDefault="006C4098" w:rsidP="00066587">
      <w:pPr>
        <w:pStyle w:val="tl1"/>
        <w:spacing w:line="264" w:lineRule="auto"/>
        <w:rPr>
          <w:rFonts w:asciiTheme="minorHAnsi" w:hAnsiTheme="minorHAnsi" w:cs="Calibri"/>
          <w:b/>
          <w:bCs/>
          <w:sz w:val="20"/>
          <w:szCs w:val="20"/>
          <w:highlight w:val="yellow"/>
        </w:rPr>
      </w:pPr>
    </w:p>
    <w:p w14:paraId="634D9D48" w14:textId="1A016425" w:rsidR="007A505B" w:rsidRPr="00551F8B" w:rsidRDefault="007A505B" w:rsidP="00066587">
      <w:pPr>
        <w:pStyle w:val="tl1"/>
        <w:spacing w:line="264" w:lineRule="auto"/>
        <w:rPr>
          <w:rFonts w:asciiTheme="minorHAnsi" w:hAnsiTheme="minorHAnsi" w:cs="Arial"/>
          <w:b/>
          <w:bCs/>
          <w:sz w:val="20"/>
          <w:szCs w:val="20"/>
        </w:rPr>
      </w:pPr>
      <w:r w:rsidRPr="00551F8B">
        <w:rPr>
          <w:rFonts w:asciiTheme="minorHAnsi" w:hAnsiTheme="minorHAnsi" w:cs="Arial"/>
          <w:b/>
          <w:bCs/>
          <w:sz w:val="20"/>
          <w:szCs w:val="20"/>
        </w:rPr>
        <w:t>10. OBHLIADKA MIESTA</w:t>
      </w:r>
      <w:r w:rsidR="00542570" w:rsidRPr="00551F8B">
        <w:rPr>
          <w:rFonts w:asciiTheme="minorHAnsi" w:hAnsiTheme="minorHAnsi" w:cs="Arial"/>
          <w:b/>
          <w:bCs/>
          <w:sz w:val="20"/>
          <w:szCs w:val="20"/>
        </w:rPr>
        <w:t xml:space="preserve"> USKUTOČNENIA PREDMETU ZÁKAZKY</w:t>
      </w:r>
    </w:p>
    <w:p w14:paraId="3397ABCC" w14:textId="3B646FD5" w:rsidR="007A505B" w:rsidRPr="00551F8B" w:rsidRDefault="007A505B" w:rsidP="00066587">
      <w:pPr>
        <w:pStyle w:val="tl1"/>
        <w:spacing w:line="264" w:lineRule="auto"/>
        <w:rPr>
          <w:rFonts w:asciiTheme="minorHAnsi" w:hAnsiTheme="minorHAnsi" w:cs="Cambria"/>
          <w:sz w:val="20"/>
          <w:szCs w:val="20"/>
        </w:rPr>
      </w:pPr>
      <w:r w:rsidRPr="00551F8B">
        <w:rPr>
          <w:rFonts w:asciiTheme="minorHAnsi" w:hAnsiTheme="minorHAnsi" w:cs="Cambria"/>
          <w:sz w:val="20"/>
          <w:szCs w:val="20"/>
        </w:rPr>
        <w:t xml:space="preserve">10.1.V prípade záujmu, verejný obstarávateľ umožňuje vykonanie obhliadky. </w:t>
      </w:r>
    </w:p>
    <w:p w14:paraId="17230EEE" w14:textId="77777777" w:rsidR="007A505B" w:rsidRPr="008B3C89" w:rsidRDefault="007A505B" w:rsidP="00066587">
      <w:pPr>
        <w:pStyle w:val="tl1"/>
        <w:spacing w:line="264" w:lineRule="auto"/>
        <w:rPr>
          <w:rFonts w:asciiTheme="minorHAnsi" w:hAnsiTheme="minorHAnsi" w:cs="Cambria"/>
          <w:sz w:val="20"/>
          <w:szCs w:val="20"/>
          <w:highlight w:val="yellow"/>
        </w:rPr>
      </w:pPr>
    </w:p>
    <w:p w14:paraId="5CA68660" w14:textId="4E83A0CC" w:rsidR="007A505B" w:rsidRPr="00551F8B" w:rsidRDefault="007A505B" w:rsidP="00066587">
      <w:pPr>
        <w:pStyle w:val="tl1"/>
        <w:spacing w:line="264" w:lineRule="auto"/>
        <w:rPr>
          <w:rFonts w:asciiTheme="minorHAnsi" w:hAnsiTheme="minorHAnsi" w:cs="Cambria"/>
          <w:sz w:val="20"/>
          <w:szCs w:val="20"/>
        </w:rPr>
      </w:pPr>
      <w:r w:rsidRPr="00551F8B">
        <w:rPr>
          <w:rFonts w:asciiTheme="minorHAnsi" w:hAnsiTheme="minorHAnsi" w:cs="Cambria"/>
          <w:sz w:val="20"/>
          <w:szCs w:val="20"/>
        </w:rPr>
        <w:t xml:space="preserve">10.2. Termín obhliadky bude záujemcovi určený individuálne, na základe ním doručenej žiadosti prostredníctvom komunikačného rozhrania systému JOSEPHINE. Žiadosť o vykonanie obhliadky musí byť doručená najneskôr </w:t>
      </w:r>
      <w:r w:rsidR="0064672B">
        <w:rPr>
          <w:rFonts w:asciiTheme="minorHAnsi" w:hAnsiTheme="minorHAnsi" w:cs="Cambria"/>
          <w:sz w:val="20"/>
          <w:szCs w:val="20"/>
        </w:rPr>
        <w:t xml:space="preserve">2 dni pred </w:t>
      </w:r>
      <w:r w:rsidRPr="00551F8B">
        <w:rPr>
          <w:rFonts w:asciiTheme="minorHAnsi" w:hAnsiTheme="minorHAnsi" w:cs="Cambria"/>
          <w:sz w:val="20"/>
          <w:szCs w:val="20"/>
        </w:rPr>
        <w:t>uplynut</w:t>
      </w:r>
      <w:r w:rsidR="0064672B">
        <w:rPr>
          <w:rFonts w:asciiTheme="minorHAnsi" w:hAnsiTheme="minorHAnsi" w:cs="Cambria"/>
          <w:sz w:val="20"/>
          <w:szCs w:val="20"/>
        </w:rPr>
        <w:t>ím</w:t>
      </w:r>
      <w:r w:rsidRPr="00551F8B">
        <w:rPr>
          <w:rFonts w:asciiTheme="minorHAnsi" w:hAnsiTheme="minorHAnsi" w:cs="Cambria"/>
          <w:sz w:val="20"/>
          <w:szCs w:val="20"/>
        </w:rPr>
        <w:t xml:space="preserve"> lehoty na predkladanie ponúk. Na žiadosti doručené po uvedenej lehote sa nebude prihliadať. </w:t>
      </w:r>
    </w:p>
    <w:p w14:paraId="43355696" w14:textId="77777777" w:rsidR="007A505B" w:rsidRPr="00551F8B" w:rsidRDefault="007A505B" w:rsidP="00066587">
      <w:pPr>
        <w:pStyle w:val="tl1"/>
        <w:spacing w:line="264" w:lineRule="auto"/>
        <w:rPr>
          <w:rFonts w:asciiTheme="minorHAnsi" w:hAnsiTheme="minorHAnsi" w:cs="Cambria"/>
          <w:sz w:val="20"/>
          <w:szCs w:val="20"/>
        </w:rPr>
      </w:pPr>
    </w:p>
    <w:p w14:paraId="7B7E05D6" w14:textId="234002FB" w:rsidR="007A505B" w:rsidRPr="00551F8B" w:rsidRDefault="007A505B" w:rsidP="0086388A">
      <w:pPr>
        <w:pStyle w:val="tl1"/>
        <w:spacing w:line="264" w:lineRule="auto"/>
        <w:rPr>
          <w:rFonts w:asciiTheme="minorHAnsi" w:hAnsiTheme="minorHAnsi" w:cs="Cambria"/>
          <w:sz w:val="20"/>
          <w:szCs w:val="20"/>
        </w:rPr>
      </w:pPr>
      <w:r w:rsidRPr="00551F8B">
        <w:rPr>
          <w:rFonts w:asciiTheme="minorHAnsi" w:hAnsiTheme="minorHAnsi" w:cs="Cambria"/>
          <w:sz w:val="20"/>
          <w:szCs w:val="20"/>
        </w:rPr>
        <w:t>10.3. Verejný obstarávateľ určí každému záujemcovi termín obhliadky a bezodkladne od</w:t>
      </w:r>
      <w:r w:rsidR="00E851F1" w:rsidRPr="00551F8B">
        <w:rPr>
          <w:rFonts w:asciiTheme="minorHAnsi" w:hAnsiTheme="minorHAnsi" w:cs="Cambria"/>
          <w:sz w:val="20"/>
          <w:szCs w:val="20"/>
        </w:rPr>
        <w:t xml:space="preserve"> doručenia žiadosti o obhliadku </w:t>
      </w:r>
      <w:r w:rsidRPr="00551F8B">
        <w:rPr>
          <w:rFonts w:asciiTheme="minorHAnsi" w:hAnsiTheme="minorHAnsi" w:cs="Cambria"/>
          <w:sz w:val="20"/>
          <w:szCs w:val="20"/>
        </w:rPr>
        <w:t xml:space="preserve">odošle záujemcovi oznámenie, v ktorom uvedie minimálne miesto, dátum a čas konania obhliadky. </w:t>
      </w:r>
      <w:r w:rsidR="0086388A" w:rsidRPr="00551F8B">
        <w:rPr>
          <w:rFonts w:asciiTheme="minorHAnsi" w:hAnsiTheme="minorHAnsi" w:cs="Cambria"/>
          <w:sz w:val="20"/>
          <w:szCs w:val="20"/>
        </w:rPr>
        <w:t>Obhliadka sa nemôže uskutočniť skôr ako dva pracovné dni odo dňa odoslania oznámenia o konaní obhliadky.</w:t>
      </w:r>
    </w:p>
    <w:p w14:paraId="421C3BCF" w14:textId="77777777" w:rsidR="007A505B" w:rsidRPr="00551F8B" w:rsidRDefault="007A505B" w:rsidP="00066587">
      <w:pPr>
        <w:pStyle w:val="tl1"/>
        <w:spacing w:line="264" w:lineRule="auto"/>
        <w:rPr>
          <w:rFonts w:asciiTheme="minorHAnsi" w:hAnsiTheme="minorHAnsi" w:cs="Cambria"/>
          <w:sz w:val="20"/>
          <w:szCs w:val="20"/>
        </w:rPr>
      </w:pPr>
    </w:p>
    <w:p w14:paraId="2CB2D156" w14:textId="00EC3C0F" w:rsidR="007A505B" w:rsidRPr="00551F8B" w:rsidRDefault="007A505B" w:rsidP="00066587">
      <w:pPr>
        <w:pStyle w:val="tl1"/>
        <w:spacing w:line="264" w:lineRule="auto"/>
        <w:rPr>
          <w:rFonts w:asciiTheme="minorHAnsi" w:hAnsiTheme="minorHAnsi" w:cs="Cambria"/>
          <w:sz w:val="20"/>
          <w:szCs w:val="20"/>
        </w:rPr>
      </w:pPr>
      <w:r w:rsidRPr="00551F8B">
        <w:rPr>
          <w:rFonts w:asciiTheme="minorHAnsi" w:hAnsiTheme="minorHAnsi" w:cs="Cambria"/>
          <w:sz w:val="20"/>
          <w:szCs w:val="20"/>
        </w:rPr>
        <w:t xml:space="preserve">10.4. Verejný obstarávateľ určuje pre každého zo záujemcov </w:t>
      </w:r>
      <w:r w:rsidR="00526439">
        <w:rPr>
          <w:rFonts w:asciiTheme="minorHAnsi" w:hAnsiTheme="minorHAnsi" w:cs="Cambria"/>
          <w:sz w:val="20"/>
          <w:szCs w:val="20"/>
        </w:rPr>
        <w:t>30</w:t>
      </w:r>
      <w:r w:rsidRPr="00551F8B">
        <w:rPr>
          <w:rFonts w:asciiTheme="minorHAnsi" w:hAnsiTheme="minorHAnsi" w:cs="Cambria"/>
          <w:sz w:val="20"/>
          <w:szCs w:val="20"/>
        </w:rPr>
        <w:t xml:space="preserve"> minút ako maximálny čas trvania obhliadky. </w:t>
      </w:r>
    </w:p>
    <w:p w14:paraId="14B8E7D9" w14:textId="77777777" w:rsidR="007A505B" w:rsidRPr="00551F8B" w:rsidRDefault="007A505B" w:rsidP="00066587">
      <w:pPr>
        <w:pStyle w:val="tl1"/>
        <w:spacing w:line="264" w:lineRule="auto"/>
        <w:rPr>
          <w:rFonts w:asciiTheme="minorHAnsi" w:hAnsiTheme="minorHAnsi" w:cs="Cambria"/>
          <w:sz w:val="20"/>
          <w:szCs w:val="20"/>
        </w:rPr>
      </w:pPr>
    </w:p>
    <w:p w14:paraId="6315ADFA" w14:textId="13F60D68" w:rsidR="007A505B" w:rsidRPr="00551F8B" w:rsidRDefault="007A505B" w:rsidP="00066587">
      <w:pPr>
        <w:pStyle w:val="tl1"/>
        <w:spacing w:line="264" w:lineRule="auto"/>
        <w:rPr>
          <w:rFonts w:asciiTheme="minorHAnsi" w:hAnsiTheme="minorHAnsi" w:cs="Cambria"/>
          <w:sz w:val="20"/>
          <w:szCs w:val="20"/>
        </w:rPr>
      </w:pPr>
      <w:r w:rsidRPr="00551F8B">
        <w:rPr>
          <w:rFonts w:asciiTheme="minorHAnsi" w:hAnsiTheme="minorHAnsi" w:cs="Cambria"/>
          <w:sz w:val="20"/>
          <w:szCs w:val="20"/>
        </w:rPr>
        <w:t xml:space="preserve">10.5. Počas obhliadky nebudú záujemcom poskytované iné informácie ako tie, ktoré sú uvedené v súťažných podkladoch a ich prílohách a ďalších dokumentoch potrebných na vypracovanie ponuky už poskytnutých verejným obstarávateľom. </w:t>
      </w:r>
    </w:p>
    <w:p w14:paraId="616CFB70" w14:textId="77777777" w:rsidR="007A505B" w:rsidRPr="00551F8B" w:rsidRDefault="007A505B" w:rsidP="00066587">
      <w:pPr>
        <w:pStyle w:val="tl1"/>
        <w:spacing w:line="264" w:lineRule="auto"/>
        <w:rPr>
          <w:rFonts w:asciiTheme="minorHAnsi" w:hAnsiTheme="minorHAnsi" w:cs="Cambria"/>
          <w:sz w:val="20"/>
          <w:szCs w:val="20"/>
        </w:rPr>
      </w:pPr>
    </w:p>
    <w:p w14:paraId="6C96BC0B" w14:textId="51C03293" w:rsidR="007A505B" w:rsidRDefault="007A505B" w:rsidP="00066587">
      <w:pPr>
        <w:pStyle w:val="tl1"/>
        <w:spacing w:line="264" w:lineRule="auto"/>
        <w:rPr>
          <w:rFonts w:asciiTheme="minorHAnsi" w:hAnsiTheme="minorHAnsi" w:cs="Cambria"/>
          <w:sz w:val="20"/>
          <w:szCs w:val="20"/>
        </w:rPr>
      </w:pPr>
      <w:r w:rsidRPr="00551F8B">
        <w:rPr>
          <w:rFonts w:asciiTheme="minorHAnsi" w:hAnsiTheme="minorHAnsi" w:cs="Cambria"/>
          <w:sz w:val="20"/>
          <w:szCs w:val="20"/>
        </w:rPr>
        <w:t>10.6. Na základe obhliadky môže záujemca požiadať verejného obstarávateľa o vysvetlenie, v takomto prípade postupuje podľa čl. 9 tejto časti SP.</w:t>
      </w:r>
    </w:p>
    <w:p w14:paraId="65DD9A85" w14:textId="77777777" w:rsidR="007A505B" w:rsidRPr="008B3C89" w:rsidRDefault="007A505B" w:rsidP="00066587">
      <w:pPr>
        <w:pStyle w:val="tl1"/>
        <w:spacing w:line="264" w:lineRule="auto"/>
        <w:rPr>
          <w:rFonts w:asciiTheme="minorHAnsi" w:hAnsiTheme="minorHAnsi" w:cs="Arial"/>
          <w:b/>
          <w:bCs/>
          <w:sz w:val="20"/>
          <w:szCs w:val="20"/>
          <w:highlight w:val="yellow"/>
        </w:rPr>
      </w:pPr>
    </w:p>
    <w:p w14:paraId="04022F4E" w14:textId="7ADA06E1" w:rsidR="006C4098" w:rsidRPr="00551F8B" w:rsidRDefault="006C4098" w:rsidP="00066587">
      <w:pPr>
        <w:pStyle w:val="tl1"/>
        <w:spacing w:line="264" w:lineRule="auto"/>
        <w:rPr>
          <w:rFonts w:asciiTheme="minorHAnsi" w:hAnsiTheme="minorHAnsi" w:cs="Arial"/>
          <w:b/>
          <w:bCs/>
          <w:sz w:val="20"/>
          <w:szCs w:val="20"/>
        </w:rPr>
      </w:pPr>
      <w:r w:rsidRPr="00551F8B">
        <w:rPr>
          <w:rFonts w:asciiTheme="minorHAnsi" w:hAnsiTheme="minorHAnsi" w:cs="Arial"/>
          <w:b/>
          <w:bCs/>
          <w:sz w:val="20"/>
          <w:szCs w:val="20"/>
        </w:rPr>
        <w:t>1</w:t>
      </w:r>
      <w:r w:rsidR="00C15855" w:rsidRPr="00551F8B">
        <w:rPr>
          <w:rFonts w:asciiTheme="minorHAnsi" w:hAnsiTheme="minorHAnsi" w:cs="Arial"/>
          <w:b/>
          <w:bCs/>
          <w:sz w:val="20"/>
          <w:szCs w:val="20"/>
        </w:rPr>
        <w:t>1</w:t>
      </w:r>
      <w:r w:rsidRPr="00551F8B">
        <w:rPr>
          <w:rFonts w:asciiTheme="minorHAnsi" w:hAnsiTheme="minorHAnsi" w:cs="Arial"/>
          <w:b/>
          <w:bCs/>
          <w:sz w:val="20"/>
          <w:szCs w:val="20"/>
        </w:rPr>
        <w:t>. VYHOTOVENIE PONUKY</w:t>
      </w:r>
    </w:p>
    <w:p w14:paraId="62DD73E3" w14:textId="507D968F" w:rsidR="006C4098" w:rsidRPr="00EA269F" w:rsidRDefault="00C15855" w:rsidP="00066587">
      <w:pPr>
        <w:pStyle w:val="tl1"/>
        <w:spacing w:line="264" w:lineRule="auto"/>
        <w:rPr>
          <w:rFonts w:asciiTheme="minorHAnsi" w:hAnsiTheme="minorHAnsi" w:cs="Cambria"/>
          <w:b/>
          <w:sz w:val="20"/>
          <w:szCs w:val="20"/>
          <w:u w:val="single"/>
        </w:rPr>
      </w:pPr>
      <w:r w:rsidRPr="00551F8B">
        <w:rPr>
          <w:rFonts w:asciiTheme="minorHAnsi" w:hAnsiTheme="minorHAnsi" w:cs="Cambria"/>
          <w:sz w:val="20"/>
          <w:szCs w:val="20"/>
        </w:rPr>
        <w:t>11</w:t>
      </w:r>
      <w:r w:rsidR="006C4098" w:rsidRPr="00551F8B">
        <w:rPr>
          <w:rFonts w:asciiTheme="minorHAnsi" w:hAnsiTheme="minorHAnsi" w:cs="Cambria"/>
          <w:sz w:val="20"/>
          <w:szCs w:val="20"/>
        </w:rPr>
        <w:t>.1. Ponuka, pre účely zadávania tejto zákazky</w:t>
      </w:r>
      <w:r w:rsidR="006C4098" w:rsidRPr="00EA269F">
        <w:rPr>
          <w:rFonts w:asciiTheme="minorHAnsi" w:hAnsiTheme="minorHAnsi" w:cs="Cambria"/>
          <w:b/>
          <w:sz w:val="20"/>
          <w:szCs w:val="20"/>
        </w:rPr>
        <w:t>, je prejav slobodnej vôle uchádzača</w:t>
      </w:r>
      <w:r w:rsidR="006C4098" w:rsidRPr="00551F8B">
        <w:rPr>
          <w:rFonts w:asciiTheme="minorHAnsi" w:hAnsiTheme="minorHAnsi" w:cs="Cambria"/>
          <w:sz w:val="20"/>
          <w:szCs w:val="20"/>
        </w:rPr>
        <w:t xml:space="preserve">, že chce za úhradu poskytnúť verejnému obstarávateľovi určené plnenie </w:t>
      </w:r>
      <w:r w:rsidR="006C4098" w:rsidRPr="00EA269F">
        <w:rPr>
          <w:rFonts w:asciiTheme="minorHAnsi" w:hAnsiTheme="minorHAnsi" w:cs="Cambria"/>
          <w:sz w:val="20"/>
          <w:szCs w:val="20"/>
          <w:u w:val="single"/>
        </w:rPr>
        <w:t xml:space="preserve">pri dodržaní podmienok stanovených verejným obstarávateľom </w:t>
      </w:r>
      <w:r w:rsidR="006C4098" w:rsidRPr="00EA269F">
        <w:rPr>
          <w:rFonts w:asciiTheme="minorHAnsi" w:hAnsiTheme="minorHAnsi" w:cs="Cambria"/>
          <w:b/>
          <w:sz w:val="20"/>
          <w:szCs w:val="20"/>
          <w:u w:val="single"/>
        </w:rPr>
        <w:t>bez určovania svojich osobitných podmienok.</w:t>
      </w:r>
    </w:p>
    <w:p w14:paraId="64B3C047" w14:textId="77777777" w:rsidR="006C4098" w:rsidRPr="00551F8B" w:rsidRDefault="006C4098" w:rsidP="00066587">
      <w:pPr>
        <w:pStyle w:val="tl1"/>
        <w:spacing w:line="264" w:lineRule="auto"/>
        <w:rPr>
          <w:rFonts w:asciiTheme="minorHAnsi" w:hAnsiTheme="minorHAnsi" w:cs="Cambria"/>
          <w:sz w:val="20"/>
          <w:szCs w:val="20"/>
        </w:rPr>
      </w:pPr>
    </w:p>
    <w:p w14:paraId="5EE44473" w14:textId="63DC965A" w:rsidR="006C4098" w:rsidRPr="00551F8B" w:rsidRDefault="00C15855" w:rsidP="00066587">
      <w:pPr>
        <w:pStyle w:val="tl1"/>
        <w:spacing w:line="264" w:lineRule="auto"/>
        <w:rPr>
          <w:rFonts w:asciiTheme="minorHAnsi" w:hAnsiTheme="minorHAnsi" w:cs="Cambria"/>
          <w:sz w:val="20"/>
          <w:szCs w:val="20"/>
        </w:rPr>
      </w:pPr>
      <w:r w:rsidRPr="00551F8B">
        <w:rPr>
          <w:rFonts w:asciiTheme="minorHAnsi" w:hAnsiTheme="minorHAnsi" w:cs="Cambria"/>
          <w:sz w:val="20"/>
          <w:szCs w:val="20"/>
        </w:rPr>
        <w:lastRenderedPageBreak/>
        <w:t>11</w:t>
      </w:r>
      <w:r w:rsidR="006C4098" w:rsidRPr="00551F8B">
        <w:rPr>
          <w:rFonts w:asciiTheme="minorHAnsi" w:hAnsiTheme="minorHAnsi" w:cs="Cambria"/>
          <w:sz w:val="20"/>
          <w:szCs w:val="20"/>
        </w:rPr>
        <w:t>.2. Uchádzač predkladá ponuku v elektronickej podobe v lehote na predkladanie ponúk podľa požiadaviek uvedených v týchto SP.</w:t>
      </w:r>
    </w:p>
    <w:p w14:paraId="7622D5C0" w14:textId="77777777" w:rsidR="006C4098" w:rsidRPr="00551F8B" w:rsidRDefault="006C4098" w:rsidP="00066587">
      <w:pPr>
        <w:pStyle w:val="tl1"/>
        <w:spacing w:line="264" w:lineRule="auto"/>
        <w:rPr>
          <w:rFonts w:asciiTheme="minorHAnsi" w:hAnsiTheme="minorHAnsi" w:cs="Cambria"/>
          <w:sz w:val="20"/>
          <w:szCs w:val="20"/>
        </w:rPr>
      </w:pPr>
    </w:p>
    <w:p w14:paraId="316F2F1F" w14:textId="2A3269CC" w:rsidR="006C4098" w:rsidRPr="00551F8B" w:rsidRDefault="00C15855" w:rsidP="00066587">
      <w:pPr>
        <w:pStyle w:val="tl1"/>
        <w:spacing w:line="264" w:lineRule="auto"/>
        <w:rPr>
          <w:rFonts w:asciiTheme="minorHAnsi" w:hAnsiTheme="minorHAnsi" w:cs="Cambria"/>
          <w:color w:val="0000FF"/>
          <w:sz w:val="20"/>
          <w:szCs w:val="20"/>
        </w:rPr>
      </w:pPr>
      <w:r w:rsidRPr="00551F8B">
        <w:rPr>
          <w:rFonts w:asciiTheme="minorHAnsi" w:hAnsiTheme="minorHAnsi" w:cs="Cambria"/>
          <w:sz w:val="20"/>
          <w:szCs w:val="20"/>
        </w:rPr>
        <w:t>11</w:t>
      </w:r>
      <w:r w:rsidR="006C4098" w:rsidRPr="00551F8B">
        <w:rPr>
          <w:rFonts w:asciiTheme="minorHAnsi" w:hAnsiTheme="minorHAnsi" w:cs="Cambria"/>
          <w:sz w:val="20"/>
          <w:szCs w:val="20"/>
        </w:rPr>
        <w:t xml:space="preserve">.3. Ponuka musí byť vyhotovená elektronicky v zmysle </w:t>
      </w:r>
      <w:r w:rsidR="006C78F4" w:rsidRPr="00551F8B">
        <w:rPr>
          <w:rFonts w:asciiTheme="minorHAnsi" w:hAnsiTheme="minorHAnsi" w:cs="Cambria"/>
          <w:sz w:val="20"/>
          <w:szCs w:val="20"/>
        </w:rPr>
        <w:t>ust. §</w:t>
      </w:r>
      <w:r w:rsidR="006C4098" w:rsidRPr="00551F8B">
        <w:rPr>
          <w:rFonts w:asciiTheme="minorHAnsi" w:hAnsiTheme="minorHAnsi" w:cs="Cambria"/>
          <w:sz w:val="20"/>
          <w:szCs w:val="20"/>
        </w:rPr>
        <w:t xml:space="preserve"> 49 ods. 1 písm. a) ZVO a vložená do systému JOSEPHINE umiestnenom na webovej adrese </w:t>
      </w:r>
      <w:hyperlink r:id="rId11" w:history="1">
        <w:r w:rsidR="006C4098" w:rsidRPr="00551F8B">
          <w:rPr>
            <w:rStyle w:val="Hypertextovprepojenie"/>
            <w:rFonts w:asciiTheme="minorHAnsi" w:hAnsiTheme="minorHAnsi" w:cs="Cambria"/>
            <w:sz w:val="20"/>
            <w:szCs w:val="20"/>
          </w:rPr>
          <w:t>https://josephine.proebiz.com/</w:t>
        </w:r>
      </w:hyperlink>
      <w:r w:rsidR="006C4098" w:rsidRPr="00551F8B">
        <w:rPr>
          <w:rStyle w:val="Hypertextovprepojenie"/>
          <w:rFonts w:asciiTheme="minorHAnsi" w:hAnsiTheme="minorHAnsi" w:cs="Cambria"/>
          <w:sz w:val="20"/>
          <w:szCs w:val="20"/>
        </w:rPr>
        <w:t>.</w:t>
      </w:r>
    </w:p>
    <w:p w14:paraId="7DE35C88" w14:textId="3078AA6A" w:rsidR="006C4098" w:rsidRDefault="006C4098" w:rsidP="00066587">
      <w:pPr>
        <w:pStyle w:val="tl1"/>
        <w:spacing w:line="264" w:lineRule="auto"/>
        <w:rPr>
          <w:rFonts w:asciiTheme="minorHAnsi" w:hAnsiTheme="minorHAnsi" w:cs="Cambria"/>
          <w:sz w:val="20"/>
          <w:szCs w:val="20"/>
        </w:rPr>
      </w:pPr>
      <w:r w:rsidRPr="00551F8B">
        <w:rPr>
          <w:rFonts w:asciiTheme="minorHAnsi" w:hAnsiTheme="minorHAnsi" w:cs="Cambria"/>
          <w:sz w:val="20"/>
          <w:szCs w:val="20"/>
        </w:rPr>
        <w:t>Uchádzač svoju ponuku identifikuje uvedením obchodného mena alebo názvu, sídla, miesta podnikania alebo obvyklého pobytu uchádzača</w:t>
      </w:r>
      <w:r w:rsidR="00466BE5">
        <w:rPr>
          <w:rFonts w:asciiTheme="minorHAnsi" w:hAnsiTheme="minorHAnsi" w:cs="Cambria"/>
          <w:sz w:val="20"/>
          <w:szCs w:val="20"/>
        </w:rPr>
        <w:t>.</w:t>
      </w:r>
    </w:p>
    <w:p w14:paraId="202E633A" w14:textId="77777777" w:rsidR="00466BE5" w:rsidRPr="00551F8B" w:rsidRDefault="00466BE5" w:rsidP="00066587">
      <w:pPr>
        <w:pStyle w:val="tl1"/>
        <w:spacing w:line="264" w:lineRule="auto"/>
        <w:rPr>
          <w:rFonts w:asciiTheme="minorHAnsi" w:hAnsiTheme="minorHAnsi" w:cs="Cambria"/>
          <w:sz w:val="20"/>
          <w:szCs w:val="20"/>
        </w:rPr>
      </w:pPr>
    </w:p>
    <w:p w14:paraId="6E7DA675" w14:textId="248DE516" w:rsidR="002F41F7" w:rsidRPr="00551F8B" w:rsidRDefault="002F41F7" w:rsidP="00066587">
      <w:pPr>
        <w:pStyle w:val="tl1"/>
        <w:spacing w:line="264" w:lineRule="auto"/>
        <w:rPr>
          <w:rFonts w:asciiTheme="minorHAnsi" w:hAnsiTheme="minorHAnsi" w:cs="Cambria"/>
          <w:sz w:val="20"/>
          <w:szCs w:val="20"/>
        </w:rPr>
      </w:pPr>
      <w:r w:rsidRPr="00551F8B">
        <w:rPr>
          <w:rFonts w:asciiTheme="minorHAnsi" w:hAnsiTheme="minorHAnsi" w:cs="Cambria"/>
          <w:sz w:val="20"/>
          <w:szCs w:val="20"/>
        </w:rPr>
        <w:t>11.4. Pri tvorbe ponuky uchádzačom, ktorá bude po ukončení procesu verejného obstarávania podľa ust. § 64 ZVO zverejnená na profile verejného obstarávateľa, je potrebné dbať na ochranu tých častí dokumentov, informácií a údajov v ponuke, ktoré podliehajú ochrane podľa osobitných predpisov.</w:t>
      </w:r>
    </w:p>
    <w:p w14:paraId="5503678A" w14:textId="77777777" w:rsidR="002F41F7" w:rsidRPr="00551F8B" w:rsidRDefault="002F41F7" w:rsidP="00066587">
      <w:pPr>
        <w:pStyle w:val="tl1"/>
        <w:spacing w:line="264" w:lineRule="auto"/>
        <w:rPr>
          <w:rFonts w:asciiTheme="minorHAnsi" w:hAnsiTheme="minorHAnsi" w:cs="Cambria"/>
          <w:sz w:val="20"/>
          <w:szCs w:val="20"/>
        </w:rPr>
      </w:pPr>
    </w:p>
    <w:p w14:paraId="1661C478" w14:textId="49F40401" w:rsidR="006C4098" w:rsidRPr="00551F8B" w:rsidRDefault="00C15855" w:rsidP="00066587">
      <w:pPr>
        <w:pStyle w:val="tl1"/>
        <w:spacing w:line="264" w:lineRule="auto"/>
        <w:rPr>
          <w:rFonts w:asciiTheme="minorHAnsi" w:hAnsiTheme="minorHAnsi" w:cs="Cambria"/>
          <w:sz w:val="20"/>
          <w:szCs w:val="20"/>
        </w:rPr>
      </w:pPr>
      <w:r w:rsidRPr="00551F8B">
        <w:rPr>
          <w:rFonts w:asciiTheme="minorHAnsi" w:hAnsiTheme="minorHAnsi" w:cs="Cambria"/>
          <w:sz w:val="20"/>
          <w:szCs w:val="20"/>
        </w:rPr>
        <w:t>11</w:t>
      </w:r>
      <w:r w:rsidR="002F41F7" w:rsidRPr="00551F8B">
        <w:rPr>
          <w:rFonts w:asciiTheme="minorHAnsi" w:hAnsiTheme="minorHAnsi" w:cs="Cambria"/>
          <w:sz w:val="20"/>
          <w:szCs w:val="20"/>
        </w:rPr>
        <w:t>.5</w:t>
      </w:r>
      <w:r w:rsidR="006C4098" w:rsidRPr="00551F8B">
        <w:rPr>
          <w:rFonts w:asciiTheme="minorHAnsi" w:hAnsiTheme="minorHAnsi" w:cs="Cambria"/>
          <w:sz w:val="20"/>
          <w:szCs w:val="20"/>
        </w:rPr>
        <w:t>. Ponuka je do systému JOSEPHINE vložená vo chvíli dokončenia spracovania obálky (priebeh spracovávania systém znázorňuje percentami vedľa príslušného tlačidla). Vloženie ponuky systém potv</w:t>
      </w:r>
      <w:r w:rsidR="009064D6" w:rsidRPr="00551F8B">
        <w:rPr>
          <w:rFonts w:asciiTheme="minorHAnsi" w:hAnsiTheme="minorHAnsi" w:cs="Cambria"/>
          <w:sz w:val="20"/>
          <w:szCs w:val="20"/>
        </w:rPr>
        <w:t xml:space="preserve">rdí hláškou „Uložené“ a samotná </w:t>
      </w:r>
      <w:r w:rsidR="006C4098" w:rsidRPr="00551F8B">
        <w:rPr>
          <w:rFonts w:asciiTheme="minorHAnsi" w:hAnsiTheme="minorHAnsi" w:cs="Cambria"/>
          <w:sz w:val="20"/>
          <w:szCs w:val="20"/>
        </w:rPr>
        <w:t xml:space="preserve">ponuka sa zobrazí v záložke Ponuky a žiadosti. Predloženú ponuku vidí uchádzač zobrazenú v záložke </w:t>
      </w:r>
      <w:r w:rsidR="00585EA8" w:rsidRPr="00551F8B">
        <w:rPr>
          <w:rFonts w:asciiTheme="minorHAnsi" w:hAnsiTheme="minorHAnsi" w:cs="Cambria"/>
          <w:sz w:val="20"/>
          <w:szCs w:val="20"/>
        </w:rPr>
        <w:t>„</w:t>
      </w:r>
      <w:r w:rsidR="006C4098" w:rsidRPr="00551F8B">
        <w:rPr>
          <w:rFonts w:asciiTheme="minorHAnsi" w:hAnsiTheme="minorHAnsi" w:cs="Cambria"/>
          <w:sz w:val="20"/>
          <w:szCs w:val="20"/>
        </w:rPr>
        <w:t>Ponuky a</w:t>
      </w:r>
      <w:r w:rsidR="00585EA8" w:rsidRPr="00551F8B">
        <w:rPr>
          <w:rFonts w:asciiTheme="minorHAnsi" w:hAnsiTheme="minorHAnsi" w:cs="Cambria"/>
          <w:sz w:val="20"/>
          <w:szCs w:val="20"/>
        </w:rPr>
        <w:t> </w:t>
      </w:r>
      <w:r w:rsidR="006C4098" w:rsidRPr="00551F8B">
        <w:rPr>
          <w:rFonts w:asciiTheme="minorHAnsi" w:hAnsiTheme="minorHAnsi" w:cs="Cambria"/>
          <w:sz w:val="20"/>
          <w:szCs w:val="20"/>
        </w:rPr>
        <w:t>žiadosti</w:t>
      </w:r>
      <w:r w:rsidR="00585EA8" w:rsidRPr="00551F8B">
        <w:rPr>
          <w:rFonts w:asciiTheme="minorHAnsi" w:hAnsiTheme="minorHAnsi" w:cs="Cambria"/>
          <w:sz w:val="20"/>
          <w:szCs w:val="20"/>
        </w:rPr>
        <w:t>“</w:t>
      </w:r>
      <w:r w:rsidR="006C4098" w:rsidRPr="00551F8B">
        <w:rPr>
          <w:rFonts w:asciiTheme="minorHAnsi" w:hAnsiTheme="minorHAnsi" w:cs="Cambria"/>
          <w:sz w:val="20"/>
          <w:szCs w:val="20"/>
        </w:rPr>
        <w:t xml:space="preserve"> s dátumom vloženia. Po odoslaní ponuky je uchádzačovi doručený n</w:t>
      </w:r>
      <w:r w:rsidR="00585EA8" w:rsidRPr="00551F8B">
        <w:rPr>
          <w:rFonts w:asciiTheme="minorHAnsi" w:hAnsiTheme="minorHAnsi" w:cs="Cambria"/>
          <w:sz w:val="20"/>
          <w:szCs w:val="20"/>
        </w:rPr>
        <w:t xml:space="preserve">otifikačný e-mail s informáciou </w:t>
      </w:r>
      <w:r w:rsidR="006C4098" w:rsidRPr="00551F8B">
        <w:rPr>
          <w:rFonts w:asciiTheme="minorHAnsi" w:hAnsiTheme="minorHAnsi" w:cs="Cambria"/>
          <w:sz w:val="20"/>
          <w:szCs w:val="20"/>
        </w:rPr>
        <w:t>o podanej ponuke.</w:t>
      </w:r>
      <w:r w:rsidR="006C4098" w:rsidRPr="00551F8B">
        <w:rPr>
          <w:rFonts w:asciiTheme="minorHAnsi" w:hAnsiTheme="minorHAnsi" w:cs="Cambria"/>
          <w:sz w:val="20"/>
          <w:szCs w:val="20"/>
        </w:rPr>
        <w:cr/>
      </w:r>
    </w:p>
    <w:p w14:paraId="3FBAFB32" w14:textId="2A8D34B3" w:rsidR="006C4098" w:rsidRPr="00551F8B" w:rsidRDefault="00C15855" w:rsidP="00066587">
      <w:pPr>
        <w:pStyle w:val="tl1"/>
        <w:spacing w:line="264" w:lineRule="auto"/>
        <w:rPr>
          <w:rFonts w:asciiTheme="minorHAnsi" w:hAnsiTheme="minorHAnsi" w:cs="Cambria"/>
          <w:sz w:val="20"/>
          <w:szCs w:val="20"/>
        </w:rPr>
      </w:pPr>
      <w:r w:rsidRPr="00551F8B">
        <w:rPr>
          <w:rFonts w:asciiTheme="minorHAnsi" w:hAnsiTheme="minorHAnsi" w:cs="Cambria"/>
          <w:sz w:val="20"/>
          <w:szCs w:val="20"/>
        </w:rPr>
        <w:t>11</w:t>
      </w:r>
      <w:r w:rsidR="006C4098" w:rsidRPr="00551F8B">
        <w:rPr>
          <w:rFonts w:asciiTheme="minorHAnsi" w:hAnsiTheme="minorHAnsi" w:cs="Cambria"/>
          <w:sz w:val="20"/>
          <w:szCs w:val="20"/>
        </w:rPr>
        <w:t>.</w:t>
      </w:r>
      <w:r w:rsidR="002F41F7" w:rsidRPr="00551F8B">
        <w:rPr>
          <w:rFonts w:asciiTheme="minorHAnsi" w:hAnsiTheme="minorHAnsi" w:cs="Cambria"/>
          <w:sz w:val="20"/>
          <w:szCs w:val="20"/>
        </w:rPr>
        <w:t>6</w:t>
      </w:r>
      <w:r w:rsidR="006C4098" w:rsidRPr="00551F8B">
        <w:rPr>
          <w:rFonts w:asciiTheme="minorHAnsi" w:hAnsiTheme="minorHAnsi" w:cs="Cambria"/>
          <w:sz w:val="20"/>
          <w:szCs w:val="20"/>
        </w:rPr>
        <w:t>. Doklady a dokumenty tvoriace obsah ponuky, požadované v týchto SP, musia byť k termínu predloženia ponuky platné a aktuálne.</w:t>
      </w:r>
    </w:p>
    <w:p w14:paraId="03439192" w14:textId="77777777" w:rsidR="006C4098" w:rsidRPr="00551F8B" w:rsidRDefault="006C4098" w:rsidP="00066587">
      <w:pPr>
        <w:pStyle w:val="tl1"/>
        <w:spacing w:line="264" w:lineRule="auto"/>
        <w:rPr>
          <w:rFonts w:asciiTheme="minorHAnsi" w:hAnsiTheme="minorHAnsi" w:cs="Cambria"/>
          <w:sz w:val="20"/>
          <w:szCs w:val="20"/>
        </w:rPr>
      </w:pPr>
    </w:p>
    <w:p w14:paraId="26E0F4E3" w14:textId="77777777" w:rsidR="00C15855" w:rsidRPr="00551F8B" w:rsidRDefault="00C15855" w:rsidP="00066587">
      <w:pPr>
        <w:pStyle w:val="tl1"/>
        <w:spacing w:line="264" w:lineRule="auto"/>
        <w:rPr>
          <w:rFonts w:asciiTheme="minorHAnsi" w:hAnsiTheme="minorHAnsi" w:cs="Cambria"/>
          <w:sz w:val="20"/>
          <w:szCs w:val="20"/>
        </w:rPr>
      </w:pPr>
      <w:r w:rsidRPr="00551F8B">
        <w:rPr>
          <w:rFonts w:asciiTheme="minorHAnsi" w:hAnsiTheme="minorHAnsi" w:cs="Cambria"/>
          <w:sz w:val="20"/>
          <w:szCs w:val="20"/>
        </w:rPr>
        <w:t xml:space="preserve">11.7 Uchádzač môže nahradiť doklady, prostredníctvom ktorých preukazuje splnenie podmienok účasti: </w:t>
      </w:r>
    </w:p>
    <w:p w14:paraId="1F1F6562" w14:textId="1B932909" w:rsidR="00C15855" w:rsidRPr="00551F8B" w:rsidRDefault="00C15855" w:rsidP="005308F7">
      <w:pPr>
        <w:pStyle w:val="tl1"/>
        <w:numPr>
          <w:ilvl w:val="1"/>
          <w:numId w:val="10"/>
        </w:numPr>
        <w:spacing w:line="264" w:lineRule="auto"/>
        <w:ind w:left="851" w:hanging="284"/>
        <w:rPr>
          <w:rFonts w:asciiTheme="minorHAnsi" w:hAnsiTheme="minorHAnsi" w:cs="Cambria"/>
          <w:sz w:val="20"/>
          <w:szCs w:val="20"/>
        </w:rPr>
      </w:pPr>
      <w:r w:rsidRPr="00EA269F">
        <w:rPr>
          <w:rFonts w:asciiTheme="minorHAnsi" w:hAnsiTheme="minorHAnsi" w:cs="Cambria"/>
          <w:sz w:val="20"/>
          <w:szCs w:val="20"/>
          <w:u w:val="single"/>
        </w:rPr>
        <w:t xml:space="preserve">v zmysle </w:t>
      </w:r>
      <w:r w:rsidR="002F41F7" w:rsidRPr="00EA269F">
        <w:rPr>
          <w:rFonts w:asciiTheme="minorHAnsi" w:hAnsiTheme="minorHAnsi" w:cs="Cambria"/>
          <w:sz w:val="20"/>
          <w:szCs w:val="20"/>
          <w:u w:val="single"/>
        </w:rPr>
        <w:t xml:space="preserve">ust. </w:t>
      </w:r>
      <w:r w:rsidRPr="00EA269F">
        <w:rPr>
          <w:rFonts w:asciiTheme="minorHAnsi" w:hAnsiTheme="minorHAnsi" w:cs="Cambria"/>
          <w:sz w:val="20"/>
          <w:szCs w:val="20"/>
          <w:u w:val="single"/>
        </w:rPr>
        <w:t>§ 39 ZVO jednotným európskym dokumentom</w:t>
      </w:r>
      <w:r w:rsidRPr="00551F8B">
        <w:rPr>
          <w:rFonts w:asciiTheme="minorHAnsi" w:hAnsiTheme="minorHAnsi" w:cs="Cambria"/>
          <w:sz w:val="20"/>
          <w:szCs w:val="20"/>
        </w:rPr>
        <w:t>, v takomto prípade súčasťou jeho ponuky bude vyplnený jednotný elektronický dokument. Uchádzač môže prehlásiť splnenie podmienok účasti finančného a ekonomického postavenia a podmienky účasti technickej alebo odbornej spôsobilosti prostredníctvom globálneho údaju uvedeného v oddiel</w:t>
      </w:r>
      <w:r w:rsidR="005D67E1">
        <w:rPr>
          <w:rFonts w:asciiTheme="minorHAnsi" w:hAnsiTheme="minorHAnsi" w:cs="Cambria"/>
          <w:sz w:val="20"/>
          <w:szCs w:val="20"/>
        </w:rPr>
        <w:t>y</w:t>
      </w:r>
      <w:r w:rsidRPr="00551F8B">
        <w:rPr>
          <w:rFonts w:asciiTheme="minorHAnsi" w:hAnsiTheme="minorHAnsi" w:cs="Cambria"/>
          <w:sz w:val="20"/>
          <w:szCs w:val="20"/>
        </w:rPr>
        <w:t xml:space="preserve"> α IV. časti jednotného európskeho dokumentu alebo </w:t>
      </w:r>
    </w:p>
    <w:p w14:paraId="12812DEE" w14:textId="06158A4C" w:rsidR="00C15855" w:rsidRPr="007D4843" w:rsidRDefault="00C15855" w:rsidP="005308F7">
      <w:pPr>
        <w:pStyle w:val="tl1"/>
        <w:numPr>
          <w:ilvl w:val="1"/>
          <w:numId w:val="10"/>
        </w:numPr>
        <w:spacing w:line="264" w:lineRule="auto"/>
        <w:ind w:left="851" w:hanging="284"/>
        <w:rPr>
          <w:rFonts w:asciiTheme="minorHAnsi" w:hAnsiTheme="minorHAnsi" w:cs="Cambria"/>
          <w:sz w:val="20"/>
          <w:szCs w:val="20"/>
        </w:rPr>
      </w:pPr>
      <w:r w:rsidRPr="00EA269F">
        <w:rPr>
          <w:rFonts w:asciiTheme="minorHAnsi" w:hAnsiTheme="minorHAnsi" w:cs="Cambria"/>
          <w:sz w:val="20"/>
          <w:szCs w:val="20"/>
          <w:u w:val="single"/>
        </w:rPr>
        <w:t xml:space="preserve">v zmysle </w:t>
      </w:r>
      <w:r w:rsidR="002F41F7" w:rsidRPr="00EA269F">
        <w:rPr>
          <w:rFonts w:asciiTheme="minorHAnsi" w:hAnsiTheme="minorHAnsi" w:cs="Cambria"/>
          <w:sz w:val="20"/>
          <w:szCs w:val="20"/>
          <w:u w:val="single"/>
        </w:rPr>
        <w:t xml:space="preserve">ust. </w:t>
      </w:r>
      <w:r w:rsidRPr="00EA269F">
        <w:rPr>
          <w:rFonts w:asciiTheme="minorHAnsi" w:hAnsiTheme="minorHAnsi" w:cs="Cambria"/>
          <w:sz w:val="20"/>
          <w:szCs w:val="20"/>
          <w:u w:val="single"/>
        </w:rPr>
        <w:t>§ 114 ods. 1 ZVO čestným vyhlásením</w:t>
      </w:r>
      <w:r w:rsidRPr="00551F8B">
        <w:rPr>
          <w:rFonts w:asciiTheme="minorHAnsi" w:hAnsiTheme="minorHAnsi" w:cs="Cambria"/>
          <w:sz w:val="20"/>
          <w:szCs w:val="20"/>
        </w:rPr>
        <w:t xml:space="preserve">, v ktorom vyhlási, že spĺňa všetky podmienky účasti určené verejným obstarávateľom a poskytne verejnému obstarávateľovi na požiadanie doklady, ktoré čestným vyhlásením </w:t>
      </w:r>
      <w:r w:rsidRPr="007D4843">
        <w:rPr>
          <w:rFonts w:asciiTheme="minorHAnsi" w:hAnsiTheme="minorHAnsi" w:cs="Cambria"/>
          <w:sz w:val="20"/>
          <w:szCs w:val="20"/>
        </w:rPr>
        <w:t>nahradil (</w:t>
      </w:r>
      <w:r w:rsidR="00B13C94">
        <w:rPr>
          <w:rFonts w:asciiTheme="minorHAnsi" w:hAnsiTheme="minorHAnsi" w:cs="Cambria"/>
          <w:sz w:val="20"/>
          <w:szCs w:val="20"/>
        </w:rPr>
        <w:t>Príloha č.</w:t>
      </w:r>
      <w:r w:rsidR="00151779" w:rsidRPr="007D4843">
        <w:rPr>
          <w:rFonts w:asciiTheme="minorHAnsi" w:hAnsiTheme="minorHAnsi" w:cs="Cambria"/>
          <w:sz w:val="20"/>
          <w:szCs w:val="20"/>
        </w:rPr>
        <w:t xml:space="preserve">4 </w:t>
      </w:r>
      <w:r w:rsidRPr="007D4843">
        <w:rPr>
          <w:rFonts w:asciiTheme="minorHAnsi" w:hAnsiTheme="minorHAnsi" w:cs="Cambria"/>
          <w:sz w:val="20"/>
          <w:szCs w:val="20"/>
        </w:rPr>
        <w:t xml:space="preserve">SP). </w:t>
      </w:r>
    </w:p>
    <w:p w14:paraId="49565D78" w14:textId="77777777" w:rsidR="00C15855" w:rsidRPr="00551F8B" w:rsidRDefault="00C15855" w:rsidP="00066587">
      <w:pPr>
        <w:pStyle w:val="tl1"/>
        <w:spacing w:line="264" w:lineRule="auto"/>
        <w:rPr>
          <w:rFonts w:asciiTheme="minorHAnsi" w:hAnsiTheme="minorHAnsi" w:cs="Cambria"/>
          <w:sz w:val="20"/>
          <w:szCs w:val="20"/>
        </w:rPr>
      </w:pPr>
    </w:p>
    <w:p w14:paraId="4AD2EA36" w14:textId="77D92167" w:rsidR="006C4098" w:rsidRPr="00551F8B" w:rsidRDefault="00C15855" w:rsidP="00066587">
      <w:pPr>
        <w:pStyle w:val="tl1"/>
        <w:spacing w:line="264" w:lineRule="auto"/>
        <w:rPr>
          <w:rFonts w:asciiTheme="minorHAnsi" w:hAnsiTheme="minorHAnsi" w:cs="Cambria"/>
          <w:sz w:val="20"/>
          <w:szCs w:val="20"/>
        </w:rPr>
      </w:pPr>
      <w:r w:rsidRPr="00551F8B">
        <w:rPr>
          <w:rFonts w:asciiTheme="minorHAnsi" w:hAnsiTheme="minorHAnsi" w:cs="Cambria"/>
          <w:sz w:val="20"/>
          <w:szCs w:val="20"/>
        </w:rPr>
        <w:t>11</w:t>
      </w:r>
      <w:r w:rsidR="006C4098" w:rsidRPr="00551F8B">
        <w:rPr>
          <w:rFonts w:asciiTheme="minorHAnsi" w:hAnsiTheme="minorHAnsi" w:cs="Cambria"/>
          <w:sz w:val="20"/>
          <w:szCs w:val="20"/>
        </w:rPr>
        <w:t>.</w:t>
      </w:r>
      <w:r w:rsidR="002F41F7" w:rsidRPr="00551F8B">
        <w:rPr>
          <w:rFonts w:asciiTheme="minorHAnsi" w:hAnsiTheme="minorHAnsi" w:cs="Cambria"/>
          <w:sz w:val="20"/>
          <w:szCs w:val="20"/>
        </w:rPr>
        <w:t>8</w:t>
      </w:r>
      <w:r w:rsidR="006C4098" w:rsidRPr="00551F8B">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w:t>
      </w:r>
      <w:r w:rsidR="006E2F73" w:rsidRPr="00551F8B">
        <w:rPr>
          <w:rFonts w:asciiTheme="minorHAnsi" w:hAnsiTheme="minorHAnsi" w:cs="Cambria"/>
          <w:sz w:val="20"/>
          <w:szCs w:val="20"/>
        </w:rPr>
        <w:t xml:space="preserve"> požiadať uchádzača o doručenie </w:t>
      </w:r>
      <w:r w:rsidR="006C4098" w:rsidRPr="00551F8B">
        <w:rPr>
          <w:rFonts w:asciiTheme="minorHAnsi" w:hAnsiTheme="minorHAnsi" w:cs="Cambria"/>
          <w:sz w:val="20"/>
          <w:szCs w:val="20"/>
        </w:rPr>
        <w:t>všetkých dokladov predložených v ponuke aj v listinnej podobe s cieľom overiť originalitu dokladov.</w:t>
      </w:r>
    </w:p>
    <w:p w14:paraId="187004D8" w14:textId="77777777" w:rsidR="006C4098" w:rsidRPr="00551F8B" w:rsidRDefault="006C4098" w:rsidP="00066587">
      <w:pPr>
        <w:pStyle w:val="tl1"/>
        <w:spacing w:line="264" w:lineRule="auto"/>
        <w:rPr>
          <w:rFonts w:asciiTheme="minorHAnsi" w:hAnsiTheme="minorHAnsi" w:cs="Cambria"/>
          <w:sz w:val="20"/>
          <w:szCs w:val="20"/>
        </w:rPr>
      </w:pPr>
    </w:p>
    <w:p w14:paraId="1C76832D" w14:textId="0C542694" w:rsidR="006C4098" w:rsidRPr="00551F8B" w:rsidRDefault="00C15855" w:rsidP="00066587">
      <w:pPr>
        <w:pStyle w:val="tl1"/>
        <w:spacing w:line="264" w:lineRule="auto"/>
        <w:rPr>
          <w:rFonts w:asciiTheme="minorHAnsi" w:hAnsiTheme="minorHAnsi" w:cs="Cambria"/>
          <w:sz w:val="20"/>
          <w:szCs w:val="20"/>
        </w:rPr>
      </w:pPr>
      <w:r w:rsidRPr="00551F8B">
        <w:rPr>
          <w:rFonts w:asciiTheme="minorHAnsi" w:hAnsiTheme="minorHAnsi" w:cs="Cambria"/>
          <w:sz w:val="20"/>
          <w:szCs w:val="20"/>
        </w:rPr>
        <w:t>11</w:t>
      </w:r>
      <w:r w:rsidR="002F41F7" w:rsidRPr="00551F8B">
        <w:rPr>
          <w:rFonts w:asciiTheme="minorHAnsi" w:hAnsiTheme="minorHAnsi" w:cs="Cambria"/>
          <w:sz w:val="20"/>
          <w:szCs w:val="20"/>
        </w:rPr>
        <w:t>.9</w:t>
      </w:r>
      <w:r w:rsidR="006C4098" w:rsidRPr="00551F8B">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6E2F73" w:rsidRPr="00551F8B">
        <w:rPr>
          <w:rFonts w:asciiTheme="minorHAnsi" w:hAnsiTheme="minorHAnsi" w:cs="Cambria"/>
          <w:sz w:val="20"/>
          <w:szCs w:val="20"/>
        </w:rPr>
        <w:t>,</w:t>
      </w:r>
      <w:r w:rsidR="006C4098" w:rsidRPr="00551F8B">
        <w:rPr>
          <w:rFonts w:asciiTheme="minorHAnsi" w:hAnsiTheme="minorHAnsi" w:cs="Cambria"/>
          <w:sz w:val="20"/>
          <w:szCs w:val="20"/>
        </w:rPr>
        <w:t xml:space="preserve"> ak je to podľa predchádzajúcich ustanovení potrebné).</w:t>
      </w:r>
    </w:p>
    <w:p w14:paraId="09930B60" w14:textId="77777777" w:rsidR="0022769E" w:rsidRPr="008B3C89" w:rsidRDefault="0022769E" w:rsidP="00066587">
      <w:pPr>
        <w:pStyle w:val="tl1"/>
        <w:spacing w:line="264" w:lineRule="auto"/>
        <w:rPr>
          <w:rFonts w:asciiTheme="minorHAnsi" w:hAnsiTheme="minorHAnsi" w:cs="Cambria"/>
          <w:sz w:val="20"/>
          <w:szCs w:val="20"/>
          <w:highlight w:val="yellow"/>
        </w:rPr>
      </w:pPr>
    </w:p>
    <w:p w14:paraId="692813ED" w14:textId="5FB3DFFE" w:rsidR="006C4098" w:rsidRPr="00551F8B" w:rsidRDefault="00C15855" w:rsidP="00066587">
      <w:pPr>
        <w:pStyle w:val="tl1"/>
        <w:spacing w:line="264" w:lineRule="auto"/>
        <w:rPr>
          <w:rFonts w:asciiTheme="minorHAnsi" w:hAnsiTheme="minorHAnsi" w:cs="Cambria"/>
          <w:sz w:val="20"/>
          <w:szCs w:val="20"/>
        </w:rPr>
      </w:pPr>
      <w:r w:rsidRPr="00551F8B">
        <w:rPr>
          <w:rFonts w:asciiTheme="minorHAnsi" w:hAnsiTheme="minorHAnsi" w:cs="Cambria"/>
          <w:sz w:val="20"/>
          <w:szCs w:val="20"/>
        </w:rPr>
        <w:t>11</w:t>
      </w:r>
      <w:r w:rsidR="002F41F7" w:rsidRPr="00551F8B">
        <w:rPr>
          <w:rFonts w:asciiTheme="minorHAnsi" w:hAnsiTheme="minorHAnsi" w:cs="Cambria"/>
          <w:sz w:val="20"/>
          <w:szCs w:val="20"/>
        </w:rPr>
        <w:t>.10</w:t>
      </w:r>
      <w:r w:rsidR="006C4098" w:rsidRPr="00551F8B">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419151D3" w14:textId="77777777" w:rsidR="006C4098" w:rsidRPr="00551F8B" w:rsidRDefault="006C4098" w:rsidP="00066587">
      <w:pPr>
        <w:pStyle w:val="tl1"/>
        <w:spacing w:line="264" w:lineRule="auto"/>
        <w:rPr>
          <w:rFonts w:asciiTheme="minorHAnsi" w:hAnsiTheme="minorHAnsi" w:cs="Cambria"/>
          <w:sz w:val="20"/>
          <w:szCs w:val="20"/>
        </w:rPr>
      </w:pPr>
    </w:p>
    <w:p w14:paraId="7EFCE69D" w14:textId="1AA1DFC7" w:rsidR="006C4098" w:rsidRPr="00551F8B" w:rsidRDefault="00396F2C" w:rsidP="00066587">
      <w:pPr>
        <w:pStyle w:val="tl1"/>
        <w:spacing w:line="264" w:lineRule="auto"/>
        <w:rPr>
          <w:rFonts w:asciiTheme="minorHAnsi" w:hAnsiTheme="minorHAnsi" w:cs="Calibri"/>
          <w:b/>
          <w:sz w:val="20"/>
          <w:szCs w:val="20"/>
        </w:rPr>
      </w:pPr>
      <w:r w:rsidRPr="00551F8B">
        <w:rPr>
          <w:rFonts w:asciiTheme="minorHAnsi" w:hAnsiTheme="minorHAnsi" w:cs="Calibri"/>
          <w:b/>
          <w:bCs/>
          <w:sz w:val="20"/>
          <w:szCs w:val="20"/>
        </w:rPr>
        <w:t>12</w:t>
      </w:r>
      <w:r w:rsidR="006C4098" w:rsidRPr="00551F8B">
        <w:rPr>
          <w:rFonts w:asciiTheme="minorHAnsi" w:hAnsiTheme="minorHAnsi" w:cs="Calibri"/>
          <w:b/>
          <w:bCs/>
          <w:sz w:val="20"/>
          <w:szCs w:val="20"/>
        </w:rPr>
        <w:t>. JAZYK PONUKY</w:t>
      </w:r>
    </w:p>
    <w:p w14:paraId="47280281" w14:textId="5F081B64" w:rsidR="006C4098" w:rsidRPr="00551F8B" w:rsidRDefault="006C4098" w:rsidP="00066587">
      <w:pPr>
        <w:pStyle w:val="tl1"/>
        <w:spacing w:line="264" w:lineRule="auto"/>
        <w:rPr>
          <w:rFonts w:asciiTheme="minorHAnsi" w:hAnsiTheme="minorHAnsi" w:cs="Calibri"/>
          <w:sz w:val="20"/>
          <w:szCs w:val="20"/>
        </w:rPr>
      </w:pPr>
      <w:r w:rsidRPr="00551F8B">
        <w:rPr>
          <w:rFonts w:asciiTheme="minorHAnsi" w:hAnsiTheme="minorHAnsi" w:cs="Calibri"/>
          <w:sz w:val="20"/>
          <w:szCs w:val="20"/>
        </w:rPr>
        <w:t>1</w:t>
      </w:r>
      <w:r w:rsidR="00396F2C" w:rsidRPr="00551F8B">
        <w:rPr>
          <w:rFonts w:asciiTheme="minorHAnsi" w:hAnsiTheme="minorHAnsi" w:cs="Calibri"/>
          <w:sz w:val="20"/>
          <w:szCs w:val="20"/>
        </w:rPr>
        <w:t>2</w:t>
      </w:r>
      <w:r w:rsidRPr="00551F8B">
        <w:rPr>
          <w:rFonts w:asciiTheme="minorHAnsi" w:hAnsiTheme="minorHAnsi" w:cs="Calibri"/>
          <w:sz w:val="20"/>
          <w:szCs w:val="20"/>
        </w:rPr>
        <w:t>.1.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4F4F73D" w14:textId="7542D6FB" w:rsidR="006C4098" w:rsidRPr="00551F8B" w:rsidRDefault="006C4098" w:rsidP="00066587">
      <w:pPr>
        <w:pStyle w:val="tl1"/>
        <w:spacing w:line="264" w:lineRule="auto"/>
        <w:rPr>
          <w:rFonts w:asciiTheme="minorHAnsi" w:hAnsiTheme="minorHAnsi" w:cs="Calibri"/>
          <w:b/>
          <w:bCs/>
          <w:sz w:val="20"/>
          <w:szCs w:val="20"/>
        </w:rPr>
      </w:pPr>
    </w:p>
    <w:p w14:paraId="24BDB9FA" w14:textId="349097D0" w:rsidR="006C4098" w:rsidRPr="00551F8B" w:rsidRDefault="00396F2C" w:rsidP="00066587">
      <w:pPr>
        <w:pStyle w:val="tl1"/>
        <w:spacing w:line="264" w:lineRule="auto"/>
        <w:rPr>
          <w:rFonts w:asciiTheme="minorHAnsi" w:hAnsiTheme="minorHAnsi" w:cs="Calibri"/>
          <w:b/>
          <w:bCs/>
          <w:sz w:val="20"/>
          <w:szCs w:val="20"/>
        </w:rPr>
      </w:pPr>
      <w:r w:rsidRPr="00551F8B">
        <w:rPr>
          <w:rFonts w:asciiTheme="minorHAnsi" w:hAnsiTheme="minorHAnsi" w:cs="Calibri"/>
          <w:b/>
          <w:bCs/>
          <w:sz w:val="20"/>
          <w:szCs w:val="20"/>
        </w:rPr>
        <w:t>13</w:t>
      </w:r>
      <w:r w:rsidR="006C4098" w:rsidRPr="00551F8B">
        <w:rPr>
          <w:rFonts w:asciiTheme="minorHAnsi" w:hAnsiTheme="minorHAnsi" w:cs="Calibri"/>
          <w:b/>
          <w:bCs/>
          <w:sz w:val="20"/>
          <w:szCs w:val="20"/>
        </w:rPr>
        <w:t>. MENA A CENY UVÁDZANÉ V PONUKE</w:t>
      </w:r>
    </w:p>
    <w:p w14:paraId="1D9464FE" w14:textId="228E8D58" w:rsidR="006C4098" w:rsidRPr="00551F8B" w:rsidRDefault="006C4098" w:rsidP="00066587">
      <w:pPr>
        <w:pStyle w:val="tl1"/>
        <w:spacing w:line="264" w:lineRule="auto"/>
        <w:rPr>
          <w:rFonts w:asciiTheme="minorHAnsi" w:hAnsiTheme="minorHAnsi" w:cs="Calibri"/>
          <w:b/>
          <w:sz w:val="20"/>
          <w:szCs w:val="20"/>
        </w:rPr>
      </w:pPr>
      <w:r w:rsidRPr="00551F8B">
        <w:rPr>
          <w:rFonts w:asciiTheme="minorHAnsi" w:hAnsiTheme="minorHAnsi" w:cs="Calibri"/>
          <w:sz w:val="20"/>
          <w:szCs w:val="20"/>
        </w:rPr>
        <w:t>1</w:t>
      </w:r>
      <w:r w:rsidR="00396F2C" w:rsidRPr="00551F8B">
        <w:rPr>
          <w:rFonts w:asciiTheme="minorHAnsi" w:hAnsiTheme="minorHAnsi" w:cs="Calibri"/>
          <w:sz w:val="20"/>
          <w:szCs w:val="20"/>
        </w:rPr>
        <w:t>3</w:t>
      </w:r>
      <w:r w:rsidRPr="00551F8B">
        <w:rPr>
          <w:rFonts w:asciiTheme="minorHAnsi" w:hAnsiTheme="minorHAnsi" w:cs="Calibri"/>
          <w:sz w:val="20"/>
          <w:szCs w:val="20"/>
        </w:rPr>
        <w:t>.1. Uchádzačom navrhovaná zmluvná cena za predmet zákazky bude vyjadre</w:t>
      </w:r>
      <w:r w:rsidR="003C0023" w:rsidRPr="00551F8B">
        <w:rPr>
          <w:rFonts w:asciiTheme="minorHAnsi" w:hAnsiTheme="minorHAnsi" w:cs="Calibri"/>
          <w:sz w:val="20"/>
          <w:szCs w:val="20"/>
        </w:rPr>
        <w:t xml:space="preserve">ná v eurách (EUR) a matematicky </w:t>
      </w:r>
      <w:r w:rsidRPr="00551F8B">
        <w:rPr>
          <w:rFonts w:asciiTheme="minorHAnsi" w:hAnsiTheme="minorHAnsi" w:cs="Calibri"/>
          <w:sz w:val="20"/>
          <w:szCs w:val="20"/>
        </w:rPr>
        <w:t>zaokrúhlená na dve desatinné miesta.</w:t>
      </w:r>
      <w:r w:rsidRPr="00551F8B">
        <w:rPr>
          <w:rFonts w:asciiTheme="minorHAnsi" w:hAnsiTheme="minorHAnsi" w:cs="Calibri"/>
          <w:b/>
          <w:sz w:val="20"/>
          <w:szCs w:val="20"/>
        </w:rPr>
        <w:t xml:space="preserve"> </w:t>
      </w:r>
    </w:p>
    <w:p w14:paraId="5ECB85A3" w14:textId="77777777" w:rsidR="005B3797" w:rsidRPr="00551F8B" w:rsidRDefault="005B3797" w:rsidP="00066587">
      <w:pPr>
        <w:pStyle w:val="tl1"/>
        <w:spacing w:line="264" w:lineRule="auto"/>
        <w:rPr>
          <w:rFonts w:asciiTheme="minorHAnsi" w:hAnsiTheme="minorHAnsi" w:cs="Calibri"/>
          <w:sz w:val="20"/>
          <w:szCs w:val="20"/>
        </w:rPr>
      </w:pPr>
    </w:p>
    <w:p w14:paraId="6C49EB3C" w14:textId="03D0E628" w:rsidR="006C4098" w:rsidRPr="00551F8B" w:rsidRDefault="006C4098" w:rsidP="00066587">
      <w:pPr>
        <w:pStyle w:val="tl1"/>
        <w:spacing w:line="264" w:lineRule="auto"/>
        <w:rPr>
          <w:rFonts w:asciiTheme="minorHAnsi" w:hAnsiTheme="minorHAnsi" w:cs="Calibri"/>
          <w:sz w:val="20"/>
          <w:szCs w:val="20"/>
        </w:rPr>
      </w:pPr>
      <w:r w:rsidRPr="00551F8B">
        <w:rPr>
          <w:rFonts w:asciiTheme="minorHAnsi" w:hAnsiTheme="minorHAnsi" w:cs="Calibri"/>
          <w:sz w:val="20"/>
          <w:szCs w:val="20"/>
        </w:rPr>
        <w:t>1</w:t>
      </w:r>
      <w:r w:rsidR="00396F2C" w:rsidRPr="00551F8B">
        <w:rPr>
          <w:rFonts w:asciiTheme="minorHAnsi" w:hAnsiTheme="minorHAnsi" w:cs="Calibri"/>
          <w:sz w:val="20"/>
          <w:szCs w:val="20"/>
        </w:rPr>
        <w:t>3</w:t>
      </w:r>
      <w:r w:rsidRPr="00551F8B">
        <w:rPr>
          <w:rFonts w:asciiTheme="minorHAnsi" w:hAnsiTheme="minorHAnsi" w:cs="Calibri"/>
          <w:sz w:val="20"/>
          <w:szCs w:val="20"/>
        </w:rPr>
        <w:t>.2. Uchádzač</w:t>
      </w:r>
      <w:r w:rsidRPr="00551F8B">
        <w:rPr>
          <w:rFonts w:asciiTheme="minorHAnsi" w:hAnsiTheme="minorHAnsi" w:cs="Calibri"/>
          <w:iCs/>
          <w:sz w:val="20"/>
          <w:szCs w:val="20"/>
        </w:rPr>
        <w:t xml:space="preserve"> </w:t>
      </w:r>
      <w:r w:rsidRPr="00551F8B">
        <w:rPr>
          <w:rFonts w:asciiTheme="minorHAnsi" w:hAnsiTheme="minorHAnsi" w:cs="Calibri"/>
          <w:sz w:val="20"/>
          <w:szCs w:val="20"/>
        </w:rPr>
        <w:t>navrhovanú zmluvnú cenu uvedie v zložení:</w:t>
      </w:r>
    </w:p>
    <w:p w14:paraId="4F0862B8" w14:textId="77777777" w:rsidR="003F3E13" w:rsidRPr="00551F8B" w:rsidRDefault="003F3E13" w:rsidP="005308F7">
      <w:pPr>
        <w:pStyle w:val="Odsekzoznamu"/>
        <w:numPr>
          <w:ilvl w:val="0"/>
          <w:numId w:val="9"/>
        </w:numPr>
        <w:spacing w:line="264" w:lineRule="auto"/>
        <w:ind w:left="993" w:hanging="284"/>
        <w:jc w:val="both"/>
        <w:rPr>
          <w:rFonts w:asciiTheme="minorHAnsi" w:hAnsiTheme="minorHAnsi" w:cs="Calibri"/>
          <w:b/>
          <w:sz w:val="20"/>
          <w:szCs w:val="20"/>
        </w:rPr>
      </w:pPr>
      <w:r w:rsidRPr="00551F8B">
        <w:rPr>
          <w:rFonts w:asciiTheme="minorHAnsi" w:hAnsiTheme="minorHAnsi" w:cs="Calibri"/>
          <w:b/>
          <w:sz w:val="20"/>
          <w:szCs w:val="20"/>
        </w:rPr>
        <w:lastRenderedPageBreak/>
        <w:t>celková cena za predmet zákazky v EUR bez DPH,</w:t>
      </w:r>
    </w:p>
    <w:p w14:paraId="0FBFFB12" w14:textId="77777777" w:rsidR="003F3E13" w:rsidRPr="00551F8B" w:rsidRDefault="003F3E13" w:rsidP="005308F7">
      <w:pPr>
        <w:pStyle w:val="Odsekzoznamu"/>
        <w:numPr>
          <w:ilvl w:val="0"/>
          <w:numId w:val="9"/>
        </w:numPr>
        <w:spacing w:line="264" w:lineRule="auto"/>
        <w:ind w:left="993" w:hanging="284"/>
        <w:jc w:val="both"/>
        <w:rPr>
          <w:rFonts w:asciiTheme="minorHAnsi" w:hAnsiTheme="minorHAnsi" w:cs="Calibri"/>
          <w:b/>
          <w:sz w:val="20"/>
          <w:szCs w:val="20"/>
        </w:rPr>
      </w:pPr>
      <w:r w:rsidRPr="00551F8B">
        <w:rPr>
          <w:rFonts w:asciiTheme="minorHAnsi" w:hAnsiTheme="minorHAnsi" w:cs="Calibri"/>
          <w:b/>
          <w:sz w:val="20"/>
          <w:szCs w:val="20"/>
        </w:rPr>
        <w:t>sadzba DPH a výška DPH v EUR,</w:t>
      </w:r>
    </w:p>
    <w:p w14:paraId="530FAD4A" w14:textId="77777777" w:rsidR="003F3E13" w:rsidRPr="00551F8B" w:rsidRDefault="003F3E13" w:rsidP="005308F7">
      <w:pPr>
        <w:pStyle w:val="Odsekzoznamu"/>
        <w:numPr>
          <w:ilvl w:val="0"/>
          <w:numId w:val="9"/>
        </w:numPr>
        <w:spacing w:line="264" w:lineRule="auto"/>
        <w:ind w:left="993" w:hanging="284"/>
        <w:jc w:val="both"/>
        <w:rPr>
          <w:rFonts w:asciiTheme="minorHAnsi" w:hAnsiTheme="minorHAnsi" w:cs="Calibri"/>
          <w:b/>
          <w:sz w:val="20"/>
          <w:szCs w:val="20"/>
        </w:rPr>
      </w:pPr>
      <w:r w:rsidRPr="00551F8B">
        <w:rPr>
          <w:rFonts w:asciiTheme="minorHAnsi" w:hAnsiTheme="minorHAnsi" w:cs="Calibri"/>
          <w:b/>
          <w:sz w:val="20"/>
          <w:szCs w:val="20"/>
        </w:rPr>
        <w:t>celková cena za predmet zákazky v EUR vrátane DPH.</w:t>
      </w:r>
    </w:p>
    <w:p w14:paraId="6C2DA386" w14:textId="77777777" w:rsidR="003F3E13" w:rsidRPr="00551F8B" w:rsidRDefault="003F3E13" w:rsidP="00066587">
      <w:pPr>
        <w:pStyle w:val="tl1"/>
        <w:spacing w:line="264" w:lineRule="auto"/>
        <w:rPr>
          <w:rFonts w:asciiTheme="minorHAnsi" w:hAnsiTheme="minorHAnsi" w:cs="Calibri"/>
          <w:sz w:val="20"/>
          <w:szCs w:val="20"/>
        </w:rPr>
      </w:pPr>
    </w:p>
    <w:p w14:paraId="197232B0" w14:textId="7BD82079" w:rsidR="006C4098" w:rsidRPr="00551F8B" w:rsidRDefault="006C4098" w:rsidP="00066587">
      <w:pPr>
        <w:pStyle w:val="tl1"/>
        <w:spacing w:line="264" w:lineRule="auto"/>
        <w:rPr>
          <w:rFonts w:asciiTheme="minorHAnsi" w:hAnsiTheme="minorHAnsi" w:cs="Calibri"/>
          <w:sz w:val="20"/>
          <w:szCs w:val="20"/>
        </w:rPr>
      </w:pPr>
      <w:r w:rsidRPr="00551F8B">
        <w:rPr>
          <w:rFonts w:asciiTheme="minorHAnsi" w:hAnsiTheme="minorHAnsi" w:cs="Calibri"/>
          <w:sz w:val="20"/>
          <w:szCs w:val="20"/>
        </w:rPr>
        <w:t>1</w:t>
      </w:r>
      <w:r w:rsidR="00396F2C" w:rsidRPr="00551F8B">
        <w:rPr>
          <w:rFonts w:asciiTheme="minorHAnsi" w:hAnsiTheme="minorHAnsi" w:cs="Calibri"/>
          <w:sz w:val="20"/>
          <w:szCs w:val="20"/>
        </w:rPr>
        <w:t>3</w:t>
      </w:r>
      <w:r w:rsidRPr="00551F8B">
        <w:rPr>
          <w:rFonts w:asciiTheme="minorHAnsi" w:hAnsiTheme="minorHAnsi" w:cs="Calibri"/>
          <w:sz w:val="20"/>
          <w:szCs w:val="20"/>
        </w:rPr>
        <w:t>.3. Ak uchádzač nie je platcom DPH, na túto skutočnosť vo svojej ponuke upozorní. Cena uchádzača, ktorý nie je platcom DPH, bude posudzovaná ako cena celkom.</w:t>
      </w:r>
    </w:p>
    <w:p w14:paraId="4D0F5C0F" w14:textId="77777777" w:rsidR="006C4098" w:rsidRPr="00551F8B" w:rsidRDefault="006C4098" w:rsidP="00066587">
      <w:pPr>
        <w:pStyle w:val="tl1"/>
        <w:spacing w:line="264" w:lineRule="auto"/>
        <w:rPr>
          <w:rFonts w:asciiTheme="minorHAnsi" w:hAnsiTheme="minorHAnsi" w:cs="Calibri"/>
          <w:sz w:val="20"/>
          <w:szCs w:val="20"/>
        </w:rPr>
      </w:pPr>
    </w:p>
    <w:p w14:paraId="614B8849" w14:textId="041891BA" w:rsidR="006C4098" w:rsidRPr="00551F8B" w:rsidRDefault="006C4098" w:rsidP="00066587">
      <w:pPr>
        <w:pStyle w:val="tl1"/>
        <w:spacing w:line="264" w:lineRule="auto"/>
        <w:rPr>
          <w:rFonts w:asciiTheme="minorHAnsi" w:hAnsiTheme="minorHAnsi" w:cs="Calibri"/>
          <w:sz w:val="20"/>
          <w:szCs w:val="20"/>
        </w:rPr>
      </w:pPr>
      <w:r w:rsidRPr="00551F8B">
        <w:rPr>
          <w:rFonts w:asciiTheme="minorHAnsi" w:hAnsiTheme="minorHAnsi" w:cs="Calibri"/>
          <w:sz w:val="20"/>
          <w:szCs w:val="20"/>
        </w:rPr>
        <w:t>1</w:t>
      </w:r>
      <w:r w:rsidR="00396F2C" w:rsidRPr="00551F8B">
        <w:rPr>
          <w:rFonts w:asciiTheme="minorHAnsi" w:hAnsiTheme="minorHAnsi" w:cs="Calibri"/>
          <w:sz w:val="20"/>
          <w:szCs w:val="20"/>
        </w:rPr>
        <w:t>3</w:t>
      </w:r>
      <w:r w:rsidRPr="00551F8B">
        <w:rPr>
          <w:rFonts w:asciiTheme="minorHAnsi" w:hAnsiTheme="minorHAnsi" w:cs="Calibri"/>
          <w:sz w:val="20"/>
          <w:szCs w:val="20"/>
        </w:rPr>
        <w:t xml:space="preserve">.4. V prípade, ak je uchádzač zahraničnou osobou, uvedie celkovú cenu </w:t>
      </w:r>
      <w:r w:rsidR="0022302A" w:rsidRPr="00551F8B">
        <w:rPr>
          <w:rFonts w:asciiTheme="minorHAnsi" w:hAnsiTheme="minorHAnsi" w:cs="Calibri"/>
          <w:sz w:val="20"/>
          <w:szCs w:val="20"/>
        </w:rPr>
        <w:t>predmetu zákazky</w:t>
      </w:r>
      <w:r w:rsidRPr="00551F8B">
        <w:rPr>
          <w:rFonts w:asciiTheme="minorHAnsi" w:hAnsiTheme="minorHAnsi" w:cs="Calibri"/>
          <w:sz w:val="20"/>
          <w:szCs w:val="20"/>
        </w:rPr>
        <w:t xml:space="preserve"> v EUR s DPH ako cenu v EUR bez DPH (bez DPH platnej v krajine sídla uchádzača) navýšenú o aktuálne platnú sadzbu DPH v SR (DPH odvádza v</w:t>
      </w:r>
      <w:r w:rsidR="00E6464A" w:rsidRPr="00551F8B">
        <w:rPr>
          <w:rFonts w:asciiTheme="minorHAnsi" w:hAnsiTheme="minorHAnsi" w:cs="Calibri"/>
          <w:sz w:val="20"/>
          <w:szCs w:val="20"/>
        </w:rPr>
        <w:t> </w:t>
      </w:r>
      <w:r w:rsidRPr="00551F8B">
        <w:rPr>
          <w:rFonts w:asciiTheme="minorHAnsi" w:hAnsiTheme="minorHAnsi" w:cs="Calibri"/>
          <w:sz w:val="20"/>
          <w:szCs w:val="20"/>
        </w:rPr>
        <w:t>prípade</w:t>
      </w:r>
      <w:r w:rsidR="00E6464A" w:rsidRPr="00551F8B">
        <w:rPr>
          <w:rFonts w:asciiTheme="minorHAnsi" w:hAnsiTheme="minorHAnsi" w:cs="Calibri"/>
          <w:sz w:val="20"/>
          <w:szCs w:val="20"/>
        </w:rPr>
        <w:t xml:space="preserve"> </w:t>
      </w:r>
      <w:r w:rsidRPr="00551F8B">
        <w:rPr>
          <w:rFonts w:asciiTheme="minorHAnsi" w:hAnsiTheme="minorHAnsi" w:cs="Calibri"/>
          <w:sz w:val="20"/>
          <w:szCs w:val="20"/>
        </w:rPr>
        <w:t>úspešnosti jeho ponuky verejný obstarávateľ).</w:t>
      </w:r>
    </w:p>
    <w:p w14:paraId="29B83462" w14:textId="77777777" w:rsidR="006C4098" w:rsidRPr="00551F8B" w:rsidRDefault="006C4098" w:rsidP="00066587">
      <w:pPr>
        <w:pStyle w:val="tl1"/>
        <w:spacing w:line="264" w:lineRule="auto"/>
        <w:rPr>
          <w:rFonts w:asciiTheme="minorHAnsi" w:hAnsiTheme="minorHAnsi" w:cs="Calibri"/>
          <w:b/>
          <w:bCs/>
          <w:sz w:val="20"/>
          <w:szCs w:val="20"/>
        </w:rPr>
      </w:pPr>
    </w:p>
    <w:p w14:paraId="186F26C6" w14:textId="753CF696" w:rsidR="006C4098" w:rsidRPr="00551F8B" w:rsidRDefault="006C4098" w:rsidP="00066587">
      <w:pPr>
        <w:pStyle w:val="tl1"/>
        <w:spacing w:line="264" w:lineRule="auto"/>
        <w:rPr>
          <w:rFonts w:asciiTheme="minorHAnsi" w:hAnsiTheme="minorHAnsi" w:cs="Calibri"/>
          <w:b/>
          <w:sz w:val="20"/>
          <w:szCs w:val="20"/>
        </w:rPr>
      </w:pPr>
      <w:r w:rsidRPr="00551F8B">
        <w:rPr>
          <w:rFonts w:asciiTheme="minorHAnsi" w:hAnsiTheme="minorHAnsi" w:cs="Calibri"/>
          <w:b/>
          <w:bCs/>
          <w:sz w:val="20"/>
          <w:szCs w:val="20"/>
        </w:rPr>
        <w:t>14. OBSAH</w:t>
      </w:r>
      <w:r w:rsidR="00D03264" w:rsidRPr="00551F8B">
        <w:rPr>
          <w:rFonts w:asciiTheme="minorHAnsi" w:hAnsiTheme="minorHAnsi" w:cs="Calibri"/>
          <w:b/>
          <w:bCs/>
          <w:sz w:val="20"/>
          <w:szCs w:val="20"/>
        </w:rPr>
        <w:t xml:space="preserve"> </w:t>
      </w:r>
      <w:r w:rsidRPr="00551F8B">
        <w:rPr>
          <w:rFonts w:asciiTheme="minorHAnsi" w:hAnsiTheme="minorHAnsi" w:cs="Calibri"/>
          <w:b/>
          <w:bCs/>
          <w:sz w:val="20"/>
          <w:szCs w:val="20"/>
        </w:rPr>
        <w:t>PONUKY</w:t>
      </w:r>
    </w:p>
    <w:p w14:paraId="7B2F32A6" w14:textId="3F61CA51" w:rsidR="006C4098" w:rsidRPr="007B7E97" w:rsidRDefault="006C4098" w:rsidP="00066587">
      <w:pPr>
        <w:pStyle w:val="tl1"/>
        <w:spacing w:line="264" w:lineRule="auto"/>
        <w:rPr>
          <w:rFonts w:asciiTheme="minorHAnsi" w:hAnsiTheme="minorHAnsi" w:cs="Times New Roman"/>
          <w:sz w:val="20"/>
          <w:szCs w:val="20"/>
        </w:rPr>
      </w:pPr>
      <w:r w:rsidRPr="007B7E97">
        <w:rPr>
          <w:rFonts w:asciiTheme="minorHAnsi" w:hAnsiTheme="minorHAnsi" w:cs="Times New Roman"/>
          <w:sz w:val="20"/>
          <w:szCs w:val="20"/>
        </w:rPr>
        <w:t>14.1. Záujemca je povinný pri zostavovaní ponuky dodržať obsah uvedený v bode 14.2. tejto časti SP, pričom dodrží ustanovenia</w:t>
      </w:r>
      <w:r w:rsidR="00D03264" w:rsidRPr="007B7E97">
        <w:rPr>
          <w:rFonts w:asciiTheme="minorHAnsi" w:hAnsiTheme="minorHAnsi" w:cs="Times New Roman"/>
          <w:sz w:val="20"/>
          <w:szCs w:val="20"/>
        </w:rPr>
        <w:t xml:space="preserve"> </w:t>
      </w:r>
      <w:r w:rsidRPr="007B7E97">
        <w:rPr>
          <w:rFonts w:asciiTheme="minorHAnsi" w:hAnsiTheme="minorHAnsi" w:cs="Times New Roman"/>
          <w:sz w:val="20"/>
          <w:szCs w:val="20"/>
        </w:rPr>
        <w:t>uvedené v </w:t>
      </w:r>
      <w:r w:rsidR="00E6464A" w:rsidRPr="007B7E97">
        <w:rPr>
          <w:rFonts w:asciiTheme="minorHAnsi" w:hAnsiTheme="minorHAnsi" w:cs="Times New Roman"/>
          <w:sz w:val="20"/>
          <w:szCs w:val="20"/>
        </w:rPr>
        <w:t>bode</w:t>
      </w:r>
      <w:r w:rsidR="00396F2C" w:rsidRPr="007B7E97">
        <w:rPr>
          <w:rFonts w:asciiTheme="minorHAnsi" w:hAnsiTheme="minorHAnsi" w:cs="Times New Roman"/>
          <w:sz w:val="20"/>
          <w:szCs w:val="20"/>
        </w:rPr>
        <w:t xml:space="preserve"> 11</w:t>
      </w:r>
      <w:r w:rsidRPr="007B7E97">
        <w:rPr>
          <w:rFonts w:asciiTheme="minorHAnsi" w:hAnsiTheme="minorHAnsi" w:cs="Times New Roman"/>
          <w:sz w:val="20"/>
          <w:szCs w:val="20"/>
        </w:rPr>
        <w:t xml:space="preserve"> tejto časti SP. </w:t>
      </w:r>
    </w:p>
    <w:p w14:paraId="5CB6F766" w14:textId="77777777" w:rsidR="006C4098" w:rsidRPr="005D67E1" w:rsidRDefault="006C4098" w:rsidP="00066587">
      <w:pPr>
        <w:pStyle w:val="Zkladntext"/>
        <w:spacing w:line="264" w:lineRule="auto"/>
        <w:rPr>
          <w:rFonts w:asciiTheme="minorHAnsi" w:hAnsiTheme="minorHAnsi"/>
          <w:b w:val="0"/>
          <w:color w:val="FF0000"/>
          <w:sz w:val="20"/>
          <w:lang w:val="sk-SK"/>
        </w:rPr>
      </w:pPr>
    </w:p>
    <w:p w14:paraId="723DEFE0" w14:textId="2F39F437" w:rsidR="006C4098" w:rsidRPr="00551F8B" w:rsidRDefault="006C4098" w:rsidP="00066587">
      <w:pPr>
        <w:pStyle w:val="Zkladntext"/>
        <w:spacing w:line="264" w:lineRule="auto"/>
        <w:rPr>
          <w:rFonts w:asciiTheme="minorHAnsi" w:hAnsiTheme="minorHAnsi"/>
          <w:b w:val="0"/>
          <w:sz w:val="20"/>
          <w:lang w:val="sk-SK"/>
        </w:rPr>
      </w:pPr>
      <w:r w:rsidRPr="00551F8B">
        <w:rPr>
          <w:rFonts w:asciiTheme="minorHAnsi" w:hAnsiTheme="minorHAnsi"/>
          <w:b w:val="0"/>
          <w:sz w:val="20"/>
          <w:lang w:val="sk-SK"/>
        </w:rPr>
        <w:t>14.2. V predloženej ponuke prostredníctvom systému JOSEPHINE musia byť pripojené nasledovné naskenované doklady a dokumenty tvoriace obsah</w:t>
      </w:r>
      <w:r w:rsidR="00D03264" w:rsidRPr="00551F8B">
        <w:rPr>
          <w:rFonts w:asciiTheme="minorHAnsi" w:hAnsiTheme="minorHAnsi"/>
          <w:b w:val="0"/>
          <w:sz w:val="20"/>
          <w:lang w:val="sk-SK"/>
        </w:rPr>
        <w:t xml:space="preserve"> </w:t>
      </w:r>
      <w:r w:rsidRPr="00551F8B">
        <w:rPr>
          <w:rFonts w:asciiTheme="minorHAnsi" w:hAnsiTheme="minorHAnsi"/>
          <w:b w:val="0"/>
          <w:sz w:val="20"/>
          <w:lang w:val="sk-SK"/>
        </w:rPr>
        <w:t>ponuky, ktoré musia byť k termínu predloženia ponuky platné a aktuálne:</w:t>
      </w:r>
    </w:p>
    <w:p w14:paraId="4D284CD3" w14:textId="77777777" w:rsidR="006C4098" w:rsidRPr="00551F8B" w:rsidRDefault="006C4098" w:rsidP="00066587">
      <w:pPr>
        <w:pStyle w:val="tl1"/>
        <w:spacing w:line="264" w:lineRule="auto"/>
        <w:rPr>
          <w:rFonts w:asciiTheme="minorHAnsi" w:hAnsiTheme="minorHAnsi" w:cs="Times New Roman"/>
          <w:sz w:val="20"/>
          <w:szCs w:val="20"/>
        </w:rPr>
      </w:pPr>
    </w:p>
    <w:p w14:paraId="1E181C96" w14:textId="003DC2C0" w:rsidR="006C4098" w:rsidRPr="00EA269F" w:rsidRDefault="006C4098" w:rsidP="00066587">
      <w:pPr>
        <w:pStyle w:val="tl1"/>
        <w:spacing w:line="264" w:lineRule="auto"/>
        <w:ind w:left="567"/>
        <w:rPr>
          <w:rFonts w:asciiTheme="minorHAnsi" w:hAnsiTheme="minorHAnsi" w:cs="Times New Roman"/>
          <w:b/>
          <w:sz w:val="20"/>
          <w:szCs w:val="20"/>
        </w:rPr>
      </w:pPr>
      <w:r w:rsidRPr="00551F8B">
        <w:rPr>
          <w:rFonts w:asciiTheme="minorHAnsi" w:hAnsiTheme="minorHAnsi" w:cs="Times New Roman"/>
          <w:iCs/>
          <w:sz w:val="20"/>
          <w:szCs w:val="20"/>
        </w:rPr>
        <w:t xml:space="preserve">14.2.1. Doklady a dokumenty </w:t>
      </w:r>
      <w:r w:rsidRPr="00551F8B">
        <w:rPr>
          <w:rFonts w:asciiTheme="minorHAnsi" w:hAnsiTheme="minorHAnsi" w:cs="Times New Roman"/>
          <w:sz w:val="20"/>
          <w:szCs w:val="20"/>
        </w:rPr>
        <w:t xml:space="preserve">na preukázanie </w:t>
      </w:r>
      <w:r w:rsidRPr="00551F8B">
        <w:rPr>
          <w:rFonts w:asciiTheme="minorHAnsi" w:hAnsiTheme="minorHAnsi" w:cs="Times New Roman"/>
          <w:b/>
          <w:sz w:val="20"/>
          <w:szCs w:val="20"/>
        </w:rPr>
        <w:t>splnenia podmienok účasti</w:t>
      </w:r>
      <w:r w:rsidRPr="00551F8B">
        <w:rPr>
          <w:rFonts w:asciiTheme="minorHAnsi" w:hAnsiTheme="minorHAnsi" w:cs="Times New Roman"/>
          <w:sz w:val="20"/>
          <w:szCs w:val="20"/>
        </w:rPr>
        <w:t xml:space="preserve"> vo verejnom obstarávaní, požadovaných v</w:t>
      </w:r>
      <w:r w:rsidR="009311D9" w:rsidRPr="00551F8B">
        <w:rPr>
          <w:rFonts w:asciiTheme="minorHAnsi" w:hAnsiTheme="minorHAnsi" w:cs="Times New Roman"/>
          <w:sz w:val="20"/>
          <w:szCs w:val="20"/>
        </w:rPr>
        <w:t>o</w:t>
      </w:r>
      <w:r w:rsidRPr="00551F8B">
        <w:rPr>
          <w:rFonts w:asciiTheme="minorHAnsi" w:hAnsiTheme="minorHAnsi" w:cs="Times New Roman"/>
          <w:sz w:val="20"/>
          <w:szCs w:val="20"/>
        </w:rPr>
        <w:t> </w:t>
      </w:r>
      <w:r w:rsidR="009311D9" w:rsidRPr="00551F8B">
        <w:rPr>
          <w:rFonts w:asciiTheme="minorHAnsi" w:hAnsiTheme="minorHAnsi" w:cs="Times New Roman"/>
          <w:sz w:val="20"/>
          <w:szCs w:val="20"/>
        </w:rPr>
        <w:t xml:space="preserve">výzve na predkladanie ponúk </w:t>
      </w:r>
      <w:r w:rsidRPr="00551F8B">
        <w:rPr>
          <w:rFonts w:asciiTheme="minorHAnsi" w:hAnsiTheme="minorHAnsi" w:cs="Times New Roman"/>
          <w:sz w:val="20"/>
          <w:szCs w:val="20"/>
        </w:rPr>
        <w:t xml:space="preserve">a v časti </w:t>
      </w:r>
      <w:r w:rsidRPr="00EA269F">
        <w:rPr>
          <w:rFonts w:asciiTheme="minorHAnsi" w:hAnsiTheme="minorHAnsi" w:cs="Times New Roman"/>
          <w:b/>
          <w:iCs/>
          <w:sz w:val="20"/>
          <w:szCs w:val="20"/>
        </w:rPr>
        <w:t xml:space="preserve">F. Podmienky účasti uchádzačov </w:t>
      </w:r>
      <w:r w:rsidRPr="00EA269F">
        <w:rPr>
          <w:rFonts w:asciiTheme="minorHAnsi" w:hAnsiTheme="minorHAnsi" w:cs="Times New Roman"/>
          <w:b/>
          <w:sz w:val="20"/>
          <w:szCs w:val="20"/>
        </w:rPr>
        <w:t>týchto SP.</w:t>
      </w:r>
    </w:p>
    <w:p w14:paraId="1E0D697B" w14:textId="2E4CAD47" w:rsidR="006C4098" w:rsidRPr="00EA269F" w:rsidRDefault="006C4098" w:rsidP="00066587">
      <w:pPr>
        <w:pStyle w:val="tl1"/>
        <w:spacing w:line="264" w:lineRule="auto"/>
        <w:ind w:left="567"/>
        <w:rPr>
          <w:rFonts w:asciiTheme="minorHAnsi" w:hAnsiTheme="minorHAnsi" w:cs="Times New Roman"/>
          <w:b/>
          <w:sz w:val="20"/>
          <w:szCs w:val="20"/>
        </w:rPr>
      </w:pPr>
    </w:p>
    <w:p w14:paraId="229158A0" w14:textId="5C840FE4" w:rsidR="00396F2C" w:rsidRPr="00551F8B" w:rsidRDefault="00396F2C" w:rsidP="00066587">
      <w:pPr>
        <w:pStyle w:val="tl1"/>
        <w:spacing w:line="264" w:lineRule="auto"/>
        <w:ind w:left="567"/>
        <w:rPr>
          <w:rFonts w:asciiTheme="minorHAnsi" w:eastAsiaTheme="minorHAnsi" w:hAnsiTheme="minorHAnsi" w:cs="Calibri"/>
          <w:color w:val="000000"/>
          <w:lang w:eastAsia="en-US"/>
        </w:rPr>
      </w:pPr>
      <w:r w:rsidRPr="00551F8B">
        <w:rPr>
          <w:rFonts w:asciiTheme="minorHAnsi" w:hAnsiTheme="minorHAnsi" w:cs="Times New Roman"/>
          <w:iCs/>
          <w:sz w:val="20"/>
          <w:szCs w:val="20"/>
        </w:rPr>
        <w:t xml:space="preserve">14.2.2. Doklady a dokumenty </w:t>
      </w:r>
      <w:r w:rsidRPr="00551F8B">
        <w:rPr>
          <w:rFonts w:asciiTheme="minorHAnsi" w:hAnsiTheme="minorHAnsi" w:cs="Times New Roman"/>
          <w:sz w:val="20"/>
          <w:szCs w:val="20"/>
        </w:rPr>
        <w:t xml:space="preserve">na preukázanie a opísanie spôsobu </w:t>
      </w:r>
      <w:r w:rsidRPr="00551F8B">
        <w:rPr>
          <w:rFonts w:asciiTheme="minorHAnsi" w:hAnsiTheme="minorHAnsi" w:cs="Times New Roman"/>
          <w:b/>
          <w:sz w:val="20"/>
          <w:szCs w:val="20"/>
        </w:rPr>
        <w:t xml:space="preserve">splnenia požiadaviek verejného obstarávateľa na predmet zákazky, </w:t>
      </w:r>
      <w:r w:rsidRPr="00551F8B">
        <w:rPr>
          <w:rFonts w:asciiTheme="minorHAnsi" w:hAnsiTheme="minorHAnsi" w:cs="Times New Roman"/>
          <w:sz w:val="20"/>
          <w:szCs w:val="20"/>
        </w:rPr>
        <w:t>čiže:</w:t>
      </w:r>
    </w:p>
    <w:p w14:paraId="3D01B077" w14:textId="67760197" w:rsidR="00396F2C" w:rsidRPr="00971B36" w:rsidRDefault="001636BD" w:rsidP="005308F7">
      <w:pPr>
        <w:pStyle w:val="Odsekzoznamu"/>
        <w:numPr>
          <w:ilvl w:val="0"/>
          <w:numId w:val="12"/>
        </w:numPr>
        <w:autoSpaceDE w:val="0"/>
        <w:autoSpaceDN w:val="0"/>
        <w:adjustRightInd w:val="0"/>
        <w:spacing w:line="264" w:lineRule="auto"/>
        <w:ind w:left="993" w:hanging="284"/>
        <w:rPr>
          <w:rFonts w:asciiTheme="minorHAnsi" w:eastAsiaTheme="minorHAnsi" w:hAnsiTheme="minorHAnsi" w:cs="Calibri"/>
          <w:sz w:val="20"/>
          <w:szCs w:val="20"/>
          <w:lang w:eastAsia="en-US"/>
        </w:rPr>
      </w:pPr>
      <w:r w:rsidRPr="00971B36">
        <w:rPr>
          <w:rFonts w:asciiTheme="minorHAnsi" w:eastAsiaTheme="minorHAnsi" w:hAnsiTheme="minorHAnsi" w:cs="Calibri"/>
          <w:b/>
          <w:bCs/>
          <w:sz w:val="20"/>
          <w:szCs w:val="20"/>
          <w:lang w:eastAsia="en-US"/>
        </w:rPr>
        <w:t>ocenený výkaz výmer/</w:t>
      </w:r>
      <w:r w:rsidR="00396F2C" w:rsidRPr="00971B36">
        <w:rPr>
          <w:rFonts w:asciiTheme="minorHAnsi" w:eastAsiaTheme="minorHAnsi" w:hAnsiTheme="minorHAnsi" w:cs="Calibri"/>
          <w:b/>
          <w:bCs/>
          <w:sz w:val="20"/>
          <w:szCs w:val="20"/>
          <w:lang w:eastAsia="en-US"/>
        </w:rPr>
        <w:t xml:space="preserve">výkazy výmer </w:t>
      </w:r>
      <w:r w:rsidR="00396F2C" w:rsidRPr="00971B36">
        <w:rPr>
          <w:rFonts w:asciiTheme="minorHAnsi" w:eastAsiaTheme="minorHAnsi" w:hAnsiTheme="minorHAnsi" w:cs="Calibri"/>
          <w:sz w:val="20"/>
          <w:szCs w:val="20"/>
          <w:lang w:eastAsia="en-US"/>
        </w:rPr>
        <w:t xml:space="preserve">vo formáte .pdf a xls/.xlsx </w:t>
      </w:r>
      <w:r w:rsidR="00971B36" w:rsidRPr="00971B36">
        <w:rPr>
          <w:rFonts w:asciiTheme="minorHAnsi" w:eastAsiaTheme="minorHAnsi" w:hAnsiTheme="minorHAnsi" w:cs="Calibri"/>
          <w:sz w:val="20"/>
          <w:szCs w:val="20"/>
          <w:lang w:eastAsia="en-US"/>
        </w:rPr>
        <w:t>(Príloha č.2</w:t>
      </w:r>
      <w:r w:rsidR="00396F2C" w:rsidRPr="00971B36">
        <w:rPr>
          <w:rFonts w:asciiTheme="minorHAnsi" w:eastAsiaTheme="minorHAnsi" w:hAnsiTheme="minorHAnsi" w:cs="Calibri"/>
          <w:sz w:val="20"/>
          <w:szCs w:val="20"/>
          <w:lang w:eastAsia="en-US"/>
        </w:rPr>
        <w:t xml:space="preserve"> SP);</w:t>
      </w:r>
    </w:p>
    <w:p w14:paraId="04DBA3DE" w14:textId="57A45A83" w:rsidR="00396F2C" w:rsidRDefault="00396F2C" w:rsidP="005308F7">
      <w:pPr>
        <w:pStyle w:val="Odsekzoznamu"/>
        <w:numPr>
          <w:ilvl w:val="0"/>
          <w:numId w:val="12"/>
        </w:numPr>
        <w:autoSpaceDE w:val="0"/>
        <w:autoSpaceDN w:val="0"/>
        <w:adjustRightInd w:val="0"/>
        <w:spacing w:line="264" w:lineRule="auto"/>
        <w:ind w:left="993" w:hanging="284"/>
        <w:rPr>
          <w:rFonts w:asciiTheme="minorHAnsi" w:eastAsiaTheme="minorHAnsi" w:hAnsiTheme="minorHAnsi" w:cs="Calibri"/>
          <w:color w:val="000000"/>
          <w:sz w:val="20"/>
          <w:szCs w:val="20"/>
          <w:lang w:eastAsia="en-US"/>
        </w:rPr>
      </w:pPr>
      <w:r w:rsidRPr="00551F8B">
        <w:rPr>
          <w:rFonts w:asciiTheme="minorHAnsi" w:eastAsiaTheme="minorHAnsi" w:hAnsiTheme="minorHAnsi" w:cs="Calibri"/>
          <w:color w:val="000000"/>
          <w:sz w:val="20"/>
          <w:szCs w:val="20"/>
          <w:lang w:eastAsia="en-US"/>
        </w:rPr>
        <w:t xml:space="preserve">podrobný </w:t>
      </w:r>
      <w:r w:rsidRPr="00551F8B">
        <w:rPr>
          <w:rFonts w:asciiTheme="minorHAnsi" w:eastAsiaTheme="minorHAnsi" w:hAnsiTheme="minorHAnsi" w:cs="Calibri"/>
          <w:b/>
          <w:bCs/>
          <w:color w:val="000000"/>
          <w:sz w:val="20"/>
          <w:szCs w:val="20"/>
          <w:lang w:eastAsia="en-US"/>
        </w:rPr>
        <w:t>vecný a časový harmonogram realizácie stavebných prác</w:t>
      </w:r>
      <w:r w:rsidRPr="00551F8B">
        <w:rPr>
          <w:rFonts w:asciiTheme="minorHAnsi" w:eastAsiaTheme="minorHAnsi" w:hAnsiTheme="minorHAnsi" w:cs="Calibri"/>
          <w:color w:val="000000"/>
          <w:sz w:val="20"/>
          <w:szCs w:val="20"/>
          <w:lang w:eastAsia="en-US"/>
        </w:rPr>
        <w:t>;</w:t>
      </w:r>
    </w:p>
    <w:p w14:paraId="2ABC9325" w14:textId="1F65AE89" w:rsidR="0064672B" w:rsidRPr="00551F8B" w:rsidRDefault="0064672B" w:rsidP="005308F7">
      <w:pPr>
        <w:pStyle w:val="Odsekzoznamu"/>
        <w:numPr>
          <w:ilvl w:val="0"/>
          <w:numId w:val="12"/>
        </w:numPr>
        <w:autoSpaceDE w:val="0"/>
        <w:autoSpaceDN w:val="0"/>
        <w:adjustRightInd w:val="0"/>
        <w:spacing w:line="264" w:lineRule="auto"/>
        <w:ind w:left="993" w:hanging="284"/>
        <w:rPr>
          <w:rFonts w:asciiTheme="minorHAnsi" w:eastAsiaTheme="minorHAnsi" w:hAnsiTheme="minorHAnsi" w:cs="Calibri"/>
          <w:color w:val="000000"/>
          <w:sz w:val="20"/>
          <w:szCs w:val="20"/>
          <w:lang w:eastAsia="en-US"/>
        </w:rPr>
      </w:pPr>
      <w:r w:rsidRPr="00EA269F">
        <w:rPr>
          <w:rFonts w:asciiTheme="minorHAnsi" w:eastAsiaTheme="minorHAnsi" w:hAnsiTheme="minorHAnsi" w:cs="Calibri"/>
          <w:b/>
          <w:color w:val="000000"/>
          <w:sz w:val="20"/>
          <w:szCs w:val="20"/>
          <w:lang w:eastAsia="en-US"/>
        </w:rPr>
        <w:t>opis</w:t>
      </w:r>
      <w:r>
        <w:rPr>
          <w:rFonts w:asciiTheme="minorHAnsi" w:eastAsiaTheme="minorHAnsi" w:hAnsiTheme="minorHAnsi" w:cs="Calibri"/>
          <w:color w:val="000000"/>
          <w:sz w:val="20"/>
          <w:szCs w:val="20"/>
          <w:lang w:eastAsia="en-US"/>
        </w:rPr>
        <w:t xml:space="preserve"> predmetu zákazky</w:t>
      </w:r>
    </w:p>
    <w:p w14:paraId="0E17CF96" w14:textId="77777777" w:rsidR="006A3712" w:rsidRPr="00551F8B" w:rsidRDefault="006A3712" w:rsidP="005308F7">
      <w:pPr>
        <w:pStyle w:val="Odsekzoznamu"/>
        <w:numPr>
          <w:ilvl w:val="0"/>
          <w:numId w:val="12"/>
        </w:numPr>
        <w:autoSpaceDE w:val="0"/>
        <w:autoSpaceDN w:val="0"/>
        <w:adjustRightInd w:val="0"/>
        <w:spacing w:line="264" w:lineRule="auto"/>
        <w:ind w:left="993" w:hanging="284"/>
        <w:rPr>
          <w:rFonts w:asciiTheme="minorHAnsi" w:eastAsiaTheme="minorHAnsi" w:hAnsiTheme="minorHAnsi" w:cs="Calibri"/>
          <w:color w:val="000000"/>
          <w:sz w:val="20"/>
          <w:szCs w:val="20"/>
          <w:lang w:eastAsia="en-US"/>
        </w:rPr>
      </w:pPr>
      <w:r w:rsidRPr="00551F8B">
        <w:rPr>
          <w:rFonts w:asciiTheme="minorHAnsi" w:eastAsiaTheme="minorHAnsi" w:hAnsiTheme="minorHAnsi" w:cs="Calibri"/>
          <w:color w:val="000000"/>
          <w:sz w:val="20"/>
          <w:szCs w:val="20"/>
          <w:lang w:eastAsia="en-US"/>
        </w:rPr>
        <w:t xml:space="preserve">prehľad ekvivalentných materiálov, výrobkov a zariadení, </w:t>
      </w:r>
      <w:r w:rsidRPr="005D67E1">
        <w:rPr>
          <w:rFonts w:asciiTheme="minorHAnsi" w:eastAsiaTheme="minorHAnsi" w:hAnsiTheme="minorHAnsi" w:cs="Calibri"/>
          <w:color w:val="000000"/>
          <w:sz w:val="20"/>
          <w:szCs w:val="20"/>
          <w:u w:val="single"/>
          <w:lang w:eastAsia="en-US"/>
        </w:rPr>
        <w:t>ak je potrebný</w:t>
      </w:r>
      <w:r w:rsidRPr="00551F8B">
        <w:rPr>
          <w:rFonts w:asciiTheme="minorHAnsi" w:eastAsiaTheme="minorHAnsi" w:hAnsiTheme="minorHAnsi" w:cs="Calibri"/>
          <w:color w:val="000000"/>
          <w:sz w:val="20"/>
          <w:szCs w:val="20"/>
          <w:lang w:eastAsia="en-US"/>
        </w:rPr>
        <w:t>,</w:t>
      </w:r>
    </w:p>
    <w:p w14:paraId="5731276F" w14:textId="68A82F92" w:rsidR="006A3712" w:rsidRPr="00551F8B" w:rsidRDefault="006A3712" w:rsidP="005308F7">
      <w:pPr>
        <w:pStyle w:val="Odsekzoznamu"/>
        <w:numPr>
          <w:ilvl w:val="0"/>
          <w:numId w:val="12"/>
        </w:numPr>
        <w:autoSpaceDE w:val="0"/>
        <w:autoSpaceDN w:val="0"/>
        <w:adjustRightInd w:val="0"/>
        <w:spacing w:line="264" w:lineRule="auto"/>
        <w:ind w:left="993" w:hanging="284"/>
        <w:rPr>
          <w:rFonts w:asciiTheme="minorHAnsi" w:eastAsiaTheme="minorHAnsi" w:hAnsiTheme="minorHAnsi" w:cs="Calibri"/>
          <w:color w:val="000000"/>
          <w:sz w:val="20"/>
          <w:szCs w:val="20"/>
          <w:lang w:eastAsia="en-US"/>
        </w:rPr>
      </w:pPr>
      <w:r w:rsidRPr="00551F8B">
        <w:rPr>
          <w:rFonts w:asciiTheme="minorHAnsi" w:eastAsiaTheme="minorHAnsi" w:hAnsiTheme="minorHAnsi" w:cs="Calibri"/>
          <w:color w:val="000000"/>
          <w:sz w:val="20"/>
          <w:szCs w:val="20"/>
          <w:lang w:eastAsia="en-US"/>
        </w:rPr>
        <w:t>samostatný očíslovaný zoznam technických listov k ponúknutým ekvivalentom</w:t>
      </w:r>
    </w:p>
    <w:p w14:paraId="7FD54CF4" w14:textId="77777777" w:rsidR="006A3712" w:rsidRPr="00551F8B" w:rsidRDefault="006A3712" w:rsidP="005308F7">
      <w:pPr>
        <w:pStyle w:val="Odsekzoznamu"/>
        <w:numPr>
          <w:ilvl w:val="0"/>
          <w:numId w:val="12"/>
        </w:numPr>
        <w:autoSpaceDE w:val="0"/>
        <w:autoSpaceDN w:val="0"/>
        <w:adjustRightInd w:val="0"/>
        <w:spacing w:line="264" w:lineRule="auto"/>
        <w:ind w:left="993" w:hanging="284"/>
        <w:rPr>
          <w:rFonts w:asciiTheme="minorHAnsi" w:eastAsiaTheme="minorHAnsi" w:hAnsiTheme="minorHAnsi" w:cs="Calibri"/>
          <w:color w:val="000000"/>
          <w:sz w:val="20"/>
          <w:szCs w:val="20"/>
          <w:lang w:eastAsia="en-US"/>
        </w:rPr>
      </w:pPr>
      <w:r w:rsidRPr="00551F8B">
        <w:rPr>
          <w:rFonts w:asciiTheme="minorHAnsi" w:eastAsiaTheme="minorHAnsi" w:hAnsiTheme="minorHAnsi" w:cs="Calibri"/>
          <w:color w:val="000000"/>
          <w:sz w:val="20"/>
          <w:szCs w:val="20"/>
          <w:lang w:eastAsia="en-US"/>
        </w:rPr>
        <w:t>ďalšie dokumenty a doklady a odôvodnenia preukazujúce opodstatnenosť a správnosť uchádzačom navrhnutého ekvivalentného výrobku/materiálu</w:t>
      </w:r>
    </w:p>
    <w:p w14:paraId="56CFEF09" w14:textId="77777777" w:rsidR="003F3560" w:rsidRDefault="003F3560" w:rsidP="00066587">
      <w:pPr>
        <w:pStyle w:val="tl1"/>
        <w:spacing w:line="264" w:lineRule="auto"/>
        <w:ind w:left="567"/>
        <w:rPr>
          <w:rFonts w:asciiTheme="minorHAnsi" w:hAnsiTheme="minorHAnsi" w:cs="Times New Roman"/>
          <w:b/>
          <w:color w:val="FF0000"/>
          <w:sz w:val="20"/>
          <w:szCs w:val="20"/>
        </w:rPr>
      </w:pPr>
    </w:p>
    <w:p w14:paraId="65AABF08" w14:textId="3E854FEA" w:rsidR="00396F2C" w:rsidRPr="00971B36" w:rsidRDefault="00396F2C" w:rsidP="00066587">
      <w:pPr>
        <w:pStyle w:val="tl1"/>
        <w:spacing w:line="264" w:lineRule="auto"/>
        <w:ind w:left="567"/>
        <w:rPr>
          <w:rFonts w:asciiTheme="minorHAnsi" w:hAnsiTheme="minorHAnsi" w:cs="Times New Roman"/>
          <w:b/>
          <w:sz w:val="20"/>
          <w:szCs w:val="20"/>
        </w:rPr>
      </w:pPr>
      <w:r w:rsidRPr="00971B36">
        <w:rPr>
          <w:rFonts w:asciiTheme="minorHAnsi" w:hAnsiTheme="minorHAnsi" w:cs="Times New Roman"/>
          <w:b/>
          <w:sz w:val="20"/>
          <w:szCs w:val="20"/>
        </w:rPr>
        <w:t xml:space="preserve">Podrobnosti k jednotlivým tu požadovaným dokladom a dokumentom sú uvedené v bode 3. časti B. </w:t>
      </w:r>
      <w:r w:rsidR="00A7215E" w:rsidRPr="00971B36">
        <w:rPr>
          <w:rFonts w:asciiTheme="minorHAnsi" w:hAnsiTheme="minorHAnsi" w:cs="Times New Roman"/>
          <w:b/>
          <w:sz w:val="20"/>
          <w:szCs w:val="20"/>
        </w:rPr>
        <w:t>Opis predmetu zákazky týchto SP</w:t>
      </w:r>
      <w:r w:rsidRPr="00971B36">
        <w:rPr>
          <w:rFonts w:asciiTheme="minorHAnsi" w:hAnsiTheme="minorHAnsi" w:cs="Times New Roman"/>
          <w:b/>
          <w:sz w:val="20"/>
          <w:szCs w:val="20"/>
        </w:rPr>
        <w:t>.</w:t>
      </w:r>
    </w:p>
    <w:p w14:paraId="166FB8F8" w14:textId="77777777" w:rsidR="00396F2C" w:rsidRPr="00971B36" w:rsidRDefault="00396F2C" w:rsidP="00066587">
      <w:pPr>
        <w:pStyle w:val="tl1"/>
        <w:spacing w:line="264" w:lineRule="auto"/>
        <w:ind w:left="567"/>
        <w:rPr>
          <w:rFonts w:asciiTheme="minorHAnsi" w:hAnsiTheme="minorHAnsi" w:cs="Times New Roman"/>
          <w:b/>
          <w:sz w:val="20"/>
          <w:szCs w:val="20"/>
        </w:rPr>
      </w:pPr>
    </w:p>
    <w:p w14:paraId="215040EA" w14:textId="2E3F429B" w:rsidR="006C4098" w:rsidRPr="00551F8B" w:rsidRDefault="00E12B76" w:rsidP="00066587">
      <w:pPr>
        <w:pStyle w:val="tl1"/>
        <w:spacing w:line="264" w:lineRule="auto"/>
        <w:ind w:left="567"/>
        <w:rPr>
          <w:rFonts w:asciiTheme="minorHAnsi" w:hAnsiTheme="minorHAnsi" w:cs="Times New Roman"/>
          <w:b/>
          <w:bCs/>
          <w:sz w:val="20"/>
          <w:szCs w:val="20"/>
        </w:rPr>
      </w:pPr>
      <w:r w:rsidRPr="00551F8B">
        <w:rPr>
          <w:rFonts w:asciiTheme="minorHAnsi" w:hAnsiTheme="minorHAnsi" w:cs="Times New Roman"/>
          <w:sz w:val="20"/>
          <w:szCs w:val="20"/>
        </w:rPr>
        <w:t>14.2.3</w:t>
      </w:r>
      <w:r w:rsidR="006C4098" w:rsidRPr="00551F8B">
        <w:rPr>
          <w:rFonts w:asciiTheme="minorHAnsi" w:hAnsiTheme="minorHAnsi" w:cs="Times New Roman"/>
          <w:sz w:val="20"/>
          <w:szCs w:val="20"/>
        </w:rPr>
        <w:t xml:space="preserve">. V prípade skupiny dodávateľov </w:t>
      </w:r>
      <w:r w:rsidR="006C4098" w:rsidRPr="00551F8B">
        <w:rPr>
          <w:rFonts w:asciiTheme="minorHAnsi" w:hAnsiTheme="minorHAnsi" w:cs="Times New Roman"/>
          <w:iCs/>
          <w:caps/>
          <w:sz w:val="20"/>
          <w:szCs w:val="20"/>
        </w:rPr>
        <w:t>čestné vyhlásenie skupiny dodávateľov</w:t>
      </w:r>
      <w:r w:rsidR="006C4098" w:rsidRPr="00551F8B">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C4098" w:rsidRPr="00551F8B">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1ED71C17" w14:textId="77777777" w:rsidR="006C4098" w:rsidRPr="008B3C89" w:rsidRDefault="006C4098" w:rsidP="00066587">
      <w:pPr>
        <w:pStyle w:val="tl1"/>
        <w:spacing w:line="264" w:lineRule="auto"/>
        <w:ind w:left="567"/>
        <w:rPr>
          <w:rFonts w:asciiTheme="minorHAnsi" w:hAnsiTheme="minorHAnsi" w:cs="Times New Roman"/>
          <w:sz w:val="20"/>
          <w:szCs w:val="20"/>
          <w:highlight w:val="yellow"/>
        </w:rPr>
      </w:pPr>
    </w:p>
    <w:p w14:paraId="3D5D51FB" w14:textId="3148CE06" w:rsidR="006C4098" w:rsidRPr="00551F8B" w:rsidRDefault="00E12B76" w:rsidP="00066587">
      <w:pPr>
        <w:pStyle w:val="tl1"/>
        <w:spacing w:line="264" w:lineRule="auto"/>
        <w:ind w:left="567"/>
        <w:rPr>
          <w:rFonts w:asciiTheme="minorHAnsi" w:hAnsiTheme="minorHAnsi" w:cs="Times New Roman"/>
          <w:sz w:val="20"/>
          <w:szCs w:val="20"/>
        </w:rPr>
      </w:pPr>
      <w:r w:rsidRPr="00551F8B">
        <w:rPr>
          <w:rFonts w:asciiTheme="minorHAnsi" w:hAnsiTheme="minorHAnsi" w:cs="Times New Roman"/>
          <w:sz w:val="20"/>
          <w:szCs w:val="20"/>
        </w:rPr>
        <w:t>14.2.4</w:t>
      </w:r>
      <w:r w:rsidR="006C4098" w:rsidRPr="00551F8B">
        <w:rPr>
          <w:rFonts w:asciiTheme="minorHAnsi" w:hAnsiTheme="minorHAnsi" w:cs="Times New Roman"/>
          <w:sz w:val="20"/>
          <w:szCs w:val="20"/>
        </w:rPr>
        <w:t xml:space="preserve">. V prípade skupiny dodávateľov vystavené plnomocenstvo </w:t>
      </w:r>
      <w:r w:rsidR="006C4098" w:rsidRPr="00551F8B">
        <w:rPr>
          <w:rFonts w:asciiTheme="minorHAnsi" w:hAnsiTheme="minorHAnsi" w:cs="Times New Roman"/>
          <w:iCs/>
          <w:sz w:val="20"/>
          <w:szCs w:val="20"/>
        </w:rPr>
        <w:t>pre jedného z členov skupiny</w:t>
      </w:r>
      <w:r w:rsidR="006C4098" w:rsidRPr="00551F8B">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401EE9CB" w14:textId="77777777" w:rsidR="006C4098" w:rsidRPr="00551F8B" w:rsidRDefault="006C4098" w:rsidP="00066587">
      <w:pPr>
        <w:pStyle w:val="tl1"/>
        <w:spacing w:line="264" w:lineRule="auto"/>
        <w:ind w:left="567"/>
        <w:rPr>
          <w:rFonts w:asciiTheme="minorHAnsi" w:hAnsiTheme="minorHAnsi" w:cs="Times New Roman"/>
          <w:sz w:val="20"/>
          <w:szCs w:val="20"/>
        </w:rPr>
      </w:pPr>
    </w:p>
    <w:p w14:paraId="7CFBE1E4" w14:textId="2FF3B8A5" w:rsidR="006C4098" w:rsidRPr="00551F8B" w:rsidRDefault="006C4098" w:rsidP="00066587">
      <w:pPr>
        <w:pStyle w:val="tl1"/>
        <w:spacing w:line="264" w:lineRule="auto"/>
        <w:ind w:left="567"/>
        <w:rPr>
          <w:rFonts w:asciiTheme="minorHAnsi" w:hAnsiTheme="minorHAnsi" w:cs="Times New Roman"/>
          <w:sz w:val="20"/>
          <w:szCs w:val="20"/>
        </w:rPr>
      </w:pPr>
      <w:r w:rsidRPr="00551F8B">
        <w:rPr>
          <w:rFonts w:asciiTheme="minorHAnsi" w:hAnsiTheme="minorHAnsi" w:cs="Times New Roman"/>
          <w:sz w:val="20"/>
          <w:szCs w:val="20"/>
        </w:rPr>
        <w:t>14.2.</w:t>
      </w:r>
      <w:r w:rsidR="00E12B76" w:rsidRPr="00551F8B">
        <w:rPr>
          <w:rFonts w:asciiTheme="minorHAnsi" w:hAnsiTheme="minorHAnsi" w:cs="Times New Roman"/>
          <w:sz w:val="20"/>
          <w:szCs w:val="20"/>
        </w:rPr>
        <w:t>5</w:t>
      </w:r>
      <w:r w:rsidRPr="00551F8B">
        <w:rPr>
          <w:rFonts w:asciiTheme="minorHAnsi" w:hAnsiTheme="minorHAnsi" w:cs="Times New Roman"/>
          <w:sz w:val="20"/>
          <w:szCs w:val="20"/>
        </w:rPr>
        <w:t xml:space="preserve">. </w:t>
      </w:r>
      <w:r w:rsidRPr="00551F8B">
        <w:rPr>
          <w:rFonts w:asciiTheme="minorHAnsi" w:hAnsiTheme="minorHAnsi" w:cs="Times New Roman"/>
          <w:b/>
          <w:sz w:val="20"/>
          <w:szCs w:val="20"/>
        </w:rPr>
        <w:t>NÁVRH UCHÁDZAČA NA PLNENIE KRI</w:t>
      </w:r>
      <w:r w:rsidR="00E35F74" w:rsidRPr="00551F8B">
        <w:rPr>
          <w:rFonts w:asciiTheme="minorHAnsi" w:hAnsiTheme="minorHAnsi" w:cs="Times New Roman"/>
          <w:b/>
          <w:sz w:val="20"/>
          <w:szCs w:val="20"/>
        </w:rPr>
        <w:t>TÉRIÍ</w:t>
      </w:r>
      <w:r w:rsidR="00E35F74" w:rsidRPr="00551F8B">
        <w:rPr>
          <w:rFonts w:asciiTheme="minorHAnsi" w:hAnsiTheme="minorHAnsi" w:cs="Times New Roman"/>
          <w:sz w:val="20"/>
          <w:szCs w:val="20"/>
        </w:rPr>
        <w:t xml:space="preserve">, vypracovaný podľa </w:t>
      </w:r>
      <w:r w:rsidR="00E35F74" w:rsidRPr="003F3560">
        <w:rPr>
          <w:rFonts w:asciiTheme="minorHAnsi" w:hAnsiTheme="minorHAnsi" w:cs="Times New Roman"/>
          <w:sz w:val="20"/>
          <w:szCs w:val="20"/>
        </w:rPr>
        <w:t xml:space="preserve">časti </w:t>
      </w:r>
      <w:r w:rsidRPr="003F3560">
        <w:rPr>
          <w:rFonts w:asciiTheme="minorHAnsi" w:hAnsiTheme="minorHAnsi" w:cs="Times New Roman"/>
          <w:sz w:val="20"/>
          <w:szCs w:val="20"/>
        </w:rPr>
        <w:t xml:space="preserve">E. Kritéria na hodnotenie </w:t>
      </w:r>
      <w:r w:rsidRPr="00551F8B">
        <w:rPr>
          <w:rFonts w:asciiTheme="minorHAnsi" w:hAnsiTheme="minorHAnsi" w:cs="Times New Roman"/>
          <w:sz w:val="20"/>
          <w:szCs w:val="20"/>
        </w:rPr>
        <w:t>ponúk a pravidl</w:t>
      </w:r>
      <w:r w:rsidR="00E35F74" w:rsidRPr="00551F8B">
        <w:rPr>
          <w:rFonts w:asciiTheme="minorHAnsi" w:hAnsiTheme="minorHAnsi" w:cs="Times New Roman"/>
          <w:sz w:val="20"/>
          <w:szCs w:val="20"/>
        </w:rPr>
        <w:t xml:space="preserve">á ich uplatnenia, časti D. Spôsob určenia ceny a podľa časti </w:t>
      </w:r>
      <w:r w:rsidR="0075677F" w:rsidRPr="00551F8B">
        <w:rPr>
          <w:rFonts w:asciiTheme="minorHAnsi" w:hAnsiTheme="minorHAnsi" w:cs="Times New Roman"/>
          <w:sz w:val="20"/>
          <w:szCs w:val="20"/>
        </w:rPr>
        <w:t xml:space="preserve">G. </w:t>
      </w:r>
      <w:r w:rsidRPr="00551F8B">
        <w:rPr>
          <w:rFonts w:asciiTheme="minorHAnsi" w:hAnsiTheme="minorHAnsi" w:cs="Times New Roman"/>
          <w:sz w:val="20"/>
          <w:szCs w:val="20"/>
        </w:rPr>
        <w:t>Návr</w:t>
      </w:r>
      <w:r w:rsidR="00E35F74" w:rsidRPr="00551F8B">
        <w:rPr>
          <w:rFonts w:asciiTheme="minorHAnsi" w:hAnsiTheme="minorHAnsi" w:cs="Times New Roman"/>
          <w:sz w:val="20"/>
          <w:szCs w:val="20"/>
        </w:rPr>
        <w:t>h uchádzača na plnenie kritérií</w:t>
      </w:r>
      <w:r w:rsidR="0075677F" w:rsidRPr="00551F8B">
        <w:rPr>
          <w:rFonts w:asciiTheme="minorHAnsi" w:hAnsiTheme="minorHAnsi" w:cs="Times New Roman"/>
          <w:sz w:val="20"/>
          <w:szCs w:val="20"/>
        </w:rPr>
        <w:t xml:space="preserve"> a prílohy SP.</w:t>
      </w:r>
      <w:r w:rsidRPr="00551F8B">
        <w:rPr>
          <w:rFonts w:asciiTheme="minorHAnsi" w:hAnsiTheme="minorHAnsi" w:cs="Times New Roman"/>
          <w:sz w:val="20"/>
          <w:szCs w:val="20"/>
        </w:rPr>
        <w:t xml:space="preserve">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6615DD2A" w14:textId="351E95C2" w:rsidR="006C4098" w:rsidRPr="008B3C89" w:rsidRDefault="006C4098" w:rsidP="00066587">
      <w:pPr>
        <w:pStyle w:val="tl1"/>
        <w:spacing w:line="264" w:lineRule="auto"/>
        <w:ind w:left="567"/>
        <w:rPr>
          <w:rFonts w:asciiTheme="minorHAnsi" w:hAnsiTheme="minorHAnsi" w:cs="Times New Roman"/>
          <w:sz w:val="20"/>
          <w:szCs w:val="20"/>
          <w:highlight w:val="yellow"/>
        </w:rPr>
      </w:pPr>
    </w:p>
    <w:p w14:paraId="41F91EC3" w14:textId="4A08C7EE" w:rsidR="006A3712" w:rsidRPr="00971B36" w:rsidRDefault="006A3712" w:rsidP="00066587">
      <w:pPr>
        <w:pStyle w:val="tl1"/>
        <w:spacing w:line="264" w:lineRule="auto"/>
        <w:ind w:left="567"/>
        <w:rPr>
          <w:rFonts w:asciiTheme="minorHAnsi" w:hAnsiTheme="minorHAnsi" w:cs="Times New Roman"/>
          <w:sz w:val="20"/>
          <w:szCs w:val="20"/>
          <w:u w:val="single"/>
        </w:rPr>
      </w:pPr>
      <w:r w:rsidRPr="00971B36">
        <w:rPr>
          <w:rFonts w:asciiTheme="minorHAnsi" w:hAnsiTheme="minorHAnsi" w:cs="Times New Roman"/>
          <w:sz w:val="20"/>
          <w:szCs w:val="20"/>
        </w:rPr>
        <w:lastRenderedPageBreak/>
        <w:t xml:space="preserve">14.2.6. Vyplnenú </w:t>
      </w:r>
      <w:r w:rsidR="00971B36">
        <w:rPr>
          <w:rFonts w:asciiTheme="minorHAnsi" w:hAnsiTheme="minorHAnsi" w:cs="Times New Roman"/>
          <w:sz w:val="20"/>
          <w:szCs w:val="20"/>
        </w:rPr>
        <w:t>Prílohu č.</w:t>
      </w:r>
      <w:r w:rsidRPr="00971B36">
        <w:rPr>
          <w:rFonts w:asciiTheme="minorHAnsi" w:hAnsiTheme="minorHAnsi" w:cs="Times New Roman"/>
          <w:sz w:val="20"/>
          <w:szCs w:val="20"/>
        </w:rPr>
        <w:t xml:space="preserve">4 SP – Čestné vyhlásenie k preukázaniu splnenia podmienok účasti. </w:t>
      </w:r>
      <w:r w:rsidRPr="00971B36">
        <w:rPr>
          <w:rFonts w:asciiTheme="minorHAnsi" w:hAnsiTheme="minorHAnsi" w:cs="Times New Roman"/>
          <w:sz w:val="20"/>
          <w:szCs w:val="20"/>
          <w:u w:val="single"/>
        </w:rPr>
        <w:t xml:space="preserve">Uvedené čestné vyhlásenie uchádzač predkladá len v prípade, že ním preukazuje splnenie všetkých podmienok účasti určených verejným obstarávateľom. </w:t>
      </w:r>
    </w:p>
    <w:p w14:paraId="7164079E" w14:textId="77777777" w:rsidR="006A3712" w:rsidRPr="00551F8B" w:rsidRDefault="006A3712" w:rsidP="00066587">
      <w:pPr>
        <w:pStyle w:val="tl1"/>
        <w:spacing w:line="264" w:lineRule="auto"/>
        <w:ind w:left="567"/>
        <w:rPr>
          <w:rFonts w:asciiTheme="minorHAnsi" w:hAnsiTheme="minorHAnsi" w:cs="Times New Roman"/>
          <w:sz w:val="20"/>
          <w:szCs w:val="20"/>
        </w:rPr>
      </w:pPr>
    </w:p>
    <w:p w14:paraId="6FD27F7A" w14:textId="1352AB2D" w:rsidR="006C4098" w:rsidRPr="00551F8B" w:rsidRDefault="006C4098" w:rsidP="00066587">
      <w:pPr>
        <w:pStyle w:val="tl1"/>
        <w:spacing w:line="264" w:lineRule="auto"/>
        <w:ind w:left="567"/>
        <w:rPr>
          <w:rFonts w:asciiTheme="minorHAnsi" w:hAnsiTheme="minorHAnsi" w:cs="Times New Roman"/>
          <w:sz w:val="20"/>
          <w:szCs w:val="20"/>
        </w:rPr>
      </w:pPr>
      <w:r w:rsidRPr="00551F8B">
        <w:rPr>
          <w:rFonts w:asciiTheme="minorHAnsi" w:hAnsiTheme="minorHAnsi" w:cs="Times New Roman"/>
          <w:sz w:val="20"/>
          <w:szCs w:val="20"/>
        </w:rPr>
        <w:t>14.2.7. Ďalšie dokumenty, ak to vyžadujú tieto SP.</w:t>
      </w:r>
    </w:p>
    <w:p w14:paraId="657D9D09" w14:textId="77777777" w:rsidR="00510E02" w:rsidRPr="00551F8B" w:rsidRDefault="00510E02" w:rsidP="00066587">
      <w:pPr>
        <w:pStyle w:val="tl1"/>
        <w:spacing w:line="264" w:lineRule="auto"/>
        <w:ind w:left="567"/>
        <w:rPr>
          <w:rFonts w:asciiTheme="minorHAnsi" w:hAnsiTheme="minorHAnsi" w:cs="Times New Roman"/>
          <w:sz w:val="20"/>
          <w:szCs w:val="20"/>
        </w:rPr>
      </w:pPr>
    </w:p>
    <w:p w14:paraId="797168BF" w14:textId="205E9B0B" w:rsidR="006C4098" w:rsidRPr="00551F8B" w:rsidRDefault="006C4098" w:rsidP="00066587">
      <w:pPr>
        <w:pStyle w:val="tl1"/>
        <w:spacing w:line="264" w:lineRule="auto"/>
        <w:rPr>
          <w:rFonts w:asciiTheme="minorHAnsi" w:hAnsiTheme="minorHAnsi"/>
          <w:sz w:val="20"/>
          <w:szCs w:val="20"/>
        </w:rPr>
      </w:pPr>
      <w:r w:rsidRPr="00551F8B">
        <w:rPr>
          <w:rFonts w:asciiTheme="minorHAnsi" w:hAnsiTheme="minorHAnsi"/>
          <w:sz w:val="20"/>
          <w:szCs w:val="20"/>
        </w:rPr>
        <w:t xml:space="preserve">14.3. Z dôvodu zabezpečenia prehľadnosti ponuky a bezproblémovej komunikácie verejný obstarávateľ </w:t>
      </w:r>
      <w:r w:rsidRPr="00551F8B">
        <w:rPr>
          <w:rFonts w:asciiTheme="minorHAnsi" w:hAnsiTheme="minorHAnsi"/>
          <w:b/>
          <w:sz w:val="20"/>
          <w:szCs w:val="20"/>
        </w:rPr>
        <w:t>odporúča</w:t>
      </w:r>
      <w:r w:rsidRPr="00551F8B">
        <w:rPr>
          <w:rFonts w:asciiTheme="minorHAnsi" w:hAnsiTheme="minorHAnsi"/>
          <w:sz w:val="20"/>
          <w:szCs w:val="20"/>
        </w:rPr>
        <w:t xml:space="preserve"> uchádzačom predložiť aj:</w:t>
      </w:r>
    </w:p>
    <w:p w14:paraId="686EAE8A" w14:textId="77777777" w:rsidR="00510E02" w:rsidRPr="00551F8B" w:rsidRDefault="00510E02" w:rsidP="00066587">
      <w:pPr>
        <w:pStyle w:val="tl1"/>
        <w:spacing w:line="264" w:lineRule="auto"/>
        <w:rPr>
          <w:rFonts w:asciiTheme="minorHAnsi" w:hAnsiTheme="minorHAnsi"/>
          <w:sz w:val="20"/>
          <w:szCs w:val="20"/>
        </w:rPr>
      </w:pPr>
    </w:p>
    <w:p w14:paraId="0ECC6A4A" w14:textId="77777777" w:rsidR="006C4098" w:rsidRPr="00551F8B" w:rsidRDefault="006C4098" w:rsidP="00066587">
      <w:pPr>
        <w:pStyle w:val="tl1"/>
        <w:spacing w:line="264" w:lineRule="auto"/>
        <w:ind w:left="567"/>
        <w:rPr>
          <w:rFonts w:asciiTheme="minorHAnsi" w:hAnsiTheme="minorHAnsi" w:cs="Times New Roman"/>
          <w:sz w:val="20"/>
          <w:szCs w:val="20"/>
        </w:rPr>
      </w:pPr>
      <w:r w:rsidRPr="00551F8B">
        <w:rPr>
          <w:rFonts w:asciiTheme="minorHAnsi" w:hAnsiTheme="minorHAnsi" w:cs="Times New Roman"/>
          <w:iCs/>
          <w:caps/>
          <w:sz w:val="20"/>
          <w:szCs w:val="20"/>
        </w:rPr>
        <w:t>14.3.1. obsah ponuky</w:t>
      </w:r>
      <w:r w:rsidRPr="00551F8B">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31658F2" w14:textId="77777777" w:rsidR="006C4098" w:rsidRPr="00551F8B" w:rsidRDefault="006C4098" w:rsidP="00066587">
      <w:pPr>
        <w:pStyle w:val="tl1"/>
        <w:spacing w:line="264" w:lineRule="auto"/>
        <w:ind w:left="567"/>
        <w:rPr>
          <w:rFonts w:asciiTheme="minorHAnsi" w:hAnsiTheme="minorHAnsi"/>
          <w:sz w:val="20"/>
          <w:szCs w:val="20"/>
        </w:rPr>
      </w:pPr>
    </w:p>
    <w:p w14:paraId="1B5F215F" w14:textId="77777777" w:rsidR="006C4098" w:rsidRPr="00551F8B" w:rsidRDefault="006C4098" w:rsidP="00066587">
      <w:pPr>
        <w:pStyle w:val="tl1"/>
        <w:spacing w:line="264" w:lineRule="auto"/>
        <w:ind w:left="567"/>
        <w:rPr>
          <w:rFonts w:asciiTheme="minorHAnsi" w:hAnsiTheme="minorHAnsi" w:cs="Times New Roman"/>
          <w:b/>
          <w:bCs/>
          <w:sz w:val="20"/>
          <w:szCs w:val="20"/>
        </w:rPr>
      </w:pPr>
      <w:r w:rsidRPr="00551F8B">
        <w:rPr>
          <w:rFonts w:asciiTheme="minorHAnsi" w:hAnsiTheme="minorHAnsi" w:cs="Times New Roman"/>
          <w:iCs/>
          <w:caps/>
          <w:sz w:val="20"/>
          <w:szCs w:val="20"/>
        </w:rPr>
        <w:t>14.3.2. identifikačné údaje uchádzača</w:t>
      </w:r>
      <w:r w:rsidRPr="00551F8B">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551F8B">
        <w:rPr>
          <w:rFonts w:asciiTheme="minorHAnsi" w:hAnsiTheme="minorHAnsi" w:cs="Times New Roman"/>
          <w:iCs/>
          <w:sz w:val="20"/>
          <w:szCs w:val="20"/>
        </w:rPr>
        <w:t>(názov, adresa a sídlo peňažného ústavu/banky)</w:t>
      </w:r>
      <w:r w:rsidRPr="00551F8B">
        <w:rPr>
          <w:rFonts w:asciiTheme="minorHAnsi" w:hAnsiTheme="minorHAnsi" w:cs="Times New Roman"/>
          <w:sz w:val="20"/>
          <w:szCs w:val="20"/>
        </w:rPr>
        <w:t xml:space="preserve">, číslo bankového účtu, kontaktné telefónne číslo, </w:t>
      </w:r>
      <w:r w:rsidRPr="00551F8B">
        <w:rPr>
          <w:rFonts w:asciiTheme="minorHAnsi" w:hAnsiTheme="minorHAnsi" w:cs="Times New Roman"/>
          <w:b/>
          <w:bCs/>
          <w:sz w:val="20"/>
          <w:szCs w:val="20"/>
        </w:rPr>
        <w:t>e-mail.</w:t>
      </w:r>
    </w:p>
    <w:p w14:paraId="2B8FEABE" w14:textId="77777777" w:rsidR="006C4098" w:rsidRPr="008B3C89" w:rsidRDefault="006C4098" w:rsidP="00066587">
      <w:pPr>
        <w:pStyle w:val="tl1"/>
        <w:spacing w:line="264" w:lineRule="auto"/>
        <w:rPr>
          <w:rFonts w:asciiTheme="minorHAnsi" w:hAnsiTheme="minorHAnsi" w:cs="Calibri"/>
          <w:b/>
          <w:bCs/>
          <w:sz w:val="20"/>
          <w:szCs w:val="20"/>
          <w:highlight w:val="yellow"/>
        </w:rPr>
      </w:pPr>
    </w:p>
    <w:p w14:paraId="4B2D3B76" w14:textId="77777777" w:rsidR="006C4098" w:rsidRPr="00551F8B" w:rsidRDefault="006C4098" w:rsidP="00066587">
      <w:pPr>
        <w:pStyle w:val="tl1"/>
        <w:spacing w:line="264" w:lineRule="auto"/>
        <w:rPr>
          <w:rFonts w:asciiTheme="minorHAnsi" w:hAnsiTheme="minorHAnsi" w:cs="Calibri"/>
          <w:b/>
          <w:sz w:val="20"/>
          <w:szCs w:val="20"/>
        </w:rPr>
      </w:pPr>
      <w:r w:rsidRPr="00551F8B">
        <w:rPr>
          <w:rFonts w:asciiTheme="minorHAnsi" w:hAnsiTheme="minorHAnsi" w:cs="Calibri"/>
          <w:b/>
          <w:bCs/>
          <w:sz w:val="20"/>
          <w:szCs w:val="20"/>
        </w:rPr>
        <w:t>15. NÁKLADY NA PONUKU</w:t>
      </w:r>
    </w:p>
    <w:p w14:paraId="214EFFCD" w14:textId="4E21B52C" w:rsidR="006C4098" w:rsidRDefault="006C4098" w:rsidP="00066587">
      <w:pPr>
        <w:pStyle w:val="tl1"/>
        <w:spacing w:line="264" w:lineRule="auto"/>
        <w:rPr>
          <w:rFonts w:asciiTheme="minorHAnsi" w:hAnsiTheme="minorHAnsi" w:cs="Calibri"/>
          <w:sz w:val="20"/>
          <w:szCs w:val="20"/>
        </w:rPr>
      </w:pPr>
      <w:r w:rsidRPr="00551F8B">
        <w:rPr>
          <w:rFonts w:asciiTheme="minorHAnsi" w:hAnsiTheme="minorHAnsi" w:cs="Calibri"/>
          <w:sz w:val="20"/>
          <w:szCs w:val="20"/>
        </w:rPr>
        <w:t>15.1. Všetky náklady a výdavky</w:t>
      </w:r>
      <w:r w:rsidRPr="00551F8B">
        <w:rPr>
          <w:rFonts w:asciiTheme="minorHAnsi" w:hAnsiTheme="minorHAnsi" w:cs="Calibri"/>
          <w:b/>
          <w:bCs/>
          <w:sz w:val="20"/>
          <w:szCs w:val="20"/>
        </w:rPr>
        <w:t xml:space="preserve"> </w:t>
      </w:r>
      <w:r w:rsidRPr="00551F8B">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7E3043AE" w14:textId="77777777" w:rsidR="004003BE" w:rsidRPr="00551F8B" w:rsidRDefault="004003BE" w:rsidP="00066587">
      <w:pPr>
        <w:pStyle w:val="tl1"/>
        <w:spacing w:line="264" w:lineRule="auto"/>
        <w:rPr>
          <w:rFonts w:asciiTheme="minorHAnsi" w:hAnsiTheme="minorHAnsi" w:cs="Calibri"/>
          <w:sz w:val="20"/>
          <w:szCs w:val="20"/>
        </w:rPr>
      </w:pPr>
    </w:p>
    <w:p w14:paraId="2430E35D" w14:textId="40158C63" w:rsidR="004003BE" w:rsidRPr="00F956B8" w:rsidRDefault="004003BE" w:rsidP="004003BE">
      <w:pPr>
        <w:pStyle w:val="tl1"/>
        <w:jc w:val="left"/>
        <w:rPr>
          <w:rFonts w:asciiTheme="minorHAnsi" w:hAnsiTheme="minorHAnsi" w:cstheme="minorHAnsi"/>
          <w:b/>
          <w:bCs/>
          <w:sz w:val="20"/>
          <w:szCs w:val="20"/>
        </w:rPr>
      </w:pPr>
      <w:r>
        <w:rPr>
          <w:rFonts w:asciiTheme="minorHAnsi" w:hAnsiTheme="minorHAnsi" w:cstheme="minorHAnsi"/>
          <w:b/>
          <w:bCs/>
          <w:sz w:val="20"/>
          <w:szCs w:val="20"/>
        </w:rPr>
        <w:t xml:space="preserve">16. </w:t>
      </w:r>
      <w:r w:rsidRPr="00F956B8">
        <w:rPr>
          <w:rFonts w:asciiTheme="minorHAnsi" w:hAnsiTheme="minorHAnsi" w:cstheme="minorHAnsi"/>
          <w:b/>
          <w:bCs/>
          <w:sz w:val="20"/>
          <w:szCs w:val="20"/>
        </w:rPr>
        <w:t>PREDKLADANIE PONÚK</w:t>
      </w:r>
    </w:p>
    <w:p w14:paraId="028F3DEE" w14:textId="320A7780" w:rsidR="004003BE" w:rsidRDefault="004003BE" w:rsidP="004003BE">
      <w:pPr>
        <w:pStyle w:val="tl1"/>
        <w:rPr>
          <w:rFonts w:asciiTheme="minorHAnsi" w:hAnsiTheme="minorHAnsi" w:cstheme="minorHAnsi"/>
          <w:bCs/>
          <w:sz w:val="20"/>
          <w:szCs w:val="20"/>
        </w:rPr>
      </w:pPr>
      <w:r>
        <w:rPr>
          <w:rFonts w:asciiTheme="minorHAnsi" w:hAnsiTheme="minorHAnsi" w:cstheme="minorHAnsi"/>
          <w:bCs/>
          <w:sz w:val="20"/>
          <w:szCs w:val="20"/>
        </w:rPr>
        <w:t>16.1.</w:t>
      </w:r>
      <w:r w:rsidRPr="00F956B8">
        <w:rPr>
          <w:rFonts w:asciiTheme="minorHAnsi" w:hAnsiTheme="minorHAnsi" w:cstheme="minorHAnsi"/>
          <w:bCs/>
          <w:sz w:val="20"/>
          <w:szCs w:val="20"/>
        </w:rPr>
        <w:t>Ponuky musia byť doručené v lehote na predkladanie ponúk, ktorá je u</w:t>
      </w:r>
      <w:r>
        <w:rPr>
          <w:rFonts w:asciiTheme="minorHAnsi" w:hAnsiTheme="minorHAnsi" w:cstheme="minorHAnsi"/>
          <w:bCs/>
          <w:sz w:val="20"/>
          <w:szCs w:val="20"/>
        </w:rPr>
        <w:t>vedená vo výzve na predkladanie</w:t>
      </w:r>
    </w:p>
    <w:p w14:paraId="4C479074" w14:textId="77777777" w:rsidR="004003BE" w:rsidRPr="00252C29" w:rsidRDefault="004003BE" w:rsidP="004003BE">
      <w:pPr>
        <w:pStyle w:val="tl1"/>
        <w:rPr>
          <w:rFonts w:asciiTheme="minorHAnsi" w:hAnsiTheme="minorHAnsi" w:cstheme="minorHAnsi"/>
          <w:bCs/>
          <w:sz w:val="20"/>
          <w:szCs w:val="20"/>
        </w:rPr>
      </w:pPr>
      <w:r w:rsidRPr="00F956B8">
        <w:rPr>
          <w:rFonts w:asciiTheme="minorHAnsi" w:hAnsiTheme="minorHAnsi" w:cstheme="minorHAnsi"/>
          <w:bCs/>
          <w:sz w:val="20"/>
          <w:szCs w:val="20"/>
        </w:rPr>
        <w:t>ponúk,</w:t>
      </w:r>
      <w:r>
        <w:rPr>
          <w:rFonts w:asciiTheme="minorHAnsi" w:hAnsiTheme="minorHAnsi" w:cstheme="minorHAnsi"/>
          <w:bCs/>
          <w:sz w:val="20"/>
          <w:szCs w:val="20"/>
        </w:rPr>
        <w:t xml:space="preserve"> </w:t>
      </w:r>
      <w:r w:rsidRPr="00252C29">
        <w:rPr>
          <w:rFonts w:asciiTheme="minorHAnsi" w:hAnsiTheme="minorHAnsi" w:cstheme="minorHAnsi"/>
          <w:bCs/>
          <w:sz w:val="20"/>
          <w:szCs w:val="20"/>
        </w:rPr>
        <w:t>prostredníctvom ktorej bolo vyhlásené toto verejné obstarávanie. Ponuka uchádzača predložená po uplynutí lehoty na predkladanie ponúk sa elektronicky neotvorí.</w:t>
      </w:r>
    </w:p>
    <w:p w14:paraId="707D866F" w14:textId="77777777" w:rsidR="004003BE" w:rsidRPr="00F956B8" w:rsidRDefault="004003BE" w:rsidP="004003BE">
      <w:pPr>
        <w:pStyle w:val="tl1"/>
        <w:rPr>
          <w:rFonts w:asciiTheme="minorHAnsi" w:hAnsiTheme="minorHAnsi" w:cstheme="minorHAnsi"/>
          <w:sz w:val="20"/>
          <w:szCs w:val="20"/>
        </w:rPr>
      </w:pPr>
    </w:p>
    <w:p w14:paraId="1A9B4E6E" w14:textId="20A37B7B" w:rsidR="004003BE" w:rsidRDefault="004003BE" w:rsidP="004003BE">
      <w:pPr>
        <w:pStyle w:val="tl1"/>
        <w:rPr>
          <w:rFonts w:asciiTheme="minorHAnsi" w:hAnsiTheme="minorHAnsi" w:cstheme="minorHAnsi"/>
          <w:bCs/>
          <w:sz w:val="20"/>
          <w:szCs w:val="20"/>
        </w:rPr>
      </w:pPr>
      <w:r>
        <w:rPr>
          <w:rFonts w:asciiTheme="minorHAnsi" w:hAnsiTheme="minorHAnsi" w:cstheme="minorHAnsi"/>
          <w:bCs/>
          <w:sz w:val="20"/>
          <w:szCs w:val="20"/>
        </w:rPr>
        <w:t>16.2.</w:t>
      </w:r>
      <w:r w:rsidRPr="00F956B8">
        <w:rPr>
          <w:rFonts w:asciiTheme="minorHAnsi" w:hAnsiTheme="minorHAnsi" w:cstheme="minorHAnsi"/>
          <w:bCs/>
          <w:sz w:val="20"/>
          <w:szCs w:val="20"/>
        </w:rPr>
        <w:t>Ponuky sa budú predkladať elektronicky v zmysle § 49 ods. 1 písm. a) ZVO pro</w:t>
      </w:r>
      <w:r>
        <w:rPr>
          <w:rFonts w:asciiTheme="minorHAnsi" w:hAnsiTheme="minorHAnsi" w:cstheme="minorHAnsi"/>
          <w:bCs/>
          <w:sz w:val="20"/>
          <w:szCs w:val="20"/>
        </w:rPr>
        <w:t>stredníctvom systému</w:t>
      </w:r>
    </w:p>
    <w:p w14:paraId="531CA069" w14:textId="77777777" w:rsidR="004003BE" w:rsidRPr="00F956B8" w:rsidRDefault="004003BE" w:rsidP="004003BE">
      <w:pPr>
        <w:pStyle w:val="tl1"/>
        <w:rPr>
          <w:rFonts w:asciiTheme="minorHAnsi" w:hAnsiTheme="minorHAnsi" w:cstheme="minorHAnsi"/>
          <w:bCs/>
          <w:sz w:val="20"/>
          <w:szCs w:val="20"/>
        </w:rPr>
      </w:pPr>
      <w:r w:rsidRPr="00F956B8">
        <w:rPr>
          <w:rFonts w:asciiTheme="minorHAnsi" w:hAnsiTheme="minorHAnsi" w:cstheme="minorHAnsi"/>
          <w:bCs/>
          <w:sz w:val="20"/>
          <w:szCs w:val="20"/>
        </w:rPr>
        <w:t>JOSEPHINE,</w:t>
      </w:r>
      <w:r>
        <w:rPr>
          <w:rFonts w:asciiTheme="minorHAnsi" w:hAnsiTheme="minorHAnsi" w:cstheme="minorHAnsi"/>
          <w:bCs/>
          <w:sz w:val="20"/>
          <w:szCs w:val="20"/>
        </w:rPr>
        <w:t xml:space="preserve"> </w:t>
      </w:r>
      <w:r w:rsidRPr="00F956B8">
        <w:rPr>
          <w:rFonts w:asciiTheme="minorHAnsi" w:hAnsiTheme="minorHAnsi" w:cstheme="minorHAnsi"/>
          <w:bCs/>
          <w:sz w:val="20"/>
          <w:szCs w:val="20"/>
        </w:rPr>
        <w:t xml:space="preserve">umiestnenom na webovej adrese </w:t>
      </w:r>
      <w:hyperlink r:id="rId12" w:history="1">
        <w:r w:rsidRPr="00F956B8">
          <w:rPr>
            <w:rStyle w:val="Hypertextovprepojenie"/>
            <w:rFonts w:asciiTheme="minorHAnsi" w:hAnsiTheme="minorHAnsi" w:cstheme="minorHAnsi"/>
            <w:sz w:val="20"/>
            <w:szCs w:val="20"/>
          </w:rPr>
          <w:t>https://josephine.proebiz.com</w:t>
        </w:r>
      </w:hyperlink>
      <w:r w:rsidRPr="00F956B8">
        <w:rPr>
          <w:rFonts w:asciiTheme="minorHAnsi" w:hAnsiTheme="minorHAnsi" w:cstheme="minorHAnsi"/>
          <w:bCs/>
          <w:sz w:val="20"/>
          <w:szCs w:val="20"/>
        </w:rPr>
        <w:t xml:space="preserve">. </w:t>
      </w:r>
    </w:p>
    <w:p w14:paraId="0C42BCCE" w14:textId="77777777" w:rsidR="004003BE" w:rsidRPr="00F956B8" w:rsidRDefault="004003BE" w:rsidP="004003BE">
      <w:pPr>
        <w:pStyle w:val="tl1"/>
        <w:rPr>
          <w:rFonts w:asciiTheme="minorHAnsi" w:hAnsiTheme="minorHAnsi" w:cstheme="minorHAnsi"/>
          <w:sz w:val="20"/>
          <w:szCs w:val="20"/>
        </w:rPr>
      </w:pPr>
    </w:p>
    <w:p w14:paraId="7751EA72" w14:textId="1DF7E409" w:rsidR="004003BE" w:rsidRDefault="004003BE" w:rsidP="004003BE">
      <w:pPr>
        <w:pStyle w:val="tl1"/>
        <w:rPr>
          <w:rFonts w:asciiTheme="minorHAnsi" w:hAnsiTheme="minorHAnsi" w:cstheme="minorHAnsi"/>
          <w:bCs/>
          <w:sz w:val="20"/>
          <w:szCs w:val="20"/>
        </w:rPr>
      </w:pPr>
      <w:r>
        <w:rPr>
          <w:rFonts w:asciiTheme="minorHAnsi" w:hAnsiTheme="minorHAnsi" w:cstheme="minorHAnsi"/>
          <w:bCs/>
          <w:sz w:val="20"/>
          <w:szCs w:val="20"/>
        </w:rPr>
        <w:t>16.3.</w:t>
      </w:r>
      <w:r w:rsidRPr="00F956B8">
        <w:rPr>
          <w:rFonts w:asciiTheme="minorHAnsi" w:hAnsiTheme="minorHAnsi" w:cstheme="minorHAnsi"/>
          <w:bCs/>
          <w:sz w:val="20"/>
          <w:szCs w:val="20"/>
        </w:rPr>
        <w:t>Elektronická ponuka sa vloží vyplnením ponukového formulára a vložením požadovaný</w:t>
      </w:r>
      <w:r>
        <w:rPr>
          <w:rFonts w:asciiTheme="minorHAnsi" w:hAnsiTheme="minorHAnsi" w:cstheme="minorHAnsi"/>
          <w:bCs/>
          <w:sz w:val="20"/>
          <w:szCs w:val="20"/>
        </w:rPr>
        <w:t>ch dokladov a</w:t>
      </w:r>
    </w:p>
    <w:p w14:paraId="1C9C1FC9" w14:textId="77777777" w:rsidR="004003BE" w:rsidRPr="00252C29" w:rsidRDefault="004003BE" w:rsidP="004003BE">
      <w:pPr>
        <w:pStyle w:val="tl1"/>
        <w:rPr>
          <w:rFonts w:asciiTheme="minorHAnsi" w:hAnsiTheme="minorHAnsi" w:cstheme="minorHAnsi"/>
          <w:bCs/>
          <w:sz w:val="20"/>
          <w:szCs w:val="20"/>
        </w:rPr>
      </w:pPr>
      <w:r w:rsidRPr="00F956B8">
        <w:rPr>
          <w:rFonts w:asciiTheme="minorHAnsi" w:hAnsiTheme="minorHAnsi" w:cstheme="minorHAnsi"/>
          <w:bCs/>
          <w:sz w:val="20"/>
          <w:szCs w:val="20"/>
        </w:rPr>
        <w:t>dokumentov v</w:t>
      </w:r>
      <w:r>
        <w:rPr>
          <w:rFonts w:asciiTheme="minorHAnsi" w:hAnsiTheme="minorHAnsi" w:cstheme="minorHAnsi"/>
          <w:bCs/>
          <w:sz w:val="20"/>
          <w:szCs w:val="20"/>
        </w:rPr>
        <w:t xml:space="preserve"> </w:t>
      </w:r>
      <w:r w:rsidRPr="00252C29">
        <w:rPr>
          <w:rFonts w:asciiTheme="minorHAnsi" w:hAnsiTheme="minorHAnsi" w:cstheme="minorHAnsi"/>
          <w:bCs/>
          <w:sz w:val="20"/>
          <w:szCs w:val="20"/>
        </w:rPr>
        <w:t xml:space="preserve">systéme JOSEPHINE umiestnenom na webovej adrese </w:t>
      </w:r>
      <w:hyperlink r:id="rId13" w:history="1">
        <w:r w:rsidRPr="00252C29">
          <w:rPr>
            <w:rStyle w:val="Hypertextovprepojenie"/>
            <w:rFonts w:asciiTheme="minorHAnsi" w:hAnsiTheme="minorHAnsi" w:cstheme="minorHAnsi"/>
            <w:sz w:val="20"/>
            <w:szCs w:val="20"/>
          </w:rPr>
          <w:t>https://josephine.proebiz.com</w:t>
        </w:r>
      </w:hyperlink>
      <w:r w:rsidRPr="00252C29">
        <w:rPr>
          <w:rFonts w:asciiTheme="minorHAnsi" w:hAnsiTheme="minorHAnsi" w:cstheme="minorHAnsi"/>
          <w:bCs/>
          <w:sz w:val="20"/>
          <w:szCs w:val="20"/>
        </w:rPr>
        <w:t>.</w:t>
      </w:r>
    </w:p>
    <w:p w14:paraId="2C7C2BFA" w14:textId="77777777" w:rsidR="004003BE" w:rsidRPr="00F956B8" w:rsidRDefault="004003BE" w:rsidP="004003BE">
      <w:pPr>
        <w:pStyle w:val="tl1"/>
        <w:rPr>
          <w:rFonts w:asciiTheme="minorHAnsi" w:hAnsiTheme="minorHAnsi" w:cstheme="minorHAnsi"/>
          <w:sz w:val="20"/>
          <w:szCs w:val="20"/>
        </w:rPr>
      </w:pPr>
    </w:p>
    <w:p w14:paraId="32AFD403" w14:textId="0E144D92" w:rsidR="004003BE" w:rsidRDefault="004003BE" w:rsidP="004003BE">
      <w:pPr>
        <w:pStyle w:val="tl1"/>
        <w:rPr>
          <w:rFonts w:asciiTheme="minorHAnsi" w:hAnsiTheme="minorHAnsi" w:cstheme="minorHAnsi"/>
          <w:bCs/>
          <w:sz w:val="20"/>
          <w:szCs w:val="20"/>
        </w:rPr>
      </w:pPr>
      <w:r>
        <w:rPr>
          <w:rFonts w:asciiTheme="minorHAnsi" w:hAnsiTheme="minorHAnsi" w:cstheme="minorHAnsi"/>
          <w:bCs/>
          <w:sz w:val="20"/>
          <w:szCs w:val="20"/>
        </w:rPr>
        <w:t>16.4.</w:t>
      </w:r>
      <w:r w:rsidRPr="00F956B8">
        <w:rPr>
          <w:rFonts w:asciiTheme="minorHAnsi" w:hAnsiTheme="minorHAnsi" w:cstheme="minorHAnsi"/>
          <w:bCs/>
          <w:sz w:val="20"/>
          <w:szCs w:val="20"/>
        </w:rPr>
        <w:t>V predloženej ponuke prostredníctvom systému JOSEPHINE musia byť pripojené požadované naskenované</w:t>
      </w:r>
    </w:p>
    <w:p w14:paraId="1E6547CA" w14:textId="77777777" w:rsidR="004003BE" w:rsidRPr="00F956B8" w:rsidRDefault="004003BE" w:rsidP="004003BE">
      <w:pPr>
        <w:pStyle w:val="tl1"/>
        <w:rPr>
          <w:rFonts w:asciiTheme="minorHAnsi" w:hAnsiTheme="minorHAnsi" w:cstheme="minorHAnsi"/>
          <w:bCs/>
          <w:sz w:val="20"/>
          <w:szCs w:val="20"/>
        </w:rPr>
      </w:pPr>
      <w:r w:rsidRPr="00F956B8">
        <w:rPr>
          <w:rFonts w:asciiTheme="minorHAnsi" w:hAnsiTheme="minorHAnsi" w:cstheme="minorHAnsi"/>
          <w:bCs/>
          <w:sz w:val="20"/>
          <w:szCs w:val="20"/>
        </w:rPr>
        <w:t>doklady</w:t>
      </w:r>
      <w:r>
        <w:rPr>
          <w:rFonts w:asciiTheme="minorHAnsi" w:hAnsiTheme="minorHAnsi" w:cstheme="minorHAnsi"/>
          <w:bCs/>
          <w:sz w:val="20"/>
          <w:szCs w:val="20"/>
        </w:rPr>
        <w:t xml:space="preserve"> </w:t>
      </w:r>
      <w:r w:rsidRPr="00F956B8">
        <w:rPr>
          <w:rFonts w:asciiTheme="minorHAnsi" w:hAnsiTheme="minorHAnsi" w:cstheme="minorHAnsi"/>
          <w:bCs/>
          <w:sz w:val="20"/>
          <w:szCs w:val="20"/>
        </w:rPr>
        <w:t>tak, ako je uvedené v týchto súťažných podkladoch a vyplnenie položkového elektronického formulára, ktorý zodpovedá návrhu na plnenie kritérií uvedenom v súťažných podkladoch.</w:t>
      </w:r>
    </w:p>
    <w:p w14:paraId="2E7FDBE9" w14:textId="77777777" w:rsidR="004003BE" w:rsidRPr="00F956B8" w:rsidRDefault="004003BE" w:rsidP="004003BE">
      <w:pPr>
        <w:pStyle w:val="tl1"/>
        <w:rPr>
          <w:rFonts w:asciiTheme="minorHAnsi" w:hAnsiTheme="minorHAnsi" w:cstheme="minorHAnsi"/>
          <w:sz w:val="20"/>
          <w:szCs w:val="20"/>
        </w:rPr>
      </w:pPr>
    </w:p>
    <w:p w14:paraId="7A245714" w14:textId="1C4408D7" w:rsidR="004003BE" w:rsidRPr="00F956B8" w:rsidRDefault="004003BE" w:rsidP="004003BE">
      <w:pPr>
        <w:pStyle w:val="tl1"/>
        <w:rPr>
          <w:rFonts w:asciiTheme="minorHAnsi" w:hAnsiTheme="minorHAnsi" w:cstheme="minorHAnsi"/>
          <w:bCs/>
          <w:sz w:val="20"/>
          <w:szCs w:val="20"/>
        </w:rPr>
      </w:pPr>
      <w:r>
        <w:rPr>
          <w:rFonts w:asciiTheme="minorHAnsi" w:hAnsiTheme="minorHAnsi" w:cstheme="minorHAnsi"/>
          <w:bCs/>
          <w:sz w:val="20"/>
          <w:szCs w:val="20"/>
        </w:rPr>
        <w:t>16.5.</w:t>
      </w:r>
      <w:r w:rsidRPr="00F956B8">
        <w:rPr>
          <w:rFonts w:asciiTheme="minorHAnsi" w:hAnsiTheme="minorHAnsi" w:cstheme="minorHAnsi"/>
          <w:bCs/>
          <w:sz w:val="20"/>
          <w:szCs w:val="20"/>
        </w:rPr>
        <w:t xml:space="preserve">Ak ponuka obsahuje dôverné informácie, uchádzač ich v ponuke viditeľne označí. </w:t>
      </w:r>
    </w:p>
    <w:p w14:paraId="5F2D8782" w14:textId="77777777" w:rsidR="004003BE" w:rsidRPr="00F956B8" w:rsidRDefault="004003BE" w:rsidP="004003BE">
      <w:pPr>
        <w:pStyle w:val="tl1"/>
        <w:rPr>
          <w:rFonts w:asciiTheme="minorHAnsi" w:hAnsiTheme="minorHAnsi" w:cstheme="minorHAnsi"/>
          <w:sz w:val="20"/>
          <w:szCs w:val="20"/>
        </w:rPr>
      </w:pPr>
    </w:p>
    <w:p w14:paraId="70B48022" w14:textId="17CE0360" w:rsidR="004003BE" w:rsidRDefault="004003BE" w:rsidP="004003BE">
      <w:pPr>
        <w:pStyle w:val="tl1"/>
        <w:rPr>
          <w:rFonts w:asciiTheme="minorHAnsi" w:hAnsiTheme="minorHAnsi" w:cstheme="minorHAnsi"/>
          <w:bCs/>
          <w:sz w:val="20"/>
          <w:szCs w:val="20"/>
        </w:rPr>
      </w:pPr>
      <w:r>
        <w:rPr>
          <w:rFonts w:asciiTheme="minorHAnsi" w:hAnsiTheme="minorHAnsi" w:cstheme="minorHAnsi"/>
          <w:bCs/>
          <w:sz w:val="20"/>
          <w:szCs w:val="20"/>
        </w:rPr>
        <w:t>16.6.</w:t>
      </w:r>
      <w:r w:rsidRPr="00F956B8">
        <w:rPr>
          <w:rFonts w:asciiTheme="minorHAnsi" w:hAnsiTheme="minorHAnsi" w:cstheme="minorHAnsi"/>
          <w:bCs/>
          <w:sz w:val="20"/>
          <w:szCs w:val="20"/>
        </w:rPr>
        <w:t>Uchádzačom navrhovaná cena za dodanie požadovaného predmetu zákazky, uvedená v ponuke uchádzač</w:t>
      </w:r>
      <w:r>
        <w:rPr>
          <w:rFonts w:asciiTheme="minorHAnsi" w:hAnsiTheme="minorHAnsi" w:cstheme="minorHAnsi"/>
          <w:bCs/>
          <w:sz w:val="20"/>
          <w:szCs w:val="20"/>
        </w:rPr>
        <w:t>a,</w:t>
      </w:r>
    </w:p>
    <w:p w14:paraId="57A4867F" w14:textId="77777777" w:rsidR="004003BE" w:rsidRDefault="004003BE" w:rsidP="004003BE">
      <w:pPr>
        <w:pStyle w:val="tl1"/>
        <w:rPr>
          <w:rFonts w:asciiTheme="minorHAnsi" w:hAnsiTheme="minorHAnsi" w:cstheme="minorHAnsi"/>
          <w:bCs/>
          <w:sz w:val="20"/>
          <w:szCs w:val="20"/>
        </w:rPr>
      </w:pPr>
      <w:r>
        <w:rPr>
          <w:rFonts w:asciiTheme="minorHAnsi" w:hAnsiTheme="minorHAnsi" w:cstheme="minorHAnsi"/>
          <w:bCs/>
          <w:sz w:val="20"/>
          <w:szCs w:val="20"/>
        </w:rPr>
        <w:t xml:space="preserve">Bude </w:t>
      </w:r>
      <w:r w:rsidRPr="00F956B8">
        <w:rPr>
          <w:rFonts w:asciiTheme="minorHAnsi" w:hAnsiTheme="minorHAnsi" w:cstheme="minorHAnsi"/>
          <w:bCs/>
          <w:sz w:val="20"/>
          <w:szCs w:val="20"/>
        </w:rPr>
        <w:t xml:space="preserve">vyjadrená v EUR (Eurách) s presnosťou na 2 desatinné miesta  a vložená do systému JOSEPHINE v tejto štruktúre: </w:t>
      </w:r>
    </w:p>
    <w:p w14:paraId="5DC89093" w14:textId="77777777" w:rsidR="004003BE" w:rsidRPr="00F956B8" w:rsidRDefault="004003BE" w:rsidP="004003BE">
      <w:pPr>
        <w:pStyle w:val="tl1"/>
        <w:rPr>
          <w:rFonts w:asciiTheme="minorHAnsi" w:hAnsiTheme="minorHAnsi" w:cstheme="minorHAnsi"/>
          <w:bCs/>
          <w:sz w:val="20"/>
          <w:szCs w:val="20"/>
        </w:rPr>
      </w:pPr>
    </w:p>
    <w:p w14:paraId="725F3A74" w14:textId="77777777" w:rsidR="004003BE" w:rsidRPr="00FE61E1" w:rsidRDefault="004003BE" w:rsidP="005308F7">
      <w:pPr>
        <w:pStyle w:val="Odsekzoznamu"/>
        <w:numPr>
          <w:ilvl w:val="0"/>
          <w:numId w:val="16"/>
        </w:numPr>
        <w:rPr>
          <w:rFonts w:asciiTheme="minorHAnsi" w:hAnsiTheme="minorHAnsi" w:cstheme="minorHAnsi"/>
          <w:b/>
          <w:sz w:val="20"/>
          <w:szCs w:val="20"/>
        </w:rPr>
      </w:pPr>
      <w:r w:rsidRPr="00FE61E1">
        <w:rPr>
          <w:rFonts w:asciiTheme="minorHAnsi" w:hAnsiTheme="minorHAnsi" w:cstheme="minorHAnsi"/>
          <w:b/>
          <w:sz w:val="20"/>
          <w:szCs w:val="20"/>
        </w:rPr>
        <w:t>celková cena za celý predmet zákazky v EUR bez DPH,</w:t>
      </w:r>
    </w:p>
    <w:p w14:paraId="4A52794A" w14:textId="77777777" w:rsidR="004003BE" w:rsidRPr="00FE61E1" w:rsidRDefault="004003BE" w:rsidP="005308F7">
      <w:pPr>
        <w:pStyle w:val="tl1"/>
        <w:numPr>
          <w:ilvl w:val="0"/>
          <w:numId w:val="16"/>
        </w:numPr>
        <w:spacing w:line="264" w:lineRule="auto"/>
        <w:rPr>
          <w:rFonts w:asciiTheme="minorHAnsi" w:hAnsiTheme="minorHAnsi" w:cstheme="minorHAnsi"/>
          <w:b/>
          <w:sz w:val="20"/>
          <w:szCs w:val="20"/>
        </w:rPr>
      </w:pPr>
      <w:r w:rsidRPr="00FE61E1">
        <w:rPr>
          <w:rFonts w:asciiTheme="minorHAnsi" w:hAnsiTheme="minorHAnsi" w:cstheme="minorHAnsi"/>
          <w:b/>
          <w:sz w:val="20"/>
          <w:szCs w:val="20"/>
        </w:rPr>
        <w:t>sadzba a výška DPH v EUR,</w:t>
      </w:r>
    </w:p>
    <w:p w14:paraId="5903DD2E" w14:textId="77777777" w:rsidR="004003BE" w:rsidRPr="00FE61E1" w:rsidRDefault="004003BE" w:rsidP="005308F7">
      <w:pPr>
        <w:pStyle w:val="Odsekzoznamu"/>
        <w:numPr>
          <w:ilvl w:val="0"/>
          <w:numId w:val="16"/>
        </w:numPr>
        <w:rPr>
          <w:rFonts w:asciiTheme="minorHAnsi" w:hAnsiTheme="minorHAnsi" w:cstheme="minorHAnsi"/>
          <w:b/>
          <w:sz w:val="20"/>
          <w:szCs w:val="20"/>
        </w:rPr>
      </w:pPr>
      <w:r w:rsidRPr="00FE61E1">
        <w:rPr>
          <w:rFonts w:asciiTheme="minorHAnsi" w:hAnsiTheme="minorHAnsi" w:cstheme="minorHAnsi"/>
          <w:b/>
          <w:sz w:val="20"/>
          <w:szCs w:val="20"/>
        </w:rPr>
        <w:t xml:space="preserve">celková cena za celý predmet zákazky v EUR vrátane DPH – kritérium na vyhodnotenie ponúk. </w:t>
      </w:r>
    </w:p>
    <w:p w14:paraId="04490AA0" w14:textId="77777777" w:rsidR="004003BE" w:rsidRPr="007748E1" w:rsidRDefault="004003BE" w:rsidP="004003BE">
      <w:pPr>
        <w:rPr>
          <w:rFonts w:asciiTheme="minorHAnsi" w:hAnsiTheme="minorHAnsi" w:cstheme="minorHAnsi"/>
          <w:b/>
          <w:sz w:val="20"/>
          <w:szCs w:val="20"/>
        </w:rPr>
      </w:pPr>
    </w:p>
    <w:p w14:paraId="01295899" w14:textId="77777777" w:rsidR="004003BE" w:rsidRPr="00F956B8" w:rsidRDefault="004003BE" w:rsidP="004003BE">
      <w:pPr>
        <w:pStyle w:val="tl1"/>
        <w:rPr>
          <w:rFonts w:asciiTheme="minorHAnsi" w:hAnsiTheme="minorHAnsi" w:cstheme="minorHAnsi"/>
          <w:sz w:val="20"/>
          <w:szCs w:val="20"/>
        </w:rPr>
      </w:pPr>
      <w:r w:rsidRPr="00F956B8">
        <w:rPr>
          <w:rFonts w:asciiTheme="minorHAnsi" w:hAnsiTheme="minorHAnsi" w:cstheme="minorHAnsi"/>
          <w:sz w:val="20"/>
          <w:szCs w:val="20"/>
        </w:rPr>
        <w:t xml:space="preserve"> (pri vkladaní do systému JOSEPHINE označená ako „Jednotková cena (kritérium hodnotenia)“.</w:t>
      </w:r>
    </w:p>
    <w:p w14:paraId="2A38891A" w14:textId="77777777" w:rsidR="004003BE" w:rsidRPr="00F956B8" w:rsidRDefault="004003BE" w:rsidP="004003BE">
      <w:pPr>
        <w:pStyle w:val="tl1"/>
        <w:rPr>
          <w:rFonts w:asciiTheme="minorHAnsi" w:hAnsiTheme="minorHAnsi" w:cstheme="minorHAnsi"/>
          <w:sz w:val="20"/>
          <w:szCs w:val="20"/>
        </w:rPr>
      </w:pPr>
    </w:p>
    <w:p w14:paraId="55F061AB" w14:textId="67DC95E3" w:rsidR="004003BE" w:rsidRDefault="004003BE" w:rsidP="004003BE">
      <w:pPr>
        <w:pStyle w:val="tl1"/>
        <w:rPr>
          <w:rFonts w:asciiTheme="minorHAnsi" w:hAnsiTheme="minorHAnsi" w:cstheme="minorHAnsi"/>
          <w:bCs/>
          <w:sz w:val="20"/>
          <w:szCs w:val="20"/>
        </w:rPr>
      </w:pPr>
      <w:r>
        <w:rPr>
          <w:rFonts w:asciiTheme="minorHAnsi" w:hAnsiTheme="minorHAnsi" w:cstheme="minorHAnsi"/>
          <w:bCs/>
          <w:sz w:val="20"/>
          <w:szCs w:val="20"/>
        </w:rPr>
        <w:t>16.7.</w:t>
      </w:r>
      <w:r w:rsidRPr="00F956B8">
        <w:rPr>
          <w:rFonts w:asciiTheme="minorHAnsi" w:hAnsiTheme="minorHAnsi" w:cstheme="minorHAnsi"/>
          <w:bCs/>
          <w:sz w:val="20"/>
          <w:szCs w:val="20"/>
        </w:rPr>
        <w:t>Po úspešnom nahraní ponuky do systému JOSEPHINE je uchádzačovi odoslaný notifikač</w:t>
      </w:r>
      <w:r>
        <w:rPr>
          <w:rFonts w:asciiTheme="minorHAnsi" w:hAnsiTheme="minorHAnsi" w:cstheme="minorHAnsi"/>
          <w:bCs/>
          <w:sz w:val="20"/>
          <w:szCs w:val="20"/>
        </w:rPr>
        <w:t>ný informatívny e-</w:t>
      </w:r>
    </w:p>
    <w:p w14:paraId="01DFBD72" w14:textId="77777777" w:rsidR="004003BE" w:rsidRPr="00252C29" w:rsidRDefault="004003BE" w:rsidP="004003BE">
      <w:pPr>
        <w:pStyle w:val="tl1"/>
        <w:rPr>
          <w:rFonts w:asciiTheme="minorHAnsi" w:hAnsiTheme="minorHAnsi" w:cstheme="minorHAnsi"/>
          <w:bCs/>
          <w:sz w:val="20"/>
          <w:szCs w:val="20"/>
        </w:rPr>
      </w:pPr>
      <w:r w:rsidRPr="00252C29">
        <w:rPr>
          <w:rFonts w:asciiTheme="minorHAnsi" w:hAnsiTheme="minorHAnsi" w:cstheme="minorHAnsi"/>
          <w:bCs/>
          <w:sz w:val="20"/>
          <w:szCs w:val="20"/>
        </w:rPr>
        <w:t xml:space="preserve">mail (a to na emailovú adresu užívateľa uchádzača, ktorý ponuku nahral). </w:t>
      </w:r>
    </w:p>
    <w:p w14:paraId="7F7371D0" w14:textId="77777777" w:rsidR="004003BE" w:rsidRPr="00F956B8" w:rsidRDefault="004003BE" w:rsidP="004003BE">
      <w:pPr>
        <w:pStyle w:val="tl1"/>
        <w:rPr>
          <w:rFonts w:asciiTheme="minorHAnsi" w:hAnsiTheme="minorHAnsi" w:cstheme="minorHAnsi"/>
          <w:sz w:val="20"/>
          <w:szCs w:val="20"/>
        </w:rPr>
      </w:pPr>
    </w:p>
    <w:p w14:paraId="0AE229A3" w14:textId="3FE901EF" w:rsidR="004003BE" w:rsidRPr="00F956B8" w:rsidRDefault="004003BE" w:rsidP="004003BE">
      <w:pPr>
        <w:pStyle w:val="tl1"/>
        <w:rPr>
          <w:rFonts w:asciiTheme="minorHAnsi" w:hAnsiTheme="minorHAnsi" w:cstheme="minorHAnsi"/>
          <w:bCs/>
          <w:sz w:val="20"/>
          <w:szCs w:val="20"/>
        </w:rPr>
      </w:pPr>
      <w:r>
        <w:rPr>
          <w:rFonts w:asciiTheme="minorHAnsi" w:hAnsiTheme="minorHAnsi" w:cstheme="minorHAnsi"/>
          <w:bCs/>
          <w:sz w:val="20"/>
          <w:szCs w:val="20"/>
        </w:rPr>
        <w:t>16.8.</w:t>
      </w:r>
      <w:r w:rsidRPr="00F956B8">
        <w:rPr>
          <w:rFonts w:asciiTheme="minorHAnsi" w:hAnsiTheme="minorHAnsi" w:cstheme="minorHAnsi"/>
          <w:bCs/>
          <w:sz w:val="20"/>
          <w:szCs w:val="20"/>
        </w:rPr>
        <w:t>Ponuka uchádzača predložená po uplynutí lehoty na predkladanie ponúk sa elektronicky neotvorí.</w:t>
      </w:r>
    </w:p>
    <w:p w14:paraId="2163FA01" w14:textId="77777777" w:rsidR="004003BE" w:rsidRPr="00F956B8" w:rsidRDefault="004003BE" w:rsidP="004003BE">
      <w:pPr>
        <w:pStyle w:val="tl1"/>
        <w:rPr>
          <w:rFonts w:asciiTheme="minorHAnsi" w:hAnsiTheme="minorHAnsi" w:cstheme="minorHAnsi"/>
          <w:sz w:val="20"/>
          <w:szCs w:val="20"/>
        </w:rPr>
      </w:pPr>
    </w:p>
    <w:p w14:paraId="137ABD27" w14:textId="689D4E78" w:rsidR="004003BE" w:rsidRDefault="004003BE" w:rsidP="004003BE">
      <w:pPr>
        <w:pStyle w:val="tl1"/>
        <w:rPr>
          <w:rFonts w:asciiTheme="minorHAnsi" w:hAnsiTheme="minorHAnsi" w:cstheme="minorHAnsi"/>
          <w:bCs/>
          <w:sz w:val="20"/>
          <w:szCs w:val="20"/>
        </w:rPr>
      </w:pPr>
      <w:r>
        <w:rPr>
          <w:rFonts w:asciiTheme="minorHAnsi" w:hAnsiTheme="minorHAnsi" w:cstheme="minorHAnsi"/>
          <w:bCs/>
          <w:sz w:val="20"/>
          <w:szCs w:val="20"/>
        </w:rPr>
        <w:t>16.9.</w:t>
      </w:r>
      <w:r w:rsidRPr="00F956B8">
        <w:rPr>
          <w:rFonts w:asciiTheme="minorHAnsi" w:hAnsiTheme="minorHAnsi" w:cstheme="minorHAnsi"/>
          <w:bCs/>
          <w:sz w:val="20"/>
          <w:szCs w:val="20"/>
        </w:rPr>
        <w:t>Uchádzač môže predloženú ponuku vziať späť do uplynutia lehoty na predkladanie ponúk. Uchádzač</w:t>
      </w:r>
      <w:r>
        <w:rPr>
          <w:rFonts w:asciiTheme="minorHAnsi" w:hAnsiTheme="minorHAnsi" w:cstheme="minorHAnsi"/>
          <w:bCs/>
          <w:sz w:val="20"/>
          <w:szCs w:val="20"/>
        </w:rPr>
        <w:t xml:space="preserve"> pri</w:t>
      </w:r>
    </w:p>
    <w:p w14:paraId="66B72AE7" w14:textId="77777777" w:rsidR="004003BE" w:rsidRPr="00F956B8" w:rsidRDefault="004003BE" w:rsidP="004003BE">
      <w:pPr>
        <w:pStyle w:val="tl1"/>
        <w:rPr>
          <w:rFonts w:asciiTheme="minorHAnsi" w:hAnsiTheme="minorHAnsi" w:cstheme="minorHAnsi"/>
          <w:bCs/>
          <w:sz w:val="20"/>
          <w:szCs w:val="20"/>
        </w:rPr>
      </w:pPr>
      <w:r>
        <w:rPr>
          <w:rFonts w:asciiTheme="minorHAnsi" w:hAnsiTheme="minorHAnsi" w:cstheme="minorHAnsi"/>
          <w:bCs/>
          <w:sz w:val="20"/>
          <w:szCs w:val="20"/>
        </w:rPr>
        <w:t xml:space="preserve">odvolaní ponuky </w:t>
      </w:r>
      <w:r w:rsidRPr="00F956B8">
        <w:rPr>
          <w:rFonts w:asciiTheme="minorHAnsi" w:hAnsiTheme="minorHAnsi" w:cstheme="minorHAnsi"/>
          <w:bCs/>
          <w:sz w:val="20"/>
          <w:szCs w:val="20"/>
        </w:rPr>
        <w:t>postupuje obdobne ako pri vložení prvotnej ponuky (kliknutím na tlačidlo „Stiahnuť ponuku“ a predložením novej ponuky).</w:t>
      </w:r>
    </w:p>
    <w:p w14:paraId="1BF5C06E" w14:textId="77777777" w:rsidR="004003BE" w:rsidRPr="00F956B8" w:rsidRDefault="004003BE" w:rsidP="004003BE">
      <w:pPr>
        <w:pStyle w:val="tl1"/>
        <w:rPr>
          <w:rFonts w:asciiTheme="minorHAnsi" w:hAnsiTheme="minorHAnsi" w:cstheme="minorHAnsi"/>
          <w:sz w:val="20"/>
          <w:szCs w:val="20"/>
        </w:rPr>
      </w:pPr>
    </w:p>
    <w:p w14:paraId="3DE3EDA4" w14:textId="704309E0" w:rsidR="004003BE" w:rsidRPr="00F956B8" w:rsidRDefault="004003BE" w:rsidP="004003BE">
      <w:pPr>
        <w:pStyle w:val="tl1"/>
        <w:rPr>
          <w:rFonts w:asciiTheme="minorHAnsi" w:hAnsiTheme="minorHAnsi" w:cstheme="minorHAnsi"/>
          <w:bCs/>
          <w:sz w:val="20"/>
          <w:szCs w:val="20"/>
        </w:rPr>
      </w:pPr>
      <w:r>
        <w:rPr>
          <w:rFonts w:asciiTheme="minorHAnsi" w:hAnsiTheme="minorHAnsi" w:cstheme="minorHAnsi"/>
          <w:bCs/>
          <w:sz w:val="20"/>
          <w:szCs w:val="20"/>
        </w:rPr>
        <w:lastRenderedPageBreak/>
        <w:t>16.10.</w:t>
      </w:r>
      <w:r w:rsidRPr="00F956B8">
        <w:rPr>
          <w:rFonts w:asciiTheme="minorHAnsi" w:hAnsiTheme="minorHAnsi" w:cstheme="minorHAnsi"/>
          <w:bCs/>
          <w:sz w:val="20"/>
          <w:szCs w:val="20"/>
        </w:rPr>
        <w:t>Na ponuky predložené iným spôsobom (v listinnej podobe) sa nebude prihliadať.</w:t>
      </w:r>
    </w:p>
    <w:p w14:paraId="6C207076" w14:textId="77777777" w:rsidR="004003BE" w:rsidRPr="00F956B8" w:rsidRDefault="004003BE" w:rsidP="004003BE">
      <w:pPr>
        <w:pStyle w:val="tl1"/>
        <w:rPr>
          <w:rFonts w:asciiTheme="minorHAnsi" w:hAnsiTheme="minorHAnsi" w:cstheme="minorHAnsi"/>
          <w:sz w:val="20"/>
          <w:szCs w:val="20"/>
        </w:rPr>
      </w:pPr>
    </w:p>
    <w:p w14:paraId="33874E70" w14:textId="2B737125" w:rsidR="004003BE" w:rsidRDefault="004003BE" w:rsidP="004003BE">
      <w:pPr>
        <w:pStyle w:val="tl1"/>
        <w:rPr>
          <w:rFonts w:asciiTheme="minorHAnsi" w:hAnsiTheme="minorHAnsi" w:cstheme="minorHAnsi"/>
          <w:bCs/>
          <w:sz w:val="20"/>
          <w:szCs w:val="20"/>
        </w:rPr>
      </w:pPr>
      <w:r>
        <w:rPr>
          <w:rFonts w:asciiTheme="minorHAnsi" w:hAnsiTheme="minorHAnsi" w:cstheme="minorHAnsi"/>
          <w:bCs/>
          <w:sz w:val="20"/>
          <w:szCs w:val="20"/>
        </w:rPr>
        <w:t>16.11.</w:t>
      </w:r>
      <w:r w:rsidRPr="00F956B8">
        <w:rPr>
          <w:rFonts w:asciiTheme="minorHAnsi" w:hAnsiTheme="minorHAnsi" w:cstheme="minorHAnsi"/>
          <w:bCs/>
          <w:sz w:val="20"/>
          <w:szCs w:val="20"/>
        </w:rPr>
        <w:t>Uchádzač má možnosť sa registrovať do systému JOSEPHINE pomocou hesla i reg</w:t>
      </w:r>
      <w:r>
        <w:rPr>
          <w:rFonts w:asciiTheme="minorHAnsi" w:hAnsiTheme="minorHAnsi" w:cstheme="minorHAnsi"/>
          <w:bCs/>
          <w:sz w:val="20"/>
          <w:szCs w:val="20"/>
        </w:rPr>
        <w:t>istráciou a prihlásením</w:t>
      </w:r>
    </w:p>
    <w:p w14:paraId="68D8E3FE" w14:textId="77777777" w:rsidR="004003BE" w:rsidRPr="00F956B8" w:rsidRDefault="004003BE" w:rsidP="004003BE">
      <w:pPr>
        <w:pStyle w:val="tl1"/>
        <w:rPr>
          <w:rFonts w:asciiTheme="minorHAnsi" w:hAnsiTheme="minorHAnsi" w:cstheme="minorHAnsi"/>
          <w:bCs/>
          <w:sz w:val="20"/>
          <w:szCs w:val="20"/>
        </w:rPr>
      </w:pPr>
      <w:r>
        <w:rPr>
          <w:rFonts w:asciiTheme="minorHAnsi" w:hAnsiTheme="minorHAnsi" w:cstheme="minorHAnsi"/>
          <w:bCs/>
          <w:sz w:val="20"/>
          <w:szCs w:val="20"/>
        </w:rPr>
        <w:t>pomocou občianskeho preukazu</w:t>
      </w:r>
      <w:r w:rsidRPr="00F956B8">
        <w:rPr>
          <w:rFonts w:asciiTheme="minorHAnsi" w:hAnsiTheme="minorHAnsi" w:cstheme="minorHAnsi"/>
          <w:bCs/>
          <w:sz w:val="20"/>
          <w:szCs w:val="20"/>
        </w:rPr>
        <w:t xml:space="preserve"> s elektronickým čipom a bezpečnostným osobnostným kódom (eID).</w:t>
      </w:r>
    </w:p>
    <w:p w14:paraId="63AF8826" w14:textId="77777777" w:rsidR="004003BE" w:rsidRPr="00F956B8" w:rsidRDefault="004003BE" w:rsidP="004003BE">
      <w:pPr>
        <w:pStyle w:val="tl1"/>
        <w:rPr>
          <w:rFonts w:asciiTheme="minorHAnsi" w:hAnsiTheme="minorHAnsi" w:cstheme="minorHAnsi"/>
          <w:sz w:val="20"/>
          <w:szCs w:val="20"/>
        </w:rPr>
      </w:pPr>
    </w:p>
    <w:p w14:paraId="600703D4" w14:textId="09F3106C" w:rsidR="004003BE" w:rsidRDefault="004003BE" w:rsidP="004003BE">
      <w:pPr>
        <w:pStyle w:val="tl1"/>
        <w:rPr>
          <w:rFonts w:asciiTheme="minorHAnsi" w:hAnsiTheme="minorHAnsi" w:cstheme="minorHAnsi"/>
          <w:bCs/>
          <w:sz w:val="20"/>
          <w:szCs w:val="20"/>
        </w:rPr>
      </w:pPr>
      <w:r>
        <w:rPr>
          <w:rFonts w:asciiTheme="minorHAnsi" w:hAnsiTheme="minorHAnsi" w:cstheme="minorHAnsi"/>
          <w:bCs/>
          <w:sz w:val="20"/>
          <w:szCs w:val="20"/>
        </w:rPr>
        <w:t>16.12.</w:t>
      </w:r>
      <w:r w:rsidRPr="00F956B8">
        <w:rPr>
          <w:rFonts w:asciiTheme="minorHAnsi" w:hAnsiTheme="minorHAnsi" w:cstheme="minorHAnsi"/>
          <w:bCs/>
          <w:sz w:val="20"/>
          <w:szCs w:val="20"/>
        </w:rPr>
        <w:t>Predkladanie ponúk je umožnené iba autentifikovaným uchádzačom. A</w:t>
      </w:r>
      <w:r>
        <w:rPr>
          <w:rFonts w:asciiTheme="minorHAnsi" w:hAnsiTheme="minorHAnsi" w:cstheme="minorHAnsi"/>
          <w:bCs/>
          <w:sz w:val="20"/>
          <w:szCs w:val="20"/>
        </w:rPr>
        <w:t>utentifikáciu je možné previesť</w:t>
      </w:r>
    </w:p>
    <w:p w14:paraId="082AB6AF" w14:textId="77777777" w:rsidR="004003BE" w:rsidRPr="00252C29" w:rsidRDefault="004003BE" w:rsidP="004003BE">
      <w:pPr>
        <w:pStyle w:val="tl1"/>
        <w:rPr>
          <w:rFonts w:asciiTheme="minorHAnsi" w:hAnsiTheme="minorHAnsi" w:cstheme="minorHAnsi"/>
          <w:bCs/>
          <w:sz w:val="20"/>
          <w:szCs w:val="20"/>
        </w:rPr>
      </w:pPr>
      <w:r>
        <w:rPr>
          <w:rFonts w:asciiTheme="minorHAnsi" w:hAnsiTheme="minorHAnsi" w:cstheme="minorHAnsi"/>
          <w:bCs/>
          <w:sz w:val="20"/>
          <w:szCs w:val="20"/>
        </w:rPr>
        <w:t xml:space="preserve">nasledovným </w:t>
      </w:r>
      <w:r w:rsidRPr="00252C29">
        <w:rPr>
          <w:rFonts w:asciiTheme="minorHAnsi" w:hAnsiTheme="minorHAnsi" w:cstheme="minorHAnsi"/>
          <w:bCs/>
          <w:sz w:val="20"/>
          <w:szCs w:val="20"/>
        </w:rPr>
        <w:t>spôsobmi:</w:t>
      </w:r>
    </w:p>
    <w:p w14:paraId="69AF02CE" w14:textId="77777777" w:rsidR="004003BE" w:rsidRPr="00F956B8" w:rsidRDefault="004003BE" w:rsidP="004003BE">
      <w:pPr>
        <w:tabs>
          <w:tab w:val="num" w:pos="284"/>
        </w:tabs>
        <w:spacing w:after="120"/>
        <w:ind w:left="851" w:hanging="284"/>
        <w:jc w:val="both"/>
        <w:rPr>
          <w:rFonts w:asciiTheme="minorHAnsi" w:hAnsiTheme="minorHAnsi" w:cstheme="minorHAnsi"/>
          <w:sz w:val="20"/>
          <w:szCs w:val="20"/>
        </w:rPr>
      </w:pPr>
      <w:r w:rsidRPr="00F956B8">
        <w:rPr>
          <w:rFonts w:asciiTheme="minorHAnsi" w:hAnsiTheme="minorHAnsi" w:cstheme="minorHAnsi"/>
          <w:sz w:val="20"/>
          <w:szCs w:val="20"/>
        </w:rPr>
        <w:t>a)</w:t>
      </w:r>
      <w:r w:rsidRPr="00F956B8">
        <w:rPr>
          <w:rFonts w:asciiTheme="minorHAnsi" w:hAnsiTheme="minorHAnsi" w:cstheme="minorHAnsi"/>
          <w:sz w:val="20"/>
          <w:szCs w:val="20"/>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7A0B919E" w14:textId="77777777" w:rsidR="004003BE" w:rsidRPr="00F956B8" w:rsidRDefault="004003BE" w:rsidP="004003BE">
      <w:pPr>
        <w:tabs>
          <w:tab w:val="num" w:pos="284"/>
        </w:tabs>
        <w:spacing w:after="120"/>
        <w:ind w:left="851" w:hanging="284"/>
        <w:jc w:val="both"/>
        <w:rPr>
          <w:rFonts w:asciiTheme="minorHAnsi" w:hAnsiTheme="minorHAnsi" w:cstheme="minorHAnsi"/>
          <w:sz w:val="20"/>
          <w:szCs w:val="20"/>
        </w:rPr>
      </w:pPr>
      <w:r w:rsidRPr="00F956B8">
        <w:rPr>
          <w:rFonts w:asciiTheme="minorHAnsi" w:hAnsiTheme="minorHAnsi" w:cstheme="minorHAnsi"/>
          <w:sz w:val="20"/>
          <w:szCs w:val="20"/>
        </w:rPr>
        <w:t xml:space="preserve">b) </w:t>
      </w:r>
      <w:r w:rsidRPr="00F956B8">
        <w:rPr>
          <w:rFonts w:asciiTheme="minorHAnsi" w:hAnsiTheme="minorHAnsi" w:cstheme="minorHAnsi"/>
          <w:sz w:val="20"/>
          <w:szCs w:val="20"/>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28DE531C" w14:textId="77777777" w:rsidR="004003BE" w:rsidRPr="00F956B8" w:rsidRDefault="004003BE" w:rsidP="004003BE">
      <w:pPr>
        <w:tabs>
          <w:tab w:val="num" w:pos="284"/>
        </w:tabs>
        <w:spacing w:after="120"/>
        <w:ind w:left="851" w:hanging="284"/>
        <w:jc w:val="both"/>
        <w:rPr>
          <w:rFonts w:asciiTheme="minorHAnsi" w:hAnsiTheme="minorHAnsi" w:cstheme="minorHAnsi"/>
          <w:sz w:val="20"/>
          <w:szCs w:val="20"/>
        </w:rPr>
      </w:pPr>
      <w:r w:rsidRPr="00F956B8">
        <w:rPr>
          <w:rFonts w:asciiTheme="minorHAnsi" w:hAnsiTheme="minorHAnsi" w:cstheme="minorHAnsi"/>
          <w:sz w:val="20"/>
          <w:szCs w:val="20"/>
        </w:rPr>
        <w:t xml:space="preserve">c) </w:t>
      </w:r>
      <w:r w:rsidRPr="00F956B8">
        <w:rPr>
          <w:rFonts w:asciiTheme="minorHAnsi" w:hAnsiTheme="minorHAnsi"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427249F" w14:textId="77777777" w:rsidR="004003BE" w:rsidRPr="00F956B8" w:rsidRDefault="004003BE" w:rsidP="004003BE">
      <w:pPr>
        <w:tabs>
          <w:tab w:val="num" w:pos="284"/>
        </w:tabs>
        <w:spacing w:after="120"/>
        <w:ind w:left="851" w:hanging="284"/>
        <w:jc w:val="both"/>
        <w:rPr>
          <w:rFonts w:asciiTheme="minorHAnsi" w:hAnsiTheme="minorHAnsi" w:cstheme="minorHAnsi"/>
          <w:sz w:val="20"/>
          <w:szCs w:val="20"/>
        </w:rPr>
      </w:pPr>
      <w:r w:rsidRPr="00F956B8">
        <w:rPr>
          <w:rFonts w:asciiTheme="minorHAnsi" w:hAnsiTheme="minorHAnsi" w:cstheme="minorHAnsi"/>
          <w:sz w:val="20"/>
          <w:szCs w:val="20"/>
        </w:rPr>
        <w:t>d)</w:t>
      </w:r>
      <w:r w:rsidRPr="00F956B8">
        <w:rPr>
          <w:rFonts w:asciiTheme="minorHAnsi" w:hAnsiTheme="minorHAnsi"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1CB4E498" w14:textId="1998B517" w:rsidR="004003BE" w:rsidRDefault="004003BE" w:rsidP="004003BE">
      <w:pPr>
        <w:pStyle w:val="tl1"/>
        <w:rPr>
          <w:rFonts w:asciiTheme="minorHAnsi" w:hAnsiTheme="minorHAnsi" w:cstheme="minorHAnsi"/>
          <w:bCs/>
          <w:sz w:val="20"/>
          <w:szCs w:val="20"/>
        </w:rPr>
      </w:pPr>
      <w:r>
        <w:rPr>
          <w:rFonts w:asciiTheme="minorHAnsi" w:hAnsiTheme="minorHAnsi" w:cstheme="minorHAnsi"/>
          <w:bCs/>
          <w:sz w:val="20"/>
          <w:szCs w:val="20"/>
        </w:rPr>
        <w:t>16.13.</w:t>
      </w:r>
      <w:r w:rsidRPr="00F956B8">
        <w:rPr>
          <w:rFonts w:asciiTheme="minorHAnsi" w:hAnsiTheme="minorHAnsi" w:cstheme="minorHAnsi"/>
          <w:bCs/>
          <w:sz w:val="20"/>
          <w:szCs w:val="20"/>
        </w:rPr>
        <w:t xml:space="preserve">Autentifikovaný uchádzač si po prihlásení do systému JOSEPHINE v prehľade </w:t>
      </w:r>
      <w:r>
        <w:rPr>
          <w:rFonts w:asciiTheme="minorHAnsi" w:hAnsiTheme="minorHAnsi" w:cstheme="minorHAnsi"/>
          <w:bCs/>
          <w:sz w:val="20"/>
          <w:szCs w:val="20"/>
        </w:rPr>
        <w:t xml:space="preserve">- zozname obstarávaní </w:t>
      </w:r>
    </w:p>
    <w:p w14:paraId="62B2665F" w14:textId="77777777" w:rsidR="004003BE" w:rsidRPr="00252C29" w:rsidRDefault="004003BE" w:rsidP="004003BE">
      <w:pPr>
        <w:pStyle w:val="tl1"/>
        <w:rPr>
          <w:rFonts w:asciiTheme="minorHAnsi" w:hAnsiTheme="minorHAnsi" w:cstheme="minorHAnsi"/>
          <w:bCs/>
          <w:sz w:val="20"/>
          <w:szCs w:val="20"/>
        </w:rPr>
      </w:pPr>
      <w:r w:rsidRPr="00252C29">
        <w:rPr>
          <w:rFonts w:asciiTheme="minorHAnsi" w:hAnsiTheme="minorHAnsi" w:cstheme="minorHAnsi"/>
          <w:bCs/>
          <w:sz w:val="20"/>
          <w:szCs w:val="20"/>
        </w:rPr>
        <w:t>vyberie predmetné obstarávanie a vloží svoju ponuku do určeného formulára na príjem ponúk, ktorý nájde v záložke „Ponuky a žiadosti“.</w:t>
      </w:r>
    </w:p>
    <w:p w14:paraId="710E2B77" w14:textId="77777777" w:rsidR="004003BE" w:rsidRPr="00F956B8" w:rsidRDefault="004003BE" w:rsidP="004003BE">
      <w:pPr>
        <w:pStyle w:val="tl1"/>
        <w:rPr>
          <w:rFonts w:asciiTheme="minorHAnsi" w:hAnsiTheme="minorHAnsi" w:cstheme="minorHAnsi"/>
          <w:sz w:val="20"/>
          <w:szCs w:val="20"/>
        </w:rPr>
      </w:pPr>
    </w:p>
    <w:p w14:paraId="47A67615" w14:textId="1397B82B" w:rsidR="004003BE" w:rsidRDefault="004003BE" w:rsidP="004003BE">
      <w:pPr>
        <w:pStyle w:val="tl1"/>
        <w:rPr>
          <w:rFonts w:asciiTheme="minorHAnsi" w:hAnsiTheme="minorHAnsi" w:cstheme="minorHAnsi"/>
          <w:bCs/>
          <w:sz w:val="20"/>
          <w:szCs w:val="20"/>
        </w:rPr>
      </w:pPr>
      <w:r>
        <w:rPr>
          <w:rFonts w:asciiTheme="minorHAnsi" w:hAnsiTheme="minorHAnsi" w:cstheme="minorHAnsi"/>
          <w:bCs/>
          <w:sz w:val="20"/>
          <w:szCs w:val="20"/>
        </w:rPr>
        <w:t>16.14.</w:t>
      </w:r>
      <w:r w:rsidRPr="00F956B8">
        <w:rPr>
          <w:rFonts w:asciiTheme="minorHAnsi" w:hAnsiTheme="minorHAnsi" w:cstheme="minorHAnsi"/>
          <w:bCs/>
          <w:sz w:val="20"/>
          <w:szCs w:val="20"/>
        </w:rPr>
        <w:t>Verejný obstarávateľ má za to, že predložením ponuky uchádzač zabezpečil aj súhlas</w:t>
      </w:r>
      <w:r>
        <w:rPr>
          <w:rFonts w:asciiTheme="minorHAnsi" w:hAnsiTheme="minorHAnsi" w:cstheme="minorHAnsi"/>
          <w:bCs/>
          <w:sz w:val="20"/>
          <w:szCs w:val="20"/>
        </w:rPr>
        <w:t>y všetkých ostatných</w:t>
      </w:r>
    </w:p>
    <w:p w14:paraId="580CD53A" w14:textId="77777777" w:rsidR="004003BE" w:rsidRPr="00B37AE9" w:rsidRDefault="004003BE" w:rsidP="004003BE">
      <w:pPr>
        <w:pStyle w:val="tl1"/>
        <w:rPr>
          <w:rFonts w:asciiTheme="minorHAnsi" w:hAnsiTheme="minorHAnsi" w:cstheme="minorHAnsi"/>
          <w:bCs/>
          <w:sz w:val="20"/>
          <w:szCs w:val="20"/>
        </w:rPr>
      </w:pPr>
      <w:r w:rsidRPr="00F956B8">
        <w:rPr>
          <w:rFonts w:asciiTheme="minorHAnsi" w:hAnsiTheme="minorHAnsi" w:cstheme="minorHAnsi"/>
          <w:bCs/>
          <w:sz w:val="20"/>
          <w:szCs w:val="20"/>
        </w:rPr>
        <w:t>dotknutých</w:t>
      </w:r>
      <w:r>
        <w:rPr>
          <w:rFonts w:asciiTheme="minorHAnsi" w:hAnsiTheme="minorHAnsi" w:cstheme="minorHAnsi"/>
          <w:bCs/>
          <w:sz w:val="20"/>
          <w:szCs w:val="20"/>
        </w:rPr>
        <w:t xml:space="preserve"> </w:t>
      </w:r>
      <w:r w:rsidRPr="00252C29">
        <w:rPr>
          <w:rFonts w:asciiTheme="minorHAnsi" w:hAnsiTheme="minorHAnsi" w:cstheme="minorHAnsi"/>
          <w:bCs/>
          <w:sz w:val="20"/>
          <w:szCs w:val="20"/>
        </w:rPr>
        <w:t xml:space="preserve">osôb (subdodávateľov, osôb poskytujúcich prísľub tretej osoby) so spracovaním osobných údajov uvedených v predloženej ponuke podľa Nariadenia Európskeho parlamentu a rady (EÚ) 2016/679 o ochrane fyzických </w:t>
      </w:r>
      <w:r w:rsidRPr="00B37AE9">
        <w:rPr>
          <w:rFonts w:asciiTheme="minorHAnsi" w:hAnsiTheme="minorHAnsi" w:cstheme="minorHAnsi"/>
          <w:bCs/>
          <w:sz w:val="20"/>
          <w:szCs w:val="20"/>
        </w:rPr>
        <w:t>osôb pri spracúvaní osobných údajov a o voľnom pohybe takýchto údajov, v prípade, ak to bolo potrebné. Uvedené platí aj pre prípad, ak ponuku predkladá skupina dodávateľov.</w:t>
      </w:r>
    </w:p>
    <w:p w14:paraId="6EB81E75" w14:textId="77777777" w:rsidR="006C4098" w:rsidRPr="00551F8B" w:rsidRDefault="006C4098" w:rsidP="00066587">
      <w:pPr>
        <w:pStyle w:val="tl1"/>
        <w:spacing w:line="264" w:lineRule="auto"/>
        <w:rPr>
          <w:rFonts w:asciiTheme="minorHAnsi" w:hAnsiTheme="minorHAnsi" w:cs="Calibri"/>
          <w:b/>
          <w:bCs/>
          <w:sz w:val="20"/>
          <w:szCs w:val="20"/>
        </w:rPr>
      </w:pPr>
    </w:p>
    <w:p w14:paraId="70672E4F" w14:textId="483F403C" w:rsidR="006C4098" w:rsidRPr="008B3C89" w:rsidRDefault="006C4098" w:rsidP="00066587">
      <w:pPr>
        <w:pStyle w:val="tl1"/>
        <w:spacing w:line="264" w:lineRule="auto"/>
        <w:rPr>
          <w:rFonts w:asciiTheme="minorHAnsi" w:hAnsiTheme="minorHAnsi" w:cs="Calibri"/>
          <w:sz w:val="20"/>
          <w:szCs w:val="20"/>
          <w:highlight w:val="yellow"/>
        </w:rPr>
      </w:pPr>
    </w:p>
    <w:p w14:paraId="416888B5" w14:textId="77777777" w:rsidR="006C4098" w:rsidRPr="00551F8B" w:rsidRDefault="006C4098" w:rsidP="00066587">
      <w:pPr>
        <w:pStyle w:val="tl1"/>
        <w:spacing w:line="264" w:lineRule="auto"/>
        <w:rPr>
          <w:rFonts w:asciiTheme="minorHAnsi" w:hAnsiTheme="minorHAnsi" w:cs="Cambria"/>
          <w:b/>
          <w:bCs/>
          <w:sz w:val="20"/>
          <w:szCs w:val="20"/>
        </w:rPr>
      </w:pPr>
      <w:r w:rsidRPr="00551F8B">
        <w:rPr>
          <w:rFonts w:asciiTheme="minorHAnsi" w:hAnsiTheme="minorHAnsi" w:cs="Cambria"/>
          <w:b/>
          <w:bCs/>
          <w:sz w:val="20"/>
          <w:szCs w:val="20"/>
        </w:rPr>
        <w:t>17. OTVÁRANIE PONÚK</w:t>
      </w:r>
    </w:p>
    <w:p w14:paraId="36465280" w14:textId="463DB02C" w:rsidR="004003BE" w:rsidRPr="00F05B35" w:rsidRDefault="004003BE" w:rsidP="004003BE">
      <w:pPr>
        <w:pStyle w:val="tl1"/>
        <w:rPr>
          <w:rFonts w:asciiTheme="minorHAnsi" w:hAnsiTheme="minorHAnsi" w:cstheme="minorHAnsi"/>
          <w:b/>
          <w:bCs/>
          <w:color w:val="FF0000"/>
          <w:sz w:val="20"/>
          <w:szCs w:val="20"/>
        </w:rPr>
      </w:pPr>
      <w:r>
        <w:rPr>
          <w:rFonts w:asciiTheme="minorHAnsi" w:hAnsiTheme="minorHAnsi" w:cs="Cambria"/>
          <w:sz w:val="20"/>
          <w:szCs w:val="20"/>
        </w:rPr>
        <w:t xml:space="preserve">17.1. </w:t>
      </w:r>
      <w:r w:rsidRPr="00C36F74">
        <w:rPr>
          <w:rFonts w:asciiTheme="minorHAnsi" w:hAnsiTheme="minorHAnsi" w:cstheme="minorHAnsi"/>
          <w:bCs/>
          <w:sz w:val="20"/>
          <w:szCs w:val="20"/>
        </w:rPr>
        <w:t xml:space="preserve">On-line sprístupnenie ponúk sa uskutoční </w:t>
      </w:r>
      <w:r w:rsidRPr="00C36F74">
        <w:rPr>
          <w:rFonts w:asciiTheme="minorHAnsi" w:hAnsiTheme="minorHAnsi" w:cstheme="minorHAnsi"/>
          <w:b/>
          <w:bCs/>
          <w:sz w:val="20"/>
          <w:szCs w:val="20"/>
        </w:rPr>
        <w:t>elektronicky</w:t>
      </w:r>
      <w:r w:rsidRPr="00C36F74">
        <w:rPr>
          <w:rFonts w:asciiTheme="minorHAnsi" w:hAnsiTheme="minorHAnsi" w:cstheme="minorHAnsi"/>
          <w:bCs/>
          <w:sz w:val="20"/>
          <w:szCs w:val="20"/>
        </w:rPr>
        <w:t xml:space="preserve"> dňa </w:t>
      </w:r>
      <w:r w:rsidR="005E7F39" w:rsidRPr="00F05B35">
        <w:rPr>
          <w:rFonts w:asciiTheme="minorHAnsi" w:hAnsiTheme="minorHAnsi" w:cstheme="minorHAnsi"/>
          <w:b/>
          <w:bCs/>
          <w:color w:val="FF0000"/>
          <w:sz w:val="20"/>
          <w:szCs w:val="20"/>
          <w:highlight w:val="yellow"/>
        </w:rPr>
        <w:t>0</w:t>
      </w:r>
      <w:r w:rsidR="00887FD7">
        <w:rPr>
          <w:rFonts w:asciiTheme="minorHAnsi" w:hAnsiTheme="minorHAnsi" w:cstheme="minorHAnsi"/>
          <w:b/>
          <w:bCs/>
          <w:color w:val="FF0000"/>
          <w:sz w:val="20"/>
          <w:szCs w:val="20"/>
          <w:highlight w:val="yellow"/>
        </w:rPr>
        <w:t>7</w:t>
      </w:r>
      <w:r w:rsidR="005E7F39" w:rsidRPr="00F05B35">
        <w:rPr>
          <w:rFonts w:asciiTheme="minorHAnsi" w:hAnsiTheme="minorHAnsi" w:cstheme="minorHAnsi"/>
          <w:b/>
          <w:bCs/>
          <w:color w:val="FF0000"/>
          <w:sz w:val="20"/>
          <w:szCs w:val="20"/>
          <w:highlight w:val="yellow"/>
        </w:rPr>
        <w:t>.07</w:t>
      </w:r>
      <w:r w:rsidRPr="00F05B35">
        <w:rPr>
          <w:rFonts w:asciiTheme="minorHAnsi" w:hAnsiTheme="minorHAnsi" w:cstheme="minorHAnsi"/>
          <w:b/>
          <w:bCs/>
          <w:color w:val="FF0000"/>
          <w:sz w:val="20"/>
          <w:szCs w:val="20"/>
          <w:highlight w:val="yellow"/>
        </w:rPr>
        <w:t>.2020 o</w:t>
      </w:r>
      <w:r w:rsidR="005E7F39" w:rsidRPr="00F05B35">
        <w:rPr>
          <w:rFonts w:asciiTheme="minorHAnsi" w:hAnsiTheme="minorHAnsi" w:cstheme="minorHAnsi"/>
          <w:b/>
          <w:bCs/>
          <w:color w:val="FF0000"/>
          <w:sz w:val="20"/>
          <w:szCs w:val="20"/>
          <w:highlight w:val="yellow"/>
        </w:rPr>
        <w:t> </w:t>
      </w:r>
      <w:r w:rsidR="00E67CEA">
        <w:rPr>
          <w:rFonts w:asciiTheme="minorHAnsi" w:hAnsiTheme="minorHAnsi" w:cstheme="minorHAnsi"/>
          <w:b/>
          <w:bCs/>
          <w:color w:val="FF0000"/>
          <w:sz w:val="20"/>
          <w:szCs w:val="20"/>
          <w:highlight w:val="yellow"/>
        </w:rPr>
        <w:t>10</w:t>
      </w:r>
      <w:r w:rsidR="005E7F39" w:rsidRPr="00F05B35">
        <w:rPr>
          <w:rFonts w:asciiTheme="minorHAnsi" w:hAnsiTheme="minorHAnsi" w:cstheme="minorHAnsi"/>
          <w:b/>
          <w:bCs/>
          <w:color w:val="FF0000"/>
          <w:sz w:val="20"/>
          <w:szCs w:val="20"/>
          <w:highlight w:val="yellow"/>
        </w:rPr>
        <w:t>,00</w:t>
      </w:r>
      <w:r w:rsidRPr="00F05B35">
        <w:rPr>
          <w:rFonts w:asciiTheme="minorHAnsi" w:hAnsiTheme="minorHAnsi" w:cstheme="minorHAnsi"/>
          <w:b/>
          <w:bCs/>
          <w:color w:val="FF0000"/>
          <w:sz w:val="20"/>
          <w:szCs w:val="20"/>
          <w:highlight w:val="yellow"/>
        </w:rPr>
        <w:t xml:space="preserve"> hod.</w:t>
      </w:r>
    </w:p>
    <w:p w14:paraId="625152E8" w14:textId="77777777" w:rsidR="006C4098" w:rsidRPr="00551F8B" w:rsidRDefault="006C4098" w:rsidP="00066587">
      <w:pPr>
        <w:pStyle w:val="tl1"/>
        <w:spacing w:line="264" w:lineRule="auto"/>
        <w:rPr>
          <w:rFonts w:asciiTheme="minorHAnsi" w:hAnsiTheme="minorHAnsi" w:cs="Cambria"/>
          <w:sz w:val="20"/>
          <w:szCs w:val="20"/>
        </w:rPr>
      </w:pPr>
    </w:p>
    <w:p w14:paraId="26D30D50" w14:textId="625ACC63" w:rsidR="00FB2313" w:rsidRDefault="00FB2313" w:rsidP="00FB2313">
      <w:pPr>
        <w:pStyle w:val="tl1"/>
        <w:rPr>
          <w:rFonts w:asciiTheme="minorHAnsi" w:hAnsiTheme="minorHAnsi" w:cstheme="minorHAnsi"/>
          <w:bCs/>
          <w:sz w:val="20"/>
          <w:szCs w:val="20"/>
        </w:rPr>
      </w:pPr>
      <w:r>
        <w:rPr>
          <w:rFonts w:asciiTheme="minorHAnsi" w:hAnsiTheme="minorHAnsi" w:cstheme="minorHAnsi"/>
          <w:bCs/>
          <w:sz w:val="20"/>
          <w:szCs w:val="20"/>
        </w:rPr>
        <w:t>17.2.</w:t>
      </w:r>
      <w:r w:rsidRPr="00B37AE9">
        <w:rPr>
          <w:rFonts w:asciiTheme="minorHAnsi" w:hAnsiTheme="minorHAnsi" w:cstheme="minorHAnsi"/>
          <w:bCs/>
          <w:sz w:val="20"/>
          <w:szCs w:val="20"/>
        </w:rPr>
        <w:t xml:space="preserve">Miesto </w:t>
      </w:r>
      <w:r>
        <w:rPr>
          <w:rFonts w:asciiTheme="minorHAnsi" w:hAnsiTheme="minorHAnsi" w:cstheme="minorHAnsi"/>
          <w:bCs/>
          <w:sz w:val="20"/>
          <w:szCs w:val="20"/>
        </w:rPr>
        <w:t xml:space="preserve">„on-line“ sprístupnenia ponúk je webová adresa </w:t>
      </w:r>
      <w:hyperlink r:id="rId14" w:history="1">
        <w:r w:rsidRPr="00F956B8">
          <w:rPr>
            <w:rStyle w:val="Hypertextovprepojenie"/>
            <w:rFonts w:asciiTheme="minorHAnsi" w:hAnsiTheme="minorHAnsi" w:cstheme="minorHAnsi"/>
            <w:sz w:val="20"/>
            <w:szCs w:val="20"/>
          </w:rPr>
          <w:t>https://josephine.proebiz.com</w:t>
        </w:r>
      </w:hyperlink>
      <w:r>
        <w:rPr>
          <w:rFonts w:asciiTheme="minorHAnsi" w:hAnsiTheme="minorHAnsi" w:cstheme="minorHAnsi"/>
          <w:bCs/>
          <w:sz w:val="20"/>
          <w:szCs w:val="20"/>
        </w:rPr>
        <w:t xml:space="preserve"> a totožná záložka</w:t>
      </w:r>
    </w:p>
    <w:p w14:paraId="09B27B4D" w14:textId="77777777" w:rsidR="00FB2313" w:rsidRDefault="00FB2313" w:rsidP="00FB2313">
      <w:pPr>
        <w:pStyle w:val="tl1"/>
        <w:rPr>
          <w:rFonts w:asciiTheme="minorHAnsi" w:hAnsiTheme="minorHAnsi" w:cstheme="minorHAnsi"/>
          <w:bCs/>
          <w:sz w:val="20"/>
          <w:szCs w:val="20"/>
        </w:rPr>
      </w:pPr>
      <w:r>
        <w:rPr>
          <w:rFonts w:asciiTheme="minorHAnsi" w:hAnsiTheme="minorHAnsi" w:cstheme="minorHAnsi"/>
          <w:bCs/>
          <w:sz w:val="20"/>
          <w:szCs w:val="20"/>
        </w:rPr>
        <w:t>ako pri predkladaní ponúk.</w:t>
      </w:r>
    </w:p>
    <w:p w14:paraId="1F30E628" w14:textId="77777777" w:rsidR="00FB2313" w:rsidRDefault="00FB2313" w:rsidP="00FB2313">
      <w:pPr>
        <w:pStyle w:val="tl1"/>
        <w:rPr>
          <w:rFonts w:asciiTheme="minorHAnsi" w:hAnsiTheme="minorHAnsi" w:cstheme="minorHAnsi"/>
          <w:bCs/>
          <w:sz w:val="20"/>
          <w:szCs w:val="20"/>
        </w:rPr>
      </w:pPr>
    </w:p>
    <w:p w14:paraId="31FA5450" w14:textId="71BC63C2" w:rsidR="00FB2313" w:rsidRDefault="00FB2313" w:rsidP="00FB2313">
      <w:pPr>
        <w:pStyle w:val="tl1"/>
        <w:rPr>
          <w:rFonts w:asciiTheme="minorHAnsi" w:hAnsiTheme="minorHAnsi" w:cstheme="minorHAnsi"/>
          <w:bCs/>
          <w:sz w:val="20"/>
          <w:szCs w:val="20"/>
        </w:rPr>
      </w:pPr>
      <w:r>
        <w:rPr>
          <w:rFonts w:asciiTheme="minorHAnsi" w:hAnsiTheme="minorHAnsi" w:cstheme="minorHAnsi"/>
          <w:bCs/>
          <w:sz w:val="20"/>
          <w:szCs w:val="20"/>
        </w:rPr>
        <w:t>17.3.Všetky prístupy do toho „on-line“ prostredia zo strany uchádzačov bude systém JOSEPHINE logovať a budú</w:t>
      </w:r>
    </w:p>
    <w:p w14:paraId="6B815B59" w14:textId="77777777" w:rsidR="00FB2313" w:rsidRPr="00B37AE9" w:rsidRDefault="00FB2313" w:rsidP="00FB2313">
      <w:pPr>
        <w:pStyle w:val="tl1"/>
        <w:rPr>
          <w:rFonts w:asciiTheme="minorHAnsi" w:hAnsiTheme="minorHAnsi" w:cstheme="minorHAnsi"/>
          <w:bCs/>
          <w:sz w:val="20"/>
          <w:szCs w:val="20"/>
        </w:rPr>
      </w:pPr>
      <w:r>
        <w:rPr>
          <w:rFonts w:asciiTheme="minorHAnsi" w:hAnsiTheme="minorHAnsi" w:cstheme="minorHAnsi"/>
          <w:bCs/>
          <w:sz w:val="20"/>
          <w:szCs w:val="20"/>
        </w:rPr>
        <w:t xml:space="preserve">súčasťou protokolov v danom obstarávaní. </w:t>
      </w:r>
    </w:p>
    <w:p w14:paraId="5C9A60D0" w14:textId="77777777" w:rsidR="00FB2313" w:rsidRPr="00B37AE9" w:rsidRDefault="00FB2313" w:rsidP="00FB2313">
      <w:pPr>
        <w:pStyle w:val="tl1"/>
        <w:rPr>
          <w:rFonts w:asciiTheme="minorHAnsi" w:hAnsiTheme="minorHAnsi" w:cstheme="minorHAnsi"/>
          <w:bCs/>
          <w:sz w:val="20"/>
          <w:szCs w:val="20"/>
        </w:rPr>
      </w:pPr>
    </w:p>
    <w:p w14:paraId="2980F297" w14:textId="696712FD" w:rsidR="00FB2313" w:rsidRDefault="00FB2313" w:rsidP="00FB2313">
      <w:pPr>
        <w:pStyle w:val="tl1"/>
        <w:spacing w:line="264" w:lineRule="auto"/>
        <w:rPr>
          <w:rFonts w:asciiTheme="minorHAnsi" w:hAnsiTheme="minorHAnsi" w:cstheme="minorHAnsi"/>
          <w:bCs/>
          <w:sz w:val="20"/>
          <w:szCs w:val="20"/>
        </w:rPr>
      </w:pPr>
      <w:r>
        <w:rPr>
          <w:rFonts w:asciiTheme="minorHAnsi" w:hAnsiTheme="minorHAnsi" w:cstheme="minorHAnsi"/>
          <w:bCs/>
          <w:sz w:val="20"/>
          <w:szCs w:val="20"/>
        </w:rPr>
        <w:t>17.4.On-line sprístupnenia ponúk sa môže</w:t>
      </w:r>
      <w:r w:rsidRPr="00B37AE9">
        <w:rPr>
          <w:rFonts w:asciiTheme="minorHAnsi" w:hAnsiTheme="minorHAnsi" w:cstheme="minorHAnsi"/>
          <w:bCs/>
          <w:sz w:val="20"/>
          <w:szCs w:val="20"/>
        </w:rPr>
        <w:t xml:space="preserve"> zúčastniť len uchádzač</w:t>
      </w:r>
      <w:r>
        <w:rPr>
          <w:rFonts w:asciiTheme="minorHAnsi" w:hAnsiTheme="minorHAnsi" w:cstheme="minorHAnsi"/>
          <w:bCs/>
          <w:sz w:val="20"/>
          <w:szCs w:val="20"/>
        </w:rPr>
        <w:t>, ktorého ponuka bola predložená v lehote na</w:t>
      </w:r>
    </w:p>
    <w:p w14:paraId="52E75B54" w14:textId="77777777" w:rsidR="00FB2313" w:rsidRPr="00B37AE9" w:rsidRDefault="00FB2313" w:rsidP="00FB2313">
      <w:pPr>
        <w:pStyle w:val="tl1"/>
        <w:spacing w:line="264" w:lineRule="auto"/>
        <w:rPr>
          <w:rFonts w:asciiTheme="minorHAnsi" w:hAnsiTheme="minorHAnsi" w:cstheme="minorHAnsi"/>
          <w:bCs/>
          <w:sz w:val="20"/>
          <w:szCs w:val="20"/>
        </w:rPr>
      </w:pPr>
      <w:r>
        <w:rPr>
          <w:rFonts w:asciiTheme="minorHAnsi" w:hAnsiTheme="minorHAnsi" w:cstheme="minorHAnsi"/>
          <w:bCs/>
          <w:sz w:val="20"/>
          <w:szCs w:val="20"/>
        </w:rPr>
        <w:t>predkladanie ponúk. Pri on-line sprístupnení ponúk budú zverejnené informácie v zmysle ZVO.</w:t>
      </w:r>
    </w:p>
    <w:p w14:paraId="57EAE14B" w14:textId="6E4ACB0F" w:rsidR="00015C56" w:rsidRPr="004F2804" w:rsidRDefault="00015C56" w:rsidP="00066587">
      <w:pPr>
        <w:pStyle w:val="tl1"/>
        <w:spacing w:line="264" w:lineRule="auto"/>
        <w:rPr>
          <w:rFonts w:asciiTheme="minorHAnsi" w:hAnsiTheme="minorHAnsi" w:cs="Cambria"/>
          <w:color w:val="FF0000"/>
          <w:sz w:val="20"/>
          <w:szCs w:val="20"/>
        </w:rPr>
      </w:pPr>
    </w:p>
    <w:p w14:paraId="7B6F7422" w14:textId="2B30D4B1" w:rsidR="006C4098" w:rsidRPr="00551F8B" w:rsidRDefault="006C4098" w:rsidP="00066587">
      <w:pPr>
        <w:pStyle w:val="tl1"/>
        <w:spacing w:line="264" w:lineRule="auto"/>
        <w:rPr>
          <w:rFonts w:asciiTheme="minorHAnsi" w:hAnsiTheme="minorHAnsi" w:cs="Arial"/>
          <w:b/>
          <w:sz w:val="20"/>
          <w:szCs w:val="20"/>
        </w:rPr>
      </w:pPr>
      <w:r w:rsidRPr="00551F8B">
        <w:rPr>
          <w:rFonts w:asciiTheme="minorHAnsi" w:hAnsiTheme="minorHAnsi" w:cs="Calibri"/>
          <w:b/>
          <w:bCs/>
          <w:sz w:val="20"/>
          <w:szCs w:val="20"/>
        </w:rPr>
        <w:t>18. VYHODNOTENIE SPLNENIA PODMIENOK ÚČASTI</w:t>
      </w:r>
    </w:p>
    <w:p w14:paraId="7DC729F8" w14:textId="7B72256A" w:rsidR="006C4098" w:rsidRPr="00551F8B" w:rsidRDefault="006C4098" w:rsidP="00066587">
      <w:pPr>
        <w:pStyle w:val="Nadpis3"/>
        <w:spacing w:line="264" w:lineRule="auto"/>
        <w:rPr>
          <w:rFonts w:asciiTheme="minorHAnsi" w:hAnsiTheme="minorHAnsi" w:cs="Calibri"/>
          <w:b w:val="0"/>
          <w:sz w:val="20"/>
          <w:szCs w:val="20"/>
          <w:lang w:val="sk-SK"/>
        </w:rPr>
      </w:pPr>
      <w:r w:rsidRPr="00551F8B">
        <w:rPr>
          <w:rFonts w:asciiTheme="minorHAnsi" w:hAnsiTheme="minorHAnsi" w:cs="Calibri"/>
          <w:b w:val="0"/>
          <w:sz w:val="20"/>
          <w:szCs w:val="20"/>
          <w:lang w:val="sk-SK"/>
        </w:rPr>
        <w:t>18.1. Na proces vyhodnocovania splnenia podmienok účasti uchádzačov budú aplikované postupy uvedené v</w:t>
      </w:r>
      <w:r w:rsidR="003C0023" w:rsidRPr="00551F8B">
        <w:rPr>
          <w:rFonts w:asciiTheme="minorHAnsi" w:hAnsiTheme="minorHAnsi" w:cs="Calibri"/>
          <w:b w:val="0"/>
          <w:sz w:val="20"/>
          <w:szCs w:val="20"/>
          <w:lang w:val="sk-SK"/>
        </w:rPr>
        <w:t xml:space="preserve"> ust. </w:t>
      </w:r>
      <w:r w:rsidR="006C78F4" w:rsidRPr="00551F8B">
        <w:rPr>
          <w:rFonts w:asciiTheme="minorHAnsi" w:hAnsiTheme="minorHAnsi" w:cs="Calibri"/>
          <w:b w:val="0"/>
          <w:sz w:val="20"/>
          <w:szCs w:val="20"/>
          <w:lang w:val="sk-SK"/>
        </w:rPr>
        <w:t>§</w:t>
      </w:r>
      <w:r w:rsidR="00FB2313">
        <w:rPr>
          <w:rFonts w:asciiTheme="minorHAnsi" w:hAnsiTheme="minorHAnsi" w:cs="Calibri"/>
          <w:b w:val="0"/>
          <w:sz w:val="20"/>
          <w:szCs w:val="20"/>
          <w:lang w:val="sk-SK"/>
        </w:rPr>
        <w:t>114</w:t>
      </w:r>
      <w:r w:rsidR="008E316C" w:rsidRPr="00551F8B">
        <w:rPr>
          <w:rFonts w:asciiTheme="minorHAnsi" w:hAnsiTheme="minorHAnsi" w:cs="Calibri"/>
          <w:b w:val="0"/>
          <w:sz w:val="20"/>
          <w:szCs w:val="20"/>
          <w:lang w:val="sk-SK"/>
        </w:rPr>
        <w:t xml:space="preserve"> ods.</w:t>
      </w:r>
      <w:r w:rsidR="00FB2313">
        <w:rPr>
          <w:rFonts w:asciiTheme="minorHAnsi" w:hAnsiTheme="minorHAnsi" w:cs="Calibri"/>
          <w:b w:val="0"/>
          <w:sz w:val="20"/>
          <w:szCs w:val="20"/>
          <w:lang w:val="sk-SK"/>
        </w:rPr>
        <w:t>5</w:t>
      </w:r>
      <w:r w:rsidRPr="00551F8B">
        <w:rPr>
          <w:rFonts w:asciiTheme="minorHAnsi" w:hAnsiTheme="minorHAnsi" w:cs="Calibri"/>
          <w:b w:val="0"/>
          <w:sz w:val="20"/>
          <w:szCs w:val="20"/>
          <w:lang w:val="sk-SK"/>
        </w:rPr>
        <w:t xml:space="preserve"> ZVO.</w:t>
      </w:r>
    </w:p>
    <w:p w14:paraId="5CA20567" w14:textId="77777777" w:rsidR="006C4098" w:rsidRPr="00551F8B" w:rsidRDefault="006C4098" w:rsidP="00066587">
      <w:pPr>
        <w:spacing w:line="264" w:lineRule="auto"/>
        <w:jc w:val="both"/>
        <w:rPr>
          <w:rFonts w:asciiTheme="minorHAnsi" w:hAnsiTheme="minorHAnsi"/>
          <w:sz w:val="20"/>
          <w:szCs w:val="20"/>
        </w:rPr>
      </w:pPr>
    </w:p>
    <w:p w14:paraId="3FC5F1D9" w14:textId="11E12916" w:rsidR="006C4098" w:rsidRPr="00551F8B" w:rsidRDefault="006C4098" w:rsidP="00066587">
      <w:pPr>
        <w:spacing w:line="264" w:lineRule="auto"/>
        <w:jc w:val="both"/>
        <w:rPr>
          <w:rFonts w:asciiTheme="minorHAnsi" w:hAnsiTheme="minorHAnsi"/>
          <w:sz w:val="20"/>
          <w:szCs w:val="20"/>
        </w:rPr>
      </w:pPr>
      <w:r w:rsidRPr="00551F8B">
        <w:rPr>
          <w:rFonts w:asciiTheme="minorHAnsi" w:hAnsiTheme="minorHAnsi"/>
          <w:sz w:val="20"/>
          <w:szCs w:val="20"/>
        </w:rPr>
        <w:t xml:space="preserve">18.2. V zmysle </w:t>
      </w:r>
      <w:r w:rsidR="006C78F4" w:rsidRPr="00551F8B">
        <w:rPr>
          <w:rFonts w:asciiTheme="minorHAnsi" w:hAnsiTheme="minorHAnsi"/>
          <w:sz w:val="20"/>
          <w:szCs w:val="20"/>
        </w:rPr>
        <w:t>ust. §</w:t>
      </w:r>
      <w:r w:rsidR="008E316C" w:rsidRPr="00551F8B">
        <w:rPr>
          <w:rFonts w:asciiTheme="minorHAnsi" w:hAnsiTheme="minorHAnsi"/>
          <w:sz w:val="20"/>
          <w:szCs w:val="20"/>
        </w:rPr>
        <w:t xml:space="preserve"> 152 ods. </w:t>
      </w:r>
      <w:r w:rsidRPr="00551F8B">
        <w:rPr>
          <w:rFonts w:asciiTheme="minorHAnsi" w:hAnsiTheme="minorHAnsi"/>
          <w:sz w:val="20"/>
          <w:szCs w:val="20"/>
        </w:rPr>
        <w:t xml:space="preserve">5 ZVO, verejný obstarávateľ je bez ohľadu na </w:t>
      </w:r>
      <w:r w:rsidR="006C78F4" w:rsidRPr="00551F8B">
        <w:rPr>
          <w:rFonts w:asciiTheme="minorHAnsi" w:hAnsiTheme="minorHAnsi"/>
          <w:sz w:val="20"/>
          <w:szCs w:val="20"/>
        </w:rPr>
        <w:t>ust. §</w:t>
      </w:r>
      <w:r w:rsidR="00BC3175" w:rsidRPr="00551F8B">
        <w:rPr>
          <w:rFonts w:asciiTheme="minorHAnsi" w:hAnsiTheme="minorHAnsi"/>
          <w:sz w:val="20"/>
          <w:szCs w:val="20"/>
        </w:rPr>
        <w:t xml:space="preserve"> 152 ods. </w:t>
      </w:r>
      <w:r w:rsidRPr="00551F8B">
        <w:rPr>
          <w:rFonts w:asciiTheme="minorHAnsi" w:hAnsiTheme="minorHAnsi"/>
          <w:sz w:val="20"/>
          <w:szCs w:val="20"/>
        </w:rPr>
        <w:t xml:space="preserve">4 ZVO oprávnený od uchádzača dodatočne vyžiadať doklad podľa </w:t>
      </w:r>
      <w:r w:rsidR="006C78F4" w:rsidRPr="00551F8B">
        <w:rPr>
          <w:rFonts w:asciiTheme="minorHAnsi" w:hAnsiTheme="minorHAnsi"/>
          <w:sz w:val="20"/>
          <w:szCs w:val="20"/>
        </w:rPr>
        <w:t>ust. §</w:t>
      </w:r>
      <w:r w:rsidR="00BC3175" w:rsidRPr="00551F8B">
        <w:rPr>
          <w:rFonts w:asciiTheme="minorHAnsi" w:hAnsiTheme="minorHAnsi"/>
          <w:sz w:val="20"/>
          <w:szCs w:val="20"/>
        </w:rPr>
        <w:t xml:space="preserve"> 32 ods. </w:t>
      </w:r>
      <w:r w:rsidRPr="00551F8B">
        <w:rPr>
          <w:rFonts w:asciiTheme="minorHAnsi" w:hAnsiTheme="minorHAnsi"/>
          <w:sz w:val="20"/>
          <w:szCs w:val="20"/>
        </w:rPr>
        <w:t>2 písm. b) a c) ZVO.</w:t>
      </w:r>
    </w:p>
    <w:p w14:paraId="62ACE9A9" w14:textId="71A39F91" w:rsidR="00832D2C" w:rsidRPr="00551F8B" w:rsidRDefault="00832D2C" w:rsidP="00066587">
      <w:pPr>
        <w:pStyle w:val="tl1"/>
        <w:spacing w:line="264" w:lineRule="auto"/>
        <w:rPr>
          <w:rFonts w:asciiTheme="minorHAnsi" w:hAnsiTheme="minorHAnsi" w:cs="Calibri"/>
          <w:b/>
          <w:bCs/>
          <w:sz w:val="20"/>
          <w:szCs w:val="20"/>
        </w:rPr>
      </w:pPr>
    </w:p>
    <w:p w14:paraId="34A5B21A" w14:textId="038242AB" w:rsidR="00BC3175" w:rsidRPr="00551F8B" w:rsidRDefault="00BC3175" w:rsidP="00066587">
      <w:pPr>
        <w:spacing w:line="264" w:lineRule="auto"/>
        <w:jc w:val="both"/>
        <w:rPr>
          <w:rFonts w:asciiTheme="minorHAnsi" w:hAnsiTheme="minorHAnsi"/>
          <w:sz w:val="20"/>
          <w:szCs w:val="20"/>
        </w:rPr>
      </w:pPr>
      <w:r w:rsidRPr="00551F8B">
        <w:rPr>
          <w:rFonts w:asciiTheme="minorHAnsi" w:hAnsiTheme="minorHAnsi"/>
          <w:sz w:val="20"/>
          <w:szCs w:val="20"/>
        </w:rPr>
        <w:t>18.3. Vzhľadom ku skutočnosti, že verejný obstarávateľ v predmetnom verejnom obstarávaní využije postup v súlade s</w:t>
      </w:r>
      <w:r w:rsidR="00AE54D3" w:rsidRPr="00551F8B">
        <w:rPr>
          <w:rFonts w:asciiTheme="minorHAnsi" w:hAnsiTheme="minorHAnsi"/>
          <w:sz w:val="20"/>
          <w:szCs w:val="20"/>
        </w:rPr>
        <w:t xml:space="preserve"> ust. </w:t>
      </w:r>
      <w:r w:rsidRPr="00551F8B">
        <w:rPr>
          <w:rFonts w:asciiTheme="minorHAnsi" w:hAnsiTheme="minorHAnsi"/>
          <w:sz w:val="20"/>
          <w:szCs w:val="20"/>
        </w:rPr>
        <w:t xml:space="preserve">§ 112 ods. 6 druhá veta ZVO, vyhodnotenie splnenia podmienok účasti a vyhodnotenie ponúk z hľadiska splnenia požiadaviek na predmet zákazky sa uskutoční po vyhodnotení ponúk na základe kritérií na vyhodnotenie ponúk. </w:t>
      </w:r>
    </w:p>
    <w:p w14:paraId="2A3A68EA" w14:textId="77777777" w:rsidR="00BC3175" w:rsidRPr="008B3C89" w:rsidRDefault="00BC3175" w:rsidP="00066587">
      <w:pPr>
        <w:spacing w:line="264" w:lineRule="auto"/>
        <w:jc w:val="both"/>
        <w:rPr>
          <w:rFonts w:asciiTheme="minorHAnsi" w:hAnsiTheme="minorHAnsi"/>
          <w:sz w:val="20"/>
          <w:szCs w:val="20"/>
          <w:highlight w:val="yellow"/>
        </w:rPr>
      </w:pPr>
    </w:p>
    <w:p w14:paraId="2D2D6A2C" w14:textId="54799BCB" w:rsidR="00BC3175" w:rsidRPr="00551F8B" w:rsidRDefault="00BC3175" w:rsidP="00066587">
      <w:pPr>
        <w:spacing w:line="264" w:lineRule="auto"/>
        <w:jc w:val="both"/>
        <w:rPr>
          <w:rFonts w:asciiTheme="minorHAnsi" w:hAnsiTheme="minorHAnsi"/>
          <w:sz w:val="20"/>
          <w:szCs w:val="20"/>
        </w:rPr>
      </w:pPr>
      <w:r w:rsidRPr="00551F8B">
        <w:rPr>
          <w:rFonts w:asciiTheme="minorHAnsi" w:hAnsiTheme="minorHAnsi"/>
          <w:sz w:val="20"/>
          <w:szCs w:val="20"/>
        </w:rPr>
        <w:lastRenderedPageBreak/>
        <w:t>18.</w:t>
      </w:r>
      <w:r w:rsidR="00964398" w:rsidRPr="00551F8B">
        <w:rPr>
          <w:rFonts w:asciiTheme="minorHAnsi" w:hAnsiTheme="minorHAnsi"/>
          <w:sz w:val="20"/>
          <w:szCs w:val="20"/>
        </w:rPr>
        <w:t>4. V súvislosti s vyššie uvedený</w:t>
      </w:r>
      <w:r w:rsidRPr="00551F8B">
        <w:rPr>
          <w:rFonts w:asciiTheme="minorHAnsi" w:hAnsiTheme="minorHAnsi"/>
          <w:sz w:val="20"/>
          <w:szCs w:val="20"/>
        </w:rPr>
        <w:t>m</w:t>
      </w:r>
      <w:r w:rsidR="00FD0E1B" w:rsidRPr="00551F8B">
        <w:rPr>
          <w:rFonts w:asciiTheme="minorHAnsi" w:hAnsiTheme="minorHAnsi"/>
          <w:sz w:val="20"/>
          <w:szCs w:val="20"/>
        </w:rPr>
        <w:t>,</w:t>
      </w:r>
      <w:r w:rsidRPr="00551F8B">
        <w:rPr>
          <w:rFonts w:asciiTheme="minorHAnsi" w:hAnsiTheme="minorHAnsi"/>
          <w:sz w:val="20"/>
          <w:szCs w:val="20"/>
        </w:rPr>
        <w:t xml:space="preserve"> verejný obstarávateľ v</w:t>
      </w:r>
      <w:r w:rsidR="00964398" w:rsidRPr="00551F8B">
        <w:rPr>
          <w:rFonts w:asciiTheme="minorHAnsi" w:hAnsiTheme="minorHAnsi"/>
          <w:sz w:val="20"/>
          <w:szCs w:val="20"/>
        </w:rPr>
        <w:t> </w:t>
      </w:r>
      <w:r w:rsidRPr="00551F8B">
        <w:rPr>
          <w:rFonts w:asciiTheme="minorHAnsi" w:hAnsiTheme="minorHAnsi"/>
          <w:sz w:val="20"/>
          <w:szCs w:val="20"/>
        </w:rPr>
        <w:t>zmysle</w:t>
      </w:r>
      <w:r w:rsidR="00964398" w:rsidRPr="00551F8B">
        <w:rPr>
          <w:rFonts w:asciiTheme="minorHAnsi" w:hAnsiTheme="minorHAnsi"/>
          <w:sz w:val="20"/>
          <w:szCs w:val="20"/>
        </w:rPr>
        <w:t xml:space="preserve"> ust.</w:t>
      </w:r>
      <w:r w:rsidRPr="00551F8B">
        <w:rPr>
          <w:rFonts w:asciiTheme="minorHAnsi" w:hAnsiTheme="minorHAnsi"/>
          <w:sz w:val="20"/>
          <w:szCs w:val="20"/>
        </w:rPr>
        <w:t xml:space="preserve"> § 55 ods. 1 ZVO vyhodnotí splnenie podmienok účasti podľa </w:t>
      </w:r>
      <w:r w:rsidR="00964398" w:rsidRPr="00551F8B">
        <w:rPr>
          <w:rFonts w:asciiTheme="minorHAnsi" w:hAnsiTheme="minorHAnsi"/>
          <w:sz w:val="20"/>
          <w:szCs w:val="20"/>
        </w:rPr>
        <w:t xml:space="preserve">ust. </w:t>
      </w:r>
      <w:r w:rsidRPr="00551F8B">
        <w:rPr>
          <w:rFonts w:asciiTheme="minorHAnsi" w:hAnsiTheme="minorHAnsi"/>
          <w:sz w:val="20"/>
          <w:szCs w:val="20"/>
        </w:rPr>
        <w:t>§ 40 ZVO u uchádzača, ktorý sa umiestnil na prvom mieste v poradí alebo u uchádzačov, ktorí sa umiestnili na prvom až treťom mieste v poradí.</w:t>
      </w:r>
    </w:p>
    <w:p w14:paraId="4FDAD8B4" w14:textId="77777777" w:rsidR="00BC3175" w:rsidRPr="00551F8B" w:rsidRDefault="00BC3175" w:rsidP="00066587">
      <w:pPr>
        <w:pStyle w:val="tl1"/>
        <w:spacing w:line="264" w:lineRule="auto"/>
        <w:rPr>
          <w:rFonts w:asciiTheme="minorHAnsi" w:hAnsiTheme="minorHAnsi" w:cs="Calibri"/>
          <w:b/>
          <w:bCs/>
          <w:sz w:val="20"/>
          <w:szCs w:val="20"/>
        </w:rPr>
      </w:pPr>
    </w:p>
    <w:p w14:paraId="27DBF736" w14:textId="37EE6664" w:rsidR="006C4098" w:rsidRPr="00551F8B" w:rsidRDefault="006C4098" w:rsidP="00066587">
      <w:pPr>
        <w:pStyle w:val="tl1"/>
        <w:spacing w:line="264" w:lineRule="auto"/>
        <w:rPr>
          <w:rFonts w:asciiTheme="minorHAnsi" w:hAnsiTheme="minorHAnsi" w:cs="Calibri"/>
          <w:b/>
          <w:sz w:val="20"/>
          <w:szCs w:val="20"/>
        </w:rPr>
      </w:pPr>
      <w:r w:rsidRPr="00551F8B">
        <w:rPr>
          <w:rFonts w:asciiTheme="minorHAnsi" w:hAnsiTheme="minorHAnsi" w:cs="Calibri"/>
          <w:b/>
          <w:bCs/>
          <w:sz w:val="20"/>
          <w:szCs w:val="20"/>
        </w:rPr>
        <w:t xml:space="preserve">19. VYHODNOCOVANIE PONÚK </w:t>
      </w:r>
    </w:p>
    <w:p w14:paraId="2009D7EE" w14:textId="07140816" w:rsidR="00BC3175" w:rsidRPr="00551F8B" w:rsidRDefault="00BC3175" w:rsidP="00066587">
      <w:pPr>
        <w:spacing w:line="264" w:lineRule="auto"/>
        <w:jc w:val="both"/>
        <w:rPr>
          <w:rFonts w:asciiTheme="minorHAnsi" w:hAnsiTheme="minorHAnsi"/>
          <w:sz w:val="20"/>
          <w:szCs w:val="20"/>
        </w:rPr>
      </w:pPr>
      <w:r w:rsidRPr="00551F8B">
        <w:rPr>
          <w:rFonts w:asciiTheme="minorHAnsi" w:hAnsiTheme="minorHAnsi"/>
          <w:sz w:val="20"/>
          <w:szCs w:val="20"/>
        </w:rPr>
        <w:t xml:space="preserve">19.1. </w:t>
      </w:r>
      <w:r w:rsidR="00FB2313">
        <w:rPr>
          <w:rFonts w:asciiTheme="minorHAnsi" w:hAnsiTheme="minorHAnsi"/>
          <w:sz w:val="20"/>
          <w:szCs w:val="20"/>
        </w:rPr>
        <w:t>Komisia na vyhodnotenie ponúk</w:t>
      </w:r>
      <w:r w:rsidRPr="00551F8B">
        <w:rPr>
          <w:rFonts w:asciiTheme="minorHAnsi" w:hAnsiTheme="minorHAnsi"/>
          <w:sz w:val="20"/>
          <w:szCs w:val="20"/>
        </w:rPr>
        <w:t xml:space="preserve"> pri vyhodnocovaní ponúk postupovať v súlade s ust. § 53 ZVO. </w:t>
      </w:r>
    </w:p>
    <w:p w14:paraId="3AC643CE" w14:textId="77777777" w:rsidR="00BC3175" w:rsidRPr="00551F8B" w:rsidRDefault="00BC3175" w:rsidP="00066587">
      <w:pPr>
        <w:spacing w:line="264" w:lineRule="auto"/>
        <w:jc w:val="both"/>
        <w:rPr>
          <w:rFonts w:asciiTheme="minorHAnsi" w:hAnsiTheme="minorHAnsi"/>
          <w:sz w:val="20"/>
          <w:szCs w:val="20"/>
        </w:rPr>
      </w:pPr>
    </w:p>
    <w:p w14:paraId="7A31B622" w14:textId="690B057B" w:rsidR="00BC3175" w:rsidRPr="00551F8B" w:rsidRDefault="00BC3175" w:rsidP="00066587">
      <w:pPr>
        <w:spacing w:line="264" w:lineRule="auto"/>
        <w:jc w:val="both"/>
        <w:rPr>
          <w:rFonts w:asciiTheme="minorHAnsi" w:hAnsiTheme="minorHAnsi"/>
          <w:sz w:val="20"/>
          <w:szCs w:val="20"/>
        </w:rPr>
      </w:pPr>
      <w:r w:rsidRPr="00551F8B">
        <w:rPr>
          <w:rFonts w:asciiTheme="minorHAnsi" w:hAnsiTheme="minorHAnsi"/>
          <w:sz w:val="20"/>
          <w:szCs w:val="20"/>
        </w:rPr>
        <w:t>19.2. V súlade s §</w:t>
      </w:r>
      <w:r w:rsidR="00964398" w:rsidRPr="00551F8B">
        <w:rPr>
          <w:rFonts w:asciiTheme="minorHAnsi" w:hAnsiTheme="minorHAnsi"/>
          <w:sz w:val="20"/>
          <w:szCs w:val="20"/>
        </w:rPr>
        <w:t xml:space="preserve"> ust.</w:t>
      </w:r>
      <w:r w:rsidRPr="00551F8B">
        <w:rPr>
          <w:rFonts w:asciiTheme="minorHAnsi" w:hAnsiTheme="minorHAnsi"/>
          <w:sz w:val="20"/>
          <w:szCs w:val="20"/>
        </w:rPr>
        <w:t xml:space="preserve"> 112 ods. 6 druhá veta ZVO ponuky budú vyhodnotené na základe kritéria na vyhodnotenie ponúk a následne v súlade s</w:t>
      </w:r>
      <w:r w:rsidR="00F56627" w:rsidRPr="00551F8B">
        <w:rPr>
          <w:rFonts w:asciiTheme="minorHAnsi" w:hAnsiTheme="minorHAnsi"/>
          <w:sz w:val="20"/>
          <w:szCs w:val="20"/>
        </w:rPr>
        <w:t xml:space="preserve"> ust. </w:t>
      </w:r>
      <w:r w:rsidRPr="00551F8B">
        <w:rPr>
          <w:rFonts w:asciiTheme="minorHAnsi" w:hAnsiTheme="minorHAnsi"/>
          <w:sz w:val="20"/>
          <w:szCs w:val="20"/>
        </w:rPr>
        <w:t xml:space="preserve">§ 55 ods. 1 ZVO komisia pristúpi </w:t>
      </w:r>
      <w:r w:rsidR="00F259C5" w:rsidRPr="00551F8B">
        <w:rPr>
          <w:rFonts w:asciiTheme="minorHAnsi" w:hAnsiTheme="minorHAnsi"/>
          <w:sz w:val="20"/>
          <w:szCs w:val="20"/>
        </w:rPr>
        <w:t xml:space="preserve">k vyhodnoteniu ponúk z hľadiska </w:t>
      </w:r>
      <w:r w:rsidRPr="00551F8B">
        <w:rPr>
          <w:rFonts w:asciiTheme="minorHAnsi" w:hAnsiTheme="minorHAnsi"/>
          <w:sz w:val="20"/>
          <w:szCs w:val="20"/>
        </w:rPr>
        <w:t>splnenia požiadaviek na predmet zákazky u uchádzača, ktorý sa umiestnil na prvom mieste v poradí alebo u</w:t>
      </w:r>
      <w:r w:rsidR="00A824AE" w:rsidRPr="00551F8B">
        <w:rPr>
          <w:rFonts w:asciiTheme="minorHAnsi" w:hAnsiTheme="minorHAnsi"/>
          <w:sz w:val="20"/>
          <w:szCs w:val="20"/>
        </w:rPr>
        <w:t> </w:t>
      </w:r>
      <w:r w:rsidRPr="00551F8B">
        <w:rPr>
          <w:rFonts w:asciiTheme="minorHAnsi" w:hAnsiTheme="minorHAnsi"/>
          <w:sz w:val="20"/>
          <w:szCs w:val="20"/>
        </w:rPr>
        <w:t>uchádzačov</w:t>
      </w:r>
      <w:r w:rsidR="00A824AE" w:rsidRPr="00551F8B">
        <w:rPr>
          <w:rFonts w:asciiTheme="minorHAnsi" w:hAnsiTheme="minorHAnsi"/>
          <w:sz w:val="20"/>
          <w:szCs w:val="20"/>
        </w:rPr>
        <w:t>,</w:t>
      </w:r>
      <w:r w:rsidRPr="00551F8B">
        <w:rPr>
          <w:rFonts w:asciiTheme="minorHAnsi" w:hAnsiTheme="minorHAnsi"/>
          <w:sz w:val="20"/>
          <w:szCs w:val="20"/>
        </w:rPr>
        <w:t xml:space="preserve"> ktorí sa umiestnili na prvom až treťom mieste v poradí.</w:t>
      </w:r>
    </w:p>
    <w:p w14:paraId="69D57F38" w14:textId="77777777" w:rsidR="00BC3175" w:rsidRPr="00551F8B" w:rsidRDefault="00BC3175" w:rsidP="00066587">
      <w:pPr>
        <w:pStyle w:val="tl1"/>
        <w:spacing w:line="264" w:lineRule="auto"/>
        <w:rPr>
          <w:rFonts w:asciiTheme="minorHAnsi" w:hAnsiTheme="minorHAnsi" w:cs="Calibri"/>
          <w:sz w:val="20"/>
          <w:szCs w:val="20"/>
        </w:rPr>
      </w:pPr>
    </w:p>
    <w:p w14:paraId="38437530" w14:textId="11C302D7" w:rsidR="006C4098" w:rsidRPr="00551F8B" w:rsidRDefault="00BC3175" w:rsidP="00066587">
      <w:pPr>
        <w:pStyle w:val="tl1"/>
        <w:spacing w:line="264" w:lineRule="auto"/>
        <w:rPr>
          <w:rFonts w:asciiTheme="minorHAnsi" w:hAnsiTheme="minorHAnsi" w:cs="Calibri"/>
          <w:sz w:val="20"/>
          <w:szCs w:val="20"/>
        </w:rPr>
      </w:pPr>
      <w:r w:rsidRPr="00551F8B">
        <w:rPr>
          <w:rFonts w:asciiTheme="minorHAnsi" w:hAnsiTheme="minorHAnsi" w:cs="Calibri"/>
          <w:sz w:val="20"/>
          <w:szCs w:val="20"/>
        </w:rPr>
        <w:t>19.3</w:t>
      </w:r>
      <w:r w:rsidR="006C4098" w:rsidRPr="00551F8B">
        <w:rPr>
          <w:rFonts w:asciiTheme="minorHAnsi" w:hAnsiTheme="minorHAnsi" w:cs="Calibri"/>
          <w:sz w:val="20"/>
          <w:szCs w:val="20"/>
        </w:rPr>
        <w:t>. Návrhy na plnenie kritérií sa budú vyhodnocovať podľa určených kritérií na hodnotenie ponúk.</w:t>
      </w:r>
    </w:p>
    <w:p w14:paraId="0EF378F3" w14:textId="64D5D1AA" w:rsidR="006C4098" w:rsidRPr="00551F8B" w:rsidRDefault="006C4098" w:rsidP="00066587">
      <w:pPr>
        <w:pStyle w:val="tl1"/>
        <w:spacing w:line="264" w:lineRule="auto"/>
        <w:rPr>
          <w:rFonts w:asciiTheme="minorHAnsi" w:hAnsiTheme="minorHAnsi" w:cs="Calibri"/>
          <w:sz w:val="20"/>
          <w:szCs w:val="20"/>
        </w:rPr>
      </w:pPr>
    </w:p>
    <w:p w14:paraId="6860330B" w14:textId="0929FF42" w:rsidR="00BC3175" w:rsidRPr="00551F8B" w:rsidRDefault="00BC3175" w:rsidP="00066587">
      <w:pPr>
        <w:spacing w:line="264" w:lineRule="auto"/>
        <w:jc w:val="both"/>
        <w:rPr>
          <w:rFonts w:asciiTheme="minorHAnsi" w:hAnsiTheme="minorHAnsi"/>
          <w:sz w:val="20"/>
          <w:szCs w:val="20"/>
        </w:rPr>
      </w:pPr>
      <w:r w:rsidRPr="00551F8B">
        <w:rPr>
          <w:rFonts w:asciiTheme="minorHAnsi" w:hAnsiTheme="minorHAnsi"/>
          <w:sz w:val="20"/>
          <w:szCs w:val="20"/>
        </w:rPr>
        <w:t>19.4. V</w:t>
      </w:r>
      <w:r w:rsidR="004C7AA4" w:rsidRPr="00551F8B">
        <w:rPr>
          <w:rFonts w:asciiTheme="minorHAnsi" w:hAnsiTheme="minorHAnsi"/>
          <w:sz w:val="20"/>
          <w:szCs w:val="20"/>
        </w:rPr>
        <w:t> </w:t>
      </w:r>
      <w:r w:rsidRPr="00551F8B">
        <w:rPr>
          <w:rFonts w:asciiTheme="minorHAnsi" w:hAnsiTheme="minorHAnsi"/>
          <w:sz w:val="20"/>
          <w:szCs w:val="20"/>
        </w:rPr>
        <w:t>prípade</w:t>
      </w:r>
      <w:r w:rsidR="004C7AA4" w:rsidRPr="00551F8B">
        <w:rPr>
          <w:rFonts w:asciiTheme="minorHAnsi" w:hAnsiTheme="minorHAnsi"/>
          <w:sz w:val="20"/>
          <w:szCs w:val="20"/>
        </w:rPr>
        <w:t>,</w:t>
      </w:r>
      <w:r w:rsidRPr="00551F8B">
        <w:rPr>
          <w:rFonts w:asciiTheme="minorHAnsi" w:hAnsiTheme="minorHAnsi"/>
          <w:sz w:val="20"/>
          <w:szCs w:val="20"/>
        </w:rPr>
        <w:t xml:space="preserve"> ak verejný obstarávateľ požiada uchádzača o vysvetlenie mimoriadne nízkej ponuky, vysvetlenie uchádzača sa musí týkať: </w:t>
      </w:r>
    </w:p>
    <w:p w14:paraId="5BF45AD2" w14:textId="77777777" w:rsidR="00BC3175" w:rsidRPr="00551F8B" w:rsidRDefault="00BC3175" w:rsidP="00066587">
      <w:pPr>
        <w:spacing w:line="264" w:lineRule="auto"/>
        <w:jc w:val="both"/>
        <w:rPr>
          <w:rFonts w:asciiTheme="minorHAnsi" w:hAnsiTheme="minorHAnsi"/>
          <w:sz w:val="20"/>
          <w:szCs w:val="20"/>
        </w:rPr>
      </w:pPr>
      <w:r w:rsidRPr="00551F8B">
        <w:rPr>
          <w:rFonts w:asciiTheme="minorHAnsi" w:hAnsiTheme="minorHAnsi"/>
          <w:sz w:val="20"/>
          <w:szCs w:val="20"/>
        </w:rPr>
        <w:t xml:space="preserve">a) hospodárnosti stavebných postupov, hospodárnosti výrobných postupov alebo hospodárnosti poskytovaných služieb, </w:t>
      </w:r>
    </w:p>
    <w:p w14:paraId="484D0AA6" w14:textId="77777777" w:rsidR="00BC3175" w:rsidRPr="00551F8B" w:rsidRDefault="00BC3175" w:rsidP="00066587">
      <w:pPr>
        <w:spacing w:line="264" w:lineRule="auto"/>
        <w:jc w:val="both"/>
        <w:rPr>
          <w:rFonts w:asciiTheme="minorHAnsi" w:hAnsiTheme="minorHAnsi"/>
          <w:sz w:val="20"/>
          <w:szCs w:val="20"/>
        </w:rPr>
      </w:pPr>
      <w:r w:rsidRPr="00551F8B">
        <w:rPr>
          <w:rFonts w:asciiTheme="minorHAnsi" w:hAnsiTheme="minorHAnsi"/>
          <w:sz w:val="20"/>
          <w:szCs w:val="20"/>
        </w:rPr>
        <w:t xml:space="preserve">b) technického riešenia alebo osobitne výhodných podmienok, ktoré má uchádzač k dispozícii na dodanie tovaru, na uskutočnenie stavebných prác, na poskytnutie služby, </w:t>
      </w:r>
    </w:p>
    <w:p w14:paraId="4E9E4C69" w14:textId="77777777" w:rsidR="00BC3175" w:rsidRPr="00551F8B" w:rsidRDefault="00BC3175" w:rsidP="00066587">
      <w:pPr>
        <w:spacing w:line="264" w:lineRule="auto"/>
        <w:jc w:val="both"/>
        <w:rPr>
          <w:rFonts w:asciiTheme="minorHAnsi" w:hAnsiTheme="minorHAnsi"/>
          <w:sz w:val="20"/>
          <w:szCs w:val="20"/>
        </w:rPr>
      </w:pPr>
      <w:r w:rsidRPr="00551F8B">
        <w:rPr>
          <w:rFonts w:asciiTheme="minorHAnsi" w:hAnsiTheme="minorHAnsi"/>
          <w:sz w:val="20"/>
          <w:szCs w:val="20"/>
        </w:rPr>
        <w:t xml:space="preserve">c) osobitosti tovaru, osobitosti stavebných prác alebo osobitosti služby navrhovanej uchádzačom, </w:t>
      </w:r>
    </w:p>
    <w:p w14:paraId="29E62446" w14:textId="77777777" w:rsidR="00BC3175" w:rsidRPr="00551F8B" w:rsidRDefault="00BC3175" w:rsidP="00066587">
      <w:pPr>
        <w:spacing w:line="264" w:lineRule="auto"/>
        <w:jc w:val="both"/>
        <w:rPr>
          <w:rFonts w:asciiTheme="minorHAnsi" w:hAnsiTheme="minorHAnsi"/>
          <w:sz w:val="20"/>
          <w:szCs w:val="20"/>
        </w:rPr>
      </w:pPr>
      <w:r w:rsidRPr="00551F8B">
        <w:rPr>
          <w:rFonts w:asciiTheme="minorHAnsi" w:hAnsiTheme="minorHAnsi"/>
          <w:sz w:val="20"/>
          <w:szCs w:val="20"/>
        </w:rPr>
        <w:t xml:space="preserve">d) dodržiavania povinností v oblasti ochrany pracovného práva najmä s ohľadom na dodržanie minimálnych mzdových nárokov, ochrany životného prostredia alebo sociálneho práva podľa osobitných predpisov, </w:t>
      </w:r>
    </w:p>
    <w:p w14:paraId="7D0A59E2" w14:textId="77777777" w:rsidR="00BC3175" w:rsidRPr="00551F8B" w:rsidRDefault="00BC3175" w:rsidP="00066587">
      <w:pPr>
        <w:spacing w:line="264" w:lineRule="auto"/>
        <w:jc w:val="both"/>
        <w:rPr>
          <w:rFonts w:asciiTheme="minorHAnsi" w:hAnsiTheme="minorHAnsi"/>
          <w:sz w:val="20"/>
          <w:szCs w:val="20"/>
        </w:rPr>
      </w:pPr>
      <w:r w:rsidRPr="00551F8B">
        <w:rPr>
          <w:rFonts w:asciiTheme="minorHAnsi" w:hAnsiTheme="minorHAnsi"/>
          <w:sz w:val="20"/>
          <w:szCs w:val="20"/>
        </w:rPr>
        <w:t xml:space="preserve">e) dodržiavania povinností voči subdodávateľom, </w:t>
      </w:r>
    </w:p>
    <w:p w14:paraId="112725BF" w14:textId="77777777" w:rsidR="00BC3175" w:rsidRPr="00551F8B" w:rsidRDefault="00BC3175" w:rsidP="00066587">
      <w:pPr>
        <w:spacing w:line="264" w:lineRule="auto"/>
        <w:jc w:val="both"/>
        <w:rPr>
          <w:rFonts w:asciiTheme="minorHAnsi" w:hAnsiTheme="minorHAnsi"/>
          <w:sz w:val="20"/>
          <w:szCs w:val="20"/>
        </w:rPr>
      </w:pPr>
      <w:r w:rsidRPr="00551F8B">
        <w:rPr>
          <w:rFonts w:asciiTheme="minorHAnsi" w:hAnsiTheme="minorHAnsi"/>
          <w:sz w:val="20"/>
          <w:szCs w:val="20"/>
        </w:rPr>
        <w:t xml:space="preserve">f) možnosti uchádzača získať štátnu pomoc. </w:t>
      </w:r>
    </w:p>
    <w:p w14:paraId="25DFC091" w14:textId="77777777" w:rsidR="00BC3175" w:rsidRPr="00551F8B" w:rsidRDefault="00BC3175" w:rsidP="00066587">
      <w:pPr>
        <w:spacing w:line="264" w:lineRule="auto"/>
        <w:jc w:val="both"/>
        <w:rPr>
          <w:rFonts w:asciiTheme="minorHAnsi" w:hAnsiTheme="minorHAnsi"/>
          <w:sz w:val="20"/>
          <w:szCs w:val="20"/>
        </w:rPr>
      </w:pPr>
    </w:p>
    <w:p w14:paraId="79D95772" w14:textId="2104BE1B" w:rsidR="00BC3175" w:rsidRPr="00551F8B" w:rsidRDefault="00BC3175" w:rsidP="00066587">
      <w:pPr>
        <w:spacing w:line="264" w:lineRule="auto"/>
        <w:jc w:val="both"/>
        <w:rPr>
          <w:rFonts w:asciiTheme="minorHAnsi" w:hAnsiTheme="minorHAnsi"/>
          <w:sz w:val="20"/>
          <w:szCs w:val="20"/>
        </w:rPr>
      </w:pPr>
      <w:r w:rsidRPr="00551F8B">
        <w:rPr>
          <w:rFonts w:asciiTheme="minorHAnsi" w:hAnsiTheme="minorHAns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w:t>
      </w:r>
      <w:r w:rsidR="0071614E" w:rsidRPr="00551F8B">
        <w:rPr>
          <w:rFonts w:asciiTheme="minorHAnsi" w:hAnsiTheme="minorHAnsi"/>
          <w:sz w:val="20"/>
          <w:szCs w:val="20"/>
        </w:rPr>
        <w:t> </w:t>
      </w:r>
      <w:r w:rsidRPr="00551F8B">
        <w:rPr>
          <w:rFonts w:asciiTheme="minorHAnsi" w:hAnsiTheme="minorHAnsi"/>
          <w:sz w:val="20"/>
          <w:szCs w:val="20"/>
        </w:rPr>
        <w:t>súvislosti</w:t>
      </w:r>
      <w:r w:rsidR="0071614E" w:rsidRPr="00551F8B">
        <w:rPr>
          <w:rFonts w:asciiTheme="minorHAnsi" w:hAnsiTheme="minorHAnsi"/>
          <w:sz w:val="20"/>
          <w:szCs w:val="20"/>
        </w:rPr>
        <w:t xml:space="preserve"> </w:t>
      </w:r>
      <w:r w:rsidRPr="00551F8B">
        <w:rPr>
          <w:rFonts w:asciiTheme="minorHAnsi" w:hAnsiTheme="minorHAnsi"/>
          <w:sz w:val="20"/>
          <w:szCs w:val="20"/>
        </w:rPr>
        <w:t>s dodávkou predmetu zákazky, spĺňajúcimi znaky mimoriadne nízkej ponuky, kde garantuje ceny počas celého obdobia realizácie dodávky.</w:t>
      </w:r>
    </w:p>
    <w:p w14:paraId="33C623B8" w14:textId="77777777" w:rsidR="00BC3175" w:rsidRPr="00551F8B" w:rsidRDefault="00BC3175" w:rsidP="00066587">
      <w:pPr>
        <w:spacing w:line="264" w:lineRule="auto"/>
        <w:jc w:val="both"/>
        <w:rPr>
          <w:rFonts w:asciiTheme="minorHAnsi" w:hAnsiTheme="minorHAnsi"/>
          <w:sz w:val="20"/>
          <w:szCs w:val="20"/>
        </w:rPr>
      </w:pPr>
    </w:p>
    <w:p w14:paraId="2D73B2D5" w14:textId="77777777" w:rsidR="006C4098" w:rsidRPr="00551F8B" w:rsidRDefault="006C4098" w:rsidP="00066587">
      <w:pPr>
        <w:pStyle w:val="tl1"/>
        <w:spacing w:line="264" w:lineRule="auto"/>
        <w:rPr>
          <w:rFonts w:asciiTheme="minorHAnsi" w:hAnsiTheme="minorHAnsi" w:cs="Calibri"/>
          <w:b/>
          <w:bCs/>
          <w:sz w:val="20"/>
          <w:szCs w:val="20"/>
        </w:rPr>
      </w:pPr>
      <w:r w:rsidRPr="00551F8B">
        <w:rPr>
          <w:rFonts w:asciiTheme="minorHAnsi" w:hAnsiTheme="minorHAnsi" w:cs="Calibri"/>
          <w:b/>
          <w:sz w:val="20"/>
          <w:szCs w:val="20"/>
        </w:rPr>
        <w:t xml:space="preserve">20. </w:t>
      </w:r>
      <w:r w:rsidRPr="00551F8B">
        <w:rPr>
          <w:rFonts w:asciiTheme="minorHAnsi" w:hAnsiTheme="minorHAnsi" w:cs="Calibri"/>
          <w:b/>
          <w:bCs/>
          <w:sz w:val="20"/>
          <w:szCs w:val="20"/>
        </w:rPr>
        <w:t>PRAVIDLÁ ELEKTRONICKEJ AUKCIE</w:t>
      </w:r>
    </w:p>
    <w:p w14:paraId="4AA063D4" w14:textId="77777777" w:rsidR="006C4098" w:rsidRPr="00551F8B" w:rsidRDefault="006C4098" w:rsidP="00066587">
      <w:pPr>
        <w:pStyle w:val="tl1"/>
        <w:spacing w:line="264" w:lineRule="auto"/>
        <w:jc w:val="left"/>
        <w:rPr>
          <w:rFonts w:asciiTheme="minorHAnsi" w:hAnsiTheme="minorHAnsi" w:cs="Calibri"/>
          <w:bCs/>
          <w:sz w:val="20"/>
          <w:szCs w:val="20"/>
        </w:rPr>
      </w:pPr>
      <w:r w:rsidRPr="00551F8B">
        <w:rPr>
          <w:rFonts w:asciiTheme="minorHAnsi" w:hAnsiTheme="minorHAnsi" w:cs="Calibri"/>
          <w:bCs/>
          <w:sz w:val="20"/>
          <w:szCs w:val="20"/>
        </w:rPr>
        <w:t>Nepoužije sa.</w:t>
      </w:r>
    </w:p>
    <w:p w14:paraId="06229CAD" w14:textId="77777777" w:rsidR="006C4098" w:rsidRPr="008B3C89" w:rsidRDefault="006C4098" w:rsidP="00066587">
      <w:pPr>
        <w:pStyle w:val="tl1"/>
        <w:spacing w:line="264" w:lineRule="auto"/>
        <w:jc w:val="left"/>
        <w:rPr>
          <w:rFonts w:asciiTheme="minorHAnsi" w:hAnsiTheme="minorHAnsi" w:cs="Calibri"/>
          <w:sz w:val="20"/>
          <w:szCs w:val="20"/>
          <w:highlight w:val="yellow"/>
        </w:rPr>
      </w:pPr>
    </w:p>
    <w:p w14:paraId="78E15875" w14:textId="77777777" w:rsidR="006C4098" w:rsidRPr="00551F8B" w:rsidRDefault="006C4098" w:rsidP="00066587">
      <w:pPr>
        <w:pStyle w:val="tl1"/>
        <w:spacing w:line="264" w:lineRule="auto"/>
        <w:jc w:val="left"/>
        <w:rPr>
          <w:rStyle w:val="apple-style-span"/>
          <w:rFonts w:asciiTheme="minorHAnsi" w:hAnsiTheme="minorHAnsi" w:cs="Calibri"/>
          <w:b/>
          <w:bCs/>
          <w:sz w:val="20"/>
          <w:szCs w:val="20"/>
        </w:rPr>
      </w:pPr>
      <w:r w:rsidRPr="00551F8B">
        <w:rPr>
          <w:rFonts w:asciiTheme="minorHAnsi" w:hAnsiTheme="minorHAnsi" w:cs="Calibri"/>
          <w:b/>
          <w:bCs/>
          <w:sz w:val="20"/>
          <w:szCs w:val="20"/>
        </w:rPr>
        <w:t>21. INFORMÁCIA O VÝSLEDKU VYHODNOTENIA PONÚK</w:t>
      </w:r>
    </w:p>
    <w:p w14:paraId="780B88DF" w14:textId="0020E6AA" w:rsidR="006C4098" w:rsidRPr="00551F8B" w:rsidRDefault="006C4098" w:rsidP="00066587">
      <w:pPr>
        <w:pStyle w:val="tl1"/>
        <w:spacing w:line="264" w:lineRule="auto"/>
        <w:rPr>
          <w:rStyle w:val="apple-style-span"/>
          <w:rFonts w:asciiTheme="minorHAnsi" w:hAnsiTheme="minorHAnsi" w:cs="Arial"/>
          <w:color w:val="000000"/>
          <w:sz w:val="20"/>
          <w:szCs w:val="20"/>
        </w:rPr>
      </w:pPr>
      <w:r w:rsidRPr="00551F8B">
        <w:rPr>
          <w:rStyle w:val="apple-style-span"/>
          <w:rFonts w:asciiTheme="minorHAnsi" w:hAnsiTheme="minorHAnsi" w:cs="Arial"/>
          <w:color w:val="000000"/>
          <w:sz w:val="20"/>
          <w:szCs w:val="20"/>
        </w:rPr>
        <w:t xml:space="preserve">21.1 Verejný obstarávateľ po vyhodnotení ponúk, po ukončení postupu podľa </w:t>
      </w:r>
      <w:r w:rsidR="006C78F4" w:rsidRPr="00551F8B">
        <w:rPr>
          <w:rStyle w:val="apple-style-span"/>
          <w:rFonts w:asciiTheme="minorHAnsi" w:hAnsiTheme="minorHAnsi" w:cs="Arial"/>
          <w:color w:val="000000"/>
          <w:sz w:val="20"/>
          <w:szCs w:val="20"/>
        </w:rPr>
        <w:t>ust. §</w:t>
      </w:r>
      <w:r w:rsidRPr="00551F8B">
        <w:rPr>
          <w:rStyle w:val="apple-style-span"/>
          <w:rFonts w:asciiTheme="minorHAnsi" w:hAnsiTheme="minorHAnsi" w:cs="Arial"/>
          <w:color w:val="000000"/>
          <w:sz w:val="20"/>
          <w:szCs w:val="20"/>
        </w:rPr>
        <w:t xml:space="preserve"> 55 ods. 1 ZVO a po odoslaní všetkých oznámení o vylúčení uchádzača, záujemcu alebo účastníka bezodkladne písomne oznámi všetkým uchádzačom, ktorých ponuky sa vyhodnocovali, výsledok vyhodnotenia ponúk, vráta</w:t>
      </w:r>
      <w:r w:rsidR="006C5FA8" w:rsidRPr="00551F8B">
        <w:rPr>
          <w:rStyle w:val="apple-style-span"/>
          <w:rFonts w:asciiTheme="minorHAnsi" w:hAnsiTheme="minorHAnsi" w:cs="Arial"/>
          <w:color w:val="000000"/>
          <w:sz w:val="20"/>
          <w:szCs w:val="20"/>
        </w:rPr>
        <w:t xml:space="preserve">ne poradia uchádzačov a súčasne </w:t>
      </w:r>
      <w:r w:rsidRPr="00551F8B">
        <w:rPr>
          <w:rStyle w:val="apple-style-span"/>
          <w:rFonts w:asciiTheme="minorHAnsi" w:hAnsiTheme="minorHAnsi" w:cs="Arial"/>
          <w:color w:val="000000"/>
          <w:sz w:val="20"/>
          <w:szCs w:val="20"/>
        </w:rPr>
        <w:t>uverejní informáciu o výsledku vyhodnotenia ponúk</w:t>
      </w:r>
      <w:r w:rsidR="00532A67" w:rsidRPr="00551F8B">
        <w:rPr>
          <w:rStyle w:val="apple-style-span"/>
          <w:rFonts w:asciiTheme="minorHAnsi" w:hAnsiTheme="minorHAnsi" w:cs="Arial"/>
          <w:color w:val="000000"/>
          <w:sz w:val="20"/>
          <w:szCs w:val="20"/>
        </w:rPr>
        <w:t xml:space="preserve"> a poradie uchádzačov v profile.</w:t>
      </w:r>
      <w:r w:rsidRPr="00551F8B">
        <w:rPr>
          <w:rStyle w:val="apple-style-span"/>
          <w:rFonts w:asciiTheme="minorHAnsi" w:hAnsiTheme="minorHAnsi" w:cs="Arial"/>
          <w:color w:val="000000"/>
          <w:sz w:val="20"/>
          <w:szCs w:val="20"/>
        </w:rPr>
        <w:t xml:space="preserve"> Úspešnému uchádzačovi alebo uchádzačom oznámi, že jeho ponuku alebo ponuky prijíma. Neúspešnému uchádzačovi oznámi, že neuspel a dôvody neprijatia jeho ponuky. Neúsp</w:t>
      </w:r>
      <w:r w:rsidR="00532A67" w:rsidRPr="00551F8B">
        <w:rPr>
          <w:rStyle w:val="apple-style-span"/>
          <w:rFonts w:asciiTheme="minorHAnsi" w:hAnsiTheme="minorHAnsi" w:cs="Arial"/>
          <w:color w:val="000000"/>
          <w:sz w:val="20"/>
          <w:szCs w:val="20"/>
        </w:rPr>
        <w:t xml:space="preserve">ešnému uchádzačovi v informácii </w:t>
      </w:r>
      <w:r w:rsidR="000331ED" w:rsidRPr="00551F8B">
        <w:rPr>
          <w:rStyle w:val="apple-style-span"/>
          <w:rFonts w:asciiTheme="minorHAnsi" w:hAnsiTheme="minorHAnsi" w:cs="Arial"/>
          <w:color w:val="000000"/>
          <w:sz w:val="20"/>
          <w:szCs w:val="20"/>
        </w:rPr>
        <w:t xml:space="preserve">o výsledku </w:t>
      </w:r>
      <w:r w:rsidRPr="00551F8B">
        <w:rPr>
          <w:rStyle w:val="apple-style-span"/>
          <w:rFonts w:asciiTheme="minorHAnsi" w:hAnsiTheme="minorHAnsi" w:cs="Arial"/>
          <w:color w:val="000000"/>
          <w:sz w:val="20"/>
          <w:szCs w:val="20"/>
        </w:rPr>
        <w:t>vyhodnotenia ponúk uvedie aj identifikáciu úspešného uchádzača alebo uchádzačov,</w:t>
      </w:r>
      <w:r w:rsidR="000331ED" w:rsidRPr="00551F8B">
        <w:rPr>
          <w:rStyle w:val="apple-style-span"/>
          <w:rFonts w:asciiTheme="minorHAnsi" w:hAnsiTheme="minorHAnsi" w:cs="Arial"/>
          <w:color w:val="000000"/>
          <w:sz w:val="20"/>
          <w:szCs w:val="20"/>
        </w:rPr>
        <w:t xml:space="preserve"> informáciu o charakteristikách </w:t>
      </w:r>
      <w:r w:rsidRPr="00551F8B">
        <w:rPr>
          <w:rStyle w:val="apple-style-span"/>
          <w:rFonts w:asciiTheme="minorHAnsi" w:hAnsiTheme="minorHAnsi" w:cs="Arial"/>
          <w:color w:val="000000"/>
          <w:sz w:val="20"/>
          <w:szCs w:val="20"/>
        </w:rPr>
        <w:t xml:space="preserve">a výhodách prijatej ponuky alebo ponúk a lehotu, v ktorej môže byť doručená námietka. </w:t>
      </w:r>
    </w:p>
    <w:p w14:paraId="41312E94" w14:textId="753072FF" w:rsidR="00FB2313" w:rsidRPr="00551F8B" w:rsidRDefault="00FB2313" w:rsidP="00066587">
      <w:pPr>
        <w:pStyle w:val="tl1"/>
        <w:spacing w:line="264" w:lineRule="auto"/>
        <w:rPr>
          <w:rFonts w:asciiTheme="minorHAnsi" w:hAnsiTheme="minorHAnsi" w:cs="Calibri"/>
          <w:b/>
          <w:bCs/>
          <w:sz w:val="20"/>
          <w:szCs w:val="20"/>
        </w:rPr>
      </w:pPr>
    </w:p>
    <w:p w14:paraId="18E85226" w14:textId="2AC0F32B" w:rsidR="006C4098" w:rsidRPr="00551F8B" w:rsidRDefault="006C4098" w:rsidP="00066587">
      <w:pPr>
        <w:pStyle w:val="tl1"/>
        <w:spacing w:line="264" w:lineRule="auto"/>
        <w:rPr>
          <w:rFonts w:asciiTheme="minorHAnsi" w:hAnsiTheme="minorHAnsi" w:cs="Calibri"/>
          <w:b/>
          <w:bCs/>
          <w:sz w:val="20"/>
          <w:szCs w:val="20"/>
        </w:rPr>
      </w:pPr>
      <w:r w:rsidRPr="00551F8B">
        <w:rPr>
          <w:rFonts w:asciiTheme="minorHAnsi" w:hAnsiTheme="minorHAnsi" w:cs="Calibri"/>
          <w:b/>
          <w:bCs/>
          <w:sz w:val="20"/>
          <w:szCs w:val="20"/>
        </w:rPr>
        <w:t xml:space="preserve">22. UZAVRETIE </w:t>
      </w:r>
      <w:r w:rsidR="006A3712" w:rsidRPr="00551F8B">
        <w:rPr>
          <w:rFonts w:asciiTheme="minorHAnsi" w:hAnsiTheme="minorHAnsi" w:cs="Calibri"/>
          <w:b/>
          <w:bCs/>
          <w:sz w:val="20"/>
          <w:szCs w:val="20"/>
        </w:rPr>
        <w:t>ZMLUVY</w:t>
      </w:r>
    </w:p>
    <w:p w14:paraId="23A42D2F" w14:textId="1198FC00" w:rsidR="006C4098" w:rsidRPr="00551F8B" w:rsidRDefault="006C4098" w:rsidP="00066587">
      <w:pPr>
        <w:shd w:val="clear" w:color="auto" w:fill="FFFFFF"/>
        <w:spacing w:line="264" w:lineRule="auto"/>
        <w:jc w:val="both"/>
        <w:rPr>
          <w:rFonts w:asciiTheme="minorHAnsi" w:hAnsiTheme="minorHAnsi" w:cs="Calibri"/>
          <w:sz w:val="20"/>
          <w:szCs w:val="20"/>
        </w:rPr>
      </w:pPr>
      <w:r w:rsidRPr="00551F8B">
        <w:rPr>
          <w:rFonts w:asciiTheme="minorHAnsi" w:hAnsiTheme="minorHAnsi" w:cs="Calibri"/>
          <w:sz w:val="20"/>
          <w:szCs w:val="20"/>
        </w:rPr>
        <w:t xml:space="preserve">22.1. Verejný obstarávateľ uzatvorí </w:t>
      </w:r>
      <w:r w:rsidR="00F9634A" w:rsidRPr="00551F8B">
        <w:rPr>
          <w:rFonts w:asciiTheme="minorHAnsi" w:hAnsiTheme="minorHAnsi" w:cs="Calibri"/>
          <w:sz w:val="20"/>
          <w:szCs w:val="20"/>
        </w:rPr>
        <w:t>zmluvu</w:t>
      </w:r>
      <w:r w:rsidR="00532A67" w:rsidRPr="00551F8B">
        <w:rPr>
          <w:rFonts w:asciiTheme="minorHAnsi" w:hAnsiTheme="minorHAnsi" w:cs="Calibri"/>
          <w:sz w:val="20"/>
          <w:szCs w:val="20"/>
        </w:rPr>
        <w:t xml:space="preserve"> </w:t>
      </w:r>
      <w:r w:rsidRPr="00551F8B">
        <w:rPr>
          <w:rFonts w:asciiTheme="minorHAnsi" w:hAnsiTheme="minorHAnsi" w:cs="Calibri"/>
          <w:sz w:val="20"/>
          <w:szCs w:val="20"/>
        </w:rPr>
        <w:t xml:space="preserve">s úspešným uchádzačom postupom podľa </w:t>
      </w:r>
      <w:r w:rsidR="006C78F4" w:rsidRPr="00551F8B">
        <w:rPr>
          <w:rFonts w:asciiTheme="minorHAnsi" w:hAnsiTheme="minorHAnsi" w:cs="Calibri"/>
          <w:sz w:val="20"/>
          <w:szCs w:val="20"/>
        </w:rPr>
        <w:t>ust. §</w:t>
      </w:r>
      <w:r w:rsidRPr="00551F8B">
        <w:rPr>
          <w:rFonts w:asciiTheme="minorHAnsi" w:hAnsiTheme="minorHAnsi" w:cs="Calibri"/>
          <w:sz w:val="20"/>
          <w:szCs w:val="20"/>
        </w:rPr>
        <w:t xml:space="preserve"> 56 ZVO. Uzavretá zmluva nesmie byť v rozpore so súťažnými podkladmi a s ponukou predloženou úspešným uchádzačom. Úspešný uchádzač, jeho subdodávatelia podľa </w:t>
      </w:r>
      <w:r w:rsidR="006C78F4" w:rsidRPr="00551F8B">
        <w:rPr>
          <w:rFonts w:asciiTheme="minorHAnsi" w:hAnsiTheme="minorHAnsi" w:cs="Calibri"/>
          <w:sz w:val="20"/>
          <w:szCs w:val="20"/>
        </w:rPr>
        <w:t>ust. §</w:t>
      </w:r>
      <w:r w:rsidRPr="00551F8B">
        <w:rPr>
          <w:rFonts w:asciiTheme="minorHAnsi" w:hAnsiTheme="minorHAnsi" w:cs="Calibri"/>
          <w:sz w:val="20"/>
          <w:szCs w:val="20"/>
        </w:rPr>
        <w:t xml:space="preserve"> 11 ods. 1 ZVO a jeho osoby podľa </w:t>
      </w:r>
      <w:r w:rsidR="006C78F4" w:rsidRPr="00551F8B">
        <w:rPr>
          <w:rFonts w:asciiTheme="minorHAnsi" w:hAnsiTheme="minorHAnsi" w:cs="Calibri"/>
          <w:sz w:val="20"/>
          <w:szCs w:val="20"/>
        </w:rPr>
        <w:t>ust. §</w:t>
      </w:r>
      <w:r w:rsidRPr="00551F8B">
        <w:rPr>
          <w:rFonts w:asciiTheme="minorHAnsi" w:hAnsiTheme="minorHAnsi" w:cs="Calibri"/>
          <w:sz w:val="20"/>
          <w:szCs w:val="20"/>
        </w:rPr>
        <w:t xml:space="preserve"> 33 ods. 2 a </w:t>
      </w:r>
      <w:r w:rsidR="006C78F4" w:rsidRPr="00551F8B">
        <w:rPr>
          <w:rFonts w:asciiTheme="minorHAnsi" w:hAnsiTheme="minorHAnsi" w:cs="Calibri"/>
          <w:sz w:val="20"/>
          <w:szCs w:val="20"/>
        </w:rPr>
        <w:t>ust. §</w:t>
      </w:r>
      <w:r w:rsidRPr="00551F8B">
        <w:rPr>
          <w:rFonts w:asciiTheme="minorHAnsi" w:hAnsiTheme="minorHAnsi" w:cs="Calibri"/>
          <w:sz w:val="20"/>
          <w:szCs w:val="20"/>
        </w:rPr>
        <w:t xml:space="preserve"> 34 ods. 3</w:t>
      </w:r>
      <w:r w:rsidR="00D03264" w:rsidRPr="00551F8B">
        <w:rPr>
          <w:rFonts w:asciiTheme="minorHAnsi" w:hAnsiTheme="minorHAnsi" w:cs="Calibri"/>
          <w:sz w:val="20"/>
          <w:szCs w:val="20"/>
        </w:rPr>
        <w:t xml:space="preserve"> </w:t>
      </w:r>
      <w:r w:rsidRPr="00551F8B">
        <w:rPr>
          <w:rFonts w:asciiTheme="minorHAnsi" w:hAnsiTheme="minorHAnsi" w:cs="Calibri"/>
          <w:sz w:val="20"/>
          <w:szCs w:val="20"/>
        </w:rPr>
        <w:t>ZVO sú povinní na účely poskytnutia riadnej súčinnosti potrebnej na uzavretie zmluvy mať v registri partnerov verejného sektora zapísaných konečných užívateľov výhod.</w:t>
      </w:r>
    </w:p>
    <w:p w14:paraId="46720885" w14:textId="77777777" w:rsidR="0022454B" w:rsidRDefault="0022454B" w:rsidP="0022454B">
      <w:pPr>
        <w:pStyle w:val="tl1"/>
        <w:tabs>
          <w:tab w:val="left" w:pos="426"/>
        </w:tabs>
        <w:spacing w:line="264" w:lineRule="auto"/>
        <w:rPr>
          <w:rFonts w:asciiTheme="minorHAnsi" w:hAnsiTheme="minorHAnsi" w:cs="Calibri"/>
          <w:sz w:val="20"/>
          <w:szCs w:val="20"/>
          <w:lang w:eastAsia="cs-CZ"/>
        </w:rPr>
      </w:pPr>
    </w:p>
    <w:p w14:paraId="7AE1862F" w14:textId="51339D56" w:rsidR="0022454B" w:rsidRPr="00917EB5" w:rsidRDefault="0022454B" w:rsidP="0022454B">
      <w:pPr>
        <w:pStyle w:val="tl1"/>
        <w:tabs>
          <w:tab w:val="left" w:pos="426"/>
        </w:tabs>
        <w:spacing w:line="264" w:lineRule="auto"/>
        <w:rPr>
          <w:rFonts w:asciiTheme="minorHAnsi" w:hAnsiTheme="minorHAnsi" w:cstheme="minorHAnsi"/>
          <w:bCs/>
          <w:sz w:val="20"/>
          <w:szCs w:val="20"/>
        </w:rPr>
      </w:pPr>
      <w:r>
        <w:rPr>
          <w:rFonts w:asciiTheme="minorHAnsi" w:hAnsiTheme="minorHAnsi" w:cs="Calibri"/>
          <w:sz w:val="20"/>
          <w:szCs w:val="20"/>
          <w:lang w:eastAsia="cs-CZ"/>
        </w:rPr>
        <w:t>22.2.</w:t>
      </w:r>
      <w:r w:rsidRPr="00917EB5">
        <w:rPr>
          <w:rFonts w:asciiTheme="minorHAnsi" w:hAnsiTheme="minorHAnsi" w:cstheme="minorHAnsi"/>
          <w:bCs/>
          <w:sz w:val="20"/>
          <w:szCs w:val="20"/>
        </w:rPr>
        <w:t xml:space="preserve">Verejný obstarávateľ v zmysle § 114 ods. 7, § 56 ods. 12 a § 42 ods. 12 ZVO určuje nasledovné osobitné podmienky súvisiace s plnením zmluvy. Verejný obstarávateľ na preukázanie ich splnenia požaduje od úspešného uchádzača (zhotoviteľa), aby predložil verejnému obstarávateľovi prostredníctvom komunikačného rozhrania systému </w:t>
      </w:r>
      <w:r w:rsidRPr="00917EB5">
        <w:rPr>
          <w:rFonts w:asciiTheme="minorHAnsi" w:hAnsiTheme="minorHAnsi" w:cstheme="minorHAnsi"/>
          <w:bCs/>
          <w:sz w:val="20"/>
          <w:szCs w:val="20"/>
        </w:rPr>
        <w:lastRenderedPageBreak/>
        <w:t xml:space="preserve">JOSEPHINE, a to v lehote do </w:t>
      </w:r>
      <w:r w:rsidRPr="00917EB5">
        <w:rPr>
          <w:rFonts w:asciiTheme="minorHAnsi" w:hAnsiTheme="minorHAnsi" w:cstheme="minorHAnsi"/>
          <w:b/>
          <w:bCs/>
          <w:sz w:val="20"/>
          <w:szCs w:val="20"/>
        </w:rPr>
        <w:t>15 pracovných dní</w:t>
      </w:r>
      <w:r w:rsidRPr="00917EB5">
        <w:rPr>
          <w:rFonts w:asciiTheme="minorHAnsi" w:hAnsiTheme="minorHAnsi" w:cstheme="minorHAnsi"/>
          <w:bCs/>
          <w:sz w:val="20"/>
          <w:szCs w:val="20"/>
        </w:rPr>
        <w:t xml:space="preserve"> </w:t>
      </w:r>
      <w:r w:rsidRPr="00917EB5">
        <w:rPr>
          <w:rFonts w:asciiTheme="minorHAnsi" w:hAnsiTheme="minorHAnsi" w:cstheme="minorHAnsi"/>
          <w:sz w:val="20"/>
          <w:szCs w:val="20"/>
        </w:rPr>
        <w:t xml:space="preserve">(primerane predĺžená lehota na poskytnutie súčinnosti potrebnej na uzavretie zmluvy v zmysle § 114 ods. 7 a § 56 ods. 12 ZVO) </w:t>
      </w:r>
      <w:r w:rsidRPr="00917EB5">
        <w:rPr>
          <w:rFonts w:asciiTheme="minorHAnsi" w:hAnsiTheme="minorHAnsi" w:cstheme="minorHAnsi"/>
          <w:bCs/>
          <w:sz w:val="20"/>
          <w:szCs w:val="20"/>
        </w:rPr>
        <w:t>odo dňa doručenia písomnej výzvy na poskytnutie súčinnosti potrebnej na uzavretie zmluvy, scany nasledovných dokladov a dokumentov:</w:t>
      </w:r>
    </w:p>
    <w:p w14:paraId="6ECF7633" w14:textId="77777777" w:rsidR="0022454B" w:rsidRPr="008B3C89" w:rsidRDefault="0022454B" w:rsidP="00066587">
      <w:pPr>
        <w:shd w:val="clear" w:color="auto" w:fill="FFFFFF"/>
        <w:spacing w:line="264" w:lineRule="auto"/>
        <w:jc w:val="both"/>
        <w:rPr>
          <w:rFonts w:asciiTheme="minorHAnsi" w:hAnsiTheme="minorHAnsi" w:cs="Calibri"/>
          <w:sz w:val="20"/>
          <w:szCs w:val="20"/>
          <w:highlight w:val="yellow"/>
        </w:rPr>
      </w:pPr>
    </w:p>
    <w:p w14:paraId="0573C21B" w14:textId="07B01D59" w:rsidR="006F5005" w:rsidRDefault="006F5005" w:rsidP="00066587">
      <w:pPr>
        <w:shd w:val="clear" w:color="auto" w:fill="FFFFFF"/>
        <w:spacing w:line="264" w:lineRule="auto"/>
        <w:jc w:val="both"/>
        <w:rPr>
          <w:rFonts w:asciiTheme="minorHAnsi" w:hAnsiTheme="minorHAnsi" w:cs="Calibri"/>
          <w:sz w:val="20"/>
          <w:szCs w:val="20"/>
        </w:rPr>
      </w:pPr>
      <w:r w:rsidRPr="00551F8B">
        <w:rPr>
          <w:rFonts w:asciiTheme="minorHAnsi" w:hAnsiTheme="minorHAnsi" w:cs="Calibri"/>
          <w:sz w:val="20"/>
          <w:szCs w:val="20"/>
        </w:rPr>
        <w:t>22.2. Verejný obstarávateľ v</w:t>
      </w:r>
      <w:r w:rsidR="00FB2313">
        <w:rPr>
          <w:rFonts w:asciiTheme="minorHAnsi" w:hAnsiTheme="minorHAnsi" w:cs="Calibri"/>
          <w:sz w:val="20"/>
          <w:szCs w:val="20"/>
        </w:rPr>
        <w:t> </w:t>
      </w:r>
      <w:r w:rsidRPr="00551F8B">
        <w:rPr>
          <w:rFonts w:asciiTheme="minorHAnsi" w:hAnsiTheme="minorHAnsi" w:cs="Calibri"/>
          <w:sz w:val="20"/>
          <w:szCs w:val="20"/>
        </w:rPr>
        <w:t>zmysle</w:t>
      </w:r>
      <w:r w:rsidR="00FB2313">
        <w:rPr>
          <w:rFonts w:asciiTheme="minorHAnsi" w:hAnsiTheme="minorHAnsi" w:cs="Calibri"/>
          <w:sz w:val="20"/>
          <w:szCs w:val="20"/>
        </w:rPr>
        <w:t xml:space="preserve"> </w:t>
      </w:r>
      <w:r w:rsidR="0022454B">
        <w:rPr>
          <w:rFonts w:asciiTheme="minorHAnsi" w:hAnsiTheme="minorHAnsi" w:cs="Calibri"/>
          <w:sz w:val="20"/>
          <w:szCs w:val="20"/>
        </w:rPr>
        <w:t>§ 114 ods.7, § 56 ods.12 a</w:t>
      </w:r>
      <w:r w:rsidR="00391AFC" w:rsidRPr="00551F8B">
        <w:rPr>
          <w:rFonts w:asciiTheme="minorHAnsi" w:hAnsiTheme="minorHAnsi" w:cs="Calibri"/>
          <w:sz w:val="20"/>
          <w:szCs w:val="20"/>
        </w:rPr>
        <w:t xml:space="preserve"> </w:t>
      </w:r>
      <w:r w:rsidRPr="00551F8B">
        <w:rPr>
          <w:rFonts w:asciiTheme="minorHAnsi" w:hAnsiTheme="minorHAnsi" w:cs="Calibri"/>
          <w:sz w:val="20"/>
          <w:szCs w:val="20"/>
        </w:rPr>
        <w:t>§ 42 ods. 12 ZVO určuje nasledovné osobitn</w:t>
      </w:r>
      <w:r w:rsidR="00391AFC" w:rsidRPr="00551F8B">
        <w:rPr>
          <w:rFonts w:asciiTheme="minorHAnsi" w:hAnsiTheme="minorHAnsi" w:cs="Calibri"/>
          <w:sz w:val="20"/>
          <w:szCs w:val="20"/>
        </w:rPr>
        <w:t xml:space="preserve">é podmienky súvisiace s plnením </w:t>
      </w:r>
      <w:r w:rsidRPr="00551F8B">
        <w:rPr>
          <w:rFonts w:asciiTheme="minorHAnsi" w:hAnsiTheme="minorHAnsi" w:cs="Calibri"/>
          <w:sz w:val="20"/>
          <w:szCs w:val="20"/>
        </w:rPr>
        <w:t xml:space="preserve">zmluvy. Verejný obstarávateľ na preukázanie ich splnenia požaduje od úspešného uchádzača (zhotoviteľa), aby na základe výzvy na poskytnutie riadnej súčinnosti potrebnej na uzavretie zmluvy a v lehote podľa </w:t>
      </w:r>
      <w:r w:rsidR="00391AFC" w:rsidRPr="00551F8B">
        <w:rPr>
          <w:rFonts w:asciiTheme="minorHAnsi" w:hAnsiTheme="minorHAnsi" w:cs="Calibri"/>
          <w:sz w:val="20"/>
          <w:szCs w:val="20"/>
        </w:rPr>
        <w:t xml:space="preserve">ust. </w:t>
      </w:r>
      <w:r w:rsidRPr="00551F8B">
        <w:rPr>
          <w:rFonts w:asciiTheme="minorHAnsi" w:hAnsiTheme="minorHAnsi" w:cs="Calibri"/>
          <w:sz w:val="20"/>
          <w:szCs w:val="20"/>
        </w:rPr>
        <w:t xml:space="preserve">§ 56 ods. 8 ZVO predložil verejnému obstarávateľovi prostredníctvom komunikačného rozhrania systému JOSEPHINE, scany nasledovných dokladov a dokumentov: </w:t>
      </w:r>
    </w:p>
    <w:p w14:paraId="0A629848" w14:textId="03FEF6E5" w:rsidR="0022454B" w:rsidRDefault="0022454B" w:rsidP="00066587">
      <w:pPr>
        <w:shd w:val="clear" w:color="auto" w:fill="FFFFFF"/>
        <w:spacing w:line="264" w:lineRule="auto"/>
        <w:jc w:val="both"/>
        <w:rPr>
          <w:rFonts w:asciiTheme="minorHAnsi" w:hAnsiTheme="minorHAnsi" w:cs="Calibri"/>
          <w:sz w:val="20"/>
          <w:szCs w:val="20"/>
        </w:rPr>
      </w:pPr>
    </w:p>
    <w:p w14:paraId="16AC596B" w14:textId="0E003EA1" w:rsidR="0022454B" w:rsidRPr="00F956B8" w:rsidRDefault="0022454B" w:rsidP="005308F7">
      <w:pPr>
        <w:pStyle w:val="tl1"/>
        <w:numPr>
          <w:ilvl w:val="0"/>
          <w:numId w:val="17"/>
        </w:numPr>
        <w:spacing w:line="264" w:lineRule="auto"/>
        <w:rPr>
          <w:rFonts w:asciiTheme="minorHAnsi" w:hAnsiTheme="minorHAnsi" w:cstheme="minorHAnsi"/>
          <w:sz w:val="20"/>
          <w:szCs w:val="20"/>
        </w:rPr>
      </w:pPr>
      <w:r w:rsidRPr="00F956B8">
        <w:rPr>
          <w:rFonts w:asciiTheme="minorHAnsi" w:hAnsiTheme="minorHAnsi" w:cstheme="minorHAnsi"/>
          <w:b/>
          <w:sz w:val="20"/>
          <w:szCs w:val="20"/>
        </w:rPr>
        <w:t>Dôkaz o existencii poistenia</w:t>
      </w:r>
      <w:r w:rsidRPr="00F956B8">
        <w:rPr>
          <w:rFonts w:asciiTheme="minorHAnsi" w:hAnsiTheme="minorHAnsi" w:cstheme="minorHAnsi"/>
          <w:sz w:val="20"/>
          <w:szCs w:val="20"/>
        </w:rPr>
        <w:t xml:space="preserve"> (uzatvorenú a platnú poistnú zmluvu/zmluvy) s vinkuláciou poistného plnenia v prospech verejného obstarávateľa (objednávateľa) na 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zmluvnej ceny diela s DPH. Toto poistenie musí byť platné počas celej platnosti a účinnosti zmluvy o dielo, 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w:t>
      </w:r>
      <w:r>
        <w:rPr>
          <w:rFonts w:asciiTheme="minorHAnsi" w:hAnsiTheme="minorHAnsi" w:cstheme="minorHAnsi"/>
          <w:sz w:val="20"/>
          <w:szCs w:val="20"/>
        </w:rPr>
        <w:t>ťahu k predmetu zákazky (dielu);</w:t>
      </w:r>
    </w:p>
    <w:p w14:paraId="6E5F2D1D" w14:textId="1B3F7C3B" w:rsidR="0022454B" w:rsidRPr="00551F8B" w:rsidRDefault="0022454B" w:rsidP="00066587">
      <w:pPr>
        <w:shd w:val="clear" w:color="auto" w:fill="FFFFFF"/>
        <w:spacing w:line="264" w:lineRule="auto"/>
        <w:jc w:val="both"/>
        <w:rPr>
          <w:rFonts w:asciiTheme="minorHAnsi" w:hAnsiTheme="minorHAnsi" w:cs="Calibri"/>
          <w:sz w:val="20"/>
          <w:szCs w:val="20"/>
        </w:rPr>
      </w:pPr>
    </w:p>
    <w:p w14:paraId="7291E919" w14:textId="4CF7AEFD" w:rsidR="009613FD" w:rsidRDefault="0022454B" w:rsidP="005308F7">
      <w:pPr>
        <w:pStyle w:val="Odsekzoznamu"/>
        <w:numPr>
          <w:ilvl w:val="0"/>
          <w:numId w:val="17"/>
        </w:numPr>
        <w:shd w:val="clear" w:color="auto" w:fill="FFFFFF"/>
        <w:spacing w:line="264" w:lineRule="auto"/>
        <w:jc w:val="both"/>
        <w:rPr>
          <w:rFonts w:asciiTheme="minorHAnsi" w:hAnsiTheme="minorHAnsi" w:cs="Calibri"/>
          <w:sz w:val="20"/>
          <w:szCs w:val="20"/>
        </w:rPr>
      </w:pPr>
      <w:r>
        <w:rPr>
          <w:rFonts w:asciiTheme="minorHAnsi" w:hAnsiTheme="minorHAnsi" w:cs="Calibri"/>
          <w:b/>
          <w:sz w:val="20"/>
          <w:szCs w:val="20"/>
        </w:rPr>
        <w:t>Z</w:t>
      </w:r>
      <w:r w:rsidR="009613FD" w:rsidRPr="00551F8B">
        <w:rPr>
          <w:rFonts w:asciiTheme="minorHAnsi" w:hAnsiTheme="minorHAnsi" w:cs="Calibri"/>
          <w:b/>
          <w:sz w:val="20"/>
          <w:szCs w:val="20"/>
        </w:rPr>
        <w:t>áväzný časový a vecný Harmonogram prác</w:t>
      </w:r>
      <w:r w:rsidR="009613FD" w:rsidRPr="00551F8B">
        <w:rPr>
          <w:rFonts w:asciiTheme="minorHAnsi" w:hAnsiTheme="minorHAnsi" w:cs="Calibri"/>
          <w:sz w:val="20"/>
          <w:szCs w:val="20"/>
        </w:rPr>
        <w:t>, vychádzajúci z harmonogramu predloženom úspešným uchádzačom v ponuke;</w:t>
      </w:r>
    </w:p>
    <w:p w14:paraId="5500FD0C" w14:textId="3D420397" w:rsidR="004452C9" w:rsidRPr="004452C9" w:rsidRDefault="004452C9" w:rsidP="004452C9">
      <w:pPr>
        <w:shd w:val="clear" w:color="auto" w:fill="FFFFFF"/>
        <w:spacing w:line="264" w:lineRule="auto"/>
        <w:jc w:val="both"/>
        <w:rPr>
          <w:rFonts w:asciiTheme="minorHAnsi" w:hAnsiTheme="minorHAnsi" w:cs="Calibri"/>
          <w:sz w:val="20"/>
          <w:szCs w:val="20"/>
        </w:rPr>
      </w:pPr>
    </w:p>
    <w:p w14:paraId="7C5A4998" w14:textId="7FE43F51" w:rsidR="002B60F7" w:rsidRDefault="004452C9" w:rsidP="005308F7">
      <w:pPr>
        <w:pStyle w:val="Odsekzoznamu"/>
        <w:numPr>
          <w:ilvl w:val="0"/>
          <w:numId w:val="17"/>
        </w:numPr>
        <w:shd w:val="clear" w:color="auto" w:fill="FFFFFF"/>
        <w:spacing w:line="264" w:lineRule="auto"/>
        <w:ind w:left="709" w:hanging="425"/>
        <w:jc w:val="both"/>
        <w:rPr>
          <w:rFonts w:asciiTheme="minorHAnsi" w:hAnsiTheme="minorHAnsi" w:cs="Calibri"/>
          <w:sz w:val="20"/>
          <w:szCs w:val="20"/>
        </w:rPr>
      </w:pPr>
      <w:r>
        <w:rPr>
          <w:rFonts w:asciiTheme="minorHAnsi" w:hAnsiTheme="minorHAnsi" w:cs="Calibri"/>
          <w:b/>
          <w:sz w:val="20"/>
          <w:szCs w:val="20"/>
        </w:rPr>
        <w:t>Z</w:t>
      </w:r>
      <w:r w:rsidR="006F5005" w:rsidRPr="00551F8B">
        <w:rPr>
          <w:rFonts w:asciiTheme="minorHAnsi" w:hAnsiTheme="minorHAnsi" w:cs="Calibri"/>
          <w:b/>
          <w:sz w:val="20"/>
          <w:szCs w:val="20"/>
        </w:rPr>
        <w:t>oznam všetkých subdodávateľov</w:t>
      </w:r>
      <w:r>
        <w:rPr>
          <w:rFonts w:asciiTheme="minorHAnsi" w:hAnsiTheme="minorHAnsi" w:cs="Calibri"/>
          <w:b/>
          <w:sz w:val="20"/>
          <w:szCs w:val="20"/>
        </w:rPr>
        <w:t>/Čestné vyhlásenie o nevyužití subdodávateľov,</w:t>
      </w:r>
      <w:r w:rsidR="006F5005" w:rsidRPr="00551F8B">
        <w:rPr>
          <w:rFonts w:asciiTheme="minorHAnsi" w:hAnsiTheme="minorHAnsi" w:cs="Calibri"/>
          <w:sz w:val="20"/>
          <w:szCs w:val="20"/>
        </w:rPr>
        <w:t xml:space="preserve"> s uvedením jeho identifikačných údajov, podielu a predmetu subdodávky a údajov o osobe oprávnenej konať za každého subdodávateľa v rozsahu meno a</w:t>
      </w:r>
      <w:r w:rsidR="009A37C7" w:rsidRPr="00551F8B">
        <w:rPr>
          <w:rFonts w:asciiTheme="minorHAnsi" w:hAnsiTheme="minorHAnsi" w:cs="Calibri"/>
          <w:sz w:val="20"/>
          <w:szCs w:val="20"/>
        </w:rPr>
        <w:t> </w:t>
      </w:r>
      <w:r w:rsidR="006F5005" w:rsidRPr="00551F8B">
        <w:rPr>
          <w:rFonts w:asciiTheme="minorHAnsi" w:hAnsiTheme="minorHAnsi" w:cs="Calibri"/>
          <w:sz w:val="20"/>
          <w:szCs w:val="20"/>
        </w:rPr>
        <w:t>priezvisko</w:t>
      </w:r>
      <w:r w:rsidR="009A37C7" w:rsidRPr="00551F8B">
        <w:rPr>
          <w:rFonts w:asciiTheme="minorHAnsi" w:hAnsiTheme="minorHAnsi" w:cs="Calibri"/>
          <w:sz w:val="20"/>
          <w:szCs w:val="20"/>
        </w:rPr>
        <w:t>,</w:t>
      </w:r>
      <w:r w:rsidR="006F5005" w:rsidRPr="00551F8B">
        <w:rPr>
          <w:rFonts w:asciiTheme="minorHAnsi" w:hAnsiTheme="minorHAnsi" w:cs="Calibri"/>
          <w:sz w:val="20"/>
          <w:szCs w:val="20"/>
        </w:rPr>
        <w:t xml:space="preserve"> adresa pobytu, dátum narodenia. Úspešný uchádzač ku každému subdodávateľovi zároveň predkladá dôkaz o oprávnení na príslušné plnenie predmetu zákazky podľa </w:t>
      </w:r>
      <w:r w:rsidR="009A37C7" w:rsidRPr="00551F8B">
        <w:rPr>
          <w:rFonts w:asciiTheme="minorHAnsi" w:hAnsiTheme="minorHAnsi" w:cs="Calibri"/>
          <w:sz w:val="20"/>
          <w:szCs w:val="20"/>
        </w:rPr>
        <w:t xml:space="preserve">ust. </w:t>
      </w:r>
      <w:r w:rsidR="006F5005" w:rsidRPr="00551F8B">
        <w:rPr>
          <w:rFonts w:asciiTheme="minorHAnsi" w:hAnsiTheme="minorHAnsi" w:cs="Calibri"/>
          <w:sz w:val="20"/>
          <w:szCs w:val="20"/>
        </w:rPr>
        <w:t>§ 32 ods. 1 písm. e) ZVO a dôkaz o</w:t>
      </w:r>
      <w:r w:rsidR="008D41DC" w:rsidRPr="00551F8B">
        <w:rPr>
          <w:rFonts w:asciiTheme="minorHAnsi" w:hAnsiTheme="minorHAnsi" w:cs="Calibri"/>
          <w:sz w:val="20"/>
          <w:szCs w:val="20"/>
        </w:rPr>
        <w:t> </w:t>
      </w:r>
      <w:r w:rsidR="006F5005" w:rsidRPr="00551F8B">
        <w:rPr>
          <w:rFonts w:asciiTheme="minorHAnsi" w:hAnsiTheme="minorHAnsi" w:cs="Calibri"/>
          <w:sz w:val="20"/>
          <w:szCs w:val="20"/>
        </w:rPr>
        <w:t>zápise</w:t>
      </w:r>
      <w:r w:rsidR="008D41DC" w:rsidRPr="00551F8B">
        <w:rPr>
          <w:rFonts w:asciiTheme="minorHAnsi" w:hAnsiTheme="minorHAnsi" w:cs="Calibri"/>
          <w:sz w:val="20"/>
          <w:szCs w:val="20"/>
        </w:rPr>
        <w:t xml:space="preserve"> </w:t>
      </w:r>
      <w:r w:rsidR="006F5005" w:rsidRPr="00551F8B">
        <w:rPr>
          <w:rFonts w:asciiTheme="minorHAnsi" w:hAnsiTheme="minorHAnsi" w:cs="Calibri"/>
          <w:sz w:val="20"/>
          <w:szCs w:val="20"/>
        </w:rPr>
        <w:t xml:space="preserve">do registra partnerov verejného sektora, ak zákon pre takéhoto subdodávateľa tento zápis vyžaduje; v prípade subdodávateľa, prostredníctvom ktorého uchádzač preukazoval splnenie podmienky účasti podľa </w:t>
      </w:r>
      <w:r w:rsidR="009A37C7" w:rsidRPr="00551F8B">
        <w:rPr>
          <w:rFonts w:asciiTheme="minorHAnsi" w:hAnsiTheme="minorHAnsi" w:cs="Calibri"/>
          <w:sz w:val="20"/>
          <w:szCs w:val="20"/>
        </w:rPr>
        <w:t xml:space="preserve">ust. </w:t>
      </w:r>
      <w:r w:rsidR="006F5005" w:rsidRPr="00551F8B">
        <w:rPr>
          <w:rFonts w:asciiTheme="minorHAnsi" w:hAnsiTheme="minorHAnsi" w:cs="Calibri"/>
          <w:sz w:val="20"/>
          <w:szCs w:val="20"/>
        </w:rPr>
        <w:t xml:space="preserve">§ 34 ods. 1 písm. b) ZVO a/alebo podmienky účasti podľa </w:t>
      </w:r>
      <w:r w:rsidR="009A37C7" w:rsidRPr="00551F8B">
        <w:rPr>
          <w:rFonts w:asciiTheme="minorHAnsi" w:hAnsiTheme="minorHAnsi" w:cs="Calibri"/>
          <w:sz w:val="20"/>
          <w:szCs w:val="20"/>
        </w:rPr>
        <w:t xml:space="preserve">ust. </w:t>
      </w:r>
      <w:r w:rsidR="006F5005" w:rsidRPr="00551F8B">
        <w:rPr>
          <w:rFonts w:asciiTheme="minorHAnsi" w:hAnsiTheme="minorHAnsi" w:cs="Calibri"/>
          <w:sz w:val="20"/>
          <w:szCs w:val="20"/>
        </w:rPr>
        <w:t>§ 34 ods. 1 písm. g) ZVO (t.</w:t>
      </w:r>
      <w:r w:rsidR="009A37C7" w:rsidRPr="00551F8B">
        <w:rPr>
          <w:rFonts w:asciiTheme="minorHAnsi" w:hAnsiTheme="minorHAnsi" w:cs="Calibri"/>
          <w:sz w:val="20"/>
          <w:szCs w:val="20"/>
        </w:rPr>
        <w:t xml:space="preserve"> </w:t>
      </w:r>
      <w:r w:rsidR="006F5005" w:rsidRPr="00551F8B">
        <w:rPr>
          <w:rFonts w:asciiTheme="minorHAnsi" w:hAnsiTheme="minorHAnsi" w:cs="Calibri"/>
          <w:sz w:val="20"/>
          <w:szCs w:val="20"/>
        </w:rPr>
        <w:t>j. využil inštitút upravený v</w:t>
      </w:r>
      <w:r w:rsidR="009A37C7" w:rsidRPr="00551F8B">
        <w:rPr>
          <w:rFonts w:asciiTheme="minorHAnsi" w:hAnsiTheme="minorHAnsi" w:cs="Calibri"/>
          <w:sz w:val="20"/>
          <w:szCs w:val="20"/>
        </w:rPr>
        <w:t xml:space="preserve"> ust. </w:t>
      </w:r>
      <w:r w:rsidR="006F5005" w:rsidRPr="00551F8B">
        <w:rPr>
          <w:rFonts w:asciiTheme="minorHAnsi" w:hAnsiTheme="minorHAnsi" w:cs="Calibri"/>
          <w:sz w:val="20"/>
          <w:szCs w:val="20"/>
        </w:rPr>
        <w:t xml:space="preserve">§ 34 ods. 3 ZVO) predloží úspešný uchádzač doklady preukazujúce splnenie všetkých podmienok účasti osobného postavenia podľa </w:t>
      </w:r>
      <w:r w:rsidR="009A37C7" w:rsidRPr="00551F8B">
        <w:rPr>
          <w:rFonts w:asciiTheme="minorHAnsi" w:hAnsiTheme="minorHAnsi" w:cs="Calibri"/>
          <w:sz w:val="20"/>
          <w:szCs w:val="20"/>
        </w:rPr>
        <w:t xml:space="preserve">ust. </w:t>
      </w:r>
      <w:r w:rsidR="003751E8" w:rsidRPr="00551F8B">
        <w:rPr>
          <w:rFonts w:asciiTheme="minorHAnsi" w:hAnsiTheme="minorHAnsi" w:cs="Calibri"/>
          <w:sz w:val="20"/>
          <w:szCs w:val="20"/>
        </w:rPr>
        <w:t>§ 32 ZVO;</w:t>
      </w:r>
    </w:p>
    <w:p w14:paraId="725E140A" w14:textId="2372277C" w:rsidR="004452C9" w:rsidRPr="004452C9" w:rsidRDefault="004452C9" w:rsidP="004452C9">
      <w:pPr>
        <w:shd w:val="clear" w:color="auto" w:fill="FFFFFF"/>
        <w:spacing w:line="264" w:lineRule="auto"/>
        <w:jc w:val="both"/>
        <w:rPr>
          <w:rFonts w:asciiTheme="minorHAnsi" w:hAnsiTheme="minorHAnsi" w:cs="Calibri"/>
          <w:sz w:val="20"/>
          <w:szCs w:val="20"/>
        </w:rPr>
      </w:pPr>
    </w:p>
    <w:p w14:paraId="5D63D0B9" w14:textId="1E4B987B" w:rsidR="001D4A26" w:rsidRDefault="004452C9" w:rsidP="005308F7">
      <w:pPr>
        <w:pStyle w:val="Odsekzoznamu"/>
        <w:numPr>
          <w:ilvl w:val="0"/>
          <w:numId w:val="17"/>
        </w:numPr>
        <w:shd w:val="clear" w:color="auto" w:fill="FFFFFF"/>
        <w:spacing w:line="264" w:lineRule="auto"/>
        <w:ind w:left="709" w:hanging="425"/>
        <w:jc w:val="both"/>
        <w:rPr>
          <w:rFonts w:asciiTheme="minorHAnsi" w:hAnsiTheme="minorHAnsi" w:cs="Calibri"/>
          <w:sz w:val="20"/>
          <w:szCs w:val="20"/>
        </w:rPr>
      </w:pPr>
      <w:r>
        <w:rPr>
          <w:rFonts w:asciiTheme="minorHAnsi" w:hAnsiTheme="minorHAnsi" w:cs="Calibri"/>
          <w:b/>
          <w:sz w:val="20"/>
          <w:szCs w:val="20"/>
        </w:rPr>
        <w:t>Z</w:t>
      </w:r>
      <w:r w:rsidR="001D4A26" w:rsidRPr="00551F8B">
        <w:rPr>
          <w:rFonts w:asciiTheme="minorHAnsi" w:hAnsiTheme="minorHAnsi" w:cs="Calibri"/>
          <w:b/>
          <w:sz w:val="20"/>
          <w:szCs w:val="20"/>
        </w:rPr>
        <w:t xml:space="preserve">áručná listina – </w:t>
      </w:r>
      <w:r w:rsidR="001D4A26" w:rsidRPr="00551F8B">
        <w:rPr>
          <w:rFonts w:asciiTheme="minorHAnsi" w:hAnsiTheme="minorHAnsi" w:cs="Calibri"/>
          <w:sz w:val="20"/>
          <w:szCs w:val="20"/>
        </w:rPr>
        <w:t xml:space="preserve">doklad preukazujúci poskytnutie bankovej záruky/poistenia záruky/zloženie zmluvnej zábezpeky na účet verejného obstarávateľa </w:t>
      </w:r>
      <w:r w:rsidR="002F5594" w:rsidRPr="00551F8B">
        <w:rPr>
          <w:rFonts w:asciiTheme="minorHAnsi" w:hAnsiTheme="minorHAnsi" w:cs="Calibri"/>
          <w:sz w:val="20"/>
          <w:szCs w:val="20"/>
        </w:rPr>
        <w:t>alebo doklad preukazujúci zloženie realizačnej zábezpeky na účet verejného obstarávateľa podľa podmienok uvedených v zmluve;</w:t>
      </w:r>
    </w:p>
    <w:p w14:paraId="55257488" w14:textId="6E60E81B" w:rsidR="00C37E68" w:rsidRPr="00C37E68" w:rsidRDefault="00C37E68" w:rsidP="00C37E68">
      <w:pPr>
        <w:shd w:val="clear" w:color="auto" w:fill="FFFFFF"/>
        <w:spacing w:line="264" w:lineRule="auto"/>
        <w:jc w:val="both"/>
        <w:rPr>
          <w:rFonts w:asciiTheme="minorHAnsi" w:hAnsiTheme="minorHAnsi" w:cs="Calibri"/>
          <w:sz w:val="20"/>
          <w:szCs w:val="20"/>
        </w:rPr>
      </w:pPr>
    </w:p>
    <w:p w14:paraId="399A9EA5" w14:textId="154C7096" w:rsidR="00C37E68" w:rsidRPr="00F956B8" w:rsidRDefault="00C37E68" w:rsidP="005308F7">
      <w:pPr>
        <w:pStyle w:val="tl1"/>
        <w:numPr>
          <w:ilvl w:val="0"/>
          <w:numId w:val="17"/>
        </w:numPr>
        <w:spacing w:line="264" w:lineRule="auto"/>
        <w:rPr>
          <w:rFonts w:asciiTheme="minorHAnsi" w:hAnsiTheme="minorHAnsi" w:cstheme="minorHAnsi"/>
          <w:sz w:val="20"/>
          <w:szCs w:val="20"/>
        </w:rPr>
      </w:pPr>
      <w:r w:rsidRPr="00F956B8">
        <w:rPr>
          <w:rFonts w:asciiTheme="minorHAnsi" w:hAnsiTheme="minorHAnsi" w:cstheme="minorHAnsi"/>
          <w:b/>
          <w:sz w:val="20"/>
          <w:szCs w:val="20"/>
        </w:rPr>
        <w:t xml:space="preserve">Vyhlásenie stavbyvedúceho </w:t>
      </w:r>
      <w:r w:rsidRPr="00F956B8">
        <w:rPr>
          <w:rFonts w:asciiTheme="minorHAnsi" w:hAnsiTheme="minorHAnsi" w:cstheme="minorHAnsi"/>
          <w:sz w:val="20"/>
          <w:szCs w:val="20"/>
        </w:rPr>
        <w:t>podpísané stavbyvedúcim, obsahujúce záväzok stavbyvedúceho</w:t>
      </w:r>
      <w:r w:rsidRPr="00F956B8">
        <w:rPr>
          <w:rFonts w:asciiTheme="minorHAnsi" w:hAnsiTheme="minorHAnsi" w:cstheme="minorHAnsi"/>
          <w:b/>
          <w:sz w:val="20"/>
          <w:szCs w:val="20"/>
        </w:rPr>
        <w:t>, že bude reálne vykonávať funkciu stavbyvedúceho</w:t>
      </w:r>
      <w:r w:rsidRPr="00F956B8">
        <w:rPr>
          <w:rFonts w:asciiTheme="minorHAnsi" w:hAnsiTheme="minorHAnsi" w:cstheme="minorHAnsi"/>
          <w:sz w:val="20"/>
          <w:szCs w:val="20"/>
        </w:rPr>
        <w:t xml:space="preserve"> pre stavebné práce, ktoré sú predmetom zákazky, a to </w:t>
      </w:r>
      <w:r w:rsidRPr="00F956B8">
        <w:rPr>
          <w:rFonts w:asciiTheme="minorHAnsi" w:hAnsiTheme="minorHAnsi" w:cstheme="minorHAnsi"/>
          <w:b/>
          <w:sz w:val="20"/>
          <w:szCs w:val="20"/>
        </w:rPr>
        <w:t>počas celej doby realizácie predmetu zmluvy o dielo</w:t>
      </w:r>
      <w:r w:rsidRPr="00F956B8">
        <w:rPr>
          <w:rFonts w:asciiTheme="minorHAnsi" w:hAnsiTheme="minorHAnsi" w:cstheme="minorHAnsi"/>
          <w:sz w:val="20"/>
          <w:szCs w:val="20"/>
        </w:rPr>
        <w:t>. Vyhlásenie musí byť podpísané touto osobou. V prípade, ak sa jedná o inú osobu stavbyvedúceho ako tú, ktorú uchádzač uviedol vo svojej ponuke, doklady preukazujúce splnenie podmienok na výkon funkcie stavbyvedúceho v zmysle požiadaviek na preukázanie splnenia podmienky účasti podľa § 34 ods. 1 písm. g) ZVO, ako je zadefinovaná vo výzve na predkladanie ponúk a v týchto SP. Pokiaľ uchádzač navrhne inú osobu stavbyvedúceho, ako uviedol vo svojej ponuke, táto osoba musí spĺňať minimálne rovnaké požiadavky ako pôvodný stavbyvedúci uvedený v ponuke.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vzťahujú.</w:t>
      </w:r>
    </w:p>
    <w:p w14:paraId="7CE52F0C" w14:textId="77777777" w:rsidR="00B6155D" w:rsidRPr="008B3C89" w:rsidRDefault="00B6155D" w:rsidP="00B6155D">
      <w:pPr>
        <w:pStyle w:val="Odsekzoznamu"/>
        <w:rPr>
          <w:rFonts w:asciiTheme="minorHAnsi" w:hAnsiTheme="minorHAnsi" w:cs="Calibri"/>
          <w:sz w:val="20"/>
          <w:szCs w:val="20"/>
          <w:highlight w:val="yellow"/>
        </w:rPr>
      </w:pPr>
    </w:p>
    <w:p w14:paraId="714A0B4F" w14:textId="78E5DCC0" w:rsidR="00525A85" w:rsidRPr="00551F8B" w:rsidRDefault="00525A85" w:rsidP="00066587">
      <w:pPr>
        <w:shd w:val="clear" w:color="auto" w:fill="FFFFFF"/>
        <w:spacing w:line="264" w:lineRule="auto"/>
        <w:jc w:val="both"/>
        <w:rPr>
          <w:rFonts w:asciiTheme="minorHAnsi" w:hAnsiTheme="minorHAnsi" w:cs="Calibri"/>
          <w:sz w:val="20"/>
          <w:szCs w:val="20"/>
        </w:rPr>
      </w:pPr>
      <w:r w:rsidRPr="00551F8B">
        <w:rPr>
          <w:rFonts w:asciiTheme="minorHAnsi" w:hAnsiTheme="minorHAnsi" w:cs="Calibri"/>
          <w:sz w:val="20"/>
          <w:szCs w:val="20"/>
        </w:rPr>
        <w:t xml:space="preserve">22.3. Verejný obstarávateľ vyhodnotí pred podpisom zmluvy doklady a dokumenty podľa bodu 22.2. </w:t>
      </w:r>
      <w:r w:rsidR="001D262F" w:rsidRPr="00551F8B">
        <w:rPr>
          <w:rFonts w:asciiTheme="minorHAnsi" w:hAnsiTheme="minorHAnsi" w:cs="Calibri"/>
          <w:sz w:val="20"/>
          <w:szCs w:val="20"/>
        </w:rPr>
        <w:t xml:space="preserve">z </w:t>
      </w:r>
      <w:r w:rsidRPr="00551F8B">
        <w:rPr>
          <w:rFonts w:asciiTheme="minorHAnsi" w:hAnsiTheme="minorHAnsi" w:cs="Calibri"/>
          <w:sz w:val="20"/>
          <w:szCs w:val="20"/>
        </w:rPr>
        <w:t xml:space="preserve">pohľadu obsahovej a vecnej správnosti. Nepredloženie dokladov a dokumentov podľa bodu 22.2. bude verejný obstarávateľ </w:t>
      </w:r>
      <w:r w:rsidRPr="00551F8B">
        <w:rPr>
          <w:rFonts w:asciiTheme="minorHAnsi" w:hAnsiTheme="minorHAnsi" w:cs="Calibri"/>
          <w:sz w:val="20"/>
          <w:szCs w:val="20"/>
        </w:rPr>
        <w:lastRenderedPageBreak/>
        <w:t xml:space="preserve">považovať za porušenie povinnosti úspešného uchádzača poskytnúť verejnému obstarávateľovi riadnu súčinnosť potrebnú na uzavretie zmluvy v zmysle </w:t>
      </w:r>
      <w:r w:rsidR="001D262F" w:rsidRPr="00551F8B">
        <w:rPr>
          <w:rFonts w:asciiTheme="minorHAnsi" w:hAnsiTheme="minorHAnsi" w:cs="Calibri"/>
          <w:sz w:val="20"/>
          <w:szCs w:val="20"/>
        </w:rPr>
        <w:t xml:space="preserve">ust. </w:t>
      </w:r>
      <w:r w:rsidRPr="00551F8B">
        <w:rPr>
          <w:rFonts w:asciiTheme="minorHAnsi" w:hAnsiTheme="minorHAnsi" w:cs="Calibri"/>
          <w:sz w:val="20"/>
          <w:szCs w:val="20"/>
        </w:rPr>
        <w:t xml:space="preserve">§ 56 ods. 8 ZVO. </w:t>
      </w:r>
    </w:p>
    <w:p w14:paraId="103318AD" w14:textId="77777777" w:rsidR="00525A85" w:rsidRPr="00551F8B" w:rsidRDefault="00525A85" w:rsidP="00066587">
      <w:pPr>
        <w:shd w:val="clear" w:color="auto" w:fill="FFFFFF"/>
        <w:spacing w:line="264" w:lineRule="auto"/>
        <w:jc w:val="both"/>
        <w:rPr>
          <w:rFonts w:asciiTheme="minorHAnsi" w:hAnsiTheme="minorHAnsi" w:cs="Calibri"/>
          <w:sz w:val="20"/>
          <w:szCs w:val="20"/>
        </w:rPr>
      </w:pPr>
    </w:p>
    <w:p w14:paraId="61F291AA" w14:textId="77777777" w:rsidR="00C37E68" w:rsidRDefault="00525A85" w:rsidP="00066587">
      <w:pPr>
        <w:shd w:val="clear" w:color="auto" w:fill="FFFFFF"/>
        <w:spacing w:line="264" w:lineRule="auto"/>
        <w:jc w:val="both"/>
        <w:rPr>
          <w:rFonts w:asciiTheme="minorHAnsi" w:hAnsiTheme="minorHAnsi" w:cs="Calibri"/>
          <w:sz w:val="20"/>
          <w:szCs w:val="20"/>
        </w:rPr>
      </w:pPr>
      <w:r w:rsidRPr="00551F8B">
        <w:rPr>
          <w:rFonts w:asciiTheme="minorHAnsi" w:hAnsiTheme="minorHAnsi" w:cs="Calibri"/>
          <w:sz w:val="20"/>
          <w:szCs w:val="20"/>
        </w:rPr>
        <w:t>22.4. Zmluva uzavretá ako výsledok tohto verejného obstarávania nadobúda platnosť dňom podpisu oboma zmluvnými stranami.</w:t>
      </w:r>
    </w:p>
    <w:p w14:paraId="4A2B829B" w14:textId="77777777" w:rsidR="00C37E68" w:rsidRDefault="00C37E68" w:rsidP="00C37E68">
      <w:pPr>
        <w:pStyle w:val="tl1"/>
        <w:tabs>
          <w:tab w:val="left" w:pos="426"/>
        </w:tabs>
        <w:spacing w:line="264" w:lineRule="auto"/>
        <w:rPr>
          <w:rFonts w:asciiTheme="minorHAnsi" w:hAnsiTheme="minorHAnsi" w:cstheme="minorHAnsi"/>
          <w:bCs/>
          <w:sz w:val="20"/>
          <w:szCs w:val="20"/>
        </w:rPr>
      </w:pPr>
      <w:r w:rsidRPr="00F956B8">
        <w:rPr>
          <w:rFonts w:asciiTheme="minorHAnsi" w:hAnsiTheme="minorHAnsi" w:cstheme="minorHAnsi"/>
          <w:bCs/>
          <w:sz w:val="20"/>
          <w:szCs w:val="20"/>
        </w:rPr>
        <w:t xml:space="preserve">Verejný obstarávateľ zároveň požaduje od úspešného uchádzača, aby doručil vyplnenú a podpísanú zmluvu v 4 vyhotoveniach s platnosťou originálu (rovnopisoch), a to v listinnej podobe osobne alebo prostredníctvom poštovej prepravy resp. využitím inej doručovateľskej služby, na adresu verejného obstarávateľa: </w:t>
      </w:r>
    </w:p>
    <w:p w14:paraId="1838BB79" w14:textId="4985C432" w:rsidR="00E15DDF" w:rsidRPr="00E15DDF" w:rsidRDefault="00E15DDF" w:rsidP="00E15DDF">
      <w:pPr>
        <w:rPr>
          <w:rFonts w:asciiTheme="minorHAnsi" w:hAnsiTheme="minorHAnsi" w:cs="Calibri"/>
          <w:bCs/>
          <w:iCs/>
          <w:sz w:val="20"/>
          <w:szCs w:val="20"/>
          <w:u w:val="single"/>
          <w:lang w:eastAsia="sk-SK"/>
        </w:rPr>
      </w:pPr>
      <w:r w:rsidRPr="00E15DDF">
        <w:rPr>
          <w:rFonts w:asciiTheme="minorHAnsi" w:hAnsiTheme="minorHAnsi" w:cs="Calibri"/>
          <w:bCs/>
          <w:iCs/>
          <w:sz w:val="20"/>
          <w:szCs w:val="20"/>
          <w:u w:val="single"/>
        </w:rPr>
        <w:t>Stredná odborná škola služieb a lesníctva, Kolpašská 1586/9, 969 56 Banská Štiavnica</w:t>
      </w:r>
    </w:p>
    <w:p w14:paraId="1FAA3F4D" w14:textId="7D8D952A" w:rsidR="00C37E68" w:rsidRPr="00F956B8" w:rsidRDefault="00C37E68" w:rsidP="00C37E68">
      <w:pPr>
        <w:pStyle w:val="tl1"/>
        <w:tabs>
          <w:tab w:val="left" w:pos="426"/>
        </w:tabs>
        <w:spacing w:line="264" w:lineRule="auto"/>
        <w:rPr>
          <w:rFonts w:asciiTheme="minorHAnsi" w:hAnsiTheme="minorHAnsi" w:cstheme="minorHAnsi"/>
          <w:bCs/>
          <w:sz w:val="20"/>
          <w:szCs w:val="20"/>
        </w:rPr>
      </w:pPr>
      <w:r w:rsidRPr="00F956B8">
        <w:rPr>
          <w:rFonts w:asciiTheme="minorHAnsi" w:hAnsiTheme="minorHAnsi" w:cstheme="minorHAnsi"/>
          <w:bCs/>
          <w:sz w:val="20"/>
          <w:szCs w:val="20"/>
        </w:rPr>
        <w:t xml:space="preserve">v lehote </w:t>
      </w:r>
      <w:r w:rsidRPr="00F956B8">
        <w:rPr>
          <w:rFonts w:asciiTheme="minorHAnsi" w:hAnsiTheme="minorHAnsi" w:cstheme="minorHAnsi"/>
          <w:b/>
          <w:bCs/>
          <w:sz w:val="20"/>
          <w:szCs w:val="20"/>
        </w:rPr>
        <w:t>do 15 pracovných dní</w:t>
      </w:r>
      <w:r w:rsidRPr="00F956B8">
        <w:rPr>
          <w:rFonts w:asciiTheme="minorHAnsi" w:hAnsiTheme="minorHAnsi" w:cstheme="minorHAnsi"/>
          <w:bCs/>
          <w:sz w:val="20"/>
          <w:szCs w:val="20"/>
        </w:rPr>
        <w:t xml:space="preserve"> </w:t>
      </w:r>
      <w:r w:rsidRPr="00F956B8">
        <w:rPr>
          <w:rFonts w:asciiTheme="minorHAnsi" w:hAnsiTheme="minorHAnsi" w:cstheme="minorHAnsi"/>
          <w:sz w:val="20"/>
          <w:szCs w:val="20"/>
        </w:rPr>
        <w:t xml:space="preserve">(primerane predĺžená lehota na poskytnutie súčinnosti potrebnej na uzavretie zmluvy v zmysle § 114 ods. 7 a § 56 ods. 12 ZVO) </w:t>
      </w:r>
      <w:r w:rsidRPr="00F956B8">
        <w:rPr>
          <w:rFonts w:asciiTheme="minorHAnsi" w:hAnsiTheme="minorHAnsi" w:cstheme="minorHAnsi"/>
          <w:bCs/>
          <w:sz w:val="20"/>
          <w:szCs w:val="20"/>
        </w:rPr>
        <w:t>odo dňa doručenia písomnej výzvy na poskytnutie súčinnosti potrebnej na uzavretie zmluvy.</w:t>
      </w:r>
    </w:p>
    <w:p w14:paraId="7E69F6D8" w14:textId="5516A155" w:rsidR="00525A85" w:rsidRPr="00551F8B" w:rsidRDefault="00E15DDF" w:rsidP="00066587">
      <w:pPr>
        <w:shd w:val="clear" w:color="auto" w:fill="FFFFFF"/>
        <w:spacing w:line="264" w:lineRule="auto"/>
        <w:jc w:val="both"/>
        <w:rPr>
          <w:rFonts w:asciiTheme="minorHAnsi" w:hAnsiTheme="minorHAnsi" w:cs="Calibri"/>
          <w:sz w:val="20"/>
          <w:szCs w:val="20"/>
        </w:rPr>
      </w:pPr>
      <w:r>
        <w:rPr>
          <w:rFonts w:asciiTheme="minorHAnsi" w:hAnsiTheme="minorHAnsi" w:cs="Calibri"/>
          <w:sz w:val="20"/>
          <w:szCs w:val="20"/>
        </w:rPr>
        <w:t xml:space="preserve"> </w:t>
      </w:r>
    </w:p>
    <w:p w14:paraId="7606E78E" w14:textId="464C6027" w:rsidR="00525A85" w:rsidRPr="00551F8B" w:rsidRDefault="00525A85" w:rsidP="00066587">
      <w:pPr>
        <w:shd w:val="clear" w:color="auto" w:fill="FFFFFF"/>
        <w:spacing w:line="264" w:lineRule="auto"/>
        <w:jc w:val="both"/>
        <w:rPr>
          <w:rFonts w:asciiTheme="minorHAnsi" w:hAnsiTheme="minorHAnsi" w:cs="Calibri"/>
          <w:sz w:val="20"/>
          <w:szCs w:val="20"/>
        </w:rPr>
      </w:pPr>
      <w:r w:rsidRPr="00551F8B">
        <w:rPr>
          <w:rFonts w:asciiTheme="minorHAnsi" w:hAnsiTheme="minorHAnsi" w:cs="Calibri"/>
          <w:sz w:val="20"/>
          <w:szCs w:val="20"/>
        </w:rPr>
        <w:t>22.5. Zmluva uzavretá týmto postupom verejného obstarávania nadobudne účinnosť po dni jej zverejnenia v</w:t>
      </w:r>
      <w:r w:rsidR="001D262F" w:rsidRPr="00551F8B">
        <w:rPr>
          <w:rFonts w:asciiTheme="minorHAnsi" w:hAnsiTheme="minorHAnsi" w:cs="Calibri"/>
          <w:sz w:val="20"/>
          <w:szCs w:val="20"/>
        </w:rPr>
        <w:t> </w:t>
      </w:r>
      <w:r w:rsidRPr="00551F8B">
        <w:rPr>
          <w:rFonts w:asciiTheme="minorHAnsi" w:hAnsiTheme="minorHAnsi" w:cs="Calibri"/>
          <w:sz w:val="20"/>
          <w:szCs w:val="20"/>
        </w:rPr>
        <w:t>súlade</w:t>
      </w:r>
      <w:r w:rsidR="001D262F" w:rsidRPr="00551F8B">
        <w:rPr>
          <w:rFonts w:asciiTheme="minorHAnsi" w:hAnsiTheme="minorHAnsi" w:cs="Calibri"/>
          <w:sz w:val="20"/>
          <w:szCs w:val="20"/>
        </w:rPr>
        <w:t xml:space="preserve"> </w:t>
      </w:r>
      <w:r w:rsidRPr="00551F8B">
        <w:rPr>
          <w:rFonts w:asciiTheme="minorHAnsi" w:hAnsiTheme="minorHAnsi" w:cs="Calibri"/>
          <w:sz w:val="20"/>
          <w:szCs w:val="20"/>
        </w:rPr>
        <w:t xml:space="preserve">s ust. § 47a Občianskeho zákonníka na webovom sídle verejného obstarávateľa. </w:t>
      </w:r>
    </w:p>
    <w:p w14:paraId="27ADF680" w14:textId="77777777" w:rsidR="00525A85" w:rsidRPr="00551F8B" w:rsidRDefault="00525A85" w:rsidP="00066587">
      <w:pPr>
        <w:shd w:val="clear" w:color="auto" w:fill="FFFFFF"/>
        <w:spacing w:line="264" w:lineRule="auto"/>
        <w:jc w:val="both"/>
        <w:rPr>
          <w:rFonts w:asciiTheme="minorHAnsi" w:hAnsiTheme="minorHAnsi" w:cs="Calibri"/>
          <w:sz w:val="20"/>
          <w:szCs w:val="20"/>
        </w:rPr>
      </w:pPr>
    </w:p>
    <w:p w14:paraId="2517AB2C" w14:textId="7B93A334" w:rsidR="00525A85" w:rsidRPr="00551F8B" w:rsidRDefault="00525A85" w:rsidP="00066587">
      <w:pPr>
        <w:shd w:val="clear" w:color="auto" w:fill="FFFFFF"/>
        <w:spacing w:line="264" w:lineRule="auto"/>
        <w:jc w:val="both"/>
        <w:rPr>
          <w:rFonts w:asciiTheme="minorHAnsi" w:hAnsiTheme="minorHAnsi" w:cs="Calibri"/>
          <w:sz w:val="20"/>
          <w:szCs w:val="20"/>
        </w:rPr>
      </w:pPr>
      <w:r w:rsidRPr="00551F8B">
        <w:rPr>
          <w:rFonts w:asciiTheme="minorHAnsi" w:hAnsiTheme="minorHAnsi" w:cs="Calibri"/>
          <w:sz w:val="20"/>
          <w:szCs w:val="20"/>
        </w:rPr>
        <w:t>22.6. Verejný obstarávateľ apeluje na uchádzačov, aby pristúpili zodpovedne k poskytnutiu súčinnosti k podpisu zmluvy, najmä, aby včas zabezpečili registráciu do Registra partnerov verejného sektora (podľa zákon č. 315/2016 Z.</w:t>
      </w:r>
      <w:r w:rsidR="001D262F" w:rsidRPr="00551F8B">
        <w:rPr>
          <w:rFonts w:asciiTheme="minorHAnsi" w:hAnsiTheme="minorHAnsi" w:cs="Calibri"/>
          <w:sz w:val="20"/>
          <w:szCs w:val="20"/>
        </w:rPr>
        <w:t xml:space="preserve"> </w:t>
      </w:r>
      <w:r w:rsidRPr="00551F8B">
        <w:rPr>
          <w:rFonts w:asciiTheme="minorHAnsi" w:hAnsiTheme="minorHAnsi" w:cs="Calibri"/>
          <w:sz w:val="20"/>
          <w:szCs w:val="20"/>
        </w:rPr>
        <w:t xml:space="preserve">z.), resp. overili registráciu v Registri partnerov verejného sektora podľa </w:t>
      </w:r>
      <w:r w:rsidR="001D262F" w:rsidRPr="00551F8B">
        <w:rPr>
          <w:rFonts w:asciiTheme="minorHAnsi" w:hAnsiTheme="minorHAnsi" w:cs="Calibri"/>
          <w:sz w:val="20"/>
          <w:szCs w:val="20"/>
        </w:rPr>
        <w:t xml:space="preserve">ust. </w:t>
      </w:r>
      <w:r w:rsidRPr="00551F8B">
        <w:rPr>
          <w:rFonts w:asciiTheme="minorHAnsi" w:hAnsiTheme="minorHAnsi" w:cs="Calibri"/>
          <w:sz w:val="20"/>
          <w:szCs w:val="20"/>
        </w:rPr>
        <w:t>§ 22 zákona č. 315/2016 Z.</w:t>
      </w:r>
      <w:r w:rsidR="001D262F" w:rsidRPr="00551F8B">
        <w:rPr>
          <w:rFonts w:asciiTheme="minorHAnsi" w:hAnsiTheme="minorHAnsi" w:cs="Calibri"/>
          <w:sz w:val="20"/>
          <w:szCs w:val="20"/>
        </w:rPr>
        <w:t xml:space="preserve"> </w:t>
      </w:r>
      <w:r w:rsidRPr="00551F8B">
        <w:rPr>
          <w:rFonts w:asciiTheme="minorHAnsi" w:hAnsiTheme="minorHAnsi" w:cs="Calibri"/>
          <w:sz w:val="20"/>
          <w:szCs w:val="20"/>
        </w:rPr>
        <w:t>z. a to vo vzťahu k sebe ako zmluvnej strane a zároveň vo vzťahu k subdodávateľom, na ktorých sa táto povinnosť vzťahuje podľa zákona č. 315/2016 Z.</w:t>
      </w:r>
      <w:r w:rsidR="001D262F" w:rsidRPr="00551F8B">
        <w:rPr>
          <w:rFonts w:asciiTheme="minorHAnsi" w:hAnsiTheme="minorHAnsi" w:cs="Calibri"/>
          <w:sz w:val="20"/>
          <w:szCs w:val="20"/>
        </w:rPr>
        <w:t xml:space="preserve"> </w:t>
      </w:r>
      <w:r w:rsidRPr="00551F8B">
        <w:rPr>
          <w:rFonts w:asciiTheme="minorHAnsi" w:hAnsiTheme="minorHAnsi" w:cs="Calibri"/>
          <w:sz w:val="20"/>
          <w:szCs w:val="20"/>
        </w:rPr>
        <w:t>z. Uchádzač bude postupovať pri registrácií podľa zákona č. 315/2016 Z.</w:t>
      </w:r>
      <w:r w:rsidR="001D262F" w:rsidRPr="00551F8B">
        <w:rPr>
          <w:rFonts w:asciiTheme="minorHAnsi" w:hAnsiTheme="minorHAnsi" w:cs="Calibri"/>
          <w:sz w:val="20"/>
          <w:szCs w:val="20"/>
        </w:rPr>
        <w:t xml:space="preserve"> </w:t>
      </w:r>
      <w:r w:rsidRPr="00551F8B">
        <w:rPr>
          <w:rFonts w:asciiTheme="minorHAnsi" w:hAnsiTheme="minorHAnsi" w:cs="Calibri"/>
          <w:sz w:val="20"/>
          <w:szCs w:val="20"/>
        </w:rPr>
        <w:t>z.</w:t>
      </w:r>
    </w:p>
    <w:p w14:paraId="120093AE" w14:textId="77777777" w:rsidR="00717D2C" w:rsidRPr="008B3C89" w:rsidRDefault="00717D2C" w:rsidP="00066587">
      <w:pPr>
        <w:shd w:val="clear" w:color="auto" w:fill="FFFFFF"/>
        <w:spacing w:line="264" w:lineRule="auto"/>
        <w:jc w:val="both"/>
        <w:rPr>
          <w:rFonts w:asciiTheme="minorHAnsi" w:hAnsiTheme="minorHAnsi" w:cs="Cambria"/>
          <w:sz w:val="20"/>
          <w:szCs w:val="20"/>
          <w:highlight w:val="yellow"/>
        </w:rPr>
      </w:pPr>
    </w:p>
    <w:p w14:paraId="2F9FE18B" w14:textId="77777777" w:rsidR="006C4098" w:rsidRPr="00551F8B" w:rsidRDefault="006C4098" w:rsidP="00066587">
      <w:pPr>
        <w:shd w:val="clear" w:color="auto" w:fill="FFFFFF"/>
        <w:spacing w:line="264" w:lineRule="auto"/>
        <w:rPr>
          <w:rFonts w:asciiTheme="minorHAnsi" w:hAnsiTheme="minorHAnsi" w:cs="Calibri"/>
          <w:b/>
          <w:sz w:val="20"/>
          <w:szCs w:val="20"/>
        </w:rPr>
      </w:pPr>
      <w:r w:rsidRPr="00551F8B">
        <w:rPr>
          <w:rFonts w:asciiTheme="minorHAnsi" w:hAnsiTheme="minorHAnsi" w:cs="Calibri"/>
          <w:b/>
          <w:sz w:val="20"/>
          <w:szCs w:val="20"/>
        </w:rPr>
        <w:t>23. ZÁVEREČNÉ USTANOVENIA</w:t>
      </w:r>
    </w:p>
    <w:p w14:paraId="239C662B" w14:textId="77777777" w:rsidR="006C4098" w:rsidRPr="00551F8B" w:rsidRDefault="006C4098" w:rsidP="00066587">
      <w:pPr>
        <w:shd w:val="clear" w:color="auto" w:fill="FFFFFF"/>
        <w:spacing w:line="264" w:lineRule="auto"/>
        <w:jc w:val="both"/>
        <w:rPr>
          <w:rFonts w:asciiTheme="minorHAnsi" w:hAnsiTheme="minorHAnsi" w:cs="Calibri"/>
          <w:sz w:val="20"/>
          <w:szCs w:val="20"/>
        </w:rPr>
      </w:pPr>
      <w:r w:rsidRPr="00551F8B">
        <w:rPr>
          <w:rFonts w:asciiTheme="minorHAnsi" w:hAnsiTheme="minorHAnsi" w:cs="Calibri"/>
          <w:sz w:val="20"/>
          <w:szCs w:val="20"/>
        </w:rPr>
        <w:t>23.1. Verejný obstarávateľ si vyhradzuje právo overenia všetkých skutočností uvedených v ponukách uchádzačov, bez predchádzajúceho súhlasu uchádzačov.</w:t>
      </w:r>
    </w:p>
    <w:p w14:paraId="42083CD6" w14:textId="77777777" w:rsidR="00A01BAA" w:rsidRPr="00551F8B" w:rsidRDefault="00A01BAA" w:rsidP="00066587">
      <w:pPr>
        <w:shd w:val="clear" w:color="auto" w:fill="FFFFFF"/>
        <w:spacing w:line="264" w:lineRule="auto"/>
        <w:jc w:val="both"/>
        <w:rPr>
          <w:rFonts w:asciiTheme="minorHAnsi" w:hAnsiTheme="minorHAnsi" w:cs="Calibri"/>
          <w:sz w:val="20"/>
          <w:szCs w:val="20"/>
        </w:rPr>
      </w:pPr>
    </w:p>
    <w:p w14:paraId="5112C6F1" w14:textId="399BB7BE" w:rsidR="00A01BAA" w:rsidRDefault="00A01BAA" w:rsidP="00066587">
      <w:pPr>
        <w:shd w:val="clear" w:color="auto" w:fill="FFFFFF"/>
        <w:spacing w:line="264" w:lineRule="auto"/>
        <w:jc w:val="both"/>
        <w:rPr>
          <w:rFonts w:asciiTheme="minorHAnsi" w:hAnsiTheme="minorHAnsi" w:cs="Calibri"/>
          <w:sz w:val="20"/>
          <w:szCs w:val="20"/>
        </w:rPr>
      </w:pPr>
      <w:r w:rsidRPr="00551F8B">
        <w:rPr>
          <w:rFonts w:asciiTheme="minorHAnsi" w:hAnsiTheme="minorHAnsi" w:cs="Calibri"/>
          <w:sz w:val="20"/>
          <w:szCs w:val="20"/>
        </w:rPr>
        <w:t>23.2. V použitom postupe verejného obstarávania platia pre</w:t>
      </w:r>
      <w:r w:rsidR="00D03264" w:rsidRPr="00551F8B">
        <w:rPr>
          <w:rFonts w:asciiTheme="minorHAnsi" w:hAnsiTheme="minorHAnsi" w:cs="Calibri"/>
          <w:sz w:val="20"/>
          <w:szCs w:val="20"/>
        </w:rPr>
        <w:t xml:space="preserve"> </w:t>
      </w:r>
      <w:r w:rsidRPr="00551F8B">
        <w:rPr>
          <w:rFonts w:asciiTheme="minorHAnsi" w:hAnsiTheme="minorHAnsi" w:cs="Calibri"/>
          <w:sz w:val="20"/>
          <w:szCs w:val="20"/>
        </w:rPr>
        <w:t>ostatné ustanovenia neupravené týmito SP, príslušné ustanovenia ZVO a ostatných relevantných právnych predpisov platných na území Slovenskej Republiky.</w:t>
      </w:r>
    </w:p>
    <w:p w14:paraId="25E4CEE7" w14:textId="506D398A" w:rsidR="00E15DDF" w:rsidRDefault="00E15DDF" w:rsidP="00066587">
      <w:pPr>
        <w:shd w:val="clear" w:color="auto" w:fill="FFFFFF"/>
        <w:spacing w:line="264" w:lineRule="auto"/>
        <w:jc w:val="both"/>
        <w:rPr>
          <w:rFonts w:asciiTheme="minorHAnsi" w:hAnsiTheme="minorHAnsi" w:cs="Calibri"/>
          <w:sz w:val="20"/>
          <w:szCs w:val="20"/>
        </w:rPr>
      </w:pPr>
    </w:p>
    <w:p w14:paraId="094544D8" w14:textId="5736485D" w:rsidR="00E15DDF" w:rsidRDefault="00E15DDF" w:rsidP="00066587">
      <w:pPr>
        <w:shd w:val="clear" w:color="auto" w:fill="FFFFFF"/>
        <w:spacing w:line="264" w:lineRule="auto"/>
        <w:jc w:val="both"/>
        <w:rPr>
          <w:rFonts w:asciiTheme="minorHAnsi" w:hAnsiTheme="minorHAnsi" w:cs="Calibri"/>
          <w:sz w:val="20"/>
          <w:szCs w:val="20"/>
        </w:rPr>
      </w:pPr>
    </w:p>
    <w:p w14:paraId="5883022F" w14:textId="511342FA" w:rsidR="00E15DDF" w:rsidRDefault="00E15DDF" w:rsidP="00066587">
      <w:pPr>
        <w:shd w:val="clear" w:color="auto" w:fill="FFFFFF"/>
        <w:spacing w:line="264" w:lineRule="auto"/>
        <w:jc w:val="both"/>
        <w:rPr>
          <w:rFonts w:asciiTheme="minorHAnsi" w:hAnsiTheme="minorHAnsi" w:cs="Calibri"/>
          <w:sz w:val="20"/>
          <w:szCs w:val="20"/>
        </w:rPr>
      </w:pPr>
    </w:p>
    <w:p w14:paraId="6AFD6209" w14:textId="2486AEFA" w:rsidR="00E15DDF" w:rsidRDefault="00E15DDF" w:rsidP="00066587">
      <w:pPr>
        <w:shd w:val="clear" w:color="auto" w:fill="FFFFFF"/>
        <w:spacing w:line="264" w:lineRule="auto"/>
        <w:jc w:val="both"/>
        <w:rPr>
          <w:rFonts w:asciiTheme="minorHAnsi" w:hAnsiTheme="minorHAnsi" w:cs="Calibri"/>
          <w:sz w:val="20"/>
          <w:szCs w:val="20"/>
        </w:rPr>
      </w:pPr>
    </w:p>
    <w:p w14:paraId="5DF385E9" w14:textId="5536925E" w:rsidR="00E15DDF" w:rsidRDefault="00E15DDF" w:rsidP="00066587">
      <w:pPr>
        <w:shd w:val="clear" w:color="auto" w:fill="FFFFFF"/>
        <w:spacing w:line="264" w:lineRule="auto"/>
        <w:jc w:val="both"/>
        <w:rPr>
          <w:rFonts w:asciiTheme="minorHAnsi" w:hAnsiTheme="minorHAnsi" w:cs="Calibri"/>
          <w:sz w:val="20"/>
          <w:szCs w:val="20"/>
        </w:rPr>
      </w:pPr>
    </w:p>
    <w:p w14:paraId="299A0561" w14:textId="2303DBDB" w:rsidR="00E15DDF" w:rsidRDefault="00E15DDF" w:rsidP="00066587">
      <w:pPr>
        <w:shd w:val="clear" w:color="auto" w:fill="FFFFFF"/>
        <w:spacing w:line="264" w:lineRule="auto"/>
        <w:jc w:val="both"/>
        <w:rPr>
          <w:rFonts w:asciiTheme="minorHAnsi" w:hAnsiTheme="minorHAnsi" w:cs="Calibri"/>
          <w:sz w:val="20"/>
          <w:szCs w:val="20"/>
        </w:rPr>
      </w:pPr>
    </w:p>
    <w:p w14:paraId="66162C4F" w14:textId="403BC3ED" w:rsidR="00E15DDF" w:rsidRDefault="00E15DDF" w:rsidP="00066587">
      <w:pPr>
        <w:shd w:val="clear" w:color="auto" w:fill="FFFFFF"/>
        <w:spacing w:line="264" w:lineRule="auto"/>
        <w:jc w:val="both"/>
        <w:rPr>
          <w:rFonts w:asciiTheme="minorHAnsi" w:hAnsiTheme="minorHAnsi" w:cs="Calibri"/>
          <w:sz w:val="20"/>
          <w:szCs w:val="20"/>
        </w:rPr>
      </w:pPr>
    </w:p>
    <w:p w14:paraId="4FD84040" w14:textId="7DFBFD63" w:rsidR="00E15DDF" w:rsidRDefault="00E15DDF" w:rsidP="00066587">
      <w:pPr>
        <w:shd w:val="clear" w:color="auto" w:fill="FFFFFF"/>
        <w:spacing w:line="264" w:lineRule="auto"/>
        <w:jc w:val="both"/>
        <w:rPr>
          <w:rFonts w:asciiTheme="minorHAnsi" w:hAnsiTheme="minorHAnsi" w:cs="Calibri"/>
          <w:sz w:val="20"/>
          <w:szCs w:val="20"/>
        </w:rPr>
      </w:pPr>
    </w:p>
    <w:p w14:paraId="4734CC0E" w14:textId="5A61EFBB" w:rsidR="00E15DDF" w:rsidRDefault="00E15DDF" w:rsidP="00066587">
      <w:pPr>
        <w:shd w:val="clear" w:color="auto" w:fill="FFFFFF"/>
        <w:spacing w:line="264" w:lineRule="auto"/>
        <w:jc w:val="both"/>
        <w:rPr>
          <w:rFonts w:asciiTheme="minorHAnsi" w:hAnsiTheme="minorHAnsi" w:cs="Calibri"/>
          <w:sz w:val="20"/>
          <w:szCs w:val="20"/>
        </w:rPr>
      </w:pPr>
    </w:p>
    <w:p w14:paraId="7A36C281" w14:textId="71542C16" w:rsidR="00E15DDF" w:rsidRDefault="00E15DDF" w:rsidP="00066587">
      <w:pPr>
        <w:shd w:val="clear" w:color="auto" w:fill="FFFFFF"/>
        <w:spacing w:line="264" w:lineRule="auto"/>
        <w:jc w:val="both"/>
        <w:rPr>
          <w:rFonts w:asciiTheme="minorHAnsi" w:hAnsiTheme="minorHAnsi" w:cs="Calibri"/>
          <w:sz w:val="20"/>
          <w:szCs w:val="20"/>
        </w:rPr>
      </w:pPr>
    </w:p>
    <w:p w14:paraId="452C4ABE" w14:textId="0538E720" w:rsidR="00E15DDF" w:rsidRDefault="00E15DDF" w:rsidP="00066587">
      <w:pPr>
        <w:shd w:val="clear" w:color="auto" w:fill="FFFFFF"/>
        <w:spacing w:line="264" w:lineRule="auto"/>
        <w:jc w:val="both"/>
        <w:rPr>
          <w:rFonts w:asciiTheme="minorHAnsi" w:hAnsiTheme="minorHAnsi" w:cs="Calibri"/>
          <w:sz w:val="20"/>
          <w:szCs w:val="20"/>
        </w:rPr>
      </w:pPr>
    </w:p>
    <w:p w14:paraId="73076B4C" w14:textId="12B2137F" w:rsidR="00E15DDF" w:rsidRDefault="00E15DDF" w:rsidP="00066587">
      <w:pPr>
        <w:shd w:val="clear" w:color="auto" w:fill="FFFFFF"/>
        <w:spacing w:line="264" w:lineRule="auto"/>
        <w:jc w:val="both"/>
        <w:rPr>
          <w:rFonts w:asciiTheme="minorHAnsi" w:hAnsiTheme="minorHAnsi" w:cs="Calibri"/>
          <w:sz w:val="20"/>
          <w:szCs w:val="20"/>
        </w:rPr>
      </w:pPr>
    </w:p>
    <w:p w14:paraId="54A29C69" w14:textId="717C559D" w:rsidR="00E15DDF" w:rsidRDefault="00E15DDF" w:rsidP="00066587">
      <w:pPr>
        <w:shd w:val="clear" w:color="auto" w:fill="FFFFFF"/>
        <w:spacing w:line="264" w:lineRule="auto"/>
        <w:jc w:val="both"/>
        <w:rPr>
          <w:rFonts w:asciiTheme="minorHAnsi" w:hAnsiTheme="minorHAnsi" w:cs="Calibri"/>
          <w:sz w:val="20"/>
          <w:szCs w:val="20"/>
        </w:rPr>
      </w:pPr>
    </w:p>
    <w:p w14:paraId="49ED4B77" w14:textId="6CD80D51" w:rsidR="00927C2D" w:rsidRDefault="00927C2D" w:rsidP="00066587">
      <w:pPr>
        <w:shd w:val="clear" w:color="auto" w:fill="FFFFFF"/>
        <w:spacing w:line="264" w:lineRule="auto"/>
        <w:jc w:val="both"/>
        <w:rPr>
          <w:rFonts w:asciiTheme="minorHAnsi" w:hAnsiTheme="minorHAnsi" w:cs="Calibri"/>
          <w:sz w:val="20"/>
          <w:szCs w:val="20"/>
        </w:rPr>
      </w:pPr>
    </w:p>
    <w:p w14:paraId="3783D224" w14:textId="2FD16E68" w:rsidR="00927C2D" w:rsidRDefault="00927C2D" w:rsidP="00066587">
      <w:pPr>
        <w:shd w:val="clear" w:color="auto" w:fill="FFFFFF"/>
        <w:spacing w:line="264" w:lineRule="auto"/>
        <w:jc w:val="both"/>
        <w:rPr>
          <w:rFonts w:asciiTheme="minorHAnsi" w:hAnsiTheme="minorHAnsi" w:cs="Calibri"/>
          <w:sz w:val="20"/>
          <w:szCs w:val="20"/>
        </w:rPr>
      </w:pPr>
    </w:p>
    <w:p w14:paraId="1085610E" w14:textId="464DB058" w:rsidR="00927C2D" w:rsidRDefault="00927C2D" w:rsidP="00066587">
      <w:pPr>
        <w:shd w:val="clear" w:color="auto" w:fill="FFFFFF"/>
        <w:spacing w:line="264" w:lineRule="auto"/>
        <w:jc w:val="both"/>
        <w:rPr>
          <w:rFonts w:asciiTheme="minorHAnsi" w:hAnsiTheme="minorHAnsi" w:cs="Calibri"/>
          <w:sz w:val="20"/>
          <w:szCs w:val="20"/>
        </w:rPr>
      </w:pPr>
    </w:p>
    <w:p w14:paraId="2D72EB20" w14:textId="723496C6" w:rsidR="00927C2D" w:rsidRDefault="00927C2D" w:rsidP="00066587">
      <w:pPr>
        <w:shd w:val="clear" w:color="auto" w:fill="FFFFFF"/>
        <w:spacing w:line="264" w:lineRule="auto"/>
        <w:jc w:val="both"/>
        <w:rPr>
          <w:rFonts w:asciiTheme="minorHAnsi" w:hAnsiTheme="minorHAnsi" w:cs="Calibri"/>
          <w:sz w:val="20"/>
          <w:szCs w:val="20"/>
        </w:rPr>
      </w:pPr>
    </w:p>
    <w:p w14:paraId="66891F91" w14:textId="63A4DF3F" w:rsidR="00927C2D" w:rsidRDefault="00927C2D" w:rsidP="00066587">
      <w:pPr>
        <w:shd w:val="clear" w:color="auto" w:fill="FFFFFF"/>
        <w:spacing w:line="264" w:lineRule="auto"/>
        <w:jc w:val="both"/>
        <w:rPr>
          <w:rFonts w:asciiTheme="minorHAnsi" w:hAnsiTheme="minorHAnsi" w:cs="Calibri"/>
          <w:sz w:val="20"/>
          <w:szCs w:val="20"/>
        </w:rPr>
      </w:pPr>
    </w:p>
    <w:p w14:paraId="4715645B" w14:textId="30485550" w:rsidR="00927C2D" w:rsidRDefault="00927C2D" w:rsidP="00066587">
      <w:pPr>
        <w:shd w:val="clear" w:color="auto" w:fill="FFFFFF"/>
        <w:spacing w:line="264" w:lineRule="auto"/>
        <w:jc w:val="both"/>
        <w:rPr>
          <w:rFonts w:asciiTheme="minorHAnsi" w:hAnsiTheme="minorHAnsi" w:cs="Calibri"/>
          <w:sz w:val="20"/>
          <w:szCs w:val="20"/>
        </w:rPr>
      </w:pPr>
    </w:p>
    <w:p w14:paraId="61FDB4C1" w14:textId="53B79225" w:rsidR="00184C83" w:rsidRDefault="00184C83" w:rsidP="00066587">
      <w:pPr>
        <w:shd w:val="clear" w:color="auto" w:fill="FFFFFF"/>
        <w:spacing w:line="264" w:lineRule="auto"/>
        <w:jc w:val="both"/>
        <w:rPr>
          <w:rFonts w:asciiTheme="minorHAnsi" w:hAnsiTheme="minorHAnsi" w:cs="Calibri"/>
          <w:sz w:val="20"/>
          <w:szCs w:val="20"/>
        </w:rPr>
      </w:pPr>
    </w:p>
    <w:p w14:paraId="446E69A9" w14:textId="39BEDD14" w:rsidR="00184C83" w:rsidRDefault="00184C83" w:rsidP="00066587">
      <w:pPr>
        <w:shd w:val="clear" w:color="auto" w:fill="FFFFFF"/>
        <w:spacing w:line="264" w:lineRule="auto"/>
        <w:jc w:val="both"/>
        <w:rPr>
          <w:rFonts w:asciiTheme="minorHAnsi" w:hAnsiTheme="minorHAnsi" w:cs="Calibri"/>
          <w:sz w:val="20"/>
          <w:szCs w:val="20"/>
        </w:rPr>
      </w:pPr>
    </w:p>
    <w:p w14:paraId="6A342DDE" w14:textId="63D1701F" w:rsidR="00184C83" w:rsidRDefault="00184C83" w:rsidP="00066587">
      <w:pPr>
        <w:shd w:val="clear" w:color="auto" w:fill="FFFFFF"/>
        <w:spacing w:line="264" w:lineRule="auto"/>
        <w:jc w:val="both"/>
        <w:rPr>
          <w:rFonts w:asciiTheme="minorHAnsi" w:hAnsiTheme="minorHAnsi" w:cs="Calibri"/>
          <w:sz w:val="20"/>
          <w:szCs w:val="20"/>
        </w:rPr>
      </w:pPr>
    </w:p>
    <w:p w14:paraId="74C73B9C" w14:textId="0C8C2436" w:rsidR="00184C83" w:rsidRDefault="00184C83" w:rsidP="00066587">
      <w:pPr>
        <w:shd w:val="clear" w:color="auto" w:fill="FFFFFF"/>
        <w:spacing w:line="264" w:lineRule="auto"/>
        <w:jc w:val="both"/>
        <w:rPr>
          <w:rFonts w:asciiTheme="minorHAnsi" w:hAnsiTheme="minorHAnsi" w:cs="Calibri"/>
          <w:sz w:val="20"/>
          <w:szCs w:val="20"/>
        </w:rPr>
      </w:pPr>
    </w:p>
    <w:p w14:paraId="7755DD11" w14:textId="7820F446" w:rsidR="00184C83" w:rsidRDefault="00184C83" w:rsidP="00066587">
      <w:pPr>
        <w:shd w:val="clear" w:color="auto" w:fill="FFFFFF"/>
        <w:spacing w:line="264" w:lineRule="auto"/>
        <w:jc w:val="both"/>
        <w:rPr>
          <w:rFonts w:asciiTheme="minorHAnsi" w:hAnsiTheme="minorHAnsi" w:cs="Calibri"/>
          <w:sz w:val="20"/>
          <w:szCs w:val="20"/>
        </w:rPr>
      </w:pPr>
    </w:p>
    <w:p w14:paraId="2348138C" w14:textId="77777777" w:rsidR="00184C83" w:rsidRDefault="00184C83" w:rsidP="00066587">
      <w:pPr>
        <w:shd w:val="clear" w:color="auto" w:fill="FFFFFF"/>
        <w:spacing w:line="264" w:lineRule="auto"/>
        <w:jc w:val="both"/>
        <w:rPr>
          <w:rFonts w:asciiTheme="minorHAnsi" w:hAnsiTheme="minorHAnsi" w:cs="Calibri"/>
          <w:sz w:val="20"/>
          <w:szCs w:val="20"/>
        </w:rPr>
      </w:pPr>
    </w:p>
    <w:p w14:paraId="0A857D3D" w14:textId="5F4F4237" w:rsidR="00E15DDF" w:rsidRDefault="00E15DDF" w:rsidP="00066587">
      <w:pPr>
        <w:shd w:val="clear" w:color="auto" w:fill="FFFFFF"/>
        <w:spacing w:line="264" w:lineRule="auto"/>
        <w:jc w:val="both"/>
        <w:rPr>
          <w:rFonts w:asciiTheme="minorHAnsi" w:hAnsiTheme="minorHAnsi" w:cs="Calibri"/>
          <w:sz w:val="20"/>
          <w:szCs w:val="20"/>
        </w:rPr>
      </w:pPr>
    </w:p>
    <w:p w14:paraId="7EAC12B7" w14:textId="77777777" w:rsidR="00E15DDF" w:rsidRPr="00551F8B" w:rsidRDefault="00E15DDF" w:rsidP="00066587">
      <w:pPr>
        <w:shd w:val="clear" w:color="auto" w:fill="FFFFFF"/>
        <w:spacing w:line="264" w:lineRule="auto"/>
        <w:jc w:val="both"/>
        <w:rPr>
          <w:rFonts w:asciiTheme="minorHAnsi" w:hAnsiTheme="minorHAnsi" w:cs="Calibri"/>
          <w:sz w:val="20"/>
          <w:szCs w:val="20"/>
        </w:rPr>
      </w:pPr>
    </w:p>
    <w:p w14:paraId="36C7F15B" w14:textId="452928A0" w:rsidR="006C4098" w:rsidRPr="00086667" w:rsidRDefault="006C4098" w:rsidP="00086667">
      <w:pPr>
        <w:spacing w:line="264" w:lineRule="auto"/>
        <w:rPr>
          <w:rFonts w:asciiTheme="minorHAnsi" w:hAnsiTheme="minorHAnsi" w:cs="Calibri"/>
          <w:b/>
          <w:bCs/>
          <w:iCs/>
          <w:sz w:val="20"/>
          <w:szCs w:val="20"/>
          <w:highlight w:val="yellow"/>
          <w:lang w:eastAsia="sk-SK"/>
        </w:rPr>
      </w:pPr>
      <w:r w:rsidRPr="00551F8B">
        <w:rPr>
          <w:rFonts w:asciiTheme="minorHAnsi" w:hAnsiTheme="minorHAnsi" w:cs="Calibri"/>
          <w:b/>
          <w:bCs/>
          <w:iCs/>
          <w:sz w:val="20"/>
          <w:szCs w:val="20"/>
        </w:rPr>
        <w:t>B. OPIS</w:t>
      </w:r>
      <w:r w:rsidR="00D03264" w:rsidRPr="00551F8B">
        <w:rPr>
          <w:rFonts w:asciiTheme="minorHAnsi" w:hAnsiTheme="minorHAnsi" w:cs="Calibri"/>
          <w:b/>
          <w:bCs/>
          <w:iCs/>
          <w:sz w:val="20"/>
          <w:szCs w:val="20"/>
        </w:rPr>
        <w:t xml:space="preserve"> </w:t>
      </w:r>
      <w:r w:rsidRPr="00551F8B">
        <w:rPr>
          <w:rFonts w:asciiTheme="minorHAnsi" w:hAnsiTheme="minorHAnsi" w:cs="Calibri"/>
          <w:b/>
          <w:bCs/>
          <w:iCs/>
          <w:sz w:val="20"/>
          <w:szCs w:val="20"/>
        </w:rPr>
        <w:t>PREDMETU</w:t>
      </w:r>
      <w:r w:rsidR="00D03264" w:rsidRPr="00551F8B">
        <w:rPr>
          <w:rFonts w:asciiTheme="minorHAnsi" w:hAnsiTheme="minorHAnsi" w:cs="Calibri"/>
          <w:b/>
          <w:bCs/>
          <w:iCs/>
          <w:sz w:val="20"/>
          <w:szCs w:val="20"/>
        </w:rPr>
        <w:t xml:space="preserve"> </w:t>
      </w:r>
      <w:r w:rsidR="00E25BC1" w:rsidRPr="00551F8B">
        <w:rPr>
          <w:rFonts w:asciiTheme="minorHAnsi" w:hAnsiTheme="minorHAnsi" w:cs="Calibri"/>
          <w:b/>
          <w:bCs/>
          <w:iCs/>
          <w:sz w:val="20"/>
          <w:szCs w:val="20"/>
        </w:rPr>
        <w:t>ZÁKAZKY</w:t>
      </w:r>
    </w:p>
    <w:p w14:paraId="17B5305F" w14:textId="5100434D" w:rsidR="007B6667" w:rsidRPr="008B3C89" w:rsidRDefault="007B6667" w:rsidP="00066587">
      <w:pPr>
        <w:tabs>
          <w:tab w:val="left" w:pos="2552"/>
        </w:tabs>
        <w:spacing w:line="264" w:lineRule="auto"/>
        <w:jc w:val="both"/>
        <w:rPr>
          <w:rFonts w:asciiTheme="minorHAnsi" w:hAnsiTheme="minorHAnsi" w:cs="Calibri"/>
          <w:b/>
          <w:bCs/>
          <w:iCs/>
          <w:sz w:val="20"/>
          <w:szCs w:val="20"/>
          <w:highlight w:val="yellow"/>
          <w:lang w:eastAsia="sk-SK"/>
        </w:rPr>
      </w:pPr>
    </w:p>
    <w:p w14:paraId="6B57B0EB" w14:textId="480BD944" w:rsidR="007A3B53" w:rsidRPr="00551F8B" w:rsidRDefault="007A3B53" w:rsidP="00066587">
      <w:pPr>
        <w:spacing w:line="264" w:lineRule="auto"/>
        <w:jc w:val="both"/>
        <w:rPr>
          <w:rFonts w:asciiTheme="minorHAnsi" w:hAnsiTheme="minorHAnsi"/>
          <w:b/>
          <w:sz w:val="20"/>
          <w:szCs w:val="20"/>
        </w:rPr>
      </w:pPr>
      <w:r w:rsidRPr="00551F8B">
        <w:rPr>
          <w:rFonts w:asciiTheme="minorHAnsi" w:hAnsiTheme="minorHAnsi"/>
          <w:b/>
          <w:sz w:val="20"/>
          <w:szCs w:val="20"/>
        </w:rPr>
        <w:t>1. ZÁKLADNÉ ÚDAJE CHARAKTERIZUJÚCE PR</w:t>
      </w:r>
      <w:r w:rsidR="00E25BC1" w:rsidRPr="00551F8B">
        <w:rPr>
          <w:rFonts w:asciiTheme="minorHAnsi" w:hAnsiTheme="minorHAnsi"/>
          <w:b/>
          <w:sz w:val="20"/>
          <w:szCs w:val="20"/>
        </w:rPr>
        <w:t>EDMET ZÁKAZKY</w:t>
      </w:r>
    </w:p>
    <w:p w14:paraId="3D2FD96A" w14:textId="7ABD9195" w:rsidR="004F2804" w:rsidRPr="00877CA8" w:rsidRDefault="002F30F9" w:rsidP="004F2804">
      <w:pPr>
        <w:spacing w:line="264" w:lineRule="auto"/>
        <w:jc w:val="both"/>
        <w:rPr>
          <w:rFonts w:asciiTheme="minorHAnsi" w:hAnsiTheme="minorHAnsi"/>
          <w:sz w:val="20"/>
          <w:szCs w:val="20"/>
        </w:rPr>
      </w:pPr>
      <w:r>
        <w:rPr>
          <w:rFonts w:asciiTheme="minorHAnsi" w:hAnsiTheme="minorHAnsi"/>
          <w:sz w:val="20"/>
          <w:szCs w:val="20"/>
        </w:rPr>
        <w:t xml:space="preserve">1.1. </w:t>
      </w:r>
      <w:r w:rsidR="004F2804" w:rsidRPr="002F4A43">
        <w:rPr>
          <w:rFonts w:asciiTheme="minorHAnsi" w:hAnsiTheme="minorHAnsi"/>
          <w:sz w:val="20"/>
          <w:szCs w:val="20"/>
        </w:rPr>
        <w:t xml:space="preserve">Predmetom zákazky je uskutočnenie stavebných </w:t>
      </w:r>
      <w:r w:rsidR="004F2804" w:rsidRPr="00877CA8">
        <w:rPr>
          <w:rFonts w:asciiTheme="minorHAnsi" w:hAnsiTheme="minorHAnsi"/>
          <w:sz w:val="20"/>
          <w:szCs w:val="20"/>
        </w:rPr>
        <w:t>prác – výmena okien a dverí na budove školy na 6</w:t>
      </w:r>
      <w:r w:rsidR="004F2804">
        <w:rPr>
          <w:rFonts w:asciiTheme="minorHAnsi" w:hAnsiTheme="minorHAnsi"/>
          <w:sz w:val="20"/>
          <w:szCs w:val="20"/>
        </w:rPr>
        <w:t>-tich</w:t>
      </w:r>
      <w:r w:rsidR="004F2804" w:rsidRPr="00877CA8">
        <w:rPr>
          <w:rFonts w:asciiTheme="minorHAnsi" w:hAnsiTheme="minorHAnsi"/>
          <w:sz w:val="20"/>
          <w:szCs w:val="20"/>
        </w:rPr>
        <w:t xml:space="preserve"> podlažiach. Stavebné práce zahŕňajú : demontáž pôvodných okien a dverí, výmena za nové okná a dvere, výmena vnútorných a vonkajších parapetných dosiek, všetky ostatné stavebné práce a dodávky súvisiace s výmennou okien a dverí, murárske práce, maliarske práce, doprava na miesto plnenia, odvoz a likvidácia starých okien</w:t>
      </w:r>
      <w:r w:rsidR="004F2804">
        <w:rPr>
          <w:rFonts w:asciiTheme="minorHAnsi" w:hAnsiTheme="minorHAnsi"/>
          <w:sz w:val="20"/>
          <w:szCs w:val="20"/>
        </w:rPr>
        <w:t xml:space="preserve"> </w:t>
      </w:r>
      <w:r w:rsidR="004F2804" w:rsidRPr="00877CA8">
        <w:rPr>
          <w:rFonts w:asciiTheme="minorHAnsi" w:hAnsiTheme="minorHAnsi"/>
          <w:sz w:val="20"/>
          <w:szCs w:val="20"/>
        </w:rPr>
        <w:t>a dverí a ďalšieho stavebného odpadu, ktorý vznikne pri realizácii predmetu zákazky.</w:t>
      </w:r>
    </w:p>
    <w:p w14:paraId="70D12DE1" w14:textId="77777777" w:rsidR="004F2804" w:rsidRDefault="004F2804" w:rsidP="004F2804">
      <w:pPr>
        <w:spacing w:line="264" w:lineRule="auto"/>
        <w:jc w:val="both"/>
        <w:rPr>
          <w:rFonts w:asciiTheme="minorHAnsi" w:hAnsiTheme="minorHAnsi"/>
          <w:sz w:val="20"/>
          <w:szCs w:val="20"/>
        </w:rPr>
      </w:pPr>
    </w:p>
    <w:p w14:paraId="1C0B6ADB" w14:textId="470FECBE" w:rsidR="00D81136" w:rsidRPr="00551F8B" w:rsidRDefault="00D81136" w:rsidP="00D81136">
      <w:pPr>
        <w:jc w:val="both"/>
        <w:rPr>
          <w:rFonts w:asciiTheme="minorHAnsi" w:hAnsiTheme="minorHAnsi" w:cs="Calibri"/>
          <w:sz w:val="20"/>
          <w:szCs w:val="20"/>
          <w:u w:val="single"/>
        </w:rPr>
      </w:pPr>
      <w:r w:rsidRPr="00551F8B">
        <w:rPr>
          <w:rFonts w:asciiTheme="minorHAnsi" w:hAnsiTheme="minorHAnsi" w:cs="Calibri"/>
          <w:sz w:val="20"/>
          <w:szCs w:val="20"/>
          <w:u w:val="single"/>
        </w:rPr>
        <w:t>Podrobný opis predmetu zákazky je uvedený v</w:t>
      </w:r>
      <w:r w:rsidR="004F2804">
        <w:rPr>
          <w:rFonts w:asciiTheme="minorHAnsi" w:hAnsiTheme="minorHAnsi" w:cs="Calibri"/>
          <w:sz w:val="20"/>
          <w:szCs w:val="20"/>
          <w:u w:val="single"/>
        </w:rPr>
        <w:t> </w:t>
      </w:r>
      <w:r w:rsidRPr="00551F8B">
        <w:rPr>
          <w:rFonts w:asciiTheme="minorHAnsi" w:hAnsiTheme="minorHAnsi" w:cs="Calibri"/>
          <w:sz w:val="20"/>
          <w:szCs w:val="20"/>
          <w:u w:val="single"/>
        </w:rPr>
        <w:t>p</w:t>
      </w:r>
      <w:r w:rsidR="004F2804">
        <w:rPr>
          <w:rFonts w:asciiTheme="minorHAnsi" w:hAnsiTheme="minorHAnsi" w:cs="Calibri"/>
          <w:sz w:val="20"/>
          <w:szCs w:val="20"/>
          <w:u w:val="single"/>
        </w:rPr>
        <w:t>rílohách zákazky.</w:t>
      </w:r>
      <w:r w:rsidRPr="00551F8B">
        <w:rPr>
          <w:rFonts w:asciiTheme="minorHAnsi" w:hAnsiTheme="minorHAnsi" w:cs="Calibri"/>
          <w:sz w:val="20"/>
          <w:szCs w:val="20"/>
          <w:u w:val="single"/>
        </w:rPr>
        <w:t xml:space="preserve">  </w:t>
      </w:r>
    </w:p>
    <w:p w14:paraId="02CDCF61" w14:textId="32A93193" w:rsidR="004F2804" w:rsidRPr="008B3C89" w:rsidRDefault="004F2804" w:rsidP="00066587">
      <w:pPr>
        <w:spacing w:line="264" w:lineRule="auto"/>
        <w:rPr>
          <w:rFonts w:asciiTheme="minorHAnsi" w:hAnsiTheme="minorHAnsi"/>
          <w:sz w:val="20"/>
          <w:szCs w:val="20"/>
          <w:highlight w:val="yellow"/>
        </w:rPr>
      </w:pPr>
    </w:p>
    <w:p w14:paraId="027DBF63" w14:textId="4A51FA90" w:rsidR="007A3B53" w:rsidRPr="00551F8B" w:rsidRDefault="007A3B53" w:rsidP="00066587">
      <w:pPr>
        <w:spacing w:line="264" w:lineRule="auto"/>
        <w:jc w:val="both"/>
        <w:rPr>
          <w:rFonts w:asciiTheme="minorHAnsi" w:hAnsiTheme="minorHAnsi"/>
          <w:b/>
          <w:sz w:val="20"/>
          <w:szCs w:val="20"/>
        </w:rPr>
      </w:pPr>
      <w:r w:rsidRPr="00551F8B">
        <w:rPr>
          <w:rFonts w:asciiTheme="minorHAnsi" w:hAnsiTheme="minorHAnsi"/>
          <w:b/>
          <w:sz w:val="20"/>
          <w:szCs w:val="20"/>
        </w:rPr>
        <w:t>2. VŠEOBECNÉ A KVALITATÍVNE</w:t>
      </w:r>
      <w:r w:rsidR="00E25BC1" w:rsidRPr="00551F8B">
        <w:rPr>
          <w:rFonts w:asciiTheme="minorHAnsi" w:hAnsiTheme="minorHAnsi"/>
          <w:b/>
          <w:sz w:val="20"/>
          <w:szCs w:val="20"/>
        </w:rPr>
        <w:t xml:space="preserve"> POŽIADAVKY NA PREDMET ZÁKAZKY</w:t>
      </w:r>
    </w:p>
    <w:p w14:paraId="2D23EB65" w14:textId="7AF4BF0E" w:rsidR="007A3B53" w:rsidRPr="002F30F9" w:rsidRDefault="007A3B53" w:rsidP="00066587">
      <w:pPr>
        <w:spacing w:line="264" w:lineRule="auto"/>
        <w:jc w:val="both"/>
        <w:rPr>
          <w:rFonts w:asciiTheme="minorHAnsi" w:hAnsiTheme="minorHAnsi"/>
          <w:sz w:val="20"/>
          <w:szCs w:val="20"/>
        </w:rPr>
      </w:pPr>
      <w:r w:rsidRPr="002F30F9">
        <w:rPr>
          <w:rFonts w:asciiTheme="minorHAnsi" w:hAnsiTheme="minorHAnsi"/>
          <w:sz w:val="20"/>
          <w:szCs w:val="20"/>
        </w:rPr>
        <w:t>2.1. Uchádzač je povinný pripraviť a vypracovať svoju ponuku s odbornou starostlivosťou, pričom musí vychádzať z podkladov a podmienok stanovených v týchto SP, ich prílohách</w:t>
      </w:r>
      <w:r w:rsidR="00A10FF2">
        <w:rPr>
          <w:rFonts w:asciiTheme="minorHAnsi" w:hAnsiTheme="minorHAnsi"/>
          <w:sz w:val="20"/>
          <w:szCs w:val="20"/>
        </w:rPr>
        <w:t>.</w:t>
      </w:r>
      <w:r w:rsidRPr="002F30F9">
        <w:rPr>
          <w:rFonts w:asciiTheme="minorHAnsi" w:hAnsiTheme="minorHAnsi"/>
          <w:sz w:val="20"/>
          <w:szCs w:val="20"/>
        </w:rPr>
        <w:t xml:space="preserve"> </w:t>
      </w:r>
    </w:p>
    <w:p w14:paraId="447B3E62" w14:textId="567ACAF8" w:rsidR="00FC28CC" w:rsidRPr="002F30F9" w:rsidRDefault="00066587" w:rsidP="00A10FF2">
      <w:pPr>
        <w:spacing w:line="264" w:lineRule="auto"/>
        <w:jc w:val="both"/>
        <w:rPr>
          <w:rFonts w:asciiTheme="minorHAnsi" w:hAnsiTheme="minorHAnsi" w:cs="Calibri"/>
          <w:sz w:val="20"/>
          <w:szCs w:val="20"/>
        </w:rPr>
      </w:pPr>
      <w:r w:rsidRPr="002F30F9">
        <w:rPr>
          <w:rFonts w:asciiTheme="minorHAnsi" w:hAnsiTheme="minorHAnsi" w:cs="Calibri"/>
          <w:sz w:val="20"/>
          <w:szCs w:val="20"/>
        </w:rPr>
        <w:t>2.</w:t>
      </w:r>
      <w:r w:rsidR="002F30F9">
        <w:rPr>
          <w:rFonts w:asciiTheme="minorHAnsi" w:hAnsiTheme="minorHAnsi" w:cs="Calibri"/>
          <w:sz w:val="20"/>
          <w:szCs w:val="20"/>
        </w:rPr>
        <w:t>2</w:t>
      </w:r>
      <w:r w:rsidRPr="002F30F9">
        <w:rPr>
          <w:rFonts w:asciiTheme="minorHAnsi" w:hAnsiTheme="minorHAnsi" w:cs="Calibri"/>
          <w:sz w:val="20"/>
          <w:szCs w:val="20"/>
        </w:rPr>
        <w:t xml:space="preserve">. Predmet zákazky bude dodaný v zmysle Zmluvy o dielo </w:t>
      </w:r>
      <w:r w:rsidR="004E04C0" w:rsidRPr="002F30F9">
        <w:rPr>
          <w:rFonts w:asciiTheme="minorHAnsi" w:hAnsiTheme="minorHAnsi" w:cs="Calibri"/>
          <w:sz w:val="20"/>
          <w:szCs w:val="20"/>
        </w:rPr>
        <w:t xml:space="preserve"> </w:t>
      </w:r>
      <w:r w:rsidR="00FC28CC" w:rsidRPr="002F30F9">
        <w:rPr>
          <w:rFonts w:asciiTheme="minorHAnsi" w:hAnsiTheme="minorHAnsi" w:cs="Calibri"/>
          <w:b/>
          <w:sz w:val="20"/>
          <w:szCs w:val="20"/>
        </w:rPr>
        <w:t>najneskôr do</w:t>
      </w:r>
      <w:r w:rsidR="00A10FF2" w:rsidRPr="002D2FD6">
        <w:rPr>
          <w:rFonts w:asciiTheme="minorHAnsi" w:hAnsiTheme="minorHAnsi" w:cs="Calibri"/>
          <w:b/>
          <w:sz w:val="22"/>
          <w:szCs w:val="22"/>
        </w:rPr>
        <w:t xml:space="preserve"> </w:t>
      </w:r>
      <w:r w:rsidR="00A10FF2" w:rsidRPr="00927C2D">
        <w:rPr>
          <w:rFonts w:asciiTheme="minorHAnsi" w:hAnsiTheme="minorHAnsi" w:cs="Calibri"/>
          <w:b/>
          <w:sz w:val="20"/>
          <w:szCs w:val="20"/>
        </w:rPr>
        <w:t>60 dní</w:t>
      </w:r>
      <w:r w:rsidR="00A10FF2">
        <w:rPr>
          <w:rFonts w:asciiTheme="minorHAnsi" w:hAnsiTheme="minorHAnsi" w:cs="Calibri"/>
          <w:b/>
          <w:sz w:val="22"/>
          <w:szCs w:val="22"/>
        </w:rPr>
        <w:t xml:space="preserve"> </w:t>
      </w:r>
      <w:r w:rsidR="00A10FF2" w:rsidRPr="002F30F9">
        <w:rPr>
          <w:rFonts w:asciiTheme="minorHAnsi" w:hAnsiTheme="minorHAnsi" w:cs="Calibri"/>
          <w:i/>
          <w:sz w:val="20"/>
          <w:szCs w:val="20"/>
        </w:rPr>
        <w:t xml:space="preserve">(pozn. uchádzač môže navrhnúť aj kratší termín ako tu uvedený) </w:t>
      </w:r>
      <w:r w:rsidR="00A10FF2" w:rsidRPr="00CF1F49">
        <w:rPr>
          <w:rFonts w:asciiTheme="minorHAnsi" w:hAnsiTheme="minorHAnsi" w:cs="Calibri"/>
          <w:b/>
          <w:sz w:val="22"/>
          <w:szCs w:val="22"/>
        </w:rPr>
        <w:t xml:space="preserve"> </w:t>
      </w:r>
      <w:r w:rsidR="00A10FF2" w:rsidRPr="00927C2D">
        <w:rPr>
          <w:rFonts w:asciiTheme="minorHAnsi" w:hAnsiTheme="minorHAnsi" w:cs="Calibri"/>
          <w:b/>
          <w:sz w:val="20"/>
          <w:szCs w:val="20"/>
        </w:rPr>
        <w:t>odo dňa písomného prevzatia staveniska</w:t>
      </w:r>
      <w:r w:rsidR="00A10FF2" w:rsidRPr="002D2FD6">
        <w:rPr>
          <w:rFonts w:asciiTheme="minorHAnsi" w:hAnsiTheme="minorHAnsi" w:cs="Calibri"/>
          <w:sz w:val="22"/>
          <w:szCs w:val="22"/>
        </w:rPr>
        <w:t xml:space="preserve"> </w:t>
      </w:r>
      <w:r w:rsidR="00A10FF2">
        <w:rPr>
          <w:rFonts w:asciiTheme="minorHAnsi" w:hAnsiTheme="minorHAnsi" w:cs="Calibri"/>
          <w:sz w:val="22"/>
          <w:szCs w:val="22"/>
        </w:rPr>
        <w:t>uchádzačom/</w:t>
      </w:r>
      <w:r w:rsidR="00A10FF2" w:rsidRPr="002D2FD6">
        <w:rPr>
          <w:rFonts w:asciiTheme="minorHAnsi" w:hAnsiTheme="minorHAnsi" w:cs="Calibri"/>
          <w:sz w:val="22"/>
          <w:szCs w:val="22"/>
        </w:rPr>
        <w:t xml:space="preserve">zhotoviteľom. </w:t>
      </w:r>
    </w:p>
    <w:p w14:paraId="18EDA0E3" w14:textId="7F5D38A5" w:rsidR="009E2B75" w:rsidRPr="002F30F9" w:rsidRDefault="009E2B75" w:rsidP="008F633B">
      <w:pPr>
        <w:pStyle w:val="tl1"/>
        <w:spacing w:line="264" w:lineRule="auto"/>
        <w:rPr>
          <w:rFonts w:asciiTheme="minorHAnsi" w:hAnsiTheme="minorHAnsi"/>
          <w:sz w:val="20"/>
          <w:szCs w:val="20"/>
        </w:rPr>
      </w:pPr>
      <w:r w:rsidRPr="002F30F9">
        <w:rPr>
          <w:rFonts w:asciiTheme="minorHAnsi" w:hAnsiTheme="minorHAnsi"/>
          <w:sz w:val="20"/>
          <w:szCs w:val="20"/>
        </w:rPr>
        <w:t>Predmet zákazky nie je rozdelený na samostatné časti.</w:t>
      </w:r>
    </w:p>
    <w:p w14:paraId="530FC4F7" w14:textId="1947560E" w:rsidR="00746953" w:rsidRPr="00C07308" w:rsidRDefault="00A076DA" w:rsidP="00746953">
      <w:pPr>
        <w:spacing w:line="264" w:lineRule="auto"/>
        <w:jc w:val="both"/>
        <w:rPr>
          <w:rFonts w:asciiTheme="minorHAnsi" w:hAnsiTheme="minorHAnsi"/>
          <w:color w:val="FF0000"/>
          <w:sz w:val="20"/>
          <w:szCs w:val="20"/>
        </w:rPr>
      </w:pPr>
      <w:r w:rsidRPr="002F30F9">
        <w:rPr>
          <w:rFonts w:asciiTheme="minorHAnsi" w:hAnsiTheme="minorHAnsi"/>
          <w:sz w:val="20"/>
          <w:szCs w:val="20"/>
        </w:rPr>
        <w:t>2.</w:t>
      </w:r>
      <w:r w:rsidR="002F30F9" w:rsidRPr="002F30F9">
        <w:rPr>
          <w:rFonts w:asciiTheme="minorHAnsi" w:hAnsiTheme="minorHAnsi"/>
          <w:sz w:val="20"/>
          <w:szCs w:val="20"/>
        </w:rPr>
        <w:t>3</w:t>
      </w:r>
      <w:r w:rsidRPr="002F30F9">
        <w:rPr>
          <w:rFonts w:asciiTheme="minorHAnsi" w:hAnsiTheme="minorHAnsi"/>
          <w:sz w:val="20"/>
          <w:szCs w:val="20"/>
        </w:rPr>
        <w:t xml:space="preserve">. </w:t>
      </w:r>
      <w:r w:rsidR="0012792A" w:rsidRPr="002F30F9">
        <w:rPr>
          <w:rFonts w:asciiTheme="minorHAnsi" w:hAnsiTheme="minorHAnsi"/>
          <w:sz w:val="20"/>
          <w:szCs w:val="20"/>
        </w:rPr>
        <w:t>Stavba sa realizuje v jednej ucelenej etape podľa harmonogramu výstavby, ktorú spracuje uchádzač.</w:t>
      </w:r>
      <w:r w:rsidR="002F30F9">
        <w:rPr>
          <w:rFonts w:asciiTheme="minorHAnsi" w:hAnsiTheme="minorHAnsi"/>
          <w:color w:val="FF0000"/>
          <w:sz w:val="20"/>
          <w:szCs w:val="20"/>
        </w:rPr>
        <w:t xml:space="preserve"> </w:t>
      </w:r>
    </w:p>
    <w:p w14:paraId="10ECE0E1" w14:textId="511CB308" w:rsidR="007A3B53" w:rsidRPr="002F30F9" w:rsidRDefault="007A3B53" w:rsidP="00066587">
      <w:pPr>
        <w:spacing w:line="264" w:lineRule="auto"/>
        <w:jc w:val="both"/>
        <w:rPr>
          <w:rFonts w:asciiTheme="minorHAnsi" w:hAnsiTheme="minorHAnsi"/>
          <w:sz w:val="20"/>
        </w:rPr>
      </w:pPr>
      <w:r w:rsidRPr="002F30F9">
        <w:rPr>
          <w:rFonts w:asciiTheme="minorHAnsi" w:hAnsiTheme="minorHAnsi"/>
          <w:sz w:val="20"/>
          <w:szCs w:val="20"/>
        </w:rPr>
        <w:t>2.</w:t>
      </w:r>
      <w:r w:rsidR="002F30F9" w:rsidRPr="002F30F9">
        <w:rPr>
          <w:rFonts w:asciiTheme="minorHAnsi" w:hAnsiTheme="minorHAnsi"/>
          <w:sz w:val="20"/>
          <w:szCs w:val="20"/>
        </w:rPr>
        <w:t>4</w:t>
      </w:r>
      <w:r w:rsidRPr="002F30F9">
        <w:rPr>
          <w:rFonts w:asciiTheme="minorHAnsi" w:hAnsiTheme="minorHAnsi"/>
          <w:sz w:val="20"/>
          <w:szCs w:val="20"/>
        </w:rPr>
        <w:t>. Predmet zákazky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Pri produktoch alebo</w:t>
      </w:r>
      <w:r w:rsidR="007A002C" w:rsidRPr="002F30F9">
        <w:rPr>
          <w:rFonts w:asciiTheme="minorHAnsi" w:hAnsiTheme="minorHAnsi"/>
          <w:sz w:val="20"/>
          <w:szCs w:val="20"/>
        </w:rPr>
        <w:t xml:space="preserve"> </w:t>
      </w:r>
      <w:r w:rsidRPr="002F30F9">
        <w:rPr>
          <w:rFonts w:asciiTheme="minorHAnsi" w:hAnsiTheme="minorHAnsi"/>
          <w:b/>
          <w:bCs/>
          <w:sz w:val="20"/>
        </w:rPr>
        <w:t>príslušenstvách konkrétnej značky uveden</w:t>
      </w:r>
      <w:r w:rsidR="00EF4829" w:rsidRPr="002F30F9">
        <w:rPr>
          <w:rFonts w:asciiTheme="minorHAnsi" w:hAnsiTheme="minorHAnsi"/>
          <w:b/>
          <w:bCs/>
          <w:sz w:val="20"/>
        </w:rPr>
        <w:t>ých v projektovej dokumentácii/</w:t>
      </w:r>
      <w:r w:rsidRPr="002F30F9">
        <w:rPr>
          <w:rFonts w:asciiTheme="minorHAnsi" w:hAnsiTheme="minorHAnsi"/>
          <w:b/>
          <w:bCs/>
          <w:sz w:val="20"/>
        </w:rPr>
        <w:t xml:space="preserve">výkaze výmer, môže uchádzač predložiť aj ekvivalenty inej značky, rovnakej alebo vyššej kvality. </w:t>
      </w:r>
    </w:p>
    <w:p w14:paraId="6A7BC943" w14:textId="52558D8A" w:rsidR="007A3B53" w:rsidRPr="002F30F9" w:rsidRDefault="001A1F9A" w:rsidP="00066587">
      <w:pPr>
        <w:pStyle w:val="Default"/>
        <w:spacing w:line="264" w:lineRule="auto"/>
        <w:jc w:val="both"/>
        <w:rPr>
          <w:rFonts w:asciiTheme="minorHAnsi" w:hAnsiTheme="minorHAnsi"/>
          <w:color w:val="auto"/>
          <w:sz w:val="20"/>
          <w:lang w:val="sk-SK" w:eastAsia="cs-CZ"/>
        </w:rPr>
      </w:pPr>
      <w:r w:rsidRPr="002F30F9">
        <w:rPr>
          <w:rFonts w:asciiTheme="minorHAnsi" w:hAnsiTheme="minorHAnsi"/>
          <w:color w:val="auto"/>
          <w:sz w:val="20"/>
          <w:lang w:val="sk-SK" w:eastAsia="cs-CZ"/>
        </w:rPr>
        <w:t>2.5</w:t>
      </w:r>
      <w:r w:rsidR="007A3B53" w:rsidRPr="002F30F9">
        <w:rPr>
          <w:rFonts w:asciiTheme="minorHAnsi" w:hAnsiTheme="minorHAnsi"/>
          <w:color w:val="auto"/>
          <w:sz w:val="20"/>
          <w:lang w:val="sk-SK" w:eastAsia="cs-CZ"/>
        </w:rPr>
        <w:t xml:space="preserve">. Funkčnú ekvivalentnosť jednotlivých komponentov </w:t>
      </w:r>
      <w:r w:rsidR="006A3712" w:rsidRPr="002F30F9">
        <w:rPr>
          <w:rFonts w:asciiTheme="minorHAnsi" w:hAnsiTheme="minorHAnsi"/>
          <w:color w:val="auto"/>
          <w:sz w:val="20"/>
          <w:lang w:val="sk-SK" w:eastAsia="cs-CZ"/>
        </w:rPr>
        <w:t>predmetu zákazky</w:t>
      </w:r>
      <w:r w:rsidR="007A3B53" w:rsidRPr="002F30F9">
        <w:rPr>
          <w:rFonts w:asciiTheme="minorHAnsi" w:hAnsiTheme="minorHAnsi"/>
          <w:color w:val="auto"/>
          <w:sz w:val="20"/>
          <w:lang w:val="sk-SK" w:eastAsia="cs-CZ"/>
        </w:rPr>
        <w:t xml:space="preserve"> uchádzač preukáže výsledkami</w:t>
      </w:r>
      <w:r w:rsidR="007A3B53" w:rsidRPr="002F30F9">
        <w:rPr>
          <w:rFonts w:asciiTheme="minorHAnsi" w:hAnsiTheme="minorHAnsi"/>
          <w:color w:val="auto"/>
          <w:sz w:val="20"/>
          <w:lang w:val="sk-SK"/>
        </w:rPr>
        <w:t xml:space="preserve"> </w:t>
      </w:r>
      <w:r w:rsidR="007A3B53" w:rsidRPr="002F30F9">
        <w:rPr>
          <w:rFonts w:asciiTheme="minorHAnsi" w:hAnsiTheme="minorHAnsi"/>
          <w:color w:val="auto"/>
          <w:sz w:val="20"/>
          <w:lang w:val="sk-SK" w:eastAsia="cs-CZ"/>
        </w:rPr>
        <w:t xml:space="preserve">certifikovaných meraní a platnými certifikátmi. </w:t>
      </w:r>
    </w:p>
    <w:p w14:paraId="63F69C75" w14:textId="77777777" w:rsidR="00FA7F3B" w:rsidRPr="00C07308" w:rsidRDefault="00FA7F3B" w:rsidP="00066587">
      <w:pPr>
        <w:pStyle w:val="Default"/>
        <w:spacing w:line="264" w:lineRule="auto"/>
        <w:rPr>
          <w:rFonts w:asciiTheme="minorHAnsi" w:hAnsiTheme="minorHAnsi"/>
          <w:b/>
          <w:bCs/>
          <w:color w:val="FF0000"/>
          <w:sz w:val="20"/>
          <w:lang w:val="sk-SK"/>
        </w:rPr>
      </w:pPr>
    </w:p>
    <w:p w14:paraId="29E51204" w14:textId="668AD9DD" w:rsidR="007A3B53" w:rsidRPr="00551F8B" w:rsidRDefault="007A3B53" w:rsidP="00066587">
      <w:pPr>
        <w:spacing w:line="264" w:lineRule="auto"/>
        <w:jc w:val="both"/>
        <w:rPr>
          <w:rFonts w:asciiTheme="minorHAnsi" w:hAnsiTheme="minorHAnsi"/>
          <w:b/>
          <w:sz w:val="20"/>
          <w:szCs w:val="20"/>
        </w:rPr>
      </w:pPr>
      <w:r w:rsidRPr="00551F8B">
        <w:rPr>
          <w:rFonts w:asciiTheme="minorHAnsi" w:hAnsiTheme="minorHAnsi"/>
          <w:b/>
          <w:sz w:val="20"/>
          <w:szCs w:val="20"/>
        </w:rPr>
        <w:t>3. DOKLADY A DOKUMENTY POŽADOVANÉ NA PREUKÁZANIE SPLNENIA POŽIADAVIEK VEREJNÉHO OB</w:t>
      </w:r>
      <w:r w:rsidR="00E25BC1" w:rsidRPr="00551F8B">
        <w:rPr>
          <w:rFonts w:asciiTheme="minorHAnsi" w:hAnsiTheme="minorHAnsi"/>
          <w:b/>
          <w:sz w:val="20"/>
          <w:szCs w:val="20"/>
        </w:rPr>
        <w:t>STARÁVATEĽA NA PREDMET ZÁKAZKY</w:t>
      </w:r>
    </w:p>
    <w:p w14:paraId="6C83722B" w14:textId="0ABACC07" w:rsidR="007A3B53" w:rsidRPr="005C4521" w:rsidRDefault="007A3B53" w:rsidP="00066587">
      <w:pPr>
        <w:pStyle w:val="Default"/>
        <w:spacing w:line="264" w:lineRule="auto"/>
        <w:jc w:val="both"/>
        <w:rPr>
          <w:rFonts w:asciiTheme="minorHAnsi" w:hAnsiTheme="minorHAnsi"/>
          <w:color w:val="auto"/>
          <w:sz w:val="20"/>
          <w:lang w:val="sk-SK"/>
        </w:rPr>
      </w:pPr>
      <w:r w:rsidRPr="00551F8B">
        <w:rPr>
          <w:rFonts w:asciiTheme="minorHAnsi" w:hAnsiTheme="minorHAnsi"/>
          <w:color w:val="auto"/>
          <w:sz w:val="20"/>
          <w:lang w:val="sk-SK" w:eastAsia="cs-CZ"/>
        </w:rPr>
        <w:t>3.1. Uchádzač predloží vo svojej ponuke</w:t>
      </w:r>
      <w:r w:rsidRPr="00551F8B">
        <w:rPr>
          <w:rFonts w:asciiTheme="minorHAnsi" w:hAnsiTheme="minorHAnsi"/>
          <w:sz w:val="20"/>
          <w:lang w:val="sk-SK"/>
        </w:rPr>
        <w:t xml:space="preserve"> </w:t>
      </w:r>
      <w:r w:rsidR="001A1F9A" w:rsidRPr="00551F8B">
        <w:rPr>
          <w:rFonts w:asciiTheme="minorHAnsi" w:hAnsiTheme="minorHAnsi"/>
          <w:b/>
          <w:bCs/>
          <w:sz w:val="20"/>
          <w:lang w:val="sk-SK"/>
        </w:rPr>
        <w:t>kompletne ocenen</w:t>
      </w:r>
      <w:r w:rsidR="00A10FF2">
        <w:rPr>
          <w:rFonts w:asciiTheme="minorHAnsi" w:hAnsiTheme="minorHAnsi"/>
          <w:b/>
          <w:bCs/>
          <w:sz w:val="20"/>
          <w:lang w:val="sk-SK"/>
        </w:rPr>
        <w:t>ý</w:t>
      </w:r>
      <w:r w:rsidRPr="00551F8B">
        <w:rPr>
          <w:rFonts w:asciiTheme="minorHAnsi" w:hAnsiTheme="minorHAnsi"/>
          <w:b/>
          <w:bCs/>
          <w:sz w:val="20"/>
          <w:lang w:val="sk-SK"/>
        </w:rPr>
        <w:t xml:space="preserve"> výkaz výmer </w:t>
      </w:r>
      <w:r w:rsidRPr="00551F8B">
        <w:rPr>
          <w:rFonts w:asciiTheme="minorHAnsi" w:hAnsiTheme="minorHAnsi"/>
          <w:sz w:val="20"/>
          <w:lang w:val="sk-SK"/>
        </w:rPr>
        <w:t xml:space="preserve">v elektronickej podobe vo formáte </w:t>
      </w:r>
      <w:r w:rsidRPr="00551F8B">
        <w:rPr>
          <w:rFonts w:asciiTheme="minorHAnsi" w:hAnsiTheme="minorHAnsi"/>
          <w:b/>
          <w:bCs/>
          <w:sz w:val="20"/>
          <w:lang w:val="sk-SK"/>
        </w:rPr>
        <w:t xml:space="preserve">.xls/.xlsx </w:t>
      </w:r>
      <w:r w:rsidRPr="00551F8B">
        <w:rPr>
          <w:rFonts w:asciiTheme="minorHAnsi" w:hAnsiTheme="minorHAnsi"/>
          <w:sz w:val="20"/>
          <w:lang w:val="sk-SK"/>
        </w:rPr>
        <w:t>a vo formáte .</w:t>
      </w:r>
      <w:r w:rsidRPr="00551F8B">
        <w:rPr>
          <w:rFonts w:asciiTheme="minorHAnsi" w:hAnsiTheme="minorHAnsi"/>
          <w:b/>
          <w:bCs/>
          <w:sz w:val="20"/>
          <w:lang w:val="sk-SK"/>
        </w:rPr>
        <w:t xml:space="preserve">pdf, </w:t>
      </w:r>
      <w:r w:rsidRPr="00551F8B">
        <w:rPr>
          <w:rFonts w:asciiTheme="minorHAnsi" w:hAnsiTheme="minorHAnsi"/>
          <w:sz w:val="20"/>
          <w:lang w:val="sk-SK"/>
        </w:rPr>
        <w:t>pričom položky z výkazov výmer predložených uchádzačom v cenovej ponuke sa musia množstevne a vecne zhodovať s položkami z výkazov výmer poskytnutých verejným obstarávateľo</w:t>
      </w:r>
      <w:r w:rsidR="00EF4829" w:rsidRPr="00551F8B">
        <w:rPr>
          <w:rFonts w:asciiTheme="minorHAnsi" w:hAnsiTheme="minorHAnsi"/>
          <w:sz w:val="20"/>
          <w:lang w:val="sk-SK"/>
        </w:rPr>
        <w:t xml:space="preserve">m </w:t>
      </w:r>
      <w:r w:rsidR="00EF4829" w:rsidRPr="005C4521">
        <w:rPr>
          <w:rFonts w:asciiTheme="minorHAnsi" w:hAnsiTheme="minorHAnsi"/>
          <w:color w:val="auto"/>
          <w:sz w:val="20"/>
          <w:lang w:val="sk-SK"/>
        </w:rPr>
        <w:t>v </w:t>
      </w:r>
      <w:r w:rsidR="00382C33" w:rsidRPr="005C4521">
        <w:rPr>
          <w:rFonts w:asciiTheme="minorHAnsi" w:hAnsiTheme="minorHAnsi"/>
          <w:color w:val="auto"/>
          <w:sz w:val="20"/>
          <w:lang w:val="sk-SK"/>
        </w:rPr>
        <w:t>P</w:t>
      </w:r>
      <w:r w:rsidR="00EF4829" w:rsidRPr="005C4521">
        <w:rPr>
          <w:rFonts w:asciiTheme="minorHAnsi" w:hAnsiTheme="minorHAnsi"/>
          <w:color w:val="auto"/>
          <w:sz w:val="20"/>
          <w:lang w:val="sk-SK"/>
        </w:rPr>
        <w:t xml:space="preserve">rílohe </w:t>
      </w:r>
      <w:r w:rsidR="00295BCF" w:rsidRPr="005C4521">
        <w:rPr>
          <w:rFonts w:asciiTheme="minorHAnsi" w:hAnsiTheme="minorHAnsi"/>
          <w:color w:val="auto"/>
          <w:sz w:val="20"/>
          <w:lang w:val="sk-SK"/>
        </w:rPr>
        <w:t>č.</w:t>
      </w:r>
      <w:r w:rsidR="00382C33" w:rsidRPr="005C4521">
        <w:rPr>
          <w:rFonts w:asciiTheme="minorHAnsi" w:hAnsiTheme="minorHAnsi"/>
          <w:color w:val="auto"/>
          <w:sz w:val="20"/>
          <w:lang w:val="sk-SK"/>
        </w:rPr>
        <w:t>2</w:t>
      </w:r>
      <w:r w:rsidR="00EF4829" w:rsidRPr="005C4521">
        <w:rPr>
          <w:rFonts w:asciiTheme="minorHAnsi" w:hAnsiTheme="minorHAnsi"/>
          <w:color w:val="auto"/>
          <w:sz w:val="20"/>
          <w:lang w:val="sk-SK"/>
        </w:rPr>
        <w:t xml:space="preserve"> týchto SP.</w:t>
      </w:r>
    </w:p>
    <w:p w14:paraId="1E7E1521" w14:textId="77777777" w:rsidR="007A3B53" w:rsidRPr="00551F8B" w:rsidRDefault="007A3B53" w:rsidP="00066587">
      <w:pPr>
        <w:pStyle w:val="Default"/>
        <w:spacing w:line="264" w:lineRule="auto"/>
        <w:jc w:val="both"/>
        <w:rPr>
          <w:rFonts w:asciiTheme="minorHAnsi" w:hAnsiTheme="minorHAnsi"/>
          <w:sz w:val="20"/>
          <w:lang w:val="sk-SK"/>
        </w:rPr>
      </w:pPr>
      <w:r w:rsidRPr="00551F8B">
        <w:rPr>
          <w:rFonts w:asciiTheme="minorHAnsi" w:hAnsiTheme="minorHAnsi"/>
          <w:sz w:val="20"/>
          <w:lang w:val="sk-SK"/>
        </w:rPr>
        <w:t xml:space="preserve">Možnosť predkladania výrobkov/stavebných výrobkov/materiálov s kvalitatívne lepšími parametrami ako požaduje verejný obstarávateľ týmto nie je dotknutá. </w:t>
      </w:r>
    </w:p>
    <w:p w14:paraId="1A6BADAF" w14:textId="77777777" w:rsidR="00566EC4" w:rsidRPr="0065179C" w:rsidRDefault="007A3B53" w:rsidP="00066587">
      <w:pPr>
        <w:pStyle w:val="Default"/>
        <w:spacing w:line="264" w:lineRule="auto"/>
        <w:jc w:val="both"/>
        <w:rPr>
          <w:rFonts w:asciiTheme="minorHAnsi" w:hAnsiTheme="minorHAnsi"/>
          <w:sz w:val="20"/>
          <w:lang w:val="sk-SK"/>
        </w:rPr>
      </w:pPr>
      <w:r w:rsidRPr="00551F8B">
        <w:rPr>
          <w:rFonts w:asciiTheme="minorHAnsi" w:hAnsiTheme="minorHAnsi"/>
          <w:sz w:val="20"/>
          <w:lang w:val="sk-SK"/>
        </w:rPr>
        <w:t>3.2. Uchá</w:t>
      </w:r>
      <w:r w:rsidR="00EF4829" w:rsidRPr="00551F8B">
        <w:rPr>
          <w:rFonts w:asciiTheme="minorHAnsi" w:hAnsiTheme="minorHAnsi"/>
          <w:sz w:val="20"/>
          <w:lang w:val="sk-SK"/>
        </w:rPr>
        <w:t>dzač predloží vo svojej ponuke</w:t>
      </w:r>
      <w:r w:rsidRPr="00551F8B">
        <w:rPr>
          <w:rFonts w:asciiTheme="minorHAnsi" w:hAnsiTheme="minorHAnsi"/>
          <w:sz w:val="20"/>
          <w:lang w:val="sk-SK"/>
        </w:rPr>
        <w:t xml:space="preserve"> </w:t>
      </w:r>
      <w:r w:rsidRPr="00551F8B">
        <w:rPr>
          <w:rFonts w:asciiTheme="minorHAnsi" w:hAnsiTheme="minorHAnsi"/>
          <w:b/>
          <w:bCs/>
          <w:sz w:val="20"/>
          <w:lang w:val="sk-SK"/>
        </w:rPr>
        <w:t>vecný a časový harmonogram realizácie prác</w:t>
      </w:r>
      <w:r w:rsidRPr="00551F8B">
        <w:rPr>
          <w:rFonts w:asciiTheme="minorHAnsi" w:hAnsiTheme="minorHAnsi"/>
          <w:sz w:val="20"/>
          <w:lang w:val="sk-SK"/>
        </w:rPr>
        <w:t xml:space="preserve">, ktorý bude korešpondovať s projektovou dokumentáciou/výkazom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w:t>
      </w:r>
      <w:r w:rsidR="00566EC4" w:rsidRPr="00551F8B">
        <w:rPr>
          <w:rFonts w:asciiTheme="minorHAnsi" w:hAnsiTheme="minorHAnsi"/>
          <w:sz w:val="20"/>
          <w:lang w:val="sk-SK"/>
        </w:rPr>
        <w:t>predmetu zákazky</w:t>
      </w:r>
      <w:r w:rsidRPr="0065179C">
        <w:rPr>
          <w:rFonts w:asciiTheme="minorHAnsi" w:hAnsiTheme="minorHAnsi"/>
          <w:sz w:val="20"/>
          <w:lang w:val="sk-SK"/>
        </w:rPr>
        <w:t xml:space="preserve">. </w:t>
      </w:r>
      <w:r w:rsidRPr="0065179C">
        <w:rPr>
          <w:rFonts w:asciiTheme="minorHAnsi" w:hAnsiTheme="minorHAnsi"/>
          <w:bCs/>
          <w:sz w:val="20"/>
          <w:lang w:val="sk-SK"/>
        </w:rPr>
        <w:t>Časové údaje o začiatku a konci výstavby</w:t>
      </w:r>
      <w:r w:rsidR="00EF4829" w:rsidRPr="0065179C">
        <w:rPr>
          <w:rFonts w:asciiTheme="minorHAnsi" w:hAnsiTheme="minorHAnsi"/>
          <w:bCs/>
          <w:sz w:val="20"/>
          <w:lang w:val="sk-SK"/>
        </w:rPr>
        <w:t>,</w:t>
      </w:r>
      <w:r w:rsidRPr="0065179C">
        <w:rPr>
          <w:rFonts w:asciiTheme="minorHAnsi" w:hAnsiTheme="minorHAnsi"/>
          <w:bCs/>
          <w:sz w:val="20"/>
          <w:lang w:val="sk-SK"/>
        </w:rPr>
        <w:t xml:space="preserve"> ak sú uvedené v projektovej dokumentácii, nie sú pre uchádzača záväzné</w:t>
      </w:r>
      <w:r w:rsidR="00566EC4" w:rsidRPr="0065179C">
        <w:rPr>
          <w:rFonts w:asciiTheme="minorHAnsi" w:hAnsiTheme="minorHAnsi"/>
          <w:sz w:val="20"/>
          <w:lang w:val="sk-SK"/>
        </w:rPr>
        <w:t>.</w:t>
      </w:r>
      <w:r w:rsidRPr="0065179C">
        <w:rPr>
          <w:rFonts w:asciiTheme="minorHAnsi" w:hAnsiTheme="minorHAnsi"/>
          <w:sz w:val="20"/>
          <w:lang w:val="sk-SK"/>
        </w:rPr>
        <w:t xml:space="preserve"> </w:t>
      </w:r>
    </w:p>
    <w:p w14:paraId="75F2AFAC" w14:textId="2A7CD6AB" w:rsidR="00566EC4" w:rsidRPr="00551F8B" w:rsidRDefault="00566EC4" w:rsidP="00066587">
      <w:pPr>
        <w:pStyle w:val="Default"/>
        <w:spacing w:line="264" w:lineRule="auto"/>
        <w:jc w:val="both"/>
        <w:rPr>
          <w:rFonts w:asciiTheme="minorHAnsi" w:hAnsiTheme="minorHAnsi"/>
          <w:sz w:val="20"/>
          <w:lang w:val="sk-SK"/>
        </w:rPr>
      </w:pPr>
      <w:r w:rsidRPr="00551F8B">
        <w:rPr>
          <w:rFonts w:asciiTheme="minorHAnsi" w:hAnsiTheme="minorHAnsi"/>
          <w:sz w:val="20"/>
          <w:lang w:val="sk-SK"/>
        </w:rPr>
        <w:t>U</w:t>
      </w:r>
      <w:r w:rsidR="007A3B53" w:rsidRPr="00551F8B">
        <w:rPr>
          <w:rFonts w:asciiTheme="minorHAnsi" w:hAnsiTheme="minorHAnsi"/>
          <w:sz w:val="20"/>
          <w:lang w:val="sk-SK"/>
        </w:rPr>
        <w:t xml:space="preserve">chádzač vypracuje vlastný harmonogram s tým, že maximálna lehota zhotovenia predmetu zákazky </w:t>
      </w:r>
      <w:r w:rsidRPr="00551F8B">
        <w:rPr>
          <w:rFonts w:asciiTheme="minorHAnsi" w:hAnsiTheme="minorHAnsi"/>
          <w:sz w:val="20"/>
          <w:lang w:val="sk-SK"/>
        </w:rPr>
        <w:t xml:space="preserve">je </w:t>
      </w:r>
      <w:r w:rsidR="00A10FF2" w:rsidRPr="00A10FF2">
        <w:rPr>
          <w:rFonts w:asciiTheme="minorHAnsi" w:hAnsiTheme="minorHAnsi"/>
          <w:b/>
          <w:sz w:val="20"/>
          <w:lang w:val="sk-SK"/>
        </w:rPr>
        <w:t>60</w:t>
      </w:r>
      <w:r w:rsidR="001A1F9A" w:rsidRPr="00A10FF2">
        <w:rPr>
          <w:rFonts w:asciiTheme="minorHAnsi" w:hAnsiTheme="minorHAnsi"/>
          <w:b/>
          <w:bCs/>
          <w:sz w:val="20"/>
          <w:lang w:val="sk-SK"/>
        </w:rPr>
        <w:t xml:space="preserve"> </w:t>
      </w:r>
      <w:r w:rsidR="007A3B53" w:rsidRPr="00551F8B">
        <w:rPr>
          <w:rFonts w:asciiTheme="minorHAnsi" w:hAnsiTheme="minorHAnsi"/>
          <w:b/>
          <w:bCs/>
          <w:sz w:val="20"/>
          <w:lang w:val="sk-SK"/>
        </w:rPr>
        <w:t xml:space="preserve">dní odo dňa odovzdania staveniska </w:t>
      </w:r>
      <w:r w:rsidR="00385C8F" w:rsidRPr="00551F8B">
        <w:rPr>
          <w:rFonts w:asciiTheme="minorHAnsi" w:hAnsiTheme="minorHAnsi"/>
          <w:b/>
          <w:bCs/>
          <w:sz w:val="20"/>
          <w:lang w:val="sk-SK"/>
        </w:rPr>
        <w:t>a</w:t>
      </w:r>
      <w:r w:rsidR="001A1F9A" w:rsidRPr="00551F8B">
        <w:rPr>
          <w:rFonts w:asciiTheme="minorHAnsi" w:hAnsiTheme="minorHAnsi"/>
          <w:b/>
          <w:bCs/>
          <w:sz w:val="20"/>
          <w:lang w:val="sk-SK"/>
        </w:rPr>
        <w:t> </w:t>
      </w:r>
      <w:r w:rsidR="001A1F9A" w:rsidRPr="00551F8B">
        <w:rPr>
          <w:rFonts w:asciiTheme="minorHAnsi" w:hAnsiTheme="minorHAnsi"/>
          <w:bCs/>
          <w:sz w:val="20"/>
          <w:lang w:val="sk-SK"/>
        </w:rPr>
        <w:t>táto lehota</w:t>
      </w:r>
      <w:r w:rsidR="00385C8F" w:rsidRPr="00551F8B">
        <w:rPr>
          <w:rFonts w:asciiTheme="minorHAnsi" w:hAnsiTheme="minorHAnsi"/>
          <w:b/>
          <w:bCs/>
          <w:sz w:val="20"/>
          <w:lang w:val="sk-SK"/>
        </w:rPr>
        <w:t xml:space="preserve"> </w:t>
      </w:r>
      <w:r w:rsidR="001A1F9A" w:rsidRPr="00551F8B">
        <w:rPr>
          <w:rFonts w:asciiTheme="minorHAnsi" w:hAnsiTheme="minorHAnsi"/>
          <w:sz w:val="20"/>
          <w:lang w:val="sk-SK"/>
        </w:rPr>
        <w:t>musí byť dodržaná</w:t>
      </w:r>
      <w:r w:rsidR="007A3B53" w:rsidRPr="00551F8B">
        <w:rPr>
          <w:rFonts w:asciiTheme="minorHAnsi" w:hAnsiTheme="minorHAnsi"/>
          <w:sz w:val="20"/>
          <w:lang w:val="sk-SK"/>
        </w:rPr>
        <w:t xml:space="preserve">. </w:t>
      </w:r>
    </w:p>
    <w:p w14:paraId="65FD4EC7" w14:textId="20DDEBC0" w:rsidR="007A3B53" w:rsidRPr="00551F8B" w:rsidRDefault="007A3B53" w:rsidP="00066587">
      <w:pPr>
        <w:pStyle w:val="Default"/>
        <w:spacing w:line="264" w:lineRule="auto"/>
        <w:jc w:val="both"/>
        <w:rPr>
          <w:rFonts w:asciiTheme="minorHAnsi" w:hAnsiTheme="minorHAnsi"/>
          <w:sz w:val="20"/>
          <w:lang w:val="sk-SK"/>
        </w:rPr>
      </w:pPr>
      <w:r w:rsidRPr="00551F8B">
        <w:rPr>
          <w:rFonts w:asciiTheme="minorHAnsi" w:hAnsiTheme="minorHAnsi"/>
          <w:sz w:val="20"/>
          <w:lang w:val="sk-SK"/>
        </w:rPr>
        <w:t>U</w:t>
      </w:r>
      <w:r w:rsidR="001A1F9A" w:rsidRPr="00551F8B">
        <w:rPr>
          <w:rFonts w:asciiTheme="minorHAnsi" w:hAnsiTheme="minorHAnsi"/>
          <w:sz w:val="20"/>
          <w:lang w:val="sk-SK"/>
        </w:rPr>
        <w:t>chádzač môže navrhnúť aj kratšiu lehotu</w:t>
      </w:r>
      <w:r w:rsidRPr="00551F8B">
        <w:rPr>
          <w:rFonts w:asciiTheme="minorHAnsi" w:hAnsiTheme="minorHAnsi"/>
          <w:sz w:val="20"/>
          <w:lang w:val="sk-SK"/>
        </w:rPr>
        <w:t xml:space="preserve"> zhotovenia predmetu zákazky ako </w:t>
      </w:r>
      <w:r w:rsidR="001A1F9A" w:rsidRPr="00551F8B">
        <w:rPr>
          <w:rFonts w:asciiTheme="minorHAnsi" w:hAnsiTheme="minorHAnsi"/>
          <w:sz w:val="20"/>
          <w:lang w:val="sk-SK"/>
        </w:rPr>
        <w:t>je uvedená maximálna lehota</w:t>
      </w:r>
      <w:r w:rsidRPr="00551F8B">
        <w:rPr>
          <w:rFonts w:asciiTheme="minorHAnsi" w:hAnsiTheme="minorHAnsi"/>
          <w:sz w:val="20"/>
          <w:lang w:val="sk-SK"/>
        </w:rPr>
        <w:t>. Ak vecný a časový harmonogram realizácie prác nebude korešpondovať s projektovou dokumentáciou (napríklad z</w:t>
      </w:r>
      <w:r w:rsidR="00566EC4" w:rsidRPr="00551F8B">
        <w:rPr>
          <w:rFonts w:asciiTheme="minorHAnsi" w:hAnsiTheme="minorHAnsi"/>
          <w:sz w:val="20"/>
          <w:lang w:val="sk-SK"/>
        </w:rPr>
        <w:t> </w:t>
      </w:r>
      <w:r w:rsidRPr="00551F8B">
        <w:rPr>
          <w:rFonts w:asciiTheme="minorHAnsi" w:hAnsiTheme="minorHAnsi"/>
          <w:sz w:val="20"/>
          <w:lang w:val="sk-SK"/>
        </w:rPr>
        <w:t>dôvodu</w:t>
      </w:r>
      <w:r w:rsidR="00566EC4" w:rsidRPr="00551F8B">
        <w:rPr>
          <w:rFonts w:asciiTheme="minorHAnsi" w:hAnsiTheme="minorHAnsi"/>
          <w:sz w:val="20"/>
          <w:lang w:val="sk-SK"/>
        </w:rPr>
        <w:t xml:space="preserve"> </w:t>
      </w:r>
      <w:r w:rsidRPr="00551F8B">
        <w:rPr>
          <w:rFonts w:asciiTheme="minorHAnsi" w:hAnsiTheme="minorHAnsi"/>
          <w:sz w:val="20"/>
          <w:lang w:val="sk-SK"/>
        </w:rPr>
        <w:t xml:space="preserve">nereálnych lehôt pri použitých technológiách), verejný obstarávateľ bude toto považovať za nesplnenie požiadaviek verejného obstarávateľa na predmet zákazky a takáto ponuka bude vylúčená. </w:t>
      </w:r>
      <w:r w:rsidRPr="00551F8B">
        <w:rPr>
          <w:rFonts w:asciiTheme="minorHAnsi" w:hAnsiTheme="minorHAnsi"/>
          <w:b/>
          <w:bCs/>
          <w:sz w:val="20"/>
          <w:lang w:val="sk-SK"/>
        </w:rPr>
        <w:t xml:space="preserve">Nepredloženie časového harmonogramu podľa požiadaviek verejného obstarávateľa bude znamenať, že ponuka uchádzača je neúplná a nespĺňa požiadavky verejného obstarávateľa na predmet zákazky. </w:t>
      </w:r>
      <w:r w:rsidRPr="00551F8B">
        <w:rPr>
          <w:rFonts w:asciiTheme="minorHAnsi" w:hAnsiTheme="minorHAnsi"/>
          <w:sz w:val="20"/>
          <w:lang w:val="sk-SK"/>
        </w:rPr>
        <w:t xml:space="preserve">Verejným obstarávateľom odsúhlasený harmonogram sa stane súčasťou (prílohou) uzavretej zmluvy s úspešným uchádzačom. </w:t>
      </w:r>
    </w:p>
    <w:p w14:paraId="41C4268C" w14:textId="33FBF196" w:rsidR="007A3B53" w:rsidRPr="00551F8B" w:rsidRDefault="007A3B53" w:rsidP="00066587">
      <w:pPr>
        <w:pStyle w:val="Default"/>
        <w:spacing w:line="264" w:lineRule="auto"/>
        <w:jc w:val="both"/>
        <w:rPr>
          <w:rFonts w:asciiTheme="minorHAnsi" w:hAnsiTheme="minorHAnsi"/>
          <w:sz w:val="20"/>
          <w:lang w:val="sk-SK"/>
        </w:rPr>
      </w:pPr>
      <w:r w:rsidRPr="00551F8B">
        <w:rPr>
          <w:rFonts w:asciiTheme="minorHAnsi" w:hAnsiTheme="minorHAnsi"/>
          <w:sz w:val="20"/>
          <w:lang w:val="sk-SK"/>
        </w:rPr>
        <w:t xml:space="preserve">3.3. V prípade, </w:t>
      </w:r>
      <w:r w:rsidRPr="00551F8B">
        <w:rPr>
          <w:rFonts w:asciiTheme="minorHAnsi" w:hAnsiTheme="minorHAnsi"/>
          <w:b/>
          <w:bCs/>
          <w:sz w:val="20"/>
          <w:lang w:val="sk-SK"/>
        </w:rPr>
        <w:t xml:space="preserve">ak uchádzač </w:t>
      </w:r>
      <w:r w:rsidRPr="00551F8B">
        <w:rPr>
          <w:rFonts w:asciiTheme="minorHAnsi" w:hAnsiTheme="minorHAnsi"/>
          <w:sz w:val="20"/>
          <w:lang w:val="sk-SK"/>
        </w:rPr>
        <w:t xml:space="preserve">pri spracovaní ceny predmetu zákazky </w:t>
      </w:r>
      <w:r w:rsidRPr="00551F8B">
        <w:rPr>
          <w:rFonts w:asciiTheme="minorHAnsi" w:hAnsiTheme="minorHAnsi"/>
          <w:b/>
          <w:bCs/>
          <w:sz w:val="20"/>
          <w:lang w:val="sk-SK"/>
        </w:rPr>
        <w:t>použije ekvivalentné výrobky a zariadenia</w:t>
      </w:r>
      <w:r w:rsidRPr="00551F8B">
        <w:rPr>
          <w:rFonts w:asciiTheme="minorHAnsi" w:hAnsiTheme="minorHAnsi"/>
          <w:sz w:val="20"/>
          <w:lang w:val="sk-SK"/>
        </w:rPr>
        <w:t xml:space="preserve">, </w:t>
      </w:r>
      <w:r w:rsidRPr="00551F8B">
        <w:rPr>
          <w:rFonts w:asciiTheme="minorHAnsi" w:hAnsiTheme="minorHAnsi"/>
          <w:b/>
          <w:bCs/>
          <w:sz w:val="20"/>
          <w:lang w:val="sk-SK"/>
        </w:rPr>
        <w:t xml:space="preserve">predloží </w:t>
      </w:r>
      <w:r w:rsidRPr="00551F8B">
        <w:rPr>
          <w:rFonts w:asciiTheme="minorHAnsi" w:hAnsiTheme="minorHAnsi"/>
          <w:sz w:val="20"/>
          <w:lang w:val="sk-SK"/>
        </w:rPr>
        <w:t xml:space="preserve">do ponuky aj </w:t>
      </w:r>
      <w:r w:rsidRPr="00551F8B">
        <w:rPr>
          <w:rFonts w:asciiTheme="minorHAnsi" w:hAnsiTheme="minorHAnsi"/>
          <w:b/>
          <w:bCs/>
          <w:sz w:val="20"/>
          <w:lang w:val="sk-SK"/>
        </w:rPr>
        <w:t xml:space="preserve">„Prehľad ekvivalentných materiálov, výrobkov a zariadení“ </w:t>
      </w:r>
      <w:r w:rsidRPr="00551F8B">
        <w:rPr>
          <w:rFonts w:asciiTheme="minorHAnsi" w:hAnsiTheme="minorHAnsi"/>
          <w:sz w:val="20"/>
          <w:lang w:val="sk-SK"/>
        </w:rPr>
        <w:t xml:space="preserve">použitých pri ocenení predmetu zákazky v členení podľa poskytnutého výkazu výmer, oddiel a číslo položky s uvedením ekvivalentnej dodávky. Uvedený prehľad </w:t>
      </w:r>
      <w:r w:rsidRPr="00551F8B">
        <w:rPr>
          <w:rFonts w:asciiTheme="minorHAnsi" w:hAnsiTheme="minorHAnsi"/>
          <w:sz w:val="20"/>
          <w:lang w:val="sk-SK"/>
        </w:rPr>
        <w:lastRenderedPageBreak/>
        <w:t>bude tvoriť súčasť ponuky uchádzača. Ak uchádzač tento prehľad nevypracuje alebo niektorú položku do neho nezahrnie, bude verejný obstarávateľ mať za to, že uchádzač ocenil výrobky a</w:t>
      </w:r>
      <w:r w:rsidR="007C0790" w:rsidRPr="00551F8B">
        <w:rPr>
          <w:rFonts w:asciiTheme="minorHAnsi" w:hAnsiTheme="minorHAnsi"/>
          <w:sz w:val="20"/>
          <w:lang w:val="sk-SK"/>
        </w:rPr>
        <w:t> </w:t>
      </w:r>
      <w:r w:rsidRPr="00551F8B">
        <w:rPr>
          <w:rFonts w:asciiTheme="minorHAnsi" w:hAnsiTheme="minorHAnsi"/>
          <w:sz w:val="20"/>
          <w:lang w:val="sk-SK"/>
        </w:rPr>
        <w:t>zariadenia</w:t>
      </w:r>
      <w:r w:rsidR="007C0790" w:rsidRPr="00551F8B">
        <w:rPr>
          <w:rFonts w:asciiTheme="minorHAnsi" w:hAnsiTheme="minorHAnsi"/>
          <w:sz w:val="20"/>
          <w:lang w:val="sk-SK"/>
        </w:rPr>
        <w:t xml:space="preserve"> </w:t>
      </w:r>
      <w:r w:rsidRPr="00551F8B">
        <w:rPr>
          <w:rFonts w:asciiTheme="minorHAnsi" w:hAnsiTheme="minorHAnsi"/>
          <w:sz w:val="20"/>
          <w:lang w:val="sk-SK"/>
        </w:rPr>
        <w:t xml:space="preserve">uvedené v poskytnutom výkaze výmer. </w:t>
      </w:r>
    </w:p>
    <w:p w14:paraId="7832BB16" w14:textId="33F6B6A0" w:rsidR="007A3B53" w:rsidRPr="00551F8B" w:rsidRDefault="007A3B53" w:rsidP="00066587">
      <w:pPr>
        <w:spacing w:line="264" w:lineRule="auto"/>
        <w:jc w:val="both"/>
        <w:rPr>
          <w:rFonts w:asciiTheme="minorHAnsi" w:hAnsiTheme="minorHAnsi"/>
          <w:sz w:val="20"/>
          <w:szCs w:val="20"/>
        </w:rPr>
      </w:pPr>
      <w:r w:rsidRPr="00551F8B">
        <w:rPr>
          <w:rFonts w:asciiTheme="minorHAnsi" w:hAnsiTheme="minorHAnsi"/>
          <w:sz w:val="20"/>
          <w:szCs w:val="20"/>
        </w:rPr>
        <w:t>3.4. V prípade uvedenia konkrétnych značiek materiálov a výrobkov, pri ktorých sú uvedené minimálne požiadavky, môže u</w:t>
      </w:r>
      <w:r w:rsidR="007C0790" w:rsidRPr="00551F8B">
        <w:rPr>
          <w:rFonts w:asciiTheme="minorHAnsi" w:hAnsiTheme="minorHAnsi"/>
          <w:sz w:val="20"/>
          <w:szCs w:val="20"/>
        </w:rPr>
        <w:t>chádzač predložiť aj materiály/</w:t>
      </w:r>
      <w:r w:rsidRPr="00551F8B">
        <w:rPr>
          <w:rFonts w:asciiTheme="minorHAnsi" w:hAnsiTheme="minorHAnsi"/>
          <w:sz w:val="20"/>
          <w:szCs w:val="20"/>
        </w:rPr>
        <w:t>výrobky lepších parametrov. Dôkaz o ich vhodnosti musí byť priložený v ponuke. Uchádzač je povinný s ponukou predlo</w:t>
      </w:r>
      <w:r w:rsidR="007C0790" w:rsidRPr="00551F8B">
        <w:rPr>
          <w:rFonts w:asciiTheme="minorHAnsi" w:hAnsiTheme="minorHAnsi"/>
          <w:sz w:val="20"/>
          <w:szCs w:val="20"/>
        </w:rPr>
        <w:t>žiť výrobný list tohto výrobku/</w:t>
      </w:r>
      <w:r w:rsidRPr="00551F8B">
        <w:rPr>
          <w:rFonts w:asciiTheme="minorHAnsi" w:hAnsiTheme="minorHAnsi"/>
          <w:sz w:val="20"/>
          <w:szCs w:val="20"/>
        </w:rPr>
        <w:t>materiálu</w:t>
      </w:r>
      <w:r w:rsidR="007C0790" w:rsidRPr="00551F8B">
        <w:rPr>
          <w:rFonts w:asciiTheme="minorHAnsi" w:hAnsiTheme="minorHAnsi"/>
          <w:sz w:val="20"/>
          <w:szCs w:val="20"/>
        </w:rPr>
        <w:t>,</w:t>
      </w:r>
      <w:r w:rsidRPr="00551F8B">
        <w:rPr>
          <w:rFonts w:asciiTheme="minorHAnsi" w:hAnsiTheme="minorHAnsi"/>
          <w:sz w:val="20"/>
          <w:szCs w:val="20"/>
        </w:rPr>
        <w:t xml:space="preserve"> resp. iný vhodný doklad alebo dokument, v ktorom preukáže, že ním navrhovaný ekvivalent spĺňa rovnaké alebo lepšie parametre ako sú minimálne požiadavky uvedené v projektovej dokumentácii.</w:t>
      </w:r>
    </w:p>
    <w:p w14:paraId="7A34C0E4" w14:textId="77777777" w:rsidR="007A3B53" w:rsidRPr="008B3C89" w:rsidRDefault="007A3B53" w:rsidP="00066587">
      <w:pPr>
        <w:spacing w:line="264" w:lineRule="auto"/>
        <w:jc w:val="both"/>
        <w:rPr>
          <w:rFonts w:asciiTheme="minorHAnsi" w:hAnsiTheme="minorHAnsi"/>
          <w:sz w:val="20"/>
          <w:szCs w:val="20"/>
          <w:highlight w:val="yellow"/>
        </w:rPr>
      </w:pPr>
    </w:p>
    <w:p w14:paraId="1BE5204A" w14:textId="77777777" w:rsidR="008536F7" w:rsidRPr="008B3C89" w:rsidRDefault="008536F7" w:rsidP="00066587">
      <w:pPr>
        <w:spacing w:line="264" w:lineRule="auto"/>
        <w:jc w:val="both"/>
        <w:rPr>
          <w:rFonts w:asciiTheme="minorHAnsi" w:hAnsiTheme="minorHAnsi"/>
          <w:sz w:val="20"/>
          <w:szCs w:val="20"/>
          <w:highlight w:val="yellow"/>
        </w:rPr>
      </w:pPr>
    </w:p>
    <w:p w14:paraId="235F0C55" w14:textId="77777777" w:rsidR="00F71C0E" w:rsidRPr="008B3C89" w:rsidRDefault="00F71C0E" w:rsidP="00066587">
      <w:pPr>
        <w:spacing w:line="264" w:lineRule="auto"/>
        <w:rPr>
          <w:rFonts w:asciiTheme="minorHAnsi" w:hAnsiTheme="minorHAnsi"/>
          <w:b/>
          <w:noProof/>
          <w:sz w:val="20"/>
          <w:szCs w:val="20"/>
          <w:highlight w:val="yellow"/>
          <w:lang w:eastAsia="sk-SK"/>
        </w:rPr>
      </w:pPr>
      <w:r w:rsidRPr="008B3C89">
        <w:rPr>
          <w:rFonts w:asciiTheme="minorHAnsi" w:hAnsiTheme="minorHAnsi"/>
          <w:b/>
          <w:noProof/>
          <w:sz w:val="20"/>
          <w:szCs w:val="20"/>
          <w:highlight w:val="yellow"/>
          <w:lang w:eastAsia="sk-SK"/>
        </w:rPr>
        <w:br w:type="page"/>
      </w:r>
    </w:p>
    <w:p w14:paraId="0B7918D7" w14:textId="1B7C84E2" w:rsidR="006C4098" w:rsidRPr="00551F8B" w:rsidRDefault="006C4098" w:rsidP="00066587">
      <w:pPr>
        <w:pStyle w:val="tl1"/>
        <w:spacing w:line="264" w:lineRule="auto"/>
        <w:rPr>
          <w:rFonts w:asciiTheme="minorHAnsi" w:hAnsiTheme="minorHAnsi" w:cs="Calibri"/>
          <w:bCs/>
          <w:iCs/>
          <w:sz w:val="20"/>
          <w:szCs w:val="20"/>
        </w:rPr>
      </w:pPr>
      <w:r w:rsidRPr="00551F8B">
        <w:rPr>
          <w:rFonts w:asciiTheme="minorHAnsi" w:hAnsiTheme="minorHAnsi" w:cs="Calibri"/>
          <w:b/>
          <w:bCs/>
          <w:iCs/>
          <w:sz w:val="20"/>
          <w:szCs w:val="20"/>
        </w:rPr>
        <w:lastRenderedPageBreak/>
        <w:t>C. OBCHODNÉ PODMIENKY</w:t>
      </w:r>
    </w:p>
    <w:p w14:paraId="3FBAA262" w14:textId="77777777" w:rsidR="006C4098" w:rsidRPr="00551F8B" w:rsidRDefault="006C4098" w:rsidP="00066587">
      <w:pPr>
        <w:pStyle w:val="tl1"/>
        <w:spacing w:line="264" w:lineRule="auto"/>
        <w:rPr>
          <w:rFonts w:asciiTheme="minorHAnsi" w:hAnsiTheme="minorHAnsi" w:cs="Calibri"/>
          <w:b/>
          <w:bCs/>
          <w:iCs/>
          <w:sz w:val="20"/>
          <w:szCs w:val="20"/>
        </w:rPr>
      </w:pPr>
    </w:p>
    <w:p w14:paraId="75F45EDE" w14:textId="66477985" w:rsidR="006C4098" w:rsidRPr="00621D3F" w:rsidRDefault="006C4098" w:rsidP="00066587">
      <w:pPr>
        <w:pStyle w:val="tl1"/>
        <w:spacing w:line="264" w:lineRule="auto"/>
        <w:rPr>
          <w:rFonts w:asciiTheme="minorHAnsi" w:hAnsiTheme="minorHAnsi" w:cs="Calibri"/>
          <w:b/>
          <w:sz w:val="20"/>
          <w:szCs w:val="20"/>
          <w:u w:val="single"/>
        </w:rPr>
      </w:pPr>
      <w:r w:rsidRPr="00551F8B">
        <w:rPr>
          <w:rFonts w:asciiTheme="minorHAnsi" w:hAnsiTheme="minorHAnsi" w:cs="Calibri"/>
          <w:sz w:val="20"/>
          <w:szCs w:val="20"/>
        </w:rPr>
        <w:t xml:space="preserve">1. Verejný obstarávateľ určuje svoje obchodné podmienky </w:t>
      </w:r>
      <w:r w:rsidR="007A3B53" w:rsidRPr="00551F8B">
        <w:rPr>
          <w:rFonts w:asciiTheme="minorHAnsi" w:hAnsiTheme="minorHAnsi" w:cs="Calibri"/>
          <w:sz w:val="20"/>
          <w:szCs w:val="20"/>
        </w:rPr>
        <w:t>realizácie</w:t>
      </w:r>
      <w:r w:rsidR="00AD2EA3" w:rsidRPr="00551F8B">
        <w:rPr>
          <w:rFonts w:asciiTheme="minorHAnsi" w:hAnsiTheme="minorHAnsi" w:cs="Calibri"/>
          <w:sz w:val="20"/>
          <w:szCs w:val="20"/>
        </w:rPr>
        <w:t xml:space="preserve"> </w:t>
      </w:r>
      <w:r w:rsidR="00B2730B" w:rsidRPr="00551F8B">
        <w:rPr>
          <w:rFonts w:asciiTheme="minorHAnsi" w:hAnsiTheme="minorHAnsi" w:cs="Calibri"/>
          <w:sz w:val="20"/>
          <w:szCs w:val="20"/>
        </w:rPr>
        <w:t>predmetu zákazky v</w:t>
      </w:r>
      <w:r w:rsidR="007A3B53" w:rsidRPr="00551F8B">
        <w:rPr>
          <w:rFonts w:asciiTheme="minorHAnsi" w:hAnsiTheme="minorHAnsi" w:cs="Calibri"/>
          <w:sz w:val="20"/>
          <w:szCs w:val="20"/>
        </w:rPr>
        <w:t> zmluve o dielo, ktorá bude uzavretá</w:t>
      </w:r>
      <w:r w:rsidRPr="00551F8B">
        <w:rPr>
          <w:rFonts w:asciiTheme="minorHAnsi" w:hAnsiTheme="minorHAnsi" w:cs="Calibri"/>
          <w:sz w:val="20"/>
          <w:szCs w:val="20"/>
        </w:rPr>
        <w:t xml:space="preserve"> </w:t>
      </w:r>
      <w:r w:rsidR="00B2730B" w:rsidRPr="00551F8B">
        <w:rPr>
          <w:rFonts w:asciiTheme="minorHAnsi" w:hAnsiTheme="minorHAnsi" w:cs="Calibri"/>
          <w:sz w:val="20"/>
          <w:szCs w:val="20"/>
        </w:rPr>
        <w:t>s úspešným uchádzačom.</w:t>
      </w:r>
      <w:r w:rsidRPr="00551F8B">
        <w:rPr>
          <w:rFonts w:asciiTheme="minorHAnsi" w:hAnsiTheme="minorHAnsi" w:cs="Calibri"/>
          <w:sz w:val="20"/>
          <w:szCs w:val="20"/>
        </w:rPr>
        <w:t xml:space="preserve"> </w:t>
      </w:r>
      <w:r w:rsidR="007A3B53" w:rsidRPr="00551F8B">
        <w:rPr>
          <w:rFonts w:asciiTheme="minorHAnsi" w:hAnsiTheme="minorHAnsi" w:cs="Calibri"/>
          <w:sz w:val="20"/>
          <w:szCs w:val="20"/>
        </w:rPr>
        <w:t>Zmluva o dielo tvorí prílohu</w:t>
      </w:r>
      <w:r w:rsidR="00B2730B" w:rsidRPr="00551F8B">
        <w:rPr>
          <w:rFonts w:asciiTheme="minorHAnsi" w:hAnsiTheme="minorHAnsi" w:cs="Calibri"/>
          <w:sz w:val="20"/>
          <w:szCs w:val="20"/>
        </w:rPr>
        <w:t xml:space="preserve"> </w:t>
      </w:r>
      <w:r w:rsidRPr="00551F8B">
        <w:rPr>
          <w:rFonts w:asciiTheme="minorHAnsi" w:hAnsiTheme="minorHAnsi" w:cs="Calibri"/>
          <w:sz w:val="20"/>
          <w:szCs w:val="20"/>
        </w:rPr>
        <w:t>týchto SP.</w:t>
      </w:r>
      <w:r w:rsidR="007A3B53" w:rsidRPr="00551F8B">
        <w:rPr>
          <w:rFonts w:asciiTheme="minorHAnsi" w:hAnsiTheme="minorHAnsi" w:cs="Calibri"/>
          <w:sz w:val="20"/>
          <w:szCs w:val="20"/>
        </w:rPr>
        <w:t xml:space="preserve"> </w:t>
      </w:r>
      <w:r w:rsidR="007A3B53" w:rsidRPr="00621D3F">
        <w:rPr>
          <w:rFonts w:asciiTheme="minorHAnsi" w:hAnsiTheme="minorHAnsi" w:cs="Calibri"/>
          <w:b/>
          <w:sz w:val="20"/>
          <w:szCs w:val="20"/>
          <w:u w:val="single"/>
        </w:rPr>
        <w:t>Uchádzač predložením ponuky vyjadruje súhlas so zmluvnými podmienkami, ktoré verejný obstarávateľ uviedol v prílohe SP.</w:t>
      </w:r>
    </w:p>
    <w:p w14:paraId="3AE85F9D" w14:textId="77777777" w:rsidR="006C4098" w:rsidRPr="00551F8B" w:rsidRDefault="006C4098" w:rsidP="00066587">
      <w:pPr>
        <w:pStyle w:val="tl1"/>
        <w:spacing w:line="264" w:lineRule="auto"/>
        <w:rPr>
          <w:rFonts w:asciiTheme="minorHAnsi" w:hAnsiTheme="minorHAnsi" w:cs="Calibri"/>
          <w:sz w:val="20"/>
          <w:szCs w:val="20"/>
        </w:rPr>
      </w:pPr>
    </w:p>
    <w:p w14:paraId="0030C85E" w14:textId="5F19152E" w:rsidR="00747F03" w:rsidRPr="004A79C4" w:rsidRDefault="00747F03" w:rsidP="00747F03">
      <w:pPr>
        <w:pStyle w:val="tl1"/>
        <w:rPr>
          <w:rFonts w:ascii="Calibri" w:hAnsi="Calibri" w:cs="Calibri"/>
          <w:sz w:val="20"/>
          <w:szCs w:val="20"/>
        </w:rPr>
      </w:pPr>
      <w:r>
        <w:rPr>
          <w:rFonts w:asciiTheme="minorHAnsi" w:hAnsiTheme="minorHAnsi" w:cs="Calibri"/>
          <w:sz w:val="20"/>
          <w:szCs w:val="20"/>
        </w:rPr>
        <w:t>2</w:t>
      </w:r>
      <w:r w:rsidRPr="004A79C4">
        <w:rPr>
          <w:rFonts w:ascii="Calibri" w:hAnsi="Calibri" w:cs="Calibri"/>
          <w:sz w:val="20"/>
          <w:szCs w:val="20"/>
        </w:rPr>
        <w:t>.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 </w:t>
      </w:r>
      <w:r>
        <w:rPr>
          <w:rFonts w:ascii="Calibri" w:hAnsi="Calibri" w:cs="Calibri"/>
          <w:sz w:val="20"/>
          <w:szCs w:val="20"/>
        </w:rPr>
        <w:t>Z</w:t>
      </w:r>
      <w:r w:rsidRPr="004A79C4">
        <w:rPr>
          <w:rFonts w:ascii="Calibri" w:hAnsi="Calibri" w:cs="Calibri"/>
          <w:sz w:val="20"/>
          <w:szCs w:val="20"/>
        </w:rPr>
        <w:t>mluve o</w:t>
      </w:r>
      <w:r>
        <w:rPr>
          <w:rFonts w:ascii="Calibri" w:hAnsi="Calibri" w:cs="Calibri"/>
          <w:sz w:val="20"/>
          <w:szCs w:val="20"/>
        </w:rPr>
        <w:t> </w:t>
      </w:r>
      <w:r w:rsidRPr="004A79C4">
        <w:rPr>
          <w:rFonts w:ascii="Calibri" w:hAnsi="Calibri" w:cs="Calibri"/>
          <w:sz w:val="20"/>
          <w:szCs w:val="20"/>
        </w:rPr>
        <w:t>dielo</w:t>
      </w:r>
      <w:r>
        <w:rPr>
          <w:rFonts w:ascii="Calibri" w:hAnsi="Calibri" w:cs="Calibri"/>
          <w:sz w:val="20"/>
          <w:szCs w:val="20"/>
        </w:rPr>
        <w:t>.</w:t>
      </w:r>
    </w:p>
    <w:p w14:paraId="52757C5C" w14:textId="77777777" w:rsidR="00747F03" w:rsidRPr="00551F8B" w:rsidRDefault="00747F03" w:rsidP="00066587">
      <w:pPr>
        <w:pStyle w:val="tl1"/>
        <w:spacing w:line="264" w:lineRule="auto"/>
        <w:rPr>
          <w:rFonts w:asciiTheme="minorHAnsi" w:hAnsiTheme="minorHAnsi" w:cs="Calibri"/>
          <w:sz w:val="20"/>
          <w:szCs w:val="20"/>
        </w:rPr>
      </w:pPr>
    </w:p>
    <w:p w14:paraId="5BCF2545" w14:textId="2B250B89" w:rsidR="00747F03" w:rsidRDefault="00747F03" w:rsidP="00747F03">
      <w:pPr>
        <w:pStyle w:val="tl1"/>
        <w:rPr>
          <w:rFonts w:ascii="Calibri" w:hAnsi="Calibri" w:cs="Calibri"/>
          <w:sz w:val="20"/>
          <w:szCs w:val="20"/>
        </w:rPr>
      </w:pPr>
      <w:r>
        <w:rPr>
          <w:rFonts w:asciiTheme="minorHAnsi" w:hAnsiTheme="minorHAnsi" w:cs="Calibri"/>
          <w:sz w:val="20"/>
          <w:szCs w:val="20"/>
        </w:rPr>
        <w:t>3</w:t>
      </w:r>
      <w:r w:rsidRPr="00747F03">
        <w:rPr>
          <w:rFonts w:ascii="Calibri" w:hAnsi="Calibri" w:cs="Calibri"/>
          <w:sz w:val="20"/>
          <w:szCs w:val="20"/>
        </w:rPr>
        <w:t>. Verejný</w:t>
      </w:r>
      <w:r w:rsidRPr="004A79C4">
        <w:rPr>
          <w:rFonts w:ascii="Calibri" w:hAnsi="Calibri" w:cs="Calibri"/>
          <w:sz w:val="20"/>
          <w:szCs w:val="20"/>
        </w:rPr>
        <w:t xml:space="preserve"> obstarávateľ si vyhradzuje právo neprijať ani jednu z predložených ponúk, ak zmluvné podmienky uvedené v návrhu záväzných zmluvných podmienok predložených uchádzačom budú v rozpore s výzvou, prostredníctvom ktorej bol postup tohto verejného obstarávania vyhlásený a týmito SP a ak sa budú vymykať obvyklým zmluvným podmienkam a budú znevýhodňovať verejného obstarávateľa.</w:t>
      </w:r>
    </w:p>
    <w:p w14:paraId="4738518C" w14:textId="5A961A4A" w:rsidR="001D68D1" w:rsidRDefault="001D68D1" w:rsidP="00747F03">
      <w:pPr>
        <w:pStyle w:val="tl1"/>
        <w:rPr>
          <w:rFonts w:ascii="Calibri" w:hAnsi="Calibri" w:cs="Calibri"/>
          <w:sz w:val="20"/>
          <w:szCs w:val="20"/>
        </w:rPr>
      </w:pPr>
    </w:p>
    <w:p w14:paraId="7B195FA0" w14:textId="542CAD68" w:rsidR="00792374" w:rsidRPr="00F956B8" w:rsidRDefault="00792374" w:rsidP="00792374">
      <w:pPr>
        <w:pStyle w:val="tl1"/>
        <w:rPr>
          <w:rFonts w:asciiTheme="minorHAnsi" w:hAnsiTheme="minorHAnsi" w:cstheme="minorHAnsi"/>
          <w:sz w:val="20"/>
          <w:szCs w:val="20"/>
        </w:rPr>
      </w:pPr>
      <w:r w:rsidRPr="00792374">
        <w:rPr>
          <w:rFonts w:asciiTheme="minorHAnsi" w:hAnsiTheme="minorHAnsi" w:cstheme="minorHAnsi"/>
          <w:sz w:val="20"/>
          <w:szCs w:val="20"/>
        </w:rPr>
        <w:t>4.</w:t>
      </w:r>
      <w:r>
        <w:rPr>
          <w:rFonts w:asciiTheme="minorHAnsi" w:hAnsiTheme="minorHAnsi" w:cstheme="minorHAnsi"/>
          <w:b/>
          <w:sz w:val="20"/>
          <w:szCs w:val="20"/>
        </w:rPr>
        <w:t xml:space="preserve"> </w:t>
      </w:r>
      <w:r w:rsidRPr="00F956B8">
        <w:rPr>
          <w:rFonts w:asciiTheme="minorHAnsi" w:hAnsiTheme="minorHAnsi" w:cstheme="minorHAnsi"/>
          <w:b/>
          <w:sz w:val="20"/>
          <w:szCs w:val="20"/>
        </w:rPr>
        <w:t>Kalkulácia nákladov rozpočtu stavby bude ďalej obsahovať všetky náklady spojené s realizáciou predmetu</w:t>
      </w:r>
    </w:p>
    <w:p w14:paraId="17767A42" w14:textId="77777777" w:rsidR="00792374" w:rsidRPr="00F956B8" w:rsidRDefault="00792374" w:rsidP="00792374">
      <w:pPr>
        <w:pStyle w:val="tl1"/>
        <w:rPr>
          <w:rFonts w:asciiTheme="minorHAnsi" w:hAnsiTheme="minorHAnsi" w:cstheme="minorHAnsi"/>
          <w:sz w:val="20"/>
          <w:szCs w:val="20"/>
        </w:rPr>
      </w:pPr>
      <w:r w:rsidRPr="00F956B8">
        <w:rPr>
          <w:rFonts w:asciiTheme="minorHAnsi" w:hAnsiTheme="minorHAnsi" w:cstheme="minorHAnsi"/>
          <w:b/>
          <w:sz w:val="20"/>
          <w:szCs w:val="20"/>
        </w:rPr>
        <w:t>zákazky.</w:t>
      </w:r>
      <w:r w:rsidRPr="00F956B8">
        <w:rPr>
          <w:rFonts w:asciiTheme="minorHAnsi" w:hAnsiTheme="minorHAnsi" w:cstheme="minorHAnsi"/>
          <w:sz w:val="20"/>
          <w:szCs w:val="20"/>
        </w:rPr>
        <w:t xml:space="preserve"> Uchádzač v cenovej ponuke zahrnie rozsah materiálov, prác a služieb potrebných na dokončenie predmetu zákazky ako celku a nákladov na takéto materiály, práce a služby (najmä transport, energie, náklady na zariadenie a stroje, cestovné náklady, náklady na odvoz odpadov vrátane poplatku za skládku, dočasné užívanie verejných komunikácií, poplatky, vytýčenie stavby, zriadenie, prevádzku a vypratanie zariadenia staveniska, náklady na pracovníkov, náklady na Bankovú záruku/Poistenie záruky/Finančnú zábezpeku, náklady na všetky bezpečnostné opatrenia do doby prevzatia dokončeného Diela objednávateľom, ako aj všetky ostatné náklady súvisiace s realizáciou predmetu zákazky). </w:t>
      </w:r>
    </w:p>
    <w:p w14:paraId="4B7B5E87" w14:textId="77777777" w:rsidR="001D68D1" w:rsidRPr="004A79C4" w:rsidRDefault="001D68D1" w:rsidP="00747F03">
      <w:pPr>
        <w:pStyle w:val="tl1"/>
        <w:rPr>
          <w:rFonts w:ascii="Calibri" w:hAnsi="Calibri" w:cs="Calibri"/>
          <w:sz w:val="20"/>
          <w:szCs w:val="20"/>
        </w:rPr>
      </w:pPr>
    </w:p>
    <w:p w14:paraId="21C13A7D" w14:textId="6DB8DD91" w:rsidR="00A83E30" w:rsidRPr="00F956B8" w:rsidRDefault="00A83E30" w:rsidP="00A83E30">
      <w:pPr>
        <w:pStyle w:val="tl1"/>
        <w:spacing w:line="264" w:lineRule="auto"/>
        <w:rPr>
          <w:rFonts w:asciiTheme="minorHAnsi" w:hAnsiTheme="minorHAnsi" w:cstheme="minorHAnsi"/>
          <w:sz w:val="20"/>
          <w:szCs w:val="20"/>
        </w:rPr>
      </w:pPr>
      <w:r w:rsidRPr="00A83E30">
        <w:rPr>
          <w:rFonts w:asciiTheme="minorHAnsi" w:hAnsiTheme="minorHAnsi" w:cstheme="minorHAnsi"/>
          <w:sz w:val="20"/>
          <w:szCs w:val="20"/>
        </w:rPr>
        <w:t>5.</w:t>
      </w:r>
      <w:r>
        <w:rPr>
          <w:rFonts w:asciiTheme="minorHAnsi" w:hAnsiTheme="minorHAnsi" w:cstheme="minorHAnsi"/>
          <w:b/>
          <w:sz w:val="20"/>
          <w:szCs w:val="20"/>
        </w:rPr>
        <w:t xml:space="preserve"> </w:t>
      </w:r>
      <w:r w:rsidRPr="00F956B8">
        <w:rPr>
          <w:rFonts w:asciiTheme="minorHAnsi" w:hAnsiTheme="minorHAnsi" w:cstheme="minorHAnsi"/>
          <w:b/>
          <w:sz w:val="20"/>
          <w:szCs w:val="20"/>
        </w:rPr>
        <w:t>Realizačná záruka</w:t>
      </w:r>
    </w:p>
    <w:p w14:paraId="0CED8011" w14:textId="77777777" w:rsidR="00A83E30" w:rsidRPr="007D6364" w:rsidRDefault="00A83E30" w:rsidP="00A83E30">
      <w:pPr>
        <w:pStyle w:val="tl1"/>
        <w:spacing w:line="264" w:lineRule="auto"/>
        <w:rPr>
          <w:rFonts w:asciiTheme="minorHAnsi" w:hAnsiTheme="minorHAnsi" w:cstheme="minorHAnsi"/>
          <w:sz w:val="20"/>
          <w:szCs w:val="20"/>
        </w:rPr>
      </w:pPr>
      <w:r w:rsidRPr="00F956B8">
        <w:rPr>
          <w:rFonts w:asciiTheme="minorHAnsi" w:hAnsiTheme="minorHAnsi" w:cstheme="minorHAnsi"/>
          <w:b/>
          <w:sz w:val="20"/>
          <w:szCs w:val="20"/>
        </w:rPr>
        <w:t>Prílohou zmluvy o dielo bude záručná listina</w:t>
      </w:r>
      <w:r w:rsidRPr="00F956B8">
        <w:rPr>
          <w:rFonts w:asciiTheme="minorHAnsi" w:hAnsiTheme="minorHAnsi" w:cstheme="minorHAnsi"/>
          <w:sz w:val="20"/>
          <w:szCs w:val="20"/>
        </w:rPr>
        <w:t xml:space="preserve"> - </w:t>
      </w:r>
      <w:r w:rsidRPr="00F956B8">
        <w:rPr>
          <w:rFonts w:asciiTheme="minorHAnsi" w:hAnsiTheme="minorHAnsi" w:cstheme="minorHAnsi"/>
          <w:b/>
          <w:sz w:val="20"/>
          <w:szCs w:val="20"/>
        </w:rPr>
        <w:t>doklad preukazujúci poskytnutie Bankovej záruky/Poistenia záruky</w:t>
      </w:r>
      <w:r>
        <w:rPr>
          <w:rFonts w:asciiTheme="minorHAnsi" w:hAnsiTheme="minorHAnsi" w:cstheme="minorHAnsi"/>
          <w:sz w:val="20"/>
          <w:szCs w:val="20"/>
        </w:rPr>
        <w:t xml:space="preserve"> </w:t>
      </w:r>
      <w:r w:rsidRPr="00F956B8">
        <w:rPr>
          <w:rFonts w:asciiTheme="minorHAnsi" w:hAnsiTheme="minorHAnsi" w:cstheme="minorHAnsi"/>
          <w:b/>
          <w:sz w:val="20"/>
          <w:szCs w:val="20"/>
        </w:rPr>
        <w:t>za riadne vykonanie diela na zabezpečenie riadneho plnenia/splnenia Diela</w:t>
      </w:r>
      <w:r w:rsidRPr="00F956B8">
        <w:rPr>
          <w:rFonts w:asciiTheme="minorHAnsi" w:hAnsiTheme="minorHAnsi" w:cstheme="minorHAnsi"/>
          <w:sz w:val="20"/>
          <w:szCs w:val="20"/>
        </w:rPr>
        <w:t xml:space="preserve">, a to pre prípad, že zhotoviteľ nebude plniť svoje povinnosti podľa Zmluvy o dielo a objednávateľovi voči nemu vznikne nárok a/alebo pohľadávka (ďalej v tomto bode len „banková záruka/poistenie záruky“). Banková záruka/Poistenie záruky bude zhotoviteľom vystavená v prospech objednávateľa „bez výhrad“, bude vystavená bankou podľa zákona č. 483/2001 Z. z. o bankách v platnom znení alebo poisťovňou podľa zákona č. 39/2015 Z. z. o poisťovníctve v platom znení, bude obsahovať záväzok, že v lehote </w:t>
      </w:r>
      <w:r w:rsidRPr="00906630">
        <w:rPr>
          <w:rFonts w:asciiTheme="minorHAnsi" w:hAnsiTheme="minorHAnsi" w:cstheme="minorHAnsi"/>
          <w:sz w:val="20"/>
          <w:szCs w:val="20"/>
        </w:rPr>
        <w:t xml:space="preserve">15 dní po doručení písomnej žiadosti objednávateľa na zaplatenie, zaplatí banka/poisťovňa akúkoľvek sumu až </w:t>
      </w:r>
      <w:r w:rsidRPr="007D6364">
        <w:rPr>
          <w:rFonts w:asciiTheme="minorHAnsi" w:hAnsiTheme="minorHAnsi" w:cstheme="minorHAnsi"/>
          <w:sz w:val="20"/>
          <w:szCs w:val="20"/>
        </w:rPr>
        <w:t xml:space="preserve">do výšky 10 % z ceny Diela bez DPH, </w:t>
      </w:r>
      <w:r w:rsidRPr="00F956B8">
        <w:rPr>
          <w:rFonts w:asciiTheme="minorHAnsi" w:hAnsiTheme="minorHAnsi" w:cstheme="minorHAnsi"/>
          <w:sz w:val="20"/>
          <w:szCs w:val="20"/>
        </w:rPr>
        <w:t xml:space="preserve">ak nárok na jej vyplatenie vznikol v súvislosti s realizáciou Diela v období od okamihu prevzatia Staveniska zhotoviteľom až do odovzdania Staveniska objednávateľovi. Objednávateľ je oprávnený použiť Bankovú záruku/Poistenie záruky alebo jej časť v prípade, ak zhotoviteľ poruší/nesplní niektorú svoju zmluvnú povinnosť, nesplní povinnosť uhradiť peňažné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zdokladovaní ich preukázateľnosti a vopred písomnom upozornení zhotoviteľa, ktorý si svoj záväzok nesplní v primeranej lehote na nápravu. V prípade využitia Bankovej záruky/Poistenia záruky alebo jej časti objednávateľom, bude </w:t>
      </w:r>
      <w:r w:rsidRPr="00906630">
        <w:rPr>
          <w:rFonts w:asciiTheme="minorHAnsi" w:hAnsiTheme="minorHAnsi" w:cstheme="minorHAnsi"/>
          <w:sz w:val="20"/>
          <w:szCs w:val="20"/>
        </w:rPr>
        <w:t>zhotoviteľ bez zbytočného dokladu povinný doplniť Bankovú záruku/obnoviť Poistenie záruky do plnej výšky, t.j</w:t>
      </w:r>
      <w:r w:rsidRPr="00641F27">
        <w:rPr>
          <w:rFonts w:asciiTheme="minorHAnsi" w:hAnsiTheme="minorHAnsi" w:cstheme="minorHAnsi"/>
          <w:color w:val="FF0000"/>
          <w:sz w:val="20"/>
          <w:szCs w:val="20"/>
        </w:rPr>
        <w:t xml:space="preserve">. </w:t>
      </w:r>
      <w:r w:rsidRPr="007D6364">
        <w:rPr>
          <w:rFonts w:asciiTheme="minorHAnsi" w:hAnsiTheme="minorHAnsi" w:cstheme="minorHAnsi"/>
          <w:sz w:val="20"/>
          <w:szCs w:val="20"/>
        </w:rPr>
        <w:t xml:space="preserve">10 % z ceny Diela bez DPH, </w:t>
      </w:r>
      <w:r w:rsidRPr="00906630">
        <w:rPr>
          <w:rFonts w:asciiTheme="minorHAnsi" w:hAnsiTheme="minorHAnsi" w:cstheme="minorHAnsi"/>
          <w:sz w:val="20"/>
          <w:szCs w:val="20"/>
        </w:rPr>
        <w:t>a to najneskôr do 15 dní od doručenia výzvy objednávateľa na jej doplnenie/obnovenie. V prípade riadneho ukončenia zmluvy sa Banková záruka/Poistenie záruky vráti zhotoviteľovi do 30 dní po odovzd</w:t>
      </w:r>
      <w:r w:rsidRPr="00F956B8">
        <w:rPr>
          <w:rFonts w:asciiTheme="minorHAnsi" w:hAnsiTheme="minorHAnsi" w:cstheme="minorHAnsi"/>
          <w:sz w:val="20"/>
          <w:szCs w:val="20"/>
        </w:rPr>
        <w:t xml:space="preserve">aní a prevzatí ukončeného Diela a predložení čestného prehlásenia zhotoviteľa, že všetky jeho splatné peňažné záväzky voči všetkým jeho subdodávateľom sú uhradené v plnom rozsahu. </w:t>
      </w:r>
      <w:r w:rsidRPr="00F956B8">
        <w:rPr>
          <w:rFonts w:asciiTheme="minorHAnsi" w:hAnsiTheme="minorHAnsi" w:cstheme="minorHAnsi"/>
          <w:b/>
          <w:sz w:val="20"/>
          <w:szCs w:val="20"/>
        </w:rPr>
        <w:t xml:space="preserve">Úspešný uchádzač môže bankovú </w:t>
      </w:r>
      <w:r w:rsidRPr="00906630">
        <w:rPr>
          <w:rFonts w:asciiTheme="minorHAnsi" w:hAnsiTheme="minorHAnsi" w:cstheme="minorHAnsi"/>
          <w:b/>
          <w:sz w:val="20"/>
          <w:szCs w:val="20"/>
        </w:rPr>
        <w:t>záruku nahradiť zložením finančnej zábezpeky na bankový účet verejného obstarávateľa (objednávateľa)</w:t>
      </w:r>
      <w:r w:rsidRPr="00906630">
        <w:rPr>
          <w:rFonts w:asciiTheme="minorHAnsi" w:hAnsiTheme="minorHAnsi" w:cstheme="minorHAnsi"/>
          <w:sz w:val="20"/>
          <w:szCs w:val="20"/>
        </w:rPr>
        <w:t xml:space="preserve">, a to </w:t>
      </w:r>
      <w:r w:rsidRPr="007D6364">
        <w:rPr>
          <w:rFonts w:asciiTheme="minorHAnsi" w:hAnsiTheme="minorHAnsi" w:cstheme="minorHAnsi"/>
          <w:sz w:val="20"/>
          <w:szCs w:val="20"/>
        </w:rPr>
        <w:t>vo výške 10 % z ceny diela (bez DPH). Táto zábezpeka slúži na rovnaké účely ako banková záruka (je ekvivalentná bankovej záruke).</w:t>
      </w:r>
    </w:p>
    <w:p w14:paraId="0E56B790" w14:textId="77777777" w:rsidR="00A83E30" w:rsidRPr="00F956B8" w:rsidRDefault="00A83E30" w:rsidP="00A83E30">
      <w:pPr>
        <w:pStyle w:val="tl1"/>
        <w:spacing w:line="264" w:lineRule="auto"/>
        <w:rPr>
          <w:rFonts w:asciiTheme="minorHAnsi" w:hAnsiTheme="minorHAnsi" w:cstheme="minorHAnsi"/>
          <w:sz w:val="20"/>
          <w:szCs w:val="20"/>
        </w:rPr>
      </w:pPr>
    </w:p>
    <w:p w14:paraId="2FCCC94F" w14:textId="6DF90880" w:rsidR="00A83E30" w:rsidRPr="00F956B8" w:rsidRDefault="00A83E30" w:rsidP="00A83E30">
      <w:pPr>
        <w:pStyle w:val="tl1"/>
        <w:spacing w:line="264" w:lineRule="auto"/>
        <w:rPr>
          <w:rFonts w:asciiTheme="minorHAnsi" w:hAnsiTheme="minorHAnsi" w:cstheme="minorHAnsi"/>
          <w:b/>
          <w:sz w:val="20"/>
          <w:szCs w:val="20"/>
        </w:rPr>
      </w:pPr>
      <w:r w:rsidRPr="00A83E30">
        <w:rPr>
          <w:rFonts w:asciiTheme="minorHAnsi" w:hAnsiTheme="minorHAnsi" w:cstheme="minorHAnsi"/>
          <w:sz w:val="20"/>
          <w:szCs w:val="20"/>
        </w:rPr>
        <w:t>6</w:t>
      </w:r>
      <w:r w:rsidRPr="00F956B8">
        <w:rPr>
          <w:rFonts w:asciiTheme="minorHAnsi" w:hAnsiTheme="minorHAnsi" w:cstheme="minorHAnsi"/>
          <w:b/>
          <w:sz w:val="20"/>
          <w:szCs w:val="20"/>
        </w:rPr>
        <w:t>. Garančná záruka</w:t>
      </w:r>
    </w:p>
    <w:p w14:paraId="5E53A5CD" w14:textId="77777777" w:rsidR="00A83E30" w:rsidRPr="00F956B8" w:rsidRDefault="00A83E30" w:rsidP="00A83E30">
      <w:pPr>
        <w:pStyle w:val="tl1"/>
        <w:spacing w:line="264" w:lineRule="auto"/>
        <w:rPr>
          <w:rFonts w:asciiTheme="minorHAnsi" w:hAnsiTheme="minorHAnsi" w:cstheme="minorHAnsi"/>
          <w:sz w:val="20"/>
          <w:szCs w:val="20"/>
        </w:rPr>
      </w:pPr>
      <w:r w:rsidRPr="00F956B8">
        <w:rPr>
          <w:rFonts w:asciiTheme="minorHAnsi" w:hAnsiTheme="minorHAnsi" w:cstheme="minorHAnsi"/>
          <w:sz w:val="20"/>
          <w:szCs w:val="20"/>
        </w:rPr>
        <w:t xml:space="preserve">Zhotoviteľ bude povinný najneskôr ku dňu podpísania preberacieho protokolu odovzdať objednávateľovi záručnú listinu – doklad preukazujúci poskytnutie bankovej záruky/poistenia záruky, obsahom ktorej bude záväzok všeobecne akceptovateľnej banky/poisťovne uspokojiť objednávateľa do výšky akejkoľvek splatnej peňažnej pohľadávky </w:t>
      </w:r>
      <w:r w:rsidRPr="00F956B8">
        <w:rPr>
          <w:rFonts w:asciiTheme="minorHAnsi" w:hAnsiTheme="minorHAnsi" w:cstheme="minorHAnsi"/>
          <w:sz w:val="20"/>
          <w:szCs w:val="20"/>
        </w:rPr>
        <w:lastRenderedPageBreak/>
        <w:t xml:space="preserve">objednávateľa </w:t>
      </w:r>
      <w:r w:rsidRPr="00906630">
        <w:rPr>
          <w:rFonts w:asciiTheme="minorHAnsi" w:hAnsiTheme="minorHAnsi" w:cstheme="minorHAnsi"/>
          <w:sz w:val="20"/>
          <w:szCs w:val="20"/>
        </w:rPr>
        <w:t xml:space="preserve">voči zhotoviteľovi z titulu zodpovednosti zhotoviteľa za vady Diela podľa zmluvy alebo v súvislosti s ňou, a to vo </w:t>
      </w:r>
      <w:r w:rsidRPr="007D6364">
        <w:rPr>
          <w:rFonts w:asciiTheme="minorHAnsi" w:hAnsiTheme="minorHAnsi" w:cstheme="minorHAnsi"/>
          <w:sz w:val="20"/>
          <w:szCs w:val="20"/>
        </w:rPr>
        <w:t xml:space="preserve">výške 5 % z ceny Diela (bez DPH); </w:t>
      </w:r>
      <w:r w:rsidRPr="00F956B8">
        <w:rPr>
          <w:rFonts w:asciiTheme="minorHAnsi" w:hAnsiTheme="minorHAnsi" w:cstheme="minorHAnsi"/>
          <w:sz w:val="20"/>
          <w:szCs w:val="20"/>
        </w:rPr>
        <w:t xml:space="preserve">plnenie banky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banky/poisťovne z bankovej záruky/poistenia záruky. O uplatnení si nároku na plnenie z garančnej bankovej záruky/postenia záruky voči banke/poisťovni objednávateľ zhotoviteľa bezodkladne informuje. Garančná banková záruka/poistenie záruky musí trvať po celú záručnú dobu podľa zmluvy o dielo (60 mesiacov) a nesmie byť po uvedenú dobu odvolateľná.  </w:t>
      </w:r>
    </w:p>
    <w:p w14:paraId="4A0C9BF6" w14:textId="77777777" w:rsidR="00A83E30" w:rsidRPr="00F956B8" w:rsidRDefault="00A83E30" w:rsidP="00A83E30">
      <w:pPr>
        <w:pStyle w:val="tl1"/>
        <w:spacing w:line="264" w:lineRule="auto"/>
        <w:rPr>
          <w:rFonts w:asciiTheme="minorHAnsi" w:hAnsiTheme="minorHAnsi" w:cstheme="minorHAnsi"/>
          <w:sz w:val="20"/>
          <w:szCs w:val="20"/>
        </w:rPr>
      </w:pPr>
    </w:p>
    <w:p w14:paraId="7B93B553" w14:textId="164ED576" w:rsidR="00A83E30" w:rsidRDefault="00A83E30" w:rsidP="00A83E30">
      <w:pPr>
        <w:pStyle w:val="tl1"/>
        <w:rPr>
          <w:rFonts w:asciiTheme="minorHAnsi" w:hAnsiTheme="minorHAnsi" w:cstheme="minorHAnsi"/>
          <w:sz w:val="20"/>
          <w:szCs w:val="20"/>
        </w:rPr>
      </w:pPr>
      <w:r w:rsidRPr="00F956B8">
        <w:rPr>
          <w:rFonts w:asciiTheme="minorHAnsi" w:hAnsiTheme="minorHAnsi" w:cstheme="minorHAnsi"/>
          <w:sz w:val="20"/>
          <w:szCs w:val="20"/>
        </w:rPr>
        <w:t xml:space="preserve">Podrobnosti o náležitostiach súvisiacich s Bankovou zárukou/Poistením záruky/ Zložením finančnej zábezpeky sú uvedené v čl. </w:t>
      </w:r>
      <w:r>
        <w:rPr>
          <w:rFonts w:asciiTheme="minorHAnsi" w:hAnsiTheme="minorHAnsi" w:cstheme="minorHAnsi"/>
          <w:sz w:val="20"/>
          <w:szCs w:val="20"/>
        </w:rPr>
        <w:t>VII.</w:t>
      </w:r>
      <w:r w:rsidRPr="00F956B8">
        <w:rPr>
          <w:rFonts w:asciiTheme="minorHAnsi" w:hAnsiTheme="minorHAnsi" w:cstheme="minorHAnsi"/>
          <w:sz w:val="20"/>
          <w:szCs w:val="20"/>
        </w:rPr>
        <w:t xml:space="preserve"> </w:t>
      </w:r>
      <w:r>
        <w:rPr>
          <w:rFonts w:asciiTheme="minorHAnsi" w:hAnsiTheme="minorHAnsi" w:cstheme="minorHAnsi"/>
          <w:sz w:val="20"/>
          <w:szCs w:val="20"/>
        </w:rPr>
        <w:t>Z</w:t>
      </w:r>
      <w:r w:rsidRPr="00F956B8">
        <w:rPr>
          <w:rFonts w:asciiTheme="minorHAnsi" w:hAnsiTheme="minorHAnsi" w:cstheme="minorHAnsi"/>
          <w:sz w:val="20"/>
          <w:szCs w:val="20"/>
        </w:rPr>
        <w:t>mluvy o</w:t>
      </w:r>
      <w:r>
        <w:rPr>
          <w:rFonts w:asciiTheme="minorHAnsi" w:hAnsiTheme="minorHAnsi" w:cstheme="minorHAnsi"/>
          <w:sz w:val="20"/>
          <w:szCs w:val="20"/>
        </w:rPr>
        <w:t> </w:t>
      </w:r>
      <w:r w:rsidRPr="00F956B8">
        <w:rPr>
          <w:rFonts w:asciiTheme="minorHAnsi" w:hAnsiTheme="minorHAnsi" w:cstheme="minorHAnsi"/>
          <w:sz w:val="20"/>
          <w:szCs w:val="20"/>
        </w:rPr>
        <w:t>dielo</w:t>
      </w:r>
      <w:r>
        <w:rPr>
          <w:rFonts w:asciiTheme="minorHAnsi" w:hAnsiTheme="minorHAnsi" w:cstheme="minorHAnsi"/>
          <w:sz w:val="20"/>
          <w:szCs w:val="20"/>
        </w:rPr>
        <w:t>.</w:t>
      </w:r>
    </w:p>
    <w:p w14:paraId="7E146237" w14:textId="77777777" w:rsidR="00A83E30" w:rsidRDefault="00A83E30" w:rsidP="00A83E30">
      <w:pPr>
        <w:pStyle w:val="tl1"/>
        <w:rPr>
          <w:rFonts w:asciiTheme="minorHAnsi" w:hAnsiTheme="minorHAnsi" w:cstheme="minorHAnsi"/>
          <w:sz w:val="20"/>
          <w:szCs w:val="20"/>
        </w:rPr>
      </w:pPr>
    </w:p>
    <w:p w14:paraId="6BA6EE5F" w14:textId="77777777" w:rsidR="00A83E30" w:rsidRDefault="00A83E30" w:rsidP="00A83E30">
      <w:pPr>
        <w:pStyle w:val="tl1"/>
        <w:rPr>
          <w:rFonts w:asciiTheme="minorHAnsi" w:hAnsiTheme="minorHAnsi" w:cstheme="minorHAnsi"/>
          <w:sz w:val="20"/>
          <w:szCs w:val="20"/>
        </w:rPr>
      </w:pPr>
    </w:p>
    <w:p w14:paraId="61B4BDEB" w14:textId="77777777" w:rsidR="00A83E30" w:rsidRDefault="00A83E30" w:rsidP="00A83E30">
      <w:pPr>
        <w:pStyle w:val="tl1"/>
        <w:rPr>
          <w:rFonts w:asciiTheme="minorHAnsi" w:hAnsiTheme="minorHAnsi" w:cstheme="minorHAnsi"/>
          <w:sz w:val="20"/>
          <w:szCs w:val="20"/>
        </w:rPr>
      </w:pPr>
    </w:p>
    <w:p w14:paraId="4AE3E3E5" w14:textId="77777777" w:rsidR="00A83E30" w:rsidRDefault="00A83E30" w:rsidP="00A83E30">
      <w:pPr>
        <w:pStyle w:val="tl1"/>
        <w:rPr>
          <w:rFonts w:asciiTheme="minorHAnsi" w:hAnsiTheme="minorHAnsi" w:cstheme="minorHAnsi"/>
          <w:sz w:val="20"/>
          <w:szCs w:val="20"/>
        </w:rPr>
      </w:pPr>
    </w:p>
    <w:p w14:paraId="74588222" w14:textId="77777777" w:rsidR="00A83E30" w:rsidRDefault="00A83E30" w:rsidP="00A83E30">
      <w:pPr>
        <w:pStyle w:val="tl1"/>
        <w:rPr>
          <w:rFonts w:asciiTheme="minorHAnsi" w:hAnsiTheme="minorHAnsi" w:cstheme="minorHAnsi"/>
          <w:sz w:val="20"/>
          <w:szCs w:val="20"/>
        </w:rPr>
      </w:pPr>
    </w:p>
    <w:p w14:paraId="787D2A18" w14:textId="77777777" w:rsidR="00A83E30" w:rsidRDefault="00A83E30" w:rsidP="00A83E30">
      <w:pPr>
        <w:pStyle w:val="tl1"/>
        <w:rPr>
          <w:rFonts w:asciiTheme="minorHAnsi" w:hAnsiTheme="minorHAnsi" w:cstheme="minorHAnsi"/>
          <w:sz w:val="20"/>
          <w:szCs w:val="20"/>
        </w:rPr>
      </w:pPr>
    </w:p>
    <w:p w14:paraId="4D7EDF9F" w14:textId="3369C4E6" w:rsidR="00A83E30" w:rsidRPr="00F956B8" w:rsidRDefault="00A83E30" w:rsidP="00A83E30">
      <w:pPr>
        <w:pStyle w:val="tl1"/>
        <w:rPr>
          <w:rFonts w:asciiTheme="minorHAnsi" w:hAnsiTheme="minorHAnsi" w:cstheme="minorHAnsi"/>
          <w:sz w:val="20"/>
          <w:szCs w:val="20"/>
        </w:rPr>
      </w:pPr>
      <w:r w:rsidRPr="00F956B8">
        <w:rPr>
          <w:rFonts w:asciiTheme="minorHAnsi" w:hAnsiTheme="minorHAnsi" w:cstheme="minorHAnsi"/>
          <w:sz w:val="20"/>
          <w:szCs w:val="20"/>
        </w:rPr>
        <w:t xml:space="preserve"> </w:t>
      </w:r>
    </w:p>
    <w:p w14:paraId="1755C43C" w14:textId="77777777" w:rsidR="00A83E30" w:rsidRDefault="00A83E30" w:rsidP="00A83E30">
      <w:pPr>
        <w:tabs>
          <w:tab w:val="left" w:pos="5010"/>
        </w:tabs>
        <w:rPr>
          <w:rFonts w:asciiTheme="minorHAnsi" w:hAnsiTheme="minorHAnsi" w:cstheme="minorHAnsi"/>
          <w:b/>
          <w:bCs/>
          <w:iCs/>
          <w:szCs w:val="20"/>
        </w:rPr>
      </w:pPr>
    </w:p>
    <w:p w14:paraId="34D5AFC5" w14:textId="77777777" w:rsidR="00747F03" w:rsidRPr="004A79C4" w:rsidRDefault="00747F03" w:rsidP="00747F03">
      <w:pPr>
        <w:pStyle w:val="tl1"/>
        <w:rPr>
          <w:rFonts w:ascii="Calibri" w:hAnsi="Calibri" w:cs="Calibri"/>
          <w:sz w:val="20"/>
          <w:szCs w:val="20"/>
        </w:rPr>
      </w:pPr>
    </w:p>
    <w:p w14:paraId="145F5F88" w14:textId="3036B5E8" w:rsidR="00791161" w:rsidRPr="008B3C89" w:rsidRDefault="00791161" w:rsidP="00066587">
      <w:pPr>
        <w:spacing w:line="264" w:lineRule="auto"/>
        <w:rPr>
          <w:rFonts w:asciiTheme="minorHAnsi" w:hAnsiTheme="minorHAnsi" w:cs="Calibri"/>
          <w:sz w:val="20"/>
          <w:szCs w:val="20"/>
          <w:highlight w:val="yellow"/>
          <w:lang w:eastAsia="sk-SK"/>
        </w:rPr>
      </w:pPr>
      <w:r w:rsidRPr="008B3C89">
        <w:rPr>
          <w:rFonts w:asciiTheme="minorHAnsi" w:hAnsiTheme="minorHAnsi" w:cs="Calibri"/>
          <w:sz w:val="20"/>
          <w:szCs w:val="20"/>
          <w:highlight w:val="yellow"/>
        </w:rPr>
        <w:br w:type="page"/>
      </w:r>
    </w:p>
    <w:p w14:paraId="7CA16B4C" w14:textId="77777777" w:rsidR="006C4098" w:rsidRPr="00551F8B" w:rsidRDefault="006C4098" w:rsidP="00066587">
      <w:pPr>
        <w:tabs>
          <w:tab w:val="left" w:pos="5010"/>
        </w:tabs>
        <w:spacing w:line="264" w:lineRule="auto"/>
        <w:rPr>
          <w:rFonts w:asciiTheme="minorHAnsi" w:hAnsiTheme="minorHAnsi" w:cs="Calibri"/>
          <w:b/>
          <w:bCs/>
          <w:iCs/>
          <w:sz w:val="20"/>
          <w:szCs w:val="20"/>
        </w:rPr>
      </w:pPr>
      <w:r w:rsidRPr="00551F8B">
        <w:rPr>
          <w:rFonts w:asciiTheme="minorHAnsi" w:hAnsiTheme="minorHAnsi" w:cs="Calibri"/>
          <w:b/>
          <w:bCs/>
          <w:iCs/>
          <w:sz w:val="20"/>
          <w:szCs w:val="20"/>
        </w:rPr>
        <w:lastRenderedPageBreak/>
        <w:t xml:space="preserve">D. SPÔSOB URČENIA CENY </w:t>
      </w:r>
    </w:p>
    <w:p w14:paraId="579E2ECE" w14:textId="77777777" w:rsidR="006C4098" w:rsidRPr="00551F8B" w:rsidRDefault="006C4098" w:rsidP="00066587">
      <w:pPr>
        <w:tabs>
          <w:tab w:val="left" w:pos="5010"/>
        </w:tabs>
        <w:spacing w:line="264" w:lineRule="auto"/>
        <w:rPr>
          <w:rFonts w:asciiTheme="minorHAnsi" w:hAnsiTheme="minorHAnsi" w:cs="Calibri"/>
          <w:b/>
          <w:bCs/>
          <w:iCs/>
          <w:sz w:val="20"/>
          <w:szCs w:val="20"/>
        </w:rPr>
      </w:pPr>
    </w:p>
    <w:p w14:paraId="6A7679C3" w14:textId="4402340E" w:rsidR="006C4098" w:rsidRPr="00551F8B" w:rsidRDefault="006C4098" w:rsidP="005308F7">
      <w:pPr>
        <w:pStyle w:val="Odsekzoznamu"/>
        <w:numPr>
          <w:ilvl w:val="0"/>
          <w:numId w:val="8"/>
        </w:numPr>
        <w:tabs>
          <w:tab w:val="left" w:pos="284"/>
        </w:tabs>
        <w:spacing w:line="264" w:lineRule="auto"/>
        <w:ind w:left="0" w:firstLine="0"/>
        <w:jc w:val="both"/>
        <w:rPr>
          <w:rFonts w:asciiTheme="minorHAnsi" w:hAnsiTheme="minorHAnsi" w:cs="Calibri"/>
          <w:sz w:val="20"/>
          <w:szCs w:val="20"/>
        </w:rPr>
      </w:pPr>
      <w:r w:rsidRPr="00551F8B">
        <w:rPr>
          <w:rFonts w:asciiTheme="minorHAnsi" w:hAnsiTheme="minorHAnsi" w:cs="Calibri"/>
          <w:sz w:val="20"/>
          <w:szCs w:val="20"/>
        </w:rPr>
        <w:t>Do konečnej ceny, ktorá bude zmluvnou cenou, musia byť započítané všetky výdavky uchádzača súvisiace s</w:t>
      </w:r>
      <w:r w:rsidR="00E12B76" w:rsidRPr="00551F8B">
        <w:rPr>
          <w:rFonts w:asciiTheme="minorHAnsi" w:hAnsiTheme="minorHAnsi" w:cs="Calibri"/>
          <w:sz w:val="20"/>
          <w:szCs w:val="20"/>
        </w:rPr>
        <w:t xml:space="preserve"> uskutočnením stavebných prác </w:t>
      </w:r>
      <w:r w:rsidR="00AD2EA3" w:rsidRPr="00551F8B">
        <w:rPr>
          <w:rFonts w:asciiTheme="minorHAnsi" w:hAnsiTheme="minorHAnsi" w:cs="Calibri"/>
          <w:sz w:val="20"/>
          <w:szCs w:val="20"/>
        </w:rPr>
        <w:t>ako</w:t>
      </w:r>
      <w:r w:rsidR="00791161" w:rsidRPr="00551F8B">
        <w:rPr>
          <w:rFonts w:asciiTheme="minorHAnsi" w:hAnsiTheme="minorHAnsi" w:cs="Calibri"/>
          <w:sz w:val="20"/>
          <w:szCs w:val="20"/>
        </w:rPr>
        <w:t xml:space="preserve"> </w:t>
      </w:r>
      <w:r w:rsidRPr="00551F8B">
        <w:rPr>
          <w:rFonts w:asciiTheme="minorHAnsi" w:hAnsiTheme="minorHAnsi" w:cs="Calibri"/>
          <w:sz w:val="20"/>
          <w:szCs w:val="20"/>
        </w:rPr>
        <w:t>predmetu zákazky podľa časti B. Opis predmetu zákazky</w:t>
      </w:r>
      <w:r w:rsidR="001872A3" w:rsidRPr="00551F8B">
        <w:rPr>
          <w:rFonts w:asciiTheme="minorHAnsi" w:hAnsiTheme="minorHAnsi" w:cs="Calibri"/>
          <w:sz w:val="20"/>
          <w:szCs w:val="20"/>
        </w:rPr>
        <w:t>, podľa požiadaviek uvedených v zmluve o dielo a podľa</w:t>
      </w:r>
      <w:r w:rsidRPr="00551F8B">
        <w:rPr>
          <w:rFonts w:asciiTheme="minorHAnsi" w:hAnsiTheme="minorHAnsi" w:cs="Calibri"/>
          <w:sz w:val="20"/>
          <w:szCs w:val="20"/>
        </w:rPr>
        <w:t xml:space="preserve"> príslušných príloh týchto SP</w:t>
      </w:r>
      <w:r w:rsidR="00D748E4" w:rsidRPr="00551F8B">
        <w:rPr>
          <w:rFonts w:asciiTheme="minorHAnsi" w:hAnsiTheme="minorHAnsi" w:cs="Calibri"/>
          <w:sz w:val="20"/>
          <w:szCs w:val="20"/>
        </w:rPr>
        <w:t>.</w:t>
      </w:r>
    </w:p>
    <w:p w14:paraId="5E2A2161" w14:textId="77777777" w:rsidR="006C4098" w:rsidRPr="00551F8B" w:rsidRDefault="006C4098" w:rsidP="00066587">
      <w:pPr>
        <w:pStyle w:val="Odsekzoznamu"/>
        <w:tabs>
          <w:tab w:val="left" w:pos="284"/>
        </w:tabs>
        <w:spacing w:line="264" w:lineRule="auto"/>
        <w:ind w:left="0"/>
        <w:jc w:val="both"/>
        <w:rPr>
          <w:rFonts w:asciiTheme="minorHAnsi" w:hAnsiTheme="minorHAnsi" w:cs="Calibri"/>
          <w:sz w:val="20"/>
          <w:szCs w:val="20"/>
        </w:rPr>
      </w:pPr>
      <w:r w:rsidRPr="00551F8B">
        <w:rPr>
          <w:rFonts w:asciiTheme="minorHAnsi" w:hAnsiTheme="minorHAnsi" w:cs="Calibri"/>
          <w:sz w:val="20"/>
          <w:szCs w:val="20"/>
        </w:rPr>
        <w:t xml:space="preserve"> </w:t>
      </w:r>
    </w:p>
    <w:p w14:paraId="114F6387" w14:textId="59533ED1" w:rsidR="006C4098" w:rsidRPr="00551F8B" w:rsidRDefault="006C4098" w:rsidP="005308F7">
      <w:pPr>
        <w:pStyle w:val="Odsekzoznamu"/>
        <w:numPr>
          <w:ilvl w:val="0"/>
          <w:numId w:val="8"/>
        </w:numPr>
        <w:tabs>
          <w:tab w:val="left" w:pos="284"/>
        </w:tabs>
        <w:spacing w:line="264" w:lineRule="auto"/>
        <w:ind w:left="0" w:firstLine="0"/>
        <w:jc w:val="both"/>
        <w:rPr>
          <w:rFonts w:asciiTheme="minorHAnsi" w:hAnsiTheme="minorHAnsi" w:cs="Calibri"/>
          <w:sz w:val="20"/>
          <w:szCs w:val="20"/>
        </w:rPr>
      </w:pPr>
      <w:r w:rsidRPr="00551F8B">
        <w:rPr>
          <w:rFonts w:asciiTheme="minorHAnsi" w:hAnsiTheme="minorHAnsi" w:cs="Calibri"/>
          <w:sz w:val="20"/>
          <w:szCs w:val="20"/>
        </w:rPr>
        <w:t>V cene musia byť zahrnuté všetky náklady spojené s</w:t>
      </w:r>
      <w:r w:rsidR="001872A3" w:rsidRPr="00551F8B">
        <w:rPr>
          <w:rFonts w:asciiTheme="minorHAnsi" w:hAnsiTheme="minorHAnsi" w:cs="Calibri"/>
          <w:sz w:val="20"/>
          <w:szCs w:val="20"/>
        </w:rPr>
        <w:t> realizáciou predmetu</w:t>
      </w:r>
      <w:r w:rsidRPr="00551F8B">
        <w:rPr>
          <w:rFonts w:asciiTheme="minorHAnsi" w:hAnsiTheme="minorHAnsi" w:cs="Calibri"/>
          <w:sz w:val="20"/>
          <w:szCs w:val="20"/>
        </w:rPr>
        <w:t xml:space="preserve"> zákazky, vrátane všetkých súvisiacich služieb a poplatkov. Záujemca je pred predložením svojej ponuky povinný vziať do úvahy všetko, čo je nevyhnutné na úplné a riadne plnenie zmluvy, pričom do svojich cien zahrnie všetky náklady spoje</w:t>
      </w:r>
      <w:r w:rsidR="001872A3" w:rsidRPr="00551F8B">
        <w:rPr>
          <w:rFonts w:asciiTheme="minorHAnsi" w:hAnsiTheme="minorHAnsi" w:cs="Calibri"/>
          <w:sz w:val="20"/>
          <w:szCs w:val="20"/>
        </w:rPr>
        <w:t xml:space="preserve">né s plnením </w:t>
      </w:r>
      <w:r w:rsidRPr="00551F8B">
        <w:rPr>
          <w:rFonts w:asciiTheme="minorHAnsi" w:hAnsiTheme="minorHAnsi" w:cs="Calibri"/>
          <w:sz w:val="20"/>
          <w:szCs w:val="20"/>
        </w:rPr>
        <w:t>predmetu zákazky.</w:t>
      </w:r>
    </w:p>
    <w:p w14:paraId="25A2F70F" w14:textId="4770CC29" w:rsidR="00AD2EA3" w:rsidRPr="00551F8B" w:rsidRDefault="00AD2EA3" w:rsidP="00066587">
      <w:pPr>
        <w:spacing w:line="264" w:lineRule="auto"/>
        <w:rPr>
          <w:rFonts w:asciiTheme="minorHAnsi" w:hAnsiTheme="minorHAnsi" w:cs="Calibri"/>
          <w:sz w:val="20"/>
          <w:szCs w:val="20"/>
        </w:rPr>
      </w:pPr>
    </w:p>
    <w:p w14:paraId="579A6960" w14:textId="56A8AA5A" w:rsidR="001872A3" w:rsidRPr="00551F8B" w:rsidRDefault="001872A3" w:rsidP="005308F7">
      <w:pPr>
        <w:pStyle w:val="Odsekzoznamu"/>
        <w:numPr>
          <w:ilvl w:val="0"/>
          <w:numId w:val="8"/>
        </w:numPr>
        <w:tabs>
          <w:tab w:val="left" w:pos="284"/>
        </w:tabs>
        <w:spacing w:line="264" w:lineRule="auto"/>
        <w:ind w:left="0" w:firstLine="0"/>
        <w:jc w:val="both"/>
        <w:rPr>
          <w:rFonts w:asciiTheme="minorHAnsi" w:hAnsiTheme="minorHAnsi" w:cs="Calibri"/>
          <w:sz w:val="20"/>
          <w:szCs w:val="20"/>
        </w:rPr>
      </w:pPr>
      <w:r w:rsidRPr="00551F8B">
        <w:rPr>
          <w:rFonts w:asciiTheme="minorHAnsi" w:hAnsiTheme="minorHAnsi" w:cs="Calibri"/>
          <w:sz w:val="20"/>
          <w:szCs w:val="20"/>
        </w:rPr>
        <w:t xml:space="preserve">Pri určovaní cien jednotlivých položiek je potrebné venovať pozornosť všetkým prácam, zabudovaným materiálom a nadväzným činnostiam, ako aj od uchádzača požadovaných úkonov a služieb podľa pokynov a podmienok, ktoré sú uvedené v predmete verejného obstarávania a v zmluve o dielo. </w:t>
      </w:r>
    </w:p>
    <w:p w14:paraId="4D550B1C" w14:textId="617B5672" w:rsidR="001872A3" w:rsidRPr="00551F8B" w:rsidRDefault="001872A3" w:rsidP="00066587">
      <w:pPr>
        <w:spacing w:line="264" w:lineRule="auto"/>
        <w:rPr>
          <w:rFonts w:asciiTheme="minorHAnsi" w:hAnsiTheme="minorHAnsi" w:cs="Calibri"/>
          <w:sz w:val="20"/>
          <w:szCs w:val="20"/>
        </w:rPr>
      </w:pPr>
    </w:p>
    <w:p w14:paraId="7F212234" w14:textId="526569D9" w:rsidR="00726494" w:rsidRPr="00551F8B" w:rsidRDefault="00726494" w:rsidP="005308F7">
      <w:pPr>
        <w:pStyle w:val="Odsekzoznamu"/>
        <w:numPr>
          <w:ilvl w:val="0"/>
          <w:numId w:val="8"/>
        </w:numPr>
        <w:tabs>
          <w:tab w:val="left" w:pos="284"/>
        </w:tabs>
        <w:spacing w:line="264" w:lineRule="auto"/>
        <w:ind w:left="0" w:firstLine="0"/>
        <w:jc w:val="both"/>
        <w:rPr>
          <w:rFonts w:asciiTheme="minorHAnsi" w:eastAsiaTheme="minorHAnsi" w:hAnsiTheme="minorHAnsi" w:cs="Calibri"/>
          <w:color w:val="000000"/>
          <w:sz w:val="20"/>
          <w:szCs w:val="20"/>
          <w:lang w:eastAsia="en-US"/>
        </w:rPr>
      </w:pPr>
      <w:r w:rsidRPr="00551F8B">
        <w:rPr>
          <w:rFonts w:asciiTheme="minorHAnsi" w:eastAsiaTheme="minorHAnsi" w:hAnsiTheme="minorHAnsi" w:cs="Calibri"/>
          <w:color w:val="000000"/>
          <w:sz w:val="20"/>
          <w:szCs w:val="20"/>
          <w:lang w:eastAsia="en-US"/>
        </w:rPr>
        <w:t>Do ceny jednotlivých položiek je potrebné zahrnúť celkové náklady spojené so splnen</w:t>
      </w:r>
      <w:r w:rsidR="00ED516A" w:rsidRPr="00551F8B">
        <w:rPr>
          <w:rFonts w:asciiTheme="minorHAnsi" w:eastAsiaTheme="minorHAnsi" w:hAnsiTheme="minorHAnsi" w:cs="Calibri"/>
          <w:color w:val="000000"/>
          <w:sz w:val="20"/>
          <w:szCs w:val="20"/>
          <w:lang w:eastAsia="en-US"/>
        </w:rPr>
        <w:t xml:space="preserve">ím predmetu zákazky a zmluvných </w:t>
      </w:r>
      <w:r w:rsidRPr="00551F8B">
        <w:rPr>
          <w:rFonts w:asciiTheme="minorHAnsi" w:eastAsiaTheme="minorHAnsi" w:hAnsiTheme="minorHAnsi" w:cs="Calibri"/>
          <w:color w:val="000000"/>
          <w:sz w:val="20"/>
          <w:szCs w:val="20"/>
          <w:lang w:eastAsia="en-US"/>
        </w:rPr>
        <w:t xml:space="preserve">podmienok, t. j. najmä, no nielen náklady na prácu, práce súvisiace s dodaním a dovozom zabudovaných materiálov, dodaním a </w:t>
      </w:r>
      <w:r w:rsidRPr="00551F8B">
        <w:rPr>
          <w:rFonts w:asciiTheme="minorHAnsi" w:hAnsiTheme="minorHAnsi" w:cs="Calibri"/>
          <w:sz w:val="20"/>
          <w:szCs w:val="20"/>
        </w:rPr>
        <w:t>dovozom</w:t>
      </w:r>
      <w:r w:rsidRPr="00551F8B">
        <w:rPr>
          <w:rFonts w:asciiTheme="minorHAnsi" w:eastAsiaTheme="minorHAnsi" w:hAnsiTheme="minorHAnsi" w:cs="Calibri"/>
          <w:color w:val="000000"/>
          <w:sz w:val="20"/>
          <w:szCs w:val="20"/>
          <w:lang w:eastAsia="en-US"/>
        </w:rPr>
        <w:t xml:space="preserve"> pomocných materiálov a konštrukcií, všetky</w:t>
      </w:r>
      <w:r w:rsidR="00F259C5" w:rsidRPr="00551F8B">
        <w:rPr>
          <w:rFonts w:asciiTheme="minorHAnsi" w:eastAsiaTheme="minorHAnsi" w:hAnsiTheme="minorHAnsi" w:cs="Calibri"/>
          <w:color w:val="000000"/>
          <w:sz w:val="20"/>
          <w:szCs w:val="20"/>
          <w:lang w:eastAsia="en-US"/>
        </w:rPr>
        <w:t xml:space="preserve"> stroje, vybavenie a zariadenie,</w:t>
      </w:r>
      <w:r w:rsidRPr="00551F8B">
        <w:rPr>
          <w:rFonts w:asciiTheme="minorHAnsi" w:eastAsiaTheme="minorHAnsi" w:hAnsiTheme="minorHAnsi" w:cs="Calibri"/>
          <w:color w:val="000000"/>
          <w:sz w:val="20"/>
          <w:szCs w:val="20"/>
          <w:lang w:eastAsia="en-US"/>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w:t>
      </w:r>
      <w:r w:rsidR="00F259C5" w:rsidRPr="00551F8B">
        <w:rPr>
          <w:rFonts w:asciiTheme="minorHAnsi" w:eastAsiaTheme="minorHAnsi" w:hAnsiTheme="minorHAnsi" w:cs="Calibri"/>
          <w:color w:val="000000"/>
          <w:sz w:val="20"/>
          <w:szCs w:val="20"/>
          <w:lang w:eastAsia="en-US"/>
        </w:rPr>
        <w:t xml:space="preserve">a, všeobecné riziká a zaistenie </w:t>
      </w:r>
      <w:r w:rsidRPr="00551F8B">
        <w:rPr>
          <w:rFonts w:asciiTheme="minorHAnsi" w:eastAsiaTheme="minorHAnsi" w:hAnsiTheme="minorHAnsi" w:cs="Calibri"/>
          <w:color w:val="000000"/>
          <w:sz w:val="20"/>
          <w:szCs w:val="20"/>
          <w:lang w:eastAsia="en-US"/>
        </w:rPr>
        <w:t xml:space="preserve">bezpečnosti práce, požiarnej ochrany, povodňovej ochrany a ochrany životného prostredia, spolupráca a koordinácia so subdodávateľmi. </w:t>
      </w:r>
    </w:p>
    <w:p w14:paraId="352A1715" w14:textId="77777777" w:rsidR="00726494" w:rsidRPr="00551F8B" w:rsidRDefault="00726494" w:rsidP="00066587">
      <w:pPr>
        <w:autoSpaceDE w:val="0"/>
        <w:autoSpaceDN w:val="0"/>
        <w:adjustRightInd w:val="0"/>
        <w:spacing w:line="264" w:lineRule="auto"/>
        <w:rPr>
          <w:rFonts w:asciiTheme="minorHAnsi" w:eastAsiaTheme="minorHAnsi" w:hAnsiTheme="minorHAnsi" w:cs="Calibri"/>
          <w:color w:val="000000"/>
          <w:sz w:val="20"/>
          <w:szCs w:val="20"/>
          <w:lang w:eastAsia="en-US"/>
        </w:rPr>
      </w:pPr>
    </w:p>
    <w:p w14:paraId="2AC45393" w14:textId="0365071B" w:rsidR="00726494" w:rsidRPr="00551F8B" w:rsidRDefault="00726494" w:rsidP="005308F7">
      <w:pPr>
        <w:pStyle w:val="Odsekzoznamu"/>
        <w:numPr>
          <w:ilvl w:val="0"/>
          <w:numId w:val="8"/>
        </w:numPr>
        <w:tabs>
          <w:tab w:val="left" w:pos="284"/>
        </w:tabs>
        <w:spacing w:line="264" w:lineRule="auto"/>
        <w:ind w:left="0" w:firstLine="0"/>
        <w:jc w:val="both"/>
        <w:rPr>
          <w:rFonts w:asciiTheme="minorHAnsi" w:eastAsiaTheme="minorHAnsi" w:hAnsiTheme="minorHAnsi" w:cs="Calibri"/>
          <w:color w:val="000000"/>
          <w:sz w:val="20"/>
          <w:szCs w:val="20"/>
          <w:lang w:eastAsia="en-US"/>
        </w:rPr>
      </w:pPr>
      <w:r w:rsidRPr="00551F8B">
        <w:rPr>
          <w:rFonts w:asciiTheme="minorHAnsi" w:eastAsiaTheme="minorHAnsi" w:hAnsiTheme="minorHAnsi" w:cs="Calibri"/>
          <w:color w:val="000000"/>
          <w:sz w:val="20"/>
          <w:szCs w:val="20"/>
          <w:lang w:eastAsia="en-US"/>
        </w:rPr>
        <w:t xml:space="preserve">Do ceny </w:t>
      </w:r>
      <w:r w:rsidR="006942DD" w:rsidRPr="00551F8B">
        <w:rPr>
          <w:rFonts w:asciiTheme="minorHAnsi" w:eastAsiaTheme="minorHAnsi" w:hAnsiTheme="minorHAnsi" w:cs="Calibri"/>
          <w:color w:val="000000"/>
          <w:sz w:val="20"/>
          <w:szCs w:val="20"/>
          <w:lang w:eastAsia="en-US"/>
        </w:rPr>
        <w:t>zákazky</w:t>
      </w:r>
      <w:r w:rsidRPr="00551F8B">
        <w:rPr>
          <w:rFonts w:asciiTheme="minorHAnsi" w:eastAsiaTheme="minorHAnsi" w:hAnsiTheme="minorHAnsi" w:cs="Calibri"/>
          <w:color w:val="000000"/>
          <w:sz w:val="20"/>
          <w:szCs w:val="20"/>
          <w:lang w:eastAsia="en-US"/>
        </w:rPr>
        <w:t xml:space="preserve"> musia byť zahrnuté i náklady na vykonanie všetkých kontrol, funkčných skúšok, aj skúšobných prevádzok, ak sú potrebné, vrátane vyhodnotenia a správ, vykonanie </w:t>
      </w:r>
      <w:r w:rsidR="006942DD" w:rsidRPr="00551F8B">
        <w:rPr>
          <w:rFonts w:asciiTheme="minorHAnsi" w:eastAsiaTheme="minorHAnsi" w:hAnsiTheme="minorHAnsi" w:cs="Calibri"/>
          <w:color w:val="000000"/>
          <w:sz w:val="20"/>
          <w:szCs w:val="20"/>
          <w:lang w:eastAsia="en-US"/>
        </w:rPr>
        <w:t xml:space="preserve">všetkých činností a vyhotovenie </w:t>
      </w:r>
      <w:r w:rsidRPr="00551F8B">
        <w:rPr>
          <w:rFonts w:asciiTheme="minorHAnsi" w:eastAsiaTheme="minorHAnsi" w:hAnsiTheme="minorHAnsi" w:cs="Calibri"/>
          <w:color w:val="000000"/>
          <w:sz w:val="20"/>
          <w:szCs w:val="20"/>
          <w:lang w:eastAsia="en-US"/>
        </w:rPr>
        <w:t xml:space="preserve">všetkých dokladov potrebných v súvislosti s </w:t>
      </w:r>
      <w:r w:rsidRPr="00551F8B">
        <w:rPr>
          <w:rFonts w:asciiTheme="minorHAnsi" w:hAnsiTheme="minorHAnsi" w:cs="Calibri"/>
          <w:sz w:val="20"/>
          <w:szCs w:val="20"/>
        </w:rPr>
        <w:t>preberacím</w:t>
      </w:r>
      <w:r w:rsidRPr="00551F8B">
        <w:rPr>
          <w:rFonts w:asciiTheme="minorHAnsi" w:eastAsiaTheme="minorHAnsi" w:hAnsiTheme="minorHAnsi" w:cs="Calibri"/>
          <w:color w:val="000000"/>
          <w:sz w:val="20"/>
          <w:szCs w:val="20"/>
          <w:lang w:eastAsia="en-US"/>
        </w:rPr>
        <w:t xml:space="preserve"> konaním. </w:t>
      </w:r>
    </w:p>
    <w:p w14:paraId="53B03160" w14:textId="77777777" w:rsidR="00726494" w:rsidRPr="008B3C89" w:rsidRDefault="00726494" w:rsidP="00066587">
      <w:pPr>
        <w:spacing w:line="264" w:lineRule="auto"/>
        <w:rPr>
          <w:rFonts w:asciiTheme="minorHAnsi" w:hAnsiTheme="minorHAnsi" w:cs="Calibri"/>
          <w:sz w:val="20"/>
          <w:szCs w:val="20"/>
          <w:highlight w:val="yellow"/>
        </w:rPr>
      </w:pPr>
    </w:p>
    <w:p w14:paraId="6AA8C78C" w14:textId="77777777" w:rsidR="006C4098" w:rsidRPr="00551F8B" w:rsidRDefault="006C4098" w:rsidP="005308F7">
      <w:pPr>
        <w:pStyle w:val="Odsekzoznamu"/>
        <w:numPr>
          <w:ilvl w:val="0"/>
          <w:numId w:val="8"/>
        </w:numPr>
        <w:tabs>
          <w:tab w:val="left" w:pos="284"/>
        </w:tabs>
        <w:spacing w:line="264" w:lineRule="auto"/>
        <w:ind w:left="0" w:firstLine="0"/>
        <w:jc w:val="both"/>
        <w:rPr>
          <w:rFonts w:asciiTheme="minorHAnsi" w:hAnsiTheme="minorHAnsi" w:cs="Calibri"/>
          <w:sz w:val="20"/>
          <w:szCs w:val="20"/>
        </w:rPr>
      </w:pPr>
      <w:r w:rsidRPr="00551F8B">
        <w:rPr>
          <w:rFonts w:asciiTheme="minorHAnsi" w:hAnsiTheme="minorHAnsi" w:cs="Calibri"/>
          <w:sz w:val="20"/>
          <w:szCs w:val="20"/>
        </w:rPr>
        <w:t>Navrhnutá cena bude v ponuke v členení:</w:t>
      </w:r>
    </w:p>
    <w:p w14:paraId="67FC2551" w14:textId="1E0CFD0A" w:rsidR="006C4098" w:rsidRPr="00551F8B" w:rsidRDefault="006C4098" w:rsidP="005308F7">
      <w:pPr>
        <w:pStyle w:val="Odsekzoznamu"/>
        <w:numPr>
          <w:ilvl w:val="0"/>
          <w:numId w:val="9"/>
        </w:numPr>
        <w:spacing w:line="264" w:lineRule="auto"/>
        <w:ind w:left="426" w:firstLine="0"/>
        <w:jc w:val="both"/>
        <w:rPr>
          <w:rFonts w:asciiTheme="minorHAnsi" w:hAnsiTheme="minorHAnsi" w:cs="Calibri"/>
          <w:b/>
          <w:sz w:val="20"/>
          <w:szCs w:val="20"/>
        </w:rPr>
      </w:pPr>
      <w:r w:rsidRPr="00551F8B">
        <w:rPr>
          <w:rFonts w:asciiTheme="minorHAnsi" w:hAnsiTheme="minorHAnsi" w:cs="Calibri"/>
          <w:b/>
          <w:sz w:val="20"/>
          <w:szCs w:val="20"/>
        </w:rPr>
        <w:t xml:space="preserve">celková cena </w:t>
      </w:r>
      <w:r w:rsidR="00FB7EBC" w:rsidRPr="00551F8B">
        <w:rPr>
          <w:rFonts w:asciiTheme="minorHAnsi" w:hAnsiTheme="minorHAnsi" w:cs="Calibri"/>
          <w:b/>
          <w:sz w:val="20"/>
          <w:szCs w:val="20"/>
        </w:rPr>
        <w:t xml:space="preserve">za predmet zákazky </w:t>
      </w:r>
      <w:r w:rsidRPr="00551F8B">
        <w:rPr>
          <w:rFonts w:asciiTheme="minorHAnsi" w:hAnsiTheme="minorHAnsi" w:cs="Calibri"/>
          <w:b/>
          <w:sz w:val="20"/>
          <w:szCs w:val="20"/>
        </w:rPr>
        <w:t>v EUR bez DPH,</w:t>
      </w:r>
    </w:p>
    <w:p w14:paraId="4F307E00" w14:textId="77777777" w:rsidR="006C4098" w:rsidRPr="00551F8B" w:rsidRDefault="006C4098" w:rsidP="005308F7">
      <w:pPr>
        <w:pStyle w:val="Odsekzoznamu"/>
        <w:numPr>
          <w:ilvl w:val="0"/>
          <w:numId w:val="9"/>
        </w:numPr>
        <w:spacing w:line="264" w:lineRule="auto"/>
        <w:ind w:left="426" w:firstLine="0"/>
        <w:jc w:val="both"/>
        <w:rPr>
          <w:rFonts w:asciiTheme="minorHAnsi" w:hAnsiTheme="minorHAnsi" w:cs="Calibri"/>
          <w:b/>
          <w:sz w:val="20"/>
          <w:szCs w:val="20"/>
        </w:rPr>
      </w:pPr>
      <w:r w:rsidRPr="00551F8B">
        <w:rPr>
          <w:rFonts w:asciiTheme="minorHAnsi" w:hAnsiTheme="minorHAnsi" w:cs="Calibri"/>
          <w:b/>
          <w:sz w:val="20"/>
          <w:szCs w:val="20"/>
        </w:rPr>
        <w:t>sadzba DPH a výška DPH v EUR,</w:t>
      </w:r>
    </w:p>
    <w:p w14:paraId="125E9D38" w14:textId="67382362" w:rsidR="006C4098" w:rsidRPr="00551F8B" w:rsidRDefault="006C4098" w:rsidP="005308F7">
      <w:pPr>
        <w:pStyle w:val="Odsekzoznamu"/>
        <w:numPr>
          <w:ilvl w:val="0"/>
          <w:numId w:val="9"/>
        </w:numPr>
        <w:spacing w:line="264" w:lineRule="auto"/>
        <w:ind w:left="426" w:firstLine="0"/>
        <w:jc w:val="both"/>
        <w:rPr>
          <w:rFonts w:asciiTheme="minorHAnsi" w:hAnsiTheme="minorHAnsi" w:cs="Calibri"/>
          <w:b/>
          <w:sz w:val="20"/>
          <w:szCs w:val="20"/>
        </w:rPr>
      </w:pPr>
      <w:r w:rsidRPr="00551F8B">
        <w:rPr>
          <w:rFonts w:asciiTheme="minorHAnsi" w:hAnsiTheme="minorHAnsi" w:cs="Calibri"/>
          <w:b/>
          <w:sz w:val="20"/>
          <w:szCs w:val="20"/>
        </w:rPr>
        <w:t xml:space="preserve">celková cena </w:t>
      </w:r>
      <w:r w:rsidR="00FB7EBC" w:rsidRPr="00551F8B">
        <w:rPr>
          <w:rFonts w:asciiTheme="minorHAnsi" w:hAnsiTheme="minorHAnsi" w:cs="Calibri"/>
          <w:b/>
          <w:sz w:val="20"/>
          <w:szCs w:val="20"/>
        </w:rPr>
        <w:t xml:space="preserve">za predmet zákazky </w:t>
      </w:r>
      <w:r w:rsidRPr="00551F8B">
        <w:rPr>
          <w:rFonts w:asciiTheme="minorHAnsi" w:hAnsiTheme="minorHAnsi" w:cs="Calibri"/>
          <w:b/>
          <w:sz w:val="20"/>
          <w:szCs w:val="20"/>
        </w:rPr>
        <w:t>v EUR vrátane DPH.</w:t>
      </w:r>
    </w:p>
    <w:p w14:paraId="52C2314E" w14:textId="77777777" w:rsidR="006C4098" w:rsidRPr="00551F8B" w:rsidRDefault="006C4098" w:rsidP="00066587">
      <w:pPr>
        <w:tabs>
          <w:tab w:val="left" w:pos="284"/>
          <w:tab w:val="left" w:pos="5010"/>
        </w:tabs>
        <w:spacing w:line="264" w:lineRule="auto"/>
        <w:jc w:val="both"/>
        <w:rPr>
          <w:rFonts w:asciiTheme="minorHAnsi" w:hAnsiTheme="minorHAnsi" w:cs="Calibri"/>
          <w:sz w:val="20"/>
          <w:szCs w:val="20"/>
        </w:rPr>
      </w:pPr>
    </w:p>
    <w:p w14:paraId="7EEA4D81" w14:textId="77777777" w:rsidR="006C4098" w:rsidRPr="00551F8B" w:rsidRDefault="006C4098" w:rsidP="00066587">
      <w:pPr>
        <w:tabs>
          <w:tab w:val="left" w:pos="284"/>
          <w:tab w:val="left" w:pos="5010"/>
        </w:tabs>
        <w:spacing w:line="264" w:lineRule="auto"/>
        <w:jc w:val="both"/>
        <w:rPr>
          <w:rFonts w:asciiTheme="minorHAnsi" w:hAnsiTheme="minorHAnsi" w:cs="Calibri"/>
          <w:sz w:val="20"/>
          <w:szCs w:val="20"/>
        </w:rPr>
      </w:pPr>
      <w:r w:rsidRPr="00551F8B">
        <w:rPr>
          <w:rFonts w:asciiTheme="minorHAnsi" w:hAnsiTheme="minorHAnsi" w:cs="Calibri"/>
          <w:sz w:val="20"/>
          <w:szCs w:val="20"/>
        </w:rPr>
        <w:t>Ak uchádzač nie je platiteľom DPH, uvedie navrhovanú zmluvnú cenu celkom. Na skutočnosť, že nie je platiteľom DPH, upozorní v ponuke.</w:t>
      </w:r>
    </w:p>
    <w:p w14:paraId="7DAC5BB3" w14:textId="77777777" w:rsidR="006C4098" w:rsidRPr="00551F8B" w:rsidRDefault="006C4098" w:rsidP="00066587">
      <w:pPr>
        <w:tabs>
          <w:tab w:val="left" w:pos="284"/>
          <w:tab w:val="left" w:pos="5010"/>
        </w:tabs>
        <w:spacing w:line="264" w:lineRule="auto"/>
        <w:jc w:val="both"/>
        <w:rPr>
          <w:rFonts w:asciiTheme="minorHAnsi" w:hAnsiTheme="minorHAnsi" w:cs="Calibri"/>
          <w:sz w:val="20"/>
          <w:szCs w:val="20"/>
        </w:rPr>
      </w:pPr>
    </w:p>
    <w:p w14:paraId="5846DC62" w14:textId="57CF4CB3" w:rsidR="006C4098" w:rsidRPr="00551F8B" w:rsidRDefault="006C4098" w:rsidP="00066587">
      <w:pPr>
        <w:tabs>
          <w:tab w:val="left" w:pos="284"/>
          <w:tab w:val="left" w:pos="5010"/>
        </w:tabs>
        <w:spacing w:line="264" w:lineRule="auto"/>
        <w:jc w:val="both"/>
        <w:rPr>
          <w:rFonts w:asciiTheme="minorHAnsi" w:hAnsiTheme="minorHAnsi" w:cs="Calibri"/>
          <w:sz w:val="20"/>
          <w:szCs w:val="20"/>
        </w:rPr>
      </w:pPr>
      <w:r w:rsidRPr="00551F8B">
        <w:rPr>
          <w:rFonts w:asciiTheme="minorHAnsi" w:hAnsiTheme="minorHAnsi" w:cs="Calibri"/>
          <w:sz w:val="20"/>
          <w:szCs w:val="20"/>
        </w:rPr>
        <w:t xml:space="preserve">V prípade, ak je uchádzač zahraničnou osobou, uvedie celkovú cenu </w:t>
      </w:r>
      <w:r w:rsidR="00726494" w:rsidRPr="00551F8B">
        <w:rPr>
          <w:rFonts w:asciiTheme="minorHAnsi" w:hAnsiTheme="minorHAnsi" w:cs="Calibri"/>
          <w:sz w:val="20"/>
          <w:szCs w:val="20"/>
        </w:rPr>
        <w:t xml:space="preserve">za predmet zákazky </w:t>
      </w:r>
      <w:r w:rsidRPr="00551F8B">
        <w:rPr>
          <w:rFonts w:asciiTheme="minorHAnsi" w:hAnsiTheme="minorHAnsi" w:cs="Calibri"/>
          <w:sz w:val="20"/>
          <w:szCs w:val="20"/>
        </w:rPr>
        <w:t>v EUR s DPH ako cenu v</w:t>
      </w:r>
      <w:r w:rsidR="008D41DC" w:rsidRPr="00551F8B">
        <w:rPr>
          <w:rFonts w:asciiTheme="minorHAnsi" w:hAnsiTheme="minorHAnsi" w:cs="Calibri"/>
          <w:sz w:val="20"/>
          <w:szCs w:val="20"/>
        </w:rPr>
        <w:t> </w:t>
      </w:r>
      <w:r w:rsidRPr="00551F8B">
        <w:rPr>
          <w:rFonts w:asciiTheme="minorHAnsi" w:hAnsiTheme="minorHAnsi" w:cs="Calibri"/>
          <w:sz w:val="20"/>
          <w:szCs w:val="20"/>
        </w:rPr>
        <w:t>EUR</w:t>
      </w:r>
      <w:r w:rsidR="008D41DC" w:rsidRPr="00551F8B">
        <w:rPr>
          <w:rFonts w:asciiTheme="minorHAnsi" w:hAnsiTheme="minorHAnsi" w:cs="Calibri"/>
          <w:sz w:val="20"/>
          <w:szCs w:val="20"/>
        </w:rPr>
        <w:t xml:space="preserve"> </w:t>
      </w:r>
      <w:r w:rsidRPr="00551F8B">
        <w:rPr>
          <w:rFonts w:asciiTheme="minorHAnsi" w:hAnsiTheme="minorHAnsi" w:cs="Calibri"/>
          <w:sz w:val="20"/>
          <w:szCs w:val="20"/>
        </w:rPr>
        <w:t>bez DPH (bez DPH platnej v krajine sídla uchádzača) navýšenú o aktuálne platnú sadzbu DPH v SR (DPH odvádza v prípade úspešnosti jeho ponuky verejný obstarávateľ).</w:t>
      </w:r>
    </w:p>
    <w:p w14:paraId="31818D45" w14:textId="6D3EBEFC" w:rsidR="006C4098" w:rsidRPr="00551F8B" w:rsidRDefault="006C4098" w:rsidP="00066587">
      <w:pPr>
        <w:tabs>
          <w:tab w:val="left" w:pos="284"/>
          <w:tab w:val="left" w:pos="5010"/>
        </w:tabs>
        <w:spacing w:line="264" w:lineRule="auto"/>
        <w:jc w:val="both"/>
        <w:rPr>
          <w:rFonts w:asciiTheme="minorHAnsi" w:hAnsiTheme="minorHAnsi" w:cs="Calibri"/>
          <w:sz w:val="20"/>
          <w:szCs w:val="20"/>
        </w:rPr>
      </w:pPr>
    </w:p>
    <w:p w14:paraId="79DFF20B" w14:textId="7587E97B" w:rsidR="00726494" w:rsidRPr="00551F8B" w:rsidRDefault="00726494" w:rsidP="005308F7">
      <w:pPr>
        <w:pStyle w:val="Odsekzoznamu"/>
        <w:numPr>
          <w:ilvl w:val="0"/>
          <w:numId w:val="8"/>
        </w:numPr>
        <w:tabs>
          <w:tab w:val="left" w:pos="284"/>
        </w:tabs>
        <w:spacing w:line="264" w:lineRule="auto"/>
        <w:ind w:left="0" w:firstLine="0"/>
        <w:jc w:val="both"/>
        <w:rPr>
          <w:rFonts w:asciiTheme="minorHAnsi" w:eastAsiaTheme="minorHAnsi" w:hAnsiTheme="minorHAnsi" w:cs="Calibri"/>
          <w:color w:val="000000"/>
          <w:sz w:val="20"/>
          <w:szCs w:val="20"/>
          <w:lang w:eastAsia="en-US"/>
        </w:rPr>
      </w:pPr>
      <w:r w:rsidRPr="00551F8B">
        <w:rPr>
          <w:rFonts w:asciiTheme="minorHAnsi" w:eastAsiaTheme="minorHAnsi" w:hAnsiTheme="minorHAnsi" w:cs="Calibri"/>
          <w:color w:val="000000"/>
          <w:sz w:val="20"/>
          <w:szCs w:val="20"/>
          <w:lang w:eastAsia="en-US"/>
        </w:rPr>
        <w:t xml:space="preserve">Pri vypĺňaní výkazu výmer je potrebné, aby uchádzač dodržal tieto zásady: </w:t>
      </w:r>
    </w:p>
    <w:p w14:paraId="3110E046" w14:textId="77777777" w:rsidR="00726494" w:rsidRPr="00551F8B"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551F8B">
        <w:rPr>
          <w:rFonts w:asciiTheme="minorHAnsi" w:eastAsiaTheme="minorHAnsi" w:hAnsiTheme="minorHAnsi"/>
          <w:color w:val="000000"/>
          <w:sz w:val="20"/>
          <w:szCs w:val="20"/>
          <w:lang w:eastAsia="en-US"/>
        </w:rPr>
        <w:t xml:space="preserve">- </w:t>
      </w:r>
      <w:r w:rsidRPr="00551F8B">
        <w:rPr>
          <w:rFonts w:asciiTheme="minorHAnsi" w:eastAsiaTheme="minorHAnsi" w:hAnsiTheme="minorHAnsi" w:cs="Calibri"/>
          <w:color w:val="000000"/>
          <w:sz w:val="20"/>
          <w:szCs w:val="20"/>
          <w:lang w:eastAsia="en-US"/>
        </w:rPr>
        <w:t xml:space="preserve">musí uviesť jednotkovú cenu každej položky prác, použitého materiálu a služieb uvedených v súpise položiek - neuvedenie jednotkovej ceny niektorej položky vo výkaze výmer bude znamenať, že ponuka uchádzača je neúplná a nespĺňa požiadavky verejného obstarávateľa na predmet zákazky, </w:t>
      </w:r>
    </w:p>
    <w:p w14:paraId="6F789C84" w14:textId="77777777" w:rsidR="00726494" w:rsidRPr="00551F8B"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551F8B">
        <w:rPr>
          <w:rFonts w:asciiTheme="minorHAnsi" w:eastAsiaTheme="minorHAnsi" w:hAnsiTheme="minorHAnsi"/>
          <w:color w:val="000000"/>
          <w:sz w:val="20"/>
          <w:szCs w:val="20"/>
          <w:lang w:eastAsia="en-US"/>
        </w:rPr>
        <w:t xml:space="preserve">- </w:t>
      </w:r>
      <w:r w:rsidRPr="00551F8B">
        <w:rPr>
          <w:rFonts w:asciiTheme="minorHAnsi" w:eastAsiaTheme="minorHAnsi" w:hAnsiTheme="minorHAnsi" w:cs="Calibri"/>
          <w:color w:val="000000"/>
          <w:sz w:val="20"/>
          <w:szCs w:val="20"/>
          <w:lang w:eastAsia="en-US"/>
        </w:rPr>
        <w:t xml:space="preserve">cena príslušnej položky práce, použitého materiálu alebo služby je daná súčinom jednotkovej ceny a množstva uvedeného k danej položke, </w:t>
      </w:r>
    </w:p>
    <w:p w14:paraId="011971E9" w14:textId="77777777" w:rsidR="00726494" w:rsidRPr="00551F8B"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551F8B">
        <w:rPr>
          <w:rFonts w:asciiTheme="minorHAnsi" w:eastAsiaTheme="minorHAnsi" w:hAnsiTheme="minorHAnsi"/>
          <w:color w:val="000000"/>
          <w:sz w:val="20"/>
          <w:szCs w:val="20"/>
          <w:lang w:eastAsia="en-US"/>
        </w:rPr>
        <w:t xml:space="preserve">- </w:t>
      </w:r>
      <w:r w:rsidRPr="00551F8B">
        <w:rPr>
          <w:rFonts w:asciiTheme="minorHAnsi" w:eastAsiaTheme="minorHAnsi" w:hAnsiTheme="minorHAnsi" w:cs="Calibri"/>
          <w:color w:val="000000"/>
          <w:sz w:val="20"/>
          <w:szCs w:val="20"/>
          <w:lang w:eastAsia="en-US"/>
        </w:rPr>
        <w:t xml:space="preserve">celková cena za všetky práce, použité materiály a služby súvisiace s predmetom zákazky je daná súčtom cien jednotlivých položiek použitých materiálov, prác a služieb, </w:t>
      </w:r>
    </w:p>
    <w:p w14:paraId="4833B828" w14:textId="77777777" w:rsidR="00726494" w:rsidRPr="00551F8B"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551F8B">
        <w:rPr>
          <w:rFonts w:asciiTheme="minorHAnsi" w:eastAsiaTheme="minorHAnsi" w:hAnsiTheme="minorHAnsi"/>
          <w:color w:val="000000"/>
          <w:sz w:val="20"/>
          <w:szCs w:val="20"/>
          <w:lang w:eastAsia="en-US"/>
        </w:rPr>
        <w:t xml:space="preserve">- </w:t>
      </w:r>
      <w:r w:rsidRPr="00551F8B">
        <w:rPr>
          <w:rFonts w:asciiTheme="minorHAnsi" w:eastAsiaTheme="minorHAnsi" w:hAnsiTheme="minorHAnsi" w:cs="Calibri"/>
          <w:color w:val="000000"/>
          <w:sz w:val="20"/>
          <w:szCs w:val="20"/>
          <w:lang w:eastAsia="en-US"/>
        </w:rPr>
        <w:t xml:space="preserve">zaokrúhľovanie jednotkových cien a celkovej ceny na 2 desatinné miesta musí byť v zmysle matematických pravidiel. </w:t>
      </w:r>
    </w:p>
    <w:p w14:paraId="032CBF70" w14:textId="77777777" w:rsidR="00726494" w:rsidRPr="008B3C89"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highlight w:val="yellow"/>
          <w:lang w:eastAsia="en-US"/>
        </w:rPr>
      </w:pPr>
    </w:p>
    <w:p w14:paraId="5D911E9F" w14:textId="3ECBBC9B" w:rsidR="00726494" w:rsidRDefault="00726494" w:rsidP="00066587">
      <w:pPr>
        <w:pStyle w:val="Default"/>
        <w:spacing w:line="264" w:lineRule="auto"/>
        <w:jc w:val="both"/>
        <w:rPr>
          <w:rFonts w:asciiTheme="minorHAnsi" w:eastAsiaTheme="minorHAnsi" w:hAnsiTheme="minorHAnsi" w:cs="Calibri"/>
          <w:sz w:val="20"/>
          <w:lang w:val="sk-SK" w:eastAsia="en-US"/>
        </w:rPr>
      </w:pPr>
      <w:r w:rsidRPr="00551F8B">
        <w:rPr>
          <w:rFonts w:asciiTheme="minorHAnsi" w:eastAsiaTheme="minorHAnsi" w:hAnsiTheme="minorHAnsi" w:cs="Calibri"/>
          <w:sz w:val="20"/>
          <w:lang w:val="sk-SK" w:eastAsia="en-US"/>
        </w:rPr>
        <w:t xml:space="preserve">8. Jednotkové ceny z ponuky musia byť dodržané ako maximálne jednotkové ceny počas celého trvania zmluvy. Jednotkové ceny rovnakých položiek uvedených v rôznych častiach výkazu výmer musia byť rovnaké. V prípade, ak komisia na vyhodnotenie ponúk nájde rôzne jednotkové ceny na rovnaké položky vo výkaze výmer, komisia požiada uchádzača o vysvetlenie rozdielu a prípadné odstránenie nesúladu s podmienkami v súťažných podkladoch, ak to bude </w:t>
      </w:r>
      <w:r w:rsidRPr="00551F8B">
        <w:rPr>
          <w:rFonts w:asciiTheme="minorHAnsi" w:eastAsiaTheme="minorHAnsi" w:hAnsiTheme="minorHAnsi" w:cs="Calibri"/>
          <w:sz w:val="20"/>
          <w:lang w:val="sk-SK" w:eastAsia="en-US"/>
        </w:rPr>
        <w:lastRenderedPageBreak/>
        <w:t xml:space="preserve">možné. Komisia bude nesúlad považovať za chybu v písaní a po jej prípadnom odstránení bude postupovať v súlade s výkladovým stanoviskom Úradu pre verejné obstarávanie č. 5/2016. </w:t>
      </w:r>
    </w:p>
    <w:p w14:paraId="654C309B" w14:textId="1A1210DA" w:rsidR="00A83E30" w:rsidRDefault="00A83E30" w:rsidP="00066587">
      <w:pPr>
        <w:pStyle w:val="Default"/>
        <w:spacing w:line="264" w:lineRule="auto"/>
        <w:jc w:val="both"/>
        <w:rPr>
          <w:rFonts w:asciiTheme="minorHAnsi" w:eastAsiaTheme="minorHAnsi" w:hAnsiTheme="minorHAnsi" w:cs="Calibri"/>
          <w:sz w:val="20"/>
          <w:lang w:val="sk-SK" w:eastAsia="en-US"/>
        </w:rPr>
      </w:pPr>
    </w:p>
    <w:p w14:paraId="5BE9FAC1" w14:textId="77777777" w:rsidR="00A83E30" w:rsidRDefault="00A83E30" w:rsidP="005308F7">
      <w:pPr>
        <w:pStyle w:val="tl1"/>
        <w:numPr>
          <w:ilvl w:val="0"/>
          <w:numId w:val="8"/>
        </w:numPr>
        <w:spacing w:line="264" w:lineRule="auto"/>
        <w:ind w:left="284" w:hanging="284"/>
        <w:rPr>
          <w:rFonts w:asciiTheme="minorHAnsi" w:hAnsiTheme="minorHAnsi" w:cstheme="minorHAnsi"/>
          <w:sz w:val="20"/>
          <w:szCs w:val="20"/>
        </w:rPr>
      </w:pPr>
      <w:r w:rsidRPr="00F956B8">
        <w:rPr>
          <w:rFonts w:asciiTheme="minorHAnsi" w:hAnsiTheme="minorHAnsi" w:cstheme="minorHAnsi"/>
          <w:sz w:val="20"/>
          <w:szCs w:val="20"/>
        </w:rPr>
        <w:t>Úspešný uchádzač (zhotoviteľ) bude akceptovať zníženie celkovej ceny aj v pr</w:t>
      </w:r>
      <w:r>
        <w:rPr>
          <w:rFonts w:asciiTheme="minorHAnsi" w:hAnsiTheme="minorHAnsi" w:cstheme="minorHAnsi"/>
          <w:sz w:val="20"/>
          <w:szCs w:val="20"/>
        </w:rPr>
        <w:t>ípade, že časť predmetu zákazky</w:t>
      </w:r>
    </w:p>
    <w:p w14:paraId="3B668717" w14:textId="52888F30" w:rsidR="00A83E30" w:rsidRPr="00F956B8" w:rsidRDefault="00A83E30" w:rsidP="00A83E30">
      <w:pPr>
        <w:pStyle w:val="tl1"/>
        <w:spacing w:line="264" w:lineRule="auto"/>
        <w:rPr>
          <w:rFonts w:asciiTheme="minorHAnsi" w:hAnsiTheme="minorHAnsi" w:cstheme="minorHAnsi"/>
          <w:sz w:val="20"/>
          <w:szCs w:val="20"/>
        </w:rPr>
      </w:pPr>
      <w:r w:rsidRPr="00F956B8">
        <w:rPr>
          <w:rFonts w:asciiTheme="minorHAnsi" w:hAnsiTheme="minorHAnsi" w:cstheme="minorHAnsi"/>
          <w:sz w:val="20"/>
          <w:szCs w:val="20"/>
        </w:rPr>
        <w:t>sa na podnet verejného obstarávateľa nebude realizovať.</w:t>
      </w:r>
    </w:p>
    <w:p w14:paraId="37608967" w14:textId="77777777" w:rsidR="00A83E30" w:rsidRPr="00551F8B" w:rsidRDefault="00A83E30" w:rsidP="00066587">
      <w:pPr>
        <w:pStyle w:val="Default"/>
        <w:spacing w:line="264" w:lineRule="auto"/>
        <w:jc w:val="both"/>
        <w:rPr>
          <w:rFonts w:asciiTheme="minorHAnsi" w:eastAsiaTheme="minorHAnsi" w:hAnsiTheme="minorHAnsi" w:cs="Calibri"/>
          <w:sz w:val="20"/>
          <w:lang w:val="sk-SK" w:eastAsia="en-US"/>
        </w:rPr>
      </w:pPr>
    </w:p>
    <w:p w14:paraId="66B8CFA7" w14:textId="77777777" w:rsidR="00726494" w:rsidRPr="00551F8B"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p>
    <w:p w14:paraId="1B31AAE2" w14:textId="77777777" w:rsidR="00726494" w:rsidRPr="00551F8B" w:rsidRDefault="00726494" w:rsidP="00066587">
      <w:pPr>
        <w:tabs>
          <w:tab w:val="left" w:pos="284"/>
          <w:tab w:val="left" w:pos="5010"/>
        </w:tabs>
        <w:spacing w:line="264" w:lineRule="auto"/>
        <w:jc w:val="both"/>
        <w:rPr>
          <w:rFonts w:asciiTheme="minorHAnsi" w:hAnsiTheme="minorHAnsi" w:cs="Calibri"/>
          <w:sz w:val="20"/>
          <w:szCs w:val="20"/>
        </w:rPr>
      </w:pPr>
    </w:p>
    <w:p w14:paraId="0CB2C41C" w14:textId="3B3C8032" w:rsidR="00791161" w:rsidRPr="008B3C89" w:rsidRDefault="00791161" w:rsidP="00066587">
      <w:pPr>
        <w:spacing w:line="264" w:lineRule="auto"/>
        <w:rPr>
          <w:rFonts w:asciiTheme="minorHAnsi" w:hAnsiTheme="minorHAnsi" w:cs="Calibri"/>
          <w:sz w:val="20"/>
          <w:szCs w:val="20"/>
          <w:highlight w:val="yellow"/>
          <w:lang w:eastAsia="sk-SK"/>
        </w:rPr>
      </w:pPr>
      <w:r w:rsidRPr="008B3C89">
        <w:rPr>
          <w:rFonts w:asciiTheme="minorHAnsi" w:hAnsiTheme="minorHAnsi" w:cs="Calibri"/>
          <w:sz w:val="20"/>
          <w:szCs w:val="20"/>
          <w:highlight w:val="yellow"/>
        </w:rPr>
        <w:br w:type="page"/>
      </w:r>
    </w:p>
    <w:p w14:paraId="2279894E" w14:textId="40DD17A1" w:rsidR="006C4098" w:rsidRPr="00551F8B" w:rsidRDefault="006C4098" w:rsidP="00066587">
      <w:pPr>
        <w:pStyle w:val="tl1"/>
        <w:spacing w:line="264" w:lineRule="auto"/>
        <w:rPr>
          <w:rFonts w:asciiTheme="minorHAnsi" w:hAnsiTheme="minorHAnsi" w:cs="Calibri"/>
          <w:b/>
          <w:bCs/>
          <w:iCs/>
          <w:sz w:val="20"/>
          <w:szCs w:val="20"/>
        </w:rPr>
      </w:pPr>
      <w:r w:rsidRPr="00551F8B">
        <w:rPr>
          <w:rFonts w:asciiTheme="minorHAnsi" w:hAnsiTheme="minorHAnsi" w:cs="Calibri"/>
          <w:b/>
          <w:bCs/>
          <w:iCs/>
          <w:sz w:val="20"/>
          <w:szCs w:val="20"/>
        </w:rPr>
        <w:lastRenderedPageBreak/>
        <w:t>E. KRITÉRIÁ NA HODNOTENIE</w:t>
      </w:r>
      <w:r w:rsidR="00D03264" w:rsidRPr="00551F8B">
        <w:rPr>
          <w:rFonts w:asciiTheme="minorHAnsi" w:hAnsiTheme="minorHAnsi" w:cs="Calibri"/>
          <w:b/>
          <w:bCs/>
          <w:iCs/>
          <w:sz w:val="20"/>
          <w:szCs w:val="20"/>
        </w:rPr>
        <w:t xml:space="preserve"> </w:t>
      </w:r>
      <w:r w:rsidRPr="00551F8B">
        <w:rPr>
          <w:rFonts w:asciiTheme="minorHAnsi" w:hAnsiTheme="minorHAnsi" w:cs="Calibri"/>
          <w:b/>
          <w:bCs/>
          <w:iCs/>
          <w:sz w:val="20"/>
          <w:szCs w:val="20"/>
        </w:rPr>
        <w:t>PONÚK</w:t>
      </w:r>
      <w:r w:rsidR="00D03264" w:rsidRPr="00551F8B">
        <w:rPr>
          <w:rFonts w:asciiTheme="minorHAnsi" w:hAnsiTheme="minorHAnsi" w:cs="Calibri"/>
          <w:b/>
          <w:bCs/>
          <w:iCs/>
          <w:sz w:val="20"/>
          <w:szCs w:val="20"/>
        </w:rPr>
        <w:t xml:space="preserve"> </w:t>
      </w:r>
      <w:r w:rsidRPr="00551F8B">
        <w:rPr>
          <w:rFonts w:asciiTheme="minorHAnsi" w:hAnsiTheme="minorHAnsi" w:cs="Calibri"/>
          <w:b/>
          <w:bCs/>
          <w:iCs/>
          <w:sz w:val="20"/>
          <w:szCs w:val="20"/>
        </w:rPr>
        <w:t>A PRAVIDLÁ</w:t>
      </w:r>
      <w:r w:rsidR="00D03264" w:rsidRPr="00551F8B">
        <w:rPr>
          <w:rFonts w:asciiTheme="minorHAnsi" w:hAnsiTheme="minorHAnsi" w:cs="Calibri"/>
          <w:b/>
          <w:bCs/>
          <w:iCs/>
          <w:sz w:val="20"/>
          <w:szCs w:val="20"/>
        </w:rPr>
        <w:t xml:space="preserve"> </w:t>
      </w:r>
      <w:r w:rsidRPr="00551F8B">
        <w:rPr>
          <w:rFonts w:asciiTheme="minorHAnsi" w:hAnsiTheme="minorHAnsi" w:cs="Calibri"/>
          <w:b/>
          <w:bCs/>
          <w:iCs/>
          <w:sz w:val="20"/>
          <w:szCs w:val="20"/>
        </w:rPr>
        <w:t>ICH UPLATNENIA</w:t>
      </w:r>
    </w:p>
    <w:p w14:paraId="2B954C8E" w14:textId="77777777" w:rsidR="006C4098" w:rsidRPr="00551F8B" w:rsidRDefault="006C4098" w:rsidP="00066587">
      <w:pPr>
        <w:pStyle w:val="tl1"/>
        <w:spacing w:line="264" w:lineRule="auto"/>
        <w:rPr>
          <w:rFonts w:asciiTheme="minorHAnsi" w:hAnsiTheme="minorHAnsi" w:cs="Calibri"/>
          <w:sz w:val="20"/>
          <w:szCs w:val="20"/>
        </w:rPr>
      </w:pPr>
    </w:p>
    <w:p w14:paraId="19A6A78C" w14:textId="77777777" w:rsidR="006C4098" w:rsidRPr="00551F8B" w:rsidRDefault="006C4098" w:rsidP="00066587">
      <w:pPr>
        <w:pStyle w:val="tl1"/>
        <w:spacing w:line="264" w:lineRule="auto"/>
        <w:rPr>
          <w:rFonts w:asciiTheme="minorHAnsi" w:hAnsiTheme="minorHAnsi" w:cs="Calibri"/>
          <w:sz w:val="20"/>
          <w:szCs w:val="20"/>
        </w:rPr>
      </w:pPr>
      <w:r w:rsidRPr="00551F8B">
        <w:rPr>
          <w:rFonts w:asciiTheme="minorHAnsi" w:hAnsiTheme="minorHAnsi" w:cs="Calibri"/>
          <w:sz w:val="20"/>
          <w:szCs w:val="20"/>
        </w:rPr>
        <w:t xml:space="preserve">1. Ponuky sa vyhodnocujú na základe </w:t>
      </w:r>
      <w:r w:rsidRPr="00551F8B">
        <w:rPr>
          <w:rFonts w:asciiTheme="minorHAnsi" w:hAnsiTheme="minorHAnsi" w:cs="Calibri"/>
          <w:b/>
          <w:sz w:val="20"/>
          <w:szCs w:val="20"/>
        </w:rPr>
        <w:t>najnižšej ceny.</w:t>
      </w:r>
    </w:p>
    <w:p w14:paraId="4B584964" w14:textId="3C7FD95B" w:rsidR="000A6BD8" w:rsidRPr="00551F8B" w:rsidRDefault="000A6BD8" w:rsidP="00066587">
      <w:pPr>
        <w:pStyle w:val="tl1"/>
        <w:spacing w:line="264" w:lineRule="auto"/>
        <w:rPr>
          <w:rFonts w:asciiTheme="minorHAnsi" w:hAnsiTheme="minorHAnsi" w:cs="Calibri"/>
          <w:sz w:val="20"/>
          <w:szCs w:val="20"/>
        </w:rPr>
      </w:pPr>
      <w:r w:rsidRPr="00551F8B">
        <w:rPr>
          <w:rFonts w:asciiTheme="minorHAnsi" w:hAnsiTheme="minorHAnsi" w:cs="Calibri"/>
          <w:sz w:val="20"/>
          <w:szCs w:val="20"/>
        </w:rPr>
        <w:t xml:space="preserve">Pod cenou sa rozumie </w:t>
      </w:r>
      <w:r w:rsidRPr="00A83E30">
        <w:rPr>
          <w:rFonts w:asciiTheme="minorHAnsi" w:hAnsiTheme="minorHAnsi" w:cs="Calibri"/>
          <w:b/>
          <w:sz w:val="20"/>
          <w:szCs w:val="20"/>
        </w:rPr>
        <w:t>celková cena za predmet zákazky v EUR s DPH</w:t>
      </w:r>
      <w:r w:rsidRPr="00551F8B">
        <w:rPr>
          <w:rFonts w:asciiTheme="minorHAnsi" w:hAnsiTheme="minorHAnsi" w:cs="Calibri"/>
          <w:sz w:val="20"/>
          <w:szCs w:val="20"/>
        </w:rPr>
        <w:t>, ktorá je výsledkom vyplnenia výkazu výmer vypracovaného uchádzačom, v zmysle špecifikácie predmetu zákazky uvedenej v časti: B. Opis predmetu zákazky a v prílohách týchto súťažných podkladov (porovnávací parameter – najnižšia cena). Kompletne vyplnený výkaz výmer musí byť predložený ako súčasť ponuky uchádzača v elektronickej podobe aj vo formáte xls/xlsx.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1877439B" w14:textId="77777777" w:rsidR="000A6BD8" w:rsidRPr="00551F8B" w:rsidRDefault="000A6BD8" w:rsidP="00066587">
      <w:pPr>
        <w:pStyle w:val="tl1"/>
        <w:spacing w:line="264" w:lineRule="auto"/>
        <w:rPr>
          <w:rFonts w:asciiTheme="minorHAnsi" w:hAnsiTheme="minorHAnsi" w:cs="Calibri"/>
          <w:sz w:val="20"/>
          <w:szCs w:val="20"/>
        </w:rPr>
      </w:pPr>
    </w:p>
    <w:p w14:paraId="68470E3B" w14:textId="5A7A14A7" w:rsidR="006C4098" w:rsidRPr="00551F8B" w:rsidRDefault="006C4098" w:rsidP="00066587">
      <w:pPr>
        <w:pStyle w:val="tl1"/>
        <w:spacing w:line="264" w:lineRule="auto"/>
        <w:rPr>
          <w:rFonts w:asciiTheme="minorHAnsi" w:hAnsiTheme="minorHAnsi" w:cs="Calibri"/>
          <w:sz w:val="20"/>
          <w:szCs w:val="20"/>
        </w:rPr>
      </w:pPr>
      <w:r w:rsidRPr="00551F8B">
        <w:rPr>
          <w:rFonts w:asciiTheme="minorHAnsi" w:hAnsiTheme="minorHAnsi" w:cs="Calibri"/>
          <w:sz w:val="20"/>
          <w:szCs w:val="20"/>
        </w:rPr>
        <w:t>2. Verejný obstarávateľ posúdi splnenie podmienok účasti uchádzačov a následne vyhodnotí ponuky z hľadiska splnenia požiadaviek na predmet zákazky a náležitosti ponuky. Všetky ponuky, ktoré neboli vylúčené, budú vyhodnotené z hľadiska plnenia kritéria.</w:t>
      </w:r>
    </w:p>
    <w:p w14:paraId="08F9EACB" w14:textId="77777777" w:rsidR="006C4098" w:rsidRPr="00551F8B" w:rsidRDefault="006C4098" w:rsidP="00066587">
      <w:pPr>
        <w:pStyle w:val="tl1"/>
        <w:spacing w:line="264" w:lineRule="auto"/>
        <w:rPr>
          <w:rFonts w:asciiTheme="minorHAnsi" w:hAnsiTheme="minorHAnsi" w:cs="Calibri"/>
          <w:sz w:val="20"/>
          <w:szCs w:val="20"/>
        </w:rPr>
      </w:pPr>
    </w:p>
    <w:p w14:paraId="76B11CCC" w14:textId="4419B9C2" w:rsidR="006C4098" w:rsidRPr="00551F8B" w:rsidRDefault="006C4098" w:rsidP="00066587">
      <w:pPr>
        <w:pStyle w:val="tl1"/>
        <w:spacing w:line="264" w:lineRule="auto"/>
        <w:rPr>
          <w:rFonts w:asciiTheme="minorHAnsi" w:hAnsiTheme="minorHAnsi" w:cs="Calibri"/>
          <w:bCs/>
          <w:iCs/>
          <w:sz w:val="20"/>
          <w:szCs w:val="20"/>
        </w:rPr>
      </w:pPr>
      <w:r w:rsidRPr="00551F8B">
        <w:rPr>
          <w:rFonts w:asciiTheme="minorHAnsi" w:hAnsiTheme="minorHAnsi" w:cs="Calibri"/>
          <w:sz w:val="20"/>
          <w:szCs w:val="20"/>
        </w:rPr>
        <w:t xml:space="preserve">3. </w:t>
      </w:r>
      <w:r w:rsidRPr="00551F8B">
        <w:rPr>
          <w:rFonts w:asciiTheme="minorHAnsi" w:hAnsiTheme="minorHAnsi" w:cs="Calibri"/>
          <w:bCs/>
          <w:iCs/>
          <w:sz w:val="20"/>
          <w:szCs w:val="20"/>
        </w:rPr>
        <w:t xml:space="preserve">Úspešným uchádzačom sa stane uchádzač, ktorý vo svojej ponuke predloží </w:t>
      </w:r>
      <w:r w:rsidRPr="00A83E30">
        <w:rPr>
          <w:rFonts w:asciiTheme="minorHAnsi" w:hAnsiTheme="minorHAnsi" w:cs="Calibri"/>
          <w:b/>
          <w:bCs/>
          <w:iCs/>
          <w:sz w:val="20"/>
          <w:szCs w:val="20"/>
          <w:u w:val="single"/>
        </w:rPr>
        <w:t>najnižšiu celkovú cenu za predmet</w:t>
      </w:r>
      <w:r w:rsidRPr="00551F8B">
        <w:rPr>
          <w:rFonts w:asciiTheme="minorHAnsi" w:hAnsiTheme="minorHAnsi" w:cs="Calibri"/>
          <w:bCs/>
          <w:iCs/>
          <w:sz w:val="20"/>
          <w:szCs w:val="20"/>
        </w:rPr>
        <w:t xml:space="preserve"> </w:t>
      </w:r>
      <w:r w:rsidRPr="00A83E30">
        <w:rPr>
          <w:rFonts w:asciiTheme="minorHAnsi" w:hAnsiTheme="minorHAnsi" w:cs="Calibri"/>
          <w:b/>
          <w:bCs/>
          <w:iCs/>
          <w:sz w:val="20"/>
          <w:szCs w:val="20"/>
          <w:u w:val="single"/>
        </w:rPr>
        <w:t>zákazky v EUR s</w:t>
      </w:r>
      <w:r w:rsidR="00727A57" w:rsidRPr="00A83E30">
        <w:rPr>
          <w:rFonts w:asciiTheme="minorHAnsi" w:hAnsiTheme="minorHAnsi" w:cs="Calibri"/>
          <w:b/>
          <w:bCs/>
          <w:iCs/>
          <w:sz w:val="20"/>
          <w:szCs w:val="20"/>
          <w:u w:val="single"/>
        </w:rPr>
        <w:t> </w:t>
      </w:r>
      <w:r w:rsidRPr="00A83E30">
        <w:rPr>
          <w:rFonts w:asciiTheme="minorHAnsi" w:hAnsiTheme="minorHAnsi" w:cs="Calibri"/>
          <w:b/>
          <w:bCs/>
          <w:iCs/>
          <w:sz w:val="20"/>
          <w:szCs w:val="20"/>
          <w:u w:val="single"/>
        </w:rPr>
        <w:t>DPH</w:t>
      </w:r>
      <w:r w:rsidR="00727A57" w:rsidRPr="00551F8B">
        <w:rPr>
          <w:rFonts w:asciiTheme="minorHAnsi" w:hAnsiTheme="minorHAnsi" w:cs="Calibri"/>
          <w:bCs/>
          <w:iCs/>
          <w:sz w:val="20"/>
          <w:szCs w:val="20"/>
        </w:rPr>
        <w:t>, matematicky zaokrúhlená na dve desatinné miesta</w:t>
      </w:r>
      <w:r w:rsidRPr="00551F8B">
        <w:rPr>
          <w:rFonts w:asciiTheme="minorHAnsi" w:hAnsiTheme="minorHAnsi" w:cs="Calibri"/>
          <w:bCs/>
          <w:iCs/>
          <w:sz w:val="20"/>
          <w:szCs w:val="20"/>
        </w:rPr>
        <w:t>. Poradie ostatných uchádzačov sa stan</w:t>
      </w:r>
      <w:r w:rsidR="00D748E4" w:rsidRPr="00551F8B">
        <w:rPr>
          <w:rFonts w:asciiTheme="minorHAnsi" w:hAnsiTheme="minorHAnsi" w:cs="Calibri"/>
          <w:bCs/>
          <w:iCs/>
          <w:sz w:val="20"/>
          <w:szCs w:val="20"/>
        </w:rPr>
        <w:t>oví podľa stanoveného kritéria,</w:t>
      </w:r>
      <w:r w:rsidR="00D03264" w:rsidRPr="00551F8B">
        <w:rPr>
          <w:rFonts w:asciiTheme="minorHAnsi" w:hAnsiTheme="minorHAnsi" w:cs="Calibri"/>
          <w:bCs/>
          <w:iCs/>
          <w:sz w:val="20"/>
          <w:szCs w:val="20"/>
        </w:rPr>
        <w:t xml:space="preserve"> </w:t>
      </w:r>
      <w:r w:rsidRPr="00551F8B">
        <w:rPr>
          <w:rFonts w:asciiTheme="minorHAnsi" w:hAnsiTheme="minorHAnsi" w:cs="Calibri"/>
          <w:bCs/>
          <w:iCs/>
          <w:sz w:val="20"/>
          <w:szCs w:val="20"/>
        </w:rPr>
        <w:t>t. j. na druhom mieste sa umiestni uchádzač s druhou najnižšou celkovou cenou za predmet zákazky, na treťom mieste sa umiestni uchádzač s treťou najnižšou celkovou cenou za predmet zákazky atď.</w:t>
      </w:r>
    </w:p>
    <w:p w14:paraId="03AAC103" w14:textId="77777777" w:rsidR="006C4098" w:rsidRPr="008B3C89" w:rsidRDefault="006C4098" w:rsidP="00066587">
      <w:pPr>
        <w:pStyle w:val="tl1"/>
        <w:spacing w:line="264" w:lineRule="auto"/>
        <w:rPr>
          <w:rFonts w:asciiTheme="minorHAnsi" w:hAnsiTheme="minorHAnsi" w:cs="Calibri"/>
          <w:bCs/>
          <w:iCs/>
          <w:sz w:val="20"/>
          <w:szCs w:val="20"/>
          <w:highlight w:val="yellow"/>
        </w:rPr>
      </w:pPr>
    </w:p>
    <w:p w14:paraId="48BB5027" w14:textId="55B18E2E" w:rsidR="00791161" w:rsidRPr="008B3C89" w:rsidRDefault="00791161" w:rsidP="00066587">
      <w:pPr>
        <w:spacing w:line="264" w:lineRule="auto"/>
        <w:rPr>
          <w:rFonts w:asciiTheme="minorHAnsi" w:hAnsiTheme="minorHAnsi" w:cs="Calibri"/>
          <w:sz w:val="20"/>
          <w:szCs w:val="20"/>
          <w:highlight w:val="yellow"/>
          <w:lang w:eastAsia="sk-SK"/>
        </w:rPr>
      </w:pPr>
      <w:r w:rsidRPr="008B3C89">
        <w:rPr>
          <w:rFonts w:asciiTheme="minorHAnsi" w:hAnsiTheme="minorHAnsi" w:cs="Calibri"/>
          <w:sz w:val="20"/>
          <w:szCs w:val="20"/>
          <w:highlight w:val="yellow"/>
        </w:rPr>
        <w:br w:type="page"/>
      </w:r>
    </w:p>
    <w:p w14:paraId="74DE1E8C" w14:textId="4D8F446B" w:rsidR="006C4098" w:rsidRPr="00551F8B" w:rsidRDefault="006C4098" w:rsidP="00066587">
      <w:pPr>
        <w:pStyle w:val="tl1"/>
        <w:spacing w:line="264" w:lineRule="auto"/>
        <w:jc w:val="left"/>
        <w:rPr>
          <w:rFonts w:asciiTheme="minorHAnsi" w:hAnsiTheme="minorHAnsi" w:cs="Calibri"/>
          <w:b/>
          <w:bCs/>
          <w:iCs/>
          <w:sz w:val="20"/>
          <w:szCs w:val="20"/>
        </w:rPr>
      </w:pPr>
      <w:r w:rsidRPr="00551F8B">
        <w:rPr>
          <w:rFonts w:asciiTheme="minorHAnsi" w:hAnsiTheme="minorHAnsi" w:cs="Calibri"/>
          <w:b/>
          <w:bCs/>
          <w:iCs/>
          <w:sz w:val="20"/>
          <w:szCs w:val="20"/>
        </w:rPr>
        <w:lastRenderedPageBreak/>
        <w:t>F. PODMIENKY</w:t>
      </w:r>
      <w:r w:rsidR="00D03264" w:rsidRPr="00551F8B">
        <w:rPr>
          <w:rFonts w:asciiTheme="minorHAnsi" w:hAnsiTheme="minorHAnsi" w:cs="Calibri"/>
          <w:b/>
          <w:bCs/>
          <w:iCs/>
          <w:sz w:val="20"/>
          <w:szCs w:val="20"/>
        </w:rPr>
        <w:t xml:space="preserve"> </w:t>
      </w:r>
      <w:r w:rsidRPr="00551F8B">
        <w:rPr>
          <w:rFonts w:asciiTheme="minorHAnsi" w:hAnsiTheme="minorHAnsi" w:cs="Calibri"/>
          <w:b/>
          <w:bCs/>
          <w:iCs/>
          <w:sz w:val="20"/>
          <w:szCs w:val="20"/>
        </w:rPr>
        <w:t>ÚČASTI</w:t>
      </w:r>
      <w:r w:rsidR="00D03264" w:rsidRPr="00551F8B">
        <w:rPr>
          <w:rFonts w:asciiTheme="minorHAnsi" w:hAnsiTheme="minorHAnsi" w:cs="Calibri"/>
          <w:b/>
          <w:bCs/>
          <w:iCs/>
          <w:sz w:val="20"/>
          <w:szCs w:val="20"/>
        </w:rPr>
        <w:t xml:space="preserve"> </w:t>
      </w:r>
      <w:r w:rsidRPr="00551F8B">
        <w:rPr>
          <w:rFonts w:asciiTheme="minorHAnsi" w:hAnsiTheme="minorHAnsi" w:cs="Calibri"/>
          <w:b/>
          <w:bCs/>
          <w:iCs/>
          <w:sz w:val="20"/>
          <w:szCs w:val="20"/>
        </w:rPr>
        <w:t>UCHÁDZAČOV</w:t>
      </w:r>
    </w:p>
    <w:p w14:paraId="0846DB12" w14:textId="77777777" w:rsidR="006C4098" w:rsidRPr="00551F8B" w:rsidRDefault="006C4098" w:rsidP="00066587">
      <w:pPr>
        <w:pStyle w:val="tl1"/>
        <w:spacing w:line="264" w:lineRule="auto"/>
        <w:jc w:val="left"/>
        <w:rPr>
          <w:rFonts w:asciiTheme="minorHAnsi" w:hAnsiTheme="minorHAnsi" w:cs="Calibri"/>
          <w:b/>
          <w:bCs/>
          <w:iCs/>
          <w:sz w:val="20"/>
          <w:szCs w:val="20"/>
        </w:rPr>
      </w:pPr>
    </w:p>
    <w:p w14:paraId="214EFEE8" w14:textId="77777777" w:rsidR="006C4098" w:rsidRPr="00551F8B" w:rsidRDefault="006C4098" w:rsidP="00066587">
      <w:pPr>
        <w:spacing w:line="264" w:lineRule="auto"/>
        <w:jc w:val="both"/>
        <w:rPr>
          <w:rFonts w:asciiTheme="minorHAnsi" w:hAnsiTheme="minorHAnsi" w:cs="Calibri"/>
          <w:sz w:val="20"/>
          <w:szCs w:val="20"/>
          <w:lang w:eastAsia="sk-SK"/>
        </w:rPr>
      </w:pPr>
      <w:r w:rsidRPr="00551F8B">
        <w:rPr>
          <w:rFonts w:asciiTheme="minorHAnsi" w:hAnsiTheme="minorHAnsi" w:cs="Calibri"/>
          <w:sz w:val="20"/>
          <w:szCs w:val="20"/>
          <w:lang w:eastAsia="sk-SK"/>
        </w:rPr>
        <w:t>Uchádzač musí spĺňať nasledujúce podmienky účasti.</w:t>
      </w:r>
    </w:p>
    <w:p w14:paraId="6E95DB0D" w14:textId="77777777" w:rsidR="006C4098" w:rsidRPr="00551F8B" w:rsidRDefault="006C4098" w:rsidP="00066587">
      <w:pPr>
        <w:spacing w:line="264" w:lineRule="auto"/>
        <w:jc w:val="both"/>
        <w:rPr>
          <w:rFonts w:asciiTheme="minorHAnsi" w:hAnsiTheme="minorHAnsi" w:cs="Calibri"/>
          <w:sz w:val="20"/>
          <w:szCs w:val="20"/>
          <w:lang w:eastAsia="sk-SK"/>
        </w:rPr>
      </w:pPr>
    </w:p>
    <w:p w14:paraId="06017A96" w14:textId="77777777" w:rsidR="006C4098" w:rsidRPr="00551F8B" w:rsidRDefault="006C4098" w:rsidP="00066587">
      <w:pPr>
        <w:spacing w:line="264" w:lineRule="auto"/>
        <w:jc w:val="both"/>
        <w:rPr>
          <w:rFonts w:asciiTheme="minorHAnsi" w:hAnsiTheme="minorHAnsi" w:cs="Calibri"/>
          <w:b/>
          <w:sz w:val="20"/>
          <w:szCs w:val="20"/>
          <w:lang w:eastAsia="sk-SK"/>
        </w:rPr>
      </w:pPr>
      <w:r w:rsidRPr="00551F8B">
        <w:rPr>
          <w:rFonts w:asciiTheme="minorHAnsi" w:hAnsiTheme="minorHAnsi" w:cs="Calibri"/>
          <w:b/>
          <w:sz w:val="20"/>
          <w:szCs w:val="20"/>
          <w:lang w:eastAsia="sk-SK"/>
        </w:rPr>
        <w:t>1. OSOBNÉ POSTAVENIE</w:t>
      </w:r>
    </w:p>
    <w:p w14:paraId="01C87F86" w14:textId="77777777" w:rsidR="006C4098" w:rsidRPr="00551F8B" w:rsidRDefault="006C4098" w:rsidP="00020EDD">
      <w:pPr>
        <w:tabs>
          <w:tab w:val="left" w:pos="344"/>
        </w:tabs>
        <w:autoSpaceDE w:val="0"/>
        <w:spacing w:line="264" w:lineRule="auto"/>
        <w:jc w:val="both"/>
        <w:rPr>
          <w:rFonts w:asciiTheme="minorHAnsi" w:hAnsiTheme="minorHAnsi" w:cs="Calibri"/>
          <w:sz w:val="20"/>
          <w:szCs w:val="20"/>
          <w:lang w:eastAsia="sk-SK"/>
        </w:rPr>
      </w:pPr>
      <w:r w:rsidRPr="00551F8B">
        <w:rPr>
          <w:rFonts w:asciiTheme="minorHAnsi" w:hAnsiTheme="minorHAnsi" w:cs="Calibri"/>
          <w:sz w:val="20"/>
          <w:szCs w:val="20"/>
          <w:lang w:eastAsia="sk-SK"/>
        </w:rPr>
        <w:t>1. Verejného obstarávania sa môže zúčastniť len ten, kto spĺňa tieto podmienky účasti týkajúce sa osobného postavenia:</w:t>
      </w:r>
    </w:p>
    <w:p w14:paraId="0179DFF3"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3B91295F"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p>
    <w:p w14:paraId="4AECEEEA"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7E965E4C"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v Slovenskej republike alebo v štáte sídla, miesta podnikania alebo obvyklého pobytu,</w:t>
      </w:r>
    </w:p>
    <w:p w14:paraId="69AC7AE6"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p>
    <w:p w14:paraId="18F3BBF9"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597F00F1"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p>
    <w:p w14:paraId="7854144F"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4C9C1714"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p>
    <w:p w14:paraId="1B2E4830"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e) je oprávnený dodávať tovar, uskutočňovať stavebné práce alebo poskytovať službu,</w:t>
      </w:r>
    </w:p>
    <w:p w14:paraId="59941ED2"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p>
    <w:p w14:paraId="226F3FC6"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f) nemá uložený zákaz účasti vo verejnom obstarávaní potvrdený konečným rozhodnutím v Slovenskej republike alebo v štáte sídla, miesta podnikania alebo obvyklého pobytu,</w:t>
      </w:r>
    </w:p>
    <w:p w14:paraId="20EE4E79"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p>
    <w:p w14:paraId="71452CA1" w14:textId="402325E3"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1F715DFE" w14:textId="77777777" w:rsidR="00D85633" w:rsidRDefault="00D85633" w:rsidP="00020EDD">
      <w:pPr>
        <w:tabs>
          <w:tab w:val="left" w:pos="344"/>
        </w:tabs>
        <w:autoSpaceDE w:val="0"/>
        <w:spacing w:line="264" w:lineRule="auto"/>
        <w:jc w:val="both"/>
        <w:rPr>
          <w:rFonts w:ascii="Calibri" w:hAnsi="Calibri" w:cs="Calibri"/>
          <w:sz w:val="20"/>
          <w:szCs w:val="22"/>
          <w:lang w:eastAsia="sk-SK"/>
        </w:rPr>
      </w:pPr>
    </w:p>
    <w:p w14:paraId="05CE10EE"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72B2264E" w14:textId="77777777" w:rsidR="00835050" w:rsidRPr="00551F8B" w:rsidRDefault="00835050" w:rsidP="00020EDD">
      <w:pPr>
        <w:tabs>
          <w:tab w:val="left" w:pos="344"/>
        </w:tabs>
        <w:autoSpaceDE w:val="0"/>
        <w:spacing w:line="264" w:lineRule="auto"/>
        <w:jc w:val="both"/>
        <w:rPr>
          <w:rFonts w:asciiTheme="minorHAnsi" w:hAnsiTheme="minorHAnsi" w:cs="Calibri"/>
          <w:sz w:val="20"/>
          <w:szCs w:val="20"/>
          <w:lang w:eastAsia="sk-SK"/>
        </w:rPr>
      </w:pPr>
    </w:p>
    <w:p w14:paraId="375C2C5A"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2. Ak v § 32 ods. 3 ZVO nie je ustanovené inak, uchádzač alebo záujemca preukazuje splnenie podmienok účasti podľa § 32 ods. 1 ZVO:</w:t>
      </w:r>
    </w:p>
    <w:p w14:paraId="661E5455"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a) písm. a) doloženým výpisom z registra trestov nie starším ako tri mesiace ku dňu uplynutia lehoty na predkladanie ponúk,</w:t>
      </w:r>
    </w:p>
    <w:p w14:paraId="34962057"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b) písm. b) doloženým potvrdením zdravotnej poisťovne a Sociálnej poisťovne nie starším ako tri mesiace ku dňu uplynutia lehoty na predkladanie ponúk,</w:t>
      </w:r>
    </w:p>
    <w:p w14:paraId="7E636CD0"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c) písm. c) doloženým potvrdením miestne príslušného daňového úradu a miestne príslušného colného úradu nie starším ako tri mesiace,</w:t>
      </w:r>
    </w:p>
    <w:p w14:paraId="47526524"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d) písm. d) doloženým potvrdením príslušného súdu nie starším ako tri mesiace ku dňu uplynutia lehoty na predkladanie ponúk,</w:t>
      </w:r>
    </w:p>
    <w:p w14:paraId="3EFF0067"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e) písm. e) doloženým dokladom o oprávnení dodávať tovar, uskutočňovať stavebné práce alebo poskytovať službu, ktorý zodpovedá predmetu zákazky,</w:t>
      </w:r>
    </w:p>
    <w:p w14:paraId="57BF3F97"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f) písm. f) doloženým čestným vyhlásením.</w:t>
      </w:r>
    </w:p>
    <w:p w14:paraId="15F9A675" w14:textId="0505C282" w:rsidR="00B10D36" w:rsidRPr="00020EDD" w:rsidRDefault="00B10D36" w:rsidP="00020EDD">
      <w:pPr>
        <w:tabs>
          <w:tab w:val="left" w:pos="344"/>
        </w:tabs>
        <w:autoSpaceDE w:val="0"/>
        <w:spacing w:line="264" w:lineRule="auto"/>
        <w:jc w:val="both"/>
        <w:rPr>
          <w:rFonts w:ascii="Calibri" w:hAnsi="Calibri" w:cs="Calibri"/>
          <w:sz w:val="20"/>
          <w:szCs w:val="22"/>
          <w:lang w:eastAsia="sk-SK"/>
        </w:rPr>
      </w:pPr>
    </w:p>
    <w:p w14:paraId="3A6BE10F"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 xml:space="preserve">3. </w:t>
      </w:r>
      <w:r w:rsidRPr="00382C03">
        <w:rPr>
          <w:rFonts w:ascii="Calibri" w:hAnsi="Calibri" w:cs="Calibri"/>
          <w:sz w:val="20"/>
          <w:szCs w:val="22"/>
          <w:lang w:eastAsia="sk-SK"/>
        </w:rPr>
        <w:t xml:space="preserve">Uchádzač alebo záujemca nie je povinný predkladať doklady podľa </w:t>
      </w:r>
      <w:r>
        <w:rPr>
          <w:rFonts w:ascii="Calibri" w:hAnsi="Calibri" w:cs="Calibri"/>
          <w:sz w:val="20"/>
          <w:szCs w:val="22"/>
          <w:lang w:eastAsia="sk-SK"/>
        </w:rPr>
        <w:t>§ 32 ods.</w:t>
      </w:r>
      <w:r w:rsidRPr="00382C03">
        <w:rPr>
          <w:rFonts w:ascii="Calibri" w:hAnsi="Calibri" w:cs="Calibri"/>
          <w:sz w:val="20"/>
          <w:szCs w:val="22"/>
          <w:lang w:eastAsia="sk-SK"/>
        </w:rPr>
        <w:t xml:space="preserve"> 2</w:t>
      </w:r>
      <w:r>
        <w:rPr>
          <w:rFonts w:ascii="Calibri" w:hAnsi="Calibri" w:cs="Calibri"/>
          <w:sz w:val="20"/>
          <w:szCs w:val="22"/>
          <w:lang w:eastAsia="sk-SK"/>
        </w:rPr>
        <w:t xml:space="preserve"> ZVO</w:t>
      </w:r>
      <w:r w:rsidRPr="00382C03">
        <w:rPr>
          <w:rFonts w:ascii="Calibri" w:hAnsi="Calibri" w:cs="Calibri"/>
          <w:sz w:val="20"/>
          <w:szCs w:val="22"/>
          <w:lang w:eastAsia="sk-SK"/>
        </w:rPr>
        <w:t>, ak verejný obstarávateľ alebo obstarávateľ je oprávnený použiť údaje z informačných systémov verejnej s</w:t>
      </w:r>
      <w:r>
        <w:rPr>
          <w:rFonts w:ascii="Calibri" w:hAnsi="Calibri" w:cs="Calibri"/>
          <w:sz w:val="20"/>
          <w:szCs w:val="22"/>
          <w:lang w:eastAsia="sk-SK"/>
        </w:rPr>
        <w:t>právy podľa osobitného predpisu (</w:t>
      </w:r>
      <w:r w:rsidRPr="00382C03">
        <w:rPr>
          <w:rFonts w:ascii="Calibri" w:hAnsi="Calibri" w:cs="Calibri"/>
          <w:sz w:val="20"/>
          <w:szCs w:val="22"/>
          <w:lang w:eastAsia="sk-SK"/>
        </w:rPr>
        <w:t>§ 1 ods. 1 zákona č. 177/2018 Z.z. o niektorých opatreniach na znižovanie administratívnej záťaže využívaním informačných systémov verejnej správy a o zmene a doplnení niektorých zákonov (zákon proti byrokracii) v znení zákona č. 221/2019 Z.z.</w:t>
      </w:r>
      <w:r>
        <w:rPr>
          <w:rFonts w:ascii="Calibri" w:hAnsi="Calibri" w:cs="Calibri"/>
          <w:sz w:val="20"/>
          <w:szCs w:val="22"/>
          <w:lang w:eastAsia="sk-SK"/>
        </w:rPr>
        <w:t xml:space="preserve">). </w:t>
      </w:r>
      <w:r w:rsidRPr="00382C03">
        <w:rPr>
          <w:rFonts w:ascii="Calibri" w:hAnsi="Calibri" w:cs="Calibri"/>
          <w:sz w:val="20"/>
          <w:szCs w:val="22"/>
          <w:lang w:eastAsia="sk-SK"/>
        </w:rPr>
        <w:t xml:space="preserve">Ak uchádzač alebo záujemca nepredloží doklad podľa </w:t>
      </w:r>
      <w:r>
        <w:rPr>
          <w:rFonts w:ascii="Calibri" w:hAnsi="Calibri" w:cs="Calibri"/>
          <w:sz w:val="20"/>
          <w:szCs w:val="22"/>
          <w:lang w:eastAsia="sk-SK"/>
        </w:rPr>
        <w:t>§ 32 ods.</w:t>
      </w:r>
      <w:r w:rsidRPr="00382C03">
        <w:rPr>
          <w:rFonts w:ascii="Calibri" w:hAnsi="Calibri" w:cs="Calibri"/>
          <w:sz w:val="20"/>
          <w:szCs w:val="22"/>
          <w:lang w:eastAsia="sk-SK"/>
        </w:rPr>
        <w:t xml:space="preserve"> 2 písm. a)</w:t>
      </w:r>
      <w:r>
        <w:rPr>
          <w:rFonts w:ascii="Calibri" w:hAnsi="Calibri" w:cs="Calibri"/>
          <w:sz w:val="20"/>
          <w:szCs w:val="22"/>
          <w:lang w:eastAsia="sk-SK"/>
        </w:rPr>
        <w:t xml:space="preserve"> ZVO</w:t>
      </w:r>
      <w:r w:rsidRPr="00382C03">
        <w:rPr>
          <w:rFonts w:ascii="Calibri" w:hAnsi="Calibri" w:cs="Calibri"/>
          <w:sz w:val="20"/>
          <w:szCs w:val="22"/>
          <w:lang w:eastAsia="sk-SK"/>
        </w:rPr>
        <w:t xml:space="preserve">, je povinný na účely preukázania podmienky podľa </w:t>
      </w:r>
      <w:r>
        <w:rPr>
          <w:rFonts w:ascii="Calibri" w:hAnsi="Calibri" w:cs="Calibri"/>
          <w:sz w:val="20"/>
          <w:szCs w:val="22"/>
          <w:lang w:eastAsia="sk-SK"/>
        </w:rPr>
        <w:t>§ 32 ods.</w:t>
      </w:r>
      <w:r w:rsidRPr="00382C03">
        <w:rPr>
          <w:rFonts w:ascii="Calibri" w:hAnsi="Calibri" w:cs="Calibri"/>
          <w:sz w:val="20"/>
          <w:szCs w:val="22"/>
          <w:lang w:eastAsia="sk-SK"/>
        </w:rPr>
        <w:t xml:space="preserve"> 1 písm. a)</w:t>
      </w:r>
      <w:r>
        <w:rPr>
          <w:rFonts w:ascii="Calibri" w:hAnsi="Calibri" w:cs="Calibri"/>
          <w:sz w:val="20"/>
          <w:szCs w:val="22"/>
          <w:lang w:eastAsia="sk-SK"/>
        </w:rPr>
        <w:t xml:space="preserve"> ZVO</w:t>
      </w:r>
      <w:r w:rsidRPr="00382C03">
        <w:rPr>
          <w:rFonts w:ascii="Calibri" w:hAnsi="Calibri" w:cs="Calibri"/>
          <w:sz w:val="20"/>
          <w:szCs w:val="22"/>
          <w:lang w:eastAsia="sk-SK"/>
        </w:rPr>
        <w:t xml:space="preserve"> poskytnúť verejnému obstarávateľovi alebo obstarávateľovi údaje potrebné na vyžiadani</w:t>
      </w:r>
      <w:r>
        <w:rPr>
          <w:rFonts w:ascii="Calibri" w:hAnsi="Calibri" w:cs="Calibri"/>
          <w:sz w:val="20"/>
          <w:szCs w:val="22"/>
          <w:lang w:eastAsia="sk-SK"/>
        </w:rPr>
        <w:t>e výpisu z registra trestov (</w:t>
      </w:r>
      <w:r w:rsidRPr="00382C03">
        <w:rPr>
          <w:rFonts w:ascii="Calibri" w:hAnsi="Calibri" w:cs="Calibri"/>
          <w:sz w:val="20"/>
          <w:szCs w:val="22"/>
          <w:lang w:eastAsia="sk-SK"/>
        </w:rPr>
        <w:t>§ 10 ods. 4 zákona č. 330/2007 Z.z. o registri trestov a o zmene a doplnení niektorých zákon</w:t>
      </w:r>
      <w:r>
        <w:rPr>
          <w:rFonts w:ascii="Calibri" w:hAnsi="Calibri" w:cs="Calibri"/>
          <w:sz w:val="20"/>
          <w:szCs w:val="22"/>
          <w:lang w:eastAsia="sk-SK"/>
        </w:rPr>
        <w:t xml:space="preserve">ov v znení neskorších predpisov). </w:t>
      </w:r>
      <w:r w:rsidRPr="00382C03">
        <w:rPr>
          <w:rFonts w:ascii="Calibri" w:hAnsi="Calibri" w:cs="Calibri"/>
          <w:sz w:val="20"/>
          <w:szCs w:val="22"/>
          <w:lang w:eastAsia="sk-SK"/>
        </w:rPr>
        <w:t>Údaje podľa druhej vety verejný obstarávateľ alebo obstarávateľ oprávnený použiť údaje z informačných systémov verejnej sprá</w:t>
      </w:r>
      <w:r>
        <w:rPr>
          <w:rFonts w:ascii="Calibri" w:hAnsi="Calibri" w:cs="Calibri"/>
          <w:sz w:val="20"/>
          <w:szCs w:val="22"/>
          <w:lang w:eastAsia="sk-SK"/>
        </w:rPr>
        <w:t xml:space="preserve">vy podľa osobitného predpisu </w:t>
      </w:r>
      <w:r w:rsidRPr="00382C03">
        <w:rPr>
          <w:rFonts w:ascii="Calibri" w:hAnsi="Calibri" w:cs="Calibri"/>
          <w:sz w:val="20"/>
          <w:szCs w:val="22"/>
          <w:lang w:eastAsia="sk-SK"/>
        </w:rPr>
        <w:t>(§ 1 ods. 1 zákona č. 177/2018 Z.z. o niektorých opatreniach na znižovanie administratívnej záťaže využívaním informačných systémov verejnej správy a o zmene a doplnení niektorých zákonov (zákon proti byrokracii) v</w:t>
      </w:r>
      <w:r>
        <w:rPr>
          <w:rFonts w:ascii="Calibri" w:hAnsi="Calibri" w:cs="Calibri"/>
          <w:sz w:val="20"/>
          <w:szCs w:val="22"/>
          <w:lang w:eastAsia="sk-SK"/>
        </w:rPr>
        <w:t xml:space="preserve"> znení zákona č. 221/2019 Z.z.)</w:t>
      </w:r>
      <w:r w:rsidRPr="00382C03">
        <w:rPr>
          <w:rFonts w:ascii="Calibri" w:hAnsi="Calibri" w:cs="Calibri"/>
          <w:sz w:val="20"/>
          <w:szCs w:val="22"/>
          <w:lang w:eastAsia="sk-SK"/>
        </w:rPr>
        <w:t xml:space="preserve"> bezodkladne zašle v elektronickej podobe prostredníctvom elektronickej komunikácie Generálnej prokuratúre Slovenskej republiky na vydanie výpisu z registra trestov. </w:t>
      </w:r>
    </w:p>
    <w:p w14:paraId="57A5D6A9"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p>
    <w:p w14:paraId="102905E9"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10D4806F"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p>
    <w:p w14:paraId="434FCC0F"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5DDE73E" w14:textId="77777777" w:rsidR="006C4098" w:rsidRPr="00020EDD" w:rsidRDefault="006C4098" w:rsidP="00066587">
      <w:pPr>
        <w:tabs>
          <w:tab w:val="left" w:pos="344"/>
        </w:tabs>
        <w:autoSpaceDE w:val="0"/>
        <w:spacing w:line="264" w:lineRule="auto"/>
        <w:jc w:val="both"/>
        <w:rPr>
          <w:rFonts w:ascii="Calibri" w:hAnsi="Calibri" w:cs="Calibri"/>
          <w:sz w:val="20"/>
          <w:szCs w:val="22"/>
          <w:lang w:eastAsia="sk-SK"/>
        </w:rPr>
      </w:pPr>
    </w:p>
    <w:p w14:paraId="0285AC32"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6. Konečným rozhodnutím príslušného orgánu verejnej moci na účely preukazovania splnenia podmienok účasti sa rozumie</w:t>
      </w:r>
    </w:p>
    <w:p w14:paraId="5D2B9AC2"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a) právoplatné rozhodnutie príslušného správneho orgánu, proti ktorému nie je možné podať žalobu,</w:t>
      </w:r>
    </w:p>
    <w:p w14:paraId="6CDCDED7"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b) právoplatné rozhodnutie príslušného správneho orgánu, proti ktorému nebola podaná žaloba,</w:t>
      </w:r>
    </w:p>
    <w:p w14:paraId="705DD131"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c) právoplatné rozhodnutie súdu, ktorým bola žaloba proti rozhodnutiu alebo postupu správneho orgánu zamietnutá alebo konanie zastavené alebo</w:t>
      </w:r>
    </w:p>
    <w:p w14:paraId="5A2F4500"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r>
        <w:rPr>
          <w:rFonts w:ascii="Calibri" w:hAnsi="Calibri" w:cs="Calibri"/>
          <w:sz w:val="20"/>
          <w:szCs w:val="22"/>
          <w:lang w:eastAsia="sk-SK"/>
        </w:rPr>
        <w:t>d) iný právoplatný rozsudok súdu.</w:t>
      </w:r>
    </w:p>
    <w:p w14:paraId="6277091C" w14:textId="77777777" w:rsidR="00020EDD" w:rsidRDefault="00020EDD" w:rsidP="00020EDD">
      <w:pPr>
        <w:tabs>
          <w:tab w:val="left" w:pos="344"/>
        </w:tabs>
        <w:autoSpaceDE w:val="0"/>
        <w:spacing w:line="264" w:lineRule="auto"/>
        <w:jc w:val="both"/>
        <w:rPr>
          <w:rFonts w:ascii="Calibri" w:hAnsi="Calibri" w:cs="Calibri"/>
          <w:sz w:val="20"/>
          <w:szCs w:val="22"/>
          <w:lang w:eastAsia="sk-SK"/>
        </w:rPr>
      </w:pPr>
    </w:p>
    <w:p w14:paraId="0BA55788" w14:textId="77777777" w:rsidR="00020EDD" w:rsidRPr="00020EDD" w:rsidRDefault="00020EDD" w:rsidP="00020EDD">
      <w:pPr>
        <w:tabs>
          <w:tab w:val="left" w:pos="344"/>
        </w:tabs>
        <w:autoSpaceDE w:val="0"/>
        <w:spacing w:line="264" w:lineRule="auto"/>
        <w:jc w:val="both"/>
        <w:rPr>
          <w:rFonts w:ascii="Calibri" w:hAnsi="Calibri" w:cs="Calibri"/>
          <w:sz w:val="20"/>
          <w:szCs w:val="20"/>
          <w:lang w:eastAsia="sk-SK"/>
        </w:rPr>
      </w:pPr>
      <w:r>
        <w:rPr>
          <w:rFonts w:ascii="Calibri" w:hAnsi="Calibri" w:cs="Calibri"/>
          <w:sz w:val="20"/>
          <w:szCs w:val="22"/>
          <w:lang w:eastAsia="sk-SK"/>
        </w:rPr>
        <w:t xml:space="preserve">7. Uchádzač sa považuje za spĺňajúceho podmienky účasti týkajúce sa osobného postavenia podľa § 32 ods. 1 </w:t>
      </w:r>
      <w:r w:rsidRPr="00020EDD">
        <w:rPr>
          <w:rFonts w:ascii="Calibri" w:hAnsi="Calibri" w:cs="Calibri"/>
          <w:sz w:val="20"/>
          <w:szCs w:val="20"/>
          <w:lang w:eastAsia="sk-SK"/>
        </w:rPr>
        <w:t>písm. b) a c) ZVO, ak zaplatil nedoplatky alebo mu bolo povolené nedoplatky platiť v splátkach.</w:t>
      </w:r>
    </w:p>
    <w:p w14:paraId="611BC682" w14:textId="77777777" w:rsidR="00020EDD" w:rsidRPr="00020EDD" w:rsidRDefault="00020EDD" w:rsidP="00020EDD">
      <w:pPr>
        <w:tabs>
          <w:tab w:val="left" w:pos="344"/>
        </w:tabs>
        <w:autoSpaceDE w:val="0"/>
        <w:spacing w:line="264" w:lineRule="auto"/>
        <w:jc w:val="both"/>
        <w:rPr>
          <w:rFonts w:ascii="Calibri" w:hAnsi="Calibri" w:cs="Calibri"/>
          <w:sz w:val="20"/>
          <w:szCs w:val="20"/>
          <w:lang w:eastAsia="sk-SK"/>
        </w:rPr>
      </w:pPr>
    </w:p>
    <w:p w14:paraId="6FBD33F7" w14:textId="77777777" w:rsidR="00020EDD" w:rsidRPr="00020EDD" w:rsidRDefault="00020EDD" w:rsidP="00020EDD">
      <w:pPr>
        <w:tabs>
          <w:tab w:val="left" w:pos="344"/>
        </w:tabs>
        <w:autoSpaceDE w:val="0"/>
        <w:spacing w:line="264" w:lineRule="auto"/>
        <w:jc w:val="both"/>
        <w:rPr>
          <w:rFonts w:ascii="Calibri" w:hAnsi="Calibri" w:cs="Calibri"/>
          <w:sz w:val="20"/>
          <w:szCs w:val="20"/>
          <w:lang w:eastAsia="sk-SK"/>
        </w:rPr>
      </w:pPr>
      <w:r w:rsidRPr="00020EDD">
        <w:rPr>
          <w:rFonts w:ascii="Calibri" w:hAnsi="Calibri" w:cs="Calibri"/>
          <w:sz w:val="20"/>
          <w:szCs w:val="20"/>
          <w:lang w:eastAsia="sk-SK"/>
        </w:rPr>
        <w:lastRenderedPageBreak/>
        <w:t>8. Uchádzač môže v zmysle § 152 ods. 1 ZVO preukázať splnenie podmienok účasti osobného postavenia podľa § 32 ods. 1 písm. a) až f) a ods. 2, 4 a 5 ZVO zápisom do zoznamu hospodárskych subjektov.</w:t>
      </w:r>
    </w:p>
    <w:p w14:paraId="487F841D" w14:textId="77777777" w:rsidR="00020EDD" w:rsidRDefault="00020EDD" w:rsidP="00020EDD">
      <w:pPr>
        <w:tabs>
          <w:tab w:val="left" w:pos="344"/>
        </w:tabs>
        <w:autoSpaceDE w:val="0"/>
        <w:spacing w:line="264" w:lineRule="auto"/>
        <w:jc w:val="both"/>
        <w:rPr>
          <w:rFonts w:ascii="Calibri" w:hAnsi="Calibri" w:cs="Calibri"/>
          <w:sz w:val="20"/>
          <w:szCs w:val="20"/>
          <w:lang w:eastAsia="sk-SK"/>
        </w:rPr>
      </w:pPr>
    </w:p>
    <w:p w14:paraId="49ED7FAA" w14:textId="77777777" w:rsidR="00AA69CC" w:rsidRPr="00B56023" w:rsidRDefault="00AA69CC" w:rsidP="00AA69CC">
      <w:pPr>
        <w:tabs>
          <w:tab w:val="left" w:pos="344"/>
        </w:tabs>
        <w:autoSpaceDE w:val="0"/>
        <w:spacing w:line="251" w:lineRule="exact"/>
        <w:jc w:val="both"/>
        <w:rPr>
          <w:rFonts w:asciiTheme="minorHAnsi" w:hAnsiTheme="minorHAnsi" w:cs="Calibri"/>
          <w:sz w:val="20"/>
          <w:szCs w:val="20"/>
          <w:lang w:eastAsia="sk-SK"/>
        </w:rPr>
      </w:pPr>
      <w:r w:rsidRPr="00B56023">
        <w:rPr>
          <w:rFonts w:asciiTheme="minorHAnsi" w:hAnsiTheme="minorHAnsi" w:cs="Calibri"/>
          <w:sz w:val="20"/>
          <w:szCs w:val="20"/>
          <w:lang w:eastAsia="sk-SK"/>
        </w:rPr>
        <w:t xml:space="preserve">9. Verejný obstarávateľ informuje uchádzačov, že doklady ktoré podľa § 32 ods. 3 ZVO </w:t>
      </w:r>
      <w:r w:rsidRPr="00B56023">
        <w:rPr>
          <w:rFonts w:asciiTheme="minorHAnsi" w:hAnsiTheme="minorHAnsi" w:cs="Calibri"/>
          <w:b/>
          <w:sz w:val="20"/>
          <w:szCs w:val="20"/>
          <w:u w:val="single"/>
          <w:lang w:eastAsia="sk-SK"/>
        </w:rPr>
        <w:t>nevyžaduje od uchádzačov</w:t>
      </w:r>
      <w:r w:rsidRPr="00B56023">
        <w:rPr>
          <w:rFonts w:asciiTheme="minorHAnsi" w:hAnsiTheme="minorHAnsi" w:cs="Calibri"/>
          <w:sz w:val="20"/>
          <w:szCs w:val="20"/>
          <w:lang w:eastAsia="sk-SK"/>
        </w:rPr>
        <w:t xml:space="preserve"> z dôvodu použitia údajov z informačných systémov verejnej správy </w:t>
      </w:r>
      <w:r w:rsidRPr="00B56023">
        <w:rPr>
          <w:rFonts w:asciiTheme="minorHAnsi" w:hAnsiTheme="minorHAnsi" w:cs="Calibri"/>
          <w:b/>
          <w:sz w:val="20"/>
          <w:szCs w:val="20"/>
          <w:u w:val="single"/>
          <w:lang w:eastAsia="sk-SK"/>
        </w:rPr>
        <w:t>predkladať</w:t>
      </w:r>
      <w:r w:rsidRPr="00B56023">
        <w:rPr>
          <w:rFonts w:asciiTheme="minorHAnsi" w:hAnsiTheme="minorHAnsi" w:cs="Calibri"/>
          <w:sz w:val="20"/>
          <w:szCs w:val="20"/>
          <w:lang w:eastAsia="sk-SK"/>
        </w:rPr>
        <w:t xml:space="preserve">, sú: </w:t>
      </w:r>
    </w:p>
    <w:p w14:paraId="37476EBB" w14:textId="77777777" w:rsidR="00AA69CC" w:rsidRPr="00B56023" w:rsidRDefault="00AA69CC" w:rsidP="005308F7">
      <w:pPr>
        <w:numPr>
          <w:ilvl w:val="0"/>
          <w:numId w:val="14"/>
        </w:numPr>
        <w:tabs>
          <w:tab w:val="left" w:pos="344"/>
        </w:tabs>
        <w:autoSpaceDE w:val="0"/>
        <w:spacing w:line="251" w:lineRule="exact"/>
        <w:jc w:val="both"/>
        <w:rPr>
          <w:rFonts w:asciiTheme="minorHAnsi" w:hAnsiTheme="minorHAnsi" w:cs="Calibri"/>
          <w:sz w:val="20"/>
          <w:szCs w:val="20"/>
          <w:lang w:eastAsia="sk-SK"/>
        </w:rPr>
      </w:pPr>
      <w:r w:rsidRPr="00B56023">
        <w:rPr>
          <w:rFonts w:asciiTheme="minorHAnsi" w:hAnsiTheme="minorHAnsi" w:cs="Calibri"/>
          <w:sz w:val="20"/>
          <w:szCs w:val="20"/>
          <w:lang w:eastAsia="sk-SK"/>
        </w:rPr>
        <w:t xml:space="preserve">výpis z registra trestov uchádzača podľa § 32 ods. 2 písm. a) ZVO, v prípade výpisu z registra trestov pre fyzickú osobu uchádzač verejnému obstarávateľovi predloží úradne overené plnomocenstvo a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4A6FD938" w14:textId="77777777" w:rsidR="00AA69CC" w:rsidRPr="00B56023" w:rsidRDefault="00AA69CC" w:rsidP="005308F7">
      <w:pPr>
        <w:numPr>
          <w:ilvl w:val="0"/>
          <w:numId w:val="14"/>
        </w:numPr>
        <w:tabs>
          <w:tab w:val="left" w:pos="344"/>
        </w:tabs>
        <w:autoSpaceDE w:val="0"/>
        <w:spacing w:line="251" w:lineRule="exact"/>
        <w:jc w:val="both"/>
        <w:rPr>
          <w:rFonts w:asciiTheme="minorHAnsi" w:hAnsiTheme="minorHAnsi" w:cs="Calibri"/>
          <w:sz w:val="20"/>
          <w:szCs w:val="20"/>
          <w:lang w:eastAsia="sk-SK"/>
        </w:rPr>
      </w:pPr>
      <w:r w:rsidRPr="00B56023">
        <w:rPr>
          <w:rFonts w:asciiTheme="minorHAnsi" w:hAnsiTheme="minorHAnsi" w:cs="Calibri"/>
          <w:sz w:val="20"/>
          <w:szCs w:val="20"/>
          <w:lang w:eastAsia="sk-SK"/>
        </w:rPr>
        <w:t>potvrdenia zdravotnej poisťovne a Sociálnej poisťovne podľa § 32 ods. 2 písm. b) ZVO,</w:t>
      </w:r>
    </w:p>
    <w:p w14:paraId="3FED18A7" w14:textId="77777777" w:rsidR="00AA69CC" w:rsidRPr="00B56023" w:rsidRDefault="00AA69CC" w:rsidP="005308F7">
      <w:pPr>
        <w:numPr>
          <w:ilvl w:val="0"/>
          <w:numId w:val="14"/>
        </w:numPr>
        <w:tabs>
          <w:tab w:val="left" w:pos="344"/>
        </w:tabs>
        <w:autoSpaceDE w:val="0"/>
        <w:spacing w:line="251" w:lineRule="exact"/>
        <w:jc w:val="both"/>
        <w:rPr>
          <w:rFonts w:asciiTheme="minorHAnsi" w:hAnsiTheme="minorHAnsi" w:cs="Calibri"/>
          <w:sz w:val="20"/>
          <w:szCs w:val="20"/>
          <w:lang w:eastAsia="sk-SK"/>
        </w:rPr>
      </w:pPr>
      <w:r w:rsidRPr="00B56023">
        <w:rPr>
          <w:rFonts w:asciiTheme="minorHAnsi" w:hAnsiTheme="minorHAnsi" w:cs="Calibri"/>
          <w:sz w:val="20"/>
          <w:szCs w:val="20"/>
          <w:lang w:eastAsia="sk-SK"/>
        </w:rPr>
        <w:t>potvrdenie miestne príslušného daňového úradu a miestne príslušného colného úradu podľa § 32 ods. 2 písm. c) ZVO,</w:t>
      </w:r>
    </w:p>
    <w:p w14:paraId="05D79A4F" w14:textId="77777777" w:rsidR="00AA69CC" w:rsidRPr="00B56023" w:rsidRDefault="00AA69CC" w:rsidP="005308F7">
      <w:pPr>
        <w:pStyle w:val="Odsekzoznamu"/>
        <w:numPr>
          <w:ilvl w:val="0"/>
          <w:numId w:val="14"/>
        </w:numPr>
        <w:jc w:val="both"/>
        <w:rPr>
          <w:rFonts w:asciiTheme="minorHAnsi" w:hAnsiTheme="minorHAnsi" w:cs="Calibri"/>
          <w:sz w:val="20"/>
          <w:szCs w:val="20"/>
          <w:lang w:eastAsia="sk-SK"/>
        </w:rPr>
      </w:pPr>
      <w:r w:rsidRPr="00B56023">
        <w:rPr>
          <w:rFonts w:asciiTheme="minorHAnsi" w:hAnsiTheme="minorHAnsi" w:cs="Calibri"/>
          <w:sz w:val="20"/>
          <w:szCs w:val="20"/>
          <w:lang w:eastAsia="sk-SK"/>
        </w:rPr>
        <w:t>doklad o oprávnení dodávať tovar, uskutočňovať stavebné práce alebo poskytovať službu, ktorý zodpovedná predmetu zákazky podľa § 32 ods. 2 písm. e) ZVO</w:t>
      </w:r>
    </w:p>
    <w:p w14:paraId="3B4781CC" w14:textId="77777777" w:rsidR="00AA69CC" w:rsidRPr="00B56023" w:rsidRDefault="00AA69CC" w:rsidP="00AA69CC">
      <w:pPr>
        <w:jc w:val="both"/>
        <w:rPr>
          <w:rFonts w:asciiTheme="minorHAnsi" w:hAnsiTheme="minorHAnsi" w:cs="Calibri"/>
          <w:sz w:val="20"/>
          <w:szCs w:val="20"/>
          <w:lang w:eastAsia="sk-SK"/>
        </w:rPr>
      </w:pPr>
    </w:p>
    <w:p w14:paraId="414B3252" w14:textId="77777777" w:rsidR="00AA69CC" w:rsidRPr="00B56023" w:rsidRDefault="00AA69CC" w:rsidP="00AA69CC">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 xml:space="preserve">Uvedené platí v prípade uchádzačov </w:t>
      </w:r>
      <w:r w:rsidRPr="00B56023">
        <w:rPr>
          <w:rFonts w:asciiTheme="minorHAnsi" w:hAnsiTheme="minorHAnsi" w:cs="Calibri"/>
          <w:sz w:val="20"/>
          <w:szCs w:val="20"/>
          <w:u w:val="single"/>
          <w:lang w:eastAsia="sk-SK"/>
        </w:rPr>
        <w:t>so sídlom v Slovenskej republike</w:t>
      </w:r>
      <w:r w:rsidRPr="00B56023">
        <w:rPr>
          <w:rFonts w:asciiTheme="minorHAnsi" w:hAnsiTheme="minorHAnsi" w:cs="Calibri"/>
          <w:sz w:val="20"/>
          <w:szCs w:val="20"/>
          <w:lang w:eastAsia="sk-SK"/>
        </w:rPr>
        <w:t>.</w:t>
      </w:r>
    </w:p>
    <w:p w14:paraId="2ACB8225" w14:textId="77777777" w:rsidR="00AA69CC" w:rsidRPr="00020EDD" w:rsidRDefault="00AA69CC" w:rsidP="00020EDD">
      <w:pPr>
        <w:tabs>
          <w:tab w:val="left" w:pos="344"/>
        </w:tabs>
        <w:autoSpaceDE w:val="0"/>
        <w:spacing w:line="264" w:lineRule="auto"/>
        <w:jc w:val="both"/>
        <w:rPr>
          <w:rFonts w:ascii="Calibri" w:hAnsi="Calibri" w:cs="Calibri"/>
          <w:sz w:val="20"/>
          <w:szCs w:val="20"/>
          <w:lang w:eastAsia="sk-SK"/>
        </w:rPr>
      </w:pPr>
    </w:p>
    <w:p w14:paraId="4C647BAB" w14:textId="0106B0F8" w:rsidR="006C4098" w:rsidRPr="00551F8B" w:rsidRDefault="006C4098" w:rsidP="00066587">
      <w:pPr>
        <w:tabs>
          <w:tab w:val="left" w:pos="344"/>
        </w:tabs>
        <w:autoSpaceDE w:val="0"/>
        <w:spacing w:line="264" w:lineRule="auto"/>
        <w:jc w:val="both"/>
        <w:rPr>
          <w:rStyle w:val="FontStyle66"/>
          <w:rFonts w:asciiTheme="minorHAnsi" w:hAnsiTheme="minorHAnsi" w:cs="Calibri"/>
          <w:sz w:val="20"/>
          <w:szCs w:val="20"/>
          <w:lang w:eastAsia="sk-SK"/>
        </w:rPr>
      </w:pPr>
      <w:r w:rsidRPr="00551F8B">
        <w:rPr>
          <w:rStyle w:val="FontStyle66"/>
          <w:rFonts w:asciiTheme="minorHAnsi" w:hAnsiTheme="minorHAnsi" w:cs="Calibri"/>
          <w:b/>
          <w:sz w:val="20"/>
          <w:szCs w:val="20"/>
          <w:lang w:eastAsia="sk-SK"/>
        </w:rPr>
        <w:t xml:space="preserve">2. </w:t>
      </w:r>
      <w:r w:rsidR="003F3E13" w:rsidRPr="00551F8B">
        <w:rPr>
          <w:rStyle w:val="FontStyle66"/>
          <w:rFonts w:asciiTheme="minorHAnsi" w:hAnsiTheme="minorHAnsi" w:cs="Calibri"/>
          <w:b/>
          <w:sz w:val="20"/>
          <w:szCs w:val="20"/>
          <w:lang w:eastAsia="sk-SK"/>
        </w:rPr>
        <w:t>EKONOMICKÉ A FINA</w:t>
      </w:r>
      <w:r w:rsidR="000151DB">
        <w:rPr>
          <w:rStyle w:val="FontStyle66"/>
          <w:rFonts w:asciiTheme="minorHAnsi" w:hAnsiTheme="minorHAnsi" w:cs="Calibri"/>
          <w:b/>
          <w:sz w:val="20"/>
          <w:szCs w:val="20"/>
          <w:lang w:eastAsia="sk-SK"/>
        </w:rPr>
        <w:t>N</w:t>
      </w:r>
      <w:r w:rsidR="003F3E13" w:rsidRPr="00551F8B">
        <w:rPr>
          <w:rStyle w:val="FontStyle66"/>
          <w:rFonts w:asciiTheme="minorHAnsi" w:hAnsiTheme="minorHAnsi" w:cs="Calibri"/>
          <w:b/>
          <w:sz w:val="20"/>
          <w:szCs w:val="20"/>
          <w:lang w:eastAsia="sk-SK"/>
        </w:rPr>
        <w:t>ČNÉ POSTAVENIE</w:t>
      </w:r>
    </w:p>
    <w:p w14:paraId="45E93D0A" w14:textId="1C15C596" w:rsidR="006C4098" w:rsidRPr="00551F8B" w:rsidRDefault="00835050" w:rsidP="00066587">
      <w:pPr>
        <w:tabs>
          <w:tab w:val="left" w:pos="344"/>
        </w:tabs>
        <w:autoSpaceDE w:val="0"/>
        <w:spacing w:line="264" w:lineRule="auto"/>
        <w:jc w:val="both"/>
        <w:rPr>
          <w:rFonts w:asciiTheme="minorHAnsi" w:hAnsiTheme="minorHAnsi" w:cs="Calibri"/>
          <w:sz w:val="20"/>
          <w:szCs w:val="20"/>
          <w:lang w:eastAsia="sk-SK"/>
        </w:rPr>
      </w:pPr>
      <w:r w:rsidRPr="00551F8B">
        <w:rPr>
          <w:rFonts w:asciiTheme="minorHAnsi" w:hAnsiTheme="minorHAnsi" w:cs="Calibri"/>
          <w:sz w:val="20"/>
          <w:szCs w:val="20"/>
          <w:lang w:eastAsia="sk-SK"/>
        </w:rPr>
        <w:t>Nevy</w:t>
      </w:r>
      <w:r w:rsidR="006C4098" w:rsidRPr="00551F8B">
        <w:rPr>
          <w:rFonts w:asciiTheme="minorHAnsi" w:hAnsiTheme="minorHAnsi" w:cs="Calibri"/>
          <w:sz w:val="20"/>
          <w:szCs w:val="20"/>
          <w:lang w:eastAsia="sk-SK"/>
        </w:rPr>
        <w:t>žaduje sa.</w:t>
      </w:r>
    </w:p>
    <w:p w14:paraId="1FD79462" w14:textId="77777777" w:rsidR="006C4098" w:rsidRPr="00551F8B" w:rsidRDefault="006C4098" w:rsidP="00066587">
      <w:pPr>
        <w:tabs>
          <w:tab w:val="left" w:pos="344"/>
        </w:tabs>
        <w:autoSpaceDE w:val="0"/>
        <w:spacing w:line="264" w:lineRule="auto"/>
        <w:jc w:val="both"/>
        <w:rPr>
          <w:rFonts w:asciiTheme="minorHAnsi" w:hAnsiTheme="minorHAnsi" w:cs="Calibri"/>
          <w:sz w:val="20"/>
          <w:szCs w:val="20"/>
          <w:lang w:eastAsia="sk-SK"/>
        </w:rPr>
      </w:pPr>
    </w:p>
    <w:p w14:paraId="2C642EB9" w14:textId="03BC950E" w:rsidR="006C4098" w:rsidRPr="00551F8B" w:rsidRDefault="006C4098" w:rsidP="00066587">
      <w:pPr>
        <w:tabs>
          <w:tab w:val="left" w:pos="344"/>
        </w:tabs>
        <w:autoSpaceDE w:val="0"/>
        <w:spacing w:line="264" w:lineRule="auto"/>
        <w:jc w:val="both"/>
        <w:rPr>
          <w:rFonts w:asciiTheme="minorHAnsi" w:hAnsiTheme="minorHAnsi" w:cs="Calibri"/>
          <w:b/>
          <w:sz w:val="20"/>
          <w:szCs w:val="20"/>
          <w:lang w:eastAsia="sk-SK"/>
        </w:rPr>
      </w:pPr>
      <w:r w:rsidRPr="00551F8B">
        <w:rPr>
          <w:rStyle w:val="FontStyle66"/>
          <w:rFonts w:asciiTheme="minorHAnsi" w:hAnsiTheme="minorHAnsi" w:cs="Calibri"/>
          <w:b/>
          <w:sz w:val="20"/>
          <w:szCs w:val="20"/>
          <w:lang w:eastAsia="sk-SK"/>
        </w:rPr>
        <w:t>3.</w:t>
      </w:r>
      <w:r w:rsidR="00D03264" w:rsidRPr="00551F8B">
        <w:rPr>
          <w:rStyle w:val="FontStyle66"/>
          <w:rFonts w:asciiTheme="minorHAnsi" w:hAnsiTheme="minorHAnsi" w:cs="Calibri"/>
          <w:b/>
          <w:sz w:val="20"/>
          <w:szCs w:val="20"/>
          <w:lang w:eastAsia="sk-SK"/>
        </w:rPr>
        <w:t xml:space="preserve"> </w:t>
      </w:r>
      <w:r w:rsidRPr="00551F8B">
        <w:rPr>
          <w:rStyle w:val="FontStyle66"/>
          <w:rFonts w:asciiTheme="minorHAnsi" w:hAnsiTheme="minorHAnsi" w:cs="Calibri"/>
          <w:b/>
          <w:sz w:val="20"/>
          <w:szCs w:val="20"/>
          <w:lang w:eastAsia="sk-SK"/>
        </w:rPr>
        <w:t>TECH</w:t>
      </w:r>
      <w:r w:rsidR="003F3E13" w:rsidRPr="00551F8B">
        <w:rPr>
          <w:rStyle w:val="FontStyle66"/>
          <w:rFonts w:asciiTheme="minorHAnsi" w:hAnsiTheme="minorHAnsi" w:cs="Calibri"/>
          <w:b/>
          <w:sz w:val="20"/>
          <w:szCs w:val="20"/>
          <w:lang w:eastAsia="sk-SK"/>
        </w:rPr>
        <w:t>NICKÁ ALEBO ODBORNÁ SPÔSOBILOSŤ</w:t>
      </w:r>
    </w:p>
    <w:p w14:paraId="1A612EC0" w14:textId="77777777" w:rsidR="006C4098" w:rsidRPr="00551F8B" w:rsidRDefault="006C4098" w:rsidP="00066587">
      <w:pPr>
        <w:tabs>
          <w:tab w:val="left" w:pos="344"/>
        </w:tabs>
        <w:autoSpaceDE w:val="0"/>
        <w:spacing w:line="264" w:lineRule="auto"/>
        <w:jc w:val="both"/>
        <w:rPr>
          <w:rFonts w:asciiTheme="minorHAnsi" w:hAnsiTheme="minorHAnsi" w:cs="Calibri"/>
          <w:sz w:val="20"/>
          <w:szCs w:val="20"/>
          <w:lang w:eastAsia="sk-SK"/>
        </w:rPr>
      </w:pPr>
      <w:r w:rsidRPr="00551F8B">
        <w:rPr>
          <w:rFonts w:asciiTheme="minorHAnsi" w:hAnsiTheme="minorHAnsi" w:cs="Calibri"/>
          <w:sz w:val="20"/>
          <w:szCs w:val="20"/>
          <w:lang w:eastAsia="sk-SK"/>
        </w:rPr>
        <w:t>Podmienky účasti technickej a odbornej spôsobilosti preukáže uchádzač predložením nasledujúcich dokladov:</w:t>
      </w:r>
    </w:p>
    <w:p w14:paraId="4D840CA5" w14:textId="27583D0D" w:rsidR="003936DD" w:rsidRPr="00551F8B" w:rsidRDefault="003936DD" w:rsidP="00066587">
      <w:pPr>
        <w:tabs>
          <w:tab w:val="left" w:pos="344"/>
        </w:tabs>
        <w:autoSpaceDE w:val="0"/>
        <w:spacing w:line="264" w:lineRule="auto"/>
        <w:jc w:val="both"/>
        <w:rPr>
          <w:rFonts w:asciiTheme="minorHAnsi" w:hAnsiTheme="minorHAnsi" w:cs="Calibri"/>
          <w:sz w:val="20"/>
          <w:szCs w:val="20"/>
          <w:lang w:eastAsia="sk-SK"/>
        </w:rPr>
      </w:pPr>
    </w:p>
    <w:p w14:paraId="7AFCB2D7" w14:textId="72548AEF" w:rsidR="009E3F40" w:rsidRPr="00551F8B" w:rsidRDefault="009E3F40" w:rsidP="00066587">
      <w:pPr>
        <w:tabs>
          <w:tab w:val="left" w:pos="344"/>
        </w:tabs>
        <w:autoSpaceDE w:val="0"/>
        <w:spacing w:line="264" w:lineRule="auto"/>
        <w:jc w:val="both"/>
        <w:rPr>
          <w:rFonts w:asciiTheme="minorHAnsi" w:hAnsiTheme="minorHAnsi" w:cs="Calibri"/>
          <w:sz w:val="20"/>
          <w:szCs w:val="20"/>
          <w:lang w:eastAsia="sk-SK"/>
        </w:rPr>
      </w:pPr>
      <w:r w:rsidRPr="00551F8B">
        <w:rPr>
          <w:rFonts w:asciiTheme="minorHAnsi" w:hAnsiTheme="minorHAnsi" w:cs="Calibri"/>
          <w:sz w:val="20"/>
          <w:szCs w:val="20"/>
          <w:lang w:eastAsia="sk-SK"/>
        </w:rPr>
        <w:t xml:space="preserve">1. </w:t>
      </w:r>
      <w:r w:rsidRPr="00551F8B">
        <w:rPr>
          <w:rFonts w:asciiTheme="minorHAnsi" w:hAnsiTheme="minorHAnsi" w:cs="Calibri"/>
          <w:b/>
          <w:sz w:val="20"/>
          <w:szCs w:val="20"/>
          <w:lang w:eastAsia="sk-SK"/>
        </w:rPr>
        <w:t xml:space="preserve">Uchádzač preukáže splnenie podmienky účasti podľa </w:t>
      </w:r>
      <w:r w:rsidR="00F56627" w:rsidRPr="00551F8B">
        <w:rPr>
          <w:rFonts w:asciiTheme="minorHAnsi" w:hAnsiTheme="minorHAnsi" w:cs="Calibri"/>
          <w:b/>
          <w:sz w:val="20"/>
          <w:szCs w:val="20"/>
          <w:lang w:eastAsia="sk-SK"/>
        </w:rPr>
        <w:t xml:space="preserve">ust. </w:t>
      </w:r>
      <w:r w:rsidRPr="00551F8B">
        <w:rPr>
          <w:rFonts w:asciiTheme="minorHAnsi" w:hAnsiTheme="minorHAnsi" w:cs="Calibri"/>
          <w:b/>
          <w:sz w:val="20"/>
          <w:szCs w:val="20"/>
          <w:lang w:eastAsia="sk-SK"/>
        </w:rPr>
        <w:t>§ 34 ods. 1 písm. b) ZVO predložením zoznamu stavebných prác uskutočnených za predchádzajúcich päť rokov</w:t>
      </w:r>
      <w:r w:rsidRPr="00551F8B">
        <w:rPr>
          <w:rFonts w:asciiTheme="minorHAnsi" w:hAnsiTheme="minorHAnsi" w:cs="Calibri"/>
          <w:sz w:val="20"/>
          <w:szCs w:val="20"/>
          <w:lang w:eastAsia="sk-SK"/>
        </w:rPr>
        <w:t xml:space="preserve"> od vyhlásenia verejného obstarávania </w:t>
      </w:r>
      <w:r w:rsidRPr="00551F8B">
        <w:rPr>
          <w:rFonts w:asciiTheme="minorHAnsi" w:hAnsiTheme="minorHAnsi" w:cs="Calibri"/>
          <w:b/>
          <w:sz w:val="20"/>
          <w:szCs w:val="20"/>
          <w:lang w:eastAsia="sk-SK"/>
        </w:rPr>
        <w:t>s uvedením cien, miest a lehôt uskutočnenia stavebných prác</w:t>
      </w:r>
      <w:r w:rsidRPr="00551F8B">
        <w:rPr>
          <w:rFonts w:asciiTheme="minorHAnsi" w:hAnsiTheme="minorHAnsi" w:cs="Calibri"/>
          <w:sz w:val="20"/>
          <w:szCs w:val="20"/>
          <w:lang w:eastAsia="sk-SK"/>
        </w:rPr>
        <w:t xml:space="preserve">; zoznam musí byť </w:t>
      </w:r>
      <w:r w:rsidRPr="00551F8B">
        <w:rPr>
          <w:rFonts w:asciiTheme="minorHAnsi" w:hAnsiTheme="minorHAnsi" w:cs="Calibri"/>
          <w:sz w:val="20"/>
          <w:szCs w:val="20"/>
          <w:u w:val="single"/>
          <w:lang w:eastAsia="sk-SK"/>
        </w:rPr>
        <w:t>doplnený potvrdením</w:t>
      </w:r>
      <w:r w:rsidRPr="00551F8B">
        <w:rPr>
          <w:rFonts w:asciiTheme="minorHAnsi" w:hAnsiTheme="minorHAnsi" w:cs="Calibri"/>
          <w:sz w:val="20"/>
          <w:szCs w:val="20"/>
          <w:lang w:eastAsia="sk-SK"/>
        </w:rPr>
        <w:t xml:space="preserve"> (potvrdeniami) </w:t>
      </w:r>
      <w:r w:rsidRPr="00551F8B">
        <w:rPr>
          <w:rFonts w:asciiTheme="minorHAnsi" w:hAnsiTheme="minorHAnsi" w:cs="Calibri"/>
          <w:sz w:val="20"/>
          <w:szCs w:val="20"/>
          <w:u w:val="single"/>
          <w:lang w:eastAsia="sk-SK"/>
        </w:rPr>
        <w:t>o uspokojivom vykonaní stavebných prác a zhodnotení uskutočnených stavebných prác podľa obchodných podmienok, ak odberateľom</w:t>
      </w:r>
      <w:r w:rsidRPr="00551F8B">
        <w:rPr>
          <w:rFonts w:asciiTheme="minorHAnsi" w:hAnsiTheme="minorHAnsi" w:cs="Calibri"/>
          <w:sz w:val="20"/>
          <w:szCs w:val="20"/>
          <w:lang w:eastAsia="sk-SK"/>
        </w:rPr>
        <w:t xml:space="preserve"> </w:t>
      </w:r>
    </w:p>
    <w:p w14:paraId="4B65D2DF" w14:textId="326EC263" w:rsidR="009E3F40" w:rsidRPr="00551F8B" w:rsidRDefault="009E3F40" w:rsidP="00066587">
      <w:pPr>
        <w:tabs>
          <w:tab w:val="left" w:pos="344"/>
        </w:tabs>
        <w:autoSpaceDE w:val="0"/>
        <w:spacing w:line="264" w:lineRule="auto"/>
        <w:ind w:left="344"/>
        <w:jc w:val="both"/>
        <w:rPr>
          <w:rFonts w:asciiTheme="minorHAnsi" w:hAnsiTheme="minorHAnsi" w:cs="Calibri"/>
          <w:sz w:val="20"/>
          <w:szCs w:val="20"/>
          <w:lang w:eastAsia="sk-SK"/>
        </w:rPr>
      </w:pPr>
      <w:r w:rsidRPr="00551F8B">
        <w:rPr>
          <w:rFonts w:asciiTheme="minorHAnsi" w:hAnsiTheme="minorHAnsi" w:cs="Calibri"/>
          <w:sz w:val="20"/>
          <w:szCs w:val="20"/>
          <w:lang w:eastAsia="sk-SK"/>
        </w:rPr>
        <w:t xml:space="preserve">1. bol verejný obstarávateľ alebo obstarávateľ podľa ZVO, dokladom je referencia, </w:t>
      </w:r>
    </w:p>
    <w:p w14:paraId="7F2AD497" w14:textId="6FD22601" w:rsidR="009E3F40" w:rsidRPr="00551F8B" w:rsidRDefault="009E3F40" w:rsidP="00066587">
      <w:pPr>
        <w:tabs>
          <w:tab w:val="left" w:pos="344"/>
        </w:tabs>
        <w:autoSpaceDE w:val="0"/>
        <w:spacing w:line="264" w:lineRule="auto"/>
        <w:ind w:left="344"/>
        <w:jc w:val="both"/>
        <w:rPr>
          <w:rFonts w:asciiTheme="minorHAnsi" w:hAnsiTheme="minorHAnsi" w:cs="Calibri"/>
          <w:sz w:val="20"/>
          <w:szCs w:val="20"/>
          <w:lang w:eastAsia="sk-SK"/>
        </w:rPr>
      </w:pPr>
      <w:r w:rsidRPr="00551F8B">
        <w:rPr>
          <w:rFonts w:asciiTheme="minorHAnsi" w:hAnsiTheme="minorHAns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41EDC684" w14:textId="7E5D9FF4" w:rsidR="009E3F40" w:rsidRPr="00020EDD" w:rsidRDefault="009E3F40" w:rsidP="00066587">
      <w:pPr>
        <w:tabs>
          <w:tab w:val="left" w:pos="344"/>
        </w:tabs>
        <w:autoSpaceDE w:val="0"/>
        <w:spacing w:line="264" w:lineRule="auto"/>
        <w:jc w:val="both"/>
        <w:rPr>
          <w:rFonts w:asciiTheme="minorHAnsi" w:hAnsiTheme="minorHAnsi" w:cs="Calibri"/>
          <w:sz w:val="20"/>
          <w:szCs w:val="20"/>
          <w:lang w:eastAsia="sk-SK"/>
        </w:rPr>
      </w:pPr>
    </w:p>
    <w:p w14:paraId="2C68390A" w14:textId="77777777" w:rsidR="009E3F40" w:rsidRPr="00551F8B" w:rsidRDefault="009E3F40" w:rsidP="00066587">
      <w:pPr>
        <w:pStyle w:val="Default"/>
        <w:spacing w:line="264" w:lineRule="auto"/>
        <w:jc w:val="both"/>
        <w:rPr>
          <w:rFonts w:asciiTheme="minorHAnsi" w:hAnsiTheme="minorHAnsi"/>
          <w:sz w:val="20"/>
          <w:lang w:val="sk-SK"/>
        </w:rPr>
      </w:pPr>
      <w:r w:rsidRPr="00551F8B">
        <w:rPr>
          <w:rFonts w:asciiTheme="minorHAnsi" w:hAnsiTheme="minorHAnsi"/>
          <w:b/>
          <w:bCs/>
          <w:sz w:val="20"/>
          <w:lang w:val="sk-SK"/>
        </w:rPr>
        <w:t xml:space="preserve">Minimálna úroveň: </w:t>
      </w:r>
    </w:p>
    <w:p w14:paraId="0F9580C8" w14:textId="77777777" w:rsidR="0065179C" w:rsidRDefault="009E3F40" w:rsidP="00066587">
      <w:pPr>
        <w:pStyle w:val="Odsekzoznamu"/>
        <w:tabs>
          <w:tab w:val="left" w:pos="284"/>
        </w:tabs>
        <w:autoSpaceDE w:val="0"/>
        <w:spacing w:line="264" w:lineRule="auto"/>
        <w:ind w:left="0"/>
        <w:jc w:val="both"/>
        <w:rPr>
          <w:rFonts w:asciiTheme="minorHAnsi" w:hAnsiTheme="minorHAnsi"/>
          <w:sz w:val="20"/>
        </w:rPr>
      </w:pPr>
      <w:r w:rsidRPr="00C0645E">
        <w:rPr>
          <w:rFonts w:asciiTheme="minorHAnsi" w:hAnsiTheme="minorHAnsi"/>
          <w:sz w:val="20"/>
        </w:rPr>
        <w:t xml:space="preserve">Verejný obstarávateľ požaduje preukázať vyššie uvedeným zoznamom uskutočnenie stavebných prác </w:t>
      </w:r>
      <w:r w:rsidR="00334A93" w:rsidRPr="00C0645E">
        <w:rPr>
          <w:rFonts w:asciiTheme="minorHAnsi" w:hAnsiTheme="minorHAnsi"/>
          <w:sz w:val="20"/>
        </w:rPr>
        <w:t>dosahujúc</w:t>
      </w:r>
      <w:r w:rsidR="0065179C">
        <w:rPr>
          <w:rFonts w:asciiTheme="minorHAnsi" w:hAnsiTheme="minorHAnsi"/>
          <w:sz w:val="20"/>
        </w:rPr>
        <w:t>ich</w:t>
      </w:r>
    </w:p>
    <w:p w14:paraId="5091CD0D" w14:textId="4C87C4CB" w:rsidR="00F523D6" w:rsidRPr="007D6364" w:rsidRDefault="00334A93" w:rsidP="00066587">
      <w:pPr>
        <w:pStyle w:val="Odsekzoznamu"/>
        <w:tabs>
          <w:tab w:val="left" w:pos="284"/>
        </w:tabs>
        <w:autoSpaceDE w:val="0"/>
        <w:spacing w:line="264" w:lineRule="auto"/>
        <w:ind w:left="0"/>
        <w:jc w:val="both"/>
        <w:rPr>
          <w:rFonts w:asciiTheme="minorHAnsi" w:hAnsiTheme="minorHAnsi"/>
          <w:sz w:val="20"/>
        </w:rPr>
      </w:pPr>
      <w:r w:rsidRPr="00C0645E">
        <w:rPr>
          <w:rFonts w:asciiTheme="minorHAnsi" w:hAnsiTheme="minorHAnsi"/>
          <w:sz w:val="20"/>
        </w:rPr>
        <w:t xml:space="preserve"> </w:t>
      </w:r>
      <w:r w:rsidRPr="007D6364">
        <w:rPr>
          <w:rFonts w:asciiTheme="minorHAnsi" w:hAnsiTheme="minorHAnsi"/>
          <w:sz w:val="20"/>
        </w:rPr>
        <w:t xml:space="preserve">hodnotu minimálne </w:t>
      </w:r>
      <w:r w:rsidR="00B01771" w:rsidRPr="007D6364">
        <w:rPr>
          <w:rFonts w:asciiTheme="minorHAnsi" w:hAnsiTheme="minorHAnsi"/>
          <w:sz w:val="20"/>
        </w:rPr>
        <w:t>213</w:t>
      </w:r>
      <w:r w:rsidRPr="007D6364">
        <w:rPr>
          <w:rFonts w:asciiTheme="minorHAnsi" w:hAnsiTheme="minorHAnsi"/>
          <w:sz w:val="20"/>
        </w:rPr>
        <w:t xml:space="preserve"> tis. EUR bez DPH. </w:t>
      </w:r>
    </w:p>
    <w:p w14:paraId="2691663A" w14:textId="3B4FD350" w:rsidR="00F523D6" w:rsidRDefault="00F523D6" w:rsidP="00066587">
      <w:pPr>
        <w:pStyle w:val="Odsekzoznamu"/>
        <w:tabs>
          <w:tab w:val="left" w:pos="284"/>
        </w:tabs>
        <w:autoSpaceDE w:val="0"/>
        <w:spacing w:line="264" w:lineRule="auto"/>
        <w:ind w:left="0"/>
        <w:jc w:val="both"/>
        <w:rPr>
          <w:rFonts w:asciiTheme="minorHAnsi" w:hAnsiTheme="minorHAnsi"/>
          <w:sz w:val="20"/>
        </w:rPr>
      </w:pPr>
    </w:p>
    <w:p w14:paraId="7A5DEE4E" w14:textId="77777777" w:rsidR="00F523D6" w:rsidRPr="00F956B8" w:rsidRDefault="00F523D6" w:rsidP="00F523D6">
      <w:pPr>
        <w:tabs>
          <w:tab w:val="left" w:pos="344"/>
        </w:tabs>
        <w:autoSpaceDE w:val="0"/>
        <w:spacing w:line="251" w:lineRule="exact"/>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Uchádzač je povinný uviesť celkový súčet uskutočnených stavebných prác, ktorých zoznam predložil. 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4AF1DE63" w14:textId="58F9F309" w:rsidR="00F523D6" w:rsidRDefault="002855E6" w:rsidP="002855E6">
      <w:pPr>
        <w:autoSpaceDE w:val="0"/>
        <w:spacing w:line="251" w:lineRule="exact"/>
        <w:jc w:val="both"/>
        <w:rPr>
          <w:rFonts w:asciiTheme="minorHAnsi" w:hAnsiTheme="minorHAnsi" w:cstheme="minorHAnsi"/>
          <w:sz w:val="20"/>
          <w:szCs w:val="20"/>
          <w:lang w:eastAsia="sk-SK"/>
        </w:rPr>
      </w:pPr>
      <w:r w:rsidRPr="00C0645E">
        <w:rPr>
          <w:rFonts w:asciiTheme="minorHAnsi" w:hAnsiTheme="minorHAnsi" w:cstheme="minorHAnsi"/>
          <w:sz w:val="20"/>
          <w:szCs w:val="20"/>
          <w:lang w:eastAsia="sk-SK"/>
        </w:rPr>
        <w:t>Pod stavebnými prácami rovnakého alebo obdobného charakteru sa myslia práce súvisiace s</w:t>
      </w:r>
      <w:r w:rsidR="00F523D6">
        <w:rPr>
          <w:rFonts w:asciiTheme="minorHAnsi" w:hAnsiTheme="minorHAnsi" w:cstheme="minorHAnsi"/>
          <w:sz w:val="20"/>
          <w:szCs w:val="20"/>
          <w:lang w:eastAsia="sk-SK"/>
        </w:rPr>
        <w:t> realizáciou plastových okien.</w:t>
      </w:r>
    </w:p>
    <w:p w14:paraId="7C6203A6" w14:textId="3C784621" w:rsidR="002855E6" w:rsidRPr="00C0645E" w:rsidRDefault="002855E6" w:rsidP="002855E6">
      <w:pPr>
        <w:autoSpaceDE w:val="0"/>
        <w:spacing w:line="251" w:lineRule="exact"/>
        <w:jc w:val="both"/>
        <w:rPr>
          <w:rFonts w:asciiTheme="minorHAnsi" w:hAnsiTheme="minorHAnsi" w:cstheme="minorHAnsi"/>
          <w:sz w:val="20"/>
          <w:szCs w:val="20"/>
          <w:lang w:eastAsia="sk-SK"/>
        </w:rPr>
      </w:pPr>
      <w:r w:rsidRPr="00C0645E">
        <w:rPr>
          <w:rFonts w:asciiTheme="minorHAnsi" w:hAnsiTheme="minorHAnsi" w:cstheme="minorHAnsi"/>
          <w:sz w:val="20"/>
          <w:szCs w:val="20"/>
          <w:lang w:eastAsia="sk-SK"/>
        </w:rPr>
        <w:t>Jednotlivé plnenia sa pre účely splnenia predmetnej podmienky účasti môžu sčitovať.</w:t>
      </w:r>
    </w:p>
    <w:p w14:paraId="4DA15D36" w14:textId="0C5D1207" w:rsidR="009E3F40" w:rsidRPr="00551F8B" w:rsidRDefault="009E3F40" w:rsidP="00066587">
      <w:pPr>
        <w:pStyle w:val="Default"/>
        <w:spacing w:line="264" w:lineRule="auto"/>
        <w:jc w:val="both"/>
        <w:rPr>
          <w:rFonts w:asciiTheme="minorHAnsi" w:hAnsiTheme="minorHAnsi"/>
          <w:sz w:val="20"/>
          <w:lang w:val="sk-SK"/>
        </w:rPr>
      </w:pPr>
    </w:p>
    <w:p w14:paraId="4281AC4C" w14:textId="3DA4ADFC" w:rsidR="009E3F40" w:rsidRPr="00C0645E" w:rsidRDefault="009E3F40" w:rsidP="00066587">
      <w:pPr>
        <w:pStyle w:val="Default"/>
        <w:spacing w:line="264" w:lineRule="auto"/>
        <w:jc w:val="both"/>
        <w:rPr>
          <w:rFonts w:asciiTheme="minorHAnsi" w:hAnsiTheme="minorHAnsi"/>
          <w:color w:val="auto"/>
          <w:sz w:val="20"/>
          <w:lang w:val="sk-SK"/>
        </w:rPr>
      </w:pPr>
      <w:r w:rsidRPr="00551F8B">
        <w:rPr>
          <w:rFonts w:asciiTheme="minorHAnsi" w:hAnsiTheme="minorHAnsi"/>
          <w:sz w:val="20"/>
          <w:lang w:val="sk-SK"/>
        </w:rPr>
        <w:t>V</w:t>
      </w:r>
      <w:r w:rsidR="00CB295A" w:rsidRPr="00551F8B">
        <w:rPr>
          <w:rFonts w:asciiTheme="minorHAnsi" w:hAnsiTheme="minorHAnsi"/>
          <w:sz w:val="20"/>
          <w:lang w:val="sk-SK"/>
        </w:rPr>
        <w:t> </w:t>
      </w:r>
      <w:r w:rsidRPr="00551F8B">
        <w:rPr>
          <w:rFonts w:asciiTheme="minorHAnsi" w:hAnsiTheme="minorHAnsi"/>
          <w:sz w:val="20"/>
          <w:lang w:val="sk-SK"/>
        </w:rPr>
        <w:t>prípade</w:t>
      </w:r>
      <w:r w:rsidR="00CB295A" w:rsidRPr="00551F8B">
        <w:rPr>
          <w:rFonts w:asciiTheme="minorHAnsi" w:hAnsiTheme="minorHAnsi"/>
          <w:sz w:val="20"/>
          <w:lang w:val="sk-SK"/>
        </w:rPr>
        <w:t>,</w:t>
      </w:r>
      <w:r w:rsidRPr="00551F8B">
        <w:rPr>
          <w:rFonts w:asciiTheme="minorHAnsi" w:hAnsiTheme="minorHAnsi"/>
          <w:sz w:val="20"/>
          <w:lang w:val="sk-SK"/>
        </w:rPr>
        <w:t xml:space="preserve"> ak uchádzač predkladá zmluvu, referenciu alebo dôkaz o uskutočnení stavebných prác, ktorých uskutočnenie časovo presahuje posudzované obdobie, uchádzač v zozname uvedie zvlášť hodnotu iba za tú časť </w:t>
      </w:r>
      <w:r w:rsidRPr="00C0645E">
        <w:rPr>
          <w:rFonts w:asciiTheme="minorHAnsi" w:hAnsiTheme="minorHAnsi"/>
          <w:color w:val="auto"/>
          <w:sz w:val="20"/>
          <w:lang w:val="sk-SK"/>
        </w:rPr>
        <w:t xml:space="preserve">stavebných prác, ktorá bola realizovaná v posudzovanom období (a len túto sumu uchádzač započíta do celkového súčtu realizovaných stavebných prác). V prípade, ak stavebné práce realizoval uchádzač ako člen združenia skupiny </w:t>
      </w:r>
      <w:r w:rsidRPr="00C0645E">
        <w:rPr>
          <w:rFonts w:asciiTheme="minorHAnsi" w:hAnsiTheme="minorHAnsi"/>
          <w:color w:val="auto"/>
          <w:sz w:val="20"/>
          <w:lang w:val="sk-SK"/>
        </w:rPr>
        <w:lastRenderedPageBreak/>
        <w:t xml:space="preserve">dodávateľov, vyčísli a započíta iba finančný objem, uskutočňovaný ním samotným. Potvrdenia vydané v inej mene ako v </w:t>
      </w:r>
      <w:r w:rsidR="006E0493" w:rsidRPr="00C0645E">
        <w:rPr>
          <w:rFonts w:asciiTheme="minorHAnsi" w:hAnsiTheme="minorHAnsi"/>
          <w:color w:val="auto"/>
          <w:sz w:val="20"/>
          <w:lang w:val="sk-SK"/>
        </w:rPr>
        <w:t>E</w:t>
      </w:r>
      <w:r w:rsidRPr="00C0645E">
        <w:rPr>
          <w:rFonts w:asciiTheme="minorHAnsi" w:hAnsiTheme="minorHAnsi"/>
          <w:color w:val="auto"/>
          <w:sz w:val="20"/>
          <w:lang w:val="sk-SK"/>
        </w:rPr>
        <w:t xml:space="preserve">urách je potrebné prepočítať a to tak, že sumy uvedené v iných menách budú prepočítané kurzom ECB platným k prvému dňu v roku, v ktorom boli stavebné práce uskutočnené. </w:t>
      </w:r>
    </w:p>
    <w:p w14:paraId="5EDF88EF" w14:textId="77777777" w:rsidR="00F12369" w:rsidRPr="00C0645E" w:rsidRDefault="00F12369" w:rsidP="00066587">
      <w:pPr>
        <w:pStyle w:val="Odsekzoznamu"/>
        <w:tabs>
          <w:tab w:val="left" w:pos="284"/>
        </w:tabs>
        <w:autoSpaceDE w:val="0"/>
        <w:spacing w:line="264" w:lineRule="auto"/>
        <w:ind w:left="0"/>
        <w:jc w:val="both"/>
        <w:rPr>
          <w:rFonts w:asciiTheme="minorHAnsi" w:hAnsiTheme="minorHAnsi" w:cs="Calibri"/>
          <w:sz w:val="20"/>
          <w:szCs w:val="20"/>
          <w:lang w:eastAsia="sk-SK"/>
        </w:rPr>
      </w:pPr>
    </w:p>
    <w:p w14:paraId="68CE5B55" w14:textId="540A41F4" w:rsidR="009E3F40" w:rsidRPr="00C0645E" w:rsidRDefault="00F12369" w:rsidP="00066587">
      <w:pPr>
        <w:tabs>
          <w:tab w:val="left" w:pos="344"/>
        </w:tabs>
        <w:autoSpaceDE w:val="0"/>
        <w:spacing w:line="264" w:lineRule="auto"/>
        <w:jc w:val="both"/>
        <w:rPr>
          <w:rFonts w:asciiTheme="minorHAnsi" w:hAnsiTheme="minorHAnsi" w:cs="Calibri"/>
          <w:sz w:val="20"/>
          <w:szCs w:val="20"/>
          <w:lang w:eastAsia="sk-SK"/>
        </w:rPr>
      </w:pPr>
      <w:r w:rsidRPr="00C0645E">
        <w:rPr>
          <w:rFonts w:asciiTheme="minorHAnsi" w:hAnsiTheme="minorHAnsi"/>
          <w:sz w:val="20"/>
          <w:szCs w:val="20"/>
        </w:rPr>
        <w:t xml:space="preserve">2. </w:t>
      </w:r>
      <w:r w:rsidR="009E3F40" w:rsidRPr="00C0645E">
        <w:rPr>
          <w:rFonts w:asciiTheme="minorHAnsi" w:hAnsiTheme="minorHAnsi"/>
          <w:b/>
          <w:sz w:val="20"/>
          <w:szCs w:val="20"/>
        </w:rPr>
        <w:t xml:space="preserve">Uchádzač preukáže splnenie podmienky účasti podľa </w:t>
      </w:r>
      <w:r w:rsidR="00F56627" w:rsidRPr="00C0645E">
        <w:rPr>
          <w:rFonts w:asciiTheme="minorHAnsi" w:hAnsiTheme="minorHAnsi"/>
          <w:b/>
          <w:sz w:val="20"/>
          <w:szCs w:val="20"/>
        </w:rPr>
        <w:t xml:space="preserve">ust. </w:t>
      </w:r>
      <w:r w:rsidR="009E3F40" w:rsidRPr="00C0645E">
        <w:rPr>
          <w:rFonts w:asciiTheme="minorHAnsi" w:hAnsiTheme="minorHAnsi"/>
          <w:b/>
          <w:bCs/>
          <w:sz w:val="20"/>
          <w:szCs w:val="20"/>
        </w:rPr>
        <w:t xml:space="preserve">§ 34 ods. 1 písm. g) </w:t>
      </w:r>
      <w:r w:rsidR="009E3F40" w:rsidRPr="00C0645E">
        <w:rPr>
          <w:rFonts w:asciiTheme="minorHAnsi" w:hAnsiTheme="minorHAnsi"/>
          <w:b/>
          <w:sz w:val="20"/>
          <w:szCs w:val="20"/>
        </w:rPr>
        <w:t>ZV</w:t>
      </w:r>
      <w:r w:rsidRPr="00C0645E">
        <w:rPr>
          <w:rFonts w:asciiTheme="minorHAnsi" w:hAnsiTheme="minorHAnsi"/>
          <w:b/>
          <w:sz w:val="20"/>
          <w:szCs w:val="20"/>
        </w:rPr>
        <w:t xml:space="preserve">O predložením údajov o vzdelaní </w:t>
      </w:r>
      <w:r w:rsidR="009E3F40" w:rsidRPr="00C0645E">
        <w:rPr>
          <w:rFonts w:asciiTheme="minorHAnsi" w:hAnsiTheme="minorHAnsi"/>
          <w:b/>
          <w:sz w:val="20"/>
          <w:szCs w:val="20"/>
        </w:rPr>
        <w:t>a odbornej praxi alebo o odbornej kvalifikácií osôb</w:t>
      </w:r>
      <w:r w:rsidR="009E3F40" w:rsidRPr="00C0645E">
        <w:rPr>
          <w:rFonts w:asciiTheme="minorHAnsi" w:hAnsiTheme="minorHAnsi"/>
          <w:sz w:val="20"/>
          <w:szCs w:val="20"/>
        </w:rPr>
        <w:t xml:space="preserve"> určených na plnenie zmluvy alebo riadiacich zamestnancov.</w:t>
      </w:r>
    </w:p>
    <w:p w14:paraId="3155EE86" w14:textId="6AD0EC02" w:rsidR="009E3F40" w:rsidRPr="00C0645E" w:rsidRDefault="009E3F40" w:rsidP="00066587">
      <w:pPr>
        <w:tabs>
          <w:tab w:val="left" w:pos="344"/>
        </w:tabs>
        <w:autoSpaceDE w:val="0"/>
        <w:spacing w:line="264" w:lineRule="auto"/>
        <w:jc w:val="both"/>
        <w:rPr>
          <w:rFonts w:asciiTheme="minorHAnsi" w:hAnsiTheme="minorHAnsi" w:cs="Calibri"/>
          <w:sz w:val="20"/>
          <w:szCs w:val="20"/>
          <w:lang w:eastAsia="sk-SK"/>
        </w:rPr>
      </w:pPr>
    </w:p>
    <w:p w14:paraId="7EAA021A" w14:textId="77777777" w:rsidR="009E3F40" w:rsidRPr="0065179C" w:rsidRDefault="009E3F40" w:rsidP="00066587">
      <w:pPr>
        <w:autoSpaceDE w:val="0"/>
        <w:autoSpaceDN w:val="0"/>
        <w:adjustRightInd w:val="0"/>
        <w:spacing w:line="264" w:lineRule="auto"/>
        <w:jc w:val="both"/>
        <w:rPr>
          <w:rFonts w:asciiTheme="minorHAnsi" w:eastAsiaTheme="minorHAnsi" w:hAnsiTheme="minorHAnsi" w:cs="Calibri"/>
          <w:sz w:val="20"/>
          <w:szCs w:val="20"/>
          <w:lang w:eastAsia="en-US"/>
        </w:rPr>
      </w:pPr>
      <w:r w:rsidRPr="0065179C">
        <w:rPr>
          <w:rFonts w:asciiTheme="minorHAnsi" w:eastAsiaTheme="minorHAnsi" w:hAnsiTheme="minorHAnsi" w:cs="Calibri"/>
          <w:b/>
          <w:bCs/>
          <w:sz w:val="20"/>
          <w:szCs w:val="20"/>
          <w:lang w:eastAsia="en-US"/>
        </w:rPr>
        <w:t xml:space="preserve">Minimálna úroveň: </w:t>
      </w:r>
    </w:p>
    <w:p w14:paraId="510B2486" w14:textId="77777777" w:rsidR="009E3F40" w:rsidRPr="0065179C" w:rsidRDefault="009E3F40" w:rsidP="00066587">
      <w:pPr>
        <w:autoSpaceDE w:val="0"/>
        <w:autoSpaceDN w:val="0"/>
        <w:adjustRightInd w:val="0"/>
        <w:spacing w:line="264" w:lineRule="auto"/>
        <w:jc w:val="both"/>
        <w:rPr>
          <w:rFonts w:asciiTheme="minorHAnsi" w:eastAsiaTheme="minorHAnsi" w:hAnsiTheme="minorHAnsi" w:cs="Calibri"/>
          <w:sz w:val="20"/>
          <w:szCs w:val="20"/>
          <w:lang w:eastAsia="en-US"/>
        </w:rPr>
      </w:pPr>
      <w:r w:rsidRPr="0065179C">
        <w:rPr>
          <w:rFonts w:asciiTheme="minorHAnsi" w:eastAsiaTheme="minorHAnsi" w:hAnsiTheme="minorHAnsi" w:cs="Calibri"/>
          <w:sz w:val="20"/>
          <w:szCs w:val="20"/>
          <w:lang w:eastAsia="en-US"/>
        </w:rPr>
        <w:t xml:space="preserve">Požaduje sa predložiť údaje o odbornej kvalifikácii minimálne jednej osoby, ktorá bude zodpovedná za kompletný priebeh, realizáciu a odovzdanie stavebných a rekonštrukčných prác: </w:t>
      </w:r>
    </w:p>
    <w:p w14:paraId="33850B70" w14:textId="4DBDF133" w:rsidR="009E3F40" w:rsidRPr="0065179C" w:rsidRDefault="009E3F40" w:rsidP="00066587">
      <w:pPr>
        <w:autoSpaceDE w:val="0"/>
        <w:autoSpaceDN w:val="0"/>
        <w:adjustRightInd w:val="0"/>
        <w:spacing w:line="264" w:lineRule="auto"/>
        <w:jc w:val="both"/>
        <w:rPr>
          <w:rFonts w:asciiTheme="minorHAnsi" w:eastAsiaTheme="minorHAnsi" w:hAnsiTheme="minorHAnsi" w:cs="Calibri"/>
          <w:sz w:val="20"/>
          <w:szCs w:val="20"/>
          <w:lang w:eastAsia="en-US"/>
        </w:rPr>
      </w:pPr>
      <w:r w:rsidRPr="0065179C">
        <w:rPr>
          <w:rFonts w:asciiTheme="minorHAnsi" w:eastAsiaTheme="minorHAnsi" w:hAnsiTheme="minorHAnsi" w:cs="Calibri"/>
          <w:sz w:val="20"/>
          <w:szCs w:val="20"/>
          <w:lang w:eastAsia="en-US"/>
        </w:rPr>
        <w:t xml:space="preserve">a) Minimálne jedna osoba vo funkcii </w:t>
      </w:r>
      <w:r w:rsidRPr="0065179C">
        <w:rPr>
          <w:rFonts w:asciiTheme="minorHAnsi" w:eastAsiaTheme="minorHAnsi" w:hAnsiTheme="minorHAnsi" w:cs="Calibri"/>
          <w:b/>
          <w:sz w:val="20"/>
          <w:szCs w:val="20"/>
          <w:lang w:eastAsia="en-US"/>
        </w:rPr>
        <w:t xml:space="preserve">stavbyvedúci </w:t>
      </w:r>
      <w:r w:rsidR="00066587" w:rsidRPr="0065179C">
        <w:rPr>
          <w:rFonts w:asciiTheme="minorHAnsi" w:eastAsiaTheme="minorHAnsi" w:hAnsiTheme="minorHAnsi" w:cs="Calibri"/>
          <w:b/>
          <w:sz w:val="20"/>
          <w:szCs w:val="20"/>
          <w:lang w:eastAsia="en-US"/>
        </w:rPr>
        <w:t>– hlavný koordinátor</w:t>
      </w:r>
      <w:r w:rsidR="00066587" w:rsidRPr="0065179C">
        <w:rPr>
          <w:rFonts w:asciiTheme="minorHAnsi" w:eastAsiaTheme="minorHAnsi" w:hAnsiTheme="minorHAnsi" w:cs="Calibri"/>
          <w:sz w:val="20"/>
          <w:szCs w:val="20"/>
          <w:lang w:eastAsia="en-US"/>
        </w:rPr>
        <w:t xml:space="preserve"> </w:t>
      </w:r>
      <w:r w:rsidRPr="0065179C">
        <w:rPr>
          <w:rFonts w:asciiTheme="minorHAnsi" w:eastAsiaTheme="minorHAnsi" w:hAnsiTheme="minorHAnsi" w:cs="Calibri"/>
          <w:sz w:val="20"/>
          <w:szCs w:val="20"/>
          <w:lang w:eastAsia="en-US"/>
        </w:rPr>
        <w:t xml:space="preserve">musí spĺňať nasledovné minimálne požiadavky: </w:t>
      </w:r>
    </w:p>
    <w:p w14:paraId="58E921BF" w14:textId="33ACA3FB" w:rsidR="00066587" w:rsidRPr="0065179C" w:rsidRDefault="00066587" w:rsidP="005308F7">
      <w:pPr>
        <w:pStyle w:val="Odsekzoznamu"/>
        <w:numPr>
          <w:ilvl w:val="0"/>
          <w:numId w:val="13"/>
        </w:numPr>
        <w:tabs>
          <w:tab w:val="left" w:pos="993"/>
        </w:tabs>
        <w:autoSpaceDE w:val="0"/>
        <w:spacing w:line="264" w:lineRule="auto"/>
        <w:ind w:left="709" w:firstLine="0"/>
        <w:jc w:val="both"/>
        <w:rPr>
          <w:rFonts w:asciiTheme="minorHAnsi" w:hAnsiTheme="minorHAnsi" w:cs="Calibri"/>
          <w:sz w:val="20"/>
          <w:szCs w:val="20"/>
          <w:lang w:eastAsia="sk-SK"/>
        </w:rPr>
      </w:pPr>
      <w:r w:rsidRPr="0065179C">
        <w:rPr>
          <w:rFonts w:asciiTheme="minorHAnsi" w:hAnsiTheme="minorHAnsi" w:cs="Calibri"/>
          <w:sz w:val="20"/>
          <w:szCs w:val="20"/>
          <w:lang w:eastAsia="sk-SK"/>
        </w:rPr>
        <w:t>musí mať skúsenosť s riadením stavby rovnakého alebo obdobného charakteru ako je predmet zákazky (</w:t>
      </w:r>
      <w:r w:rsidR="0065179C" w:rsidRPr="0065179C">
        <w:rPr>
          <w:rFonts w:asciiTheme="minorHAnsi" w:hAnsiTheme="minorHAnsi" w:cs="Calibri"/>
          <w:sz w:val="20"/>
          <w:szCs w:val="20"/>
          <w:lang w:eastAsia="sk-SK"/>
        </w:rPr>
        <w:t>realizácia plastových okien</w:t>
      </w:r>
      <w:r w:rsidRPr="0065179C">
        <w:rPr>
          <w:rFonts w:asciiTheme="minorHAnsi" w:hAnsiTheme="minorHAnsi" w:cs="Calibri"/>
          <w:sz w:val="20"/>
          <w:szCs w:val="20"/>
          <w:lang w:eastAsia="sk-SK"/>
        </w:rPr>
        <w:t>)</w:t>
      </w:r>
      <w:r w:rsidR="006B323E" w:rsidRPr="0065179C">
        <w:rPr>
          <w:rFonts w:asciiTheme="minorHAnsi" w:hAnsiTheme="minorHAnsi" w:cs="Calibri"/>
          <w:sz w:val="20"/>
          <w:szCs w:val="20"/>
          <w:lang w:eastAsia="sk-SK"/>
        </w:rPr>
        <w:t>;</w:t>
      </w:r>
    </w:p>
    <w:p w14:paraId="61761B04" w14:textId="77777777" w:rsidR="003662E3" w:rsidRPr="0065179C" w:rsidRDefault="009E3F40" w:rsidP="005308F7">
      <w:pPr>
        <w:pStyle w:val="Odsekzoznamu"/>
        <w:numPr>
          <w:ilvl w:val="0"/>
          <w:numId w:val="13"/>
        </w:numPr>
        <w:tabs>
          <w:tab w:val="left" w:pos="993"/>
        </w:tabs>
        <w:autoSpaceDE w:val="0"/>
        <w:spacing w:line="264" w:lineRule="auto"/>
        <w:ind w:left="709" w:firstLine="0"/>
        <w:jc w:val="both"/>
        <w:rPr>
          <w:rFonts w:asciiTheme="minorHAnsi" w:eastAsiaTheme="minorHAnsi" w:hAnsiTheme="minorHAnsi" w:cs="Calibri"/>
          <w:sz w:val="20"/>
          <w:szCs w:val="20"/>
          <w:lang w:eastAsia="en-US"/>
        </w:rPr>
      </w:pPr>
      <w:r w:rsidRPr="0065179C">
        <w:rPr>
          <w:rFonts w:asciiTheme="minorHAnsi" w:eastAsiaTheme="minorHAnsi" w:hAnsiTheme="minorHAnsi" w:cs="Calibri"/>
          <w:sz w:val="20"/>
          <w:szCs w:val="20"/>
          <w:lang w:eastAsia="en-US"/>
        </w:rPr>
        <w:t xml:space="preserve">musí mať odbornú prax súvisiacu s predmetom zákazky </w:t>
      </w:r>
      <w:r w:rsidR="006B323E" w:rsidRPr="0065179C">
        <w:rPr>
          <w:rFonts w:asciiTheme="minorHAnsi" w:eastAsiaTheme="minorHAnsi" w:hAnsiTheme="minorHAnsi" w:cs="Calibri"/>
          <w:sz w:val="20"/>
          <w:szCs w:val="20"/>
          <w:lang w:eastAsia="en-US"/>
        </w:rPr>
        <w:t xml:space="preserve">v dĺžke </w:t>
      </w:r>
      <w:r w:rsidRPr="0065179C">
        <w:rPr>
          <w:rFonts w:asciiTheme="minorHAnsi" w:eastAsiaTheme="minorHAnsi" w:hAnsiTheme="minorHAnsi" w:cs="Calibri"/>
          <w:sz w:val="20"/>
          <w:szCs w:val="20"/>
          <w:lang w:eastAsia="en-US"/>
        </w:rPr>
        <w:t xml:space="preserve">minimálne 5 rokov a skúsenosť </w:t>
      </w:r>
    </w:p>
    <w:p w14:paraId="19D67854" w14:textId="0267652A" w:rsidR="009E3F40" w:rsidRPr="0065179C" w:rsidRDefault="009E3F40" w:rsidP="003662E3">
      <w:pPr>
        <w:pStyle w:val="Odsekzoznamu"/>
        <w:tabs>
          <w:tab w:val="left" w:pos="993"/>
        </w:tabs>
        <w:autoSpaceDE w:val="0"/>
        <w:spacing w:line="264" w:lineRule="auto"/>
        <w:ind w:left="709"/>
        <w:jc w:val="both"/>
        <w:rPr>
          <w:rFonts w:asciiTheme="minorHAnsi" w:eastAsiaTheme="minorHAnsi" w:hAnsiTheme="minorHAnsi" w:cs="Calibri"/>
          <w:sz w:val="20"/>
          <w:szCs w:val="20"/>
          <w:lang w:eastAsia="en-US"/>
        </w:rPr>
      </w:pPr>
      <w:r w:rsidRPr="0065179C">
        <w:rPr>
          <w:rFonts w:asciiTheme="minorHAnsi" w:eastAsiaTheme="minorHAnsi" w:hAnsiTheme="minorHAnsi" w:cs="Calibri"/>
          <w:sz w:val="20"/>
          <w:szCs w:val="20"/>
          <w:lang w:eastAsia="en-US"/>
        </w:rPr>
        <w:t xml:space="preserve">z výkonu funkcie stavbyvedúceho </w:t>
      </w:r>
      <w:r w:rsidR="00066587" w:rsidRPr="0065179C">
        <w:rPr>
          <w:rFonts w:asciiTheme="minorHAnsi" w:eastAsiaTheme="minorHAnsi" w:hAnsiTheme="minorHAnsi" w:cs="Calibri"/>
          <w:sz w:val="20"/>
          <w:szCs w:val="20"/>
          <w:lang w:eastAsia="en-US"/>
        </w:rPr>
        <w:t xml:space="preserve">– hlavného koordinátora </w:t>
      </w:r>
      <w:r w:rsidRPr="0065179C">
        <w:rPr>
          <w:rFonts w:asciiTheme="minorHAnsi" w:eastAsiaTheme="minorHAnsi" w:hAnsiTheme="minorHAnsi" w:cs="Calibri"/>
          <w:sz w:val="20"/>
          <w:szCs w:val="20"/>
          <w:lang w:eastAsia="en-US"/>
        </w:rPr>
        <w:t>na realizácii minimálne 3 projektov rovnakého alebo obdobného charakteru ako je príslušný predmet zákazky (</w:t>
      </w:r>
      <w:r w:rsidR="0065179C" w:rsidRPr="0065179C">
        <w:rPr>
          <w:rFonts w:asciiTheme="minorHAnsi" w:eastAsiaTheme="minorHAnsi" w:hAnsiTheme="minorHAnsi" w:cs="Calibri"/>
          <w:sz w:val="20"/>
          <w:szCs w:val="20"/>
          <w:lang w:eastAsia="en-US"/>
        </w:rPr>
        <w:t>realizácia plastových okien</w:t>
      </w:r>
      <w:r w:rsidRPr="0065179C">
        <w:rPr>
          <w:rFonts w:asciiTheme="minorHAnsi" w:eastAsiaTheme="minorHAnsi" w:hAnsiTheme="minorHAnsi" w:cs="Calibri"/>
          <w:sz w:val="20"/>
          <w:szCs w:val="20"/>
          <w:lang w:eastAsia="en-US"/>
        </w:rPr>
        <w:t xml:space="preserve">). </w:t>
      </w:r>
    </w:p>
    <w:p w14:paraId="3A013DBA" w14:textId="77777777" w:rsidR="00066587" w:rsidRPr="0065179C" w:rsidRDefault="00066587" w:rsidP="00066587">
      <w:pPr>
        <w:autoSpaceDE w:val="0"/>
        <w:autoSpaceDN w:val="0"/>
        <w:adjustRightInd w:val="0"/>
        <w:spacing w:line="264" w:lineRule="auto"/>
        <w:jc w:val="both"/>
        <w:rPr>
          <w:rFonts w:asciiTheme="minorHAnsi" w:eastAsiaTheme="minorHAnsi" w:hAnsiTheme="minorHAnsi" w:cs="Calibri"/>
          <w:sz w:val="20"/>
          <w:szCs w:val="20"/>
          <w:lang w:eastAsia="en-US"/>
        </w:rPr>
      </w:pPr>
    </w:p>
    <w:p w14:paraId="53D2FD30" w14:textId="4C2EC9D1" w:rsidR="009E3F40" w:rsidRPr="0065179C" w:rsidRDefault="009E3F40" w:rsidP="00066587">
      <w:pPr>
        <w:autoSpaceDE w:val="0"/>
        <w:autoSpaceDN w:val="0"/>
        <w:adjustRightInd w:val="0"/>
        <w:spacing w:line="264" w:lineRule="auto"/>
        <w:jc w:val="both"/>
        <w:rPr>
          <w:rFonts w:asciiTheme="minorHAnsi" w:eastAsiaTheme="minorHAnsi" w:hAnsiTheme="minorHAnsi" w:cs="Calibri"/>
          <w:sz w:val="20"/>
          <w:szCs w:val="20"/>
          <w:u w:val="single"/>
          <w:lang w:eastAsia="en-US"/>
        </w:rPr>
      </w:pPr>
      <w:r w:rsidRPr="0065179C">
        <w:rPr>
          <w:rFonts w:asciiTheme="minorHAnsi" w:eastAsiaTheme="minorHAnsi" w:hAnsiTheme="minorHAnsi" w:cs="Calibri"/>
          <w:sz w:val="20"/>
          <w:szCs w:val="20"/>
          <w:u w:val="single"/>
          <w:lang w:eastAsia="en-US"/>
        </w:rPr>
        <w:t xml:space="preserve">Dôkazové prostriedky: </w:t>
      </w:r>
    </w:p>
    <w:p w14:paraId="60481000" w14:textId="671DCBC4" w:rsidR="009E3F40" w:rsidRPr="0065179C" w:rsidRDefault="009E3F40" w:rsidP="005308F7">
      <w:pPr>
        <w:pStyle w:val="Odsekzoznamu"/>
        <w:numPr>
          <w:ilvl w:val="0"/>
          <w:numId w:val="13"/>
        </w:numPr>
        <w:tabs>
          <w:tab w:val="left" w:pos="993"/>
        </w:tabs>
        <w:autoSpaceDE w:val="0"/>
        <w:spacing w:line="264" w:lineRule="auto"/>
        <w:ind w:left="709" w:firstLine="0"/>
        <w:jc w:val="both"/>
        <w:rPr>
          <w:rFonts w:asciiTheme="minorHAnsi" w:eastAsiaTheme="minorHAnsi" w:hAnsiTheme="minorHAnsi" w:cs="Calibri"/>
          <w:sz w:val="20"/>
          <w:szCs w:val="20"/>
          <w:lang w:eastAsia="en-US"/>
        </w:rPr>
      </w:pPr>
      <w:r w:rsidRPr="0065179C">
        <w:rPr>
          <w:rFonts w:asciiTheme="minorHAnsi" w:eastAsiaTheme="minorHAnsi" w:hAnsiTheme="minorHAnsi" w:cs="Calibri"/>
          <w:sz w:val="20"/>
          <w:szCs w:val="20"/>
          <w:lang w:eastAsia="en-US"/>
        </w:rPr>
        <w:t xml:space="preserve"> doklad o oprávnení vykonávať činnosť stavbyvedúceho pre </w:t>
      </w:r>
      <w:r w:rsidR="0065179C" w:rsidRPr="0065179C">
        <w:rPr>
          <w:rFonts w:asciiTheme="minorHAnsi" w:eastAsiaTheme="minorHAnsi" w:hAnsiTheme="minorHAnsi" w:cs="Calibri"/>
          <w:sz w:val="20"/>
          <w:szCs w:val="20"/>
          <w:lang w:eastAsia="en-US"/>
        </w:rPr>
        <w:t>pozemné stavby</w:t>
      </w:r>
      <w:r w:rsidRPr="0065179C">
        <w:rPr>
          <w:rFonts w:asciiTheme="minorHAnsi" w:eastAsiaTheme="minorHAnsi" w:hAnsiTheme="minorHAnsi" w:cs="Calibri"/>
          <w:sz w:val="20"/>
          <w:szCs w:val="20"/>
          <w:lang w:eastAsia="en-US"/>
        </w:rPr>
        <w:t xml:space="preserve"> vydaný Slovenskou komorou stavebných inžinierov (SKSI) – fotokópia alebo registračné číslo platného osvedčenia, resp. fotokópiu dokladu o ekvivalentnej odbornej spôsobilosti podľa definície vyššie, </w:t>
      </w:r>
    </w:p>
    <w:p w14:paraId="479AA99D" w14:textId="1E99A740" w:rsidR="009E3F40" w:rsidRPr="0065179C" w:rsidRDefault="009E3F40" w:rsidP="005308F7">
      <w:pPr>
        <w:pStyle w:val="Odsekzoznamu"/>
        <w:numPr>
          <w:ilvl w:val="0"/>
          <w:numId w:val="13"/>
        </w:numPr>
        <w:tabs>
          <w:tab w:val="left" w:pos="993"/>
        </w:tabs>
        <w:autoSpaceDE w:val="0"/>
        <w:spacing w:line="264" w:lineRule="auto"/>
        <w:ind w:left="709" w:firstLine="0"/>
        <w:jc w:val="both"/>
        <w:rPr>
          <w:rFonts w:asciiTheme="minorHAnsi" w:eastAsiaTheme="minorHAnsi" w:hAnsiTheme="minorHAnsi" w:cs="Calibri"/>
          <w:sz w:val="20"/>
          <w:szCs w:val="20"/>
          <w:lang w:eastAsia="en-US"/>
        </w:rPr>
      </w:pPr>
      <w:r w:rsidRPr="0065179C">
        <w:rPr>
          <w:rFonts w:asciiTheme="minorHAnsi" w:eastAsiaTheme="minorHAnsi" w:hAnsiTheme="minorHAnsi" w:cs="Calibri"/>
          <w:sz w:val="20"/>
          <w:szCs w:val="20"/>
          <w:lang w:eastAsia="en-US"/>
        </w:rPr>
        <w:t>profesijný životopis so zoznamom odborných skúseností preukazujúcich požadovanú odbornú prax v oblasti s uvede</w:t>
      </w:r>
      <w:r w:rsidR="003133A6" w:rsidRPr="0065179C">
        <w:rPr>
          <w:rFonts w:asciiTheme="minorHAnsi" w:eastAsiaTheme="minorHAnsi" w:hAnsiTheme="minorHAnsi" w:cs="Calibri"/>
          <w:sz w:val="20"/>
          <w:szCs w:val="20"/>
          <w:lang w:eastAsia="en-US"/>
        </w:rPr>
        <w:t>ním miesta, času a druhu výkonu</w:t>
      </w:r>
      <w:r w:rsidRPr="0065179C">
        <w:rPr>
          <w:rFonts w:asciiTheme="minorHAnsi" w:eastAsiaTheme="minorHAnsi" w:hAnsiTheme="minorHAnsi" w:cs="Calibri"/>
          <w:sz w:val="20"/>
          <w:szCs w:val="20"/>
          <w:lang w:eastAsia="en-US"/>
        </w:rPr>
        <w:t xml:space="preserve"> </w:t>
      </w:r>
      <w:r w:rsidR="003133A6" w:rsidRPr="0065179C">
        <w:rPr>
          <w:rFonts w:asciiTheme="minorHAnsi" w:eastAsiaTheme="minorHAnsi" w:hAnsiTheme="minorHAnsi" w:cs="Calibri"/>
          <w:sz w:val="20"/>
          <w:szCs w:val="20"/>
          <w:lang w:eastAsia="en-US"/>
        </w:rPr>
        <w:t>v</w:t>
      </w:r>
      <w:r w:rsidR="00066587" w:rsidRPr="0065179C">
        <w:rPr>
          <w:rFonts w:asciiTheme="minorHAnsi" w:eastAsiaTheme="minorHAnsi" w:hAnsiTheme="minorHAnsi" w:cs="Calibri"/>
          <w:sz w:val="20"/>
          <w:szCs w:val="20"/>
          <w:lang w:eastAsia="en-US"/>
        </w:rPr>
        <w:t> takom rozsahu, aby bolo možné posúdiť splnenie podmienky účasti.</w:t>
      </w:r>
    </w:p>
    <w:p w14:paraId="41F428DC" w14:textId="77777777" w:rsidR="00E73077" w:rsidRDefault="00E73077" w:rsidP="00E73077">
      <w:pPr>
        <w:spacing w:after="93" w:line="256" w:lineRule="auto"/>
        <w:contextualSpacing/>
        <w:jc w:val="both"/>
      </w:pPr>
    </w:p>
    <w:p w14:paraId="38D63CD0" w14:textId="462A4892" w:rsidR="00E73077" w:rsidRPr="00E73077" w:rsidRDefault="00E73077" w:rsidP="00E73077">
      <w:pPr>
        <w:spacing w:after="93" w:line="256" w:lineRule="auto"/>
        <w:contextualSpacing/>
        <w:jc w:val="both"/>
        <w:rPr>
          <w:rFonts w:asciiTheme="minorHAnsi" w:hAnsiTheme="minorHAnsi" w:cstheme="minorHAnsi"/>
          <w:sz w:val="20"/>
          <w:szCs w:val="20"/>
        </w:rPr>
      </w:pPr>
      <w:r w:rsidRPr="00E73077">
        <w:rPr>
          <w:rFonts w:asciiTheme="minorHAnsi" w:hAnsiTheme="minorHAnsi" w:cstheme="minorHAnsi"/>
          <w:sz w:val="20"/>
          <w:szCs w:val="20"/>
        </w:rPr>
        <w:t xml:space="preserve">3.Uchádzač preukáže podmienku technickej a odbornej spôsobilosti  </w:t>
      </w:r>
      <w:r w:rsidRPr="00E73077">
        <w:rPr>
          <w:rFonts w:asciiTheme="minorHAnsi" w:hAnsiTheme="minorHAnsi" w:cstheme="minorHAnsi"/>
          <w:sz w:val="20"/>
          <w:szCs w:val="20"/>
          <w:u w:val="single"/>
        </w:rPr>
        <w:t xml:space="preserve">podľa § 34 ods.1 písm. m) </w:t>
      </w:r>
      <w:r w:rsidRPr="00E73077">
        <w:rPr>
          <w:rFonts w:asciiTheme="minorHAnsi" w:hAnsiTheme="minorHAnsi" w:cstheme="minorHAnsi"/>
          <w:sz w:val="20"/>
          <w:szCs w:val="20"/>
        </w:rPr>
        <w:t xml:space="preserve">bod 2.ZVO. Požadované parametre výrobkov preukáže uchádzač </w:t>
      </w:r>
      <w:r w:rsidRPr="00E73077">
        <w:rPr>
          <w:rFonts w:asciiTheme="minorHAnsi" w:hAnsiTheme="minorHAnsi" w:cstheme="minorHAnsi"/>
          <w:b/>
          <w:sz w:val="20"/>
          <w:szCs w:val="20"/>
        </w:rPr>
        <w:t xml:space="preserve">certifikátom/certifikátmi </w:t>
      </w:r>
      <w:r w:rsidRPr="00E73077">
        <w:rPr>
          <w:rFonts w:asciiTheme="minorHAnsi" w:hAnsiTheme="minorHAnsi" w:cstheme="minorHAnsi"/>
          <w:sz w:val="20"/>
          <w:szCs w:val="20"/>
        </w:rPr>
        <w:t>alebo potvrdeniami s jasne identifikovanými odkazmi na technické špecifikácie alebo technické normy vzťahujúce sa na tovar okenné plastové rámy a sklo.</w:t>
      </w:r>
    </w:p>
    <w:p w14:paraId="33285D29" w14:textId="0B94CC01" w:rsidR="009E3F40" w:rsidRPr="00551F8B" w:rsidRDefault="009E3F40" w:rsidP="00066587">
      <w:pPr>
        <w:tabs>
          <w:tab w:val="left" w:pos="344"/>
        </w:tabs>
        <w:autoSpaceDE w:val="0"/>
        <w:spacing w:line="264" w:lineRule="auto"/>
        <w:jc w:val="both"/>
        <w:rPr>
          <w:rFonts w:asciiTheme="minorHAnsi" w:hAnsiTheme="minorHAnsi" w:cs="Calibri"/>
          <w:sz w:val="20"/>
          <w:szCs w:val="20"/>
          <w:lang w:eastAsia="sk-SK"/>
        </w:rPr>
      </w:pPr>
    </w:p>
    <w:p w14:paraId="66630160" w14:textId="66560F90" w:rsidR="009E3F40" w:rsidRPr="00551F8B" w:rsidRDefault="00E73077" w:rsidP="00066587">
      <w:pPr>
        <w:tabs>
          <w:tab w:val="left" w:pos="344"/>
        </w:tabs>
        <w:autoSpaceDE w:val="0"/>
        <w:spacing w:line="264" w:lineRule="auto"/>
        <w:jc w:val="both"/>
        <w:rPr>
          <w:rFonts w:asciiTheme="minorHAnsi" w:hAnsiTheme="minorHAnsi" w:cs="Calibri"/>
          <w:sz w:val="20"/>
          <w:szCs w:val="20"/>
          <w:lang w:eastAsia="sk-SK"/>
        </w:rPr>
      </w:pPr>
      <w:r>
        <w:rPr>
          <w:rFonts w:asciiTheme="minorHAnsi" w:hAnsiTheme="minorHAnsi" w:cs="Calibri"/>
          <w:sz w:val="20"/>
          <w:szCs w:val="20"/>
          <w:lang w:eastAsia="sk-SK"/>
        </w:rPr>
        <w:t>4.</w:t>
      </w:r>
      <w:r w:rsidR="009E3F40" w:rsidRPr="00551F8B">
        <w:rPr>
          <w:rFonts w:asciiTheme="minorHAnsi" w:hAnsiTheme="minorHAnsi" w:cs="Calibri"/>
          <w:sz w:val="20"/>
          <w:szCs w:val="20"/>
          <w:lang w:eastAsia="sk-SK"/>
        </w:rPr>
        <w:t xml:space="preserve">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r w:rsidR="00F56627" w:rsidRPr="00551F8B">
        <w:rPr>
          <w:rFonts w:asciiTheme="minorHAnsi" w:hAnsiTheme="minorHAnsi" w:cs="Calibri"/>
          <w:sz w:val="20"/>
          <w:szCs w:val="20"/>
          <w:lang w:eastAsia="sk-SK"/>
        </w:rPr>
        <w:t xml:space="preserve">ust. </w:t>
      </w:r>
      <w:r w:rsidR="009E3F40" w:rsidRPr="00551F8B">
        <w:rPr>
          <w:rFonts w:asciiTheme="minorHAnsi" w:hAnsiTheme="minorHAnsi" w:cs="Calibri"/>
          <w:sz w:val="20"/>
          <w:szCs w:val="20"/>
          <w:lang w:eastAsia="sk-SK"/>
        </w:rPr>
        <w:t>§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5F2C513C" w14:textId="77777777" w:rsidR="006C4098" w:rsidRPr="008B3C89" w:rsidRDefault="006C4098" w:rsidP="00066587">
      <w:pPr>
        <w:tabs>
          <w:tab w:val="left" w:pos="344"/>
        </w:tabs>
        <w:autoSpaceDE w:val="0"/>
        <w:spacing w:line="264" w:lineRule="auto"/>
        <w:jc w:val="both"/>
        <w:rPr>
          <w:rFonts w:asciiTheme="minorHAnsi" w:hAnsiTheme="minorHAnsi" w:cs="Calibri"/>
          <w:sz w:val="20"/>
          <w:szCs w:val="20"/>
          <w:highlight w:val="yellow"/>
          <w:lang w:eastAsia="sk-SK"/>
        </w:rPr>
      </w:pPr>
    </w:p>
    <w:p w14:paraId="465BC31E" w14:textId="53FCC510" w:rsidR="006C4098" w:rsidRPr="00551F8B" w:rsidRDefault="006C4098" w:rsidP="00066587">
      <w:pPr>
        <w:tabs>
          <w:tab w:val="left" w:pos="344"/>
        </w:tabs>
        <w:autoSpaceDE w:val="0"/>
        <w:spacing w:line="264" w:lineRule="auto"/>
        <w:jc w:val="both"/>
        <w:rPr>
          <w:rStyle w:val="FontStyle66"/>
          <w:rFonts w:asciiTheme="minorHAnsi" w:hAnsiTheme="minorHAnsi"/>
          <w:b/>
          <w:caps/>
          <w:sz w:val="20"/>
          <w:szCs w:val="20"/>
        </w:rPr>
      </w:pPr>
      <w:r w:rsidRPr="00551F8B">
        <w:rPr>
          <w:rStyle w:val="FontStyle66"/>
          <w:rFonts w:asciiTheme="minorHAnsi" w:hAnsiTheme="minorHAnsi"/>
          <w:b/>
          <w:caps/>
          <w:sz w:val="20"/>
          <w:szCs w:val="20"/>
          <w:lang w:eastAsia="sk-SK"/>
        </w:rPr>
        <w:t>4. Doplňujúce</w:t>
      </w:r>
      <w:r w:rsidR="003F3E13" w:rsidRPr="00551F8B">
        <w:rPr>
          <w:rStyle w:val="FontStyle66"/>
          <w:rFonts w:asciiTheme="minorHAnsi" w:hAnsiTheme="minorHAnsi"/>
          <w:b/>
          <w:caps/>
          <w:sz w:val="20"/>
          <w:szCs w:val="20"/>
          <w:lang w:eastAsia="sk-SK"/>
        </w:rPr>
        <w:t xml:space="preserve"> informácie k podmienkam účasti</w:t>
      </w:r>
    </w:p>
    <w:p w14:paraId="49592EEA" w14:textId="379298A5" w:rsidR="006C4098" w:rsidRPr="00551F8B" w:rsidRDefault="006C4098" w:rsidP="00066587">
      <w:pPr>
        <w:pStyle w:val="tl1"/>
        <w:spacing w:line="264" w:lineRule="auto"/>
        <w:rPr>
          <w:rFonts w:asciiTheme="minorHAnsi" w:hAnsiTheme="minorHAnsi" w:cs="Calibri"/>
          <w:sz w:val="20"/>
          <w:szCs w:val="20"/>
        </w:rPr>
      </w:pPr>
      <w:r w:rsidRPr="00551F8B">
        <w:rPr>
          <w:rFonts w:asciiTheme="minorHAnsi" w:hAnsiTheme="minorHAnsi" w:cs="Calibri"/>
          <w:sz w:val="20"/>
          <w:szCs w:val="20"/>
        </w:rPr>
        <w:t>1. Predpokladom splnenia podmienok účasti</w:t>
      </w:r>
      <w:r w:rsidR="00D03264" w:rsidRPr="00551F8B">
        <w:rPr>
          <w:rFonts w:asciiTheme="minorHAnsi" w:hAnsiTheme="minorHAnsi" w:cs="Calibri"/>
          <w:sz w:val="20"/>
          <w:szCs w:val="20"/>
        </w:rPr>
        <w:t xml:space="preserve"> </w:t>
      </w:r>
      <w:r w:rsidRPr="00551F8B">
        <w:rPr>
          <w:rFonts w:asciiTheme="minorHAnsi" w:hAnsiTheme="minorHAnsi" w:cs="Calibri"/>
          <w:sz w:val="20"/>
          <w:szCs w:val="20"/>
        </w:rPr>
        <w:t>je predloženie všetkých dokladov a d</w:t>
      </w:r>
      <w:r w:rsidR="00AC7039" w:rsidRPr="00551F8B">
        <w:rPr>
          <w:rFonts w:asciiTheme="minorHAnsi" w:hAnsiTheme="minorHAnsi" w:cs="Calibri"/>
          <w:sz w:val="20"/>
          <w:szCs w:val="20"/>
        </w:rPr>
        <w:t xml:space="preserve">okumentov tak, ako je uvedené vo výzve </w:t>
      </w:r>
      <w:r w:rsidRPr="00551F8B">
        <w:rPr>
          <w:rFonts w:asciiTheme="minorHAnsi" w:hAnsiTheme="minorHAnsi" w:cs="Calibri"/>
          <w:sz w:val="20"/>
          <w:szCs w:val="20"/>
        </w:rPr>
        <w:t xml:space="preserve">a v týchto SP. Všetky doklady </w:t>
      </w:r>
      <w:r w:rsidR="00363298" w:rsidRPr="00551F8B">
        <w:rPr>
          <w:rFonts w:asciiTheme="minorHAnsi" w:hAnsiTheme="minorHAnsi" w:cs="Calibri"/>
          <w:sz w:val="20"/>
          <w:szCs w:val="20"/>
        </w:rPr>
        <w:t xml:space="preserve">na </w:t>
      </w:r>
      <w:r w:rsidRPr="00551F8B">
        <w:rPr>
          <w:rFonts w:asciiTheme="minorHAnsi" w:hAnsiTheme="minorHAnsi" w:cs="Calibri"/>
          <w:sz w:val="20"/>
          <w:szCs w:val="20"/>
        </w:rPr>
        <w:t>preukázanie splnenia podmienok účasti predkladá uchádzač ako originály alebo úradne overené kópie.</w:t>
      </w:r>
    </w:p>
    <w:p w14:paraId="7D6998C0" w14:textId="77777777" w:rsidR="006C4098" w:rsidRPr="00551F8B" w:rsidRDefault="006C4098" w:rsidP="00066587">
      <w:pPr>
        <w:pStyle w:val="Odsekzoznamu"/>
        <w:spacing w:line="264" w:lineRule="auto"/>
        <w:ind w:left="0"/>
        <w:jc w:val="both"/>
        <w:rPr>
          <w:rFonts w:asciiTheme="minorHAnsi" w:hAnsiTheme="minorHAnsi" w:cs="Calibri"/>
          <w:sz w:val="20"/>
          <w:szCs w:val="20"/>
        </w:rPr>
      </w:pPr>
    </w:p>
    <w:p w14:paraId="1D39C4C7" w14:textId="56069160" w:rsidR="009E3F40" w:rsidRPr="00551F8B" w:rsidRDefault="009E3F40" w:rsidP="00066587">
      <w:pPr>
        <w:pStyle w:val="tl1"/>
        <w:spacing w:line="264" w:lineRule="auto"/>
        <w:rPr>
          <w:rFonts w:asciiTheme="minorHAnsi" w:hAnsiTheme="minorHAnsi" w:cs="Calibri"/>
          <w:bCs/>
          <w:iCs/>
          <w:sz w:val="20"/>
          <w:szCs w:val="20"/>
        </w:rPr>
      </w:pPr>
      <w:r w:rsidRPr="00551F8B">
        <w:rPr>
          <w:rFonts w:asciiTheme="minorHAnsi" w:hAnsiTheme="minorHAnsi" w:cs="Calibri"/>
          <w:bCs/>
          <w:iCs/>
          <w:sz w:val="20"/>
          <w:szCs w:val="20"/>
        </w:rPr>
        <w:t>2. Členovia komisie budú vyhodnocovať splnenie podmienok účasti aplikovaním postupov uvedených v</w:t>
      </w:r>
      <w:r w:rsidR="00F56627" w:rsidRPr="00551F8B">
        <w:rPr>
          <w:rFonts w:asciiTheme="minorHAnsi" w:hAnsiTheme="minorHAnsi" w:cs="Calibri"/>
          <w:bCs/>
          <w:iCs/>
          <w:sz w:val="20"/>
          <w:szCs w:val="20"/>
        </w:rPr>
        <w:t xml:space="preserve"> ust. </w:t>
      </w:r>
      <w:r w:rsidRPr="00551F8B">
        <w:rPr>
          <w:rFonts w:asciiTheme="minorHAnsi" w:hAnsiTheme="minorHAnsi" w:cs="Calibri"/>
          <w:bCs/>
          <w:iCs/>
          <w:sz w:val="20"/>
          <w:szCs w:val="20"/>
        </w:rPr>
        <w:t>§ 40 ZVO a</w:t>
      </w:r>
      <w:r w:rsidR="00F56627" w:rsidRPr="00551F8B">
        <w:rPr>
          <w:rFonts w:asciiTheme="minorHAnsi" w:hAnsiTheme="minorHAnsi" w:cs="Calibri"/>
          <w:bCs/>
          <w:iCs/>
          <w:sz w:val="20"/>
          <w:szCs w:val="20"/>
        </w:rPr>
        <w:t xml:space="preserve"> ust. </w:t>
      </w:r>
      <w:r w:rsidRPr="00551F8B">
        <w:rPr>
          <w:rFonts w:asciiTheme="minorHAnsi" w:hAnsiTheme="minorHAnsi" w:cs="Calibri"/>
          <w:bCs/>
          <w:iCs/>
          <w:sz w:val="20"/>
          <w:szCs w:val="20"/>
        </w:rPr>
        <w:t>§ 152 ods. (4) ZVO. Vzhľadom ku skutočnosti, že ve</w:t>
      </w:r>
      <w:r w:rsidR="00F825B5" w:rsidRPr="00551F8B">
        <w:rPr>
          <w:rFonts w:asciiTheme="minorHAnsi" w:hAnsiTheme="minorHAnsi" w:cs="Calibri"/>
          <w:bCs/>
          <w:iCs/>
          <w:sz w:val="20"/>
          <w:szCs w:val="20"/>
        </w:rPr>
        <w:t xml:space="preserve">rejný obstarávateľ v predmetnom </w:t>
      </w:r>
      <w:r w:rsidRPr="00551F8B">
        <w:rPr>
          <w:rFonts w:asciiTheme="minorHAnsi" w:hAnsiTheme="minorHAnsi" w:cs="Calibri"/>
          <w:bCs/>
          <w:iCs/>
          <w:sz w:val="20"/>
          <w:szCs w:val="20"/>
        </w:rPr>
        <w:t xml:space="preserve">verejnom obstarávaní </w:t>
      </w:r>
      <w:r w:rsidRPr="00551F8B">
        <w:rPr>
          <w:rFonts w:asciiTheme="minorHAnsi" w:hAnsiTheme="minorHAnsi" w:cs="Calibri"/>
          <w:bCs/>
          <w:iCs/>
          <w:sz w:val="20"/>
          <w:szCs w:val="20"/>
        </w:rPr>
        <w:lastRenderedPageBreak/>
        <w:t>využije postup v súlade s</w:t>
      </w:r>
      <w:r w:rsidR="00F56627" w:rsidRPr="00551F8B">
        <w:rPr>
          <w:rFonts w:asciiTheme="minorHAnsi" w:hAnsiTheme="minorHAnsi" w:cs="Calibri"/>
          <w:bCs/>
          <w:iCs/>
          <w:sz w:val="20"/>
          <w:szCs w:val="20"/>
        </w:rPr>
        <w:t xml:space="preserve"> ust. </w:t>
      </w:r>
      <w:r w:rsidRPr="00551F8B">
        <w:rPr>
          <w:rFonts w:asciiTheme="minorHAnsi" w:hAnsiTheme="minorHAnsi" w:cs="Calibri"/>
          <w:bCs/>
          <w:iCs/>
          <w:sz w:val="20"/>
          <w:szCs w:val="20"/>
        </w:rPr>
        <w:t>§ 112 ods. 6 druhá veta ZVO vyhodnotenie splnenia podmienok účasti a vyhodnotenie ponúk z hľadiska splnenia požiadaviek na predmet zákazky sa uskutoční po vyhodnotení ponúk na základe kritéri</w:t>
      </w:r>
      <w:r w:rsidR="003133A6">
        <w:rPr>
          <w:rFonts w:asciiTheme="minorHAnsi" w:hAnsiTheme="minorHAnsi" w:cs="Calibri"/>
          <w:bCs/>
          <w:iCs/>
          <w:sz w:val="20"/>
          <w:szCs w:val="20"/>
        </w:rPr>
        <w:t>a</w:t>
      </w:r>
      <w:r w:rsidRPr="00551F8B">
        <w:rPr>
          <w:rFonts w:asciiTheme="minorHAnsi" w:hAnsiTheme="minorHAnsi" w:cs="Calibri"/>
          <w:bCs/>
          <w:iCs/>
          <w:sz w:val="20"/>
          <w:szCs w:val="20"/>
        </w:rPr>
        <w:t xml:space="preserve"> na vyhodnotenie ponúk.</w:t>
      </w:r>
    </w:p>
    <w:p w14:paraId="03418B37" w14:textId="77777777" w:rsidR="009E3F40" w:rsidRPr="00551F8B" w:rsidRDefault="009E3F40" w:rsidP="00066587">
      <w:pPr>
        <w:pStyle w:val="tl1"/>
        <w:spacing w:line="264" w:lineRule="auto"/>
        <w:rPr>
          <w:rFonts w:asciiTheme="minorHAnsi" w:hAnsiTheme="minorHAnsi" w:cs="Calibri"/>
          <w:bCs/>
          <w:iCs/>
          <w:sz w:val="20"/>
          <w:szCs w:val="20"/>
        </w:rPr>
      </w:pPr>
    </w:p>
    <w:p w14:paraId="2995D1AF" w14:textId="4FBC3B73" w:rsidR="006C4098" w:rsidRPr="00551F8B" w:rsidRDefault="006C4098" w:rsidP="00066587">
      <w:pPr>
        <w:pStyle w:val="tl1"/>
        <w:spacing w:line="264" w:lineRule="auto"/>
        <w:rPr>
          <w:rFonts w:asciiTheme="minorHAnsi" w:hAnsiTheme="minorHAnsi" w:cs="Calibri"/>
          <w:bCs/>
          <w:iCs/>
          <w:sz w:val="20"/>
          <w:szCs w:val="20"/>
        </w:rPr>
      </w:pPr>
      <w:r w:rsidRPr="00551F8B">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7399E6CA" w14:textId="2C636FC3" w:rsidR="006C4098" w:rsidRPr="00551F8B" w:rsidRDefault="006C4098" w:rsidP="00066587">
      <w:pPr>
        <w:pStyle w:val="tl1"/>
        <w:spacing w:line="264" w:lineRule="auto"/>
        <w:jc w:val="left"/>
        <w:rPr>
          <w:rFonts w:asciiTheme="minorHAnsi" w:hAnsiTheme="minorHAnsi" w:cs="Calibri"/>
          <w:b/>
          <w:bCs/>
          <w:iCs/>
          <w:sz w:val="20"/>
          <w:szCs w:val="20"/>
        </w:rPr>
      </w:pPr>
    </w:p>
    <w:p w14:paraId="6F456123" w14:textId="44C6CBAD" w:rsidR="009E3F40" w:rsidRPr="00551F8B" w:rsidRDefault="009E3F40" w:rsidP="00066587">
      <w:pPr>
        <w:pStyle w:val="tl1"/>
        <w:spacing w:line="264" w:lineRule="auto"/>
        <w:rPr>
          <w:rFonts w:asciiTheme="minorHAnsi" w:hAnsiTheme="minorHAnsi" w:cs="Calibri"/>
          <w:bCs/>
          <w:iCs/>
          <w:sz w:val="20"/>
          <w:szCs w:val="20"/>
        </w:rPr>
      </w:pPr>
      <w:r w:rsidRPr="00551F8B">
        <w:rPr>
          <w:rFonts w:asciiTheme="minorHAnsi" w:hAnsiTheme="minorHAnsi" w:cs="Calibri"/>
          <w:bCs/>
          <w:iCs/>
          <w:sz w:val="20"/>
          <w:szCs w:val="20"/>
        </w:rPr>
        <w:t>4. V</w:t>
      </w:r>
      <w:r w:rsidR="00F56627" w:rsidRPr="00551F8B">
        <w:rPr>
          <w:rFonts w:asciiTheme="minorHAnsi" w:hAnsiTheme="minorHAnsi" w:cs="Calibri"/>
          <w:bCs/>
          <w:iCs/>
          <w:sz w:val="20"/>
          <w:szCs w:val="20"/>
        </w:rPr>
        <w:t> </w:t>
      </w:r>
      <w:r w:rsidRPr="00551F8B">
        <w:rPr>
          <w:rFonts w:asciiTheme="minorHAnsi" w:hAnsiTheme="minorHAnsi" w:cs="Calibri"/>
          <w:bCs/>
          <w:iCs/>
          <w:sz w:val="20"/>
          <w:szCs w:val="20"/>
        </w:rPr>
        <w:t>zmysle</w:t>
      </w:r>
      <w:r w:rsidR="00F56627" w:rsidRPr="00551F8B">
        <w:rPr>
          <w:rFonts w:asciiTheme="minorHAnsi" w:hAnsiTheme="minorHAnsi" w:cs="Calibri"/>
          <w:bCs/>
          <w:iCs/>
          <w:sz w:val="20"/>
          <w:szCs w:val="20"/>
        </w:rPr>
        <w:t xml:space="preserve"> ust.</w:t>
      </w:r>
      <w:r w:rsidRPr="00551F8B">
        <w:rPr>
          <w:rFonts w:asciiTheme="minorHAnsi" w:hAnsiTheme="minorHAnsi" w:cs="Calibri"/>
          <w:bCs/>
          <w:iCs/>
          <w:sz w:val="20"/>
          <w:szCs w:val="20"/>
        </w:rPr>
        <w:t xml:space="preserve"> § 114 ods. 1 hospodársky subjekt môže predbežne nahradiť doklady určené verejným obstarávateľom na preukázanie splnenia podmienok účasti: </w:t>
      </w:r>
    </w:p>
    <w:p w14:paraId="53AC6823" w14:textId="414A9300" w:rsidR="009E3F40" w:rsidRPr="00551F8B" w:rsidRDefault="009E3F40" w:rsidP="00066587">
      <w:pPr>
        <w:pStyle w:val="tl1"/>
        <w:spacing w:line="264" w:lineRule="auto"/>
        <w:ind w:firstLine="709"/>
        <w:rPr>
          <w:rFonts w:asciiTheme="minorHAnsi" w:hAnsiTheme="minorHAnsi" w:cs="Calibri"/>
          <w:bCs/>
          <w:iCs/>
          <w:sz w:val="20"/>
          <w:szCs w:val="20"/>
        </w:rPr>
      </w:pPr>
      <w:r w:rsidRPr="00551F8B">
        <w:rPr>
          <w:rFonts w:asciiTheme="minorHAnsi" w:hAnsiTheme="minorHAnsi" w:cs="Calibri"/>
          <w:bCs/>
          <w:iCs/>
          <w:sz w:val="20"/>
          <w:szCs w:val="20"/>
        </w:rPr>
        <w:t xml:space="preserve">- </w:t>
      </w:r>
      <w:r w:rsidRPr="00551F8B">
        <w:rPr>
          <w:rFonts w:asciiTheme="minorHAnsi" w:hAnsiTheme="minorHAnsi" w:cs="Calibri"/>
          <w:b/>
          <w:bCs/>
          <w:iCs/>
          <w:sz w:val="20"/>
          <w:szCs w:val="20"/>
        </w:rPr>
        <w:t>Jednotným európskym dokumentom</w:t>
      </w:r>
      <w:r w:rsidRPr="00551F8B">
        <w:rPr>
          <w:rFonts w:asciiTheme="minorHAnsi" w:hAnsiTheme="minorHAnsi" w:cs="Calibri"/>
          <w:bCs/>
          <w:iCs/>
          <w:sz w:val="20"/>
          <w:szCs w:val="20"/>
        </w:rPr>
        <w:t xml:space="preserve"> – náležitosti týkajúce sa jednotného európskeho dokumentu upravujú ust. § 39 ZVO, vyhlášky Úradu pre verejné obstarávanie č. 155/2016 Z.</w:t>
      </w:r>
      <w:r w:rsidR="006942DD" w:rsidRPr="00551F8B">
        <w:rPr>
          <w:rFonts w:asciiTheme="minorHAnsi" w:hAnsiTheme="minorHAnsi" w:cs="Calibri"/>
          <w:bCs/>
          <w:iCs/>
          <w:sz w:val="20"/>
          <w:szCs w:val="20"/>
        </w:rPr>
        <w:t xml:space="preserve"> </w:t>
      </w:r>
      <w:r w:rsidRPr="00551F8B">
        <w:rPr>
          <w:rFonts w:asciiTheme="minorHAnsi" w:hAnsiTheme="minorHAnsi" w:cs="Calibri"/>
          <w:bCs/>
          <w:iCs/>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Alebo </w:t>
      </w:r>
    </w:p>
    <w:p w14:paraId="1823DA43" w14:textId="381C1077" w:rsidR="009E3F40" w:rsidRPr="00685D28" w:rsidRDefault="009E3F40" w:rsidP="00066587">
      <w:pPr>
        <w:pStyle w:val="tl1"/>
        <w:spacing w:line="264" w:lineRule="auto"/>
        <w:ind w:firstLine="709"/>
        <w:rPr>
          <w:rFonts w:asciiTheme="minorHAnsi" w:hAnsiTheme="minorHAnsi" w:cs="Calibri"/>
          <w:bCs/>
          <w:iCs/>
          <w:sz w:val="20"/>
          <w:szCs w:val="20"/>
        </w:rPr>
      </w:pPr>
      <w:r w:rsidRPr="00551F8B">
        <w:rPr>
          <w:rFonts w:asciiTheme="minorHAnsi" w:hAnsiTheme="minorHAnsi" w:cs="Calibri"/>
          <w:bCs/>
          <w:iCs/>
          <w:sz w:val="20"/>
          <w:szCs w:val="20"/>
        </w:rPr>
        <w:t xml:space="preserve">- </w:t>
      </w:r>
      <w:r w:rsidRPr="00551F8B">
        <w:rPr>
          <w:rFonts w:asciiTheme="minorHAnsi" w:hAnsiTheme="minorHAnsi" w:cs="Calibri"/>
          <w:b/>
          <w:bCs/>
          <w:iCs/>
          <w:sz w:val="20"/>
          <w:szCs w:val="20"/>
        </w:rPr>
        <w:t>čestným vyhlásením</w:t>
      </w:r>
      <w:r w:rsidRPr="00551F8B">
        <w:rPr>
          <w:rFonts w:asciiTheme="minorHAnsi" w:hAnsiTheme="minorHAnsi" w:cs="Calibri"/>
          <w:bCs/>
          <w:iCs/>
          <w:sz w:val="20"/>
          <w:szCs w:val="20"/>
        </w:rPr>
        <w:t>,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w:t>
      </w:r>
      <w:r w:rsidR="00F825B5" w:rsidRPr="00551F8B">
        <w:rPr>
          <w:rFonts w:asciiTheme="minorHAnsi" w:hAnsiTheme="minorHAnsi" w:cs="Calibri"/>
          <w:bCs/>
          <w:iCs/>
          <w:sz w:val="20"/>
          <w:szCs w:val="20"/>
        </w:rPr>
        <w:t xml:space="preserve">, ktoré sú priamo a bezodkladne </w:t>
      </w:r>
      <w:r w:rsidRPr="00551F8B">
        <w:rPr>
          <w:rFonts w:asciiTheme="minorHAnsi" w:hAnsiTheme="minorHAnsi" w:cs="Calibri"/>
          <w:bCs/>
          <w:iCs/>
          <w:sz w:val="20"/>
          <w:szCs w:val="20"/>
        </w:rPr>
        <w:t xml:space="preserve">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w:t>
      </w:r>
      <w:r w:rsidR="00F56627" w:rsidRPr="00551F8B">
        <w:rPr>
          <w:rFonts w:asciiTheme="minorHAnsi" w:hAnsiTheme="minorHAnsi" w:cs="Calibri"/>
          <w:bCs/>
          <w:iCs/>
          <w:sz w:val="20"/>
          <w:szCs w:val="20"/>
        </w:rPr>
        <w:t xml:space="preserve">ust. </w:t>
      </w:r>
      <w:r w:rsidRPr="00551F8B">
        <w:rPr>
          <w:rFonts w:asciiTheme="minorHAnsi" w:hAnsiTheme="minorHAnsi" w:cs="Calibri"/>
          <w:bCs/>
          <w:iCs/>
          <w:sz w:val="20"/>
          <w:szCs w:val="20"/>
        </w:rPr>
        <w:t>§ 39 ods. 6</w:t>
      </w:r>
      <w:r w:rsidR="006942DD" w:rsidRPr="00551F8B">
        <w:rPr>
          <w:rFonts w:asciiTheme="minorHAnsi" w:hAnsiTheme="minorHAnsi" w:cs="Calibri"/>
          <w:bCs/>
          <w:iCs/>
          <w:sz w:val="20"/>
          <w:szCs w:val="20"/>
        </w:rPr>
        <w:t xml:space="preserve"> ZVO</w:t>
      </w:r>
      <w:r w:rsidRPr="00551F8B">
        <w:rPr>
          <w:rFonts w:asciiTheme="minorHAnsi" w:hAnsiTheme="minorHAnsi" w:cs="Calibri"/>
          <w:bCs/>
          <w:iCs/>
          <w:sz w:val="20"/>
          <w:szCs w:val="20"/>
        </w:rPr>
        <w:t xml:space="preserve">. Verejný obstarávateľ postupuje podľa </w:t>
      </w:r>
      <w:r w:rsidR="00F56627" w:rsidRPr="00551F8B">
        <w:rPr>
          <w:rFonts w:asciiTheme="minorHAnsi" w:hAnsiTheme="minorHAnsi" w:cs="Calibri"/>
          <w:bCs/>
          <w:iCs/>
          <w:sz w:val="20"/>
          <w:szCs w:val="20"/>
        </w:rPr>
        <w:t xml:space="preserve">ust. </w:t>
      </w:r>
      <w:r w:rsidRPr="00551F8B">
        <w:rPr>
          <w:rFonts w:asciiTheme="minorHAnsi" w:hAnsiTheme="minorHAnsi" w:cs="Calibri"/>
          <w:bCs/>
          <w:iCs/>
          <w:sz w:val="20"/>
          <w:szCs w:val="20"/>
        </w:rPr>
        <w:t>§ 39 ods. 7 a</w:t>
      </w:r>
      <w:r w:rsidR="006942DD" w:rsidRPr="00551F8B">
        <w:rPr>
          <w:rFonts w:asciiTheme="minorHAnsi" w:hAnsiTheme="minorHAnsi" w:cs="Calibri"/>
          <w:bCs/>
          <w:iCs/>
          <w:sz w:val="20"/>
          <w:szCs w:val="20"/>
        </w:rPr>
        <w:t> </w:t>
      </w:r>
      <w:r w:rsidRPr="00551F8B">
        <w:rPr>
          <w:rFonts w:asciiTheme="minorHAnsi" w:hAnsiTheme="minorHAnsi" w:cs="Calibri"/>
          <w:bCs/>
          <w:iCs/>
          <w:sz w:val="20"/>
          <w:szCs w:val="20"/>
        </w:rPr>
        <w:t>8</w:t>
      </w:r>
      <w:r w:rsidR="006942DD" w:rsidRPr="00551F8B">
        <w:rPr>
          <w:rFonts w:asciiTheme="minorHAnsi" w:hAnsiTheme="minorHAnsi" w:cs="Calibri"/>
          <w:bCs/>
          <w:iCs/>
          <w:sz w:val="20"/>
          <w:szCs w:val="20"/>
        </w:rPr>
        <w:t xml:space="preserve"> ZVO</w:t>
      </w:r>
      <w:r w:rsidRPr="00551F8B">
        <w:rPr>
          <w:rFonts w:asciiTheme="minorHAnsi" w:hAnsiTheme="minorHAnsi" w:cs="Calibri"/>
          <w:bCs/>
          <w:iCs/>
          <w:sz w:val="20"/>
          <w:szCs w:val="20"/>
        </w:rPr>
        <w:t xml:space="preserve">, ak čestné vyhlásenie obsahuje </w:t>
      </w:r>
      <w:r w:rsidR="001636BD" w:rsidRPr="00551F8B">
        <w:rPr>
          <w:rFonts w:asciiTheme="minorHAnsi" w:hAnsiTheme="minorHAnsi" w:cs="Calibri"/>
          <w:bCs/>
          <w:iCs/>
          <w:sz w:val="20"/>
          <w:szCs w:val="20"/>
        </w:rPr>
        <w:t xml:space="preserve">aj informácie podľa druhej </w:t>
      </w:r>
      <w:r w:rsidR="001636BD" w:rsidRPr="00685D28">
        <w:rPr>
          <w:rFonts w:asciiTheme="minorHAnsi" w:hAnsiTheme="minorHAnsi" w:cs="Calibri"/>
          <w:bCs/>
          <w:iCs/>
          <w:sz w:val="20"/>
          <w:szCs w:val="20"/>
        </w:rPr>
        <w:t>vety</w:t>
      </w:r>
      <w:r w:rsidRPr="00685D28">
        <w:rPr>
          <w:rFonts w:asciiTheme="minorHAnsi" w:hAnsiTheme="minorHAnsi" w:cs="Calibri"/>
          <w:bCs/>
          <w:iCs/>
          <w:sz w:val="20"/>
          <w:szCs w:val="20"/>
        </w:rPr>
        <w:t xml:space="preserve"> (</w:t>
      </w:r>
      <w:r w:rsidR="00EC74E3" w:rsidRPr="00685D28">
        <w:rPr>
          <w:rFonts w:asciiTheme="minorHAnsi" w:hAnsiTheme="minorHAnsi" w:cs="Calibri"/>
          <w:bCs/>
          <w:iCs/>
          <w:sz w:val="20"/>
          <w:szCs w:val="20"/>
        </w:rPr>
        <w:t>P</w:t>
      </w:r>
      <w:r w:rsidR="00685D28">
        <w:rPr>
          <w:rFonts w:asciiTheme="minorHAnsi" w:hAnsiTheme="minorHAnsi" w:cs="Calibri"/>
          <w:bCs/>
          <w:iCs/>
          <w:sz w:val="20"/>
          <w:szCs w:val="20"/>
        </w:rPr>
        <w:t>ríloha č.</w:t>
      </w:r>
      <w:r w:rsidRPr="00685D28">
        <w:rPr>
          <w:rFonts w:asciiTheme="minorHAnsi" w:hAnsiTheme="minorHAnsi" w:cs="Calibri"/>
          <w:bCs/>
          <w:iCs/>
          <w:sz w:val="20"/>
          <w:szCs w:val="20"/>
        </w:rPr>
        <w:t>4</w:t>
      </w:r>
      <w:r w:rsidR="006942DD" w:rsidRPr="00685D28">
        <w:rPr>
          <w:rFonts w:asciiTheme="minorHAnsi" w:hAnsiTheme="minorHAnsi" w:cs="Calibri"/>
          <w:bCs/>
          <w:iCs/>
          <w:sz w:val="20"/>
          <w:szCs w:val="20"/>
        </w:rPr>
        <w:t xml:space="preserve"> </w:t>
      </w:r>
      <w:r w:rsidRPr="00685D28">
        <w:rPr>
          <w:rFonts w:asciiTheme="minorHAnsi" w:hAnsiTheme="minorHAnsi" w:cs="Calibri"/>
          <w:bCs/>
          <w:iCs/>
          <w:sz w:val="20"/>
          <w:szCs w:val="20"/>
        </w:rPr>
        <w:t>SP)</w:t>
      </w:r>
      <w:r w:rsidR="001636BD" w:rsidRPr="00685D28">
        <w:rPr>
          <w:rFonts w:asciiTheme="minorHAnsi" w:hAnsiTheme="minorHAnsi" w:cs="Calibri"/>
          <w:bCs/>
          <w:iCs/>
          <w:sz w:val="20"/>
          <w:szCs w:val="20"/>
        </w:rPr>
        <w:t>.</w:t>
      </w:r>
      <w:r w:rsidRPr="00685D28">
        <w:rPr>
          <w:rFonts w:asciiTheme="minorHAnsi" w:hAnsiTheme="minorHAnsi" w:cs="Calibri"/>
          <w:bCs/>
          <w:iCs/>
          <w:sz w:val="20"/>
          <w:szCs w:val="20"/>
        </w:rPr>
        <w:t xml:space="preserve"> </w:t>
      </w:r>
    </w:p>
    <w:p w14:paraId="7DC35D95" w14:textId="77777777" w:rsidR="009E3F40" w:rsidRPr="00551F8B" w:rsidRDefault="009E3F40" w:rsidP="00066587">
      <w:pPr>
        <w:pStyle w:val="tl1"/>
        <w:spacing w:line="264" w:lineRule="auto"/>
        <w:jc w:val="left"/>
        <w:rPr>
          <w:rFonts w:asciiTheme="minorHAnsi" w:hAnsiTheme="minorHAnsi" w:cs="Calibri"/>
          <w:b/>
          <w:bCs/>
          <w:iCs/>
          <w:sz w:val="20"/>
          <w:szCs w:val="20"/>
        </w:rPr>
      </w:pPr>
    </w:p>
    <w:p w14:paraId="0E60C4B5" w14:textId="16398645" w:rsidR="006C4098" w:rsidRPr="00551F8B" w:rsidRDefault="006C4098" w:rsidP="00066587">
      <w:pPr>
        <w:pStyle w:val="tl1"/>
        <w:spacing w:line="264" w:lineRule="auto"/>
        <w:rPr>
          <w:rFonts w:asciiTheme="minorHAnsi" w:hAnsiTheme="minorHAnsi" w:cs="Calibri"/>
          <w:bCs/>
          <w:iCs/>
          <w:sz w:val="20"/>
          <w:szCs w:val="20"/>
        </w:rPr>
      </w:pPr>
      <w:r w:rsidRPr="00551F8B">
        <w:rPr>
          <w:rFonts w:asciiTheme="minorHAnsi" w:hAnsiTheme="minorHAnsi" w:cs="Calibri"/>
          <w:bCs/>
          <w:iCs/>
          <w:sz w:val="20"/>
          <w:szCs w:val="20"/>
        </w:rPr>
        <w:t xml:space="preserve">5. Verejný obstarávateľ umožňuje </w:t>
      </w:r>
      <w:r w:rsidRPr="00551F8B">
        <w:rPr>
          <w:rFonts w:asciiTheme="minorHAnsi" w:hAnsiTheme="minorHAnsi" w:cs="Cambria"/>
          <w:sz w:val="20"/>
          <w:szCs w:val="20"/>
        </w:rPr>
        <w:t>hospodárskym subjektom prehlásiť splnenie podmienok účasti finančného a</w:t>
      </w:r>
      <w:r w:rsidR="00AC7039" w:rsidRPr="00551F8B">
        <w:rPr>
          <w:rFonts w:asciiTheme="minorHAnsi" w:hAnsiTheme="minorHAnsi" w:cs="Cambria"/>
          <w:sz w:val="20"/>
          <w:szCs w:val="20"/>
        </w:rPr>
        <w:t> </w:t>
      </w:r>
      <w:r w:rsidRPr="00551F8B">
        <w:rPr>
          <w:rFonts w:asciiTheme="minorHAnsi" w:hAnsiTheme="minorHAnsi" w:cs="Cambria"/>
          <w:sz w:val="20"/>
          <w:szCs w:val="20"/>
        </w:rPr>
        <w:t>ekonomického</w:t>
      </w:r>
      <w:r w:rsidR="00AC7039" w:rsidRPr="00551F8B">
        <w:rPr>
          <w:rFonts w:asciiTheme="minorHAnsi" w:hAnsiTheme="minorHAnsi" w:cs="Cambria"/>
          <w:sz w:val="20"/>
          <w:szCs w:val="20"/>
        </w:rPr>
        <w:t xml:space="preserve"> </w:t>
      </w:r>
      <w:r w:rsidRPr="00551F8B">
        <w:rPr>
          <w:rFonts w:asciiTheme="minorHAnsi" w:hAnsiTheme="minorHAnsi" w:cs="Cambria"/>
          <w:sz w:val="20"/>
          <w:szCs w:val="20"/>
        </w:rPr>
        <w:t xml:space="preserve">postavenia a podmienky účasti technickej alebo odbornej spôsobilosti </w:t>
      </w:r>
      <w:r w:rsidRPr="00551F8B">
        <w:rPr>
          <w:rFonts w:asciiTheme="minorHAnsi" w:hAnsiTheme="minorHAnsi" w:cs="Cambria"/>
          <w:sz w:val="20"/>
          <w:szCs w:val="20"/>
          <w:u w:val="single"/>
        </w:rPr>
        <w:t>prostredníctvom globálneho údaju</w:t>
      </w:r>
      <w:r w:rsidRPr="00551F8B">
        <w:rPr>
          <w:rFonts w:asciiTheme="minorHAnsi" w:hAnsiTheme="minorHAnsi" w:cs="Cambria"/>
          <w:sz w:val="20"/>
          <w:szCs w:val="20"/>
        </w:rPr>
        <w:t xml:space="preserve"> uvedeného v oddiel α IV. Časti jednotného európskeho dokumentu.</w:t>
      </w:r>
    </w:p>
    <w:p w14:paraId="31670B0D" w14:textId="77777777" w:rsidR="006C4098" w:rsidRPr="00551F8B" w:rsidRDefault="006C4098" w:rsidP="00066587">
      <w:pPr>
        <w:pStyle w:val="tl1"/>
        <w:spacing w:line="264" w:lineRule="auto"/>
        <w:rPr>
          <w:rFonts w:asciiTheme="minorHAnsi" w:hAnsiTheme="minorHAnsi" w:cs="Calibri"/>
          <w:bCs/>
          <w:iCs/>
          <w:sz w:val="20"/>
          <w:szCs w:val="20"/>
        </w:rPr>
      </w:pPr>
    </w:p>
    <w:p w14:paraId="341BE19F" w14:textId="72A8F79F" w:rsidR="006C4098" w:rsidRPr="00551F8B" w:rsidRDefault="006C4098" w:rsidP="00DB1ECF">
      <w:pPr>
        <w:pStyle w:val="tl1"/>
        <w:spacing w:line="264" w:lineRule="auto"/>
        <w:rPr>
          <w:rStyle w:val="Hypertextovprepojenie"/>
          <w:rFonts w:asciiTheme="minorHAnsi" w:hAnsiTheme="minorHAnsi" w:cs="Calibri"/>
        </w:rPr>
      </w:pPr>
      <w:r w:rsidRPr="00551F8B">
        <w:rPr>
          <w:rFonts w:asciiTheme="minorHAnsi" w:hAnsiTheme="minorHAnsi" w:cs="Calibr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5" w:history="1">
        <w:r w:rsidR="00DB1ECF" w:rsidRPr="00551F8B">
          <w:rPr>
            <w:rStyle w:val="Hypertextovprepojenie"/>
            <w:rFonts w:asciiTheme="minorHAnsi" w:hAnsiTheme="minorHAnsi" w:cs="Calibri"/>
            <w:sz w:val="20"/>
            <w:szCs w:val="20"/>
          </w:rPr>
          <w:t>https://www.uvo.gov.sk/jednotny-europsky-dokument-pre-verejne-obstaravanie-602.html</w:t>
        </w:r>
      </w:hyperlink>
      <w:r w:rsidR="00DB1ECF" w:rsidRPr="00551F8B">
        <w:rPr>
          <w:rStyle w:val="Hypertextovprepojenie"/>
          <w:rFonts w:asciiTheme="minorHAnsi" w:hAnsiTheme="minorHAnsi" w:cs="Calibri"/>
        </w:rPr>
        <w:t>.</w:t>
      </w:r>
    </w:p>
    <w:p w14:paraId="2CAB7218" w14:textId="18334376" w:rsidR="00791161" w:rsidRPr="008B3C89" w:rsidRDefault="00791161" w:rsidP="00066587">
      <w:pPr>
        <w:spacing w:line="264" w:lineRule="auto"/>
        <w:rPr>
          <w:rFonts w:asciiTheme="minorHAnsi" w:hAnsiTheme="minorHAnsi" w:cs="Calibri"/>
          <w:b/>
          <w:bCs/>
          <w:iCs/>
          <w:sz w:val="20"/>
          <w:szCs w:val="20"/>
          <w:highlight w:val="yellow"/>
          <w:lang w:eastAsia="sk-SK"/>
        </w:rPr>
      </w:pPr>
      <w:r w:rsidRPr="008B3C89">
        <w:rPr>
          <w:rFonts w:asciiTheme="minorHAnsi" w:hAnsiTheme="minorHAnsi" w:cs="Calibri"/>
          <w:b/>
          <w:bCs/>
          <w:iCs/>
          <w:sz w:val="20"/>
          <w:szCs w:val="20"/>
          <w:highlight w:val="yellow"/>
        </w:rPr>
        <w:br w:type="page"/>
      </w:r>
    </w:p>
    <w:p w14:paraId="58D30BF8" w14:textId="4781AAAE" w:rsidR="006C4098" w:rsidRPr="00551F8B" w:rsidRDefault="006C4098" w:rsidP="00066587">
      <w:pPr>
        <w:pStyle w:val="tl1"/>
        <w:spacing w:line="264" w:lineRule="auto"/>
        <w:jc w:val="left"/>
        <w:rPr>
          <w:rFonts w:asciiTheme="minorHAnsi" w:hAnsiTheme="minorHAnsi" w:cs="Calibri"/>
          <w:b/>
          <w:bCs/>
          <w:iCs/>
          <w:sz w:val="20"/>
          <w:szCs w:val="20"/>
        </w:rPr>
      </w:pPr>
      <w:r w:rsidRPr="00551F8B">
        <w:rPr>
          <w:rFonts w:asciiTheme="minorHAnsi" w:hAnsiTheme="minorHAnsi" w:cs="Calibri"/>
          <w:b/>
          <w:bCs/>
          <w:iCs/>
          <w:sz w:val="20"/>
          <w:szCs w:val="20"/>
        </w:rPr>
        <w:lastRenderedPageBreak/>
        <w:t>G.</w:t>
      </w:r>
      <w:r w:rsidR="00D03264" w:rsidRPr="00551F8B">
        <w:rPr>
          <w:rFonts w:asciiTheme="minorHAnsi" w:hAnsiTheme="minorHAnsi" w:cs="Calibri"/>
          <w:b/>
          <w:bCs/>
          <w:iCs/>
          <w:sz w:val="20"/>
          <w:szCs w:val="20"/>
        </w:rPr>
        <w:t xml:space="preserve"> </w:t>
      </w:r>
      <w:r w:rsidRPr="00551F8B">
        <w:rPr>
          <w:rFonts w:asciiTheme="minorHAnsi" w:hAnsiTheme="minorHAnsi" w:cs="Calibri"/>
          <w:b/>
          <w:bCs/>
          <w:iCs/>
          <w:sz w:val="20"/>
          <w:szCs w:val="20"/>
        </w:rPr>
        <w:t>NÁVRH UCHÁDZAČA NA PLNENIE KRITÉRIA</w:t>
      </w:r>
    </w:p>
    <w:p w14:paraId="595EA3E1" w14:textId="77777777" w:rsidR="00AA419F" w:rsidRPr="00B56023" w:rsidRDefault="00AA419F" w:rsidP="00AA419F">
      <w:pPr>
        <w:rPr>
          <w:rFonts w:ascii="Calibri" w:hAnsi="Calibri" w:cs="Calibri"/>
          <w:color w:val="FF0000"/>
          <w:szCs w:val="16"/>
        </w:rPr>
      </w:pPr>
    </w:p>
    <w:p w14:paraId="1EC1D4F1" w14:textId="77777777" w:rsidR="00AA419F" w:rsidRPr="00C51BCA" w:rsidRDefault="00AA419F" w:rsidP="00AA419F">
      <w:pPr>
        <w:jc w:val="both"/>
        <w:rPr>
          <w:rFonts w:ascii="Calibri" w:hAnsi="Calibri" w:cs="Calibri"/>
          <w:sz w:val="20"/>
          <w:szCs w:val="20"/>
        </w:rPr>
      </w:pPr>
      <w:r w:rsidRPr="00C51BCA">
        <w:rPr>
          <w:rFonts w:ascii="Calibri" w:hAnsi="Calibri" w:cs="Calibri"/>
          <w:b/>
          <w:sz w:val="20"/>
          <w:szCs w:val="20"/>
        </w:rPr>
        <w:t>Postup verejného obstarávania:</w:t>
      </w:r>
      <w:r w:rsidRPr="00C51BCA">
        <w:rPr>
          <w:rFonts w:ascii="Calibri" w:hAnsi="Calibri" w:cs="Calibri"/>
          <w:sz w:val="20"/>
          <w:szCs w:val="20"/>
        </w:rPr>
        <w:t xml:space="preserve"> </w:t>
      </w:r>
      <w:r w:rsidRPr="00C51BCA">
        <w:rPr>
          <w:rFonts w:ascii="Calibri" w:hAnsi="Calibri" w:cs="Calibri"/>
          <w:sz w:val="20"/>
          <w:szCs w:val="20"/>
        </w:rPr>
        <w:tab/>
      </w:r>
      <w:r w:rsidRPr="00C51BCA">
        <w:rPr>
          <w:rFonts w:ascii="Calibri" w:hAnsi="Calibri" w:cs="Calibri"/>
          <w:sz w:val="20"/>
          <w:szCs w:val="20"/>
        </w:rPr>
        <w:tab/>
        <w:t>Podlimitná zákazka bez využitia elektronického trhoviska</w:t>
      </w:r>
    </w:p>
    <w:p w14:paraId="12E74F43" w14:textId="7B9A63AC" w:rsidR="00AA419F" w:rsidRPr="0028100A" w:rsidRDefault="00AA419F" w:rsidP="00AA419F">
      <w:pPr>
        <w:tabs>
          <w:tab w:val="center" w:pos="4535"/>
        </w:tabs>
        <w:spacing w:line="264" w:lineRule="auto"/>
        <w:rPr>
          <w:rFonts w:asciiTheme="minorHAnsi" w:hAnsiTheme="minorHAnsi" w:cs="Calibri"/>
          <w:sz w:val="20"/>
        </w:rPr>
      </w:pPr>
      <w:r w:rsidRPr="00C51BCA">
        <w:rPr>
          <w:rFonts w:ascii="Calibri" w:hAnsi="Calibri" w:cs="Calibri"/>
          <w:b/>
          <w:sz w:val="20"/>
          <w:szCs w:val="20"/>
        </w:rPr>
        <w:t>Druh zákazky:</w:t>
      </w:r>
      <w:r>
        <w:rPr>
          <w:rFonts w:ascii="Calibri" w:hAnsi="Calibri" w:cs="Calibri"/>
          <w:sz w:val="20"/>
          <w:szCs w:val="20"/>
        </w:rPr>
        <w:tab/>
        <w:t xml:space="preserve">                                z</w:t>
      </w:r>
      <w:r w:rsidRPr="00AA419F">
        <w:rPr>
          <w:rFonts w:ascii="Calibri" w:hAnsi="Calibri" w:cs="Calibri"/>
          <w:sz w:val="20"/>
          <w:szCs w:val="20"/>
        </w:rPr>
        <w:t>ákazka na uskutočnenie stavebných</w:t>
      </w:r>
      <w:r w:rsidRPr="00AA419F">
        <w:rPr>
          <w:rFonts w:asciiTheme="minorHAnsi" w:hAnsiTheme="minorHAnsi" w:cs="Calibri"/>
          <w:bCs/>
          <w:sz w:val="20"/>
          <w:szCs w:val="20"/>
        </w:rPr>
        <w:t xml:space="preserve"> prác</w:t>
      </w:r>
    </w:p>
    <w:p w14:paraId="2E8356F0" w14:textId="77777777" w:rsidR="00042A3F" w:rsidRDefault="00042A3F" w:rsidP="00E73077">
      <w:pPr>
        <w:spacing w:line="264" w:lineRule="auto"/>
        <w:rPr>
          <w:rFonts w:ascii="Calibri" w:hAnsi="Calibri" w:cs="Calibri"/>
          <w:b/>
          <w:sz w:val="20"/>
          <w:szCs w:val="20"/>
        </w:rPr>
      </w:pPr>
    </w:p>
    <w:p w14:paraId="6AD0ACE0" w14:textId="77024E50" w:rsidR="00E73077" w:rsidRPr="00E73077" w:rsidRDefault="00AA419F" w:rsidP="00E73077">
      <w:pPr>
        <w:spacing w:line="264" w:lineRule="auto"/>
        <w:rPr>
          <w:rFonts w:asciiTheme="minorHAnsi" w:hAnsiTheme="minorHAnsi" w:cs="Calibri"/>
          <w:b/>
          <w:sz w:val="20"/>
          <w:szCs w:val="20"/>
        </w:rPr>
      </w:pPr>
      <w:bookmarkStart w:id="3" w:name="_GoBack"/>
      <w:bookmarkEnd w:id="3"/>
      <w:r w:rsidRPr="00C51BCA">
        <w:rPr>
          <w:rFonts w:ascii="Calibri" w:hAnsi="Calibri" w:cs="Calibri"/>
          <w:b/>
          <w:sz w:val="20"/>
          <w:szCs w:val="20"/>
        </w:rPr>
        <w:t>Predmet zákazky:</w:t>
      </w:r>
      <w:r w:rsidR="00ED1B0F">
        <w:rPr>
          <w:rFonts w:ascii="Calibri" w:hAnsi="Calibri" w:cs="Calibri"/>
          <w:sz w:val="20"/>
          <w:szCs w:val="20"/>
        </w:rPr>
        <w:t xml:space="preserve"> </w:t>
      </w:r>
      <w:r w:rsidR="00ED1B0F">
        <w:rPr>
          <w:rFonts w:ascii="Calibri" w:hAnsi="Calibri" w:cs="Calibri"/>
          <w:sz w:val="20"/>
          <w:szCs w:val="20"/>
        </w:rPr>
        <w:tab/>
      </w:r>
      <w:r w:rsidR="00ED1B0F" w:rsidRPr="00ED1B0F">
        <w:rPr>
          <w:rFonts w:ascii="Calibri" w:hAnsi="Calibri" w:cs="Calibri"/>
          <w:b/>
          <w:sz w:val="20"/>
          <w:szCs w:val="20"/>
        </w:rPr>
        <w:tab/>
      </w:r>
      <w:r w:rsidR="00E73077">
        <w:rPr>
          <w:rFonts w:ascii="Calibri" w:hAnsi="Calibri" w:cs="Calibri"/>
          <w:b/>
          <w:sz w:val="20"/>
          <w:szCs w:val="20"/>
        </w:rPr>
        <w:t xml:space="preserve">              </w:t>
      </w:r>
      <w:r w:rsidR="00E73077" w:rsidRPr="00E73077">
        <w:rPr>
          <w:rFonts w:asciiTheme="minorHAnsi" w:hAnsiTheme="minorHAnsi" w:cs="Calibri"/>
          <w:b/>
          <w:sz w:val="20"/>
          <w:szCs w:val="20"/>
        </w:rPr>
        <w:t>„SOŠ služieb a lesníctva, Banská Štiavnica – Rekonštrukcia okien a dverí“</w:t>
      </w:r>
    </w:p>
    <w:p w14:paraId="4AF91077" w14:textId="22858909" w:rsidR="00ED1B0F" w:rsidRPr="00ED1B0F" w:rsidRDefault="00ED1B0F" w:rsidP="006C4C64">
      <w:pPr>
        <w:spacing w:line="264" w:lineRule="auto"/>
        <w:jc w:val="both"/>
        <w:rPr>
          <w:rFonts w:asciiTheme="minorHAnsi" w:hAnsiTheme="minorHAnsi" w:cs="Calibri"/>
          <w:b/>
          <w:sz w:val="20"/>
          <w:szCs w:val="20"/>
        </w:rPr>
      </w:pPr>
    </w:p>
    <w:p w14:paraId="51B4C6D6" w14:textId="77777777" w:rsidR="00E73077" w:rsidRPr="00D102CF" w:rsidRDefault="00AA419F" w:rsidP="00E73077">
      <w:pPr>
        <w:rPr>
          <w:rFonts w:asciiTheme="minorHAnsi" w:hAnsiTheme="minorHAnsi" w:cs="Calibri"/>
          <w:bCs/>
          <w:iCs/>
          <w:sz w:val="20"/>
          <w:szCs w:val="20"/>
          <w:lang w:eastAsia="sk-SK"/>
        </w:rPr>
      </w:pPr>
      <w:r w:rsidRPr="00C51BCA">
        <w:rPr>
          <w:rFonts w:ascii="Calibri" w:hAnsi="Calibri" w:cs="Calibri"/>
          <w:b/>
          <w:sz w:val="20"/>
          <w:szCs w:val="20"/>
        </w:rPr>
        <w:t xml:space="preserve">Verejný obstarávateľ: </w:t>
      </w:r>
      <w:r w:rsidRPr="00C51BCA">
        <w:rPr>
          <w:rFonts w:ascii="Calibri" w:hAnsi="Calibri" w:cs="Calibri"/>
          <w:b/>
          <w:sz w:val="20"/>
          <w:szCs w:val="20"/>
        </w:rPr>
        <w:tab/>
      </w:r>
      <w:r w:rsidR="00ED1B0F">
        <w:rPr>
          <w:rFonts w:ascii="Calibri" w:hAnsi="Calibri" w:cs="Calibri"/>
          <w:b/>
          <w:sz w:val="20"/>
          <w:szCs w:val="20"/>
        </w:rPr>
        <w:tab/>
      </w:r>
      <w:r w:rsidR="00ED1B0F">
        <w:rPr>
          <w:rFonts w:ascii="Calibri" w:hAnsi="Calibri" w:cs="Calibri"/>
          <w:b/>
          <w:sz w:val="20"/>
          <w:szCs w:val="20"/>
        </w:rPr>
        <w:tab/>
      </w:r>
      <w:r w:rsidR="00E73077">
        <w:rPr>
          <w:rFonts w:asciiTheme="minorHAnsi" w:hAnsiTheme="minorHAnsi" w:cs="Calibri"/>
          <w:bCs/>
          <w:iCs/>
          <w:sz w:val="20"/>
          <w:szCs w:val="20"/>
        </w:rPr>
        <w:t>Stredná odborná škola služieb a lesníctva</w:t>
      </w:r>
    </w:p>
    <w:p w14:paraId="1F3CE2E0" w14:textId="52496D18" w:rsidR="00E73077" w:rsidRPr="008B3C89" w:rsidRDefault="00E73077" w:rsidP="00E73077">
      <w:pPr>
        <w:pStyle w:val="tl1"/>
        <w:spacing w:line="264" w:lineRule="auto"/>
        <w:rPr>
          <w:rFonts w:asciiTheme="minorHAnsi" w:hAnsiTheme="minorHAnsi" w:cs="Calibri"/>
          <w:bCs/>
          <w:iCs/>
          <w:sz w:val="20"/>
          <w:szCs w:val="20"/>
        </w:rPr>
      </w:pPr>
      <w:r w:rsidRPr="00E73077">
        <w:rPr>
          <w:rFonts w:asciiTheme="minorHAnsi" w:hAnsiTheme="minorHAnsi" w:cs="Calibri"/>
          <w:b/>
          <w:bCs/>
          <w:iCs/>
          <w:sz w:val="20"/>
          <w:szCs w:val="20"/>
        </w:rPr>
        <w:t>Adresa:</w:t>
      </w:r>
      <w:r w:rsidRPr="008B3C89">
        <w:rPr>
          <w:rFonts w:asciiTheme="minorHAnsi" w:hAnsiTheme="minorHAnsi" w:cs="Calibri"/>
          <w:bCs/>
          <w:iCs/>
          <w:sz w:val="20"/>
          <w:szCs w:val="20"/>
        </w:rPr>
        <w:t xml:space="preserve"> </w:t>
      </w:r>
      <w:r w:rsidRPr="008B3C89">
        <w:rPr>
          <w:rFonts w:asciiTheme="minorHAnsi" w:hAnsiTheme="minorHAnsi" w:cs="Calibri"/>
          <w:bCs/>
          <w:iCs/>
          <w:sz w:val="20"/>
          <w:szCs w:val="20"/>
        </w:rPr>
        <w:tab/>
      </w:r>
      <w:r w:rsidRPr="008B3C89">
        <w:rPr>
          <w:rFonts w:asciiTheme="minorHAnsi" w:hAnsiTheme="minorHAnsi" w:cs="Calibri"/>
          <w:bCs/>
          <w:iCs/>
          <w:sz w:val="20"/>
          <w:szCs w:val="20"/>
        </w:rPr>
        <w:tab/>
      </w:r>
      <w:r w:rsidRPr="008B3C89">
        <w:rPr>
          <w:rFonts w:asciiTheme="minorHAnsi" w:hAnsiTheme="minorHAnsi" w:cs="Calibri"/>
          <w:bCs/>
          <w:iCs/>
          <w:sz w:val="20"/>
          <w:szCs w:val="20"/>
        </w:rPr>
        <w:tab/>
      </w:r>
      <w:r>
        <w:rPr>
          <w:rFonts w:asciiTheme="minorHAnsi" w:hAnsiTheme="minorHAnsi" w:cs="Calibri"/>
          <w:bCs/>
          <w:iCs/>
          <w:sz w:val="20"/>
          <w:szCs w:val="20"/>
        </w:rPr>
        <w:tab/>
      </w:r>
      <w:r>
        <w:rPr>
          <w:rFonts w:asciiTheme="minorHAnsi" w:hAnsiTheme="minorHAnsi" w:cs="Calibri"/>
          <w:bCs/>
          <w:iCs/>
          <w:sz w:val="20"/>
          <w:szCs w:val="20"/>
        </w:rPr>
        <w:tab/>
        <w:t>Kolpašská 1586/9, 969 56 Banská Štiavnica</w:t>
      </w:r>
    </w:p>
    <w:p w14:paraId="5FDBEF62" w14:textId="7A817CB1" w:rsidR="00AA419F" w:rsidRPr="00C51BCA" w:rsidRDefault="00ED1B0F" w:rsidP="00ED1B0F">
      <w:pPr>
        <w:ind w:left="3540" w:hanging="3540"/>
        <w:rPr>
          <w:rFonts w:ascii="Calibri" w:hAnsi="Calibri" w:cs="Calibri"/>
          <w:sz w:val="20"/>
          <w:szCs w:val="20"/>
        </w:rPr>
      </w:pPr>
      <w:r>
        <w:rPr>
          <w:rFonts w:asciiTheme="minorHAnsi" w:hAnsiTheme="minorHAnsi" w:cs="Calibri"/>
          <w:bCs/>
          <w:iCs/>
          <w:sz w:val="20"/>
          <w:szCs w:val="20"/>
        </w:rPr>
        <w:tab/>
      </w:r>
      <w:r w:rsidR="00AA419F" w:rsidRPr="00C51BCA">
        <w:rPr>
          <w:rFonts w:ascii="Calibri" w:hAnsi="Calibri" w:cs="Calibri"/>
          <w:sz w:val="20"/>
          <w:szCs w:val="20"/>
        </w:rPr>
        <w:t xml:space="preserve"> </w:t>
      </w:r>
    </w:p>
    <w:p w14:paraId="008D3618" w14:textId="0F258917" w:rsidR="00AA419F" w:rsidRPr="00C51BCA" w:rsidRDefault="00AA419F" w:rsidP="00AA419F">
      <w:pPr>
        <w:rPr>
          <w:rFonts w:ascii="Calibri" w:hAnsi="Calibri" w:cs="Calibri"/>
          <w:i/>
          <w:sz w:val="20"/>
          <w:szCs w:val="20"/>
        </w:rPr>
      </w:pPr>
      <w:r w:rsidRPr="00C51BCA">
        <w:rPr>
          <w:rFonts w:ascii="Calibri" w:hAnsi="Calibri" w:cs="Calibri"/>
          <w:b/>
          <w:sz w:val="20"/>
          <w:szCs w:val="20"/>
        </w:rPr>
        <w:t>Obchodné meno uchádzača:</w:t>
      </w:r>
      <w:r w:rsidRPr="00C51BCA">
        <w:rPr>
          <w:rFonts w:ascii="Calibri" w:hAnsi="Calibri" w:cs="Calibri"/>
          <w:sz w:val="20"/>
          <w:szCs w:val="20"/>
        </w:rPr>
        <w:t xml:space="preserve">        </w:t>
      </w:r>
      <w:r w:rsidRPr="00C51BCA">
        <w:rPr>
          <w:rFonts w:ascii="Calibri" w:hAnsi="Calibri" w:cs="Calibri"/>
          <w:sz w:val="20"/>
          <w:szCs w:val="20"/>
        </w:rPr>
        <w:tab/>
      </w:r>
      <w:r w:rsidRPr="00C51BCA">
        <w:rPr>
          <w:rFonts w:ascii="Calibri" w:hAnsi="Calibri" w:cs="Calibri"/>
          <w:sz w:val="20"/>
          <w:szCs w:val="20"/>
        </w:rPr>
        <w:tab/>
      </w:r>
      <w:r w:rsidRPr="00C51BCA">
        <w:rPr>
          <w:rFonts w:ascii="Calibri" w:hAnsi="Calibri" w:cs="Calibri"/>
          <w:i/>
          <w:sz w:val="20"/>
          <w:szCs w:val="20"/>
          <w:highlight w:val="yellow"/>
        </w:rPr>
        <w:t>(vyplní uchádzač)</w:t>
      </w:r>
    </w:p>
    <w:p w14:paraId="4460F176" w14:textId="77777777" w:rsidR="00AA419F" w:rsidRPr="00C51BCA" w:rsidRDefault="00AA419F" w:rsidP="00AA419F">
      <w:pPr>
        <w:rPr>
          <w:rFonts w:ascii="Calibri" w:hAnsi="Calibri" w:cs="Calibri"/>
          <w:sz w:val="20"/>
          <w:szCs w:val="20"/>
        </w:rPr>
      </w:pPr>
    </w:p>
    <w:p w14:paraId="561C254B" w14:textId="77777777" w:rsidR="00AA419F" w:rsidRPr="00C51BCA" w:rsidRDefault="00AA419F" w:rsidP="00AA419F">
      <w:pPr>
        <w:rPr>
          <w:rFonts w:ascii="Calibri" w:hAnsi="Calibri" w:cs="Calibri"/>
          <w:i/>
          <w:sz w:val="20"/>
          <w:szCs w:val="20"/>
        </w:rPr>
      </w:pPr>
      <w:r w:rsidRPr="00C51BCA">
        <w:rPr>
          <w:rFonts w:ascii="Calibri" w:hAnsi="Calibri" w:cs="Calibri"/>
          <w:b/>
          <w:sz w:val="20"/>
          <w:szCs w:val="20"/>
        </w:rPr>
        <w:t>Sídlo alebo miesto podnikania:</w:t>
      </w:r>
      <w:r w:rsidRPr="00C51BCA">
        <w:rPr>
          <w:rFonts w:ascii="Calibri" w:hAnsi="Calibri" w:cs="Calibri"/>
          <w:b/>
          <w:sz w:val="20"/>
          <w:szCs w:val="20"/>
        </w:rPr>
        <w:tab/>
      </w:r>
      <w:r w:rsidRPr="00C51BCA">
        <w:rPr>
          <w:rFonts w:ascii="Calibri" w:hAnsi="Calibri" w:cs="Calibri"/>
          <w:sz w:val="20"/>
          <w:szCs w:val="20"/>
        </w:rPr>
        <w:tab/>
      </w:r>
      <w:r w:rsidRPr="00C51BCA">
        <w:rPr>
          <w:rFonts w:ascii="Calibri" w:hAnsi="Calibri" w:cs="Calibri"/>
          <w:i/>
          <w:sz w:val="20"/>
          <w:szCs w:val="20"/>
          <w:highlight w:val="yellow"/>
        </w:rPr>
        <w:t>(vyplní uchádzač)</w:t>
      </w:r>
    </w:p>
    <w:p w14:paraId="10CF82FE" w14:textId="77777777" w:rsidR="00AA419F" w:rsidRPr="00C51BCA" w:rsidRDefault="00AA419F" w:rsidP="00AA419F">
      <w:pPr>
        <w:rPr>
          <w:rFonts w:ascii="Calibri" w:hAnsi="Calibri" w:cs="Calibri"/>
          <w:sz w:val="20"/>
          <w:szCs w:val="20"/>
        </w:rPr>
      </w:pPr>
    </w:p>
    <w:p w14:paraId="03E10E76" w14:textId="77777777" w:rsidR="00AA419F" w:rsidRPr="00C51BCA" w:rsidRDefault="00AA419F" w:rsidP="00AA419F">
      <w:pPr>
        <w:rPr>
          <w:rFonts w:ascii="Calibri" w:hAnsi="Calibri" w:cs="Calibri"/>
          <w:i/>
          <w:sz w:val="20"/>
          <w:szCs w:val="20"/>
        </w:rPr>
      </w:pPr>
      <w:r w:rsidRPr="00C51BCA">
        <w:rPr>
          <w:rFonts w:ascii="Calibri" w:hAnsi="Calibri" w:cs="Calibri"/>
          <w:b/>
          <w:sz w:val="20"/>
          <w:szCs w:val="20"/>
        </w:rPr>
        <w:t>IČO uchádzača:</w:t>
      </w:r>
      <w:r w:rsidRPr="00C51BCA">
        <w:rPr>
          <w:rFonts w:ascii="Calibri" w:hAnsi="Calibri" w:cs="Calibri"/>
          <w:sz w:val="20"/>
          <w:szCs w:val="20"/>
        </w:rPr>
        <w:t xml:space="preserve">                          </w:t>
      </w:r>
      <w:r w:rsidRPr="00C51BCA">
        <w:rPr>
          <w:rFonts w:ascii="Calibri" w:hAnsi="Calibri" w:cs="Calibri"/>
          <w:sz w:val="20"/>
          <w:szCs w:val="20"/>
        </w:rPr>
        <w:tab/>
      </w:r>
      <w:r w:rsidRPr="00C51BCA">
        <w:rPr>
          <w:rFonts w:ascii="Calibri" w:hAnsi="Calibri" w:cs="Calibri"/>
          <w:sz w:val="20"/>
          <w:szCs w:val="20"/>
        </w:rPr>
        <w:tab/>
      </w:r>
      <w:r w:rsidRPr="00C51BCA">
        <w:rPr>
          <w:rFonts w:ascii="Calibri" w:hAnsi="Calibri" w:cs="Calibri"/>
          <w:i/>
          <w:sz w:val="20"/>
          <w:szCs w:val="20"/>
          <w:highlight w:val="yellow"/>
        </w:rPr>
        <w:t>(vyplní uchádzač)</w:t>
      </w:r>
    </w:p>
    <w:p w14:paraId="6BF48394" w14:textId="77777777" w:rsidR="00AA419F" w:rsidRPr="00C51BCA" w:rsidRDefault="00AA419F" w:rsidP="00AA419F">
      <w:pPr>
        <w:rPr>
          <w:rFonts w:ascii="Calibri" w:hAnsi="Calibri" w:cs="Calibri"/>
          <w:sz w:val="20"/>
          <w:szCs w:val="20"/>
        </w:rPr>
      </w:pPr>
    </w:p>
    <w:p w14:paraId="1E68C63E" w14:textId="77777777" w:rsidR="00AA419F" w:rsidRPr="00C51BCA" w:rsidRDefault="00AA419F" w:rsidP="00AA419F">
      <w:pPr>
        <w:rPr>
          <w:rFonts w:ascii="Calibri" w:hAnsi="Calibri" w:cs="Calibri"/>
          <w:sz w:val="20"/>
          <w:szCs w:val="20"/>
        </w:rPr>
      </w:pPr>
      <w:r w:rsidRPr="00C51BCA">
        <w:rPr>
          <w:rFonts w:ascii="Calibri" w:hAnsi="Calibri" w:cs="Calibri"/>
          <w:b/>
          <w:sz w:val="20"/>
          <w:szCs w:val="20"/>
        </w:rPr>
        <w:t>Kontaktná osoba uchádzača:</w:t>
      </w:r>
      <w:r w:rsidRPr="00C51BCA">
        <w:rPr>
          <w:rFonts w:ascii="Calibri" w:hAnsi="Calibri" w:cs="Calibri"/>
          <w:sz w:val="20"/>
          <w:szCs w:val="20"/>
        </w:rPr>
        <w:t xml:space="preserve">                  </w:t>
      </w:r>
      <w:r w:rsidRPr="00C51BCA">
        <w:rPr>
          <w:rFonts w:ascii="Calibri" w:hAnsi="Calibri" w:cs="Calibri"/>
          <w:sz w:val="20"/>
          <w:szCs w:val="20"/>
        </w:rPr>
        <w:tab/>
      </w:r>
      <w:r w:rsidRPr="00C51BCA">
        <w:rPr>
          <w:rFonts w:ascii="Calibri" w:hAnsi="Calibri" w:cs="Calibri"/>
          <w:i/>
          <w:sz w:val="20"/>
          <w:szCs w:val="20"/>
          <w:highlight w:val="yellow"/>
        </w:rPr>
        <w:t>(vyplní uchádzač)</w:t>
      </w:r>
    </w:p>
    <w:p w14:paraId="348A0D91" w14:textId="77777777" w:rsidR="00AA419F" w:rsidRPr="00C51BCA" w:rsidRDefault="00AA419F" w:rsidP="00AA419F">
      <w:pPr>
        <w:jc w:val="center"/>
        <w:rPr>
          <w:rFonts w:ascii="Calibri" w:hAnsi="Calibri" w:cs="Calibri"/>
          <w:b/>
          <w:sz w:val="20"/>
          <w:szCs w:val="20"/>
          <w:u w:val="single"/>
        </w:rPr>
      </w:pPr>
    </w:p>
    <w:p w14:paraId="2F3753BC" w14:textId="77777777" w:rsidR="00AA419F" w:rsidRPr="00C51BCA" w:rsidRDefault="00AA419F" w:rsidP="00AA419F">
      <w:pPr>
        <w:jc w:val="center"/>
        <w:rPr>
          <w:rFonts w:ascii="Calibri" w:hAnsi="Calibri" w:cs="Calibri"/>
          <w:b/>
          <w:sz w:val="18"/>
          <w:szCs w:val="20"/>
        </w:rPr>
      </w:pPr>
    </w:p>
    <w:p w14:paraId="789427E3" w14:textId="77777777" w:rsidR="00AA419F" w:rsidRPr="00C51BCA" w:rsidRDefault="00AA419F" w:rsidP="00AA419F">
      <w:pPr>
        <w:jc w:val="center"/>
        <w:rPr>
          <w:rFonts w:ascii="Calibri" w:hAnsi="Calibri" w:cs="Calibri"/>
          <w:b/>
          <w:sz w:val="18"/>
          <w:szCs w:val="20"/>
        </w:rPr>
      </w:pPr>
    </w:p>
    <w:p w14:paraId="1C5AE003" w14:textId="579D27B4" w:rsidR="00AA419F" w:rsidRPr="00C51BCA" w:rsidRDefault="00AA419F" w:rsidP="000421E7">
      <w:pPr>
        <w:jc w:val="center"/>
        <w:rPr>
          <w:rFonts w:ascii="Calibri" w:hAnsi="Calibri" w:cs="Calibri"/>
          <w:b/>
          <w:sz w:val="20"/>
          <w:szCs w:val="20"/>
          <w:u w:val="single"/>
        </w:rPr>
      </w:pPr>
      <w:r w:rsidRPr="00C51BCA">
        <w:rPr>
          <w:rFonts w:ascii="Calibri" w:hAnsi="Calibri" w:cs="Calibri"/>
          <w:b/>
          <w:sz w:val="20"/>
          <w:szCs w:val="20"/>
          <w:u w:val="single"/>
        </w:rPr>
        <w:t>Návrh uchádzača na plnenie kritéria (vyplní uchádzač)</w:t>
      </w:r>
    </w:p>
    <w:p w14:paraId="65508717" w14:textId="77777777" w:rsidR="00AA419F" w:rsidRPr="00C51BCA" w:rsidRDefault="00AA419F" w:rsidP="00AA419F">
      <w:pPr>
        <w:rPr>
          <w:rFonts w:ascii="Calibri" w:hAnsi="Calibri" w:cs="Calibri"/>
          <w:sz w:val="20"/>
          <w:szCs w:val="20"/>
        </w:rPr>
      </w:pPr>
    </w:p>
    <w:p w14:paraId="5D5B5971" w14:textId="770A6F67" w:rsidR="00AA419F" w:rsidRPr="00C51BCA" w:rsidRDefault="00AA419F" w:rsidP="00AA419F">
      <w:pPr>
        <w:jc w:val="both"/>
        <w:rPr>
          <w:rFonts w:ascii="Calibri" w:hAnsi="Calibri" w:cs="Calibri"/>
          <w:i/>
          <w:sz w:val="20"/>
          <w:szCs w:val="20"/>
        </w:rPr>
      </w:pPr>
      <w:r w:rsidRPr="00C51BCA">
        <w:rPr>
          <w:rFonts w:ascii="Calibri" w:hAnsi="Calibri" w:cs="Calibri"/>
          <w:i/>
          <w:sz w:val="20"/>
          <w:szCs w:val="20"/>
          <w:highlight w:val="yellow"/>
        </w:rPr>
        <w:t xml:space="preserve">Pozn.: Uchádzačom uvedená cena musí vychádzať z oceneného položkového rozpočtu, ktorý je </w:t>
      </w:r>
      <w:r w:rsidR="00C81417">
        <w:rPr>
          <w:rFonts w:ascii="Calibri" w:hAnsi="Calibri" w:cs="Calibri"/>
          <w:i/>
          <w:sz w:val="20"/>
          <w:szCs w:val="20"/>
          <w:highlight w:val="yellow"/>
        </w:rPr>
        <w:t>p</w:t>
      </w:r>
      <w:r w:rsidRPr="00C51BCA">
        <w:rPr>
          <w:rFonts w:ascii="Calibri" w:hAnsi="Calibri" w:cs="Calibri"/>
          <w:i/>
          <w:sz w:val="20"/>
          <w:szCs w:val="20"/>
          <w:highlight w:val="yellow"/>
        </w:rPr>
        <w:t xml:space="preserve">rílohou týchto </w:t>
      </w:r>
      <w:r w:rsidRPr="004D48D3">
        <w:rPr>
          <w:rFonts w:ascii="Calibri" w:hAnsi="Calibri" w:cs="Calibri"/>
          <w:i/>
          <w:sz w:val="20"/>
          <w:szCs w:val="20"/>
          <w:highlight w:val="yellow"/>
        </w:rPr>
        <w:t>súťažných podkladov</w:t>
      </w:r>
      <w:r>
        <w:rPr>
          <w:rFonts w:ascii="Calibri" w:hAnsi="Calibri" w:cs="Calibri"/>
          <w:i/>
          <w:sz w:val="20"/>
          <w:szCs w:val="20"/>
        </w:rPr>
        <w:t>.</w:t>
      </w:r>
    </w:p>
    <w:p w14:paraId="148326F6" w14:textId="77777777" w:rsidR="00AA419F" w:rsidRPr="00C51BCA" w:rsidRDefault="00AA419F" w:rsidP="00AA419F">
      <w:pPr>
        <w:rPr>
          <w:rFonts w:ascii="Calibri" w:hAnsi="Calibri" w:cs="Calibri"/>
          <w:sz w:val="20"/>
          <w:szCs w:val="20"/>
        </w:rPr>
      </w:pPr>
    </w:p>
    <w:p w14:paraId="1E3C65A9" w14:textId="77777777" w:rsidR="00AA419F" w:rsidRPr="00C51BCA" w:rsidRDefault="00AA419F" w:rsidP="00AA419F">
      <w:pPr>
        <w:rPr>
          <w:rFonts w:ascii="Calibri" w:hAnsi="Calibri" w:cs="Calibri"/>
          <w:sz w:val="20"/>
          <w:szCs w:val="20"/>
        </w:rPr>
      </w:pPr>
    </w:p>
    <w:p w14:paraId="485D71A9" w14:textId="7ADA1BA1" w:rsidR="00CC66DC" w:rsidRPr="00C81417" w:rsidRDefault="00CC66DC" w:rsidP="00066587">
      <w:pPr>
        <w:pStyle w:val="Default"/>
        <w:tabs>
          <w:tab w:val="left" w:pos="5103"/>
        </w:tabs>
        <w:spacing w:line="264" w:lineRule="auto"/>
        <w:rPr>
          <w:rFonts w:asciiTheme="minorHAnsi" w:hAnsiTheme="minorHAnsi"/>
          <w:sz w:val="20"/>
          <w:lang w:val="sk-SK"/>
        </w:rPr>
      </w:pPr>
      <w:r w:rsidRPr="00C81417">
        <w:rPr>
          <w:rFonts w:asciiTheme="minorHAnsi" w:hAnsiTheme="minorHAnsi"/>
          <w:sz w:val="20"/>
          <w:lang w:val="sk-SK"/>
        </w:rPr>
        <w:t xml:space="preserve">celková cena za predmet zákazky v EUR bez DPH: </w:t>
      </w:r>
      <w:r w:rsidRPr="00C81417">
        <w:rPr>
          <w:rFonts w:asciiTheme="minorHAnsi" w:hAnsiTheme="minorHAnsi"/>
          <w:sz w:val="20"/>
          <w:lang w:val="sk-SK"/>
        </w:rPr>
        <w:tab/>
        <w:t>....................................................................</w:t>
      </w:r>
    </w:p>
    <w:p w14:paraId="1F9DC1E4" w14:textId="77777777" w:rsidR="00CC66DC" w:rsidRPr="00C81417" w:rsidRDefault="00CC66DC" w:rsidP="00066587">
      <w:pPr>
        <w:pStyle w:val="Default"/>
        <w:tabs>
          <w:tab w:val="left" w:pos="5103"/>
        </w:tabs>
        <w:spacing w:line="264" w:lineRule="auto"/>
        <w:rPr>
          <w:rFonts w:asciiTheme="minorHAnsi" w:hAnsiTheme="minorHAnsi"/>
          <w:sz w:val="20"/>
          <w:lang w:val="sk-SK"/>
        </w:rPr>
      </w:pPr>
    </w:p>
    <w:p w14:paraId="43DE2926" w14:textId="249913EA" w:rsidR="00CC66DC" w:rsidRPr="00C81417" w:rsidRDefault="00CC66DC" w:rsidP="00066587">
      <w:pPr>
        <w:pStyle w:val="Default"/>
        <w:tabs>
          <w:tab w:val="left" w:pos="5103"/>
        </w:tabs>
        <w:spacing w:line="264" w:lineRule="auto"/>
        <w:rPr>
          <w:rFonts w:asciiTheme="minorHAnsi" w:hAnsiTheme="minorHAnsi"/>
          <w:sz w:val="20"/>
          <w:lang w:val="sk-SK"/>
        </w:rPr>
      </w:pPr>
      <w:r w:rsidRPr="00C81417">
        <w:rPr>
          <w:rFonts w:asciiTheme="minorHAnsi" w:hAnsiTheme="minorHAnsi"/>
          <w:sz w:val="20"/>
          <w:lang w:val="sk-SK"/>
        </w:rPr>
        <w:t xml:space="preserve">DPH v EUR: </w:t>
      </w:r>
      <w:r w:rsidRPr="00C81417">
        <w:rPr>
          <w:rFonts w:asciiTheme="minorHAnsi" w:hAnsiTheme="minorHAnsi"/>
          <w:sz w:val="20"/>
          <w:lang w:val="sk-SK"/>
        </w:rPr>
        <w:tab/>
        <w:t>....................................................................</w:t>
      </w:r>
    </w:p>
    <w:p w14:paraId="03486276" w14:textId="77777777" w:rsidR="00CC66DC" w:rsidRPr="00C81417" w:rsidRDefault="00CC66DC" w:rsidP="00066587">
      <w:pPr>
        <w:pStyle w:val="Default"/>
        <w:tabs>
          <w:tab w:val="left" w:pos="5103"/>
        </w:tabs>
        <w:spacing w:line="264" w:lineRule="auto"/>
        <w:rPr>
          <w:rFonts w:asciiTheme="minorHAnsi" w:hAnsiTheme="minorHAnsi"/>
          <w:b/>
          <w:bCs/>
          <w:sz w:val="20"/>
          <w:lang w:val="sk-SK"/>
        </w:rPr>
      </w:pPr>
    </w:p>
    <w:p w14:paraId="3CDD7EF5" w14:textId="07C09CB4" w:rsidR="00CC66DC" w:rsidRPr="00C81417" w:rsidRDefault="00CC66DC" w:rsidP="00066587">
      <w:pPr>
        <w:pStyle w:val="Default"/>
        <w:tabs>
          <w:tab w:val="left" w:pos="5103"/>
        </w:tabs>
        <w:spacing w:line="264" w:lineRule="auto"/>
        <w:rPr>
          <w:rFonts w:asciiTheme="minorHAnsi" w:hAnsiTheme="minorHAnsi"/>
          <w:sz w:val="20"/>
          <w:lang w:val="sk-SK"/>
        </w:rPr>
      </w:pPr>
      <w:r w:rsidRPr="00C81417">
        <w:rPr>
          <w:rFonts w:asciiTheme="minorHAnsi" w:hAnsiTheme="minorHAnsi"/>
          <w:b/>
          <w:bCs/>
          <w:sz w:val="20"/>
          <w:lang w:val="sk-SK"/>
        </w:rPr>
        <w:t xml:space="preserve">celková cena za predmet zákazky v EUR s DPH </w:t>
      </w:r>
    </w:p>
    <w:p w14:paraId="1A2EF551" w14:textId="5AB83944" w:rsidR="00CC66DC" w:rsidRDefault="00CC66DC" w:rsidP="00066587">
      <w:pPr>
        <w:tabs>
          <w:tab w:val="left" w:pos="5103"/>
        </w:tabs>
        <w:spacing w:line="264" w:lineRule="auto"/>
        <w:rPr>
          <w:rFonts w:asciiTheme="minorHAnsi" w:hAnsiTheme="minorHAnsi"/>
          <w:b/>
          <w:bCs/>
          <w:sz w:val="20"/>
          <w:szCs w:val="20"/>
        </w:rPr>
      </w:pPr>
      <w:r w:rsidRPr="00C81417">
        <w:rPr>
          <w:rFonts w:asciiTheme="minorHAnsi" w:hAnsiTheme="minorHAnsi"/>
          <w:b/>
          <w:bCs/>
          <w:sz w:val="20"/>
          <w:szCs w:val="20"/>
        </w:rPr>
        <w:t xml:space="preserve">(návrh na plnenie kritéria): </w:t>
      </w:r>
      <w:r w:rsidRPr="00C81417">
        <w:rPr>
          <w:rFonts w:asciiTheme="minorHAnsi" w:hAnsiTheme="minorHAnsi"/>
          <w:b/>
          <w:bCs/>
          <w:sz w:val="20"/>
          <w:szCs w:val="20"/>
        </w:rPr>
        <w:tab/>
        <w:t>................................................................</w:t>
      </w:r>
    </w:p>
    <w:p w14:paraId="646F9B82" w14:textId="77777777" w:rsidR="00C81417" w:rsidRPr="00C81417" w:rsidRDefault="00C81417" w:rsidP="00066587">
      <w:pPr>
        <w:tabs>
          <w:tab w:val="left" w:pos="5103"/>
        </w:tabs>
        <w:spacing w:line="264" w:lineRule="auto"/>
        <w:rPr>
          <w:rFonts w:asciiTheme="minorHAnsi" w:hAnsiTheme="minorHAnsi" w:cs="Calibri"/>
          <w:b/>
          <w:sz w:val="20"/>
          <w:szCs w:val="20"/>
          <w:u w:val="single"/>
        </w:rPr>
      </w:pPr>
    </w:p>
    <w:p w14:paraId="5503F6FA" w14:textId="0B703811" w:rsidR="003133A6" w:rsidRDefault="00CC66DC" w:rsidP="00066587">
      <w:pPr>
        <w:pStyle w:val="Default"/>
        <w:spacing w:line="264" w:lineRule="auto"/>
        <w:jc w:val="both"/>
        <w:rPr>
          <w:rFonts w:asciiTheme="minorHAnsi" w:hAnsiTheme="minorHAnsi"/>
          <w:b/>
          <w:bCs/>
          <w:sz w:val="20"/>
          <w:lang w:val="sk-SK"/>
        </w:rPr>
      </w:pPr>
      <w:r w:rsidRPr="00C81417">
        <w:rPr>
          <w:rFonts w:asciiTheme="minorHAnsi" w:hAnsiTheme="minorHAnsi"/>
          <w:b/>
          <w:bCs/>
          <w:sz w:val="20"/>
          <w:lang w:val="sk-SK"/>
        </w:rPr>
        <w:t>Ako uchádzač týmto čestne vyhlasujem, že uvedený návrh na plnenie stanoveného kritéria je v</w:t>
      </w:r>
      <w:r w:rsidR="003133A6">
        <w:rPr>
          <w:rFonts w:asciiTheme="minorHAnsi" w:hAnsiTheme="minorHAnsi"/>
          <w:b/>
          <w:bCs/>
          <w:sz w:val="20"/>
          <w:lang w:val="sk-SK"/>
        </w:rPr>
        <w:t> </w:t>
      </w:r>
      <w:r w:rsidRPr="00C81417">
        <w:rPr>
          <w:rFonts w:asciiTheme="minorHAnsi" w:hAnsiTheme="minorHAnsi"/>
          <w:b/>
          <w:bCs/>
          <w:sz w:val="20"/>
          <w:lang w:val="sk-SK"/>
        </w:rPr>
        <w:t>súlade</w:t>
      </w:r>
    </w:p>
    <w:p w14:paraId="3CC8C6EA" w14:textId="1426AC44" w:rsidR="00B33276" w:rsidRPr="00C81417" w:rsidRDefault="00F825B5" w:rsidP="00066587">
      <w:pPr>
        <w:pStyle w:val="Default"/>
        <w:spacing w:line="264" w:lineRule="auto"/>
        <w:jc w:val="both"/>
        <w:rPr>
          <w:rFonts w:asciiTheme="minorHAnsi" w:hAnsiTheme="minorHAnsi" w:cs="Arial Narrow"/>
          <w:sz w:val="20"/>
          <w:lang w:val="sk-SK"/>
        </w:rPr>
      </w:pPr>
      <w:r w:rsidRPr="00C81417">
        <w:rPr>
          <w:rFonts w:asciiTheme="minorHAnsi" w:hAnsiTheme="minorHAnsi"/>
          <w:b/>
          <w:bCs/>
          <w:sz w:val="20"/>
          <w:lang w:val="sk-SK"/>
        </w:rPr>
        <w:t xml:space="preserve"> </w:t>
      </w:r>
      <w:r w:rsidR="00CC66DC" w:rsidRPr="00C81417">
        <w:rPr>
          <w:rFonts w:asciiTheme="minorHAnsi" w:hAnsiTheme="minorHAnsi"/>
          <w:b/>
          <w:bCs/>
          <w:sz w:val="20"/>
          <w:lang w:val="sk-SK"/>
        </w:rPr>
        <w:t>s predloženou ponukou a jej prílohami.</w:t>
      </w:r>
    </w:p>
    <w:p w14:paraId="49D0E087" w14:textId="77777777" w:rsidR="00B33276" w:rsidRPr="00C81417" w:rsidRDefault="00B33276" w:rsidP="00066587">
      <w:pPr>
        <w:spacing w:line="264" w:lineRule="auto"/>
        <w:rPr>
          <w:rFonts w:asciiTheme="minorHAnsi" w:hAnsiTheme="minorHAnsi" w:cs="Arial Narrow"/>
          <w:sz w:val="20"/>
          <w:szCs w:val="20"/>
        </w:rPr>
      </w:pPr>
    </w:p>
    <w:p w14:paraId="77B5F00A" w14:textId="178E51F6" w:rsidR="002F1F01" w:rsidRPr="00551F8B" w:rsidRDefault="002F1F01" w:rsidP="00066587">
      <w:pPr>
        <w:tabs>
          <w:tab w:val="num" w:pos="2280"/>
        </w:tabs>
        <w:autoSpaceDE w:val="0"/>
        <w:autoSpaceDN w:val="0"/>
        <w:adjustRightInd w:val="0"/>
        <w:spacing w:line="264" w:lineRule="auto"/>
        <w:jc w:val="both"/>
        <w:rPr>
          <w:rFonts w:asciiTheme="minorHAnsi" w:hAnsiTheme="minorHAnsi"/>
          <w:i/>
          <w:sz w:val="18"/>
          <w:szCs w:val="18"/>
        </w:rPr>
      </w:pPr>
      <w:r w:rsidRPr="00551F8B">
        <w:rPr>
          <w:rFonts w:asciiTheme="minorHAnsi" w:hAnsiTheme="minorHAnsi"/>
          <w:sz w:val="18"/>
          <w:szCs w:val="18"/>
        </w:rPr>
        <w:t xml:space="preserve">* </w:t>
      </w:r>
      <w:r w:rsidRPr="00551F8B">
        <w:rPr>
          <w:rFonts w:asciiTheme="minorHAnsi" w:hAnsiTheme="minorHAnsi"/>
          <w:i/>
          <w:sz w:val="18"/>
          <w:szCs w:val="18"/>
        </w:rPr>
        <w:t>V prípade, ak uchádzač je zdaniteľnou osobou pre DPH, uvedie v </w:t>
      </w:r>
      <w:r w:rsidR="00CC66DC" w:rsidRPr="00551F8B">
        <w:rPr>
          <w:rFonts w:asciiTheme="minorHAnsi" w:hAnsiTheme="minorHAnsi"/>
          <w:i/>
          <w:sz w:val="18"/>
          <w:szCs w:val="18"/>
        </w:rPr>
        <w:t>riadku</w:t>
      </w:r>
      <w:r w:rsidRPr="00551F8B">
        <w:rPr>
          <w:rFonts w:asciiTheme="minorHAnsi" w:hAnsiTheme="minorHAnsi"/>
          <w:i/>
          <w:sz w:val="18"/>
          <w:szCs w:val="18"/>
        </w:rPr>
        <w:t xml:space="preserve"> „</w:t>
      </w:r>
      <w:r w:rsidRPr="00551F8B">
        <w:rPr>
          <w:rFonts w:asciiTheme="minorHAnsi" w:hAnsiTheme="minorHAnsi" w:cs="Courier"/>
          <w:sz w:val="18"/>
          <w:szCs w:val="18"/>
          <w:lang w:eastAsia="en-US"/>
        </w:rPr>
        <w:t xml:space="preserve">Celková cena </w:t>
      </w:r>
      <w:r w:rsidRPr="00551F8B">
        <w:rPr>
          <w:rFonts w:asciiTheme="minorHAnsi" w:hAnsiTheme="minorHAnsi"/>
          <w:bCs/>
          <w:sz w:val="18"/>
          <w:szCs w:val="18"/>
        </w:rPr>
        <w:t xml:space="preserve">za predmet zákazky </w:t>
      </w:r>
      <w:r w:rsidRPr="00551F8B">
        <w:rPr>
          <w:rFonts w:asciiTheme="minorHAnsi" w:hAnsiTheme="minorHAnsi" w:cs="Courier"/>
          <w:sz w:val="18"/>
          <w:szCs w:val="18"/>
          <w:lang w:eastAsia="en-US"/>
        </w:rPr>
        <w:t>v EUR s DPH”</w:t>
      </w:r>
      <w:r w:rsidRPr="00551F8B">
        <w:rPr>
          <w:rFonts w:asciiTheme="minorHAnsi" w:hAnsiTheme="minorHAnsi" w:cs="Courier"/>
          <w:i/>
          <w:sz w:val="18"/>
          <w:szCs w:val="18"/>
        </w:rPr>
        <w:t xml:space="preserve"> </w:t>
      </w:r>
      <w:r w:rsidR="0087180C" w:rsidRPr="00551F8B">
        <w:rPr>
          <w:rFonts w:asciiTheme="minorHAnsi" w:hAnsiTheme="minorHAnsi"/>
          <w:i/>
          <w:sz w:val="18"/>
          <w:szCs w:val="18"/>
        </w:rPr>
        <w:t>sumu z</w:t>
      </w:r>
      <w:r w:rsidRPr="00551F8B">
        <w:rPr>
          <w:rFonts w:asciiTheme="minorHAnsi" w:hAnsiTheme="minorHAnsi"/>
          <w:i/>
          <w:sz w:val="18"/>
          <w:szCs w:val="18"/>
        </w:rPr>
        <w:t> </w:t>
      </w:r>
      <w:r w:rsidR="0087180C" w:rsidRPr="00551F8B">
        <w:rPr>
          <w:rFonts w:asciiTheme="minorHAnsi" w:hAnsiTheme="minorHAnsi"/>
          <w:i/>
          <w:sz w:val="18"/>
          <w:szCs w:val="18"/>
        </w:rPr>
        <w:t>riadka</w:t>
      </w:r>
      <w:r w:rsidRPr="00551F8B">
        <w:rPr>
          <w:rFonts w:asciiTheme="minorHAnsi" w:hAnsiTheme="minorHAnsi"/>
          <w:i/>
          <w:sz w:val="18"/>
          <w:szCs w:val="18"/>
        </w:rPr>
        <w:t xml:space="preserve"> „Celková cena za predmet zákazky v EUR bez DPH“ navýšenú o aktuálne platnú sadzbu DPH.</w:t>
      </w:r>
    </w:p>
    <w:p w14:paraId="19C6AC8A" w14:textId="2E9E8F8D" w:rsidR="002F1F01" w:rsidRPr="00551F8B" w:rsidRDefault="002F1F01" w:rsidP="00066587">
      <w:pPr>
        <w:tabs>
          <w:tab w:val="num" w:pos="2280"/>
        </w:tabs>
        <w:autoSpaceDE w:val="0"/>
        <w:autoSpaceDN w:val="0"/>
        <w:adjustRightInd w:val="0"/>
        <w:spacing w:line="264" w:lineRule="auto"/>
        <w:jc w:val="both"/>
        <w:rPr>
          <w:rFonts w:asciiTheme="minorHAnsi" w:hAnsiTheme="minorHAnsi"/>
          <w:i/>
          <w:sz w:val="18"/>
          <w:szCs w:val="18"/>
        </w:rPr>
      </w:pPr>
      <w:r w:rsidRPr="00551F8B">
        <w:rPr>
          <w:rFonts w:asciiTheme="minorHAnsi" w:hAnsiTheme="minorHAnsi"/>
          <w:i/>
          <w:sz w:val="18"/>
          <w:szCs w:val="18"/>
        </w:rPr>
        <w:t>V prípade, ak uchádzač nie je zdaniteľnou osobou pre DPH, uvedie v </w:t>
      </w:r>
      <w:r w:rsidR="0087180C" w:rsidRPr="00551F8B">
        <w:rPr>
          <w:rFonts w:asciiTheme="minorHAnsi" w:hAnsiTheme="minorHAnsi"/>
          <w:i/>
          <w:sz w:val="18"/>
          <w:szCs w:val="18"/>
        </w:rPr>
        <w:t>riadku</w:t>
      </w:r>
      <w:r w:rsidRPr="00551F8B">
        <w:rPr>
          <w:rFonts w:asciiTheme="minorHAnsi" w:hAnsiTheme="minorHAnsi"/>
          <w:i/>
          <w:sz w:val="18"/>
          <w:szCs w:val="18"/>
        </w:rPr>
        <w:t xml:space="preserve"> „</w:t>
      </w:r>
      <w:r w:rsidRPr="00551F8B">
        <w:rPr>
          <w:rFonts w:asciiTheme="minorHAnsi" w:hAnsiTheme="minorHAnsi" w:cs="Courier"/>
          <w:sz w:val="18"/>
          <w:szCs w:val="18"/>
          <w:lang w:eastAsia="en-US"/>
        </w:rPr>
        <w:t xml:space="preserve">Celková cena </w:t>
      </w:r>
      <w:r w:rsidRPr="00551F8B">
        <w:rPr>
          <w:rFonts w:asciiTheme="minorHAnsi" w:hAnsiTheme="minorHAnsi"/>
          <w:bCs/>
          <w:sz w:val="18"/>
          <w:szCs w:val="18"/>
        </w:rPr>
        <w:t xml:space="preserve">za predmet zákazky </w:t>
      </w:r>
      <w:r w:rsidRPr="00551F8B">
        <w:rPr>
          <w:rFonts w:asciiTheme="minorHAnsi" w:hAnsiTheme="minorHAnsi" w:cs="Courier"/>
          <w:sz w:val="18"/>
          <w:szCs w:val="18"/>
          <w:lang w:eastAsia="en-US"/>
        </w:rPr>
        <w:t>v EUR s DPH</w:t>
      </w:r>
      <w:r w:rsidRPr="00551F8B">
        <w:rPr>
          <w:rFonts w:asciiTheme="minorHAnsi" w:hAnsiTheme="minorHAnsi" w:cs="Courier"/>
          <w:i/>
          <w:sz w:val="18"/>
          <w:szCs w:val="18"/>
        </w:rPr>
        <w:t xml:space="preserve">” </w:t>
      </w:r>
      <w:r w:rsidRPr="00551F8B">
        <w:rPr>
          <w:rFonts w:asciiTheme="minorHAnsi" w:hAnsiTheme="minorHAnsi"/>
          <w:i/>
          <w:sz w:val="18"/>
          <w:szCs w:val="18"/>
        </w:rPr>
        <w:t>rovnakú sumu ako uviedol v </w:t>
      </w:r>
      <w:r w:rsidR="0087180C" w:rsidRPr="00551F8B">
        <w:rPr>
          <w:rFonts w:asciiTheme="minorHAnsi" w:hAnsiTheme="minorHAnsi"/>
          <w:i/>
          <w:sz w:val="18"/>
          <w:szCs w:val="18"/>
        </w:rPr>
        <w:t>riadku</w:t>
      </w:r>
      <w:r w:rsidRPr="00551F8B">
        <w:rPr>
          <w:rFonts w:asciiTheme="minorHAnsi" w:hAnsiTheme="minorHAnsi"/>
          <w:i/>
          <w:sz w:val="18"/>
          <w:szCs w:val="18"/>
        </w:rPr>
        <w:t xml:space="preserve"> „</w:t>
      </w:r>
      <w:r w:rsidRPr="00551F8B">
        <w:rPr>
          <w:rFonts w:asciiTheme="minorHAnsi" w:hAnsiTheme="minorHAnsi" w:cs="Courier"/>
          <w:sz w:val="18"/>
          <w:szCs w:val="18"/>
          <w:lang w:eastAsia="en-US"/>
        </w:rPr>
        <w:t xml:space="preserve">Celková cena </w:t>
      </w:r>
      <w:r w:rsidRPr="00551F8B">
        <w:rPr>
          <w:rFonts w:asciiTheme="minorHAnsi" w:hAnsiTheme="minorHAnsi"/>
          <w:bCs/>
          <w:sz w:val="18"/>
          <w:szCs w:val="18"/>
        </w:rPr>
        <w:t xml:space="preserve">za predmet zákazky </w:t>
      </w:r>
      <w:r w:rsidRPr="00551F8B">
        <w:rPr>
          <w:rFonts w:asciiTheme="minorHAnsi" w:hAnsiTheme="minorHAnsi" w:cs="Courier"/>
          <w:sz w:val="18"/>
          <w:szCs w:val="18"/>
          <w:lang w:eastAsia="en-US"/>
        </w:rPr>
        <w:t>v EUR bez DPH</w:t>
      </w:r>
      <w:r w:rsidRPr="00551F8B">
        <w:rPr>
          <w:rFonts w:asciiTheme="minorHAnsi" w:hAnsiTheme="minorHAnsi"/>
          <w:i/>
          <w:sz w:val="18"/>
          <w:szCs w:val="18"/>
        </w:rPr>
        <w:t xml:space="preserve">“. </w:t>
      </w:r>
    </w:p>
    <w:p w14:paraId="75D5FC2D" w14:textId="6D0D6BB1" w:rsidR="002F1F01" w:rsidRPr="00551F8B" w:rsidRDefault="002F1F01" w:rsidP="00066587">
      <w:pPr>
        <w:tabs>
          <w:tab w:val="num" w:pos="2280"/>
        </w:tabs>
        <w:autoSpaceDE w:val="0"/>
        <w:autoSpaceDN w:val="0"/>
        <w:adjustRightInd w:val="0"/>
        <w:spacing w:line="264" w:lineRule="auto"/>
        <w:jc w:val="both"/>
        <w:rPr>
          <w:rFonts w:asciiTheme="minorHAnsi" w:hAnsiTheme="minorHAnsi"/>
          <w:i/>
          <w:sz w:val="18"/>
          <w:szCs w:val="18"/>
        </w:rPr>
      </w:pPr>
      <w:r w:rsidRPr="00551F8B">
        <w:rPr>
          <w:rFonts w:asciiTheme="minorHAnsi" w:hAnsiTheme="minorHAnsi"/>
          <w:i/>
          <w:sz w:val="18"/>
          <w:szCs w:val="18"/>
        </w:rPr>
        <w:t>V prípade, ak je uchádzač zahraničnou osobou, uvedie v </w:t>
      </w:r>
      <w:r w:rsidR="0087180C" w:rsidRPr="00551F8B">
        <w:rPr>
          <w:rFonts w:asciiTheme="minorHAnsi" w:hAnsiTheme="minorHAnsi"/>
          <w:i/>
          <w:sz w:val="18"/>
          <w:szCs w:val="18"/>
        </w:rPr>
        <w:t>riadku</w:t>
      </w:r>
      <w:r w:rsidRPr="00551F8B">
        <w:rPr>
          <w:rFonts w:asciiTheme="minorHAnsi" w:hAnsiTheme="minorHAnsi"/>
          <w:i/>
          <w:sz w:val="18"/>
          <w:szCs w:val="18"/>
        </w:rPr>
        <w:t xml:space="preserve"> „</w:t>
      </w:r>
      <w:r w:rsidRPr="00551F8B">
        <w:rPr>
          <w:rFonts w:asciiTheme="minorHAnsi" w:hAnsiTheme="minorHAnsi" w:cs="Courier"/>
          <w:sz w:val="18"/>
          <w:szCs w:val="18"/>
          <w:lang w:eastAsia="en-US"/>
        </w:rPr>
        <w:t xml:space="preserve">Celková cena </w:t>
      </w:r>
      <w:r w:rsidRPr="00551F8B">
        <w:rPr>
          <w:rFonts w:asciiTheme="minorHAnsi" w:hAnsiTheme="minorHAnsi"/>
          <w:bCs/>
          <w:sz w:val="18"/>
          <w:szCs w:val="18"/>
        </w:rPr>
        <w:t xml:space="preserve">za predmet zákazky </w:t>
      </w:r>
      <w:r w:rsidRPr="00551F8B">
        <w:rPr>
          <w:rFonts w:asciiTheme="minorHAnsi" w:hAnsiTheme="minorHAnsi" w:cs="Courier"/>
          <w:sz w:val="18"/>
          <w:szCs w:val="18"/>
          <w:lang w:eastAsia="en-US"/>
        </w:rPr>
        <w:t>v EUR s DPH”</w:t>
      </w:r>
      <w:r w:rsidR="0087180C" w:rsidRPr="00551F8B">
        <w:rPr>
          <w:rFonts w:asciiTheme="minorHAnsi" w:hAnsiTheme="minorHAnsi"/>
          <w:i/>
          <w:sz w:val="18"/>
          <w:szCs w:val="18"/>
        </w:rPr>
        <w:t xml:space="preserve"> sumu z</w:t>
      </w:r>
      <w:r w:rsidRPr="00551F8B">
        <w:rPr>
          <w:rFonts w:asciiTheme="minorHAnsi" w:hAnsiTheme="minorHAnsi"/>
          <w:i/>
          <w:sz w:val="18"/>
          <w:szCs w:val="18"/>
        </w:rPr>
        <w:t> </w:t>
      </w:r>
      <w:r w:rsidR="0087180C" w:rsidRPr="00551F8B">
        <w:rPr>
          <w:rFonts w:asciiTheme="minorHAnsi" w:hAnsiTheme="minorHAnsi"/>
          <w:i/>
          <w:sz w:val="18"/>
          <w:szCs w:val="18"/>
        </w:rPr>
        <w:t>riadka</w:t>
      </w:r>
      <w:r w:rsidRPr="00551F8B">
        <w:rPr>
          <w:rFonts w:asciiTheme="minorHAnsi" w:hAnsiTheme="minorHAnsi"/>
          <w:i/>
          <w:sz w:val="18"/>
          <w:szCs w:val="18"/>
        </w:rPr>
        <w:t xml:space="preserve"> „</w:t>
      </w:r>
      <w:r w:rsidRPr="00551F8B">
        <w:rPr>
          <w:rFonts w:asciiTheme="minorHAnsi" w:hAnsiTheme="minorHAnsi" w:cs="Courier"/>
          <w:sz w:val="18"/>
          <w:szCs w:val="18"/>
          <w:lang w:eastAsia="en-US"/>
        </w:rPr>
        <w:t xml:space="preserve">Celková cena </w:t>
      </w:r>
      <w:r w:rsidRPr="00551F8B">
        <w:rPr>
          <w:rFonts w:asciiTheme="minorHAnsi" w:hAnsiTheme="minorHAnsi"/>
          <w:bCs/>
          <w:sz w:val="18"/>
          <w:szCs w:val="18"/>
        </w:rPr>
        <w:t xml:space="preserve">za predmet zákazky </w:t>
      </w:r>
      <w:r w:rsidRPr="00551F8B">
        <w:rPr>
          <w:rFonts w:asciiTheme="minorHAnsi" w:hAnsiTheme="minorHAnsi" w:cs="Courier"/>
          <w:sz w:val="18"/>
          <w:szCs w:val="18"/>
          <w:lang w:eastAsia="en-US"/>
        </w:rPr>
        <w:t>v EUR bez DPH</w:t>
      </w:r>
      <w:r w:rsidRPr="00551F8B">
        <w:rPr>
          <w:rFonts w:asciiTheme="minorHAnsi" w:hAnsiTheme="minorHAnsi"/>
          <w:i/>
          <w:sz w:val="18"/>
          <w:szCs w:val="18"/>
        </w:rPr>
        <w:t>“ (bez DPH platnej v krajine sídla uchádzača) navýšenú o aktuálne platnú sadzbu DPH v SR (DPH odvádza v prípade úspešnosti jeho ponuky verejný obstarávateľ).</w:t>
      </w:r>
    </w:p>
    <w:p w14:paraId="3490BBF0" w14:textId="684CE859" w:rsidR="006C4098" w:rsidRPr="00551F8B" w:rsidRDefault="006C4098" w:rsidP="00066587">
      <w:pPr>
        <w:spacing w:line="264" w:lineRule="auto"/>
        <w:rPr>
          <w:rFonts w:asciiTheme="minorHAnsi" w:hAnsiTheme="minorHAnsi" w:cs="Calibri"/>
          <w:sz w:val="20"/>
          <w:szCs w:val="20"/>
        </w:rPr>
      </w:pPr>
    </w:p>
    <w:p w14:paraId="42627B8D" w14:textId="4E96A2FC" w:rsidR="002F1F01" w:rsidRPr="00551F8B" w:rsidRDefault="0087180C" w:rsidP="00066587">
      <w:pPr>
        <w:pStyle w:val="Bulletslevel1"/>
        <w:spacing w:before="0" w:line="264" w:lineRule="auto"/>
        <w:ind w:left="0" w:firstLine="0"/>
        <w:rPr>
          <w:rFonts w:asciiTheme="minorHAnsi" w:hAnsiTheme="minorHAnsi"/>
          <w:b/>
          <w:i/>
          <w:sz w:val="20"/>
          <w:lang w:val="sk-SK"/>
        </w:rPr>
      </w:pPr>
      <w:r w:rsidRPr="00551F8B">
        <w:rPr>
          <w:rFonts w:asciiTheme="minorHAnsi" w:hAnsiTheme="minorHAnsi"/>
          <w:b/>
          <w:sz w:val="20"/>
          <w:lang w:val="sk-SK"/>
        </w:rPr>
        <w:t>Uchádzač vyhlasuje, že</w:t>
      </w:r>
      <w:r w:rsidR="002F1F01" w:rsidRPr="00551F8B">
        <w:rPr>
          <w:rFonts w:asciiTheme="minorHAnsi" w:hAnsiTheme="minorHAnsi"/>
          <w:b/>
          <w:sz w:val="20"/>
          <w:lang w:val="sk-SK"/>
        </w:rPr>
        <w:t xml:space="preserve"> JE / NIE JE platiteľom DPH (uchádzač zakrúžkuje relevantný údaj).</w:t>
      </w:r>
    </w:p>
    <w:p w14:paraId="75560A41" w14:textId="2BA127BA" w:rsidR="006C4098" w:rsidRPr="00551F8B" w:rsidRDefault="006C4098" w:rsidP="00066587">
      <w:pPr>
        <w:spacing w:line="264" w:lineRule="auto"/>
        <w:rPr>
          <w:rFonts w:asciiTheme="minorHAnsi" w:hAnsiTheme="minorHAnsi" w:cs="Calibri"/>
          <w:sz w:val="20"/>
          <w:szCs w:val="20"/>
        </w:rPr>
      </w:pPr>
    </w:p>
    <w:p w14:paraId="0B37E7A7" w14:textId="77777777" w:rsidR="006C4098" w:rsidRDefault="006C4098" w:rsidP="00066587">
      <w:pPr>
        <w:spacing w:line="264" w:lineRule="auto"/>
        <w:rPr>
          <w:rFonts w:asciiTheme="minorHAnsi" w:hAnsiTheme="minorHAnsi" w:cs="Calibri"/>
          <w:sz w:val="20"/>
          <w:szCs w:val="20"/>
        </w:rPr>
      </w:pPr>
    </w:p>
    <w:p w14:paraId="28ADBCDE" w14:textId="77777777" w:rsidR="00C81417" w:rsidRPr="00551F8B" w:rsidRDefault="00C81417" w:rsidP="00066587">
      <w:pPr>
        <w:spacing w:line="264" w:lineRule="auto"/>
        <w:rPr>
          <w:rFonts w:asciiTheme="minorHAnsi" w:hAnsiTheme="minorHAnsi" w:cs="Calibri"/>
          <w:sz w:val="20"/>
          <w:szCs w:val="20"/>
        </w:rPr>
      </w:pPr>
    </w:p>
    <w:p w14:paraId="7ABEB2ED" w14:textId="77777777" w:rsidR="006C4098" w:rsidRPr="00551F8B" w:rsidRDefault="006C4098" w:rsidP="00066587">
      <w:pPr>
        <w:spacing w:line="264" w:lineRule="auto"/>
        <w:rPr>
          <w:rFonts w:asciiTheme="minorHAnsi" w:hAnsiTheme="minorHAnsi" w:cs="Calibri"/>
          <w:sz w:val="20"/>
          <w:szCs w:val="20"/>
        </w:rPr>
      </w:pPr>
    </w:p>
    <w:p w14:paraId="00E33652" w14:textId="7621C431" w:rsidR="006C4098" w:rsidRPr="00551F8B" w:rsidRDefault="006C4098" w:rsidP="00066587">
      <w:pPr>
        <w:spacing w:line="264" w:lineRule="auto"/>
        <w:rPr>
          <w:rFonts w:asciiTheme="minorHAnsi" w:hAnsiTheme="minorHAnsi" w:cs="Calibri"/>
          <w:sz w:val="20"/>
          <w:szCs w:val="20"/>
        </w:rPr>
      </w:pPr>
      <w:r w:rsidRPr="00551F8B">
        <w:rPr>
          <w:rFonts w:asciiTheme="minorHAnsi" w:hAnsiTheme="minorHAnsi" w:cs="Calibri"/>
          <w:sz w:val="20"/>
          <w:szCs w:val="20"/>
        </w:rPr>
        <w:t>V ...............................dňa.........................</w:t>
      </w:r>
      <w:r w:rsidRPr="00551F8B">
        <w:rPr>
          <w:rFonts w:asciiTheme="minorHAnsi" w:hAnsiTheme="minorHAnsi" w:cs="Calibri"/>
          <w:sz w:val="20"/>
          <w:szCs w:val="20"/>
        </w:rPr>
        <w:tab/>
      </w:r>
      <w:r w:rsidRPr="00551F8B">
        <w:rPr>
          <w:rFonts w:asciiTheme="minorHAnsi" w:hAnsiTheme="minorHAnsi" w:cs="Calibri"/>
          <w:sz w:val="20"/>
          <w:szCs w:val="20"/>
        </w:rPr>
        <w:tab/>
        <w:t>......................................................................................</w:t>
      </w:r>
    </w:p>
    <w:p w14:paraId="27A7A3F5" w14:textId="21FDA56A" w:rsidR="006C4098" w:rsidRPr="00551F8B" w:rsidRDefault="006C4098" w:rsidP="00066587">
      <w:pPr>
        <w:spacing w:line="264" w:lineRule="auto"/>
        <w:rPr>
          <w:rFonts w:asciiTheme="minorHAnsi" w:hAnsiTheme="minorHAnsi" w:cs="Calibri"/>
          <w:sz w:val="20"/>
          <w:szCs w:val="20"/>
        </w:rPr>
      </w:pPr>
      <w:r w:rsidRPr="00551F8B">
        <w:rPr>
          <w:rFonts w:asciiTheme="minorHAnsi" w:hAnsiTheme="minorHAnsi" w:cs="Calibri"/>
          <w:sz w:val="20"/>
          <w:szCs w:val="20"/>
        </w:rPr>
        <w:tab/>
      </w:r>
      <w:r w:rsidRPr="00551F8B">
        <w:rPr>
          <w:rFonts w:asciiTheme="minorHAnsi" w:hAnsiTheme="minorHAnsi" w:cs="Calibri"/>
          <w:sz w:val="20"/>
          <w:szCs w:val="20"/>
        </w:rPr>
        <w:tab/>
      </w:r>
      <w:r w:rsidRPr="00551F8B">
        <w:rPr>
          <w:rFonts w:asciiTheme="minorHAnsi" w:hAnsiTheme="minorHAnsi" w:cs="Calibri"/>
          <w:sz w:val="20"/>
          <w:szCs w:val="20"/>
        </w:rPr>
        <w:tab/>
      </w:r>
      <w:r w:rsidRPr="00551F8B">
        <w:rPr>
          <w:rFonts w:asciiTheme="minorHAnsi" w:hAnsiTheme="minorHAnsi" w:cs="Calibri"/>
          <w:sz w:val="20"/>
          <w:szCs w:val="20"/>
        </w:rPr>
        <w:tab/>
      </w:r>
      <w:r w:rsidRPr="00551F8B">
        <w:rPr>
          <w:rFonts w:asciiTheme="minorHAnsi" w:hAnsiTheme="minorHAnsi" w:cs="Calibri"/>
          <w:sz w:val="20"/>
          <w:szCs w:val="20"/>
        </w:rPr>
        <w:tab/>
      </w:r>
      <w:r w:rsidRPr="00551F8B">
        <w:rPr>
          <w:rFonts w:asciiTheme="minorHAnsi" w:hAnsiTheme="minorHAnsi" w:cs="Calibri"/>
          <w:sz w:val="20"/>
          <w:szCs w:val="20"/>
        </w:rPr>
        <w:tab/>
        <w:t>Potvrdenie štatutárnym orgánom uchádzača:</w:t>
      </w:r>
    </w:p>
    <w:p w14:paraId="46249DC0" w14:textId="77777777" w:rsidR="002F1F01" w:rsidRPr="00551F8B" w:rsidRDefault="002F1F01" w:rsidP="00066587">
      <w:pPr>
        <w:spacing w:line="264" w:lineRule="auto"/>
        <w:ind w:left="4254"/>
        <w:rPr>
          <w:rFonts w:asciiTheme="minorHAnsi" w:hAnsiTheme="minorHAnsi" w:cs="Calibri"/>
          <w:sz w:val="20"/>
          <w:szCs w:val="20"/>
        </w:rPr>
      </w:pPr>
      <w:r w:rsidRPr="00551F8B">
        <w:rPr>
          <w:rFonts w:asciiTheme="minorHAnsi" w:hAnsiTheme="minorHAnsi" w:cs="Calibri"/>
          <w:sz w:val="20"/>
          <w:szCs w:val="20"/>
        </w:rPr>
        <w:t>titul, meno, priezvisko, funkcia, podpis, pečiatka</w:t>
      </w:r>
    </w:p>
    <w:p w14:paraId="0FEDFD50" w14:textId="77777777" w:rsidR="00B85162" w:rsidRPr="00551F8B" w:rsidRDefault="00B85162" w:rsidP="00066587">
      <w:pPr>
        <w:spacing w:line="264" w:lineRule="auto"/>
        <w:rPr>
          <w:rFonts w:asciiTheme="minorHAnsi" w:hAnsiTheme="minorHAnsi" w:cs="Calibri"/>
          <w:sz w:val="20"/>
          <w:szCs w:val="20"/>
        </w:rPr>
      </w:pPr>
    </w:p>
    <w:p w14:paraId="3C566F02" w14:textId="77777777" w:rsidR="002F1F01" w:rsidRPr="00551F8B" w:rsidRDefault="002F1F01" w:rsidP="00066587">
      <w:pPr>
        <w:tabs>
          <w:tab w:val="right" w:pos="8364"/>
        </w:tabs>
        <w:autoSpaceDE w:val="0"/>
        <w:autoSpaceDN w:val="0"/>
        <w:adjustRightInd w:val="0"/>
        <w:spacing w:line="264" w:lineRule="auto"/>
        <w:ind w:right="720"/>
        <w:rPr>
          <w:rFonts w:asciiTheme="minorHAnsi" w:hAnsiTheme="minorHAnsi"/>
          <w:i/>
          <w:sz w:val="20"/>
          <w:szCs w:val="20"/>
        </w:rPr>
      </w:pPr>
      <w:r w:rsidRPr="00551F8B">
        <w:rPr>
          <w:rFonts w:asciiTheme="minorHAnsi" w:hAnsiTheme="minorHAnsi"/>
          <w:i/>
          <w:sz w:val="20"/>
          <w:szCs w:val="20"/>
        </w:rPr>
        <w:t>Poznámka:</w:t>
      </w:r>
    </w:p>
    <w:p w14:paraId="5AED86C0" w14:textId="77777777" w:rsidR="002F1F01" w:rsidRPr="00551F8B" w:rsidRDefault="002F1F01" w:rsidP="005308F7">
      <w:pPr>
        <w:pStyle w:val="Odsekzoznamu"/>
        <w:numPr>
          <w:ilvl w:val="0"/>
          <w:numId w:val="11"/>
        </w:numPr>
        <w:spacing w:line="264" w:lineRule="auto"/>
        <w:contextualSpacing/>
        <w:rPr>
          <w:rFonts w:asciiTheme="minorHAnsi" w:hAnsiTheme="minorHAnsi"/>
          <w:i/>
          <w:sz w:val="20"/>
          <w:szCs w:val="20"/>
        </w:rPr>
      </w:pPr>
      <w:r w:rsidRPr="00551F8B">
        <w:rPr>
          <w:rFonts w:asciiTheme="minorHAnsi" w:hAnsiTheme="minorHAnsi"/>
          <w:i/>
          <w:sz w:val="20"/>
          <w:szCs w:val="20"/>
        </w:rPr>
        <w:t>dátum musí byť aktuálny vo vzťahu ku dňu uplynutia lehoty na predkladanie ponúk,</w:t>
      </w:r>
    </w:p>
    <w:p w14:paraId="65A0D97A" w14:textId="77777777" w:rsidR="002F1F01" w:rsidRPr="00551F8B" w:rsidRDefault="002F1F01" w:rsidP="005308F7">
      <w:pPr>
        <w:pStyle w:val="Odsekzoznamu"/>
        <w:numPr>
          <w:ilvl w:val="0"/>
          <w:numId w:val="11"/>
        </w:numPr>
        <w:tabs>
          <w:tab w:val="left" w:pos="2160"/>
          <w:tab w:val="left" w:pos="2880"/>
          <w:tab w:val="left" w:pos="4500"/>
          <w:tab w:val="left" w:leader="dot" w:pos="10034"/>
        </w:tabs>
        <w:spacing w:line="264" w:lineRule="auto"/>
        <w:rPr>
          <w:rFonts w:asciiTheme="minorHAnsi" w:hAnsiTheme="minorHAnsi"/>
          <w:i/>
          <w:sz w:val="20"/>
          <w:szCs w:val="20"/>
        </w:rPr>
      </w:pPr>
      <w:r w:rsidRPr="00551F8B">
        <w:rPr>
          <w:rFonts w:asciiTheme="minorHAnsi" w:hAnsiTheme="minorHAnsi"/>
          <w:i/>
          <w:sz w:val="20"/>
          <w:szCs w:val="20"/>
        </w:rPr>
        <w:t>uchádzač zaokrúhli svoje návrhy v zmysle matematických pravidiel na 2 desatinné miesta.</w:t>
      </w:r>
    </w:p>
    <w:sectPr w:rsidR="002F1F01" w:rsidRPr="00551F8B" w:rsidSect="00927C2D">
      <w:headerReference w:type="default" r:id="rId16"/>
      <w:footerReference w:type="even" r:id="rId17"/>
      <w:footerReference w:type="default" r:id="rId18"/>
      <w:headerReference w:type="first" r:id="rId19"/>
      <w:footerReference w:type="first" r:id="rId20"/>
      <w:pgSz w:w="11906" w:h="16838" w:code="9"/>
      <w:pgMar w:top="1276" w:right="991" w:bottom="851" w:left="1418"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CFB50" w14:textId="77777777" w:rsidR="00F855AE" w:rsidRDefault="00F855AE">
      <w:r>
        <w:separator/>
      </w:r>
    </w:p>
  </w:endnote>
  <w:endnote w:type="continuationSeparator" w:id="0">
    <w:p w14:paraId="3E8C60DA" w14:textId="77777777" w:rsidR="00F855AE" w:rsidRDefault="00F8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5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87D84" w14:textId="77777777" w:rsidR="00E67CEA" w:rsidRDefault="00E67CEA" w:rsidP="00B2730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AE42A56" w14:textId="77777777" w:rsidR="00E67CEA" w:rsidRDefault="00E67CEA" w:rsidP="00B2730B">
    <w:pPr>
      <w:pStyle w:val="Pta"/>
      <w:ind w:right="360"/>
    </w:pPr>
  </w:p>
  <w:p w14:paraId="5E3908F8" w14:textId="77777777" w:rsidR="00E67CEA" w:rsidRDefault="00E67CE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6E3D" w14:textId="77777777" w:rsidR="00E67CEA" w:rsidRPr="00E61624" w:rsidRDefault="00E67CEA" w:rsidP="008C570A">
    <w:pPr>
      <w:pStyle w:val="Pta"/>
      <w:rPr>
        <w:rFonts w:ascii="Cambria" w:hAnsi="Cambria" w:cs="Cambria"/>
        <w:sz w:val="12"/>
        <w:szCs w:val="12"/>
        <w:highlight w:val="yellow"/>
        <w:lang w:val="sk-SK"/>
      </w:rPr>
    </w:pPr>
    <w:r w:rsidRPr="00E61624">
      <w:rPr>
        <w:noProof/>
        <w:szCs w:val="24"/>
        <w:highlight w:val="yellow"/>
        <w:lang w:val="sk-SK" w:eastAsia="sk-SK"/>
      </w:rPr>
      <mc:AlternateContent>
        <mc:Choice Requires="wps">
          <w:drawing>
            <wp:anchor distT="0" distB="0" distL="114300" distR="114300" simplePos="0" relativeHeight="251664896" behindDoc="0" locked="0" layoutInCell="1" allowOverlap="1" wp14:anchorId="0D65EB59" wp14:editId="1A026271">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1606A" id="Rovná spojnica 1" o:spid="_x0000_s1026" style="position:absolute;flip:y;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2DFA5499" w14:textId="77777777" w:rsidR="00E67CEA" w:rsidRDefault="00E67CEA" w:rsidP="00F27FA7">
    <w:pPr>
      <w:pStyle w:val="Pta"/>
      <w:tabs>
        <w:tab w:val="clear" w:pos="4536"/>
        <w:tab w:val="left" w:pos="4962"/>
      </w:tabs>
      <w:rPr>
        <w:rFonts w:ascii="Cambria" w:hAnsi="Cambria" w:cs="Cambria"/>
        <w:sz w:val="12"/>
        <w:szCs w:val="12"/>
      </w:rPr>
    </w:pPr>
    <w:r w:rsidRPr="003036A8">
      <w:rPr>
        <w:rFonts w:ascii="Cambria" w:hAnsi="Cambria" w:cs="Cambria"/>
        <w:sz w:val="12"/>
        <w:szCs w:val="12"/>
      </w:rPr>
      <w:t>Súťažné podklady</w:t>
    </w:r>
  </w:p>
  <w:p w14:paraId="778C4C64" w14:textId="77777777" w:rsidR="00E67CEA" w:rsidRPr="00F27FA7" w:rsidRDefault="00E67CEA" w:rsidP="00F27FA7">
    <w:pPr>
      <w:pStyle w:val="Pta"/>
      <w:tabs>
        <w:tab w:val="clear" w:pos="4536"/>
        <w:tab w:val="left" w:pos="4962"/>
      </w:tabs>
      <w:rPr>
        <w:rFonts w:ascii="Cambria" w:hAnsi="Cambria" w:cs="Cambria"/>
        <w:sz w:val="12"/>
        <w:szCs w:val="12"/>
        <w:lang w:val="sk-SK"/>
      </w:rPr>
    </w:pPr>
    <w:r w:rsidRPr="00F27FA7">
      <w:rPr>
        <w:rFonts w:ascii="Cambria" w:hAnsi="Cambria" w:cs="Cambria"/>
        <w:sz w:val="12"/>
        <w:szCs w:val="12"/>
      </w:rPr>
      <w:t>„SOŠ služieb a lesníctva, Banská Štiavnica – Rekonštrukcia okien a dverí“</w:t>
    </w:r>
  </w:p>
  <w:p w14:paraId="2B79BF07" w14:textId="2A63EB99" w:rsidR="00E67CEA" w:rsidRPr="008C570A" w:rsidRDefault="00E67CEA" w:rsidP="009A2ACC">
    <w:pPr>
      <w:pStyle w:val="Pta"/>
      <w:tabs>
        <w:tab w:val="clear" w:pos="4536"/>
        <w:tab w:val="clear" w:pos="9072"/>
        <w:tab w:val="right" w:pos="9070"/>
      </w:tabs>
      <w:jc w:val="both"/>
      <w:rPr>
        <w:rFonts w:ascii="Cambria" w:hAnsi="Cambria" w:cs="Cambria"/>
        <w:sz w:val="12"/>
        <w:szCs w:val="12"/>
        <w:lang w:val="sk-SK"/>
      </w:rPr>
    </w:pPr>
    <w:r>
      <w:rPr>
        <w:rFonts w:ascii="Cambria" w:hAnsi="Cambria" w:cs="Cambria"/>
        <w:sz w:val="12"/>
        <w:szCs w:val="12"/>
        <w:lang w:val="sk-SK"/>
      </w:rPr>
      <w:tab/>
    </w:r>
    <w:r w:rsidRPr="003036A8">
      <w:rPr>
        <w:rFonts w:ascii="Cambria" w:hAnsi="Cambria" w:cs="Cambria"/>
        <w:sz w:val="12"/>
        <w:szCs w:val="12"/>
        <w:lang w:val="sk-SK"/>
      </w:rPr>
      <w:fldChar w:fldCharType="begin"/>
    </w:r>
    <w:r w:rsidRPr="003036A8">
      <w:rPr>
        <w:rFonts w:ascii="Cambria" w:hAnsi="Cambria" w:cs="Cambria"/>
        <w:sz w:val="12"/>
        <w:szCs w:val="12"/>
        <w:lang w:val="sk-SK"/>
      </w:rPr>
      <w:instrText>PAGE   \* MERGEFORMAT</w:instrText>
    </w:r>
    <w:r w:rsidRPr="003036A8">
      <w:rPr>
        <w:rFonts w:ascii="Cambria" w:hAnsi="Cambria" w:cs="Cambria"/>
        <w:sz w:val="12"/>
        <w:szCs w:val="12"/>
        <w:lang w:val="sk-SK"/>
      </w:rPr>
      <w:fldChar w:fldCharType="separate"/>
    </w:r>
    <w:r w:rsidR="00042A3F">
      <w:rPr>
        <w:rFonts w:ascii="Cambria" w:hAnsi="Cambria" w:cs="Cambria"/>
        <w:noProof/>
        <w:sz w:val="12"/>
        <w:szCs w:val="12"/>
        <w:lang w:val="sk-SK"/>
      </w:rPr>
      <w:t>24</w:t>
    </w:r>
    <w:r w:rsidRPr="003036A8">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5C87" w14:textId="77777777" w:rsidR="00E67CEA" w:rsidRPr="00E61624" w:rsidRDefault="00E67CEA" w:rsidP="00B2730B">
    <w:pPr>
      <w:pStyle w:val="Pta"/>
      <w:rPr>
        <w:rFonts w:ascii="Cambria" w:hAnsi="Cambria" w:cs="Cambria"/>
        <w:sz w:val="12"/>
        <w:szCs w:val="12"/>
        <w:highlight w:val="yellow"/>
        <w:lang w:val="sk-SK"/>
      </w:rPr>
    </w:pPr>
    <w:r w:rsidRPr="00E61624">
      <w:rPr>
        <w:rFonts w:ascii="Cambria" w:hAnsi="Cambria"/>
        <w:noProof/>
        <w:sz w:val="12"/>
        <w:szCs w:val="12"/>
        <w:highlight w:val="yellow"/>
        <w:lang w:val="sk-SK" w:eastAsia="sk-SK"/>
      </w:rPr>
      <mc:AlternateContent>
        <mc:Choice Requires="wps">
          <w:drawing>
            <wp:anchor distT="0" distB="0" distL="114300" distR="114300" simplePos="0" relativeHeight="251656704" behindDoc="0" locked="0" layoutInCell="1" allowOverlap="1" wp14:anchorId="4B536408" wp14:editId="59315A1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C027C" id="Rovná spojnica 5" o:spid="_x0000_s1026" style="position:absolute;flip:y;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0977293B" w14:textId="77777777" w:rsidR="00E67CEA" w:rsidRDefault="00E67CEA" w:rsidP="00F27FA7">
    <w:pPr>
      <w:pStyle w:val="Pta"/>
      <w:tabs>
        <w:tab w:val="clear" w:pos="4536"/>
        <w:tab w:val="left" w:pos="4962"/>
      </w:tabs>
      <w:rPr>
        <w:rFonts w:ascii="Cambria" w:hAnsi="Cambria" w:cs="Cambria"/>
        <w:sz w:val="12"/>
        <w:szCs w:val="12"/>
      </w:rPr>
    </w:pPr>
    <w:r w:rsidRPr="003036A8">
      <w:rPr>
        <w:rFonts w:ascii="Cambria" w:hAnsi="Cambria" w:cs="Cambria"/>
        <w:sz w:val="12"/>
        <w:szCs w:val="12"/>
      </w:rPr>
      <w:t>Súťažné podklady</w:t>
    </w:r>
  </w:p>
  <w:p w14:paraId="7EE2C1A7" w14:textId="3B755F33" w:rsidR="00E67CEA" w:rsidRPr="00F27FA7" w:rsidRDefault="00E67CEA" w:rsidP="00F27FA7">
    <w:pPr>
      <w:pStyle w:val="Pta"/>
      <w:tabs>
        <w:tab w:val="clear" w:pos="4536"/>
        <w:tab w:val="left" w:pos="4962"/>
      </w:tabs>
      <w:rPr>
        <w:rFonts w:ascii="Cambria" w:hAnsi="Cambria" w:cs="Cambria"/>
        <w:sz w:val="12"/>
        <w:szCs w:val="12"/>
        <w:lang w:val="sk-SK"/>
      </w:rPr>
    </w:pPr>
    <w:r w:rsidRPr="00F27FA7">
      <w:rPr>
        <w:rFonts w:ascii="Cambria" w:hAnsi="Cambria" w:cs="Cambria"/>
        <w:sz w:val="12"/>
        <w:szCs w:val="12"/>
      </w:rPr>
      <w:t>„SOŠ služieb a lesníctva, Banská Štiavnica – Rekonštrukcia okien a dverí“</w:t>
    </w:r>
  </w:p>
  <w:p w14:paraId="1F5987B0" w14:textId="45D1F61E" w:rsidR="00E67CEA" w:rsidRPr="0050631C" w:rsidRDefault="00E67CEA" w:rsidP="00F27FA7">
    <w:pPr>
      <w:pStyle w:val="Pta"/>
      <w:tabs>
        <w:tab w:val="clear" w:pos="4536"/>
        <w:tab w:val="clear" w:pos="9072"/>
        <w:tab w:val="right" w:pos="9070"/>
      </w:tabs>
      <w:jc w:val="both"/>
      <w:rPr>
        <w:rFonts w:ascii="Cambria" w:hAnsi="Cambria" w:cs="Cambria"/>
        <w:sz w:val="12"/>
        <w:szCs w:val="12"/>
        <w:lang w:val="sk-SK"/>
      </w:rPr>
    </w:pPr>
    <w:r w:rsidRPr="003036A8">
      <w:rPr>
        <w:rFonts w:ascii="Cambria" w:hAnsi="Cambria" w:cs="Cambria"/>
        <w:sz w:val="12"/>
        <w:szCs w:val="12"/>
        <w:lang w:val="sk-SK"/>
      </w:rPr>
      <w:tab/>
    </w:r>
    <w:r w:rsidRPr="003036A8">
      <w:rPr>
        <w:rFonts w:ascii="Cambria" w:hAnsi="Cambria" w:cs="Cambria"/>
        <w:sz w:val="12"/>
        <w:szCs w:val="12"/>
        <w:lang w:val="sk-SK"/>
      </w:rPr>
      <w:fldChar w:fldCharType="begin"/>
    </w:r>
    <w:r w:rsidRPr="003036A8">
      <w:rPr>
        <w:rFonts w:ascii="Cambria" w:hAnsi="Cambria" w:cs="Cambria"/>
        <w:sz w:val="12"/>
        <w:szCs w:val="12"/>
        <w:lang w:val="sk-SK"/>
      </w:rPr>
      <w:instrText>PAGE   \* MERGEFORMAT</w:instrText>
    </w:r>
    <w:r w:rsidRPr="003036A8">
      <w:rPr>
        <w:rFonts w:ascii="Cambria" w:hAnsi="Cambria" w:cs="Cambria"/>
        <w:sz w:val="12"/>
        <w:szCs w:val="12"/>
        <w:lang w:val="sk-SK"/>
      </w:rPr>
      <w:fldChar w:fldCharType="separate"/>
    </w:r>
    <w:r w:rsidR="005C4521">
      <w:rPr>
        <w:rFonts w:ascii="Cambria" w:hAnsi="Cambria" w:cs="Cambria"/>
        <w:noProof/>
        <w:sz w:val="12"/>
        <w:szCs w:val="12"/>
        <w:lang w:val="sk-SK"/>
      </w:rPr>
      <w:t>1</w:t>
    </w:r>
    <w:r w:rsidRPr="003036A8">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801E6" w14:textId="77777777" w:rsidR="00F855AE" w:rsidRDefault="00F855AE">
      <w:r>
        <w:separator/>
      </w:r>
    </w:p>
  </w:footnote>
  <w:footnote w:type="continuationSeparator" w:id="0">
    <w:p w14:paraId="491C0924" w14:textId="77777777" w:rsidR="00F855AE" w:rsidRDefault="00F85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2AF8" w14:textId="77777777" w:rsidR="00E67CEA" w:rsidRDefault="00E67CEA" w:rsidP="00B2730B">
    <w:pPr>
      <w:pStyle w:val="Hlavika"/>
      <w:rPr>
        <w:rFonts w:ascii="Cambria" w:hAnsi="Cambria"/>
        <w:lang w:val="sk-SK"/>
      </w:rPr>
    </w:pPr>
  </w:p>
  <w:p w14:paraId="4CAA378C" w14:textId="77777777" w:rsidR="00E67CEA" w:rsidRPr="004765E3" w:rsidRDefault="00E67CEA" w:rsidP="00B2730B">
    <w:pPr>
      <w:pStyle w:val="Hlavika"/>
      <w:rPr>
        <w:lang w:val="sk-SK"/>
      </w:rPr>
    </w:pPr>
    <w:r w:rsidRPr="00FE060C">
      <w:rPr>
        <w:noProof/>
        <w:sz w:val="28"/>
        <w:lang w:val="sk-SK" w:eastAsia="sk-SK"/>
      </w:rPr>
      <mc:AlternateContent>
        <mc:Choice Requires="wps">
          <w:drawing>
            <wp:anchor distT="0" distB="0" distL="114300" distR="114300" simplePos="0" relativeHeight="251651584" behindDoc="0" locked="0" layoutInCell="1" allowOverlap="1" wp14:anchorId="117EA922" wp14:editId="432B3A58">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21624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BF0E" w14:textId="77777777" w:rsidR="00E67CEA" w:rsidRPr="00A6006E" w:rsidRDefault="00E67CEA" w:rsidP="00B2730B">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57216" behindDoc="0" locked="0" layoutInCell="1" allowOverlap="0" wp14:anchorId="35C2997E" wp14:editId="51D7B918">
              <wp:simplePos x="0" y="0"/>
              <wp:positionH relativeFrom="column">
                <wp:posOffset>532585</wp:posOffset>
              </wp:positionH>
              <wp:positionV relativeFrom="paragraph">
                <wp:posOffset>204878</wp:posOffset>
              </wp:positionV>
              <wp:extent cx="185609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09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604459" w14:textId="77777777" w:rsidR="00E67CEA" w:rsidRDefault="00E67CEA" w:rsidP="00B2730B">
                          <w:pPr>
                            <w:rPr>
                              <w:b/>
                              <w:spacing w:val="6"/>
                            </w:rPr>
                          </w:pPr>
                          <w:r w:rsidRPr="00231DC0">
                            <w:rPr>
                              <w:b/>
                              <w:spacing w:val="6"/>
                            </w:rPr>
                            <w:t>BANSKOBYSTRICKÝ</w:t>
                          </w:r>
                          <w:r>
                            <w:rPr>
                              <w:b/>
                              <w:spacing w:val="6"/>
                            </w:rPr>
                            <w:t xml:space="preserve"> </w:t>
                          </w:r>
                        </w:p>
                        <w:p w14:paraId="55597C91" w14:textId="463CA3AF" w:rsidR="00E67CEA" w:rsidRDefault="00E67CEA" w:rsidP="00B2730B">
                          <w:r w:rsidRPr="00A27044">
                            <w:t>SAMOSPRÁVNY KRAJ</w:t>
                          </w:r>
                        </w:p>
                        <w:p w14:paraId="650CB591" w14:textId="77777777" w:rsidR="00E67CEA" w:rsidRPr="00353691" w:rsidRDefault="00E67CEA" w:rsidP="00B2730B">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2997E" id="_x0000_t202" coordsize="21600,21600" o:spt="202" path="m,l,21600r21600,l21600,xe">
              <v:stroke joinstyle="miter"/>
              <v:path gradientshapeok="t" o:connecttype="rect"/>
            </v:shapetype>
            <v:shape id="Text Box 65" o:spid="_x0000_s1026" type="#_x0000_t202" style="position:absolute;left:0;text-align:left;margin-left:41.95pt;margin-top:16.15pt;width:146.1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" o:allowoverlap="f" filled="f" stroked="f">
              <v:textbox>
                <w:txbxContent>
                  <w:p w14:paraId="1F604459" w14:textId="77777777" w:rsidR="0065179C" w:rsidRDefault="0065179C" w:rsidP="00B2730B">
                    <w:pPr>
                      <w:rPr>
                        <w:b/>
                        <w:spacing w:val="6"/>
                      </w:rPr>
                    </w:pPr>
                    <w:r w:rsidRPr="00231DC0">
                      <w:rPr>
                        <w:b/>
                        <w:spacing w:val="6"/>
                      </w:rPr>
                      <w:t>BANSKOBYSTRICKÝ</w:t>
                    </w:r>
                    <w:r>
                      <w:rPr>
                        <w:b/>
                        <w:spacing w:val="6"/>
                      </w:rPr>
                      <w:t xml:space="preserve"> </w:t>
                    </w:r>
                  </w:p>
                  <w:p w14:paraId="55597C91" w14:textId="463CA3AF" w:rsidR="0065179C" w:rsidRDefault="0065179C" w:rsidP="00B2730B">
                    <w:r w:rsidRPr="00A27044">
                      <w:t>SAMOSPRÁVNY KRAJ</w:t>
                    </w:r>
                  </w:p>
                  <w:p w14:paraId="650CB591" w14:textId="77777777" w:rsidR="0065179C" w:rsidRPr="00353691" w:rsidRDefault="0065179C" w:rsidP="00B2730B">
                    <w:pPr>
                      <w:pStyle w:val="Hlavika"/>
                      <w:tabs>
                        <w:tab w:val="clear" w:pos="4536"/>
                      </w:tabs>
                      <w:rPr>
                        <w:b/>
                        <w:szCs w:val="24"/>
                      </w:rPr>
                    </w:pPr>
                  </w:p>
                </w:txbxContent>
              </v:textbox>
            </v:shape>
          </w:pict>
        </mc:Fallback>
      </mc:AlternateContent>
    </w:r>
  </w:p>
  <w:p w14:paraId="7502E151" w14:textId="12AEBE3D" w:rsidR="00E67CEA" w:rsidRPr="008E64BD" w:rsidRDefault="00E67CEA" w:rsidP="00B2730B">
    <w:pPr>
      <w:pStyle w:val="Hlavika"/>
      <w:tabs>
        <w:tab w:val="clear" w:pos="4536"/>
        <w:tab w:val="right" w:pos="9354"/>
      </w:tabs>
      <w:jc w:val="right"/>
      <w:rPr>
        <w:rFonts w:asciiTheme="minorHAnsi" w:hAnsiTheme="minorHAnsi" w:cs="Arial"/>
        <w:sz w:val="22"/>
        <w:szCs w:val="22"/>
        <w:lang w:val="sk-SK"/>
      </w:rPr>
    </w:pPr>
    <w:r w:rsidRPr="008E64BD">
      <w:rPr>
        <w:rFonts w:asciiTheme="minorHAnsi" w:hAnsiTheme="minorHAnsi" w:cs="Arial"/>
        <w:noProof/>
        <w:sz w:val="22"/>
        <w:szCs w:val="22"/>
        <w:lang w:val="sk-SK" w:eastAsia="sk-SK"/>
      </w:rPr>
      <w:drawing>
        <wp:anchor distT="0" distB="0" distL="114300" distR="114300" simplePos="0" relativeHeight="251662336" behindDoc="1" locked="0" layoutInCell="1" allowOverlap="0" wp14:anchorId="33070A64" wp14:editId="30266091">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9" name="Obrázok 9"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sz w:val="22"/>
        <w:szCs w:val="22"/>
        <w:lang w:val="sk-SK"/>
      </w:rPr>
      <w:t>Stredná odborná škola služieb a lesníctva</w:t>
    </w:r>
  </w:p>
  <w:p w14:paraId="105345D2" w14:textId="6CC2A3CD" w:rsidR="00E67CEA" w:rsidRPr="008E64BD" w:rsidRDefault="00E67CEA" w:rsidP="00B2730B">
    <w:pPr>
      <w:pStyle w:val="Hlavika"/>
      <w:tabs>
        <w:tab w:val="clear" w:pos="4536"/>
        <w:tab w:val="right" w:pos="9354"/>
      </w:tabs>
      <w:jc w:val="right"/>
      <w:rPr>
        <w:rFonts w:asciiTheme="minorHAnsi" w:hAnsiTheme="minorHAnsi" w:cs="Arial"/>
        <w:b/>
        <w:sz w:val="22"/>
        <w:szCs w:val="22"/>
        <w:lang w:val="sk-SK"/>
      </w:rPr>
    </w:pPr>
    <w:r>
      <w:rPr>
        <w:rFonts w:asciiTheme="minorHAnsi" w:hAnsiTheme="minorHAnsi" w:cs="Arial"/>
        <w:sz w:val="22"/>
        <w:szCs w:val="22"/>
        <w:lang w:val="sk-SK"/>
      </w:rPr>
      <w:t xml:space="preserve">Kolpašská 1586/9 </w:t>
    </w:r>
  </w:p>
  <w:p w14:paraId="65AA3293" w14:textId="2128A3BF" w:rsidR="00E67CEA" w:rsidRPr="008E64BD" w:rsidRDefault="00E67CEA" w:rsidP="00B2730B">
    <w:pPr>
      <w:pStyle w:val="Hlavika"/>
      <w:pBdr>
        <w:bottom w:val="single" w:sz="4" w:space="17" w:color="auto"/>
      </w:pBdr>
      <w:tabs>
        <w:tab w:val="clear" w:pos="4536"/>
      </w:tabs>
      <w:jc w:val="right"/>
      <w:rPr>
        <w:rFonts w:asciiTheme="majorHAnsi" w:hAnsiTheme="majorHAnsi" w:cs="Arial"/>
        <w:sz w:val="22"/>
        <w:szCs w:val="22"/>
        <w:lang w:val="sk-SK"/>
      </w:rPr>
    </w:pPr>
    <w:r>
      <w:rPr>
        <w:rFonts w:asciiTheme="minorHAnsi" w:hAnsiTheme="minorHAnsi" w:cs="Arial"/>
        <w:sz w:val="22"/>
        <w:szCs w:val="22"/>
        <w:lang w:val="sk-SK"/>
      </w:rPr>
      <w:t>969 56 Banská Štiavnica</w:t>
    </w:r>
  </w:p>
  <w:p w14:paraId="4D630E76" w14:textId="77777777" w:rsidR="00E67CEA" w:rsidRPr="00A6006E" w:rsidRDefault="00E67CEA" w:rsidP="00B2730B">
    <w:pPr>
      <w:pStyle w:val="Hlavika"/>
      <w:pBdr>
        <w:bottom w:val="single" w:sz="4" w:space="17" w:color="auto"/>
      </w:pBdr>
      <w:tabs>
        <w:tab w:val="clear" w:pos="4536"/>
      </w:tabs>
      <w:rPr>
        <w:rFonts w:asciiTheme="majorHAnsi" w:hAnsiTheme="majorHAnsi" w:cs="Arial"/>
      </w:rPr>
    </w:pPr>
  </w:p>
  <w:p w14:paraId="6C2EB5A2" w14:textId="77777777" w:rsidR="00E67CEA" w:rsidRPr="00A6006E" w:rsidRDefault="00E67CEA">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A6F"/>
    <w:multiLevelType w:val="hybridMultilevel"/>
    <w:tmpl w:val="0B42655C"/>
    <w:lvl w:ilvl="0" w:tplc="BF7EBB36">
      <w:numFmt w:val="bullet"/>
      <w:lvlText w:val="-"/>
      <w:lvlJc w:val="left"/>
      <w:pPr>
        <w:ind w:left="720" w:hanging="360"/>
      </w:pPr>
      <w:rPr>
        <w:rFonts w:ascii="Calibri" w:eastAsia="Times New Roman" w:hAnsi="Calibri"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6" w15:restartNumberingAfterBreak="0">
    <w:nsid w:val="320936EB"/>
    <w:multiLevelType w:val="hybridMultilevel"/>
    <w:tmpl w:val="115A13E6"/>
    <w:lvl w:ilvl="0" w:tplc="B498CC3A">
      <w:start w:val="7"/>
      <w:numFmt w:val="bullet"/>
      <w:lvlText w:val="-"/>
      <w:lvlJc w:val="left"/>
      <w:pPr>
        <w:ind w:left="1852" w:hanging="360"/>
      </w:pPr>
      <w:rPr>
        <w:rFonts w:ascii="Arial" w:eastAsia="Times New Roman" w:hAnsi="Arial" w:cs="Arial" w:hint="default"/>
      </w:rPr>
    </w:lvl>
    <w:lvl w:ilvl="1" w:tplc="041B0003" w:tentative="1">
      <w:start w:val="1"/>
      <w:numFmt w:val="bullet"/>
      <w:lvlText w:val="o"/>
      <w:lvlJc w:val="left"/>
      <w:pPr>
        <w:ind w:left="2572" w:hanging="360"/>
      </w:pPr>
      <w:rPr>
        <w:rFonts w:ascii="Courier New" w:hAnsi="Courier New" w:cs="Courier New" w:hint="default"/>
      </w:rPr>
    </w:lvl>
    <w:lvl w:ilvl="2" w:tplc="041B0005" w:tentative="1">
      <w:start w:val="1"/>
      <w:numFmt w:val="bullet"/>
      <w:lvlText w:val=""/>
      <w:lvlJc w:val="left"/>
      <w:pPr>
        <w:ind w:left="3292" w:hanging="360"/>
      </w:pPr>
      <w:rPr>
        <w:rFonts w:ascii="Wingdings" w:hAnsi="Wingdings" w:hint="default"/>
      </w:rPr>
    </w:lvl>
    <w:lvl w:ilvl="3" w:tplc="041B0001" w:tentative="1">
      <w:start w:val="1"/>
      <w:numFmt w:val="bullet"/>
      <w:lvlText w:val=""/>
      <w:lvlJc w:val="left"/>
      <w:pPr>
        <w:ind w:left="4012" w:hanging="360"/>
      </w:pPr>
      <w:rPr>
        <w:rFonts w:ascii="Symbol" w:hAnsi="Symbol" w:hint="default"/>
      </w:rPr>
    </w:lvl>
    <w:lvl w:ilvl="4" w:tplc="041B0003" w:tentative="1">
      <w:start w:val="1"/>
      <w:numFmt w:val="bullet"/>
      <w:lvlText w:val="o"/>
      <w:lvlJc w:val="left"/>
      <w:pPr>
        <w:ind w:left="4732" w:hanging="360"/>
      </w:pPr>
      <w:rPr>
        <w:rFonts w:ascii="Courier New" w:hAnsi="Courier New" w:cs="Courier New" w:hint="default"/>
      </w:rPr>
    </w:lvl>
    <w:lvl w:ilvl="5" w:tplc="041B0005" w:tentative="1">
      <w:start w:val="1"/>
      <w:numFmt w:val="bullet"/>
      <w:lvlText w:val=""/>
      <w:lvlJc w:val="left"/>
      <w:pPr>
        <w:ind w:left="5452" w:hanging="360"/>
      </w:pPr>
      <w:rPr>
        <w:rFonts w:ascii="Wingdings" w:hAnsi="Wingdings" w:hint="default"/>
      </w:rPr>
    </w:lvl>
    <w:lvl w:ilvl="6" w:tplc="041B0001" w:tentative="1">
      <w:start w:val="1"/>
      <w:numFmt w:val="bullet"/>
      <w:lvlText w:val=""/>
      <w:lvlJc w:val="left"/>
      <w:pPr>
        <w:ind w:left="6172" w:hanging="360"/>
      </w:pPr>
      <w:rPr>
        <w:rFonts w:ascii="Symbol" w:hAnsi="Symbol" w:hint="default"/>
      </w:rPr>
    </w:lvl>
    <w:lvl w:ilvl="7" w:tplc="041B0003" w:tentative="1">
      <w:start w:val="1"/>
      <w:numFmt w:val="bullet"/>
      <w:lvlText w:val="o"/>
      <w:lvlJc w:val="left"/>
      <w:pPr>
        <w:ind w:left="6892" w:hanging="360"/>
      </w:pPr>
      <w:rPr>
        <w:rFonts w:ascii="Courier New" w:hAnsi="Courier New" w:cs="Courier New" w:hint="default"/>
      </w:rPr>
    </w:lvl>
    <w:lvl w:ilvl="8" w:tplc="041B0005" w:tentative="1">
      <w:start w:val="1"/>
      <w:numFmt w:val="bullet"/>
      <w:lvlText w:val=""/>
      <w:lvlJc w:val="left"/>
      <w:pPr>
        <w:ind w:left="7612" w:hanging="360"/>
      </w:pPr>
      <w:rPr>
        <w:rFonts w:ascii="Wingdings" w:hAnsi="Wingdings" w:hint="default"/>
      </w:rPr>
    </w:lvl>
  </w:abstractNum>
  <w:abstractNum w:abstractNumId="7" w15:restartNumberingAfterBreak="0">
    <w:nsid w:val="35855BFE"/>
    <w:multiLevelType w:val="hybridMultilevel"/>
    <w:tmpl w:val="B41ACB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3C682DCC"/>
    <w:multiLevelType w:val="multilevel"/>
    <w:tmpl w:val="94ACED64"/>
    <w:lvl w:ilvl="0">
      <w:start w:val="1"/>
      <w:numFmt w:val="decimal"/>
      <w:lvlText w:val="%1."/>
      <w:lvlJc w:val="left"/>
      <w:pPr>
        <w:ind w:left="502"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4E67053"/>
    <w:multiLevelType w:val="multilevel"/>
    <w:tmpl w:val="C1C2E52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8D4338"/>
    <w:multiLevelType w:val="hybridMultilevel"/>
    <w:tmpl w:val="3080F4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6" w15:restartNumberingAfterBreak="0">
    <w:nsid w:val="6768431E"/>
    <w:multiLevelType w:val="hybridMultilevel"/>
    <w:tmpl w:val="B0BCD038"/>
    <w:lvl w:ilvl="0" w:tplc="B136E7A0">
      <w:start w:val="1"/>
      <w:numFmt w:val="bullet"/>
      <w:lvlText w:val=""/>
      <w:lvlJc w:val="left"/>
      <w:pPr>
        <w:ind w:left="786"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num w:numId="1">
    <w:abstractNumId w:val="17"/>
  </w:num>
  <w:num w:numId="2">
    <w:abstractNumId w:val="9"/>
  </w:num>
  <w:num w:numId="3">
    <w:abstractNumId w:val="15"/>
  </w:num>
  <w:num w:numId="4">
    <w:abstractNumId w:val="1"/>
  </w:num>
  <w:num w:numId="5">
    <w:abstractNumId w:val="5"/>
  </w:num>
  <w:num w:numId="6">
    <w:abstractNumId w:val="2"/>
  </w:num>
  <w:num w:numId="7">
    <w:abstractNumId w:val="14"/>
  </w:num>
  <w:num w:numId="8">
    <w:abstractNumId w:val="4"/>
  </w:num>
  <w:num w:numId="9">
    <w:abstractNumId w:val="6"/>
  </w:num>
  <w:num w:numId="10">
    <w:abstractNumId w:val="0"/>
  </w:num>
  <w:num w:numId="11">
    <w:abstractNumId w:val="8"/>
  </w:num>
  <w:num w:numId="12">
    <w:abstractNumId w:val="7"/>
  </w:num>
  <w:num w:numId="13">
    <w:abstractNumId w:val="16"/>
  </w:num>
  <w:num w:numId="14">
    <w:abstractNumId w:val="3"/>
  </w:num>
  <w:num w:numId="15">
    <w:abstractNumId w:val="11"/>
  </w:num>
  <w:num w:numId="16">
    <w:abstractNumId w:val="13"/>
  </w:num>
  <w:num w:numId="17">
    <w:abstractNumId w:val="12"/>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7C"/>
    <w:rsid w:val="00007A65"/>
    <w:rsid w:val="00014B4F"/>
    <w:rsid w:val="000151DB"/>
    <w:rsid w:val="00015C56"/>
    <w:rsid w:val="0002080B"/>
    <w:rsid w:val="00020EDD"/>
    <w:rsid w:val="00022E0A"/>
    <w:rsid w:val="00024423"/>
    <w:rsid w:val="00025270"/>
    <w:rsid w:val="000331ED"/>
    <w:rsid w:val="000421E7"/>
    <w:rsid w:val="00042A3F"/>
    <w:rsid w:val="0004510F"/>
    <w:rsid w:val="00052335"/>
    <w:rsid w:val="00053A76"/>
    <w:rsid w:val="00066587"/>
    <w:rsid w:val="000728DB"/>
    <w:rsid w:val="0007366D"/>
    <w:rsid w:val="00082B17"/>
    <w:rsid w:val="00086667"/>
    <w:rsid w:val="00087E53"/>
    <w:rsid w:val="000A6BD8"/>
    <w:rsid w:val="000A77BB"/>
    <w:rsid w:val="000B531A"/>
    <w:rsid w:val="000C3A70"/>
    <w:rsid w:val="000C4537"/>
    <w:rsid w:val="000C7B59"/>
    <w:rsid w:val="000D076C"/>
    <w:rsid w:val="000D078C"/>
    <w:rsid w:val="000D1ECD"/>
    <w:rsid w:val="000D4E85"/>
    <w:rsid w:val="000D6C6F"/>
    <w:rsid w:val="000E7D02"/>
    <w:rsid w:val="000F134A"/>
    <w:rsid w:val="000F3351"/>
    <w:rsid w:val="0010021E"/>
    <w:rsid w:val="001048D7"/>
    <w:rsid w:val="0012792A"/>
    <w:rsid w:val="001348A9"/>
    <w:rsid w:val="00144B48"/>
    <w:rsid w:val="001452A7"/>
    <w:rsid w:val="00151779"/>
    <w:rsid w:val="00154B5B"/>
    <w:rsid w:val="00154E92"/>
    <w:rsid w:val="0016276C"/>
    <w:rsid w:val="001636BD"/>
    <w:rsid w:val="00163913"/>
    <w:rsid w:val="00167856"/>
    <w:rsid w:val="00173FED"/>
    <w:rsid w:val="00184C83"/>
    <w:rsid w:val="001869DE"/>
    <w:rsid w:val="001872A3"/>
    <w:rsid w:val="00187E58"/>
    <w:rsid w:val="00192B17"/>
    <w:rsid w:val="001938E3"/>
    <w:rsid w:val="001A1F9A"/>
    <w:rsid w:val="001B0765"/>
    <w:rsid w:val="001B0D6B"/>
    <w:rsid w:val="001C5DE4"/>
    <w:rsid w:val="001C6F5A"/>
    <w:rsid w:val="001D0F39"/>
    <w:rsid w:val="001D1595"/>
    <w:rsid w:val="001D1BE7"/>
    <w:rsid w:val="001D262F"/>
    <w:rsid w:val="001D4A26"/>
    <w:rsid w:val="001D610A"/>
    <w:rsid w:val="001D625E"/>
    <w:rsid w:val="001D68D1"/>
    <w:rsid w:val="001E2075"/>
    <w:rsid w:val="001F1DCB"/>
    <w:rsid w:val="001F264B"/>
    <w:rsid w:val="00204B60"/>
    <w:rsid w:val="00211E24"/>
    <w:rsid w:val="0021377D"/>
    <w:rsid w:val="002167F7"/>
    <w:rsid w:val="0022302A"/>
    <w:rsid w:val="0022454B"/>
    <w:rsid w:val="0022769E"/>
    <w:rsid w:val="002519BB"/>
    <w:rsid w:val="00251C51"/>
    <w:rsid w:val="00253969"/>
    <w:rsid w:val="00270E50"/>
    <w:rsid w:val="00271251"/>
    <w:rsid w:val="00275F4C"/>
    <w:rsid w:val="0028100A"/>
    <w:rsid w:val="002817CF"/>
    <w:rsid w:val="002855E6"/>
    <w:rsid w:val="00295BCF"/>
    <w:rsid w:val="002A170E"/>
    <w:rsid w:val="002A1A71"/>
    <w:rsid w:val="002A3489"/>
    <w:rsid w:val="002B60F7"/>
    <w:rsid w:val="002C28ED"/>
    <w:rsid w:val="002C5760"/>
    <w:rsid w:val="002C6395"/>
    <w:rsid w:val="002C747A"/>
    <w:rsid w:val="002E09EF"/>
    <w:rsid w:val="002E10CF"/>
    <w:rsid w:val="002E541B"/>
    <w:rsid w:val="002E5651"/>
    <w:rsid w:val="002F1F01"/>
    <w:rsid w:val="002F30F9"/>
    <w:rsid w:val="002F412C"/>
    <w:rsid w:val="002F41F7"/>
    <w:rsid w:val="002F4A43"/>
    <w:rsid w:val="002F5594"/>
    <w:rsid w:val="003036A8"/>
    <w:rsid w:val="00311130"/>
    <w:rsid w:val="003133A6"/>
    <w:rsid w:val="00334A93"/>
    <w:rsid w:val="00346D1B"/>
    <w:rsid w:val="00347769"/>
    <w:rsid w:val="003517AB"/>
    <w:rsid w:val="0036246B"/>
    <w:rsid w:val="003629E9"/>
    <w:rsid w:val="00362B9E"/>
    <w:rsid w:val="00363298"/>
    <w:rsid w:val="00365371"/>
    <w:rsid w:val="003662E3"/>
    <w:rsid w:val="003751E8"/>
    <w:rsid w:val="00376E97"/>
    <w:rsid w:val="00381075"/>
    <w:rsid w:val="003814BB"/>
    <w:rsid w:val="00382C33"/>
    <w:rsid w:val="0038342D"/>
    <w:rsid w:val="00384DF5"/>
    <w:rsid w:val="00385B0B"/>
    <w:rsid w:val="00385C8F"/>
    <w:rsid w:val="00391AFC"/>
    <w:rsid w:val="003936DD"/>
    <w:rsid w:val="00395B8B"/>
    <w:rsid w:val="00395DA6"/>
    <w:rsid w:val="00396F2C"/>
    <w:rsid w:val="00397611"/>
    <w:rsid w:val="003A55E7"/>
    <w:rsid w:val="003B119F"/>
    <w:rsid w:val="003B2C34"/>
    <w:rsid w:val="003B7867"/>
    <w:rsid w:val="003C0023"/>
    <w:rsid w:val="003D23F9"/>
    <w:rsid w:val="003D6A3C"/>
    <w:rsid w:val="003D7C7E"/>
    <w:rsid w:val="003F1E3E"/>
    <w:rsid w:val="003F3560"/>
    <w:rsid w:val="003F3E13"/>
    <w:rsid w:val="004003BE"/>
    <w:rsid w:val="00420741"/>
    <w:rsid w:val="00422F19"/>
    <w:rsid w:val="00424EE9"/>
    <w:rsid w:val="00427710"/>
    <w:rsid w:val="00442579"/>
    <w:rsid w:val="004429C7"/>
    <w:rsid w:val="004452C9"/>
    <w:rsid w:val="0045179D"/>
    <w:rsid w:val="004545B0"/>
    <w:rsid w:val="00455871"/>
    <w:rsid w:val="004630D9"/>
    <w:rsid w:val="00466BE5"/>
    <w:rsid w:val="00473CF0"/>
    <w:rsid w:val="00476136"/>
    <w:rsid w:val="00476A40"/>
    <w:rsid w:val="00485CA9"/>
    <w:rsid w:val="004864A5"/>
    <w:rsid w:val="0049176C"/>
    <w:rsid w:val="004950C1"/>
    <w:rsid w:val="004A394D"/>
    <w:rsid w:val="004A5725"/>
    <w:rsid w:val="004B2E0E"/>
    <w:rsid w:val="004B5E30"/>
    <w:rsid w:val="004B7202"/>
    <w:rsid w:val="004C41C2"/>
    <w:rsid w:val="004C7AA4"/>
    <w:rsid w:val="004D702F"/>
    <w:rsid w:val="004E04C0"/>
    <w:rsid w:val="004F11A5"/>
    <w:rsid w:val="004F2804"/>
    <w:rsid w:val="004F591C"/>
    <w:rsid w:val="004F6A76"/>
    <w:rsid w:val="00503C92"/>
    <w:rsid w:val="0050631C"/>
    <w:rsid w:val="00510E02"/>
    <w:rsid w:val="00511778"/>
    <w:rsid w:val="00513C6C"/>
    <w:rsid w:val="0051487E"/>
    <w:rsid w:val="00525A85"/>
    <w:rsid w:val="00526439"/>
    <w:rsid w:val="005275D7"/>
    <w:rsid w:val="005308F7"/>
    <w:rsid w:val="005312B9"/>
    <w:rsid w:val="00532A67"/>
    <w:rsid w:val="00542570"/>
    <w:rsid w:val="00551F8B"/>
    <w:rsid w:val="00562BDB"/>
    <w:rsid w:val="00565F83"/>
    <w:rsid w:val="00566EC4"/>
    <w:rsid w:val="005737AF"/>
    <w:rsid w:val="0058031D"/>
    <w:rsid w:val="00585EA8"/>
    <w:rsid w:val="00585FE4"/>
    <w:rsid w:val="00587A19"/>
    <w:rsid w:val="00591707"/>
    <w:rsid w:val="005941E3"/>
    <w:rsid w:val="00596B0F"/>
    <w:rsid w:val="005A4AD6"/>
    <w:rsid w:val="005B3797"/>
    <w:rsid w:val="005C4521"/>
    <w:rsid w:val="005C5892"/>
    <w:rsid w:val="005D67E1"/>
    <w:rsid w:val="005E1A78"/>
    <w:rsid w:val="005E7F39"/>
    <w:rsid w:val="005F7FF6"/>
    <w:rsid w:val="00605570"/>
    <w:rsid w:val="00612001"/>
    <w:rsid w:val="00615487"/>
    <w:rsid w:val="00617CD7"/>
    <w:rsid w:val="00620836"/>
    <w:rsid w:val="00621D3F"/>
    <w:rsid w:val="00622331"/>
    <w:rsid w:val="00642305"/>
    <w:rsid w:val="006457F1"/>
    <w:rsid w:val="0064672B"/>
    <w:rsid w:val="00650951"/>
    <w:rsid w:val="0065179C"/>
    <w:rsid w:val="006627DB"/>
    <w:rsid w:val="00672113"/>
    <w:rsid w:val="0067544E"/>
    <w:rsid w:val="00682ECB"/>
    <w:rsid w:val="00685838"/>
    <w:rsid w:val="00685D28"/>
    <w:rsid w:val="00685E1E"/>
    <w:rsid w:val="00692CD6"/>
    <w:rsid w:val="006942DD"/>
    <w:rsid w:val="00694892"/>
    <w:rsid w:val="006A0A26"/>
    <w:rsid w:val="006A3712"/>
    <w:rsid w:val="006A6067"/>
    <w:rsid w:val="006B08B5"/>
    <w:rsid w:val="006B1FDD"/>
    <w:rsid w:val="006B323E"/>
    <w:rsid w:val="006B5511"/>
    <w:rsid w:val="006B5B06"/>
    <w:rsid w:val="006B5E07"/>
    <w:rsid w:val="006C2E0B"/>
    <w:rsid w:val="006C4098"/>
    <w:rsid w:val="006C4C64"/>
    <w:rsid w:val="006C5FA8"/>
    <w:rsid w:val="006C61B4"/>
    <w:rsid w:val="006C78F4"/>
    <w:rsid w:val="006C79B4"/>
    <w:rsid w:val="006E0493"/>
    <w:rsid w:val="006E0D83"/>
    <w:rsid w:val="006E2F73"/>
    <w:rsid w:val="006E7188"/>
    <w:rsid w:val="006F5005"/>
    <w:rsid w:val="006F5078"/>
    <w:rsid w:val="00702DB5"/>
    <w:rsid w:val="00705E21"/>
    <w:rsid w:val="007070D7"/>
    <w:rsid w:val="00710564"/>
    <w:rsid w:val="007116D8"/>
    <w:rsid w:val="007145B2"/>
    <w:rsid w:val="00714726"/>
    <w:rsid w:val="0071614E"/>
    <w:rsid w:val="00717D2C"/>
    <w:rsid w:val="00726494"/>
    <w:rsid w:val="00727A57"/>
    <w:rsid w:val="00746953"/>
    <w:rsid w:val="00747F03"/>
    <w:rsid w:val="007566BD"/>
    <w:rsid w:val="0075677F"/>
    <w:rsid w:val="0077663B"/>
    <w:rsid w:val="00777993"/>
    <w:rsid w:val="00780E4E"/>
    <w:rsid w:val="00781067"/>
    <w:rsid w:val="00784565"/>
    <w:rsid w:val="00790011"/>
    <w:rsid w:val="00791161"/>
    <w:rsid w:val="00792374"/>
    <w:rsid w:val="007974FD"/>
    <w:rsid w:val="007A002C"/>
    <w:rsid w:val="007A3B53"/>
    <w:rsid w:val="007A505B"/>
    <w:rsid w:val="007B06FA"/>
    <w:rsid w:val="007B2658"/>
    <w:rsid w:val="007B280F"/>
    <w:rsid w:val="007B2A60"/>
    <w:rsid w:val="007B5A4E"/>
    <w:rsid w:val="007B6667"/>
    <w:rsid w:val="007B7E97"/>
    <w:rsid w:val="007C0790"/>
    <w:rsid w:val="007C73B1"/>
    <w:rsid w:val="007C79D8"/>
    <w:rsid w:val="007D054B"/>
    <w:rsid w:val="007D4843"/>
    <w:rsid w:val="007D6364"/>
    <w:rsid w:val="007D68A7"/>
    <w:rsid w:val="0080230A"/>
    <w:rsid w:val="00802F9E"/>
    <w:rsid w:val="008061B4"/>
    <w:rsid w:val="00816290"/>
    <w:rsid w:val="0081753D"/>
    <w:rsid w:val="00817B6F"/>
    <w:rsid w:val="00823500"/>
    <w:rsid w:val="00830791"/>
    <w:rsid w:val="00832D2C"/>
    <w:rsid w:val="00835050"/>
    <w:rsid w:val="00840B59"/>
    <w:rsid w:val="00842875"/>
    <w:rsid w:val="00852768"/>
    <w:rsid w:val="008536F7"/>
    <w:rsid w:val="00853A0E"/>
    <w:rsid w:val="008608B7"/>
    <w:rsid w:val="0086092E"/>
    <w:rsid w:val="0086388A"/>
    <w:rsid w:val="0087180C"/>
    <w:rsid w:val="00873262"/>
    <w:rsid w:val="00875ABE"/>
    <w:rsid w:val="00877CA8"/>
    <w:rsid w:val="008828FE"/>
    <w:rsid w:val="00885BDE"/>
    <w:rsid w:val="00885E82"/>
    <w:rsid w:val="00887FD7"/>
    <w:rsid w:val="00893C8F"/>
    <w:rsid w:val="00893D39"/>
    <w:rsid w:val="008A069F"/>
    <w:rsid w:val="008A2321"/>
    <w:rsid w:val="008A39C6"/>
    <w:rsid w:val="008B3C89"/>
    <w:rsid w:val="008C0BEA"/>
    <w:rsid w:val="008C570A"/>
    <w:rsid w:val="008D0BEB"/>
    <w:rsid w:val="008D41DC"/>
    <w:rsid w:val="008E316C"/>
    <w:rsid w:val="008E4C0B"/>
    <w:rsid w:val="008E624E"/>
    <w:rsid w:val="008E64BD"/>
    <w:rsid w:val="008E78DB"/>
    <w:rsid w:val="008F633B"/>
    <w:rsid w:val="009064D6"/>
    <w:rsid w:val="00907DD7"/>
    <w:rsid w:val="00907E97"/>
    <w:rsid w:val="0091055C"/>
    <w:rsid w:val="00911246"/>
    <w:rsid w:val="009139B3"/>
    <w:rsid w:val="00923BB4"/>
    <w:rsid w:val="009279EA"/>
    <w:rsid w:val="00927C2D"/>
    <w:rsid w:val="009311D9"/>
    <w:rsid w:val="00942263"/>
    <w:rsid w:val="00952FA1"/>
    <w:rsid w:val="009613FD"/>
    <w:rsid w:val="00964398"/>
    <w:rsid w:val="00966062"/>
    <w:rsid w:val="00971B36"/>
    <w:rsid w:val="00972D1F"/>
    <w:rsid w:val="00982F05"/>
    <w:rsid w:val="00986AE1"/>
    <w:rsid w:val="00995594"/>
    <w:rsid w:val="0099603A"/>
    <w:rsid w:val="009A063F"/>
    <w:rsid w:val="009A19F0"/>
    <w:rsid w:val="009A2ACC"/>
    <w:rsid w:val="009A37C7"/>
    <w:rsid w:val="009A5D44"/>
    <w:rsid w:val="009B45F2"/>
    <w:rsid w:val="009D3473"/>
    <w:rsid w:val="009E2B75"/>
    <w:rsid w:val="009E3F40"/>
    <w:rsid w:val="009E5E77"/>
    <w:rsid w:val="009F37D6"/>
    <w:rsid w:val="00A01BAA"/>
    <w:rsid w:val="00A076DA"/>
    <w:rsid w:val="00A10FF2"/>
    <w:rsid w:val="00A13EE5"/>
    <w:rsid w:val="00A1446A"/>
    <w:rsid w:val="00A17676"/>
    <w:rsid w:val="00A21929"/>
    <w:rsid w:val="00A364F2"/>
    <w:rsid w:val="00A544C3"/>
    <w:rsid w:val="00A54C1D"/>
    <w:rsid w:val="00A6374D"/>
    <w:rsid w:val="00A67265"/>
    <w:rsid w:val="00A71818"/>
    <w:rsid w:val="00A7215E"/>
    <w:rsid w:val="00A74B51"/>
    <w:rsid w:val="00A764DB"/>
    <w:rsid w:val="00A824AE"/>
    <w:rsid w:val="00A83631"/>
    <w:rsid w:val="00A83E30"/>
    <w:rsid w:val="00A86955"/>
    <w:rsid w:val="00A86B9E"/>
    <w:rsid w:val="00A90FB5"/>
    <w:rsid w:val="00AA419F"/>
    <w:rsid w:val="00AA69CC"/>
    <w:rsid w:val="00AB48FF"/>
    <w:rsid w:val="00AC7039"/>
    <w:rsid w:val="00AD1762"/>
    <w:rsid w:val="00AD2EA3"/>
    <w:rsid w:val="00AD410F"/>
    <w:rsid w:val="00AE36FC"/>
    <w:rsid w:val="00AE54D3"/>
    <w:rsid w:val="00AF3F80"/>
    <w:rsid w:val="00AF58B8"/>
    <w:rsid w:val="00B01771"/>
    <w:rsid w:val="00B02261"/>
    <w:rsid w:val="00B10612"/>
    <w:rsid w:val="00B10D36"/>
    <w:rsid w:val="00B10FE4"/>
    <w:rsid w:val="00B13C94"/>
    <w:rsid w:val="00B16A67"/>
    <w:rsid w:val="00B17744"/>
    <w:rsid w:val="00B2407C"/>
    <w:rsid w:val="00B26B58"/>
    <w:rsid w:val="00B2730B"/>
    <w:rsid w:val="00B33276"/>
    <w:rsid w:val="00B41AEB"/>
    <w:rsid w:val="00B5296B"/>
    <w:rsid w:val="00B55AE2"/>
    <w:rsid w:val="00B55FAA"/>
    <w:rsid w:val="00B56BE5"/>
    <w:rsid w:val="00B6155D"/>
    <w:rsid w:val="00B644F2"/>
    <w:rsid w:val="00B70407"/>
    <w:rsid w:val="00B70D20"/>
    <w:rsid w:val="00B7512A"/>
    <w:rsid w:val="00B751DC"/>
    <w:rsid w:val="00B85162"/>
    <w:rsid w:val="00B869E7"/>
    <w:rsid w:val="00B87011"/>
    <w:rsid w:val="00B90103"/>
    <w:rsid w:val="00B953B7"/>
    <w:rsid w:val="00BA0996"/>
    <w:rsid w:val="00BA6EEB"/>
    <w:rsid w:val="00BC3175"/>
    <w:rsid w:val="00BC56BC"/>
    <w:rsid w:val="00BD2B84"/>
    <w:rsid w:val="00BD3F04"/>
    <w:rsid w:val="00BD53B9"/>
    <w:rsid w:val="00BD69E1"/>
    <w:rsid w:val="00BE2765"/>
    <w:rsid w:val="00BE78B8"/>
    <w:rsid w:val="00BF4DEA"/>
    <w:rsid w:val="00C01D81"/>
    <w:rsid w:val="00C043B1"/>
    <w:rsid w:val="00C04AD8"/>
    <w:rsid w:val="00C0645E"/>
    <w:rsid w:val="00C07308"/>
    <w:rsid w:val="00C10CDA"/>
    <w:rsid w:val="00C15855"/>
    <w:rsid w:val="00C175CB"/>
    <w:rsid w:val="00C20A27"/>
    <w:rsid w:val="00C23BF8"/>
    <w:rsid w:val="00C25362"/>
    <w:rsid w:val="00C34C2F"/>
    <w:rsid w:val="00C366BD"/>
    <w:rsid w:val="00C37E68"/>
    <w:rsid w:val="00C530CB"/>
    <w:rsid w:val="00C537A2"/>
    <w:rsid w:val="00C60C54"/>
    <w:rsid w:val="00C62219"/>
    <w:rsid w:val="00C62735"/>
    <w:rsid w:val="00C6386A"/>
    <w:rsid w:val="00C81417"/>
    <w:rsid w:val="00C836A1"/>
    <w:rsid w:val="00C92949"/>
    <w:rsid w:val="00CA3F38"/>
    <w:rsid w:val="00CA6759"/>
    <w:rsid w:val="00CA7E02"/>
    <w:rsid w:val="00CB295A"/>
    <w:rsid w:val="00CB6F27"/>
    <w:rsid w:val="00CC24B0"/>
    <w:rsid w:val="00CC5186"/>
    <w:rsid w:val="00CC66DC"/>
    <w:rsid w:val="00CF53F8"/>
    <w:rsid w:val="00CF605E"/>
    <w:rsid w:val="00CF6B38"/>
    <w:rsid w:val="00D03264"/>
    <w:rsid w:val="00D05199"/>
    <w:rsid w:val="00D06F60"/>
    <w:rsid w:val="00D102CF"/>
    <w:rsid w:val="00D11582"/>
    <w:rsid w:val="00D1180B"/>
    <w:rsid w:val="00D17805"/>
    <w:rsid w:val="00D2652D"/>
    <w:rsid w:val="00D35518"/>
    <w:rsid w:val="00D3684C"/>
    <w:rsid w:val="00D418F3"/>
    <w:rsid w:val="00D43185"/>
    <w:rsid w:val="00D43C80"/>
    <w:rsid w:val="00D4410C"/>
    <w:rsid w:val="00D51811"/>
    <w:rsid w:val="00D606E4"/>
    <w:rsid w:val="00D615E3"/>
    <w:rsid w:val="00D64C9C"/>
    <w:rsid w:val="00D70653"/>
    <w:rsid w:val="00D7094E"/>
    <w:rsid w:val="00D748E4"/>
    <w:rsid w:val="00D74C96"/>
    <w:rsid w:val="00D81136"/>
    <w:rsid w:val="00D8453B"/>
    <w:rsid w:val="00D85633"/>
    <w:rsid w:val="00D950EC"/>
    <w:rsid w:val="00DA6CF5"/>
    <w:rsid w:val="00DB0836"/>
    <w:rsid w:val="00DB15E3"/>
    <w:rsid w:val="00DB1ECF"/>
    <w:rsid w:val="00DB6513"/>
    <w:rsid w:val="00DB7E47"/>
    <w:rsid w:val="00DC74BF"/>
    <w:rsid w:val="00DD0D05"/>
    <w:rsid w:val="00DD3123"/>
    <w:rsid w:val="00DE0698"/>
    <w:rsid w:val="00DE7CE3"/>
    <w:rsid w:val="00DF0705"/>
    <w:rsid w:val="00DF2E4C"/>
    <w:rsid w:val="00DF64DD"/>
    <w:rsid w:val="00DF7E9E"/>
    <w:rsid w:val="00E01741"/>
    <w:rsid w:val="00E02895"/>
    <w:rsid w:val="00E03A13"/>
    <w:rsid w:val="00E12B76"/>
    <w:rsid w:val="00E12F18"/>
    <w:rsid w:val="00E159BE"/>
    <w:rsid w:val="00E15DDF"/>
    <w:rsid w:val="00E1641E"/>
    <w:rsid w:val="00E20564"/>
    <w:rsid w:val="00E20979"/>
    <w:rsid w:val="00E25BC1"/>
    <w:rsid w:val="00E260B4"/>
    <w:rsid w:val="00E26228"/>
    <w:rsid w:val="00E35F74"/>
    <w:rsid w:val="00E37692"/>
    <w:rsid w:val="00E456BE"/>
    <w:rsid w:val="00E45ABA"/>
    <w:rsid w:val="00E5145A"/>
    <w:rsid w:val="00E60B97"/>
    <w:rsid w:val="00E61624"/>
    <w:rsid w:val="00E62D21"/>
    <w:rsid w:val="00E6464A"/>
    <w:rsid w:val="00E66F52"/>
    <w:rsid w:val="00E67CEA"/>
    <w:rsid w:val="00E727D7"/>
    <w:rsid w:val="00E73077"/>
    <w:rsid w:val="00E81A6B"/>
    <w:rsid w:val="00E8497F"/>
    <w:rsid w:val="00E84BA1"/>
    <w:rsid w:val="00E851F1"/>
    <w:rsid w:val="00E85C80"/>
    <w:rsid w:val="00E9129E"/>
    <w:rsid w:val="00E94D0A"/>
    <w:rsid w:val="00E966BE"/>
    <w:rsid w:val="00E96F0A"/>
    <w:rsid w:val="00EA1B9F"/>
    <w:rsid w:val="00EA269F"/>
    <w:rsid w:val="00EA2737"/>
    <w:rsid w:val="00EB3BFC"/>
    <w:rsid w:val="00EB41C3"/>
    <w:rsid w:val="00EB611E"/>
    <w:rsid w:val="00EB77C7"/>
    <w:rsid w:val="00EC74E3"/>
    <w:rsid w:val="00ED10DE"/>
    <w:rsid w:val="00ED1B0F"/>
    <w:rsid w:val="00ED516A"/>
    <w:rsid w:val="00ED6A5B"/>
    <w:rsid w:val="00EE3D34"/>
    <w:rsid w:val="00EE5B82"/>
    <w:rsid w:val="00EE7817"/>
    <w:rsid w:val="00EE78E1"/>
    <w:rsid w:val="00EF41FF"/>
    <w:rsid w:val="00EF4829"/>
    <w:rsid w:val="00EF67D3"/>
    <w:rsid w:val="00F01B4D"/>
    <w:rsid w:val="00F01C44"/>
    <w:rsid w:val="00F05B35"/>
    <w:rsid w:val="00F06728"/>
    <w:rsid w:val="00F1181E"/>
    <w:rsid w:val="00F11D5F"/>
    <w:rsid w:val="00F122E1"/>
    <w:rsid w:val="00F12369"/>
    <w:rsid w:val="00F146EA"/>
    <w:rsid w:val="00F1625D"/>
    <w:rsid w:val="00F222A0"/>
    <w:rsid w:val="00F259C5"/>
    <w:rsid w:val="00F25B40"/>
    <w:rsid w:val="00F25B75"/>
    <w:rsid w:val="00F27FA7"/>
    <w:rsid w:val="00F332A9"/>
    <w:rsid w:val="00F501DD"/>
    <w:rsid w:val="00F5166A"/>
    <w:rsid w:val="00F523D6"/>
    <w:rsid w:val="00F53B50"/>
    <w:rsid w:val="00F56627"/>
    <w:rsid w:val="00F646B2"/>
    <w:rsid w:val="00F71C0E"/>
    <w:rsid w:val="00F74F04"/>
    <w:rsid w:val="00F80C0E"/>
    <w:rsid w:val="00F825B5"/>
    <w:rsid w:val="00F855AE"/>
    <w:rsid w:val="00F85981"/>
    <w:rsid w:val="00F85B9C"/>
    <w:rsid w:val="00F87B12"/>
    <w:rsid w:val="00F9634A"/>
    <w:rsid w:val="00F96B80"/>
    <w:rsid w:val="00FA15EA"/>
    <w:rsid w:val="00FA577B"/>
    <w:rsid w:val="00FA7F3B"/>
    <w:rsid w:val="00FB1749"/>
    <w:rsid w:val="00FB2313"/>
    <w:rsid w:val="00FB7EBC"/>
    <w:rsid w:val="00FC28CC"/>
    <w:rsid w:val="00FD0E1B"/>
    <w:rsid w:val="00FD20EC"/>
    <w:rsid w:val="00FD2760"/>
    <w:rsid w:val="00FD608D"/>
    <w:rsid w:val="00FD681B"/>
    <w:rsid w:val="00FE2AC8"/>
    <w:rsid w:val="00FF6C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4DD27"/>
  <w15:docId w15:val="{89659446-9228-4621-88DE-FB0C59C8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40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6C4098"/>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6C4098"/>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6C4098"/>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6C4098"/>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6C4098"/>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6C4098"/>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6C4098"/>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6C4098"/>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C4098"/>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6C4098"/>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6C4098"/>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6C4098"/>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6C4098"/>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6C4098"/>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6C4098"/>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6C4098"/>
    <w:rPr>
      <w:rFonts w:ascii="Century Gothic" w:eastAsia="Times New Roman" w:hAnsi="Century Gothic" w:cs="Times New Roman"/>
      <w:b/>
      <w:sz w:val="20"/>
      <w:szCs w:val="20"/>
      <w:lang w:val="x-none" w:eastAsia="cs-CZ"/>
    </w:rPr>
  </w:style>
  <w:style w:type="paragraph" w:customStyle="1" w:styleId="tl1">
    <w:name w:val="Štýl1"/>
    <w:basedOn w:val="Normlny"/>
    <w:rsid w:val="006C4098"/>
    <w:pPr>
      <w:jc w:val="both"/>
    </w:pPr>
    <w:rPr>
      <w:rFonts w:ascii="Tahoma" w:hAnsi="Tahoma" w:cs="Tahoma"/>
      <w:sz w:val="18"/>
      <w:szCs w:val="18"/>
      <w:lang w:eastAsia="sk-SK"/>
    </w:rPr>
  </w:style>
  <w:style w:type="paragraph" w:styleId="Zkladntext3">
    <w:name w:val="Body Text 3"/>
    <w:basedOn w:val="Normlny"/>
    <w:link w:val="Zkladntext3Char"/>
    <w:uiPriority w:val="99"/>
    <w:rsid w:val="006C4098"/>
    <w:pPr>
      <w:jc w:val="center"/>
    </w:pPr>
    <w:rPr>
      <w:sz w:val="16"/>
      <w:szCs w:val="16"/>
      <w:lang w:val="x-none"/>
    </w:rPr>
  </w:style>
  <w:style w:type="character" w:customStyle="1" w:styleId="Zkladntext3Char">
    <w:name w:val="Základný text 3 Char"/>
    <w:basedOn w:val="Predvolenpsmoodseku"/>
    <w:link w:val="Zkladntext3"/>
    <w:uiPriority w:val="99"/>
    <w:rsid w:val="006C4098"/>
    <w:rPr>
      <w:rFonts w:ascii="Times New Roman" w:eastAsia="Times New Roman" w:hAnsi="Times New Roman" w:cs="Times New Roman"/>
      <w:sz w:val="16"/>
      <w:szCs w:val="16"/>
      <w:lang w:val="x-none" w:eastAsia="cs-CZ"/>
    </w:rPr>
  </w:style>
  <w:style w:type="paragraph" w:styleId="Zoznam">
    <w:name w:val="List"/>
    <w:basedOn w:val="Normlny"/>
    <w:uiPriority w:val="99"/>
    <w:rsid w:val="006C4098"/>
    <w:pPr>
      <w:ind w:left="283" w:hanging="283"/>
    </w:pPr>
    <w:rPr>
      <w:lang w:eastAsia="sk-SK"/>
    </w:rPr>
  </w:style>
  <w:style w:type="paragraph" w:styleId="Zkladntext">
    <w:name w:val="Body Text"/>
    <w:basedOn w:val="Normlny"/>
    <w:link w:val="ZkladntextChar"/>
    <w:rsid w:val="006C4098"/>
    <w:pPr>
      <w:jc w:val="both"/>
    </w:pPr>
    <w:rPr>
      <w:b/>
      <w:szCs w:val="20"/>
      <w:lang w:val="x-none" w:eastAsia="x-none"/>
    </w:rPr>
  </w:style>
  <w:style w:type="character" w:customStyle="1" w:styleId="ZkladntextChar">
    <w:name w:val="Základný text Char"/>
    <w:basedOn w:val="Predvolenpsmoodseku"/>
    <w:link w:val="Zkladntext"/>
    <w:rsid w:val="006C4098"/>
    <w:rPr>
      <w:rFonts w:ascii="Times New Roman" w:eastAsia="Times New Roman" w:hAnsi="Times New Roman" w:cs="Times New Roman"/>
      <w:b/>
      <w:sz w:val="24"/>
      <w:szCs w:val="20"/>
      <w:lang w:val="x-none" w:eastAsia="x-none"/>
    </w:rPr>
  </w:style>
  <w:style w:type="paragraph" w:styleId="Zoznam2">
    <w:name w:val="List 2"/>
    <w:basedOn w:val="Normlny"/>
    <w:uiPriority w:val="99"/>
    <w:rsid w:val="006C4098"/>
    <w:pPr>
      <w:ind w:left="566" w:hanging="283"/>
    </w:pPr>
    <w:rPr>
      <w:lang w:eastAsia="sk-SK"/>
    </w:rPr>
  </w:style>
  <w:style w:type="paragraph" w:styleId="Nzov">
    <w:name w:val="Title"/>
    <w:basedOn w:val="Normlny"/>
    <w:link w:val="NzovChar"/>
    <w:qFormat/>
    <w:rsid w:val="006C4098"/>
    <w:pPr>
      <w:jc w:val="center"/>
    </w:pPr>
    <w:rPr>
      <w:rFonts w:ascii="Tahoma" w:hAnsi="Tahoma"/>
      <w:sz w:val="36"/>
      <w:szCs w:val="20"/>
      <w:lang w:val="x-none"/>
    </w:rPr>
  </w:style>
  <w:style w:type="character" w:customStyle="1" w:styleId="NzovChar">
    <w:name w:val="Názov Char"/>
    <w:basedOn w:val="Predvolenpsmoodseku"/>
    <w:link w:val="Nzov"/>
    <w:rsid w:val="006C4098"/>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6C4098"/>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6C4098"/>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6C4098"/>
    <w:pPr>
      <w:ind w:left="840"/>
      <w:jc w:val="both"/>
    </w:pPr>
    <w:rPr>
      <w:lang w:val="x-none"/>
    </w:rPr>
  </w:style>
  <w:style w:type="character" w:customStyle="1" w:styleId="ZarkazkladnhotextuChar">
    <w:name w:val="Zarážka základného textu Char"/>
    <w:basedOn w:val="Predvolenpsmoodseku"/>
    <w:link w:val="Zarkazkladnhotextu"/>
    <w:uiPriority w:val="99"/>
    <w:rsid w:val="006C4098"/>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6C4098"/>
    <w:pPr>
      <w:tabs>
        <w:tab w:val="left" w:pos="720"/>
      </w:tabs>
    </w:pPr>
    <w:rPr>
      <w:rFonts w:ascii="Tahoma" w:hAnsi="Tahoma" w:cs="Tahoma"/>
    </w:rPr>
  </w:style>
  <w:style w:type="paragraph" w:styleId="Hlavika">
    <w:name w:val="header"/>
    <w:basedOn w:val="Normlny"/>
    <w:link w:val="HlavikaChar"/>
    <w:rsid w:val="006C4098"/>
    <w:pPr>
      <w:tabs>
        <w:tab w:val="center" w:pos="4536"/>
        <w:tab w:val="right" w:pos="9072"/>
      </w:tabs>
    </w:pPr>
    <w:rPr>
      <w:szCs w:val="20"/>
      <w:lang w:val="x-none" w:eastAsia="x-none"/>
    </w:rPr>
  </w:style>
  <w:style w:type="character" w:customStyle="1" w:styleId="HlavikaChar">
    <w:name w:val="Hlavička Char"/>
    <w:basedOn w:val="Predvolenpsmoodseku"/>
    <w:link w:val="Hlavika"/>
    <w:rsid w:val="006C4098"/>
    <w:rPr>
      <w:rFonts w:ascii="Times New Roman" w:eastAsia="Times New Roman" w:hAnsi="Times New Roman" w:cs="Times New Roman"/>
      <w:sz w:val="24"/>
      <w:szCs w:val="20"/>
      <w:lang w:val="x-none" w:eastAsia="x-none"/>
    </w:rPr>
  </w:style>
  <w:style w:type="character" w:styleId="slostrany">
    <w:name w:val="page number"/>
    <w:uiPriority w:val="99"/>
    <w:rsid w:val="006C4098"/>
    <w:rPr>
      <w:rFonts w:cs="Times New Roman"/>
    </w:rPr>
  </w:style>
  <w:style w:type="paragraph" w:styleId="Pta">
    <w:name w:val="footer"/>
    <w:basedOn w:val="Normlny"/>
    <w:link w:val="PtaChar"/>
    <w:uiPriority w:val="99"/>
    <w:rsid w:val="006C4098"/>
    <w:pPr>
      <w:tabs>
        <w:tab w:val="center" w:pos="4536"/>
        <w:tab w:val="right" w:pos="9072"/>
      </w:tabs>
    </w:pPr>
    <w:rPr>
      <w:szCs w:val="20"/>
      <w:lang w:val="x-none" w:eastAsia="x-none"/>
    </w:rPr>
  </w:style>
  <w:style w:type="character" w:customStyle="1" w:styleId="PtaChar">
    <w:name w:val="Päta Char"/>
    <w:basedOn w:val="Predvolenpsmoodseku"/>
    <w:link w:val="Pta"/>
    <w:uiPriority w:val="99"/>
    <w:rsid w:val="006C4098"/>
    <w:rPr>
      <w:rFonts w:ascii="Times New Roman" w:eastAsia="Times New Roman" w:hAnsi="Times New Roman" w:cs="Times New Roman"/>
      <w:sz w:val="24"/>
      <w:szCs w:val="20"/>
      <w:lang w:val="x-none" w:eastAsia="x-none"/>
    </w:rPr>
  </w:style>
  <w:style w:type="character" w:styleId="PsacstrojHTML">
    <w:name w:val="HTML Typewriter"/>
    <w:uiPriority w:val="99"/>
    <w:rsid w:val="006C4098"/>
    <w:rPr>
      <w:rFonts w:ascii="Courier New" w:hAnsi="Courier New" w:cs="Times New Roman"/>
      <w:sz w:val="20"/>
    </w:rPr>
  </w:style>
  <w:style w:type="paragraph" w:customStyle="1" w:styleId="Nzov1">
    <w:name w:val="Názov1"/>
    <w:basedOn w:val="Nadpis2"/>
    <w:uiPriority w:val="99"/>
    <w:rsid w:val="006C4098"/>
  </w:style>
  <w:style w:type="paragraph" w:customStyle="1" w:styleId="tl3">
    <w:name w:val="Štýl3"/>
    <w:basedOn w:val="Normlny"/>
    <w:uiPriority w:val="99"/>
    <w:rsid w:val="006C4098"/>
    <w:pPr>
      <w:tabs>
        <w:tab w:val="num" w:pos="360"/>
      </w:tabs>
      <w:ind w:left="360" w:hanging="360"/>
    </w:pPr>
  </w:style>
  <w:style w:type="paragraph" w:styleId="Zarkazkladnhotextu2">
    <w:name w:val="Body Text Indent 2"/>
    <w:basedOn w:val="Normlny"/>
    <w:link w:val="Zarkazkladnhotextu2Char"/>
    <w:rsid w:val="006C4098"/>
    <w:pPr>
      <w:ind w:left="720" w:hanging="360"/>
      <w:jc w:val="both"/>
    </w:pPr>
    <w:rPr>
      <w:lang w:val="x-none"/>
    </w:rPr>
  </w:style>
  <w:style w:type="character" w:customStyle="1" w:styleId="Zarkazkladnhotextu2Char">
    <w:name w:val="Zarážka základného textu 2 Char"/>
    <w:basedOn w:val="Predvolenpsmoodseku"/>
    <w:link w:val="Zarkazkladnhotextu2"/>
    <w:rsid w:val="006C4098"/>
    <w:rPr>
      <w:rFonts w:ascii="Times New Roman" w:eastAsia="Times New Roman" w:hAnsi="Times New Roman" w:cs="Times New Roman"/>
      <w:sz w:val="24"/>
      <w:szCs w:val="24"/>
      <w:lang w:val="x-none" w:eastAsia="cs-CZ"/>
    </w:rPr>
  </w:style>
  <w:style w:type="character" w:styleId="Hypertextovprepojenie">
    <w:name w:val="Hyperlink"/>
    <w:rsid w:val="006C4098"/>
    <w:rPr>
      <w:rFonts w:cs="Times New Roman"/>
      <w:color w:val="0000FF"/>
      <w:u w:val="single"/>
    </w:rPr>
  </w:style>
  <w:style w:type="paragraph" w:customStyle="1" w:styleId="Odrazkaseda">
    <w:name w:val="Odrazka seda"/>
    <w:basedOn w:val="Normlny"/>
    <w:uiPriority w:val="99"/>
    <w:rsid w:val="006C4098"/>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6C4098"/>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6C4098"/>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6C4098"/>
    <w:pPr>
      <w:numPr>
        <w:ilvl w:val="2"/>
      </w:numPr>
      <w:tabs>
        <w:tab w:val="num" w:pos="1440"/>
      </w:tabs>
      <w:ind w:left="1224" w:hanging="504"/>
    </w:pPr>
  </w:style>
  <w:style w:type="paragraph" w:customStyle="1" w:styleId="Zoznamslo4Char">
    <w:name w:val="Zoznam číslo 4 Char"/>
    <w:basedOn w:val="Zoznamslo2"/>
    <w:uiPriority w:val="99"/>
    <w:rsid w:val="006C4098"/>
    <w:pPr>
      <w:numPr>
        <w:ilvl w:val="3"/>
      </w:numPr>
      <w:tabs>
        <w:tab w:val="num" w:pos="1800"/>
      </w:tabs>
      <w:ind w:left="1728" w:hanging="648"/>
    </w:pPr>
  </w:style>
  <w:style w:type="paragraph" w:customStyle="1" w:styleId="Nadpisodsek">
    <w:name w:val="Nadpis odsek"/>
    <w:basedOn w:val="Normlny"/>
    <w:uiPriority w:val="99"/>
    <w:rsid w:val="006C4098"/>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6C4098"/>
    <w:rPr>
      <w:rFonts w:cs="Times New Roman"/>
      <w:color w:val="800080"/>
      <w:u w:val="single"/>
    </w:rPr>
  </w:style>
  <w:style w:type="paragraph" w:customStyle="1" w:styleId="xnormal">
    <w:name w:val="x normal"/>
    <w:basedOn w:val="Normlny"/>
    <w:uiPriority w:val="99"/>
    <w:rsid w:val="006C4098"/>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6C4098"/>
    <w:pPr>
      <w:jc w:val="center"/>
    </w:pPr>
  </w:style>
  <w:style w:type="paragraph" w:customStyle="1" w:styleId="xnormalB">
    <w:name w:val="x normal B"/>
    <w:basedOn w:val="xnormal"/>
    <w:uiPriority w:val="99"/>
    <w:rsid w:val="006C4098"/>
    <w:pPr>
      <w:spacing w:before="0"/>
    </w:pPr>
  </w:style>
  <w:style w:type="paragraph" w:styleId="Normlnywebov">
    <w:name w:val="Normal (Web)"/>
    <w:basedOn w:val="Normlny"/>
    <w:uiPriority w:val="99"/>
    <w:rsid w:val="006C4098"/>
    <w:pPr>
      <w:spacing w:before="167" w:after="84" w:line="251" w:lineRule="atLeast"/>
    </w:pPr>
    <w:rPr>
      <w:lang w:eastAsia="sk-SK"/>
    </w:rPr>
  </w:style>
  <w:style w:type="paragraph" w:styleId="Zkladntext2">
    <w:name w:val="Body Text 2"/>
    <w:basedOn w:val="Normlny"/>
    <w:link w:val="Zkladntext2Char"/>
    <w:uiPriority w:val="99"/>
    <w:rsid w:val="006C4098"/>
    <w:pPr>
      <w:spacing w:after="120" w:line="480" w:lineRule="auto"/>
    </w:pPr>
    <w:rPr>
      <w:lang w:val="x-none"/>
    </w:rPr>
  </w:style>
  <w:style w:type="character" w:customStyle="1" w:styleId="Zkladntext2Char">
    <w:name w:val="Základný text 2 Char"/>
    <w:basedOn w:val="Predvolenpsmoodseku"/>
    <w:link w:val="Zkladntext2"/>
    <w:uiPriority w:val="99"/>
    <w:rsid w:val="006C4098"/>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6C4098"/>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6C4098"/>
    <w:rPr>
      <w:sz w:val="20"/>
      <w:szCs w:val="20"/>
      <w:lang w:val="x-none"/>
    </w:rPr>
  </w:style>
  <w:style w:type="character" w:customStyle="1" w:styleId="TextbublinyChar">
    <w:name w:val="Text bubliny Char"/>
    <w:basedOn w:val="Predvolenpsmoodseku"/>
    <w:link w:val="Textbubliny"/>
    <w:uiPriority w:val="99"/>
    <w:semiHidden/>
    <w:rsid w:val="006C4098"/>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6C409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6C4098"/>
    <w:rPr>
      <w:rFonts w:ascii="Times New Roman" w:hAnsi="Times New Roman" w:cs="Times New Roman"/>
      <w:sz w:val="20"/>
    </w:rPr>
  </w:style>
  <w:style w:type="paragraph" w:styleId="Textkomentra">
    <w:name w:val="annotation text"/>
    <w:basedOn w:val="Normlny"/>
    <w:link w:val="TextkomentraChar"/>
    <w:uiPriority w:val="99"/>
    <w:rsid w:val="006C4098"/>
    <w:rPr>
      <w:sz w:val="20"/>
      <w:szCs w:val="20"/>
      <w:lang w:val="x-none"/>
    </w:rPr>
  </w:style>
  <w:style w:type="character" w:customStyle="1" w:styleId="TextkomentraChar">
    <w:name w:val="Text komentára Char"/>
    <w:basedOn w:val="Predvolenpsmoodseku"/>
    <w:link w:val="Textkomentra"/>
    <w:uiPriority w:val="99"/>
    <w:rsid w:val="006C4098"/>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6C4098"/>
    <w:rPr>
      <w:b/>
      <w:bCs/>
    </w:rPr>
  </w:style>
  <w:style w:type="character" w:customStyle="1" w:styleId="PredmetkomentraChar">
    <w:name w:val="Predmet komentára Char"/>
    <w:basedOn w:val="TextkomentraChar"/>
    <w:link w:val="Predmetkomentra"/>
    <w:uiPriority w:val="99"/>
    <w:rsid w:val="006C4098"/>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6C4098"/>
    <w:pPr>
      <w:ind w:left="708"/>
    </w:pPr>
  </w:style>
  <w:style w:type="character" w:styleId="Zvraznenie">
    <w:name w:val="Emphasis"/>
    <w:uiPriority w:val="99"/>
    <w:qFormat/>
    <w:rsid w:val="006C4098"/>
    <w:rPr>
      <w:rFonts w:cs="Times New Roman"/>
      <w:i/>
    </w:rPr>
  </w:style>
  <w:style w:type="character" w:customStyle="1" w:styleId="apple-style-span">
    <w:name w:val="apple-style-span"/>
    <w:uiPriority w:val="99"/>
    <w:rsid w:val="006C4098"/>
    <w:rPr>
      <w:rFonts w:cs="Times New Roman"/>
    </w:rPr>
  </w:style>
  <w:style w:type="paragraph" w:customStyle="1" w:styleId="charchar2">
    <w:name w:val="charchar2"/>
    <w:basedOn w:val="Normlny"/>
    <w:uiPriority w:val="99"/>
    <w:rsid w:val="006C4098"/>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6C4098"/>
    <w:pPr>
      <w:spacing w:after="160" w:line="240" w:lineRule="exact"/>
    </w:pPr>
    <w:rPr>
      <w:rFonts w:ascii="Tahoma" w:hAnsi="Tahoma" w:cs="Tahoma"/>
      <w:sz w:val="20"/>
      <w:szCs w:val="20"/>
      <w:lang w:eastAsia="en-US"/>
    </w:rPr>
  </w:style>
  <w:style w:type="paragraph" w:customStyle="1" w:styleId="Zkladntext1">
    <w:name w:val="Základní text1"/>
    <w:uiPriority w:val="99"/>
    <w:rsid w:val="006C4098"/>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6C4098"/>
    <w:rPr>
      <w:rFonts w:cs="Times New Roman"/>
      <w:b/>
    </w:rPr>
  </w:style>
  <w:style w:type="character" w:customStyle="1" w:styleId="FontStyle66">
    <w:name w:val="Font Style66"/>
    <w:uiPriority w:val="99"/>
    <w:rsid w:val="006C4098"/>
    <w:rPr>
      <w:rFonts w:ascii="Times New Roman" w:hAnsi="Times New Roman"/>
      <w:sz w:val="22"/>
    </w:rPr>
  </w:style>
  <w:style w:type="character" w:customStyle="1" w:styleId="FontStyle63">
    <w:name w:val="Font Style63"/>
    <w:uiPriority w:val="99"/>
    <w:rsid w:val="006C4098"/>
    <w:rPr>
      <w:rFonts w:ascii="Times New Roman" w:hAnsi="Times New Roman"/>
      <w:b/>
      <w:sz w:val="14"/>
    </w:rPr>
  </w:style>
  <w:style w:type="paragraph" w:customStyle="1" w:styleId="Style22">
    <w:name w:val="Style22"/>
    <w:basedOn w:val="Normlny"/>
    <w:uiPriority w:val="99"/>
    <w:rsid w:val="006C4098"/>
    <w:pPr>
      <w:widowControl w:val="0"/>
      <w:autoSpaceDE w:val="0"/>
      <w:autoSpaceDN w:val="0"/>
      <w:adjustRightInd w:val="0"/>
      <w:jc w:val="both"/>
    </w:pPr>
    <w:rPr>
      <w:lang w:eastAsia="sk-SK"/>
    </w:rPr>
  </w:style>
  <w:style w:type="character" w:customStyle="1" w:styleId="pre">
    <w:name w:val="pre"/>
    <w:uiPriority w:val="99"/>
    <w:rsid w:val="006C4098"/>
    <w:rPr>
      <w:rFonts w:cs="Times New Roman"/>
    </w:rPr>
  </w:style>
  <w:style w:type="paragraph" w:customStyle="1" w:styleId="ListParagraph1">
    <w:name w:val="List Paragraph1"/>
    <w:basedOn w:val="Normlny"/>
    <w:uiPriority w:val="99"/>
    <w:rsid w:val="006C4098"/>
    <w:pPr>
      <w:suppressAutoHyphens/>
      <w:spacing w:line="100" w:lineRule="atLeast"/>
    </w:pPr>
    <w:rPr>
      <w:kern w:val="1"/>
      <w:lang w:eastAsia="ar-SA"/>
    </w:rPr>
  </w:style>
  <w:style w:type="paragraph" w:customStyle="1" w:styleId="Strednmrieka21">
    <w:name w:val="Stredná mriežka 21"/>
    <w:uiPriority w:val="99"/>
    <w:rsid w:val="006C4098"/>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6C4098"/>
  </w:style>
  <w:style w:type="paragraph" w:customStyle="1" w:styleId="Nadpis">
    <w:name w:val="Nadpis"/>
    <w:basedOn w:val="Normlny"/>
    <w:next w:val="Zkladntext"/>
    <w:uiPriority w:val="99"/>
    <w:rsid w:val="006C4098"/>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6C4098"/>
    <w:pPr>
      <w:jc w:val="center"/>
    </w:pPr>
    <w:rPr>
      <w:rFonts w:cs="Times New Roman"/>
      <w:i/>
      <w:szCs w:val="20"/>
    </w:rPr>
  </w:style>
  <w:style w:type="character" w:customStyle="1" w:styleId="PodtitulChar">
    <w:name w:val="Podtitul Char"/>
    <w:basedOn w:val="Predvolenpsmoodseku"/>
    <w:link w:val="Podtitul"/>
    <w:uiPriority w:val="99"/>
    <w:rsid w:val="006C4098"/>
    <w:rPr>
      <w:rFonts w:ascii="Arial" w:eastAsia="SimSun" w:hAnsi="Arial" w:cs="Times New Roman"/>
      <w:i/>
      <w:sz w:val="28"/>
      <w:szCs w:val="20"/>
      <w:lang w:val="cs-CZ" w:eastAsia="ar-SA"/>
    </w:rPr>
  </w:style>
  <w:style w:type="paragraph" w:customStyle="1" w:styleId="Normlny1">
    <w:name w:val="Normálny1"/>
    <w:basedOn w:val="Normlny"/>
    <w:uiPriority w:val="99"/>
    <w:rsid w:val="006C4098"/>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6C4098"/>
    <w:pPr>
      <w:suppressAutoHyphens/>
    </w:pPr>
    <w:rPr>
      <w:rFonts w:ascii="Courier New" w:eastAsia="NSimSun" w:hAnsi="Courier New" w:cs="Courier New"/>
      <w:sz w:val="20"/>
      <w:szCs w:val="20"/>
      <w:lang w:val="cs-CZ" w:eastAsia="ar-SA"/>
    </w:rPr>
  </w:style>
  <w:style w:type="character" w:customStyle="1" w:styleId="nazov">
    <w:name w:val="nazov"/>
    <w:uiPriority w:val="99"/>
    <w:rsid w:val="006C4098"/>
    <w:rPr>
      <w:b/>
    </w:rPr>
  </w:style>
  <w:style w:type="character" w:customStyle="1" w:styleId="podnazov">
    <w:name w:val="podnazov"/>
    <w:uiPriority w:val="99"/>
    <w:rsid w:val="006C4098"/>
    <w:rPr>
      <w:rFonts w:cs="Times New Roman"/>
    </w:rPr>
  </w:style>
  <w:style w:type="paragraph" w:customStyle="1" w:styleId="Text">
    <w:name w:val="Text"/>
    <w:basedOn w:val="Normlny"/>
    <w:uiPriority w:val="99"/>
    <w:rsid w:val="006C4098"/>
    <w:pPr>
      <w:widowControl w:val="0"/>
      <w:autoSpaceDE w:val="0"/>
      <w:autoSpaceDN w:val="0"/>
      <w:adjustRightInd w:val="0"/>
      <w:spacing w:after="240"/>
    </w:pPr>
    <w:rPr>
      <w:lang w:eastAsia="sk-SK"/>
    </w:rPr>
  </w:style>
  <w:style w:type="character" w:customStyle="1" w:styleId="DeltaViewInsertion">
    <w:name w:val="DeltaView Insertion"/>
    <w:uiPriority w:val="99"/>
    <w:rsid w:val="006C4098"/>
    <w:rPr>
      <w:color w:val="0000FF"/>
      <w:spacing w:val="0"/>
      <w:u w:val="double"/>
    </w:rPr>
  </w:style>
  <w:style w:type="paragraph" w:customStyle="1" w:styleId="Cislovanie2">
    <w:name w:val="Cislovanie2"/>
    <w:basedOn w:val="Normlny"/>
    <w:rsid w:val="006C4098"/>
    <w:pPr>
      <w:numPr>
        <w:ilvl w:val="1"/>
        <w:numId w:val="4"/>
      </w:numPr>
      <w:spacing w:after="120"/>
      <w:jc w:val="both"/>
    </w:pPr>
  </w:style>
  <w:style w:type="paragraph" w:customStyle="1" w:styleId="msolistparagraph0">
    <w:name w:val="msolistparagraph"/>
    <w:basedOn w:val="Normlny"/>
    <w:uiPriority w:val="99"/>
    <w:rsid w:val="006C4098"/>
    <w:pPr>
      <w:spacing w:before="100" w:beforeAutospacing="1" w:after="100" w:afterAutospacing="1"/>
    </w:pPr>
    <w:rPr>
      <w:lang w:val="cs-CZ"/>
    </w:rPr>
  </w:style>
  <w:style w:type="paragraph" w:customStyle="1" w:styleId="ListParagraph2">
    <w:name w:val="List Paragraph2"/>
    <w:basedOn w:val="Normlny"/>
    <w:uiPriority w:val="99"/>
    <w:rsid w:val="006C4098"/>
    <w:pPr>
      <w:ind w:left="720"/>
      <w:contextualSpacing/>
    </w:pPr>
    <w:rPr>
      <w:rFonts w:ascii="Calibri" w:hAnsi="Calibri"/>
      <w:sz w:val="22"/>
      <w:szCs w:val="22"/>
      <w:lang w:eastAsia="en-US"/>
    </w:rPr>
  </w:style>
  <w:style w:type="paragraph" w:customStyle="1" w:styleId="Text2a">
    <w:name w:val="Text2a"/>
    <w:basedOn w:val="Normlny"/>
    <w:uiPriority w:val="99"/>
    <w:rsid w:val="006C4098"/>
    <w:pPr>
      <w:spacing w:before="240"/>
      <w:ind w:left="720"/>
      <w:jc w:val="both"/>
    </w:pPr>
  </w:style>
  <w:style w:type="character" w:customStyle="1" w:styleId="Bodytext">
    <w:name w:val="Body text_"/>
    <w:link w:val="Zkladntext10"/>
    <w:uiPriority w:val="99"/>
    <w:locked/>
    <w:rsid w:val="006C4098"/>
    <w:rPr>
      <w:sz w:val="25"/>
      <w:shd w:val="clear" w:color="auto" w:fill="FFFFFF"/>
    </w:rPr>
  </w:style>
  <w:style w:type="paragraph" w:customStyle="1" w:styleId="Zkladntext10">
    <w:name w:val="Základný text1"/>
    <w:basedOn w:val="Normlny"/>
    <w:link w:val="Bodytext"/>
    <w:uiPriority w:val="99"/>
    <w:rsid w:val="006C4098"/>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6C4098"/>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6C4098"/>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6C4098"/>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6C4098"/>
  </w:style>
  <w:style w:type="character" w:customStyle="1" w:styleId="ZkladntextKurzva">
    <w:name w:val="Základný text + Kurzíva"/>
    <w:uiPriority w:val="99"/>
    <w:rsid w:val="006C4098"/>
    <w:rPr>
      <w:rFonts w:ascii="Arial" w:hAnsi="Arial"/>
      <w:i/>
      <w:spacing w:val="0"/>
      <w:sz w:val="19"/>
    </w:rPr>
  </w:style>
  <w:style w:type="paragraph" w:styleId="Odsekzoznamu">
    <w:name w:val="List Paragraph"/>
    <w:aliases w:val="body,Odsek zoznamu2,List Paragraph,Odsek"/>
    <w:basedOn w:val="Normlny"/>
    <w:link w:val="OdsekzoznamuChar"/>
    <w:uiPriority w:val="34"/>
    <w:qFormat/>
    <w:rsid w:val="006C4098"/>
    <w:pPr>
      <w:ind w:left="708"/>
    </w:pPr>
  </w:style>
  <w:style w:type="character" w:customStyle="1" w:styleId="OdsekzoznamuChar">
    <w:name w:val="Odsek zoznamu Char"/>
    <w:aliases w:val="body Char,Odsek zoznamu2 Char,List Paragraph Char,Odsek Char"/>
    <w:basedOn w:val="Predvolenpsmoodseku"/>
    <w:link w:val="Odsekzoznamu"/>
    <w:uiPriority w:val="34"/>
    <w:rsid w:val="006C4098"/>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6C4098"/>
    <w:rPr>
      <w:rFonts w:ascii="Arial" w:hAnsi="Arial"/>
      <w:sz w:val="19"/>
      <w:shd w:val="clear" w:color="auto" w:fill="FFFFFF"/>
    </w:rPr>
  </w:style>
  <w:style w:type="paragraph" w:customStyle="1" w:styleId="Zkladntext9">
    <w:name w:val="Základný text9"/>
    <w:basedOn w:val="Normlny"/>
    <w:link w:val="Zkladntext0"/>
    <w:uiPriority w:val="99"/>
    <w:rsid w:val="006C4098"/>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6C4098"/>
  </w:style>
  <w:style w:type="paragraph" w:customStyle="1" w:styleId="tl">
    <w:name w:val="Štýl"/>
    <w:uiPriority w:val="99"/>
    <w:rsid w:val="006C4098"/>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6C4098"/>
    <w:rPr>
      <w:rFonts w:cs="Times New Roman"/>
      <w:color w:val="808080"/>
    </w:rPr>
  </w:style>
  <w:style w:type="paragraph" w:customStyle="1" w:styleId="Alphapoints">
    <w:name w:val="Alpha points"/>
    <w:basedOn w:val="Zkladntext"/>
    <w:rsid w:val="006C4098"/>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6C4098"/>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6C4098"/>
    <w:pPr>
      <w:suppressAutoHyphens/>
    </w:pPr>
    <w:rPr>
      <w:rFonts w:ascii="Arial" w:hAnsi="Arial" w:cs="Arial"/>
      <w:sz w:val="16"/>
      <w:lang w:eastAsia="ar-SA"/>
    </w:rPr>
  </w:style>
  <w:style w:type="paragraph" w:customStyle="1" w:styleId="default0">
    <w:name w:val="default"/>
    <w:basedOn w:val="Normlny"/>
    <w:rsid w:val="006C4098"/>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6C4098"/>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6C4098"/>
    <w:rPr>
      <w:lang w:val="en-GB"/>
    </w:rPr>
  </w:style>
  <w:style w:type="paragraph" w:styleId="Textpoznmkypodiarou">
    <w:name w:val="footnote text"/>
    <w:basedOn w:val="Normlny"/>
    <w:link w:val="TextpoznmkypodiarouChar"/>
    <w:uiPriority w:val="99"/>
    <w:semiHidden/>
    <w:unhideWhenUsed/>
    <w:rsid w:val="006C4098"/>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6C4098"/>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6C4098"/>
  </w:style>
  <w:style w:type="paragraph" w:styleId="Textvysvetlivky">
    <w:name w:val="endnote text"/>
    <w:basedOn w:val="Normlny"/>
    <w:link w:val="TextvysvetlivkyChar"/>
    <w:uiPriority w:val="99"/>
    <w:semiHidden/>
    <w:unhideWhenUsed/>
    <w:rsid w:val="006C4098"/>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6C4098"/>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6C4098"/>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6C4098"/>
    <w:rPr>
      <w:rFonts w:ascii="Cambria" w:hAnsi="Cambria" w:cs="Cambria"/>
      <w:noProof/>
      <w:lang w:val="en-US"/>
    </w:rPr>
  </w:style>
  <w:style w:type="paragraph" w:customStyle="1" w:styleId="Bulleted2">
    <w:name w:val="!Bulleted 2"/>
    <w:basedOn w:val="Normlny"/>
    <w:rsid w:val="006C4098"/>
    <w:pPr>
      <w:numPr>
        <w:numId w:val="6"/>
      </w:numPr>
      <w:spacing w:after="200" w:line="360" w:lineRule="auto"/>
      <w:contextualSpacing/>
    </w:pPr>
    <w:rPr>
      <w:rFonts w:ascii="Cambria" w:eastAsia="Calibri" w:hAnsi="Cambria"/>
      <w:sz w:val="22"/>
      <w:szCs w:val="22"/>
      <w:lang w:eastAsia="en-US"/>
    </w:rPr>
  </w:style>
  <w:style w:type="paragraph" w:customStyle="1" w:styleId="Styl1">
    <w:name w:val="Styl1"/>
    <w:basedOn w:val="Normlny"/>
    <w:rsid w:val="00F71C0E"/>
    <w:pPr>
      <w:overflowPunct w:val="0"/>
      <w:autoSpaceDE w:val="0"/>
      <w:autoSpaceDN w:val="0"/>
      <w:adjustRightInd w:val="0"/>
      <w:spacing w:after="240"/>
      <w:ind w:left="709" w:hanging="709"/>
      <w:jc w:val="both"/>
      <w:textAlignment w:val="baseline"/>
    </w:pPr>
    <w:rPr>
      <w:szCs w:val="20"/>
      <w:lang w:eastAsia="sk-SK"/>
    </w:rPr>
  </w:style>
  <w:style w:type="paragraph" w:customStyle="1" w:styleId="Bulletslevel1">
    <w:name w:val="Bullets level 1"/>
    <w:basedOn w:val="Normlny"/>
    <w:link w:val="Bulletslevel1Char"/>
    <w:qFormat/>
    <w:rsid w:val="002F1F01"/>
    <w:pPr>
      <w:spacing w:before="120"/>
      <w:ind w:left="182" w:hanging="40"/>
    </w:pPr>
    <w:rPr>
      <w:rFonts w:ascii="Arial" w:hAnsi="Arial"/>
      <w:noProof/>
      <w:sz w:val="19"/>
      <w:szCs w:val="20"/>
      <w:lang w:val="en-GB" w:eastAsia="en-US"/>
    </w:rPr>
  </w:style>
  <w:style w:type="character" w:customStyle="1" w:styleId="Bulletslevel1Char">
    <w:name w:val="Bullets level 1 Char"/>
    <w:link w:val="Bulletslevel1"/>
    <w:locked/>
    <w:rsid w:val="002F1F01"/>
    <w:rPr>
      <w:rFonts w:ascii="Arial" w:eastAsia="Times New Roman" w:hAnsi="Arial" w:cs="Times New Roman"/>
      <w:noProof/>
      <w:sz w:val="19"/>
      <w:szCs w:val="20"/>
      <w:lang w:val="en-GB"/>
    </w:rPr>
  </w:style>
  <w:style w:type="paragraph" w:styleId="Obyajntext">
    <w:name w:val="Plain Text"/>
    <w:basedOn w:val="Normlny"/>
    <w:link w:val="ObyajntextChar"/>
    <w:rsid w:val="008F633B"/>
    <w:rPr>
      <w:rFonts w:ascii="Courier New" w:hAnsi="Courier New"/>
      <w:sz w:val="20"/>
      <w:szCs w:val="20"/>
      <w:lang w:val="cs-CZ"/>
    </w:rPr>
  </w:style>
  <w:style w:type="character" w:customStyle="1" w:styleId="ObyajntextChar">
    <w:name w:val="Obyčajný text Char"/>
    <w:basedOn w:val="Predvolenpsmoodseku"/>
    <w:link w:val="Obyajntext"/>
    <w:rsid w:val="008F633B"/>
    <w:rPr>
      <w:rFonts w:ascii="Courier New" w:eastAsia="Times New Roman" w:hAnsi="Courier New" w:cs="Times New Roman"/>
      <w:sz w:val="20"/>
      <w:szCs w:val="20"/>
      <w:lang w:val="cs-CZ" w:eastAsia="cs-CZ"/>
    </w:rPr>
  </w:style>
  <w:style w:type="paragraph" w:styleId="Bezriadkovania">
    <w:name w:val="No Spacing"/>
    <w:uiPriority w:val="1"/>
    <w:qFormat/>
    <w:rsid w:val="00877CA8"/>
    <w:pPr>
      <w:spacing w:after="0" w:line="240" w:lineRule="auto"/>
    </w:pPr>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6446">
      <w:bodyDiv w:val="1"/>
      <w:marLeft w:val="0"/>
      <w:marRight w:val="0"/>
      <w:marTop w:val="0"/>
      <w:marBottom w:val="0"/>
      <w:divBdr>
        <w:top w:val="none" w:sz="0" w:space="0" w:color="auto"/>
        <w:left w:val="none" w:sz="0" w:space="0" w:color="auto"/>
        <w:bottom w:val="none" w:sz="0" w:space="0" w:color="auto"/>
        <w:right w:val="none" w:sz="0" w:space="0" w:color="auto"/>
      </w:divBdr>
    </w:div>
    <w:div w:id="1338655592">
      <w:bodyDiv w:val="1"/>
      <w:marLeft w:val="0"/>
      <w:marRight w:val="0"/>
      <w:marTop w:val="0"/>
      <w:marBottom w:val="0"/>
      <w:divBdr>
        <w:top w:val="none" w:sz="0" w:space="0" w:color="auto"/>
        <w:left w:val="none" w:sz="0" w:space="0" w:color="auto"/>
        <w:bottom w:val="none" w:sz="0" w:space="0" w:color="auto"/>
        <w:right w:val="none" w:sz="0" w:space="0" w:color="auto"/>
      </w:divBdr>
    </w:div>
    <w:div w:id="1422144631">
      <w:bodyDiv w:val="1"/>
      <w:marLeft w:val="0"/>
      <w:marRight w:val="0"/>
      <w:marTop w:val="0"/>
      <w:marBottom w:val="0"/>
      <w:divBdr>
        <w:top w:val="none" w:sz="0" w:space="0" w:color="auto"/>
        <w:left w:val="none" w:sz="0" w:space="0" w:color="auto"/>
        <w:bottom w:val="none" w:sz="0" w:space="0" w:color="auto"/>
        <w:right w:val="none" w:sz="0" w:space="0" w:color="auto"/>
      </w:divBdr>
    </w:div>
    <w:div w:id="1550268009">
      <w:bodyDiv w:val="1"/>
      <w:marLeft w:val="0"/>
      <w:marRight w:val="0"/>
      <w:marTop w:val="0"/>
      <w:marBottom w:val="0"/>
      <w:divBdr>
        <w:top w:val="none" w:sz="0" w:space="0" w:color="auto"/>
        <w:left w:val="none" w:sz="0" w:space="0" w:color="auto"/>
        <w:bottom w:val="none" w:sz="0" w:space="0" w:color="auto"/>
        <w:right w:val="none" w:sz="0" w:space="0" w:color="auto"/>
      </w:divBdr>
      <w:divsChild>
        <w:div w:id="319693919">
          <w:marLeft w:val="0"/>
          <w:marRight w:val="0"/>
          <w:marTop w:val="0"/>
          <w:marBottom w:val="0"/>
          <w:divBdr>
            <w:top w:val="none" w:sz="0" w:space="0" w:color="auto"/>
            <w:left w:val="none" w:sz="0" w:space="0" w:color="auto"/>
            <w:bottom w:val="none" w:sz="0" w:space="0" w:color="auto"/>
            <w:right w:val="none" w:sz="0" w:space="0" w:color="auto"/>
          </w:divBdr>
          <w:divsChild>
            <w:div w:id="916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2641">
      <w:bodyDiv w:val="1"/>
      <w:marLeft w:val="0"/>
      <w:marRight w:val="0"/>
      <w:marTop w:val="0"/>
      <w:marBottom w:val="0"/>
      <w:divBdr>
        <w:top w:val="none" w:sz="0" w:space="0" w:color="auto"/>
        <w:left w:val="none" w:sz="0" w:space="0" w:color="auto"/>
        <w:bottom w:val="none" w:sz="0" w:space="0" w:color="auto"/>
        <w:right w:val="none" w:sz="0" w:space="0" w:color="auto"/>
      </w:divBdr>
    </w:div>
    <w:div w:id="21110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ica.kapustova@bbsk.sk"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80B68-E1C1-456A-BE51-7C442196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25</Pages>
  <Words>11386</Words>
  <Characters>64902</Characters>
  <Application>Microsoft Office Word</Application>
  <DocSecurity>0</DocSecurity>
  <Lines>540</Lines>
  <Paragraphs>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Kapustová Ľubica</cp:lastModifiedBy>
  <cp:revision>58</cp:revision>
  <cp:lastPrinted>2020-01-24T09:30:00Z</cp:lastPrinted>
  <dcterms:created xsi:type="dcterms:W3CDTF">2020-04-28T06:00:00Z</dcterms:created>
  <dcterms:modified xsi:type="dcterms:W3CDTF">2020-06-17T04:37:00Z</dcterms:modified>
</cp:coreProperties>
</file>