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470B99DF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Elektronicky</w:t>
      </w:r>
    </w:p>
    <w:p w14:paraId="231AD0C9" w14:textId="77777777" w:rsidR="002B25A4" w:rsidRPr="00640451" w:rsidRDefault="002B25A4" w:rsidP="00640451">
      <w:pPr>
        <w:autoSpaceDE w:val="0"/>
        <w:autoSpaceDN w:val="0"/>
        <w:adjustRightInd w:val="0"/>
        <w:ind w:left="63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C88184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14:paraId="651D7E44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781E453" w14:textId="6692897D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Váš list číslo/zo dňa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Naše číslo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Vybavuje/linka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Banská Bystrica</w:t>
      </w:r>
    </w:p>
    <w:p w14:paraId="490A1C25" w14:textId="1F2DA3C3" w:rsidR="002B25A4" w:rsidRPr="00640451" w:rsidRDefault="002B25A4" w:rsidP="00640451">
      <w:pPr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ID 1264/2020 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Kapustová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/</w:t>
      </w:r>
      <w:r w:rsidRPr="00640451">
        <w:rPr>
          <w:rFonts w:asciiTheme="minorHAnsi" w:hAnsiTheme="minorHAnsi" w:cstheme="minorHAnsi"/>
          <w:sz w:val="20"/>
          <w:szCs w:val="20"/>
        </w:rPr>
        <w:t>048/4325 572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 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09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.0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7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.2020</w:t>
      </w:r>
    </w:p>
    <w:p w14:paraId="67550A18" w14:textId="77777777" w:rsidR="00C4321F" w:rsidRPr="00640451" w:rsidRDefault="00C4321F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E69BD9" w14:textId="4FC58390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40451">
        <w:rPr>
          <w:rFonts w:asciiTheme="minorHAnsi" w:eastAsiaTheme="minorHAnsi" w:hAnsiTheme="minorHAnsi" w:cstheme="minorHAnsi"/>
          <w:lang w:eastAsia="en-US"/>
        </w:rPr>
        <w:t>Vec</w:t>
      </w:r>
    </w:p>
    <w:p w14:paraId="32682849" w14:textId="77777777" w:rsidR="002B25A4" w:rsidRPr="00640451" w:rsidRDefault="002B25A4" w:rsidP="0064045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/>
          <w:bCs/>
          <w:lang w:eastAsia="en-US"/>
        </w:rPr>
        <w:t xml:space="preserve">Odpoveď na žiadosť o vysvetlenie  k zákazke : </w:t>
      </w:r>
    </w:p>
    <w:p w14:paraId="09CE7036" w14:textId="0173E1B0" w:rsidR="002B25A4" w:rsidRPr="00640451" w:rsidRDefault="002B25A4" w:rsidP="00640451">
      <w:pPr>
        <w:rPr>
          <w:rFonts w:asciiTheme="minorHAnsi" w:eastAsiaTheme="minorHAnsi" w:hAnsiTheme="minorHAnsi" w:cstheme="minorHAnsi"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Cs/>
          <w:lang w:eastAsia="en-US"/>
        </w:rPr>
        <w:t>„SOŠ služieb a lesníctva, Banská Štiavnica – Rekonštrukcia okien a dverí“</w:t>
      </w:r>
    </w:p>
    <w:p w14:paraId="489F18FD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1A8E7E99" w14:textId="53B40845" w:rsidR="002B25A4" w:rsidRPr="00640451" w:rsidRDefault="002B25A4" w:rsidP="00640451">
      <w:pPr>
        <w:rPr>
          <w:rFonts w:asciiTheme="minorHAnsi" w:hAnsiTheme="minorHAnsi" w:cstheme="minorHAnsi"/>
        </w:rPr>
      </w:pPr>
      <w:r w:rsidRPr="00640451">
        <w:rPr>
          <w:rFonts w:asciiTheme="minorHAnsi" w:hAnsiTheme="minorHAnsi" w:cstheme="minorHAnsi"/>
        </w:rPr>
        <w:t xml:space="preserve">Na základe doručenej </w:t>
      </w:r>
      <w:r w:rsidR="004C7225" w:rsidRPr="00640451">
        <w:rPr>
          <w:rFonts w:asciiTheme="minorHAnsi" w:hAnsiTheme="minorHAnsi" w:cstheme="minorHAnsi"/>
        </w:rPr>
        <w:t xml:space="preserve">žiadosti o vysvetlenie  zo dňa </w:t>
      </w:r>
      <w:r w:rsidR="00D45D5C" w:rsidRPr="00640451">
        <w:rPr>
          <w:rFonts w:asciiTheme="minorHAnsi" w:hAnsiTheme="minorHAnsi" w:cstheme="minorHAnsi"/>
        </w:rPr>
        <w:t>0</w:t>
      </w:r>
      <w:r w:rsidR="00F335D0">
        <w:rPr>
          <w:rFonts w:asciiTheme="minorHAnsi" w:hAnsiTheme="minorHAnsi" w:cstheme="minorHAnsi"/>
        </w:rPr>
        <w:t>8</w:t>
      </w:r>
      <w:r w:rsidRPr="00640451">
        <w:rPr>
          <w:rFonts w:asciiTheme="minorHAnsi" w:hAnsiTheme="minorHAnsi" w:cstheme="minorHAnsi"/>
        </w:rPr>
        <w:t>.0</w:t>
      </w:r>
      <w:r w:rsidR="00D45D5C" w:rsidRPr="00640451">
        <w:rPr>
          <w:rFonts w:asciiTheme="minorHAnsi" w:hAnsiTheme="minorHAnsi" w:cstheme="minorHAnsi"/>
        </w:rPr>
        <w:t>7</w:t>
      </w:r>
      <w:r w:rsidRPr="00640451">
        <w:rPr>
          <w:rFonts w:asciiTheme="minorHAnsi" w:hAnsiTheme="minorHAnsi" w:cstheme="minorHAnsi"/>
        </w:rPr>
        <w:t xml:space="preserve">.2020 a v súlade s § 48 zákona č. 343/2015 </w:t>
      </w:r>
      <w:r w:rsidR="009E531D" w:rsidRPr="00640451">
        <w:rPr>
          <w:rFonts w:asciiTheme="minorHAnsi" w:hAnsiTheme="minorHAnsi" w:cstheme="minorHAnsi"/>
        </w:rPr>
        <w:t>Z</w:t>
      </w:r>
      <w:r w:rsidRPr="00640451">
        <w:rPr>
          <w:rFonts w:asciiTheme="minorHAnsi" w:hAnsiTheme="minorHAnsi" w:cstheme="minorHAnsi"/>
        </w:rPr>
        <w:t>.z. o verejnom obstarávaní a o zmene a doplnení niektorých zákonov (ďalej len „zákon“), Vám zasielame nasledovné vysvetlenie:</w:t>
      </w:r>
      <w:r w:rsidRPr="00640451">
        <w:rPr>
          <w:rFonts w:asciiTheme="minorHAnsi" w:hAnsiTheme="minorHAnsi" w:cstheme="minorHAnsi"/>
        </w:rPr>
        <w:br/>
      </w:r>
    </w:p>
    <w:p w14:paraId="2AE7B86E" w14:textId="02A35A00" w:rsidR="009E531D" w:rsidRPr="00640451" w:rsidRDefault="00640451" w:rsidP="006404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Otázka:</w:t>
      </w:r>
      <w:r w:rsidR="002B25A4" w:rsidRPr="00640451">
        <w:rPr>
          <w:rFonts w:asciiTheme="minorHAnsi" w:hAnsiTheme="minorHAnsi" w:cstheme="minorHAnsi"/>
          <w:b/>
          <w:sz w:val="22"/>
          <w:szCs w:val="22"/>
        </w:rPr>
        <w:br/>
      </w:r>
    </w:p>
    <w:p w14:paraId="2E36AD7F" w14:textId="7B5E4FBF" w:rsidR="00F335D0" w:rsidRPr="00F335D0" w:rsidRDefault="00F335D0" w:rsidP="00F335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F335D0">
        <w:rPr>
          <w:rFonts w:asciiTheme="minorHAnsi" w:hAnsiTheme="minorHAnsi" w:cstheme="minorHAnsi"/>
        </w:rPr>
        <w:t xml:space="preserve">iadame VO o vysvetlenie </w:t>
      </w:r>
      <w:r>
        <w:rPr>
          <w:rFonts w:asciiTheme="minorHAnsi" w:hAnsiTheme="minorHAnsi" w:cstheme="minorHAnsi"/>
        </w:rPr>
        <w:t>:</w:t>
      </w:r>
    </w:p>
    <w:p w14:paraId="02AAAACC" w14:textId="2C88F7E0" w:rsidR="00F335D0" w:rsidRPr="00F335D0" w:rsidRDefault="00F335D0" w:rsidP="00F335D0">
      <w:pPr>
        <w:pStyle w:val="Odsekzoznamu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335D0">
        <w:rPr>
          <w:rFonts w:asciiTheme="minorHAnsi" w:hAnsiTheme="minorHAnsi" w:cstheme="minorHAnsi"/>
        </w:rPr>
        <w:t xml:space="preserve">V zadaní výkazu výmer je p.č. 114 s popisom Poznámka </w:t>
      </w:r>
      <w:proofErr w:type="spellStart"/>
      <w:r w:rsidRPr="00F335D0">
        <w:rPr>
          <w:rFonts w:asciiTheme="minorHAnsi" w:hAnsiTheme="minorHAnsi" w:cstheme="minorHAnsi"/>
        </w:rPr>
        <w:t>m.j</w:t>
      </w:r>
      <w:proofErr w:type="spellEnd"/>
      <w:r w:rsidRPr="00F335D0">
        <w:rPr>
          <w:rFonts w:asciiTheme="minorHAnsi" w:hAnsiTheme="minorHAnsi" w:cstheme="minorHAnsi"/>
        </w:rPr>
        <w:t>. eur čo je p</w:t>
      </w:r>
      <w:r>
        <w:rPr>
          <w:rFonts w:asciiTheme="minorHAnsi" w:hAnsiTheme="minorHAnsi" w:cstheme="minorHAnsi"/>
        </w:rPr>
        <w:t>otrebné oceniť do tejto položky</w:t>
      </w:r>
      <w:r w:rsidRPr="00F335D0">
        <w:rPr>
          <w:rFonts w:asciiTheme="minorHAnsi" w:hAnsiTheme="minorHAnsi" w:cstheme="minorHAnsi"/>
        </w:rPr>
        <w:t>? aké práce , prípadne niečo iné ?</w:t>
      </w:r>
    </w:p>
    <w:p w14:paraId="28EE5503" w14:textId="694C29CE" w:rsidR="00321D13" w:rsidRDefault="00F335D0" w:rsidP="00F335D0">
      <w:pPr>
        <w:pStyle w:val="Odsekzoznamu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335D0">
        <w:rPr>
          <w:rFonts w:asciiTheme="minorHAnsi" w:hAnsiTheme="minorHAnsi" w:cstheme="minorHAnsi"/>
        </w:rPr>
        <w:t>Žiadame o zadefinovanie šírky vnútorných plastových parapetov</w:t>
      </w:r>
    </w:p>
    <w:p w14:paraId="212BF97A" w14:textId="77777777" w:rsidR="00F335D0" w:rsidRDefault="00F335D0" w:rsidP="00F335D0">
      <w:pPr>
        <w:jc w:val="both"/>
        <w:rPr>
          <w:rFonts w:asciiTheme="minorHAnsi" w:hAnsiTheme="minorHAnsi" w:cstheme="minorHAnsi"/>
        </w:rPr>
      </w:pPr>
    </w:p>
    <w:p w14:paraId="04BA621B" w14:textId="77777777" w:rsidR="00F335D0" w:rsidRDefault="00640451" w:rsidP="00F335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Odpoveď:</w:t>
      </w:r>
    </w:p>
    <w:p w14:paraId="17A2085B" w14:textId="77777777" w:rsidR="00F335D0" w:rsidRPr="00F335D0" w:rsidRDefault="00F335D0" w:rsidP="00F335D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335D0">
        <w:rPr>
          <w:rFonts w:asciiTheme="minorHAnsi" w:hAnsiTheme="minorHAnsi" w:cstheme="minorHAnsi"/>
        </w:rPr>
        <w:t>V položke č. 114 s popisom Poznámka v časti VRN Zariadenie staveniska, je možné oceniť súvisiace práce, napr. čistenie komunikácií (záleží na zhotoviteľovi), pričom je potrebné presne špecifikovať uvažované práce.</w:t>
      </w:r>
    </w:p>
    <w:p w14:paraId="3E274E92" w14:textId="77777777" w:rsidR="00F335D0" w:rsidRPr="00F335D0" w:rsidRDefault="00F335D0" w:rsidP="00F335D0">
      <w:pPr>
        <w:jc w:val="both"/>
        <w:rPr>
          <w:rFonts w:asciiTheme="minorHAnsi" w:hAnsiTheme="minorHAnsi" w:cstheme="minorHAnsi"/>
        </w:rPr>
      </w:pPr>
      <w:r w:rsidRPr="00F335D0">
        <w:rPr>
          <w:rFonts w:asciiTheme="minorHAnsi" w:hAnsiTheme="minorHAnsi" w:cstheme="minorHAnsi"/>
        </w:rPr>
        <w:t>Šírka vnútorných plastových parapetov bude 250mm a všetky rozmery je potrebné zamerať priamo na stavbe ešte pred realizáciou prác.</w:t>
      </w:r>
    </w:p>
    <w:p w14:paraId="64C5664C" w14:textId="22ED4D47" w:rsidR="00466BC9" w:rsidRPr="00640451" w:rsidRDefault="002B25A4" w:rsidP="00F335D0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40451">
        <w:rPr>
          <w:rFonts w:asciiTheme="minorHAnsi" w:hAnsiTheme="minorHAnsi" w:cstheme="minorHAnsi"/>
          <w:b/>
          <w:sz w:val="22"/>
          <w:szCs w:val="22"/>
        </w:rPr>
        <w:br/>
      </w:r>
    </w:p>
    <w:p w14:paraId="0C2A82D3" w14:textId="1D50D4B3" w:rsidR="002B25A4" w:rsidRPr="00640451" w:rsidRDefault="002B25A4" w:rsidP="00640451">
      <w:pPr>
        <w:rPr>
          <w:rFonts w:asciiTheme="minorHAnsi" w:hAnsiTheme="minorHAnsi" w:cstheme="minorHAnsi"/>
        </w:rPr>
      </w:pPr>
    </w:p>
    <w:p w14:paraId="55E9883B" w14:textId="4859171A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t>S úctou</w:t>
      </w:r>
      <w:r w:rsidRPr="00640451">
        <w:rPr>
          <w:rFonts w:asciiTheme="minorHAnsi" w:hAnsiTheme="minorHAnsi" w:cstheme="minorHAnsi"/>
          <w:sz w:val="22"/>
          <w:szCs w:val="22"/>
        </w:rPr>
        <w:br/>
      </w:r>
    </w:p>
    <w:p w14:paraId="7B1C2662" w14:textId="7777777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</w:p>
    <w:p w14:paraId="58E975C6" w14:textId="386CB12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t>Ľubica Kapustová</w:t>
      </w:r>
      <w:r w:rsidRPr="00640451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14:paraId="11A81021" w14:textId="578D49E3" w:rsidR="00842875" w:rsidRPr="00640451" w:rsidRDefault="00211E24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64045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</w:p>
    <w:p w14:paraId="2F637C84" w14:textId="77777777" w:rsidR="00842875" w:rsidRPr="00640451" w:rsidRDefault="00842875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sectPr w:rsidR="00842875" w:rsidRPr="00640451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6BD1" w14:textId="77777777" w:rsidR="004269FB" w:rsidRDefault="004269FB">
      <w:r>
        <w:separator/>
      </w:r>
    </w:p>
  </w:endnote>
  <w:endnote w:type="continuationSeparator" w:id="0">
    <w:p w14:paraId="5228D0C7" w14:textId="77777777" w:rsidR="004269FB" w:rsidRDefault="004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DFA5499" w14:textId="77777777"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778C4C64" w14:textId="77777777"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14:paraId="2B79BF07" w14:textId="4EA5736F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321D13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6B04A3C3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F335D0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92B1" w14:textId="77777777" w:rsidR="004269FB" w:rsidRDefault="004269FB">
      <w:r>
        <w:separator/>
      </w:r>
    </w:p>
  </w:footnote>
  <w:footnote w:type="continuationSeparator" w:id="0">
    <w:p w14:paraId="0186F8F5" w14:textId="77777777" w:rsidR="004269FB" w:rsidRDefault="0042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77777777" w:rsidR="00E67CEA" w:rsidRPr="004765E3" w:rsidRDefault="00E67CEA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51AF"/>
    <w:multiLevelType w:val="hybridMultilevel"/>
    <w:tmpl w:val="36E2EB22"/>
    <w:lvl w:ilvl="0" w:tplc="4D7AD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52335"/>
    <w:rsid w:val="00053A76"/>
    <w:rsid w:val="00066587"/>
    <w:rsid w:val="000728DB"/>
    <w:rsid w:val="0007366D"/>
    <w:rsid w:val="0007765D"/>
    <w:rsid w:val="00082B17"/>
    <w:rsid w:val="00086667"/>
    <w:rsid w:val="00087E53"/>
    <w:rsid w:val="000A6BD8"/>
    <w:rsid w:val="000A77BB"/>
    <w:rsid w:val="000B531A"/>
    <w:rsid w:val="000C3A70"/>
    <w:rsid w:val="000C4537"/>
    <w:rsid w:val="000C7B59"/>
    <w:rsid w:val="000D013D"/>
    <w:rsid w:val="000D076C"/>
    <w:rsid w:val="000D078C"/>
    <w:rsid w:val="000D1ECD"/>
    <w:rsid w:val="000D4E85"/>
    <w:rsid w:val="000D6C6F"/>
    <w:rsid w:val="000E7D02"/>
    <w:rsid w:val="000F134A"/>
    <w:rsid w:val="000F3351"/>
    <w:rsid w:val="0010021E"/>
    <w:rsid w:val="001048D7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21D13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69FB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B3797"/>
    <w:rsid w:val="005C4521"/>
    <w:rsid w:val="005C5892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40451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7FD7"/>
    <w:rsid w:val="00893617"/>
    <w:rsid w:val="00893C8F"/>
    <w:rsid w:val="00893D39"/>
    <w:rsid w:val="008A069F"/>
    <w:rsid w:val="008A2321"/>
    <w:rsid w:val="008A39C6"/>
    <w:rsid w:val="008B3C89"/>
    <w:rsid w:val="008C0BEA"/>
    <w:rsid w:val="008C570A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606E4"/>
    <w:rsid w:val="00D615E3"/>
    <w:rsid w:val="00D64C9C"/>
    <w:rsid w:val="00D70653"/>
    <w:rsid w:val="00D7094E"/>
    <w:rsid w:val="00D748E4"/>
    <w:rsid w:val="00D74C96"/>
    <w:rsid w:val="00D77B5D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335D0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BCE5-9184-43E8-B47F-27B36F58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2</cp:revision>
  <cp:lastPrinted>2020-01-24T09:30:00Z</cp:lastPrinted>
  <dcterms:created xsi:type="dcterms:W3CDTF">2020-07-09T12:10:00Z</dcterms:created>
  <dcterms:modified xsi:type="dcterms:W3CDTF">2020-07-09T12:10:00Z</dcterms:modified>
</cp:coreProperties>
</file>