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635" w:rsidRPr="00EA4576" w:rsidRDefault="00D86635" w:rsidP="00D86635">
      <w:pPr>
        <w:spacing w:after="0" w:line="260" w:lineRule="exact"/>
        <w:ind w:left="426"/>
        <w:contextualSpacing/>
        <w:jc w:val="center"/>
        <w:rPr>
          <w:rFonts w:ascii="Arial" w:hAnsi="Arial" w:cs="Arial"/>
          <w:sz w:val="20"/>
          <w:szCs w:val="20"/>
        </w:rPr>
      </w:pPr>
      <w:r w:rsidRPr="00EA4576">
        <w:rPr>
          <w:rFonts w:ascii="Arial" w:hAnsi="Arial" w:cs="Arial"/>
          <w:sz w:val="20"/>
          <w:szCs w:val="20"/>
        </w:rPr>
        <w:t>Návrh rámcovej dohody s jedným účastníkom bez opätovného otvorenia súťaže</w:t>
      </w:r>
    </w:p>
    <w:p w:rsidR="00D86635" w:rsidRPr="00EA4576" w:rsidRDefault="00D86635" w:rsidP="00D86635">
      <w:pPr>
        <w:spacing w:after="0" w:line="260" w:lineRule="exact"/>
        <w:ind w:left="426"/>
        <w:contextualSpacing/>
        <w:jc w:val="center"/>
        <w:rPr>
          <w:rFonts w:ascii="Arial" w:hAnsi="Arial" w:cs="Arial"/>
          <w:sz w:val="20"/>
          <w:szCs w:val="20"/>
        </w:rPr>
      </w:pPr>
    </w:p>
    <w:p w:rsidR="00D86635" w:rsidRPr="00EA4576" w:rsidRDefault="00D86635" w:rsidP="00D86635">
      <w:pPr>
        <w:spacing w:after="0" w:line="260" w:lineRule="exact"/>
        <w:ind w:left="426"/>
        <w:contextualSpacing/>
        <w:jc w:val="center"/>
        <w:rPr>
          <w:rFonts w:ascii="Arial" w:hAnsi="Arial" w:cs="Arial"/>
          <w:sz w:val="20"/>
          <w:szCs w:val="20"/>
        </w:rPr>
      </w:pPr>
    </w:p>
    <w:p w:rsidR="00D86635" w:rsidRPr="00EA4576" w:rsidRDefault="00D86635" w:rsidP="00D86635">
      <w:pPr>
        <w:spacing w:after="0" w:line="260" w:lineRule="exact"/>
        <w:ind w:left="426"/>
        <w:jc w:val="center"/>
        <w:rPr>
          <w:rFonts w:ascii="Arial" w:hAnsi="Arial" w:cs="Arial"/>
          <w:b/>
          <w:sz w:val="20"/>
          <w:szCs w:val="20"/>
        </w:rPr>
      </w:pPr>
      <w:r w:rsidRPr="00EA4576">
        <w:rPr>
          <w:rFonts w:ascii="Arial" w:hAnsi="Arial" w:cs="Arial"/>
          <w:b/>
          <w:sz w:val="20"/>
          <w:szCs w:val="20"/>
        </w:rPr>
        <w:t>RÁMCOVÁ DOHODA</w:t>
      </w:r>
    </w:p>
    <w:p w:rsidR="00D86635" w:rsidRPr="00EA4576" w:rsidRDefault="00D86635" w:rsidP="00D86635">
      <w:pPr>
        <w:spacing w:after="0" w:line="260" w:lineRule="exact"/>
        <w:ind w:left="426"/>
        <w:jc w:val="center"/>
        <w:rPr>
          <w:rFonts w:ascii="Arial" w:hAnsi="Arial" w:cs="Arial"/>
          <w:b/>
          <w:sz w:val="20"/>
          <w:szCs w:val="20"/>
        </w:rPr>
      </w:pPr>
      <w:r w:rsidRPr="00EA4576">
        <w:rPr>
          <w:rFonts w:ascii="Arial" w:hAnsi="Arial" w:cs="Arial"/>
          <w:sz w:val="20"/>
          <w:szCs w:val="20"/>
        </w:rPr>
        <w:t>s jedným účastníkom bez opätovného otvorenia súťaže</w:t>
      </w:r>
      <w:r w:rsidRPr="00EA4576">
        <w:rPr>
          <w:rFonts w:ascii="Arial" w:hAnsi="Arial" w:cs="Arial"/>
          <w:b/>
          <w:sz w:val="20"/>
          <w:szCs w:val="20"/>
        </w:rPr>
        <w:t xml:space="preserve"> </w:t>
      </w:r>
    </w:p>
    <w:p w:rsidR="00D86635" w:rsidRPr="00EA4576" w:rsidRDefault="00D86635" w:rsidP="00D86635">
      <w:pPr>
        <w:spacing w:after="0" w:line="260" w:lineRule="exact"/>
        <w:jc w:val="center"/>
        <w:rPr>
          <w:rFonts w:ascii="Arial" w:hAnsi="Arial" w:cs="Arial"/>
          <w:sz w:val="20"/>
          <w:szCs w:val="20"/>
        </w:rPr>
      </w:pPr>
      <w:r w:rsidRPr="00EA4576">
        <w:rPr>
          <w:rFonts w:ascii="Arial" w:hAnsi="Arial" w:cs="Arial"/>
          <w:sz w:val="20"/>
          <w:szCs w:val="20"/>
        </w:rPr>
        <w:t>uzavretá v súlade s </w:t>
      </w:r>
      <w:proofErr w:type="spellStart"/>
      <w:r w:rsidRPr="00EA4576">
        <w:rPr>
          <w:rFonts w:ascii="Arial" w:hAnsi="Arial" w:cs="Arial"/>
          <w:sz w:val="20"/>
          <w:szCs w:val="20"/>
        </w:rPr>
        <w:t>ust</w:t>
      </w:r>
      <w:proofErr w:type="spellEnd"/>
      <w:r w:rsidRPr="00EA4576">
        <w:rPr>
          <w:rFonts w:ascii="Arial" w:hAnsi="Arial" w:cs="Arial"/>
          <w:sz w:val="20"/>
          <w:szCs w:val="20"/>
        </w:rPr>
        <w:t>. § 269 ods. 2 a </w:t>
      </w:r>
      <w:proofErr w:type="spellStart"/>
      <w:r w:rsidRPr="00EA4576">
        <w:rPr>
          <w:rFonts w:ascii="Arial" w:hAnsi="Arial" w:cs="Arial"/>
          <w:sz w:val="20"/>
          <w:szCs w:val="20"/>
        </w:rPr>
        <w:t>nasl</w:t>
      </w:r>
      <w:proofErr w:type="spellEnd"/>
      <w:r w:rsidRPr="00EA4576">
        <w:rPr>
          <w:rFonts w:ascii="Arial" w:hAnsi="Arial" w:cs="Arial"/>
          <w:sz w:val="20"/>
          <w:szCs w:val="20"/>
        </w:rPr>
        <w:t>. zákona č. 513/1991 Zb. Obchodný zákonník v znení neskorších predpisov (ďalej len „Obchodný zákonník“) a §117  zákona č. 343/2015 Z. z. o verejnom obstarávaní a zmene a doplnení niektorých zákonov v znení neskorších predpisov (ďalej len „</w:t>
      </w:r>
      <w:proofErr w:type="spellStart"/>
      <w:r w:rsidRPr="00EA4576">
        <w:rPr>
          <w:rFonts w:ascii="Arial" w:hAnsi="Arial" w:cs="Arial"/>
          <w:sz w:val="20"/>
          <w:szCs w:val="20"/>
        </w:rPr>
        <w:t>ZoVO</w:t>
      </w:r>
      <w:proofErr w:type="spellEnd"/>
      <w:r w:rsidRPr="00EA4576">
        <w:rPr>
          <w:rFonts w:ascii="Arial" w:hAnsi="Arial" w:cs="Arial"/>
          <w:sz w:val="20"/>
          <w:szCs w:val="20"/>
        </w:rPr>
        <w:t xml:space="preserve">“) </w:t>
      </w:r>
    </w:p>
    <w:p w:rsidR="00D86635" w:rsidRPr="00EA4576" w:rsidRDefault="00D86635" w:rsidP="00D86635">
      <w:pPr>
        <w:spacing w:after="0" w:line="260" w:lineRule="exact"/>
        <w:jc w:val="center"/>
        <w:rPr>
          <w:rFonts w:ascii="Arial" w:hAnsi="Arial" w:cs="Arial"/>
          <w:sz w:val="20"/>
          <w:szCs w:val="20"/>
        </w:rPr>
      </w:pPr>
    </w:p>
    <w:p w:rsidR="00D86635" w:rsidRPr="00EA4576" w:rsidRDefault="00D86635" w:rsidP="00D86635">
      <w:pPr>
        <w:spacing w:after="0" w:line="260" w:lineRule="exact"/>
        <w:jc w:val="center"/>
        <w:rPr>
          <w:rFonts w:ascii="Arial" w:hAnsi="Arial" w:cs="Arial"/>
          <w:b/>
          <w:sz w:val="20"/>
          <w:szCs w:val="20"/>
        </w:rPr>
      </w:pPr>
      <w:r w:rsidRPr="00EA4576">
        <w:rPr>
          <w:rFonts w:ascii="Arial" w:hAnsi="Arial" w:cs="Arial"/>
          <w:sz w:val="20"/>
          <w:szCs w:val="20"/>
        </w:rPr>
        <w:t xml:space="preserve">na dodanie predmetu zákazky: </w:t>
      </w:r>
      <w:r w:rsidR="00A63954">
        <w:rPr>
          <w:rFonts w:ascii="Arial" w:hAnsi="Arial" w:cs="Arial"/>
          <w:b/>
          <w:sz w:val="20"/>
          <w:szCs w:val="20"/>
        </w:rPr>
        <w:t>O</w:t>
      </w:r>
      <w:r w:rsidR="00D425A2">
        <w:rPr>
          <w:rFonts w:ascii="Arial" w:hAnsi="Arial" w:cs="Arial"/>
          <w:b/>
          <w:sz w:val="20"/>
          <w:szCs w:val="20"/>
        </w:rPr>
        <w:t>dsávače a hadice</w:t>
      </w:r>
      <w:r w:rsidR="005847C4">
        <w:rPr>
          <w:rFonts w:ascii="Arial" w:hAnsi="Arial" w:cs="Arial"/>
          <w:b/>
          <w:sz w:val="20"/>
          <w:szCs w:val="20"/>
        </w:rPr>
        <w:t xml:space="preserve"> na odsávanie</w:t>
      </w:r>
    </w:p>
    <w:p w:rsidR="00D86635" w:rsidRPr="00EA4576" w:rsidRDefault="00D86635" w:rsidP="00D86635">
      <w:pPr>
        <w:spacing w:after="0" w:line="260" w:lineRule="exact"/>
        <w:ind w:left="3540" w:firstLine="708"/>
        <w:rPr>
          <w:rFonts w:ascii="Arial" w:hAnsi="Arial" w:cs="Arial"/>
          <w:b/>
          <w:sz w:val="20"/>
          <w:szCs w:val="20"/>
        </w:rPr>
      </w:pPr>
    </w:p>
    <w:p w:rsidR="00D86635" w:rsidRPr="00EA4576" w:rsidRDefault="00D86635" w:rsidP="00D86635">
      <w:pPr>
        <w:spacing w:after="0" w:line="260" w:lineRule="exact"/>
        <w:ind w:left="3540" w:firstLine="708"/>
        <w:rPr>
          <w:rFonts w:ascii="Arial" w:hAnsi="Arial" w:cs="Arial"/>
          <w:b/>
          <w:sz w:val="20"/>
          <w:szCs w:val="20"/>
        </w:rPr>
      </w:pPr>
    </w:p>
    <w:p w:rsidR="00D86635" w:rsidRPr="00EA4576" w:rsidRDefault="00D86635" w:rsidP="00D86635">
      <w:pPr>
        <w:spacing w:after="0" w:line="260" w:lineRule="exact"/>
        <w:ind w:left="3540" w:firstLine="708"/>
        <w:rPr>
          <w:rFonts w:ascii="Arial" w:hAnsi="Arial" w:cs="Arial"/>
          <w:b/>
          <w:sz w:val="20"/>
          <w:szCs w:val="20"/>
        </w:rPr>
      </w:pPr>
      <w:r w:rsidRPr="00EA4576">
        <w:rPr>
          <w:rFonts w:ascii="Arial" w:hAnsi="Arial" w:cs="Arial"/>
          <w:b/>
          <w:sz w:val="20"/>
          <w:szCs w:val="20"/>
        </w:rPr>
        <w:t>Článok 1</w:t>
      </w:r>
    </w:p>
    <w:p w:rsidR="00D86635" w:rsidRPr="00EA4576" w:rsidRDefault="00D86635" w:rsidP="00A46148">
      <w:pPr>
        <w:tabs>
          <w:tab w:val="left" w:pos="3600"/>
        </w:tabs>
        <w:spacing w:after="60" w:line="260" w:lineRule="exact"/>
        <w:jc w:val="center"/>
        <w:rPr>
          <w:rFonts w:ascii="Arial" w:hAnsi="Arial" w:cs="Arial"/>
          <w:b/>
          <w:sz w:val="20"/>
          <w:szCs w:val="20"/>
        </w:rPr>
      </w:pPr>
      <w:r w:rsidRPr="00EA4576">
        <w:rPr>
          <w:rFonts w:ascii="Arial" w:hAnsi="Arial" w:cs="Arial"/>
          <w:b/>
          <w:sz w:val="20"/>
          <w:szCs w:val="20"/>
        </w:rPr>
        <w:t>Účastníci rámcovej dohody</w:t>
      </w:r>
    </w:p>
    <w:p w:rsidR="00D86635" w:rsidRPr="00EA4576" w:rsidRDefault="00D86635" w:rsidP="00D86635">
      <w:pPr>
        <w:tabs>
          <w:tab w:val="left" w:pos="2552"/>
        </w:tabs>
        <w:spacing w:after="0" w:line="260" w:lineRule="exact"/>
        <w:jc w:val="both"/>
        <w:rPr>
          <w:rFonts w:ascii="Arial" w:hAnsi="Arial" w:cs="Arial"/>
          <w:sz w:val="20"/>
          <w:szCs w:val="20"/>
        </w:rPr>
      </w:pPr>
      <w:r w:rsidRPr="00EA4576">
        <w:rPr>
          <w:rFonts w:ascii="Arial" w:hAnsi="Arial" w:cs="Arial"/>
          <w:sz w:val="20"/>
          <w:szCs w:val="20"/>
        </w:rPr>
        <w:t>Kupujúci:</w:t>
      </w:r>
      <w:r w:rsidRPr="00EA4576">
        <w:rPr>
          <w:rFonts w:ascii="Arial" w:hAnsi="Arial" w:cs="Arial"/>
          <w:sz w:val="20"/>
          <w:szCs w:val="20"/>
        </w:rPr>
        <w:tab/>
        <w:t>Východoslovenský ústav srdcových a cievnych chorôb, a.s.</w:t>
      </w:r>
    </w:p>
    <w:p w:rsidR="00D86635" w:rsidRPr="00EA4576" w:rsidRDefault="00D86635" w:rsidP="00D86635">
      <w:pPr>
        <w:tabs>
          <w:tab w:val="left" w:pos="2552"/>
        </w:tabs>
        <w:spacing w:after="0" w:line="260" w:lineRule="exact"/>
        <w:ind w:left="2552" w:hanging="2552"/>
        <w:jc w:val="both"/>
        <w:rPr>
          <w:rFonts w:ascii="Arial" w:hAnsi="Arial" w:cs="Arial"/>
          <w:sz w:val="20"/>
          <w:szCs w:val="20"/>
        </w:rPr>
      </w:pPr>
      <w:r w:rsidRPr="00EA4576">
        <w:rPr>
          <w:rFonts w:ascii="Arial" w:hAnsi="Arial" w:cs="Arial"/>
          <w:sz w:val="20"/>
          <w:szCs w:val="20"/>
        </w:rPr>
        <w:tab/>
        <w:t xml:space="preserve">Ondavská 8 </w:t>
      </w:r>
    </w:p>
    <w:p w:rsidR="00D86635" w:rsidRPr="00EA4576" w:rsidRDefault="00D86635" w:rsidP="00D86635">
      <w:pPr>
        <w:tabs>
          <w:tab w:val="left" w:pos="2552"/>
        </w:tabs>
        <w:spacing w:after="0" w:line="260" w:lineRule="exact"/>
        <w:ind w:left="2552"/>
        <w:jc w:val="both"/>
        <w:rPr>
          <w:rFonts w:ascii="Arial" w:hAnsi="Arial" w:cs="Arial"/>
          <w:sz w:val="20"/>
          <w:szCs w:val="20"/>
        </w:rPr>
      </w:pPr>
      <w:r w:rsidRPr="00EA4576">
        <w:rPr>
          <w:rFonts w:ascii="Arial" w:hAnsi="Arial" w:cs="Arial"/>
          <w:sz w:val="20"/>
          <w:szCs w:val="20"/>
        </w:rPr>
        <w:t>040 11 Košice</w:t>
      </w:r>
    </w:p>
    <w:p w:rsidR="00D86635" w:rsidRPr="00EA4576" w:rsidRDefault="00D86635" w:rsidP="00D86635">
      <w:pPr>
        <w:tabs>
          <w:tab w:val="left" w:pos="2552"/>
        </w:tabs>
        <w:spacing w:after="0" w:line="260" w:lineRule="exact"/>
        <w:jc w:val="both"/>
        <w:rPr>
          <w:rFonts w:ascii="Arial" w:hAnsi="Arial" w:cs="Arial"/>
          <w:sz w:val="20"/>
          <w:szCs w:val="20"/>
        </w:rPr>
      </w:pPr>
      <w:r w:rsidRPr="00EA4576">
        <w:rPr>
          <w:rFonts w:ascii="Arial" w:hAnsi="Arial" w:cs="Arial"/>
          <w:sz w:val="20"/>
          <w:szCs w:val="20"/>
        </w:rPr>
        <w:t>Štatutárny orgán:</w:t>
      </w:r>
      <w:r w:rsidRPr="00EA4576">
        <w:rPr>
          <w:rFonts w:ascii="Arial" w:hAnsi="Arial" w:cs="Arial"/>
          <w:sz w:val="20"/>
          <w:szCs w:val="20"/>
        </w:rPr>
        <w:tab/>
        <w:t xml:space="preserve">doc. MUDr. František Sabol, PhD., MPH, predseda predstavenstva </w:t>
      </w:r>
    </w:p>
    <w:p w:rsidR="00D86635" w:rsidRPr="00EA4576" w:rsidRDefault="00D86635" w:rsidP="00D86635">
      <w:pPr>
        <w:tabs>
          <w:tab w:val="left" w:pos="2552"/>
        </w:tabs>
        <w:spacing w:after="0" w:line="260" w:lineRule="exact"/>
        <w:jc w:val="both"/>
        <w:rPr>
          <w:rFonts w:ascii="Arial" w:hAnsi="Arial" w:cs="Arial"/>
          <w:sz w:val="20"/>
          <w:szCs w:val="20"/>
        </w:rPr>
      </w:pPr>
      <w:r w:rsidRPr="00EA4576">
        <w:rPr>
          <w:rFonts w:ascii="Arial" w:hAnsi="Arial" w:cs="Arial"/>
          <w:sz w:val="20"/>
          <w:szCs w:val="20"/>
        </w:rPr>
        <w:tab/>
        <w:t>Ing. Marián Albert, MBA, podpredseda predstavenstva</w:t>
      </w:r>
    </w:p>
    <w:p w:rsidR="00D86635" w:rsidRPr="00EA4576" w:rsidRDefault="00D86635" w:rsidP="00D86635">
      <w:pPr>
        <w:tabs>
          <w:tab w:val="left" w:pos="2552"/>
        </w:tabs>
        <w:spacing w:after="0" w:line="260" w:lineRule="exact"/>
        <w:jc w:val="both"/>
        <w:rPr>
          <w:rFonts w:ascii="Arial" w:hAnsi="Arial" w:cs="Arial"/>
          <w:sz w:val="20"/>
          <w:szCs w:val="20"/>
        </w:rPr>
      </w:pPr>
      <w:r w:rsidRPr="00EA4576">
        <w:rPr>
          <w:rFonts w:ascii="Arial" w:hAnsi="Arial" w:cs="Arial"/>
          <w:sz w:val="20"/>
          <w:szCs w:val="20"/>
        </w:rPr>
        <w:t xml:space="preserve">                                    </w:t>
      </w:r>
      <w:r w:rsidR="002527AB">
        <w:rPr>
          <w:rFonts w:ascii="Arial" w:hAnsi="Arial" w:cs="Arial"/>
          <w:sz w:val="20"/>
          <w:szCs w:val="20"/>
        </w:rPr>
        <w:t xml:space="preserve"> </w:t>
      </w:r>
      <w:r w:rsidRPr="00EA4576">
        <w:rPr>
          <w:rFonts w:ascii="Arial" w:hAnsi="Arial" w:cs="Arial"/>
          <w:sz w:val="20"/>
          <w:szCs w:val="20"/>
        </w:rPr>
        <w:t xml:space="preserve">      </w:t>
      </w:r>
      <w:r w:rsidR="009218F1">
        <w:rPr>
          <w:rFonts w:ascii="Arial" w:hAnsi="Arial" w:cs="Arial"/>
          <w:sz w:val="20"/>
          <w:szCs w:val="20"/>
        </w:rPr>
        <w:t xml:space="preserve">   </w:t>
      </w:r>
      <w:r w:rsidRPr="00EA4576">
        <w:rPr>
          <w:rFonts w:ascii="Arial" w:hAnsi="Arial" w:cs="Arial"/>
          <w:sz w:val="20"/>
          <w:szCs w:val="20"/>
        </w:rPr>
        <w:t xml:space="preserve">prof. MUDr. Mária </w:t>
      </w:r>
      <w:proofErr w:type="spellStart"/>
      <w:r w:rsidRPr="00EA4576">
        <w:rPr>
          <w:rFonts w:ascii="Arial" w:hAnsi="Arial" w:cs="Arial"/>
          <w:sz w:val="20"/>
          <w:szCs w:val="20"/>
        </w:rPr>
        <w:t>Frankovičová</w:t>
      </w:r>
      <w:proofErr w:type="spellEnd"/>
      <w:r w:rsidRPr="00EA4576">
        <w:rPr>
          <w:rFonts w:ascii="Arial" w:hAnsi="Arial" w:cs="Arial"/>
          <w:sz w:val="20"/>
          <w:szCs w:val="20"/>
        </w:rPr>
        <w:t>, PhD., člen predstavenstva</w:t>
      </w:r>
    </w:p>
    <w:p w:rsidR="00D86635" w:rsidRPr="00EA4576" w:rsidRDefault="00D86635" w:rsidP="00D86635">
      <w:pPr>
        <w:tabs>
          <w:tab w:val="left" w:pos="2552"/>
        </w:tabs>
        <w:spacing w:after="0" w:line="260" w:lineRule="exact"/>
        <w:jc w:val="both"/>
        <w:rPr>
          <w:rFonts w:ascii="Arial" w:hAnsi="Arial" w:cs="Arial"/>
          <w:sz w:val="20"/>
          <w:szCs w:val="20"/>
        </w:rPr>
      </w:pPr>
      <w:r w:rsidRPr="00EA4576">
        <w:rPr>
          <w:rFonts w:ascii="Arial" w:hAnsi="Arial" w:cs="Arial"/>
          <w:sz w:val="20"/>
          <w:szCs w:val="20"/>
        </w:rPr>
        <w:t>Zástupca na rokovanie</w:t>
      </w:r>
    </w:p>
    <w:p w:rsidR="00D86635" w:rsidRPr="00EA4576" w:rsidRDefault="00D86635" w:rsidP="00D86635">
      <w:pPr>
        <w:tabs>
          <w:tab w:val="left" w:pos="2552"/>
        </w:tabs>
        <w:spacing w:after="0" w:line="260" w:lineRule="exact"/>
        <w:jc w:val="both"/>
        <w:rPr>
          <w:rFonts w:ascii="Arial" w:hAnsi="Arial" w:cs="Arial"/>
          <w:sz w:val="20"/>
          <w:szCs w:val="20"/>
        </w:rPr>
      </w:pPr>
      <w:r w:rsidRPr="00EA4576">
        <w:rPr>
          <w:rFonts w:ascii="Arial" w:hAnsi="Arial" w:cs="Arial"/>
          <w:sz w:val="20"/>
          <w:szCs w:val="20"/>
        </w:rPr>
        <w:t>vo veciach zmluvných:</w:t>
      </w:r>
      <w:r w:rsidRPr="00EA4576">
        <w:rPr>
          <w:rFonts w:ascii="Arial" w:hAnsi="Arial" w:cs="Arial"/>
          <w:sz w:val="20"/>
          <w:szCs w:val="20"/>
        </w:rPr>
        <w:tab/>
        <w:t>Ing. Marián Albert, MBA, podpredseda predstavenstva</w:t>
      </w:r>
    </w:p>
    <w:p w:rsidR="00D86635" w:rsidRPr="00EA4576" w:rsidRDefault="00D86635" w:rsidP="00D86635">
      <w:pPr>
        <w:tabs>
          <w:tab w:val="left" w:pos="2552"/>
        </w:tabs>
        <w:spacing w:after="0" w:line="260" w:lineRule="exact"/>
        <w:jc w:val="both"/>
        <w:rPr>
          <w:rFonts w:ascii="Arial" w:hAnsi="Arial" w:cs="Arial"/>
          <w:sz w:val="20"/>
          <w:szCs w:val="20"/>
        </w:rPr>
      </w:pPr>
      <w:r w:rsidRPr="00EA4576">
        <w:rPr>
          <w:rFonts w:ascii="Arial" w:hAnsi="Arial" w:cs="Arial"/>
          <w:sz w:val="20"/>
          <w:szCs w:val="20"/>
        </w:rPr>
        <w:t>Zástupca na rokovanie</w:t>
      </w:r>
    </w:p>
    <w:p w:rsidR="00D86635" w:rsidRPr="00EA4576" w:rsidRDefault="00D86635" w:rsidP="00D86635">
      <w:pPr>
        <w:tabs>
          <w:tab w:val="left" w:pos="2552"/>
        </w:tabs>
        <w:spacing w:after="0" w:line="260" w:lineRule="exact"/>
        <w:ind w:left="2552" w:hanging="2552"/>
        <w:jc w:val="both"/>
        <w:rPr>
          <w:rFonts w:ascii="Arial" w:hAnsi="Arial" w:cs="Arial"/>
          <w:sz w:val="20"/>
          <w:szCs w:val="20"/>
        </w:rPr>
      </w:pPr>
      <w:r w:rsidRPr="00EA4576">
        <w:rPr>
          <w:rFonts w:ascii="Arial" w:hAnsi="Arial" w:cs="Arial"/>
          <w:sz w:val="20"/>
          <w:szCs w:val="20"/>
        </w:rPr>
        <w:t xml:space="preserve">vo veciach medicínskych: </w:t>
      </w:r>
      <w:r>
        <w:rPr>
          <w:rFonts w:ascii="Arial" w:hAnsi="Arial" w:cs="Arial"/>
          <w:sz w:val="20"/>
          <w:szCs w:val="20"/>
        </w:rPr>
        <w:t xml:space="preserve">   </w:t>
      </w:r>
      <w:r w:rsidRPr="00EA4576">
        <w:rPr>
          <w:rFonts w:ascii="Arial" w:hAnsi="Arial" w:cs="Arial"/>
          <w:sz w:val="20"/>
          <w:szCs w:val="20"/>
        </w:rPr>
        <w:t>Mgr. Radoslava Semanová, MPH vedúci lekárnik</w:t>
      </w:r>
    </w:p>
    <w:p w:rsidR="00D86635" w:rsidRPr="00EA4576" w:rsidRDefault="00D86635" w:rsidP="00D86635">
      <w:pPr>
        <w:tabs>
          <w:tab w:val="left" w:pos="2552"/>
        </w:tabs>
        <w:spacing w:after="0" w:line="260" w:lineRule="exact"/>
        <w:jc w:val="both"/>
        <w:rPr>
          <w:rFonts w:ascii="Arial" w:hAnsi="Arial" w:cs="Arial"/>
          <w:sz w:val="20"/>
          <w:szCs w:val="20"/>
        </w:rPr>
      </w:pPr>
      <w:r w:rsidRPr="00EA4576">
        <w:rPr>
          <w:rFonts w:ascii="Arial" w:hAnsi="Arial" w:cs="Arial"/>
          <w:sz w:val="20"/>
          <w:szCs w:val="20"/>
        </w:rPr>
        <w:t>Zodpovedný za plnenie</w:t>
      </w:r>
    </w:p>
    <w:p w:rsidR="00D86635" w:rsidRPr="00EA4576" w:rsidRDefault="00D86635" w:rsidP="00D86635">
      <w:pPr>
        <w:tabs>
          <w:tab w:val="left" w:pos="2552"/>
        </w:tabs>
        <w:spacing w:after="0" w:line="260" w:lineRule="exact"/>
        <w:jc w:val="both"/>
        <w:rPr>
          <w:rFonts w:ascii="Arial" w:hAnsi="Arial" w:cs="Arial"/>
          <w:sz w:val="20"/>
          <w:szCs w:val="20"/>
        </w:rPr>
      </w:pPr>
      <w:r w:rsidRPr="00EA4576">
        <w:rPr>
          <w:rFonts w:ascii="Arial" w:hAnsi="Arial" w:cs="Arial"/>
          <w:sz w:val="20"/>
          <w:szCs w:val="20"/>
        </w:rPr>
        <w:t>RD :</w:t>
      </w:r>
      <w:r w:rsidRPr="00EA4576">
        <w:rPr>
          <w:rFonts w:ascii="Arial" w:hAnsi="Arial" w:cs="Arial"/>
          <w:sz w:val="20"/>
          <w:szCs w:val="20"/>
        </w:rPr>
        <w:tab/>
        <w:t xml:space="preserve">Mgr. Radoslava Semanová, MPH vedúci lekárnik </w:t>
      </w:r>
    </w:p>
    <w:p w:rsidR="00D86635" w:rsidRPr="00EA4576" w:rsidRDefault="00D86635" w:rsidP="00D86635">
      <w:pPr>
        <w:tabs>
          <w:tab w:val="left" w:pos="2552"/>
        </w:tabs>
        <w:spacing w:after="0" w:line="260" w:lineRule="exact"/>
        <w:jc w:val="both"/>
        <w:rPr>
          <w:rFonts w:ascii="Arial" w:hAnsi="Arial" w:cs="Arial"/>
          <w:sz w:val="20"/>
          <w:szCs w:val="20"/>
        </w:rPr>
      </w:pPr>
      <w:r w:rsidRPr="00EA4576">
        <w:rPr>
          <w:rFonts w:ascii="Arial" w:hAnsi="Arial" w:cs="Arial"/>
          <w:sz w:val="20"/>
          <w:szCs w:val="20"/>
        </w:rPr>
        <w:t xml:space="preserve">IČO: </w:t>
      </w:r>
      <w:r w:rsidRPr="00EA4576">
        <w:rPr>
          <w:rFonts w:ascii="Arial" w:hAnsi="Arial" w:cs="Arial"/>
          <w:sz w:val="20"/>
          <w:szCs w:val="20"/>
        </w:rPr>
        <w:tab/>
        <w:t>36 601 284</w:t>
      </w:r>
    </w:p>
    <w:p w:rsidR="00D86635" w:rsidRPr="00EA4576" w:rsidRDefault="00D86635" w:rsidP="00D86635">
      <w:pPr>
        <w:tabs>
          <w:tab w:val="left" w:pos="2552"/>
        </w:tabs>
        <w:spacing w:after="0" w:line="260" w:lineRule="exact"/>
        <w:jc w:val="both"/>
        <w:rPr>
          <w:rFonts w:ascii="Arial" w:hAnsi="Arial" w:cs="Arial"/>
          <w:sz w:val="20"/>
          <w:szCs w:val="20"/>
        </w:rPr>
      </w:pPr>
      <w:r w:rsidRPr="00EA4576">
        <w:rPr>
          <w:rFonts w:ascii="Arial" w:hAnsi="Arial" w:cs="Arial"/>
          <w:sz w:val="20"/>
          <w:szCs w:val="20"/>
        </w:rPr>
        <w:t>DIČ:</w:t>
      </w:r>
      <w:r w:rsidRPr="00EA4576">
        <w:rPr>
          <w:rFonts w:ascii="Arial" w:hAnsi="Arial" w:cs="Arial"/>
          <w:sz w:val="20"/>
          <w:szCs w:val="20"/>
        </w:rPr>
        <w:tab/>
        <w:t>2022108704</w:t>
      </w:r>
    </w:p>
    <w:p w:rsidR="00D86635" w:rsidRPr="00EA4576" w:rsidRDefault="00D86635" w:rsidP="00D86635">
      <w:pPr>
        <w:tabs>
          <w:tab w:val="left" w:pos="2552"/>
        </w:tabs>
        <w:spacing w:after="0" w:line="260" w:lineRule="exact"/>
        <w:jc w:val="both"/>
        <w:rPr>
          <w:rFonts w:ascii="Arial" w:hAnsi="Arial" w:cs="Arial"/>
          <w:sz w:val="20"/>
          <w:szCs w:val="20"/>
        </w:rPr>
      </w:pPr>
      <w:r w:rsidRPr="00EA4576">
        <w:rPr>
          <w:rFonts w:ascii="Arial" w:hAnsi="Arial" w:cs="Arial"/>
          <w:sz w:val="20"/>
          <w:szCs w:val="20"/>
        </w:rPr>
        <w:t>IČ DPH:</w:t>
      </w:r>
      <w:r w:rsidRPr="00EA4576">
        <w:rPr>
          <w:rFonts w:ascii="Arial" w:hAnsi="Arial" w:cs="Arial"/>
          <w:sz w:val="20"/>
          <w:szCs w:val="20"/>
        </w:rPr>
        <w:tab/>
        <w:t>SK2022108704</w:t>
      </w:r>
    </w:p>
    <w:p w:rsidR="00D86635" w:rsidRPr="00EA4576" w:rsidRDefault="00D86635" w:rsidP="00D86635">
      <w:pPr>
        <w:tabs>
          <w:tab w:val="left" w:pos="2552"/>
        </w:tabs>
        <w:spacing w:after="0" w:line="260" w:lineRule="exact"/>
        <w:jc w:val="both"/>
        <w:rPr>
          <w:rFonts w:ascii="Arial" w:hAnsi="Arial" w:cs="Arial"/>
          <w:sz w:val="20"/>
          <w:szCs w:val="20"/>
        </w:rPr>
      </w:pPr>
      <w:r w:rsidRPr="00EA4576">
        <w:rPr>
          <w:rFonts w:ascii="Arial" w:hAnsi="Arial" w:cs="Arial"/>
          <w:sz w:val="20"/>
          <w:szCs w:val="20"/>
        </w:rPr>
        <w:t xml:space="preserve">Bankové spojenie: </w:t>
      </w:r>
      <w:r w:rsidRPr="00EA4576">
        <w:rPr>
          <w:rFonts w:ascii="Arial" w:hAnsi="Arial" w:cs="Arial"/>
          <w:sz w:val="20"/>
          <w:szCs w:val="20"/>
        </w:rPr>
        <w:tab/>
        <w:t>Slovenská sporiteľňa, a.s., č. účtu: 0445952274/0900,</w:t>
      </w:r>
    </w:p>
    <w:p w:rsidR="00D86635" w:rsidRPr="00EA4576" w:rsidRDefault="00D86635" w:rsidP="00D86635">
      <w:pPr>
        <w:tabs>
          <w:tab w:val="left" w:pos="2552"/>
        </w:tabs>
        <w:spacing w:after="0" w:line="260" w:lineRule="exact"/>
        <w:jc w:val="both"/>
        <w:rPr>
          <w:rFonts w:ascii="Arial" w:hAnsi="Arial" w:cs="Arial"/>
          <w:sz w:val="20"/>
          <w:szCs w:val="20"/>
        </w:rPr>
      </w:pPr>
      <w:r w:rsidRPr="00EA4576">
        <w:rPr>
          <w:rFonts w:ascii="Arial" w:hAnsi="Arial" w:cs="Arial"/>
          <w:sz w:val="20"/>
          <w:szCs w:val="20"/>
        </w:rPr>
        <w:t>IBAN:</w:t>
      </w:r>
      <w:r w:rsidRPr="00EA4576">
        <w:rPr>
          <w:rFonts w:ascii="Arial" w:hAnsi="Arial" w:cs="Arial"/>
          <w:sz w:val="20"/>
          <w:szCs w:val="20"/>
        </w:rPr>
        <w:tab/>
        <w:t>SK4809000000000445952274</w:t>
      </w:r>
    </w:p>
    <w:p w:rsidR="00D86635" w:rsidRPr="00EA4576" w:rsidRDefault="00D86635" w:rsidP="00D86635">
      <w:pPr>
        <w:tabs>
          <w:tab w:val="left" w:pos="2552"/>
        </w:tabs>
        <w:spacing w:after="0" w:line="260" w:lineRule="exact"/>
        <w:jc w:val="both"/>
        <w:rPr>
          <w:rFonts w:ascii="Arial" w:hAnsi="Arial" w:cs="Arial"/>
          <w:sz w:val="20"/>
          <w:szCs w:val="20"/>
        </w:rPr>
      </w:pPr>
      <w:r w:rsidRPr="00EA4576">
        <w:rPr>
          <w:rFonts w:ascii="Arial" w:hAnsi="Arial" w:cs="Arial"/>
          <w:sz w:val="20"/>
          <w:szCs w:val="20"/>
        </w:rPr>
        <w:t>Spoločnosť je zapísaná v Obchodnom registri Okresného súdu Košice I, vložka č. 1360/V, oddiel: Sa</w:t>
      </w:r>
    </w:p>
    <w:p w:rsidR="00D86635" w:rsidRPr="00EA4576" w:rsidRDefault="00D86635" w:rsidP="00D86635">
      <w:pPr>
        <w:tabs>
          <w:tab w:val="left" w:pos="2552"/>
        </w:tabs>
        <w:spacing w:after="0" w:line="260" w:lineRule="exact"/>
        <w:ind w:hanging="2"/>
        <w:jc w:val="both"/>
        <w:rPr>
          <w:rFonts w:ascii="Arial" w:hAnsi="Arial" w:cs="Arial"/>
          <w:sz w:val="20"/>
          <w:szCs w:val="20"/>
        </w:rPr>
      </w:pPr>
      <w:r w:rsidRPr="00EA4576">
        <w:rPr>
          <w:rFonts w:ascii="Arial" w:hAnsi="Arial" w:cs="Arial"/>
          <w:sz w:val="20"/>
          <w:szCs w:val="20"/>
        </w:rPr>
        <w:t>(ďalej len „</w:t>
      </w:r>
      <w:r w:rsidRPr="00EA4576">
        <w:rPr>
          <w:rFonts w:ascii="Arial" w:hAnsi="Arial" w:cs="Arial"/>
          <w:b/>
          <w:sz w:val="20"/>
          <w:szCs w:val="20"/>
        </w:rPr>
        <w:t>kupujúci</w:t>
      </w:r>
      <w:r w:rsidRPr="00EA4576">
        <w:rPr>
          <w:rFonts w:ascii="Arial" w:hAnsi="Arial" w:cs="Arial"/>
          <w:sz w:val="20"/>
          <w:szCs w:val="20"/>
        </w:rPr>
        <w:t>“)</w:t>
      </w:r>
    </w:p>
    <w:p w:rsidR="00D86635" w:rsidRPr="00EA4576" w:rsidRDefault="00D86635" w:rsidP="00D86635">
      <w:pPr>
        <w:tabs>
          <w:tab w:val="left" w:pos="2552"/>
        </w:tabs>
        <w:spacing w:after="0" w:line="260" w:lineRule="exact"/>
        <w:rPr>
          <w:rFonts w:ascii="Arial" w:hAnsi="Arial" w:cs="Arial"/>
          <w:sz w:val="20"/>
          <w:szCs w:val="20"/>
        </w:rPr>
      </w:pPr>
    </w:p>
    <w:p w:rsidR="00D86635" w:rsidRPr="00EA4576" w:rsidRDefault="00D86635" w:rsidP="00D86635">
      <w:pPr>
        <w:tabs>
          <w:tab w:val="left" w:pos="2552"/>
        </w:tabs>
        <w:spacing w:after="0" w:line="260" w:lineRule="exact"/>
        <w:rPr>
          <w:rFonts w:ascii="Arial" w:hAnsi="Arial" w:cs="Arial"/>
          <w:sz w:val="20"/>
          <w:szCs w:val="20"/>
        </w:rPr>
      </w:pPr>
      <w:r w:rsidRPr="00EA4576">
        <w:rPr>
          <w:rFonts w:ascii="Arial" w:hAnsi="Arial" w:cs="Arial"/>
          <w:sz w:val="20"/>
          <w:szCs w:val="20"/>
        </w:rPr>
        <w:t>a</w:t>
      </w:r>
    </w:p>
    <w:p w:rsidR="00D86635" w:rsidRPr="00EA4576" w:rsidRDefault="00D86635" w:rsidP="00D86635">
      <w:pPr>
        <w:tabs>
          <w:tab w:val="left" w:pos="2552"/>
        </w:tabs>
        <w:spacing w:after="0" w:line="260" w:lineRule="exact"/>
        <w:ind w:left="2552" w:hanging="2552"/>
        <w:rPr>
          <w:rFonts w:ascii="Arial" w:hAnsi="Arial" w:cs="Arial"/>
          <w:bCs/>
          <w:sz w:val="20"/>
          <w:szCs w:val="20"/>
        </w:rPr>
      </w:pPr>
    </w:p>
    <w:p w:rsidR="00D86635" w:rsidRPr="00EA4576" w:rsidRDefault="00D86635" w:rsidP="00D86635">
      <w:pPr>
        <w:tabs>
          <w:tab w:val="left" w:pos="2552"/>
        </w:tabs>
        <w:spacing w:after="0" w:line="260" w:lineRule="exact"/>
        <w:ind w:left="2552" w:hanging="2552"/>
        <w:rPr>
          <w:rFonts w:ascii="Arial" w:hAnsi="Arial" w:cs="Arial"/>
          <w:sz w:val="20"/>
          <w:szCs w:val="20"/>
        </w:rPr>
      </w:pPr>
      <w:r w:rsidRPr="00EA4576">
        <w:rPr>
          <w:rFonts w:ascii="Arial" w:hAnsi="Arial" w:cs="Arial"/>
          <w:bCs/>
          <w:sz w:val="20"/>
          <w:szCs w:val="20"/>
        </w:rPr>
        <w:t>Predávajúci:</w:t>
      </w:r>
      <w:r w:rsidRPr="00EA4576">
        <w:rPr>
          <w:rFonts w:ascii="Arial" w:hAnsi="Arial" w:cs="Arial"/>
          <w:sz w:val="20"/>
          <w:szCs w:val="20"/>
        </w:rPr>
        <w:t xml:space="preserve"> </w:t>
      </w:r>
      <w:r w:rsidRPr="00EA4576">
        <w:rPr>
          <w:rFonts w:ascii="Arial" w:hAnsi="Arial" w:cs="Arial"/>
          <w:sz w:val="20"/>
          <w:szCs w:val="20"/>
        </w:rPr>
        <w:tab/>
        <w:t>...............................................................</w:t>
      </w:r>
    </w:p>
    <w:p w:rsidR="00D86635" w:rsidRPr="00EA4576" w:rsidRDefault="00D86635" w:rsidP="00D86635">
      <w:pPr>
        <w:tabs>
          <w:tab w:val="left" w:pos="2552"/>
        </w:tabs>
        <w:spacing w:after="0" w:line="260" w:lineRule="exact"/>
        <w:ind w:left="2552" w:hanging="2552"/>
        <w:rPr>
          <w:rFonts w:ascii="Arial" w:hAnsi="Arial" w:cs="Arial"/>
          <w:sz w:val="20"/>
          <w:szCs w:val="20"/>
        </w:rPr>
      </w:pPr>
      <w:r w:rsidRPr="00EA4576">
        <w:rPr>
          <w:rFonts w:ascii="Arial" w:hAnsi="Arial" w:cs="Arial"/>
          <w:sz w:val="20"/>
          <w:szCs w:val="20"/>
        </w:rPr>
        <w:tab/>
        <w:t>obchodný názov (podľa dokladu o oprávnení podnikať)</w:t>
      </w:r>
    </w:p>
    <w:p w:rsidR="00D86635" w:rsidRPr="00EA4576" w:rsidRDefault="00D86635" w:rsidP="00D86635">
      <w:pPr>
        <w:tabs>
          <w:tab w:val="left" w:pos="2552"/>
        </w:tabs>
        <w:spacing w:after="0" w:line="260" w:lineRule="exact"/>
        <w:ind w:left="2552" w:hanging="2552"/>
        <w:rPr>
          <w:rFonts w:ascii="Arial" w:hAnsi="Arial" w:cs="Arial"/>
          <w:sz w:val="20"/>
          <w:szCs w:val="20"/>
        </w:rPr>
      </w:pPr>
      <w:r w:rsidRPr="00EA4576">
        <w:rPr>
          <w:rFonts w:ascii="Arial" w:hAnsi="Arial" w:cs="Arial"/>
          <w:sz w:val="20"/>
          <w:szCs w:val="20"/>
        </w:rPr>
        <w:tab/>
        <w:t>...............................................................</w:t>
      </w:r>
    </w:p>
    <w:p w:rsidR="00D86635" w:rsidRPr="00EA4576" w:rsidRDefault="00D86635" w:rsidP="00D86635">
      <w:pPr>
        <w:tabs>
          <w:tab w:val="left" w:pos="2552"/>
        </w:tabs>
        <w:spacing w:after="0" w:line="260" w:lineRule="exact"/>
        <w:ind w:left="2552" w:hanging="2552"/>
        <w:rPr>
          <w:rFonts w:ascii="Arial" w:hAnsi="Arial" w:cs="Arial"/>
          <w:sz w:val="20"/>
          <w:szCs w:val="20"/>
        </w:rPr>
      </w:pPr>
      <w:r w:rsidRPr="00EA4576">
        <w:rPr>
          <w:rFonts w:ascii="Arial" w:hAnsi="Arial" w:cs="Arial"/>
          <w:sz w:val="20"/>
          <w:szCs w:val="20"/>
        </w:rPr>
        <w:tab/>
        <w:t>sídlo/adresa (podľa dokladu o oprávnení podnikať)</w:t>
      </w:r>
    </w:p>
    <w:p w:rsidR="00D86635" w:rsidRPr="00EA4576" w:rsidRDefault="00D86635" w:rsidP="00D86635">
      <w:pPr>
        <w:tabs>
          <w:tab w:val="left" w:pos="2552"/>
        </w:tabs>
        <w:spacing w:after="0" w:line="260" w:lineRule="exact"/>
        <w:ind w:left="2552" w:hanging="2552"/>
        <w:rPr>
          <w:rFonts w:ascii="Arial" w:hAnsi="Arial" w:cs="Arial"/>
          <w:sz w:val="20"/>
          <w:szCs w:val="20"/>
        </w:rPr>
      </w:pPr>
      <w:r w:rsidRPr="00EA4576">
        <w:rPr>
          <w:rFonts w:ascii="Arial" w:hAnsi="Arial" w:cs="Arial"/>
          <w:sz w:val="20"/>
          <w:szCs w:val="20"/>
        </w:rPr>
        <w:t>Štatutárny orgán:</w:t>
      </w:r>
      <w:r w:rsidRPr="00EA4576">
        <w:rPr>
          <w:rFonts w:ascii="Arial" w:hAnsi="Arial" w:cs="Arial"/>
          <w:sz w:val="20"/>
          <w:szCs w:val="20"/>
        </w:rPr>
        <w:tab/>
        <w:t>...............................................................</w:t>
      </w:r>
    </w:p>
    <w:p w:rsidR="00D86635" w:rsidRPr="00EA4576" w:rsidRDefault="00D86635" w:rsidP="00D86635">
      <w:pPr>
        <w:tabs>
          <w:tab w:val="left" w:pos="2552"/>
        </w:tabs>
        <w:spacing w:after="0" w:line="260" w:lineRule="exact"/>
        <w:ind w:left="2552" w:hanging="2552"/>
        <w:rPr>
          <w:rFonts w:ascii="Arial" w:hAnsi="Arial" w:cs="Arial"/>
          <w:sz w:val="20"/>
          <w:szCs w:val="20"/>
        </w:rPr>
      </w:pPr>
      <w:r w:rsidRPr="00EA4576">
        <w:rPr>
          <w:rFonts w:ascii="Arial" w:hAnsi="Arial" w:cs="Arial"/>
          <w:sz w:val="20"/>
          <w:szCs w:val="20"/>
        </w:rPr>
        <w:tab/>
        <w:t>meno, priezvisko, funkcia (podľa dokladu o oprávnení podnikať)</w:t>
      </w:r>
    </w:p>
    <w:p w:rsidR="00D86635" w:rsidRPr="00EA4576" w:rsidRDefault="00D86635" w:rsidP="00D86635">
      <w:pPr>
        <w:tabs>
          <w:tab w:val="left" w:pos="2552"/>
        </w:tabs>
        <w:spacing w:after="0" w:line="260" w:lineRule="exact"/>
        <w:rPr>
          <w:rFonts w:ascii="Arial" w:hAnsi="Arial" w:cs="Arial"/>
          <w:sz w:val="20"/>
          <w:szCs w:val="20"/>
        </w:rPr>
      </w:pPr>
      <w:r w:rsidRPr="00EA4576">
        <w:rPr>
          <w:rFonts w:ascii="Arial" w:hAnsi="Arial" w:cs="Arial"/>
          <w:sz w:val="20"/>
          <w:szCs w:val="20"/>
        </w:rPr>
        <w:t xml:space="preserve">IČO: </w:t>
      </w:r>
      <w:r w:rsidRPr="00EA4576">
        <w:rPr>
          <w:rFonts w:ascii="Arial" w:hAnsi="Arial" w:cs="Arial"/>
          <w:sz w:val="20"/>
          <w:szCs w:val="20"/>
        </w:rPr>
        <w:tab/>
        <w:t>...............................</w:t>
      </w:r>
    </w:p>
    <w:p w:rsidR="00D86635" w:rsidRPr="00EA4576" w:rsidRDefault="00D86635" w:rsidP="00D86635">
      <w:pPr>
        <w:tabs>
          <w:tab w:val="left" w:pos="2552"/>
        </w:tabs>
        <w:spacing w:after="0" w:line="260" w:lineRule="exact"/>
        <w:rPr>
          <w:rFonts w:ascii="Arial" w:hAnsi="Arial" w:cs="Arial"/>
          <w:sz w:val="20"/>
          <w:szCs w:val="20"/>
        </w:rPr>
      </w:pPr>
      <w:r w:rsidRPr="00EA4576">
        <w:rPr>
          <w:rFonts w:ascii="Arial" w:hAnsi="Arial" w:cs="Arial"/>
          <w:sz w:val="20"/>
          <w:szCs w:val="20"/>
        </w:rPr>
        <w:t>DIČ:</w:t>
      </w:r>
      <w:r w:rsidRPr="00EA4576">
        <w:rPr>
          <w:rFonts w:ascii="Arial" w:hAnsi="Arial" w:cs="Arial"/>
          <w:sz w:val="20"/>
          <w:szCs w:val="20"/>
        </w:rPr>
        <w:tab/>
        <w:t>...............................</w:t>
      </w:r>
    </w:p>
    <w:p w:rsidR="00D86635" w:rsidRPr="00EA4576" w:rsidRDefault="00D86635" w:rsidP="00D86635">
      <w:pPr>
        <w:tabs>
          <w:tab w:val="left" w:pos="2552"/>
        </w:tabs>
        <w:spacing w:after="0" w:line="260" w:lineRule="exact"/>
        <w:rPr>
          <w:rFonts w:ascii="Arial" w:hAnsi="Arial" w:cs="Arial"/>
          <w:sz w:val="20"/>
          <w:szCs w:val="20"/>
        </w:rPr>
      </w:pPr>
      <w:r w:rsidRPr="00EA4576">
        <w:rPr>
          <w:rFonts w:ascii="Arial" w:hAnsi="Arial" w:cs="Arial"/>
          <w:sz w:val="20"/>
          <w:szCs w:val="20"/>
        </w:rPr>
        <w:t>IČ DPH:</w:t>
      </w:r>
      <w:r w:rsidRPr="00EA4576">
        <w:rPr>
          <w:rFonts w:ascii="Arial" w:hAnsi="Arial" w:cs="Arial"/>
          <w:sz w:val="20"/>
          <w:szCs w:val="20"/>
        </w:rPr>
        <w:tab/>
        <w:t>...............................</w:t>
      </w:r>
    </w:p>
    <w:p w:rsidR="00D86635" w:rsidRPr="00EA4576" w:rsidRDefault="00D86635" w:rsidP="00D86635">
      <w:pPr>
        <w:tabs>
          <w:tab w:val="left" w:pos="2552"/>
        </w:tabs>
        <w:spacing w:after="0" w:line="260" w:lineRule="exact"/>
        <w:ind w:left="2552" w:hanging="2552"/>
        <w:rPr>
          <w:rFonts w:ascii="Arial" w:hAnsi="Arial" w:cs="Arial"/>
          <w:sz w:val="20"/>
          <w:szCs w:val="20"/>
        </w:rPr>
      </w:pPr>
      <w:r w:rsidRPr="00EA4576">
        <w:rPr>
          <w:rFonts w:ascii="Arial" w:hAnsi="Arial" w:cs="Arial"/>
          <w:sz w:val="20"/>
          <w:szCs w:val="20"/>
          <w:lang w:eastAsia="cs-CZ"/>
        </w:rPr>
        <w:t xml:space="preserve">Bankové spojenie: </w:t>
      </w:r>
      <w:r w:rsidRPr="00EA4576">
        <w:rPr>
          <w:rFonts w:ascii="Arial" w:hAnsi="Arial" w:cs="Arial"/>
          <w:sz w:val="20"/>
          <w:szCs w:val="20"/>
          <w:lang w:eastAsia="cs-CZ"/>
        </w:rPr>
        <w:tab/>
      </w:r>
      <w:r w:rsidRPr="00EA4576">
        <w:rPr>
          <w:rFonts w:ascii="Arial" w:hAnsi="Arial" w:cs="Arial"/>
          <w:sz w:val="20"/>
          <w:szCs w:val="20"/>
        </w:rPr>
        <w:t>...............................................................</w:t>
      </w:r>
    </w:p>
    <w:p w:rsidR="00D86635" w:rsidRPr="00EA4576" w:rsidRDefault="00D86635" w:rsidP="00D86635">
      <w:pPr>
        <w:tabs>
          <w:tab w:val="left" w:pos="2552"/>
        </w:tabs>
        <w:spacing w:after="0" w:line="260" w:lineRule="exact"/>
        <w:ind w:left="2552" w:hanging="2552"/>
        <w:rPr>
          <w:rFonts w:ascii="Arial" w:hAnsi="Arial" w:cs="Arial"/>
          <w:sz w:val="20"/>
          <w:szCs w:val="20"/>
          <w:lang w:eastAsia="cs-CZ"/>
        </w:rPr>
      </w:pPr>
      <w:r w:rsidRPr="00EA4576">
        <w:rPr>
          <w:rFonts w:ascii="Arial" w:hAnsi="Arial" w:cs="Arial"/>
          <w:sz w:val="20"/>
          <w:szCs w:val="20"/>
        </w:rPr>
        <w:tab/>
      </w:r>
      <w:r w:rsidRPr="00EA4576">
        <w:rPr>
          <w:rFonts w:ascii="Arial" w:hAnsi="Arial" w:cs="Arial"/>
          <w:sz w:val="20"/>
          <w:szCs w:val="20"/>
          <w:lang w:eastAsia="cs-CZ"/>
        </w:rPr>
        <w:t>názov peňažného ústavu, číslo účtu</w:t>
      </w:r>
    </w:p>
    <w:p w:rsidR="00D86635" w:rsidRPr="00EA4576" w:rsidRDefault="00D86635" w:rsidP="00D86635">
      <w:pPr>
        <w:tabs>
          <w:tab w:val="left" w:pos="2552"/>
        </w:tabs>
        <w:spacing w:after="0" w:line="260" w:lineRule="exact"/>
        <w:rPr>
          <w:rFonts w:ascii="Arial" w:hAnsi="Arial" w:cs="Arial"/>
          <w:sz w:val="20"/>
          <w:szCs w:val="20"/>
        </w:rPr>
      </w:pPr>
      <w:r w:rsidRPr="00EA4576">
        <w:rPr>
          <w:rFonts w:ascii="Arial" w:hAnsi="Arial" w:cs="Arial"/>
          <w:sz w:val="20"/>
          <w:szCs w:val="20"/>
        </w:rPr>
        <w:t xml:space="preserve">Tel. :                                  </w:t>
      </w:r>
      <w:r w:rsidRPr="00EA4576">
        <w:rPr>
          <w:rFonts w:ascii="Arial" w:hAnsi="Arial" w:cs="Arial"/>
          <w:sz w:val="20"/>
          <w:szCs w:val="20"/>
        </w:rPr>
        <w:tab/>
        <w:t>...............................</w:t>
      </w:r>
    </w:p>
    <w:p w:rsidR="00D86635" w:rsidRPr="00EA4576" w:rsidRDefault="00D86635" w:rsidP="00D86635">
      <w:pPr>
        <w:tabs>
          <w:tab w:val="left" w:pos="2552"/>
        </w:tabs>
        <w:spacing w:after="0" w:line="260" w:lineRule="exact"/>
        <w:rPr>
          <w:rFonts w:ascii="Arial" w:hAnsi="Arial" w:cs="Arial"/>
          <w:sz w:val="20"/>
          <w:szCs w:val="20"/>
        </w:rPr>
      </w:pPr>
      <w:r w:rsidRPr="00EA4576">
        <w:rPr>
          <w:rFonts w:ascii="Arial" w:hAnsi="Arial" w:cs="Arial"/>
          <w:sz w:val="20"/>
          <w:szCs w:val="20"/>
        </w:rPr>
        <w:t xml:space="preserve">Fax :                                  </w:t>
      </w:r>
      <w:r w:rsidRPr="00EA4576">
        <w:rPr>
          <w:rFonts w:ascii="Arial" w:hAnsi="Arial" w:cs="Arial"/>
          <w:sz w:val="20"/>
          <w:szCs w:val="20"/>
        </w:rPr>
        <w:tab/>
        <w:t>...............................</w:t>
      </w:r>
    </w:p>
    <w:p w:rsidR="00D86635" w:rsidRPr="00EA4576" w:rsidRDefault="00D86635" w:rsidP="00D86635">
      <w:pPr>
        <w:tabs>
          <w:tab w:val="left" w:pos="2552"/>
        </w:tabs>
        <w:spacing w:after="0" w:line="260" w:lineRule="exact"/>
        <w:rPr>
          <w:rFonts w:ascii="Arial" w:hAnsi="Arial" w:cs="Arial"/>
          <w:sz w:val="20"/>
          <w:szCs w:val="20"/>
        </w:rPr>
      </w:pPr>
      <w:r w:rsidRPr="00EA4576">
        <w:rPr>
          <w:rFonts w:ascii="Arial" w:hAnsi="Arial" w:cs="Arial"/>
          <w:sz w:val="20"/>
          <w:szCs w:val="20"/>
        </w:rPr>
        <w:t xml:space="preserve">Spoločnosť zapísaná:      </w:t>
      </w:r>
      <w:r w:rsidRPr="00EA4576">
        <w:rPr>
          <w:rFonts w:ascii="Arial" w:hAnsi="Arial" w:cs="Arial"/>
          <w:sz w:val="20"/>
          <w:szCs w:val="20"/>
        </w:rPr>
        <w:tab/>
        <w:t>......................................................................................................</w:t>
      </w:r>
    </w:p>
    <w:p w:rsidR="00D86635" w:rsidRPr="00EA4576" w:rsidRDefault="00D86635" w:rsidP="00D86635">
      <w:pPr>
        <w:tabs>
          <w:tab w:val="left" w:pos="3600"/>
        </w:tabs>
        <w:spacing w:after="0" w:line="260" w:lineRule="exact"/>
        <w:ind w:left="2552"/>
        <w:rPr>
          <w:rFonts w:ascii="Arial" w:hAnsi="Arial" w:cs="Arial"/>
          <w:sz w:val="20"/>
          <w:szCs w:val="20"/>
        </w:rPr>
      </w:pPr>
    </w:p>
    <w:p w:rsidR="00D86635" w:rsidRPr="00EA4576" w:rsidRDefault="00D86635" w:rsidP="00D86635">
      <w:pPr>
        <w:tabs>
          <w:tab w:val="left" w:pos="3600"/>
        </w:tabs>
        <w:spacing w:after="0" w:line="260" w:lineRule="exact"/>
        <w:rPr>
          <w:rFonts w:ascii="Arial" w:hAnsi="Arial" w:cs="Arial"/>
          <w:sz w:val="20"/>
          <w:szCs w:val="20"/>
        </w:rPr>
      </w:pPr>
      <w:r w:rsidRPr="00EA4576">
        <w:rPr>
          <w:rFonts w:ascii="Arial" w:hAnsi="Arial" w:cs="Arial"/>
          <w:sz w:val="20"/>
          <w:szCs w:val="20"/>
        </w:rPr>
        <w:t xml:space="preserve">(ďalej len </w:t>
      </w:r>
      <w:r w:rsidRPr="00EA4576">
        <w:rPr>
          <w:rFonts w:ascii="Arial" w:hAnsi="Arial" w:cs="Arial"/>
          <w:b/>
          <w:sz w:val="20"/>
          <w:szCs w:val="20"/>
        </w:rPr>
        <w:t>„predávajúci</w:t>
      </w:r>
      <w:r w:rsidRPr="00EA4576">
        <w:rPr>
          <w:rFonts w:ascii="Arial" w:hAnsi="Arial" w:cs="Arial"/>
          <w:sz w:val="20"/>
          <w:szCs w:val="20"/>
        </w:rPr>
        <w:t>“)</w:t>
      </w:r>
    </w:p>
    <w:p w:rsidR="00D86635" w:rsidRPr="00EA4576" w:rsidRDefault="00D86635" w:rsidP="00A63954">
      <w:pPr>
        <w:tabs>
          <w:tab w:val="left" w:pos="3600"/>
        </w:tabs>
        <w:spacing w:after="0" w:line="260" w:lineRule="exact"/>
        <w:rPr>
          <w:rFonts w:ascii="Arial" w:hAnsi="Arial" w:cs="Arial"/>
          <w:sz w:val="20"/>
          <w:szCs w:val="20"/>
        </w:rPr>
      </w:pPr>
      <w:r w:rsidRPr="00EA4576">
        <w:rPr>
          <w:rFonts w:ascii="Arial" w:hAnsi="Arial" w:cs="Arial"/>
          <w:sz w:val="20"/>
          <w:szCs w:val="20"/>
        </w:rPr>
        <w:t xml:space="preserve">(ďalej tiež spoločne označovaní aj ako </w:t>
      </w:r>
      <w:r w:rsidRPr="00EA4576">
        <w:rPr>
          <w:rFonts w:ascii="Arial" w:hAnsi="Arial" w:cs="Arial"/>
          <w:b/>
          <w:sz w:val="20"/>
          <w:szCs w:val="20"/>
        </w:rPr>
        <w:t>„účastníci dohody“</w:t>
      </w:r>
      <w:r w:rsidRPr="00EA4576">
        <w:rPr>
          <w:rFonts w:ascii="Arial" w:hAnsi="Arial" w:cs="Arial"/>
          <w:sz w:val="20"/>
          <w:szCs w:val="20"/>
        </w:rPr>
        <w:t xml:space="preserve">)  </w:t>
      </w:r>
    </w:p>
    <w:p w:rsidR="00D86635" w:rsidRPr="00EA4576" w:rsidRDefault="00D86635" w:rsidP="00D86635">
      <w:pPr>
        <w:tabs>
          <w:tab w:val="left" w:pos="3600"/>
        </w:tabs>
        <w:spacing w:before="120" w:after="0" w:line="260" w:lineRule="exact"/>
        <w:jc w:val="center"/>
        <w:rPr>
          <w:rFonts w:ascii="Arial" w:hAnsi="Arial" w:cs="Arial"/>
          <w:b/>
          <w:sz w:val="20"/>
          <w:szCs w:val="20"/>
        </w:rPr>
      </w:pPr>
      <w:r w:rsidRPr="00EA4576">
        <w:rPr>
          <w:rFonts w:ascii="Arial" w:hAnsi="Arial" w:cs="Arial"/>
          <w:b/>
          <w:sz w:val="20"/>
          <w:szCs w:val="20"/>
        </w:rPr>
        <w:lastRenderedPageBreak/>
        <w:t>Článok 2</w:t>
      </w:r>
    </w:p>
    <w:p w:rsidR="00D86635" w:rsidRPr="00EA4576" w:rsidRDefault="00D86635" w:rsidP="00A46148">
      <w:pPr>
        <w:tabs>
          <w:tab w:val="left" w:pos="3600"/>
        </w:tabs>
        <w:spacing w:after="60" w:line="260" w:lineRule="exact"/>
        <w:jc w:val="center"/>
        <w:rPr>
          <w:rFonts w:ascii="Arial" w:hAnsi="Arial" w:cs="Arial"/>
          <w:b/>
          <w:sz w:val="20"/>
          <w:szCs w:val="20"/>
        </w:rPr>
      </w:pPr>
      <w:r w:rsidRPr="00EA4576">
        <w:rPr>
          <w:rFonts w:ascii="Arial" w:hAnsi="Arial" w:cs="Arial"/>
          <w:b/>
          <w:sz w:val="20"/>
          <w:szCs w:val="20"/>
        </w:rPr>
        <w:t>Predmet rámcovej dohody</w:t>
      </w:r>
    </w:p>
    <w:p w:rsidR="00D86635" w:rsidRDefault="00D86635" w:rsidP="00A46148">
      <w:pPr>
        <w:numPr>
          <w:ilvl w:val="0"/>
          <w:numId w:val="8"/>
        </w:numPr>
        <w:spacing w:after="0" w:line="260" w:lineRule="exact"/>
        <w:ind w:left="425" w:hanging="357"/>
        <w:jc w:val="both"/>
        <w:rPr>
          <w:rFonts w:ascii="Arial" w:hAnsi="Arial" w:cs="Arial"/>
          <w:sz w:val="20"/>
          <w:szCs w:val="20"/>
        </w:rPr>
      </w:pPr>
      <w:r w:rsidRPr="00EA4576">
        <w:rPr>
          <w:rFonts w:ascii="Arial" w:hAnsi="Arial" w:cs="Arial"/>
          <w:sz w:val="20"/>
          <w:szCs w:val="20"/>
        </w:rPr>
        <w:t xml:space="preserve">Predmetom tejto RD je záväzok predávajúceho opakovane dodávať kupujúcemu </w:t>
      </w:r>
      <w:r w:rsidR="00614B28">
        <w:rPr>
          <w:rFonts w:ascii="Arial" w:hAnsi="Arial" w:cs="Arial"/>
          <w:sz w:val="20"/>
          <w:szCs w:val="20"/>
        </w:rPr>
        <w:t>o</w:t>
      </w:r>
      <w:r w:rsidRPr="009F6747">
        <w:rPr>
          <w:rFonts w:ascii="Arial" w:hAnsi="Arial" w:cs="Arial"/>
          <w:sz w:val="20"/>
          <w:szCs w:val="20"/>
        </w:rPr>
        <w:t>dsávač</w:t>
      </w:r>
      <w:r w:rsidR="008F25A6">
        <w:rPr>
          <w:rFonts w:ascii="Arial" w:hAnsi="Arial" w:cs="Arial"/>
          <w:sz w:val="20"/>
          <w:szCs w:val="20"/>
        </w:rPr>
        <w:t>e</w:t>
      </w:r>
      <w:r w:rsidRPr="009F6747">
        <w:rPr>
          <w:rFonts w:ascii="Arial" w:hAnsi="Arial" w:cs="Arial"/>
          <w:sz w:val="20"/>
          <w:szCs w:val="20"/>
        </w:rPr>
        <w:t xml:space="preserve"> typ I., odsávač</w:t>
      </w:r>
      <w:r w:rsidR="008F25A6">
        <w:rPr>
          <w:rFonts w:ascii="Arial" w:hAnsi="Arial" w:cs="Arial"/>
          <w:sz w:val="20"/>
          <w:szCs w:val="20"/>
        </w:rPr>
        <w:t>e typ II. a hadice</w:t>
      </w:r>
      <w:r w:rsidRPr="009F6747">
        <w:rPr>
          <w:rFonts w:ascii="Arial" w:hAnsi="Arial" w:cs="Arial"/>
          <w:sz w:val="20"/>
          <w:szCs w:val="20"/>
        </w:rPr>
        <w:t xml:space="preserve"> na odsávanie</w:t>
      </w:r>
      <w:r w:rsidRPr="00EA4576">
        <w:rPr>
          <w:rFonts w:ascii="Arial" w:hAnsi="Arial" w:cs="Arial"/>
          <w:sz w:val="20"/>
          <w:szCs w:val="20"/>
        </w:rPr>
        <w:t xml:space="preserve"> (ďalej aj „predmet RD“ alebo „tovar“) na základe samostatných objednávok kupujúceho a záväzok kupujúceho riadne dodaný tovar prevziať a zaplatiť zaň predávajúcemu cenu podľa p</w:t>
      </w:r>
      <w:r w:rsidR="00A46148">
        <w:rPr>
          <w:rFonts w:ascii="Arial" w:hAnsi="Arial" w:cs="Arial"/>
          <w:sz w:val="20"/>
          <w:szCs w:val="20"/>
        </w:rPr>
        <w:t>odmienok stanovených touto RD.</w:t>
      </w:r>
    </w:p>
    <w:p w:rsidR="00A46148" w:rsidRDefault="00A46148" w:rsidP="00A46148">
      <w:pPr>
        <w:spacing w:after="0" w:line="260" w:lineRule="exact"/>
        <w:ind w:left="425"/>
        <w:jc w:val="both"/>
        <w:rPr>
          <w:rFonts w:ascii="Arial" w:hAnsi="Arial" w:cs="Arial"/>
          <w:sz w:val="20"/>
          <w:szCs w:val="20"/>
        </w:rPr>
      </w:pPr>
    </w:p>
    <w:p w:rsidR="00D86635" w:rsidRDefault="00D86635" w:rsidP="00A46148">
      <w:pPr>
        <w:numPr>
          <w:ilvl w:val="0"/>
          <w:numId w:val="8"/>
        </w:numPr>
        <w:spacing w:after="0" w:line="260" w:lineRule="exact"/>
        <w:ind w:left="425" w:hanging="357"/>
        <w:jc w:val="both"/>
        <w:rPr>
          <w:rFonts w:ascii="Arial" w:hAnsi="Arial" w:cs="Arial"/>
          <w:sz w:val="20"/>
          <w:szCs w:val="20"/>
        </w:rPr>
      </w:pPr>
      <w:r w:rsidRPr="00EA4576">
        <w:rPr>
          <w:rFonts w:ascii="Arial" w:hAnsi="Arial" w:cs="Arial"/>
          <w:sz w:val="20"/>
          <w:szCs w:val="20"/>
        </w:rPr>
        <w:t>Technická špecifikácia predmetu RD je uvedená v Prílohe č.1 tejto RD – „ Špecifikácia predmetu zákazky“, konečné jednotkové zmluvné ceny sú špecifikované v Prílohe č.2 tejto RD – „Štruktúrovaný rozpočet“, ktoré tvoria neoddeliteľnú súčasť tejto RD.</w:t>
      </w:r>
    </w:p>
    <w:p w:rsidR="00C52669" w:rsidRPr="00EA4576" w:rsidRDefault="00C52669" w:rsidP="00A46148">
      <w:pPr>
        <w:spacing w:after="0" w:line="260" w:lineRule="exact"/>
        <w:ind w:left="425"/>
        <w:jc w:val="both"/>
        <w:rPr>
          <w:rFonts w:ascii="Arial" w:hAnsi="Arial" w:cs="Arial"/>
          <w:sz w:val="20"/>
          <w:szCs w:val="20"/>
        </w:rPr>
      </w:pPr>
    </w:p>
    <w:p w:rsidR="00D86635" w:rsidRDefault="00D86635" w:rsidP="00A46148">
      <w:pPr>
        <w:numPr>
          <w:ilvl w:val="0"/>
          <w:numId w:val="8"/>
        </w:numPr>
        <w:spacing w:after="0" w:line="260" w:lineRule="exact"/>
        <w:ind w:left="425" w:hanging="357"/>
        <w:jc w:val="both"/>
        <w:rPr>
          <w:rFonts w:ascii="Arial" w:hAnsi="Arial" w:cs="Arial"/>
          <w:sz w:val="20"/>
          <w:szCs w:val="20"/>
        </w:rPr>
      </w:pPr>
      <w:r w:rsidRPr="00EA4576">
        <w:rPr>
          <w:rFonts w:ascii="Arial" w:hAnsi="Arial" w:cs="Arial"/>
          <w:sz w:val="20"/>
          <w:szCs w:val="20"/>
        </w:rPr>
        <w:t xml:space="preserve">Dodávka predmetu RD sa bude realizovať na základe písomných objednávok kupujúceho vystavených v súlade s touto RD na základe jeho aktuálnych prevádzkových potrieb. </w:t>
      </w:r>
    </w:p>
    <w:p w:rsidR="00C52669" w:rsidRPr="00EA4576" w:rsidRDefault="00C52669" w:rsidP="00A46148">
      <w:pPr>
        <w:spacing w:after="0" w:line="260" w:lineRule="exact"/>
        <w:ind w:left="425"/>
        <w:jc w:val="both"/>
        <w:rPr>
          <w:rFonts w:ascii="Arial" w:hAnsi="Arial" w:cs="Arial"/>
          <w:sz w:val="20"/>
          <w:szCs w:val="20"/>
        </w:rPr>
      </w:pPr>
    </w:p>
    <w:p w:rsidR="00D86635" w:rsidRDefault="00D86635" w:rsidP="00A46148">
      <w:pPr>
        <w:numPr>
          <w:ilvl w:val="0"/>
          <w:numId w:val="8"/>
        </w:numPr>
        <w:spacing w:after="0" w:line="260" w:lineRule="exact"/>
        <w:ind w:left="425" w:hanging="357"/>
        <w:jc w:val="both"/>
        <w:rPr>
          <w:rFonts w:ascii="Arial" w:hAnsi="Arial" w:cs="Arial"/>
          <w:sz w:val="20"/>
          <w:szCs w:val="20"/>
        </w:rPr>
      </w:pPr>
      <w:r w:rsidRPr="00EA4576">
        <w:rPr>
          <w:rFonts w:ascii="Arial" w:hAnsi="Arial" w:cs="Arial"/>
          <w:sz w:val="20"/>
          <w:szCs w:val="20"/>
        </w:rPr>
        <w:t>Ak predávajúci z objektívne nezavinených dôvodov nemá možnosť dodať tovar tvoriaci predmet tejto RD, je oprávnený po predchádzajúcom písomnom súhlase kupujúceho dodať jeho ekvivalent, t.j. tovar s rovnakými parametrami a vlastnosťami, pokiaľ tento ekvivalent neprevýši cenu tovaru uvedenú v Prílohe č.2- „Štruktúrovaný rozpočet“, ktorá je neoddeliteľnou súčasťou tejto RD. Dôkazné bremeno týkajúce sa nemožnosti dodať dohodnuté druhy RD je na strane predávajúceho.</w:t>
      </w:r>
    </w:p>
    <w:p w:rsidR="00C52669" w:rsidRPr="00EA4576" w:rsidRDefault="00C52669" w:rsidP="00A46148">
      <w:pPr>
        <w:spacing w:after="0" w:line="260" w:lineRule="exact"/>
        <w:ind w:left="425"/>
        <w:jc w:val="both"/>
        <w:rPr>
          <w:rFonts w:ascii="Arial" w:hAnsi="Arial" w:cs="Arial"/>
          <w:sz w:val="20"/>
          <w:szCs w:val="20"/>
        </w:rPr>
      </w:pPr>
    </w:p>
    <w:p w:rsidR="00D86635" w:rsidRPr="00EA4576" w:rsidRDefault="00D86635" w:rsidP="00A46148">
      <w:pPr>
        <w:numPr>
          <w:ilvl w:val="0"/>
          <w:numId w:val="8"/>
        </w:numPr>
        <w:spacing w:after="0" w:line="260" w:lineRule="exact"/>
        <w:ind w:left="425" w:hanging="357"/>
        <w:jc w:val="both"/>
        <w:rPr>
          <w:rFonts w:ascii="Arial" w:hAnsi="Arial" w:cs="Arial"/>
          <w:sz w:val="20"/>
          <w:szCs w:val="20"/>
        </w:rPr>
      </w:pPr>
      <w:r w:rsidRPr="00EA4576">
        <w:rPr>
          <w:rFonts w:ascii="Arial" w:hAnsi="Arial" w:cs="Arial"/>
          <w:sz w:val="20"/>
          <w:szCs w:val="20"/>
        </w:rPr>
        <w:t xml:space="preserve">Kupujúci jednotlivými písomnými objednávkami špecifikuje rozsah plnenia v rámci každej dodávky tovaru realizovanej podľa tejto RD predávajúcim. Predávajúci berie na vedomie, že objednávanie tovaru je právom kupujúceho, nie jeho povinnosťou. Kupujúci sa nezaväzuje k pravidelným odberom tovaru, ale vyhradzuje si právo priebežne aktualizovať a upravovať objem odberu tovaru v samostatných objednávkach v závislosti na potrebách kupujúceho. Kupujúci sa nezaväzuje k odobratiu tovaru v hodnote maximálneho možného finančného rozsahu uvedeného v Prílohe č. 2 tejto RD.    </w:t>
      </w:r>
    </w:p>
    <w:p w:rsidR="00D86635" w:rsidRPr="00EA4576" w:rsidRDefault="00D86635" w:rsidP="00A46148">
      <w:pPr>
        <w:spacing w:after="0" w:line="260" w:lineRule="exact"/>
        <w:ind w:left="425"/>
        <w:jc w:val="both"/>
        <w:rPr>
          <w:rFonts w:ascii="Arial" w:hAnsi="Arial" w:cs="Arial"/>
          <w:sz w:val="20"/>
          <w:szCs w:val="20"/>
        </w:rPr>
      </w:pPr>
    </w:p>
    <w:p w:rsidR="00D86635" w:rsidRPr="00EA4576" w:rsidRDefault="00D86635" w:rsidP="00D86635">
      <w:pPr>
        <w:tabs>
          <w:tab w:val="left" w:pos="3600"/>
        </w:tabs>
        <w:spacing w:before="120" w:after="0" w:line="260" w:lineRule="exact"/>
        <w:jc w:val="center"/>
        <w:rPr>
          <w:rFonts w:ascii="Arial" w:hAnsi="Arial" w:cs="Arial"/>
          <w:b/>
          <w:sz w:val="20"/>
          <w:szCs w:val="20"/>
        </w:rPr>
      </w:pPr>
      <w:r w:rsidRPr="00EA4576">
        <w:rPr>
          <w:rFonts w:ascii="Arial" w:hAnsi="Arial" w:cs="Arial"/>
          <w:b/>
          <w:sz w:val="20"/>
          <w:szCs w:val="20"/>
        </w:rPr>
        <w:t>Článok 3</w:t>
      </w:r>
    </w:p>
    <w:p w:rsidR="00D86635" w:rsidRPr="00EA4576" w:rsidRDefault="00D86635" w:rsidP="00A46148">
      <w:pPr>
        <w:tabs>
          <w:tab w:val="left" w:pos="3600"/>
        </w:tabs>
        <w:spacing w:after="60" w:line="260" w:lineRule="exact"/>
        <w:jc w:val="center"/>
        <w:rPr>
          <w:rFonts w:ascii="Arial" w:hAnsi="Arial" w:cs="Arial"/>
          <w:b/>
          <w:sz w:val="20"/>
          <w:szCs w:val="20"/>
        </w:rPr>
      </w:pPr>
      <w:r w:rsidRPr="00EA4576">
        <w:rPr>
          <w:rFonts w:ascii="Arial" w:hAnsi="Arial" w:cs="Arial"/>
          <w:b/>
          <w:sz w:val="20"/>
          <w:szCs w:val="20"/>
        </w:rPr>
        <w:t xml:space="preserve">Čas a miesto dodania </w:t>
      </w:r>
    </w:p>
    <w:p w:rsidR="00D86635" w:rsidRDefault="00D86635" w:rsidP="00A46148">
      <w:pPr>
        <w:numPr>
          <w:ilvl w:val="0"/>
          <w:numId w:val="19"/>
        </w:numPr>
        <w:spacing w:after="0" w:line="260" w:lineRule="exact"/>
        <w:ind w:left="426"/>
        <w:jc w:val="both"/>
        <w:rPr>
          <w:rFonts w:ascii="Arial" w:hAnsi="Arial" w:cs="Arial"/>
          <w:sz w:val="20"/>
          <w:szCs w:val="20"/>
        </w:rPr>
      </w:pPr>
      <w:r w:rsidRPr="00D76CD6">
        <w:rPr>
          <w:rFonts w:ascii="Arial" w:hAnsi="Arial" w:cs="Arial"/>
          <w:sz w:val="20"/>
          <w:szCs w:val="20"/>
        </w:rPr>
        <w:t>Predmet RD bude predávajúci plniť na základe písomných objednávok kupujúceho v súlade s touto RD a podľa požiadaviek kupujúceho s termínom dodania tovaru najneskôr do (24) hodín od doručenia písomnej objednávky predávajúcemu. Do uvedeného termínu sa nezapočítavajú dni pracovného voľna, pracovného pokoja a štátne sviatky.</w:t>
      </w:r>
    </w:p>
    <w:p w:rsidR="00C52669" w:rsidRPr="00C52669" w:rsidRDefault="00C52669" w:rsidP="00A46148">
      <w:pPr>
        <w:spacing w:after="0" w:line="260" w:lineRule="exact"/>
        <w:ind w:left="425"/>
        <w:jc w:val="both"/>
        <w:rPr>
          <w:rFonts w:ascii="Arial" w:hAnsi="Arial" w:cs="Arial"/>
          <w:sz w:val="20"/>
          <w:szCs w:val="20"/>
        </w:rPr>
      </w:pPr>
    </w:p>
    <w:p w:rsidR="00D86635" w:rsidRPr="00D76CD6" w:rsidRDefault="00D86635" w:rsidP="00A46148">
      <w:pPr>
        <w:numPr>
          <w:ilvl w:val="0"/>
          <w:numId w:val="19"/>
        </w:numPr>
        <w:spacing w:after="0" w:line="260" w:lineRule="exact"/>
        <w:ind w:left="426"/>
        <w:jc w:val="both"/>
        <w:rPr>
          <w:rFonts w:ascii="Arial" w:hAnsi="Arial" w:cs="Arial"/>
          <w:sz w:val="20"/>
          <w:szCs w:val="20"/>
        </w:rPr>
      </w:pPr>
      <w:r w:rsidRPr="00D76CD6">
        <w:rPr>
          <w:rFonts w:ascii="Arial" w:hAnsi="Arial" w:cs="Arial"/>
          <w:sz w:val="20"/>
          <w:szCs w:val="20"/>
        </w:rPr>
        <w:t>Za termín doručenia objednávky sa považuje faxové potvrdenie o bezchybnom doručení faxovej objednávky predávajúcemu a v prípade e-mailového zasielania objednávok sa bude za termín doručenia objednávky považovať zaslanie spätného potvrdzujúceho e-mailu kupujúcemu na rovnakú e-mailovú adresu, z ktorej bola zaslaná objednávka.</w:t>
      </w:r>
    </w:p>
    <w:p w:rsidR="00D86635" w:rsidRPr="00EA4576" w:rsidRDefault="00D86635" w:rsidP="00A46148">
      <w:pPr>
        <w:spacing w:after="0" w:line="260" w:lineRule="exact"/>
        <w:ind w:left="425"/>
        <w:jc w:val="both"/>
        <w:rPr>
          <w:rFonts w:ascii="Arial" w:hAnsi="Arial" w:cs="Arial"/>
          <w:sz w:val="20"/>
          <w:szCs w:val="20"/>
        </w:rPr>
      </w:pPr>
    </w:p>
    <w:p w:rsidR="00D86635" w:rsidRPr="00D76CD6" w:rsidRDefault="00D86635" w:rsidP="00A46148">
      <w:pPr>
        <w:numPr>
          <w:ilvl w:val="0"/>
          <w:numId w:val="19"/>
        </w:numPr>
        <w:spacing w:after="0" w:line="260" w:lineRule="exact"/>
        <w:ind w:left="426"/>
        <w:jc w:val="both"/>
        <w:rPr>
          <w:rFonts w:ascii="Arial" w:hAnsi="Arial" w:cs="Arial"/>
          <w:sz w:val="20"/>
          <w:szCs w:val="20"/>
        </w:rPr>
      </w:pPr>
      <w:r w:rsidRPr="00D76CD6">
        <w:rPr>
          <w:rFonts w:ascii="Arial" w:hAnsi="Arial" w:cs="Arial"/>
          <w:sz w:val="20"/>
          <w:szCs w:val="20"/>
        </w:rPr>
        <w:t xml:space="preserve">Objednávkou kupujúci špecifikuje dodávku tovaru čo do jeho druhu a množstva v súlade s touto RD. Objednávku kupujúci zasiela na e-mailovú adresu predávajúceho .................... a/alebo na faxové číslo predávajúceho ..................... </w:t>
      </w:r>
    </w:p>
    <w:p w:rsidR="00D86635" w:rsidRPr="00EA4576" w:rsidRDefault="00D86635" w:rsidP="00A46148">
      <w:pPr>
        <w:spacing w:after="0" w:line="260" w:lineRule="exact"/>
        <w:ind w:left="425"/>
        <w:jc w:val="both"/>
        <w:rPr>
          <w:rFonts w:ascii="Arial" w:hAnsi="Arial" w:cs="Arial"/>
          <w:sz w:val="20"/>
          <w:szCs w:val="20"/>
        </w:rPr>
      </w:pPr>
    </w:p>
    <w:p w:rsidR="00D86635" w:rsidRDefault="00D86635" w:rsidP="00A46148">
      <w:pPr>
        <w:numPr>
          <w:ilvl w:val="0"/>
          <w:numId w:val="19"/>
        </w:numPr>
        <w:spacing w:after="0" w:line="260" w:lineRule="exact"/>
        <w:ind w:left="426"/>
        <w:jc w:val="both"/>
        <w:rPr>
          <w:rFonts w:ascii="Arial" w:hAnsi="Arial" w:cs="Arial"/>
          <w:sz w:val="20"/>
          <w:szCs w:val="20"/>
        </w:rPr>
      </w:pPr>
      <w:r w:rsidRPr="00D76CD6">
        <w:rPr>
          <w:rFonts w:ascii="Arial" w:hAnsi="Arial" w:cs="Arial"/>
          <w:sz w:val="20"/>
          <w:szCs w:val="20"/>
        </w:rPr>
        <w:t>Predávajúci je povinný dodať kupujúcemu predmet RD v pracovných dňoch v čase od 07:00 hod. do 14:00 hod. na miesto dodania : Východoslovenský ústav srdcových a cievnych chorôb, a.s., Lekáreň VÚSCH, Ondavská 8, Košice.</w:t>
      </w:r>
    </w:p>
    <w:p w:rsidR="00C52669" w:rsidRPr="00D76CD6" w:rsidRDefault="00C52669" w:rsidP="00A46148">
      <w:pPr>
        <w:spacing w:after="0" w:line="260" w:lineRule="exact"/>
        <w:ind w:left="425"/>
        <w:jc w:val="both"/>
        <w:rPr>
          <w:rFonts w:ascii="Arial" w:hAnsi="Arial" w:cs="Arial"/>
          <w:sz w:val="20"/>
          <w:szCs w:val="20"/>
        </w:rPr>
      </w:pPr>
    </w:p>
    <w:p w:rsidR="00D86635" w:rsidRPr="00D76CD6" w:rsidRDefault="00D86635" w:rsidP="00A46148">
      <w:pPr>
        <w:numPr>
          <w:ilvl w:val="0"/>
          <w:numId w:val="19"/>
        </w:numPr>
        <w:spacing w:after="0" w:line="260" w:lineRule="exact"/>
        <w:ind w:left="426"/>
        <w:jc w:val="both"/>
        <w:rPr>
          <w:rFonts w:ascii="Arial" w:hAnsi="Arial" w:cs="Arial"/>
          <w:sz w:val="20"/>
          <w:szCs w:val="20"/>
        </w:rPr>
      </w:pPr>
      <w:r w:rsidRPr="00D76CD6">
        <w:rPr>
          <w:rFonts w:ascii="Arial" w:hAnsi="Arial" w:cs="Arial"/>
          <w:sz w:val="20"/>
          <w:szCs w:val="20"/>
          <w:u w:val="single"/>
        </w:rPr>
        <w:t xml:space="preserve">Kontaktnou osobou kupujúceho </w:t>
      </w:r>
      <w:r w:rsidRPr="00D76CD6">
        <w:rPr>
          <w:rFonts w:ascii="Arial" w:hAnsi="Arial" w:cs="Arial"/>
          <w:sz w:val="20"/>
          <w:szCs w:val="20"/>
        </w:rPr>
        <w:t>je Mgr. Radoslava Semanová, MPH, vedúci lekárnik</w:t>
      </w:r>
    </w:p>
    <w:p w:rsidR="00D86635" w:rsidRPr="00EA4576" w:rsidRDefault="00D86635" w:rsidP="00D86635">
      <w:pPr>
        <w:spacing w:before="60" w:after="60" w:line="260" w:lineRule="exact"/>
        <w:ind w:left="426"/>
        <w:contextualSpacing/>
        <w:jc w:val="both"/>
        <w:rPr>
          <w:rFonts w:ascii="Arial" w:hAnsi="Arial" w:cs="Arial"/>
          <w:sz w:val="20"/>
          <w:szCs w:val="20"/>
        </w:rPr>
      </w:pPr>
      <w:r w:rsidRPr="00EA4576">
        <w:rPr>
          <w:rFonts w:ascii="Arial" w:hAnsi="Arial" w:cs="Arial"/>
          <w:sz w:val="20"/>
          <w:szCs w:val="20"/>
        </w:rPr>
        <w:lastRenderedPageBreak/>
        <w:t xml:space="preserve"> tel.: 055/789 1040, fax: 055/789 1043, e-mail:</w:t>
      </w:r>
      <w:r w:rsidR="00A46148">
        <w:rPr>
          <w:rFonts w:ascii="Arial" w:hAnsi="Arial" w:cs="Arial"/>
          <w:sz w:val="20"/>
          <w:szCs w:val="20"/>
        </w:rPr>
        <w:t xml:space="preserve"> </w:t>
      </w:r>
      <w:r w:rsidRPr="00EA4576">
        <w:rPr>
          <w:rFonts w:ascii="Arial" w:hAnsi="Arial" w:cs="Arial"/>
          <w:sz w:val="20"/>
          <w:szCs w:val="20"/>
        </w:rPr>
        <w:t>rsemanova@vusch.sk.</w:t>
      </w:r>
    </w:p>
    <w:p w:rsidR="00D86635" w:rsidRPr="00EA4576" w:rsidRDefault="00D86635" w:rsidP="00D86635">
      <w:pPr>
        <w:spacing w:before="60" w:after="60" w:line="260" w:lineRule="exact"/>
        <w:ind w:left="426"/>
        <w:contextualSpacing/>
        <w:jc w:val="both"/>
        <w:rPr>
          <w:rFonts w:ascii="Arial" w:hAnsi="Arial" w:cs="Arial"/>
          <w:sz w:val="20"/>
          <w:szCs w:val="20"/>
        </w:rPr>
      </w:pPr>
      <w:r w:rsidRPr="00EA4576">
        <w:rPr>
          <w:rFonts w:ascii="Arial" w:hAnsi="Arial" w:cs="Arial"/>
          <w:sz w:val="20"/>
          <w:szCs w:val="20"/>
          <w:u w:val="single"/>
        </w:rPr>
        <w:t xml:space="preserve">Kontaktnou osobou predávajúceho je </w:t>
      </w:r>
      <w:r w:rsidRPr="00EA4576">
        <w:rPr>
          <w:rFonts w:ascii="Arial" w:hAnsi="Arial" w:cs="Arial"/>
          <w:sz w:val="20"/>
          <w:szCs w:val="20"/>
        </w:rPr>
        <w:t>:......</w:t>
      </w:r>
    </w:p>
    <w:p w:rsidR="00D86635" w:rsidRPr="00EA4576" w:rsidRDefault="00D86635" w:rsidP="00217AF5">
      <w:pPr>
        <w:pStyle w:val="Odsekzoznamu"/>
        <w:spacing w:before="60" w:after="60" w:line="260" w:lineRule="exact"/>
        <w:ind w:left="426"/>
        <w:jc w:val="both"/>
        <w:rPr>
          <w:rFonts w:ascii="Arial" w:hAnsi="Arial" w:cs="Arial"/>
          <w:sz w:val="20"/>
          <w:szCs w:val="20"/>
        </w:rPr>
      </w:pPr>
      <w:r w:rsidRPr="00EA4576">
        <w:rPr>
          <w:rFonts w:ascii="Arial" w:hAnsi="Arial" w:cs="Arial"/>
          <w:sz w:val="20"/>
          <w:szCs w:val="20"/>
        </w:rPr>
        <w:t xml:space="preserve"> </w:t>
      </w:r>
    </w:p>
    <w:p w:rsidR="00D86635" w:rsidRDefault="00D86635" w:rsidP="00A46148">
      <w:pPr>
        <w:numPr>
          <w:ilvl w:val="0"/>
          <w:numId w:val="19"/>
        </w:numPr>
        <w:spacing w:after="0" w:line="260" w:lineRule="exact"/>
        <w:ind w:left="426"/>
        <w:jc w:val="both"/>
        <w:rPr>
          <w:rFonts w:ascii="Arial" w:hAnsi="Arial" w:cs="Arial"/>
          <w:sz w:val="20"/>
          <w:szCs w:val="20"/>
        </w:rPr>
      </w:pPr>
      <w:r w:rsidRPr="00D76CD6">
        <w:rPr>
          <w:rFonts w:ascii="Arial" w:hAnsi="Arial" w:cs="Arial"/>
          <w:sz w:val="20"/>
          <w:szCs w:val="20"/>
        </w:rPr>
        <w:t>Predávajúci je povinný pri každej dodávke tovarov v dodacom liste uviesť okrem povinných náležitostí aj číslo objednávky, číslo rámcovej dohody, ŠUKL kód, kód MZ SR,  dodané druhy tovarov, ich množstvo, jednotkové a celkové ceny tovarov s a bez DPH.V prípade, ak je dodávaný tovar z krajiny EU (okrem SR), je dodávateľ povinný uviesť v dodacom liste, okrem náležitostí uvedených v predchádzajúcej vete aj kód tovaru podľa aktuálneho colného sadzobníka a údaj o krajine pôvodu tovaru.</w:t>
      </w:r>
    </w:p>
    <w:p w:rsidR="00C52669" w:rsidRPr="00D76CD6" w:rsidRDefault="00C52669" w:rsidP="00A46148">
      <w:pPr>
        <w:spacing w:after="0" w:line="260" w:lineRule="exact"/>
        <w:ind w:left="425"/>
        <w:jc w:val="both"/>
        <w:rPr>
          <w:rFonts w:ascii="Arial" w:hAnsi="Arial" w:cs="Arial"/>
          <w:sz w:val="20"/>
          <w:szCs w:val="20"/>
        </w:rPr>
      </w:pPr>
    </w:p>
    <w:p w:rsidR="00D86635" w:rsidRDefault="00D86635" w:rsidP="00A46148">
      <w:pPr>
        <w:numPr>
          <w:ilvl w:val="0"/>
          <w:numId w:val="19"/>
        </w:numPr>
        <w:spacing w:after="0" w:line="260" w:lineRule="exact"/>
        <w:ind w:left="426"/>
        <w:jc w:val="both"/>
        <w:rPr>
          <w:rFonts w:ascii="Arial" w:hAnsi="Arial" w:cs="Arial"/>
          <w:sz w:val="20"/>
          <w:szCs w:val="20"/>
        </w:rPr>
      </w:pPr>
      <w:r w:rsidRPr="00D76CD6">
        <w:rPr>
          <w:rFonts w:ascii="Arial" w:hAnsi="Arial" w:cs="Arial"/>
          <w:sz w:val="20"/>
          <w:szCs w:val="20"/>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rsidR="00C52669" w:rsidRPr="00D76CD6" w:rsidRDefault="00C52669" w:rsidP="00A46148">
      <w:pPr>
        <w:spacing w:after="0" w:line="260" w:lineRule="exact"/>
        <w:ind w:left="425"/>
        <w:jc w:val="both"/>
        <w:rPr>
          <w:rFonts w:ascii="Arial" w:hAnsi="Arial" w:cs="Arial"/>
          <w:sz w:val="20"/>
          <w:szCs w:val="20"/>
        </w:rPr>
      </w:pPr>
    </w:p>
    <w:p w:rsidR="00D86635" w:rsidRDefault="00D86635" w:rsidP="00A46148">
      <w:pPr>
        <w:numPr>
          <w:ilvl w:val="0"/>
          <w:numId w:val="19"/>
        </w:numPr>
        <w:spacing w:after="0" w:line="260" w:lineRule="exact"/>
        <w:ind w:left="426"/>
        <w:jc w:val="both"/>
        <w:rPr>
          <w:rFonts w:ascii="Arial" w:hAnsi="Arial" w:cs="Arial"/>
          <w:sz w:val="20"/>
          <w:szCs w:val="20"/>
        </w:rPr>
      </w:pPr>
      <w:r w:rsidRPr="00D76CD6">
        <w:rPr>
          <w:rFonts w:ascii="Arial" w:hAnsi="Arial" w:cs="Arial"/>
          <w:sz w:val="20"/>
          <w:szCs w:val="20"/>
        </w:rPr>
        <w:t>Predávajúci je povinný dodať tovar na miesto dodania tovaru na vlastné náklady tak, aby bola zabezpečená dostatočná ochrana pred jeho poškodením alebo znehodnotením.</w:t>
      </w:r>
    </w:p>
    <w:p w:rsidR="00C52669" w:rsidRPr="00D76CD6" w:rsidRDefault="00C52669" w:rsidP="00A46148">
      <w:pPr>
        <w:spacing w:after="0" w:line="260" w:lineRule="exact"/>
        <w:ind w:left="425"/>
        <w:jc w:val="both"/>
        <w:rPr>
          <w:rFonts w:ascii="Arial" w:hAnsi="Arial" w:cs="Arial"/>
          <w:sz w:val="20"/>
          <w:szCs w:val="20"/>
        </w:rPr>
      </w:pPr>
    </w:p>
    <w:p w:rsidR="00D86635" w:rsidRDefault="00D86635" w:rsidP="00A46148">
      <w:pPr>
        <w:numPr>
          <w:ilvl w:val="0"/>
          <w:numId w:val="19"/>
        </w:numPr>
        <w:spacing w:after="0" w:line="260" w:lineRule="exact"/>
        <w:ind w:left="426"/>
        <w:jc w:val="both"/>
        <w:rPr>
          <w:rFonts w:ascii="Arial" w:hAnsi="Arial" w:cs="Arial"/>
          <w:sz w:val="20"/>
          <w:szCs w:val="20"/>
        </w:rPr>
      </w:pPr>
      <w:r w:rsidRPr="00D76CD6">
        <w:rPr>
          <w:rFonts w:ascii="Arial" w:hAnsi="Arial" w:cs="Arial"/>
          <w:sz w:val="20"/>
          <w:szCs w:val="20"/>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rsidR="00C52669" w:rsidRPr="00D76CD6" w:rsidRDefault="00C52669" w:rsidP="00A46148">
      <w:pPr>
        <w:spacing w:after="0" w:line="260" w:lineRule="exact"/>
        <w:ind w:left="425"/>
        <w:jc w:val="both"/>
        <w:rPr>
          <w:rFonts w:ascii="Arial" w:hAnsi="Arial" w:cs="Arial"/>
          <w:sz w:val="20"/>
          <w:szCs w:val="20"/>
        </w:rPr>
      </w:pPr>
    </w:p>
    <w:p w:rsidR="00D86635" w:rsidRPr="00D76CD6" w:rsidRDefault="00D86635" w:rsidP="00A46148">
      <w:pPr>
        <w:numPr>
          <w:ilvl w:val="0"/>
          <w:numId w:val="19"/>
        </w:numPr>
        <w:spacing w:after="0" w:line="260" w:lineRule="exact"/>
        <w:ind w:left="426"/>
        <w:jc w:val="both"/>
        <w:rPr>
          <w:rFonts w:ascii="Arial" w:hAnsi="Arial" w:cs="Arial"/>
          <w:sz w:val="20"/>
          <w:szCs w:val="20"/>
        </w:rPr>
      </w:pPr>
      <w:r w:rsidRPr="00D76CD6">
        <w:rPr>
          <w:rFonts w:ascii="Arial" w:hAnsi="Arial" w:cs="Arial"/>
          <w:sz w:val="20"/>
          <w:szCs w:val="20"/>
        </w:rPr>
        <w:t>Kupujúci zabezpečí prístup do priestorov určených ako miesto dodania podľa bodu 4. tohto článku RD pre osoby poverené predávajúcim na čas nevyhnutne potrebný na dodanie predmetu RD.</w:t>
      </w:r>
    </w:p>
    <w:p w:rsidR="00D86635" w:rsidRPr="00EA4576" w:rsidRDefault="00D86635" w:rsidP="00D86635">
      <w:pPr>
        <w:spacing w:before="60" w:after="60" w:line="260" w:lineRule="exact"/>
        <w:ind w:left="425"/>
        <w:jc w:val="both"/>
        <w:rPr>
          <w:rFonts w:ascii="Arial" w:hAnsi="Arial" w:cs="Arial"/>
          <w:sz w:val="20"/>
          <w:szCs w:val="20"/>
        </w:rPr>
      </w:pPr>
    </w:p>
    <w:p w:rsidR="00D86635" w:rsidRPr="00EA4576" w:rsidRDefault="00D86635" w:rsidP="00D86635">
      <w:pPr>
        <w:tabs>
          <w:tab w:val="left" w:pos="3600"/>
        </w:tabs>
        <w:spacing w:before="120" w:after="0" w:line="260" w:lineRule="exact"/>
        <w:jc w:val="center"/>
        <w:rPr>
          <w:rFonts w:ascii="Arial" w:hAnsi="Arial" w:cs="Arial"/>
          <w:b/>
          <w:sz w:val="20"/>
          <w:szCs w:val="20"/>
        </w:rPr>
      </w:pPr>
      <w:r w:rsidRPr="00EA4576">
        <w:rPr>
          <w:rFonts w:ascii="Arial" w:hAnsi="Arial" w:cs="Arial"/>
          <w:b/>
          <w:sz w:val="20"/>
          <w:szCs w:val="20"/>
        </w:rPr>
        <w:t>Článok 4</w:t>
      </w:r>
    </w:p>
    <w:p w:rsidR="00D86635" w:rsidRDefault="00D86635" w:rsidP="00A46148">
      <w:pPr>
        <w:tabs>
          <w:tab w:val="left" w:pos="3600"/>
        </w:tabs>
        <w:spacing w:after="60" w:line="260" w:lineRule="exact"/>
        <w:jc w:val="center"/>
        <w:rPr>
          <w:rFonts w:ascii="Arial" w:hAnsi="Arial" w:cs="Arial"/>
          <w:b/>
          <w:sz w:val="20"/>
          <w:szCs w:val="20"/>
        </w:rPr>
      </w:pPr>
      <w:r w:rsidRPr="00EA4576">
        <w:rPr>
          <w:rFonts w:ascii="Arial" w:hAnsi="Arial" w:cs="Arial"/>
          <w:b/>
          <w:sz w:val="20"/>
          <w:szCs w:val="20"/>
        </w:rPr>
        <w:t>Cena a platobné podmienky</w:t>
      </w:r>
    </w:p>
    <w:p w:rsidR="00D86635" w:rsidRDefault="00D86635" w:rsidP="00A46148">
      <w:pPr>
        <w:numPr>
          <w:ilvl w:val="0"/>
          <w:numId w:val="20"/>
        </w:numPr>
        <w:spacing w:after="0" w:line="260" w:lineRule="exact"/>
        <w:ind w:left="426"/>
        <w:jc w:val="both"/>
        <w:rPr>
          <w:rFonts w:ascii="Arial" w:hAnsi="Arial" w:cs="Arial"/>
          <w:sz w:val="20"/>
          <w:szCs w:val="20"/>
        </w:rPr>
      </w:pPr>
      <w:r w:rsidRPr="00D76CD6">
        <w:rPr>
          <w:rFonts w:ascii="Arial" w:hAnsi="Arial" w:cs="Arial"/>
          <w:sz w:val="20"/>
          <w:szCs w:val="20"/>
        </w:rPr>
        <w:t xml:space="preserve">Zmluvná cena za predmet RD je zmluvnými stranami dohodnutá v zmysle zákona č. 18/1996 </w:t>
      </w:r>
      <w:proofErr w:type="spellStart"/>
      <w:r w:rsidRPr="00D76CD6">
        <w:rPr>
          <w:rFonts w:ascii="Arial" w:hAnsi="Arial" w:cs="Arial"/>
          <w:sz w:val="20"/>
          <w:szCs w:val="20"/>
        </w:rPr>
        <w:t>Z.z</w:t>
      </w:r>
      <w:proofErr w:type="spellEnd"/>
      <w:r w:rsidRPr="00D76CD6">
        <w:rPr>
          <w:rFonts w:ascii="Arial" w:hAnsi="Arial" w:cs="Arial"/>
          <w:sz w:val="20"/>
          <w:szCs w:val="20"/>
        </w:rPr>
        <w:t xml:space="preserve">. o cenách v znení neskorších predpisov a jeho vykonávajúcej vyhlášky MF SR č.87/1996 </w:t>
      </w:r>
      <w:proofErr w:type="spellStart"/>
      <w:r w:rsidRPr="00D76CD6">
        <w:rPr>
          <w:rFonts w:ascii="Arial" w:hAnsi="Arial" w:cs="Arial"/>
          <w:sz w:val="20"/>
          <w:szCs w:val="20"/>
        </w:rPr>
        <w:t>Z.z</w:t>
      </w:r>
      <w:proofErr w:type="spellEnd"/>
      <w:r w:rsidRPr="00D76CD6">
        <w:rPr>
          <w:rFonts w:ascii="Arial" w:hAnsi="Arial" w:cs="Arial"/>
          <w:sz w:val="20"/>
          <w:szCs w:val="20"/>
        </w:rPr>
        <w:t>. v znení neskorších predpisov na základe ceny uvedenej v ponuke, ktorú predložil predávajúci ako uchádzač v procese verejného obstarávania. Predávajúci nie je oprávnený zvýšiť zmluvne dohodnutú cenu z dôvodov akýchkoľvek ďalších či dodatočných nákladov na plnenie predmetu RD.</w:t>
      </w:r>
    </w:p>
    <w:p w:rsidR="008C6CBE" w:rsidRPr="00AF2E09" w:rsidRDefault="008C6CBE" w:rsidP="00A46148">
      <w:pPr>
        <w:spacing w:after="0" w:line="260" w:lineRule="exact"/>
        <w:ind w:left="425"/>
        <w:jc w:val="both"/>
        <w:rPr>
          <w:rFonts w:ascii="Arial" w:hAnsi="Arial" w:cs="Arial"/>
          <w:sz w:val="20"/>
          <w:szCs w:val="20"/>
        </w:rPr>
      </w:pPr>
    </w:p>
    <w:p w:rsidR="008C6CBE" w:rsidRPr="00AF2E09" w:rsidRDefault="008C6CBE" w:rsidP="00A46148">
      <w:pPr>
        <w:numPr>
          <w:ilvl w:val="0"/>
          <w:numId w:val="20"/>
        </w:numPr>
        <w:spacing w:after="0" w:line="260" w:lineRule="exact"/>
        <w:ind w:left="426"/>
        <w:jc w:val="both"/>
        <w:rPr>
          <w:rFonts w:ascii="Arial" w:hAnsi="Arial" w:cs="Arial"/>
          <w:bCs/>
          <w:sz w:val="20"/>
          <w:szCs w:val="20"/>
        </w:rPr>
      </w:pPr>
      <w:r w:rsidRPr="00AF2E09">
        <w:rPr>
          <w:rFonts w:ascii="Arial" w:hAnsi="Arial" w:cs="Arial"/>
          <w:bCs/>
          <w:sz w:val="20"/>
          <w:szCs w:val="20"/>
        </w:rPr>
        <w:t>V prípade, ak sa po uzatvorení tejto RD preukáže, že na relevantnom trhu existuje cena (ďalej tiež ako „nižšia cena“) za rovnaké alebo porovnateľné plnenie ako je obsiahnuté v tejto rámcovej dohode a dodávateľ už preukázateľne v minulosti za takúto nižšiu cenu plnenie poskytol, resp. ešte stále poskytuje, pričom rozdiel medzi nižšou cenou a cenou podľa tejto RD je viac ako 5% v neprospech ceny podľa tejto rámcovej dohody, zaväzuje sa dodávateľ poskytnúť objednávateľovi pre takéto plnenie objednané po preukázaní tejto skutočnosti dodatočnú zľavu vo výške rozdielu medzi ním poskytovanou cenou podľa tejto RD a nižšou cenou.</w:t>
      </w:r>
    </w:p>
    <w:p w:rsidR="008C6CBE" w:rsidRPr="00AF2E09" w:rsidRDefault="008C6CBE" w:rsidP="00A46148">
      <w:pPr>
        <w:spacing w:after="0" w:line="260" w:lineRule="exact"/>
        <w:ind w:left="425"/>
        <w:jc w:val="both"/>
        <w:rPr>
          <w:rFonts w:ascii="Arial" w:hAnsi="Arial" w:cs="Arial"/>
          <w:bCs/>
          <w:sz w:val="20"/>
          <w:szCs w:val="20"/>
        </w:rPr>
      </w:pPr>
    </w:p>
    <w:p w:rsidR="008C6CBE" w:rsidRPr="00AF2E09" w:rsidRDefault="008C6CBE" w:rsidP="00A46148">
      <w:pPr>
        <w:numPr>
          <w:ilvl w:val="0"/>
          <w:numId w:val="20"/>
        </w:numPr>
        <w:spacing w:after="0" w:line="260" w:lineRule="exact"/>
        <w:ind w:left="426"/>
        <w:jc w:val="both"/>
        <w:rPr>
          <w:rFonts w:ascii="Arial" w:hAnsi="Arial" w:cs="Arial"/>
          <w:bCs/>
          <w:sz w:val="20"/>
          <w:szCs w:val="20"/>
        </w:rPr>
      </w:pPr>
      <w:r w:rsidRPr="00AF2E09">
        <w:rPr>
          <w:rFonts w:ascii="Arial" w:hAnsi="Arial" w:cs="Arial"/>
          <w:bCs/>
          <w:sz w:val="20"/>
          <w:szCs w:val="20"/>
        </w:rPr>
        <w:t xml:space="preserve">Dodávateľ je povinný bezodkladne, najneskôr však do 5 pracovných dní od zistenia </w:t>
      </w:r>
      <w:r w:rsidR="008F2551" w:rsidRPr="00AF2E09">
        <w:rPr>
          <w:rFonts w:ascii="Arial" w:hAnsi="Arial" w:cs="Arial"/>
          <w:bCs/>
          <w:sz w:val="20"/>
          <w:szCs w:val="20"/>
        </w:rPr>
        <w:t>nižšej ceny podľa bodu 4. tohto článku RD</w:t>
      </w:r>
      <w:r w:rsidRPr="00AF2E09">
        <w:rPr>
          <w:rFonts w:ascii="Arial" w:hAnsi="Arial" w:cs="Arial"/>
          <w:bCs/>
          <w:sz w:val="20"/>
          <w:szCs w:val="20"/>
        </w:rPr>
        <w:t xml:space="preserve">, doručiť objednávateľovi dodatok, predmetom ktorého bude upravená cena zistená </w:t>
      </w:r>
      <w:r w:rsidR="008F2551" w:rsidRPr="00AF2E09">
        <w:rPr>
          <w:rFonts w:ascii="Arial" w:hAnsi="Arial" w:cs="Arial"/>
          <w:bCs/>
          <w:sz w:val="20"/>
          <w:szCs w:val="20"/>
        </w:rPr>
        <w:t xml:space="preserve">postupom podľa bodu 4. tohto článku. </w:t>
      </w:r>
    </w:p>
    <w:p w:rsidR="008C6CBE" w:rsidRPr="00963549" w:rsidRDefault="008C6CBE" w:rsidP="00A46148">
      <w:pPr>
        <w:spacing w:after="0" w:line="260" w:lineRule="exact"/>
        <w:ind w:left="425"/>
        <w:jc w:val="both"/>
        <w:rPr>
          <w:rFonts w:ascii="Arial" w:hAnsi="Arial" w:cs="Arial"/>
          <w:sz w:val="20"/>
          <w:szCs w:val="20"/>
          <w:highlight w:val="green"/>
        </w:rPr>
      </w:pPr>
    </w:p>
    <w:p w:rsidR="00D86635" w:rsidRDefault="00D86635" w:rsidP="00A46148">
      <w:pPr>
        <w:numPr>
          <w:ilvl w:val="0"/>
          <w:numId w:val="20"/>
        </w:numPr>
        <w:spacing w:after="0" w:line="260" w:lineRule="exact"/>
        <w:ind w:left="426"/>
        <w:jc w:val="both"/>
        <w:rPr>
          <w:rFonts w:ascii="Arial" w:hAnsi="Arial" w:cs="Arial"/>
          <w:sz w:val="20"/>
          <w:szCs w:val="20"/>
        </w:rPr>
      </w:pPr>
      <w:r w:rsidRPr="00A46148">
        <w:rPr>
          <w:rFonts w:ascii="Arial" w:hAnsi="Arial" w:cs="Arial"/>
          <w:bCs/>
          <w:sz w:val="20"/>
          <w:szCs w:val="20"/>
        </w:rPr>
        <w:lastRenderedPageBreak/>
        <w:t>Kupujúci</w:t>
      </w:r>
      <w:r w:rsidRPr="00D76CD6">
        <w:rPr>
          <w:rFonts w:ascii="Arial" w:hAnsi="Arial" w:cs="Arial"/>
          <w:sz w:val="20"/>
          <w:szCs w:val="20"/>
        </w:rPr>
        <w:t xml:space="preserve"> neposkytne predávajúcemu preddavok ani zálohu na predmet plnenia podľa tejto RD.</w:t>
      </w:r>
    </w:p>
    <w:p w:rsidR="00C52669" w:rsidRPr="00D76CD6" w:rsidRDefault="00C52669" w:rsidP="00A46148">
      <w:pPr>
        <w:spacing w:after="0" w:line="260" w:lineRule="exact"/>
        <w:ind w:left="425"/>
        <w:jc w:val="both"/>
        <w:rPr>
          <w:rFonts w:ascii="Arial" w:hAnsi="Arial" w:cs="Arial"/>
          <w:sz w:val="20"/>
          <w:szCs w:val="20"/>
        </w:rPr>
      </w:pPr>
    </w:p>
    <w:p w:rsidR="00F9043B" w:rsidRDefault="00D86635" w:rsidP="00A46148">
      <w:pPr>
        <w:numPr>
          <w:ilvl w:val="0"/>
          <w:numId w:val="20"/>
        </w:numPr>
        <w:spacing w:after="0" w:line="260" w:lineRule="exact"/>
        <w:ind w:left="426"/>
        <w:jc w:val="both"/>
        <w:rPr>
          <w:rFonts w:ascii="Arial" w:hAnsi="Arial" w:cs="Arial"/>
          <w:sz w:val="20"/>
          <w:szCs w:val="20"/>
        </w:rPr>
      </w:pPr>
      <w:r w:rsidRPr="00D76CD6">
        <w:rPr>
          <w:rFonts w:ascii="Arial" w:hAnsi="Arial" w:cs="Arial"/>
          <w:sz w:val="20"/>
          <w:szCs w:val="20"/>
        </w:rPr>
        <w:t>Cena predmetu plnenia RD je výsledná cena pre kupujúceho a zahŕňa v sebe DPH, dopravné náklady vrátane doručenia a vyloženia predmetu plnenia RD, clo a balenie.</w:t>
      </w:r>
    </w:p>
    <w:p w:rsidR="00F9043B" w:rsidRPr="00F9043B" w:rsidRDefault="00F9043B" w:rsidP="00D77817">
      <w:pPr>
        <w:spacing w:after="0" w:line="260" w:lineRule="exact"/>
        <w:ind w:left="425"/>
        <w:jc w:val="both"/>
        <w:rPr>
          <w:rFonts w:ascii="Arial" w:hAnsi="Arial" w:cs="Arial"/>
          <w:sz w:val="20"/>
          <w:szCs w:val="20"/>
        </w:rPr>
      </w:pPr>
    </w:p>
    <w:p w:rsidR="00D86635" w:rsidRDefault="00D86635" w:rsidP="00A46148">
      <w:pPr>
        <w:numPr>
          <w:ilvl w:val="0"/>
          <w:numId w:val="20"/>
        </w:numPr>
        <w:spacing w:after="0" w:line="260" w:lineRule="exact"/>
        <w:ind w:left="426"/>
        <w:jc w:val="both"/>
        <w:rPr>
          <w:rFonts w:ascii="Arial" w:hAnsi="Arial" w:cs="Arial"/>
          <w:sz w:val="20"/>
          <w:szCs w:val="20"/>
        </w:rPr>
      </w:pPr>
      <w:r w:rsidRPr="00A46148">
        <w:rPr>
          <w:rFonts w:ascii="Arial" w:hAnsi="Arial" w:cs="Arial"/>
          <w:bCs/>
          <w:sz w:val="20"/>
          <w:szCs w:val="20"/>
        </w:rPr>
        <w:t>Jednotkové</w:t>
      </w:r>
      <w:r w:rsidRPr="00D76CD6">
        <w:rPr>
          <w:rFonts w:ascii="Arial" w:hAnsi="Arial" w:cs="Arial"/>
          <w:sz w:val="20"/>
          <w:szCs w:val="20"/>
        </w:rPr>
        <w:t xml:space="preserve"> ceny predmetu RD sú uvedené v Prílohe č.2- „Štruktúrovaný rozpočet“, ktorá je neoddeliteľnou súčasťou tejto RD.</w:t>
      </w:r>
    </w:p>
    <w:p w:rsidR="00C52669" w:rsidRPr="00D76CD6" w:rsidRDefault="00C52669" w:rsidP="00D77817">
      <w:pPr>
        <w:spacing w:after="0" w:line="260" w:lineRule="exact"/>
        <w:ind w:left="425"/>
        <w:jc w:val="both"/>
        <w:rPr>
          <w:rFonts w:ascii="Arial" w:hAnsi="Arial" w:cs="Arial"/>
          <w:sz w:val="20"/>
          <w:szCs w:val="20"/>
        </w:rPr>
      </w:pPr>
    </w:p>
    <w:p w:rsidR="00D86635" w:rsidRDefault="00D86635" w:rsidP="00A46148">
      <w:pPr>
        <w:numPr>
          <w:ilvl w:val="0"/>
          <w:numId w:val="20"/>
        </w:numPr>
        <w:spacing w:after="0" w:line="260" w:lineRule="exact"/>
        <w:ind w:left="426"/>
        <w:jc w:val="both"/>
        <w:rPr>
          <w:rFonts w:ascii="Arial" w:hAnsi="Arial" w:cs="Arial"/>
          <w:sz w:val="20"/>
          <w:szCs w:val="20"/>
        </w:rPr>
      </w:pPr>
      <w:r w:rsidRPr="00D76CD6">
        <w:rPr>
          <w:rFonts w:ascii="Arial" w:hAnsi="Arial" w:cs="Arial"/>
          <w:sz w:val="20"/>
          <w:szCs w:val="20"/>
        </w:rPr>
        <w:t xml:space="preserve">V prípade, že predávajúci počas doby platnosti tejto </w:t>
      </w:r>
      <w:r w:rsidR="0058275A">
        <w:rPr>
          <w:rFonts w:ascii="Arial" w:hAnsi="Arial" w:cs="Arial"/>
          <w:sz w:val="20"/>
          <w:szCs w:val="20"/>
        </w:rPr>
        <w:t>RD poskytne kupujúcemu tovar vo </w:t>
      </w:r>
      <w:r w:rsidRPr="00A46148">
        <w:rPr>
          <w:rFonts w:ascii="Arial" w:hAnsi="Arial" w:cs="Arial"/>
          <w:bCs/>
          <w:sz w:val="20"/>
          <w:szCs w:val="20"/>
        </w:rPr>
        <w:t>zvýhodnených</w:t>
      </w:r>
      <w:r w:rsidRPr="00D76CD6">
        <w:rPr>
          <w:rFonts w:ascii="Arial" w:hAnsi="Arial" w:cs="Arial"/>
          <w:sz w:val="20"/>
          <w:szCs w:val="20"/>
        </w:rPr>
        <w:t xml:space="preserve"> alebo akciových cenách, túto skutočnosť vopred písomne alebo e-mailom oznámi kupujúcemu. V takom prípade sa predávajúci zaväzuje fakturovať dodaný tovar v cenách zvýhodnených alebo akciových, pričom túto skutočnosť výslovne uvedie na faktúre.  </w:t>
      </w:r>
    </w:p>
    <w:p w:rsidR="00C52669" w:rsidRPr="00D76CD6" w:rsidRDefault="00C52669" w:rsidP="00D77817">
      <w:pPr>
        <w:spacing w:after="0" w:line="260" w:lineRule="exact"/>
        <w:ind w:left="425"/>
        <w:jc w:val="both"/>
        <w:rPr>
          <w:rFonts w:ascii="Arial" w:hAnsi="Arial" w:cs="Arial"/>
          <w:sz w:val="20"/>
          <w:szCs w:val="20"/>
        </w:rPr>
      </w:pPr>
    </w:p>
    <w:p w:rsidR="00D86635" w:rsidRDefault="00D86635" w:rsidP="00A46148">
      <w:pPr>
        <w:numPr>
          <w:ilvl w:val="0"/>
          <w:numId w:val="20"/>
        </w:numPr>
        <w:spacing w:after="0" w:line="260" w:lineRule="exact"/>
        <w:ind w:left="426"/>
        <w:jc w:val="both"/>
        <w:rPr>
          <w:rFonts w:ascii="Arial" w:hAnsi="Arial" w:cs="Arial"/>
          <w:sz w:val="20"/>
          <w:szCs w:val="20"/>
        </w:rPr>
      </w:pPr>
      <w:r w:rsidRPr="00D76CD6">
        <w:rPr>
          <w:rFonts w:ascii="Arial" w:hAnsi="Arial" w:cs="Arial"/>
          <w:sz w:val="20"/>
          <w:szCs w:val="20"/>
        </w:rPr>
        <w:t xml:space="preserve">Kupujúci </w:t>
      </w:r>
      <w:r w:rsidRPr="00A46148">
        <w:rPr>
          <w:rFonts w:ascii="Arial" w:hAnsi="Arial" w:cs="Arial"/>
          <w:bCs/>
          <w:sz w:val="20"/>
          <w:szCs w:val="20"/>
        </w:rPr>
        <w:t>zaplatí</w:t>
      </w:r>
      <w:r w:rsidRPr="00D76CD6">
        <w:rPr>
          <w:rFonts w:ascii="Arial" w:hAnsi="Arial" w:cs="Arial"/>
          <w:sz w:val="20"/>
          <w:szCs w:val="20"/>
        </w:rPr>
        <w:t xml:space="preserve"> kúpnu cenu za objednaný a dodaný tovar na základe faktúry vystavenej predávajúcim po dodaní tovaru.</w:t>
      </w:r>
    </w:p>
    <w:p w:rsidR="00C52669" w:rsidRPr="00D76CD6" w:rsidRDefault="00C52669" w:rsidP="00D77817">
      <w:pPr>
        <w:spacing w:after="0" w:line="260" w:lineRule="exact"/>
        <w:ind w:left="425"/>
        <w:jc w:val="both"/>
        <w:rPr>
          <w:rFonts w:ascii="Arial" w:hAnsi="Arial" w:cs="Arial"/>
          <w:sz w:val="20"/>
          <w:szCs w:val="20"/>
        </w:rPr>
      </w:pPr>
    </w:p>
    <w:p w:rsidR="00D86635" w:rsidRPr="00A46148" w:rsidRDefault="00D86635" w:rsidP="00A46148">
      <w:pPr>
        <w:numPr>
          <w:ilvl w:val="0"/>
          <w:numId w:val="20"/>
        </w:numPr>
        <w:spacing w:after="0" w:line="260" w:lineRule="exact"/>
        <w:ind w:left="426"/>
        <w:jc w:val="both"/>
        <w:rPr>
          <w:rFonts w:ascii="Arial" w:hAnsi="Arial" w:cs="Arial"/>
          <w:bCs/>
          <w:sz w:val="20"/>
          <w:szCs w:val="20"/>
        </w:rPr>
      </w:pPr>
      <w:r w:rsidRPr="00D76CD6">
        <w:rPr>
          <w:rFonts w:ascii="Arial" w:hAnsi="Arial" w:cs="Arial"/>
          <w:bCs/>
          <w:sz w:val="20"/>
          <w:szCs w:val="20"/>
        </w:rPr>
        <w:t xml:space="preserve">Faktúry musia mať náležitosti daňového dokladu v súlade so </w:t>
      </w:r>
      <w:r w:rsidR="00EA7B00">
        <w:rPr>
          <w:rFonts w:ascii="Arial" w:hAnsi="Arial" w:cs="Arial"/>
          <w:bCs/>
          <w:sz w:val="20"/>
          <w:szCs w:val="20"/>
        </w:rPr>
        <w:t xml:space="preserve">zák. č. 222/2004 Z. z. o dani </w:t>
      </w:r>
      <w:r w:rsidR="00EA7B00" w:rsidRPr="00A46148">
        <w:rPr>
          <w:rFonts w:ascii="Arial" w:hAnsi="Arial" w:cs="Arial"/>
          <w:bCs/>
          <w:sz w:val="20"/>
          <w:szCs w:val="20"/>
        </w:rPr>
        <w:t>z pridanej</w:t>
      </w:r>
      <w:r w:rsidRPr="00D76CD6">
        <w:rPr>
          <w:rFonts w:ascii="Arial" w:hAnsi="Arial" w:cs="Arial"/>
          <w:bCs/>
          <w:sz w:val="20"/>
          <w:szCs w:val="20"/>
        </w:rPr>
        <w:t xml:space="preserve"> hodnoty v znení neskorších predpisov </w:t>
      </w:r>
      <w:r w:rsidRPr="00A46148">
        <w:rPr>
          <w:rFonts w:ascii="Arial" w:hAnsi="Arial" w:cs="Arial"/>
          <w:bCs/>
          <w:sz w:val="20"/>
          <w:szCs w:val="20"/>
        </w:rPr>
        <w:t>a musia obsahovať číslo tejto RD a číslo objednávky, ŠUKL kód, ak bol v rámci kategorizácie ŠZM pridelený.</w:t>
      </w:r>
    </w:p>
    <w:p w:rsidR="00C52669" w:rsidRPr="00A46148" w:rsidRDefault="00C52669" w:rsidP="00D77817">
      <w:pPr>
        <w:spacing w:after="0" w:line="260" w:lineRule="exact"/>
        <w:ind w:left="425"/>
        <w:jc w:val="both"/>
        <w:rPr>
          <w:rFonts w:ascii="Arial" w:hAnsi="Arial" w:cs="Arial"/>
          <w:bCs/>
          <w:sz w:val="20"/>
          <w:szCs w:val="20"/>
        </w:rPr>
      </w:pPr>
    </w:p>
    <w:p w:rsidR="00D86635" w:rsidRPr="00A46148" w:rsidRDefault="00D86635" w:rsidP="00A46148">
      <w:pPr>
        <w:numPr>
          <w:ilvl w:val="0"/>
          <w:numId w:val="20"/>
        </w:numPr>
        <w:spacing w:after="0" w:line="260" w:lineRule="exact"/>
        <w:ind w:left="426"/>
        <w:jc w:val="both"/>
        <w:rPr>
          <w:rFonts w:ascii="Arial" w:hAnsi="Arial" w:cs="Arial"/>
          <w:bCs/>
          <w:sz w:val="20"/>
          <w:szCs w:val="20"/>
        </w:rPr>
      </w:pPr>
      <w:r w:rsidRPr="00A46148">
        <w:rPr>
          <w:rFonts w:ascii="Arial" w:hAnsi="Arial" w:cs="Arial"/>
          <w:bCs/>
          <w:sz w:val="20"/>
          <w:szCs w:val="20"/>
        </w:rPr>
        <w:t>Lehota splatnosti faktúr je 60 dní od doručenia faktúry kupujúcemu. Faktúra je zaplatená v čase, kedy dôjde k odpísaniu platby z účtu kupujúceho.</w:t>
      </w:r>
    </w:p>
    <w:p w:rsidR="00C52669" w:rsidRPr="00A46148" w:rsidRDefault="00C52669" w:rsidP="00D77817">
      <w:pPr>
        <w:spacing w:after="0" w:line="260" w:lineRule="exact"/>
        <w:ind w:left="425"/>
        <w:jc w:val="both"/>
        <w:rPr>
          <w:rFonts w:ascii="Arial" w:hAnsi="Arial" w:cs="Arial"/>
          <w:bCs/>
          <w:sz w:val="20"/>
          <w:szCs w:val="20"/>
        </w:rPr>
      </w:pPr>
    </w:p>
    <w:p w:rsidR="00D86635" w:rsidRPr="00C52669" w:rsidRDefault="00D86635" w:rsidP="00A46148">
      <w:pPr>
        <w:numPr>
          <w:ilvl w:val="0"/>
          <w:numId w:val="20"/>
        </w:numPr>
        <w:spacing w:after="0" w:line="260" w:lineRule="exact"/>
        <w:ind w:left="426"/>
        <w:jc w:val="both"/>
        <w:rPr>
          <w:rFonts w:ascii="Arial" w:hAnsi="Arial" w:cs="Arial"/>
          <w:bCs/>
          <w:sz w:val="20"/>
          <w:szCs w:val="20"/>
        </w:rPr>
      </w:pPr>
      <w:r w:rsidRPr="00A46148">
        <w:rPr>
          <w:rFonts w:ascii="Arial" w:hAnsi="Arial" w:cs="Arial"/>
          <w:bCs/>
          <w:sz w:val="20"/>
          <w:szCs w:val="20"/>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rsidR="00C52669" w:rsidRPr="00D76CD6" w:rsidRDefault="00C52669" w:rsidP="00D77817">
      <w:pPr>
        <w:spacing w:after="0" w:line="260" w:lineRule="exact"/>
        <w:ind w:left="425"/>
        <w:jc w:val="both"/>
        <w:rPr>
          <w:rFonts w:ascii="Arial" w:hAnsi="Arial" w:cs="Arial"/>
          <w:bCs/>
          <w:sz w:val="20"/>
          <w:szCs w:val="20"/>
        </w:rPr>
      </w:pPr>
    </w:p>
    <w:p w:rsidR="00D86635" w:rsidRPr="00A46148" w:rsidRDefault="00D86635" w:rsidP="00A46148">
      <w:pPr>
        <w:numPr>
          <w:ilvl w:val="0"/>
          <w:numId w:val="20"/>
        </w:numPr>
        <w:spacing w:after="0" w:line="260" w:lineRule="exact"/>
        <w:ind w:left="426"/>
        <w:jc w:val="both"/>
        <w:rPr>
          <w:rFonts w:ascii="Arial" w:hAnsi="Arial" w:cs="Arial"/>
          <w:bCs/>
          <w:sz w:val="20"/>
          <w:szCs w:val="20"/>
        </w:rPr>
      </w:pPr>
      <w:r w:rsidRPr="00D76CD6">
        <w:rPr>
          <w:rFonts w:ascii="Arial" w:hAnsi="Arial" w:cs="Arial"/>
          <w:bCs/>
          <w:sz w:val="20"/>
          <w:szCs w:val="20"/>
        </w:rPr>
        <w:t>V prípade, ak faktúra nebude obsahovať náležitosti podľa bodu 7. a/alebo 8.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rsidR="00C52669" w:rsidRPr="00A46148" w:rsidRDefault="00C52669" w:rsidP="00D77817">
      <w:pPr>
        <w:spacing w:after="0" w:line="260" w:lineRule="exact"/>
        <w:ind w:left="425"/>
        <w:jc w:val="both"/>
        <w:rPr>
          <w:rFonts w:ascii="Arial" w:hAnsi="Arial" w:cs="Arial"/>
          <w:bCs/>
          <w:sz w:val="20"/>
          <w:szCs w:val="20"/>
        </w:rPr>
      </w:pPr>
    </w:p>
    <w:p w:rsidR="00C52669" w:rsidRPr="008F2551" w:rsidRDefault="00D86635" w:rsidP="00A46148">
      <w:pPr>
        <w:numPr>
          <w:ilvl w:val="0"/>
          <w:numId w:val="20"/>
        </w:numPr>
        <w:spacing w:after="0" w:line="260" w:lineRule="exact"/>
        <w:ind w:left="426"/>
        <w:jc w:val="both"/>
        <w:rPr>
          <w:rFonts w:ascii="Arial" w:hAnsi="Arial" w:cs="Arial"/>
          <w:sz w:val="20"/>
          <w:szCs w:val="20"/>
        </w:rPr>
      </w:pPr>
      <w:r w:rsidRPr="00D76CD6">
        <w:rPr>
          <w:rFonts w:ascii="Arial" w:hAnsi="Arial" w:cs="Arial"/>
          <w:bCs/>
          <w:sz w:val="20"/>
          <w:szCs w:val="20"/>
        </w:rPr>
        <w:t xml:space="preserve">Kupujúci nadobudne vlastnícke právo k dodanému tovaru výlučne až po úplnom zaplatení kúpnej ceny predávajúcemu. </w:t>
      </w:r>
    </w:p>
    <w:p w:rsidR="008F2551" w:rsidRPr="008F2551" w:rsidRDefault="008F2551" w:rsidP="00D77817">
      <w:pPr>
        <w:spacing w:after="0" w:line="260" w:lineRule="exact"/>
        <w:ind w:left="425"/>
        <w:jc w:val="both"/>
        <w:rPr>
          <w:rFonts w:ascii="Arial" w:hAnsi="Arial" w:cs="Arial"/>
          <w:sz w:val="20"/>
          <w:szCs w:val="20"/>
        </w:rPr>
      </w:pPr>
    </w:p>
    <w:p w:rsidR="00D86635" w:rsidRPr="00A46148" w:rsidRDefault="00D86635" w:rsidP="00A46148">
      <w:pPr>
        <w:numPr>
          <w:ilvl w:val="0"/>
          <w:numId w:val="20"/>
        </w:numPr>
        <w:spacing w:after="0" w:line="260" w:lineRule="exact"/>
        <w:ind w:left="426"/>
        <w:jc w:val="both"/>
        <w:rPr>
          <w:rFonts w:ascii="Arial" w:hAnsi="Arial" w:cs="Arial"/>
          <w:bCs/>
          <w:sz w:val="20"/>
          <w:szCs w:val="20"/>
        </w:rPr>
      </w:pPr>
      <w:r w:rsidRPr="00A46148">
        <w:rPr>
          <w:rFonts w:ascii="Arial" w:hAnsi="Arial" w:cs="Arial"/>
          <w:bCs/>
          <w:sz w:val="20"/>
          <w:szCs w:val="20"/>
        </w:rPr>
        <w:t>Kupujúci si vyhradzuje právo vyžiadať si od dodávateľa, kedykoľvek počas trvania zmluvného vzťahu, dokumentáciu o prehodnotení ceny tovaru na trhu za účelom overenia aktuálnosti ceny.</w:t>
      </w:r>
    </w:p>
    <w:p w:rsidR="00C52669" w:rsidRPr="00472BF5" w:rsidRDefault="00C52669" w:rsidP="00C52669">
      <w:pPr>
        <w:pStyle w:val="Odsekzoznamu"/>
        <w:spacing w:before="60" w:after="60" w:line="260" w:lineRule="exact"/>
        <w:ind w:left="426"/>
        <w:jc w:val="both"/>
        <w:rPr>
          <w:rFonts w:ascii="Arial" w:hAnsi="Arial" w:cs="Arial"/>
          <w:bCs/>
          <w:sz w:val="20"/>
          <w:szCs w:val="20"/>
          <w:highlight w:val="yellow"/>
        </w:rPr>
      </w:pPr>
    </w:p>
    <w:p w:rsidR="00D86635" w:rsidRPr="00EA4576" w:rsidRDefault="00D86635" w:rsidP="00D86635">
      <w:pPr>
        <w:tabs>
          <w:tab w:val="left" w:pos="3600"/>
        </w:tabs>
        <w:spacing w:before="120" w:after="0" w:line="260" w:lineRule="exact"/>
        <w:jc w:val="center"/>
        <w:rPr>
          <w:rFonts w:ascii="Arial" w:hAnsi="Arial" w:cs="Arial"/>
          <w:b/>
          <w:iCs/>
          <w:sz w:val="20"/>
          <w:szCs w:val="20"/>
        </w:rPr>
      </w:pPr>
      <w:r w:rsidRPr="00EA4576">
        <w:rPr>
          <w:rFonts w:ascii="Arial" w:hAnsi="Arial" w:cs="Arial"/>
          <w:b/>
          <w:iCs/>
          <w:sz w:val="20"/>
          <w:szCs w:val="20"/>
        </w:rPr>
        <w:t>Článok 5</w:t>
      </w:r>
    </w:p>
    <w:p w:rsidR="00D86635" w:rsidRPr="00EA4576" w:rsidRDefault="00D86635" w:rsidP="00A46148">
      <w:pPr>
        <w:tabs>
          <w:tab w:val="left" w:pos="3600"/>
        </w:tabs>
        <w:spacing w:after="60" w:line="260" w:lineRule="exact"/>
        <w:jc w:val="center"/>
        <w:rPr>
          <w:rFonts w:ascii="Arial" w:hAnsi="Arial" w:cs="Arial"/>
          <w:b/>
          <w:iCs/>
          <w:sz w:val="20"/>
          <w:szCs w:val="20"/>
        </w:rPr>
      </w:pPr>
      <w:r w:rsidRPr="00EA4576">
        <w:rPr>
          <w:rFonts w:ascii="Arial" w:hAnsi="Arial" w:cs="Arial"/>
          <w:b/>
          <w:iCs/>
          <w:sz w:val="20"/>
          <w:szCs w:val="20"/>
        </w:rPr>
        <w:t xml:space="preserve">Zodpovednosť za </w:t>
      </w:r>
      <w:r w:rsidRPr="00A46148">
        <w:rPr>
          <w:rFonts w:ascii="Arial" w:hAnsi="Arial" w:cs="Arial"/>
          <w:b/>
          <w:sz w:val="20"/>
          <w:szCs w:val="20"/>
        </w:rPr>
        <w:t>škody</w:t>
      </w:r>
      <w:r w:rsidRPr="00EA4576">
        <w:rPr>
          <w:rFonts w:ascii="Arial" w:hAnsi="Arial" w:cs="Arial"/>
          <w:b/>
          <w:iCs/>
          <w:sz w:val="20"/>
          <w:szCs w:val="20"/>
        </w:rPr>
        <w:t xml:space="preserve"> a záručné podmienky</w:t>
      </w:r>
    </w:p>
    <w:p w:rsidR="00D86635" w:rsidRDefault="00D86635" w:rsidP="00D77817">
      <w:pPr>
        <w:numPr>
          <w:ilvl w:val="0"/>
          <w:numId w:val="21"/>
        </w:numPr>
        <w:spacing w:after="0" w:line="260" w:lineRule="exact"/>
        <w:ind w:left="426"/>
        <w:jc w:val="both"/>
        <w:rPr>
          <w:rFonts w:ascii="Arial" w:hAnsi="Arial" w:cs="Arial"/>
          <w:bCs/>
          <w:sz w:val="20"/>
          <w:szCs w:val="20"/>
        </w:rPr>
      </w:pPr>
      <w:r w:rsidRPr="00D76CD6">
        <w:rPr>
          <w:rFonts w:ascii="Arial" w:hAnsi="Arial" w:cs="Arial"/>
          <w:bCs/>
          <w:sz w:val="20"/>
          <w:szCs w:val="20"/>
        </w:rPr>
        <w:t>Predávajúci je povinný dodať predmet RD v množstve, sortimente a kvalite v súlade s touto RD a objednávkou kupujúceho.</w:t>
      </w:r>
    </w:p>
    <w:p w:rsidR="00C52669" w:rsidRPr="00D76CD6" w:rsidRDefault="00C52669" w:rsidP="008F234A">
      <w:pPr>
        <w:spacing w:after="0" w:line="260" w:lineRule="exact"/>
        <w:ind w:left="425"/>
        <w:jc w:val="both"/>
        <w:rPr>
          <w:rFonts w:ascii="Arial" w:hAnsi="Arial" w:cs="Arial"/>
          <w:bCs/>
          <w:sz w:val="20"/>
          <w:szCs w:val="20"/>
        </w:rPr>
      </w:pPr>
    </w:p>
    <w:p w:rsidR="00D86635" w:rsidRDefault="00904A33" w:rsidP="00D77817">
      <w:pPr>
        <w:numPr>
          <w:ilvl w:val="0"/>
          <w:numId w:val="21"/>
        </w:numPr>
        <w:spacing w:after="0" w:line="260" w:lineRule="exact"/>
        <w:ind w:left="426"/>
        <w:jc w:val="both"/>
        <w:rPr>
          <w:rFonts w:ascii="Arial" w:hAnsi="Arial" w:cs="Arial"/>
          <w:bCs/>
          <w:sz w:val="20"/>
          <w:szCs w:val="20"/>
        </w:rPr>
      </w:pPr>
      <w:r>
        <w:rPr>
          <w:rFonts w:ascii="Arial" w:hAnsi="Arial" w:cs="Arial"/>
          <w:bCs/>
          <w:sz w:val="20"/>
          <w:szCs w:val="20"/>
        </w:rPr>
        <w:t>V prípade, ak dodávateľ doručí objednávateľovi tovar v kvalite a/alebo v množstve nezodpovedajúcom požiadavkám objednávateľa, je objednávateľ oprávnený v lehote do 3 pracovných dní od dodania tovaru požiadať dodávateľa o dodanie tovaru zodpovedajúceho jeho požiadavkám. Dodávateľ je povinný nahradiť reklamovaný tovar tovarom v kvalite a v množstve zodpovedajúcom požiadavkám objednávateľa, a to v lehote najneskôr do 10 pracovných dní odo dňa oznámenia požiadavky objednávateľa podľa predchádzajúcej vety. Všetky vzniknuté náklady spojené s oprávnenou reklamáciou objednávateľa znáša v plnom rozsahu dodávateľ.</w:t>
      </w:r>
    </w:p>
    <w:p w:rsidR="00C52669" w:rsidRPr="00D76CD6" w:rsidRDefault="00C52669" w:rsidP="008F234A">
      <w:pPr>
        <w:spacing w:after="0" w:line="260" w:lineRule="exact"/>
        <w:ind w:left="425"/>
        <w:jc w:val="both"/>
        <w:rPr>
          <w:rFonts w:ascii="Arial" w:hAnsi="Arial" w:cs="Arial"/>
          <w:bCs/>
          <w:sz w:val="20"/>
          <w:szCs w:val="20"/>
        </w:rPr>
      </w:pPr>
    </w:p>
    <w:p w:rsidR="00D86635" w:rsidRPr="00C52669" w:rsidRDefault="00D86635" w:rsidP="00D77817">
      <w:pPr>
        <w:numPr>
          <w:ilvl w:val="0"/>
          <w:numId w:val="21"/>
        </w:numPr>
        <w:spacing w:after="0" w:line="260" w:lineRule="exact"/>
        <w:ind w:left="426"/>
        <w:jc w:val="both"/>
        <w:rPr>
          <w:rFonts w:ascii="Arial" w:hAnsi="Arial" w:cs="Arial"/>
          <w:b/>
          <w:sz w:val="20"/>
          <w:szCs w:val="20"/>
        </w:rPr>
      </w:pPr>
      <w:r w:rsidRPr="00D77817">
        <w:rPr>
          <w:rFonts w:ascii="Arial" w:hAnsi="Arial" w:cs="Arial"/>
          <w:bCs/>
          <w:sz w:val="20"/>
          <w:szCs w:val="20"/>
        </w:rPr>
        <w:t>Predávajúci</w:t>
      </w:r>
      <w:r w:rsidRPr="00D76CD6">
        <w:rPr>
          <w:rFonts w:ascii="Arial" w:hAnsi="Arial" w:cs="Arial"/>
          <w:bCs/>
          <w:iCs/>
          <w:sz w:val="20"/>
          <w:szCs w:val="20"/>
        </w:rPr>
        <w:t xml:space="preserve"> sa taktiež zaväzuje informovať kupujúceho o každej zmene písomne, bezodkladne (najneskôr do 5 pracovných dní odo dňa účinnosti zmeny, predložením kópie dokladov, ktorými </w:t>
      </w:r>
      <w:r w:rsidRPr="00D76CD6">
        <w:rPr>
          <w:rFonts w:ascii="Arial" w:hAnsi="Arial" w:cs="Arial"/>
          <w:bCs/>
          <w:iCs/>
          <w:sz w:val="20"/>
          <w:szCs w:val="20"/>
        </w:rPr>
        <w:lastRenderedPageBreak/>
        <w:t xml:space="preserve">preukáže oprávnenosť vykonaných zmien) a to údajov týkajúcich sa tovaru a cien vyvolanej zmenou jednotlivých regulačných cenových predpisov a zoznamov. </w:t>
      </w:r>
    </w:p>
    <w:p w:rsidR="00C52669" w:rsidRPr="00D76CD6" w:rsidRDefault="00C52669" w:rsidP="008F234A">
      <w:pPr>
        <w:spacing w:after="0" w:line="260" w:lineRule="exact"/>
        <w:ind w:left="425"/>
        <w:jc w:val="both"/>
        <w:rPr>
          <w:rFonts w:ascii="Arial" w:hAnsi="Arial" w:cs="Arial"/>
          <w:b/>
          <w:sz w:val="20"/>
          <w:szCs w:val="20"/>
        </w:rPr>
      </w:pPr>
    </w:p>
    <w:p w:rsidR="00D86635" w:rsidRDefault="00D86635" w:rsidP="008F234A">
      <w:pPr>
        <w:numPr>
          <w:ilvl w:val="0"/>
          <w:numId w:val="21"/>
        </w:numPr>
        <w:spacing w:after="0" w:line="260" w:lineRule="exact"/>
        <w:ind w:left="426"/>
        <w:jc w:val="both"/>
        <w:rPr>
          <w:rFonts w:ascii="Arial" w:hAnsi="Arial" w:cs="Arial"/>
          <w:bCs/>
          <w:sz w:val="20"/>
          <w:szCs w:val="20"/>
        </w:rPr>
      </w:pPr>
      <w:r w:rsidRPr="00D76CD6">
        <w:rPr>
          <w:rFonts w:ascii="Arial" w:hAnsi="Arial" w:cs="Arial"/>
          <w:bCs/>
          <w:sz w:val="20"/>
          <w:szCs w:val="20"/>
        </w:rPr>
        <w:t>Pri uplatnení zodpovednosti predávajúceho za vady dodaného tovaru sa postupuje v zmysle ustanovení § 422 až § 442 Obchodného zákonníka.</w:t>
      </w:r>
    </w:p>
    <w:p w:rsidR="00C52669" w:rsidRPr="00D76CD6" w:rsidRDefault="00C52669" w:rsidP="008F234A">
      <w:pPr>
        <w:spacing w:after="0" w:line="260" w:lineRule="exact"/>
        <w:ind w:left="425"/>
        <w:jc w:val="both"/>
        <w:rPr>
          <w:rFonts w:ascii="Arial" w:hAnsi="Arial" w:cs="Arial"/>
          <w:bCs/>
          <w:sz w:val="20"/>
          <w:szCs w:val="20"/>
        </w:rPr>
      </w:pPr>
    </w:p>
    <w:p w:rsidR="00D86635" w:rsidRDefault="00D86635" w:rsidP="008F234A">
      <w:pPr>
        <w:numPr>
          <w:ilvl w:val="0"/>
          <w:numId w:val="21"/>
        </w:numPr>
        <w:spacing w:after="0" w:line="260" w:lineRule="exact"/>
        <w:ind w:left="426"/>
        <w:jc w:val="both"/>
        <w:rPr>
          <w:rFonts w:ascii="Arial" w:hAnsi="Arial" w:cs="Arial"/>
          <w:bCs/>
          <w:sz w:val="20"/>
          <w:szCs w:val="20"/>
        </w:rPr>
      </w:pPr>
      <w:r w:rsidRPr="00D76CD6">
        <w:rPr>
          <w:rFonts w:ascii="Arial" w:hAnsi="Arial" w:cs="Arial"/>
          <w:bCs/>
          <w:sz w:val="20"/>
          <w:szCs w:val="20"/>
        </w:rPr>
        <w:t xml:space="preserve">Kupujúci je povinný vady tovaru písomne oznámiť predávajúcemu bez zbytočného odkladu po ich zistení, najneskôr však do uplynutia dohodnutej záručnej doby. </w:t>
      </w:r>
    </w:p>
    <w:p w:rsidR="00C52669" w:rsidRPr="00D76CD6" w:rsidRDefault="00C52669" w:rsidP="008F234A">
      <w:pPr>
        <w:spacing w:after="0" w:line="260" w:lineRule="exact"/>
        <w:ind w:left="425"/>
        <w:jc w:val="both"/>
        <w:rPr>
          <w:rFonts w:ascii="Arial" w:hAnsi="Arial" w:cs="Arial"/>
          <w:bCs/>
          <w:sz w:val="20"/>
          <w:szCs w:val="20"/>
        </w:rPr>
      </w:pPr>
    </w:p>
    <w:p w:rsidR="00D86635" w:rsidRPr="00D76CD6" w:rsidRDefault="00D86635" w:rsidP="008F234A">
      <w:pPr>
        <w:numPr>
          <w:ilvl w:val="0"/>
          <w:numId w:val="21"/>
        </w:numPr>
        <w:spacing w:after="0" w:line="260" w:lineRule="exact"/>
        <w:ind w:left="426"/>
        <w:jc w:val="both"/>
        <w:rPr>
          <w:rFonts w:ascii="Arial" w:hAnsi="Arial" w:cs="Arial"/>
          <w:bCs/>
          <w:sz w:val="20"/>
          <w:szCs w:val="20"/>
        </w:rPr>
      </w:pPr>
      <w:r w:rsidRPr="00D76CD6">
        <w:rPr>
          <w:rFonts w:ascii="Arial" w:hAnsi="Arial" w:cs="Arial"/>
          <w:bCs/>
          <w:sz w:val="20"/>
          <w:szCs w:val="20"/>
        </w:rPr>
        <w:t>Oznámenie kupujúceho o vadách obsahuje najmä :</w:t>
      </w:r>
    </w:p>
    <w:p w:rsidR="00D86635" w:rsidRPr="00EA4576" w:rsidRDefault="00D86635" w:rsidP="0058275A">
      <w:pPr>
        <w:numPr>
          <w:ilvl w:val="0"/>
          <w:numId w:val="2"/>
        </w:numPr>
        <w:spacing w:after="0" w:line="260" w:lineRule="exact"/>
        <w:ind w:left="1134" w:hanging="425"/>
        <w:jc w:val="both"/>
        <w:rPr>
          <w:rFonts w:ascii="Arial" w:hAnsi="Arial" w:cs="Arial"/>
          <w:sz w:val="20"/>
          <w:szCs w:val="20"/>
        </w:rPr>
      </w:pPr>
      <w:r w:rsidRPr="00EA4576">
        <w:rPr>
          <w:rFonts w:ascii="Arial" w:hAnsi="Arial" w:cs="Arial"/>
          <w:sz w:val="20"/>
          <w:szCs w:val="20"/>
        </w:rPr>
        <w:t>označenie a číslo RD,</w:t>
      </w:r>
    </w:p>
    <w:p w:rsidR="00D86635" w:rsidRPr="00EA4576" w:rsidRDefault="00D86635" w:rsidP="0058275A">
      <w:pPr>
        <w:numPr>
          <w:ilvl w:val="0"/>
          <w:numId w:val="2"/>
        </w:numPr>
        <w:spacing w:after="0" w:line="260" w:lineRule="exact"/>
        <w:ind w:left="1134" w:hanging="425"/>
        <w:jc w:val="both"/>
        <w:rPr>
          <w:rFonts w:ascii="Arial" w:hAnsi="Arial" w:cs="Arial"/>
          <w:sz w:val="20"/>
          <w:szCs w:val="20"/>
        </w:rPr>
      </w:pPr>
      <w:r w:rsidRPr="00EA4576">
        <w:rPr>
          <w:rFonts w:ascii="Arial" w:hAnsi="Arial" w:cs="Arial"/>
          <w:sz w:val="20"/>
          <w:szCs w:val="20"/>
        </w:rPr>
        <w:t>označenie a číslo objednávky,</w:t>
      </w:r>
    </w:p>
    <w:p w:rsidR="00D86635" w:rsidRPr="00EA4576" w:rsidRDefault="00D86635" w:rsidP="0058275A">
      <w:pPr>
        <w:numPr>
          <w:ilvl w:val="0"/>
          <w:numId w:val="2"/>
        </w:numPr>
        <w:spacing w:after="0" w:line="260" w:lineRule="exact"/>
        <w:ind w:left="1134" w:hanging="425"/>
        <w:jc w:val="both"/>
        <w:rPr>
          <w:rFonts w:ascii="Arial" w:hAnsi="Arial" w:cs="Arial"/>
          <w:sz w:val="20"/>
          <w:szCs w:val="20"/>
        </w:rPr>
      </w:pPr>
      <w:r w:rsidRPr="00EA4576">
        <w:rPr>
          <w:rFonts w:ascii="Arial" w:hAnsi="Arial" w:cs="Arial"/>
          <w:sz w:val="20"/>
          <w:szCs w:val="20"/>
        </w:rPr>
        <w:t>názov, označenie a typ reklamovaného tovaru,</w:t>
      </w:r>
    </w:p>
    <w:p w:rsidR="00D86635" w:rsidRPr="00EA4576" w:rsidRDefault="00D86635" w:rsidP="0058275A">
      <w:pPr>
        <w:numPr>
          <w:ilvl w:val="0"/>
          <w:numId w:val="2"/>
        </w:numPr>
        <w:spacing w:after="0" w:line="260" w:lineRule="exact"/>
        <w:ind w:left="1134" w:hanging="425"/>
        <w:jc w:val="both"/>
        <w:rPr>
          <w:rFonts w:ascii="Arial" w:hAnsi="Arial" w:cs="Arial"/>
          <w:sz w:val="20"/>
          <w:szCs w:val="20"/>
        </w:rPr>
      </w:pPr>
      <w:r w:rsidRPr="00EA4576">
        <w:rPr>
          <w:rFonts w:ascii="Arial" w:hAnsi="Arial" w:cs="Arial"/>
          <w:sz w:val="20"/>
          <w:szCs w:val="20"/>
        </w:rPr>
        <w:t>popis vady,</w:t>
      </w:r>
    </w:p>
    <w:p w:rsidR="00D86635" w:rsidRPr="00EA4576" w:rsidRDefault="00D86635" w:rsidP="0058275A">
      <w:pPr>
        <w:numPr>
          <w:ilvl w:val="0"/>
          <w:numId w:val="2"/>
        </w:numPr>
        <w:spacing w:after="0" w:line="260" w:lineRule="exact"/>
        <w:ind w:left="1134" w:hanging="425"/>
        <w:jc w:val="both"/>
        <w:rPr>
          <w:rFonts w:ascii="Arial" w:hAnsi="Arial" w:cs="Arial"/>
          <w:sz w:val="20"/>
          <w:szCs w:val="20"/>
        </w:rPr>
      </w:pPr>
      <w:r w:rsidRPr="00EA4576">
        <w:rPr>
          <w:rFonts w:ascii="Arial" w:hAnsi="Arial" w:cs="Arial"/>
          <w:sz w:val="20"/>
          <w:szCs w:val="20"/>
        </w:rPr>
        <w:t>číslo dodacieho listu, príp. iné určenie času dodania,</w:t>
      </w:r>
    </w:p>
    <w:p w:rsidR="00D86635" w:rsidRDefault="00D86635" w:rsidP="0058275A">
      <w:pPr>
        <w:numPr>
          <w:ilvl w:val="0"/>
          <w:numId w:val="2"/>
        </w:numPr>
        <w:spacing w:after="0" w:line="260" w:lineRule="exact"/>
        <w:ind w:left="1134" w:hanging="425"/>
        <w:jc w:val="both"/>
        <w:rPr>
          <w:rFonts w:ascii="Arial" w:hAnsi="Arial" w:cs="Arial"/>
          <w:sz w:val="20"/>
          <w:szCs w:val="20"/>
        </w:rPr>
      </w:pPr>
      <w:r w:rsidRPr="00EA4576">
        <w:rPr>
          <w:rFonts w:ascii="Arial" w:hAnsi="Arial" w:cs="Arial"/>
          <w:sz w:val="20"/>
          <w:szCs w:val="20"/>
        </w:rPr>
        <w:t>voľbu nároku z vád tovaru kupujúcim.</w:t>
      </w:r>
    </w:p>
    <w:p w:rsidR="00C52669" w:rsidRDefault="00C52669" w:rsidP="008F234A">
      <w:pPr>
        <w:spacing w:after="0" w:line="260" w:lineRule="exact"/>
        <w:ind w:left="425"/>
        <w:jc w:val="both"/>
        <w:rPr>
          <w:rFonts w:ascii="Arial" w:hAnsi="Arial" w:cs="Arial"/>
          <w:sz w:val="20"/>
          <w:szCs w:val="20"/>
        </w:rPr>
      </w:pPr>
    </w:p>
    <w:p w:rsidR="009D0920" w:rsidRDefault="00D86635" w:rsidP="008F234A">
      <w:pPr>
        <w:numPr>
          <w:ilvl w:val="0"/>
          <w:numId w:val="21"/>
        </w:numPr>
        <w:spacing w:after="0" w:line="260" w:lineRule="exact"/>
        <w:ind w:left="426"/>
        <w:jc w:val="both"/>
        <w:rPr>
          <w:rFonts w:ascii="Arial" w:hAnsi="Arial" w:cs="Arial"/>
          <w:bCs/>
          <w:sz w:val="20"/>
          <w:szCs w:val="20"/>
        </w:rPr>
      </w:pPr>
      <w:r w:rsidRPr="0021096A">
        <w:rPr>
          <w:rFonts w:ascii="Arial" w:hAnsi="Arial" w:cs="Arial"/>
          <w:bCs/>
          <w:sz w:val="20"/>
          <w:szCs w:val="20"/>
        </w:rPr>
        <w:t>Na účely tejto RD sa oprávnenou reklamáciou rozumie každá reklamácia, ktorá sa týka vád       dodaného tovaru.</w:t>
      </w:r>
    </w:p>
    <w:p w:rsidR="009D0920" w:rsidRPr="0058275A" w:rsidRDefault="009D0920" w:rsidP="008F234A">
      <w:pPr>
        <w:spacing w:after="0" w:line="260" w:lineRule="exact"/>
        <w:ind w:left="425"/>
        <w:jc w:val="both"/>
        <w:rPr>
          <w:rFonts w:ascii="Arial" w:hAnsi="Arial" w:cs="Arial"/>
          <w:bCs/>
          <w:sz w:val="20"/>
          <w:szCs w:val="20"/>
        </w:rPr>
      </w:pPr>
    </w:p>
    <w:p w:rsidR="009D0920" w:rsidRDefault="00D86635" w:rsidP="008F234A">
      <w:pPr>
        <w:numPr>
          <w:ilvl w:val="0"/>
          <w:numId w:val="21"/>
        </w:numPr>
        <w:spacing w:after="0" w:line="260" w:lineRule="exact"/>
        <w:ind w:left="426"/>
        <w:jc w:val="both"/>
        <w:rPr>
          <w:rFonts w:ascii="Arial" w:hAnsi="Arial" w:cs="Arial"/>
          <w:bCs/>
          <w:sz w:val="20"/>
          <w:szCs w:val="20"/>
        </w:rPr>
      </w:pPr>
      <w:r w:rsidRPr="00EA4576">
        <w:rPr>
          <w:rFonts w:ascii="Arial" w:hAnsi="Arial" w:cs="Arial"/>
          <w:bCs/>
          <w:sz w:val="20"/>
          <w:szCs w:val="20"/>
        </w:rPr>
        <w:t>Predávajúci sa zaväzuje vyriešiť oprávnenú reklamáciu najneskôr do 5 pracovných dní od doručenia oznámenia kupujúceho o vadách.</w:t>
      </w:r>
    </w:p>
    <w:p w:rsidR="009D0920" w:rsidRPr="0058275A" w:rsidRDefault="009D0920" w:rsidP="008F234A">
      <w:pPr>
        <w:spacing w:after="0" w:line="260" w:lineRule="exact"/>
        <w:ind w:left="425"/>
        <w:jc w:val="both"/>
        <w:rPr>
          <w:rFonts w:ascii="Arial" w:hAnsi="Arial" w:cs="Arial"/>
          <w:bCs/>
          <w:sz w:val="20"/>
          <w:szCs w:val="20"/>
        </w:rPr>
      </w:pPr>
    </w:p>
    <w:p w:rsidR="00D86635" w:rsidRPr="00217AF5" w:rsidRDefault="00D86635" w:rsidP="008F234A">
      <w:pPr>
        <w:numPr>
          <w:ilvl w:val="0"/>
          <w:numId w:val="21"/>
        </w:numPr>
        <w:spacing w:after="0" w:line="260" w:lineRule="exact"/>
        <w:ind w:left="426"/>
        <w:jc w:val="both"/>
        <w:rPr>
          <w:rFonts w:ascii="Arial" w:hAnsi="Arial" w:cs="Arial"/>
          <w:sz w:val="20"/>
          <w:szCs w:val="20"/>
        </w:rPr>
      </w:pPr>
      <w:r w:rsidRPr="00EA4576">
        <w:rPr>
          <w:rFonts w:ascii="Arial" w:hAnsi="Arial" w:cs="Arial"/>
          <w:bCs/>
          <w:sz w:val="20"/>
          <w:szCs w:val="20"/>
        </w:rPr>
        <w:t xml:space="preserve">V prípade nedodržania lehoty uvedenej v bode 8. tohto článku RD, je kupujúci oprávnený odstúpiť od objednávky v časti týkajúcej sa </w:t>
      </w:r>
      <w:proofErr w:type="spellStart"/>
      <w:r w:rsidRPr="00EA4576">
        <w:rPr>
          <w:rFonts w:ascii="Arial" w:hAnsi="Arial" w:cs="Arial"/>
          <w:bCs/>
          <w:sz w:val="20"/>
          <w:szCs w:val="20"/>
        </w:rPr>
        <w:t>vadnej</w:t>
      </w:r>
      <w:proofErr w:type="spellEnd"/>
      <w:r w:rsidRPr="00EA4576">
        <w:rPr>
          <w:rFonts w:ascii="Arial" w:hAnsi="Arial" w:cs="Arial"/>
          <w:bCs/>
          <w:sz w:val="20"/>
          <w:szCs w:val="20"/>
        </w:rPr>
        <w:t xml:space="preserve"> dodávky. Odstúpenie od objednávky podľa predchádzajúcej vety je účinné dňom doručenia písomného odstúpenia predávajúcemu.</w:t>
      </w:r>
    </w:p>
    <w:p w:rsidR="00217AF5" w:rsidRPr="00217AF5" w:rsidRDefault="00217AF5" w:rsidP="008F234A">
      <w:pPr>
        <w:spacing w:after="0" w:line="260" w:lineRule="exact"/>
        <w:ind w:left="425"/>
        <w:jc w:val="both"/>
        <w:rPr>
          <w:rFonts w:ascii="Arial" w:hAnsi="Arial" w:cs="Arial"/>
          <w:sz w:val="20"/>
          <w:szCs w:val="20"/>
        </w:rPr>
      </w:pPr>
    </w:p>
    <w:p w:rsidR="00D86635" w:rsidRPr="00EA4576" w:rsidRDefault="00D86635" w:rsidP="00D86635">
      <w:pPr>
        <w:tabs>
          <w:tab w:val="left" w:pos="3600"/>
        </w:tabs>
        <w:spacing w:before="120" w:after="0" w:line="260" w:lineRule="exact"/>
        <w:jc w:val="center"/>
        <w:rPr>
          <w:rFonts w:ascii="Arial" w:hAnsi="Arial" w:cs="Arial"/>
          <w:b/>
          <w:sz w:val="20"/>
          <w:szCs w:val="20"/>
        </w:rPr>
      </w:pPr>
      <w:r w:rsidRPr="00EA4576">
        <w:rPr>
          <w:rFonts w:ascii="Arial" w:hAnsi="Arial" w:cs="Arial"/>
          <w:b/>
          <w:sz w:val="20"/>
          <w:szCs w:val="20"/>
        </w:rPr>
        <w:t>Článok 6</w:t>
      </w:r>
    </w:p>
    <w:p w:rsidR="00D86635" w:rsidRPr="00EA4576" w:rsidRDefault="00D86635" w:rsidP="00A46148">
      <w:pPr>
        <w:tabs>
          <w:tab w:val="left" w:pos="3600"/>
        </w:tabs>
        <w:spacing w:after="60" w:line="260" w:lineRule="exact"/>
        <w:jc w:val="center"/>
        <w:rPr>
          <w:rFonts w:ascii="Arial" w:hAnsi="Arial" w:cs="Arial"/>
          <w:b/>
          <w:sz w:val="20"/>
          <w:szCs w:val="20"/>
        </w:rPr>
      </w:pPr>
      <w:r w:rsidRPr="00EA4576">
        <w:rPr>
          <w:rFonts w:ascii="Arial" w:hAnsi="Arial" w:cs="Arial"/>
          <w:b/>
          <w:sz w:val="20"/>
          <w:szCs w:val="20"/>
        </w:rPr>
        <w:t>Trvanie a záväznosť rámcovej dohody</w:t>
      </w:r>
    </w:p>
    <w:p w:rsidR="00C52669" w:rsidRPr="00EF2C10" w:rsidRDefault="00D86635" w:rsidP="008F234A">
      <w:pPr>
        <w:numPr>
          <w:ilvl w:val="0"/>
          <w:numId w:val="23"/>
        </w:numPr>
        <w:spacing w:after="0" w:line="260" w:lineRule="exact"/>
        <w:ind w:left="426"/>
        <w:jc w:val="both"/>
        <w:rPr>
          <w:rFonts w:ascii="Arial" w:hAnsi="Arial" w:cs="Arial"/>
          <w:bCs/>
          <w:sz w:val="20"/>
          <w:szCs w:val="20"/>
        </w:rPr>
      </w:pPr>
      <w:r w:rsidRPr="00EA4576">
        <w:rPr>
          <w:rFonts w:ascii="Arial" w:hAnsi="Arial" w:cs="Arial"/>
          <w:bCs/>
          <w:iCs/>
          <w:sz w:val="20"/>
          <w:szCs w:val="20"/>
        </w:rPr>
        <w:t xml:space="preserve">RD </w:t>
      </w:r>
      <w:r w:rsidRPr="008F234A">
        <w:rPr>
          <w:rFonts w:ascii="Arial" w:hAnsi="Arial" w:cs="Arial"/>
          <w:bCs/>
          <w:sz w:val="20"/>
          <w:szCs w:val="20"/>
        </w:rPr>
        <w:t>sa</w:t>
      </w:r>
      <w:r w:rsidRPr="00EA4576">
        <w:rPr>
          <w:rFonts w:ascii="Arial" w:hAnsi="Arial" w:cs="Arial"/>
          <w:bCs/>
          <w:iCs/>
          <w:sz w:val="20"/>
          <w:szCs w:val="20"/>
        </w:rPr>
        <w:t xml:space="preserve"> uzatvára na obdobie 12 mesiacov odo dňa nadobudnutia jej účinnosti a zároveň do doby naplnenia dohodnutého maximálneho finančného rozsahu podľa Prílohy č.2 tejto RD v závislosti od toho, ktorá z uvedených skutočností nastane skôr.</w:t>
      </w:r>
    </w:p>
    <w:p w:rsidR="00EF2C10" w:rsidRPr="009D0920" w:rsidRDefault="00EF2C10" w:rsidP="0058275A">
      <w:pPr>
        <w:spacing w:after="0" w:line="260" w:lineRule="exact"/>
        <w:ind w:left="425"/>
        <w:jc w:val="both"/>
        <w:rPr>
          <w:rFonts w:ascii="Arial" w:hAnsi="Arial" w:cs="Arial"/>
          <w:bCs/>
          <w:sz w:val="20"/>
          <w:szCs w:val="20"/>
        </w:rPr>
      </w:pPr>
    </w:p>
    <w:p w:rsidR="00D86635" w:rsidRPr="00EA4576" w:rsidRDefault="00D86635" w:rsidP="008F234A">
      <w:pPr>
        <w:numPr>
          <w:ilvl w:val="0"/>
          <w:numId w:val="23"/>
        </w:numPr>
        <w:spacing w:after="0" w:line="260" w:lineRule="exact"/>
        <w:ind w:left="426"/>
        <w:jc w:val="both"/>
        <w:rPr>
          <w:rFonts w:ascii="Arial" w:hAnsi="Arial" w:cs="Arial"/>
          <w:bCs/>
          <w:iCs/>
          <w:sz w:val="20"/>
          <w:szCs w:val="20"/>
        </w:rPr>
      </w:pPr>
      <w:r w:rsidRPr="00EA4576">
        <w:rPr>
          <w:rFonts w:ascii="Arial" w:hAnsi="Arial" w:cs="Arial"/>
          <w:bCs/>
          <w:iCs/>
          <w:sz w:val="20"/>
          <w:szCs w:val="20"/>
        </w:rPr>
        <w:t>Zmluvné strany majú právo ukončiť platnosť tejto RD:</w:t>
      </w:r>
    </w:p>
    <w:p w:rsidR="00D86635" w:rsidRPr="00EA4576" w:rsidRDefault="00D86635" w:rsidP="0058275A">
      <w:pPr>
        <w:numPr>
          <w:ilvl w:val="0"/>
          <w:numId w:val="4"/>
        </w:numPr>
        <w:spacing w:after="0" w:line="260" w:lineRule="exact"/>
        <w:ind w:left="1134" w:hanging="425"/>
        <w:jc w:val="both"/>
        <w:rPr>
          <w:rFonts w:ascii="Arial" w:hAnsi="Arial" w:cs="Arial"/>
          <w:sz w:val="20"/>
          <w:szCs w:val="20"/>
        </w:rPr>
      </w:pPr>
      <w:r w:rsidRPr="00EA4576">
        <w:rPr>
          <w:rFonts w:ascii="Arial" w:hAnsi="Arial" w:cs="Arial"/>
          <w:sz w:val="20"/>
          <w:szCs w:val="20"/>
        </w:rPr>
        <w:t>písomnou dohodou oboch zmluvných strán,</w:t>
      </w:r>
    </w:p>
    <w:p w:rsidR="00D86635" w:rsidRPr="00EA4576" w:rsidRDefault="00D86635" w:rsidP="0058275A">
      <w:pPr>
        <w:numPr>
          <w:ilvl w:val="0"/>
          <w:numId w:val="4"/>
        </w:numPr>
        <w:spacing w:after="0" w:line="260" w:lineRule="exact"/>
        <w:ind w:left="1134" w:hanging="425"/>
        <w:jc w:val="both"/>
        <w:rPr>
          <w:rFonts w:ascii="Arial" w:hAnsi="Arial" w:cs="Arial"/>
          <w:sz w:val="20"/>
          <w:szCs w:val="20"/>
        </w:rPr>
      </w:pPr>
      <w:r w:rsidRPr="00EA4576">
        <w:rPr>
          <w:rFonts w:ascii="Arial" w:hAnsi="Arial" w:cs="Arial"/>
          <w:sz w:val="20"/>
          <w:szCs w:val="20"/>
        </w:rPr>
        <w:t>písomnou výpoveďou v 1-mesačnej výpovednej lehote bez udania dôvodu,</w:t>
      </w:r>
    </w:p>
    <w:p w:rsidR="00D86635" w:rsidRPr="00EA4576" w:rsidRDefault="00D86635" w:rsidP="0058275A">
      <w:pPr>
        <w:numPr>
          <w:ilvl w:val="0"/>
          <w:numId w:val="4"/>
        </w:numPr>
        <w:spacing w:after="0" w:line="260" w:lineRule="exact"/>
        <w:ind w:left="1134" w:hanging="425"/>
        <w:jc w:val="both"/>
        <w:rPr>
          <w:rFonts w:ascii="Arial" w:hAnsi="Arial" w:cs="Arial"/>
          <w:sz w:val="20"/>
          <w:szCs w:val="20"/>
        </w:rPr>
      </w:pPr>
      <w:r w:rsidRPr="00EA4576">
        <w:rPr>
          <w:rFonts w:ascii="Arial" w:hAnsi="Arial" w:cs="Arial"/>
          <w:sz w:val="20"/>
          <w:szCs w:val="20"/>
        </w:rPr>
        <w:t>písomnou výpoveďou v 1-mesačnej výpovednej lehote z dôvodov uvedených v článku 6 bode 4 tejto RD</w:t>
      </w:r>
    </w:p>
    <w:p w:rsidR="00D86635" w:rsidRDefault="00D86635" w:rsidP="0058275A">
      <w:pPr>
        <w:numPr>
          <w:ilvl w:val="0"/>
          <w:numId w:val="4"/>
        </w:numPr>
        <w:spacing w:after="0" w:line="260" w:lineRule="exact"/>
        <w:ind w:left="1134" w:hanging="425"/>
        <w:jc w:val="both"/>
        <w:rPr>
          <w:rFonts w:ascii="Arial" w:hAnsi="Arial" w:cs="Arial"/>
          <w:sz w:val="20"/>
          <w:szCs w:val="20"/>
        </w:rPr>
      </w:pPr>
      <w:r w:rsidRPr="00EA4576">
        <w:rPr>
          <w:rFonts w:ascii="Arial" w:hAnsi="Arial" w:cs="Arial"/>
          <w:sz w:val="20"/>
          <w:szCs w:val="20"/>
        </w:rPr>
        <w:t>odstúpením od RD v prípade podstatného porušenia zm</w:t>
      </w:r>
      <w:r w:rsidR="0058275A">
        <w:rPr>
          <w:rFonts w:ascii="Arial" w:hAnsi="Arial" w:cs="Arial"/>
          <w:sz w:val="20"/>
          <w:szCs w:val="20"/>
        </w:rPr>
        <w:t>luvných povinností niektorej zo </w:t>
      </w:r>
      <w:r w:rsidRPr="00EA4576">
        <w:rPr>
          <w:rFonts w:ascii="Arial" w:hAnsi="Arial" w:cs="Arial"/>
          <w:sz w:val="20"/>
          <w:szCs w:val="20"/>
        </w:rPr>
        <w:t>zmluvnej strany.</w:t>
      </w:r>
    </w:p>
    <w:p w:rsidR="00C52669" w:rsidRPr="00EA4576" w:rsidRDefault="00C52669" w:rsidP="008F234A">
      <w:pPr>
        <w:spacing w:after="0" w:line="260" w:lineRule="exact"/>
        <w:ind w:left="425"/>
        <w:jc w:val="both"/>
        <w:rPr>
          <w:rFonts w:ascii="Arial" w:hAnsi="Arial" w:cs="Arial"/>
          <w:sz w:val="20"/>
          <w:szCs w:val="20"/>
        </w:rPr>
      </w:pPr>
    </w:p>
    <w:p w:rsidR="0058275A" w:rsidRPr="0058275A" w:rsidRDefault="00D86635" w:rsidP="008F234A">
      <w:pPr>
        <w:numPr>
          <w:ilvl w:val="0"/>
          <w:numId w:val="23"/>
        </w:numPr>
        <w:spacing w:after="0" w:line="260" w:lineRule="exact"/>
        <w:ind w:left="426"/>
        <w:jc w:val="both"/>
        <w:rPr>
          <w:rFonts w:ascii="Arial" w:hAnsi="Arial" w:cs="Arial"/>
          <w:bCs/>
          <w:iCs/>
          <w:sz w:val="20"/>
          <w:szCs w:val="20"/>
        </w:rPr>
      </w:pPr>
      <w:r w:rsidRPr="00EA4576">
        <w:rPr>
          <w:rFonts w:ascii="Arial" w:hAnsi="Arial" w:cs="Arial"/>
          <w:iCs/>
          <w:sz w:val="20"/>
          <w:szCs w:val="20"/>
        </w:rPr>
        <w:t>Za podstatné porušenie tejto RD zo strany kupujúceho sa považuje neuhradenie faktúry do 30 dní</w:t>
      </w:r>
      <w:r w:rsidR="009D0920">
        <w:rPr>
          <w:rFonts w:ascii="Arial" w:hAnsi="Arial" w:cs="Arial"/>
          <w:iCs/>
          <w:sz w:val="20"/>
          <w:szCs w:val="20"/>
        </w:rPr>
        <w:t xml:space="preserve"> </w:t>
      </w:r>
      <w:r w:rsidRPr="00EA4576">
        <w:rPr>
          <w:rFonts w:ascii="Arial" w:hAnsi="Arial" w:cs="Arial"/>
          <w:iCs/>
          <w:sz w:val="20"/>
          <w:szCs w:val="20"/>
        </w:rPr>
        <w:t>po l</w:t>
      </w:r>
      <w:r w:rsidR="009D0920">
        <w:rPr>
          <w:rFonts w:ascii="Arial" w:hAnsi="Arial" w:cs="Arial"/>
          <w:iCs/>
          <w:sz w:val="20"/>
          <w:szCs w:val="20"/>
        </w:rPr>
        <w:t>ehote splatnosti.</w:t>
      </w:r>
      <w:r>
        <w:rPr>
          <w:rFonts w:ascii="Arial" w:hAnsi="Arial" w:cs="Arial"/>
          <w:iCs/>
          <w:sz w:val="20"/>
          <w:szCs w:val="20"/>
        </w:rPr>
        <w:t xml:space="preserve">     </w:t>
      </w:r>
    </w:p>
    <w:p w:rsidR="00D86635" w:rsidRPr="00EA4576" w:rsidRDefault="00D86635" w:rsidP="008F234A">
      <w:pPr>
        <w:spacing w:after="0" w:line="260" w:lineRule="exact"/>
        <w:ind w:left="425"/>
        <w:jc w:val="both"/>
        <w:rPr>
          <w:rFonts w:ascii="Arial" w:hAnsi="Arial" w:cs="Arial"/>
          <w:bCs/>
          <w:iCs/>
          <w:sz w:val="20"/>
          <w:szCs w:val="20"/>
        </w:rPr>
      </w:pPr>
      <w:r>
        <w:rPr>
          <w:rFonts w:ascii="Arial" w:hAnsi="Arial" w:cs="Arial"/>
          <w:iCs/>
          <w:sz w:val="20"/>
          <w:szCs w:val="20"/>
        </w:rPr>
        <w:t xml:space="preserve">                                                                                                                                                                                                                                                                                                                                                                                                                                                                                                                                                                                                                                                                                                                                                                                                                                                                                   </w:t>
      </w:r>
      <w:r w:rsidR="009D0920">
        <w:rPr>
          <w:rFonts w:ascii="Arial" w:hAnsi="Arial" w:cs="Arial"/>
          <w:iCs/>
          <w:sz w:val="20"/>
          <w:szCs w:val="20"/>
        </w:rPr>
        <w:t xml:space="preserve">                              </w:t>
      </w:r>
    </w:p>
    <w:p w:rsidR="00D86635" w:rsidRDefault="00D86635" w:rsidP="008F234A">
      <w:pPr>
        <w:numPr>
          <w:ilvl w:val="0"/>
          <w:numId w:val="23"/>
        </w:numPr>
        <w:spacing w:after="0" w:line="260" w:lineRule="exact"/>
        <w:ind w:left="426"/>
        <w:jc w:val="both"/>
        <w:rPr>
          <w:rFonts w:ascii="Arial" w:hAnsi="Arial" w:cs="Arial"/>
          <w:bCs/>
          <w:iCs/>
          <w:sz w:val="20"/>
          <w:szCs w:val="20"/>
        </w:rPr>
      </w:pPr>
      <w:r w:rsidRPr="00EA4576">
        <w:rPr>
          <w:rFonts w:ascii="Arial" w:hAnsi="Arial" w:cs="Arial"/>
          <w:bCs/>
          <w:iCs/>
          <w:sz w:val="20"/>
          <w:szCs w:val="20"/>
        </w:rPr>
        <w:t xml:space="preserve">Za podstatné porušenie tejto RD zo strany predávajúceho sa považuje porušenie zmluvných povinností, a to predovšetkým akékoľvek omeškanie predávajúceho s riadnym plnením predmetu </w:t>
      </w:r>
      <w:r w:rsidRPr="008F234A">
        <w:rPr>
          <w:rFonts w:ascii="Arial" w:hAnsi="Arial" w:cs="Arial"/>
          <w:bCs/>
          <w:iCs/>
          <w:sz w:val="20"/>
          <w:szCs w:val="20"/>
        </w:rPr>
        <w:t>RD podľa dohodnutých zmluvných podmienok</w:t>
      </w:r>
      <w:r w:rsidR="00404FDE" w:rsidRPr="008F234A">
        <w:rPr>
          <w:rFonts w:ascii="Arial" w:hAnsi="Arial" w:cs="Arial"/>
          <w:bCs/>
          <w:iCs/>
          <w:sz w:val="20"/>
          <w:szCs w:val="20"/>
        </w:rPr>
        <w:t>, ne</w:t>
      </w:r>
      <w:r w:rsidR="008F2551" w:rsidRPr="008F234A">
        <w:rPr>
          <w:rFonts w:ascii="Arial" w:hAnsi="Arial" w:cs="Arial"/>
          <w:bCs/>
          <w:iCs/>
          <w:sz w:val="20"/>
          <w:szCs w:val="20"/>
        </w:rPr>
        <w:t xml:space="preserve">splnenie </w:t>
      </w:r>
      <w:r w:rsidR="00404FDE" w:rsidRPr="008F234A">
        <w:rPr>
          <w:rFonts w:ascii="Arial" w:hAnsi="Arial" w:cs="Arial"/>
          <w:bCs/>
          <w:iCs/>
          <w:sz w:val="20"/>
          <w:szCs w:val="20"/>
        </w:rPr>
        <w:t>povinnost</w:t>
      </w:r>
      <w:r w:rsidR="008F2551" w:rsidRPr="008F234A">
        <w:rPr>
          <w:rFonts w:ascii="Arial" w:hAnsi="Arial" w:cs="Arial"/>
          <w:bCs/>
          <w:iCs/>
          <w:sz w:val="20"/>
          <w:szCs w:val="20"/>
        </w:rPr>
        <w:t>í</w:t>
      </w:r>
      <w:r w:rsidR="00404FDE" w:rsidRPr="008F234A">
        <w:rPr>
          <w:rFonts w:ascii="Arial" w:hAnsi="Arial" w:cs="Arial"/>
          <w:bCs/>
          <w:iCs/>
          <w:sz w:val="20"/>
          <w:szCs w:val="20"/>
        </w:rPr>
        <w:t xml:space="preserve"> podľa článku 4 bod </w:t>
      </w:r>
      <w:r w:rsidR="008F2551" w:rsidRPr="008F234A">
        <w:rPr>
          <w:rFonts w:ascii="Arial" w:hAnsi="Arial" w:cs="Arial"/>
          <w:bCs/>
          <w:iCs/>
          <w:sz w:val="20"/>
          <w:szCs w:val="20"/>
        </w:rPr>
        <w:t>2 až 5 tejto RD</w:t>
      </w:r>
      <w:r w:rsidRPr="008F234A">
        <w:rPr>
          <w:rFonts w:ascii="Arial" w:hAnsi="Arial" w:cs="Arial"/>
          <w:bCs/>
          <w:iCs/>
          <w:sz w:val="20"/>
          <w:szCs w:val="20"/>
        </w:rPr>
        <w:t>. Zároveň sa za podstatné porušenie RD považuje omeškanie dodávateľa s riadnym</w:t>
      </w:r>
      <w:r w:rsidRPr="00EA4576">
        <w:rPr>
          <w:rFonts w:ascii="Arial" w:hAnsi="Arial" w:cs="Arial"/>
          <w:bCs/>
          <w:iCs/>
          <w:sz w:val="20"/>
          <w:szCs w:val="20"/>
        </w:rPr>
        <w:t xml:space="preserve"> odstránením vád podľa článku 5 tejto RD. Kupujúci je oprávnený odstúpiť od RD aj v prípade opakovaného (t.j. dvakrát a viac) nedodania tovaru. </w:t>
      </w:r>
    </w:p>
    <w:p w:rsidR="00EF2C10" w:rsidRPr="00EA4576" w:rsidRDefault="00EF2C10" w:rsidP="00EF2C10">
      <w:pPr>
        <w:spacing w:before="60" w:after="60" w:line="260" w:lineRule="exact"/>
        <w:ind w:left="425"/>
        <w:jc w:val="both"/>
        <w:rPr>
          <w:rFonts w:ascii="Arial" w:hAnsi="Arial" w:cs="Arial"/>
          <w:bCs/>
          <w:iCs/>
          <w:sz w:val="20"/>
          <w:szCs w:val="20"/>
        </w:rPr>
      </w:pPr>
    </w:p>
    <w:p w:rsidR="00D86635" w:rsidRDefault="00D86635" w:rsidP="008F234A">
      <w:pPr>
        <w:numPr>
          <w:ilvl w:val="0"/>
          <w:numId w:val="23"/>
        </w:numPr>
        <w:spacing w:after="0" w:line="260" w:lineRule="exact"/>
        <w:ind w:left="426"/>
        <w:jc w:val="both"/>
        <w:rPr>
          <w:rFonts w:ascii="Arial" w:hAnsi="Arial" w:cs="Arial"/>
          <w:bCs/>
          <w:iCs/>
          <w:sz w:val="20"/>
          <w:szCs w:val="20"/>
        </w:rPr>
      </w:pPr>
      <w:r w:rsidRPr="0058275A">
        <w:rPr>
          <w:rFonts w:ascii="Arial" w:hAnsi="Arial" w:cs="Arial"/>
          <w:sz w:val="20"/>
          <w:szCs w:val="20"/>
        </w:rPr>
        <w:lastRenderedPageBreak/>
        <w:t>Kupujúci</w:t>
      </w:r>
      <w:r w:rsidRPr="00EA4576">
        <w:rPr>
          <w:rFonts w:ascii="Arial" w:hAnsi="Arial" w:cs="Arial"/>
          <w:bCs/>
          <w:iCs/>
          <w:sz w:val="20"/>
          <w:szCs w:val="20"/>
        </w:rPr>
        <w:t xml:space="preserve"> je v prípade, ak to vzhľadom na charakter a povahu predmetu tejto RD relevantné, oprávnený od tejto RD odstúpiť v celom rozsahu, ak mu predávajúci písomne oznámi, že nie je z objektívnych alebo subjektívnych dôvodov schopný plniť dodávky zmluvného tovaru alebo dodávky niektorého jeho druhu podľa tejto RD. Odstúpenie od RD je účinné dňom doručenia písomného odstúpenia od RD predávajúcemu.</w:t>
      </w:r>
    </w:p>
    <w:p w:rsidR="00EF2C10" w:rsidRPr="00EA4576" w:rsidRDefault="00EF2C10" w:rsidP="008F234A">
      <w:pPr>
        <w:spacing w:after="0" w:line="260" w:lineRule="exact"/>
        <w:ind w:left="425"/>
        <w:jc w:val="both"/>
        <w:rPr>
          <w:rFonts w:ascii="Arial" w:hAnsi="Arial" w:cs="Arial"/>
          <w:bCs/>
          <w:iCs/>
          <w:sz w:val="20"/>
          <w:szCs w:val="20"/>
        </w:rPr>
      </w:pPr>
    </w:p>
    <w:p w:rsidR="00D86635" w:rsidRDefault="00D86635" w:rsidP="008F234A">
      <w:pPr>
        <w:numPr>
          <w:ilvl w:val="0"/>
          <w:numId w:val="23"/>
        </w:numPr>
        <w:spacing w:after="0" w:line="260" w:lineRule="exact"/>
        <w:ind w:left="426"/>
        <w:jc w:val="both"/>
        <w:rPr>
          <w:rFonts w:ascii="Arial" w:hAnsi="Arial" w:cs="Arial"/>
          <w:bCs/>
          <w:iCs/>
          <w:sz w:val="20"/>
          <w:szCs w:val="20"/>
        </w:rPr>
      </w:pPr>
      <w:r w:rsidRPr="00EA4576">
        <w:rPr>
          <w:rFonts w:ascii="Arial" w:hAnsi="Arial" w:cs="Arial"/>
          <w:bCs/>
          <w:iCs/>
          <w:sz w:val="20"/>
          <w:szCs w:val="20"/>
        </w:rPr>
        <w:t xml:space="preserve">Výpovedná lehota podľa bodu 2 písm. b) a c) tohto článku RD začína plynúť prvým dňom nasledujúceho mesiaca po doručení výpovede druhej zmluvnej strane. </w:t>
      </w:r>
    </w:p>
    <w:p w:rsidR="00EF2C10" w:rsidRPr="00EA4576" w:rsidRDefault="00EF2C10" w:rsidP="008F234A">
      <w:pPr>
        <w:spacing w:after="0" w:line="260" w:lineRule="exact"/>
        <w:ind w:left="425"/>
        <w:jc w:val="both"/>
        <w:rPr>
          <w:rFonts w:ascii="Arial" w:hAnsi="Arial" w:cs="Arial"/>
          <w:bCs/>
          <w:iCs/>
          <w:sz w:val="20"/>
          <w:szCs w:val="20"/>
        </w:rPr>
      </w:pPr>
    </w:p>
    <w:p w:rsidR="00D86635" w:rsidRDefault="00D86635" w:rsidP="008F234A">
      <w:pPr>
        <w:numPr>
          <w:ilvl w:val="0"/>
          <w:numId w:val="23"/>
        </w:numPr>
        <w:spacing w:after="0" w:line="260" w:lineRule="exact"/>
        <w:ind w:left="426"/>
        <w:jc w:val="both"/>
        <w:rPr>
          <w:rFonts w:ascii="Arial" w:hAnsi="Arial" w:cs="Arial"/>
          <w:bCs/>
          <w:iCs/>
          <w:sz w:val="20"/>
          <w:szCs w:val="20"/>
        </w:rPr>
      </w:pPr>
      <w:r w:rsidRPr="00EA4576">
        <w:rPr>
          <w:rFonts w:ascii="Arial" w:hAnsi="Arial" w:cs="Arial"/>
          <w:bCs/>
          <w:iCs/>
          <w:sz w:val="20"/>
          <w:szCs w:val="20"/>
        </w:rPr>
        <w:t>Odstúpenie od RD je účinné dňom doručenia písomného odstúpenia od RD druhej zmluvnej strane.</w:t>
      </w:r>
    </w:p>
    <w:p w:rsidR="00EF2C10" w:rsidRPr="00EA4576" w:rsidRDefault="00EF2C10" w:rsidP="008F234A">
      <w:pPr>
        <w:spacing w:after="0" w:line="260" w:lineRule="exact"/>
        <w:ind w:left="425"/>
        <w:jc w:val="both"/>
        <w:rPr>
          <w:rFonts w:ascii="Arial" w:hAnsi="Arial" w:cs="Arial"/>
          <w:bCs/>
          <w:iCs/>
          <w:sz w:val="20"/>
          <w:szCs w:val="20"/>
        </w:rPr>
      </w:pPr>
    </w:p>
    <w:p w:rsidR="00D86635" w:rsidRPr="00EA4576" w:rsidRDefault="00D86635" w:rsidP="008F234A">
      <w:pPr>
        <w:numPr>
          <w:ilvl w:val="0"/>
          <w:numId w:val="23"/>
        </w:numPr>
        <w:spacing w:after="0" w:line="260" w:lineRule="exact"/>
        <w:ind w:left="426"/>
        <w:jc w:val="both"/>
        <w:rPr>
          <w:rFonts w:ascii="Arial" w:hAnsi="Arial" w:cs="Arial"/>
          <w:bCs/>
          <w:iCs/>
          <w:sz w:val="20"/>
          <w:szCs w:val="20"/>
        </w:rPr>
      </w:pPr>
      <w:r w:rsidRPr="00EA4576">
        <w:rPr>
          <w:rFonts w:ascii="Arial" w:hAnsi="Arial" w:cs="Arial"/>
          <w:bCs/>
          <w:iCs/>
          <w:sz w:val="20"/>
          <w:szCs w:val="20"/>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rsidR="00D86635" w:rsidRPr="00217AF5" w:rsidRDefault="00D86635" w:rsidP="00217AF5">
      <w:pPr>
        <w:pStyle w:val="Odsekzoznamu"/>
        <w:spacing w:after="0" w:line="260" w:lineRule="exact"/>
        <w:ind w:left="426"/>
        <w:jc w:val="both"/>
        <w:rPr>
          <w:rFonts w:ascii="Arial" w:hAnsi="Arial" w:cs="Arial"/>
          <w:bCs/>
          <w:iCs/>
          <w:sz w:val="20"/>
          <w:szCs w:val="20"/>
        </w:rPr>
      </w:pPr>
    </w:p>
    <w:p w:rsidR="00D86635" w:rsidRPr="00EA4576" w:rsidRDefault="00D86635" w:rsidP="00D86635">
      <w:pPr>
        <w:spacing w:before="120" w:after="0" w:line="260" w:lineRule="exact"/>
        <w:jc w:val="center"/>
        <w:rPr>
          <w:rFonts w:ascii="Arial" w:hAnsi="Arial" w:cs="Arial"/>
          <w:b/>
          <w:sz w:val="20"/>
          <w:szCs w:val="20"/>
        </w:rPr>
      </w:pPr>
      <w:r w:rsidRPr="00EA4576">
        <w:rPr>
          <w:rFonts w:ascii="Arial" w:hAnsi="Arial" w:cs="Arial"/>
          <w:b/>
          <w:sz w:val="20"/>
          <w:szCs w:val="20"/>
        </w:rPr>
        <w:t>Článok 7</w:t>
      </w:r>
    </w:p>
    <w:p w:rsidR="00D86635" w:rsidRPr="00EA4576" w:rsidRDefault="00D86635" w:rsidP="00A46148">
      <w:pPr>
        <w:tabs>
          <w:tab w:val="left" w:pos="3600"/>
        </w:tabs>
        <w:spacing w:after="60" w:line="260" w:lineRule="exact"/>
        <w:jc w:val="center"/>
        <w:rPr>
          <w:rFonts w:ascii="Arial" w:hAnsi="Arial" w:cs="Arial"/>
          <w:b/>
          <w:sz w:val="20"/>
          <w:szCs w:val="20"/>
        </w:rPr>
      </w:pPr>
      <w:r w:rsidRPr="00EA4576">
        <w:rPr>
          <w:rFonts w:ascii="Arial" w:hAnsi="Arial" w:cs="Arial"/>
          <w:b/>
          <w:sz w:val="20"/>
          <w:szCs w:val="20"/>
        </w:rPr>
        <w:t>Osobitné ustanovenia o ukončení platnosti rámcovej dohody</w:t>
      </w:r>
    </w:p>
    <w:p w:rsidR="00D86635" w:rsidRPr="00EA4576" w:rsidRDefault="00D86635" w:rsidP="008F234A">
      <w:pPr>
        <w:numPr>
          <w:ilvl w:val="0"/>
          <w:numId w:val="24"/>
        </w:numPr>
        <w:spacing w:after="0" w:line="260" w:lineRule="exact"/>
        <w:ind w:left="426"/>
        <w:jc w:val="both"/>
        <w:rPr>
          <w:rFonts w:ascii="Arial" w:hAnsi="Arial" w:cs="Arial"/>
          <w:bCs/>
          <w:iCs/>
          <w:sz w:val="20"/>
          <w:szCs w:val="20"/>
        </w:rPr>
      </w:pPr>
      <w:r w:rsidRPr="008F234A">
        <w:rPr>
          <w:rFonts w:ascii="Arial" w:hAnsi="Arial" w:cs="Arial"/>
          <w:bCs/>
          <w:iCs/>
          <w:sz w:val="20"/>
          <w:szCs w:val="20"/>
        </w:rPr>
        <w:t>Kupujúci</w:t>
      </w:r>
      <w:r w:rsidRPr="00EA4576">
        <w:rPr>
          <w:rFonts w:ascii="Arial" w:hAnsi="Arial" w:cs="Arial"/>
          <w:sz w:val="20"/>
          <w:szCs w:val="20"/>
        </w:rPr>
        <w:t xml:space="preserve"> je v prípade, ak to vzhľadom na charakter a povahu predmetu tejto RD relevantné, oprávnený od tejto RD odstúpiť v celom rozsahu, v prípade, ak vo vzťahu k predmetu RD dôjde k takým zmenám, ktoré budú mať za následok nepreplatenie predmetu RD zo zdrojov verejného zdravotného poistenia v zmysle zákona č. 363/2011 Z. z. o rozsahu a podmienkach úhrady liekov, zdravotníckych pomôcok a dietetických potravín na základe verejného zdravotného poistenia. </w:t>
      </w:r>
      <w:r w:rsidRPr="00EA4576">
        <w:rPr>
          <w:rFonts w:ascii="Arial" w:hAnsi="Arial" w:cs="Arial"/>
          <w:bCs/>
          <w:iCs/>
          <w:sz w:val="20"/>
          <w:szCs w:val="20"/>
        </w:rPr>
        <w:t>Odstúpenie od RD je účinné dňom doručenia písomného odstúpenia od RD predávajúcemu. V</w:t>
      </w:r>
      <w:r w:rsidRPr="00EA4576">
        <w:rPr>
          <w:rFonts w:ascii="Arial" w:hAnsi="Arial" w:cs="Arial"/>
          <w:sz w:val="20"/>
          <w:szCs w:val="20"/>
        </w:rPr>
        <w:t> prípade odstúpenia od RD podľa bodu 1.  tohto článku RD, je kupujúci oprávnený nespotrebovaný tovar vrátiť predávajúcemu a predávajúci sa zaväzuje tento tovar prevziať na svoje náklady a vystaviť kupujúcemu k vrátenému tovaru dobropis. O odovzdaní a prevzatí tovaru bude spísaný preberací protokol.</w:t>
      </w:r>
    </w:p>
    <w:p w:rsidR="00D86635" w:rsidRPr="00EA4576" w:rsidRDefault="00D86635" w:rsidP="00217AF5">
      <w:pPr>
        <w:pStyle w:val="Odsekzoznamu"/>
        <w:spacing w:after="0" w:line="260" w:lineRule="exact"/>
        <w:ind w:left="426"/>
        <w:jc w:val="both"/>
        <w:rPr>
          <w:rFonts w:ascii="Arial" w:hAnsi="Arial" w:cs="Arial"/>
          <w:b/>
          <w:sz w:val="20"/>
          <w:szCs w:val="20"/>
          <w:shd w:val="clear" w:color="auto" w:fill="FFFFFF"/>
        </w:rPr>
      </w:pPr>
    </w:p>
    <w:p w:rsidR="00D86635" w:rsidRPr="00EA4576" w:rsidRDefault="00D86635" w:rsidP="00D86635">
      <w:pPr>
        <w:widowControl w:val="0"/>
        <w:spacing w:before="120" w:after="0" w:line="260" w:lineRule="exact"/>
        <w:jc w:val="center"/>
        <w:rPr>
          <w:rFonts w:ascii="Arial" w:hAnsi="Arial" w:cs="Arial"/>
          <w:b/>
          <w:bCs/>
          <w:sz w:val="20"/>
          <w:szCs w:val="20"/>
          <w:u w:val="single"/>
          <w:shd w:val="clear" w:color="auto" w:fill="FFFFFF"/>
        </w:rPr>
      </w:pPr>
      <w:r w:rsidRPr="00EA4576">
        <w:rPr>
          <w:rFonts w:ascii="Arial" w:hAnsi="Arial" w:cs="Arial"/>
          <w:b/>
          <w:sz w:val="20"/>
          <w:szCs w:val="20"/>
          <w:shd w:val="clear" w:color="auto" w:fill="FFFFFF"/>
        </w:rPr>
        <w:t>Článok 8</w:t>
      </w:r>
    </w:p>
    <w:p w:rsidR="00D86635" w:rsidRPr="00EA4576" w:rsidRDefault="00D86635" w:rsidP="00A46148">
      <w:pPr>
        <w:tabs>
          <w:tab w:val="left" w:pos="3600"/>
        </w:tabs>
        <w:spacing w:after="60" w:line="260" w:lineRule="exact"/>
        <w:jc w:val="center"/>
        <w:rPr>
          <w:rFonts w:ascii="Arial" w:hAnsi="Arial" w:cs="Arial"/>
          <w:b/>
          <w:sz w:val="20"/>
          <w:szCs w:val="20"/>
          <w:shd w:val="clear" w:color="auto" w:fill="FFFFFF"/>
        </w:rPr>
      </w:pPr>
      <w:r w:rsidRPr="00EA4576">
        <w:rPr>
          <w:rFonts w:ascii="Arial" w:hAnsi="Arial" w:cs="Arial"/>
          <w:b/>
          <w:sz w:val="20"/>
          <w:szCs w:val="20"/>
          <w:shd w:val="clear" w:color="auto" w:fill="FFFFFF"/>
        </w:rPr>
        <w:t xml:space="preserve"> Úroky z omeškania a </w:t>
      </w:r>
      <w:r w:rsidRPr="00A46148">
        <w:rPr>
          <w:rFonts w:ascii="Arial" w:hAnsi="Arial" w:cs="Arial"/>
          <w:b/>
          <w:sz w:val="20"/>
          <w:szCs w:val="20"/>
        </w:rPr>
        <w:t>zmluvné</w:t>
      </w:r>
      <w:r w:rsidRPr="00EA4576">
        <w:rPr>
          <w:rFonts w:ascii="Arial" w:hAnsi="Arial" w:cs="Arial"/>
          <w:b/>
          <w:sz w:val="20"/>
          <w:szCs w:val="20"/>
          <w:shd w:val="clear" w:color="auto" w:fill="FFFFFF"/>
        </w:rPr>
        <w:t xml:space="preserve"> pokuty</w:t>
      </w:r>
    </w:p>
    <w:p w:rsidR="00D86635" w:rsidRDefault="00D86635" w:rsidP="008F234A">
      <w:pPr>
        <w:numPr>
          <w:ilvl w:val="0"/>
          <w:numId w:val="25"/>
        </w:numPr>
        <w:spacing w:after="0" w:line="260" w:lineRule="exact"/>
        <w:ind w:left="426"/>
        <w:jc w:val="both"/>
        <w:rPr>
          <w:rFonts w:ascii="Arial" w:hAnsi="Arial" w:cs="Arial"/>
          <w:bCs/>
          <w:iCs/>
          <w:sz w:val="20"/>
          <w:szCs w:val="20"/>
        </w:rPr>
      </w:pPr>
      <w:r w:rsidRPr="00EA4576">
        <w:rPr>
          <w:rFonts w:ascii="Arial" w:hAnsi="Arial" w:cs="Arial"/>
          <w:bCs/>
          <w:iCs/>
          <w:sz w:val="20"/>
          <w:szCs w:val="20"/>
        </w:rPr>
        <w:t>V prípade nedodržania dohodnutého termínu dodania tovarov predávajúcim, je kupujúci oprávnený účtovať predávajúcemu zmluvnú pokutu vo výške 0,04 % za každý deň omeškania z </w:t>
      </w:r>
      <w:r w:rsidRPr="008F234A">
        <w:rPr>
          <w:rFonts w:ascii="Arial" w:hAnsi="Arial" w:cs="Arial"/>
          <w:sz w:val="20"/>
          <w:szCs w:val="20"/>
        </w:rPr>
        <w:t>celkovej</w:t>
      </w:r>
      <w:r w:rsidRPr="00EA4576">
        <w:rPr>
          <w:rFonts w:ascii="Arial" w:hAnsi="Arial" w:cs="Arial"/>
          <w:bCs/>
          <w:iCs/>
          <w:sz w:val="20"/>
          <w:szCs w:val="20"/>
        </w:rPr>
        <w:t xml:space="preserve"> ceny objednaného predmetu plnenia.</w:t>
      </w:r>
    </w:p>
    <w:p w:rsidR="00EF2C10" w:rsidRPr="00EA4576" w:rsidRDefault="00EF2C10" w:rsidP="0058275A">
      <w:pPr>
        <w:pStyle w:val="Odsekzoznamu"/>
        <w:spacing w:after="0" w:line="260" w:lineRule="exact"/>
        <w:ind w:left="426"/>
        <w:jc w:val="both"/>
        <w:rPr>
          <w:rFonts w:ascii="Arial" w:hAnsi="Arial" w:cs="Arial"/>
          <w:bCs/>
          <w:iCs/>
          <w:sz w:val="20"/>
          <w:szCs w:val="20"/>
        </w:rPr>
      </w:pPr>
    </w:p>
    <w:p w:rsidR="00D86635" w:rsidRPr="008F234A" w:rsidRDefault="00D86635" w:rsidP="008F234A">
      <w:pPr>
        <w:numPr>
          <w:ilvl w:val="0"/>
          <w:numId w:val="25"/>
        </w:numPr>
        <w:spacing w:after="0" w:line="260" w:lineRule="exact"/>
        <w:ind w:left="426"/>
        <w:jc w:val="both"/>
        <w:rPr>
          <w:rFonts w:ascii="Arial" w:hAnsi="Arial" w:cs="Arial"/>
          <w:sz w:val="20"/>
          <w:szCs w:val="20"/>
        </w:rPr>
      </w:pPr>
      <w:r w:rsidRPr="00EA4576">
        <w:rPr>
          <w:rFonts w:ascii="Arial" w:hAnsi="Arial" w:cs="Arial"/>
          <w:bCs/>
          <w:iCs/>
          <w:sz w:val="20"/>
          <w:szCs w:val="20"/>
        </w:rPr>
        <w:t xml:space="preserve">Kupujúci má nárok na zmluvnú pokutu vo výške 0,04 % za každý deň omeškania z ceny objednaného tovaru až do doby dodania bezchybného tovaru v prípade, ak kupujúci odmietne prevzatie dodávky z dôvodu, že sa predmet dodávky nezhoduje s predloženou zmluvnou </w:t>
      </w:r>
      <w:r w:rsidRPr="008F234A">
        <w:rPr>
          <w:rFonts w:ascii="Arial" w:hAnsi="Arial" w:cs="Arial"/>
          <w:sz w:val="20"/>
          <w:szCs w:val="20"/>
        </w:rPr>
        <w:t>ponukou predávajúceho a/alebo množstvo a/alebo druh dodaného tovaru sa nezhoduje s objednávkou kupujúceho.</w:t>
      </w:r>
    </w:p>
    <w:p w:rsidR="00EF2C10" w:rsidRPr="008F234A" w:rsidRDefault="00EF2C10" w:rsidP="008F234A">
      <w:pPr>
        <w:pStyle w:val="Odsekzoznamu"/>
        <w:spacing w:after="0" w:line="260" w:lineRule="exact"/>
        <w:ind w:left="426"/>
        <w:jc w:val="both"/>
        <w:rPr>
          <w:rFonts w:ascii="Arial" w:hAnsi="Arial" w:cs="Arial"/>
          <w:sz w:val="20"/>
          <w:szCs w:val="20"/>
        </w:rPr>
      </w:pPr>
    </w:p>
    <w:p w:rsidR="00D86635" w:rsidRPr="008F234A" w:rsidRDefault="00D86635" w:rsidP="008F234A">
      <w:pPr>
        <w:numPr>
          <w:ilvl w:val="0"/>
          <w:numId w:val="25"/>
        </w:numPr>
        <w:spacing w:after="0" w:line="260" w:lineRule="exact"/>
        <w:ind w:left="426"/>
        <w:jc w:val="both"/>
        <w:rPr>
          <w:rFonts w:ascii="Arial" w:hAnsi="Arial" w:cs="Arial"/>
          <w:sz w:val="20"/>
          <w:szCs w:val="20"/>
        </w:rPr>
      </w:pPr>
      <w:r w:rsidRPr="008F234A">
        <w:rPr>
          <w:rFonts w:ascii="Arial" w:hAnsi="Arial" w:cs="Arial"/>
          <w:sz w:val="20"/>
          <w:szCs w:val="20"/>
        </w:rPr>
        <w:t>Ak je kupujúci v omeškaní so splnením svojho peňažného záväzku podľa tejto RD, je predávajúci oprávnený účtovať kupujúcemu úrok z omeškania vo výške 0,04 % z nezaplatenej sumy za každý deň omeškania.</w:t>
      </w:r>
    </w:p>
    <w:p w:rsidR="00EF2C10" w:rsidRPr="008F234A" w:rsidRDefault="00EF2C10" w:rsidP="008F234A">
      <w:pPr>
        <w:pStyle w:val="Odsekzoznamu"/>
        <w:spacing w:after="0" w:line="260" w:lineRule="exact"/>
        <w:ind w:left="426"/>
        <w:jc w:val="both"/>
        <w:rPr>
          <w:rFonts w:ascii="Arial" w:hAnsi="Arial" w:cs="Arial"/>
          <w:sz w:val="20"/>
          <w:szCs w:val="20"/>
        </w:rPr>
      </w:pPr>
    </w:p>
    <w:p w:rsidR="00D86635" w:rsidRPr="00EA4576" w:rsidRDefault="00D86635" w:rsidP="008F234A">
      <w:pPr>
        <w:numPr>
          <w:ilvl w:val="0"/>
          <w:numId w:val="25"/>
        </w:numPr>
        <w:spacing w:after="0" w:line="260" w:lineRule="exact"/>
        <w:ind w:left="426"/>
        <w:jc w:val="both"/>
        <w:rPr>
          <w:rFonts w:ascii="Arial" w:hAnsi="Arial" w:cs="Arial"/>
          <w:bCs/>
          <w:iCs/>
          <w:sz w:val="20"/>
          <w:szCs w:val="20"/>
        </w:rPr>
      </w:pPr>
      <w:r w:rsidRPr="008F234A">
        <w:rPr>
          <w:rFonts w:ascii="Arial" w:hAnsi="Arial" w:cs="Arial"/>
          <w:sz w:val="20"/>
          <w:szCs w:val="20"/>
        </w:rPr>
        <w:t xml:space="preserve">Ak je predávajúci v omeškaní s vybavením oprávnenej reklamácie </w:t>
      </w:r>
      <w:proofErr w:type="spellStart"/>
      <w:r w:rsidRPr="008F234A">
        <w:rPr>
          <w:rFonts w:ascii="Arial" w:hAnsi="Arial" w:cs="Arial"/>
          <w:sz w:val="20"/>
          <w:szCs w:val="20"/>
        </w:rPr>
        <w:t>vadného</w:t>
      </w:r>
      <w:proofErr w:type="spellEnd"/>
      <w:r w:rsidRPr="008F234A">
        <w:rPr>
          <w:rFonts w:ascii="Arial" w:hAnsi="Arial" w:cs="Arial"/>
          <w:sz w:val="20"/>
          <w:szCs w:val="20"/>
        </w:rPr>
        <w:t xml:space="preserve"> tovaru, je kupujúci oprávnený účtovať predávajúcemu zmluvnú pokutu vo výške 0,04 % za každý deň omeškania z celkovej</w:t>
      </w:r>
      <w:r w:rsidRPr="00EA4576">
        <w:rPr>
          <w:rFonts w:ascii="Arial" w:hAnsi="Arial" w:cs="Arial"/>
          <w:bCs/>
          <w:iCs/>
          <w:sz w:val="20"/>
          <w:szCs w:val="20"/>
        </w:rPr>
        <w:t xml:space="preserve"> ceny </w:t>
      </w:r>
      <w:proofErr w:type="spellStart"/>
      <w:r w:rsidRPr="00EA4576">
        <w:rPr>
          <w:rFonts w:ascii="Arial" w:hAnsi="Arial" w:cs="Arial"/>
          <w:bCs/>
          <w:iCs/>
          <w:sz w:val="20"/>
          <w:szCs w:val="20"/>
        </w:rPr>
        <w:t>vadného</w:t>
      </w:r>
      <w:proofErr w:type="spellEnd"/>
      <w:r w:rsidRPr="00EA4576">
        <w:rPr>
          <w:rFonts w:ascii="Arial" w:hAnsi="Arial" w:cs="Arial"/>
          <w:bCs/>
          <w:iCs/>
          <w:sz w:val="20"/>
          <w:szCs w:val="20"/>
        </w:rPr>
        <w:t xml:space="preserve"> tovaru.</w:t>
      </w:r>
    </w:p>
    <w:p w:rsidR="00D86635" w:rsidRPr="00217AF5" w:rsidRDefault="00D86635" w:rsidP="00217AF5">
      <w:pPr>
        <w:pStyle w:val="Odsekzoznamu"/>
        <w:spacing w:after="0" w:line="260" w:lineRule="exact"/>
        <w:ind w:left="426"/>
        <w:jc w:val="both"/>
        <w:rPr>
          <w:rFonts w:ascii="Arial" w:hAnsi="Arial" w:cs="Arial"/>
          <w:bCs/>
          <w:iCs/>
          <w:sz w:val="20"/>
          <w:szCs w:val="20"/>
        </w:rPr>
      </w:pPr>
    </w:p>
    <w:p w:rsidR="00D86635" w:rsidRPr="00EA4576" w:rsidRDefault="00CE5CF2" w:rsidP="00D86635">
      <w:pPr>
        <w:widowControl w:val="0"/>
        <w:spacing w:before="120" w:after="0" w:line="260" w:lineRule="exact"/>
        <w:jc w:val="center"/>
        <w:rPr>
          <w:rFonts w:ascii="Arial" w:hAnsi="Arial" w:cs="Arial"/>
          <w:b/>
          <w:sz w:val="20"/>
          <w:szCs w:val="20"/>
          <w:shd w:val="clear" w:color="auto" w:fill="FFFFFF"/>
        </w:rPr>
      </w:pPr>
      <w:r>
        <w:rPr>
          <w:rFonts w:ascii="Arial" w:hAnsi="Arial" w:cs="Arial"/>
          <w:b/>
          <w:sz w:val="20"/>
          <w:szCs w:val="20"/>
          <w:shd w:val="clear" w:color="auto" w:fill="FFFFFF"/>
        </w:rPr>
        <w:lastRenderedPageBreak/>
        <w:t>Článok 9</w:t>
      </w:r>
    </w:p>
    <w:p w:rsidR="00D86635" w:rsidRPr="00EA4576" w:rsidRDefault="00D86635" w:rsidP="00A46148">
      <w:pPr>
        <w:tabs>
          <w:tab w:val="left" w:pos="3600"/>
        </w:tabs>
        <w:spacing w:after="60" w:line="260" w:lineRule="exact"/>
        <w:jc w:val="center"/>
        <w:rPr>
          <w:rFonts w:ascii="Arial" w:hAnsi="Arial" w:cs="Arial"/>
          <w:b/>
          <w:sz w:val="20"/>
          <w:szCs w:val="20"/>
          <w:shd w:val="clear" w:color="auto" w:fill="FFFFFF"/>
        </w:rPr>
      </w:pPr>
      <w:r w:rsidRPr="00EA4576">
        <w:rPr>
          <w:rFonts w:ascii="Arial" w:hAnsi="Arial" w:cs="Arial"/>
          <w:b/>
          <w:sz w:val="20"/>
          <w:szCs w:val="20"/>
          <w:shd w:val="clear" w:color="auto" w:fill="FFFFFF"/>
        </w:rPr>
        <w:t xml:space="preserve"> </w:t>
      </w:r>
      <w:r w:rsidRPr="00A46148">
        <w:rPr>
          <w:rFonts w:ascii="Arial" w:hAnsi="Arial" w:cs="Arial"/>
          <w:b/>
          <w:sz w:val="20"/>
          <w:szCs w:val="20"/>
        </w:rPr>
        <w:t>Záverečné</w:t>
      </w:r>
      <w:r w:rsidRPr="00EA4576">
        <w:rPr>
          <w:rFonts w:ascii="Arial" w:hAnsi="Arial" w:cs="Arial"/>
          <w:b/>
          <w:sz w:val="20"/>
          <w:szCs w:val="20"/>
          <w:shd w:val="clear" w:color="auto" w:fill="FFFFFF"/>
        </w:rPr>
        <w:t xml:space="preserve"> ustanovenia</w:t>
      </w:r>
    </w:p>
    <w:p w:rsidR="00D86635" w:rsidRDefault="00D86635" w:rsidP="008F234A">
      <w:pPr>
        <w:numPr>
          <w:ilvl w:val="0"/>
          <w:numId w:val="26"/>
        </w:numPr>
        <w:spacing w:after="0" w:line="260" w:lineRule="exact"/>
        <w:ind w:left="426"/>
        <w:jc w:val="both"/>
        <w:rPr>
          <w:rFonts w:ascii="Arial" w:hAnsi="Arial" w:cs="Arial"/>
          <w:bCs/>
          <w:iCs/>
          <w:sz w:val="20"/>
          <w:szCs w:val="20"/>
        </w:rPr>
      </w:pPr>
      <w:r w:rsidRPr="00EA4576">
        <w:rPr>
          <w:rFonts w:ascii="Arial" w:hAnsi="Arial" w:cs="Arial"/>
          <w:bCs/>
          <w:iCs/>
          <w:sz w:val="20"/>
          <w:szCs w:val="20"/>
        </w:rPr>
        <w:t xml:space="preserve">Zmluvné strany prehlasujú, že v čase uzavretia tejto RD im nie sú známe žiadne okolnosti, ktoré by </w:t>
      </w:r>
      <w:r w:rsidRPr="008F234A">
        <w:rPr>
          <w:rFonts w:ascii="Arial" w:hAnsi="Arial" w:cs="Arial"/>
          <w:sz w:val="20"/>
          <w:szCs w:val="20"/>
        </w:rPr>
        <w:t>bránili</w:t>
      </w:r>
      <w:r w:rsidRPr="00EA4576">
        <w:rPr>
          <w:rFonts w:ascii="Arial" w:hAnsi="Arial" w:cs="Arial"/>
          <w:bCs/>
          <w:iCs/>
          <w:sz w:val="20"/>
          <w:szCs w:val="20"/>
        </w:rPr>
        <w:t>, alebo vylučovali uzavretie takejto RD, resp. ktoré by mohli byť vážnou prekážkou jej plnenia.</w:t>
      </w:r>
    </w:p>
    <w:p w:rsidR="00EF2C10" w:rsidRPr="00EA4576" w:rsidRDefault="00EF2C10" w:rsidP="00282B6A">
      <w:pPr>
        <w:pStyle w:val="Odsekzoznamu"/>
        <w:spacing w:after="0" w:line="260" w:lineRule="exact"/>
        <w:ind w:left="426"/>
        <w:jc w:val="both"/>
        <w:rPr>
          <w:rFonts w:ascii="Arial" w:hAnsi="Arial" w:cs="Arial"/>
          <w:bCs/>
          <w:iCs/>
          <w:sz w:val="20"/>
          <w:szCs w:val="20"/>
        </w:rPr>
      </w:pPr>
    </w:p>
    <w:p w:rsidR="00D86635" w:rsidRPr="008F234A" w:rsidRDefault="00D86635" w:rsidP="008F234A">
      <w:pPr>
        <w:numPr>
          <w:ilvl w:val="0"/>
          <w:numId w:val="26"/>
        </w:numPr>
        <w:spacing w:after="0" w:line="260" w:lineRule="exact"/>
        <w:ind w:left="426"/>
        <w:jc w:val="both"/>
        <w:rPr>
          <w:rFonts w:ascii="Arial" w:hAnsi="Arial" w:cs="Arial"/>
          <w:sz w:val="20"/>
          <w:szCs w:val="20"/>
        </w:rPr>
      </w:pPr>
      <w:r w:rsidRPr="00EA4576">
        <w:rPr>
          <w:rFonts w:ascii="Arial" w:hAnsi="Arial" w:cs="Arial"/>
          <w:bCs/>
          <w:iCs/>
          <w:sz w:val="20"/>
          <w:szCs w:val="20"/>
        </w:rPr>
        <w:t xml:space="preserve">Akékoľvek zmeny a doplnenia tejto RD sa môžu robiť výlučne formou písomných dodatkov, ktoré </w:t>
      </w:r>
      <w:r w:rsidRPr="008F234A">
        <w:rPr>
          <w:rFonts w:ascii="Arial" w:hAnsi="Arial" w:cs="Arial"/>
          <w:sz w:val="20"/>
          <w:szCs w:val="20"/>
        </w:rPr>
        <w:t>musia byť odsúhlasené a potvrdené podpismi oboch zmluvných strán a stanú sa jej neoddeliteľnou súčasťou.</w:t>
      </w:r>
    </w:p>
    <w:p w:rsidR="00EF2C10" w:rsidRPr="008F234A" w:rsidRDefault="00EF2C10" w:rsidP="00282B6A">
      <w:pPr>
        <w:pStyle w:val="Odsekzoznamu"/>
        <w:spacing w:after="0" w:line="260" w:lineRule="exact"/>
        <w:ind w:left="426"/>
        <w:jc w:val="both"/>
        <w:rPr>
          <w:rFonts w:ascii="Arial" w:hAnsi="Arial" w:cs="Arial"/>
          <w:sz w:val="20"/>
          <w:szCs w:val="20"/>
        </w:rPr>
      </w:pPr>
    </w:p>
    <w:p w:rsidR="00D86635" w:rsidRPr="008F234A" w:rsidRDefault="00D86635" w:rsidP="008F234A">
      <w:pPr>
        <w:numPr>
          <w:ilvl w:val="0"/>
          <w:numId w:val="26"/>
        </w:numPr>
        <w:spacing w:after="0" w:line="260" w:lineRule="exact"/>
        <w:ind w:left="426"/>
        <w:jc w:val="both"/>
        <w:rPr>
          <w:rFonts w:ascii="Arial" w:hAnsi="Arial" w:cs="Arial"/>
          <w:sz w:val="20"/>
          <w:szCs w:val="20"/>
        </w:rPr>
      </w:pPr>
      <w:r w:rsidRPr="008F234A">
        <w:rPr>
          <w:rFonts w:ascii="Arial" w:hAnsi="Arial" w:cs="Arial"/>
          <w:sz w:val="20"/>
          <w:szCs w:val="20"/>
        </w:rPr>
        <w:t>V prípadoch, ktoré nie sú v RD uvedené, riadi sa vzťah zmluvných strán príslušnými ustanoveniami Obchodného zákonníka SR a príslušných právnych predpisov platných v Slovenskej republike.</w:t>
      </w:r>
    </w:p>
    <w:p w:rsidR="00D86635" w:rsidRPr="008F234A" w:rsidRDefault="00D86635" w:rsidP="00282B6A">
      <w:pPr>
        <w:pStyle w:val="Odsekzoznamu"/>
        <w:spacing w:after="0" w:line="260" w:lineRule="exact"/>
        <w:ind w:left="426"/>
        <w:jc w:val="both"/>
        <w:rPr>
          <w:rFonts w:ascii="Arial" w:hAnsi="Arial" w:cs="Arial"/>
          <w:sz w:val="20"/>
          <w:szCs w:val="20"/>
        </w:rPr>
      </w:pPr>
    </w:p>
    <w:p w:rsidR="00D86635" w:rsidRDefault="00D86635" w:rsidP="008F234A">
      <w:pPr>
        <w:numPr>
          <w:ilvl w:val="0"/>
          <w:numId w:val="26"/>
        </w:numPr>
        <w:spacing w:after="0" w:line="260" w:lineRule="exact"/>
        <w:ind w:left="426"/>
        <w:jc w:val="both"/>
        <w:rPr>
          <w:rFonts w:ascii="Arial" w:hAnsi="Arial" w:cs="Arial"/>
          <w:bCs/>
          <w:iCs/>
          <w:sz w:val="20"/>
          <w:szCs w:val="20"/>
        </w:rPr>
      </w:pPr>
      <w:r w:rsidRPr="008F234A">
        <w:rPr>
          <w:rFonts w:ascii="Arial" w:hAnsi="Arial" w:cs="Arial"/>
          <w:sz w:val="20"/>
          <w:szCs w:val="20"/>
        </w:rPr>
        <w:t>Zmluvné strany  sa zaväzujú písomne oznámiť všetky zmeny údajov dôležitých pre bezproblémové plnenie RD druhej zmluvnej strane (napr. zmena sídla, obchodného mena, bankového</w:t>
      </w:r>
      <w:r w:rsidRPr="00EA4576">
        <w:rPr>
          <w:rFonts w:ascii="Arial" w:hAnsi="Arial" w:cs="Arial"/>
          <w:bCs/>
          <w:iCs/>
          <w:sz w:val="20"/>
          <w:szCs w:val="20"/>
        </w:rPr>
        <w:t xml:space="preserve"> spojenia a pod.).</w:t>
      </w:r>
    </w:p>
    <w:p w:rsidR="00EF2C10" w:rsidRPr="00EA4576" w:rsidRDefault="00EF2C10" w:rsidP="00282B6A">
      <w:pPr>
        <w:pStyle w:val="Odsekzoznamu"/>
        <w:spacing w:after="0" w:line="260" w:lineRule="exact"/>
        <w:ind w:left="426"/>
        <w:jc w:val="both"/>
        <w:rPr>
          <w:rFonts w:ascii="Arial" w:hAnsi="Arial" w:cs="Arial"/>
          <w:bCs/>
          <w:iCs/>
          <w:sz w:val="20"/>
          <w:szCs w:val="20"/>
        </w:rPr>
      </w:pPr>
    </w:p>
    <w:p w:rsidR="00D86635" w:rsidRPr="00EA4576" w:rsidRDefault="00D86635" w:rsidP="00282B6A">
      <w:pPr>
        <w:numPr>
          <w:ilvl w:val="0"/>
          <w:numId w:val="26"/>
        </w:numPr>
        <w:spacing w:after="0" w:line="260" w:lineRule="exact"/>
        <w:ind w:left="426"/>
        <w:jc w:val="both"/>
        <w:rPr>
          <w:rFonts w:ascii="Arial" w:hAnsi="Arial" w:cs="Arial"/>
          <w:bCs/>
          <w:iCs/>
          <w:sz w:val="20"/>
          <w:szCs w:val="20"/>
        </w:rPr>
      </w:pPr>
      <w:r w:rsidRPr="00282B6A">
        <w:rPr>
          <w:rFonts w:ascii="Arial" w:hAnsi="Arial" w:cs="Arial"/>
          <w:sz w:val="20"/>
          <w:szCs w:val="20"/>
        </w:rPr>
        <w:t>Neoddeliteľnou</w:t>
      </w:r>
      <w:r w:rsidRPr="00EA4576">
        <w:rPr>
          <w:rFonts w:ascii="Arial" w:hAnsi="Arial" w:cs="Arial"/>
          <w:bCs/>
          <w:iCs/>
          <w:sz w:val="20"/>
          <w:szCs w:val="20"/>
        </w:rPr>
        <w:t xml:space="preserve"> súčasťou tejto RD sú jej prílohy :</w:t>
      </w:r>
    </w:p>
    <w:p w:rsidR="00D86635" w:rsidRPr="00EA4576" w:rsidRDefault="00D86635" w:rsidP="00D86635">
      <w:pPr>
        <w:spacing w:after="0" w:line="260" w:lineRule="exact"/>
        <w:ind w:left="425"/>
        <w:jc w:val="both"/>
        <w:rPr>
          <w:rFonts w:ascii="Arial" w:hAnsi="Arial" w:cs="Arial"/>
          <w:bCs/>
          <w:iCs/>
          <w:sz w:val="20"/>
          <w:szCs w:val="20"/>
        </w:rPr>
      </w:pPr>
      <w:r w:rsidRPr="00EA4576">
        <w:rPr>
          <w:rFonts w:ascii="Arial" w:hAnsi="Arial" w:cs="Arial"/>
          <w:sz w:val="20"/>
          <w:szCs w:val="20"/>
        </w:rPr>
        <w:t>Príloha č. 1 - Špecifikácia predmetu zákazky</w:t>
      </w:r>
    </w:p>
    <w:p w:rsidR="00EF2C10" w:rsidRDefault="00D86635" w:rsidP="00D86635">
      <w:pPr>
        <w:spacing w:after="0" w:line="260" w:lineRule="exact"/>
        <w:ind w:left="425"/>
        <w:jc w:val="both"/>
        <w:rPr>
          <w:rFonts w:ascii="Arial" w:hAnsi="Arial" w:cs="Arial"/>
          <w:sz w:val="20"/>
          <w:szCs w:val="20"/>
        </w:rPr>
      </w:pPr>
      <w:r w:rsidRPr="00EA4576">
        <w:rPr>
          <w:rFonts w:ascii="Arial" w:hAnsi="Arial" w:cs="Arial"/>
          <w:sz w:val="20"/>
          <w:szCs w:val="20"/>
        </w:rPr>
        <w:t xml:space="preserve">Príloha č. 2 </w:t>
      </w:r>
      <w:r w:rsidR="006D42D2">
        <w:rPr>
          <w:rFonts w:ascii="Arial" w:hAnsi="Arial" w:cs="Arial"/>
          <w:sz w:val="20"/>
          <w:szCs w:val="20"/>
        </w:rPr>
        <w:t>-</w:t>
      </w:r>
      <w:r w:rsidRPr="00EA4576">
        <w:rPr>
          <w:rFonts w:ascii="Arial" w:hAnsi="Arial" w:cs="Arial"/>
          <w:sz w:val="20"/>
          <w:szCs w:val="20"/>
        </w:rPr>
        <w:t xml:space="preserve"> Štruktúrovaný rozpočet - cenník (sortiment ponúkaného tovaru) </w:t>
      </w:r>
    </w:p>
    <w:p w:rsidR="00EF2C10" w:rsidRPr="00EA4576" w:rsidRDefault="00EF2C10" w:rsidP="00282B6A">
      <w:pPr>
        <w:pStyle w:val="Odsekzoznamu"/>
        <w:spacing w:after="0" w:line="260" w:lineRule="exact"/>
        <w:ind w:left="426"/>
        <w:jc w:val="both"/>
        <w:rPr>
          <w:rFonts w:ascii="Arial" w:hAnsi="Arial" w:cs="Arial"/>
          <w:sz w:val="20"/>
          <w:szCs w:val="20"/>
        </w:rPr>
      </w:pPr>
    </w:p>
    <w:p w:rsidR="00D86635" w:rsidRDefault="00D86635" w:rsidP="00282B6A">
      <w:pPr>
        <w:numPr>
          <w:ilvl w:val="0"/>
          <w:numId w:val="26"/>
        </w:numPr>
        <w:spacing w:after="0" w:line="260" w:lineRule="exact"/>
        <w:ind w:left="426"/>
        <w:jc w:val="both"/>
        <w:rPr>
          <w:rFonts w:ascii="Arial" w:hAnsi="Arial" w:cs="Arial"/>
          <w:sz w:val="20"/>
          <w:szCs w:val="20"/>
        </w:rPr>
      </w:pPr>
      <w:r w:rsidRPr="00EA4576">
        <w:rPr>
          <w:rFonts w:ascii="Arial" w:hAnsi="Arial" w:cs="Arial"/>
          <w:sz w:val="20"/>
          <w:szCs w:val="20"/>
        </w:rPr>
        <w:t xml:space="preserve">RD bola vyhotovená v piatich exemplároch, pričom predávajúci </w:t>
      </w:r>
      <w:proofErr w:type="spellStart"/>
      <w:r w:rsidRPr="00EA4576">
        <w:rPr>
          <w:rFonts w:ascii="Arial" w:hAnsi="Arial" w:cs="Arial"/>
          <w:sz w:val="20"/>
          <w:szCs w:val="20"/>
        </w:rPr>
        <w:t>obdrží</w:t>
      </w:r>
      <w:proofErr w:type="spellEnd"/>
      <w:r w:rsidRPr="00EA4576">
        <w:rPr>
          <w:rFonts w:ascii="Arial" w:hAnsi="Arial" w:cs="Arial"/>
          <w:sz w:val="20"/>
          <w:szCs w:val="20"/>
        </w:rPr>
        <w:t xml:space="preserve"> dve vyhotovenia a kupujúci tri vyhotovenia.</w:t>
      </w:r>
    </w:p>
    <w:p w:rsidR="00EF2C10" w:rsidRPr="00EA4576" w:rsidRDefault="00EF2C10" w:rsidP="00282B6A">
      <w:pPr>
        <w:pStyle w:val="Odsekzoznamu"/>
        <w:spacing w:after="0" w:line="260" w:lineRule="exact"/>
        <w:ind w:left="426"/>
        <w:jc w:val="both"/>
        <w:rPr>
          <w:rFonts w:ascii="Arial" w:hAnsi="Arial" w:cs="Arial"/>
          <w:sz w:val="20"/>
          <w:szCs w:val="20"/>
        </w:rPr>
      </w:pPr>
    </w:p>
    <w:p w:rsidR="00D86635" w:rsidRPr="00EA4576" w:rsidRDefault="00D86635" w:rsidP="00282B6A">
      <w:pPr>
        <w:numPr>
          <w:ilvl w:val="0"/>
          <w:numId w:val="26"/>
        </w:numPr>
        <w:spacing w:after="0" w:line="260" w:lineRule="exact"/>
        <w:ind w:left="426"/>
        <w:jc w:val="both"/>
        <w:rPr>
          <w:rFonts w:ascii="Arial" w:hAnsi="Arial" w:cs="Arial"/>
          <w:sz w:val="20"/>
          <w:szCs w:val="20"/>
        </w:rPr>
      </w:pPr>
      <w:r w:rsidRPr="00EA4576">
        <w:rPr>
          <w:rFonts w:ascii="Arial" w:hAnsi="Arial" w:cs="Arial"/>
          <w:sz w:val="20"/>
          <w:szCs w:val="20"/>
        </w:rPr>
        <w:t>RD nadobúda platnosť a účinnosť dňom jej podpisu obidvoma zmluvnými stranami a jej účinnosť nastane v deň nasledujúci po dni, kedy bola RD zverejnená v Centrálnom registri zmlúv.</w:t>
      </w:r>
    </w:p>
    <w:p w:rsidR="007954C9" w:rsidRDefault="007954C9" w:rsidP="00D14F2B">
      <w:pPr>
        <w:spacing w:after="120" w:line="260" w:lineRule="exact"/>
        <w:jc w:val="both"/>
        <w:rPr>
          <w:rFonts w:ascii="Arial" w:hAnsi="Arial" w:cs="Arial"/>
          <w:sz w:val="20"/>
          <w:szCs w:val="20"/>
        </w:rPr>
      </w:pPr>
    </w:p>
    <w:p w:rsidR="00D86635" w:rsidRPr="00EA4576" w:rsidRDefault="00D86635" w:rsidP="00217AF5">
      <w:pPr>
        <w:tabs>
          <w:tab w:val="left" w:pos="5245"/>
        </w:tabs>
        <w:spacing w:after="0" w:line="260" w:lineRule="exact"/>
        <w:contextualSpacing/>
        <w:rPr>
          <w:rFonts w:ascii="Arial" w:hAnsi="Arial" w:cs="Arial"/>
          <w:sz w:val="20"/>
          <w:szCs w:val="20"/>
        </w:rPr>
      </w:pPr>
      <w:r w:rsidRPr="00EA4576">
        <w:rPr>
          <w:rFonts w:ascii="Arial" w:hAnsi="Arial" w:cs="Arial"/>
          <w:sz w:val="20"/>
          <w:szCs w:val="20"/>
        </w:rPr>
        <w:t>V</w:t>
      </w:r>
      <w:r w:rsidR="00217AF5">
        <w:rPr>
          <w:rFonts w:ascii="Arial" w:hAnsi="Arial" w:cs="Arial"/>
          <w:sz w:val="20"/>
          <w:szCs w:val="20"/>
        </w:rPr>
        <w:t xml:space="preserve">  ...</w:t>
      </w:r>
      <w:r w:rsidRPr="00EA4576">
        <w:rPr>
          <w:rFonts w:ascii="Arial" w:hAnsi="Arial" w:cs="Arial"/>
          <w:sz w:val="20"/>
          <w:szCs w:val="20"/>
        </w:rPr>
        <w:t>...................</w:t>
      </w:r>
      <w:r w:rsidR="00217AF5">
        <w:rPr>
          <w:rFonts w:ascii="Arial" w:hAnsi="Arial" w:cs="Arial"/>
          <w:sz w:val="20"/>
          <w:szCs w:val="20"/>
        </w:rPr>
        <w:t xml:space="preserve">  </w:t>
      </w:r>
      <w:r w:rsidRPr="00EA4576">
        <w:rPr>
          <w:rFonts w:ascii="Arial" w:hAnsi="Arial" w:cs="Arial"/>
          <w:sz w:val="20"/>
          <w:szCs w:val="20"/>
        </w:rPr>
        <w:t xml:space="preserve">dňa </w:t>
      </w:r>
      <w:r w:rsidR="00217AF5" w:rsidRPr="00EA4576">
        <w:rPr>
          <w:rFonts w:ascii="Arial" w:hAnsi="Arial" w:cs="Arial"/>
          <w:sz w:val="20"/>
          <w:szCs w:val="20"/>
        </w:rPr>
        <w:t>...................</w:t>
      </w:r>
      <w:r w:rsidR="00217AF5">
        <w:rPr>
          <w:rFonts w:ascii="Arial" w:hAnsi="Arial" w:cs="Arial"/>
          <w:sz w:val="20"/>
          <w:szCs w:val="20"/>
        </w:rPr>
        <w:tab/>
      </w:r>
      <w:r w:rsidRPr="00EA4576">
        <w:rPr>
          <w:rFonts w:ascii="Arial" w:hAnsi="Arial" w:cs="Arial"/>
          <w:sz w:val="20"/>
          <w:szCs w:val="20"/>
        </w:rPr>
        <w:t>V Košiciach dňa</w:t>
      </w:r>
      <w:r w:rsidR="00217AF5">
        <w:rPr>
          <w:rFonts w:ascii="Arial" w:hAnsi="Arial" w:cs="Arial"/>
          <w:sz w:val="20"/>
          <w:szCs w:val="20"/>
        </w:rPr>
        <w:t xml:space="preserve">  </w:t>
      </w:r>
      <w:r w:rsidRPr="00EA4576">
        <w:rPr>
          <w:rFonts w:ascii="Arial" w:hAnsi="Arial" w:cs="Arial"/>
          <w:sz w:val="20"/>
          <w:szCs w:val="20"/>
        </w:rPr>
        <w:t>...................</w:t>
      </w:r>
    </w:p>
    <w:p w:rsidR="00D86635" w:rsidRPr="00EA4576" w:rsidRDefault="00D86635" w:rsidP="00217AF5">
      <w:pPr>
        <w:tabs>
          <w:tab w:val="left" w:pos="5245"/>
        </w:tabs>
        <w:spacing w:after="0" w:line="260" w:lineRule="exact"/>
        <w:contextualSpacing/>
        <w:rPr>
          <w:rFonts w:ascii="Arial" w:hAnsi="Arial" w:cs="Arial"/>
          <w:sz w:val="20"/>
          <w:szCs w:val="20"/>
        </w:rPr>
      </w:pPr>
      <w:r w:rsidRPr="00EA4576">
        <w:rPr>
          <w:rFonts w:ascii="Arial" w:hAnsi="Arial" w:cs="Arial"/>
          <w:sz w:val="20"/>
          <w:szCs w:val="20"/>
        </w:rPr>
        <w:t>Za predávajúceho:</w:t>
      </w:r>
      <w:r w:rsidR="00217AF5">
        <w:rPr>
          <w:rFonts w:ascii="Arial" w:hAnsi="Arial" w:cs="Arial"/>
          <w:sz w:val="20"/>
          <w:szCs w:val="20"/>
        </w:rPr>
        <w:tab/>
        <w:t>Za kupujúceho:</w:t>
      </w:r>
    </w:p>
    <w:p w:rsidR="00D86635" w:rsidRPr="00EA4576" w:rsidRDefault="00D86635" w:rsidP="00D86635">
      <w:pPr>
        <w:spacing w:after="0" w:line="260" w:lineRule="exact"/>
        <w:contextualSpacing/>
        <w:jc w:val="both"/>
        <w:rPr>
          <w:rFonts w:ascii="Arial" w:hAnsi="Arial" w:cs="Arial"/>
          <w:sz w:val="20"/>
          <w:szCs w:val="20"/>
        </w:rPr>
      </w:pPr>
    </w:p>
    <w:p w:rsidR="00D86635" w:rsidRPr="00EA4576" w:rsidRDefault="00D86635" w:rsidP="00D86635">
      <w:pPr>
        <w:spacing w:after="0" w:line="260" w:lineRule="exact"/>
        <w:contextualSpacing/>
        <w:jc w:val="both"/>
        <w:rPr>
          <w:rFonts w:ascii="Arial" w:hAnsi="Arial" w:cs="Arial"/>
          <w:sz w:val="20"/>
          <w:szCs w:val="20"/>
        </w:rPr>
      </w:pPr>
    </w:p>
    <w:p w:rsidR="00217AF5" w:rsidRDefault="00D86635" w:rsidP="00217AF5">
      <w:pPr>
        <w:tabs>
          <w:tab w:val="left" w:pos="5245"/>
        </w:tabs>
        <w:spacing w:after="0" w:line="260" w:lineRule="exact"/>
        <w:contextualSpacing/>
        <w:rPr>
          <w:rFonts w:ascii="Arial" w:hAnsi="Arial" w:cs="Arial"/>
          <w:sz w:val="20"/>
          <w:szCs w:val="20"/>
        </w:rPr>
      </w:pPr>
      <w:r w:rsidRPr="00EA4576">
        <w:rPr>
          <w:rFonts w:ascii="Arial" w:hAnsi="Arial" w:cs="Arial"/>
          <w:sz w:val="20"/>
          <w:szCs w:val="20"/>
        </w:rPr>
        <w:t>.................................................</w:t>
      </w:r>
      <w:r w:rsidR="00217AF5">
        <w:rPr>
          <w:rFonts w:ascii="Arial" w:hAnsi="Arial" w:cs="Arial"/>
          <w:sz w:val="20"/>
          <w:szCs w:val="20"/>
        </w:rPr>
        <w:tab/>
      </w:r>
      <w:r w:rsidR="00217AF5" w:rsidRPr="00EA4576">
        <w:rPr>
          <w:rFonts w:ascii="Arial" w:hAnsi="Arial" w:cs="Arial"/>
          <w:sz w:val="20"/>
          <w:szCs w:val="20"/>
        </w:rPr>
        <w:t>...............................................................</w:t>
      </w:r>
    </w:p>
    <w:p w:rsidR="00217AF5" w:rsidRPr="00D14F2B" w:rsidRDefault="00D86635" w:rsidP="00217AF5">
      <w:pPr>
        <w:tabs>
          <w:tab w:val="left" w:pos="5245"/>
        </w:tabs>
        <w:spacing w:after="0" w:line="260" w:lineRule="exact"/>
        <w:contextualSpacing/>
        <w:rPr>
          <w:rFonts w:ascii="Arial" w:hAnsi="Arial" w:cs="Arial"/>
          <w:sz w:val="18"/>
          <w:szCs w:val="20"/>
        </w:rPr>
      </w:pPr>
      <w:r w:rsidRPr="00EA4576">
        <w:rPr>
          <w:rFonts w:ascii="Arial" w:hAnsi="Arial" w:cs="Arial"/>
          <w:sz w:val="20"/>
          <w:szCs w:val="20"/>
        </w:rPr>
        <w:t>Meno, štatutárny orgán, podpis</w:t>
      </w:r>
      <w:r w:rsidR="00217AF5">
        <w:rPr>
          <w:rFonts w:ascii="Arial" w:hAnsi="Arial" w:cs="Arial"/>
          <w:sz w:val="20"/>
          <w:szCs w:val="20"/>
        </w:rPr>
        <w:tab/>
      </w:r>
      <w:r w:rsidRPr="00217AF5">
        <w:rPr>
          <w:rFonts w:ascii="Arial" w:hAnsi="Arial" w:cs="Arial"/>
          <w:b/>
          <w:sz w:val="20"/>
          <w:szCs w:val="20"/>
        </w:rPr>
        <w:t>doc. MUDr. František Sabol, PhD., MPH</w:t>
      </w:r>
      <w:r w:rsidR="00217AF5">
        <w:rPr>
          <w:rFonts w:ascii="Arial" w:hAnsi="Arial" w:cs="Arial"/>
          <w:sz w:val="20"/>
          <w:szCs w:val="20"/>
        </w:rPr>
        <w:tab/>
      </w:r>
      <w:r w:rsidR="00217AF5" w:rsidRPr="00D14F2B">
        <w:rPr>
          <w:rFonts w:ascii="Arial" w:hAnsi="Arial" w:cs="Arial"/>
          <w:sz w:val="18"/>
          <w:szCs w:val="20"/>
        </w:rPr>
        <w:t xml:space="preserve">predseda predstavenstva </w:t>
      </w:r>
      <w:r w:rsidR="00217AF5" w:rsidRPr="00D14F2B">
        <w:rPr>
          <w:rFonts w:ascii="Arial" w:hAnsi="Arial" w:cs="Arial"/>
          <w:sz w:val="18"/>
          <w:szCs w:val="20"/>
        </w:rPr>
        <w:tab/>
      </w:r>
    </w:p>
    <w:p w:rsidR="00D86635" w:rsidRPr="00D14F2B" w:rsidRDefault="00D86635" w:rsidP="00217AF5">
      <w:pPr>
        <w:tabs>
          <w:tab w:val="left" w:pos="5245"/>
        </w:tabs>
        <w:spacing w:after="0" w:line="260" w:lineRule="exact"/>
        <w:contextualSpacing/>
        <w:rPr>
          <w:rFonts w:ascii="Arial" w:hAnsi="Arial" w:cs="Arial"/>
          <w:sz w:val="18"/>
          <w:szCs w:val="20"/>
        </w:rPr>
      </w:pPr>
      <w:r w:rsidRPr="00D14F2B">
        <w:rPr>
          <w:rFonts w:ascii="Arial" w:hAnsi="Arial" w:cs="Arial"/>
          <w:sz w:val="18"/>
          <w:szCs w:val="20"/>
        </w:rPr>
        <w:tab/>
        <w:t>Východoslovenský ústav srdcových</w:t>
      </w:r>
    </w:p>
    <w:p w:rsidR="00D86635" w:rsidRPr="00EA4576" w:rsidRDefault="00217AF5" w:rsidP="00217AF5">
      <w:pPr>
        <w:tabs>
          <w:tab w:val="left" w:pos="5245"/>
        </w:tabs>
        <w:spacing w:after="0" w:line="260" w:lineRule="exact"/>
        <w:contextualSpacing/>
        <w:rPr>
          <w:rFonts w:ascii="Arial" w:hAnsi="Arial" w:cs="Arial"/>
          <w:sz w:val="20"/>
          <w:szCs w:val="20"/>
        </w:rPr>
      </w:pPr>
      <w:r w:rsidRPr="00D14F2B">
        <w:rPr>
          <w:rFonts w:ascii="Arial" w:hAnsi="Arial" w:cs="Arial"/>
          <w:sz w:val="18"/>
          <w:szCs w:val="20"/>
        </w:rPr>
        <w:tab/>
      </w:r>
      <w:r w:rsidR="00D86635" w:rsidRPr="00D14F2B">
        <w:rPr>
          <w:rFonts w:ascii="Arial" w:hAnsi="Arial" w:cs="Arial"/>
          <w:sz w:val="18"/>
          <w:szCs w:val="20"/>
        </w:rPr>
        <w:t xml:space="preserve">a cievnych chorôb, </w:t>
      </w:r>
      <w:proofErr w:type="spellStart"/>
      <w:r w:rsidR="00D86635" w:rsidRPr="00D14F2B">
        <w:rPr>
          <w:rFonts w:ascii="Arial" w:hAnsi="Arial" w:cs="Arial"/>
          <w:sz w:val="18"/>
          <w:szCs w:val="20"/>
        </w:rPr>
        <w:t>a.s</w:t>
      </w:r>
      <w:proofErr w:type="spellEnd"/>
      <w:r w:rsidR="00D86635" w:rsidRPr="00D14F2B">
        <w:rPr>
          <w:rFonts w:ascii="Arial" w:hAnsi="Arial" w:cs="Arial"/>
          <w:sz w:val="18"/>
          <w:szCs w:val="20"/>
        </w:rPr>
        <w:t>.</w:t>
      </w:r>
    </w:p>
    <w:p w:rsidR="00D86635" w:rsidRPr="00EA4576" w:rsidRDefault="00D86635" w:rsidP="00282B6A">
      <w:pPr>
        <w:spacing w:after="0" w:line="260" w:lineRule="exact"/>
        <w:ind w:left="426"/>
        <w:jc w:val="both"/>
        <w:rPr>
          <w:rFonts w:ascii="Arial" w:hAnsi="Arial" w:cs="Arial"/>
          <w:sz w:val="20"/>
          <w:szCs w:val="20"/>
        </w:rPr>
      </w:pPr>
    </w:p>
    <w:p w:rsidR="00D86635" w:rsidRPr="00EA4576" w:rsidRDefault="00D86635" w:rsidP="00282B6A">
      <w:pPr>
        <w:spacing w:after="0" w:line="260" w:lineRule="exact"/>
        <w:ind w:left="426"/>
        <w:jc w:val="both"/>
        <w:rPr>
          <w:rFonts w:ascii="Arial" w:hAnsi="Arial" w:cs="Arial"/>
          <w:sz w:val="20"/>
          <w:szCs w:val="20"/>
        </w:rPr>
      </w:pPr>
    </w:p>
    <w:p w:rsidR="00217AF5" w:rsidRDefault="00D14F2B" w:rsidP="00282B6A">
      <w:pPr>
        <w:tabs>
          <w:tab w:val="left" w:pos="5245"/>
        </w:tabs>
        <w:spacing w:after="0" w:line="260" w:lineRule="exact"/>
        <w:rPr>
          <w:rFonts w:ascii="Arial" w:hAnsi="Arial" w:cs="Arial"/>
          <w:sz w:val="20"/>
          <w:szCs w:val="20"/>
        </w:rPr>
      </w:pPr>
      <w:r>
        <w:rPr>
          <w:rFonts w:ascii="Arial" w:hAnsi="Arial" w:cs="Arial"/>
          <w:sz w:val="20"/>
          <w:szCs w:val="20"/>
        </w:rPr>
        <w:tab/>
      </w:r>
      <w:r w:rsidRPr="00EA4576">
        <w:rPr>
          <w:rFonts w:ascii="Arial" w:hAnsi="Arial" w:cs="Arial"/>
          <w:sz w:val="20"/>
          <w:szCs w:val="20"/>
        </w:rPr>
        <w:t>...............................................................</w:t>
      </w:r>
    </w:p>
    <w:p w:rsidR="00D86635" w:rsidRPr="00D14F2B" w:rsidRDefault="00D14F2B" w:rsidP="00282B6A">
      <w:pPr>
        <w:tabs>
          <w:tab w:val="left" w:pos="5245"/>
        </w:tabs>
        <w:spacing w:after="0" w:line="260" w:lineRule="exact"/>
        <w:ind w:left="708" w:firstLine="282"/>
        <w:rPr>
          <w:rFonts w:ascii="Arial" w:hAnsi="Arial" w:cs="Arial"/>
          <w:b/>
          <w:sz w:val="20"/>
          <w:szCs w:val="20"/>
        </w:rPr>
      </w:pPr>
      <w:r>
        <w:rPr>
          <w:rFonts w:ascii="Arial" w:hAnsi="Arial" w:cs="Arial"/>
          <w:sz w:val="20"/>
          <w:szCs w:val="20"/>
        </w:rPr>
        <w:tab/>
      </w:r>
      <w:r w:rsidR="00D86635" w:rsidRPr="00D14F2B">
        <w:rPr>
          <w:rFonts w:ascii="Arial" w:hAnsi="Arial" w:cs="Arial"/>
          <w:b/>
          <w:sz w:val="20"/>
          <w:szCs w:val="20"/>
        </w:rPr>
        <w:t>Ing. Marián Albert, MBA</w:t>
      </w:r>
    </w:p>
    <w:p w:rsidR="00D14F2B" w:rsidRPr="00D14F2B" w:rsidRDefault="00D14F2B" w:rsidP="00282B6A">
      <w:pPr>
        <w:tabs>
          <w:tab w:val="left" w:pos="5245"/>
        </w:tabs>
        <w:spacing w:after="0" w:line="260" w:lineRule="exact"/>
        <w:rPr>
          <w:rFonts w:ascii="Arial" w:hAnsi="Arial" w:cs="Arial"/>
          <w:sz w:val="18"/>
          <w:szCs w:val="20"/>
        </w:rPr>
      </w:pPr>
      <w:r>
        <w:rPr>
          <w:rFonts w:ascii="Arial" w:hAnsi="Arial" w:cs="Arial"/>
          <w:sz w:val="20"/>
          <w:szCs w:val="20"/>
        </w:rPr>
        <w:tab/>
      </w:r>
      <w:r w:rsidRPr="00D14F2B">
        <w:rPr>
          <w:rFonts w:ascii="Arial" w:hAnsi="Arial" w:cs="Arial"/>
          <w:sz w:val="18"/>
          <w:szCs w:val="20"/>
        </w:rPr>
        <w:t>P</w:t>
      </w:r>
      <w:r w:rsidR="00D86635" w:rsidRPr="00D14F2B">
        <w:rPr>
          <w:rFonts w:ascii="Arial" w:hAnsi="Arial" w:cs="Arial"/>
          <w:sz w:val="18"/>
          <w:szCs w:val="20"/>
        </w:rPr>
        <w:t>odpredseda predstavenstva</w:t>
      </w:r>
    </w:p>
    <w:p w:rsidR="00D86635" w:rsidRPr="00D14F2B" w:rsidRDefault="00D14F2B" w:rsidP="00282B6A">
      <w:pPr>
        <w:tabs>
          <w:tab w:val="left" w:pos="5245"/>
        </w:tabs>
        <w:spacing w:after="0" w:line="260" w:lineRule="exact"/>
        <w:rPr>
          <w:rFonts w:ascii="Arial" w:hAnsi="Arial" w:cs="Arial"/>
          <w:sz w:val="18"/>
          <w:szCs w:val="20"/>
        </w:rPr>
      </w:pPr>
      <w:r w:rsidRPr="00D14F2B">
        <w:rPr>
          <w:rFonts w:ascii="Arial" w:hAnsi="Arial" w:cs="Arial"/>
          <w:sz w:val="18"/>
          <w:szCs w:val="20"/>
        </w:rPr>
        <w:tab/>
      </w:r>
      <w:r w:rsidR="00D86635" w:rsidRPr="00D14F2B">
        <w:rPr>
          <w:rFonts w:ascii="Arial" w:hAnsi="Arial" w:cs="Arial"/>
          <w:sz w:val="18"/>
          <w:szCs w:val="20"/>
        </w:rPr>
        <w:t>Východoslovenský ústav srdcových</w:t>
      </w:r>
    </w:p>
    <w:p w:rsidR="00D86635" w:rsidRPr="00D14F2B" w:rsidRDefault="00D14F2B" w:rsidP="00282B6A">
      <w:pPr>
        <w:tabs>
          <w:tab w:val="left" w:pos="5245"/>
        </w:tabs>
        <w:spacing w:after="0" w:line="260" w:lineRule="exact"/>
        <w:rPr>
          <w:rFonts w:ascii="Arial" w:hAnsi="Arial" w:cs="Arial"/>
          <w:sz w:val="18"/>
          <w:szCs w:val="20"/>
        </w:rPr>
      </w:pPr>
      <w:r w:rsidRPr="00D14F2B">
        <w:rPr>
          <w:rFonts w:ascii="Arial" w:hAnsi="Arial" w:cs="Arial"/>
          <w:sz w:val="18"/>
          <w:szCs w:val="20"/>
        </w:rPr>
        <w:tab/>
      </w:r>
      <w:r w:rsidR="00D86635" w:rsidRPr="00D14F2B">
        <w:rPr>
          <w:rFonts w:ascii="Arial" w:hAnsi="Arial" w:cs="Arial"/>
          <w:sz w:val="18"/>
          <w:szCs w:val="20"/>
        </w:rPr>
        <w:t xml:space="preserve">a cievnych chorôb, </w:t>
      </w:r>
      <w:proofErr w:type="spellStart"/>
      <w:r w:rsidR="00D86635" w:rsidRPr="00D14F2B">
        <w:rPr>
          <w:rFonts w:ascii="Arial" w:hAnsi="Arial" w:cs="Arial"/>
          <w:sz w:val="18"/>
          <w:szCs w:val="20"/>
        </w:rPr>
        <w:t>a.s</w:t>
      </w:r>
      <w:proofErr w:type="spellEnd"/>
      <w:r>
        <w:rPr>
          <w:rFonts w:ascii="Arial" w:hAnsi="Arial" w:cs="Arial"/>
          <w:sz w:val="18"/>
          <w:szCs w:val="20"/>
        </w:rPr>
        <w:t>.</w:t>
      </w:r>
    </w:p>
    <w:p w:rsidR="00282B6A" w:rsidRDefault="00D14F2B" w:rsidP="00282B6A">
      <w:pPr>
        <w:tabs>
          <w:tab w:val="left" w:pos="5245"/>
        </w:tabs>
        <w:spacing w:after="0" w:line="260" w:lineRule="exact"/>
        <w:rPr>
          <w:rFonts w:ascii="Arial" w:hAnsi="Arial" w:cs="Arial"/>
          <w:sz w:val="20"/>
          <w:szCs w:val="20"/>
        </w:rPr>
      </w:pPr>
      <w:r>
        <w:rPr>
          <w:rFonts w:ascii="Arial" w:hAnsi="Arial" w:cs="Arial"/>
          <w:sz w:val="20"/>
          <w:szCs w:val="20"/>
        </w:rPr>
        <w:tab/>
      </w:r>
      <w:bookmarkStart w:id="0" w:name="_GoBack"/>
      <w:bookmarkEnd w:id="0"/>
    </w:p>
    <w:p w:rsidR="00282B6A" w:rsidRDefault="00282B6A" w:rsidP="00282B6A">
      <w:pPr>
        <w:tabs>
          <w:tab w:val="left" w:pos="5245"/>
        </w:tabs>
        <w:spacing w:after="0" w:line="260" w:lineRule="exact"/>
        <w:rPr>
          <w:rFonts w:ascii="Arial" w:hAnsi="Arial" w:cs="Arial"/>
          <w:sz w:val="20"/>
          <w:szCs w:val="20"/>
        </w:rPr>
      </w:pPr>
    </w:p>
    <w:p w:rsidR="00282B6A" w:rsidRDefault="00282B6A" w:rsidP="00282B6A">
      <w:pPr>
        <w:tabs>
          <w:tab w:val="left" w:pos="5245"/>
        </w:tabs>
        <w:spacing w:after="0" w:line="260" w:lineRule="exact"/>
        <w:rPr>
          <w:rFonts w:ascii="Arial" w:hAnsi="Arial" w:cs="Arial"/>
          <w:sz w:val="20"/>
          <w:szCs w:val="20"/>
        </w:rPr>
      </w:pPr>
      <w:r>
        <w:rPr>
          <w:rFonts w:ascii="Arial" w:hAnsi="Arial" w:cs="Arial"/>
          <w:sz w:val="20"/>
          <w:szCs w:val="20"/>
        </w:rPr>
        <w:tab/>
      </w:r>
    </w:p>
    <w:p w:rsidR="00D86635" w:rsidRPr="00EA4576" w:rsidRDefault="00282B6A" w:rsidP="00282B6A">
      <w:pPr>
        <w:tabs>
          <w:tab w:val="left" w:pos="5245"/>
        </w:tabs>
        <w:spacing w:after="0" w:line="260" w:lineRule="exact"/>
        <w:rPr>
          <w:rFonts w:ascii="Arial" w:hAnsi="Arial" w:cs="Arial"/>
          <w:sz w:val="20"/>
          <w:szCs w:val="20"/>
        </w:rPr>
      </w:pPr>
      <w:r>
        <w:rPr>
          <w:rFonts w:ascii="Arial" w:hAnsi="Arial" w:cs="Arial"/>
          <w:sz w:val="20"/>
          <w:szCs w:val="20"/>
        </w:rPr>
        <w:tab/>
      </w:r>
      <w:r w:rsidR="00D86635" w:rsidRPr="00EA4576">
        <w:rPr>
          <w:rFonts w:ascii="Arial" w:hAnsi="Arial" w:cs="Arial"/>
          <w:sz w:val="20"/>
          <w:szCs w:val="20"/>
        </w:rPr>
        <w:t>..............................................................</w:t>
      </w:r>
    </w:p>
    <w:p w:rsidR="00D86635" w:rsidRPr="00D14F2B" w:rsidRDefault="00D14F2B" w:rsidP="00282B6A">
      <w:pPr>
        <w:tabs>
          <w:tab w:val="left" w:pos="5245"/>
        </w:tabs>
        <w:spacing w:after="0" w:line="260" w:lineRule="exact"/>
        <w:ind w:left="708" w:firstLine="282"/>
        <w:rPr>
          <w:rFonts w:ascii="Arial" w:hAnsi="Arial" w:cs="Arial"/>
          <w:b/>
          <w:sz w:val="20"/>
          <w:szCs w:val="20"/>
        </w:rPr>
      </w:pPr>
      <w:r w:rsidRPr="00D14F2B">
        <w:rPr>
          <w:rFonts w:ascii="Arial" w:hAnsi="Arial" w:cs="Arial"/>
          <w:b/>
          <w:sz w:val="20"/>
          <w:szCs w:val="20"/>
        </w:rPr>
        <w:tab/>
      </w:r>
      <w:r w:rsidR="00D86635" w:rsidRPr="00D14F2B">
        <w:rPr>
          <w:rFonts w:ascii="Arial" w:hAnsi="Arial" w:cs="Arial"/>
          <w:b/>
          <w:sz w:val="20"/>
          <w:szCs w:val="20"/>
        </w:rPr>
        <w:t xml:space="preserve">prof. MUDr. Mária </w:t>
      </w:r>
      <w:proofErr w:type="spellStart"/>
      <w:r w:rsidR="00D86635" w:rsidRPr="00D14F2B">
        <w:rPr>
          <w:rFonts w:ascii="Arial" w:hAnsi="Arial" w:cs="Arial"/>
          <w:b/>
          <w:sz w:val="20"/>
          <w:szCs w:val="20"/>
        </w:rPr>
        <w:t>Frankovičová</w:t>
      </w:r>
      <w:proofErr w:type="spellEnd"/>
      <w:r w:rsidR="00D86635" w:rsidRPr="00D14F2B">
        <w:rPr>
          <w:rFonts w:ascii="Arial" w:hAnsi="Arial" w:cs="Arial"/>
          <w:b/>
          <w:sz w:val="20"/>
          <w:szCs w:val="20"/>
        </w:rPr>
        <w:t>, PhD.</w:t>
      </w:r>
    </w:p>
    <w:p w:rsidR="00D86635" w:rsidRPr="00D14F2B" w:rsidRDefault="00D14F2B" w:rsidP="00282B6A">
      <w:pPr>
        <w:tabs>
          <w:tab w:val="left" w:pos="5245"/>
        </w:tabs>
        <w:spacing w:after="0" w:line="260" w:lineRule="exact"/>
        <w:rPr>
          <w:rFonts w:ascii="Arial" w:hAnsi="Arial" w:cs="Arial"/>
          <w:sz w:val="18"/>
          <w:szCs w:val="20"/>
        </w:rPr>
      </w:pPr>
      <w:r w:rsidRPr="00D14F2B">
        <w:rPr>
          <w:rFonts w:ascii="Arial" w:hAnsi="Arial" w:cs="Arial"/>
          <w:sz w:val="18"/>
          <w:szCs w:val="20"/>
        </w:rPr>
        <w:tab/>
      </w:r>
      <w:r w:rsidR="00D86635" w:rsidRPr="00D14F2B">
        <w:rPr>
          <w:rFonts w:ascii="Arial" w:hAnsi="Arial" w:cs="Arial"/>
          <w:sz w:val="18"/>
          <w:szCs w:val="20"/>
        </w:rPr>
        <w:t>člen predstavenstva</w:t>
      </w:r>
    </w:p>
    <w:p w:rsidR="00D86635" w:rsidRPr="00D14F2B" w:rsidRDefault="00D14F2B" w:rsidP="00282B6A">
      <w:pPr>
        <w:tabs>
          <w:tab w:val="left" w:pos="5245"/>
        </w:tabs>
        <w:spacing w:after="0" w:line="260" w:lineRule="exact"/>
        <w:rPr>
          <w:rFonts w:ascii="Arial" w:hAnsi="Arial" w:cs="Arial"/>
          <w:sz w:val="18"/>
          <w:szCs w:val="20"/>
        </w:rPr>
      </w:pPr>
      <w:r w:rsidRPr="00D14F2B">
        <w:rPr>
          <w:rFonts w:ascii="Arial" w:hAnsi="Arial" w:cs="Arial"/>
          <w:sz w:val="18"/>
          <w:szCs w:val="20"/>
        </w:rPr>
        <w:tab/>
      </w:r>
      <w:r w:rsidR="00D86635" w:rsidRPr="00D14F2B">
        <w:rPr>
          <w:rFonts w:ascii="Arial" w:hAnsi="Arial" w:cs="Arial"/>
          <w:sz w:val="18"/>
          <w:szCs w:val="20"/>
        </w:rPr>
        <w:t xml:space="preserve">Východoslovenský ústav srdcových </w:t>
      </w:r>
    </w:p>
    <w:p w:rsidR="00D86635" w:rsidRPr="00D14F2B" w:rsidRDefault="00D14F2B" w:rsidP="00282B6A">
      <w:pPr>
        <w:tabs>
          <w:tab w:val="left" w:pos="5245"/>
        </w:tabs>
        <w:spacing w:after="0" w:line="260" w:lineRule="exact"/>
        <w:rPr>
          <w:rFonts w:ascii="Arial" w:hAnsi="Arial" w:cs="Arial"/>
          <w:sz w:val="18"/>
          <w:szCs w:val="20"/>
        </w:rPr>
      </w:pPr>
      <w:r w:rsidRPr="00D14F2B">
        <w:rPr>
          <w:rFonts w:ascii="Arial" w:hAnsi="Arial" w:cs="Arial"/>
          <w:sz w:val="18"/>
          <w:szCs w:val="20"/>
        </w:rPr>
        <w:tab/>
        <w:t xml:space="preserve">a cievnych chorôb, </w:t>
      </w:r>
      <w:proofErr w:type="spellStart"/>
      <w:r w:rsidRPr="00D14F2B">
        <w:rPr>
          <w:rFonts w:ascii="Arial" w:hAnsi="Arial" w:cs="Arial"/>
          <w:sz w:val="18"/>
          <w:szCs w:val="20"/>
        </w:rPr>
        <w:t>a.s</w:t>
      </w:r>
      <w:proofErr w:type="spellEnd"/>
      <w:r w:rsidRPr="00D14F2B">
        <w:rPr>
          <w:rFonts w:ascii="Arial" w:hAnsi="Arial" w:cs="Arial"/>
          <w:sz w:val="18"/>
          <w:szCs w:val="20"/>
        </w:rPr>
        <w:t>.</w:t>
      </w:r>
    </w:p>
    <w:sectPr w:rsidR="00D86635" w:rsidRPr="00D14F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6DB6"/>
    <w:multiLevelType w:val="hybridMultilevel"/>
    <w:tmpl w:val="388CBAD4"/>
    <w:lvl w:ilvl="0" w:tplc="97261F8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CD553E6"/>
    <w:multiLevelType w:val="hybridMultilevel"/>
    <w:tmpl w:val="EC9483F4"/>
    <w:lvl w:ilvl="0" w:tplc="AEFCA1B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ED221D1"/>
    <w:multiLevelType w:val="hybridMultilevel"/>
    <w:tmpl w:val="295AAF10"/>
    <w:lvl w:ilvl="0" w:tplc="041B0017">
      <w:start w:val="1"/>
      <w:numFmt w:val="lowerLetter"/>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3" w15:restartNumberingAfterBreak="0">
    <w:nsid w:val="260D0588"/>
    <w:multiLevelType w:val="hybridMultilevel"/>
    <w:tmpl w:val="AF2E2230"/>
    <w:lvl w:ilvl="0" w:tplc="0D5CC90C">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7CF6F21"/>
    <w:multiLevelType w:val="hybridMultilevel"/>
    <w:tmpl w:val="30F49094"/>
    <w:lvl w:ilvl="0" w:tplc="9FB45EA6">
      <w:start w:val="1"/>
      <w:numFmt w:val="decimal"/>
      <w:lvlText w:val="%1."/>
      <w:lvlJc w:val="left"/>
      <w:pPr>
        <w:ind w:left="5464"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A2E57EC"/>
    <w:multiLevelType w:val="hybridMultilevel"/>
    <w:tmpl w:val="26A85774"/>
    <w:lvl w:ilvl="0" w:tplc="0C38097C">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4C24478"/>
    <w:multiLevelType w:val="hybridMultilevel"/>
    <w:tmpl w:val="EE7EDC98"/>
    <w:lvl w:ilvl="0" w:tplc="0900A04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7394634"/>
    <w:multiLevelType w:val="hybridMultilevel"/>
    <w:tmpl w:val="E57C88FE"/>
    <w:lvl w:ilvl="0" w:tplc="5F523D4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D81420D"/>
    <w:multiLevelType w:val="hybridMultilevel"/>
    <w:tmpl w:val="5398677A"/>
    <w:lvl w:ilvl="0" w:tplc="A4AC0D8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C6337F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A67FF6"/>
    <w:multiLevelType w:val="hybridMultilevel"/>
    <w:tmpl w:val="C1845EFA"/>
    <w:lvl w:ilvl="0" w:tplc="D4985BA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639043C"/>
    <w:multiLevelType w:val="hybridMultilevel"/>
    <w:tmpl w:val="593A898A"/>
    <w:lvl w:ilvl="0" w:tplc="4762FFA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9572A55"/>
    <w:multiLevelType w:val="hybridMultilevel"/>
    <w:tmpl w:val="5A7A4C88"/>
    <w:lvl w:ilvl="0" w:tplc="F238EA5E">
      <w:start w:val="1"/>
      <w:numFmt w:val="lowerLetter"/>
      <w:lvlText w:val="%1)"/>
      <w:lvlJc w:val="left"/>
      <w:pPr>
        <w:ind w:left="144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F1B5318"/>
    <w:multiLevelType w:val="hybridMultilevel"/>
    <w:tmpl w:val="2E7E26E4"/>
    <w:lvl w:ilvl="0" w:tplc="108E7BC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4154B99"/>
    <w:multiLevelType w:val="hybridMultilevel"/>
    <w:tmpl w:val="F446D028"/>
    <w:lvl w:ilvl="0" w:tplc="0868ECDE">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6B794E2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EB141DD"/>
    <w:multiLevelType w:val="hybridMultilevel"/>
    <w:tmpl w:val="227A0D28"/>
    <w:lvl w:ilvl="0" w:tplc="9FB45EA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1680479"/>
    <w:multiLevelType w:val="hybridMultilevel"/>
    <w:tmpl w:val="22CE99D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76D75626"/>
    <w:multiLevelType w:val="hybridMultilevel"/>
    <w:tmpl w:val="77324EBC"/>
    <w:lvl w:ilvl="0" w:tplc="192C230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77D4A6C"/>
    <w:multiLevelType w:val="hybridMultilevel"/>
    <w:tmpl w:val="3E687E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783151D7"/>
    <w:multiLevelType w:val="hybridMultilevel"/>
    <w:tmpl w:val="C3D2EB8A"/>
    <w:lvl w:ilvl="0" w:tplc="27DCADA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9BE4DAE"/>
    <w:multiLevelType w:val="hybridMultilevel"/>
    <w:tmpl w:val="B066CF7A"/>
    <w:lvl w:ilvl="0" w:tplc="C824BEFA">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7D8A7952"/>
    <w:multiLevelType w:val="hybridMultilevel"/>
    <w:tmpl w:val="404CF47E"/>
    <w:lvl w:ilvl="0" w:tplc="423E9FA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FF35CCF"/>
    <w:multiLevelType w:val="hybridMultilevel"/>
    <w:tmpl w:val="FBCC71DC"/>
    <w:lvl w:ilvl="0" w:tplc="BC4EAC64">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7"/>
  </w:num>
  <w:num w:numId="10">
    <w:abstractNumId w:val="4"/>
  </w:num>
  <w:num w:numId="11">
    <w:abstractNumId w:val="16"/>
  </w:num>
  <w:num w:numId="12">
    <w:abstractNumId w:val="14"/>
  </w:num>
  <w:num w:numId="13">
    <w:abstractNumId w:val="3"/>
  </w:num>
  <w:num w:numId="14">
    <w:abstractNumId w:val="2"/>
  </w:num>
  <w:num w:numId="15">
    <w:abstractNumId w:val="15"/>
  </w:num>
  <w:num w:numId="16">
    <w:abstractNumId w:val="9"/>
  </w:num>
  <w:num w:numId="17">
    <w:abstractNumId w:val="0"/>
  </w:num>
  <w:num w:numId="18">
    <w:abstractNumId w:val="1"/>
  </w:num>
  <w:num w:numId="19">
    <w:abstractNumId w:val="10"/>
  </w:num>
  <w:num w:numId="20">
    <w:abstractNumId w:val="18"/>
  </w:num>
  <w:num w:numId="21">
    <w:abstractNumId w:val="11"/>
  </w:num>
  <w:num w:numId="22">
    <w:abstractNumId w:val="8"/>
  </w:num>
  <w:num w:numId="23">
    <w:abstractNumId w:val="22"/>
  </w:num>
  <w:num w:numId="24">
    <w:abstractNumId w:val="7"/>
  </w:num>
  <w:num w:numId="25">
    <w:abstractNumId w:val="1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635"/>
    <w:rsid w:val="001E1938"/>
    <w:rsid w:val="001F5F1F"/>
    <w:rsid w:val="00217AF5"/>
    <w:rsid w:val="002514D7"/>
    <w:rsid w:val="002527AB"/>
    <w:rsid w:val="00282B6A"/>
    <w:rsid w:val="002D5A2E"/>
    <w:rsid w:val="00312547"/>
    <w:rsid w:val="00404FDE"/>
    <w:rsid w:val="00472BF5"/>
    <w:rsid w:val="0058275A"/>
    <w:rsid w:val="005847C4"/>
    <w:rsid w:val="005B4920"/>
    <w:rsid w:val="005B6834"/>
    <w:rsid w:val="00614B28"/>
    <w:rsid w:val="006D42D2"/>
    <w:rsid w:val="007954C9"/>
    <w:rsid w:val="008A7B88"/>
    <w:rsid w:val="008C6CBE"/>
    <w:rsid w:val="008F234A"/>
    <w:rsid w:val="008F2551"/>
    <w:rsid w:val="008F25A6"/>
    <w:rsid w:val="00900F9F"/>
    <w:rsid w:val="00904A33"/>
    <w:rsid w:val="009218F1"/>
    <w:rsid w:val="00963549"/>
    <w:rsid w:val="009D0920"/>
    <w:rsid w:val="00A43214"/>
    <w:rsid w:val="00A46148"/>
    <w:rsid w:val="00A63954"/>
    <w:rsid w:val="00AF2E09"/>
    <w:rsid w:val="00C52669"/>
    <w:rsid w:val="00CE5CF2"/>
    <w:rsid w:val="00CF41D1"/>
    <w:rsid w:val="00D14F2B"/>
    <w:rsid w:val="00D425A2"/>
    <w:rsid w:val="00D77817"/>
    <w:rsid w:val="00D86635"/>
    <w:rsid w:val="00DE6AA9"/>
    <w:rsid w:val="00EA7B00"/>
    <w:rsid w:val="00EC1D6B"/>
    <w:rsid w:val="00EF2C10"/>
    <w:rsid w:val="00F904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F910A5-37A2-4152-87DE-8F64B2773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86635"/>
    <w:pPr>
      <w:ind w:left="720"/>
      <w:contextualSpacing/>
    </w:pPr>
  </w:style>
  <w:style w:type="paragraph" w:styleId="Textbubliny">
    <w:name w:val="Balloon Text"/>
    <w:basedOn w:val="Normlny"/>
    <w:link w:val="TextbublinyChar"/>
    <w:uiPriority w:val="99"/>
    <w:semiHidden/>
    <w:unhideWhenUsed/>
    <w:rsid w:val="008C6CB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C6C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B76EA-7C40-4831-ADE0-5F44933C7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2995</Words>
  <Characters>17075</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Lutterová</dc:creator>
  <cp:lastModifiedBy>Vladimír Petro</cp:lastModifiedBy>
  <cp:revision>10</cp:revision>
  <cp:lastPrinted>2017-04-25T09:07:00Z</cp:lastPrinted>
  <dcterms:created xsi:type="dcterms:W3CDTF">2017-04-03T10:41:00Z</dcterms:created>
  <dcterms:modified xsi:type="dcterms:W3CDTF">2017-04-25T12:38:00Z</dcterms:modified>
</cp:coreProperties>
</file>