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rsidR="00157414" w:rsidRPr="00157414" w:rsidRDefault="00157414" w:rsidP="00157414">
      <w:pPr>
        <w:pStyle w:val="Zkladntext3"/>
        <w:rPr>
          <w:rFonts w:cs="Arial"/>
          <w:b/>
          <w:bCs/>
          <w:iCs/>
          <w:caps/>
          <w:noProof w:val="0"/>
          <w:color w:val="auto"/>
          <w:sz w:val="24"/>
          <w:szCs w:val="32"/>
        </w:rPr>
      </w:pPr>
    </w:p>
    <w:p w:rsidR="00157414" w:rsidRPr="00157414" w:rsidRDefault="00157414" w:rsidP="00157414">
      <w:pPr>
        <w:pStyle w:val="Zkladntext3"/>
        <w:rPr>
          <w:rFonts w:cs="Arial"/>
          <w:b/>
          <w:bCs/>
          <w:iCs/>
          <w:caps/>
          <w:noProof w:val="0"/>
          <w:color w:val="auto"/>
          <w:sz w:val="24"/>
          <w:szCs w:val="32"/>
        </w:rPr>
      </w:pPr>
    </w:p>
    <w:p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rsidR="007A1BE0" w:rsidRPr="002967DC" w:rsidRDefault="007A1BE0" w:rsidP="007A1BE0">
      <w:pPr>
        <w:pStyle w:val="Zkladntext3"/>
        <w:rPr>
          <w:rFonts w:ascii="Times New Roman" w:hAnsi="Times New Roman"/>
          <w:color w:val="auto"/>
        </w:rPr>
      </w:pPr>
    </w:p>
    <w:p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rsidR="007A1BE0" w:rsidRPr="002967DC" w:rsidRDefault="007A1BE0" w:rsidP="007A1BE0">
      <w:pPr>
        <w:spacing w:before="20"/>
        <w:rPr>
          <w:rFonts w:ascii="Times New Roman" w:hAnsi="Times New Roman"/>
          <w:b/>
          <w:smallCaps/>
          <w:szCs w:val="20"/>
        </w:rPr>
      </w:pPr>
    </w:p>
    <w:p w:rsidR="00567253" w:rsidRDefault="001525AB" w:rsidP="001525AB">
      <w:pPr>
        <w:jc w:val="center"/>
        <w:rPr>
          <w:rFonts w:ascii="Times New Roman" w:eastAsia="Calibri" w:hAnsi="Times New Roman"/>
          <w:b/>
          <w:bCs/>
          <w:i/>
          <w:sz w:val="24"/>
        </w:rPr>
      </w:pPr>
      <w:r>
        <w:rPr>
          <w:rFonts w:ascii="Times New Roman" w:eastAsia="Calibri" w:hAnsi="Times New Roman"/>
          <w:b/>
          <w:bCs/>
          <w:i/>
          <w:sz w:val="24"/>
        </w:rPr>
        <w:t>Operačné stoly</w:t>
      </w:r>
    </w:p>
    <w:p w:rsidR="00157414" w:rsidRDefault="00157414" w:rsidP="00567253">
      <w:pPr>
        <w:rPr>
          <w:rFonts w:ascii="Times New Roman" w:eastAsia="Calibri" w:hAnsi="Times New Roman"/>
          <w:b/>
          <w:bCs/>
          <w:i/>
          <w:sz w:val="24"/>
        </w:rPr>
      </w:pPr>
    </w:p>
    <w:p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rsidR="00567253" w:rsidRDefault="00567253" w:rsidP="00567253">
      <w:pPr>
        <w:rPr>
          <w:rFonts w:ascii="Times New Roman" w:eastAsia="Arial" w:hAnsi="Times New Roman"/>
          <w:color w:val="000000"/>
          <w:szCs w:val="20"/>
        </w:rPr>
      </w:pPr>
    </w:p>
    <w:p w:rsidR="00157414" w:rsidRDefault="00157414" w:rsidP="00567253">
      <w:pPr>
        <w:rPr>
          <w:rFonts w:ascii="Times New Roman" w:eastAsia="Arial" w:hAnsi="Times New Roman"/>
          <w:color w:val="000000"/>
          <w:szCs w:val="20"/>
        </w:rPr>
      </w:pPr>
    </w:p>
    <w:p w:rsidR="00157414" w:rsidRDefault="00157414" w:rsidP="00567253">
      <w:pPr>
        <w:rPr>
          <w:rFonts w:ascii="Times New Roman" w:eastAsia="Arial" w:hAnsi="Times New Roman"/>
          <w:color w:val="000000"/>
          <w:szCs w:val="20"/>
        </w:rPr>
      </w:pPr>
    </w:p>
    <w:p w:rsidR="00157414" w:rsidRDefault="00157414" w:rsidP="00567253">
      <w:pPr>
        <w:rPr>
          <w:rFonts w:ascii="Times New Roman" w:eastAsia="Arial" w:hAnsi="Times New Roman"/>
          <w:color w:val="000000"/>
          <w:szCs w:val="20"/>
        </w:rPr>
      </w:pPr>
    </w:p>
    <w:p w:rsidR="00157414" w:rsidRDefault="00157414" w:rsidP="00567253">
      <w:pPr>
        <w:rPr>
          <w:rFonts w:ascii="Times New Roman" w:eastAsia="Arial" w:hAnsi="Times New Roman"/>
          <w:color w:val="000000"/>
          <w:szCs w:val="20"/>
        </w:rPr>
      </w:pPr>
    </w:p>
    <w:p w:rsidR="00157414" w:rsidRPr="002967DC" w:rsidRDefault="00157414" w:rsidP="00567253">
      <w:pPr>
        <w:rPr>
          <w:rFonts w:ascii="Times New Roman" w:eastAsia="Arial" w:hAnsi="Times New Roman"/>
          <w:color w:val="000000"/>
          <w:szCs w:val="20"/>
        </w:rPr>
      </w:pPr>
    </w:p>
    <w:p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t>....................................</w:t>
      </w:r>
    </w:p>
    <w:p w:rsidR="00567253" w:rsidRPr="002967DC" w:rsidRDefault="00567253" w:rsidP="00567253">
      <w:pPr>
        <w:rPr>
          <w:rFonts w:ascii="Times New Roman" w:eastAsia="Tahoma" w:hAnsi="Times New Roman"/>
          <w:szCs w:val="20"/>
        </w:rPr>
      </w:pPr>
      <w:r w:rsidRPr="002967DC">
        <w:rPr>
          <w:rFonts w:ascii="Times New Roman" w:eastAsia="Tahoma" w:hAnsi="Times New Roman"/>
          <w:szCs w:val="20"/>
        </w:rPr>
        <w:t xml:space="preserve">   </w:t>
      </w:r>
      <w:r w:rsidRPr="00D90FC2">
        <w:rPr>
          <w:rFonts w:ascii="Times New Roman" w:eastAsia="Tahoma" w:hAnsi="Times New Roman"/>
          <w:szCs w:val="20"/>
        </w:rPr>
        <w:t xml:space="preserve">V Žiline, </w:t>
      </w:r>
      <w:r w:rsidR="005228CE">
        <w:rPr>
          <w:rFonts w:ascii="Times New Roman" w:eastAsia="Tahoma" w:hAnsi="Times New Roman"/>
          <w:szCs w:val="20"/>
        </w:rPr>
        <w:t>2</w:t>
      </w:r>
      <w:r w:rsidR="00157414">
        <w:rPr>
          <w:rFonts w:ascii="Times New Roman" w:eastAsia="Tahoma" w:hAnsi="Times New Roman"/>
          <w:szCs w:val="20"/>
        </w:rPr>
        <w:t>2</w:t>
      </w:r>
      <w:r w:rsidR="00CB7EE3" w:rsidRPr="00D90FC2">
        <w:rPr>
          <w:rFonts w:ascii="Times New Roman" w:eastAsia="Tahoma" w:hAnsi="Times New Roman"/>
          <w:szCs w:val="20"/>
        </w:rPr>
        <w:t>.</w:t>
      </w:r>
      <w:r w:rsidR="00157414">
        <w:rPr>
          <w:rFonts w:ascii="Times New Roman" w:eastAsia="Tahoma" w:hAnsi="Times New Roman"/>
          <w:szCs w:val="20"/>
        </w:rPr>
        <w:t>10</w:t>
      </w:r>
      <w:r w:rsidR="0083439C" w:rsidRPr="00D90FC2">
        <w:rPr>
          <w:rFonts w:ascii="Times New Roman" w:eastAsia="Tahoma" w:hAnsi="Times New Roman"/>
          <w:szCs w:val="20"/>
        </w:rPr>
        <w:t>.2019</w:t>
      </w:r>
      <w:r w:rsidRPr="002967DC">
        <w:rPr>
          <w:rFonts w:ascii="Times New Roman" w:eastAsia="Tahoma" w:hAnsi="Times New Roman"/>
          <w:szCs w:val="20"/>
        </w:rPr>
        <w:t xml:space="preserve">                                                                   </w:t>
      </w:r>
      <w:r w:rsidR="0048704C">
        <w:rPr>
          <w:rFonts w:ascii="Times New Roman" w:eastAsia="Tahoma" w:hAnsi="Times New Roman"/>
          <w:szCs w:val="20"/>
        </w:rPr>
        <w:t xml:space="preserve"> </w:t>
      </w:r>
      <w:r w:rsidRPr="002967DC">
        <w:rPr>
          <w:rFonts w:ascii="Times New Roman" w:eastAsia="Tahoma" w:hAnsi="Times New Roman"/>
          <w:szCs w:val="20"/>
        </w:rPr>
        <w:t xml:space="preserve">                   </w:t>
      </w:r>
      <w:r w:rsidR="0048704C">
        <w:rPr>
          <w:rFonts w:ascii="Times New Roman" w:eastAsia="Tahoma" w:hAnsi="Times New Roman"/>
          <w:szCs w:val="20"/>
        </w:rPr>
        <w:t xml:space="preserve">        Mgr</w:t>
      </w:r>
      <w:r w:rsidRPr="002967DC">
        <w:rPr>
          <w:rFonts w:ascii="Times New Roman" w:eastAsia="Tahoma" w:hAnsi="Times New Roman"/>
          <w:szCs w:val="20"/>
        </w:rPr>
        <w:t xml:space="preserve">. </w:t>
      </w:r>
      <w:r w:rsidR="0048704C">
        <w:rPr>
          <w:rFonts w:ascii="Times New Roman" w:eastAsia="Tahoma" w:hAnsi="Times New Roman"/>
          <w:szCs w:val="20"/>
        </w:rPr>
        <w:t>Eduard Dorčík</w:t>
      </w:r>
      <w:r w:rsidRPr="002967DC">
        <w:rPr>
          <w:rFonts w:ascii="Times New Roman" w:eastAsia="Tahoma" w:hAnsi="Times New Roman"/>
          <w:szCs w:val="20"/>
        </w:rPr>
        <w:t xml:space="preserve"> </w:t>
      </w:r>
    </w:p>
    <w:p w:rsidR="0048704C" w:rsidRDefault="00567253" w:rsidP="0048704C">
      <w:pPr>
        <w:pStyle w:val="Bezriadkovania"/>
        <w:ind w:left="6165"/>
        <w:rPr>
          <w:rFonts w:ascii="Times New Roman" w:eastAsia="Tahoma" w:hAnsi="Times New Roman" w:cs="Times New Roman"/>
          <w:sz w:val="20"/>
          <w:szCs w:val="20"/>
        </w:rPr>
      </w:pPr>
      <w:r w:rsidRPr="002967DC">
        <w:rPr>
          <w:rFonts w:ascii="Times New Roman" w:eastAsia="Tahoma" w:hAnsi="Times New Roman" w:cs="Times New Roman"/>
          <w:sz w:val="20"/>
          <w:szCs w:val="20"/>
        </w:rPr>
        <w:t xml:space="preserve">  </w:t>
      </w:r>
      <w:r w:rsidR="001948E2">
        <w:rPr>
          <w:rFonts w:ascii="Times New Roman" w:eastAsia="Tahoma" w:hAnsi="Times New Roman" w:cs="Times New Roman"/>
          <w:sz w:val="20"/>
          <w:szCs w:val="20"/>
        </w:rPr>
        <w:t xml:space="preserve">    </w:t>
      </w:r>
      <w:r w:rsidRPr="002967DC">
        <w:rPr>
          <w:rFonts w:ascii="Times New Roman" w:eastAsia="Tahoma" w:hAnsi="Times New Roman" w:cs="Times New Roman"/>
          <w:sz w:val="20"/>
          <w:szCs w:val="20"/>
        </w:rPr>
        <w:t>vedúc</w:t>
      </w:r>
      <w:r w:rsidR="0048704C">
        <w:rPr>
          <w:rFonts w:ascii="Times New Roman" w:eastAsia="Tahoma" w:hAnsi="Times New Roman" w:cs="Times New Roman"/>
          <w:sz w:val="20"/>
          <w:szCs w:val="20"/>
        </w:rPr>
        <w:t>i</w:t>
      </w:r>
      <w:r w:rsidRPr="002967DC">
        <w:rPr>
          <w:rFonts w:ascii="Times New Roman" w:eastAsia="Tahoma" w:hAnsi="Times New Roman" w:cs="Times New Roman"/>
          <w:sz w:val="20"/>
          <w:szCs w:val="20"/>
        </w:rPr>
        <w:t xml:space="preserve"> oddelenia </w:t>
      </w:r>
      <w:r w:rsidR="0048704C">
        <w:rPr>
          <w:rFonts w:ascii="Times New Roman" w:eastAsia="Tahoma" w:hAnsi="Times New Roman" w:cs="Times New Roman"/>
          <w:sz w:val="20"/>
          <w:szCs w:val="20"/>
        </w:rPr>
        <w:t xml:space="preserve">technických   </w:t>
      </w:r>
    </w:p>
    <w:p w:rsidR="00567253" w:rsidRPr="002967DC" w:rsidRDefault="0048704C" w:rsidP="0048704C">
      <w:pPr>
        <w:pStyle w:val="Bezriadkovania"/>
        <w:ind w:left="6165"/>
        <w:rPr>
          <w:rFonts w:ascii="Times New Roman" w:eastAsia="Tahoma" w:hAnsi="Times New Roman" w:cs="Times New Roman"/>
          <w:sz w:val="20"/>
          <w:szCs w:val="20"/>
        </w:rPr>
      </w:pPr>
      <w:r>
        <w:rPr>
          <w:rFonts w:ascii="Times New Roman" w:eastAsia="Tahoma" w:hAnsi="Times New Roman" w:cs="Times New Roman"/>
          <w:sz w:val="20"/>
          <w:szCs w:val="20"/>
        </w:rPr>
        <w:t xml:space="preserve">      činností</w:t>
      </w:r>
    </w:p>
    <w:p w:rsidR="00567253" w:rsidRPr="002967DC" w:rsidRDefault="00567253" w:rsidP="00567253">
      <w:pPr>
        <w:spacing w:after="120"/>
        <w:ind w:firstLine="360"/>
        <w:rPr>
          <w:rFonts w:ascii="Times New Roman" w:eastAsia="Tahoma" w:hAnsi="Times New Roman"/>
          <w:b/>
          <w:szCs w:val="20"/>
        </w:rPr>
      </w:pPr>
      <w:r w:rsidRPr="002967DC">
        <w:rPr>
          <w:rFonts w:ascii="Times New Roman" w:eastAsia="Tahoma" w:hAnsi="Times New Roman"/>
          <w:szCs w:val="20"/>
        </w:rPr>
        <w:t xml:space="preserve">                                                                                                           </w:t>
      </w:r>
      <w:r w:rsidR="0083439C">
        <w:rPr>
          <w:rFonts w:ascii="Times New Roman" w:eastAsia="Tahoma" w:hAnsi="Times New Roman"/>
          <w:szCs w:val="20"/>
        </w:rPr>
        <w:t xml:space="preserve">  </w:t>
      </w:r>
      <w:r w:rsidRPr="002967DC">
        <w:rPr>
          <w:rFonts w:ascii="Times New Roman" w:eastAsia="Tahoma" w:hAnsi="Times New Roman"/>
          <w:szCs w:val="20"/>
        </w:rPr>
        <w:t xml:space="preserve"> </w:t>
      </w:r>
    </w:p>
    <w:p w:rsidR="00567253" w:rsidRPr="002967DC" w:rsidRDefault="00567253" w:rsidP="00567253">
      <w:pPr>
        <w:spacing w:after="120"/>
        <w:rPr>
          <w:rFonts w:ascii="Times New Roman" w:eastAsia="Tahoma" w:hAnsi="Times New Roman"/>
          <w:szCs w:val="20"/>
        </w:rPr>
      </w:pPr>
      <w:r w:rsidRPr="002967DC">
        <w:rPr>
          <w:rFonts w:ascii="Times New Roman" w:eastAsia="Tahoma" w:hAnsi="Times New Roman"/>
          <w:szCs w:val="20"/>
        </w:rPr>
        <w:t xml:space="preserve"> </w:t>
      </w:r>
      <w:r w:rsidRPr="002967DC">
        <w:rPr>
          <w:rFonts w:ascii="Times New Roman" w:eastAsia="Tahoma" w:hAnsi="Times New Roman"/>
          <w:szCs w:val="20"/>
        </w:rPr>
        <w:tab/>
      </w:r>
      <w:r w:rsidRPr="002967DC">
        <w:rPr>
          <w:rFonts w:ascii="Times New Roman" w:eastAsia="Tahoma" w:hAnsi="Times New Roman"/>
          <w:szCs w:val="20"/>
        </w:rPr>
        <w:tab/>
      </w:r>
      <w:r w:rsidRPr="002967DC">
        <w:rPr>
          <w:rFonts w:ascii="Times New Roman" w:eastAsia="Tahoma" w:hAnsi="Times New Roman"/>
          <w:szCs w:val="20"/>
        </w:rPr>
        <w:tab/>
      </w:r>
      <w:r w:rsidRPr="002967DC">
        <w:rPr>
          <w:rFonts w:ascii="Times New Roman" w:eastAsia="Tahoma" w:hAnsi="Times New Roman"/>
          <w:szCs w:val="20"/>
        </w:rPr>
        <w:tab/>
      </w:r>
      <w:r w:rsidRPr="002967DC">
        <w:rPr>
          <w:rFonts w:ascii="Times New Roman" w:eastAsia="Tahoma" w:hAnsi="Times New Roman"/>
          <w:szCs w:val="20"/>
        </w:rPr>
        <w:tab/>
      </w:r>
      <w:r w:rsidRPr="002967DC">
        <w:rPr>
          <w:rFonts w:ascii="Times New Roman" w:eastAsia="Tahoma" w:hAnsi="Times New Roman"/>
          <w:szCs w:val="20"/>
        </w:rPr>
        <w:tab/>
      </w:r>
      <w:r w:rsidRPr="002967DC">
        <w:rPr>
          <w:rFonts w:ascii="Times New Roman" w:eastAsia="Tahoma" w:hAnsi="Times New Roman"/>
          <w:szCs w:val="20"/>
        </w:rPr>
        <w:tab/>
      </w:r>
      <w:r w:rsidRPr="002967DC">
        <w:rPr>
          <w:rFonts w:ascii="Times New Roman" w:eastAsia="Tahoma" w:hAnsi="Times New Roman"/>
          <w:szCs w:val="20"/>
        </w:rPr>
        <w:tab/>
      </w:r>
      <w:r w:rsidRPr="002967DC">
        <w:rPr>
          <w:rFonts w:ascii="Times New Roman" w:eastAsia="Tahoma" w:hAnsi="Times New Roman"/>
          <w:szCs w:val="20"/>
        </w:rPr>
        <w:tab/>
      </w:r>
    </w:p>
    <w:p w:rsidR="00567253" w:rsidRPr="002967DC" w:rsidRDefault="00567253" w:rsidP="00567253">
      <w:pPr>
        <w:spacing w:after="120"/>
        <w:rPr>
          <w:rFonts w:ascii="Times New Roman" w:eastAsia="Tahoma" w:hAnsi="Times New Roman"/>
          <w:szCs w:val="20"/>
        </w:rPr>
      </w:pPr>
    </w:p>
    <w:p w:rsidR="00567253" w:rsidRPr="002967DC" w:rsidRDefault="00567253" w:rsidP="00567253">
      <w:pPr>
        <w:pStyle w:val="Bezriadkovania"/>
        <w:rPr>
          <w:rFonts w:ascii="Times New Roman" w:eastAsia="Tahoma" w:hAnsi="Times New Roman" w:cs="Times New Roman"/>
          <w:sz w:val="20"/>
          <w:szCs w:val="20"/>
        </w:rPr>
      </w:pPr>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r>
    </w:p>
    <w:p w:rsidR="00567253" w:rsidRPr="002967DC" w:rsidRDefault="00567253" w:rsidP="00567253">
      <w:pPr>
        <w:pStyle w:val="Bezriadkovania"/>
        <w:rPr>
          <w:rFonts w:ascii="Times New Roman" w:eastAsia="Tahoma" w:hAnsi="Times New Roman" w:cs="Times New Roman"/>
          <w:sz w:val="20"/>
          <w:szCs w:val="20"/>
        </w:rPr>
      </w:pPr>
      <w:r w:rsidRPr="002967DC">
        <w:rPr>
          <w:rFonts w:ascii="Times New Roman" w:eastAsia="Tahoma" w:hAnsi="Times New Roman" w:cs="Times New Roman"/>
          <w:sz w:val="20"/>
          <w:szCs w:val="20"/>
        </w:rPr>
        <w:t xml:space="preserve">Osoba zodpovedná za  technickú </w:t>
      </w:r>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t xml:space="preserve">              ........................................</w:t>
      </w:r>
    </w:p>
    <w:p w:rsidR="005228CE" w:rsidRPr="005228CE" w:rsidRDefault="00567253" w:rsidP="005228CE">
      <w:pPr>
        <w:pStyle w:val="Bezriadkovania"/>
        <w:rPr>
          <w:rFonts w:ascii="Times New Roman" w:eastAsia="Tahoma" w:hAnsi="Times New Roman" w:cs="Times New Roman"/>
          <w:sz w:val="20"/>
          <w:szCs w:val="20"/>
        </w:rPr>
      </w:pPr>
      <w:r w:rsidRPr="002967DC">
        <w:rPr>
          <w:rFonts w:ascii="Times New Roman" w:eastAsia="Tahoma" w:hAnsi="Times New Roman" w:cs="Times New Roman"/>
          <w:sz w:val="20"/>
          <w:szCs w:val="20"/>
        </w:rPr>
        <w:t xml:space="preserve">špecifikáciu zadania:                                                                                              </w:t>
      </w:r>
      <w:r w:rsidR="005228CE" w:rsidRPr="005228CE">
        <w:rPr>
          <w:rFonts w:ascii="Times New Roman" w:eastAsia="Tahoma" w:hAnsi="Times New Roman" w:cs="Times New Roman"/>
          <w:sz w:val="20"/>
          <w:szCs w:val="20"/>
        </w:rPr>
        <w:t xml:space="preserve">Mgr. Eduard Dorčík </w:t>
      </w:r>
    </w:p>
    <w:p w:rsidR="005228CE" w:rsidRPr="005228CE" w:rsidRDefault="005228CE" w:rsidP="005228CE">
      <w:pPr>
        <w:pStyle w:val="Bezriadkovania"/>
        <w:rPr>
          <w:rFonts w:ascii="Times New Roman" w:eastAsia="Tahoma" w:hAnsi="Times New Roman" w:cs="Times New Roman"/>
          <w:sz w:val="20"/>
          <w:szCs w:val="20"/>
        </w:rPr>
      </w:pPr>
      <w:r w:rsidRPr="005228CE">
        <w:rPr>
          <w:rFonts w:ascii="Times New Roman" w:eastAsia="Tahoma" w:hAnsi="Times New Roman" w:cs="Times New Roman"/>
          <w:sz w:val="20"/>
          <w:szCs w:val="20"/>
        </w:rPr>
        <w:t xml:space="preserve">      </w:t>
      </w:r>
      <w:r>
        <w:rPr>
          <w:rFonts w:ascii="Times New Roman" w:eastAsia="Tahoma" w:hAnsi="Times New Roman" w:cs="Times New Roman"/>
          <w:sz w:val="20"/>
          <w:szCs w:val="20"/>
        </w:rPr>
        <w:t xml:space="preserve">                                                                                                                        </w:t>
      </w:r>
      <w:r w:rsidRPr="005228CE">
        <w:rPr>
          <w:rFonts w:ascii="Times New Roman" w:eastAsia="Tahoma" w:hAnsi="Times New Roman" w:cs="Times New Roman"/>
          <w:sz w:val="20"/>
          <w:szCs w:val="20"/>
        </w:rPr>
        <w:t xml:space="preserve">vedúci oddelenia technických   </w:t>
      </w:r>
    </w:p>
    <w:p w:rsidR="00567253" w:rsidRPr="002967DC" w:rsidRDefault="005228CE" w:rsidP="005228CE">
      <w:pPr>
        <w:pStyle w:val="Bezriadkovania"/>
        <w:rPr>
          <w:rFonts w:ascii="Times New Roman" w:eastAsia="Tahoma" w:hAnsi="Times New Roman" w:cs="Times New Roman"/>
          <w:sz w:val="20"/>
          <w:szCs w:val="20"/>
        </w:rPr>
      </w:pPr>
      <w:r w:rsidRPr="005228CE">
        <w:rPr>
          <w:rFonts w:ascii="Times New Roman" w:eastAsia="Tahoma" w:hAnsi="Times New Roman" w:cs="Times New Roman"/>
          <w:sz w:val="20"/>
          <w:szCs w:val="20"/>
        </w:rPr>
        <w:t xml:space="preserve">     </w:t>
      </w:r>
      <w:r>
        <w:rPr>
          <w:rFonts w:ascii="Times New Roman" w:eastAsia="Tahoma" w:hAnsi="Times New Roman" w:cs="Times New Roman"/>
          <w:sz w:val="20"/>
          <w:szCs w:val="20"/>
        </w:rPr>
        <w:t xml:space="preserve">                                                                                                                          </w:t>
      </w:r>
      <w:r w:rsidRPr="005228CE">
        <w:rPr>
          <w:rFonts w:ascii="Times New Roman" w:eastAsia="Tahoma" w:hAnsi="Times New Roman" w:cs="Times New Roman"/>
          <w:sz w:val="20"/>
          <w:szCs w:val="20"/>
        </w:rPr>
        <w:t xml:space="preserve"> činností</w:t>
      </w:r>
    </w:p>
    <w:p w:rsidR="00567253" w:rsidRPr="002967DC" w:rsidRDefault="00567253" w:rsidP="00567253">
      <w:pPr>
        <w:tabs>
          <w:tab w:val="left" w:pos="6120"/>
        </w:tabs>
        <w:spacing w:after="120"/>
        <w:rPr>
          <w:rFonts w:ascii="Times New Roman" w:eastAsia="Tahoma" w:hAnsi="Times New Roman"/>
          <w:szCs w:val="20"/>
        </w:rPr>
      </w:pPr>
      <w:r w:rsidRPr="002967DC">
        <w:rPr>
          <w:rFonts w:ascii="Times New Roman" w:eastAsia="Tahoma" w:hAnsi="Times New Roman"/>
          <w:szCs w:val="20"/>
        </w:rPr>
        <w:t xml:space="preserve">                                                                                                             </w:t>
      </w:r>
    </w:p>
    <w:p w:rsidR="00567253" w:rsidRPr="002967DC" w:rsidRDefault="00567253" w:rsidP="00567253">
      <w:pPr>
        <w:spacing w:after="120"/>
        <w:rPr>
          <w:rFonts w:ascii="Times New Roman" w:eastAsia="Tahoma" w:hAnsi="Times New Roman"/>
          <w:szCs w:val="20"/>
        </w:rPr>
      </w:pPr>
      <w:r w:rsidRPr="002967DC">
        <w:rPr>
          <w:rFonts w:ascii="Times New Roman" w:eastAsia="Tahoma" w:hAnsi="Times New Roman"/>
          <w:szCs w:val="20"/>
        </w:rPr>
        <w:t xml:space="preserve">                                                                                                           </w:t>
      </w:r>
    </w:p>
    <w:p w:rsidR="00567253" w:rsidRPr="002967DC" w:rsidRDefault="00567253" w:rsidP="00567253">
      <w:pPr>
        <w:spacing w:after="120"/>
        <w:rPr>
          <w:rFonts w:ascii="Times New Roman" w:eastAsia="Tahoma" w:hAnsi="Times New Roman"/>
          <w:szCs w:val="20"/>
        </w:rPr>
      </w:pPr>
      <w:r w:rsidRPr="002967DC">
        <w:rPr>
          <w:rFonts w:ascii="Times New Roman" w:eastAsia="Tahoma" w:hAnsi="Times New Roman"/>
          <w:szCs w:val="20"/>
        </w:rPr>
        <w:t>Súťažné podklady schválil:</w:t>
      </w:r>
      <w:r w:rsidRPr="002967DC">
        <w:rPr>
          <w:rFonts w:ascii="Times New Roman" w:eastAsia="Tahoma" w:hAnsi="Times New Roman"/>
          <w:szCs w:val="20"/>
        </w:rPr>
        <w:tab/>
      </w:r>
      <w:r w:rsidRPr="002967DC">
        <w:rPr>
          <w:rFonts w:ascii="Times New Roman" w:eastAsia="Tahoma" w:hAnsi="Times New Roman"/>
          <w:szCs w:val="20"/>
        </w:rPr>
        <w:tab/>
      </w:r>
      <w:r w:rsidRPr="002967DC">
        <w:rPr>
          <w:rFonts w:ascii="Times New Roman" w:eastAsia="Tahoma" w:hAnsi="Times New Roman"/>
          <w:szCs w:val="20"/>
        </w:rPr>
        <w:tab/>
      </w:r>
      <w:r w:rsidRPr="002967DC">
        <w:rPr>
          <w:rFonts w:ascii="Times New Roman" w:eastAsia="Tahoma" w:hAnsi="Times New Roman"/>
          <w:szCs w:val="20"/>
        </w:rPr>
        <w:tab/>
      </w:r>
      <w:r w:rsidRPr="002967DC">
        <w:rPr>
          <w:rFonts w:ascii="Times New Roman" w:eastAsia="Tahoma" w:hAnsi="Times New Roman"/>
          <w:szCs w:val="20"/>
        </w:rPr>
        <w:tab/>
      </w:r>
      <w:r w:rsidRPr="002967DC">
        <w:rPr>
          <w:rFonts w:ascii="Times New Roman" w:eastAsia="Tahoma" w:hAnsi="Times New Roman"/>
          <w:szCs w:val="20"/>
        </w:rPr>
        <w:tab/>
      </w:r>
      <w:r w:rsidRPr="002967DC">
        <w:rPr>
          <w:rFonts w:ascii="Times New Roman" w:eastAsia="Tahoma" w:hAnsi="Times New Roman"/>
          <w:szCs w:val="20"/>
        </w:rPr>
        <w:tab/>
      </w:r>
    </w:p>
    <w:p w:rsidR="00567253" w:rsidRPr="002967DC" w:rsidRDefault="00567253" w:rsidP="00567253">
      <w:pPr>
        <w:spacing w:after="120"/>
        <w:rPr>
          <w:rFonts w:ascii="Times New Roman" w:eastAsia="Tahoma" w:hAnsi="Times New Roman"/>
          <w:szCs w:val="20"/>
        </w:rPr>
      </w:pPr>
    </w:p>
    <w:p w:rsidR="00567253" w:rsidRPr="002967DC" w:rsidRDefault="00567253" w:rsidP="00567253">
      <w:pPr>
        <w:spacing w:after="120"/>
        <w:rPr>
          <w:rFonts w:ascii="Times New Roman" w:eastAsia="Tahoma" w:hAnsi="Times New Roman"/>
          <w:szCs w:val="20"/>
        </w:rPr>
      </w:pPr>
      <w:r w:rsidRPr="002967DC">
        <w:rPr>
          <w:rFonts w:ascii="Times New Roman" w:eastAsia="Tahoma" w:hAnsi="Times New Roman"/>
          <w:szCs w:val="20"/>
        </w:rPr>
        <w:t>-------</w:t>
      </w:r>
      <w:r w:rsidR="00E76A8F">
        <w:rPr>
          <w:rFonts w:ascii="Times New Roman" w:eastAsia="Tahoma" w:hAnsi="Times New Roman"/>
          <w:szCs w:val="20"/>
        </w:rPr>
        <w:t>-------------------------</w:t>
      </w:r>
      <w:r w:rsidR="00E76A8F">
        <w:rPr>
          <w:rFonts w:ascii="Times New Roman" w:eastAsia="Tahoma" w:hAnsi="Times New Roman"/>
          <w:szCs w:val="20"/>
        </w:rPr>
        <w:tab/>
      </w:r>
      <w:r w:rsidR="00E76A8F">
        <w:rPr>
          <w:rFonts w:ascii="Times New Roman" w:eastAsia="Tahoma" w:hAnsi="Times New Roman"/>
          <w:szCs w:val="20"/>
        </w:rPr>
        <w:tab/>
      </w:r>
      <w:r w:rsidR="00E76A8F">
        <w:rPr>
          <w:rFonts w:ascii="Times New Roman" w:eastAsia="Tahoma" w:hAnsi="Times New Roman"/>
          <w:szCs w:val="20"/>
        </w:rPr>
        <w:tab/>
      </w:r>
      <w:r w:rsidR="00E76A8F">
        <w:rPr>
          <w:rFonts w:ascii="Times New Roman" w:eastAsia="Tahoma" w:hAnsi="Times New Roman"/>
          <w:szCs w:val="20"/>
        </w:rPr>
        <w:tab/>
      </w:r>
      <w:r w:rsidR="00E76A8F">
        <w:rPr>
          <w:rFonts w:ascii="Times New Roman" w:eastAsia="Tahoma" w:hAnsi="Times New Roman"/>
          <w:szCs w:val="20"/>
        </w:rPr>
        <w:tab/>
      </w:r>
      <w:r w:rsidR="00E76A8F">
        <w:rPr>
          <w:rFonts w:ascii="Times New Roman" w:eastAsia="Tahoma" w:hAnsi="Times New Roman"/>
          <w:szCs w:val="20"/>
        </w:rPr>
        <w:tab/>
      </w:r>
      <w:r w:rsidRPr="002967DC">
        <w:rPr>
          <w:rFonts w:ascii="Times New Roman" w:eastAsia="Tahoma" w:hAnsi="Times New Roman"/>
          <w:szCs w:val="20"/>
        </w:rPr>
        <w:t>--------------------------------</w:t>
      </w:r>
    </w:p>
    <w:p w:rsidR="00567253" w:rsidRPr="002967DC" w:rsidRDefault="00567253" w:rsidP="00567253">
      <w:pPr>
        <w:pStyle w:val="Bezriadkovania"/>
        <w:rPr>
          <w:rFonts w:ascii="Times New Roman" w:eastAsia="Tahoma" w:hAnsi="Times New Roman" w:cs="Times New Roman"/>
          <w:sz w:val="20"/>
          <w:szCs w:val="20"/>
        </w:rPr>
      </w:pPr>
      <w:r w:rsidRPr="002967DC">
        <w:rPr>
          <w:rFonts w:ascii="Times New Roman" w:eastAsia="Tahoma" w:hAnsi="Times New Roman" w:cs="Times New Roman"/>
          <w:sz w:val="20"/>
          <w:szCs w:val="20"/>
        </w:rPr>
        <w:t xml:space="preserve">    Ing. Igor </w:t>
      </w:r>
      <w:proofErr w:type="spellStart"/>
      <w:r w:rsidRPr="002967DC">
        <w:rPr>
          <w:rFonts w:ascii="Times New Roman" w:eastAsia="Tahoma" w:hAnsi="Times New Roman" w:cs="Times New Roman"/>
          <w:sz w:val="20"/>
          <w:szCs w:val="20"/>
        </w:rPr>
        <w:t>Stalmašek</w:t>
      </w:r>
      <w:proofErr w:type="spellEnd"/>
      <w:r w:rsidR="0090099D">
        <w:rPr>
          <w:rFonts w:ascii="Times New Roman" w:eastAsia="Tahoma" w:hAnsi="Times New Roman" w:cs="Times New Roman"/>
          <w:sz w:val="20"/>
          <w:szCs w:val="20"/>
        </w:rPr>
        <w:t>, MBA</w:t>
      </w:r>
      <w:r w:rsidRPr="002967DC">
        <w:rPr>
          <w:rFonts w:ascii="Times New Roman" w:eastAsia="Tahoma" w:hAnsi="Times New Roman" w:cs="Times New Roman"/>
          <w:sz w:val="20"/>
          <w:szCs w:val="20"/>
        </w:rPr>
        <w:t xml:space="preserve"> </w:t>
      </w:r>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t xml:space="preserve">                                         Ing. Peter </w:t>
      </w:r>
      <w:proofErr w:type="spellStart"/>
      <w:r w:rsidRPr="002967DC">
        <w:rPr>
          <w:rFonts w:ascii="Times New Roman" w:eastAsia="Tahoma" w:hAnsi="Times New Roman" w:cs="Times New Roman"/>
          <w:sz w:val="20"/>
          <w:szCs w:val="20"/>
        </w:rPr>
        <w:t>Braška</w:t>
      </w:r>
      <w:proofErr w:type="spellEnd"/>
      <w:r w:rsidR="0090099D">
        <w:rPr>
          <w:rFonts w:ascii="Times New Roman" w:eastAsia="Tahoma" w:hAnsi="Times New Roman" w:cs="Times New Roman"/>
          <w:sz w:val="20"/>
          <w:szCs w:val="20"/>
        </w:rPr>
        <w:t>, MBA</w:t>
      </w:r>
    </w:p>
    <w:p w:rsidR="00567253" w:rsidRPr="002967DC" w:rsidRDefault="00567253" w:rsidP="00567253">
      <w:pPr>
        <w:pStyle w:val="Bezriadkovania"/>
        <w:rPr>
          <w:rFonts w:ascii="Times New Roman" w:eastAsia="Tahoma" w:hAnsi="Times New Roman" w:cs="Times New Roman"/>
          <w:sz w:val="20"/>
          <w:szCs w:val="20"/>
        </w:rPr>
      </w:pPr>
      <w:r w:rsidRPr="002967DC">
        <w:rPr>
          <w:rFonts w:ascii="Times New Roman" w:eastAsia="Tahoma" w:hAnsi="Times New Roman" w:cs="Times New Roman"/>
          <w:sz w:val="20"/>
          <w:szCs w:val="20"/>
        </w:rPr>
        <w:t xml:space="preserve">generálny riaditeľ </w:t>
      </w:r>
      <w:proofErr w:type="spellStart"/>
      <w:r w:rsidRPr="002967DC">
        <w:rPr>
          <w:rFonts w:ascii="Times New Roman" w:eastAsia="Tahoma" w:hAnsi="Times New Roman" w:cs="Times New Roman"/>
          <w:sz w:val="20"/>
          <w:szCs w:val="20"/>
        </w:rPr>
        <w:t>FNsP</w:t>
      </w:r>
      <w:proofErr w:type="spellEnd"/>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t xml:space="preserve">                       ekonomický riaditeľ </w:t>
      </w:r>
      <w:proofErr w:type="spellStart"/>
      <w:r w:rsidRPr="002967DC">
        <w:rPr>
          <w:rFonts w:ascii="Times New Roman" w:eastAsia="Tahoma" w:hAnsi="Times New Roman" w:cs="Times New Roman"/>
          <w:sz w:val="20"/>
          <w:szCs w:val="20"/>
        </w:rPr>
        <w:t>FNsP</w:t>
      </w:r>
      <w:proofErr w:type="spellEnd"/>
      <w:r w:rsidRPr="002967DC">
        <w:rPr>
          <w:rFonts w:ascii="Times New Roman" w:eastAsia="Tahoma" w:hAnsi="Times New Roman" w:cs="Times New Roman"/>
          <w:sz w:val="20"/>
          <w:szCs w:val="20"/>
        </w:rPr>
        <w:tab/>
      </w:r>
      <w:r w:rsidRPr="002967DC">
        <w:rPr>
          <w:rFonts w:ascii="Times New Roman" w:eastAsia="Tahoma" w:hAnsi="Times New Roman" w:cs="Times New Roman"/>
          <w:sz w:val="20"/>
          <w:szCs w:val="20"/>
        </w:rPr>
        <w:tab/>
      </w:r>
    </w:p>
    <w:p w:rsidR="002D34D5" w:rsidRPr="002967DC" w:rsidRDefault="002D34D5" w:rsidP="002D34D5">
      <w:pPr>
        <w:pStyle w:val="ILFDatum"/>
        <w:jc w:val="left"/>
        <w:rPr>
          <w:rFonts w:ascii="Times New Roman" w:hAnsi="Times New Roman"/>
          <w:sz w:val="20"/>
        </w:rPr>
      </w:pPr>
    </w:p>
    <w:p w:rsidR="002D34D5" w:rsidRPr="002967DC" w:rsidRDefault="002D34D5" w:rsidP="007F4845">
      <w:pPr>
        <w:rPr>
          <w:rFonts w:ascii="Times New Roman" w:hAnsi="Times New Roman"/>
          <w:szCs w:val="20"/>
        </w:rPr>
      </w:pPr>
    </w:p>
    <w:p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rsidR="001948E2" w:rsidRDefault="001948E2" w:rsidP="007F4845">
      <w:pPr>
        <w:rPr>
          <w:rFonts w:ascii="Times New Roman" w:hAnsi="Times New Roman"/>
          <w:szCs w:val="20"/>
        </w:rPr>
      </w:pPr>
    </w:p>
    <w:p w:rsidR="001948E2" w:rsidRDefault="001948E2" w:rsidP="007F4845">
      <w:pPr>
        <w:rPr>
          <w:rFonts w:ascii="Times New Roman" w:hAnsi="Times New Roman"/>
          <w:szCs w:val="20"/>
        </w:rPr>
      </w:pPr>
    </w:p>
    <w:p w:rsidR="001948E2" w:rsidRDefault="001948E2" w:rsidP="007F4845">
      <w:pPr>
        <w:rPr>
          <w:rFonts w:ascii="Times New Roman" w:hAnsi="Times New Roman"/>
          <w:szCs w:val="20"/>
        </w:rPr>
      </w:pPr>
    </w:p>
    <w:p w:rsidR="001948E2" w:rsidRDefault="001948E2" w:rsidP="007F4845">
      <w:pPr>
        <w:rPr>
          <w:rFonts w:ascii="Times New Roman" w:hAnsi="Times New Roman"/>
          <w:szCs w:val="20"/>
        </w:rPr>
      </w:pPr>
    </w:p>
    <w:p w:rsidR="001948E2" w:rsidRDefault="001948E2" w:rsidP="007F4845">
      <w:pPr>
        <w:rPr>
          <w:rFonts w:ascii="Times New Roman" w:hAnsi="Times New Roman"/>
          <w:szCs w:val="20"/>
        </w:rPr>
      </w:pPr>
    </w:p>
    <w:p w:rsidR="001948E2" w:rsidRDefault="001948E2" w:rsidP="007F4845">
      <w:pPr>
        <w:rPr>
          <w:rFonts w:ascii="Times New Roman" w:hAnsi="Times New Roman"/>
          <w:szCs w:val="20"/>
        </w:rPr>
      </w:pPr>
    </w:p>
    <w:p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rsidR="007F4845" w:rsidRPr="002967DC" w:rsidRDefault="007F4845" w:rsidP="007F4845">
      <w:pPr>
        <w:pStyle w:val="Zarkazkladnhotextu3"/>
        <w:ind w:left="4956"/>
        <w:rPr>
          <w:rFonts w:ascii="Times New Roman" w:hAnsi="Times New Roman"/>
          <w:sz w:val="20"/>
          <w:szCs w:val="20"/>
        </w:rPr>
      </w:pPr>
    </w:p>
    <w:p w:rsidR="007F4845" w:rsidRPr="002967DC" w:rsidRDefault="007F4845" w:rsidP="007F4845">
      <w:pPr>
        <w:pStyle w:val="Zarkazkladnhotextu3"/>
        <w:ind w:left="0"/>
        <w:rPr>
          <w:rFonts w:ascii="Times New Roman" w:hAnsi="Times New Roman"/>
          <w:sz w:val="20"/>
          <w:szCs w:val="20"/>
        </w:rPr>
      </w:pPr>
    </w:p>
    <w:p w:rsidR="007F4845" w:rsidRPr="002967DC" w:rsidRDefault="007F4845" w:rsidP="007F4845">
      <w:pPr>
        <w:jc w:val="center"/>
        <w:rPr>
          <w:rFonts w:ascii="Times New Roman" w:hAnsi="Times New Roman"/>
          <w:szCs w:val="20"/>
        </w:rPr>
        <w:sectPr w:rsidR="007F4845" w:rsidRPr="002967DC" w:rsidSect="007F4845">
          <w:headerReference w:type="default" r:id="rId8"/>
          <w:footerReference w:type="default" r:id="rId9"/>
          <w:headerReference w:type="first" r:id="rId10"/>
          <w:footerReference w:type="first" r:id="rId11"/>
          <w:pgSz w:w="11906" w:h="16838"/>
          <w:pgMar w:top="851" w:right="1418" w:bottom="851" w:left="1418" w:header="709" w:footer="113" w:gutter="0"/>
          <w:cols w:space="708"/>
          <w:titlePg/>
          <w:docGrid w:linePitch="360"/>
        </w:sectPr>
      </w:pPr>
      <w:r w:rsidRPr="002967DC">
        <w:rPr>
          <w:rFonts w:ascii="Times New Roman" w:hAnsi="Times New Roman"/>
          <w:szCs w:val="20"/>
        </w:rPr>
        <w:t xml:space="preserve">Žilina, </w:t>
      </w:r>
      <w:r w:rsidR="00157414">
        <w:rPr>
          <w:rFonts w:ascii="Times New Roman" w:hAnsi="Times New Roman"/>
          <w:szCs w:val="20"/>
        </w:rPr>
        <w:t>október</w:t>
      </w:r>
      <w:r w:rsidRPr="002967DC">
        <w:rPr>
          <w:rFonts w:ascii="Times New Roman" w:hAnsi="Times New Roman"/>
          <w:szCs w:val="20"/>
        </w:rPr>
        <w:t xml:space="preserve"> 2019</w:t>
      </w:r>
    </w:p>
    <w:p w:rsidR="00731910" w:rsidRPr="002967DC" w:rsidRDefault="00731910" w:rsidP="007F4845">
      <w:pPr>
        <w:rPr>
          <w:rFonts w:ascii="Times New Roman" w:hAnsi="Times New Roman"/>
          <w:szCs w:val="20"/>
        </w:rPr>
      </w:pPr>
    </w:p>
    <w:p w:rsidR="00F4541B" w:rsidRPr="002E55F8" w:rsidRDefault="00F4541B" w:rsidP="008B0A15">
      <w:pPr>
        <w:pStyle w:val="Obsah2"/>
      </w:pPr>
      <w:r w:rsidRPr="002E55F8">
        <w:t>Obsah:</w:t>
      </w:r>
    </w:p>
    <w:p w:rsidR="00157414" w:rsidRPr="002E55F8" w:rsidRDefault="00157414" w:rsidP="002E55F8">
      <w:pPr>
        <w:jc w:val="left"/>
        <w:rPr>
          <w:rFonts w:ascii="Times New Roman" w:hAnsi="Times New Roman"/>
          <w:b/>
        </w:rPr>
      </w:pPr>
    </w:p>
    <w:p w:rsidR="002E55F8" w:rsidRPr="002E55F8" w:rsidRDefault="002E55F8" w:rsidP="008B0A15">
      <w:pPr>
        <w:pStyle w:val="Obsah2"/>
        <w:rPr>
          <w:rFonts w:eastAsia="Calibri"/>
          <w:lang w:eastAsia="ar-SA"/>
        </w:rPr>
      </w:pPr>
      <w:r w:rsidRPr="002E55F8">
        <w:rPr>
          <w:rFonts w:eastAsia="Calibri"/>
          <w:lang w:eastAsia="ar-SA"/>
        </w:rPr>
        <w:t>Všeobecné informácie................................................................................................................3</w:t>
      </w:r>
    </w:p>
    <w:p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rsidR="002E55F8" w:rsidRDefault="002E55F8" w:rsidP="002E55F8">
      <w:pPr>
        <w:rPr>
          <w:rFonts w:eastAsia="Calibri"/>
          <w:lang w:eastAsia="ar-SA"/>
        </w:rPr>
      </w:pPr>
    </w:p>
    <w:p w:rsidR="002E55F8" w:rsidRPr="002E55F8" w:rsidRDefault="002E55F8" w:rsidP="002E55F8">
      <w:pPr>
        <w:rPr>
          <w:rFonts w:eastAsia="Calibri"/>
          <w:lang w:eastAsia="ar-SA"/>
        </w:rPr>
      </w:pPr>
    </w:p>
    <w:p w:rsidR="002E55F8" w:rsidRPr="002E55F8" w:rsidRDefault="002E55F8" w:rsidP="002E55F8">
      <w:pPr>
        <w:rPr>
          <w:rFonts w:eastAsia="Calibri"/>
          <w:lang w:eastAsia="ar-SA"/>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966188" w:rsidRDefault="00966188" w:rsidP="003B57C6">
      <w:pPr>
        <w:ind w:left="2836" w:firstLine="709"/>
        <w:rPr>
          <w:rFonts w:ascii="Times New Roman" w:hAnsi="Times New Roman"/>
          <w:b/>
          <w:szCs w:val="20"/>
        </w:rPr>
      </w:pPr>
    </w:p>
    <w:p w:rsidR="00034BA0" w:rsidRDefault="00034BA0" w:rsidP="003B57C6">
      <w:pPr>
        <w:ind w:left="2836" w:firstLine="709"/>
        <w:rPr>
          <w:rFonts w:ascii="Times New Roman" w:hAnsi="Times New Roman"/>
          <w:b/>
          <w:szCs w:val="20"/>
        </w:rPr>
      </w:pPr>
    </w:p>
    <w:p w:rsidR="00034BA0" w:rsidRDefault="00034BA0" w:rsidP="003B57C6">
      <w:pPr>
        <w:ind w:left="2836" w:firstLine="709"/>
        <w:rPr>
          <w:rFonts w:ascii="Times New Roman" w:hAnsi="Times New Roman"/>
          <w:b/>
          <w:szCs w:val="20"/>
        </w:rPr>
      </w:pPr>
    </w:p>
    <w:p w:rsidR="00034BA0" w:rsidRDefault="00034BA0" w:rsidP="003B57C6">
      <w:pPr>
        <w:ind w:left="2836" w:firstLine="709"/>
        <w:rPr>
          <w:rFonts w:ascii="Times New Roman" w:hAnsi="Times New Roman"/>
          <w:b/>
          <w:szCs w:val="20"/>
        </w:rPr>
      </w:pPr>
    </w:p>
    <w:p w:rsidR="00034BA0" w:rsidRDefault="00034BA0" w:rsidP="003B57C6">
      <w:pPr>
        <w:ind w:left="2836" w:firstLine="709"/>
        <w:rPr>
          <w:rFonts w:ascii="Times New Roman" w:hAnsi="Times New Roman"/>
          <w:b/>
          <w:szCs w:val="20"/>
        </w:rPr>
      </w:pPr>
    </w:p>
    <w:p w:rsidR="00034BA0" w:rsidRDefault="00034BA0" w:rsidP="003B57C6">
      <w:pPr>
        <w:ind w:left="2836" w:firstLine="709"/>
        <w:rPr>
          <w:rFonts w:ascii="Times New Roman" w:hAnsi="Times New Roman"/>
          <w:b/>
          <w:szCs w:val="20"/>
        </w:rPr>
      </w:pPr>
    </w:p>
    <w:p w:rsidR="00034BA0" w:rsidRDefault="00034BA0" w:rsidP="003B57C6">
      <w:pPr>
        <w:ind w:left="2836" w:firstLine="709"/>
        <w:rPr>
          <w:rFonts w:ascii="Times New Roman" w:hAnsi="Times New Roman"/>
          <w:b/>
          <w:szCs w:val="20"/>
        </w:rPr>
      </w:pPr>
    </w:p>
    <w:p w:rsidR="00034BA0" w:rsidRDefault="00034BA0" w:rsidP="003B57C6">
      <w:pPr>
        <w:ind w:left="2836" w:firstLine="709"/>
        <w:rPr>
          <w:rFonts w:ascii="Times New Roman" w:hAnsi="Times New Roman"/>
          <w:b/>
          <w:szCs w:val="20"/>
        </w:rPr>
      </w:pPr>
    </w:p>
    <w:p w:rsidR="002E55F8" w:rsidRDefault="002E55F8" w:rsidP="003B57C6">
      <w:pPr>
        <w:ind w:left="2836" w:firstLine="709"/>
        <w:rPr>
          <w:rFonts w:ascii="Times New Roman" w:hAnsi="Times New Roman"/>
          <w:b/>
          <w:szCs w:val="20"/>
        </w:rPr>
      </w:pPr>
    </w:p>
    <w:p w:rsidR="002E55F8" w:rsidRDefault="002E55F8" w:rsidP="003B57C6">
      <w:pPr>
        <w:ind w:left="2836" w:firstLine="709"/>
        <w:rPr>
          <w:rFonts w:ascii="Times New Roman" w:hAnsi="Times New Roman"/>
          <w:b/>
          <w:szCs w:val="20"/>
        </w:rPr>
      </w:pPr>
    </w:p>
    <w:p w:rsidR="002E55F8" w:rsidRDefault="002E55F8" w:rsidP="003B57C6">
      <w:pPr>
        <w:ind w:left="2836" w:firstLine="709"/>
        <w:rPr>
          <w:rFonts w:ascii="Times New Roman" w:hAnsi="Times New Roman"/>
          <w:b/>
          <w:szCs w:val="20"/>
        </w:rPr>
      </w:pPr>
    </w:p>
    <w:p w:rsidR="002E55F8" w:rsidRDefault="002E55F8" w:rsidP="003B57C6">
      <w:pPr>
        <w:ind w:left="2836" w:firstLine="709"/>
        <w:rPr>
          <w:rFonts w:ascii="Times New Roman" w:hAnsi="Times New Roman"/>
          <w:b/>
          <w:szCs w:val="20"/>
        </w:rPr>
      </w:pPr>
    </w:p>
    <w:p w:rsidR="002E55F8" w:rsidRDefault="002E55F8" w:rsidP="003B57C6">
      <w:pPr>
        <w:ind w:left="2836" w:firstLine="709"/>
        <w:rPr>
          <w:rFonts w:ascii="Times New Roman" w:hAnsi="Times New Roman"/>
          <w:b/>
          <w:szCs w:val="20"/>
        </w:rPr>
      </w:pPr>
    </w:p>
    <w:p w:rsidR="002E55F8" w:rsidRDefault="002E55F8" w:rsidP="003B57C6">
      <w:pPr>
        <w:ind w:left="2836" w:firstLine="709"/>
        <w:rPr>
          <w:rFonts w:ascii="Times New Roman" w:hAnsi="Times New Roman"/>
          <w:b/>
          <w:szCs w:val="20"/>
        </w:rPr>
      </w:pPr>
    </w:p>
    <w:p w:rsidR="001525AB" w:rsidRDefault="001525AB" w:rsidP="003B57C6">
      <w:pPr>
        <w:ind w:left="2836" w:firstLine="709"/>
        <w:rPr>
          <w:rFonts w:ascii="Times New Roman" w:hAnsi="Times New Roman"/>
          <w:b/>
          <w:szCs w:val="20"/>
        </w:rPr>
      </w:pPr>
    </w:p>
    <w:p w:rsidR="002E55F8" w:rsidRDefault="002E55F8" w:rsidP="003B57C6">
      <w:pPr>
        <w:ind w:left="2836" w:firstLine="709"/>
        <w:rPr>
          <w:rFonts w:ascii="Times New Roman" w:hAnsi="Times New Roman"/>
          <w:b/>
          <w:szCs w:val="20"/>
        </w:rPr>
      </w:pPr>
    </w:p>
    <w:p w:rsidR="002E55F8" w:rsidRDefault="002E55F8" w:rsidP="003B57C6">
      <w:pPr>
        <w:ind w:left="2836" w:firstLine="709"/>
        <w:rPr>
          <w:rFonts w:ascii="Times New Roman" w:hAnsi="Times New Roman"/>
          <w:b/>
          <w:szCs w:val="20"/>
        </w:rPr>
      </w:pPr>
    </w:p>
    <w:p w:rsidR="002E55F8" w:rsidRDefault="002E55F8" w:rsidP="003B57C6">
      <w:pPr>
        <w:ind w:left="2836" w:firstLine="709"/>
        <w:rPr>
          <w:rFonts w:ascii="Times New Roman" w:hAnsi="Times New Roman"/>
          <w:b/>
          <w:szCs w:val="20"/>
        </w:rPr>
      </w:pPr>
    </w:p>
    <w:p w:rsidR="002E55F8" w:rsidRDefault="002E55F8" w:rsidP="003B57C6">
      <w:pPr>
        <w:ind w:left="2836" w:firstLine="709"/>
        <w:rPr>
          <w:rFonts w:ascii="Times New Roman" w:hAnsi="Times New Roman"/>
          <w:b/>
          <w:szCs w:val="20"/>
        </w:rPr>
      </w:pPr>
    </w:p>
    <w:p w:rsidR="002E55F8" w:rsidRDefault="002E55F8" w:rsidP="003B57C6">
      <w:pPr>
        <w:ind w:left="2836" w:firstLine="709"/>
        <w:rPr>
          <w:rFonts w:ascii="Times New Roman" w:hAnsi="Times New Roman"/>
          <w:b/>
          <w:szCs w:val="20"/>
        </w:rPr>
      </w:pPr>
    </w:p>
    <w:p w:rsidR="002E55F8" w:rsidRDefault="002E55F8" w:rsidP="003B57C6">
      <w:pPr>
        <w:ind w:left="2836" w:firstLine="709"/>
        <w:rPr>
          <w:rFonts w:ascii="Times New Roman" w:hAnsi="Times New Roman"/>
          <w:b/>
          <w:szCs w:val="20"/>
        </w:rPr>
      </w:pPr>
    </w:p>
    <w:p w:rsidR="002E55F8" w:rsidRDefault="002E55F8" w:rsidP="003B57C6">
      <w:pPr>
        <w:ind w:left="2836" w:firstLine="709"/>
        <w:rPr>
          <w:rFonts w:ascii="Times New Roman" w:hAnsi="Times New Roman"/>
          <w:b/>
          <w:szCs w:val="20"/>
        </w:rPr>
      </w:pPr>
    </w:p>
    <w:p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rsidR="00663E42" w:rsidRPr="00B57D76" w:rsidRDefault="00663E42" w:rsidP="00663E42">
      <w:pPr>
        <w:rPr>
          <w:rFonts w:ascii="Times New Roman" w:hAnsi="Times New Roman"/>
          <w:szCs w:val="20"/>
        </w:rPr>
      </w:pPr>
    </w:p>
    <w:p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rsidR="00663E42" w:rsidRPr="00B57D76" w:rsidRDefault="00663E42" w:rsidP="00663E42">
      <w:pPr>
        <w:rPr>
          <w:rFonts w:ascii="Times New Roman" w:hAnsi="Times New Roman"/>
          <w:szCs w:val="20"/>
        </w:rPr>
      </w:pPr>
    </w:p>
    <w:p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rsidR="007A1BE0" w:rsidRPr="00B57D76" w:rsidRDefault="007A1BE0" w:rsidP="002D34D5">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Rada riaditeľov</w:t>
      </w:r>
      <w:r w:rsidR="00761160" w:rsidRPr="00B57D76">
        <w:rPr>
          <w:rFonts w:ascii="Times New Roman" w:hAnsi="Times New Roman"/>
          <w:szCs w:val="20"/>
        </w:rPr>
        <w:t>:</w:t>
      </w:r>
      <w:r w:rsidR="00343F02" w:rsidRPr="00B57D76">
        <w:rPr>
          <w:rFonts w:ascii="Times New Roman" w:hAnsi="Times New Roman"/>
          <w:szCs w:val="20"/>
        </w:rPr>
        <w:t xml:space="preserve"> </w:t>
      </w:r>
    </w:p>
    <w:p w:rsidR="00343F02" w:rsidRPr="00B57D76" w:rsidRDefault="00343F02" w:rsidP="00343F02">
      <w:pPr>
        <w:rPr>
          <w:rFonts w:ascii="Times New Roman" w:hAnsi="Times New Roman"/>
          <w:b/>
          <w:szCs w:val="20"/>
        </w:rPr>
      </w:pPr>
      <w:r w:rsidRPr="00B57D76">
        <w:rPr>
          <w:rFonts w:ascii="Times New Roman" w:hAnsi="Times New Roman"/>
          <w:b/>
          <w:szCs w:val="20"/>
        </w:rPr>
        <w:t xml:space="preserve">                                              </w:t>
      </w:r>
      <w:r w:rsidR="003771F5" w:rsidRPr="00B57D76">
        <w:rPr>
          <w:rFonts w:ascii="Times New Roman" w:hAnsi="Times New Roman"/>
          <w:b/>
          <w:szCs w:val="20"/>
        </w:rPr>
        <w:t xml:space="preserve">  </w:t>
      </w:r>
      <w:r w:rsidR="00C05CFB">
        <w:rPr>
          <w:rFonts w:ascii="Times New Roman" w:hAnsi="Times New Roman"/>
          <w:b/>
          <w:szCs w:val="20"/>
        </w:rPr>
        <w:t xml:space="preserve">     </w:t>
      </w:r>
      <w:r w:rsidR="003771F5" w:rsidRPr="00B57D76">
        <w:rPr>
          <w:rFonts w:ascii="Times New Roman" w:hAnsi="Times New Roman"/>
          <w:b/>
          <w:szCs w:val="20"/>
        </w:rPr>
        <w:t xml:space="preserve"> </w:t>
      </w:r>
      <w:r w:rsidRPr="00B57D76">
        <w:rPr>
          <w:rFonts w:ascii="Times New Roman" w:hAnsi="Times New Roman"/>
          <w:b/>
          <w:szCs w:val="20"/>
        </w:rPr>
        <w:t xml:space="preserve">Ing. Igor </w:t>
      </w:r>
      <w:proofErr w:type="spellStart"/>
      <w:r w:rsidRPr="00B57D76">
        <w:rPr>
          <w:rFonts w:ascii="Times New Roman" w:hAnsi="Times New Roman"/>
          <w:b/>
          <w:szCs w:val="20"/>
        </w:rPr>
        <w:t>Stalmašek</w:t>
      </w:r>
      <w:proofErr w:type="spellEnd"/>
      <w:r w:rsidR="00E70D92">
        <w:rPr>
          <w:rFonts w:ascii="Times New Roman" w:hAnsi="Times New Roman"/>
          <w:b/>
          <w:szCs w:val="20"/>
        </w:rPr>
        <w:t xml:space="preserve">, MBA </w:t>
      </w:r>
    </w:p>
    <w:p w:rsidR="00343F02" w:rsidRPr="00B57D76" w:rsidRDefault="00343F02" w:rsidP="00343F02">
      <w:pPr>
        <w:spacing w:line="360" w:lineRule="auto"/>
        <w:ind w:left="2835"/>
        <w:rPr>
          <w:rFonts w:ascii="Times New Roman" w:hAnsi="Times New Roman"/>
          <w:szCs w:val="20"/>
        </w:rPr>
      </w:pPr>
      <w:r w:rsidRPr="00B57D76">
        <w:rPr>
          <w:rFonts w:ascii="Times New Roman" w:hAnsi="Times New Roman"/>
          <w:szCs w:val="20"/>
        </w:rPr>
        <w:t xml:space="preserve">Generálny riaditeľ </w:t>
      </w:r>
      <w:proofErr w:type="spellStart"/>
      <w:r w:rsidRPr="00B57D76">
        <w:rPr>
          <w:rFonts w:ascii="Times New Roman" w:hAnsi="Times New Roman"/>
          <w:bCs/>
          <w:szCs w:val="20"/>
        </w:rPr>
        <w:t>FNsP</w:t>
      </w:r>
      <w:proofErr w:type="spellEnd"/>
    </w:p>
    <w:p w:rsidR="00343F02" w:rsidRPr="00B57D76" w:rsidRDefault="00343F02" w:rsidP="00343F02">
      <w:pPr>
        <w:ind w:left="2835"/>
        <w:rPr>
          <w:rFonts w:ascii="Times New Roman" w:hAnsi="Times New Roman"/>
          <w:b/>
          <w:szCs w:val="20"/>
        </w:rPr>
      </w:pPr>
      <w:r w:rsidRPr="00B57D76">
        <w:rPr>
          <w:rFonts w:ascii="Times New Roman" w:hAnsi="Times New Roman"/>
          <w:b/>
          <w:szCs w:val="20"/>
        </w:rPr>
        <w:t xml:space="preserve">Ing. Peter </w:t>
      </w:r>
      <w:proofErr w:type="spellStart"/>
      <w:r w:rsidRPr="00B57D76">
        <w:rPr>
          <w:rFonts w:ascii="Times New Roman" w:hAnsi="Times New Roman"/>
          <w:b/>
          <w:szCs w:val="20"/>
        </w:rPr>
        <w:t>Braška</w:t>
      </w:r>
      <w:proofErr w:type="spellEnd"/>
      <w:r w:rsidR="00E70D92">
        <w:rPr>
          <w:rFonts w:ascii="Times New Roman" w:hAnsi="Times New Roman"/>
          <w:b/>
          <w:szCs w:val="20"/>
        </w:rPr>
        <w:t>, MBA</w:t>
      </w:r>
    </w:p>
    <w:p w:rsidR="00343F02" w:rsidRPr="00B57D76" w:rsidRDefault="00343F02" w:rsidP="00343F02">
      <w:pPr>
        <w:spacing w:line="360" w:lineRule="auto"/>
        <w:ind w:left="2835"/>
        <w:rPr>
          <w:rFonts w:ascii="Times New Roman" w:hAnsi="Times New Roman"/>
          <w:szCs w:val="20"/>
        </w:rPr>
      </w:pPr>
      <w:r w:rsidRPr="00B57D76">
        <w:rPr>
          <w:rFonts w:ascii="Times New Roman" w:hAnsi="Times New Roman"/>
          <w:szCs w:val="20"/>
        </w:rPr>
        <w:t xml:space="preserve">Ekonomický riaditeľ </w:t>
      </w:r>
      <w:proofErr w:type="spellStart"/>
      <w:r w:rsidRPr="00B57D76">
        <w:rPr>
          <w:rFonts w:ascii="Times New Roman" w:hAnsi="Times New Roman"/>
          <w:bCs/>
          <w:szCs w:val="20"/>
        </w:rPr>
        <w:t>FNsP</w:t>
      </w:r>
      <w:proofErr w:type="spellEnd"/>
    </w:p>
    <w:p w:rsidR="00343F02" w:rsidRPr="00B57D76" w:rsidRDefault="00343F02" w:rsidP="00343F02">
      <w:pPr>
        <w:pStyle w:val="Hlavika"/>
        <w:tabs>
          <w:tab w:val="clear" w:pos="4536"/>
          <w:tab w:val="clear" w:pos="9072"/>
        </w:tabs>
        <w:ind w:left="2835"/>
        <w:rPr>
          <w:rFonts w:ascii="Times New Roman" w:hAnsi="Times New Roman"/>
          <w:b/>
          <w:szCs w:val="20"/>
        </w:rPr>
      </w:pPr>
      <w:r w:rsidRPr="00B57D76">
        <w:rPr>
          <w:rFonts w:ascii="Times New Roman" w:hAnsi="Times New Roman"/>
          <w:b/>
          <w:bCs/>
          <w:szCs w:val="20"/>
        </w:rPr>
        <w:t xml:space="preserve">MUDr. Igor </w:t>
      </w:r>
      <w:proofErr w:type="spellStart"/>
      <w:r w:rsidRPr="00B57D76">
        <w:rPr>
          <w:rFonts w:ascii="Times New Roman" w:hAnsi="Times New Roman"/>
          <w:b/>
          <w:bCs/>
          <w:szCs w:val="20"/>
        </w:rPr>
        <w:t>Bizík</w:t>
      </w:r>
      <w:proofErr w:type="spellEnd"/>
      <w:r w:rsidR="00E70D92">
        <w:rPr>
          <w:rFonts w:ascii="Times New Roman" w:hAnsi="Times New Roman"/>
          <w:b/>
          <w:bCs/>
          <w:szCs w:val="20"/>
        </w:rPr>
        <w:t>, MBA</w:t>
      </w:r>
    </w:p>
    <w:p w:rsidR="00343F02" w:rsidRPr="00B57D76" w:rsidRDefault="00343F02" w:rsidP="00343F02">
      <w:pPr>
        <w:ind w:left="2835"/>
        <w:rPr>
          <w:rFonts w:ascii="Times New Roman" w:hAnsi="Times New Roman"/>
          <w:szCs w:val="20"/>
          <w:highlight w:val="yellow"/>
        </w:rPr>
      </w:pPr>
      <w:r w:rsidRPr="00B57D76">
        <w:rPr>
          <w:rFonts w:ascii="Times New Roman" w:hAnsi="Times New Roman"/>
          <w:bCs/>
          <w:szCs w:val="20"/>
        </w:rPr>
        <w:t xml:space="preserve">Medicínsky riaditeľ  </w:t>
      </w:r>
      <w:proofErr w:type="spellStart"/>
      <w:r w:rsidRPr="00B57D76">
        <w:rPr>
          <w:rFonts w:ascii="Times New Roman" w:hAnsi="Times New Roman"/>
          <w:bCs/>
          <w:szCs w:val="20"/>
        </w:rPr>
        <w:t>FNsP</w:t>
      </w:r>
      <w:proofErr w:type="spellEnd"/>
    </w:p>
    <w:p w:rsidR="00761160" w:rsidRPr="00B57D76" w:rsidRDefault="00761160" w:rsidP="00343F02">
      <w:pPr>
        <w:spacing w:line="360" w:lineRule="auto"/>
        <w:rPr>
          <w:rFonts w:ascii="Times New Roman" w:hAnsi="Times New Roman"/>
          <w:szCs w:val="20"/>
        </w:rPr>
      </w:pPr>
    </w:p>
    <w:p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C05CFB">
        <w:rPr>
          <w:rFonts w:ascii="Times New Roman" w:hAnsi="Times New Roman"/>
          <w:szCs w:val="20"/>
        </w:rPr>
        <w:t>Mgr. Dorčík Eduard</w:t>
      </w:r>
    </w:p>
    <w:p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C05CFB">
        <w:rPr>
          <w:rFonts w:ascii="Times New Roman" w:hAnsi="Times New Roman"/>
          <w:szCs w:val="20"/>
        </w:rPr>
        <w:t>660</w:t>
      </w:r>
    </w:p>
    <w:p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dorcik@fnspza.sk</w:t>
      </w:r>
    </w:p>
    <w:p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tblPr>
      <w:tblGrid>
        <w:gridCol w:w="81"/>
        <w:gridCol w:w="81"/>
      </w:tblGrid>
      <w:tr w:rsidR="00343F02" w:rsidRPr="00B57D76" w:rsidTr="00343F02">
        <w:trPr>
          <w:tblCellSpacing w:w="15" w:type="dxa"/>
        </w:trPr>
        <w:tc>
          <w:tcPr>
            <w:tcW w:w="0" w:type="auto"/>
            <w:vAlign w:val="center"/>
          </w:tcPr>
          <w:p w:rsidR="00343F02" w:rsidRPr="00B57D76" w:rsidRDefault="00343F02" w:rsidP="00343F02">
            <w:pPr>
              <w:jc w:val="left"/>
              <w:rPr>
                <w:rFonts w:ascii="Times New Roman" w:hAnsi="Times New Roman"/>
                <w:szCs w:val="20"/>
              </w:rPr>
            </w:pPr>
          </w:p>
        </w:tc>
        <w:tc>
          <w:tcPr>
            <w:tcW w:w="0" w:type="auto"/>
            <w:vAlign w:val="center"/>
          </w:tcPr>
          <w:p w:rsidR="00343F02" w:rsidRPr="00B57D76" w:rsidRDefault="00343F02" w:rsidP="00343F02">
            <w:pPr>
              <w:jc w:val="left"/>
              <w:rPr>
                <w:rFonts w:ascii="Times New Roman" w:hAnsi="Times New Roman"/>
                <w:szCs w:val="20"/>
              </w:rPr>
            </w:pPr>
          </w:p>
        </w:tc>
      </w:tr>
    </w:tbl>
    <w:p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rsidR="00157414" w:rsidRPr="00157414" w:rsidRDefault="00157414" w:rsidP="00157414">
      <w:pPr>
        <w:rPr>
          <w:rFonts w:ascii="Times New Roman" w:hAnsi="Times New Roman"/>
          <w:szCs w:val="20"/>
        </w:rPr>
      </w:pPr>
    </w:p>
    <w:p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rsidR="00157414" w:rsidRPr="00157414" w:rsidRDefault="00157414" w:rsidP="00157414">
      <w:pPr>
        <w:rPr>
          <w:rFonts w:ascii="Times New Roman" w:hAnsi="Times New Roman"/>
          <w:szCs w:val="20"/>
        </w:rPr>
      </w:pPr>
    </w:p>
    <w:p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rsidR="00157414" w:rsidRPr="00157414" w:rsidRDefault="00157414" w:rsidP="00157414">
      <w:pPr>
        <w:rPr>
          <w:rFonts w:ascii="Times New Roman" w:hAnsi="Times New Roman"/>
          <w:szCs w:val="20"/>
        </w:rPr>
      </w:pPr>
    </w:p>
    <w:p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rsidR="00157414" w:rsidRPr="00157414" w:rsidRDefault="00157414" w:rsidP="00157414">
      <w:pPr>
        <w:rPr>
          <w:rFonts w:ascii="Times New Roman" w:hAnsi="Times New Roman"/>
          <w:szCs w:val="20"/>
        </w:rPr>
      </w:pPr>
    </w:p>
    <w:p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rsidR="00157414" w:rsidRPr="00157414" w:rsidRDefault="00157414" w:rsidP="00157414">
      <w:pPr>
        <w:rPr>
          <w:rFonts w:ascii="Times New Roman" w:hAnsi="Times New Roman"/>
          <w:szCs w:val="20"/>
        </w:rPr>
      </w:pPr>
    </w:p>
    <w:p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rsidR="00157414" w:rsidRPr="00157414" w:rsidRDefault="00157414" w:rsidP="00157414">
      <w:pPr>
        <w:rPr>
          <w:rFonts w:ascii="Times New Roman" w:hAnsi="Times New Roman"/>
          <w:szCs w:val="20"/>
        </w:rPr>
      </w:pPr>
    </w:p>
    <w:p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rsidR="00157414" w:rsidRPr="00157414" w:rsidRDefault="00157414" w:rsidP="00157414">
      <w:pPr>
        <w:rPr>
          <w:rFonts w:ascii="Times New Roman" w:hAnsi="Times New Roman"/>
          <w:szCs w:val="20"/>
        </w:rPr>
      </w:pPr>
    </w:p>
    <w:p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rsidR="00157414" w:rsidRPr="00157414" w:rsidRDefault="00157414" w:rsidP="00157414">
      <w:pPr>
        <w:rPr>
          <w:rFonts w:ascii="Times New Roman" w:hAnsi="Times New Roman"/>
          <w:szCs w:val="20"/>
        </w:rPr>
      </w:pPr>
    </w:p>
    <w:p w:rsidR="00157414" w:rsidRPr="00157414" w:rsidRDefault="00157414" w:rsidP="00157414">
      <w:pPr>
        <w:rPr>
          <w:rFonts w:ascii="Times New Roman" w:hAnsi="Times New Roman"/>
          <w:szCs w:val="20"/>
        </w:rPr>
      </w:pPr>
      <w:r w:rsidRPr="00157414">
        <w:rPr>
          <w:rFonts w:ascii="Times New Roman" w:hAnsi="Times New Roman"/>
          <w:szCs w:val="20"/>
        </w:rPr>
        <w:t>Žiadosť o účasť bude predložená v slovenskom alebo českom jazyku a bude obsahovať:</w:t>
      </w:r>
    </w:p>
    <w:p w:rsidR="00157414" w:rsidRPr="00157414" w:rsidRDefault="00157414" w:rsidP="00157414">
      <w:pPr>
        <w:rPr>
          <w:rFonts w:ascii="Times New Roman" w:hAnsi="Times New Roman"/>
          <w:szCs w:val="20"/>
        </w:rPr>
      </w:pPr>
      <w:r w:rsidRPr="00157414">
        <w:rPr>
          <w:rFonts w:ascii="Times New Roman" w:hAnsi="Times New Roman"/>
          <w:szCs w:val="20"/>
        </w:rPr>
        <w:t>-</w:t>
      </w:r>
      <w:r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rsidR="00157414" w:rsidRPr="00157414" w:rsidRDefault="00157414" w:rsidP="00157414">
      <w:pPr>
        <w:rPr>
          <w:rFonts w:ascii="Times New Roman" w:hAnsi="Times New Roman"/>
          <w:szCs w:val="20"/>
        </w:rPr>
      </w:pPr>
      <w:r w:rsidRPr="00157414">
        <w:rPr>
          <w:rFonts w:ascii="Times New Roman" w:hAnsi="Times New Roman"/>
          <w:szCs w:val="20"/>
        </w:rPr>
        <w:t>-</w:t>
      </w:r>
      <w:r w:rsidRPr="00157414">
        <w:rPr>
          <w:rFonts w:ascii="Times New Roman" w:hAnsi="Times New Roman"/>
          <w:szCs w:val="20"/>
        </w:rPr>
        <w:tab/>
        <w:t>splnomocnenie konať za záujemcu alebo skupinu záujemcov, ak žiadosť o zaradenie podpisuje iná osoba ako štatutárny zástupca</w:t>
      </w:r>
    </w:p>
    <w:p w:rsidR="00157414" w:rsidRPr="00157414" w:rsidRDefault="00157414" w:rsidP="00157414">
      <w:pPr>
        <w:rPr>
          <w:rFonts w:ascii="Times New Roman" w:hAnsi="Times New Roman"/>
          <w:szCs w:val="20"/>
        </w:rPr>
      </w:pPr>
      <w:r w:rsidRPr="00157414">
        <w:rPr>
          <w:rFonts w:ascii="Times New Roman" w:hAnsi="Times New Roman"/>
          <w:szCs w:val="20"/>
        </w:rPr>
        <w:t>-</w:t>
      </w:r>
      <w:r w:rsidRPr="00157414">
        <w:rPr>
          <w:rFonts w:ascii="Times New Roman" w:hAnsi="Times New Roman"/>
          <w:szCs w:val="20"/>
        </w:rPr>
        <w:tab/>
        <w:t>dokumenty ktorými záujemca alebo skupina záujemcov preukazuje splnenie podmienok účasti;</w:t>
      </w:r>
    </w:p>
    <w:p w:rsidR="00157414" w:rsidRPr="00157414" w:rsidRDefault="00157414" w:rsidP="00157414">
      <w:pPr>
        <w:rPr>
          <w:rFonts w:ascii="Times New Roman" w:hAnsi="Times New Roman"/>
          <w:szCs w:val="20"/>
        </w:rPr>
      </w:pPr>
    </w:p>
    <w:p w:rsidR="002D34D5" w:rsidRDefault="00157414" w:rsidP="00157414">
      <w:pPr>
        <w:rPr>
          <w:rFonts w:ascii="Times New Roman" w:hAnsi="Times New Roman"/>
          <w:szCs w:val="20"/>
          <w:highlight w:val="yellow"/>
        </w:rPr>
      </w:pPr>
      <w:r w:rsidRPr="00157414">
        <w:rPr>
          <w:rFonts w:ascii="Times New Roman" w:hAnsi="Times New Roman"/>
          <w:szCs w:val="20"/>
        </w:rPr>
        <w:t>Predkladanie ponúk prebieha jednoobálkovo podľa § 49 ods. 6 písm. b) zákona o verejnom obstarávaní</w:t>
      </w:r>
    </w:p>
    <w:p w:rsidR="00157414" w:rsidRDefault="00157414" w:rsidP="007A1BE0">
      <w:pPr>
        <w:rPr>
          <w:rFonts w:ascii="Times New Roman" w:hAnsi="Times New Roman"/>
          <w:szCs w:val="20"/>
          <w:highlight w:val="yellow"/>
        </w:rPr>
      </w:pPr>
    </w:p>
    <w:p w:rsidR="00157414" w:rsidRPr="00B57D76" w:rsidRDefault="00157414" w:rsidP="007A1BE0">
      <w:pPr>
        <w:rPr>
          <w:rFonts w:ascii="Times New Roman" w:hAnsi="Times New Roman"/>
          <w:szCs w:val="20"/>
          <w:highlight w:val="yellow"/>
        </w:rPr>
      </w:pPr>
    </w:p>
    <w:p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rsidR="007A1BE0" w:rsidRPr="00B62124" w:rsidRDefault="0017357F" w:rsidP="00C05CFB">
      <w:pPr>
        <w:pStyle w:val="Zkladntext3"/>
        <w:jc w:val="both"/>
        <w:rPr>
          <w:rFonts w:ascii="Times New Roman" w:hAnsi="Times New Roman"/>
          <w:b/>
          <w:color w:val="auto"/>
        </w:rPr>
      </w:pPr>
      <w:r w:rsidRPr="00B62124">
        <w:rPr>
          <w:rFonts w:ascii="Times New Roman" w:hAnsi="Times New Roman"/>
          <w:b/>
        </w:rPr>
        <w:tab/>
      </w:r>
      <w:r w:rsidR="005228CE">
        <w:rPr>
          <w:rFonts w:ascii="Times New Roman" w:hAnsi="Times New Roman"/>
          <w:b/>
        </w:rPr>
        <w:t xml:space="preserve">   </w:t>
      </w:r>
      <w:r w:rsidR="001525AB" w:rsidRPr="001525AB">
        <w:rPr>
          <w:rFonts w:ascii="Times New Roman" w:hAnsi="Times New Roman"/>
          <w:b/>
          <w:color w:val="auto"/>
        </w:rPr>
        <w:t>Operačné stoly</w:t>
      </w:r>
    </w:p>
    <w:p w:rsidR="00C05CFB" w:rsidRDefault="00C05CFB" w:rsidP="00C05CFB">
      <w:pPr>
        <w:pStyle w:val="Zkladntext3"/>
        <w:jc w:val="both"/>
        <w:rPr>
          <w:rFonts w:ascii="Times New Roman" w:hAnsi="Times New Roman"/>
          <w:color w:val="auto"/>
        </w:rPr>
      </w:pPr>
    </w:p>
    <w:p w:rsidR="00933154" w:rsidRDefault="00933154" w:rsidP="00C05CFB">
      <w:pPr>
        <w:pStyle w:val="Zkladntext3"/>
        <w:jc w:val="both"/>
        <w:rPr>
          <w:rFonts w:ascii="Times New Roman" w:hAnsi="Times New Roman"/>
          <w:color w:val="auto"/>
        </w:rPr>
      </w:pPr>
      <w:r>
        <w:rPr>
          <w:rFonts w:ascii="Times New Roman" w:hAnsi="Times New Roman"/>
          <w:color w:val="auto"/>
        </w:rPr>
        <w:t xml:space="preserve">Predmetom zákazky je úpné vybavenie operačných sál </w:t>
      </w:r>
      <w:r w:rsidR="00683290">
        <w:rPr>
          <w:rFonts w:ascii="Times New Roman" w:hAnsi="Times New Roman"/>
          <w:color w:val="auto"/>
        </w:rPr>
        <w:t>operačnými stolmi s príslušenstvom.</w:t>
      </w:r>
    </w:p>
    <w:p w:rsidR="00933154" w:rsidRPr="00B62124" w:rsidRDefault="00933154" w:rsidP="00C05CFB">
      <w:pPr>
        <w:pStyle w:val="Zkladntext3"/>
        <w:jc w:val="both"/>
        <w:rPr>
          <w:rFonts w:ascii="Times New Roman" w:hAnsi="Times New Roman"/>
          <w:color w:val="auto"/>
        </w:rPr>
      </w:pPr>
    </w:p>
    <w:p w:rsidR="003771F5" w:rsidRPr="00B62124" w:rsidRDefault="00DD6667" w:rsidP="003771F5">
      <w:pPr>
        <w:spacing w:after="120"/>
        <w:ind w:firstLine="709"/>
        <w:rPr>
          <w:rFonts w:ascii="Times New Roman" w:hAnsi="Times New Roman"/>
          <w:szCs w:val="20"/>
        </w:rPr>
      </w:pPr>
      <w:r w:rsidRPr="00B62124">
        <w:rPr>
          <w:rFonts w:ascii="Times New Roman" w:hAnsi="Times New Roman"/>
          <w:szCs w:val="20"/>
        </w:rPr>
        <w:t xml:space="preserve">    </w:t>
      </w:r>
      <w:r w:rsidR="007A1BE0"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rsidR="007A1BE0" w:rsidRPr="00B62124" w:rsidRDefault="00DD6667" w:rsidP="003771F5">
      <w:pPr>
        <w:spacing w:after="120"/>
        <w:ind w:firstLine="709"/>
        <w:rPr>
          <w:rFonts w:ascii="Times New Roman" w:hAnsi="Times New Roman"/>
          <w:szCs w:val="20"/>
        </w:rPr>
      </w:pPr>
      <w:r w:rsidRPr="00B62124">
        <w:rPr>
          <w:rFonts w:ascii="Times New Roman" w:hAnsi="Times New Roman"/>
          <w:szCs w:val="20"/>
        </w:rPr>
        <w:t xml:space="preserve">    </w:t>
      </w:r>
      <w:r w:rsidR="007A1BE0" w:rsidRPr="00B62124">
        <w:rPr>
          <w:rFonts w:ascii="Times New Roman" w:hAnsi="Times New Roman"/>
          <w:szCs w:val="20"/>
        </w:rPr>
        <w:t xml:space="preserve">alfanumerický kód z Doplnkového slovníka Spoločného slovníka obstarávania (CPV/SSO) </w:t>
      </w:r>
    </w:p>
    <w:p w:rsidR="008158B4" w:rsidRPr="00B62124" w:rsidRDefault="008158B4" w:rsidP="008158B4">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rsidR="008158B4" w:rsidRPr="00B62124" w:rsidRDefault="008158B4" w:rsidP="008158B4">
      <w:pPr>
        <w:spacing w:after="120"/>
        <w:ind w:left="3969" w:hanging="2948"/>
        <w:rPr>
          <w:rFonts w:ascii="Times New Roman" w:hAnsi="Times New Roman"/>
          <w:szCs w:val="20"/>
        </w:rPr>
      </w:pPr>
      <w:r w:rsidRPr="00B62124">
        <w:rPr>
          <w:rFonts w:ascii="Times New Roman" w:hAnsi="Times New Roman"/>
          <w:szCs w:val="20"/>
        </w:rPr>
        <w:t xml:space="preserve">Hlavný slovník: </w:t>
      </w:r>
    </w:p>
    <w:p w:rsidR="005228CE" w:rsidRPr="005228CE" w:rsidRDefault="005228CE" w:rsidP="005228CE">
      <w:pPr>
        <w:spacing w:after="120"/>
        <w:ind w:left="3541" w:hanging="2520"/>
        <w:rPr>
          <w:rFonts w:ascii="Times New Roman" w:hAnsi="Times New Roman"/>
          <w:szCs w:val="20"/>
        </w:rPr>
      </w:pPr>
      <w:r w:rsidRPr="005228CE">
        <w:rPr>
          <w:rFonts w:ascii="Times New Roman" w:hAnsi="Times New Roman"/>
          <w:szCs w:val="20"/>
        </w:rPr>
        <w:t>33000000-0 - Zdravotnícke vybavenie, farmaceutický materiál a výrobky osobnej starostlivosti;</w:t>
      </w:r>
    </w:p>
    <w:p w:rsidR="005228CE" w:rsidRDefault="005228CE" w:rsidP="005228CE">
      <w:pPr>
        <w:spacing w:after="120"/>
        <w:ind w:left="3541" w:hanging="2520"/>
        <w:rPr>
          <w:rFonts w:ascii="Times New Roman" w:hAnsi="Times New Roman"/>
          <w:szCs w:val="20"/>
        </w:rPr>
      </w:pPr>
      <w:r w:rsidRPr="005228CE">
        <w:rPr>
          <w:rFonts w:ascii="Times New Roman" w:hAnsi="Times New Roman"/>
          <w:szCs w:val="20"/>
        </w:rPr>
        <w:t xml:space="preserve">33100000-1 - Zdravotnícke vybavenie; </w:t>
      </w:r>
    </w:p>
    <w:p w:rsidR="00933154" w:rsidRPr="00933154" w:rsidRDefault="00933154" w:rsidP="00933154">
      <w:pPr>
        <w:spacing w:after="120"/>
        <w:ind w:left="672" w:firstLine="349"/>
        <w:rPr>
          <w:rFonts w:ascii="Times New Roman" w:hAnsi="Times New Roman"/>
          <w:szCs w:val="20"/>
        </w:rPr>
      </w:pPr>
      <w:r w:rsidRPr="00933154">
        <w:rPr>
          <w:rFonts w:ascii="Times New Roman" w:hAnsi="Times New Roman"/>
          <w:bCs/>
          <w:szCs w:val="20"/>
        </w:rPr>
        <w:t>33192230-3 - Operačné stoly</w:t>
      </w:r>
    </w:p>
    <w:p w:rsidR="00933154" w:rsidRDefault="00933154" w:rsidP="00933154">
      <w:pPr>
        <w:spacing w:after="120"/>
        <w:ind w:left="672" w:firstLine="349"/>
        <w:rPr>
          <w:rFonts w:ascii="Times New Roman" w:hAnsi="Times New Roman"/>
          <w:szCs w:val="20"/>
        </w:rPr>
      </w:pPr>
      <w:r w:rsidRPr="00933154">
        <w:rPr>
          <w:rFonts w:ascii="Times New Roman" w:hAnsi="Times New Roman"/>
          <w:szCs w:val="20"/>
        </w:rPr>
        <w:t>33192200-4 - Lekárske stoly</w:t>
      </w:r>
    </w:p>
    <w:p w:rsidR="00933154" w:rsidRPr="00933154" w:rsidRDefault="00933154" w:rsidP="00933154">
      <w:pPr>
        <w:spacing w:after="120"/>
        <w:ind w:left="672" w:firstLine="349"/>
        <w:rPr>
          <w:rFonts w:ascii="Times New Roman" w:hAnsi="Times New Roman"/>
          <w:szCs w:val="20"/>
        </w:rPr>
      </w:pPr>
      <w:r w:rsidRPr="00933154">
        <w:rPr>
          <w:rFonts w:ascii="Times New Roman" w:hAnsi="Times New Roman"/>
          <w:szCs w:val="20"/>
        </w:rPr>
        <w:t>60000000-8 - Dopravné služby (bez prepravy odpadu)</w:t>
      </w:r>
    </w:p>
    <w:p w:rsidR="00933154" w:rsidRPr="00933154" w:rsidRDefault="00933154" w:rsidP="00933154">
      <w:pPr>
        <w:spacing w:after="120"/>
        <w:ind w:left="672" w:firstLine="349"/>
        <w:rPr>
          <w:rFonts w:ascii="Times New Roman" w:hAnsi="Times New Roman"/>
          <w:szCs w:val="20"/>
        </w:rPr>
      </w:pPr>
      <w:r w:rsidRPr="00933154">
        <w:rPr>
          <w:rFonts w:ascii="Times New Roman" w:hAnsi="Times New Roman"/>
          <w:szCs w:val="20"/>
        </w:rPr>
        <w:t>51410000-9 - Inštalácia lekárskych zariadení</w:t>
      </w:r>
    </w:p>
    <w:p w:rsidR="00933154" w:rsidRPr="00933154" w:rsidRDefault="00933154" w:rsidP="00933154">
      <w:pPr>
        <w:spacing w:after="120"/>
        <w:ind w:left="672" w:firstLine="349"/>
        <w:rPr>
          <w:rFonts w:ascii="Times New Roman" w:hAnsi="Times New Roman"/>
          <w:szCs w:val="20"/>
        </w:rPr>
      </w:pPr>
      <w:r w:rsidRPr="00933154">
        <w:rPr>
          <w:rFonts w:ascii="Times New Roman" w:hAnsi="Times New Roman"/>
          <w:szCs w:val="20"/>
        </w:rPr>
        <w:t>80511000-9 - Školenie pracovníkov</w:t>
      </w:r>
    </w:p>
    <w:p w:rsidR="00933154" w:rsidRDefault="00933154" w:rsidP="00CB3A35">
      <w:pPr>
        <w:spacing w:after="120"/>
        <w:rPr>
          <w:rFonts w:ascii="Times New Roman" w:hAnsi="Times New Roman"/>
          <w:b/>
          <w:szCs w:val="20"/>
          <w:u w:val="single"/>
        </w:rPr>
      </w:pPr>
    </w:p>
    <w:p w:rsidR="001525AB" w:rsidRDefault="001525AB" w:rsidP="00903F4F">
      <w:pPr>
        <w:spacing w:after="120"/>
        <w:ind w:left="360"/>
        <w:rPr>
          <w:rFonts w:ascii="Times New Roman" w:hAnsi="Times New Roman"/>
          <w:szCs w:val="20"/>
        </w:rPr>
      </w:pPr>
      <w:r w:rsidRPr="001525AB">
        <w:rPr>
          <w:rFonts w:ascii="Times New Roman" w:hAnsi="Times New Roman"/>
          <w:szCs w:val="20"/>
        </w:rPr>
        <w:t xml:space="preserve">Operačné stoly </w:t>
      </w:r>
      <w:r>
        <w:rPr>
          <w:rFonts w:ascii="Times New Roman" w:hAnsi="Times New Roman"/>
          <w:szCs w:val="20"/>
        </w:rPr>
        <w:t>pre</w:t>
      </w:r>
      <w:r w:rsidRPr="001525AB">
        <w:rPr>
          <w:rFonts w:ascii="Times New Roman" w:hAnsi="Times New Roman"/>
          <w:szCs w:val="20"/>
        </w:rPr>
        <w:t xml:space="preserve"> oddelenia chirurgie, neurochirurgie, úrazovej chirurgie, pediatrickej ortopédie, urológie a</w:t>
      </w:r>
      <w:r>
        <w:rPr>
          <w:rFonts w:ascii="Times New Roman" w:hAnsi="Times New Roman"/>
          <w:szCs w:val="20"/>
        </w:rPr>
        <w:t> </w:t>
      </w:r>
      <w:r w:rsidRPr="001525AB">
        <w:rPr>
          <w:rFonts w:ascii="Times New Roman" w:hAnsi="Times New Roman"/>
          <w:szCs w:val="20"/>
        </w:rPr>
        <w:t>ORL</w:t>
      </w:r>
    </w:p>
    <w:p w:rsidR="00D21F8B" w:rsidRDefault="00D21F8B" w:rsidP="00903F4F">
      <w:pPr>
        <w:spacing w:after="120"/>
        <w:ind w:left="360"/>
        <w:rPr>
          <w:rFonts w:ascii="Times New Roman" w:hAnsi="Times New Roman"/>
          <w:szCs w:val="20"/>
        </w:rPr>
      </w:pPr>
      <w:r>
        <w:rPr>
          <w:rFonts w:ascii="Times New Roman" w:hAnsi="Times New Roman"/>
          <w:szCs w:val="20"/>
        </w:rPr>
        <w:t>Zoznam plánovaných DNS:</w:t>
      </w:r>
    </w:p>
    <w:p w:rsidR="00D21F8B" w:rsidRDefault="00D21F8B" w:rsidP="00903F4F">
      <w:pPr>
        <w:spacing w:after="120"/>
        <w:ind w:left="360"/>
        <w:rPr>
          <w:rFonts w:ascii="Times New Roman" w:hAnsi="Times New Roman"/>
          <w:b/>
          <w:szCs w:val="20"/>
          <w:u w:val="single"/>
        </w:rPr>
      </w:pPr>
      <w:r w:rsidRPr="00D21F8B">
        <w:rPr>
          <w:rFonts w:ascii="Times New Roman" w:hAnsi="Times New Roman"/>
          <w:b/>
          <w:szCs w:val="20"/>
          <w:u w:val="single"/>
        </w:rPr>
        <w:t xml:space="preserve">A.  </w:t>
      </w:r>
      <w:r w:rsidR="001525AB">
        <w:rPr>
          <w:rFonts w:ascii="Times New Roman" w:hAnsi="Times New Roman"/>
          <w:b/>
          <w:szCs w:val="20"/>
          <w:u w:val="single"/>
        </w:rPr>
        <w:t>Operačný stôl c</w:t>
      </w:r>
      <w:r w:rsidR="001525AB" w:rsidRPr="001525AB">
        <w:rPr>
          <w:rFonts w:ascii="Times New Roman" w:hAnsi="Times New Roman"/>
          <w:b/>
          <w:szCs w:val="20"/>
          <w:u w:val="single"/>
        </w:rPr>
        <w:t>hirurgické oddelenie</w:t>
      </w:r>
      <w:r w:rsidRPr="00D21F8B">
        <w:rPr>
          <w:rFonts w:ascii="Times New Roman" w:hAnsi="Times New Roman"/>
          <w:b/>
          <w:szCs w:val="20"/>
          <w:u w:val="single"/>
        </w:rPr>
        <w:t xml:space="preserve">  </w:t>
      </w:r>
      <w:r w:rsidR="001541F4">
        <w:rPr>
          <w:rFonts w:ascii="Times New Roman" w:hAnsi="Times New Roman"/>
          <w:b/>
          <w:szCs w:val="20"/>
          <w:u w:val="single"/>
        </w:rPr>
        <w:t xml:space="preserve">   PHZ  - 108 0</w:t>
      </w:r>
      <w:r w:rsidR="002F1E4C">
        <w:rPr>
          <w:rFonts w:ascii="Times New Roman" w:hAnsi="Times New Roman"/>
          <w:b/>
          <w:szCs w:val="20"/>
          <w:u w:val="single"/>
        </w:rPr>
        <w:t>00</w:t>
      </w:r>
      <w:r w:rsidR="001541F4">
        <w:rPr>
          <w:rFonts w:ascii="Times New Roman" w:hAnsi="Times New Roman"/>
          <w:b/>
          <w:szCs w:val="20"/>
          <w:u w:val="single"/>
        </w:rPr>
        <w:t>,</w:t>
      </w:r>
      <w:r w:rsidR="002F1E4C">
        <w:rPr>
          <w:rFonts w:ascii="Times New Roman" w:hAnsi="Times New Roman"/>
          <w:b/>
          <w:szCs w:val="20"/>
          <w:u w:val="single"/>
        </w:rPr>
        <w:t>00</w:t>
      </w:r>
      <w:r w:rsidR="001541F4">
        <w:rPr>
          <w:rFonts w:ascii="Times New Roman" w:hAnsi="Times New Roman"/>
          <w:b/>
          <w:szCs w:val="20"/>
          <w:u w:val="single"/>
        </w:rPr>
        <w:t>€</w:t>
      </w:r>
    </w:p>
    <w:p w:rsidR="00D21F8B" w:rsidRDefault="00D21F8B" w:rsidP="00903F4F">
      <w:pPr>
        <w:spacing w:after="120"/>
        <w:ind w:left="360"/>
        <w:rPr>
          <w:rFonts w:ascii="Times New Roman" w:hAnsi="Times New Roman"/>
          <w:b/>
          <w:szCs w:val="20"/>
          <w:u w:val="single"/>
        </w:rPr>
      </w:pPr>
      <w:r w:rsidRPr="00D21F8B">
        <w:rPr>
          <w:rFonts w:ascii="Times New Roman" w:hAnsi="Times New Roman"/>
          <w:b/>
          <w:szCs w:val="20"/>
          <w:u w:val="single"/>
        </w:rPr>
        <w:t xml:space="preserve">B.  </w:t>
      </w:r>
      <w:r w:rsidR="001525AB">
        <w:rPr>
          <w:rFonts w:ascii="Times New Roman" w:hAnsi="Times New Roman"/>
          <w:b/>
          <w:szCs w:val="20"/>
          <w:u w:val="single"/>
        </w:rPr>
        <w:t>Operačný stôl n</w:t>
      </w:r>
      <w:r w:rsidR="001525AB" w:rsidRPr="001525AB">
        <w:rPr>
          <w:rFonts w:ascii="Times New Roman" w:hAnsi="Times New Roman"/>
          <w:b/>
          <w:szCs w:val="20"/>
          <w:u w:val="single"/>
        </w:rPr>
        <w:t>eurochirurgické oddelenie</w:t>
      </w:r>
      <w:r w:rsidR="001541F4">
        <w:rPr>
          <w:rFonts w:ascii="Times New Roman" w:hAnsi="Times New Roman"/>
          <w:b/>
          <w:szCs w:val="20"/>
          <w:u w:val="single"/>
        </w:rPr>
        <w:t xml:space="preserve">  PHZ – </w:t>
      </w:r>
      <w:r w:rsidR="002F1E4C" w:rsidRPr="002F1E4C">
        <w:rPr>
          <w:rFonts w:ascii="Times New Roman" w:hAnsi="Times New Roman"/>
          <w:b/>
          <w:szCs w:val="20"/>
          <w:u w:val="single"/>
        </w:rPr>
        <w:t xml:space="preserve">96 901,00 </w:t>
      </w:r>
      <w:r w:rsidR="001541F4">
        <w:rPr>
          <w:rFonts w:ascii="Times New Roman" w:hAnsi="Times New Roman"/>
          <w:b/>
          <w:szCs w:val="20"/>
          <w:u w:val="single"/>
        </w:rPr>
        <w:t>€</w:t>
      </w:r>
    </w:p>
    <w:p w:rsidR="001525AB" w:rsidRDefault="001525AB" w:rsidP="00903F4F">
      <w:pPr>
        <w:spacing w:after="120"/>
        <w:ind w:left="360"/>
        <w:rPr>
          <w:rFonts w:ascii="Times New Roman" w:hAnsi="Times New Roman"/>
          <w:b/>
          <w:szCs w:val="20"/>
          <w:u w:val="single"/>
        </w:rPr>
      </w:pPr>
      <w:r>
        <w:rPr>
          <w:rFonts w:ascii="Times New Roman" w:hAnsi="Times New Roman"/>
          <w:b/>
          <w:szCs w:val="20"/>
          <w:u w:val="single"/>
        </w:rPr>
        <w:t>C. Operačný stôl o</w:t>
      </w:r>
      <w:r w:rsidRPr="001525AB">
        <w:rPr>
          <w:rFonts w:ascii="Times New Roman" w:hAnsi="Times New Roman"/>
          <w:b/>
          <w:szCs w:val="20"/>
          <w:u w:val="single"/>
        </w:rPr>
        <w:t>ddelenie úrazovej chirurgie</w:t>
      </w:r>
      <w:r w:rsidR="001541F4">
        <w:rPr>
          <w:rFonts w:ascii="Times New Roman" w:hAnsi="Times New Roman"/>
          <w:b/>
          <w:szCs w:val="20"/>
          <w:u w:val="single"/>
        </w:rPr>
        <w:t xml:space="preserve"> PHZ – </w:t>
      </w:r>
      <w:r w:rsidR="002F1E4C" w:rsidRPr="002F1E4C">
        <w:rPr>
          <w:rFonts w:ascii="Times New Roman" w:hAnsi="Times New Roman"/>
          <w:b/>
          <w:szCs w:val="20"/>
          <w:u w:val="single"/>
        </w:rPr>
        <w:t xml:space="preserve">89 161,87 </w:t>
      </w:r>
      <w:r w:rsidR="001541F4">
        <w:rPr>
          <w:rFonts w:ascii="Times New Roman" w:hAnsi="Times New Roman"/>
          <w:b/>
          <w:szCs w:val="20"/>
          <w:u w:val="single"/>
        </w:rPr>
        <w:t>€</w:t>
      </w:r>
    </w:p>
    <w:p w:rsidR="001525AB" w:rsidRDefault="001525AB" w:rsidP="00903F4F">
      <w:pPr>
        <w:spacing w:after="120"/>
        <w:ind w:left="360"/>
        <w:rPr>
          <w:rFonts w:ascii="Times New Roman" w:hAnsi="Times New Roman"/>
          <w:b/>
          <w:szCs w:val="20"/>
          <w:u w:val="single"/>
        </w:rPr>
      </w:pPr>
      <w:r>
        <w:rPr>
          <w:rFonts w:ascii="Times New Roman" w:hAnsi="Times New Roman"/>
          <w:b/>
          <w:szCs w:val="20"/>
          <w:u w:val="single"/>
        </w:rPr>
        <w:t>D. Operačný stôl o</w:t>
      </w:r>
      <w:r w:rsidRPr="001525AB">
        <w:rPr>
          <w:rFonts w:ascii="Times New Roman" w:hAnsi="Times New Roman"/>
          <w:b/>
          <w:szCs w:val="20"/>
          <w:u w:val="single"/>
        </w:rPr>
        <w:t>ddelenie pediatrickej ortopédie</w:t>
      </w:r>
      <w:r w:rsidR="001541F4">
        <w:rPr>
          <w:rFonts w:ascii="Times New Roman" w:hAnsi="Times New Roman"/>
          <w:b/>
          <w:szCs w:val="20"/>
          <w:u w:val="single"/>
        </w:rPr>
        <w:t xml:space="preserve">  PHZ – </w:t>
      </w:r>
      <w:r w:rsidR="002F1E4C" w:rsidRPr="002F1E4C">
        <w:rPr>
          <w:rFonts w:ascii="Times New Roman" w:hAnsi="Times New Roman"/>
          <w:b/>
          <w:szCs w:val="20"/>
          <w:u w:val="single"/>
        </w:rPr>
        <w:t>78 014,07</w:t>
      </w:r>
      <w:r w:rsidR="001541F4">
        <w:rPr>
          <w:rFonts w:ascii="Times New Roman" w:hAnsi="Times New Roman"/>
          <w:b/>
          <w:szCs w:val="20"/>
          <w:u w:val="single"/>
        </w:rPr>
        <w:t>€</w:t>
      </w:r>
    </w:p>
    <w:p w:rsidR="001525AB" w:rsidRDefault="001525AB" w:rsidP="00903F4F">
      <w:pPr>
        <w:spacing w:after="120"/>
        <w:ind w:left="360"/>
        <w:rPr>
          <w:rFonts w:ascii="Times New Roman" w:hAnsi="Times New Roman"/>
          <w:b/>
          <w:szCs w:val="20"/>
          <w:u w:val="single"/>
        </w:rPr>
      </w:pPr>
      <w:r>
        <w:rPr>
          <w:rFonts w:ascii="Times New Roman" w:hAnsi="Times New Roman"/>
          <w:b/>
          <w:szCs w:val="20"/>
          <w:u w:val="single"/>
        </w:rPr>
        <w:t>E. Operačný stôl oddelenie urológie</w:t>
      </w:r>
      <w:r w:rsidR="001541F4">
        <w:rPr>
          <w:rFonts w:ascii="Times New Roman" w:hAnsi="Times New Roman"/>
          <w:b/>
          <w:szCs w:val="20"/>
          <w:u w:val="single"/>
        </w:rPr>
        <w:t xml:space="preserve">  PHZ – </w:t>
      </w:r>
      <w:r w:rsidR="002F1E4C" w:rsidRPr="002F1E4C">
        <w:rPr>
          <w:rFonts w:ascii="Times New Roman" w:hAnsi="Times New Roman"/>
          <w:b/>
          <w:szCs w:val="20"/>
          <w:u w:val="single"/>
        </w:rPr>
        <w:t>44 969,33</w:t>
      </w:r>
      <w:r w:rsidR="001541F4">
        <w:rPr>
          <w:rFonts w:ascii="Times New Roman" w:hAnsi="Times New Roman"/>
          <w:b/>
          <w:szCs w:val="20"/>
          <w:u w:val="single"/>
        </w:rPr>
        <w:t>€</w:t>
      </w:r>
    </w:p>
    <w:p w:rsidR="001525AB" w:rsidRDefault="001525AB" w:rsidP="00903F4F">
      <w:pPr>
        <w:spacing w:after="120"/>
        <w:ind w:left="360"/>
        <w:rPr>
          <w:rFonts w:ascii="Times New Roman" w:hAnsi="Times New Roman"/>
          <w:b/>
          <w:szCs w:val="20"/>
          <w:u w:val="single"/>
        </w:rPr>
      </w:pPr>
      <w:r>
        <w:rPr>
          <w:rFonts w:ascii="Times New Roman" w:hAnsi="Times New Roman"/>
          <w:b/>
          <w:szCs w:val="20"/>
          <w:u w:val="single"/>
        </w:rPr>
        <w:t xml:space="preserve">F. Operačný stôl </w:t>
      </w:r>
      <w:r w:rsidR="00A06745">
        <w:rPr>
          <w:rFonts w:ascii="Times New Roman" w:hAnsi="Times New Roman"/>
          <w:b/>
          <w:szCs w:val="20"/>
          <w:u w:val="single"/>
        </w:rPr>
        <w:t>o</w:t>
      </w:r>
      <w:r w:rsidR="00A06745" w:rsidRPr="00A06745">
        <w:rPr>
          <w:rFonts w:ascii="Times New Roman" w:hAnsi="Times New Roman"/>
          <w:b/>
          <w:szCs w:val="20"/>
          <w:u w:val="single"/>
        </w:rPr>
        <w:t>ddelenie ORL</w:t>
      </w:r>
      <w:r w:rsidR="001541F4">
        <w:rPr>
          <w:rFonts w:ascii="Times New Roman" w:hAnsi="Times New Roman"/>
          <w:b/>
          <w:szCs w:val="20"/>
          <w:u w:val="single"/>
        </w:rPr>
        <w:t xml:space="preserve">  PHZ </w:t>
      </w:r>
      <w:r w:rsidR="002F1E4C" w:rsidRPr="002F1E4C">
        <w:rPr>
          <w:rFonts w:ascii="Times New Roman" w:hAnsi="Times New Roman"/>
          <w:b/>
          <w:szCs w:val="20"/>
          <w:u w:val="single"/>
        </w:rPr>
        <w:t xml:space="preserve">18 883,00 </w:t>
      </w:r>
      <w:r w:rsidR="001541F4">
        <w:rPr>
          <w:rFonts w:ascii="Times New Roman" w:hAnsi="Times New Roman"/>
          <w:b/>
          <w:szCs w:val="20"/>
          <w:u w:val="single"/>
        </w:rPr>
        <w:t>€</w:t>
      </w:r>
    </w:p>
    <w:p w:rsidR="001525AB" w:rsidRDefault="001525AB" w:rsidP="001525AB">
      <w:pPr>
        <w:spacing w:after="120"/>
        <w:rPr>
          <w:rFonts w:ascii="Times New Roman" w:hAnsi="Times New Roman"/>
          <w:b/>
          <w:szCs w:val="20"/>
          <w:u w:val="single"/>
        </w:rPr>
      </w:pPr>
    </w:p>
    <w:p w:rsidR="00D21F8B" w:rsidRDefault="00D21F8B" w:rsidP="00903F4F">
      <w:pPr>
        <w:spacing w:after="120"/>
        <w:ind w:left="360"/>
        <w:rPr>
          <w:rFonts w:ascii="Times New Roman" w:hAnsi="Times New Roman"/>
          <w:b/>
          <w:szCs w:val="20"/>
          <w:u w:val="single"/>
        </w:rPr>
      </w:pPr>
    </w:p>
    <w:p w:rsidR="00D21F8B" w:rsidRPr="00903F4F" w:rsidRDefault="00D21F8B" w:rsidP="00903F4F">
      <w:pPr>
        <w:spacing w:after="120"/>
        <w:ind w:left="360"/>
        <w:rPr>
          <w:rFonts w:ascii="Times New Roman" w:hAnsi="Times New Roman"/>
          <w:b/>
          <w:szCs w:val="20"/>
          <w:u w:val="single"/>
        </w:rPr>
      </w:pPr>
    </w:p>
    <w:p w:rsidR="00CB3A35" w:rsidRDefault="00CB3A35" w:rsidP="00CB3A35">
      <w:pPr>
        <w:spacing w:after="120"/>
        <w:rPr>
          <w:rFonts w:ascii="Times New Roman" w:hAnsi="Times New Roman"/>
          <w:b/>
          <w:szCs w:val="20"/>
          <w:u w:val="single"/>
        </w:rPr>
      </w:pPr>
    </w:p>
    <w:p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rsidR="00C05CFB" w:rsidRPr="00B62124" w:rsidRDefault="00C05CFB" w:rsidP="001A5D8F">
      <w:pPr>
        <w:spacing w:after="120"/>
        <w:rPr>
          <w:rFonts w:ascii="Times New Roman" w:hAnsi="Times New Roman"/>
          <w:szCs w:val="20"/>
        </w:rPr>
      </w:pPr>
    </w:p>
    <w:p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2F1E4C" w:rsidRPr="002F1E4C">
        <w:rPr>
          <w:rFonts w:ascii="Times New Roman" w:hAnsi="Times New Roman"/>
          <w:b/>
          <w:color w:val="000000" w:themeColor="text1"/>
          <w:szCs w:val="20"/>
          <w:shd w:val="clear" w:color="auto" w:fill="FFFFFF" w:themeFill="background1"/>
        </w:rPr>
        <w:t>435 929,27</w:t>
      </w:r>
      <w:r w:rsidR="00C05CFB" w:rsidRPr="00034BA0">
        <w:rPr>
          <w:rFonts w:ascii="Times New Roman" w:hAnsi="Times New Roman"/>
          <w:b/>
          <w:color w:val="000000" w:themeColor="text1"/>
          <w:szCs w:val="20"/>
        </w:rPr>
        <w:t>€</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rsidR="00685AE4" w:rsidRDefault="00685AE4" w:rsidP="001A5D8F">
      <w:pPr>
        <w:spacing w:after="120"/>
        <w:ind w:left="312" w:firstLine="709"/>
        <w:rPr>
          <w:rFonts w:ascii="Times New Roman" w:hAnsi="Times New Roman"/>
          <w:b/>
          <w:szCs w:val="20"/>
        </w:rPr>
      </w:pPr>
    </w:p>
    <w:p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lastRenderedPageBreak/>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rsidR="002A0718" w:rsidRPr="002A0718" w:rsidRDefault="002A0718" w:rsidP="002A0718">
      <w:pPr>
        <w:spacing w:after="120"/>
        <w:ind w:left="312" w:firstLine="709"/>
        <w:rPr>
          <w:rFonts w:ascii="Times New Roman" w:hAnsi="Times New Roman"/>
          <w:b/>
          <w:szCs w:val="20"/>
        </w:rPr>
      </w:pPr>
      <w:r w:rsidRPr="002A0718">
        <w:rPr>
          <w:rFonts w:ascii="Times New Roman" w:hAnsi="Times New Roman"/>
          <w:b/>
          <w:szCs w:val="20"/>
        </w:rPr>
        <w:t xml:space="preserve">Lehota na predkladanie žiadostí o účasť (zaradenie) </w:t>
      </w:r>
      <w:r w:rsidRPr="00E70C26">
        <w:rPr>
          <w:rFonts w:ascii="Times New Roman" w:hAnsi="Times New Roman"/>
          <w:b/>
          <w:szCs w:val="20"/>
        </w:rPr>
        <w:t xml:space="preserve">je  </w:t>
      </w:r>
      <w:r w:rsidR="00E70C26" w:rsidRPr="00E70C26">
        <w:rPr>
          <w:rFonts w:ascii="Times New Roman" w:hAnsi="Times New Roman"/>
          <w:b/>
          <w:szCs w:val="20"/>
        </w:rPr>
        <w:t xml:space="preserve">25.07.2020 </w:t>
      </w:r>
      <w:r w:rsidRPr="00E70C26">
        <w:rPr>
          <w:rFonts w:ascii="Times New Roman" w:hAnsi="Times New Roman"/>
          <w:b/>
          <w:szCs w:val="20"/>
        </w:rPr>
        <w:t xml:space="preserve">do </w:t>
      </w:r>
      <w:r w:rsidR="00E70C26" w:rsidRPr="00E70C26">
        <w:rPr>
          <w:rFonts w:ascii="Times New Roman" w:hAnsi="Times New Roman"/>
          <w:b/>
          <w:szCs w:val="20"/>
        </w:rPr>
        <w:t>23</w:t>
      </w:r>
      <w:r w:rsidRPr="00E70C26">
        <w:rPr>
          <w:rFonts w:ascii="Times New Roman" w:hAnsi="Times New Roman"/>
          <w:b/>
          <w:szCs w:val="20"/>
        </w:rPr>
        <w:t>.</w:t>
      </w:r>
      <w:r w:rsidR="00E70C26" w:rsidRPr="00E70C26">
        <w:rPr>
          <w:rFonts w:ascii="Times New Roman" w:hAnsi="Times New Roman"/>
          <w:b/>
          <w:szCs w:val="20"/>
        </w:rPr>
        <w:t>59</w:t>
      </w:r>
      <w:r w:rsidRPr="00E70C26">
        <w:rPr>
          <w:rFonts w:ascii="Times New Roman" w:hAnsi="Times New Roman"/>
          <w:b/>
          <w:szCs w:val="20"/>
        </w:rPr>
        <w:t xml:space="preserve"> hod.</w:t>
      </w:r>
      <w:r w:rsidRPr="002A0718">
        <w:rPr>
          <w:rFonts w:ascii="Times New Roman" w:hAnsi="Times New Roman"/>
          <w:b/>
          <w:szCs w:val="20"/>
        </w:rPr>
        <w:t xml:space="preserve"> prostredníctvom systému JOSEPHINE.</w:t>
      </w:r>
    </w:p>
    <w:p w:rsidR="002A0718" w:rsidRPr="002A0718" w:rsidRDefault="002A0718" w:rsidP="002A0718">
      <w:pPr>
        <w:spacing w:after="120"/>
        <w:ind w:left="312" w:firstLine="709"/>
        <w:rPr>
          <w:rFonts w:ascii="Times New Roman" w:hAnsi="Times New Roman"/>
          <w:b/>
          <w:szCs w:val="20"/>
        </w:rPr>
      </w:pPr>
    </w:p>
    <w:p w:rsidR="002A0718" w:rsidRPr="002A0718" w:rsidRDefault="002A0718" w:rsidP="002A0718">
      <w:pPr>
        <w:spacing w:after="120"/>
        <w:ind w:left="312" w:firstLine="709"/>
        <w:rPr>
          <w:rFonts w:ascii="Times New Roman" w:hAnsi="Times New Roman"/>
          <w:b/>
          <w:szCs w:val="20"/>
        </w:rPr>
      </w:pPr>
      <w:r w:rsidRPr="002A0718">
        <w:rPr>
          <w:rFonts w:ascii="Times New Roman" w:hAnsi="Times New Roman"/>
          <w:b/>
          <w:szCs w:val="20"/>
        </w:rPr>
        <w:t>3.</w:t>
      </w:r>
      <w:r w:rsidRPr="002A0718">
        <w:rPr>
          <w:rFonts w:ascii="Times New Roman" w:hAnsi="Times New Roman"/>
          <w:b/>
          <w:szCs w:val="20"/>
        </w:rPr>
        <w:tab/>
        <w:t xml:space="preserve">Predkladanie žiadostí o súťažné podklady ku konkrétnym zákazkám (výzvam) </w:t>
      </w:r>
    </w:p>
    <w:p w:rsidR="002A0718" w:rsidRPr="002A0718" w:rsidRDefault="002A0718" w:rsidP="002A0718">
      <w:pPr>
        <w:spacing w:after="120"/>
        <w:ind w:left="312" w:firstLine="709"/>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rsidR="002A0718" w:rsidRPr="002A0718" w:rsidRDefault="002A0718" w:rsidP="002A0718">
      <w:pPr>
        <w:spacing w:after="120"/>
        <w:ind w:left="312" w:firstLine="709"/>
        <w:rPr>
          <w:rFonts w:ascii="Times New Roman" w:hAnsi="Times New Roman"/>
          <w:b/>
          <w:szCs w:val="20"/>
        </w:rPr>
      </w:pPr>
    </w:p>
    <w:p w:rsidR="002A0718" w:rsidRPr="002A0718" w:rsidRDefault="002A0718" w:rsidP="002A0718">
      <w:pPr>
        <w:spacing w:after="120"/>
        <w:ind w:left="312" w:firstLine="709"/>
        <w:rPr>
          <w:rFonts w:ascii="Times New Roman" w:hAnsi="Times New Roman"/>
          <w:b/>
          <w:szCs w:val="20"/>
        </w:rPr>
      </w:pPr>
      <w:r w:rsidRPr="002A0718">
        <w:rPr>
          <w:rFonts w:ascii="Times New Roman" w:hAnsi="Times New Roman"/>
          <w:b/>
          <w:szCs w:val="20"/>
        </w:rPr>
        <w:t>4.</w:t>
      </w:r>
      <w:r w:rsidRPr="002A0718">
        <w:rPr>
          <w:rFonts w:ascii="Times New Roman" w:hAnsi="Times New Roman"/>
          <w:b/>
          <w:szCs w:val="20"/>
        </w:rPr>
        <w:tab/>
        <w:t xml:space="preserve"> Podmienky zrušenia použitého postupu zadávania zákazky</w:t>
      </w:r>
    </w:p>
    <w:p w:rsidR="002A0718" w:rsidRPr="00506B3D" w:rsidRDefault="002A0718" w:rsidP="002A0718">
      <w:pPr>
        <w:spacing w:after="120"/>
        <w:ind w:left="312" w:firstLine="709"/>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rsidR="002A0718" w:rsidRPr="002A0718" w:rsidRDefault="002A0718" w:rsidP="002A0718">
      <w:pPr>
        <w:spacing w:after="120"/>
        <w:ind w:left="312" w:firstLine="709"/>
        <w:rPr>
          <w:rFonts w:ascii="Times New Roman" w:hAnsi="Times New Roman"/>
          <w:b/>
          <w:szCs w:val="20"/>
        </w:rPr>
      </w:pPr>
    </w:p>
    <w:p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rsidR="002A0718" w:rsidRPr="00506B3D" w:rsidRDefault="002A0718" w:rsidP="002A0718">
      <w:pPr>
        <w:spacing w:after="120"/>
        <w:ind w:left="312" w:firstLine="709"/>
        <w:rPr>
          <w:rFonts w:ascii="Times New Roman" w:hAnsi="Times New Roman"/>
          <w:szCs w:val="20"/>
        </w:rPr>
      </w:pPr>
      <w:r w:rsidRPr="00506B3D">
        <w:rPr>
          <w:rFonts w:ascii="Times New Roman" w:hAnsi="Times New Roman"/>
          <w:szCs w:val="20"/>
        </w:rPr>
        <w:t xml:space="preserve">Verejný obstarávateľ bude pri komunikácii s uchádzačmi resp. záujemcami postupovať v zmysle § 20 zákona č. 343/2015 Z. z. o verejnom obstarávaní prostredníctvom komunikačného rozhrania systému JOSEPHINE, tento spôsob komunikácie sa týka akejkoľvek komunikácie a podaní medzi verejným obstarávateľom a záujemcami, uchádzačmi počas celého procesu verejného obstarávania. </w:t>
      </w:r>
    </w:p>
    <w:p w:rsidR="002A0718" w:rsidRPr="002A0718" w:rsidRDefault="002A0718" w:rsidP="002A0718">
      <w:pPr>
        <w:spacing w:after="120"/>
        <w:ind w:left="312" w:firstLine="709"/>
        <w:rPr>
          <w:rFonts w:ascii="Times New Roman" w:hAnsi="Times New Roman"/>
          <w:b/>
          <w:szCs w:val="20"/>
        </w:rPr>
      </w:pPr>
    </w:p>
    <w:p w:rsidR="002A0718" w:rsidRPr="00506B3D" w:rsidRDefault="002A0718" w:rsidP="002A0718">
      <w:pPr>
        <w:spacing w:after="120"/>
        <w:ind w:left="312" w:firstLine="709"/>
        <w:rPr>
          <w:rFonts w:ascii="Times New Roman" w:hAnsi="Times New Roman"/>
          <w:szCs w:val="20"/>
        </w:rPr>
      </w:pPr>
      <w:r w:rsidRPr="00506B3D">
        <w:rPr>
          <w:rFonts w:ascii="Times New Roman" w:hAnsi="Times New Roman"/>
          <w:szCs w:val="20"/>
        </w:rPr>
        <w:t>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rsidR="002A0718" w:rsidRPr="002A0718" w:rsidRDefault="002A0718" w:rsidP="002A0718">
      <w:pPr>
        <w:spacing w:after="120"/>
        <w:ind w:left="312" w:firstLine="709"/>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rsidR="002A0718" w:rsidRPr="00506B3D" w:rsidRDefault="002A0718" w:rsidP="002A0718">
      <w:pPr>
        <w:spacing w:after="120"/>
        <w:ind w:left="312" w:firstLine="709"/>
        <w:rPr>
          <w:rFonts w:ascii="Times New Roman" w:hAnsi="Times New Roman"/>
          <w:szCs w:val="20"/>
        </w:rPr>
      </w:pPr>
      <w:r w:rsidRPr="00506B3D">
        <w:rPr>
          <w:rFonts w:ascii="Times New Roman" w:hAnsi="Times New Roman"/>
          <w:szCs w:val="20"/>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2A0718" w:rsidRPr="00506B3D" w:rsidRDefault="002A0718" w:rsidP="002A0718">
      <w:pPr>
        <w:spacing w:after="120"/>
        <w:ind w:left="312" w:firstLine="709"/>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rsidR="002A0718" w:rsidRPr="00506B3D" w:rsidRDefault="002A0718" w:rsidP="002A0718">
      <w:pPr>
        <w:spacing w:after="120"/>
        <w:ind w:left="312" w:firstLine="709"/>
        <w:rPr>
          <w:rFonts w:ascii="Times New Roman" w:hAnsi="Times New Roman"/>
          <w:szCs w:val="20"/>
        </w:rPr>
      </w:pPr>
      <w:r w:rsidRPr="00506B3D">
        <w:rPr>
          <w:rFonts w:ascii="Times New Roman" w:hAnsi="Times New Roman"/>
          <w:szCs w:val="20"/>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2A0718" w:rsidRDefault="002A0718" w:rsidP="002A0718">
      <w:pPr>
        <w:spacing w:after="120"/>
        <w:ind w:left="312" w:firstLine="709"/>
        <w:rPr>
          <w:rFonts w:ascii="Times New Roman" w:hAnsi="Times New Roman"/>
          <w:szCs w:val="20"/>
        </w:rPr>
      </w:pPr>
    </w:p>
    <w:p w:rsidR="00034BA0" w:rsidRPr="00506B3D" w:rsidRDefault="00034BA0" w:rsidP="002A0718">
      <w:pPr>
        <w:spacing w:after="120"/>
        <w:ind w:left="312" w:firstLine="709"/>
        <w:rPr>
          <w:rFonts w:ascii="Times New Roman" w:hAnsi="Times New Roman"/>
          <w:szCs w:val="20"/>
        </w:rPr>
      </w:pPr>
    </w:p>
    <w:p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rsidR="00506B3D" w:rsidRPr="002A0718" w:rsidRDefault="00506B3D" w:rsidP="002A0718">
      <w:pPr>
        <w:spacing w:after="120"/>
        <w:ind w:left="312" w:firstLine="709"/>
        <w:rPr>
          <w:rFonts w:ascii="Times New Roman" w:hAnsi="Times New Roman"/>
          <w:b/>
          <w:szCs w:val="20"/>
        </w:rPr>
      </w:pPr>
    </w:p>
    <w:p w:rsidR="002A0718" w:rsidRPr="002A0718" w:rsidRDefault="002A0718" w:rsidP="002A0718">
      <w:pPr>
        <w:spacing w:after="120"/>
        <w:ind w:left="312" w:firstLine="709"/>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rsidR="002A0718" w:rsidRPr="00506B3D" w:rsidRDefault="002A0718" w:rsidP="002A0718">
      <w:pPr>
        <w:spacing w:after="120"/>
        <w:ind w:left="312" w:firstLine="709"/>
        <w:rPr>
          <w:rFonts w:ascii="Times New Roman" w:hAnsi="Times New Roman"/>
          <w:szCs w:val="20"/>
        </w:rPr>
      </w:pPr>
      <w:r w:rsidRPr="00506B3D">
        <w:rPr>
          <w:rFonts w:ascii="Times New Roman" w:hAnsi="Times New Roman"/>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rsidR="002A0718" w:rsidRPr="00506B3D" w:rsidRDefault="002A0718" w:rsidP="002A0718">
      <w:pPr>
        <w:spacing w:after="120"/>
        <w:ind w:left="312" w:firstLine="709"/>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xml:space="preserve">. o elektronickej podobe výkonu pôsobnosti orgánov verejnej moci a o zmene a doplnení niektorých zákonov (zákon o </w:t>
      </w:r>
      <w:proofErr w:type="spellStart"/>
      <w:r w:rsidRPr="00903F4F">
        <w:rPr>
          <w:rFonts w:ascii="Times New Roman" w:hAnsi="Times New Roman"/>
          <w:szCs w:val="20"/>
        </w:rPr>
        <w:t>e-Governmente</w:t>
      </w:r>
      <w:proofErr w:type="spellEnd"/>
      <w:r w:rsidRPr="00903F4F">
        <w:rPr>
          <w:rFonts w:ascii="Times New Roman" w:hAnsi="Times New Roman"/>
          <w:szCs w:val="20"/>
        </w:rPr>
        <w:t>).</w:t>
      </w:r>
    </w:p>
    <w:p w:rsidR="002A0718" w:rsidRPr="002A0718" w:rsidRDefault="002A0718" w:rsidP="002A0718">
      <w:pPr>
        <w:spacing w:after="120"/>
        <w:ind w:left="312" w:firstLine="709"/>
        <w:rPr>
          <w:rFonts w:ascii="Times New Roman" w:hAnsi="Times New Roman"/>
          <w:b/>
          <w:szCs w:val="20"/>
        </w:rPr>
      </w:pPr>
    </w:p>
    <w:p w:rsidR="002A0718" w:rsidRPr="002A0718" w:rsidRDefault="002A0718" w:rsidP="002A0718">
      <w:pPr>
        <w:spacing w:after="120"/>
        <w:ind w:left="312" w:firstLine="709"/>
        <w:rPr>
          <w:rFonts w:ascii="Times New Roman" w:hAnsi="Times New Roman"/>
          <w:b/>
          <w:szCs w:val="20"/>
        </w:rPr>
      </w:pPr>
      <w:r w:rsidRPr="002A0718">
        <w:rPr>
          <w:rFonts w:ascii="Times New Roman" w:hAnsi="Times New Roman"/>
          <w:b/>
          <w:szCs w:val="20"/>
        </w:rPr>
        <w:t>Všeobecné informácie k webovej aplikácií JOSEPHINE</w:t>
      </w:r>
    </w:p>
    <w:p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Internet Explorer verzia 11.0 a vyššia, </w:t>
      </w:r>
    </w:p>
    <w:p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w:t>
      </w:r>
      <w:proofErr w:type="spellStart"/>
      <w:r w:rsidRPr="00903F4F">
        <w:rPr>
          <w:rFonts w:ascii="Times New Roman" w:hAnsi="Times New Roman"/>
          <w:szCs w:val="20"/>
        </w:rPr>
        <w:t>Firefox</w:t>
      </w:r>
      <w:proofErr w:type="spellEnd"/>
      <w:r w:rsidRPr="00903F4F">
        <w:rPr>
          <w:rFonts w:ascii="Times New Roman" w:hAnsi="Times New Roman"/>
          <w:szCs w:val="20"/>
        </w:rPr>
        <w:t xml:space="preserve"> verzia 13.0 a vyššia alebo </w:t>
      </w:r>
    </w:p>
    <w:p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Google</w:t>
      </w:r>
      <w:proofErr w:type="spellEnd"/>
      <w:r w:rsidRPr="00903F4F">
        <w:rPr>
          <w:rFonts w:ascii="Times New Roman" w:hAnsi="Times New Roman"/>
          <w:szCs w:val="20"/>
        </w:rPr>
        <w:t xml:space="preserve"> </w:t>
      </w:r>
      <w:proofErr w:type="spellStart"/>
      <w:r w:rsidRPr="00903F4F">
        <w:rPr>
          <w:rFonts w:ascii="Times New Roman" w:hAnsi="Times New Roman"/>
          <w:szCs w:val="20"/>
        </w:rPr>
        <w:t>Chrome</w:t>
      </w:r>
      <w:proofErr w:type="spellEnd"/>
      <w:r w:rsidRPr="00903F4F">
        <w:rPr>
          <w:rFonts w:ascii="Times New Roman" w:hAnsi="Times New Roman"/>
          <w:szCs w:val="20"/>
        </w:rPr>
        <w:t>.</w:t>
      </w:r>
    </w:p>
    <w:p w:rsidR="002A0718" w:rsidRPr="00903F4F" w:rsidRDefault="002A0718" w:rsidP="002A0718">
      <w:pPr>
        <w:spacing w:after="120"/>
        <w:ind w:left="312" w:firstLine="709"/>
        <w:rPr>
          <w:rFonts w:ascii="Times New Roman" w:hAnsi="Times New Roman"/>
          <w:szCs w:val="20"/>
        </w:rPr>
      </w:pPr>
      <w:r w:rsidRPr="002A0718">
        <w:rPr>
          <w:rFonts w:ascii="Times New Roman" w:hAnsi="Times New Roman"/>
          <w:b/>
          <w:szCs w:val="20"/>
        </w:rPr>
        <w:t>Hospodársky subjekt môže požiadať verejného obstarávateľa o vysvetlenie. Za včas doručenú požiada</w:t>
      </w:r>
      <w:r w:rsidRPr="00903F4F">
        <w:rPr>
          <w:rFonts w:ascii="Times New Roman" w:hAnsi="Times New Roman"/>
          <w:szCs w:val="20"/>
        </w:rPr>
        <w:t xml:space="preserve">vku o vysvetlenie dokladov sa považuje požiadavka doručená verejnému obstarávateľovi v písomnej forme v termíne najneskôr do </w:t>
      </w:r>
      <w:r w:rsidR="00E70C26" w:rsidRPr="00E70C26">
        <w:rPr>
          <w:rFonts w:ascii="Times New Roman" w:hAnsi="Times New Roman"/>
          <w:szCs w:val="20"/>
        </w:rPr>
        <w:t>25.07.2020</w:t>
      </w:r>
      <w:r w:rsidRPr="00903F4F">
        <w:rPr>
          <w:rFonts w:ascii="Times New Roman" w:hAnsi="Times New Roman"/>
          <w:szCs w:val="20"/>
        </w:rPr>
        <w:t xml:space="preserve"> do 12,00 hodiny. Po tejto lehote záujemcovi nezaniká právo požiadať o vysvetlenie dokladov, ale verejný obstarávateľ mu negarantuje doručenie vysvetlenia v lehote určenej zákonom.</w:t>
      </w:r>
    </w:p>
    <w:p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rsidR="002A0718" w:rsidRPr="002A0718" w:rsidRDefault="002A0718" w:rsidP="002A0718">
      <w:pPr>
        <w:spacing w:after="120"/>
        <w:ind w:left="312" w:firstLine="709"/>
        <w:rPr>
          <w:rFonts w:ascii="Times New Roman" w:hAnsi="Times New Roman"/>
          <w:b/>
          <w:szCs w:val="20"/>
        </w:rPr>
      </w:pPr>
    </w:p>
    <w:p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rsidR="00506B3D" w:rsidRPr="002A0718" w:rsidRDefault="00506B3D" w:rsidP="002A0718">
      <w:pPr>
        <w:spacing w:after="120"/>
        <w:ind w:left="312" w:firstLine="709"/>
        <w:rPr>
          <w:rFonts w:ascii="Times New Roman" w:hAnsi="Times New Roman"/>
          <w:b/>
          <w:szCs w:val="20"/>
        </w:rPr>
      </w:pPr>
    </w:p>
    <w:p w:rsidR="002A0718" w:rsidRPr="002A0718" w:rsidRDefault="002A0718" w:rsidP="002A0718">
      <w:pPr>
        <w:spacing w:after="120"/>
        <w:ind w:left="312" w:firstLine="709"/>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Predkladanie žiadostí o účasť je umožnené iba autentifikovaným záujemcom. Autentifikáciu je možné previesť dvoma spôsobmi: </w:t>
      </w:r>
    </w:p>
    <w:p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 </w:t>
      </w:r>
      <w:r w:rsidRPr="00903F4F">
        <w:rPr>
          <w:rFonts w:ascii="Times New Roman" w:hAnsi="Times New Roman"/>
          <w:szCs w:val="20"/>
        </w:rPr>
        <w:tab/>
        <w:t>v systému JOSEPHINE registráciou a prihlásením pomocou občianskeho preukazu s elektronickým čipom a bezpečnostným osobnostným kódom (</w:t>
      </w:r>
      <w:proofErr w:type="spellStart"/>
      <w:r w:rsidRPr="00903F4F">
        <w:rPr>
          <w:rFonts w:ascii="Times New Roman" w:hAnsi="Times New Roman"/>
          <w:szCs w:val="20"/>
        </w:rPr>
        <w:t>eID</w:t>
      </w:r>
      <w:proofErr w:type="spellEnd"/>
      <w:r w:rsidRPr="00903F4F">
        <w:rPr>
          <w:rFonts w:ascii="Times New Roman" w:hAnsi="Times New Roman"/>
          <w:szCs w:val="20"/>
        </w:rPr>
        <w:t xml:space="preserve">). V systéme je autentifikovaná spoločnosť, ktorú pomocou </w:t>
      </w:r>
      <w:proofErr w:type="spellStart"/>
      <w:r w:rsidRPr="00903F4F">
        <w:rPr>
          <w:rFonts w:ascii="Times New Roman" w:hAnsi="Times New Roman"/>
          <w:szCs w:val="20"/>
        </w:rPr>
        <w:t>eID</w:t>
      </w:r>
      <w:proofErr w:type="spellEnd"/>
      <w:r w:rsidRPr="00903F4F">
        <w:rPr>
          <w:rFonts w:ascii="Times New Roman" w:hAnsi="Times New Roman"/>
          <w:szCs w:val="20"/>
        </w:rPr>
        <w:t xml:space="preserve"> registruje štatutár danej spoločnosti. Autentifikáciu vykonáva poskytovateľ systému JOSEPHINE a to v pracovných dňoch v čase 8-16 hod., alebo</w:t>
      </w:r>
    </w:p>
    <w:p w:rsidR="002A0718" w:rsidRPr="002A0718" w:rsidRDefault="002A0718" w:rsidP="002A0718">
      <w:pPr>
        <w:spacing w:after="120"/>
        <w:ind w:left="312" w:firstLine="709"/>
        <w:rPr>
          <w:rFonts w:ascii="Times New Roman" w:hAnsi="Times New Roman"/>
          <w:b/>
          <w:szCs w:val="20"/>
        </w:rPr>
      </w:pPr>
      <w:r w:rsidRPr="002A0718">
        <w:rPr>
          <w:rFonts w:ascii="Times New Roman" w:hAnsi="Times New Roman"/>
          <w:b/>
          <w:szCs w:val="20"/>
        </w:rPr>
        <w:t xml:space="preserve">- </w:t>
      </w:r>
      <w:r w:rsidRPr="00903F4F">
        <w:rPr>
          <w:rFonts w:ascii="Times New Roman" w:hAnsi="Times New Roman"/>
          <w:szCs w:val="20"/>
        </w:rPr>
        <w:tab/>
        <w:t xml:space="preserve">prostredníctvom autorizačného kódu, ktorý bude poslaný na adresu sídla firmy záujemca v listovej podobe formou doporučenej pošty v prípade, kedy spoločnosť pomocou </w:t>
      </w:r>
      <w:proofErr w:type="spellStart"/>
      <w:r w:rsidRPr="00903F4F">
        <w:rPr>
          <w:rFonts w:ascii="Times New Roman" w:hAnsi="Times New Roman"/>
          <w:szCs w:val="20"/>
        </w:rPr>
        <w:t>eID</w:t>
      </w:r>
      <w:proofErr w:type="spellEnd"/>
      <w:r w:rsidRPr="00903F4F">
        <w:rPr>
          <w:rFonts w:ascii="Times New Roman" w:hAnsi="Times New Roman"/>
          <w:szCs w:val="20"/>
        </w:rPr>
        <w:t xml:space="preserve"> registruje osoba, ktorá nie je štatutárom tejto spoločnosti alebo je registrácia do systému realizovaná pomocou vyplnenia </w:t>
      </w:r>
      <w:r w:rsidRPr="00903F4F">
        <w:rPr>
          <w:rFonts w:ascii="Times New Roman" w:hAnsi="Times New Roman"/>
          <w:szCs w:val="20"/>
        </w:rPr>
        <w:lastRenderedPageBreak/>
        <w:t>registračného formulára. Lehota na tento úkon je 4 pracovné dni a je potrebné s touto dobou počítať pri vkladaní žiadosti o účasť.</w:t>
      </w:r>
      <w:r w:rsidRPr="002A0718">
        <w:rPr>
          <w:rFonts w:ascii="Times New Roman" w:hAnsi="Times New Roman"/>
          <w:b/>
          <w:szCs w:val="20"/>
        </w:rPr>
        <w:t xml:space="preserve"> </w:t>
      </w:r>
    </w:p>
    <w:p w:rsidR="002A0718" w:rsidRPr="002A0718" w:rsidRDefault="002A0718" w:rsidP="002A0718">
      <w:pPr>
        <w:spacing w:after="120"/>
        <w:ind w:left="312" w:firstLine="709"/>
        <w:rPr>
          <w:rFonts w:ascii="Times New Roman" w:hAnsi="Times New Roman"/>
          <w:b/>
          <w:szCs w:val="20"/>
        </w:rPr>
      </w:pPr>
    </w:p>
    <w:p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rsidR="001C0206" w:rsidRDefault="001C0206" w:rsidP="002A0718">
      <w:pPr>
        <w:spacing w:after="120"/>
        <w:ind w:left="312" w:firstLine="709"/>
        <w:rPr>
          <w:rFonts w:ascii="Times New Roman" w:hAnsi="Times New Roman"/>
          <w:b/>
          <w:szCs w:val="20"/>
        </w:rPr>
      </w:pPr>
    </w:p>
    <w:p w:rsidR="002A0718" w:rsidRPr="007827BC" w:rsidRDefault="002A0718" w:rsidP="002A0718">
      <w:pPr>
        <w:spacing w:after="120"/>
        <w:ind w:left="312" w:firstLine="709"/>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rsidR="002A0718" w:rsidRPr="007827BC" w:rsidRDefault="002A0718" w:rsidP="002A0718">
      <w:pPr>
        <w:spacing w:after="120"/>
        <w:ind w:left="312" w:firstLine="709"/>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rsidR="002A0718" w:rsidRPr="007827BC" w:rsidRDefault="002A0718" w:rsidP="002A0718">
      <w:pPr>
        <w:spacing w:after="120"/>
        <w:ind w:left="312" w:firstLine="709"/>
        <w:rPr>
          <w:rFonts w:ascii="Times New Roman" w:hAnsi="Times New Roman"/>
          <w:szCs w:val="20"/>
        </w:rPr>
      </w:pPr>
      <w:r w:rsidRPr="007827BC">
        <w:rPr>
          <w:rFonts w:ascii="Times New Roman" w:hAnsi="Times New Roman"/>
          <w:szCs w:val="20"/>
        </w:rPr>
        <w:t>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rsidR="002A0718" w:rsidRPr="002A0718" w:rsidRDefault="002A0718" w:rsidP="002A0718">
      <w:pPr>
        <w:spacing w:after="120"/>
        <w:ind w:left="312" w:firstLine="709"/>
        <w:rPr>
          <w:rFonts w:ascii="Times New Roman" w:hAnsi="Times New Roman"/>
          <w:b/>
          <w:szCs w:val="20"/>
        </w:rPr>
      </w:pPr>
    </w:p>
    <w:p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rsidR="002A0718" w:rsidRPr="007827BC" w:rsidRDefault="002A0718" w:rsidP="002A0718">
      <w:pPr>
        <w:spacing w:after="120"/>
        <w:ind w:left="312" w:firstLine="709"/>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rsidR="002A0718" w:rsidRPr="007827BC" w:rsidRDefault="002A0718" w:rsidP="002A0718">
      <w:pPr>
        <w:spacing w:after="120"/>
        <w:ind w:left="312" w:firstLine="709"/>
        <w:rPr>
          <w:rFonts w:ascii="Times New Roman" w:hAnsi="Times New Roman"/>
          <w:szCs w:val="20"/>
        </w:rPr>
      </w:pPr>
    </w:p>
    <w:p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2" w:name="_Toc23419299"/>
      <w:bookmarkStart w:id="23"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2"/>
      <w:bookmarkEnd w:id="23"/>
    </w:p>
    <w:p w:rsidR="00784A62" w:rsidRPr="00B57D76" w:rsidRDefault="00615451" w:rsidP="00784A62">
      <w:pPr>
        <w:numPr>
          <w:ilvl w:val="1"/>
          <w:numId w:val="1"/>
        </w:numPr>
        <w:spacing w:after="120"/>
        <w:ind w:left="1021" w:hanging="567"/>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(t.j. v slovenskom jazyku), to neplatí pre ponuku, ďalšie doklady a dokumenty vyhotovené v českom jazyku.</w:t>
      </w:r>
    </w:p>
    <w:p w:rsidR="00615451" w:rsidRDefault="00784A62" w:rsidP="00615451">
      <w:pPr>
        <w:shd w:val="clear" w:color="auto" w:fill="FFFFFF" w:themeFill="background1"/>
        <w:spacing w:after="120"/>
        <w:ind w:left="312" w:firstLine="709"/>
        <w:jc w:val="left"/>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(t.j.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(t.j. do slovenského jazyka</w:t>
      </w:r>
      <w:r w:rsidR="00615451">
        <w:rPr>
          <w:rFonts w:ascii="Times New Roman" w:hAnsi="Times New Roman"/>
          <w:szCs w:val="20"/>
        </w:rPr>
        <w:t>)</w:t>
      </w:r>
    </w:p>
    <w:p w:rsidR="00FA14CE" w:rsidRPr="00FA14CE" w:rsidRDefault="00FA14CE" w:rsidP="002E55F8">
      <w:pPr>
        <w:shd w:val="clear" w:color="auto" w:fill="BFBFBF" w:themeFill="background1" w:themeFillShade="BF"/>
        <w:tabs>
          <w:tab w:val="left" w:pos="4163"/>
          <w:tab w:val="center" w:pos="5045"/>
        </w:tabs>
        <w:spacing w:after="120"/>
        <w:ind w:left="312" w:firstLine="709"/>
        <w:jc w:val="center"/>
        <w:rPr>
          <w:rFonts w:ascii="Times New Roman" w:hAnsi="Times New Roman"/>
          <w:b/>
          <w:szCs w:val="20"/>
        </w:rPr>
      </w:pPr>
      <w:r w:rsidRPr="00FA14CE">
        <w:rPr>
          <w:rFonts w:ascii="Times New Roman" w:hAnsi="Times New Roman"/>
          <w:b/>
          <w:szCs w:val="20"/>
        </w:rPr>
        <w:t>1</w:t>
      </w:r>
      <w:r w:rsidR="002E55F8">
        <w:rPr>
          <w:rFonts w:ascii="Times New Roman" w:hAnsi="Times New Roman"/>
          <w:b/>
          <w:szCs w:val="20"/>
        </w:rPr>
        <w:t xml:space="preserve">1.   </w:t>
      </w:r>
      <w:r w:rsidRPr="00FA14CE">
        <w:rPr>
          <w:rFonts w:ascii="Times New Roman" w:hAnsi="Times New Roman"/>
          <w:b/>
          <w:szCs w:val="20"/>
        </w:rPr>
        <w:t>Prílohy</w:t>
      </w:r>
    </w:p>
    <w:p w:rsidR="00FA14CE" w:rsidRPr="00FA14CE" w:rsidRDefault="00FA14CE" w:rsidP="00FA14CE">
      <w:pPr>
        <w:spacing w:after="120"/>
        <w:ind w:left="312" w:firstLine="709"/>
        <w:rPr>
          <w:rFonts w:ascii="Times New Roman" w:hAnsi="Times New Roman"/>
          <w:b/>
          <w:szCs w:val="20"/>
        </w:rPr>
      </w:pPr>
      <w:r w:rsidRPr="00FA14CE">
        <w:rPr>
          <w:rFonts w:ascii="Times New Roman" w:hAnsi="Times New Roman"/>
          <w:b/>
          <w:szCs w:val="20"/>
        </w:rPr>
        <w:t>Prílohami k týmto súťažným podkladom sú:</w:t>
      </w:r>
    </w:p>
    <w:p w:rsidR="00FA14CE" w:rsidRPr="00FA14CE" w:rsidRDefault="00FA14CE" w:rsidP="00FA14CE">
      <w:pPr>
        <w:spacing w:after="120"/>
        <w:ind w:left="312" w:firstLine="709"/>
        <w:rPr>
          <w:rFonts w:ascii="Times New Roman" w:hAnsi="Times New Roman"/>
          <w:b/>
          <w:szCs w:val="20"/>
        </w:rPr>
      </w:pPr>
      <w:r w:rsidRPr="00FA14CE">
        <w:rPr>
          <w:rFonts w:ascii="Times New Roman" w:hAnsi="Times New Roman"/>
          <w:b/>
          <w:szCs w:val="20"/>
        </w:rPr>
        <w:t>-</w:t>
      </w:r>
      <w:r w:rsidRPr="00FA14CE">
        <w:rPr>
          <w:rFonts w:ascii="Times New Roman" w:hAnsi="Times New Roman"/>
          <w:b/>
          <w:szCs w:val="20"/>
        </w:rPr>
        <w:tab/>
        <w:t>Príloha č. 1 – Podmienky účasti</w:t>
      </w:r>
    </w:p>
    <w:p w:rsidR="00FA14CE" w:rsidRPr="00FA14CE" w:rsidRDefault="00FA14CE" w:rsidP="00FA14CE">
      <w:pPr>
        <w:spacing w:after="120"/>
        <w:ind w:left="312" w:firstLine="709"/>
        <w:rPr>
          <w:rFonts w:ascii="Times New Roman" w:hAnsi="Times New Roman"/>
          <w:b/>
          <w:szCs w:val="20"/>
        </w:rPr>
      </w:pPr>
      <w:r w:rsidRPr="00FA14CE">
        <w:rPr>
          <w:rFonts w:ascii="Times New Roman" w:hAnsi="Times New Roman"/>
          <w:b/>
          <w:szCs w:val="20"/>
        </w:rPr>
        <w:t>-</w:t>
      </w:r>
      <w:r w:rsidRPr="00FA14CE">
        <w:rPr>
          <w:rFonts w:ascii="Times New Roman" w:hAnsi="Times New Roman"/>
          <w:b/>
          <w:szCs w:val="20"/>
        </w:rPr>
        <w:tab/>
        <w:t>Príloha č. 2 - Žiadosť o zaradenie</w:t>
      </w:r>
    </w:p>
    <w:p w:rsidR="00FA14CE" w:rsidRPr="00FA14CE" w:rsidRDefault="00FA14CE" w:rsidP="00FA14CE">
      <w:pPr>
        <w:spacing w:after="120"/>
        <w:ind w:left="312" w:firstLine="709"/>
        <w:rPr>
          <w:rFonts w:ascii="Times New Roman" w:hAnsi="Times New Roman"/>
          <w:b/>
          <w:szCs w:val="20"/>
        </w:rPr>
      </w:pPr>
      <w:r w:rsidRPr="00FA14CE">
        <w:rPr>
          <w:rFonts w:ascii="Times New Roman" w:hAnsi="Times New Roman"/>
          <w:b/>
          <w:szCs w:val="20"/>
        </w:rPr>
        <w:t>-</w:t>
      </w:r>
      <w:r w:rsidRPr="00FA14CE">
        <w:rPr>
          <w:rFonts w:ascii="Times New Roman" w:hAnsi="Times New Roman"/>
          <w:b/>
          <w:szCs w:val="20"/>
        </w:rPr>
        <w:tab/>
        <w:t>Príloha č. 3 - Súťažné podklady DNS  k výzve</w:t>
      </w:r>
    </w:p>
    <w:p w:rsidR="002A0718" w:rsidRDefault="00FA14CE" w:rsidP="00FA14CE">
      <w:pPr>
        <w:spacing w:after="120"/>
        <w:ind w:left="312" w:firstLine="709"/>
        <w:rPr>
          <w:rFonts w:ascii="Times New Roman" w:hAnsi="Times New Roman"/>
          <w:b/>
          <w:szCs w:val="20"/>
        </w:rPr>
      </w:pPr>
      <w:r w:rsidRPr="00FA14CE">
        <w:rPr>
          <w:rFonts w:ascii="Times New Roman" w:hAnsi="Times New Roman"/>
          <w:b/>
          <w:szCs w:val="20"/>
        </w:rPr>
        <w:t>-</w:t>
      </w:r>
      <w:r w:rsidRPr="00FA14CE">
        <w:rPr>
          <w:rFonts w:ascii="Times New Roman" w:hAnsi="Times New Roman"/>
          <w:b/>
          <w:szCs w:val="20"/>
        </w:rPr>
        <w:tab/>
        <w:t xml:space="preserve">Príloha č. </w:t>
      </w:r>
      <w:r w:rsidR="00A326BD">
        <w:rPr>
          <w:rFonts w:ascii="Times New Roman" w:hAnsi="Times New Roman"/>
          <w:b/>
          <w:szCs w:val="20"/>
        </w:rPr>
        <w:t>4</w:t>
      </w:r>
      <w:r w:rsidRPr="00FA14CE">
        <w:rPr>
          <w:rFonts w:ascii="Times New Roman" w:hAnsi="Times New Roman"/>
          <w:b/>
          <w:szCs w:val="20"/>
        </w:rPr>
        <w:t xml:space="preserve"> - Návrh kúpnej zmluvy</w:t>
      </w:r>
      <w:r w:rsidRPr="00FA14CE">
        <w:rPr>
          <w:rFonts w:ascii="Times New Roman" w:hAnsi="Times New Roman"/>
          <w:b/>
          <w:szCs w:val="20"/>
        </w:rPr>
        <w:tab/>
      </w:r>
    </w:p>
    <w:p w:rsidR="00FA14CE" w:rsidRDefault="00FA14CE" w:rsidP="00FA14CE">
      <w:pPr>
        <w:spacing w:after="120"/>
        <w:ind w:left="312" w:firstLine="709"/>
        <w:rPr>
          <w:rFonts w:ascii="Times New Roman" w:hAnsi="Times New Roman"/>
          <w:b/>
          <w:szCs w:val="20"/>
        </w:rPr>
      </w:pPr>
    </w:p>
    <w:p w:rsidR="00FA14CE" w:rsidRDefault="00FA14CE" w:rsidP="00FA14CE">
      <w:pPr>
        <w:spacing w:after="120"/>
        <w:ind w:left="312" w:firstLine="709"/>
        <w:rPr>
          <w:rFonts w:ascii="Times New Roman" w:hAnsi="Times New Roman"/>
          <w:b/>
          <w:szCs w:val="20"/>
        </w:rPr>
      </w:pPr>
    </w:p>
    <w:p w:rsidR="002E55F8" w:rsidRDefault="002E55F8" w:rsidP="00FA14CE">
      <w:pPr>
        <w:spacing w:after="120"/>
        <w:ind w:left="312" w:firstLine="709"/>
        <w:rPr>
          <w:rFonts w:ascii="Times New Roman" w:hAnsi="Times New Roman"/>
          <w:b/>
          <w:szCs w:val="20"/>
        </w:rPr>
      </w:pPr>
    </w:p>
    <w:p w:rsidR="00C902C7" w:rsidRDefault="00C902C7" w:rsidP="00FA14CE">
      <w:pPr>
        <w:spacing w:after="120"/>
        <w:ind w:left="312" w:firstLine="709"/>
        <w:rPr>
          <w:rFonts w:ascii="Times New Roman" w:hAnsi="Times New Roman"/>
          <w:b/>
          <w:szCs w:val="20"/>
        </w:rPr>
      </w:pPr>
    </w:p>
    <w:p w:rsidR="00C902C7" w:rsidRDefault="00C902C7" w:rsidP="00FA14CE">
      <w:pPr>
        <w:spacing w:after="120"/>
        <w:ind w:left="312" w:firstLine="709"/>
        <w:rPr>
          <w:rFonts w:ascii="Times New Roman" w:hAnsi="Times New Roman"/>
          <w:b/>
          <w:szCs w:val="20"/>
        </w:rPr>
      </w:pPr>
    </w:p>
    <w:p w:rsidR="00C902C7" w:rsidRDefault="00C902C7" w:rsidP="00FA14CE">
      <w:pPr>
        <w:spacing w:after="120"/>
        <w:ind w:left="312" w:firstLine="709"/>
        <w:rPr>
          <w:rFonts w:ascii="Times New Roman" w:hAnsi="Times New Roman"/>
          <w:b/>
          <w:szCs w:val="20"/>
        </w:rPr>
      </w:pPr>
    </w:p>
    <w:p w:rsidR="00C902C7" w:rsidRDefault="00C902C7" w:rsidP="00FA14CE">
      <w:pPr>
        <w:spacing w:after="120"/>
        <w:ind w:left="312" w:firstLine="709"/>
        <w:rPr>
          <w:rFonts w:ascii="Times New Roman" w:hAnsi="Times New Roman"/>
          <w:b/>
          <w:szCs w:val="20"/>
        </w:rPr>
      </w:pPr>
    </w:p>
    <w:p w:rsidR="002E55F8" w:rsidRDefault="002E55F8" w:rsidP="00FA14CE">
      <w:pPr>
        <w:spacing w:after="120"/>
        <w:ind w:left="312" w:firstLine="709"/>
        <w:rPr>
          <w:rFonts w:ascii="Times New Roman" w:hAnsi="Times New Roman"/>
          <w:b/>
          <w:szCs w:val="20"/>
        </w:rPr>
      </w:pPr>
    </w:p>
    <w:bookmarkEnd w:id="21"/>
    <w:p w:rsidR="002E55F8" w:rsidRDefault="002E55F8" w:rsidP="00FA14CE">
      <w:pPr>
        <w:spacing w:after="120"/>
        <w:ind w:left="312" w:firstLine="709"/>
        <w:rPr>
          <w:rFonts w:ascii="Times New Roman" w:hAnsi="Times New Roman"/>
          <w:b/>
          <w:szCs w:val="20"/>
        </w:rPr>
      </w:pPr>
    </w:p>
    <w:sectPr w:rsidR="002E55F8"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935" w:rsidRDefault="006E0935" w:rsidP="00241FD2">
      <w:r>
        <w:separator/>
      </w:r>
    </w:p>
  </w:endnote>
  <w:endnote w:type="continuationSeparator" w:id="0">
    <w:p w:rsidR="006E0935" w:rsidRDefault="006E0935" w:rsidP="00241FD2">
      <w:r>
        <w:continuationSeparator/>
      </w:r>
    </w:p>
  </w:endnote>
  <w:endnote w:type="continuationNotice" w:id="1">
    <w:p w:rsidR="006E0935" w:rsidRDefault="006E093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9D" w:rsidRDefault="0090099D">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,,Dodávka a servisná podpora komplexného nemocničného informačného systému a vybraných technických prostriedkov pre potreby </w:t>
    </w:r>
    <w:proofErr w:type="spellStart"/>
    <w:r w:rsidRPr="00567253">
      <w:rPr>
        <w:rFonts w:ascii="Times New Roman" w:eastAsia="Calibri" w:hAnsi="Times New Roman"/>
        <w:bCs/>
        <w:sz w:val="22"/>
      </w:rPr>
      <w:t>FNsP</w:t>
    </w:r>
    <w:proofErr w:type="spellEnd"/>
    <w:r w:rsidRPr="00567253">
      <w:rPr>
        <w:rFonts w:ascii="Times New Roman" w:eastAsia="Calibri" w:hAnsi="Times New Roman"/>
        <w:bCs/>
        <w:sz w:val="22"/>
      </w:rPr>
      <w:t xml:space="preserve"> Žilina</w:t>
    </w:r>
    <w:r>
      <w:rPr>
        <w:rFonts w:asciiTheme="majorHAnsi" w:hAnsiTheme="majorHAnsi"/>
      </w:rPr>
      <w:ptab w:relativeTo="margin" w:alignment="right" w:leader="none"/>
    </w:r>
    <w:r>
      <w:rPr>
        <w:rFonts w:asciiTheme="majorHAnsi" w:hAnsiTheme="majorHAnsi"/>
      </w:rPr>
      <w:t xml:space="preserve">Strana </w:t>
    </w:r>
    <w:fldSimple w:instr=" PAGE   \* MERGEFORMAT ">
      <w:r w:rsidRPr="007F4845">
        <w:rPr>
          <w:rFonts w:asciiTheme="majorHAnsi" w:hAnsiTheme="majorHAnsi"/>
          <w:noProof/>
        </w:rPr>
        <w:t>2</w:t>
      </w:r>
    </w:fldSimple>
  </w:p>
  <w:p w:rsidR="0090099D" w:rsidRDefault="0090099D" w:rsidP="00D1165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9D" w:rsidRDefault="0090099D">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w:t>
    </w:r>
    <w:r w:rsidRPr="00B772C9">
      <w:t xml:space="preserve"> </w:t>
    </w:r>
    <w:r w:rsidRPr="001525AB">
      <w:rPr>
        <w:rFonts w:ascii="Times New Roman" w:eastAsia="Calibri" w:hAnsi="Times New Roman"/>
        <w:bCs/>
        <w:sz w:val="22"/>
      </w:rPr>
      <w:t>Operačné stoly</w:t>
    </w:r>
    <w:r>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fldSimple w:instr=" PAGE   \* MERGEFORMAT ">
      <w:r w:rsidR="00DE44AC" w:rsidRPr="00DE44AC">
        <w:rPr>
          <w:rFonts w:asciiTheme="majorHAnsi" w:hAnsiTheme="majorHAnsi"/>
          <w:noProof/>
        </w:rPr>
        <w:t>1</w:t>
      </w:r>
    </w:fldSimple>
  </w:p>
  <w:p w:rsidR="0090099D" w:rsidRDefault="0090099D" w:rsidP="002D34D5">
    <w:pPr>
      <w:pStyle w:val="Pt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9D" w:rsidRDefault="0090099D">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Pr="001525AB">
      <w:rPr>
        <w:rFonts w:ascii="Times New Roman" w:eastAsia="Calibri" w:hAnsi="Times New Roman"/>
        <w:bCs/>
        <w:sz w:val="22"/>
      </w:rPr>
      <w:t>Operačné stoly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fldSimple w:instr=" PAGE   \* MERGEFORMAT ">
      <w:r w:rsidR="00EA1E81" w:rsidRPr="00EA1E81">
        <w:rPr>
          <w:rFonts w:asciiTheme="majorHAnsi" w:hAnsiTheme="majorHAnsi"/>
          <w:noProof/>
        </w:rPr>
        <w:t>7</w:t>
      </w:r>
    </w:fldSimple>
  </w:p>
  <w:p w:rsidR="0090099D" w:rsidRDefault="0090099D" w:rsidP="00D11654">
    <w:pPr>
      <w:pStyle w:val="Pta"/>
    </w:pPr>
  </w:p>
  <w:p w:rsidR="0090099D" w:rsidRDefault="0090099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9D" w:rsidRDefault="0090099D">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Pr="001525AB">
      <w:rPr>
        <w:rFonts w:ascii="Times New Roman" w:eastAsia="Calibri" w:hAnsi="Times New Roman"/>
        <w:bCs/>
        <w:sz w:val="22"/>
      </w:rPr>
      <w:t>Operačné stoly</w:t>
    </w:r>
    <w:r w:rsidRPr="00C05CFB">
      <w:rPr>
        <w:rFonts w:ascii="Times New Roman" w:eastAsia="Calibri" w:hAnsi="Times New Roman"/>
        <w:bCs/>
        <w:sz w:val="22"/>
      </w:rPr>
      <w:t>“</w:t>
    </w:r>
    <w:r>
      <w:rPr>
        <w:rFonts w:ascii="Times New Roman" w:eastAsia="Calibri" w:hAnsi="Times New Roman"/>
        <w:bCs/>
        <w:sz w:val="22"/>
      </w:rPr>
      <w:t xml:space="preserve"> </w:t>
    </w:r>
    <w:fldSimple w:instr=" PAGE   \* MERGEFORMAT ">
      <w:r w:rsidR="00DE44AC" w:rsidRPr="00DE44AC">
        <w:rPr>
          <w:rFonts w:asciiTheme="majorHAnsi" w:hAnsiTheme="majorHAnsi"/>
          <w:noProof/>
        </w:rPr>
        <w:t>2</w:t>
      </w:r>
    </w:fldSimple>
  </w:p>
  <w:p w:rsidR="0090099D" w:rsidRPr="00D11654" w:rsidRDefault="0090099D" w:rsidP="00A822CE">
    <w:pPr>
      <w:pStyle w:val="Zarkazkladnhotextu2"/>
      <w:spacing w:after="0" w:line="240" w:lineRule="auto"/>
      <w:ind w:left="0"/>
      <w:rPr>
        <w:rFonts w:cs="Arial"/>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935" w:rsidRDefault="006E0935" w:rsidP="00241FD2">
      <w:r>
        <w:separator/>
      </w:r>
    </w:p>
  </w:footnote>
  <w:footnote w:type="continuationSeparator" w:id="0">
    <w:p w:rsidR="006E0935" w:rsidRDefault="006E0935" w:rsidP="00241FD2">
      <w:r>
        <w:continuationSeparator/>
      </w:r>
    </w:p>
  </w:footnote>
  <w:footnote w:type="continuationNotice" w:id="1">
    <w:p w:rsidR="006E0935" w:rsidRDefault="006E093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9D" w:rsidRDefault="0090099D">
    <w:pPr>
      <w:pStyle w:val="Hlavika"/>
    </w:pPr>
    <w:r>
      <w:rPr>
        <w:noProof/>
      </w:rPr>
      <w:drawing>
        <wp:anchor distT="0" distB="0" distL="114300" distR="114300" simplePos="0" relativeHeight="251659264" behindDoc="1" locked="0" layoutInCell="1" allowOverlap="1">
          <wp:simplePos x="0" y="0"/>
          <wp:positionH relativeFrom="column">
            <wp:posOffset>-233680</wp:posOffset>
          </wp:positionH>
          <wp:positionV relativeFrom="paragraph">
            <wp:posOffset>-268605</wp:posOffset>
          </wp:positionV>
          <wp:extent cx="371475" cy="522605"/>
          <wp:effectExtent l="0" t="0" r="9525" b="0"/>
          <wp:wrapNone/>
          <wp:docPr id="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71475" cy="522605"/>
                  </a:xfrm>
                  <a:prstGeom prst="rect">
                    <a:avLst/>
                  </a:prstGeom>
                  <a:noFill/>
                  <a:ln>
                    <a:noFill/>
                    <a:prstDash/>
                  </a:ln>
                </pic:spPr>
              </pic:pic>
            </a:graphicData>
          </a:graphic>
        </wp:anchor>
      </w:drawing>
    </w:r>
    <w:r>
      <w:rPr>
        <w:rFonts w:ascii="Times New Roman" w:hAnsi="Times New Roman"/>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rsidR="0090099D" w:rsidRPr="00DA332B" w:rsidRDefault="0090099D" w:rsidP="0083366B">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9D" w:rsidRDefault="0090099D"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1312" behindDoc="0" locked="0" layoutInCell="0" allowOverlap="1">
          <wp:simplePos x="0" y="0"/>
          <wp:positionH relativeFrom="column">
            <wp:posOffset>-81280</wp:posOffset>
          </wp:positionH>
          <wp:positionV relativeFrom="paragraph">
            <wp:posOffset>-231140</wp:posOffset>
          </wp:positionV>
          <wp:extent cx="390525" cy="561975"/>
          <wp:effectExtent l="19050" t="0" r="9525" b="0"/>
          <wp:wrapNone/>
          <wp:docPr id="13"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rsidR="0090099D" w:rsidRDefault="0090099D">
    <w:pPr>
      <w:pStyle w:val="Hlavika"/>
    </w:pPr>
  </w:p>
  <w:p w:rsidR="0090099D" w:rsidRPr="00107AF2" w:rsidRDefault="0090099D" w:rsidP="002D34D5">
    <w:pPr>
      <w:pStyle w:val="Hlavika"/>
      <w:tabs>
        <w:tab w:val="clear" w:pos="4536"/>
        <w:tab w:val="clear" w:pos="9072"/>
        <w:tab w:val="right" w:pos="907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99D" w:rsidRDefault="0090099D"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rsidR="0090099D" w:rsidRDefault="0090099D">
    <w:pPr>
      <w:pStyle w:val="Hlavika"/>
    </w:pPr>
  </w:p>
  <w:p w:rsidR="0090099D" w:rsidRPr="00BD6825" w:rsidRDefault="0090099D" w:rsidP="0091686E">
    <w:pPr>
      <w:pStyle w:val="Hlavika"/>
      <w:ind w:left="900"/>
      <w:jc w:val="cente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8">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2">
    <w:nsid w:val="0C08529D"/>
    <w:multiLevelType w:val="hybridMultilevel"/>
    <w:tmpl w:val="38E4F158"/>
    <w:lvl w:ilvl="0" w:tplc="41D02930">
      <w:start w:val="1"/>
      <w:numFmt w:val="decimal"/>
      <w:lvlText w:val="7.5.%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4">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6">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18">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1">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6">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1F744FF4"/>
    <w:multiLevelType w:val="hybridMultilevel"/>
    <w:tmpl w:val="202C8FE6"/>
    <w:lvl w:ilvl="0" w:tplc="BA76DE28">
      <w:start w:val="1"/>
      <w:numFmt w:val="decimal"/>
      <w:lvlText w:val="3.4.%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3C16008"/>
    <w:multiLevelType w:val="hybridMultilevel"/>
    <w:tmpl w:val="D97AAC52"/>
    <w:lvl w:ilvl="0" w:tplc="2D8CD3C2">
      <w:start w:val="18"/>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2">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275A7363"/>
    <w:multiLevelType w:val="hybridMultilevel"/>
    <w:tmpl w:val="43824936"/>
    <w:lvl w:ilvl="0" w:tplc="1D743B4C">
      <w:start w:val="1"/>
      <w:numFmt w:val="decimal"/>
      <w:lvlText w:val="7.1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5">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6">
    <w:nsid w:val="2E7624B1"/>
    <w:multiLevelType w:val="hybridMultilevel"/>
    <w:tmpl w:val="93D6FED2"/>
    <w:lvl w:ilvl="0" w:tplc="D7FA2B16">
      <w:start w:val="23"/>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31F72013"/>
    <w:multiLevelType w:val="hybridMultilevel"/>
    <w:tmpl w:val="51884020"/>
    <w:lvl w:ilvl="0" w:tplc="041B001B">
      <w:numFmt w:val="bullet"/>
      <w:lvlText w:val="-"/>
      <w:lvlJc w:val="left"/>
      <w:pPr>
        <w:ind w:left="1440" w:hanging="360"/>
      </w:pPr>
      <w:rPr>
        <w:rFonts w:ascii="Calibri" w:eastAsia="Times New Roman" w:hAnsi="Calibri"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4">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5">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6">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3">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4">
    <w:nsid w:val="4C9C484B"/>
    <w:multiLevelType w:val="hybridMultilevel"/>
    <w:tmpl w:val="627A52BC"/>
    <w:lvl w:ilvl="0" w:tplc="041B001B">
      <w:numFmt w:val="bullet"/>
      <w:lvlText w:val="-"/>
      <w:lvlJc w:val="left"/>
      <w:pPr>
        <w:ind w:left="1440" w:hanging="360"/>
      </w:pPr>
      <w:rPr>
        <w:rFonts w:ascii="Calibri" w:eastAsia="Times New Roman" w:hAnsi="Calibri"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5">
    <w:nsid w:val="4DB14009"/>
    <w:multiLevelType w:val="hybridMultilevel"/>
    <w:tmpl w:val="D43A391A"/>
    <w:lvl w:ilvl="0" w:tplc="A7785B0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4F56677F"/>
    <w:multiLevelType w:val="hybridMultilevel"/>
    <w:tmpl w:val="DCE4AF80"/>
    <w:lvl w:ilvl="0" w:tplc="317819BE">
      <w:start w:val="1"/>
      <w:numFmt w:val="decimal"/>
      <w:lvlText w:val="7.22.%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59">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nsid w:val="545F0FDA"/>
    <w:multiLevelType w:val="hybridMultilevel"/>
    <w:tmpl w:val="8CF899B4"/>
    <w:lvl w:ilvl="0" w:tplc="8CCE3562">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61">
    <w:nsid w:val="56C34D7D"/>
    <w:multiLevelType w:val="multilevel"/>
    <w:tmpl w:val="DB3C2F7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3">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nsid w:val="62E07892"/>
    <w:multiLevelType w:val="hybridMultilevel"/>
    <w:tmpl w:val="72849050"/>
    <w:lvl w:ilvl="0" w:tplc="CB949090">
      <w:start w:val="10"/>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4">
    <w:nsid w:val="679D444D"/>
    <w:multiLevelType w:val="hybridMultilevel"/>
    <w:tmpl w:val="9E1866AC"/>
    <w:lvl w:ilvl="0" w:tplc="2CF050B8">
      <w:start w:val="6"/>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68072161"/>
    <w:multiLevelType w:val="multilevel"/>
    <w:tmpl w:val="A08E0C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7">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8">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1">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3">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4">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5">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6">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0">
    <w:nsid w:val="7414032A"/>
    <w:multiLevelType w:val="hybridMultilevel"/>
    <w:tmpl w:val="064E2C12"/>
    <w:lvl w:ilvl="0" w:tplc="D23E21BE">
      <w:start w:val="4"/>
      <w:numFmt w:val="bullet"/>
      <w:lvlText w:val="-"/>
      <w:lvlJc w:val="left"/>
      <w:pPr>
        <w:ind w:left="36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4">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E5C6E76"/>
    <w:multiLevelType w:val="hybridMultilevel"/>
    <w:tmpl w:val="E1FAAE18"/>
    <w:lvl w:ilvl="0" w:tplc="3C6C4A70">
      <w:start w:val="1"/>
      <w:numFmt w:val="decimal"/>
      <w:lvlText w:val="7.9.%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nsid w:val="7E751EAA"/>
    <w:multiLevelType w:val="hybridMultilevel"/>
    <w:tmpl w:val="4E765FF6"/>
    <w:lvl w:ilvl="0" w:tplc="041B001B">
      <w:numFmt w:val="bullet"/>
      <w:lvlText w:val="-"/>
      <w:lvlJc w:val="left"/>
      <w:pPr>
        <w:ind w:left="1440" w:hanging="360"/>
      </w:pPr>
      <w:rPr>
        <w:rFonts w:ascii="Calibri" w:eastAsia="Times New Roman" w:hAnsi="Calibri"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7">
    <w:nsid w:val="7FAA761C"/>
    <w:multiLevelType w:val="hybridMultilevel"/>
    <w:tmpl w:val="ADF2A8F2"/>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78"/>
  </w:num>
  <w:num w:numId="2">
    <w:abstractNumId w:val="32"/>
  </w:num>
  <w:num w:numId="3">
    <w:abstractNumId w:val="67"/>
  </w:num>
  <w:num w:numId="4">
    <w:abstractNumId w:val="83"/>
  </w:num>
  <w:num w:numId="5">
    <w:abstractNumId w:val="77"/>
  </w:num>
  <w:num w:numId="6">
    <w:abstractNumId w:val="79"/>
  </w:num>
  <w:num w:numId="7">
    <w:abstractNumId w:val="39"/>
  </w:num>
  <w:num w:numId="8">
    <w:abstractNumId w:val="45"/>
  </w:num>
  <w:num w:numId="9">
    <w:abstractNumId w:val="91"/>
  </w:num>
  <w:num w:numId="10">
    <w:abstractNumId w:val="80"/>
  </w:num>
  <w:num w:numId="11">
    <w:abstractNumId w:val="66"/>
  </w:num>
  <w:num w:numId="12">
    <w:abstractNumId w:val="31"/>
  </w:num>
  <w:num w:numId="13">
    <w:abstractNumId w:val="73"/>
  </w:num>
  <w:num w:numId="14">
    <w:abstractNumId w:val="82"/>
  </w:num>
  <w:num w:numId="15">
    <w:abstractNumId w:val="65"/>
  </w:num>
  <w:num w:numId="16">
    <w:abstractNumId w:val="68"/>
  </w:num>
  <w:num w:numId="17">
    <w:abstractNumId w:val="62"/>
  </w:num>
  <w:num w:numId="18">
    <w:abstractNumId w:val="20"/>
  </w:num>
  <w:num w:numId="19">
    <w:abstractNumId w:val="1"/>
  </w:num>
  <w:num w:numId="20">
    <w:abstractNumId w:val="60"/>
  </w:num>
  <w:num w:numId="21">
    <w:abstractNumId w:val="40"/>
  </w:num>
  <w:num w:numId="22">
    <w:abstractNumId w:val="24"/>
  </w:num>
  <w:num w:numId="23">
    <w:abstractNumId w:val="8"/>
  </w:num>
  <w:num w:numId="24">
    <w:abstractNumId w:val="93"/>
  </w:num>
  <w:num w:numId="25">
    <w:abstractNumId w:val="4"/>
  </w:num>
  <w:num w:numId="26">
    <w:abstractNumId w:val="0"/>
  </w:num>
  <w:num w:numId="27">
    <w:abstractNumId w:val="87"/>
  </w:num>
  <w:num w:numId="28">
    <w:abstractNumId w:val="58"/>
  </w:num>
  <w:num w:numId="29">
    <w:abstractNumId w:val="19"/>
  </w:num>
  <w:num w:numId="30">
    <w:abstractNumId w:val="23"/>
  </w:num>
  <w:num w:numId="31">
    <w:abstractNumId w:val="94"/>
  </w:num>
  <w:num w:numId="32">
    <w:abstractNumId w:val="26"/>
  </w:num>
  <w:num w:numId="33">
    <w:abstractNumId w:val="84"/>
  </w:num>
  <w:num w:numId="34">
    <w:abstractNumId w:val="41"/>
  </w:num>
  <w:num w:numId="35">
    <w:abstractNumId w:val="35"/>
  </w:num>
  <w:num w:numId="36">
    <w:abstractNumId w:val="76"/>
  </w:num>
  <w:num w:numId="37">
    <w:abstractNumId w:val="89"/>
  </w:num>
  <w:num w:numId="38">
    <w:abstractNumId w:val="5"/>
  </w:num>
  <w:num w:numId="39">
    <w:abstractNumId w:val="3"/>
  </w:num>
  <w:num w:numId="40">
    <w:abstractNumId w:val="34"/>
  </w:num>
  <w:num w:numId="41">
    <w:abstractNumId w:val="98"/>
  </w:num>
  <w:num w:numId="42">
    <w:abstractNumId w:val="7"/>
  </w:num>
  <w:num w:numId="43">
    <w:abstractNumId w:val="43"/>
  </w:num>
  <w:num w:numId="44">
    <w:abstractNumId w:val="15"/>
  </w:num>
  <w:num w:numId="45">
    <w:abstractNumId w:val="18"/>
  </w:num>
  <w:num w:numId="46">
    <w:abstractNumId w:val="44"/>
  </w:num>
  <w:num w:numId="47">
    <w:abstractNumId w:val="49"/>
  </w:num>
  <w:num w:numId="48">
    <w:abstractNumId w:val="92"/>
  </w:num>
  <w:num w:numId="49">
    <w:abstractNumId w:val="69"/>
  </w:num>
  <w:num w:numId="50">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num>
  <w:num w:numId="52">
    <w:abstractNumId w:val="38"/>
  </w:num>
  <w:num w:numId="53">
    <w:abstractNumId w:val="52"/>
  </w:num>
  <w:num w:numId="54">
    <w:abstractNumId w:val="57"/>
  </w:num>
  <w:num w:numId="55">
    <w:abstractNumId w:val="29"/>
  </w:num>
  <w:num w:numId="56">
    <w:abstractNumId w:val="22"/>
  </w:num>
  <w:num w:numId="57">
    <w:abstractNumId w:val="51"/>
  </w:num>
  <w:num w:numId="58">
    <w:abstractNumId w:val="42"/>
  </w:num>
  <w:num w:numId="59">
    <w:abstractNumId w:val="21"/>
  </w:num>
  <w:num w:numId="60">
    <w:abstractNumId w:val="50"/>
  </w:num>
  <w:num w:numId="61">
    <w:abstractNumId w:val="48"/>
  </w:num>
  <w:num w:numId="62">
    <w:abstractNumId w:val="85"/>
  </w:num>
  <w:num w:numId="63">
    <w:abstractNumId w:val="9"/>
  </w:num>
  <w:num w:numId="64">
    <w:abstractNumId w:val="59"/>
  </w:num>
  <w:num w:numId="65">
    <w:abstractNumId w:val="14"/>
  </w:num>
  <w:num w:numId="66">
    <w:abstractNumId w:val="88"/>
  </w:num>
  <w:num w:numId="67">
    <w:abstractNumId w:val="46"/>
  </w:num>
  <w:num w:numId="68">
    <w:abstractNumId w:val="86"/>
  </w:num>
  <w:num w:numId="69">
    <w:abstractNumId w:val="10"/>
  </w:num>
  <w:num w:numId="70">
    <w:abstractNumId w:val="63"/>
  </w:num>
  <w:num w:numId="71">
    <w:abstractNumId w:val="6"/>
  </w:num>
  <w:num w:numId="72">
    <w:abstractNumId w:val="28"/>
  </w:num>
  <w:num w:numId="73">
    <w:abstractNumId w:val="81"/>
  </w:num>
  <w:num w:numId="74">
    <w:abstractNumId w:val="75"/>
  </w:num>
  <w:num w:numId="75">
    <w:abstractNumId w:val="11"/>
  </w:num>
  <w:num w:numId="76">
    <w:abstractNumId w:val="64"/>
  </w:num>
  <w:num w:numId="77">
    <w:abstractNumId w:val="55"/>
  </w:num>
  <w:num w:numId="78">
    <w:abstractNumId w:val="27"/>
  </w:num>
  <w:num w:numId="79">
    <w:abstractNumId w:val="61"/>
  </w:num>
  <w:num w:numId="80">
    <w:abstractNumId w:val="12"/>
  </w:num>
  <w:num w:numId="81">
    <w:abstractNumId w:val="74"/>
  </w:num>
  <w:num w:numId="82">
    <w:abstractNumId w:val="95"/>
  </w:num>
  <w:num w:numId="83">
    <w:abstractNumId w:val="72"/>
  </w:num>
  <w:num w:numId="84">
    <w:abstractNumId w:val="33"/>
  </w:num>
  <w:num w:numId="85">
    <w:abstractNumId w:val="56"/>
  </w:num>
  <w:num w:numId="86">
    <w:abstractNumId w:val="70"/>
  </w:num>
  <w:num w:numId="87">
    <w:abstractNumId w:val="30"/>
  </w:num>
  <w:num w:numId="88">
    <w:abstractNumId w:val="36"/>
  </w:num>
  <w:num w:numId="89">
    <w:abstractNumId w:val="16"/>
  </w:num>
  <w:num w:numId="90">
    <w:abstractNumId w:val="13"/>
  </w:num>
  <w:num w:numId="91">
    <w:abstractNumId w:val="47"/>
  </w:num>
  <w:num w:numId="92">
    <w:abstractNumId w:val="90"/>
  </w:num>
  <w:num w:numId="93">
    <w:abstractNumId w:val="97"/>
  </w:num>
  <w:num w:numId="94">
    <w:abstractNumId w:val="37"/>
  </w:num>
  <w:num w:numId="95">
    <w:abstractNumId w:val="54"/>
  </w:num>
  <w:num w:numId="96">
    <w:abstractNumId w:val="96"/>
  </w:num>
  <w:num w:numId="97">
    <w:abstractNumId w:val="53"/>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removePersonalInformation/>
  <w:removeDateAndTime/>
  <w:hideGrammaticalErrors/>
  <w:proofState w:spelling="clean"/>
  <w:defaultTabStop w:val="709"/>
  <w:hyphenationZone w:val="425"/>
  <w:drawingGridHorizontalSpacing w:val="100"/>
  <w:displayHorizontalDrawingGridEvery w:val="2"/>
  <w:characterSpacingControl w:val="doNotCompress"/>
  <w:hdrShapeDefaults>
    <o:shapedefaults v:ext="edit" spidmax="129026"/>
  </w:hdrShapeDefaults>
  <w:footnotePr>
    <w:footnote w:id="-1"/>
    <w:footnote w:id="0"/>
    <w:footnote w:id="1"/>
  </w:footnotePr>
  <w:endnotePr>
    <w:endnote w:id="-1"/>
    <w:endnote w:id="0"/>
    <w:endnote w:id="1"/>
  </w:endnotePr>
  <w:compat/>
  <w:rsids>
    <w:rsidRoot w:val="00241FD2"/>
    <w:rsid w:val="00000252"/>
    <w:rsid w:val="00001D65"/>
    <w:rsid w:val="00001F84"/>
    <w:rsid w:val="0000213D"/>
    <w:rsid w:val="00002470"/>
    <w:rsid w:val="000028CF"/>
    <w:rsid w:val="00002907"/>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4D4D"/>
    <w:rsid w:val="0006517D"/>
    <w:rsid w:val="00070294"/>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4347"/>
    <w:rsid w:val="000C5642"/>
    <w:rsid w:val="000C5FFC"/>
    <w:rsid w:val="000D31C6"/>
    <w:rsid w:val="000D3B9D"/>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40C"/>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41F4"/>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62DA"/>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408E"/>
    <w:rsid w:val="0024449E"/>
    <w:rsid w:val="00244A37"/>
    <w:rsid w:val="0024550F"/>
    <w:rsid w:val="002462ED"/>
    <w:rsid w:val="00246393"/>
    <w:rsid w:val="0024747C"/>
    <w:rsid w:val="00250199"/>
    <w:rsid w:val="00250D78"/>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47"/>
    <w:rsid w:val="00281DF7"/>
    <w:rsid w:val="002839A2"/>
    <w:rsid w:val="00286141"/>
    <w:rsid w:val="00286263"/>
    <w:rsid w:val="00286B7E"/>
    <w:rsid w:val="00290815"/>
    <w:rsid w:val="00292ACB"/>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51FB"/>
    <w:rsid w:val="002E55F8"/>
    <w:rsid w:val="002E5794"/>
    <w:rsid w:val="002E6A4C"/>
    <w:rsid w:val="002E7F0A"/>
    <w:rsid w:val="002F071A"/>
    <w:rsid w:val="002F1017"/>
    <w:rsid w:val="002F1DA0"/>
    <w:rsid w:val="002F1E4C"/>
    <w:rsid w:val="002F2358"/>
    <w:rsid w:val="002F2E27"/>
    <w:rsid w:val="002F32A9"/>
    <w:rsid w:val="002F3F72"/>
    <w:rsid w:val="002F4FF5"/>
    <w:rsid w:val="002F787D"/>
    <w:rsid w:val="002F7A25"/>
    <w:rsid w:val="0030096B"/>
    <w:rsid w:val="00300BF0"/>
    <w:rsid w:val="00301022"/>
    <w:rsid w:val="0030133B"/>
    <w:rsid w:val="003024E0"/>
    <w:rsid w:val="003029D4"/>
    <w:rsid w:val="00302E58"/>
    <w:rsid w:val="00305107"/>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0302"/>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4FA4"/>
    <w:rsid w:val="003A5515"/>
    <w:rsid w:val="003B0C58"/>
    <w:rsid w:val="003B0F3D"/>
    <w:rsid w:val="003B12BC"/>
    <w:rsid w:val="003B15E1"/>
    <w:rsid w:val="003B3905"/>
    <w:rsid w:val="003B39F8"/>
    <w:rsid w:val="003B44AC"/>
    <w:rsid w:val="003B50E1"/>
    <w:rsid w:val="003B531B"/>
    <w:rsid w:val="003B57C6"/>
    <w:rsid w:val="003B60F2"/>
    <w:rsid w:val="003B65F2"/>
    <w:rsid w:val="003B6A2E"/>
    <w:rsid w:val="003B6D16"/>
    <w:rsid w:val="003B73ED"/>
    <w:rsid w:val="003C039B"/>
    <w:rsid w:val="003C1652"/>
    <w:rsid w:val="003C1B55"/>
    <w:rsid w:val="003C24D5"/>
    <w:rsid w:val="003C2E72"/>
    <w:rsid w:val="003C2F0F"/>
    <w:rsid w:val="003C2FE2"/>
    <w:rsid w:val="003C4400"/>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0DDE"/>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D2B"/>
    <w:rsid w:val="00494E0F"/>
    <w:rsid w:val="004A04B4"/>
    <w:rsid w:val="004A1205"/>
    <w:rsid w:val="004A1D62"/>
    <w:rsid w:val="004A1F57"/>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2257"/>
    <w:rsid w:val="004E2360"/>
    <w:rsid w:val="004E270A"/>
    <w:rsid w:val="004E327B"/>
    <w:rsid w:val="004E4575"/>
    <w:rsid w:val="004E4D90"/>
    <w:rsid w:val="004E6B49"/>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3290"/>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35"/>
    <w:rsid w:val="006E09C6"/>
    <w:rsid w:val="006E1C57"/>
    <w:rsid w:val="006E26F2"/>
    <w:rsid w:val="006E3C6D"/>
    <w:rsid w:val="006E3C93"/>
    <w:rsid w:val="006E44CD"/>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1D01"/>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264"/>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099D"/>
    <w:rsid w:val="0090398E"/>
    <w:rsid w:val="00903F4F"/>
    <w:rsid w:val="00904402"/>
    <w:rsid w:val="00904557"/>
    <w:rsid w:val="0090456F"/>
    <w:rsid w:val="009057DA"/>
    <w:rsid w:val="00907E72"/>
    <w:rsid w:val="009100A0"/>
    <w:rsid w:val="00912E4C"/>
    <w:rsid w:val="00914A5E"/>
    <w:rsid w:val="00915F9A"/>
    <w:rsid w:val="0091686E"/>
    <w:rsid w:val="00916982"/>
    <w:rsid w:val="0091698C"/>
    <w:rsid w:val="00917377"/>
    <w:rsid w:val="009173E5"/>
    <w:rsid w:val="0091752D"/>
    <w:rsid w:val="009175B9"/>
    <w:rsid w:val="009203EF"/>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66A"/>
    <w:rsid w:val="00A44BD2"/>
    <w:rsid w:val="00A452C7"/>
    <w:rsid w:val="00A45D59"/>
    <w:rsid w:val="00A46759"/>
    <w:rsid w:val="00A46F6E"/>
    <w:rsid w:val="00A501CA"/>
    <w:rsid w:val="00A50A5C"/>
    <w:rsid w:val="00A515A9"/>
    <w:rsid w:val="00A553C1"/>
    <w:rsid w:val="00A5626A"/>
    <w:rsid w:val="00A57BC9"/>
    <w:rsid w:val="00A606ED"/>
    <w:rsid w:val="00A60904"/>
    <w:rsid w:val="00A619A1"/>
    <w:rsid w:val="00A62CA2"/>
    <w:rsid w:val="00A6311E"/>
    <w:rsid w:val="00A6313F"/>
    <w:rsid w:val="00A67427"/>
    <w:rsid w:val="00A70FCE"/>
    <w:rsid w:val="00A772AC"/>
    <w:rsid w:val="00A77830"/>
    <w:rsid w:val="00A80F37"/>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33B3"/>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23CA"/>
    <w:rsid w:val="00B64DF1"/>
    <w:rsid w:val="00B65023"/>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2715"/>
    <w:rsid w:val="00C63E19"/>
    <w:rsid w:val="00C641A1"/>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497"/>
    <w:rsid w:val="00D80A37"/>
    <w:rsid w:val="00D81F78"/>
    <w:rsid w:val="00D82E88"/>
    <w:rsid w:val="00D8301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2F3C"/>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44AC"/>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844"/>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0C26"/>
    <w:rsid w:val="00E70D92"/>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1E81"/>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4E23"/>
    <w:rsid w:val="00F0692D"/>
    <w:rsid w:val="00F07669"/>
    <w:rsid w:val="00F10317"/>
    <w:rsid w:val="00F11A01"/>
    <w:rsid w:val="00F12345"/>
    <w:rsid w:val="00F1440B"/>
    <w:rsid w:val="00F157D9"/>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5C"/>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709E"/>
    <w:rsid w:val="00FB0958"/>
    <w:rsid w:val="00FB371F"/>
    <w:rsid w:val="00FB3F02"/>
    <w:rsid w:val="00FB5F44"/>
    <w:rsid w:val="00FB723D"/>
    <w:rsid w:val="00FC0526"/>
    <w:rsid w:val="00FC0E79"/>
    <w:rsid w:val="00FC16EE"/>
    <w:rsid w:val="00FC23B1"/>
    <w:rsid w:val="00FC2FB4"/>
    <w:rsid w:val="00FC44FE"/>
    <w:rsid w:val="00FC4712"/>
    <w:rsid w:val="00FC4749"/>
    <w:rsid w:val="00FC4BF7"/>
    <w:rsid w:val="00FC5AFA"/>
    <w:rsid w:val="00FC64F2"/>
    <w:rsid w:val="00FC672E"/>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0"/>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Typewriter" w:uiPriority="0"/>
    <w:lsdException w:name="Normal Table" w:semiHidden="0" w:unhideWhenUsed="0"/>
    <w:lsdException w:name="Table Subtle 2" w:semiHidden="0" w:unhideWhenUsed="0"/>
    <w:lsdException w:name="Table Web 1" w:uiPriority="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
    <w:link w:val="Odsekzoznamu"/>
    <w:uiPriority w:val="34"/>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Sil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1"/>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1"/>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2"/>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2"/>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2"/>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3"/>
      </w:numPr>
    </w:pPr>
  </w:style>
  <w:style w:type="numbering" w:customStyle="1" w:styleId="tl7">
    <w:name w:val="Štýl7"/>
    <w:rsid w:val="000C5FFC"/>
    <w:pPr>
      <w:numPr>
        <w:numId w:val="24"/>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5"/>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6"/>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7"/>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9"/>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8"/>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9"/>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9"/>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30"/>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30"/>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30"/>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30"/>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30"/>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b/>
      <w:bCs/>
    </w:rPr>
  </w:style>
  <w:style w:type="paragraph" w:customStyle="1" w:styleId="Nadpisodrky">
    <w:name w:val="Nadpis odrážky"/>
    <w:basedOn w:val="Nadpis1"/>
    <w:next w:val="Normlny"/>
    <w:link w:val="NadpisodrkyChar"/>
    <w:rsid w:val="000C5FFC"/>
    <w:pPr>
      <w:numPr>
        <w:ilvl w:val="1"/>
        <w:numId w:val="31"/>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2"/>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3"/>
      </w:numPr>
      <w:tabs>
        <w:tab w:val="clear" w:pos="641"/>
      </w:tabs>
      <w:ind w:left="357" w:firstLine="0"/>
    </w:pPr>
  </w:style>
  <w:style w:type="numbering" w:customStyle="1" w:styleId="Styl4">
    <w:name w:val="Styl4"/>
    <w:uiPriority w:val="99"/>
    <w:rsid w:val="000C5FFC"/>
    <w:pPr>
      <w:numPr>
        <w:numId w:val="34"/>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Intenzvny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5"/>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koncovejpoznmkyChar">
    <w:name w:val="Text koncovej poznámky Char"/>
    <w:link w:val="Textkoncovejpoznm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7"/>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6"/>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8"/>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9"/>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40"/>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1"/>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2"/>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3"/>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4"/>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5"/>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6"/>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7"/>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8"/>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8"/>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8"/>
      </w:numPr>
    </w:pPr>
  </w:style>
  <w:style w:type="paragraph" w:customStyle="1" w:styleId="AOHead3">
    <w:name w:val="AOHead3"/>
    <w:basedOn w:val="Normlny"/>
    <w:next w:val="Normlny"/>
    <w:rsid w:val="000C5FFC"/>
    <w:pPr>
      <w:numPr>
        <w:ilvl w:val="3"/>
        <w:numId w:val="49"/>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50"/>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1"/>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2"/>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3"/>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koncovejpoznmky">
    <w:name w:val="endnote text"/>
    <w:basedOn w:val="Normlny"/>
    <w:link w:val="TextkoncovejpoznmkyChar"/>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link w:val="Textkoncovejpoznmky"/>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4"/>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4"/>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4"/>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4"/>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Ind w:w="0" w:type="dxa"/>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UnresolvedMention">
    <w:name w:val="Unresolved Mention"/>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61">
    <w:name w:val="Štýl61"/>
    <w:rsid w:val="00A93D32"/>
    <w:pPr>
      <w:numPr>
        <w:numId w:val="7"/>
      </w:numPr>
    </w:pPr>
  </w:style>
  <w:style w:type="numbering" w:customStyle="1" w:styleId="tl41">
    <w:name w:val="Štýl41"/>
    <w:rsid w:val="00A93D32"/>
    <w:pPr>
      <w:numPr>
        <w:numId w:val="63"/>
      </w:numPr>
    </w:pPr>
  </w:style>
  <w:style w:type="numbering" w:customStyle="1" w:styleId="tl21">
    <w:name w:val="Štýl21"/>
    <w:rsid w:val="00A93D32"/>
    <w:pPr>
      <w:numPr>
        <w:numId w:val="61"/>
      </w:numPr>
    </w:pPr>
  </w:style>
  <w:style w:type="numbering" w:customStyle="1" w:styleId="tl11">
    <w:name w:val="Štýl11"/>
    <w:rsid w:val="00A93D32"/>
    <w:pPr>
      <w:numPr>
        <w:numId w:val="60"/>
      </w:numPr>
    </w:pPr>
  </w:style>
  <w:style w:type="numbering" w:customStyle="1" w:styleId="tl51">
    <w:name w:val="Štýl51"/>
    <w:rsid w:val="00A93D32"/>
    <w:pPr>
      <w:numPr>
        <w:numId w:val="64"/>
      </w:numPr>
    </w:pPr>
  </w:style>
  <w:style w:type="numbering" w:customStyle="1" w:styleId="tl31">
    <w:name w:val="Štýl31"/>
    <w:rsid w:val="00A93D32"/>
    <w:pPr>
      <w:numPr>
        <w:numId w:val="62"/>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5"/>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s>
</file>

<file path=word/webSettings.xml><?xml version="1.0" encoding="utf-8"?>
<w:webSettings xmlns:r="http://schemas.openxmlformats.org/officeDocument/2006/relationships" xmlns:w="http://schemas.openxmlformats.org/wordprocessingml/2006/main">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23559916">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77D4E-CB21-472D-9BB9-A7328B34F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2629</Words>
  <Characters>14991</Characters>
  <Application>Microsoft Office Word</Application>
  <DocSecurity>0</DocSecurity>
  <Lines>124</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17585</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2020-06-22T13:07:00Z</dcterms:created>
  <dcterms:modified xsi:type="dcterms:W3CDTF">2020-06-22T13:08:00Z</dcterms:modified>
</cp:coreProperties>
</file>