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2D01A427"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6A179FA" w:rsidR="00F7419F" w:rsidRPr="00E34E7E" w:rsidRDefault="00014CAF" w:rsidP="00355F31">
            <w:pPr>
              <w:spacing w:after="0" w:line="360" w:lineRule="auto"/>
              <w:jc w:val="both"/>
              <w:rPr>
                <w:b/>
              </w:rPr>
            </w:pPr>
            <w:r w:rsidRPr="00E34E7E">
              <w:rPr>
                <w:b/>
              </w:rPr>
              <w:t>Odštepný závod</w:t>
            </w:r>
            <w:r w:rsidR="00355F31" w:rsidRPr="00E34E7E">
              <w:rPr>
                <w:b/>
              </w:rPr>
              <w:t xml:space="preserve"> Topoľčianky</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1B2EC63" w:rsidR="00F7419F" w:rsidRPr="00355F31" w:rsidRDefault="00355F31" w:rsidP="00480F32">
            <w:pPr>
              <w:spacing w:after="0" w:line="360" w:lineRule="auto"/>
              <w:jc w:val="both"/>
            </w:pPr>
            <w:r w:rsidRPr="00355F31">
              <w:t>Parková 7, 951 93 Topoľčianky</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6C72427" w:rsidR="00F7419F" w:rsidRPr="00355F31" w:rsidRDefault="00355F31" w:rsidP="00355F31">
            <w:pPr>
              <w:spacing w:after="0" w:line="360" w:lineRule="auto"/>
              <w:jc w:val="both"/>
            </w:pPr>
            <w:r w:rsidRPr="00355F31">
              <w:t xml:space="preserve">Ing. Miloš </w:t>
            </w:r>
            <w:proofErr w:type="spellStart"/>
            <w:r w:rsidRPr="00355F31">
              <w:t>Kunský</w:t>
            </w:r>
            <w:proofErr w:type="spellEnd"/>
            <w:r w:rsidRPr="00355F31">
              <w:t xml:space="preserve"> –</w:t>
            </w:r>
            <w:r w:rsidR="008250B4" w:rsidRPr="00355F31">
              <w:t xml:space="preserve"> </w:t>
            </w:r>
            <w:r w:rsidRPr="00355F31">
              <w:t xml:space="preserve">poverený riadením </w:t>
            </w:r>
            <w:r w:rsidR="008250B4" w:rsidRPr="00355F31">
              <w:t>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bookmarkStart w:id="0" w:name="_GoBack"/>
      <w:bookmarkEnd w:id="0"/>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1D28E13A" w14:textId="77777777" w:rsidR="00E11E5E" w:rsidRDefault="00E11E5E" w:rsidP="00866A3E">
            <w:pPr>
              <w:spacing w:after="0" w:line="360" w:lineRule="auto"/>
              <w:jc w:val="both"/>
              <w:rPr>
                <w:rFonts w:cs="Arial"/>
                <w:szCs w:val="20"/>
              </w:rPr>
            </w:pPr>
          </w:p>
          <w:p w14:paraId="22E5CDD9" w14:textId="483B1FE6" w:rsidR="00E34E7E" w:rsidRPr="00A57D71" w:rsidRDefault="00E34E7E" w:rsidP="00866A3E">
            <w:pPr>
              <w:spacing w:after="0" w:line="360" w:lineRule="auto"/>
              <w:jc w:val="both"/>
              <w:rPr>
                <w:rFonts w:cs="Arial"/>
                <w:szCs w:val="20"/>
              </w:rPr>
            </w:pPr>
            <w:r w:rsidRPr="00E34E7E">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63E45288" w14:textId="77777777" w:rsidR="00E11E5E" w:rsidRDefault="00E11E5E" w:rsidP="00866A3E">
            <w:pPr>
              <w:spacing w:after="0" w:line="360" w:lineRule="auto"/>
              <w:jc w:val="both"/>
              <w:rPr>
                <w:rFonts w:cs="Arial"/>
                <w:szCs w:val="20"/>
              </w:rPr>
            </w:pPr>
          </w:p>
          <w:p w14:paraId="12AFC1DF" w14:textId="29792532" w:rsidR="00E34E7E" w:rsidRPr="00A57D71" w:rsidRDefault="00E34E7E" w:rsidP="00866A3E">
            <w:pPr>
              <w:spacing w:after="0" w:line="360" w:lineRule="auto"/>
              <w:jc w:val="both"/>
              <w:rPr>
                <w:rFonts w:cs="Arial"/>
                <w:szCs w:val="20"/>
              </w:rPr>
            </w:pPr>
            <w:r w:rsidRPr="00E34E7E">
              <w:rPr>
                <w:rFonts w:cs="Arial"/>
                <w:szCs w:val="20"/>
              </w:rPr>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1F8DD9EA" w14:textId="77777777" w:rsidR="00E11E5E" w:rsidRDefault="00E11E5E" w:rsidP="00866A3E">
            <w:pPr>
              <w:spacing w:after="0" w:line="360" w:lineRule="auto"/>
              <w:jc w:val="both"/>
              <w:rPr>
                <w:rFonts w:cs="Arial"/>
                <w:szCs w:val="20"/>
              </w:rPr>
            </w:pPr>
          </w:p>
          <w:p w14:paraId="26E16CBE" w14:textId="12B3236C" w:rsidR="00E34E7E" w:rsidRPr="00A57D71" w:rsidRDefault="00E34E7E" w:rsidP="00866A3E">
            <w:pPr>
              <w:spacing w:after="0" w:line="360" w:lineRule="auto"/>
              <w:jc w:val="both"/>
              <w:rPr>
                <w:rFonts w:cs="Arial"/>
                <w:szCs w:val="20"/>
              </w:rPr>
            </w:pPr>
            <w:hyperlink r:id="rId8" w:history="1">
              <w:r w:rsidRPr="00201EEF">
                <w:rPr>
                  <w:rStyle w:val="Hypertextovprepojenie"/>
                  <w:rFonts w:cs="Arial"/>
                  <w:szCs w:val="20"/>
                </w:rPr>
                <w:t>https://www.uvo.gov.sk/vyhladavanie-profilov/zakazky/3951</w:t>
              </w:r>
            </w:hyperlink>
            <w:r>
              <w:rPr>
                <w:rFonts w:cs="Arial"/>
                <w:szCs w:val="20"/>
              </w:rPr>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424FEDB3" w:rsidR="00E11E5E" w:rsidRPr="00A57D71" w:rsidRDefault="00DE49DF" w:rsidP="00866A3E">
            <w:pPr>
              <w:spacing w:after="0" w:line="360" w:lineRule="auto"/>
              <w:jc w:val="both"/>
            </w:pPr>
            <w:hyperlink r:id="rId9" w:history="1">
              <w:r w:rsidR="00355F31" w:rsidRPr="00E80D48">
                <w:rPr>
                  <w:rStyle w:val="Hypertextovprepojenie"/>
                </w:rPr>
                <w:t>https://josephine.proebiz.com</w:t>
              </w:r>
            </w:hyperlink>
            <w:r w:rsidR="00355F31">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5ECC547" w:rsidR="00E11E5E" w:rsidRPr="00A57D71" w:rsidRDefault="00355F31" w:rsidP="00355F31">
            <w:pPr>
              <w:spacing w:after="0" w:line="360" w:lineRule="auto"/>
              <w:rPr>
                <w:rFonts w:cs="Arial"/>
                <w:szCs w:val="20"/>
                <w:highlight w:val="yellow"/>
              </w:rPr>
            </w:pPr>
            <w:r w:rsidRPr="00355F31">
              <w:rPr>
                <w:rFonts w:cs="Arial"/>
                <w:szCs w:val="20"/>
              </w:rPr>
              <w:t>Ing. Miroslav Špaňár</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D7C5B12" w:rsidR="00014CAF" w:rsidRPr="00A57D71" w:rsidRDefault="00355F31" w:rsidP="00014CAF">
            <w:pPr>
              <w:spacing w:after="0" w:line="360" w:lineRule="auto"/>
              <w:rPr>
                <w:rFonts w:cs="Arial"/>
                <w:szCs w:val="20"/>
              </w:rPr>
            </w:pPr>
            <w:r>
              <w:rPr>
                <w:rFonts w:cs="Arial"/>
                <w:szCs w:val="20"/>
              </w:rPr>
              <w:t>0918 333 536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16D5CE8" w:rsidR="00014CAF" w:rsidRPr="00A57D71" w:rsidRDefault="00DE49DF" w:rsidP="00014CAF">
            <w:pPr>
              <w:spacing w:after="0" w:line="360" w:lineRule="auto"/>
              <w:rPr>
                <w:rFonts w:cs="Arial"/>
                <w:b/>
                <w:szCs w:val="20"/>
              </w:rPr>
            </w:pPr>
            <w:hyperlink r:id="rId10" w:history="1">
              <w:r w:rsidR="00355F31" w:rsidRPr="00E80D48">
                <w:rPr>
                  <w:rStyle w:val="Hypertextovprepojenie"/>
                  <w:rFonts w:cs="Arial"/>
                  <w:szCs w:val="20"/>
                </w:rPr>
                <w:t>miroslav.spanar@lesy.sk</w:t>
              </w:r>
            </w:hyperlink>
            <w:r w:rsidR="00355F31">
              <w:rPr>
                <w:rFonts w:cs="Arial"/>
                <w:szCs w:val="20"/>
              </w:rPr>
              <w:t xml:space="preserve"> </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3359BFB" w:rsidR="00E11E5E" w:rsidRPr="00355F31" w:rsidRDefault="00773128" w:rsidP="00E11E5E">
      <w:pPr>
        <w:spacing w:after="0"/>
        <w:jc w:val="both"/>
        <w:rPr>
          <w:rFonts w:cs="Arial"/>
          <w:b/>
          <w:szCs w:val="20"/>
        </w:rPr>
      </w:pPr>
      <w:r w:rsidRPr="00355F31">
        <w:rPr>
          <w:rFonts w:cs="Arial"/>
          <w:b/>
          <w:szCs w:val="20"/>
        </w:rPr>
        <w:t>Nákup kameniva pre OZ</w:t>
      </w:r>
      <w:r w:rsidR="00355F31" w:rsidRPr="00355F31">
        <w:rPr>
          <w:rFonts w:cs="Arial"/>
          <w:b/>
          <w:szCs w:val="20"/>
        </w:rPr>
        <w:t xml:space="preserve"> Topoľčianky – časť A (bez dopravy) </w:t>
      </w:r>
      <w:r w:rsidRPr="00355F31">
        <w:rPr>
          <w:rFonts w:cs="Arial"/>
          <w:b/>
          <w:szCs w:val="20"/>
        </w:rPr>
        <w:t>- výzva č.</w:t>
      </w:r>
      <w:r w:rsidR="00355F31" w:rsidRPr="00355F31">
        <w:rPr>
          <w:rFonts w:cs="Arial"/>
          <w:b/>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39343C6" w:rsidR="00E11E5E" w:rsidRPr="00A57D71" w:rsidRDefault="00E11E5E" w:rsidP="00E11E5E">
      <w:pPr>
        <w:spacing w:after="0"/>
        <w:jc w:val="both"/>
        <w:rPr>
          <w:rFonts w:cs="Arial"/>
          <w:bCs/>
          <w:szCs w:val="20"/>
        </w:rPr>
      </w:pPr>
      <w:r w:rsidRPr="00A57D71">
        <w:rPr>
          <w:rFonts w:cs="Arial"/>
          <w:bCs/>
          <w:szCs w:val="20"/>
        </w:rPr>
        <w:t>Suma</w:t>
      </w:r>
      <w:r w:rsidRPr="00355F31">
        <w:rPr>
          <w:rFonts w:cs="Arial"/>
          <w:bCs/>
          <w:szCs w:val="20"/>
        </w:rPr>
        <w:t xml:space="preserve">: </w:t>
      </w:r>
      <w:r w:rsidR="00355F31">
        <w:rPr>
          <w:rFonts w:cs="Arial"/>
          <w:bCs/>
          <w:szCs w:val="20"/>
        </w:rPr>
        <w:t xml:space="preserve">7 604,45 </w:t>
      </w:r>
      <w:r w:rsidRPr="00355F31">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71314F93" w14:textId="77777777" w:rsidR="000B5D9D" w:rsidRPr="000B5D9D" w:rsidRDefault="00355F31" w:rsidP="007F1613">
      <w:pPr>
        <w:spacing w:after="0"/>
        <w:jc w:val="both"/>
        <w:rPr>
          <w:rFonts w:cs="Arial"/>
          <w:szCs w:val="20"/>
        </w:rPr>
      </w:pPr>
      <w:r w:rsidRPr="000B5D9D">
        <w:rPr>
          <w:rFonts w:cs="Arial"/>
          <w:szCs w:val="20"/>
        </w:rPr>
        <w:t>Predmetom tejto zákazky je dodanie kameniva bez dopravy pre OZ Topoľčianky</w:t>
      </w:r>
      <w:r w:rsidR="000B5D9D" w:rsidRPr="000B5D9D">
        <w:rPr>
          <w:rFonts w:cs="Arial"/>
          <w:szCs w:val="20"/>
        </w:rPr>
        <w:t>:</w:t>
      </w:r>
    </w:p>
    <w:p w14:paraId="666BC244" w14:textId="06E3C57A" w:rsidR="000B5D9D" w:rsidRPr="000B5D9D" w:rsidRDefault="00355F31" w:rsidP="000B5D9D">
      <w:pPr>
        <w:pStyle w:val="Odsekzoznamu"/>
        <w:numPr>
          <w:ilvl w:val="0"/>
          <w:numId w:val="101"/>
        </w:numPr>
        <w:spacing w:after="0"/>
        <w:jc w:val="both"/>
        <w:rPr>
          <w:rFonts w:cs="Arial"/>
          <w:szCs w:val="20"/>
        </w:rPr>
      </w:pPr>
      <w:r w:rsidRPr="000B5D9D">
        <w:rPr>
          <w:rFonts w:cs="Arial"/>
          <w:szCs w:val="20"/>
        </w:rPr>
        <w:t xml:space="preserve">frakcia 0/4 </w:t>
      </w:r>
      <w:r w:rsidR="000B5D9D" w:rsidRPr="000B5D9D">
        <w:rPr>
          <w:rFonts w:cs="Arial"/>
          <w:szCs w:val="20"/>
        </w:rPr>
        <w:tab/>
      </w:r>
      <w:r w:rsidR="000B5D9D">
        <w:rPr>
          <w:rFonts w:cs="Arial"/>
          <w:szCs w:val="20"/>
        </w:rPr>
        <w:tab/>
      </w:r>
      <w:r w:rsidRPr="000B5D9D">
        <w:rPr>
          <w:rFonts w:cs="Arial"/>
          <w:szCs w:val="20"/>
        </w:rPr>
        <w:t>množstvo 25 ton</w:t>
      </w:r>
    </w:p>
    <w:p w14:paraId="56EE9B89" w14:textId="6B1B9D47" w:rsidR="000B5D9D" w:rsidRPr="000B5D9D" w:rsidRDefault="00355F31" w:rsidP="000B5D9D">
      <w:pPr>
        <w:pStyle w:val="Odsekzoznamu"/>
        <w:numPr>
          <w:ilvl w:val="0"/>
          <w:numId w:val="101"/>
        </w:numPr>
        <w:spacing w:after="0"/>
        <w:jc w:val="both"/>
        <w:rPr>
          <w:rFonts w:cs="Arial"/>
          <w:szCs w:val="20"/>
        </w:rPr>
      </w:pPr>
      <w:r w:rsidRPr="000B5D9D">
        <w:rPr>
          <w:rFonts w:cs="Arial"/>
          <w:szCs w:val="20"/>
        </w:rPr>
        <w:t xml:space="preserve">frakcia 0/63 </w:t>
      </w:r>
      <w:r w:rsidR="000B5D9D" w:rsidRPr="000B5D9D">
        <w:rPr>
          <w:rFonts w:cs="Arial"/>
          <w:szCs w:val="20"/>
        </w:rPr>
        <w:tab/>
      </w:r>
      <w:r w:rsidR="000B5D9D">
        <w:rPr>
          <w:rFonts w:cs="Arial"/>
          <w:szCs w:val="20"/>
        </w:rPr>
        <w:tab/>
      </w:r>
      <w:r w:rsidRPr="000B5D9D">
        <w:rPr>
          <w:rFonts w:cs="Arial"/>
          <w:szCs w:val="20"/>
        </w:rPr>
        <w:t>množstvo 55 ton</w:t>
      </w:r>
    </w:p>
    <w:p w14:paraId="036A2039" w14:textId="77777777" w:rsidR="000B5D9D" w:rsidRPr="000B5D9D" w:rsidRDefault="00355F31" w:rsidP="000B5D9D">
      <w:pPr>
        <w:pStyle w:val="Odsekzoznamu"/>
        <w:numPr>
          <w:ilvl w:val="0"/>
          <w:numId w:val="101"/>
        </w:numPr>
        <w:spacing w:after="0"/>
        <w:jc w:val="both"/>
        <w:rPr>
          <w:rFonts w:cs="Arial"/>
          <w:szCs w:val="20"/>
        </w:rPr>
      </w:pPr>
      <w:r w:rsidRPr="000B5D9D">
        <w:rPr>
          <w:rFonts w:cs="Arial"/>
          <w:szCs w:val="20"/>
        </w:rPr>
        <w:t>frakcia 16/32</w:t>
      </w:r>
      <w:r w:rsidR="000B5D9D" w:rsidRPr="000B5D9D">
        <w:rPr>
          <w:rFonts w:cs="Arial"/>
          <w:szCs w:val="20"/>
        </w:rPr>
        <w:tab/>
      </w:r>
      <w:r w:rsidR="000B5D9D" w:rsidRPr="000B5D9D">
        <w:rPr>
          <w:rFonts w:cs="Arial"/>
          <w:szCs w:val="20"/>
        </w:rPr>
        <w:tab/>
      </w:r>
      <w:r w:rsidRPr="000B5D9D">
        <w:rPr>
          <w:rFonts w:cs="Arial"/>
          <w:szCs w:val="20"/>
        </w:rPr>
        <w:t xml:space="preserve"> množstvo 270 ton</w:t>
      </w:r>
    </w:p>
    <w:p w14:paraId="0E24EB43" w14:textId="261945D1" w:rsidR="000B5D9D" w:rsidRPr="000B5D9D" w:rsidRDefault="00355F31" w:rsidP="000B5D9D">
      <w:pPr>
        <w:pStyle w:val="Odsekzoznamu"/>
        <w:numPr>
          <w:ilvl w:val="0"/>
          <w:numId w:val="101"/>
        </w:numPr>
        <w:spacing w:after="0"/>
        <w:jc w:val="both"/>
        <w:rPr>
          <w:rFonts w:cs="Arial"/>
          <w:szCs w:val="20"/>
        </w:rPr>
      </w:pPr>
      <w:r w:rsidRPr="000B5D9D">
        <w:rPr>
          <w:rFonts w:cs="Arial"/>
          <w:szCs w:val="20"/>
        </w:rPr>
        <w:lastRenderedPageBreak/>
        <w:t>frakcia 32/63</w:t>
      </w:r>
      <w:r w:rsidR="000B5D9D" w:rsidRPr="000B5D9D">
        <w:rPr>
          <w:rFonts w:cs="Arial"/>
          <w:szCs w:val="20"/>
        </w:rPr>
        <w:tab/>
      </w:r>
      <w:r w:rsidRPr="000B5D9D">
        <w:rPr>
          <w:rFonts w:cs="Arial"/>
          <w:szCs w:val="20"/>
        </w:rPr>
        <w:t xml:space="preserve"> </w:t>
      </w:r>
      <w:r w:rsidR="000B5D9D" w:rsidRPr="000B5D9D">
        <w:rPr>
          <w:rFonts w:cs="Arial"/>
          <w:szCs w:val="20"/>
        </w:rPr>
        <w:tab/>
      </w:r>
      <w:r w:rsidRPr="000B5D9D">
        <w:rPr>
          <w:rFonts w:cs="Arial"/>
          <w:szCs w:val="20"/>
        </w:rPr>
        <w:t>množstvo 500 ton</w:t>
      </w:r>
    </w:p>
    <w:p w14:paraId="3C5EA136" w14:textId="0A4909E8" w:rsidR="007F1613" w:rsidRPr="000B5D9D" w:rsidRDefault="00355F31" w:rsidP="000B5D9D">
      <w:pPr>
        <w:pStyle w:val="Odsekzoznamu"/>
        <w:numPr>
          <w:ilvl w:val="0"/>
          <w:numId w:val="101"/>
        </w:numPr>
        <w:spacing w:after="0"/>
        <w:jc w:val="both"/>
        <w:rPr>
          <w:rFonts w:cs="Arial"/>
          <w:szCs w:val="20"/>
        </w:rPr>
      </w:pPr>
      <w:r w:rsidRPr="000B5D9D">
        <w:rPr>
          <w:rFonts w:cs="Arial"/>
          <w:szCs w:val="20"/>
        </w:rPr>
        <w:t xml:space="preserve">frakcia 63/125 </w:t>
      </w:r>
      <w:r w:rsidR="000B5D9D" w:rsidRPr="000B5D9D">
        <w:rPr>
          <w:rFonts w:cs="Arial"/>
          <w:szCs w:val="20"/>
        </w:rPr>
        <w:tab/>
      </w:r>
      <w:r w:rsidRPr="000B5D9D">
        <w:rPr>
          <w:rFonts w:cs="Arial"/>
          <w:szCs w:val="20"/>
        </w:rPr>
        <w:t>množstvo 150 ton.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49654D8" w:rsidR="007F1613" w:rsidRPr="00A57D71" w:rsidRDefault="00E11E5E" w:rsidP="007F1613">
      <w:pPr>
        <w:spacing w:after="0"/>
        <w:jc w:val="both"/>
        <w:rPr>
          <w:rFonts w:cs="Arial"/>
          <w:szCs w:val="20"/>
          <w:highlight w:val="yellow"/>
        </w:rPr>
      </w:pPr>
      <w:r w:rsidRPr="00A57D71">
        <w:rPr>
          <w:rFonts w:cs="Arial"/>
          <w:szCs w:val="20"/>
        </w:rPr>
        <w:t>Miesto dodania predmetu zákazky</w:t>
      </w:r>
      <w:r w:rsidR="000B5D9D">
        <w:rPr>
          <w:rFonts w:cs="Arial"/>
          <w:szCs w:val="20"/>
        </w:rPr>
        <w:t xml:space="preserve">: Expedičný sklad Topoľčianky, </w:t>
      </w:r>
      <w:proofErr w:type="spellStart"/>
      <w:r w:rsidR="000B5D9D">
        <w:rPr>
          <w:rFonts w:cs="Arial"/>
          <w:szCs w:val="20"/>
        </w:rPr>
        <w:t>Moravecká</w:t>
      </w:r>
      <w:proofErr w:type="spellEnd"/>
      <w:r w:rsidR="000B5D9D">
        <w:rPr>
          <w:rFonts w:cs="Arial"/>
          <w:szCs w:val="20"/>
        </w:rPr>
        <w:t xml:space="preserve"> 2, Topoľčianky 951 93.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3318C99E" w:rsidR="00E11E5E" w:rsidRPr="00A57D71" w:rsidRDefault="00E11E5E" w:rsidP="007F1613">
      <w:pPr>
        <w:spacing w:after="0"/>
        <w:jc w:val="both"/>
        <w:rPr>
          <w:rFonts w:cs="Arial"/>
          <w:szCs w:val="20"/>
        </w:rPr>
      </w:pPr>
      <w:r w:rsidRPr="00A57D71">
        <w:rPr>
          <w:rFonts w:cs="Arial"/>
          <w:szCs w:val="20"/>
        </w:rPr>
        <w:t>Trvanie zmluvy:</w:t>
      </w:r>
      <w:r w:rsidR="000B5D9D">
        <w:rPr>
          <w:rFonts w:cs="Arial"/>
          <w:szCs w:val="20"/>
        </w:rPr>
        <w:t xml:space="preserve"> do 31.12.2020.</w:t>
      </w:r>
    </w:p>
    <w:p w14:paraId="208B1123" w14:textId="075E51A2" w:rsidR="000B5D9D" w:rsidRDefault="00E11E5E" w:rsidP="000B5D9D">
      <w:pPr>
        <w:spacing w:after="0"/>
        <w:jc w:val="both"/>
        <w:rPr>
          <w:rFonts w:cs="Arial"/>
          <w:szCs w:val="20"/>
        </w:rPr>
      </w:pPr>
      <w:r w:rsidRPr="00A57D71">
        <w:rPr>
          <w:rFonts w:cs="Arial"/>
          <w:szCs w:val="20"/>
        </w:rPr>
        <w:t>Termín dodania predmetu zákazky:</w:t>
      </w:r>
      <w:r w:rsidR="000B5D9D">
        <w:rPr>
          <w:rFonts w:cs="Arial"/>
          <w:szCs w:val="20"/>
        </w:rPr>
        <w:t xml:space="preserve"> predpokladaný termín dodania je 3. kvartál 2020.</w:t>
      </w:r>
    </w:p>
    <w:p w14:paraId="359CA58C" w14:textId="121D4149" w:rsidR="00E11E5E" w:rsidRPr="00A57D71" w:rsidRDefault="00E11E5E" w:rsidP="000B5D9D">
      <w:pPr>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5733F7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0B5D9D">
        <w:rPr>
          <w:rFonts w:ascii="Arial" w:hAnsi="Arial" w:cs="Arial"/>
          <w:b/>
          <w:sz w:val="20"/>
          <w:lang w:val="sk-SK"/>
        </w:rPr>
        <w:t>do</w:t>
      </w:r>
      <w:r w:rsidR="000B5D9D" w:rsidRPr="000B5D9D">
        <w:rPr>
          <w:rFonts w:ascii="Arial" w:hAnsi="Arial" w:cs="Arial"/>
          <w:b/>
          <w:sz w:val="20"/>
          <w:lang w:val="sk-SK"/>
        </w:rPr>
        <w:t xml:space="preserve"> 06.07.2020</w:t>
      </w:r>
      <w:r w:rsidRPr="000B5D9D">
        <w:rPr>
          <w:rFonts w:cs="Arial"/>
          <w:b/>
          <w:lang w:val="sk-SK"/>
        </w:rPr>
        <w:t xml:space="preserve"> </w:t>
      </w:r>
      <w:r w:rsidRPr="000B5D9D">
        <w:rPr>
          <w:rFonts w:ascii="Arial" w:hAnsi="Arial" w:cs="Arial"/>
          <w:b/>
          <w:sz w:val="20"/>
          <w:lang w:val="sk-SK"/>
        </w:rPr>
        <w:t xml:space="preserve">do </w:t>
      </w:r>
      <w:r w:rsidR="000B5D9D" w:rsidRPr="000B5D9D">
        <w:rPr>
          <w:rFonts w:ascii="Arial" w:hAnsi="Arial" w:cs="Arial"/>
          <w:b/>
          <w:sz w:val="20"/>
          <w:lang w:val="sk-SK"/>
        </w:rPr>
        <w:t>08:00:00</w:t>
      </w:r>
      <w:r w:rsidRPr="000B5D9D">
        <w:rPr>
          <w:rFonts w:cs="Arial"/>
          <w:b/>
          <w:lang w:val="sk-SK"/>
        </w:rPr>
        <w:t xml:space="preserve"> </w:t>
      </w:r>
      <w:r w:rsidRPr="000B5D9D">
        <w:rPr>
          <w:rFonts w:ascii="Arial" w:hAnsi="Arial" w:cs="Arial"/>
          <w:b/>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2"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3"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4"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5"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4C99080" w:rsidR="00B76873" w:rsidRPr="00A57D71" w:rsidRDefault="000B5D9D" w:rsidP="00B76873">
      <w:pPr>
        <w:spacing w:after="0"/>
        <w:jc w:val="both"/>
        <w:rPr>
          <w:rFonts w:cs="Arial"/>
          <w:szCs w:val="20"/>
        </w:rPr>
      </w:pPr>
      <w:r>
        <w:rPr>
          <w:rFonts w:cs="Arial"/>
          <w:szCs w:val="20"/>
        </w:rPr>
        <w:t>Viazanosť ponúk je 6 (šesť)</w:t>
      </w:r>
      <w:r w:rsidR="00D46DA3" w:rsidRPr="000B5D9D">
        <w:rPr>
          <w:rFonts w:cs="Arial"/>
          <w:szCs w:val="20"/>
        </w:rPr>
        <w:t xml:space="preserve"> mesiacov</w:t>
      </w:r>
      <w:r w:rsidR="00D46DA3" w:rsidRPr="00A57D71">
        <w:rPr>
          <w:rFonts w:cs="Arial"/>
          <w:szCs w:val="20"/>
        </w:rPr>
        <w:t xml:space="preserve"> </w:t>
      </w:r>
      <w:r w:rsidR="00B76873"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471CE3CD" w:rsidR="0047462C" w:rsidRPr="00A57D71" w:rsidRDefault="0047462C" w:rsidP="0047462C">
      <w:pPr>
        <w:spacing w:after="0"/>
        <w:jc w:val="both"/>
      </w:pPr>
      <w:r w:rsidRPr="00A57D71">
        <w:rPr>
          <w:rFonts w:eastAsia="TimesNewRomanPSMT"/>
        </w:rPr>
        <w:t xml:space="preserve">Otváranie ponúk sa uskutoční elektronicky </w:t>
      </w:r>
      <w:r w:rsidRPr="000B5D9D">
        <w:rPr>
          <w:rFonts w:eastAsia="TimesNewRomanPSMT"/>
          <w:b/>
        </w:rPr>
        <w:t>dňa</w:t>
      </w:r>
      <w:r w:rsidR="000B5D9D" w:rsidRPr="000B5D9D">
        <w:rPr>
          <w:rFonts w:eastAsia="TimesNewRomanPSMT"/>
          <w:b/>
        </w:rPr>
        <w:t xml:space="preserve"> 07.07.2020 o 08:00:00 </w:t>
      </w:r>
      <w:r w:rsidRPr="000B5D9D">
        <w:rPr>
          <w:rFonts w:eastAsia="TimesNewRomanPSMT"/>
          <w:b/>
        </w:rPr>
        <w:t>hod</w:t>
      </w:r>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0B5D9D">
        <w:rPr>
          <w:rFonts w:eastAsia="TimesNewRomanPSMT"/>
        </w:rPr>
        <w:t>– Parková 7, 951 93 Topoľčianky.</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sectPr w:rsidR="00EC1C7F" w:rsidRPr="00A57D71"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9A1D7" w14:textId="77777777" w:rsidR="00DE49DF" w:rsidRDefault="00DE49DF">
      <w:r>
        <w:separator/>
      </w:r>
    </w:p>
  </w:endnote>
  <w:endnote w:type="continuationSeparator" w:id="0">
    <w:p w14:paraId="4CD76C6B" w14:textId="77777777" w:rsidR="00DE49DF" w:rsidRDefault="00DE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34E7E">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34E7E">
                    <w:rPr>
                      <w:bCs/>
                      <w:noProof/>
                      <w:sz w:val="18"/>
                      <w:szCs w:val="18"/>
                    </w:rPr>
                    <w:t>10</w:t>
                  </w:r>
                  <w:r w:rsidRPr="007C3D49">
                    <w:rPr>
                      <w:bCs/>
                      <w:sz w:val="18"/>
                      <w:szCs w:val="18"/>
                    </w:rPr>
                    <w:fldChar w:fldCharType="end"/>
                  </w:r>
                </w:p>
              </w:tc>
            </w:tr>
          </w:tbl>
          <w:p w14:paraId="6C1DB06B" w14:textId="09E36B81" w:rsidR="00D712D5" w:rsidRPr="002917A0" w:rsidRDefault="00DE49D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71072" w14:textId="77777777" w:rsidR="00DE49DF" w:rsidRDefault="00DE49DF">
      <w:r>
        <w:separator/>
      </w:r>
    </w:p>
  </w:footnote>
  <w:footnote w:type="continuationSeparator" w:id="0">
    <w:p w14:paraId="191F6FA5" w14:textId="77777777" w:rsidR="00DE49DF" w:rsidRDefault="00DE4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6702C1A8" w:rsidR="00D712D5" w:rsidRDefault="00D712D5" w:rsidP="007C3D49">
          <w:pPr>
            <w:pStyle w:val="Nadpis4"/>
            <w:tabs>
              <w:tab w:val="clear" w:pos="576"/>
            </w:tabs>
            <w:rPr>
              <w:color w:val="005941"/>
              <w:sz w:val="32"/>
              <w:szCs w:val="32"/>
            </w:rPr>
          </w:pPr>
          <w:r w:rsidRPr="006B7CE0">
            <w:rPr>
              <w:color w:val="005941"/>
              <w:sz w:val="32"/>
              <w:szCs w:val="32"/>
            </w:rPr>
            <w:t>L</w:t>
          </w:r>
          <w:r w:rsidR="00355F31">
            <w:rPr>
              <w:color w:val="005941"/>
              <w:sz w:val="32"/>
              <w:szCs w:val="32"/>
            </w:rPr>
            <w:t>esy</w:t>
          </w:r>
          <w:r w:rsidRPr="006B7CE0">
            <w:rPr>
              <w:color w:val="005941"/>
              <w:sz w:val="32"/>
              <w:szCs w:val="32"/>
            </w:rPr>
            <w:t xml:space="preserve"> Slovenskej republiky, štátny podnik</w:t>
          </w:r>
        </w:p>
        <w:p w14:paraId="5BE6BE44" w14:textId="04305272" w:rsidR="00D712D5" w:rsidRPr="007C3D49" w:rsidRDefault="00355F31" w:rsidP="007C3D49">
          <w:pPr>
            <w:pStyle w:val="Nadpis4"/>
            <w:tabs>
              <w:tab w:val="clear" w:pos="576"/>
            </w:tabs>
            <w:rPr>
              <w:color w:val="005941"/>
              <w:sz w:val="24"/>
            </w:rPr>
          </w:pPr>
          <w:r>
            <w:rPr>
              <w:color w:val="005941"/>
              <w:sz w:val="24"/>
            </w:rPr>
            <w:t>OZ Topoľčianky</w:t>
          </w:r>
        </w:p>
        <w:p w14:paraId="4F73470A" w14:textId="27C03B1F" w:rsidR="00D712D5" w:rsidRDefault="00355F31" w:rsidP="007C3D49">
          <w:pPr>
            <w:pStyle w:val="Nadpis4"/>
            <w:tabs>
              <w:tab w:val="clear" w:pos="576"/>
            </w:tabs>
          </w:pPr>
          <w:r>
            <w:rPr>
              <w:color w:val="005941"/>
              <w:sz w:val="24"/>
            </w:rPr>
            <w:t>Parková 7, Topoľčianky 951 93</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CE20884"/>
    <w:multiLevelType w:val="hybridMultilevel"/>
    <w:tmpl w:val="CD828528"/>
    <w:lvl w:ilvl="0" w:tplc="AD5E9D22">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2"/>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6"/>
  </w:num>
  <w:num w:numId="33">
    <w:abstractNumId w:val="73"/>
  </w:num>
  <w:num w:numId="34">
    <w:abstractNumId w:val="26"/>
  </w:num>
  <w:num w:numId="35">
    <w:abstractNumId w:val="58"/>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39"/>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D9D"/>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F31"/>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9DF"/>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4E7E"/>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66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miroslav.spana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4DA2-C35A-4859-9EEA-5C106136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4368</Words>
  <Characters>24899</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Spanar, Miroslav</cp:lastModifiedBy>
  <cp:revision>5</cp:revision>
  <cp:lastPrinted>2020-04-27T07:19:00Z</cp:lastPrinted>
  <dcterms:created xsi:type="dcterms:W3CDTF">2020-06-22T08:42:00Z</dcterms:created>
  <dcterms:modified xsi:type="dcterms:W3CDTF">2020-06-22T10:27:00Z</dcterms:modified>
  <cp:category>EIZ</cp:category>
</cp:coreProperties>
</file>