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B7EED" w14:textId="77777777" w:rsidR="0012652D" w:rsidRPr="0012652D" w:rsidRDefault="0012652D" w:rsidP="0012652D">
      <w:pPr>
        <w:spacing w:after="120" w:line="240" w:lineRule="auto"/>
        <w:jc w:val="center"/>
        <w:rPr>
          <w:rFonts w:ascii="Arial Narrow" w:eastAsia="Times New Roman" w:hAnsi="Arial Narrow" w:cs="Arial"/>
          <w:b/>
          <w:lang w:eastAsia="sk-SK"/>
        </w:rPr>
      </w:pPr>
      <w:r w:rsidRPr="0012652D">
        <w:rPr>
          <w:rFonts w:ascii="Arial Narrow" w:eastAsia="Times New Roman" w:hAnsi="Arial Narrow" w:cs="Arial"/>
          <w:b/>
          <w:lang w:eastAsia="sk-SK"/>
        </w:rPr>
        <w:t>Odôvodnenie nerozdelenia zákazky na časti</w:t>
      </w:r>
    </w:p>
    <w:p w14:paraId="0D510A51" w14:textId="77777777" w:rsidR="0012652D" w:rsidRPr="0012652D" w:rsidRDefault="0012652D" w:rsidP="0012652D">
      <w:pPr>
        <w:spacing w:after="120" w:line="240" w:lineRule="auto"/>
        <w:jc w:val="center"/>
        <w:rPr>
          <w:rFonts w:ascii="Arial Narrow" w:eastAsia="Times New Roman" w:hAnsi="Arial Narrow" w:cs="Arial"/>
          <w:lang w:eastAsia="sk-SK"/>
        </w:rPr>
      </w:pPr>
      <w:r w:rsidRPr="0012652D">
        <w:rPr>
          <w:rFonts w:ascii="Arial Narrow" w:eastAsia="Times New Roman" w:hAnsi="Arial Narrow" w:cs="Arial"/>
          <w:lang w:eastAsia="sk-SK"/>
        </w:rPr>
        <w:t>podľa § 28 ods. 2 zákona č. 343/2015 Z. z. o verejnom obstarávaní a o zmene a doplnení niektorých zákonov  v znení neskorších predpisov (ďalej len „zákon o verejnom obstarávaní“)</w:t>
      </w:r>
    </w:p>
    <w:p w14:paraId="79056C16" w14:textId="77777777" w:rsidR="0012652D" w:rsidRPr="0012652D" w:rsidRDefault="0012652D" w:rsidP="0012652D">
      <w:pPr>
        <w:spacing w:after="120" w:line="240" w:lineRule="auto"/>
        <w:jc w:val="both"/>
        <w:rPr>
          <w:rFonts w:ascii="Arial Narrow" w:eastAsia="Times New Roman" w:hAnsi="Arial Narrow" w:cs="Arial"/>
          <w:lang w:eastAsia="sk-SK"/>
        </w:rPr>
      </w:pPr>
    </w:p>
    <w:p w14:paraId="60107DB4" w14:textId="77777777" w:rsidR="0012652D" w:rsidRPr="0012652D" w:rsidRDefault="0012652D" w:rsidP="0012652D">
      <w:pPr>
        <w:spacing w:after="120" w:line="240" w:lineRule="auto"/>
        <w:jc w:val="both"/>
        <w:rPr>
          <w:rFonts w:ascii="Arial Narrow" w:eastAsia="Times New Roman" w:hAnsi="Arial Narrow" w:cs="Arial"/>
          <w:b/>
          <w:lang w:eastAsia="sk-SK"/>
        </w:rPr>
      </w:pPr>
      <w:r w:rsidRPr="0012652D">
        <w:rPr>
          <w:rFonts w:ascii="Arial Narrow" w:eastAsia="Times New Roman" w:hAnsi="Arial Narrow" w:cs="Arial"/>
          <w:b/>
          <w:lang w:eastAsia="sk-SK"/>
        </w:rPr>
        <w:t>Verejný obstarávateľ:</w:t>
      </w:r>
    </w:p>
    <w:p w14:paraId="73B34A03" w14:textId="77777777" w:rsidR="0012652D" w:rsidRPr="0012652D" w:rsidRDefault="0012652D" w:rsidP="0012652D">
      <w:pPr>
        <w:spacing w:after="120" w:line="240" w:lineRule="auto"/>
        <w:jc w:val="both"/>
        <w:rPr>
          <w:rFonts w:ascii="Arial Narrow" w:eastAsia="Times New Roman" w:hAnsi="Arial Narrow" w:cs="Arial"/>
          <w:lang w:eastAsia="sk-SK"/>
        </w:rPr>
      </w:pPr>
      <w:r w:rsidRPr="0012652D">
        <w:rPr>
          <w:rFonts w:ascii="Arial Narrow" w:eastAsia="Times New Roman" w:hAnsi="Arial Narrow" w:cs="Arial"/>
          <w:lang w:eastAsia="sk-SK"/>
        </w:rPr>
        <w:t>Ministerstvo vnútra Slovenskej republiky</w:t>
      </w:r>
    </w:p>
    <w:p w14:paraId="402B5D4F" w14:textId="77777777" w:rsidR="0012652D" w:rsidRPr="0012652D" w:rsidRDefault="0012652D" w:rsidP="0012652D">
      <w:pPr>
        <w:spacing w:after="120" w:line="240" w:lineRule="auto"/>
        <w:jc w:val="both"/>
        <w:rPr>
          <w:rFonts w:ascii="Arial Narrow" w:eastAsia="Times New Roman" w:hAnsi="Arial Narrow" w:cs="Arial"/>
          <w:lang w:eastAsia="sk-SK"/>
        </w:rPr>
      </w:pPr>
      <w:r w:rsidRPr="0012652D">
        <w:rPr>
          <w:rFonts w:ascii="Arial Narrow" w:eastAsia="Times New Roman" w:hAnsi="Arial Narrow" w:cs="Arial"/>
          <w:lang w:eastAsia="sk-SK"/>
        </w:rPr>
        <w:t>Pribinova 2, 812 72 Bratislava</w:t>
      </w:r>
    </w:p>
    <w:p w14:paraId="5AA7823B" w14:textId="77777777" w:rsidR="0012652D" w:rsidRPr="0012652D" w:rsidRDefault="0012652D" w:rsidP="0012652D">
      <w:pPr>
        <w:spacing w:after="120" w:line="240" w:lineRule="auto"/>
        <w:jc w:val="both"/>
        <w:rPr>
          <w:rFonts w:ascii="Arial Narrow" w:eastAsia="Times New Roman" w:hAnsi="Arial Narrow" w:cs="Arial"/>
          <w:lang w:eastAsia="sk-SK"/>
        </w:rPr>
      </w:pPr>
      <w:r w:rsidRPr="0012652D">
        <w:rPr>
          <w:rFonts w:ascii="Arial Narrow" w:eastAsia="Times New Roman" w:hAnsi="Arial Narrow" w:cs="Arial"/>
          <w:lang w:eastAsia="sk-SK"/>
        </w:rPr>
        <w:t xml:space="preserve">IČO: 00151866 </w:t>
      </w:r>
    </w:p>
    <w:p w14:paraId="673BE5CD" w14:textId="77777777" w:rsidR="0012652D" w:rsidRPr="0012652D" w:rsidRDefault="0012652D" w:rsidP="0012652D">
      <w:pPr>
        <w:spacing w:after="120" w:line="240" w:lineRule="auto"/>
        <w:jc w:val="both"/>
        <w:rPr>
          <w:rFonts w:ascii="Arial Narrow" w:eastAsia="Times New Roman" w:hAnsi="Arial Narrow" w:cs="Arial"/>
          <w:lang w:eastAsia="sk-SK"/>
        </w:rPr>
      </w:pPr>
    </w:p>
    <w:p w14:paraId="7FEBD78A" w14:textId="77777777" w:rsidR="0012652D" w:rsidRPr="0012652D" w:rsidRDefault="0012652D" w:rsidP="0012652D">
      <w:pPr>
        <w:spacing w:after="120" w:line="240" w:lineRule="auto"/>
        <w:jc w:val="both"/>
        <w:rPr>
          <w:rFonts w:ascii="Arial Narrow" w:eastAsia="Times New Roman" w:hAnsi="Arial Narrow" w:cs="Arial"/>
          <w:lang w:eastAsia="sk-SK"/>
        </w:rPr>
      </w:pPr>
      <w:r w:rsidRPr="0012652D">
        <w:rPr>
          <w:rFonts w:ascii="Arial Narrow" w:eastAsia="Times New Roman" w:hAnsi="Arial Narrow" w:cs="Arial"/>
          <w:lang w:eastAsia="sk-SK"/>
        </w:rPr>
        <w:t>Názov predmetu zákazky:</w:t>
      </w:r>
      <w:r w:rsidRPr="0012652D">
        <w:rPr>
          <w:rFonts w:ascii="Arial Narrow" w:eastAsia="Times New Roman" w:hAnsi="Arial Narrow" w:cs="Arial"/>
          <w:lang w:eastAsia="sk-SK"/>
        </w:rPr>
        <w:tab/>
      </w:r>
    </w:p>
    <w:p w14:paraId="6C16A52A" w14:textId="1AC7E063" w:rsidR="0012652D" w:rsidRDefault="00F544A1" w:rsidP="0012652D">
      <w:pPr>
        <w:jc w:val="both"/>
      </w:pPr>
      <w:r w:rsidRPr="00F544A1">
        <w:rPr>
          <w:rFonts w:ascii="Arial Narrow" w:eastAsia="Times New Roman" w:hAnsi="Arial Narrow" w:cs="Arial"/>
          <w:b/>
          <w:lang w:eastAsia="sk-SK"/>
        </w:rPr>
        <w:t>Zabezpečenie stravovacích služieb formou stravných lístkov a elektronických stravovacích poukážok formou elektronických stravovacích kariet prostredníctvom online objednávkového portálu</w:t>
      </w:r>
    </w:p>
    <w:p w14:paraId="3BCB22E9" w14:textId="77777777" w:rsidR="0012652D" w:rsidRPr="0012652D" w:rsidRDefault="0012652D" w:rsidP="0012652D">
      <w:pPr>
        <w:jc w:val="both"/>
      </w:pPr>
      <w:r>
        <w:t>Verejný obstarávateľ nerozdelil</w:t>
      </w:r>
      <w:r w:rsidRPr="0012652D">
        <w:t xml:space="preserve"> predmet zákazky na časti, nakoľko boli zohľadnené vecné, technické, časové a hospodárske faktory a skutočnosti, ktoré by mohli ovplyvniť požadovaný výsledok, pričom uplatnili sme princíp hospodárnosti a efektívnosti, ako aj princíp nediskriminácie. Vzhľadom na povahu zákazky a realizáciu  služieb s ohľadom na aktuálne potreby nie je vhodné deliť zákazku na samostatné časti a delenie by bolo v rozpore s účelom obstarávania.</w:t>
      </w:r>
    </w:p>
    <w:p w14:paraId="7B0718C9" w14:textId="77777777" w:rsidR="0012652D" w:rsidRPr="0012652D" w:rsidRDefault="0012652D" w:rsidP="0012652D">
      <w:pPr>
        <w:jc w:val="both"/>
      </w:pPr>
      <w:r w:rsidRPr="0012652D">
        <w:t xml:space="preserve">Požiadavka na komplexný charakter poskytovaných služieb, vyplývajúca z identifikovaných potrieb verejného obstarávateľa vo vzťahu k zabezpečeniu efektivity dosiahnutia určeného účelu zadávanej zákazky neumožňuje efektívne rozdelenie zákazky na časti, nakoľko predmet zákazky na seba logisticky </w:t>
      </w:r>
      <w:proofErr w:type="spellStart"/>
      <w:r w:rsidRPr="0012652D">
        <w:t>naväzuje</w:t>
      </w:r>
      <w:proofErr w:type="spellEnd"/>
      <w:r w:rsidRPr="0012652D">
        <w:t>. Rozdelenie zákazky na časti by bolo samoúčelné a spôsobilo by významné problémy pri zabezpečení komplexnosti poskytovania požadovaných služieb naprieč celým MV SR.</w:t>
      </w:r>
    </w:p>
    <w:p w14:paraId="5A4ED68C" w14:textId="77777777" w:rsidR="0012652D" w:rsidRPr="0012652D" w:rsidRDefault="0012652D" w:rsidP="0012652D">
      <w:pPr>
        <w:jc w:val="both"/>
      </w:pPr>
      <w:r w:rsidRPr="0012652D">
        <w:t>Svoje rozhodnutie nerozdeliť predmet zákazky na časti odôvodňujeme konkrétnymi prevádzkovými, ekonomickými a právnymi dopadmi:</w:t>
      </w:r>
    </w:p>
    <w:p w14:paraId="1D8998B2" w14:textId="77777777" w:rsidR="0012652D" w:rsidRPr="0012652D" w:rsidRDefault="0012652D" w:rsidP="0012652D">
      <w:pPr>
        <w:numPr>
          <w:ilvl w:val="0"/>
          <w:numId w:val="1"/>
        </w:numPr>
        <w:jc w:val="both"/>
      </w:pPr>
      <w:r w:rsidRPr="0012652D">
        <w:t xml:space="preserve">potreba vedenia viacerých používateľských a objednávkových systémov súčasne, </w:t>
      </w:r>
    </w:p>
    <w:p w14:paraId="42B3A45A" w14:textId="77777777" w:rsidR="0012652D" w:rsidRPr="0012652D" w:rsidRDefault="0012652D" w:rsidP="0012652D">
      <w:pPr>
        <w:numPr>
          <w:ilvl w:val="0"/>
          <w:numId w:val="1"/>
        </w:numPr>
        <w:jc w:val="both"/>
      </w:pPr>
      <w:r w:rsidRPr="0012652D">
        <w:t xml:space="preserve">zvýšená administratívna náročnosť pri prideľovaní zamestnancov k jednotlivým dodávateľom, </w:t>
      </w:r>
    </w:p>
    <w:p w14:paraId="00B4F9AD" w14:textId="77777777" w:rsidR="0012652D" w:rsidRPr="0012652D" w:rsidRDefault="0012652D" w:rsidP="0012652D">
      <w:pPr>
        <w:numPr>
          <w:ilvl w:val="0"/>
          <w:numId w:val="1"/>
        </w:numPr>
        <w:jc w:val="both"/>
      </w:pPr>
      <w:r w:rsidRPr="0012652D">
        <w:t xml:space="preserve">rozdielne termíny dobíjania kreditu a distribúcie lístkov, </w:t>
      </w:r>
    </w:p>
    <w:p w14:paraId="39DB0151" w14:textId="77777777" w:rsidR="0012652D" w:rsidRPr="0012652D" w:rsidRDefault="0012652D" w:rsidP="0012652D">
      <w:pPr>
        <w:numPr>
          <w:ilvl w:val="0"/>
          <w:numId w:val="1"/>
        </w:numPr>
        <w:jc w:val="both"/>
      </w:pPr>
      <w:r w:rsidRPr="0012652D">
        <w:t xml:space="preserve">nejednotné podmienky akceptačnej siete a rozdielna dostupnosť prevádzok, </w:t>
      </w:r>
    </w:p>
    <w:p w14:paraId="21CE655C" w14:textId="77777777" w:rsidR="0012652D" w:rsidRPr="0012652D" w:rsidRDefault="0012652D" w:rsidP="0012652D">
      <w:pPr>
        <w:numPr>
          <w:ilvl w:val="0"/>
          <w:numId w:val="1"/>
        </w:numPr>
        <w:jc w:val="both"/>
      </w:pPr>
      <w:r w:rsidRPr="0012652D">
        <w:t xml:space="preserve">zvýšená administratívna náročnosť pri integrácii so mzdovým a personálnym systémom, </w:t>
      </w:r>
    </w:p>
    <w:p w14:paraId="06132CB4" w14:textId="77777777" w:rsidR="0012652D" w:rsidRPr="0012652D" w:rsidRDefault="0012652D" w:rsidP="0012652D">
      <w:pPr>
        <w:numPr>
          <w:ilvl w:val="0"/>
          <w:numId w:val="1"/>
        </w:numPr>
        <w:jc w:val="both"/>
      </w:pPr>
      <w:r w:rsidRPr="0012652D">
        <w:t>riziko rozdielneho používateľského komfortu pre všetkých zamestnancov,</w:t>
      </w:r>
    </w:p>
    <w:p w14:paraId="28A6A44C" w14:textId="77777777" w:rsidR="0012652D" w:rsidRPr="0012652D" w:rsidRDefault="0012652D" w:rsidP="0012652D">
      <w:pPr>
        <w:numPr>
          <w:ilvl w:val="0"/>
          <w:numId w:val="1"/>
        </w:numPr>
        <w:jc w:val="both"/>
      </w:pPr>
      <w:r w:rsidRPr="0012652D">
        <w:t xml:space="preserve">potreba viacnásobnej kontroly faktúr, dobropisov a reklamácií spolu so zvýšeným rizikom chýb pri párovaní platieb a evidencii príspevkov zamestnávateľa predstavuje významnú administratívnu záťaž a zvyšuje pravdepodobnosť vzniku nezrovnalostí v účtovných a finančných procesoch, </w:t>
      </w:r>
    </w:p>
    <w:p w14:paraId="1BF9C636" w14:textId="77777777" w:rsidR="0012652D" w:rsidRPr="0012652D" w:rsidRDefault="0012652D" w:rsidP="0012652D">
      <w:pPr>
        <w:numPr>
          <w:ilvl w:val="0"/>
          <w:numId w:val="1"/>
        </w:numPr>
        <w:jc w:val="both"/>
      </w:pPr>
      <w:r w:rsidRPr="0012652D">
        <w:t>zvýšené náklady na interné procesy a kontrolnú činnosť zároveň vedú k vyššiemu riziku porušenia interných procesov finančnej kontroly, najmä z dôvodu rozsiahlej manuálnej administrácie a potreby opakovaných kontrolných úkonov.</w:t>
      </w:r>
    </w:p>
    <w:p w14:paraId="5835CDD9" w14:textId="77777777" w:rsidR="0012652D" w:rsidRPr="0012652D" w:rsidRDefault="0012652D" w:rsidP="0012652D">
      <w:pPr>
        <w:jc w:val="both"/>
      </w:pPr>
      <w:r w:rsidRPr="0012652D">
        <w:t xml:space="preserve">Zároveň sme prihliadali </w:t>
      </w:r>
      <w:r w:rsidRPr="0012652D">
        <w:rPr>
          <w:i/>
        </w:rPr>
        <w:t>na charakter trhu so stravovacími službami, na ktorom pôsobí dostatočný počet hospodárskych subjektov schopných zabezpečiť predmet zákazky v celom požadovanom rozsahu.</w:t>
      </w:r>
      <w:r w:rsidRPr="0012652D">
        <w:t xml:space="preserve"> </w:t>
      </w:r>
      <w:r w:rsidRPr="0012652D">
        <w:lastRenderedPageBreak/>
        <w:t>Nerozdelením predmetu zákazky preto nedochádza k obmedzeniu hospodárskej súťaže ani k diskriminácii hospodárskych subjektov.</w:t>
      </w:r>
    </w:p>
    <w:p w14:paraId="2326DB92" w14:textId="77777777" w:rsidR="0012652D" w:rsidRPr="0012652D" w:rsidRDefault="0012652D" w:rsidP="0012652D">
      <w:pPr>
        <w:jc w:val="both"/>
      </w:pPr>
      <w:r w:rsidRPr="0012652D">
        <w:t>S ohľadom na uvedené skutočnosti považujeme nerozdelenie predmetu zákazky na časti za objektívne odôvodnené, hospodárne a primerané vzhľadom na povahu a účel obstarávanej služby.</w:t>
      </w:r>
    </w:p>
    <w:p w14:paraId="24C22C6F" w14:textId="77777777" w:rsidR="0012652D" w:rsidRDefault="0012652D"/>
    <w:sectPr w:rsidR="0012652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45ECF" w14:textId="77777777" w:rsidR="00AC6D92" w:rsidRDefault="00AC6D92" w:rsidP="0012652D">
      <w:pPr>
        <w:spacing w:after="0" w:line="240" w:lineRule="auto"/>
      </w:pPr>
      <w:r>
        <w:separator/>
      </w:r>
    </w:p>
  </w:endnote>
  <w:endnote w:type="continuationSeparator" w:id="0">
    <w:p w14:paraId="26D485EE" w14:textId="77777777" w:rsidR="00AC6D92" w:rsidRDefault="00AC6D92" w:rsidP="00126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D1115" w14:textId="77777777" w:rsidR="00AC6D92" w:rsidRDefault="00AC6D92" w:rsidP="0012652D">
      <w:pPr>
        <w:spacing w:after="0" w:line="240" w:lineRule="auto"/>
      </w:pPr>
      <w:r>
        <w:separator/>
      </w:r>
    </w:p>
  </w:footnote>
  <w:footnote w:type="continuationSeparator" w:id="0">
    <w:p w14:paraId="28ACC62A" w14:textId="77777777" w:rsidR="00AC6D92" w:rsidRDefault="00AC6D92" w:rsidP="001265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818B5" w14:textId="77777777" w:rsidR="0012652D" w:rsidRPr="0012652D" w:rsidRDefault="0012652D" w:rsidP="0012652D">
    <w:pPr>
      <w:pStyle w:val="Hlavika"/>
      <w:rPr>
        <w:i/>
        <w:iCs/>
      </w:rPr>
    </w:pPr>
    <w:r w:rsidRPr="0012652D">
      <w:rPr>
        <w:i/>
        <w:iCs/>
      </w:rPr>
      <w:t>Príloha č. 7 súťažných podkladov – Odôvodnenie nerozdelenia predmetu zákazky na časti</w:t>
    </w:r>
  </w:p>
  <w:p w14:paraId="633887B5" w14:textId="77777777" w:rsidR="0012652D" w:rsidRPr="0012652D" w:rsidRDefault="0012652D" w:rsidP="0012652D">
    <w:pPr>
      <w:pStyle w:val="Hlavika"/>
      <w:rPr>
        <w:iCs/>
      </w:rPr>
    </w:pPr>
  </w:p>
  <w:p w14:paraId="0ABB2531" w14:textId="77777777" w:rsidR="0012652D" w:rsidRDefault="0012652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B91DDE"/>
    <w:multiLevelType w:val="hybridMultilevel"/>
    <w:tmpl w:val="5E9C2254"/>
    <w:lvl w:ilvl="0" w:tplc="4EEAC8E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840"/>
    <w:rsid w:val="0012652D"/>
    <w:rsid w:val="008E2071"/>
    <w:rsid w:val="00990840"/>
    <w:rsid w:val="00AC6D92"/>
    <w:rsid w:val="00F5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A2C4F"/>
  <w15:chartTrackingRefBased/>
  <w15:docId w15:val="{8292400E-87A4-4B71-8083-47131E2AF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265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2652D"/>
  </w:style>
  <w:style w:type="paragraph" w:styleId="Pta">
    <w:name w:val="footer"/>
    <w:basedOn w:val="Normlny"/>
    <w:link w:val="PtaChar"/>
    <w:uiPriority w:val="99"/>
    <w:unhideWhenUsed/>
    <w:rsid w:val="001265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265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9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2603</Characters>
  <Application>Microsoft Office Word</Application>
  <DocSecurity>0</DocSecurity>
  <Lines>21</Lines>
  <Paragraphs>6</Paragraphs>
  <ScaleCrop>false</ScaleCrop>
  <Company>MVSR</Company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Kundrát</dc:creator>
  <cp:keywords/>
  <dc:description/>
  <cp:lastModifiedBy>Katarína Kováčová</cp:lastModifiedBy>
  <cp:revision>2</cp:revision>
  <dcterms:created xsi:type="dcterms:W3CDTF">2026-07-20T13:40:00Z</dcterms:created>
  <dcterms:modified xsi:type="dcterms:W3CDTF">2026-07-20T13:40:00Z</dcterms:modified>
</cp:coreProperties>
</file>