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7004043F"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na</w:t>
      </w:r>
      <w:r w:rsidR="00395A68" w:rsidRPr="00076944">
        <w:rPr>
          <w:rFonts w:asciiTheme="majorHAnsi" w:hAnsiTheme="majorHAnsi" w:cs="Arial"/>
          <w:b/>
          <w:color w:val="auto"/>
        </w:rPr>
        <w:t xml:space="preserve"> </w:t>
      </w:r>
      <w:r w:rsidR="00283EAB">
        <w:rPr>
          <w:rFonts w:asciiTheme="majorHAnsi" w:hAnsiTheme="majorHAnsi" w:cs="Arial"/>
          <w:b/>
          <w:color w:val="auto"/>
        </w:rPr>
        <w:t xml:space="preserve">dodanie tovaru </w:t>
      </w:r>
      <w:r w:rsidR="00395A68" w:rsidRPr="00076944">
        <w:rPr>
          <w:rFonts w:asciiTheme="majorHAnsi" w:hAnsiTheme="majorHAnsi" w:cs="Arial"/>
          <w:b/>
          <w:color w:val="auto"/>
        </w:rPr>
        <w:t xml:space="preserve">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519F7813" w14:textId="6378FCAE" w:rsidR="00800C33" w:rsidRPr="00E061EF" w:rsidRDefault="00E061EF" w:rsidP="00800C33">
      <w:pPr>
        <w:spacing w:before="100"/>
        <w:ind w:left="2126" w:hanging="2126"/>
        <w:jc w:val="center"/>
        <w:rPr>
          <w:rFonts w:ascii="Cambria" w:hAnsi="Cambria" w:cs="Arial"/>
          <w:b/>
          <w:bCs/>
          <w:color w:val="000000"/>
          <w:sz w:val="28"/>
          <w:szCs w:val="28"/>
        </w:rPr>
      </w:pPr>
      <w:r w:rsidRPr="00E061EF">
        <w:rPr>
          <w:rFonts w:ascii="Cambria" w:hAnsi="Cambria"/>
          <w:b/>
          <w:color w:val="000000"/>
          <w:sz w:val="28"/>
          <w:szCs w:val="28"/>
        </w:rPr>
        <w:t>Obstaranie RSA tokenov a s tým súvisiacich služieb</w:t>
      </w:r>
      <w:r w:rsidR="002B3343" w:rsidRPr="00E061EF">
        <w:rPr>
          <w:rFonts w:ascii="Cambria" w:hAnsi="Cambria" w:cs="Arial"/>
          <w:b/>
          <w:bCs/>
          <w:sz w:val="28"/>
          <w:szCs w:val="28"/>
        </w:rPr>
        <w:t xml:space="preserve"> </w:t>
      </w:r>
    </w:p>
    <w:p w14:paraId="6F4662BB" w14:textId="0E684804" w:rsidR="004C1313" w:rsidRPr="00076944" w:rsidRDefault="004C1313" w:rsidP="004C1313">
      <w:pPr>
        <w:spacing w:before="100"/>
        <w:ind w:left="2126" w:hanging="2126"/>
        <w:jc w:val="center"/>
        <w:rPr>
          <w:rFonts w:asciiTheme="majorHAnsi" w:hAnsiTheme="majorHAnsi" w:cs="Arial"/>
          <w:b/>
          <w:bCs/>
          <w:color w:val="000000"/>
          <w:sz w:val="20"/>
          <w:szCs w:val="20"/>
        </w:rPr>
      </w:pPr>
    </w:p>
    <w:p w14:paraId="475A9F30" w14:textId="77777777" w:rsidR="00256DC6" w:rsidRPr="00076944" w:rsidRDefault="00256DC6" w:rsidP="00256DC6">
      <w:pPr>
        <w:rPr>
          <w:rFonts w:asciiTheme="majorHAnsi" w:hAnsiTheme="majorHAnsi" w:cs="Arial"/>
          <w:sz w:val="20"/>
          <w:szCs w:val="20"/>
        </w:rPr>
      </w:pPr>
    </w:p>
    <w:p w14:paraId="7A99DC0F" w14:textId="4642C746" w:rsidR="00256DC6" w:rsidRPr="00076944" w:rsidRDefault="00256DC6" w:rsidP="00256DC6">
      <w:pP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2E7CE888" w14:textId="77777777" w:rsidR="00B31ACC" w:rsidRPr="00076944" w:rsidRDefault="00B31ACC" w:rsidP="00B31ACC">
      <w:pPr>
        <w:rPr>
          <w:rFonts w:asciiTheme="majorHAnsi" w:hAnsiTheme="majorHAnsi" w:cs="Arial"/>
          <w:sz w:val="20"/>
          <w:szCs w:val="20"/>
        </w:rPr>
      </w:pPr>
    </w:p>
    <w:p w14:paraId="5D7D8FF0" w14:textId="73D82AD7"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sidR="009515BE">
        <w:rPr>
          <w:rFonts w:asciiTheme="majorHAnsi" w:hAnsiTheme="majorHAnsi" w:cs="Arial"/>
          <w:sz w:val="20"/>
          <w:szCs w:val="20"/>
        </w:rPr>
        <w:t>J</w:t>
      </w:r>
      <w:r w:rsidR="00E061EF">
        <w:rPr>
          <w:rFonts w:asciiTheme="majorHAnsi" w:hAnsiTheme="majorHAnsi" w:cs="Arial"/>
          <w:sz w:val="20"/>
          <w:szCs w:val="20"/>
        </w:rPr>
        <w:t>aroslav Mikla</w:t>
      </w:r>
      <w:r w:rsidR="002B3343">
        <w:rPr>
          <w:rFonts w:asciiTheme="majorHAnsi" w:hAnsiTheme="majorHAnsi" w:cs="Arial"/>
          <w:sz w:val="20"/>
          <w:szCs w:val="20"/>
        </w:rPr>
        <w:t xml:space="preserve">, </w:t>
      </w:r>
    </w:p>
    <w:p w14:paraId="3507DDBA" w14:textId="50E48398" w:rsidR="00800C33" w:rsidRDefault="00E061EF" w:rsidP="00800C33">
      <w:pPr>
        <w:spacing w:line="276" w:lineRule="auto"/>
        <w:rPr>
          <w:rFonts w:asciiTheme="majorHAnsi" w:hAnsiTheme="majorHAnsi" w:cs="Arial"/>
          <w:sz w:val="20"/>
          <w:szCs w:val="20"/>
        </w:rPr>
      </w:pPr>
      <w:r>
        <w:rPr>
          <w:rFonts w:asciiTheme="majorHAnsi" w:hAnsiTheme="majorHAnsi" w:cs="Arial"/>
          <w:sz w:val="20"/>
          <w:szCs w:val="20"/>
        </w:rPr>
        <w:t>výkonný riaditeľ</w:t>
      </w:r>
      <w:r w:rsidR="00D82215">
        <w:rPr>
          <w:rFonts w:asciiTheme="majorHAnsi" w:hAnsiTheme="majorHAnsi" w:cs="Arial"/>
          <w:sz w:val="20"/>
          <w:szCs w:val="20"/>
        </w:rPr>
        <w:t>,</w:t>
      </w:r>
      <w:r>
        <w:rPr>
          <w:rFonts w:asciiTheme="majorHAnsi" w:hAnsiTheme="majorHAnsi" w:cs="Arial"/>
          <w:sz w:val="20"/>
          <w:szCs w:val="20"/>
        </w:rPr>
        <w:t xml:space="preserve"> úsek finančného riadenia a informačných technológií</w:t>
      </w:r>
    </w:p>
    <w:p w14:paraId="10D0B4F5" w14:textId="51D47F06" w:rsidR="00E061EF" w:rsidRDefault="00E061EF" w:rsidP="00800C33">
      <w:pPr>
        <w:spacing w:line="276" w:lineRule="auto"/>
        <w:rPr>
          <w:rFonts w:asciiTheme="majorHAnsi" w:hAnsiTheme="majorHAnsi" w:cs="Arial"/>
          <w:sz w:val="20"/>
          <w:szCs w:val="20"/>
        </w:rPr>
      </w:pPr>
    </w:p>
    <w:p w14:paraId="1866F0B8" w14:textId="1E1677CE" w:rsidR="00E061EF" w:rsidRPr="00E061EF" w:rsidRDefault="00474545" w:rsidP="00E061EF">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Ing. Marek Repa</w:t>
      </w:r>
      <w:r w:rsidR="00E061EF" w:rsidRPr="00E061EF">
        <w:rPr>
          <w:rFonts w:ascii="Cambria" w:hAnsi="Cambria"/>
          <w:noProof w:val="0"/>
          <w:color w:val="000000"/>
          <w:sz w:val="20"/>
          <w:szCs w:val="20"/>
        </w:rPr>
        <w:t>,</w:t>
      </w:r>
    </w:p>
    <w:p w14:paraId="6019DDB2" w14:textId="2AB0C3BC" w:rsidR="00E061EF" w:rsidRPr="00E061EF" w:rsidRDefault="00474545" w:rsidP="00E061EF">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r</w:t>
      </w:r>
      <w:r w:rsidR="00E061EF" w:rsidRPr="00E061EF">
        <w:rPr>
          <w:rFonts w:ascii="Cambria" w:hAnsi="Cambria"/>
          <w:noProof w:val="0"/>
          <w:color w:val="000000"/>
          <w:sz w:val="20"/>
          <w:szCs w:val="20"/>
        </w:rPr>
        <w:t>iaditeľ</w:t>
      </w:r>
      <w:r>
        <w:rPr>
          <w:rFonts w:ascii="Cambria" w:hAnsi="Cambria"/>
          <w:noProof w:val="0"/>
          <w:color w:val="000000"/>
          <w:sz w:val="20"/>
          <w:szCs w:val="20"/>
        </w:rPr>
        <w:t>,</w:t>
      </w:r>
      <w:r w:rsidR="00E061EF" w:rsidRPr="00E061EF">
        <w:rPr>
          <w:rFonts w:ascii="Cambria" w:hAnsi="Cambria"/>
          <w:noProof w:val="0"/>
          <w:color w:val="000000"/>
          <w:sz w:val="20"/>
          <w:szCs w:val="20"/>
        </w:rPr>
        <w:t xml:space="preserve"> odbor informačných technológií</w:t>
      </w:r>
    </w:p>
    <w:p w14:paraId="09D205DC" w14:textId="77777777" w:rsidR="00800C33" w:rsidRPr="00076944" w:rsidRDefault="00800C33" w:rsidP="00800C33">
      <w:pPr>
        <w:spacing w:line="276" w:lineRule="auto"/>
        <w:rPr>
          <w:rFonts w:asciiTheme="majorHAnsi" w:hAnsiTheme="majorHAnsi" w:cs="Arial"/>
          <w:sz w:val="20"/>
          <w:szCs w:val="20"/>
        </w:rPr>
      </w:pP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lastRenderedPageBreak/>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63AFF342" w:rsidR="00800C33" w:rsidRPr="00076944" w:rsidRDefault="00800C33" w:rsidP="00800C33">
      <w:pPr>
        <w:tabs>
          <w:tab w:val="left" w:pos="1980"/>
        </w:tabs>
        <w:spacing w:line="276" w:lineRule="auto"/>
        <w:rPr>
          <w:rFonts w:asciiTheme="majorHAnsi" w:hAnsiTheme="majorHAnsi" w:cs="Arial"/>
          <w:sz w:val="20"/>
          <w:szCs w:val="20"/>
        </w:rPr>
      </w:pPr>
      <w:r w:rsidRPr="00076944">
        <w:rPr>
          <w:rFonts w:asciiTheme="majorHAnsi" w:hAnsiTheme="majorHAnsi" w:cs="Arial"/>
          <w:sz w:val="20"/>
          <w:szCs w:val="20"/>
        </w:rPr>
        <w:t>Ing. Anna Zubeková</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1BDE7ECA"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037F22">
        <w:rPr>
          <w:rFonts w:asciiTheme="majorHAnsi" w:hAnsiTheme="majorHAnsi" w:cs="Arial"/>
          <w:sz w:val="20"/>
          <w:szCs w:val="20"/>
        </w:rPr>
        <w:t>30</w:t>
      </w:r>
      <w:r w:rsidR="00F048A6" w:rsidRPr="005646F0">
        <w:rPr>
          <w:rFonts w:asciiTheme="majorHAnsi" w:hAnsiTheme="majorHAnsi" w:cs="Arial"/>
          <w:sz w:val="20"/>
          <w:szCs w:val="20"/>
        </w:rPr>
        <w:t xml:space="preserve">. </w:t>
      </w:r>
      <w:r w:rsidR="005B63C7" w:rsidRPr="005646F0">
        <w:rPr>
          <w:rFonts w:asciiTheme="majorHAnsi" w:hAnsiTheme="majorHAnsi" w:cs="Arial"/>
          <w:sz w:val="20"/>
          <w:szCs w:val="20"/>
        </w:rPr>
        <w:t>jún</w:t>
      </w:r>
      <w:r w:rsidR="00AD3325" w:rsidRPr="005646F0">
        <w:rPr>
          <w:rFonts w:asciiTheme="majorHAnsi" w:hAnsiTheme="majorHAnsi" w:cs="Arial"/>
          <w:sz w:val="20"/>
          <w:szCs w:val="20"/>
        </w:rPr>
        <w:t xml:space="preserve"> </w:t>
      </w:r>
      <w:r w:rsidR="001B5E85" w:rsidRPr="005646F0">
        <w:rPr>
          <w:rFonts w:asciiTheme="majorHAnsi" w:hAnsiTheme="majorHAnsi" w:cs="Arial"/>
          <w:sz w:val="20"/>
          <w:szCs w:val="20"/>
        </w:rPr>
        <w:t>20</w:t>
      </w:r>
      <w:r w:rsidR="00613C80" w:rsidRPr="005646F0">
        <w:rPr>
          <w:rFonts w:asciiTheme="majorHAnsi" w:hAnsiTheme="majorHAnsi" w:cs="Arial"/>
          <w:sz w:val="20"/>
          <w:szCs w:val="20"/>
        </w:rPr>
        <w:t>20</w:t>
      </w:r>
      <w:r w:rsidR="00ED1A04" w:rsidRPr="00076944">
        <w:rPr>
          <w:rFonts w:asciiTheme="majorHAnsi" w:hAnsiTheme="majorHAnsi" w:cs="Arial"/>
          <w:b/>
          <w:bCs/>
          <w:sz w:val="20"/>
          <w:szCs w:val="20"/>
        </w:rPr>
        <w:br w:type="page"/>
      </w:r>
    </w:p>
    <w:p w14:paraId="1D11DF56" w14:textId="77777777" w:rsidR="00DB0866" w:rsidRPr="00195E0B" w:rsidRDefault="00DB0866" w:rsidP="00DB0866">
      <w:pPr>
        <w:spacing w:line="276" w:lineRule="auto"/>
        <w:jc w:val="center"/>
        <w:rPr>
          <w:rFonts w:asciiTheme="majorHAnsi" w:eastAsia="Calibri" w:hAnsiTheme="majorHAnsi"/>
          <w:b/>
          <w:bCs/>
          <w:noProof w:val="0"/>
          <w:sz w:val="20"/>
          <w:szCs w:val="20"/>
        </w:rPr>
      </w:pPr>
      <w:r w:rsidRPr="00195E0B">
        <w:rPr>
          <w:rFonts w:asciiTheme="majorHAnsi" w:eastAsia="Calibri" w:hAnsiTheme="majorHAnsi"/>
          <w:b/>
          <w:bCs/>
          <w:noProof w:val="0"/>
          <w:sz w:val="20"/>
          <w:szCs w:val="20"/>
          <w:lang w:eastAsia="en-US"/>
        </w:rPr>
        <w:lastRenderedPageBreak/>
        <w:t>ETICKÝ KÓDEX UCHÁDZAČA VO VEREJNOM OBSTARÁVANÍ</w:t>
      </w:r>
    </w:p>
    <w:p w14:paraId="51B19A3E" w14:textId="77777777" w:rsidR="00DB0866" w:rsidRPr="00195E0B" w:rsidRDefault="00DB0866" w:rsidP="00DB0866">
      <w:pPr>
        <w:spacing w:line="276" w:lineRule="auto"/>
        <w:jc w:val="center"/>
        <w:rPr>
          <w:rFonts w:asciiTheme="majorHAnsi" w:eastAsia="Calibri" w:hAnsiTheme="majorHAnsi"/>
          <w:noProof w:val="0"/>
          <w:sz w:val="20"/>
          <w:szCs w:val="20"/>
          <w:lang w:eastAsia="en-US"/>
        </w:rPr>
      </w:pPr>
    </w:p>
    <w:p w14:paraId="2577189D" w14:textId="77777777" w:rsidR="00DB0866" w:rsidRPr="00195E0B" w:rsidRDefault="00DB0866" w:rsidP="00DB0866">
      <w:pPr>
        <w:jc w:val="both"/>
        <w:rPr>
          <w:rFonts w:asciiTheme="majorHAnsi" w:hAnsiTheme="majorHAnsi" w:cs="Arial"/>
          <w:b/>
          <w:bCs/>
          <w:sz w:val="20"/>
          <w:szCs w:val="20"/>
        </w:rPr>
      </w:pPr>
      <w:r w:rsidRPr="00195E0B">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95E0B">
          <w:rPr>
            <w:rStyle w:val="Hyperlink"/>
            <w:rFonts w:asciiTheme="majorHAnsi" w:eastAsia="Calibri" w:hAnsiTheme="majorHAnsi" w:cs="Calibri"/>
            <w:noProof w:val="0"/>
            <w:color w:val="0563C1"/>
            <w:sz w:val="20"/>
            <w:szCs w:val="20"/>
            <w:lang w:eastAsia="en-US"/>
          </w:rPr>
          <w:t>https://www.uvo.gov.sk/eticky-kodex-zaujemcu-uchadzaca-54b.html</w:t>
        </w:r>
      </w:hyperlink>
      <w:r w:rsidRPr="00195E0B">
        <w:rPr>
          <w:rFonts w:asciiTheme="majorHAnsi" w:eastAsia="Calibri" w:hAnsiTheme="majorHAnsi" w:cs="Calibri"/>
          <w:noProof w:val="0"/>
          <w:sz w:val="20"/>
          <w:szCs w:val="20"/>
          <w:lang w:eastAsia="en-US"/>
        </w:rPr>
        <w:t>.</w:t>
      </w:r>
    </w:p>
    <w:p w14:paraId="05505534" w14:textId="77777777" w:rsidR="00DB0866" w:rsidRPr="00195E0B" w:rsidRDefault="00DB0866">
      <w:pPr>
        <w:rPr>
          <w:rFonts w:asciiTheme="majorHAnsi" w:hAnsiTheme="majorHAnsi" w:cs="Arial"/>
          <w:b/>
          <w:bCs/>
          <w:sz w:val="20"/>
          <w:szCs w:val="20"/>
        </w:rPr>
      </w:pPr>
      <w:r w:rsidRPr="00195E0B">
        <w:rPr>
          <w:rFonts w:asciiTheme="majorHAnsi" w:hAnsiTheme="majorHAnsi" w:cs="Arial"/>
          <w:b/>
          <w:bCs/>
          <w:sz w:val="20"/>
          <w:szCs w:val="20"/>
        </w:rPr>
        <w:br w:type="page"/>
      </w:r>
    </w:p>
    <w:p w14:paraId="57E149E0" w14:textId="0F532F75"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614B33DF" w:rsidR="00125914" w:rsidRPr="00DB0866" w:rsidRDefault="0047726F" w:rsidP="00DB0866">
      <w:pPr>
        <w:rPr>
          <w:rFonts w:asciiTheme="majorHAnsi" w:hAnsiTheme="majorHAnsi" w:cs="Arial"/>
          <w:b/>
          <w:bCs/>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425E0193"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CB4BB2">
        <w:rPr>
          <w:rFonts w:asciiTheme="majorHAnsi" w:hAnsiTheme="majorHAnsi" w:cs="Arial"/>
          <w:sz w:val="20"/>
          <w:szCs w:val="20"/>
          <w:u w:val="none"/>
        </w:rPr>
        <w:t>dodania</w:t>
      </w:r>
      <w:r w:rsidR="00CB4BB2" w:rsidRPr="00076944">
        <w:rPr>
          <w:rFonts w:asciiTheme="majorHAnsi" w:hAnsiTheme="majorHAnsi" w:cs="Arial"/>
          <w:sz w:val="20"/>
          <w:szCs w:val="20"/>
          <w:u w:val="none"/>
        </w:rPr>
        <w:t xml:space="preserve"> </w:t>
      </w:r>
      <w:r w:rsidR="00AC6533" w:rsidRPr="00076944">
        <w:rPr>
          <w:rFonts w:asciiTheme="majorHAnsi" w:hAnsiTheme="majorHAnsi" w:cs="Arial"/>
          <w:sz w:val="20"/>
          <w:szCs w:val="20"/>
          <w:u w:val="none"/>
        </w:rPr>
        <w:t>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B8D5101"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CB4BB2">
        <w:rPr>
          <w:rFonts w:asciiTheme="majorHAnsi" w:hAnsiTheme="majorHAnsi" w:cs="Arial"/>
          <w:sz w:val="20"/>
          <w:szCs w:val="20"/>
          <w:u w:val="none"/>
        </w:rPr>
        <w:t>dodania</w:t>
      </w:r>
      <w:r w:rsidR="00CB4BB2"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lastRenderedPageBreak/>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32A948A6"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Príloha č. 2 – Čestné vyhlásenie o vytvorení skupiny dodávateľov - vzor</w:t>
      </w:r>
    </w:p>
    <w:p w14:paraId="05D732EF" w14:textId="0471B9FE"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 vzor</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3EDE7B3B"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 xml:space="preserve">Príloha č. 1 – Doplňujúce údaje k zoznamu dodávok </w:t>
      </w:r>
      <w:r w:rsidR="00482799">
        <w:rPr>
          <w:rFonts w:asciiTheme="majorHAnsi" w:hAnsiTheme="majorHAnsi" w:cs="Arial"/>
          <w:sz w:val="20"/>
          <w:szCs w:val="20"/>
        </w:rPr>
        <w:t xml:space="preserve">tovaru a </w:t>
      </w:r>
      <w:r w:rsidRPr="00076944">
        <w:rPr>
          <w:rFonts w:asciiTheme="majorHAnsi" w:hAnsiTheme="majorHAnsi" w:cs="Arial"/>
          <w:sz w:val="20"/>
          <w:szCs w:val="20"/>
        </w:rPr>
        <w:t>poskytnutých služieb</w:t>
      </w:r>
      <w:r w:rsidR="00FE7C7C" w:rsidRPr="00076944">
        <w:rPr>
          <w:rFonts w:asciiTheme="majorHAnsi" w:hAnsiTheme="majorHAnsi" w:cs="Arial"/>
          <w:sz w:val="20"/>
          <w:szCs w:val="20"/>
        </w:rPr>
        <w:t xml:space="preserve">  </w:t>
      </w:r>
      <w:r w:rsidRPr="00076944">
        <w:rPr>
          <w:rFonts w:asciiTheme="majorHAnsi" w:hAnsiTheme="majorHAnsi" w:cs="Arial"/>
          <w:sz w:val="20"/>
          <w:szCs w:val="20"/>
        </w:rPr>
        <w:t>- vzor</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32703620"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482799">
        <w:rPr>
          <w:rFonts w:asciiTheme="majorHAnsi" w:hAnsiTheme="majorHAnsi" w:cs="Arial"/>
          <w:b/>
          <w:bCs/>
          <w:smallCaps/>
          <w:sz w:val="20"/>
          <w:szCs w:val="20"/>
        </w:rPr>
        <w:t>dodania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702F9E08"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 xml:space="preserve">Príloha k časti C. OBCHODNÉ PODMIENKY </w:t>
      </w:r>
      <w:r w:rsidR="00482799">
        <w:rPr>
          <w:rFonts w:asciiTheme="majorHAnsi" w:hAnsiTheme="majorHAnsi" w:cs="Arial"/>
          <w:sz w:val="20"/>
          <w:szCs w:val="20"/>
        </w:rPr>
        <w:t>DODANIA</w:t>
      </w:r>
      <w:r w:rsidRPr="00076944">
        <w:rPr>
          <w:rFonts w:asciiTheme="majorHAnsi" w:hAnsiTheme="majorHAnsi" w:cs="Arial"/>
          <w:sz w:val="20"/>
          <w:szCs w:val="20"/>
        </w:rPr>
        <w:t xml:space="preserve">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77777777" w:rsidR="00031844" w:rsidRPr="0007694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7F1D36F9"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463B30" w:rsidRPr="00076944">
        <w:rPr>
          <w:rFonts w:asciiTheme="majorHAnsi" w:hAnsiTheme="majorHAnsi" w:cs="Arial"/>
          <w:sz w:val="20"/>
          <w:szCs w:val="20"/>
        </w:rPr>
        <w:t>Ing. Anna Zubeková</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750D6E8B"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1215</w:t>
      </w:r>
    </w:p>
    <w:p w14:paraId="1FEE96FA" w14:textId="12B3D93F"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463B30" w:rsidRPr="00076944">
        <w:rPr>
          <w:rFonts w:asciiTheme="majorHAnsi" w:hAnsiTheme="majorHAnsi" w:cs="Arial"/>
          <w:sz w:val="20"/>
          <w:szCs w:val="20"/>
        </w:rPr>
        <w:t>anna.zubekova@nbs.sk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02960597"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13047455"/>
      <w:r w:rsidR="00E061EF" w:rsidRPr="00E061EF">
        <w:rPr>
          <w:rFonts w:ascii="Cambria" w:hAnsi="Cambria"/>
          <w:bCs/>
          <w:color w:val="000000"/>
          <w:sz w:val="20"/>
          <w:szCs w:val="20"/>
        </w:rPr>
        <w:t>Obstaranie RSA tokenov a s tým súvisiacich služieb</w:t>
      </w:r>
      <w:r w:rsidR="00272118">
        <w:rPr>
          <w:rFonts w:asciiTheme="majorHAnsi" w:hAnsiTheme="majorHAnsi" w:cs="Arial"/>
          <w:sz w:val="20"/>
          <w:szCs w:val="20"/>
        </w:rPr>
        <w:t>.</w:t>
      </w:r>
      <w:r w:rsidR="002B3343">
        <w:rPr>
          <w:rFonts w:asciiTheme="majorHAnsi" w:hAnsiTheme="majorHAnsi" w:cs="Arial"/>
          <w:sz w:val="20"/>
          <w:szCs w:val="20"/>
        </w:rPr>
        <w:t xml:space="preserve"> </w:t>
      </w:r>
    </w:p>
    <w:bookmarkEnd w:id="9"/>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0D3424D6" w14:textId="5196080A" w:rsidR="00F164CA" w:rsidRPr="005868C5" w:rsidRDefault="00FD4149" w:rsidP="00E85059">
      <w:pPr>
        <w:shd w:val="clear" w:color="auto" w:fill="FFFFFF" w:themeFill="background1"/>
        <w:ind w:left="567"/>
        <w:jc w:val="both"/>
        <w:rPr>
          <w:rFonts w:asciiTheme="majorHAnsi" w:hAnsiTheme="majorHAnsi" w:cs="Arial"/>
          <w:sz w:val="20"/>
          <w:szCs w:val="20"/>
        </w:rPr>
      </w:pPr>
      <w:r w:rsidRPr="005868C5">
        <w:rPr>
          <w:rFonts w:asciiTheme="majorHAnsi" w:hAnsiTheme="majorHAnsi" w:cs="Arial"/>
          <w:sz w:val="20"/>
          <w:szCs w:val="20"/>
        </w:rPr>
        <w:t>Predmet</w:t>
      </w:r>
      <w:r w:rsidR="005704A4" w:rsidRPr="005868C5">
        <w:rPr>
          <w:rFonts w:asciiTheme="majorHAnsi" w:hAnsiTheme="majorHAnsi" w:cs="Arial"/>
          <w:sz w:val="20"/>
          <w:szCs w:val="20"/>
        </w:rPr>
        <w:t>om</w:t>
      </w:r>
      <w:r w:rsidRPr="005868C5">
        <w:rPr>
          <w:rFonts w:asciiTheme="majorHAnsi" w:hAnsiTheme="majorHAnsi" w:cs="Arial"/>
          <w:sz w:val="20"/>
          <w:szCs w:val="20"/>
        </w:rPr>
        <w:t xml:space="preserve"> zákazky je</w:t>
      </w:r>
      <w:r w:rsidR="00E85059" w:rsidRPr="005868C5">
        <w:rPr>
          <w:rFonts w:asciiTheme="majorHAnsi" w:hAnsiTheme="majorHAnsi" w:cs="Arial"/>
          <w:sz w:val="20"/>
          <w:szCs w:val="20"/>
        </w:rPr>
        <w:t xml:space="preserve"> </w:t>
      </w:r>
      <w:r w:rsidR="005868C5" w:rsidRPr="005868C5">
        <w:rPr>
          <w:rFonts w:asciiTheme="majorHAnsi" w:hAnsiTheme="majorHAnsi" w:cs="Arial"/>
          <w:sz w:val="20"/>
          <w:szCs w:val="20"/>
        </w:rPr>
        <w:t xml:space="preserve">dodávka tokenov RSA,  používateľskej licencie RSA, </w:t>
      </w:r>
      <w:r w:rsidR="005868C5" w:rsidRPr="005868C5">
        <w:rPr>
          <w:rFonts w:asciiTheme="majorHAnsi" w:hAnsiTheme="majorHAnsi" w:cs="Arial"/>
          <w:iCs/>
          <w:sz w:val="20"/>
          <w:szCs w:val="20"/>
        </w:rPr>
        <w:t xml:space="preserve">podpora výrobcu pre používateľskú licenciu RSA a </w:t>
      </w:r>
      <w:r w:rsidR="005868C5" w:rsidRPr="005868C5">
        <w:rPr>
          <w:rFonts w:asciiTheme="majorHAnsi" w:hAnsiTheme="majorHAnsi" w:cs="Arial"/>
          <w:sz w:val="20"/>
          <w:szCs w:val="20"/>
        </w:rPr>
        <w:t>poskytovanie konzultačných a implementačných služieb.</w:t>
      </w:r>
    </w:p>
    <w:p w14:paraId="753943BA" w14:textId="021D2931" w:rsidR="000A65EE" w:rsidRPr="00076944" w:rsidRDefault="00667106" w:rsidP="00E85059">
      <w:pPr>
        <w:shd w:val="clear" w:color="auto" w:fill="FFFFFF" w:themeFill="background1"/>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905D4C4"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E85059">
        <w:rPr>
          <w:rFonts w:asciiTheme="majorHAnsi" w:hAnsiTheme="majorHAnsi" w:cs="Arial"/>
          <w:sz w:val="20"/>
          <w:szCs w:val="20"/>
        </w:rPr>
        <w:t>254 200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261EFF9D"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0E40DFD6" w14:textId="23218AC9" w:rsidR="001F6777" w:rsidRPr="001333A3" w:rsidRDefault="00283EAB" w:rsidP="00283EAB">
      <w:pPr>
        <w:pStyle w:val="BodyTextIndent2"/>
        <w:tabs>
          <w:tab w:val="right" w:leader="dot" w:pos="9000"/>
        </w:tabs>
        <w:ind w:left="0" w:firstLine="567"/>
        <w:rPr>
          <w:rFonts w:ascii="Cambria" w:hAnsi="Cambria" w:cs="Arial Narrow"/>
          <w:sz w:val="20"/>
          <w:szCs w:val="20"/>
        </w:rPr>
      </w:pPr>
      <w:r w:rsidRPr="001333A3">
        <w:rPr>
          <w:rFonts w:ascii="Cambria" w:hAnsi="Cambria" w:cs="Helv"/>
          <w:noProof w:val="0"/>
          <w:sz w:val="20"/>
          <w:szCs w:val="20"/>
        </w:rPr>
        <w:t xml:space="preserve">48730000-4 </w:t>
      </w:r>
      <w:r w:rsidR="00195E0B">
        <w:rPr>
          <w:rFonts w:ascii="Cambria" w:hAnsi="Cambria" w:cs="Helv"/>
          <w:noProof w:val="0"/>
          <w:sz w:val="20"/>
          <w:szCs w:val="20"/>
        </w:rPr>
        <w:t xml:space="preserve"> </w:t>
      </w:r>
      <w:r w:rsidRPr="001333A3">
        <w:rPr>
          <w:rFonts w:ascii="Cambria" w:hAnsi="Cambria" w:cs="Helv"/>
          <w:noProof w:val="0"/>
          <w:sz w:val="20"/>
          <w:szCs w:val="20"/>
        </w:rPr>
        <w:t>Softvérový balík na zaistenie bezpečnosti</w:t>
      </w:r>
    </w:p>
    <w:p w14:paraId="2CFD4D5A" w14:textId="77777777" w:rsidR="00E85059" w:rsidRPr="00283EAB" w:rsidRDefault="00E85059" w:rsidP="00E85059">
      <w:pPr>
        <w:pStyle w:val="BodyTextIndent2"/>
        <w:tabs>
          <w:tab w:val="right" w:leader="dot" w:pos="9000"/>
        </w:tabs>
        <w:ind w:left="0" w:firstLine="567"/>
        <w:rPr>
          <w:rFonts w:ascii="Cambria" w:hAnsi="Cambria" w:cs="Arial Narrow"/>
          <w:sz w:val="20"/>
          <w:szCs w:val="20"/>
        </w:rPr>
      </w:pPr>
      <w:r w:rsidRPr="00283EAB">
        <w:rPr>
          <w:rFonts w:ascii="Cambria" w:hAnsi="Cambria" w:cs="Helv"/>
          <w:sz w:val="20"/>
          <w:szCs w:val="20"/>
        </w:rPr>
        <w:t>72263000-6  Implementácia softvéru</w:t>
      </w:r>
      <w:bookmarkStart w:id="10" w:name="_GoBack"/>
      <w:bookmarkEnd w:id="10"/>
    </w:p>
    <w:p w14:paraId="1C420D1A" w14:textId="41DBD93E" w:rsidR="00E85059" w:rsidRPr="00283EAB" w:rsidRDefault="00E85059" w:rsidP="00283EAB">
      <w:pPr>
        <w:tabs>
          <w:tab w:val="left" w:pos="-720"/>
          <w:tab w:val="num" w:pos="540"/>
          <w:tab w:val="left" w:pos="720"/>
          <w:tab w:val="left" w:pos="1440"/>
          <w:tab w:val="left" w:pos="2160"/>
          <w:tab w:val="left" w:pos="2880"/>
          <w:tab w:val="left" w:pos="3240"/>
          <w:tab w:val="left" w:pos="4320"/>
        </w:tabs>
        <w:autoSpaceDE w:val="0"/>
        <w:autoSpaceDN w:val="0"/>
        <w:adjustRightInd w:val="0"/>
        <w:ind w:left="540" w:hanging="540"/>
        <w:rPr>
          <w:rFonts w:ascii="Cambria" w:hAnsi="Cambria" w:cs="Helv"/>
          <w:sz w:val="20"/>
          <w:szCs w:val="20"/>
        </w:rPr>
      </w:pPr>
      <w:r w:rsidRPr="00283EAB">
        <w:rPr>
          <w:rFonts w:ascii="Cambria" w:hAnsi="Cambria" w:cs="Helv"/>
          <w:sz w:val="20"/>
          <w:szCs w:val="20"/>
        </w:rPr>
        <w:tab/>
        <w:t xml:space="preserve"> 72261000-2  Softvérové podporné služby</w:t>
      </w:r>
    </w:p>
    <w:p w14:paraId="661C7C2E" w14:textId="79F02AEB"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6017C42" w14:textId="77777777" w:rsidR="005B63C7" w:rsidRDefault="00AC1CA2" w:rsidP="00D401DA">
      <w:pPr>
        <w:autoSpaceDE w:val="0"/>
        <w:autoSpaceDN w:val="0"/>
        <w:adjustRightInd w:val="0"/>
        <w:ind w:left="567" w:hanging="567"/>
        <w:jc w:val="both"/>
        <w:rPr>
          <w:rFonts w:ascii="Cambria" w:hAnsi="Cambria" w:cs="Calibri"/>
          <w:noProof w:val="0"/>
          <w:sz w:val="20"/>
          <w:szCs w:val="20"/>
        </w:rPr>
      </w:pPr>
      <w:r>
        <w:rPr>
          <w:rFonts w:asciiTheme="majorHAnsi" w:hAnsiTheme="majorHAnsi" w:cs="Arial"/>
          <w:sz w:val="20"/>
          <w:szCs w:val="20"/>
        </w:rPr>
        <w:t>3.1</w:t>
      </w:r>
      <w:r>
        <w:rPr>
          <w:rFonts w:asciiTheme="majorHAnsi" w:hAnsiTheme="majorHAnsi" w:cs="Arial"/>
          <w:sz w:val="20"/>
          <w:szCs w:val="20"/>
        </w:rPr>
        <w:tab/>
      </w:r>
      <w:r w:rsidR="00F35FAE"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00F35FAE"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1"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1"/>
    </w:p>
    <w:p w14:paraId="10ACB60A" w14:textId="1C612628" w:rsidR="00793051" w:rsidRPr="005B63C7" w:rsidRDefault="00AC1CA2" w:rsidP="00D401DA">
      <w:pPr>
        <w:autoSpaceDE w:val="0"/>
        <w:autoSpaceDN w:val="0"/>
        <w:adjustRightInd w:val="0"/>
        <w:ind w:left="567" w:hanging="567"/>
        <w:jc w:val="both"/>
        <w:rPr>
          <w:rFonts w:ascii="Cambria" w:hAnsi="Cambria"/>
          <w:noProof w:val="0"/>
          <w:color w:val="000000"/>
          <w:sz w:val="20"/>
          <w:szCs w:val="20"/>
        </w:rPr>
      </w:pPr>
      <w:r>
        <w:rPr>
          <w:rFonts w:ascii="Cambria" w:hAnsi="Cambria"/>
          <w:color w:val="000000"/>
          <w:sz w:val="20"/>
          <w:szCs w:val="20"/>
        </w:rPr>
        <w:t>3.2</w:t>
      </w:r>
      <w:r>
        <w:rPr>
          <w:rFonts w:ascii="Cambria" w:hAnsi="Cambria"/>
          <w:color w:val="000000"/>
          <w:sz w:val="20"/>
          <w:szCs w:val="20"/>
        </w:rPr>
        <w:tab/>
      </w:r>
      <w:r w:rsidR="00793051" w:rsidRPr="00793051">
        <w:rPr>
          <w:rFonts w:ascii="Cambria" w:hAnsi="Cambria"/>
          <w:color w:val="000000"/>
          <w:sz w:val="20"/>
          <w:szCs w:val="20"/>
        </w:rPr>
        <w:t xml:space="preserve">Predmetom zákazky je dodávka </w:t>
      </w:r>
      <w:r w:rsidR="00FA7996">
        <w:rPr>
          <w:rFonts w:ascii="Cambria" w:hAnsi="Cambria"/>
          <w:color w:val="000000"/>
          <w:sz w:val="20"/>
          <w:szCs w:val="20"/>
        </w:rPr>
        <w:t xml:space="preserve">tovaru a poskytovanie služieb </w:t>
      </w:r>
      <w:r w:rsidR="00B55A5B">
        <w:rPr>
          <w:rFonts w:ascii="Cambria" w:hAnsi="Cambria"/>
          <w:color w:val="000000"/>
          <w:sz w:val="20"/>
          <w:szCs w:val="20"/>
        </w:rPr>
        <w:t>súvisiacich s</w:t>
      </w:r>
      <w:r w:rsidR="00FA7996">
        <w:rPr>
          <w:rFonts w:ascii="Cambria" w:hAnsi="Cambria"/>
          <w:color w:val="000000"/>
          <w:sz w:val="20"/>
          <w:szCs w:val="20"/>
        </w:rPr>
        <w:t xml:space="preserve"> dod</w:t>
      </w:r>
      <w:r w:rsidR="00500CB2">
        <w:rPr>
          <w:rFonts w:ascii="Cambria" w:hAnsi="Cambria"/>
          <w:color w:val="000000"/>
          <w:sz w:val="20"/>
          <w:szCs w:val="20"/>
        </w:rPr>
        <w:t>aným</w:t>
      </w:r>
      <w:r w:rsidR="00FA7996">
        <w:rPr>
          <w:rFonts w:ascii="Cambria" w:hAnsi="Cambria"/>
          <w:color w:val="000000"/>
          <w:sz w:val="20"/>
          <w:szCs w:val="20"/>
        </w:rPr>
        <w:t xml:space="preserve"> tovar</w:t>
      </w:r>
      <w:r w:rsidR="00500CB2">
        <w:rPr>
          <w:rFonts w:ascii="Cambria" w:hAnsi="Cambria"/>
          <w:color w:val="000000"/>
          <w:sz w:val="20"/>
          <w:szCs w:val="20"/>
        </w:rPr>
        <w:t>om</w:t>
      </w:r>
      <w:r w:rsidR="00793051" w:rsidRPr="00793051">
        <w:rPr>
          <w:rFonts w:ascii="Cambria" w:hAnsi="Cambria"/>
          <w:color w:val="000000"/>
          <w:sz w:val="20"/>
          <w:szCs w:val="20"/>
        </w:rPr>
        <w:t xml:space="preserve">. </w:t>
      </w:r>
      <w:r w:rsidR="005B63C7" w:rsidRPr="00196FC1">
        <w:rPr>
          <w:rFonts w:ascii="Cambria" w:hAnsi="Cambria" w:cs="Calibri"/>
          <w:noProof w:val="0"/>
          <w:sz w:val="20"/>
          <w:szCs w:val="20"/>
        </w:rPr>
        <w:t>Predmet zákazky nie je rozdelený na časti, pretože ide o poskytovanie služieb</w:t>
      </w:r>
      <w:r w:rsidR="005B63C7">
        <w:rPr>
          <w:rFonts w:ascii="Cambria" w:hAnsi="Cambria" w:cs="Calibri"/>
          <w:noProof w:val="0"/>
          <w:sz w:val="20"/>
          <w:szCs w:val="20"/>
        </w:rPr>
        <w:t>, ktoré úzko</w:t>
      </w:r>
      <w:r w:rsidR="005B63C7" w:rsidRPr="00196FC1">
        <w:rPr>
          <w:rFonts w:ascii="Cambria" w:hAnsi="Cambria" w:cs="Calibri"/>
          <w:noProof w:val="0"/>
          <w:sz w:val="20"/>
          <w:szCs w:val="20"/>
        </w:rPr>
        <w:t xml:space="preserve"> súvisia s</w:t>
      </w:r>
      <w:r w:rsidR="005B63C7">
        <w:rPr>
          <w:rFonts w:ascii="Cambria" w:hAnsi="Cambria" w:cs="Calibri"/>
          <w:noProof w:val="0"/>
          <w:sz w:val="20"/>
          <w:szCs w:val="20"/>
        </w:rPr>
        <w:t> dodávkou tovaru, ktoré sú predmetom tejto zákazky</w:t>
      </w:r>
      <w:r w:rsidR="005B63C7" w:rsidRPr="00196FC1">
        <w:rPr>
          <w:rFonts w:ascii="Cambria" w:hAnsi="Cambria" w:cs="Calibri"/>
          <w:noProof w:val="0"/>
          <w:sz w:val="20"/>
          <w:szCs w:val="20"/>
        </w:rPr>
        <w:t xml:space="preserve"> a</w:t>
      </w:r>
      <w:r w:rsidR="005B63C7">
        <w:rPr>
          <w:rFonts w:ascii="Cambria" w:hAnsi="Cambria" w:cs="Calibri"/>
          <w:noProof w:val="0"/>
          <w:sz w:val="20"/>
          <w:szCs w:val="20"/>
        </w:rPr>
        <w:t xml:space="preserve">ko aj </w:t>
      </w:r>
      <w:r w:rsidR="005B63C7" w:rsidRPr="00196FC1">
        <w:rPr>
          <w:rFonts w:ascii="Cambria" w:hAnsi="Cambria" w:cs="Calibri"/>
          <w:noProof w:val="0"/>
          <w:sz w:val="20"/>
          <w:szCs w:val="20"/>
        </w:rPr>
        <w:t xml:space="preserve">prevádzkou </w:t>
      </w:r>
      <w:r w:rsidR="005B63C7" w:rsidRPr="005B63C7">
        <w:rPr>
          <w:rFonts w:asciiTheme="majorHAnsi" w:hAnsiTheme="majorHAnsi" w:cs="Arial"/>
          <w:sz w:val="20"/>
          <w:szCs w:val="20"/>
        </w:rPr>
        <w:t>serverov RSA Authentication Manager</w:t>
      </w:r>
      <w:r w:rsidR="005B63C7" w:rsidRPr="005B63C7">
        <w:rPr>
          <w:rFonts w:ascii="Cambria" w:hAnsi="Cambria" w:cs="Calibri"/>
          <w:noProof w:val="0"/>
          <w:sz w:val="20"/>
          <w:szCs w:val="20"/>
        </w:rPr>
        <w:t xml:space="preserve"> verejného obstarávateľa</w:t>
      </w:r>
      <w:r w:rsidR="00793051" w:rsidRPr="005B63C7">
        <w:rPr>
          <w:rFonts w:ascii="Cambria" w:hAnsi="Cambria"/>
          <w:color w:val="000000"/>
          <w:sz w:val="20"/>
          <w:szCs w:val="20"/>
        </w:rPr>
        <w:t xml:space="preserve">. </w:t>
      </w:r>
    </w:p>
    <w:p w14:paraId="70D5590C" w14:textId="2A4A67D6" w:rsidR="00793051" w:rsidRPr="00793051" w:rsidRDefault="00AC1CA2" w:rsidP="00D401DA">
      <w:pPr>
        <w:autoSpaceDE w:val="0"/>
        <w:autoSpaceDN w:val="0"/>
        <w:adjustRightInd w:val="0"/>
        <w:ind w:left="567" w:hanging="567"/>
        <w:jc w:val="both"/>
        <w:rPr>
          <w:rFonts w:ascii="Cambria" w:hAnsi="Cambria"/>
          <w:color w:val="000000"/>
          <w:sz w:val="20"/>
          <w:szCs w:val="20"/>
        </w:rPr>
      </w:pPr>
      <w:r>
        <w:rPr>
          <w:rFonts w:ascii="Cambria" w:hAnsi="Cambria"/>
          <w:color w:val="000000"/>
          <w:sz w:val="20"/>
          <w:szCs w:val="20"/>
        </w:rPr>
        <w:lastRenderedPageBreak/>
        <w:t>3.3</w:t>
      </w:r>
      <w:r>
        <w:rPr>
          <w:rFonts w:ascii="Cambria" w:hAnsi="Cambria"/>
          <w:color w:val="000000"/>
          <w:sz w:val="20"/>
          <w:szCs w:val="20"/>
        </w:rPr>
        <w:tab/>
      </w:r>
      <w:r w:rsidR="00793051" w:rsidRPr="00793051">
        <w:rPr>
          <w:rFonts w:ascii="Cambria" w:hAnsi="Cambria"/>
          <w:color w:val="000000"/>
          <w:sz w:val="20"/>
          <w:szCs w:val="20"/>
        </w:rPr>
        <w:t xml:space="preserve">Verejný obstarávateľ pri obstarávaní každej zákazky uplatňuje skúsenosti z predchádzajúcich obstarávaní takého istého alebo podobného predmetu zákazky. Nerozdelením zákazky na časti je priestor pre široký okruh uchádzačov, ktorí vedia ponúknuť viaceré možnosti riešenia prostredia RSA AM dostupné na trhu a v rámci tejto konkurencie sa snažia ponúknuť čo najnižšie ceny za požadovaný predmet zákazky. </w:t>
      </w:r>
    </w:p>
    <w:p w14:paraId="43C603BE" w14:textId="2133DF26" w:rsidR="00793051" w:rsidRPr="00793051" w:rsidRDefault="00AC1CA2" w:rsidP="00D401DA">
      <w:pPr>
        <w:ind w:left="567" w:hanging="567"/>
        <w:jc w:val="both"/>
        <w:rPr>
          <w:rFonts w:ascii="Cambria" w:hAnsi="Cambria"/>
          <w:color w:val="000000"/>
          <w:sz w:val="20"/>
          <w:szCs w:val="20"/>
        </w:rPr>
      </w:pPr>
      <w:r>
        <w:rPr>
          <w:rFonts w:ascii="Cambria" w:hAnsi="Cambria"/>
          <w:color w:val="000000"/>
          <w:sz w:val="20"/>
          <w:szCs w:val="20"/>
        </w:rPr>
        <w:t>3.4</w:t>
      </w:r>
      <w:r>
        <w:rPr>
          <w:rFonts w:ascii="Cambria" w:hAnsi="Cambria"/>
          <w:color w:val="000000"/>
          <w:sz w:val="20"/>
          <w:szCs w:val="20"/>
        </w:rPr>
        <w:tab/>
      </w:r>
      <w:r w:rsidR="00793051" w:rsidRPr="00793051">
        <w:rPr>
          <w:rFonts w:ascii="Cambria" w:hAnsi="Cambria"/>
          <w:color w:val="000000"/>
          <w:sz w:val="20"/>
          <w:szCs w:val="20"/>
        </w:rPr>
        <w:t>Nerozdelenie zákazky na časti, umožňuje verejnému obstarávateľovi dodržať princíp hospodárnosti a efektívnosti pri obstarávaní tejto zákazky.</w:t>
      </w:r>
    </w:p>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20FBF7C2"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471CF5">
        <w:rPr>
          <w:rFonts w:asciiTheme="majorHAnsi" w:hAnsiTheme="majorHAnsi" w:cs="Arial"/>
          <w:b/>
          <w:bCs/>
          <w:smallCaps/>
          <w:sz w:val="20"/>
          <w:szCs w:val="20"/>
        </w:rPr>
        <w:t>dodania</w:t>
      </w:r>
      <w:r w:rsidR="00471CF5" w:rsidRPr="00076944">
        <w:rPr>
          <w:rFonts w:asciiTheme="majorHAnsi" w:hAnsiTheme="majorHAnsi" w:cs="Arial"/>
          <w:b/>
          <w:bCs/>
          <w:smallCaps/>
          <w:sz w:val="20"/>
          <w:szCs w:val="20"/>
        </w:rPr>
        <w:t xml:space="preserve"> </w:t>
      </w:r>
      <w:r w:rsidR="007D6716" w:rsidRPr="00076944">
        <w:rPr>
          <w:rFonts w:asciiTheme="majorHAnsi" w:hAnsiTheme="majorHAnsi" w:cs="Arial"/>
          <w:b/>
          <w:bCs/>
          <w:smallCaps/>
          <w:sz w:val="20"/>
          <w:szCs w:val="20"/>
        </w:rPr>
        <w:t>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7D5C8E96" w:rsidR="007D6716" w:rsidRPr="00076944" w:rsidRDefault="00FA446C" w:rsidP="00830749">
      <w:pPr>
        <w:pStyle w:val="ListParagraph"/>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Miest</w:t>
      </w:r>
      <w:r w:rsidR="00471CF5">
        <w:rPr>
          <w:rFonts w:asciiTheme="majorHAnsi" w:hAnsiTheme="majorHAnsi" w:cs="Arial"/>
          <w:sz w:val="20"/>
          <w:szCs w:val="20"/>
        </w:rPr>
        <w:t>ami</w:t>
      </w:r>
      <w:r w:rsidRPr="00076944">
        <w:rPr>
          <w:rFonts w:asciiTheme="majorHAnsi" w:hAnsiTheme="majorHAnsi" w:cs="Arial"/>
          <w:sz w:val="20"/>
          <w:szCs w:val="20"/>
        </w:rPr>
        <w:t xml:space="preserve"> plnenia predmetu zákazky</w:t>
      </w:r>
      <w:r w:rsidR="00487757">
        <w:rPr>
          <w:rFonts w:asciiTheme="majorHAnsi" w:hAnsiTheme="majorHAnsi" w:cs="Arial"/>
          <w:sz w:val="20"/>
          <w:szCs w:val="20"/>
        </w:rPr>
        <w:t xml:space="preserve"> sú</w:t>
      </w:r>
      <w:r w:rsidRPr="00076944">
        <w:rPr>
          <w:rFonts w:asciiTheme="majorHAnsi" w:hAnsiTheme="majorHAnsi" w:cs="Arial"/>
          <w:sz w:val="20"/>
          <w:szCs w:val="20"/>
        </w:rPr>
        <w:t xml:space="preserve">: </w:t>
      </w:r>
    </w:p>
    <w:p w14:paraId="7BEEBAC4" w14:textId="634A56E0" w:rsidR="003D2122" w:rsidRDefault="007D6716" w:rsidP="00830749">
      <w:pPr>
        <w:pStyle w:val="BodyTextIndent2"/>
        <w:numPr>
          <w:ilvl w:val="0"/>
          <w:numId w:val="33"/>
        </w:numPr>
        <w:tabs>
          <w:tab w:val="left" w:pos="3261"/>
          <w:tab w:val="left" w:pos="4253"/>
        </w:tabs>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xml:space="preserve">, </w:t>
      </w:r>
    </w:p>
    <w:p w14:paraId="19B9BE0A" w14:textId="5E046CED" w:rsidR="003D2122" w:rsidRPr="003D2122" w:rsidRDefault="003D2122" w:rsidP="00830749">
      <w:pPr>
        <w:pStyle w:val="BodyTextIndent2"/>
        <w:numPr>
          <w:ilvl w:val="0"/>
          <w:numId w:val="33"/>
        </w:numPr>
        <w:tabs>
          <w:tab w:val="left" w:pos="3261"/>
          <w:tab w:val="left" w:pos="4253"/>
        </w:tabs>
        <w:rPr>
          <w:rFonts w:ascii="Cambria" w:hAnsi="Cambria" w:cs="Arial"/>
          <w:sz w:val="20"/>
          <w:szCs w:val="20"/>
        </w:rPr>
      </w:pPr>
      <w:r>
        <w:rPr>
          <w:rFonts w:ascii="Cambria" w:hAnsi="Cambria"/>
          <w:sz w:val="20"/>
          <w:szCs w:val="20"/>
        </w:rPr>
        <w:t>Z</w:t>
      </w:r>
      <w:r w:rsidRPr="003D2122">
        <w:rPr>
          <w:rFonts w:ascii="Cambria" w:hAnsi="Cambria"/>
          <w:sz w:val="20"/>
          <w:szCs w:val="20"/>
        </w:rPr>
        <w:t>áložné technologické pracovisko</w:t>
      </w:r>
      <w:r>
        <w:rPr>
          <w:rFonts w:ascii="Cambria" w:hAnsi="Cambria"/>
          <w:sz w:val="20"/>
          <w:szCs w:val="20"/>
        </w:rPr>
        <w:t xml:space="preserve">, </w:t>
      </w:r>
      <w:r>
        <w:rPr>
          <w:rFonts w:ascii="Cambria" w:hAnsi="Cambria" w:cs="Arial"/>
          <w:sz w:val="20"/>
          <w:szCs w:val="20"/>
        </w:rPr>
        <w:t xml:space="preserve">Tomášikova </w:t>
      </w:r>
      <w:r w:rsidR="00487757">
        <w:rPr>
          <w:rFonts w:ascii="Cambria" w:hAnsi="Cambria" w:cs="Arial"/>
          <w:sz w:val="20"/>
          <w:szCs w:val="20"/>
        </w:rPr>
        <w:t xml:space="preserve">ul. </w:t>
      </w:r>
      <w:r>
        <w:rPr>
          <w:rFonts w:ascii="Cambria" w:hAnsi="Cambria" w:cs="Arial"/>
          <w:sz w:val="20"/>
          <w:szCs w:val="20"/>
        </w:rPr>
        <w:t>28/</w:t>
      </w:r>
      <w:r w:rsidR="00487757">
        <w:rPr>
          <w:rFonts w:ascii="Cambria" w:hAnsi="Cambria" w:cs="Arial"/>
          <w:sz w:val="20"/>
          <w:szCs w:val="20"/>
        </w:rPr>
        <w:t>A</w:t>
      </w:r>
      <w:r>
        <w:rPr>
          <w:rFonts w:ascii="Cambria" w:hAnsi="Cambria" w:cs="Arial"/>
          <w:sz w:val="20"/>
          <w:szCs w:val="20"/>
        </w:rPr>
        <w:t>, 820 09 Bratislava.</w:t>
      </w:r>
    </w:p>
    <w:p w14:paraId="64E85258" w14:textId="3AEB70D7" w:rsidR="005868C5" w:rsidRDefault="00FA446C" w:rsidP="00830749">
      <w:pPr>
        <w:pStyle w:val="ListParagraph"/>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Predmet zákazky bude </w:t>
      </w:r>
      <w:r w:rsidR="004D49E9">
        <w:rPr>
          <w:rFonts w:asciiTheme="majorHAnsi" w:hAnsiTheme="majorHAnsi" w:cs="Arial"/>
          <w:sz w:val="20"/>
          <w:szCs w:val="20"/>
        </w:rPr>
        <w:t xml:space="preserve">dodaný a </w:t>
      </w:r>
      <w:r w:rsidRPr="00076944">
        <w:rPr>
          <w:rFonts w:asciiTheme="majorHAnsi" w:hAnsiTheme="majorHAnsi" w:cs="Arial"/>
          <w:sz w:val="20"/>
          <w:szCs w:val="20"/>
        </w:rPr>
        <w:t>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w:t>
      </w:r>
      <w:r w:rsidR="005868C5">
        <w:rPr>
          <w:rFonts w:asciiTheme="majorHAnsi" w:hAnsiTheme="majorHAnsi" w:cs="Arial"/>
          <w:sz w:val="20"/>
          <w:szCs w:val="20"/>
        </w:rPr>
        <w:t> </w:t>
      </w:r>
      <w:r w:rsidRPr="00076944">
        <w:rPr>
          <w:rFonts w:asciiTheme="majorHAnsi" w:hAnsiTheme="majorHAnsi" w:cs="Arial"/>
          <w:sz w:val="20"/>
          <w:szCs w:val="20"/>
        </w:rPr>
        <w:t>termínoch</w:t>
      </w:r>
      <w:r w:rsidR="005868C5">
        <w:rPr>
          <w:rFonts w:asciiTheme="majorHAnsi" w:hAnsiTheme="majorHAnsi" w:cs="Arial"/>
          <w:sz w:val="20"/>
          <w:szCs w:val="20"/>
        </w:rPr>
        <w:t>:</w:t>
      </w:r>
    </w:p>
    <w:p w14:paraId="14B37C9C" w14:textId="1698A6D5" w:rsidR="005868C5" w:rsidRPr="00A230DF" w:rsidRDefault="005868C5" w:rsidP="00830749">
      <w:pPr>
        <w:pStyle w:val="BodyTextIndent2"/>
        <w:numPr>
          <w:ilvl w:val="0"/>
          <w:numId w:val="33"/>
        </w:numPr>
        <w:tabs>
          <w:tab w:val="left" w:pos="3261"/>
          <w:tab w:val="left" w:pos="4253"/>
        </w:tabs>
        <w:rPr>
          <w:rFonts w:asciiTheme="majorHAnsi" w:hAnsiTheme="majorHAnsi" w:cs="Arial"/>
          <w:sz w:val="20"/>
          <w:szCs w:val="20"/>
        </w:rPr>
      </w:pPr>
      <w:r w:rsidRPr="00A230DF">
        <w:rPr>
          <w:rFonts w:asciiTheme="majorHAnsi" w:hAnsiTheme="majorHAnsi" w:cs="Arial"/>
          <w:sz w:val="20"/>
          <w:szCs w:val="20"/>
        </w:rPr>
        <w:t>dodanie  tovaru bude najneskôr do 20 pracovných dní odo dňa akceptácie príslušnej objednávky</w:t>
      </w:r>
      <w:r w:rsidR="00A230DF">
        <w:rPr>
          <w:rFonts w:asciiTheme="majorHAnsi" w:hAnsiTheme="majorHAnsi" w:cs="Arial"/>
          <w:sz w:val="20"/>
          <w:szCs w:val="20"/>
        </w:rPr>
        <w:t>,</w:t>
      </w:r>
      <w:r w:rsidRPr="00A230DF">
        <w:rPr>
          <w:rFonts w:asciiTheme="majorHAnsi" w:hAnsiTheme="majorHAnsi" w:cs="Arial"/>
          <w:sz w:val="20"/>
          <w:szCs w:val="20"/>
        </w:rPr>
        <w:t xml:space="preserve"> </w:t>
      </w:r>
    </w:p>
    <w:p w14:paraId="44B52007" w14:textId="1F176546" w:rsidR="00FA446C" w:rsidRPr="00A230DF" w:rsidRDefault="00A230DF" w:rsidP="00830749">
      <w:pPr>
        <w:pStyle w:val="BodyTextIndent2"/>
        <w:numPr>
          <w:ilvl w:val="0"/>
          <w:numId w:val="33"/>
        </w:numPr>
        <w:tabs>
          <w:tab w:val="left" w:pos="3261"/>
          <w:tab w:val="left" w:pos="4253"/>
        </w:tabs>
        <w:rPr>
          <w:rFonts w:asciiTheme="majorHAnsi" w:hAnsiTheme="majorHAnsi" w:cs="Arial"/>
          <w:sz w:val="20"/>
          <w:szCs w:val="20"/>
        </w:rPr>
      </w:pPr>
      <w:r w:rsidRPr="00A230DF">
        <w:rPr>
          <w:rFonts w:asciiTheme="majorHAnsi" w:hAnsiTheme="majorHAnsi" w:cs="Arial"/>
          <w:sz w:val="20"/>
          <w:szCs w:val="20"/>
        </w:rPr>
        <w:t xml:space="preserve">poskytovanie služby bude najneskôr do 2 pracovných dní odo dňa akceptácie príslušnej objednávky. </w:t>
      </w:r>
      <w:r w:rsidR="00DB0866">
        <w:rPr>
          <w:rFonts w:asciiTheme="majorHAnsi" w:hAnsiTheme="majorHAnsi" w:cs="Arial"/>
          <w:sz w:val="20"/>
          <w:szCs w:val="20"/>
        </w:rPr>
        <w:t>Predm</w:t>
      </w:r>
      <w:r w:rsidR="008322A2">
        <w:rPr>
          <w:rFonts w:asciiTheme="majorHAnsi" w:hAnsiTheme="majorHAnsi" w:cs="Arial"/>
          <w:sz w:val="20"/>
          <w:szCs w:val="20"/>
        </w:rPr>
        <w:t>e</w:t>
      </w:r>
      <w:r w:rsidR="00DB0866">
        <w:rPr>
          <w:rFonts w:asciiTheme="majorHAnsi" w:hAnsiTheme="majorHAnsi" w:cs="Arial"/>
          <w:sz w:val="20"/>
          <w:szCs w:val="20"/>
        </w:rPr>
        <w:t xml:space="preserve">t zákazky bude </w:t>
      </w:r>
      <w:r w:rsidR="00471CF5">
        <w:rPr>
          <w:rFonts w:asciiTheme="majorHAnsi" w:hAnsiTheme="majorHAnsi" w:cs="Arial"/>
          <w:sz w:val="20"/>
          <w:szCs w:val="20"/>
        </w:rPr>
        <w:t xml:space="preserve">dodaný a </w:t>
      </w:r>
      <w:r w:rsidR="00DB0866">
        <w:rPr>
          <w:rFonts w:asciiTheme="majorHAnsi" w:hAnsiTheme="majorHAnsi" w:cs="Arial"/>
          <w:sz w:val="20"/>
          <w:szCs w:val="20"/>
        </w:rPr>
        <w:t xml:space="preserve">poskytovaný </w:t>
      </w:r>
      <w:r w:rsidR="00DB0866" w:rsidRPr="000961E2">
        <w:rPr>
          <w:rFonts w:asciiTheme="majorHAnsi" w:hAnsiTheme="majorHAnsi" w:cs="Arial"/>
          <w:sz w:val="20"/>
          <w:szCs w:val="20"/>
        </w:rPr>
        <w:t>v termínoch a spôsobom podľa obchodných podmienok uvedených v</w:t>
      </w:r>
      <w:r w:rsidR="00DB0866">
        <w:rPr>
          <w:rFonts w:asciiTheme="majorHAnsi" w:hAnsiTheme="majorHAnsi" w:cs="Arial"/>
          <w:sz w:val="20"/>
          <w:szCs w:val="20"/>
        </w:rPr>
        <w:t> </w:t>
      </w:r>
      <w:r w:rsidR="00471CF5">
        <w:rPr>
          <w:rFonts w:asciiTheme="majorHAnsi" w:hAnsiTheme="majorHAnsi" w:cs="Arial"/>
          <w:sz w:val="20"/>
          <w:szCs w:val="20"/>
        </w:rPr>
        <w:t>č</w:t>
      </w:r>
      <w:r w:rsidR="00DB0866">
        <w:rPr>
          <w:rFonts w:asciiTheme="majorHAnsi" w:hAnsiTheme="majorHAnsi" w:cs="Arial"/>
          <w:sz w:val="20"/>
          <w:szCs w:val="20"/>
        </w:rPr>
        <w:t>lánku V. n</w:t>
      </w:r>
      <w:r w:rsidR="00DB0866" w:rsidRPr="000961E2">
        <w:rPr>
          <w:rFonts w:asciiTheme="majorHAnsi" w:hAnsiTheme="majorHAnsi" w:cs="Arial"/>
          <w:sz w:val="20"/>
          <w:szCs w:val="20"/>
        </w:rPr>
        <w:t>ávrh</w:t>
      </w:r>
      <w:r w:rsidR="00DB0866">
        <w:rPr>
          <w:rFonts w:asciiTheme="majorHAnsi" w:hAnsiTheme="majorHAnsi" w:cs="Arial"/>
          <w:sz w:val="20"/>
          <w:szCs w:val="20"/>
        </w:rPr>
        <w:t>u</w:t>
      </w:r>
      <w:r w:rsidR="00DB0866" w:rsidRPr="000961E2">
        <w:rPr>
          <w:rFonts w:asciiTheme="majorHAnsi" w:hAnsiTheme="majorHAnsi" w:cs="Arial"/>
          <w:sz w:val="20"/>
          <w:szCs w:val="20"/>
        </w:rPr>
        <w:t xml:space="preserve"> </w:t>
      </w:r>
      <w:r w:rsidR="00DB0866" w:rsidRPr="00DB0866">
        <w:rPr>
          <w:rFonts w:asciiTheme="majorHAnsi" w:hAnsiTheme="majorHAnsi" w:cs="Arial"/>
          <w:sz w:val="20"/>
          <w:szCs w:val="20"/>
        </w:rPr>
        <w:t>zmluvy</w:t>
      </w:r>
      <w:r w:rsidR="00471CF5">
        <w:rPr>
          <w:rFonts w:asciiTheme="majorHAnsi" w:hAnsiTheme="majorHAnsi" w:cs="Arial"/>
          <w:sz w:val="20"/>
          <w:szCs w:val="20"/>
        </w:rPr>
        <w:t>, ktorá tvorí prílohu č. 1</w:t>
      </w:r>
      <w:r w:rsidR="00DB0866" w:rsidRPr="000961E2">
        <w:rPr>
          <w:rFonts w:asciiTheme="majorHAnsi" w:hAnsiTheme="majorHAnsi" w:cs="Arial"/>
          <w:sz w:val="20"/>
          <w:szCs w:val="20"/>
        </w:rPr>
        <w:t xml:space="preserve"> časti C. </w:t>
      </w:r>
      <w:r w:rsidR="00DB0866" w:rsidRPr="000961E2">
        <w:rPr>
          <w:rFonts w:asciiTheme="majorHAnsi" w:hAnsiTheme="majorHAnsi" w:cs="Arial"/>
          <w:i/>
          <w:sz w:val="20"/>
          <w:szCs w:val="20"/>
        </w:rPr>
        <w:t xml:space="preserve">OBCHODNÉ PODMIENKY </w:t>
      </w:r>
      <w:r w:rsidR="00DB0866" w:rsidRPr="00DB0866">
        <w:rPr>
          <w:rFonts w:asciiTheme="majorHAnsi" w:hAnsiTheme="majorHAnsi" w:cs="Arial"/>
          <w:i/>
          <w:sz w:val="20"/>
          <w:szCs w:val="20"/>
        </w:rPr>
        <w:t>DODANIA</w:t>
      </w:r>
      <w:r w:rsidR="00DB0866" w:rsidRPr="000961E2">
        <w:rPr>
          <w:rFonts w:asciiTheme="majorHAnsi" w:hAnsiTheme="majorHAnsi" w:cs="Arial"/>
          <w:i/>
          <w:sz w:val="20"/>
          <w:szCs w:val="20"/>
        </w:rPr>
        <w:t xml:space="preserve"> PREDMETU ZÁKAZKY</w:t>
      </w:r>
      <w:r w:rsidR="00DB0866" w:rsidRPr="000961E2">
        <w:rPr>
          <w:rFonts w:asciiTheme="majorHAnsi" w:hAnsiTheme="majorHAnsi" w:cs="Arial"/>
          <w:sz w:val="20"/>
          <w:szCs w:val="20"/>
        </w:rPr>
        <w:t xml:space="preserve"> týchto súťažných podkladov</w:t>
      </w:r>
      <w:r w:rsidR="00DB0866">
        <w:rPr>
          <w:rFonts w:asciiTheme="majorHAnsi" w:hAnsiTheme="majorHAnsi" w:cs="Arial"/>
          <w:sz w:val="20"/>
          <w:szCs w:val="20"/>
        </w:rPr>
        <w:t>.</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F668026"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8322A2">
        <w:rPr>
          <w:rFonts w:asciiTheme="majorHAnsi" w:hAnsiTheme="majorHAnsi" w:cs="Arial"/>
          <w:noProof w:val="0"/>
          <w:color w:val="000000"/>
          <w:sz w:val="20"/>
          <w:szCs w:val="20"/>
        </w:rPr>
        <w:t>dodanie tovaru.</w:t>
      </w:r>
    </w:p>
    <w:p w14:paraId="7037BB5B" w14:textId="483C7EA6"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w:t>
      </w:r>
      <w:r w:rsidR="008322A2">
        <w:rPr>
          <w:rFonts w:asciiTheme="majorHAnsi" w:hAnsiTheme="majorHAnsi" w:cs="Arial"/>
          <w:noProof w:val="0"/>
          <w:sz w:val="20"/>
          <w:szCs w:val="20"/>
        </w:rPr>
        <w:t xml:space="preserve">dodanie tovaru </w:t>
      </w:r>
      <w:r w:rsidR="00C611D4" w:rsidRPr="00076944">
        <w:rPr>
          <w:rFonts w:asciiTheme="majorHAnsi" w:hAnsiTheme="majorHAnsi" w:cs="Arial"/>
          <w:sz w:val="20"/>
          <w:szCs w:val="20"/>
        </w:rPr>
        <w:t xml:space="preserve">podľa § 3 ods. </w:t>
      </w:r>
      <w:r w:rsidR="008322A2">
        <w:rPr>
          <w:rFonts w:asciiTheme="majorHAnsi" w:hAnsiTheme="majorHAnsi" w:cs="Arial"/>
          <w:sz w:val="20"/>
          <w:szCs w:val="20"/>
        </w:rPr>
        <w:t>2</w:t>
      </w:r>
      <w:r w:rsidR="00C611D4" w:rsidRPr="00076944">
        <w:rPr>
          <w:rFonts w:asciiTheme="majorHAnsi" w:hAnsiTheme="majorHAnsi" w:cs="Arial"/>
          <w:sz w:val="20"/>
          <w:szCs w:val="20"/>
        </w:rPr>
        <w:t xml:space="preserve">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02092E98"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8C395A" w:rsidRPr="00416369">
        <w:rPr>
          <w:rFonts w:asciiTheme="majorHAnsi" w:hAnsiTheme="majorHAnsi" w:cs="Arial"/>
          <w:sz w:val="20"/>
          <w:szCs w:val="20"/>
        </w:rPr>
        <w:t xml:space="preserve">Zmluvy </w:t>
      </w:r>
      <w:r w:rsidR="008C395A">
        <w:rPr>
          <w:rFonts w:asciiTheme="majorHAnsi" w:hAnsiTheme="majorHAnsi" w:cs="Arial"/>
          <w:sz w:val="20"/>
          <w:szCs w:val="20"/>
        </w:rPr>
        <w:t xml:space="preserve">na dodanie tovaru a poskytnutie služieb </w:t>
      </w:r>
      <w:r w:rsidR="008C395A" w:rsidRPr="008C395A">
        <w:rPr>
          <w:rFonts w:asciiTheme="majorHAnsi" w:hAnsiTheme="majorHAnsi" w:cs="Arial"/>
          <w:bCs/>
          <w:sz w:val="20"/>
          <w:szCs w:val="20"/>
          <w:lang w:eastAsia="en-US"/>
        </w:rPr>
        <w:t>podľa ust. § 269 ods. 2 zákona č. 513/1991 Zb. Obchodný zákonník</w:t>
      </w:r>
      <w:r w:rsidR="008C395A">
        <w:rPr>
          <w:rFonts w:asciiTheme="majorHAnsi" w:hAnsiTheme="majorHAnsi" w:cs="Arial"/>
          <w:bCs/>
          <w:sz w:val="20"/>
          <w:szCs w:val="20"/>
          <w:lang w:eastAsia="en-US"/>
        </w:rPr>
        <w:t xml:space="preserve"> </w:t>
      </w:r>
      <w:r w:rsidR="008C395A" w:rsidRPr="008C395A">
        <w:rPr>
          <w:rFonts w:asciiTheme="majorHAnsi" w:hAnsiTheme="majorHAnsi" w:cs="Arial"/>
          <w:bCs/>
          <w:sz w:val="20"/>
          <w:szCs w:val="20"/>
          <w:lang w:eastAsia="en-US"/>
        </w:rPr>
        <w:t>v znení neskorších predpisov</w:t>
      </w:r>
      <w:r w:rsidR="008C395A">
        <w:rPr>
          <w:rFonts w:asciiTheme="majorHAnsi" w:hAnsiTheme="majorHAnsi" w:cs="Arial"/>
          <w:bCs/>
          <w:sz w:val="20"/>
          <w:szCs w:val="20"/>
          <w:lang w:eastAsia="en-US"/>
        </w:rPr>
        <w:t xml:space="preserve"> </w:t>
      </w:r>
      <w:r w:rsidR="003D2122" w:rsidRPr="00A20817">
        <w:rPr>
          <w:rFonts w:ascii="Cambria" w:hAnsi="Cambria" w:cs="Arial Narrow"/>
          <w:sz w:val="20"/>
          <w:szCs w:val="20"/>
        </w:rPr>
        <w:t>(ďalej len „zmluva“).</w:t>
      </w:r>
      <w:r w:rsidR="003D2122">
        <w:rPr>
          <w:rFonts w:ascii="Arial Narrow" w:hAnsi="Arial Narrow" w:cs="Arial Narrow"/>
          <w:sz w:val="20"/>
          <w:szCs w:val="20"/>
        </w:rPr>
        <w:t xml:space="preserve"> </w:t>
      </w:r>
    </w:p>
    <w:p w14:paraId="7E14B761" w14:textId="126410D3"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8C395A">
        <w:rPr>
          <w:rFonts w:asciiTheme="majorHAnsi" w:hAnsiTheme="majorHAnsi" w:cs="Arial"/>
          <w:i/>
          <w:iCs/>
          <w:sz w:val="20"/>
          <w:szCs w:val="20"/>
        </w:rPr>
        <w:t>DODANIA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Lehota viazanosti ponuky</w:t>
      </w:r>
    </w:p>
    <w:p w14:paraId="5741A361" w14:textId="5A4F0205" w:rsidR="00B825E5" w:rsidRPr="00B26B6F" w:rsidRDefault="001533C4" w:rsidP="00B26B6F">
      <w:pPr>
        <w:pStyle w:val="normalL2"/>
        <w:rPr>
          <w:rFonts w:ascii="Cambria" w:hAnsi="Cambria"/>
        </w:rPr>
      </w:pPr>
      <w:r w:rsidRPr="00B26B6F">
        <w:rPr>
          <w:rFonts w:ascii="Cambria" w:hAnsi="Cambria"/>
        </w:rPr>
        <w:t>Uchádzač je svojou ponukou viazaný počas lehoty viazanosti ponúk. Lehota viazanosti ponúk plynie od uplynutia lehoty na predkladanie ponúk do uplynutia lehoty viazanosti ponúk stanovenej verejným obstarávateľom.</w:t>
      </w:r>
    </w:p>
    <w:p w14:paraId="0C25A459" w14:textId="18A3C2C9" w:rsidR="00B825E5" w:rsidRPr="00B26B6F" w:rsidRDefault="00774695" w:rsidP="00B26B6F">
      <w:pPr>
        <w:pStyle w:val="normalL2"/>
        <w:rPr>
          <w:rFonts w:ascii="Cambria" w:hAnsi="Cambria"/>
        </w:rPr>
      </w:pPr>
      <w:bookmarkStart w:id="12" w:name="_Hlk31279848"/>
      <w:r w:rsidRPr="00B26B6F">
        <w:rPr>
          <w:rFonts w:ascii="Cambria" w:hAnsi="Cambria"/>
        </w:rPr>
        <w:t>Lehota viazanosti pon</w:t>
      </w:r>
      <w:r w:rsidR="00D127A0" w:rsidRPr="00B26B6F">
        <w:rPr>
          <w:rFonts w:ascii="Cambria" w:hAnsi="Cambria"/>
        </w:rPr>
        <w:t xml:space="preserve">úk je </w:t>
      </w:r>
      <w:r w:rsidR="00791716" w:rsidRPr="00B26B6F">
        <w:rPr>
          <w:rFonts w:ascii="Cambria" w:hAnsi="Cambria"/>
        </w:rPr>
        <w:t xml:space="preserve">stanovená </w:t>
      </w:r>
      <w:r w:rsidR="00CF6EE8" w:rsidRPr="00B26B6F">
        <w:rPr>
          <w:rFonts w:ascii="Cambria" w:hAnsi="Cambria"/>
          <w:b/>
        </w:rPr>
        <w:t xml:space="preserve">do </w:t>
      </w:r>
      <w:r w:rsidR="00944AC8" w:rsidRPr="00B26B6F">
        <w:rPr>
          <w:rFonts w:ascii="Cambria" w:hAnsi="Cambria"/>
          <w:b/>
        </w:rPr>
        <w:t>31</w:t>
      </w:r>
      <w:r w:rsidR="00A06D4C" w:rsidRPr="00B26B6F">
        <w:rPr>
          <w:rFonts w:ascii="Cambria" w:hAnsi="Cambria"/>
          <w:b/>
        </w:rPr>
        <w:t>.</w:t>
      </w:r>
      <w:r w:rsidR="00136A22" w:rsidRPr="00B26B6F">
        <w:rPr>
          <w:rFonts w:ascii="Cambria" w:hAnsi="Cambria"/>
          <w:b/>
        </w:rPr>
        <w:t>01</w:t>
      </w:r>
      <w:r w:rsidR="00A06D4C" w:rsidRPr="00B26B6F">
        <w:rPr>
          <w:rFonts w:ascii="Cambria" w:hAnsi="Cambria"/>
          <w:b/>
        </w:rPr>
        <w:t>.202</w:t>
      </w:r>
      <w:r w:rsidR="00136A22" w:rsidRPr="00B26B6F">
        <w:rPr>
          <w:rFonts w:ascii="Cambria" w:hAnsi="Cambria"/>
          <w:b/>
        </w:rPr>
        <w:t>1</w:t>
      </w:r>
      <w:r w:rsidR="00CF6EE8" w:rsidRPr="00B26B6F">
        <w:rPr>
          <w:rFonts w:ascii="Cambria" w:hAnsi="Cambria"/>
        </w:rPr>
        <w:t xml:space="preserve"> </w:t>
      </w:r>
      <w:bookmarkEnd w:id="12"/>
      <w:r w:rsidR="00D127A0" w:rsidRPr="00B26B6F">
        <w:rPr>
          <w:rFonts w:ascii="Cambria" w:hAnsi="Cambria"/>
        </w:rPr>
        <w:t xml:space="preserve">a </w:t>
      </w:r>
      <w:r w:rsidRPr="00B26B6F">
        <w:rPr>
          <w:rFonts w:ascii="Cambria" w:hAnsi="Cambria"/>
        </w:rPr>
        <w:t>je uvedená v</w:t>
      </w:r>
      <w:r w:rsidR="00D127A0" w:rsidRPr="00B26B6F">
        <w:rPr>
          <w:rFonts w:ascii="Cambria" w:hAnsi="Cambria"/>
        </w:rPr>
        <w:t> oznámení o vy</w:t>
      </w:r>
      <w:r w:rsidR="00CF6EE8" w:rsidRPr="00B26B6F">
        <w:rPr>
          <w:rFonts w:ascii="Cambria" w:hAnsi="Cambria"/>
        </w:rPr>
        <w:t>hlásení verejného obstarávania.</w:t>
      </w:r>
    </w:p>
    <w:p w14:paraId="213CE382" w14:textId="39D450A0" w:rsidR="00CF6EE8" w:rsidRPr="00B26B6F" w:rsidRDefault="006409A2" w:rsidP="00B26B6F">
      <w:pPr>
        <w:pStyle w:val="normalL2"/>
        <w:rPr>
          <w:rFonts w:ascii="Cambria" w:hAnsi="Cambria"/>
        </w:rPr>
      </w:pPr>
      <w:r w:rsidRPr="00B26B6F">
        <w:rPr>
          <w:rFonts w:ascii="Cambria" w:hAnsi="Cambria"/>
        </w:rPr>
        <w:t>V prípade potreby, vyplývajúcej najmä z aplikácie revíznych po</w:t>
      </w:r>
      <w:r w:rsidR="00DF385D" w:rsidRPr="00B26B6F">
        <w:rPr>
          <w:rFonts w:ascii="Cambria" w:hAnsi="Cambria"/>
        </w:rPr>
        <w:t xml:space="preserve">stupov, si verejný obstarávateľ </w:t>
      </w:r>
      <w:r w:rsidRPr="00B26B6F">
        <w:rPr>
          <w:rFonts w:ascii="Cambria" w:hAnsi="Cambria"/>
        </w:rPr>
        <w:t>vyhradzuje právo primerane predĺžiť lehotu viazanosti ponúk</w:t>
      </w:r>
      <w:r w:rsidR="003E2D40" w:rsidRPr="00B26B6F">
        <w:rPr>
          <w:rFonts w:ascii="Cambria" w:hAnsi="Cambria"/>
        </w:rPr>
        <w:t>, maximálne na 12 mesiacov od uplynutia lehoty na predkladanie ponúk</w:t>
      </w:r>
      <w:r w:rsidRPr="00B26B6F">
        <w:rPr>
          <w:rFonts w:ascii="Cambria" w:hAnsi="Cambria"/>
        </w:rPr>
        <w:t xml:space="preserve">. </w:t>
      </w:r>
      <w:r w:rsidR="00D127A0" w:rsidRPr="00B26B6F">
        <w:rPr>
          <w:rFonts w:ascii="Cambria" w:hAnsi="Cambria"/>
        </w:rPr>
        <w:t>Verejný obstarávateľ v takomto</w:t>
      </w:r>
      <w:r w:rsidR="002E32CF" w:rsidRPr="00B26B6F">
        <w:rPr>
          <w:rFonts w:ascii="Cambria" w:hAnsi="Cambria"/>
        </w:rPr>
        <w:t xml:space="preserve"> prípade upovedomí uchádzačov o</w:t>
      </w:r>
      <w:r w:rsidR="00D127A0" w:rsidRPr="00B26B6F">
        <w:rPr>
          <w:rFonts w:ascii="Cambria" w:hAnsi="Cambria"/>
        </w:rPr>
        <w:t xml:space="preserve"> pre</w:t>
      </w:r>
      <w:r w:rsidR="002E32CF" w:rsidRPr="00B26B6F">
        <w:rPr>
          <w:rFonts w:ascii="Cambria" w:hAnsi="Cambria"/>
        </w:rPr>
        <w:t>dĺžení lehoty viazanosti ponúk.</w:t>
      </w:r>
    </w:p>
    <w:p w14:paraId="7EB5F598" w14:textId="2302C08D" w:rsidR="00443C99" w:rsidRPr="00B26B6F" w:rsidRDefault="00CF6EE8" w:rsidP="00B26B6F">
      <w:pPr>
        <w:pStyle w:val="normalL2"/>
        <w:rPr>
          <w:rFonts w:ascii="Cambria" w:hAnsi="Cambria"/>
        </w:rPr>
      </w:pPr>
      <w:r w:rsidRPr="00B26B6F">
        <w:rPr>
          <w:rFonts w:ascii="Cambria" w:hAnsi="Cambria"/>
        </w:rPr>
        <w:t>Uchádzači sú svojou ponukou viazaní do uplynutia verejným obstarávateľom oznámenej, primerane predĺženej lehoty viazanosti ponúk podľa bodu 8.3 týchto súťažných podkladov.</w:t>
      </w:r>
    </w:p>
    <w:p w14:paraId="0E6BD241" w14:textId="77777777" w:rsidR="00B26B6F" w:rsidRPr="00B26B6F" w:rsidRDefault="00B26B6F" w:rsidP="00B26B6F">
      <w:pPr>
        <w:pStyle w:val="normalL2"/>
        <w:numPr>
          <w:ilvl w:val="0"/>
          <w:numId w:val="0"/>
        </w:numPr>
      </w:pPr>
    </w:p>
    <w:p w14:paraId="45142C4C" w14:textId="77777777" w:rsidR="002A1912" w:rsidRPr="00076944"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B26B6F">
      <w:pPr>
        <w:pStyle w:val="normalL2"/>
        <w:numPr>
          <w:ilvl w:val="0"/>
          <w:numId w:val="0"/>
        </w:num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39BCDA2E" w14:textId="50BB0D13" w:rsidR="00006F07" w:rsidRPr="00076944" w:rsidRDefault="00C1079F" w:rsidP="00830749">
      <w:pPr>
        <w:pStyle w:val="ListParagraph"/>
        <w:numPr>
          <w:ilvl w:val="1"/>
          <w:numId w:val="16"/>
        </w:numPr>
        <w:spacing w:after="0" w:line="240" w:lineRule="auto"/>
        <w:ind w:left="567" w:hanging="567"/>
        <w:jc w:val="both"/>
        <w:rPr>
          <w:rFonts w:asciiTheme="majorHAnsi" w:hAnsiTheme="majorHAnsi" w:cs="Arial"/>
          <w:sz w:val="20"/>
          <w:szCs w:val="20"/>
        </w:rPr>
      </w:pPr>
      <w:bookmarkStart w:id="13" w:name="_Toc209947081"/>
      <w:bookmarkStart w:id="14" w:name="_Toc210520983"/>
      <w:bookmarkStart w:id="15" w:name="_Toc234044135"/>
      <w:r w:rsidRPr="00076944">
        <w:rPr>
          <w:rFonts w:asciiTheme="majorHAnsi" w:hAnsiTheme="majorHAnsi" w:cs="Arial"/>
          <w:sz w:val="20"/>
          <w:szCs w:val="20"/>
        </w:rPr>
        <w:t xml:space="preserve">Poskytovanie vysvetlení, odovzdávanie podkladov a komunikácia (ďalej len </w:t>
      </w:r>
      <w:r w:rsidR="003739E5">
        <w:rPr>
          <w:rFonts w:asciiTheme="majorHAnsi" w:hAnsiTheme="majorHAnsi" w:cs="Arial"/>
          <w:sz w:val="20"/>
          <w:szCs w:val="20"/>
        </w:rPr>
        <w:t>„</w:t>
      </w:r>
      <w:r w:rsidRPr="00076944">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3"/>
      <w:bookmarkEnd w:id="14"/>
      <w:bookmarkEnd w:id="15"/>
      <w:r w:rsidR="00012631" w:rsidRPr="00076944">
        <w:rPr>
          <w:rFonts w:asciiTheme="majorHAnsi" w:hAnsiTheme="majorHAnsi" w:cs="Arial"/>
          <w:sz w:val="20"/>
          <w:szCs w:val="20"/>
        </w:rPr>
        <w:t>.</w:t>
      </w:r>
    </w:p>
    <w:p w14:paraId="1395A246" w14:textId="4D9B5662"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bude pri komunikácií so záujemcami alebo uchádzačmi postupovať v </w:t>
      </w:r>
      <w:r w:rsidR="00986622" w:rsidRPr="00076944">
        <w:rPr>
          <w:rFonts w:asciiTheme="majorHAnsi" w:hAnsiTheme="majorHAnsi" w:cs="Arial"/>
          <w:sz w:val="20"/>
          <w:szCs w:val="20"/>
        </w:rPr>
        <w:t xml:space="preserve">súlade s </w:t>
      </w:r>
      <w:r w:rsidRPr="00076944">
        <w:rPr>
          <w:rFonts w:asciiTheme="majorHAnsi" w:hAnsiTheme="majorHAnsi" w:cs="Arial"/>
          <w:sz w:val="20"/>
          <w:szCs w:val="20"/>
        </w:rPr>
        <w:t>§</w:t>
      </w:r>
      <w:r w:rsidR="00005C77" w:rsidRPr="00076944">
        <w:rPr>
          <w:rFonts w:asciiTheme="majorHAnsi" w:hAnsiTheme="majorHAnsi" w:cs="Arial"/>
          <w:sz w:val="20"/>
          <w:szCs w:val="20"/>
        </w:rPr>
        <w:t> </w:t>
      </w:r>
      <w:r w:rsidRPr="00076944">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JOSEPHINE </w:t>
      </w:r>
      <w:r w:rsidR="00B057FA" w:rsidRPr="00076944">
        <w:rPr>
          <w:rFonts w:asciiTheme="majorHAnsi" w:hAnsiTheme="majorHAnsi" w:cs="Arial"/>
          <w:sz w:val="20"/>
          <w:szCs w:val="20"/>
        </w:rPr>
        <w:t>je</w:t>
      </w:r>
      <w:r w:rsidRPr="00076944">
        <w:rPr>
          <w:rFonts w:asciiTheme="majorHAnsi" w:hAnsiTheme="majorHAnsi" w:cs="Arial"/>
          <w:sz w:val="20"/>
          <w:szCs w:val="20"/>
        </w:rPr>
        <w:t xml:space="preserve"> softvér na elektronizáciu obstarávania zákaziek podľa zákona o verejnom obstarávaní. JOSEPHINE je webová aplikácia na doméne </w:t>
      </w:r>
      <w:hyperlink r:id="rId15" w:history="1">
        <w:r w:rsidR="00C95860" w:rsidRPr="00076944">
          <w:rPr>
            <w:rStyle w:val="Hyperlink"/>
            <w:rFonts w:asciiTheme="majorHAnsi" w:hAnsiTheme="majorHAnsi" w:cs="Arial"/>
            <w:sz w:val="20"/>
            <w:szCs w:val="20"/>
          </w:rPr>
          <w:t>https://josephine.proebiz.com</w:t>
        </w:r>
      </w:hyperlink>
      <w:r w:rsidRPr="00076944">
        <w:rPr>
          <w:rFonts w:asciiTheme="majorHAnsi" w:hAnsiTheme="majorHAnsi" w:cs="Arial"/>
          <w:sz w:val="20"/>
          <w:szCs w:val="20"/>
        </w:rPr>
        <w:t>.</w:t>
      </w:r>
    </w:p>
    <w:p w14:paraId="7307E6DF" w14:textId="324E4110" w:rsidR="00012631"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Microsoft Internet Explorer verzia 11.0 a</w:t>
      </w:r>
      <w:r w:rsidR="00C1079F" w:rsidRPr="00076944">
        <w:rPr>
          <w:rFonts w:asciiTheme="majorHAnsi" w:hAnsiTheme="majorHAnsi" w:cs="Arial"/>
          <w:color w:val="000000"/>
          <w:sz w:val="20"/>
          <w:szCs w:val="20"/>
        </w:rPr>
        <w:t> </w:t>
      </w:r>
      <w:r w:rsidRPr="00076944">
        <w:rPr>
          <w:rFonts w:asciiTheme="majorHAnsi" w:hAnsiTheme="majorHAnsi" w:cs="Arial"/>
          <w:color w:val="000000"/>
          <w:sz w:val="20"/>
          <w:szCs w:val="20"/>
        </w:rPr>
        <w:t>vyššia</w:t>
      </w:r>
      <w:r w:rsidR="00C1079F" w:rsidRPr="00076944">
        <w:rPr>
          <w:rFonts w:asciiTheme="majorHAnsi" w:hAnsiTheme="majorHAnsi" w:cs="Arial"/>
          <w:color w:val="000000"/>
          <w:sz w:val="20"/>
          <w:szCs w:val="20"/>
        </w:rPr>
        <w:t xml:space="preserve"> verzia,</w:t>
      </w:r>
    </w:p>
    <w:p w14:paraId="1D9C32E7" w14:textId="20556777" w:rsidR="00012631"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proofErr w:type="spellStart"/>
      <w:r w:rsidRPr="00076944">
        <w:rPr>
          <w:rFonts w:asciiTheme="majorHAnsi" w:hAnsiTheme="majorHAnsi" w:cs="Arial"/>
          <w:color w:val="000000"/>
          <w:sz w:val="20"/>
          <w:szCs w:val="20"/>
        </w:rPr>
        <w:t>Mozilla</w:t>
      </w:r>
      <w:proofErr w:type="spellEnd"/>
      <w:r w:rsidRPr="00076944">
        <w:rPr>
          <w:rFonts w:asciiTheme="majorHAnsi" w:hAnsiTheme="majorHAnsi" w:cs="Arial"/>
          <w:color w:val="000000"/>
          <w:sz w:val="20"/>
          <w:szCs w:val="20"/>
        </w:rPr>
        <w:t xml:space="preserve"> Firefox verzia 13.0 a vyššia </w:t>
      </w:r>
      <w:r w:rsidR="00C1079F" w:rsidRPr="00076944">
        <w:rPr>
          <w:rFonts w:asciiTheme="majorHAnsi" w:hAnsiTheme="majorHAnsi" w:cs="Arial"/>
          <w:color w:val="000000"/>
          <w:sz w:val="20"/>
          <w:szCs w:val="20"/>
        </w:rPr>
        <w:t>verzia,</w:t>
      </w:r>
    </w:p>
    <w:p w14:paraId="12E243FB" w14:textId="77777777" w:rsidR="00C1079F"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Google Chrome</w:t>
      </w:r>
      <w:r w:rsidR="00C1079F" w:rsidRPr="00076944">
        <w:rPr>
          <w:rFonts w:asciiTheme="majorHAnsi" w:hAnsiTheme="majorHAnsi" w:cs="Arial"/>
          <w:color w:val="000000"/>
          <w:sz w:val="20"/>
          <w:szCs w:val="20"/>
        </w:rPr>
        <w:t xml:space="preserve"> v aktuálnej verzii alebo</w:t>
      </w:r>
    </w:p>
    <w:p w14:paraId="0C597DB8" w14:textId="1981F304" w:rsidR="00012631" w:rsidRPr="00076944" w:rsidRDefault="00C1079F"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 xml:space="preserve">Microsoft </w:t>
      </w:r>
      <w:proofErr w:type="spellStart"/>
      <w:r w:rsidRPr="00076944">
        <w:rPr>
          <w:rFonts w:asciiTheme="majorHAnsi" w:hAnsiTheme="majorHAnsi" w:cs="Arial"/>
          <w:color w:val="000000"/>
          <w:sz w:val="20"/>
          <w:szCs w:val="20"/>
        </w:rPr>
        <w:t>Edge</w:t>
      </w:r>
      <w:proofErr w:type="spellEnd"/>
      <w:r w:rsidRPr="00076944">
        <w:rPr>
          <w:rFonts w:asciiTheme="majorHAnsi" w:hAnsiTheme="majorHAnsi" w:cs="Arial"/>
          <w:color w:val="000000"/>
          <w:sz w:val="20"/>
          <w:szCs w:val="20"/>
        </w:rPr>
        <w:t xml:space="preserve"> v aktuálnej verzii</w:t>
      </w:r>
      <w:r w:rsidR="00012631" w:rsidRPr="00076944">
        <w:rPr>
          <w:rFonts w:asciiTheme="majorHAnsi" w:hAnsiTheme="majorHAnsi" w:cs="Arial"/>
          <w:color w:val="000000"/>
          <w:sz w:val="20"/>
          <w:szCs w:val="20"/>
        </w:rPr>
        <w:t>.</w:t>
      </w:r>
    </w:p>
    <w:p w14:paraId="2B8C6C6E" w14:textId="77777777"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Ak je odosielateľom zásielky verejný obstarávateľ, tak záujemcovi alebo uchádzačovi bude na nim určený kontaktný e-mail</w:t>
      </w:r>
      <w:r w:rsidR="00DD7EB1" w:rsidRPr="00076944">
        <w:rPr>
          <w:rFonts w:asciiTheme="majorHAnsi" w:hAnsiTheme="majorHAnsi" w:cs="Arial"/>
          <w:color w:val="000000"/>
          <w:sz w:val="20"/>
          <w:szCs w:val="20"/>
        </w:rPr>
        <w:t>/e-maily</w:t>
      </w:r>
      <w:r w:rsidRPr="00076944">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76944">
        <w:rPr>
          <w:rFonts w:asciiTheme="majorHAnsi" w:hAnsiTheme="majorHAnsi" w:cs="Arial"/>
          <w:color w:val="000000"/>
          <w:sz w:val="20"/>
          <w:szCs w:val="20"/>
        </w:rPr>
        <w:t>cií s verejným obstarávateľom.</w:t>
      </w:r>
    </w:p>
    <w:p w14:paraId="4FC73B79" w14:textId="77777777"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76944">
        <w:rPr>
          <w:rFonts w:asciiTheme="majorHAnsi" w:hAnsiTheme="majorHAnsi" w:cs="Arial"/>
          <w:color w:val="000000"/>
          <w:sz w:val="20"/>
          <w:szCs w:val="20"/>
        </w:rPr>
        <w:t>úlade s funkcionalitou systému.</w:t>
      </w:r>
    </w:p>
    <w:p w14:paraId="78E524B0" w14:textId="4F2BAE8E" w:rsidR="00006F07" w:rsidRPr="00076944" w:rsidRDefault="00012631"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7694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76944" w:rsidRDefault="00012631" w:rsidP="00830749">
      <w:pPr>
        <w:pStyle w:val="ListParagraph"/>
        <w:numPr>
          <w:ilvl w:val="1"/>
          <w:numId w:val="16"/>
        </w:numPr>
        <w:spacing w:after="0" w:line="240" w:lineRule="auto"/>
        <w:ind w:left="567" w:hanging="567"/>
        <w:jc w:val="both"/>
        <w:rPr>
          <w:rStyle w:val="Hyperlink"/>
          <w:rFonts w:asciiTheme="majorHAnsi" w:hAnsiTheme="majorHAnsi" w:cs="Arial"/>
          <w:color w:val="auto"/>
          <w:sz w:val="20"/>
          <w:szCs w:val="20"/>
          <w:u w:val="none"/>
        </w:rPr>
      </w:pPr>
      <w:r w:rsidRPr="00076944">
        <w:rPr>
          <w:rFonts w:asciiTheme="majorHAnsi" w:hAnsiTheme="majorHAnsi" w:cs="Arial"/>
          <w:color w:val="000000"/>
          <w:sz w:val="20"/>
          <w:szCs w:val="20"/>
        </w:rPr>
        <w:t>Verejný</w:t>
      </w:r>
      <w:r w:rsidRPr="0007694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76944">
        <w:rPr>
          <w:rFonts w:asciiTheme="majorHAnsi" w:hAnsiTheme="majorHAnsi" w:cs="Arial"/>
          <w:sz w:val="20"/>
          <w:szCs w:val="20"/>
        </w:rPr>
        <w:t xml:space="preserve"> </w:t>
      </w:r>
      <w:hyperlink r:id="rId16" w:history="1">
        <w:r w:rsidR="00C95860" w:rsidRPr="00076944">
          <w:rPr>
            <w:rStyle w:val="Hyperlink"/>
            <w:rFonts w:asciiTheme="majorHAnsi" w:hAnsiTheme="majorHAnsi" w:cs="Arial"/>
            <w:sz w:val="20"/>
            <w:szCs w:val="20"/>
          </w:rPr>
          <w:t>https://www.uvo.gov.sk/profily/-/profil/pdetail/8643</w:t>
        </w:r>
      </w:hyperlink>
      <w:r w:rsidRPr="00076944">
        <w:rPr>
          <w:rStyle w:val="Hyperlink"/>
          <w:rFonts w:asciiTheme="majorHAnsi" w:hAnsiTheme="majorHAnsi" w:cs="Arial"/>
          <w:sz w:val="20"/>
          <w:szCs w:val="20"/>
        </w:rPr>
        <w:t xml:space="preserve"> </w:t>
      </w:r>
      <w:r w:rsidRPr="00076944">
        <w:rPr>
          <w:rStyle w:val="Hyperlink"/>
          <w:rFonts w:asciiTheme="majorHAnsi" w:hAnsiTheme="majorHAnsi" w:cs="Arial"/>
          <w:color w:val="auto"/>
          <w:sz w:val="20"/>
          <w:szCs w:val="20"/>
          <w:u w:val="none"/>
        </w:rPr>
        <w:t>formou odkazu na systém JOSEPHINE.</w:t>
      </w:r>
    </w:p>
    <w:p w14:paraId="6AE2592A" w14:textId="77777777" w:rsidR="00762900" w:rsidRPr="00076944" w:rsidRDefault="00762900" w:rsidP="00830749">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Podania a dokumenty súvisiace s uplatnením revíznych postupov sú medzi verejným obstarávateľom a záujemcami alebo uchádzačmi doručené elektronicky prostredníctvom komunikačného rozhrania systému JOSEPHINE a v súlade so zákonom o verejnom obstarávaní.</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30749">
      <w:pPr>
        <w:pStyle w:val="ListParagraph"/>
        <w:numPr>
          <w:ilvl w:val="1"/>
          <w:numId w:val="17"/>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30749">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30749">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lastRenderedPageBreak/>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30749">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30749">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5F94DF35"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FD2BF4">
        <w:rPr>
          <w:rFonts w:asciiTheme="majorHAnsi" w:hAnsiTheme="majorHAnsi" w:cs="Arial"/>
          <w:b/>
          <w:bCs/>
          <w:smallCaps/>
          <w:sz w:val="20"/>
          <w:szCs w:val="20"/>
        </w:rPr>
        <w:t>dodania</w:t>
      </w:r>
      <w:r w:rsidR="00FD2BF4" w:rsidRPr="00076944">
        <w:rPr>
          <w:rFonts w:asciiTheme="majorHAnsi" w:hAnsiTheme="majorHAnsi" w:cs="Arial"/>
          <w:b/>
          <w:bCs/>
          <w:smallCaps/>
          <w:sz w:val="20"/>
          <w:szCs w:val="20"/>
        </w:rPr>
        <w:t xml:space="preserve"> </w:t>
      </w:r>
      <w:r w:rsidRPr="00076944">
        <w:rPr>
          <w:rFonts w:asciiTheme="majorHAnsi" w:hAnsiTheme="majorHAnsi" w:cs="Arial"/>
          <w:b/>
          <w:bCs/>
          <w:smallCaps/>
          <w:sz w:val="20"/>
          <w:szCs w:val="20"/>
        </w:rPr>
        <w:t xml:space="preserve">predmetu zákazky </w:t>
      </w:r>
    </w:p>
    <w:p w14:paraId="059965D4" w14:textId="5EB34FF7"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FD2BF4">
        <w:rPr>
          <w:rFonts w:asciiTheme="majorHAnsi" w:hAnsiTheme="majorHAnsi" w:cs="Arial"/>
          <w:sz w:val="20"/>
          <w:szCs w:val="20"/>
        </w:rPr>
        <w:t>dodania</w:t>
      </w:r>
      <w:r w:rsidR="00FD2BF4" w:rsidRPr="00076944">
        <w:rPr>
          <w:rFonts w:asciiTheme="majorHAnsi" w:hAnsiTheme="majorHAnsi" w:cs="Arial"/>
          <w:sz w:val="20"/>
          <w:szCs w:val="20"/>
        </w:rPr>
        <w:t xml:space="preserve"> </w:t>
      </w:r>
      <w:r w:rsidRPr="00076944">
        <w:rPr>
          <w:rFonts w:asciiTheme="majorHAnsi" w:hAnsiTheme="majorHAnsi" w:cs="Arial"/>
          <w:sz w:val="20"/>
          <w:szCs w:val="20"/>
        </w:rPr>
        <w:t>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30749">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30749">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77777777" w:rsidR="00784907" w:rsidRPr="00076944" w:rsidRDefault="00C5250B" w:rsidP="00830749">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12608949" w:rsidR="00A337BA" w:rsidRPr="00076944" w:rsidRDefault="00C5250B" w:rsidP="00830749">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 xml:space="preserve">KRITÉRIÁ NA VYHODNOTENIE PONÚK A PRAVIDLÁ ICH </w:t>
      </w:r>
      <w:r w:rsidR="00197322" w:rsidRPr="00076944">
        <w:rPr>
          <w:rFonts w:asciiTheme="majorHAnsi" w:hAnsiTheme="majorHAnsi" w:cs="Arial"/>
          <w:i/>
          <w:sz w:val="20"/>
          <w:szCs w:val="20"/>
        </w:rPr>
        <w:lastRenderedPageBreak/>
        <w:t>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1952CE">
        <w:rPr>
          <w:rFonts w:asciiTheme="majorHAnsi" w:hAnsiTheme="majorHAnsi" w:cs="Arial"/>
          <w:sz w:val="20"/>
          <w:szCs w:val="20"/>
        </w:rPr>
        <w:t>.</w:t>
      </w:r>
      <w:r w:rsidR="003619F5">
        <w:rPr>
          <w:rFonts w:asciiTheme="majorHAnsi" w:hAnsiTheme="majorHAnsi" w:cs="Arial"/>
          <w:sz w:val="20"/>
          <w:szCs w:val="20"/>
        </w:rPr>
        <w:t xml:space="preserve"> </w:t>
      </w:r>
    </w:p>
    <w:p w14:paraId="734CA4F7" w14:textId="77777777" w:rsidR="00A337BA" w:rsidRPr="00076944" w:rsidRDefault="00C5250B" w:rsidP="00830749">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30749">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30749">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30749">
      <w:pPr>
        <w:pStyle w:val="ListParagraph"/>
        <w:numPr>
          <w:ilvl w:val="1"/>
          <w:numId w:val="19"/>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3CF68E8C" w14:textId="28229C34"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75AAA6D5" w:rsidR="00AB133C" w:rsidRPr="00B458DE" w:rsidRDefault="00AB133C" w:rsidP="0071370B">
      <w:pPr>
        <w:ind w:left="540"/>
        <w:jc w:val="both"/>
        <w:rPr>
          <w:rFonts w:asciiTheme="majorHAnsi" w:hAnsiTheme="majorHAnsi" w:cs="Arial"/>
          <w:b/>
          <w:sz w:val="20"/>
          <w:szCs w:val="20"/>
        </w:rPr>
      </w:pPr>
      <w:r w:rsidRPr="00076944">
        <w:rPr>
          <w:rFonts w:asciiTheme="majorHAnsi" w:hAnsiTheme="majorHAnsi" w:cs="Arial"/>
          <w:b/>
          <w:sz w:val="20"/>
          <w:szCs w:val="20"/>
        </w:rPr>
        <w:t>Verejný obstarávateľ vyžaduje</w:t>
      </w:r>
      <w:r w:rsidRPr="00076944">
        <w:rPr>
          <w:rFonts w:asciiTheme="majorHAnsi" w:hAnsiTheme="majorHAnsi" w:cs="Arial"/>
          <w:sz w:val="20"/>
          <w:szCs w:val="20"/>
        </w:rPr>
        <w:t xml:space="preserve"> </w:t>
      </w:r>
      <w:r w:rsidRPr="00076944">
        <w:rPr>
          <w:rFonts w:asciiTheme="majorHAnsi" w:hAnsiTheme="majorHAnsi" w:cs="Arial"/>
          <w:b/>
          <w:sz w:val="20"/>
          <w:szCs w:val="20"/>
        </w:rPr>
        <w:t xml:space="preserve">zloženie zábezpeky vo výške </w:t>
      </w:r>
      <w:r w:rsidR="00AF5E41" w:rsidRPr="00B458DE">
        <w:rPr>
          <w:rFonts w:asciiTheme="majorHAnsi" w:hAnsiTheme="majorHAnsi" w:cs="Arial"/>
          <w:b/>
          <w:sz w:val="20"/>
          <w:szCs w:val="20"/>
        </w:rPr>
        <w:t>1</w:t>
      </w:r>
      <w:r w:rsidR="00ED19A6">
        <w:rPr>
          <w:rFonts w:asciiTheme="majorHAnsi" w:hAnsiTheme="majorHAnsi" w:cs="Arial"/>
          <w:b/>
          <w:sz w:val="20"/>
          <w:szCs w:val="20"/>
        </w:rPr>
        <w:t>0</w:t>
      </w:r>
      <w:r w:rsidR="003739E5" w:rsidRPr="00B458DE">
        <w:rPr>
          <w:rFonts w:asciiTheme="majorHAnsi" w:hAnsiTheme="majorHAnsi" w:cs="Arial"/>
          <w:b/>
          <w:sz w:val="20"/>
          <w:szCs w:val="20"/>
        </w:rPr>
        <w:t xml:space="preserve"> </w:t>
      </w:r>
      <w:r w:rsidR="00AF5E41" w:rsidRPr="00B458DE">
        <w:rPr>
          <w:rFonts w:asciiTheme="majorHAnsi" w:hAnsiTheme="majorHAnsi" w:cs="Arial"/>
          <w:b/>
          <w:sz w:val="20"/>
          <w:szCs w:val="20"/>
        </w:rPr>
        <w:t>000,-</w:t>
      </w:r>
      <w:r w:rsidRPr="00B458DE">
        <w:rPr>
          <w:rFonts w:asciiTheme="majorHAnsi" w:hAnsiTheme="majorHAnsi" w:cs="Arial"/>
          <w:b/>
          <w:sz w:val="20"/>
          <w:szCs w:val="20"/>
        </w:rPr>
        <w:t xml:space="preserve"> eur (slovom:</w:t>
      </w:r>
      <w:r w:rsidR="00AE2E8C">
        <w:rPr>
          <w:rFonts w:asciiTheme="majorHAnsi" w:hAnsiTheme="majorHAnsi" w:cs="Arial"/>
          <w:b/>
          <w:sz w:val="20"/>
          <w:szCs w:val="20"/>
        </w:rPr>
        <w:t xml:space="preserve"> </w:t>
      </w:r>
      <w:r w:rsidR="00ED19A6">
        <w:rPr>
          <w:rFonts w:asciiTheme="majorHAnsi" w:hAnsiTheme="majorHAnsi" w:cs="Arial"/>
          <w:b/>
          <w:sz w:val="20"/>
          <w:szCs w:val="20"/>
        </w:rPr>
        <w:t>desaťti</w:t>
      </w:r>
      <w:r w:rsidR="00AF5E41" w:rsidRPr="00B458DE">
        <w:rPr>
          <w:rFonts w:asciiTheme="majorHAnsi" w:hAnsiTheme="majorHAnsi" w:cs="Arial"/>
          <w:b/>
          <w:sz w:val="20"/>
          <w:szCs w:val="20"/>
        </w:rPr>
        <w:t>síc</w:t>
      </w:r>
      <w:r w:rsidRPr="00B458DE">
        <w:rPr>
          <w:rFonts w:asciiTheme="majorHAnsi" w:hAnsiTheme="majorHAnsi" w:cs="Arial"/>
          <w:b/>
          <w:sz w:val="20"/>
          <w:szCs w:val="20"/>
        </w:rPr>
        <w:t xml:space="preserve"> eur).</w:t>
      </w:r>
    </w:p>
    <w:p w14:paraId="05434085" w14:textId="77777777" w:rsidR="00AB133C" w:rsidRPr="00076944" w:rsidRDefault="00AB133C" w:rsidP="0071370B">
      <w:pPr>
        <w:pStyle w:val="ListParagraph"/>
        <w:spacing w:after="0" w:line="240" w:lineRule="auto"/>
        <w:ind w:left="567"/>
        <w:jc w:val="both"/>
        <w:rPr>
          <w:rFonts w:asciiTheme="majorHAnsi" w:hAnsiTheme="majorHAnsi" w:cs="Arial"/>
          <w:sz w:val="20"/>
          <w:szCs w:val="20"/>
        </w:rPr>
      </w:pPr>
      <w:r w:rsidRPr="00076944">
        <w:rPr>
          <w:rFonts w:asciiTheme="majorHAnsi" w:hAnsiTheme="majorHAnsi" w:cs="Arial"/>
          <w:sz w:val="20"/>
          <w:szCs w:val="20"/>
        </w:rPr>
        <w:t>Všetky náklady súvisiace so spôsobom zloženia a vrátenia zábezpeky znáša uchádzač.</w:t>
      </w:r>
    </w:p>
    <w:p w14:paraId="7296871A"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w:t>
      </w:r>
    </w:p>
    <w:p w14:paraId="37709CDE"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poskytnutím bankovej záruky,</w:t>
      </w:r>
    </w:p>
    <w:p w14:paraId="5880F9CB"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poistením záruky,</w:t>
      </w:r>
    </w:p>
    <w:p w14:paraId="6CD77F7C" w14:textId="150E167A"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 si vyberie uchádzač.</w:t>
      </w:r>
    </w:p>
    <w:p w14:paraId="1A10F502"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Podmienky zloženia zábezpeky</w:t>
      </w:r>
    </w:p>
    <w:p w14:paraId="73E1AF8A" w14:textId="4E37F243"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Banková záruka.</w:t>
      </w:r>
    </w:p>
    <w:p w14:paraId="341824DD" w14:textId="216316B0" w:rsidR="00AB133C" w:rsidRPr="00076944" w:rsidRDefault="001561D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Pr>
          <w:rFonts w:asciiTheme="majorHAnsi" w:hAnsiTheme="majorHAnsi" w:cs="Arial"/>
          <w:sz w:val="20"/>
          <w:szCs w:val="20"/>
        </w:rPr>
        <w:t xml:space="preserve">. </w:t>
      </w:r>
      <w:r w:rsidR="00AB133C" w:rsidRPr="00076944">
        <w:rPr>
          <w:rFonts w:asciiTheme="majorHAnsi" w:hAnsiTheme="majorHAnsi" w:cs="Arial"/>
          <w:sz w:val="20"/>
          <w:szCs w:val="20"/>
        </w:rPr>
        <w:t>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w:t>
      </w:r>
      <w:r w:rsidR="00550EE6" w:rsidRPr="00550EE6">
        <w:rPr>
          <w:rFonts w:asciiTheme="majorHAnsi" w:hAnsiTheme="majorHAnsi" w:cs="Arial"/>
        </w:rPr>
        <w:t xml:space="preserve"> </w:t>
      </w:r>
      <w:r w:rsidR="00550EE6" w:rsidRPr="00550EE6">
        <w:rPr>
          <w:rFonts w:asciiTheme="majorHAnsi" w:hAnsiTheme="majorHAnsi" w:cs="Arial"/>
          <w:sz w:val="20"/>
          <w:szCs w:val="20"/>
        </w:rPr>
        <w:t>Platnosť bankovej záruky končí uplynutím lehoty viazanosti ponúk, resp. predĺženej lehoty viazanosti ponúk, pokiaľ verejný obstarávateľ do uplynutia doby platnosti bankovej záruky uchádzačovi písomne oznámi takéto predĺženie lehoty viazanosti ponúk.</w:t>
      </w:r>
      <w:r w:rsidR="00AB133C" w:rsidRPr="00076944">
        <w:rPr>
          <w:rFonts w:asciiTheme="majorHAnsi" w:hAnsiTheme="majorHAnsi" w:cs="Arial"/>
          <w:sz w:val="20"/>
          <w:szCs w:val="20"/>
        </w:rPr>
        <w:t xml:space="preserve"> Banka sa zaväzuje zaplatiť vzniknutú pohľadávku do 3 dní po doručení výzvy verejného obstarávateľa na zaplatenie, na účet verejného obstarávateľa. Banková záruka vzniká písomným vyhlásením banky v záručnej listine. V prípade predĺženia lehoty viazanosti ponúk doručí uchádzač predĺženú bankovú záruku </w:t>
      </w:r>
      <w:r w:rsidR="00D87881" w:rsidRPr="00076944">
        <w:rPr>
          <w:rFonts w:asciiTheme="majorHAnsi" w:hAnsiTheme="majorHAnsi" w:cs="Arial"/>
          <w:sz w:val="20"/>
          <w:szCs w:val="20"/>
        </w:rPr>
        <w:t xml:space="preserve">verejnému </w:t>
      </w:r>
      <w:r w:rsidR="00AB133C" w:rsidRPr="00076944">
        <w:rPr>
          <w:rFonts w:asciiTheme="majorHAnsi" w:hAnsiTheme="majorHAnsi" w:cs="Arial"/>
          <w:sz w:val="20"/>
          <w:szCs w:val="20"/>
        </w:rPr>
        <w:t xml:space="preserve">obstarávateľovi do </w:t>
      </w:r>
      <w:r w:rsidR="00550EE6">
        <w:rPr>
          <w:rFonts w:asciiTheme="majorHAnsi" w:hAnsiTheme="majorHAnsi" w:cs="Arial"/>
          <w:sz w:val="20"/>
          <w:szCs w:val="20"/>
        </w:rPr>
        <w:t>5</w:t>
      </w:r>
      <w:r w:rsidR="00550EE6" w:rsidRPr="00076944">
        <w:rPr>
          <w:rFonts w:asciiTheme="majorHAnsi" w:hAnsiTheme="majorHAnsi" w:cs="Arial"/>
          <w:sz w:val="20"/>
          <w:szCs w:val="20"/>
        </w:rPr>
        <w:t xml:space="preserve"> </w:t>
      </w:r>
      <w:r w:rsidR="00AB133C" w:rsidRPr="00076944">
        <w:rPr>
          <w:rFonts w:asciiTheme="majorHAnsi" w:hAnsiTheme="majorHAnsi" w:cs="Arial"/>
          <w:sz w:val="20"/>
          <w:szCs w:val="20"/>
        </w:rPr>
        <w:t>dní od prijatia písomného oznámenia verejného obstarávateľa o predĺžení lehoty viazanosti ponúk.</w:t>
      </w:r>
    </w:p>
    <w:p w14:paraId="1D4B0323"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lastRenderedPageBreak/>
        <w:t>Banková záruka zanikne</w:t>
      </w:r>
    </w:p>
    <w:p w14:paraId="61C408D0"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odvolaním bankovej záruky na základe písomnej žiadosti verejného obstarávateľa,</w:t>
      </w:r>
    </w:p>
    <w:p w14:paraId="7CB7DFE4"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51B2435A" w14:textId="77777777" w:rsidR="00582CE4" w:rsidRPr="00602215" w:rsidRDefault="00582CE4" w:rsidP="00830749">
      <w:pPr>
        <w:pStyle w:val="ListParagraph"/>
        <w:numPr>
          <w:ilvl w:val="2"/>
          <w:numId w:val="28"/>
        </w:numPr>
        <w:spacing w:after="0" w:line="240" w:lineRule="auto"/>
        <w:ind w:left="1276" w:hanging="709"/>
        <w:jc w:val="both"/>
        <w:rPr>
          <w:rFonts w:asciiTheme="majorHAnsi" w:hAnsiTheme="majorHAnsi" w:cs="Arial"/>
          <w:b/>
          <w:sz w:val="20"/>
          <w:szCs w:val="20"/>
        </w:rPr>
      </w:pPr>
      <w:r w:rsidRPr="00602215">
        <w:rPr>
          <w:rFonts w:asciiTheme="majorHAnsi" w:hAnsiTheme="majorHAnsi" w:cs="Arial"/>
          <w:b/>
          <w:sz w:val="20"/>
          <w:szCs w:val="20"/>
        </w:rPr>
        <w:t>Poistenie záruky</w:t>
      </w:r>
    </w:p>
    <w:p w14:paraId="3ECEBA92" w14:textId="57F1C9A3" w:rsidR="00582CE4" w:rsidRPr="00076944" w:rsidRDefault="00582CE4" w:rsidP="00582CE4">
      <w:pPr>
        <w:pStyle w:val="ListParagraph"/>
        <w:spacing w:after="0" w:line="240" w:lineRule="auto"/>
        <w:ind w:left="1276"/>
        <w:jc w:val="both"/>
        <w:rPr>
          <w:rFonts w:asciiTheme="majorHAnsi" w:hAnsiTheme="majorHAnsi"/>
          <w:sz w:val="20"/>
          <w:szCs w:val="20"/>
        </w:rPr>
      </w:pPr>
      <w:r w:rsidRPr="0007694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7F6E6A" w:rsidRPr="00445E5E">
        <w:rPr>
          <w:rFonts w:asciiTheme="majorHAnsi" w:hAnsiTheme="majorHAnsi" w:cs="Arial"/>
          <w:sz w:val="20"/>
          <w:szCs w:val="20"/>
        </w:rPr>
        <w:t xml:space="preserve">Poistná zmluva vyhotovená </w:t>
      </w:r>
      <w:r w:rsidR="007F6E6A">
        <w:rPr>
          <w:rFonts w:asciiTheme="majorHAnsi" w:hAnsiTheme="majorHAnsi" w:cs="Arial"/>
          <w:sz w:val="20"/>
          <w:szCs w:val="20"/>
        </w:rPr>
        <w:t>v cudzom jazyku</w:t>
      </w:r>
      <w:r w:rsidR="007F6E6A" w:rsidRPr="00445E5E">
        <w:rPr>
          <w:rFonts w:asciiTheme="majorHAnsi" w:hAnsiTheme="majorHAnsi" w:cs="Arial"/>
          <w:sz w:val="20"/>
          <w:szCs w:val="20"/>
        </w:rPr>
        <w:t xml:space="preserve"> musí byť predložená v pôvodnom jazyku a súčasne úradne preložená do slovenského </w:t>
      </w:r>
      <w:r w:rsidR="00F622A4">
        <w:rPr>
          <w:rFonts w:asciiTheme="majorHAnsi" w:hAnsiTheme="majorHAnsi" w:cs="Arial"/>
          <w:sz w:val="20"/>
          <w:szCs w:val="20"/>
        </w:rPr>
        <w:t>j</w:t>
      </w:r>
      <w:r w:rsidR="007F6E6A" w:rsidRPr="00445E5E">
        <w:rPr>
          <w:rFonts w:asciiTheme="majorHAnsi" w:hAnsiTheme="majorHAnsi" w:cs="Arial"/>
          <w:sz w:val="20"/>
          <w:szCs w:val="20"/>
        </w:rPr>
        <w:t>azyka.</w:t>
      </w:r>
      <w:r w:rsidR="007F6E6A">
        <w:rPr>
          <w:rFonts w:asciiTheme="majorHAnsi" w:hAnsiTheme="majorHAnsi" w:cs="Arial"/>
          <w:sz w:val="20"/>
          <w:szCs w:val="20"/>
        </w:rPr>
        <w:t xml:space="preserve"> </w:t>
      </w:r>
      <w:r w:rsidRPr="00076944">
        <w:rPr>
          <w:rFonts w:asciiTheme="majorHAnsi" w:hAnsiTheme="majorHAnsi" w:cs="Arial"/>
          <w:sz w:val="20"/>
          <w:szCs w:val="20"/>
        </w:rPr>
        <w:t xml:space="preserve">Predmetom poistného plnenia je záruka ponuky na predmet zákazky s názvom </w:t>
      </w:r>
      <w:r w:rsidR="00C00D46" w:rsidRPr="0026465F">
        <w:rPr>
          <w:rFonts w:ascii="Cambria" w:hAnsi="Cambria"/>
          <w:bCs/>
          <w:color w:val="000000"/>
          <w:sz w:val="20"/>
          <w:szCs w:val="20"/>
        </w:rPr>
        <w:t>Obstaranie RSA tokenov a s tým súvisiacich služieb</w:t>
      </w:r>
      <w:r w:rsidR="00C00D46" w:rsidRPr="00076944">
        <w:rPr>
          <w:rFonts w:asciiTheme="majorHAnsi" w:hAnsiTheme="majorHAnsi" w:cs="Arial"/>
          <w:sz w:val="20"/>
          <w:szCs w:val="20"/>
        </w:rPr>
        <w:t xml:space="preserve"> </w:t>
      </w:r>
      <w:r w:rsidRPr="00076944">
        <w:rPr>
          <w:rFonts w:asciiTheme="majorHAnsi" w:hAnsiTheme="majorHAnsi" w:cs="Arial"/>
          <w:sz w:val="20"/>
          <w:szCs w:val="20"/>
        </w:rPr>
        <w:t>s minimálnou výškou poistného plnenia podľa bodu 16.1 týchto súťažných podkladov.</w:t>
      </w:r>
    </w:p>
    <w:p w14:paraId="1BD85BF1" w14:textId="77777777" w:rsidR="00582CE4" w:rsidRPr="00076944" w:rsidRDefault="00582CE4" w:rsidP="00582CE4">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Z poistného certifikátu musí vyplývať, že</w:t>
      </w:r>
    </w:p>
    <w:p w14:paraId="564BEB6A" w14:textId="77777777" w:rsidR="00582CE4" w:rsidRPr="00076944" w:rsidRDefault="00582CE4" w:rsidP="00830749">
      <w:pPr>
        <w:pStyle w:val="ListParagraph"/>
        <w:numPr>
          <w:ilvl w:val="0"/>
          <w:numId w:val="32"/>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poistné plnenie v dôsledku poistnej udalosti bude minimálne vo výške zábezpeky určenej v bode 16.1 týchto súťažných podkladov,</w:t>
      </w:r>
    </w:p>
    <w:p w14:paraId="39932A8F" w14:textId="77777777" w:rsidR="00582CE4" w:rsidRPr="00076944" w:rsidRDefault="00582CE4" w:rsidP="00830749">
      <w:pPr>
        <w:pStyle w:val="ListParagraph"/>
        <w:numPr>
          <w:ilvl w:val="0"/>
          <w:numId w:val="32"/>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poistenie vznikne najneskôr posledným dňom lehoty na predkladanie ponúk,</w:t>
      </w:r>
    </w:p>
    <w:p w14:paraId="5DD47CC0" w14:textId="77777777" w:rsidR="00582CE4" w:rsidRPr="00076944" w:rsidRDefault="00582CE4" w:rsidP="00830749">
      <w:pPr>
        <w:pStyle w:val="ListParagraph"/>
        <w:numPr>
          <w:ilvl w:val="0"/>
          <w:numId w:val="32"/>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nárok na poistné plnenie vznikne verejnému obstarávateľovi, ak nastane jedna zo skutočností podľa bodu 16.6 týchto súťažných podkladov,</w:t>
      </w:r>
    </w:p>
    <w:p w14:paraId="3BC2B28F" w14:textId="77777777" w:rsidR="00582CE4" w:rsidRPr="00076944" w:rsidRDefault="00582CE4" w:rsidP="00830749">
      <w:pPr>
        <w:pStyle w:val="ListParagraph"/>
        <w:numPr>
          <w:ilvl w:val="0"/>
          <w:numId w:val="32"/>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381C1F1D" w14:textId="4402CA23" w:rsidR="00646121" w:rsidRPr="00076944" w:rsidRDefault="00582CE4" w:rsidP="00830749">
      <w:pPr>
        <w:pStyle w:val="ListParagraph"/>
        <w:numPr>
          <w:ilvl w:val="0"/>
          <w:numId w:val="32"/>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8518423"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b/>
          <w:sz w:val="20"/>
          <w:szCs w:val="20"/>
        </w:rPr>
      </w:pPr>
      <w:r w:rsidRPr="00076944">
        <w:rPr>
          <w:rFonts w:asciiTheme="majorHAnsi" w:hAnsiTheme="majorHAnsi" w:cs="Arial"/>
          <w:sz w:val="20"/>
          <w:szCs w:val="20"/>
        </w:rPr>
        <w:t>Doklad o bankovej záruke alebo o poistení záruky musí byť predložen</w:t>
      </w:r>
      <w:r w:rsidR="00C94403" w:rsidRPr="00076944">
        <w:rPr>
          <w:rFonts w:asciiTheme="majorHAnsi" w:hAnsiTheme="majorHAnsi" w:cs="Arial"/>
          <w:sz w:val="20"/>
          <w:szCs w:val="20"/>
        </w:rPr>
        <w:t>ý</w:t>
      </w:r>
      <w:r w:rsidRPr="00076944">
        <w:rPr>
          <w:rFonts w:asciiTheme="majorHAnsi" w:hAnsiTheme="majorHAnsi" w:cs="Arial"/>
          <w:sz w:val="20"/>
          <w:szCs w:val="20"/>
        </w:rPr>
        <w:t xml:space="preserve"> v ponuke uchádzača. </w:t>
      </w:r>
      <w:r w:rsidRPr="00076944">
        <w:rPr>
          <w:rFonts w:asciiTheme="majorHAnsi" w:hAnsiTheme="majorHAnsi" w:cs="Arial"/>
          <w:b/>
          <w:sz w:val="20"/>
          <w:szCs w:val="20"/>
        </w:rPr>
        <w:t xml:space="preserve">Uchádzač originál dokladu o bankovej záruke alebo o poistení záruky predkladá (okrem </w:t>
      </w:r>
      <w:proofErr w:type="spellStart"/>
      <w:r w:rsidRPr="00076944">
        <w:rPr>
          <w:rFonts w:asciiTheme="majorHAnsi" w:hAnsiTheme="majorHAnsi" w:cs="Arial"/>
          <w:b/>
          <w:sz w:val="20"/>
          <w:szCs w:val="20"/>
        </w:rPr>
        <w:t>skenu</w:t>
      </w:r>
      <w:proofErr w:type="spellEnd"/>
      <w:r w:rsidRPr="00076944">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ED19A6">
        <w:rPr>
          <w:rFonts w:asciiTheme="majorHAnsi" w:hAnsiTheme="majorHAnsi" w:cs="Arial"/>
          <w:b/>
          <w:sz w:val="20"/>
          <w:szCs w:val="20"/>
        </w:rPr>
        <w:t>„</w:t>
      </w:r>
      <w:r w:rsidR="00ED19A6" w:rsidRPr="00ED19A6">
        <w:rPr>
          <w:rFonts w:ascii="Cambria" w:hAnsi="Cambria"/>
          <w:b/>
          <w:sz w:val="20"/>
          <w:szCs w:val="20"/>
        </w:rPr>
        <w:t>Obstaranie RSA tokenov a s tým súvisiacich služieb</w:t>
      </w:r>
      <w:r w:rsidRPr="00ED19A6">
        <w:rPr>
          <w:rFonts w:asciiTheme="majorHAnsi" w:hAnsiTheme="majorHAnsi" w:cs="Arial"/>
          <w:b/>
          <w:sz w:val="20"/>
          <w:szCs w:val="20"/>
        </w:rPr>
        <w:t xml:space="preserve">“ </w:t>
      </w:r>
      <w:r w:rsidRPr="00076944">
        <w:rPr>
          <w:rFonts w:asciiTheme="majorHAnsi" w:hAnsiTheme="majorHAnsi" w:cs="Arial"/>
          <w:b/>
          <w:sz w:val="20"/>
          <w:szCs w:val="20"/>
        </w:rPr>
        <w:t>a s poznámkou „NEOTVÁRAŤ“.</w:t>
      </w:r>
    </w:p>
    <w:p w14:paraId="068E51EF"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b/>
          <w:sz w:val="20"/>
          <w:szCs w:val="20"/>
        </w:rPr>
      </w:pPr>
      <w:r w:rsidRPr="00076944">
        <w:rPr>
          <w:rFonts w:asciiTheme="majorHAnsi" w:hAnsiTheme="majorHAnsi" w:cs="Arial"/>
          <w:b/>
          <w:sz w:val="20"/>
          <w:szCs w:val="20"/>
        </w:rPr>
        <w:t>Zloženie finančných prostriedkov na bezúročný bankový účet verejného obstarávateľa</w:t>
      </w:r>
    </w:p>
    <w:p w14:paraId="1CEA04B5" w14:textId="259CC0F7" w:rsidR="00AB133C" w:rsidRPr="00076944" w:rsidRDefault="00AB133C" w:rsidP="00830749">
      <w:pPr>
        <w:pStyle w:val="ListParagraph"/>
        <w:numPr>
          <w:ilvl w:val="3"/>
          <w:numId w:val="28"/>
        </w:numPr>
        <w:tabs>
          <w:tab w:val="num" w:pos="2127"/>
        </w:tabs>
        <w:spacing w:after="0" w:line="240" w:lineRule="auto"/>
        <w:ind w:left="2127" w:hanging="851"/>
        <w:jc w:val="both"/>
        <w:rPr>
          <w:rFonts w:asciiTheme="majorHAnsi" w:hAnsiTheme="majorHAnsi" w:cs="Arial"/>
          <w:noProof/>
          <w:sz w:val="20"/>
          <w:szCs w:val="20"/>
        </w:rPr>
      </w:pPr>
      <w:r w:rsidRPr="00076944">
        <w:rPr>
          <w:rFonts w:asciiTheme="majorHAnsi" w:hAnsiTheme="majorHAnsi" w:cs="Arial"/>
          <w:b/>
          <w:noProof/>
          <w:sz w:val="20"/>
          <w:szCs w:val="20"/>
        </w:rPr>
        <w:t>finančné prostriedky v eurách zo Slovenskej republiky</w:t>
      </w:r>
      <w:r w:rsidRPr="0007694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SK07 0720 0000 0000 0000 1919</w:t>
      </w:r>
    </w:p>
    <w:p w14:paraId="5B58FD03"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7FEF3E9E"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18422E22" w14:textId="2524FB3F" w:rsidR="00AB133C" w:rsidRPr="0089452B"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lastRenderedPageBreak/>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89452B">
        <w:rPr>
          <w:rFonts w:asciiTheme="majorHAnsi" w:hAnsiTheme="majorHAnsi" w:cs="Arial"/>
          <w:noProof/>
          <w:sz w:val="20"/>
          <w:szCs w:val="20"/>
          <w:lang w:eastAsia="sk-SK"/>
        </w:rPr>
        <w:t>NBS1-000-</w:t>
      </w:r>
      <w:r w:rsidR="0089452B" w:rsidRPr="0089452B">
        <w:rPr>
          <w:rFonts w:asciiTheme="majorHAnsi" w:hAnsiTheme="majorHAnsi" w:cs="Arial"/>
          <w:noProof/>
          <w:sz w:val="20"/>
          <w:szCs w:val="20"/>
          <w:lang w:eastAsia="sk-SK"/>
        </w:rPr>
        <w:t>04</w:t>
      </w:r>
      <w:r w:rsidR="00ED19A6">
        <w:rPr>
          <w:rFonts w:asciiTheme="majorHAnsi" w:hAnsiTheme="majorHAnsi" w:cs="Arial"/>
          <w:noProof/>
          <w:sz w:val="20"/>
          <w:szCs w:val="20"/>
          <w:lang w:eastAsia="sk-SK"/>
        </w:rPr>
        <w:t>7</w:t>
      </w:r>
      <w:r w:rsidRPr="0089452B">
        <w:rPr>
          <w:rFonts w:asciiTheme="majorHAnsi" w:hAnsiTheme="majorHAnsi" w:cs="Arial"/>
          <w:noProof/>
          <w:sz w:val="20"/>
          <w:szCs w:val="20"/>
          <w:lang w:eastAsia="sk-SK"/>
        </w:rPr>
        <w:t>-</w:t>
      </w:r>
      <w:r w:rsidR="00ED19A6">
        <w:rPr>
          <w:rFonts w:asciiTheme="majorHAnsi" w:hAnsiTheme="majorHAnsi" w:cs="Arial"/>
          <w:noProof/>
          <w:sz w:val="20"/>
          <w:szCs w:val="20"/>
          <w:lang w:eastAsia="sk-SK"/>
        </w:rPr>
        <w:t>935</w:t>
      </w:r>
    </w:p>
    <w:p w14:paraId="3DF09635" w14:textId="77777777" w:rsidR="00AB133C" w:rsidRPr="00076944" w:rsidRDefault="00AB133C" w:rsidP="00830749">
      <w:pPr>
        <w:pStyle w:val="ListParagraph"/>
        <w:numPr>
          <w:ilvl w:val="3"/>
          <w:numId w:val="28"/>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b/>
          <w:noProof/>
          <w:sz w:val="20"/>
          <w:szCs w:val="20"/>
          <w:lang w:eastAsia="sk-SK"/>
        </w:rPr>
        <w:t>finančné prostriedky v eurách zo zahraničia</w:t>
      </w:r>
      <w:r w:rsidRPr="00076944">
        <w:rPr>
          <w:rFonts w:asciiTheme="majorHAnsi" w:hAnsiTheme="majorHAnsi" w:cs="Arial"/>
          <w:noProof/>
          <w:sz w:val="20"/>
          <w:szCs w:val="20"/>
          <w:lang w:eastAsia="sk-SK"/>
        </w:rPr>
        <w:t xml:space="preserve"> musia byť zložené na </w:t>
      </w:r>
      <w:r w:rsidRPr="00076944">
        <w:rPr>
          <w:rFonts w:asciiTheme="majorHAnsi" w:hAnsiTheme="majorHAnsi" w:cs="Arial"/>
          <w:sz w:val="20"/>
          <w:szCs w:val="20"/>
        </w:rPr>
        <w:t xml:space="preserve">bezúročný </w:t>
      </w:r>
      <w:r w:rsidRPr="00076944">
        <w:rPr>
          <w:rFonts w:asciiTheme="majorHAnsi" w:hAnsiTheme="majorHAnsi" w:cs="Arial"/>
          <w:noProof/>
          <w:sz w:val="20"/>
          <w:szCs w:val="20"/>
          <w:lang w:eastAsia="sk-SK"/>
        </w:rPr>
        <w:t xml:space="preserve">účet verejného </w:t>
      </w:r>
      <w:r w:rsidRPr="00076944">
        <w:rPr>
          <w:rFonts w:asciiTheme="majorHAnsi" w:hAnsiTheme="majorHAnsi" w:cs="Arial"/>
          <w:noProof/>
          <w:sz w:val="20"/>
          <w:szCs w:val="20"/>
        </w:rPr>
        <w:t>obstarávateľa</w:t>
      </w:r>
      <w:r w:rsidRPr="00076944">
        <w:rPr>
          <w:rFonts w:asciiTheme="majorHAnsi" w:hAnsiTheme="majorHAnsi" w:cs="Arial"/>
          <w:noProof/>
          <w:sz w:val="20"/>
          <w:szCs w:val="20"/>
          <w:lang w:eastAsia="sk-SK"/>
        </w:rPr>
        <w:t xml:space="preserve"> vedený v Národnej banke Slovenska (účet nie je úročený):</w:t>
      </w:r>
    </w:p>
    <w:p w14:paraId="51BF5083"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SK60 0720 0000 0000 0000 2129</w:t>
      </w:r>
    </w:p>
    <w:p w14:paraId="33808297"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641E9BE4"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35B67ED5" w14:textId="1DA2BFA6" w:rsidR="007716D7" w:rsidRPr="0089452B"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7F30ED" w:rsidRPr="0089452B">
        <w:rPr>
          <w:rFonts w:asciiTheme="majorHAnsi" w:hAnsiTheme="majorHAnsi" w:cs="Arial"/>
          <w:noProof/>
          <w:sz w:val="20"/>
          <w:szCs w:val="20"/>
          <w:lang w:eastAsia="sk-SK"/>
        </w:rPr>
        <w:t>NBS1-000-</w:t>
      </w:r>
      <w:r w:rsidR="0089452B" w:rsidRPr="0089452B">
        <w:rPr>
          <w:rFonts w:asciiTheme="majorHAnsi" w:hAnsiTheme="majorHAnsi" w:cs="Arial"/>
          <w:noProof/>
          <w:sz w:val="20"/>
          <w:szCs w:val="20"/>
          <w:lang w:eastAsia="sk-SK"/>
        </w:rPr>
        <w:t>04</w:t>
      </w:r>
      <w:r w:rsidR="00ED19A6">
        <w:rPr>
          <w:rFonts w:asciiTheme="majorHAnsi" w:hAnsiTheme="majorHAnsi" w:cs="Arial"/>
          <w:noProof/>
          <w:sz w:val="20"/>
          <w:szCs w:val="20"/>
          <w:lang w:eastAsia="sk-SK"/>
        </w:rPr>
        <w:t>7</w:t>
      </w:r>
      <w:r w:rsidR="007F30ED" w:rsidRPr="0089452B">
        <w:rPr>
          <w:rFonts w:asciiTheme="majorHAnsi" w:hAnsiTheme="majorHAnsi" w:cs="Arial"/>
          <w:noProof/>
          <w:sz w:val="20"/>
          <w:szCs w:val="20"/>
          <w:lang w:eastAsia="sk-SK"/>
        </w:rPr>
        <w:t>-</w:t>
      </w:r>
      <w:r w:rsidR="00ED19A6">
        <w:rPr>
          <w:rFonts w:asciiTheme="majorHAnsi" w:hAnsiTheme="majorHAnsi" w:cs="Arial"/>
          <w:noProof/>
          <w:sz w:val="20"/>
          <w:szCs w:val="20"/>
          <w:lang w:eastAsia="sk-SK"/>
        </w:rPr>
        <w:t>935</w:t>
      </w:r>
    </w:p>
    <w:p w14:paraId="531AECD2" w14:textId="4B5C79B9" w:rsidR="00AB133C" w:rsidRPr="00076944" w:rsidRDefault="00AB133C" w:rsidP="00830749">
      <w:pPr>
        <w:pStyle w:val="ListParagraph"/>
        <w:numPr>
          <w:ilvl w:val="3"/>
          <w:numId w:val="28"/>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noProof/>
          <w:sz w:val="20"/>
          <w:szCs w:val="20"/>
          <w:lang w:eastAsia="sk-SK"/>
        </w:rPr>
        <w:t>V</w:t>
      </w:r>
      <w:r w:rsidRPr="00076944">
        <w:rPr>
          <w:rFonts w:asciiTheme="majorHAnsi" w:hAnsiTheme="majorHAnsi" w:cs="Arial"/>
          <w:sz w:val="20"/>
          <w:szCs w:val="20"/>
        </w:rPr>
        <w:t> </w:t>
      </w:r>
      <w:r w:rsidRPr="00076944">
        <w:rPr>
          <w:rFonts w:asciiTheme="majorHAnsi" w:hAnsiTheme="majorHAnsi" w:cs="Arial"/>
          <w:noProof/>
          <w:sz w:val="20"/>
          <w:szCs w:val="20"/>
        </w:rPr>
        <w:t>prípade</w:t>
      </w:r>
      <w:r w:rsidRPr="00076944">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b/>
          <w:sz w:val="20"/>
          <w:szCs w:val="20"/>
        </w:rPr>
      </w:pPr>
      <w:bookmarkStart w:id="17" w:name="_Hlk527701792"/>
      <w:r w:rsidRPr="0007694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7"/>
    </w:p>
    <w:p w14:paraId="4562FAE1"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Zábezpeka prepadne v prospech verejného obstarávateľa, ak uchádzač v lehote viazanosti ponúk</w:t>
      </w:r>
    </w:p>
    <w:p w14:paraId="013F73C4"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odstúpi od svojej ponuky v lehote viazanosti ponúk alebo </w:t>
      </w:r>
    </w:p>
    <w:p w14:paraId="7A48DA80"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neposkytne súčinnosť alebo odmietne uzavrieť zmluvu podľa § 56 ods. 8 až 15 zákona o verejnom obstarávaní. </w:t>
      </w:r>
    </w:p>
    <w:p w14:paraId="57F35876" w14:textId="77777777" w:rsidR="00AB133C" w:rsidRPr="00076944" w:rsidRDefault="00AB133C"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uplynutia lehoty viazanosti ponúk,</w:t>
      </w:r>
    </w:p>
    <w:p w14:paraId="5C186A2F"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76944" w:rsidRDefault="00AB133C"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uzavretia zmluvy.</w:t>
      </w:r>
    </w:p>
    <w:p w14:paraId="62984C38" w14:textId="20C212EA" w:rsidR="00B837C8" w:rsidRPr="00076944" w:rsidRDefault="00B837C8" w:rsidP="008D2836">
      <w:pPr>
        <w:jc w:val="both"/>
        <w:rPr>
          <w:rFonts w:asciiTheme="majorHAnsi" w:hAnsiTheme="majorHAnsi"/>
          <w:sz w:val="20"/>
          <w:szCs w:val="20"/>
        </w:rPr>
      </w:pPr>
    </w:p>
    <w:p w14:paraId="07B0F1CA" w14:textId="77777777" w:rsidR="00B82008" w:rsidRPr="00076944" w:rsidRDefault="00B82008"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Obsah ponuk</w:t>
      </w:r>
      <w:r w:rsidR="005D17CE" w:rsidRPr="00076944">
        <w:rPr>
          <w:rFonts w:asciiTheme="majorHAnsi" w:hAnsiTheme="majorHAnsi" w:cs="Arial"/>
          <w:b/>
          <w:bCs/>
          <w:smallCaps/>
          <w:sz w:val="20"/>
          <w:szCs w:val="20"/>
        </w:rPr>
        <w:t>y</w:t>
      </w:r>
    </w:p>
    <w:p w14:paraId="768019BB" w14:textId="55C2A7F0" w:rsidR="002A2996" w:rsidRPr="00076944" w:rsidRDefault="00EA04B5"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164E5533" w:rsidR="00EA04B5" w:rsidRPr="00076944" w:rsidRDefault="001419DC"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B26B6F">
        <w:rPr>
          <w:rFonts w:asciiTheme="majorHAnsi" w:hAnsiTheme="majorHAnsi" w:cs="Arial"/>
          <w:sz w:val="20"/>
          <w:szCs w:val="20"/>
        </w:rPr>
        <w:t>, v</w:t>
      </w:r>
      <w:r w:rsidR="00B26B6F" w:rsidRPr="00A7227A">
        <w:rPr>
          <w:rFonts w:ascii="Cambria" w:hAnsi="Cambria"/>
          <w:sz w:val="20"/>
          <w:szCs w:val="20"/>
        </w:rPr>
        <w:t xml:space="preserve"> prípade prijatia </w:t>
      </w:r>
      <w:r w:rsidR="00B26B6F">
        <w:rPr>
          <w:rFonts w:ascii="Cambria" w:hAnsi="Cambria"/>
          <w:sz w:val="20"/>
          <w:szCs w:val="20"/>
        </w:rPr>
        <w:t>jeho</w:t>
      </w:r>
      <w:r w:rsidR="00B26B6F" w:rsidRPr="00A7227A">
        <w:rPr>
          <w:rFonts w:ascii="Cambria" w:hAnsi="Cambria"/>
          <w:sz w:val="20"/>
          <w:szCs w:val="20"/>
        </w:rPr>
        <w:t xml:space="preserve"> ponuky,</w:t>
      </w:r>
      <w:r w:rsidR="00B26B6F">
        <w:rPr>
          <w:rFonts w:ascii="Cambria" w:hAnsi="Cambria"/>
          <w:sz w:val="20"/>
          <w:szCs w:val="20"/>
        </w:rPr>
        <w:t xml:space="preserve"> že </w:t>
      </w:r>
      <w:r w:rsidR="00B26B6F" w:rsidRPr="00A7227A">
        <w:rPr>
          <w:rFonts w:ascii="Cambria" w:hAnsi="Cambria"/>
          <w:sz w:val="20"/>
          <w:szCs w:val="20"/>
        </w:rPr>
        <w:t xml:space="preserve">ako úspešný uchádzač, predloží </w:t>
      </w:r>
      <w:r w:rsidR="00B26B6F" w:rsidRPr="005B3305">
        <w:rPr>
          <w:rFonts w:ascii="Cambria" w:hAnsi="Cambria"/>
          <w:sz w:val="20"/>
          <w:szCs w:val="20"/>
        </w:rPr>
        <w:t xml:space="preserve">prostredníctvom systému JOSEPHINE </w:t>
      </w:r>
      <w:r w:rsidR="00B26B6F" w:rsidRPr="00A7227A">
        <w:rPr>
          <w:rFonts w:ascii="Cambria" w:hAnsi="Cambria"/>
          <w:sz w:val="20"/>
          <w:szCs w:val="20"/>
        </w:rPr>
        <w:t>verejnému obstarávateľovi minimálne 5 dní pred podpisom zmluvy</w:t>
      </w:r>
      <w:r w:rsidR="00B26B6F" w:rsidRPr="00A7227A">
        <w:rPr>
          <w:rFonts w:ascii="Cambria" w:hAnsi="Cambria" w:cs="Arial Narrow"/>
          <w:sz w:val="20"/>
          <w:szCs w:val="20"/>
        </w:rPr>
        <w:t xml:space="preserve"> </w:t>
      </w:r>
      <w:r w:rsidR="00B26B6F" w:rsidRPr="00B26B6F">
        <w:rPr>
          <w:rFonts w:ascii="Cambria" w:hAnsi="Cambria"/>
          <w:bCs/>
          <w:sz w:val="20"/>
          <w:szCs w:val="20"/>
        </w:rPr>
        <w:t xml:space="preserve">potvrdenie, že uchádzač je certifikovaným partnerom spoločnosti RSA, </w:t>
      </w:r>
      <w:proofErr w:type="spellStart"/>
      <w:r w:rsidR="00B26B6F" w:rsidRPr="00B26B6F">
        <w:rPr>
          <w:rFonts w:ascii="Cambria" w:hAnsi="Cambria"/>
          <w:bCs/>
          <w:sz w:val="20"/>
          <w:szCs w:val="20"/>
        </w:rPr>
        <w:t>The</w:t>
      </w:r>
      <w:proofErr w:type="spellEnd"/>
      <w:r w:rsidR="00B26B6F" w:rsidRPr="00B26B6F">
        <w:rPr>
          <w:rFonts w:ascii="Cambria" w:hAnsi="Cambria"/>
          <w:bCs/>
          <w:sz w:val="20"/>
          <w:szCs w:val="20"/>
        </w:rPr>
        <w:t xml:space="preserve"> </w:t>
      </w:r>
      <w:proofErr w:type="spellStart"/>
      <w:r w:rsidR="00B26B6F" w:rsidRPr="00B26B6F">
        <w:rPr>
          <w:rFonts w:ascii="Cambria" w:hAnsi="Cambria"/>
          <w:bCs/>
          <w:sz w:val="20"/>
          <w:szCs w:val="20"/>
        </w:rPr>
        <w:t>Security</w:t>
      </w:r>
      <w:proofErr w:type="spellEnd"/>
      <w:r w:rsidR="00B26B6F" w:rsidRPr="00B26B6F">
        <w:rPr>
          <w:rFonts w:ascii="Cambria" w:hAnsi="Cambria"/>
          <w:bCs/>
          <w:sz w:val="20"/>
          <w:szCs w:val="20"/>
        </w:rPr>
        <w:t xml:space="preserve"> </w:t>
      </w:r>
      <w:proofErr w:type="spellStart"/>
      <w:r w:rsidR="00B26B6F" w:rsidRPr="00B26B6F">
        <w:rPr>
          <w:rFonts w:ascii="Cambria" w:hAnsi="Cambria"/>
          <w:bCs/>
          <w:sz w:val="20"/>
          <w:szCs w:val="20"/>
        </w:rPr>
        <w:t>Division</w:t>
      </w:r>
      <w:proofErr w:type="spellEnd"/>
      <w:r w:rsidR="00B26B6F" w:rsidRPr="00B26B6F">
        <w:rPr>
          <w:rFonts w:ascii="Cambria" w:hAnsi="Cambria"/>
          <w:bCs/>
          <w:sz w:val="20"/>
          <w:szCs w:val="20"/>
        </w:rPr>
        <w:t xml:space="preserve"> of EMC</w:t>
      </w:r>
      <w:r w:rsidR="003A1DFB" w:rsidRPr="00076944">
        <w:rPr>
          <w:rFonts w:asciiTheme="majorHAnsi" w:hAnsiTheme="majorHAnsi" w:cs="Arial"/>
          <w:sz w:val="20"/>
          <w:szCs w:val="20"/>
        </w:rPr>
        <w:t>.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E0AAF96" w14:textId="037E116E" w:rsidR="00AC210D" w:rsidRPr="00076944" w:rsidRDefault="00AC210D"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Doklad o zlože</w:t>
      </w:r>
      <w:r w:rsidR="00B964D6" w:rsidRPr="00076944">
        <w:rPr>
          <w:rFonts w:asciiTheme="majorHAnsi" w:hAnsiTheme="majorHAnsi" w:cs="Arial"/>
          <w:sz w:val="20"/>
          <w:szCs w:val="20"/>
        </w:rPr>
        <w:t>ní zábezpeky v súlade s bodom 16</w:t>
      </w:r>
      <w:r w:rsidR="001419DC" w:rsidRPr="00076944">
        <w:rPr>
          <w:rFonts w:asciiTheme="majorHAnsi" w:hAnsiTheme="majorHAnsi" w:cs="Arial"/>
          <w:sz w:val="20"/>
          <w:szCs w:val="20"/>
        </w:rPr>
        <w:t>.4.</w:t>
      </w:r>
      <w:r w:rsidR="003739E5">
        <w:rPr>
          <w:rFonts w:asciiTheme="majorHAnsi" w:hAnsiTheme="majorHAnsi" w:cs="Arial"/>
          <w:sz w:val="20"/>
          <w:szCs w:val="20"/>
        </w:rPr>
        <w:t>4</w:t>
      </w:r>
      <w:r w:rsidRPr="00076944">
        <w:rPr>
          <w:rFonts w:asciiTheme="majorHAnsi" w:hAnsiTheme="majorHAnsi" w:cs="Arial"/>
          <w:sz w:val="20"/>
          <w:szCs w:val="20"/>
        </w:rPr>
        <w:t xml:space="preserve"> týchto súťažných podkladov. </w:t>
      </w:r>
    </w:p>
    <w:p w14:paraId="0F8C76B9" w14:textId="4F65CC8B" w:rsidR="00271495" w:rsidRPr="00076944" w:rsidRDefault="00EA04B5" w:rsidP="00830749">
      <w:pPr>
        <w:pStyle w:val="ListParagraph"/>
        <w:numPr>
          <w:ilvl w:val="2"/>
          <w:numId w:val="20"/>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6132DB">
        <w:rPr>
          <w:rFonts w:asciiTheme="majorHAnsi" w:hAnsiTheme="majorHAnsi" w:cs="Arial"/>
          <w:sz w:val="20"/>
          <w:szCs w:val="20"/>
        </w:rPr>
        <w:t>4</w:t>
      </w:r>
      <w:r w:rsidR="0038185B">
        <w:rPr>
          <w:rFonts w:asciiTheme="majorHAnsi" w:hAnsiTheme="majorHAnsi" w:cs="Arial"/>
          <w:sz w:val="20"/>
          <w:szCs w:val="20"/>
        </w:rPr>
        <w:t>, 3</w:t>
      </w:r>
      <w:r w:rsidR="006132DB">
        <w:rPr>
          <w:rFonts w:asciiTheme="majorHAnsi" w:hAnsiTheme="majorHAnsi" w:cs="Arial"/>
          <w:sz w:val="20"/>
          <w:szCs w:val="20"/>
        </w:rPr>
        <w:t>5</w:t>
      </w:r>
      <w:r w:rsidR="0045450F" w:rsidRPr="00076944">
        <w:rPr>
          <w:rFonts w:asciiTheme="majorHAnsi" w:hAnsiTheme="majorHAnsi" w:cs="Arial"/>
          <w:sz w:val="20"/>
          <w:szCs w:val="20"/>
        </w:rPr>
        <w:t xml:space="preserve"> a 3</w:t>
      </w:r>
      <w:r w:rsidR="006132DB">
        <w:rPr>
          <w:rFonts w:asciiTheme="majorHAnsi" w:hAnsiTheme="majorHAnsi" w:cs="Arial"/>
          <w:sz w:val="20"/>
          <w:szCs w:val="20"/>
        </w:rPr>
        <w:t>6</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65DF602" w:rsidR="00F174FC" w:rsidRPr="00076944" w:rsidRDefault="00F174FC"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76944">
        <w:rPr>
          <w:rFonts w:asciiTheme="majorHAnsi" w:hAnsiTheme="majorHAnsi" w:cs="Arial"/>
          <w:sz w:val="20"/>
          <w:szCs w:val="20"/>
        </w:rPr>
        <w:t>uvedených v časti B</w:t>
      </w:r>
      <w:r w:rsidR="00FC3DD8" w:rsidRPr="00076944">
        <w:rPr>
          <w:rFonts w:asciiTheme="majorHAnsi" w:hAnsiTheme="majorHAnsi" w:cs="Arial"/>
          <w:sz w:val="20"/>
          <w:szCs w:val="20"/>
        </w:rPr>
        <w:t>.</w:t>
      </w:r>
      <w:r w:rsidR="00A35E4F" w:rsidRPr="00076944">
        <w:rPr>
          <w:rFonts w:asciiTheme="majorHAnsi" w:hAnsiTheme="majorHAnsi" w:cs="Arial"/>
          <w:sz w:val="20"/>
          <w:szCs w:val="20"/>
        </w:rPr>
        <w:t xml:space="preserve"> </w:t>
      </w:r>
      <w:r w:rsidR="000C555B" w:rsidRPr="00076944">
        <w:rPr>
          <w:rFonts w:asciiTheme="majorHAnsi" w:hAnsiTheme="majorHAnsi" w:cs="Arial"/>
          <w:i/>
          <w:sz w:val="20"/>
          <w:szCs w:val="20"/>
        </w:rPr>
        <w:t>OPIS PREDMETU ZÁKAZKY</w:t>
      </w:r>
      <w:r w:rsidR="00A35E4F" w:rsidRPr="00076944">
        <w:rPr>
          <w:rFonts w:asciiTheme="majorHAnsi" w:hAnsiTheme="majorHAnsi" w:cs="Arial"/>
          <w:i/>
          <w:sz w:val="20"/>
          <w:szCs w:val="20"/>
        </w:rPr>
        <w:t xml:space="preserve"> </w:t>
      </w:r>
      <w:r w:rsidR="00A35E4F" w:rsidRPr="00076944">
        <w:rPr>
          <w:rFonts w:asciiTheme="majorHAnsi" w:hAnsiTheme="majorHAnsi" w:cs="Arial"/>
          <w:sz w:val="20"/>
          <w:szCs w:val="20"/>
        </w:rPr>
        <w:t xml:space="preserve">týchto súťažných podkladov </w:t>
      </w:r>
      <w:r w:rsidRPr="00076944">
        <w:rPr>
          <w:rFonts w:asciiTheme="majorHAnsi" w:hAnsiTheme="majorHAnsi" w:cs="Arial"/>
          <w:sz w:val="20"/>
          <w:szCs w:val="20"/>
        </w:rPr>
        <w:t>alebo iné doklady, dokumenty, iné písomnosti alebo iné informácie, ktoré uchádzač považuje za účelné priložiť k</w:t>
      </w:r>
      <w:r w:rsidR="00414245" w:rsidRPr="00076944">
        <w:rPr>
          <w:rFonts w:asciiTheme="majorHAnsi" w:hAnsiTheme="majorHAnsi" w:cs="Arial"/>
          <w:sz w:val="20"/>
          <w:szCs w:val="20"/>
        </w:rPr>
        <w:t> </w:t>
      </w:r>
      <w:r w:rsidRPr="00076944">
        <w:rPr>
          <w:rFonts w:asciiTheme="majorHAnsi" w:hAnsiTheme="majorHAnsi" w:cs="Arial"/>
          <w:sz w:val="20"/>
          <w:szCs w:val="20"/>
        </w:rPr>
        <w:t>ponuke</w:t>
      </w:r>
      <w:r w:rsidR="00414245" w:rsidRPr="00076944">
        <w:rPr>
          <w:rFonts w:asciiTheme="majorHAnsi" w:hAnsiTheme="majorHAnsi" w:cs="Arial"/>
          <w:sz w:val="20"/>
          <w:szCs w:val="20"/>
        </w:rPr>
        <w:t xml:space="preserve"> a nemajú vplyv na vyhodnotenie ponúk</w:t>
      </w:r>
      <w:r w:rsidRPr="00076944">
        <w:rPr>
          <w:rFonts w:asciiTheme="majorHAnsi" w:hAnsiTheme="majorHAnsi" w:cs="Arial"/>
          <w:sz w:val="20"/>
          <w:szCs w:val="20"/>
        </w:rPr>
        <w:t>.</w:t>
      </w:r>
    </w:p>
    <w:p w14:paraId="69FA5C1E" w14:textId="62184938" w:rsidR="00996BB1" w:rsidRPr="00076944" w:rsidRDefault="0071370B"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063B11A2" w:rsidR="00502792" w:rsidRPr="00076944" w:rsidRDefault="00F174FC" w:rsidP="00830749">
      <w:pPr>
        <w:pStyle w:val="ListParagraph"/>
        <w:numPr>
          <w:ilvl w:val="2"/>
          <w:numId w:val="20"/>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4A6245">
        <w:rPr>
          <w:rFonts w:asciiTheme="majorHAnsi" w:hAnsiTheme="majorHAnsi" w:cs="Arial"/>
          <w:i/>
          <w:sz w:val="20"/>
          <w:szCs w:val="20"/>
        </w:rPr>
        <w:t xml:space="preserve">DODANIA </w:t>
      </w:r>
      <w:r w:rsidR="00A650D8" w:rsidRPr="00076944">
        <w:rPr>
          <w:rFonts w:asciiTheme="majorHAnsi" w:hAnsiTheme="majorHAnsi" w:cs="Arial"/>
          <w:i/>
          <w:sz w:val="20"/>
          <w:szCs w:val="20"/>
        </w:rPr>
        <w:t xml:space="preserve">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30749">
      <w:pPr>
        <w:pStyle w:val="ListParagraph"/>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3074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30749">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77777777" w:rsidR="005D17CE" w:rsidRPr="00076944" w:rsidRDefault="005D17CE"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30749">
      <w:pPr>
        <w:pStyle w:val="ListParagraph"/>
        <w:numPr>
          <w:ilvl w:val="1"/>
          <w:numId w:val="2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30749">
      <w:pPr>
        <w:pStyle w:val="ListParagraph"/>
        <w:numPr>
          <w:ilvl w:val="1"/>
          <w:numId w:val="2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30749">
      <w:pPr>
        <w:pStyle w:val="ListParagraph"/>
        <w:numPr>
          <w:ilvl w:val="1"/>
          <w:numId w:val="2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30749">
      <w:pPr>
        <w:pStyle w:val="ListParagraph"/>
        <w:numPr>
          <w:ilvl w:val="1"/>
          <w:numId w:val="2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30749">
      <w:pPr>
        <w:pStyle w:val="ListParagraph"/>
        <w:numPr>
          <w:ilvl w:val="1"/>
          <w:numId w:val="2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Predloženie ponuky</w:t>
      </w:r>
      <w:r w:rsidR="00BB4361" w:rsidRPr="00076944">
        <w:rPr>
          <w:rFonts w:asciiTheme="majorHAnsi" w:hAnsiTheme="majorHAnsi" w:cs="Arial"/>
          <w:b/>
          <w:bCs/>
          <w:smallCaps/>
          <w:sz w:val="20"/>
          <w:szCs w:val="20"/>
        </w:rPr>
        <w:t xml:space="preserve"> - registrácia</w:t>
      </w:r>
    </w:p>
    <w:p w14:paraId="4B2D9F27" w14:textId="0CF4FA01" w:rsidR="00974DC8" w:rsidRPr="00076944" w:rsidRDefault="00B122D5"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predloží kompletnú ponuku elektronicky prostredníctvom systému JOSEPHINE.</w:t>
      </w:r>
      <w:r w:rsidR="00BB4361" w:rsidRPr="00076944">
        <w:rPr>
          <w:rFonts w:asciiTheme="majorHAnsi" w:hAnsiTheme="majorHAnsi" w:cs="Arial"/>
          <w:sz w:val="20"/>
          <w:szCs w:val="20"/>
        </w:rPr>
        <w:t xml:space="preserve"> Uchádzač má možnosť sa registrovať do systému JOSEPHINE pomocou hesla alebo aj pomocou občianskeho preukaz</w:t>
      </w:r>
      <w:r w:rsidR="00D061D3">
        <w:rPr>
          <w:rFonts w:asciiTheme="majorHAnsi" w:hAnsiTheme="majorHAnsi" w:cs="Arial"/>
          <w:sz w:val="20"/>
          <w:szCs w:val="20"/>
        </w:rPr>
        <w:t>u</w:t>
      </w:r>
      <w:r w:rsidR="00BB4361" w:rsidRPr="00076944">
        <w:rPr>
          <w:rFonts w:asciiTheme="majorHAnsi" w:hAnsiTheme="majorHAnsi" w:cs="Arial"/>
          <w:sz w:val="20"/>
          <w:szCs w:val="20"/>
        </w:rPr>
        <w:t xml:space="preserve"> s elektronickým čipom a bezpečnostným osobným kódom (</w:t>
      </w:r>
      <w:proofErr w:type="spellStart"/>
      <w:r w:rsidR="00BB4361" w:rsidRPr="00076944">
        <w:rPr>
          <w:rFonts w:asciiTheme="majorHAnsi" w:hAnsiTheme="majorHAnsi" w:cs="Arial"/>
          <w:sz w:val="20"/>
          <w:szCs w:val="20"/>
        </w:rPr>
        <w:t>eID</w:t>
      </w:r>
      <w:proofErr w:type="spellEnd"/>
      <w:r w:rsidR="00BB4361" w:rsidRPr="00076944">
        <w:rPr>
          <w:rFonts w:asciiTheme="majorHAnsi" w:hAnsiTheme="majorHAnsi" w:cs="Arial"/>
          <w:sz w:val="20"/>
          <w:szCs w:val="20"/>
        </w:rPr>
        <w:t>)</w:t>
      </w:r>
      <w:r w:rsidR="00765B4A" w:rsidRPr="00076944">
        <w:rPr>
          <w:rFonts w:asciiTheme="majorHAnsi" w:hAnsiTheme="majorHAnsi" w:cs="Arial"/>
          <w:sz w:val="20"/>
          <w:szCs w:val="20"/>
        </w:rPr>
        <w:t>.</w:t>
      </w:r>
    </w:p>
    <w:p w14:paraId="410657E0" w14:textId="134B4F4B" w:rsidR="00E20DB3" w:rsidRPr="00076944" w:rsidRDefault="00E20DB3"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76944" w:rsidRDefault="00E20DB3" w:rsidP="00830749">
      <w:pPr>
        <w:pStyle w:val="ListParagraph"/>
        <w:numPr>
          <w:ilvl w:val="0"/>
          <w:numId w:val="30"/>
        </w:numPr>
        <w:spacing w:after="0" w:line="240" w:lineRule="auto"/>
        <w:jc w:val="both"/>
        <w:rPr>
          <w:rFonts w:asciiTheme="majorHAnsi" w:hAnsiTheme="majorHAnsi" w:cs="Arial"/>
          <w:sz w:val="20"/>
          <w:szCs w:val="20"/>
        </w:rPr>
      </w:pPr>
      <w:r w:rsidRPr="00076944">
        <w:rPr>
          <w:rFonts w:asciiTheme="majorHAnsi" w:hAnsiTheme="majorHAnsi" w:cs="Arial"/>
          <w:sz w:val="20"/>
          <w:szCs w:val="20"/>
        </w:rPr>
        <w:t>V systéme JOSEPHINE registráciou a prihlásení</w:t>
      </w:r>
      <w:r w:rsidR="00765B4A" w:rsidRPr="00076944">
        <w:rPr>
          <w:rFonts w:asciiTheme="majorHAnsi" w:hAnsiTheme="majorHAnsi" w:cs="Arial"/>
          <w:sz w:val="20"/>
          <w:szCs w:val="20"/>
        </w:rPr>
        <w:t xml:space="preserve">m pomocou občianskeho preukazu </w:t>
      </w:r>
      <w:r w:rsidRPr="00076944">
        <w:rPr>
          <w:rFonts w:asciiTheme="majorHAnsi" w:hAnsiTheme="majorHAnsi" w:cs="Arial"/>
          <w:sz w:val="20"/>
          <w:szCs w:val="20"/>
        </w:rPr>
        <w:t>s elektronickým č</w:t>
      </w:r>
      <w:r w:rsidR="00765B4A" w:rsidRPr="00076944">
        <w:rPr>
          <w:rFonts w:asciiTheme="majorHAnsi" w:hAnsiTheme="majorHAnsi" w:cs="Arial"/>
          <w:sz w:val="20"/>
          <w:szCs w:val="20"/>
        </w:rPr>
        <w:t>ipom a bezpečnostným osobným</w:t>
      </w:r>
      <w:r w:rsidRPr="00076944">
        <w:rPr>
          <w:rFonts w:asciiTheme="majorHAnsi" w:hAnsiTheme="majorHAnsi" w:cs="Arial"/>
          <w:sz w:val="20"/>
          <w:szCs w:val="20"/>
        </w:rPr>
        <w:t xml:space="preserve"> </w:t>
      </w:r>
      <w:r w:rsidR="008D6706" w:rsidRPr="00076944">
        <w:rPr>
          <w:rFonts w:asciiTheme="majorHAnsi" w:hAnsiTheme="majorHAnsi" w:cs="Arial"/>
          <w:sz w:val="20"/>
          <w:szCs w:val="20"/>
        </w:rPr>
        <w:t>kódom (</w:t>
      </w:r>
      <w:proofErr w:type="spellStart"/>
      <w:r w:rsidR="008D6706" w:rsidRPr="00076944">
        <w:rPr>
          <w:rFonts w:asciiTheme="majorHAnsi" w:hAnsiTheme="majorHAnsi" w:cs="Arial"/>
          <w:sz w:val="20"/>
          <w:szCs w:val="20"/>
        </w:rPr>
        <w:t>eID</w:t>
      </w:r>
      <w:proofErr w:type="spellEnd"/>
      <w:r w:rsidR="008D6706" w:rsidRPr="00076944">
        <w:rPr>
          <w:rFonts w:asciiTheme="majorHAnsi" w:hAnsiTheme="majorHAnsi" w:cs="Arial"/>
          <w:sz w:val="20"/>
          <w:szCs w:val="20"/>
        </w:rPr>
        <w:t xml:space="preserve">). V systéme je </w:t>
      </w:r>
      <w:r w:rsidRPr="00076944">
        <w:rPr>
          <w:rFonts w:asciiTheme="majorHAnsi" w:hAnsiTheme="majorHAnsi" w:cs="Arial"/>
          <w:sz w:val="20"/>
          <w:szCs w:val="20"/>
        </w:rPr>
        <w:t xml:space="preserve">autentifikovaná spoločnosť, ktorú pomocou </w:t>
      </w:r>
      <w:proofErr w:type="spellStart"/>
      <w:r w:rsidRPr="00076944">
        <w:rPr>
          <w:rFonts w:asciiTheme="majorHAnsi" w:hAnsiTheme="majorHAnsi" w:cs="Arial"/>
          <w:sz w:val="20"/>
          <w:szCs w:val="20"/>
        </w:rPr>
        <w:t>eID</w:t>
      </w:r>
      <w:proofErr w:type="spellEnd"/>
      <w:r w:rsidRPr="00076944">
        <w:rPr>
          <w:rFonts w:asciiTheme="majorHAnsi" w:hAnsiTheme="majorHAnsi" w:cs="Arial"/>
          <w:sz w:val="20"/>
          <w:szCs w:val="20"/>
        </w:rPr>
        <w:t xml:space="preserve"> registruje štatutár danej</w:t>
      </w:r>
      <w:r w:rsidR="008D6706" w:rsidRPr="00076944">
        <w:rPr>
          <w:rFonts w:asciiTheme="majorHAnsi" w:hAnsiTheme="majorHAnsi" w:cs="Arial"/>
          <w:sz w:val="20"/>
          <w:szCs w:val="20"/>
        </w:rPr>
        <w:t xml:space="preserve"> spoločnosti. Autentifikáciu</w:t>
      </w:r>
      <w:r w:rsidRPr="00076944">
        <w:rPr>
          <w:rFonts w:asciiTheme="majorHAnsi" w:hAnsiTheme="majorHAnsi" w:cs="Arial"/>
          <w:sz w:val="20"/>
          <w:szCs w:val="20"/>
        </w:rPr>
        <w:t xml:space="preserve"> vykonáva poskytovateľ systému JOSEPHINE a </w:t>
      </w:r>
      <w:r w:rsidR="008D6706" w:rsidRPr="00076944">
        <w:rPr>
          <w:rFonts w:asciiTheme="majorHAnsi" w:hAnsiTheme="majorHAnsi" w:cs="Arial"/>
          <w:sz w:val="20"/>
          <w:szCs w:val="20"/>
        </w:rPr>
        <w:t xml:space="preserve">to v pracovných dňoch v čase od 8.00 </w:t>
      </w:r>
      <w:r w:rsidR="00765B4A" w:rsidRPr="00076944">
        <w:rPr>
          <w:rFonts w:asciiTheme="majorHAnsi" w:hAnsiTheme="majorHAnsi" w:cs="Arial"/>
          <w:sz w:val="20"/>
          <w:szCs w:val="20"/>
        </w:rPr>
        <w:t>h do</w:t>
      </w:r>
      <w:r w:rsidR="008D6706" w:rsidRPr="00076944">
        <w:rPr>
          <w:rFonts w:asciiTheme="majorHAnsi" w:hAnsiTheme="majorHAnsi" w:cs="Arial"/>
          <w:sz w:val="20"/>
          <w:szCs w:val="20"/>
        </w:rPr>
        <w:t xml:space="preserve"> 1</w:t>
      </w:r>
      <w:r w:rsidR="00502792" w:rsidRPr="00076944">
        <w:rPr>
          <w:rFonts w:asciiTheme="majorHAnsi" w:hAnsiTheme="majorHAnsi" w:cs="Arial"/>
          <w:sz w:val="20"/>
          <w:szCs w:val="20"/>
        </w:rPr>
        <w:t>6</w:t>
      </w:r>
      <w:r w:rsidR="00C03110" w:rsidRPr="00076944">
        <w:rPr>
          <w:rFonts w:asciiTheme="majorHAnsi" w:hAnsiTheme="majorHAnsi" w:cs="Arial"/>
          <w:sz w:val="20"/>
          <w:szCs w:val="20"/>
        </w:rPr>
        <w:t>.00 h alebo</w:t>
      </w:r>
    </w:p>
    <w:p w14:paraId="6067054B" w14:textId="12B96E64" w:rsidR="00765B4A" w:rsidRPr="00076944" w:rsidRDefault="00765B4A" w:rsidP="00830749">
      <w:pPr>
        <w:pStyle w:val="ListParagraph"/>
        <w:numPr>
          <w:ilvl w:val="0"/>
          <w:numId w:val="30"/>
        </w:numPr>
        <w:tabs>
          <w:tab w:val="num" w:pos="993"/>
        </w:tabs>
        <w:spacing w:after="0" w:line="240" w:lineRule="auto"/>
        <w:jc w:val="both"/>
        <w:rPr>
          <w:rFonts w:asciiTheme="majorHAnsi" w:hAnsiTheme="majorHAnsi" w:cs="Arial"/>
          <w:sz w:val="20"/>
          <w:szCs w:val="20"/>
        </w:rPr>
      </w:pPr>
      <w:bookmarkStart w:id="18" w:name="_Hlk533675063"/>
      <w:r w:rsidRPr="00076944">
        <w:rPr>
          <w:rFonts w:asciiTheme="majorHAnsi" w:hAnsiTheme="majorHAnsi" w:cs="Arial"/>
          <w:sz w:val="20"/>
          <w:szCs w:val="20"/>
        </w:rPr>
        <w:t xml:space="preserve">nahraním kvalifikovaného elektronického podpisu (napríklad podpisu </w:t>
      </w:r>
      <w:proofErr w:type="spellStart"/>
      <w:r w:rsidRPr="00076944">
        <w:rPr>
          <w:rFonts w:asciiTheme="majorHAnsi" w:hAnsiTheme="majorHAnsi" w:cs="Arial"/>
          <w:sz w:val="20"/>
          <w:szCs w:val="20"/>
        </w:rPr>
        <w:t>eID</w:t>
      </w:r>
      <w:proofErr w:type="spellEnd"/>
      <w:r w:rsidRPr="00076944">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8"/>
      <w:r w:rsidRPr="00076944">
        <w:rPr>
          <w:rFonts w:asciiTheme="majorHAnsi" w:hAnsiTheme="majorHAnsi" w:cs="Arial"/>
          <w:sz w:val="20"/>
          <w:szCs w:val="20"/>
        </w:rPr>
        <w:t xml:space="preserve"> alebo</w:t>
      </w:r>
    </w:p>
    <w:p w14:paraId="55E8390A" w14:textId="370BB818" w:rsidR="00257EBE" w:rsidRPr="00257EBE" w:rsidRDefault="00257EBE" w:rsidP="00830749">
      <w:pPr>
        <w:pStyle w:val="ListParagraph"/>
        <w:numPr>
          <w:ilvl w:val="0"/>
          <w:numId w:val="30"/>
        </w:numPr>
        <w:spacing w:after="0" w:line="240" w:lineRule="auto"/>
        <w:jc w:val="both"/>
        <w:rPr>
          <w:rFonts w:asciiTheme="majorHAnsi" w:hAnsiTheme="majorHAnsi" w:cs="Arial"/>
          <w:sz w:val="20"/>
          <w:szCs w:val="20"/>
        </w:rPr>
      </w:pPr>
      <w:bookmarkStart w:id="19"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1AC36AE3" w:rsidR="00220CFA" w:rsidRPr="00076944" w:rsidRDefault="00765B4A" w:rsidP="00830749">
      <w:pPr>
        <w:pStyle w:val="ListParagraph"/>
        <w:numPr>
          <w:ilvl w:val="0"/>
          <w:numId w:val="30"/>
        </w:numPr>
        <w:spacing w:after="0" w:line="240" w:lineRule="auto"/>
        <w:jc w:val="both"/>
        <w:rPr>
          <w:rFonts w:asciiTheme="majorHAnsi" w:hAnsiTheme="majorHAnsi" w:cs="Arial"/>
          <w:sz w:val="20"/>
          <w:szCs w:val="20"/>
        </w:rPr>
      </w:pPr>
      <w:r w:rsidRPr="00076944">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76944">
        <w:rPr>
          <w:rFonts w:asciiTheme="majorHAnsi" w:hAnsiTheme="majorHAnsi" w:cs="Arial"/>
          <w:noProof/>
          <w:sz w:val="20"/>
          <w:szCs w:val="20"/>
        </w:rPr>
        <w:t xml:space="preserve">h </w:t>
      </w:r>
      <w:r w:rsidRPr="00076944">
        <w:rPr>
          <w:rFonts w:asciiTheme="majorHAnsi" w:hAnsiTheme="majorHAnsi" w:cs="Arial"/>
          <w:noProof/>
          <w:sz w:val="20"/>
          <w:szCs w:val="20"/>
        </w:rPr>
        <w:t>do 16.00 h</w:t>
      </w:r>
      <w:bookmarkEnd w:id="19"/>
      <w:r w:rsidR="00220CFA" w:rsidRPr="00076944">
        <w:rPr>
          <w:rFonts w:asciiTheme="majorHAnsi" w:hAnsiTheme="majorHAnsi" w:cs="Arial"/>
          <w:sz w:val="20"/>
          <w:szCs w:val="20"/>
        </w:rPr>
        <w:t xml:space="preserve"> alebo</w:t>
      </w:r>
    </w:p>
    <w:p w14:paraId="15E2AC71" w14:textId="0D428A2A" w:rsidR="00C03110" w:rsidRPr="00076944" w:rsidRDefault="00E20DB3" w:rsidP="00830749">
      <w:pPr>
        <w:pStyle w:val="ListParagraph"/>
        <w:numPr>
          <w:ilvl w:val="0"/>
          <w:numId w:val="30"/>
        </w:numPr>
        <w:spacing w:after="0" w:line="240" w:lineRule="auto"/>
        <w:jc w:val="both"/>
        <w:rPr>
          <w:rFonts w:asciiTheme="majorHAnsi" w:hAnsiTheme="majorHAnsi" w:cs="Arial"/>
          <w:sz w:val="20"/>
          <w:szCs w:val="20"/>
        </w:rPr>
      </w:pPr>
      <w:r w:rsidRPr="00076944">
        <w:rPr>
          <w:rFonts w:asciiTheme="majorHAnsi" w:hAnsiTheme="majorHAnsi" w:cs="Arial"/>
          <w:sz w:val="20"/>
          <w:szCs w:val="20"/>
        </w:rPr>
        <w:t xml:space="preserve">počkaním na </w:t>
      </w:r>
      <w:r w:rsidR="00364C50" w:rsidRPr="00076944">
        <w:rPr>
          <w:rFonts w:asciiTheme="majorHAnsi" w:hAnsiTheme="majorHAnsi" w:cs="Arial"/>
          <w:sz w:val="20"/>
          <w:szCs w:val="20"/>
        </w:rPr>
        <w:t>autentifikačný</w:t>
      </w:r>
      <w:r w:rsidRPr="00076944">
        <w:rPr>
          <w:rFonts w:asciiTheme="majorHAnsi" w:hAnsiTheme="majorHAnsi" w:cs="Arial"/>
          <w:sz w:val="20"/>
          <w:szCs w:val="20"/>
        </w:rPr>
        <w:t xml:space="preserve"> kód, ktorý bude zaslaný na adr</w:t>
      </w:r>
      <w:r w:rsidR="008D6706" w:rsidRPr="00076944">
        <w:rPr>
          <w:rFonts w:asciiTheme="majorHAnsi" w:hAnsiTheme="majorHAnsi" w:cs="Arial"/>
          <w:sz w:val="20"/>
          <w:szCs w:val="20"/>
        </w:rPr>
        <w:t xml:space="preserve">esu sídla uchádzača </w:t>
      </w:r>
      <w:r w:rsidR="00364C50" w:rsidRPr="00076944">
        <w:rPr>
          <w:rFonts w:asciiTheme="majorHAnsi" w:hAnsiTheme="majorHAnsi" w:cs="Arial"/>
          <w:sz w:val="20"/>
          <w:szCs w:val="20"/>
        </w:rPr>
        <w:t xml:space="preserve">do rúk štatutára uchádzača </w:t>
      </w:r>
      <w:r w:rsidR="008D6706" w:rsidRPr="00076944">
        <w:rPr>
          <w:rFonts w:asciiTheme="majorHAnsi" w:hAnsiTheme="majorHAnsi" w:cs="Arial"/>
          <w:sz w:val="20"/>
          <w:szCs w:val="20"/>
        </w:rPr>
        <w:t xml:space="preserve">v listovej </w:t>
      </w:r>
      <w:r w:rsidRPr="00076944">
        <w:rPr>
          <w:rFonts w:asciiTheme="majorHAnsi" w:hAnsiTheme="majorHAnsi" w:cs="Arial"/>
          <w:sz w:val="20"/>
          <w:szCs w:val="20"/>
        </w:rPr>
        <w:t xml:space="preserve">podobe formou doporučenej zásielky. Lehota na tento úkon sú </w:t>
      </w:r>
      <w:r w:rsidR="00364C50" w:rsidRPr="00076944">
        <w:rPr>
          <w:rFonts w:asciiTheme="majorHAnsi" w:hAnsiTheme="majorHAnsi" w:cs="Arial"/>
          <w:sz w:val="20"/>
          <w:szCs w:val="20"/>
        </w:rPr>
        <w:t xml:space="preserve">obvykle </w:t>
      </w:r>
      <w:r w:rsidR="00C00D46">
        <w:rPr>
          <w:rFonts w:asciiTheme="majorHAnsi" w:hAnsiTheme="majorHAnsi" w:cs="Arial"/>
          <w:sz w:val="20"/>
          <w:szCs w:val="20"/>
        </w:rPr>
        <w:t>štyri</w:t>
      </w:r>
      <w:r w:rsidR="00C00D46" w:rsidRPr="00076944">
        <w:rPr>
          <w:rFonts w:asciiTheme="majorHAnsi" w:hAnsiTheme="majorHAnsi" w:cs="Arial"/>
          <w:sz w:val="20"/>
          <w:szCs w:val="20"/>
        </w:rPr>
        <w:t xml:space="preserve"> </w:t>
      </w:r>
      <w:r w:rsidR="008D6706" w:rsidRPr="00076944">
        <w:rPr>
          <w:rFonts w:asciiTheme="majorHAnsi" w:hAnsiTheme="majorHAnsi" w:cs="Arial"/>
          <w:sz w:val="20"/>
          <w:szCs w:val="20"/>
        </w:rPr>
        <w:t xml:space="preserve">pracovné dni a je potrebné </w:t>
      </w:r>
      <w:r w:rsidRPr="00076944">
        <w:rPr>
          <w:rFonts w:asciiTheme="majorHAnsi" w:hAnsiTheme="majorHAnsi" w:cs="Arial"/>
          <w:sz w:val="20"/>
          <w:szCs w:val="20"/>
        </w:rPr>
        <w:t>s touto lehotou počítať pri vkladaní ponuky</w:t>
      </w:r>
      <w:r w:rsidR="00C03110" w:rsidRPr="00076944">
        <w:rPr>
          <w:rFonts w:asciiTheme="majorHAnsi" w:hAnsiTheme="majorHAnsi" w:cs="Arial"/>
          <w:sz w:val="20"/>
          <w:szCs w:val="20"/>
        </w:rPr>
        <w:t>.</w:t>
      </w:r>
    </w:p>
    <w:p w14:paraId="0D05E6AF" w14:textId="2E5EFFEF" w:rsidR="00E20DB3" w:rsidRPr="00076944" w:rsidRDefault="00E20DB3"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Autentifikovan</w:t>
      </w:r>
      <w:r w:rsidR="008D6706" w:rsidRPr="00076944">
        <w:rPr>
          <w:rFonts w:asciiTheme="majorHAnsi" w:hAnsiTheme="majorHAnsi" w:cs="Arial"/>
          <w:sz w:val="20"/>
          <w:szCs w:val="20"/>
        </w:rPr>
        <w:t xml:space="preserve">ý uchádzač si po prihlásení do </w:t>
      </w:r>
      <w:r w:rsidRPr="00076944">
        <w:rPr>
          <w:rFonts w:asciiTheme="majorHAnsi" w:hAnsiTheme="majorHAnsi" w:cs="Arial"/>
          <w:sz w:val="20"/>
          <w:szCs w:val="20"/>
        </w:rPr>
        <w:t>sys</w:t>
      </w:r>
      <w:r w:rsidR="00177C69" w:rsidRPr="00076944">
        <w:rPr>
          <w:rFonts w:asciiTheme="majorHAnsi" w:hAnsiTheme="majorHAnsi" w:cs="Arial"/>
          <w:sz w:val="20"/>
          <w:szCs w:val="20"/>
        </w:rPr>
        <w:t>t</w:t>
      </w:r>
      <w:r w:rsidR="00364C50" w:rsidRPr="00076944">
        <w:rPr>
          <w:rFonts w:asciiTheme="majorHAnsi" w:hAnsiTheme="majorHAnsi" w:cs="Arial"/>
          <w:sz w:val="20"/>
          <w:szCs w:val="20"/>
        </w:rPr>
        <w:t>ému JOSEPHINE v prehľade „Zoznam</w:t>
      </w:r>
      <w:r w:rsidRPr="00076944">
        <w:rPr>
          <w:rFonts w:asciiTheme="majorHAnsi" w:hAnsiTheme="majorHAnsi" w:cs="Arial"/>
          <w:sz w:val="20"/>
          <w:szCs w:val="20"/>
        </w:rPr>
        <w:t xml:space="preserve"> obstarávaní</w:t>
      </w:r>
      <w:r w:rsidR="00364C50" w:rsidRPr="00076944">
        <w:rPr>
          <w:rFonts w:asciiTheme="majorHAnsi" w:hAnsiTheme="majorHAnsi" w:cs="Arial"/>
          <w:sz w:val="20"/>
          <w:szCs w:val="20"/>
        </w:rPr>
        <w:t>“</w:t>
      </w:r>
      <w:r w:rsidRPr="00076944">
        <w:rPr>
          <w:rFonts w:asciiTheme="majorHAnsi" w:hAnsiTheme="majorHAnsi" w:cs="Arial"/>
          <w:sz w:val="20"/>
          <w:szCs w:val="20"/>
        </w:rPr>
        <w:t xml:space="preserve"> </w:t>
      </w:r>
      <w:r w:rsidR="008D6706" w:rsidRPr="00076944">
        <w:rPr>
          <w:rFonts w:asciiTheme="majorHAnsi" w:hAnsiTheme="majorHAnsi" w:cs="Arial"/>
          <w:sz w:val="20"/>
          <w:szCs w:val="20"/>
        </w:rPr>
        <w:t xml:space="preserve">vyberie predmetné obstarávanie </w:t>
      </w:r>
      <w:r w:rsidRPr="00076944">
        <w:rPr>
          <w:rFonts w:asciiTheme="majorHAnsi" w:hAnsiTheme="majorHAnsi" w:cs="Arial"/>
          <w:sz w:val="20"/>
          <w:szCs w:val="20"/>
        </w:rPr>
        <w:t>a vloží svoju</w:t>
      </w:r>
      <w:r w:rsidR="00163476" w:rsidRPr="00076944">
        <w:rPr>
          <w:rFonts w:asciiTheme="majorHAnsi" w:hAnsiTheme="majorHAnsi" w:cs="Arial"/>
          <w:sz w:val="20"/>
          <w:szCs w:val="20"/>
        </w:rPr>
        <w:t xml:space="preserve"> </w:t>
      </w:r>
      <w:r w:rsidRPr="00076944">
        <w:rPr>
          <w:rFonts w:asciiTheme="majorHAnsi" w:hAnsiTheme="majorHAnsi" w:cs="Arial"/>
          <w:sz w:val="20"/>
          <w:szCs w:val="20"/>
        </w:rPr>
        <w:t>ponuku do určeného formulára na príjem ponúk, ktorý nájde v záložke „Ponuky</w:t>
      </w:r>
      <w:r w:rsidR="00364C50" w:rsidRPr="00076944">
        <w:rPr>
          <w:rFonts w:asciiTheme="majorHAnsi" w:hAnsiTheme="majorHAnsi" w:cs="Arial"/>
          <w:sz w:val="20"/>
          <w:szCs w:val="20"/>
        </w:rPr>
        <w:t xml:space="preserve"> a žiadosti</w:t>
      </w:r>
      <w:r w:rsidRPr="00076944">
        <w:rPr>
          <w:rFonts w:asciiTheme="majorHAnsi" w:hAnsiTheme="majorHAnsi" w:cs="Arial"/>
          <w:sz w:val="20"/>
          <w:szCs w:val="20"/>
        </w:rPr>
        <w:t>“.</w:t>
      </w:r>
    </w:p>
    <w:p w14:paraId="0A63427A" w14:textId="77777777" w:rsidR="00974DC8" w:rsidRPr="00076944" w:rsidRDefault="00E20DB3"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Elektronická ponuka sa vloží vyplnením ponukového formulára a vložením požadovaných dokladov a dokumentov v syst</w:t>
      </w:r>
      <w:r w:rsidR="00163476" w:rsidRPr="00076944">
        <w:rPr>
          <w:rFonts w:asciiTheme="majorHAnsi" w:hAnsiTheme="majorHAnsi" w:cs="Arial"/>
          <w:sz w:val="20"/>
          <w:szCs w:val="20"/>
        </w:rPr>
        <w:t>éme JO</w:t>
      </w:r>
      <w:r w:rsidRPr="00076944">
        <w:rPr>
          <w:rFonts w:asciiTheme="majorHAnsi" w:hAnsiTheme="majorHAnsi" w:cs="Arial"/>
          <w:sz w:val="20"/>
          <w:szCs w:val="20"/>
        </w:rPr>
        <w:t xml:space="preserve">SEPHINE umiestnenom na webovej adrese </w:t>
      </w:r>
      <w:hyperlink r:id="rId19" w:history="1">
        <w:r w:rsidRPr="00076944">
          <w:rPr>
            <w:rFonts w:asciiTheme="majorHAnsi" w:hAnsiTheme="majorHAnsi" w:cs="Arial"/>
            <w:sz w:val="20"/>
            <w:szCs w:val="20"/>
          </w:rPr>
          <w:t>https://josephine.proebiz.com</w:t>
        </w:r>
      </w:hyperlink>
      <w:r w:rsidRPr="0007694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0631C284" w:rsidR="00974DC8" w:rsidRPr="00076944" w:rsidRDefault="00E20DB3"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predloženej ponuke prostredníctvom systému JOSEPHINE musia byť pripojené požadované naskenované doklady </w:t>
      </w:r>
      <w:r w:rsidR="00364C50" w:rsidRPr="00076944">
        <w:rPr>
          <w:rFonts w:asciiTheme="majorHAnsi" w:hAnsiTheme="majorHAnsi" w:cs="Arial"/>
          <w:sz w:val="20"/>
          <w:szCs w:val="20"/>
        </w:rPr>
        <w:t xml:space="preserve">a dokumenty </w:t>
      </w:r>
      <w:r w:rsidR="006D18FD" w:rsidRPr="00076944">
        <w:rPr>
          <w:rFonts w:asciiTheme="majorHAnsi" w:hAnsiTheme="majorHAnsi" w:cs="Arial"/>
          <w:sz w:val="20"/>
          <w:szCs w:val="20"/>
        </w:rPr>
        <w:t>(</w:t>
      </w:r>
      <w:r w:rsidR="00882033" w:rsidRPr="00076944">
        <w:rPr>
          <w:rFonts w:asciiTheme="majorHAnsi" w:hAnsiTheme="majorHAnsi" w:cs="Arial"/>
          <w:sz w:val="20"/>
          <w:szCs w:val="20"/>
        </w:rPr>
        <w:t>„</w:t>
      </w:r>
      <w:proofErr w:type="spellStart"/>
      <w:r w:rsidR="006D18FD" w:rsidRPr="00076944">
        <w:rPr>
          <w:rFonts w:asciiTheme="majorHAnsi" w:hAnsiTheme="majorHAnsi" w:cs="Arial"/>
          <w:sz w:val="20"/>
          <w:szCs w:val="20"/>
        </w:rPr>
        <w:t>Document</w:t>
      </w:r>
      <w:proofErr w:type="spellEnd"/>
      <w:r w:rsidR="006D18FD" w:rsidRPr="00076944">
        <w:rPr>
          <w:rFonts w:asciiTheme="majorHAnsi" w:hAnsiTheme="majorHAnsi" w:cs="Arial"/>
          <w:sz w:val="20"/>
          <w:szCs w:val="20"/>
        </w:rPr>
        <w:t xml:space="preserve"> to </w:t>
      </w:r>
      <w:proofErr w:type="spellStart"/>
      <w:r w:rsidR="006D18FD" w:rsidRPr="00076944">
        <w:rPr>
          <w:rFonts w:asciiTheme="majorHAnsi" w:hAnsiTheme="majorHAnsi" w:cs="Arial"/>
          <w:sz w:val="20"/>
          <w:szCs w:val="20"/>
        </w:rPr>
        <w:t>s</w:t>
      </w:r>
      <w:r w:rsidR="0005589E">
        <w:rPr>
          <w:rFonts w:asciiTheme="majorHAnsi" w:hAnsiTheme="majorHAnsi" w:cs="Arial"/>
          <w:sz w:val="20"/>
          <w:szCs w:val="20"/>
        </w:rPr>
        <w:t>e</w:t>
      </w:r>
      <w:r w:rsidR="006D18FD" w:rsidRPr="00076944">
        <w:rPr>
          <w:rFonts w:asciiTheme="majorHAnsi" w:hAnsiTheme="majorHAnsi" w:cs="Arial"/>
          <w:sz w:val="20"/>
          <w:szCs w:val="20"/>
        </w:rPr>
        <w:t>archable</w:t>
      </w:r>
      <w:proofErr w:type="spellEnd"/>
      <w:r w:rsidR="006D18FD" w:rsidRPr="00076944">
        <w:rPr>
          <w:rFonts w:asciiTheme="majorHAnsi" w:hAnsiTheme="majorHAnsi" w:cs="Arial"/>
          <w:sz w:val="20"/>
          <w:szCs w:val="20"/>
        </w:rPr>
        <w:t xml:space="preserve"> PDF </w:t>
      </w:r>
      <w:proofErr w:type="spellStart"/>
      <w:r w:rsidR="006D18FD" w:rsidRPr="00076944">
        <w:rPr>
          <w:rFonts w:asciiTheme="majorHAnsi" w:hAnsiTheme="majorHAnsi" w:cs="Arial"/>
          <w:sz w:val="20"/>
          <w:szCs w:val="20"/>
        </w:rPr>
        <w:t>File</w:t>
      </w:r>
      <w:proofErr w:type="spellEnd"/>
      <w:r w:rsidR="00882033" w:rsidRPr="00076944">
        <w:rPr>
          <w:rFonts w:asciiTheme="majorHAnsi" w:hAnsiTheme="majorHAnsi" w:cs="Arial"/>
          <w:sz w:val="20"/>
          <w:szCs w:val="20"/>
        </w:rPr>
        <w:t>“</w:t>
      </w:r>
      <w:r w:rsidR="006D18FD" w:rsidRPr="00076944">
        <w:rPr>
          <w:rFonts w:asciiTheme="majorHAnsi" w:hAnsiTheme="majorHAnsi" w:cs="Arial"/>
          <w:sz w:val="20"/>
          <w:szCs w:val="20"/>
        </w:rPr>
        <w:t>)</w:t>
      </w:r>
      <w:r w:rsidRPr="00076944">
        <w:rPr>
          <w:rFonts w:asciiTheme="majorHAnsi" w:hAnsiTheme="majorHAnsi" w:cs="Arial"/>
          <w:sz w:val="20"/>
          <w:szCs w:val="20"/>
        </w:rPr>
        <w:t xml:space="preserve"> tak, ako je uvedené v týchto súťažných podkladoch a vyplnenie </w:t>
      </w:r>
      <w:proofErr w:type="spellStart"/>
      <w:r w:rsidRPr="00076944">
        <w:rPr>
          <w:rFonts w:asciiTheme="majorHAnsi" w:hAnsiTheme="majorHAnsi" w:cs="Arial"/>
          <w:sz w:val="20"/>
          <w:szCs w:val="20"/>
        </w:rPr>
        <w:t>položkového</w:t>
      </w:r>
      <w:proofErr w:type="spellEnd"/>
      <w:r w:rsidRPr="00076944">
        <w:rPr>
          <w:rFonts w:asciiTheme="majorHAnsi" w:hAnsiTheme="majorHAnsi" w:cs="Arial"/>
          <w:sz w:val="20"/>
          <w:szCs w:val="20"/>
        </w:rPr>
        <w:t xml:space="preserve"> elektronického formulára, ktorý zodpovedá návrhu na plnenie kritérií podľa vzoru uvedeného v</w:t>
      </w:r>
      <w:r w:rsidR="00364C50" w:rsidRPr="00076944">
        <w:rPr>
          <w:rFonts w:asciiTheme="majorHAnsi" w:hAnsiTheme="majorHAnsi" w:cs="Arial"/>
          <w:sz w:val="20"/>
          <w:szCs w:val="20"/>
        </w:rPr>
        <w:t> </w:t>
      </w:r>
      <w:r w:rsidRPr="00076944">
        <w:rPr>
          <w:rFonts w:asciiTheme="majorHAnsi" w:hAnsiTheme="majorHAnsi" w:cs="Arial"/>
          <w:sz w:val="20"/>
          <w:szCs w:val="20"/>
        </w:rPr>
        <w:t>prílohe</w:t>
      </w:r>
      <w:r w:rsidR="00364C50" w:rsidRPr="00076944">
        <w:rPr>
          <w:rFonts w:asciiTheme="majorHAnsi" w:hAnsiTheme="majorHAnsi" w:cs="Arial"/>
          <w:sz w:val="20"/>
          <w:szCs w:val="20"/>
        </w:rPr>
        <w:t xml:space="preserve"> č. 1</w:t>
      </w:r>
      <w:r w:rsidRPr="00076944">
        <w:rPr>
          <w:rFonts w:asciiTheme="majorHAnsi" w:hAnsiTheme="majorHAnsi" w:cs="Arial"/>
          <w:sz w:val="20"/>
          <w:szCs w:val="20"/>
        </w:rPr>
        <w:t xml:space="preserve"> k časti A.3</w:t>
      </w:r>
      <w:r w:rsidR="006D18FD" w:rsidRPr="00076944">
        <w:rPr>
          <w:rFonts w:asciiTheme="majorHAnsi" w:hAnsiTheme="majorHAnsi" w:cs="Arial"/>
          <w:i/>
          <w:sz w:val="20"/>
          <w:szCs w:val="20"/>
        </w:rPr>
        <w:t xml:space="preserve"> KRITÉRIÁ NA VYHODNOTENIE PONÚK A PRAVIDLÁ ICH UPLATNENIA</w:t>
      </w:r>
      <w:r w:rsidRPr="00076944">
        <w:rPr>
          <w:rFonts w:asciiTheme="majorHAnsi" w:hAnsiTheme="majorHAnsi" w:cs="Arial"/>
          <w:sz w:val="20"/>
          <w:szCs w:val="20"/>
        </w:rPr>
        <w:t xml:space="preserve"> týchto súťažných podkladov.</w:t>
      </w:r>
      <w:r w:rsidR="00974DC8" w:rsidRPr="00076944">
        <w:rPr>
          <w:rFonts w:asciiTheme="majorHAnsi" w:hAnsiTheme="majorHAnsi" w:cs="Arial"/>
          <w:sz w:val="20"/>
          <w:szCs w:val="20"/>
        </w:rPr>
        <w:t xml:space="preserve"> </w:t>
      </w:r>
    </w:p>
    <w:p w14:paraId="1E73676F" w14:textId="77777777" w:rsidR="00974DC8" w:rsidRPr="00076944" w:rsidRDefault="00974DC8"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ponuka obsahuje dôverné informácie, uchádzač ich v ponuke viditeľne označí.</w:t>
      </w:r>
    </w:p>
    <w:p w14:paraId="04FC1FE4" w14:textId="4CBB144C" w:rsidR="00974DC8" w:rsidRPr="00D30C94" w:rsidRDefault="004F3352"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navrhovaná cena za </w:t>
      </w:r>
      <w:r w:rsidR="00C00D46">
        <w:rPr>
          <w:rFonts w:asciiTheme="majorHAnsi" w:hAnsiTheme="majorHAnsi" w:cs="Arial"/>
          <w:sz w:val="20"/>
          <w:szCs w:val="20"/>
        </w:rPr>
        <w:t>dodanie</w:t>
      </w:r>
      <w:r w:rsidR="00C00D46" w:rsidRPr="00076944">
        <w:rPr>
          <w:rFonts w:asciiTheme="majorHAnsi" w:hAnsiTheme="majorHAnsi" w:cs="Arial"/>
          <w:sz w:val="20"/>
          <w:szCs w:val="20"/>
        </w:rPr>
        <w:t xml:space="preserve"> </w:t>
      </w:r>
      <w:r w:rsidRPr="00076944">
        <w:rPr>
          <w:rFonts w:asciiTheme="majorHAnsi" w:hAnsiTheme="majorHAnsi" w:cs="Arial"/>
          <w:sz w:val="20"/>
          <w:szCs w:val="20"/>
        </w:rPr>
        <w:t xml:space="preserve">požadovaného predmetu zákazky, uvedená v ponuke uchádzača, bude vyjadrená v eurách s presnosťou na dve desatinné miesta a vložená do systému JOSEPHINE v tejto štruktúre: </w:t>
      </w:r>
      <w:r w:rsidRPr="00D30C94">
        <w:rPr>
          <w:rFonts w:asciiTheme="majorHAnsi" w:hAnsiTheme="majorHAnsi" w:cs="Arial"/>
          <w:sz w:val="20"/>
          <w:szCs w:val="20"/>
        </w:rPr>
        <w:t>cena bez DPH (pri vkladaní do systému JOSEPHINE označená ako „Jednotková cena</w:t>
      </w:r>
      <w:r w:rsidR="00C04C73">
        <w:rPr>
          <w:rFonts w:asciiTheme="majorHAnsi" w:hAnsiTheme="majorHAnsi" w:cs="Arial"/>
          <w:sz w:val="20"/>
          <w:szCs w:val="20"/>
        </w:rPr>
        <w:t xml:space="preserve">“ a </w:t>
      </w:r>
      <w:r w:rsidR="00C04C73" w:rsidRPr="00D30C94">
        <w:rPr>
          <w:rFonts w:asciiTheme="majorHAnsi" w:hAnsiTheme="majorHAnsi" w:cs="Arial"/>
          <w:sz w:val="20"/>
          <w:szCs w:val="20"/>
        </w:rPr>
        <w:t>„</w:t>
      </w:r>
      <w:r w:rsidR="00C04C73">
        <w:rPr>
          <w:rFonts w:asciiTheme="majorHAnsi" w:hAnsiTheme="majorHAnsi" w:cs="Arial"/>
          <w:sz w:val="20"/>
          <w:szCs w:val="20"/>
        </w:rPr>
        <w:t xml:space="preserve">Cena celkom“ </w:t>
      </w:r>
      <w:r w:rsidRPr="00D30C94">
        <w:rPr>
          <w:rFonts w:asciiTheme="majorHAnsi" w:hAnsiTheme="majorHAnsi" w:cs="Arial"/>
          <w:sz w:val="20"/>
          <w:szCs w:val="20"/>
        </w:rPr>
        <w:t xml:space="preserve"> (kritérium hodnotenia)“).</w:t>
      </w:r>
    </w:p>
    <w:p w14:paraId="62324306" w14:textId="021F473A" w:rsidR="00974DC8" w:rsidRPr="00076944" w:rsidRDefault="00974DC8" w:rsidP="00830749">
      <w:pPr>
        <w:pStyle w:val="ListParagraph"/>
        <w:numPr>
          <w:ilvl w:val="1"/>
          <w:numId w:val="29"/>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Označenie ponuky</w:t>
      </w:r>
    </w:p>
    <w:p w14:paraId="4FF87785" w14:textId="4190E527"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3A6272" w:rsidRPr="00E061EF">
        <w:rPr>
          <w:rFonts w:ascii="Cambria" w:hAnsi="Cambria"/>
          <w:bCs/>
          <w:color w:val="000000"/>
          <w:sz w:val="20"/>
          <w:szCs w:val="20"/>
        </w:rPr>
        <w:t>Obstaranie RSA tokenov a s tým súvisiacich služieb</w:t>
      </w:r>
      <w:r w:rsidR="00012933">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6AD39BCF" w:rsidR="004C7CA5" w:rsidRPr="00076944" w:rsidRDefault="00750826"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76944">
        <w:rPr>
          <w:rFonts w:asciiTheme="majorHAnsi" w:hAnsiTheme="majorHAnsi" w:cs="Arial"/>
          <w:b/>
          <w:bCs/>
          <w:smallCaps/>
          <w:sz w:val="20"/>
          <w:szCs w:val="20"/>
        </w:rPr>
        <w:t>ehota na predkladanie ponuky</w:t>
      </w:r>
    </w:p>
    <w:p w14:paraId="10B24C8D" w14:textId="77777777" w:rsidR="00E77FBE" w:rsidRPr="00076944" w:rsidRDefault="004C7CA5" w:rsidP="00830749">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75F4DF43" w:rsidR="00C8482F" w:rsidRPr="00076944" w:rsidRDefault="00C00EAB" w:rsidP="00830749">
      <w:pPr>
        <w:pStyle w:val="ListParagraph"/>
        <w:numPr>
          <w:ilvl w:val="1"/>
          <w:numId w:val="21"/>
        </w:numPr>
        <w:spacing w:after="0" w:line="240" w:lineRule="auto"/>
        <w:ind w:left="567" w:hanging="567"/>
        <w:jc w:val="both"/>
        <w:rPr>
          <w:rFonts w:asciiTheme="majorHAnsi" w:hAnsiTheme="majorHAnsi" w:cs="Arial"/>
          <w:sz w:val="20"/>
          <w:szCs w:val="20"/>
        </w:rPr>
      </w:pPr>
      <w:bookmarkStart w:id="20"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F048A6">
        <w:rPr>
          <w:rFonts w:asciiTheme="majorHAnsi" w:hAnsiTheme="majorHAnsi" w:cs="Arial"/>
          <w:b/>
          <w:sz w:val="20"/>
          <w:szCs w:val="20"/>
        </w:rPr>
        <w:t>07.08.</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20</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F76137" w:rsidRPr="00E64221">
        <w:rPr>
          <w:rFonts w:asciiTheme="majorHAnsi" w:hAnsiTheme="majorHAnsi" w:cs="Arial"/>
          <w:b/>
          <w:sz w:val="20"/>
          <w:szCs w:val="20"/>
        </w:rPr>
        <w:t>15.00</w:t>
      </w:r>
      <w:r w:rsidR="00D94283" w:rsidRPr="00E64221">
        <w:rPr>
          <w:rFonts w:asciiTheme="majorHAnsi" w:hAnsiTheme="majorHAnsi" w:cs="Arial"/>
          <w:b/>
          <w:sz w:val="20"/>
          <w:szCs w:val="20"/>
        </w:rPr>
        <w:t xml:space="preserve"> h</w:t>
      </w:r>
      <w:bookmarkEnd w:id="20"/>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30749">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30749">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30749">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30749">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2C60287A" w:rsidR="001768E3"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BE70CA">
        <w:rPr>
          <w:rFonts w:asciiTheme="majorHAnsi" w:hAnsiTheme="majorHAnsi" w:cs="Arial"/>
          <w:b/>
          <w:bCs/>
          <w:smallCaps/>
          <w:sz w:val="20"/>
          <w:szCs w:val="20"/>
        </w:rPr>
        <w:t>p</w:t>
      </w:r>
      <w:r w:rsidR="005B0973" w:rsidRPr="00076944">
        <w:rPr>
          <w:rFonts w:asciiTheme="majorHAnsi" w:hAnsiTheme="majorHAnsi" w:cs="Arial"/>
          <w:b/>
          <w:bCs/>
          <w:smallCaps/>
          <w:sz w:val="20"/>
          <w:szCs w:val="20"/>
        </w:rPr>
        <w:t>onúk</w:t>
      </w:r>
    </w:p>
    <w:p w14:paraId="1DFA4D00" w14:textId="77777777" w:rsidR="002D4195" w:rsidRPr="002D4195" w:rsidRDefault="002D4195" w:rsidP="002D4195">
      <w:pPr>
        <w:pStyle w:val="ListParagraph"/>
        <w:numPr>
          <w:ilvl w:val="1"/>
          <w:numId w:val="23"/>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p>
    <w:p w14:paraId="1CF1E4DA" w14:textId="77777777" w:rsidR="002D4195" w:rsidRPr="002D4195" w:rsidRDefault="002D4195" w:rsidP="002D4195">
      <w:pPr>
        <w:pStyle w:val="ListParagraph"/>
        <w:numPr>
          <w:ilvl w:val="1"/>
          <w:numId w:val="23"/>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20"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p>
    <w:p w14:paraId="22CCF709" w14:textId="77777777" w:rsidR="002D4195" w:rsidRPr="002D4195" w:rsidRDefault="002D4195" w:rsidP="002D4195">
      <w:pPr>
        <w:pStyle w:val="ListParagraph"/>
        <w:numPr>
          <w:ilvl w:val="1"/>
          <w:numId w:val="23"/>
        </w:numPr>
        <w:spacing w:after="0" w:line="240" w:lineRule="auto"/>
        <w:ind w:left="567" w:hanging="567"/>
        <w:jc w:val="both"/>
        <w:rPr>
          <w:rFonts w:ascii="Cambria" w:hAnsi="Cambria" w:cs="Arial"/>
          <w:sz w:val="20"/>
          <w:szCs w:val="20"/>
        </w:rPr>
      </w:pPr>
      <w:r w:rsidRPr="002D4195">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724FBE5A" w14:textId="6229408A" w:rsidR="00876E8B" w:rsidRPr="00076944" w:rsidRDefault="00CD3FB2" w:rsidP="00830749">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 uplynutí lehoty na predkladanie ponúk budú ponuky</w:t>
      </w:r>
      <w:r w:rsidR="002B4A1D" w:rsidRPr="00076944">
        <w:rPr>
          <w:rFonts w:asciiTheme="majorHAnsi" w:hAnsiTheme="majorHAnsi" w:cs="Arial"/>
          <w:sz w:val="20"/>
          <w:szCs w:val="20"/>
        </w:rPr>
        <w:t xml:space="preserve"> </w:t>
      </w:r>
      <w:r w:rsidR="00CB30C4" w:rsidRPr="00076944">
        <w:rPr>
          <w:rFonts w:asciiTheme="majorHAnsi" w:hAnsiTheme="majorHAnsi" w:cs="Arial"/>
          <w:sz w:val="20"/>
          <w:szCs w:val="20"/>
        </w:rPr>
        <w:t>elektronicky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otvorené v systéme JOSEPHINE.</w:t>
      </w:r>
    </w:p>
    <w:p w14:paraId="79A240FC" w14:textId="24E71415" w:rsidR="00876E8B" w:rsidRPr="00076944" w:rsidRDefault="00CD3FB2" w:rsidP="00830749">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 xml:space="preserve">Na otváraní ponúk sa zverejnia obchodné mená alebo názvy, sídla, miesta podnikania alebo adresy pobytov všetkých uchádzačov, a ich návrhy na plnenie kritérií, ktoré sa </w:t>
      </w:r>
      <w:r w:rsidR="00CB30C4" w:rsidRPr="00076944">
        <w:rPr>
          <w:rFonts w:asciiTheme="majorHAnsi" w:hAnsiTheme="majorHAnsi" w:cs="Arial"/>
          <w:color w:val="000000"/>
          <w:sz w:val="20"/>
          <w:szCs w:val="20"/>
        </w:rPr>
        <w:t>dajú</w:t>
      </w:r>
      <w:r w:rsidRPr="00076944">
        <w:rPr>
          <w:rFonts w:asciiTheme="majorHAnsi" w:hAnsiTheme="majorHAnsi" w:cs="Arial"/>
          <w:color w:val="000000"/>
          <w:sz w:val="20"/>
          <w:szCs w:val="20"/>
        </w:rPr>
        <w:t xml:space="preserve"> vyjadriť </w:t>
      </w:r>
      <w:r w:rsidR="00CB30C4" w:rsidRPr="00076944">
        <w:rPr>
          <w:rFonts w:asciiTheme="majorHAnsi" w:hAnsiTheme="majorHAnsi" w:cs="Arial"/>
          <w:color w:val="000000"/>
          <w:sz w:val="20"/>
          <w:szCs w:val="20"/>
        </w:rPr>
        <w:t>číslom</w:t>
      </w:r>
      <w:r w:rsidRPr="00076944">
        <w:rPr>
          <w:rFonts w:asciiTheme="majorHAnsi" w:hAnsiTheme="majorHAnsi" w:cs="Arial"/>
          <w:color w:val="000000"/>
          <w:sz w:val="20"/>
          <w:szCs w:val="20"/>
        </w:rPr>
        <w:t xml:space="preserve">, </w:t>
      </w:r>
      <w:r w:rsidR="00CB30C4" w:rsidRPr="00076944">
        <w:rPr>
          <w:rFonts w:asciiTheme="majorHAnsi" w:hAnsiTheme="majorHAnsi" w:cs="Arial"/>
          <w:color w:val="000000"/>
          <w:sz w:val="20"/>
          <w:szCs w:val="20"/>
        </w:rPr>
        <w:t>o</w:t>
      </w:r>
      <w:r w:rsidRPr="00076944">
        <w:rPr>
          <w:rFonts w:asciiTheme="majorHAnsi" w:hAnsiTheme="majorHAnsi" w:cs="Arial"/>
          <w:color w:val="000000"/>
          <w:sz w:val="20"/>
          <w:szCs w:val="20"/>
        </w:rPr>
        <w:t>statné údaje uvedené v ponuke sa nezverejňujú.</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30749">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30749">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30749">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Oprava chýb</w:t>
      </w:r>
    </w:p>
    <w:p w14:paraId="6637FB77" w14:textId="77777777" w:rsidR="00882033" w:rsidRPr="00076944" w:rsidRDefault="00882033" w:rsidP="00830749">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30749">
      <w:pPr>
        <w:pStyle w:val="ListParagraph"/>
        <w:numPr>
          <w:ilvl w:val="2"/>
          <w:numId w:val="24"/>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30749">
      <w:pPr>
        <w:pStyle w:val="ListParagraph"/>
        <w:numPr>
          <w:ilvl w:val="2"/>
          <w:numId w:val="24"/>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30749">
      <w:pPr>
        <w:pStyle w:val="ListParagraph"/>
        <w:numPr>
          <w:ilvl w:val="2"/>
          <w:numId w:val="24"/>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30749">
      <w:pPr>
        <w:pStyle w:val="ListParagraph"/>
        <w:numPr>
          <w:ilvl w:val="2"/>
          <w:numId w:val="24"/>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30749">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4A2095E0" w14:textId="7B766632" w:rsidR="00FC3FF6" w:rsidRPr="009105DA" w:rsidRDefault="00FC3FF6"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 xml:space="preserve">.1 súťažných podkladov nie sú dotknuté ustanovenia zákona o verejnom obstarávaní, ukladajúce povinnosť verejného obstarávateľa oznamovať či zasielať úradu dokumenty a iné </w:t>
      </w:r>
      <w:r w:rsidRPr="00076944">
        <w:rPr>
          <w:rFonts w:asciiTheme="majorHAnsi" w:hAnsiTheme="majorHAnsi" w:cs="Arial"/>
          <w:sz w:val="20"/>
          <w:szCs w:val="20"/>
        </w:rPr>
        <w:lastRenderedPageBreak/>
        <w:t>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46091984" w14:textId="26695BA6" w:rsidR="00626A2F" w:rsidRPr="009105DA" w:rsidRDefault="00A95A2A"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8B43A78" w14:textId="2B070480" w:rsidR="00245563" w:rsidRDefault="00245563"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Uzavretie zmluvy</w:t>
      </w:r>
    </w:p>
    <w:p w14:paraId="53B8C40D" w14:textId="4B8568EF" w:rsidR="005F51C6" w:rsidRPr="009105DA" w:rsidRDefault="00B70B6C"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0ACD6B83"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Úspešný uchádzač v zmluve v</w:t>
      </w:r>
      <w:r w:rsidR="00B87C1E">
        <w:rPr>
          <w:rFonts w:asciiTheme="majorHAnsi" w:hAnsiTheme="majorHAnsi" w:cs="Arial"/>
          <w:sz w:val="20"/>
          <w:szCs w:val="20"/>
        </w:rPr>
        <w:t> </w:t>
      </w:r>
      <w:r w:rsidRPr="00B33A42">
        <w:rPr>
          <w:rFonts w:asciiTheme="majorHAnsi" w:hAnsiTheme="majorHAnsi" w:cs="Arial"/>
          <w:sz w:val="20"/>
          <w:szCs w:val="20"/>
        </w:rPr>
        <w:t>prílohe</w:t>
      </w:r>
      <w:r w:rsidR="00B87C1E">
        <w:rPr>
          <w:rFonts w:asciiTheme="majorHAnsi" w:hAnsiTheme="majorHAnsi" w:cs="Arial"/>
          <w:sz w:val="20"/>
          <w:szCs w:val="20"/>
        </w:rPr>
        <w:t xml:space="preserve"> č.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54A2B7B1" w:rsidR="005F51C6" w:rsidRPr="00076944" w:rsidRDefault="007B761E"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B87C1E">
        <w:rPr>
          <w:rFonts w:asciiTheme="majorHAnsi" w:hAnsiTheme="majorHAnsi" w:cs="Arial"/>
          <w:sz w:val="20"/>
          <w:szCs w:val="20"/>
        </w:rPr>
        <w:t xml:space="preserve">č.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bookmarkStart w:id="21"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21"/>
    <w:p w14:paraId="1FE93834" w14:textId="62D8512F" w:rsidR="00076113" w:rsidRPr="009105DA" w:rsidRDefault="00076113" w:rsidP="00830749">
      <w:pPr>
        <w:pStyle w:val="ListParagraph"/>
        <w:numPr>
          <w:ilvl w:val="1"/>
          <w:numId w:val="28"/>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05446456" w:rsidR="004C7CA5" w:rsidRDefault="00AE5068"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5557DB23" w14:textId="77B6F9FA" w:rsidR="000444C0" w:rsidRPr="0091260A" w:rsidRDefault="0091260A" w:rsidP="000444C0">
      <w:pPr>
        <w:pStyle w:val="ListParagraph"/>
        <w:numPr>
          <w:ilvl w:val="1"/>
          <w:numId w:val="28"/>
        </w:numPr>
        <w:spacing w:after="0" w:line="240" w:lineRule="auto"/>
        <w:ind w:left="567" w:hanging="567"/>
        <w:jc w:val="both"/>
        <w:rPr>
          <w:rFonts w:asciiTheme="majorHAnsi" w:hAnsiTheme="majorHAnsi" w:cs="Arial"/>
          <w:sz w:val="20"/>
          <w:szCs w:val="20"/>
        </w:rPr>
      </w:pPr>
      <w:r w:rsidRPr="005B3305">
        <w:rPr>
          <w:rFonts w:ascii="Cambria" w:hAnsi="Cambria"/>
          <w:sz w:val="20"/>
          <w:szCs w:val="20"/>
        </w:rPr>
        <w:t xml:space="preserve">Verejný obstarávateľ upozorňuje na </w:t>
      </w:r>
      <w:r w:rsidRPr="00935B4A">
        <w:rPr>
          <w:rFonts w:ascii="Cambria" w:hAnsi="Cambria"/>
          <w:sz w:val="20"/>
          <w:szCs w:val="20"/>
        </w:rPr>
        <w:t>bod III.</w:t>
      </w:r>
      <w:r w:rsidR="001E3495">
        <w:rPr>
          <w:rFonts w:ascii="Cambria" w:hAnsi="Cambria"/>
          <w:sz w:val="20"/>
          <w:szCs w:val="20"/>
        </w:rPr>
        <w:t xml:space="preserve"> </w:t>
      </w:r>
      <w:r w:rsidRPr="00935B4A">
        <w:rPr>
          <w:rFonts w:ascii="Cambria" w:hAnsi="Cambria"/>
          <w:sz w:val="20"/>
          <w:szCs w:val="20"/>
        </w:rPr>
        <w:t xml:space="preserve">2.2 </w:t>
      </w:r>
      <w:r w:rsidR="00935B4A" w:rsidRPr="00935B4A">
        <w:rPr>
          <w:rFonts w:ascii="Cambria" w:hAnsi="Cambria" w:cs="Arial"/>
          <w:i/>
          <w:iCs/>
          <w:color w:val="333333"/>
          <w:sz w:val="20"/>
          <w:szCs w:val="20"/>
          <w:shd w:val="clear" w:color="auto" w:fill="FFFFFF"/>
        </w:rPr>
        <w:t>Podmienky vykonania zákazky</w:t>
      </w:r>
      <w:r w:rsidR="00935B4A">
        <w:rPr>
          <w:rFonts w:ascii="Cambria" w:hAnsi="Cambria"/>
          <w:sz w:val="20"/>
          <w:szCs w:val="20"/>
        </w:rPr>
        <w:t xml:space="preserve"> </w:t>
      </w:r>
      <w:r>
        <w:rPr>
          <w:rFonts w:ascii="Cambria" w:hAnsi="Cambria"/>
          <w:sz w:val="20"/>
          <w:szCs w:val="20"/>
        </w:rPr>
        <w:t>Oznámenia o vyhlásení verejného obstarávania</w:t>
      </w:r>
      <w:r w:rsidRPr="005B3305">
        <w:rPr>
          <w:rFonts w:ascii="Cambria" w:hAnsi="Cambria"/>
          <w:sz w:val="20"/>
          <w:szCs w:val="20"/>
        </w:rPr>
        <w:t>, podľa ktorého úspešný uchádzač predloží prostredníctvom systému JOSEPHINE verejnému obstarávateľovi minimálne 5 dní pred podpisom zmluvy potvrdenie, že je</w:t>
      </w:r>
      <w:r>
        <w:rPr>
          <w:rFonts w:ascii="Cambria" w:hAnsi="Cambria"/>
          <w:sz w:val="20"/>
          <w:szCs w:val="20"/>
        </w:rPr>
        <w:t xml:space="preserve"> </w:t>
      </w:r>
      <w:r w:rsidRPr="0091260A">
        <w:rPr>
          <w:rFonts w:asciiTheme="majorHAnsi" w:hAnsiTheme="majorHAnsi"/>
          <w:sz w:val="20"/>
          <w:szCs w:val="20"/>
        </w:rPr>
        <w:t>c</w:t>
      </w:r>
      <w:r w:rsidR="000444C0" w:rsidRPr="0091260A">
        <w:rPr>
          <w:rFonts w:asciiTheme="majorHAnsi" w:hAnsiTheme="majorHAnsi"/>
          <w:sz w:val="20"/>
          <w:szCs w:val="20"/>
        </w:rPr>
        <w:t xml:space="preserve">ertifikovaným partnerom spoločnosti RSA, </w:t>
      </w:r>
      <w:proofErr w:type="spellStart"/>
      <w:r w:rsidR="000444C0" w:rsidRPr="0091260A">
        <w:rPr>
          <w:rFonts w:asciiTheme="majorHAnsi" w:hAnsiTheme="majorHAnsi"/>
          <w:sz w:val="20"/>
          <w:szCs w:val="20"/>
        </w:rPr>
        <w:t>The</w:t>
      </w:r>
      <w:proofErr w:type="spellEnd"/>
      <w:r w:rsidR="000444C0" w:rsidRPr="0091260A">
        <w:rPr>
          <w:rFonts w:asciiTheme="majorHAnsi" w:hAnsiTheme="majorHAnsi"/>
          <w:sz w:val="20"/>
          <w:szCs w:val="20"/>
        </w:rPr>
        <w:t xml:space="preserve"> </w:t>
      </w:r>
      <w:proofErr w:type="spellStart"/>
      <w:r w:rsidR="000444C0" w:rsidRPr="0091260A">
        <w:rPr>
          <w:rFonts w:asciiTheme="majorHAnsi" w:hAnsiTheme="majorHAnsi"/>
          <w:sz w:val="20"/>
          <w:szCs w:val="20"/>
        </w:rPr>
        <w:t>Security</w:t>
      </w:r>
      <w:proofErr w:type="spellEnd"/>
      <w:r w:rsidR="000444C0" w:rsidRPr="0091260A">
        <w:rPr>
          <w:rFonts w:asciiTheme="majorHAnsi" w:hAnsiTheme="majorHAnsi"/>
          <w:sz w:val="20"/>
          <w:szCs w:val="20"/>
        </w:rPr>
        <w:t xml:space="preserve"> </w:t>
      </w:r>
      <w:proofErr w:type="spellStart"/>
      <w:r w:rsidR="000444C0" w:rsidRPr="0091260A">
        <w:rPr>
          <w:rFonts w:asciiTheme="majorHAnsi" w:hAnsiTheme="majorHAnsi"/>
          <w:sz w:val="20"/>
          <w:szCs w:val="20"/>
        </w:rPr>
        <w:t>Division</w:t>
      </w:r>
      <w:proofErr w:type="spellEnd"/>
      <w:r w:rsidR="000444C0" w:rsidRPr="0091260A">
        <w:rPr>
          <w:rFonts w:asciiTheme="majorHAnsi" w:hAnsiTheme="majorHAnsi"/>
          <w:sz w:val="20"/>
          <w:szCs w:val="20"/>
        </w:rPr>
        <w:t xml:space="preserve"> of EMC</w:t>
      </w:r>
      <w:r w:rsidR="00A7227A">
        <w:rPr>
          <w:rFonts w:asciiTheme="majorHAnsi" w:hAnsiTheme="majorHAnsi"/>
          <w:sz w:val="20"/>
          <w:szCs w:val="20"/>
        </w:rPr>
        <w:t>.</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076944">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3AD88934" w:rsidR="006B0E54" w:rsidRPr="0007694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ED19A6" w:rsidRPr="00E061EF">
        <w:rPr>
          <w:rFonts w:ascii="Cambria" w:hAnsi="Cambria"/>
          <w:bCs/>
          <w:color w:val="000000"/>
          <w:sz w:val="20"/>
          <w:szCs w:val="20"/>
        </w:rPr>
        <w:t>Obstaranie RSA tokenov a s tým súvisiacich služieb</w:t>
      </w:r>
    </w:p>
    <w:p w14:paraId="02B05AB6"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55E4CF57" w14:textId="2749E3EE" w:rsidR="00A7227A"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A7227A">
        <w:rPr>
          <w:rFonts w:asciiTheme="majorHAnsi" w:hAnsiTheme="majorHAnsi" w:cs="Arial"/>
          <w:sz w:val="20"/>
          <w:szCs w:val="20"/>
        </w:rPr>
        <w:t>,</w:t>
      </w:r>
    </w:p>
    <w:p w14:paraId="40750A13" w14:textId="591DD27B" w:rsidR="00A7227A" w:rsidRPr="002D5339" w:rsidRDefault="00A7227A" w:rsidP="00A7227A">
      <w:pPr>
        <w:pStyle w:val="BodyText"/>
        <w:ind w:left="426" w:hanging="426"/>
        <w:rPr>
          <w:rFonts w:ascii="Cambria" w:hAnsi="Cambria" w:cs="Arial Narrow"/>
          <w:bCs/>
          <w:sz w:val="20"/>
          <w:szCs w:val="20"/>
        </w:rPr>
      </w:pPr>
      <w:r w:rsidRPr="00076944">
        <w:rPr>
          <w:rFonts w:asciiTheme="majorHAnsi" w:hAnsiTheme="majorHAnsi" w:cs="Arial"/>
          <w:sz w:val="20"/>
          <w:szCs w:val="20"/>
        </w:rPr>
        <w:t>•</w:t>
      </w:r>
      <w:r>
        <w:rPr>
          <w:rFonts w:asciiTheme="majorHAnsi" w:hAnsiTheme="majorHAnsi" w:cs="Arial"/>
          <w:sz w:val="20"/>
          <w:szCs w:val="20"/>
        </w:rPr>
        <w:tab/>
        <w:t>v</w:t>
      </w:r>
      <w:r w:rsidRPr="00A7227A">
        <w:rPr>
          <w:rFonts w:ascii="Cambria" w:hAnsi="Cambria"/>
          <w:sz w:val="20"/>
          <w:szCs w:val="20"/>
        </w:rPr>
        <w:t xml:space="preserve"> prípade prijatia </w:t>
      </w:r>
      <w:r>
        <w:rPr>
          <w:rFonts w:ascii="Cambria" w:hAnsi="Cambria"/>
          <w:sz w:val="20"/>
          <w:szCs w:val="20"/>
        </w:rPr>
        <w:t>jeho</w:t>
      </w:r>
      <w:r w:rsidRPr="00A7227A">
        <w:rPr>
          <w:rFonts w:ascii="Cambria" w:hAnsi="Cambria"/>
          <w:sz w:val="20"/>
          <w:szCs w:val="20"/>
        </w:rPr>
        <w:t xml:space="preserve"> ponuky, ako úspešný uchádzač, predloží </w:t>
      </w:r>
      <w:r w:rsidR="001D54D6" w:rsidRPr="005B3305">
        <w:rPr>
          <w:rFonts w:ascii="Cambria" w:hAnsi="Cambria"/>
          <w:sz w:val="20"/>
          <w:szCs w:val="20"/>
        </w:rPr>
        <w:t xml:space="preserve">prostredníctvom systému JOSEPHINE </w:t>
      </w:r>
      <w:r w:rsidRPr="00A7227A">
        <w:rPr>
          <w:rFonts w:ascii="Cambria" w:hAnsi="Cambria"/>
          <w:sz w:val="20"/>
          <w:szCs w:val="20"/>
        </w:rPr>
        <w:t>verejnému obstarávateľovi minimálne 5 dní pred podpisom zmluvy</w:t>
      </w:r>
      <w:r w:rsidRPr="00A7227A">
        <w:rPr>
          <w:rFonts w:ascii="Cambria" w:hAnsi="Cambria" w:cs="Arial Narrow"/>
          <w:sz w:val="20"/>
          <w:szCs w:val="20"/>
        </w:rPr>
        <w:t xml:space="preserve"> </w:t>
      </w:r>
      <w:r w:rsidRPr="002D5339">
        <w:rPr>
          <w:rFonts w:ascii="Cambria" w:hAnsi="Cambria"/>
          <w:bCs/>
          <w:sz w:val="20"/>
          <w:szCs w:val="20"/>
        </w:rPr>
        <w:t>potvrdenie, že uchádzač je certifikovaným partnerom spoločnosti RSA, The Security Division of EMC</w:t>
      </w:r>
      <w:r w:rsidR="001D54D6" w:rsidRPr="002D5339">
        <w:rPr>
          <w:rFonts w:ascii="Cambria" w:hAnsi="Cambria"/>
          <w:bCs/>
          <w:sz w:val="20"/>
          <w:szCs w:val="20"/>
        </w:rPr>
        <w:t>.</w:t>
      </w:r>
    </w:p>
    <w:p w14:paraId="7CFAC54B" w14:textId="77777777" w:rsidR="006B0E54" w:rsidRPr="00A7227A" w:rsidRDefault="006B0E54" w:rsidP="00AE3C31">
      <w:pPr>
        <w:pStyle w:val="BodyText"/>
        <w:rPr>
          <w:rFonts w:ascii="Cambria" w:hAnsi="Cambria"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5EAD04E"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 xml:space="preserve">(v prípade skupiny dodávateľov podpis každého člena skupiny dodávateľov alebo osoby </w:t>
      </w:r>
      <w:r w:rsidR="00755AF0">
        <w:rPr>
          <w:rFonts w:asciiTheme="majorHAnsi" w:hAnsiTheme="majorHAnsi" w:cs="Arial"/>
          <w:i/>
          <w:sz w:val="20"/>
          <w:szCs w:val="20"/>
        </w:rPr>
        <w:t>o</w:t>
      </w:r>
      <w:r w:rsidRPr="00076944">
        <w:rPr>
          <w:rFonts w:asciiTheme="majorHAnsi" w:hAnsiTheme="majorHAnsi" w:cs="Arial"/>
          <w:i/>
          <w:sz w:val="20"/>
          <w:szCs w:val="20"/>
        </w:rPr>
        <w:t>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2"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2"/>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891E45C" w:rsidR="00A23ADE" w:rsidRPr="00076944"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CD5705" w:rsidRPr="00E061EF">
        <w:rPr>
          <w:rFonts w:ascii="Cambria" w:hAnsi="Cambria"/>
          <w:bCs/>
          <w:color w:val="000000"/>
          <w:sz w:val="20"/>
          <w:szCs w:val="20"/>
        </w:rPr>
        <w:t>Obstaranie RSA tokenov a s tým súvisiacich služieb</w:t>
      </w:r>
    </w:p>
    <w:p w14:paraId="2D2AFA12" w14:textId="77777777" w:rsidR="00A23ADE" w:rsidRPr="00076944" w:rsidRDefault="00A23ADE" w:rsidP="00830749">
      <w:pPr>
        <w:pStyle w:val="BodyText"/>
        <w:numPr>
          <w:ilvl w:val="0"/>
          <w:numId w:val="25"/>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30749">
      <w:pPr>
        <w:pStyle w:val="BodyText"/>
        <w:numPr>
          <w:ilvl w:val="0"/>
          <w:numId w:val="25"/>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30749">
      <w:pPr>
        <w:pStyle w:val="BodyText"/>
        <w:numPr>
          <w:ilvl w:val="0"/>
          <w:numId w:val="25"/>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71E3F364"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CD5705" w:rsidRPr="00E061EF">
        <w:rPr>
          <w:rFonts w:ascii="Cambria" w:hAnsi="Cambria"/>
          <w:bCs/>
          <w:color w:val="000000"/>
          <w:sz w:val="20"/>
          <w:szCs w:val="20"/>
        </w:rPr>
        <w:t>Obstaranie RSA tokenov a s tým súvisiacich služieb</w:t>
      </w:r>
      <w:r w:rsidR="00CD5705">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5C52D848" w14:textId="20362F99" w:rsidR="007C6039" w:rsidRPr="009105DA" w:rsidRDefault="007C6039"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30749">
      <w:pPr>
        <w:pStyle w:val="ListParagraph"/>
        <w:numPr>
          <w:ilvl w:val="2"/>
          <w:numId w:val="28"/>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30749">
      <w:pPr>
        <w:numPr>
          <w:ilvl w:val="2"/>
          <w:numId w:val="28"/>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30749">
      <w:pPr>
        <w:numPr>
          <w:ilvl w:val="2"/>
          <w:numId w:val="28"/>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30749">
      <w:pPr>
        <w:numPr>
          <w:ilvl w:val="2"/>
          <w:numId w:val="28"/>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3035AE13" w:rsidR="007C6039" w:rsidRPr="00076944" w:rsidRDefault="00AE0A37" w:rsidP="00830749">
      <w:pPr>
        <w:numPr>
          <w:ilvl w:val="2"/>
          <w:numId w:val="28"/>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dokladom o oprávnení </w:t>
      </w:r>
      <w:r w:rsidR="00D53E20">
        <w:rPr>
          <w:rFonts w:asciiTheme="majorHAnsi" w:hAnsiTheme="majorHAnsi" w:cs="Arial"/>
          <w:b/>
          <w:sz w:val="20"/>
          <w:szCs w:val="20"/>
        </w:rPr>
        <w:t xml:space="preserve">dodávať tovar a </w:t>
      </w:r>
      <w:r w:rsidRPr="00076944">
        <w:rPr>
          <w:rFonts w:asciiTheme="majorHAnsi" w:hAnsiTheme="majorHAnsi" w:cs="Arial"/>
          <w:b/>
          <w:sz w:val="20"/>
          <w:szCs w:val="20"/>
        </w:rPr>
        <w:t>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 xml:space="preserve">je oprávnený </w:t>
      </w:r>
      <w:r w:rsidR="00D53E20">
        <w:rPr>
          <w:rFonts w:asciiTheme="majorHAnsi" w:hAnsiTheme="majorHAnsi" w:cs="Arial"/>
          <w:sz w:val="20"/>
          <w:szCs w:val="20"/>
        </w:rPr>
        <w:t xml:space="preserve">dodávatať tovar a </w:t>
      </w:r>
      <w:r w:rsidRPr="00076944">
        <w:rPr>
          <w:rFonts w:asciiTheme="majorHAnsi" w:hAnsiTheme="majorHAnsi" w:cs="Arial"/>
          <w:sz w:val="20"/>
          <w:szCs w:val="20"/>
        </w:rPr>
        <w:t>poskytovať službu</w:t>
      </w:r>
      <w:r w:rsidR="007C6039" w:rsidRPr="00076944">
        <w:rPr>
          <w:rFonts w:asciiTheme="majorHAnsi" w:hAnsiTheme="majorHAnsi" w:cs="Arial"/>
          <w:sz w:val="20"/>
          <w:szCs w:val="20"/>
        </w:rPr>
        <w:t>,</w:t>
      </w:r>
    </w:p>
    <w:p w14:paraId="6D47D29A" w14:textId="77777777" w:rsidR="007C6039" w:rsidRPr="00076944" w:rsidRDefault="007C6039" w:rsidP="00830749">
      <w:pPr>
        <w:numPr>
          <w:ilvl w:val="2"/>
          <w:numId w:val="28"/>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610DE55B" w:rsidR="00D876A4" w:rsidRPr="00076944" w:rsidRDefault="00D876A4"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w:t>
      </w:r>
      <w:r w:rsidR="00F807F5">
        <w:rPr>
          <w:rFonts w:asciiTheme="majorHAnsi" w:hAnsiTheme="majorHAnsi" w:cs="Arial"/>
          <w:sz w:val="20"/>
          <w:szCs w:val="20"/>
        </w:rPr>
        <w:t>4</w:t>
      </w:r>
      <w:r w:rsidR="00667D09">
        <w:rPr>
          <w:rFonts w:asciiTheme="majorHAnsi" w:hAnsiTheme="majorHAnsi" w:cs="Arial"/>
          <w:sz w:val="20"/>
          <w:szCs w:val="20"/>
        </w:rPr>
        <w:t>.1.5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F807F5">
        <w:rPr>
          <w:rFonts w:asciiTheme="majorHAnsi" w:hAnsiTheme="majorHAnsi" w:cs="Arial"/>
          <w:sz w:val="20"/>
          <w:szCs w:val="20"/>
        </w:rPr>
        <w:t>4</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2CE66A0" w:rsidR="009758B2" w:rsidRPr="00076944" w:rsidRDefault="004A3D3E"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lastRenderedPageBreak/>
        <w:t>Uchádzač môže preukázať splnenie podmienok účasti osobného postavenia podľa bodu 3</w:t>
      </w:r>
      <w:r w:rsidR="00F807F5">
        <w:rPr>
          <w:rFonts w:asciiTheme="majorHAnsi" w:hAnsiTheme="majorHAnsi" w:cs="Arial"/>
          <w:b/>
          <w:sz w:val="20"/>
          <w:szCs w:val="20"/>
        </w:rPr>
        <w:t>4</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C2FAA33" w:rsidR="009758B2" w:rsidRDefault="009B69AB"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F807F5">
        <w:rPr>
          <w:rFonts w:asciiTheme="majorHAnsi" w:hAnsiTheme="majorHAnsi" w:cs="Arial"/>
          <w:sz w:val="20"/>
          <w:szCs w:val="20"/>
        </w:rPr>
        <w:t>4</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737CD485" w14:textId="77777777" w:rsidR="00F042BE" w:rsidRPr="00F042BE" w:rsidRDefault="00F042BE" w:rsidP="00F042BE">
      <w:pPr>
        <w:tabs>
          <w:tab w:val="left" w:pos="567"/>
        </w:tabs>
        <w:jc w:val="both"/>
        <w:rPr>
          <w:rFonts w:asciiTheme="majorHAnsi" w:hAnsiTheme="majorHAnsi" w:cs="Arial"/>
          <w:sz w:val="20"/>
          <w:szCs w:val="20"/>
        </w:rPr>
      </w:pPr>
    </w:p>
    <w:p w14:paraId="033B5476" w14:textId="7258C3DD" w:rsidR="009B69AB" w:rsidRPr="00076944" w:rsidRDefault="009B69AB"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14E27E9E" w:rsidR="007C6039" w:rsidRDefault="007C6039"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161E6844" w14:textId="5DCA74ED" w:rsidR="00375F09" w:rsidRPr="0026465F" w:rsidRDefault="00375F09" w:rsidP="0026465F">
      <w:pPr>
        <w:tabs>
          <w:tab w:val="left" w:pos="567"/>
        </w:tabs>
        <w:jc w:val="both"/>
        <w:rPr>
          <w:rFonts w:asciiTheme="majorHAnsi" w:hAnsiTheme="majorHAnsi" w:cs="Arial"/>
          <w:sz w:val="20"/>
          <w:szCs w:val="20"/>
        </w:rPr>
      </w:pPr>
    </w:p>
    <w:p w14:paraId="3FB65FF6" w14:textId="64366E33" w:rsidR="007C6039" w:rsidRPr="00076944" w:rsidRDefault="007C6039"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 účasti vo verejnom obstarávaní týkajúce sa technickej alebo odbornej spôsobilosti</w:t>
      </w:r>
    </w:p>
    <w:p w14:paraId="4C394364" w14:textId="6BECE8E0" w:rsidR="00EE5D82" w:rsidRPr="00CA1552" w:rsidRDefault="00EE5D82" w:rsidP="00830749">
      <w:pPr>
        <w:pStyle w:val="ListParagraph"/>
        <w:numPr>
          <w:ilvl w:val="1"/>
          <w:numId w:val="28"/>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F86FECE" w:rsidR="00575865" w:rsidRPr="00076944" w:rsidRDefault="00575865" w:rsidP="00830749">
      <w:pPr>
        <w:pStyle w:val="ListParagraph"/>
        <w:numPr>
          <w:ilvl w:val="2"/>
          <w:numId w:val="28"/>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w:t>
      </w:r>
      <w:r w:rsidR="00283EAB">
        <w:rPr>
          <w:rFonts w:asciiTheme="majorHAnsi" w:hAnsiTheme="majorHAnsi" w:cs="Arial"/>
          <w:sz w:val="20"/>
          <w:szCs w:val="20"/>
        </w:rPr>
        <w:t xml:space="preserve"> tovaru a </w:t>
      </w:r>
      <w:r w:rsidRPr="00076944">
        <w:rPr>
          <w:rFonts w:asciiTheme="majorHAnsi" w:hAnsiTheme="majorHAnsi" w:cs="Arial"/>
          <w:sz w:val="20"/>
          <w:szCs w:val="20"/>
        </w:rPr>
        <w:t xml:space="preserve">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483F8FEC" w:rsidR="00DF1794" w:rsidRDefault="00575865" w:rsidP="008B5B96">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A21FAB">
        <w:rPr>
          <w:rFonts w:asciiTheme="majorHAnsi" w:hAnsiTheme="majorHAnsi" w:cs="Arial"/>
          <w:sz w:val="20"/>
          <w:szCs w:val="20"/>
        </w:rPr>
        <w:t>:</w:t>
      </w:r>
    </w:p>
    <w:p w14:paraId="498136F0" w14:textId="481E053A" w:rsidR="00F048A6" w:rsidRPr="00F048A6" w:rsidRDefault="00F048A6" w:rsidP="00F048A6">
      <w:pPr>
        <w:tabs>
          <w:tab w:val="left" w:pos="2127"/>
        </w:tabs>
        <w:ind w:left="2127"/>
        <w:jc w:val="both"/>
        <w:rPr>
          <w:rFonts w:ascii="Cambria" w:hAnsi="Cambria" w:cs="Arial"/>
          <w:sz w:val="20"/>
          <w:szCs w:val="20"/>
        </w:rPr>
      </w:pPr>
      <w:r w:rsidRPr="00F048A6">
        <w:rPr>
          <w:rFonts w:asciiTheme="majorHAnsi" w:hAnsiTheme="majorHAnsi" w:cs="Arial"/>
          <w:sz w:val="20"/>
          <w:szCs w:val="20"/>
        </w:rPr>
        <w:t xml:space="preserve">zoznam dodávok tovaru alebo poskytnutých služieb rovnakého alebo obdobného charakteru ako je predmet tejto zákazky za predchádzajúce tri roky počítaných od vyhlásenia verejného obstarávania s uvedením cien, lehôt dodania a odberateľov </w:t>
      </w:r>
      <w:r w:rsidRPr="00F048A6">
        <w:rPr>
          <w:rFonts w:asciiTheme="majorHAnsi" w:hAnsiTheme="majorHAnsi" w:cs="Arial"/>
          <w:sz w:val="20"/>
          <w:szCs w:val="20"/>
        </w:rPr>
        <w:lastRenderedPageBreak/>
        <w:t xml:space="preserve">v súhrnnej hodnote minimálne 200 000, - eur bez DPH. </w:t>
      </w:r>
      <w:r w:rsidRPr="00F048A6">
        <w:rPr>
          <w:rStyle w:val="CommentReference"/>
          <w:rFonts w:ascii="Cambria" w:hAnsi="Cambria"/>
          <w:sz w:val="20"/>
          <w:szCs w:val="20"/>
        </w:rPr>
        <w:t>Za obdobný charakter k predmetu zákazky sa považuje tovar, ako zariadenie na zabezpečenie dvojfaktorovej autentifikácie a služby, ktoré zabezpečujú dvojfaktorovú autentifikáciu.</w:t>
      </w:r>
    </w:p>
    <w:p w14:paraId="0E713BBF" w14:textId="493AC8EE" w:rsidR="00575865" w:rsidRPr="00076944" w:rsidRDefault="00575865" w:rsidP="00830749">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 prípade, ak odberateľom </w:t>
      </w:r>
      <w:r w:rsidR="00FA0C0E">
        <w:rPr>
          <w:rFonts w:asciiTheme="majorHAnsi" w:hAnsiTheme="majorHAnsi" w:cs="Arial"/>
          <w:sz w:val="20"/>
          <w:szCs w:val="20"/>
        </w:rPr>
        <w:t xml:space="preserve">dodávaných tovarov a </w:t>
      </w:r>
      <w:r w:rsidRPr="00076944">
        <w:rPr>
          <w:rFonts w:asciiTheme="majorHAnsi" w:hAnsiTheme="majorHAnsi" w:cs="Arial"/>
          <w:sz w:val="20"/>
          <w:szCs w:val="20"/>
        </w:rPr>
        <w:t>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w:t>
      </w:r>
      <w:r w:rsidR="00EC0A63">
        <w:rPr>
          <w:rFonts w:asciiTheme="majorHAnsi" w:hAnsiTheme="majorHAnsi" w:cs="Arial"/>
          <w:sz w:val="20"/>
          <w:szCs w:val="20"/>
        </w:rPr>
        <w:t xml:space="preserve">dodanie tovaru a </w:t>
      </w:r>
      <w:r w:rsidRPr="00076944">
        <w:rPr>
          <w:rFonts w:asciiTheme="majorHAnsi" w:hAnsiTheme="majorHAnsi" w:cs="Arial"/>
          <w:sz w:val="20"/>
          <w:szCs w:val="20"/>
        </w:rPr>
        <w:t xml:space="preserve">poskytnutie služby zo zoznamu  </w:t>
      </w:r>
      <w:r w:rsidR="00EC0A63">
        <w:rPr>
          <w:rFonts w:asciiTheme="majorHAnsi" w:hAnsiTheme="majorHAnsi" w:cs="Arial"/>
          <w:sz w:val="20"/>
          <w:szCs w:val="20"/>
        </w:rPr>
        <w:t xml:space="preserve">dodávok tovaru a </w:t>
      </w:r>
      <w:r w:rsidRPr="00076944">
        <w:rPr>
          <w:rFonts w:asciiTheme="majorHAnsi" w:hAnsiTheme="majorHAnsi" w:cs="Arial"/>
          <w:sz w:val="20"/>
          <w:szCs w:val="20"/>
        </w:rPr>
        <w:t>poskytnutých služieb je referenciou v zmysle § 12 zákona o verejnom obstarávaní.</w:t>
      </w:r>
    </w:p>
    <w:p w14:paraId="290DCA55" w14:textId="121DA444" w:rsidR="00575865" w:rsidRPr="00076944" w:rsidRDefault="00575865" w:rsidP="00830749">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aby ku každej zákazke zo zoznamu </w:t>
      </w:r>
      <w:r w:rsidR="00EC0A63">
        <w:rPr>
          <w:rFonts w:asciiTheme="majorHAnsi" w:hAnsiTheme="majorHAnsi" w:cs="Arial"/>
          <w:sz w:val="20"/>
          <w:szCs w:val="20"/>
        </w:rPr>
        <w:t xml:space="preserve">dodávok tovaru a </w:t>
      </w:r>
      <w:r w:rsidRPr="00076944">
        <w:rPr>
          <w:rFonts w:asciiTheme="majorHAnsi" w:hAnsiTheme="majorHAnsi" w:cs="Arial"/>
          <w:sz w:val="20"/>
          <w:szCs w:val="20"/>
        </w:rPr>
        <w:t>poskytnutých služieb, ktorá nebola zrealizovaná pre verejného obstarávateľa alebo obstarávateľa podľa zákona o verejnom obstarávaní, uviedol na samostatnom liste doplňujúce údaje k</w:t>
      </w:r>
      <w:r w:rsidR="00FA0C0E">
        <w:rPr>
          <w:rFonts w:asciiTheme="majorHAnsi" w:hAnsiTheme="majorHAnsi" w:cs="Arial"/>
          <w:sz w:val="20"/>
          <w:szCs w:val="20"/>
        </w:rPr>
        <w:t xml:space="preserve"> dodávaným tovarom a </w:t>
      </w:r>
      <w:r w:rsidRPr="00076944">
        <w:rPr>
          <w:rFonts w:asciiTheme="majorHAnsi" w:hAnsiTheme="majorHAnsi" w:cs="Arial"/>
          <w:sz w:val="20"/>
          <w:szCs w:val="20"/>
        </w:rPr>
        <w:t>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w:t>
      </w:r>
      <w:r w:rsidR="007B17D0">
        <w:rPr>
          <w:rFonts w:asciiTheme="majorHAnsi" w:hAnsiTheme="majorHAnsi" w:cs="Arial"/>
          <w:sz w:val="20"/>
          <w:szCs w:val="20"/>
        </w:rPr>
        <w:t xml:space="preserve">       </w:t>
      </w:r>
      <w:r w:rsidRPr="00076944">
        <w:rPr>
          <w:rFonts w:asciiTheme="majorHAnsi" w:hAnsiTheme="majorHAnsi" w:cs="Arial"/>
          <w:sz w:val="20"/>
          <w:szCs w:val="20"/>
        </w:rPr>
        <w:t xml:space="preserve">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bookmarkStart w:id="23" w:name="_Hlk28542261"/>
      <w:r w:rsidRPr="00076944">
        <w:rPr>
          <w:rFonts w:asciiTheme="majorHAnsi" w:hAnsiTheme="majorHAnsi" w:cs="Arial"/>
          <w:sz w:val="20"/>
          <w:szCs w:val="20"/>
          <w:lang w:eastAsia="en-US"/>
        </w:rPr>
        <w:t xml:space="preserve">Identifikáciu dodávateľa: obchodné meno, </w:t>
      </w:r>
      <w:r w:rsidRPr="00076944">
        <w:rPr>
          <w:rFonts w:asciiTheme="majorHAnsi" w:hAnsiTheme="majorHAnsi" w:cs="Arial"/>
          <w:sz w:val="20"/>
          <w:szCs w:val="20"/>
        </w:rPr>
        <w:t>adresu sídla alebo miesta podnikania dodávateľa, IČO</w:t>
      </w:r>
      <w:r w:rsidRPr="00076944">
        <w:rPr>
          <w:rFonts w:asciiTheme="majorHAnsi" w:hAnsiTheme="majorHAnsi" w:cs="Arial"/>
          <w:sz w:val="20"/>
          <w:szCs w:val="20"/>
          <w:lang w:eastAsia="en-US"/>
        </w:rPr>
        <w:t>;</w:t>
      </w:r>
    </w:p>
    <w:p w14:paraId="5BB9AA0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Identifikáciu</w:t>
      </w:r>
      <w:r w:rsidRPr="00076944">
        <w:rPr>
          <w:rFonts w:asciiTheme="majorHAnsi" w:hAnsiTheme="majorHAnsi" w:cs="Arial"/>
          <w:sz w:val="20"/>
          <w:szCs w:val="20"/>
        </w:rPr>
        <w:t xml:space="preserve"> odberateľa: obchodné meno, adresu sídla alebo miesta podnikania odberateľa, IČO</w:t>
      </w:r>
      <w:r w:rsidRPr="00076944">
        <w:rPr>
          <w:rFonts w:asciiTheme="majorHAnsi" w:hAnsiTheme="majorHAnsi" w:cs="Arial"/>
          <w:sz w:val="20"/>
          <w:szCs w:val="20"/>
          <w:lang w:eastAsia="en-US"/>
        </w:rPr>
        <w:t>;</w:t>
      </w:r>
    </w:p>
    <w:p w14:paraId="7CBD13D3"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Predmet zákazky;</w:t>
      </w:r>
    </w:p>
    <w:p w14:paraId="7CAE8FD1"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Celkovú cenu predmetu zákazky;</w:t>
      </w:r>
    </w:p>
    <w:p w14:paraId="4FD04308"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 xml:space="preserve">Dobu plnenia predmetu zákazky (začiatok a koniec plnenia predmetu zákazky vo formáte </w:t>
      </w:r>
      <w:r w:rsidRPr="00076944">
        <w:rPr>
          <w:rFonts w:asciiTheme="majorHAnsi" w:hAnsiTheme="majorHAnsi" w:cs="Arial"/>
          <w:i/>
          <w:sz w:val="20"/>
          <w:szCs w:val="20"/>
          <w:lang w:eastAsia="en-US"/>
        </w:rPr>
        <w:t>mesiac/rok</w:t>
      </w:r>
      <w:r w:rsidRPr="00076944">
        <w:rPr>
          <w:rFonts w:asciiTheme="majorHAnsi" w:hAnsiTheme="majorHAnsi" w:cs="Arial"/>
          <w:sz w:val="20"/>
          <w:szCs w:val="20"/>
          <w:lang w:eastAsia="en-US"/>
        </w:rPr>
        <w:t>);</w:t>
      </w:r>
    </w:p>
    <w:p w14:paraId="03A8585C"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bookmarkEnd w:id="23"/>
    <w:p w14:paraId="65E38D11" w14:textId="030EC60C" w:rsidR="00EC0A63" w:rsidRPr="006E7086" w:rsidRDefault="00575865" w:rsidP="006E7086">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vyplniť uvedený vzor Doplňujúce údaje k zoznamu </w:t>
      </w:r>
      <w:r w:rsidR="00EC0A63">
        <w:rPr>
          <w:rFonts w:asciiTheme="majorHAnsi" w:hAnsiTheme="majorHAnsi" w:cs="Arial"/>
          <w:sz w:val="20"/>
          <w:szCs w:val="20"/>
        </w:rPr>
        <w:t xml:space="preserve">dodávok tovaru a </w:t>
      </w:r>
      <w:r w:rsidRPr="00076944">
        <w:rPr>
          <w:rFonts w:asciiTheme="majorHAnsi" w:hAnsiTheme="majorHAnsi" w:cs="Arial"/>
          <w:sz w:val="20"/>
          <w:szCs w:val="20"/>
        </w:rPr>
        <w:t>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EC0A63">
        <w:rPr>
          <w:rFonts w:asciiTheme="majorHAnsi" w:hAnsiTheme="majorHAnsi" w:cs="Arial"/>
          <w:sz w:val="20"/>
          <w:szCs w:val="20"/>
        </w:rPr>
        <w:t xml:space="preserve">dodávok tovaru a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76D93AEF" w14:textId="747AE812" w:rsidR="007C6039" w:rsidRPr="00076944" w:rsidRDefault="006573C5"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lastRenderedPageBreak/>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76944" w:rsidRDefault="007C6039"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30749">
      <w:pPr>
        <w:pStyle w:val="ListParagraph"/>
        <w:numPr>
          <w:ilvl w:val="1"/>
          <w:numId w:val="28"/>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68CBDEA7" w14:textId="3CD64551" w:rsidR="00381C4A" w:rsidRPr="00CA1552" w:rsidRDefault="004B0DE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5"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lastRenderedPageBreak/>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5314AAEC" w:rsidR="004E2AEE" w:rsidRPr="00076944" w:rsidRDefault="004E2AEE"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w:t>
      </w:r>
      <w:r w:rsidR="001F08BE">
        <w:rPr>
          <w:rFonts w:asciiTheme="majorHAnsi" w:hAnsiTheme="majorHAnsi" w:cs="Arial"/>
          <w:sz w:val="20"/>
          <w:szCs w:val="20"/>
        </w:rPr>
        <w:t>5</w:t>
      </w:r>
      <w:r w:rsidR="00E2189B">
        <w:rPr>
          <w:rFonts w:asciiTheme="majorHAnsi" w:hAnsiTheme="majorHAnsi" w:cs="Arial"/>
          <w:sz w:val="20"/>
          <w:szCs w:val="20"/>
        </w:rPr>
        <w:t xml:space="preserve">.1.1 </w:t>
      </w:r>
      <w:r w:rsidRPr="00076944">
        <w:rPr>
          <w:rFonts w:asciiTheme="majorHAnsi" w:hAnsiTheme="majorHAnsi" w:cs="Arial"/>
          <w:sz w:val="20"/>
          <w:szCs w:val="20"/>
        </w:rPr>
        <w:t xml:space="preserve">týchto súťažných podkladov </w:t>
      </w:r>
      <w:r w:rsidR="00ED29DA" w:rsidRPr="006C0669">
        <w:rPr>
          <w:rFonts w:asciiTheme="majorHAnsi" w:hAnsiTheme="majorHAnsi" w:cs="Arial"/>
          <w:color w:val="000000"/>
          <w:sz w:val="20"/>
          <w:szCs w:val="20"/>
        </w:rPr>
        <w:t xml:space="preserve">v zozname </w:t>
      </w:r>
      <w:r w:rsidR="00ED29DA">
        <w:rPr>
          <w:rFonts w:asciiTheme="majorHAnsi" w:hAnsiTheme="majorHAnsi" w:cs="Arial"/>
          <w:color w:val="000000"/>
          <w:sz w:val="20"/>
          <w:szCs w:val="20"/>
        </w:rPr>
        <w:t xml:space="preserve">dodávok tovaru a </w:t>
      </w:r>
      <w:r w:rsidR="00ED29DA" w:rsidRPr="006C0669">
        <w:rPr>
          <w:rFonts w:asciiTheme="majorHAnsi" w:hAnsiTheme="majorHAnsi" w:cs="Arial"/>
          <w:color w:val="000000"/>
          <w:sz w:val="20"/>
          <w:szCs w:val="20"/>
        </w:rPr>
        <w:t xml:space="preserve">poskytnutých služieb za predchádzajúce tri roky od vyhlásenia verejného obstarávania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48ADC216" w14:textId="16338405" w:rsidR="00043C4F" w:rsidRDefault="00043C4F">
      <w:pPr>
        <w:rPr>
          <w:rFonts w:asciiTheme="majorHAnsi" w:hAnsiTheme="majorHAnsi" w:cs="Arial"/>
          <w:b/>
          <w:bCs/>
          <w:sz w:val="20"/>
          <w:szCs w:val="20"/>
        </w:rPr>
      </w:pPr>
    </w:p>
    <w:p w14:paraId="6CA5757E" w14:textId="77777777" w:rsidR="00D41372" w:rsidRDefault="00D41372" w:rsidP="00B97EAA">
      <w:pPr>
        <w:tabs>
          <w:tab w:val="num" w:pos="540"/>
        </w:tabs>
        <w:spacing w:line="276" w:lineRule="auto"/>
        <w:jc w:val="right"/>
        <w:rPr>
          <w:rFonts w:asciiTheme="majorHAnsi" w:hAnsiTheme="majorHAnsi" w:cs="Arial"/>
          <w:b/>
          <w:bCs/>
          <w:sz w:val="20"/>
          <w:szCs w:val="20"/>
        </w:rPr>
      </w:pPr>
    </w:p>
    <w:p w14:paraId="4BB5A286" w14:textId="2B72C2BC"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068BA391"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 xml:space="preserve">ZOZNAMU </w:t>
      </w:r>
      <w:r w:rsidR="00EC0A63">
        <w:rPr>
          <w:rFonts w:asciiTheme="majorHAnsi" w:hAnsiTheme="majorHAnsi" w:cs="Arial"/>
          <w:b/>
          <w:sz w:val="20"/>
          <w:szCs w:val="20"/>
        </w:rPr>
        <w:t xml:space="preserve">DODÁVOK TOVARU A </w:t>
      </w:r>
      <w:r w:rsidRPr="00076944">
        <w:rPr>
          <w:rFonts w:asciiTheme="majorHAnsi" w:hAnsiTheme="majorHAnsi" w:cs="Arial"/>
          <w:b/>
          <w:sz w:val="20"/>
          <w:szCs w:val="20"/>
        </w:rPr>
        <w:t>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5764C07D" w:rsidR="00BA01A6" w:rsidRPr="00BA01A6" w:rsidRDefault="00BA01A6" w:rsidP="004A61E6">
            <w:pPr>
              <w:pStyle w:val="BodyText2"/>
              <w:rPr>
                <w:rFonts w:asciiTheme="majorHAnsi" w:hAnsiTheme="majorHAnsi"/>
              </w:rPr>
            </w:pPr>
            <w:r w:rsidRPr="00DF1794">
              <w:rPr>
                <w:rFonts w:asciiTheme="majorHAnsi" w:hAnsiTheme="majorHAnsi"/>
              </w:rPr>
              <w:t>(oblasti predmetu zákazky</w:t>
            </w:r>
            <w:r w:rsidR="00072A4B" w:rsidRPr="00DF1794">
              <w:rPr>
                <w:rFonts w:asciiTheme="majorHAnsi" w:hAnsiTheme="majorHAnsi"/>
              </w:rPr>
              <w:t>, stručný opis</w:t>
            </w:r>
            <w:r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2CA11132" w14:textId="77777777" w:rsidR="00D3262C"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p w14:paraId="41D9C3AD" w14:textId="33E21F93" w:rsidR="00F048A6" w:rsidRPr="00F048A6" w:rsidRDefault="00F048A6" w:rsidP="004A61E6">
            <w:pPr>
              <w:pStyle w:val="BodyText2"/>
              <w:rPr>
                <w:rFonts w:asciiTheme="majorHAnsi" w:hAnsiTheme="majorHAnsi"/>
                <w:bCs/>
              </w:rPr>
            </w:pPr>
            <w:r w:rsidRPr="00F048A6">
              <w:rPr>
                <w:rFonts w:asciiTheme="majorHAnsi" w:hAnsiTheme="majorHAnsi"/>
                <w:bCs/>
              </w:rPr>
              <w:t>v eurách bez DPH</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5A812374" w:rsidR="006F0293" w:rsidRPr="00076944" w:rsidRDefault="006F0293" w:rsidP="006D0ADE">
            <w:pPr>
              <w:jc w:val="center"/>
              <w:rPr>
                <w:rFonts w:asciiTheme="majorHAnsi" w:hAnsiTheme="majorHAnsi" w:cs="Arial"/>
                <w:sz w:val="20"/>
                <w:szCs w:val="20"/>
              </w:rPr>
            </w:pPr>
            <w:bookmarkStart w:id="24" w:name="_Hlk525908756"/>
            <w:r w:rsidRPr="00076944">
              <w:rPr>
                <w:rFonts w:asciiTheme="majorHAnsi" w:hAnsiTheme="majorHAnsi" w:cs="Arial"/>
                <w:sz w:val="20"/>
                <w:szCs w:val="20"/>
              </w:rPr>
              <w:t>……………………</w:t>
            </w:r>
            <w:r w:rsidR="00750826">
              <w:rPr>
                <w:rFonts w:asciiTheme="majorHAnsi" w:hAnsiTheme="majorHAnsi" w:cs="Arial"/>
                <w:sz w:val="20"/>
                <w:szCs w:val="20"/>
              </w:rPr>
              <w:t>.................................</w:t>
            </w:r>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24"/>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005029DC" w14:textId="1E6299B1" w:rsidR="00054020" w:rsidRDefault="00054020">
      <w:pPr>
        <w:rPr>
          <w:rFonts w:asciiTheme="majorHAnsi" w:hAnsiTheme="majorHAnsi" w:cs="Arial"/>
          <w:b/>
          <w:bCs/>
          <w:sz w:val="20"/>
          <w:szCs w:val="20"/>
        </w:rPr>
      </w:pPr>
    </w:p>
    <w:p w14:paraId="47AEDAB1" w14:textId="1A0893CA" w:rsidR="00054020" w:rsidRDefault="00054020">
      <w:pPr>
        <w:rPr>
          <w:rFonts w:asciiTheme="majorHAnsi" w:hAnsiTheme="majorHAnsi" w:cs="Arial"/>
          <w:b/>
          <w:bCs/>
          <w:sz w:val="20"/>
          <w:szCs w:val="20"/>
        </w:rPr>
      </w:pPr>
    </w:p>
    <w:p w14:paraId="561A7DE7" w14:textId="77777777" w:rsidR="00054020" w:rsidRDefault="00054020">
      <w:pPr>
        <w:rPr>
          <w:rFonts w:asciiTheme="majorHAnsi" w:hAnsiTheme="majorHAnsi" w:cs="Arial"/>
          <w:b/>
          <w:bCs/>
          <w:sz w:val="20"/>
          <w:szCs w:val="20"/>
        </w:rPr>
      </w:pP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t>A.3</w:t>
      </w:r>
      <w:r w:rsidR="00E124AA" w:rsidRPr="00076944">
        <w:rPr>
          <w:rFonts w:asciiTheme="majorHAnsi" w:hAnsiTheme="majorHAnsi" w:cs="Arial"/>
          <w:b/>
          <w:sz w:val="20"/>
          <w:szCs w:val="20"/>
        </w:rPr>
        <w:t xml:space="preserve"> </w:t>
      </w:r>
      <w:r w:rsidR="00E124AA" w:rsidRPr="00076944">
        <w:rPr>
          <w:rFonts w:asciiTheme="majorHAnsi" w:hAnsiTheme="majorHAnsi" w:cs="Arial"/>
          <w:b/>
          <w:bCs/>
          <w:i/>
          <w:sz w:val="20"/>
          <w:szCs w:val="20"/>
        </w:rPr>
        <w:t>KRITÉRIÁ NA VYHODNOTENIE PONÚK A PRAVIDLÁ ICH UPLATNENIA</w:t>
      </w:r>
    </w:p>
    <w:p w14:paraId="4E5C03B8" w14:textId="77777777" w:rsidR="00600008" w:rsidRPr="0007694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6EBB2CA4" w:rsidR="00AB7F7A" w:rsidRPr="00076944" w:rsidRDefault="000E290B"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Krité</w:t>
      </w:r>
      <w:r w:rsidR="000F68A5">
        <w:rPr>
          <w:rFonts w:asciiTheme="majorHAnsi" w:hAnsiTheme="majorHAnsi" w:cs="Arial"/>
          <w:b/>
          <w:bCs/>
          <w:smallCaps/>
          <w:sz w:val="20"/>
          <w:szCs w:val="20"/>
        </w:rPr>
        <w:t>r</w:t>
      </w:r>
      <w:r w:rsidRPr="00076944">
        <w:rPr>
          <w:rFonts w:asciiTheme="majorHAnsi" w:hAnsiTheme="majorHAnsi" w:cs="Arial"/>
          <w:b/>
          <w:bCs/>
          <w:smallCaps/>
          <w:sz w:val="20"/>
          <w:szCs w:val="20"/>
        </w:rPr>
        <w:t>i</w:t>
      </w:r>
      <w:r w:rsidR="00CE17CE" w:rsidRPr="00076944">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7445F5BC" w14:textId="39167788" w:rsidR="00E711FE" w:rsidRPr="00CA1552" w:rsidRDefault="00FE462C" w:rsidP="00830749">
      <w:pPr>
        <w:pStyle w:val="ListParagraph"/>
        <w:numPr>
          <w:ilvl w:val="1"/>
          <w:numId w:val="28"/>
        </w:numPr>
        <w:tabs>
          <w:tab w:val="left" w:pos="567"/>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CA1552">
        <w:rPr>
          <w:rFonts w:asciiTheme="majorHAnsi" w:hAnsiTheme="majorHAnsi" w:cs="Arial"/>
          <w:color w:val="000000"/>
          <w:sz w:val="20"/>
          <w:szCs w:val="20"/>
        </w:rPr>
        <w:t>.</w:t>
      </w:r>
    </w:p>
    <w:p w14:paraId="1864C58B" w14:textId="5FDBF88B" w:rsidR="009A73B0" w:rsidRPr="00F01E32" w:rsidRDefault="00D811BD" w:rsidP="0083074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Ponuky uchádzačov bu</w:t>
      </w:r>
      <w:r w:rsidR="009A73B0" w:rsidRPr="00076944">
        <w:rPr>
          <w:rFonts w:asciiTheme="majorHAnsi" w:hAnsiTheme="majorHAnsi" w:cs="Arial"/>
          <w:color w:val="000000"/>
          <w:sz w:val="20"/>
          <w:szCs w:val="20"/>
        </w:rPr>
        <w:t xml:space="preserve">dú vyhodnocované </w:t>
      </w:r>
      <w:r w:rsidR="00F74E16" w:rsidRPr="00076944">
        <w:rPr>
          <w:rFonts w:asciiTheme="majorHAnsi" w:hAnsiTheme="majorHAnsi" w:cs="Arial"/>
          <w:color w:val="000000"/>
          <w:sz w:val="20"/>
          <w:szCs w:val="20"/>
        </w:rPr>
        <w:t>na základe kritéria</w:t>
      </w:r>
      <w:r w:rsidR="00F13E00" w:rsidRPr="00076944">
        <w:rPr>
          <w:rFonts w:asciiTheme="majorHAnsi" w:hAnsiTheme="majorHAnsi" w:cs="Arial"/>
          <w:color w:val="000000"/>
          <w:sz w:val="20"/>
          <w:szCs w:val="20"/>
        </w:rPr>
        <w:t>:</w:t>
      </w:r>
      <w:r w:rsidR="009A73B0" w:rsidRPr="00076944">
        <w:rPr>
          <w:rFonts w:asciiTheme="majorHAnsi" w:hAnsiTheme="majorHAnsi" w:cs="Arial"/>
          <w:color w:val="000000"/>
          <w:sz w:val="20"/>
          <w:szCs w:val="20"/>
        </w:rPr>
        <w:t xml:space="preserve"> </w:t>
      </w:r>
      <w:r w:rsidR="00F01E32" w:rsidRPr="00E96B95">
        <w:rPr>
          <w:rFonts w:asciiTheme="majorHAnsi" w:hAnsiTheme="majorHAnsi" w:cs="Arial"/>
          <w:b/>
          <w:sz w:val="20"/>
          <w:szCs w:val="20"/>
        </w:rPr>
        <w:t>C</w:t>
      </w:r>
      <w:r w:rsidR="009A73B0" w:rsidRPr="00F01E32">
        <w:rPr>
          <w:rFonts w:asciiTheme="majorHAnsi" w:hAnsiTheme="majorHAnsi" w:cs="Arial"/>
          <w:b/>
          <w:sz w:val="20"/>
          <w:szCs w:val="20"/>
        </w:rPr>
        <w:t xml:space="preserve">ena </w:t>
      </w:r>
      <w:r w:rsidR="008B095D" w:rsidRPr="00F01E32">
        <w:rPr>
          <w:rFonts w:asciiTheme="majorHAnsi" w:hAnsiTheme="majorHAnsi" w:cs="Arial"/>
          <w:b/>
          <w:sz w:val="20"/>
          <w:szCs w:val="20"/>
        </w:rPr>
        <w:t xml:space="preserve">spolu </w:t>
      </w:r>
      <w:r w:rsidR="009A73B0" w:rsidRPr="00F01E32">
        <w:rPr>
          <w:rFonts w:asciiTheme="majorHAnsi" w:hAnsiTheme="majorHAnsi" w:cs="Arial"/>
          <w:b/>
          <w:sz w:val="20"/>
          <w:szCs w:val="20"/>
        </w:rPr>
        <w:t>za predmet zákazky v eurách bez DPH</w:t>
      </w:r>
      <w:r w:rsidR="009A73B0" w:rsidRPr="00F01E32">
        <w:rPr>
          <w:rFonts w:asciiTheme="majorHAnsi" w:hAnsiTheme="majorHAnsi" w:cs="Arial"/>
          <w:sz w:val="20"/>
          <w:szCs w:val="20"/>
        </w:rPr>
        <w:t>.</w:t>
      </w:r>
    </w:p>
    <w:p w14:paraId="36D553BB" w14:textId="08C6AAA7" w:rsidR="00E711FE" w:rsidRPr="00076944" w:rsidRDefault="00E711FE"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na vyhodnotenie ponúk podľa vzoru uvedeného v prílohe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5AEE0D21" w:rsidR="00E711FE" w:rsidRPr="00076944" w:rsidRDefault="00E711FE"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výšky navrhnutých ponukových cien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za predmet zákazky v eurách bez DPH, uvedených v jednotlivých ponukách uchádzačov.</w:t>
      </w:r>
    </w:p>
    <w:p w14:paraId="7F3C75A1" w14:textId="6D65FDC1" w:rsidR="00E711FE" w:rsidRPr="00076944" w:rsidRDefault="00E711FE"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ktorého ponuka bude mať najnižšiu cenu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 xml:space="preserve">za predmet zákazky v eurách bez DPH. Ostatní uchádzači sa umiestnia vo vzostupnom poradí podľa ich navrhovanej ceny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za predmet zákazky v eurách bez DPH.</w:t>
      </w:r>
    </w:p>
    <w:p w14:paraId="420F9F7F" w14:textId="573BC93A" w:rsidR="00696ECD" w:rsidRPr="00076944" w:rsidRDefault="00E711FE"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 prípade ak dvaja alebo viacerí uchádzači dosiahnu rovnakú výšku ponukovej ceny za predmet zákazky</w:t>
      </w:r>
      <w:r w:rsidR="001F08BE">
        <w:rPr>
          <w:rFonts w:asciiTheme="majorHAnsi" w:hAnsiTheme="majorHAnsi" w:cs="Arial"/>
          <w:bCs/>
          <w:sz w:val="20"/>
          <w:szCs w:val="20"/>
        </w:rPr>
        <w:t xml:space="preserve">     </w:t>
      </w:r>
      <w:r w:rsidRPr="00076944">
        <w:rPr>
          <w:rFonts w:asciiTheme="majorHAnsi" w:hAnsiTheme="majorHAnsi" w:cs="Arial"/>
          <w:bCs/>
          <w:sz w:val="20"/>
          <w:szCs w:val="20"/>
        </w:rPr>
        <w:t xml:space="preserve"> (cen</w:t>
      </w:r>
      <w:r w:rsidR="001F08BE">
        <w:rPr>
          <w:rFonts w:asciiTheme="majorHAnsi" w:hAnsiTheme="majorHAnsi" w:cs="Arial"/>
          <w:bCs/>
          <w:sz w:val="20"/>
          <w:szCs w:val="20"/>
        </w:rPr>
        <w:t>a</w:t>
      </w:r>
      <w:r w:rsidRPr="00076944">
        <w:rPr>
          <w:rFonts w:asciiTheme="majorHAnsi" w:hAnsiTheme="majorHAnsi" w:cs="Arial"/>
          <w:bCs/>
          <w:sz w:val="20"/>
          <w:szCs w:val="20"/>
        </w:rPr>
        <w:t xml:space="preserve">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za predmet zákazky v eur</w:t>
      </w:r>
      <w:r w:rsidR="00B05D1F">
        <w:rPr>
          <w:rFonts w:asciiTheme="majorHAnsi" w:hAnsiTheme="majorHAnsi" w:cs="Arial"/>
          <w:bCs/>
          <w:sz w:val="20"/>
          <w:szCs w:val="20"/>
        </w:rPr>
        <w:t>ách</w:t>
      </w:r>
      <w:r w:rsidRPr="00076944">
        <w:rPr>
          <w:rFonts w:asciiTheme="majorHAnsi" w:hAnsiTheme="majorHAnsi" w:cs="Arial"/>
          <w:bCs/>
          <w:sz w:val="20"/>
          <w:szCs w:val="20"/>
        </w:rPr>
        <w:t xml:space="preserve"> bez DPH), považuje sa za úspešného uchádzača ten uchádzač, ktorého ponuková cena v eurách bez </w:t>
      </w:r>
      <w:r w:rsidRPr="00F048A6">
        <w:rPr>
          <w:rFonts w:asciiTheme="majorHAnsi" w:hAnsiTheme="majorHAnsi" w:cs="Arial"/>
          <w:bCs/>
          <w:sz w:val="20"/>
          <w:szCs w:val="20"/>
        </w:rPr>
        <w:t xml:space="preserve">DPH bude nižšia </w:t>
      </w:r>
      <w:r w:rsidR="0080465D" w:rsidRPr="00F048A6">
        <w:rPr>
          <w:rFonts w:asciiTheme="majorHAnsi" w:hAnsiTheme="majorHAnsi" w:cs="Arial"/>
          <w:bCs/>
          <w:sz w:val="20"/>
          <w:szCs w:val="20"/>
        </w:rPr>
        <w:t xml:space="preserve">za položku </w:t>
      </w:r>
      <w:r w:rsidR="00D41372" w:rsidRPr="00F048A6">
        <w:rPr>
          <w:rFonts w:asciiTheme="majorHAnsi" w:hAnsiTheme="majorHAnsi" w:cs="Arial"/>
          <w:bCs/>
          <w:sz w:val="20"/>
          <w:szCs w:val="20"/>
        </w:rPr>
        <w:t>P</w:t>
      </w:r>
      <w:r w:rsidR="0080465D" w:rsidRPr="00F048A6">
        <w:rPr>
          <w:rFonts w:asciiTheme="majorHAnsi" w:hAnsiTheme="majorHAnsi" w:cs="Arial"/>
          <w:bCs/>
          <w:sz w:val="20"/>
          <w:szCs w:val="20"/>
        </w:rPr>
        <w:t xml:space="preserve">1 </w:t>
      </w:r>
      <w:r w:rsidR="00D41372" w:rsidRPr="00F048A6">
        <w:rPr>
          <w:rFonts w:asciiTheme="majorHAnsi" w:hAnsiTheme="majorHAnsi" w:cs="Arial"/>
          <w:bCs/>
          <w:sz w:val="20"/>
          <w:szCs w:val="20"/>
        </w:rPr>
        <w:t xml:space="preserve">Token RSA </w:t>
      </w:r>
      <w:proofErr w:type="spellStart"/>
      <w:r w:rsidR="00D41372" w:rsidRPr="00F048A6">
        <w:rPr>
          <w:rFonts w:asciiTheme="majorHAnsi" w:hAnsiTheme="majorHAnsi" w:cs="Arial"/>
          <w:bCs/>
          <w:sz w:val="20"/>
          <w:szCs w:val="20"/>
        </w:rPr>
        <w:t>SecurlD</w:t>
      </w:r>
      <w:proofErr w:type="spellEnd"/>
      <w:r w:rsidR="00D41372" w:rsidRPr="00F048A6">
        <w:rPr>
          <w:rFonts w:asciiTheme="majorHAnsi" w:hAnsiTheme="majorHAnsi" w:cs="Arial"/>
          <w:bCs/>
          <w:sz w:val="20"/>
          <w:szCs w:val="20"/>
        </w:rPr>
        <w:t xml:space="preserve"> 700 s platnosťou 3 roky </w:t>
      </w:r>
      <w:r w:rsidR="00696ECD" w:rsidRPr="00F048A6">
        <w:rPr>
          <w:rFonts w:asciiTheme="majorHAnsi" w:hAnsiTheme="majorHAnsi" w:cs="Arial"/>
          <w:bCs/>
          <w:sz w:val="20"/>
          <w:szCs w:val="20"/>
        </w:rPr>
        <w:t xml:space="preserve">prílohy </w:t>
      </w:r>
      <w:r w:rsidR="00D8325E" w:rsidRPr="00F048A6">
        <w:rPr>
          <w:rFonts w:asciiTheme="majorHAnsi" w:hAnsiTheme="majorHAnsi" w:cs="Arial"/>
          <w:bCs/>
          <w:sz w:val="20"/>
          <w:szCs w:val="20"/>
        </w:rPr>
        <w:t xml:space="preserve">č. 1 </w:t>
      </w:r>
      <w:r w:rsidR="00696ECD" w:rsidRPr="00F048A6">
        <w:rPr>
          <w:rFonts w:asciiTheme="majorHAnsi" w:hAnsiTheme="majorHAnsi" w:cs="Arial"/>
          <w:bCs/>
          <w:sz w:val="20"/>
          <w:szCs w:val="20"/>
        </w:rPr>
        <w:t xml:space="preserve">časti </w:t>
      </w:r>
      <w:r w:rsidR="00696ECD" w:rsidRPr="00F048A6">
        <w:rPr>
          <w:rFonts w:asciiTheme="majorHAnsi" w:hAnsiTheme="majorHAnsi" w:cs="Arial"/>
          <w:sz w:val="20"/>
          <w:szCs w:val="20"/>
        </w:rPr>
        <w:t xml:space="preserve">A.3 </w:t>
      </w:r>
      <w:r w:rsidR="00696ECD" w:rsidRPr="00F048A6">
        <w:rPr>
          <w:rFonts w:asciiTheme="majorHAnsi" w:hAnsiTheme="majorHAnsi" w:cs="Arial"/>
          <w:bCs/>
          <w:i/>
          <w:sz w:val="20"/>
          <w:szCs w:val="20"/>
        </w:rPr>
        <w:t>KRITÉRIÁ NA VYHODNOTENIE PONÚK A PRAVIDLÁ ICH UPLATNENIA</w:t>
      </w:r>
      <w:r w:rsidR="00696ECD" w:rsidRPr="00F048A6">
        <w:rPr>
          <w:rFonts w:asciiTheme="majorHAnsi" w:hAnsiTheme="majorHAnsi" w:cs="Arial"/>
          <w:bCs/>
          <w:sz w:val="20"/>
          <w:szCs w:val="20"/>
        </w:rPr>
        <w:t xml:space="preserve"> týchto </w:t>
      </w:r>
      <w:r w:rsidR="00696ECD" w:rsidRPr="00076944">
        <w:rPr>
          <w:rFonts w:asciiTheme="majorHAnsi" w:hAnsiTheme="majorHAnsi" w:cs="Arial"/>
          <w:bCs/>
          <w:sz w:val="20"/>
          <w:szCs w:val="20"/>
        </w:rPr>
        <w:t>súťažných podkladov.</w:t>
      </w:r>
    </w:p>
    <w:p w14:paraId="4DAA3B91" w14:textId="44F43F2E" w:rsidR="00E711FE" w:rsidRPr="00076944" w:rsidRDefault="00E711FE"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076944" w:rsidRDefault="002D15C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16BC156D" w14:textId="72C3B18C" w:rsidR="00E711FE" w:rsidRPr="00076944" w:rsidRDefault="00E711FE" w:rsidP="00456C73">
      <w:pPr>
        <w:shd w:val="clear" w:color="auto" w:fill="FFFFFF" w:themeFill="background1"/>
        <w:jc w:val="both"/>
        <w:rPr>
          <w:rFonts w:asciiTheme="majorHAnsi" w:hAnsiTheme="majorHAnsi" w:cs="Arial"/>
          <w:bCs/>
          <w:sz w:val="20"/>
          <w:szCs w:val="20"/>
        </w:rPr>
      </w:pPr>
    </w:p>
    <w:p w14:paraId="59384991" w14:textId="77777777" w:rsidR="006226FD" w:rsidRPr="00076944" w:rsidRDefault="006226FD" w:rsidP="00830749">
      <w:pPr>
        <w:pStyle w:val="ListParagraph"/>
        <w:numPr>
          <w:ilvl w:val="1"/>
          <w:numId w:val="28"/>
        </w:numPr>
        <w:tabs>
          <w:tab w:val="left" w:pos="0"/>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r w:rsidRPr="00602215">
        <w:rPr>
          <w:rFonts w:asciiTheme="majorHAnsi" w:hAnsiTheme="majorHAnsi" w:cs="Arial"/>
          <w:b/>
        </w:rPr>
        <w:t>Návrh na plnenie kritérií na vyhodnotenie ponúk</w:t>
      </w:r>
    </w:p>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5CE9D441" w:rsidR="00360982" w:rsidRPr="00076944"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r w:rsidRPr="00076944">
        <w:rPr>
          <w:rFonts w:asciiTheme="majorHAnsi" w:hAnsiTheme="majorHAnsi" w:cs="Arial"/>
          <w:b/>
          <w:sz w:val="20"/>
          <w:szCs w:val="20"/>
        </w:rPr>
        <w:tab/>
      </w:r>
      <w:r w:rsidR="009E62A4" w:rsidRPr="00E061EF">
        <w:rPr>
          <w:rFonts w:ascii="Cambria" w:hAnsi="Cambria"/>
          <w:bCs/>
          <w:color w:val="000000"/>
          <w:sz w:val="20"/>
          <w:szCs w:val="20"/>
        </w:rPr>
        <w:t>Obstaranie RSA tokenov a s tým súvisiacich služieb</w:t>
      </w:r>
      <w:r w:rsidR="009E62A4">
        <w:rPr>
          <w:rFonts w:asciiTheme="majorHAnsi" w:hAnsiTheme="majorHAnsi" w:cs="Arial"/>
          <w:sz w:val="20"/>
          <w:szCs w:val="20"/>
        </w:rPr>
        <w:t xml:space="preserve">. </w:t>
      </w:r>
      <w:r w:rsidR="00360982" w:rsidRPr="00076944">
        <w:rPr>
          <w:rFonts w:asciiTheme="majorHAnsi" w:hAnsiTheme="majorHAnsi" w:cs="Arial"/>
          <w:b/>
          <w:sz w:val="20"/>
          <w:szCs w:val="20"/>
          <w:highlight w:val="yellow"/>
        </w:rPr>
        <w:t xml:space="preserve"> </w:t>
      </w:r>
    </w:p>
    <w:p w14:paraId="37F7FE0E" w14:textId="268D886D"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4A9B28E8" w14:textId="4FC28A0C" w:rsidR="00360982" w:rsidRDefault="00360982" w:rsidP="00360982">
      <w:pPr>
        <w:spacing w:line="276" w:lineRule="auto"/>
        <w:jc w:val="both"/>
        <w:rPr>
          <w:rFonts w:asciiTheme="majorHAnsi" w:hAnsiTheme="majorHAnsi" w:cs="Arial"/>
          <w:sz w:val="20"/>
          <w:szCs w:val="20"/>
        </w:rPr>
      </w:pPr>
    </w:p>
    <w:tbl>
      <w:tblPr>
        <w:tblW w:w="9639" w:type="dxa"/>
        <w:tblInd w:w="-10" w:type="dxa"/>
        <w:tblLayout w:type="fixed"/>
        <w:tblLook w:val="0000" w:firstRow="0" w:lastRow="0" w:firstColumn="0" w:lastColumn="0" w:noHBand="0" w:noVBand="0"/>
      </w:tblPr>
      <w:tblGrid>
        <w:gridCol w:w="658"/>
        <w:gridCol w:w="4445"/>
        <w:gridCol w:w="1276"/>
        <w:gridCol w:w="1559"/>
        <w:gridCol w:w="1701"/>
      </w:tblGrid>
      <w:tr w:rsidR="00D41372" w:rsidRPr="00432DCD" w14:paraId="5942FB6F" w14:textId="77777777" w:rsidTr="009E62A4">
        <w:trPr>
          <w:trHeight w:val="370"/>
        </w:trPr>
        <w:tc>
          <w:tcPr>
            <w:tcW w:w="658"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66B6BE56" w14:textId="77777777" w:rsidR="005A5A5C" w:rsidRDefault="005A5A5C" w:rsidP="009E62A4">
            <w:pPr>
              <w:jc w:val="center"/>
              <w:rPr>
                <w:rFonts w:asciiTheme="majorHAnsi" w:hAnsiTheme="majorHAnsi" w:cs="Arial"/>
                <w:b/>
                <w:bCs/>
                <w:sz w:val="20"/>
                <w:szCs w:val="20"/>
              </w:rPr>
            </w:pPr>
          </w:p>
          <w:p w14:paraId="150FD839" w14:textId="5FF21FB1" w:rsidR="009E62A4" w:rsidRPr="009E62A4" w:rsidRDefault="00D41372" w:rsidP="009E62A4">
            <w:pPr>
              <w:jc w:val="center"/>
              <w:rPr>
                <w:rFonts w:asciiTheme="majorHAnsi" w:hAnsiTheme="majorHAnsi" w:cs="Arial"/>
                <w:b/>
                <w:bCs/>
                <w:sz w:val="20"/>
                <w:szCs w:val="20"/>
              </w:rPr>
            </w:pPr>
            <w:r w:rsidRPr="009E62A4">
              <w:rPr>
                <w:rFonts w:asciiTheme="majorHAnsi" w:hAnsiTheme="majorHAnsi" w:cs="Arial"/>
                <w:b/>
                <w:bCs/>
                <w:sz w:val="20"/>
                <w:szCs w:val="20"/>
              </w:rPr>
              <w:t>P</w:t>
            </w:r>
            <w:r w:rsidR="009E62A4" w:rsidRPr="009E62A4">
              <w:rPr>
                <w:rFonts w:asciiTheme="majorHAnsi" w:hAnsiTheme="majorHAnsi" w:cs="Arial"/>
                <w:b/>
                <w:bCs/>
                <w:sz w:val="20"/>
                <w:szCs w:val="20"/>
              </w:rPr>
              <w:t>ol.</w:t>
            </w:r>
          </w:p>
          <w:p w14:paraId="1E2AEED9" w14:textId="4598E180" w:rsidR="00D41372" w:rsidRPr="009E62A4" w:rsidRDefault="00D41372" w:rsidP="009E62A4">
            <w:pPr>
              <w:jc w:val="center"/>
              <w:rPr>
                <w:rFonts w:asciiTheme="majorHAnsi" w:hAnsiTheme="majorHAnsi" w:cs="Arial"/>
                <w:b/>
                <w:bCs/>
                <w:sz w:val="20"/>
                <w:szCs w:val="20"/>
              </w:rPr>
            </w:pPr>
            <w:r w:rsidRPr="009E62A4">
              <w:rPr>
                <w:rFonts w:asciiTheme="majorHAnsi" w:hAnsiTheme="majorHAnsi" w:cs="Arial"/>
                <w:b/>
                <w:bCs/>
                <w:sz w:val="20"/>
                <w:szCs w:val="20"/>
              </w:rPr>
              <w:t xml:space="preserve">č. </w:t>
            </w:r>
          </w:p>
        </w:tc>
        <w:tc>
          <w:tcPr>
            <w:tcW w:w="4445" w:type="dxa"/>
            <w:tcBorders>
              <w:top w:val="single" w:sz="8" w:space="0" w:color="auto"/>
              <w:left w:val="nil"/>
              <w:bottom w:val="single" w:sz="8" w:space="0" w:color="auto"/>
              <w:right w:val="single" w:sz="8" w:space="0" w:color="auto"/>
            </w:tcBorders>
            <w:shd w:val="clear" w:color="auto" w:fill="C0C0C0"/>
            <w:vAlign w:val="center"/>
          </w:tcPr>
          <w:p w14:paraId="7019CC20" w14:textId="77777777" w:rsidR="00D41372" w:rsidRPr="009E62A4" w:rsidRDefault="00D41372" w:rsidP="005A5A5C">
            <w:pPr>
              <w:jc w:val="center"/>
              <w:rPr>
                <w:rFonts w:asciiTheme="majorHAnsi" w:hAnsiTheme="majorHAnsi" w:cs="Arial"/>
                <w:b/>
                <w:bCs/>
                <w:sz w:val="20"/>
                <w:szCs w:val="20"/>
              </w:rPr>
            </w:pPr>
            <w:r w:rsidRPr="009E62A4">
              <w:rPr>
                <w:rFonts w:asciiTheme="majorHAnsi" w:hAnsiTheme="majorHAnsi" w:cs="Arial"/>
                <w:b/>
                <w:bCs/>
                <w:sz w:val="20"/>
                <w:szCs w:val="20"/>
              </w:rPr>
              <w:t>Predmet zákazky</w:t>
            </w:r>
          </w:p>
        </w:tc>
        <w:tc>
          <w:tcPr>
            <w:tcW w:w="1276" w:type="dxa"/>
            <w:tcBorders>
              <w:top w:val="single" w:sz="8" w:space="0" w:color="auto"/>
              <w:left w:val="nil"/>
              <w:bottom w:val="single" w:sz="8" w:space="0" w:color="auto"/>
              <w:right w:val="single" w:sz="4" w:space="0" w:color="auto"/>
            </w:tcBorders>
            <w:shd w:val="clear" w:color="auto" w:fill="C0C0C0"/>
          </w:tcPr>
          <w:p w14:paraId="725D7232" w14:textId="77777777" w:rsidR="005A5A5C" w:rsidRDefault="005A5A5C" w:rsidP="00793051">
            <w:pPr>
              <w:jc w:val="center"/>
              <w:rPr>
                <w:rFonts w:asciiTheme="majorHAnsi" w:hAnsiTheme="majorHAnsi" w:cs="Arial"/>
                <w:b/>
                <w:bCs/>
                <w:sz w:val="20"/>
                <w:szCs w:val="20"/>
              </w:rPr>
            </w:pPr>
          </w:p>
          <w:p w14:paraId="44A74440" w14:textId="77777777" w:rsidR="005A5A5C" w:rsidRDefault="005A5A5C" w:rsidP="00793051">
            <w:pPr>
              <w:jc w:val="center"/>
              <w:rPr>
                <w:rFonts w:asciiTheme="majorHAnsi" w:hAnsiTheme="majorHAnsi" w:cs="Arial"/>
                <w:b/>
                <w:bCs/>
                <w:sz w:val="20"/>
                <w:szCs w:val="20"/>
              </w:rPr>
            </w:pPr>
          </w:p>
          <w:p w14:paraId="28B8EAE7" w14:textId="44FD4E07" w:rsidR="00D41372" w:rsidRPr="009E62A4" w:rsidRDefault="005A5A5C" w:rsidP="00793051">
            <w:pPr>
              <w:jc w:val="center"/>
              <w:rPr>
                <w:rFonts w:asciiTheme="majorHAnsi" w:hAnsiTheme="majorHAnsi" w:cs="Arial"/>
                <w:b/>
                <w:bCs/>
                <w:sz w:val="20"/>
                <w:szCs w:val="20"/>
              </w:rPr>
            </w:pPr>
            <w:r>
              <w:rPr>
                <w:rFonts w:asciiTheme="majorHAnsi" w:hAnsiTheme="majorHAnsi" w:cs="Arial"/>
                <w:b/>
                <w:bCs/>
                <w:sz w:val="20"/>
                <w:szCs w:val="20"/>
              </w:rPr>
              <w:t>Maximálny p</w:t>
            </w:r>
            <w:r w:rsidR="00D41372" w:rsidRPr="009E62A4">
              <w:rPr>
                <w:rFonts w:asciiTheme="majorHAnsi" w:hAnsiTheme="majorHAnsi" w:cs="Arial"/>
                <w:b/>
                <w:bCs/>
                <w:sz w:val="20"/>
                <w:szCs w:val="20"/>
              </w:rPr>
              <w:t xml:space="preserve">očet </w:t>
            </w:r>
          </w:p>
          <w:p w14:paraId="59185C62" w14:textId="58007BF9" w:rsidR="00D41372" w:rsidRPr="009E62A4" w:rsidRDefault="00D41372" w:rsidP="00793051">
            <w:pPr>
              <w:jc w:val="center"/>
              <w:rPr>
                <w:rFonts w:asciiTheme="majorHAnsi" w:hAnsiTheme="majorHAnsi" w:cs="Arial"/>
                <w:b/>
                <w:bCs/>
                <w:sz w:val="20"/>
                <w:szCs w:val="20"/>
              </w:rPr>
            </w:pPr>
          </w:p>
        </w:tc>
        <w:tc>
          <w:tcPr>
            <w:tcW w:w="1559" w:type="dxa"/>
            <w:tcBorders>
              <w:top w:val="single" w:sz="8" w:space="0" w:color="auto"/>
              <w:left w:val="single" w:sz="4" w:space="0" w:color="auto"/>
              <w:bottom w:val="single" w:sz="8" w:space="0" w:color="auto"/>
              <w:right w:val="single" w:sz="4" w:space="0" w:color="auto"/>
            </w:tcBorders>
            <w:shd w:val="clear" w:color="auto" w:fill="C0C0C0"/>
          </w:tcPr>
          <w:p w14:paraId="169D0BD9" w14:textId="3A866810" w:rsidR="00D41372" w:rsidRPr="009E62A4" w:rsidRDefault="00D41372" w:rsidP="00793051">
            <w:pPr>
              <w:jc w:val="center"/>
              <w:rPr>
                <w:rFonts w:asciiTheme="majorHAnsi" w:hAnsiTheme="majorHAnsi" w:cs="Arial"/>
                <w:b/>
                <w:bCs/>
                <w:sz w:val="20"/>
                <w:szCs w:val="20"/>
              </w:rPr>
            </w:pPr>
            <w:r w:rsidRPr="009E62A4">
              <w:rPr>
                <w:rFonts w:asciiTheme="majorHAnsi" w:hAnsiTheme="majorHAnsi" w:cs="Arial"/>
                <w:b/>
                <w:bCs/>
                <w:sz w:val="20"/>
                <w:szCs w:val="20"/>
              </w:rPr>
              <w:t>Jednotková cena v </w:t>
            </w:r>
            <w:r w:rsidR="005A5A5C">
              <w:rPr>
                <w:rFonts w:asciiTheme="majorHAnsi" w:hAnsiTheme="majorHAnsi" w:cs="Arial"/>
                <w:b/>
                <w:bCs/>
                <w:sz w:val="20"/>
                <w:szCs w:val="20"/>
              </w:rPr>
              <w:t>eurách</w:t>
            </w:r>
            <w:r w:rsidRPr="009E62A4">
              <w:rPr>
                <w:rFonts w:asciiTheme="majorHAnsi" w:hAnsiTheme="majorHAnsi" w:cs="Arial"/>
                <w:b/>
                <w:bCs/>
                <w:sz w:val="20"/>
                <w:szCs w:val="20"/>
              </w:rPr>
              <w:t xml:space="preserve"> bez DPH za balík,  ks alebo osobohodinu</w:t>
            </w:r>
          </w:p>
        </w:tc>
        <w:tc>
          <w:tcPr>
            <w:tcW w:w="1701" w:type="dxa"/>
            <w:tcBorders>
              <w:top w:val="single" w:sz="8" w:space="0" w:color="auto"/>
              <w:left w:val="single" w:sz="4" w:space="0" w:color="auto"/>
              <w:bottom w:val="single" w:sz="8" w:space="0" w:color="auto"/>
              <w:right w:val="single" w:sz="8" w:space="0" w:color="auto"/>
            </w:tcBorders>
            <w:shd w:val="clear" w:color="auto" w:fill="C0C0C0"/>
            <w:vAlign w:val="center"/>
          </w:tcPr>
          <w:p w14:paraId="4AAC09B5" w14:textId="77777777" w:rsidR="005A5A5C" w:rsidRDefault="005A5A5C" w:rsidP="00793051">
            <w:pPr>
              <w:jc w:val="center"/>
              <w:rPr>
                <w:rFonts w:asciiTheme="majorHAnsi" w:hAnsiTheme="majorHAnsi" w:cs="Arial"/>
                <w:b/>
                <w:bCs/>
                <w:sz w:val="20"/>
                <w:szCs w:val="20"/>
              </w:rPr>
            </w:pPr>
            <w:r>
              <w:rPr>
                <w:rFonts w:asciiTheme="majorHAnsi" w:hAnsiTheme="majorHAnsi" w:cs="Arial"/>
                <w:b/>
                <w:bCs/>
                <w:sz w:val="20"/>
                <w:szCs w:val="20"/>
              </w:rPr>
              <w:t xml:space="preserve"> </w:t>
            </w:r>
          </w:p>
          <w:p w14:paraId="21DC3B0E" w14:textId="5064EB84" w:rsidR="00D41372" w:rsidRPr="009E62A4" w:rsidRDefault="00D41372" w:rsidP="00793051">
            <w:pPr>
              <w:jc w:val="center"/>
              <w:rPr>
                <w:rFonts w:asciiTheme="majorHAnsi" w:hAnsiTheme="majorHAnsi" w:cs="Arial"/>
                <w:b/>
                <w:bCs/>
                <w:sz w:val="20"/>
                <w:szCs w:val="20"/>
              </w:rPr>
            </w:pPr>
            <w:r w:rsidRPr="009E62A4">
              <w:rPr>
                <w:rFonts w:asciiTheme="majorHAnsi" w:hAnsiTheme="majorHAnsi" w:cs="Arial"/>
                <w:b/>
                <w:bCs/>
                <w:sz w:val="20"/>
                <w:szCs w:val="20"/>
              </w:rPr>
              <w:t xml:space="preserve">Cena spolu </w:t>
            </w:r>
            <w:r w:rsidR="009E62A4" w:rsidRPr="009E62A4">
              <w:rPr>
                <w:rFonts w:asciiTheme="majorHAnsi" w:hAnsiTheme="majorHAnsi" w:cs="Arial"/>
                <w:b/>
                <w:bCs/>
                <w:sz w:val="20"/>
                <w:szCs w:val="20"/>
              </w:rPr>
              <w:t xml:space="preserve">za položku </w:t>
            </w:r>
            <w:r w:rsidRPr="009E62A4">
              <w:rPr>
                <w:rFonts w:asciiTheme="majorHAnsi" w:hAnsiTheme="majorHAnsi" w:cs="Arial"/>
                <w:b/>
                <w:bCs/>
                <w:sz w:val="20"/>
                <w:szCs w:val="20"/>
              </w:rPr>
              <w:t>v </w:t>
            </w:r>
            <w:r w:rsidR="005A5A5C">
              <w:rPr>
                <w:rFonts w:asciiTheme="majorHAnsi" w:hAnsiTheme="majorHAnsi" w:cs="Arial"/>
                <w:b/>
                <w:bCs/>
                <w:sz w:val="20"/>
                <w:szCs w:val="20"/>
              </w:rPr>
              <w:t>eurách</w:t>
            </w:r>
            <w:r w:rsidRPr="009E62A4">
              <w:rPr>
                <w:rFonts w:asciiTheme="majorHAnsi" w:hAnsiTheme="majorHAnsi" w:cs="Arial"/>
                <w:b/>
                <w:bCs/>
                <w:sz w:val="20"/>
                <w:szCs w:val="20"/>
              </w:rPr>
              <w:t xml:space="preserve"> bez </w:t>
            </w:r>
          </w:p>
          <w:p w14:paraId="18D25CE8" w14:textId="3C888AE8" w:rsidR="00D41372" w:rsidRPr="009E62A4" w:rsidRDefault="00D41372" w:rsidP="00793051">
            <w:pPr>
              <w:jc w:val="center"/>
              <w:rPr>
                <w:rFonts w:asciiTheme="majorHAnsi" w:hAnsiTheme="majorHAnsi" w:cs="Arial"/>
                <w:b/>
                <w:bCs/>
                <w:sz w:val="20"/>
                <w:szCs w:val="20"/>
              </w:rPr>
            </w:pPr>
            <w:r w:rsidRPr="009E62A4">
              <w:rPr>
                <w:rFonts w:asciiTheme="majorHAnsi" w:hAnsiTheme="majorHAnsi" w:cs="Arial"/>
                <w:b/>
                <w:bCs/>
                <w:sz w:val="20"/>
                <w:szCs w:val="20"/>
              </w:rPr>
              <w:t xml:space="preserve">DPH </w:t>
            </w:r>
          </w:p>
        </w:tc>
      </w:tr>
      <w:tr w:rsidR="005A5A5C" w:rsidRPr="00432DCD" w14:paraId="191C6734"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79B4B247" w14:textId="77777777" w:rsidR="005A5A5C" w:rsidRPr="009E62A4" w:rsidRDefault="005A5A5C" w:rsidP="005A5A5C">
            <w:pPr>
              <w:jc w:val="center"/>
              <w:rPr>
                <w:rFonts w:asciiTheme="majorHAnsi" w:hAnsiTheme="majorHAnsi" w:cs="Arial"/>
                <w:sz w:val="20"/>
                <w:szCs w:val="20"/>
              </w:rPr>
            </w:pPr>
            <w:r w:rsidRPr="009E62A4">
              <w:rPr>
                <w:rFonts w:asciiTheme="majorHAnsi" w:hAnsiTheme="majorHAnsi" w:cs="Arial"/>
                <w:bCs/>
                <w:sz w:val="20"/>
                <w:szCs w:val="20"/>
              </w:rPr>
              <w:t>P</w:t>
            </w:r>
            <w:r w:rsidRPr="009E62A4">
              <w:rPr>
                <w:rFonts w:asciiTheme="majorHAnsi" w:hAnsiTheme="majorHAnsi" w:cs="Arial"/>
                <w:sz w:val="20"/>
                <w:szCs w:val="20"/>
              </w:rPr>
              <w:t>1</w:t>
            </w:r>
          </w:p>
        </w:tc>
        <w:tc>
          <w:tcPr>
            <w:tcW w:w="4445" w:type="dxa"/>
            <w:tcBorders>
              <w:top w:val="nil"/>
              <w:left w:val="nil"/>
              <w:bottom w:val="single" w:sz="4" w:space="0" w:color="auto"/>
              <w:right w:val="single" w:sz="8" w:space="0" w:color="auto"/>
            </w:tcBorders>
            <w:noWrap/>
            <w:vAlign w:val="center"/>
          </w:tcPr>
          <w:p w14:paraId="785A8654" w14:textId="77777777" w:rsidR="005A5A5C" w:rsidRPr="005A5A5C" w:rsidRDefault="005A5A5C" w:rsidP="005A5A5C">
            <w:pPr>
              <w:pStyle w:val="xl32"/>
              <w:spacing w:before="0" w:beforeAutospacing="0" w:after="0" w:afterAutospacing="0" w:line="276" w:lineRule="auto"/>
              <w:jc w:val="left"/>
              <w:rPr>
                <w:rFonts w:asciiTheme="majorHAnsi" w:hAnsiTheme="majorHAnsi"/>
                <w:iCs/>
                <w:sz w:val="20"/>
                <w:szCs w:val="20"/>
                <w:lang w:val="sk-SK"/>
              </w:rPr>
            </w:pPr>
            <w:r w:rsidRPr="005A5A5C">
              <w:rPr>
                <w:rFonts w:asciiTheme="majorHAnsi" w:hAnsiTheme="majorHAnsi"/>
                <w:iCs/>
                <w:sz w:val="20"/>
                <w:szCs w:val="20"/>
                <w:lang w:val="sk-SK"/>
              </w:rPr>
              <w:t xml:space="preserve">Token RSA </w:t>
            </w:r>
            <w:proofErr w:type="spellStart"/>
            <w:r w:rsidRPr="005A5A5C">
              <w:rPr>
                <w:rFonts w:asciiTheme="majorHAnsi" w:hAnsiTheme="majorHAnsi"/>
                <w:iCs/>
                <w:sz w:val="20"/>
                <w:szCs w:val="20"/>
                <w:lang w:val="sk-SK"/>
              </w:rPr>
              <w:t>SecurID</w:t>
            </w:r>
            <w:proofErr w:type="spellEnd"/>
            <w:r w:rsidRPr="005A5A5C">
              <w:rPr>
                <w:rFonts w:asciiTheme="majorHAnsi" w:hAnsiTheme="majorHAnsi"/>
                <w:iCs/>
                <w:sz w:val="20"/>
                <w:szCs w:val="20"/>
                <w:lang w:val="sk-SK"/>
              </w:rPr>
              <w:t xml:space="preserve"> 700 s platnosťou 3 roky </w:t>
            </w:r>
          </w:p>
          <w:p w14:paraId="24284FA5" w14:textId="43E03369" w:rsidR="005A5A5C" w:rsidRPr="005A5A5C" w:rsidRDefault="005A5A5C" w:rsidP="005A5A5C">
            <w:pPr>
              <w:pStyle w:val="xl32"/>
              <w:spacing w:before="0" w:beforeAutospacing="0" w:after="0" w:afterAutospacing="0"/>
              <w:jc w:val="left"/>
              <w:rPr>
                <w:rFonts w:asciiTheme="majorHAnsi" w:hAnsiTheme="majorHAnsi"/>
                <w:iCs/>
                <w:sz w:val="20"/>
                <w:szCs w:val="20"/>
              </w:rPr>
            </w:pPr>
            <w:r w:rsidRPr="005A5A5C">
              <w:rPr>
                <w:rFonts w:asciiTheme="majorHAnsi" w:hAnsiTheme="majorHAnsi"/>
                <w:iCs/>
                <w:sz w:val="20"/>
                <w:szCs w:val="20"/>
                <w:lang w:val="sk-SK"/>
              </w:rPr>
              <w:t>(1balík = 50ks)</w:t>
            </w:r>
          </w:p>
        </w:tc>
        <w:tc>
          <w:tcPr>
            <w:tcW w:w="1276" w:type="dxa"/>
            <w:tcBorders>
              <w:top w:val="single" w:sz="8" w:space="0" w:color="auto"/>
              <w:left w:val="single" w:sz="8" w:space="0" w:color="auto"/>
              <w:bottom w:val="single" w:sz="4" w:space="0" w:color="auto"/>
              <w:right w:val="single" w:sz="8" w:space="0" w:color="auto"/>
            </w:tcBorders>
            <w:vAlign w:val="center"/>
          </w:tcPr>
          <w:p w14:paraId="39843E8A" w14:textId="6CFB5BA5" w:rsidR="005A5A5C" w:rsidRPr="009E62A4" w:rsidRDefault="005A5A5C" w:rsidP="005A5A5C">
            <w:pPr>
              <w:pStyle w:val="Textbubliny"/>
              <w:jc w:val="center"/>
              <w:rPr>
                <w:rFonts w:asciiTheme="majorHAnsi" w:hAnsiTheme="majorHAnsi" w:cs="Arial"/>
                <w:iCs/>
                <w:sz w:val="20"/>
                <w:szCs w:val="20"/>
              </w:rPr>
            </w:pPr>
            <w:r w:rsidRPr="009E62A4">
              <w:rPr>
                <w:rFonts w:asciiTheme="majorHAnsi" w:hAnsiTheme="majorHAnsi" w:cs="Arial"/>
                <w:iCs/>
                <w:sz w:val="20"/>
                <w:szCs w:val="20"/>
              </w:rPr>
              <w:t>23 balíkov</w:t>
            </w:r>
          </w:p>
        </w:tc>
        <w:tc>
          <w:tcPr>
            <w:tcW w:w="1559" w:type="dxa"/>
            <w:tcBorders>
              <w:top w:val="single" w:sz="8" w:space="0" w:color="auto"/>
              <w:left w:val="single" w:sz="8" w:space="0" w:color="auto"/>
              <w:bottom w:val="single" w:sz="4" w:space="0" w:color="auto"/>
              <w:right w:val="single" w:sz="8" w:space="0" w:color="auto"/>
            </w:tcBorders>
            <w:vAlign w:val="center"/>
          </w:tcPr>
          <w:p w14:paraId="2160068E" w14:textId="77777777" w:rsidR="005A5A5C" w:rsidRPr="009E62A4" w:rsidRDefault="005A5A5C" w:rsidP="005A5A5C">
            <w:pPr>
              <w:rPr>
                <w:rFonts w:asciiTheme="majorHAnsi" w:hAnsiTheme="majorHAnsi" w:cs="Arial"/>
                <w:iCs/>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14:paraId="7BE847EE" w14:textId="77777777" w:rsidR="005A5A5C" w:rsidRPr="009E62A4" w:rsidRDefault="005A5A5C" w:rsidP="005A5A5C">
            <w:pPr>
              <w:rPr>
                <w:rFonts w:asciiTheme="majorHAnsi" w:hAnsiTheme="majorHAnsi" w:cs="Arial"/>
                <w:iCs/>
                <w:sz w:val="20"/>
                <w:szCs w:val="20"/>
              </w:rPr>
            </w:pPr>
          </w:p>
        </w:tc>
      </w:tr>
      <w:tr w:rsidR="005A5A5C" w:rsidRPr="00432DCD" w14:paraId="439B412A"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13714441" w14:textId="7CEFD908" w:rsidR="005A5A5C" w:rsidRPr="009E62A4" w:rsidRDefault="005A5A5C" w:rsidP="005A5A5C">
            <w:pPr>
              <w:jc w:val="center"/>
              <w:rPr>
                <w:rFonts w:asciiTheme="majorHAnsi" w:hAnsiTheme="majorHAnsi" w:cs="Arial"/>
                <w:bCs/>
                <w:sz w:val="20"/>
                <w:szCs w:val="20"/>
              </w:rPr>
            </w:pPr>
            <w:r w:rsidRPr="009E62A4">
              <w:rPr>
                <w:rFonts w:asciiTheme="majorHAnsi" w:hAnsiTheme="majorHAnsi" w:cs="Arial"/>
                <w:bCs/>
                <w:sz w:val="20"/>
                <w:szCs w:val="20"/>
              </w:rPr>
              <w:t>P2</w:t>
            </w:r>
          </w:p>
        </w:tc>
        <w:tc>
          <w:tcPr>
            <w:tcW w:w="4445" w:type="dxa"/>
            <w:tcBorders>
              <w:top w:val="nil"/>
              <w:left w:val="nil"/>
              <w:bottom w:val="single" w:sz="4" w:space="0" w:color="auto"/>
              <w:right w:val="single" w:sz="8" w:space="0" w:color="auto"/>
            </w:tcBorders>
            <w:noWrap/>
            <w:vAlign w:val="center"/>
          </w:tcPr>
          <w:p w14:paraId="7B5425D6" w14:textId="0B211665" w:rsidR="005A5A5C" w:rsidRPr="005A5A5C" w:rsidRDefault="005A5A5C" w:rsidP="005A5A5C">
            <w:pPr>
              <w:pStyle w:val="xl32"/>
              <w:spacing w:before="0" w:beforeAutospacing="0" w:after="0" w:afterAutospacing="0"/>
              <w:jc w:val="left"/>
              <w:rPr>
                <w:rFonts w:asciiTheme="majorHAnsi" w:hAnsiTheme="majorHAnsi"/>
                <w:iCs/>
                <w:sz w:val="20"/>
                <w:szCs w:val="20"/>
              </w:rPr>
            </w:pPr>
            <w:r w:rsidRPr="005A5A5C">
              <w:rPr>
                <w:rFonts w:asciiTheme="majorHAnsi" w:hAnsiTheme="majorHAnsi"/>
                <w:iCs/>
                <w:sz w:val="20"/>
                <w:szCs w:val="20"/>
                <w:lang w:val="sk-SK"/>
              </w:rPr>
              <w:t xml:space="preserve">Token RSA </w:t>
            </w:r>
            <w:proofErr w:type="spellStart"/>
            <w:r w:rsidRPr="005A5A5C">
              <w:rPr>
                <w:rFonts w:asciiTheme="majorHAnsi" w:hAnsiTheme="majorHAnsi"/>
                <w:iCs/>
                <w:sz w:val="20"/>
                <w:szCs w:val="20"/>
                <w:lang w:val="sk-SK"/>
              </w:rPr>
              <w:t>SecurID</w:t>
            </w:r>
            <w:proofErr w:type="spellEnd"/>
            <w:r w:rsidRPr="005A5A5C">
              <w:rPr>
                <w:rFonts w:asciiTheme="majorHAnsi" w:hAnsiTheme="majorHAnsi"/>
                <w:iCs/>
                <w:sz w:val="20"/>
                <w:szCs w:val="20"/>
                <w:lang w:val="sk-SK"/>
              </w:rPr>
              <w:t xml:space="preserve"> Software </w:t>
            </w:r>
            <w:proofErr w:type="spellStart"/>
            <w:r w:rsidRPr="005A5A5C">
              <w:rPr>
                <w:rFonts w:asciiTheme="majorHAnsi" w:hAnsiTheme="majorHAnsi"/>
                <w:iCs/>
                <w:sz w:val="20"/>
                <w:szCs w:val="20"/>
                <w:lang w:val="sk-SK"/>
              </w:rPr>
              <w:t>Seeds</w:t>
            </w:r>
            <w:proofErr w:type="spellEnd"/>
            <w:r w:rsidRPr="005A5A5C">
              <w:rPr>
                <w:rFonts w:asciiTheme="majorHAnsi" w:hAnsiTheme="majorHAnsi"/>
                <w:iCs/>
                <w:sz w:val="20"/>
                <w:szCs w:val="20"/>
                <w:lang w:val="sk-SK"/>
              </w:rPr>
              <w:t xml:space="preserve"> s platnosťou 3 roky </w:t>
            </w:r>
          </w:p>
        </w:tc>
        <w:tc>
          <w:tcPr>
            <w:tcW w:w="1276" w:type="dxa"/>
            <w:tcBorders>
              <w:top w:val="single" w:sz="8" w:space="0" w:color="auto"/>
              <w:left w:val="single" w:sz="8" w:space="0" w:color="auto"/>
              <w:bottom w:val="single" w:sz="4" w:space="0" w:color="auto"/>
              <w:right w:val="single" w:sz="8" w:space="0" w:color="auto"/>
            </w:tcBorders>
            <w:vAlign w:val="center"/>
          </w:tcPr>
          <w:p w14:paraId="663C73BB" w14:textId="686603F0" w:rsidR="005A5A5C" w:rsidRPr="009E62A4" w:rsidRDefault="005A5A5C" w:rsidP="005A5A5C">
            <w:pPr>
              <w:pStyle w:val="Textbubliny"/>
              <w:jc w:val="center"/>
              <w:rPr>
                <w:rFonts w:asciiTheme="majorHAnsi" w:hAnsiTheme="majorHAnsi" w:cs="Arial"/>
                <w:iCs/>
                <w:sz w:val="20"/>
                <w:szCs w:val="20"/>
              </w:rPr>
            </w:pPr>
            <w:r w:rsidRPr="009E62A4">
              <w:rPr>
                <w:rFonts w:asciiTheme="majorHAnsi" w:hAnsiTheme="majorHAnsi" w:cs="Arial"/>
                <w:iCs/>
                <w:sz w:val="20"/>
                <w:szCs w:val="20"/>
              </w:rPr>
              <w:t>100 ks</w:t>
            </w:r>
          </w:p>
        </w:tc>
        <w:tc>
          <w:tcPr>
            <w:tcW w:w="1559" w:type="dxa"/>
            <w:tcBorders>
              <w:top w:val="single" w:sz="8" w:space="0" w:color="auto"/>
              <w:left w:val="single" w:sz="8" w:space="0" w:color="auto"/>
              <w:bottom w:val="single" w:sz="4" w:space="0" w:color="auto"/>
              <w:right w:val="single" w:sz="8" w:space="0" w:color="auto"/>
            </w:tcBorders>
            <w:vAlign w:val="center"/>
          </w:tcPr>
          <w:p w14:paraId="3830C9D7" w14:textId="77777777" w:rsidR="005A5A5C" w:rsidRPr="009E62A4" w:rsidRDefault="005A5A5C" w:rsidP="005A5A5C">
            <w:pPr>
              <w:rPr>
                <w:rFonts w:asciiTheme="majorHAnsi" w:hAnsiTheme="majorHAnsi" w:cs="Arial"/>
                <w:iCs/>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14:paraId="42BC0F14" w14:textId="77777777" w:rsidR="005A5A5C" w:rsidRPr="009E62A4" w:rsidRDefault="005A5A5C" w:rsidP="005A5A5C">
            <w:pPr>
              <w:rPr>
                <w:rFonts w:asciiTheme="majorHAnsi" w:hAnsiTheme="majorHAnsi" w:cs="Arial"/>
                <w:iCs/>
                <w:sz w:val="20"/>
                <w:szCs w:val="20"/>
              </w:rPr>
            </w:pPr>
          </w:p>
        </w:tc>
      </w:tr>
      <w:tr w:rsidR="005A5A5C" w:rsidRPr="00432DCD" w14:paraId="2546EE42"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71B00589" w14:textId="1EE17A05" w:rsidR="005A5A5C" w:rsidRPr="009E62A4" w:rsidRDefault="005A5A5C" w:rsidP="005A5A5C">
            <w:pPr>
              <w:jc w:val="center"/>
              <w:rPr>
                <w:rFonts w:asciiTheme="majorHAnsi" w:hAnsiTheme="majorHAnsi" w:cs="Arial"/>
                <w:sz w:val="20"/>
                <w:szCs w:val="20"/>
              </w:rPr>
            </w:pPr>
            <w:r w:rsidRPr="009E62A4">
              <w:rPr>
                <w:rFonts w:asciiTheme="majorHAnsi" w:hAnsiTheme="majorHAnsi" w:cs="Arial"/>
                <w:bCs/>
                <w:sz w:val="20"/>
                <w:szCs w:val="20"/>
              </w:rPr>
              <w:t>P3</w:t>
            </w:r>
          </w:p>
        </w:tc>
        <w:tc>
          <w:tcPr>
            <w:tcW w:w="4445" w:type="dxa"/>
            <w:tcBorders>
              <w:top w:val="nil"/>
              <w:left w:val="nil"/>
              <w:bottom w:val="single" w:sz="4" w:space="0" w:color="auto"/>
              <w:right w:val="single" w:sz="8" w:space="0" w:color="auto"/>
            </w:tcBorders>
            <w:noWrap/>
            <w:vAlign w:val="center"/>
          </w:tcPr>
          <w:p w14:paraId="0F64CC9A" w14:textId="77777777" w:rsidR="005A5A5C" w:rsidRPr="005A5A5C" w:rsidRDefault="005A5A5C" w:rsidP="005A5A5C">
            <w:pPr>
              <w:pStyle w:val="xl32"/>
              <w:spacing w:before="0" w:beforeAutospacing="0" w:after="0" w:afterAutospacing="0" w:line="276" w:lineRule="auto"/>
              <w:ind w:left="23" w:hanging="23"/>
              <w:jc w:val="left"/>
              <w:rPr>
                <w:rFonts w:asciiTheme="majorHAnsi" w:hAnsiTheme="majorHAnsi"/>
                <w:iCs/>
                <w:sz w:val="20"/>
                <w:szCs w:val="20"/>
                <w:lang w:val="sk-SK"/>
              </w:rPr>
            </w:pPr>
            <w:r w:rsidRPr="005A5A5C">
              <w:rPr>
                <w:rFonts w:asciiTheme="majorHAnsi" w:hAnsiTheme="majorHAnsi"/>
                <w:iCs/>
                <w:sz w:val="20"/>
                <w:szCs w:val="20"/>
                <w:lang w:val="sk-SK"/>
              </w:rPr>
              <w:t xml:space="preserve">Používateľská licencia RSA </w:t>
            </w:r>
            <w:proofErr w:type="spellStart"/>
            <w:r w:rsidRPr="005A5A5C">
              <w:rPr>
                <w:rFonts w:asciiTheme="majorHAnsi" w:hAnsiTheme="majorHAnsi"/>
                <w:iCs/>
                <w:sz w:val="20"/>
                <w:szCs w:val="20"/>
                <w:lang w:val="sk-SK"/>
              </w:rPr>
              <w:t>Authentication</w:t>
            </w:r>
            <w:proofErr w:type="spellEnd"/>
            <w:r w:rsidRPr="005A5A5C">
              <w:rPr>
                <w:rFonts w:asciiTheme="majorHAnsi" w:hAnsiTheme="majorHAnsi"/>
                <w:iCs/>
                <w:sz w:val="20"/>
                <w:szCs w:val="20"/>
                <w:lang w:val="sk-SK"/>
              </w:rPr>
              <w:t xml:space="preserve"> Manager</w:t>
            </w:r>
          </w:p>
          <w:p w14:paraId="08D15C33" w14:textId="2909F45B" w:rsidR="005A5A5C" w:rsidRPr="005A5A5C" w:rsidRDefault="005A5A5C" w:rsidP="005A5A5C">
            <w:pPr>
              <w:pStyle w:val="xl32"/>
              <w:spacing w:before="0" w:beforeAutospacing="0" w:after="0" w:afterAutospacing="0"/>
              <w:jc w:val="left"/>
              <w:rPr>
                <w:rFonts w:asciiTheme="majorHAnsi" w:hAnsiTheme="majorHAnsi"/>
                <w:iCs/>
                <w:sz w:val="20"/>
                <w:szCs w:val="20"/>
              </w:rPr>
            </w:pPr>
            <w:r w:rsidRPr="005A5A5C">
              <w:rPr>
                <w:rFonts w:asciiTheme="majorHAnsi" w:hAnsiTheme="majorHAnsi"/>
                <w:iCs/>
                <w:sz w:val="20"/>
                <w:szCs w:val="20"/>
                <w:lang w:val="sk-SK"/>
              </w:rPr>
              <w:t>(1 balík = 50ks)</w:t>
            </w:r>
          </w:p>
        </w:tc>
        <w:tc>
          <w:tcPr>
            <w:tcW w:w="1276" w:type="dxa"/>
            <w:tcBorders>
              <w:top w:val="single" w:sz="8" w:space="0" w:color="auto"/>
              <w:left w:val="single" w:sz="8" w:space="0" w:color="auto"/>
              <w:bottom w:val="single" w:sz="4" w:space="0" w:color="auto"/>
              <w:right w:val="single" w:sz="8" w:space="0" w:color="auto"/>
            </w:tcBorders>
            <w:vAlign w:val="center"/>
          </w:tcPr>
          <w:p w14:paraId="62CAB4B7" w14:textId="14B1F989" w:rsidR="005A5A5C" w:rsidRPr="009E62A4" w:rsidRDefault="005A5A5C" w:rsidP="005A5A5C">
            <w:pPr>
              <w:pStyle w:val="Textbubliny"/>
              <w:jc w:val="center"/>
              <w:rPr>
                <w:rFonts w:asciiTheme="majorHAnsi" w:hAnsiTheme="majorHAnsi" w:cs="Arial"/>
                <w:iCs/>
                <w:sz w:val="20"/>
                <w:szCs w:val="20"/>
                <w:lang w:eastAsia="en-US"/>
              </w:rPr>
            </w:pPr>
            <w:r>
              <w:rPr>
                <w:rFonts w:asciiTheme="majorHAnsi" w:hAnsiTheme="majorHAnsi" w:cs="Arial"/>
                <w:iCs/>
                <w:sz w:val="20"/>
                <w:szCs w:val="20"/>
                <w:lang w:eastAsia="en-US"/>
              </w:rPr>
              <w:t>8</w:t>
            </w:r>
            <w:r w:rsidRPr="009E62A4">
              <w:rPr>
                <w:rFonts w:asciiTheme="majorHAnsi" w:hAnsiTheme="majorHAnsi" w:cs="Arial"/>
                <w:iCs/>
                <w:sz w:val="20"/>
                <w:szCs w:val="20"/>
                <w:lang w:eastAsia="en-US"/>
              </w:rPr>
              <w:t xml:space="preserve"> balíkov</w:t>
            </w:r>
          </w:p>
        </w:tc>
        <w:tc>
          <w:tcPr>
            <w:tcW w:w="1559" w:type="dxa"/>
            <w:tcBorders>
              <w:top w:val="single" w:sz="8" w:space="0" w:color="auto"/>
              <w:left w:val="single" w:sz="8" w:space="0" w:color="auto"/>
              <w:bottom w:val="single" w:sz="4" w:space="0" w:color="auto"/>
              <w:right w:val="single" w:sz="8" w:space="0" w:color="auto"/>
            </w:tcBorders>
            <w:vAlign w:val="center"/>
          </w:tcPr>
          <w:p w14:paraId="1583C66C" w14:textId="77777777" w:rsidR="005A5A5C" w:rsidRPr="009E62A4" w:rsidRDefault="005A5A5C" w:rsidP="005A5A5C">
            <w:pPr>
              <w:rPr>
                <w:rFonts w:asciiTheme="majorHAnsi" w:hAnsiTheme="majorHAnsi" w:cs="Arial"/>
                <w:iCs/>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14:paraId="7B5FCCF6" w14:textId="77777777" w:rsidR="005A5A5C" w:rsidRPr="009E62A4" w:rsidRDefault="005A5A5C" w:rsidP="005A5A5C">
            <w:pPr>
              <w:rPr>
                <w:rFonts w:asciiTheme="majorHAnsi" w:hAnsiTheme="majorHAnsi" w:cs="Arial"/>
                <w:iCs/>
                <w:sz w:val="20"/>
                <w:szCs w:val="20"/>
              </w:rPr>
            </w:pPr>
          </w:p>
        </w:tc>
      </w:tr>
      <w:tr w:rsidR="005A5A5C" w:rsidRPr="00432DCD" w14:paraId="48FA4A46"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2D2F1B3E" w14:textId="2C91A41D" w:rsidR="005A5A5C" w:rsidRPr="009E62A4" w:rsidRDefault="005A5A5C" w:rsidP="005A5A5C">
            <w:pPr>
              <w:jc w:val="center"/>
              <w:rPr>
                <w:rFonts w:asciiTheme="majorHAnsi" w:hAnsiTheme="majorHAnsi" w:cs="Arial"/>
                <w:sz w:val="20"/>
                <w:szCs w:val="20"/>
              </w:rPr>
            </w:pPr>
            <w:r w:rsidRPr="009E62A4">
              <w:rPr>
                <w:rFonts w:asciiTheme="majorHAnsi" w:hAnsiTheme="majorHAnsi" w:cs="Arial"/>
                <w:bCs/>
                <w:sz w:val="20"/>
                <w:szCs w:val="20"/>
              </w:rPr>
              <w:t>P4</w:t>
            </w:r>
          </w:p>
        </w:tc>
        <w:tc>
          <w:tcPr>
            <w:tcW w:w="4445" w:type="dxa"/>
            <w:tcBorders>
              <w:top w:val="nil"/>
              <w:left w:val="nil"/>
              <w:bottom w:val="single" w:sz="4" w:space="0" w:color="auto"/>
              <w:right w:val="single" w:sz="8" w:space="0" w:color="auto"/>
            </w:tcBorders>
            <w:noWrap/>
            <w:vAlign w:val="center"/>
          </w:tcPr>
          <w:p w14:paraId="1CDCDCD6" w14:textId="7DF01AAD" w:rsidR="005A5A5C" w:rsidRPr="005A5A5C" w:rsidRDefault="005A5A5C" w:rsidP="005A5A5C">
            <w:pPr>
              <w:pStyle w:val="Textbubliny"/>
              <w:rPr>
                <w:rFonts w:asciiTheme="majorHAnsi" w:hAnsiTheme="majorHAnsi" w:cs="Arial"/>
                <w:iCs/>
                <w:color w:val="FF0000"/>
                <w:sz w:val="20"/>
                <w:szCs w:val="20"/>
              </w:rPr>
            </w:pPr>
            <w:r w:rsidRPr="005A5A5C">
              <w:rPr>
                <w:rFonts w:asciiTheme="majorHAnsi" w:hAnsiTheme="majorHAnsi"/>
                <w:iCs/>
                <w:sz w:val="20"/>
                <w:szCs w:val="20"/>
              </w:rPr>
              <w:t xml:space="preserve">Podpora výrobcu pre používateľskú licenciu RSA </w:t>
            </w:r>
            <w:proofErr w:type="spellStart"/>
            <w:r w:rsidRPr="005A5A5C">
              <w:rPr>
                <w:rFonts w:asciiTheme="majorHAnsi" w:hAnsiTheme="majorHAnsi"/>
                <w:iCs/>
                <w:sz w:val="20"/>
                <w:szCs w:val="20"/>
              </w:rPr>
              <w:t>Authentication</w:t>
            </w:r>
            <w:proofErr w:type="spellEnd"/>
            <w:r w:rsidRPr="005A5A5C">
              <w:rPr>
                <w:rFonts w:asciiTheme="majorHAnsi" w:hAnsiTheme="majorHAnsi"/>
                <w:iCs/>
                <w:sz w:val="20"/>
                <w:szCs w:val="20"/>
              </w:rPr>
              <w:t xml:space="preserve"> Manager na 1 rok (1 balík = 150ks)</w:t>
            </w:r>
          </w:p>
        </w:tc>
        <w:tc>
          <w:tcPr>
            <w:tcW w:w="1276" w:type="dxa"/>
            <w:tcBorders>
              <w:top w:val="single" w:sz="8" w:space="0" w:color="auto"/>
              <w:left w:val="single" w:sz="8" w:space="0" w:color="auto"/>
              <w:bottom w:val="single" w:sz="4" w:space="0" w:color="auto"/>
              <w:right w:val="single" w:sz="8" w:space="0" w:color="auto"/>
            </w:tcBorders>
            <w:vAlign w:val="center"/>
          </w:tcPr>
          <w:p w14:paraId="6010C42D" w14:textId="77777777" w:rsidR="005A5A5C" w:rsidRPr="009E62A4" w:rsidRDefault="005A5A5C" w:rsidP="005A5A5C">
            <w:pPr>
              <w:pStyle w:val="Textbubliny"/>
              <w:jc w:val="center"/>
              <w:rPr>
                <w:rFonts w:asciiTheme="majorHAnsi" w:hAnsiTheme="majorHAnsi"/>
                <w:iCs/>
                <w:color w:val="FF0000"/>
                <w:sz w:val="20"/>
                <w:szCs w:val="20"/>
              </w:rPr>
            </w:pPr>
          </w:p>
          <w:p w14:paraId="7E42D94C" w14:textId="536A70CE" w:rsidR="005A5A5C" w:rsidRPr="005A5A5C" w:rsidRDefault="005A5A5C" w:rsidP="005A5A5C">
            <w:pPr>
              <w:pStyle w:val="Textbubliny"/>
              <w:jc w:val="center"/>
              <w:rPr>
                <w:rFonts w:asciiTheme="majorHAnsi" w:hAnsiTheme="majorHAnsi"/>
                <w:iCs/>
                <w:sz w:val="20"/>
                <w:szCs w:val="20"/>
              </w:rPr>
            </w:pPr>
            <w:r w:rsidRPr="005A5A5C">
              <w:rPr>
                <w:rFonts w:asciiTheme="majorHAnsi" w:hAnsiTheme="majorHAnsi"/>
                <w:iCs/>
                <w:sz w:val="20"/>
                <w:szCs w:val="20"/>
              </w:rPr>
              <w:t>16 balíkov</w:t>
            </w:r>
          </w:p>
          <w:p w14:paraId="6597287A" w14:textId="77777777" w:rsidR="005A5A5C" w:rsidRPr="009E62A4" w:rsidRDefault="005A5A5C" w:rsidP="005A5A5C">
            <w:pPr>
              <w:pStyle w:val="Textbubliny"/>
              <w:jc w:val="center"/>
              <w:rPr>
                <w:rFonts w:asciiTheme="majorHAnsi" w:hAnsiTheme="majorHAnsi" w:cs="Arial"/>
                <w:iCs/>
                <w:color w:val="FF0000"/>
                <w:sz w:val="20"/>
                <w:szCs w:val="20"/>
                <w:lang w:eastAsia="en-US"/>
              </w:rPr>
            </w:pPr>
            <w:r w:rsidRPr="009E62A4">
              <w:rPr>
                <w:rFonts w:asciiTheme="majorHAnsi" w:hAnsiTheme="majorHAnsi"/>
                <w:iCs/>
                <w:color w:val="FF0000"/>
                <w:sz w:val="20"/>
                <w:szCs w:val="20"/>
              </w:rPr>
              <w:t xml:space="preserve"> </w:t>
            </w:r>
          </w:p>
          <w:p w14:paraId="72F8B180" w14:textId="77777777" w:rsidR="005A5A5C" w:rsidRPr="009E62A4" w:rsidRDefault="005A5A5C" w:rsidP="005A5A5C">
            <w:pPr>
              <w:pStyle w:val="Textbubliny"/>
              <w:jc w:val="center"/>
              <w:rPr>
                <w:rFonts w:asciiTheme="majorHAnsi" w:hAnsiTheme="majorHAnsi" w:cs="Arial"/>
                <w:iCs/>
                <w:color w:val="FF0000"/>
                <w:sz w:val="20"/>
                <w:szCs w:val="20"/>
                <w:lang w:eastAsia="en-US"/>
              </w:rPr>
            </w:pPr>
          </w:p>
        </w:tc>
        <w:tc>
          <w:tcPr>
            <w:tcW w:w="1559" w:type="dxa"/>
            <w:tcBorders>
              <w:top w:val="single" w:sz="8" w:space="0" w:color="auto"/>
              <w:left w:val="single" w:sz="8" w:space="0" w:color="auto"/>
              <w:bottom w:val="single" w:sz="4" w:space="0" w:color="auto"/>
              <w:right w:val="single" w:sz="8" w:space="0" w:color="auto"/>
            </w:tcBorders>
            <w:vAlign w:val="center"/>
          </w:tcPr>
          <w:p w14:paraId="49BE6BE4" w14:textId="77777777" w:rsidR="005A5A5C" w:rsidRPr="009E62A4" w:rsidRDefault="005A5A5C" w:rsidP="005A5A5C">
            <w:pPr>
              <w:rPr>
                <w:rFonts w:asciiTheme="majorHAnsi" w:hAnsiTheme="majorHAnsi" w:cs="Arial"/>
                <w:sz w:val="20"/>
                <w:szCs w:val="20"/>
                <w:lang w:eastAsia="en-US"/>
              </w:rPr>
            </w:pPr>
          </w:p>
        </w:tc>
        <w:tc>
          <w:tcPr>
            <w:tcW w:w="1701" w:type="dxa"/>
            <w:tcBorders>
              <w:top w:val="single" w:sz="8" w:space="0" w:color="auto"/>
              <w:left w:val="single" w:sz="8" w:space="0" w:color="auto"/>
              <w:bottom w:val="single" w:sz="4" w:space="0" w:color="auto"/>
              <w:right w:val="single" w:sz="8" w:space="0" w:color="auto"/>
            </w:tcBorders>
            <w:vAlign w:val="center"/>
          </w:tcPr>
          <w:p w14:paraId="293DF55A" w14:textId="77777777" w:rsidR="005A5A5C" w:rsidRPr="009E62A4" w:rsidRDefault="005A5A5C" w:rsidP="005A5A5C">
            <w:pPr>
              <w:rPr>
                <w:rFonts w:asciiTheme="majorHAnsi" w:hAnsiTheme="majorHAnsi" w:cs="Arial"/>
                <w:sz w:val="20"/>
                <w:szCs w:val="20"/>
                <w:lang w:eastAsia="en-US"/>
              </w:rPr>
            </w:pPr>
          </w:p>
        </w:tc>
      </w:tr>
      <w:tr w:rsidR="005A5A5C" w:rsidRPr="00432DCD" w14:paraId="3ABD875F"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45002B55" w14:textId="5D9609A9" w:rsidR="005A5A5C" w:rsidRPr="009E62A4" w:rsidRDefault="005A5A5C" w:rsidP="005A5A5C">
            <w:pPr>
              <w:jc w:val="center"/>
              <w:rPr>
                <w:rFonts w:asciiTheme="majorHAnsi" w:hAnsiTheme="majorHAnsi" w:cs="Arial"/>
                <w:sz w:val="20"/>
                <w:szCs w:val="20"/>
              </w:rPr>
            </w:pPr>
            <w:r w:rsidRPr="009E62A4">
              <w:rPr>
                <w:rFonts w:asciiTheme="majorHAnsi" w:hAnsiTheme="majorHAnsi" w:cs="Arial"/>
                <w:bCs/>
                <w:sz w:val="20"/>
                <w:szCs w:val="20"/>
              </w:rPr>
              <w:t>P5</w:t>
            </w:r>
          </w:p>
        </w:tc>
        <w:tc>
          <w:tcPr>
            <w:tcW w:w="4445" w:type="dxa"/>
            <w:tcBorders>
              <w:top w:val="nil"/>
              <w:left w:val="nil"/>
              <w:bottom w:val="single" w:sz="4" w:space="0" w:color="auto"/>
              <w:right w:val="single" w:sz="8" w:space="0" w:color="auto"/>
            </w:tcBorders>
            <w:noWrap/>
            <w:vAlign w:val="center"/>
          </w:tcPr>
          <w:p w14:paraId="219B8563" w14:textId="7F3C53F5" w:rsidR="005A5A5C" w:rsidRPr="005A5A5C" w:rsidRDefault="005A5A5C" w:rsidP="005A5A5C">
            <w:pPr>
              <w:pStyle w:val="Textbubliny"/>
              <w:rPr>
                <w:rFonts w:asciiTheme="majorHAnsi" w:hAnsiTheme="majorHAnsi" w:cs="Arial"/>
                <w:iCs/>
                <w:color w:val="FF0000"/>
                <w:sz w:val="20"/>
                <w:szCs w:val="20"/>
              </w:rPr>
            </w:pPr>
            <w:r w:rsidRPr="005A5A5C">
              <w:rPr>
                <w:rFonts w:asciiTheme="majorHAnsi" w:hAnsiTheme="majorHAnsi" w:cs="Arial"/>
                <w:iCs/>
                <w:sz w:val="20"/>
                <w:szCs w:val="20"/>
              </w:rPr>
              <w:t xml:space="preserve">Podpora výrobcu pre používateľskú licenciu RSA </w:t>
            </w:r>
            <w:proofErr w:type="spellStart"/>
            <w:r w:rsidRPr="005A5A5C">
              <w:rPr>
                <w:rFonts w:asciiTheme="majorHAnsi" w:hAnsiTheme="majorHAnsi" w:cs="Arial"/>
                <w:iCs/>
                <w:sz w:val="20"/>
                <w:szCs w:val="20"/>
              </w:rPr>
              <w:t>Authentication</w:t>
            </w:r>
            <w:proofErr w:type="spellEnd"/>
            <w:r w:rsidRPr="005A5A5C">
              <w:rPr>
                <w:rFonts w:asciiTheme="majorHAnsi" w:hAnsiTheme="majorHAnsi" w:cs="Arial"/>
                <w:iCs/>
                <w:sz w:val="20"/>
                <w:szCs w:val="20"/>
              </w:rPr>
              <w:t xml:space="preserve"> Manager na 1 rok (1 balík = 50ks)</w:t>
            </w:r>
          </w:p>
        </w:tc>
        <w:tc>
          <w:tcPr>
            <w:tcW w:w="1276" w:type="dxa"/>
            <w:tcBorders>
              <w:top w:val="single" w:sz="8" w:space="0" w:color="auto"/>
              <w:left w:val="single" w:sz="8" w:space="0" w:color="auto"/>
              <w:bottom w:val="single" w:sz="4" w:space="0" w:color="auto"/>
              <w:right w:val="single" w:sz="8" w:space="0" w:color="auto"/>
            </w:tcBorders>
            <w:vAlign w:val="center"/>
          </w:tcPr>
          <w:p w14:paraId="6658FC3B" w14:textId="51764073" w:rsidR="005A5A5C" w:rsidRPr="005A5A5C" w:rsidRDefault="005A5A5C" w:rsidP="005A5A5C">
            <w:pPr>
              <w:jc w:val="center"/>
              <w:rPr>
                <w:rFonts w:asciiTheme="majorHAnsi" w:hAnsiTheme="majorHAnsi" w:cs="Arial"/>
                <w:iCs/>
                <w:sz w:val="20"/>
                <w:szCs w:val="20"/>
                <w:lang w:eastAsia="en-US"/>
              </w:rPr>
            </w:pPr>
            <w:r w:rsidRPr="005A5A5C">
              <w:rPr>
                <w:rFonts w:asciiTheme="majorHAnsi" w:hAnsiTheme="majorHAnsi" w:cs="Arial"/>
                <w:iCs/>
                <w:sz w:val="20"/>
                <w:szCs w:val="20"/>
                <w:lang w:eastAsia="en-US"/>
              </w:rPr>
              <w:t>16 balíkov</w:t>
            </w:r>
          </w:p>
          <w:p w14:paraId="7ED15865" w14:textId="77777777" w:rsidR="005A5A5C" w:rsidRPr="009E62A4" w:rsidRDefault="005A5A5C" w:rsidP="005A5A5C">
            <w:pPr>
              <w:jc w:val="center"/>
              <w:rPr>
                <w:rFonts w:asciiTheme="majorHAnsi" w:hAnsiTheme="majorHAnsi" w:cs="Arial"/>
                <w:iCs/>
                <w:color w:val="FF0000"/>
                <w:sz w:val="20"/>
                <w:szCs w:val="20"/>
                <w:lang w:eastAsia="en-US"/>
              </w:rPr>
            </w:pPr>
          </w:p>
        </w:tc>
        <w:tc>
          <w:tcPr>
            <w:tcW w:w="1559" w:type="dxa"/>
            <w:tcBorders>
              <w:top w:val="single" w:sz="8" w:space="0" w:color="auto"/>
              <w:left w:val="single" w:sz="8" w:space="0" w:color="auto"/>
              <w:bottom w:val="single" w:sz="4" w:space="0" w:color="auto"/>
              <w:right w:val="single" w:sz="8" w:space="0" w:color="auto"/>
            </w:tcBorders>
            <w:vAlign w:val="center"/>
          </w:tcPr>
          <w:p w14:paraId="40390949" w14:textId="77777777" w:rsidR="005A5A5C" w:rsidRPr="009E62A4" w:rsidRDefault="005A5A5C" w:rsidP="005A5A5C">
            <w:pPr>
              <w:rPr>
                <w:rFonts w:asciiTheme="majorHAnsi" w:hAnsiTheme="majorHAnsi" w:cs="Arial"/>
                <w:sz w:val="20"/>
                <w:szCs w:val="20"/>
                <w:lang w:eastAsia="en-US"/>
              </w:rPr>
            </w:pPr>
          </w:p>
        </w:tc>
        <w:tc>
          <w:tcPr>
            <w:tcW w:w="1701" w:type="dxa"/>
            <w:tcBorders>
              <w:top w:val="single" w:sz="8" w:space="0" w:color="auto"/>
              <w:left w:val="single" w:sz="8" w:space="0" w:color="auto"/>
              <w:bottom w:val="single" w:sz="4" w:space="0" w:color="auto"/>
              <w:right w:val="single" w:sz="8" w:space="0" w:color="auto"/>
            </w:tcBorders>
            <w:vAlign w:val="center"/>
          </w:tcPr>
          <w:p w14:paraId="67261341" w14:textId="77777777" w:rsidR="005A5A5C" w:rsidRPr="009E62A4" w:rsidRDefault="005A5A5C" w:rsidP="005A5A5C">
            <w:pPr>
              <w:rPr>
                <w:rFonts w:asciiTheme="majorHAnsi" w:hAnsiTheme="majorHAnsi" w:cs="Arial"/>
                <w:sz w:val="20"/>
                <w:szCs w:val="20"/>
                <w:lang w:eastAsia="en-US"/>
              </w:rPr>
            </w:pPr>
          </w:p>
        </w:tc>
      </w:tr>
      <w:tr w:rsidR="005A5A5C" w:rsidRPr="00432DCD" w14:paraId="37FBF3F4" w14:textId="77777777" w:rsidTr="009E62A4">
        <w:trPr>
          <w:trHeight w:val="260"/>
        </w:trPr>
        <w:tc>
          <w:tcPr>
            <w:tcW w:w="658" w:type="dxa"/>
            <w:tcBorders>
              <w:top w:val="nil"/>
              <w:left w:val="single" w:sz="8" w:space="0" w:color="auto"/>
              <w:bottom w:val="single" w:sz="4" w:space="0" w:color="auto"/>
              <w:right w:val="single" w:sz="8" w:space="0" w:color="auto"/>
            </w:tcBorders>
            <w:shd w:val="clear" w:color="auto" w:fill="C0C0C0"/>
            <w:noWrap/>
            <w:vAlign w:val="center"/>
          </w:tcPr>
          <w:p w14:paraId="13FF0A6D" w14:textId="187BE053" w:rsidR="005A5A5C" w:rsidRPr="009E62A4" w:rsidRDefault="005A5A5C" w:rsidP="005A5A5C">
            <w:pPr>
              <w:jc w:val="center"/>
              <w:rPr>
                <w:rFonts w:asciiTheme="majorHAnsi" w:hAnsiTheme="majorHAnsi" w:cs="Arial"/>
                <w:bCs/>
                <w:sz w:val="20"/>
                <w:szCs w:val="20"/>
              </w:rPr>
            </w:pPr>
            <w:r w:rsidRPr="009E62A4">
              <w:rPr>
                <w:rFonts w:asciiTheme="majorHAnsi" w:hAnsiTheme="majorHAnsi" w:cs="Arial"/>
                <w:bCs/>
                <w:sz w:val="20"/>
                <w:szCs w:val="20"/>
              </w:rPr>
              <w:t>P6</w:t>
            </w:r>
          </w:p>
        </w:tc>
        <w:tc>
          <w:tcPr>
            <w:tcW w:w="4445" w:type="dxa"/>
            <w:tcBorders>
              <w:top w:val="nil"/>
              <w:left w:val="nil"/>
              <w:bottom w:val="single" w:sz="4" w:space="0" w:color="auto"/>
              <w:right w:val="single" w:sz="8" w:space="0" w:color="auto"/>
            </w:tcBorders>
            <w:noWrap/>
            <w:vAlign w:val="center"/>
          </w:tcPr>
          <w:p w14:paraId="3A3FB2F1" w14:textId="63678AF9" w:rsidR="005A5A5C" w:rsidRPr="005A5A5C" w:rsidRDefault="005A5A5C" w:rsidP="005A5A5C">
            <w:pPr>
              <w:pStyle w:val="Textbubliny"/>
              <w:rPr>
                <w:rFonts w:asciiTheme="majorHAnsi" w:hAnsiTheme="majorHAnsi" w:cs="Arial"/>
                <w:iCs/>
                <w:sz w:val="20"/>
                <w:szCs w:val="20"/>
                <w:lang w:eastAsia="en-US"/>
              </w:rPr>
            </w:pPr>
            <w:r w:rsidRPr="005A5A5C">
              <w:rPr>
                <w:rFonts w:asciiTheme="majorHAnsi" w:hAnsiTheme="majorHAnsi" w:cs="Arial"/>
                <w:iCs/>
                <w:sz w:val="20"/>
                <w:szCs w:val="20"/>
                <w:lang w:eastAsia="en-US"/>
              </w:rPr>
              <w:t>Konzultačné a implementačné služby pre tovar uvedený v položkách P1 – P5</w:t>
            </w:r>
          </w:p>
        </w:tc>
        <w:tc>
          <w:tcPr>
            <w:tcW w:w="1276" w:type="dxa"/>
            <w:tcBorders>
              <w:top w:val="single" w:sz="8" w:space="0" w:color="auto"/>
              <w:left w:val="single" w:sz="8" w:space="0" w:color="auto"/>
              <w:bottom w:val="single" w:sz="8" w:space="0" w:color="auto"/>
              <w:right w:val="single" w:sz="8" w:space="0" w:color="auto"/>
            </w:tcBorders>
            <w:vAlign w:val="center"/>
          </w:tcPr>
          <w:p w14:paraId="38C09BFF" w14:textId="77777777" w:rsidR="005A5A5C" w:rsidRPr="009E62A4" w:rsidRDefault="005A5A5C" w:rsidP="005A5A5C">
            <w:pPr>
              <w:pStyle w:val="Predmetkomentra"/>
              <w:jc w:val="center"/>
              <w:rPr>
                <w:rFonts w:asciiTheme="majorHAnsi" w:hAnsiTheme="majorHAnsi" w:cs="Arial"/>
                <w:b w:val="0"/>
                <w:bCs w:val="0"/>
              </w:rPr>
            </w:pPr>
            <w:r w:rsidRPr="009E62A4">
              <w:rPr>
                <w:rFonts w:asciiTheme="majorHAnsi" w:hAnsiTheme="majorHAnsi" w:cs="Arial"/>
                <w:b w:val="0"/>
                <w:bCs w:val="0"/>
              </w:rPr>
              <w:t>400 hodín</w:t>
            </w:r>
          </w:p>
        </w:tc>
        <w:tc>
          <w:tcPr>
            <w:tcW w:w="1559" w:type="dxa"/>
            <w:tcBorders>
              <w:top w:val="single" w:sz="8" w:space="0" w:color="auto"/>
              <w:left w:val="single" w:sz="8" w:space="0" w:color="auto"/>
              <w:bottom w:val="single" w:sz="8" w:space="0" w:color="auto"/>
              <w:right w:val="single" w:sz="8" w:space="0" w:color="auto"/>
            </w:tcBorders>
            <w:vAlign w:val="center"/>
          </w:tcPr>
          <w:p w14:paraId="502D5450" w14:textId="77777777" w:rsidR="005A5A5C" w:rsidRPr="009E62A4" w:rsidRDefault="005A5A5C" w:rsidP="005A5A5C">
            <w:pPr>
              <w:rPr>
                <w:rFonts w:asciiTheme="majorHAnsi" w:hAnsiTheme="majorHAnsi" w:cs="Arial"/>
                <w:iCs/>
                <w:sz w:val="20"/>
                <w:szCs w:val="20"/>
              </w:rPr>
            </w:pPr>
          </w:p>
        </w:tc>
        <w:tc>
          <w:tcPr>
            <w:tcW w:w="1701" w:type="dxa"/>
            <w:tcBorders>
              <w:top w:val="single" w:sz="8" w:space="0" w:color="auto"/>
              <w:left w:val="single" w:sz="8" w:space="0" w:color="auto"/>
              <w:bottom w:val="single" w:sz="12" w:space="0" w:color="auto"/>
              <w:right w:val="single" w:sz="8" w:space="0" w:color="auto"/>
            </w:tcBorders>
            <w:vAlign w:val="center"/>
          </w:tcPr>
          <w:p w14:paraId="76085042" w14:textId="77777777" w:rsidR="005A5A5C" w:rsidRPr="009E62A4" w:rsidRDefault="005A5A5C" w:rsidP="005A5A5C">
            <w:pPr>
              <w:rPr>
                <w:rFonts w:asciiTheme="majorHAnsi" w:hAnsiTheme="majorHAnsi" w:cs="Arial"/>
                <w:iCs/>
                <w:sz w:val="20"/>
                <w:szCs w:val="20"/>
              </w:rPr>
            </w:pPr>
          </w:p>
        </w:tc>
      </w:tr>
      <w:tr w:rsidR="005A5A5C" w:rsidRPr="00432DCD" w14:paraId="050002E0" w14:textId="77777777" w:rsidTr="009E62A4">
        <w:trPr>
          <w:trHeight w:val="260"/>
        </w:trPr>
        <w:tc>
          <w:tcPr>
            <w:tcW w:w="7938" w:type="dxa"/>
            <w:gridSpan w:val="4"/>
            <w:tcBorders>
              <w:top w:val="single" w:sz="4" w:space="0" w:color="auto"/>
              <w:left w:val="single" w:sz="8" w:space="0" w:color="auto"/>
              <w:bottom w:val="single" w:sz="4" w:space="0" w:color="auto"/>
              <w:right w:val="single" w:sz="12" w:space="0" w:color="auto"/>
            </w:tcBorders>
            <w:shd w:val="clear" w:color="auto" w:fill="C0C0C0"/>
            <w:noWrap/>
            <w:vAlign w:val="center"/>
          </w:tcPr>
          <w:p w14:paraId="57CABAC5" w14:textId="77777777" w:rsidR="005A5A5C" w:rsidRPr="009E62A4" w:rsidRDefault="005A5A5C" w:rsidP="005A5A5C">
            <w:pPr>
              <w:jc w:val="center"/>
              <w:rPr>
                <w:rFonts w:asciiTheme="majorHAnsi" w:hAnsiTheme="majorHAnsi" w:cs="Arial"/>
                <w:bCs/>
                <w:sz w:val="20"/>
                <w:szCs w:val="20"/>
              </w:rPr>
            </w:pPr>
          </w:p>
          <w:p w14:paraId="358178FE" w14:textId="77777777" w:rsidR="005A5A5C" w:rsidRPr="009E62A4" w:rsidRDefault="005A5A5C" w:rsidP="005A5A5C">
            <w:pPr>
              <w:tabs>
                <w:tab w:val="left" w:pos="567"/>
              </w:tabs>
              <w:jc w:val="both"/>
              <w:rPr>
                <w:rFonts w:asciiTheme="majorHAnsi" w:hAnsiTheme="majorHAnsi" w:cs="Arial"/>
                <w:sz w:val="20"/>
                <w:szCs w:val="20"/>
              </w:rPr>
            </w:pPr>
            <w:r w:rsidRPr="009E62A4">
              <w:rPr>
                <w:rFonts w:asciiTheme="majorHAnsi" w:hAnsiTheme="majorHAnsi" w:cs="Arial"/>
                <w:b/>
                <w:sz w:val="20"/>
                <w:szCs w:val="20"/>
              </w:rPr>
              <w:t>Cena spolu za predmet zákazky v eurách bez DPH</w:t>
            </w:r>
            <w:r w:rsidRPr="009E62A4">
              <w:rPr>
                <w:rFonts w:asciiTheme="majorHAnsi" w:hAnsiTheme="majorHAnsi" w:cs="Arial"/>
                <w:sz w:val="20"/>
                <w:szCs w:val="20"/>
              </w:rPr>
              <w:t>.</w:t>
            </w:r>
          </w:p>
          <w:p w14:paraId="176BFD52" w14:textId="0C83C0A0" w:rsidR="005A5A5C" w:rsidRPr="009E62A4" w:rsidRDefault="005A5A5C" w:rsidP="005A5A5C">
            <w:pPr>
              <w:rPr>
                <w:rFonts w:asciiTheme="majorHAnsi" w:hAnsiTheme="majorHAnsi" w:cs="Arial"/>
                <w:b/>
                <w:bCs/>
                <w:sz w:val="20"/>
                <w:szCs w:val="20"/>
              </w:rPr>
            </w:pPr>
            <w:r w:rsidRPr="009E62A4">
              <w:rPr>
                <w:rFonts w:asciiTheme="majorHAnsi" w:hAnsiTheme="majorHAnsi" w:cs="Arial"/>
                <w:b/>
                <w:bCs/>
                <w:sz w:val="20"/>
                <w:szCs w:val="20"/>
              </w:rPr>
              <w:t xml:space="preserve"> </w:t>
            </w:r>
          </w:p>
          <w:p w14:paraId="24E1FFE4" w14:textId="77777777" w:rsidR="005A5A5C" w:rsidRPr="009E62A4" w:rsidRDefault="005A5A5C" w:rsidP="005A5A5C">
            <w:pPr>
              <w:jc w:val="center"/>
              <w:rPr>
                <w:rFonts w:asciiTheme="majorHAnsi" w:hAnsiTheme="majorHAnsi" w:cs="Arial"/>
                <w:bCs/>
                <w:sz w:val="20"/>
                <w:szCs w:val="20"/>
              </w:rPr>
            </w:pPr>
          </w:p>
        </w:tc>
        <w:tc>
          <w:tcPr>
            <w:tcW w:w="1701" w:type="dxa"/>
            <w:tcBorders>
              <w:top w:val="single" w:sz="12" w:space="0" w:color="auto"/>
              <w:left w:val="single" w:sz="12" w:space="0" w:color="auto"/>
              <w:bottom w:val="single" w:sz="12" w:space="0" w:color="auto"/>
              <w:right w:val="single" w:sz="12" w:space="0" w:color="auto"/>
            </w:tcBorders>
            <w:vAlign w:val="center"/>
          </w:tcPr>
          <w:p w14:paraId="0D22A426" w14:textId="77777777" w:rsidR="005A5A5C" w:rsidRPr="009E62A4" w:rsidRDefault="005A5A5C" w:rsidP="005A5A5C">
            <w:pPr>
              <w:jc w:val="right"/>
              <w:rPr>
                <w:rFonts w:asciiTheme="majorHAnsi" w:hAnsiTheme="majorHAnsi" w:cs="Arial"/>
                <w:i/>
                <w:iCs/>
                <w:sz w:val="20"/>
                <w:szCs w:val="20"/>
              </w:rPr>
            </w:pPr>
          </w:p>
        </w:tc>
      </w:tr>
    </w:tbl>
    <w:p w14:paraId="7DC52318" w14:textId="77777777" w:rsidR="00D41372" w:rsidRPr="00CD5D7F" w:rsidRDefault="00D41372" w:rsidP="00360982">
      <w:pPr>
        <w:spacing w:line="276" w:lineRule="auto"/>
        <w:jc w:val="both"/>
        <w:rPr>
          <w:rFonts w:asciiTheme="majorHAnsi" w:hAnsiTheme="majorHAnsi" w:cs="Arial"/>
          <w:color w:val="C00000"/>
          <w:sz w:val="20"/>
          <w:szCs w:val="20"/>
        </w:rPr>
      </w:pPr>
    </w:p>
    <w:p w14:paraId="250370E2" w14:textId="1AC8F1AE" w:rsidR="00E64221" w:rsidRPr="00E64221" w:rsidRDefault="00E64221" w:rsidP="00E64221">
      <w:pPr>
        <w:jc w:val="both"/>
        <w:rPr>
          <w:rFonts w:asciiTheme="majorHAnsi" w:hAnsiTheme="majorHAnsi" w:cs="Arial"/>
          <w:b/>
          <w:sz w:val="18"/>
          <w:szCs w:val="18"/>
        </w:rPr>
      </w:pPr>
      <w:r w:rsidRPr="00E64221">
        <w:rPr>
          <w:rFonts w:asciiTheme="majorHAnsi" w:hAnsiTheme="majorHAnsi" w:cs="Arial"/>
          <w:b/>
          <w:sz w:val="18"/>
          <w:szCs w:val="18"/>
        </w:rPr>
        <w:t xml:space="preserve">Cena spolu za predmet zákazky  sa vypočíta </w:t>
      </w:r>
      <w:r w:rsidR="009E62A4">
        <w:rPr>
          <w:rFonts w:asciiTheme="majorHAnsi" w:hAnsiTheme="majorHAnsi" w:cs="Arial"/>
          <w:b/>
          <w:sz w:val="18"/>
          <w:szCs w:val="18"/>
        </w:rPr>
        <w:t>ako súčet cien polo</w:t>
      </w:r>
      <w:r w:rsidR="00B5516E">
        <w:rPr>
          <w:rFonts w:asciiTheme="majorHAnsi" w:hAnsiTheme="majorHAnsi" w:cs="Arial"/>
          <w:b/>
          <w:sz w:val="18"/>
          <w:szCs w:val="18"/>
        </w:rPr>
        <w:t>ž</w:t>
      </w:r>
      <w:r w:rsidR="009E62A4">
        <w:rPr>
          <w:rFonts w:asciiTheme="majorHAnsi" w:hAnsiTheme="majorHAnsi" w:cs="Arial"/>
          <w:b/>
          <w:sz w:val="18"/>
          <w:szCs w:val="18"/>
        </w:rPr>
        <w:t xml:space="preserve">iek P1 </w:t>
      </w:r>
      <w:r w:rsidR="00B5516E">
        <w:rPr>
          <w:rFonts w:asciiTheme="majorHAnsi" w:hAnsiTheme="majorHAnsi" w:cs="Arial"/>
          <w:b/>
          <w:sz w:val="18"/>
          <w:szCs w:val="18"/>
        </w:rPr>
        <w:t>- P6, t.j. (</w:t>
      </w:r>
      <w:r w:rsidR="009E62A4">
        <w:rPr>
          <w:rFonts w:asciiTheme="majorHAnsi" w:hAnsiTheme="majorHAnsi" w:cs="Arial"/>
          <w:b/>
          <w:sz w:val="18"/>
          <w:szCs w:val="18"/>
        </w:rPr>
        <w:t xml:space="preserve"> P1 + P2 .... + P6</w:t>
      </w:r>
      <w:r w:rsidR="00B5516E">
        <w:rPr>
          <w:rFonts w:asciiTheme="majorHAnsi" w:hAnsiTheme="majorHAnsi" w:cs="Arial"/>
          <w:b/>
          <w:sz w:val="18"/>
          <w:szCs w:val="18"/>
        </w:rPr>
        <w:t>)</w:t>
      </w:r>
      <w:r w:rsidRPr="00E64221">
        <w:rPr>
          <w:rFonts w:asciiTheme="majorHAnsi" w:hAnsiTheme="majorHAnsi" w:cs="Arial"/>
          <w:b/>
          <w:sz w:val="18"/>
          <w:szCs w:val="18"/>
        </w:rPr>
        <w:t xml:space="preserve"> v eurách bez DPH.  </w:t>
      </w:r>
    </w:p>
    <w:p w14:paraId="72B43A6B" w14:textId="77777777" w:rsidR="002377BD" w:rsidRPr="00076944" w:rsidRDefault="002377BD" w:rsidP="00360982">
      <w:pPr>
        <w:spacing w:line="276" w:lineRule="auto"/>
        <w:jc w:val="both"/>
        <w:rPr>
          <w:rFonts w:asciiTheme="majorHAnsi" w:hAnsiTheme="majorHAnsi" w:cs="Arial"/>
          <w:sz w:val="20"/>
          <w:szCs w:val="20"/>
        </w:rPr>
      </w:pPr>
    </w:p>
    <w:p w14:paraId="357454F8" w14:textId="77777777" w:rsidR="000C64D1" w:rsidRPr="00076944" w:rsidRDefault="000C64D1" w:rsidP="000C64D1">
      <w:pPr>
        <w:spacing w:line="276" w:lineRule="auto"/>
        <w:jc w:val="both"/>
        <w:rPr>
          <w:rFonts w:asciiTheme="majorHAnsi" w:hAnsiTheme="majorHAnsi" w:cs="Arial"/>
          <w:sz w:val="20"/>
          <w:szCs w:val="20"/>
        </w:rPr>
      </w:pPr>
    </w:p>
    <w:p w14:paraId="4AEC7DAB" w14:textId="77777777" w:rsidR="000C64D1" w:rsidRPr="00076944" w:rsidRDefault="000C64D1" w:rsidP="000C64D1">
      <w:pPr>
        <w:spacing w:line="276" w:lineRule="auto"/>
        <w:jc w:val="both"/>
        <w:rPr>
          <w:rFonts w:asciiTheme="majorHAnsi" w:hAnsiTheme="majorHAnsi" w:cs="Arial"/>
          <w:sz w:val="20"/>
          <w:szCs w:val="20"/>
        </w:rPr>
      </w:pPr>
    </w:p>
    <w:p w14:paraId="6D9DDF36" w14:textId="77777777" w:rsidR="000C64D1" w:rsidRPr="00076944" w:rsidRDefault="000C64D1" w:rsidP="000C64D1">
      <w:pPr>
        <w:pStyle w:val="Title"/>
        <w:spacing w:line="276" w:lineRule="auto"/>
        <w:jc w:val="both"/>
        <w:rPr>
          <w:rFonts w:asciiTheme="majorHAnsi" w:hAnsiTheme="majorHAnsi"/>
          <w:sz w:val="20"/>
          <w:szCs w:val="20"/>
          <w:lang w:val="de-AT"/>
        </w:rPr>
      </w:pPr>
      <w:r w:rsidRPr="00076944">
        <w:rPr>
          <w:rFonts w:asciiTheme="majorHAnsi" w:hAnsiTheme="majorHAnsi"/>
          <w:b/>
          <w:sz w:val="20"/>
          <w:szCs w:val="20"/>
          <w:lang w:val="de-AT"/>
        </w:rPr>
        <w:t>Nie som platcom DPH</w:t>
      </w:r>
      <w:r w:rsidRPr="00076944">
        <w:rPr>
          <w:rFonts w:asciiTheme="majorHAnsi" w:hAnsiTheme="majorHAnsi"/>
          <w:sz w:val="20"/>
          <w:szCs w:val="20"/>
          <w:lang w:val="de-AT"/>
        </w:rPr>
        <w:t xml:space="preserve"> – uvedie iba uchádzač, ktorý nie je platcom DPH!</w:t>
      </w:r>
    </w:p>
    <w:p w14:paraId="5C890F81" w14:textId="77777777" w:rsidR="000C64D1" w:rsidRPr="00076944" w:rsidRDefault="000C64D1" w:rsidP="000C64D1">
      <w:pPr>
        <w:spacing w:line="276" w:lineRule="auto"/>
        <w:rPr>
          <w:rFonts w:asciiTheme="majorHAnsi" w:hAnsiTheme="majorHAnsi" w:cs="Arial"/>
          <w:b/>
          <w:sz w:val="20"/>
          <w:szCs w:val="20"/>
        </w:rPr>
      </w:pPr>
    </w:p>
    <w:p w14:paraId="1124AF7E" w14:textId="77777777" w:rsidR="000C64D1" w:rsidRPr="00076944" w:rsidRDefault="000C64D1" w:rsidP="000C64D1">
      <w:pPr>
        <w:spacing w:line="276" w:lineRule="auto"/>
        <w:rPr>
          <w:rFonts w:asciiTheme="majorHAnsi" w:hAnsiTheme="majorHAnsi" w:cs="Arial"/>
          <w:sz w:val="20"/>
          <w:szCs w:val="20"/>
        </w:rPr>
      </w:pPr>
    </w:p>
    <w:p w14:paraId="476D3044" w14:textId="77777777" w:rsidR="000C64D1" w:rsidRPr="00076944" w:rsidRDefault="000C64D1" w:rsidP="000C64D1">
      <w:pPr>
        <w:spacing w:line="276" w:lineRule="auto"/>
        <w:rPr>
          <w:rFonts w:asciiTheme="majorHAnsi" w:hAnsiTheme="majorHAnsi" w:cs="Arial"/>
          <w:sz w:val="20"/>
          <w:szCs w:val="20"/>
        </w:rPr>
      </w:pPr>
    </w:p>
    <w:p w14:paraId="42E18316" w14:textId="77777777"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Pr="00076944">
        <w:rPr>
          <w:rFonts w:asciiTheme="majorHAnsi" w:hAnsiTheme="majorHAnsi" w:cs="Arial"/>
          <w:bCs/>
          <w:sz w:val="20"/>
          <w:szCs w:val="20"/>
        </w:rPr>
        <w:t>……………………………….......................</w:t>
      </w:r>
    </w:p>
    <w:p w14:paraId="606EA96C" w14:textId="4E7F51BE"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10668A8D" w14:textId="77777777" w:rsidR="000C64D1" w:rsidRPr="00076944" w:rsidRDefault="000C64D1" w:rsidP="000C64D1">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48DDEF6E"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30749">
      <w:pPr>
        <w:pStyle w:val="ListParagraph"/>
        <w:numPr>
          <w:ilvl w:val="1"/>
          <w:numId w:val="26"/>
        </w:numPr>
        <w:tabs>
          <w:tab w:val="clear" w:pos="1440"/>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30749">
      <w:pPr>
        <w:pStyle w:val="ListParagraph"/>
        <w:numPr>
          <w:ilvl w:val="1"/>
          <w:numId w:val="26"/>
        </w:numPr>
        <w:tabs>
          <w:tab w:val="clear" w:pos="1440"/>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6"/>
          <w:footerReference w:type="default" r:id="rId27"/>
          <w:headerReference w:type="first" r:id="rId28"/>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4D8BEE33" w14:textId="77777777" w:rsidR="00AE3306" w:rsidRPr="00076944"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25" w:name="RANGE_A7"/>
      <w:bookmarkStart w:id="26" w:name="RANGE_A16"/>
      <w:bookmarkStart w:id="27" w:name="RANGE_A20"/>
      <w:bookmarkStart w:id="28" w:name="RANGE_A25"/>
      <w:bookmarkStart w:id="29" w:name="RANGE_A32"/>
      <w:bookmarkStart w:id="30" w:name="RANGE_A43"/>
      <w:bookmarkStart w:id="31" w:name="RANGE_A44"/>
      <w:bookmarkStart w:id="32" w:name="RANGE_A45"/>
      <w:bookmarkStart w:id="33" w:name="RANGE_A46"/>
      <w:bookmarkStart w:id="34" w:name="RANGE_A56"/>
      <w:bookmarkStart w:id="35" w:name="RANGE_A57"/>
      <w:bookmarkStart w:id="36" w:name="_Toc234050292"/>
      <w:bookmarkStart w:id="37" w:name="_Toc288546623"/>
      <w:bookmarkStart w:id="38" w:name="_Hlk503420177"/>
      <w:bookmarkEnd w:id="25"/>
      <w:bookmarkEnd w:id="26"/>
      <w:bookmarkEnd w:id="27"/>
      <w:bookmarkEnd w:id="28"/>
      <w:bookmarkEnd w:id="29"/>
      <w:bookmarkEnd w:id="30"/>
      <w:bookmarkEnd w:id="31"/>
      <w:bookmarkEnd w:id="32"/>
      <w:bookmarkEnd w:id="33"/>
      <w:bookmarkEnd w:id="34"/>
      <w:bookmarkEnd w:id="35"/>
    </w:p>
    <w:p w14:paraId="0F71CE4B" w14:textId="2CC8B0E2" w:rsidR="00B06C1D" w:rsidRPr="00201164" w:rsidRDefault="00A67FE6"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201164">
        <w:rPr>
          <w:rFonts w:asciiTheme="majorHAnsi" w:hAnsiTheme="majorHAnsi" w:cs="Arial"/>
          <w:sz w:val="20"/>
          <w:szCs w:val="20"/>
        </w:rPr>
        <w:t>Predmetom zákazky je</w:t>
      </w:r>
      <w:r w:rsidR="00CA535B" w:rsidRPr="00201164">
        <w:rPr>
          <w:rFonts w:asciiTheme="majorHAnsi" w:hAnsiTheme="majorHAnsi" w:cs="Arial"/>
          <w:sz w:val="20"/>
          <w:szCs w:val="20"/>
        </w:rPr>
        <w:t>:</w:t>
      </w:r>
    </w:p>
    <w:p w14:paraId="5DD7C48B" w14:textId="2739F4B4" w:rsidR="001333A3" w:rsidRPr="00201164" w:rsidRDefault="00BF5F46" w:rsidP="00830749">
      <w:pPr>
        <w:pStyle w:val="ListParagraph"/>
        <w:numPr>
          <w:ilvl w:val="2"/>
          <w:numId w:val="28"/>
        </w:numPr>
        <w:shd w:val="clear" w:color="auto" w:fill="FFFFFF" w:themeFill="background1"/>
        <w:spacing w:after="0" w:line="240" w:lineRule="auto"/>
        <w:ind w:left="1418" w:hanging="851"/>
        <w:jc w:val="both"/>
        <w:rPr>
          <w:rFonts w:ascii="Cambria" w:hAnsi="Cambria" w:cs="Arial"/>
          <w:sz w:val="20"/>
          <w:szCs w:val="20"/>
        </w:rPr>
      </w:pPr>
      <w:r w:rsidRPr="001146A7">
        <w:rPr>
          <w:rFonts w:ascii="Cambria" w:hAnsi="Cambria" w:cs="Arial"/>
          <w:b/>
          <w:bCs/>
          <w:sz w:val="20"/>
          <w:szCs w:val="20"/>
        </w:rPr>
        <w:t>d</w:t>
      </w:r>
      <w:r w:rsidR="001333A3" w:rsidRPr="001146A7">
        <w:rPr>
          <w:rFonts w:ascii="Cambria" w:hAnsi="Cambria" w:cs="Arial"/>
          <w:b/>
          <w:bCs/>
          <w:sz w:val="20"/>
          <w:szCs w:val="20"/>
        </w:rPr>
        <w:t>odanie</w:t>
      </w:r>
      <w:r w:rsidRPr="001146A7">
        <w:rPr>
          <w:rFonts w:ascii="Cambria" w:hAnsi="Cambria" w:cs="Arial"/>
          <w:b/>
          <w:bCs/>
          <w:sz w:val="20"/>
          <w:szCs w:val="20"/>
        </w:rPr>
        <w:t xml:space="preserve"> tovaru</w:t>
      </w:r>
      <w:r>
        <w:rPr>
          <w:rFonts w:ascii="Cambria" w:hAnsi="Cambria" w:cs="Arial"/>
          <w:sz w:val="20"/>
          <w:szCs w:val="20"/>
        </w:rPr>
        <w:t>, t.</w:t>
      </w:r>
      <w:r w:rsidR="00750826">
        <w:rPr>
          <w:rFonts w:ascii="Cambria" w:hAnsi="Cambria" w:cs="Arial"/>
          <w:sz w:val="20"/>
          <w:szCs w:val="20"/>
        </w:rPr>
        <w:t xml:space="preserve"> </w:t>
      </w:r>
      <w:r>
        <w:rPr>
          <w:rFonts w:ascii="Cambria" w:hAnsi="Cambria" w:cs="Arial"/>
          <w:sz w:val="20"/>
          <w:szCs w:val="20"/>
        </w:rPr>
        <w:t xml:space="preserve">j. dodanie </w:t>
      </w:r>
      <w:r w:rsidR="001333A3" w:rsidRPr="00201164">
        <w:rPr>
          <w:rFonts w:ascii="Cambria" w:hAnsi="Cambria" w:cs="Arial"/>
          <w:sz w:val="20"/>
          <w:szCs w:val="20"/>
        </w:rPr>
        <w:t xml:space="preserve">tokenov RSA,  používateľskej licencie RSA a </w:t>
      </w:r>
      <w:r w:rsidR="001333A3" w:rsidRPr="00201164">
        <w:rPr>
          <w:rFonts w:ascii="Cambria" w:hAnsi="Cambria" w:cs="Arial"/>
          <w:iCs/>
          <w:sz w:val="20"/>
          <w:szCs w:val="20"/>
        </w:rPr>
        <w:t xml:space="preserve">podpory výrobcu pre používateľskú licenciu RSA, v tomto </w:t>
      </w:r>
      <w:r w:rsidR="001333A3" w:rsidRPr="00201164">
        <w:rPr>
          <w:rFonts w:ascii="Cambria" w:hAnsi="Cambria" w:cs="Arial"/>
          <w:sz w:val="20"/>
          <w:szCs w:val="20"/>
        </w:rPr>
        <w:t> rozsahu a špecifikáci</w:t>
      </w:r>
      <w:r w:rsidR="004313B0">
        <w:rPr>
          <w:rFonts w:ascii="Cambria" w:hAnsi="Cambria" w:cs="Arial"/>
          <w:sz w:val="20"/>
          <w:szCs w:val="20"/>
        </w:rPr>
        <w:t>e</w:t>
      </w:r>
      <w:r w:rsidR="001333A3" w:rsidRPr="00201164">
        <w:rPr>
          <w:rFonts w:ascii="Cambria" w:hAnsi="Cambria" w:cs="Arial"/>
          <w:sz w:val="20"/>
          <w:szCs w:val="20"/>
        </w:rPr>
        <w:t>:</w:t>
      </w:r>
    </w:p>
    <w:p w14:paraId="35CFA6C3" w14:textId="748923F3" w:rsidR="00C67AAE" w:rsidRPr="00201164" w:rsidRDefault="001E18CB" w:rsidP="00830749">
      <w:pPr>
        <w:pStyle w:val="ListParagraph"/>
        <w:numPr>
          <w:ilvl w:val="3"/>
          <w:numId w:val="28"/>
        </w:numPr>
        <w:shd w:val="clear" w:color="auto" w:fill="FFFFFF" w:themeFill="background1"/>
        <w:spacing w:after="0" w:line="240" w:lineRule="auto"/>
        <w:jc w:val="both"/>
        <w:rPr>
          <w:rFonts w:ascii="Cambria" w:hAnsi="Cambria" w:cs="Arial"/>
          <w:sz w:val="20"/>
          <w:szCs w:val="20"/>
        </w:rPr>
      </w:pPr>
      <w:r>
        <w:rPr>
          <w:rFonts w:ascii="Cambria" w:hAnsi="Cambria"/>
          <w:sz w:val="20"/>
          <w:szCs w:val="20"/>
        </w:rPr>
        <w:t xml:space="preserve">– </w:t>
      </w:r>
      <w:r w:rsidR="001333A3" w:rsidRPr="00201164">
        <w:rPr>
          <w:rFonts w:ascii="Cambria" w:hAnsi="Cambria"/>
          <w:sz w:val="20"/>
          <w:szCs w:val="20"/>
        </w:rPr>
        <w:t xml:space="preserve">23 balíkov  tokenov RSA </w:t>
      </w:r>
      <w:proofErr w:type="spellStart"/>
      <w:r w:rsidR="001333A3" w:rsidRPr="00201164">
        <w:rPr>
          <w:rFonts w:ascii="Cambria" w:hAnsi="Cambria"/>
          <w:sz w:val="20"/>
          <w:szCs w:val="20"/>
        </w:rPr>
        <w:t>SecurID</w:t>
      </w:r>
      <w:proofErr w:type="spellEnd"/>
      <w:r w:rsidR="001333A3" w:rsidRPr="00201164">
        <w:rPr>
          <w:rFonts w:ascii="Cambria" w:hAnsi="Cambria"/>
          <w:sz w:val="20"/>
          <w:szCs w:val="20"/>
        </w:rPr>
        <w:t xml:space="preserve"> SID700 s platnosťou 3 roky (1 balík</w:t>
      </w:r>
      <w:r w:rsidR="00C67AAE" w:rsidRPr="00201164">
        <w:rPr>
          <w:rFonts w:ascii="Cambria" w:hAnsi="Cambria"/>
          <w:iCs/>
          <w:sz w:val="20"/>
          <w:szCs w:val="20"/>
          <w:lang w:eastAsia="sk-SK"/>
        </w:rPr>
        <w:t xml:space="preserve"> = 50</w:t>
      </w:r>
      <w:r w:rsidR="00750826">
        <w:rPr>
          <w:rFonts w:ascii="Cambria" w:hAnsi="Cambria"/>
          <w:iCs/>
          <w:sz w:val="20"/>
          <w:szCs w:val="20"/>
          <w:lang w:eastAsia="sk-SK"/>
        </w:rPr>
        <w:t xml:space="preserve"> </w:t>
      </w:r>
      <w:r w:rsidR="00C67AAE" w:rsidRPr="00201164">
        <w:rPr>
          <w:rFonts w:ascii="Cambria" w:hAnsi="Cambria"/>
          <w:iCs/>
          <w:sz w:val="20"/>
          <w:szCs w:val="20"/>
          <w:lang w:eastAsia="sk-SK"/>
        </w:rPr>
        <w:t>ks),</w:t>
      </w:r>
    </w:p>
    <w:p w14:paraId="492CF238" w14:textId="75F76347" w:rsidR="00C67AAE" w:rsidRPr="00201164" w:rsidRDefault="00750826" w:rsidP="00830749">
      <w:pPr>
        <w:pStyle w:val="ListParagraph"/>
        <w:numPr>
          <w:ilvl w:val="3"/>
          <w:numId w:val="28"/>
        </w:numPr>
        <w:shd w:val="clear" w:color="auto" w:fill="FFFFFF" w:themeFill="background1"/>
        <w:spacing w:after="0" w:line="240" w:lineRule="auto"/>
        <w:jc w:val="both"/>
        <w:rPr>
          <w:rFonts w:ascii="Cambria" w:hAnsi="Cambria" w:cs="Arial"/>
          <w:sz w:val="20"/>
          <w:szCs w:val="20"/>
        </w:rPr>
      </w:pPr>
      <w:r>
        <w:rPr>
          <w:rFonts w:ascii="Cambria" w:hAnsi="Cambria"/>
          <w:sz w:val="20"/>
          <w:szCs w:val="20"/>
        </w:rPr>
        <w:t>–</w:t>
      </w:r>
      <w:r w:rsidR="000444C0">
        <w:rPr>
          <w:rFonts w:ascii="Cambria" w:hAnsi="Cambria"/>
          <w:sz w:val="20"/>
          <w:szCs w:val="20"/>
        </w:rPr>
        <w:t xml:space="preserve"> </w:t>
      </w:r>
      <w:r w:rsidR="00C67AAE" w:rsidRPr="00201164">
        <w:rPr>
          <w:rFonts w:ascii="Cambria" w:hAnsi="Cambria"/>
          <w:sz w:val="20"/>
          <w:szCs w:val="20"/>
        </w:rPr>
        <w:t>100</w:t>
      </w:r>
      <w:r>
        <w:rPr>
          <w:rFonts w:ascii="Cambria" w:hAnsi="Cambria"/>
          <w:sz w:val="20"/>
          <w:szCs w:val="20"/>
        </w:rPr>
        <w:t xml:space="preserve"> </w:t>
      </w:r>
      <w:r w:rsidR="00C67AAE" w:rsidRPr="00201164">
        <w:rPr>
          <w:rFonts w:ascii="Cambria" w:hAnsi="Cambria"/>
          <w:sz w:val="20"/>
          <w:szCs w:val="20"/>
        </w:rPr>
        <w:t xml:space="preserve">ks tokenov RSA </w:t>
      </w:r>
      <w:proofErr w:type="spellStart"/>
      <w:r w:rsidR="00C67AAE" w:rsidRPr="00201164">
        <w:rPr>
          <w:rFonts w:ascii="Cambria" w:hAnsi="Cambria"/>
          <w:sz w:val="20"/>
          <w:szCs w:val="20"/>
        </w:rPr>
        <w:t>SecurID</w:t>
      </w:r>
      <w:proofErr w:type="spellEnd"/>
      <w:r w:rsidR="00C67AAE" w:rsidRPr="00201164">
        <w:rPr>
          <w:rFonts w:ascii="Cambria" w:hAnsi="Cambria"/>
          <w:sz w:val="20"/>
          <w:szCs w:val="20"/>
        </w:rPr>
        <w:t xml:space="preserve"> Software Token </w:t>
      </w:r>
      <w:proofErr w:type="spellStart"/>
      <w:r w:rsidR="00C67AAE" w:rsidRPr="00201164">
        <w:rPr>
          <w:rFonts w:ascii="Cambria" w:hAnsi="Cambria"/>
          <w:sz w:val="20"/>
          <w:szCs w:val="20"/>
        </w:rPr>
        <w:t>Seeds</w:t>
      </w:r>
      <w:proofErr w:type="spellEnd"/>
      <w:r w:rsidR="00C67AAE" w:rsidRPr="00201164">
        <w:rPr>
          <w:rFonts w:ascii="Cambria" w:hAnsi="Cambria"/>
          <w:sz w:val="20"/>
          <w:szCs w:val="20"/>
        </w:rPr>
        <w:t xml:space="preserve"> s platnosťou 3 roky,</w:t>
      </w:r>
    </w:p>
    <w:p w14:paraId="7897F30B" w14:textId="4C35042F" w:rsidR="00C67AAE" w:rsidRPr="00201164" w:rsidRDefault="001E18CB" w:rsidP="00830749">
      <w:pPr>
        <w:pStyle w:val="ListParagraph"/>
        <w:numPr>
          <w:ilvl w:val="3"/>
          <w:numId w:val="28"/>
        </w:numPr>
        <w:shd w:val="clear" w:color="auto" w:fill="FFFFFF" w:themeFill="background1"/>
        <w:spacing w:after="0" w:line="240" w:lineRule="auto"/>
        <w:jc w:val="both"/>
        <w:rPr>
          <w:rFonts w:ascii="Cambria" w:hAnsi="Cambria" w:cs="Arial"/>
          <w:sz w:val="20"/>
          <w:szCs w:val="20"/>
        </w:rPr>
      </w:pPr>
      <w:r>
        <w:rPr>
          <w:rFonts w:ascii="Cambria" w:hAnsi="Cambria"/>
          <w:sz w:val="20"/>
          <w:szCs w:val="20"/>
        </w:rPr>
        <w:t xml:space="preserve">– </w:t>
      </w:r>
      <w:r w:rsidR="00C67AAE" w:rsidRPr="00201164">
        <w:rPr>
          <w:rFonts w:ascii="Cambria" w:hAnsi="Cambria"/>
          <w:sz w:val="20"/>
          <w:szCs w:val="20"/>
        </w:rPr>
        <w:t xml:space="preserve">8 balíkov používateľských licencií RSA </w:t>
      </w:r>
      <w:proofErr w:type="spellStart"/>
      <w:r w:rsidR="00C67AAE" w:rsidRPr="00201164">
        <w:rPr>
          <w:rFonts w:ascii="Cambria" w:hAnsi="Cambria"/>
          <w:sz w:val="20"/>
          <w:szCs w:val="20"/>
        </w:rPr>
        <w:t>Authentication</w:t>
      </w:r>
      <w:proofErr w:type="spellEnd"/>
      <w:r w:rsidR="00C67AAE" w:rsidRPr="00201164">
        <w:rPr>
          <w:rFonts w:ascii="Cambria" w:hAnsi="Cambria"/>
          <w:sz w:val="20"/>
          <w:szCs w:val="20"/>
        </w:rPr>
        <w:t xml:space="preserve"> Manager </w:t>
      </w:r>
      <w:bookmarkStart w:id="39" w:name="_Hlk42770580"/>
      <w:r w:rsidR="00C67AAE" w:rsidRPr="00201164">
        <w:rPr>
          <w:rFonts w:ascii="Cambria" w:hAnsi="Cambria"/>
          <w:sz w:val="20"/>
          <w:szCs w:val="20"/>
        </w:rPr>
        <w:t>(1 balík</w:t>
      </w:r>
      <w:r w:rsidR="00C67AAE" w:rsidRPr="00201164">
        <w:rPr>
          <w:rFonts w:ascii="Cambria" w:hAnsi="Cambria"/>
          <w:iCs/>
          <w:sz w:val="20"/>
          <w:szCs w:val="20"/>
          <w:lang w:eastAsia="sk-SK"/>
        </w:rPr>
        <w:t xml:space="preserve"> = 50</w:t>
      </w:r>
      <w:r w:rsidR="00750826">
        <w:rPr>
          <w:rFonts w:ascii="Cambria" w:hAnsi="Cambria"/>
          <w:iCs/>
          <w:sz w:val="20"/>
          <w:szCs w:val="20"/>
          <w:lang w:eastAsia="sk-SK"/>
        </w:rPr>
        <w:t xml:space="preserve"> </w:t>
      </w:r>
      <w:r w:rsidR="00C67AAE" w:rsidRPr="00201164">
        <w:rPr>
          <w:rFonts w:ascii="Cambria" w:hAnsi="Cambria"/>
          <w:iCs/>
          <w:sz w:val="20"/>
          <w:szCs w:val="20"/>
          <w:lang w:eastAsia="sk-SK"/>
        </w:rPr>
        <w:t>ks),</w:t>
      </w:r>
      <w:bookmarkEnd w:id="39"/>
    </w:p>
    <w:p w14:paraId="21567BA5" w14:textId="28EE4FEC" w:rsidR="00C67AAE" w:rsidRPr="00201164" w:rsidRDefault="001E18CB" w:rsidP="005646F0">
      <w:pPr>
        <w:pStyle w:val="ListParagraph"/>
        <w:numPr>
          <w:ilvl w:val="3"/>
          <w:numId w:val="28"/>
        </w:numPr>
        <w:shd w:val="clear" w:color="auto" w:fill="FFFFFF" w:themeFill="background1"/>
        <w:spacing w:after="0" w:line="240" w:lineRule="auto"/>
        <w:rPr>
          <w:rFonts w:ascii="Cambria" w:hAnsi="Cambria" w:cs="Arial"/>
          <w:sz w:val="20"/>
          <w:szCs w:val="20"/>
        </w:rPr>
      </w:pPr>
      <w:r>
        <w:rPr>
          <w:rFonts w:ascii="Cambria" w:hAnsi="Cambria"/>
          <w:sz w:val="20"/>
          <w:szCs w:val="20"/>
        </w:rPr>
        <w:t xml:space="preserve">– </w:t>
      </w:r>
      <w:r w:rsidR="00C67AAE" w:rsidRPr="00201164">
        <w:rPr>
          <w:rFonts w:ascii="Cambria" w:hAnsi="Cambria"/>
          <w:sz w:val="20"/>
          <w:szCs w:val="20"/>
        </w:rPr>
        <w:t xml:space="preserve">16 balíkov ročnej podpory výrobcu </w:t>
      </w:r>
      <w:r w:rsidR="001146A7">
        <w:rPr>
          <w:rFonts w:ascii="Cambria" w:hAnsi="Cambria"/>
          <w:sz w:val="20"/>
          <w:szCs w:val="20"/>
        </w:rPr>
        <w:t xml:space="preserve">pre </w:t>
      </w:r>
      <w:r w:rsidR="00C67AAE" w:rsidRPr="00201164">
        <w:rPr>
          <w:rFonts w:ascii="Cambria" w:hAnsi="Cambria"/>
          <w:sz w:val="20"/>
          <w:szCs w:val="20"/>
        </w:rPr>
        <w:t>používateľsk</w:t>
      </w:r>
      <w:r w:rsidR="001146A7">
        <w:rPr>
          <w:rFonts w:ascii="Cambria" w:hAnsi="Cambria"/>
          <w:sz w:val="20"/>
          <w:szCs w:val="20"/>
        </w:rPr>
        <w:t>é</w:t>
      </w:r>
      <w:r w:rsidR="00C67AAE" w:rsidRPr="00201164">
        <w:rPr>
          <w:rFonts w:ascii="Cambria" w:hAnsi="Cambria"/>
          <w:sz w:val="20"/>
          <w:szCs w:val="20"/>
        </w:rPr>
        <w:t xml:space="preserve"> licenci</w:t>
      </w:r>
      <w:r w:rsidR="001146A7">
        <w:rPr>
          <w:rFonts w:ascii="Cambria" w:hAnsi="Cambria"/>
          <w:sz w:val="20"/>
          <w:szCs w:val="20"/>
        </w:rPr>
        <w:t>e</w:t>
      </w:r>
      <w:r w:rsidR="00C67AAE" w:rsidRPr="00201164">
        <w:rPr>
          <w:rFonts w:ascii="Cambria" w:hAnsi="Cambria"/>
          <w:sz w:val="20"/>
          <w:szCs w:val="20"/>
        </w:rPr>
        <w:t xml:space="preserve"> RSA </w:t>
      </w:r>
      <w:r w:rsidR="004736A6">
        <w:rPr>
          <w:rFonts w:ascii="Cambria" w:hAnsi="Cambria"/>
          <w:sz w:val="20"/>
          <w:szCs w:val="20"/>
        </w:rPr>
        <w:t xml:space="preserve"> </w:t>
      </w:r>
      <w:proofErr w:type="spellStart"/>
      <w:r w:rsidR="00C67AAE" w:rsidRPr="00201164">
        <w:rPr>
          <w:rFonts w:ascii="Cambria" w:hAnsi="Cambria"/>
          <w:sz w:val="20"/>
          <w:szCs w:val="20"/>
        </w:rPr>
        <w:t>Authentication</w:t>
      </w:r>
      <w:proofErr w:type="spellEnd"/>
      <w:r w:rsidR="00C67AAE" w:rsidRPr="00201164">
        <w:rPr>
          <w:rFonts w:ascii="Cambria" w:hAnsi="Cambria"/>
          <w:sz w:val="20"/>
          <w:szCs w:val="20"/>
        </w:rPr>
        <w:t xml:space="preserve"> Manager</w:t>
      </w:r>
      <w:r w:rsidR="001146A7">
        <w:rPr>
          <w:rFonts w:ascii="Cambria" w:hAnsi="Cambria"/>
          <w:sz w:val="20"/>
          <w:szCs w:val="20"/>
        </w:rPr>
        <w:t xml:space="preserve"> </w:t>
      </w:r>
      <w:r w:rsidR="001146A7" w:rsidRPr="00201164">
        <w:rPr>
          <w:rFonts w:ascii="Cambria" w:hAnsi="Cambria"/>
          <w:sz w:val="20"/>
          <w:szCs w:val="20"/>
        </w:rPr>
        <w:t>(1 balík</w:t>
      </w:r>
      <w:r w:rsidR="001146A7" w:rsidRPr="00201164">
        <w:rPr>
          <w:rFonts w:ascii="Cambria" w:hAnsi="Cambria"/>
          <w:iCs/>
          <w:sz w:val="20"/>
          <w:szCs w:val="20"/>
          <w:lang w:eastAsia="sk-SK"/>
        </w:rPr>
        <w:t xml:space="preserve"> = </w:t>
      </w:r>
      <w:r w:rsidR="001146A7">
        <w:rPr>
          <w:rFonts w:ascii="Cambria" w:hAnsi="Cambria"/>
          <w:iCs/>
          <w:sz w:val="20"/>
          <w:szCs w:val="20"/>
          <w:lang w:eastAsia="sk-SK"/>
        </w:rPr>
        <w:t>1</w:t>
      </w:r>
      <w:r w:rsidR="001146A7" w:rsidRPr="00201164">
        <w:rPr>
          <w:rFonts w:ascii="Cambria" w:hAnsi="Cambria"/>
          <w:iCs/>
          <w:sz w:val="20"/>
          <w:szCs w:val="20"/>
          <w:lang w:eastAsia="sk-SK"/>
        </w:rPr>
        <w:t>50ks)</w:t>
      </w:r>
      <w:r w:rsidR="00C67AAE" w:rsidRPr="00201164">
        <w:rPr>
          <w:rFonts w:ascii="Cambria" w:hAnsi="Cambria"/>
          <w:sz w:val="20"/>
          <w:szCs w:val="20"/>
        </w:rPr>
        <w:t xml:space="preserve">, </w:t>
      </w:r>
    </w:p>
    <w:p w14:paraId="429FB6C3" w14:textId="597CEA33" w:rsidR="001333A3" w:rsidRPr="00944855" w:rsidRDefault="001E18CB" w:rsidP="00830749">
      <w:pPr>
        <w:pStyle w:val="ListParagraph"/>
        <w:numPr>
          <w:ilvl w:val="3"/>
          <w:numId w:val="28"/>
        </w:numPr>
        <w:shd w:val="clear" w:color="auto" w:fill="FFFFFF" w:themeFill="background1"/>
        <w:spacing w:after="0" w:line="240" w:lineRule="auto"/>
        <w:jc w:val="both"/>
        <w:rPr>
          <w:rFonts w:ascii="Cambria" w:hAnsi="Cambria" w:cs="Arial"/>
          <w:sz w:val="20"/>
          <w:szCs w:val="20"/>
        </w:rPr>
      </w:pPr>
      <w:r>
        <w:rPr>
          <w:rFonts w:ascii="Cambria" w:hAnsi="Cambria"/>
          <w:sz w:val="20"/>
          <w:szCs w:val="20"/>
        </w:rPr>
        <w:t xml:space="preserve">– </w:t>
      </w:r>
      <w:r w:rsidR="00C67AAE" w:rsidRPr="00201164">
        <w:rPr>
          <w:rFonts w:ascii="Cambria" w:hAnsi="Cambria"/>
          <w:sz w:val="20"/>
          <w:szCs w:val="20"/>
        </w:rPr>
        <w:t>16 balíkov ročnej podpory výrobcu pre používateľsk</w:t>
      </w:r>
      <w:r w:rsidR="001146A7">
        <w:rPr>
          <w:rFonts w:ascii="Cambria" w:hAnsi="Cambria"/>
          <w:sz w:val="20"/>
          <w:szCs w:val="20"/>
        </w:rPr>
        <w:t>é</w:t>
      </w:r>
      <w:r w:rsidR="00C67AAE" w:rsidRPr="00201164">
        <w:rPr>
          <w:rFonts w:ascii="Cambria" w:hAnsi="Cambria"/>
          <w:sz w:val="20"/>
          <w:szCs w:val="20"/>
        </w:rPr>
        <w:t xml:space="preserve"> licenci</w:t>
      </w:r>
      <w:r w:rsidR="001146A7">
        <w:rPr>
          <w:rFonts w:ascii="Cambria" w:hAnsi="Cambria"/>
          <w:sz w:val="20"/>
          <w:szCs w:val="20"/>
        </w:rPr>
        <w:t>e</w:t>
      </w:r>
      <w:r w:rsidR="00C67AAE" w:rsidRPr="00201164">
        <w:rPr>
          <w:rFonts w:ascii="Cambria" w:hAnsi="Cambria"/>
          <w:sz w:val="20"/>
          <w:szCs w:val="20"/>
        </w:rPr>
        <w:t xml:space="preserve"> RSA </w:t>
      </w:r>
      <w:proofErr w:type="spellStart"/>
      <w:r w:rsidR="00C67AAE" w:rsidRPr="00201164">
        <w:rPr>
          <w:rFonts w:ascii="Cambria" w:hAnsi="Cambria"/>
          <w:sz w:val="20"/>
          <w:szCs w:val="20"/>
        </w:rPr>
        <w:t>Authentication</w:t>
      </w:r>
      <w:proofErr w:type="spellEnd"/>
      <w:r w:rsidR="00C67AAE" w:rsidRPr="00201164">
        <w:rPr>
          <w:rFonts w:ascii="Cambria" w:hAnsi="Cambria"/>
          <w:sz w:val="20"/>
          <w:szCs w:val="20"/>
        </w:rPr>
        <w:t xml:space="preserve"> Manager</w:t>
      </w:r>
      <w:r w:rsidR="001146A7">
        <w:rPr>
          <w:rFonts w:ascii="Cambria" w:hAnsi="Cambria"/>
          <w:sz w:val="20"/>
          <w:szCs w:val="20"/>
        </w:rPr>
        <w:t xml:space="preserve"> </w:t>
      </w:r>
      <w:r w:rsidR="001146A7" w:rsidRPr="00201164">
        <w:rPr>
          <w:rFonts w:ascii="Cambria" w:hAnsi="Cambria"/>
          <w:sz w:val="20"/>
          <w:szCs w:val="20"/>
        </w:rPr>
        <w:t>(1 balík</w:t>
      </w:r>
      <w:r w:rsidR="001146A7" w:rsidRPr="00201164">
        <w:rPr>
          <w:rFonts w:ascii="Cambria" w:hAnsi="Cambria"/>
          <w:iCs/>
          <w:sz w:val="20"/>
          <w:szCs w:val="20"/>
          <w:lang w:eastAsia="sk-SK"/>
        </w:rPr>
        <w:t xml:space="preserve"> = 50ks),</w:t>
      </w:r>
      <w:r w:rsidR="00C67AAE" w:rsidRPr="00201164">
        <w:rPr>
          <w:rFonts w:ascii="Cambria" w:hAnsi="Cambria"/>
          <w:sz w:val="20"/>
          <w:szCs w:val="20"/>
        </w:rPr>
        <w:t xml:space="preserve"> </w:t>
      </w:r>
      <w:r w:rsidR="001333A3" w:rsidRPr="00201164">
        <w:rPr>
          <w:rFonts w:ascii="Cambria" w:hAnsi="Cambria"/>
          <w:sz w:val="20"/>
          <w:szCs w:val="20"/>
        </w:rPr>
        <w:t xml:space="preserve">  </w:t>
      </w:r>
    </w:p>
    <w:p w14:paraId="267ED138" w14:textId="76988C4C" w:rsidR="00944855" w:rsidRPr="000444C0" w:rsidRDefault="000444C0" w:rsidP="000444C0">
      <w:pPr>
        <w:ind w:left="1418"/>
        <w:jc w:val="both"/>
        <w:rPr>
          <w:rFonts w:asciiTheme="majorHAnsi" w:hAnsiTheme="majorHAnsi" w:cs="Arial"/>
          <w:sz w:val="20"/>
          <w:szCs w:val="20"/>
        </w:rPr>
      </w:pPr>
      <w:r>
        <w:rPr>
          <w:rFonts w:ascii="Cambria" w:hAnsi="Cambria" w:cs="Arial"/>
          <w:sz w:val="20"/>
          <w:szCs w:val="20"/>
        </w:rPr>
        <w:t>pričom</w:t>
      </w:r>
      <w:r w:rsidR="00944855" w:rsidRPr="000444C0">
        <w:rPr>
          <w:rFonts w:ascii="Cambria" w:hAnsi="Cambria" w:cs="Arial"/>
          <w:sz w:val="20"/>
          <w:szCs w:val="20"/>
        </w:rPr>
        <w:t xml:space="preserve"> súčasťou dodania </w:t>
      </w:r>
      <w:r>
        <w:rPr>
          <w:rFonts w:ascii="Cambria" w:hAnsi="Cambria" w:cs="Arial"/>
          <w:sz w:val="20"/>
          <w:szCs w:val="20"/>
        </w:rPr>
        <w:t xml:space="preserve">vyššie uvedeného predmetu zákazky </w:t>
      </w:r>
      <w:r w:rsidR="00944855" w:rsidRPr="000444C0">
        <w:rPr>
          <w:rFonts w:asciiTheme="majorHAnsi" w:hAnsiTheme="majorHAnsi" w:cs="Arial"/>
          <w:sz w:val="20"/>
          <w:szCs w:val="20"/>
        </w:rPr>
        <w:t xml:space="preserve">sú </w:t>
      </w:r>
      <w:r w:rsidR="00D32AF1">
        <w:rPr>
          <w:rFonts w:asciiTheme="majorHAnsi" w:hAnsiTheme="majorHAnsi" w:cs="Arial"/>
          <w:sz w:val="20"/>
          <w:szCs w:val="20"/>
        </w:rPr>
        <w:t xml:space="preserve">aj práce </w:t>
      </w:r>
      <w:r w:rsidR="00944855" w:rsidRPr="000444C0">
        <w:rPr>
          <w:rFonts w:asciiTheme="majorHAnsi" w:hAnsiTheme="majorHAnsi" w:cs="Arial"/>
          <w:sz w:val="20"/>
          <w:szCs w:val="20"/>
        </w:rPr>
        <w:t>súvisiace s ich aktiváciou na serveroch RSA Authentication Manager</w:t>
      </w:r>
      <w:r>
        <w:rPr>
          <w:rFonts w:asciiTheme="majorHAnsi" w:hAnsiTheme="majorHAnsi" w:cs="Arial"/>
          <w:sz w:val="20"/>
          <w:szCs w:val="20"/>
        </w:rPr>
        <w:t xml:space="preserve"> verejného obstarávateľa.</w:t>
      </w:r>
    </w:p>
    <w:p w14:paraId="21DBC083" w14:textId="689E6E9B" w:rsidR="00C67AAE" w:rsidRPr="00201164" w:rsidRDefault="000444C0" w:rsidP="00830749">
      <w:pPr>
        <w:pStyle w:val="ListParagraph"/>
        <w:numPr>
          <w:ilvl w:val="2"/>
          <w:numId w:val="28"/>
        </w:numPr>
        <w:shd w:val="clear" w:color="auto" w:fill="FFFFFF" w:themeFill="background1"/>
        <w:spacing w:after="0" w:line="240" w:lineRule="auto"/>
        <w:ind w:left="1418" w:hanging="851"/>
        <w:jc w:val="both"/>
        <w:rPr>
          <w:rFonts w:ascii="Cambria" w:hAnsi="Cambria" w:cs="Arial"/>
          <w:color w:val="FF0000"/>
          <w:sz w:val="20"/>
          <w:szCs w:val="20"/>
        </w:rPr>
      </w:pPr>
      <w:r w:rsidRPr="001146A7">
        <w:rPr>
          <w:rFonts w:ascii="Cambria" w:hAnsi="Cambria" w:cs="Arial"/>
          <w:b/>
          <w:bCs/>
          <w:sz w:val="20"/>
          <w:szCs w:val="20"/>
        </w:rPr>
        <w:t>p</w:t>
      </w:r>
      <w:r w:rsidR="00C67AAE" w:rsidRPr="001146A7">
        <w:rPr>
          <w:rFonts w:ascii="Cambria" w:hAnsi="Cambria" w:cs="Arial"/>
          <w:b/>
          <w:bCs/>
          <w:sz w:val="20"/>
          <w:szCs w:val="20"/>
        </w:rPr>
        <w:t xml:space="preserve">oskytovanie </w:t>
      </w:r>
      <w:r w:rsidR="00BF5F46" w:rsidRPr="001146A7">
        <w:rPr>
          <w:rFonts w:ascii="Cambria" w:hAnsi="Cambria" w:cs="Arial"/>
          <w:b/>
          <w:bCs/>
          <w:sz w:val="20"/>
          <w:szCs w:val="20"/>
        </w:rPr>
        <w:t>služby</w:t>
      </w:r>
      <w:r w:rsidR="00BF5F46">
        <w:rPr>
          <w:rFonts w:ascii="Cambria" w:hAnsi="Cambria" w:cs="Arial"/>
          <w:sz w:val="20"/>
          <w:szCs w:val="20"/>
        </w:rPr>
        <w:t>, t.</w:t>
      </w:r>
      <w:r w:rsidR="00750826">
        <w:rPr>
          <w:rFonts w:ascii="Cambria" w:hAnsi="Cambria" w:cs="Arial"/>
          <w:sz w:val="20"/>
          <w:szCs w:val="20"/>
        </w:rPr>
        <w:t xml:space="preserve"> </w:t>
      </w:r>
      <w:r w:rsidR="00BF5F46">
        <w:rPr>
          <w:rFonts w:ascii="Cambria" w:hAnsi="Cambria" w:cs="Arial"/>
          <w:sz w:val="20"/>
          <w:szCs w:val="20"/>
        </w:rPr>
        <w:t xml:space="preserve">j. poskytovanie </w:t>
      </w:r>
      <w:r w:rsidR="00C67AAE" w:rsidRPr="00C67AAE">
        <w:rPr>
          <w:rFonts w:ascii="Cambria" w:hAnsi="Cambria" w:cs="Arial"/>
          <w:sz w:val="20"/>
          <w:szCs w:val="20"/>
        </w:rPr>
        <w:t>konzultačných a implementačných služ</w:t>
      </w:r>
      <w:r w:rsidR="00BE70CA">
        <w:rPr>
          <w:rFonts w:ascii="Cambria" w:hAnsi="Cambria" w:cs="Arial"/>
          <w:sz w:val="20"/>
          <w:szCs w:val="20"/>
        </w:rPr>
        <w:t>ie</w:t>
      </w:r>
      <w:r w:rsidR="00C67AAE" w:rsidRPr="00C67AAE">
        <w:rPr>
          <w:rFonts w:ascii="Cambria" w:hAnsi="Cambria" w:cs="Arial"/>
          <w:sz w:val="20"/>
          <w:szCs w:val="20"/>
        </w:rPr>
        <w:t xml:space="preserve">b </w:t>
      </w:r>
      <w:r w:rsidR="00D32AF1">
        <w:rPr>
          <w:rFonts w:ascii="Cambria" w:hAnsi="Cambria" w:cs="Arial"/>
          <w:sz w:val="20"/>
          <w:szCs w:val="20"/>
        </w:rPr>
        <w:t>pre tovar</w:t>
      </w:r>
      <w:r w:rsidR="00C67AAE" w:rsidRPr="00C67AAE">
        <w:rPr>
          <w:rFonts w:ascii="Cambria" w:hAnsi="Cambria" w:cs="Arial"/>
          <w:sz w:val="20"/>
          <w:szCs w:val="20"/>
        </w:rPr>
        <w:t xml:space="preserve"> zákazky uvedený v bode 3</w:t>
      </w:r>
      <w:r w:rsidR="008174C1">
        <w:rPr>
          <w:rFonts w:ascii="Cambria" w:hAnsi="Cambria" w:cs="Arial"/>
          <w:sz w:val="20"/>
          <w:szCs w:val="20"/>
        </w:rPr>
        <w:t>8</w:t>
      </w:r>
      <w:r w:rsidR="00C67AAE" w:rsidRPr="00C67AAE">
        <w:rPr>
          <w:rFonts w:ascii="Cambria" w:hAnsi="Cambria" w:cs="Arial"/>
          <w:sz w:val="20"/>
          <w:szCs w:val="20"/>
        </w:rPr>
        <w:t xml:space="preserve">.1.1 týchto súťažných podkladov. </w:t>
      </w:r>
    </w:p>
    <w:p w14:paraId="2F63E7CA" w14:textId="5A5172AE" w:rsidR="00201164" w:rsidRPr="00BF5F46" w:rsidRDefault="00201164" w:rsidP="00830749">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201164">
        <w:rPr>
          <w:rFonts w:asciiTheme="majorHAnsi" w:hAnsiTheme="majorHAnsi" w:cs="Arial"/>
          <w:sz w:val="20"/>
          <w:szCs w:val="20"/>
        </w:rPr>
        <w:t>Predmet z</w:t>
      </w:r>
      <w:r>
        <w:rPr>
          <w:rFonts w:asciiTheme="majorHAnsi" w:hAnsiTheme="majorHAnsi" w:cs="Arial"/>
          <w:sz w:val="20"/>
          <w:szCs w:val="20"/>
        </w:rPr>
        <w:t xml:space="preserve">ákazky </w:t>
      </w:r>
      <w:r w:rsidRPr="00201164">
        <w:rPr>
          <w:rFonts w:asciiTheme="majorHAnsi" w:hAnsiTheme="majorHAnsi" w:cs="Arial"/>
          <w:sz w:val="20"/>
          <w:szCs w:val="20"/>
        </w:rPr>
        <w:t xml:space="preserve">bude realizovaný na základe písomných objednávok </w:t>
      </w:r>
      <w:r>
        <w:rPr>
          <w:rFonts w:asciiTheme="majorHAnsi" w:hAnsiTheme="majorHAnsi" w:cs="Arial"/>
          <w:sz w:val="20"/>
          <w:szCs w:val="20"/>
        </w:rPr>
        <w:t>verejného obstarávateľa</w:t>
      </w:r>
      <w:r w:rsidRPr="00201164">
        <w:rPr>
          <w:rFonts w:asciiTheme="majorHAnsi" w:hAnsiTheme="majorHAnsi" w:cs="Arial"/>
          <w:sz w:val="20"/>
          <w:szCs w:val="20"/>
        </w:rPr>
        <w:t xml:space="preserve"> potvrdených </w:t>
      </w:r>
      <w:r>
        <w:rPr>
          <w:rFonts w:asciiTheme="majorHAnsi" w:hAnsiTheme="majorHAnsi" w:cs="Arial"/>
          <w:sz w:val="20"/>
          <w:szCs w:val="20"/>
        </w:rPr>
        <w:t xml:space="preserve">uchádzačom. Verejný obstarávateľ </w:t>
      </w:r>
      <w:r w:rsidRPr="00201164">
        <w:rPr>
          <w:rFonts w:asciiTheme="majorHAnsi" w:hAnsiTheme="majorHAnsi" w:cs="Arial"/>
          <w:bCs/>
          <w:sz w:val="20"/>
          <w:szCs w:val="20"/>
        </w:rPr>
        <w:t>si vyhradzuje právo zadávať objednávky len v rozsahu jeho aktuálnej a reálnej potreby</w:t>
      </w:r>
      <w:r w:rsidRPr="00201164">
        <w:rPr>
          <w:rFonts w:asciiTheme="majorHAnsi" w:hAnsiTheme="majorHAnsi" w:cs="Arial"/>
          <w:sz w:val="20"/>
          <w:szCs w:val="20"/>
        </w:rPr>
        <w:t xml:space="preserve">, </w:t>
      </w:r>
      <w:r w:rsidRPr="00201164">
        <w:rPr>
          <w:rFonts w:asciiTheme="majorHAnsi" w:hAnsiTheme="majorHAnsi" w:cs="Arial"/>
          <w:bCs/>
          <w:sz w:val="20"/>
          <w:szCs w:val="20"/>
        </w:rPr>
        <w:t>prípadne aj jednotlivé</w:t>
      </w:r>
      <w:r>
        <w:rPr>
          <w:rFonts w:asciiTheme="majorHAnsi" w:hAnsiTheme="majorHAnsi" w:cs="Arial"/>
          <w:bCs/>
          <w:sz w:val="20"/>
          <w:szCs w:val="20"/>
        </w:rPr>
        <w:t xml:space="preserve"> predmety zákazky </w:t>
      </w:r>
      <w:r w:rsidRPr="00201164">
        <w:rPr>
          <w:rFonts w:asciiTheme="majorHAnsi" w:hAnsiTheme="majorHAnsi" w:cs="Arial"/>
          <w:bCs/>
          <w:sz w:val="20"/>
          <w:szCs w:val="20"/>
        </w:rPr>
        <w:t xml:space="preserve">nezadať, ak mu nevznikne potreba objednať </w:t>
      </w:r>
      <w:r>
        <w:rPr>
          <w:rFonts w:asciiTheme="majorHAnsi" w:hAnsiTheme="majorHAnsi" w:cs="Arial"/>
          <w:bCs/>
          <w:sz w:val="20"/>
          <w:szCs w:val="20"/>
        </w:rPr>
        <w:t>ich.</w:t>
      </w:r>
    </w:p>
    <w:p w14:paraId="01A95AA7" w14:textId="7DFEC067" w:rsidR="00BF5F46" w:rsidRPr="00BF5F46" w:rsidRDefault="00BF5F46" w:rsidP="00830749">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BF5F46">
        <w:rPr>
          <w:rFonts w:asciiTheme="majorHAnsi" w:hAnsiTheme="majorHAnsi" w:cs="Arial"/>
          <w:sz w:val="20"/>
          <w:szCs w:val="20"/>
        </w:rPr>
        <w:t xml:space="preserve">Verejný obstarávateľ požaduje  dodať tovar bez zbytočného odkladu, najneskôr do 20 pracovných dní odo dňa akceptácie príslušnej objednávky. </w:t>
      </w:r>
    </w:p>
    <w:p w14:paraId="31283385" w14:textId="01F3A01F" w:rsidR="00BF5F46" w:rsidRPr="00BF5F46" w:rsidRDefault="00BF5F46" w:rsidP="00830749">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BF5F46">
        <w:rPr>
          <w:rFonts w:asciiTheme="majorHAnsi" w:hAnsiTheme="majorHAnsi" w:cs="Arial"/>
          <w:sz w:val="20"/>
          <w:szCs w:val="20"/>
        </w:rPr>
        <w:t>Verejný obstarávateľ požaduje  poskytnúť službu bez zbytočného odkladu, najneskôr do 2 pracovných dní odo dňa akceptácie príslušnej objednávky.</w:t>
      </w:r>
    </w:p>
    <w:p w14:paraId="7A527D74" w14:textId="0E7A69F7" w:rsidR="00BF5F46" w:rsidRPr="00BB4F5C" w:rsidRDefault="00BB4F5C" w:rsidP="00830749">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BB4F5C">
        <w:rPr>
          <w:rFonts w:asciiTheme="majorHAnsi" w:hAnsiTheme="majorHAnsi" w:cs="Arial"/>
          <w:sz w:val="20"/>
          <w:szCs w:val="20"/>
        </w:rPr>
        <w:t>Uchádzač  je povinný poskytovať služby počas pracovných dní v čase od 8.00 h. do 17.00 h. a maximálny rozsah poskytnut</w:t>
      </w:r>
      <w:r>
        <w:rPr>
          <w:rFonts w:asciiTheme="majorHAnsi" w:hAnsiTheme="majorHAnsi" w:cs="Arial"/>
          <w:sz w:val="20"/>
          <w:szCs w:val="20"/>
        </w:rPr>
        <w:t>ých</w:t>
      </w:r>
      <w:r w:rsidRPr="00BB4F5C">
        <w:rPr>
          <w:rFonts w:asciiTheme="majorHAnsi" w:hAnsiTheme="majorHAnsi" w:cs="Arial"/>
          <w:sz w:val="20"/>
          <w:szCs w:val="20"/>
        </w:rPr>
        <w:t xml:space="preserve"> služieb nesmie presiahnuť počas platnosti a účinnosti  zmluvy 400 osobohodín.</w:t>
      </w:r>
    </w:p>
    <w:p w14:paraId="380E7210" w14:textId="77777777" w:rsidR="00BB4F5C" w:rsidRPr="00BB4F5C" w:rsidRDefault="00BB4F5C" w:rsidP="00BB4F5C">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BB4F5C">
        <w:rPr>
          <w:rFonts w:ascii="Cambria" w:hAnsi="Cambria"/>
          <w:sz w:val="20"/>
          <w:szCs w:val="20"/>
        </w:rPr>
        <w:t xml:space="preserve">Špecifikácia prostredia RSA </w:t>
      </w:r>
      <w:proofErr w:type="spellStart"/>
      <w:r w:rsidRPr="00BB4F5C">
        <w:rPr>
          <w:rFonts w:ascii="Cambria" w:hAnsi="Cambria"/>
          <w:sz w:val="20"/>
          <w:szCs w:val="20"/>
        </w:rPr>
        <w:t>Authentication</w:t>
      </w:r>
      <w:proofErr w:type="spellEnd"/>
      <w:r w:rsidRPr="00BB4F5C">
        <w:rPr>
          <w:rFonts w:ascii="Cambria" w:hAnsi="Cambria"/>
          <w:sz w:val="20"/>
          <w:szCs w:val="20"/>
        </w:rPr>
        <w:t xml:space="preserve"> Manager:</w:t>
      </w:r>
      <w:r w:rsidRPr="00BB4F5C">
        <w:rPr>
          <w:rFonts w:ascii="Cambria" w:hAnsi="Cambria"/>
        </w:rPr>
        <w:t xml:space="preserve"> </w:t>
      </w:r>
    </w:p>
    <w:p w14:paraId="16EF3AE9" w14:textId="248B6AF2" w:rsidR="00BB4F5C" w:rsidRPr="00BB4F5C" w:rsidRDefault="00BB4F5C" w:rsidP="00BB4F5C">
      <w:pPr>
        <w:pStyle w:val="ListParagraph"/>
        <w:numPr>
          <w:ilvl w:val="2"/>
          <w:numId w:val="28"/>
        </w:numPr>
        <w:shd w:val="clear" w:color="auto" w:fill="FFFFFF" w:themeFill="background1"/>
        <w:spacing w:after="0" w:line="240" w:lineRule="auto"/>
        <w:ind w:left="1418" w:hanging="851"/>
        <w:jc w:val="both"/>
        <w:rPr>
          <w:rFonts w:ascii="Cambria" w:hAnsi="Cambria" w:cs="Arial"/>
          <w:color w:val="FF0000"/>
          <w:sz w:val="20"/>
          <w:szCs w:val="20"/>
        </w:rPr>
      </w:pPr>
      <w:r w:rsidRPr="00BB4F5C">
        <w:rPr>
          <w:rFonts w:ascii="Cambria" w:hAnsi="Cambria" w:cs="Arial"/>
          <w:sz w:val="20"/>
          <w:szCs w:val="20"/>
        </w:rPr>
        <w:t xml:space="preserve">650 používateľských licencií RSA </w:t>
      </w:r>
      <w:proofErr w:type="spellStart"/>
      <w:r w:rsidRPr="00BB4F5C">
        <w:rPr>
          <w:rFonts w:ascii="Cambria" w:hAnsi="Cambria" w:cs="Arial"/>
          <w:sz w:val="20"/>
          <w:szCs w:val="20"/>
        </w:rPr>
        <w:t>Authentication</w:t>
      </w:r>
      <w:proofErr w:type="spellEnd"/>
      <w:r w:rsidRPr="00BB4F5C">
        <w:rPr>
          <w:rFonts w:ascii="Cambria" w:hAnsi="Cambria" w:cs="Arial"/>
          <w:sz w:val="20"/>
          <w:szCs w:val="20"/>
        </w:rPr>
        <w:t xml:space="preserve"> Manager 8.4</w:t>
      </w:r>
    </w:p>
    <w:p w14:paraId="72B3C5D9" w14:textId="0307B288" w:rsidR="00BB4F5C" w:rsidRPr="00BB4F5C" w:rsidRDefault="00BB4F5C" w:rsidP="00BB4F5C">
      <w:pPr>
        <w:pStyle w:val="ListParagraph"/>
        <w:numPr>
          <w:ilvl w:val="2"/>
          <w:numId w:val="28"/>
        </w:numPr>
        <w:shd w:val="clear" w:color="auto" w:fill="FFFFFF" w:themeFill="background1"/>
        <w:spacing w:after="0" w:line="240" w:lineRule="auto"/>
        <w:ind w:left="1418" w:hanging="851"/>
        <w:jc w:val="both"/>
        <w:rPr>
          <w:rFonts w:ascii="Cambria" w:hAnsi="Cambria" w:cs="Arial"/>
          <w:color w:val="FF0000"/>
          <w:sz w:val="20"/>
          <w:szCs w:val="20"/>
        </w:rPr>
      </w:pPr>
      <w:r w:rsidRPr="00BB4F5C">
        <w:rPr>
          <w:rFonts w:ascii="Cambria" w:hAnsi="Cambria" w:cs="Arial"/>
          <w:sz w:val="20"/>
          <w:szCs w:val="20"/>
        </w:rPr>
        <w:t xml:space="preserve">primárny RSA </w:t>
      </w:r>
      <w:proofErr w:type="spellStart"/>
      <w:r w:rsidRPr="00BB4F5C">
        <w:rPr>
          <w:rFonts w:ascii="Cambria" w:hAnsi="Cambria" w:cs="Arial"/>
          <w:sz w:val="20"/>
          <w:szCs w:val="20"/>
        </w:rPr>
        <w:t>Authentication</w:t>
      </w:r>
      <w:proofErr w:type="spellEnd"/>
      <w:r w:rsidRPr="00BB4F5C">
        <w:rPr>
          <w:rFonts w:ascii="Cambria" w:hAnsi="Cambria" w:cs="Arial"/>
          <w:sz w:val="20"/>
          <w:szCs w:val="20"/>
        </w:rPr>
        <w:t xml:space="preserve"> Manager server na HTP a replika server na ZTP</w:t>
      </w:r>
    </w:p>
    <w:p w14:paraId="49EEE1D8" w14:textId="122A8504" w:rsidR="00BB4F5C" w:rsidRPr="004A445D" w:rsidRDefault="00BB4F5C" w:rsidP="00BB4F5C">
      <w:pPr>
        <w:pStyle w:val="ListParagraph"/>
        <w:numPr>
          <w:ilvl w:val="2"/>
          <w:numId w:val="28"/>
        </w:numPr>
        <w:shd w:val="clear" w:color="auto" w:fill="FFFFFF" w:themeFill="background1"/>
        <w:spacing w:after="0" w:line="240" w:lineRule="auto"/>
        <w:ind w:left="1418" w:hanging="851"/>
        <w:jc w:val="both"/>
        <w:rPr>
          <w:rFonts w:ascii="Cambria" w:hAnsi="Cambria" w:cs="Arial"/>
          <w:color w:val="FF0000"/>
          <w:sz w:val="20"/>
          <w:szCs w:val="20"/>
        </w:rPr>
      </w:pPr>
      <w:r w:rsidRPr="00BB4F5C">
        <w:rPr>
          <w:rFonts w:ascii="Cambria" w:hAnsi="Cambria" w:cs="Arial"/>
          <w:sz w:val="20"/>
          <w:szCs w:val="20"/>
        </w:rPr>
        <w:t>podpora výrobcu (</w:t>
      </w:r>
      <w:proofErr w:type="spellStart"/>
      <w:r w:rsidRPr="00BB4F5C">
        <w:rPr>
          <w:rFonts w:ascii="Cambria" w:hAnsi="Cambria" w:cs="Arial"/>
          <w:sz w:val="20"/>
          <w:szCs w:val="20"/>
        </w:rPr>
        <w:t>maintenance</w:t>
      </w:r>
      <w:proofErr w:type="spellEnd"/>
      <w:r w:rsidRPr="00BB4F5C">
        <w:rPr>
          <w:rFonts w:ascii="Cambria" w:hAnsi="Cambria" w:cs="Arial"/>
          <w:sz w:val="20"/>
          <w:szCs w:val="20"/>
        </w:rPr>
        <w:t>) je platná do konca roka 2020</w:t>
      </w:r>
      <w:r>
        <w:rPr>
          <w:rFonts w:ascii="Cambria" w:hAnsi="Cambria" w:cs="Arial"/>
          <w:sz w:val="20"/>
          <w:szCs w:val="20"/>
        </w:rPr>
        <w:t>.</w:t>
      </w:r>
    </w:p>
    <w:p w14:paraId="043DB742" w14:textId="3FED7F88" w:rsidR="004A445D" w:rsidRPr="00BB4F5C" w:rsidRDefault="004A445D" w:rsidP="004A445D">
      <w:pPr>
        <w:pStyle w:val="ListParagraph"/>
        <w:numPr>
          <w:ilvl w:val="1"/>
          <w:numId w:val="28"/>
        </w:numPr>
        <w:shd w:val="clear" w:color="auto" w:fill="FFFFFF" w:themeFill="background1"/>
        <w:spacing w:after="0" w:line="240" w:lineRule="auto"/>
        <w:ind w:left="567" w:hanging="567"/>
        <w:jc w:val="both"/>
        <w:rPr>
          <w:rFonts w:ascii="Cambria" w:hAnsi="Cambria" w:cs="Arial"/>
          <w:color w:val="FF0000"/>
          <w:sz w:val="20"/>
          <w:szCs w:val="20"/>
        </w:rPr>
      </w:pPr>
      <w:r w:rsidRPr="009C1B5A">
        <w:rPr>
          <w:rFonts w:ascii="Cambria" w:hAnsi="Cambria"/>
          <w:sz w:val="20"/>
          <w:szCs w:val="20"/>
        </w:rPr>
        <w:t xml:space="preserve">Nakoľko sa jedná o rozšírenie používateľov do existujúceho prostredia </w:t>
      </w:r>
      <w:r w:rsidRPr="009C1B5A">
        <w:rPr>
          <w:rFonts w:ascii="Cambria" w:hAnsi="Cambria" w:cs="Arial"/>
          <w:sz w:val="20"/>
          <w:szCs w:val="20"/>
        </w:rPr>
        <w:t xml:space="preserve">RSA </w:t>
      </w:r>
      <w:proofErr w:type="spellStart"/>
      <w:r w:rsidRPr="009C1B5A">
        <w:rPr>
          <w:rFonts w:ascii="Cambria" w:hAnsi="Cambria" w:cs="Arial"/>
          <w:sz w:val="20"/>
          <w:szCs w:val="20"/>
        </w:rPr>
        <w:t>Authentication</w:t>
      </w:r>
      <w:proofErr w:type="spellEnd"/>
      <w:r w:rsidRPr="009C1B5A">
        <w:rPr>
          <w:rFonts w:ascii="Cambria" w:hAnsi="Cambria" w:cs="Arial"/>
          <w:sz w:val="20"/>
          <w:szCs w:val="20"/>
        </w:rPr>
        <w:t xml:space="preserve"> Manager (viď. bod 38.6)</w:t>
      </w:r>
      <w:r w:rsidRPr="009C1B5A">
        <w:rPr>
          <w:rFonts w:ascii="Cambria" w:hAnsi="Cambria"/>
          <w:sz w:val="20"/>
          <w:szCs w:val="20"/>
        </w:rPr>
        <w:t xml:space="preserve"> verejný obstarávateľ požaduje zaručenie funkčnosti a kompatibility s existujúcou infraštruktúrou. Z uvedeného dôvodu sú požadované konkrétne produkty miesto všeobecného opisu.</w:t>
      </w:r>
    </w:p>
    <w:p w14:paraId="0BD5D75E" w14:textId="77777777" w:rsidR="00856E48" w:rsidRPr="008B5B96" w:rsidRDefault="00856E48" w:rsidP="008B5B96">
      <w:pPr>
        <w:shd w:val="clear" w:color="auto" w:fill="FFFFFF" w:themeFill="background1"/>
        <w:jc w:val="both"/>
        <w:rPr>
          <w:rFonts w:asciiTheme="majorHAnsi" w:hAnsiTheme="majorHAnsi" w:cs="Arial"/>
          <w:color w:val="C00000"/>
          <w:sz w:val="20"/>
          <w:szCs w:val="20"/>
        </w:rPr>
      </w:pPr>
    </w:p>
    <w:p w14:paraId="11BDB15E" w14:textId="77777777" w:rsidR="00E70A9C" w:rsidRPr="00175F4D" w:rsidRDefault="00E70A9C" w:rsidP="00175F4D">
      <w:pPr>
        <w:rPr>
          <w:rFonts w:asciiTheme="majorHAnsi" w:hAnsiTheme="majorHAnsi" w:cs="Arial"/>
          <w:color w:val="FF0000"/>
          <w:sz w:val="20"/>
          <w:szCs w:val="20"/>
        </w:rPr>
      </w:pPr>
    </w:p>
    <w:p w14:paraId="7F879501" w14:textId="77777777" w:rsidR="00360982" w:rsidRPr="00076944" w:rsidRDefault="00360982" w:rsidP="00B33A42">
      <w:pPr>
        <w:shd w:val="clear" w:color="auto" w:fill="FFFFFF" w:themeFill="background1"/>
        <w:jc w:val="both"/>
        <w:rPr>
          <w:rFonts w:asciiTheme="majorHAnsi" w:hAnsiTheme="majorHAnsi" w:cs="Arial"/>
          <w:sz w:val="20"/>
          <w:szCs w:val="20"/>
        </w:rPr>
      </w:pPr>
    </w:p>
    <w:p w14:paraId="542D7111" w14:textId="77777777" w:rsidR="007C4ADE" w:rsidRDefault="007C4ADE" w:rsidP="00C561C9">
      <w:pPr>
        <w:autoSpaceDE w:val="0"/>
        <w:autoSpaceDN w:val="0"/>
        <w:adjustRightInd w:val="0"/>
        <w:jc w:val="both"/>
        <w:rPr>
          <w:rFonts w:ascii="Cambria" w:hAnsi="Cambria" w:cs="Calibri"/>
          <w:noProof w:val="0"/>
          <w:sz w:val="20"/>
          <w:szCs w:val="20"/>
        </w:rPr>
      </w:pPr>
    </w:p>
    <w:p w14:paraId="2B9A0E69" w14:textId="5027AF21" w:rsidR="00331BD5" w:rsidRDefault="00331BD5" w:rsidP="00CD5F96">
      <w:pPr>
        <w:autoSpaceDE w:val="0"/>
        <w:autoSpaceDN w:val="0"/>
        <w:adjustRightInd w:val="0"/>
        <w:jc w:val="both"/>
        <w:rPr>
          <w:rFonts w:ascii="Cambria" w:hAnsi="Cambria" w:cs="Calibri"/>
          <w:noProof w:val="0"/>
          <w:sz w:val="20"/>
          <w:szCs w:val="20"/>
        </w:rPr>
      </w:pPr>
    </w:p>
    <w:p w14:paraId="7A9D147F" w14:textId="77777777" w:rsidR="00360982" w:rsidRPr="00076944" w:rsidRDefault="00360982" w:rsidP="00360982">
      <w:pPr>
        <w:shd w:val="clear" w:color="auto" w:fill="FFFFFF" w:themeFill="background1"/>
        <w:jc w:val="both"/>
        <w:rPr>
          <w:rFonts w:asciiTheme="majorHAnsi" w:hAnsiTheme="majorHAnsi" w:cs="Arial"/>
          <w:sz w:val="20"/>
          <w:szCs w:val="20"/>
          <w:highlight w:val="yellow"/>
        </w:rPr>
      </w:pPr>
    </w:p>
    <w:bookmarkEnd w:id="36"/>
    <w:bookmarkEnd w:id="37"/>
    <w:bookmarkEnd w:id="38"/>
    <w:p w14:paraId="0FF20D46" w14:textId="77777777" w:rsidR="00360982" w:rsidRPr="00076944" w:rsidRDefault="00360982">
      <w:pPr>
        <w:rPr>
          <w:rFonts w:asciiTheme="majorHAnsi" w:hAnsiTheme="majorHAnsi" w:cs="Arial"/>
          <w:b/>
          <w:sz w:val="20"/>
          <w:szCs w:val="20"/>
        </w:rPr>
      </w:pPr>
      <w:r w:rsidRPr="00076944">
        <w:rPr>
          <w:rFonts w:asciiTheme="majorHAnsi" w:hAnsiTheme="majorHAnsi" w:cs="Arial"/>
          <w:b/>
          <w:sz w:val="20"/>
          <w:szCs w:val="20"/>
        </w:rPr>
        <w:br w:type="page"/>
      </w:r>
    </w:p>
    <w:p w14:paraId="627FD354" w14:textId="77777777" w:rsidR="00360982" w:rsidRPr="00076944" w:rsidRDefault="00360982" w:rsidP="004544DE">
      <w:pPr>
        <w:spacing w:line="276" w:lineRule="auto"/>
        <w:jc w:val="right"/>
        <w:rPr>
          <w:rFonts w:asciiTheme="majorHAnsi" w:hAnsiTheme="majorHAnsi" w:cs="Arial"/>
          <w:b/>
          <w:sz w:val="20"/>
          <w:szCs w:val="20"/>
        </w:rPr>
      </w:pPr>
    </w:p>
    <w:p w14:paraId="4AD92D50" w14:textId="7F0F614C"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8C395A">
        <w:rPr>
          <w:rFonts w:asciiTheme="majorHAnsi" w:hAnsiTheme="majorHAnsi" w:cs="Arial"/>
          <w:b/>
          <w:bCs/>
          <w:i/>
          <w:sz w:val="20"/>
          <w:szCs w:val="20"/>
        </w:rPr>
        <w:t>DODANIA</w:t>
      </w:r>
      <w:r w:rsidRPr="00076944">
        <w:rPr>
          <w:rFonts w:asciiTheme="majorHAnsi" w:hAnsiTheme="majorHAnsi" w:cs="Arial"/>
          <w:b/>
          <w:bCs/>
          <w:i/>
          <w:sz w:val="20"/>
          <w:szCs w:val="20"/>
        </w:rPr>
        <w:t xml:space="preserve"> PREDMETU ZÁKAZKY</w:t>
      </w:r>
    </w:p>
    <w:p w14:paraId="08AC3706" w14:textId="77777777" w:rsidR="004544DE" w:rsidRPr="00076944" w:rsidRDefault="004544DE" w:rsidP="004544DE">
      <w:pPr>
        <w:spacing w:line="276" w:lineRule="auto"/>
        <w:jc w:val="right"/>
        <w:rPr>
          <w:rFonts w:asciiTheme="majorHAnsi" w:hAnsiTheme="majorHAnsi" w:cs="Arial"/>
          <w:b/>
          <w:bCs/>
          <w:sz w:val="20"/>
          <w:szCs w:val="20"/>
        </w:rPr>
      </w:pPr>
    </w:p>
    <w:p w14:paraId="51C7964E" w14:textId="77777777" w:rsidR="00E124AA" w:rsidRPr="00076944" w:rsidRDefault="004544DE"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29AFB46E" w:rsidR="00834A6F"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482799">
        <w:rPr>
          <w:rFonts w:asciiTheme="majorHAnsi" w:hAnsiTheme="majorHAnsi" w:cs="Arial"/>
          <w:sz w:val="20"/>
          <w:szCs w:val="20"/>
          <w:shd w:val="clear" w:color="auto" w:fill="FFFFFF" w:themeFill="background1"/>
        </w:rPr>
        <w:t>dodávateľ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w:t>
      </w:r>
      <w:r w:rsidRPr="00076944">
        <w:rPr>
          <w:rFonts w:asciiTheme="majorHAnsi" w:hAnsiTheme="majorHAnsi" w:cs="Arial"/>
          <w:sz w:val="20"/>
          <w:szCs w:val="20"/>
          <w:shd w:val="clear" w:color="auto" w:fill="FFFFFF" w:themeFill="background1"/>
        </w:rPr>
        <w:t xml:space="preserve"> a namiesto pojmu „verejný obstarávateľ“ sa uvádza pojem „objednávateľ“.</w:t>
      </w:r>
    </w:p>
    <w:p w14:paraId="66BFA867" w14:textId="2BBD9AB3" w:rsidR="00834A6F"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C395A">
        <w:rPr>
          <w:rFonts w:asciiTheme="majorHAnsi" w:hAnsiTheme="majorHAnsi" w:cs="Arial"/>
          <w:sz w:val="20"/>
          <w:szCs w:val="20"/>
          <w:shd w:val="clear" w:color="auto" w:fill="FFFFFF" w:themeFill="background1"/>
        </w:rPr>
        <w:t>dodania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C395A">
        <w:rPr>
          <w:rFonts w:asciiTheme="majorHAnsi" w:hAnsiTheme="majorHAnsi" w:cs="Arial"/>
          <w:sz w:val="20"/>
          <w:szCs w:val="20"/>
          <w:shd w:val="clear" w:color="auto" w:fill="FFFFFF" w:themeFill="background1"/>
        </w:rPr>
        <w:t>dodanie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830749">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830749">
      <w:pPr>
        <w:keepNext/>
        <w:numPr>
          <w:ilvl w:val="0"/>
          <w:numId w:val="28"/>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62FA1CAC" w14:textId="55EB07A5" w:rsidR="008C395A" w:rsidRPr="008C395A" w:rsidRDefault="00B1287C" w:rsidP="001F08BE">
      <w:pPr>
        <w:keepNext/>
        <w:widowControl w:val="0"/>
        <w:autoSpaceDE w:val="0"/>
        <w:autoSpaceDN w:val="0"/>
        <w:adjustRightInd w:val="0"/>
        <w:spacing w:line="276" w:lineRule="auto"/>
        <w:jc w:val="both"/>
        <w:rPr>
          <w:rFonts w:asciiTheme="majorHAnsi" w:hAnsiTheme="majorHAnsi" w:cs="Arial"/>
          <w:bCs/>
          <w:sz w:val="20"/>
          <w:szCs w:val="20"/>
          <w:lang w:eastAsia="en-US"/>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Zmluvy </w:t>
      </w:r>
      <w:r w:rsidR="00CB4360">
        <w:rPr>
          <w:rFonts w:asciiTheme="majorHAnsi" w:hAnsiTheme="majorHAnsi" w:cs="Arial"/>
          <w:sz w:val="20"/>
          <w:szCs w:val="20"/>
        </w:rPr>
        <w:t xml:space="preserve">na </w:t>
      </w:r>
      <w:r w:rsidR="008C395A">
        <w:rPr>
          <w:rFonts w:asciiTheme="majorHAnsi" w:hAnsiTheme="majorHAnsi" w:cs="Arial"/>
          <w:sz w:val="20"/>
          <w:szCs w:val="20"/>
        </w:rPr>
        <w:t xml:space="preserve">dodanie tovaru a poskytnutie služieb </w:t>
      </w:r>
      <w:r w:rsidR="008C395A" w:rsidRPr="008C395A">
        <w:rPr>
          <w:rFonts w:asciiTheme="majorHAnsi" w:hAnsiTheme="majorHAnsi" w:cs="Arial"/>
          <w:bCs/>
          <w:sz w:val="20"/>
          <w:szCs w:val="20"/>
          <w:lang w:eastAsia="en-US"/>
        </w:rPr>
        <w:t>podľa ust. § 269 ods. 2 zákona č. 513/1991 Zb. Obchodný zákonník</w:t>
      </w:r>
      <w:r w:rsidR="008C395A">
        <w:rPr>
          <w:rFonts w:asciiTheme="majorHAnsi" w:hAnsiTheme="majorHAnsi" w:cs="Arial"/>
          <w:bCs/>
          <w:sz w:val="20"/>
          <w:szCs w:val="20"/>
          <w:lang w:eastAsia="en-US"/>
        </w:rPr>
        <w:t xml:space="preserve"> </w:t>
      </w:r>
      <w:r w:rsidR="008C395A" w:rsidRPr="008C395A">
        <w:rPr>
          <w:rFonts w:asciiTheme="majorHAnsi" w:hAnsiTheme="majorHAnsi" w:cs="Arial"/>
          <w:bCs/>
          <w:sz w:val="20"/>
          <w:szCs w:val="20"/>
          <w:lang w:eastAsia="en-US"/>
        </w:rPr>
        <w:t>v znení neskorších predpisov</w:t>
      </w:r>
      <w:r w:rsidR="00B05D1F">
        <w:rPr>
          <w:rFonts w:asciiTheme="majorHAnsi" w:hAnsiTheme="majorHAnsi" w:cs="Arial"/>
          <w:bCs/>
          <w:sz w:val="20"/>
          <w:szCs w:val="20"/>
          <w:lang w:eastAsia="en-US"/>
        </w:rPr>
        <w:t>, ktorá tvorí prílohu tejto časti súťažných podkladov</w:t>
      </w:r>
      <w:r w:rsidR="008C395A">
        <w:rPr>
          <w:rFonts w:asciiTheme="majorHAnsi" w:hAnsiTheme="majorHAnsi" w:cs="Arial"/>
          <w:bCs/>
          <w:sz w:val="20"/>
          <w:szCs w:val="20"/>
          <w:lang w:eastAsia="en-US"/>
        </w:rPr>
        <w:t>.</w:t>
      </w:r>
    </w:p>
    <w:sectPr w:rsidR="008C395A" w:rsidRPr="008C395A" w:rsidSect="00651C97">
      <w:headerReference w:type="first" r:id="rId29"/>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FD32" w14:textId="77777777" w:rsidR="00DA28A2" w:rsidRDefault="00DA28A2">
      <w:r>
        <w:separator/>
      </w:r>
    </w:p>
  </w:endnote>
  <w:endnote w:type="continuationSeparator" w:id="0">
    <w:p w14:paraId="087D8AC0" w14:textId="77777777" w:rsidR="00DA28A2" w:rsidRDefault="00DA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008B8EFA" w:rsidR="00F048A6" w:rsidRPr="00076944" w:rsidRDefault="00F048A6">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sidRPr="00076944">
      <w:rPr>
        <w:rStyle w:val="PageNumber"/>
        <w:rFonts w:asciiTheme="majorHAnsi" w:hAnsiTheme="majorHAnsi" w:cs="Arial Narrow"/>
        <w:sz w:val="16"/>
        <w:szCs w:val="16"/>
      </w:rPr>
      <w:t>17</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w:t>
    </w:r>
    <w:r w:rsidR="00906291">
      <w:rPr>
        <w:rStyle w:val="PageNumber"/>
        <w:rFonts w:asciiTheme="majorHAnsi" w:hAnsiTheme="majorHAnsi" w:cs="Arial Narrow"/>
        <w:sz w:val="16"/>
        <w:szCs w:val="16"/>
      </w:rPr>
      <w:t>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11FD82D0" w:rsidR="00F048A6" w:rsidRPr="00076944" w:rsidRDefault="00F048A6" w:rsidP="008B36F2">
    <w:pPr>
      <w:pStyle w:val="Footer"/>
      <w:pBdr>
        <w:top w:val="single" w:sz="4" w:space="1" w:color="auto"/>
      </w:pBdr>
      <w:tabs>
        <w:tab w:val="left" w:pos="9072"/>
      </w:tabs>
      <w:ind w:right="566"/>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Bratislava, 20</w:t>
    </w:r>
    <w:r>
      <w:rPr>
        <w:rFonts w:asciiTheme="majorHAnsi" w:hAnsiTheme="majorHAnsi" w:cs="Arial Narrow"/>
        <w:sz w:val="16"/>
        <w:szCs w:val="16"/>
      </w:rPr>
      <w:t>20</w:t>
    </w:r>
    <w:r w:rsidRPr="00076944">
      <w:rPr>
        <w:rFonts w:asciiTheme="majorHAnsi" w:hAnsiTheme="majorHAnsi"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3733BD25" w:rsidR="00F048A6" w:rsidRPr="00076944" w:rsidRDefault="00F048A6">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sidRPr="00076944">
      <w:rPr>
        <w:rStyle w:val="PageNumber"/>
        <w:rFonts w:asciiTheme="majorHAnsi" w:hAnsiTheme="majorHAnsi" w:cs="Arial Narrow"/>
        <w:sz w:val="16"/>
        <w:szCs w:val="16"/>
      </w:rPr>
      <w:t>20</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E681" w14:textId="77777777" w:rsidR="00DA28A2" w:rsidRDefault="00DA28A2">
      <w:r>
        <w:separator/>
      </w:r>
    </w:p>
  </w:footnote>
  <w:footnote w:type="continuationSeparator" w:id="0">
    <w:p w14:paraId="0D420761" w14:textId="77777777" w:rsidR="00DA28A2" w:rsidRDefault="00DA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A9A" w14:textId="75AFBF57" w:rsidR="00F048A6" w:rsidRPr="001032F6" w:rsidRDefault="00F048A6"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B4A4" w14:textId="64A65AED" w:rsidR="00F048A6" w:rsidRPr="00101271" w:rsidRDefault="00F048A6">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5177" w14:textId="14ED71D0" w:rsidR="00F048A6" w:rsidRPr="00076944" w:rsidRDefault="00F048A6" w:rsidP="00516527">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Národná banka Slovenska</w:t>
    </w:r>
    <w:r w:rsidRPr="00076944">
      <w:rPr>
        <w:rFonts w:asciiTheme="majorHAnsi" w:hAnsiTheme="majorHAnsi" w:cs="Arial"/>
        <w:sz w:val="16"/>
        <w:szCs w:val="16"/>
      </w:rPr>
      <w:tab/>
    </w:r>
  </w:p>
  <w:p w14:paraId="338C09CA" w14:textId="6CEEE009" w:rsidR="00F048A6" w:rsidRPr="00076944" w:rsidRDefault="00F048A6" w:rsidP="002236F1">
    <w:pPr>
      <w:pStyle w:val="Header"/>
      <w:tabs>
        <w:tab w:val="clear" w:pos="4536"/>
        <w:tab w:val="clear" w:pos="9072"/>
        <w:tab w:val="left" w:pos="6975"/>
        <w:tab w:val="right" w:pos="9639"/>
      </w:tabs>
      <w:rPr>
        <w:rFonts w:asciiTheme="majorHAnsi" w:hAnsiTheme="majorHAnsi" w:cs="Arial"/>
        <w:sz w:val="16"/>
        <w:szCs w:val="16"/>
      </w:rPr>
    </w:pPr>
    <w:r w:rsidRPr="00076944">
      <w:rPr>
        <w:rFonts w:asciiTheme="majorHAnsi" w:hAnsiTheme="majorHAnsi" w:cs="Arial"/>
        <w:sz w:val="16"/>
        <w:szCs w:val="16"/>
      </w:rPr>
      <w:t>I. Karvaša 1</w:t>
    </w:r>
    <w:r w:rsidRPr="00076944">
      <w:rPr>
        <w:rFonts w:asciiTheme="majorHAnsi" w:hAnsiTheme="majorHAnsi" w:cs="Arial"/>
        <w:sz w:val="16"/>
        <w:szCs w:val="16"/>
      </w:rPr>
      <w:tab/>
    </w:r>
  </w:p>
  <w:p w14:paraId="1E604FC5" w14:textId="398C977E" w:rsidR="00F048A6" w:rsidRPr="00076944" w:rsidRDefault="00F048A6" w:rsidP="002236F1">
    <w:pPr>
      <w:pStyle w:val="Header"/>
      <w:tabs>
        <w:tab w:val="clear" w:pos="4536"/>
        <w:tab w:val="clear" w:pos="9072"/>
        <w:tab w:val="left" w:pos="5520"/>
        <w:tab w:val="right" w:pos="9639"/>
      </w:tabs>
      <w:rPr>
        <w:rFonts w:asciiTheme="majorHAnsi" w:hAnsiTheme="majorHAnsi" w:cs="Arial"/>
        <w:sz w:val="16"/>
        <w:szCs w:val="16"/>
      </w:rPr>
    </w:pPr>
    <w:r w:rsidRPr="00076944">
      <w:rPr>
        <w:rFonts w:asciiTheme="majorHAnsi" w:hAnsiTheme="majorHAnsi" w:cs="Arial"/>
        <w:sz w:val="16"/>
        <w:szCs w:val="16"/>
      </w:rPr>
      <mc:AlternateContent>
        <mc:Choice Requires="wps">
          <w:drawing>
            <wp:anchor distT="4294967295" distB="4294967295" distL="114300" distR="114300" simplePos="0" relativeHeight="251663360" behindDoc="0" locked="0" layoutInCell="1" allowOverlap="1" wp14:anchorId="312CF763" wp14:editId="251B68DC">
              <wp:simplePos x="0" y="0"/>
              <wp:positionH relativeFrom="column">
                <wp:posOffset>4445</wp:posOffset>
              </wp:positionH>
              <wp:positionV relativeFrom="paragraph">
                <wp:posOffset>104139</wp:posOffset>
              </wp:positionV>
              <wp:extent cx="6106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05A101"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6t4bP8UBAADaAwAADgAAAAAAAAAAAAAAAAAu&#10;AgAAZHJzL2Uyb0RvYy54bWxQSwECLQAUAAYACAAAACEAiICT/9kAAAAGAQAADwAAAAAAAAAAAAAA&#10;AAAfBAAAZHJzL2Rvd25yZXYueG1sUEsFBgAAAAAEAAQA8wAAACUFAAAAAA==&#10;" strokecolor="black [3040]">
              <o:lock v:ext="edit" shapetype="f"/>
            </v:line>
          </w:pict>
        </mc:Fallback>
      </mc:AlternateContent>
    </w:r>
    <w:r w:rsidRPr="00076944">
      <w:rPr>
        <w:rFonts w:asciiTheme="majorHAnsi" w:hAnsiTheme="majorHAnsi" w:cs="Arial"/>
        <w:sz w:val="16"/>
        <w:szCs w:val="16"/>
      </w:rPr>
      <w:t>813 25 Bratislava</w:t>
    </w:r>
    <w:r w:rsidRPr="00076944">
      <w:rPr>
        <w:rFonts w:asciiTheme="majorHAnsi" w:hAnsiTheme="majorHAnsi" w:cs="Arial"/>
        <w:sz w:val="16"/>
        <w:szCs w:val="16"/>
      </w:rPr>
      <w:tab/>
      <w:t xml:space="preserve">    </w:t>
    </w:r>
    <w:r w:rsidRPr="00076944">
      <w:rPr>
        <w:rFonts w:asciiTheme="majorHAnsi" w:hAnsiTheme="majorHAnsi" w:cs="Arial"/>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F048A6" w:rsidRDefault="00F048A6" w:rsidP="006D35B2">
    <w:pPr>
      <w:pStyle w:val="Header"/>
      <w:jc w:val="center"/>
    </w:pPr>
    <w:r>
      <w:drawing>
        <wp:inline distT="0" distB="0" distL="0" distR="0" wp14:anchorId="279275DF" wp14:editId="38C0BD76">
          <wp:extent cx="1981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F048A6" w:rsidRDefault="00F048A6"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1"/>
    <w:multiLevelType w:val="multilevel"/>
    <w:tmpl w:val="0000000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Arial Narrow" w:hAnsi="Arial Narrow"/>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0800"/>
        </w:tabs>
        <w:ind w:left="10800" w:hanging="72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8720"/>
        </w:tabs>
        <w:ind w:left="18720" w:hanging="1080"/>
      </w:pPr>
    </w:lvl>
    <w:lvl w:ilvl="8">
      <w:start w:val="1"/>
      <w:numFmt w:val="decimal"/>
      <w:lvlText w:val="%1.%2.%3.%4.%5.%6.%7.%8.%9"/>
      <w:lvlJc w:val="left"/>
      <w:pPr>
        <w:tabs>
          <w:tab w:val="num" w:pos="21600"/>
        </w:tabs>
        <w:ind w:left="21600" w:hanging="144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CB14CB"/>
    <w:multiLevelType w:val="hybridMultilevel"/>
    <w:tmpl w:val="224C24FC"/>
    <w:lvl w:ilvl="0" w:tplc="27320116">
      <w:numFmt w:val="bullet"/>
      <w:lvlText w:val="-"/>
      <w:lvlJc w:val="left"/>
      <w:pPr>
        <w:ind w:left="1381" w:hanging="360"/>
      </w:pPr>
      <w:rPr>
        <w:rFonts w:ascii="Times New Roman" w:eastAsia="Times New Roman" w:hAnsi="Times New Roman" w:cs="Times New Roman" w:hint="default"/>
      </w:rPr>
    </w:lvl>
    <w:lvl w:ilvl="1" w:tplc="041B0003" w:tentative="1">
      <w:start w:val="1"/>
      <w:numFmt w:val="bullet"/>
      <w:lvlText w:val="o"/>
      <w:lvlJc w:val="left"/>
      <w:pPr>
        <w:ind w:left="2101" w:hanging="360"/>
      </w:pPr>
      <w:rPr>
        <w:rFonts w:ascii="Courier New" w:hAnsi="Courier New" w:cs="Courier New" w:hint="default"/>
      </w:rPr>
    </w:lvl>
    <w:lvl w:ilvl="2" w:tplc="041B0005" w:tentative="1">
      <w:start w:val="1"/>
      <w:numFmt w:val="bullet"/>
      <w:lvlText w:val=""/>
      <w:lvlJc w:val="left"/>
      <w:pPr>
        <w:ind w:left="2821" w:hanging="360"/>
      </w:pPr>
      <w:rPr>
        <w:rFonts w:ascii="Wingdings" w:hAnsi="Wingdings" w:hint="default"/>
      </w:rPr>
    </w:lvl>
    <w:lvl w:ilvl="3" w:tplc="041B0001" w:tentative="1">
      <w:start w:val="1"/>
      <w:numFmt w:val="bullet"/>
      <w:lvlText w:val=""/>
      <w:lvlJc w:val="left"/>
      <w:pPr>
        <w:ind w:left="3541" w:hanging="360"/>
      </w:pPr>
      <w:rPr>
        <w:rFonts w:ascii="Symbol" w:hAnsi="Symbol" w:hint="default"/>
      </w:rPr>
    </w:lvl>
    <w:lvl w:ilvl="4" w:tplc="041B0003" w:tentative="1">
      <w:start w:val="1"/>
      <w:numFmt w:val="bullet"/>
      <w:lvlText w:val="o"/>
      <w:lvlJc w:val="left"/>
      <w:pPr>
        <w:ind w:left="4261" w:hanging="360"/>
      </w:pPr>
      <w:rPr>
        <w:rFonts w:ascii="Courier New" w:hAnsi="Courier New" w:cs="Courier New" w:hint="default"/>
      </w:rPr>
    </w:lvl>
    <w:lvl w:ilvl="5" w:tplc="041B0005" w:tentative="1">
      <w:start w:val="1"/>
      <w:numFmt w:val="bullet"/>
      <w:lvlText w:val=""/>
      <w:lvlJc w:val="left"/>
      <w:pPr>
        <w:ind w:left="4981" w:hanging="360"/>
      </w:pPr>
      <w:rPr>
        <w:rFonts w:ascii="Wingdings" w:hAnsi="Wingdings" w:hint="default"/>
      </w:rPr>
    </w:lvl>
    <w:lvl w:ilvl="6" w:tplc="041B0001" w:tentative="1">
      <w:start w:val="1"/>
      <w:numFmt w:val="bullet"/>
      <w:lvlText w:val=""/>
      <w:lvlJc w:val="left"/>
      <w:pPr>
        <w:ind w:left="5701" w:hanging="360"/>
      </w:pPr>
      <w:rPr>
        <w:rFonts w:ascii="Symbol" w:hAnsi="Symbol" w:hint="default"/>
      </w:rPr>
    </w:lvl>
    <w:lvl w:ilvl="7" w:tplc="041B0003" w:tentative="1">
      <w:start w:val="1"/>
      <w:numFmt w:val="bullet"/>
      <w:lvlText w:val="o"/>
      <w:lvlJc w:val="left"/>
      <w:pPr>
        <w:ind w:left="6421" w:hanging="360"/>
      </w:pPr>
      <w:rPr>
        <w:rFonts w:ascii="Courier New" w:hAnsi="Courier New" w:cs="Courier New" w:hint="default"/>
      </w:rPr>
    </w:lvl>
    <w:lvl w:ilvl="8" w:tplc="041B0005" w:tentative="1">
      <w:start w:val="1"/>
      <w:numFmt w:val="bullet"/>
      <w:lvlText w:val=""/>
      <w:lvlJc w:val="left"/>
      <w:pPr>
        <w:ind w:left="7141" w:hanging="360"/>
      </w:pPr>
      <w:rPr>
        <w:rFonts w:ascii="Wingdings" w:hAnsi="Wingding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D4F38"/>
    <w:multiLevelType w:val="hybridMultilevel"/>
    <w:tmpl w:val="36C6B2B4"/>
    <w:lvl w:ilvl="0" w:tplc="80884E0A">
      <w:start w:val="1"/>
      <w:numFmt w:val="lowerLetter"/>
      <w:lvlText w:val="%1)"/>
      <w:lvlJc w:val="left"/>
      <w:pPr>
        <w:ind w:left="900" w:hanging="360"/>
      </w:pPr>
      <w:rPr>
        <w:rFonts w:hint="default"/>
      </w:rPr>
    </w:lvl>
    <w:lvl w:ilvl="1" w:tplc="3F422E66">
      <w:start w:val="1"/>
      <w:numFmt w:val="decimal"/>
      <w:lvlText w:val="%2."/>
      <w:lvlJc w:val="left"/>
      <w:pPr>
        <w:ind w:left="1620" w:hanging="360"/>
      </w:pPr>
      <w:rPr>
        <w:rFonts w:asciiTheme="majorHAnsi" w:eastAsia="Times New Roman" w:hAnsiTheme="majorHAnsi" w:cs="Arial" w:hint="default"/>
      </w:r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7" w15:restartNumberingAfterBreak="0">
    <w:nsid w:val="100E2164"/>
    <w:multiLevelType w:val="multilevel"/>
    <w:tmpl w:val="00FAE710"/>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Theme="majorHAnsi" w:hAnsiTheme="majorHAnsi"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BA00909"/>
    <w:multiLevelType w:val="hybridMultilevel"/>
    <w:tmpl w:val="7A044984"/>
    <w:lvl w:ilvl="0" w:tplc="C450BEA4">
      <w:start w:val="1"/>
      <w:numFmt w:val="decimal"/>
      <w:lvlText w:val="%1."/>
      <w:lvlJc w:val="left"/>
      <w:pPr>
        <w:tabs>
          <w:tab w:val="num" w:pos="720"/>
        </w:tabs>
        <w:ind w:left="720" w:hanging="360"/>
      </w:pPr>
      <w:rPr>
        <w:rFonts w:ascii="Times New Roman" w:hAnsi="Times New Roman" w:cs="Times New Roman" w:hint="default"/>
      </w:rPr>
    </w:lvl>
    <w:lvl w:ilvl="1" w:tplc="041B0003">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F36271"/>
    <w:multiLevelType w:val="hybridMultilevel"/>
    <w:tmpl w:val="DB40E3FA"/>
    <w:lvl w:ilvl="0" w:tplc="FC8899B2">
      <w:numFmt w:val="bullet"/>
      <w:lvlText w:val="-"/>
      <w:lvlJc w:val="left"/>
      <w:pPr>
        <w:ind w:left="934" w:hanging="360"/>
      </w:pPr>
      <w:rPr>
        <w:rFonts w:ascii="Cambria" w:eastAsia="Times New Roman" w:hAnsi="Cambria" w:cs="Aria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18" w15:restartNumberingAfterBreak="0">
    <w:nsid w:val="39A663C0"/>
    <w:multiLevelType w:val="multilevel"/>
    <w:tmpl w:val="05F0178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872E24"/>
    <w:multiLevelType w:val="multilevel"/>
    <w:tmpl w:val="986AB02A"/>
    <w:lvl w:ilvl="0">
      <w:start w:val="35"/>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6248" w:hanging="720"/>
      </w:pPr>
      <w:rPr>
        <w:rFonts w:ascii="Cambria" w:hAnsi="Cambria" w:cs="Arial" w:hint="default"/>
        <w:sz w:val="20"/>
        <w:szCs w:val="20"/>
      </w:rPr>
    </w:lvl>
    <w:lvl w:ilvl="3">
      <w:start w:val="1"/>
      <w:numFmt w:val="decimal"/>
      <w:lvlText w:val="%1.%2.%3.%4"/>
      <w:lvlJc w:val="left"/>
      <w:pPr>
        <w:ind w:left="2563" w:hanging="720"/>
      </w:pPr>
      <w:rPr>
        <w:rFonts w:ascii="Cambria" w:hAnsi="Cambria" w:cs="Arial" w:hint="default"/>
        <w:color w:val="auto"/>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8802A04"/>
    <w:multiLevelType w:val="multilevel"/>
    <w:tmpl w:val="B07AC4BC"/>
    <w:lvl w:ilvl="0">
      <w:start w:val="1"/>
      <w:numFmt w:val="upperRoman"/>
      <w:lvlText w:val="%1."/>
      <w:lvlJc w:val="left"/>
      <w:pPr>
        <w:tabs>
          <w:tab w:val="num" w:pos="720"/>
        </w:tabs>
        <w:ind w:left="0" w:firstLine="0"/>
      </w:pPr>
      <w:rPr>
        <w:rFonts w:hint="default"/>
      </w:rPr>
    </w:lvl>
    <w:lvl w:ilvl="1">
      <w:start w:val="1"/>
      <w:numFmt w:val="decimal"/>
      <w:isLgl/>
      <w:lvlText w:val="%1.%2"/>
      <w:lvlJc w:val="left"/>
      <w:pPr>
        <w:tabs>
          <w:tab w:val="num" w:pos="680"/>
        </w:tabs>
        <w:ind w:left="680" w:hanging="68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4" w15:restartNumberingAfterBreak="0">
    <w:nsid w:val="52CE72CB"/>
    <w:multiLevelType w:val="multilevel"/>
    <w:tmpl w:val="EB8C0786"/>
    <w:lvl w:ilvl="0">
      <w:start w:val="16"/>
      <w:numFmt w:val="decimal"/>
      <w:lvlText w:val="%1"/>
      <w:lvlJc w:val="left"/>
      <w:pPr>
        <w:ind w:left="1226" w:hanging="375"/>
      </w:pPr>
      <w:rPr>
        <w:rFonts w:hint="default"/>
      </w:rPr>
    </w:lvl>
    <w:lvl w:ilvl="1">
      <w:start w:val="1"/>
      <w:numFmt w:val="decimal"/>
      <w:lvlText w:val="%1.%2"/>
      <w:lvlJc w:val="left"/>
      <w:pPr>
        <w:ind w:left="943"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15:restartNumberingAfterBreak="0">
    <w:nsid w:val="5B964905"/>
    <w:multiLevelType w:val="hybridMultilevel"/>
    <w:tmpl w:val="F08E410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D652ABB"/>
    <w:multiLevelType w:val="multilevel"/>
    <w:tmpl w:val="88CA38B8"/>
    <w:lvl w:ilvl="0">
      <w:start w:val="1"/>
      <w:numFmt w:val="decimal"/>
      <w:lvlText w:val="%1"/>
      <w:lvlJc w:val="left"/>
      <w:pPr>
        <w:tabs>
          <w:tab w:val="num" w:pos="432"/>
        </w:tabs>
        <w:ind w:left="432" w:hanging="432"/>
      </w:pPr>
      <w:rPr>
        <w:rFonts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firstLine="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1611D34"/>
    <w:multiLevelType w:val="multilevel"/>
    <w:tmpl w:val="2E70D81E"/>
    <w:lvl w:ilvl="0">
      <w:start w:val="8"/>
      <w:numFmt w:val="decimal"/>
      <w:lvlText w:val="%1"/>
      <w:lvlJc w:val="left"/>
      <w:pPr>
        <w:ind w:left="360" w:hanging="360"/>
      </w:pPr>
      <w:rPr>
        <w:rFonts w:hint="default"/>
      </w:rPr>
    </w:lvl>
    <w:lvl w:ilvl="1">
      <w:start w:val="1"/>
      <w:numFmt w:val="decimal"/>
      <w:pStyle w:val="normal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50F40E5"/>
    <w:multiLevelType w:val="hybridMultilevel"/>
    <w:tmpl w:val="8E5C00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7D302B"/>
    <w:multiLevelType w:val="multilevel"/>
    <w:tmpl w:val="C01C6E08"/>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280"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4"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7394970"/>
    <w:multiLevelType w:val="hybridMultilevel"/>
    <w:tmpl w:val="412A7040"/>
    <w:lvl w:ilvl="0" w:tplc="A42A8708">
      <w:start w:val="1"/>
      <w:numFmt w:val="lowerLetter"/>
      <w:lvlText w:val="%1)"/>
      <w:lvlJc w:val="left"/>
      <w:pPr>
        <w:ind w:left="1065" w:hanging="360"/>
      </w:pPr>
      <w:rPr>
        <w:rFonts w:asciiTheme="majorHAnsi" w:hAnsiTheme="majorHAnsi" w:cs="Arial" w:hint="default"/>
        <w:b w:val="0"/>
        <w:sz w:val="2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6"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8"/>
  </w:num>
  <w:num w:numId="4">
    <w:abstractNumId w:val="30"/>
  </w:num>
  <w:num w:numId="5">
    <w:abstractNumId w:val="9"/>
  </w:num>
  <w:num w:numId="6">
    <w:abstractNumId w:val="38"/>
  </w:num>
  <w:num w:numId="7">
    <w:abstractNumId w:val="26"/>
  </w:num>
  <w:num w:numId="8">
    <w:abstractNumId w:val="44"/>
  </w:num>
  <w:num w:numId="9">
    <w:abstractNumId w:val="14"/>
  </w:num>
  <w:num w:numId="10">
    <w:abstractNumId w:val="0"/>
  </w:num>
  <w:num w:numId="11">
    <w:abstractNumId w:val="11"/>
  </w:num>
  <w:num w:numId="12">
    <w:abstractNumId w:val="27"/>
  </w:num>
  <w:num w:numId="13">
    <w:abstractNumId w:val="4"/>
  </w:num>
  <w:num w:numId="14">
    <w:abstractNumId w:val="24"/>
  </w:num>
  <w:num w:numId="15">
    <w:abstractNumId w:val="46"/>
  </w:num>
  <w:num w:numId="16">
    <w:abstractNumId w:val="23"/>
  </w:num>
  <w:num w:numId="17">
    <w:abstractNumId w:val="35"/>
  </w:num>
  <w:num w:numId="18">
    <w:abstractNumId w:val="28"/>
  </w:num>
  <w:num w:numId="19">
    <w:abstractNumId w:val="13"/>
  </w:num>
  <w:num w:numId="20">
    <w:abstractNumId w:val="20"/>
  </w:num>
  <w:num w:numId="21">
    <w:abstractNumId w:val="15"/>
  </w:num>
  <w:num w:numId="22">
    <w:abstractNumId w:val="32"/>
  </w:num>
  <w:num w:numId="23">
    <w:abstractNumId w:val="5"/>
  </w:num>
  <w:num w:numId="24">
    <w:abstractNumId w:val="42"/>
  </w:num>
  <w:num w:numId="25">
    <w:abstractNumId w:val="29"/>
  </w:num>
  <w:num w:numId="26">
    <w:abstractNumId w:val="47"/>
  </w:num>
  <w:num w:numId="27">
    <w:abstractNumId w:val="12"/>
  </w:num>
  <w:num w:numId="28">
    <w:abstractNumId w:val="34"/>
  </w:num>
  <w:num w:numId="29">
    <w:abstractNumId w:val="40"/>
  </w:num>
  <w:num w:numId="30">
    <w:abstractNumId w:val="25"/>
  </w:num>
  <w:num w:numId="31">
    <w:abstractNumId w:val="21"/>
  </w:num>
  <w:num w:numId="32">
    <w:abstractNumId w:val="33"/>
  </w:num>
  <w:num w:numId="33">
    <w:abstractNumId w:val="16"/>
  </w:num>
  <w:num w:numId="34">
    <w:abstractNumId w:val="17"/>
  </w:num>
  <w:num w:numId="35">
    <w:abstractNumId w:val="6"/>
  </w:num>
  <w:num w:numId="36">
    <w:abstractNumId w:val="36"/>
  </w:num>
  <w:num w:numId="37">
    <w:abstractNumId w:val="45"/>
  </w:num>
  <w:num w:numId="38">
    <w:abstractNumId w:val="37"/>
  </w:num>
  <w:num w:numId="39">
    <w:abstractNumId w:val="31"/>
  </w:num>
  <w:num w:numId="40">
    <w:abstractNumId w:val="3"/>
  </w:num>
  <w:num w:numId="41">
    <w:abstractNumId w:val="41"/>
  </w:num>
  <w:num w:numId="42">
    <w:abstractNumId w:val="10"/>
  </w:num>
  <w:num w:numId="43">
    <w:abstractNumId w:val="1"/>
  </w:num>
  <w:num w:numId="44">
    <w:abstractNumId w:val="39"/>
  </w:num>
  <w:num w:numId="45">
    <w:abstractNumId w:val="22"/>
  </w:num>
  <w:num w:numId="46">
    <w:abstractNumId w:val="43"/>
  </w:num>
  <w:num w:numId="4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56E4"/>
    <w:rsid w:val="0001606D"/>
    <w:rsid w:val="00017271"/>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27AE"/>
    <w:rsid w:val="000337E9"/>
    <w:rsid w:val="00034743"/>
    <w:rsid w:val="00034DC0"/>
    <w:rsid w:val="000350AC"/>
    <w:rsid w:val="0003528E"/>
    <w:rsid w:val="000355E9"/>
    <w:rsid w:val="0003715E"/>
    <w:rsid w:val="00037F22"/>
    <w:rsid w:val="00040C66"/>
    <w:rsid w:val="00040F17"/>
    <w:rsid w:val="000410E4"/>
    <w:rsid w:val="0004133B"/>
    <w:rsid w:val="00041DF8"/>
    <w:rsid w:val="00042D55"/>
    <w:rsid w:val="00043374"/>
    <w:rsid w:val="00043A53"/>
    <w:rsid w:val="00043C4F"/>
    <w:rsid w:val="00044384"/>
    <w:rsid w:val="0004448A"/>
    <w:rsid w:val="000444C0"/>
    <w:rsid w:val="00044699"/>
    <w:rsid w:val="00045F07"/>
    <w:rsid w:val="00046327"/>
    <w:rsid w:val="00047193"/>
    <w:rsid w:val="00047D17"/>
    <w:rsid w:val="0005058E"/>
    <w:rsid w:val="00050B0F"/>
    <w:rsid w:val="00051A88"/>
    <w:rsid w:val="00051DCA"/>
    <w:rsid w:val="00051EBA"/>
    <w:rsid w:val="00052B69"/>
    <w:rsid w:val="00052C1E"/>
    <w:rsid w:val="000531B7"/>
    <w:rsid w:val="0005336A"/>
    <w:rsid w:val="00054020"/>
    <w:rsid w:val="000542EE"/>
    <w:rsid w:val="000545E6"/>
    <w:rsid w:val="000556F7"/>
    <w:rsid w:val="000557F0"/>
    <w:rsid w:val="0005589E"/>
    <w:rsid w:val="00055943"/>
    <w:rsid w:val="00055B7C"/>
    <w:rsid w:val="000560A2"/>
    <w:rsid w:val="0005618E"/>
    <w:rsid w:val="000563C4"/>
    <w:rsid w:val="00056750"/>
    <w:rsid w:val="000568D8"/>
    <w:rsid w:val="00056BE5"/>
    <w:rsid w:val="00057382"/>
    <w:rsid w:val="0005740A"/>
    <w:rsid w:val="00057689"/>
    <w:rsid w:val="000605EB"/>
    <w:rsid w:val="00060F2D"/>
    <w:rsid w:val="00061B66"/>
    <w:rsid w:val="00061BCD"/>
    <w:rsid w:val="00061C45"/>
    <w:rsid w:val="00062029"/>
    <w:rsid w:val="0006472E"/>
    <w:rsid w:val="00064D21"/>
    <w:rsid w:val="00064EDF"/>
    <w:rsid w:val="000653C7"/>
    <w:rsid w:val="000658E9"/>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3855"/>
    <w:rsid w:val="000739F1"/>
    <w:rsid w:val="00073AC8"/>
    <w:rsid w:val="00074085"/>
    <w:rsid w:val="00074252"/>
    <w:rsid w:val="000747AB"/>
    <w:rsid w:val="00075822"/>
    <w:rsid w:val="00075AB9"/>
    <w:rsid w:val="00076113"/>
    <w:rsid w:val="00076546"/>
    <w:rsid w:val="00076944"/>
    <w:rsid w:val="00076A21"/>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13D"/>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512"/>
    <w:rsid w:val="00097092"/>
    <w:rsid w:val="0009796C"/>
    <w:rsid w:val="00097D3B"/>
    <w:rsid w:val="000A09EE"/>
    <w:rsid w:val="000A2689"/>
    <w:rsid w:val="000A2BB9"/>
    <w:rsid w:val="000A2C3B"/>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46A7"/>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527E"/>
    <w:rsid w:val="001256C4"/>
    <w:rsid w:val="001256E1"/>
    <w:rsid w:val="00125914"/>
    <w:rsid w:val="00125DF5"/>
    <w:rsid w:val="0012625E"/>
    <w:rsid w:val="001262C1"/>
    <w:rsid w:val="00127196"/>
    <w:rsid w:val="0013070C"/>
    <w:rsid w:val="001313B9"/>
    <w:rsid w:val="00131F98"/>
    <w:rsid w:val="001331DD"/>
    <w:rsid w:val="001333A3"/>
    <w:rsid w:val="00133E09"/>
    <w:rsid w:val="001342BF"/>
    <w:rsid w:val="001343F3"/>
    <w:rsid w:val="001344A4"/>
    <w:rsid w:val="00134AC1"/>
    <w:rsid w:val="00134ADF"/>
    <w:rsid w:val="0013514D"/>
    <w:rsid w:val="00135420"/>
    <w:rsid w:val="001354F9"/>
    <w:rsid w:val="00135DD4"/>
    <w:rsid w:val="00136A22"/>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5F4D"/>
    <w:rsid w:val="00176168"/>
    <w:rsid w:val="001768E3"/>
    <w:rsid w:val="00176B11"/>
    <w:rsid w:val="001770B7"/>
    <w:rsid w:val="00177236"/>
    <w:rsid w:val="00177BF1"/>
    <w:rsid w:val="00177C69"/>
    <w:rsid w:val="001807BA"/>
    <w:rsid w:val="00180A0F"/>
    <w:rsid w:val="00180CFA"/>
    <w:rsid w:val="00181944"/>
    <w:rsid w:val="0018288A"/>
    <w:rsid w:val="00182D50"/>
    <w:rsid w:val="001836E5"/>
    <w:rsid w:val="00183E18"/>
    <w:rsid w:val="00184B8C"/>
    <w:rsid w:val="00184C64"/>
    <w:rsid w:val="0018587C"/>
    <w:rsid w:val="00185EAE"/>
    <w:rsid w:val="00186D40"/>
    <w:rsid w:val="0018752B"/>
    <w:rsid w:val="001876B3"/>
    <w:rsid w:val="00191697"/>
    <w:rsid w:val="001916DA"/>
    <w:rsid w:val="001930D1"/>
    <w:rsid w:val="001930F6"/>
    <w:rsid w:val="00193387"/>
    <w:rsid w:val="00193512"/>
    <w:rsid w:val="00193C72"/>
    <w:rsid w:val="00193CA7"/>
    <w:rsid w:val="00194149"/>
    <w:rsid w:val="0019428E"/>
    <w:rsid w:val="001942AF"/>
    <w:rsid w:val="00194301"/>
    <w:rsid w:val="00194EA7"/>
    <w:rsid w:val="001952CE"/>
    <w:rsid w:val="00195536"/>
    <w:rsid w:val="00195A61"/>
    <w:rsid w:val="00195E0B"/>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F4C"/>
    <w:rsid w:val="001D2152"/>
    <w:rsid w:val="001D237B"/>
    <w:rsid w:val="001D2E6F"/>
    <w:rsid w:val="001D3C17"/>
    <w:rsid w:val="001D3C98"/>
    <w:rsid w:val="001D4374"/>
    <w:rsid w:val="001D43EA"/>
    <w:rsid w:val="001D4AD8"/>
    <w:rsid w:val="001D54D6"/>
    <w:rsid w:val="001D59BE"/>
    <w:rsid w:val="001D7094"/>
    <w:rsid w:val="001D787F"/>
    <w:rsid w:val="001D7DE5"/>
    <w:rsid w:val="001E03E4"/>
    <w:rsid w:val="001E05E7"/>
    <w:rsid w:val="001E0A85"/>
    <w:rsid w:val="001E0FA9"/>
    <w:rsid w:val="001E1047"/>
    <w:rsid w:val="001E107E"/>
    <w:rsid w:val="001E18CB"/>
    <w:rsid w:val="001E2B91"/>
    <w:rsid w:val="001E3495"/>
    <w:rsid w:val="001E391B"/>
    <w:rsid w:val="001E3DA1"/>
    <w:rsid w:val="001E3F86"/>
    <w:rsid w:val="001E41E2"/>
    <w:rsid w:val="001E4BEE"/>
    <w:rsid w:val="001E4E42"/>
    <w:rsid w:val="001E508B"/>
    <w:rsid w:val="001E5361"/>
    <w:rsid w:val="001E5668"/>
    <w:rsid w:val="001E579B"/>
    <w:rsid w:val="001E5B4A"/>
    <w:rsid w:val="001E6761"/>
    <w:rsid w:val="001E7995"/>
    <w:rsid w:val="001E7EA7"/>
    <w:rsid w:val="001F031C"/>
    <w:rsid w:val="001F0402"/>
    <w:rsid w:val="001F08BE"/>
    <w:rsid w:val="001F1284"/>
    <w:rsid w:val="001F164D"/>
    <w:rsid w:val="001F1810"/>
    <w:rsid w:val="001F18F7"/>
    <w:rsid w:val="001F237C"/>
    <w:rsid w:val="001F2B52"/>
    <w:rsid w:val="001F2F8C"/>
    <w:rsid w:val="001F3038"/>
    <w:rsid w:val="001F322A"/>
    <w:rsid w:val="001F42EA"/>
    <w:rsid w:val="001F4B77"/>
    <w:rsid w:val="001F4D5F"/>
    <w:rsid w:val="001F6291"/>
    <w:rsid w:val="001F6466"/>
    <w:rsid w:val="001F6777"/>
    <w:rsid w:val="001F68C5"/>
    <w:rsid w:val="001F6B59"/>
    <w:rsid w:val="00201164"/>
    <w:rsid w:val="00201FBF"/>
    <w:rsid w:val="0020285C"/>
    <w:rsid w:val="00202F12"/>
    <w:rsid w:val="002030D0"/>
    <w:rsid w:val="00203122"/>
    <w:rsid w:val="0020344B"/>
    <w:rsid w:val="00203A08"/>
    <w:rsid w:val="00203B73"/>
    <w:rsid w:val="002041F6"/>
    <w:rsid w:val="00204461"/>
    <w:rsid w:val="00205784"/>
    <w:rsid w:val="00205B00"/>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6F1"/>
    <w:rsid w:val="00223784"/>
    <w:rsid w:val="0022605F"/>
    <w:rsid w:val="002260DC"/>
    <w:rsid w:val="002262AD"/>
    <w:rsid w:val="00227E20"/>
    <w:rsid w:val="0023066B"/>
    <w:rsid w:val="002312D3"/>
    <w:rsid w:val="002313E5"/>
    <w:rsid w:val="002316BB"/>
    <w:rsid w:val="0023170F"/>
    <w:rsid w:val="002329A7"/>
    <w:rsid w:val="00232A8E"/>
    <w:rsid w:val="00232E8A"/>
    <w:rsid w:val="00232E91"/>
    <w:rsid w:val="00233430"/>
    <w:rsid w:val="00233C43"/>
    <w:rsid w:val="00233FFA"/>
    <w:rsid w:val="002341B4"/>
    <w:rsid w:val="002346AA"/>
    <w:rsid w:val="00234BA1"/>
    <w:rsid w:val="00234BBB"/>
    <w:rsid w:val="00234BD6"/>
    <w:rsid w:val="00234DEB"/>
    <w:rsid w:val="00235163"/>
    <w:rsid w:val="00235C36"/>
    <w:rsid w:val="00236761"/>
    <w:rsid w:val="002368D1"/>
    <w:rsid w:val="0023777D"/>
    <w:rsid w:val="002377BD"/>
    <w:rsid w:val="00237FA4"/>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FEF"/>
    <w:rsid w:val="00253127"/>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C20"/>
    <w:rsid w:val="00257EBE"/>
    <w:rsid w:val="002606DE"/>
    <w:rsid w:val="002607EE"/>
    <w:rsid w:val="002610EB"/>
    <w:rsid w:val="002614A0"/>
    <w:rsid w:val="002620CF"/>
    <w:rsid w:val="0026244D"/>
    <w:rsid w:val="00263587"/>
    <w:rsid w:val="002640EF"/>
    <w:rsid w:val="0026465F"/>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E31"/>
    <w:rsid w:val="00282E42"/>
    <w:rsid w:val="00283453"/>
    <w:rsid w:val="00283511"/>
    <w:rsid w:val="00283EAB"/>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384"/>
    <w:rsid w:val="002A2996"/>
    <w:rsid w:val="002A2AFB"/>
    <w:rsid w:val="002A2FEA"/>
    <w:rsid w:val="002A3050"/>
    <w:rsid w:val="002A3D6E"/>
    <w:rsid w:val="002A3E08"/>
    <w:rsid w:val="002A503A"/>
    <w:rsid w:val="002A530B"/>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56D"/>
    <w:rsid w:val="002C5FB3"/>
    <w:rsid w:val="002C614E"/>
    <w:rsid w:val="002C63E3"/>
    <w:rsid w:val="002C6503"/>
    <w:rsid w:val="002C6C47"/>
    <w:rsid w:val="002C6FC0"/>
    <w:rsid w:val="002C78CB"/>
    <w:rsid w:val="002C78CD"/>
    <w:rsid w:val="002C7EB3"/>
    <w:rsid w:val="002D0002"/>
    <w:rsid w:val="002D108D"/>
    <w:rsid w:val="002D15CF"/>
    <w:rsid w:val="002D2674"/>
    <w:rsid w:val="002D2A32"/>
    <w:rsid w:val="002D3429"/>
    <w:rsid w:val="002D3AE4"/>
    <w:rsid w:val="002D3EE4"/>
    <w:rsid w:val="002D4043"/>
    <w:rsid w:val="002D4195"/>
    <w:rsid w:val="002D5339"/>
    <w:rsid w:val="002D5DC6"/>
    <w:rsid w:val="002D6497"/>
    <w:rsid w:val="002D6E00"/>
    <w:rsid w:val="002D708C"/>
    <w:rsid w:val="002D74B4"/>
    <w:rsid w:val="002D750E"/>
    <w:rsid w:val="002D7534"/>
    <w:rsid w:val="002E0A74"/>
    <w:rsid w:val="002E0B54"/>
    <w:rsid w:val="002E1378"/>
    <w:rsid w:val="002E13CA"/>
    <w:rsid w:val="002E32CF"/>
    <w:rsid w:val="002E333A"/>
    <w:rsid w:val="002E44D7"/>
    <w:rsid w:val="002E4576"/>
    <w:rsid w:val="002E4B20"/>
    <w:rsid w:val="002E4B32"/>
    <w:rsid w:val="002E5627"/>
    <w:rsid w:val="002E5AD1"/>
    <w:rsid w:val="002E5E44"/>
    <w:rsid w:val="002E5F84"/>
    <w:rsid w:val="002E6A3E"/>
    <w:rsid w:val="002E6DC8"/>
    <w:rsid w:val="002F0059"/>
    <w:rsid w:val="002F00D5"/>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0A99"/>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140"/>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9DE"/>
    <w:rsid w:val="00380EBF"/>
    <w:rsid w:val="00381647"/>
    <w:rsid w:val="0038185B"/>
    <w:rsid w:val="00381B40"/>
    <w:rsid w:val="00381C4A"/>
    <w:rsid w:val="00382143"/>
    <w:rsid w:val="0038226C"/>
    <w:rsid w:val="00383E1F"/>
    <w:rsid w:val="003841F3"/>
    <w:rsid w:val="003845A1"/>
    <w:rsid w:val="003846D0"/>
    <w:rsid w:val="00384D7A"/>
    <w:rsid w:val="0038558A"/>
    <w:rsid w:val="00385FF7"/>
    <w:rsid w:val="00386763"/>
    <w:rsid w:val="00387B7D"/>
    <w:rsid w:val="003908F7"/>
    <w:rsid w:val="00390C39"/>
    <w:rsid w:val="00391E48"/>
    <w:rsid w:val="003926BF"/>
    <w:rsid w:val="00392EFC"/>
    <w:rsid w:val="0039368A"/>
    <w:rsid w:val="003938F6"/>
    <w:rsid w:val="00393AC6"/>
    <w:rsid w:val="00393BBC"/>
    <w:rsid w:val="00393D0C"/>
    <w:rsid w:val="00394A99"/>
    <w:rsid w:val="00395768"/>
    <w:rsid w:val="00395A68"/>
    <w:rsid w:val="00395AD3"/>
    <w:rsid w:val="00395DB4"/>
    <w:rsid w:val="0039691C"/>
    <w:rsid w:val="003974CF"/>
    <w:rsid w:val="003976C1"/>
    <w:rsid w:val="00397A8D"/>
    <w:rsid w:val="003A00D4"/>
    <w:rsid w:val="003A049C"/>
    <w:rsid w:val="003A1490"/>
    <w:rsid w:val="003A1D5D"/>
    <w:rsid w:val="003A1D7C"/>
    <w:rsid w:val="003A1DEA"/>
    <w:rsid w:val="003A1DFB"/>
    <w:rsid w:val="003A23CC"/>
    <w:rsid w:val="003A24E6"/>
    <w:rsid w:val="003A26F3"/>
    <w:rsid w:val="003A2C6A"/>
    <w:rsid w:val="003A2C6C"/>
    <w:rsid w:val="003A2EBE"/>
    <w:rsid w:val="003A2FFE"/>
    <w:rsid w:val="003A3303"/>
    <w:rsid w:val="003A361E"/>
    <w:rsid w:val="003A3C7D"/>
    <w:rsid w:val="003A3DC8"/>
    <w:rsid w:val="003A3E3F"/>
    <w:rsid w:val="003A3F1A"/>
    <w:rsid w:val="003A49A6"/>
    <w:rsid w:val="003A4C1B"/>
    <w:rsid w:val="003A4FBE"/>
    <w:rsid w:val="003A511A"/>
    <w:rsid w:val="003A5651"/>
    <w:rsid w:val="003A6272"/>
    <w:rsid w:val="003A6298"/>
    <w:rsid w:val="003A6364"/>
    <w:rsid w:val="003A658E"/>
    <w:rsid w:val="003A66A2"/>
    <w:rsid w:val="003A6A88"/>
    <w:rsid w:val="003A701A"/>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22"/>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3621"/>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809"/>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3B0"/>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3FCB"/>
    <w:rsid w:val="004544DE"/>
    <w:rsid w:val="0045450F"/>
    <w:rsid w:val="004546A0"/>
    <w:rsid w:val="0045489A"/>
    <w:rsid w:val="004548EC"/>
    <w:rsid w:val="00454906"/>
    <w:rsid w:val="00454A6A"/>
    <w:rsid w:val="00454B16"/>
    <w:rsid w:val="00454D3C"/>
    <w:rsid w:val="004560E7"/>
    <w:rsid w:val="00456925"/>
    <w:rsid w:val="00456C73"/>
    <w:rsid w:val="00456D79"/>
    <w:rsid w:val="0045723F"/>
    <w:rsid w:val="004577F5"/>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862"/>
    <w:rsid w:val="0046594C"/>
    <w:rsid w:val="004659FF"/>
    <w:rsid w:val="0046607A"/>
    <w:rsid w:val="0046697C"/>
    <w:rsid w:val="00466F45"/>
    <w:rsid w:val="004678EA"/>
    <w:rsid w:val="0046790C"/>
    <w:rsid w:val="00467FF6"/>
    <w:rsid w:val="0047073E"/>
    <w:rsid w:val="00471603"/>
    <w:rsid w:val="0047179E"/>
    <w:rsid w:val="00471C38"/>
    <w:rsid w:val="00471CF5"/>
    <w:rsid w:val="00471FD5"/>
    <w:rsid w:val="00472C1B"/>
    <w:rsid w:val="00472D6C"/>
    <w:rsid w:val="004736A6"/>
    <w:rsid w:val="00473ACA"/>
    <w:rsid w:val="00474252"/>
    <w:rsid w:val="00474545"/>
    <w:rsid w:val="00474A14"/>
    <w:rsid w:val="00474B37"/>
    <w:rsid w:val="00474E74"/>
    <w:rsid w:val="004750B9"/>
    <w:rsid w:val="00475B5E"/>
    <w:rsid w:val="00476F93"/>
    <w:rsid w:val="0047726F"/>
    <w:rsid w:val="0047778A"/>
    <w:rsid w:val="00477C49"/>
    <w:rsid w:val="004804C3"/>
    <w:rsid w:val="00480B89"/>
    <w:rsid w:val="004814F0"/>
    <w:rsid w:val="00482221"/>
    <w:rsid w:val="00482799"/>
    <w:rsid w:val="00482DBF"/>
    <w:rsid w:val="00483489"/>
    <w:rsid w:val="004834A9"/>
    <w:rsid w:val="0048370C"/>
    <w:rsid w:val="0048397C"/>
    <w:rsid w:val="00484075"/>
    <w:rsid w:val="00484B47"/>
    <w:rsid w:val="00484C37"/>
    <w:rsid w:val="0048517B"/>
    <w:rsid w:val="004870C3"/>
    <w:rsid w:val="00487757"/>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445D"/>
    <w:rsid w:val="004A5C0A"/>
    <w:rsid w:val="004A5FC7"/>
    <w:rsid w:val="004A61E6"/>
    <w:rsid w:val="004A6245"/>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D8D"/>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4336"/>
    <w:rsid w:val="004D46CF"/>
    <w:rsid w:val="004D49E9"/>
    <w:rsid w:val="004D5E1A"/>
    <w:rsid w:val="004D66BA"/>
    <w:rsid w:val="004D6A34"/>
    <w:rsid w:val="004D6A41"/>
    <w:rsid w:val="004D6C6E"/>
    <w:rsid w:val="004D6E42"/>
    <w:rsid w:val="004D7496"/>
    <w:rsid w:val="004D769C"/>
    <w:rsid w:val="004D7D19"/>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CB2"/>
    <w:rsid w:val="00500DDC"/>
    <w:rsid w:val="00500F0F"/>
    <w:rsid w:val="00502792"/>
    <w:rsid w:val="00502801"/>
    <w:rsid w:val="00502DEB"/>
    <w:rsid w:val="0050362C"/>
    <w:rsid w:val="0050409B"/>
    <w:rsid w:val="00504333"/>
    <w:rsid w:val="00504AA6"/>
    <w:rsid w:val="005063CB"/>
    <w:rsid w:val="00506A56"/>
    <w:rsid w:val="00506CE5"/>
    <w:rsid w:val="00507088"/>
    <w:rsid w:val="00507206"/>
    <w:rsid w:val="00507862"/>
    <w:rsid w:val="00510FC8"/>
    <w:rsid w:val="00511634"/>
    <w:rsid w:val="00511C0D"/>
    <w:rsid w:val="00512AE8"/>
    <w:rsid w:val="00512B85"/>
    <w:rsid w:val="0051363C"/>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651"/>
    <w:rsid w:val="00544FC7"/>
    <w:rsid w:val="0054528D"/>
    <w:rsid w:val="00545837"/>
    <w:rsid w:val="00547437"/>
    <w:rsid w:val="00550392"/>
    <w:rsid w:val="00550458"/>
    <w:rsid w:val="00550851"/>
    <w:rsid w:val="00550EE6"/>
    <w:rsid w:val="005513CA"/>
    <w:rsid w:val="005519F8"/>
    <w:rsid w:val="00551F20"/>
    <w:rsid w:val="00551FF2"/>
    <w:rsid w:val="005521B9"/>
    <w:rsid w:val="00552C09"/>
    <w:rsid w:val="00554700"/>
    <w:rsid w:val="00554D05"/>
    <w:rsid w:val="005574BD"/>
    <w:rsid w:val="005574C5"/>
    <w:rsid w:val="0056054C"/>
    <w:rsid w:val="00560CA9"/>
    <w:rsid w:val="00561750"/>
    <w:rsid w:val="00562A40"/>
    <w:rsid w:val="00562BC0"/>
    <w:rsid w:val="00562E15"/>
    <w:rsid w:val="005633C6"/>
    <w:rsid w:val="00563466"/>
    <w:rsid w:val="005638E1"/>
    <w:rsid w:val="005646F0"/>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337"/>
    <w:rsid w:val="00581722"/>
    <w:rsid w:val="00582177"/>
    <w:rsid w:val="005824B6"/>
    <w:rsid w:val="00582A64"/>
    <w:rsid w:val="00582CE4"/>
    <w:rsid w:val="00583567"/>
    <w:rsid w:val="00584256"/>
    <w:rsid w:val="00584267"/>
    <w:rsid w:val="00584743"/>
    <w:rsid w:val="0058481D"/>
    <w:rsid w:val="00584BF7"/>
    <w:rsid w:val="00584CE3"/>
    <w:rsid w:val="00585850"/>
    <w:rsid w:val="005859E2"/>
    <w:rsid w:val="005868C5"/>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5A5C"/>
    <w:rsid w:val="005A60A0"/>
    <w:rsid w:val="005A612A"/>
    <w:rsid w:val="005A69FD"/>
    <w:rsid w:val="005A7354"/>
    <w:rsid w:val="005A75AA"/>
    <w:rsid w:val="005A7997"/>
    <w:rsid w:val="005A7BC5"/>
    <w:rsid w:val="005B022B"/>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3C7"/>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6A93"/>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14A2"/>
    <w:rsid w:val="005F1CA2"/>
    <w:rsid w:val="005F1EFA"/>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32DB"/>
    <w:rsid w:val="006133AC"/>
    <w:rsid w:val="0061353F"/>
    <w:rsid w:val="00613604"/>
    <w:rsid w:val="0061369E"/>
    <w:rsid w:val="00613BB1"/>
    <w:rsid w:val="00613C80"/>
    <w:rsid w:val="00613CCE"/>
    <w:rsid w:val="00613D59"/>
    <w:rsid w:val="0061488C"/>
    <w:rsid w:val="00615297"/>
    <w:rsid w:val="00615475"/>
    <w:rsid w:val="00615CED"/>
    <w:rsid w:val="006163B7"/>
    <w:rsid w:val="006163CC"/>
    <w:rsid w:val="00616674"/>
    <w:rsid w:val="00616F3E"/>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02"/>
    <w:rsid w:val="00627892"/>
    <w:rsid w:val="00627EA0"/>
    <w:rsid w:val="0063080F"/>
    <w:rsid w:val="00630ADD"/>
    <w:rsid w:val="00630AF6"/>
    <w:rsid w:val="00630EFD"/>
    <w:rsid w:val="006311E7"/>
    <w:rsid w:val="00631250"/>
    <w:rsid w:val="006315CF"/>
    <w:rsid w:val="006320EA"/>
    <w:rsid w:val="00632959"/>
    <w:rsid w:val="00632B46"/>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73E"/>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4AB2"/>
    <w:rsid w:val="00695429"/>
    <w:rsid w:val="00695E46"/>
    <w:rsid w:val="00696A09"/>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402C"/>
    <w:rsid w:val="006B469B"/>
    <w:rsid w:val="006B48A0"/>
    <w:rsid w:val="006B4985"/>
    <w:rsid w:val="006B4A3A"/>
    <w:rsid w:val="006B5519"/>
    <w:rsid w:val="006B552B"/>
    <w:rsid w:val="006B5AB9"/>
    <w:rsid w:val="006B605D"/>
    <w:rsid w:val="006B7D52"/>
    <w:rsid w:val="006C084A"/>
    <w:rsid w:val="006C09FB"/>
    <w:rsid w:val="006C0EEB"/>
    <w:rsid w:val="006C18DE"/>
    <w:rsid w:val="006C1BDF"/>
    <w:rsid w:val="006C2B05"/>
    <w:rsid w:val="006C333B"/>
    <w:rsid w:val="006C34D4"/>
    <w:rsid w:val="006C440A"/>
    <w:rsid w:val="006C491E"/>
    <w:rsid w:val="006C4AEC"/>
    <w:rsid w:val="006C4CD8"/>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1110"/>
    <w:rsid w:val="006E261B"/>
    <w:rsid w:val="006E3671"/>
    <w:rsid w:val="006E444C"/>
    <w:rsid w:val="006E458E"/>
    <w:rsid w:val="006E45F6"/>
    <w:rsid w:val="006E4B94"/>
    <w:rsid w:val="006E5835"/>
    <w:rsid w:val="006E7086"/>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2CD5"/>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8B7"/>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0826"/>
    <w:rsid w:val="007509F6"/>
    <w:rsid w:val="00751B5B"/>
    <w:rsid w:val="0075229C"/>
    <w:rsid w:val="0075236E"/>
    <w:rsid w:val="00752B93"/>
    <w:rsid w:val="0075330D"/>
    <w:rsid w:val="0075385D"/>
    <w:rsid w:val="00754216"/>
    <w:rsid w:val="007547E5"/>
    <w:rsid w:val="007550DD"/>
    <w:rsid w:val="00755AF0"/>
    <w:rsid w:val="007568F4"/>
    <w:rsid w:val="00756E73"/>
    <w:rsid w:val="00760E9C"/>
    <w:rsid w:val="00761B87"/>
    <w:rsid w:val="00761BC3"/>
    <w:rsid w:val="00761C8A"/>
    <w:rsid w:val="007620E4"/>
    <w:rsid w:val="00762900"/>
    <w:rsid w:val="00763BFD"/>
    <w:rsid w:val="00763CA7"/>
    <w:rsid w:val="00764B00"/>
    <w:rsid w:val="00764E1E"/>
    <w:rsid w:val="0076522E"/>
    <w:rsid w:val="007654BE"/>
    <w:rsid w:val="00765B4A"/>
    <w:rsid w:val="00765B61"/>
    <w:rsid w:val="007669B7"/>
    <w:rsid w:val="00766B73"/>
    <w:rsid w:val="00766E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0FBE"/>
    <w:rsid w:val="00791507"/>
    <w:rsid w:val="00791716"/>
    <w:rsid w:val="00791EBF"/>
    <w:rsid w:val="0079253C"/>
    <w:rsid w:val="00793051"/>
    <w:rsid w:val="00794FA7"/>
    <w:rsid w:val="00795B07"/>
    <w:rsid w:val="00795E2A"/>
    <w:rsid w:val="00795E6A"/>
    <w:rsid w:val="00795FBA"/>
    <w:rsid w:val="00796432"/>
    <w:rsid w:val="0079660F"/>
    <w:rsid w:val="007971DD"/>
    <w:rsid w:val="007978F6"/>
    <w:rsid w:val="00797A63"/>
    <w:rsid w:val="00797C37"/>
    <w:rsid w:val="00797E25"/>
    <w:rsid w:val="007A092A"/>
    <w:rsid w:val="007A0F62"/>
    <w:rsid w:val="007A13F3"/>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17D0"/>
    <w:rsid w:val="007B2A0A"/>
    <w:rsid w:val="007B2ACB"/>
    <w:rsid w:val="007B2EDD"/>
    <w:rsid w:val="007B3516"/>
    <w:rsid w:val="007B3DBC"/>
    <w:rsid w:val="007B4347"/>
    <w:rsid w:val="007B4B89"/>
    <w:rsid w:val="007B4D7E"/>
    <w:rsid w:val="007B4DEE"/>
    <w:rsid w:val="007B5616"/>
    <w:rsid w:val="007B644D"/>
    <w:rsid w:val="007B6AAD"/>
    <w:rsid w:val="007B6C20"/>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77D"/>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AE8"/>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603"/>
    <w:rsid w:val="00807E57"/>
    <w:rsid w:val="008101C7"/>
    <w:rsid w:val="008102DB"/>
    <w:rsid w:val="00810942"/>
    <w:rsid w:val="00810AB1"/>
    <w:rsid w:val="00811139"/>
    <w:rsid w:val="008113DD"/>
    <w:rsid w:val="008121DC"/>
    <w:rsid w:val="0081258C"/>
    <w:rsid w:val="00812AA8"/>
    <w:rsid w:val="00812B56"/>
    <w:rsid w:val="00812DE5"/>
    <w:rsid w:val="00813292"/>
    <w:rsid w:val="008148D7"/>
    <w:rsid w:val="00814B3E"/>
    <w:rsid w:val="008162EF"/>
    <w:rsid w:val="008168E2"/>
    <w:rsid w:val="00816F3E"/>
    <w:rsid w:val="008174C1"/>
    <w:rsid w:val="00817738"/>
    <w:rsid w:val="00817AA3"/>
    <w:rsid w:val="00820282"/>
    <w:rsid w:val="00820881"/>
    <w:rsid w:val="00820B67"/>
    <w:rsid w:val="00820ED7"/>
    <w:rsid w:val="00820FBD"/>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749"/>
    <w:rsid w:val="00830CA6"/>
    <w:rsid w:val="00830DE0"/>
    <w:rsid w:val="008322A2"/>
    <w:rsid w:val="00833561"/>
    <w:rsid w:val="00833622"/>
    <w:rsid w:val="00833FF4"/>
    <w:rsid w:val="00834052"/>
    <w:rsid w:val="0083411B"/>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1F2C"/>
    <w:rsid w:val="008528C9"/>
    <w:rsid w:val="00852B6A"/>
    <w:rsid w:val="00852FA1"/>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441C"/>
    <w:rsid w:val="0089452B"/>
    <w:rsid w:val="0089483D"/>
    <w:rsid w:val="00894851"/>
    <w:rsid w:val="00895DED"/>
    <w:rsid w:val="00895F92"/>
    <w:rsid w:val="0089659E"/>
    <w:rsid w:val="00896B6A"/>
    <w:rsid w:val="00896D65"/>
    <w:rsid w:val="00896DBC"/>
    <w:rsid w:val="008972B8"/>
    <w:rsid w:val="00897722"/>
    <w:rsid w:val="00897985"/>
    <w:rsid w:val="00897A7D"/>
    <w:rsid w:val="008A0049"/>
    <w:rsid w:val="008A07B1"/>
    <w:rsid w:val="008A09A2"/>
    <w:rsid w:val="008A12ED"/>
    <w:rsid w:val="008A12F5"/>
    <w:rsid w:val="008A2AB9"/>
    <w:rsid w:val="008A2F08"/>
    <w:rsid w:val="008A34ED"/>
    <w:rsid w:val="008A3CA9"/>
    <w:rsid w:val="008A66D3"/>
    <w:rsid w:val="008A69DB"/>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5B96"/>
    <w:rsid w:val="008B6361"/>
    <w:rsid w:val="008B6511"/>
    <w:rsid w:val="008B6705"/>
    <w:rsid w:val="008B6BE8"/>
    <w:rsid w:val="008B77DF"/>
    <w:rsid w:val="008B78E3"/>
    <w:rsid w:val="008C0015"/>
    <w:rsid w:val="008C1EA4"/>
    <w:rsid w:val="008C2307"/>
    <w:rsid w:val="008C313E"/>
    <w:rsid w:val="008C3291"/>
    <w:rsid w:val="008C32E3"/>
    <w:rsid w:val="008C3336"/>
    <w:rsid w:val="008C395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6DB8"/>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04"/>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F76"/>
    <w:rsid w:val="00906291"/>
    <w:rsid w:val="009064E9"/>
    <w:rsid w:val="00906D16"/>
    <w:rsid w:val="00906F18"/>
    <w:rsid w:val="00907EFE"/>
    <w:rsid w:val="00910087"/>
    <w:rsid w:val="009100DC"/>
    <w:rsid w:val="00910176"/>
    <w:rsid w:val="0091017F"/>
    <w:rsid w:val="00910221"/>
    <w:rsid w:val="009105DA"/>
    <w:rsid w:val="00910778"/>
    <w:rsid w:val="0091228E"/>
    <w:rsid w:val="00912374"/>
    <w:rsid w:val="0091260A"/>
    <w:rsid w:val="00912772"/>
    <w:rsid w:val="00912A67"/>
    <w:rsid w:val="00912BA7"/>
    <w:rsid w:val="009135D3"/>
    <w:rsid w:val="009136EF"/>
    <w:rsid w:val="0091406D"/>
    <w:rsid w:val="00914676"/>
    <w:rsid w:val="00914927"/>
    <w:rsid w:val="00914B13"/>
    <w:rsid w:val="00914E7A"/>
    <w:rsid w:val="009153A1"/>
    <w:rsid w:val="009156BE"/>
    <w:rsid w:val="00915D6D"/>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73BA"/>
    <w:rsid w:val="009275E2"/>
    <w:rsid w:val="00927DB4"/>
    <w:rsid w:val="009300D0"/>
    <w:rsid w:val="009312CB"/>
    <w:rsid w:val="00931360"/>
    <w:rsid w:val="00931821"/>
    <w:rsid w:val="00932231"/>
    <w:rsid w:val="009322A6"/>
    <w:rsid w:val="009327DD"/>
    <w:rsid w:val="009329E8"/>
    <w:rsid w:val="0093338D"/>
    <w:rsid w:val="009339F5"/>
    <w:rsid w:val="009344E0"/>
    <w:rsid w:val="00934516"/>
    <w:rsid w:val="009345A7"/>
    <w:rsid w:val="009350C3"/>
    <w:rsid w:val="00935235"/>
    <w:rsid w:val="00935B4A"/>
    <w:rsid w:val="0093680F"/>
    <w:rsid w:val="00936D2A"/>
    <w:rsid w:val="00936FB6"/>
    <w:rsid w:val="009377BE"/>
    <w:rsid w:val="00937CEB"/>
    <w:rsid w:val="00941EA8"/>
    <w:rsid w:val="009427A3"/>
    <w:rsid w:val="009434A1"/>
    <w:rsid w:val="00943BF9"/>
    <w:rsid w:val="00944077"/>
    <w:rsid w:val="00944855"/>
    <w:rsid w:val="00944AC8"/>
    <w:rsid w:val="00944DA5"/>
    <w:rsid w:val="00944FF0"/>
    <w:rsid w:val="00946694"/>
    <w:rsid w:val="00946BC4"/>
    <w:rsid w:val="00946D31"/>
    <w:rsid w:val="00947117"/>
    <w:rsid w:val="0094713C"/>
    <w:rsid w:val="00947A99"/>
    <w:rsid w:val="00947AD2"/>
    <w:rsid w:val="00950421"/>
    <w:rsid w:val="009515BE"/>
    <w:rsid w:val="009521A8"/>
    <w:rsid w:val="009523C4"/>
    <w:rsid w:val="0095289D"/>
    <w:rsid w:val="00952D75"/>
    <w:rsid w:val="00952F05"/>
    <w:rsid w:val="0095326C"/>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CB0"/>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801"/>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600"/>
    <w:rsid w:val="009B6840"/>
    <w:rsid w:val="009B688B"/>
    <w:rsid w:val="009B69AB"/>
    <w:rsid w:val="009B7DF0"/>
    <w:rsid w:val="009C0423"/>
    <w:rsid w:val="009C09C4"/>
    <w:rsid w:val="009C17D0"/>
    <w:rsid w:val="009C1FB9"/>
    <w:rsid w:val="009C1FE0"/>
    <w:rsid w:val="009C203D"/>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1F6"/>
    <w:rsid w:val="009E62A4"/>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4FB8"/>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74E7"/>
    <w:rsid w:val="00A17538"/>
    <w:rsid w:val="00A176C5"/>
    <w:rsid w:val="00A20590"/>
    <w:rsid w:val="00A20817"/>
    <w:rsid w:val="00A20A7C"/>
    <w:rsid w:val="00A211B6"/>
    <w:rsid w:val="00A21376"/>
    <w:rsid w:val="00A218B2"/>
    <w:rsid w:val="00A21EB4"/>
    <w:rsid w:val="00A21FAB"/>
    <w:rsid w:val="00A220FD"/>
    <w:rsid w:val="00A221B8"/>
    <w:rsid w:val="00A2249B"/>
    <w:rsid w:val="00A2261B"/>
    <w:rsid w:val="00A226BA"/>
    <w:rsid w:val="00A2283C"/>
    <w:rsid w:val="00A22D82"/>
    <w:rsid w:val="00A230DF"/>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19"/>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227A"/>
    <w:rsid w:val="00A7349F"/>
    <w:rsid w:val="00A73930"/>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8F3"/>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B8D"/>
    <w:rsid w:val="00AA1CBA"/>
    <w:rsid w:val="00AA289B"/>
    <w:rsid w:val="00AA2EF8"/>
    <w:rsid w:val="00AA3E16"/>
    <w:rsid w:val="00AA4305"/>
    <w:rsid w:val="00AA66AE"/>
    <w:rsid w:val="00AA6C46"/>
    <w:rsid w:val="00AA7EA6"/>
    <w:rsid w:val="00AB023C"/>
    <w:rsid w:val="00AB07B7"/>
    <w:rsid w:val="00AB0B95"/>
    <w:rsid w:val="00AB0DE0"/>
    <w:rsid w:val="00AB125A"/>
    <w:rsid w:val="00AB133C"/>
    <w:rsid w:val="00AB1948"/>
    <w:rsid w:val="00AB1DC1"/>
    <w:rsid w:val="00AB271B"/>
    <w:rsid w:val="00AB30E8"/>
    <w:rsid w:val="00AB411A"/>
    <w:rsid w:val="00AB5B84"/>
    <w:rsid w:val="00AB6458"/>
    <w:rsid w:val="00AB6C06"/>
    <w:rsid w:val="00AB7483"/>
    <w:rsid w:val="00AB7F7A"/>
    <w:rsid w:val="00AC05C6"/>
    <w:rsid w:val="00AC07BB"/>
    <w:rsid w:val="00AC11EE"/>
    <w:rsid w:val="00AC13FF"/>
    <w:rsid w:val="00AC1BC5"/>
    <w:rsid w:val="00AC1CA2"/>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E0552"/>
    <w:rsid w:val="00AE065B"/>
    <w:rsid w:val="00AE0A37"/>
    <w:rsid w:val="00AE21AF"/>
    <w:rsid w:val="00AE2A82"/>
    <w:rsid w:val="00AE2E8C"/>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1E68"/>
    <w:rsid w:val="00AF2CDD"/>
    <w:rsid w:val="00AF2D59"/>
    <w:rsid w:val="00AF2D9A"/>
    <w:rsid w:val="00AF305D"/>
    <w:rsid w:val="00AF3209"/>
    <w:rsid w:val="00AF38C7"/>
    <w:rsid w:val="00AF3DEF"/>
    <w:rsid w:val="00AF40BE"/>
    <w:rsid w:val="00AF4192"/>
    <w:rsid w:val="00AF52A6"/>
    <w:rsid w:val="00AF5E41"/>
    <w:rsid w:val="00AF70C9"/>
    <w:rsid w:val="00AF7D14"/>
    <w:rsid w:val="00AF7E2C"/>
    <w:rsid w:val="00B001C1"/>
    <w:rsid w:val="00B013DC"/>
    <w:rsid w:val="00B02020"/>
    <w:rsid w:val="00B04078"/>
    <w:rsid w:val="00B044A5"/>
    <w:rsid w:val="00B04898"/>
    <w:rsid w:val="00B04EB6"/>
    <w:rsid w:val="00B04F6B"/>
    <w:rsid w:val="00B050C3"/>
    <w:rsid w:val="00B05765"/>
    <w:rsid w:val="00B057FA"/>
    <w:rsid w:val="00B05D1F"/>
    <w:rsid w:val="00B06C1D"/>
    <w:rsid w:val="00B07E95"/>
    <w:rsid w:val="00B102B0"/>
    <w:rsid w:val="00B10673"/>
    <w:rsid w:val="00B10B73"/>
    <w:rsid w:val="00B112A9"/>
    <w:rsid w:val="00B1171F"/>
    <w:rsid w:val="00B11B53"/>
    <w:rsid w:val="00B11C0B"/>
    <w:rsid w:val="00B11CE9"/>
    <w:rsid w:val="00B122D5"/>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1452"/>
    <w:rsid w:val="00B219DB"/>
    <w:rsid w:val="00B2269C"/>
    <w:rsid w:val="00B22B3F"/>
    <w:rsid w:val="00B239DA"/>
    <w:rsid w:val="00B24C23"/>
    <w:rsid w:val="00B25430"/>
    <w:rsid w:val="00B25793"/>
    <w:rsid w:val="00B25CC6"/>
    <w:rsid w:val="00B26514"/>
    <w:rsid w:val="00B2655B"/>
    <w:rsid w:val="00B26687"/>
    <w:rsid w:val="00B26B6F"/>
    <w:rsid w:val="00B26BE3"/>
    <w:rsid w:val="00B26C12"/>
    <w:rsid w:val="00B270A6"/>
    <w:rsid w:val="00B27B03"/>
    <w:rsid w:val="00B27C5C"/>
    <w:rsid w:val="00B3030E"/>
    <w:rsid w:val="00B31029"/>
    <w:rsid w:val="00B31314"/>
    <w:rsid w:val="00B31852"/>
    <w:rsid w:val="00B31911"/>
    <w:rsid w:val="00B31ACC"/>
    <w:rsid w:val="00B324CA"/>
    <w:rsid w:val="00B33A42"/>
    <w:rsid w:val="00B33B1D"/>
    <w:rsid w:val="00B3461D"/>
    <w:rsid w:val="00B347F4"/>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2A81"/>
    <w:rsid w:val="00B431AE"/>
    <w:rsid w:val="00B456D2"/>
    <w:rsid w:val="00B458DE"/>
    <w:rsid w:val="00B46841"/>
    <w:rsid w:val="00B46DC4"/>
    <w:rsid w:val="00B47695"/>
    <w:rsid w:val="00B50190"/>
    <w:rsid w:val="00B5035A"/>
    <w:rsid w:val="00B506B1"/>
    <w:rsid w:val="00B508D8"/>
    <w:rsid w:val="00B5096C"/>
    <w:rsid w:val="00B50BF8"/>
    <w:rsid w:val="00B51256"/>
    <w:rsid w:val="00B5136D"/>
    <w:rsid w:val="00B52957"/>
    <w:rsid w:val="00B533C1"/>
    <w:rsid w:val="00B53DEB"/>
    <w:rsid w:val="00B54854"/>
    <w:rsid w:val="00B5516E"/>
    <w:rsid w:val="00B555BD"/>
    <w:rsid w:val="00B55A5B"/>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988"/>
    <w:rsid w:val="00B70B6C"/>
    <w:rsid w:val="00B711F2"/>
    <w:rsid w:val="00B7259D"/>
    <w:rsid w:val="00B72772"/>
    <w:rsid w:val="00B729B6"/>
    <w:rsid w:val="00B72C4A"/>
    <w:rsid w:val="00B74335"/>
    <w:rsid w:val="00B749AA"/>
    <w:rsid w:val="00B749B7"/>
    <w:rsid w:val="00B754F0"/>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087"/>
    <w:rsid w:val="00B84409"/>
    <w:rsid w:val="00B849FB"/>
    <w:rsid w:val="00B865F0"/>
    <w:rsid w:val="00B86AE6"/>
    <w:rsid w:val="00B86E23"/>
    <w:rsid w:val="00B876F2"/>
    <w:rsid w:val="00B8794C"/>
    <w:rsid w:val="00B87C1E"/>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C1D"/>
    <w:rsid w:val="00BA1E27"/>
    <w:rsid w:val="00BA1F61"/>
    <w:rsid w:val="00BA2488"/>
    <w:rsid w:val="00BA25F6"/>
    <w:rsid w:val="00BA30E9"/>
    <w:rsid w:val="00BA501D"/>
    <w:rsid w:val="00BA597C"/>
    <w:rsid w:val="00BA62EB"/>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4F5C"/>
    <w:rsid w:val="00BB561F"/>
    <w:rsid w:val="00BB59D6"/>
    <w:rsid w:val="00BB59DF"/>
    <w:rsid w:val="00BB64AA"/>
    <w:rsid w:val="00BB73CB"/>
    <w:rsid w:val="00BB7835"/>
    <w:rsid w:val="00BB7A84"/>
    <w:rsid w:val="00BB7B14"/>
    <w:rsid w:val="00BB7CFE"/>
    <w:rsid w:val="00BB7FD9"/>
    <w:rsid w:val="00BC1B7C"/>
    <w:rsid w:val="00BC2D33"/>
    <w:rsid w:val="00BC2FE6"/>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40C8"/>
    <w:rsid w:val="00BD4156"/>
    <w:rsid w:val="00BD41D3"/>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DED"/>
    <w:rsid w:val="00BE6E6D"/>
    <w:rsid w:val="00BE70CA"/>
    <w:rsid w:val="00BE717E"/>
    <w:rsid w:val="00BE7B10"/>
    <w:rsid w:val="00BE7C40"/>
    <w:rsid w:val="00BE7F35"/>
    <w:rsid w:val="00BF0693"/>
    <w:rsid w:val="00BF06E2"/>
    <w:rsid w:val="00BF085E"/>
    <w:rsid w:val="00BF0C65"/>
    <w:rsid w:val="00BF16A6"/>
    <w:rsid w:val="00BF1E17"/>
    <w:rsid w:val="00BF2657"/>
    <w:rsid w:val="00BF26F3"/>
    <w:rsid w:val="00BF2EA3"/>
    <w:rsid w:val="00BF4CF9"/>
    <w:rsid w:val="00BF54B2"/>
    <w:rsid w:val="00BF5F46"/>
    <w:rsid w:val="00BF7C28"/>
    <w:rsid w:val="00C00D46"/>
    <w:rsid w:val="00C00EAB"/>
    <w:rsid w:val="00C01021"/>
    <w:rsid w:val="00C013FD"/>
    <w:rsid w:val="00C01AE2"/>
    <w:rsid w:val="00C01DA1"/>
    <w:rsid w:val="00C01E6C"/>
    <w:rsid w:val="00C0278A"/>
    <w:rsid w:val="00C02B22"/>
    <w:rsid w:val="00C03110"/>
    <w:rsid w:val="00C03E98"/>
    <w:rsid w:val="00C04C73"/>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D13"/>
    <w:rsid w:val="00C20EDD"/>
    <w:rsid w:val="00C20EF1"/>
    <w:rsid w:val="00C21879"/>
    <w:rsid w:val="00C21B9A"/>
    <w:rsid w:val="00C21DFA"/>
    <w:rsid w:val="00C21E7B"/>
    <w:rsid w:val="00C224E5"/>
    <w:rsid w:val="00C22770"/>
    <w:rsid w:val="00C22C4E"/>
    <w:rsid w:val="00C22E41"/>
    <w:rsid w:val="00C2315E"/>
    <w:rsid w:val="00C237D8"/>
    <w:rsid w:val="00C238C5"/>
    <w:rsid w:val="00C2421B"/>
    <w:rsid w:val="00C24BE0"/>
    <w:rsid w:val="00C25518"/>
    <w:rsid w:val="00C25D1C"/>
    <w:rsid w:val="00C26779"/>
    <w:rsid w:val="00C27856"/>
    <w:rsid w:val="00C27972"/>
    <w:rsid w:val="00C304EB"/>
    <w:rsid w:val="00C30B7C"/>
    <w:rsid w:val="00C31343"/>
    <w:rsid w:val="00C318C2"/>
    <w:rsid w:val="00C31CEF"/>
    <w:rsid w:val="00C3292D"/>
    <w:rsid w:val="00C32B2A"/>
    <w:rsid w:val="00C3341B"/>
    <w:rsid w:val="00C34166"/>
    <w:rsid w:val="00C345C5"/>
    <w:rsid w:val="00C35037"/>
    <w:rsid w:val="00C352AC"/>
    <w:rsid w:val="00C36DD4"/>
    <w:rsid w:val="00C4004A"/>
    <w:rsid w:val="00C41943"/>
    <w:rsid w:val="00C41A22"/>
    <w:rsid w:val="00C41B3F"/>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AAE"/>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1BC0"/>
    <w:rsid w:val="00C8298E"/>
    <w:rsid w:val="00C82FCD"/>
    <w:rsid w:val="00C8324A"/>
    <w:rsid w:val="00C83A47"/>
    <w:rsid w:val="00C8444E"/>
    <w:rsid w:val="00C846EA"/>
    <w:rsid w:val="00C8482F"/>
    <w:rsid w:val="00C84AEB"/>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124"/>
    <w:rsid w:val="00C9176A"/>
    <w:rsid w:val="00C91968"/>
    <w:rsid w:val="00C91C03"/>
    <w:rsid w:val="00C9305B"/>
    <w:rsid w:val="00C930A3"/>
    <w:rsid w:val="00C933D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BB2"/>
    <w:rsid w:val="00CB4D41"/>
    <w:rsid w:val="00CB4EED"/>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D85"/>
    <w:rsid w:val="00CD3FB2"/>
    <w:rsid w:val="00CD4D00"/>
    <w:rsid w:val="00CD5705"/>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578D"/>
    <w:rsid w:val="00CE5938"/>
    <w:rsid w:val="00CE5CCC"/>
    <w:rsid w:val="00CE5F22"/>
    <w:rsid w:val="00CE7444"/>
    <w:rsid w:val="00CF0657"/>
    <w:rsid w:val="00CF12C6"/>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0BD"/>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157B"/>
    <w:rsid w:val="00D221F3"/>
    <w:rsid w:val="00D2237D"/>
    <w:rsid w:val="00D226E3"/>
    <w:rsid w:val="00D22996"/>
    <w:rsid w:val="00D2314F"/>
    <w:rsid w:val="00D2318F"/>
    <w:rsid w:val="00D24538"/>
    <w:rsid w:val="00D247C5"/>
    <w:rsid w:val="00D264CB"/>
    <w:rsid w:val="00D272DB"/>
    <w:rsid w:val="00D27634"/>
    <w:rsid w:val="00D2766A"/>
    <w:rsid w:val="00D27F2E"/>
    <w:rsid w:val="00D27FD8"/>
    <w:rsid w:val="00D30C94"/>
    <w:rsid w:val="00D31C4B"/>
    <w:rsid w:val="00D32491"/>
    <w:rsid w:val="00D3262C"/>
    <w:rsid w:val="00D32641"/>
    <w:rsid w:val="00D327D1"/>
    <w:rsid w:val="00D32AF1"/>
    <w:rsid w:val="00D32C1F"/>
    <w:rsid w:val="00D34628"/>
    <w:rsid w:val="00D34CA9"/>
    <w:rsid w:val="00D34F5E"/>
    <w:rsid w:val="00D35A44"/>
    <w:rsid w:val="00D35EAC"/>
    <w:rsid w:val="00D36050"/>
    <w:rsid w:val="00D36083"/>
    <w:rsid w:val="00D377AC"/>
    <w:rsid w:val="00D401DA"/>
    <w:rsid w:val="00D403B1"/>
    <w:rsid w:val="00D40A24"/>
    <w:rsid w:val="00D410C0"/>
    <w:rsid w:val="00D41372"/>
    <w:rsid w:val="00D4170E"/>
    <w:rsid w:val="00D42284"/>
    <w:rsid w:val="00D422D1"/>
    <w:rsid w:val="00D42629"/>
    <w:rsid w:val="00D4279D"/>
    <w:rsid w:val="00D428C0"/>
    <w:rsid w:val="00D432DB"/>
    <w:rsid w:val="00D43575"/>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2298"/>
    <w:rsid w:val="00D525FD"/>
    <w:rsid w:val="00D52975"/>
    <w:rsid w:val="00D52C45"/>
    <w:rsid w:val="00D53BF7"/>
    <w:rsid w:val="00D53E20"/>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D8B"/>
    <w:rsid w:val="00D811BD"/>
    <w:rsid w:val="00D813A2"/>
    <w:rsid w:val="00D8178C"/>
    <w:rsid w:val="00D81878"/>
    <w:rsid w:val="00D818C7"/>
    <w:rsid w:val="00D82215"/>
    <w:rsid w:val="00D822D4"/>
    <w:rsid w:val="00D82AE2"/>
    <w:rsid w:val="00D8325E"/>
    <w:rsid w:val="00D83762"/>
    <w:rsid w:val="00D85A18"/>
    <w:rsid w:val="00D863C5"/>
    <w:rsid w:val="00D86AC1"/>
    <w:rsid w:val="00D86CF3"/>
    <w:rsid w:val="00D876A4"/>
    <w:rsid w:val="00D87881"/>
    <w:rsid w:val="00D87B6D"/>
    <w:rsid w:val="00D87D83"/>
    <w:rsid w:val="00D9036A"/>
    <w:rsid w:val="00D9070B"/>
    <w:rsid w:val="00D9075B"/>
    <w:rsid w:val="00D90844"/>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8A2"/>
    <w:rsid w:val="00DA2BCE"/>
    <w:rsid w:val="00DA2DE6"/>
    <w:rsid w:val="00DA32A7"/>
    <w:rsid w:val="00DA4AD3"/>
    <w:rsid w:val="00DA4D79"/>
    <w:rsid w:val="00DA4E87"/>
    <w:rsid w:val="00DA53B5"/>
    <w:rsid w:val="00DA64A0"/>
    <w:rsid w:val="00DA67BE"/>
    <w:rsid w:val="00DA6815"/>
    <w:rsid w:val="00DB0866"/>
    <w:rsid w:val="00DB1298"/>
    <w:rsid w:val="00DB1449"/>
    <w:rsid w:val="00DB1E3C"/>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39AC"/>
    <w:rsid w:val="00DE3F02"/>
    <w:rsid w:val="00DE62A2"/>
    <w:rsid w:val="00DE68D7"/>
    <w:rsid w:val="00DE6FD9"/>
    <w:rsid w:val="00DF03BD"/>
    <w:rsid w:val="00DF06A8"/>
    <w:rsid w:val="00DF0D6B"/>
    <w:rsid w:val="00DF0E05"/>
    <w:rsid w:val="00DF0F30"/>
    <w:rsid w:val="00DF0FFD"/>
    <w:rsid w:val="00DF12D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625E"/>
    <w:rsid w:val="00DF6A78"/>
    <w:rsid w:val="00DF70DA"/>
    <w:rsid w:val="00DF71FA"/>
    <w:rsid w:val="00DF7BF4"/>
    <w:rsid w:val="00DF7C12"/>
    <w:rsid w:val="00DF7CF1"/>
    <w:rsid w:val="00E00DFC"/>
    <w:rsid w:val="00E0115A"/>
    <w:rsid w:val="00E015C7"/>
    <w:rsid w:val="00E02238"/>
    <w:rsid w:val="00E02647"/>
    <w:rsid w:val="00E03397"/>
    <w:rsid w:val="00E04F58"/>
    <w:rsid w:val="00E04F69"/>
    <w:rsid w:val="00E05CB5"/>
    <w:rsid w:val="00E06198"/>
    <w:rsid w:val="00E061EF"/>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9E4"/>
    <w:rsid w:val="00E46A72"/>
    <w:rsid w:val="00E46B27"/>
    <w:rsid w:val="00E46BE3"/>
    <w:rsid w:val="00E46E76"/>
    <w:rsid w:val="00E477DA"/>
    <w:rsid w:val="00E4799D"/>
    <w:rsid w:val="00E504D4"/>
    <w:rsid w:val="00E5057C"/>
    <w:rsid w:val="00E50FC8"/>
    <w:rsid w:val="00E51450"/>
    <w:rsid w:val="00E52076"/>
    <w:rsid w:val="00E53229"/>
    <w:rsid w:val="00E54C3D"/>
    <w:rsid w:val="00E5564F"/>
    <w:rsid w:val="00E55A8A"/>
    <w:rsid w:val="00E55C2C"/>
    <w:rsid w:val="00E55C78"/>
    <w:rsid w:val="00E5692E"/>
    <w:rsid w:val="00E56C45"/>
    <w:rsid w:val="00E5720E"/>
    <w:rsid w:val="00E57509"/>
    <w:rsid w:val="00E618DF"/>
    <w:rsid w:val="00E61C61"/>
    <w:rsid w:val="00E622B0"/>
    <w:rsid w:val="00E62452"/>
    <w:rsid w:val="00E6277A"/>
    <w:rsid w:val="00E62D00"/>
    <w:rsid w:val="00E62F54"/>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0FE"/>
    <w:rsid w:val="00E81281"/>
    <w:rsid w:val="00E820CC"/>
    <w:rsid w:val="00E823F9"/>
    <w:rsid w:val="00E8396D"/>
    <w:rsid w:val="00E83C2D"/>
    <w:rsid w:val="00E83E06"/>
    <w:rsid w:val="00E84638"/>
    <w:rsid w:val="00E84B20"/>
    <w:rsid w:val="00E84C9B"/>
    <w:rsid w:val="00E84CEA"/>
    <w:rsid w:val="00E85059"/>
    <w:rsid w:val="00E852D0"/>
    <w:rsid w:val="00E8568C"/>
    <w:rsid w:val="00E860AE"/>
    <w:rsid w:val="00E8627E"/>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3196"/>
    <w:rsid w:val="00E9452D"/>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A63"/>
    <w:rsid w:val="00EC12F8"/>
    <w:rsid w:val="00EC1D91"/>
    <w:rsid w:val="00EC31F8"/>
    <w:rsid w:val="00EC32F7"/>
    <w:rsid w:val="00EC4B3B"/>
    <w:rsid w:val="00EC60BE"/>
    <w:rsid w:val="00EC620E"/>
    <w:rsid w:val="00EC6849"/>
    <w:rsid w:val="00EC6FA9"/>
    <w:rsid w:val="00EC72F3"/>
    <w:rsid w:val="00ED0271"/>
    <w:rsid w:val="00ED062F"/>
    <w:rsid w:val="00ED19A6"/>
    <w:rsid w:val="00ED1A04"/>
    <w:rsid w:val="00ED2735"/>
    <w:rsid w:val="00ED29DA"/>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0F58"/>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2BE"/>
    <w:rsid w:val="00F048A6"/>
    <w:rsid w:val="00F048B4"/>
    <w:rsid w:val="00F049F3"/>
    <w:rsid w:val="00F04C4A"/>
    <w:rsid w:val="00F0578A"/>
    <w:rsid w:val="00F05D9A"/>
    <w:rsid w:val="00F10321"/>
    <w:rsid w:val="00F103CE"/>
    <w:rsid w:val="00F10737"/>
    <w:rsid w:val="00F10921"/>
    <w:rsid w:val="00F12265"/>
    <w:rsid w:val="00F13351"/>
    <w:rsid w:val="00F13681"/>
    <w:rsid w:val="00F13E00"/>
    <w:rsid w:val="00F13E5B"/>
    <w:rsid w:val="00F1459C"/>
    <w:rsid w:val="00F14ED7"/>
    <w:rsid w:val="00F164CA"/>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77DF9"/>
    <w:rsid w:val="00F807F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861C8"/>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0C0E"/>
    <w:rsid w:val="00FA1158"/>
    <w:rsid w:val="00FA351E"/>
    <w:rsid w:val="00FA3BE4"/>
    <w:rsid w:val="00FA4074"/>
    <w:rsid w:val="00FA446C"/>
    <w:rsid w:val="00FA580D"/>
    <w:rsid w:val="00FA6E70"/>
    <w:rsid w:val="00FA7695"/>
    <w:rsid w:val="00FA7996"/>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2BF4"/>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rsid w:val="00115150"/>
    <w:pPr>
      <w:ind w:left="360"/>
      <w:jc w:val="both"/>
    </w:pPr>
  </w:style>
  <w:style w:type="character" w:customStyle="1" w:styleId="BodyTextIndent2Char">
    <w:name w:val="Body Text Indent 2 Char"/>
    <w:basedOn w:val="DefaultParagraphFont"/>
    <w:link w:val="BodyTextIndent2"/>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B26B6F"/>
    <w:pPr>
      <w:numPr>
        <w:ilvl w:val="1"/>
        <w:numId w:val="44"/>
      </w:num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BB4F5C"/>
    <w:pPr>
      <w:spacing w:before="100"/>
      <w:ind w:left="1021"/>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StylenormalL2Bold">
    <w:name w:val="Style normal L2 + Bold"/>
    <w:basedOn w:val="normalL2"/>
    <w:autoRedefine/>
    <w:rsid w:val="00054020"/>
    <w:pPr>
      <w:tabs>
        <w:tab w:val="left" w:pos="540"/>
        <w:tab w:val="num" w:pos="567"/>
      </w:tabs>
      <w:ind w:left="709" w:hanging="709"/>
      <w:jc w:val="center"/>
    </w:pPr>
    <w:rPr>
      <w:rFonts w:ascii="Arial Narrow" w:hAnsi="Arial Narrow"/>
    </w:rPr>
  </w:style>
  <w:style w:type="paragraph" w:customStyle="1" w:styleId="Textbubliny">
    <w:name w:val="Text bubliny"/>
    <w:basedOn w:val="Normal"/>
    <w:semiHidden/>
    <w:rsid w:val="00D41372"/>
    <w:rPr>
      <w:rFonts w:ascii="Tahoma" w:hAnsi="Tahoma" w:cs="Tahoma"/>
      <w:noProof w:val="0"/>
      <w:sz w:val="16"/>
      <w:szCs w:val="16"/>
    </w:rPr>
  </w:style>
  <w:style w:type="paragraph" w:customStyle="1" w:styleId="Predmetkomentra">
    <w:name w:val="Predmet komentára"/>
    <w:basedOn w:val="CommentText"/>
    <w:next w:val="CommentText"/>
    <w:semiHidden/>
    <w:rsid w:val="00D41372"/>
    <w:rPr>
      <w:b/>
      <w:bCs/>
      <w:noProof w:val="0"/>
    </w:rPr>
  </w:style>
  <w:style w:type="paragraph" w:customStyle="1" w:styleId="p-margin">
    <w:name w:val="p-margin"/>
    <w:basedOn w:val="Normal"/>
    <w:rsid w:val="00F77DF9"/>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1393">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393886016">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101DB1E6-EB02-4EBB-844E-EAF3E5E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10563</Words>
  <Characters>67666</Characters>
  <Application>Microsoft Office Word</Application>
  <DocSecurity>0</DocSecurity>
  <Lines>563</Lines>
  <Paragraphs>156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Zubeková Anna</cp:lastModifiedBy>
  <cp:revision>6</cp:revision>
  <cp:lastPrinted>2020-06-11T10:22:00Z</cp:lastPrinted>
  <dcterms:created xsi:type="dcterms:W3CDTF">2020-06-26T07:54:00Z</dcterms:created>
  <dcterms:modified xsi:type="dcterms:W3CDTF">2020-06-30T07:56:00Z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