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915F3" w:rsidTr="000915F3">
        <w:tc>
          <w:tcPr>
            <w:tcW w:w="2547" w:type="dxa"/>
          </w:tcPr>
          <w:p w:rsidR="000915F3" w:rsidRPr="00D76B00" w:rsidRDefault="00D76B00">
            <w:pPr>
              <w:rPr>
                <w:b/>
              </w:rPr>
            </w:pPr>
            <w:r>
              <w:rPr>
                <w:b/>
              </w:rPr>
              <w:t>Položka č. 1</w:t>
            </w:r>
          </w:p>
        </w:tc>
        <w:tc>
          <w:tcPr>
            <w:tcW w:w="6515" w:type="dxa"/>
          </w:tcPr>
          <w:p w:rsidR="000915F3" w:rsidRPr="00D76B00" w:rsidRDefault="00D76B00" w:rsidP="000915F3">
            <w:pPr>
              <w:jc w:val="both"/>
              <w:rPr>
                <w:b/>
              </w:rPr>
            </w:pPr>
            <w:r w:rsidRPr="00D76B00">
              <w:rPr>
                <w:b/>
              </w:rPr>
              <w:t>Statická DOME kamera</w:t>
            </w:r>
          </w:p>
        </w:tc>
      </w:tr>
      <w:tr w:rsidR="000915F3" w:rsidTr="000915F3">
        <w:tc>
          <w:tcPr>
            <w:tcW w:w="2547" w:type="dxa"/>
          </w:tcPr>
          <w:p w:rsidR="000915F3" w:rsidRPr="00D76B00" w:rsidRDefault="00D76B00">
            <w:pPr>
              <w:rPr>
                <w:b/>
              </w:rPr>
            </w:pPr>
            <w:r w:rsidRPr="00D76B00">
              <w:rPr>
                <w:b/>
              </w:rPr>
              <w:t>Množstvo</w:t>
            </w:r>
          </w:p>
        </w:tc>
        <w:tc>
          <w:tcPr>
            <w:tcW w:w="6515" w:type="dxa"/>
          </w:tcPr>
          <w:p w:rsidR="000915F3" w:rsidRPr="00D76B00" w:rsidRDefault="00D76B00" w:rsidP="000915F3">
            <w:pPr>
              <w:jc w:val="both"/>
              <w:rPr>
                <w:b/>
              </w:rPr>
            </w:pPr>
            <w:r w:rsidRPr="00D76B00">
              <w:rPr>
                <w:b/>
              </w:rPr>
              <w:t xml:space="preserve"> 2 ks</w:t>
            </w:r>
          </w:p>
        </w:tc>
      </w:tr>
      <w:tr w:rsidR="00D76B00" w:rsidTr="000915F3">
        <w:trPr>
          <w:trHeight w:val="575"/>
        </w:trPr>
        <w:tc>
          <w:tcPr>
            <w:tcW w:w="2547" w:type="dxa"/>
          </w:tcPr>
          <w:p w:rsidR="00D76B00" w:rsidRPr="00945732" w:rsidRDefault="00D76B00" w:rsidP="00D76B00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</w:p>
        </w:tc>
      </w:tr>
      <w:tr w:rsidR="00D76B00" w:rsidTr="000915F3">
        <w:trPr>
          <w:trHeight w:val="575"/>
        </w:trPr>
        <w:tc>
          <w:tcPr>
            <w:tcW w:w="2547" w:type="dxa"/>
          </w:tcPr>
          <w:p w:rsidR="00D76B00" w:rsidRPr="00945732" w:rsidRDefault="00D76B00" w:rsidP="00D76B00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</w:p>
        </w:tc>
      </w:tr>
      <w:tr w:rsidR="00D76B00" w:rsidTr="00AF5EB9">
        <w:trPr>
          <w:trHeight w:val="575"/>
        </w:trPr>
        <w:tc>
          <w:tcPr>
            <w:tcW w:w="9062" w:type="dxa"/>
            <w:gridSpan w:val="2"/>
          </w:tcPr>
          <w:p w:rsidR="00D76B00" w:rsidRPr="000915F3" w:rsidRDefault="00D76B00" w:rsidP="00D76B00">
            <w:r>
              <w:t xml:space="preserve"> </w:t>
            </w:r>
            <w:r w:rsidRPr="00D90164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funkčný </w:t>
            </w:r>
            <w:proofErr w:type="spellStart"/>
            <w:r w:rsidRPr="00D90164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D90164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D90164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:</w:t>
            </w:r>
          </w:p>
        </w:tc>
      </w:tr>
      <w:tr w:rsidR="00D76B00" w:rsidTr="000915F3">
        <w:trPr>
          <w:trHeight w:val="575"/>
        </w:trPr>
        <w:tc>
          <w:tcPr>
            <w:tcW w:w="2547" w:type="dxa"/>
          </w:tcPr>
          <w:p w:rsidR="00D76B00" w:rsidRDefault="00D76B00" w:rsidP="00D76B00">
            <w:r w:rsidRPr="000915F3">
              <w:t>Typ kamery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>
              <w:t xml:space="preserve">IP vnútorná </w:t>
            </w:r>
            <w:proofErr w:type="spellStart"/>
            <w:r>
              <w:t>vandalodolná</w:t>
            </w:r>
            <w:proofErr w:type="spellEnd"/>
            <w:r>
              <w:t xml:space="preserve"> dome kamera s integrovaným IR </w:t>
            </w:r>
            <w:proofErr w:type="spellStart"/>
            <w:r>
              <w:t>prisvietením</w:t>
            </w:r>
            <w:proofErr w:type="spellEnd"/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Rozlíšenie</w:t>
            </w:r>
          </w:p>
        </w:tc>
        <w:tc>
          <w:tcPr>
            <w:tcW w:w="6515" w:type="dxa"/>
          </w:tcPr>
          <w:p w:rsidR="00D76B00" w:rsidRDefault="00D76B00" w:rsidP="00D76B00">
            <w:r>
              <w:t>5 MP (2592 × 1944)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>
              <w:t>Snímač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>1/2.8" progresívny CMOS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>
              <w:t>Objektív</w:t>
            </w:r>
          </w:p>
        </w:tc>
        <w:tc>
          <w:tcPr>
            <w:tcW w:w="6515" w:type="dxa"/>
          </w:tcPr>
          <w:p w:rsidR="00D76B00" w:rsidRDefault="00D76B00" w:rsidP="00D76B00">
            <w:proofErr w:type="spellStart"/>
            <w:r>
              <w:t>varifokálny</w:t>
            </w:r>
            <w:proofErr w:type="spellEnd"/>
            <w:r>
              <w:t xml:space="preserve"> 3,0 – 8,5 mm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>
              <w:t>Horizontálny uhol záberu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>
              <w:t>104° – 34°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Vertikálny uhol záberu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>76° – 26°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>
              <w:t>Svetelná citlivosť</w:t>
            </w:r>
          </w:p>
        </w:tc>
        <w:tc>
          <w:tcPr>
            <w:tcW w:w="6515" w:type="dxa"/>
          </w:tcPr>
          <w:p w:rsidR="00D76B00" w:rsidRDefault="00D76B00" w:rsidP="00D76B00">
            <w:r>
              <w:t>0,10 lux (farebne), 0 lux pri IR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>
              <w:t>Technológie obrazu</w:t>
            </w:r>
          </w:p>
        </w:tc>
        <w:tc>
          <w:tcPr>
            <w:tcW w:w="6515" w:type="dxa"/>
          </w:tcPr>
          <w:p w:rsidR="00D76B00" w:rsidRDefault="00D76B00" w:rsidP="00D76B00">
            <w:proofErr w:type="spellStart"/>
            <w:r>
              <w:t>Forensic</w:t>
            </w:r>
            <w:proofErr w:type="spellEnd"/>
            <w:r>
              <w:t xml:space="preserve"> WDR, </w:t>
            </w:r>
            <w:proofErr w:type="spellStart"/>
            <w:r>
              <w:t>OptimizedIR</w:t>
            </w:r>
            <w:proofErr w:type="spellEnd"/>
            <w:r>
              <w:t xml:space="preserve">, </w:t>
            </w:r>
            <w:proofErr w:type="spellStart"/>
            <w:r>
              <w:t>Optimilizovany</w:t>
            </w:r>
            <w:proofErr w:type="spellEnd"/>
            <w:r>
              <w:t xml:space="preserve"> stream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>
              <w:t>Nočný režim</w:t>
            </w:r>
          </w:p>
        </w:tc>
        <w:tc>
          <w:tcPr>
            <w:tcW w:w="6515" w:type="dxa"/>
          </w:tcPr>
          <w:p w:rsidR="00D76B00" w:rsidRDefault="00D76B00" w:rsidP="00D76B00">
            <w:r>
              <w:t xml:space="preserve">automatický deň/noc s integrovaným IR </w:t>
            </w:r>
            <w:proofErr w:type="spellStart"/>
            <w:r>
              <w:t>prisvietením</w:t>
            </w:r>
            <w:proofErr w:type="spellEnd"/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>
              <w:t>Kompresia videa</w:t>
            </w:r>
          </w:p>
        </w:tc>
        <w:tc>
          <w:tcPr>
            <w:tcW w:w="6515" w:type="dxa"/>
          </w:tcPr>
          <w:p w:rsidR="00D76B00" w:rsidRDefault="00D76B00" w:rsidP="00D76B00">
            <w:r>
              <w:t>AV1, H.265, H.264 (</w:t>
            </w:r>
            <w:proofErr w:type="spellStart"/>
            <w:r>
              <w:t>Baseline</w:t>
            </w:r>
            <w:proofErr w:type="spellEnd"/>
            <w:r>
              <w:t>/</w:t>
            </w:r>
            <w:proofErr w:type="spellStart"/>
            <w:r>
              <w:t>Main</w:t>
            </w:r>
            <w:proofErr w:type="spellEnd"/>
            <w:r>
              <w:t>/</w:t>
            </w:r>
            <w:proofErr w:type="spellStart"/>
            <w:r>
              <w:t>High</w:t>
            </w:r>
            <w:proofErr w:type="spellEnd"/>
            <w:r>
              <w:t>)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>
              <w:t>Maximálna snímková frekvencia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 xml:space="preserve">25/30 </w:t>
            </w:r>
            <w:proofErr w:type="spellStart"/>
            <w:r w:rsidRPr="000915F3">
              <w:t>fps</w:t>
            </w:r>
            <w:proofErr w:type="spellEnd"/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Audio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>podpora externého mikrofónu (audio konektor)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Analytické funkcie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proofErr w:type="spellStart"/>
            <w:r w:rsidRPr="000915F3">
              <w:t>Object</w:t>
            </w:r>
            <w:proofErr w:type="spellEnd"/>
            <w:r w:rsidRPr="000915F3">
              <w:t xml:space="preserve"> </w:t>
            </w:r>
            <w:proofErr w:type="spellStart"/>
            <w:r w:rsidRPr="000915F3">
              <w:t>Analytics</w:t>
            </w:r>
            <w:proofErr w:type="spellEnd"/>
            <w:r w:rsidRPr="000915F3">
              <w:t xml:space="preserve">, Image </w:t>
            </w:r>
            <w:proofErr w:type="spellStart"/>
            <w:r w:rsidRPr="000915F3">
              <w:t>Health</w:t>
            </w:r>
            <w:proofErr w:type="spellEnd"/>
            <w:r w:rsidRPr="000915F3">
              <w:t xml:space="preserve"> </w:t>
            </w:r>
            <w:proofErr w:type="spellStart"/>
            <w:r w:rsidRPr="000915F3">
              <w:t>Analytics</w:t>
            </w:r>
            <w:proofErr w:type="spellEnd"/>
            <w:r w:rsidRPr="000915F3">
              <w:t xml:space="preserve">, </w:t>
            </w:r>
            <w:proofErr w:type="spellStart"/>
            <w:r w:rsidRPr="000915F3">
              <w:t>Scene</w:t>
            </w:r>
            <w:proofErr w:type="spellEnd"/>
            <w:r w:rsidRPr="000915F3">
              <w:t xml:space="preserve"> </w:t>
            </w:r>
            <w:proofErr w:type="spellStart"/>
            <w:r w:rsidRPr="000915F3">
              <w:t>Metadata</w:t>
            </w:r>
            <w:proofErr w:type="spellEnd"/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Lokálne úložisko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 xml:space="preserve">slot pre </w:t>
            </w:r>
            <w:proofErr w:type="spellStart"/>
            <w:r w:rsidRPr="000915F3">
              <w:t>microSD</w:t>
            </w:r>
            <w:proofErr w:type="spellEnd"/>
            <w:r w:rsidRPr="000915F3">
              <w:t>/</w:t>
            </w:r>
            <w:proofErr w:type="spellStart"/>
            <w:r w:rsidRPr="000915F3">
              <w:t>microSDHC</w:t>
            </w:r>
            <w:proofErr w:type="spellEnd"/>
            <w:r w:rsidRPr="000915F3">
              <w:t>/</w:t>
            </w:r>
            <w:proofErr w:type="spellStart"/>
            <w:r w:rsidRPr="000915F3">
              <w:t>microSDXC</w:t>
            </w:r>
            <w:proofErr w:type="spellEnd"/>
            <w:r w:rsidRPr="000915F3">
              <w:t xml:space="preserve"> kartu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Sieťové rozhranie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>10/100Base-TX RJ45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Napájanie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proofErr w:type="spellStart"/>
            <w:r w:rsidRPr="000915F3">
              <w:t>PoE</w:t>
            </w:r>
            <w:proofErr w:type="spellEnd"/>
            <w:r w:rsidRPr="000915F3">
              <w:t xml:space="preserve"> IEEE 802.3af/at Type 1, </w:t>
            </w:r>
            <w:proofErr w:type="spellStart"/>
            <w:r w:rsidRPr="000915F3">
              <w:t>Class</w:t>
            </w:r>
            <w:proofErr w:type="spellEnd"/>
            <w:r w:rsidRPr="000915F3">
              <w:t xml:space="preserve"> 3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Vstupy/Výstupy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>1× konfigurovateľný digitálny vstup/výstup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Diaľkové nastavenie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>diaľkové zaostrenie a zoom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Bezpečnostné funkcie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proofErr w:type="spellStart"/>
            <w:r w:rsidRPr="000915F3">
              <w:t>Edge</w:t>
            </w:r>
            <w:proofErr w:type="spellEnd"/>
            <w:r w:rsidRPr="000915F3">
              <w:t xml:space="preserve"> </w:t>
            </w:r>
            <w:proofErr w:type="spellStart"/>
            <w:r w:rsidRPr="000915F3">
              <w:t>Vault</w:t>
            </w:r>
            <w:proofErr w:type="spellEnd"/>
            <w:r w:rsidRPr="000915F3">
              <w:t xml:space="preserve">, </w:t>
            </w:r>
            <w:proofErr w:type="spellStart"/>
            <w:r w:rsidRPr="000915F3">
              <w:t>Secure</w:t>
            </w:r>
            <w:proofErr w:type="spellEnd"/>
            <w:r w:rsidRPr="000915F3">
              <w:t xml:space="preserve"> </w:t>
            </w:r>
            <w:proofErr w:type="spellStart"/>
            <w:r w:rsidRPr="000915F3">
              <w:t>Boot</w:t>
            </w:r>
            <w:proofErr w:type="spellEnd"/>
            <w:r w:rsidRPr="000915F3">
              <w:t xml:space="preserve">, </w:t>
            </w:r>
            <w:proofErr w:type="spellStart"/>
            <w:r w:rsidRPr="000915F3">
              <w:t>Signed</w:t>
            </w:r>
            <w:proofErr w:type="spellEnd"/>
            <w:r w:rsidRPr="000915F3">
              <w:t xml:space="preserve"> OS, </w:t>
            </w:r>
            <w:proofErr w:type="spellStart"/>
            <w:r w:rsidRPr="000915F3">
              <w:t>Secure</w:t>
            </w:r>
            <w:proofErr w:type="spellEnd"/>
            <w:r w:rsidRPr="000915F3">
              <w:t xml:space="preserve"> Element (CC EAL6+, FIPS 140-3 Level 3)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Stupeň krytia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>IP54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Odolnosť proti vandalizmu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>IK10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Prevádzková teplota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>0 °C až +50 °C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Farba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>
              <w:t>biela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Montáž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>stropná alebo nástenná</w:t>
            </w:r>
          </w:p>
        </w:tc>
      </w:tr>
      <w:tr w:rsidR="00D76B00" w:rsidTr="000915F3">
        <w:tc>
          <w:tcPr>
            <w:tcW w:w="2547" w:type="dxa"/>
          </w:tcPr>
          <w:p w:rsidR="00D76B00" w:rsidRDefault="00D76B00" w:rsidP="00D76B00">
            <w:r w:rsidRPr="000915F3">
              <w:t>Požadovaná kompatibilita</w:t>
            </w:r>
          </w:p>
        </w:tc>
        <w:tc>
          <w:tcPr>
            <w:tcW w:w="6515" w:type="dxa"/>
          </w:tcPr>
          <w:p w:rsidR="00D76B00" w:rsidRDefault="00D76B00" w:rsidP="00D76B00">
            <w:pPr>
              <w:jc w:val="both"/>
            </w:pPr>
            <w:r w:rsidRPr="000915F3">
              <w:t xml:space="preserve">kompatibilita so systémom </w:t>
            </w:r>
            <w:proofErr w:type="spellStart"/>
            <w:r w:rsidRPr="000915F3">
              <w:t>Genetec</w:t>
            </w:r>
            <w:proofErr w:type="spellEnd"/>
            <w:r w:rsidRPr="000915F3">
              <w:t xml:space="preserve"> </w:t>
            </w:r>
            <w:proofErr w:type="spellStart"/>
            <w:r w:rsidRPr="000915F3">
              <w:t>Security</w:t>
            </w:r>
            <w:proofErr w:type="spellEnd"/>
            <w:r w:rsidRPr="000915F3">
              <w:t xml:space="preserve"> Center</w:t>
            </w:r>
          </w:p>
        </w:tc>
      </w:tr>
    </w:tbl>
    <w:p w:rsidR="00D76B00" w:rsidRDefault="00D76B00"/>
    <w:p w:rsidR="00D76B00" w:rsidRDefault="00D76B00"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76B00" w:rsidTr="008B0C1D">
        <w:tc>
          <w:tcPr>
            <w:tcW w:w="2547" w:type="dxa"/>
          </w:tcPr>
          <w:p w:rsidR="00D76B00" w:rsidRPr="00D76B00" w:rsidRDefault="00D76B00" w:rsidP="00D76B00">
            <w:pPr>
              <w:rPr>
                <w:b/>
              </w:rPr>
            </w:pPr>
            <w:r>
              <w:rPr>
                <w:b/>
              </w:rPr>
              <w:t xml:space="preserve">Položka č. </w:t>
            </w:r>
            <w:r>
              <w:rPr>
                <w:b/>
              </w:rPr>
              <w:t>2</w:t>
            </w:r>
          </w:p>
        </w:tc>
        <w:tc>
          <w:tcPr>
            <w:tcW w:w="6515" w:type="dxa"/>
          </w:tcPr>
          <w:p w:rsidR="00D76B00" w:rsidRPr="00D76B00" w:rsidRDefault="00D76B00" w:rsidP="008B0C1D">
            <w:pPr>
              <w:jc w:val="both"/>
              <w:rPr>
                <w:b/>
              </w:rPr>
            </w:pPr>
            <w:r>
              <w:rPr>
                <w:b/>
              </w:rPr>
              <w:t xml:space="preserve">IP PTZ </w:t>
            </w:r>
            <w:r w:rsidRPr="00D76B00">
              <w:rPr>
                <w:b/>
              </w:rPr>
              <w:t xml:space="preserve"> kamera</w:t>
            </w:r>
          </w:p>
        </w:tc>
      </w:tr>
      <w:tr w:rsidR="00D76B00" w:rsidTr="008B0C1D">
        <w:tc>
          <w:tcPr>
            <w:tcW w:w="2547" w:type="dxa"/>
          </w:tcPr>
          <w:p w:rsidR="00D76B00" w:rsidRPr="00D76B00" w:rsidRDefault="00D76B00" w:rsidP="008B0C1D">
            <w:pPr>
              <w:rPr>
                <w:b/>
              </w:rPr>
            </w:pPr>
            <w:r w:rsidRPr="00D76B00">
              <w:rPr>
                <w:b/>
              </w:rPr>
              <w:t>Množstvo</w:t>
            </w:r>
          </w:p>
        </w:tc>
        <w:tc>
          <w:tcPr>
            <w:tcW w:w="6515" w:type="dxa"/>
          </w:tcPr>
          <w:p w:rsidR="00D76B00" w:rsidRPr="00D76B00" w:rsidRDefault="00D76B00" w:rsidP="00D76B00">
            <w:pPr>
              <w:jc w:val="both"/>
              <w:rPr>
                <w:b/>
              </w:rPr>
            </w:pPr>
            <w:r w:rsidRPr="00D76B00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D76B00">
              <w:rPr>
                <w:b/>
              </w:rPr>
              <w:t xml:space="preserve"> ks</w:t>
            </w:r>
          </w:p>
        </w:tc>
      </w:tr>
      <w:tr w:rsidR="00D76B00" w:rsidTr="008B0C1D">
        <w:trPr>
          <w:trHeight w:val="575"/>
        </w:trPr>
        <w:tc>
          <w:tcPr>
            <w:tcW w:w="2547" w:type="dxa"/>
          </w:tcPr>
          <w:p w:rsidR="00D76B00" w:rsidRPr="00945732" w:rsidRDefault="00D76B00" w:rsidP="008B0C1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</w:p>
        </w:tc>
      </w:tr>
      <w:tr w:rsidR="00D76B00" w:rsidTr="008B0C1D">
        <w:trPr>
          <w:trHeight w:val="575"/>
        </w:trPr>
        <w:tc>
          <w:tcPr>
            <w:tcW w:w="2547" w:type="dxa"/>
          </w:tcPr>
          <w:p w:rsidR="00D76B00" w:rsidRPr="00945732" w:rsidRDefault="00D76B00" w:rsidP="008B0C1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</w:p>
        </w:tc>
      </w:tr>
      <w:tr w:rsidR="00D76B00" w:rsidTr="008B0C1D">
        <w:trPr>
          <w:trHeight w:val="575"/>
        </w:trPr>
        <w:tc>
          <w:tcPr>
            <w:tcW w:w="9062" w:type="dxa"/>
            <w:gridSpan w:val="2"/>
          </w:tcPr>
          <w:p w:rsidR="00D76B00" w:rsidRPr="000915F3" w:rsidRDefault="00D76B00" w:rsidP="008B0C1D">
            <w:r>
              <w:t xml:space="preserve"> </w:t>
            </w:r>
            <w:r w:rsidRPr="00D90164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funkčný </w:t>
            </w:r>
            <w:proofErr w:type="spellStart"/>
            <w:r w:rsidRPr="00D90164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D90164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D90164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:</w:t>
            </w:r>
          </w:p>
        </w:tc>
      </w:tr>
      <w:tr w:rsidR="00D76B00" w:rsidTr="008B0C1D">
        <w:trPr>
          <w:trHeight w:val="575"/>
        </w:trPr>
        <w:tc>
          <w:tcPr>
            <w:tcW w:w="2547" w:type="dxa"/>
          </w:tcPr>
          <w:p w:rsidR="00D76B00" w:rsidRDefault="00D76B00" w:rsidP="008B0C1D"/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0915F3">
              <w:t>Rozlíšenie</w:t>
            </w:r>
          </w:p>
        </w:tc>
        <w:tc>
          <w:tcPr>
            <w:tcW w:w="6515" w:type="dxa"/>
          </w:tcPr>
          <w:p w:rsidR="00D76B00" w:rsidRDefault="00D76B00" w:rsidP="008B0C1D">
            <w:r>
              <w:t>2 MP (1920 × 1080)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>
              <w:t>Snímač</w:t>
            </w:r>
          </w:p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  <w:r w:rsidRPr="00D76B00">
              <w:t>1/2.8" CMOS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>
              <w:t>Objektív</w:t>
            </w:r>
          </w:p>
        </w:tc>
        <w:tc>
          <w:tcPr>
            <w:tcW w:w="6515" w:type="dxa"/>
          </w:tcPr>
          <w:p w:rsidR="00D76B00" w:rsidRDefault="00D76B00" w:rsidP="008B0C1D">
            <w:r>
              <w:t>4,44 – 142,6 mm, 32× optický zoom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D76B00">
              <w:t>Minimálne osvetlenie</w:t>
            </w:r>
          </w:p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  <w:r w:rsidRPr="00D76B00">
              <w:t>0,05 lx (farebne), 0,005 lx (ČB)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D76B00">
              <w:t>Funkcie obrazu</w:t>
            </w:r>
          </w:p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  <w:r w:rsidRPr="00D76B00">
              <w:t>WDR, DIS (</w:t>
            </w:r>
            <w:proofErr w:type="spellStart"/>
            <w:r w:rsidRPr="00D76B00">
              <w:t>gyro</w:t>
            </w:r>
            <w:proofErr w:type="spellEnd"/>
            <w:r w:rsidRPr="00D76B00">
              <w:t xml:space="preserve"> senzor), deň/noc (ICR), </w:t>
            </w:r>
            <w:proofErr w:type="spellStart"/>
            <w:r w:rsidRPr="00D76B00">
              <w:t>Optimalizovany</w:t>
            </w:r>
            <w:proofErr w:type="spellEnd"/>
            <w:r w:rsidRPr="00D76B00">
              <w:t xml:space="preserve"> stream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D76B00">
              <w:t>Kompresia videa</w:t>
            </w:r>
          </w:p>
        </w:tc>
        <w:tc>
          <w:tcPr>
            <w:tcW w:w="6515" w:type="dxa"/>
          </w:tcPr>
          <w:p w:rsidR="00D76B00" w:rsidRDefault="00D76B00" w:rsidP="008B0C1D">
            <w:r w:rsidRPr="00D76B00">
              <w:t>H.265, H.264, MJPEG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D76B00">
              <w:t>Analytické funkcie</w:t>
            </w:r>
          </w:p>
        </w:tc>
        <w:tc>
          <w:tcPr>
            <w:tcW w:w="6515" w:type="dxa"/>
          </w:tcPr>
          <w:p w:rsidR="00D76B00" w:rsidRDefault="00D76B00" w:rsidP="008B0C1D">
            <w:r>
              <w:t>detekcia pohybu, inteligentná analýza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D76B00">
              <w:t>Lokálne úložisko</w:t>
            </w:r>
          </w:p>
        </w:tc>
        <w:tc>
          <w:tcPr>
            <w:tcW w:w="6515" w:type="dxa"/>
          </w:tcPr>
          <w:p w:rsidR="00D76B00" w:rsidRDefault="00D76B00" w:rsidP="008B0C1D">
            <w:proofErr w:type="spellStart"/>
            <w:r w:rsidRPr="00D76B00">
              <w:t>microSD</w:t>
            </w:r>
            <w:proofErr w:type="spellEnd"/>
            <w:r w:rsidRPr="00D76B00">
              <w:t>/SDHC/SDXC, max. 256 GB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D76B00">
              <w:t>Napájanie</w:t>
            </w:r>
          </w:p>
        </w:tc>
        <w:tc>
          <w:tcPr>
            <w:tcW w:w="6515" w:type="dxa"/>
          </w:tcPr>
          <w:p w:rsidR="00D76B00" w:rsidRDefault="00D76B00" w:rsidP="008B0C1D">
            <w:proofErr w:type="spellStart"/>
            <w:r w:rsidRPr="00D76B00">
              <w:t>PoE</w:t>
            </w:r>
            <w:proofErr w:type="spellEnd"/>
            <w:r w:rsidRPr="00D76B00">
              <w:t xml:space="preserve">+ IEEE 802.3at, </w:t>
            </w:r>
            <w:proofErr w:type="spellStart"/>
            <w:r w:rsidRPr="00D76B00">
              <w:t>Class</w:t>
            </w:r>
            <w:proofErr w:type="spellEnd"/>
            <w:r w:rsidRPr="00D76B00">
              <w:t xml:space="preserve"> 4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D76B00">
              <w:t>Spotreba</w:t>
            </w:r>
          </w:p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  <w:r w:rsidRPr="00D76B00">
              <w:t>max. 14,5 W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D76B00">
              <w:t>Prevádzková teplota</w:t>
            </w:r>
          </w:p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  <w:r w:rsidRPr="00D76B00">
              <w:t>-10 °C až +55 °C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D76B00">
              <w:t>Farba</w:t>
            </w:r>
          </w:p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  <w:r w:rsidRPr="00D76B00">
              <w:t>biela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D76B00">
              <w:t>Požadovaná kompatibilita</w:t>
            </w:r>
          </w:p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  <w:r w:rsidRPr="00D76B00">
              <w:t xml:space="preserve">kompatibilita so systémom </w:t>
            </w:r>
            <w:proofErr w:type="spellStart"/>
            <w:r w:rsidRPr="00D76B00">
              <w:t>Genetec</w:t>
            </w:r>
            <w:proofErr w:type="spellEnd"/>
            <w:r w:rsidRPr="00D76B00">
              <w:t xml:space="preserve"> </w:t>
            </w:r>
            <w:proofErr w:type="spellStart"/>
            <w:r w:rsidRPr="00D76B00">
              <w:t>Security</w:t>
            </w:r>
            <w:proofErr w:type="spellEnd"/>
            <w:r w:rsidRPr="00D76B00">
              <w:t xml:space="preserve"> Center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D76B00">
              <w:t>Rozmery</w:t>
            </w:r>
          </w:p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  <w:r w:rsidRPr="00D76B00">
              <w:t>Ø152 × 218 mm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/>
        </w:tc>
        <w:tc>
          <w:tcPr>
            <w:tcW w:w="6515" w:type="dxa"/>
          </w:tcPr>
          <w:p w:rsidR="00D76B00" w:rsidRPr="00D76B00" w:rsidRDefault="00D76B00" w:rsidP="008B0C1D">
            <w:pPr>
              <w:jc w:val="both"/>
              <w:rPr>
                <w:b/>
              </w:rPr>
            </w:pPr>
            <w:r w:rsidRPr="00D76B00">
              <w:rPr>
                <w:b/>
              </w:rPr>
              <w:t>Dodávka musí obsahovať aj originálne montážne príslušenstvo potrebné pre inštaláciu kamery podľa miesta montáže (stena, strop alebo iná konštrukcia), vrátane príslušného držiaka kompatibilného s kamerou</w:t>
            </w:r>
          </w:p>
        </w:tc>
      </w:tr>
      <w:tr w:rsidR="00D76B00" w:rsidTr="008B0C1D">
        <w:tc>
          <w:tcPr>
            <w:tcW w:w="2547" w:type="dxa"/>
          </w:tcPr>
          <w:p w:rsidR="00D76B00" w:rsidRDefault="00D76B00" w:rsidP="008B0C1D">
            <w:r w:rsidRPr="00072CA5">
              <w:rPr>
                <w:rFonts w:cstheme="minorHAnsi"/>
                <w:b/>
                <w:bCs/>
              </w:rPr>
              <w:t>Inštalácia a konfigurácia</w:t>
            </w:r>
          </w:p>
        </w:tc>
        <w:tc>
          <w:tcPr>
            <w:tcW w:w="6515" w:type="dxa"/>
          </w:tcPr>
          <w:p w:rsidR="00D76B00" w:rsidRDefault="00D76B00" w:rsidP="008B0C1D">
            <w:pPr>
              <w:jc w:val="both"/>
            </w:pPr>
            <w:r w:rsidRPr="00D76B00">
              <w:t>Príprava a natiahnutie kabeláže do serverovni, inštalácia a konfigurácia kamier, konfigurácia switchu a celého systému. Otestovanie funkčnosti</w:t>
            </w:r>
          </w:p>
        </w:tc>
      </w:tr>
    </w:tbl>
    <w:p w:rsidR="00D76B00" w:rsidRDefault="00D76B00"/>
    <w:p w:rsidR="002671A1" w:rsidRDefault="002671A1"/>
    <w:p w:rsidR="002671A1" w:rsidRPr="00782E50" w:rsidRDefault="002671A1" w:rsidP="002671A1">
      <w:pPr>
        <w:jc w:val="both"/>
        <w:rPr>
          <w:rFonts w:cstheme="minorHAnsi"/>
          <w:b/>
          <w:bCs/>
        </w:rPr>
      </w:pPr>
      <w:r w:rsidRPr="00782E50">
        <w:rPr>
          <w:rFonts w:cstheme="minorHAnsi"/>
          <w:b/>
          <w:bCs/>
        </w:rPr>
        <w:t>Oživovanie systému môže robiť iba</w:t>
      </w:r>
      <w:r>
        <w:rPr>
          <w:rFonts w:cstheme="minorHAnsi"/>
          <w:b/>
          <w:bCs/>
        </w:rPr>
        <w:t xml:space="preserve"> spoločnosť</w:t>
      </w:r>
      <w:r w:rsidRPr="00782E50">
        <w:rPr>
          <w:rFonts w:cstheme="minorHAnsi"/>
          <w:b/>
          <w:bCs/>
        </w:rPr>
        <w:t xml:space="preserve"> </w:t>
      </w:r>
      <w:proofErr w:type="spellStart"/>
      <w:r w:rsidRPr="00782E50">
        <w:rPr>
          <w:rFonts w:cstheme="minorHAnsi"/>
          <w:b/>
          <w:bCs/>
        </w:rPr>
        <w:t>Wittee</w:t>
      </w:r>
      <w:proofErr w:type="spellEnd"/>
      <w:r w:rsidRPr="00782E50">
        <w:rPr>
          <w:rFonts w:cstheme="minorHAnsi"/>
          <w:b/>
          <w:bCs/>
        </w:rPr>
        <w:t xml:space="preserve">, </w:t>
      </w:r>
      <w:proofErr w:type="spellStart"/>
      <w:r w:rsidRPr="00782E50">
        <w:rPr>
          <w:rFonts w:cstheme="minorHAnsi"/>
          <w:b/>
          <w:bCs/>
        </w:rPr>
        <w:t>a.s</w:t>
      </w:r>
      <w:proofErr w:type="spellEnd"/>
      <w:r w:rsidRPr="00782E50">
        <w:rPr>
          <w:rFonts w:cstheme="minorHAnsi"/>
          <w:b/>
          <w:bCs/>
        </w:rPr>
        <w:t>., ktorá má uzatvorenú servisnú zmluvu č. SE-VO2-2023/003220-31s Ministerstvom vnútra. Ide o servisnú zmluvu, ktorej predmetom je servis, údržba, pravidelné kontroly a poradenstvo ku kamerovým systémom, čiže aj tých, ktoré sa budú obstarávať.</w:t>
      </w:r>
    </w:p>
    <w:p w:rsidR="002671A1" w:rsidRDefault="002671A1"/>
    <w:sectPr w:rsidR="00267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F3"/>
    <w:rsid w:val="000915F3"/>
    <w:rsid w:val="002671A1"/>
    <w:rsid w:val="008429F5"/>
    <w:rsid w:val="00D7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D0F0"/>
  <w15:chartTrackingRefBased/>
  <w15:docId w15:val="{FECC7AED-14E6-4B7A-BF2B-7BEFF614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9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2026-07-02T11:39:00Z</dcterms:created>
  <dcterms:modified xsi:type="dcterms:W3CDTF">2026-07-02T12:04:00Z</dcterms:modified>
</cp:coreProperties>
</file>