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58F9" w14:textId="475FF0F5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</w:t>
      </w:r>
      <w:r w:rsidR="00D946F3">
        <w:rPr>
          <w:rFonts w:ascii="Cambria" w:hAnsi="Cambria" w:cs="Arial"/>
          <w:bCs/>
          <w:sz w:val="22"/>
          <w:szCs w:val="22"/>
        </w:rPr>
        <w:t xml:space="preserve"> SA.270</w:t>
      </w:r>
      <w:r w:rsidR="006B0737">
        <w:rPr>
          <w:rFonts w:ascii="Cambria" w:hAnsi="Cambria" w:cs="Arial"/>
          <w:bCs/>
          <w:sz w:val="22"/>
          <w:szCs w:val="22"/>
        </w:rPr>
        <w:t>.4.</w:t>
      </w:r>
      <w:r w:rsidR="004B5A7E">
        <w:rPr>
          <w:rFonts w:ascii="Cambria" w:hAnsi="Cambria" w:cs="Arial"/>
          <w:bCs/>
          <w:sz w:val="22"/>
          <w:szCs w:val="22"/>
        </w:rPr>
        <w:t>2</w:t>
      </w:r>
      <w:r w:rsidR="006B0737">
        <w:rPr>
          <w:rFonts w:ascii="Cambria" w:hAnsi="Cambria" w:cs="Arial"/>
          <w:bCs/>
          <w:sz w:val="22"/>
          <w:szCs w:val="22"/>
        </w:rPr>
        <w:t>.202</w:t>
      </w:r>
      <w:r w:rsidR="00AA3410">
        <w:rPr>
          <w:rFonts w:ascii="Cambria" w:hAnsi="Cambria" w:cs="Arial"/>
          <w:bCs/>
          <w:sz w:val="22"/>
          <w:szCs w:val="22"/>
        </w:rPr>
        <w:t>6</w:t>
      </w:r>
    </w:p>
    <w:p w14:paraId="5A9B1BD4" w14:textId="25F33F9A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946F3">
        <w:rPr>
          <w:rFonts w:ascii="Cambria" w:hAnsi="Cambria" w:cs="Arial"/>
          <w:b/>
          <w:bCs/>
          <w:sz w:val="22"/>
          <w:szCs w:val="22"/>
        </w:rPr>
        <w:t>7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6B2910D0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</w:t>
      </w:r>
      <w:r w:rsidR="00740677">
        <w:rPr>
          <w:rFonts w:ascii="Cambria" w:hAnsi="Cambria" w:cs="Arial"/>
          <w:bCs/>
          <w:sz w:val="22"/>
          <w:szCs w:val="22"/>
        </w:rPr>
        <w:t>, nr NIP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F1C700" w14:textId="77777777" w:rsidR="0058056C" w:rsidRDefault="00BE2300" w:rsidP="00E816F1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 w:rsidR="0058171E" w:rsidRPr="0058171E">
        <w:rPr>
          <w:rFonts w:ascii="Cambria" w:hAnsi="Cambria" w:cs="Arial"/>
          <w:bCs/>
          <w:sz w:val="22"/>
          <w:szCs w:val="22"/>
        </w:rPr>
        <w:t>w trybie podstawowym z możliwością negocjacji, o którym mowa w art. 275 pkt 2 ustawy Pzp</w:t>
      </w:r>
      <w:r w:rsidR="0058171E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46F3">
        <w:rPr>
          <w:rFonts w:ascii="Cambria" w:hAnsi="Cambria" w:cs="Arial"/>
          <w:bCs/>
          <w:sz w:val="22"/>
          <w:szCs w:val="22"/>
        </w:rPr>
        <w:t>zadanie</w:t>
      </w:r>
      <w:r w:rsidR="004B5A7E" w:rsidRPr="00FD4A97">
        <w:rPr>
          <w:rFonts w:ascii="Cambria" w:hAnsi="Cambria" w:cs="Arial"/>
          <w:bCs/>
          <w:sz w:val="22"/>
          <w:szCs w:val="22"/>
        </w:rPr>
        <w:t xml:space="preserve">. </w:t>
      </w:r>
      <w:r w:rsidR="004B5A7E" w:rsidRPr="006B3F3F">
        <w:rPr>
          <w:rFonts w:ascii="Cambria" w:hAnsi="Cambria" w:cs="Arial"/>
          <w:b/>
          <w:sz w:val="22"/>
          <w:szCs w:val="22"/>
        </w:rPr>
        <w:t>„</w:t>
      </w:r>
      <w:r w:rsidR="0058056C" w:rsidRPr="0058056C">
        <w:rPr>
          <w:rFonts w:ascii="Cambria" w:hAnsi="Cambria" w:cs="Arial"/>
          <w:b/>
          <w:sz w:val="22"/>
          <w:szCs w:val="22"/>
        </w:rPr>
        <w:t>„Budowa dojazdu pożarowego nr 9 na terenie Nadleśnictwa Cierpiszewo”.</w:t>
      </w:r>
    </w:p>
    <w:p w14:paraId="6F61692D" w14:textId="34F6679D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19A291AE" w:rsidR="001557A5" w:rsidRPr="001557A5" w:rsidRDefault="00AB2596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B2596">
              <w:rPr>
                <w:rFonts w:ascii="Cambria" w:hAnsi="Cambria" w:cs="Arial"/>
                <w:b/>
                <w:bCs/>
              </w:rPr>
              <w:t>Rodzaj i zakres wykonanych robót budowlanych (opis umożliwiający ocenę spełniania warunku udziału w postępowaniu)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4C50E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661A995" w14:textId="547129E4" w:rsidR="00153414" w:rsidRPr="001557A5" w:rsidRDefault="0058056C" w:rsidP="0058056C">
      <w:pPr>
        <w:jc w:val="both"/>
        <w:rPr>
          <w:rFonts w:ascii="Cambria" w:hAnsi="Cambria" w:cs="Arial"/>
          <w:bCs/>
          <w:sz w:val="22"/>
          <w:szCs w:val="22"/>
        </w:rPr>
      </w:pPr>
      <w:r w:rsidRPr="0058056C">
        <w:rPr>
          <w:rFonts w:ascii="Cambria" w:hAnsi="Cambria" w:cs="Arial"/>
          <w:bCs/>
          <w:i/>
          <w:sz w:val="18"/>
          <w:szCs w:val="18"/>
        </w:rPr>
        <w:t>Dokument składa się, pod rygorem nieważności, w formie elektronicznej, tj. opatrzony kwalifikowanym podpisem elektronicznym, albo w postaci elektronicznej opatrzonej podpisem zaufanym albo podpisem osobistym, zgodnie z art. 63 ust. 2 ustawy Pzp.</w:t>
      </w: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3A56" w14:textId="77777777" w:rsidR="00356321" w:rsidRDefault="00356321" w:rsidP="00E816F1">
      <w:r>
        <w:separator/>
      </w:r>
    </w:p>
  </w:endnote>
  <w:endnote w:type="continuationSeparator" w:id="0">
    <w:p w14:paraId="70099525" w14:textId="77777777" w:rsidR="00356321" w:rsidRDefault="00356321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68D4" w14:textId="77777777" w:rsidR="00356321" w:rsidRDefault="00356321" w:rsidP="00E816F1">
      <w:r>
        <w:separator/>
      </w:r>
    </w:p>
  </w:footnote>
  <w:footnote w:type="continuationSeparator" w:id="0">
    <w:p w14:paraId="7B5F9740" w14:textId="77777777" w:rsidR="00356321" w:rsidRDefault="00356321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6B48"/>
    <w:rsid w:val="000D0191"/>
    <w:rsid w:val="00153414"/>
    <w:rsid w:val="001557A5"/>
    <w:rsid w:val="00155BFB"/>
    <w:rsid w:val="001970BD"/>
    <w:rsid w:val="001B2668"/>
    <w:rsid w:val="00215329"/>
    <w:rsid w:val="0025692F"/>
    <w:rsid w:val="002C04B9"/>
    <w:rsid w:val="002C1AB5"/>
    <w:rsid w:val="002D6014"/>
    <w:rsid w:val="003028CD"/>
    <w:rsid w:val="003079C1"/>
    <w:rsid w:val="00320BDD"/>
    <w:rsid w:val="00356321"/>
    <w:rsid w:val="003766FB"/>
    <w:rsid w:val="003A1C11"/>
    <w:rsid w:val="004455E1"/>
    <w:rsid w:val="004563AE"/>
    <w:rsid w:val="004918FA"/>
    <w:rsid w:val="004B5A7E"/>
    <w:rsid w:val="004C50E5"/>
    <w:rsid w:val="004D65FD"/>
    <w:rsid w:val="0058056C"/>
    <w:rsid w:val="0058171E"/>
    <w:rsid w:val="005D66A5"/>
    <w:rsid w:val="005E47DA"/>
    <w:rsid w:val="005E7383"/>
    <w:rsid w:val="00633BCC"/>
    <w:rsid w:val="00661664"/>
    <w:rsid w:val="00674E6D"/>
    <w:rsid w:val="006B0737"/>
    <w:rsid w:val="006F62F5"/>
    <w:rsid w:val="0071757A"/>
    <w:rsid w:val="00720C96"/>
    <w:rsid w:val="00732C98"/>
    <w:rsid w:val="0073326F"/>
    <w:rsid w:val="00740677"/>
    <w:rsid w:val="007464A0"/>
    <w:rsid w:val="00754447"/>
    <w:rsid w:val="00761E1D"/>
    <w:rsid w:val="0079308C"/>
    <w:rsid w:val="007F5520"/>
    <w:rsid w:val="0081477F"/>
    <w:rsid w:val="008226D5"/>
    <w:rsid w:val="00860B8D"/>
    <w:rsid w:val="008A5C50"/>
    <w:rsid w:val="008C1D11"/>
    <w:rsid w:val="008F1C34"/>
    <w:rsid w:val="00912126"/>
    <w:rsid w:val="0094788F"/>
    <w:rsid w:val="00954E32"/>
    <w:rsid w:val="009862E1"/>
    <w:rsid w:val="009A37FC"/>
    <w:rsid w:val="009C35D0"/>
    <w:rsid w:val="00A22780"/>
    <w:rsid w:val="00A56AD3"/>
    <w:rsid w:val="00A57C9D"/>
    <w:rsid w:val="00A715F5"/>
    <w:rsid w:val="00A71CF6"/>
    <w:rsid w:val="00AA3410"/>
    <w:rsid w:val="00AB259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3571"/>
    <w:rsid w:val="00D7550B"/>
    <w:rsid w:val="00D76D83"/>
    <w:rsid w:val="00D8325C"/>
    <w:rsid w:val="00D877A9"/>
    <w:rsid w:val="00D946F3"/>
    <w:rsid w:val="00DC7DEC"/>
    <w:rsid w:val="00DE674F"/>
    <w:rsid w:val="00DE7F68"/>
    <w:rsid w:val="00E44357"/>
    <w:rsid w:val="00E816F1"/>
    <w:rsid w:val="00EE39EA"/>
    <w:rsid w:val="00EF27D8"/>
    <w:rsid w:val="00F70D44"/>
    <w:rsid w:val="00F90454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12</cp:revision>
  <dcterms:created xsi:type="dcterms:W3CDTF">2022-05-20T08:34:00Z</dcterms:created>
  <dcterms:modified xsi:type="dcterms:W3CDTF">2026-07-01T08:21:00Z</dcterms:modified>
</cp:coreProperties>
</file>