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8CB55" w14:textId="792B5CC2" w:rsidR="00743417" w:rsidRPr="000E4140" w:rsidRDefault="00743417" w:rsidP="003F03E4">
      <w:pPr>
        <w:rPr>
          <w:rFonts w:cstheme="minorHAnsi"/>
        </w:rPr>
      </w:pPr>
    </w:p>
    <w:p w14:paraId="0F92868D" w14:textId="77777777" w:rsidR="001D0449" w:rsidRPr="000E4140" w:rsidRDefault="001D0449" w:rsidP="003F03E4">
      <w:pPr>
        <w:rPr>
          <w:rFonts w:cstheme="minorHAnsi"/>
        </w:rPr>
      </w:pPr>
    </w:p>
    <w:tbl>
      <w:tblPr>
        <w:tblStyle w:val="Mriekatabuky"/>
        <w:tblpPr w:leftFromText="142" w:rightFromText="142" w:vertAnchor="page" w:horzAnchor="margin" w:tblpY="1861"/>
        <w:tblW w:w="9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13"/>
        <w:gridCol w:w="2816"/>
        <w:gridCol w:w="2976"/>
        <w:gridCol w:w="1123"/>
      </w:tblGrid>
      <w:tr w:rsidR="00DF1155" w:rsidRPr="000E4140" w14:paraId="54F1932D" w14:textId="77777777" w:rsidTr="000E4140">
        <w:trPr>
          <w:trHeight w:val="1135"/>
        </w:trPr>
        <w:tc>
          <w:tcPr>
            <w:tcW w:w="5529" w:type="dxa"/>
            <w:gridSpan w:val="2"/>
          </w:tcPr>
          <w:p w14:paraId="0E2D8E66" w14:textId="77777777" w:rsidR="00DF1155" w:rsidRPr="000E4140" w:rsidRDefault="00DF1155" w:rsidP="00DF1155">
            <w:pPr>
              <w:pStyle w:val="dajeNDS"/>
              <w:rPr>
                <w:rFonts w:cstheme="minorHAnsi"/>
                <w:sz w:val="22"/>
                <w:szCs w:val="22"/>
              </w:rPr>
            </w:pPr>
          </w:p>
        </w:tc>
        <w:tc>
          <w:tcPr>
            <w:tcW w:w="4099" w:type="dxa"/>
            <w:gridSpan w:val="2"/>
            <w:vAlign w:val="center"/>
          </w:tcPr>
          <w:p w14:paraId="04BCAAD0" w14:textId="33C4EBD5" w:rsidR="00DF1155" w:rsidRPr="000E4140" w:rsidRDefault="00DF1155" w:rsidP="00DF1155">
            <w:pPr>
              <w:pStyle w:val="HlavikaaadresaNDS"/>
              <w:jc w:val="center"/>
              <w:rPr>
                <w:rFonts w:cstheme="minorHAnsi"/>
                <w:b/>
                <w:sz w:val="22"/>
                <w:szCs w:val="22"/>
              </w:rPr>
            </w:pPr>
            <w:r w:rsidRPr="000E4140">
              <w:rPr>
                <w:rFonts w:cstheme="minorHAnsi"/>
                <w:b/>
                <w:color w:val="auto"/>
                <w:sz w:val="22"/>
                <w:szCs w:val="22"/>
              </w:rPr>
              <w:t xml:space="preserve">                          ROZDEĽOVNÍK</w:t>
            </w:r>
          </w:p>
        </w:tc>
      </w:tr>
      <w:tr w:rsidR="00DF1155" w:rsidRPr="000E4140" w14:paraId="1303D9F5" w14:textId="77777777" w:rsidTr="000E4140">
        <w:trPr>
          <w:trHeight w:hRule="exact" w:val="227"/>
        </w:trPr>
        <w:tc>
          <w:tcPr>
            <w:tcW w:w="9628" w:type="dxa"/>
            <w:gridSpan w:val="4"/>
          </w:tcPr>
          <w:p w14:paraId="52A8063B" w14:textId="77777777" w:rsidR="00DF1155" w:rsidRPr="000E4140" w:rsidRDefault="00DF1155" w:rsidP="00DF1155">
            <w:pPr>
              <w:pStyle w:val="dajeNDS"/>
              <w:rPr>
                <w:rFonts w:cstheme="minorHAnsi"/>
                <w:sz w:val="22"/>
                <w:szCs w:val="22"/>
              </w:rPr>
            </w:pPr>
          </w:p>
        </w:tc>
      </w:tr>
      <w:tr w:rsidR="00DF1155" w:rsidRPr="000E4140" w14:paraId="43236253" w14:textId="77777777" w:rsidTr="000E4140">
        <w:trPr>
          <w:trHeight w:hRule="exact" w:val="227"/>
        </w:trPr>
        <w:tc>
          <w:tcPr>
            <w:tcW w:w="2713" w:type="dxa"/>
          </w:tcPr>
          <w:p w14:paraId="15CD3B49" w14:textId="77777777" w:rsidR="00DF1155" w:rsidRPr="000E4140" w:rsidRDefault="00DF1155" w:rsidP="00DF1155">
            <w:pPr>
              <w:pStyle w:val="dajeNDS"/>
              <w:rPr>
                <w:rFonts w:cstheme="minorHAnsi"/>
                <w:b/>
                <w:color w:val="auto"/>
                <w:sz w:val="22"/>
                <w:szCs w:val="22"/>
              </w:rPr>
            </w:pPr>
            <w:r w:rsidRPr="000E4140">
              <w:rPr>
                <w:rFonts w:cstheme="minorHAnsi"/>
                <w:b/>
                <w:color w:val="auto"/>
                <w:sz w:val="22"/>
                <w:szCs w:val="22"/>
              </w:rPr>
              <w:t>Váš list číslo/zo dňa</w:t>
            </w:r>
          </w:p>
        </w:tc>
        <w:tc>
          <w:tcPr>
            <w:tcW w:w="2816" w:type="dxa"/>
          </w:tcPr>
          <w:p w14:paraId="7D682A98" w14:textId="77777777" w:rsidR="00DF1155" w:rsidRPr="000E4140" w:rsidRDefault="00DF1155" w:rsidP="00DF1155">
            <w:pPr>
              <w:pStyle w:val="dajeNDS"/>
              <w:rPr>
                <w:rFonts w:cstheme="minorHAnsi"/>
                <w:b/>
                <w:color w:val="auto"/>
                <w:sz w:val="22"/>
                <w:szCs w:val="22"/>
              </w:rPr>
            </w:pPr>
            <w:r w:rsidRPr="000E4140">
              <w:rPr>
                <w:rFonts w:cstheme="minorHAnsi"/>
                <w:b/>
                <w:color w:val="auto"/>
                <w:sz w:val="22"/>
                <w:szCs w:val="22"/>
              </w:rPr>
              <w:t>Evidenčné číslo</w:t>
            </w:r>
          </w:p>
        </w:tc>
        <w:tc>
          <w:tcPr>
            <w:tcW w:w="2976" w:type="dxa"/>
          </w:tcPr>
          <w:p w14:paraId="20370993" w14:textId="77777777" w:rsidR="00DF1155" w:rsidRPr="000E4140" w:rsidRDefault="00DF1155" w:rsidP="00DF1155">
            <w:pPr>
              <w:pStyle w:val="dajeNDS"/>
              <w:rPr>
                <w:rFonts w:cstheme="minorHAnsi"/>
                <w:b/>
                <w:color w:val="auto"/>
                <w:sz w:val="22"/>
                <w:szCs w:val="22"/>
              </w:rPr>
            </w:pPr>
            <w:r w:rsidRPr="000E4140">
              <w:rPr>
                <w:rFonts w:cstheme="minorHAnsi"/>
                <w:b/>
                <w:color w:val="auto"/>
                <w:sz w:val="22"/>
                <w:szCs w:val="22"/>
              </w:rPr>
              <w:t>Vybavuje</w:t>
            </w:r>
          </w:p>
        </w:tc>
        <w:tc>
          <w:tcPr>
            <w:tcW w:w="1123" w:type="dxa"/>
          </w:tcPr>
          <w:p w14:paraId="7A7705B8" w14:textId="77777777" w:rsidR="00DF1155" w:rsidRPr="000E4140" w:rsidRDefault="00DF1155" w:rsidP="00DF1155">
            <w:pPr>
              <w:pStyle w:val="dajeNDS"/>
              <w:rPr>
                <w:rFonts w:cstheme="minorHAnsi"/>
                <w:b/>
                <w:color w:val="auto"/>
                <w:sz w:val="22"/>
                <w:szCs w:val="22"/>
              </w:rPr>
            </w:pPr>
            <w:r w:rsidRPr="000E4140">
              <w:rPr>
                <w:rFonts w:cstheme="minorHAnsi"/>
                <w:b/>
                <w:color w:val="auto"/>
                <w:sz w:val="22"/>
                <w:szCs w:val="22"/>
              </w:rPr>
              <w:t>Dátum</w:t>
            </w:r>
          </w:p>
        </w:tc>
      </w:tr>
      <w:tr w:rsidR="00DF1155" w:rsidRPr="000E4140" w14:paraId="0D906145" w14:textId="77777777" w:rsidTr="000E4140">
        <w:trPr>
          <w:trHeight w:val="260"/>
        </w:trPr>
        <w:tc>
          <w:tcPr>
            <w:tcW w:w="2713" w:type="dxa"/>
          </w:tcPr>
          <w:p w14:paraId="3F7FD502" w14:textId="77777777" w:rsidR="00DF1155" w:rsidRPr="000E4140" w:rsidRDefault="00DF1155" w:rsidP="00DF1155">
            <w:pPr>
              <w:pStyle w:val="dajeNDS"/>
              <w:rPr>
                <w:rFonts w:cstheme="minorHAnsi"/>
                <w:color w:val="auto"/>
                <w:sz w:val="20"/>
                <w:szCs w:val="20"/>
              </w:rPr>
            </w:pPr>
          </w:p>
        </w:tc>
        <w:tc>
          <w:tcPr>
            <w:tcW w:w="2816" w:type="dxa"/>
          </w:tcPr>
          <w:p w14:paraId="261B72D0" w14:textId="762CD19D" w:rsidR="00DF1155" w:rsidRPr="000E4140" w:rsidRDefault="00645BD3" w:rsidP="00DF1155">
            <w:pPr>
              <w:pStyle w:val="dajeNDS"/>
              <w:rPr>
                <w:rFonts w:cstheme="minorHAnsi"/>
                <w:color w:val="auto"/>
                <w:sz w:val="20"/>
                <w:szCs w:val="20"/>
              </w:rPr>
            </w:pPr>
            <w:r w:rsidRPr="000E4140">
              <w:rPr>
                <w:rFonts w:cstheme="minorHAnsi"/>
                <w:color w:val="auto"/>
                <w:sz w:val="20"/>
                <w:szCs w:val="20"/>
              </w:rPr>
              <w:t>67613/</w:t>
            </w:r>
            <w:r w:rsidR="000E4140" w:rsidRPr="000E4140">
              <w:rPr>
                <w:rFonts w:cstheme="minorHAnsi"/>
                <w:color w:val="auto"/>
                <w:sz w:val="20"/>
                <w:szCs w:val="20"/>
              </w:rPr>
              <w:t>9498</w:t>
            </w:r>
            <w:r w:rsidR="00135AA0" w:rsidRPr="000E4140">
              <w:rPr>
                <w:rFonts w:cstheme="minorHAnsi"/>
                <w:color w:val="auto"/>
                <w:sz w:val="20"/>
                <w:szCs w:val="20"/>
              </w:rPr>
              <w:t>/10302/202</w:t>
            </w:r>
            <w:r w:rsidR="0047455E" w:rsidRPr="000E4140">
              <w:rPr>
                <w:rFonts w:cstheme="minorHAnsi"/>
                <w:color w:val="auto"/>
                <w:sz w:val="20"/>
                <w:szCs w:val="20"/>
              </w:rPr>
              <w:t>6</w:t>
            </w:r>
          </w:p>
        </w:tc>
        <w:tc>
          <w:tcPr>
            <w:tcW w:w="2976" w:type="dxa"/>
          </w:tcPr>
          <w:p w14:paraId="06105B2D" w14:textId="155507A8" w:rsidR="00DF1155" w:rsidRPr="000E4140" w:rsidRDefault="00991BE6" w:rsidP="00DF1155">
            <w:pPr>
              <w:pStyle w:val="dajeNDS"/>
              <w:rPr>
                <w:rFonts w:cstheme="minorHAnsi"/>
                <w:color w:val="auto"/>
                <w:sz w:val="20"/>
                <w:szCs w:val="20"/>
              </w:rPr>
            </w:pPr>
            <w:r w:rsidRPr="000E4140">
              <w:rPr>
                <w:rFonts w:cstheme="minorHAnsi"/>
                <w:color w:val="auto"/>
                <w:sz w:val="20"/>
                <w:szCs w:val="20"/>
              </w:rPr>
              <w:t xml:space="preserve">Ing. Pivoň </w:t>
            </w:r>
          </w:p>
        </w:tc>
        <w:tc>
          <w:tcPr>
            <w:tcW w:w="1123" w:type="dxa"/>
          </w:tcPr>
          <w:sdt>
            <w:sdtPr>
              <w:rPr>
                <w:rFonts w:cstheme="minorHAnsi"/>
                <w:color w:val="auto"/>
                <w:sz w:val="20"/>
                <w:szCs w:val="20"/>
              </w:rPr>
              <w:id w:val="-952862503"/>
              <w:placeholder>
                <w:docPart w:val="A2802205BD0D49D39F29BC45E0CF3B82"/>
              </w:placeholder>
              <w:date w:fullDate="2026-07-17T00:00:00Z">
                <w:dateFormat w:val="d. M. yyyy"/>
                <w:lid w:val="sk-SK"/>
                <w:storeMappedDataAs w:val="dateTime"/>
                <w:calendar w:val="gregorian"/>
              </w:date>
            </w:sdtPr>
            <w:sdtContent>
              <w:p w14:paraId="3C867702" w14:textId="56579D9F" w:rsidR="00DF1155" w:rsidRPr="000E4140" w:rsidRDefault="00991BE6" w:rsidP="00DF1155">
                <w:pPr>
                  <w:pStyle w:val="dajeNDS"/>
                  <w:rPr>
                    <w:rFonts w:cstheme="minorHAnsi"/>
                    <w:color w:val="auto"/>
                    <w:sz w:val="20"/>
                    <w:szCs w:val="20"/>
                  </w:rPr>
                </w:pPr>
                <w:r w:rsidRPr="000E4140">
                  <w:rPr>
                    <w:rFonts w:cstheme="minorHAnsi"/>
                    <w:color w:val="auto"/>
                    <w:sz w:val="20"/>
                    <w:szCs w:val="20"/>
                  </w:rPr>
                  <w:t>17. 7. 2026</w:t>
                </w:r>
              </w:p>
            </w:sdtContent>
          </w:sdt>
        </w:tc>
      </w:tr>
    </w:tbl>
    <w:p w14:paraId="0EC92BBA" w14:textId="77777777" w:rsidR="00647222" w:rsidRPr="000E4140" w:rsidRDefault="00647222" w:rsidP="003F03E4">
      <w:pPr>
        <w:rPr>
          <w:rFonts w:cstheme="minorHAnsi"/>
          <w:b/>
          <w:color w:val="FDB423"/>
        </w:rPr>
      </w:pPr>
    </w:p>
    <w:p w14:paraId="66709E6F" w14:textId="77777777" w:rsidR="00647222" w:rsidRPr="000E4140" w:rsidRDefault="00647222" w:rsidP="003F03E4">
      <w:pPr>
        <w:rPr>
          <w:rFonts w:cstheme="minorHAnsi"/>
          <w:b/>
          <w:color w:val="FDB423"/>
        </w:rPr>
      </w:pPr>
    </w:p>
    <w:p w14:paraId="656A12E5" w14:textId="77777777" w:rsidR="00647222" w:rsidRPr="000E4140" w:rsidRDefault="00647222" w:rsidP="003F03E4">
      <w:pPr>
        <w:rPr>
          <w:rFonts w:cstheme="minorHAnsi"/>
          <w:b/>
          <w:color w:val="FDB423"/>
        </w:rPr>
      </w:pPr>
    </w:p>
    <w:p w14:paraId="2EBEE897" w14:textId="11E43D10" w:rsidR="00674978" w:rsidRPr="000E4140" w:rsidRDefault="00767AB8" w:rsidP="003F03E4">
      <w:pPr>
        <w:rPr>
          <w:rFonts w:cstheme="minorHAnsi"/>
          <w:b/>
          <w:color w:val="FDB423"/>
          <w:sz w:val="24"/>
          <w:szCs w:val="24"/>
        </w:rPr>
      </w:pPr>
      <w:r w:rsidRPr="000E4140">
        <w:rPr>
          <w:rFonts w:cstheme="minorHAnsi"/>
          <w:b/>
          <w:color w:val="FDB423"/>
          <w:sz w:val="24"/>
          <w:szCs w:val="24"/>
        </w:rPr>
        <w:t>Vysvetlenie informácií I.</w:t>
      </w:r>
    </w:p>
    <w:p w14:paraId="43F8D7A4" w14:textId="77777777" w:rsidR="00674978" w:rsidRPr="000E4140" w:rsidRDefault="00674978" w:rsidP="00674978">
      <w:pPr>
        <w:rPr>
          <w:rFonts w:cstheme="minorHAnsi"/>
          <w:sz w:val="24"/>
          <w:szCs w:val="24"/>
        </w:rPr>
      </w:pPr>
    </w:p>
    <w:p w14:paraId="05CE24BA" w14:textId="77777777" w:rsidR="00674978" w:rsidRPr="000E4140" w:rsidRDefault="00674978" w:rsidP="00674978">
      <w:pPr>
        <w:rPr>
          <w:rFonts w:cstheme="minorHAnsi"/>
        </w:rPr>
      </w:pPr>
    </w:p>
    <w:p w14:paraId="4A073A17" w14:textId="77777777" w:rsidR="00CA4674" w:rsidRPr="000E4140" w:rsidRDefault="00674978" w:rsidP="00385069">
      <w:pPr>
        <w:pStyle w:val="Default"/>
        <w:spacing w:line="276" w:lineRule="auto"/>
        <w:jc w:val="both"/>
        <w:rPr>
          <w:rFonts w:asciiTheme="minorHAnsi" w:hAnsiTheme="minorHAnsi" w:cstheme="minorHAnsi"/>
          <w:color w:val="auto"/>
          <w:sz w:val="22"/>
          <w:szCs w:val="22"/>
        </w:rPr>
      </w:pPr>
      <w:r w:rsidRPr="000E4140">
        <w:rPr>
          <w:rFonts w:asciiTheme="minorHAnsi" w:hAnsiTheme="minorHAnsi" w:cstheme="minorHAnsi"/>
          <w:color w:val="auto"/>
          <w:sz w:val="22"/>
          <w:szCs w:val="22"/>
        </w:rPr>
        <w:t xml:space="preserve">Názov zákazky: </w:t>
      </w:r>
    </w:p>
    <w:p w14:paraId="24D4F668" w14:textId="77777777" w:rsidR="000E4140" w:rsidRPr="000E4140" w:rsidRDefault="000E4140" w:rsidP="00385069">
      <w:pPr>
        <w:pStyle w:val="Default"/>
        <w:spacing w:line="276" w:lineRule="auto"/>
        <w:jc w:val="both"/>
        <w:rPr>
          <w:rFonts w:asciiTheme="minorHAnsi" w:eastAsia="Calibri" w:hAnsiTheme="minorHAnsi" w:cstheme="minorHAnsi"/>
          <w:b/>
          <w:color w:val="auto"/>
          <w:sz w:val="22"/>
          <w:szCs w:val="22"/>
          <w:u w:color="002060"/>
        </w:rPr>
      </w:pPr>
    </w:p>
    <w:p w14:paraId="0FA22209" w14:textId="3E5382FD" w:rsidR="00674978" w:rsidRPr="000E4140" w:rsidRDefault="00674978" w:rsidP="00385069">
      <w:pPr>
        <w:pStyle w:val="Default"/>
        <w:spacing w:line="276" w:lineRule="auto"/>
        <w:jc w:val="both"/>
        <w:rPr>
          <w:rFonts w:asciiTheme="minorHAnsi" w:hAnsiTheme="minorHAnsi" w:cstheme="minorHAnsi"/>
          <w:color w:val="auto"/>
          <w:sz w:val="22"/>
          <w:szCs w:val="22"/>
        </w:rPr>
      </w:pPr>
      <w:r w:rsidRPr="000E4140">
        <w:rPr>
          <w:rFonts w:asciiTheme="minorHAnsi" w:eastAsia="Calibri" w:hAnsiTheme="minorHAnsi" w:cstheme="minorHAnsi"/>
          <w:b/>
          <w:color w:val="auto"/>
          <w:sz w:val="22"/>
          <w:szCs w:val="22"/>
          <w:u w:color="002060"/>
        </w:rPr>
        <w:t>„</w:t>
      </w:r>
      <w:r w:rsidR="00F15369" w:rsidRPr="000E4140">
        <w:rPr>
          <w:rFonts w:asciiTheme="minorHAnsi" w:eastAsia="Calibri" w:hAnsiTheme="minorHAnsi" w:cstheme="minorHAnsi"/>
          <w:b/>
          <w:color w:val="auto"/>
          <w:sz w:val="22"/>
          <w:szCs w:val="22"/>
          <w:u w:color="002060"/>
        </w:rPr>
        <w:t>Nákup asistenčných vozidiel - diaľničná patrola</w:t>
      </w:r>
      <w:r w:rsidRPr="000E4140">
        <w:rPr>
          <w:rFonts w:asciiTheme="minorHAnsi" w:eastAsia="Calibri" w:hAnsiTheme="minorHAnsi" w:cstheme="minorHAnsi"/>
          <w:b/>
          <w:color w:val="auto"/>
          <w:sz w:val="22"/>
          <w:szCs w:val="22"/>
          <w:u w:color="002060"/>
        </w:rPr>
        <w:t>“</w:t>
      </w:r>
    </w:p>
    <w:p w14:paraId="5A005B34" w14:textId="77777777" w:rsidR="00674978" w:rsidRPr="000E4140" w:rsidRDefault="00674978" w:rsidP="00385069">
      <w:pPr>
        <w:jc w:val="both"/>
        <w:rPr>
          <w:rFonts w:eastAsiaTheme="minorEastAsia" w:cstheme="minorHAnsi"/>
          <w:color w:val="auto"/>
        </w:rPr>
      </w:pPr>
    </w:p>
    <w:p w14:paraId="5AB7D2F9" w14:textId="1647D7AC" w:rsidR="00674978" w:rsidRPr="000E4140" w:rsidRDefault="00674978" w:rsidP="00CA4674">
      <w:pPr>
        <w:jc w:val="both"/>
        <w:rPr>
          <w:rFonts w:cstheme="minorHAnsi"/>
          <w:color w:val="auto"/>
        </w:rPr>
      </w:pPr>
      <w:r w:rsidRPr="000E4140">
        <w:rPr>
          <w:rFonts w:eastAsiaTheme="minorEastAsia" w:cstheme="minorHAnsi"/>
          <w:color w:val="auto"/>
        </w:rPr>
        <w:t xml:space="preserve">Oznámenie o vyhlásení verejného obstarávania </w:t>
      </w:r>
      <w:r w:rsidRPr="000E4140">
        <w:rPr>
          <w:rFonts w:cstheme="minorHAnsi"/>
          <w:color w:val="auto"/>
        </w:rPr>
        <w:t xml:space="preserve">bolo </w:t>
      </w:r>
      <w:r w:rsidRPr="000E4140">
        <w:rPr>
          <w:rFonts w:eastAsiaTheme="minorEastAsia" w:cstheme="minorHAnsi"/>
          <w:color w:val="auto"/>
        </w:rPr>
        <w:t xml:space="preserve">uverejnené v Úradnom vestníku Európskej únie </w:t>
      </w:r>
      <w:r w:rsidR="00BF05E7" w:rsidRPr="000E4140">
        <w:rPr>
          <w:rFonts w:eastAsiaTheme="minorEastAsia" w:cstheme="minorHAnsi"/>
          <w:color w:val="auto"/>
        </w:rPr>
        <w:t xml:space="preserve">série S </w:t>
      </w:r>
      <w:r w:rsidRPr="000E4140">
        <w:rPr>
          <w:rFonts w:eastAsiaTheme="minorEastAsia" w:cstheme="minorHAnsi"/>
          <w:color w:val="auto"/>
        </w:rPr>
        <w:t xml:space="preserve">pod číslom </w:t>
      </w:r>
      <w:r w:rsidR="00725B6C" w:rsidRPr="000E4140">
        <w:rPr>
          <w:rFonts w:cstheme="minorHAnsi"/>
          <w:color w:val="auto"/>
        </w:rPr>
        <w:t>129</w:t>
      </w:r>
      <w:r w:rsidRPr="000E4140">
        <w:rPr>
          <w:rFonts w:cstheme="minorHAnsi"/>
          <w:color w:val="auto"/>
        </w:rPr>
        <w:t>/202</w:t>
      </w:r>
      <w:r w:rsidR="00C922DB" w:rsidRPr="000E4140">
        <w:rPr>
          <w:rFonts w:cstheme="minorHAnsi"/>
          <w:color w:val="auto"/>
        </w:rPr>
        <w:t>6</w:t>
      </w:r>
      <w:r w:rsidR="00647222" w:rsidRPr="000E4140">
        <w:rPr>
          <w:rFonts w:cstheme="minorHAnsi"/>
          <w:color w:val="auto"/>
        </w:rPr>
        <w:t xml:space="preserve"> </w:t>
      </w:r>
      <w:r w:rsidRPr="000E4140">
        <w:rPr>
          <w:rFonts w:cstheme="minorHAnsi"/>
          <w:color w:val="auto"/>
        </w:rPr>
        <w:t>dňa</w:t>
      </w:r>
      <w:r w:rsidR="00647222" w:rsidRPr="000E4140">
        <w:rPr>
          <w:rFonts w:cstheme="minorHAnsi"/>
          <w:color w:val="auto"/>
        </w:rPr>
        <w:t xml:space="preserve"> </w:t>
      </w:r>
      <w:r w:rsidR="00725B6C" w:rsidRPr="000E4140">
        <w:rPr>
          <w:rFonts w:cstheme="minorHAnsi"/>
          <w:color w:val="auto"/>
        </w:rPr>
        <w:t>08</w:t>
      </w:r>
      <w:r w:rsidRPr="000E4140">
        <w:rPr>
          <w:rFonts w:cstheme="minorHAnsi"/>
          <w:color w:val="auto"/>
        </w:rPr>
        <w:t>.</w:t>
      </w:r>
      <w:r w:rsidR="00C922DB" w:rsidRPr="000E4140">
        <w:rPr>
          <w:rFonts w:cstheme="minorHAnsi"/>
          <w:color w:val="auto"/>
        </w:rPr>
        <w:t>0</w:t>
      </w:r>
      <w:r w:rsidR="00725B6C" w:rsidRPr="000E4140">
        <w:rPr>
          <w:rFonts w:cstheme="minorHAnsi"/>
          <w:color w:val="auto"/>
        </w:rPr>
        <w:t>7</w:t>
      </w:r>
      <w:r w:rsidRPr="000E4140">
        <w:rPr>
          <w:rFonts w:cstheme="minorHAnsi"/>
          <w:color w:val="auto"/>
        </w:rPr>
        <w:t>.202</w:t>
      </w:r>
      <w:r w:rsidR="00C922DB" w:rsidRPr="000E4140">
        <w:rPr>
          <w:rFonts w:cstheme="minorHAnsi"/>
          <w:color w:val="auto"/>
        </w:rPr>
        <w:t>6</w:t>
      </w:r>
      <w:r w:rsidR="00647222" w:rsidRPr="000E4140">
        <w:rPr>
          <w:rFonts w:cstheme="minorHAnsi"/>
          <w:color w:val="auto"/>
        </w:rPr>
        <w:t xml:space="preserve"> pod </w:t>
      </w:r>
      <w:r w:rsidRPr="000E4140">
        <w:rPr>
          <w:rFonts w:cstheme="minorHAnsi"/>
          <w:color w:val="auto"/>
        </w:rPr>
        <w:t>označením</w:t>
      </w:r>
      <w:r w:rsidR="00647222" w:rsidRPr="000E4140">
        <w:rPr>
          <w:rFonts w:cstheme="minorHAnsi"/>
          <w:color w:val="auto"/>
        </w:rPr>
        <w:t xml:space="preserve"> </w:t>
      </w:r>
      <w:r w:rsidR="00725B6C" w:rsidRPr="000E4140">
        <w:rPr>
          <w:rFonts w:cstheme="minorHAnsi"/>
          <w:color w:val="auto"/>
        </w:rPr>
        <w:t>468984</w:t>
      </w:r>
      <w:r w:rsidRPr="000E4140">
        <w:rPr>
          <w:rFonts w:cstheme="minorHAnsi"/>
          <w:color w:val="auto"/>
        </w:rPr>
        <w:t>-202</w:t>
      </w:r>
      <w:r w:rsidR="00C922DB" w:rsidRPr="000E4140">
        <w:rPr>
          <w:rFonts w:cstheme="minorHAnsi"/>
          <w:color w:val="auto"/>
        </w:rPr>
        <w:t xml:space="preserve">6 </w:t>
      </w:r>
      <w:r w:rsidRPr="000E4140">
        <w:rPr>
          <w:rFonts w:cstheme="minorHAnsi"/>
          <w:color w:val="auto"/>
        </w:rPr>
        <w:t>a</w:t>
      </w:r>
      <w:r w:rsidR="00647222" w:rsidRPr="000E4140">
        <w:rPr>
          <w:rFonts w:cstheme="minorHAnsi"/>
          <w:color w:val="auto"/>
        </w:rPr>
        <w:t> </w:t>
      </w:r>
      <w:r w:rsidRPr="000E4140">
        <w:rPr>
          <w:rFonts w:cstheme="minorHAnsi"/>
          <w:color w:val="auto"/>
        </w:rPr>
        <w:t>vo</w:t>
      </w:r>
      <w:r w:rsidR="00647222" w:rsidRPr="000E4140">
        <w:rPr>
          <w:rFonts w:cstheme="minorHAnsi"/>
          <w:color w:val="auto"/>
        </w:rPr>
        <w:t xml:space="preserve"> </w:t>
      </w:r>
      <w:r w:rsidRPr="000E4140">
        <w:rPr>
          <w:rFonts w:cstheme="minorHAnsi"/>
          <w:color w:val="auto"/>
        </w:rPr>
        <w:t>Vestníku</w:t>
      </w:r>
      <w:r w:rsidR="009A4218" w:rsidRPr="000E4140">
        <w:rPr>
          <w:rFonts w:cstheme="minorHAnsi"/>
          <w:color w:val="auto"/>
        </w:rPr>
        <w:t xml:space="preserve"> </w:t>
      </w:r>
      <w:r w:rsidRPr="000E4140">
        <w:rPr>
          <w:rFonts w:cstheme="minorHAnsi"/>
          <w:color w:val="auto"/>
        </w:rPr>
        <w:t>verejného</w:t>
      </w:r>
      <w:r w:rsidR="00647222" w:rsidRPr="000E4140">
        <w:rPr>
          <w:rFonts w:cstheme="minorHAnsi"/>
          <w:color w:val="auto"/>
        </w:rPr>
        <w:t xml:space="preserve"> o</w:t>
      </w:r>
      <w:r w:rsidRPr="000E4140">
        <w:rPr>
          <w:rFonts w:cstheme="minorHAnsi"/>
          <w:color w:val="auto"/>
        </w:rPr>
        <w:t xml:space="preserve">bstarávania č. </w:t>
      </w:r>
      <w:r w:rsidR="00725B6C" w:rsidRPr="000E4140">
        <w:rPr>
          <w:rFonts w:cstheme="minorHAnsi"/>
          <w:color w:val="auto"/>
        </w:rPr>
        <w:t>136</w:t>
      </w:r>
      <w:r w:rsidRPr="000E4140">
        <w:rPr>
          <w:rFonts w:cstheme="minorHAnsi"/>
          <w:color w:val="auto"/>
        </w:rPr>
        <w:t>/202</w:t>
      </w:r>
      <w:r w:rsidR="00C922DB" w:rsidRPr="000E4140">
        <w:rPr>
          <w:rFonts w:cstheme="minorHAnsi"/>
          <w:color w:val="auto"/>
        </w:rPr>
        <w:t>6</w:t>
      </w:r>
      <w:r w:rsidRPr="000E4140">
        <w:rPr>
          <w:rFonts w:cstheme="minorHAnsi"/>
          <w:color w:val="auto"/>
        </w:rPr>
        <w:t xml:space="preserve"> Úradu pre verejné obstarávanie dňa </w:t>
      </w:r>
      <w:r w:rsidR="00725B6C" w:rsidRPr="000E4140">
        <w:rPr>
          <w:rFonts w:cstheme="minorHAnsi"/>
          <w:color w:val="auto"/>
        </w:rPr>
        <w:t>09</w:t>
      </w:r>
      <w:r w:rsidRPr="000E4140">
        <w:rPr>
          <w:rFonts w:cstheme="minorHAnsi"/>
          <w:color w:val="auto"/>
        </w:rPr>
        <w:t>.</w:t>
      </w:r>
      <w:r w:rsidR="00C922DB" w:rsidRPr="000E4140">
        <w:rPr>
          <w:rFonts w:cstheme="minorHAnsi"/>
          <w:color w:val="auto"/>
        </w:rPr>
        <w:t>0</w:t>
      </w:r>
      <w:r w:rsidR="00725B6C" w:rsidRPr="000E4140">
        <w:rPr>
          <w:rFonts w:cstheme="minorHAnsi"/>
          <w:color w:val="auto"/>
        </w:rPr>
        <w:t>7</w:t>
      </w:r>
      <w:r w:rsidRPr="000E4140">
        <w:rPr>
          <w:rFonts w:cstheme="minorHAnsi"/>
          <w:color w:val="auto"/>
        </w:rPr>
        <w:t>.202</w:t>
      </w:r>
      <w:r w:rsidR="00C922DB" w:rsidRPr="000E4140">
        <w:rPr>
          <w:rFonts w:cstheme="minorHAnsi"/>
          <w:color w:val="auto"/>
        </w:rPr>
        <w:t>6</w:t>
      </w:r>
      <w:r w:rsidRPr="000E4140">
        <w:rPr>
          <w:rFonts w:cstheme="minorHAnsi"/>
          <w:color w:val="auto"/>
        </w:rPr>
        <w:t xml:space="preserve"> pod označením </w:t>
      </w:r>
      <w:r w:rsidR="00725B6C" w:rsidRPr="000E4140">
        <w:rPr>
          <w:rFonts w:cstheme="minorHAnsi"/>
          <w:color w:val="auto"/>
        </w:rPr>
        <w:t>9604</w:t>
      </w:r>
      <w:r w:rsidRPr="000E4140">
        <w:rPr>
          <w:rFonts w:cstheme="minorHAnsi"/>
          <w:color w:val="auto"/>
        </w:rPr>
        <w:t>-MS</w:t>
      </w:r>
      <w:r w:rsidR="00A74C21" w:rsidRPr="000E4140">
        <w:rPr>
          <w:rFonts w:cstheme="minorHAnsi"/>
          <w:color w:val="auto"/>
        </w:rPr>
        <w:t>T</w:t>
      </w:r>
      <w:r w:rsidRPr="000E4140">
        <w:rPr>
          <w:rFonts w:cstheme="minorHAnsi"/>
          <w:color w:val="auto"/>
        </w:rPr>
        <w:t>.</w:t>
      </w:r>
    </w:p>
    <w:p w14:paraId="592588AD" w14:textId="77777777" w:rsidR="00674978" w:rsidRPr="000E4140" w:rsidRDefault="00674978" w:rsidP="00CA4674">
      <w:pPr>
        <w:jc w:val="both"/>
        <w:rPr>
          <w:rFonts w:cstheme="minorHAnsi"/>
          <w:color w:val="auto"/>
        </w:rPr>
      </w:pPr>
    </w:p>
    <w:p w14:paraId="0FF9361C" w14:textId="78BC4653" w:rsidR="00674978" w:rsidRPr="000E4140" w:rsidRDefault="00674978" w:rsidP="00CA4674">
      <w:pPr>
        <w:spacing w:after="120"/>
        <w:ind w:left="9"/>
        <w:jc w:val="both"/>
        <w:rPr>
          <w:rFonts w:cstheme="minorHAnsi"/>
          <w:color w:val="auto"/>
        </w:rPr>
      </w:pPr>
      <w:r w:rsidRPr="000E4140">
        <w:rPr>
          <w:rFonts w:cstheme="minorHAnsi"/>
          <w:color w:val="auto"/>
        </w:rPr>
        <w:t xml:space="preserve">Verejný obstarávateľ Vám podľa § 48 zákona č. 343/2015 Z. z. o verejnom obstarávaní a o zmene a doplnení niektorých zákonov v znení neskorších predpisov </w:t>
      </w:r>
      <w:r w:rsidR="00C3067D" w:rsidRPr="000E4140">
        <w:rPr>
          <w:rFonts w:cstheme="minorHAnsi"/>
          <w:color w:val="auto"/>
        </w:rPr>
        <w:t>(ďalej len „</w:t>
      </w:r>
      <w:r w:rsidR="00C3067D" w:rsidRPr="000E4140">
        <w:rPr>
          <w:rFonts w:cstheme="minorHAnsi"/>
          <w:b/>
          <w:color w:val="auto"/>
        </w:rPr>
        <w:t>ZVO</w:t>
      </w:r>
      <w:r w:rsidR="00C3067D" w:rsidRPr="000E4140">
        <w:rPr>
          <w:rFonts w:cstheme="minorHAnsi"/>
          <w:color w:val="auto"/>
        </w:rPr>
        <w:t xml:space="preserve">“) </w:t>
      </w:r>
      <w:r w:rsidRPr="000E4140">
        <w:rPr>
          <w:rFonts w:cstheme="minorHAnsi"/>
          <w:color w:val="auto"/>
        </w:rPr>
        <w:t>poskytuje na základe otázok záujemc</w:t>
      </w:r>
      <w:r w:rsidR="0061192D" w:rsidRPr="000E4140">
        <w:rPr>
          <w:rFonts w:cstheme="minorHAnsi"/>
          <w:color w:val="auto"/>
        </w:rPr>
        <w:t>ov</w:t>
      </w:r>
      <w:r w:rsidR="00CB0DAE" w:rsidRPr="000E4140">
        <w:rPr>
          <w:rFonts w:cstheme="minorHAnsi"/>
          <w:color w:val="auto"/>
        </w:rPr>
        <w:t xml:space="preserve"> </w:t>
      </w:r>
      <w:r w:rsidRPr="000E4140">
        <w:rPr>
          <w:rFonts w:cstheme="minorHAnsi"/>
          <w:color w:val="auto"/>
        </w:rPr>
        <w:t xml:space="preserve">nasledovné informácie: </w:t>
      </w:r>
    </w:p>
    <w:p w14:paraId="3D9070CB" w14:textId="77777777" w:rsidR="00CB0DAE" w:rsidRPr="000E4140" w:rsidRDefault="00CB0DAE" w:rsidP="00CA4674">
      <w:pPr>
        <w:jc w:val="both"/>
        <w:rPr>
          <w:rFonts w:cstheme="minorHAnsi"/>
          <w:color w:val="auto"/>
        </w:rPr>
      </w:pPr>
      <w:r w:rsidRPr="000E4140">
        <w:rPr>
          <w:rFonts w:cstheme="minorHAnsi"/>
          <w:color w:val="auto"/>
        </w:rPr>
        <w:t>(Pozn.: Verejný obstarávateľ obsahovo ani významovo neupravoval otázku záujemcu.)</w:t>
      </w:r>
    </w:p>
    <w:p w14:paraId="69E2D19D" w14:textId="77777777" w:rsidR="00CB0DAE" w:rsidRPr="000E4140" w:rsidRDefault="00CB0DAE" w:rsidP="00CB0DAE">
      <w:pPr>
        <w:spacing w:after="120" w:line="276" w:lineRule="auto"/>
        <w:ind w:left="9"/>
        <w:jc w:val="both"/>
        <w:rPr>
          <w:rFonts w:cstheme="minorHAnsi"/>
          <w:color w:val="auto"/>
        </w:rPr>
      </w:pPr>
    </w:p>
    <w:p w14:paraId="50C1D440" w14:textId="2538498B" w:rsidR="0061192D" w:rsidRPr="000E4140" w:rsidRDefault="0061192D" w:rsidP="0061192D">
      <w:pPr>
        <w:autoSpaceDE w:val="0"/>
        <w:autoSpaceDN w:val="0"/>
        <w:adjustRightInd w:val="0"/>
        <w:rPr>
          <w:rFonts w:eastAsia="Calibri" w:cstheme="minorHAnsi"/>
          <w:b/>
          <w:bCs/>
          <w:color w:val="000000"/>
          <w:u w:val="single"/>
        </w:rPr>
      </w:pPr>
      <w:r w:rsidRPr="000E4140">
        <w:rPr>
          <w:rFonts w:eastAsia="Calibri" w:cstheme="minorHAnsi"/>
          <w:b/>
          <w:bCs/>
          <w:color w:val="000000"/>
          <w:u w:val="single"/>
        </w:rPr>
        <w:t xml:space="preserve">Otázka č. 1: </w:t>
      </w:r>
    </w:p>
    <w:p w14:paraId="50F6CED9" w14:textId="772F342C" w:rsidR="00C922DB" w:rsidRPr="000E4140" w:rsidRDefault="00F15369" w:rsidP="00C922DB">
      <w:pPr>
        <w:autoSpaceDE w:val="0"/>
        <w:autoSpaceDN w:val="0"/>
        <w:adjustRightInd w:val="0"/>
        <w:jc w:val="both"/>
        <w:rPr>
          <w:rFonts w:eastAsia="Calibri" w:cstheme="minorHAnsi"/>
          <w:bCs/>
          <w:color w:val="000000"/>
        </w:rPr>
      </w:pPr>
      <w:r w:rsidRPr="000E4140">
        <w:rPr>
          <w:rFonts w:eastAsia="Calibri" w:cstheme="minorHAnsi"/>
          <w:bCs/>
          <w:color w:val="000000"/>
        </w:rPr>
        <w:t>Dobrý deň, bude možné dodať vozidlá s objemom od 1950</w:t>
      </w:r>
      <w:r w:rsidR="003A032F" w:rsidRPr="000E4140">
        <w:rPr>
          <w:rFonts w:eastAsia="Calibri" w:cstheme="minorHAnsi"/>
          <w:bCs/>
          <w:color w:val="000000"/>
        </w:rPr>
        <w:t xml:space="preserve"> </w:t>
      </w:r>
      <w:r w:rsidRPr="000E4140">
        <w:rPr>
          <w:rFonts w:eastAsia="Calibri" w:cstheme="minorHAnsi"/>
          <w:bCs/>
          <w:color w:val="000000"/>
        </w:rPr>
        <w:t>cm</w:t>
      </w:r>
      <w:r w:rsidRPr="000E4140">
        <w:rPr>
          <w:rFonts w:eastAsia="Calibri" w:cstheme="minorHAnsi"/>
          <w:bCs/>
          <w:color w:val="000000"/>
          <w:vertAlign w:val="superscript"/>
        </w:rPr>
        <w:t>3</w:t>
      </w:r>
      <w:r w:rsidRPr="000E4140">
        <w:rPr>
          <w:rFonts w:eastAsia="Calibri" w:cstheme="minorHAnsi"/>
          <w:bCs/>
          <w:color w:val="000000"/>
        </w:rPr>
        <w:t>?</w:t>
      </w:r>
    </w:p>
    <w:p w14:paraId="6BD73A71" w14:textId="77777777" w:rsidR="00F15369" w:rsidRPr="000E4140" w:rsidRDefault="00F15369" w:rsidP="00C922DB">
      <w:pPr>
        <w:autoSpaceDE w:val="0"/>
        <w:autoSpaceDN w:val="0"/>
        <w:adjustRightInd w:val="0"/>
        <w:jc w:val="both"/>
        <w:rPr>
          <w:rFonts w:eastAsia="Calibri" w:cstheme="minorHAnsi"/>
          <w:bCs/>
          <w:i/>
          <w:color w:val="000000"/>
        </w:rPr>
      </w:pPr>
    </w:p>
    <w:p w14:paraId="15DA65BC" w14:textId="5B73B727" w:rsidR="001D6495" w:rsidRPr="000E4140" w:rsidRDefault="001D2B50" w:rsidP="0061192D">
      <w:pPr>
        <w:autoSpaceDE w:val="0"/>
        <w:autoSpaceDN w:val="0"/>
        <w:adjustRightInd w:val="0"/>
        <w:jc w:val="both"/>
        <w:rPr>
          <w:rFonts w:eastAsia="Calibri" w:cstheme="minorHAnsi"/>
          <w:b/>
          <w:i/>
          <w:color w:val="000000"/>
          <w:u w:val="single"/>
        </w:rPr>
      </w:pPr>
      <w:r w:rsidRPr="000E4140">
        <w:rPr>
          <w:rFonts w:eastAsia="Calibri" w:cstheme="minorHAnsi"/>
          <w:b/>
          <w:i/>
          <w:color w:val="000000"/>
          <w:u w:val="single"/>
        </w:rPr>
        <w:t xml:space="preserve">Odpoveď verejného obstarávateľa: </w:t>
      </w:r>
    </w:p>
    <w:p w14:paraId="4FB1B940" w14:textId="444211BE" w:rsidR="00FA3558" w:rsidRPr="000E4140" w:rsidRDefault="0018611E" w:rsidP="00FA3558">
      <w:pPr>
        <w:autoSpaceDE w:val="0"/>
        <w:autoSpaceDN w:val="0"/>
        <w:adjustRightInd w:val="0"/>
        <w:jc w:val="both"/>
        <w:rPr>
          <w:rFonts w:eastAsia="Calibri" w:cstheme="minorHAnsi"/>
          <w:color w:val="000000"/>
        </w:rPr>
      </w:pPr>
      <w:r w:rsidRPr="000E4140">
        <w:rPr>
          <w:rFonts w:eastAsia="Calibri" w:cstheme="minorHAnsi"/>
          <w:color w:val="000000"/>
        </w:rPr>
        <w:t>Nie, nebude možné dodať vozidlá s objemom už od 1950 cm</w:t>
      </w:r>
      <w:r w:rsidRPr="000E4140">
        <w:rPr>
          <w:rFonts w:eastAsia="Calibri" w:cstheme="minorHAnsi"/>
          <w:color w:val="000000"/>
          <w:vertAlign w:val="superscript"/>
        </w:rPr>
        <w:t xml:space="preserve">3. </w:t>
      </w:r>
      <w:r w:rsidR="00F15369" w:rsidRPr="000E4140">
        <w:rPr>
          <w:rFonts w:eastAsia="Calibri" w:cstheme="minorHAnsi"/>
          <w:color w:val="000000"/>
        </w:rPr>
        <w:t xml:space="preserve">Verejný </w:t>
      </w:r>
      <w:r w:rsidR="00FA3558" w:rsidRPr="000E4140">
        <w:rPr>
          <w:rFonts w:eastAsia="Calibri" w:cstheme="minorHAnsi"/>
          <w:color w:val="000000"/>
        </w:rPr>
        <w:t xml:space="preserve">obstarávateľ definoval požiadavku na vyšší zdvihový objem motora, respektíve minimálneho zdvihového objemu ako kritérium ktoré vyplýva zo špecifických prevádzkových podmienok a účelu využitia obstarávaných vozidiel. </w:t>
      </w:r>
      <w:r w:rsidRPr="000E4140">
        <w:rPr>
          <w:rFonts w:eastAsia="Calibri" w:cstheme="minorHAnsi"/>
          <w:color w:val="000000"/>
        </w:rPr>
        <w:t>Verejný o</w:t>
      </w:r>
      <w:r w:rsidR="00FA3558" w:rsidRPr="000E4140">
        <w:rPr>
          <w:rFonts w:eastAsia="Calibri" w:cstheme="minorHAnsi"/>
          <w:color w:val="000000"/>
        </w:rPr>
        <w:t xml:space="preserve">bstarávateľ má za to, že táto požiadavka je objektívna, nediskriminačná a je podložená technickými a bezpečnostnými  argumentami vyplývajúcich z historických dát. Asistenčné vozidlá sú v prevádzke 24/7 a pri väčšine zásahov používajú zabezpečovacie signalizačné vozíky pri ktorých sa zvyšuje záťaž na spomínaný agregát. Obstarávateľ má za to, že vyšší zdvihový objem agregátu poskytuje prirodzene aj vyšší krútiaci moment bez nutnosti extrémneho preťaženia agregátu. Rovnako má </w:t>
      </w:r>
      <w:r w:rsidRPr="000E4140">
        <w:rPr>
          <w:rFonts w:eastAsia="Calibri" w:cstheme="minorHAnsi"/>
          <w:color w:val="000000"/>
        </w:rPr>
        <w:t xml:space="preserve">verejný </w:t>
      </w:r>
      <w:r w:rsidR="00FA3558" w:rsidRPr="000E4140">
        <w:rPr>
          <w:rFonts w:eastAsia="Calibri" w:cstheme="minorHAnsi"/>
          <w:color w:val="000000"/>
        </w:rPr>
        <w:t>obstarávateľ za to, že pri vlečení spomínaného vozíka bude dynamika a akcelerácia z krajnice diaľnice alebo rýchlostnej cesty vyššia a tým pádom aj bezpečnejšia.</w:t>
      </w:r>
    </w:p>
    <w:p w14:paraId="7176A4AC" w14:textId="6F985EBB" w:rsidR="00F15369" w:rsidRPr="000E4140" w:rsidRDefault="00F15369" w:rsidP="0061192D">
      <w:pPr>
        <w:autoSpaceDE w:val="0"/>
        <w:autoSpaceDN w:val="0"/>
        <w:adjustRightInd w:val="0"/>
        <w:jc w:val="both"/>
        <w:rPr>
          <w:rFonts w:eastAsia="Calibri" w:cstheme="minorHAnsi"/>
          <w:color w:val="000000"/>
        </w:rPr>
      </w:pPr>
    </w:p>
    <w:p w14:paraId="6500574D" w14:textId="0D4F68A7" w:rsidR="00F15369" w:rsidRPr="000E4140" w:rsidRDefault="00F15369" w:rsidP="00F15369">
      <w:pPr>
        <w:autoSpaceDE w:val="0"/>
        <w:autoSpaceDN w:val="0"/>
        <w:adjustRightInd w:val="0"/>
        <w:rPr>
          <w:rFonts w:eastAsia="Calibri" w:cstheme="minorHAnsi"/>
          <w:b/>
          <w:bCs/>
          <w:color w:val="000000"/>
          <w:u w:val="single"/>
        </w:rPr>
      </w:pPr>
      <w:r w:rsidRPr="000E4140">
        <w:rPr>
          <w:rFonts w:eastAsia="Calibri" w:cstheme="minorHAnsi"/>
          <w:b/>
          <w:bCs/>
          <w:color w:val="000000"/>
          <w:u w:val="single"/>
        </w:rPr>
        <w:t xml:space="preserve">Otázka č. 2: </w:t>
      </w:r>
    </w:p>
    <w:p w14:paraId="6ABD2566" w14:textId="77777777" w:rsidR="00F15369" w:rsidRPr="000E4140" w:rsidRDefault="00F15369" w:rsidP="00F15369">
      <w:pPr>
        <w:autoSpaceDE w:val="0"/>
        <w:autoSpaceDN w:val="0"/>
        <w:adjustRightInd w:val="0"/>
        <w:jc w:val="both"/>
        <w:rPr>
          <w:rFonts w:eastAsia="Calibri" w:cstheme="minorHAnsi"/>
          <w:color w:val="000000"/>
        </w:rPr>
      </w:pPr>
      <w:r w:rsidRPr="000E4140">
        <w:rPr>
          <w:rFonts w:eastAsia="Calibri" w:cstheme="minorHAnsi"/>
          <w:color w:val="000000"/>
        </w:rPr>
        <w:t>Znenie bodu súťažných podkladov, ktorého sa žiadosť týka:</w:t>
      </w:r>
    </w:p>
    <w:p w14:paraId="7550A247" w14:textId="77777777" w:rsidR="00F15369" w:rsidRPr="000E4140" w:rsidRDefault="00F15369" w:rsidP="00F15369">
      <w:pPr>
        <w:autoSpaceDE w:val="0"/>
        <w:autoSpaceDN w:val="0"/>
        <w:adjustRightInd w:val="0"/>
        <w:jc w:val="both"/>
        <w:rPr>
          <w:rFonts w:eastAsia="Calibri" w:cstheme="minorHAnsi"/>
          <w:color w:val="000000"/>
        </w:rPr>
      </w:pPr>
      <w:r w:rsidRPr="000E4140">
        <w:rPr>
          <w:rFonts w:eastAsia="Calibri" w:cstheme="minorHAnsi"/>
          <w:color w:val="000000"/>
        </w:rPr>
        <w:t>Verejný obstarávateľ v technickej špecifikácii pre asistenčné vozidlá s celkovou hmotnosťou do 3,5 tony stanovil okrem iného nasledovné limity:</w:t>
      </w:r>
    </w:p>
    <w:p w14:paraId="316E7109" w14:textId="642193C7" w:rsidR="00F15369" w:rsidRPr="000E4140" w:rsidRDefault="00F15369" w:rsidP="00F15369">
      <w:pPr>
        <w:autoSpaceDE w:val="0"/>
        <w:autoSpaceDN w:val="0"/>
        <w:adjustRightInd w:val="0"/>
        <w:jc w:val="both"/>
        <w:rPr>
          <w:rFonts w:eastAsia="Calibri" w:cstheme="minorHAnsi"/>
          <w:color w:val="000000"/>
        </w:rPr>
      </w:pPr>
      <w:r w:rsidRPr="000E4140">
        <w:rPr>
          <w:rFonts w:eastAsia="Calibri" w:cstheme="minorHAnsi"/>
          <w:color w:val="000000"/>
        </w:rPr>
        <w:t>• Objem vnútorného priestoru: min. 1</w:t>
      </w:r>
      <w:r w:rsidR="003A032F" w:rsidRPr="000E4140">
        <w:rPr>
          <w:rFonts w:eastAsia="Calibri" w:cstheme="minorHAnsi"/>
          <w:color w:val="000000"/>
        </w:rPr>
        <w:t xml:space="preserve">0,70 </w:t>
      </w:r>
      <w:r w:rsidRPr="000E4140">
        <w:rPr>
          <w:rFonts w:eastAsia="Calibri" w:cstheme="minorHAnsi"/>
          <w:color w:val="000000"/>
        </w:rPr>
        <w:t>m³</w:t>
      </w:r>
    </w:p>
    <w:p w14:paraId="74F327D4" w14:textId="77777777" w:rsidR="00F15369" w:rsidRPr="000E4140" w:rsidRDefault="00F15369" w:rsidP="00F15369">
      <w:pPr>
        <w:autoSpaceDE w:val="0"/>
        <w:autoSpaceDN w:val="0"/>
        <w:adjustRightInd w:val="0"/>
        <w:jc w:val="both"/>
        <w:rPr>
          <w:rFonts w:eastAsia="Calibri" w:cstheme="minorHAnsi"/>
          <w:color w:val="000000"/>
        </w:rPr>
      </w:pPr>
      <w:r w:rsidRPr="000E4140">
        <w:rPr>
          <w:rFonts w:eastAsia="Calibri" w:cstheme="minorHAnsi"/>
          <w:color w:val="000000"/>
        </w:rPr>
        <w:lastRenderedPageBreak/>
        <w:t>• Objem motora: min. 2 900 cm³</w:t>
      </w:r>
    </w:p>
    <w:p w14:paraId="2F4BEDBF" w14:textId="77777777" w:rsidR="00F15369" w:rsidRPr="000E4140" w:rsidRDefault="00F15369" w:rsidP="00F15369">
      <w:pPr>
        <w:autoSpaceDE w:val="0"/>
        <w:autoSpaceDN w:val="0"/>
        <w:adjustRightInd w:val="0"/>
        <w:jc w:val="both"/>
        <w:rPr>
          <w:rFonts w:eastAsia="Calibri" w:cstheme="minorHAnsi"/>
          <w:color w:val="000000"/>
        </w:rPr>
      </w:pPr>
      <w:r w:rsidRPr="000E4140">
        <w:rPr>
          <w:rFonts w:eastAsia="Calibri" w:cstheme="minorHAnsi"/>
          <w:color w:val="000000"/>
        </w:rPr>
        <w:t>• Výkon motora: min. 150 kW</w:t>
      </w:r>
    </w:p>
    <w:p w14:paraId="0EEC8A70" w14:textId="77777777" w:rsidR="00F15369" w:rsidRPr="000E4140" w:rsidRDefault="00F15369" w:rsidP="00F15369">
      <w:pPr>
        <w:autoSpaceDE w:val="0"/>
        <w:autoSpaceDN w:val="0"/>
        <w:adjustRightInd w:val="0"/>
        <w:jc w:val="both"/>
        <w:rPr>
          <w:rFonts w:eastAsia="Calibri" w:cstheme="minorHAnsi"/>
          <w:color w:val="000000"/>
        </w:rPr>
      </w:pPr>
    </w:p>
    <w:p w14:paraId="23879A32" w14:textId="77777777" w:rsidR="00F15369" w:rsidRPr="000E4140" w:rsidRDefault="00F15369" w:rsidP="00F15369">
      <w:pPr>
        <w:autoSpaceDE w:val="0"/>
        <w:autoSpaceDN w:val="0"/>
        <w:adjustRightInd w:val="0"/>
        <w:jc w:val="both"/>
        <w:rPr>
          <w:rFonts w:eastAsia="Calibri" w:cstheme="minorHAnsi"/>
          <w:color w:val="000000"/>
        </w:rPr>
      </w:pPr>
      <w:r w:rsidRPr="000E4140">
        <w:rPr>
          <w:rFonts w:eastAsia="Calibri" w:cstheme="minorHAnsi"/>
          <w:color w:val="000000"/>
        </w:rPr>
        <w:t>Otázka a odôvodnenie žiadosti:</w:t>
      </w:r>
    </w:p>
    <w:p w14:paraId="243329C9" w14:textId="77777777" w:rsidR="00F15369" w:rsidRPr="000E4140" w:rsidRDefault="00F15369" w:rsidP="00F15369">
      <w:pPr>
        <w:autoSpaceDE w:val="0"/>
        <w:autoSpaceDN w:val="0"/>
        <w:adjustRightInd w:val="0"/>
        <w:jc w:val="both"/>
        <w:rPr>
          <w:rFonts w:eastAsia="Calibri" w:cstheme="minorHAnsi"/>
          <w:color w:val="000000"/>
        </w:rPr>
      </w:pPr>
      <w:r w:rsidRPr="000E4140">
        <w:rPr>
          <w:rFonts w:eastAsia="Calibri" w:cstheme="minorHAnsi"/>
          <w:color w:val="000000"/>
        </w:rPr>
        <w:t>Dovoľujeme si verejného obstarávateľa upozorniť, že kombinácia technických parametrov „objem motora min. 2 900 cm³“ a „výkon motora min. 150 kW“ v segmente úžitkových vozidiel (</w:t>
      </w:r>
      <w:proofErr w:type="spellStart"/>
      <w:r w:rsidRPr="000E4140">
        <w:rPr>
          <w:rFonts w:eastAsia="Calibri" w:cstheme="minorHAnsi"/>
          <w:color w:val="000000"/>
        </w:rPr>
        <w:t>furgon</w:t>
      </w:r>
      <w:proofErr w:type="spellEnd"/>
      <w:r w:rsidRPr="000E4140">
        <w:rPr>
          <w:rFonts w:eastAsia="Calibri" w:cstheme="minorHAnsi"/>
          <w:color w:val="000000"/>
        </w:rPr>
        <w:t>/dodávka) s celkovou hmotnosťou do 3,5 tony zakladá stav, ktorý výrazne obmedzuje a prakticky vylučuje hospodársku súťaž.</w:t>
      </w:r>
    </w:p>
    <w:p w14:paraId="59D6D1A5" w14:textId="77777777" w:rsidR="00F15369" w:rsidRPr="000E4140" w:rsidRDefault="00F15369" w:rsidP="00F15369">
      <w:pPr>
        <w:autoSpaceDE w:val="0"/>
        <w:autoSpaceDN w:val="0"/>
        <w:adjustRightInd w:val="0"/>
        <w:jc w:val="both"/>
        <w:rPr>
          <w:rFonts w:eastAsia="Calibri" w:cstheme="minorHAnsi"/>
          <w:color w:val="000000"/>
        </w:rPr>
      </w:pPr>
    </w:p>
    <w:p w14:paraId="213587AD" w14:textId="77777777" w:rsidR="00F15369" w:rsidRPr="000E4140" w:rsidRDefault="00F15369" w:rsidP="00F15369">
      <w:pPr>
        <w:autoSpaceDE w:val="0"/>
        <w:autoSpaceDN w:val="0"/>
        <w:adjustRightInd w:val="0"/>
        <w:jc w:val="both"/>
        <w:rPr>
          <w:rFonts w:eastAsia="Calibri" w:cstheme="minorHAnsi"/>
          <w:color w:val="000000"/>
        </w:rPr>
      </w:pPr>
      <w:r w:rsidRPr="000E4140">
        <w:rPr>
          <w:rFonts w:eastAsia="Calibri" w:cstheme="minorHAnsi"/>
          <w:color w:val="000000"/>
        </w:rPr>
        <w:t>V dôsledku sprísňovania európskych emisných noriem (Euro 6e) prešli takmer všetci renomovaní európski výrobcovia v kategórii do 3,5 tony na moderné motorizácie s nižším zdvihovým objemom. Vyššie uvedené motorické parametre v tejto kombinácii aktuálne spĺňa na trhu iba jediný konkrétny model jedného výrobcu (</w:t>
      </w:r>
      <w:proofErr w:type="spellStart"/>
      <w:r w:rsidRPr="000E4140">
        <w:rPr>
          <w:rFonts w:eastAsia="Calibri" w:cstheme="minorHAnsi"/>
          <w:color w:val="000000"/>
        </w:rPr>
        <w:t>Iveco</w:t>
      </w:r>
      <w:proofErr w:type="spellEnd"/>
      <w:r w:rsidRPr="000E4140">
        <w:rPr>
          <w:rFonts w:eastAsia="Calibri" w:cstheme="minorHAnsi"/>
          <w:color w:val="000000"/>
        </w:rPr>
        <w:t xml:space="preserve"> </w:t>
      </w:r>
      <w:proofErr w:type="spellStart"/>
      <w:r w:rsidRPr="000E4140">
        <w:rPr>
          <w:rFonts w:eastAsia="Calibri" w:cstheme="minorHAnsi"/>
          <w:color w:val="000000"/>
        </w:rPr>
        <w:t>Daily</w:t>
      </w:r>
      <w:proofErr w:type="spellEnd"/>
      <w:r w:rsidRPr="000E4140">
        <w:rPr>
          <w:rFonts w:eastAsia="Calibri" w:cstheme="minorHAnsi"/>
          <w:color w:val="000000"/>
        </w:rPr>
        <w:t xml:space="preserve"> 3.0 l).</w:t>
      </w:r>
    </w:p>
    <w:p w14:paraId="1DA2BE6F" w14:textId="77777777" w:rsidR="00F15369" w:rsidRPr="000E4140" w:rsidRDefault="00F15369" w:rsidP="00F15369">
      <w:pPr>
        <w:autoSpaceDE w:val="0"/>
        <w:autoSpaceDN w:val="0"/>
        <w:adjustRightInd w:val="0"/>
        <w:jc w:val="both"/>
        <w:rPr>
          <w:rFonts w:eastAsia="Calibri" w:cstheme="minorHAnsi"/>
          <w:color w:val="000000"/>
        </w:rPr>
      </w:pPr>
      <w:r w:rsidRPr="000E4140">
        <w:rPr>
          <w:rFonts w:eastAsia="Calibri" w:cstheme="minorHAnsi"/>
          <w:color w:val="000000"/>
        </w:rPr>
        <w:t>Rozdiel v objeme nákladného priestoru o necelé 3 % (0,3 m³) nemá žiadny reálny ani technický vplyv na možnosť plnohodnotne rozmiestniť požadovanú výbavu diaľničnej patroly. Tieto vozidlá sú bežne a úspešne využívané záchrannými, policajnými a asistenčnými zložkami po celej Európe. Súčasné nastavenie parametrov tak vytvára neodôvodnenú technickú bariéru v rozpore s § 42 ods. 3 ZVO.</w:t>
      </w:r>
    </w:p>
    <w:p w14:paraId="07705FDA" w14:textId="77777777" w:rsidR="00F15369" w:rsidRPr="000E4140" w:rsidRDefault="00F15369" w:rsidP="00F15369">
      <w:pPr>
        <w:autoSpaceDE w:val="0"/>
        <w:autoSpaceDN w:val="0"/>
        <w:adjustRightInd w:val="0"/>
        <w:jc w:val="both"/>
        <w:rPr>
          <w:rFonts w:eastAsia="Calibri" w:cstheme="minorHAnsi"/>
          <w:color w:val="000000"/>
        </w:rPr>
      </w:pPr>
    </w:p>
    <w:p w14:paraId="7D19D228" w14:textId="77777777" w:rsidR="00F15369" w:rsidRPr="000E4140" w:rsidRDefault="00F15369" w:rsidP="00F15369">
      <w:pPr>
        <w:autoSpaceDE w:val="0"/>
        <w:autoSpaceDN w:val="0"/>
        <w:adjustRightInd w:val="0"/>
        <w:jc w:val="both"/>
        <w:rPr>
          <w:rFonts w:eastAsia="Calibri" w:cstheme="minorHAnsi"/>
          <w:color w:val="000000"/>
        </w:rPr>
      </w:pPr>
      <w:r w:rsidRPr="000E4140">
        <w:rPr>
          <w:rFonts w:eastAsia="Calibri" w:cstheme="minorHAnsi"/>
          <w:color w:val="000000"/>
        </w:rPr>
        <w:t>Podľa § 42 ods. 3 ZVO „technické požiadavky nesmú odkazovať na konkrétneho výrobcu, výrobný postup, značku, patent, typ, krajinu, oblasť alebo miesto pôvodu alebo výroby, ak by tým dochádzalo k znevýhodneniu alebo k vylúčeniu určitých dodávateľov alebo výrobkov, ak to neodôvodňuje predmet zákazky.“</w:t>
      </w:r>
    </w:p>
    <w:p w14:paraId="62A04FED" w14:textId="77777777" w:rsidR="00F15369" w:rsidRPr="000E4140" w:rsidRDefault="00F15369" w:rsidP="00F15369">
      <w:pPr>
        <w:autoSpaceDE w:val="0"/>
        <w:autoSpaceDN w:val="0"/>
        <w:adjustRightInd w:val="0"/>
        <w:jc w:val="both"/>
        <w:rPr>
          <w:rFonts w:eastAsia="Calibri" w:cstheme="minorHAnsi"/>
          <w:color w:val="000000"/>
        </w:rPr>
      </w:pPr>
    </w:p>
    <w:p w14:paraId="3B2719A1" w14:textId="77777777" w:rsidR="00F15369" w:rsidRPr="000E4140" w:rsidRDefault="00F15369" w:rsidP="00F15369">
      <w:pPr>
        <w:autoSpaceDE w:val="0"/>
        <w:autoSpaceDN w:val="0"/>
        <w:adjustRightInd w:val="0"/>
        <w:jc w:val="both"/>
        <w:rPr>
          <w:rFonts w:eastAsia="Calibri" w:cstheme="minorHAnsi"/>
          <w:color w:val="000000"/>
        </w:rPr>
      </w:pPr>
      <w:r w:rsidRPr="000E4140">
        <w:rPr>
          <w:rFonts w:eastAsia="Calibri" w:cstheme="minorHAnsi"/>
          <w:color w:val="000000"/>
        </w:rPr>
        <w:t>Vzhľadom na uvedené Vás žiadame o vysvetlenie súťažných podkladov k nasledovným bodom:</w:t>
      </w:r>
    </w:p>
    <w:p w14:paraId="660F09DB" w14:textId="77777777" w:rsidR="00F15369" w:rsidRPr="000E4140" w:rsidRDefault="00F15369" w:rsidP="00F15369">
      <w:pPr>
        <w:autoSpaceDE w:val="0"/>
        <w:autoSpaceDN w:val="0"/>
        <w:adjustRightInd w:val="0"/>
        <w:jc w:val="both"/>
        <w:rPr>
          <w:rFonts w:eastAsia="Calibri" w:cstheme="minorHAnsi"/>
          <w:color w:val="000000"/>
        </w:rPr>
      </w:pPr>
      <w:r w:rsidRPr="000E4140">
        <w:rPr>
          <w:rFonts w:eastAsia="Calibri" w:cstheme="minorHAnsi"/>
          <w:color w:val="000000"/>
        </w:rPr>
        <w:t>1. Budete v rámci tejto verejnej súťaže akceptovať ako ekvivalentné a plne vyhovujúce aj vozidlo s objemom vnútorného priestoru min. 10,7 m³? Upravíte z tohto dôvodu dolnú hranicu požadovaného objemu v súťažných podkladoch na hodnotu min. 10,7 m³?</w:t>
      </w:r>
    </w:p>
    <w:p w14:paraId="69FA04A0" w14:textId="77777777" w:rsidR="00F15369" w:rsidRPr="000E4140" w:rsidRDefault="00F15369" w:rsidP="00F15369">
      <w:pPr>
        <w:autoSpaceDE w:val="0"/>
        <w:autoSpaceDN w:val="0"/>
        <w:adjustRightInd w:val="0"/>
        <w:jc w:val="both"/>
        <w:rPr>
          <w:rFonts w:eastAsia="Calibri" w:cstheme="minorHAnsi"/>
          <w:color w:val="000000"/>
        </w:rPr>
      </w:pPr>
      <w:r w:rsidRPr="000E4140">
        <w:rPr>
          <w:rFonts w:eastAsia="Calibri" w:cstheme="minorHAnsi"/>
          <w:color w:val="000000"/>
        </w:rPr>
        <w:t>2. Upraví verejný obstarávateľ v súťažných podkladoch dolnú hranicu pre technické parametre motora na objem motora min. 1 950 cm³ a výkon motora min. 130 kW s cieľom zabezpečiť otvorenú hospodársku súťaž?</w:t>
      </w:r>
    </w:p>
    <w:p w14:paraId="379067CF" w14:textId="77777777" w:rsidR="00F15369" w:rsidRPr="000E4140" w:rsidRDefault="00F15369" w:rsidP="00F15369">
      <w:pPr>
        <w:autoSpaceDE w:val="0"/>
        <w:autoSpaceDN w:val="0"/>
        <w:adjustRightInd w:val="0"/>
        <w:jc w:val="both"/>
        <w:rPr>
          <w:rFonts w:eastAsia="Calibri" w:cstheme="minorHAnsi"/>
          <w:color w:val="000000"/>
        </w:rPr>
      </w:pPr>
    </w:p>
    <w:p w14:paraId="43771CB3" w14:textId="39EB4971" w:rsidR="00F15369" w:rsidRPr="000E4140" w:rsidRDefault="00F15369" w:rsidP="00F15369">
      <w:pPr>
        <w:autoSpaceDE w:val="0"/>
        <w:autoSpaceDN w:val="0"/>
        <w:adjustRightInd w:val="0"/>
        <w:jc w:val="both"/>
        <w:rPr>
          <w:rFonts w:eastAsia="Calibri" w:cstheme="minorHAnsi"/>
          <w:color w:val="000000"/>
        </w:rPr>
      </w:pPr>
      <w:r w:rsidRPr="000E4140">
        <w:rPr>
          <w:rFonts w:eastAsia="Calibri" w:cstheme="minorHAnsi"/>
          <w:color w:val="000000"/>
        </w:rPr>
        <w:t>Za jednoznačné vyjadrenie, či budú vyššie uvedené technické parametre verejným obstarávateľom akceptované a zapracované do revidovaného znenia súťažných podkladov, vopred ďakujeme.</w:t>
      </w:r>
    </w:p>
    <w:p w14:paraId="6E87CD83" w14:textId="62543D2A" w:rsidR="00C127E5" w:rsidRPr="000E4140" w:rsidRDefault="00C127E5" w:rsidP="0061192D">
      <w:pPr>
        <w:autoSpaceDE w:val="0"/>
        <w:autoSpaceDN w:val="0"/>
        <w:adjustRightInd w:val="0"/>
        <w:jc w:val="both"/>
        <w:rPr>
          <w:rFonts w:eastAsia="Calibri" w:cstheme="minorHAnsi"/>
          <w:i/>
          <w:color w:val="000000"/>
        </w:rPr>
      </w:pPr>
    </w:p>
    <w:p w14:paraId="027DC19B" w14:textId="77777777" w:rsidR="00F15369" w:rsidRPr="000E4140" w:rsidRDefault="00F15369" w:rsidP="00F15369">
      <w:pPr>
        <w:autoSpaceDE w:val="0"/>
        <w:autoSpaceDN w:val="0"/>
        <w:adjustRightInd w:val="0"/>
        <w:jc w:val="both"/>
        <w:rPr>
          <w:rFonts w:eastAsia="Calibri" w:cstheme="minorHAnsi"/>
          <w:b/>
          <w:i/>
          <w:color w:val="000000"/>
          <w:u w:val="single"/>
        </w:rPr>
      </w:pPr>
      <w:r w:rsidRPr="000E4140">
        <w:rPr>
          <w:rFonts w:eastAsia="Calibri" w:cstheme="minorHAnsi"/>
          <w:b/>
          <w:i/>
          <w:color w:val="000000"/>
          <w:u w:val="single"/>
        </w:rPr>
        <w:t xml:space="preserve">Odpoveď verejného obstarávateľa: </w:t>
      </w:r>
    </w:p>
    <w:p w14:paraId="238828A1" w14:textId="77777777" w:rsidR="00F15369" w:rsidRPr="000E4140" w:rsidRDefault="00F15369" w:rsidP="00F15369">
      <w:pPr>
        <w:autoSpaceDE w:val="0"/>
        <w:autoSpaceDN w:val="0"/>
        <w:adjustRightInd w:val="0"/>
        <w:jc w:val="both"/>
        <w:rPr>
          <w:rFonts w:eastAsia="Calibri" w:cstheme="minorHAnsi"/>
          <w:color w:val="000000"/>
        </w:rPr>
      </w:pPr>
      <w:r w:rsidRPr="000E4140">
        <w:rPr>
          <w:rFonts w:eastAsia="Calibri" w:cstheme="minorHAnsi"/>
          <w:color w:val="000000"/>
        </w:rPr>
        <w:t>V požadovanej technickej špecifikácii sa verejný obstarávateľ neodkazuje na konkrétneho výrobcu, výrobný postup, značku, patent, typ, krajinu, oblasť alebo miesto pôvodu alebo výrobu, čím nedochádza k znevýhodneniu alebo vylúčeniu určitých dodávateľov.</w:t>
      </w:r>
    </w:p>
    <w:p w14:paraId="398B7417" w14:textId="70013C91" w:rsidR="00F15369" w:rsidRPr="000E4140" w:rsidRDefault="0018611E" w:rsidP="00F15369">
      <w:pPr>
        <w:autoSpaceDE w:val="0"/>
        <w:autoSpaceDN w:val="0"/>
        <w:adjustRightInd w:val="0"/>
        <w:jc w:val="both"/>
        <w:rPr>
          <w:rFonts w:eastAsia="Calibri" w:cstheme="minorHAnsi"/>
          <w:color w:val="000000"/>
        </w:rPr>
      </w:pPr>
      <w:r w:rsidRPr="000E4140">
        <w:rPr>
          <w:rFonts w:eastAsia="Calibri" w:cstheme="minorHAnsi"/>
          <w:color w:val="000000"/>
        </w:rPr>
        <w:t xml:space="preserve">1. </w:t>
      </w:r>
      <w:r w:rsidR="00F15369" w:rsidRPr="000E4140">
        <w:rPr>
          <w:rFonts w:eastAsia="Calibri" w:cstheme="minorHAnsi"/>
          <w:color w:val="000000"/>
        </w:rPr>
        <w:t xml:space="preserve">verejný obstarávateľ </w:t>
      </w:r>
      <w:r w:rsidR="00F15369" w:rsidRPr="000E4140">
        <w:rPr>
          <w:rFonts w:eastAsia="Calibri" w:cstheme="minorHAnsi"/>
          <w:b/>
          <w:color w:val="000000"/>
        </w:rPr>
        <w:t>bude akceptovať</w:t>
      </w:r>
      <w:r w:rsidR="00F15369" w:rsidRPr="000E4140">
        <w:rPr>
          <w:rFonts w:eastAsia="Calibri" w:cstheme="minorHAnsi"/>
          <w:color w:val="000000"/>
        </w:rPr>
        <w:t xml:space="preserve"> ako ekvivalentné a plne vyhovujúce vozidlo s objemom vnútorného priestoru min. 10,7</w:t>
      </w:r>
      <w:r w:rsidR="003A032F" w:rsidRPr="000E4140">
        <w:rPr>
          <w:rFonts w:eastAsia="Calibri" w:cstheme="minorHAnsi"/>
          <w:color w:val="000000"/>
        </w:rPr>
        <w:t xml:space="preserve">0 </w:t>
      </w:r>
      <w:r w:rsidR="00F15369" w:rsidRPr="000E4140">
        <w:rPr>
          <w:rFonts w:eastAsia="Calibri" w:cstheme="minorHAnsi"/>
          <w:color w:val="000000"/>
        </w:rPr>
        <w:t>m</w:t>
      </w:r>
      <w:r w:rsidR="00F15369" w:rsidRPr="000E4140">
        <w:rPr>
          <w:rFonts w:eastAsia="Calibri" w:cstheme="minorHAnsi"/>
          <w:color w:val="000000"/>
          <w:vertAlign w:val="superscript"/>
        </w:rPr>
        <w:t>3</w:t>
      </w:r>
      <w:r w:rsidR="00F15369" w:rsidRPr="000E4140">
        <w:rPr>
          <w:rFonts w:eastAsia="Calibri" w:cstheme="minorHAnsi"/>
          <w:color w:val="000000"/>
        </w:rPr>
        <w:t>. Z toho dôvodu verejný obstarávateľ upraví dolnú hranicu požadovaného objemu v súťažných podkladoch na hodnotu min. 10,7</w:t>
      </w:r>
      <w:r w:rsidR="003A032F" w:rsidRPr="000E4140">
        <w:rPr>
          <w:rFonts w:eastAsia="Calibri" w:cstheme="minorHAnsi"/>
          <w:color w:val="000000"/>
        </w:rPr>
        <w:t xml:space="preserve">0 </w:t>
      </w:r>
      <w:r w:rsidR="00F15369" w:rsidRPr="000E4140">
        <w:rPr>
          <w:rFonts w:eastAsia="Calibri" w:cstheme="minorHAnsi"/>
          <w:color w:val="000000"/>
        </w:rPr>
        <w:t>m</w:t>
      </w:r>
      <w:r w:rsidR="00F15369" w:rsidRPr="000E4140">
        <w:rPr>
          <w:rFonts w:eastAsia="Calibri" w:cstheme="minorHAnsi"/>
          <w:color w:val="000000"/>
          <w:vertAlign w:val="superscript"/>
        </w:rPr>
        <w:t>3</w:t>
      </w:r>
      <w:r w:rsidR="00F15369" w:rsidRPr="000E4140">
        <w:rPr>
          <w:rFonts w:eastAsia="Calibri" w:cstheme="minorHAnsi"/>
          <w:color w:val="000000"/>
        </w:rPr>
        <w:t>.</w:t>
      </w:r>
    </w:p>
    <w:p w14:paraId="156F0BEA" w14:textId="2640FAD3" w:rsidR="00F15369" w:rsidRPr="000E4140" w:rsidRDefault="0018611E" w:rsidP="00746A09">
      <w:pPr>
        <w:autoSpaceDE w:val="0"/>
        <w:autoSpaceDN w:val="0"/>
        <w:adjustRightInd w:val="0"/>
        <w:jc w:val="both"/>
        <w:rPr>
          <w:rFonts w:eastAsia="Calibri" w:cstheme="minorHAnsi"/>
          <w:color w:val="000000"/>
        </w:rPr>
      </w:pPr>
      <w:r w:rsidRPr="000E4140">
        <w:rPr>
          <w:rFonts w:eastAsia="Calibri" w:cstheme="minorHAnsi"/>
          <w:color w:val="000000"/>
        </w:rPr>
        <w:t xml:space="preserve">2. </w:t>
      </w:r>
      <w:r w:rsidR="00F15369" w:rsidRPr="000E4140">
        <w:rPr>
          <w:rFonts w:eastAsia="Calibri" w:cstheme="minorHAnsi"/>
          <w:color w:val="000000"/>
        </w:rPr>
        <w:t>Verejný obstarávateľ požaduje dodanie vozidiel s minimálnym objemom motora a s minimálnym výkonom tak, ako je uvedené v technických požiadavkách.</w:t>
      </w:r>
      <w:r w:rsidR="00746A09" w:rsidRPr="000E4140">
        <w:rPr>
          <w:rFonts w:eastAsia="Calibri" w:cstheme="minorHAnsi"/>
          <w:color w:val="000000"/>
        </w:rPr>
        <w:t xml:space="preserve"> K predmetnému technickému parametru sa verejný obstarávateľ vyjadril v bode č.1</w:t>
      </w:r>
      <w:r w:rsidR="00F15369" w:rsidRPr="000E4140">
        <w:rPr>
          <w:rFonts w:eastAsia="Calibri" w:cstheme="minorHAnsi"/>
          <w:color w:val="000000"/>
        </w:rPr>
        <w:t xml:space="preserve"> </w:t>
      </w:r>
    </w:p>
    <w:p w14:paraId="3C088C90" w14:textId="77777777" w:rsidR="00F15369" w:rsidRPr="000E4140" w:rsidRDefault="00F15369" w:rsidP="0061192D">
      <w:pPr>
        <w:autoSpaceDE w:val="0"/>
        <w:autoSpaceDN w:val="0"/>
        <w:adjustRightInd w:val="0"/>
        <w:jc w:val="both"/>
        <w:rPr>
          <w:rFonts w:eastAsia="Calibri" w:cstheme="minorHAnsi"/>
          <w:color w:val="000000"/>
        </w:rPr>
      </w:pPr>
    </w:p>
    <w:p w14:paraId="25C9A92B" w14:textId="70946519" w:rsidR="00F15369" w:rsidRPr="000E4140" w:rsidRDefault="00F15369" w:rsidP="00F15369">
      <w:pPr>
        <w:autoSpaceDE w:val="0"/>
        <w:autoSpaceDN w:val="0"/>
        <w:adjustRightInd w:val="0"/>
        <w:rPr>
          <w:rFonts w:eastAsia="Calibri" w:cstheme="minorHAnsi"/>
          <w:b/>
          <w:bCs/>
          <w:color w:val="000000"/>
          <w:u w:val="single"/>
        </w:rPr>
      </w:pPr>
      <w:r w:rsidRPr="000E4140">
        <w:rPr>
          <w:rFonts w:eastAsia="Calibri" w:cstheme="minorHAnsi"/>
          <w:b/>
          <w:bCs/>
          <w:color w:val="000000"/>
          <w:u w:val="single"/>
        </w:rPr>
        <w:t xml:space="preserve">Otázka č. 3: </w:t>
      </w:r>
    </w:p>
    <w:p w14:paraId="0693C495" w14:textId="60CF0B78" w:rsidR="00F15369" w:rsidRPr="000E4140" w:rsidRDefault="00F15369" w:rsidP="0061192D">
      <w:pPr>
        <w:autoSpaceDE w:val="0"/>
        <w:autoSpaceDN w:val="0"/>
        <w:adjustRightInd w:val="0"/>
        <w:jc w:val="both"/>
        <w:rPr>
          <w:rFonts w:eastAsia="Calibri" w:cstheme="minorHAnsi"/>
          <w:color w:val="000000"/>
        </w:rPr>
      </w:pPr>
      <w:r w:rsidRPr="000E4140">
        <w:rPr>
          <w:rFonts w:eastAsia="Calibri" w:cstheme="minorHAnsi"/>
          <w:color w:val="000000"/>
        </w:rPr>
        <w:t>Mám otázku či zadávateľ trvá na takejto špecifikácií pozičných zábleskových svetiel. Ako dôvod v tejto konfigurácii resp. hrúbke 20</w:t>
      </w:r>
      <w:r w:rsidR="00FA3558" w:rsidRPr="000E4140">
        <w:rPr>
          <w:rFonts w:eastAsia="Calibri" w:cstheme="minorHAnsi"/>
          <w:color w:val="000000"/>
        </w:rPr>
        <w:t xml:space="preserve"> </w:t>
      </w:r>
      <w:r w:rsidRPr="000E4140">
        <w:rPr>
          <w:rFonts w:eastAsia="Calibri" w:cstheme="minorHAnsi"/>
          <w:color w:val="000000"/>
        </w:rPr>
        <w:t>mm je väčšinou používane pozičné svetlo na skrytých vrzoch a obstarávacia cena je vyššia, ako u klasických pozičných svetiel s hrúbkou do 40</w:t>
      </w:r>
      <w:r w:rsidR="00BE1FD8" w:rsidRPr="000E4140">
        <w:rPr>
          <w:rFonts w:eastAsia="Calibri" w:cstheme="minorHAnsi"/>
          <w:color w:val="000000"/>
        </w:rPr>
        <w:t xml:space="preserve"> </w:t>
      </w:r>
      <w:r w:rsidRPr="000E4140">
        <w:rPr>
          <w:rFonts w:eastAsia="Calibri" w:cstheme="minorHAnsi"/>
          <w:color w:val="000000"/>
        </w:rPr>
        <w:t>mm. Keďže sa nejedná o skrytý vrz a na vozidle sú priznané všetky výstražné svetelné zariadenia, či by nebolo možné prehodnotiť túto požiadavku a tak aj znížiť celkovú obstarávaciu cenu. Ďakujem</w:t>
      </w:r>
    </w:p>
    <w:p w14:paraId="7D25F9E7" w14:textId="77777777" w:rsidR="000E4140" w:rsidRPr="000E4140" w:rsidRDefault="000E4140" w:rsidP="00F15369">
      <w:pPr>
        <w:autoSpaceDE w:val="0"/>
        <w:autoSpaceDN w:val="0"/>
        <w:adjustRightInd w:val="0"/>
        <w:jc w:val="both"/>
        <w:rPr>
          <w:rFonts w:eastAsia="Calibri" w:cstheme="minorHAnsi"/>
          <w:b/>
          <w:i/>
          <w:color w:val="000000"/>
          <w:u w:val="single"/>
        </w:rPr>
      </w:pPr>
    </w:p>
    <w:p w14:paraId="1828399F" w14:textId="4A74C7E8" w:rsidR="00F15369" w:rsidRPr="000E4140" w:rsidRDefault="00F15369" w:rsidP="00F15369">
      <w:pPr>
        <w:autoSpaceDE w:val="0"/>
        <w:autoSpaceDN w:val="0"/>
        <w:adjustRightInd w:val="0"/>
        <w:jc w:val="both"/>
        <w:rPr>
          <w:rFonts w:eastAsia="Calibri" w:cstheme="minorHAnsi"/>
          <w:b/>
          <w:i/>
          <w:color w:val="000000"/>
          <w:u w:val="single"/>
        </w:rPr>
      </w:pPr>
      <w:r w:rsidRPr="000E4140">
        <w:rPr>
          <w:rFonts w:eastAsia="Calibri" w:cstheme="minorHAnsi"/>
          <w:b/>
          <w:i/>
          <w:color w:val="000000"/>
          <w:u w:val="single"/>
        </w:rPr>
        <w:t xml:space="preserve">Odpoveď verejného obstarávateľa: </w:t>
      </w:r>
    </w:p>
    <w:p w14:paraId="7950D36C" w14:textId="593892DB" w:rsidR="00F15369" w:rsidRPr="000E4140" w:rsidRDefault="00991BE6" w:rsidP="0061192D">
      <w:pPr>
        <w:autoSpaceDE w:val="0"/>
        <w:autoSpaceDN w:val="0"/>
        <w:adjustRightInd w:val="0"/>
        <w:jc w:val="both"/>
        <w:rPr>
          <w:rFonts w:eastAsia="Calibri" w:cstheme="minorHAnsi"/>
          <w:color w:val="000000"/>
        </w:rPr>
      </w:pPr>
      <w:r w:rsidRPr="000E4140">
        <w:rPr>
          <w:rFonts w:eastAsia="Calibri" w:cstheme="minorHAnsi"/>
          <w:color w:val="000000"/>
        </w:rPr>
        <w:t>Verejný o</w:t>
      </w:r>
      <w:r w:rsidR="00BE1FD8" w:rsidRPr="000E4140">
        <w:rPr>
          <w:rFonts w:eastAsia="Calibri" w:cstheme="minorHAnsi"/>
          <w:color w:val="000000"/>
        </w:rPr>
        <w:t xml:space="preserve">bstarávateľ bude akceptovať ako ekvivalentné a vyhovujúce pozičné svetlá s hrúbkou do 40 mm, pri zachovaní zvyšných bezpečnostných parametrov a svietivosti. </w:t>
      </w:r>
      <w:r w:rsidRPr="000E4140">
        <w:rPr>
          <w:rFonts w:eastAsia="Calibri" w:cstheme="minorHAnsi"/>
          <w:color w:val="000000"/>
        </w:rPr>
        <w:t>Predmetný parameter upravuje aj v Prílohe č. 1 k časti B.1 Opis predmetu zákazky – svetelné a zvukové výstražné zariadenia v bode 1.1.1.2.</w:t>
      </w:r>
    </w:p>
    <w:p w14:paraId="7150F931" w14:textId="77777777" w:rsidR="000E4140" w:rsidRPr="000E4140" w:rsidRDefault="000E4140" w:rsidP="0061192D">
      <w:pPr>
        <w:autoSpaceDE w:val="0"/>
        <w:autoSpaceDN w:val="0"/>
        <w:adjustRightInd w:val="0"/>
        <w:jc w:val="both"/>
        <w:rPr>
          <w:rFonts w:eastAsia="Calibri" w:cstheme="minorHAnsi"/>
          <w:b/>
          <w:bCs/>
          <w:color w:val="000000"/>
          <w:u w:val="single"/>
        </w:rPr>
      </w:pPr>
    </w:p>
    <w:p w14:paraId="1C7220E0" w14:textId="77777777" w:rsidR="000E4140" w:rsidRPr="000E4140" w:rsidRDefault="000E4140" w:rsidP="0061192D">
      <w:pPr>
        <w:autoSpaceDE w:val="0"/>
        <w:autoSpaceDN w:val="0"/>
        <w:adjustRightInd w:val="0"/>
        <w:jc w:val="both"/>
        <w:rPr>
          <w:rFonts w:eastAsia="Calibri" w:cstheme="minorHAnsi"/>
          <w:b/>
          <w:bCs/>
          <w:color w:val="000000"/>
          <w:u w:val="single"/>
        </w:rPr>
      </w:pPr>
    </w:p>
    <w:p w14:paraId="1B5BF93E" w14:textId="34F0FEF7" w:rsidR="00F15369" w:rsidRPr="000E4140" w:rsidRDefault="00F15369" w:rsidP="0061192D">
      <w:pPr>
        <w:autoSpaceDE w:val="0"/>
        <w:autoSpaceDN w:val="0"/>
        <w:adjustRightInd w:val="0"/>
        <w:jc w:val="both"/>
        <w:rPr>
          <w:rFonts w:eastAsia="Calibri" w:cstheme="minorHAnsi"/>
          <w:color w:val="000000"/>
        </w:rPr>
      </w:pPr>
      <w:r w:rsidRPr="000E4140">
        <w:rPr>
          <w:rFonts w:eastAsia="Calibri" w:cstheme="minorHAnsi"/>
          <w:b/>
          <w:bCs/>
          <w:color w:val="000000"/>
          <w:u w:val="single"/>
        </w:rPr>
        <w:t>Otázka č.4 :</w:t>
      </w:r>
    </w:p>
    <w:p w14:paraId="71C103C3" w14:textId="6A8D0B9A" w:rsidR="00F15369" w:rsidRPr="000E4140" w:rsidRDefault="00F15369" w:rsidP="00F15369">
      <w:pPr>
        <w:autoSpaceDE w:val="0"/>
        <w:autoSpaceDN w:val="0"/>
        <w:adjustRightInd w:val="0"/>
        <w:jc w:val="both"/>
        <w:rPr>
          <w:rFonts w:eastAsia="Calibri" w:cstheme="minorHAnsi"/>
          <w:color w:val="000000"/>
        </w:rPr>
      </w:pPr>
      <w:r w:rsidRPr="000E4140">
        <w:rPr>
          <w:rFonts w:eastAsia="Calibri" w:cstheme="minorHAnsi"/>
          <w:color w:val="000000"/>
        </w:rPr>
        <w:t>Prosím o vysvetlenie: V sekci</w:t>
      </w:r>
      <w:r w:rsidR="0019595C" w:rsidRPr="000E4140">
        <w:rPr>
          <w:rFonts w:eastAsia="Calibri" w:cstheme="minorHAnsi"/>
          <w:color w:val="000000"/>
        </w:rPr>
        <w:t>i</w:t>
      </w:r>
      <w:r w:rsidRPr="000E4140">
        <w:rPr>
          <w:rFonts w:eastAsia="Calibri" w:cstheme="minorHAnsi"/>
          <w:color w:val="000000"/>
        </w:rPr>
        <w:t xml:space="preserve"> 1.1.3 Doplnenie zadného skriňového priestoru LED alejou a duálnymi majákmi ďalej - 1.1.3.7 Prídavné výstražné svetlá min. 2 kusy duálny výstražný LED maják s aktívnym modrým alebo oranžovým svetlom s možnosťou prepínania režimov medzi jednotlivými svetlami, (tu je to veľmi zrozumiteľné a jasné že sa jedná o majáky, ale pokračovanie:) umiestnené na okrajoch masky chladiča s možnosťou ovládania z kabíny vodiča.</w:t>
      </w:r>
    </w:p>
    <w:p w14:paraId="620E1309" w14:textId="19BB5CC2" w:rsidR="00F15369" w:rsidRPr="000E4140" w:rsidRDefault="00F15369" w:rsidP="00F15369">
      <w:pPr>
        <w:autoSpaceDE w:val="0"/>
        <w:autoSpaceDN w:val="0"/>
        <w:adjustRightInd w:val="0"/>
        <w:jc w:val="both"/>
        <w:rPr>
          <w:rFonts w:eastAsia="Calibri" w:cstheme="minorHAnsi"/>
          <w:color w:val="000000"/>
        </w:rPr>
      </w:pPr>
      <w:r w:rsidRPr="000E4140">
        <w:rPr>
          <w:rFonts w:eastAsia="Calibri" w:cstheme="minorHAnsi"/>
          <w:color w:val="000000"/>
        </w:rPr>
        <w:t>Začiatok je jasný a ak dobre rozumiem jedná sa dva majáky v zadnej časti vozidla nad zadnými dverami vľavo a vpravo od aleje, ale načo potom chcete umiestniť majáky do prednej masky chladiča, kde už máte umiestnené pozičné svetlá. Toto zadanie je podľa mňa chybné a zavádzajúce. Prosím o kontrolu a pripadnú opravu ak sa jedná o chybu. Ďakujem</w:t>
      </w:r>
    </w:p>
    <w:p w14:paraId="43E23972" w14:textId="77777777" w:rsidR="00F15369" w:rsidRPr="000E4140" w:rsidRDefault="00F15369" w:rsidP="00F15369">
      <w:pPr>
        <w:autoSpaceDE w:val="0"/>
        <w:autoSpaceDN w:val="0"/>
        <w:adjustRightInd w:val="0"/>
        <w:jc w:val="both"/>
        <w:rPr>
          <w:rFonts w:eastAsia="Calibri" w:cstheme="minorHAnsi"/>
          <w:color w:val="000000"/>
        </w:rPr>
      </w:pPr>
    </w:p>
    <w:p w14:paraId="3A288D3C" w14:textId="1EE0DE6C" w:rsidR="00BE1FD8" w:rsidRPr="000E4140" w:rsidRDefault="00F15369" w:rsidP="00BE1FD8">
      <w:pPr>
        <w:autoSpaceDE w:val="0"/>
        <w:autoSpaceDN w:val="0"/>
        <w:adjustRightInd w:val="0"/>
        <w:jc w:val="both"/>
        <w:rPr>
          <w:rFonts w:eastAsia="Calibri" w:cstheme="minorHAnsi"/>
          <w:b/>
          <w:i/>
          <w:color w:val="000000"/>
          <w:u w:val="single"/>
        </w:rPr>
      </w:pPr>
      <w:r w:rsidRPr="000E4140">
        <w:rPr>
          <w:rFonts w:eastAsia="Calibri" w:cstheme="minorHAnsi"/>
          <w:b/>
          <w:i/>
          <w:color w:val="000000"/>
          <w:u w:val="single"/>
        </w:rPr>
        <w:t xml:space="preserve">Odpoveď verejného obstarávateľa: </w:t>
      </w:r>
    </w:p>
    <w:p w14:paraId="672FF33E" w14:textId="6A66B3BF" w:rsidR="00BE1FD8" w:rsidRPr="000E4140" w:rsidRDefault="005F200A" w:rsidP="00BE1FD8">
      <w:pPr>
        <w:autoSpaceDE w:val="0"/>
        <w:autoSpaceDN w:val="0"/>
        <w:adjustRightInd w:val="0"/>
        <w:jc w:val="both"/>
        <w:rPr>
          <w:rFonts w:eastAsia="Calibri" w:cstheme="minorHAnsi"/>
          <w:color w:val="000000"/>
        </w:rPr>
      </w:pPr>
      <w:r w:rsidRPr="000E4140">
        <w:rPr>
          <w:rFonts w:eastAsia="Calibri" w:cstheme="minorHAnsi"/>
          <w:color w:val="000000"/>
        </w:rPr>
        <w:t>Verejný o</w:t>
      </w:r>
      <w:r w:rsidR="00BE1FD8" w:rsidRPr="000E4140">
        <w:rPr>
          <w:rFonts w:eastAsia="Calibri" w:cstheme="minorHAnsi"/>
          <w:color w:val="000000"/>
        </w:rPr>
        <w:t xml:space="preserve">bstarávateľ potvrdzuje, </w:t>
      </w:r>
      <w:r w:rsidRPr="000E4140">
        <w:rPr>
          <w:rFonts w:eastAsia="Calibri" w:cstheme="minorHAnsi"/>
          <w:color w:val="000000"/>
        </w:rPr>
        <w:t xml:space="preserve">že </w:t>
      </w:r>
      <w:r w:rsidR="00BE1FD8" w:rsidRPr="000E4140">
        <w:rPr>
          <w:rFonts w:eastAsia="Calibri" w:cstheme="minorHAnsi"/>
          <w:color w:val="000000"/>
        </w:rPr>
        <w:t>v majákovej aleji ide o majáky, ktoré sú umiestnené v zadnej časti vozidla</w:t>
      </w:r>
      <w:r w:rsidRPr="000E4140">
        <w:rPr>
          <w:rFonts w:eastAsia="Calibri" w:cstheme="minorHAnsi"/>
          <w:color w:val="000000"/>
        </w:rPr>
        <w:t xml:space="preserve"> </w:t>
      </w:r>
      <w:r w:rsidR="00BE1FD8" w:rsidRPr="000E4140">
        <w:rPr>
          <w:rFonts w:eastAsia="Calibri" w:cstheme="minorHAnsi"/>
          <w:color w:val="000000"/>
        </w:rPr>
        <w:t>nad zadnými dvojkrídlovými dverami. Umiestnenie do prednej masky chladiča je administratívna chyba. Pre potvrdenie uvádza opravený bod 1.1.3.7</w:t>
      </w:r>
      <w:r w:rsidR="00991BE6" w:rsidRPr="000E4140">
        <w:rPr>
          <w:rFonts w:cstheme="minorHAnsi"/>
        </w:rPr>
        <w:t xml:space="preserve"> v </w:t>
      </w:r>
      <w:r w:rsidR="00991BE6" w:rsidRPr="000E4140">
        <w:rPr>
          <w:rFonts w:eastAsia="Calibri" w:cstheme="minorHAnsi"/>
          <w:color w:val="000000"/>
        </w:rPr>
        <w:t xml:space="preserve">Prílohe č. 1 k časti B.1 Opis predmetu zákazky – svetelné a zvukové výstražné zariadenia </w:t>
      </w:r>
      <w:r w:rsidR="00BE1FD8" w:rsidRPr="000E4140">
        <w:rPr>
          <w:rFonts w:eastAsia="Calibri" w:cstheme="minorHAnsi"/>
          <w:color w:val="000000"/>
        </w:rPr>
        <w:t>nasledovne: Prídavné výstražné svetlá – min. 2 kusy duálny výstražný LED maják s aktívnym oranžovým alebo modrým svetlom s možnosťou prepínania režimov medzi jednotlivými svetlami, s možnosťou ovládania z kabíny vodiča; schválenie ECE R10 a ECE R65; elektrické krytie min. IP 65</w:t>
      </w:r>
      <w:r w:rsidRPr="000E4140">
        <w:rPr>
          <w:rFonts w:eastAsia="Calibri" w:cstheme="minorHAnsi"/>
          <w:color w:val="000000"/>
        </w:rPr>
        <w:t>.</w:t>
      </w:r>
    </w:p>
    <w:p w14:paraId="51BC6071" w14:textId="33C189C3" w:rsidR="000E4140" w:rsidRDefault="000E4140" w:rsidP="00F15369">
      <w:pPr>
        <w:autoSpaceDE w:val="0"/>
        <w:autoSpaceDN w:val="0"/>
        <w:adjustRightInd w:val="0"/>
        <w:jc w:val="both"/>
        <w:rPr>
          <w:rFonts w:eastAsia="Calibri" w:cstheme="minorHAnsi"/>
          <w:b/>
          <w:i/>
          <w:color w:val="000000"/>
          <w:u w:val="single"/>
        </w:rPr>
      </w:pPr>
    </w:p>
    <w:p w14:paraId="22CEBDFB" w14:textId="1DE1EC9A" w:rsidR="000E4140" w:rsidRPr="000E4140" w:rsidRDefault="000E4140" w:rsidP="00F15369">
      <w:pPr>
        <w:autoSpaceDE w:val="0"/>
        <w:autoSpaceDN w:val="0"/>
        <w:adjustRightInd w:val="0"/>
        <w:jc w:val="both"/>
        <w:rPr>
          <w:rFonts w:eastAsia="Calibri" w:cstheme="minorHAnsi"/>
          <w:b/>
          <w:i/>
          <w:color w:val="000000"/>
          <w:u w:val="single"/>
        </w:rPr>
      </w:pPr>
      <w:r>
        <w:rPr>
          <w:rFonts w:eastAsia="Calibri" w:cstheme="minorHAnsi"/>
          <w:b/>
          <w:i/>
          <w:color w:val="000000"/>
          <w:u w:val="single"/>
        </w:rPr>
        <w:t>II.</w:t>
      </w:r>
    </w:p>
    <w:p w14:paraId="4274CD9C" w14:textId="6F40FB2A" w:rsidR="000E4140" w:rsidRPr="000E4140" w:rsidRDefault="000E4140" w:rsidP="00F15369">
      <w:pPr>
        <w:autoSpaceDE w:val="0"/>
        <w:autoSpaceDN w:val="0"/>
        <w:adjustRightInd w:val="0"/>
        <w:jc w:val="both"/>
        <w:rPr>
          <w:rFonts w:eastAsia="Calibri" w:cstheme="minorHAnsi"/>
          <w:color w:val="000000"/>
        </w:rPr>
      </w:pPr>
      <w:r w:rsidRPr="000E4140">
        <w:rPr>
          <w:rFonts w:eastAsia="Calibri" w:cstheme="minorHAnsi"/>
          <w:color w:val="000000"/>
        </w:rPr>
        <w:t xml:space="preserve">Všetky zmeny verejný obstarávateľ zapracoval do Prílohy č. 1 k časti B.1 Opis predmetu zákazky. Zmeny sú vyznačené červenou farbou a aktualizovaná príloha bude zverejnená v sekcii Dokumenty predmetnej zákazky. </w:t>
      </w:r>
    </w:p>
    <w:p w14:paraId="40BE27D2" w14:textId="77777777" w:rsidR="000E4140" w:rsidRPr="000E4140" w:rsidRDefault="000E4140" w:rsidP="00F15369">
      <w:pPr>
        <w:autoSpaceDE w:val="0"/>
        <w:autoSpaceDN w:val="0"/>
        <w:adjustRightInd w:val="0"/>
        <w:jc w:val="both"/>
        <w:rPr>
          <w:rFonts w:cstheme="minorHAnsi"/>
          <w:color w:val="000000"/>
          <w:u w:val="single"/>
        </w:rPr>
      </w:pPr>
    </w:p>
    <w:p w14:paraId="2AF07D75" w14:textId="4886400B" w:rsidR="000E4140" w:rsidRPr="000E4140" w:rsidRDefault="000E4140" w:rsidP="00F15369">
      <w:pPr>
        <w:autoSpaceDE w:val="0"/>
        <w:autoSpaceDN w:val="0"/>
        <w:adjustRightInd w:val="0"/>
        <w:jc w:val="both"/>
        <w:rPr>
          <w:rFonts w:eastAsia="Calibri" w:cstheme="minorHAnsi"/>
          <w:color w:val="000000"/>
        </w:rPr>
      </w:pPr>
      <w:r w:rsidRPr="000E4140">
        <w:rPr>
          <w:rFonts w:cstheme="minorHAnsi"/>
          <w:color w:val="000000"/>
        </w:rPr>
        <w:t>Na základe vyššie vysvetleného a pre vylúčenie akýchkoľvek pochybností Verejný obstarávateľ informuje, že nebude predlžovať lehotu na predkladanie ponúk nakoľko má za to, že požadovanými vysvetleniami nedochádza k podstatnej zmene.</w:t>
      </w:r>
    </w:p>
    <w:p w14:paraId="15F48BFB" w14:textId="77777777" w:rsidR="00F15369" w:rsidRDefault="00F15369" w:rsidP="00F15369">
      <w:pPr>
        <w:autoSpaceDE w:val="0"/>
        <w:autoSpaceDN w:val="0"/>
        <w:adjustRightInd w:val="0"/>
        <w:jc w:val="both"/>
        <w:rPr>
          <w:rFonts w:ascii="Arial" w:eastAsia="Calibri" w:hAnsi="Arial" w:cs="Arial"/>
          <w:color w:val="000000"/>
          <w:sz w:val="20"/>
          <w:szCs w:val="20"/>
        </w:rPr>
      </w:pPr>
    </w:p>
    <w:p w14:paraId="2A639B2B" w14:textId="77777777" w:rsidR="00F15369" w:rsidRPr="0061192D" w:rsidRDefault="00F15369" w:rsidP="0061192D">
      <w:pPr>
        <w:autoSpaceDE w:val="0"/>
        <w:autoSpaceDN w:val="0"/>
        <w:adjustRightInd w:val="0"/>
        <w:jc w:val="both"/>
        <w:rPr>
          <w:rFonts w:ascii="Arial" w:eastAsia="Calibri" w:hAnsi="Arial" w:cs="Arial"/>
          <w:color w:val="000000"/>
          <w:sz w:val="20"/>
          <w:szCs w:val="20"/>
        </w:rPr>
      </w:pPr>
    </w:p>
    <w:p w14:paraId="4389F9B4" w14:textId="7491405F" w:rsidR="00453C12" w:rsidRPr="000E4140" w:rsidRDefault="000F50DD" w:rsidP="00757420">
      <w:pPr>
        <w:spacing w:after="200" w:line="276" w:lineRule="auto"/>
        <w:rPr>
          <w:rFonts w:cstheme="minorHAnsi"/>
          <w:color w:val="auto"/>
        </w:rPr>
      </w:pPr>
      <w:r w:rsidRPr="000E4140">
        <w:rPr>
          <w:rFonts w:cstheme="minorHAnsi"/>
          <w:color w:val="auto"/>
        </w:rPr>
        <w:t>S pozdravo</w:t>
      </w:r>
      <w:r w:rsidR="0061192D" w:rsidRPr="000E4140">
        <w:rPr>
          <w:rFonts w:cstheme="minorHAnsi"/>
          <w:color w:val="auto"/>
        </w:rPr>
        <w:t>m</w:t>
      </w:r>
      <w:r w:rsidR="00602412" w:rsidRPr="000E4140">
        <w:rPr>
          <w:rFonts w:cstheme="minorHAnsi"/>
        </w:rPr>
        <w:tab/>
      </w:r>
      <w:r w:rsidR="00602412" w:rsidRPr="000E4140">
        <w:rPr>
          <w:rFonts w:cstheme="minorHAnsi"/>
        </w:rPr>
        <w:tab/>
      </w:r>
    </w:p>
    <w:p w14:paraId="5098F6E2" w14:textId="65FE802C" w:rsidR="000F50DD" w:rsidRPr="000E4140" w:rsidRDefault="00453C12" w:rsidP="00CB0DAE">
      <w:pPr>
        <w:pStyle w:val="Bodytext20"/>
        <w:shd w:val="clear" w:color="auto" w:fill="auto"/>
        <w:tabs>
          <w:tab w:val="left" w:pos="0"/>
          <w:tab w:val="left" w:pos="708"/>
          <w:tab w:val="left" w:pos="1416"/>
          <w:tab w:val="left" w:pos="7992"/>
        </w:tabs>
        <w:spacing w:line="276" w:lineRule="auto"/>
        <w:ind w:firstLine="0"/>
        <w:jc w:val="both"/>
        <w:rPr>
          <w:rFonts w:asciiTheme="minorHAnsi" w:hAnsiTheme="minorHAnsi" w:cstheme="minorHAnsi"/>
          <w:sz w:val="22"/>
          <w:szCs w:val="22"/>
        </w:rPr>
      </w:pPr>
      <w:r w:rsidRPr="000E4140">
        <w:rPr>
          <w:rFonts w:asciiTheme="minorHAnsi" w:hAnsiTheme="minorHAnsi" w:cstheme="minorHAnsi"/>
          <w:sz w:val="22"/>
          <w:szCs w:val="22"/>
        </w:rPr>
        <w:tab/>
      </w:r>
      <w:r w:rsidRPr="000E4140">
        <w:rPr>
          <w:rFonts w:asciiTheme="minorHAnsi" w:hAnsiTheme="minorHAnsi" w:cstheme="minorHAnsi"/>
          <w:sz w:val="22"/>
          <w:szCs w:val="22"/>
        </w:rPr>
        <w:tab/>
      </w:r>
      <w:r w:rsidR="00CB0DAE" w:rsidRPr="000E4140">
        <w:rPr>
          <w:rFonts w:asciiTheme="minorHAnsi" w:hAnsiTheme="minorHAnsi" w:cstheme="minorHAnsi"/>
          <w:sz w:val="22"/>
          <w:szCs w:val="22"/>
        </w:rPr>
        <w:tab/>
      </w:r>
    </w:p>
    <w:p w14:paraId="1A907EFB" w14:textId="0542F6F0" w:rsidR="008B4101" w:rsidRPr="000E4140" w:rsidRDefault="000F50DD" w:rsidP="00385069">
      <w:pPr>
        <w:pStyle w:val="Bodytext20"/>
        <w:shd w:val="clear" w:color="auto" w:fill="auto"/>
        <w:tabs>
          <w:tab w:val="left" w:pos="0"/>
        </w:tabs>
        <w:spacing w:line="276" w:lineRule="auto"/>
        <w:ind w:firstLine="0"/>
        <w:jc w:val="both"/>
        <w:rPr>
          <w:rFonts w:asciiTheme="minorHAnsi" w:hAnsiTheme="minorHAnsi" w:cstheme="minorHAnsi"/>
          <w:sz w:val="22"/>
          <w:szCs w:val="22"/>
        </w:rPr>
      </w:pPr>
      <w:r w:rsidRPr="000E4140">
        <w:rPr>
          <w:rFonts w:asciiTheme="minorHAnsi" w:hAnsiTheme="minorHAnsi" w:cstheme="minorHAnsi"/>
          <w:sz w:val="22"/>
          <w:szCs w:val="22"/>
        </w:rPr>
        <w:tab/>
      </w:r>
      <w:r w:rsidRPr="000E4140">
        <w:rPr>
          <w:rFonts w:asciiTheme="minorHAnsi" w:hAnsiTheme="minorHAnsi" w:cstheme="minorHAnsi"/>
          <w:sz w:val="22"/>
          <w:szCs w:val="22"/>
        </w:rPr>
        <w:tab/>
      </w:r>
      <w:r w:rsidR="00453C12" w:rsidRPr="000E4140">
        <w:rPr>
          <w:rFonts w:asciiTheme="minorHAnsi" w:hAnsiTheme="minorHAnsi" w:cstheme="minorHAnsi"/>
          <w:sz w:val="22"/>
          <w:szCs w:val="22"/>
        </w:rPr>
        <w:tab/>
      </w:r>
      <w:r w:rsidR="00453C12" w:rsidRPr="000E4140">
        <w:rPr>
          <w:rFonts w:asciiTheme="minorHAnsi" w:hAnsiTheme="minorHAnsi" w:cstheme="minorHAnsi"/>
          <w:sz w:val="22"/>
          <w:szCs w:val="22"/>
        </w:rPr>
        <w:tab/>
      </w:r>
      <w:r w:rsidR="00453C12" w:rsidRPr="000E4140">
        <w:rPr>
          <w:rFonts w:asciiTheme="minorHAnsi" w:hAnsiTheme="minorHAnsi" w:cstheme="minorHAnsi"/>
          <w:sz w:val="22"/>
          <w:szCs w:val="22"/>
        </w:rPr>
        <w:tab/>
      </w:r>
      <w:r w:rsidR="00453C12" w:rsidRPr="000E4140">
        <w:rPr>
          <w:rFonts w:asciiTheme="minorHAnsi" w:hAnsiTheme="minorHAnsi" w:cstheme="minorHAnsi"/>
          <w:sz w:val="22"/>
          <w:szCs w:val="22"/>
        </w:rPr>
        <w:tab/>
      </w:r>
      <w:r w:rsidR="00453C12" w:rsidRPr="000E4140">
        <w:rPr>
          <w:rFonts w:asciiTheme="minorHAnsi" w:hAnsiTheme="minorHAnsi" w:cstheme="minorHAnsi"/>
          <w:sz w:val="22"/>
          <w:szCs w:val="22"/>
        </w:rPr>
        <w:tab/>
      </w:r>
      <w:r w:rsidR="00453C12" w:rsidRPr="000E4140">
        <w:rPr>
          <w:rFonts w:asciiTheme="minorHAnsi" w:hAnsiTheme="minorHAnsi" w:cstheme="minorHAnsi"/>
          <w:sz w:val="22"/>
          <w:szCs w:val="22"/>
        </w:rPr>
        <w:tab/>
      </w:r>
      <w:r w:rsidR="00602412" w:rsidRPr="000E4140">
        <w:rPr>
          <w:rFonts w:asciiTheme="minorHAnsi" w:hAnsiTheme="minorHAnsi" w:cstheme="minorHAnsi"/>
          <w:sz w:val="22"/>
          <w:szCs w:val="22"/>
        </w:rPr>
        <w:tab/>
      </w:r>
      <w:r w:rsidR="008041B1" w:rsidRPr="000E4140">
        <w:rPr>
          <w:rFonts w:asciiTheme="minorHAnsi" w:hAnsiTheme="minorHAnsi" w:cstheme="minorHAnsi"/>
          <w:sz w:val="22"/>
          <w:szCs w:val="22"/>
        </w:rPr>
        <w:tab/>
      </w:r>
      <w:r w:rsidR="008041B1" w:rsidRPr="000E4140">
        <w:rPr>
          <w:rFonts w:asciiTheme="minorHAnsi" w:hAnsiTheme="minorHAnsi" w:cstheme="minorHAnsi"/>
          <w:sz w:val="22"/>
          <w:szCs w:val="22"/>
        </w:rPr>
        <w:tab/>
      </w:r>
      <w:r w:rsidR="008041B1" w:rsidRPr="000E4140">
        <w:rPr>
          <w:rFonts w:asciiTheme="minorHAnsi" w:hAnsiTheme="minorHAnsi" w:cstheme="minorHAnsi"/>
          <w:sz w:val="22"/>
          <w:szCs w:val="22"/>
        </w:rPr>
        <w:tab/>
      </w:r>
      <w:r w:rsidR="008041B1" w:rsidRPr="000E4140">
        <w:rPr>
          <w:rFonts w:asciiTheme="minorHAnsi" w:hAnsiTheme="minorHAnsi" w:cstheme="minorHAnsi"/>
          <w:sz w:val="22"/>
          <w:szCs w:val="22"/>
        </w:rPr>
        <w:tab/>
      </w:r>
      <w:r w:rsidR="008041B1" w:rsidRPr="000E4140">
        <w:rPr>
          <w:rFonts w:asciiTheme="minorHAnsi" w:hAnsiTheme="minorHAnsi" w:cstheme="minorHAnsi"/>
          <w:sz w:val="22"/>
          <w:szCs w:val="22"/>
        </w:rPr>
        <w:tab/>
      </w:r>
      <w:r w:rsidR="008041B1" w:rsidRPr="000E4140">
        <w:rPr>
          <w:rFonts w:asciiTheme="minorHAnsi" w:hAnsiTheme="minorHAnsi" w:cstheme="minorHAnsi"/>
          <w:sz w:val="22"/>
          <w:szCs w:val="22"/>
        </w:rPr>
        <w:tab/>
      </w:r>
      <w:r w:rsidR="008041B1" w:rsidRPr="000E4140">
        <w:rPr>
          <w:rFonts w:asciiTheme="minorHAnsi" w:hAnsiTheme="minorHAnsi" w:cstheme="minorHAnsi"/>
          <w:sz w:val="22"/>
          <w:szCs w:val="22"/>
        </w:rPr>
        <w:tab/>
      </w:r>
      <w:r w:rsidR="008041B1" w:rsidRPr="000E4140">
        <w:rPr>
          <w:rFonts w:asciiTheme="minorHAnsi" w:hAnsiTheme="minorHAnsi" w:cstheme="minorHAnsi"/>
          <w:sz w:val="22"/>
          <w:szCs w:val="22"/>
        </w:rPr>
        <w:tab/>
      </w:r>
      <w:r w:rsidR="008041B1" w:rsidRPr="000E4140">
        <w:rPr>
          <w:rFonts w:asciiTheme="minorHAnsi" w:hAnsiTheme="minorHAnsi" w:cstheme="minorHAnsi"/>
          <w:sz w:val="22"/>
          <w:szCs w:val="22"/>
        </w:rPr>
        <w:tab/>
      </w:r>
      <w:r w:rsidR="008041B1" w:rsidRPr="000E4140">
        <w:rPr>
          <w:rFonts w:asciiTheme="minorHAnsi" w:hAnsiTheme="minorHAnsi" w:cstheme="minorHAnsi"/>
          <w:sz w:val="22"/>
          <w:szCs w:val="22"/>
        </w:rPr>
        <w:tab/>
      </w:r>
      <w:r w:rsidR="00602412" w:rsidRPr="000E4140">
        <w:rPr>
          <w:rFonts w:asciiTheme="minorHAnsi" w:hAnsiTheme="minorHAnsi" w:cstheme="minorHAnsi"/>
          <w:sz w:val="22"/>
          <w:szCs w:val="22"/>
        </w:rPr>
        <w:t>...............................................................</w:t>
      </w:r>
    </w:p>
    <w:p w14:paraId="2B6A21FC" w14:textId="191D7B61" w:rsidR="008B4101" w:rsidRPr="000E4140" w:rsidRDefault="008B4101" w:rsidP="00385069">
      <w:pPr>
        <w:pStyle w:val="Bodytext20"/>
        <w:shd w:val="clear" w:color="auto" w:fill="auto"/>
        <w:tabs>
          <w:tab w:val="left" w:pos="0"/>
        </w:tabs>
        <w:spacing w:line="276" w:lineRule="auto"/>
        <w:ind w:firstLine="0"/>
        <w:jc w:val="both"/>
        <w:rPr>
          <w:rFonts w:asciiTheme="minorHAnsi" w:hAnsiTheme="minorHAnsi" w:cstheme="minorHAnsi"/>
          <w:b/>
          <w:sz w:val="22"/>
          <w:szCs w:val="22"/>
        </w:rPr>
      </w:pPr>
      <w:r w:rsidRPr="000E4140">
        <w:rPr>
          <w:rFonts w:asciiTheme="minorHAnsi" w:hAnsiTheme="minorHAnsi" w:cstheme="minorHAnsi"/>
          <w:sz w:val="22"/>
          <w:szCs w:val="22"/>
        </w:rPr>
        <w:tab/>
      </w:r>
      <w:r w:rsidRPr="000E4140">
        <w:rPr>
          <w:rFonts w:asciiTheme="minorHAnsi" w:hAnsiTheme="minorHAnsi" w:cstheme="minorHAnsi"/>
          <w:sz w:val="22"/>
          <w:szCs w:val="22"/>
        </w:rPr>
        <w:tab/>
      </w:r>
      <w:r w:rsidRPr="000E4140">
        <w:rPr>
          <w:rFonts w:asciiTheme="minorHAnsi" w:hAnsiTheme="minorHAnsi" w:cstheme="minorHAnsi"/>
          <w:sz w:val="22"/>
          <w:szCs w:val="22"/>
        </w:rPr>
        <w:tab/>
      </w:r>
      <w:r w:rsidRPr="000E4140">
        <w:rPr>
          <w:rFonts w:asciiTheme="minorHAnsi" w:hAnsiTheme="minorHAnsi" w:cstheme="minorHAnsi"/>
          <w:sz w:val="22"/>
          <w:szCs w:val="22"/>
        </w:rPr>
        <w:tab/>
      </w:r>
      <w:r w:rsidRPr="000E4140">
        <w:rPr>
          <w:rFonts w:asciiTheme="minorHAnsi" w:hAnsiTheme="minorHAnsi" w:cstheme="minorHAnsi"/>
          <w:sz w:val="22"/>
          <w:szCs w:val="22"/>
        </w:rPr>
        <w:tab/>
      </w:r>
      <w:r w:rsidRPr="000E4140">
        <w:rPr>
          <w:rFonts w:asciiTheme="minorHAnsi" w:hAnsiTheme="minorHAnsi" w:cstheme="minorHAnsi"/>
          <w:sz w:val="22"/>
          <w:szCs w:val="22"/>
        </w:rPr>
        <w:tab/>
      </w:r>
      <w:r w:rsidRPr="000E4140">
        <w:rPr>
          <w:rFonts w:asciiTheme="minorHAnsi" w:hAnsiTheme="minorHAnsi" w:cstheme="minorHAnsi"/>
          <w:sz w:val="22"/>
          <w:szCs w:val="22"/>
        </w:rPr>
        <w:tab/>
      </w:r>
      <w:r w:rsidRPr="000E4140">
        <w:rPr>
          <w:rFonts w:asciiTheme="minorHAnsi" w:hAnsiTheme="minorHAnsi" w:cstheme="minorHAnsi"/>
          <w:sz w:val="22"/>
          <w:szCs w:val="22"/>
        </w:rPr>
        <w:tab/>
      </w:r>
      <w:r w:rsidRPr="000E4140">
        <w:rPr>
          <w:rFonts w:asciiTheme="minorHAnsi" w:hAnsiTheme="minorHAnsi" w:cstheme="minorHAnsi"/>
          <w:b/>
          <w:sz w:val="22"/>
          <w:szCs w:val="22"/>
        </w:rPr>
        <w:t>Mgr. Zuzana Malček</w:t>
      </w:r>
    </w:p>
    <w:p w14:paraId="71EB47C7" w14:textId="52F8428A" w:rsidR="00971987" w:rsidRPr="000E4140" w:rsidRDefault="008B4101" w:rsidP="0061192D">
      <w:pPr>
        <w:pStyle w:val="Bodytext20"/>
        <w:shd w:val="clear" w:color="auto" w:fill="auto"/>
        <w:tabs>
          <w:tab w:val="left" w:pos="0"/>
        </w:tabs>
        <w:spacing w:line="276" w:lineRule="auto"/>
        <w:ind w:firstLine="0"/>
        <w:jc w:val="both"/>
        <w:rPr>
          <w:rFonts w:asciiTheme="minorHAnsi" w:hAnsiTheme="minorHAnsi" w:cstheme="minorHAnsi"/>
          <w:sz w:val="22"/>
          <w:szCs w:val="22"/>
        </w:rPr>
      </w:pPr>
      <w:r w:rsidRPr="000E4140">
        <w:rPr>
          <w:rFonts w:asciiTheme="minorHAnsi" w:hAnsiTheme="minorHAnsi" w:cstheme="minorHAnsi"/>
          <w:sz w:val="22"/>
          <w:szCs w:val="22"/>
        </w:rPr>
        <w:tab/>
      </w:r>
      <w:r w:rsidRPr="000E4140">
        <w:rPr>
          <w:rFonts w:asciiTheme="minorHAnsi" w:hAnsiTheme="minorHAnsi" w:cstheme="minorHAnsi"/>
          <w:sz w:val="22"/>
          <w:szCs w:val="22"/>
        </w:rPr>
        <w:tab/>
      </w:r>
      <w:r w:rsidRPr="000E4140">
        <w:rPr>
          <w:rFonts w:asciiTheme="minorHAnsi" w:hAnsiTheme="minorHAnsi" w:cstheme="minorHAnsi"/>
          <w:sz w:val="22"/>
          <w:szCs w:val="22"/>
        </w:rPr>
        <w:tab/>
      </w:r>
      <w:r w:rsidRPr="000E4140">
        <w:rPr>
          <w:rFonts w:asciiTheme="minorHAnsi" w:hAnsiTheme="minorHAnsi" w:cstheme="minorHAnsi"/>
          <w:sz w:val="22"/>
          <w:szCs w:val="22"/>
        </w:rPr>
        <w:tab/>
      </w:r>
      <w:r w:rsidRPr="000E4140">
        <w:rPr>
          <w:rFonts w:asciiTheme="minorHAnsi" w:hAnsiTheme="minorHAnsi" w:cstheme="minorHAnsi"/>
          <w:sz w:val="22"/>
          <w:szCs w:val="22"/>
        </w:rPr>
        <w:tab/>
      </w:r>
      <w:r w:rsidRPr="000E4140">
        <w:rPr>
          <w:rFonts w:asciiTheme="minorHAnsi" w:hAnsiTheme="minorHAnsi" w:cstheme="minorHAnsi"/>
          <w:sz w:val="22"/>
          <w:szCs w:val="22"/>
        </w:rPr>
        <w:tab/>
      </w:r>
      <w:r w:rsidRPr="000E4140">
        <w:rPr>
          <w:rFonts w:asciiTheme="minorHAnsi" w:hAnsiTheme="minorHAnsi" w:cstheme="minorHAnsi"/>
          <w:sz w:val="22"/>
          <w:szCs w:val="22"/>
        </w:rPr>
        <w:tab/>
      </w:r>
      <w:r w:rsidR="008041B1" w:rsidRPr="000E4140">
        <w:rPr>
          <w:rFonts w:asciiTheme="minorHAnsi" w:hAnsiTheme="minorHAnsi" w:cstheme="minorHAnsi"/>
          <w:sz w:val="22"/>
          <w:szCs w:val="22"/>
        </w:rPr>
        <w:t xml:space="preserve">  </w:t>
      </w:r>
      <w:r w:rsidRPr="000E4140">
        <w:rPr>
          <w:rFonts w:asciiTheme="minorHAnsi" w:hAnsiTheme="minorHAnsi" w:cstheme="minorHAnsi"/>
          <w:sz w:val="22"/>
          <w:szCs w:val="22"/>
        </w:rPr>
        <w:t>vedúca odboru verejného obstarávani</w:t>
      </w:r>
      <w:r w:rsidR="002B1EB2" w:rsidRPr="000E4140">
        <w:rPr>
          <w:rFonts w:asciiTheme="minorHAnsi" w:hAnsiTheme="minorHAnsi" w:cstheme="minorHAnsi"/>
          <w:sz w:val="22"/>
          <w:szCs w:val="22"/>
        </w:rPr>
        <w:t>a</w:t>
      </w:r>
    </w:p>
    <w:p w14:paraId="6F9EA9E2" w14:textId="77777777" w:rsidR="00971987" w:rsidRDefault="00971987" w:rsidP="00C31080">
      <w:pPr>
        <w:pStyle w:val="Bodytext20"/>
        <w:shd w:val="clear" w:color="auto" w:fill="auto"/>
        <w:tabs>
          <w:tab w:val="left" w:pos="0"/>
        </w:tabs>
        <w:spacing w:after="120" w:line="276" w:lineRule="auto"/>
        <w:ind w:firstLine="0"/>
        <w:jc w:val="both"/>
        <w:rPr>
          <w:b/>
          <w:sz w:val="20"/>
          <w:szCs w:val="20"/>
          <w:u w:val="single"/>
        </w:rPr>
      </w:pPr>
    </w:p>
    <w:p w14:paraId="162A9A41" w14:textId="30AE2E70" w:rsidR="00E7227E" w:rsidRPr="0061192D" w:rsidRDefault="00E7227E" w:rsidP="00C31080">
      <w:pPr>
        <w:pStyle w:val="Bodytext20"/>
        <w:shd w:val="clear" w:color="auto" w:fill="auto"/>
        <w:tabs>
          <w:tab w:val="left" w:pos="0"/>
        </w:tabs>
        <w:spacing w:after="120" w:line="276" w:lineRule="auto"/>
        <w:ind w:firstLine="0"/>
        <w:jc w:val="both"/>
        <w:rPr>
          <w:sz w:val="20"/>
          <w:szCs w:val="20"/>
          <w:u w:val="single"/>
        </w:rPr>
      </w:pPr>
    </w:p>
    <w:p w14:paraId="36C8ECCE" w14:textId="77777777" w:rsidR="00E7227E" w:rsidRPr="00E7227E" w:rsidRDefault="00E7227E" w:rsidP="00385069">
      <w:pPr>
        <w:pStyle w:val="Bodytext20"/>
        <w:shd w:val="clear" w:color="auto" w:fill="auto"/>
        <w:tabs>
          <w:tab w:val="left" w:pos="0"/>
        </w:tabs>
        <w:spacing w:line="276" w:lineRule="auto"/>
        <w:ind w:firstLine="0"/>
        <w:jc w:val="both"/>
        <w:rPr>
          <w:b/>
          <w:sz w:val="20"/>
          <w:szCs w:val="20"/>
          <w:u w:val="single"/>
        </w:rPr>
      </w:pPr>
    </w:p>
    <w:sectPr w:rsidR="00E7227E" w:rsidRPr="00E7227E" w:rsidSect="00CA4674">
      <w:headerReference w:type="even" r:id="rId8"/>
      <w:headerReference w:type="default" r:id="rId9"/>
      <w:footerReference w:type="default" r:id="rId10"/>
      <w:headerReference w:type="first" r:id="rId11"/>
      <w:pgSz w:w="11906" w:h="16838" w:code="9"/>
      <w:pgMar w:top="1418" w:right="1418" w:bottom="1701" w:left="1418" w:header="79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05EAD" w14:textId="77777777" w:rsidR="008E2AA2" w:rsidRDefault="008E2AA2" w:rsidP="001B78C9">
      <w:r>
        <w:separator/>
      </w:r>
    </w:p>
  </w:endnote>
  <w:endnote w:type="continuationSeparator" w:id="0">
    <w:p w14:paraId="26F9F90C" w14:textId="77777777" w:rsidR="008E2AA2" w:rsidRDefault="008E2AA2" w:rsidP="001B7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Times New Roman"/>
    <w:charset w:val="00"/>
    <w:family w:val="swiss"/>
    <w:pitch w:val="variable"/>
    <w:sig w:usb0="E00002EF"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themeColor="text1"/>
      </w:rPr>
      <w:id w:val="-529343969"/>
      <w:docPartObj>
        <w:docPartGallery w:val="Page Numbers (Bottom of Page)"/>
        <w:docPartUnique/>
      </w:docPartObj>
    </w:sdtPr>
    <w:sdtContent>
      <w:sdt>
        <w:sdtPr>
          <w:rPr>
            <w:color w:val="000000" w:themeColor="text1"/>
          </w:rPr>
          <w:id w:val="859546808"/>
          <w:docPartObj>
            <w:docPartGallery w:val="Page Numbers (Top of Page)"/>
            <w:docPartUnique/>
          </w:docPartObj>
        </w:sdtPr>
        <w:sdtContent>
          <w:p w14:paraId="54D54B6F" w14:textId="6F52B63B" w:rsidR="00947EB1" w:rsidRPr="006A3440" w:rsidRDefault="00BB30F7">
            <w:pPr>
              <w:pStyle w:val="Pta"/>
              <w:jc w:val="right"/>
              <w:rPr>
                <w:color w:val="000000" w:themeColor="text1"/>
              </w:rPr>
            </w:pPr>
            <w:r w:rsidRPr="00735197">
              <w:rPr>
                <w:noProof/>
                <w:lang w:eastAsia="sk-SK"/>
              </w:rPr>
              <mc:AlternateContent>
                <mc:Choice Requires="wps">
                  <w:drawing>
                    <wp:anchor distT="0" distB="0" distL="114300" distR="114300" simplePos="0" relativeHeight="251663360" behindDoc="0" locked="0" layoutInCell="1" allowOverlap="1" wp14:anchorId="0F77D15D" wp14:editId="19438774">
                      <wp:simplePos x="0" y="0"/>
                      <wp:positionH relativeFrom="column">
                        <wp:posOffset>-52070</wp:posOffset>
                      </wp:positionH>
                      <wp:positionV relativeFrom="paragraph">
                        <wp:posOffset>-516255</wp:posOffset>
                      </wp:positionV>
                      <wp:extent cx="1165860" cy="553085"/>
                      <wp:effectExtent l="0" t="0" r="0" b="0"/>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0C603858" w14:textId="77777777" w:rsidR="00947EB1" w:rsidRPr="00BB5923" w:rsidRDefault="00947EB1" w:rsidP="00BD20DC">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625E2D5B" w14:textId="77777777" w:rsidR="00947EB1" w:rsidRPr="00BB5923" w:rsidRDefault="00947EB1" w:rsidP="00BD20DC">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51FEEE66" w14:textId="77777777" w:rsidR="00947EB1" w:rsidRPr="00BB5923" w:rsidRDefault="00947EB1" w:rsidP="00BD20DC">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F77D15D" id="_x0000_t202" coordsize="21600,21600" o:spt="202" path="m,l,21600r21600,l21600,xe">
                      <v:stroke joinstyle="miter"/>
                      <v:path gradientshapeok="t" o:connecttype="rect"/>
                    </v:shapetype>
                    <v:shape id="Textové pole 1" o:spid="_x0000_s1026" type="#_x0000_t202" style="position:absolute;left:0;text-align:left;margin-left:-4.1pt;margin-top:-40.65pt;width:91.8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Dy2KwIAAFQEAAAOAAAAZHJzL2Uyb0RvYy54bWysVEuP2jAQvlfqf7B8LwksoSwirCgrqkpo&#10;dyW22rNxbBLJ8bi2IaG/vmMnPLrtqerFmfGMv3l9k/lDWytyFNZVoHM6HKSUCM2hqPQ+p99f15+m&#10;lDjPdMEUaJHTk3D0YfHxw7wxMzGCElQhLEEQ7WaNyWnpvZklieOlqJkbgBEajRJszTyqdp8UljWI&#10;XqtklKaTpAFbGAtcOIe3j52RLiK+lIL7Zymd8ETlFHPz8bTx3IUzWczZbG+ZKSvep8H+IYuaVRqD&#10;XqAemWfkYKs/oOqKW3Ag/YBDnYCUFRexBqxmmL6rZlsyI2It2BxnLm1y/w+WPx235sUS336BFgcY&#10;GtIYN3N4Gepppa3DFzMlaMcWni5tE60nPDwaTrLpBE0cbVl2l06zAJNcXxvr/FcBNQlCTi2OJXaL&#10;HTfOd65nlxDMgaqKdaVUVAIVxEpZcmQ4ROVjjgj+m5fSpMnp5C5LI7CG8LxDVhpzudYUJN/u2r7Q&#10;HRQnrN9CRw1n+LrCJDfM+RdmkQtYF/LbP+MhFWAQ6CVKSrA//3Yf/HFEaKWkQW7l1P04MCsoUd80&#10;Du9+OB4HMkZlnH0eoWJvLbtbiz7UK8DKh7hJhkcx+Ht1FqWF+g3XYBmioolpjrFz6s/iyneMxzXi&#10;YrmMTkg/w/xGbw0P0KHTYQSv7Ruzpp+Txwk/wZmFbPZuXJ1veKlhefAgqzjL0OCuq33fkbqRDf2a&#10;hd241aPX9Wew+AUAAP//AwBQSwMEFAAGAAgAAAAhAGaZmVzgAAAACAEAAA8AAABkcnMvZG93bnJl&#10;di54bWxMj01rg0AQhu+F/odlAr2UZE2sjVjXUEo/ILfEpKW3jTtRqTsr7kbtv+96Sk/DMA/vPG+6&#10;GXXDeuxsbUjAchEAQyqMqqkUcMjf5jEw6yQp2RhCAb9oYZPd3qQyUWagHfZ7VzIfQjaRAirn2oRz&#10;W1SopV2YFsnfzqbT0vm1K7nq5ODDdcNXQfDItazJf6hkiy8VFj/7ixbwfV9+be34fhzCKGxfP/p8&#10;/alyIe5m4/MTMIeju8Iw6Xt1yLzTyVxIWdYImMcrT05zGQKbgHX0AOwkIIqBZyn/XyD7AwAA//8D&#10;AFBLAQItABQABgAIAAAAIQC2gziS/gAAAOEBAAATAAAAAAAAAAAAAAAAAAAAAABbQ29udGVudF9U&#10;eXBlc10ueG1sUEsBAi0AFAAGAAgAAAAhADj9If/WAAAAlAEAAAsAAAAAAAAAAAAAAAAALwEAAF9y&#10;ZWxzLy5yZWxzUEsBAi0AFAAGAAgAAAAhAGZAPLYrAgAAVAQAAA4AAAAAAAAAAAAAAAAALgIAAGRy&#10;cy9lMm9Eb2MueG1sUEsBAi0AFAAGAAgAAAAhAGaZmVzgAAAACAEAAA8AAAAAAAAAAAAAAAAAhQQA&#10;AGRycy9kb3ducmV2LnhtbFBLBQYAAAAABAAEAPMAAACSBQAAAAA=&#10;" fillcolor="white [3201]" stroked="f" strokeweight=".5pt">
                      <v:textbox>
                        <w:txbxContent>
                          <w:p w14:paraId="0C603858" w14:textId="77777777" w:rsidR="00947EB1" w:rsidRPr="00BB5923" w:rsidRDefault="00947EB1" w:rsidP="00BD20DC">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625E2D5B" w14:textId="77777777" w:rsidR="00947EB1" w:rsidRPr="00BB5923" w:rsidRDefault="00947EB1" w:rsidP="00BD20DC">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51FEEE66" w14:textId="77777777" w:rsidR="00947EB1" w:rsidRPr="00BB5923" w:rsidRDefault="00947EB1" w:rsidP="00BD20DC">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sidR="00947EB1">
              <w:rPr>
                <w:noProof/>
                <w:lang w:eastAsia="sk-SK"/>
              </w:rPr>
              <mc:AlternateContent>
                <mc:Choice Requires="wps">
                  <w:drawing>
                    <wp:anchor distT="0" distB="0" distL="114300" distR="114300" simplePos="0" relativeHeight="251671552" behindDoc="0" locked="0" layoutInCell="1" allowOverlap="1" wp14:anchorId="7803A6F4" wp14:editId="093590CF">
                      <wp:simplePos x="0" y="0"/>
                      <wp:positionH relativeFrom="column">
                        <wp:posOffset>-10795</wp:posOffset>
                      </wp:positionH>
                      <wp:positionV relativeFrom="paragraph">
                        <wp:posOffset>-637540</wp:posOffset>
                      </wp:positionV>
                      <wp:extent cx="6174000" cy="0"/>
                      <wp:effectExtent l="0" t="0" r="0" b="0"/>
                      <wp:wrapNone/>
                      <wp:docPr id="1" name="Rovná spojnica 1"/>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a:off x="0" y="0"/>
                                <a:ext cx="6174000" cy="0"/>
                              </a:xfrm>
                              <a:prstGeom prst="line">
                                <a:avLst/>
                              </a:prstGeom>
                              <a:ln w="19050">
                                <a:solidFill>
                                  <a:srgbClr val="FAA4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D79110" id="Rovná spojnica 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50.2pt" to="485.3pt,-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2AE+AEAADoEAAAOAAAAZHJzL2Uyb0RvYy54bWysU9uO0zAUfEfiHyy/06QrWCBquqq6Ki8r&#10;qHbhA1zHbgy2j2WbJP0cvoUf49i5LDchgXixEvvMnJk59uZmMJp0wgcFtqbrVUmJsBwaZc81/fD+&#10;8OwVJSEy2zANVtT0IgK92T59suldJa6gBd0IT5DEhqp3NW1jdFVRBN4Kw8IKnLB4KMEbFvHXn4vG&#10;sx7ZjS6uyvK66ME3zgMXIeDu7XhIt5lfSsHjOymDiETXFLXFvPq8ntJabDesOnvmWsUnGewfVBim&#10;LDZdqG5ZZOSzV79QGcU9BJBxxcEUIKXiIntAN+vyJzcPLXMie8FwgltiCv+Plr/tjp6oBmdHiWUG&#10;R3QPnf36hQQHH63ijKxTSL0LFdbu7dEnm3ywD+4O+KdALOxbZs9iFxymnXiwvPihPv0ENyIH6U1i&#10;QOtkyHO4LHMQQyQcN6/XL5+XJY6Lz2cFq2ag8yG+EWBI+qipVjZFxCrW3YWYWrNqLknb2pIeRb0u&#10;X5S5LIBWzUFpnQ6DP5/22pOO4fU47HbYNavHk8cyJNR2sjS6yH7iRYuxwb2QmCDqXo8d0t0VCy3j&#10;XNg4ppKYsDrBJEpYgJO0PwGn+gQV+V7/DXhB5M5g4wI2yoL/new4zJLlWD8nMPpOEZyguRz9PG28&#10;oDn86TGlF/D9f4Y/PvntNwAAAP//AwBQSwMEFAAGAAgAAAAhAByak3bgAAAADAEAAA8AAABkcnMv&#10;ZG93bnJldi54bWxMj01rwzAMhu+D/gejwW6tnTHSNItTSmCHfcBoN8qOTqwmYbGcxm6b/vu5h9Ge&#10;hKSHV4+y5Wg6dsTBtZYkRDMBDKmyuqVawvfXyzQB5rwirTpLKOGMDpb55C5TqbYnWuNx42sWQsil&#10;SkLjfZ9y7qoGjXIz2yOF3c4ORvnQDjXXgzqFcNPxRyFiblRL4UKjeiwarH43ByPh473eJduf1/1n&#10;/BYVfVGek70vpHy4H1fPwDyO/grDRT+oQx6cSnsg7VgnYRrNA3mpQjwBC8RiLmJg5f+I5xm/fSL/&#10;AwAA//8DAFBLAQItABQABgAIAAAAIQC2gziS/gAAAOEBAAATAAAAAAAAAAAAAAAAAAAAAABbQ29u&#10;dGVudF9UeXBlc10ueG1sUEsBAi0AFAAGAAgAAAAhADj9If/WAAAAlAEAAAsAAAAAAAAAAAAAAAAA&#10;LwEAAF9yZWxzLy5yZWxzUEsBAi0AFAAGAAgAAAAhAMxLYAT4AQAAOgQAAA4AAAAAAAAAAAAAAAAA&#10;LgIAAGRycy9lMm9Eb2MueG1sUEsBAi0AFAAGAAgAAAAhAByak3bgAAAADAEAAA8AAAAAAAAAAAAA&#10;AAAAUgQAAGRycy9kb3ducmV2LnhtbFBLBQYAAAAABAAEAPMAAABfBQAAAAA=&#10;" strokecolor="#faa400" strokeweight="1.5pt">
                      <o:lock v:ext="edit" aspectratio="t" shapetype="f"/>
                    </v:line>
                  </w:pict>
                </mc:Fallback>
              </mc:AlternateContent>
            </w:r>
            <w:r w:rsidR="00947EB1" w:rsidRPr="00735197">
              <w:rPr>
                <w:noProof/>
                <w:lang w:eastAsia="sk-SK"/>
              </w:rPr>
              <mc:AlternateContent>
                <mc:Choice Requires="wps">
                  <w:drawing>
                    <wp:anchor distT="0" distB="0" distL="114300" distR="114300" simplePos="0" relativeHeight="251666432" behindDoc="0" locked="0" layoutInCell="1" allowOverlap="1" wp14:anchorId="26BDF3D4" wp14:editId="08E1E388">
                      <wp:simplePos x="0" y="0"/>
                      <wp:positionH relativeFrom="column">
                        <wp:posOffset>5226685</wp:posOffset>
                      </wp:positionH>
                      <wp:positionV relativeFrom="paragraph">
                        <wp:posOffset>-534035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7B96FFD5" w14:textId="77777777" w:rsidR="00947EB1" w:rsidRDefault="00947EB1" w:rsidP="00BD20DC">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6AE192A0" w14:textId="77777777" w:rsidR="00947EB1" w:rsidRDefault="00947EB1" w:rsidP="00BD20DC">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AC2F4E4" w14:textId="77777777" w:rsidR="00947EB1" w:rsidRPr="00BB5923" w:rsidRDefault="00947EB1" w:rsidP="00BD20DC">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6BDF3D4" id="_x0000_s1027" type="#_x0000_t202" style="position:absolute;left:0;text-align:left;margin-left:411.55pt;margin-top:-42.05pt;width:83.2pt;height:43.5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cl8FwIAADMEAAAOAAAAZHJzL2Uyb0RvYy54bWysU01vGyEQvVfqf0Dc6107XjddeR25iVxV&#10;ipJITpUzZsGLxDIUsHfdX9+B9ZfSnqpeYOAN8/HeML/rW032wnkFpqLjUU6JMBxqZbYV/fG6+nRL&#10;iQ/M1EyDERU9CE/vFh8/zDtbigk0oGvhCAYxvuxsRZsQbJllnjeiZX4EVhgEJbiWBTy6bVY71mH0&#10;VmeTPJ9lHbjaOuDCe7x9GEC6SPGlFDw8S+lFILqiWFtIq0vrJq7ZYs7KrWO2UfxYBvuHKlqmDCY9&#10;h3pggZGdU3+EahV34EGGEYc2AykVF6kH7Gacv+tm3TArUi9Ijrdnmvz/C8uf9mv74kjov0KPAkZC&#10;OutLj5exn166Nu5YKUEcKTycaRN9IDw+yovZbIoQR6wobvLbIobJLq+t8+GbgJZEo6IOZUlssf2j&#10;D4PrySUmM7BSWidptCFdRWc3RZ4enBEMrg3muNQardBveqLqqz42UB+wPQeD8t7ylcIaHpkPL8yh&#10;1Fg2jm94xkVqwFxwtChpwP362330RwUQpaTD0amo/7ljTlCivxvU5st4GtkI6TAtPk/w4K6RzTVi&#10;du094HSO8aNYnszoH/TJlA7aN5zyZcyKEDMcc1c0nMz7MAw0/hIulsvkhNNlWXg0a8tj6MhqZPi1&#10;f2POHmUIKOATnIaMle/UGHwHPZa7AFIlqSLPA6tH+nEyk9jHXxRH//qcvC5/ffEbAAD//wMAUEsD&#10;BBQABgAIAAAAIQCBuEO+4QAAAAkBAAAPAAAAZHJzL2Rvd25yZXYueG1sTI9NT8JAEIbvJv6HzZh4&#10;gy1FzFI6JaQJMTF6ALl423aHtmE/aneB6q93PeFtJvPknefN16PR7EKD75xFmE0TYGRrpzrbIBw+&#10;thMBzAdpldTOEsI3eVgX93e5zJS72h1d9qFhMcT6TCK0IfQZ575uyUg/dT3ZeDu6wcgQ16HhapDX&#10;GG40T5PkmRvZ2fihlT2VLdWn/dkgvJbbd7mrUiN+dPnydtz0X4fPBeLjw7hZAQs0hhsMf/pRHYro&#10;VLmzVZ5pBJHOZxFFmIinOERiKZYLYBXCPAFe5Px/g+IXAAD//wMAUEsBAi0AFAAGAAgAAAAhALaD&#10;OJL+AAAA4QEAABMAAAAAAAAAAAAAAAAAAAAAAFtDb250ZW50X1R5cGVzXS54bWxQSwECLQAUAAYA&#10;CAAAACEAOP0h/9YAAACUAQAACwAAAAAAAAAAAAAAAAAvAQAAX3JlbHMvLnJlbHNQSwECLQAUAAYA&#10;CAAAACEAnjHJfBcCAAAzBAAADgAAAAAAAAAAAAAAAAAuAgAAZHJzL2Uyb0RvYy54bWxQSwECLQAU&#10;AAYACAAAACEAgbhDvuEAAAAJAQAADwAAAAAAAAAAAAAAAABxBAAAZHJzL2Rvd25yZXYueG1sUEsF&#10;BgAAAAAEAAQA8wAAAH8FAAAAAA==&#10;" filled="f" stroked="f" strokeweight=".5pt">
                      <v:textbox>
                        <w:txbxContent>
                          <w:p w14:paraId="7B96FFD5" w14:textId="77777777" w:rsidR="00947EB1" w:rsidRDefault="00947EB1" w:rsidP="00BD20DC">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6AE192A0" w14:textId="77777777" w:rsidR="00947EB1" w:rsidRDefault="00947EB1" w:rsidP="00BD20DC">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AC2F4E4" w14:textId="77777777" w:rsidR="00947EB1" w:rsidRPr="00BB5923" w:rsidRDefault="00947EB1" w:rsidP="00BD20DC">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sidR="00947EB1" w:rsidRPr="00735197">
              <w:rPr>
                <w:noProof/>
                <w:lang w:eastAsia="sk-SK"/>
              </w:rPr>
              <mc:AlternateContent>
                <mc:Choice Requires="wps">
                  <w:drawing>
                    <wp:anchor distT="0" distB="0" distL="114300" distR="114300" simplePos="0" relativeHeight="251665408" behindDoc="0" locked="0" layoutInCell="1" allowOverlap="1" wp14:anchorId="7CBD255E" wp14:editId="6104C9A7">
                      <wp:simplePos x="0" y="0"/>
                      <wp:positionH relativeFrom="column">
                        <wp:posOffset>3623945</wp:posOffset>
                      </wp:positionH>
                      <wp:positionV relativeFrom="paragraph">
                        <wp:posOffset>-534035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5968E1F6" w14:textId="77777777" w:rsidR="00947EB1" w:rsidRDefault="00947EB1" w:rsidP="00BD20DC">
                                  <w:pPr>
                                    <w:rPr>
                                      <w:rFonts w:ascii="Arial" w:hAnsi="Arial" w:cs="Arial"/>
                                      <w:sz w:val="12"/>
                                      <w:szCs w:val="12"/>
                                    </w:rPr>
                                  </w:pPr>
                                  <w:r>
                                    <w:rPr>
                                      <w:rFonts w:ascii="Arial" w:hAnsi="Arial" w:cs="Arial"/>
                                      <w:sz w:val="12"/>
                                      <w:szCs w:val="12"/>
                                    </w:rPr>
                                    <w:t>Zapísaný v obchodnom registri</w:t>
                                  </w:r>
                                </w:p>
                                <w:p w14:paraId="27B18571" w14:textId="77777777" w:rsidR="00947EB1" w:rsidRPr="00BB5923" w:rsidRDefault="00947EB1" w:rsidP="00BD20DC">
                                  <w:pPr>
                                    <w:rPr>
                                      <w:rFonts w:ascii="Arial" w:hAnsi="Arial" w:cs="Arial"/>
                                      <w:sz w:val="12"/>
                                      <w:szCs w:val="12"/>
                                    </w:rPr>
                                  </w:pPr>
                                  <w:r>
                                    <w:rPr>
                                      <w:rFonts w:ascii="Arial" w:hAnsi="Arial" w:cs="Arial"/>
                                      <w:sz w:val="12"/>
                                      <w:szCs w:val="12"/>
                                    </w:rPr>
                                    <w:t>Mestský súd Bratislava III</w:t>
                                  </w:r>
                                </w:p>
                                <w:p w14:paraId="6059092E" w14:textId="77777777" w:rsidR="00947EB1" w:rsidRPr="00BB5923" w:rsidRDefault="00947EB1" w:rsidP="00BD20DC">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52C20E57" w14:textId="77777777" w:rsidR="00947EB1" w:rsidRPr="00BB5923" w:rsidRDefault="00947EB1" w:rsidP="00BD20DC">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BD255E" id="_x0000_s1028" type="#_x0000_t202" style="position:absolute;left:0;text-align:left;margin-left:285.35pt;margin-top:-42.05pt;width:101.05pt;height:43.5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ILkGwIAADMEAAAOAAAAZHJzL2Uyb0RvYy54bWysU02P2yAQvVfqf0DcGztOvE2tOKt0V6kq&#10;RbsrZas9EwyxJcxQILHTX98B50vbnqpeYGCG+XjvMb/vW0UOwroGdEnHo5QSoTlUjd6V9Mfr6tOM&#10;EueZrpgCLUp6FI7eLz5+mHemEBnUoCphCSbRruhMSWvvTZEkjteiZW4ERmh0SrAt83i0u6SyrMPs&#10;rUqyNL1LOrCVscCFc3j7ODjpIuaXUnD/LKUTnqiSYm8+rjau27AmizkrdpaZuuGnNtg/dNGyRmPR&#10;S6pH5hnZ2+aPVG3DLTiQfsShTUDKhos4A04zTt9Ns6mZEXEWBMeZC0zu/6XlT4eNebHE91+hRwID&#10;IJ1xhcPLME8vbRt27JSgHyE8XmATvSc8PMpmk8kkp4SjL88n6SwPaZLra2Od/yagJcEoqUVaIlrs&#10;sHZ+CD2HhGIaVo1SkRqlSVfSu0mexgcXDyZXGmtcew2W77c9aaqSZuc5tlAdcTwLA/PO8FWDPayZ&#10;8y/MItU4EcrXP+MiFWAtOFmU1GB//e0+xCMD6KWkQ+mU1P3cMysoUd81cvNlPJ0GrcXDNP+c4cHe&#10;era3Hr1vHwDVOcaPYng0Q7xXZ1NaaN9Q5ctQFV1Mc6xdUn82H/wgaPwlXCyXMQjVZZhf643hIXVA&#10;NSD82r8xa040eCTwCc4iY8U7NobYgY/l3oNsIlUB5wHVE/yozEj26RcF6d+eY9T1ry9+AwAA//8D&#10;AFBLAwQUAAYACAAAACEA4DuNE+EAAAAJAQAADwAAAGRycy9kb3ducmV2LnhtbEyPy07DMBBF90j8&#10;gzWV2LV2AyVRyKSqIlVICBYt3bBzYjeJ6keI3Tbw9QwrWI7m6N5zi/VkDbvoMfTeISwXAph2jVe9&#10;axEO79t5BixE6ZQ03mmELx1gXd7eFDJX/up2+rKPLaMQF3KJ0MU45JyHptNWhoUftKPf0Y9WRjrH&#10;lqtRXincGp4I8cit7B01dHLQVaeb0/5sEV6q7Zvc1YnNvk31/HrcDJ+HjxXi3WzaPAGLeop/MPzq&#10;kzqU5FT7s1OBGYRVKlJCEebZwxIYEWma0Jga4V4ALwv+f0H5AwAA//8DAFBLAQItABQABgAIAAAA&#10;IQC2gziS/gAAAOEBAAATAAAAAAAAAAAAAAAAAAAAAABbQ29udGVudF9UeXBlc10ueG1sUEsBAi0A&#10;FAAGAAgAAAAhADj9If/WAAAAlAEAAAsAAAAAAAAAAAAAAAAALwEAAF9yZWxzLy5yZWxzUEsBAi0A&#10;FAAGAAgAAAAhAC0MguQbAgAAMwQAAA4AAAAAAAAAAAAAAAAALgIAAGRycy9lMm9Eb2MueG1sUEsB&#10;Ai0AFAAGAAgAAAAhAOA7jRPhAAAACQEAAA8AAAAAAAAAAAAAAAAAdQQAAGRycy9kb3ducmV2Lnht&#10;bFBLBQYAAAAABAAEAPMAAACDBQAAAAA=&#10;" filled="f" stroked="f" strokeweight=".5pt">
                      <v:textbox>
                        <w:txbxContent>
                          <w:p w14:paraId="5968E1F6" w14:textId="77777777" w:rsidR="00947EB1" w:rsidRDefault="00947EB1" w:rsidP="00BD20DC">
                            <w:pPr>
                              <w:rPr>
                                <w:rFonts w:ascii="Arial" w:hAnsi="Arial" w:cs="Arial"/>
                                <w:sz w:val="12"/>
                                <w:szCs w:val="12"/>
                              </w:rPr>
                            </w:pPr>
                            <w:r>
                              <w:rPr>
                                <w:rFonts w:ascii="Arial" w:hAnsi="Arial" w:cs="Arial"/>
                                <w:sz w:val="12"/>
                                <w:szCs w:val="12"/>
                              </w:rPr>
                              <w:t>Zapísaný v obchodnom registri</w:t>
                            </w:r>
                          </w:p>
                          <w:p w14:paraId="27B18571" w14:textId="77777777" w:rsidR="00947EB1" w:rsidRPr="00BB5923" w:rsidRDefault="00947EB1" w:rsidP="00BD20DC">
                            <w:pPr>
                              <w:rPr>
                                <w:rFonts w:ascii="Arial" w:hAnsi="Arial" w:cs="Arial"/>
                                <w:sz w:val="12"/>
                                <w:szCs w:val="12"/>
                              </w:rPr>
                            </w:pPr>
                            <w:r>
                              <w:rPr>
                                <w:rFonts w:ascii="Arial" w:hAnsi="Arial" w:cs="Arial"/>
                                <w:sz w:val="12"/>
                                <w:szCs w:val="12"/>
                              </w:rPr>
                              <w:t>Mestský súd Bratislava III</w:t>
                            </w:r>
                          </w:p>
                          <w:p w14:paraId="6059092E" w14:textId="77777777" w:rsidR="00947EB1" w:rsidRPr="00BB5923" w:rsidRDefault="00947EB1" w:rsidP="00BD20DC">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52C20E57" w14:textId="77777777" w:rsidR="00947EB1" w:rsidRPr="00BB5923" w:rsidRDefault="00947EB1" w:rsidP="00BD20DC">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sidR="00947EB1" w:rsidRPr="00735197">
              <w:rPr>
                <w:noProof/>
                <w:lang w:eastAsia="sk-SK"/>
              </w:rPr>
              <mc:AlternateContent>
                <mc:Choice Requires="wps">
                  <w:drawing>
                    <wp:anchor distT="0" distB="0" distL="114300" distR="114300" simplePos="0" relativeHeight="251664384" behindDoc="0" locked="0" layoutInCell="1" allowOverlap="1" wp14:anchorId="7483A769" wp14:editId="42F61BF0">
                      <wp:simplePos x="0" y="0"/>
                      <wp:positionH relativeFrom="column">
                        <wp:posOffset>1358265</wp:posOffset>
                      </wp:positionH>
                      <wp:positionV relativeFrom="paragraph">
                        <wp:posOffset>-532765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458F0B45" w14:textId="77777777" w:rsidR="00947EB1" w:rsidRDefault="00947EB1" w:rsidP="00E137A4">
                                  <w:pPr>
                                    <w:rPr>
                                      <w:rFonts w:ascii="Arial" w:hAnsi="Arial" w:cs="Arial"/>
                                      <w:b/>
                                      <w:bCs/>
                                      <w:sz w:val="12"/>
                                      <w:szCs w:val="12"/>
                                    </w:rPr>
                                  </w:pPr>
                                  <w:r>
                                    <w:rPr>
                                      <w:rFonts w:ascii="Arial" w:hAnsi="Arial" w:cs="Arial"/>
                                      <w:b/>
                                      <w:bCs/>
                                      <w:sz w:val="12"/>
                                      <w:szCs w:val="12"/>
                                    </w:rPr>
                                    <w:t>bankové spojenie</w:t>
                                  </w:r>
                                </w:p>
                                <w:p w14:paraId="1BB037A0" w14:textId="77777777" w:rsidR="00947EB1" w:rsidRDefault="00947EB1" w:rsidP="00E137A4">
                                  <w:pPr>
                                    <w:rPr>
                                      <w:rFonts w:ascii="Arial" w:hAnsi="Arial" w:cs="Arial"/>
                                      <w:sz w:val="12"/>
                                      <w:szCs w:val="12"/>
                                    </w:rPr>
                                  </w:pPr>
                                  <w:r w:rsidRPr="00541774">
                                    <w:rPr>
                                      <w:rFonts w:ascii="Arial" w:hAnsi="Arial" w:cs="Arial"/>
                                      <w:sz w:val="12"/>
                                      <w:szCs w:val="12"/>
                                    </w:rPr>
                                    <w:t xml:space="preserve">Štátna pokladnica </w:t>
                                  </w:r>
                                </w:p>
                                <w:p w14:paraId="5252BBA2" w14:textId="77777777" w:rsidR="00947EB1" w:rsidRDefault="00947EB1" w:rsidP="00E137A4">
                                  <w:pPr>
                                    <w:rPr>
                                      <w:rFonts w:ascii="Arial" w:hAnsi="Arial" w:cs="Arial"/>
                                      <w:sz w:val="12"/>
                                      <w:szCs w:val="12"/>
                                    </w:rPr>
                                  </w:pPr>
                                  <w:r>
                                    <w:rPr>
                                      <w:rFonts w:ascii="Arial" w:hAnsi="Arial" w:cs="Arial"/>
                                      <w:b/>
                                      <w:bCs/>
                                      <w:sz w:val="12"/>
                                      <w:szCs w:val="12"/>
                                    </w:rPr>
                                    <w:t xml:space="preserve">číslo účtu </w:t>
                                  </w:r>
                                  <w:r w:rsidRPr="00541774">
                                    <w:rPr>
                                      <w:rFonts w:ascii="Arial" w:hAnsi="Arial" w:cs="Arial"/>
                                      <w:sz w:val="12"/>
                                      <w:szCs w:val="12"/>
                                    </w:rPr>
                                    <w:t>SK95 8180 0000 0070 0069 4593</w:t>
                                  </w:r>
                                </w:p>
                                <w:p w14:paraId="5B803E36" w14:textId="7C362B80" w:rsidR="00947EB1" w:rsidRPr="00BB5923" w:rsidRDefault="00947EB1" w:rsidP="00BD20DC">
                                  <w:pPr>
                                    <w:rPr>
                                      <w:rFonts w:ascii="Arial" w:hAnsi="Arial" w:cs="Arial"/>
                                      <w:sz w:val="12"/>
                                      <w:szCs w:val="12"/>
                                    </w:rPr>
                                  </w:pPr>
                                  <w:r w:rsidRPr="00317A6F">
                                    <w:rPr>
                                      <w:rFonts w:ascii="Arial" w:hAnsi="Arial" w:cs="Arial"/>
                                      <w:b/>
                                      <w:bCs/>
                                      <w:sz w:val="12"/>
                                      <w:szCs w:val="12"/>
                                    </w:rPr>
                                    <w:t>SWIFT</w:t>
                                  </w:r>
                                  <w:r>
                                    <w:rPr>
                                      <w:rFonts w:ascii="Arial" w:hAnsi="Arial" w:cs="Arial"/>
                                      <w:sz w:val="12"/>
                                      <w:szCs w:val="12"/>
                                    </w:rPr>
                                    <w:t xml:space="preserve"> SPSRSKBA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483A769" id="_x0000_s1029" type="#_x0000_t202" style="position:absolute;left:0;text-align:left;margin-left:106.95pt;margin-top:-41.95pt;width:148.6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s+CLwIAAFsEAAAOAAAAZHJzL2Uyb0RvYy54bWysVE2P2yAQvVfqf0DcG+dzN7XirNKsUlWK&#10;dlfKVnsmGGIkzFAgsdNf3wHnq9ueql7wwAxvZt48PHtoa00OwnkFpqCDXp8SYTiUyuwK+v119WlK&#10;iQ/MlEyDEQU9Ck8f5h8/zBqbiyFUoEvhCIIYnze2oFUINs8yzytRM98DKww6JbiaBdy6XVY61iB6&#10;rbNhv3+XNeBK64AL7/H0sXPSecKXUvDwLKUXgeiCYm0hrS6t27hm8xnLd47ZSvFTGewfqqiZMpj0&#10;AvXIAiN7p/6AqhV34EGGHoc6AykVF6kH7GbQf9fNpmJWpF6QHG8vNPn/B8ufDhv74khov0CLA4yE&#10;NNbnHg9jP610dfxipQT9SOHxQptoA+Hx0nR6Pxyii6NvMhn1p5MIk11vW+fDVwE1iUZBHY4lscUO&#10;ax+60HNITOZBq3KltE6bKAWx1I4cGA5Rh1Qjgv8WpQ1pCno3mvQTsIF4vUPWBmu59hSt0G5bosqC&#10;js79bqE8Ig0OOoV4y1cKa10zH16YQ0lgeyjz8IyL1IC54GRRUoH7+bfzGI+TQi8lDUqsoP7HnjlB&#10;if5mcIafB+Nx1GTajCf3kUJ369neesy+XgISMMAHZXkyY3zQZ1M6qN/wNSxiVnQxwzF3QcPZXIZO&#10;+PiauFgsUhCq0LKwNhvLI3QkPE7itX1jzp7GFXDQT3AWI8vfTa2LjTcNLPYBpEojjTx3rJ7oRwUn&#10;UZxeW3wit/sUdf0nzH8BAAD//wMAUEsDBBQABgAIAAAAIQCxjzs14AAAAAkBAAAPAAAAZHJzL2Rv&#10;d25yZXYueG1sTI/LTsMwEEX3SPyDNUhsUOs8VCghkwohHhI7GlrEzo2HJCIeR7GbhL/HXcFuRnN0&#10;59x8M5tOjDS41jJCvIxAEFdWt1wjvJdPizUI5xVr1VkmhB9ysCnOz3KVaTvxG41bX4sQwi5TCI33&#10;fSalqxoyyi1tTxxuX3Ywyod1qKUe1BTCTSeTKLqWRrUcPjSqp4eGqu/t0SB8XtUfr25+3k3pKu0f&#10;X8byZq9LxMuL+f4OhKfZ/8Fw0g/qUASngz2ydqJDSOL0NqAIi/VpCMQqjmMQB4Q0AVnk8n+D4hcA&#10;AP//AwBQSwECLQAUAAYACAAAACEAtoM4kv4AAADhAQAAEwAAAAAAAAAAAAAAAAAAAAAAW0NvbnRl&#10;bnRfVHlwZXNdLnhtbFBLAQItABQABgAIAAAAIQA4/SH/1gAAAJQBAAALAAAAAAAAAAAAAAAAAC8B&#10;AABfcmVscy8ucmVsc1BLAQItABQABgAIAAAAIQC3hs+CLwIAAFsEAAAOAAAAAAAAAAAAAAAAAC4C&#10;AABkcnMvZTJvRG9jLnhtbFBLAQItABQABgAIAAAAIQCxjzs14AAAAAkBAAAPAAAAAAAAAAAAAAAA&#10;AIkEAABkcnMvZG93bnJldi54bWxQSwUGAAAAAAQABADzAAAAlgUAAAAA&#10;" fillcolor="white [3201]" stroked="f" strokeweight=".5pt">
                      <v:textbox>
                        <w:txbxContent>
                          <w:p w14:paraId="458F0B45" w14:textId="77777777" w:rsidR="00947EB1" w:rsidRDefault="00947EB1" w:rsidP="00E137A4">
                            <w:pPr>
                              <w:rPr>
                                <w:rFonts w:ascii="Arial" w:hAnsi="Arial" w:cs="Arial"/>
                                <w:b/>
                                <w:bCs/>
                                <w:sz w:val="12"/>
                                <w:szCs w:val="12"/>
                              </w:rPr>
                            </w:pPr>
                            <w:r>
                              <w:rPr>
                                <w:rFonts w:ascii="Arial" w:hAnsi="Arial" w:cs="Arial"/>
                                <w:b/>
                                <w:bCs/>
                                <w:sz w:val="12"/>
                                <w:szCs w:val="12"/>
                              </w:rPr>
                              <w:t>bankové spojenie</w:t>
                            </w:r>
                          </w:p>
                          <w:p w14:paraId="1BB037A0" w14:textId="77777777" w:rsidR="00947EB1" w:rsidRDefault="00947EB1" w:rsidP="00E137A4">
                            <w:pPr>
                              <w:rPr>
                                <w:rFonts w:ascii="Arial" w:hAnsi="Arial" w:cs="Arial"/>
                                <w:sz w:val="12"/>
                                <w:szCs w:val="12"/>
                              </w:rPr>
                            </w:pPr>
                            <w:r w:rsidRPr="00541774">
                              <w:rPr>
                                <w:rFonts w:ascii="Arial" w:hAnsi="Arial" w:cs="Arial"/>
                                <w:sz w:val="12"/>
                                <w:szCs w:val="12"/>
                              </w:rPr>
                              <w:t xml:space="preserve">Štátna pokladnica </w:t>
                            </w:r>
                          </w:p>
                          <w:p w14:paraId="5252BBA2" w14:textId="77777777" w:rsidR="00947EB1" w:rsidRDefault="00947EB1" w:rsidP="00E137A4">
                            <w:pPr>
                              <w:rPr>
                                <w:rFonts w:ascii="Arial" w:hAnsi="Arial" w:cs="Arial"/>
                                <w:sz w:val="12"/>
                                <w:szCs w:val="12"/>
                              </w:rPr>
                            </w:pPr>
                            <w:r>
                              <w:rPr>
                                <w:rFonts w:ascii="Arial" w:hAnsi="Arial" w:cs="Arial"/>
                                <w:b/>
                                <w:bCs/>
                                <w:sz w:val="12"/>
                                <w:szCs w:val="12"/>
                              </w:rPr>
                              <w:t xml:space="preserve">číslo účtu </w:t>
                            </w:r>
                            <w:r w:rsidRPr="00541774">
                              <w:rPr>
                                <w:rFonts w:ascii="Arial" w:hAnsi="Arial" w:cs="Arial"/>
                                <w:sz w:val="12"/>
                                <w:szCs w:val="12"/>
                              </w:rPr>
                              <w:t>SK95 8180 0000 0070 0069 4593</w:t>
                            </w:r>
                          </w:p>
                          <w:p w14:paraId="5B803E36" w14:textId="7C362B80" w:rsidR="00947EB1" w:rsidRPr="00BB5923" w:rsidRDefault="00947EB1" w:rsidP="00BD20DC">
                            <w:pPr>
                              <w:rPr>
                                <w:rFonts w:ascii="Arial" w:hAnsi="Arial" w:cs="Arial"/>
                                <w:sz w:val="12"/>
                                <w:szCs w:val="12"/>
                              </w:rPr>
                            </w:pPr>
                            <w:r w:rsidRPr="00317A6F">
                              <w:rPr>
                                <w:rFonts w:ascii="Arial" w:hAnsi="Arial" w:cs="Arial"/>
                                <w:b/>
                                <w:bCs/>
                                <w:sz w:val="12"/>
                                <w:szCs w:val="12"/>
                              </w:rPr>
                              <w:t>SWIFT</w:t>
                            </w:r>
                            <w:r>
                              <w:rPr>
                                <w:rFonts w:ascii="Arial" w:hAnsi="Arial" w:cs="Arial"/>
                                <w:sz w:val="12"/>
                                <w:szCs w:val="12"/>
                              </w:rPr>
                              <w:t xml:space="preserve"> SPSRSKBA</w:t>
                            </w:r>
                          </w:p>
                        </w:txbxContent>
                      </v:textbox>
                    </v:shape>
                  </w:pict>
                </mc:Fallback>
              </mc:AlternateContent>
            </w:r>
            <w:r w:rsidR="00947EB1" w:rsidRPr="00735197">
              <w:t xml:space="preserve">Strana </w:t>
            </w:r>
            <w:r w:rsidR="00947EB1" w:rsidRPr="00735197">
              <w:rPr>
                <w:b/>
                <w:bCs/>
                <w:sz w:val="24"/>
                <w:szCs w:val="24"/>
              </w:rPr>
              <w:fldChar w:fldCharType="begin"/>
            </w:r>
            <w:r w:rsidR="00947EB1" w:rsidRPr="00735197">
              <w:rPr>
                <w:b/>
                <w:bCs/>
              </w:rPr>
              <w:instrText>PAGE</w:instrText>
            </w:r>
            <w:r w:rsidR="00947EB1" w:rsidRPr="00735197">
              <w:rPr>
                <w:b/>
                <w:bCs/>
                <w:sz w:val="24"/>
                <w:szCs w:val="24"/>
              </w:rPr>
              <w:fldChar w:fldCharType="separate"/>
            </w:r>
            <w:r w:rsidR="0035601A">
              <w:rPr>
                <w:b/>
                <w:bCs/>
                <w:noProof/>
              </w:rPr>
              <w:t>2</w:t>
            </w:r>
            <w:r w:rsidR="00947EB1" w:rsidRPr="00735197">
              <w:rPr>
                <w:b/>
                <w:bCs/>
                <w:sz w:val="24"/>
                <w:szCs w:val="24"/>
              </w:rPr>
              <w:fldChar w:fldCharType="end"/>
            </w:r>
            <w:r w:rsidR="00947EB1" w:rsidRPr="00735197">
              <w:t xml:space="preserve"> z </w:t>
            </w:r>
            <w:r w:rsidR="00947EB1" w:rsidRPr="00735197">
              <w:rPr>
                <w:b/>
                <w:bCs/>
                <w:sz w:val="24"/>
                <w:szCs w:val="24"/>
              </w:rPr>
              <w:fldChar w:fldCharType="begin"/>
            </w:r>
            <w:r w:rsidR="00947EB1" w:rsidRPr="00735197">
              <w:rPr>
                <w:b/>
                <w:bCs/>
              </w:rPr>
              <w:instrText>NUMPAGES</w:instrText>
            </w:r>
            <w:r w:rsidR="00947EB1" w:rsidRPr="00735197">
              <w:rPr>
                <w:b/>
                <w:bCs/>
                <w:sz w:val="24"/>
                <w:szCs w:val="24"/>
              </w:rPr>
              <w:fldChar w:fldCharType="separate"/>
            </w:r>
            <w:r w:rsidR="0035601A">
              <w:rPr>
                <w:b/>
                <w:bCs/>
                <w:noProof/>
              </w:rPr>
              <w:t>6</w:t>
            </w:r>
            <w:r w:rsidR="00947EB1" w:rsidRPr="00735197">
              <w:rPr>
                <w:b/>
                <w:bCs/>
                <w:sz w:val="24"/>
                <w:szCs w:val="24"/>
              </w:rPr>
              <w:fldChar w:fldCharType="end"/>
            </w:r>
          </w:p>
        </w:sdtContent>
      </w:sdt>
    </w:sdtContent>
  </w:sdt>
  <w:p w14:paraId="15BBBFF6" w14:textId="77777777" w:rsidR="00947EB1" w:rsidRDefault="00947E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96366" w14:textId="77777777" w:rsidR="008E2AA2" w:rsidRDefault="008E2AA2" w:rsidP="001B78C9">
      <w:r>
        <w:separator/>
      </w:r>
    </w:p>
  </w:footnote>
  <w:footnote w:type="continuationSeparator" w:id="0">
    <w:p w14:paraId="05ECA8EC" w14:textId="77777777" w:rsidR="008E2AA2" w:rsidRDefault="008E2AA2"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8F5A7" w14:textId="77777777" w:rsidR="00947EB1" w:rsidRDefault="00000000">
    <w:pPr>
      <w:pStyle w:val="Hlavika"/>
    </w:pPr>
    <w:r>
      <w:rPr>
        <w:noProof/>
        <w:lang w:eastAsia="sk-SK"/>
      </w:rPr>
      <w:pict w14:anchorId="53B7C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1026"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rPr>
        <w:rFonts w:ascii="Arial" w:hAnsi="Arial" w:cs="Arial"/>
        <w:color w:val="auto"/>
        <w:sz w:val="16"/>
        <w:szCs w:val="16"/>
      </w:rPr>
    </w:sdtEndPr>
    <w:sdtContent>
      <w:p w14:paraId="5DAB6DFA" w14:textId="3FF2E5E3" w:rsidR="00947EB1" w:rsidRPr="00E76921" w:rsidRDefault="00947EB1">
        <w:pPr>
          <w:pStyle w:val="Hlavika"/>
          <w:jc w:val="right"/>
          <w:rPr>
            <w:rFonts w:ascii="Arial" w:hAnsi="Arial" w:cs="Arial"/>
            <w:color w:val="auto"/>
            <w:sz w:val="16"/>
            <w:szCs w:val="16"/>
          </w:rPr>
        </w:pPr>
        <w:r w:rsidRPr="00E76921">
          <w:rPr>
            <w:rFonts w:ascii="Arial" w:hAnsi="Arial" w:cs="Arial"/>
            <w:noProof/>
            <w:color w:val="auto"/>
            <w:sz w:val="16"/>
            <w:szCs w:val="16"/>
            <w:lang w:eastAsia="sk-SK"/>
          </w:rPr>
          <w:drawing>
            <wp:anchor distT="0" distB="0" distL="114300" distR="114300" simplePos="0" relativeHeight="251673600" behindDoc="1" locked="0" layoutInCell="1" allowOverlap="1" wp14:anchorId="0A598DFC" wp14:editId="07E9F2E7">
              <wp:simplePos x="0" y="0"/>
              <wp:positionH relativeFrom="column">
                <wp:posOffset>-274320</wp:posOffset>
              </wp:positionH>
              <wp:positionV relativeFrom="paragraph">
                <wp:posOffset>-358140</wp:posOffset>
              </wp:positionV>
              <wp:extent cx="3467100" cy="787400"/>
              <wp:effectExtent l="0" t="0" r="0" b="0"/>
              <wp:wrapNone/>
              <wp:docPr id="87371722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17228" name=""/>
                      <pic:cNvPicPr/>
                    </pic:nvPicPr>
                    <pic:blipFill>
                      <a:blip r:embed="rId1">
                        <a:extLst>
                          <a:ext uri="{28A0092B-C50C-407E-A947-70E740481C1C}">
                            <a14:useLocalDpi xmlns:a14="http://schemas.microsoft.com/office/drawing/2010/main" val="0"/>
                          </a:ext>
                        </a:extLst>
                      </a:blip>
                      <a:stretch>
                        <a:fillRect/>
                      </a:stretch>
                    </pic:blipFill>
                    <pic:spPr>
                      <a:xfrm>
                        <a:off x="0" y="0"/>
                        <a:ext cx="3467100" cy="787400"/>
                      </a:xfrm>
                      <a:prstGeom prst="rect">
                        <a:avLst/>
                      </a:prstGeom>
                    </pic:spPr>
                  </pic:pic>
                </a:graphicData>
              </a:graphic>
              <wp14:sizeRelH relativeFrom="page">
                <wp14:pctWidth>0</wp14:pctWidth>
              </wp14:sizeRelH>
              <wp14:sizeRelV relativeFrom="page">
                <wp14:pctHeight>0</wp14:pctHeight>
              </wp14:sizeRelV>
            </wp:anchor>
          </w:drawing>
        </w:r>
        <w:r w:rsidRPr="00E76921">
          <w:rPr>
            <w:rFonts w:ascii="Arial" w:hAnsi="Arial" w:cs="Arial"/>
            <w:color w:val="auto"/>
            <w:sz w:val="16"/>
            <w:szCs w:val="16"/>
          </w:rPr>
          <w:t xml:space="preserve">Strana </w:t>
        </w:r>
        <w:r w:rsidRPr="00E76921">
          <w:rPr>
            <w:rFonts w:ascii="Arial" w:hAnsi="Arial" w:cs="Arial"/>
            <w:b/>
            <w:bCs/>
            <w:color w:val="auto"/>
            <w:sz w:val="16"/>
            <w:szCs w:val="16"/>
          </w:rPr>
          <w:fldChar w:fldCharType="begin"/>
        </w:r>
        <w:r w:rsidRPr="00E76921">
          <w:rPr>
            <w:rFonts w:ascii="Arial" w:hAnsi="Arial" w:cs="Arial"/>
            <w:b/>
            <w:bCs/>
            <w:color w:val="auto"/>
            <w:sz w:val="16"/>
            <w:szCs w:val="16"/>
          </w:rPr>
          <w:instrText>PAGE</w:instrText>
        </w:r>
        <w:r w:rsidRPr="00E76921">
          <w:rPr>
            <w:rFonts w:ascii="Arial" w:hAnsi="Arial" w:cs="Arial"/>
            <w:b/>
            <w:bCs/>
            <w:color w:val="auto"/>
            <w:sz w:val="16"/>
            <w:szCs w:val="16"/>
          </w:rPr>
          <w:fldChar w:fldCharType="separate"/>
        </w:r>
        <w:r w:rsidR="0035601A">
          <w:rPr>
            <w:rFonts w:ascii="Arial" w:hAnsi="Arial" w:cs="Arial"/>
            <w:b/>
            <w:bCs/>
            <w:noProof/>
            <w:color w:val="auto"/>
            <w:sz w:val="16"/>
            <w:szCs w:val="16"/>
          </w:rPr>
          <w:t>2</w:t>
        </w:r>
        <w:r w:rsidRPr="00E76921">
          <w:rPr>
            <w:rFonts w:ascii="Arial" w:hAnsi="Arial" w:cs="Arial"/>
            <w:b/>
            <w:bCs/>
            <w:color w:val="auto"/>
            <w:sz w:val="16"/>
            <w:szCs w:val="16"/>
          </w:rPr>
          <w:fldChar w:fldCharType="end"/>
        </w:r>
        <w:r w:rsidRPr="00E76921">
          <w:rPr>
            <w:rFonts w:ascii="Arial" w:hAnsi="Arial" w:cs="Arial"/>
            <w:color w:val="auto"/>
            <w:sz w:val="16"/>
            <w:szCs w:val="16"/>
          </w:rPr>
          <w:t xml:space="preserve"> z </w:t>
        </w:r>
        <w:r w:rsidRPr="00E76921">
          <w:rPr>
            <w:rFonts w:ascii="Arial" w:hAnsi="Arial" w:cs="Arial"/>
            <w:b/>
            <w:bCs/>
            <w:color w:val="auto"/>
            <w:sz w:val="16"/>
            <w:szCs w:val="16"/>
          </w:rPr>
          <w:fldChar w:fldCharType="begin"/>
        </w:r>
        <w:r w:rsidRPr="00E76921">
          <w:rPr>
            <w:rFonts w:ascii="Arial" w:hAnsi="Arial" w:cs="Arial"/>
            <w:b/>
            <w:bCs/>
            <w:color w:val="auto"/>
            <w:sz w:val="16"/>
            <w:szCs w:val="16"/>
          </w:rPr>
          <w:instrText>NUMPAGES</w:instrText>
        </w:r>
        <w:r w:rsidRPr="00E76921">
          <w:rPr>
            <w:rFonts w:ascii="Arial" w:hAnsi="Arial" w:cs="Arial"/>
            <w:b/>
            <w:bCs/>
            <w:color w:val="auto"/>
            <w:sz w:val="16"/>
            <w:szCs w:val="16"/>
          </w:rPr>
          <w:fldChar w:fldCharType="separate"/>
        </w:r>
        <w:r w:rsidR="0035601A">
          <w:rPr>
            <w:rFonts w:ascii="Arial" w:hAnsi="Arial" w:cs="Arial"/>
            <w:b/>
            <w:bCs/>
            <w:noProof/>
            <w:color w:val="auto"/>
            <w:sz w:val="16"/>
            <w:szCs w:val="16"/>
          </w:rPr>
          <w:t>6</w:t>
        </w:r>
        <w:r w:rsidRPr="00E76921">
          <w:rPr>
            <w:rFonts w:ascii="Arial" w:hAnsi="Arial" w:cs="Arial"/>
            <w:b/>
            <w:bCs/>
            <w:color w:val="auto"/>
            <w:sz w:val="16"/>
            <w:szCs w:val="16"/>
          </w:rPr>
          <w:fldChar w:fldCharType="end"/>
        </w:r>
      </w:p>
    </w:sdtContent>
  </w:sdt>
  <w:p w14:paraId="3E1C6466" w14:textId="57D691FD" w:rsidR="00947EB1" w:rsidRDefault="00947EB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8FBDB" w14:textId="77777777" w:rsidR="00947EB1" w:rsidRDefault="00000000">
    <w:pPr>
      <w:pStyle w:val="Hlavika"/>
    </w:pPr>
    <w:r>
      <w:rPr>
        <w:noProof/>
        <w:lang w:eastAsia="sk-SK"/>
      </w:rPr>
      <w:pict w14:anchorId="0717EE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1025"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1EA5"/>
    <w:multiLevelType w:val="multilevel"/>
    <w:tmpl w:val="7504B7C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rPr>
        <w:b w:val="0"/>
        <w:bCs/>
      </w:rPr>
    </w:lvl>
    <w:lvl w:ilvl="4">
      <w:start w:val="1"/>
      <w:numFmt w:val="decimal"/>
      <w:lvlText w:val="%1.%2.%3.%4.%5."/>
      <w:lvlJc w:val="left"/>
      <w:pPr>
        <w:ind w:left="2232" w:hanging="792"/>
      </w:pPr>
      <w:rPr>
        <w:b w:val="0"/>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540B63"/>
    <w:multiLevelType w:val="hybridMultilevel"/>
    <w:tmpl w:val="91144106"/>
    <w:lvl w:ilvl="0" w:tplc="041B0011">
      <w:start w:val="1"/>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 w15:restartNumberingAfterBreak="0">
    <w:nsid w:val="10AA075C"/>
    <w:multiLevelType w:val="hybridMultilevel"/>
    <w:tmpl w:val="A6A6D3C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B764ED"/>
    <w:multiLevelType w:val="hybridMultilevel"/>
    <w:tmpl w:val="37900FF6"/>
    <w:lvl w:ilvl="0" w:tplc="ED8825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89544FA"/>
    <w:multiLevelType w:val="hybridMultilevel"/>
    <w:tmpl w:val="70109CF8"/>
    <w:lvl w:ilvl="0" w:tplc="4E6E5A08">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 w15:restartNumberingAfterBreak="0">
    <w:nsid w:val="18A65BEF"/>
    <w:multiLevelType w:val="multilevel"/>
    <w:tmpl w:val="7C288E08"/>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603E29"/>
    <w:multiLevelType w:val="hybridMultilevel"/>
    <w:tmpl w:val="A04608AC"/>
    <w:lvl w:ilvl="0" w:tplc="D3CCAF9C">
      <w:start w:val="3"/>
      <w:numFmt w:val="bullet"/>
      <w:lvlText w:val="-"/>
      <w:lvlJc w:val="left"/>
      <w:pPr>
        <w:ind w:left="1080" w:hanging="360"/>
      </w:pPr>
      <w:rPr>
        <w:rFonts w:ascii="Arial" w:eastAsia="Times New Roman" w:hAnsi="Arial" w:cs="Arial" w:hint="default"/>
        <w:b w:val="0"/>
        <w:sz w:val="2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214D38E3"/>
    <w:multiLevelType w:val="hybridMultilevel"/>
    <w:tmpl w:val="5936F98E"/>
    <w:lvl w:ilvl="0" w:tplc="A622CFCC">
      <w:start w:val="3"/>
      <w:numFmt w:val="bullet"/>
      <w:lvlText w:val="-"/>
      <w:lvlJc w:val="left"/>
      <w:pPr>
        <w:ind w:left="720" w:hanging="360"/>
      </w:pPr>
      <w:rPr>
        <w:rFonts w:ascii="Open Sans" w:eastAsiaTheme="minorHAnsi" w:hAnsi="Open Sans" w:cstheme="minorBidi" w:hint="default"/>
        <w:b w:val="0"/>
        <w:color w:val="FF0000"/>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132821522">
    <w:abstractNumId w:val="4"/>
  </w:num>
  <w:num w:numId="2" w16cid:durableId="436758242">
    <w:abstractNumId w:val="3"/>
  </w:num>
  <w:num w:numId="3" w16cid:durableId="1942373879">
    <w:abstractNumId w:val="2"/>
  </w:num>
  <w:num w:numId="4" w16cid:durableId="448398126">
    <w:abstractNumId w:val="7"/>
  </w:num>
  <w:num w:numId="5" w16cid:durableId="1962686546">
    <w:abstractNumId w:val="6"/>
  </w:num>
  <w:num w:numId="6" w16cid:durableId="1966884914">
    <w:abstractNumId w:val="1"/>
  </w:num>
  <w:num w:numId="7" w16cid:durableId="1419713179">
    <w:abstractNumId w:val="5"/>
  </w:num>
  <w:num w:numId="8" w16cid:durableId="1699618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92E"/>
    <w:rsid w:val="0000034E"/>
    <w:rsid w:val="00005DE5"/>
    <w:rsid w:val="00011614"/>
    <w:rsid w:val="00025B18"/>
    <w:rsid w:val="000629F0"/>
    <w:rsid w:val="000E07E0"/>
    <w:rsid w:val="000E4140"/>
    <w:rsid w:val="000F50DD"/>
    <w:rsid w:val="00110D4B"/>
    <w:rsid w:val="00116916"/>
    <w:rsid w:val="00135AA0"/>
    <w:rsid w:val="0014431F"/>
    <w:rsid w:val="00155455"/>
    <w:rsid w:val="00184319"/>
    <w:rsid w:val="0018611E"/>
    <w:rsid w:val="0019595C"/>
    <w:rsid w:val="00196812"/>
    <w:rsid w:val="001A04BB"/>
    <w:rsid w:val="001A710A"/>
    <w:rsid w:val="001B78C9"/>
    <w:rsid w:val="001D0449"/>
    <w:rsid w:val="001D2B50"/>
    <w:rsid w:val="001D6495"/>
    <w:rsid w:val="001F3731"/>
    <w:rsid w:val="0020038F"/>
    <w:rsid w:val="00202C1C"/>
    <w:rsid w:val="00212C85"/>
    <w:rsid w:val="00213302"/>
    <w:rsid w:val="00264D92"/>
    <w:rsid w:val="002703E1"/>
    <w:rsid w:val="00274DF3"/>
    <w:rsid w:val="0027618E"/>
    <w:rsid w:val="002A6DDB"/>
    <w:rsid w:val="002B1EB2"/>
    <w:rsid w:val="002D3BCA"/>
    <w:rsid w:val="002F1E17"/>
    <w:rsid w:val="002F39E7"/>
    <w:rsid w:val="00310C8B"/>
    <w:rsid w:val="0033125B"/>
    <w:rsid w:val="003374F7"/>
    <w:rsid w:val="00352F1B"/>
    <w:rsid w:val="0035601A"/>
    <w:rsid w:val="00385069"/>
    <w:rsid w:val="00395067"/>
    <w:rsid w:val="003A032F"/>
    <w:rsid w:val="003A1351"/>
    <w:rsid w:val="003B0D39"/>
    <w:rsid w:val="003C7509"/>
    <w:rsid w:val="003F03E4"/>
    <w:rsid w:val="0040315C"/>
    <w:rsid w:val="00412D74"/>
    <w:rsid w:val="00424F4A"/>
    <w:rsid w:val="00440EB4"/>
    <w:rsid w:val="00452292"/>
    <w:rsid w:val="00453C12"/>
    <w:rsid w:val="0045455C"/>
    <w:rsid w:val="00465EBD"/>
    <w:rsid w:val="0047455E"/>
    <w:rsid w:val="00497BB9"/>
    <w:rsid w:val="004B6068"/>
    <w:rsid w:val="004C2DC5"/>
    <w:rsid w:val="004C521C"/>
    <w:rsid w:val="004D53FE"/>
    <w:rsid w:val="004E04DF"/>
    <w:rsid w:val="004E0C1B"/>
    <w:rsid w:val="00501A99"/>
    <w:rsid w:val="005046C7"/>
    <w:rsid w:val="005108EF"/>
    <w:rsid w:val="00517CE0"/>
    <w:rsid w:val="005323EF"/>
    <w:rsid w:val="0055164F"/>
    <w:rsid w:val="0055638B"/>
    <w:rsid w:val="00565CA8"/>
    <w:rsid w:val="00582AE8"/>
    <w:rsid w:val="00586245"/>
    <w:rsid w:val="005A7195"/>
    <w:rsid w:val="005C0EFC"/>
    <w:rsid w:val="005E4BD7"/>
    <w:rsid w:val="005E7B58"/>
    <w:rsid w:val="005F200A"/>
    <w:rsid w:val="005F27EE"/>
    <w:rsid w:val="005F692E"/>
    <w:rsid w:val="00601F88"/>
    <w:rsid w:val="00602412"/>
    <w:rsid w:val="0060718B"/>
    <w:rsid w:val="0061192D"/>
    <w:rsid w:val="00616EB6"/>
    <w:rsid w:val="00640082"/>
    <w:rsid w:val="00645BD3"/>
    <w:rsid w:val="00646708"/>
    <w:rsid w:val="00647222"/>
    <w:rsid w:val="00653CB3"/>
    <w:rsid w:val="00674978"/>
    <w:rsid w:val="00675F67"/>
    <w:rsid w:val="0069559B"/>
    <w:rsid w:val="006A2202"/>
    <w:rsid w:val="006A3440"/>
    <w:rsid w:val="006A65A6"/>
    <w:rsid w:val="006C64DA"/>
    <w:rsid w:val="006F6CC4"/>
    <w:rsid w:val="00701CFD"/>
    <w:rsid w:val="0070427A"/>
    <w:rsid w:val="00722E37"/>
    <w:rsid w:val="00725B6C"/>
    <w:rsid w:val="0073316D"/>
    <w:rsid w:val="00735197"/>
    <w:rsid w:val="00743417"/>
    <w:rsid w:val="007462B5"/>
    <w:rsid w:val="00746A09"/>
    <w:rsid w:val="007556A0"/>
    <w:rsid w:val="00757420"/>
    <w:rsid w:val="00767AB8"/>
    <w:rsid w:val="00783B3F"/>
    <w:rsid w:val="007B1E39"/>
    <w:rsid w:val="007B5BF2"/>
    <w:rsid w:val="007C26D4"/>
    <w:rsid w:val="007C333B"/>
    <w:rsid w:val="007C44A0"/>
    <w:rsid w:val="007E6956"/>
    <w:rsid w:val="007F0F31"/>
    <w:rsid w:val="007F65A6"/>
    <w:rsid w:val="008041B1"/>
    <w:rsid w:val="00815B14"/>
    <w:rsid w:val="008205D6"/>
    <w:rsid w:val="00821454"/>
    <w:rsid w:val="008227A9"/>
    <w:rsid w:val="0082432C"/>
    <w:rsid w:val="008330EC"/>
    <w:rsid w:val="008362AB"/>
    <w:rsid w:val="008370FA"/>
    <w:rsid w:val="008449BA"/>
    <w:rsid w:val="008458FA"/>
    <w:rsid w:val="00853826"/>
    <w:rsid w:val="00854A7B"/>
    <w:rsid w:val="00863A48"/>
    <w:rsid w:val="00873ABB"/>
    <w:rsid w:val="00875692"/>
    <w:rsid w:val="00887448"/>
    <w:rsid w:val="00891CF6"/>
    <w:rsid w:val="008A4123"/>
    <w:rsid w:val="008B4101"/>
    <w:rsid w:val="008C206C"/>
    <w:rsid w:val="008D14A4"/>
    <w:rsid w:val="008D4C7D"/>
    <w:rsid w:val="008D6F55"/>
    <w:rsid w:val="008E1197"/>
    <w:rsid w:val="008E2AA2"/>
    <w:rsid w:val="008E6C43"/>
    <w:rsid w:val="008E7C47"/>
    <w:rsid w:val="009063F7"/>
    <w:rsid w:val="00912E27"/>
    <w:rsid w:val="00920CC2"/>
    <w:rsid w:val="00941E26"/>
    <w:rsid w:val="00947EB1"/>
    <w:rsid w:val="00971454"/>
    <w:rsid w:val="00971987"/>
    <w:rsid w:val="00980C4A"/>
    <w:rsid w:val="00991BE6"/>
    <w:rsid w:val="009A20BA"/>
    <w:rsid w:val="009A4218"/>
    <w:rsid w:val="009A5D07"/>
    <w:rsid w:val="009B0D36"/>
    <w:rsid w:val="009B6C2E"/>
    <w:rsid w:val="009F266E"/>
    <w:rsid w:val="00A32268"/>
    <w:rsid w:val="00A52779"/>
    <w:rsid w:val="00A56C1E"/>
    <w:rsid w:val="00A74C21"/>
    <w:rsid w:val="00A9390A"/>
    <w:rsid w:val="00AB376F"/>
    <w:rsid w:val="00AC57E6"/>
    <w:rsid w:val="00B04CE4"/>
    <w:rsid w:val="00B2347A"/>
    <w:rsid w:val="00B338DE"/>
    <w:rsid w:val="00B45259"/>
    <w:rsid w:val="00B65F42"/>
    <w:rsid w:val="00B77F35"/>
    <w:rsid w:val="00B832DC"/>
    <w:rsid w:val="00B84AA6"/>
    <w:rsid w:val="00B866B2"/>
    <w:rsid w:val="00BA44CB"/>
    <w:rsid w:val="00BB30F7"/>
    <w:rsid w:val="00BC4328"/>
    <w:rsid w:val="00BD20DC"/>
    <w:rsid w:val="00BE1FD8"/>
    <w:rsid w:val="00BE2030"/>
    <w:rsid w:val="00BF05E7"/>
    <w:rsid w:val="00C1039F"/>
    <w:rsid w:val="00C127E5"/>
    <w:rsid w:val="00C12D69"/>
    <w:rsid w:val="00C13E58"/>
    <w:rsid w:val="00C3067D"/>
    <w:rsid w:val="00C31080"/>
    <w:rsid w:val="00C318F9"/>
    <w:rsid w:val="00C362FE"/>
    <w:rsid w:val="00C46186"/>
    <w:rsid w:val="00C54E1E"/>
    <w:rsid w:val="00C922DB"/>
    <w:rsid w:val="00CA4674"/>
    <w:rsid w:val="00CA5158"/>
    <w:rsid w:val="00CB0DAE"/>
    <w:rsid w:val="00CC0015"/>
    <w:rsid w:val="00CD4233"/>
    <w:rsid w:val="00CE0E09"/>
    <w:rsid w:val="00CE5435"/>
    <w:rsid w:val="00CF26E5"/>
    <w:rsid w:val="00D36325"/>
    <w:rsid w:val="00D65BA3"/>
    <w:rsid w:val="00DC597D"/>
    <w:rsid w:val="00DC7DDE"/>
    <w:rsid w:val="00DF1155"/>
    <w:rsid w:val="00DF330B"/>
    <w:rsid w:val="00E137A4"/>
    <w:rsid w:val="00E26392"/>
    <w:rsid w:val="00E41878"/>
    <w:rsid w:val="00E56AE8"/>
    <w:rsid w:val="00E63D51"/>
    <w:rsid w:val="00E7227E"/>
    <w:rsid w:val="00E75336"/>
    <w:rsid w:val="00E76921"/>
    <w:rsid w:val="00E87F81"/>
    <w:rsid w:val="00E904AF"/>
    <w:rsid w:val="00EC0309"/>
    <w:rsid w:val="00EF3EFF"/>
    <w:rsid w:val="00EF650E"/>
    <w:rsid w:val="00EF7D52"/>
    <w:rsid w:val="00F15369"/>
    <w:rsid w:val="00F21978"/>
    <w:rsid w:val="00F30E30"/>
    <w:rsid w:val="00F314A7"/>
    <w:rsid w:val="00F54A4E"/>
    <w:rsid w:val="00F87BC6"/>
    <w:rsid w:val="00FA23FF"/>
    <w:rsid w:val="00FA3558"/>
    <w:rsid w:val="00FB773E"/>
    <w:rsid w:val="00FD2D83"/>
    <w:rsid w:val="00FE3E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7CC97"/>
  <w15:docId w15:val="{762AFFFA-B45A-4939-903F-C3D7376E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Text_NDS"/>
    <w:qFormat/>
    <w:rsid w:val="00C362FE"/>
    <w:pPr>
      <w:spacing w:after="0" w:line="240" w:lineRule="auto"/>
    </w:pPr>
    <w:rPr>
      <w:color w:val="585858"/>
    </w:rPr>
  </w:style>
  <w:style w:type="paragraph" w:styleId="Nadpis1">
    <w:name w:val="heading 1"/>
    <w:aliases w:val="Názov_NDS"/>
    <w:basedOn w:val="Normlny"/>
    <w:next w:val="Normlny"/>
    <w:link w:val="Nadpis1Char"/>
    <w:uiPriority w:val="9"/>
    <w:qFormat/>
    <w:rsid w:val="006A220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iPriority w:val="99"/>
    <w:unhideWhenUsed/>
    <w:rsid w:val="001B78C9"/>
    <w:pPr>
      <w:tabs>
        <w:tab w:val="center" w:pos="4536"/>
        <w:tab w:val="right" w:pos="9072"/>
      </w:tabs>
    </w:pPr>
  </w:style>
  <w:style w:type="character" w:customStyle="1" w:styleId="HlavikaChar">
    <w:name w:val="Hlavička Char"/>
    <w:basedOn w:val="Predvolenpsmoodseku"/>
    <w:link w:val="Hlavika"/>
    <w:uiPriority w:val="99"/>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6A220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qFormat/>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qFormat/>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2F39E7"/>
    <w:pPr>
      <w:spacing w:after="0" w:line="240" w:lineRule="auto"/>
    </w:p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Zstupntext">
    <w:name w:val="Placeholder Text"/>
    <w:basedOn w:val="Predvolenpsmoodseku"/>
    <w:uiPriority w:val="99"/>
    <w:semiHidden/>
    <w:rsid w:val="006A3440"/>
    <w:rPr>
      <w:color w:val="808080"/>
    </w:rPr>
  </w:style>
  <w:style w:type="paragraph" w:styleId="Odsekzoznamu">
    <w:name w:val="List Paragraph"/>
    <w:aliases w:val="body,lp1,Table,Bullet List,FooterText,numbered,Paragraphe de liste1,Bullet Number,lp11,List Paragraph11,Bullet 1,Use Case List Paragraph,ODRAZKY PRVA UROVEN,Odsek,ZOZNAM,Odsek zoznamu2,Tabuľka,Medium List 2 - Accent 41,List Paragraph"/>
    <w:basedOn w:val="Normlny"/>
    <w:link w:val="OdsekzoznamuChar"/>
    <w:uiPriority w:val="34"/>
    <w:qFormat/>
    <w:rsid w:val="00CD4233"/>
    <w:pPr>
      <w:ind w:left="720"/>
      <w:contextualSpacing/>
    </w:pPr>
    <w:rPr>
      <w:rFonts w:ascii="Times New Roman" w:eastAsia="Times New Roman" w:hAnsi="Times New Roman" w:cs="Times New Roman"/>
      <w:color w:val="auto"/>
      <w:sz w:val="20"/>
      <w:szCs w:val="20"/>
      <w:lang w:eastAsia="cs-CZ"/>
    </w:rPr>
  </w:style>
  <w:style w:type="paragraph" w:customStyle="1" w:styleId="Default">
    <w:name w:val="Default"/>
    <w:rsid w:val="00674978"/>
    <w:pPr>
      <w:autoSpaceDE w:val="0"/>
      <w:autoSpaceDN w:val="0"/>
      <w:adjustRightInd w:val="0"/>
      <w:spacing w:after="0" w:line="240" w:lineRule="auto"/>
    </w:pPr>
    <w:rPr>
      <w:rFonts w:ascii="Garamond" w:eastAsiaTheme="minorEastAsia" w:hAnsi="Garamond" w:cs="Garamond"/>
      <w:color w:val="000000"/>
      <w:sz w:val="24"/>
      <w:szCs w:val="24"/>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34"/>
    <w:qFormat/>
    <w:rsid w:val="00674978"/>
    <w:rPr>
      <w:rFonts w:ascii="Times New Roman" w:eastAsia="Times New Roman" w:hAnsi="Times New Roman" w:cs="Times New Roman"/>
      <w:sz w:val="20"/>
      <w:szCs w:val="20"/>
      <w:lang w:eastAsia="cs-CZ"/>
    </w:rPr>
  </w:style>
  <w:style w:type="character" w:customStyle="1" w:styleId="Bodytext2">
    <w:name w:val="Body text (2)_"/>
    <w:basedOn w:val="Predvolenpsmoodseku"/>
    <w:link w:val="Bodytext20"/>
    <w:rsid w:val="00385069"/>
    <w:rPr>
      <w:rFonts w:ascii="Arial" w:eastAsia="Arial" w:hAnsi="Arial" w:cs="Arial"/>
      <w:sz w:val="19"/>
      <w:szCs w:val="19"/>
      <w:shd w:val="clear" w:color="auto" w:fill="FFFFFF"/>
    </w:rPr>
  </w:style>
  <w:style w:type="paragraph" w:customStyle="1" w:styleId="Bodytext20">
    <w:name w:val="Body text (2)"/>
    <w:basedOn w:val="Normlny"/>
    <w:link w:val="Bodytext2"/>
    <w:rsid w:val="00385069"/>
    <w:pPr>
      <w:widowControl w:val="0"/>
      <w:shd w:val="clear" w:color="auto" w:fill="FFFFFF"/>
      <w:spacing w:line="0" w:lineRule="atLeast"/>
      <w:ind w:hanging="580"/>
    </w:pPr>
    <w:rPr>
      <w:rFonts w:ascii="Arial" w:eastAsia="Arial" w:hAnsi="Arial" w:cs="Arial"/>
      <w:color w:val="auto"/>
      <w:sz w:val="19"/>
      <w:szCs w:val="19"/>
    </w:rPr>
  </w:style>
  <w:style w:type="numbering" w:customStyle="1" w:styleId="Bezzoznamu1">
    <w:name w:val="Bez zoznamu1"/>
    <w:next w:val="Bezzoznamu"/>
    <w:uiPriority w:val="99"/>
    <w:semiHidden/>
    <w:unhideWhenUsed/>
    <w:rsid w:val="0061192D"/>
  </w:style>
  <w:style w:type="table" w:customStyle="1" w:styleId="TableNormal">
    <w:name w:val="Table Normal"/>
    <w:uiPriority w:val="2"/>
    <w:semiHidden/>
    <w:unhideWhenUsed/>
    <w:qFormat/>
    <w:rsid w:val="006119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61192D"/>
    <w:rPr>
      <w:sz w:val="16"/>
      <w:szCs w:val="16"/>
    </w:rPr>
  </w:style>
  <w:style w:type="paragraph" w:styleId="Textkomentra">
    <w:name w:val="annotation text"/>
    <w:basedOn w:val="Normlny"/>
    <w:link w:val="TextkomentraChar"/>
    <w:uiPriority w:val="99"/>
    <w:semiHidden/>
    <w:unhideWhenUsed/>
    <w:rsid w:val="0061192D"/>
    <w:pPr>
      <w:spacing w:after="160"/>
    </w:pPr>
    <w:rPr>
      <w:color w:val="auto"/>
      <w:sz w:val="20"/>
      <w:szCs w:val="20"/>
    </w:rPr>
  </w:style>
  <w:style w:type="character" w:customStyle="1" w:styleId="TextkomentraChar">
    <w:name w:val="Text komentára Char"/>
    <w:basedOn w:val="Predvolenpsmoodseku"/>
    <w:link w:val="Textkomentra"/>
    <w:uiPriority w:val="99"/>
    <w:semiHidden/>
    <w:rsid w:val="0061192D"/>
    <w:rPr>
      <w:sz w:val="20"/>
      <w:szCs w:val="20"/>
    </w:rPr>
  </w:style>
  <w:style w:type="paragraph" w:styleId="Predmetkomentra">
    <w:name w:val="annotation subject"/>
    <w:basedOn w:val="Textkomentra"/>
    <w:next w:val="Textkomentra"/>
    <w:link w:val="PredmetkomentraChar"/>
    <w:uiPriority w:val="99"/>
    <w:semiHidden/>
    <w:unhideWhenUsed/>
    <w:rsid w:val="0061192D"/>
    <w:rPr>
      <w:b/>
      <w:bCs/>
    </w:rPr>
  </w:style>
  <w:style w:type="character" w:customStyle="1" w:styleId="PredmetkomentraChar">
    <w:name w:val="Predmet komentára Char"/>
    <w:basedOn w:val="TextkomentraChar"/>
    <w:link w:val="Predmetkomentra"/>
    <w:uiPriority w:val="99"/>
    <w:semiHidden/>
    <w:rsid w:val="0061192D"/>
    <w:rPr>
      <w:b/>
      <w:bCs/>
      <w:sz w:val="20"/>
      <w:szCs w:val="20"/>
    </w:rPr>
  </w:style>
  <w:style w:type="paragraph" w:styleId="Revzia">
    <w:name w:val="Revision"/>
    <w:hidden/>
    <w:uiPriority w:val="99"/>
    <w:semiHidden/>
    <w:rsid w:val="006119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12379">
      <w:bodyDiv w:val="1"/>
      <w:marLeft w:val="0"/>
      <w:marRight w:val="0"/>
      <w:marTop w:val="0"/>
      <w:marBottom w:val="0"/>
      <w:divBdr>
        <w:top w:val="none" w:sz="0" w:space="0" w:color="auto"/>
        <w:left w:val="none" w:sz="0" w:space="0" w:color="auto"/>
        <w:bottom w:val="none" w:sz="0" w:space="0" w:color="auto"/>
        <w:right w:val="none" w:sz="0" w:space="0" w:color="auto"/>
      </w:divBdr>
    </w:div>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263196344">
      <w:bodyDiv w:val="1"/>
      <w:marLeft w:val="0"/>
      <w:marRight w:val="0"/>
      <w:marTop w:val="0"/>
      <w:marBottom w:val="0"/>
      <w:divBdr>
        <w:top w:val="none" w:sz="0" w:space="0" w:color="auto"/>
        <w:left w:val="none" w:sz="0" w:space="0" w:color="auto"/>
        <w:bottom w:val="none" w:sz="0" w:space="0" w:color="auto"/>
        <w:right w:val="none" w:sz="0" w:space="0" w:color="auto"/>
      </w:divBdr>
    </w:div>
    <w:div w:id="307250858">
      <w:bodyDiv w:val="1"/>
      <w:marLeft w:val="0"/>
      <w:marRight w:val="0"/>
      <w:marTop w:val="0"/>
      <w:marBottom w:val="0"/>
      <w:divBdr>
        <w:top w:val="none" w:sz="0" w:space="0" w:color="auto"/>
        <w:left w:val="none" w:sz="0" w:space="0" w:color="auto"/>
        <w:bottom w:val="none" w:sz="0" w:space="0" w:color="auto"/>
        <w:right w:val="none" w:sz="0" w:space="0" w:color="auto"/>
      </w:divBdr>
    </w:div>
    <w:div w:id="431363435">
      <w:bodyDiv w:val="1"/>
      <w:marLeft w:val="0"/>
      <w:marRight w:val="0"/>
      <w:marTop w:val="0"/>
      <w:marBottom w:val="0"/>
      <w:divBdr>
        <w:top w:val="none" w:sz="0" w:space="0" w:color="auto"/>
        <w:left w:val="none" w:sz="0" w:space="0" w:color="auto"/>
        <w:bottom w:val="none" w:sz="0" w:space="0" w:color="auto"/>
        <w:right w:val="none" w:sz="0" w:space="0" w:color="auto"/>
      </w:divBdr>
    </w:div>
    <w:div w:id="497499346">
      <w:bodyDiv w:val="1"/>
      <w:marLeft w:val="0"/>
      <w:marRight w:val="0"/>
      <w:marTop w:val="0"/>
      <w:marBottom w:val="0"/>
      <w:divBdr>
        <w:top w:val="none" w:sz="0" w:space="0" w:color="auto"/>
        <w:left w:val="none" w:sz="0" w:space="0" w:color="auto"/>
        <w:bottom w:val="none" w:sz="0" w:space="0" w:color="auto"/>
        <w:right w:val="none" w:sz="0" w:space="0" w:color="auto"/>
      </w:divBdr>
    </w:div>
    <w:div w:id="521092084">
      <w:bodyDiv w:val="1"/>
      <w:marLeft w:val="0"/>
      <w:marRight w:val="0"/>
      <w:marTop w:val="0"/>
      <w:marBottom w:val="0"/>
      <w:divBdr>
        <w:top w:val="none" w:sz="0" w:space="0" w:color="auto"/>
        <w:left w:val="none" w:sz="0" w:space="0" w:color="auto"/>
        <w:bottom w:val="none" w:sz="0" w:space="0" w:color="auto"/>
        <w:right w:val="none" w:sz="0" w:space="0" w:color="auto"/>
      </w:divBdr>
    </w:div>
    <w:div w:id="639918446">
      <w:bodyDiv w:val="1"/>
      <w:marLeft w:val="0"/>
      <w:marRight w:val="0"/>
      <w:marTop w:val="0"/>
      <w:marBottom w:val="0"/>
      <w:divBdr>
        <w:top w:val="none" w:sz="0" w:space="0" w:color="auto"/>
        <w:left w:val="none" w:sz="0" w:space="0" w:color="auto"/>
        <w:bottom w:val="none" w:sz="0" w:space="0" w:color="auto"/>
        <w:right w:val="none" w:sz="0" w:space="0" w:color="auto"/>
      </w:divBdr>
    </w:div>
    <w:div w:id="716977890">
      <w:bodyDiv w:val="1"/>
      <w:marLeft w:val="0"/>
      <w:marRight w:val="0"/>
      <w:marTop w:val="0"/>
      <w:marBottom w:val="0"/>
      <w:divBdr>
        <w:top w:val="none" w:sz="0" w:space="0" w:color="auto"/>
        <w:left w:val="none" w:sz="0" w:space="0" w:color="auto"/>
        <w:bottom w:val="none" w:sz="0" w:space="0" w:color="auto"/>
        <w:right w:val="none" w:sz="0" w:space="0" w:color="auto"/>
      </w:divBdr>
    </w:div>
    <w:div w:id="923758672">
      <w:bodyDiv w:val="1"/>
      <w:marLeft w:val="0"/>
      <w:marRight w:val="0"/>
      <w:marTop w:val="0"/>
      <w:marBottom w:val="0"/>
      <w:divBdr>
        <w:top w:val="none" w:sz="0" w:space="0" w:color="auto"/>
        <w:left w:val="none" w:sz="0" w:space="0" w:color="auto"/>
        <w:bottom w:val="none" w:sz="0" w:space="0" w:color="auto"/>
        <w:right w:val="none" w:sz="0" w:space="0" w:color="auto"/>
      </w:divBdr>
    </w:div>
    <w:div w:id="1033575839">
      <w:bodyDiv w:val="1"/>
      <w:marLeft w:val="0"/>
      <w:marRight w:val="0"/>
      <w:marTop w:val="0"/>
      <w:marBottom w:val="0"/>
      <w:divBdr>
        <w:top w:val="none" w:sz="0" w:space="0" w:color="auto"/>
        <w:left w:val="none" w:sz="0" w:space="0" w:color="auto"/>
        <w:bottom w:val="none" w:sz="0" w:space="0" w:color="auto"/>
        <w:right w:val="none" w:sz="0" w:space="0" w:color="auto"/>
      </w:divBdr>
    </w:div>
    <w:div w:id="1240019413">
      <w:bodyDiv w:val="1"/>
      <w:marLeft w:val="0"/>
      <w:marRight w:val="0"/>
      <w:marTop w:val="0"/>
      <w:marBottom w:val="0"/>
      <w:divBdr>
        <w:top w:val="none" w:sz="0" w:space="0" w:color="auto"/>
        <w:left w:val="none" w:sz="0" w:space="0" w:color="auto"/>
        <w:bottom w:val="none" w:sz="0" w:space="0" w:color="auto"/>
        <w:right w:val="none" w:sz="0" w:space="0" w:color="auto"/>
      </w:divBdr>
    </w:div>
    <w:div w:id="1672832035">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 w:id="2049403532">
      <w:bodyDiv w:val="1"/>
      <w:marLeft w:val="0"/>
      <w:marRight w:val="0"/>
      <w:marTop w:val="0"/>
      <w:marBottom w:val="0"/>
      <w:divBdr>
        <w:top w:val="none" w:sz="0" w:space="0" w:color="auto"/>
        <w:left w:val="none" w:sz="0" w:space="0" w:color="auto"/>
        <w:bottom w:val="none" w:sz="0" w:space="0" w:color="auto"/>
        <w:right w:val="none" w:sz="0" w:space="0" w:color="auto"/>
      </w:divBdr>
    </w:div>
    <w:div w:id="214265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802205BD0D49D39F29BC45E0CF3B82"/>
        <w:category>
          <w:name w:val="Všeobecné"/>
          <w:gallery w:val="placeholder"/>
        </w:category>
        <w:types>
          <w:type w:val="bbPlcHdr"/>
        </w:types>
        <w:behaviors>
          <w:behavior w:val="content"/>
        </w:behaviors>
        <w:guid w:val="{51845271-198D-45EA-A510-D280348122DF}"/>
      </w:docPartPr>
      <w:docPartBody>
        <w:p w:rsidR="00323483" w:rsidRDefault="00C66411" w:rsidP="00C66411">
          <w:pPr>
            <w:pStyle w:val="A2802205BD0D49D39F29BC45E0CF3B82"/>
          </w:pPr>
          <w:r w:rsidRPr="007D79A5">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Times New Roman"/>
    <w:charset w:val="00"/>
    <w:family w:val="swiss"/>
    <w:pitch w:val="variable"/>
    <w:sig w:usb0="E00002EF"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6AE"/>
    <w:rsid w:val="0000034E"/>
    <w:rsid w:val="000B059C"/>
    <w:rsid w:val="00163371"/>
    <w:rsid w:val="0019395C"/>
    <w:rsid w:val="001A268F"/>
    <w:rsid w:val="0027618E"/>
    <w:rsid w:val="00283E38"/>
    <w:rsid w:val="00323483"/>
    <w:rsid w:val="003F0604"/>
    <w:rsid w:val="004B2D33"/>
    <w:rsid w:val="004C521C"/>
    <w:rsid w:val="00542197"/>
    <w:rsid w:val="0055164F"/>
    <w:rsid w:val="005C309A"/>
    <w:rsid w:val="005D3B57"/>
    <w:rsid w:val="00602214"/>
    <w:rsid w:val="00635265"/>
    <w:rsid w:val="006C0E14"/>
    <w:rsid w:val="006F644B"/>
    <w:rsid w:val="007462B5"/>
    <w:rsid w:val="007916AE"/>
    <w:rsid w:val="007E73F7"/>
    <w:rsid w:val="00941489"/>
    <w:rsid w:val="009815A6"/>
    <w:rsid w:val="009F18D4"/>
    <w:rsid w:val="00A41CC7"/>
    <w:rsid w:val="00AD6153"/>
    <w:rsid w:val="00AD7930"/>
    <w:rsid w:val="00C341A6"/>
    <w:rsid w:val="00C66411"/>
    <w:rsid w:val="00C7420F"/>
    <w:rsid w:val="00CF26E5"/>
    <w:rsid w:val="00D65BA3"/>
    <w:rsid w:val="00EC38D7"/>
    <w:rsid w:val="00F031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C66411"/>
    <w:rPr>
      <w:color w:val="808080"/>
    </w:rPr>
  </w:style>
  <w:style w:type="paragraph" w:customStyle="1" w:styleId="A2802205BD0D49D39F29BC45E0CF3B82">
    <w:name w:val="A2802205BD0D49D39F29BC45E0CF3B82"/>
    <w:rsid w:val="00C664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F7EB3-90ED-4B7D-A5B6-AFCA8B7DD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1144</Words>
  <Characters>6831</Characters>
  <Application>Microsoft Office Word</Application>
  <DocSecurity>0</DocSecurity>
  <Lines>195</Lines>
  <Paragraphs>110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Konečná Lucia</dc:creator>
  <cp:lastModifiedBy>Ľubor Pivoň</cp:lastModifiedBy>
  <cp:revision>2</cp:revision>
  <cp:lastPrinted>2026-01-30T11:22:00Z</cp:lastPrinted>
  <dcterms:created xsi:type="dcterms:W3CDTF">2026-07-17T14:04:00Z</dcterms:created>
  <dcterms:modified xsi:type="dcterms:W3CDTF">2026-07-17T14:04:00Z</dcterms:modified>
</cp:coreProperties>
</file>