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73EC8" w14:textId="0EFD88C1" w:rsidR="00682A72" w:rsidRDefault="00C84B9B" w:rsidP="00682A72">
      <w:pPr>
        <w:spacing w:after="0"/>
      </w:pPr>
      <w:r w:rsidRPr="00A866F3">
        <w:rPr>
          <w:b/>
          <w:bCs/>
          <w:sz w:val="24"/>
          <w:szCs w:val="24"/>
        </w:rPr>
        <w:t xml:space="preserve">Załącznik nr </w:t>
      </w:r>
      <w:r w:rsidR="004D0C74">
        <w:rPr>
          <w:b/>
          <w:bCs/>
          <w:sz w:val="24"/>
          <w:szCs w:val="24"/>
        </w:rPr>
        <w:t>2</w:t>
      </w:r>
      <w:r w:rsidRPr="00A866F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7</w:t>
      </w:r>
      <w:r w:rsidRPr="00A866F3">
        <w:rPr>
          <w:b/>
          <w:bCs/>
          <w:sz w:val="24"/>
          <w:szCs w:val="24"/>
        </w:rPr>
        <w:t xml:space="preserve"> do </w:t>
      </w:r>
      <w:r w:rsidRPr="00C84B9B">
        <w:rPr>
          <w:b/>
          <w:bCs/>
          <w:sz w:val="24"/>
          <w:szCs w:val="24"/>
        </w:rPr>
        <w:t xml:space="preserve">SWZ </w:t>
      </w:r>
      <w:r w:rsidR="00A47E22">
        <w:rPr>
          <w:b/>
          <w:bCs/>
          <w:sz w:val="24"/>
          <w:szCs w:val="24"/>
        </w:rPr>
        <w:t>–</w:t>
      </w:r>
      <w:r w:rsidR="00D76B19">
        <w:rPr>
          <w:b/>
          <w:bCs/>
          <w:sz w:val="24"/>
          <w:szCs w:val="24"/>
        </w:rPr>
        <w:t xml:space="preserve"> „wagon towarowy brankard (więźniarka)”</w:t>
      </w:r>
      <w:r w:rsidRPr="00C84B9B">
        <w:rPr>
          <w:b/>
          <w:bCs/>
          <w:sz w:val="24"/>
          <w:szCs w:val="24"/>
        </w:rPr>
        <w:t xml:space="preserve"> </w:t>
      </w:r>
      <w:r w:rsidR="00D76B19">
        <w:rPr>
          <w:b/>
          <w:bCs/>
          <w:sz w:val="24"/>
          <w:szCs w:val="24"/>
        </w:rPr>
        <w:t xml:space="preserve">- </w:t>
      </w:r>
      <w:r w:rsidR="00682A72" w:rsidRPr="00C84B9B">
        <w:rPr>
          <w:b/>
          <w:bCs/>
          <w:sz w:val="24"/>
          <w:szCs w:val="24"/>
        </w:rPr>
        <w:t>Wagon</w:t>
      </w:r>
      <w:r w:rsidR="00A47E22">
        <w:rPr>
          <w:b/>
          <w:bCs/>
          <w:sz w:val="24"/>
          <w:szCs w:val="24"/>
        </w:rPr>
        <w:t xml:space="preserve"> techniczny do prac torowych</w:t>
      </w:r>
      <w:r w:rsidR="00682A72">
        <w:t xml:space="preserve"> </w:t>
      </w:r>
    </w:p>
    <w:p w14:paraId="13701BBB" w14:textId="70F31029" w:rsidR="00682A72" w:rsidRDefault="00682A72">
      <w:r w:rsidRPr="00FC2B1E">
        <w:rPr>
          <w:b/>
          <w:bCs/>
          <w:noProof/>
        </w:rPr>
        <w:drawing>
          <wp:inline distT="0" distB="0" distL="0" distR="0" wp14:anchorId="37BFF120" wp14:editId="599238C2">
            <wp:extent cx="2997200" cy="2139950"/>
            <wp:effectExtent l="0" t="0" r="0" b="0"/>
            <wp:docPr id="137342589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40DD8" w14:textId="37A0F0A6" w:rsidR="00682A72" w:rsidRDefault="00682A72" w:rsidP="00682A72">
      <w:pPr>
        <w:spacing w:after="0"/>
      </w:pPr>
      <w:r>
        <w:t>Wymiary wagonu</w:t>
      </w:r>
    </w:p>
    <w:p w14:paraId="1EAA8DBB" w14:textId="1D36B51F" w:rsidR="00682A72" w:rsidRDefault="00682A72" w:rsidP="00682A72">
      <w:pPr>
        <w:spacing w:after="0"/>
      </w:pPr>
      <w:r>
        <w:t>Długość  wraz ze zderzakami</w:t>
      </w:r>
      <w:r w:rsidR="007F0050">
        <w:t xml:space="preserve"> – 725 cm</w:t>
      </w:r>
    </w:p>
    <w:p w14:paraId="000D736B" w14:textId="7DEE7256" w:rsidR="00682A72" w:rsidRDefault="00682A72" w:rsidP="00682A72">
      <w:pPr>
        <w:spacing w:after="0"/>
      </w:pPr>
      <w:r>
        <w:t xml:space="preserve">Szerokość </w:t>
      </w:r>
      <w:r w:rsidR="007F0050">
        <w:t>– 190 cm</w:t>
      </w:r>
    </w:p>
    <w:p w14:paraId="6EA6274B" w14:textId="27FC41E2" w:rsidR="00682A72" w:rsidRDefault="00682A72" w:rsidP="00682A72">
      <w:pPr>
        <w:spacing w:after="0"/>
      </w:pPr>
      <w:r>
        <w:t xml:space="preserve">Wysokość </w:t>
      </w:r>
      <w:r w:rsidR="007F0050">
        <w:t>– 280 cm</w:t>
      </w:r>
    </w:p>
    <w:p w14:paraId="08A7A703" w14:textId="77777777" w:rsidR="007F0050" w:rsidRDefault="007F0050" w:rsidP="00682A72">
      <w:pPr>
        <w:spacing w:after="0"/>
      </w:pPr>
    </w:p>
    <w:p w14:paraId="0FEA3D4A" w14:textId="6751F9B8" w:rsidR="007F0050" w:rsidRDefault="007F0050" w:rsidP="00682A72">
      <w:pPr>
        <w:spacing w:after="0"/>
      </w:pPr>
      <w:r>
        <w:t>- Usunięcie starej papy z dachu wagonu</w:t>
      </w:r>
    </w:p>
    <w:p w14:paraId="690CF089" w14:textId="17BFCEEE" w:rsidR="007F0050" w:rsidRDefault="007F0050" w:rsidP="00682A72">
      <w:pPr>
        <w:spacing w:after="0"/>
      </w:pPr>
      <w:r>
        <w:t>- Usunięcie płyt spilśnionych z sufitu i ścian przedziału dla obsługi</w:t>
      </w:r>
    </w:p>
    <w:p w14:paraId="7183171C" w14:textId="6180C0BD" w:rsidR="007F0050" w:rsidRPr="007A1E0C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Mechaniczne usunięcie powłoki lakierniczej obejmującej całe poszycia zewnętrzne i wewnętrzne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mechanicznymi.</w:t>
      </w:r>
    </w:p>
    <w:p w14:paraId="4D1A73C0" w14:textId="77777777" w:rsidR="007F0050" w:rsidRPr="007A1E0C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/spawanie, nitowanie/ (dokumentacja zdjęciowa).</w:t>
      </w:r>
    </w:p>
    <w:p w14:paraId="0AD759DB" w14:textId="1060B554" w:rsidR="007F0050" w:rsidRPr="007A1E0C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i wewnętrznego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029ED684" w14:textId="77777777" w:rsidR="007F0050" w:rsidRPr="007A1E0C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fotograficznej.</w:t>
      </w:r>
    </w:p>
    <w:p w14:paraId="22984306" w14:textId="77777777" w:rsidR="007F0050" w:rsidRPr="007A1E0C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2EB09377" w14:textId="55CA0210" w:rsidR="007F0050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Wymiana deskowania pomostu hamulcowego, deski modrzewiowe, powierzchnia pomostu 54x150 cm, deski o wymiarach 150 x 10 x 5 cm, drewno modrzewiowe, malowane  impregnatem grzybobójczym, oraz dw</w:t>
      </w:r>
      <w:r w:rsidR="00DC759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oma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warstw</w:t>
      </w:r>
      <w:r w:rsidR="00DC759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ami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farby nawierzchniowej do drewna kolor brązowy.</w:t>
      </w:r>
    </w:p>
    <w:p w14:paraId="09F9059D" w14:textId="78CF5143" w:rsidR="007F0050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deskowania podłogi wewnątrz wagonu,</w:t>
      </w:r>
      <w:r w:rsidR="00DC759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wymiar podłogi 600 x 190 cm,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deski sosnowe, dwukrotnie impregnowane substancją grzybobójczą i dwukrotnie malowane farbą nawierzchniową do drewna </w:t>
      </w:r>
      <w:r w:rsidR="00DC759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 kolorze brązowym, ułożone w poprzek wagonu, o grubości 5 cm i szerokości 10 cm lub 15 cm</w:t>
      </w:r>
    </w:p>
    <w:p w14:paraId="44387C68" w14:textId="08354597" w:rsidR="00DC759C" w:rsidRDefault="00DC759C" w:rsidP="00DC759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Dach wagonu malowany tylko farbą podkładową, Po pomalowaniu pokrycie dachu papą termozgrzewalną, nawierzchniową o minimalnej grubości 5 mm</w:t>
      </w:r>
    </w:p>
    <w:p w14:paraId="1A12AE9C" w14:textId="73F86475" w:rsidR="00DC759C" w:rsidRDefault="00DC759C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szyb w okienkach 4 szt., szyby o wymiarach 40x47x0,4 cm</w:t>
      </w:r>
    </w:p>
    <w:p w14:paraId="4CDF8A1D" w14:textId="534A940F" w:rsidR="007F0050" w:rsidRDefault="007F0050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</w:t>
      </w:r>
      <w:r w:rsidR="00DC759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Zamontowanie zamka w drzwiach wejściowych do przedziału pracowniczego.</w:t>
      </w:r>
    </w:p>
    <w:p w14:paraId="3B86D9B4" w14:textId="3A9AF6C8" w:rsidR="00274799" w:rsidRDefault="00274799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stopnia podestu hamulcowego, 1 szt., blacha ryflowana, o wymiarach 39x19x0,6 cm</w:t>
      </w:r>
    </w:p>
    <w:p w14:paraId="46EA5A64" w14:textId="375FDB0E" w:rsidR="00274799" w:rsidRDefault="00274799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stopnia drewnianego przy drzwiach przesuwnych bocznych</w:t>
      </w:r>
      <w:r w:rsidR="00956825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, drewno modrzewiowe dwukrotnie malowane farbą nawierzchniową do drewna, kolor brązowy o wymiarach 185x20x5 cm</w:t>
      </w:r>
    </w:p>
    <w:p w14:paraId="49572B78" w14:textId="610E78A2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Odtworzenie mocowania stopnia bocznego.</w:t>
      </w:r>
    </w:p>
    <w:p w14:paraId="58B51BBC" w14:textId="24309C1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Wyprostowanie prowadzenia drzwi bocznych</w:t>
      </w:r>
      <w:r w:rsidR="000374A9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4D7959B8" w14:textId="77777777" w:rsidR="000374A9" w:rsidRDefault="000374A9" w:rsidP="000374A9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3C43E835" w14:textId="6B20340A" w:rsidR="000374A9" w:rsidRPr="000374A9" w:rsidRDefault="000374A9" w:rsidP="000374A9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0374A9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  <w:lastRenderedPageBreak/>
        <w:t>UWAGA!</w:t>
      </w:r>
    </w:p>
    <w:p w14:paraId="143015B8" w14:textId="77777777" w:rsidR="000374A9" w:rsidRPr="000374A9" w:rsidRDefault="000374A9" w:rsidP="000374A9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0374A9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  <w:t>Do wykonania prac remontowych Zamawiający udostępni, zlokalizowany na obiekcie GOTIP w Rudach boczny tor oraz dostęp do prądu i wody. Rozliczenie za zużyte media nastąpi na podstawie wskazań podliczników.</w:t>
      </w:r>
    </w:p>
    <w:p w14:paraId="07F29DA4" w14:textId="77777777" w:rsidR="000374A9" w:rsidRDefault="000374A9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52FF1C8" w14:textId="7777777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E3FD338" w14:textId="6713F755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9DAD775" wp14:editId="18B0C055">
            <wp:extent cx="5760720" cy="4320540"/>
            <wp:effectExtent l="0" t="0" r="0" b="3810"/>
            <wp:docPr id="2952232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477D" w14:textId="7777777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28671AA" w14:textId="567FD65E" w:rsidR="00DC759C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lastRenderedPageBreak/>
        <w:drawing>
          <wp:inline distT="0" distB="0" distL="0" distR="0" wp14:anchorId="72276751" wp14:editId="08F4215E">
            <wp:extent cx="3473767" cy="4320540"/>
            <wp:effectExtent l="0" t="4445" r="8255" b="8255"/>
            <wp:docPr id="178353021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6901" cy="432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8AAD" w14:textId="7777777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54DBF714" w14:textId="7777777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ADBED2E" w14:textId="7777777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21D67F7" w14:textId="7777777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5B40551" w14:textId="74F5F028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2B885ADB" wp14:editId="55BA6951">
            <wp:extent cx="4343400" cy="2705100"/>
            <wp:effectExtent l="0" t="0" r="0" b="0"/>
            <wp:docPr id="1683732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AB7A5" w14:textId="77777777" w:rsidR="00956825" w:rsidRDefault="00956825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45D9F41" w14:textId="4706C847" w:rsidR="00DC759C" w:rsidRDefault="00960BF3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lastRenderedPageBreak/>
        <w:drawing>
          <wp:inline distT="0" distB="0" distL="0" distR="0" wp14:anchorId="25D0B67C" wp14:editId="1188874F">
            <wp:extent cx="5190490" cy="4320540"/>
            <wp:effectExtent l="0" t="3175" r="6985" b="6985"/>
            <wp:docPr id="38853244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049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0A696" w14:textId="77777777" w:rsidR="00DC759C" w:rsidRDefault="00DC759C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02ABEA7" w14:textId="77777777" w:rsidR="00DC759C" w:rsidRDefault="00DC759C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44650F5" w14:textId="77777777" w:rsidR="00DC759C" w:rsidRDefault="00DC759C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B325761" w14:textId="77777777" w:rsidR="00DC759C" w:rsidRDefault="00DC759C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152B2A2" w14:textId="6E56B1F7" w:rsidR="00960BF3" w:rsidRPr="007A1E0C" w:rsidRDefault="00960BF3" w:rsidP="007F0050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lastRenderedPageBreak/>
        <w:drawing>
          <wp:inline distT="0" distB="0" distL="0" distR="0" wp14:anchorId="44D24447" wp14:editId="7CD4FA05">
            <wp:extent cx="5760720" cy="4320540"/>
            <wp:effectExtent l="0" t="3810" r="7620" b="7620"/>
            <wp:docPr id="58910145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A0617" w14:textId="77777777" w:rsidR="00682A72" w:rsidRDefault="00682A72" w:rsidP="00682A72">
      <w:pPr>
        <w:spacing w:after="0"/>
      </w:pPr>
    </w:p>
    <w:sectPr w:rsidR="00682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72"/>
    <w:rsid w:val="000374A9"/>
    <w:rsid w:val="0010722B"/>
    <w:rsid w:val="001968A8"/>
    <w:rsid w:val="00274799"/>
    <w:rsid w:val="004B1A14"/>
    <w:rsid w:val="004D0C74"/>
    <w:rsid w:val="004F696E"/>
    <w:rsid w:val="00682A72"/>
    <w:rsid w:val="006D5028"/>
    <w:rsid w:val="00721E40"/>
    <w:rsid w:val="007F0050"/>
    <w:rsid w:val="008F219B"/>
    <w:rsid w:val="00956825"/>
    <w:rsid w:val="00960BF3"/>
    <w:rsid w:val="00A47E22"/>
    <w:rsid w:val="00B7640A"/>
    <w:rsid w:val="00C84B9B"/>
    <w:rsid w:val="00D76B19"/>
    <w:rsid w:val="00DC0C67"/>
    <w:rsid w:val="00DC759C"/>
    <w:rsid w:val="00F01B22"/>
    <w:rsid w:val="00F9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3FC7"/>
  <w15:chartTrackingRefBased/>
  <w15:docId w15:val="{03C08DEE-848A-4618-AACA-CCAAD67C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A72"/>
  </w:style>
  <w:style w:type="paragraph" w:styleId="Nagwek1">
    <w:name w:val="heading 1"/>
    <w:basedOn w:val="Normalny"/>
    <w:next w:val="Normalny"/>
    <w:link w:val="Nagwek1Znak"/>
    <w:uiPriority w:val="9"/>
    <w:qFormat/>
    <w:rsid w:val="00682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2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2A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2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2A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2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2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2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2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2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2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2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2A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2A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2A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2A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2A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2A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2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2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2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2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2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2A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2A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2A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2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2A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2A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7</cp:revision>
  <dcterms:created xsi:type="dcterms:W3CDTF">2026-03-23T06:51:00Z</dcterms:created>
  <dcterms:modified xsi:type="dcterms:W3CDTF">2026-07-08T07:46:00Z</dcterms:modified>
</cp:coreProperties>
</file>