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A4789" w14:textId="4C84B0F6" w:rsidR="005E73B6" w:rsidRPr="005E73B6" w:rsidRDefault="005E73B6" w:rsidP="005E73B6">
      <w:pPr>
        <w:tabs>
          <w:tab w:val="left" w:pos="3828"/>
        </w:tabs>
        <w:spacing w:before="100" w:beforeAutospacing="1" w:after="100" w:afterAutospacing="1" w:line="240" w:lineRule="auto"/>
        <w:jc w:val="center"/>
        <w:outlineLvl w:val="1"/>
        <w:rPr>
          <w:rFonts w:ascii="Garamond" w:eastAsia="Times New Roman" w:hAnsi="Garamond" w:cs="Times New Roman"/>
          <w:lang w:eastAsia="sk-SK"/>
        </w:rPr>
      </w:pPr>
      <w:r>
        <w:rPr>
          <w:rFonts w:ascii="Garamond" w:eastAsia="Times New Roman" w:hAnsi="Garamond" w:cs="Times New Roman"/>
          <w:lang w:eastAsia="sk-SK"/>
        </w:rPr>
        <w:t xml:space="preserve">                                                                                                                                                  </w:t>
      </w:r>
      <w:r w:rsidRPr="005E73B6">
        <w:rPr>
          <w:rFonts w:ascii="Garamond" w:eastAsia="Times New Roman" w:hAnsi="Garamond" w:cs="Times New Roman"/>
          <w:lang w:eastAsia="sk-SK"/>
        </w:rPr>
        <w:t xml:space="preserve">Príloha č. 1 </w:t>
      </w:r>
    </w:p>
    <w:p w14:paraId="23E17AE8" w14:textId="77777777" w:rsidR="005E73B6" w:rsidRDefault="005E73B6" w:rsidP="005E73B6">
      <w:pPr>
        <w:spacing w:before="100" w:beforeAutospacing="1" w:after="100" w:afterAutospacing="1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sk-SK"/>
        </w:rPr>
      </w:pPr>
    </w:p>
    <w:p w14:paraId="3891A0BC" w14:textId="77777777" w:rsidR="005E73B6" w:rsidRDefault="005E73B6" w:rsidP="005E73B6">
      <w:pPr>
        <w:spacing w:before="100" w:beforeAutospacing="1" w:after="100" w:afterAutospacing="1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sk-SK"/>
        </w:rPr>
      </w:pPr>
    </w:p>
    <w:p w14:paraId="2DD6D62F" w14:textId="29470041" w:rsidR="005E73B6" w:rsidRDefault="005E73B6" w:rsidP="005E73B6">
      <w:pPr>
        <w:spacing w:before="100" w:beforeAutospacing="1" w:after="100" w:afterAutospacing="1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sk-SK"/>
        </w:rPr>
      </w:pPr>
      <w:r w:rsidRPr="005E73B6">
        <w:rPr>
          <w:rFonts w:ascii="Garamond" w:eastAsia="Times New Roman" w:hAnsi="Garamond" w:cs="Times New Roman"/>
          <w:b/>
          <w:bCs/>
          <w:sz w:val="28"/>
          <w:szCs w:val="28"/>
          <w:lang w:eastAsia="sk-SK"/>
        </w:rPr>
        <w:t>Špecifikácia predmetu zákazky</w:t>
      </w:r>
    </w:p>
    <w:p w14:paraId="63A1045E" w14:textId="77777777" w:rsidR="005E73B6" w:rsidRPr="005E73B6" w:rsidRDefault="005E73B6" w:rsidP="005E73B6">
      <w:pPr>
        <w:spacing w:before="100" w:beforeAutospacing="1" w:after="100" w:afterAutospacing="1" w:line="240" w:lineRule="auto"/>
        <w:jc w:val="center"/>
        <w:outlineLvl w:val="1"/>
        <w:rPr>
          <w:rFonts w:ascii="Garamond" w:eastAsia="Times New Roman" w:hAnsi="Garamond" w:cs="Times New Roman"/>
          <w:b/>
          <w:bCs/>
          <w:lang w:eastAsia="sk-SK"/>
        </w:rPr>
      </w:pPr>
    </w:p>
    <w:p w14:paraId="25E38E63" w14:textId="77777777" w:rsidR="005E73B6" w:rsidRPr="005E73B6" w:rsidRDefault="005E73B6" w:rsidP="005E73B6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sk-SK"/>
        </w:rPr>
      </w:pPr>
      <w:r w:rsidRPr="005E73B6">
        <w:rPr>
          <w:rFonts w:ascii="Garamond" w:eastAsia="Times New Roman" w:hAnsi="Garamond" w:cs="Times New Roman"/>
          <w:lang w:eastAsia="sk-SK"/>
        </w:rPr>
        <w:t>Predmetom zákazky je dodávka protektorovaných pneumatík na kostrách dodávateľa pre autobusy kategórie M3.</w:t>
      </w:r>
    </w:p>
    <w:p w14:paraId="25DA2B9E" w14:textId="77777777" w:rsidR="005E73B6" w:rsidRPr="005E73B6" w:rsidRDefault="005E73B6" w:rsidP="005E73B6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sk-SK"/>
        </w:rPr>
      </w:pPr>
      <w:r w:rsidRPr="005E73B6">
        <w:rPr>
          <w:rFonts w:ascii="Garamond" w:eastAsia="Times New Roman" w:hAnsi="Garamond" w:cs="Times New Roman"/>
          <w:lang w:eastAsia="sk-SK"/>
        </w:rPr>
        <w:t>Dodávané protektorované pneumatiky musia spĺňať minimálne tieto technické požiadavky:</w:t>
      </w:r>
    </w:p>
    <w:p w14:paraId="3DC81EB5" w14:textId="77777777" w:rsidR="005E73B6" w:rsidRPr="005E73B6" w:rsidRDefault="005E73B6" w:rsidP="005E73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sk-SK"/>
        </w:rPr>
      </w:pPr>
      <w:r w:rsidRPr="005E73B6">
        <w:rPr>
          <w:rFonts w:ascii="Garamond" w:eastAsia="Times New Roman" w:hAnsi="Garamond" w:cs="Times New Roman"/>
          <w:lang w:eastAsia="sk-SK"/>
        </w:rPr>
        <w:t xml:space="preserve">musia byť protektorované studenou technológiou, </w:t>
      </w:r>
    </w:p>
    <w:p w14:paraId="414EE0D4" w14:textId="77777777" w:rsidR="005E73B6" w:rsidRPr="005E73B6" w:rsidRDefault="005E73B6" w:rsidP="005E73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sk-SK"/>
        </w:rPr>
      </w:pPr>
      <w:r w:rsidRPr="005E73B6">
        <w:rPr>
          <w:rFonts w:ascii="Garamond" w:eastAsia="Times New Roman" w:hAnsi="Garamond" w:cs="Times New Roman"/>
          <w:lang w:eastAsia="sk-SK"/>
        </w:rPr>
        <w:t xml:space="preserve">musia byť vhodné na prevádzku vozidiel mestskej hromadnej dopravy, </w:t>
      </w:r>
    </w:p>
    <w:p w14:paraId="0A1409B9" w14:textId="77777777" w:rsidR="005E73B6" w:rsidRPr="005E73B6" w:rsidRDefault="005E73B6" w:rsidP="005E73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sk-SK"/>
        </w:rPr>
      </w:pPr>
      <w:r w:rsidRPr="005E73B6">
        <w:rPr>
          <w:rFonts w:ascii="Garamond" w:eastAsia="Times New Roman" w:hAnsi="Garamond" w:cs="Times New Roman"/>
          <w:lang w:eastAsia="sk-SK"/>
        </w:rPr>
        <w:t xml:space="preserve">musia mať univerzálny vodiaci dezén určený na všetky nápravy, </w:t>
      </w:r>
    </w:p>
    <w:p w14:paraId="3DC5B67B" w14:textId="77777777" w:rsidR="005E73B6" w:rsidRPr="005E73B6" w:rsidRDefault="005E73B6" w:rsidP="005E73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sk-SK"/>
        </w:rPr>
      </w:pPr>
      <w:r w:rsidRPr="005E73B6">
        <w:rPr>
          <w:rFonts w:ascii="Garamond" w:eastAsia="Times New Roman" w:hAnsi="Garamond" w:cs="Times New Roman"/>
          <w:lang w:eastAsia="sk-SK"/>
        </w:rPr>
        <w:t xml:space="preserve">musia byť označené M+S a 3PMSF, </w:t>
      </w:r>
    </w:p>
    <w:p w14:paraId="64F64FF8" w14:textId="77777777" w:rsidR="005E73B6" w:rsidRPr="005E73B6" w:rsidRDefault="005E73B6" w:rsidP="005E73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sk-SK"/>
        </w:rPr>
      </w:pPr>
      <w:r w:rsidRPr="005E73B6">
        <w:rPr>
          <w:rFonts w:ascii="Garamond" w:eastAsia="Times New Roman" w:hAnsi="Garamond" w:cs="Times New Roman"/>
          <w:lang w:eastAsia="sk-SK"/>
        </w:rPr>
        <w:t xml:space="preserve">minimálna hĺbka hlavných dezénových drážok musí byť 15 mm, </w:t>
      </w:r>
    </w:p>
    <w:p w14:paraId="5866BB47" w14:textId="77777777" w:rsidR="005E73B6" w:rsidRPr="005E73B6" w:rsidRDefault="005E73B6" w:rsidP="005E73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sk-SK"/>
        </w:rPr>
      </w:pPr>
      <w:r w:rsidRPr="005E73B6">
        <w:rPr>
          <w:rFonts w:ascii="Garamond" w:eastAsia="Times New Roman" w:hAnsi="Garamond" w:cs="Times New Roman"/>
          <w:lang w:eastAsia="sk-SK"/>
        </w:rPr>
        <w:t xml:space="preserve">vek kostry určenej na protektorovanie nesmie presiahnuť: </w:t>
      </w:r>
    </w:p>
    <w:p w14:paraId="782B78FE" w14:textId="77777777" w:rsidR="005E73B6" w:rsidRPr="005E73B6" w:rsidRDefault="005E73B6" w:rsidP="005E73B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sk-SK"/>
        </w:rPr>
      </w:pPr>
      <w:r w:rsidRPr="005E73B6">
        <w:rPr>
          <w:rFonts w:ascii="Garamond" w:eastAsia="Times New Roman" w:hAnsi="Garamond" w:cs="Times New Roman"/>
          <w:lang w:eastAsia="sk-SK"/>
        </w:rPr>
        <w:t xml:space="preserve">4 roky pri pneumatikách určených na riadenú nápravu, </w:t>
      </w:r>
    </w:p>
    <w:p w14:paraId="36CD9F2F" w14:textId="77777777" w:rsidR="005E73B6" w:rsidRPr="005E73B6" w:rsidRDefault="005E73B6" w:rsidP="005E73B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sk-SK"/>
        </w:rPr>
      </w:pPr>
      <w:r w:rsidRPr="005E73B6">
        <w:rPr>
          <w:rFonts w:ascii="Garamond" w:eastAsia="Times New Roman" w:hAnsi="Garamond" w:cs="Times New Roman"/>
          <w:lang w:eastAsia="sk-SK"/>
        </w:rPr>
        <w:t xml:space="preserve">5 rokov pri pneumatikách určených na ostatné nápravy, </w:t>
      </w:r>
    </w:p>
    <w:p w14:paraId="29576181" w14:textId="1E09A698" w:rsidR="004672D2" w:rsidRPr="00E40845" w:rsidRDefault="005E73B6" w:rsidP="00E408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sk-SK"/>
        </w:rPr>
      </w:pPr>
      <w:r w:rsidRPr="005E73B6">
        <w:rPr>
          <w:rFonts w:ascii="Garamond" w:eastAsia="Times New Roman" w:hAnsi="Garamond" w:cs="Times New Roman"/>
          <w:lang w:eastAsia="sk-SK"/>
        </w:rPr>
        <w:t xml:space="preserve">každá protektorovaná pneumatika musí byť jednoznačne identifikovateľná označením protektoru. </w:t>
      </w:r>
    </w:p>
    <w:p w14:paraId="35332562" w14:textId="77777777" w:rsidR="004672D2" w:rsidRDefault="004672D2" w:rsidP="005E73B6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sk-SK"/>
        </w:rPr>
      </w:pPr>
      <w:r w:rsidRPr="004672D2">
        <w:rPr>
          <w:rFonts w:ascii="Garamond" w:eastAsia="Times New Roman" w:hAnsi="Garamond" w:cs="Times New Roman"/>
          <w:lang w:eastAsia="sk-SK"/>
        </w:rPr>
        <w:t>Dodávateľ je povinný zabezpečiť, aby každá kostra použitá na protektorovanie bola pred obnovou podrobená nedeštruktívnej kontrole. Na požiadanie objednávateľa predloží záznam o vykonaní tejto kontroly.</w:t>
      </w:r>
    </w:p>
    <w:p w14:paraId="2B2D26E6" w14:textId="556ABA12" w:rsidR="004672D2" w:rsidRDefault="004672D2" w:rsidP="005E73B6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sk-SK"/>
        </w:rPr>
      </w:pPr>
      <w:r w:rsidRPr="004672D2">
        <w:rPr>
          <w:rFonts w:ascii="Garamond" w:eastAsia="Times New Roman" w:hAnsi="Garamond" w:cs="Times New Roman"/>
          <w:lang w:eastAsia="sk-SK"/>
        </w:rPr>
        <w:t>Dodávateľ zabezpečí dodávku protektorovaných pneumatík vlastnou dopravou a dodanie tovaru do 7 pracovných dní od doručenia objednávky, ak objednávateľ neurčí inú lehotu.</w:t>
      </w:r>
    </w:p>
    <w:p w14:paraId="486B9B64" w14:textId="7348E1F1" w:rsidR="004672D2" w:rsidRDefault="004672D2" w:rsidP="005E73B6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sk-SK"/>
        </w:rPr>
      </w:pPr>
      <w:r>
        <w:rPr>
          <w:rFonts w:ascii="Garamond" w:eastAsia="Times New Roman" w:hAnsi="Garamond" w:cs="Times New Roman"/>
          <w:lang w:eastAsia="sk-SK"/>
        </w:rPr>
        <w:t>D</w:t>
      </w:r>
      <w:r w:rsidR="005E73B6" w:rsidRPr="005E73B6">
        <w:rPr>
          <w:rFonts w:ascii="Garamond" w:eastAsia="Times New Roman" w:hAnsi="Garamond" w:cs="Times New Roman"/>
          <w:lang w:eastAsia="sk-SK"/>
        </w:rPr>
        <w:t>odanie tovaru do 7 pracovných dní od doručenia objednávky, ak objednávateľ neurčí inú lehotu.</w:t>
      </w:r>
    </w:p>
    <w:p w14:paraId="77A4EFDB" w14:textId="77777777" w:rsidR="00E40845" w:rsidRPr="005E73B6" w:rsidRDefault="00E40845" w:rsidP="005E73B6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sk-SK"/>
        </w:rPr>
      </w:pPr>
    </w:p>
    <w:p w14:paraId="26A7EEC0" w14:textId="77777777" w:rsidR="005E73B6" w:rsidRPr="005E73B6" w:rsidRDefault="005E73B6" w:rsidP="005E73B6">
      <w:pPr>
        <w:spacing w:before="100" w:beforeAutospacing="1" w:after="100" w:afterAutospacing="1" w:line="240" w:lineRule="auto"/>
        <w:outlineLvl w:val="2"/>
        <w:rPr>
          <w:rFonts w:ascii="Garamond" w:eastAsia="Times New Roman" w:hAnsi="Garamond" w:cs="Times New Roman"/>
          <w:b/>
          <w:bCs/>
          <w:lang w:eastAsia="sk-SK"/>
        </w:rPr>
      </w:pPr>
      <w:r w:rsidRPr="005E73B6">
        <w:rPr>
          <w:rFonts w:ascii="Garamond" w:eastAsia="Times New Roman" w:hAnsi="Garamond" w:cs="Times New Roman"/>
          <w:b/>
          <w:bCs/>
          <w:lang w:eastAsia="sk-SK"/>
        </w:rPr>
        <w:t>Požadované doklady</w:t>
      </w:r>
    </w:p>
    <w:p w14:paraId="0521546B" w14:textId="77777777" w:rsidR="00E40845" w:rsidRPr="00E40845" w:rsidRDefault="00E40845" w:rsidP="00E40845">
      <w:pPr>
        <w:rPr>
          <w:rFonts w:ascii="Garamond" w:eastAsia="Times New Roman" w:hAnsi="Garamond" w:cs="Times New Roman"/>
          <w:lang w:eastAsia="sk-SK"/>
        </w:rPr>
      </w:pPr>
      <w:r w:rsidRPr="00E40845">
        <w:rPr>
          <w:rFonts w:ascii="Garamond" w:eastAsia="Times New Roman" w:hAnsi="Garamond" w:cs="Times New Roman"/>
          <w:b/>
          <w:bCs/>
          <w:lang w:eastAsia="sk-SK"/>
        </w:rPr>
        <w:t>Úspešný uchádzač na výzvu obstarávateľa predloží:</w:t>
      </w:r>
    </w:p>
    <w:p w14:paraId="6AB04750" w14:textId="77777777" w:rsidR="00E40845" w:rsidRPr="00E40845" w:rsidRDefault="00E40845" w:rsidP="00E40845">
      <w:pPr>
        <w:numPr>
          <w:ilvl w:val="0"/>
          <w:numId w:val="3"/>
        </w:numPr>
        <w:rPr>
          <w:rFonts w:ascii="Garamond" w:eastAsia="Times New Roman" w:hAnsi="Garamond" w:cs="Times New Roman"/>
          <w:lang w:eastAsia="sk-SK"/>
        </w:rPr>
      </w:pPr>
      <w:r w:rsidRPr="00E40845">
        <w:rPr>
          <w:rFonts w:ascii="Garamond" w:eastAsia="Times New Roman" w:hAnsi="Garamond" w:cs="Times New Roman"/>
          <w:lang w:eastAsia="sk-SK"/>
        </w:rPr>
        <w:t xml:space="preserve">certifikát alebo vyhlásenie o zhode protektorovaných pneumatík podľa platných právnych predpisov, </w:t>
      </w:r>
    </w:p>
    <w:p w14:paraId="07ACBBFB" w14:textId="77777777" w:rsidR="00E40845" w:rsidRPr="00E40845" w:rsidRDefault="00E40845" w:rsidP="00E40845">
      <w:pPr>
        <w:numPr>
          <w:ilvl w:val="0"/>
          <w:numId w:val="3"/>
        </w:numPr>
        <w:rPr>
          <w:rFonts w:ascii="Garamond" w:eastAsia="Times New Roman" w:hAnsi="Garamond" w:cs="Times New Roman"/>
          <w:lang w:eastAsia="sk-SK"/>
        </w:rPr>
      </w:pPr>
      <w:r w:rsidRPr="00E40845">
        <w:rPr>
          <w:rFonts w:ascii="Garamond" w:eastAsia="Times New Roman" w:hAnsi="Garamond" w:cs="Times New Roman"/>
          <w:lang w:eastAsia="sk-SK"/>
        </w:rPr>
        <w:t>technický alebo katalógový list ponúkaného typu dezénu, z ktorého budú zrejmé požadované technické parametre.</w:t>
      </w:r>
    </w:p>
    <w:p w14:paraId="74FFECBC" w14:textId="77777777" w:rsidR="005C4916" w:rsidRPr="005E73B6" w:rsidRDefault="005C4916">
      <w:pPr>
        <w:rPr>
          <w:rFonts w:ascii="Garamond" w:hAnsi="Garamond"/>
        </w:rPr>
      </w:pPr>
    </w:p>
    <w:sectPr w:rsidR="005C4916" w:rsidRPr="005E73B6" w:rsidSect="005E73B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23050"/>
    <w:multiLevelType w:val="multilevel"/>
    <w:tmpl w:val="58204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5764FC"/>
    <w:multiLevelType w:val="multilevel"/>
    <w:tmpl w:val="BF500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DC1765"/>
    <w:multiLevelType w:val="multilevel"/>
    <w:tmpl w:val="7AA6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0369604">
    <w:abstractNumId w:val="2"/>
  </w:num>
  <w:num w:numId="2" w16cid:durableId="1513715863">
    <w:abstractNumId w:val="1"/>
  </w:num>
  <w:num w:numId="3" w16cid:durableId="1024402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3B6"/>
    <w:rsid w:val="004672D2"/>
    <w:rsid w:val="0056289B"/>
    <w:rsid w:val="005C4916"/>
    <w:rsid w:val="005E73B6"/>
    <w:rsid w:val="009D5323"/>
    <w:rsid w:val="00AA6392"/>
    <w:rsid w:val="00E1573E"/>
    <w:rsid w:val="00E4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CBB3B"/>
  <w15:chartTrackingRefBased/>
  <w15:docId w15:val="{1EBE4FE9-6257-4BC0-8798-BE6769A4B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E73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E73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E73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E73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73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E73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E73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E73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E73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E73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E73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E73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E73B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E73B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E73B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E73B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E73B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E73B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E73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E73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E73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E73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E73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E73B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E73B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E73B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E73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E73B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E73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1418</Characters>
  <Application>Microsoft Office Word</Application>
  <DocSecurity>4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2</cp:revision>
  <dcterms:created xsi:type="dcterms:W3CDTF">2026-07-23T12:42:00Z</dcterms:created>
  <dcterms:modified xsi:type="dcterms:W3CDTF">2026-07-23T12:42:00Z</dcterms:modified>
</cp:coreProperties>
</file>