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EC7990" w14:textId="3409DE3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72EC2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696ADD">
        <w:rPr>
          <w:rFonts w:ascii="Cambria" w:hAnsi="Cambria" w:cs="Arial"/>
          <w:b/>
          <w:bCs/>
          <w:sz w:val="22"/>
          <w:szCs w:val="22"/>
        </w:rPr>
        <w:t>ZG</w:t>
      </w:r>
      <w:r w:rsidR="00D23470">
        <w:rPr>
          <w:rFonts w:ascii="Cambria" w:hAnsi="Cambria" w:cs="Arial"/>
          <w:b/>
          <w:bCs/>
          <w:sz w:val="22"/>
          <w:szCs w:val="22"/>
        </w:rPr>
        <w:t>.270.</w:t>
      </w:r>
      <w:r w:rsidR="00C72EC2">
        <w:rPr>
          <w:rFonts w:ascii="Cambria" w:hAnsi="Cambria" w:cs="Arial"/>
          <w:b/>
          <w:bCs/>
          <w:sz w:val="22"/>
          <w:szCs w:val="22"/>
        </w:rPr>
        <w:t>3</w:t>
      </w:r>
      <w:r w:rsidR="00D23470">
        <w:rPr>
          <w:rFonts w:ascii="Cambria" w:hAnsi="Cambria" w:cs="Arial"/>
          <w:b/>
          <w:bCs/>
          <w:sz w:val="22"/>
          <w:szCs w:val="22"/>
        </w:rPr>
        <w:t>.202</w:t>
      </w:r>
      <w:r w:rsidR="00C72EC2">
        <w:rPr>
          <w:rFonts w:ascii="Cambria" w:hAnsi="Cambria" w:cs="Arial"/>
          <w:b/>
          <w:bCs/>
          <w:sz w:val="22"/>
          <w:szCs w:val="22"/>
        </w:rPr>
        <w:t>6</w:t>
      </w:r>
      <w:r w:rsidR="00BE7D71">
        <w:rPr>
          <w:rFonts w:ascii="Cambria" w:hAnsi="Cambria" w:cs="Arial"/>
          <w:b/>
          <w:bCs/>
          <w:sz w:val="22"/>
          <w:szCs w:val="22"/>
        </w:rPr>
        <w:t>.RS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26AAEB49" w:rsidR="00D111BC" w:rsidRDefault="00D111BC" w:rsidP="008D4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59E591AE" w:rsidR="00D111BC" w:rsidRDefault="00D111BC" w:rsidP="008D4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</w:t>
      </w:r>
      <w:r w:rsidR="008D406D">
        <w:rPr>
          <w:rFonts w:ascii="Arial" w:hAnsi="Arial" w:cs="Arial"/>
          <w:b/>
          <w:lang w:eastAsia="en-GB"/>
        </w:rPr>
        <w:t>łoszenia w Dz.U. S: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0"/>
        <w:gridCol w:w="44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0B98B7B6" w:rsidR="00D111BC" w:rsidRDefault="00DE11DF" w:rsidP="00DE11D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DE11DF">
              <w:rPr>
                <w:rFonts w:ascii="Arial" w:hAnsi="Arial" w:cs="Arial"/>
                <w:lang w:eastAsia="en-GB"/>
              </w:rPr>
              <w:t xml:space="preserve">Skarb Państwa – Państwowe Gospodarstwo Leśne Lasy Państwowe Nadleśnictwo </w:t>
            </w:r>
            <w:r w:rsidR="00843F5F">
              <w:rPr>
                <w:rFonts w:ascii="Arial" w:hAnsi="Arial" w:cs="Arial"/>
                <w:lang w:eastAsia="en-GB"/>
              </w:rPr>
              <w:t>Herby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1097897D" w:rsidR="00D111BC" w:rsidRDefault="00843F5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843F5F">
              <w:rPr>
                <w:rFonts w:ascii="Arial" w:hAnsi="Arial" w:cs="Arial"/>
                <w:lang w:eastAsia="en-GB"/>
              </w:rPr>
              <w:t>„</w:t>
            </w:r>
            <w:r w:rsidR="00C72EC2" w:rsidRPr="00C72EC2">
              <w:rPr>
                <w:rFonts w:ascii="Arial" w:hAnsi="Arial" w:cs="Arial"/>
                <w:lang w:eastAsia="en-GB"/>
              </w:rPr>
              <w:t>„Pełnienie funkcji inspektora nadzoru nad budową obiektów małej retencji  na terenie Nadleśnictwa Herby”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611E0AEC" w:rsidR="00D111BC" w:rsidRDefault="00843F5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ZG</w:t>
            </w:r>
            <w:r w:rsidR="00D23470">
              <w:rPr>
                <w:rFonts w:ascii="Arial" w:hAnsi="Arial" w:cs="Arial"/>
                <w:lang w:eastAsia="en-GB"/>
              </w:rPr>
              <w:t>.270.</w:t>
            </w:r>
            <w:r w:rsidR="00C72EC2">
              <w:rPr>
                <w:rFonts w:ascii="Arial" w:hAnsi="Arial" w:cs="Arial"/>
                <w:lang w:eastAsia="en-GB"/>
              </w:rPr>
              <w:t>3</w:t>
            </w:r>
            <w:r w:rsidR="00D23470">
              <w:rPr>
                <w:rFonts w:ascii="Arial" w:hAnsi="Arial" w:cs="Arial"/>
                <w:lang w:eastAsia="en-GB"/>
              </w:rPr>
              <w:t>.202</w:t>
            </w:r>
            <w:r w:rsidR="00C72EC2">
              <w:rPr>
                <w:rFonts w:ascii="Arial" w:hAnsi="Arial" w:cs="Arial"/>
                <w:lang w:eastAsia="en-GB"/>
              </w:rPr>
              <w:t>6</w:t>
            </w:r>
            <w:r w:rsidR="00BE7D71">
              <w:rPr>
                <w:rFonts w:ascii="Arial" w:hAnsi="Arial" w:cs="Arial"/>
                <w:lang w:eastAsia="en-GB"/>
              </w:rPr>
              <w:t>.RS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 xml:space="preserve">o ile została w nim bezpośrednio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lastRenderedPageBreak/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 xml:space="preserve">innych ewentualnych wymogów ekonomicznych lub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 xml:space="preserve">systemów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lastRenderedPageBreak/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6B664" w14:textId="77777777" w:rsidR="002F2B70" w:rsidRDefault="002F2B70">
      <w:r>
        <w:separator/>
      </w:r>
    </w:p>
  </w:endnote>
  <w:endnote w:type="continuationSeparator" w:id="0">
    <w:p w14:paraId="75F13E41" w14:textId="77777777" w:rsidR="002F2B70" w:rsidRDefault="002F2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50935AFF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8D406D">
      <w:rPr>
        <w:rFonts w:ascii="Cambria" w:hAnsi="Cambria"/>
        <w:noProof/>
        <w:sz w:val="16"/>
        <w:szCs w:val="16"/>
        <w:lang w:eastAsia="pl-PL"/>
      </w:rPr>
      <w:t>18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2CEA3" w14:textId="77777777" w:rsidR="002F2B70" w:rsidRDefault="002F2B70">
      <w:r>
        <w:separator/>
      </w:r>
    </w:p>
  </w:footnote>
  <w:footnote w:type="continuationSeparator" w:id="0">
    <w:p w14:paraId="022177E6" w14:textId="77777777" w:rsidR="002F2B70" w:rsidRDefault="002F2B70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C7935" w14:textId="3B22DE3E" w:rsidR="00D111BC" w:rsidRDefault="00696ADD">
    <w:pPr>
      <w:pStyle w:val="Nagwek"/>
    </w:pPr>
    <w:r>
      <w:rPr>
        <w:noProof/>
      </w:rPr>
      <w:drawing>
        <wp:inline distT="0" distB="0" distL="0" distR="0" wp14:anchorId="5825D143" wp14:editId="5A8CAED6">
          <wp:extent cx="5562600" cy="792610"/>
          <wp:effectExtent l="0" t="0" r="0" b="7620"/>
          <wp:docPr id="5874958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7701" cy="7961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4169457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8628685">
    <w:abstractNumId w:val="3"/>
    <w:lvlOverride w:ilvl="0">
      <w:startOverride w:val="1"/>
    </w:lvlOverride>
  </w:num>
  <w:num w:numId="3" w16cid:durableId="2077241158">
    <w:abstractNumId w:val="1"/>
    <w:lvlOverride w:ilvl="0">
      <w:startOverride w:val="1"/>
    </w:lvlOverride>
  </w:num>
  <w:num w:numId="4" w16cid:durableId="1593779766">
    <w:abstractNumId w:val="2"/>
    <w:lvlOverride w:ilvl="0">
      <w:startOverride w:val="1"/>
    </w:lvlOverride>
  </w:num>
  <w:num w:numId="5" w16cid:durableId="2072658804">
    <w:abstractNumId w:val="1"/>
  </w:num>
  <w:num w:numId="6" w16cid:durableId="13392378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B70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A6A60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96ADD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627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6C91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0EAE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F5F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06D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E7D71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3706A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2EC2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347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1DF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36456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4510</Words>
  <Characters>27063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Radosław Szafran</dc:creator>
  <cp:keywords/>
  <dc:description/>
  <cp:lastModifiedBy>Radosław Szafran</cp:lastModifiedBy>
  <cp:revision>16</cp:revision>
  <cp:lastPrinted>2025-09-03T05:40:00Z</cp:lastPrinted>
  <dcterms:created xsi:type="dcterms:W3CDTF">2022-06-26T12:58:00Z</dcterms:created>
  <dcterms:modified xsi:type="dcterms:W3CDTF">2026-07-08T10:02:00Z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