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0BD955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HYDINA KUBUS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E8E9FC0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 290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059 91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E239018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36504807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02D2DA42" w:rsidR="00E25749" w:rsidRDefault="001949AF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Pojazdný stojan na schladzovanie moriek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 xml:space="preserve">- </w:t>
                            </w:r>
                            <w:r>
                              <w:t>20</w:t>
                            </w:r>
                            <w:r w:rsidR="00E25749">
                              <w:t xml:space="preserve">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02D2DA42" w:rsidR="00E25749" w:rsidRDefault="001949AF">
                      <w:pPr>
                        <w:pStyle w:val="Zkladntext"/>
                        <w:spacing w:before="119"/>
                        <w:ind w:left="105"/>
                      </w:pPr>
                      <w:r>
                        <w:t>Pojazdný stojan na schladzovanie moriek</w:t>
                      </w:r>
                      <w:r w:rsidR="006C6A53">
                        <w:t xml:space="preserve"> </w:t>
                      </w:r>
                      <w:r w:rsidR="00E25749">
                        <w:t xml:space="preserve">- </w:t>
                      </w:r>
                      <w:r>
                        <w:t>20</w:t>
                      </w:r>
                      <w:r w:rsidR="00E25749">
                        <w:t xml:space="preserve">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1D4DF6FE" w14:textId="77777777" w:rsidR="00EC33FE" w:rsidRPr="00EC33FE" w:rsidRDefault="00EC33FE" w:rsidP="00EC33FE">
            <w:pPr>
              <w:pStyle w:val="TableParagraph"/>
              <w:ind w:left="110"/>
              <w:rPr>
                <w:b/>
                <w:sz w:val="24"/>
              </w:rPr>
            </w:pPr>
            <w:r w:rsidRPr="00EC33FE">
              <w:rPr>
                <w:b/>
                <w:sz w:val="24"/>
              </w:rPr>
              <w:t>Obchodné meno výrobcu: .............................................................................................................</w:t>
            </w:r>
          </w:p>
          <w:p w14:paraId="5309256C" w14:textId="77777777" w:rsidR="00EC33FE" w:rsidRPr="00EC33FE" w:rsidRDefault="00EC33FE" w:rsidP="00EC33FE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20ED8517" w:rsidR="00EC1376" w:rsidRDefault="00EC33FE" w:rsidP="00EC33FE">
            <w:pPr>
              <w:pStyle w:val="TableParagraph"/>
              <w:ind w:left="110"/>
              <w:rPr>
                <w:sz w:val="24"/>
              </w:rPr>
            </w:pPr>
            <w:r w:rsidRPr="00EC33FE"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EC33FE" w14:paraId="5E8A5D05" w14:textId="77777777" w:rsidTr="00455D98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6F1003D7" w14:textId="77777777" w:rsidR="00EC33FE" w:rsidRDefault="00EC33FE" w:rsidP="005B2EB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54703EAC" w14:textId="77777777" w:rsidR="00EC33FE" w:rsidRDefault="00EC33FE" w:rsidP="005B2EB3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71213827" w14:textId="77777777" w:rsidR="00EC33FE" w:rsidRDefault="00EC33FE" w:rsidP="005B2EB3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274310C" w14:textId="77777777" w:rsidR="00EC33FE" w:rsidRDefault="00EC33FE" w:rsidP="005B2EB3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EC33FE" w14:paraId="219FBAFC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7D1F637A" w14:textId="242AAA0F" w:rsidR="00EC33FE" w:rsidRDefault="001949AF" w:rsidP="00947386">
            <w:pPr>
              <w:pStyle w:val="TableParagraph"/>
              <w:spacing w:before="2" w:line="290" w:lineRule="atLeast"/>
              <w:ind w:left="142" w:right="465"/>
              <w:rPr>
                <w:sz w:val="24"/>
              </w:rPr>
            </w:pPr>
            <w:r>
              <w:rPr>
                <w:sz w:val="24"/>
              </w:rPr>
              <w:t>Pojazdný stojan na schladzovanie moriek</w:t>
            </w:r>
          </w:p>
        </w:tc>
        <w:tc>
          <w:tcPr>
            <w:tcW w:w="2558" w:type="dxa"/>
            <w:vAlign w:val="center"/>
          </w:tcPr>
          <w:p w14:paraId="38383748" w14:textId="128C7D66" w:rsidR="00EC33FE" w:rsidRDefault="001949AF" w:rsidP="00EC33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40606195"/>
            <w:placeholder>
              <w:docPart w:val="A174ED2B91494F138417498D15E72DE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FAD97A7" w14:textId="14E490F4" w:rsidR="00EC33FE" w:rsidRPr="00B43449" w:rsidRDefault="00947386" w:rsidP="00EC33F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47386" w14:paraId="1F2321EF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7A2844F9" w14:textId="7785439C" w:rsidR="00947386" w:rsidRDefault="00947386" w:rsidP="00947386">
            <w:pPr>
              <w:pStyle w:val="TableParagraph"/>
              <w:spacing w:before="2" w:line="290" w:lineRule="atLeast"/>
              <w:ind w:left="142" w:right="465"/>
              <w:rPr>
                <w:sz w:val="24"/>
              </w:rPr>
            </w:pPr>
            <w:r>
              <w:rPr>
                <w:sz w:val="24"/>
              </w:rPr>
              <w:t>N</w:t>
            </w:r>
            <w:r w:rsidRPr="00947386">
              <w:rPr>
                <w:sz w:val="24"/>
              </w:rPr>
              <w:t>erezové prevedenie s rozmermi min. 1700 mm (v) x 640 mm (h) x 1450 (š)</w:t>
            </w:r>
          </w:p>
        </w:tc>
        <w:tc>
          <w:tcPr>
            <w:tcW w:w="2558" w:type="dxa"/>
            <w:vAlign w:val="center"/>
          </w:tcPr>
          <w:p w14:paraId="75EB0914" w14:textId="282032F9" w:rsidR="00947386" w:rsidRDefault="00947386" w:rsidP="0094738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56073038"/>
            <w:placeholder>
              <w:docPart w:val="9DD490895AAA47AF8D5B07C48864072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4C83196" w14:textId="76503EB7" w:rsidR="00947386" w:rsidRPr="00B43449" w:rsidRDefault="00947386" w:rsidP="0094738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C33FE" w14:paraId="0B07CE40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07D51CCF" w14:textId="4BB89663" w:rsidR="00EC33FE" w:rsidRDefault="001949AF" w:rsidP="00947386">
            <w:pPr>
              <w:pStyle w:val="TableParagraph"/>
              <w:spacing w:before="2" w:line="290" w:lineRule="atLeast"/>
              <w:ind w:left="142" w:right="465"/>
              <w:rPr>
                <w:sz w:val="24"/>
              </w:rPr>
            </w:pPr>
            <w:r>
              <w:rPr>
                <w:sz w:val="24"/>
              </w:rPr>
              <w:t>Počet vešiakov  na morky/moriakov min</w:t>
            </w:r>
            <w:r w:rsidR="00947386">
              <w:rPr>
                <w:sz w:val="24"/>
              </w:rPr>
              <w:t>imálne</w:t>
            </w:r>
          </w:p>
        </w:tc>
        <w:tc>
          <w:tcPr>
            <w:tcW w:w="2558" w:type="dxa"/>
            <w:vAlign w:val="center"/>
          </w:tcPr>
          <w:p w14:paraId="15BEDAB6" w14:textId="238C7F8B" w:rsidR="00EC33FE" w:rsidRDefault="001949AF" w:rsidP="00EC33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372" w:type="dxa"/>
            <w:vAlign w:val="center"/>
          </w:tcPr>
          <w:p w14:paraId="55D943B8" w14:textId="77777777" w:rsidR="00EC33FE" w:rsidRPr="00B43449" w:rsidRDefault="00EC33FE" w:rsidP="00EC33F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47386" w14:paraId="6B378DE6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5227E4D4" w14:textId="0E917B1E" w:rsidR="00947386" w:rsidRPr="00E6567A" w:rsidRDefault="00947386" w:rsidP="00947386">
            <w:pPr>
              <w:pStyle w:val="TableParagraph"/>
              <w:spacing w:before="2" w:line="290" w:lineRule="atLeast"/>
              <w:ind w:left="142" w:right="465"/>
              <w:rPr>
                <w:sz w:val="24"/>
              </w:rPr>
            </w:pPr>
            <w:r>
              <w:rPr>
                <w:sz w:val="24"/>
              </w:rPr>
              <w:t>Pogumované kolieska s priemerom min. 100 mm s odolnosťou do vlhkého prostredia s teplotou -2 °C</w:t>
            </w:r>
          </w:p>
        </w:tc>
        <w:tc>
          <w:tcPr>
            <w:tcW w:w="2558" w:type="dxa"/>
            <w:vAlign w:val="center"/>
          </w:tcPr>
          <w:p w14:paraId="5F82716E" w14:textId="3AB93660" w:rsidR="00947386" w:rsidRPr="00E6567A" w:rsidRDefault="00947386" w:rsidP="0094738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12409682"/>
            <w:placeholder>
              <w:docPart w:val="B9646AACAA4E4F1DACFAA32E150FD11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A466FB0" w14:textId="6E67D05F" w:rsidR="00947386" w:rsidRPr="00B43449" w:rsidRDefault="00947386" w:rsidP="0094738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C33FE" w14:paraId="2806AA2D" w14:textId="77777777" w:rsidTr="000C41E1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F68E4E1" w14:textId="77777777" w:rsidR="00EC33FE" w:rsidRDefault="00EC33FE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662156AA" w14:textId="77777777" w:rsidR="00EC33FE" w:rsidRPr="00DD3824" w:rsidRDefault="00EC33FE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C33FE" w14:paraId="26EF5E19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2BB41D6" w14:textId="1E48FBAD" w:rsidR="00EC33FE" w:rsidRDefault="00EC33FE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947386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4D97F25" w14:textId="77777777" w:rsidR="00EC33FE" w:rsidRPr="00DD3824" w:rsidRDefault="00EC33FE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C33FE" w14:paraId="2DD6C2DA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47F9ACA3" w14:textId="77777777" w:rsidR="00EC33FE" w:rsidRDefault="00EC33FE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060D4F6" w14:textId="77777777" w:rsidR="00EC33FE" w:rsidRPr="00DD3824" w:rsidRDefault="00EC33FE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56E420A" w14:textId="77777777" w:rsidR="00766196" w:rsidRDefault="00766196" w:rsidP="00187FDB">
      <w:pPr>
        <w:pStyle w:val="Zkladntext"/>
        <w:spacing w:before="51"/>
        <w:ind w:left="284" w:right="374"/>
        <w:jc w:val="both"/>
      </w:pPr>
      <w:r>
        <w:t>Poznámky :</w:t>
      </w:r>
    </w:p>
    <w:p w14:paraId="31E84AC8" w14:textId="77777777" w:rsidR="00766196" w:rsidRDefault="00766196" w:rsidP="00187FDB">
      <w:pPr>
        <w:spacing w:before="1"/>
        <w:ind w:left="284" w:right="374"/>
        <w:rPr>
          <w:b/>
          <w:sz w:val="20"/>
        </w:rPr>
      </w:pPr>
    </w:p>
    <w:p w14:paraId="3789A9A2" w14:textId="77777777" w:rsidR="00766196" w:rsidRDefault="00766196" w:rsidP="00187FD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4B140D71" w14:textId="572DB6E8" w:rsidR="00766196" w:rsidRDefault="00766196" w:rsidP="00766196">
      <w:pPr>
        <w:rPr>
          <w:b/>
          <w:sz w:val="24"/>
        </w:rPr>
      </w:pPr>
    </w:p>
    <w:p w14:paraId="0FCEBEAC" w14:textId="77777777" w:rsidR="00F37647" w:rsidRDefault="00F37647" w:rsidP="00766196">
      <w:pPr>
        <w:rPr>
          <w:b/>
          <w:sz w:val="24"/>
        </w:rPr>
      </w:pPr>
    </w:p>
    <w:p w14:paraId="5B548CAE" w14:textId="77777777" w:rsidR="00766196" w:rsidRDefault="00766196" w:rsidP="00187FD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466FFF81" w14:textId="7EB7DCA7" w:rsidR="00766196" w:rsidRDefault="00766196" w:rsidP="00455D98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766196" w:rsidSect="00455D98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C9259" w14:textId="77777777" w:rsidR="0013190C" w:rsidRDefault="0013190C">
      <w:r>
        <w:separator/>
      </w:r>
    </w:p>
  </w:endnote>
  <w:endnote w:type="continuationSeparator" w:id="0">
    <w:p w14:paraId="3BC2FD6A" w14:textId="77777777" w:rsidR="0013190C" w:rsidRDefault="00131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2634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2634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6EF9C" w14:textId="77777777" w:rsidR="0013190C" w:rsidRDefault="0013190C">
      <w:r>
        <w:separator/>
      </w:r>
    </w:p>
  </w:footnote>
  <w:footnote w:type="continuationSeparator" w:id="0">
    <w:p w14:paraId="7EE5C272" w14:textId="77777777" w:rsidR="0013190C" w:rsidRDefault="001319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44733"/>
    <w:rsid w:val="00045E67"/>
    <w:rsid w:val="00074CBC"/>
    <w:rsid w:val="000B70E2"/>
    <w:rsid w:val="000C41E1"/>
    <w:rsid w:val="000D4142"/>
    <w:rsid w:val="000D4B1D"/>
    <w:rsid w:val="000F0C43"/>
    <w:rsid w:val="00111509"/>
    <w:rsid w:val="0013190C"/>
    <w:rsid w:val="00187FDB"/>
    <w:rsid w:val="001949AF"/>
    <w:rsid w:val="001A149D"/>
    <w:rsid w:val="002031CA"/>
    <w:rsid w:val="0022269A"/>
    <w:rsid w:val="00232453"/>
    <w:rsid w:val="002339CF"/>
    <w:rsid w:val="00266E1E"/>
    <w:rsid w:val="00293E7E"/>
    <w:rsid w:val="002B08BE"/>
    <w:rsid w:val="002F1F7C"/>
    <w:rsid w:val="00302F42"/>
    <w:rsid w:val="00355F2A"/>
    <w:rsid w:val="003E3D78"/>
    <w:rsid w:val="00424DA1"/>
    <w:rsid w:val="004554EE"/>
    <w:rsid w:val="00455D98"/>
    <w:rsid w:val="004620C2"/>
    <w:rsid w:val="004B2C2D"/>
    <w:rsid w:val="004E4BA4"/>
    <w:rsid w:val="005832E2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26A05"/>
    <w:rsid w:val="008926F5"/>
    <w:rsid w:val="00892BB3"/>
    <w:rsid w:val="008A05D3"/>
    <w:rsid w:val="008C0024"/>
    <w:rsid w:val="008D0048"/>
    <w:rsid w:val="009037CD"/>
    <w:rsid w:val="00925C35"/>
    <w:rsid w:val="00947386"/>
    <w:rsid w:val="0097077F"/>
    <w:rsid w:val="00986CE8"/>
    <w:rsid w:val="00997105"/>
    <w:rsid w:val="00A26340"/>
    <w:rsid w:val="00A73A25"/>
    <w:rsid w:val="00A94310"/>
    <w:rsid w:val="00AA1A47"/>
    <w:rsid w:val="00AE372F"/>
    <w:rsid w:val="00B02DE7"/>
    <w:rsid w:val="00B11226"/>
    <w:rsid w:val="00B43449"/>
    <w:rsid w:val="00B5610D"/>
    <w:rsid w:val="00BB333C"/>
    <w:rsid w:val="00BD77CE"/>
    <w:rsid w:val="00C03626"/>
    <w:rsid w:val="00C10119"/>
    <w:rsid w:val="00C664BB"/>
    <w:rsid w:val="00CC40E0"/>
    <w:rsid w:val="00CD521F"/>
    <w:rsid w:val="00CD5B00"/>
    <w:rsid w:val="00CF27E9"/>
    <w:rsid w:val="00D664C1"/>
    <w:rsid w:val="00D869F2"/>
    <w:rsid w:val="00DB53DD"/>
    <w:rsid w:val="00E25749"/>
    <w:rsid w:val="00E6567A"/>
    <w:rsid w:val="00E74CD7"/>
    <w:rsid w:val="00E84BAC"/>
    <w:rsid w:val="00EA0F1E"/>
    <w:rsid w:val="00EC1376"/>
    <w:rsid w:val="00EC33FE"/>
    <w:rsid w:val="00EE1788"/>
    <w:rsid w:val="00EF2361"/>
    <w:rsid w:val="00F37647"/>
    <w:rsid w:val="00F67BD6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0C41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174ED2B91494F138417498D15E72D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04D49B-3C5D-43F5-ABF2-0773D6D5DF90}"/>
      </w:docPartPr>
      <w:docPartBody>
        <w:p w:rsidR="007163B8" w:rsidRDefault="00876594" w:rsidP="00876594">
          <w:pPr>
            <w:pStyle w:val="A174ED2B91494F138417498D15E72DE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DD490895AAA47AF8D5B07C4886407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D92788-F576-4753-B00F-E33998431883}"/>
      </w:docPartPr>
      <w:docPartBody>
        <w:p w:rsidR="007163B8" w:rsidRDefault="00876594" w:rsidP="00876594">
          <w:pPr>
            <w:pStyle w:val="9DD490895AAA47AF8D5B07C48864072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9646AACAA4E4F1DACFAA32E150FD1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8C743A-09A4-475D-BD97-2976A02D6143}"/>
      </w:docPartPr>
      <w:docPartBody>
        <w:p w:rsidR="007163B8" w:rsidRDefault="00876594" w:rsidP="00876594">
          <w:pPr>
            <w:pStyle w:val="B9646AACAA4E4F1DACFAA32E150FD11B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06F"/>
    <w:rsid w:val="00074CBC"/>
    <w:rsid w:val="0022269A"/>
    <w:rsid w:val="003E73F9"/>
    <w:rsid w:val="004620C2"/>
    <w:rsid w:val="005832E2"/>
    <w:rsid w:val="007163B8"/>
    <w:rsid w:val="00876594"/>
    <w:rsid w:val="008819A4"/>
    <w:rsid w:val="00892BB3"/>
    <w:rsid w:val="00992EF6"/>
    <w:rsid w:val="00A85A1F"/>
    <w:rsid w:val="00C0606F"/>
    <w:rsid w:val="00E45C38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76594"/>
    <w:rPr>
      <w:color w:val="808080"/>
    </w:rPr>
  </w:style>
  <w:style w:type="paragraph" w:customStyle="1" w:styleId="E51B5B9CD31E47C8B3B736D3AB9897CC">
    <w:name w:val="E51B5B9CD31E47C8B3B736D3AB9897CC"/>
    <w:rsid w:val="00C0606F"/>
  </w:style>
  <w:style w:type="paragraph" w:customStyle="1" w:styleId="B250FB76B71A4B6FB59943492093714F">
    <w:name w:val="B250FB76B71A4B6FB59943492093714F"/>
    <w:rsid w:val="00C0606F"/>
  </w:style>
  <w:style w:type="paragraph" w:customStyle="1" w:styleId="973534707BA14C258D827E06EFE93776">
    <w:name w:val="973534707BA14C258D827E06EFE93776"/>
    <w:rsid w:val="008765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74ED2B91494F138417498D15E72DE1">
    <w:name w:val="A174ED2B91494F138417498D15E72DE1"/>
    <w:rsid w:val="008765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D490895AAA47AF8D5B07C488640723">
    <w:name w:val="9DD490895AAA47AF8D5B07C488640723"/>
    <w:rsid w:val="008765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646AACAA4E4F1DACFAA32E150FD11B">
    <w:name w:val="B9646AACAA4E4F1DACFAA32E150FD11B"/>
    <w:rsid w:val="0087659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859829-ADEA-4A74-AF3E-7F3B6493E0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203</Words>
  <Characters>1544</Characters>
  <Application>Microsoft Office Word</Application>
  <DocSecurity>0</DocSecurity>
  <Lines>85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7</cp:revision>
  <dcterms:created xsi:type="dcterms:W3CDTF">2023-04-28T12:30:00Z</dcterms:created>
  <dcterms:modified xsi:type="dcterms:W3CDTF">2026-07-28T12:07:00Z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Hydina Kubus\prieskum\Teleskopicky manipulator\VARIABLES_PPA_PHZ.xlsx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HYDINA KUBUS s.r.o.</vt:lpwstr>
  </property>
  <property fmtid="{D5CDD505-2E9C-101B-9397-08002B2CF9AE}" pid="13" name="ObstaravatelUlicaCislo">
    <vt:lpwstr>Veľký Slavkov 290</vt:lpwstr>
  </property>
  <property fmtid="{D5CDD505-2E9C-101B-9397-08002B2CF9AE}" pid="14" name="ObstaravatelMesto">
    <vt:lpwstr>Veľký Slavkov</vt:lpwstr>
  </property>
  <property fmtid="{D5CDD505-2E9C-101B-9397-08002B2CF9AE}" pid="15" name="ObstaravatelPSC">
    <vt:lpwstr>059 91</vt:lpwstr>
  </property>
  <property fmtid="{D5CDD505-2E9C-101B-9397-08002B2CF9AE}" pid="16" name="ObstaravatelICO">
    <vt:lpwstr>36504807</vt:lpwstr>
  </property>
  <property fmtid="{D5CDD505-2E9C-101B-9397-08002B2CF9AE}" pid="17" name="ObstaravatelDIC">
    <vt:lpwstr>2021988848</vt:lpwstr>
  </property>
  <property fmtid="{D5CDD505-2E9C-101B-9397-08002B2CF9AE}" pid="18" name="StatutarnyOrgan">
    <vt:lpwstr>Ján Kubus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Teleskopický manipulátor</vt:lpwstr>
  </property>
  <property fmtid="{D5CDD505-2E9C-101B-9397-08002B2CF9AE}" pid="21" name="PredmetZakazky">
    <vt:lpwstr>Teleskopický manipulátor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