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C93AED8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2591D" w:rsidRPr="0012591D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381E82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3820D7F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21AF4CC" w:rsidR="00E25749" w:rsidRDefault="00F9666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96662">
                              <w:t>Stop-</w:t>
                            </w:r>
                            <w:proofErr w:type="spellStart"/>
                            <w:r w:rsidRPr="00F96662">
                              <w:t>kysiareň</w:t>
                            </w:r>
                            <w:proofErr w:type="spellEnd"/>
                            <w:r w:rsidR="004E631C">
                              <w:t xml:space="preserve"> 2 -</w:t>
                            </w:r>
                            <w:r w:rsidRPr="00F96662">
                              <w:t xml:space="preserve">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21AF4CC" w:rsidR="00E25749" w:rsidRDefault="00F96662">
                      <w:pPr>
                        <w:pStyle w:val="Zkladntext"/>
                        <w:spacing w:before="119"/>
                        <w:ind w:left="105"/>
                      </w:pPr>
                      <w:r w:rsidRPr="00F96662">
                        <w:t>Stop-</w:t>
                      </w:r>
                      <w:proofErr w:type="spellStart"/>
                      <w:r w:rsidRPr="00F96662">
                        <w:t>kysiareň</w:t>
                      </w:r>
                      <w:proofErr w:type="spellEnd"/>
                      <w:r w:rsidR="004E631C">
                        <w:t xml:space="preserve"> 2 -</w:t>
                      </w:r>
                      <w:r w:rsidRPr="00F96662">
                        <w:t xml:space="preserve">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B1701">
        <w:trPr>
          <w:trHeight w:val="144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96662" w14:paraId="07D57FD0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243D7149" w:rsidR="00F96662" w:rsidRPr="00B17903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Typ chladiva R449A</w:t>
            </w:r>
          </w:p>
        </w:tc>
        <w:tc>
          <w:tcPr>
            <w:tcW w:w="2558" w:type="dxa"/>
            <w:vAlign w:val="center"/>
          </w:tcPr>
          <w:p w14:paraId="41D76F8B" w14:textId="657D160F" w:rsidR="00F96662" w:rsidRPr="00B17903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5369793"/>
            <w:placeholder>
              <w:docPart w:val="482EA355D01C4FF9ACE0B36A142FDF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0AC42EBF" w:rsidR="00F96662" w:rsidRPr="00B17903" w:rsidRDefault="00F96662" w:rsidP="00F9666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6D656662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637211BB" w14:textId="61085B7A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Inštalovaný elektrický príkon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maximálne 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A1F1398" w14:textId="0F053590" w:rsidR="00F96662" w:rsidRPr="00B17903" w:rsidRDefault="004E631C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9666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53F6DD6" w14:textId="7836105B" w:rsidR="00F96662" w:rsidRPr="00314836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1CC0DF88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6615ADEB" w14:textId="5471EDF5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Vonkajšie rozmery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maximálne 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8BDF4FF" w14:textId="584249EA" w:rsidR="00F96662" w:rsidRPr="00B17903" w:rsidRDefault="004E631C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  <w:r w:rsidRPr="004E631C">
              <w:rPr>
                <w:rFonts w:asciiTheme="minorHAnsi" w:hAnsiTheme="minorHAnsi" w:cstheme="minorHAnsi"/>
                <w:sz w:val="24"/>
                <w:szCs w:val="24"/>
              </w:rPr>
              <w:t>0x3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4E631C">
              <w:rPr>
                <w:rFonts w:asciiTheme="minorHAnsi" w:hAnsiTheme="minorHAnsi" w:cstheme="minorHAnsi"/>
                <w:sz w:val="24"/>
                <w:szCs w:val="24"/>
              </w:rPr>
              <w:t>60x2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  <w:r w:rsidRPr="004E631C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5A6CD8AA" w14:textId="564C009E" w:rsidR="00F96662" w:rsidRPr="00314836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2664DDC3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2E4C1BDB" w14:textId="2BA0663C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Interiérové prevedenie – </w:t>
            </w:r>
            <w:proofErr w:type="spellStart"/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</w:p>
        </w:tc>
        <w:tc>
          <w:tcPr>
            <w:tcW w:w="2558" w:type="dxa"/>
            <w:vAlign w:val="center"/>
          </w:tcPr>
          <w:p w14:paraId="38D563EB" w14:textId="1BB9DD2E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546446"/>
            <w:placeholder>
              <w:docPart w:val="D64BD5F63DF448278DC59B8E3A6B31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D671386" w14:textId="4466E6A8" w:rsidR="00F96662" w:rsidRPr="00314836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5217FE12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069C52D7" w14:textId="358E17B6" w:rsidR="00F96662" w:rsidRPr="006E3542" w:rsidRDefault="00981287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1287">
              <w:rPr>
                <w:rFonts w:asciiTheme="minorHAnsi" w:hAnsiTheme="minorHAnsi" w:cstheme="minorHAnsi"/>
                <w:sz w:val="24"/>
                <w:szCs w:val="24"/>
              </w:rPr>
              <w:t>Vonkajšie prevedenie lak s nerezovým pásom o výške 300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1287">
              <w:rPr>
                <w:rFonts w:asciiTheme="minorHAnsi" w:hAnsiTheme="minorHAnsi" w:cstheme="minorHAnsi"/>
                <w:sz w:val="24"/>
                <w:szCs w:val="24"/>
              </w:rPr>
              <w:t>mm nad podlahou</w:t>
            </w:r>
            <w:r w:rsidR="00F96662"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622C325" w14:textId="169DAB2F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6126037"/>
            <w:placeholder>
              <w:docPart w:val="86010F8FC6F240C1BAB3B2E31D17EE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EA52F64" w14:textId="39BCD981" w:rsidR="00F96662" w:rsidRPr="00314836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47730FFA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7D7AE45C" w14:textId="070C9C74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Hrúbka PUR panelov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E9785DF" w14:textId="07B0B449" w:rsidR="00F96662" w:rsidRPr="00B17903" w:rsidRDefault="00981287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F96662" w:rsidRPr="00F9666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45F79DF1" w14:textId="6844D15D" w:rsidR="00F96662" w:rsidRPr="00314836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1DA4EF0A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330E747A" w14:textId="45C69E52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Nerezová podlaha s plechom o hrúbke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C97499B" w14:textId="54D52722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62EF9E9E" w14:textId="28883DC9" w:rsidR="00F96662" w:rsidRPr="00314836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4CA1B95B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5B730BBA" w14:textId="5C0BE46A" w:rsidR="00F96662" w:rsidRPr="006E3542" w:rsidRDefault="00981287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96662"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x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dvoj</w:t>
            </w:r>
            <w:r w:rsidR="00F96662"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krídle dvere </w:t>
            </w:r>
            <w:r w:rsidRPr="00981287">
              <w:rPr>
                <w:rFonts w:asciiTheme="minorHAnsi" w:hAnsiTheme="minorHAnsi" w:cstheme="minorHAnsi"/>
                <w:sz w:val="24"/>
                <w:szCs w:val="24"/>
              </w:rPr>
              <w:t>1480x2000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96662" w:rsidRPr="00F96662">
              <w:rPr>
                <w:rFonts w:asciiTheme="minorHAnsi" w:hAnsiTheme="minorHAnsi" w:cstheme="minorHAnsi"/>
                <w:sz w:val="24"/>
                <w:szCs w:val="24"/>
              </w:rPr>
              <w:t>mm (</w:t>
            </w:r>
            <w:proofErr w:type="spellStart"/>
            <w:r w:rsidR="00F96662" w:rsidRPr="00F96662">
              <w:rPr>
                <w:rFonts w:asciiTheme="minorHAnsi" w:hAnsiTheme="minorHAnsi" w:cstheme="minorHAnsi"/>
                <w:sz w:val="24"/>
                <w:szCs w:val="24"/>
              </w:rPr>
              <w:t>ŠxV</w:t>
            </w:r>
            <w:proofErr w:type="spellEnd"/>
            <w:r w:rsidR="00F96662"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2558" w:type="dxa"/>
            <w:vAlign w:val="center"/>
          </w:tcPr>
          <w:p w14:paraId="6795C824" w14:textId="6DFFEAD7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0129142"/>
            <w:placeholder>
              <w:docPart w:val="82149B8485654BC381D8CACF35A598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2C0AA8" w14:textId="0DE12A94" w:rsidR="00F96662" w:rsidRPr="00314836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6E30DD8A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1D80EBAD" w14:textId="68EA6E2F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Rozsah teploty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(°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5DE07F0" w14:textId="0491ED46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-20 až +35</w:t>
            </w:r>
          </w:p>
        </w:tc>
        <w:tc>
          <w:tcPr>
            <w:tcW w:w="2372" w:type="dxa"/>
            <w:vAlign w:val="center"/>
          </w:tcPr>
          <w:p w14:paraId="61E375F3" w14:textId="35D2E874" w:rsidR="00F96662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09B7C63C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7350BF5F" w14:textId="71D10261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Zaparovací agregát </w:t>
            </w:r>
          </w:p>
        </w:tc>
        <w:tc>
          <w:tcPr>
            <w:tcW w:w="2558" w:type="dxa"/>
            <w:vAlign w:val="center"/>
          </w:tcPr>
          <w:p w14:paraId="7BCA9E70" w14:textId="04A5FA7E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1928608"/>
            <w:placeholder>
              <w:docPart w:val="78F6C58F5FD34747B8F64448AAD4FF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2D2381" w14:textId="6E876B84" w:rsidR="00F96662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797822FB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32332776" w14:textId="03066989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Kapacita cesta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F7DB521" w14:textId="7D031221" w:rsidR="00F96662" w:rsidRPr="00B17903" w:rsidRDefault="00981287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740</w:t>
            </w:r>
          </w:p>
        </w:tc>
        <w:tc>
          <w:tcPr>
            <w:tcW w:w="2372" w:type="dxa"/>
            <w:vAlign w:val="center"/>
          </w:tcPr>
          <w:p w14:paraId="449A95F8" w14:textId="6EF413FF" w:rsidR="00F96662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6FBD5F09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67DADC6D" w14:textId="48AE98CE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Plocha výparníku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F9666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24729AC" w14:textId="1ED5E715" w:rsidR="00F96662" w:rsidRPr="00B17903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981287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0F1690CA" w14:textId="77777777" w:rsidR="00F96662" w:rsidRDefault="00F96662" w:rsidP="00F9666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96662" w14:paraId="0E750D5C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5546C8CC" w14:textId="665E2AB7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Nepriama cirkulácia vzduchu</w:t>
            </w:r>
          </w:p>
        </w:tc>
        <w:tc>
          <w:tcPr>
            <w:tcW w:w="2558" w:type="dxa"/>
            <w:vAlign w:val="center"/>
          </w:tcPr>
          <w:p w14:paraId="179219A5" w14:textId="6D787803" w:rsidR="00F96662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0438233"/>
            <w:placeholder>
              <w:docPart w:val="EDC19C54E8E84F848019EE7454CFC9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EE991E" w14:textId="41A0F018" w:rsidR="00F96662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71B00614" w14:textId="77777777" w:rsidTr="00F96662">
        <w:trPr>
          <w:trHeight w:val="342"/>
          <w:jc w:val="center"/>
        </w:trPr>
        <w:tc>
          <w:tcPr>
            <w:tcW w:w="5113" w:type="dxa"/>
            <w:vAlign w:val="center"/>
          </w:tcPr>
          <w:p w14:paraId="09E52B08" w14:textId="459999A1" w:rsidR="00F96662" w:rsidRPr="006E3542" w:rsidRDefault="00F96662" w:rsidP="00F9666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Ovládanie dotykovým programovateľným panelom</w:t>
            </w:r>
          </w:p>
        </w:tc>
        <w:tc>
          <w:tcPr>
            <w:tcW w:w="2558" w:type="dxa"/>
            <w:vAlign w:val="center"/>
          </w:tcPr>
          <w:p w14:paraId="37B07DAA" w14:textId="3A0F646B" w:rsidR="00F96662" w:rsidRDefault="00F96662" w:rsidP="00F9666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9120781"/>
            <w:placeholder>
              <w:docPart w:val="D38FE12726064877AD380F20B5D414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D1BF99" w14:textId="7B8C294B" w:rsidR="00F96662" w:rsidRDefault="00F96662" w:rsidP="00F9666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587D206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481D960" w14:textId="2E9F657E" w:rsidR="00F96662" w:rsidRPr="008F4AAC" w:rsidRDefault="00F96662" w:rsidP="00F96662">
            <w:pPr>
              <w:pStyle w:val="TableParagraph"/>
              <w:ind w:left="132"/>
              <w:rPr>
                <w:b/>
                <w:sz w:val="24"/>
              </w:rPr>
            </w:pPr>
            <w:r w:rsidRPr="006B170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47CF2D8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9666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2B81E010" w:rsidR="00F96662" w:rsidRDefault="00F96662" w:rsidP="00F9666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9666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96662" w:rsidRDefault="00F96662" w:rsidP="00F9666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03C43" w14:textId="77777777" w:rsidR="00F723CD" w:rsidRDefault="00F723CD">
      <w:r>
        <w:separator/>
      </w:r>
    </w:p>
  </w:endnote>
  <w:endnote w:type="continuationSeparator" w:id="0">
    <w:p w14:paraId="04B4E7A0" w14:textId="77777777" w:rsidR="00F723CD" w:rsidRDefault="00F7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9126" w14:textId="77777777" w:rsidR="00F723CD" w:rsidRDefault="00F723CD">
      <w:r>
        <w:separator/>
      </w:r>
    </w:p>
  </w:footnote>
  <w:footnote w:type="continuationSeparator" w:id="0">
    <w:p w14:paraId="2A98CCAF" w14:textId="77777777" w:rsidR="00F723CD" w:rsidRDefault="00F72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2515"/>
    <w:rsid w:val="000D4142"/>
    <w:rsid w:val="00111509"/>
    <w:rsid w:val="0012591D"/>
    <w:rsid w:val="0014217B"/>
    <w:rsid w:val="00212BB7"/>
    <w:rsid w:val="002339CF"/>
    <w:rsid w:val="00266E1E"/>
    <w:rsid w:val="002E65A0"/>
    <w:rsid w:val="00302F42"/>
    <w:rsid w:val="00355F2A"/>
    <w:rsid w:val="003820A4"/>
    <w:rsid w:val="003E3D78"/>
    <w:rsid w:val="00424DA1"/>
    <w:rsid w:val="00454E59"/>
    <w:rsid w:val="004554EE"/>
    <w:rsid w:val="004B2C2D"/>
    <w:rsid w:val="004E4BA4"/>
    <w:rsid w:val="004E631C"/>
    <w:rsid w:val="005C339A"/>
    <w:rsid w:val="00602BCF"/>
    <w:rsid w:val="0060474F"/>
    <w:rsid w:val="00643F9B"/>
    <w:rsid w:val="00676794"/>
    <w:rsid w:val="00684307"/>
    <w:rsid w:val="006A2FCA"/>
    <w:rsid w:val="006B1701"/>
    <w:rsid w:val="006C6A53"/>
    <w:rsid w:val="006D04CA"/>
    <w:rsid w:val="006D4E67"/>
    <w:rsid w:val="006E3542"/>
    <w:rsid w:val="006F5868"/>
    <w:rsid w:val="00766196"/>
    <w:rsid w:val="007E2A56"/>
    <w:rsid w:val="008A05D3"/>
    <w:rsid w:val="008B678B"/>
    <w:rsid w:val="008F4AAC"/>
    <w:rsid w:val="00925C35"/>
    <w:rsid w:val="00981287"/>
    <w:rsid w:val="00986CE8"/>
    <w:rsid w:val="00997105"/>
    <w:rsid w:val="009C3A1D"/>
    <w:rsid w:val="00A73A25"/>
    <w:rsid w:val="00A94310"/>
    <w:rsid w:val="00AC4D7A"/>
    <w:rsid w:val="00AE372F"/>
    <w:rsid w:val="00B02DE7"/>
    <w:rsid w:val="00B17903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723CD"/>
    <w:rsid w:val="00F96662"/>
    <w:rsid w:val="00FA030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E35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4BD5F63DF448278DC59B8E3A6B31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92F5B-923E-4149-8F84-8B968E347CAB}"/>
      </w:docPartPr>
      <w:docPartBody>
        <w:p w:rsidR="00C31578" w:rsidRDefault="00C4139B" w:rsidP="00C4139B">
          <w:pPr>
            <w:pStyle w:val="D64BD5F63DF448278DC59B8E3A6B31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010F8FC6F240C1BAB3B2E31D17E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65512-4A7B-40CB-9BD6-45C3A824DB83}"/>
      </w:docPartPr>
      <w:docPartBody>
        <w:p w:rsidR="00C31578" w:rsidRDefault="00C4139B" w:rsidP="00C4139B">
          <w:pPr>
            <w:pStyle w:val="86010F8FC6F240C1BAB3B2E31D17EE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F6C58F5FD34747B8F64448AAD4FF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00756-FBB0-4E32-8C03-98623408AF71}"/>
      </w:docPartPr>
      <w:docPartBody>
        <w:p w:rsidR="00C31578" w:rsidRDefault="00C4139B" w:rsidP="00C4139B">
          <w:pPr>
            <w:pStyle w:val="78F6C58F5FD34747B8F64448AAD4FF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2EA355D01C4FF9ACE0B36A142FDF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1207F4-BBDC-4A43-9033-497F9ADFD993}"/>
      </w:docPartPr>
      <w:docPartBody>
        <w:p w:rsidR="00C31578" w:rsidRDefault="00C4139B" w:rsidP="00C4139B">
          <w:pPr>
            <w:pStyle w:val="482EA355D01C4FF9ACE0B36A142FDF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149B8485654BC381D8CACF35A598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E5552-70A9-4482-B7BF-180C07CA953C}"/>
      </w:docPartPr>
      <w:docPartBody>
        <w:p w:rsidR="00C31578" w:rsidRDefault="00C4139B" w:rsidP="00C4139B">
          <w:pPr>
            <w:pStyle w:val="82149B8485654BC381D8CACF35A598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C19C54E8E84F848019EE7454CFC9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B4B52-D925-4AE4-967D-63D365E9662C}"/>
      </w:docPartPr>
      <w:docPartBody>
        <w:p w:rsidR="00C31578" w:rsidRDefault="00C4139B" w:rsidP="00C4139B">
          <w:pPr>
            <w:pStyle w:val="EDC19C54E8E84F848019EE7454CFC9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8FE12726064877AD380F20B5D414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D6D86-48C4-4C3F-90C5-6EBE4D1F28EA}"/>
      </w:docPartPr>
      <w:docPartBody>
        <w:p w:rsidR="00C31578" w:rsidRDefault="00C4139B" w:rsidP="00C4139B">
          <w:pPr>
            <w:pStyle w:val="D38FE12726064877AD380F20B5D414F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07"/>
    <w:rsid w:val="00322BB3"/>
    <w:rsid w:val="004D4D83"/>
    <w:rsid w:val="008B678B"/>
    <w:rsid w:val="009C47CC"/>
    <w:rsid w:val="00C11B25"/>
    <w:rsid w:val="00C31578"/>
    <w:rsid w:val="00C4139B"/>
    <w:rsid w:val="00C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4139B"/>
    <w:rPr>
      <w:color w:val="808080"/>
    </w:rPr>
  </w:style>
  <w:style w:type="paragraph" w:customStyle="1" w:styleId="D64BD5F63DF448278DC59B8E3A6B311F">
    <w:name w:val="D64BD5F63DF448278DC59B8E3A6B311F"/>
    <w:rsid w:val="00C4139B"/>
  </w:style>
  <w:style w:type="paragraph" w:customStyle="1" w:styleId="86010F8FC6F240C1BAB3B2E31D17EE9F">
    <w:name w:val="86010F8FC6F240C1BAB3B2E31D17EE9F"/>
    <w:rsid w:val="00C4139B"/>
  </w:style>
  <w:style w:type="paragraph" w:customStyle="1" w:styleId="1C59EC61A4894633886332F43B83CB17">
    <w:name w:val="1C59EC61A4894633886332F43B83CB17"/>
    <w:rsid w:val="00C4139B"/>
  </w:style>
  <w:style w:type="paragraph" w:customStyle="1" w:styleId="78F6C58F5FD34747B8F64448AAD4FFB4">
    <w:name w:val="78F6C58F5FD34747B8F64448AAD4FFB4"/>
    <w:rsid w:val="00C4139B"/>
  </w:style>
  <w:style w:type="paragraph" w:customStyle="1" w:styleId="482EA355D01C4FF9ACE0B36A142FDF86">
    <w:name w:val="482EA355D01C4FF9ACE0B36A142FDF86"/>
    <w:rsid w:val="00C4139B"/>
  </w:style>
  <w:style w:type="paragraph" w:customStyle="1" w:styleId="82149B8485654BC381D8CACF35A59891">
    <w:name w:val="82149B8485654BC381D8CACF35A59891"/>
    <w:rsid w:val="00C4139B"/>
  </w:style>
  <w:style w:type="paragraph" w:customStyle="1" w:styleId="EDC19C54E8E84F848019EE7454CFC9E4">
    <w:name w:val="EDC19C54E8E84F848019EE7454CFC9E4"/>
    <w:rsid w:val="00C4139B"/>
  </w:style>
  <w:style w:type="paragraph" w:customStyle="1" w:styleId="D38FE12726064877AD380F20B5D414F7">
    <w:name w:val="D38FE12726064877AD380F20B5D414F7"/>
    <w:rsid w:val="00C41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17</cp:revision>
  <dcterms:created xsi:type="dcterms:W3CDTF">2022-02-23T09:36:00Z</dcterms:created>
  <dcterms:modified xsi:type="dcterms:W3CDTF">2026-08-06T14:48:00Z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