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60065" w14:textId="67B76126" w:rsidR="008A0D0C" w:rsidRPr="002B3E65" w:rsidRDefault="004F0253" w:rsidP="002B3E65">
      <w:pPr>
        <w:spacing w:after="0" w:line="240" w:lineRule="auto"/>
        <w:jc w:val="center"/>
        <w:rPr>
          <w:rFonts w:ascii="Calibri" w:hAnsi="Calibri" w:cs="Calibri"/>
          <w:b/>
          <w:bCs/>
          <w:sz w:val="28"/>
          <w:szCs w:val="28"/>
        </w:rPr>
      </w:pPr>
      <w:r w:rsidRPr="002B3E65">
        <w:rPr>
          <w:rFonts w:ascii="Calibri" w:hAnsi="Calibri" w:cs="Calibri"/>
          <w:b/>
          <w:bCs/>
          <w:sz w:val="28"/>
          <w:szCs w:val="28"/>
        </w:rPr>
        <w:t>Kúpna zmluva</w:t>
      </w:r>
    </w:p>
    <w:p w14:paraId="66EB7655" w14:textId="77777777" w:rsidR="00615FC3" w:rsidRPr="002B3E65" w:rsidRDefault="004F0253" w:rsidP="002B3E65">
      <w:pPr>
        <w:spacing w:after="0" w:line="240" w:lineRule="auto"/>
        <w:jc w:val="center"/>
        <w:rPr>
          <w:rFonts w:ascii="Calibri" w:hAnsi="Calibri" w:cs="Calibri"/>
          <w:b/>
          <w:bCs/>
          <w:sz w:val="22"/>
          <w:szCs w:val="22"/>
        </w:rPr>
      </w:pPr>
      <w:r w:rsidRPr="002B3E65">
        <w:rPr>
          <w:rFonts w:ascii="Calibri" w:hAnsi="Calibri" w:cs="Calibri"/>
          <w:sz w:val="22"/>
          <w:szCs w:val="22"/>
        </w:rPr>
        <w:t>uzatvorená podľa § 409 a </w:t>
      </w:r>
      <w:proofErr w:type="spellStart"/>
      <w:r w:rsidRPr="002B3E65">
        <w:rPr>
          <w:rFonts w:ascii="Calibri" w:hAnsi="Calibri" w:cs="Calibri"/>
          <w:sz w:val="22"/>
          <w:szCs w:val="22"/>
        </w:rPr>
        <w:t>nasl</w:t>
      </w:r>
      <w:proofErr w:type="spellEnd"/>
      <w:r w:rsidRPr="002B3E65">
        <w:rPr>
          <w:rFonts w:ascii="Calibri" w:hAnsi="Calibri" w:cs="Calibri"/>
          <w:sz w:val="22"/>
          <w:szCs w:val="22"/>
        </w:rPr>
        <w:t xml:space="preserve">. zákona č. 513/1991 Zb. Obchodný zákonník v znení neskorších predpisov </w:t>
      </w:r>
      <w:r w:rsidR="00615FC3" w:rsidRPr="002B3E65">
        <w:rPr>
          <w:rFonts w:ascii="Calibri" w:hAnsi="Calibri" w:cs="Calibri"/>
          <w:sz w:val="22"/>
          <w:szCs w:val="22"/>
        </w:rPr>
        <w:t>(ďalej len „</w:t>
      </w:r>
      <w:r w:rsidR="00615FC3" w:rsidRPr="002B3E65">
        <w:rPr>
          <w:rFonts w:ascii="Calibri" w:hAnsi="Calibri" w:cs="Calibri"/>
          <w:b/>
          <w:bCs/>
          <w:sz w:val="22"/>
          <w:szCs w:val="22"/>
        </w:rPr>
        <w:t>Obchodný zákonník</w:t>
      </w:r>
      <w:r w:rsidR="00615FC3" w:rsidRPr="002B3E65">
        <w:rPr>
          <w:rFonts w:ascii="Calibri" w:hAnsi="Calibri" w:cs="Calibri"/>
          <w:sz w:val="22"/>
          <w:szCs w:val="22"/>
        </w:rPr>
        <w:t>“) (ďalej len „</w:t>
      </w:r>
      <w:r w:rsidR="00615FC3" w:rsidRPr="002B3E65">
        <w:rPr>
          <w:rFonts w:ascii="Calibri" w:hAnsi="Calibri" w:cs="Calibri"/>
          <w:b/>
          <w:bCs/>
          <w:sz w:val="22"/>
          <w:szCs w:val="22"/>
        </w:rPr>
        <w:t>Zmluva</w:t>
      </w:r>
      <w:r w:rsidR="00615FC3" w:rsidRPr="002B3E65">
        <w:rPr>
          <w:rFonts w:ascii="Calibri" w:hAnsi="Calibri" w:cs="Calibri"/>
          <w:sz w:val="22"/>
          <w:szCs w:val="22"/>
        </w:rPr>
        <w:t>“)</w:t>
      </w:r>
    </w:p>
    <w:p w14:paraId="32A49799" w14:textId="722782F4" w:rsidR="004F0253" w:rsidRPr="002B3E65" w:rsidRDefault="00615FC3" w:rsidP="002B3E65">
      <w:pPr>
        <w:spacing w:after="0" w:line="240" w:lineRule="auto"/>
        <w:jc w:val="center"/>
        <w:rPr>
          <w:rFonts w:ascii="Calibri" w:hAnsi="Calibri" w:cs="Calibri"/>
          <w:sz w:val="22"/>
          <w:szCs w:val="22"/>
        </w:rPr>
      </w:pPr>
      <w:r w:rsidRPr="002B3E65">
        <w:rPr>
          <w:rFonts w:ascii="Calibri" w:hAnsi="Calibri" w:cs="Calibri"/>
          <w:sz w:val="22"/>
          <w:szCs w:val="22"/>
        </w:rPr>
        <w:t xml:space="preserve"> </w:t>
      </w:r>
      <w:r w:rsidR="004F0253" w:rsidRPr="002B3E65">
        <w:rPr>
          <w:rFonts w:ascii="Calibri" w:hAnsi="Calibri" w:cs="Calibri"/>
          <w:sz w:val="22"/>
          <w:szCs w:val="22"/>
        </w:rPr>
        <w:t>medzi zmluvnými stranami:</w:t>
      </w:r>
    </w:p>
    <w:p w14:paraId="2DD6EAB9" w14:textId="77777777" w:rsidR="004F0253" w:rsidRPr="002B3E65" w:rsidRDefault="004F0253" w:rsidP="002B3E65">
      <w:pPr>
        <w:spacing w:after="0" w:line="240" w:lineRule="auto"/>
        <w:rPr>
          <w:rFonts w:ascii="Calibri" w:hAnsi="Calibri" w:cs="Calibri"/>
          <w:sz w:val="22"/>
          <w:szCs w:val="22"/>
        </w:rPr>
      </w:pPr>
    </w:p>
    <w:p w14:paraId="63C1E268" w14:textId="77777777" w:rsidR="00BA7D8A" w:rsidRPr="002B3E65" w:rsidRDefault="00BA7D8A" w:rsidP="002B3E65">
      <w:pPr>
        <w:spacing w:after="0" w:line="240" w:lineRule="auto"/>
        <w:rPr>
          <w:rFonts w:ascii="Calibri" w:hAnsi="Calibri" w:cs="Calibri"/>
          <w:sz w:val="22"/>
          <w:szCs w:val="22"/>
        </w:rPr>
      </w:pPr>
    </w:p>
    <w:p w14:paraId="3B299589" w14:textId="714478A0" w:rsidR="004F0253" w:rsidRPr="002B3E65" w:rsidRDefault="004F0253" w:rsidP="002B3E65">
      <w:pPr>
        <w:pStyle w:val="Odsekzoznamu"/>
        <w:numPr>
          <w:ilvl w:val="0"/>
          <w:numId w:val="1"/>
        </w:numPr>
        <w:spacing w:after="0" w:line="240" w:lineRule="auto"/>
        <w:ind w:left="426" w:hanging="426"/>
        <w:contextualSpacing w:val="0"/>
        <w:rPr>
          <w:rFonts w:ascii="Calibri" w:hAnsi="Calibri" w:cs="Calibri"/>
          <w:sz w:val="22"/>
          <w:szCs w:val="22"/>
        </w:rPr>
      </w:pPr>
      <w:r w:rsidRPr="002B3E65">
        <w:rPr>
          <w:rFonts w:ascii="Calibri" w:hAnsi="Calibri" w:cs="Calibri"/>
          <w:sz w:val="22"/>
          <w:szCs w:val="22"/>
        </w:rPr>
        <w:t>Obchodné meno:</w:t>
      </w:r>
    </w:p>
    <w:p w14:paraId="74FC14EB" w14:textId="0A3AED57" w:rsidR="004F0253" w:rsidRPr="002B3E65" w:rsidRDefault="004F0253" w:rsidP="002B3E65">
      <w:pPr>
        <w:pStyle w:val="Odsekzoznamu"/>
        <w:spacing w:after="0" w:line="240" w:lineRule="auto"/>
        <w:ind w:left="426"/>
        <w:contextualSpacing w:val="0"/>
        <w:rPr>
          <w:rFonts w:ascii="Calibri" w:hAnsi="Calibri" w:cs="Calibri"/>
          <w:sz w:val="22"/>
          <w:szCs w:val="22"/>
        </w:rPr>
      </w:pPr>
      <w:r w:rsidRPr="002B3E65">
        <w:rPr>
          <w:rFonts w:ascii="Calibri" w:hAnsi="Calibri" w:cs="Calibri"/>
          <w:sz w:val="22"/>
          <w:szCs w:val="22"/>
        </w:rPr>
        <w:t>Sídlo:</w:t>
      </w:r>
    </w:p>
    <w:p w14:paraId="1FCEEB29" w14:textId="6A94101F" w:rsidR="004F0253" w:rsidRPr="002B3E65" w:rsidRDefault="004F0253" w:rsidP="002B3E65">
      <w:pPr>
        <w:pStyle w:val="Odsekzoznamu"/>
        <w:spacing w:after="0" w:line="240" w:lineRule="auto"/>
        <w:ind w:left="426"/>
        <w:contextualSpacing w:val="0"/>
        <w:rPr>
          <w:rFonts w:ascii="Calibri" w:hAnsi="Calibri" w:cs="Calibri"/>
          <w:sz w:val="22"/>
          <w:szCs w:val="22"/>
        </w:rPr>
      </w:pPr>
      <w:r w:rsidRPr="002B3E65">
        <w:rPr>
          <w:rFonts w:ascii="Calibri" w:hAnsi="Calibri" w:cs="Calibri"/>
          <w:sz w:val="22"/>
          <w:szCs w:val="22"/>
        </w:rPr>
        <w:t>IČO:</w:t>
      </w:r>
    </w:p>
    <w:p w14:paraId="7BA63874" w14:textId="7640F26E" w:rsidR="004F0253" w:rsidRPr="002B3E65" w:rsidRDefault="004F0253" w:rsidP="002B3E65">
      <w:pPr>
        <w:pStyle w:val="Odsekzoznamu"/>
        <w:spacing w:after="0" w:line="240" w:lineRule="auto"/>
        <w:ind w:left="426"/>
        <w:contextualSpacing w:val="0"/>
        <w:rPr>
          <w:rFonts w:ascii="Calibri" w:hAnsi="Calibri" w:cs="Calibri"/>
          <w:sz w:val="22"/>
          <w:szCs w:val="22"/>
        </w:rPr>
      </w:pPr>
      <w:r w:rsidRPr="002B3E65">
        <w:rPr>
          <w:rFonts w:ascii="Calibri" w:hAnsi="Calibri" w:cs="Calibri"/>
          <w:sz w:val="22"/>
          <w:szCs w:val="22"/>
        </w:rPr>
        <w:t>DIČ:</w:t>
      </w:r>
    </w:p>
    <w:p w14:paraId="2CEACFA3" w14:textId="07F56AC4" w:rsidR="004F0253" w:rsidRPr="002B3E65" w:rsidRDefault="004F0253" w:rsidP="002B3E65">
      <w:pPr>
        <w:pStyle w:val="Odsekzoznamu"/>
        <w:spacing w:after="0" w:line="240" w:lineRule="auto"/>
        <w:ind w:left="426"/>
        <w:contextualSpacing w:val="0"/>
        <w:rPr>
          <w:rFonts w:ascii="Calibri" w:hAnsi="Calibri" w:cs="Calibri"/>
          <w:sz w:val="22"/>
          <w:szCs w:val="22"/>
        </w:rPr>
      </w:pPr>
      <w:r w:rsidRPr="002B3E65">
        <w:rPr>
          <w:rFonts w:ascii="Calibri" w:hAnsi="Calibri" w:cs="Calibri"/>
          <w:sz w:val="22"/>
          <w:szCs w:val="22"/>
        </w:rPr>
        <w:t>IČ DPH:</w:t>
      </w:r>
    </w:p>
    <w:p w14:paraId="3BE87613" w14:textId="3C5CF9BA" w:rsidR="004F0253" w:rsidRPr="002B3E65" w:rsidRDefault="004F0253" w:rsidP="002B3E65">
      <w:pPr>
        <w:pStyle w:val="Odsekzoznamu"/>
        <w:spacing w:after="0" w:line="240" w:lineRule="auto"/>
        <w:ind w:left="426"/>
        <w:contextualSpacing w:val="0"/>
        <w:rPr>
          <w:rFonts w:ascii="Calibri" w:hAnsi="Calibri" w:cs="Calibri"/>
          <w:sz w:val="22"/>
          <w:szCs w:val="22"/>
        </w:rPr>
      </w:pPr>
      <w:r w:rsidRPr="002B3E65">
        <w:rPr>
          <w:rFonts w:ascii="Calibri" w:hAnsi="Calibri" w:cs="Calibri"/>
          <w:sz w:val="22"/>
          <w:szCs w:val="22"/>
        </w:rPr>
        <w:t>Registrácia:</w:t>
      </w:r>
    </w:p>
    <w:p w14:paraId="259354EF" w14:textId="79AEAD07" w:rsidR="004F0253" w:rsidRPr="002B3E65" w:rsidRDefault="004F0253" w:rsidP="002B3E65">
      <w:pPr>
        <w:pStyle w:val="Odsekzoznamu"/>
        <w:spacing w:after="0" w:line="240" w:lineRule="auto"/>
        <w:ind w:left="426"/>
        <w:contextualSpacing w:val="0"/>
        <w:rPr>
          <w:rFonts w:ascii="Calibri" w:hAnsi="Calibri" w:cs="Calibri"/>
          <w:sz w:val="22"/>
          <w:szCs w:val="22"/>
        </w:rPr>
      </w:pPr>
      <w:r w:rsidRPr="002B3E65">
        <w:rPr>
          <w:rFonts w:ascii="Calibri" w:hAnsi="Calibri" w:cs="Calibri"/>
          <w:sz w:val="22"/>
          <w:szCs w:val="22"/>
        </w:rPr>
        <w:t xml:space="preserve">V zastúpení: </w:t>
      </w:r>
    </w:p>
    <w:p w14:paraId="5343AE8D" w14:textId="10FBC3CD" w:rsidR="004F0253" w:rsidRPr="002B3E65" w:rsidRDefault="004F0253" w:rsidP="002B3E65">
      <w:pPr>
        <w:pStyle w:val="Odsekzoznamu"/>
        <w:spacing w:after="0" w:line="240" w:lineRule="auto"/>
        <w:ind w:left="426"/>
        <w:contextualSpacing w:val="0"/>
        <w:rPr>
          <w:rFonts w:ascii="Calibri" w:hAnsi="Calibri" w:cs="Calibri"/>
          <w:sz w:val="22"/>
          <w:szCs w:val="22"/>
        </w:rPr>
      </w:pPr>
      <w:r w:rsidRPr="002B3E65">
        <w:rPr>
          <w:rFonts w:ascii="Calibri" w:hAnsi="Calibri" w:cs="Calibri"/>
          <w:sz w:val="22"/>
          <w:szCs w:val="22"/>
        </w:rPr>
        <w:t xml:space="preserve">IBAN: </w:t>
      </w:r>
    </w:p>
    <w:p w14:paraId="1D20DE45" w14:textId="3BF2CCF4" w:rsidR="004F0253" w:rsidRPr="002B3E65" w:rsidRDefault="004F0253" w:rsidP="002B3E65">
      <w:pPr>
        <w:pStyle w:val="Odsekzoznamu"/>
        <w:spacing w:after="0" w:line="240" w:lineRule="auto"/>
        <w:ind w:left="426"/>
        <w:contextualSpacing w:val="0"/>
        <w:rPr>
          <w:rFonts w:ascii="Calibri" w:hAnsi="Calibri" w:cs="Calibri"/>
          <w:sz w:val="22"/>
          <w:szCs w:val="22"/>
        </w:rPr>
      </w:pPr>
      <w:r w:rsidRPr="002B3E65">
        <w:rPr>
          <w:rFonts w:ascii="Calibri" w:hAnsi="Calibri" w:cs="Calibri"/>
          <w:sz w:val="22"/>
          <w:szCs w:val="22"/>
        </w:rPr>
        <w:t>(ďalej len „</w:t>
      </w:r>
      <w:r w:rsidRPr="002B3E65">
        <w:rPr>
          <w:rFonts w:ascii="Calibri" w:hAnsi="Calibri" w:cs="Calibri"/>
          <w:b/>
          <w:bCs/>
          <w:sz w:val="22"/>
          <w:szCs w:val="22"/>
        </w:rPr>
        <w:t>Predávajúci</w:t>
      </w:r>
      <w:r w:rsidRPr="002B3E65">
        <w:rPr>
          <w:rFonts w:ascii="Calibri" w:hAnsi="Calibri" w:cs="Calibri"/>
          <w:sz w:val="22"/>
          <w:szCs w:val="22"/>
        </w:rPr>
        <w:t>“)</w:t>
      </w:r>
    </w:p>
    <w:p w14:paraId="59DBB988" w14:textId="77777777" w:rsidR="004F0253" w:rsidRPr="002B3E65" w:rsidRDefault="004F0253" w:rsidP="002B3E65">
      <w:pPr>
        <w:pStyle w:val="Odsekzoznamu"/>
        <w:spacing w:after="0" w:line="240" w:lineRule="auto"/>
        <w:contextualSpacing w:val="0"/>
        <w:rPr>
          <w:rFonts w:ascii="Calibri" w:hAnsi="Calibri" w:cs="Calibri"/>
          <w:sz w:val="22"/>
          <w:szCs w:val="22"/>
        </w:rPr>
      </w:pPr>
    </w:p>
    <w:p w14:paraId="35034485" w14:textId="5968726A" w:rsidR="004F0253" w:rsidRPr="002B3E65" w:rsidRDefault="004F0253" w:rsidP="002B3E65">
      <w:pPr>
        <w:pStyle w:val="Odsekzoznamu"/>
        <w:spacing w:after="0" w:line="240" w:lineRule="auto"/>
        <w:ind w:left="0"/>
        <w:contextualSpacing w:val="0"/>
        <w:rPr>
          <w:rFonts w:ascii="Calibri" w:hAnsi="Calibri" w:cs="Calibri"/>
          <w:sz w:val="22"/>
          <w:szCs w:val="22"/>
        </w:rPr>
      </w:pPr>
      <w:r w:rsidRPr="002B3E65">
        <w:rPr>
          <w:rFonts w:ascii="Calibri" w:hAnsi="Calibri" w:cs="Calibri"/>
          <w:sz w:val="22"/>
          <w:szCs w:val="22"/>
        </w:rPr>
        <w:t>a</w:t>
      </w:r>
    </w:p>
    <w:p w14:paraId="23E86563" w14:textId="77777777" w:rsidR="004F0253" w:rsidRPr="002B3E65" w:rsidRDefault="004F0253" w:rsidP="002B3E65">
      <w:pPr>
        <w:spacing w:after="0" w:line="240" w:lineRule="auto"/>
        <w:rPr>
          <w:rFonts w:ascii="Calibri" w:hAnsi="Calibri" w:cs="Calibri"/>
          <w:sz w:val="22"/>
          <w:szCs w:val="22"/>
        </w:rPr>
      </w:pPr>
    </w:p>
    <w:p w14:paraId="3300363A" w14:textId="455FC878" w:rsidR="004F0253" w:rsidRPr="002B3E65" w:rsidRDefault="004F0253" w:rsidP="002B3E65">
      <w:pPr>
        <w:pStyle w:val="Odsekzoznamu"/>
        <w:numPr>
          <w:ilvl w:val="0"/>
          <w:numId w:val="1"/>
        </w:numPr>
        <w:spacing w:after="0" w:line="240" w:lineRule="auto"/>
        <w:ind w:left="426" w:hanging="426"/>
        <w:contextualSpacing w:val="0"/>
        <w:jc w:val="both"/>
        <w:rPr>
          <w:rFonts w:ascii="Calibri" w:hAnsi="Calibri" w:cs="Calibri"/>
          <w:sz w:val="22"/>
          <w:szCs w:val="22"/>
        </w:rPr>
      </w:pPr>
      <w:r w:rsidRPr="002B3E65">
        <w:rPr>
          <w:rFonts w:ascii="Calibri" w:hAnsi="Calibri" w:cs="Calibri"/>
          <w:sz w:val="22"/>
          <w:szCs w:val="22"/>
        </w:rPr>
        <w:t>Obchodné meno:</w:t>
      </w:r>
      <w:r w:rsidRPr="002B3E65">
        <w:rPr>
          <w:rFonts w:ascii="Calibri" w:hAnsi="Calibri" w:cs="Calibri"/>
          <w:sz w:val="22"/>
          <w:szCs w:val="22"/>
        </w:rPr>
        <w:tab/>
      </w:r>
      <w:r w:rsidRPr="002B3E65">
        <w:rPr>
          <w:rFonts w:ascii="Calibri" w:hAnsi="Calibri" w:cs="Calibri"/>
          <w:b/>
          <w:bCs/>
          <w:sz w:val="22"/>
          <w:szCs w:val="22"/>
        </w:rPr>
        <w:t>TEPELNÉ HOSPODÁRSTVO spoločnosť s ručením obmedzeným Košice</w:t>
      </w:r>
    </w:p>
    <w:p w14:paraId="2A2D0C4A" w14:textId="65AD1CCD" w:rsidR="004F0253" w:rsidRPr="002B3E65" w:rsidRDefault="004F0253" w:rsidP="002B3E65">
      <w:pPr>
        <w:spacing w:after="0" w:line="240" w:lineRule="auto"/>
        <w:ind w:left="426"/>
        <w:jc w:val="both"/>
        <w:rPr>
          <w:rFonts w:ascii="Calibri" w:hAnsi="Calibri" w:cs="Calibri"/>
          <w:sz w:val="22"/>
          <w:szCs w:val="22"/>
        </w:rPr>
      </w:pPr>
      <w:r w:rsidRPr="002B3E65">
        <w:rPr>
          <w:rFonts w:ascii="Calibri" w:hAnsi="Calibri" w:cs="Calibri"/>
          <w:sz w:val="22"/>
          <w:szCs w:val="22"/>
        </w:rPr>
        <w:t>Sídlo:</w:t>
      </w:r>
      <w:r w:rsidRPr="002B3E65">
        <w:rPr>
          <w:rFonts w:ascii="Calibri" w:hAnsi="Calibri" w:cs="Calibri"/>
          <w:sz w:val="22"/>
          <w:szCs w:val="22"/>
        </w:rPr>
        <w:tab/>
      </w:r>
      <w:r w:rsidRPr="002B3E65">
        <w:rPr>
          <w:rFonts w:ascii="Calibri" w:hAnsi="Calibri" w:cs="Calibri"/>
          <w:sz w:val="22"/>
          <w:szCs w:val="22"/>
        </w:rPr>
        <w:tab/>
        <w:t>Komenského 7, 040 01 Košice, Slovenská republika</w:t>
      </w:r>
    </w:p>
    <w:p w14:paraId="1D3D35B9" w14:textId="3D36C73B" w:rsidR="004F0253" w:rsidRPr="002B3E65" w:rsidRDefault="004F0253" w:rsidP="002B3E65">
      <w:pPr>
        <w:spacing w:after="0" w:line="240" w:lineRule="auto"/>
        <w:ind w:left="426"/>
        <w:jc w:val="both"/>
        <w:rPr>
          <w:rFonts w:ascii="Calibri" w:hAnsi="Calibri" w:cs="Calibri"/>
          <w:sz w:val="22"/>
          <w:szCs w:val="22"/>
        </w:rPr>
      </w:pPr>
      <w:r w:rsidRPr="002B3E65">
        <w:rPr>
          <w:rFonts w:ascii="Calibri" w:hAnsi="Calibri" w:cs="Calibri"/>
          <w:sz w:val="22"/>
          <w:szCs w:val="22"/>
        </w:rPr>
        <w:t>IČO:</w:t>
      </w:r>
      <w:r w:rsidRPr="002B3E65">
        <w:rPr>
          <w:rFonts w:ascii="Calibri" w:hAnsi="Calibri" w:cs="Calibri"/>
          <w:sz w:val="22"/>
          <w:szCs w:val="22"/>
        </w:rPr>
        <w:tab/>
      </w:r>
      <w:r w:rsidRPr="002B3E65">
        <w:rPr>
          <w:rFonts w:ascii="Calibri" w:hAnsi="Calibri" w:cs="Calibri"/>
          <w:sz w:val="22"/>
          <w:szCs w:val="22"/>
        </w:rPr>
        <w:tab/>
        <w:t>31 679 692</w:t>
      </w:r>
    </w:p>
    <w:p w14:paraId="5042AE95" w14:textId="7985E557" w:rsidR="004F0253" w:rsidRPr="002B3E65" w:rsidRDefault="004F0253" w:rsidP="002B3E65">
      <w:pPr>
        <w:spacing w:after="0" w:line="240" w:lineRule="auto"/>
        <w:ind w:left="426"/>
        <w:jc w:val="both"/>
        <w:rPr>
          <w:rFonts w:ascii="Calibri" w:hAnsi="Calibri" w:cs="Calibri"/>
          <w:sz w:val="22"/>
          <w:szCs w:val="22"/>
        </w:rPr>
      </w:pPr>
      <w:r w:rsidRPr="002B3E65">
        <w:rPr>
          <w:rFonts w:ascii="Calibri" w:hAnsi="Calibri" w:cs="Calibri"/>
          <w:sz w:val="22"/>
          <w:szCs w:val="22"/>
        </w:rPr>
        <w:t>DIČ:</w:t>
      </w:r>
      <w:r w:rsidRPr="002B3E65">
        <w:rPr>
          <w:rFonts w:ascii="Calibri" w:hAnsi="Calibri" w:cs="Calibri"/>
          <w:sz w:val="22"/>
          <w:szCs w:val="22"/>
        </w:rPr>
        <w:tab/>
      </w:r>
      <w:r w:rsidRPr="002B3E65">
        <w:rPr>
          <w:rFonts w:ascii="Calibri" w:hAnsi="Calibri" w:cs="Calibri"/>
          <w:sz w:val="22"/>
          <w:szCs w:val="22"/>
        </w:rPr>
        <w:tab/>
        <w:t>2020485500</w:t>
      </w:r>
    </w:p>
    <w:p w14:paraId="293062B2" w14:textId="20BC42AD" w:rsidR="004F0253" w:rsidRPr="002B3E65" w:rsidRDefault="004F0253" w:rsidP="002B3E65">
      <w:pPr>
        <w:spacing w:after="0" w:line="240" w:lineRule="auto"/>
        <w:ind w:left="426"/>
        <w:jc w:val="both"/>
        <w:rPr>
          <w:rFonts w:ascii="Calibri" w:hAnsi="Calibri" w:cs="Calibri"/>
          <w:sz w:val="22"/>
          <w:szCs w:val="22"/>
        </w:rPr>
      </w:pPr>
      <w:r w:rsidRPr="002B3E65">
        <w:rPr>
          <w:rFonts w:ascii="Calibri" w:hAnsi="Calibri" w:cs="Calibri"/>
          <w:sz w:val="22"/>
          <w:szCs w:val="22"/>
        </w:rPr>
        <w:t>IČ DPH:</w:t>
      </w:r>
      <w:r w:rsidRPr="002B3E65">
        <w:rPr>
          <w:rFonts w:ascii="Calibri" w:hAnsi="Calibri" w:cs="Calibri"/>
          <w:sz w:val="22"/>
          <w:szCs w:val="22"/>
        </w:rPr>
        <w:tab/>
      </w:r>
      <w:r w:rsidRPr="002B3E65">
        <w:rPr>
          <w:rFonts w:ascii="Calibri" w:hAnsi="Calibri" w:cs="Calibri"/>
          <w:sz w:val="22"/>
          <w:szCs w:val="22"/>
        </w:rPr>
        <w:tab/>
        <w:t>SK2020485500</w:t>
      </w:r>
    </w:p>
    <w:p w14:paraId="404714F7" w14:textId="0A279FAB" w:rsidR="004F0253" w:rsidRPr="002B3E65" w:rsidRDefault="004F0253" w:rsidP="002B3E65">
      <w:pPr>
        <w:spacing w:after="0" w:line="240" w:lineRule="auto"/>
        <w:ind w:left="426"/>
        <w:jc w:val="both"/>
        <w:rPr>
          <w:rFonts w:ascii="Calibri" w:hAnsi="Calibri" w:cs="Calibri"/>
          <w:sz w:val="22"/>
          <w:szCs w:val="22"/>
        </w:rPr>
      </w:pPr>
      <w:r w:rsidRPr="002B3E65">
        <w:rPr>
          <w:rFonts w:ascii="Calibri" w:hAnsi="Calibri" w:cs="Calibri"/>
          <w:sz w:val="22"/>
          <w:szCs w:val="22"/>
        </w:rPr>
        <w:t>Registrovaný:</w:t>
      </w:r>
      <w:r w:rsidRPr="002B3E65">
        <w:rPr>
          <w:rFonts w:ascii="Calibri" w:hAnsi="Calibri" w:cs="Calibri"/>
          <w:sz w:val="22"/>
          <w:szCs w:val="22"/>
        </w:rPr>
        <w:tab/>
        <w:t>O</w:t>
      </w:r>
      <w:r w:rsidR="00BA7D8A" w:rsidRPr="002B3E65">
        <w:rPr>
          <w:rFonts w:ascii="Calibri" w:hAnsi="Calibri" w:cs="Calibri"/>
          <w:sz w:val="22"/>
          <w:szCs w:val="22"/>
        </w:rPr>
        <w:t>bchodný register</w:t>
      </w:r>
      <w:r w:rsidRPr="002B3E65">
        <w:rPr>
          <w:rFonts w:ascii="Calibri" w:hAnsi="Calibri" w:cs="Calibri"/>
          <w:sz w:val="22"/>
          <w:szCs w:val="22"/>
        </w:rPr>
        <w:t xml:space="preserve"> Mestského súdu Košice, oddiel: </w:t>
      </w:r>
      <w:proofErr w:type="spellStart"/>
      <w:r w:rsidRPr="002B3E65">
        <w:rPr>
          <w:rFonts w:ascii="Calibri" w:hAnsi="Calibri" w:cs="Calibri"/>
          <w:sz w:val="22"/>
          <w:szCs w:val="22"/>
        </w:rPr>
        <w:t>Sro</w:t>
      </w:r>
      <w:proofErr w:type="spellEnd"/>
      <w:r w:rsidRPr="002B3E65">
        <w:rPr>
          <w:rFonts w:ascii="Calibri" w:hAnsi="Calibri" w:cs="Calibri"/>
          <w:sz w:val="22"/>
          <w:szCs w:val="22"/>
        </w:rPr>
        <w:t>, vložka č.: 3697/V</w:t>
      </w:r>
    </w:p>
    <w:p w14:paraId="01FC1A75" w14:textId="275BFAEC" w:rsidR="004F0253" w:rsidRPr="002B3E65" w:rsidRDefault="004F0253" w:rsidP="002B3E65">
      <w:pPr>
        <w:spacing w:after="0" w:line="240" w:lineRule="auto"/>
        <w:ind w:left="426"/>
        <w:jc w:val="both"/>
        <w:rPr>
          <w:rFonts w:ascii="Calibri" w:hAnsi="Calibri" w:cs="Calibri"/>
          <w:sz w:val="22"/>
          <w:szCs w:val="22"/>
        </w:rPr>
      </w:pPr>
      <w:r w:rsidRPr="002B3E65">
        <w:rPr>
          <w:rFonts w:ascii="Calibri" w:hAnsi="Calibri" w:cs="Calibri"/>
          <w:sz w:val="22"/>
          <w:szCs w:val="22"/>
        </w:rPr>
        <w:t>V zastúpení:</w:t>
      </w:r>
      <w:r w:rsidRPr="002B3E65">
        <w:rPr>
          <w:rFonts w:ascii="Calibri" w:hAnsi="Calibri" w:cs="Calibri"/>
          <w:sz w:val="22"/>
          <w:szCs w:val="22"/>
        </w:rPr>
        <w:tab/>
        <w:t>Ing. Jaroslav Tkáč, konateľ</w:t>
      </w:r>
    </w:p>
    <w:p w14:paraId="3F8F9BFF" w14:textId="0EB5FF16" w:rsidR="004F0253" w:rsidRPr="002B3E65" w:rsidRDefault="004F0253" w:rsidP="002B3E65">
      <w:pPr>
        <w:spacing w:after="0" w:line="240" w:lineRule="auto"/>
        <w:ind w:left="426"/>
        <w:jc w:val="both"/>
        <w:rPr>
          <w:rFonts w:ascii="Calibri" w:hAnsi="Calibri" w:cs="Calibri"/>
          <w:sz w:val="22"/>
          <w:szCs w:val="22"/>
        </w:rPr>
      </w:pPr>
      <w:r w:rsidRPr="002B3E65">
        <w:rPr>
          <w:rFonts w:ascii="Calibri" w:hAnsi="Calibri" w:cs="Calibri"/>
          <w:sz w:val="22"/>
          <w:szCs w:val="22"/>
        </w:rPr>
        <w:t>IBAN:</w:t>
      </w:r>
      <w:r w:rsidRPr="002B3E65">
        <w:rPr>
          <w:rFonts w:ascii="Calibri" w:hAnsi="Calibri" w:cs="Calibri"/>
          <w:sz w:val="22"/>
          <w:szCs w:val="22"/>
        </w:rPr>
        <w:tab/>
      </w:r>
      <w:r w:rsidRPr="002B3E65">
        <w:rPr>
          <w:rFonts w:ascii="Calibri" w:hAnsi="Calibri" w:cs="Calibri"/>
          <w:sz w:val="22"/>
          <w:szCs w:val="22"/>
        </w:rPr>
        <w:tab/>
        <w:t>[•]</w:t>
      </w:r>
    </w:p>
    <w:p w14:paraId="6ECBECA3" w14:textId="34F6645F" w:rsidR="004F0253" w:rsidRPr="002B3E65" w:rsidRDefault="004F0253" w:rsidP="002B3E65">
      <w:pPr>
        <w:spacing w:after="0" w:line="240" w:lineRule="auto"/>
        <w:ind w:left="426" w:hanging="426"/>
        <w:rPr>
          <w:rFonts w:ascii="Calibri" w:hAnsi="Calibri" w:cs="Calibri"/>
          <w:sz w:val="22"/>
          <w:szCs w:val="22"/>
        </w:rPr>
      </w:pPr>
      <w:r w:rsidRPr="002B3E65">
        <w:rPr>
          <w:rFonts w:ascii="Calibri" w:hAnsi="Calibri" w:cs="Calibri"/>
          <w:sz w:val="22"/>
          <w:szCs w:val="22"/>
        </w:rPr>
        <w:tab/>
        <w:t>(ďalej len „</w:t>
      </w:r>
      <w:r w:rsidRPr="002B3E65">
        <w:rPr>
          <w:rFonts w:ascii="Calibri" w:hAnsi="Calibri" w:cs="Calibri"/>
          <w:b/>
          <w:bCs/>
          <w:sz w:val="22"/>
          <w:szCs w:val="22"/>
        </w:rPr>
        <w:t>Kupujúci</w:t>
      </w:r>
      <w:r w:rsidRPr="002B3E65">
        <w:rPr>
          <w:rFonts w:ascii="Calibri" w:hAnsi="Calibri" w:cs="Calibri"/>
          <w:sz w:val="22"/>
          <w:szCs w:val="22"/>
        </w:rPr>
        <w:t>“)</w:t>
      </w:r>
    </w:p>
    <w:p w14:paraId="02EC3CBE" w14:textId="77777777" w:rsidR="00BA7D8A" w:rsidRPr="002B3E65" w:rsidRDefault="00BA7D8A" w:rsidP="002B3E65">
      <w:pPr>
        <w:spacing w:after="0" w:line="240" w:lineRule="auto"/>
        <w:ind w:left="426" w:hanging="426"/>
        <w:rPr>
          <w:rFonts w:ascii="Calibri" w:hAnsi="Calibri" w:cs="Calibri"/>
          <w:sz w:val="22"/>
          <w:szCs w:val="22"/>
        </w:rPr>
      </w:pPr>
    </w:p>
    <w:p w14:paraId="44769699" w14:textId="053211B5" w:rsidR="00BA7D8A" w:rsidRPr="002B3E65" w:rsidRDefault="00BA7D8A" w:rsidP="002B3E65">
      <w:pPr>
        <w:spacing w:after="0" w:line="240" w:lineRule="auto"/>
        <w:ind w:left="425" w:hanging="425"/>
        <w:jc w:val="center"/>
        <w:rPr>
          <w:rFonts w:ascii="Calibri" w:hAnsi="Calibri" w:cs="Calibri"/>
          <w:b/>
          <w:bCs/>
          <w:sz w:val="22"/>
          <w:szCs w:val="22"/>
        </w:rPr>
      </w:pPr>
      <w:r w:rsidRPr="002B3E65">
        <w:rPr>
          <w:rFonts w:ascii="Calibri" w:hAnsi="Calibri" w:cs="Calibri"/>
          <w:b/>
          <w:bCs/>
          <w:sz w:val="22"/>
          <w:szCs w:val="22"/>
        </w:rPr>
        <w:t>Čl. I</w:t>
      </w:r>
    </w:p>
    <w:p w14:paraId="1A7F7755" w14:textId="5D9DA18D" w:rsidR="00BA7D8A" w:rsidRPr="002B3E65" w:rsidRDefault="00BA7D8A" w:rsidP="002B3E65">
      <w:pPr>
        <w:spacing w:after="0" w:line="240" w:lineRule="auto"/>
        <w:ind w:left="425" w:hanging="425"/>
        <w:jc w:val="center"/>
        <w:rPr>
          <w:rFonts w:ascii="Calibri" w:hAnsi="Calibri" w:cs="Calibri"/>
          <w:b/>
          <w:bCs/>
          <w:sz w:val="22"/>
          <w:szCs w:val="22"/>
        </w:rPr>
      </w:pPr>
      <w:r w:rsidRPr="002B3E65">
        <w:rPr>
          <w:rFonts w:ascii="Calibri" w:hAnsi="Calibri" w:cs="Calibri"/>
          <w:b/>
          <w:bCs/>
          <w:sz w:val="22"/>
          <w:szCs w:val="22"/>
        </w:rPr>
        <w:t>Predmet Zmluvy</w:t>
      </w:r>
    </w:p>
    <w:p w14:paraId="39CE4C3D" w14:textId="77777777" w:rsidR="00F643BA" w:rsidRPr="002B3E65" w:rsidRDefault="00F643BA" w:rsidP="002B3E65">
      <w:pPr>
        <w:spacing w:after="0" w:line="240" w:lineRule="auto"/>
        <w:ind w:left="425" w:hanging="425"/>
        <w:jc w:val="center"/>
        <w:rPr>
          <w:rFonts w:ascii="Calibri" w:hAnsi="Calibri" w:cs="Calibri"/>
          <w:b/>
          <w:bCs/>
          <w:sz w:val="22"/>
          <w:szCs w:val="22"/>
        </w:rPr>
      </w:pPr>
    </w:p>
    <w:p w14:paraId="2055F3D7" w14:textId="5048BE5E" w:rsidR="00BA7D8A" w:rsidRPr="002B3E65" w:rsidRDefault="00BA7D8A" w:rsidP="002B3E65">
      <w:pPr>
        <w:pStyle w:val="Odsekzoznamu"/>
        <w:numPr>
          <w:ilvl w:val="0"/>
          <w:numId w:val="2"/>
        </w:numPr>
        <w:spacing w:after="0" w:line="240" w:lineRule="auto"/>
        <w:ind w:left="425" w:hanging="425"/>
        <w:contextualSpacing w:val="0"/>
        <w:jc w:val="both"/>
        <w:rPr>
          <w:rFonts w:ascii="Calibri" w:hAnsi="Calibri" w:cs="Calibri"/>
          <w:sz w:val="22"/>
          <w:szCs w:val="22"/>
        </w:rPr>
      </w:pPr>
      <w:r w:rsidRPr="002B3E65">
        <w:rPr>
          <w:rFonts w:ascii="Calibri" w:hAnsi="Calibri" w:cs="Calibri"/>
          <w:sz w:val="22"/>
          <w:szCs w:val="22"/>
        </w:rPr>
        <w:t>Predmetom tejto zmluvy je úprava právnych vzťahov medzi Zmluvnými stranami pri dodaní nasledovného tovaru Predávajúcim Kupujúcemu</w:t>
      </w:r>
      <w:r w:rsidR="00615FC3" w:rsidRPr="002B3E65">
        <w:rPr>
          <w:rFonts w:ascii="Calibri" w:hAnsi="Calibri" w:cs="Calibri"/>
          <w:sz w:val="22"/>
          <w:szCs w:val="22"/>
        </w:rPr>
        <w:t xml:space="preserve"> 1 ks malého nákladného vozidla</w:t>
      </w:r>
      <w:r w:rsidR="0061758A" w:rsidRPr="002B3E65">
        <w:rPr>
          <w:rFonts w:ascii="Calibri" w:hAnsi="Calibri" w:cs="Calibri"/>
          <w:sz w:val="22"/>
          <w:szCs w:val="22"/>
        </w:rPr>
        <w:t xml:space="preserve"> vo vyhotovení </w:t>
      </w:r>
      <w:proofErr w:type="spellStart"/>
      <w:r w:rsidR="0061758A" w:rsidRPr="002B3E65">
        <w:rPr>
          <w:rFonts w:ascii="Calibri" w:hAnsi="Calibri" w:cs="Calibri"/>
          <w:sz w:val="22"/>
          <w:szCs w:val="22"/>
        </w:rPr>
        <w:t>furgon</w:t>
      </w:r>
      <w:proofErr w:type="spellEnd"/>
      <w:r w:rsidR="00615FC3" w:rsidRPr="002B3E65">
        <w:rPr>
          <w:rFonts w:ascii="Calibri" w:hAnsi="Calibri" w:cs="Calibri"/>
          <w:sz w:val="22"/>
          <w:szCs w:val="22"/>
        </w:rPr>
        <w:t xml:space="preserve"> </w:t>
      </w:r>
      <w:r w:rsidRPr="002B3E65">
        <w:rPr>
          <w:rFonts w:ascii="Calibri" w:hAnsi="Calibri" w:cs="Calibri"/>
          <w:sz w:val="22"/>
          <w:szCs w:val="22"/>
        </w:rPr>
        <w:t>(ďalej len „</w:t>
      </w:r>
      <w:r w:rsidRPr="002B3E65">
        <w:rPr>
          <w:rFonts w:ascii="Calibri" w:hAnsi="Calibri" w:cs="Calibri"/>
          <w:b/>
          <w:bCs/>
          <w:sz w:val="22"/>
          <w:szCs w:val="22"/>
        </w:rPr>
        <w:t>Tovar</w:t>
      </w:r>
      <w:r w:rsidRPr="002B3E65">
        <w:rPr>
          <w:rFonts w:ascii="Calibri" w:hAnsi="Calibri" w:cs="Calibri"/>
          <w:sz w:val="22"/>
          <w:szCs w:val="22"/>
        </w:rPr>
        <w:t xml:space="preserve">“). Podrobná špecifikácia Tovaru je obsahom Prílohy č. 1 tejto </w:t>
      </w:r>
      <w:r w:rsidR="00615FC3" w:rsidRPr="002B3E65">
        <w:rPr>
          <w:rFonts w:ascii="Calibri" w:hAnsi="Calibri" w:cs="Calibri"/>
          <w:sz w:val="22"/>
          <w:szCs w:val="22"/>
        </w:rPr>
        <w:t>Z</w:t>
      </w:r>
      <w:r w:rsidRPr="002B3E65">
        <w:rPr>
          <w:rFonts w:ascii="Calibri" w:hAnsi="Calibri" w:cs="Calibri"/>
          <w:sz w:val="22"/>
          <w:szCs w:val="22"/>
        </w:rPr>
        <w:t>mluvy.</w:t>
      </w:r>
    </w:p>
    <w:p w14:paraId="1473489F" w14:textId="74DF964E" w:rsidR="00BA7D8A" w:rsidRPr="002B3E65" w:rsidRDefault="00BA7D8A" w:rsidP="002B3E65">
      <w:pPr>
        <w:pStyle w:val="Odsekzoznamu"/>
        <w:numPr>
          <w:ilvl w:val="0"/>
          <w:numId w:val="2"/>
        </w:numPr>
        <w:spacing w:after="0" w:line="240" w:lineRule="auto"/>
        <w:ind w:left="426" w:hanging="426"/>
        <w:contextualSpacing w:val="0"/>
        <w:jc w:val="both"/>
        <w:rPr>
          <w:rFonts w:ascii="Calibri" w:hAnsi="Calibri" w:cs="Calibri"/>
          <w:sz w:val="22"/>
          <w:szCs w:val="22"/>
        </w:rPr>
      </w:pPr>
      <w:r w:rsidRPr="002B3E65">
        <w:rPr>
          <w:rFonts w:ascii="Calibri" w:hAnsi="Calibri" w:cs="Calibri"/>
          <w:sz w:val="22"/>
          <w:szCs w:val="22"/>
        </w:rPr>
        <w:t xml:space="preserve">Predávajúci sa za podmienok podľa tejto Zmluvy zaväzuje pre Kupujúceho dodať Tovar v množstve, akosti a vyhotovení, ktoré určuje </w:t>
      </w:r>
      <w:r w:rsidR="00F643BA" w:rsidRPr="002B3E65">
        <w:rPr>
          <w:rFonts w:ascii="Calibri" w:hAnsi="Calibri" w:cs="Calibri"/>
          <w:sz w:val="22"/>
          <w:szCs w:val="22"/>
        </w:rPr>
        <w:t>Z</w:t>
      </w:r>
      <w:r w:rsidRPr="002B3E65">
        <w:rPr>
          <w:rFonts w:ascii="Calibri" w:hAnsi="Calibri" w:cs="Calibri"/>
          <w:sz w:val="22"/>
          <w:szCs w:val="22"/>
        </w:rPr>
        <w:t xml:space="preserve">mluva a previesť na neho vlastnícke právo k Tovaru a Kupujúci sa zaväzuje Tovar dodaný v súlade so </w:t>
      </w:r>
      <w:r w:rsidR="00F643BA" w:rsidRPr="002B3E65">
        <w:rPr>
          <w:rFonts w:ascii="Calibri" w:hAnsi="Calibri" w:cs="Calibri"/>
          <w:sz w:val="22"/>
          <w:szCs w:val="22"/>
        </w:rPr>
        <w:t>Z</w:t>
      </w:r>
      <w:r w:rsidRPr="002B3E65">
        <w:rPr>
          <w:rFonts w:ascii="Calibri" w:hAnsi="Calibri" w:cs="Calibri"/>
          <w:sz w:val="22"/>
          <w:szCs w:val="22"/>
        </w:rPr>
        <w:t>mluvou prevziať a zaplatiť zaň kúpnu cenu.</w:t>
      </w:r>
    </w:p>
    <w:p w14:paraId="1A9A4643" w14:textId="77777777" w:rsidR="00F643BA" w:rsidRPr="002B3E65" w:rsidRDefault="00F643BA" w:rsidP="002B3E65">
      <w:pPr>
        <w:pStyle w:val="Odsekzoznamu"/>
        <w:spacing w:after="0" w:line="240" w:lineRule="auto"/>
        <w:ind w:left="426"/>
        <w:contextualSpacing w:val="0"/>
        <w:jc w:val="both"/>
        <w:rPr>
          <w:rFonts w:ascii="Calibri" w:hAnsi="Calibri" w:cs="Calibri"/>
          <w:sz w:val="22"/>
          <w:szCs w:val="22"/>
        </w:rPr>
      </w:pPr>
    </w:p>
    <w:p w14:paraId="5614F98B" w14:textId="7BF572DD" w:rsidR="00F643BA" w:rsidRPr="002B3E65" w:rsidRDefault="00F643BA" w:rsidP="002B3E65">
      <w:pPr>
        <w:pStyle w:val="Odsekzoznamu"/>
        <w:spacing w:after="0" w:line="240" w:lineRule="auto"/>
        <w:ind w:left="0"/>
        <w:contextualSpacing w:val="0"/>
        <w:jc w:val="center"/>
        <w:rPr>
          <w:rFonts w:ascii="Calibri" w:hAnsi="Calibri" w:cs="Calibri"/>
          <w:b/>
          <w:bCs/>
          <w:sz w:val="22"/>
          <w:szCs w:val="22"/>
        </w:rPr>
      </w:pPr>
      <w:r w:rsidRPr="002B3E65">
        <w:rPr>
          <w:rFonts w:ascii="Calibri" w:hAnsi="Calibri" w:cs="Calibri"/>
          <w:b/>
          <w:bCs/>
          <w:sz w:val="22"/>
          <w:szCs w:val="22"/>
        </w:rPr>
        <w:t>Čl. II</w:t>
      </w:r>
    </w:p>
    <w:p w14:paraId="687A4912" w14:textId="1EBF1FF2" w:rsidR="00F643BA" w:rsidRPr="002B3E65" w:rsidRDefault="00F643BA" w:rsidP="002B3E65">
      <w:pPr>
        <w:spacing w:after="0" w:line="240" w:lineRule="auto"/>
        <w:jc w:val="center"/>
        <w:rPr>
          <w:rFonts w:ascii="Calibri" w:hAnsi="Calibri" w:cs="Calibri"/>
          <w:b/>
          <w:bCs/>
          <w:sz w:val="22"/>
          <w:szCs w:val="22"/>
        </w:rPr>
      </w:pPr>
      <w:r w:rsidRPr="002B3E65">
        <w:rPr>
          <w:rFonts w:ascii="Calibri" w:hAnsi="Calibri" w:cs="Calibri"/>
          <w:b/>
          <w:bCs/>
          <w:sz w:val="22"/>
          <w:szCs w:val="22"/>
        </w:rPr>
        <w:t>Podmienky dodania Tovaru</w:t>
      </w:r>
    </w:p>
    <w:p w14:paraId="161CB482" w14:textId="77777777" w:rsidR="00F643BA" w:rsidRPr="002B3E65" w:rsidRDefault="00F643BA" w:rsidP="002B3E65">
      <w:pPr>
        <w:pStyle w:val="Odsekzoznamu"/>
        <w:spacing w:after="0" w:line="240" w:lineRule="auto"/>
        <w:ind w:left="426"/>
        <w:contextualSpacing w:val="0"/>
        <w:jc w:val="both"/>
        <w:rPr>
          <w:rFonts w:ascii="Calibri" w:hAnsi="Calibri" w:cs="Calibri"/>
          <w:sz w:val="22"/>
          <w:szCs w:val="22"/>
        </w:rPr>
      </w:pPr>
    </w:p>
    <w:p w14:paraId="5E57FEB8" w14:textId="2F79A632" w:rsidR="00F643BA" w:rsidRPr="002B3E65" w:rsidRDefault="00F643BA" w:rsidP="002B3E65">
      <w:pPr>
        <w:pStyle w:val="Odsekzoznamu"/>
        <w:numPr>
          <w:ilvl w:val="0"/>
          <w:numId w:val="3"/>
        </w:numPr>
        <w:tabs>
          <w:tab w:val="left" w:pos="0"/>
        </w:tabs>
        <w:spacing w:after="0" w:line="240" w:lineRule="auto"/>
        <w:ind w:left="426" w:hanging="426"/>
        <w:contextualSpacing w:val="0"/>
        <w:jc w:val="both"/>
        <w:rPr>
          <w:rFonts w:ascii="Calibri" w:hAnsi="Calibri" w:cs="Calibri"/>
          <w:sz w:val="22"/>
          <w:szCs w:val="22"/>
        </w:rPr>
      </w:pPr>
      <w:r w:rsidRPr="002B3E65">
        <w:rPr>
          <w:rFonts w:ascii="Calibri" w:eastAsia="MS Mincho" w:hAnsi="Calibri" w:cs="Calibri"/>
          <w:kern w:val="0"/>
          <w:sz w:val="22"/>
          <w:szCs w:val="22"/>
          <w14:ligatures w14:val="none"/>
        </w:rPr>
        <w:t xml:space="preserve">Predávajúci sa zaväzuje dodať Tovar Kupujúcemu v lehote do </w:t>
      </w:r>
      <w:r w:rsidR="00870426" w:rsidRPr="002B3E65">
        <w:rPr>
          <w:rFonts w:ascii="Calibri" w:eastAsia="MS Mincho" w:hAnsi="Calibri" w:cs="Calibri"/>
          <w:kern w:val="0"/>
          <w:sz w:val="22"/>
          <w:szCs w:val="22"/>
          <w14:ligatures w14:val="none"/>
        </w:rPr>
        <w:t>31.12.2026.</w:t>
      </w:r>
      <w:r w:rsidRPr="002B3E65">
        <w:rPr>
          <w:rFonts w:ascii="Calibri" w:eastAsia="MS Mincho" w:hAnsi="Calibri" w:cs="Calibri"/>
          <w:kern w:val="0"/>
          <w:sz w:val="22"/>
          <w:szCs w:val="22"/>
          <w14:ligatures w14:val="none"/>
        </w:rPr>
        <w:t xml:space="preserve"> Miestom dodania je adresa prevádzky Predávajúceho.</w:t>
      </w:r>
    </w:p>
    <w:p w14:paraId="449DED71" w14:textId="7E42724A" w:rsidR="00F643BA" w:rsidRPr="002B3E65" w:rsidRDefault="00F643BA" w:rsidP="002B3E65">
      <w:pPr>
        <w:pStyle w:val="Odsekzoznamu"/>
        <w:numPr>
          <w:ilvl w:val="0"/>
          <w:numId w:val="3"/>
        </w:numPr>
        <w:tabs>
          <w:tab w:val="left" w:pos="0"/>
        </w:tabs>
        <w:spacing w:after="0" w:line="240" w:lineRule="auto"/>
        <w:ind w:left="426" w:hanging="426"/>
        <w:contextualSpacing w:val="0"/>
        <w:jc w:val="both"/>
        <w:rPr>
          <w:rFonts w:ascii="Calibri" w:hAnsi="Calibri" w:cs="Calibri"/>
          <w:sz w:val="22"/>
          <w:szCs w:val="22"/>
        </w:rPr>
      </w:pPr>
      <w:r w:rsidRPr="002B3E65">
        <w:rPr>
          <w:rFonts w:ascii="Calibri" w:eastAsia="MS Mincho" w:hAnsi="Calibri" w:cs="Calibri"/>
          <w:kern w:val="0"/>
          <w:sz w:val="22"/>
          <w:szCs w:val="22"/>
          <w14:ligatures w14:val="none"/>
        </w:rPr>
        <w:t>Kupujúci je povinný Tovar dodaný v súlade touto Zmluvou prevziať. V prípade, že Predávajúci sa dostane do omeškania s dodaním Tovaru, Kupujúci nie je povinný prevziať Tovar. Tovar sa považuje za prevzatý podpísaním dodacieho listu, ktorý na úče</w:t>
      </w:r>
      <w:r w:rsidR="00870426" w:rsidRPr="002B3E65">
        <w:rPr>
          <w:rFonts w:ascii="Calibri" w:eastAsia="MS Mincho" w:hAnsi="Calibri" w:cs="Calibri"/>
          <w:kern w:val="0"/>
          <w:sz w:val="22"/>
          <w:szCs w:val="22"/>
          <w14:ligatures w14:val="none"/>
        </w:rPr>
        <w:t>l</w:t>
      </w:r>
      <w:r w:rsidRPr="002B3E65">
        <w:rPr>
          <w:rFonts w:ascii="Calibri" w:eastAsia="MS Mincho" w:hAnsi="Calibri" w:cs="Calibri"/>
          <w:kern w:val="0"/>
          <w:sz w:val="22"/>
          <w:szCs w:val="22"/>
          <w14:ligatures w14:val="none"/>
        </w:rPr>
        <w:t>y tejto Zmluvy plní funkciu preberacieho a odovzdávacieho protokolu. Dodací list musí byť vyhotovený v dvoch rovnopisoch, z ktorého jedno vyhovenie je určené pre Predávajúceho a jedno vyhotovenie je určené pre Kupujúceho. Prevzatím Tovaru prechádza na Kupujúceho vlastnícke právo k Tovaru, aj nebezpečenstvo vzniku škody na Tovare.</w:t>
      </w:r>
    </w:p>
    <w:p w14:paraId="0536E930" w14:textId="77777777" w:rsidR="00F643BA" w:rsidRPr="002B3E65" w:rsidRDefault="00F643BA" w:rsidP="002B3E65">
      <w:pPr>
        <w:pStyle w:val="Odsekzoznamu"/>
        <w:numPr>
          <w:ilvl w:val="0"/>
          <w:numId w:val="3"/>
        </w:numPr>
        <w:spacing w:after="0" w:line="240" w:lineRule="auto"/>
        <w:ind w:left="426" w:hanging="426"/>
        <w:contextualSpacing w:val="0"/>
        <w:jc w:val="both"/>
        <w:rPr>
          <w:rFonts w:ascii="Calibri" w:hAnsi="Calibri" w:cs="Calibri"/>
          <w:sz w:val="22"/>
          <w:szCs w:val="22"/>
        </w:rPr>
      </w:pPr>
      <w:r w:rsidRPr="002B3E65">
        <w:rPr>
          <w:rFonts w:ascii="Calibri" w:eastAsia="MS Mincho" w:hAnsi="Calibri" w:cs="Calibri"/>
          <w:kern w:val="0"/>
          <w:sz w:val="22"/>
          <w:szCs w:val="22"/>
          <w14:ligatures w14:val="none"/>
        </w:rPr>
        <w:lastRenderedPageBreak/>
        <w:t>Predávajúci je povinný spolu s Tovarom odovzdať Kupujúcemu doklady, ktoré sa k Tovaru</w:t>
      </w:r>
      <w:r w:rsidRPr="002B3E65">
        <w:rPr>
          <w:rFonts w:ascii="Calibri" w:eastAsia="MS Mincho" w:hAnsi="Calibri" w:cs="Calibri"/>
          <w:kern w:val="0"/>
          <w:sz w:val="22"/>
          <w:szCs w:val="22"/>
          <w14:ligatures w14:val="none"/>
        </w:rPr>
        <w:br/>
        <w:t xml:space="preserve">vzťahujú. </w:t>
      </w:r>
    </w:p>
    <w:p w14:paraId="663A7EBB" w14:textId="22DD0D6A" w:rsidR="00F643BA" w:rsidRPr="002B3E65" w:rsidRDefault="00F643BA" w:rsidP="002B3E65">
      <w:pPr>
        <w:pStyle w:val="Odsekzoznamu"/>
        <w:numPr>
          <w:ilvl w:val="0"/>
          <w:numId w:val="3"/>
        </w:numPr>
        <w:spacing w:after="0" w:line="240" w:lineRule="auto"/>
        <w:ind w:left="426" w:hanging="426"/>
        <w:contextualSpacing w:val="0"/>
        <w:jc w:val="both"/>
        <w:rPr>
          <w:rFonts w:ascii="Calibri" w:hAnsi="Calibri" w:cs="Calibri"/>
          <w:sz w:val="22"/>
          <w:szCs w:val="22"/>
        </w:rPr>
      </w:pPr>
      <w:r w:rsidRPr="002B3E65">
        <w:rPr>
          <w:rFonts w:ascii="Calibri" w:eastAsia="MS Mincho" w:hAnsi="Calibri" w:cs="Calibri"/>
          <w:kern w:val="0"/>
          <w:sz w:val="22"/>
          <w:szCs w:val="22"/>
          <w14:ligatures w14:val="none"/>
        </w:rPr>
        <w:t>Kupujúci je povinný pri doručení skontrolovať, či Tovar nemá zjavné vady, či bol doručený</w:t>
      </w:r>
      <w:r w:rsidRPr="002B3E65">
        <w:rPr>
          <w:rFonts w:ascii="Calibri" w:eastAsia="MS Mincho" w:hAnsi="Calibri" w:cs="Calibri"/>
          <w:kern w:val="0"/>
          <w:sz w:val="22"/>
          <w:szCs w:val="22"/>
          <w14:ligatures w14:val="none"/>
        </w:rPr>
        <w:br/>
        <w:t>v množstve, akosti a vyhotovení podľa tejto Zmluvy. Kupujúci nie je povinný prevziať Tovar</w:t>
      </w:r>
      <w:r w:rsidRPr="002B3E65">
        <w:rPr>
          <w:rFonts w:ascii="Calibri" w:eastAsia="MS Mincho" w:hAnsi="Calibri" w:cs="Calibri"/>
          <w:kern w:val="0"/>
          <w:sz w:val="22"/>
          <w:szCs w:val="22"/>
          <w14:ligatures w14:val="none"/>
        </w:rPr>
        <w:br/>
        <w:t>dodaný v rozpore s touto Zmluvou. Odmietnutie prevzatia Tovaru Kupujúci Predávajúcemu</w:t>
      </w:r>
      <w:r w:rsidRPr="002B3E65">
        <w:rPr>
          <w:rFonts w:ascii="Calibri" w:eastAsia="MS Mincho" w:hAnsi="Calibri" w:cs="Calibri"/>
          <w:kern w:val="0"/>
          <w:sz w:val="22"/>
          <w:szCs w:val="22"/>
          <w14:ligatures w14:val="none"/>
        </w:rPr>
        <w:br/>
        <w:t>vhodným spôsobom písomne odôvodní.</w:t>
      </w:r>
    </w:p>
    <w:p w14:paraId="264925F4" w14:textId="77777777" w:rsidR="00F643BA" w:rsidRPr="002B3E65" w:rsidRDefault="00F643BA" w:rsidP="002B3E65">
      <w:pPr>
        <w:spacing w:after="0" w:line="240" w:lineRule="auto"/>
        <w:jc w:val="both"/>
        <w:rPr>
          <w:rFonts w:ascii="Calibri" w:eastAsia="MS Mincho" w:hAnsi="Calibri" w:cs="Calibri"/>
          <w:kern w:val="0"/>
          <w:sz w:val="22"/>
          <w:szCs w:val="22"/>
          <w14:ligatures w14:val="none"/>
        </w:rPr>
      </w:pPr>
    </w:p>
    <w:p w14:paraId="33A38B7E" w14:textId="74F14643" w:rsidR="00F643BA" w:rsidRPr="002B3E65" w:rsidRDefault="00F643BA" w:rsidP="002B3E65">
      <w:pPr>
        <w:spacing w:after="0" w:line="240" w:lineRule="auto"/>
        <w:jc w:val="center"/>
        <w:rPr>
          <w:rFonts w:ascii="Calibri" w:eastAsia="MS Mincho" w:hAnsi="Calibri" w:cs="Calibri"/>
          <w:b/>
          <w:bCs/>
          <w:kern w:val="0"/>
          <w:sz w:val="22"/>
          <w:szCs w:val="22"/>
          <w14:ligatures w14:val="none"/>
        </w:rPr>
      </w:pPr>
      <w:r w:rsidRPr="002B3E65">
        <w:rPr>
          <w:rFonts w:ascii="Calibri" w:eastAsia="MS Mincho" w:hAnsi="Calibri" w:cs="Calibri"/>
          <w:b/>
          <w:bCs/>
          <w:kern w:val="0"/>
          <w:sz w:val="22"/>
          <w:szCs w:val="22"/>
          <w14:ligatures w14:val="none"/>
        </w:rPr>
        <w:t>Čl. III</w:t>
      </w:r>
    </w:p>
    <w:p w14:paraId="0B08D396" w14:textId="03BD1274" w:rsidR="00F643BA" w:rsidRPr="002B3E65" w:rsidRDefault="00F643BA" w:rsidP="002B3E65">
      <w:pPr>
        <w:spacing w:after="0" w:line="240" w:lineRule="auto"/>
        <w:jc w:val="center"/>
        <w:rPr>
          <w:rFonts w:ascii="Calibri" w:eastAsia="MS Mincho" w:hAnsi="Calibri" w:cs="Calibri"/>
          <w:b/>
          <w:bCs/>
          <w:kern w:val="0"/>
          <w:sz w:val="22"/>
          <w:szCs w:val="22"/>
          <w14:ligatures w14:val="none"/>
        </w:rPr>
      </w:pPr>
      <w:r w:rsidRPr="002B3E65">
        <w:rPr>
          <w:rFonts w:ascii="Calibri" w:eastAsia="MS Mincho" w:hAnsi="Calibri" w:cs="Calibri"/>
          <w:b/>
          <w:bCs/>
          <w:kern w:val="0"/>
          <w:sz w:val="22"/>
          <w:szCs w:val="22"/>
          <w14:ligatures w14:val="none"/>
        </w:rPr>
        <w:t>Kúpna cena a platobné podmienky</w:t>
      </w:r>
    </w:p>
    <w:p w14:paraId="0358F86B" w14:textId="77777777" w:rsidR="00F643BA" w:rsidRPr="002B3E65" w:rsidRDefault="00F643BA" w:rsidP="002B3E65">
      <w:pPr>
        <w:pStyle w:val="Odsekzoznamu"/>
        <w:spacing w:after="0" w:line="240" w:lineRule="auto"/>
        <w:contextualSpacing w:val="0"/>
        <w:jc w:val="center"/>
        <w:rPr>
          <w:rFonts w:ascii="Calibri" w:eastAsia="MS Mincho" w:hAnsi="Calibri" w:cs="Calibri"/>
          <w:b/>
          <w:bCs/>
          <w:kern w:val="0"/>
          <w:sz w:val="22"/>
          <w:szCs w:val="22"/>
          <w14:ligatures w14:val="none"/>
        </w:rPr>
      </w:pPr>
    </w:p>
    <w:p w14:paraId="38E4A156" w14:textId="03E8F302" w:rsidR="00870426" w:rsidRPr="002B3E65" w:rsidRDefault="00F643BA" w:rsidP="002B3E65">
      <w:pPr>
        <w:pStyle w:val="Odsekzoznamu"/>
        <w:numPr>
          <w:ilvl w:val="0"/>
          <w:numId w:val="4"/>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 xml:space="preserve">Zmluvné strany sa dohodli, že kúpna cena za Tovar podľa tejto </w:t>
      </w:r>
      <w:r w:rsidR="00870426" w:rsidRPr="002B3E65">
        <w:rPr>
          <w:rFonts w:ascii="Calibri" w:eastAsia="MS Mincho" w:hAnsi="Calibri" w:cs="Calibri"/>
          <w:kern w:val="0"/>
          <w:sz w:val="22"/>
          <w:szCs w:val="22"/>
          <w14:ligatures w14:val="none"/>
        </w:rPr>
        <w:t>Z</w:t>
      </w:r>
      <w:r w:rsidRPr="002B3E65">
        <w:rPr>
          <w:rFonts w:ascii="Calibri" w:eastAsia="MS Mincho" w:hAnsi="Calibri" w:cs="Calibri"/>
          <w:kern w:val="0"/>
          <w:sz w:val="22"/>
          <w:szCs w:val="22"/>
          <w14:ligatures w14:val="none"/>
        </w:rPr>
        <w:t>mluvy je stanovená dohodou</w:t>
      </w:r>
      <w:r w:rsidRPr="002B3E65">
        <w:rPr>
          <w:rFonts w:ascii="Calibri" w:eastAsia="MS Mincho" w:hAnsi="Calibri" w:cs="Calibri"/>
          <w:kern w:val="0"/>
          <w:sz w:val="22"/>
          <w:szCs w:val="22"/>
          <w14:ligatures w14:val="none"/>
        </w:rPr>
        <w:br/>
        <w:t>zmluvných strán v súlade so zákonom Národnej rady Slovenskej republiky č.18/1996 Z. z. o</w:t>
      </w:r>
      <w:r w:rsidR="00870426" w:rsidRPr="002B3E65">
        <w:rPr>
          <w:rFonts w:ascii="Calibri" w:eastAsia="MS Mincho" w:hAnsi="Calibri" w:cs="Calibri"/>
          <w:kern w:val="0"/>
          <w:sz w:val="22"/>
          <w:szCs w:val="22"/>
          <w14:ligatures w14:val="none"/>
        </w:rPr>
        <w:t xml:space="preserve"> c</w:t>
      </w:r>
      <w:r w:rsidRPr="002B3E65">
        <w:rPr>
          <w:rFonts w:ascii="Calibri" w:eastAsia="MS Mincho" w:hAnsi="Calibri" w:cs="Calibri"/>
          <w:kern w:val="0"/>
          <w:sz w:val="22"/>
          <w:szCs w:val="22"/>
          <w14:ligatures w14:val="none"/>
        </w:rPr>
        <w:t>enách</w:t>
      </w:r>
      <w:r w:rsidR="00870426"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v znení neskorších predpisov a vyhláškou Ministerstva financií Slovenskej republiky č. 87/1996 Z.</w:t>
      </w:r>
      <w:r w:rsidR="00870426"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z., ktorou sa vykonáva zákon Národnej rady Slovenskej republiky č. 18/1996 Z. z. o cenách v znení</w:t>
      </w:r>
      <w:r w:rsidR="00870426"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neskorších predpisov a</w:t>
      </w:r>
      <w:r w:rsidR="00870426"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 xml:space="preserve">predstavuje sumu </w:t>
      </w:r>
      <w:r w:rsidR="00870426" w:rsidRPr="002B3E65">
        <w:rPr>
          <w:rFonts w:ascii="Calibri" w:eastAsia="MS Mincho" w:hAnsi="Calibri" w:cs="Calibri"/>
          <w:b/>
          <w:bCs/>
          <w:kern w:val="0"/>
          <w:sz w:val="22"/>
          <w:szCs w:val="22"/>
          <w14:ligatures w14:val="none"/>
        </w:rPr>
        <w:t xml:space="preserve">[•] </w:t>
      </w:r>
      <w:r w:rsidRPr="002B3E65">
        <w:rPr>
          <w:rFonts w:ascii="Calibri" w:eastAsia="MS Mincho" w:hAnsi="Calibri" w:cs="Calibri"/>
          <w:b/>
          <w:bCs/>
          <w:kern w:val="0"/>
          <w:sz w:val="22"/>
          <w:szCs w:val="22"/>
          <w14:ligatures w14:val="none"/>
        </w:rPr>
        <w:t>€ bez DPH</w:t>
      </w:r>
      <w:r w:rsidRPr="002B3E65">
        <w:rPr>
          <w:rFonts w:ascii="Calibri" w:eastAsia="MS Mincho" w:hAnsi="Calibri" w:cs="Calibri"/>
          <w:kern w:val="0"/>
          <w:sz w:val="22"/>
          <w:szCs w:val="22"/>
          <w14:ligatures w14:val="none"/>
        </w:rPr>
        <w:t xml:space="preserve"> (slovom:</w:t>
      </w:r>
      <w:r w:rsidR="00870426"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w:t>
      </w:r>
      <w:r w:rsidR="00870426"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K dohodnutej kúpnej cene bude fakturovaná DPH v zodpovedajúcej výške stanovenej príslušným</w:t>
      </w:r>
      <w:r w:rsidR="00870426"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všeobecne záväzným právnym predpiso</w:t>
      </w:r>
      <w:r w:rsidR="00870426" w:rsidRPr="002B3E65">
        <w:rPr>
          <w:rFonts w:ascii="Calibri" w:eastAsia="MS Mincho" w:hAnsi="Calibri" w:cs="Calibri"/>
          <w:kern w:val="0"/>
          <w:sz w:val="22"/>
          <w:szCs w:val="22"/>
          <w14:ligatures w14:val="none"/>
        </w:rPr>
        <w:t>m.</w:t>
      </w:r>
      <w:r w:rsidR="00615FC3" w:rsidRPr="002B3E65">
        <w:rPr>
          <w:rFonts w:ascii="Calibri" w:eastAsia="MS Mincho" w:hAnsi="Calibri" w:cs="Calibri"/>
          <w:kern w:val="0"/>
          <w:sz w:val="22"/>
          <w:szCs w:val="22"/>
          <w14:ligatures w14:val="none"/>
        </w:rPr>
        <w:t xml:space="preserve"> Cenová ponuka Predávajúceho tvorí neoddeliteľnú súčasť tejto Zmluvy ako Príloha č. 2.</w:t>
      </w:r>
    </w:p>
    <w:p w14:paraId="102805E6" w14:textId="5FF556FC" w:rsidR="00870426" w:rsidRPr="002B3E65" w:rsidRDefault="00F643BA" w:rsidP="002B3E65">
      <w:pPr>
        <w:pStyle w:val="Odsekzoznamu"/>
        <w:numPr>
          <w:ilvl w:val="0"/>
          <w:numId w:val="4"/>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Dohodnutá kúpna cena je maximálna a sú v</w:t>
      </w:r>
      <w:r w:rsidR="00870426"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nej zahrnuté všetky náklady Predávajúceho na</w:t>
      </w:r>
      <w:r w:rsidRPr="002B3E65">
        <w:rPr>
          <w:rFonts w:ascii="Calibri" w:eastAsia="MS Mincho" w:hAnsi="Calibri" w:cs="Calibri"/>
          <w:kern w:val="0"/>
          <w:sz w:val="22"/>
          <w:szCs w:val="22"/>
          <w14:ligatures w14:val="none"/>
        </w:rPr>
        <w:br/>
        <w:t xml:space="preserve">dodanie Tovaru podľa tejto </w:t>
      </w:r>
      <w:r w:rsidR="00870426" w:rsidRPr="002B3E65">
        <w:rPr>
          <w:rFonts w:ascii="Calibri" w:eastAsia="MS Mincho" w:hAnsi="Calibri" w:cs="Calibri"/>
          <w:kern w:val="0"/>
          <w:sz w:val="22"/>
          <w:szCs w:val="22"/>
          <w14:ligatures w14:val="none"/>
        </w:rPr>
        <w:t>Z</w:t>
      </w:r>
      <w:r w:rsidRPr="002B3E65">
        <w:rPr>
          <w:rFonts w:ascii="Calibri" w:eastAsia="MS Mincho" w:hAnsi="Calibri" w:cs="Calibri"/>
          <w:kern w:val="0"/>
          <w:sz w:val="22"/>
          <w:szCs w:val="22"/>
          <w14:ligatures w14:val="none"/>
        </w:rPr>
        <w:t xml:space="preserve">mluvy. Predávajúci vyhlasuje, že takto dohodnutá </w:t>
      </w:r>
      <w:r w:rsidR="00B92F4B" w:rsidRPr="002B3E65">
        <w:rPr>
          <w:rFonts w:ascii="Calibri" w:eastAsia="MS Mincho" w:hAnsi="Calibri" w:cs="Calibri"/>
          <w:kern w:val="0"/>
          <w:sz w:val="22"/>
          <w:szCs w:val="22"/>
          <w14:ligatures w14:val="none"/>
        </w:rPr>
        <w:t xml:space="preserve">kúpna </w:t>
      </w:r>
      <w:r w:rsidRPr="002B3E65">
        <w:rPr>
          <w:rFonts w:ascii="Calibri" w:eastAsia="MS Mincho" w:hAnsi="Calibri" w:cs="Calibri"/>
          <w:kern w:val="0"/>
          <w:sz w:val="22"/>
          <w:szCs w:val="22"/>
          <w14:ligatures w14:val="none"/>
        </w:rPr>
        <w:t>cena zah</w:t>
      </w:r>
      <w:r w:rsidR="00870426" w:rsidRPr="002B3E65">
        <w:rPr>
          <w:rFonts w:ascii="Calibri" w:eastAsia="MS Mincho" w:hAnsi="Calibri" w:cs="Calibri"/>
          <w:kern w:val="0"/>
          <w:sz w:val="22"/>
          <w:szCs w:val="22"/>
          <w14:ligatures w14:val="none"/>
        </w:rPr>
        <w:t>ŕ</w:t>
      </w:r>
      <w:r w:rsidRPr="002B3E65">
        <w:rPr>
          <w:rFonts w:ascii="Calibri" w:eastAsia="MS Mincho" w:hAnsi="Calibri" w:cs="Calibri"/>
          <w:kern w:val="0"/>
          <w:sz w:val="22"/>
          <w:szCs w:val="22"/>
          <w14:ligatures w14:val="none"/>
        </w:rPr>
        <w:t>ňa všetky</w:t>
      </w:r>
      <w:r w:rsidR="00B92F4B"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jeho predpokladané náklady vrátane nákladov na obstaranie Tovaru, d</w:t>
      </w:r>
      <w:r w:rsidR="00B92F4B" w:rsidRPr="002B3E65">
        <w:rPr>
          <w:rFonts w:ascii="Calibri" w:eastAsia="MS Mincho" w:hAnsi="Calibri" w:cs="Calibri"/>
          <w:kern w:val="0"/>
          <w:sz w:val="22"/>
          <w:szCs w:val="22"/>
          <w14:ligatures w14:val="none"/>
        </w:rPr>
        <w:t>odanie</w:t>
      </w:r>
      <w:r w:rsidRPr="002B3E65">
        <w:rPr>
          <w:rFonts w:ascii="Calibri" w:eastAsia="MS Mincho" w:hAnsi="Calibri" w:cs="Calibri"/>
          <w:kern w:val="0"/>
          <w:sz w:val="22"/>
          <w:szCs w:val="22"/>
          <w14:ligatures w14:val="none"/>
        </w:rPr>
        <w:t>, bankových a</w:t>
      </w:r>
      <w:r w:rsidR="00B92F4B" w:rsidRPr="002B3E65">
        <w:rPr>
          <w:rFonts w:ascii="Calibri" w:eastAsia="MS Mincho" w:hAnsi="Calibri" w:cs="Calibri"/>
          <w:kern w:val="0"/>
          <w:sz w:val="22"/>
          <w:szCs w:val="22"/>
          <w14:ligatures w14:val="none"/>
        </w:rPr>
        <w:t xml:space="preserve"> ďalších </w:t>
      </w:r>
      <w:r w:rsidRPr="002B3E65">
        <w:rPr>
          <w:rFonts w:ascii="Calibri" w:eastAsia="MS Mincho" w:hAnsi="Calibri" w:cs="Calibri"/>
          <w:kern w:val="0"/>
          <w:sz w:val="22"/>
          <w:szCs w:val="22"/>
          <w14:ligatures w14:val="none"/>
        </w:rPr>
        <w:t>poplatkov a primeraný zisk.</w:t>
      </w:r>
    </w:p>
    <w:p w14:paraId="6A9534B4" w14:textId="77777777" w:rsidR="00870426" w:rsidRPr="002B3E65" w:rsidRDefault="00F643BA" w:rsidP="002B3E65">
      <w:pPr>
        <w:pStyle w:val="Odsekzoznamu"/>
        <w:numPr>
          <w:ilvl w:val="0"/>
          <w:numId w:val="4"/>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Zmluvné strany sa dohodli, že kúpnu cenu uhradí Kupujúci bezhotovostným prevodom na základe</w:t>
      </w:r>
      <w:r w:rsidRPr="002B3E65">
        <w:rPr>
          <w:rFonts w:ascii="Calibri" w:eastAsia="MS Mincho" w:hAnsi="Calibri" w:cs="Calibri"/>
          <w:kern w:val="0"/>
          <w:sz w:val="22"/>
          <w:szCs w:val="22"/>
          <w14:ligatures w14:val="none"/>
        </w:rPr>
        <w:br/>
        <w:t xml:space="preserve">faktúry vystavenej Predávajúcim s dohodnutou lehotou splatnosti </w:t>
      </w:r>
      <w:r w:rsidR="00870426" w:rsidRPr="002B3E65">
        <w:rPr>
          <w:rFonts w:ascii="Calibri" w:eastAsia="MS Mincho" w:hAnsi="Calibri" w:cs="Calibri"/>
          <w:kern w:val="0"/>
          <w:sz w:val="22"/>
          <w:szCs w:val="22"/>
          <w14:ligatures w14:val="none"/>
        </w:rPr>
        <w:t>14</w:t>
      </w:r>
      <w:r w:rsidRPr="002B3E65">
        <w:rPr>
          <w:rFonts w:ascii="Calibri" w:eastAsia="MS Mincho" w:hAnsi="Calibri" w:cs="Calibri"/>
          <w:kern w:val="0"/>
          <w:sz w:val="22"/>
          <w:szCs w:val="22"/>
          <w14:ligatures w14:val="none"/>
        </w:rPr>
        <w:t xml:space="preserve"> dní, ktorá začína plynúť odo</w:t>
      </w:r>
      <w:r w:rsidRPr="002B3E65">
        <w:rPr>
          <w:rFonts w:ascii="Calibri" w:eastAsia="MS Mincho" w:hAnsi="Calibri" w:cs="Calibri"/>
          <w:kern w:val="0"/>
          <w:sz w:val="22"/>
          <w:szCs w:val="22"/>
          <w14:ligatures w14:val="none"/>
        </w:rPr>
        <w:br/>
        <w:t>dňa doručenia faktúry na adresu sídla Kupujúceho.</w:t>
      </w:r>
    </w:p>
    <w:p w14:paraId="67EFB56C" w14:textId="77777777" w:rsidR="00870426" w:rsidRPr="002B3E65" w:rsidRDefault="00870426" w:rsidP="002B3E65">
      <w:pPr>
        <w:pStyle w:val="Odsekzoznamu"/>
        <w:numPr>
          <w:ilvl w:val="0"/>
          <w:numId w:val="4"/>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Právo vystaviť faktúru vzniká Predávajúcemu v deň prevzatia Tovaru Kupujúcim. Faktúra musí</w:t>
      </w:r>
      <w:r w:rsidRPr="002B3E65">
        <w:rPr>
          <w:rFonts w:ascii="Calibri" w:eastAsia="MS Mincho" w:hAnsi="Calibri" w:cs="Calibri"/>
          <w:kern w:val="0"/>
          <w:sz w:val="22"/>
          <w:szCs w:val="22"/>
          <w14:ligatures w14:val="none"/>
        </w:rPr>
        <w:br/>
        <w:t>obsahovať náležitosti podľa § 74 zákona č. 222/2004 Z. z. o dani z pridanej hodnoty v znení</w:t>
      </w:r>
      <w:r w:rsidRPr="002B3E65">
        <w:rPr>
          <w:rFonts w:ascii="Calibri" w:eastAsia="MS Mincho" w:hAnsi="Calibri" w:cs="Calibri"/>
          <w:kern w:val="0"/>
          <w:sz w:val="22"/>
          <w:szCs w:val="22"/>
          <w14:ligatures w14:val="none"/>
        </w:rPr>
        <w:br/>
        <w:t>neskorších predpisov. Neoddeliteľnou súčasťou faktúry vystavenej Predávajúcim musí byť kópia dodacieho listu podpísaného Kupujúcim.</w:t>
      </w:r>
    </w:p>
    <w:p w14:paraId="7821406C" w14:textId="65FC78D9" w:rsidR="00870426" w:rsidRPr="002B3E65" w:rsidRDefault="00870426" w:rsidP="002B3E65">
      <w:pPr>
        <w:pStyle w:val="Odsekzoznamu"/>
        <w:numPr>
          <w:ilvl w:val="0"/>
          <w:numId w:val="4"/>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V prípade, ak faktúra Predávajúceho nebude obsahovať dohodnuté náležitosti, budú v nej</w:t>
      </w:r>
      <w:r w:rsidRPr="002B3E65">
        <w:rPr>
          <w:rFonts w:ascii="Calibri" w:eastAsia="MS Mincho" w:hAnsi="Calibri" w:cs="Calibri"/>
          <w:kern w:val="0"/>
          <w:sz w:val="22"/>
          <w:szCs w:val="22"/>
          <w14:ligatures w14:val="none"/>
        </w:rPr>
        <w:br/>
        <w:t xml:space="preserve">uvedené nesprávne alebo neúplné údaje alebo nebude obsahovať </w:t>
      </w:r>
      <w:r w:rsidR="000C3FA8" w:rsidRPr="002B3E65">
        <w:rPr>
          <w:rFonts w:ascii="Calibri" w:eastAsia="MS Mincho" w:hAnsi="Calibri" w:cs="Calibri"/>
          <w:kern w:val="0"/>
          <w:sz w:val="22"/>
          <w:szCs w:val="22"/>
          <w14:ligatures w14:val="none"/>
        </w:rPr>
        <w:t>stanovené</w:t>
      </w:r>
      <w:r w:rsidRPr="002B3E65">
        <w:rPr>
          <w:rFonts w:ascii="Calibri" w:eastAsia="MS Mincho" w:hAnsi="Calibri" w:cs="Calibri"/>
          <w:kern w:val="0"/>
          <w:sz w:val="22"/>
          <w:szCs w:val="22"/>
          <w14:ligatures w14:val="none"/>
        </w:rPr>
        <w:t xml:space="preserve"> prílohy, Kupujúci</w:t>
      </w:r>
      <w:r w:rsidRPr="002B3E65">
        <w:rPr>
          <w:rFonts w:ascii="Calibri" w:eastAsia="MS Mincho" w:hAnsi="Calibri" w:cs="Calibri"/>
          <w:kern w:val="0"/>
          <w:sz w:val="22"/>
          <w:szCs w:val="22"/>
          <w14:ligatures w14:val="none"/>
        </w:rPr>
        <w:br/>
        <w:t>má právo v lehote splatnosti vrátiť faktúru Predávajúcemu na opravu. V takom prípade</w:t>
      </w:r>
      <w:r w:rsidRPr="002B3E65">
        <w:rPr>
          <w:rFonts w:ascii="Calibri" w:eastAsia="MS Mincho" w:hAnsi="Calibri" w:cs="Calibri"/>
          <w:kern w:val="0"/>
          <w:sz w:val="22"/>
          <w:szCs w:val="22"/>
          <w14:ligatures w14:val="none"/>
        </w:rPr>
        <w:br/>
        <w:t>lehota splatnosti začne plynúť až od doručenia faktúry s náležitosťami a prílohami podľa tejto</w:t>
      </w:r>
      <w:r w:rsidRPr="002B3E65">
        <w:rPr>
          <w:rFonts w:ascii="Calibri" w:eastAsia="MS Mincho" w:hAnsi="Calibri" w:cs="Calibri"/>
          <w:kern w:val="0"/>
          <w:sz w:val="22"/>
          <w:szCs w:val="22"/>
          <w14:ligatures w14:val="none"/>
        </w:rPr>
        <w:br/>
      </w:r>
      <w:r w:rsidR="000C3FA8" w:rsidRPr="002B3E65">
        <w:rPr>
          <w:rFonts w:ascii="Calibri" w:eastAsia="MS Mincho" w:hAnsi="Calibri" w:cs="Calibri"/>
          <w:kern w:val="0"/>
          <w:sz w:val="22"/>
          <w:szCs w:val="22"/>
          <w14:ligatures w14:val="none"/>
        </w:rPr>
        <w:t>Z</w:t>
      </w:r>
      <w:r w:rsidRPr="002B3E65">
        <w:rPr>
          <w:rFonts w:ascii="Calibri" w:eastAsia="MS Mincho" w:hAnsi="Calibri" w:cs="Calibri"/>
          <w:kern w:val="0"/>
          <w:sz w:val="22"/>
          <w:szCs w:val="22"/>
          <w14:ligatures w14:val="none"/>
        </w:rPr>
        <w:t xml:space="preserve">mluvy. </w:t>
      </w:r>
    </w:p>
    <w:p w14:paraId="2759B0D6" w14:textId="3AF701A7" w:rsidR="00870426" w:rsidRPr="002B3E65" w:rsidRDefault="00870426" w:rsidP="002B3E65">
      <w:pPr>
        <w:pStyle w:val="Odsekzoznamu"/>
        <w:numPr>
          <w:ilvl w:val="0"/>
          <w:numId w:val="4"/>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 xml:space="preserve">Na účely tejto </w:t>
      </w:r>
      <w:r w:rsidR="000C3FA8" w:rsidRPr="002B3E65">
        <w:rPr>
          <w:rFonts w:ascii="Calibri" w:eastAsia="MS Mincho" w:hAnsi="Calibri" w:cs="Calibri"/>
          <w:kern w:val="0"/>
          <w:sz w:val="22"/>
          <w:szCs w:val="22"/>
          <w14:ligatures w14:val="none"/>
        </w:rPr>
        <w:t>Z</w:t>
      </w:r>
      <w:r w:rsidRPr="002B3E65">
        <w:rPr>
          <w:rFonts w:ascii="Calibri" w:eastAsia="MS Mincho" w:hAnsi="Calibri" w:cs="Calibri"/>
          <w:kern w:val="0"/>
          <w:sz w:val="22"/>
          <w:szCs w:val="22"/>
          <w14:ligatures w14:val="none"/>
        </w:rPr>
        <w:t>mluvy sa za dátum úhrady faktúry považuje dátum odpísania príslušnej sumy</w:t>
      </w:r>
      <w:r w:rsidRPr="002B3E65">
        <w:rPr>
          <w:rFonts w:ascii="Calibri" w:eastAsia="MS Mincho" w:hAnsi="Calibri" w:cs="Calibri"/>
          <w:kern w:val="0"/>
          <w:sz w:val="22"/>
          <w:szCs w:val="22"/>
          <w14:ligatures w14:val="none"/>
        </w:rPr>
        <w:br/>
        <w:t xml:space="preserve">z účtu Kupujúceho v jeho banke. Predávajúci nemá nárok na poskytnutie preddavkov, ani  zálohovej platby na dodanie Tovaru podľa tejto Zmluvy zo strany Kupujúceho. </w:t>
      </w:r>
    </w:p>
    <w:p w14:paraId="3CD78272" w14:textId="77777777" w:rsidR="00CC70F0" w:rsidRPr="002B3E65" w:rsidRDefault="00870426" w:rsidP="002B3E65">
      <w:pPr>
        <w:pStyle w:val="Odsekzoznamu"/>
        <w:numPr>
          <w:ilvl w:val="0"/>
          <w:numId w:val="4"/>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Zmluvné strany sa dohodli, že Predávajúci nie je oprávnený postúpiť na tretiu</w:t>
      </w:r>
      <w:r w:rsidRPr="002B3E65">
        <w:rPr>
          <w:rFonts w:ascii="Calibri" w:eastAsia="MS Mincho" w:hAnsi="Calibri" w:cs="Calibri"/>
          <w:kern w:val="0"/>
          <w:sz w:val="22"/>
          <w:szCs w:val="22"/>
          <w14:ligatures w14:val="none"/>
        </w:rPr>
        <w:br/>
        <w:t>stranu akúkoľvek pohľadávku, právo alebo povinnosť vzniknutú na základe tejto Zmluvy</w:t>
      </w:r>
      <w:r w:rsidR="00CC70F0" w:rsidRPr="002B3E65">
        <w:rPr>
          <w:rFonts w:ascii="Calibri" w:eastAsia="MS Mincho" w:hAnsi="Calibri" w:cs="Calibri"/>
          <w:kern w:val="0"/>
          <w:sz w:val="22"/>
          <w:szCs w:val="22"/>
          <w14:ligatures w14:val="none"/>
        </w:rPr>
        <w:t xml:space="preserve"> bez predchádzajúceho písomného súhlasu Kupujúceho</w:t>
      </w:r>
      <w:r w:rsidRPr="002B3E65">
        <w:rPr>
          <w:rFonts w:ascii="Calibri" w:eastAsia="MS Mincho" w:hAnsi="Calibri" w:cs="Calibri"/>
          <w:kern w:val="0"/>
          <w:sz w:val="22"/>
          <w:szCs w:val="22"/>
          <w14:ligatures w14:val="none"/>
        </w:rPr>
        <w:t>.</w:t>
      </w:r>
    </w:p>
    <w:p w14:paraId="54E48BE9" w14:textId="2108FABD" w:rsidR="005D23CD" w:rsidRPr="002B3E65" w:rsidRDefault="005D23CD" w:rsidP="002B3E65">
      <w:pPr>
        <w:pStyle w:val="Odsekzoznamu"/>
        <w:numPr>
          <w:ilvl w:val="0"/>
          <w:numId w:val="4"/>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Kupujúci je oprávnený jednostranne započítať akúkoľvek svoju splatnú aj nesplatnú pohľadávku voči Predávajúcemu (najmä nárok na zmluvnú pokutu alebo náhradu škody) voči pohľadávke Predávajúceho vzniknutej na základe tejto Zmluvy.</w:t>
      </w:r>
    </w:p>
    <w:p w14:paraId="1E3E5D66" w14:textId="341736B9" w:rsidR="00C204E7" w:rsidRPr="002B3E65" w:rsidRDefault="00C204E7" w:rsidP="002B3E65">
      <w:pPr>
        <w:spacing w:after="0" w:line="240" w:lineRule="auto"/>
        <w:jc w:val="center"/>
        <w:rPr>
          <w:rFonts w:ascii="Calibri" w:eastAsia="MS Mincho" w:hAnsi="Calibri" w:cs="Calibri"/>
          <w:b/>
          <w:bCs/>
          <w:kern w:val="0"/>
          <w:sz w:val="22"/>
          <w:szCs w:val="22"/>
          <w14:ligatures w14:val="none"/>
        </w:rPr>
      </w:pPr>
      <w:r w:rsidRPr="002B3E65">
        <w:rPr>
          <w:rFonts w:ascii="Calibri" w:eastAsia="MS Mincho" w:hAnsi="Calibri" w:cs="Calibri"/>
          <w:b/>
          <w:bCs/>
          <w:kern w:val="0"/>
          <w:sz w:val="22"/>
          <w:szCs w:val="22"/>
          <w14:ligatures w14:val="none"/>
        </w:rPr>
        <w:t>Čl. IV</w:t>
      </w:r>
    </w:p>
    <w:p w14:paraId="1D87E299" w14:textId="77777777" w:rsidR="00C204E7" w:rsidRPr="002B3E65" w:rsidRDefault="00C204E7" w:rsidP="002B3E65">
      <w:pPr>
        <w:spacing w:after="0" w:line="240" w:lineRule="auto"/>
        <w:jc w:val="center"/>
        <w:rPr>
          <w:rFonts w:ascii="Calibri" w:eastAsia="MS Mincho" w:hAnsi="Calibri" w:cs="Calibri"/>
          <w:b/>
          <w:bCs/>
          <w:kern w:val="0"/>
          <w:sz w:val="22"/>
          <w:szCs w:val="22"/>
          <w14:ligatures w14:val="none"/>
        </w:rPr>
      </w:pPr>
      <w:r w:rsidRPr="002B3E65">
        <w:rPr>
          <w:rFonts w:ascii="Calibri" w:eastAsia="MS Mincho" w:hAnsi="Calibri" w:cs="Calibri"/>
          <w:b/>
          <w:bCs/>
          <w:kern w:val="0"/>
          <w:sz w:val="22"/>
          <w:szCs w:val="22"/>
          <w14:ligatures w14:val="none"/>
        </w:rPr>
        <w:t>Práva a povinnosti zmluvných strán</w:t>
      </w:r>
    </w:p>
    <w:p w14:paraId="1B1D904B" w14:textId="77777777" w:rsidR="00C204E7" w:rsidRPr="002B3E65" w:rsidRDefault="00C204E7" w:rsidP="002B3E65">
      <w:pPr>
        <w:spacing w:after="0" w:line="240" w:lineRule="auto"/>
        <w:jc w:val="both"/>
        <w:rPr>
          <w:rFonts w:ascii="Calibri" w:eastAsia="MS Mincho" w:hAnsi="Calibri" w:cs="Calibri"/>
          <w:kern w:val="0"/>
          <w:sz w:val="22"/>
          <w:szCs w:val="22"/>
          <w14:ligatures w14:val="none"/>
        </w:rPr>
      </w:pPr>
    </w:p>
    <w:p w14:paraId="3C8AF6B3" w14:textId="77777777" w:rsidR="00C204E7" w:rsidRPr="002B3E65" w:rsidRDefault="00C204E7" w:rsidP="002B3E65">
      <w:pPr>
        <w:pStyle w:val="Odsekzoznamu"/>
        <w:numPr>
          <w:ilvl w:val="0"/>
          <w:numId w:val="5"/>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Zmluvné strany sú povinné pri plnení svojich povinností podľa tejto Zmluvy postupovať tak, aby bol splnený jej predmet podľa článku I. tejto Zmluvy. Za týmto účelom sa zaväzujú zmluvné strany poskytnúť si potrebnú nevyhnutnú súčinnosť.</w:t>
      </w:r>
    </w:p>
    <w:p w14:paraId="20AC6E3F" w14:textId="77777777" w:rsidR="00C204E7" w:rsidRPr="002B3E65" w:rsidRDefault="00C204E7" w:rsidP="002B3E65">
      <w:pPr>
        <w:pStyle w:val="Odsekzoznamu"/>
        <w:numPr>
          <w:ilvl w:val="0"/>
          <w:numId w:val="5"/>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 xml:space="preserve">Predávajúci sa zaväzuje počas plnenia predmetu tejto Zmluvy postupovať v súlade s platnou právnou úpravou SR, najmä, nie však výlučne, v súlade so zákonom č. 124/2006 Z. z. o bezpečnosti a ochrane zdravia pri práci a o zmene a doplnení niektorých zákonov, zákonom č. 82/2005 Z. z. o </w:t>
      </w:r>
      <w:r w:rsidRPr="002B3E65">
        <w:rPr>
          <w:rFonts w:ascii="Calibri" w:eastAsia="MS Mincho" w:hAnsi="Calibri" w:cs="Calibri"/>
          <w:kern w:val="0"/>
          <w:sz w:val="22"/>
          <w:szCs w:val="22"/>
          <w14:ligatures w14:val="none"/>
        </w:rPr>
        <w:lastRenderedPageBreak/>
        <w:t>nelegálnej práci a nelegálnom zamestnávaní a o zmene a doplnení niektorých zákonov a Zákonníkom práce.</w:t>
      </w:r>
    </w:p>
    <w:p w14:paraId="1FC47CB8" w14:textId="5F5D16BE" w:rsidR="00CF5634" w:rsidRPr="002B3E65" w:rsidRDefault="00C204E7" w:rsidP="002B3E65">
      <w:pPr>
        <w:pStyle w:val="Odsekzoznamu"/>
        <w:numPr>
          <w:ilvl w:val="0"/>
          <w:numId w:val="5"/>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Predávajúci je povinný včas a riadne dodať Kupujúcemu Tovar</w:t>
      </w:r>
      <w:r w:rsidR="000C3FA8" w:rsidRPr="002B3E65">
        <w:rPr>
          <w:rFonts w:ascii="Calibri" w:eastAsia="MS Mincho" w:hAnsi="Calibri" w:cs="Calibri"/>
          <w:kern w:val="0"/>
          <w:sz w:val="22"/>
          <w:szCs w:val="22"/>
          <w14:ligatures w14:val="none"/>
        </w:rPr>
        <w:t xml:space="preserve"> v zmysle čl. I tejto Zmluvy</w:t>
      </w:r>
      <w:r w:rsidRPr="002B3E65">
        <w:rPr>
          <w:rFonts w:ascii="Calibri" w:eastAsia="MS Mincho" w:hAnsi="Calibri" w:cs="Calibri"/>
          <w:kern w:val="0"/>
          <w:sz w:val="22"/>
          <w:szCs w:val="22"/>
          <w14:ligatures w14:val="none"/>
        </w:rPr>
        <w:t xml:space="preserve">. Za Tovar dodaný riadne sa rozumie Tovar dodaný v množstve, akosti a vyhotovení, ktoré určuje táto </w:t>
      </w:r>
      <w:r w:rsidR="000B7AB4" w:rsidRPr="002B3E65">
        <w:rPr>
          <w:rFonts w:ascii="Calibri" w:eastAsia="MS Mincho" w:hAnsi="Calibri" w:cs="Calibri"/>
          <w:kern w:val="0"/>
          <w:sz w:val="22"/>
          <w:szCs w:val="22"/>
          <w14:ligatures w14:val="none"/>
        </w:rPr>
        <w:t>Z</w:t>
      </w:r>
      <w:r w:rsidRPr="002B3E65">
        <w:rPr>
          <w:rFonts w:ascii="Calibri" w:eastAsia="MS Mincho" w:hAnsi="Calibri" w:cs="Calibri"/>
          <w:kern w:val="0"/>
          <w:sz w:val="22"/>
          <w:szCs w:val="22"/>
          <w14:ligatures w14:val="none"/>
        </w:rPr>
        <w:t>mluva, právne</w:t>
      </w:r>
      <w:r w:rsidR="00CF5634"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predpisy, technické normy a dokumentácia z procesu verejného obstarávania vedúceho</w:t>
      </w:r>
      <w:r w:rsidR="00CF5634"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 xml:space="preserve">k uzavretiu tejto </w:t>
      </w:r>
      <w:r w:rsidR="000B7AB4" w:rsidRPr="002B3E65">
        <w:rPr>
          <w:rFonts w:ascii="Calibri" w:eastAsia="MS Mincho" w:hAnsi="Calibri" w:cs="Calibri"/>
          <w:kern w:val="0"/>
          <w:sz w:val="22"/>
          <w:szCs w:val="22"/>
          <w14:ligatures w14:val="none"/>
        </w:rPr>
        <w:t>Z</w:t>
      </w:r>
      <w:r w:rsidRPr="002B3E65">
        <w:rPr>
          <w:rFonts w:ascii="Calibri" w:eastAsia="MS Mincho" w:hAnsi="Calibri" w:cs="Calibri"/>
          <w:kern w:val="0"/>
          <w:sz w:val="22"/>
          <w:szCs w:val="22"/>
          <w14:ligatures w14:val="none"/>
        </w:rPr>
        <w:t>mluvy. Za Tovar</w:t>
      </w:r>
      <w:r w:rsidR="00CF5634"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 xml:space="preserve">dodaný včas sa považuje Tovar dodaný na určené miesto v lehote stanovenej </w:t>
      </w:r>
      <w:r w:rsidR="000C3FA8" w:rsidRPr="002B3E65">
        <w:rPr>
          <w:rFonts w:ascii="Calibri" w:eastAsia="MS Mincho" w:hAnsi="Calibri" w:cs="Calibri"/>
          <w:kern w:val="0"/>
          <w:sz w:val="22"/>
          <w:szCs w:val="22"/>
          <w14:ligatures w14:val="none"/>
        </w:rPr>
        <w:t xml:space="preserve">čl. II bod 1 tejto </w:t>
      </w:r>
      <w:r w:rsidR="000B7AB4" w:rsidRPr="002B3E65">
        <w:rPr>
          <w:rFonts w:ascii="Calibri" w:eastAsia="MS Mincho" w:hAnsi="Calibri" w:cs="Calibri"/>
          <w:kern w:val="0"/>
          <w:sz w:val="22"/>
          <w:szCs w:val="22"/>
          <w14:ligatures w14:val="none"/>
        </w:rPr>
        <w:t>Z</w:t>
      </w:r>
      <w:r w:rsidRPr="002B3E65">
        <w:rPr>
          <w:rFonts w:ascii="Calibri" w:eastAsia="MS Mincho" w:hAnsi="Calibri" w:cs="Calibri"/>
          <w:kern w:val="0"/>
          <w:sz w:val="22"/>
          <w:szCs w:val="22"/>
          <w14:ligatures w14:val="none"/>
        </w:rPr>
        <w:t>mluv</w:t>
      </w:r>
      <w:r w:rsidR="000C3FA8" w:rsidRPr="002B3E65">
        <w:rPr>
          <w:rFonts w:ascii="Calibri" w:eastAsia="MS Mincho" w:hAnsi="Calibri" w:cs="Calibri"/>
          <w:kern w:val="0"/>
          <w:sz w:val="22"/>
          <w:szCs w:val="22"/>
          <w14:ligatures w14:val="none"/>
        </w:rPr>
        <w:t>y</w:t>
      </w:r>
      <w:r w:rsidRPr="002B3E65">
        <w:rPr>
          <w:rFonts w:ascii="Calibri" w:eastAsia="MS Mincho" w:hAnsi="Calibri" w:cs="Calibri"/>
          <w:kern w:val="0"/>
          <w:sz w:val="22"/>
          <w:szCs w:val="22"/>
          <w14:ligatures w14:val="none"/>
        </w:rPr>
        <w:t>.</w:t>
      </w:r>
    </w:p>
    <w:p w14:paraId="3503BE2B" w14:textId="520B8A46" w:rsidR="00C204E7" w:rsidRPr="002B3E65" w:rsidRDefault="00C204E7" w:rsidP="002B3E65">
      <w:pPr>
        <w:pStyle w:val="Odsekzoznamu"/>
        <w:numPr>
          <w:ilvl w:val="0"/>
          <w:numId w:val="5"/>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Predávajúci:</w:t>
      </w:r>
    </w:p>
    <w:p w14:paraId="1784FAF2" w14:textId="437D660C" w:rsidR="00CF5634" w:rsidRPr="002B3E65" w:rsidRDefault="00C204E7" w:rsidP="002B3E65">
      <w:pPr>
        <w:pStyle w:val="Odsekzoznamu"/>
        <w:numPr>
          <w:ilvl w:val="0"/>
          <w:numId w:val="6"/>
        </w:numPr>
        <w:spacing w:after="0" w:line="240" w:lineRule="auto"/>
        <w:ind w:left="851" w:hanging="425"/>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vyhlasuje, že disponuje všetkými potrebnými oprávneniami, skúsenosťami a</w:t>
      </w:r>
      <w:r w:rsidR="00CF5634"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 xml:space="preserve">kompetenciami k tomu, aby splnil svoje záväzky vyplývajúce z tejto </w:t>
      </w:r>
      <w:r w:rsidR="000B7AB4" w:rsidRPr="002B3E65">
        <w:rPr>
          <w:rFonts w:ascii="Calibri" w:eastAsia="MS Mincho" w:hAnsi="Calibri" w:cs="Calibri"/>
          <w:kern w:val="0"/>
          <w:sz w:val="22"/>
          <w:szCs w:val="22"/>
          <w14:ligatures w14:val="none"/>
        </w:rPr>
        <w:t>Z</w:t>
      </w:r>
      <w:r w:rsidRPr="002B3E65">
        <w:rPr>
          <w:rFonts w:ascii="Calibri" w:eastAsia="MS Mincho" w:hAnsi="Calibri" w:cs="Calibri"/>
          <w:kern w:val="0"/>
          <w:sz w:val="22"/>
          <w:szCs w:val="22"/>
          <w14:ligatures w14:val="none"/>
        </w:rPr>
        <w:t>mluvy,</w:t>
      </w:r>
    </w:p>
    <w:p w14:paraId="39A43D09" w14:textId="77777777" w:rsidR="00CF5634" w:rsidRPr="002B3E65" w:rsidRDefault="00C204E7" w:rsidP="002B3E65">
      <w:pPr>
        <w:pStyle w:val="Odsekzoznamu"/>
        <w:numPr>
          <w:ilvl w:val="0"/>
          <w:numId w:val="6"/>
        </w:numPr>
        <w:spacing w:after="0" w:line="240" w:lineRule="auto"/>
        <w:ind w:left="851" w:hanging="425"/>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sa</w:t>
      </w:r>
      <w:r w:rsidR="00CF5634"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zaväzuje oznámiť bez zbytočného odkladu Kupujúcemu prípadné omeškanie s</w:t>
      </w:r>
      <w:r w:rsidR="00CF5634" w:rsidRPr="002B3E65">
        <w:rPr>
          <w:rFonts w:ascii="Calibri" w:eastAsia="MS Mincho" w:hAnsi="Calibri" w:cs="Calibri"/>
          <w:kern w:val="0"/>
          <w:sz w:val="22"/>
          <w:szCs w:val="22"/>
          <w14:ligatures w14:val="none"/>
        </w:rPr>
        <w:t> </w:t>
      </w:r>
      <w:r w:rsidRPr="002B3E65">
        <w:rPr>
          <w:rFonts w:ascii="Calibri" w:eastAsia="MS Mincho" w:hAnsi="Calibri" w:cs="Calibri"/>
          <w:kern w:val="0"/>
          <w:sz w:val="22"/>
          <w:szCs w:val="22"/>
          <w14:ligatures w14:val="none"/>
        </w:rPr>
        <w:t>dodaním</w:t>
      </w:r>
      <w:r w:rsidR="00CF5634"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Tovaru a informovať ho o všetkých skutočnostiach, ktoré môžu mať vplyv na plnenie</w:t>
      </w:r>
      <w:r w:rsidR="00CF5634" w:rsidRPr="002B3E65">
        <w:rPr>
          <w:rFonts w:ascii="Calibri" w:eastAsia="MS Mincho" w:hAnsi="Calibri" w:cs="Calibri"/>
          <w:kern w:val="0"/>
          <w:sz w:val="22"/>
          <w:szCs w:val="22"/>
          <w14:ligatures w14:val="none"/>
        </w:rPr>
        <w:t xml:space="preserve"> </w:t>
      </w:r>
      <w:r w:rsidRPr="002B3E65">
        <w:rPr>
          <w:rFonts w:ascii="Calibri" w:eastAsia="MS Mincho" w:hAnsi="Calibri" w:cs="Calibri"/>
          <w:kern w:val="0"/>
          <w:sz w:val="22"/>
          <w:szCs w:val="22"/>
          <w14:ligatures w14:val="none"/>
        </w:rPr>
        <w:t xml:space="preserve">predmetu tejto </w:t>
      </w:r>
      <w:r w:rsidR="00CF5634" w:rsidRPr="002B3E65">
        <w:rPr>
          <w:rFonts w:ascii="Calibri" w:eastAsia="MS Mincho" w:hAnsi="Calibri" w:cs="Calibri"/>
          <w:kern w:val="0"/>
          <w:sz w:val="22"/>
          <w:szCs w:val="22"/>
          <w14:ligatures w14:val="none"/>
        </w:rPr>
        <w:t>Z</w:t>
      </w:r>
      <w:r w:rsidRPr="002B3E65">
        <w:rPr>
          <w:rFonts w:ascii="Calibri" w:eastAsia="MS Mincho" w:hAnsi="Calibri" w:cs="Calibri"/>
          <w:kern w:val="0"/>
          <w:sz w:val="22"/>
          <w:szCs w:val="22"/>
          <w14:ligatures w14:val="none"/>
        </w:rPr>
        <w:t>mluvy,</w:t>
      </w:r>
    </w:p>
    <w:p w14:paraId="2C26C2F0" w14:textId="0142CBE7" w:rsidR="00CF5634" w:rsidRPr="002B3E65" w:rsidRDefault="00CF5634" w:rsidP="002B3E65">
      <w:pPr>
        <w:pStyle w:val="Odsekzoznamu"/>
        <w:numPr>
          <w:ilvl w:val="0"/>
          <w:numId w:val="6"/>
        </w:numPr>
        <w:spacing w:after="0" w:line="240" w:lineRule="auto"/>
        <w:ind w:left="851" w:hanging="425"/>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 xml:space="preserve">je povinný zabezpečiť, že bude on, resp. aj jeho subdodávateľ počas trvania </w:t>
      </w:r>
      <w:r w:rsidR="000B7AB4" w:rsidRPr="002B3E65">
        <w:rPr>
          <w:rFonts w:ascii="Calibri" w:eastAsia="MS Mincho" w:hAnsi="Calibri" w:cs="Calibri"/>
          <w:kern w:val="0"/>
          <w:sz w:val="22"/>
          <w:szCs w:val="22"/>
          <w14:ligatures w14:val="none"/>
        </w:rPr>
        <w:t>Z</w:t>
      </w:r>
      <w:r w:rsidRPr="002B3E65">
        <w:rPr>
          <w:rFonts w:ascii="Calibri" w:eastAsia="MS Mincho" w:hAnsi="Calibri" w:cs="Calibri"/>
          <w:kern w:val="0"/>
          <w:sz w:val="22"/>
          <w:szCs w:val="22"/>
          <w14:ligatures w14:val="none"/>
        </w:rPr>
        <w:t>mluvy</w:t>
      </w:r>
      <w:r w:rsidRPr="002B3E65">
        <w:rPr>
          <w:rFonts w:ascii="Calibri" w:eastAsia="MS Mincho" w:hAnsi="Calibri" w:cs="Calibri"/>
          <w:kern w:val="0"/>
          <w:sz w:val="22"/>
          <w:szCs w:val="22"/>
          <w14:ligatures w14:val="none"/>
        </w:rPr>
        <w:br/>
        <w:t>zapísaný v registri partnerov verejného sektora v prípade, ak majú povinnosť byť v ňom</w:t>
      </w:r>
      <w:r w:rsidRPr="002B3E65">
        <w:rPr>
          <w:rFonts w:ascii="Calibri" w:eastAsia="MS Mincho" w:hAnsi="Calibri" w:cs="Calibri"/>
          <w:kern w:val="0"/>
          <w:sz w:val="22"/>
          <w:szCs w:val="22"/>
          <w14:ligatures w14:val="none"/>
        </w:rPr>
        <w:br/>
        <w:t>zapísaný,</w:t>
      </w:r>
    </w:p>
    <w:p w14:paraId="34DC6E32" w14:textId="0D81159C" w:rsidR="00CF5634" w:rsidRPr="002B3E65" w:rsidRDefault="00CF5634" w:rsidP="002B3E65">
      <w:pPr>
        <w:pStyle w:val="Odsekzoznamu"/>
        <w:numPr>
          <w:ilvl w:val="0"/>
          <w:numId w:val="6"/>
        </w:numPr>
        <w:spacing w:after="0" w:line="240" w:lineRule="auto"/>
        <w:ind w:left="851" w:hanging="425"/>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sa zaväzuje pri plnení predmetu tejto Zmluvy dbať na záujmy a dobré meno Kupujúceho</w:t>
      </w:r>
      <w:r w:rsidRPr="002B3E65">
        <w:rPr>
          <w:rFonts w:ascii="Calibri" w:eastAsia="MS Mincho" w:hAnsi="Calibri" w:cs="Calibri"/>
          <w:kern w:val="0"/>
          <w:sz w:val="22"/>
          <w:szCs w:val="22"/>
          <w14:ligatures w14:val="none"/>
        </w:rPr>
        <w:br/>
        <w:t>a konať v súlade s jeho záujmami, ak sú mu známe.</w:t>
      </w:r>
    </w:p>
    <w:p w14:paraId="1DA6D11D" w14:textId="02639D33" w:rsidR="00F643BA" w:rsidRPr="002B3E65" w:rsidRDefault="00CF5634" w:rsidP="002B3E65">
      <w:pPr>
        <w:pStyle w:val="Odsekzoznamu"/>
        <w:numPr>
          <w:ilvl w:val="0"/>
          <w:numId w:val="5"/>
        </w:numPr>
        <w:spacing w:after="0" w:line="240" w:lineRule="auto"/>
        <w:ind w:left="426" w:hanging="426"/>
        <w:contextualSpacing w:val="0"/>
        <w:jc w:val="both"/>
        <w:rPr>
          <w:rFonts w:ascii="Calibri" w:eastAsia="MS Mincho" w:hAnsi="Calibri" w:cs="Calibri"/>
          <w:kern w:val="0"/>
          <w:sz w:val="22"/>
          <w:szCs w:val="22"/>
          <w14:ligatures w14:val="none"/>
        </w:rPr>
      </w:pPr>
      <w:r w:rsidRPr="002B3E65">
        <w:rPr>
          <w:rFonts w:ascii="Calibri" w:eastAsia="MS Mincho" w:hAnsi="Calibri" w:cs="Calibri"/>
          <w:kern w:val="0"/>
          <w:sz w:val="22"/>
          <w:szCs w:val="22"/>
          <w14:ligatures w14:val="none"/>
        </w:rPr>
        <w:t>Kupujúci sa zaväzuje riadne a včas dodaný Tovar prevziať a zaplatiť zaň dohodnutú kúpnu cenu.</w:t>
      </w:r>
      <w:r w:rsidR="00870426" w:rsidRPr="002B3E65">
        <w:rPr>
          <w:rFonts w:ascii="Calibri" w:eastAsia="MS Mincho" w:hAnsi="Calibri" w:cs="Calibri"/>
          <w:kern w:val="0"/>
          <w:sz w:val="22"/>
          <w:szCs w:val="22"/>
          <w14:ligatures w14:val="none"/>
        </w:rPr>
        <w:br/>
      </w:r>
    </w:p>
    <w:p w14:paraId="0884D3C1" w14:textId="77777777" w:rsidR="00EB6162" w:rsidRPr="002B3E65" w:rsidRDefault="00EB6162" w:rsidP="002B3E65">
      <w:pPr>
        <w:spacing w:after="0" w:line="240" w:lineRule="auto"/>
        <w:jc w:val="center"/>
        <w:rPr>
          <w:rFonts w:ascii="Calibri" w:hAnsi="Calibri" w:cs="Calibri"/>
          <w:b/>
          <w:bCs/>
          <w:sz w:val="22"/>
          <w:szCs w:val="22"/>
        </w:rPr>
      </w:pPr>
      <w:r w:rsidRPr="002B3E65">
        <w:rPr>
          <w:rFonts w:ascii="Calibri" w:hAnsi="Calibri" w:cs="Calibri"/>
          <w:b/>
          <w:bCs/>
          <w:sz w:val="22"/>
          <w:szCs w:val="22"/>
        </w:rPr>
        <w:t>Čl. V</w:t>
      </w:r>
    </w:p>
    <w:p w14:paraId="16D4ACA9" w14:textId="64CC0F9B" w:rsidR="00F643BA" w:rsidRPr="002B3E65" w:rsidRDefault="00421FC6" w:rsidP="002B3E65">
      <w:pPr>
        <w:spacing w:after="0" w:line="240" w:lineRule="auto"/>
        <w:jc w:val="center"/>
        <w:rPr>
          <w:rFonts w:ascii="Calibri" w:hAnsi="Calibri" w:cs="Calibri"/>
          <w:b/>
          <w:bCs/>
          <w:sz w:val="22"/>
          <w:szCs w:val="22"/>
        </w:rPr>
      </w:pPr>
      <w:r w:rsidRPr="002B3E65">
        <w:rPr>
          <w:rFonts w:ascii="Calibri" w:hAnsi="Calibri" w:cs="Calibri"/>
          <w:b/>
          <w:bCs/>
          <w:sz w:val="22"/>
          <w:szCs w:val="22"/>
        </w:rPr>
        <w:t>Zodpovednosť za vady</w:t>
      </w:r>
    </w:p>
    <w:p w14:paraId="5E7993FD" w14:textId="77777777" w:rsidR="00EB6162" w:rsidRPr="002B3E65" w:rsidRDefault="00EB6162" w:rsidP="002B3E65">
      <w:pPr>
        <w:spacing w:after="0" w:line="240" w:lineRule="auto"/>
        <w:jc w:val="both"/>
        <w:rPr>
          <w:rFonts w:ascii="Calibri" w:hAnsi="Calibri" w:cs="Calibri"/>
          <w:sz w:val="22"/>
          <w:szCs w:val="22"/>
        </w:rPr>
      </w:pPr>
    </w:p>
    <w:p w14:paraId="60696EF7" w14:textId="77777777" w:rsidR="00421FC6" w:rsidRPr="002B3E65" w:rsidRDefault="00EB6162" w:rsidP="002B3E65">
      <w:pPr>
        <w:pStyle w:val="Odsekzoznamu"/>
        <w:numPr>
          <w:ilvl w:val="0"/>
          <w:numId w:val="7"/>
        </w:numPr>
        <w:spacing w:after="0" w:line="240" w:lineRule="auto"/>
        <w:ind w:left="426" w:hanging="426"/>
        <w:contextualSpacing w:val="0"/>
        <w:jc w:val="both"/>
        <w:rPr>
          <w:rFonts w:ascii="Calibri" w:hAnsi="Calibri" w:cs="Calibri"/>
          <w:sz w:val="22"/>
          <w:szCs w:val="22"/>
        </w:rPr>
      </w:pPr>
      <w:r w:rsidRPr="002B3E65">
        <w:rPr>
          <w:rFonts w:ascii="Calibri" w:hAnsi="Calibri" w:cs="Calibri"/>
          <w:sz w:val="22"/>
          <w:szCs w:val="22"/>
        </w:rPr>
        <w:t>Predávajúci zodpovedá za vady, ktoré má Tovar v čase jeho dodania a tiež počas záručnej doby.</w:t>
      </w:r>
      <w:r w:rsidR="00F832DE" w:rsidRPr="002B3E65">
        <w:rPr>
          <w:rFonts w:ascii="Calibri" w:hAnsi="Calibri" w:cs="Calibri"/>
          <w:sz w:val="22"/>
          <w:szCs w:val="22"/>
        </w:rPr>
        <w:t xml:space="preserve"> </w:t>
      </w:r>
      <w:r w:rsidRPr="002B3E65">
        <w:rPr>
          <w:rFonts w:ascii="Calibri" w:hAnsi="Calibri" w:cs="Calibri"/>
          <w:sz w:val="22"/>
          <w:szCs w:val="22"/>
        </w:rPr>
        <w:t>Tovar má vady, ak</w:t>
      </w:r>
    </w:p>
    <w:p w14:paraId="7330B43D" w14:textId="77777777" w:rsidR="00421FC6" w:rsidRPr="002B3E65" w:rsidRDefault="00EB6162" w:rsidP="002B3E65">
      <w:pPr>
        <w:pStyle w:val="Odsekzoznamu"/>
        <w:numPr>
          <w:ilvl w:val="1"/>
          <w:numId w:val="7"/>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 xml:space="preserve">kvalitatívne alebo kvantitatívne nezodpovedá tejto </w:t>
      </w:r>
      <w:r w:rsidR="004559C5" w:rsidRPr="002B3E65">
        <w:rPr>
          <w:rFonts w:ascii="Calibri" w:hAnsi="Calibri" w:cs="Calibri"/>
          <w:sz w:val="22"/>
          <w:szCs w:val="22"/>
        </w:rPr>
        <w:t>Z</w:t>
      </w:r>
      <w:r w:rsidRPr="002B3E65">
        <w:rPr>
          <w:rFonts w:ascii="Calibri" w:hAnsi="Calibri" w:cs="Calibri"/>
          <w:sz w:val="22"/>
          <w:szCs w:val="22"/>
        </w:rPr>
        <w:t xml:space="preserve">mluve, </w:t>
      </w:r>
    </w:p>
    <w:p w14:paraId="6BDEBDB4" w14:textId="77777777" w:rsidR="00421FC6" w:rsidRPr="002B3E65" w:rsidRDefault="00EB6162" w:rsidP="002B3E65">
      <w:pPr>
        <w:pStyle w:val="Odsekzoznamu"/>
        <w:numPr>
          <w:ilvl w:val="1"/>
          <w:numId w:val="7"/>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 xml:space="preserve">nie je spôsobilý na použitie na dohodnutý alebo na obvyklý účel, </w:t>
      </w:r>
    </w:p>
    <w:p w14:paraId="3160DE05" w14:textId="77777777" w:rsidR="005D23CD" w:rsidRPr="002B3E65" w:rsidRDefault="00EB6162" w:rsidP="002B3E65">
      <w:pPr>
        <w:pStyle w:val="Odsekzoznamu"/>
        <w:numPr>
          <w:ilvl w:val="1"/>
          <w:numId w:val="7"/>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nemá vlastnosti Kupujúcim vymienené alebo obvyklé podľa povahy Tovaru</w:t>
      </w:r>
      <w:r w:rsidR="005D23CD" w:rsidRPr="002B3E65">
        <w:rPr>
          <w:rFonts w:ascii="Calibri" w:hAnsi="Calibri" w:cs="Calibri"/>
          <w:sz w:val="22"/>
          <w:szCs w:val="22"/>
        </w:rPr>
        <w:t>,</w:t>
      </w:r>
    </w:p>
    <w:p w14:paraId="0B22DC04" w14:textId="70AB47DB" w:rsidR="00EB6162" w:rsidRPr="002B3E65" w:rsidRDefault="005D23CD" w:rsidP="002B3E65">
      <w:pPr>
        <w:pStyle w:val="Odsekzoznamu"/>
        <w:numPr>
          <w:ilvl w:val="1"/>
          <w:numId w:val="7"/>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neboli spolu s Tovarom dodané dokumenty súvisiace s Tovarom</w:t>
      </w:r>
      <w:r w:rsidR="00EB6162" w:rsidRPr="002B3E65">
        <w:rPr>
          <w:rFonts w:ascii="Calibri" w:hAnsi="Calibri" w:cs="Calibri"/>
          <w:sz w:val="22"/>
          <w:szCs w:val="22"/>
        </w:rPr>
        <w:t>.</w:t>
      </w:r>
    </w:p>
    <w:p w14:paraId="280E955E" w14:textId="70144226" w:rsidR="005D23CD" w:rsidRPr="002B3E65" w:rsidRDefault="005D23CD" w:rsidP="002B3E65">
      <w:pPr>
        <w:pStyle w:val="Odsekzoznamu"/>
        <w:spacing w:after="0" w:line="240" w:lineRule="auto"/>
        <w:ind w:left="426"/>
        <w:contextualSpacing w:val="0"/>
        <w:jc w:val="both"/>
        <w:rPr>
          <w:rFonts w:ascii="Calibri" w:hAnsi="Calibri" w:cs="Calibri"/>
          <w:sz w:val="22"/>
          <w:szCs w:val="22"/>
        </w:rPr>
      </w:pPr>
      <w:r w:rsidRPr="002B3E65">
        <w:rPr>
          <w:rFonts w:ascii="Calibri" w:hAnsi="Calibri" w:cs="Calibri"/>
          <w:sz w:val="22"/>
          <w:szCs w:val="22"/>
        </w:rPr>
        <w:t>V prípade existencie vád v čase dodania Tovaru, Kupujúci je oprávnený odmietnuť prevzatie Tovaru až do odstránenia vád.</w:t>
      </w:r>
    </w:p>
    <w:p w14:paraId="56D51E78" w14:textId="75F08AED" w:rsidR="00EB6162" w:rsidRPr="002B3E65" w:rsidRDefault="00EB6162" w:rsidP="002B3E65">
      <w:pPr>
        <w:pStyle w:val="Odsekzoznamu"/>
        <w:numPr>
          <w:ilvl w:val="0"/>
          <w:numId w:val="7"/>
        </w:numPr>
        <w:spacing w:after="0" w:line="240" w:lineRule="auto"/>
        <w:ind w:left="426" w:hanging="426"/>
        <w:contextualSpacing w:val="0"/>
        <w:jc w:val="both"/>
        <w:rPr>
          <w:rFonts w:ascii="Calibri" w:hAnsi="Calibri" w:cs="Calibri"/>
          <w:sz w:val="22"/>
          <w:szCs w:val="22"/>
        </w:rPr>
      </w:pPr>
      <w:r w:rsidRPr="002B3E65">
        <w:rPr>
          <w:rFonts w:ascii="Calibri" w:hAnsi="Calibri" w:cs="Calibri"/>
          <w:sz w:val="22"/>
          <w:szCs w:val="22"/>
        </w:rPr>
        <w:t xml:space="preserve">Predávajúci poskytuje na Tovar záruku 4 rokov odo dňa jeho prevzatia, resp. do najazdenia 40 000 km. Predávajúci sa zaväzuje, že bude poskytovať pravidelný záručný servis a pozáručný servis na území Košického samosprávneho kraja. </w:t>
      </w:r>
    </w:p>
    <w:p w14:paraId="50AE9EAF" w14:textId="14CE6EED" w:rsidR="00EB6162" w:rsidRPr="002B3E65" w:rsidRDefault="004559C5" w:rsidP="002B3E65">
      <w:pPr>
        <w:pStyle w:val="Odsekzoznamu"/>
        <w:numPr>
          <w:ilvl w:val="0"/>
          <w:numId w:val="7"/>
        </w:numPr>
        <w:spacing w:after="0" w:line="240" w:lineRule="auto"/>
        <w:ind w:left="426" w:hanging="426"/>
        <w:contextualSpacing w:val="0"/>
        <w:jc w:val="both"/>
        <w:rPr>
          <w:rFonts w:ascii="Calibri" w:hAnsi="Calibri" w:cs="Calibri"/>
          <w:sz w:val="22"/>
          <w:szCs w:val="22"/>
        </w:rPr>
      </w:pPr>
      <w:r w:rsidRPr="002B3E65">
        <w:rPr>
          <w:rFonts w:ascii="Calibri" w:hAnsi="Calibri" w:cs="Calibri"/>
          <w:sz w:val="22"/>
          <w:szCs w:val="22"/>
        </w:rPr>
        <w:t>Predávajúci</w:t>
      </w:r>
      <w:r w:rsidR="00EB6162" w:rsidRPr="002B3E65">
        <w:rPr>
          <w:rFonts w:ascii="Calibri" w:hAnsi="Calibri" w:cs="Calibri"/>
          <w:sz w:val="22"/>
          <w:szCs w:val="22"/>
        </w:rPr>
        <w:t xml:space="preserve"> sa zaväzuje v</w:t>
      </w:r>
      <w:r w:rsidRPr="002B3E65">
        <w:rPr>
          <w:rFonts w:ascii="Calibri" w:hAnsi="Calibri" w:cs="Calibri"/>
          <w:sz w:val="22"/>
          <w:szCs w:val="22"/>
        </w:rPr>
        <w:t> </w:t>
      </w:r>
      <w:r w:rsidR="00EB6162" w:rsidRPr="002B3E65">
        <w:rPr>
          <w:rFonts w:ascii="Calibri" w:hAnsi="Calibri" w:cs="Calibri"/>
          <w:sz w:val="22"/>
          <w:szCs w:val="22"/>
        </w:rPr>
        <w:t>rámci</w:t>
      </w:r>
      <w:r w:rsidRPr="002B3E65">
        <w:rPr>
          <w:rFonts w:ascii="Calibri" w:hAnsi="Calibri" w:cs="Calibri"/>
          <w:sz w:val="22"/>
          <w:szCs w:val="22"/>
        </w:rPr>
        <w:t xml:space="preserve"> </w:t>
      </w:r>
      <w:r w:rsidR="00EB6162" w:rsidRPr="002B3E65">
        <w:rPr>
          <w:rFonts w:ascii="Calibri" w:hAnsi="Calibri" w:cs="Calibri"/>
          <w:sz w:val="22"/>
          <w:szCs w:val="22"/>
        </w:rPr>
        <w:t>siete autorizovaných servisov zabezpečiť záručný servis a základný servis</w:t>
      </w:r>
      <w:r w:rsidRPr="002B3E65">
        <w:rPr>
          <w:rFonts w:ascii="Calibri" w:hAnsi="Calibri" w:cs="Calibri"/>
          <w:sz w:val="22"/>
          <w:szCs w:val="22"/>
        </w:rPr>
        <w:t xml:space="preserve"> Tovaru</w:t>
      </w:r>
      <w:r w:rsidR="00EB6162" w:rsidRPr="002B3E65">
        <w:rPr>
          <w:rFonts w:ascii="Calibri" w:hAnsi="Calibri" w:cs="Calibri"/>
          <w:sz w:val="22"/>
          <w:szCs w:val="22"/>
        </w:rPr>
        <w:t>, ktorý zahŕňa najmä — výmena olejov, kvapalín, náplní, filtrov, stieračov, žiaroviek, sviečok, akumulátora, pneumatík, oprava defektu, nastavenie svetiel, geometria, výmena brzdových segmentov, čistenie interiéru, umytie vozidla, vykonanie technickej a emisnej kontroly, pričom maximálna lehota na realizáciu sú</w:t>
      </w:r>
      <w:r w:rsidR="006F7CC2" w:rsidRPr="002B3E65">
        <w:rPr>
          <w:rFonts w:ascii="Calibri" w:hAnsi="Calibri" w:cs="Calibri"/>
          <w:sz w:val="22"/>
          <w:szCs w:val="22"/>
        </w:rPr>
        <w:t xml:space="preserve"> 3</w:t>
      </w:r>
      <w:r w:rsidR="00EB6162" w:rsidRPr="002B3E65">
        <w:rPr>
          <w:rFonts w:ascii="Calibri" w:hAnsi="Calibri" w:cs="Calibri"/>
          <w:sz w:val="22"/>
          <w:szCs w:val="22"/>
        </w:rPr>
        <w:t xml:space="preserve"> pracovné dni odo dňa prevzatia </w:t>
      </w:r>
      <w:r w:rsidRPr="002B3E65">
        <w:rPr>
          <w:rFonts w:ascii="Calibri" w:hAnsi="Calibri" w:cs="Calibri"/>
          <w:sz w:val="22"/>
          <w:szCs w:val="22"/>
        </w:rPr>
        <w:t>Tovaru</w:t>
      </w:r>
      <w:r w:rsidR="00EB6162" w:rsidRPr="002B3E65">
        <w:rPr>
          <w:rFonts w:ascii="Calibri" w:hAnsi="Calibri" w:cs="Calibri"/>
          <w:sz w:val="22"/>
          <w:szCs w:val="22"/>
        </w:rPr>
        <w:t xml:space="preserve"> na servisný úkon prijímacím technikom.</w:t>
      </w:r>
    </w:p>
    <w:p w14:paraId="11A4D125" w14:textId="1B8CD447" w:rsidR="00EB6162" w:rsidRPr="002B3E65" w:rsidRDefault="004559C5" w:rsidP="002B3E65">
      <w:pPr>
        <w:pStyle w:val="Odsekzoznamu"/>
        <w:numPr>
          <w:ilvl w:val="0"/>
          <w:numId w:val="7"/>
        </w:numPr>
        <w:spacing w:after="0" w:line="240" w:lineRule="auto"/>
        <w:ind w:left="426" w:hanging="426"/>
        <w:contextualSpacing w:val="0"/>
        <w:jc w:val="both"/>
        <w:rPr>
          <w:rFonts w:ascii="Calibri" w:hAnsi="Calibri" w:cs="Calibri"/>
          <w:sz w:val="22"/>
          <w:szCs w:val="22"/>
        </w:rPr>
      </w:pPr>
      <w:r w:rsidRPr="002B3E65">
        <w:rPr>
          <w:rFonts w:ascii="Calibri" w:hAnsi="Calibri" w:cs="Calibri"/>
          <w:sz w:val="22"/>
          <w:szCs w:val="22"/>
        </w:rPr>
        <w:t>Predávajúci</w:t>
      </w:r>
      <w:r w:rsidR="00EB6162" w:rsidRPr="002B3E65">
        <w:rPr>
          <w:rFonts w:ascii="Calibri" w:hAnsi="Calibri" w:cs="Calibri"/>
          <w:sz w:val="22"/>
          <w:szCs w:val="22"/>
        </w:rPr>
        <w:t xml:space="preserve"> sa zaväzuje vykonať opravy</w:t>
      </w:r>
      <w:r w:rsidRPr="002B3E65">
        <w:rPr>
          <w:rFonts w:ascii="Calibri" w:hAnsi="Calibri" w:cs="Calibri"/>
          <w:sz w:val="22"/>
          <w:szCs w:val="22"/>
        </w:rPr>
        <w:t xml:space="preserve"> malého rozsahu</w:t>
      </w:r>
      <w:r w:rsidR="00EB6162" w:rsidRPr="002B3E65">
        <w:rPr>
          <w:rFonts w:ascii="Calibri" w:hAnsi="Calibri" w:cs="Calibri"/>
          <w:sz w:val="22"/>
          <w:szCs w:val="22"/>
        </w:rPr>
        <w:t>, ktoré zahŕňajú najmä</w:t>
      </w:r>
      <w:r w:rsidR="00421FC6" w:rsidRPr="002B3E65">
        <w:rPr>
          <w:rFonts w:ascii="Calibri" w:hAnsi="Calibri" w:cs="Calibri"/>
          <w:sz w:val="22"/>
          <w:szCs w:val="22"/>
        </w:rPr>
        <w:t>:</w:t>
      </w:r>
      <w:r w:rsidR="00EB6162" w:rsidRPr="002B3E65">
        <w:rPr>
          <w:rFonts w:ascii="Calibri" w:hAnsi="Calibri" w:cs="Calibri"/>
          <w:sz w:val="22"/>
          <w:szCs w:val="22"/>
        </w:rPr>
        <w:t xml:space="preserve"> bežné opravy, výmena čapov, kĺbov, tlmičov, ložísk, remeňov, pričom maximálna lehota na </w:t>
      </w:r>
      <w:r w:rsidR="00421FC6" w:rsidRPr="002B3E65">
        <w:rPr>
          <w:rFonts w:ascii="Calibri" w:hAnsi="Calibri" w:cs="Calibri"/>
          <w:sz w:val="22"/>
          <w:szCs w:val="22"/>
        </w:rPr>
        <w:t>vykonanie opravy</w:t>
      </w:r>
      <w:r w:rsidR="00EB6162" w:rsidRPr="002B3E65">
        <w:rPr>
          <w:rFonts w:ascii="Calibri" w:hAnsi="Calibri" w:cs="Calibri"/>
          <w:sz w:val="22"/>
          <w:szCs w:val="22"/>
        </w:rPr>
        <w:t xml:space="preserve"> sú </w:t>
      </w:r>
      <w:r w:rsidR="006F7CC2" w:rsidRPr="002B3E65">
        <w:rPr>
          <w:rFonts w:ascii="Calibri" w:hAnsi="Calibri" w:cs="Calibri"/>
          <w:sz w:val="22"/>
          <w:szCs w:val="22"/>
        </w:rPr>
        <w:t>5</w:t>
      </w:r>
      <w:r w:rsidR="00EB6162" w:rsidRPr="002B3E65">
        <w:rPr>
          <w:rFonts w:ascii="Calibri" w:hAnsi="Calibri" w:cs="Calibri"/>
          <w:sz w:val="22"/>
          <w:szCs w:val="22"/>
        </w:rPr>
        <w:t xml:space="preserve"> pracovn</w:t>
      </w:r>
      <w:r w:rsidR="006F7CC2" w:rsidRPr="002B3E65">
        <w:rPr>
          <w:rFonts w:ascii="Calibri" w:hAnsi="Calibri" w:cs="Calibri"/>
          <w:sz w:val="22"/>
          <w:szCs w:val="22"/>
        </w:rPr>
        <w:t>ých</w:t>
      </w:r>
      <w:r w:rsidR="00EB6162" w:rsidRPr="002B3E65">
        <w:rPr>
          <w:rFonts w:ascii="Calibri" w:hAnsi="Calibri" w:cs="Calibri"/>
          <w:sz w:val="22"/>
          <w:szCs w:val="22"/>
        </w:rPr>
        <w:t xml:space="preserve"> dn</w:t>
      </w:r>
      <w:r w:rsidR="006F7CC2" w:rsidRPr="002B3E65">
        <w:rPr>
          <w:rFonts w:ascii="Calibri" w:hAnsi="Calibri" w:cs="Calibri"/>
          <w:sz w:val="22"/>
          <w:szCs w:val="22"/>
        </w:rPr>
        <w:t>í</w:t>
      </w:r>
      <w:r w:rsidR="00EB6162" w:rsidRPr="002B3E65">
        <w:rPr>
          <w:rFonts w:ascii="Calibri" w:hAnsi="Calibri" w:cs="Calibri"/>
          <w:sz w:val="22"/>
          <w:szCs w:val="22"/>
        </w:rPr>
        <w:t xml:space="preserve"> odo dňa prevzatia </w:t>
      </w:r>
      <w:r w:rsidRPr="002B3E65">
        <w:rPr>
          <w:rFonts w:ascii="Calibri" w:hAnsi="Calibri" w:cs="Calibri"/>
          <w:sz w:val="22"/>
          <w:szCs w:val="22"/>
        </w:rPr>
        <w:t>Tovaru</w:t>
      </w:r>
      <w:r w:rsidR="00EB6162" w:rsidRPr="002B3E65">
        <w:rPr>
          <w:rFonts w:ascii="Calibri" w:hAnsi="Calibri" w:cs="Calibri"/>
          <w:sz w:val="22"/>
          <w:szCs w:val="22"/>
        </w:rPr>
        <w:t xml:space="preserve"> na servisný úkon prijímacím technikom.</w:t>
      </w:r>
    </w:p>
    <w:p w14:paraId="5C8E2212" w14:textId="31F0D374" w:rsidR="00EB6162" w:rsidRPr="002B3E65" w:rsidRDefault="004559C5" w:rsidP="002B3E65">
      <w:pPr>
        <w:pStyle w:val="Odsekzoznamu"/>
        <w:numPr>
          <w:ilvl w:val="0"/>
          <w:numId w:val="7"/>
        </w:numPr>
        <w:spacing w:after="0" w:line="240" w:lineRule="auto"/>
        <w:ind w:left="426" w:hanging="426"/>
        <w:contextualSpacing w:val="0"/>
        <w:jc w:val="both"/>
        <w:rPr>
          <w:rFonts w:ascii="Calibri" w:hAnsi="Calibri" w:cs="Calibri"/>
          <w:sz w:val="22"/>
          <w:szCs w:val="22"/>
        </w:rPr>
      </w:pPr>
      <w:r w:rsidRPr="002B3E65">
        <w:rPr>
          <w:rFonts w:ascii="Calibri" w:hAnsi="Calibri" w:cs="Calibri"/>
          <w:sz w:val="22"/>
          <w:szCs w:val="22"/>
        </w:rPr>
        <w:t>Predávajúci</w:t>
      </w:r>
      <w:r w:rsidR="00EB6162" w:rsidRPr="002B3E65">
        <w:rPr>
          <w:rFonts w:ascii="Calibri" w:hAnsi="Calibri" w:cs="Calibri"/>
          <w:sz w:val="22"/>
          <w:szCs w:val="22"/>
        </w:rPr>
        <w:t xml:space="preserve"> sa zaväzuje vykonať opravy</w:t>
      </w:r>
      <w:r w:rsidRPr="002B3E65">
        <w:rPr>
          <w:rFonts w:ascii="Calibri" w:hAnsi="Calibri" w:cs="Calibri"/>
          <w:sz w:val="22"/>
          <w:szCs w:val="22"/>
        </w:rPr>
        <w:t xml:space="preserve"> väčšieho rozsahu</w:t>
      </w:r>
      <w:r w:rsidR="00EB6162" w:rsidRPr="002B3E65">
        <w:rPr>
          <w:rFonts w:ascii="Calibri" w:hAnsi="Calibri" w:cs="Calibri"/>
          <w:sz w:val="22"/>
          <w:szCs w:val="22"/>
        </w:rPr>
        <w:t>, ktoré zahŕňajú najmä</w:t>
      </w:r>
      <w:r w:rsidR="00421FC6" w:rsidRPr="002B3E65">
        <w:rPr>
          <w:rFonts w:ascii="Calibri" w:hAnsi="Calibri" w:cs="Calibri"/>
          <w:sz w:val="22"/>
          <w:szCs w:val="22"/>
        </w:rPr>
        <w:t xml:space="preserve">: </w:t>
      </w:r>
      <w:r w:rsidR="00EB6162" w:rsidRPr="002B3E65">
        <w:rPr>
          <w:rFonts w:ascii="Calibri" w:hAnsi="Calibri" w:cs="Calibri"/>
          <w:sz w:val="22"/>
          <w:szCs w:val="22"/>
        </w:rPr>
        <w:t xml:space="preserve">výmena častí agregátov, opravy motorov a prevodoviek, výmena výfuku, dverí, blatníkov, drobné lakovnícke práce, pričom maximálna lehota na </w:t>
      </w:r>
      <w:r w:rsidR="00421FC6" w:rsidRPr="002B3E65">
        <w:rPr>
          <w:rFonts w:ascii="Calibri" w:hAnsi="Calibri" w:cs="Calibri"/>
          <w:sz w:val="22"/>
          <w:szCs w:val="22"/>
        </w:rPr>
        <w:t>vykonanie opravy</w:t>
      </w:r>
      <w:r w:rsidR="00EB6162" w:rsidRPr="002B3E65">
        <w:rPr>
          <w:rFonts w:ascii="Calibri" w:hAnsi="Calibri" w:cs="Calibri"/>
          <w:sz w:val="22"/>
          <w:szCs w:val="22"/>
        </w:rPr>
        <w:t xml:space="preserve"> je </w:t>
      </w:r>
      <w:r w:rsidR="006F7CC2" w:rsidRPr="002B3E65">
        <w:rPr>
          <w:rFonts w:ascii="Calibri" w:hAnsi="Calibri" w:cs="Calibri"/>
          <w:sz w:val="22"/>
          <w:szCs w:val="22"/>
        </w:rPr>
        <w:t>10</w:t>
      </w:r>
      <w:r w:rsidR="00EB6162" w:rsidRPr="002B3E65">
        <w:rPr>
          <w:rFonts w:ascii="Calibri" w:hAnsi="Calibri" w:cs="Calibri"/>
          <w:sz w:val="22"/>
          <w:szCs w:val="22"/>
        </w:rPr>
        <w:t xml:space="preserve"> pracovných dní odo dňa prevzatia </w:t>
      </w:r>
      <w:r w:rsidRPr="002B3E65">
        <w:rPr>
          <w:rFonts w:ascii="Calibri" w:hAnsi="Calibri" w:cs="Calibri"/>
          <w:sz w:val="22"/>
          <w:szCs w:val="22"/>
        </w:rPr>
        <w:t>Tovaru</w:t>
      </w:r>
      <w:r w:rsidR="00EB6162" w:rsidRPr="002B3E65">
        <w:rPr>
          <w:rFonts w:ascii="Calibri" w:hAnsi="Calibri" w:cs="Calibri"/>
          <w:sz w:val="22"/>
          <w:szCs w:val="22"/>
        </w:rPr>
        <w:t xml:space="preserve"> na servisný úkon prijímacím technikom</w:t>
      </w:r>
      <w:r w:rsidR="006F7CC2" w:rsidRPr="002B3E65">
        <w:rPr>
          <w:rFonts w:ascii="Calibri" w:hAnsi="Calibri" w:cs="Calibri"/>
          <w:sz w:val="22"/>
          <w:szCs w:val="22"/>
        </w:rPr>
        <w:t xml:space="preserve"> v závislosti od dostupnosti náhradného dielu</w:t>
      </w:r>
      <w:r w:rsidR="00EB6162" w:rsidRPr="002B3E65">
        <w:rPr>
          <w:rFonts w:ascii="Calibri" w:hAnsi="Calibri" w:cs="Calibri"/>
          <w:sz w:val="22"/>
          <w:szCs w:val="22"/>
        </w:rPr>
        <w:t>.</w:t>
      </w:r>
    </w:p>
    <w:p w14:paraId="22F20921" w14:textId="1FA003CF" w:rsidR="00EB6162" w:rsidRPr="002B3E65" w:rsidRDefault="00421FC6" w:rsidP="002B3E65">
      <w:pPr>
        <w:pStyle w:val="Odsekzoznamu"/>
        <w:numPr>
          <w:ilvl w:val="0"/>
          <w:numId w:val="7"/>
        </w:numPr>
        <w:spacing w:after="0" w:line="240" w:lineRule="auto"/>
        <w:ind w:left="426" w:hanging="426"/>
        <w:contextualSpacing w:val="0"/>
        <w:jc w:val="both"/>
        <w:rPr>
          <w:rFonts w:ascii="Calibri" w:hAnsi="Calibri" w:cs="Calibri"/>
          <w:sz w:val="22"/>
          <w:szCs w:val="22"/>
        </w:rPr>
      </w:pPr>
      <w:r w:rsidRPr="002B3E65">
        <w:rPr>
          <w:rFonts w:ascii="Calibri" w:hAnsi="Calibri" w:cs="Calibri"/>
          <w:sz w:val="22"/>
          <w:szCs w:val="22"/>
        </w:rPr>
        <w:t>Predávajúci</w:t>
      </w:r>
      <w:r w:rsidR="00EB6162" w:rsidRPr="002B3E65">
        <w:rPr>
          <w:rFonts w:ascii="Calibri" w:hAnsi="Calibri" w:cs="Calibri"/>
          <w:sz w:val="22"/>
          <w:szCs w:val="22"/>
        </w:rPr>
        <w:t xml:space="preserve"> sa zaväzuje vykonať opravy </w:t>
      </w:r>
      <w:r w:rsidR="004559C5" w:rsidRPr="002B3E65">
        <w:rPr>
          <w:rFonts w:ascii="Calibri" w:hAnsi="Calibri" w:cs="Calibri"/>
          <w:sz w:val="22"/>
          <w:szCs w:val="22"/>
        </w:rPr>
        <w:t>veľkého rozsahu</w:t>
      </w:r>
      <w:r w:rsidRPr="002B3E65">
        <w:rPr>
          <w:rFonts w:ascii="Calibri" w:hAnsi="Calibri" w:cs="Calibri"/>
          <w:sz w:val="22"/>
          <w:szCs w:val="22"/>
        </w:rPr>
        <w:t xml:space="preserve">, a to </w:t>
      </w:r>
      <w:r w:rsidR="00EB6162" w:rsidRPr="002B3E65">
        <w:rPr>
          <w:rFonts w:ascii="Calibri" w:hAnsi="Calibri" w:cs="Calibri"/>
          <w:sz w:val="22"/>
          <w:szCs w:val="22"/>
        </w:rPr>
        <w:t>opravy po dopravných nehodách a poistných udalostiach vyžadujúce odstrojenie vozidla</w:t>
      </w:r>
      <w:r w:rsidR="004559C5" w:rsidRPr="002B3E65">
        <w:rPr>
          <w:rFonts w:ascii="Calibri" w:hAnsi="Calibri" w:cs="Calibri"/>
          <w:sz w:val="22"/>
          <w:szCs w:val="22"/>
        </w:rPr>
        <w:t xml:space="preserve"> v lehote individuálne dohodnutej zmluvnými stranami vzhľadom na rozsah a</w:t>
      </w:r>
      <w:r w:rsidRPr="002B3E65">
        <w:rPr>
          <w:rFonts w:ascii="Calibri" w:hAnsi="Calibri" w:cs="Calibri"/>
          <w:sz w:val="22"/>
          <w:szCs w:val="22"/>
        </w:rPr>
        <w:t> </w:t>
      </w:r>
      <w:r w:rsidR="004559C5" w:rsidRPr="002B3E65">
        <w:rPr>
          <w:rFonts w:ascii="Calibri" w:hAnsi="Calibri" w:cs="Calibri"/>
          <w:sz w:val="22"/>
          <w:szCs w:val="22"/>
        </w:rPr>
        <w:t>charakter opravy. Každé predĺženie lehoty na opravu Tovaru podlieha</w:t>
      </w:r>
      <w:r w:rsidR="00F832DE" w:rsidRPr="002B3E65">
        <w:rPr>
          <w:rFonts w:ascii="Calibri" w:hAnsi="Calibri" w:cs="Calibri"/>
          <w:sz w:val="22"/>
          <w:szCs w:val="22"/>
        </w:rPr>
        <w:t xml:space="preserve"> písomnému</w:t>
      </w:r>
      <w:r w:rsidR="004559C5" w:rsidRPr="002B3E65">
        <w:rPr>
          <w:rFonts w:ascii="Calibri" w:hAnsi="Calibri" w:cs="Calibri"/>
          <w:sz w:val="22"/>
          <w:szCs w:val="22"/>
        </w:rPr>
        <w:t xml:space="preserve"> </w:t>
      </w:r>
      <w:r w:rsidR="00F832DE" w:rsidRPr="002B3E65">
        <w:rPr>
          <w:rFonts w:ascii="Calibri" w:hAnsi="Calibri" w:cs="Calibri"/>
          <w:sz w:val="22"/>
          <w:szCs w:val="22"/>
        </w:rPr>
        <w:t xml:space="preserve">súhlasu Kupujúceho. </w:t>
      </w:r>
      <w:r w:rsidR="004559C5" w:rsidRPr="002B3E65">
        <w:rPr>
          <w:rFonts w:ascii="Calibri" w:hAnsi="Calibri" w:cs="Calibri"/>
          <w:sz w:val="22"/>
          <w:szCs w:val="22"/>
        </w:rPr>
        <w:t xml:space="preserve"> </w:t>
      </w:r>
    </w:p>
    <w:p w14:paraId="12299B34" w14:textId="614B032A" w:rsidR="00EB6162" w:rsidRPr="002B3E65" w:rsidRDefault="00421FC6" w:rsidP="002B3E65">
      <w:pPr>
        <w:pStyle w:val="Odsekzoznamu"/>
        <w:numPr>
          <w:ilvl w:val="0"/>
          <w:numId w:val="7"/>
        </w:numPr>
        <w:spacing w:after="0" w:line="240" w:lineRule="auto"/>
        <w:ind w:left="426" w:hanging="426"/>
        <w:contextualSpacing w:val="0"/>
        <w:jc w:val="both"/>
        <w:rPr>
          <w:rFonts w:ascii="Calibri" w:hAnsi="Calibri" w:cs="Calibri"/>
          <w:sz w:val="22"/>
          <w:szCs w:val="22"/>
        </w:rPr>
      </w:pPr>
      <w:r w:rsidRPr="002B3E65">
        <w:rPr>
          <w:rFonts w:ascii="Calibri" w:eastAsia="MS Mincho" w:hAnsi="Calibri" w:cs="Calibri"/>
          <w:kern w:val="0"/>
          <w:sz w:val="22"/>
          <w:szCs w:val="22"/>
          <w14:ligatures w14:val="none"/>
        </w:rPr>
        <w:lastRenderedPageBreak/>
        <w:t xml:space="preserve">Kupujúci </w:t>
      </w:r>
      <w:r w:rsidR="00615FC3" w:rsidRPr="002B3E65">
        <w:rPr>
          <w:rFonts w:ascii="Calibri" w:eastAsia="MS Mincho" w:hAnsi="Calibri" w:cs="Calibri"/>
          <w:kern w:val="0"/>
          <w:sz w:val="22"/>
          <w:szCs w:val="22"/>
          <w14:ligatures w14:val="none"/>
        </w:rPr>
        <w:t>oznámi</w:t>
      </w:r>
      <w:r w:rsidRPr="002B3E65">
        <w:rPr>
          <w:rFonts w:ascii="Calibri" w:eastAsia="MS Mincho" w:hAnsi="Calibri" w:cs="Calibri"/>
          <w:kern w:val="0"/>
          <w:sz w:val="22"/>
          <w:szCs w:val="22"/>
          <w14:ligatures w14:val="none"/>
        </w:rPr>
        <w:t xml:space="preserve"> potrebu vykonania servisného úkonu alebo opravy telefonicky, kontakt:</w:t>
      </w:r>
      <w:r w:rsidR="00B92F4B" w:rsidRPr="002B3E65">
        <w:rPr>
          <w:rFonts w:ascii="Calibri" w:eastAsia="MS Mincho" w:hAnsi="Calibri" w:cs="Calibri"/>
          <w:kern w:val="0"/>
          <w:sz w:val="22"/>
          <w:szCs w:val="22"/>
          <w14:ligatures w14:val="none"/>
        </w:rPr>
        <w:t xml:space="preserve"> </w:t>
      </w:r>
      <w:r w:rsidR="00B92F4B" w:rsidRPr="002B3E65">
        <w:rPr>
          <w:rFonts w:ascii="Calibri" w:hAnsi="Calibri" w:cs="Calibri"/>
          <w:sz w:val="22"/>
          <w:szCs w:val="22"/>
        </w:rPr>
        <w:t>[•].</w:t>
      </w:r>
      <w:r w:rsidRPr="002B3E65">
        <w:rPr>
          <w:rFonts w:ascii="Calibri" w:eastAsia="MS Mincho" w:hAnsi="Calibri" w:cs="Calibri"/>
          <w:kern w:val="0"/>
          <w:sz w:val="22"/>
          <w:szCs w:val="22"/>
          <w14:ligatures w14:val="none"/>
        </w:rPr>
        <w:t xml:space="preserve"> Termín vykonania servisného úkonu alebo poskytnutia opravy bude individuálne dohodnutý zmluvnými stranami, najneskôr však do </w:t>
      </w:r>
      <w:r w:rsidR="006F7CC2" w:rsidRPr="002B3E65">
        <w:rPr>
          <w:rFonts w:ascii="Calibri" w:hAnsi="Calibri" w:cs="Calibri"/>
          <w:sz w:val="22"/>
          <w:szCs w:val="22"/>
        </w:rPr>
        <w:t>2</w:t>
      </w:r>
      <w:r w:rsidRPr="002B3E65">
        <w:rPr>
          <w:rFonts w:ascii="Calibri" w:hAnsi="Calibri" w:cs="Calibri"/>
          <w:sz w:val="22"/>
          <w:szCs w:val="22"/>
        </w:rPr>
        <w:t xml:space="preserve">  </w:t>
      </w:r>
      <w:r w:rsidRPr="002B3E65">
        <w:rPr>
          <w:rFonts w:ascii="Calibri" w:eastAsia="MS Mincho" w:hAnsi="Calibri" w:cs="Calibri"/>
          <w:kern w:val="0"/>
          <w:sz w:val="22"/>
          <w:szCs w:val="22"/>
          <w14:ligatures w14:val="none"/>
        </w:rPr>
        <w:t xml:space="preserve">pracovných dní, ak sa zmluvné strany nedohodnú inak. </w:t>
      </w:r>
    </w:p>
    <w:p w14:paraId="00B97659" w14:textId="21F819E2" w:rsidR="00EB6162" w:rsidRPr="002B3E65" w:rsidRDefault="00B92F4B" w:rsidP="002B3E65">
      <w:pPr>
        <w:pStyle w:val="Odsekzoznamu"/>
        <w:numPr>
          <w:ilvl w:val="0"/>
          <w:numId w:val="7"/>
        </w:numPr>
        <w:spacing w:after="0" w:line="240" w:lineRule="auto"/>
        <w:ind w:left="426" w:hanging="426"/>
        <w:contextualSpacing w:val="0"/>
        <w:jc w:val="both"/>
        <w:rPr>
          <w:rFonts w:ascii="Calibri" w:hAnsi="Calibri" w:cs="Calibri"/>
          <w:sz w:val="22"/>
          <w:szCs w:val="22"/>
        </w:rPr>
      </w:pPr>
      <w:r w:rsidRPr="002B3E65">
        <w:rPr>
          <w:rFonts w:ascii="Calibri" w:eastAsia="MS Mincho" w:hAnsi="Calibri" w:cs="Calibri"/>
          <w:kern w:val="0"/>
          <w:sz w:val="22"/>
          <w:szCs w:val="22"/>
          <w14:ligatures w14:val="none"/>
        </w:rPr>
        <w:t xml:space="preserve">Kupujúci oznámi vadu Tovaru písomným oznámením zaslaným elektronicky na emailovú adresu: </w:t>
      </w:r>
      <w:r w:rsidRPr="002B3E65">
        <w:rPr>
          <w:rFonts w:ascii="Calibri" w:hAnsi="Calibri" w:cs="Calibri"/>
          <w:sz w:val="22"/>
          <w:szCs w:val="22"/>
        </w:rPr>
        <w:t>[•] (ďalej len „</w:t>
      </w:r>
      <w:r w:rsidRPr="002B3E65">
        <w:rPr>
          <w:rFonts w:ascii="Calibri" w:hAnsi="Calibri" w:cs="Calibri"/>
          <w:b/>
          <w:bCs/>
          <w:sz w:val="22"/>
          <w:szCs w:val="22"/>
        </w:rPr>
        <w:t>reklamácia</w:t>
      </w:r>
      <w:r w:rsidRPr="002B3E65">
        <w:rPr>
          <w:rFonts w:ascii="Calibri" w:hAnsi="Calibri" w:cs="Calibri"/>
          <w:sz w:val="22"/>
          <w:szCs w:val="22"/>
        </w:rPr>
        <w:t xml:space="preserve">“). v reklamácii Kupujúci uvedie opis vady, spôsob akým sa vada prejavuje a voľbu </w:t>
      </w:r>
      <w:r w:rsidR="00EB6162" w:rsidRPr="002B3E65">
        <w:rPr>
          <w:rFonts w:ascii="Calibri" w:eastAsia="MS Mincho" w:hAnsi="Calibri" w:cs="Calibri"/>
          <w:kern w:val="0"/>
          <w:sz w:val="22"/>
          <w:szCs w:val="22"/>
          <w14:ligatures w14:val="none"/>
        </w:rPr>
        <w:t>nároku z vád Tovaru. K podanej reklamácii je povinný sa Predávajúci písomne</w:t>
      </w:r>
      <w:r w:rsidRPr="002B3E65">
        <w:rPr>
          <w:rFonts w:ascii="Calibri" w:eastAsia="MS Mincho" w:hAnsi="Calibri" w:cs="Calibri"/>
          <w:kern w:val="0"/>
          <w:sz w:val="22"/>
          <w:szCs w:val="22"/>
          <w14:ligatures w14:val="none"/>
        </w:rPr>
        <w:t xml:space="preserve"> vo forme e-mailu</w:t>
      </w:r>
      <w:r w:rsidR="00EB6162" w:rsidRPr="002B3E65">
        <w:rPr>
          <w:rFonts w:ascii="Calibri" w:eastAsia="MS Mincho" w:hAnsi="Calibri" w:cs="Calibri"/>
          <w:kern w:val="0"/>
          <w:sz w:val="22"/>
          <w:szCs w:val="22"/>
          <w14:ligatures w14:val="none"/>
        </w:rPr>
        <w:t xml:space="preserve"> vyjadriť </w:t>
      </w:r>
      <w:r w:rsidRPr="002B3E65">
        <w:rPr>
          <w:rFonts w:ascii="Calibri" w:eastAsia="MS Mincho" w:hAnsi="Calibri" w:cs="Calibri"/>
          <w:kern w:val="0"/>
          <w:sz w:val="22"/>
          <w:szCs w:val="22"/>
          <w14:ligatures w14:val="none"/>
        </w:rPr>
        <w:t xml:space="preserve">a navrhnúť spôsob odstránenia vady </w:t>
      </w:r>
      <w:r w:rsidR="00EB6162" w:rsidRPr="002B3E65">
        <w:rPr>
          <w:rFonts w:ascii="Calibri" w:eastAsia="MS Mincho" w:hAnsi="Calibri" w:cs="Calibri"/>
          <w:kern w:val="0"/>
          <w:sz w:val="22"/>
          <w:szCs w:val="22"/>
          <w14:ligatures w14:val="none"/>
        </w:rPr>
        <w:t>v lehote 5 pracovných dní od j</w:t>
      </w:r>
      <w:r w:rsidRPr="002B3E65">
        <w:rPr>
          <w:rFonts w:ascii="Calibri" w:eastAsia="MS Mincho" w:hAnsi="Calibri" w:cs="Calibri"/>
          <w:kern w:val="0"/>
          <w:sz w:val="22"/>
          <w:szCs w:val="22"/>
          <w14:ligatures w14:val="none"/>
        </w:rPr>
        <w:t>ej</w:t>
      </w:r>
      <w:r w:rsidR="00EB6162" w:rsidRPr="002B3E65">
        <w:rPr>
          <w:rFonts w:ascii="Calibri" w:eastAsia="MS Mincho" w:hAnsi="Calibri" w:cs="Calibri"/>
          <w:kern w:val="0"/>
          <w:sz w:val="22"/>
          <w:szCs w:val="22"/>
          <w14:ligatures w14:val="none"/>
        </w:rPr>
        <w:t xml:space="preserve"> doručenia.</w:t>
      </w:r>
    </w:p>
    <w:p w14:paraId="5A5E1F50" w14:textId="67A0B878" w:rsidR="00B92F4B" w:rsidRPr="002B3E65" w:rsidRDefault="00B92F4B" w:rsidP="002B3E65">
      <w:pPr>
        <w:pStyle w:val="Odsekzoznamu"/>
        <w:numPr>
          <w:ilvl w:val="0"/>
          <w:numId w:val="7"/>
        </w:numPr>
        <w:spacing w:after="0" w:line="240" w:lineRule="auto"/>
        <w:ind w:left="426" w:hanging="426"/>
        <w:contextualSpacing w:val="0"/>
        <w:jc w:val="both"/>
        <w:rPr>
          <w:rFonts w:ascii="Calibri" w:hAnsi="Calibri" w:cs="Calibri"/>
          <w:sz w:val="22"/>
          <w:szCs w:val="22"/>
        </w:rPr>
      </w:pPr>
      <w:r w:rsidRPr="002B3E65">
        <w:rPr>
          <w:rFonts w:ascii="Calibri" w:eastAsia="MS Mincho" w:hAnsi="Calibri" w:cs="Calibri"/>
          <w:kern w:val="0"/>
          <w:sz w:val="22"/>
          <w:szCs w:val="22"/>
          <w14:ligatures w14:val="none"/>
        </w:rPr>
        <w:t>Záručná doba sa predlžuje o dobu odstraňovania vád Tovaru. Nároky z vád Tovaru sa riadia ustanoveniami § 436 až 441 Obchodného zákonníka, pokiaľ z tejto Zmluvy nevyplýva inak.</w:t>
      </w:r>
    </w:p>
    <w:p w14:paraId="119421C3" w14:textId="1D48E93C" w:rsidR="00EB6162" w:rsidRPr="002B3E65" w:rsidRDefault="00B92F4B" w:rsidP="002B3E65">
      <w:pPr>
        <w:pStyle w:val="Odsekzoznamu"/>
        <w:numPr>
          <w:ilvl w:val="0"/>
          <w:numId w:val="7"/>
        </w:numPr>
        <w:spacing w:after="0" w:line="240" w:lineRule="auto"/>
        <w:ind w:left="426" w:hanging="426"/>
        <w:contextualSpacing w:val="0"/>
        <w:jc w:val="both"/>
        <w:rPr>
          <w:rFonts w:ascii="Calibri" w:hAnsi="Calibri" w:cs="Calibri"/>
          <w:sz w:val="22"/>
          <w:szCs w:val="22"/>
        </w:rPr>
      </w:pPr>
      <w:r w:rsidRPr="002B3E65">
        <w:rPr>
          <w:rFonts w:ascii="Calibri" w:eastAsia="MS Mincho" w:hAnsi="Calibri" w:cs="Calibri"/>
          <w:kern w:val="0"/>
          <w:sz w:val="22"/>
          <w:szCs w:val="22"/>
          <w14:ligatures w14:val="none"/>
        </w:rPr>
        <w:t>V prípade, a</w:t>
      </w:r>
      <w:r w:rsidR="00EB6162" w:rsidRPr="002B3E65">
        <w:rPr>
          <w:rFonts w:ascii="Calibri" w:eastAsia="MS Mincho" w:hAnsi="Calibri" w:cs="Calibri"/>
          <w:kern w:val="0"/>
          <w:sz w:val="22"/>
          <w:szCs w:val="22"/>
          <w14:ligatures w14:val="none"/>
        </w:rPr>
        <w:t>k Predávajúci dodá Tovar, ktorý nespĺňa kvalitatívne alebo kvantitatívne parametre podľa tejto</w:t>
      </w:r>
      <w:r w:rsidRPr="002B3E65">
        <w:rPr>
          <w:rFonts w:ascii="Calibri" w:eastAsia="MS Mincho" w:hAnsi="Calibri" w:cs="Calibri"/>
          <w:kern w:val="0"/>
          <w:sz w:val="22"/>
          <w:szCs w:val="22"/>
          <w14:ligatures w14:val="none"/>
        </w:rPr>
        <w:t xml:space="preserve"> Z</w:t>
      </w:r>
      <w:r w:rsidR="00EB6162" w:rsidRPr="002B3E65">
        <w:rPr>
          <w:rFonts w:ascii="Calibri" w:eastAsia="MS Mincho" w:hAnsi="Calibri" w:cs="Calibri"/>
          <w:kern w:val="0"/>
          <w:sz w:val="22"/>
          <w:szCs w:val="22"/>
          <w14:ligatures w14:val="none"/>
        </w:rPr>
        <w:t>mluvy, je poškodený alebo znehodnotený, je Predávajúci povinný tento Tovar vymeniť Tovarom</w:t>
      </w:r>
      <w:r w:rsidRPr="002B3E65">
        <w:rPr>
          <w:rFonts w:ascii="Calibri" w:eastAsia="MS Mincho" w:hAnsi="Calibri" w:cs="Calibri"/>
          <w:kern w:val="0"/>
          <w:sz w:val="22"/>
          <w:szCs w:val="22"/>
          <w14:ligatures w14:val="none"/>
        </w:rPr>
        <w:t xml:space="preserve"> </w:t>
      </w:r>
      <w:r w:rsidR="00EB6162" w:rsidRPr="002B3E65">
        <w:rPr>
          <w:rFonts w:ascii="Calibri" w:eastAsia="MS Mincho" w:hAnsi="Calibri" w:cs="Calibri"/>
          <w:kern w:val="0"/>
          <w:sz w:val="22"/>
          <w:szCs w:val="22"/>
          <w14:ligatures w14:val="none"/>
        </w:rPr>
        <w:t>v zodpovedajúcej kvalite a bez vád alebo odstrániť vady Tovaru, a to najneskôr do 10 kalendárnych</w:t>
      </w:r>
      <w:r w:rsidRPr="002B3E65">
        <w:rPr>
          <w:rFonts w:ascii="Calibri" w:eastAsia="MS Mincho" w:hAnsi="Calibri" w:cs="Calibri"/>
          <w:kern w:val="0"/>
          <w:sz w:val="22"/>
          <w:szCs w:val="22"/>
          <w14:ligatures w14:val="none"/>
        </w:rPr>
        <w:t xml:space="preserve"> </w:t>
      </w:r>
      <w:r w:rsidR="00EB6162" w:rsidRPr="002B3E65">
        <w:rPr>
          <w:rFonts w:ascii="Calibri" w:eastAsia="MS Mincho" w:hAnsi="Calibri" w:cs="Calibri"/>
          <w:kern w:val="0"/>
          <w:sz w:val="22"/>
          <w:szCs w:val="22"/>
          <w14:ligatures w14:val="none"/>
        </w:rPr>
        <w:t xml:space="preserve">dní od uznania reklamácie, ak si </w:t>
      </w:r>
      <w:r w:rsidRPr="002B3E65">
        <w:rPr>
          <w:rFonts w:ascii="Calibri" w:eastAsia="MS Mincho" w:hAnsi="Calibri" w:cs="Calibri"/>
          <w:kern w:val="0"/>
          <w:sz w:val="22"/>
          <w:szCs w:val="22"/>
          <w14:ligatures w14:val="none"/>
        </w:rPr>
        <w:t>z</w:t>
      </w:r>
      <w:r w:rsidR="00EB6162" w:rsidRPr="002B3E65">
        <w:rPr>
          <w:rFonts w:ascii="Calibri" w:eastAsia="MS Mincho" w:hAnsi="Calibri" w:cs="Calibri"/>
          <w:kern w:val="0"/>
          <w:sz w:val="22"/>
          <w:szCs w:val="22"/>
          <w14:ligatures w14:val="none"/>
        </w:rPr>
        <w:t>mluvné strany nedohodnú dlhšiu lehotu. Právo voľby medzi</w:t>
      </w:r>
      <w:r w:rsidRPr="002B3E65">
        <w:rPr>
          <w:rFonts w:ascii="Calibri" w:eastAsia="MS Mincho" w:hAnsi="Calibri" w:cs="Calibri"/>
          <w:kern w:val="0"/>
          <w:sz w:val="22"/>
          <w:szCs w:val="22"/>
          <w14:ligatures w14:val="none"/>
        </w:rPr>
        <w:t xml:space="preserve"> </w:t>
      </w:r>
      <w:r w:rsidR="00EB6162" w:rsidRPr="002B3E65">
        <w:rPr>
          <w:rFonts w:ascii="Calibri" w:eastAsia="MS Mincho" w:hAnsi="Calibri" w:cs="Calibri"/>
          <w:kern w:val="0"/>
          <w:sz w:val="22"/>
          <w:szCs w:val="22"/>
          <w14:ligatures w14:val="none"/>
        </w:rPr>
        <w:t>výmenou Tovaru alebo odstránením vady je na strane Kupujúceho. V prípade ak reklamáciu nie</w:t>
      </w:r>
      <w:r w:rsidRPr="002B3E65">
        <w:rPr>
          <w:rFonts w:ascii="Calibri" w:eastAsia="MS Mincho" w:hAnsi="Calibri" w:cs="Calibri"/>
          <w:kern w:val="0"/>
          <w:sz w:val="22"/>
          <w:szCs w:val="22"/>
          <w14:ligatures w14:val="none"/>
        </w:rPr>
        <w:t xml:space="preserve"> </w:t>
      </w:r>
      <w:r w:rsidR="00EB6162" w:rsidRPr="002B3E65">
        <w:rPr>
          <w:rFonts w:ascii="Calibri" w:eastAsia="MS Mincho" w:hAnsi="Calibri" w:cs="Calibri"/>
          <w:kern w:val="0"/>
          <w:sz w:val="22"/>
          <w:szCs w:val="22"/>
          <w14:ligatures w14:val="none"/>
        </w:rPr>
        <w:t xml:space="preserve">je možné vyriešiť podľa tohto ustanovenia </w:t>
      </w:r>
      <w:r w:rsidRPr="002B3E65">
        <w:rPr>
          <w:rFonts w:ascii="Calibri" w:eastAsia="MS Mincho" w:hAnsi="Calibri" w:cs="Calibri"/>
          <w:kern w:val="0"/>
          <w:sz w:val="22"/>
          <w:szCs w:val="22"/>
          <w14:ligatures w14:val="none"/>
        </w:rPr>
        <w:t>Z</w:t>
      </w:r>
      <w:r w:rsidR="00EB6162" w:rsidRPr="002B3E65">
        <w:rPr>
          <w:rFonts w:ascii="Calibri" w:eastAsia="MS Mincho" w:hAnsi="Calibri" w:cs="Calibri"/>
          <w:kern w:val="0"/>
          <w:sz w:val="22"/>
          <w:szCs w:val="22"/>
          <w14:ligatures w14:val="none"/>
        </w:rPr>
        <w:t>mluvy v stanovenej lehote, z objektívnych dôvodov,</w:t>
      </w:r>
      <w:r w:rsidRPr="002B3E65">
        <w:rPr>
          <w:rFonts w:ascii="Calibri" w:eastAsia="MS Mincho" w:hAnsi="Calibri" w:cs="Calibri"/>
          <w:kern w:val="0"/>
          <w:sz w:val="22"/>
          <w:szCs w:val="22"/>
          <w14:ligatures w14:val="none"/>
        </w:rPr>
        <w:t xml:space="preserve"> </w:t>
      </w:r>
      <w:r w:rsidR="00EB6162" w:rsidRPr="002B3E65">
        <w:rPr>
          <w:rFonts w:ascii="Calibri" w:eastAsia="MS Mincho" w:hAnsi="Calibri" w:cs="Calibri"/>
          <w:kern w:val="0"/>
          <w:sz w:val="22"/>
          <w:szCs w:val="22"/>
          <w14:ligatures w14:val="none"/>
        </w:rPr>
        <w:t>ktoré Predávajúci oznámi Kupujúcemu písomne, určí Kupujúci písomne novú lehotu na výmenu</w:t>
      </w:r>
      <w:r w:rsidRPr="002B3E65">
        <w:rPr>
          <w:rFonts w:ascii="Calibri" w:eastAsia="MS Mincho" w:hAnsi="Calibri" w:cs="Calibri"/>
          <w:kern w:val="0"/>
          <w:sz w:val="22"/>
          <w:szCs w:val="22"/>
          <w14:ligatures w14:val="none"/>
        </w:rPr>
        <w:t xml:space="preserve"> </w:t>
      </w:r>
      <w:r w:rsidR="00EB6162" w:rsidRPr="002B3E65">
        <w:rPr>
          <w:rFonts w:ascii="Calibri" w:eastAsia="MS Mincho" w:hAnsi="Calibri" w:cs="Calibri"/>
          <w:kern w:val="0"/>
          <w:sz w:val="22"/>
          <w:szCs w:val="22"/>
          <w14:ligatures w14:val="none"/>
        </w:rPr>
        <w:t>Tovaru alebo odstránenie vád. Ak nie je možné reklamáciu vyriešiť odstránením vady alebo</w:t>
      </w:r>
      <w:r w:rsidRPr="002B3E65">
        <w:rPr>
          <w:rFonts w:ascii="Calibri" w:eastAsia="MS Mincho" w:hAnsi="Calibri" w:cs="Calibri"/>
          <w:kern w:val="0"/>
          <w:sz w:val="22"/>
          <w:szCs w:val="22"/>
          <w14:ligatures w14:val="none"/>
        </w:rPr>
        <w:t xml:space="preserve"> </w:t>
      </w:r>
      <w:r w:rsidR="00EB6162" w:rsidRPr="002B3E65">
        <w:rPr>
          <w:rFonts w:ascii="Calibri" w:eastAsia="MS Mincho" w:hAnsi="Calibri" w:cs="Calibri"/>
          <w:kern w:val="0"/>
          <w:sz w:val="22"/>
          <w:szCs w:val="22"/>
          <w14:ligatures w14:val="none"/>
        </w:rPr>
        <w:t>výmenou Tovaru, zmluvné strany sa môžu dohodnúť na zľave z ceny Tovaru formou dobropisu</w:t>
      </w:r>
      <w:r w:rsidRPr="002B3E65">
        <w:rPr>
          <w:rFonts w:ascii="Calibri" w:eastAsia="MS Mincho" w:hAnsi="Calibri" w:cs="Calibri"/>
          <w:kern w:val="0"/>
          <w:sz w:val="22"/>
          <w:szCs w:val="22"/>
          <w14:ligatures w14:val="none"/>
        </w:rPr>
        <w:t xml:space="preserve"> </w:t>
      </w:r>
      <w:r w:rsidR="00EB6162" w:rsidRPr="002B3E65">
        <w:rPr>
          <w:rFonts w:ascii="Calibri" w:eastAsia="MS Mincho" w:hAnsi="Calibri" w:cs="Calibri"/>
          <w:kern w:val="0"/>
          <w:sz w:val="22"/>
          <w:szCs w:val="22"/>
          <w14:ligatures w14:val="none"/>
        </w:rPr>
        <w:t>alebo môže Kupujúci odstúpiť od zmluvy, pričom voľba práva je na strane Kupujúceho.</w:t>
      </w:r>
    </w:p>
    <w:p w14:paraId="59D928A7" w14:textId="77777777" w:rsidR="005D23CD" w:rsidRPr="002B3E65" w:rsidRDefault="00EB6162" w:rsidP="002B3E65">
      <w:pPr>
        <w:pStyle w:val="Odsekzoznamu"/>
        <w:numPr>
          <w:ilvl w:val="0"/>
          <w:numId w:val="7"/>
        </w:numPr>
        <w:spacing w:after="0" w:line="240" w:lineRule="auto"/>
        <w:ind w:left="426" w:hanging="426"/>
        <w:contextualSpacing w:val="0"/>
        <w:jc w:val="both"/>
        <w:rPr>
          <w:rFonts w:ascii="Calibri" w:hAnsi="Calibri" w:cs="Calibri"/>
          <w:sz w:val="22"/>
          <w:szCs w:val="22"/>
        </w:rPr>
      </w:pPr>
      <w:r w:rsidRPr="002B3E65">
        <w:rPr>
          <w:rFonts w:ascii="Calibri" w:eastAsia="MS Mincho" w:hAnsi="Calibri" w:cs="Calibri"/>
          <w:kern w:val="0"/>
          <w:sz w:val="22"/>
          <w:szCs w:val="22"/>
          <w14:ligatures w14:val="none"/>
        </w:rPr>
        <w:t>Akékoľvek náklady spojené s oprávnenou reklamáciou Kupujúceho znáša v plnom rozsahu</w:t>
      </w:r>
      <w:r w:rsidRPr="002B3E65">
        <w:rPr>
          <w:rFonts w:ascii="Calibri" w:eastAsia="MS Mincho" w:hAnsi="Calibri" w:cs="Calibri"/>
          <w:kern w:val="0"/>
          <w:sz w:val="22"/>
          <w:szCs w:val="22"/>
          <w14:ligatures w14:val="none"/>
        </w:rPr>
        <w:br/>
        <w:t>Predávajúci.</w:t>
      </w:r>
      <w:r w:rsidR="005D23CD" w:rsidRPr="002B3E65">
        <w:rPr>
          <w:rFonts w:ascii="Calibri" w:eastAsia="MS Mincho" w:hAnsi="Calibri" w:cs="Calibri"/>
          <w:kern w:val="0"/>
          <w:sz w:val="22"/>
          <w:szCs w:val="22"/>
          <w14:ligatures w14:val="none"/>
        </w:rPr>
        <w:t xml:space="preserve"> V prípade, ak doba trvania akejkoľvek opravy alebo servisného úkonu podľa tohto článku presiahne 3 pracovné dni odo dňa prevzatia vozidla na servis Predávajúcim, zaväzuje sa Predávajúci bezplatne poskytnúť Kupujúcemu náhradné úžitkové vozidlo obdobnej kategórie a úžitkových vlastností na celú zostávajúcu dobu opravy, a to až do dňa odovzdania opraveného Tovaru Kupujúcemu. Náklady na prevádzku náhradného vozidla (s výnimkou pohonných hmôt) znáša Predávajúci.</w:t>
      </w:r>
    </w:p>
    <w:p w14:paraId="01104490" w14:textId="00A4E409" w:rsidR="00EB6162" w:rsidRPr="002B3E65" w:rsidRDefault="00EB6162" w:rsidP="002B3E65">
      <w:pPr>
        <w:pStyle w:val="Odsekzoznamu"/>
        <w:spacing w:after="0" w:line="240" w:lineRule="auto"/>
        <w:ind w:left="426"/>
        <w:contextualSpacing w:val="0"/>
        <w:jc w:val="both"/>
        <w:rPr>
          <w:rFonts w:ascii="Calibri" w:hAnsi="Calibri" w:cs="Calibri"/>
          <w:sz w:val="22"/>
          <w:szCs w:val="22"/>
        </w:rPr>
      </w:pPr>
    </w:p>
    <w:p w14:paraId="0C5D6605" w14:textId="69226168" w:rsidR="00EB6162" w:rsidRPr="002B3E65" w:rsidRDefault="00EB6162" w:rsidP="002B3E65">
      <w:pPr>
        <w:spacing w:after="0" w:line="240" w:lineRule="auto"/>
        <w:jc w:val="center"/>
        <w:rPr>
          <w:rFonts w:ascii="Calibri" w:hAnsi="Calibri" w:cs="Calibri"/>
          <w:b/>
          <w:bCs/>
          <w:sz w:val="22"/>
          <w:szCs w:val="22"/>
        </w:rPr>
      </w:pPr>
      <w:r w:rsidRPr="002B3E65">
        <w:rPr>
          <w:rFonts w:ascii="Calibri" w:hAnsi="Calibri" w:cs="Calibri"/>
          <w:b/>
          <w:bCs/>
          <w:sz w:val="22"/>
          <w:szCs w:val="22"/>
        </w:rPr>
        <w:t>Čl. VI</w:t>
      </w:r>
    </w:p>
    <w:p w14:paraId="7B292EF0" w14:textId="10ADC88E" w:rsidR="00EB6162" w:rsidRPr="002B3E65" w:rsidRDefault="00EB6162" w:rsidP="002B3E65">
      <w:pPr>
        <w:spacing w:after="0" w:line="240" w:lineRule="auto"/>
        <w:jc w:val="center"/>
        <w:rPr>
          <w:rFonts w:ascii="Calibri" w:hAnsi="Calibri" w:cs="Calibri"/>
          <w:b/>
          <w:bCs/>
          <w:sz w:val="22"/>
          <w:szCs w:val="22"/>
        </w:rPr>
      </w:pPr>
      <w:r w:rsidRPr="002B3E65">
        <w:rPr>
          <w:rFonts w:ascii="Calibri" w:hAnsi="Calibri" w:cs="Calibri"/>
          <w:b/>
          <w:bCs/>
          <w:sz w:val="22"/>
          <w:szCs w:val="22"/>
        </w:rPr>
        <w:t>Náhrada škody</w:t>
      </w:r>
      <w:r w:rsidR="00421FC6" w:rsidRPr="002B3E65">
        <w:rPr>
          <w:rFonts w:ascii="Calibri" w:hAnsi="Calibri" w:cs="Calibri"/>
          <w:b/>
          <w:bCs/>
          <w:sz w:val="22"/>
          <w:szCs w:val="22"/>
        </w:rPr>
        <w:t xml:space="preserve"> a sankcie</w:t>
      </w:r>
    </w:p>
    <w:p w14:paraId="228F4D22" w14:textId="77777777" w:rsidR="00EB6162" w:rsidRPr="002B3E65" w:rsidRDefault="00EB6162" w:rsidP="002B3E65">
      <w:pPr>
        <w:spacing w:after="0" w:line="240" w:lineRule="auto"/>
        <w:jc w:val="both"/>
        <w:rPr>
          <w:rFonts w:ascii="Calibri" w:hAnsi="Calibri" w:cs="Calibri"/>
          <w:sz w:val="22"/>
          <w:szCs w:val="22"/>
        </w:rPr>
      </w:pPr>
    </w:p>
    <w:p w14:paraId="18A3D7CE" w14:textId="0DDD8481" w:rsidR="004559C5" w:rsidRPr="002B3E65" w:rsidRDefault="000C3FA8" w:rsidP="002B3E65">
      <w:pPr>
        <w:pStyle w:val="Odsekzoznamu"/>
        <w:numPr>
          <w:ilvl w:val="0"/>
          <w:numId w:val="13"/>
        </w:numPr>
        <w:spacing w:after="0" w:line="240" w:lineRule="auto"/>
        <w:ind w:left="426"/>
        <w:contextualSpacing w:val="0"/>
        <w:jc w:val="both"/>
        <w:rPr>
          <w:rFonts w:ascii="Calibri" w:hAnsi="Calibri" w:cs="Calibri"/>
          <w:sz w:val="22"/>
          <w:szCs w:val="22"/>
        </w:rPr>
      </w:pPr>
      <w:r w:rsidRPr="002B3E65">
        <w:rPr>
          <w:rFonts w:ascii="Calibri" w:hAnsi="Calibri" w:cs="Calibri"/>
          <w:sz w:val="22"/>
          <w:szCs w:val="22"/>
        </w:rPr>
        <w:t xml:space="preserve">Každá </w:t>
      </w:r>
      <w:r w:rsidR="00421FC6" w:rsidRPr="002B3E65">
        <w:rPr>
          <w:rFonts w:ascii="Calibri" w:hAnsi="Calibri" w:cs="Calibri"/>
          <w:sz w:val="22"/>
          <w:szCs w:val="22"/>
        </w:rPr>
        <w:t>z</w:t>
      </w:r>
      <w:r w:rsidRPr="002B3E65">
        <w:rPr>
          <w:rFonts w:ascii="Calibri" w:hAnsi="Calibri" w:cs="Calibri"/>
          <w:sz w:val="22"/>
          <w:szCs w:val="22"/>
        </w:rPr>
        <w:t xml:space="preserve">mluvná strana zodpovedá za škodu, ktorú spôsobí druhej </w:t>
      </w:r>
      <w:r w:rsidR="00421FC6" w:rsidRPr="002B3E65">
        <w:rPr>
          <w:rFonts w:ascii="Calibri" w:hAnsi="Calibri" w:cs="Calibri"/>
          <w:sz w:val="22"/>
          <w:szCs w:val="22"/>
        </w:rPr>
        <w:t>z</w:t>
      </w:r>
      <w:r w:rsidRPr="002B3E65">
        <w:rPr>
          <w:rFonts w:ascii="Calibri" w:hAnsi="Calibri" w:cs="Calibri"/>
          <w:sz w:val="22"/>
          <w:szCs w:val="22"/>
        </w:rPr>
        <w:t>mluvnej strane porušením</w:t>
      </w:r>
      <w:r w:rsidRPr="002B3E65">
        <w:rPr>
          <w:rFonts w:ascii="Calibri" w:hAnsi="Calibri" w:cs="Calibri"/>
          <w:sz w:val="22"/>
          <w:szCs w:val="22"/>
        </w:rPr>
        <w:br/>
        <w:t xml:space="preserve">svojich povinností vyplývajúcich z tejto </w:t>
      </w:r>
      <w:r w:rsidR="00421FC6" w:rsidRPr="002B3E65">
        <w:rPr>
          <w:rFonts w:ascii="Calibri" w:hAnsi="Calibri" w:cs="Calibri"/>
          <w:sz w:val="22"/>
          <w:szCs w:val="22"/>
        </w:rPr>
        <w:t>Z</w:t>
      </w:r>
      <w:r w:rsidRPr="002B3E65">
        <w:rPr>
          <w:rFonts w:ascii="Calibri" w:hAnsi="Calibri" w:cs="Calibri"/>
          <w:sz w:val="22"/>
          <w:szCs w:val="22"/>
        </w:rPr>
        <w:t>mluvy, ibaže preukáže, že škoda bola spôsobená neodvrátiteľnou udalosťou nemajúcou pôvod v prevádzke alebo vlastným</w:t>
      </w:r>
      <w:r w:rsidR="004559C5" w:rsidRPr="002B3E65">
        <w:rPr>
          <w:rFonts w:ascii="Calibri" w:hAnsi="Calibri" w:cs="Calibri"/>
          <w:sz w:val="22"/>
          <w:szCs w:val="22"/>
        </w:rPr>
        <w:t xml:space="preserve"> </w:t>
      </w:r>
      <w:r w:rsidRPr="002B3E65">
        <w:rPr>
          <w:rFonts w:ascii="Calibri" w:hAnsi="Calibri" w:cs="Calibri"/>
          <w:sz w:val="22"/>
          <w:szCs w:val="22"/>
        </w:rPr>
        <w:t>konaním poškodenej strany.</w:t>
      </w:r>
    </w:p>
    <w:p w14:paraId="4EB534AE" w14:textId="2BAEA4FB" w:rsidR="00013B3D" w:rsidRPr="002B3E65" w:rsidRDefault="000C3FA8" w:rsidP="002B3E65">
      <w:pPr>
        <w:pStyle w:val="Odsekzoznamu"/>
        <w:numPr>
          <w:ilvl w:val="0"/>
          <w:numId w:val="13"/>
        </w:numPr>
        <w:spacing w:after="0" w:line="240" w:lineRule="auto"/>
        <w:ind w:left="426"/>
        <w:contextualSpacing w:val="0"/>
        <w:jc w:val="both"/>
        <w:rPr>
          <w:rFonts w:ascii="Calibri" w:hAnsi="Calibri" w:cs="Calibri"/>
          <w:sz w:val="22"/>
          <w:szCs w:val="22"/>
        </w:rPr>
      </w:pPr>
      <w:r w:rsidRPr="002B3E65">
        <w:rPr>
          <w:rFonts w:ascii="Calibri" w:hAnsi="Calibri" w:cs="Calibri"/>
          <w:sz w:val="22"/>
          <w:szCs w:val="22"/>
        </w:rPr>
        <w:t>Predávajúci zodpovedá aj za škodu, ktorá vznikne Kupujúcemu činnosťou subdodávateľa</w:t>
      </w:r>
      <w:r w:rsidRPr="002B3E65">
        <w:rPr>
          <w:rFonts w:ascii="Calibri" w:hAnsi="Calibri" w:cs="Calibri"/>
          <w:sz w:val="22"/>
          <w:szCs w:val="22"/>
        </w:rPr>
        <w:br/>
        <w:t>Predávajúceho.</w:t>
      </w:r>
      <w:r w:rsidR="004559C5" w:rsidRPr="002B3E65">
        <w:rPr>
          <w:rFonts w:ascii="Calibri" w:hAnsi="Calibri" w:cs="Calibri"/>
          <w:sz w:val="22"/>
          <w:szCs w:val="22"/>
        </w:rPr>
        <w:t xml:space="preserve"> </w:t>
      </w:r>
      <w:r w:rsidRPr="002B3E65">
        <w:rPr>
          <w:rFonts w:ascii="Calibri" w:hAnsi="Calibri" w:cs="Calibri"/>
          <w:sz w:val="22"/>
          <w:szCs w:val="22"/>
        </w:rPr>
        <w:t>V prípade porušenia povinnosti Predávajúceho:</w:t>
      </w:r>
    </w:p>
    <w:p w14:paraId="2BF8C050" w14:textId="3E52DFD5" w:rsidR="00421FC6" w:rsidRPr="002B3E65" w:rsidRDefault="000C3FA8" w:rsidP="002B3E65">
      <w:pPr>
        <w:pStyle w:val="Odsekzoznamu"/>
        <w:numPr>
          <w:ilvl w:val="0"/>
          <w:numId w:val="16"/>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 xml:space="preserve">dodať Tovar v súlade s touto </w:t>
      </w:r>
      <w:r w:rsidR="00615FC3" w:rsidRPr="002B3E65">
        <w:rPr>
          <w:rFonts w:ascii="Calibri" w:hAnsi="Calibri" w:cs="Calibri"/>
          <w:sz w:val="22"/>
          <w:szCs w:val="22"/>
        </w:rPr>
        <w:t>Z</w:t>
      </w:r>
      <w:r w:rsidRPr="002B3E65">
        <w:rPr>
          <w:rFonts w:ascii="Calibri" w:hAnsi="Calibri" w:cs="Calibri"/>
          <w:sz w:val="22"/>
          <w:szCs w:val="22"/>
        </w:rPr>
        <w:t>mluvou v dohodnutej lehote</w:t>
      </w:r>
      <w:r w:rsidR="005D23CD" w:rsidRPr="002B3E65">
        <w:rPr>
          <w:rFonts w:ascii="Calibri" w:hAnsi="Calibri" w:cs="Calibri"/>
          <w:sz w:val="22"/>
          <w:szCs w:val="22"/>
        </w:rPr>
        <w:t xml:space="preserve"> so všetkými potrebnými dokladmi na riadne užívanie a prihlásenie vozidla do evidencie vozidiel</w:t>
      </w:r>
      <w:r w:rsidRPr="002B3E65">
        <w:rPr>
          <w:rFonts w:ascii="Calibri" w:hAnsi="Calibri" w:cs="Calibri"/>
          <w:sz w:val="22"/>
          <w:szCs w:val="22"/>
        </w:rPr>
        <w:t>,</w:t>
      </w:r>
    </w:p>
    <w:p w14:paraId="3E9C1DAD" w14:textId="77777777" w:rsidR="00421FC6" w:rsidRPr="002B3E65" w:rsidRDefault="000C3FA8" w:rsidP="002B3E65">
      <w:pPr>
        <w:pStyle w:val="Odsekzoznamu"/>
        <w:numPr>
          <w:ilvl w:val="0"/>
          <w:numId w:val="16"/>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 xml:space="preserve">odstrániť vady Tovaru v lehote a spôsobom podľa tejto </w:t>
      </w:r>
      <w:r w:rsidR="00421FC6" w:rsidRPr="002B3E65">
        <w:rPr>
          <w:rFonts w:ascii="Calibri" w:hAnsi="Calibri" w:cs="Calibri"/>
          <w:sz w:val="22"/>
          <w:szCs w:val="22"/>
        </w:rPr>
        <w:t>Z</w:t>
      </w:r>
      <w:r w:rsidRPr="002B3E65">
        <w:rPr>
          <w:rFonts w:ascii="Calibri" w:hAnsi="Calibri" w:cs="Calibri"/>
          <w:sz w:val="22"/>
          <w:szCs w:val="22"/>
        </w:rPr>
        <w:t>mluvy,</w:t>
      </w:r>
    </w:p>
    <w:p w14:paraId="54A8600F" w14:textId="40DD5F9D" w:rsidR="00421FC6" w:rsidRPr="002B3E65" w:rsidRDefault="000C3FA8" w:rsidP="002B3E65">
      <w:pPr>
        <w:pStyle w:val="Odsekzoznamu"/>
        <w:numPr>
          <w:ilvl w:val="0"/>
          <w:numId w:val="16"/>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 xml:space="preserve">vykonať opravy podľa čl. </w:t>
      </w:r>
      <w:r w:rsidR="005D23CD" w:rsidRPr="002B3E65">
        <w:rPr>
          <w:rFonts w:ascii="Calibri" w:hAnsi="Calibri" w:cs="Calibri"/>
          <w:sz w:val="22"/>
          <w:szCs w:val="22"/>
        </w:rPr>
        <w:t>V</w:t>
      </w:r>
      <w:r w:rsidRPr="002B3E65">
        <w:rPr>
          <w:rFonts w:ascii="Calibri" w:hAnsi="Calibri" w:cs="Calibri"/>
          <w:sz w:val="22"/>
          <w:szCs w:val="22"/>
        </w:rPr>
        <w:t xml:space="preserve"> body </w:t>
      </w:r>
      <w:r w:rsidR="00615FC3" w:rsidRPr="002B3E65">
        <w:rPr>
          <w:rFonts w:ascii="Calibri" w:hAnsi="Calibri" w:cs="Calibri"/>
          <w:sz w:val="22"/>
          <w:szCs w:val="22"/>
        </w:rPr>
        <w:t>3 až 5</w:t>
      </w:r>
      <w:r w:rsidRPr="002B3E65">
        <w:rPr>
          <w:rFonts w:ascii="Calibri" w:hAnsi="Calibri" w:cs="Calibri"/>
          <w:sz w:val="22"/>
          <w:szCs w:val="22"/>
        </w:rPr>
        <w:t xml:space="preserve"> tejto </w:t>
      </w:r>
      <w:r w:rsidR="00615FC3" w:rsidRPr="002B3E65">
        <w:rPr>
          <w:rFonts w:ascii="Calibri" w:hAnsi="Calibri" w:cs="Calibri"/>
          <w:sz w:val="22"/>
          <w:szCs w:val="22"/>
        </w:rPr>
        <w:t>Z</w:t>
      </w:r>
      <w:r w:rsidRPr="002B3E65">
        <w:rPr>
          <w:rFonts w:ascii="Calibri" w:hAnsi="Calibri" w:cs="Calibri"/>
          <w:sz w:val="22"/>
          <w:szCs w:val="22"/>
        </w:rPr>
        <w:t>mluvy</w:t>
      </w:r>
      <w:r w:rsidR="00013B3D" w:rsidRPr="002B3E65">
        <w:rPr>
          <w:rFonts w:ascii="Calibri" w:hAnsi="Calibri" w:cs="Calibri"/>
          <w:sz w:val="22"/>
          <w:szCs w:val="22"/>
        </w:rPr>
        <w:t>.</w:t>
      </w:r>
    </w:p>
    <w:p w14:paraId="3B1C6191" w14:textId="1404F86C" w:rsidR="00160159" w:rsidRPr="002B3E65" w:rsidRDefault="000C3FA8" w:rsidP="002B3E65">
      <w:pPr>
        <w:spacing w:after="0" w:line="240" w:lineRule="auto"/>
        <w:ind w:left="426"/>
        <w:jc w:val="both"/>
        <w:rPr>
          <w:rFonts w:ascii="Calibri" w:hAnsi="Calibri" w:cs="Calibri"/>
          <w:sz w:val="22"/>
          <w:szCs w:val="22"/>
        </w:rPr>
      </w:pPr>
      <w:r w:rsidRPr="002B3E65">
        <w:rPr>
          <w:rFonts w:ascii="Calibri" w:hAnsi="Calibri" w:cs="Calibri"/>
          <w:sz w:val="22"/>
          <w:szCs w:val="22"/>
        </w:rPr>
        <w:t>zaväzuje sa Predávajúci zaplatiť Kupujúcemu zmluvnú pokutu vo výške 0,</w:t>
      </w:r>
      <w:r w:rsidR="005D23CD" w:rsidRPr="002B3E65">
        <w:rPr>
          <w:rFonts w:ascii="Calibri" w:hAnsi="Calibri" w:cs="Calibri"/>
          <w:sz w:val="22"/>
          <w:szCs w:val="22"/>
        </w:rPr>
        <w:t>0</w:t>
      </w:r>
      <w:r w:rsidRPr="002B3E65">
        <w:rPr>
          <w:rFonts w:ascii="Calibri" w:hAnsi="Calibri" w:cs="Calibri"/>
          <w:sz w:val="22"/>
          <w:szCs w:val="22"/>
        </w:rPr>
        <w:t>5% z celkovej hodnoty</w:t>
      </w:r>
      <w:r w:rsidR="00160159" w:rsidRPr="002B3E65">
        <w:rPr>
          <w:rFonts w:ascii="Calibri" w:hAnsi="Calibri" w:cs="Calibri"/>
          <w:sz w:val="22"/>
          <w:szCs w:val="22"/>
        </w:rPr>
        <w:t xml:space="preserve"> </w:t>
      </w:r>
      <w:r w:rsidR="00421FC6" w:rsidRPr="002B3E65">
        <w:rPr>
          <w:rFonts w:ascii="Calibri" w:hAnsi="Calibri" w:cs="Calibri"/>
          <w:sz w:val="22"/>
          <w:szCs w:val="22"/>
        </w:rPr>
        <w:t>T</w:t>
      </w:r>
      <w:r w:rsidRPr="002B3E65">
        <w:rPr>
          <w:rFonts w:ascii="Calibri" w:hAnsi="Calibri" w:cs="Calibri"/>
          <w:sz w:val="22"/>
          <w:szCs w:val="22"/>
        </w:rPr>
        <w:t>ovaru vrátane DPH za každý deň omeškania so splnením každej jednotlivej zmluvnej povinnosti</w:t>
      </w:r>
      <w:r w:rsidR="00160159" w:rsidRPr="002B3E65">
        <w:rPr>
          <w:rFonts w:ascii="Calibri" w:hAnsi="Calibri" w:cs="Calibri"/>
          <w:sz w:val="22"/>
          <w:szCs w:val="22"/>
        </w:rPr>
        <w:t xml:space="preserve"> </w:t>
      </w:r>
      <w:r w:rsidRPr="002B3E65">
        <w:rPr>
          <w:rFonts w:ascii="Calibri" w:hAnsi="Calibri" w:cs="Calibri"/>
          <w:sz w:val="22"/>
          <w:szCs w:val="22"/>
        </w:rPr>
        <w:t>do 15 kalendárnych dní odo dňa doručenia výzvy na jej úhradu.</w:t>
      </w:r>
      <w:r w:rsidR="00421FC6" w:rsidRPr="002B3E65">
        <w:rPr>
          <w:rFonts w:ascii="Calibri" w:hAnsi="Calibri" w:cs="Calibri"/>
          <w:sz w:val="22"/>
          <w:szCs w:val="22"/>
        </w:rPr>
        <w:t xml:space="preserve"> </w:t>
      </w:r>
      <w:r w:rsidRPr="002B3E65">
        <w:rPr>
          <w:rFonts w:ascii="Calibri" w:hAnsi="Calibri" w:cs="Calibri"/>
          <w:sz w:val="22"/>
          <w:szCs w:val="22"/>
        </w:rPr>
        <w:t xml:space="preserve">Zaplatením zmluvnej pokuty podľa tejto </w:t>
      </w:r>
      <w:r w:rsidR="00160159" w:rsidRPr="002B3E65">
        <w:rPr>
          <w:rFonts w:ascii="Calibri" w:hAnsi="Calibri" w:cs="Calibri"/>
          <w:sz w:val="22"/>
          <w:szCs w:val="22"/>
        </w:rPr>
        <w:t>Z</w:t>
      </w:r>
      <w:r w:rsidRPr="002B3E65">
        <w:rPr>
          <w:rFonts w:ascii="Calibri" w:hAnsi="Calibri" w:cs="Calibri"/>
          <w:sz w:val="22"/>
          <w:szCs w:val="22"/>
        </w:rPr>
        <w:t>mluvy nie je dotknutý nárok Kupujúceho na náhradu</w:t>
      </w:r>
      <w:r w:rsidR="00615FC3" w:rsidRPr="002B3E65">
        <w:rPr>
          <w:rFonts w:ascii="Calibri" w:hAnsi="Calibri" w:cs="Calibri"/>
          <w:sz w:val="22"/>
          <w:szCs w:val="22"/>
        </w:rPr>
        <w:t xml:space="preserve"> </w:t>
      </w:r>
      <w:r w:rsidRPr="002B3E65">
        <w:rPr>
          <w:rFonts w:ascii="Calibri" w:hAnsi="Calibri" w:cs="Calibri"/>
          <w:sz w:val="22"/>
          <w:szCs w:val="22"/>
        </w:rPr>
        <w:t>škody v celom rozsahu.</w:t>
      </w:r>
    </w:p>
    <w:p w14:paraId="55876382" w14:textId="77777777" w:rsidR="00160159" w:rsidRPr="002B3E65" w:rsidRDefault="00160159" w:rsidP="002B3E65">
      <w:pPr>
        <w:spacing w:after="0" w:line="240" w:lineRule="auto"/>
        <w:jc w:val="both"/>
        <w:rPr>
          <w:rFonts w:ascii="Calibri" w:hAnsi="Calibri" w:cs="Calibri"/>
          <w:sz w:val="22"/>
          <w:szCs w:val="22"/>
        </w:rPr>
      </w:pPr>
    </w:p>
    <w:p w14:paraId="186AA480" w14:textId="162BB503" w:rsidR="00160159" w:rsidRPr="002B3E65" w:rsidRDefault="00160159" w:rsidP="002B3E65">
      <w:pPr>
        <w:spacing w:after="0" w:line="240" w:lineRule="auto"/>
        <w:jc w:val="center"/>
        <w:rPr>
          <w:rFonts w:ascii="Calibri" w:hAnsi="Calibri" w:cs="Calibri"/>
          <w:b/>
          <w:bCs/>
          <w:sz w:val="22"/>
          <w:szCs w:val="22"/>
        </w:rPr>
      </w:pPr>
      <w:r w:rsidRPr="002B3E65">
        <w:rPr>
          <w:rFonts w:ascii="Calibri" w:hAnsi="Calibri" w:cs="Calibri"/>
          <w:b/>
          <w:bCs/>
          <w:sz w:val="22"/>
          <w:szCs w:val="22"/>
        </w:rPr>
        <w:t>Čl. VII</w:t>
      </w:r>
    </w:p>
    <w:p w14:paraId="1E288D31" w14:textId="022FA4E3" w:rsidR="00160159" w:rsidRPr="002B3E65" w:rsidRDefault="00160159" w:rsidP="002B3E65">
      <w:pPr>
        <w:spacing w:after="0" w:line="240" w:lineRule="auto"/>
        <w:jc w:val="center"/>
        <w:rPr>
          <w:rFonts w:ascii="Calibri" w:hAnsi="Calibri" w:cs="Calibri"/>
          <w:b/>
          <w:bCs/>
          <w:sz w:val="22"/>
          <w:szCs w:val="22"/>
        </w:rPr>
      </w:pPr>
      <w:r w:rsidRPr="002B3E65">
        <w:rPr>
          <w:rFonts w:ascii="Calibri" w:hAnsi="Calibri" w:cs="Calibri"/>
          <w:b/>
          <w:bCs/>
          <w:sz w:val="22"/>
          <w:szCs w:val="22"/>
        </w:rPr>
        <w:t>Trvanie a zánik Zmluvy</w:t>
      </w:r>
    </w:p>
    <w:p w14:paraId="6F69CB73" w14:textId="77777777" w:rsidR="00160159" w:rsidRPr="002B3E65" w:rsidRDefault="00160159" w:rsidP="002B3E65">
      <w:pPr>
        <w:spacing w:after="0" w:line="240" w:lineRule="auto"/>
        <w:jc w:val="both"/>
        <w:rPr>
          <w:rFonts w:ascii="Calibri" w:hAnsi="Calibri" w:cs="Calibri"/>
          <w:sz w:val="22"/>
          <w:szCs w:val="22"/>
        </w:rPr>
      </w:pPr>
    </w:p>
    <w:p w14:paraId="36C220D3" w14:textId="77777777" w:rsidR="00160159" w:rsidRPr="002B3E65" w:rsidRDefault="00160159" w:rsidP="002B3E65">
      <w:pPr>
        <w:pStyle w:val="Odsekzoznamu"/>
        <w:numPr>
          <w:ilvl w:val="0"/>
          <w:numId w:val="10"/>
        </w:numPr>
        <w:spacing w:after="0" w:line="240" w:lineRule="auto"/>
        <w:ind w:left="426" w:hanging="426"/>
        <w:contextualSpacing w:val="0"/>
        <w:jc w:val="both"/>
        <w:rPr>
          <w:rFonts w:ascii="Calibri" w:hAnsi="Calibri" w:cs="Calibri"/>
          <w:sz w:val="22"/>
          <w:szCs w:val="22"/>
        </w:rPr>
      </w:pPr>
      <w:r w:rsidRPr="002B3E65">
        <w:rPr>
          <w:rFonts w:ascii="Calibri" w:hAnsi="Calibri" w:cs="Calibri"/>
          <w:sz w:val="22"/>
          <w:szCs w:val="22"/>
        </w:rPr>
        <w:t>Táto Zmluva sa uzatvára na dobu určitú do splnenia povinností z nej vyplývajúcich.</w:t>
      </w:r>
    </w:p>
    <w:p w14:paraId="6F0FF6EA" w14:textId="12B89E13" w:rsidR="00615FC3" w:rsidRPr="002B3E65" w:rsidRDefault="00160159" w:rsidP="002B3E65">
      <w:pPr>
        <w:pStyle w:val="Odsekzoznamu"/>
        <w:numPr>
          <w:ilvl w:val="0"/>
          <w:numId w:val="10"/>
        </w:numPr>
        <w:spacing w:after="0" w:line="240" w:lineRule="auto"/>
        <w:ind w:left="426" w:hanging="426"/>
        <w:contextualSpacing w:val="0"/>
        <w:jc w:val="both"/>
        <w:rPr>
          <w:rFonts w:ascii="Calibri" w:hAnsi="Calibri" w:cs="Calibri"/>
          <w:sz w:val="22"/>
          <w:szCs w:val="22"/>
        </w:rPr>
      </w:pPr>
      <w:r w:rsidRPr="002B3E65">
        <w:rPr>
          <w:rFonts w:ascii="Calibri" w:hAnsi="Calibri" w:cs="Calibri"/>
          <w:sz w:val="22"/>
          <w:szCs w:val="22"/>
        </w:rPr>
        <w:t xml:space="preserve">Kupujúci aj Predávajúci sú oprávnení od tejto </w:t>
      </w:r>
      <w:r w:rsidR="00615FC3" w:rsidRPr="002B3E65">
        <w:rPr>
          <w:rFonts w:ascii="Calibri" w:hAnsi="Calibri" w:cs="Calibri"/>
          <w:sz w:val="22"/>
          <w:szCs w:val="22"/>
        </w:rPr>
        <w:t>Z</w:t>
      </w:r>
      <w:r w:rsidRPr="002B3E65">
        <w:rPr>
          <w:rFonts w:ascii="Calibri" w:hAnsi="Calibri" w:cs="Calibri"/>
          <w:sz w:val="22"/>
          <w:szCs w:val="22"/>
        </w:rPr>
        <w:t xml:space="preserve">mluvy odstúpiť v prípade, ak druhá zmluvná strana podstatným spôsobom porušila svoju zmluvnú povinnosť. Na účely posúdenia, či porušenie </w:t>
      </w:r>
      <w:r w:rsidRPr="002B3E65">
        <w:rPr>
          <w:rFonts w:ascii="Calibri" w:hAnsi="Calibri" w:cs="Calibri"/>
          <w:sz w:val="22"/>
          <w:szCs w:val="22"/>
        </w:rPr>
        <w:lastRenderedPageBreak/>
        <w:t xml:space="preserve">Zmluvy je podstatné, budú </w:t>
      </w:r>
      <w:r w:rsidR="002B3E65" w:rsidRPr="002B3E65">
        <w:rPr>
          <w:rFonts w:ascii="Calibri" w:hAnsi="Calibri" w:cs="Calibri"/>
          <w:sz w:val="22"/>
          <w:szCs w:val="22"/>
        </w:rPr>
        <w:t>z</w:t>
      </w:r>
      <w:r w:rsidRPr="002B3E65">
        <w:rPr>
          <w:rFonts w:ascii="Calibri" w:hAnsi="Calibri" w:cs="Calibri"/>
          <w:sz w:val="22"/>
          <w:szCs w:val="22"/>
        </w:rPr>
        <w:t xml:space="preserve">mluvné strany postupovať podľa ustanovenia § 345 ods. 2 Obchodného zákonníka. Bez ohľadu na uvedené, je Kupujúci oprávnený odstúpiť od tejto Zmluvy </w:t>
      </w:r>
      <w:r w:rsidR="00615FC3" w:rsidRPr="002B3E65">
        <w:rPr>
          <w:rFonts w:ascii="Calibri" w:hAnsi="Calibri" w:cs="Calibri"/>
          <w:sz w:val="22"/>
          <w:szCs w:val="22"/>
        </w:rPr>
        <w:t>dôvodu</w:t>
      </w:r>
      <w:r w:rsidRPr="002B3E65">
        <w:rPr>
          <w:rFonts w:ascii="Calibri" w:hAnsi="Calibri" w:cs="Calibri"/>
          <w:sz w:val="22"/>
          <w:szCs w:val="22"/>
        </w:rPr>
        <w:t>, ak:</w:t>
      </w:r>
    </w:p>
    <w:p w14:paraId="03B7B9F9" w14:textId="65C45762" w:rsidR="00615FC3" w:rsidRPr="002B3E65" w:rsidRDefault="00615FC3" w:rsidP="002B3E65">
      <w:pPr>
        <w:pStyle w:val="Odsekzoznamu"/>
        <w:numPr>
          <w:ilvl w:val="0"/>
          <w:numId w:val="9"/>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to vyplýva zo</w:t>
      </w:r>
      <w:r w:rsidR="00160159" w:rsidRPr="002B3E65">
        <w:rPr>
          <w:rFonts w:ascii="Calibri" w:hAnsi="Calibri" w:cs="Calibri"/>
          <w:sz w:val="22"/>
          <w:szCs w:val="22"/>
        </w:rPr>
        <w:t xml:space="preserve"> zákon</w:t>
      </w:r>
      <w:r w:rsidRPr="002B3E65">
        <w:rPr>
          <w:rFonts w:ascii="Calibri" w:hAnsi="Calibri" w:cs="Calibri"/>
          <w:sz w:val="22"/>
          <w:szCs w:val="22"/>
        </w:rPr>
        <w:t>a</w:t>
      </w:r>
      <w:r w:rsidR="00160159" w:rsidRPr="002B3E65">
        <w:rPr>
          <w:rFonts w:ascii="Calibri" w:hAnsi="Calibri" w:cs="Calibri"/>
          <w:sz w:val="22"/>
          <w:szCs w:val="22"/>
        </w:rPr>
        <w:t xml:space="preserve"> alebo </w:t>
      </w:r>
      <w:r w:rsidRPr="002B3E65">
        <w:rPr>
          <w:rFonts w:ascii="Calibri" w:hAnsi="Calibri" w:cs="Calibri"/>
          <w:sz w:val="22"/>
          <w:szCs w:val="22"/>
        </w:rPr>
        <w:t>z tejto Zmluvy,</w:t>
      </w:r>
    </w:p>
    <w:p w14:paraId="4C6E5AC7" w14:textId="77777777" w:rsidR="00615FC3" w:rsidRPr="002B3E65" w:rsidRDefault="00615FC3" w:rsidP="002B3E65">
      <w:pPr>
        <w:pStyle w:val="Odsekzoznamu"/>
        <w:numPr>
          <w:ilvl w:val="0"/>
          <w:numId w:val="9"/>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 xml:space="preserve">Predávajúci sa dostane do omeškania s dodaním Tovaru o viac ako 30 kalendárnych dní, </w:t>
      </w:r>
    </w:p>
    <w:p w14:paraId="3983ED6D" w14:textId="4C264B2A" w:rsidR="00751195" w:rsidRPr="002B3E65" w:rsidRDefault="00751195" w:rsidP="002B3E65">
      <w:pPr>
        <w:pStyle w:val="Odsekzoznamu"/>
        <w:numPr>
          <w:ilvl w:val="0"/>
          <w:numId w:val="9"/>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Predávajúci sa dostane do omeškania s plnením povinností podľa čl. V tejto Zmluvy o viac ako 30</w:t>
      </w:r>
      <w:r w:rsidR="00F453BC" w:rsidRPr="002B3E65">
        <w:rPr>
          <w:rFonts w:ascii="Calibri" w:hAnsi="Calibri" w:cs="Calibri"/>
          <w:sz w:val="22"/>
          <w:szCs w:val="22"/>
        </w:rPr>
        <w:t xml:space="preserve"> kalendárnych</w:t>
      </w:r>
      <w:r w:rsidRPr="002B3E65">
        <w:rPr>
          <w:rFonts w:ascii="Calibri" w:hAnsi="Calibri" w:cs="Calibri"/>
          <w:sz w:val="22"/>
          <w:szCs w:val="22"/>
        </w:rPr>
        <w:t xml:space="preserve"> dní, a to napriek</w:t>
      </w:r>
      <w:r w:rsidR="00F453BC" w:rsidRPr="002B3E65">
        <w:rPr>
          <w:rFonts w:ascii="Calibri" w:hAnsi="Calibri" w:cs="Calibri"/>
          <w:sz w:val="22"/>
          <w:szCs w:val="22"/>
        </w:rPr>
        <w:t xml:space="preserve"> dodatočnej lehot</w:t>
      </w:r>
      <w:r w:rsidR="006F7CC2" w:rsidRPr="002B3E65">
        <w:rPr>
          <w:rFonts w:ascii="Calibri" w:hAnsi="Calibri" w:cs="Calibri"/>
          <w:sz w:val="22"/>
          <w:szCs w:val="22"/>
        </w:rPr>
        <w:t>e</w:t>
      </w:r>
      <w:r w:rsidR="00F453BC" w:rsidRPr="002B3E65">
        <w:rPr>
          <w:rFonts w:ascii="Calibri" w:hAnsi="Calibri" w:cs="Calibri"/>
          <w:sz w:val="22"/>
          <w:szCs w:val="22"/>
        </w:rPr>
        <w:t xml:space="preserve"> poskytnutej na základe</w:t>
      </w:r>
      <w:r w:rsidRPr="002B3E65">
        <w:rPr>
          <w:rFonts w:ascii="Calibri" w:hAnsi="Calibri" w:cs="Calibri"/>
          <w:sz w:val="22"/>
          <w:szCs w:val="22"/>
        </w:rPr>
        <w:t xml:space="preserve"> predchádzajúcej písomnej výzvy </w:t>
      </w:r>
      <w:r w:rsidR="00F453BC" w:rsidRPr="002B3E65">
        <w:rPr>
          <w:rFonts w:ascii="Calibri" w:hAnsi="Calibri" w:cs="Calibri"/>
          <w:sz w:val="22"/>
          <w:szCs w:val="22"/>
        </w:rPr>
        <w:t>na odstránenie nedostatkov, ktorá nesmie byť kratšia ako 15 dní,</w:t>
      </w:r>
    </w:p>
    <w:p w14:paraId="7F19F97F" w14:textId="08518D09" w:rsidR="00160159" w:rsidRPr="002B3E65" w:rsidRDefault="00160159" w:rsidP="002B3E65">
      <w:pPr>
        <w:pStyle w:val="Odsekzoznamu"/>
        <w:numPr>
          <w:ilvl w:val="0"/>
          <w:numId w:val="9"/>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 xml:space="preserve">Predávajúci v rámci súťaže vedúcej k uzavretiu tejto </w:t>
      </w:r>
      <w:r w:rsidR="00F453BC" w:rsidRPr="002B3E65">
        <w:rPr>
          <w:rFonts w:ascii="Calibri" w:hAnsi="Calibri" w:cs="Calibri"/>
          <w:sz w:val="22"/>
          <w:szCs w:val="22"/>
        </w:rPr>
        <w:t>Z</w:t>
      </w:r>
      <w:r w:rsidRPr="002B3E65">
        <w:rPr>
          <w:rFonts w:ascii="Calibri" w:hAnsi="Calibri" w:cs="Calibri"/>
          <w:sz w:val="22"/>
          <w:szCs w:val="22"/>
        </w:rPr>
        <w:t>mluvy poskytol informácie alebo doklady, ktoré boli nepravdivé alebo pozmenené tak, že nezodpovedajú skutočnosti a mali vplyv na vyhodnotenie splnenia podmienok účasti alebo výber záujemcov,</w:t>
      </w:r>
    </w:p>
    <w:p w14:paraId="624CCE41" w14:textId="4F208BAA" w:rsidR="00160159" w:rsidRPr="002B3E65" w:rsidRDefault="00160159" w:rsidP="002B3E65">
      <w:pPr>
        <w:pStyle w:val="Odsekzoznamu"/>
        <w:numPr>
          <w:ilvl w:val="0"/>
          <w:numId w:val="9"/>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 xml:space="preserve">Predávajúci zadá plnenie celého predmetu </w:t>
      </w:r>
      <w:r w:rsidR="006F7CC2" w:rsidRPr="002B3E65">
        <w:rPr>
          <w:rFonts w:ascii="Calibri" w:hAnsi="Calibri" w:cs="Calibri"/>
          <w:sz w:val="22"/>
          <w:szCs w:val="22"/>
        </w:rPr>
        <w:t>Z</w:t>
      </w:r>
      <w:r w:rsidRPr="002B3E65">
        <w:rPr>
          <w:rFonts w:ascii="Calibri" w:hAnsi="Calibri" w:cs="Calibri"/>
          <w:sz w:val="22"/>
          <w:szCs w:val="22"/>
        </w:rPr>
        <w:t xml:space="preserve">mluvy ako subdodávku alebo postúpi alebo uzatvorí zmluvu v snahe postúpiť akékoľvek práva alebo povinnosti podľa tejto Zmluvy na tretiu osobu v rozpore s touto Zmluvou, </w:t>
      </w:r>
    </w:p>
    <w:p w14:paraId="6A0622EE" w14:textId="7D3738D4" w:rsidR="00160159" w:rsidRPr="002B3E65" w:rsidRDefault="00160159" w:rsidP="002B3E65">
      <w:pPr>
        <w:pStyle w:val="Odsekzoznamu"/>
        <w:numPr>
          <w:ilvl w:val="0"/>
          <w:numId w:val="9"/>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Predávajúci alebo jeho subdodávateľ prestane disponovať potrebnými oprávneniami na plnenie tejto Zmluvy, minimálne v rozsahu deklarovanom v procese verejného obstarávania</w:t>
      </w:r>
      <w:r w:rsidR="005D23CD" w:rsidRPr="002B3E65">
        <w:rPr>
          <w:rFonts w:ascii="Calibri" w:hAnsi="Calibri" w:cs="Calibri"/>
          <w:sz w:val="22"/>
          <w:szCs w:val="22"/>
        </w:rPr>
        <w:t>,</w:t>
      </w:r>
    </w:p>
    <w:p w14:paraId="790DE455" w14:textId="1221EF13" w:rsidR="005D23CD" w:rsidRPr="002B3E65" w:rsidRDefault="005D23CD" w:rsidP="002B3E65">
      <w:pPr>
        <w:pStyle w:val="Odsekzoznamu"/>
        <w:numPr>
          <w:ilvl w:val="0"/>
          <w:numId w:val="9"/>
        </w:numPr>
        <w:spacing w:after="0" w:line="240" w:lineRule="auto"/>
        <w:ind w:left="851" w:hanging="425"/>
        <w:contextualSpacing w:val="0"/>
        <w:jc w:val="both"/>
        <w:rPr>
          <w:rFonts w:ascii="Calibri" w:hAnsi="Calibri" w:cs="Calibri"/>
          <w:sz w:val="22"/>
          <w:szCs w:val="22"/>
        </w:rPr>
      </w:pPr>
      <w:r w:rsidRPr="002B3E65">
        <w:rPr>
          <w:rFonts w:ascii="Calibri" w:hAnsi="Calibri" w:cs="Calibri"/>
          <w:sz w:val="22"/>
          <w:szCs w:val="22"/>
        </w:rPr>
        <w:t>sa na Tovare počas záručnej doby vyskytne rovnaká odstrániteľná vada opakovane (najmenej trikrát) alebo ak Tovar vykazuje súčasne najmenej tri rôzne vady brániace jeho riadnemu užívaniu.</w:t>
      </w:r>
    </w:p>
    <w:p w14:paraId="1B6AA7CA" w14:textId="4A70D032" w:rsidR="00160159" w:rsidRPr="002B3E65" w:rsidRDefault="00160159" w:rsidP="002B3E65">
      <w:pPr>
        <w:pStyle w:val="Odsekzoznamu"/>
        <w:numPr>
          <w:ilvl w:val="0"/>
          <w:numId w:val="10"/>
        </w:numPr>
        <w:spacing w:after="0" w:line="240" w:lineRule="auto"/>
        <w:ind w:left="426" w:hanging="426"/>
        <w:contextualSpacing w:val="0"/>
        <w:jc w:val="both"/>
        <w:rPr>
          <w:rFonts w:ascii="Calibri" w:hAnsi="Calibri" w:cs="Calibri"/>
          <w:sz w:val="22"/>
          <w:szCs w:val="22"/>
        </w:rPr>
      </w:pPr>
      <w:r w:rsidRPr="002B3E65">
        <w:rPr>
          <w:rFonts w:ascii="Calibri" w:hAnsi="Calibri" w:cs="Calibri"/>
          <w:sz w:val="22"/>
          <w:szCs w:val="22"/>
        </w:rPr>
        <w:t>Odstúpením od Zmluvy táto Zmluva zaniká momentom doručenia písomného oznámenia o odstúpení druhej zmluvnej strane. Odstúpenie od Zmluvy sa nedotýka nároku na náhradu škody vzniknutej porušením Zmluvy.</w:t>
      </w:r>
    </w:p>
    <w:p w14:paraId="16A1D5F2" w14:textId="77777777" w:rsidR="004559C5" w:rsidRPr="002B3E65" w:rsidRDefault="004559C5" w:rsidP="002B3E65">
      <w:pPr>
        <w:spacing w:after="0" w:line="240" w:lineRule="auto"/>
        <w:jc w:val="both"/>
        <w:rPr>
          <w:rFonts w:ascii="Calibri" w:hAnsi="Calibri" w:cs="Calibri"/>
          <w:sz w:val="22"/>
          <w:szCs w:val="22"/>
        </w:rPr>
      </w:pPr>
    </w:p>
    <w:p w14:paraId="571CFC3A" w14:textId="77777777" w:rsidR="004559C5" w:rsidRPr="002B3E65" w:rsidRDefault="004559C5" w:rsidP="002B3E65">
      <w:pPr>
        <w:spacing w:after="0" w:line="240" w:lineRule="auto"/>
        <w:jc w:val="center"/>
        <w:rPr>
          <w:rFonts w:ascii="Calibri" w:hAnsi="Calibri" w:cs="Calibri"/>
          <w:b/>
          <w:bCs/>
          <w:sz w:val="22"/>
          <w:szCs w:val="22"/>
        </w:rPr>
      </w:pPr>
      <w:r w:rsidRPr="002B3E65">
        <w:rPr>
          <w:rFonts w:ascii="Calibri" w:hAnsi="Calibri" w:cs="Calibri"/>
          <w:b/>
          <w:bCs/>
          <w:sz w:val="22"/>
          <w:szCs w:val="22"/>
        </w:rPr>
        <w:t>Čl. VIII</w:t>
      </w:r>
    </w:p>
    <w:p w14:paraId="2BEB566B" w14:textId="77777777" w:rsidR="004559C5" w:rsidRPr="002B3E65" w:rsidRDefault="004559C5" w:rsidP="002B3E65">
      <w:pPr>
        <w:spacing w:after="0" w:line="240" w:lineRule="auto"/>
        <w:jc w:val="center"/>
        <w:rPr>
          <w:rFonts w:ascii="Calibri" w:hAnsi="Calibri" w:cs="Calibri"/>
          <w:b/>
          <w:bCs/>
          <w:sz w:val="22"/>
          <w:szCs w:val="22"/>
        </w:rPr>
      </w:pPr>
      <w:r w:rsidRPr="002B3E65">
        <w:rPr>
          <w:rFonts w:ascii="Calibri" w:hAnsi="Calibri" w:cs="Calibri"/>
          <w:b/>
          <w:bCs/>
          <w:sz w:val="22"/>
          <w:szCs w:val="22"/>
        </w:rPr>
        <w:t>Doručovanie a kontaktné údaje</w:t>
      </w:r>
    </w:p>
    <w:p w14:paraId="1FE8D1B1" w14:textId="7E5F1ED5" w:rsidR="000C3FA8" w:rsidRPr="002B3E65" w:rsidRDefault="000C3FA8" w:rsidP="002B3E65">
      <w:pPr>
        <w:spacing w:after="0" w:line="240" w:lineRule="auto"/>
        <w:jc w:val="both"/>
        <w:rPr>
          <w:rFonts w:ascii="Calibri" w:hAnsi="Calibri" w:cs="Calibri"/>
          <w:iCs/>
          <w:color w:val="000000" w:themeColor="text1"/>
          <w:sz w:val="22"/>
          <w:szCs w:val="22"/>
        </w:rPr>
      </w:pPr>
    </w:p>
    <w:p w14:paraId="25862699" w14:textId="77777777" w:rsidR="006D7B63" w:rsidRPr="002B3E65" w:rsidRDefault="006D7B63" w:rsidP="002B3E65">
      <w:pPr>
        <w:pStyle w:val="Nadpis2"/>
        <w:keepNext w:val="0"/>
        <w:widowControl w:val="0"/>
        <w:numPr>
          <w:ilvl w:val="0"/>
          <w:numId w:val="12"/>
        </w:numPr>
        <w:spacing w:before="0" w:after="0" w:line="240" w:lineRule="auto"/>
        <w:ind w:left="426" w:hanging="426"/>
        <w:jc w:val="both"/>
        <w:rPr>
          <w:rFonts w:ascii="Calibri" w:hAnsi="Calibri" w:cs="Calibri"/>
          <w:iCs/>
          <w:color w:val="000000" w:themeColor="text1"/>
          <w:sz w:val="22"/>
          <w:szCs w:val="22"/>
        </w:rPr>
      </w:pPr>
      <w:r w:rsidRPr="002B3E65">
        <w:rPr>
          <w:rFonts w:ascii="Calibri" w:hAnsi="Calibri" w:cs="Calibri"/>
          <w:iCs/>
          <w:color w:val="000000" w:themeColor="text1"/>
          <w:sz w:val="22"/>
          <w:szCs w:val="22"/>
        </w:rPr>
        <w:t>Všetky listiny, objednávky, dokumenty, požiadavky a oznámenia (ďalej len „</w:t>
      </w:r>
      <w:r w:rsidRPr="002B3E65">
        <w:rPr>
          <w:rFonts w:ascii="Calibri" w:hAnsi="Calibri" w:cs="Calibri"/>
          <w:b/>
          <w:bCs/>
          <w:iCs/>
          <w:color w:val="000000" w:themeColor="text1"/>
          <w:sz w:val="22"/>
          <w:szCs w:val="22"/>
        </w:rPr>
        <w:t>oznámenia</w:t>
      </w:r>
      <w:r w:rsidRPr="002B3E65">
        <w:rPr>
          <w:rFonts w:ascii="Calibri" w:hAnsi="Calibri" w:cs="Calibri"/>
          <w:iCs/>
          <w:color w:val="000000" w:themeColor="text1"/>
          <w:sz w:val="22"/>
          <w:szCs w:val="22"/>
        </w:rPr>
        <w:t>“) budú medzi zmluvnými stranami zabezpečované listami doručenými poštou alebo osobne alebo e-mailom. Ak bolo oznámenie zasielané poštou, považuje sa za doručené dňom, v ktorom ho adresát prevzal alebo odmietol prevziať, alebo na tretí deň odo dňa podania zásielky na pošte, ak sa uložená zásielka zaslaná na adresu podľa odseku 3 tohto článku vrátila späť odosielateľovi. Ak bolo oznámenie oznamované osobne v pracovný deň v čase do 15:00 hod., považuje sa za doručené v momente prenosu resp. oznámenia, inak v nasledujúci pracovný deň. Ak bolo oznámenie zasielané e-mailom a elektronický systém je nastavený tak, že od prijímateľa odoslaním e-mailu odosielateľ obdrží „Potvrdenie o prečítaní“, oznámenie sa považuje za doručené obdržaním  „Potvrdenia o prečítaní“ odosielateľom. Oznámenie odoslané e-mailom sa považuje za doručené aj v prípade, ak prijímateľ na tento e-mail odpovie druhým e-mailom. V prípade, ak odosielateľ „Potvrdenie o prečítaní“ alebo odpoveď na e-mail neobdrží do 3 pracovných dní, príslušná zmluvná strana je povinná oznámenie zaslať prostredníctvom doporučeného doručovania zásielok alebo osobne druhej zmluvnej strane. Právne úkony smerujúce k ukončeniu zmluvy (napr. odstúpenie od zmluvy) musia byť zasielané výlučne písomne doporučenou poštou.</w:t>
      </w:r>
    </w:p>
    <w:p w14:paraId="0A9DE055" w14:textId="4937130B" w:rsidR="006D7B63" w:rsidRPr="002B3E65" w:rsidRDefault="006D7B63" w:rsidP="002B3E65">
      <w:pPr>
        <w:pStyle w:val="Nadpis2"/>
        <w:keepNext w:val="0"/>
        <w:widowControl w:val="0"/>
        <w:numPr>
          <w:ilvl w:val="0"/>
          <w:numId w:val="12"/>
        </w:numPr>
        <w:spacing w:before="0" w:after="0" w:line="240" w:lineRule="auto"/>
        <w:ind w:left="426" w:hanging="426"/>
        <w:jc w:val="both"/>
        <w:rPr>
          <w:rFonts w:ascii="Calibri" w:hAnsi="Calibri" w:cs="Calibri"/>
          <w:iCs/>
          <w:color w:val="000000" w:themeColor="text1"/>
          <w:sz w:val="22"/>
          <w:szCs w:val="22"/>
        </w:rPr>
      </w:pPr>
      <w:r w:rsidRPr="002B3E65">
        <w:rPr>
          <w:rFonts w:ascii="Calibri" w:hAnsi="Calibri" w:cs="Calibri"/>
          <w:iCs/>
          <w:color w:val="000000" w:themeColor="text1"/>
          <w:sz w:val="22"/>
          <w:szCs w:val="22"/>
        </w:rPr>
        <w:t>Zmluvné strany sa zároveň zaväzujú oznamovať si navzájom akékoľvek zmeny údajov, ktoré   sa ich týkajú a sú potrebné na prípadné uplatnenie oznámenia, najmä všetky zmeny týkajúce sa tejto uzavretej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65B3C051" w14:textId="77777777" w:rsidR="006D7B63" w:rsidRPr="002B3E65" w:rsidRDefault="006D7B63" w:rsidP="002B3E65">
      <w:pPr>
        <w:widowControl w:val="0"/>
        <w:spacing w:after="0" w:line="240" w:lineRule="auto"/>
        <w:ind w:left="426" w:hanging="426"/>
        <w:rPr>
          <w:rFonts w:ascii="Calibri" w:hAnsi="Calibri" w:cs="Calibri"/>
          <w:iCs/>
          <w:color w:val="000000" w:themeColor="text1"/>
          <w:sz w:val="22"/>
          <w:szCs w:val="22"/>
        </w:rPr>
      </w:pPr>
    </w:p>
    <w:p w14:paraId="2AAFFF2F" w14:textId="715CE709" w:rsidR="006D7B63" w:rsidRPr="002B3E65" w:rsidRDefault="006D7B63" w:rsidP="002B3E65">
      <w:pPr>
        <w:pStyle w:val="Nadpis2"/>
        <w:keepNext w:val="0"/>
        <w:widowControl w:val="0"/>
        <w:spacing w:before="0" w:after="0" w:line="240" w:lineRule="auto"/>
        <w:ind w:left="426"/>
        <w:jc w:val="both"/>
        <w:rPr>
          <w:rFonts w:ascii="Calibri" w:hAnsi="Calibri" w:cs="Calibri"/>
          <w:iCs/>
          <w:color w:val="000000" w:themeColor="text1"/>
          <w:sz w:val="22"/>
          <w:szCs w:val="22"/>
        </w:rPr>
      </w:pPr>
      <w:r w:rsidRPr="002B3E65">
        <w:rPr>
          <w:rFonts w:ascii="Calibri" w:hAnsi="Calibri" w:cs="Calibri"/>
          <w:iCs/>
          <w:color w:val="000000" w:themeColor="text1"/>
          <w:sz w:val="22"/>
          <w:szCs w:val="22"/>
        </w:rPr>
        <w:t xml:space="preserve">Kontaktné údaje </w:t>
      </w:r>
      <w:r w:rsidR="004559C5" w:rsidRPr="002B3E65">
        <w:rPr>
          <w:rFonts w:ascii="Calibri" w:hAnsi="Calibri" w:cs="Calibri"/>
          <w:iCs/>
          <w:color w:val="000000" w:themeColor="text1"/>
          <w:sz w:val="22"/>
          <w:szCs w:val="22"/>
        </w:rPr>
        <w:t xml:space="preserve">Predávajúceho </w:t>
      </w:r>
      <w:r w:rsidRPr="002B3E65">
        <w:rPr>
          <w:rFonts w:ascii="Calibri" w:hAnsi="Calibri" w:cs="Calibri"/>
          <w:iCs/>
          <w:color w:val="000000" w:themeColor="text1"/>
          <w:sz w:val="22"/>
          <w:szCs w:val="22"/>
        </w:rPr>
        <w:t>pre doručovanie a oznamovanie oznámení</w:t>
      </w:r>
      <w:r w:rsidR="004559C5" w:rsidRPr="002B3E65">
        <w:rPr>
          <w:rFonts w:ascii="Calibri" w:hAnsi="Calibri" w:cs="Calibri"/>
          <w:iCs/>
          <w:color w:val="000000" w:themeColor="text1"/>
          <w:sz w:val="22"/>
          <w:szCs w:val="22"/>
        </w:rPr>
        <w:t>:</w:t>
      </w:r>
      <w:r w:rsidRPr="002B3E65">
        <w:rPr>
          <w:rFonts w:ascii="Calibri" w:hAnsi="Calibri" w:cs="Calibri"/>
          <w:iCs/>
          <w:color w:val="000000" w:themeColor="text1"/>
          <w:sz w:val="22"/>
          <w:szCs w:val="22"/>
        </w:rPr>
        <w:t xml:space="preserve"> </w:t>
      </w:r>
    </w:p>
    <w:p w14:paraId="51E4075A" w14:textId="537ADCC5" w:rsidR="006D7B63" w:rsidRPr="002B3E65" w:rsidRDefault="006D7B63" w:rsidP="002B3E65">
      <w:pPr>
        <w:widowControl w:val="0"/>
        <w:spacing w:after="0" w:line="240" w:lineRule="auto"/>
        <w:ind w:left="2832" w:hanging="2406"/>
        <w:jc w:val="both"/>
        <w:rPr>
          <w:rFonts w:ascii="Calibri" w:hAnsi="Calibri" w:cs="Calibri"/>
          <w:sz w:val="22"/>
          <w:szCs w:val="22"/>
        </w:rPr>
      </w:pPr>
      <w:r w:rsidRPr="002B3E65">
        <w:rPr>
          <w:rFonts w:ascii="Calibri" w:hAnsi="Calibri" w:cs="Calibri"/>
          <w:sz w:val="22"/>
          <w:szCs w:val="22"/>
        </w:rPr>
        <w:t>adresa:</w:t>
      </w:r>
      <w:r w:rsidRPr="002B3E65">
        <w:rPr>
          <w:rFonts w:ascii="Calibri" w:hAnsi="Calibri" w:cs="Calibri"/>
          <w:sz w:val="22"/>
          <w:szCs w:val="22"/>
        </w:rPr>
        <w:tab/>
        <w:t>[•]</w:t>
      </w:r>
    </w:p>
    <w:p w14:paraId="33FAF9BD" w14:textId="3520A6DC" w:rsidR="006D7B63" w:rsidRPr="002B3E65" w:rsidRDefault="006D7B63" w:rsidP="002B3E65">
      <w:pPr>
        <w:widowControl w:val="0"/>
        <w:spacing w:after="0" w:line="240" w:lineRule="auto"/>
        <w:ind w:left="426"/>
        <w:jc w:val="both"/>
        <w:rPr>
          <w:rFonts w:ascii="Calibri" w:hAnsi="Calibri" w:cs="Calibri"/>
          <w:sz w:val="22"/>
          <w:szCs w:val="22"/>
        </w:rPr>
      </w:pPr>
      <w:r w:rsidRPr="002B3E65">
        <w:rPr>
          <w:rFonts w:ascii="Calibri" w:hAnsi="Calibri" w:cs="Calibri"/>
          <w:sz w:val="22"/>
          <w:szCs w:val="22"/>
        </w:rPr>
        <w:t xml:space="preserve">kontaktná osoba:  </w:t>
      </w:r>
      <w:r w:rsidRPr="002B3E65">
        <w:rPr>
          <w:rFonts w:ascii="Calibri" w:hAnsi="Calibri" w:cs="Calibri"/>
          <w:sz w:val="22"/>
          <w:szCs w:val="22"/>
        </w:rPr>
        <w:tab/>
      </w:r>
      <w:r w:rsidR="002B3E65" w:rsidRPr="002B3E65">
        <w:rPr>
          <w:rFonts w:ascii="Calibri" w:hAnsi="Calibri" w:cs="Calibri"/>
          <w:sz w:val="22"/>
          <w:szCs w:val="22"/>
        </w:rPr>
        <w:tab/>
      </w:r>
      <w:r w:rsidRPr="002B3E65">
        <w:rPr>
          <w:rFonts w:ascii="Calibri" w:hAnsi="Calibri" w:cs="Calibri"/>
          <w:sz w:val="22"/>
          <w:szCs w:val="22"/>
        </w:rPr>
        <w:t xml:space="preserve">[•],  mobil +[•],  e-mail: [•],  </w:t>
      </w:r>
    </w:p>
    <w:p w14:paraId="15E57986" w14:textId="77777777" w:rsidR="006D7B63" w:rsidRPr="002B3E65" w:rsidRDefault="006D7B63" w:rsidP="002B3E65">
      <w:pPr>
        <w:pStyle w:val="Nadpis2"/>
        <w:keepNext w:val="0"/>
        <w:widowControl w:val="0"/>
        <w:spacing w:before="0" w:after="0" w:line="240" w:lineRule="auto"/>
        <w:ind w:left="426"/>
        <w:jc w:val="both"/>
        <w:rPr>
          <w:rFonts w:ascii="Calibri" w:hAnsi="Calibri" w:cs="Calibri"/>
          <w:iCs/>
          <w:color w:val="000000" w:themeColor="text1"/>
          <w:sz w:val="22"/>
          <w:szCs w:val="22"/>
        </w:rPr>
      </w:pPr>
    </w:p>
    <w:p w14:paraId="3BE5E068" w14:textId="5810D180" w:rsidR="006D7B63" w:rsidRPr="002B3E65" w:rsidRDefault="006D7B63" w:rsidP="002B3E65">
      <w:pPr>
        <w:pStyle w:val="Nadpis2"/>
        <w:keepNext w:val="0"/>
        <w:widowControl w:val="0"/>
        <w:spacing w:before="0" w:after="0" w:line="240" w:lineRule="auto"/>
        <w:ind w:left="426"/>
        <w:jc w:val="both"/>
        <w:rPr>
          <w:rFonts w:ascii="Calibri" w:hAnsi="Calibri" w:cs="Calibri"/>
          <w:iCs/>
          <w:color w:val="000000" w:themeColor="text1"/>
          <w:sz w:val="22"/>
          <w:szCs w:val="22"/>
        </w:rPr>
      </w:pPr>
      <w:r w:rsidRPr="002B3E65">
        <w:rPr>
          <w:rFonts w:ascii="Calibri" w:hAnsi="Calibri" w:cs="Calibri"/>
          <w:iCs/>
          <w:color w:val="000000" w:themeColor="text1"/>
          <w:sz w:val="22"/>
          <w:szCs w:val="22"/>
        </w:rPr>
        <w:t>Kontaktné údaje</w:t>
      </w:r>
      <w:r w:rsidR="004559C5" w:rsidRPr="002B3E65">
        <w:rPr>
          <w:rFonts w:ascii="Calibri" w:hAnsi="Calibri" w:cs="Calibri"/>
          <w:iCs/>
          <w:color w:val="000000" w:themeColor="text1"/>
          <w:sz w:val="22"/>
          <w:szCs w:val="22"/>
        </w:rPr>
        <w:t xml:space="preserve"> Kupujúceho</w:t>
      </w:r>
      <w:r w:rsidRPr="002B3E65">
        <w:rPr>
          <w:rFonts w:ascii="Calibri" w:hAnsi="Calibri" w:cs="Calibri"/>
          <w:iCs/>
          <w:color w:val="000000" w:themeColor="text1"/>
          <w:sz w:val="22"/>
          <w:szCs w:val="22"/>
        </w:rPr>
        <w:t xml:space="preserve"> pre doručovanie a oznamovanie oznámení</w:t>
      </w:r>
      <w:r w:rsidR="004559C5" w:rsidRPr="002B3E65">
        <w:rPr>
          <w:rFonts w:ascii="Calibri" w:hAnsi="Calibri" w:cs="Calibri"/>
          <w:iCs/>
          <w:color w:val="000000" w:themeColor="text1"/>
          <w:sz w:val="22"/>
          <w:szCs w:val="22"/>
        </w:rPr>
        <w:t>:</w:t>
      </w:r>
    </w:p>
    <w:p w14:paraId="3761FD2D" w14:textId="0D6055E3" w:rsidR="006D7B63" w:rsidRPr="002B3E65" w:rsidRDefault="006D7B63" w:rsidP="002B3E65">
      <w:pPr>
        <w:widowControl w:val="0"/>
        <w:spacing w:after="0" w:line="240" w:lineRule="auto"/>
        <w:ind w:left="2832" w:hanging="2406"/>
        <w:jc w:val="both"/>
        <w:rPr>
          <w:rFonts w:ascii="Calibri" w:hAnsi="Calibri" w:cs="Calibri"/>
          <w:sz w:val="22"/>
          <w:szCs w:val="22"/>
        </w:rPr>
      </w:pPr>
      <w:r w:rsidRPr="002B3E65">
        <w:rPr>
          <w:rFonts w:ascii="Calibri" w:hAnsi="Calibri" w:cs="Calibri"/>
          <w:sz w:val="22"/>
          <w:szCs w:val="22"/>
        </w:rPr>
        <w:t>adresa:</w:t>
      </w:r>
      <w:r w:rsidRPr="002B3E65">
        <w:rPr>
          <w:rFonts w:ascii="Calibri" w:hAnsi="Calibri" w:cs="Calibri"/>
          <w:sz w:val="22"/>
          <w:szCs w:val="22"/>
        </w:rPr>
        <w:tab/>
      </w:r>
      <w:r w:rsidRPr="002B3E65">
        <w:rPr>
          <w:rFonts w:ascii="Calibri" w:hAnsi="Calibri" w:cs="Calibri"/>
          <w:bCs/>
          <w:sz w:val="22"/>
          <w:szCs w:val="22"/>
        </w:rPr>
        <w:t xml:space="preserve">TEPELNÉ HOSPODÁRSTVO spoločnosť s ručením obmedzeným  Košice </w:t>
      </w:r>
      <w:r w:rsidRPr="002B3E65">
        <w:rPr>
          <w:rFonts w:ascii="Calibri" w:hAnsi="Calibri" w:cs="Calibri"/>
          <w:sz w:val="22"/>
          <w:szCs w:val="22"/>
        </w:rPr>
        <w:t>Komenského 7, 040 01 Košice</w:t>
      </w:r>
    </w:p>
    <w:p w14:paraId="702783DB" w14:textId="40AE06CF" w:rsidR="006D7B63" w:rsidRPr="002B3E65" w:rsidRDefault="006D7B63" w:rsidP="002B3E65">
      <w:pPr>
        <w:widowControl w:val="0"/>
        <w:spacing w:after="0" w:line="240" w:lineRule="auto"/>
        <w:ind w:left="426"/>
        <w:jc w:val="both"/>
        <w:rPr>
          <w:rFonts w:ascii="Calibri" w:hAnsi="Calibri" w:cs="Calibri"/>
          <w:sz w:val="22"/>
          <w:szCs w:val="22"/>
        </w:rPr>
      </w:pPr>
      <w:r w:rsidRPr="002B3E65">
        <w:rPr>
          <w:rFonts w:ascii="Calibri" w:hAnsi="Calibri" w:cs="Calibri"/>
          <w:sz w:val="22"/>
          <w:szCs w:val="22"/>
        </w:rPr>
        <w:t xml:space="preserve">kontaktná osoba:  </w:t>
      </w:r>
      <w:r w:rsidRPr="002B3E65">
        <w:rPr>
          <w:rFonts w:ascii="Calibri" w:hAnsi="Calibri" w:cs="Calibri"/>
          <w:sz w:val="22"/>
          <w:szCs w:val="22"/>
        </w:rPr>
        <w:tab/>
      </w:r>
      <w:r w:rsidR="002B3E65" w:rsidRPr="002B3E65">
        <w:rPr>
          <w:rFonts w:ascii="Calibri" w:hAnsi="Calibri" w:cs="Calibri"/>
          <w:sz w:val="22"/>
          <w:szCs w:val="22"/>
        </w:rPr>
        <w:tab/>
      </w:r>
      <w:r w:rsidRPr="002B3E65">
        <w:rPr>
          <w:rFonts w:ascii="Calibri" w:hAnsi="Calibri" w:cs="Calibri"/>
          <w:sz w:val="22"/>
          <w:szCs w:val="22"/>
        </w:rPr>
        <w:t xml:space="preserve">[•],  mobil +[•],  e-mail: [•].  </w:t>
      </w:r>
    </w:p>
    <w:p w14:paraId="2C5E5378" w14:textId="77777777" w:rsidR="006D7B63" w:rsidRPr="002B3E65" w:rsidRDefault="006D7B63" w:rsidP="002B3E65">
      <w:pPr>
        <w:widowControl w:val="0"/>
        <w:spacing w:after="0" w:line="240" w:lineRule="auto"/>
        <w:ind w:left="426"/>
        <w:jc w:val="both"/>
        <w:rPr>
          <w:rFonts w:ascii="Calibri" w:hAnsi="Calibri" w:cs="Calibri"/>
          <w:sz w:val="22"/>
          <w:szCs w:val="22"/>
        </w:rPr>
      </w:pPr>
    </w:p>
    <w:p w14:paraId="6EE34464" w14:textId="77777777" w:rsidR="006D7B63" w:rsidRPr="002B3E65" w:rsidRDefault="006D7B63" w:rsidP="002B3E65">
      <w:pPr>
        <w:widowControl w:val="0"/>
        <w:spacing w:after="0" w:line="240" w:lineRule="auto"/>
        <w:ind w:left="426"/>
        <w:jc w:val="both"/>
        <w:rPr>
          <w:rFonts w:ascii="Calibri" w:hAnsi="Calibri" w:cs="Calibri"/>
          <w:sz w:val="22"/>
          <w:szCs w:val="22"/>
        </w:rPr>
      </w:pPr>
    </w:p>
    <w:p w14:paraId="6503E3AB" w14:textId="54DE47A8" w:rsidR="00615FC3" w:rsidRPr="002B3E65" w:rsidRDefault="00615FC3" w:rsidP="002B3E65">
      <w:pPr>
        <w:widowControl w:val="0"/>
        <w:spacing w:after="0" w:line="240" w:lineRule="auto"/>
        <w:jc w:val="center"/>
        <w:rPr>
          <w:rFonts w:ascii="Calibri" w:hAnsi="Calibri" w:cs="Calibri"/>
          <w:b/>
          <w:bCs/>
          <w:sz w:val="22"/>
          <w:szCs w:val="22"/>
        </w:rPr>
      </w:pPr>
      <w:r w:rsidRPr="002B3E65">
        <w:rPr>
          <w:rFonts w:ascii="Calibri" w:hAnsi="Calibri" w:cs="Calibri"/>
          <w:b/>
          <w:bCs/>
          <w:sz w:val="22"/>
          <w:szCs w:val="22"/>
        </w:rPr>
        <w:t>Čl. IX</w:t>
      </w:r>
    </w:p>
    <w:p w14:paraId="559929BD" w14:textId="75F4D248" w:rsidR="00615FC3" w:rsidRPr="002B3E65" w:rsidRDefault="00615FC3" w:rsidP="002B3E65">
      <w:pPr>
        <w:widowControl w:val="0"/>
        <w:spacing w:after="0" w:line="240" w:lineRule="auto"/>
        <w:jc w:val="center"/>
        <w:rPr>
          <w:rFonts w:ascii="Calibri" w:hAnsi="Calibri" w:cs="Calibri"/>
          <w:b/>
          <w:bCs/>
          <w:sz w:val="22"/>
          <w:szCs w:val="22"/>
        </w:rPr>
      </w:pPr>
      <w:r w:rsidRPr="002B3E65">
        <w:rPr>
          <w:rFonts w:ascii="Calibri" w:hAnsi="Calibri" w:cs="Calibri"/>
          <w:b/>
          <w:bCs/>
          <w:sz w:val="22"/>
          <w:szCs w:val="22"/>
        </w:rPr>
        <w:t>Záverečné ustanovenia</w:t>
      </w:r>
    </w:p>
    <w:p w14:paraId="0331F3DD" w14:textId="77777777" w:rsidR="00615FC3" w:rsidRPr="002B3E65" w:rsidRDefault="00615FC3" w:rsidP="002B3E65">
      <w:pPr>
        <w:widowControl w:val="0"/>
        <w:spacing w:after="0" w:line="240" w:lineRule="auto"/>
        <w:ind w:left="426"/>
        <w:jc w:val="both"/>
        <w:rPr>
          <w:rFonts w:ascii="Calibri" w:hAnsi="Calibri" w:cs="Calibri"/>
          <w:sz w:val="22"/>
          <w:szCs w:val="22"/>
        </w:rPr>
      </w:pPr>
    </w:p>
    <w:p w14:paraId="5DF4DC71" w14:textId="48E706C8" w:rsidR="004559C5" w:rsidRPr="002B3E65" w:rsidRDefault="004559C5" w:rsidP="002B3E65">
      <w:pPr>
        <w:numPr>
          <w:ilvl w:val="0"/>
          <w:numId w:val="15"/>
        </w:numPr>
        <w:spacing w:after="0" w:line="240" w:lineRule="auto"/>
        <w:ind w:left="425" w:hanging="425"/>
        <w:jc w:val="both"/>
        <w:rPr>
          <w:rFonts w:ascii="Calibri" w:eastAsia="Times New Roman" w:hAnsi="Calibri" w:cs="Calibri"/>
          <w:bCs/>
          <w:kern w:val="0"/>
          <w:sz w:val="22"/>
          <w:szCs w:val="22"/>
          <w:lang w:eastAsia="cs-CZ"/>
          <w14:ligatures w14:val="none"/>
        </w:rPr>
      </w:pPr>
      <w:r w:rsidRPr="002B3E65">
        <w:rPr>
          <w:rFonts w:ascii="Calibri" w:eastAsia="Times New Roman" w:hAnsi="Calibri" w:cs="Calibri"/>
          <w:bCs/>
          <w:kern w:val="0"/>
          <w:sz w:val="22"/>
          <w:szCs w:val="22"/>
          <w:lang w:eastAsia="cs-CZ"/>
          <w14:ligatures w14:val="none"/>
        </w:rPr>
        <w:t xml:space="preserve">Zmluva nadobúda platnosť dňom jej podpisu oboma </w:t>
      </w:r>
      <w:r w:rsidR="00615FC3" w:rsidRPr="002B3E65">
        <w:rPr>
          <w:rFonts w:ascii="Calibri" w:eastAsia="Times New Roman" w:hAnsi="Calibri" w:cs="Calibri"/>
          <w:bCs/>
          <w:kern w:val="0"/>
          <w:sz w:val="22"/>
          <w:szCs w:val="22"/>
          <w:lang w:eastAsia="cs-CZ"/>
          <w14:ligatures w14:val="none"/>
        </w:rPr>
        <w:t>z</w:t>
      </w:r>
      <w:r w:rsidRPr="002B3E65">
        <w:rPr>
          <w:rFonts w:ascii="Calibri" w:eastAsia="Times New Roman" w:hAnsi="Calibri" w:cs="Calibri"/>
          <w:bCs/>
          <w:kern w:val="0"/>
          <w:sz w:val="22"/>
          <w:szCs w:val="22"/>
          <w:lang w:eastAsia="cs-CZ"/>
          <w14:ligatures w14:val="none"/>
        </w:rPr>
        <w:t>mluvnými stranami, účinnosť dňom nasledujúcim po dni jej zverejnenia v súlade s § 47a ods. 1 zákona č. 40/1964 Zb. Občiansky zákonník v znení neskorších predpisov.</w:t>
      </w:r>
    </w:p>
    <w:p w14:paraId="14990FBF" w14:textId="52906D1A" w:rsidR="004559C5" w:rsidRPr="002B3E65" w:rsidRDefault="004559C5" w:rsidP="002B3E65">
      <w:pPr>
        <w:numPr>
          <w:ilvl w:val="0"/>
          <w:numId w:val="15"/>
        </w:numPr>
        <w:spacing w:after="0" w:line="240" w:lineRule="auto"/>
        <w:ind w:left="425" w:hanging="425"/>
        <w:jc w:val="both"/>
        <w:rPr>
          <w:rFonts w:ascii="Calibri" w:eastAsia="Times New Roman" w:hAnsi="Calibri" w:cs="Calibri"/>
          <w:bCs/>
          <w:kern w:val="0"/>
          <w:sz w:val="22"/>
          <w:szCs w:val="22"/>
          <w:lang w:eastAsia="cs-CZ"/>
          <w14:ligatures w14:val="none"/>
        </w:rPr>
      </w:pPr>
      <w:r w:rsidRPr="002B3E65">
        <w:rPr>
          <w:rFonts w:ascii="Calibri" w:eastAsia="Times New Roman" w:hAnsi="Calibri" w:cs="Calibri"/>
          <w:bCs/>
          <w:kern w:val="0"/>
          <w:sz w:val="22"/>
          <w:szCs w:val="22"/>
          <w:lang w:eastAsia="cs-CZ"/>
          <w14:ligatures w14:val="none"/>
        </w:rPr>
        <w:t xml:space="preserve">Akékoľvek zmeny alebo doplnky Zmluvy je možné vykonať len so súhlasom </w:t>
      </w:r>
      <w:r w:rsidR="00615FC3" w:rsidRPr="002B3E65">
        <w:rPr>
          <w:rFonts w:ascii="Calibri" w:eastAsia="Times New Roman" w:hAnsi="Calibri" w:cs="Calibri"/>
          <w:bCs/>
          <w:kern w:val="0"/>
          <w:sz w:val="22"/>
          <w:szCs w:val="22"/>
          <w:lang w:eastAsia="cs-CZ"/>
          <w14:ligatures w14:val="none"/>
        </w:rPr>
        <w:t>z</w:t>
      </w:r>
      <w:r w:rsidRPr="002B3E65">
        <w:rPr>
          <w:rFonts w:ascii="Calibri" w:eastAsia="Times New Roman" w:hAnsi="Calibri" w:cs="Calibri"/>
          <w:bCs/>
          <w:kern w:val="0"/>
          <w:sz w:val="22"/>
          <w:szCs w:val="22"/>
          <w:lang w:eastAsia="cs-CZ"/>
          <w14:ligatures w14:val="none"/>
        </w:rPr>
        <w:t>mluvných strán formou písomného dodatku.</w:t>
      </w:r>
    </w:p>
    <w:p w14:paraId="4CC95F29" w14:textId="77777777" w:rsidR="002B3E65" w:rsidRPr="002B3E65" w:rsidRDefault="004559C5" w:rsidP="002B3E65">
      <w:pPr>
        <w:numPr>
          <w:ilvl w:val="0"/>
          <w:numId w:val="15"/>
        </w:numPr>
        <w:spacing w:after="0" w:line="240" w:lineRule="auto"/>
        <w:ind w:left="425" w:hanging="425"/>
        <w:jc w:val="both"/>
        <w:rPr>
          <w:rFonts w:ascii="Calibri" w:eastAsia="Times New Roman" w:hAnsi="Calibri" w:cs="Calibri"/>
          <w:bCs/>
          <w:kern w:val="0"/>
          <w:sz w:val="22"/>
          <w:szCs w:val="22"/>
          <w:lang w:eastAsia="cs-CZ"/>
          <w14:ligatures w14:val="none"/>
        </w:rPr>
      </w:pPr>
      <w:r w:rsidRPr="002B3E65">
        <w:rPr>
          <w:rFonts w:ascii="Calibri" w:eastAsia="Times New Roman" w:hAnsi="Calibri" w:cs="Calibri"/>
          <w:bCs/>
          <w:kern w:val="0"/>
          <w:sz w:val="22"/>
          <w:szCs w:val="22"/>
          <w:lang w:eastAsia="cs-CZ"/>
          <w14:ligatures w14:val="none"/>
        </w:rPr>
        <w:t xml:space="preserve">Zmluva bola vyhotovená v dvoch vyhotoveniach,  po jednom pre každú </w:t>
      </w:r>
      <w:r w:rsidR="00615FC3" w:rsidRPr="002B3E65">
        <w:rPr>
          <w:rFonts w:ascii="Calibri" w:eastAsia="Times New Roman" w:hAnsi="Calibri" w:cs="Calibri"/>
          <w:bCs/>
          <w:kern w:val="0"/>
          <w:sz w:val="22"/>
          <w:szCs w:val="22"/>
          <w:lang w:eastAsia="cs-CZ"/>
          <w14:ligatures w14:val="none"/>
        </w:rPr>
        <w:t>z</w:t>
      </w:r>
      <w:r w:rsidRPr="002B3E65">
        <w:rPr>
          <w:rFonts w:ascii="Calibri" w:eastAsia="Times New Roman" w:hAnsi="Calibri" w:cs="Calibri"/>
          <w:bCs/>
          <w:kern w:val="0"/>
          <w:sz w:val="22"/>
          <w:szCs w:val="22"/>
          <w:lang w:eastAsia="cs-CZ"/>
          <w14:ligatures w14:val="none"/>
        </w:rPr>
        <w:t>mluvnú stranu.</w:t>
      </w:r>
    </w:p>
    <w:p w14:paraId="6882A2E1" w14:textId="3A96F888" w:rsidR="002B3E65" w:rsidRPr="002B3E65" w:rsidRDefault="002B3E65" w:rsidP="002B3E65">
      <w:pPr>
        <w:numPr>
          <w:ilvl w:val="0"/>
          <w:numId w:val="15"/>
        </w:numPr>
        <w:spacing w:after="0" w:line="240" w:lineRule="auto"/>
        <w:ind w:left="425" w:hanging="425"/>
        <w:jc w:val="both"/>
        <w:rPr>
          <w:rFonts w:ascii="Calibri" w:eastAsia="Times New Roman" w:hAnsi="Calibri" w:cs="Calibri"/>
          <w:bCs/>
          <w:kern w:val="0"/>
          <w:sz w:val="22"/>
          <w:szCs w:val="22"/>
          <w:lang w:eastAsia="cs-CZ"/>
          <w14:ligatures w14:val="none"/>
        </w:rPr>
      </w:pPr>
      <w:r w:rsidRPr="002B3E65">
        <w:rPr>
          <w:rFonts w:ascii="Calibri" w:eastAsia="Aptos" w:hAnsi="Calibri" w:cs="Calibri"/>
          <w:sz w:val="22"/>
          <w:szCs w:val="22"/>
        </w:rPr>
        <w:t>Ak sa preukáže, že niektoré z ustanovení tejto Zmluvy je neplatné alebo neúčinné, takáto neplatnosť alebo neúčinnosť nemá za následok neplatnosť a neúčinnosť Zmluvy ako celku. V prípade neplatnosti alebo neúčinnosti niektorého z ustanovení Zmluvy sa zmluvné strany zaväzujú bezodkladne uzatvoriť dodatok k tejto Zmluve a nahradiť neplatné alebo neúčinné ustanovenie novým tak, aby bol zachovaný sledovaný účel Zmluvy v čase prijatia takéhoto ustanovenia.</w:t>
      </w:r>
    </w:p>
    <w:p w14:paraId="3A0D0E98" w14:textId="77777777" w:rsidR="002B3E65" w:rsidRPr="002B3E65" w:rsidRDefault="004559C5" w:rsidP="002B3E65">
      <w:pPr>
        <w:numPr>
          <w:ilvl w:val="0"/>
          <w:numId w:val="15"/>
        </w:numPr>
        <w:spacing w:after="0" w:line="240" w:lineRule="auto"/>
        <w:ind w:left="425" w:hanging="425"/>
        <w:jc w:val="both"/>
        <w:rPr>
          <w:rFonts w:ascii="Calibri" w:eastAsia="Times New Roman" w:hAnsi="Calibri" w:cs="Calibri"/>
          <w:bCs/>
          <w:kern w:val="0"/>
          <w:sz w:val="22"/>
          <w:szCs w:val="22"/>
          <w:lang w:eastAsia="cs-CZ"/>
          <w14:ligatures w14:val="none"/>
        </w:rPr>
      </w:pPr>
      <w:r w:rsidRPr="002B3E65">
        <w:rPr>
          <w:rFonts w:ascii="Calibri" w:eastAsia="Times New Roman" w:hAnsi="Calibri" w:cs="Calibri"/>
          <w:bCs/>
          <w:kern w:val="0"/>
          <w:sz w:val="22"/>
          <w:szCs w:val="22"/>
          <w:lang w:eastAsia="cs-CZ"/>
          <w14:ligatures w14:val="none"/>
        </w:rPr>
        <w:t xml:space="preserve">Zmluvné strany sa dohodli, že táto Zmluva sa riadi právnym poriadok Slovenskej republiky. Vzťahy </w:t>
      </w:r>
      <w:r w:rsidR="00615FC3" w:rsidRPr="002B3E65">
        <w:rPr>
          <w:rFonts w:ascii="Calibri" w:eastAsia="Times New Roman" w:hAnsi="Calibri" w:cs="Calibri"/>
          <w:bCs/>
          <w:kern w:val="0"/>
          <w:sz w:val="22"/>
          <w:szCs w:val="22"/>
          <w:lang w:eastAsia="cs-CZ"/>
          <w14:ligatures w14:val="none"/>
        </w:rPr>
        <w:t>z</w:t>
      </w:r>
      <w:r w:rsidRPr="002B3E65">
        <w:rPr>
          <w:rFonts w:ascii="Calibri" w:eastAsia="Times New Roman" w:hAnsi="Calibri" w:cs="Calibri"/>
          <w:bCs/>
          <w:kern w:val="0"/>
          <w:sz w:val="22"/>
          <w:szCs w:val="22"/>
          <w:lang w:eastAsia="cs-CZ"/>
          <w14:ligatures w14:val="none"/>
        </w:rPr>
        <w:t>mluvných strán Zmluvou adresne neupravené sa spravujú príslušnými ustanoveniami Obchodného zákonníka v</w:t>
      </w:r>
      <w:r w:rsidR="00615FC3" w:rsidRPr="002B3E65">
        <w:rPr>
          <w:rFonts w:ascii="Calibri" w:eastAsia="Times New Roman" w:hAnsi="Calibri" w:cs="Calibri"/>
          <w:bCs/>
          <w:kern w:val="0"/>
          <w:sz w:val="22"/>
          <w:szCs w:val="22"/>
          <w:lang w:eastAsia="cs-CZ"/>
          <w14:ligatures w14:val="none"/>
        </w:rPr>
        <w:t> </w:t>
      </w:r>
      <w:r w:rsidRPr="002B3E65">
        <w:rPr>
          <w:rFonts w:ascii="Calibri" w:eastAsia="Times New Roman" w:hAnsi="Calibri" w:cs="Calibri"/>
          <w:bCs/>
          <w:kern w:val="0"/>
          <w:sz w:val="22"/>
          <w:szCs w:val="22"/>
          <w:lang w:eastAsia="cs-CZ"/>
          <w14:ligatures w14:val="none"/>
        </w:rPr>
        <w:t>znení</w:t>
      </w:r>
      <w:r w:rsidR="00615FC3" w:rsidRPr="002B3E65">
        <w:rPr>
          <w:rFonts w:ascii="Calibri" w:eastAsia="Times New Roman" w:hAnsi="Calibri" w:cs="Calibri"/>
          <w:bCs/>
          <w:kern w:val="0"/>
          <w:sz w:val="22"/>
          <w:szCs w:val="22"/>
          <w:lang w:eastAsia="cs-CZ"/>
          <w14:ligatures w14:val="none"/>
        </w:rPr>
        <w:t xml:space="preserve"> neskorších predpisov</w:t>
      </w:r>
      <w:r w:rsidRPr="002B3E65">
        <w:rPr>
          <w:rFonts w:ascii="Calibri" w:eastAsia="Times New Roman" w:hAnsi="Calibri" w:cs="Calibri"/>
          <w:bCs/>
          <w:kern w:val="0"/>
          <w:sz w:val="22"/>
          <w:szCs w:val="22"/>
          <w:lang w:eastAsia="cs-CZ"/>
          <w14:ligatures w14:val="none"/>
        </w:rPr>
        <w:t xml:space="preserve"> a ďalšími právnymi predpismi platnými na území Slovenskej republiky. Zmluvné strany sa dohodli, že na </w:t>
      </w:r>
      <w:proofErr w:type="spellStart"/>
      <w:r w:rsidRPr="002B3E65">
        <w:rPr>
          <w:rFonts w:ascii="Calibri" w:eastAsia="Times New Roman" w:hAnsi="Calibri" w:cs="Calibri"/>
          <w:bCs/>
          <w:kern w:val="0"/>
          <w:sz w:val="22"/>
          <w:szCs w:val="22"/>
          <w:lang w:eastAsia="cs-CZ"/>
          <w14:ligatures w14:val="none"/>
        </w:rPr>
        <w:t>prejednávanie</w:t>
      </w:r>
      <w:proofErr w:type="spellEnd"/>
      <w:r w:rsidRPr="002B3E65">
        <w:rPr>
          <w:rFonts w:ascii="Calibri" w:eastAsia="Times New Roman" w:hAnsi="Calibri" w:cs="Calibri"/>
          <w:bCs/>
          <w:kern w:val="0"/>
          <w:sz w:val="22"/>
          <w:szCs w:val="22"/>
          <w:lang w:eastAsia="cs-CZ"/>
          <w14:ligatures w14:val="none"/>
        </w:rPr>
        <w:t xml:space="preserve"> a rozhodovanie sporov vzniknutých v spojitosti s touto Zmluvou sú príslušné súdy Slovenskej republiky.</w:t>
      </w:r>
    </w:p>
    <w:p w14:paraId="09E3A6AF" w14:textId="723A1A3A" w:rsidR="002B3E65" w:rsidRPr="002B3E65" w:rsidRDefault="002B3E65" w:rsidP="002B3E65">
      <w:pPr>
        <w:numPr>
          <w:ilvl w:val="0"/>
          <w:numId w:val="15"/>
        </w:numPr>
        <w:spacing w:after="0" w:line="240" w:lineRule="auto"/>
        <w:ind w:left="426" w:hanging="426"/>
        <w:jc w:val="both"/>
        <w:rPr>
          <w:rFonts w:ascii="Calibri" w:eastAsia="Times New Roman" w:hAnsi="Calibri" w:cs="Calibri"/>
          <w:bCs/>
          <w:kern w:val="0"/>
          <w:sz w:val="22"/>
          <w:szCs w:val="22"/>
          <w:lang w:eastAsia="cs-CZ"/>
          <w14:ligatures w14:val="none"/>
        </w:rPr>
      </w:pPr>
      <w:r w:rsidRPr="002B3E65">
        <w:rPr>
          <w:rFonts w:ascii="Calibri" w:eastAsia="Times New Roman" w:hAnsi="Calibri" w:cs="Calibri"/>
          <w:bCs/>
          <w:kern w:val="0"/>
          <w:sz w:val="22"/>
          <w:szCs w:val="22"/>
          <w:lang w:eastAsia="cs-CZ"/>
          <w14:ligatures w14:val="none"/>
        </w:rPr>
        <w:t>Zmluvné strany vyhlasujú, že si túto Zmluvu riadne a dôsledne prečítali, jej obsahu porozumeli a na znak súhlasu a prejavu slobodnej a vážnej vôle ju vlastnoručne podpisujú oprávnení zástupcovia zmluvných strán.</w:t>
      </w:r>
    </w:p>
    <w:p w14:paraId="367930C7" w14:textId="77777777" w:rsidR="002B3E65" w:rsidRPr="002B3E65" w:rsidRDefault="002B3E65" w:rsidP="002B3E65">
      <w:pPr>
        <w:numPr>
          <w:ilvl w:val="0"/>
          <w:numId w:val="15"/>
        </w:numPr>
        <w:spacing w:after="0" w:line="240" w:lineRule="auto"/>
        <w:ind w:left="426" w:hanging="426"/>
        <w:jc w:val="both"/>
        <w:rPr>
          <w:rFonts w:ascii="Calibri" w:eastAsia="Times New Roman" w:hAnsi="Calibri" w:cs="Calibri"/>
          <w:bCs/>
          <w:kern w:val="0"/>
          <w:sz w:val="22"/>
          <w:szCs w:val="22"/>
          <w:lang w:eastAsia="cs-CZ"/>
          <w14:ligatures w14:val="none"/>
        </w:rPr>
      </w:pPr>
    </w:p>
    <w:p w14:paraId="10AF273D" w14:textId="77777777" w:rsidR="004559C5" w:rsidRPr="002B3E65" w:rsidRDefault="004559C5" w:rsidP="002B3E65">
      <w:pPr>
        <w:numPr>
          <w:ilvl w:val="0"/>
          <w:numId w:val="15"/>
        </w:numPr>
        <w:spacing w:after="0" w:line="240" w:lineRule="auto"/>
        <w:ind w:left="426" w:hanging="426"/>
        <w:jc w:val="both"/>
        <w:rPr>
          <w:rFonts w:ascii="Calibri" w:eastAsia="Times New Roman" w:hAnsi="Calibri" w:cs="Calibri"/>
          <w:bCs/>
          <w:kern w:val="0"/>
          <w:sz w:val="22"/>
          <w:szCs w:val="22"/>
          <w:lang w:eastAsia="cs-CZ"/>
          <w14:ligatures w14:val="none"/>
        </w:rPr>
      </w:pPr>
      <w:r w:rsidRPr="002B3E65">
        <w:rPr>
          <w:rFonts w:ascii="Calibri" w:eastAsia="Times New Roman" w:hAnsi="Calibri" w:cs="Calibri"/>
          <w:bCs/>
          <w:kern w:val="0"/>
          <w:sz w:val="22"/>
          <w:szCs w:val="22"/>
          <w:lang w:eastAsia="cs-CZ"/>
          <w14:ligatures w14:val="none"/>
        </w:rPr>
        <w:t>Prílohy k Zmluve sú:</w:t>
      </w:r>
    </w:p>
    <w:p w14:paraId="2A80FBAB" w14:textId="400C8E99" w:rsidR="004559C5" w:rsidRPr="002B3E65" w:rsidRDefault="004559C5" w:rsidP="002B3E65">
      <w:pPr>
        <w:tabs>
          <w:tab w:val="left" w:pos="852"/>
        </w:tabs>
        <w:spacing w:after="0" w:line="240" w:lineRule="auto"/>
        <w:ind w:left="426" w:hanging="426"/>
        <w:jc w:val="both"/>
        <w:rPr>
          <w:rFonts w:ascii="Calibri" w:eastAsia="Times New Roman" w:hAnsi="Calibri" w:cs="Calibri"/>
          <w:bCs/>
          <w:kern w:val="0"/>
          <w:sz w:val="22"/>
          <w:szCs w:val="22"/>
          <w:lang w:eastAsia="cs-CZ"/>
          <w14:ligatures w14:val="none"/>
        </w:rPr>
      </w:pPr>
      <w:r w:rsidRPr="002B3E65">
        <w:rPr>
          <w:rFonts w:ascii="Calibri" w:eastAsia="Times New Roman" w:hAnsi="Calibri" w:cs="Calibri"/>
          <w:bCs/>
          <w:kern w:val="0"/>
          <w:sz w:val="22"/>
          <w:szCs w:val="22"/>
          <w:lang w:eastAsia="cs-CZ"/>
          <w14:ligatures w14:val="none"/>
        </w:rPr>
        <w:tab/>
        <w:t xml:space="preserve">Príloha č.1 </w:t>
      </w:r>
      <w:r w:rsidR="00615FC3" w:rsidRPr="002B3E65">
        <w:rPr>
          <w:rFonts w:ascii="Calibri" w:eastAsia="Times New Roman" w:hAnsi="Calibri" w:cs="Calibri"/>
          <w:bCs/>
          <w:kern w:val="0"/>
          <w:sz w:val="22"/>
          <w:szCs w:val="22"/>
          <w:lang w:eastAsia="cs-CZ"/>
          <w14:ligatures w14:val="none"/>
        </w:rPr>
        <w:t>–</w:t>
      </w:r>
      <w:r w:rsidRPr="002B3E65">
        <w:rPr>
          <w:rFonts w:ascii="Calibri" w:eastAsia="Times New Roman" w:hAnsi="Calibri" w:cs="Calibri"/>
          <w:bCs/>
          <w:kern w:val="0"/>
          <w:sz w:val="22"/>
          <w:szCs w:val="22"/>
          <w:lang w:eastAsia="cs-CZ"/>
          <w14:ligatures w14:val="none"/>
        </w:rPr>
        <w:t xml:space="preserve"> </w:t>
      </w:r>
      <w:r w:rsidR="00615FC3" w:rsidRPr="002B3E65">
        <w:rPr>
          <w:rFonts w:ascii="Calibri" w:eastAsia="Times New Roman" w:hAnsi="Calibri" w:cs="Calibri"/>
          <w:bCs/>
          <w:kern w:val="0"/>
          <w:sz w:val="22"/>
          <w:szCs w:val="22"/>
          <w:lang w:eastAsia="cs-CZ"/>
          <w14:ligatures w14:val="none"/>
        </w:rPr>
        <w:t>Špecifikácia Tovaru</w:t>
      </w:r>
    </w:p>
    <w:p w14:paraId="46C8105F" w14:textId="6CE32773" w:rsidR="00615FC3" w:rsidRPr="002B3E65" w:rsidRDefault="00615FC3" w:rsidP="002B3E65">
      <w:pPr>
        <w:tabs>
          <w:tab w:val="left" w:pos="852"/>
        </w:tabs>
        <w:spacing w:after="0" w:line="240" w:lineRule="auto"/>
        <w:ind w:left="426" w:hanging="426"/>
        <w:jc w:val="both"/>
        <w:rPr>
          <w:rFonts w:ascii="Calibri" w:eastAsia="Times New Roman" w:hAnsi="Calibri" w:cs="Calibri"/>
          <w:bCs/>
          <w:kern w:val="0"/>
          <w:sz w:val="22"/>
          <w:szCs w:val="22"/>
          <w:lang w:eastAsia="cs-CZ"/>
          <w14:ligatures w14:val="none"/>
        </w:rPr>
      </w:pPr>
      <w:r w:rsidRPr="002B3E65">
        <w:rPr>
          <w:rFonts w:ascii="Calibri" w:eastAsia="Times New Roman" w:hAnsi="Calibri" w:cs="Calibri"/>
          <w:bCs/>
          <w:kern w:val="0"/>
          <w:sz w:val="22"/>
          <w:szCs w:val="22"/>
          <w:lang w:eastAsia="cs-CZ"/>
          <w14:ligatures w14:val="none"/>
        </w:rPr>
        <w:tab/>
        <w:t>Príloha č. 2 – Cenová ponuka</w:t>
      </w:r>
    </w:p>
    <w:p w14:paraId="3143A4EA" w14:textId="77777777" w:rsidR="004559C5" w:rsidRPr="002B3E65" w:rsidRDefault="004559C5" w:rsidP="002B3E65">
      <w:pPr>
        <w:tabs>
          <w:tab w:val="left" w:pos="852"/>
        </w:tabs>
        <w:spacing w:after="0" w:line="240" w:lineRule="auto"/>
        <w:jc w:val="both"/>
        <w:rPr>
          <w:rFonts w:ascii="Calibri" w:eastAsia="Times New Roman" w:hAnsi="Calibri" w:cs="Calibri"/>
          <w:bCs/>
          <w:kern w:val="0"/>
          <w:sz w:val="22"/>
          <w:szCs w:val="22"/>
          <w:lang w:eastAsia="cs-CZ"/>
          <w14:ligatures w14:val="none"/>
        </w:rPr>
      </w:pPr>
    </w:p>
    <w:p w14:paraId="4128CD75" w14:textId="77777777" w:rsidR="004559C5" w:rsidRPr="002B3E65" w:rsidRDefault="004559C5" w:rsidP="002B3E65">
      <w:pPr>
        <w:tabs>
          <w:tab w:val="left" w:pos="852"/>
        </w:tabs>
        <w:spacing w:after="0" w:line="240" w:lineRule="auto"/>
        <w:jc w:val="both"/>
        <w:rPr>
          <w:rFonts w:ascii="Calibri" w:eastAsia="Times New Roman" w:hAnsi="Calibri" w:cs="Calibri"/>
          <w:kern w:val="0"/>
          <w:sz w:val="22"/>
          <w:szCs w:val="22"/>
          <w:lang w:eastAsia="cs-CZ"/>
          <w14:ligatures w14:val="none"/>
        </w:rPr>
      </w:pPr>
    </w:p>
    <w:p w14:paraId="555ECB9B" w14:textId="44704BA5" w:rsidR="004559C5" w:rsidRPr="002B3E65" w:rsidRDefault="004559C5" w:rsidP="002B3E65">
      <w:pPr>
        <w:tabs>
          <w:tab w:val="left" w:pos="852"/>
        </w:tabs>
        <w:spacing w:after="0" w:line="240" w:lineRule="auto"/>
        <w:jc w:val="both"/>
        <w:rPr>
          <w:rFonts w:ascii="Calibri" w:eastAsia="Times New Roman" w:hAnsi="Calibri" w:cs="Calibri"/>
          <w:kern w:val="0"/>
          <w:sz w:val="22"/>
          <w:szCs w:val="22"/>
          <w:lang w:eastAsia="cs-CZ"/>
          <w14:ligatures w14:val="none"/>
        </w:rPr>
      </w:pPr>
      <w:r w:rsidRPr="002B3E65">
        <w:rPr>
          <w:rFonts w:ascii="Calibri" w:eastAsia="Times New Roman" w:hAnsi="Calibri" w:cs="Calibri"/>
          <w:kern w:val="0"/>
          <w:sz w:val="22"/>
          <w:szCs w:val="22"/>
          <w:lang w:eastAsia="cs-CZ"/>
          <w14:ligatures w14:val="none"/>
        </w:rPr>
        <w:t xml:space="preserve">V [•] dňa  [•]                                                                              V Košiciach, dňa [•] </w:t>
      </w:r>
    </w:p>
    <w:p w14:paraId="30B5EBCD" w14:textId="77777777" w:rsidR="004559C5" w:rsidRPr="002B3E65" w:rsidRDefault="004559C5" w:rsidP="002B3E65">
      <w:pPr>
        <w:spacing w:after="0" w:line="240" w:lineRule="auto"/>
        <w:jc w:val="both"/>
        <w:rPr>
          <w:rFonts w:ascii="Calibri" w:eastAsia="Times New Roman" w:hAnsi="Calibri" w:cs="Calibri"/>
          <w:kern w:val="0"/>
          <w:sz w:val="22"/>
          <w:szCs w:val="22"/>
          <w:lang w:eastAsia="cs-CZ"/>
          <w14:ligatures w14:val="none"/>
        </w:rPr>
      </w:pPr>
    </w:p>
    <w:p w14:paraId="4E23DFEE" w14:textId="77777777" w:rsidR="004559C5" w:rsidRPr="002B3E65" w:rsidRDefault="004559C5" w:rsidP="002B3E65">
      <w:pPr>
        <w:spacing w:after="0" w:line="240" w:lineRule="auto"/>
        <w:jc w:val="both"/>
        <w:rPr>
          <w:rFonts w:ascii="Calibri" w:eastAsia="Times New Roman" w:hAnsi="Calibri" w:cs="Calibri"/>
          <w:b/>
          <w:kern w:val="0"/>
          <w:sz w:val="22"/>
          <w:szCs w:val="22"/>
          <w:lang w:eastAsia="cs-CZ"/>
          <w14:ligatures w14:val="none"/>
        </w:rPr>
      </w:pPr>
    </w:p>
    <w:p w14:paraId="192EC320" w14:textId="77777777" w:rsidR="004559C5" w:rsidRDefault="004559C5" w:rsidP="002B3E65">
      <w:pPr>
        <w:spacing w:after="0" w:line="240" w:lineRule="auto"/>
        <w:jc w:val="both"/>
        <w:rPr>
          <w:rFonts w:ascii="Calibri" w:eastAsia="Times New Roman" w:hAnsi="Calibri" w:cs="Calibri"/>
          <w:b/>
          <w:kern w:val="0"/>
          <w:sz w:val="22"/>
          <w:szCs w:val="22"/>
          <w:lang w:eastAsia="cs-CZ"/>
          <w14:ligatures w14:val="none"/>
        </w:rPr>
      </w:pPr>
    </w:p>
    <w:p w14:paraId="07F2590B" w14:textId="77777777" w:rsidR="002F3E17" w:rsidRPr="002B3E65" w:rsidRDefault="002F3E17" w:rsidP="002B3E65">
      <w:pPr>
        <w:spacing w:after="0" w:line="240" w:lineRule="auto"/>
        <w:jc w:val="both"/>
        <w:rPr>
          <w:rFonts w:ascii="Calibri" w:eastAsia="Times New Roman" w:hAnsi="Calibri" w:cs="Calibri"/>
          <w:b/>
          <w:kern w:val="0"/>
          <w:sz w:val="22"/>
          <w:szCs w:val="22"/>
          <w:lang w:eastAsia="cs-CZ"/>
          <w14:ligatures w14:val="none"/>
        </w:rPr>
      </w:pPr>
    </w:p>
    <w:p w14:paraId="32005368" w14:textId="77777777" w:rsidR="004559C5" w:rsidRPr="002B3E65" w:rsidRDefault="004559C5" w:rsidP="002B3E65">
      <w:pPr>
        <w:spacing w:after="0" w:line="240" w:lineRule="auto"/>
        <w:jc w:val="both"/>
        <w:rPr>
          <w:rFonts w:ascii="Calibri" w:eastAsia="Times New Roman" w:hAnsi="Calibri" w:cs="Calibri"/>
          <w:b/>
          <w:kern w:val="0"/>
          <w:sz w:val="22"/>
          <w:szCs w:val="22"/>
          <w:lang w:eastAsia="cs-CZ"/>
          <w14:ligatures w14:val="none"/>
        </w:rPr>
      </w:pPr>
    </w:p>
    <w:p w14:paraId="518C79C6" w14:textId="6BA24928" w:rsidR="004559C5" w:rsidRPr="002B3E65" w:rsidRDefault="004559C5" w:rsidP="002B3E65">
      <w:pPr>
        <w:spacing w:after="0" w:line="240" w:lineRule="auto"/>
        <w:jc w:val="both"/>
        <w:rPr>
          <w:rFonts w:ascii="Calibri" w:eastAsia="Times New Roman" w:hAnsi="Calibri" w:cs="Calibri"/>
          <w:b/>
          <w:kern w:val="0"/>
          <w:sz w:val="22"/>
          <w:szCs w:val="22"/>
          <w:lang w:eastAsia="cs-CZ"/>
          <w14:ligatures w14:val="none"/>
        </w:rPr>
      </w:pPr>
      <w:r w:rsidRPr="002B3E65">
        <w:rPr>
          <w:rFonts w:ascii="Calibri" w:eastAsia="Times New Roman" w:hAnsi="Calibri" w:cs="Calibri"/>
          <w:b/>
          <w:kern w:val="0"/>
          <w:sz w:val="22"/>
          <w:szCs w:val="22"/>
          <w:lang w:eastAsia="cs-CZ"/>
          <w14:ligatures w14:val="none"/>
        </w:rPr>
        <w:t>Za Predávajúceho:</w:t>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t xml:space="preserve">            Za Kupujúceho: </w:t>
      </w:r>
    </w:p>
    <w:p w14:paraId="0B83DB83" w14:textId="77777777" w:rsidR="004559C5" w:rsidRPr="002B3E65" w:rsidRDefault="004559C5" w:rsidP="002B3E65">
      <w:pPr>
        <w:spacing w:after="0" w:line="240" w:lineRule="auto"/>
        <w:jc w:val="both"/>
        <w:rPr>
          <w:rFonts w:ascii="Calibri" w:eastAsia="Times New Roman" w:hAnsi="Calibri" w:cs="Calibri"/>
          <w:b/>
          <w:kern w:val="0"/>
          <w:sz w:val="22"/>
          <w:szCs w:val="22"/>
          <w:lang w:eastAsia="cs-CZ"/>
          <w14:ligatures w14:val="none"/>
        </w:rPr>
      </w:pPr>
    </w:p>
    <w:p w14:paraId="0DBE6E07" w14:textId="77777777" w:rsidR="004559C5" w:rsidRPr="002B3E65" w:rsidRDefault="004559C5" w:rsidP="002B3E65">
      <w:pPr>
        <w:spacing w:after="0" w:line="240" w:lineRule="auto"/>
        <w:jc w:val="both"/>
        <w:rPr>
          <w:rFonts w:ascii="Calibri" w:eastAsia="Times New Roman" w:hAnsi="Calibri" w:cs="Calibri"/>
          <w:b/>
          <w:kern w:val="0"/>
          <w:sz w:val="22"/>
          <w:szCs w:val="22"/>
          <w:lang w:eastAsia="cs-CZ"/>
          <w14:ligatures w14:val="none"/>
        </w:rPr>
      </w:pPr>
    </w:p>
    <w:p w14:paraId="1769B93D" w14:textId="6F3AB284" w:rsidR="002B3E65" w:rsidRPr="002B3E65" w:rsidRDefault="002B3E65" w:rsidP="002B3E65">
      <w:pPr>
        <w:spacing w:after="0" w:line="240" w:lineRule="auto"/>
        <w:jc w:val="both"/>
        <w:rPr>
          <w:rFonts w:ascii="Calibri" w:eastAsia="Times New Roman" w:hAnsi="Calibri" w:cs="Calibri"/>
          <w:b/>
          <w:kern w:val="0"/>
          <w:sz w:val="22"/>
          <w:szCs w:val="22"/>
          <w:lang w:eastAsia="cs-CZ"/>
          <w14:ligatures w14:val="none"/>
        </w:rPr>
      </w:pP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p>
    <w:p w14:paraId="26BBF4CC" w14:textId="7894FD96" w:rsidR="002B3E65" w:rsidRPr="002B3E65" w:rsidRDefault="002B3E65" w:rsidP="002B3E65">
      <w:pPr>
        <w:spacing w:after="0" w:line="240" w:lineRule="auto"/>
        <w:jc w:val="both"/>
        <w:rPr>
          <w:rFonts w:ascii="Calibri" w:eastAsia="Times New Roman" w:hAnsi="Calibri" w:cs="Calibri"/>
          <w:b/>
          <w:kern w:val="0"/>
          <w:sz w:val="22"/>
          <w:szCs w:val="22"/>
          <w:lang w:eastAsia="cs-CZ"/>
          <w14:ligatures w14:val="none"/>
        </w:rPr>
      </w:pPr>
    </w:p>
    <w:p w14:paraId="45155F07" w14:textId="77777777" w:rsidR="002B3E65" w:rsidRPr="002B3E65" w:rsidRDefault="002B3E65" w:rsidP="002B3E65">
      <w:pPr>
        <w:spacing w:after="0" w:line="240" w:lineRule="auto"/>
        <w:jc w:val="both"/>
        <w:rPr>
          <w:rFonts w:ascii="Calibri" w:eastAsia="Times New Roman" w:hAnsi="Calibri" w:cs="Calibri"/>
          <w:b/>
          <w:kern w:val="0"/>
          <w:sz w:val="22"/>
          <w:szCs w:val="22"/>
          <w:lang w:eastAsia="cs-CZ"/>
          <w14:ligatures w14:val="none"/>
        </w:rPr>
      </w:pPr>
    </w:p>
    <w:p w14:paraId="48AA62A1" w14:textId="26E32942" w:rsidR="002B3E65" w:rsidRPr="002B3E65" w:rsidRDefault="002B3E65" w:rsidP="002B3E65">
      <w:pPr>
        <w:spacing w:after="0" w:line="240" w:lineRule="auto"/>
        <w:jc w:val="both"/>
        <w:rPr>
          <w:rFonts w:ascii="Calibri" w:eastAsia="Times New Roman" w:hAnsi="Calibri" w:cs="Calibri"/>
          <w:b/>
          <w:kern w:val="0"/>
          <w:sz w:val="22"/>
          <w:szCs w:val="22"/>
          <w:lang w:eastAsia="cs-CZ"/>
          <w14:ligatures w14:val="none"/>
        </w:rPr>
      </w:pPr>
      <w:r w:rsidRPr="002B3E65">
        <w:rPr>
          <w:rFonts w:ascii="Calibri" w:eastAsia="Times New Roman" w:hAnsi="Calibri" w:cs="Calibri"/>
          <w:b/>
          <w:noProof/>
          <w:kern w:val="0"/>
          <w:sz w:val="22"/>
          <w:szCs w:val="22"/>
          <w:lang w:eastAsia="cs-CZ"/>
        </w:rPr>
        <mc:AlternateContent>
          <mc:Choice Requires="wps">
            <w:drawing>
              <wp:anchor distT="0" distB="0" distL="114300" distR="114300" simplePos="0" relativeHeight="251661312" behindDoc="0" locked="0" layoutInCell="1" allowOverlap="1" wp14:anchorId="73B28C90" wp14:editId="4E327FDF">
                <wp:simplePos x="0" y="0"/>
                <wp:positionH relativeFrom="column">
                  <wp:posOffset>0</wp:posOffset>
                </wp:positionH>
                <wp:positionV relativeFrom="paragraph">
                  <wp:posOffset>56515</wp:posOffset>
                </wp:positionV>
                <wp:extent cx="2533650" cy="0"/>
                <wp:effectExtent l="0" t="0" r="0" b="0"/>
                <wp:wrapNone/>
                <wp:docPr id="2061819848" name="Rovná spojnica 1"/>
                <wp:cNvGraphicFramePr/>
                <a:graphic xmlns:a="http://schemas.openxmlformats.org/drawingml/2006/main">
                  <a:graphicData uri="http://schemas.microsoft.com/office/word/2010/wordprocessingShape">
                    <wps:wsp>
                      <wps:cNvCnPr/>
                      <wps:spPr>
                        <a:xfrm>
                          <a:off x="0" y="0"/>
                          <a:ext cx="2533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3AEDA4" id="Rovná spojnica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45pt" to="19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" strokecolor="black [3213]" strokeweight=".5pt">
                <v:stroke joinstyle="miter"/>
              </v:line>
            </w:pict>
          </mc:Fallback>
        </mc:AlternateContent>
      </w:r>
      <w:r w:rsidRPr="002B3E65">
        <w:rPr>
          <w:rFonts w:ascii="Calibri" w:eastAsia="Times New Roman" w:hAnsi="Calibri" w:cs="Calibri"/>
          <w:b/>
          <w:noProof/>
          <w:kern w:val="0"/>
          <w:sz w:val="22"/>
          <w:szCs w:val="22"/>
          <w:lang w:eastAsia="cs-CZ"/>
        </w:rPr>
        <mc:AlternateContent>
          <mc:Choice Requires="wps">
            <w:drawing>
              <wp:anchor distT="0" distB="0" distL="114300" distR="114300" simplePos="0" relativeHeight="251659264" behindDoc="0" locked="0" layoutInCell="1" allowOverlap="1" wp14:anchorId="283E935F" wp14:editId="68CA250D">
                <wp:simplePos x="0" y="0"/>
                <wp:positionH relativeFrom="column">
                  <wp:posOffset>3380105</wp:posOffset>
                </wp:positionH>
                <wp:positionV relativeFrom="paragraph">
                  <wp:posOffset>54610</wp:posOffset>
                </wp:positionV>
                <wp:extent cx="2533650" cy="0"/>
                <wp:effectExtent l="0" t="0" r="0" b="0"/>
                <wp:wrapNone/>
                <wp:docPr id="1194531700" name="Rovná spojnica 1"/>
                <wp:cNvGraphicFramePr/>
                <a:graphic xmlns:a="http://schemas.openxmlformats.org/drawingml/2006/main">
                  <a:graphicData uri="http://schemas.microsoft.com/office/word/2010/wordprocessingShape">
                    <wps:wsp>
                      <wps:cNvCnPr/>
                      <wps:spPr>
                        <a:xfrm>
                          <a:off x="0" y="0"/>
                          <a:ext cx="2533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D82B40" id="Rovná spojnica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6.15pt,4.3pt" to="465.6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" strokecolor="black [3213]" strokeweight=".5pt">
                <v:stroke joinstyle="miter"/>
              </v:line>
            </w:pict>
          </mc:Fallback>
        </mc:AlternateContent>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r w:rsidRPr="002B3E65">
        <w:rPr>
          <w:rFonts w:ascii="Calibri" w:eastAsia="Times New Roman" w:hAnsi="Calibri" w:cs="Calibri"/>
          <w:b/>
          <w:kern w:val="0"/>
          <w:sz w:val="22"/>
          <w:szCs w:val="22"/>
          <w:lang w:eastAsia="cs-CZ"/>
          <w14:ligatures w14:val="none"/>
        </w:rPr>
        <w:tab/>
      </w:r>
    </w:p>
    <w:p w14:paraId="31102D23" w14:textId="04DF5A15" w:rsidR="002B3E65" w:rsidRPr="002B3E65" w:rsidRDefault="002B3E65" w:rsidP="002B3E65">
      <w:pPr>
        <w:spacing w:after="0" w:line="240" w:lineRule="auto"/>
        <w:ind w:left="5664"/>
        <w:jc w:val="both"/>
        <w:rPr>
          <w:rFonts w:ascii="Calibri" w:eastAsia="Times New Roman" w:hAnsi="Calibri" w:cs="Calibri"/>
          <w:bCs/>
          <w:kern w:val="0"/>
          <w:sz w:val="22"/>
          <w:szCs w:val="22"/>
          <w:lang w:eastAsia="cs-CZ"/>
          <w14:ligatures w14:val="none"/>
        </w:rPr>
      </w:pPr>
      <w:r w:rsidRPr="002B3E65">
        <w:rPr>
          <w:rFonts w:ascii="Calibri" w:eastAsia="Times New Roman" w:hAnsi="Calibri" w:cs="Calibri"/>
          <w:bCs/>
          <w:kern w:val="0"/>
          <w:sz w:val="22"/>
          <w:szCs w:val="22"/>
          <w:lang w:eastAsia="cs-CZ"/>
          <w14:ligatures w14:val="none"/>
        </w:rPr>
        <w:t>Tepelné hospodárstvo spoločnosť s ručením obmedzeným Košice</w:t>
      </w:r>
    </w:p>
    <w:p w14:paraId="538CA751" w14:textId="18C921AC" w:rsidR="002B3E65" w:rsidRPr="002B3E65" w:rsidRDefault="002B3E65" w:rsidP="002B3E65">
      <w:pPr>
        <w:spacing w:after="0" w:line="240" w:lineRule="auto"/>
        <w:ind w:left="4956" w:firstLine="708"/>
        <w:jc w:val="both"/>
        <w:rPr>
          <w:rFonts w:ascii="Calibri" w:eastAsia="Times New Roman" w:hAnsi="Calibri" w:cs="Calibri"/>
          <w:bCs/>
          <w:kern w:val="0"/>
          <w:sz w:val="22"/>
          <w:szCs w:val="22"/>
          <w:lang w:eastAsia="cs-CZ"/>
          <w14:ligatures w14:val="none"/>
        </w:rPr>
      </w:pPr>
      <w:r w:rsidRPr="002B3E65">
        <w:rPr>
          <w:rFonts w:ascii="Calibri" w:eastAsia="Times New Roman" w:hAnsi="Calibri" w:cs="Calibri"/>
          <w:bCs/>
          <w:kern w:val="0"/>
          <w:sz w:val="22"/>
          <w:szCs w:val="22"/>
          <w:lang w:eastAsia="cs-CZ"/>
          <w14:ligatures w14:val="none"/>
        </w:rPr>
        <w:t>Ing. Jaroslav Tkáč, konateľ</w:t>
      </w:r>
    </w:p>
    <w:sectPr w:rsidR="002B3E65" w:rsidRPr="002B3E6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D3B7A" w14:textId="77777777" w:rsidR="00341423" w:rsidRDefault="00341423" w:rsidP="002B3E65">
      <w:pPr>
        <w:spacing w:after="0" w:line="240" w:lineRule="auto"/>
      </w:pPr>
      <w:r>
        <w:separator/>
      </w:r>
    </w:p>
  </w:endnote>
  <w:endnote w:type="continuationSeparator" w:id="0">
    <w:p w14:paraId="7B818BC4" w14:textId="77777777" w:rsidR="00341423" w:rsidRDefault="00341423" w:rsidP="002B3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986231"/>
      <w:docPartObj>
        <w:docPartGallery w:val="Page Numbers (Bottom of Page)"/>
        <w:docPartUnique/>
      </w:docPartObj>
    </w:sdtPr>
    <w:sdtContent>
      <w:p w14:paraId="400CE4DD" w14:textId="7FE20720" w:rsidR="002B3E65" w:rsidRDefault="002B3E65">
        <w:pPr>
          <w:pStyle w:val="Pta"/>
          <w:jc w:val="right"/>
        </w:pPr>
        <w:r w:rsidRPr="002B3E65">
          <w:rPr>
            <w:rFonts w:ascii="Calibri" w:hAnsi="Calibri" w:cs="Calibri"/>
            <w:sz w:val="22"/>
            <w:szCs w:val="22"/>
          </w:rPr>
          <w:fldChar w:fldCharType="begin"/>
        </w:r>
        <w:r w:rsidRPr="002B3E65">
          <w:rPr>
            <w:rFonts w:ascii="Calibri" w:hAnsi="Calibri" w:cs="Calibri"/>
            <w:sz w:val="22"/>
            <w:szCs w:val="22"/>
          </w:rPr>
          <w:instrText>PAGE   \* MERGEFORMAT</w:instrText>
        </w:r>
        <w:r w:rsidRPr="002B3E65">
          <w:rPr>
            <w:rFonts w:ascii="Calibri" w:hAnsi="Calibri" w:cs="Calibri"/>
            <w:sz w:val="22"/>
            <w:szCs w:val="22"/>
          </w:rPr>
          <w:fldChar w:fldCharType="separate"/>
        </w:r>
        <w:r w:rsidRPr="002B3E65">
          <w:rPr>
            <w:rFonts w:ascii="Calibri" w:hAnsi="Calibri" w:cs="Calibri"/>
            <w:sz w:val="22"/>
            <w:szCs w:val="22"/>
          </w:rPr>
          <w:t>2</w:t>
        </w:r>
        <w:r w:rsidRPr="002B3E65">
          <w:rPr>
            <w:rFonts w:ascii="Calibri" w:hAnsi="Calibri" w:cs="Calibri"/>
            <w:sz w:val="22"/>
            <w:szCs w:val="22"/>
          </w:rPr>
          <w:fldChar w:fldCharType="end"/>
        </w:r>
      </w:p>
    </w:sdtContent>
  </w:sdt>
  <w:p w14:paraId="1996F4A2" w14:textId="77777777" w:rsidR="002B3E65" w:rsidRDefault="002B3E6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02D1B" w14:textId="77777777" w:rsidR="00341423" w:rsidRDefault="00341423" w:rsidP="002B3E65">
      <w:pPr>
        <w:spacing w:after="0" w:line="240" w:lineRule="auto"/>
      </w:pPr>
      <w:r>
        <w:separator/>
      </w:r>
    </w:p>
  </w:footnote>
  <w:footnote w:type="continuationSeparator" w:id="0">
    <w:p w14:paraId="4748D25C" w14:textId="77777777" w:rsidR="00341423" w:rsidRDefault="00341423" w:rsidP="002B3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FB4"/>
    <w:multiLevelType w:val="hybridMultilevel"/>
    <w:tmpl w:val="9092DA9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B62AA"/>
    <w:multiLevelType w:val="hybridMultilevel"/>
    <w:tmpl w:val="B7048EDC"/>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3FF4011"/>
    <w:multiLevelType w:val="hybridMultilevel"/>
    <w:tmpl w:val="17624F7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CB4BA3"/>
    <w:multiLevelType w:val="hybridMultilevel"/>
    <w:tmpl w:val="E1D8A23A"/>
    <w:lvl w:ilvl="0" w:tplc="0908E91E">
      <w:start w:val="1"/>
      <w:numFmt w:val="decimal"/>
      <w:lvlText w:val="%1."/>
      <w:lvlJc w:val="left"/>
      <w:pPr>
        <w:ind w:left="720" w:hanging="360"/>
      </w:pPr>
      <w:rPr>
        <w:rFonts w:eastAsia="MS Mincho"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2D75838"/>
    <w:multiLevelType w:val="hybridMultilevel"/>
    <w:tmpl w:val="F8D0EA92"/>
    <w:lvl w:ilvl="0" w:tplc="FFFFFFFF">
      <w:start w:val="1"/>
      <w:numFmt w:val="decimal"/>
      <w:lvlText w:val="%1."/>
      <w:lvlJc w:val="left"/>
      <w:pPr>
        <w:ind w:left="1212" w:hanging="852"/>
      </w:pPr>
      <w:rPr>
        <w:rFonts w:hint="default"/>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3B0A96"/>
    <w:multiLevelType w:val="hybridMultilevel"/>
    <w:tmpl w:val="943EB6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2E2E73"/>
    <w:multiLevelType w:val="hybridMultilevel"/>
    <w:tmpl w:val="6F4646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362D4A"/>
    <w:multiLevelType w:val="hybridMultilevel"/>
    <w:tmpl w:val="9092DA9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F30EB7"/>
    <w:multiLevelType w:val="hybridMultilevel"/>
    <w:tmpl w:val="D65C0400"/>
    <w:lvl w:ilvl="0" w:tplc="CFE89B5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D71C56"/>
    <w:multiLevelType w:val="multilevel"/>
    <w:tmpl w:val="D4BCECCE"/>
    <w:styleLink w:val="Aktulnyzoznam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543D41"/>
    <w:multiLevelType w:val="hybridMultilevel"/>
    <w:tmpl w:val="2558EC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F72040"/>
    <w:multiLevelType w:val="hybridMultilevel"/>
    <w:tmpl w:val="1996E3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33D3DC2"/>
    <w:multiLevelType w:val="hybridMultilevel"/>
    <w:tmpl w:val="E59C1D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E567950"/>
    <w:multiLevelType w:val="hybridMultilevel"/>
    <w:tmpl w:val="943EB6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575255F"/>
    <w:multiLevelType w:val="hybridMultilevel"/>
    <w:tmpl w:val="D06E8E7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6BC271F"/>
    <w:multiLevelType w:val="hybridMultilevel"/>
    <w:tmpl w:val="F7505B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0856A9"/>
    <w:multiLevelType w:val="hybridMultilevel"/>
    <w:tmpl w:val="C51C71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51091905">
    <w:abstractNumId w:val="5"/>
  </w:num>
  <w:num w:numId="2" w16cid:durableId="551313976">
    <w:abstractNumId w:val="6"/>
  </w:num>
  <w:num w:numId="3" w16cid:durableId="1347367658">
    <w:abstractNumId w:val="3"/>
  </w:num>
  <w:num w:numId="4" w16cid:durableId="1251547442">
    <w:abstractNumId w:val="13"/>
  </w:num>
  <w:num w:numId="5" w16cid:durableId="1107115108">
    <w:abstractNumId w:val="7"/>
  </w:num>
  <w:num w:numId="6" w16cid:durableId="1980961239">
    <w:abstractNumId w:val="2"/>
  </w:num>
  <w:num w:numId="7" w16cid:durableId="361636025">
    <w:abstractNumId w:val="10"/>
  </w:num>
  <w:num w:numId="8" w16cid:durableId="2021008404">
    <w:abstractNumId w:val="16"/>
  </w:num>
  <w:num w:numId="9" w16cid:durableId="735781258">
    <w:abstractNumId w:val="15"/>
  </w:num>
  <w:num w:numId="10" w16cid:durableId="1926065536">
    <w:abstractNumId w:val="14"/>
  </w:num>
  <w:num w:numId="11" w16cid:durableId="1638947554">
    <w:abstractNumId w:val="8"/>
  </w:num>
  <w:num w:numId="12" w16cid:durableId="910847163">
    <w:abstractNumId w:val="11"/>
  </w:num>
  <w:num w:numId="13" w16cid:durableId="1831408836">
    <w:abstractNumId w:val="0"/>
  </w:num>
  <w:num w:numId="14" w16cid:durableId="877745995">
    <w:abstractNumId w:val="9"/>
  </w:num>
  <w:num w:numId="15" w16cid:durableId="1665013641">
    <w:abstractNumId w:val="4"/>
  </w:num>
  <w:num w:numId="16" w16cid:durableId="571236681">
    <w:abstractNumId w:val="1"/>
  </w:num>
  <w:num w:numId="17" w16cid:durableId="14103438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253"/>
    <w:rsid w:val="00013B3D"/>
    <w:rsid w:val="000A0C5B"/>
    <w:rsid w:val="000B7AB4"/>
    <w:rsid w:val="000C3FA8"/>
    <w:rsid w:val="0014232E"/>
    <w:rsid w:val="00160159"/>
    <w:rsid w:val="002B18F6"/>
    <w:rsid w:val="002B3E65"/>
    <w:rsid w:val="002C1A86"/>
    <w:rsid w:val="002F3E17"/>
    <w:rsid w:val="00341423"/>
    <w:rsid w:val="00421FC6"/>
    <w:rsid w:val="004559C5"/>
    <w:rsid w:val="0049678A"/>
    <w:rsid w:val="004F0253"/>
    <w:rsid w:val="005D23CD"/>
    <w:rsid w:val="00615FC3"/>
    <w:rsid w:val="0061758A"/>
    <w:rsid w:val="00625362"/>
    <w:rsid w:val="006466B8"/>
    <w:rsid w:val="006D7B63"/>
    <w:rsid w:val="006F7CC2"/>
    <w:rsid w:val="00751195"/>
    <w:rsid w:val="0079048A"/>
    <w:rsid w:val="00870426"/>
    <w:rsid w:val="008A0D0C"/>
    <w:rsid w:val="009957C8"/>
    <w:rsid w:val="00B106CC"/>
    <w:rsid w:val="00B92F4B"/>
    <w:rsid w:val="00BA7D8A"/>
    <w:rsid w:val="00C204E7"/>
    <w:rsid w:val="00CC70F0"/>
    <w:rsid w:val="00CF5634"/>
    <w:rsid w:val="00E17AD4"/>
    <w:rsid w:val="00E37F6C"/>
    <w:rsid w:val="00E914F4"/>
    <w:rsid w:val="00EB6162"/>
    <w:rsid w:val="00F453BC"/>
    <w:rsid w:val="00F643BA"/>
    <w:rsid w:val="00F832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E0D00"/>
  <w15:chartTrackingRefBased/>
  <w15:docId w15:val="{90BF1E86-E6C4-8E44-B777-0F7917AE2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4F02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nhideWhenUsed/>
    <w:qFormat/>
    <w:rsid w:val="004F02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nhideWhenUsed/>
    <w:qFormat/>
    <w:rsid w:val="004F025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nhideWhenUsed/>
    <w:qFormat/>
    <w:rsid w:val="004F025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nhideWhenUsed/>
    <w:qFormat/>
    <w:rsid w:val="004F025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4F025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4F025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4F025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4F025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F025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rsid w:val="004F025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4F025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4F025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4F025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4F025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F025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F025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F0253"/>
    <w:rPr>
      <w:rFonts w:eastAsiaTheme="majorEastAsia" w:cstheme="majorBidi"/>
      <w:color w:val="272727" w:themeColor="text1" w:themeTint="D8"/>
    </w:rPr>
  </w:style>
  <w:style w:type="paragraph" w:styleId="Nzov">
    <w:name w:val="Title"/>
    <w:basedOn w:val="Normlny"/>
    <w:next w:val="Normlny"/>
    <w:link w:val="NzovChar"/>
    <w:uiPriority w:val="10"/>
    <w:qFormat/>
    <w:rsid w:val="004F02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F025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F025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F025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F025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F0253"/>
    <w:rPr>
      <w:i/>
      <w:iCs/>
      <w:color w:val="404040" w:themeColor="text1" w:themeTint="BF"/>
    </w:rPr>
  </w:style>
  <w:style w:type="paragraph" w:styleId="Odsekzoznamu">
    <w:name w:val="List Paragraph"/>
    <w:basedOn w:val="Normlny"/>
    <w:uiPriority w:val="34"/>
    <w:qFormat/>
    <w:rsid w:val="004F0253"/>
    <w:pPr>
      <w:ind w:left="720"/>
      <w:contextualSpacing/>
    </w:pPr>
  </w:style>
  <w:style w:type="character" w:styleId="Intenzvnezvraznenie">
    <w:name w:val="Intense Emphasis"/>
    <w:basedOn w:val="Predvolenpsmoodseku"/>
    <w:uiPriority w:val="21"/>
    <w:qFormat/>
    <w:rsid w:val="004F0253"/>
    <w:rPr>
      <w:i/>
      <w:iCs/>
      <w:color w:val="0F4761" w:themeColor="accent1" w:themeShade="BF"/>
    </w:rPr>
  </w:style>
  <w:style w:type="paragraph" w:styleId="Zvraznencitcia">
    <w:name w:val="Intense Quote"/>
    <w:basedOn w:val="Normlny"/>
    <w:next w:val="Normlny"/>
    <w:link w:val="ZvraznencitciaChar"/>
    <w:uiPriority w:val="30"/>
    <w:qFormat/>
    <w:rsid w:val="004F02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4F0253"/>
    <w:rPr>
      <w:i/>
      <w:iCs/>
      <w:color w:val="0F4761" w:themeColor="accent1" w:themeShade="BF"/>
    </w:rPr>
  </w:style>
  <w:style w:type="character" w:styleId="Zvraznenodkaz">
    <w:name w:val="Intense Reference"/>
    <w:basedOn w:val="Predvolenpsmoodseku"/>
    <w:uiPriority w:val="32"/>
    <w:qFormat/>
    <w:rsid w:val="004F0253"/>
    <w:rPr>
      <w:b/>
      <w:bCs/>
      <w:smallCaps/>
      <w:color w:val="0F4761" w:themeColor="accent1" w:themeShade="BF"/>
      <w:spacing w:val="5"/>
    </w:rPr>
  </w:style>
  <w:style w:type="character" w:styleId="Hypertextovprepojenie">
    <w:name w:val="Hyperlink"/>
    <w:rsid w:val="006D7B63"/>
    <w:rPr>
      <w:color w:val="0000FF"/>
      <w:u w:val="single"/>
    </w:rPr>
  </w:style>
  <w:style w:type="numbering" w:customStyle="1" w:styleId="Aktulnyzoznam1">
    <w:name w:val="Aktuálny zoznam1"/>
    <w:uiPriority w:val="99"/>
    <w:rsid w:val="004559C5"/>
    <w:pPr>
      <w:numPr>
        <w:numId w:val="14"/>
      </w:numPr>
    </w:pPr>
  </w:style>
  <w:style w:type="paragraph" w:styleId="Hlavika">
    <w:name w:val="header"/>
    <w:basedOn w:val="Normlny"/>
    <w:link w:val="HlavikaChar"/>
    <w:uiPriority w:val="99"/>
    <w:unhideWhenUsed/>
    <w:rsid w:val="002B3E6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3E65"/>
  </w:style>
  <w:style w:type="paragraph" w:styleId="Pta">
    <w:name w:val="footer"/>
    <w:basedOn w:val="Normlny"/>
    <w:link w:val="PtaChar"/>
    <w:uiPriority w:val="99"/>
    <w:unhideWhenUsed/>
    <w:rsid w:val="002B3E65"/>
    <w:pPr>
      <w:tabs>
        <w:tab w:val="center" w:pos="4536"/>
        <w:tab w:val="right" w:pos="9072"/>
      </w:tabs>
      <w:spacing w:after="0" w:line="240" w:lineRule="auto"/>
    </w:pPr>
  </w:style>
  <w:style w:type="character" w:customStyle="1" w:styleId="PtaChar">
    <w:name w:val="Päta Char"/>
    <w:basedOn w:val="Predvolenpsmoodseku"/>
    <w:link w:val="Pta"/>
    <w:uiPriority w:val="99"/>
    <w:rsid w:val="002B3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BED2B2-D784-6040-B02E-1325ED445418}">
  <we:reference id="wa200010166" version="1.0.0.1" store="sk-SK" storeType="OMEX"/>
  <we:alternateReferences>
    <we:reference id="wa200010166" version="1.0.0.1" store="wa200010166" storeType="OMEX"/>
  </we:alternateReferences>
  <we:properties>
    <we:property name="auth_tokens" value="&quot;{\&quot;accessToken\&quot;:\&quot;HORkrvuKe81c04DbEQGf7Utx7twDAtRA\&quot;}&quot;"/>
    <we:property name="praktik.word.currentProjectId" value="&quot;98081035-9d02-4f1c-bfbc-15e03169ffa9&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6</Pages>
  <Words>2772</Words>
  <Characters>15806</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Veronika Gvušč</dc:creator>
  <cp:keywords/>
  <dc:description/>
  <cp:lastModifiedBy>Hančár, Peter</cp:lastModifiedBy>
  <cp:revision>2</cp:revision>
  <dcterms:created xsi:type="dcterms:W3CDTF">2026-08-13T11:55:00Z</dcterms:created>
  <dcterms:modified xsi:type="dcterms:W3CDTF">2026-08-13T11:55:00Z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raktik_document_id">
    <vt:lpwstr>181e58f0-2ac5-48d6-838a-acaeee243af2</vt:lpwstr>
  </property>
</Properties>
</file>