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0DE86DD2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66134FC7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C9D3AD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D7D0F02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1CA6B23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:rsidRPr="00541525" w14:paraId="155D10D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1B58BC8" w14:textId="77777777" w:rsidR="00CD2D03" w:rsidRPr="00541525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 w:rsidRPr="00541525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1CC03925" w14:textId="4B365DD6" w:rsidR="00F87E99" w:rsidRPr="00541525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>mimo režim zákona č. 13</w:t>
            </w:r>
            <w:r w:rsidR="004A1710">
              <w:rPr>
                <w:rFonts w:ascii="Calibri" w:hAnsi="Calibri"/>
                <w:b/>
                <w:bCs/>
                <w:sz w:val="22"/>
                <w:szCs w:val="22"/>
              </w:rPr>
              <w:t>4</w:t>
            </w: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>/20</w:t>
            </w:r>
            <w:r w:rsidR="004A1710">
              <w:rPr>
                <w:rFonts w:ascii="Calibri" w:hAnsi="Calibri"/>
                <w:b/>
                <w:bCs/>
                <w:sz w:val="22"/>
                <w:szCs w:val="22"/>
              </w:rPr>
              <w:t>1</w:t>
            </w: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>6 Sb., o veřejných zakázkách v platném znění</w:t>
            </w:r>
          </w:p>
        </w:tc>
      </w:tr>
      <w:tr w:rsidR="00B11654" w:rsidRPr="00541525" w14:paraId="674F8575" w14:textId="77777777">
        <w:trPr>
          <w:cantSplit/>
        </w:trPr>
        <w:tc>
          <w:tcPr>
            <w:tcW w:w="4651" w:type="dxa"/>
            <w:vAlign w:val="center"/>
          </w:tcPr>
          <w:p w14:paraId="2E5BDE20" w14:textId="77777777" w:rsidR="00B11654" w:rsidRPr="00541525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bookmarkStart w:id="0" w:name="_Hlk74148069"/>
            <w:bookmarkStart w:id="1" w:name="_Hlk71191493"/>
            <w:r w:rsidRPr="00541525"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1565392F" w14:textId="4E85AF4F" w:rsidR="00B11654" w:rsidRPr="00541525" w:rsidRDefault="006A1E4C" w:rsidP="00E247E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Hlk71191587"/>
            <w:r w:rsidRPr="006A1E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Nákup pracovních stanic pro zaměstnance</w:t>
            </w:r>
            <w:bookmarkEnd w:id="2"/>
            <w:r w:rsidR="000C070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F85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</w:t>
            </w:r>
          </w:p>
        </w:tc>
      </w:tr>
      <w:bookmarkEnd w:id="0"/>
      <w:tr w:rsidR="00D2170A" w:rsidRPr="00541525" w14:paraId="5A7685D0" w14:textId="77777777">
        <w:trPr>
          <w:cantSplit/>
        </w:trPr>
        <w:tc>
          <w:tcPr>
            <w:tcW w:w="4651" w:type="dxa"/>
            <w:vAlign w:val="center"/>
          </w:tcPr>
          <w:p w14:paraId="70BFBAFC" w14:textId="77777777" w:rsidR="00D2170A" w:rsidRPr="00541525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41525"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06753B74" w14:textId="376696D3" w:rsidR="00D2170A" w:rsidRPr="00626BD1" w:rsidRDefault="00626BD1" w:rsidP="00FE45C7">
            <w:pPr>
              <w:spacing w:line="276" w:lineRule="auto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26BD1">
              <w:rPr>
                <w:rFonts w:ascii="Calibri" w:hAnsi="Calibri"/>
                <w:b/>
                <w:bCs/>
                <w:sz w:val="22"/>
                <w:szCs w:val="22"/>
              </w:rPr>
              <w:t>VZ-2026-045-PRO-KTI</w:t>
            </w:r>
          </w:p>
        </w:tc>
      </w:tr>
      <w:bookmarkEnd w:id="1"/>
    </w:tbl>
    <w:p w14:paraId="0FF87101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1D1845EF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4913F12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6E40F1C7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473F9B9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538B86E" w14:textId="77777777">
        <w:trPr>
          <w:cantSplit/>
        </w:trPr>
        <w:tc>
          <w:tcPr>
            <w:tcW w:w="4651" w:type="dxa"/>
            <w:vAlign w:val="center"/>
          </w:tcPr>
          <w:p w14:paraId="4C885E2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6909F37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 w14:paraId="747FC4A1" w14:textId="77777777">
        <w:trPr>
          <w:cantSplit/>
        </w:trPr>
        <w:tc>
          <w:tcPr>
            <w:tcW w:w="4651" w:type="dxa"/>
            <w:vAlign w:val="center"/>
          </w:tcPr>
          <w:p w14:paraId="3C08175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1D7389F2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Znojmo, Obroková 1/12, PSČ 669 22</w:t>
            </w:r>
          </w:p>
        </w:tc>
      </w:tr>
      <w:tr w:rsidR="00F87E99" w14:paraId="49107FDB" w14:textId="77777777">
        <w:trPr>
          <w:cantSplit/>
        </w:trPr>
        <w:tc>
          <w:tcPr>
            <w:tcW w:w="4651" w:type="dxa"/>
            <w:vAlign w:val="center"/>
          </w:tcPr>
          <w:p w14:paraId="64A74B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0112CB5E" w14:textId="3EFF73F4" w:rsidR="00F87E99" w:rsidRDefault="00661126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Mgr. František Koudela</w:t>
            </w:r>
          </w:p>
        </w:tc>
      </w:tr>
      <w:tr w:rsidR="00F87E99" w14:paraId="49F40B37" w14:textId="77777777">
        <w:trPr>
          <w:cantSplit/>
        </w:trPr>
        <w:tc>
          <w:tcPr>
            <w:tcW w:w="4651" w:type="dxa"/>
            <w:vAlign w:val="center"/>
          </w:tcPr>
          <w:p w14:paraId="1905E2E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1DF98C2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0029881</w:t>
            </w:r>
          </w:p>
        </w:tc>
      </w:tr>
      <w:tr w:rsidR="00F87E99" w14:paraId="6E374541" w14:textId="77777777">
        <w:trPr>
          <w:cantSplit/>
        </w:trPr>
        <w:tc>
          <w:tcPr>
            <w:tcW w:w="4651" w:type="dxa"/>
            <w:vAlign w:val="center"/>
          </w:tcPr>
          <w:p w14:paraId="325F146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49F4C1A" w14:textId="0F493524" w:rsidR="00212CCE" w:rsidRDefault="00212CC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František Procházka</w:t>
            </w:r>
          </w:p>
        </w:tc>
      </w:tr>
      <w:tr w:rsidR="00F87E99" w14:paraId="1C19F06A" w14:textId="77777777">
        <w:trPr>
          <w:cantSplit/>
        </w:trPr>
        <w:tc>
          <w:tcPr>
            <w:tcW w:w="4651" w:type="dxa"/>
            <w:vAlign w:val="center"/>
          </w:tcPr>
          <w:p w14:paraId="5968B736" w14:textId="77777777" w:rsidR="00F87E99" w:rsidRDefault="00F87E99" w:rsidP="00331CC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</w:t>
            </w:r>
            <w:r w:rsidR="00331CCA">
              <w:rPr>
                <w:rFonts w:ascii="Calibri" w:hAnsi="Calibri"/>
                <w:sz w:val="22"/>
                <w:szCs w:val="22"/>
              </w:rPr>
              <w:t>mob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5609" w:type="dxa"/>
            <w:vAlign w:val="center"/>
          </w:tcPr>
          <w:p w14:paraId="21498256" w14:textId="43ADAA38" w:rsidR="00F87E99" w:rsidRDefault="00331CCA" w:rsidP="00B928A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31CCA">
              <w:rPr>
                <w:rFonts w:ascii="Calibri" w:hAnsi="Calibri"/>
                <w:sz w:val="22"/>
                <w:szCs w:val="22"/>
              </w:rPr>
              <w:t>515 216</w:t>
            </w:r>
            <w:r>
              <w:rPr>
                <w:rFonts w:ascii="Calibri" w:hAnsi="Calibri"/>
                <w:sz w:val="22"/>
                <w:szCs w:val="22"/>
              </w:rPr>
              <w:t> </w:t>
            </w:r>
            <w:r w:rsidRPr="00331CCA">
              <w:rPr>
                <w:rFonts w:ascii="Calibri" w:hAnsi="Calibri"/>
                <w:sz w:val="22"/>
                <w:szCs w:val="22"/>
              </w:rPr>
              <w:t>314</w:t>
            </w:r>
            <w:r>
              <w:rPr>
                <w:rFonts w:ascii="Calibri" w:hAnsi="Calibri"/>
                <w:sz w:val="22"/>
                <w:szCs w:val="22"/>
              </w:rPr>
              <w:t xml:space="preserve"> / </w:t>
            </w:r>
            <w:r w:rsidR="00212CCE">
              <w:rPr>
                <w:rFonts w:ascii="Calibri" w:hAnsi="Calibri"/>
                <w:sz w:val="22"/>
                <w:szCs w:val="22"/>
              </w:rPr>
              <w:t>775 909 602</w:t>
            </w:r>
          </w:p>
        </w:tc>
      </w:tr>
      <w:tr w:rsidR="00F87E99" w14:paraId="287E94F7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A28DD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7CD23D17" w14:textId="70D22E94" w:rsidR="00F87E99" w:rsidRDefault="00212CC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frantisek.prochazka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 w14:paraId="0C94BCA6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B259A1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027AD3FF" w14:textId="77777777">
        <w:trPr>
          <w:cantSplit/>
        </w:trPr>
        <w:tc>
          <w:tcPr>
            <w:tcW w:w="4651" w:type="dxa"/>
            <w:vAlign w:val="center"/>
          </w:tcPr>
          <w:p w14:paraId="4115D57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7DAA1F2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80970F6" w14:textId="77777777">
        <w:trPr>
          <w:cantSplit/>
        </w:trPr>
        <w:tc>
          <w:tcPr>
            <w:tcW w:w="4651" w:type="dxa"/>
            <w:vAlign w:val="center"/>
          </w:tcPr>
          <w:p w14:paraId="3D239E9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1A883FE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0FEB221" w14:textId="77777777">
        <w:trPr>
          <w:cantSplit/>
        </w:trPr>
        <w:tc>
          <w:tcPr>
            <w:tcW w:w="4651" w:type="dxa"/>
            <w:vAlign w:val="center"/>
          </w:tcPr>
          <w:p w14:paraId="1D3F95F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2B68DD4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BC63A02" w14:textId="77777777">
        <w:trPr>
          <w:cantSplit/>
        </w:trPr>
        <w:tc>
          <w:tcPr>
            <w:tcW w:w="4651" w:type="dxa"/>
            <w:vAlign w:val="center"/>
          </w:tcPr>
          <w:p w14:paraId="7604900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8172A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5D95B18" w14:textId="77777777">
        <w:trPr>
          <w:cantSplit/>
        </w:trPr>
        <w:tc>
          <w:tcPr>
            <w:tcW w:w="4651" w:type="dxa"/>
            <w:vAlign w:val="center"/>
          </w:tcPr>
          <w:p w14:paraId="1EAC197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4B59FA0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21E5912" w14:textId="77777777">
        <w:trPr>
          <w:cantSplit/>
        </w:trPr>
        <w:tc>
          <w:tcPr>
            <w:tcW w:w="4651" w:type="dxa"/>
            <w:vAlign w:val="center"/>
          </w:tcPr>
          <w:p w14:paraId="0E889A4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2993B1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2E52985" w14:textId="77777777">
        <w:trPr>
          <w:cantSplit/>
        </w:trPr>
        <w:tc>
          <w:tcPr>
            <w:tcW w:w="4651" w:type="dxa"/>
            <w:vAlign w:val="center"/>
          </w:tcPr>
          <w:p w14:paraId="014BDE4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569C3D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AC169FC" w14:textId="77777777">
        <w:trPr>
          <w:cantSplit/>
        </w:trPr>
        <w:tc>
          <w:tcPr>
            <w:tcW w:w="4651" w:type="dxa"/>
            <w:vAlign w:val="center"/>
          </w:tcPr>
          <w:p w14:paraId="6C769DA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D8AA3F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02FD99B" w14:textId="77777777">
        <w:trPr>
          <w:cantSplit/>
        </w:trPr>
        <w:tc>
          <w:tcPr>
            <w:tcW w:w="4651" w:type="dxa"/>
            <w:vAlign w:val="center"/>
          </w:tcPr>
          <w:p w14:paraId="190BE34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81B08D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9A65A96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06BBE88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71D5298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DEDF7CC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617307D2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4D4815A4" w14:textId="2C5B57F6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</w:t>
            </w:r>
            <w:r w:rsidR="00661126">
              <w:rPr>
                <w:rFonts w:ascii="Calibri" w:hAnsi="Calibri"/>
                <w:b/>
                <w:sz w:val="22"/>
                <w:szCs w:val="22"/>
              </w:rPr>
              <w:t> </w:t>
            </w:r>
            <w:r>
              <w:rPr>
                <w:rFonts w:ascii="Calibri" w:hAnsi="Calibri"/>
                <w:b/>
                <w:sz w:val="22"/>
                <w:szCs w:val="22"/>
              </w:rPr>
              <w:t>Kč</w:t>
            </w:r>
          </w:p>
        </w:tc>
      </w:tr>
      <w:tr w:rsidR="00F87E99" w14:paraId="2809E24C" w14:textId="77777777">
        <w:tc>
          <w:tcPr>
            <w:tcW w:w="4651" w:type="dxa"/>
            <w:shd w:val="clear" w:color="auto" w:fill="D9D9D9"/>
            <w:vAlign w:val="center"/>
          </w:tcPr>
          <w:p w14:paraId="14FFFBE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3B70778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64A589D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3DA6189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212CCE" w14:paraId="72503808" w14:textId="77777777">
        <w:tc>
          <w:tcPr>
            <w:tcW w:w="4651" w:type="dxa"/>
          </w:tcPr>
          <w:p w14:paraId="2B391182" w14:textId="758EA618" w:rsidR="00212CCE" w:rsidRDefault="00212CCE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Cena </w:t>
            </w:r>
            <w:r w:rsidR="00F85E70">
              <w:rPr>
                <w:rFonts w:ascii="Calibri" w:hAnsi="Calibri"/>
                <w:sz w:val="22"/>
                <w:szCs w:val="22"/>
              </w:rPr>
              <w:t>85</w:t>
            </w:r>
            <w:r>
              <w:rPr>
                <w:rFonts w:ascii="Calibri" w:hAnsi="Calibri"/>
                <w:sz w:val="22"/>
                <w:szCs w:val="22"/>
              </w:rPr>
              <w:t xml:space="preserve"> ks notebooků + přísl.</w:t>
            </w:r>
          </w:p>
        </w:tc>
        <w:tc>
          <w:tcPr>
            <w:tcW w:w="1565" w:type="dxa"/>
            <w:vAlign w:val="center"/>
          </w:tcPr>
          <w:p w14:paraId="4761624C" w14:textId="77777777" w:rsidR="00212CCE" w:rsidRDefault="00212CC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7E04CEAE" w14:textId="77777777" w:rsidR="00212CCE" w:rsidRDefault="00212CC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1979D795" w14:textId="77777777" w:rsidR="00212CCE" w:rsidRDefault="00212CC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5E70" w14:paraId="270548B0" w14:textId="77777777">
        <w:tc>
          <w:tcPr>
            <w:tcW w:w="4651" w:type="dxa"/>
          </w:tcPr>
          <w:p w14:paraId="2582802D" w14:textId="6912DD8C" w:rsidR="00F85E70" w:rsidRDefault="00F85E70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Cena </w:t>
            </w:r>
            <w:r>
              <w:rPr>
                <w:rFonts w:ascii="Calibri" w:hAnsi="Calibri"/>
                <w:sz w:val="22"/>
                <w:szCs w:val="22"/>
              </w:rPr>
              <w:t xml:space="preserve">  5</w:t>
            </w:r>
            <w:r>
              <w:rPr>
                <w:rFonts w:ascii="Calibri" w:hAnsi="Calibri"/>
                <w:sz w:val="22"/>
                <w:szCs w:val="22"/>
              </w:rPr>
              <w:t xml:space="preserve"> ks </w:t>
            </w:r>
            <w:r>
              <w:rPr>
                <w:rFonts w:ascii="Calibri" w:hAnsi="Calibri"/>
                <w:sz w:val="22"/>
                <w:szCs w:val="22"/>
              </w:rPr>
              <w:t>desktop</w:t>
            </w:r>
            <w:r>
              <w:rPr>
                <w:rFonts w:ascii="Calibri" w:hAnsi="Calibri"/>
                <w:sz w:val="22"/>
                <w:szCs w:val="22"/>
              </w:rPr>
              <w:t>ů + přísl.</w:t>
            </w:r>
          </w:p>
        </w:tc>
        <w:tc>
          <w:tcPr>
            <w:tcW w:w="1565" w:type="dxa"/>
            <w:vAlign w:val="center"/>
          </w:tcPr>
          <w:p w14:paraId="1A7BF63F" w14:textId="77777777" w:rsidR="00F85E70" w:rsidRDefault="00F85E7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20A295B2" w14:textId="77777777" w:rsidR="00F85E70" w:rsidRDefault="00F85E7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18559A18" w14:textId="77777777" w:rsidR="00F85E70" w:rsidRDefault="00F85E7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212CCE" w14:paraId="17487225" w14:textId="77777777">
        <w:tc>
          <w:tcPr>
            <w:tcW w:w="4651" w:type="dxa"/>
          </w:tcPr>
          <w:p w14:paraId="4D8E91BE" w14:textId="287A2071" w:rsidR="00212CCE" w:rsidRDefault="00212CCE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Cena </w:t>
            </w:r>
            <w:r w:rsidR="00F85E70">
              <w:rPr>
                <w:rFonts w:ascii="Calibri" w:hAnsi="Calibri"/>
                <w:sz w:val="22"/>
                <w:szCs w:val="22"/>
              </w:rPr>
              <w:t>12</w:t>
            </w:r>
            <w:r>
              <w:rPr>
                <w:rFonts w:ascii="Calibri" w:hAnsi="Calibri"/>
                <w:sz w:val="22"/>
                <w:szCs w:val="22"/>
              </w:rPr>
              <w:t>0ks monitorů</w:t>
            </w:r>
          </w:p>
        </w:tc>
        <w:tc>
          <w:tcPr>
            <w:tcW w:w="1565" w:type="dxa"/>
            <w:vAlign w:val="center"/>
          </w:tcPr>
          <w:p w14:paraId="717A058E" w14:textId="77777777" w:rsidR="00212CCE" w:rsidRDefault="00212CC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71340920" w14:textId="77777777" w:rsidR="00212CCE" w:rsidRDefault="00212CC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44F0A3B" w14:textId="77777777" w:rsidR="00212CCE" w:rsidRDefault="00212CC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E652D2F" w14:textId="77777777">
        <w:tc>
          <w:tcPr>
            <w:tcW w:w="4651" w:type="dxa"/>
          </w:tcPr>
          <w:p w14:paraId="1E3B531B" w14:textId="69D50FF2" w:rsidR="00F87E99" w:rsidRDefault="0085303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Cena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  <w:r w:rsidR="00295507">
              <w:rPr>
                <w:rFonts w:ascii="Calibri" w:hAnsi="Calibri"/>
                <w:sz w:val="22"/>
                <w:szCs w:val="22"/>
              </w:rPr>
              <w:t xml:space="preserve">kompletní dodávky – </w:t>
            </w:r>
            <w:r w:rsidR="00295507" w:rsidRPr="00295507">
              <w:rPr>
                <w:rFonts w:ascii="Calibri" w:hAnsi="Calibri"/>
                <w:sz w:val="20"/>
                <w:szCs w:val="20"/>
              </w:rPr>
              <w:t>vstupní cena do e-aukce</w:t>
            </w:r>
          </w:p>
        </w:tc>
        <w:tc>
          <w:tcPr>
            <w:tcW w:w="1565" w:type="dxa"/>
            <w:vAlign w:val="center"/>
          </w:tcPr>
          <w:p w14:paraId="64EFEFF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63D51F8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02269D1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A8335E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4B302199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06B79086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49846DEE" w14:textId="77777777">
        <w:trPr>
          <w:cantSplit/>
        </w:trPr>
        <w:tc>
          <w:tcPr>
            <w:tcW w:w="4651" w:type="dxa"/>
            <w:vAlign w:val="center"/>
          </w:tcPr>
          <w:p w14:paraId="1085B7E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74ED2A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BFD25" w14:textId="77777777">
        <w:trPr>
          <w:cantSplit/>
        </w:trPr>
        <w:tc>
          <w:tcPr>
            <w:tcW w:w="4651" w:type="dxa"/>
            <w:vAlign w:val="center"/>
          </w:tcPr>
          <w:p w14:paraId="787A1FF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002A5F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74B14B8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D8B9412" w14:textId="77777777">
        <w:trPr>
          <w:cantSplit/>
        </w:trPr>
        <w:tc>
          <w:tcPr>
            <w:tcW w:w="4651" w:type="dxa"/>
            <w:vAlign w:val="center"/>
          </w:tcPr>
          <w:p w14:paraId="711B610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4265917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1EDA458" w14:textId="77777777">
        <w:trPr>
          <w:cantSplit/>
        </w:trPr>
        <w:tc>
          <w:tcPr>
            <w:tcW w:w="4651" w:type="dxa"/>
            <w:vAlign w:val="center"/>
          </w:tcPr>
          <w:p w14:paraId="7EBC55B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1A3081B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4C6B3C4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BD86A" w14:textId="77777777" w:rsidR="005F0CAA" w:rsidRDefault="005F0CAA">
      <w:r>
        <w:separator/>
      </w:r>
    </w:p>
  </w:endnote>
  <w:endnote w:type="continuationSeparator" w:id="0">
    <w:p w14:paraId="140AD415" w14:textId="77777777" w:rsidR="005F0CAA" w:rsidRDefault="005F0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1BC2F" w14:textId="77777777" w:rsidR="005F0CAA" w:rsidRDefault="005F0CAA">
      <w:r>
        <w:separator/>
      </w:r>
    </w:p>
  </w:footnote>
  <w:footnote w:type="continuationSeparator" w:id="0">
    <w:p w14:paraId="025F2879" w14:textId="77777777" w:rsidR="005F0CAA" w:rsidRDefault="005F0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EB239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07F82447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55947D07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965283519">
    <w:abstractNumId w:val="1"/>
  </w:num>
  <w:num w:numId="2" w16cid:durableId="319695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639"/>
    <w:rsid w:val="000A050A"/>
    <w:rsid w:val="000C0708"/>
    <w:rsid w:val="000D2D8F"/>
    <w:rsid w:val="00162284"/>
    <w:rsid w:val="001E4C51"/>
    <w:rsid w:val="001F66A2"/>
    <w:rsid w:val="00212CCE"/>
    <w:rsid w:val="00217A08"/>
    <w:rsid w:val="0025191F"/>
    <w:rsid w:val="00295507"/>
    <w:rsid w:val="00300B71"/>
    <w:rsid w:val="0033099C"/>
    <w:rsid w:val="00331CCA"/>
    <w:rsid w:val="003C5288"/>
    <w:rsid w:val="003D2D57"/>
    <w:rsid w:val="003E32F0"/>
    <w:rsid w:val="003F4A86"/>
    <w:rsid w:val="00406639"/>
    <w:rsid w:val="00411DBD"/>
    <w:rsid w:val="0041470F"/>
    <w:rsid w:val="004412DB"/>
    <w:rsid w:val="00491E71"/>
    <w:rsid w:val="00493576"/>
    <w:rsid w:val="004A1710"/>
    <w:rsid w:val="004B3DE6"/>
    <w:rsid w:val="004B783F"/>
    <w:rsid w:val="004F78A9"/>
    <w:rsid w:val="00541525"/>
    <w:rsid w:val="00545077"/>
    <w:rsid w:val="00593BDB"/>
    <w:rsid w:val="005F0CAA"/>
    <w:rsid w:val="00601B77"/>
    <w:rsid w:val="00626BD1"/>
    <w:rsid w:val="00656F1F"/>
    <w:rsid w:val="00661126"/>
    <w:rsid w:val="00665203"/>
    <w:rsid w:val="00674B43"/>
    <w:rsid w:val="006A0055"/>
    <w:rsid w:val="006A1E4C"/>
    <w:rsid w:val="006A4978"/>
    <w:rsid w:val="0071215F"/>
    <w:rsid w:val="00737ABE"/>
    <w:rsid w:val="007E523B"/>
    <w:rsid w:val="007E69EB"/>
    <w:rsid w:val="007F2BEE"/>
    <w:rsid w:val="00834981"/>
    <w:rsid w:val="00853031"/>
    <w:rsid w:val="008F4B86"/>
    <w:rsid w:val="00900A85"/>
    <w:rsid w:val="00900CFC"/>
    <w:rsid w:val="00902A2C"/>
    <w:rsid w:val="00935FDC"/>
    <w:rsid w:val="009524C7"/>
    <w:rsid w:val="00953193"/>
    <w:rsid w:val="009C242F"/>
    <w:rsid w:val="009D0451"/>
    <w:rsid w:val="00A4410B"/>
    <w:rsid w:val="00A60F53"/>
    <w:rsid w:val="00A75083"/>
    <w:rsid w:val="00A82AF1"/>
    <w:rsid w:val="00A91FB8"/>
    <w:rsid w:val="00AA6542"/>
    <w:rsid w:val="00B11654"/>
    <w:rsid w:val="00B2466F"/>
    <w:rsid w:val="00B355AD"/>
    <w:rsid w:val="00B924FF"/>
    <w:rsid w:val="00B928A4"/>
    <w:rsid w:val="00BC0290"/>
    <w:rsid w:val="00BE1429"/>
    <w:rsid w:val="00C82A2E"/>
    <w:rsid w:val="00C836AA"/>
    <w:rsid w:val="00CB5CB1"/>
    <w:rsid w:val="00CC2EF8"/>
    <w:rsid w:val="00CC6B7F"/>
    <w:rsid w:val="00CD2D03"/>
    <w:rsid w:val="00D065A2"/>
    <w:rsid w:val="00D2170A"/>
    <w:rsid w:val="00D571CC"/>
    <w:rsid w:val="00D63DB1"/>
    <w:rsid w:val="00DD5E0C"/>
    <w:rsid w:val="00E01BD4"/>
    <w:rsid w:val="00E247EA"/>
    <w:rsid w:val="00E644E5"/>
    <w:rsid w:val="00E8784A"/>
    <w:rsid w:val="00EB0F9D"/>
    <w:rsid w:val="00F2796C"/>
    <w:rsid w:val="00F64CC1"/>
    <w:rsid w:val="00F8049C"/>
    <w:rsid w:val="00F85E70"/>
    <w:rsid w:val="00F87E99"/>
    <w:rsid w:val="00FB646C"/>
    <w:rsid w:val="00FE3B47"/>
    <w:rsid w:val="00FE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B0077B"/>
  <w15:chartTrackingRefBased/>
  <w15:docId w15:val="{769B5A1E-C435-4A99-9956-FBC6C3F9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26BD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26BD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Procházka František</cp:lastModifiedBy>
  <cp:revision>4</cp:revision>
  <cp:lastPrinted>2012-07-26T09:07:00Z</cp:lastPrinted>
  <dcterms:created xsi:type="dcterms:W3CDTF">2025-09-23T06:44:00Z</dcterms:created>
  <dcterms:modified xsi:type="dcterms:W3CDTF">2026-08-24T07:46:00Z</dcterms:modified>
</cp:coreProperties>
</file>