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B820C" w14:textId="77777777" w:rsidR="00906360" w:rsidRDefault="00BE0008">
      <w:pPr>
        <w:jc w:val="center"/>
      </w:pPr>
      <w:r>
        <w:rPr>
          <w:b/>
          <w:sz w:val="28"/>
        </w:rPr>
        <w:t>Dopravný podnik Bratislava, akciová spoločnosť</w:t>
      </w:r>
    </w:p>
    <w:p w14:paraId="4E08D868" w14:textId="77777777" w:rsidR="00906360" w:rsidRDefault="00BE0008">
      <w:pPr>
        <w:jc w:val="center"/>
      </w:pPr>
      <w:r>
        <w:rPr>
          <w:sz w:val="24"/>
        </w:rPr>
        <w:t>so sídlom Olejkárska 1, 814 52 Bratislava</w:t>
      </w:r>
    </w:p>
    <w:p w14:paraId="4462E3A6" w14:textId="77777777" w:rsidR="00906360" w:rsidRDefault="00BE0008">
      <w:pPr>
        <w:jc w:val="center"/>
      </w:pPr>
      <w:r>
        <w:rPr>
          <w:sz w:val="22"/>
        </w:rPr>
        <w:t>IČO: 00 492 736, IČ DPH: SK2020298786</w:t>
      </w:r>
    </w:p>
    <w:p w14:paraId="20C4374A" w14:textId="77777777" w:rsidR="00906360" w:rsidRDefault="00BE0008">
      <w:pPr>
        <w:pBdr>
          <w:bottom w:val="single" w:sz="8" w:space="1" w:color="000000"/>
        </w:pBdr>
        <w:spacing w:after="60"/>
        <w:jc w:val="center"/>
      </w:pPr>
      <w:r>
        <w:t>zapísaný v Obchodnom registri Mestského súdu Bratislava III, oddiel: Sa, vložka č. 607/B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906360" w14:paraId="0C57C9F4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9DF83" w14:textId="77777777" w:rsidR="00906360" w:rsidRDefault="00BE0008">
            <w:r>
              <w:rPr>
                <w:rFonts w:ascii="Times New Roman" w:hAnsi="Times New Roman"/>
              </w:rPr>
              <w:t>I. č.: DNS NL 3/2021-112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5EF6" w14:textId="77777777" w:rsidR="00906360" w:rsidRDefault="00BE0008">
            <w:r>
              <w:rPr>
                <w:rFonts w:ascii="Times New Roman" w:hAnsi="Times New Roman"/>
              </w:rPr>
              <w:t>Bratislava, 27.10.2026</w:t>
            </w:r>
          </w:p>
        </w:tc>
      </w:tr>
    </w:tbl>
    <w:p w14:paraId="1EEB4D2A" w14:textId="77777777" w:rsidR="00906360" w:rsidRDefault="00BE0008">
      <w:pPr>
        <w:spacing w:before="160" w:after="40"/>
        <w:jc w:val="center"/>
      </w:pPr>
      <w:r>
        <w:rPr>
          <w:b/>
          <w:sz w:val="26"/>
        </w:rPr>
        <w:t>SPRÁVA O ZÁKAZKE</w:t>
      </w:r>
    </w:p>
    <w:p w14:paraId="43FC0E96" w14:textId="77777777" w:rsidR="00906360" w:rsidRDefault="00BE0008">
      <w:pPr>
        <w:spacing w:after="160"/>
        <w:jc w:val="center"/>
      </w:pPr>
      <w:r>
        <w:t>podľa § 24 ods. 3 zákona č. 343/2015 Z. z. o verejnom obstarávaní</w:t>
      </w:r>
      <w:r>
        <w:br/>
        <w:t>a o zmene a doplnení niektorých zákonov v znení neskorších predpisov</w:t>
      </w:r>
    </w:p>
    <w:p w14:paraId="37C87186" w14:textId="77777777" w:rsidR="00906360" w:rsidRDefault="00BE0008">
      <w:pPr>
        <w:keepNext/>
        <w:spacing w:before="100" w:after="40"/>
      </w:pPr>
      <w:r>
        <w:rPr>
          <w:b/>
        </w:rPr>
        <w:t>a) Identifikácia obstarávateľa, predmet a hodnota zákazky</w:t>
      </w:r>
    </w:p>
    <w:p w14:paraId="1FB80423" w14:textId="77777777" w:rsidR="00906360" w:rsidRDefault="00BE0008">
      <w:pPr>
        <w:spacing w:after="20"/>
        <w:jc w:val="both"/>
      </w:pPr>
      <w:r>
        <w:rPr>
          <w:b/>
        </w:rPr>
        <w:t xml:space="preserve">Obstarávateľ: </w:t>
      </w:r>
      <w:r>
        <w:t>Dopravný podnik Bratislava, akciová spoločnosť, Olejkárska 1, 814 52 Bratislava, IČO: 00 492 736</w:t>
      </w:r>
    </w:p>
    <w:p w14:paraId="7183801D" w14:textId="77777777" w:rsidR="00906360" w:rsidRDefault="00BE0008">
      <w:pPr>
        <w:spacing w:after="20"/>
        <w:jc w:val="both"/>
      </w:pPr>
      <w:r>
        <w:rPr>
          <w:b/>
        </w:rPr>
        <w:t xml:space="preserve">Názov DNS: </w:t>
      </w:r>
      <w:r>
        <w:t>Stavebné práce</w:t>
      </w:r>
    </w:p>
    <w:p w14:paraId="5CD6CAB9" w14:textId="77777777" w:rsidR="00906360" w:rsidRDefault="00BE0008">
      <w:pPr>
        <w:spacing w:after="20"/>
        <w:jc w:val="both"/>
      </w:pPr>
      <w:r>
        <w:rPr>
          <w:b/>
        </w:rPr>
        <w:t>Kategória DNS: 2 – Stavebné práce na dráhe</w:t>
      </w:r>
    </w:p>
    <w:p w14:paraId="372C1484" w14:textId="77777777" w:rsidR="00906360" w:rsidRDefault="00BE0008">
      <w:pPr>
        <w:spacing w:after="20"/>
        <w:jc w:val="both"/>
      </w:pPr>
      <w:r>
        <w:rPr>
          <w:b/>
        </w:rPr>
        <w:t>Predmet zákazky: Oprava sociálnych zariadení v objekte Dielne a garáže údržby trolejbusov – WC v hale, prízemie /I.NP/, areál DPB, a.s. Hroboňova_15_2026</w:t>
      </w:r>
    </w:p>
    <w:p w14:paraId="311BE8B7" w14:textId="77777777" w:rsidR="00906360" w:rsidRDefault="00BE0008">
      <w:pPr>
        <w:spacing w:after="20"/>
        <w:jc w:val="both"/>
      </w:pPr>
      <w:r>
        <w:rPr>
          <w:b/>
        </w:rPr>
        <w:t>Interné číslo: DNS NL 3/2021-112</w:t>
      </w:r>
    </w:p>
    <w:p w14:paraId="16BB8961" w14:textId="77777777" w:rsidR="00906360" w:rsidRDefault="00BE0008">
      <w:pPr>
        <w:spacing w:after="20"/>
        <w:jc w:val="both"/>
      </w:pPr>
      <w:r>
        <w:rPr>
          <w:b/>
        </w:rPr>
        <w:t xml:space="preserve">Druh zákazky: </w:t>
      </w:r>
      <w:r>
        <w:t>stavebné práce</w:t>
      </w:r>
    </w:p>
    <w:p w14:paraId="3391F9FF" w14:textId="77777777" w:rsidR="00906360" w:rsidRDefault="00BE0008">
      <w:pPr>
        <w:spacing w:after="20"/>
        <w:jc w:val="both"/>
      </w:pPr>
      <w:r>
        <w:rPr>
          <w:b/>
        </w:rPr>
        <w:t>Stručný opis predmetu: oprava WC muži a WC ženy/upratovačky pre zamestnancov DPB v objekte Dielne a garáže údržby trolejbusov v areáli Hroboňova, vrátane obnovy stavebných a technických prvkov, nového osvetlenia a montáže kazetového podhľadu, podľa výkazu výmer a technických požiadaviek výzvy.</w:t>
      </w:r>
    </w:p>
    <w:p w14:paraId="0230887A" w14:textId="77777777" w:rsidR="00906360" w:rsidRDefault="00BE0008">
      <w:pPr>
        <w:spacing w:after="20"/>
        <w:jc w:val="both"/>
      </w:pPr>
      <w:r>
        <w:rPr>
          <w:b/>
        </w:rPr>
        <w:t>Predpokladaná hodnota zákazky: 33 500,00 EUR bez DPH</w:t>
      </w:r>
    </w:p>
    <w:p w14:paraId="1AF065D2" w14:textId="77777777" w:rsidR="00906360" w:rsidRDefault="00BE0008">
      <w:pPr>
        <w:spacing w:after="20"/>
        <w:jc w:val="both"/>
      </w:pPr>
      <w:r>
        <w:rPr>
          <w:b/>
        </w:rPr>
        <w:t>Hodnota zákazky podľa úspešnej ponuky: 30 631,64 EUR bez DPH</w:t>
      </w:r>
    </w:p>
    <w:p w14:paraId="137EF74B" w14:textId="77777777" w:rsidR="00906360" w:rsidRDefault="00BE0008">
      <w:pPr>
        <w:spacing w:after="20"/>
        <w:jc w:val="both"/>
      </w:pPr>
      <w:r>
        <w:rPr>
          <w:b/>
        </w:rPr>
        <w:t>Zmluvný vzťah: Zmluva o dielo O 166/2026, uzatvorená 20.10.2026, účinná od 22.10.2026.</w:t>
      </w:r>
    </w:p>
    <w:p w14:paraId="08E1C61A" w14:textId="77777777" w:rsidR="00906360" w:rsidRDefault="00BE0008">
      <w:pPr>
        <w:keepNext/>
        <w:spacing w:before="100" w:after="40"/>
      </w:pPr>
      <w:r>
        <w:rPr>
          <w:b/>
        </w:rPr>
        <w:t>b) Použitý postup zadávania zákazky</w:t>
      </w:r>
    </w:p>
    <w:p w14:paraId="58797C5B" w14:textId="77777777" w:rsidR="00906360" w:rsidRDefault="00BE0008">
      <w:pPr>
        <w:spacing w:after="40"/>
        <w:jc w:val="both"/>
      </w:pPr>
      <w:r>
        <w:t>Užšia súťaž – zadávanie konkrétnej zákazky s použitím dynamického nákupného systému podľa § 61 zákona o verejnom obstarávaní, v kategórii 2 – Stavebné práce na dráhe.</w:t>
      </w:r>
    </w:p>
    <w:p w14:paraId="47A48FA4" w14:textId="77777777" w:rsidR="00906360" w:rsidRDefault="00BE0008">
      <w:pPr>
        <w:keepNext/>
        <w:spacing w:before="100" w:after="40"/>
      </w:pPr>
      <w:r>
        <w:rPr>
          <w:b/>
        </w:rPr>
        <w:t>c) Uverejnenie oznámení</w:t>
      </w:r>
    </w:p>
    <w:p w14:paraId="0F276597" w14:textId="77777777" w:rsidR="00906360" w:rsidRDefault="00BE0008">
      <w:pPr>
        <w:spacing w:after="40"/>
        <w:jc w:val="both"/>
      </w:pPr>
      <w:r>
        <w:t>Oznámenie o vyhlásení verejného obstarávania, ktorým bol zriadený DNS „Stavebné práce“, bolo uverejnené:</w:t>
      </w:r>
    </w:p>
    <w:p w14:paraId="7571119E" w14:textId="77777777" w:rsidR="00906360" w:rsidRDefault="00BE0008">
      <w:pPr>
        <w:ind w:left="369" w:hanging="198"/>
      </w:pPr>
      <w:r>
        <w:t>• v Úradnom vestníku Európskej únie pod značkou 2021/S 212-560107 zo dňa 02.11.2021,</w:t>
      </w:r>
    </w:p>
    <w:p w14:paraId="0DBDCA58" w14:textId="77777777" w:rsidR="00906360" w:rsidRDefault="00BE0008">
      <w:pPr>
        <w:ind w:left="369" w:hanging="198"/>
      </w:pPr>
      <w:r>
        <w:t>• vo Vestníku verejného obstarávania č. 252/2021 pod značkou 52672-MUP dňa 03.11.2021.</w:t>
      </w:r>
    </w:p>
    <w:p w14:paraId="450853D5" w14:textId="77777777" w:rsidR="00906360" w:rsidRDefault="00BE0008">
      <w:pPr>
        <w:spacing w:after="40"/>
      </w:pPr>
      <w:r>
        <w:t>Výzva na predloženie ponuky v rámci tejto konkrétnej zákazky bola vyhotovená dňa 08.09.2026.</w:t>
      </w:r>
    </w:p>
    <w:p w14:paraId="6B84DF41" w14:textId="77777777" w:rsidR="00906360" w:rsidRDefault="00BE0008">
      <w:pPr>
        <w:keepNext/>
        <w:spacing w:before="100" w:after="40"/>
      </w:pPr>
      <w:r>
        <w:rPr>
          <w:b/>
        </w:rPr>
        <w:t>d) Vybraní záujemcovia a dôvody ich výberu; záujemcovia, ktorí neboli vybraní, a dôvody ich nevybrania</w:t>
      </w:r>
    </w:p>
    <w:p w14:paraId="6375A863" w14:textId="77777777" w:rsidR="00906360" w:rsidRDefault="00BE0008">
      <w:pPr>
        <w:spacing w:after="40"/>
        <w:jc w:val="both"/>
      </w:pPr>
      <w:r>
        <w:t>Neuplatňuje sa. Pri zadávaní konkrétnej zákazky v rámci dynamického nákupného systému neprebiehal výber obmedzeného počtu záujemcov; na predloženie ponuky boli vyzvaní záujemcovia zaradení do príslušnej kategórie DNS.</w:t>
      </w:r>
    </w:p>
    <w:p w14:paraId="33C9CDD5" w14:textId="77777777" w:rsidR="00906360" w:rsidRDefault="00BE0008">
      <w:pPr>
        <w:keepNext/>
        <w:spacing w:before="100" w:after="40"/>
      </w:pPr>
      <w:r>
        <w:rPr>
          <w:b/>
        </w:rPr>
        <w:t>e) Vylúčení uchádzači alebo záujemcovia a dôvody ich vylúčenia</w:t>
      </w:r>
    </w:p>
    <w:p w14:paraId="5FEA457C" w14:textId="77777777" w:rsidR="00906360" w:rsidRDefault="00BE0008">
      <w:pPr>
        <w:spacing w:after="40"/>
        <w:jc w:val="both"/>
      </w:pPr>
      <w:r>
        <w:t>Neuplatňuje sa. V rámci vyhodnotenia ponúk nebola vylúčená ponuka žiadneho uchádzača.</w:t>
      </w:r>
    </w:p>
    <w:p w14:paraId="39788F79" w14:textId="77777777" w:rsidR="00906360" w:rsidRDefault="00BE0008">
      <w:pPr>
        <w:keepNext/>
        <w:spacing w:before="100" w:after="40"/>
      </w:pPr>
      <w:r>
        <w:rPr>
          <w:b/>
        </w:rPr>
        <w:t>f) Dôvody vylúčenia mimoriadne nízkych ponúk</w:t>
      </w:r>
    </w:p>
    <w:p w14:paraId="6124DE3C" w14:textId="77777777" w:rsidR="00906360" w:rsidRDefault="00BE0008">
      <w:pPr>
        <w:spacing w:after="40"/>
        <w:jc w:val="both"/>
      </w:pPr>
      <w:r>
        <w:t>Neuplatňuje sa. Žiadna ponuka nebola vylúčená z dôvodu mimoriadne nízkej ponuky. Komisia nepovažovala cenu úspešného uchádzača ani jej jednotlivé cenové položky za mimoriadne nízke.</w:t>
      </w:r>
    </w:p>
    <w:p w14:paraId="5E6E965C" w14:textId="77777777" w:rsidR="00906360" w:rsidRDefault="00BE0008">
      <w:pPr>
        <w:keepNext/>
        <w:spacing w:before="100" w:after="40"/>
      </w:pPr>
      <w:r>
        <w:rPr>
          <w:b/>
        </w:rPr>
        <w:t>g) Úspešný uchádzač a dôvody úspešnosti jeho ponuky</w:t>
      </w:r>
    </w:p>
    <w:p w14:paraId="538B3D35" w14:textId="77777777" w:rsidR="00906360" w:rsidRDefault="00BE0008">
      <w:pPr>
        <w:spacing w:after="20"/>
        <w:jc w:val="both"/>
      </w:pPr>
      <w:r>
        <w:rPr>
          <w:b/>
        </w:rPr>
        <w:t>Úspešný uchádzač: Uchádzač č. 1</w:t>
      </w:r>
    </w:p>
    <w:p w14:paraId="1FB808C7" w14:textId="77777777" w:rsidR="00906360" w:rsidRDefault="00BE0008">
      <w:pPr>
        <w:spacing w:after="20"/>
        <w:jc w:val="both"/>
      </w:pPr>
      <w:r>
        <w:rPr>
          <w:b/>
        </w:rPr>
        <w:t>Ponuková cena: 30 631,64 EUR bez DPH</w:t>
      </w:r>
    </w:p>
    <w:p w14:paraId="72356AB2" w14:textId="77777777" w:rsidR="00906360" w:rsidRDefault="00BE0008">
      <w:pPr>
        <w:spacing w:after="20"/>
        <w:jc w:val="both"/>
      </w:pPr>
      <w:r>
        <w:rPr>
          <w:b/>
        </w:rPr>
        <w:t>Kritérium na vyhodnotenie ponúk: najnižšia celková cena za dodanie požadovaného predmetu zákazky v EUR bez DPH</w:t>
      </w:r>
    </w:p>
    <w:p w14:paraId="064B158B" w14:textId="77777777" w:rsidR="00906360" w:rsidRDefault="00BE0008">
      <w:pPr>
        <w:spacing w:before="60" w:after="60"/>
      </w:pPr>
      <w:r>
        <w:rPr>
          <w:b/>
        </w:rPr>
        <w:t>Poradie ponúk po uplatnení kritéria: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86"/>
        <w:gridCol w:w="5308"/>
        <w:gridCol w:w="2668"/>
      </w:tblGrid>
      <w:tr w:rsidR="00906360" w14:paraId="6140D97F" w14:textId="77777777">
        <w:trPr>
          <w:jc w:val="center"/>
        </w:trPr>
        <w:tc>
          <w:tcPr>
            <w:tcW w:w="113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86381C" w14:textId="77777777" w:rsidR="00906360" w:rsidRDefault="00BE0008">
            <w:r>
              <w:rPr>
                <w:b/>
              </w:rPr>
              <w:t>Por.</w:t>
            </w:r>
          </w:p>
        </w:tc>
        <w:tc>
          <w:tcPr>
            <w:tcW w:w="5669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235000" w14:textId="77777777" w:rsidR="00906360" w:rsidRDefault="00BE0008">
            <w:r>
              <w:rPr>
                <w:b/>
              </w:rPr>
              <w:t>Uchádzač</w:t>
            </w:r>
          </w:p>
        </w:tc>
        <w:tc>
          <w:tcPr>
            <w:tcW w:w="2835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C11B4B" w14:textId="77777777" w:rsidR="00906360" w:rsidRDefault="00BE0008">
            <w:r>
              <w:rPr>
                <w:b/>
              </w:rPr>
              <w:t>Cena v EUR bez DPH</w:t>
            </w:r>
          </w:p>
        </w:tc>
      </w:tr>
      <w:tr w:rsidR="00906360" w14:paraId="2715AAAB" w14:textId="77777777">
        <w:trPr>
          <w:jc w:val="center"/>
        </w:trPr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E4C165" w14:textId="77777777" w:rsidR="00906360" w:rsidRDefault="00BE0008">
            <w:r>
              <w:t>1.</w:t>
            </w:r>
          </w:p>
        </w:tc>
        <w:tc>
          <w:tcPr>
            <w:tcW w:w="56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DBF484" w14:textId="77777777" w:rsidR="00906360" w:rsidRDefault="00BE0008">
            <w:r>
              <w:t>Uchádzač č. 1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4047F6" w14:textId="77777777" w:rsidR="00906360" w:rsidRDefault="00BE0008">
            <w:r>
              <w:t>30 631,64</w:t>
            </w:r>
          </w:p>
        </w:tc>
      </w:tr>
      <w:tr w:rsidR="00906360" w14:paraId="07F98A6E" w14:textId="77777777">
        <w:trPr>
          <w:jc w:val="center"/>
        </w:trPr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1372B" w14:textId="77777777" w:rsidR="00906360" w:rsidRDefault="00BE0008">
            <w:r>
              <w:t>2.</w:t>
            </w:r>
          </w:p>
        </w:tc>
        <w:tc>
          <w:tcPr>
            <w:tcW w:w="56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E2651" w14:textId="77777777" w:rsidR="00906360" w:rsidRDefault="00BE0008">
            <w:r>
              <w:t>Uchádzač č. 2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40C606" w14:textId="77777777" w:rsidR="00906360" w:rsidRDefault="00BE0008">
            <w:r>
              <w:t>31 951,01</w:t>
            </w:r>
          </w:p>
        </w:tc>
      </w:tr>
    </w:tbl>
    <w:p w14:paraId="0B4064EC" w14:textId="77777777" w:rsidR="00906360" w:rsidRDefault="00BE0008">
      <w:pPr>
        <w:spacing w:before="80" w:after="40"/>
        <w:jc w:val="both"/>
      </w:pPr>
      <w:r>
        <w:lastRenderedPageBreak/>
        <w:t>Ponuka úspešného uchádzača sa po uplatnení kritéria umiestnila na 1. mieste v poradí. Komisia konštatovala, že ponuka spĺňa požiadavky výzvy a požiadavky na predmet zákazky a nebol zistený dôvod na jej vylúčenie. Splnenie podmienok účasti bolo posúdené pri zaradení uchádzača do príslušnej kategórie DNS; požadované čestné vyhlásenie podľa § 32 ods. 7, resp. 8 zákona bolo predložené.</w:t>
      </w:r>
    </w:p>
    <w:p w14:paraId="406C65BC" w14:textId="77777777" w:rsidR="00906360" w:rsidRDefault="00BE0008">
      <w:pPr>
        <w:spacing w:after="40"/>
      </w:pPr>
      <w:r>
        <w:t>Podiel zákazky určený na subdodávateľov a identifikácia subdodávateľov: úspešný uchádzač v predloženej dokumentácii subdodávateľov neuviedol.</w:t>
      </w:r>
    </w:p>
    <w:p w14:paraId="1987B963" w14:textId="77777777" w:rsidR="00906360" w:rsidRDefault="00BE0008">
      <w:pPr>
        <w:keepNext/>
        <w:spacing w:before="100" w:after="40"/>
      </w:pPr>
      <w:r>
        <w:rPr>
          <w:b/>
        </w:rPr>
        <w:t>h) Odôvodnenie použitia rokovacieho konania so zverejnením, súťažného dialógu, priameho rokovacieho konania alebo zadávania koncesie podľa § 101 ods. 2</w:t>
      </w:r>
    </w:p>
    <w:p w14:paraId="06DFC783" w14:textId="77777777" w:rsidR="00906360" w:rsidRDefault="00BE0008">
      <w:pPr>
        <w:spacing w:after="40"/>
        <w:jc w:val="both"/>
      </w:pPr>
      <w:r>
        <w:t>Neuplatňuje sa.</w:t>
      </w:r>
    </w:p>
    <w:p w14:paraId="51F59713" w14:textId="77777777" w:rsidR="00906360" w:rsidRDefault="00BE0008">
      <w:pPr>
        <w:keepNext/>
        <w:spacing w:before="100" w:after="40"/>
      </w:pPr>
      <w:r>
        <w:rPr>
          <w:b/>
        </w:rPr>
        <w:t>i) Odôvodnenie prekročenia lehoty podľa § 135 ods. 1 písm. h) a l) a prekročenia podielu podľa § 135 ods. 1 písm. k)</w:t>
      </w:r>
    </w:p>
    <w:p w14:paraId="55B18D5E" w14:textId="77777777" w:rsidR="00906360" w:rsidRDefault="00BE0008">
      <w:pPr>
        <w:spacing w:after="40"/>
        <w:jc w:val="both"/>
      </w:pPr>
      <w:r>
        <w:t>Neuplatňuje sa.</w:t>
      </w:r>
    </w:p>
    <w:p w14:paraId="17892458" w14:textId="77777777" w:rsidR="00906360" w:rsidRDefault="00BE0008">
      <w:pPr>
        <w:keepNext/>
        <w:spacing w:before="100" w:after="40"/>
      </w:pPr>
      <w:r>
        <w:rPr>
          <w:b/>
        </w:rPr>
        <w:t>j) Odôvodnenie prekročenia lehoty podľa § 133 ods. 2</w:t>
      </w:r>
    </w:p>
    <w:p w14:paraId="03440B9B" w14:textId="77777777" w:rsidR="00906360" w:rsidRDefault="00BE0008">
      <w:pPr>
        <w:spacing w:after="40"/>
        <w:jc w:val="both"/>
      </w:pPr>
      <w:r>
        <w:t>Neuplatňuje sa.</w:t>
      </w:r>
    </w:p>
    <w:p w14:paraId="647DDF4C" w14:textId="77777777" w:rsidR="00906360" w:rsidRDefault="00BE0008">
      <w:pPr>
        <w:keepNext/>
        <w:spacing w:before="100" w:after="40"/>
      </w:pPr>
      <w:r>
        <w:rPr>
          <w:b/>
        </w:rPr>
        <w:t>k) Dôvody zrušenia použitého postupu zadávania zákazky alebo nezriadenia dynamického nákupného systému</w:t>
      </w:r>
    </w:p>
    <w:p w14:paraId="4BEC43F9" w14:textId="77777777" w:rsidR="00906360" w:rsidRDefault="00BE0008">
      <w:pPr>
        <w:spacing w:after="40"/>
        <w:jc w:val="both"/>
      </w:pPr>
      <w:r>
        <w:t>Neuplatňuje sa. Použitý postup zadávania zákazky nebol zrušený.</w:t>
      </w:r>
    </w:p>
    <w:p w14:paraId="41F87E60" w14:textId="77777777" w:rsidR="00906360" w:rsidRDefault="00BE0008">
      <w:pPr>
        <w:keepNext/>
        <w:spacing w:before="100" w:after="40"/>
      </w:pPr>
      <w:r>
        <w:rPr>
          <w:b/>
        </w:rPr>
        <w:t>l) Odôvodnenie použitia iných ako elektronických prostriedkov komunikácie</w:t>
      </w:r>
    </w:p>
    <w:p w14:paraId="7514F752" w14:textId="77777777" w:rsidR="00906360" w:rsidRDefault="00BE0008">
      <w:pPr>
        <w:spacing w:after="40"/>
        <w:jc w:val="both"/>
      </w:pPr>
      <w:r>
        <w:t>Neuplatňuje sa. Komunikácia a výmena informácií prebiehala elektronicky prostredníctvom informačného systému JOSEPHINE.</w:t>
      </w:r>
    </w:p>
    <w:p w14:paraId="40610BCF" w14:textId="77777777" w:rsidR="00906360" w:rsidRDefault="00BE0008">
      <w:pPr>
        <w:keepNext/>
        <w:spacing w:before="100" w:after="40"/>
      </w:pPr>
      <w:r>
        <w:rPr>
          <w:b/>
        </w:rPr>
        <w:t>m) Zistený konflikt záujmu a následne prijaté opatrenia</w:t>
      </w:r>
    </w:p>
    <w:p w14:paraId="660EEA53" w14:textId="77777777" w:rsidR="00906360" w:rsidRDefault="00BE0008">
      <w:pPr>
        <w:spacing w:after="40"/>
        <w:jc w:val="both"/>
      </w:pPr>
      <w:r>
        <w:t>Konflikt záujmov nebol zistený. Členovia komisie po oboznámení sa so zoznamom uchádzačov potvrdili čestnými vyhláseniami, že nenastali skutočnosti, pre ktoré by nemohli byť členmi komisie.</w:t>
      </w:r>
    </w:p>
    <w:p w14:paraId="65406218" w14:textId="77777777" w:rsidR="00906360" w:rsidRDefault="00BE0008">
      <w:pPr>
        <w:keepNext/>
        <w:spacing w:before="100" w:after="40"/>
      </w:pPr>
      <w:r>
        <w:rPr>
          <w:b/>
        </w:rPr>
        <w:t>n) Opatrenia prijaté v súvislosti s predbežným zapojením záujemcov alebo uchádzačov na účely prípravy postupu verejného obstarávania</w:t>
      </w:r>
    </w:p>
    <w:p w14:paraId="72001ACB" w14:textId="77777777" w:rsidR="00906360" w:rsidRDefault="00BE0008">
      <w:pPr>
        <w:spacing w:after="40"/>
        <w:jc w:val="both"/>
      </w:pPr>
      <w:r>
        <w:t>Neuplatňuje sa.</w:t>
      </w:r>
    </w:p>
    <w:p w14:paraId="0910C30E" w14:textId="77777777" w:rsidR="00906360" w:rsidRDefault="00BE0008">
      <w:pPr>
        <w:spacing w:before="120"/>
      </w:pPr>
      <w:r>
        <w:t>V Bratislave dňa 27.10.2026                    Vypracovala: Mgr. Ing. Lucia Cencerová</w:t>
      </w:r>
    </w:p>
    <w:sectPr w:rsidR="00906360" w:rsidSect="00292216">
      <w:footerReference w:type="default" r:id="rId8"/>
      <w:pgSz w:w="11906" w:h="16838"/>
      <w:pgMar w:top="850" w:right="1417" w:bottom="99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3AD87" w14:textId="77777777" w:rsidR="00487DB7" w:rsidRDefault="00487DB7" w:rsidP="00FE4F27">
      <w:r>
        <w:separator/>
      </w:r>
    </w:p>
  </w:endnote>
  <w:endnote w:type="continuationSeparator" w:id="0">
    <w:p w14:paraId="492020D4" w14:textId="77777777" w:rsidR="00487DB7" w:rsidRDefault="00487DB7" w:rsidP="00FE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616282"/>
      <w:docPartObj>
        <w:docPartGallery w:val="Page Numbers (Bottom of Page)"/>
        <w:docPartUnique/>
      </w:docPartObj>
    </w:sdtPr>
    <w:sdtEndPr/>
    <w:sdtContent>
      <w:p w14:paraId="1B822B4D" w14:textId="77777777" w:rsidR="00487DB7" w:rsidRDefault="00487DB7">
        <w:pPr>
          <w:pStyle w:val="Pta"/>
          <w:jc w:val="right"/>
        </w:pPr>
        <w:r w:rsidRPr="00FE4F27">
          <w:rPr>
            <w:rFonts w:ascii="Times New Roman" w:hAnsi="Times New Roman" w:cs="Times New Roman"/>
          </w:rPr>
          <w:fldChar w:fldCharType="begin"/>
        </w:r>
        <w:r w:rsidRPr="00FE4F27">
          <w:rPr>
            <w:rFonts w:ascii="Times New Roman" w:hAnsi="Times New Roman" w:cs="Times New Roman"/>
          </w:rPr>
          <w:instrText xml:space="preserve"> PAGE   \* MERGEFORMAT </w:instrText>
        </w:r>
        <w:r w:rsidRPr="00FE4F27">
          <w:rPr>
            <w:rFonts w:ascii="Times New Roman" w:hAnsi="Times New Roman" w:cs="Times New Roman"/>
          </w:rPr>
          <w:fldChar w:fldCharType="separate"/>
        </w:r>
        <w:r w:rsidR="00DA037B">
          <w:rPr>
            <w:rFonts w:ascii="Times New Roman" w:hAnsi="Times New Roman" w:cs="Times New Roman"/>
            <w:noProof/>
          </w:rPr>
          <w:t>4</w:t>
        </w:r>
        <w:r w:rsidRPr="00FE4F27">
          <w:rPr>
            <w:rFonts w:ascii="Times New Roman" w:hAnsi="Times New Roman" w:cs="Times New Roman"/>
          </w:rPr>
          <w:fldChar w:fldCharType="end"/>
        </w:r>
      </w:p>
    </w:sdtContent>
  </w:sdt>
  <w:p w14:paraId="6BC3F7B8" w14:textId="77777777" w:rsidR="00487DB7" w:rsidRDefault="00487D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DB8EC" w14:textId="77777777" w:rsidR="00487DB7" w:rsidRDefault="00487DB7" w:rsidP="00FE4F27">
      <w:r>
        <w:separator/>
      </w:r>
    </w:p>
  </w:footnote>
  <w:footnote w:type="continuationSeparator" w:id="0">
    <w:p w14:paraId="04B8419E" w14:textId="77777777" w:rsidR="00487DB7" w:rsidRDefault="00487DB7" w:rsidP="00FE4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137"/>
    <w:multiLevelType w:val="hybridMultilevel"/>
    <w:tmpl w:val="1FA453AA"/>
    <w:lvl w:ilvl="0" w:tplc="6FCE94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4CC0"/>
    <w:multiLevelType w:val="hybridMultilevel"/>
    <w:tmpl w:val="2FE0307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B5E5B"/>
    <w:multiLevelType w:val="hybridMultilevel"/>
    <w:tmpl w:val="CE02C8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F65"/>
    <w:multiLevelType w:val="hybridMultilevel"/>
    <w:tmpl w:val="B37ACD1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70BD4"/>
    <w:multiLevelType w:val="hybridMultilevel"/>
    <w:tmpl w:val="38F46A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E7E78"/>
    <w:multiLevelType w:val="hybridMultilevel"/>
    <w:tmpl w:val="22CA282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453C4"/>
    <w:multiLevelType w:val="hybridMultilevel"/>
    <w:tmpl w:val="B652E222"/>
    <w:lvl w:ilvl="0" w:tplc="041B0017">
      <w:start w:val="1"/>
      <w:numFmt w:val="lowerLetter"/>
      <w:lvlText w:val="%1)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2CB440FE"/>
    <w:multiLevelType w:val="hybridMultilevel"/>
    <w:tmpl w:val="D4E60C0A"/>
    <w:lvl w:ilvl="0" w:tplc="7214FD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F24422B"/>
    <w:multiLevelType w:val="hybridMultilevel"/>
    <w:tmpl w:val="1A1AB076"/>
    <w:lvl w:ilvl="0" w:tplc="26004E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D7868"/>
    <w:multiLevelType w:val="hybridMultilevel"/>
    <w:tmpl w:val="1032A9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73E5A"/>
    <w:multiLevelType w:val="hybridMultilevel"/>
    <w:tmpl w:val="D6D0A3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83B8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824E2B"/>
    <w:multiLevelType w:val="hybridMultilevel"/>
    <w:tmpl w:val="43D2250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80215"/>
    <w:multiLevelType w:val="hybridMultilevel"/>
    <w:tmpl w:val="9906F7CA"/>
    <w:lvl w:ilvl="0" w:tplc="415E19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17F52"/>
    <w:multiLevelType w:val="hybridMultilevel"/>
    <w:tmpl w:val="008C5D10"/>
    <w:lvl w:ilvl="0" w:tplc="B0F093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039E2"/>
    <w:multiLevelType w:val="hybridMultilevel"/>
    <w:tmpl w:val="8F4CDF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22111"/>
    <w:multiLevelType w:val="hybridMultilevel"/>
    <w:tmpl w:val="1FA453AA"/>
    <w:lvl w:ilvl="0" w:tplc="6FCE94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971995"/>
    <w:multiLevelType w:val="hybridMultilevel"/>
    <w:tmpl w:val="CE02C8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B67B3"/>
    <w:multiLevelType w:val="hybridMultilevel"/>
    <w:tmpl w:val="3592B13A"/>
    <w:lvl w:ilvl="0" w:tplc="041B0017">
      <w:start w:val="1"/>
      <w:numFmt w:val="lowerLetter"/>
      <w:lvlText w:val="%1)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56C1036B"/>
    <w:multiLevelType w:val="hybridMultilevel"/>
    <w:tmpl w:val="2D7E95D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2262A"/>
    <w:multiLevelType w:val="hybridMultilevel"/>
    <w:tmpl w:val="CE9A9CD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F44F0"/>
    <w:multiLevelType w:val="hybridMultilevel"/>
    <w:tmpl w:val="2CD8A88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11994"/>
    <w:multiLevelType w:val="hybridMultilevel"/>
    <w:tmpl w:val="CE02C8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352FDB"/>
    <w:multiLevelType w:val="hybridMultilevel"/>
    <w:tmpl w:val="B98492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C1D00"/>
    <w:multiLevelType w:val="hybridMultilevel"/>
    <w:tmpl w:val="7F5C4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9D2F11"/>
    <w:multiLevelType w:val="hybridMultilevel"/>
    <w:tmpl w:val="3F7CF924"/>
    <w:lvl w:ilvl="0" w:tplc="041B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6" w15:restartNumberingAfterBreak="0">
    <w:nsid w:val="70D729FB"/>
    <w:multiLevelType w:val="hybridMultilevel"/>
    <w:tmpl w:val="3592B13A"/>
    <w:lvl w:ilvl="0" w:tplc="041B0017">
      <w:start w:val="1"/>
      <w:numFmt w:val="lowerLetter"/>
      <w:lvlText w:val="%1)"/>
      <w:lvlJc w:val="left"/>
      <w:pPr>
        <w:ind w:left="2484" w:hanging="360"/>
      </w:p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7" w15:restartNumberingAfterBreak="0">
    <w:nsid w:val="715050FA"/>
    <w:multiLevelType w:val="hybridMultilevel"/>
    <w:tmpl w:val="F4BA2408"/>
    <w:lvl w:ilvl="0" w:tplc="B058C11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26878894">
    <w:abstractNumId w:val="11"/>
  </w:num>
  <w:num w:numId="2" w16cid:durableId="1665009497">
    <w:abstractNumId w:val="3"/>
  </w:num>
  <w:num w:numId="3" w16cid:durableId="1659533000">
    <w:abstractNumId w:val="13"/>
  </w:num>
  <w:num w:numId="4" w16cid:durableId="507671178">
    <w:abstractNumId w:val="5"/>
  </w:num>
  <w:num w:numId="5" w16cid:durableId="1738825254">
    <w:abstractNumId w:val="12"/>
  </w:num>
  <w:num w:numId="6" w16cid:durableId="422458056">
    <w:abstractNumId w:val="18"/>
  </w:num>
  <w:num w:numId="7" w16cid:durableId="1882666940">
    <w:abstractNumId w:val="9"/>
  </w:num>
  <w:num w:numId="8" w16cid:durableId="1015889613">
    <w:abstractNumId w:val="6"/>
  </w:num>
  <w:num w:numId="9" w16cid:durableId="809782387">
    <w:abstractNumId w:val="20"/>
  </w:num>
  <w:num w:numId="10" w16cid:durableId="1987934010">
    <w:abstractNumId w:val="10"/>
  </w:num>
  <w:num w:numId="11" w16cid:durableId="1363555079">
    <w:abstractNumId w:val="14"/>
  </w:num>
  <w:num w:numId="12" w16cid:durableId="1216307600">
    <w:abstractNumId w:val="21"/>
  </w:num>
  <w:num w:numId="13" w16cid:durableId="554590487">
    <w:abstractNumId w:val="23"/>
  </w:num>
  <w:num w:numId="14" w16cid:durableId="497304581">
    <w:abstractNumId w:val="26"/>
  </w:num>
  <w:num w:numId="15" w16cid:durableId="439884664">
    <w:abstractNumId w:val="4"/>
  </w:num>
  <w:num w:numId="16" w16cid:durableId="542518832">
    <w:abstractNumId w:val="7"/>
  </w:num>
  <w:num w:numId="17" w16cid:durableId="723719624">
    <w:abstractNumId w:val="27"/>
  </w:num>
  <w:num w:numId="18" w16cid:durableId="32048532">
    <w:abstractNumId w:val="25"/>
  </w:num>
  <w:num w:numId="19" w16cid:durableId="694423803">
    <w:abstractNumId w:val="8"/>
  </w:num>
  <w:num w:numId="20" w16cid:durableId="1664158113">
    <w:abstractNumId w:val="0"/>
  </w:num>
  <w:num w:numId="21" w16cid:durableId="1386370797">
    <w:abstractNumId w:val="19"/>
  </w:num>
  <w:num w:numId="22" w16cid:durableId="2063481157">
    <w:abstractNumId w:val="22"/>
  </w:num>
  <w:num w:numId="23" w16cid:durableId="1906456095">
    <w:abstractNumId w:val="17"/>
  </w:num>
  <w:num w:numId="24" w16cid:durableId="807161284">
    <w:abstractNumId w:val="2"/>
  </w:num>
  <w:num w:numId="25" w16cid:durableId="1650868319">
    <w:abstractNumId w:val="16"/>
  </w:num>
  <w:num w:numId="26" w16cid:durableId="920288179">
    <w:abstractNumId w:val="24"/>
  </w:num>
  <w:num w:numId="27" w16cid:durableId="1044597167">
    <w:abstractNumId w:val="15"/>
  </w:num>
  <w:num w:numId="28" w16cid:durableId="330566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17"/>
    <w:rsid w:val="000028F1"/>
    <w:rsid w:val="000043EB"/>
    <w:rsid w:val="00006477"/>
    <w:rsid w:val="000101EF"/>
    <w:rsid w:val="00011721"/>
    <w:rsid w:val="00014EBB"/>
    <w:rsid w:val="00016ABE"/>
    <w:rsid w:val="000175F7"/>
    <w:rsid w:val="00032125"/>
    <w:rsid w:val="0005682A"/>
    <w:rsid w:val="00056D35"/>
    <w:rsid w:val="0006121B"/>
    <w:rsid w:val="0006441D"/>
    <w:rsid w:val="00065F8F"/>
    <w:rsid w:val="00076F22"/>
    <w:rsid w:val="00084287"/>
    <w:rsid w:val="0008591B"/>
    <w:rsid w:val="00095273"/>
    <w:rsid w:val="00095BA0"/>
    <w:rsid w:val="000A481E"/>
    <w:rsid w:val="000B6765"/>
    <w:rsid w:val="000C1650"/>
    <w:rsid w:val="000C4D32"/>
    <w:rsid w:val="000D31A5"/>
    <w:rsid w:val="000D5999"/>
    <w:rsid w:val="000E1430"/>
    <w:rsid w:val="000E2F40"/>
    <w:rsid w:val="000E2F9D"/>
    <w:rsid w:val="000E3576"/>
    <w:rsid w:val="000E4361"/>
    <w:rsid w:val="000F41AA"/>
    <w:rsid w:val="00101C4F"/>
    <w:rsid w:val="00107757"/>
    <w:rsid w:val="00111885"/>
    <w:rsid w:val="00116E86"/>
    <w:rsid w:val="00127A8A"/>
    <w:rsid w:val="0013032C"/>
    <w:rsid w:val="00144A10"/>
    <w:rsid w:val="00144CFD"/>
    <w:rsid w:val="001632AD"/>
    <w:rsid w:val="00167EB6"/>
    <w:rsid w:val="0017091A"/>
    <w:rsid w:val="00171CBE"/>
    <w:rsid w:val="001807D6"/>
    <w:rsid w:val="0018570F"/>
    <w:rsid w:val="0018786E"/>
    <w:rsid w:val="0019235D"/>
    <w:rsid w:val="0019451D"/>
    <w:rsid w:val="00197BC4"/>
    <w:rsid w:val="001A06AA"/>
    <w:rsid w:val="001A3D32"/>
    <w:rsid w:val="001B33C7"/>
    <w:rsid w:val="001B3672"/>
    <w:rsid w:val="001C1848"/>
    <w:rsid w:val="001D2296"/>
    <w:rsid w:val="001D5664"/>
    <w:rsid w:val="001D6702"/>
    <w:rsid w:val="001D7157"/>
    <w:rsid w:val="001D74A3"/>
    <w:rsid w:val="001E0B4E"/>
    <w:rsid w:val="001E3EBF"/>
    <w:rsid w:val="001E4AC4"/>
    <w:rsid w:val="001E79AC"/>
    <w:rsid w:val="0020060A"/>
    <w:rsid w:val="00203F06"/>
    <w:rsid w:val="00212949"/>
    <w:rsid w:val="00212BAA"/>
    <w:rsid w:val="00214826"/>
    <w:rsid w:val="00217B25"/>
    <w:rsid w:val="00222C00"/>
    <w:rsid w:val="00222FE9"/>
    <w:rsid w:val="002245B7"/>
    <w:rsid w:val="00224C35"/>
    <w:rsid w:val="00231B04"/>
    <w:rsid w:val="002436BC"/>
    <w:rsid w:val="00245519"/>
    <w:rsid w:val="00245BCA"/>
    <w:rsid w:val="00253F45"/>
    <w:rsid w:val="00261145"/>
    <w:rsid w:val="00261E57"/>
    <w:rsid w:val="00262265"/>
    <w:rsid w:val="0026388A"/>
    <w:rsid w:val="00264EE0"/>
    <w:rsid w:val="00291667"/>
    <w:rsid w:val="00292216"/>
    <w:rsid w:val="00295A30"/>
    <w:rsid w:val="002972E4"/>
    <w:rsid w:val="002977A3"/>
    <w:rsid w:val="002A5186"/>
    <w:rsid w:val="002B3FE0"/>
    <w:rsid w:val="002C1069"/>
    <w:rsid w:val="002C4418"/>
    <w:rsid w:val="002C450A"/>
    <w:rsid w:val="002D54AF"/>
    <w:rsid w:val="002E056A"/>
    <w:rsid w:val="002E21FB"/>
    <w:rsid w:val="002F0623"/>
    <w:rsid w:val="002F15E0"/>
    <w:rsid w:val="002F2854"/>
    <w:rsid w:val="002F4239"/>
    <w:rsid w:val="00311827"/>
    <w:rsid w:val="00314D4B"/>
    <w:rsid w:val="003231A1"/>
    <w:rsid w:val="0033065A"/>
    <w:rsid w:val="00332E20"/>
    <w:rsid w:val="003418A1"/>
    <w:rsid w:val="00361363"/>
    <w:rsid w:val="0036459C"/>
    <w:rsid w:val="00364A49"/>
    <w:rsid w:val="0036780E"/>
    <w:rsid w:val="0037127C"/>
    <w:rsid w:val="0037310A"/>
    <w:rsid w:val="003741DA"/>
    <w:rsid w:val="00380FA5"/>
    <w:rsid w:val="00381236"/>
    <w:rsid w:val="0039334E"/>
    <w:rsid w:val="003A08D7"/>
    <w:rsid w:val="003C3E65"/>
    <w:rsid w:val="003C3FAB"/>
    <w:rsid w:val="003D3CDD"/>
    <w:rsid w:val="003D4E2C"/>
    <w:rsid w:val="003D6BD8"/>
    <w:rsid w:val="003E5DC2"/>
    <w:rsid w:val="00403624"/>
    <w:rsid w:val="00412D4C"/>
    <w:rsid w:val="00413D53"/>
    <w:rsid w:val="00431987"/>
    <w:rsid w:val="00432BD8"/>
    <w:rsid w:val="00434039"/>
    <w:rsid w:val="00440370"/>
    <w:rsid w:val="0044273A"/>
    <w:rsid w:val="0044317F"/>
    <w:rsid w:val="00450E1F"/>
    <w:rsid w:val="00461857"/>
    <w:rsid w:val="004637D4"/>
    <w:rsid w:val="00465934"/>
    <w:rsid w:val="00470B49"/>
    <w:rsid w:val="00472E4F"/>
    <w:rsid w:val="00474FC6"/>
    <w:rsid w:val="004764E3"/>
    <w:rsid w:val="00484055"/>
    <w:rsid w:val="004843F5"/>
    <w:rsid w:val="00487DB7"/>
    <w:rsid w:val="00495C14"/>
    <w:rsid w:val="004A3302"/>
    <w:rsid w:val="004A47FE"/>
    <w:rsid w:val="004A6F1D"/>
    <w:rsid w:val="004B065A"/>
    <w:rsid w:val="004B4A34"/>
    <w:rsid w:val="004C6788"/>
    <w:rsid w:val="004D12BE"/>
    <w:rsid w:val="004D13E2"/>
    <w:rsid w:val="004D4512"/>
    <w:rsid w:val="004E741E"/>
    <w:rsid w:val="004F31DF"/>
    <w:rsid w:val="004F6A92"/>
    <w:rsid w:val="005116A3"/>
    <w:rsid w:val="00511D01"/>
    <w:rsid w:val="00516C1E"/>
    <w:rsid w:val="00522500"/>
    <w:rsid w:val="00524A3C"/>
    <w:rsid w:val="00525BDF"/>
    <w:rsid w:val="00526B37"/>
    <w:rsid w:val="00531793"/>
    <w:rsid w:val="005343EF"/>
    <w:rsid w:val="00536458"/>
    <w:rsid w:val="00542470"/>
    <w:rsid w:val="005431DC"/>
    <w:rsid w:val="00543D10"/>
    <w:rsid w:val="00552858"/>
    <w:rsid w:val="0055312A"/>
    <w:rsid w:val="00570760"/>
    <w:rsid w:val="005718FE"/>
    <w:rsid w:val="0057346D"/>
    <w:rsid w:val="00573E67"/>
    <w:rsid w:val="00576DAA"/>
    <w:rsid w:val="005805A2"/>
    <w:rsid w:val="00586FA8"/>
    <w:rsid w:val="005872BB"/>
    <w:rsid w:val="005918FF"/>
    <w:rsid w:val="005947AF"/>
    <w:rsid w:val="005A02AB"/>
    <w:rsid w:val="005A5D48"/>
    <w:rsid w:val="005A6250"/>
    <w:rsid w:val="005B1764"/>
    <w:rsid w:val="005B20FC"/>
    <w:rsid w:val="005B5068"/>
    <w:rsid w:val="005B5C11"/>
    <w:rsid w:val="005D5AC8"/>
    <w:rsid w:val="005E0FC8"/>
    <w:rsid w:val="005E1339"/>
    <w:rsid w:val="005E1F92"/>
    <w:rsid w:val="005E68CB"/>
    <w:rsid w:val="005F1B97"/>
    <w:rsid w:val="005F4ED6"/>
    <w:rsid w:val="005F697E"/>
    <w:rsid w:val="005F737B"/>
    <w:rsid w:val="005F7609"/>
    <w:rsid w:val="0060194D"/>
    <w:rsid w:val="00605C83"/>
    <w:rsid w:val="00607C1C"/>
    <w:rsid w:val="00611DD1"/>
    <w:rsid w:val="00622578"/>
    <w:rsid w:val="00623E25"/>
    <w:rsid w:val="0062432F"/>
    <w:rsid w:val="00632651"/>
    <w:rsid w:val="00632A40"/>
    <w:rsid w:val="00653B94"/>
    <w:rsid w:val="00657D14"/>
    <w:rsid w:val="00675F8C"/>
    <w:rsid w:val="00676611"/>
    <w:rsid w:val="00677349"/>
    <w:rsid w:val="00692345"/>
    <w:rsid w:val="00697578"/>
    <w:rsid w:val="006A0A98"/>
    <w:rsid w:val="006A5317"/>
    <w:rsid w:val="006A567A"/>
    <w:rsid w:val="006B75B8"/>
    <w:rsid w:val="006C7D29"/>
    <w:rsid w:val="006D74FE"/>
    <w:rsid w:val="006D78D8"/>
    <w:rsid w:val="006E6B90"/>
    <w:rsid w:val="006F7883"/>
    <w:rsid w:val="00700298"/>
    <w:rsid w:val="00701D55"/>
    <w:rsid w:val="00735C35"/>
    <w:rsid w:val="00741A18"/>
    <w:rsid w:val="007447BB"/>
    <w:rsid w:val="00745C61"/>
    <w:rsid w:val="00754F20"/>
    <w:rsid w:val="0075717D"/>
    <w:rsid w:val="00760F5E"/>
    <w:rsid w:val="007627DD"/>
    <w:rsid w:val="0077674C"/>
    <w:rsid w:val="00777A3E"/>
    <w:rsid w:val="0078690F"/>
    <w:rsid w:val="00786F88"/>
    <w:rsid w:val="00797F55"/>
    <w:rsid w:val="007C0951"/>
    <w:rsid w:val="007C66B4"/>
    <w:rsid w:val="007C69E8"/>
    <w:rsid w:val="007D18BD"/>
    <w:rsid w:val="007D40A5"/>
    <w:rsid w:val="007E04F2"/>
    <w:rsid w:val="007E4494"/>
    <w:rsid w:val="007F1953"/>
    <w:rsid w:val="00801522"/>
    <w:rsid w:val="00813428"/>
    <w:rsid w:val="008144B9"/>
    <w:rsid w:val="00817E06"/>
    <w:rsid w:val="008244BC"/>
    <w:rsid w:val="00824DB8"/>
    <w:rsid w:val="0083057A"/>
    <w:rsid w:val="008325BA"/>
    <w:rsid w:val="00834E51"/>
    <w:rsid w:val="008351BD"/>
    <w:rsid w:val="00841C66"/>
    <w:rsid w:val="00843579"/>
    <w:rsid w:val="00850074"/>
    <w:rsid w:val="00850169"/>
    <w:rsid w:val="00862102"/>
    <w:rsid w:val="00862DA3"/>
    <w:rsid w:val="00870ED3"/>
    <w:rsid w:val="008729FF"/>
    <w:rsid w:val="00877403"/>
    <w:rsid w:val="00880B81"/>
    <w:rsid w:val="008811FF"/>
    <w:rsid w:val="0088225A"/>
    <w:rsid w:val="00894B9C"/>
    <w:rsid w:val="008A2D1B"/>
    <w:rsid w:val="008A645A"/>
    <w:rsid w:val="008A6ED9"/>
    <w:rsid w:val="008B023F"/>
    <w:rsid w:val="008B592E"/>
    <w:rsid w:val="008B6858"/>
    <w:rsid w:val="008C032F"/>
    <w:rsid w:val="008C0572"/>
    <w:rsid w:val="008C5A94"/>
    <w:rsid w:val="008C5EA4"/>
    <w:rsid w:val="008D0349"/>
    <w:rsid w:val="008F4730"/>
    <w:rsid w:val="008F6AC3"/>
    <w:rsid w:val="009037CF"/>
    <w:rsid w:val="00906360"/>
    <w:rsid w:val="00906595"/>
    <w:rsid w:val="00910768"/>
    <w:rsid w:val="009111A8"/>
    <w:rsid w:val="00914235"/>
    <w:rsid w:val="009148F5"/>
    <w:rsid w:val="009149F8"/>
    <w:rsid w:val="00940922"/>
    <w:rsid w:val="00953895"/>
    <w:rsid w:val="009552FA"/>
    <w:rsid w:val="00956DCD"/>
    <w:rsid w:val="00956EF9"/>
    <w:rsid w:val="0096162D"/>
    <w:rsid w:val="0096165A"/>
    <w:rsid w:val="00961A90"/>
    <w:rsid w:val="00965B01"/>
    <w:rsid w:val="0097023C"/>
    <w:rsid w:val="00973121"/>
    <w:rsid w:val="00980B8E"/>
    <w:rsid w:val="00981CE6"/>
    <w:rsid w:val="0098503E"/>
    <w:rsid w:val="00986D5F"/>
    <w:rsid w:val="0099354E"/>
    <w:rsid w:val="009952CC"/>
    <w:rsid w:val="009A5708"/>
    <w:rsid w:val="009B2891"/>
    <w:rsid w:val="009C70F7"/>
    <w:rsid w:val="009D13B7"/>
    <w:rsid w:val="009D4AF4"/>
    <w:rsid w:val="009D718A"/>
    <w:rsid w:val="009E0AF2"/>
    <w:rsid w:val="009E1250"/>
    <w:rsid w:val="009E45A3"/>
    <w:rsid w:val="009E5006"/>
    <w:rsid w:val="009F6772"/>
    <w:rsid w:val="009F71CE"/>
    <w:rsid w:val="00A0024E"/>
    <w:rsid w:val="00A01591"/>
    <w:rsid w:val="00A01FC9"/>
    <w:rsid w:val="00A05390"/>
    <w:rsid w:val="00A14B94"/>
    <w:rsid w:val="00A205A4"/>
    <w:rsid w:val="00A214C3"/>
    <w:rsid w:val="00A21D4E"/>
    <w:rsid w:val="00A31D98"/>
    <w:rsid w:val="00A435E2"/>
    <w:rsid w:val="00A45FF2"/>
    <w:rsid w:val="00A5235C"/>
    <w:rsid w:val="00A527CE"/>
    <w:rsid w:val="00A52A57"/>
    <w:rsid w:val="00A54B45"/>
    <w:rsid w:val="00A5749F"/>
    <w:rsid w:val="00A702C8"/>
    <w:rsid w:val="00A75F55"/>
    <w:rsid w:val="00A8660F"/>
    <w:rsid w:val="00A96C4D"/>
    <w:rsid w:val="00A96EB7"/>
    <w:rsid w:val="00AA36F0"/>
    <w:rsid w:val="00AA6610"/>
    <w:rsid w:val="00AB29C8"/>
    <w:rsid w:val="00AE0AEC"/>
    <w:rsid w:val="00AE4D6D"/>
    <w:rsid w:val="00AF6EBC"/>
    <w:rsid w:val="00B17D76"/>
    <w:rsid w:val="00B227F2"/>
    <w:rsid w:val="00B22895"/>
    <w:rsid w:val="00B242A2"/>
    <w:rsid w:val="00B245FD"/>
    <w:rsid w:val="00B35155"/>
    <w:rsid w:val="00B45D00"/>
    <w:rsid w:val="00B46EEC"/>
    <w:rsid w:val="00B57FAC"/>
    <w:rsid w:val="00B61728"/>
    <w:rsid w:val="00B632F5"/>
    <w:rsid w:val="00B633F2"/>
    <w:rsid w:val="00B65F65"/>
    <w:rsid w:val="00B71D9C"/>
    <w:rsid w:val="00B7456B"/>
    <w:rsid w:val="00B809AB"/>
    <w:rsid w:val="00B833B2"/>
    <w:rsid w:val="00B958EB"/>
    <w:rsid w:val="00B95CE5"/>
    <w:rsid w:val="00B97DE1"/>
    <w:rsid w:val="00BA5BC3"/>
    <w:rsid w:val="00BA7554"/>
    <w:rsid w:val="00BB59CF"/>
    <w:rsid w:val="00BB721D"/>
    <w:rsid w:val="00BD2D67"/>
    <w:rsid w:val="00BE0008"/>
    <w:rsid w:val="00BE4869"/>
    <w:rsid w:val="00BF6B80"/>
    <w:rsid w:val="00BF752B"/>
    <w:rsid w:val="00BF78E4"/>
    <w:rsid w:val="00C01F21"/>
    <w:rsid w:val="00C0247F"/>
    <w:rsid w:val="00C03521"/>
    <w:rsid w:val="00C03858"/>
    <w:rsid w:val="00C1642C"/>
    <w:rsid w:val="00C17945"/>
    <w:rsid w:val="00C227A7"/>
    <w:rsid w:val="00C24A73"/>
    <w:rsid w:val="00C3526B"/>
    <w:rsid w:val="00C372D7"/>
    <w:rsid w:val="00C53FDD"/>
    <w:rsid w:val="00C576D0"/>
    <w:rsid w:val="00C63652"/>
    <w:rsid w:val="00C6383D"/>
    <w:rsid w:val="00C708FA"/>
    <w:rsid w:val="00C73384"/>
    <w:rsid w:val="00C73B8A"/>
    <w:rsid w:val="00C81139"/>
    <w:rsid w:val="00C81BCE"/>
    <w:rsid w:val="00C82243"/>
    <w:rsid w:val="00C834E6"/>
    <w:rsid w:val="00C83E9E"/>
    <w:rsid w:val="00C86271"/>
    <w:rsid w:val="00C877E5"/>
    <w:rsid w:val="00C9090B"/>
    <w:rsid w:val="00C9168B"/>
    <w:rsid w:val="00C9302D"/>
    <w:rsid w:val="00CA7812"/>
    <w:rsid w:val="00CB3A00"/>
    <w:rsid w:val="00CC3DB9"/>
    <w:rsid w:val="00CC523A"/>
    <w:rsid w:val="00CC7147"/>
    <w:rsid w:val="00CD5CF6"/>
    <w:rsid w:val="00CE1D85"/>
    <w:rsid w:val="00CE3FA3"/>
    <w:rsid w:val="00CF3EE4"/>
    <w:rsid w:val="00CF4929"/>
    <w:rsid w:val="00CF6C2E"/>
    <w:rsid w:val="00D03307"/>
    <w:rsid w:val="00D1679B"/>
    <w:rsid w:val="00D20970"/>
    <w:rsid w:val="00D243AC"/>
    <w:rsid w:val="00D261C3"/>
    <w:rsid w:val="00D30A59"/>
    <w:rsid w:val="00D31C79"/>
    <w:rsid w:val="00D41224"/>
    <w:rsid w:val="00D51286"/>
    <w:rsid w:val="00D53099"/>
    <w:rsid w:val="00D600D2"/>
    <w:rsid w:val="00D62442"/>
    <w:rsid w:val="00D72C9A"/>
    <w:rsid w:val="00D74166"/>
    <w:rsid w:val="00D74566"/>
    <w:rsid w:val="00DA037B"/>
    <w:rsid w:val="00DA0DBC"/>
    <w:rsid w:val="00DB1D49"/>
    <w:rsid w:val="00DB29EE"/>
    <w:rsid w:val="00DC1661"/>
    <w:rsid w:val="00DC42CB"/>
    <w:rsid w:val="00DC5317"/>
    <w:rsid w:val="00DD06E8"/>
    <w:rsid w:val="00DD176D"/>
    <w:rsid w:val="00DD54FF"/>
    <w:rsid w:val="00DE2AD8"/>
    <w:rsid w:val="00E0148A"/>
    <w:rsid w:val="00E01E7C"/>
    <w:rsid w:val="00E05F7E"/>
    <w:rsid w:val="00E06A52"/>
    <w:rsid w:val="00E10F99"/>
    <w:rsid w:val="00E123B5"/>
    <w:rsid w:val="00E12C74"/>
    <w:rsid w:val="00E1563D"/>
    <w:rsid w:val="00E17EE7"/>
    <w:rsid w:val="00E21A43"/>
    <w:rsid w:val="00E26656"/>
    <w:rsid w:val="00E3635D"/>
    <w:rsid w:val="00E4168D"/>
    <w:rsid w:val="00E4732F"/>
    <w:rsid w:val="00E523CE"/>
    <w:rsid w:val="00E56D25"/>
    <w:rsid w:val="00E60687"/>
    <w:rsid w:val="00E66F7A"/>
    <w:rsid w:val="00E673FE"/>
    <w:rsid w:val="00E73D89"/>
    <w:rsid w:val="00E76128"/>
    <w:rsid w:val="00E77C9B"/>
    <w:rsid w:val="00E80C7F"/>
    <w:rsid w:val="00E836F3"/>
    <w:rsid w:val="00E905DB"/>
    <w:rsid w:val="00E91F61"/>
    <w:rsid w:val="00E92FDF"/>
    <w:rsid w:val="00E93A7D"/>
    <w:rsid w:val="00EA0FD6"/>
    <w:rsid w:val="00EB3BBF"/>
    <w:rsid w:val="00EC73C5"/>
    <w:rsid w:val="00ED2EC9"/>
    <w:rsid w:val="00EE0BC6"/>
    <w:rsid w:val="00EE1405"/>
    <w:rsid w:val="00EE1808"/>
    <w:rsid w:val="00F02420"/>
    <w:rsid w:val="00F02441"/>
    <w:rsid w:val="00F05F43"/>
    <w:rsid w:val="00F05F48"/>
    <w:rsid w:val="00F10AC0"/>
    <w:rsid w:val="00F14017"/>
    <w:rsid w:val="00F14068"/>
    <w:rsid w:val="00F22242"/>
    <w:rsid w:val="00F30FC1"/>
    <w:rsid w:val="00F32380"/>
    <w:rsid w:val="00F35AC4"/>
    <w:rsid w:val="00F460F9"/>
    <w:rsid w:val="00F4696F"/>
    <w:rsid w:val="00F51423"/>
    <w:rsid w:val="00F518C1"/>
    <w:rsid w:val="00F620DF"/>
    <w:rsid w:val="00F64508"/>
    <w:rsid w:val="00F6707E"/>
    <w:rsid w:val="00F67155"/>
    <w:rsid w:val="00F7112F"/>
    <w:rsid w:val="00F76E64"/>
    <w:rsid w:val="00F81A8B"/>
    <w:rsid w:val="00F81AE8"/>
    <w:rsid w:val="00F85E4A"/>
    <w:rsid w:val="00F93648"/>
    <w:rsid w:val="00F937F7"/>
    <w:rsid w:val="00F953A3"/>
    <w:rsid w:val="00F95E00"/>
    <w:rsid w:val="00FA7CA9"/>
    <w:rsid w:val="00FB5C59"/>
    <w:rsid w:val="00FB74C2"/>
    <w:rsid w:val="00FC116E"/>
    <w:rsid w:val="00FC781E"/>
    <w:rsid w:val="00FD3AF5"/>
    <w:rsid w:val="00FD3B99"/>
    <w:rsid w:val="00FE4890"/>
    <w:rsid w:val="00FE4F27"/>
    <w:rsid w:val="00FE73DF"/>
    <w:rsid w:val="00FF2B83"/>
    <w:rsid w:val="00FF3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9BAE"/>
  <w15:docId w15:val="{A9D7B2EF-58B8-4205-B68F-F65D496F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Garamond" w:eastAsia="Garamond" w:hAnsi="Garamond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024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4A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14017"/>
    <w:pPr>
      <w:spacing w:after="0" w:line="240" w:lineRule="auto"/>
    </w:pPr>
    <w:rPr>
      <w:rFonts w:ascii="Garamond" w:eastAsia="Garamond" w:hAnsi="Garamond"/>
    </w:rPr>
  </w:style>
  <w:style w:type="paragraph" w:styleId="Odsekzoznamu">
    <w:name w:val="List Paragraph"/>
    <w:basedOn w:val="Normlny"/>
    <w:uiPriority w:val="34"/>
    <w:qFormat/>
    <w:rsid w:val="00526B37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FE4F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E4F27"/>
  </w:style>
  <w:style w:type="paragraph" w:styleId="Pta">
    <w:name w:val="footer"/>
    <w:basedOn w:val="Normlny"/>
    <w:link w:val="PtaChar"/>
    <w:uiPriority w:val="99"/>
    <w:unhideWhenUsed/>
    <w:rsid w:val="00FE4F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E4F27"/>
  </w:style>
  <w:style w:type="paragraph" w:styleId="Textbubliny">
    <w:name w:val="Balloon Text"/>
    <w:basedOn w:val="Normlny"/>
    <w:link w:val="TextbublinyChar"/>
    <w:uiPriority w:val="99"/>
    <w:semiHidden/>
    <w:unhideWhenUsed/>
    <w:rsid w:val="000612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121B"/>
    <w:rPr>
      <w:rFonts w:ascii="Tahoma" w:hAnsi="Tahoma" w:cs="Tahoma"/>
      <w:sz w:val="16"/>
      <w:szCs w:val="16"/>
    </w:rPr>
  </w:style>
  <w:style w:type="table" w:customStyle="1" w:styleId="Mriekatabuky1">
    <w:name w:val="Mriežka tabuľky1"/>
    <w:basedOn w:val="Normlnatabuka"/>
    <w:rsid w:val="00185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59"/>
    <w:rsid w:val="001857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dpis2Char">
    <w:name w:val="Nadpis 2 Char"/>
    <w:basedOn w:val="Predvolenpsmoodseku"/>
    <w:link w:val="Nadpis2"/>
    <w:uiPriority w:val="9"/>
    <w:semiHidden/>
    <w:rsid w:val="00C24A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textovprepojenie">
    <w:name w:val="Hyperlink"/>
    <w:basedOn w:val="Predvolenpsmoodseku"/>
    <w:uiPriority w:val="99"/>
    <w:unhideWhenUsed/>
    <w:rsid w:val="000028F1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028F1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F024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D5AC8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5D5AC8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3CF6B-8302-4EFA-AC49-7EAC0D82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DPB, a.s.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Správa o zákazke – DNS NL 3/2021-112 – 15_2026</dc:title>
  <dc:subject>Správa o zákazke podľa § 24 ods. 3 ZVO</dc:subject>
  <dc:creator>Dopravný podnik Bratislava, akciová spoločnosť</dc:creator>
  <cp:keywords/>
  <dc:description/>
  <cp:lastModifiedBy>Cencerová Lucia</cp:lastModifiedBy>
  <cp:revision>2</cp:revision>
  <cp:lastPrinted>2026-05-19T06:13:00Z</cp:lastPrinted>
  <dcterms:created xsi:type="dcterms:W3CDTF">2026-10-27T06:56:00Z</dcterms:created>
  <dcterms:modified xsi:type="dcterms:W3CDTF">2026-10-27T06:56:00Z</dcterms:modified>
</cp:coreProperties>
</file>