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AE823" w14:textId="77777777" w:rsidR="00E76DCD" w:rsidRDefault="00E76DCD">
      <w:pPr>
        <w:pStyle w:val="Tekstpodstawowy"/>
        <w:spacing w:before="5"/>
        <w:ind w:left="0" w:firstLine="0"/>
      </w:pPr>
    </w:p>
    <w:p w14:paraId="10C85FF5" w14:textId="36A8EF22" w:rsidR="00E76DCD" w:rsidRDefault="00000000">
      <w:pPr>
        <w:pStyle w:val="Tekstpodstawowy"/>
        <w:ind w:left="0" w:right="140" w:firstLine="0"/>
        <w:jc w:val="right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1"/>
        </w:rPr>
        <w:t xml:space="preserve"> </w:t>
      </w:r>
      <w:r w:rsidR="002C1A03">
        <w:t>6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5"/>
        </w:rPr>
        <w:t>SWZ</w:t>
      </w:r>
    </w:p>
    <w:p w14:paraId="7215FA4A" w14:textId="77777777" w:rsidR="00E76DCD" w:rsidRDefault="00E76DCD">
      <w:pPr>
        <w:pStyle w:val="Tekstpodstawowy"/>
        <w:spacing w:before="5"/>
        <w:ind w:left="0" w:firstLine="0"/>
      </w:pPr>
    </w:p>
    <w:p w14:paraId="502FE33D" w14:textId="77777777" w:rsidR="00E76DCD" w:rsidRDefault="00000000">
      <w:pPr>
        <w:pStyle w:val="Tekstpodstawowy"/>
        <w:ind w:left="277" w:right="360" w:firstLine="0"/>
        <w:jc w:val="center"/>
      </w:pPr>
      <w:r>
        <w:t>WZÓR</w:t>
      </w:r>
      <w:r>
        <w:rPr>
          <w:spacing w:val="-2"/>
        </w:rPr>
        <w:t xml:space="preserve"> UMOWY</w:t>
      </w:r>
    </w:p>
    <w:p w14:paraId="582D8CD3" w14:textId="77777777" w:rsidR="00E76DCD" w:rsidRDefault="00E76DCD">
      <w:pPr>
        <w:pStyle w:val="Tekstpodstawowy"/>
        <w:spacing w:before="2"/>
        <w:ind w:left="0" w:firstLine="0"/>
      </w:pPr>
    </w:p>
    <w:p w14:paraId="6680698B" w14:textId="250534DA" w:rsidR="00E76DCD" w:rsidRDefault="00000000">
      <w:pPr>
        <w:pStyle w:val="Tekstpodstawowy"/>
        <w:tabs>
          <w:tab w:val="left" w:leader="dot" w:pos="2543"/>
        </w:tabs>
        <w:spacing w:before="1"/>
        <w:ind w:left="57" w:firstLine="0"/>
      </w:pPr>
      <w:r>
        <w:t>zawarta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rPr>
          <w:spacing w:val="-4"/>
        </w:rPr>
        <w:t>dniu</w:t>
      </w:r>
      <w:r>
        <w:tab/>
        <w:t>2026</w:t>
      </w:r>
      <w:r>
        <w:rPr>
          <w:spacing w:val="-3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 w:rsidR="009C4D1D">
        <w:rPr>
          <w:spacing w:val="-2"/>
        </w:rPr>
        <w:t>Golubiu-Dobrzyniu/zawarta w formie elektronicznej w dniu złożenia kwalifikowane podpisu elektronicznego przez Stronę, która podpisuje umowę jako ostatnia</w:t>
      </w:r>
      <w:r w:rsidR="009C4D1D">
        <w:rPr>
          <w:rStyle w:val="Odwoanieprzypisudolnego"/>
          <w:spacing w:val="-2"/>
        </w:rPr>
        <w:footnoteReference w:id="1"/>
      </w:r>
      <w:r w:rsidR="009C4D1D"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rPr>
          <w:spacing w:val="-2"/>
        </w:rPr>
        <w:t>pomiędzy:</w:t>
      </w:r>
    </w:p>
    <w:p w14:paraId="675DF31A" w14:textId="77777777" w:rsidR="00E76DCD" w:rsidRDefault="00E76DCD">
      <w:pPr>
        <w:pStyle w:val="Tekstpodstawowy"/>
        <w:spacing w:before="4"/>
        <w:ind w:left="0" w:firstLine="0"/>
      </w:pPr>
    </w:p>
    <w:p w14:paraId="675DE817" w14:textId="542E44FA" w:rsidR="009C4D1D" w:rsidRPr="00BA10EC" w:rsidRDefault="00000000" w:rsidP="009C4D1D">
      <w:pPr>
        <w:spacing w:line="276" w:lineRule="auto"/>
        <w:jc w:val="both"/>
        <w:rPr>
          <w:bCs/>
          <w:color w:val="000000" w:themeColor="text1"/>
          <w:sz w:val="24"/>
          <w:szCs w:val="24"/>
        </w:rPr>
      </w:pPr>
      <w:r w:rsidRPr="00BA10EC">
        <w:rPr>
          <w:sz w:val="24"/>
          <w:szCs w:val="24"/>
        </w:rPr>
        <w:t>Skarbem</w:t>
      </w:r>
      <w:r w:rsidRPr="00BA10EC">
        <w:rPr>
          <w:spacing w:val="-5"/>
          <w:sz w:val="24"/>
          <w:szCs w:val="24"/>
        </w:rPr>
        <w:t xml:space="preserve"> </w:t>
      </w:r>
      <w:r w:rsidRPr="00BA10EC">
        <w:rPr>
          <w:sz w:val="24"/>
          <w:szCs w:val="24"/>
        </w:rPr>
        <w:t>Państwa</w:t>
      </w:r>
      <w:r w:rsidRPr="00BA10EC">
        <w:rPr>
          <w:spacing w:val="-5"/>
          <w:sz w:val="24"/>
          <w:szCs w:val="24"/>
        </w:rPr>
        <w:t xml:space="preserve"> </w:t>
      </w:r>
      <w:r w:rsidRPr="00BA10EC">
        <w:rPr>
          <w:sz w:val="24"/>
          <w:szCs w:val="24"/>
        </w:rPr>
        <w:t>–</w:t>
      </w:r>
      <w:r w:rsidRPr="00BA10EC">
        <w:rPr>
          <w:spacing w:val="-5"/>
          <w:sz w:val="24"/>
          <w:szCs w:val="24"/>
        </w:rPr>
        <w:t xml:space="preserve"> </w:t>
      </w:r>
      <w:r w:rsidRPr="00BA10EC">
        <w:rPr>
          <w:sz w:val="24"/>
          <w:szCs w:val="24"/>
        </w:rPr>
        <w:t>Państwowym</w:t>
      </w:r>
      <w:r w:rsidRPr="00BA10EC">
        <w:rPr>
          <w:spacing w:val="-5"/>
          <w:sz w:val="24"/>
          <w:szCs w:val="24"/>
        </w:rPr>
        <w:t xml:space="preserve"> </w:t>
      </w:r>
      <w:r w:rsidRPr="00BA10EC">
        <w:rPr>
          <w:sz w:val="24"/>
          <w:szCs w:val="24"/>
        </w:rPr>
        <w:t>Gospodarstwem</w:t>
      </w:r>
      <w:r w:rsidRPr="00BA10EC">
        <w:rPr>
          <w:spacing w:val="-3"/>
          <w:sz w:val="24"/>
          <w:szCs w:val="24"/>
        </w:rPr>
        <w:t xml:space="preserve"> </w:t>
      </w:r>
      <w:r w:rsidRPr="00BA10EC">
        <w:rPr>
          <w:sz w:val="24"/>
          <w:szCs w:val="24"/>
        </w:rPr>
        <w:t>Leśnym</w:t>
      </w:r>
      <w:r w:rsidRPr="00BA10EC">
        <w:rPr>
          <w:spacing w:val="-3"/>
          <w:sz w:val="24"/>
          <w:szCs w:val="24"/>
        </w:rPr>
        <w:t xml:space="preserve"> </w:t>
      </w:r>
      <w:r w:rsidRPr="00BA10EC">
        <w:rPr>
          <w:sz w:val="24"/>
          <w:szCs w:val="24"/>
        </w:rPr>
        <w:t>Lasy</w:t>
      </w:r>
      <w:r w:rsidRPr="00BA10EC">
        <w:rPr>
          <w:spacing w:val="-9"/>
          <w:sz w:val="24"/>
          <w:szCs w:val="24"/>
        </w:rPr>
        <w:t xml:space="preserve"> </w:t>
      </w:r>
      <w:r w:rsidRPr="00BA10EC">
        <w:rPr>
          <w:sz w:val="24"/>
          <w:szCs w:val="24"/>
        </w:rPr>
        <w:t>Państwowe</w:t>
      </w:r>
      <w:r w:rsidRPr="00BA10EC">
        <w:rPr>
          <w:spacing w:val="-6"/>
          <w:sz w:val="24"/>
          <w:szCs w:val="24"/>
        </w:rPr>
        <w:t xml:space="preserve"> </w:t>
      </w:r>
      <w:r w:rsidRPr="00BA10EC">
        <w:rPr>
          <w:sz w:val="24"/>
          <w:szCs w:val="24"/>
        </w:rPr>
        <w:t xml:space="preserve">Nadleśnictwo </w:t>
      </w:r>
      <w:r w:rsidR="009C4D1D" w:rsidRPr="00BA10EC">
        <w:rPr>
          <w:sz w:val="24"/>
          <w:szCs w:val="24"/>
        </w:rPr>
        <w:t>Golub-Dobrzyń</w:t>
      </w:r>
      <w:r w:rsidRPr="00BA10EC">
        <w:rPr>
          <w:sz w:val="24"/>
          <w:szCs w:val="24"/>
        </w:rPr>
        <w:t xml:space="preserve">, </w:t>
      </w:r>
      <w:r w:rsidR="009C4D1D" w:rsidRPr="00BA10EC">
        <w:rPr>
          <w:bCs/>
          <w:color w:val="000000" w:themeColor="text1"/>
          <w:sz w:val="24"/>
          <w:szCs w:val="24"/>
        </w:rPr>
        <w:t>Konstancjewo 3A, 87-400 Golub-Dobrzyń, NIP 8780006369</w:t>
      </w:r>
    </w:p>
    <w:p w14:paraId="5A3E93F4" w14:textId="17120BF3" w:rsidR="00E76DCD" w:rsidRPr="009C4D1D" w:rsidRDefault="009C4D1D" w:rsidP="009C4D1D">
      <w:pPr>
        <w:pStyle w:val="Tekstpodstawowy"/>
        <w:ind w:left="57" w:firstLine="0"/>
      </w:pPr>
      <w:r w:rsidRPr="00BA10EC">
        <w:rPr>
          <w:bCs/>
          <w:color w:val="000000" w:themeColor="text1"/>
        </w:rPr>
        <w:t>reprezentowane przez Roberta Paciorka– Nadleśniczego Nadleśnictwa Golub-Dobrzyń</w:t>
      </w:r>
      <w:r w:rsidRPr="009C4D1D" w:rsidDel="009C4D1D">
        <w:t xml:space="preserve"> </w:t>
      </w:r>
      <w:r w:rsidRPr="009C4D1D">
        <w:t>zwanym dalej „Zamawiającym”,</w:t>
      </w:r>
    </w:p>
    <w:p w14:paraId="2DBECD23" w14:textId="77777777" w:rsidR="00E76DCD" w:rsidRDefault="00000000">
      <w:pPr>
        <w:pStyle w:val="Tekstpodstawowy"/>
        <w:spacing w:line="275" w:lineRule="exact"/>
        <w:ind w:left="57" w:firstLine="0"/>
      </w:pPr>
      <w:r>
        <w:rPr>
          <w:spacing w:val="-10"/>
        </w:rPr>
        <w:t>a</w:t>
      </w:r>
    </w:p>
    <w:p w14:paraId="0BD074DC" w14:textId="79F1FE74" w:rsidR="00E76DCD" w:rsidRDefault="004C7B8C" w:rsidP="00BA10EC">
      <w:pPr>
        <w:pStyle w:val="Tekstpodstawowy"/>
        <w:tabs>
          <w:tab w:val="left" w:pos="6740"/>
        </w:tabs>
        <w:spacing w:before="2"/>
        <w:ind w:left="0" w:firstLine="0"/>
      </w:pPr>
      <w:r>
        <w:tab/>
      </w:r>
    </w:p>
    <w:p w14:paraId="571FD7CA" w14:textId="77777777" w:rsidR="00E76DCD" w:rsidRDefault="00000000">
      <w:pPr>
        <w:pStyle w:val="Tekstpodstawowy"/>
        <w:spacing w:line="484" w:lineRule="auto"/>
        <w:ind w:left="57" w:right="4132" w:firstLine="0"/>
      </w:pPr>
      <w:r>
        <w:rPr>
          <w:spacing w:val="-2"/>
        </w:rPr>
        <w:t xml:space="preserve">......................................................................................... </w:t>
      </w:r>
      <w:r>
        <w:t>NIP: .........................................................</w:t>
      </w:r>
    </w:p>
    <w:p w14:paraId="7BA63F3D" w14:textId="77777777" w:rsidR="00E76DCD" w:rsidRDefault="00000000">
      <w:pPr>
        <w:pStyle w:val="Tekstpodstawowy"/>
        <w:spacing w:line="275" w:lineRule="exact"/>
        <w:ind w:left="57" w:firstLine="0"/>
      </w:pPr>
      <w:r>
        <w:t>reprezentowanym</w:t>
      </w:r>
      <w:r>
        <w:rPr>
          <w:spacing w:val="-7"/>
        </w:rPr>
        <w:t xml:space="preserve"> </w:t>
      </w:r>
      <w:r>
        <w:rPr>
          <w:spacing w:val="-2"/>
        </w:rPr>
        <w:t>przez:</w:t>
      </w:r>
    </w:p>
    <w:p w14:paraId="33D505B7" w14:textId="77777777" w:rsidR="00E76DCD" w:rsidRDefault="00E76DCD">
      <w:pPr>
        <w:pStyle w:val="Tekstpodstawowy"/>
        <w:spacing w:before="2"/>
        <w:ind w:left="0" w:firstLine="0"/>
      </w:pPr>
    </w:p>
    <w:p w14:paraId="0E490F61" w14:textId="77777777" w:rsidR="00E76DCD" w:rsidRDefault="00000000">
      <w:pPr>
        <w:spacing w:before="1"/>
        <w:ind w:left="5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</w:t>
      </w:r>
    </w:p>
    <w:p w14:paraId="23DFC42C" w14:textId="77777777" w:rsidR="00E76DCD" w:rsidRDefault="00E76DCD">
      <w:pPr>
        <w:pStyle w:val="Tekstpodstawowy"/>
        <w:spacing w:before="5"/>
        <w:ind w:left="0" w:firstLine="0"/>
      </w:pPr>
    </w:p>
    <w:p w14:paraId="5A758DD8" w14:textId="77777777" w:rsidR="00E76DCD" w:rsidRDefault="00000000">
      <w:pPr>
        <w:pStyle w:val="Tekstpodstawowy"/>
        <w:spacing w:line="484" w:lineRule="auto"/>
        <w:ind w:left="57" w:right="6026" w:firstLine="0"/>
      </w:pPr>
      <w:r>
        <w:t>zwanym</w:t>
      </w:r>
      <w:r>
        <w:rPr>
          <w:spacing w:val="-15"/>
        </w:rPr>
        <w:t xml:space="preserve"> </w:t>
      </w:r>
      <w:r>
        <w:t>dalej</w:t>
      </w:r>
      <w:r>
        <w:rPr>
          <w:spacing w:val="-15"/>
        </w:rPr>
        <w:t xml:space="preserve"> </w:t>
      </w:r>
      <w:r>
        <w:t>„Wykonawcą”, zwanymi</w:t>
      </w:r>
      <w:r>
        <w:rPr>
          <w:spacing w:val="-3"/>
        </w:rPr>
        <w:t xml:space="preserve"> </w:t>
      </w:r>
      <w:r>
        <w:t>łącznie</w:t>
      </w:r>
      <w:r>
        <w:rPr>
          <w:spacing w:val="-2"/>
        </w:rPr>
        <w:t xml:space="preserve"> „Stronami”.</w:t>
      </w:r>
    </w:p>
    <w:p w14:paraId="37092988" w14:textId="3D6D6165" w:rsidR="00E76DCD" w:rsidRDefault="00000000" w:rsidP="00BA10EC">
      <w:pPr>
        <w:ind w:left="57" w:right="139"/>
        <w:jc w:val="both"/>
      </w:pPr>
      <w:r>
        <w:rPr>
          <w:sz w:val="24"/>
        </w:rPr>
        <w:t xml:space="preserve">Umowa została zawarta w wyniku przeprowadzenia postępowania o udzielenie zamówienia publicznego pn. </w:t>
      </w:r>
      <w:r>
        <w:rPr>
          <w:b/>
          <w:sz w:val="24"/>
        </w:rPr>
        <w:t>„</w:t>
      </w:r>
      <w:r w:rsidR="00E54A72">
        <w:rPr>
          <w:b/>
          <w:sz w:val="24"/>
        </w:rPr>
        <w:t>Budowa 4 zbiorników  przeciwpożarowych na ternie Nadleśnictwa Golub-Dobrzyń</w:t>
      </w:r>
      <w:r>
        <w:rPr>
          <w:b/>
          <w:sz w:val="24"/>
        </w:rPr>
        <w:t>”</w:t>
      </w:r>
      <w:r w:rsidR="009C4D1D">
        <w:rPr>
          <w:b/>
          <w:sz w:val="24"/>
        </w:rPr>
        <w:t xml:space="preserve"> nr postepowania: ………………………</w:t>
      </w:r>
      <w:r>
        <w:rPr>
          <w:sz w:val="24"/>
        </w:rPr>
        <w:t xml:space="preserve">, prowadzonego w trybie podstawowym z </w:t>
      </w:r>
      <w:r w:rsidR="00E54A72">
        <w:rPr>
          <w:sz w:val="24"/>
        </w:rPr>
        <w:t>bez możliwości negocjacji</w:t>
      </w:r>
      <w:r>
        <w:rPr>
          <w:sz w:val="24"/>
        </w:rPr>
        <w:t xml:space="preserve">, </w:t>
      </w:r>
      <w:r w:rsidR="00E54A72">
        <w:rPr>
          <w:sz w:val="24"/>
        </w:rPr>
        <w:t xml:space="preserve">na podstawie </w:t>
      </w:r>
      <w:r>
        <w:rPr>
          <w:sz w:val="24"/>
        </w:rPr>
        <w:t>art.</w:t>
      </w:r>
      <w:r>
        <w:rPr>
          <w:spacing w:val="29"/>
          <w:sz w:val="24"/>
        </w:rPr>
        <w:t xml:space="preserve"> </w:t>
      </w:r>
      <w:r>
        <w:rPr>
          <w:sz w:val="24"/>
        </w:rPr>
        <w:t>275</w:t>
      </w:r>
      <w:r>
        <w:rPr>
          <w:spacing w:val="30"/>
          <w:sz w:val="24"/>
        </w:rPr>
        <w:t xml:space="preserve"> </w:t>
      </w:r>
      <w:r>
        <w:rPr>
          <w:sz w:val="24"/>
        </w:rPr>
        <w:t>pkt</w:t>
      </w:r>
      <w:r>
        <w:rPr>
          <w:spacing w:val="31"/>
          <w:sz w:val="24"/>
        </w:rPr>
        <w:t xml:space="preserve"> </w:t>
      </w:r>
      <w:r w:rsidR="00E54A72">
        <w:rPr>
          <w:sz w:val="24"/>
        </w:rPr>
        <w:t>1</w:t>
      </w:r>
      <w:r>
        <w:rPr>
          <w:spacing w:val="30"/>
          <w:sz w:val="24"/>
        </w:rPr>
        <w:t xml:space="preserve"> </w:t>
      </w:r>
      <w:r>
        <w:rPr>
          <w:sz w:val="24"/>
        </w:rPr>
        <w:t>ustawy</w:t>
      </w:r>
      <w:r>
        <w:rPr>
          <w:spacing w:val="26"/>
          <w:sz w:val="24"/>
        </w:rPr>
        <w:t xml:space="preserve"> </w:t>
      </w:r>
      <w:r>
        <w:rPr>
          <w:sz w:val="24"/>
        </w:rPr>
        <w:t>z</w:t>
      </w:r>
      <w:r>
        <w:rPr>
          <w:spacing w:val="33"/>
          <w:sz w:val="24"/>
        </w:rPr>
        <w:t xml:space="preserve"> </w:t>
      </w:r>
      <w:r>
        <w:rPr>
          <w:sz w:val="24"/>
        </w:rPr>
        <w:t>dnia</w:t>
      </w:r>
      <w:r>
        <w:rPr>
          <w:spacing w:val="30"/>
          <w:sz w:val="24"/>
        </w:rPr>
        <w:t xml:space="preserve"> </w:t>
      </w:r>
      <w:r>
        <w:rPr>
          <w:sz w:val="24"/>
        </w:rPr>
        <w:t>11</w:t>
      </w:r>
      <w:r>
        <w:rPr>
          <w:spacing w:val="30"/>
          <w:sz w:val="24"/>
        </w:rPr>
        <w:t xml:space="preserve"> </w:t>
      </w:r>
      <w:r>
        <w:rPr>
          <w:sz w:val="24"/>
        </w:rPr>
        <w:t>września</w:t>
      </w:r>
      <w:r>
        <w:rPr>
          <w:spacing w:val="30"/>
          <w:sz w:val="24"/>
        </w:rPr>
        <w:t xml:space="preserve"> </w:t>
      </w:r>
      <w:r>
        <w:rPr>
          <w:sz w:val="24"/>
        </w:rPr>
        <w:t>2019</w:t>
      </w:r>
      <w:r>
        <w:rPr>
          <w:spacing w:val="33"/>
          <w:sz w:val="24"/>
        </w:rPr>
        <w:t xml:space="preserve"> </w:t>
      </w:r>
      <w:r>
        <w:rPr>
          <w:sz w:val="24"/>
        </w:rPr>
        <w:t>r.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Prawo</w:t>
      </w:r>
      <w:r>
        <w:rPr>
          <w:spacing w:val="31"/>
          <w:sz w:val="24"/>
        </w:rPr>
        <w:t xml:space="preserve"> </w:t>
      </w:r>
      <w:r>
        <w:rPr>
          <w:sz w:val="24"/>
        </w:rPr>
        <w:t>zamówień</w:t>
      </w:r>
      <w:r>
        <w:rPr>
          <w:spacing w:val="32"/>
          <w:sz w:val="24"/>
        </w:rPr>
        <w:t xml:space="preserve"> </w:t>
      </w:r>
      <w:r>
        <w:rPr>
          <w:sz w:val="24"/>
        </w:rPr>
        <w:t>publicznych,</w:t>
      </w:r>
      <w:r>
        <w:rPr>
          <w:spacing w:val="30"/>
          <w:sz w:val="24"/>
        </w:rPr>
        <w:t xml:space="preserve"> </w:t>
      </w:r>
      <w:r>
        <w:rPr>
          <w:sz w:val="24"/>
        </w:rPr>
        <w:t>zwanej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dalej</w:t>
      </w:r>
      <w:r w:rsidR="009C4D1D">
        <w:rPr>
          <w:spacing w:val="-2"/>
          <w:sz w:val="24"/>
        </w:rPr>
        <w:t xml:space="preserve"> </w:t>
      </w:r>
      <w:r>
        <w:t>„ustawą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Pzp</w:t>
      </w:r>
      <w:proofErr w:type="spellEnd"/>
      <w:r>
        <w:rPr>
          <w:spacing w:val="-2"/>
        </w:rPr>
        <w:t>”.</w:t>
      </w:r>
    </w:p>
    <w:p w14:paraId="758B0FE8" w14:textId="77777777" w:rsidR="00E76DCD" w:rsidRDefault="00000000">
      <w:pPr>
        <w:pStyle w:val="Nagwek1"/>
        <w:spacing w:before="281"/>
        <w:ind w:right="358"/>
      </w:pPr>
      <w:r>
        <w:t>§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Przedmiot</w:t>
      </w:r>
      <w:r>
        <w:rPr>
          <w:spacing w:val="-2"/>
        </w:rPr>
        <w:t xml:space="preserve"> </w:t>
      </w:r>
      <w:r>
        <w:rPr>
          <w:spacing w:val="-4"/>
        </w:rPr>
        <w:t>Umowy</w:t>
      </w:r>
    </w:p>
    <w:p w14:paraId="397DF1A6" w14:textId="52158777" w:rsidR="00E76DCD" w:rsidRDefault="00000000" w:rsidP="00ED01B3">
      <w:pPr>
        <w:pStyle w:val="Akapitzlist"/>
        <w:numPr>
          <w:ilvl w:val="0"/>
          <w:numId w:val="26"/>
        </w:numPr>
        <w:tabs>
          <w:tab w:val="left" w:pos="777"/>
        </w:tabs>
        <w:spacing w:before="279" w:line="276" w:lineRule="auto"/>
        <w:ind w:right="143"/>
        <w:jc w:val="both"/>
        <w:rPr>
          <w:sz w:val="24"/>
        </w:rPr>
      </w:pPr>
      <w:r>
        <w:rPr>
          <w:sz w:val="24"/>
        </w:rPr>
        <w:t>Zamawiający zleca, a Wykonawca przyjmuje do wykonania roboty budowlane w ramach zadania pn. „</w:t>
      </w:r>
      <w:r w:rsidR="00ED01B3">
        <w:rPr>
          <w:sz w:val="24"/>
        </w:rPr>
        <w:t>Budowa 4 zbiorników przeciwpożarowych na ternie Nadleśnictwa Golub</w:t>
      </w:r>
      <w:r w:rsidR="009C4D1D">
        <w:rPr>
          <w:sz w:val="24"/>
        </w:rPr>
        <w:t xml:space="preserve"> - </w:t>
      </w:r>
      <w:r w:rsidR="00ED01B3">
        <w:rPr>
          <w:sz w:val="24"/>
        </w:rPr>
        <w:t>Dobrzyń”- Część nr ….</w:t>
      </w:r>
      <w:r>
        <w:rPr>
          <w:sz w:val="24"/>
        </w:rPr>
        <w:t xml:space="preserve">, </w:t>
      </w:r>
    </w:p>
    <w:p w14:paraId="2FAC3191" w14:textId="2996392F" w:rsidR="00E76DCD" w:rsidRDefault="00000000">
      <w:pPr>
        <w:pStyle w:val="Akapitzlist"/>
        <w:numPr>
          <w:ilvl w:val="0"/>
          <w:numId w:val="26"/>
        </w:numPr>
        <w:tabs>
          <w:tab w:val="left" w:pos="777"/>
        </w:tabs>
        <w:spacing w:line="276" w:lineRule="auto"/>
        <w:ind w:right="141"/>
        <w:jc w:val="both"/>
        <w:rPr>
          <w:sz w:val="24"/>
        </w:rPr>
      </w:pPr>
      <w:r>
        <w:rPr>
          <w:sz w:val="24"/>
        </w:rPr>
        <w:t xml:space="preserve">Szczegółowy zakres przedmiotu Umowy </w:t>
      </w:r>
      <w:proofErr w:type="spellStart"/>
      <w:r>
        <w:rPr>
          <w:sz w:val="24"/>
        </w:rPr>
        <w:t>określaj</w:t>
      </w:r>
      <w:r w:rsidR="009C4D1D">
        <w:rPr>
          <w:sz w:val="24"/>
        </w:rPr>
        <w:t>a</w:t>
      </w:r>
      <w:proofErr w:type="spellEnd"/>
      <w:r>
        <w:rPr>
          <w:sz w:val="24"/>
        </w:rPr>
        <w:t xml:space="preserve"> dokumentacja projektowa, w tym</w:t>
      </w:r>
      <w:r>
        <w:rPr>
          <w:spacing w:val="40"/>
          <w:sz w:val="24"/>
        </w:rPr>
        <w:t xml:space="preserve"> </w:t>
      </w:r>
      <w:r>
        <w:rPr>
          <w:sz w:val="24"/>
        </w:rPr>
        <w:t>Projekt Zagospodarowania Terenu,</w:t>
      </w:r>
      <w:r w:rsidR="009C4D1D">
        <w:rPr>
          <w:sz w:val="24"/>
        </w:rPr>
        <w:t xml:space="preserve"> </w:t>
      </w:r>
      <w:r>
        <w:rPr>
          <w:sz w:val="24"/>
        </w:rPr>
        <w:t>Projekt Techniczny, Specyfikacj</w:t>
      </w:r>
      <w:r w:rsidR="009C4D1D">
        <w:rPr>
          <w:sz w:val="24"/>
        </w:rPr>
        <w:t>a</w:t>
      </w:r>
      <w:r>
        <w:rPr>
          <w:sz w:val="24"/>
        </w:rPr>
        <w:t xml:space="preserve"> Techniczn</w:t>
      </w:r>
      <w:r w:rsidR="009C4D1D">
        <w:rPr>
          <w:sz w:val="24"/>
        </w:rPr>
        <w:t>a</w:t>
      </w:r>
      <w:r>
        <w:rPr>
          <w:sz w:val="24"/>
        </w:rPr>
        <w:t>, decyzje administracyjne, przedmiar robót oraz pozostałe dokumenty zamówienia.</w:t>
      </w:r>
    </w:p>
    <w:p w14:paraId="7BF64D5B" w14:textId="62898211" w:rsidR="00E76DCD" w:rsidRDefault="00000000">
      <w:pPr>
        <w:pStyle w:val="Akapitzlist"/>
        <w:numPr>
          <w:ilvl w:val="0"/>
          <w:numId w:val="26"/>
        </w:numPr>
        <w:tabs>
          <w:tab w:val="left" w:pos="777"/>
        </w:tabs>
        <w:spacing w:line="276" w:lineRule="auto"/>
        <w:ind w:right="141"/>
        <w:jc w:val="both"/>
        <w:rPr>
          <w:sz w:val="24"/>
        </w:rPr>
      </w:pPr>
      <w:r>
        <w:rPr>
          <w:sz w:val="24"/>
        </w:rPr>
        <w:t xml:space="preserve">Przedmiar robót </w:t>
      </w:r>
      <w:r w:rsidR="00D4139E">
        <w:rPr>
          <w:sz w:val="24"/>
        </w:rPr>
        <w:t>stanowi</w:t>
      </w:r>
      <w:r>
        <w:rPr>
          <w:sz w:val="24"/>
        </w:rPr>
        <w:t xml:space="preserve"> </w:t>
      </w:r>
      <w:r w:rsidR="00D4139E">
        <w:rPr>
          <w:sz w:val="24"/>
        </w:rPr>
        <w:t>podstawę do</w:t>
      </w:r>
      <w:r>
        <w:rPr>
          <w:sz w:val="24"/>
        </w:rPr>
        <w:t xml:space="preserve"> określenia zakresu przedmiotu Umowy. W przypadku rozbieżności pomiędzy </w:t>
      </w:r>
      <w:r w:rsidR="00D4139E">
        <w:rPr>
          <w:sz w:val="24"/>
        </w:rPr>
        <w:t xml:space="preserve">kosztorysem ofertowym </w:t>
      </w:r>
      <w:r>
        <w:rPr>
          <w:sz w:val="24"/>
        </w:rPr>
        <w:t xml:space="preserve"> a dokumentacją projektową pierwszeństwo ma dokumentacja projektowa, z </w:t>
      </w:r>
      <w:r w:rsidR="00BA10EC">
        <w:rPr>
          <w:sz w:val="24"/>
        </w:rPr>
        <w:t>uwzględnieniem</w:t>
      </w:r>
      <w:r>
        <w:rPr>
          <w:sz w:val="24"/>
        </w:rPr>
        <w:t xml:space="preserve"> wyjaśnień i zmian dokumentów zamówienia dokonanych przez Zamawiającego w toku postępowania.</w:t>
      </w:r>
    </w:p>
    <w:p w14:paraId="3302996A" w14:textId="77777777" w:rsidR="00E76DCD" w:rsidRDefault="00000000">
      <w:pPr>
        <w:pStyle w:val="Akapitzlist"/>
        <w:numPr>
          <w:ilvl w:val="0"/>
          <w:numId w:val="26"/>
        </w:numPr>
        <w:tabs>
          <w:tab w:val="left" w:pos="777"/>
        </w:tabs>
        <w:jc w:val="both"/>
        <w:rPr>
          <w:sz w:val="24"/>
        </w:rPr>
      </w:pPr>
      <w:r>
        <w:rPr>
          <w:sz w:val="24"/>
        </w:rPr>
        <w:t>Wykonawca</w:t>
      </w:r>
      <w:r>
        <w:rPr>
          <w:spacing w:val="-2"/>
          <w:sz w:val="24"/>
        </w:rPr>
        <w:t xml:space="preserve"> </w:t>
      </w:r>
      <w:r>
        <w:rPr>
          <w:sz w:val="24"/>
        </w:rPr>
        <w:t>zobowiązuje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z w:val="24"/>
        </w:rPr>
        <w:t>wykonać</w:t>
      </w:r>
      <w:r>
        <w:rPr>
          <w:spacing w:val="-1"/>
          <w:sz w:val="24"/>
        </w:rPr>
        <w:t xml:space="preserve"> </w:t>
      </w:r>
      <w:r>
        <w:rPr>
          <w:sz w:val="24"/>
        </w:rPr>
        <w:t>przedmiot</w:t>
      </w:r>
      <w:r>
        <w:rPr>
          <w:spacing w:val="-1"/>
          <w:sz w:val="24"/>
        </w:rPr>
        <w:t xml:space="preserve"> </w:t>
      </w:r>
      <w:r>
        <w:rPr>
          <w:sz w:val="24"/>
        </w:rPr>
        <w:t>Umowy</w:t>
      </w:r>
      <w:r>
        <w:rPr>
          <w:spacing w:val="-5"/>
          <w:sz w:val="24"/>
        </w:rPr>
        <w:t xml:space="preserve"> </w:t>
      </w:r>
      <w:r>
        <w:rPr>
          <w:sz w:val="24"/>
        </w:rPr>
        <w:t>zgodnie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z:</w:t>
      </w:r>
    </w:p>
    <w:p w14:paraId="05C44D01" w14:textId="77777777" w:rsidR="00E76DCD" w:rsidRDefault="00000000">
      <w:pPr>
        <w:pStyle w:val="Akapitzlist"/>
        <w:numPr>
          <w:ilvl w:val="0"/>
          <w:numId w:val="25"/>
        </w:numPr>
        <w:tabs>
          <w:tab w:val="left" w:pos="1136"/>
        </w:tabs>
        <w:spacing w:before="39"/>
        <w:ind w:left="1136" w:hanging="359"/>
        <w:rPr>
          <w:sz w:val="24"/>
        </w:rPr>
      </w:pPr>
      <w:r>
        <w:rPr>
          <w:sz w:val="24"/>
        </w:rPr>
        <w:t>niniejszą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Umową;</w:t>
      </w:r>
    </w:p>
    <w:p w14:paraId="56CADC81" w14:textId="77777777" w:rsidR="00E76DCD" w:rsidRDefault="00000000">
      <w:pPr>
        <w:pStyle w:val="Akapitzlist"/>
        <w:numPr>
          <w:ilvl w:val="0"/>
          <w:numId w:val="25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dokumentacją</w:t>
      </w:r>
      <w:r>
        <w:rPr>
          <w:spacing w:val="-2"/>
          <w:sz w:val="24"/>
        </w:rPr>
        <w:t xml:space="preserve"> projektową;</w:t>
      </w:r>
    </w:p>
    <w:p w14:paraId="3F7A2318" w14:textId="77777777" w:rsidR="00E76DCD" w:rsidRDefault="00000000">
      <w:pPr>
        <w:pStyle w:val="Akapitzlist"/>
        <w:numPr>
          <w:ilvl w:val="0"/>
          <w:numId w:val="25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lastRenderedPageBreak/>
        <w:t>Specyfikacją</w:t>
      </w:r>
      <w:r>
        <w:rPr>
          <w:spacing w:val="-4"/>
          <w:sz w:val="24"/>
        </w:rPr>
        <w:t xml:space="preserve"> </w:t>
      </w:r>
      <w:r>
        <w:rPr>
          <w:sz w:val="24"/>
        </w:rPr>
        <w:t>Warunków</w:t>
      </w:r>
      <w:r>
        <w:rPr>
          <w:spacing w:val="-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2"/>
          <w:sz w:val="24"/>
        </w:rPr>
        <w:t xml:space="preserve"> </w:t>
      </w:r>
      <w:r>
        <w:rPr>
          <w:sz w:val="24"/>
        </w:rPr>
        <w:t>wraz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jej</w:t>
      </w:r>
      <w:r>
        <w:rPr>
          <w:spacing w:val="-2"/>
          <w:sz w:val="24"/>
        </w:rPr>
        <w:t xml:space="preserve"> </w:t>
      </w:r>
      <w:r>
        <w:rPr>
          <w:sz w:val="24"/>
        </w:rPr>
        <w:t>wyjaśnieniami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zmianami;</w:t>
      </w:r>
    </w:p>
    <w:p w14:paraId="4BA12E94" w14:textId="77777777" w:rsidR="00E76DCD" w:rsidRDefault="00000000">
      <w:pPr>
        <w:pStyle w:val="Akapitzlist"/>
        <w:numPr>
          <w:ilvl w:val="0"/>
          <w:numId w:val="25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ofertą</w:t>
      </w:r>
      <w:r>
        <w:rPr>
          <w:spacing w:val="-4"/>
          <w:sz w:val="24"/>
        </w:rPr>
        <w:t xml:space="preserve"> </w:t>
      </w:r>
      <w:r>
        <w:rPr>
          <w:sz w:val="24"/>
        </w:rPr>
        <w:t>Wykonawcy</w:t>
      </w:r>
      <w:r>
        <w:rPr>
          <w:spacing w:val="-15"/>
          <w:sz w:val="24"/>
        </w:rPr>
        <w:t xml:space="preserve"> </w:t>
      </w:r>
      <w:r>
        <w:rPr>
          <w:sz w:val="24"/>
        </w:rPr>
        <w:t>wraz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z kosztorysem </w:t>
      </w:r>
      <w:r>
        <w:rPr>
          <w:spacing w:val="-2"/>
          <w:sz w:val="24"/>
        </w:rPr>
        <w:t>ofertowym;</w:t>
      </w:r>
    </w:p>
    <w:p w14:paraId="0184BBF6" w14:textId="77777777" w:rsidR="00E76DCD" w:rsidRDefault="00000000">
      <w:pPr>
        <w:pStyle w:val="Akapitzlist"/>
        <w:numPr>
          <w:ilvl w:val="0"/>
          <w:numId w:val="25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decyzjami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administracyjnymi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uzgodnieniami</w:t>
      </w:r>
      <w:r>
        <w:rPr>
          <w:spacing w:val="-3"/>
          <w:sz w:val="24"/>
        </w:rPr>
        <w:t xml:space="preserve"> </w:t>
      </w:r>
      <w:r>
        <w:rPr>
          <w:sz w:val="24"/>
        </w:rPr>
        <w:t>dotyczącymi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inwestycji;</w:t>
      </w:r>
    </w:p>
    <w:p w14:paraId="5C2B77D3" w14:textId="77777777" w:rsidR="00E76DCD" w:rsidRDefault="00000000">
      <w:pPr>
        <w:pStyle w:val="Akapitzlist"/>
        <w:numPr>
          <w:ilvl w:val="0"/>
          <w:numId w:val="25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obowiązującymi</w:t>
      </w:r>
      <w:r>
        <w:rPr>
          <w:spacing w:val="-3"/>
          <w:sz w:val="24"/>
        </w:rPr>
        <w:t xml:space="preserve"> </w:t>
      </w:r>
      <w:r>
        <w:rPr>
          <w:sz w:val="24"/>
        </w:rPr>
        <w:t>przepisami</w:t>
      </w:r>
      <w:r>
        <w:rPr>
          <w:spacing w:val="-2"/>
          <w:sz w:val="24"/>
        </w:rPr>
        <w:t xml:space="preserve"> prawa;</w:t>
      </w:r>
    </w:p>
    <w:p w14:paraId="0AA0C0FC" w14:textId="77777777" w:rsidR="00E76DCD" w:rsidRDefault="00000000">
      <w:pPr>
        <w:pStyle w:val="Akapitzlist"/>
        <w:numPr>
          <w:ilvl w:val="0"/>
          <w:numId w:val="25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zasadami wiedzy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technicznej i sztuki </w:t>
      </w:r>
      <w:r>
        <w:rPr>
          <w:spacing w:val="-2"/>
          <w:sz w:val="24"/>
        </w:rPr>
        <w:t>budowlanej.</w:t>
      </w:r>
    </w:p>
    <w:p w14:paraId="54182EA1" w14:textId="77777777" w:rsidR="00E76DCD" w:rsidRDefault="00E76DCD">
      <w:pPr>
        <w:pStyle w:val="Tekstpodstawowy"/>
        <w:spacing w:before="4"/>
        <w:ind w:left="0" w:firstLine="0"/>
      </w:pPr>
    </w:p>
    <w:p w14:paraId="4FF94553" w14:textId="5B1915E7" w:rsidR="00501E00" w:rsidRDefault="00000000" w:rsidP="00501E00">
      <w:pPr>
        <w:pStyle w:val="Akapitzlist"/>
        <w:numPr>
          <w:ilvl w:val="0"/>
          <w:numId w:val="26"/>
        </w:numPr>
        <w:tabs>
          <w:tab w:val="left" w:pos="777"/>
        </w:tabs>
        <w:spacing w:before="1"/>
        <w:ind w:right="137"/>
        <w:jc w:val="both"/>
        <w:rPr>
          <w:sz w:val="24"/>
        </w:rPr>
      </w:pPr>
      <w:r>
        <w:rPr>
          <w:sz w:val="24"/>
        </w:rPr>
        <w:t xml:space="preserve">Wykonawca zobowiązany jest zapewnić kierowanie robotami przez kierownika budowy posiadającego uprawnienia budowlane do kierowania robotami budowlanymi </w:t>
      </w:r>
      <w:r>
        <w:rPr>
          <w:b/>
          <w:sz w:val="24"/>
        </w:rPr>
        <w:t xml:space="preserve">w specjalności </w:t>
      </w:r>
      <w:r w:rsidR="00E54A72" w:rsidRPr="00E54A72">
        <w:rPr>
          <w:b/>
          <w:sz w:val="24"/>
        </w:rPr>
        <w:t>konstrukcyjno-budowlanej bez ograniczeń</w:t>
      </w:r>
      <w:r>
        <w:rPr>
          <w:sz w:val="24"/>
        </w:rPr>
        <w:t>, zgodnie z przepisami ustawy Prawo budowlane, albo odpowiadające im ważne uprawnienia wydane na podstawie wcześniej obowiązujących przepisów prawa, uprawniające do kierowania robotami objętymi przedmiotem Umowy.</w:t>
      </w:r>
    </w:p>
    <w:p w14:paraId="2B8D7007" w14:textId="1A7D6037" w:rsidR="009C4D1D" w:rsidRDefault="009C4D1D" w:rsidP="00501E00">
      <w:pPr>
        <w:pStyle w:val="Akapitzlist"/>
        <w:numPr>
          <w:ilvl w:val="0"/>
          <w:numId w:val="26"/>
        </w:numPr>
        <w:tabs>
          <w:tab w:val="left" w:pos="777"/>
        </w:tabs>
        <w:spacing w:before="1"/>
        <w:ind w:right="137"/>
        <w:jc w:val="both"/>
        <w:rPr>
          <w:sz w:val="24"/>
        </w:rPr>
      </w:pPr>
      <w:r>
        <w:rPr>
          <w:sz w:val="24"/>
        </w:rPr>
        <w:t xml:space="preserve"> Wykonawca oświadcza, że funkcję kierownika budowy będzie pełnić Pan/Pani: …………………………………. </w:t>
      </w:r>
    </w:p>
    <w:p w14:paraId="0EAAF9C8" w14:textId="060B4DCB" w:rsidR="009C4D1D" w:rsidRPr="00501E00" w:rsidRDefault="009C4D1D" w:rsidP="00501E00">
      <w:pPr>
        <w:pStyle w:val="Akapitzlist"/>
        <w:numPr>
          <w:ilvl w:val="0"/>
          <w:numId w:val="26"/>
        </w:numPr>
        <w:tabs>
          <w:tab w:val="left" w:pos="777"/>
        </w:tabs>
        <w:spacing w:before="1"/>
        <w:ind w:right="137"/>
        <w:jc w:val="both"/>
        <w:rPr>
          <w:sz w:val="24"/>
        </w:rPr>
      </w:pPr>
      <w:r>
        <w:rPr>
          <w:sz w:val="24"/>
        </w:rPr>
        <w:t>Zmiana kierownika budowy jest możliwa jedynie po złożeniu Zamawiającemu wniosku w tej sprawie i wymaga zawarcia aneksu do Umowy, pod rygorem nieważności.</w:t>
      </w:r>
    </w:p>
    <w:p w14:paraId="756E6F8E" w14:textId="77777777" w:rsidR="00501E00" w:rsidRDefault="00501E00" w:rsidP="00501E00">
      <w:pPr>
        <w:pStyle w:val="Akapitzlist"/>
        <w:tabs>
          <w:tab w:val="left" w:pos="777"/>
        </w:tabs>
        <w:spacing w:before="6"/>
        <w:ind w:left="0" w:right="139" w:firstLine="0"/>
      </w:pPr>
    </w:p>
    <w:p w14:paraId="21F00E15" w14:textId="77777777" w:rsidR="00E76DCD" w:rsidRDefault="00000000">
      <w:pPr>
        <w:pStyle w:val="Nagwek1"/>
        <w:ind w:left="0"/>
      </w:pPr>
      <w:r>
        <w:t>§</w:t>
      </w:r>
      <w:r>
        <w:rPr>
          <w:spacing w:val="-4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Dokumenty</w:t>
      </w:r>
      <w:r>
        <w:rPr>
          <w:spacing w:val="-2"/>
        </w:rPr>
        <w:t xml:space="preserve"> Umowy</w:t>
      </w:r>
    </w:p>
    <w:p w14:paraId="1F3DC96D" w14:textId="769BA254" w:rsidR="00E76DCD" w:rsidRPr="00E54A72" w:rsidRDefault="00000000" w:rsidP="00E54A72">
      <w:pPr>
        <w:pStyle w:val="Akapitzlist"/>
        <w:numPr>
          <w:ilvl w:val="0"/>
          <w:numId w:val="23"/>
        </w:numPr>
        <w:tabs>
          <w:tab w:val="left" w:pos="777"/>
        </w:tabs>
        <w:spacing w:before="277"/>
        <w:ind w:left="777"/>
        <w:rPr>
          <w:sz w:val="24"/>
        </w:rPr>
      </w:pPr>
      <w:r>
        <w:rPr>
          <w:sz w:val="24"/>
        </w:rPr>
        <w:t>Integralną</w:t>
      </w:r>
      <w:r>
        <w:rPr>
          <w:spacing w:val="-1"/>
          <w:sz w:val="24"/>
        </w:rPr>
        <w:t xml:space="preserve"> </w:t>
      </w:r>
      <w:r>
        <w:rPr>
          <w:sz w:val="24"/>
        </w:rPr>
        <w:t>część</w:t>
      </w:r>
      <w:r>
        <w:rPr>
          <w:spacing w:val="-3"/>
          <w:sz w:val="24"/>
        </w:rPr>
        <w:t xml:space="preserve"> </w:t>
      </w:r>
      <w:r>
        <w:rPr>
          <w:sz w:val="24"/>
        </w:rPr>
        <w:t>Umowy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stanowią:</w:t>
      </w:r>
    </w:p>
    <w:p w14:paraId="2065230E" w14:textId="77777777" w:rsidR="00E76DCD" w:rsidRDefault="00000000">
      <w:pPr>
        <w:pStyle w:val="Akapitzlist"/>
        <w:numPr>
          <w:ilvl w:val="1"/>
          <w:numId w:val="23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Specyfikacja</w:t>
      </w:r>
      <w:r>
        <w:rPr>
          <w:spacing w:val="-2"/>
          <w:sz w:val="24"/>
        </w:rPr>
        <w:t xml:space="preserve"> </w:t>
      </w:r>
      <w:r>
        <w:rPr>
          <w:sz w:val="24"/>
        </w:rPr>
        <w:t>Warunków</w:t>
      </w:r>
      <w:r>
        <w:rPr>
          <w:spacing w:val="-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2"/>
          <w:sz w:val="24"/>
        </w:rPr>
        <w:t xml:space="preserve"> </w:t>
      </w:r>
      <w:r>
        <w:rPr>
          <w:sz w:val="24"/>
        </w:rPr>
        <w:t>wraz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załącznikami;</w:t>
      </w:r>
    </w:p>
    <w:p w14:paraId="62FE9C5C" w14:textId="77777777" w:rsidR="00E76DCD" w:rsidRDefault="00000000">
      <w:pPr>
        <w:pStyle w:val="Akapitzlist"/>
        <w:numPr>
          <w:ilvl w:val="1"/>
          <w:numId w:val="23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oferta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Wykonawcy;</w:t>
      </w:r>
    </w:p>
    <w:p w14:paraId="5CC1722D" w14:textId="77777777" w:rsidR="00E76DCD" w:rsidRDefault="00000000">
      <w:pPr>
        <w:pStyle w:val="Akapitzlist"/>
        <w:numPr>
          <w:ilvl w:val="1"/>
          <w:numId w:val="23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kosztorys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ofertowy;</w:t>
      </w:r>
    </w:p>
    <w:p w14:paraId="044612C0" w14:textId="77777777" w:rsidR="00E76DCD" w:rsidRDefault="00000000">
      <w:pPr>
        <w:pStyle w:val="Akapitzlist"/>
        <w:numPr>
          <w:ilvl w:val="1"/>
          <w:numId w:val="23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dokumentacja</w:t>
      </w:r>
      <w:r>
        <w:rPr>
          <w:spacing w:val="-2"/>
          <w:sz w:val="24"/>
        </w:rPr>
        <w:t xml:space="preserve"> projektowa;</w:t>
      </w:r>
    </w:p>
    <w:p w14:paraId="03B2035A" w14:textId="4FA9F448" w:rsidR="00E76DCD" w:rsidRPr="00E54A72" w:rsidRDefault="00000000" w:rsidP="00E54A72">
      <w:pPr>
        <w:pStyle w:val="Akapitzlist"/>
        <w:numPr>
          <w:ilvl w:val="1"/>
          <w:numId w:val="23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harmonogram</w:t>
      </w:r>
      <w:r>
        <w:rPr>
          <w:spacing w:val="-4"/>
          <w:sz w:val="24"/>
        </w:rPr>
        <w:t xml:space="preserve"> </w:t>
      </w:r>
      <w:r>
        <w:rPr>
          <w:sz w:val="24"/>
        </w:rPr>
        <w:t>rzeczowo-terminowy</w:t>
      </w:r>
      <w:r>
        <w:rPr>
          <w:spacing w:val="-7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jego</w:t>
      </w:r>
      <w:r>
        <w:rPr>
          <w:spacing w:val="-2"/>
          <w:sz w:val="24"/>
        </w:rPr>
        <w:t xml:space="preserve"> </w:t>
      </w:r>
      <w:r>
        <w:rPr>
          <w:sz w:val="24"/>
        </w:rPr>
        <w:t>zaakceptowaniu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przez </w:t>
      </w:r>
      <w:r>
        <w:rPr>
          <w:spacing w:val="-2"/>
          <w:sz w:val="24"/>
        </w:rPr>
        <w:t>Zamawiającego.</w:t>
      </w:r>
    </w:p>
    <w:p w14:paraId="5F37546F" w14:textId="77777777" w:rsidR="00E76DCD" w:rsidRDefault="00000000">
      <w:pPr>
        <w:pStyle w:val="Akapitzlist"/>
        <w:numPr>
          <w:ilvl w:val="0"/>
          <w:numId w:val="23"/>
        </w:numPr>
        <w:tabs>
          <w:tab w:val="left" w:pos="777"/>
        </w:tabs>
        <w:spacing w:before="1"/>
        <w:rPr>
          <w:sz w:val="24"/>
        </w:rPr>
      </w:pPr>
      <w:r>
        <w:rPr>
          <w:sz w:val="24"/>
        </w:rPr>
        <w:t>Dokumenty</w:t>
      </w:r>
      <w:r>
        <w:rPr>
          <w:spacing w:val="-8"/>
          <w:sz w:val="24"/>
        </w:rPr>
        <w:t xml:space="preserve"> </w:t>
      </w:r>
      <w:r>
        <w:rPr>
          <w:sz w:val="24"/>
        </w:rPr>
        <w:t>wymienione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ust. 1 należy</w:t>
      </w:r>
      <w:r>
        <w:rPr>
          <w:spacing w:val="-6"/>
          <w:sz w:val="24"/>
        </w:rPr>
        <w:t xml:space="preserve"> </w:t>
      </w:r>
      <w:r>
        <w:rPr>
          <w:sz w:val="24"/>
        </w:rPr>
        <w:t>traktować</w:t>
      </w:r>
      <w:r>
        <w:rPr>
          <w:spacing w:val="1"/>
          <w:sz w:val="24"/>
        </w:rPr>
        <w:t xml:space="preserve"> </w:t>
      </w:r>
      <w:r>
        <w:rPr>
          <w:sz w:val="24"/>
        </w:rPr>
        <w:t>jako wzajemnie się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uzupełniające.</w:t>
      </w:r>
    </w:p>
    <w:p w14:paraId="1C4A2112" w14:textId="430C5172" w:rsidR="00E76DCD" w:rsidRPr="00E54A72" w:rsidRDefault="00000000" w:rsidP="00E54A72">
      <w:pPr>
        <w:pStyle w:val="Akapitzlist"/>
        <w:numPr>
          <w:ilvl w:val="0"/>
          <w:numId w:val="23"/>
        </w:numPr>
        <w:tabs>
          <w:tab w:val="left" w:pos="777"/>
        </w:tabs>
        <w:ind w:left="777"/>
        <w:rPr>
          <w:sz w:val="24"/>
        </w:rPr>
      </w:pP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przypadku</w:t>
      </w:r>
      <w:r>
        <w:rPr>
          <w:spacing w:val="1"/>
          <w:sz w:val="24"/>
        </w:rPr>
        <w:t xml:space="preserve"> </w:t>
      </w:r>
      <w:r>
        <w:rPr>
          <w:sz w:val="24"/>
        </w:rPr>
        <w:t>rozbieżności</w:t>
      </w:r>
      <w:r>
        <w:rPr>
          <w:spacing w:val="-1"/>
          <w:sz w:val="24"/>
        </w:rPr>
        <w:t xml:space="preserve"> </w:t>
      </w:r>
      <w:r>
        <w:rPr>
          <w:sz w:val="24"/>
        </w:rPr>
        <w:t>pomiędzy</w:t>
      </w:r>
      <w:r>
        <w:rPr>
          <w:spacing w:val="-5"/>
          <w:sz w:val="24"/>
        </w:rPr>
        <w:t xml:space="preserve"> </w:t>
      </w:r>
      <w:r>
        <w:rPr>
          <w:sz w:val="24"/>
        </w:rPr>
        <w:t>dokumentami</w:t>
      </w:r>
      <w:r>
        <w:rPr>
          <w:spacing w:val="-1"/>
          <w:sz w:val="24"/>
        </w:rPr>
        <w:t xml:space="preserve"> </w:t>
      </w:r>
      <w:r>
        <w:rPr>
          <w:sz w:val="24"/>
        </w:rPr>
        <w:t>pierwszeństwo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mają:</w:t>
      </w:r>
    </w:p>
    <w:p w14:paraId="62E37359" w14:textId="77777777" w:rsidR="00E76DCD" w:rsidRDefault="00000000">
      <w:pPr>
        <w:pStyle w:val="Akapitzlist"/>
        <w:numPr>
          <w:ilvl w:val="1"/>
          <w:numId w:val="23"/>
        </w:numPr>
        <w:tabs>
          <w:tab w:val="left" w:pos="1136"/>
        </w:tabs>
        <w:ind w:left="1136" w:hanging="359"/>
        <w:rPr>
          <w:sz w:val="24"/>
        </w:rPr>
      </w:pPr>
      <w:r>
        <w:rPr>
          <w:spacing w:val="-2"/>
          <w:sz w:val="24"/>
        </w:rPr>
        <w:t>Umowa;</w:t>
      </w:r>
    </w:p>
    <w:p w14:paraId="4ACD05EE" w14:textId="77777777" w:rsidR="00E76DCD" w:rsidRDefault="00000000">
      <w:pPr>
        <w:pStyle w:val="Akapitzlist"/>
        <w:numPr>
          <w:ilvl w:val="1"/>
          <w:numId w:val="23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Specyfikacja</w:t>
      </w:r>
      <w:r>
        <w:rPr>
          <w:spacing w:val="-5"/>
          <w:sz w:val="24"/>
        </w:rPr>
        <w:t xml:space="preserve"> </w:t>
      </w:r>
      <w:r>
        <w:rPr>
          <w:sz w:val="24"/>
        </w:rPr>
        <w:t>Warunków</w:t>
      </w:r>
      <w:r>
        <w:rPr>
          <w:spacing w:val="-2"/>
          <w:sz w:val="24"/>
        </w:rPr>
        <w:t xml:space="preserve"> Zamówienia;</w:t>
      </w:r>
    </w:p>
    <w:p w14:paraId="36696B2E" w14:textId="7364CAE3" w:rsidR="00E76DCD" w:rsidRDefault="009C4D1D">
      <w:pPr>
        <w:pStyle w:val="Akapitzlist"/>
        <w:numPr>
          <w:ilvl w:val="1"/>
          <w:numId w:val="23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dokumentacja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projektowa;</w:t>
      </w:r>
    </w:p>
    <w:p w14:paraId="054196E3" w14:textId="6A3F254F" w:rsidR="00E76DCD" w:rsidRDefault="00000000">
      <w:pPr>
        <w:pStyle w:val="Akapitzlist"/>
        <w:numPr>
          <w:ilvl w:val="1"/>
          <w:numId w:val="23"/>
        </w:numPr>
        <w:tabs>
          <w:tab w:val="left" w:pos="1137"/>
        </w:tabs>
        <w:ind w:right="316"/>
        <w:rPr>
          <w:sz w:val="24"/>
        </w:rPr>
      </w:pPr>
      <w:r>
        <w:rPr>
          <w:sz w:val="24"/>
        </w:rPr>
        <w:t>oferta</w:t>
      </w:r>
      <w:r>
        <w:rPr>
          <w:spacing w:val="-6"/>
          <w:sz w:val="24"/>
        </w:rPr>
        <w:t xml:space="preserve"> </w:t>
      </w:r>
      <w:r>
        <w:rPr>
          <w:sz w:val="24"/>
        </w:rPr>
        <w:t>Wykonawcy</w:t>
      </w:r>
    </w:p>
    <w:p w14:paraId="5E62894F" w14:textId="177124CD" w:rsidR="00E76DCD" w:rsidRPr="00E54A72" w:rsidRDefault="00000000" w:rsidP="00E54A72">
      <w:pPr>
        <w:pStyle w:val="Akapitzlist"/>
        <w:numPr>
          <w:ilvl w:val="1"/>
          <w:numId w:val="23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kosztorys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ofertowy.</w:t>
      </w:r>
    </w:p>
    <w:p w14:paraId="221719DE" w14:textId="655D2130" w:rsidR="00E76DCD" w:rsidRDefault="00000000" w:rsidP="00501E00">
      <w:pPr>
        <w:pStyle w:val="Akapitzlist"/>
        <w:numPr>
          <w:ilvl w:val="0"/>
          <w:numId w:val="23"/>
        </w:numPr>
        <w:tabs>
          <w:tab w:val="left" w:pos="777"/>
        </w:tabs>
        <w:spacing w:before="66"/>
        <w:ind w:right="140" w:firstLine="0"/>
        <w:jc w:val="both"/>
      </w:pPr>
      <w:r>
        <w:rPr>
          <w:sz w:val="24"/>
        </w:rPr>
        <w:t>Rozliczenie</w:t>
      </w:r>
      <w:r w:rsidRPr="00501E00">
        <w:rPr>
          <w:spacing w:val="37"/>
          <w:sz w:val="24"/>
        </w:rPr>
        <w:t xml:space="preserve"> </w:t>
      </w:r>
      <w:r>
        <w:rPr>
          <w:sz w:val="24"/>
        </w:rPr>
        <w:t>robót</w:t>
      </w:r>
      <w:r w:rsidRPr="00501E00">
        <w:rPr>
          <w:spacing w:val="37"/>
          <w:sz w:val="24"/>
        </w:rPr>
        <w:t xml:space="preserve"> </w:t>
      </w:r>
      <w:r>
        <w:rPr>
          <w:sz w:val="24"/>
        </w:rPr>
        <w:t>następuje</w:t>
      </w:r>
      <w:r w:rsidRPr="00501E00">
        <w:rPr>
          <w:spacing w:val="37"/>
          <w:sz w:val="24"/>
        </w:rPr>
        <w:t xml:space="preserve"> </w:t>
      </w:r>
      <w:r>
        <w:rPr>
          <w:sz w:val="24"/>
        </w:rPr>
        <w:t>na</w:t>
      </w:r>
      <w:r w:rsidRPr="00501E00">
        <w:rPr>
          <w:spacing w:val="36"/>
          <w:sz w:val="24"/>
        </w:rPr>
        <w:t xml:space="preserve"> </w:t>
      </w:r>
      <w:r>
        <w:rPr>
          <w:sz w:val="24"/>
        </w:rPr>
        <w:t>podstawie</w:t>
      </w:r>
      <w:r w:rsidRPr="00501E00">
        <w:rPr>
          <w:spacing w:val="37"/>
          <w:sz w:val="24"/>
        </w:rPr>
        <w:t xml:space="preserve"> </w:t>
      </w:r>
      <w:r>
        <w:rPr>
          <w:sz w:val="24"/>
        </w:rPr>
        <w:t>faktycznie</w:t>
      </w:r>
      <w:r w:rsidRPr="00501E00">
        <w:rPr>
          <w:spacing w:val="37"/>
          <w:sz w:val="24"/>
        </w:rPr>
        <w:t xml:space="preserve"> </w:t>
      </w:r>
      <w:r>
        <w:rPr>
          <w:sz w:val="24"/>
        </w:rPr>
        <w:t>wykonanego</w:t>
      </w:r>
      <w:r w:rsidRPr="00501E00">
        <w:rPr>
          <w:spacing w:val="37"/>
          <w:sz w:val="24"/>
        </w:rPr>
        <w:t xml:space="preserve"> </w:t>
      </w:r>
      <w:r>
        <w:rPr>
          <w:sz w:val="24"/>
        </w:rPr>
        <w:t>i</w:t>
      </w:r>
      <w:r w:rsidR="00501E00">
        <w:rPr>
          <w:sz w:val="24"/>
        </w:rPr>
        <w:t xml:space="preserve"> </w:t>
      </w:r>
      <w:r>
        <w:t>odebranego zakresu rzeczowego, potwierdzonego zatwierdzonym obmiarem robót, przy zastosowaniu cen jednostkowych wynikających z kosztorysu ofertowego Wykonawcy oraz na podstawie zatwierdzonego kosztorysu powykonawczego.</w:t>
      </w:r>
    </w:p>
    <w:p w14:paraId="6B482D44" w14:textId="4BD9CEE0" w:rsidR="00E76DCD" w:rsidRDefault="00000000">
      <w:pPr>
        <w:pStyle w:val="Akapitzlist"/>
        <w:numPr>
          <w:ilvl w:val="0"/>
          <w:numId w:val="23"/>
        </w:numPr>
        <w:tabs>
          <w:tab w:val="left" w:pos="777"/>
        </w:tabs>
        <w:spacing w:before="1"/>
        <w:ind w:right="143"/>
        <w:jc w:val="both"/>
        <w:rPr>
          <w:sz w:val="24"/>
        </w:rPr>
      </w:pPr>
      <w:r>
        <w:rPr>
          <w:sz w:val="24"/>
        </w:rPr>
        <w:t xml:space="preserve">Powyższy zapis nie upoważnia Wykonawcy do wprowadzenia samodzielnie jakichkolwiek zmian jakościowych </w:t>
      </w:r>
      <w:r w:rsidR="00EC76CB">
        <w:rPr>
          <w:sz w:val="24"/>
        </w:rPr>
        <w:t>i</w:t>
      </w:r>
      <w:r>
        <w:rPr>
          <w:sz w:val="24"/>
        </w:rPr>
        <w:t xml:space="preserve"> ilościowych w stosunku do dokumentacji projektowej na etapie realizacji Umowy.</w:t>
      </w:r>
    </w:p>
    <w:p w14:paraId="4AFD7ED1" w14:textId="77777777" w:rsidR="00E76DCD" w:rsidRDefault="00000000">
      <w:pPr>
        <w:pStyle w:val="Nagwek1"/>
        <w:spacing w:before="284"/>
        <w:ind w:left="0"/>
      </w:pPr>
      <w:r>
        <w:t>§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Termin</w:t>
      </w:r>
      <w:r>
        <w:rPr>
          <w:spacing w:val="-1"/>
        </w:rPr>
        <w:t xml:space="preserve"> </w:t>
      </w:r>
      <w:r>
        <w:rPr>
          <w:spacing w:val="-2"/>
        </w:rPr>
        <w:t>realizacji</w:t>
      </w:r>
    </w:p>
    <w:p w14:paraId="79F6EE2A" w14:textId="46973FA3" w:rsidR="00E76DCD" w:rsidRDefault="00000000">
      <w:pPr>
        <w:pStyle w:val="Akapitzlist"/>
        <w:numPr>
          <w:ilvl w:val="0"/>
          <w:numId w:val="22"/>
        </w:numPr>
        <w:tabs>
          <w:tab w:val="left" w:pos="777"/>
        </w:tabs>
        <w:spacing w:before="277"/>
        <w:ind w:right="140"/>
        <w:jc w:val="both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przekaże</w:t>
      </w:r>
      <w:r>
        <w:rPr>
          <w:spacing w:val="-1"/>
          <w:sz w:val="24"/>
        </w:rPr>
        <w:t xml:space="preserve"> </w:t>
      </w:r>
      <w:r>
        <w:rPr>
          <w:sz w:val="24"/>
        </w:rPr>
        <w:t>Wykonawcy</w:t>
      </w:r>
      <w:r>
        <w:rPr>
          <w:spacing w:val="-7"/>
          <w:sz w:val="24"/>
        </w:rPr>
        <w:t xml:space="preserve"> </w:t>
      </w:r>
      <w:r>
        <w:rPr>
          <w:sz w:val="24"/>
        </w:rPr>
        <w:t>teren budowy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podstawie</w:t>
      </w:r>
      <w:r>
        <w:rPr>
          <w:spacing w:val="-1"/>
          <w:sz w:val="24"/>
        </w:rPr>
        <w:t xml:space="preserve"> </w:t>
      </w:r>
      <w:r>
        <w:rPr>
          <w:sz w:val="24"/>
        </w:rPr>
        <w:t>protokołu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terminie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 w:rsidR="00FE1D9E">
        <w:rPr>
          <w:sz w:val="24"/>
        </w:rPr>
        <w:t xml:space="preserve">5 </w:t>
      </w:r>
      <w:r>
        <w:rPr>
          <w:sz w:val="24"/>
        </w:rPr>
        <w:t>dni od dnia zawarcia Umowy</w:t>
      </w:r>
      <w:r w:rsidR="00047570">
        <w:rPr>
          <w:sz w:val="24"/>
        </w:rPr>
        <w:t xml:space="preserve"> jednak nie później niż do dnia 18 grudnia 2026r</w:t>
      </w:r>
      <w:r>
        <w:rPr>
          <w:sz w:val="24"/>
        </w:rPr>
        <w:t>.</w:t>
      </w:r>
    </w:p>
    <w:p w14:paraId="111BC416" w14:textId="48B628CF" w:rsidR="00E76DCD" w:rsidRDefault="00000000">
      <w:pPr>
        <w:pStyle w:val="Akapitzlist"/>
        <w:numPr>
          <w:ilvl w:val="0"/>
          <w:numId w:val="22"/>
        </w:numPr>
        <w:tabs>
          <w:tab w:val="left" w:pos="777"/>
        </w:tabs>
        <w:ind w:right="140"/>
        <w:jc w:val="both"/>
        <w:rPr>
          <w:sz w:val="24"/>
        </w:rPr>
      </w:pPr>
      <w:r>
        <w:rPr>
          <w:sz w:val="24"/>
        </w:rPr>
        <w:t xml:space="preserve">Wykonawca zobowiązuje się wykonać przedmiot Umowy w terminie </w:t>
      </w:r>
      <w:r w:rsidR="00EC76CB">
        <w:rPr>
          <w:sz w:val="24"/>
        </w:rPr>
        <w:t xml:space="preserve">do </w:t>
      </w:r>
      <w:r w:rsidR="00FE1D9E">
        <w:rPr>
          <w:sz w:val="24"/>
        </w:rPr>
        <w:t>70 dni</w:t>
      </w:r>
      <w:r>
        <w:rPr>
          <w:sz w:val="24"/>
        </w:rPr>
        <w:t xml:space="preserve"> od dnia </w:t>
      </w:r>
      <w:r w:rsidR="00BA10EC">
        <w:rPr>
          <w:sz w:val="24"/>
        </w:rPr>
        <w:t>zawarcia</w:t>
      </w:r>
      <w:r>
        <w:rPr>
          <w:sz w:val="24"/>
        </w:rPr>
        <w:t xml:space="preserve"> Umowy </w:t>
      </w:r>
    </w:p>
    <w:p w14:paraId="713E3929" w14:textId="77777777" w:rsidR="00E76DCD" w:rsidRDefault="00000000">
      <w:pPr>
        <w:pStyle w:val="Akapitzlist"/>
        <w:numPr>
          <w:ilvl w:val="0"/>
          <w:numId w:val="22"/>
        </w:numPr>
        <w:tabs>
          <w:tab w:val="left" w:pos="777"/>
        </w:tabs>
        <w:spacing w:before="1"/>
        <w:ind w:right="142"/>
        <w:jc w:val="both"/>
        <w:rPr>
          <w:sz w:val="24"/>
        </w:rPr>
      </w:pPr>
      <w:r>
        <w:rPr>
          <w:sz w:val="24"/>
        </w:rPr>
        <w:t>Termin określony w ust. 2 obejmuje wykonanie wszystkich robót objętych przedmiotem Umowy, przeprowadzenie wymaganych prób, badań, pomiarów i sprawdzeń, uporządkowanie terenu budowy oraz sporządzenie i przekazanie Zamawiającemu kompletnej dokumentacji odbiorowej.</w:t>
      </w:r>
    </w:p>
    <w:p w14:paraId="7B23CA6F" w14:textId="77777777" w:rsidR="00E76DCD" w:rsidRDefault="00000000">
      <w:pPr>
        <w:pStyle w:val="Akapitzlist"/>
        <w:numPr>
          <w:ilvl w:val="0"/>
          <w:numId w:val="22"/>
        </w:numPr>
        <w:tabs>
          <w:tab w:val="left" w:pos="777"/>
        </w:tabs>
        <w:ind w:right="140"/>
        <w:jc w:val="both"/>
        <w:rPr>
          <w:sz w:val="24"/>
        </w:rPr>
      </w:pPr>
      <w:r>
        <w:rPr>
          <w:sz w:val="24"/>
        </w:rPr>
        <w:t xml:space="preserve">Za termin wykonania przedmiotu Umowy uznaje się dzień skutecznego zgłoszenia przez Wykonawcę gotowości do odbioru końcowego, pod warunkiem że na dzień zgłoszenia </w:t>
      </w:r>
      <w:r>
        <w:rPr>
          <w:sz w:val="24"/>
        </w:rPr>
        <w:lastRenderedPageBreak/>
        <w:t>przedmiot Umowy został wykonany w całości zgodnie z Umową, przekazano Zamawiającemu kompletną dokumentację odbiorową</w:t>
      </w:r>
      <w:r>
        <w:rPr>
          <w:spacing w:val="-1"/>
          <w:sz w:val="24"/>
        </w:rPr>
        <w:t xml:space="preserve"> </w:t>
      </w:r>
      <w:r>
        <w:rPr>
          <w:sz w:val="24"/>
        </w:rPr>
        <w:t>wymaganą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Umową, a w toku odbioru końcowego nie zostaną stwierdzone wady istotne uzasadniające odmowę odbioru </w:t>
      </w:r>
      <w:r>
        <w:rPr>
          <w:spacing w:val="-2"/>
          <w:sz w:val="24"/>
        </w:rPr>
        <w:t>końcowego.</w:t>
      </w:r>
    </w:p>
    <w:p w14:paraId="2719FDEF" w14:textId="77777777" w:rsidR="00E76DCD" w:rsidRDefault="00000000">
      <w:pPr>
        <w:pStyle w:val="Akapitzlist"/>
        <w:numPr>
          <w:ilvl w:val="0"/>
          <w:numId w:val="22"/>
        </w:numPr>
        <w:tabs>
          <w:tab w:val="left" w:pos="777"/>
        </w:tabs>
        <w:ind w:right="145"/>
        <w:jc w:val="both"/>
        <w:rPr>
          <w:sz w:val="24"/>
        </w:rPr>
      </w:pPr>
      <w:r>
        <w:rPr>
          <w:sz w:val="24"/>
        </w:rPr>
        <w:t>Zgłoszenie gotowości do odbioru końcowego dokonane przed wykonaniem całości robót lub bez przekazania kompletu wymaganej dokumentacji odbiorowej nie wywołuje skutków określonych w ust. 4.</w:t>
      </w:r>
    </w:p>
    <w:p w14:paraId="2B2F8C2C" w14:textId="77777777" w:rsidR="00E76DCD" w:rsidRDefault="00000000">
      <w:pPr>
        <w:pStyle w:val="Akapitzlist"/>
        <w:numPr>
          <w:ilvl w:val="0"/>
          <w:numId w:val="22"/>
        </w:numPr>
        <w:tabs>
          <w:tab w:val="left" w:pos="777"/>
        </w:tabs>
        <w:ind w:right="148"/>
        <w:jc w:val="both"/>
        <w:rPr>
          <w:sz w:val="24"/>
        </w:rPr>
      </w:pPr>
      <w:r>
        <w:rPr>
          <w:sz w:val="24"/>
        </w:rPr>
        <w:t>Zmiana terminu realizacji może</w:t>
      </w:r>
      <w:r>
        <w:rPr>
          <w:spacing w:val="-1"/>
          <w:sz w:val="24"/>
        </w:rPr>
        <w:t xml:space="preserve"> </w:t>
      </w:r>
      <w:r>
        <w:rPr>
          <w:sz w:val="24"/>
        </w:rPr>
        <w:t>nastąpić</w:t>
      </w:r>
      <w:r>
        <w:rPr>
          <w:spacing w:val="-1"/>
          <w:sz w:val="24"/>
        </w:rPr>
        <w:t xml:space="preserve"> </w:t>
      </w:r>
      <w:r>
        <w:rPr>
          <w:sz w:val="24"/>
        </w:rPr>
        <w:t>wyłącznie w przypadkach określonych w Umowie oraz zgodnie z przepisami ustawy Prawo zamówień publicznych.</w:t>
      </w:r>
    </w:p>
    <w:p w14:paraId="5A213F5C" w14:textId="77777777" w:rsidR="00E76DCD" w:rsidRDefault="00E76DCD">
      <w:pPr>
        <w:pStyle w:val="Tekstpodstawowy"/>
        <w:spacing w:before="6"/>
        <w:ind w:left="0" w:firstLine="0"/>
      </w:pPr>
    </w:p>
    <w:p w14:paraId="4888A249" w14:textId="77777777" w:rsidR="00E76DCD" w:rsidRDefault="00000000">
      <w:pPr>
        <w:pStyle w:val="Nagwek1"/>
        <w:ind w:right="360"/>
      </w:pPr>
      <w:r>
        <w:t>§</w:t>
      </w:r>
      <w:r>
        <w:rPr>
          <w:spacing w:val="-4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Obowiązki</w:t>
      </w:r>
      <w:r>
        <w:rPr>
          <w:spacing w:val="-3"/>
        </w:rPr>
        <w:t xml:space="preserve"> </w:t>
      </w:r>
      <w:r>
        <w:rPr>
          <w:spacing w:val="-2"/>
        </w:rPr>
        <w:t>Zamawiającego</w:t>
      </w:r>
    </w:p>
    <w:p w14:paraId="2A012197" w14:textId="36E5AF85" w:rsidR="00E76DCD" w:rsidRDefault="00000000" w:rsidP="00E54A72">
      <w:pPr>
        <w:pStyle w:val="Tekstpodstawowy"/>
        <w:spacing w:before="277"/>
        <w:ind w:left="57" w:firstLine="0"/>
      </w:pPr>
      <w:r>
        <w:t>Do</w:t>
      </w:r>
      <w:r>
        <w:rPr>
          <w:spacing w:val="-5"/>
        </w:rPr>
        <w:t xml:space="preserve"> </w:t>
      </w:r>
      <w:r>
        <w:t>obowiązków</w:t>
      </w:r>
      <w:r>
        <w:rPr>
          <w:spacing w:val="-4"/>
        </w:rPr>
        <w:t xml:space="preserve"> </w:t>
      </w:r>
      <w:r>
        <w:t>Zamawiającego</w:t>
      </w:r>
      <w:r>
        <w:rPr>
          <w:spacing w:val="-3"/>
        </w:rPr>
        <w:t xml:space="preserve"> </w:t>
      </w:r>
      <w:r>
        <w:rPr>
          <w:spacing w:val="-2"/>
        </w:rPr>
        <w:t>należy:</w:t>
      </w:r>
    </w:p>
    <w:p w14:paraId="08725EBF" w14:textId="77777777" w:rsidR="00E76DCD" w:rsidRDefault="00000000">
      <w:pPr>
        <w:pStyle w:val="Akapitzlist"/>
        <w:numPr>
          <w:ilvl w:val="0"/>
          <w:numId w:val="21"/>
        </w:numPr>
        <w:tabs>
          <w:tab w:val="left" w:pos="777"/>
        </w:tabs>
        <w:rPr>
          <w:sz w:val="24"/>
        </w:rPr>
      </w:pPr>
      <w:r>
        <w:rPr>
          <w:sz w:val="24"/>
        </w:rPr>
        <w:t>protokolarne</w:t>
      </w:r>
      <w:r>
        <w:rPr>
          <w:spacing w:val="-2"/>
          <w:sz w:val="24"/>
        </w:rPr>
        <w:t xml:space="preserve"> </w:t>
      </w:r>
      <w:r>
        <w:rPr>
          <w:sz w:val="24"/>
        </w:rPr>
        <w:t>przekazanie Wykonawcy</w:t>
      </w:r>
      <w:r>
        <w:rPr>
          <w:spacing w:val="-6"/>
          <w:sz w:val="24"/>
        </w:rPr>
        <w:t xml:space="preserve"> </w:t>
      </w:r>
      <w:r>
        <w:rPr>
          <w:sz w:val="24"/>
        </w:rPr>
        <w:t>terenu</w:t>
      </w:r>
      <w:r>
        <w:rPr>
          <w:spacing w:val="-1"/>
          <w:sz w:val="24"/>
        </w:rPr>
        <w:t xml:space="preserve"> </w:t>
      </w:r>
      <w:r>
        <w:rPr>
          <w:sz w:val="24"/>
        </w:rPr>
        <w:t>budowy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terminie</w:t>
      </w:r>
      <w:r>
        <w:rPr>
          <w:spacing w:val="-2"/>
          <w:sz w:val="24"/>
        </w:rPr>
        <w:t xml:space="preserve"> </w:t>
      </w:r>
      <w:r>
        <w:rPr>
          <w:sz w:val="24"/>
        </w:rPr>
        <w:t>określonym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Umowie;</w:t>
      </w:r>
    </w:p>
    <w:p w14:paraId="5049340A" w14:textId="77777777" w:rsidR="00E76DCD" w:rsidRDefault="00000000">
      <w:pPr>
        <w:pStyle w:val="Akapitzlist"/>
        <w:numPr>
          <w:ilvl w:val="0"/>
          <w:numId w:val="21"/>
        </w:numPr>
        <w:tabs>
          <w:tab w:val="left" w:pos="777"/>
        </w:tabs>
        <w:ind w:right="145"/>
        <w:rPr>
          <w:sz w:val="24"/>
        </w:rPr>
      </w:pPr>
      <w:r>
        <w:rPr>
          <w:sz w:val="24"/>
        </w:rPr>
        <w:t>zapewnienie nadzoru inwestorskiego nad realizacją robót, jeżeli jest wymagany przepisami prawa lub przewidziany przez Zamawiającego;</w:t>
      </w:r>
    </w:p>
    <w:p w14:paraId="235E4E8F" w14:textId="77777777" w:rsidR="00E76DCD" w:rsidRDefault="00000000">
      <w:pPr>
        <w:pStyle w:val="Akapitzlist"/>
        <w:numPr>
          <w:ilvl w:val="0"/>
          <w:numId w:val="21"/>
        </w:numPr>
        <w:tabs>
          <w:tab w:val="left" w:pos="777"/>
        </w:tabs>
        <w:spacing w:before="1"/>
        <w:rPr>
          <w:sz w:val="24"/>
        </w:rPr>
      </w:pPr>
      <w:r>
        <w:rPr>
          <w:sz w:val="24"/>
        </w:rPr>
        <w:t>współdziałanie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Wykonawcą w</w:t>
      </w:r>
      <w:r>
        <w:rPr>
          <w:spacing w:val="-2"/>
          <w:sz w:val="24"/>
        </w:rPr>
        <w:t xml:space="preserve"> </w:t>
      </w:r>
      <w:r>
        <w:rPr>
          <w:sz w:val="24"/>
        </w:rPr>
        <w:t>zakresie</w:t>
      </w:r>
      <w:r>
        <w:rPr>
          <w:spacing w:val="-2"/>
          <w:sz w:val="24"/>
        </w:rPr>
        <w:t xml:space="preserve"> </w:t>
      </w:r>
      <w:r>
        <w:rPr>
          <w:sz w:val="24"/>
        </w:rPr>
        <w:t>niezbędnym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prawidłowej</w:t>
      </w:r>
      <w:r>
        <w:rPr>
          <w:spacing w:val="-1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Umowy;</w:t>
      </w:r>
    </w:p>
    <w:p w14:paraId="73F87F24" w14:textId="77777777" w:rsidR="00E76DCD" w:rsidRDefault="00000000">
      <w:pPr>
        <w:pStyle w:val="Akapitzlist"/>
        <w:numPr>
          <w:ilvl w:val="0"/>
          <w:numId w:val="21"/>
        </w:numPr>
        <w:tabs>
          <w:tab w:val="left" w:pos="777"/>
        </w:tabs>
        <w:rPr>
          <w:sz w:val="24"/>
        </w:rPr>
      </w:pPr>
      <w:r>
        <w:rPr>
          <w:sz w:val="24"/>
        </w:rPr>
        <w:t>dokonywanie</w:t>
      </w:r>
      <w:r>
        <w:rPr>
          <w:spacing w:val="-4"/>
          <w:sz w:val="24"/>
        </w:rPr>
        <w:t xml:space="preserve"> </w:t>
      </w:r>
      <w:r>
        <w:rPr>
          <w:sz w:val="24"/>
        </w:rPr>
        <w:t>odbiorów</w:t>
      </w:r>
      <w:r>
        <w:rPr>
          <w:spacing w:val="-2"/>
          <w:sz w:val="24"/>
        </w:rPr>
        <w:t xml:space="preserve"> </w:t>
      </w:r>
      <w:r>
        <w:rPr>
          <w:sz w:val="24"/>
        </w:rPr>
        <w:t>robót</w:t>
      </w:r>
      <w:r>
        <w:rPr>
          <w:spacing w:val="-1"/>
          <w:sz w:val="24"/>
        </w:rPr>
        <w:t xml:space="preserve"> </w:t>
      </w:r>
      <w:r>
        <w:rPr>
          <w:sz w:val="24"/>
        </w:rPr>
        <w:t>zgodnie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postanowieniami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Umowy;</w:t>
      </w:r>
    </w:p>
    <w:p w14:paraId="1F3274F4" w14:textId="77777777" w:rsidR="00E76DCD" w:rsidRDefault="00000000">
      <w:pPr>
        <w:pStyle w:val="Akapitzlist"/>
        <w:numPr>
          <w:ilvl w:val="0"/>
          <w:numId w:val="21"/>
        </w:numPr>
        <w:tabs>
          <w:tab w:val="left" w:pos="777"/>
        </w:tabs>
        <w:rPr>
          <w:sz w:val="24"/>
        </w:rPr>
      </w:pPr>
      <w:r>
        <w:rPr>
          <w:sz w:val="24"/>
        </w:rPr>
        <w:t>zapłata</w:t>
      </w:r>
      <w:r>
        <w:rPr>
          <w:spacing w:val="-3"/>
          <w:sz w:val="24"/>
        </w:rPr>
        <w:t xml:space="preserve"> </w:t>
      </w:r>
      <w:r>
        <w:rPr>
          <w:sz w:val="24"/>
        </w:rPr>
        <w:t>wynagrodzenia</w:t>
      </w:r>
      <w:r>
        <w:rPr>
          <w:spacing w:val="-1"/>
          <w:sz w:val="24"/>
        </w:rPr>
        <w:t xml:space="preserve"> </w:t>
      </w:r>
      <w:r>
        <w:rPr>
          <w:sz w:val="24"/>
        </w:rPr>
        <w:t>należnego</w:t>
      </w:r>
      <w:r>
        <w:rPr>
          <w:spacing w:val="-1"/>
          <w:sz w:val="24"/>
        </w:rPr>
        <w:t xml:space="preserve"> </w:t>
      </w:r>
      <w:r>
        <w:rPr>
          <w:sz w:val="24"/>
        </w:rPr>
        <w:t>Wykonawcy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zasadach</w:t>
      </w:r>
      <w:r>
        <w:rPr>
          <w:spacing w:val="-1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 </w:t>
      </w:r>
      <w:r>
        <w:rPr>
          <w:spacing w:val="-2"/>
          <w:sz w:val="24"/>
        </w:rPr>
        <w:t>Umowie.</w:t>
      </w:r>
    </w:p>
    <w:p w14:paraId="6DBD6544" w14:textId="77777777" w:rsidR="00E76DCD" w:rsidRDefault="00E76DCD">
      <w:pPr>
        <w:pStyle w:val="Tekstpodstawowy"/>
        <w:spacing w:before="5"/>
        <w:ind w:left="0" w:firstLine="0"/>
      </w:pPr>
    </w:p>
    <w:p w14:paraId="15E2DD7D" w14:textId="77777777" w:rsidR="00E76DCD" w:rsidRDefault="00000000">
      <w:pPr>
        <w:pStyle w:val="Nagwek1"/>
        <w:spacing w:before="1"/>
        <w:ind w:right="362"/>
      </w:pPr>
      <w:r>
        <w:t>§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Obowiązki</w:t>
      </w:r>
      <w:r>
        <w:rPr>
          <w:spacing w:val="-4"/>
        </w:rPr>
        <w:t xml:space="preserve"> </w:t>
      </w:r>
      <w:r>
        <w:rPr>
          <w:spacing w:val="-2"/>
        </w:rPr>
        <w:t>Wykonawcy</w:t>
      </w:r>
    </w:p>
    <w:p w14:paraId="3B57BA95" w14:textId="700CBBE3" w:rsidR="00E76DCD" w:rsidRDefault="00000000">
      <w:pPr>
        <w:pStyle w:val="Akapitzlist"/>
        <w:numPr>
          <w:ilvl w:val="0"/>
          <w:numId w:val="20"/>
        </w:numPr>
        <w:tabs>
          <w:tab w:val="left" w:pos="777"/>
        </w:tabs>
        <w:spacing w:before="277"/>
        <w:ind w:right="137"/>
        <w:jc w:val="both"/>
        <w:rPr>
          <w:sz w:val="24"/>
        </w:rPr>
      </w:pPr>
      <w:r>
        <w:rPr>
          <w:sz w:val="24"/>
        </w:rPr>
        <w:t>Wykonawca zobowiązuje się do należytego wykonania przedmiotu Umowy zgodnie z jej postanowieniami, dokumentacją projektową wraz z jej wyjaśnieniami i zmianami, decyzjami administracyjnymi i uzgodnieniami dotyczącymi inwestycji, obowiązującymi przepisami prawa</w:t>
      </w:r>
      <w:r w:rsidR="00EC76CB">
        <w:rPr>
          <w:sz w:val="24"/>
        </w:rPr>
        <w:t>, ofertą Wykonawcy</w:t>
      </w:r>
      <w:r>
        <w:rPr>
          <w:sz w:val="24"/>
        </w:rPr>
        <w:t xml:space="preserve"> oraz zasadami wiedzy technicznej i sztuki budowlanej.</w:t>
      </w:r>
    </w:p>
    <w:p w14:paraId="2F9DCC7B" w14:textId="77777777" w:rsidR="00E76DCD" w:rsidRDefault="00E76DCD">
      <w:pPr>
        <w:pStyle w:val="Akapitzlist"/>
        <w:rPr>
          <w:sz w:val="24"/>
        </w:rPr>
        <w:sectPr w:rsidR="00E76DCD">
          <w:footerReference w:type="default" r:id="rId8"/>
          <w:pgSz w:w="11910" w:h="16840"/>
          <w:pgMar w:top="1040" w:right="992" w:bottom="1200" w:left="1133" w:header="0" w:footer="1002" w:gutter="0"/>
          <w:cols w:space="708"/>
        </w:sectPr>
      </w:pPr>
    </w:p>
    <w:p w14:paraId="31617256" w14:textId="59C54DCA" w:rsidR="00E76DCD" w:rsidRPr="00E54A72" w:rsidRDefault="00000000" w:rsidP="00E54A72">
      <w:pPr>
        <w:pStyle w:val="Akapitzlist"/>
        <w:numPr>
          <w:ilvl w:val="0"/>
          <w:numId w:val="20"/>
        </w:numPr>
        <w:tabs>
          <w:tab w:val="left" w:pos="777"/>
        </w:tabs>
        <w:spacing w:before="66"/>
        <w:rPr>
          <w:sz w:val="24"/>
        </w:rPr>
      </w:pPr>
      <w:r>
        <w:rPr>
          <w:sz w:val="24"/>
        </w:rPr>
        <w:lastRenderedPageBreak/>
        <w:t>Do obowiązków</w:t>
      </w:r>
      <w:r>
        <w:rPr>
          <w:spacing w:val="-1"/>
          <w:sz w:val="24"/>
        </w:rPr>
        <w:t xml:space="preserve"> </w:t>
      </w:r>
      <w:r>
        <w:rPr>
          <w:sz w:val="24"/>
        </w:rPr>
        <w:t>Wykonawcy</w:t>
      </w:r>
      <w:r>
        <w:rPr>
          <w:spacing w:val="-5"/>
          <w:sz w:val="24"/>
        </w:rPr>
        <w:t xml:space="preserve"> </w:t>
      </w:r>
      <w:r>
        <w:rPr>
          <w:sz w:val="24"/>
        </w:rPr>
        <w:t>należy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szczególności:</w:t>
      </w:r>
    </w:p>
    <w:p w14:paraId="026C0D4F" w14:textId="0BEDAD44" w:rsidR="00E76DCD" w:rsidRDefault="00000000">
      <w:pPr>
        <w:pStyle w:val="Akapitzlist"/>
        <w:numPr>
          <w:ilvl w:val="1"/>
          <w:numId w:val="20"/>
        </w:numPr>
        <w:tabs>
          <w:tab w:val="left" w:pos="1136"/>
        </w:tabs>
        <w:ind w:left="1136" w:hanging="359"/>
        <w:jc w:val="both"/>
        <w:rPr>
          <w:sz w:val="24"/>
        </w:rPr>
      </w:pPr>
      <w:r>
        <w:rPr>
          <w:sz w:val="24"/>
        </w:rPr>
        <w:t>protokolarne</w:t>
      </w:r>
      <w:r>
        <w:rPr>
          <w:spacing w:val="-3"/>
          <w:sz w:val="24"/>
        </w:rPr>
        <w:t xml:space="preserve"> </w:t>
      </w:r>
      <w:r>
        <w:rPr>
          <w:sz w:val="24"/>
        </w:rPr>
        <w:t>przejęcie</w:t>
      </w:r>
      <w:r>
        <w:rPr>
          <w:spacing w:val="-1"/>
          <w:sz w:val="24"/>
        </w:rPr>
        <w:t xml:space="preserve"> </w:t>
      </w:r>
      <w:r>
        <w:rPr>
          <w:sz w:val="24"/>
        </w:rPr>
        <w:t>terenu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budowy</w:t>
      </w:r>
      <w:r w:rsidR="00EC76CB">
        <w:rPr>
          <w:spacing w:val="-2"/>
          <w:sz w:val="24"/>
        </w:rPr>
        <w:t xml:space="preserve"> w terminie wynikającym z Umowy</w:t>
      </w:r>
      <w:r>
        <w:rPr>
          <w:spacing w:val="-2"/>
          <w:sz w:val="24"/>
        </w:rPr>
        <w:t>;</w:t>
      </w:r>
    </w:p>
    <w:p w14:paraId="06474ECB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6"/>
        </w:tabs>
        <w:ind w:left="1136" w:hanging="359"/>
        <w:jc w:val="both"/>
        <w:rPr>
          <w:sz w:val="24"/>
        </w:rPr>
      </w:pPr>
      <w:r>
        <w:rPr>
          <w:sz w:val="24"/>
        </w:rPr>
        <w:t>organizacja,</w:t>
      </w:r>
      <w:r>
        <w:rPr>
          <w:spacing w:val="-4"/>
          <w:sz w:val="24"/>
        </w:rPr>
        <w:t xml:space="preserve"> </w:t>
      </w:r>
      <w:r>
        <w:rPr>
          <w:sz w:val="24"/>
        </w:rPr>
        <w:t>zabezpieczenie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właściwe</w:t>
      </w:r>
      <w:r>
        <w:rPr>
          <w:spacing w:val="-2"/>
          <w:sz w:val="24"/>
        </w:rPr>
        <w:t xml:space="preserve"> </w:t>
      </w:r>
      <w:r>
        <w:rPr>
          <w:sz w:val="24"/>
        </w:rPr>
        <w:t>oznakowanie</w:t>
      </w:r>
      <w:r>
        <w:rPr>
          <w:spacing w:val="-2"/>
          <w:sz w:val="24"/>
        </w:rPr>
        <w:t xml:space="preserve"> </w:t>
      </w:r>
      <w:r>
        <w:rPr>
          <w:sz w:val="24"/>
        </w:rPr>
        <w:t>terenu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budowy;</w:t>
      </w:r>
    </w:p>
    <w:p w14:paraId="78A672F9" w14:textId="2925882B" w:rsidR="00E76DCD" w:rsidRDefault="00000000">
      <w:pPr>
        <w:pStyle w:val="Akapitzlist"/>
        <w:numPr>
          <w:ilvl w:val="1"/>
          <w:numId w:val="20"/>
        </w:numPr>
        <w:tabs>
          <w:tab w:val="left" w:pos="1137"/>
        </w:tabs>
        <w:ind w:right="143"/>
        <w:jc w:val="both"/>
        <w:rPr>
          <w:sz w:val="24"/>
        </w:rPr>
      </w:pPr>
      <w:r>
        <w:rPr>
          <w:sz w:val="24"/>
        </w:rPr>
        <w:t>prowadzenie robót zgodnie z dokumentacją projektową, SWZ,</w:t>
      </w:r>
      <w:r w:rsidR="00EC76CB">
        <w:rPr>
          <w:sz w:val="24"/>
        </w:rPr>
        <w:t xml:space="preserve"> ofertą Wykonawcy</w:t>
      </w:r>
      <w:r>
        <w:rPr>
          <w:sz w:val="24"/>
        </w:rPr>
        <w:t xml:space="preserve"> obowiązującymi przepisami prawa oraz zasadami wiedzy technicznej;</w:t>
      </w:r>
    </w:p>
    <w:p w14:paraId="2495B841" w14:textId="0A01E8D0" w:rsidR="00E76DCD" w:rsidRDefault="00000000">
      <w:pPr>
        <w:pStyle w:val="Akapitzlist"/>
        <w:numPr>
          <w:ilvl w:val="1"/>
          <w:numId w:val="20"/>
        </w:numPr>
        <w:tabs>
          <w:tab w:val="left" w:pos="1137"/>
        </w:tabs>
        <w:ind w:right="142"/>
        <w:jc w:val="both"/>
        <w:rPr>
          <w:sz w:val="24"/>
        </w:rPr>
      </w:pPr>
      <w:r>
        <w:rPr>
          <w:sz w:val="24"/>
        </w:rPr>
        <w:t>zapewnienie kierownika budowy przez cały okres realizacji robót oraz niezwłoczne informowanie Zamawiającego o konieczności jego zmiany, przy czym zmiana kierownika budowy wymaga uprzedniej akceptacji Zamawiającego</w:t>
      </w:r>
      <w:r w:rsidR="00EC76CB">
        <w:rPr>
          <w:sz w:val="24"/>
        </w:rPr>
        <w:t xml:space="preserve"> i zawarcia aneksu do Umowy</w:t>
      </w:r>
      <w:r>
        <w:rPr>
          <w:sz w:val="24"/>
        </w:rPr>
        <w:t>;</w:t>
      </w:r>
    </w:p>
    <w:p w14:paraId="1ECA5F45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6"/>
        </w:tabs>
        <w:ind w:left="1136" w:hanging="359"/>
        <w:jc w:val="both"/>
        <w:rPr>
          <w:sz w:val="24"/>
        </w:rPr>
      </w:pPr>
      <w:r>
        <w:rPr>
          <w:sz w:val="24"/>
        </w:rPr>
        <w:t>prowadzenie</w:t>
      </w:r>
      <w:r>
        <w:rPr>
          <w:spacing w:val="-2"/>
          <w:sz w:val="24"/>
        </w:rPr>
        <w:t xml:space="preserve"> </w:t>
      </w:r>
      <w:r>
        <w:rPr>
          <w:sz w:val="24"/>
        </w:rPr>
        <w:t>dziennika</w:t>
      </w:r>
      <w:r>
        <w:rPr>
          <w:spacing w:val="-2"/>
          <w:sz w:val="24"/>
        </w:rPr>
        <w:t xml:space="preserve"> </w:t>
      </w:r>
      <w:r>
        <w:rPr>
          <w:sz w:val="24"/>
        </w:rPr>
        <w:t>budowy</w:t>
      </w:r>
      <w:r>
        <w:rPr>
          <w:spacing w:val="-7"/>
          <w:sz w:val="24"/>
        </w:rPr>
        <w:t xml:space="preserve"> </w:t>
      </w:r>
      <w:r>
        <w:rPr>
          <w:sz w:val="24"/>
        </w:rPr>
        <w:t>zgodnie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obowiązującymi</w:t>
      </w:r>
      <w:r>
        <w:rPr>
          <w:spacing w:val="-1"/>
          <w:sz w:val="24"/>
        </w:rPr>
        <w:t xml:space="preserve"> </w:t>
      </w:r>
      <w:r>
        <w:rPr>
          <w:sz w:val="24"/>
        </w:rPr>
        <w:t>przepisami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prawa;</w:t>
      </w:r>
    </w:p>
    <w:p w14:paraId="54B5A2BF" w14:textId="3F93F4AB" w:rsidR="00E76DCD" w:rsidRDefault="00000000">
      <w:pPr>
        <w:pStyle w:val="Akapitzlist"/>
        <w:numPr>
          <w:ilvl w:val="1"/>
          <w:numId w:val="20"/>
        </w:numPr>
        <w:tabs>
          <w:tab w:val="left" w:pos="1137"/>
        </w:tabs>
        <w:ind w:right="144"/>
        <w:jc w:val="both"/>
        <w:rPr>
          <w:sz w:val="24"/>
        </w:rPr>
      </w:pPr>
      <w:r>
        <w:rPr>
          <w:sz w:val="24"/>
        </w:rPr>
        <w:t xml:space="preserve">wykonywanie poleceń </w:t>
      </w:r>
      <w:r w:rsidR="00EC76CB">
        <w:rPr>
          <w:sz w:val="24"/>
        </w:rPr>
        <w:t xml:space="preserve">Zamawiającego i </w:t>
      </w:r>
      <w:r>
        <w:rPr>
          <w:sz w:val="24"/>
        </w:rPr>
        <w:t>Inspektora nadzoru inwestorskiego wydawanych zgodnie z przepisami prawa;</w:t>
      </w:r>
    </w:p>
    <w:p w14:paraId="57315A91" w14:textId="5C0F8F45" w:rsidR="00E76DCD" w:rsidRDefault="00000000">
      <w:pPr>
        <w:pStyle w:val="Akapitzlist"/>
        <w:numPr>
          <w:ilvl w:val="1"/>
          <w:numId w:val="20"/>
        </w:numPr>
        <w:tabs>
          <w:tab w:val="left" w:pos="1137"/>
        </w:tabs>
        <w:spacing w:before="1"/>
        <w:ind w:right="141"/>
        <w:jc w:val="both"/>
        <w:rPr>
          <w:sz w:val="24"/>
        </w:rPr>
      </w:pPr>
      <w:r>
        <w:rPr>
          <w:sz w:val="24"/>
        </w:rPr>
        <w:t>sporządzenie i przedłożenie Zamawiającemu harmonogramu rzeczowo-terminowego w terminie określonym w Umowie oraz realizacja robót zgodnie z harmonogramem</w:t>
      </w:r>
      <w:r w:rsidR="00EC76CB">
        <w:rPr>
          <w:sz w:val="24"/>
        </w:rPr>
        <w:t xml:space="preserve"> rzeczowo-terminowym</w:t>
      </w:r>
      <w:r>
        <w:rPr>
          <w:sz w:val="24"/>
        </w:rPr>
        <w:t xml:space="preserve"> zaakceptowanym przez Zamawiającego;</w:t>
      </w:r>
    </w:p>
    <w:p w14:paraId="1B6C5D12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7"/>
        </w:tabs>
        <w:ind w:right="137"/>
        <w:jc w:val="both"/>
        <w:rPr>
          <w:sz w:val="24"/>
        </w:rPr>
      </w:pPr>
      <w:r>
        <w:rPr>
          <w:sz w:val="24"/>
        </w:rPr>
        <w:t>stosowanie materiałów i urządzeń dopuszczonych do obrotu i stosowania w budownictwie oraz posiadających wymagane przepisami prawa dokumenty potwierdzające ich jakość i dopuszczenie do stosowania;</w:t>
      </w:r>
    </w:p>
    <w:p w14:paraId="273B40B3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6"/>
        </w:tabs>
        <w:ind w:left="1136" w:hanging="359"/>
        <w:jc w:val="both"/>
        <w:rPr>
          <w:sz w:val="24"/>
        </w:rPr>
      </w:pPr>
      <w:r>
        <w:rPr>
          <w:sz w:val="24"/>
        </w:rPr>
        <w:t>utrzymanie</w:t>
      </w:r>
      <w:r>
        <w:rPr>
          <w:spacing w:val="-4"/>
          <w:sz w:val="24"/>
        </w:rPr>
        <w:t xml:space="preserve"> </w:t>
      </w:r>
      <w:r>
        <w:rPr>
          <w:sz w:val="24"/>
        </w:rPr>
        <w:t>porządku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terenie</w:t>
      </w:r>
      <w:r>
        <w:rPr>
          <w:spacing w:val="-2"/>
          <w:sz w:val="24"/>
        </w:rPr>
        <w:t xml:space="preserve"> </w:t>
      </w:r>
      <w:r>
        <w:rPr>
          <w:sz w:val="24"/>
        </w:rPr>
        <w:t>budowy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jego</w:t>
      </w:r>
      <w:r>
        <w:rPr>
          <w:spacing w:val="-2"/>
          <w:sz w:val="24"/>
        </w:rPr>
        <w:t xml:space="preserve"> </w:t>
      </w:r>
      <w:r>
        <w:rPr>
          <w:sz w:val="24"/>
        </w:rPr>
        <w:t>bezpośrednim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otoczeniu;</w:t>
      </w:r>
    </w:p>
    <w:p w14:paraId="272DDF9B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7"/>
        </w:tabs>
        <w:ind w:right="145"/>
        <w:jc w:val="both"/>
        <w:rPr>
          <w:sz w:val="24"/>
        </w:rPr>
      </w:pPr>
      <w:r>
        <w:rPr>
          <w:sz w:val="24"/>
        </w:rPr>
        <w:t>przestrzeganie przepisów bezpieczeństwa i higieny pracy, ochrony przeciwpożarowej oraz ochrony środowiska;</w:t>
      </w:r>
    </w:p>
    <w:p w14:paraId="25E80936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7"/>
        </w:tabs>
        <w:ind w:right="147"/>
        <w:jc w:val="both"/>
        <w:rPr>
          <w:sz w:val="24"/>
        </w:rPr>
      </w:pPr>
      <w:r>
        <w:rPr>
          <w:sz w:val="24"/>
        </w:rPr>
        <w:t>zabezpieczenie istniejącej infrastruktury technicznej oraz mienia znajdującego się na terenie budowy i w jego sąsiedztwie, w szczególności instalacji, sieci, kabli, przewodów, ogrodzeń, dróg, dojazdów i urządzeń jeżeli występują;</w:t>
      </w:r>
    </w:p>
    <w:p w14:paraId="51B63688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7"/>
        </w:tabs>
        <w:ind w:right="142"/>
        <w:jc w:val="both"/>
        <w:rPr>
          <w:sz w:val="24"/>
        </w:rPr>
      </w:pPr>
      <w:r>
        <w:rPr>
          <w:sz w:val="24"/>
        </w:rPr>
        <w:t>wykonywanie</w:t>
      </w:r>
      <w:r>
        <w:rPr>
          <w:spacing w:val="64"/>
          <w:sz w:val="24"/>
        </w:rPr>
        <w:t xml:space="preserve"> </w:t>
      </w:r>
      <w:r>
        <w:rPr>
          <w:sz w:val="24"/>
        </w:rPr>
        <w:t>badań,</w:t>
      </w:r>
      <w:r>
        <w:rPr>
          <w:spacing w:val="65"/>
          <w:sz w:val="24"/>
        </w:rPr>
        <w:t xml:space="preserve"> </w:t>
      </w:r>
      <w:r>
        <w:rPr>
          <w:sz w:val="24"/>
        </w:rPr>
        <w:t>prób,</w:t>
      </w:r>
      <w:r>
        <w:rPr>
          <w:spacing w:val="65"/>
          <w:sz w:val="24"/>
        </w:rPr>
        <w:t xml:space="preserve"> </w:t>
      </w:r>
      <w:r>
        <w:rPr>
          <w:sz w:val="24"/>
        </w:rPr>
        <w:t>pomiarów</w:t>
      </w:r>
      <w:r>
        <w:rPr>
          <w:spacing w:val="64"/>
          <w:sz w:val="24"/>
        </w:rPr>
        <w:t xml:space="preserve"> </w:t>
      </w:r>
      <w:r>
        <w:rPr>
          <w:sz w:val="24"/>
        </w:rPr>
        <w:t>i</w:t>
      </w:r>
      <w:r>
        <w:rPr>
          <w:spacing w:val="65"/>
          <w:sz w:val="24"/>
        </w:rPr>
        <w:t xml:space="preserve"> </w:t>
      </w:r>
      <w:r>
        <w:rPr>
          <w:sz w:val="24"/>
        </w:rPr>
        <w:t>sprawdzeń</w:t>
      </w:r>
      <w:r>
        <w:rPr>
          <w:spacing w:val="65"/>
          <w:sz w:val="24"/>
        </w:rPr>
        <w:t xml:space="preserve"> </w:t>
      </w:r>
      <w:r>
        <w:rPr>
          <w:sz w:val="24"/>
        </w:rPr>
        <w:t>wymaganych</w:t>
      </w:r>
      <w:r>
        <w:rPr>
          <w:spacing w:val="65"/>
          <w:sz w:val="24"/>
        </w:rPr>
        <w:t xml:space="preserve"> </w:t>
      </w:r>
      <w:r>
        <w:rPr>
          <w:sz w:val="24"/>
        </w:rPr>
        <w:t>przepisami</w:t>
      </w:r>
      <w:r>
        <w:rPr>
          <w:spacing w:val="66"/>
          <w:sz w:val="24"/>
        </w:rPr>
        <w:t xml:space="preserve"> </w:t>
      </w:r>
      <w:r>
        <w:rPr>
          <w:sz w:val="24"/>
        </w:rPr>
        <w:t>prawa i dokumentacją projektową;</w:t>
      </w:r>
    </w:p>
    <w:p w14:paraId="5656D80C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6"/>
        </w:tabs>
        <w:spacing w:before="1"/>
        <w:ind w:left="1136" w:hanging="359"/>
        <w:jc w:val="both"/>
        <w:rPr>
          <w:sz w:val="24"/>
        </w:rPr>
      </w:pPr>
      <w:r>
        <w:rPr>
          <w:sz w:val="24"/>
        </w:rPr>
        <w:t>prowadzenie</w:t>
      </w:r>
      <w:r>
        <w:rPr>
          <w:spacing w:val="-2"/>
          <w:sz w:val="24"/>
        </w:rPr>
        <w:t xml:space="preserve"> </w:t>
      </w:r>
      <w:r>
        <w:rPr>
          <w:sz w:val="24"/>
        </w:rPr>
        <w:t>gospodarki</w:t>
      </w:r>
      <w:r>
        <w:rPr>
          <w:spacing w:val="-3"/>
          <w:sz w:val="24"/>
        </w:rPr>
        <w:t xml:space="preserve"> </w:t>
      </w:r>
      <w:r>
        <w:rPr>
          <w:sz w:val="24"/>
        </w:rPr>
        <w:t>materiałami,</w:t>
      </w:r>
      <w:r>
        <w:rPr>
          <w:spacing w:val="-1"/>
          <w:sz w:val="24"/>
        </w:rPr>
        <w:t xml:space="preserve"> </w:t>
      </w:r>
      <w:r>
        <w:rPr>
          <w:sz w:val="24"/>
        </w:rPr>
        <w:t>gruntem,</w:t>
      </w:r>
      <w:r>
        <w:rPr>
          <w:spacing w:val="-3"/>
          <w:sz w:val="24"/>
        </w:rPr>
        <w:t xml:space="preserve"> </w:t>
      </w:r>
      <w:r>
        <w:rPr>
          <w:sz w:val="24"/>
        </w:rPr>
        <w:t>urobkiem</w:t>
      </w:r>
      <w:r>
        <w:rPr>
          <w:spacing w:val="-2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odpadami</w:t>
      </w:r>
      <w:r>
        <w:rPr>
          <w:spacing w:val="-3"/>
          <w:sz w:val="24"/>
        </w:rPr>
        <w:t xml:space="preserve"> </w:t>
      </w:r>
      <w:r>
        <w:rPr>
          <w:sz w:val="24"/>
        </w:rPr>
        <w:t>zgodnie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z</w:t>
      </w:r>
    </w:p>
    <w:p w14:paraId="2B030417" w14:textId="53D91946" w:rsidR="00E76DCD" w:rsidRDefault="00000000" w:rsidP="00FE1D9E">
      <w:pPr>
        <w:pStyle w:val="Tekstpodstawowy"/>
        <w:ind w:left="1137" w:firstLine="0"/>
        <w:jc w:val="both"/>
      </w:pPr>
      <w:r>
        <w:t>dokumentacją</w:t>
      </w:r>
      <w:r>
        <w:rPr>
          <w:spacing w:val="-2"/>
        </w:rPr>
        <w:t xml:space="preserve"> </w:t>
      </w:r>
      <w:r>
        <w:t>projektową,</w:t>
      </w:r>
      <w:r>
        <w:rPr>
          <w:spacing w:val="-2"/>
        </w:rPr>
        <w:t xml:space="preserve"> </w:t>
      </w:r>
    </w:p>
    <w:p w14:paraId="2DC0AE96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7"/>
        </w:tabs>
        <w:ind w:right="148"/>
        <w:rPr>
          <w:sz w:val="24"/>
        </w:rPr>
      </w:pPr>
      <w:r>
        <w:rPr>
          <w:sz w:val="24"/>
        </w:rPr>
        <w:t>naprawienie szkód wyrządzonych podczas realizacji robót, w tym szkód powstałych w mieniu Zamawiającego lub osób trzecich;</w:t>
      </w:r>
    </w:p>
    <w:p w14:paraId="53F68E3A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7"/>
        </w:tabs>
        <w:ind w:right="140"/>
        <w:rPr>
          <w:sz w:val="24"/>
        </w:rPr>
      </w:pPr>
      <w:r>
        <w:rPr>
          <w:sz w:val="24"/>
        </w:rPr>
        <w:t>niezwłoczne</w:t>
      </w:r>
      <w:r>
        <w:rPr>
          <w:spacing w:val="40"/>
          <w:sz w:val="24"/>
        </w:rPr>
        <w:t xml:space="preserve"> </w:t>
      </w:r>
      <w:r>
        <w:rPr>
          <w:sz w:val="24"/>
        </w:rPr>
        <w:t>informowanie</w:t>
      </w:r>
      <w:r>
        <w:rPr>
          <w:spacing w:val="40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wszelkich</w:t>
      </w:r>
      <w:r>
        <w:rPr>
          <w:spacing w:val="40"/>
          <w:sz w:val="24"/>
        </w:rPr>
        <w:t xml:space="preserve"> </w:t>
      </w:r>
      <w:r>
        <w:rPr>
          <w:sz w:val="24"/>
        </w:rPr>
        <w:t>okolicznościach</w:t>
      </w:r>
      <w:r>
        <w:rPr>
          <w:spacing w:val="40"/>
          <w:sz w:val="24"/>
        </w:rPr>
        <w:t xml:space="preserve"> </w:t>
      </w:r>
      <w:r>
        <w:rPr>
          <w:sz w:val="24"/>
        </w:rPr>
        <w:t>mogących mieć wpływ na termin, jakość, bezpieczeństwo lub zakres wykonywanych robót;</w:t>
      </w:r>
    </w:p>
    <w:p w14:paraId="34BB29D4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zapewnienie</w:t>
      </w:r>
      <w:r>
        <w:rPr>
          <w:spacing w:val="-3"/>
          <w:sz w:val="24"/>
        </w:rPr>
        <w:t xml:space="preserve"> </w:t>
      </w:r>
      <w:r>
        <w:rPr>
          <w:sz w:val="24"/>
        </w:rPr>
        <w:t>ochrony</w:t>
      </w:r>
      <w:r>
        <w:rPr>
          <w:spacing w:val="-3"/>
          <w:sz w:val="24"/>
        </w:rPr>
        <w:t xml:space="preserve"> </w:t>
      </w:r>
      <w:r>
        <w:rPr>
          <w:sz w:val="24"/>
        </w:rPr>
        <w:t>wykonanych robót</w:t>
      </w:r>
      <w:r>
        <w:rPr>
          <w:spacing w:val="-1"/>
          <w:sz w:val="24"/>
        </w:rPr>
        <w:t xml:space="preserve"> </w:t>
      </w:r>
      <w:r>
        <w:rPr>
          <w:sz w:val="24"/>
        </w:rPr>
        <w:t>do dnia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odbioru </w:t>
      </w:r>
      <w:r>
        <w:rPr>
          <w:spacing w:val="-2"/>
          <w:sz w:val="24"/>
        </w:rPr>
        <w:t>końcowego;</w:t>
      </w:r>
    </w:p>
    <w:p w14:paraId="0B406CEE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zgłaszanie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odbioru</w:t>
      </w:r>
      <w:r>
        <w:rPr>
          <w:spacing w:val="-1"/>
          <w:sz w:val="24"/>
        </w:rPr>
        <w:t xml:space="preserve"> </w:t>
      </w:r>
      <w:r>
        <w:rPr>
          <w:sz w:val="24"/>
        </w:rPr>
        <w:t>robót</w:t>
      </w:r>
      <w:r>
        <w:rPr>
          <w:spacing w:val="-2"/>
          <w:sz w:val="24"/>
        </w:rPr>
        <w:t xml:space="preserve"> </w:t>
      </w:r>
      <w:r>
        <w:rPr>
          <w:sz w:val="24"/>
        </w:rPr>
        <w:t>zanikających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ulegających</w:t>
      </w:r>
      <w:r>
        <w:rPr>
          <w:spacing w:val="-2"/>
          <w:sz w:val="24"/>
        </w:rPr>
        <w:t xml:space="preserve"> </w:t>
      </w:r>
      <w:r>
        <w:rPr>
          <w:sz w:val="24"/>
        </w:rPr>
        <w:t>zakryciu</w:t>
      </w:r>
      <w:r>
        <w:rPr>
          <w:spacing w:val="-1"/>
          <w:sz w:val="24"/>
        </w:rPr>
        <w:t xml:space="preserve"> </w:t>
      </w:r>
      <w:r>
        <w:rPr>
          <w:sz w:val="24"/>
        </w:rPr>
        <w:t>przed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ich </w:t>
      </w:r>
      <w:r>
        <w:rPr>
          <w:spacing w:val="-2"/>
          <w:sz w:val="24"/>
        </w:rPr>
        <w:t>zakryciem;</w:t>
      </w:r>
    </w:p>
    <w:p w14:paraId="419FA1CE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7"/>
        </w:tabs>
        <w:ind w:right="147"/>
        <w:jc w:val="both"/>
        <w:rPr>
          <w:sz w:val="24"/>
        </w:rPr>
      </w:pPr>
      <w:r>
        <w:rPr>
          <w:sz w:val="24"/>
        </w:rPr>
        <w:t>sporządzenie i przekazanie dokumentacji powykonawczej, geodezyjnej inwentaryzacji powykonawczej oraz pozostałych dokumentów wymaganych do odbioru robót;</w:t>
      </w:r>
    </w:p>
    <w:p w14:paraId="240F3048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7"/>
        </w:tabs>
        <w:ind w:right="142"/>
        <w:jc w:val="both"/>
        <w:rPr>
          <w:sz w:val="24"/>
        </w:rPr>
      </w:pPr>
      <w:r>
        <w:rPr>
          <w:sz w:val="24"/>
        </w:rPr>
        <w:t>przekazanie Zamawiającemu dokumentów potwierdzających jakość zastosowanych materiałów i wyrobów budowlanych, w szczególności deklaracji właściwości użytkowych, certyfikatów, atestów, aprobat technicznych, wyników badań, protokołów prób, pomiarów i sprawdzeń oraz innych dokumentów wymaganych przepisami prawa lub dokumentacją projektową;</w:t>
      </w:r>
    </w:p>
    <w:p w14:paraId="75BC08D4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7"/>
        </w:tabs>
        <w:spacing w:before="1"/>
        <w:ind w:right="145"/>
        <w:jc w:val="both"/>
        <w:rPr>
          <w:sz w:val="24"/>
        </w:rPr>
      </w:pPr>
      <w:r>
        <w:rPr>
          <w:sz w:val="24"/>
        </w:rPr>
        <w:t>uczestniczenie w czynnościach odbiorowych oraz usuwanie stwierdzonych wad w terminach wyznaczonych zgodnie z postanowieniami Umowy;</w:t>
      </w:r>
    </w:p>
    <w:p w14:paraId="49ABA294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7"/>
        </w:tabs>
        <w:ind w:right="139"/>
        <w:jc w:val="both"/>
        <w:rPr>
          <w:sz w:val="24"/>
        </w:rPr>
      </w:pPr>
      <w:r>
        <w:rPr>
          <w:sz w:val="24"/>
        </w:rPr>
        <w:t>zapewnienie we własnym zakresie i na własny koszt wszelkich mediów, urządzeń, zaplecza technicznego i organizacyjnego niezbędnych do prawidłowej realizacji robót; Zamawiający nie zapewnia Wykonawcy dostępu do wody, energii elektrycznej ani innych mediów na potrzeby realizacji Umowy;</w:t>
      </w:r>
    </w:p>
    <w:p w14:paraId="5888E174" w14:textId="77777777" w:rsidR="00E76DCD" w:rsidRDefault="00000000">
      <w:pPr>
        <w:pStyle w:val="Akapitzlist"/>
        <w:numPr>
          <w:ilvl w:val="1"/>
          <w:numId w:val="20"/>
        </w:numPr>
        <w:tabs>
          <w:tab w:val="left" w:pos="1137"/>
        </w:tabs>
        <w:ind w:right="146"/>
        <w:jc w:val="both"/>
        <w:rPr>
          <w:sz w:val="24"/>
        </w:rPr>
      </w:pPr>
      <w:r>
        <w:rPr>
          <w:sz w:val="24"/>
        </w:rPr>
        <w:t>niezwłoczne zgłaszanie Zamawiającemu konieczności wykonania robót zamiennych, dodatkowych lub zaniechania robót wraz z przedstawieniem ich uzasadnienia;</w:t>
      </w:r>
    </w:p>
    <w:p w14:paraId="163E093E" w14:textId="77777777" w:rsidR="00E76DCD" w:rsidRDefault="00E76DCD">
      <w:pPr>
        <w:pStyle w:val="Akapitzlist"/>
        <w:rPr>
          <w:sz w:val="24"/>
        </w:rPr>
        <w:sectPr w:rsidR="00E76DCD">
          <w:pgSz w:w="11910" w:h="16840"/>
          <w:pgMar w:top="1040" w:right="992" w:bottom="1200" w:left="1133" w:header="0" w:footer="1002" w:gutter="0"/>
          <w:cols w:space="708"/>
        </w:sectPr>
      </w:pPr>
    </w:p>
    <w:p w14:paraId="31431B39" w14:textId="37F3B531" w:rsidR="00E76DCD" w:rsidRPr="00E54A72" w:rsidRDefault="00000000" w:rsidP="00E54A72">
      <w:pPr>
        <w:pStyle w:val="Akapitzlist"/>
        <w:numPr>
          <w:ilvl w:val="1"/>
          <w:numId w:val="20"/>
        </w:numPr>
        <w:tabs>
          <w:tab w:val="left" w:pos="1137"/>
        </w:tabs>
        <w:spacing w:before="66"/>
        <w:ind w:right="144"/>
        <w:jc w:val="both"/>
        <w:rPr>
          <w:sz w:val="24"/>
        </w:rPr>
      </w:pPr>
      <w:r>
        <w:rPr>
          <w:sz w:val="24"/>
        </w:rPr>
        <w:lastRenderedPageBreak/>
        <w:t>umożliwienie Zamawiającemu, Inspektorowi nadzoru inwestorskiego oraz innym upoważnionym osobom wstępu na teren budowy oraz udostępnianie dokumentów dotyczących realizacji robót.</w:t>
      </w:r>
    </w:p>
    <w:p w14:paraId="76782C80" w14:textId="77777777" w:rsidR="00E76DCD" w:rsidRDefault="00000000">
      <w:pPr>
        <w:pStyle w:val="Akapitzlist"/>
        <w:numPr>
          <w:ilvl w:val="0"/>
          <w:numId w:val="20"/>
        </w:numPr>
        <w:tabs>
          <w:tab w:val="left" w:pos="777"/>
        </w:tabs>
        <w:ind w:right="139"/>
        <w:jc w:val="both"/>
        <w:rPr>
          <w:sz w:val="24"/>
        </w:rPr>
      </w:pPr>
      <w:r>
        <w:rPr>
          <w:sz w:val="24"/>
        </w:rPr>
        <w:t>Wykonawca odpowiada za działania i zaniechania osób, którymi posługuje się przy realizacji Umowy, w tym Podwykonawców i dalszych Podwykonawców, jak za działania i zaniechania własne.</w:t>
      </w:r>
    </w:p>
    <w:p w14:paraId="7B501FAF" w14:textId="77777777" w:rsidR="00E76DCD" w:rsidRDefault="00000000">
      <w:pPr>
        <w:pStyle w:val="Akapitzlist"/>
        <w:numPr>
          <w:ilvl w:val="0"/>
          <w:numId w:val="20"/>
        </w:numPr>
        <w:tabs>
          <w:tab w:val="left" w:pos="777"/>
        </w:tabs>
        <w:ind w:right="145"/>
        <w:jc w:val="both"/>
        <w:rPr>
          <w:sz w:val="24"/>
        </w:rPr>
      </w:pPr>
      <w:r>
        <w:rPr>
          <w:sz w:val="24"/>
        </w:rPr>
        <w:t>Wykonawca ponosi pełną odpowiedzialność za bezpieczeństwo prowadzonych robót, teren budowy oraz znajdujące się na nim mienie od dnia przejęcia terenu budowy do dnia podpisania protokołu odbioru końcowego.</w:t>
      </w:r>
    </w:p>
    <w:p w14:paraId="4BDC8013" w14:textId="77777777" w:rsidR="00E76DCD" w:rsidRDefault="00000000">
      <w:pPr>
        <w:pStyle w:val="Akapitzlist"/>
        <w:numPr>
          <w:ilvl w:val="0"/>
          <w:numId w:val="20"/>
        </w:numPr>
        <w:tabs>
          <w:tab w:val="left" w:pos="777"/>
        </w:tabs>
        <w:ind w:right="148"/>
        <w:jc w:val="both"/>
        <w:rPr>
          <w:sz w:val="24"/>
        </w:rPr>
      </w:pPr>
      <w:r>
        <w:rPr>
          <w:sz w:val="24"/>
        </w:rPr>
        <w:t>Wykonawca ponosi odpowiedzialność za szkody wyrządzone Zamawiającemu lub osobom trzecim w związku z realizacją przedmiotu Umowy.</w:t>
      </w:r>
    </w:p>
    <w:p w14:paraId="652A2A59" w14:textId="77777777" w:rsidR="00E76DCD" w:rsidRDefault="00000000">
      <w:pPr>
        <w:pStyle w:val="Akapitzlist"/>
        <w:numPr>
          <w:ilvl w:val="0"/>
          <w:numId w:val="20"/>
        </w:numPr>
        <w:tabs>
          <w:tab w:val="left" w:pos="777"/>
        </w:tabs>
        <w:spacing w:before="1"/>
        <w:ind w:right="141"/>
        <w:jc w:val="both"/>
        <w:rPr>
          <w:sz w:val="24"/>
        </w:rPr>
      </w:pPr>
      <w:r>
        <w:rPr>
          <w:sz w:val="24"/>
        </w:rPr>
        <w:t>Wykonawca zobowiązany jest współdziałać z Zamawiającym, Inspektorem nadzoru inwestorskiego oraz innymi podmiotami działającymi na terenie inwestycji w zakresie niezbędnym do prawidłowej realizacji Umowy.</w:t>
      </w:r>
    </w:p>
    <w:p w14:paraId="1DA7832F" w14:textId="77777777" w:rsidR="00E76DCD" w:rsidRDefault="00000000">
      <w:pPr>
        <w:pStyle w:val="Akapitzlist"/>
        <w:numPr>
          <w:ilvl w:val="0"/>
          <w:numId w:val="20"/>
        </w:numPr>
        <w:tabs>
          <w:tab w:val="left" w:pos="777"/>
        </w:tabs>
        <w:ind w:right="139"/>
        <w:jc w:val="both"/>
        <w:rPr>
          <w:sz w:val="24"/>
        </w:rPr>
      </w:pPr>
      <w:r>
        <w:rPr>
          <w:sz w:val="24"/>
        </w:rPr>
        <w:t>Wykonawca zobowiązany jest posiadać przez cały okres realizacji Umowy ubezpieczenie odpowiedzialności cywilnej w zakresie prowadzonej działalności związanej z przedmiotem zamówienia, na kwotę nie mniejszą niż wymagana w Specyfikacji Warunków Zamówienia. Na żądanie Zamawiającego Wykonawca przedłoży dokumenty potwierdzające obowiązywanie ochrony ubezpieczeniowej. W przypadku wygaśnięcia ochrony ubezpieczeniowej w okresie realizacji Umowy Wykonawca zobowiązany jest zapewnić jej ciągłość oraz przedłożyć Zamawiającemu dokument potwierdzający zawarcie kolejnej umowy ubezpieczenia przed upływem okresu obowiązywania dotychczasowej polisy.</w:t>
      </w:r>
    </w:p>
    <w:p w14:paraId="3E60564D" w14:textId="77777777" w:rsidR="00E76DCD" w:rsidRDefault="00E76DCD">
      <w:pPr>
        <w:pStyle w:val="Tekstpodstawowy"/>
        <w:spacing w:before="8"/>
        <w:ind w:left="0" w:firstLine="0"/>
      </w:pPr>
    </w:p>
    <w:p w14:paraId="10DB929B" w14:textId="77777777" w:rsidR="00E76DCD" w:rsidRDefault="00000000">
      <w:pPr>
        <w:pStyle w:val="Nagwek1"/>
        <w:spacing w:before="1"/>
        <w:ind w:right="359"/>
      </w:pPr>
      <w:r>
        <w:t>§</w:t>
      </w:r>
      <w:r>
        <w:rPr>
          <w:spacing w:val="-4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Oświadczenia</w:t>
      </w:r>
      <w:r>
        <w:rPr>
          <w:spacing w:val="-6"/>
        </w:rPr>
        <w:t xml:space="preserve"> </w:t>
      </w:r>
      <w:r>
        <w:rPr>
          <w:spacing w:val="-2"/>
        </w:rPr>
        <w:t>Wykonawcy</w:t>
      </w:r>
    </w:p>
    <w:p w14:paraId="5293F47D" w14:textId="77777777" w:rsidR="00E76DCD" w:rsidRDefault="00000000">
      <w:pPr>
        <w:pStyle w:val="Akapitzlist"/>
        <w:numPr>
          <w:ilvl w:val="0"/>
          <w:numId w:val="19"/>
        </w:numPr>
        <w:tabs>
          <w:tab w:val="left" w:pos="765"/>
        </w:tabs>
        <w:spacing w:before="277" w:line="276" w:lineRule="auto"/>
        <w:ind w:right="142"/>
        <w:jc w:val="both"/>
        <w:rPr>
          <w:sz w:val="24"/>
        </w:rPr>
      </w:pPr>
      <w:r>
        <w:rPr>
          <w:sz w:val="24"/>
        </w:rPr>
        <w:t>Wykonawca oświadcza, że zapoznał się z dokumentacją projektową, SWZ, niniejszą Umową oraz informacjami dotyczącymi terenu budowy i warunków lokalnych zawartymi</w:t>
      </w:r>
      <w:r>
        <w:rPr>
          <w:spacing w:val="80"/>
          <w:sz w:val="24"/>
        </w:rPr>
        <w:t xml:space="preserve"> </w:t>
      </w:r>
      <w:r>
        <w:rPr>
          <w:sz w:val="24"/>
        </w:rPr>
        <w:t>w dokumentach zamówienia, a uzyskane informacje są wystarczające do prawidłowego wykonania przedmiotu Umowy, z zastrzeżeniem wad dokumentacji, których przy zachowaniu należytej staranności nie mógł stwierdzić przed zawarciem Umowy.</w:t>
      </w:r>
    </w:p>
    <w:p w14:paraId="11173163" w14:textId="77777777" w:rsidR="00E76DCD" w:rsidRDefault="00000000">
      <w:pPr>
        <w:pStyle w:val="Akapitzlist"/>
        <w:numPr>
          <w:ilvl w:val="0"/>
          <w:numId w:val="19"/>
        </w:numPr>
        <w:tabs>
          <w:tab w:val="left" w:pos="765"/>
        </w:tabs>
        <w:spacing w:before="2" w:line="276" w:lineRule="auto"/>
        <w:ind w:right="142"/>
        <w:jc w:val="both"/>
        <w:rPr>
          <w:sz w:val="24"/>
        </w:rPr>
      </w:pPr>
      <w:r>
        <w:rPr>
          <w:sz w:val="24"/>
        </w:rPr>
        <w:t>Wykonawca oświadcza, że posiada wiedzę, doświadczenie oraz potencjał techniczny, osobowy, organizacyjny i finansowy niezbędny do należytego i terminowego wykonania przedmiotu Umowy.</w:t>
      </w:r>
    </w:p>
    <w:p w14:paraId="41CE4B80" w14:textId="77777777" w:rsidR="00E76DCD" w:rsidRDefault="00000000">
      <w:pPr>
        <w:pStyle w:val="Akapitzlist"/>
        <w:numPr>
          <w:ilvl w:val="0"/>
          <w:numId w:val="19"/>
        </w:numPr>
        <w:tabs>
          <w:tab w:val="left" w:pos="765"/>
        </w:tabs>
        <w:spacing w:line="276" w:lineRule="auto"/>
        <w:ind w:right="146"/>
        <w:jc w:val="both"/>
        <w:rPr>
          <w:sz w:val="24"/>
        </w:rPr>
      </w:pPr>
      <w:r>
        <w:rPr>
          <w:sz w:val="24"/>
        </w:rPr>
        <w:t>Wykonawca oświadcza, że posiada wymagane prawem uprawnienia oraz dysponuje osobami posiadającymi kwalifikacje i uprawnienia niezbędne do prawidłowej realizacji przedmiotu Umowy.</w:t>
      </w:r>
    </w:p>
    <w:p w14:paraId="2233519B" w14:textId="77777777" w:rsidR="00E76DCD" w:rsidRDefault="00000000">
      <w:pPr>
        <w:pStyle w:val="Akapitzlist"/>
        <w:numPr>
          <w:ilvl w:val="0"/>
          <w:numId w:val="19"/>
        </w:numPr>
        <w:tabs>
          <w:tab w:val="left" w:pos="765"/>
        </w:tabs>
        <w:spacing w:line="276" w:lineRule="auto"/>
        <w:ind w:right="143"/>
        <w:jc w:val="both"/>
        <w:rPr>
          <w:sz w:val="24"/>
        </w:rPr>
      </w:pPr>
      <w:r>
        <w:rPr>
          <w:sz w:val="24"/>
        </w:rPr>
        <w:t>Wykonawca oświadcza, że nie są mu znane żadne przeszkody prawne, techniczne ani organizacyjne, które uniemożliwiałyby lub istotnie utrudniały wykonanie przedmiotu Umowy, z zastrzeżeniem okoliczności, których przy zachowaniu należytej staranności nie mógł przewidzieć przed zawarciem Umowy.</w:t>
      </w:r>
    </w:p>
    <w:p w14:paraId="25CE7490" w14:textId="77777777" w:rsidR="00E76DCD" w:rsidRDefault="00E76DCD">
      <w:pPr>
        <w:pStyle w:val="Tekstpodstawowy"/>
        <w:ind w:left="0" w:firstLine="0"/>
      </w:pPr>
    </w:p>
    <w:p w14:paraId="7C5A7633" w14:textId="77777777" w:rsidR="00E76DCD" w:rsidRDefault="00E76DCD">
      <w:pPr>
        <w:pStyle w:val="Tekstpodstawowy"/>
        <w:ind w:left="0" w:firstLine="0"/>
      </w:pPr>
    </w:p>
    <w:p w14:paraId="35758414" w14:textId="77777777" w:rsidR="00E76DCD" w:rsidRDefault="00E76DCD">
      <w:pPr>
        <w:pStyle w:val="Tekstpodstawowy"/>
        <w:spacing w:before="5"/>
        <w:ind w:left="0" w:firstLine="0"/>
      </w:pPr>
    </w:p>
    <w:p w14:paraId="7858CF59" w14:textId="77777777" w:rsidR="00E76DCD" w:rsidRDefault="00000000">
      <w:pPr>
        <w:pStyle w:val="Nagwek1"/>
        <w:spacing w:before="1"/>
        <w:ind w:right="360"/>
      </w:pPr>
      <w:r>
        <w:t>§</w:t>
      </w:r>
      <w:r>
        <w:rPr>
          <w:spacing w:val="-5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Zatrudnienie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podstawie</w:t>
      </w:r>
      <w:r>
        <w:rPr>
          <w:spacing w:val="-5"/>
        </w:rPr>
        <w:t xml:space="preserve"> </w:t>
      </w:r>
      <w:r>
        <w:t>stosunku</w:t>
      </w:r>
      <w:r>
        <w:rPr>
          <w:spacing w:val="-2"/>
        </w:rPr>
        <w:t xml:space="preserve"> pracy</w:t>
      </w:r>
    </w:p>
    <w:p w14:paraId="0217929B" w14:textId="77777777" w:rsidR="00E76DCD" w:rsidRDefault="00000000">
      <w:pPr>
        <w:pStyle w:val="Akapitzlist"/>
        <w:numPr>
          <w:ilvl w:val="0"/>
          <w:numId w:val="18"/>
        </w:numPr>
        <w:tabs>
          <w:tab w:val="left" w:pos="777"/>
        </w:tabs>
        <w:spacing w:before="274"/>
        <w:ind w:right="143"/>
        <w:jc w:val="both"/>
        <w:rPr>
          <w:sz w:val="24"/>
        </w:rPr>
      </w:pPr>
      <w:r>
        <w:rPr>
          <w:sz w:val="24"/>
        </w:rPr>
        <w:t>Stosownie do art. 95 ustawy Prawo zamówień publicznych Wykonawca zobowiązuje się zapewnić,</w:t>
      </w:r>
      <w:r>
        <w:rPr>
          <w:spacing w:val="40"/>
          <w:sz w:val="24"/>
        </w:rPr>
        <w:t xml:space="preserve"> </w:t>
      </w:r>
      <w:r>
        <w:rPr>
          <w:sz w:val="24"/>
        </w:rPr>
        <w:t>aby</w:t>
      </w:r>
      <w:r>
        <w:rPr>
          <w:spacing w:val="40"/>
          <w:sz w:val="24"/>
        </w:rPr>
        <w:t xml:space="preserve"> </w:t>
      </w:r>
      <w:r>
        <w:rPr>
          <w:sz w:val="24"/>
        </w:rPr>
        <w:t>osoby</w:t>
      </w:r>
      <w:r>
        <w:rPr>
          <w:spacing w:val="40"/>
          <w:sz w:val="24"/>
        </w:rPr>
        <w:t xml:space="preserve"> </w:t>
      </w:r>
      <w:r>
        <w:rPr>
          <w:sz w:val="24"/>
        </w:rPr>
        <w:t>wykonujące</w:t>
      </w:r>
      <w:r>
        <w:rPr>
          <w:spacing w:val="40"/>
          <w:sz w:val="24"/>
        </w:rPr>
        <w:t xml:space="preserve"> </w:t>
      </w:r>
      <w:r>
        <w:rPr>
          <w:sz w:val="24"/>
        </w:rPr>
        <w:t>czynności</w:t>
      </w:r>
      <w:r>
        <w:rPr>
          <w:spacing w:val="40"/>
          <w:sz w:val="24"/>
        </w:rPr>
        <w:t xml:space="preserve"> </w:t>
      </w:r>
      <w:r>
        <w:rPr>
          <w:sz w:val="24"/>
        </w:rPr>
        <w:t>polegające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bezpośrednim</w:t>
      </w:r>
      <w:r>
        <w:rPr>
          <w:spacing w:val="40"/>
          <w:sz w:val="24"/>
        </w:rPr>
        <w:t xml:space="preserve"> </w:t>
      </w:r>
      <w:r>
        <w:rPr>
          <w:sz w:val="24"/>
        </w:rPr>
        <w:t>wykonywaniu</w:t>
      </w:r>
    </w:p>
    <w:p w14:paraId="5D5FEECB" w14:textId="77777777" w:rsidR="00E76DCD" w:rsidRDefault="00E76DCD">
      <w:pPr>
        <w:pStyle w:val="Akapitzlist"/>
        <w:rPr>
          <w:sz w:val="24"/>
        </w:rPr>
        <w:sectPr w:rsidR="00E76DCD">
          <w:pgSz w:w="11910" w:h="16840"/>
          <w:pgMar w:top="1040" w:right="992" w:bottom="1200" w:left="1133" w:header="0" w:footer="1002" w:gutter="0"/>
          <w:cols w:space="708"/>
        </w:sectPr>
      </w:pPr>
    </w:p>
    <w:p w14:paraId="4458BB36" w14:textId="77777777" w:rsidR="00E76DCD" w:rsidRDefault="00000000">
      <w:pPr>
        <w:pStyle w:val="Tekstpodstawowy"/>
        <w:spacing w:before="66"/>
        <w:ind w:right="145" w:firstLine="0"/>
        <w:jc w:val="both"/>
      </w:pPr>
      <w:r>
        <w:lastRenderedPageBreak/>
        <w:t>robót budowlanych były zatrudnione na podstawie stosunku pracy, jeżeli wykonywanie</w:t>
      </w:r>
      <w:r>
        <w:rPr>
          <w:spacing w:val="40"/>
        </w:rPr>
        <w:t xml:space="preserve"> </w:t>
      </w:r>
      <w:r>
        <w:t>tych czynności odpowiada warunkom określonym w art. 22 § 1 Kodeksu pracy.</w:t>
      </w:r>
    </w:p>
    <w:p w14:paraId="23605814" w14:textId="77777777" w:rsidR="00FE1D9E" w:rsidRDefault="00000000" w:rsidP="00FE1D9E">
      <w:pPr>
        <w:pStyle w:val="Akapitzlist"/>
        <w:numPr>
          <w:ilvl w:val="0"/>
          <w:numId w:val="18"/>
        </w:numPr>
        <w:tabs>
          <w:tab w:val="left" w:pos="777"/>
        </w:tabs>
        <w:spacing w:before="1"/>
        <w:ind w:right="144"/>
        <w:jc w:val="both"/>
        <w:rPr>
          <w:sz w:val="24"/>
        </w:rPr>
      </w:pPr>
      <w:r w:rsidRPr="00FE1D9E">
        <w:rPr>
          <w:sz w:val="24"/>
        </w:rPr>
        <w:t xml:space="preserve">Obowiązek, o którym mowa w ust. 1, dotyczy w szczególności osób wykonujących </w:t>
      </w:r>
      <w:r w:rsidR="00FE1D9E" w:rsidRPr="00FE1D9E">
        <w:rPr>
          <w:sz w:val="24"/>
        </w:rPr>
        <w:t>tj. pracowników fizycznych oraz operatorów sprzętu (prowadzących maszyny i pojazdy wykorzystywane przy realizacji zamówienia) wykonujących roboty budowlane.</w:t>
      </w:r>
      <w:r w:rsidR="00FE1D9E">
        <w:rPr>
          <w:sz w:val="24"/>
        </w:rPr>
        <w:t xml:space="preserve"> </w:t>
      </w:r>
    </w:p>
    <w:p w14:paraId="40F9FA7E" w14:textId="5FE65BE5" w:rsidR="00E76DCD" w:rsidRPr="00FE1D9E" w:rsidRDefault="00000000" w:rsidP="00FE1D9E">
      <w:pPr>
        <w:pStyle w:val="Akapitzlist"/>
        <w:numPr>
          <w:ilvl w:val="0"/>
          <w:numId w:val="18"/>
        </w:numPr>
        <w:tabs>
          <w:tab w:val="left" w:pos="777"/>
        </w:tabs>
        <w:spacing w:before="1"/>
        <w:ind w:right="144"/>
        <w:jc w:val="both"/>
        <w:rPr>
          <w:sz w:val="24"/>
        </w:rPr>
      </w:pPr>
      <w:r w:rsidRPr="00FE1D9E">
        <w:rPr>
          <w:sz w:val="24"/>
        </w:rPr>
        <w:t>Obowiązek zatrudnienia na podstawie stosunku pracy nie dotyczy osób pełniących samodzielne funkcje techniczne w budownictwie, w szczególności kierownika budowy, kierowników robót oraz innych osób wykonujących samodzielne funkcje techniczne w rozumieniu ustawy Prawo budowlane.</w:t>
      </w:r>
    </w:p>
    <w:p w14:paraId="510B80F3" w14:textId="77777777" w:rsidR="00E76DCD" w:rsidRDefault="00000000">
      <w:pPr>
        <w:pStyle w:val="Akapitzlist"/>
        <w:numPr>
          <w:ilvl w:val="0"/>
          <w:numId w:val="18"/>
        </w:numPr>
        <w:tabs>
          <w:tab w:val="left" w:pos="777"/>
        </w:tabs>
        <w:ind w:right="145"/>
        <w:jc w:val="both"/>
        <w:rPr>
          <w:sz w:val="24"/>
        </w:rPr>
      </w:pPr>
      <w:r>
        <w:rPr>
          <w:sz w:val="24"/>
        </w:rPr>
        <w:t xml:space="preserve">Obowiązek, o którym mowa w ust. 1, dotyczy również Podwykonawców i dalszych </w:t>
      </w:r>
      <w:r>
        <w:rPr>
          <w:spacing w:val="-2"/>
          <w:sz w:val="24"/>
        </w:rPr>
        <w:t>Podwykonawców.</w:t>
      </w:r>
    </w:p>
    <w:p w14:paraId="6C1ABE9E" w14:textId="524B463A" w:rsidR="00E76DCD" w:rsidRPr="00FE1D9E" w:rsidRDefault="00000000" w:rsidP="00FE1D9E">
      <w:pPr>
        <w:pStyle w:val="Akapitzlist"/>
        <w:numPr>
          <w:ilvl w:val="0"/>
          <w:numId w:val="18"/>
        </w:numPr>
        <w:tabs>
          <w:tab w:val="left" w:pos="777"/>
        </w:tabs>
        <w:ind w:right="145"/>
        <w:jc w:val="both"/>
        <w:rPr>
          <w:sz w:val="24"/>
        </w:rPr>
      </w:pPr>
      <w:r>
        <w:rPr>
          <w:sz w:val="24"/>
        </w:rPr>
        <w:t>Wykonawca zobowiązany jest przedłożyć Zamawiającemu, w terminie do 5 dni roboczych od dnia zawarcia Umowy, jednak nie później niż przed rozpoczęciem wykonywania robót przez osoby objęte obowiązkiem zatrudnienia, następujące dokumenty:</w:t>
      </w:r>
    </w:p>
    <w:p w14:paraId="590FB566" w14:textId="7D8EF6AA" w:rsidR="00E76DCD" w:rsidRDefault="00000000">
      <w:pPr>
        <w:pStyle w:val="Akapitzlist"/>
        <w:numPr>
          <w:ilvl w:val="1"/>
          <w:numId w:val="18"/>
        </w:numPr>
        <w:tabs>
          <w:tab w:val="left" w:pos="1137"/>
        </w:tabs>
        <w:ind w:right="146"/>
        <w:jc w:val="both"/>
        <w:rPr>
          <w:sz w:val="24"/>
        </w:rPr>
      </w:pPr>
      <w:r>
        <w:rPr>
          <w:sz w:val="24"/>
        </w:rPr>
        <w:t>wykaz osób wykonujących czynności objęte obowiązkiem zatrudnienia wraz z oświadczeniem o zatrudnieniu tych osób na podstawie stosunku pracy;</w:t>
      </w:r>
    </w:p>
    <w:p w14:paraId="4AAEE997" w14:textId="77777777" w:rsidR="00E76DCD" w:rsidRDefault="00000000">
      <w:pPr>
        <w:pStyle w:val="Akapitzlist"/>
        <w:numPr>
          <w:ilvl w:val="1"/>
          <w:numId w:val="18"/>
        </w:numPr>
        <w:tabs>
          <w:tab w:val="left" w:pos="1136"/>
        </w:tabs>
        <w:ind w:left="1136" w:hanging="359"/>
        <w:jc w:val="both"/>
        <w:rPr>
          <w:sz w:val="24"/>
        </w:rPr>
      </w:pPr>
      <w:r>
        <w:rPr>
          <w:sz w:val="24"/>
        </w:rPr>
        <w:t>poświadczone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zgodność</w:t>
      </w:r>
      <w:r>
        <w:rPr>
          <w:spacing w:val="-2"/>
          <w:sz w:val="24"/>
        </w:rPr>
        <w:t xml:space="preserve"> </w:t>
      </w:r>
      <w:r>
        <w:rPr>
          <w:sz w:val="24"/>
        </w:rPr>
        <w:t>z oryginałem, zanonimizowane</w:t>
      </w:r>
      <w:r>
        <w:rPr>
          <w:spacing w:val="-2"/>
          <w:sz w:val="24"/>
        </w:rPr>
        <w:t xml:space="preserve"> </w:t>
      </w:r>
      <w:r>
        <w:rPr>
          <w:sz w:val="24"/>
        </w:rPr>
        <w:t>kopie</w:t>
      </w:r>
      <w:r>
        <w:rPr>
          <w:spacing w:val="-1"/>
          <w:sz w:val="24"/>
        </w:rPr>
        <w:t xml:space="preserve"> </w:t>
      </w:r>
      <w:r>
        <w:rPr>
          <w:sz w:val="24"/>
        </w:rPr>
        <w:t>umów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pracę;</w:t>
      </w:r>
    </w:p>
    <w:p w14:paraId="5527FC5D" w14:textId="460D65FE" w:rsidR="00E76DCD" w:rsidRPr="00FE1D9E" w:rsidRDefault="00000000" w:rsidP="00FE1D9E">
      <w:pPr>
        <w:pStyle w:val="Akapitzlist"/>
        <w:numPr>
          <w:ilvl w:val="1"/>
          <w:numId w:val="18"/>
        </w:numPr>
        <w:tabs>
          <w:tab w:val="left" w:pos="1137"/>
        </w:tabs>
        <w:ind w:right="144"/>
        <w:jc w:val="both"/>
        <w:rPr>
          <w:sz w:val="24"/>
        </w:rPr>
      </w:pPr>
      <w:r>
        <w:rPr>
          <w:sz w:val="24"/>
        </w:rPr>
        <w:t>dokumenty potwierdzające zgłoszenie tych osób do obowiązkowych ubezpieczeń społecznych, w szczególności formularze ZUS ZUA lub dokumenty równoważne.</w:t>
      </w:r>
    </w:p>
    <w:p w14:paraId="7A09667B" w14:textId="77777777" w:rsidR="00E76DCD" w:rsidRDefault="00000000">
      <w:pPr>
        <w:pStyle w:val="Akapitzlist"/>
        <w:numPr>
          <w:ilvl w:val="0"/>
          <w:numId w:val="18"/>
        </w:numPr>
        <w:tabs>
          <w:tab w:val="left" w:pos="777"/>
        </w:tabs>
        <w:ind w:right="139"/>
        <w:jc w:val="both"/>
        <w:rPr>
          <w:sz w:val="24"/>
        </w:rPr>
      </w:pPr>
      <w:r>
        <w:rPr>
          <w:sz w:val="24"/>
        </w:rPr>
        <w:t>Zamawiający jest uprawniony do kontroli spełniania obowiązku zatrudnienia przez cały okres realizacji Umowy.</w:t>
      </w:r>
    </w:p>
    <w:p w14:paraId="55AD6FB3" w14:textId="77777777" w:rsidR="00E76DCD" w:rsidRDefault="00000000">
      <w:pPr>
        <w:pStyle w:val="Akapitzlist"/>
        <w:numPr>
          <w:ilvl w:val="0"/>
          <w:numId w:val="18"/>
        </w:numPr>
        <w:tabs>
          <w:tab w:val="left" w:pos="777"/>
        </w:tabs>
        <w:spacing w:before="1"/>
        <w:ind w:right="145"/>
        <w:jc w:val="both"/>
        <w:rPr>
          <w:sz w:val="24"/>
        </w:rPr>
      </w:pPr>
      <w:r>
        <w:rPr>
          <w:sz w:val="24"/>
        </w:rPr>
        <w:t>W celu przeprowadzenia kontroli Zamawiający może żądać od Wykonawcy, Podwykonawcy lub dalszego Podwykonawcy ponownego przedłożenia dokumentów, o których mowa w ust. 5, albo innych dokumentów lub oświadczeń niezbędnych do potwierdzenia spełniania obowiązku zatrudnienia na podstawie stosunku pracy.</w:t>
      </w:r>
    </w:p>
    <w:p w14:paraId="79A2F8F8" w14:textId="77777777" w:rsidR="00E76DCD" w:rsidRDefault="00000000">
      <w:pPr>
        <w:pStyle w:val="Akapitzlist"/>
        <w:numPr>
          <w:ilvl w:val="0"/>
          <w:numId w:val="18"/>
        </w:numPr>
        <w:tabs>
          <w:tab w:val="left" w:pos="777"/>
        </w:tabs>
        <w:ind w:right="140"/>
        <w:jc w:val="both"/>
        <w:rPr>
          <w:sz w:val="24"/>
        </w:rPr>
      </w:pPr>
      <w:r>
        <w:rPr>
          <w:sz w:val="24"/>
        </w:rPr>
        <w:t>Dokumenty,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których</w:t>
      </w:r>
      <w:r>
        <w:rPr>
          <w:spacing w:val="-1"/>
          <w:sz w:val="24"/>
        </w:rPr>
        <w:t xml:space="preserve"> </w:t>
      </w:r>
      <w:r>
        <w:rPr>
          <w:sz w:val="24"/>
        </w:rPr>
        <w:t>mowa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ust.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oraz ust.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1"/>
          <w:sz w:val="24"/>
        </w:rPr>
        <w:t xml:space="preserve"> </w:t>
      </w:r>
      <w:r>
        <w:rPr>
          <w:sz w:val="24"/>
        </w:rPr>
        <w:t>składane Zamawiającemu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formie</w:t>
      </w:r>
      <w:r>
        <w:rPr>
          <w:spacing w:val="-1"/>
          <w:sz w:val="24"/>
        </w:rPr>
        <w:t xml:space="preserve"> </w:t>
      </w:r>
      <w:r>
        <w:rPr>
          <w:sz w:val="24"/>
        </w:rPr>
        <w:t>kopii, wydruków lub oświadczeń, powinny być podpisane za zgodność z oryginałem przez Wykonawcę lub osobę uprawnioną do reprezentowania Wykonawcy, a w przypadku dokumentów składanych przez Podwykonawcę lub dalszego Podwykonawcę –</w:t>
      </w:r>
      <w:r>
        <w:rPr>
          <w:spacing w:val="40"/>
          <w:sz w:val="24"/>
        </w:rPr>
        <w:t xml:space="preserve"> </w:t>
      </w:r>
      <w:r>
        <w:rPr>
          <w:sz w:val="24"/>
        </w:rPr>
        <w:t>odpowiednio przez podmiot, którego dokument dotyczy.</w:t>
      </w:r>
    </w:p>
    <w:p w14:paraId="7C364537" w14:textId="77777777" w:rsidR="00E76DCD" w:rsidRDefault="00000000">
      <w:pPr>
        <w:pStyle w:val="Akapitzlist"/>
        <w:numPr>
          <w:ilvl w:val="0"/>
          <w:numId w:val="18"/>
        </w:numPr>
        <w:tabs>
          <w:tab w:val="left" w:pos="777"/>
        </w:tabs>
        <w:ind w:right="146"/>
        <w:jc w:val="both"/>
        <w:rPr>
          <w:sz w:val="24"/>
        </w:rPr>
      </w:pPr>
      <w:r>
        <w:rPr>
          <w:sz w:val="24"/>
        </w:rPr>
        <w:t>Wykonawca zobowiązany jest przedłożyć dokumenty lub wyjaśnienia, o których mowa w ust. 7, w terminie do 5 dni roboczych od dnia otrzymania wezwania Zamawiającego.</w:t>
      </w:r>
    </w:p>
    <w:p w14:paraId="490A4A63" w14:textId="77777777" w:rsidR="00E76DCD" w:rsidRDefault="00000000">
      <w:pPr>
        <w:pStyle w:val="Akapitzlist"/>
        <w:numPr>
          <w:ilvl w:val="0"/>
          <w:numId w:val="18"/>
        </w:numPr>
        <w:tabs>
          <w:tab w:val="left" w:pos="777"/>
        </w:tabs>
        <w:ind w:right="144"/>
        <w:jc w:val="both"/>
        <w:rPr>
          <w:sz w:val="24"/>
        </w:rPr>
      </w:pPr>
      <w:r>
        <w:rPr>
          <w:sz w:val="24"/>
        </w:rPr>
        <w:t>Kopie umów o pracę należy zanonimizować w zakresie danych, które nie są niezbędne do potwierdzenia zatrudnienia na podstawie stosunku pracy. Widoczne powinny pozostać:</w:t>
      </w:r>
      <w:r>
        <w:rPr>
          <w:spacing w:val="40"/>
          <w:sz w:val="24"/>
        </w:rPr>
        <w:t xml:space="preserve"> </w:t>
      </w:r>
      <w:r>
        <w:rPr>
          <w:sz w:val="24"/>
        </w:rPr>
        <w:t>imię i nazwisko pracownika, data zawarcia umowy, rodzaj umowy o pracę oraz wymiar etatu. Pozostałe dane osobowe, identyfikacyjne i finansowe, jeżeli występują w dokumencie, w szczególności adres zamieszkania, numer PESEL oraz wysokość wynagrodzenia, należy zanonimizować.</w:t>
      </w:r>
    </w:p>
    <w:p w14:paraId="2AD49819" w14:textId="77777777" w:rsidR="00E76DCD" w:rsidRDefault="00000000">
      <w:pPr>
        <w:pStyle w:val="Akapitzlist"/>
        <w:numPr>
          <w:ilvl w:val="0"/>
          <w:numId w:val="18"/>
        </w:numPr>
        <w:tabs>
          <w:tab w:val="left" w:pos="777"/>
        </w:tabs>
        <w:ind w:right="143"/>
        <w:jc w:val="both"/>
        <w:rPr>
          <w:sz w:val="24"/>
        </w:rPr>
      </w:pPr>
      <w:r>
        <w:rPr>
          <w:sz w:val="24"/>
        </w:rPr>
        <w:t>Strony zobowiązują się do przetwarzania danych osobowych uzyskanych w związku z realizacją niniejszej Umowy wyłącznie w zakresie niezbędnym do jej wykonania oraz zgodnie z obowiązującymi przepisami prawa, w szczególności Rozporządzeniem Parlamentu Europejskiego i Rady (UE) 2016/679 (RODO).</w:t>
      </w:r>
    </w:p>
    <w:p w14:paraId="38DBD2A5" w14:textId="77777777" w:rsidR="00E76DCD" w:rsidRDefault="00000000">
      <w:pPr>
        <w:pStyle w:val="Akapitzlist"/>
        <w:numPr>
          <w:ilvl w:val="0"/>
          <w:numId w:val="18"/>
        </w:numPr>
        <w:tabs>
          <w:tab w:val="left" w:pos="777"/>
        </w:tabs>
        <w:ind w:right="144"/>
        <w:jc w:val="both"/>
        <w:rPr>
          <w:sz w:val="24"/>
        </w:rPr>
      </w:pPr>
      <w:r>
        <w:rPr>
          <w:sz w:val="24"/>
        </w:rPr>
        <w:t>Nieprzedłożenie dokumentów potwierdzających spełnianie obowiązku zatrudnienia lub stwierdzenie naruszenia obowiązku zatrudnienia stanowi podstawę do naliczenia kar umownych określonych w niniejszej Umowie.</w:t>
      </w:r>
    </w:p>
    <w:p w14:paraId="642CDC6E" w14:textId="77777777" w:rsidR="00E76DCD" w:rsidRDefault="00E76DCD">
      <w:pPr>
        <w:pStyle w:val="Tekstpodstawowy"/>
        <w:spacing w:before="7"/>
        <w:ind w:left="0" w:firstLine="0"/>
      </w:pPr>
    </w:p>
    <w:p w14:paraId="4BDCE823" w14:textId="77777777" w:rsidR="00FE1D9E" w:rsidRDefault="00FE1D9E">
      <w:pPr>
        <w:pStyle w:val="Tekstpodstawowy"/>
        <w:spacing w:before="7"/>
        <w:ind w:left="0" w:firstLine="0"/>
      </w:pPr>
    </w:p>
    <w:p w14:paraId="5EE545EE" w14:textId="77777777" w:rsidR="00FE1D9E" w:rsidRDefault="00FE1D9E">
      <w:pPr>
        <w:pStyle w:val="Tekstpodstawowy"/>
        <w:spacing w:before="7"/>
        <w:ind w:left="0" w:firstLine="0"/>
      </w:pPr>
    </w:p>
    <w:p w14:paraId="733B5A80" w14:textId="77777777" w:rsidR="00FE1D9E" w:rsidRDefault="00FE1D9E">
      <w:pPr>
        <w:pStyle w:val="Tekstpodstawowy"/>
        <w:spacing w:before="7"/>
        <w:ind w:left="0" w:firstLine="0"/>
      </w:pPr>
    </w:p>
    <w:p w14:paraId="2B9603B6" w14:textId="77777777" w:rsidR="00FE1D9E" w:rsidRDefault="00FE1D9E">
      <w:pPr>
        <w:pStyle w:val="Tekstpodstawowy"/>
        <w:spacing w:before="7"/>
        <w:ind w:left="0" w:firstLine="0"/>
      </w:pPr>
    </w:p>
    <w:p w14:paraId="20F4227C" w14:textId="77777777" w:rsidR="00FE1D9E" w:rsidRDefault="00FE1D9E">
      <w:pPr>
        <w:pStyle w:val="Tekstpodstawowy"/>
        <w:spacing w:before="7"/>
        <w:ind w:left="0" w:firstLine="0"/>
      </w:pPr>
    </w:p>
    <w:p w14:paraId="281155A8" w14:textId="77777777" w:rsidR="00E76DCD" w:rsidRDefault="00000000">
      <w:pPr>
        <w:pStyle w:val="Nagwek1"/>
        <w:ind w:right="359"/>
        <w:rPr>
          <w:spacing w:val="-2"/>
        </w:rPr>
      </w:pPr>
      <w:r>
        <w:t xml:space="preserve">§ 9. </w:t>
      </w:r>
      <w:r>
        <w:rPr>
          <w:spacing w:val="-2"/>
        </w:rPr>
        <w:t>Podwykonawcy</w:t>
      </w:r>
    </w:p>
    <w:p w14:paraId="0214A613" w14:textId="77777777" w:rsidR="00501E00" w:rsidRDefault="00501E00">
      <w:pPr>
        <w:pStyle w:val="Nagwek1"/>
        <w:ind w:right="359"/>
      </w:pPr>
    </w:p>
    <w:p w14:paraId="48CC2CDB" w14:textId="3744D8EC" w:rsidR="00E76DCD" w:rsidRDefault="00000000">
      <w:pPr>
        <w:pStyle w:val="Akapitzlist"/>
        <w:numPr>
          <w:ilvl w:val="0"/>
          <w:numId w:val="17"/>
        </w:numPr>
        <w:tabs>
          <w:tab w:val="left" w:pos="777"/>
        </w:tabs>
        <w:spacing w:before="66"/>
        <w:ind w:right="143"/>
        <w:jc w:val="both"/>
        <w:rPr>
          <w:sz w:val="24"/>
        </w:rPr>
      </w:pPr>
      <w:r>
        <w:rPr>
          <w:sz w:val="24"/>
        </w:rPr>
        <w:t>Wykonawca</w:t>
      </w:r>
      <w:r>
        <w:rPr>
          <w:spacing w:val="40"/>
          <w:sz w:val="24"/>
        </w:rPr>
        <w:t xml:space="preserve">  </w:t>
      </w:r>
      <w:r>
        <w:rPr>
          <w:sz w:val="24"/>
        </w:rPr>
        <w:t>może</w:t>
      </w:r>
      <w:r>
        <w:rPr>
          <w:spacing w:val="40"/>
          <w:sz w:val="24"/>
        </w:rPr>
        <w:t xml:space="preserve">  </w:t>
      </w:r>
      <w:r>
        <w:rPr>
          <w:sz w:val="24"/>
        </w:rPr>
        <w:t>powierzyć</w:t>
      </w:r>
      <w:r>
        <w:rPr>
          <w:spacing w:val="40"/>
          <w:sz w:val="24"/>
        </w:rPr>
        <w:t xml:space="preserve">  </w:t>
      </w:r>
      <w:r>
        <w:rPr>
          <w:sz w:val="24"/>
        </w:rPr>
        <w:t>wykonanie</w:t>
      </w:r>
      <w:r>
        <w:rPr>
          <w:spacing w:val="40"/>
          <w:sz w:val="24"/>
        </w:rPr>
        <w:t xml:space="preserve">  </w:t>
      </w:r>
      <w:r>
        <w:rPr>
          <w:sz w:val="24"/>
        </w:rPr>
        <w:t>części</w:t>
      </w:r>
      <w:r>
        <w:rPr>
          <w:spacing w:val="40"/>
          <w:sz w:val="24"/>
        </w:rPr>
        <w:t xml:space="preserve">  </w:t>
      </w:r>
      <w:r>
        <w:rPr>
          <w:sz w:val="24"/>
        </w:rPr>
        <w:t>robót</w:t>
      </w:r>
      <w:r>
        <w:rPr>
          <w:spacing w:val="40"/>
          <w:sz w:val="24"/>
        </w:rPr>
        <w:t xml:space="preserve">  </w:t>
      </w:r>
      <w:r>
        <w:rPr>
          <w:sz w:val="24"/>
        </w:rPr>
        <w:t>Podwykonawcom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zgodnie z przepisami ustawy Prawo zamówień publicznych oraz postanowieniami niniejszej </w:t>
      </w:r>
      <w:r>
        <w:rPr>
          <w:spacing w:val="-2"/>
          <w:sz w:val="24"/>
        </w:rPr>
        <w:t>Umowy.</w:t>
      </w:r>
    </w:p>
    <w:p w14:paraId="5BE1B256" w14:textId="77777777" w:rsidR="00E76DCD" w:rsidRDefault="00000000">
      <w:pPr>
        <w:pStyle w:val="Akapitzlist"/>
        <w:numPr>
          <w:ilvl w:val="0"/>
          <w:numId w:val="17"/>
        </w:numPr>
        <w:tabs>
          <w:tab w:val="left" w:pos="777"/>
        </w:tabs>
        <w:spacing w:before="1"/>
        <w:ind w:right="146"/>
        <w:jc w:val="both"/>
        <w:rPr>
          <w:sz w:val="24"/>
        </w:rPr>
      </w:pPr>
      <w:r>
        <w:rPr>
          <w:sz w:val="24"/>
        </w:rPr>
        <w:t>Wykonawca zobowiązany jest zgłosić Zamawiającemu każdego Podwykonawcę przed rozpoczęciem wykonywania przez niego robót.</w:t>
      </w:r>
    </w:p>
    <w:p w14:paraId="7C8372D7" w14:textId="77777777" w:rsidR="00E76DCD" w:rsidRDefault="00000000">
      <w:pPr>
        <w:pStyle w:val="Akapitzlist"/>
        <w:numPr>
          <w:ilvl w:val="0"/>
          <w:numId w:val="17"/>
        </w:numPr>
        <w:tabs>
          <w:tab w:val="left" w:pos="777"/>
        </w:tabs>
        <w:ind w:right="141"/>
        <w:jc w:val="both"/>
        <w:rPr>
          <w:sz w:val="24"/>
        </w:rPr>
      </w:pPr>
      <w:r>
        <w:rPr>
          <w:sz w:val="24"/>
        </w:rPr>
        <w:t>Wykonawca przedłoży Zamawiającemu projekt umowy o podwykonawstwo, której przedmiotem są roboty budowlane, oraz projekt jej zmiany przed skierowaniem Podwykonawcy do realizacji robót, a poświadczoną za zgodność z oryginałem kopię zawartej umowy o podwykonawstwo oraz jej zmian – w terminie 7 dni od dnia ich zawarcia. Wykonawca przedkłada także kopie umów o podwykonawstwo, których przedmiotem są dostawy lub usługi, na zasadach i w zakresie określonych w art. 464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ustawy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.</w:t>
      </w:r>
    </w:p>
    <w:p w14:paraId="59D9ADFF" w14:textId="77777777" w:rsidR="00E76DCD" w:rsidRDefault="00000000">
      <w:pPr>
        <w:pStyle w:val="Akapitzlist"/>
        <w:numPr>
          <w:ilvl w:val="0"/>
          <w:numId w:val="17"/>
        </w:numPr>
        <w:tabs>
          <w:tab w:val="left" w:pos="777"/>
        </w:tabs>
        <w:ind w:right="147"/>
        <w:jc w:val="both"/>
        <w:rPr>
          <w:sz w:val="24"/>
        </w:rPr>
      </w:pPr>
      <w:r>
        <w:rPr>
          <w:sz w:val="24"/>
        </w:rPr>
        <w:t>Zamawiający może zgłosić zastrzeżenia do projektu umowy o podwykonawstwo lub projektu</w:t>
      </w:r>
      <w:r>
        <w:rPr>
          <w:spacing w:val="-2"/>
          <w:sz w:val="24"/>
        </w:rPr>
        <w:t xml:space="preserve"> </w:t>
      </w:r>
      <w:r>
        <w:rPr>
          <w:sz w:val="24"/>
        </w:rPr>
        <w:t>jej</w:t>
      </w:r>
      <w:r>
        <w:rPr>
          <w:spacing w:val="-2"/>
          <w:sz w:val="24"/>
        </w:rPr>
        <w:t xml:space="preserve"> </w:t>
      </w:r>
      <w:r>
        <w:rPr>
          <w:sz w:val="24"/>
        </w:rPr>
        <w:t>zmiany</w:t>
      </w:r>
      <w:r>
        <w:rPr>
          <w:spacing w:val="-7"/>
          <w:sz w:val="24"/>
        </w:rPr>
        <w:t xml:space="preserve"> </w:t>
      </w:r>
      <w:r>
        <w:rPr>
          <w:sz w:val="24"/>
        </w:rPr>
        <w:t>albo</w:t>
      </w:r>
      <w:r>
        <w:rPr>
          <w:spacing w:val="-1"/>
          <w:sz w:val="24"/>
        </w:rPr>
        <w:t xml:space="preserve"> </w:t>
      </w:r>
      <w:r>
        <w:rPr>
          <w:sz w:val="24"/>
        </w:rPr>
        <w:t>sprzeciw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zawartej</w:t>
      </w:r>
      <w:r>
        <w:rPr>
          <w:spacing w:val="-2"/>
          <w:sz w:val="24"/>
        </w:rPr>
        <w:t xml:space="preserve"> </w:t>
      </w:r>
      <w:r>
        <w:rPr>
          <w:sz w:val="24"/>
        </w:rPr>
        <w:t>umowy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podwykonawstwo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jej</w:t>
      </w:r>
      <w:r>
        <w:rPr>
          <w:spacing w:val="-2"/>
          <w:sz w:val="24"/>
        </w:rPr>
        <w:t xml:space="preserve"> </w:t>
      </w:r>
      <w:r>
        <w:rPr>
          <w:sz w:val="24"/>
        </w:rPr>
        <w:t>zmiany</w:t>
      </w:r>
      <w:r>
        <w:rPr>
          <w:spacing w:val="-7"/>
          <w:sz w:val="24"/>
        </w:rPr>
        <w:t xml:space="preserve"> </w:t>
      </w:r>
      <w:r>
        <w:rPr>
          <w:sz w:val="24"/>
        </w:rPr>
        <w:t>w terminie 7 dni od dnia ich otrzymania.</w:t>
      </w:r>
    </w:p>
    <w:p w14:paraId="6565B6B7" w14:textId="696D0DF9" w:rsidR="00E76DCD" w:rsidRPr="00FE1D9E" w:rsidRDefault="00000000" w:rsidP="00FE1D9E">
      <w:pPr>
        <w:pStyle w:val="Akapitzlist"/>
        <w:numPr>
          <w:ilvl w:val="0"/>
          <w:numId w:val="17"/>
        </w:numPr>
        <w:tabs>
          <w:tab w:val="left" w:pos="777"/>
        </w:tabs>
        <w:ind w:right="145"/>
        <w:jc w:val="both"/>
        <w:rPr>
          <w:sz w:val="24"/>
        </w:rPr>
      </w:pPr>
      <w:r>
        <w:rPr>
          <w:sz w:val="24"/>
        </w:rPr>
        <w:t>Umowa o podwykonawstwo, której przedmiotem są roboty budowlane, powinna określać</w:t>
      </w:r>
      <w:r>
        <w:rPr>
          <w:spacing w:val="80"/>
          <w:sz w:val="24"/>
        </w:rPr>
        <w:t xml:space="preserve"> </w:t>
      </w:r>
      <w:r>
        <w:rPr>
          <w:sz w:val="24"/>
        </w:rPr>
        <w:t>w szczególności:</w:t>
      </w:r>
    </w:p>
    <w:p w14:paraId="0A1F68AB" w14:textId="77777777" w:rsidR="00E76DCD" w:rsidRDefault="00000000">
      <w:pPr>
        <w:pStyle w:val="Akapitzlist"/>
        <w:numPr>
          <w:ilvl w:val="1"/>
          <w:numId w:val="17"/>
        </w:numPr>
        <w:tabs>
          <w:tab w:val="left" w:pos="1137"/>
        </w:tabs>
        <w:ind w:right="145"/>
        <w:rPr>
          <w:sz w:val="24"/>
        </w:rPr>
      </w:pPr>
      <w:r>
        <w:rPr>
          <w:sz w:val="24"/>
        </w:rPr>
        <w:t>szczegółowy</w:t>
      </w:r>
      <w:r>
        <w:rPr>
          <w:spacing w:val="40"/>
          <w:sz w:val="24"/>
        </w:rPr>
        <w:t xml:space="preserve"> </w:t>
      </w:r>
      <w:r>
        <w:rPr>
          <w:sz w:val="24"/>
        </w:rPr>
        <w:t>zakres</w:t>
      </w:r>
      <w:r>
        <w:rPr>
          <w:spacing w:val="40"/>
          <w:sz w:val="24"/>
        </w:rPr>
        <w:t xml:space="preserve"> </w:t>
      </w:r>
      <w:r>
        <w:rPr>
          <w:sz w:val="24"/>
        </w:rPr>
        <w:t>robót</w:t>
      </w:r>
      <w:r>
        <w:rPr>
          <w:spacing w:val="40"/>
          <w:sz w:val="24"/>
        </w:rPr>
        <w:t xml:space="preserve"> </w:t>
      </w:r>
      <w:r>
        <w:rPr>
          <w:sz w:val="24"/>
        </w:rPr>
        <w:t>powierzonych</w:t>
      </w:r>
      <w:r>
        <w:rPr>
          <w:spacing w:val="40"/>
          <w:sz w:val="24"/>
        </w:rPr>
        <w:t xml:space="preserve"> </w:t>
      </w:r>
      <w:r>
        <w:rPr>
          <w:sz w:val="24"/>
        </w:rPr>
        <w:t>Podwykonawcy,</w:t>
      </w:r>
      <w:r>
        <w:rPr>
          <w:spacing w:val="40"/>
          <w:sz w:val="24"/>
        </w:rPr>
        <w:t xml:space="preserve"> </w:t>
      </w:r>
      <w:r>
        <w:rPr>
          <w:sz w:val="24"/>
        </w:rPr>
        <w:t>zgodny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zakresem</w:t>
      </w:r>
      <w:r>
        <w:rPr>
          <w:spacing w:val="40"/>
          <w:sz w:val="24"/>
        </w:rPr>
        <w:t xml:space="preserve"> </w:t>
      </w:r>
      <w:r>
        <w:rPr>
          <w:sz w:val="24"/>
        </w:rPr>
        <w:t>robót objętych niniejszą Umową oraz kosztorysem ofertowym Wykonawcy;</w:t>
      </w:r>
    </w:p>
    <w:p w14:paraId="71FF27F5" w14:textId="77777777" w:rsidR="00E76DCD" w:rsidRDefault="00000000">
      <w:pPr>
        <w:pStyle w:val="Akapitzlist"/>
        <w:numPr>
          <w:ilvl w:val="1"/>
          <w:numId w:val="17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wynagrodzenie</w:t>
      </w:r>
      <w:r>
        <w:rPr>
          <w:spacing w:val="-2"/>
          <w:sz w:val="24"/>
        </w:rPr>
        <w:t xml:space="preserve"> </w:t>
      </w:r>
      <w:r>
        <w:rPr>
          <w:sz w:val="24"/>
        </w:rPr>
        <w:t>należne</w:t>
      </w:r>
      <w:r>
        <w:rPr>
          <w:spacing w:val="-3"/>
          <w:sz w:val="24"/>
        </w:rPr>
        <w:t xml:space="preserve"> </w:t>
      </w:r>
      <w:r>
        <w:rPr>
          <w:sz w:val="24"/>
        </w:rPr>
        <w:t>Podwykonawcy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wykonanie</w:t>
      </w:r>
      <w:r>
        <w:rPr>
          <w:spacing w:val="-2"/>
          <w:sz w:val="24"/>
        </w:rPr>
        <w:t xml:space="preserve"> </w:t>
      </w:r>
      <w:r>
        <w:rPr>
          <w:sz w:val="24"/>
        </w:rPr>
        <w:t>powierzonych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robót;</w:t>
      </w:r>
    </w:p>
    <w:p w14:paraId="64ACD8EA" w14:textId="77777777" w:rsidR="00E76DCD" w:rsidRDefault="00000000">
      <w:pPr>
        <w:pStyle w:val="Akapitzlist"/>
        <w:numPr>
          <w:ilvl w:val="1"/>
          <w:numId w:val="17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 xml:space="preserve">sposób rozliczenia </w:t>
      </w:r>
      <w:r>
        <w:rPr>
          <w:spacing w:val="-2"/>
          <w:sz w:val="24"/>
        </w:rPr>
        <w:t>robót;</w:t>
      </w:r>
    </w:p>
    <w:p w14:paraId="560A6D09" w14:textId="77777777" w:rsidR="00E76DCD" w:rsidRDefault="00000000">
      <w:pPr>
        <w:pStyle w:val="Akapitzlist"/>
        <w:numPr>
          <w:ilvl w:val="1"/>
          <w:numId w:val="17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termin</w:t>
      </w:r>
      <w:r>
        <w:rPr>
          <w:spacing w:val="-6"/>
          <w:sz w:val="24"/>
        </w:rPr>
        <w:t xml:space="preserve"> </w:t>
      </w:r>
      <w:r>
        <w:rPr>
          <w:sz w:val="24"/>
        </w:rPr>
        <w:t>wykonania</w:t>
      </w:r>
      <w:r>
        <w:rPr>
          <w:spacing w:val="-4"/>
          <w:sz w:val="24"/>
        </w:rPr>
        <w:t xml:space="preserve"> </w:t>
      </w:r>
      <w:r>
        <w:rPr>
          <w:sz w:val="24"/>
        </w:rPr>
        <w:t>powierzonych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robót;</w:t>
      </w:r>
    </w:p>
    <w:p w14:paraId="6905DEEA" w14:textId="7C798C89" w:rsidR="00E76DCD" w:rsidRDefault="00000000">
      <w:pPr>
        <w:pStyle w:val="Akapitzlist"/>
        <w:numPr>
          <w:ilvl w:val="1"/>
          <w:numId w:val="17"/>
        </w:numPr>
        <w:tabs>
          <w:tab w:val="left" w:pos="1137"/>
        </w:tabs>
        <w:ind w:right="149"/>
        <w:jc w:val="both"/>
        <w:rPr>
          <w:sz w:val="24"/>
        </w:rPr>
      </w:pPr>
      <w:r>
        <w:rPr>
          <w:sz w:val="24"/>
        </w:rPr>
        <w:t xml:space="preserve">termin zapłaty wynagrodzenia, nie dłuższy niż </w:t>
      </w:r>
      <w:r w:rsidR="00EC76CB">
        <w:rPr>
          <w:sz w:val="24"/>
        </w:rPr>
        <w:t>termin zapłaty wynagrodzenia Wykonawcy</w:t>
      </w:r>
    </w:p>
    <w:p w14:paraId="21459F63" w14:textId="77777777" w:rsidR="00E76DCD" w:rsidRDefault="00000000">
      <w:pPr>
        <w:pStyle w:val="Akapitzlist"/>
        <w:numPr>
          <w:ilvl w:val="1"/>
          <w:numId w:val="17"/>
        </w:numPr>
        <w:tabs>
          <w:tab w:val="left" w:pos="1137"/>
        </w:tabs>
        <w:ind w:right="142"/>
        <w:jc w:val="both"/>
        <w:rPr>
          <w:sz w:val="24"/>
        </w:rPr>
      </w:pPr>
      <w:r>
        <w:rPr>
          <w:sz w:val="24"/>
        </w:rPr>
        <w:t>obowiązek przedkładania dokumentów potwierdzających zatrudnienie na podstawie stosunku</w:t>
      </w:r>
      <w:r>
        <w:rPr>
          <w:spacing w:val="80"/>
          <w:sz w:val="24"/>
        </w:rPr>
        <w:t xml:space="preserve"> </w:t>
      </w:r>
      <w:r>
        <w:rPr>
          <w:sz w:val="24"/>
        </w:rPr>
        <w:t>pracy,</w:t>
      </w:r>
      <w:r>
        <w:rPr>
          <w:spacing w:val="80"/>
          <w:sz w:val="24"/>
        </w:rPr>
        <w:t xml:space="preserve"> </w:t>
      </w:r>
      <w:r>
        <w:rPr>
          <w:sz w:val="24"/>
        </w:rPr>
        <w:t>jeżeli</w:t>
      </w:r>
      <w:r>
        <w:rPr>
          <w:spacing w:val="80"/>
          <w:sz w:val="24"/>
        </w:rPr>
        <w:t xml:space="preserve"> </w:t>
      </w:r>
      <w:r>
        <w:rPr>
          <w:sz w:val="24"/>
        </w:rPr>
        <w:t>Podwykonawca</w:t>
      </w:r>
      <w:r>
        <w:rPr>
          <w:spacing w:val="80"/>
          <w:sz w:val="24"/>
        </w:rPr>
        <w:t xml:space="preserve"> </w:t>
      </w:r>
      <w:r>
        <w:rPr>
          <w:sz w:val="24"/>
        </w:rPr>
        <w:t>wykonuje</w:t>
      </w:r>
      <w:r>
        <w:rPr>
          <w:spacing w:val="80"/>
          <w:sz w:val="24"/>
        </w:rPr>
        <w:t xml:space="preserve"> </w:t>
      </w:r>
      <w:r>
        <w:rPr>
          <w:sz w:val="24"/>
        </w:rPr>
        <w:t>czynności</w:t>
      </w:r>
      <w:r>
        <w:rPr>
          <w:spacing w:val="80"/>
          <w:sz w:val="24"/>
        </w:rPr>
        <w:t xml:space="preserve"> </w:t>
      </w:r>
      <w:r>
        <w:rPr>
          <w:sz w:val="24"/>
        </w:rPr>
        <w:t>objęte</w:t>
      </w:r>
      <w:r>
        <w:rPr>
          <w:spacing w:val="80"/>
          <w:sz w:val="24"/>
        </w:rPr>
        <w:t xml:space="preserve"> </w:t>
      </w:r>
      <w:r>
        <w:rPr>
          <w:sz w:val="24"/>
        </w:rPr>
        <w:t>obowiązkiem,</w:t>
      </w:r>
      <w:r>
        <w:rPr>
          <w:spacing w:val="80"/>
          <w:sz w:val="24"/>
        </w:rPr>
        <w:t xml:space="preserve"> </w:t>
      </w:r>
      <w:r>
        <w:rPr>
          <w:sz w:val="24"/>
        </w:rPr>
        <w:t>o którym mowa w § 8 Umowy;</w:t>
      </w:r>
    </w:p>
    <w:p w14:paraId="31A6BB0B" w14:textId="350454C2" w:rsidR="00E76DCD" w:rsidRPr="00FE1D9E" w:rsidRDefault="00000000" w:rsidP="00FE1D9E">
      <w:pPr>
        <w:pStyle w:val="Akapitzlist"/>
        <w:numPr>
          <w:ilvl w:val="1"/>
          <w:numId w:val="17"/>
        </w:numPr>
        <w:tabs>
          <w:tab w:val="left" w:pos="1137"/>
        </w:tabs>
        <w:spacing w:before="1"/>
        <w:ind w:right="145"/>
        <w:jc w:val="both"/>
        <w:rPr>
          <w:sz w:val="24"/>
        </w:rPr>
      </w:pPr>
      <w:r>
        <w:rPr>
          <w:sz w:val="24"/>
        </w:rPr>
        <w:t>postanowienia zapewniające Zamawiającemu możliwość weryfikacji zakresu robót wykonanych przez Podwykonawcę oraz rozliczenia należnego mu wynagrodzenia.</w:t>
      </w:r>
    </w:p>
    <w:p w14:paraId="64625F2C" w14:textId="77777777" w:rsidR="00E76DCD" w:rsidRDefault="00000000">
      <w:pPr>
        <w:pStyle w:val="Akapitzlist"/>
        <w:numPr>
          <w:ilvl w:val="0"/>
          <w:numId w:val="17"/>
        </w:numPr>
        <w:tabs>
          <w:tab w:val="left" w:pos="777"/>
        </w:tabs>
        <w:ind w:right="141"/>
        <w:jc w:val="both"/>
        <w:rPr>
          <w:sz w:val="24"/>
        </w:rPr>
      </w:pPr>
      <w:r>
        <w:rPr>
          <w:sz w:val="24"/>
        </w:rPr>
        <w:t xml:space="preserve">Umowa o podwykonawstwo nie może zawierać postanowień sprzecznych z niniejszą Umową, SWZ, dokumentacją projektową ani przepisami ustawy Prawo zamówień </w:t>
      </w:r>
      <w:r>
        <w:rPr>
          <w:spacing w:val="-2"/>
          <w:sz w:val="24"/>
        </w:rPr>
        <w:t>publicznych.</w:t>
      </w:r>
    </w:p>
    <w:p w14:paraId="2CEA1472" w14:textId="46D637E1" w:rsidR="00E76DCD" w:rsidRDefault="00000000">
      <w:pPr>
        <w:pStyle w:val="Akapitzlist"/>
        <w:numPr>
          <w:ilvl w:val="0"/>
          <w:numId w:val="17"/>
        </w:numPr>
        <w:tabs>
          <w:tab w:val="left" w:pos="777"/>
        </w:tabs>
        <w:ind w:right="142"/>
        <w:jc w:val="both"/>
        <w:rPr>
          <w:sz w:val="24"/>
        </w:rPr>
      </w:pPr>
      <w:r>
        <w:rPr>
          <w:sz w:val="24"/>
        </w:rPr>
        <w:t>Termin zapłaty</w:t>
      </w:r>
      <w:r>
        <w:rPr>
          <w:spacing w:val="-5"/>
          <w:sz w:val="24"/>
        </w:rPr>
        <w:t xml:space="preserve"> </w:t>
      </w:r>
      <w:r>
        <w:rPr>
          <w:sz w:val="24"/>
        </w:rPr>
        <w:t>wynagrodzenia</w:t>
      </w:r>
      <w:r>
        <w:rPr>
          <w:spacing w:val="-1"/>
          <w:sz w:val="24"/>
        </w:rPr>
        <w:t xml:space="preserve"> </w:t>
      </w:r>
      <w:r>
        <w:rPr>
          <w:sz w:val="24"/>
        </w:rPr>
        <w:t>Podwykonawcy</w:t>
      </w:r>
      <w:r>
        <w:rPr>
          <w:spacing w:val="-8"/>
          <w:sz w:val="24"/>
        </w:rPr>
        <w:t xml:space="preserve"> </w:t>
      </w:r>
      <w:r>
        <w:rPr>
          <w:sz w:val="24"/>
        </w:rPr>
        <w:t>lub dalszemu Podwykonawcy</w:t>
      </w:r>
      <w:r>
        <w:rPr>
          <w:spacing w:val="-8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może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być dłuższy niż </w:t>
      </w:r>
      <w:r w:rsidR="00EC76CB">
        <w:rPr>
          <w:sz w:val="24"/>
        </w:rPr>
        <w:t>termin zapłaty wynagrodzenia Wykonawcy</w:t>
      </w:r>
      <w:r w:rsidR="00414C4A">
        <w:rPr>
          <w:sz w:val="24"/>
        </w:rPr>
        <w:t>.</w:t>
      </w:r>
    </w:p>
    <w:p w14:paraId="2B1F1DC0" w14:textId="77777777" w:rsidR="00E76DCD" w:rsidRDefault="00000000">
      <w:pPr>
        <w:pStyle w:val="Akapitzlist"/>
        <w:numPr>
          <w:ilvl w:val="0"/>
          <w:numId w:val="17"/>
        </w:numPr>
        <w:tabs>
          <w:tab w:val="left" w:pos="777"/>
        </w:tabs>
        <w:ind w:right="146"/>
        <w:jc w:val="both"/>
        <w:rPr>
          <w:sz w:val="24"/>
        </w:rPr>
      </w:pPr>
      <w:r>
        <w:rPr>
          <w:sz w:val="24"/>
        </w:rPr>
        <w:t>Wykonawca ponosi pełną odpowiedzialność za działania i zaniechania Podwykonawców oraz dalszych Podwykonawców jak za działania i zaniechania własne.</w:t>
      </w:r>
    </w:p>
    <w:p w14:paraId="63C51B66" w14:textId="77777777" w:rsidR="00E76DCD" w:rsidRDefault="00000000">
      <w:pPr>
        <w:pStyle w:val="Akapitzlist"/>
        <w:numPr>
          <w:ilvl w:val="0"/>
          <w:numId w:val="17"/>
        </w:numPr>
        <w:tabs>
          <w:tab w:val="left" w:pos="777"/>
        </w:tabs>
        <w:ind w:right="143"/>
        <w:jc w:val="both"/>
        <w:rPr>
          <w:sz w:val="24"/>
        </w:rPr>
      </w:pPr>
      <w:r>
        <w:rPr>
          <w:sz w:val="24"/>
        </w:rPr>
        <w:t>Wykonawca ponosi wobec Zamawiającego pełną odpowiedzialność za terminową zapłatę wynagrodzenia należnego Podwykonawcom i dalszym Podwykonawcom z tytułu robót realizowanych w ramach niniejszej Umowy.</w:t>
      </w:r>
    </w:p>
    <w:p w14:paraId="1BB9114B" w14:textId="77777777" w:rsidR="00E76DCD" w:rsidRDefault="00000000">
      <w:pPr>
        <w:pStyle w:val="Akapitzlist"/>
        <w:numPr>
          <w:ilvl w:val="0"/>
          <w:numId w:val="17"/>
        </w:numPr>
        <w:tabs>
          <w:tab w:val="left" w:pos="777"/>
        </w:tabs>
        <w:ind w:right="143"/>
        <w:jc w:val="both"/>
        <w:rPr>
          <w:sz w:val="24"/>
        </w:rPr>
      </w:pPr>
      <w:r>
        <w:rPr>
          <w:sz w:val="24"/>
        </w:rPr>
        <w:t>Wykonawca zobowiązany jest przedkładać Zamawiającemu wraz z każdą fakturą obejmującą roboty</w:t>
      </w:r>
      <w:r>
        <w:rPr>
          <w:spacing w:val="-3"/>
          <w:sz w:val="24"/>
        </w:rPr>
        <w:t xml:space="preserve"> </w:t>
      </w:r>
      <w:r>
        <w:rPr>
          <w:sz w:val="24"/>
        </w:rPr>
        <w:t>wykonane z udziałem Podwykonawców lub dalszych Podwykonawców:</w:t>
      </w:r>
    </w:p>
    <w:p w14:paraId="25D919AD" w14:textId="77777777" w:rsidR="00E76DCD" w:rsidRDefault="00E76DCD">
      <w:pPr>
        <w:pStyle w:val="Tekstpodstawowy"/>
        <w:spacing w:before="3"/>
        <w:ind w:left="0" w:firstLine="0"/>
      </w:pPr>
    </w:p>
    <w:p w14:paraId="14BADADE" w14:textId="77777777" w:rsidR="00E76DCD" w:rsidRDefault="00000000">
      <w:pPr>
        <w:pStyle w:val="Akapitzlist"/>
        <w:numPr>
          <w:ilvl w:val="1"/>
          <w:numId w:val="17"/>
        </w:numPr>
        <w:tabs>
          <w:tab w:val="left" w:pos="1137"/>
        </w:tabs>
        <w:ind w:right="141"/>
        <w:jc w:val="both"/>
        <w:rPr>
          <w:sz w:val="24"/>
        </w:rPr>
      </w:pPr>
      <w:r>
        <w:rPr>
          <w:sz w:val="24"/>
        </w:rPr>
        <w:t>oświadczenia Podwykonawców i dalszych Podwykonawców o uregulowaniu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wszystkich wymagalnych należności wynikających z realizacji robót objętych niniejszą </w:t>
      </w:r>
      <w:r>
        <w:rPr>
          <w:spacing w:val="-2"/>
          <w:sz w:val="24"/>
        </w:rPr>
        <w:t>Umową;</w:t>
      </w:r>
    </w:p>
    <w:p w14:paraId="5F6B2208" w14:textId="77777777" w:rsidR="00E76DCD" w:rsidRDefault="00000000">
      <w:pPr>
        <w:pStyle w:val="Akapitzlist"/>
        <w:numPr>
          <w:ilvl w:val="1"/>
          <w:numId w:val="17"/>
        </w:numPr>
        <w:tabs>
          <w:tab w:val="left" w:pos="1137"/>
        </w:tabs>
        <w:ind w:right="143"/>
        <w:jc w:val="both"/>
        <w:rPr>
          <w:sz w:val="24"/>
        </w:rPr>
      </w:pPr>
      <w:r>
        <w:rPr>
          <w:sz w:val="24"/>
        </w:rPr>
        <w:t>dokumenty potwierdzające dokonanie zapłaty tych należności, w szczególności potwierdzenia przelewów bankowych lub inne dokumenty potwierdzające skuteczne dokonanie płatności.</w:t>
      </w:r>
    </w:p>
    <w:p w14:paraId="2C056D44" w14:textId="77777777" w:rsidR="00E76DCD" w:rsidRDefault="00E76DCD">
      <w:pPr>
        <w:pStyle w:val="Akapitzlist"/>
        <w:rPr>
          <w:sz w:val="24"/>
        </w:rPr>
        <w:sectPr w:rsidR="00E76DCD">
          <w:pgSz w:w="11910" w:h="16840"/>
          <w:pgMar w:top="1040" w:right="992" w:bottom="1200" w:left="1133" w:header="0" w:footer="1002" w:gutter="0"/>
          <w:cols w:space="708"/>
        </w:sectPr>
      </w:pPr>
    </w:p>
    <w:p w14:paraId="673D93CE" w14:textId="235313A9" w:rsidR="00E76DCD" w:rsidRDefault="00000000">
      <w:pPr>
        <w:pStyle w:val="Akapitzlist"/>
        <w:numPr>
          <w:ilvl w:val="0"/>
          <w:numId w:val="17"/>
        </w:numPr>
        <w:tabs>
          <w:tab w:val="left" w:pos="777"/>
        </w:tabs>
        <w:spacing w:before="66"/>
        <w:ind w:right="142"/>
        <w:jc w:val="both"/>
        <w:rPr>
          <w:sz w:val="24"/>
        </w:rPr>
      </w:pPr>
      <w:r>
        <w:rPr>
          <w:sz w:val="24"/>
        </w:rPr>
        <w:lastRenderedPageBreak/>
        <w:t>Zamawiający jest uprawniony do wstrzymania</w:t>
      </w:r>
      <w:r w:rsidR="00414C4A">
        <w:rPr>
          <w:sz w:val="24"/>
        </w:rPr>
        <w:t xml:space="preserve"> płatności</w:t>
      </w:r>
      <w:r>
        <w:rPr>
          <w:sz w:val="24"/>
        </w:rPr>
        <w:t xml:space="preserve"> części wynagrodzenia odpowiadającej zakresowi robót wykonywanych przez Podwykonawców lub dalszych Podwykonawców do czasu przedłożenia dokumentów, o których mowa w ust. 10.</w:t>
      </w:r>
    </w:p>
    <w:p w14:paraId="405C3854" w14:textId="77777777" w:rsidR="00E76DCD" w:rsidRDefault="00000000">
      <w:pPr>
        <w:pStyle w:val="Akapitzlist"/>
        <w:numPr>
          <w:ilvl w:val="0"/>
          <w:numId w:val="17"/>
        </w:numPr>
        <w:tabs>
          <w:tab w:val="left" w:pos="777"/>
        </w:tabs>
        <w:spacing w:before="1"/>
        <w:ind w:right="140"/>
        <w:jc w:val="both"/>
        <w:rPr>
          <w:sz w:val="24"/>
        </w:rPr>
      </w:pPr>
      <w:r>
        <w:rPr>
          <w:sz w:val="24"/>
        </w:rPr>
        <w:t xml:space="preserve">Zamawiający jest uprawniony do dokonania bezpośredniej zapłaty Podwykonawcy lub dalszemu Podwykonawcy w przypadkach przewidzianych ustawą Prawo zamówień </w:t>
      </w:r>
      <w:r>
        <w:rPr>
          <w:spacing w:val="-2"/>
          <w:sz w:val="24"/>
        </w:rPr>
        <w:t>publicznych.</w:t>
      </w:r>
    </w:p>
    <w:p w14:paraId="2CE9B6F9" w14:textId="77777777" w:rsidR="00E76DCD" w:rsidRDefault="00000000">
      <w:pPr>
        <w:pStyle w:val="Akapitzlist"/>
        <w:numPr>
          <w:ilvl w:val="0"/>
          <w:numId w:val="17"/>
        </w:numPr>
        <w:tabs>
          <w:tab w:val="left" w:pos="777"/>
        </w:tabs>
        <w:ind w:right="137"/>
        <w:jc w:val="both"/>
        <w:rPr>
          <w:sz w:val="24"/>
        </w:rPr>
      </w:pPr>
      <w:r>
        <w:rPr>
          <w:sz w:val="24"/>
        </w:rPr>
        <w:t>W przypadku dokonania bezpośredniej zapłaty, o której mowa w ust. 12, Zamawiający potrąci wypłaconą kwotę z wynagrodzenia należnego Wykonawcy.</w:t>
      </w:r>
    </w:p>
    <w:p w14:paraId="056314B1" w14:textId="4DAC4E86" w:rsidR="00E76DCD" w:rsidRPr="00FE1D9E" w:rsidRDefault="00000000" w:rsidP="00FE1D9E">
      <w:pPr>
        <w:pStyle w:val="Akapitzlist"/>
        <w:numPr>
          <w:ilvl w:val="0"/>
          <w:numId w:val="17"/>
        </w:numPr>
        <w:tabs>
          <w:tab w:val="left" w:pos="777"/>
        </w:tabs>
        <w:ind w:right="143"/>
        <w:jc w:val="both"/>
        <w:rPr>
          <w:sz w:val="24"/>
        </w:rPr>
      </w:pPr>
      <w:r>
        <w:rPr>
          <w:sz w:val="24"/>
        </w:rPr>
        <w:t>W przypadku powierzenia robót Podwykonawcy lub dalszemu Podwykonawcy bez zachowania procedur określonych Umową lub ustawą Prawo zamówień publicznych, Zamawiający może:</w:t>
      </w:r>
    </w:p>
    <w:p w14:paraId="451D8E56" w14:textId="77777777" w:rsidR="00E76DCD" w:rsidRDefault="00000000">
      <w:pPr>
        <w:pStyle w:val="Akapitzlist"/>
        <w:numPr>
          <w:ilvl w:val="1"/>
          <w:numId w:val="17"/>
        </w:numPr>
        <w:tabs>
          <w:tab w:val="left" w:pos="1136"/>
        </w:tabs>
        <w:spacing w:before="1"/>
        <w:ind w:left="1136" w:hanging="359"/>
        <w:rPr>
          <w:sz w:val="24"/>
        </w:rPr>
      </w:pPr>
      <w:r>
        <w:rPr>
          <w:sz w:val="24"/>
        </w:rPr>
        <w:t>żądać</w:t>
      </w:r>
      <w:r>
        <w:rPr>
          <w:spacing w:val="-3"/>
          <w:sz w:val="24"/>
        </w:rPr>
        <w:t xml:space="preserve"> </w:t>
      </w:r>
      <w:r>
        <w:rPr>
          <w:sz w:val="24"/>
        </w:rPr>
        <w:t>niezwłocznego</w:t>
      </w:r>
      <w:r>
        <w:rPr>
          <w:spacing w:val="-2"/>
          <w:sz w:val="24"/>
        </w:rPr>
        <w:t xml:space="preserve"> </w:t>
      </w:r>
      <w:r>
        <w:rPr>
          <w:sz w:val="24"/>
        </w:rPr>
        <w:t>usunięcia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naruszenia;</w:t>
      </w:r>
    </w:p>
    <w:p w14:paraId="19EA5063" w14:textId="77777777" w:rsidR="00E76DCD" w:rsidRDefault="00000000">
      <w:pPr>
        <w:pStyle w:val="Akapitzlist"/>
        <w:numPr>
          <w:ilvl w:val="1"/>
          <w:numId w:val="17"/>
        </w:numPr>
        <w:tabs>
          <w:tab w:val="left" w:pos="1137"/>
          <w:tab w:val="left" w:pos="2452"/>
          <w:tab w:val="left" w:pos="3491"/>
          <w:tab w:val="left" w:pos="4354"/>
          <w:tab w:val="left" w:pos="6098"/>
          <w:tab w:val="left" w:pos="7879"/>
          <w:tab w:val="left" w:pos="9129"/>
        </w:tabs>
        <w:ind w:right="142"/>
        <w:rPr>
          <w:sz w:val="24"/>
        </w:rPr>
      </w:pPr>
      <w:r>
        <w:rPr>
          <w:spacing w:val="-2"/>
          <w:sz w:val="24"/>
        </w:rPr>
        <w:t>wstrzymać</w:t>
      </w:r>
      <w:r>
        <w:rPr>
          <w:sz w:val="24"/>
        </w:rPr>
        <w:tab/>
      </w:r>
      <w:r>
        <w:rPr>
          <w:spacing w:val="-2"/>
          <w:sz w:val="24"/>
        </w:rPr>
        <w:t>wypłatę</w:t>
      </w:r>
      <w:r>
        <w:rPr>
          <w:sz w:val="24"/>
        </w:rPr>
        <w:tab/>
      </w:r>
      <w:r>
        <w:rPr>
          <w:spacing w:val="-2"/>
          <w:sz w:val="24"/>
        </w:rPr>
        <w:t>części</w:t>
      </w:r>
      <w:r>
        <w:rPr>
          <w:sz w:val="24"/>
        </w:rPr>
        <w:tab/>
      </w:r>
      <w:r>
        <w:rPr>
          <w:spacing w:val="-2"/>
          <w:sz w:val="24"/>
        </w:rPr>
        <w:t>wynagrodzenia</w:t>
      </w:r>
      <w:r>
        <w:rPr>
          <w:sz w:val="24"/>
        </w:rPr>
        <w:tab/>
      </w:r>
      <w:r>
        <w:rPr>
          <w:spacing w:val="-2"/>
          <w:sz w:val="24"/>
        </w:rPr>
        <w:t>odpowiadającej</w:t>
      </w:r>
      <w:r>
        <w:rPr>
          <w:sz w:val="24"/>
        </w:rPr>
        <w:tab/>
      </w:r>
      <w:r>
        <w:rPr>
          <w:spacing w:val="-2"/>
          <w:sz w:val="24"/>
        </w:rPr>
        <w:t>zakresowi</w:t>
      </w:r>
      <w:r>
        <w:rPr>
          <w:sz w:val="24"/>
        </w:rPr>
        <w:tab/>
      </w:r>
      <w:r>
        <w:rPr>
          <w:spacing w:val="-2"/>
          <w:sz w:val="24"/>
        </w:rPr>
        <w:t xml:space="preserve">robót </w:t>
      </w:r>
      <w:r>
        <w:rPr>
          <w:sz w:val="24"/>
        </w:rPr>
        <w:t>wykonywanych przez niezgłoszonego Podwykonawcę lub dalszego Podwykonawcę;</w:t>
      </w:r>
    </w:p>
    <w:p w14:paraId="4D1AA2F5" w14:textId="77777777" w:rsidR="00E76DCD" w:rsidRDefault="00000000">
      <w:pPr>
        <w:pStyle w:val="Akapitzlist"/>
        <w:numPr>
          <w:ilvl w:val="1"/>
          <w:numId w:val="17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naliczyć</w:t>
      </w:r>
      <w:r>
        <w:rPr>
          <w:spacing w:val="-1"/>
          <w:sz w:val="24"/>
        </w:rPr>
        <w:t xml:space="preserve"> </w:t>
      </w:r>
      <w:r>
        <w:rPr>
          <w:sz w:val="24"/>
        </w:rPr>
        <w:t>kary</w:t>
      </w:r>
      <w:r>
        <w:rPr>
          <w:spacing w:val="-5"/>
          <w:sz w:val="24"/>
        </w:rPr>
        <w:t xml:space="preserve"> </w:t>
      </w:r>
      <w:r>
        <w:rPr>
          <w:sz w:val="24"/>
        </w:rPr>
        <w:t>umowne</w:t>
      </w:r>
      <w:r>
        <w:rPr>
          <w:spacing w:val="-1"/>
          <w:sz w:val="24"/>
        </w:rPr>
        <w:t xml:space="preserve"> </w:t>
      </w:r>
      <w:r>
        <w:rPr>
          <w:sz w:val="24"/>
        </w:rPr>
        <w:t>określone 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Umowie;</w:t>
      </w:r>
    </w:p>
    <w:p w14:paraId="11EA654D" w14:textId="77777777" w:rsidR="00E76DCD" w:rsidRDefault="00000000">
      <w:pPr>
        <w:pStyle w:val="Akapitzlist"/>
        <w:numPr>
          <w:ilvl w:val="1"/>
          <w:numId w:val="17"/>
        </w:numPr>
        <w:tabs>
          <w:tab w:val="left" w:pos="1137"/>
        </w:tabs>
        <w:ind w:right="148"/>
        <w:rPr>
          <w:sz w:val="24"/>
        </w:rPr>
      </w:pPr>
      <w:r>
        <w:rPr>
          <w:sz w:val="24"/>
        </w:rPr>
        <w:t xml:space="preserve">żądać usunięcia niezgłoszonego Podwykonawcy lub dalszego Podwykonawcy z terenu </w:t>
      </w:r>
      <w:r>
        <w:rPr>
          <w:spacing w:val="-2"/>
          <w:sz w:val="24"/>
        </w:rPr>
        <w:t>budowy.</w:t>
      </w:r>
    </w:p>
    <w:p w14:paraId="683CFBB5" w14:textId="77777777" w:rsidR="00E76DCD" w:rsidRDefault="00E76DCD">
      <w:pPr>
        <w:pStyle w:val="Tekstpodstawowy"/>
        <w:spacing w:before="5"/>
        <w:ind w:left="0" w:firstLine="0"/>
      </w:pPr>
    </w:p>
    <w:p w14:paraId="06914C90" w14:textId="77777777" w:rsidR="00E76DCD" w:rsidRDefault="00000000">
      <w:pPr>
        <w:pStyle w:val="Akapitzlist"/>
        <w:numPr>
          <w:ilvl w:val="0"/>
          <w:numId w:val="17"/>
        </w:numPr>
        <w:tabs>
          <w:tab w:val="left" w:pos="777"/>
        </w:tabs>
        <w:ind w:right="146"/>
        <w:jc w:val="both"/>
        <w:rPr>
          <w:sz w:val="24"/>
        </w:rPr>
      </w:pPr>
      <w:r>
        <w:rPr>
          <w:sz w:val="24"/>
        </w:rPr>
        <w:t>Postanowienia niniejszego paragrafu stosuje się odpowiednio do dalszych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Podwykonawców.</w:t>
      </w:r>
    </w:p>
    <w:p w14:paraId="0F32E2D1" w14:textId="77777777" w:rsidR="00E76DCD" w:rsidRDefault="00E76DCD">
      <w:pPr>
        <w:pStyle w:val="Tekstpodstawowy"/>
        <w:spacing w:before="6"/>
        <w:ind w:left="0" w:firstLine="0"/>
      </w:pPr>
    </w:p>
    <w:p w14:paraId="2E342FBD" w14:textId="77777777" w:rsidR="00E76DCD" w:rsidRDefault="00000000">
      <w:pPr>
        <w:pStyle w:val="Nagwek1"/>
        <w:ind w:right="358"/>
      </w:pPr>
      <w:r>
        <w:t>§</w:t>
      </w:r>
      <w:r>
        <w:rPr>
          <w:spacing w:val="-5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Harmonogram</w:t>
      </w:r>
      <w:r>
        <w:rPr>
          <w:spacing w:val="-7"/>
        </w:rPr>
        <w:t xml:space="preserve"> </w:t>
      </w:r>
      <w:r>
        <w:t>rzeczowo–</w:t>
      </w:r>
      <w:r>
        <w:rPr>
          <w:spacing w:val="-2"/>
        </w:rPr>
        <w:t>terminowy</w:t>
      </w:r>
    </w:p>
    <w:p w14:paraId="231827E6" w14:textId="07BA7143" w:rsidR="00E76DCD" w:rsidRDefault="00000000">
      <w:pPr>
        <w:pStyle w:val="Akapitzlist"/>
        <w:numPr>
          <w:ilvl w:val="0"/>
          <w:numId w:val="16"/>
        </w:numPr>
        <w:tabs>
          <w:tab w:val="left" w:pos="777"/>
        </w:tabs>
        <w:spacing w:before="277"/>
        <w:ind w:right="138"/>
        <w:jc w:val="both"/>
        <w:rPr>
          <w:sz w:val="24"/>
        </w:rPr>
      </w:pPr>
      <w:r>
        <w:rPr>
          <w:sz w:val="24"/>
        </w:rPr>
        <w:t xml:space="preserve">Wykonawca zobowiązany jest przedłożyć Zamawiającemu harmonogram rzeczowo-terminowy realizacji robót w terminie </w:t>
      </w:r>
      <w:r w:rsidR="00414C4A">
        <w:rPr>
          <w:sz w:val="24"/>
        </w:rPr>
        <w:t xml:space="preserve">do </w:t>
      </w:r>
      <w:r>
        <w:rPr>
          <w:sz w:val="24"/>
        </w:rPr>
        <w:t>5 dni  od dnia zawarcia Umowy, jednak</w:t>
      </w:r>
      <w:r>
        <w:rPr>
          <w:spacing w:val="40"/>
          <w:sz w:val="24"/>
        </w:rPr>
        <w:t xml:space="preserve"> </w:t>
      </w:r>
      <w:r>
        <w:rPr>
          <w:sz w:val="24"/>
        </w:rPr>
        <w:t>nie później niż przed rozpoczęciem robót.</w:t>
      </w:r>
    </w:p>
    <w:p w14:paraId="70BF6BE8" w14:textId="77777777" w:rsidR="00E76DCD" w:rsidRDefault="00000000">
      <w:pPr>
        <w:pStyle w:val="Akapitzlist"/>
        <w:numPr>
          <w:ilvl w:val="0"/>
          <w:numId w:val="16"/>
        </w:numPr>
        <w:tabs>
          <w:tab w:val="left" w:pos="777"/>
        </w:tabs>
        <w:ind w:right="148"/>
        <w:jc w:val="both"/>
        <w:rPr>
          <w:sz w:val="24"/>
        </w:rPr>
      </w:pPr>
      <w:r>
        <w:rPr>
          <w:sz w:val="24"/>
        </w:rPr>
        <w:t>Harmonogram powinien uwzględniać kolejność wykonywania poszczególnych robót oraz planowane terminy ich realizacji.</w:t>
      </w:r>
    </w:p>
    <w:p w14:paraId="7A9B9CD0" w14:textId="20F90977" w:rsidR="00E76DCD" w:rsidRDefault="00000000">
      <w:pPr>
        <w:pStyle w:val="Akapitzlist"/>
        <w:numPr>
          <w:ilvl w:val="0"/>
          <w:numId w:val="16"/>
        </w:numPr>
        <w:tabs>
          <w:tab w:val="left" w:pos="777"/>
        </w:tabs>
        <w:ind w:right="142"/>
        <w:jc w:val="both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uprawniony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terminie</w:t>
      </w:r>
      <w:r>
        <w:rPr>
          <w:spacing w:val="-3"/>
          <w:sz w:val="24"/>
        </w:rPr>
        <w:t xml:space="preserve"> </w:t>
      </w:r>
      <w:r w:rsidR="00414C4A">
        <w:rPr>
          <w:spacing w:val="-3"/>
          <w:sz w:val="24"/>
        </w:rPr>
        <w:t xml:space="preserve">do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dni roboczych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otrzymania</w:t>
      </w:r>
      <w:r>
        <w:rPr>
          <w:spacing w:val="-3"/>
          <w:sz w:val="24"/>
        </w:rPr>
        <w:t xml:space="preserve"> </w:t>
      </w:r>
      <w:r>
        <w:rPr>
          <w:sz w:val="24"/>
        </w:rPr>
        <w:t>harmonogramu</w:t>
      </w:r>
      <w:r w:rsidR="00414C4A">
        <w:rPr>
          <w:sz w:val="24"/>
        </w:rPr>
        <w:t xml:space="preserve"> rzeczowo-terminowego</w:t>
      </w:r>
      <w:r>
        <w:rPr>
          <w:spacing w:val="-2"/>
          <w:sz w:val="24"/>
        </w:rPr>
        <w:t xml:space="preserve"> </w:t>
      </w:r>
      <w:r>
        <w:rPr>
          <w:sz w:val="24"/>
        </w:rPr>
        <w:t>do zgłoszenia uwag, jeżeli harmonogram nie zapewnia terminowej realizacji Umowy, jest niezgodny z technologią robót, dokumentacją projektową lub postanowieniami Umowy.</w:t>
      </w:r>
    </w:p>
    <w:p w14:paraId="3EDBC961" w14:textId="10FB9111" w:rsidR="00E76DCD" w:rsidRDefault="00000000">
      <w:pPr>
        <w:pStyle w:val="Akapitzlist"/>
        <w:numPr>
          <w:ilvl w:val="0"/>
          <w:numId w:val="16"/>
        </w:numPr>
        <w:tabs>
          <w:tab w:val="left" w:pos="777"/>
        </w:tabs>
        <w:spacing w:before="1"/>
        <w:ind w:right="147"/>
        <w:jc w:val="both"/>
        <w:rPr>
          <w:sz w:val="24"/>
        </w:rPr>
      </w:pPr>
      <w:r>
        <w:rPr>
          <w:sz w:val="24"/>
        </w:rPr>
        <w:t xml:space="preserve">Wykonawca zobowiązany jest uwzględnić uzasadnione uwagi Zamawiającego i przedłożyć poprawiony harmonogram w terminie </w:t>
      </w:r>
      <w:r w:rsidR="00414C4A">
        <w:rPr>
          <w:sz w:val="24"/>
        </w:rPr>
        <w:t xml:space="preserve">do </w:t>
      </w:r>
      <w:r>
        <w:rPr>
          <w:sz w:val="24"/>
        </w:rPr>
        <w:t>2 dni  od dnia ich otrzymania.</w:t>
      </w:r>
    </w:p>
    <w:p w14:paraId="10C964C9" w14:textId="33D0CDF8" w:rsidR="00E76DCD" w:rsidRDefault="00000000">
      <w:pPr>
        <w:pStyle w:val="Akapitzlist"/>
        <w:numPr>
          <w:ilvl w:val="0"/>
          <w:numId w:val="16"/>
        </w:numPr>
        <w:tabs>
          <w:tab w:val="left" w:pos="777"/>
        </w:tabs>
        <w:ind w:right="144"/>
        <w:jc w:val="both"/>
        <w:rPr>
          <w:sz w:val="24"/>
        </w:rPr>
      </w:pPr>
      <w:r>
        <w:rPr>
          <w:sz w:val="24"/>
        </w:rPr>
        <w:t>Harmonogram</w:t>
      </w:r>
      <w:r w:rsidR="00414C4A">
        <w:rPr>
          <w:sz w:val="24"/>
        </w:rPr>
        <w:t xml:space="preserve"> rzeczowo-terminowy</w:t>
      </w:r>
      <w:r>
        <w:rPr>
          <w:spacing w:val="80"/>
          <w:sz w:val="24"/>
        </w:rPr>
        <w:t xml:space="preserve"> </w:t>
      </w:r>
      <w:r>
        <w:rPr>
          <w:sz w:val="24"/>
        </w:rPr>
        <w:t>ma</w:t>
      </w:r>
      <w:r>
        <w:rPr>
          <w:spacing w:val="80"/>
          <w:sz w:val="24"/>
        </w:rPr>
        <w:t xml:space="preserve"> </w:t>
      </w:r>
      <w:r>
        <w:rPr>
          <w:sz w:val="24"/>
        </w:rPr>
        <w:t>charakter</w:t>
      </w:r>
      <w:r>
        <w:rPr>
          <w:spacing w:val="79"/>
          <w:sz w:val="24"/>
        </w:rPr>
        <w:t xml:space="preserve"> </w:t>
      </w:r>
      <w:r>
        <w:rPr>
          <w:sz w:val="24"/>
        </w:rPr>
        <w:t>organizacyjny</w:t>
      </w:r>
      <w:r>
        <w:rPr>
          <w:spacing w:val="75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pomocniczy</w:t>
      </w:r>
      <w:r>
        <w:rPr>
          <w:spacing w:val="75"/>
          <w:sz w:val="24"/>
        </w:rPr>
        <w:t xml:space="preserve"> </w:t>
      </w:r>
      <w:r>
        <w:rPr>
          <w:sz w:val="24"/>
        </w:rPr>
        <w:t>oraz</w:t>
      </w:r>
      <w:r>
        <w:rPr>
          <w:spacing w:val="80"/>
          <w:sz w:val="24"/>
        </w:rPr>
        <w:t xml:space="preserve"> </w:t>
      </w:r>
      <w:r>
        <w:rPr>
          <w:sz w:val="24"/>
        </w:rPr>
        <w:t>nie</w:t>
      </w:r>
      <w:r>
        <w:rPr>
          <w:spacing w:val="80"/>
          <w:sz w:val="24"/>
        </w:rPr>
        <w:t xml:space="preserve"> </w:t>
      </w:r>
      <w:r>
        <w:rPr>
          <w:sz w:val="24"/>
        </w:rPr>
        <w:t>stanowi</w:t>
      </w:r>
      <w:r>
        <w:rPr>
          <w:spacing w:val="80"/>
          <w:sz w:val="24"/>
        </w:rPr>
        <w:t xml:space="preserve"> </w:t>
      </w:r>
      <w:r>
        <w:rPr>
          <w:sz w:val="24"/>
        </w:rPr>
        <w:t>podstawy do zmiany terminu realizacji Umowy, wysokości wynagrodzenia ani zakresu robót.</w:t>
      </w:r>
    </w:p>
    <w:p w14:paraId="192C1EA1" w14:textId="44D61A31" w:rsidR="00E76DCD" w:rsidRDefault="00000000">
      <w:pPr>
        <w:pStyle w:val="Akapitzlist"/>
        <w:numPr>
          <w:ilvl w:val="0"/>
          <w:numId w:val="16"/>
        </w:numPr>
        <w:tabs>
          <w:tab w:val="left" w:pos="777"/>
        </w:tabs>
        <w:ind w:right="147"/>
        <w:jc w:val="both"/>
        <w:rPr>
          <w:sz w:val="24"/>
        </w:rPr>
      </w:pPr>
      <w:r>
        <w:rPr>
          <w:sz w:val="24"/>
        </w:rPr>
        <w:t>Aktualizacja harmonogramu</w:t>
      </w:r>
      <w:r w:rsidR="00414C4A">
        <w:rPr>
          <w:sz w:val="24"/>
        </w:rPr>
        <w:t xml:space="preserve"> rzeczowo-terminowego</w:t>
      </w:r>
      <w:r>
        <w:rPr>
          <w:sz w:val="24"/>
        </w:rPr>
        <w:t xml:space="preserve"> wynikająca z postępu robót nie stanowi zmiany Umowy, o ile nie prowadzi do zmiany terminu końcowego realizacji Umowy, zakresu robót ani wysokości wynagrodzenia.</w:t>
      </w:r>
    </w:p>
    <w:p w14:paraId="4C9FD563" w14:textId="77777777" w:rsidR="00E76DCD" w:rsidRDefault="00000000">
      <w:pPr>
        <w:pStyle w:val="Nagwek1"/>
        <w:spacing w:before="285"/>
        <w:ind w:right="360"/>
      </w:pPr>
      <w:r>
        <w:t>§</w:t>
      </w:r>
      <w:r>
        <w:rPr>
          <w:spacing w:val="-5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Odbiory</w:t>
      </w:r>
      <w:r>
        <w:rPr>
          <w:spacing w:val="-2"/>
        </w:rPr>
        <w:t xml:space="preserve"> </w:t>
      </w:r>
      <w:r>
        <w:rPr>
          <w:spacing w:val="-4"/>
        </w:rPr>
        <w:t>robót</w:t>
      </w:r>
    </w:p>
    <w:p w14:paraId="267D4ECB" w14:textId="5EAE4674" w:rsidR="00E76DCD" w:rsidRPr="00FE1D9E" w:rsidRDefault="00000000" w:rsidP="00FE1D9E">
      <w:pPr>
        <w:pStyle w:val="Akapitzlist"/>
        <w:numPr>
          <w:ilvl w:val="0"/>
          <w:numId w:val="15"/>
        </w:numPr>
        <w:tabs>
          <w:tab w:val="left" w:pos="777"/>
        </w:tabs>
        <w:spacing w:before="274"/>
        <w:rPr>
          <w:sz w:val="24"/>
        </w:rPr>
      </w:pPr>
      <w:r>
        <w:rPr>
          <w:sz w:val="24"/>
        </w:rPr>
        <w:t>Odbiorom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podlegają:</w:t>
      </w:r>
    </w:p>
    <w:p w14:paraId="30447FA3" w14:textId="77777777" w:rsidR="00E76DCD" w:rsidRDefault="00000000">
      <w:pPr>
        <w:pStyle w:val="Akapitzlist"/>
        <w:numPr>
          <w:ilvl w:val="1"/>
          <w:numId w:val="15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roboty</w:t>
      </w:r>
      <w:r>
        <w:rPr>
          <w:spacing w:val="-6"/>
          <w:sz w:val="24"/>
        </w:rPr>
        <w:t xml:space="preserve"> </w:t>
      </w:r>
      <w:r>
        <w:rPr>
          <w:sz w:val="24"/>
        </w:rPr>
        <w:t>zanikające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ulegające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zakryciu;</w:t>
      </w:r>
    </w:p>
    <w:p w14:paraId="4EE16B67" w14:textId="77777777" w:rsidR="00E76DCD" w:rsidRDefault="00000000">
      <w:pPr>
        <w:pStyle w:val="Akapitzlist"/>
        <w:numPr>
          <w:ilvl w:val="1"/>
          <w:numId w:val="15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roboty</w:t>
      </w:r>
      <w:r>
        <w:rPr>
          <w:spacing w:val="-5"/>
          <w:sz w:val="24"/>
        </w:rPr>
        <w:t xml:space="preserve"> </w:t>
      </w:r>
      <w:r>
        <w:rPr>
          <w:sz w:val="24"/>
        </w:rPr>
        <w:t>objęte</w:t>
      </w:r>
      <w:r>
        <w:rPr>
          <w:spacing w:val="-1"/>
          <w:sz w:val="24"/>
        </w:rPr>
        <w:t xml:space="preserve"> </w:t>
      </w:r>
      <w:r>
        <w:rPr>
          <w:sz w:val="24"/>
        </w:rPr>
        <w:t>odbiorami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częściowymi;</w:t>
      </w:r>
    </w:p>
    <w:p w14:paraId="578299E6" w14:textId="54314561" w:rsidR="00E76DCD" w:rsidRPr="00FE1D9E" w:rsidRDefault="00000000" w:rsidP="00FE1D9E">
      <w:pPr>
        <w:pStyle w:val="Akapitzlist"/>
        <w:numPr>
          <w:ilvl w:val="1"/>
          <w:numId w:val="15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całość</w:t>
      </w:r>
      <w:r>
        <w:rPr>
          <w:spacing w:val="-1"/>
          <w:sz w:val="24"/>
        </w:rPr>
        <w:t xml:space="preserve"> </w:t>
      </w:r>
      <w:r>
        <w:rPr>
          <w:sz w:val="24"/>
        </w:rPr>
        <w:t>przedmiotu</w:t>
      </w:r>
      <w:r>
        <w:rPr>
          <w:spacing w:val="-2"/>
          <w:sz w:val="24"/>
        </w:rPr>
        <w:t xml:space="preserve"> </w:t>
      </w:r>
      <w:r>
        <w:rPr>
          <w:sz w:val="24"/>
        </w:rPr>
        <w:t>Umowy</w:t>
      </w:r>
      <w:r>
        <w:rPr>
          <w:spacing w:val="-5"/>
          <w:sz w:val="24"/>
        </w:rPr>
        <w:t xml:space="preserve"> </w:t>
      </w:r>
      <w:r>
        <w:rPr>
          <w:sz w:val="24"/>
        </w:rPr>
        <w:t>w ramach odbioru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końcowego.</w:t>
      </w:r>
    </w:p>
    <w:p w14:paraId="4856E186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ind w:right="145"/>
        <w:jc w:val="both"/>
        <w:rPr>
          <w:sz w:val="24"/>
        </w:rPr>
      </w:pPr>
      <w:r>
        <w:rPr>
          <w:sz w:val="24"/>
        </w:rPr>
        <w:t>Wykonawca zobowiązany jest zgłaszać do odbioru roboty zanikające i ulegające zakryciu przed ich zakryciem, w terminie umożliwiającym Zamawiającemu lub Inspektorowi nadzoru dokonanie ich sprawdzenia.</w:t>
      </w:r>
    </w:p>
    <w:p w14:paraId="4816AAC5" w14:textId="77777777" w:rsidR="00E76DCD" w:rsidRDefault="00E76DCD">
      <w:pPr>
        <w:pStyle w:val="Akapitzlist"/>
        <w:rPr>
          <w:sz w:val="24"/>
        </w:rPr>
        <w:sectPr w:rsidR="00E76DCD">
          <w:pgSz w:w="11910" w:h="16840"/>
          <w:pgMar w:top="1040" w:right="992" w:bottom="1200" w:left="1133" w:header="0" w:footer="1002" w:gutter="0"/>
          <w:cols w:space="708"/>
        </w:sectPr>
      </w:pPr>
    </w:p>
    <w:p w14:paraId="28A22049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spacing w:before="66"/>
        <w:ind w:right="145"/>
        <w:jc w:val="both"/>
        <w:rPr>
          <w:sz w:val="24"/>
        </w:rPr>
      </w:pPr>
      <w:r>
        <w:rPr>
          <w:sz w:val="24"/>
        </w:rPr>
        <w:lastRenderedPageBreak/>
        <w:t>W przypadku niezgłoszenia robót zanikających lub ulegających zakryciu przed ich zakryciem Zamawiający może żądać ich odkrycia na koszt i ryzyko Wykonawcy.</w:t>
      </w:r>
    </w:p>
    <w:p w14:paraId="6EBD4664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ind w:right="141"/>
        <w:jc w:val="both"/>
        <w:rPr>
          <w:sz w:val="24"/>
        </w:rPr>
      </w:pPr>
      <w:r>
        <w:rPr>
          <w:sz w:val="24"/>
        </w:rPr>
        <w:t>Odbiory częściowe mogą obejmować zakończone elementy robót lub zakresy robót nadające się do samodzielnego sprawdzenia i rozliczenia, bez konieczności określania z góry sztywnych etapów robót.</w:t>
      </w:r>
    </w:p>
    <w:p w14:paraId="6E425B2B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spacing w:before="1"/>
        <w:ind w:right="145"/>
        <w:jc w:val="both"/>
        <w:rPr>
          <w:sz w:val="24"/>
        </w:rPr>
      </w:pPr>
      <w:r>
        <w:rPr>
          <w:sz w:val="24"/>
        </w:rPr>
        <w:t>Odbiór częściowy nie stanowi odbioru końcowego oraz nie ogranicza odpowiedzialności Wykonawcy za należyte wykonanie całości przedmiotu Umowy.</w:t>
      </w:r>
    </w:p>
    <w:p w14:paraId="02B06FBE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ind w:right="137"/>
        <w:jc w:val="both"/>
        <w:rPr>
          <w:sz w:val="24"/>
        </w:rPr>
      </w:pPr>
      <w:r>
        <w:rPr>
          <w:sz w:val="24"/>
        </w:rPr>
        <w:t>Wykonawca zgłasza gotowość do odbioru częściowego w formie pisemnej lub elektronicznej, wskazując zakres robót objętych odbiorem oraz przedkładając dokumenty niezbędne do rozliczenia tego zakresu, w szczególności obmiar robót i kosztorys powykonawczy częściowy.</w:t>
      </w:r>
    </w:p>
    <w:p w14:paraId="45BB8DE3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ind w:right="138"/>
        <w:jc w:val="both"/>
        <w:rPr>
          <w:sz w:val="24"/>
        </w:rPr>
      </w:pPr>
      <w:r>
        <w:rPr>
          <w:sz w:val="24"/>
        </w:rPr>
        <w:t>Zamawiający rozpocznie czynności odbioru częściowego w terminie do 7 dni od dnia skutecznego</w:t>
      </w:r>
      <w:r>
        <w:rPr>
          <w:spacing w:val="-3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2"/>
          <w:sz w:val="24"/>
        </w:rPr>
        <w:t xml:space="preserve"> </w:t>
      </w:r>
      <w:r>
        <w:rPr>
          <w:sz w:val="24"/>
        </w:rPr>
        <w:t>gotowości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odbioru,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ile</w:t>
      </w:r>
      <w:r>
        <w:rPr>
          <w:spacing w:val="-4"/>
          <w:sz w:val="24"/>
        </w:rPr>
        <w:t xml:space="preserve"> </w:t>
      </w:r>
      <w:r>
        <w:rPr>
          <w:sz w:val="24"/>
        </w:rPr>
        <w:t>zgłoszenie</w:t>
      </w:r>
      <w:r>
        <w:rPr>
          <w:spacing w:val="-3"/>
          <w:sz w:val="24"/>
        </w:rPr>
        <w:t xml:space="preserve"> </w:t>
      </w:r>
      <w:r>
        <w:rPr>
          <w:sz w:val="24"/>
        </w:rPr>
        <w:t>obejmuje</w:t>
      </w:r>
      <w:r>
        <w:rPr>
          <w:spacing w:val="-3"/>
          <w:sz w:val="24"/>
        </w:rPr>
        <w:t xml:space="preserve"> </w:t>
      </w:r>
      <w:r>
        <w:rPr>
          <w:sz w:val="24"/>
        </w:rPr>
        <w:t>zakończony</w:t>
      </w:r>
      <w:r>
        <w:rPr>
          <w:spacing w:val="-7"/>
          <w:sz w:val="24"/>
        </w:rPr>
        <w:t xml:space="preserve"> </w:t>
      </w:r>
      <w:r>
        <w:rPr>
          <w:sz w:val="24"/>
        </w:rPr>
        <w:t>zakres robót oraz zawiera dokumenty, o których mowa w ust. 6.</w:t>
      </w:r>
    </w:p>
    <w:p w14:paraId="587CAA62" w14:textId="04C499E1" w:rsidR="00E76DCD" w:rsidRPr="00FE1D9E" w:rsidRDefault="00000000" w:rsidP="00FE1D9E">
      <w:pPr>
        <w:pStyle w:val="Akapitzlist"/>
        <w:numPr>
          <w:ilvl w:val="0"/>
          <w:numId w:val="15"/>
        </w:numPr>
        <w:tabs>
          <w:tab w:val="left" w:pos="777"/>
        </w:tabs>
        <w:ind w:right="136"/>
        <w:jc w:val="both"/>
        <w:rPr>
          <w:sz w:val="24"/>
        </w:rPr>
      </w:pPr>
      <w:r>
        <w:rPr>
          <w:sz w:val="24"/>
        </w:rPr>
        <w:t>Z czynności odbioru częściowego sporządza się protokół odbioru częściowego, który powinien określać w szczególności:</w:t>
      </w:r>
    </w:p>
    <w:p w14:paraId="41A15854" w14:textId="77777777" w:rsidR="00E76DCD" w:rsidRDefault="00000000">
      <w:pPr>
        <w:pStyle w:val="Akapitzlist"/>
        <w:numPr>
          <w:ilvl w:val="1"/>
          <w:numId w:val="15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zakres</w:t>
      </w:r>
      <w:r>
        <w:rPr>
          <w:spacing w:val="-4"/>
          <w:sz w:val="24"/>
        </w:rPr>
        <w:t xml:space="preserve"> </w:t>
      </w:r>
      <w:r>
        <w:rPr>
          <w:sz w:val="24"/>
        </w:rPr>
        <w:t>odebranych</w:t>
      </w:r>
      <w:r>
        <w:rPr>
          <w:spacing w:val="-2"/>
          <w:sz w:val="24"/>
        </w:rPr>
        <w:t xml:space="preserve"> robót;</w:t>
      </w:r>
    </w:p>
    <w:p w14:paraId="65C6697A" w14:textId="77777777" w:rsidR="00E76DCD" w:rsidRDefault="00000000">
      <w:pPr>
        <w:pStyle w:val="Akapitzlist"/>
        <w:numPr>
          <w:ilvl w:val="1"/>
          <w:numId w:val="15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ewentualne wady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lub </w:t>
      </w:r>
      <w:r>
        <w:rPr>
          <w:spacing w:val="-2"/>
          <w:sz w:val="24"/>
        </w:rPr>
        <w:t>braki;</w:t>
      </w:r>
    </w:p>
    <w:p w14:paraId="07C95ACB" w14:textId="77777777" w:rsidR="00E76DCD" w:rsidRDefault="00000000">
      <w:pPr>
        <w:pStyle w:val="Akapitzlist"/>
        <w:numPr>
          <w:ilvl w:val="1"/>
          <w:numId w:val="15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termin</w:t>
      </w:r>
      <w:r>
        <w:rPr>
          <w:spacing w:val="-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usunięcia;</w:t>
      </w:r>
    </w:p>
    <w:p w14:paraId="4D0E106B" w14:textId="48889438" w:rsidR="00E76DCD" w:rsidRPr="00FE1D9E" w:rsidRDefault="00000000" w:rsidP="00FE1D9E">
      <w:pPr>
        <w:pStyle w:val="Akapitzlist"/>
        <w:numPr>
          <w:ilvl w:val="1"/>
          <w:numId w:val="15"/>
        </w:numPr>
        <w:tabs>
          <w:tab w:val="left" w:pos="1137"/>
        </w:tabs>
        <w:ind w:right="148"/>
        <w:rPr>
          <w:sz w:val="24"/>
        </w:rPr>
      </w:pPr>
      <w:r>
        <w:rPr>
          <w:sz w:val="24"/>
        </w:rPr>
        <w:t>wartość</w:t>
      </w:r>
      <w:r>
        <w:rPr>
          <w:spacing w:val="40"/>
          <w:sz w:val="24"/>
        </w:rPr>
        <w:t xml:space="preserve"> </w:t>
      </w:r>
      <w:r>
        <w:rPr>
          <w:sz w:val="24"/>
        </w:rPr>
        <w:t>robót</w:t>
      </w:r>
      <w:r>
        <w:rPr>
          <w:spacing w:val="40"/>
          <w:sz w:val="24"/>
        </w:rPr>
        <w:t xml:space="preserve"> </w:t>
      </w:r>
      <w:r>
        <w:rPr>
          <w:sz w:val="24"/>
        </w:rPr>
        <w:t>wynikającą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zatwierdzonego</w:t>
      </w:r>
      <w:r>
        <w:rPr>
          <w:spacing w:val="40"/>
          <w:sz w:val="24"/>
        </w:rPr>
        <w:t xml:space="preserve"> </w:t>
      </w:r>
      <w:r>
        <w:rPr>
          <w:sz w:val="24"/>
        </w:rPr>
        <w:t>obmiaru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kosztorysu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powykonawczego </w:t>
      </w:r>
      <w:r>
        <w:rPr>
          <w:spacing w:val="-2"/>
          <w:sz w:val="24"/>
        </w:rPr>
        <w:t>częściowego.</w:t>
      </w:r>
    </w:p>
    <w:p w14:paraId="2F98BC87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ind w:right="139"/>
        <w:jc w:val="both"/>
        <w:rPr>
          <w:sz w:val="24"/>
        </w:rPr>
      </w:pPr>
      <w:r>
        <w:rPr>
          <w:sz w:val="24"/>
        </w:rPr>
        <w:t>Podpisany</w:t>
      </w:r>
      <w:r>
        <w:rPr>
          <w:spacing w:val="31"/>
          <w:sz w:val="24"/>
        </w:rPr>
        <w:t xml:space="preserve"> </w:t>
      </w:r>
      <w:r>
        <w:rPr>
          <w:sz w:val="24"/>
        </w:rPr>
        <w:t>przez</w:t>
      </w:r>
      <w:r>
        <w:rPr>
          <w:spacing w:val="36"/>
          <w:sz w:val="24"/>
        </w:rPr>
        <w:t xml:space="preserve"> </w:t>
      </w:r>
      <w:r>
        <w:rPr>
          <w:sz w:val="24"/>
        </w:rPr>
        <w:t>Strony</w:t>
      </w:r>
      <w:r>
        <w:rPr>
          <w:spacing w:val="33"/>
          <w:sz w:val="24"/>
        </w:rPr>
        <w:t xml:space="preserve"> </w:t>
      </w:r>
      <w:r>
        <w:rPr>
          <w:sz w:val="24"/>
        </w:rPr>
        <w:t>protokół</w:t>
      </w:r>
      <w:r>
        <w:rPr>
          <w:spacing w:val="36"/>
          <w:sz w:val="24"/>
        </w:rPr>
        <w:t xml:space="preserve"> </w:t>
      </w:r>
      <w:r>
        <w:rPr>
          <w:sz w:val="24"/>
        </w:rPr>
        <w:t>odbioru</w:t>
      </w:r>
      <w:r>
        <w:rPr>
          <w:spacing w:val="35"/>
          <w:sz w:val="24"/>
        </w:rPr>
        <w:t xml:space="preserve"> </w:t>
      </w:r>
      <w:r>
        <w:rPr>
          <w:sz w:val="24"/>
        </w:rPr>
        <w:t>częściowego</w:t>
      </w:r>
      <w:r>
        <w:rPr>
          <w:spacing w:val="36"/>
          <w:sz w:val="24"/>
        </w:rPr>
        <w:t xml:space="preserve"> </w:t>
      </w:r>
      <w:r>
        <w:rPr>
          <w:sz w:val="24"/>
        </w:rPr>
        <w:t>wraz</w:t>
      </w:r>
      <w:r>
        <w:rPr>
          <w:spacing w:val="36"/>
          <w:sz w:val="24"/>
        </w:rPr>
        <w:t xml:space="preserve"> </w:t>
      </w:r>
      <w:r>
        <w:rPr>
          <w:sz w:val="24"/>
        </w:rPr>
        <w:t>z</w:t>
      </w:r>
      <w:r>
        <w:rPr>
          <w:spacing w:val="36"/>
          <w:sz w:val="24"/>
        </w:rPr>
        <w:t xml:space="preserve"> </w:t>
      </w:r>
      <w:r>
        <w:rPr>
          <w:sz w:val="24"/>
        </w:rPr>
        <w:t>zatwierdzonym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obmiarem i kosztorysem powykonawczym częściowym stanowi podstawę do wystawienia faktury częściowej, z zastrzeżeniem postanowień Umowy dotyczących rozliczenia </w:t>
      </w:r>
      <w:r>
        <w:rPr>
          <w:spacing w:val="-2"/>
          <w:sz w:val="24"/>
        </w:rPr>
        <w:t>Podwykonawców.</w:t>
      </w:r>
    </w:p>
    <w:p w14:paraId="118550DA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spacing w:before="1"/>
        <w:ind w:right="141"/>
        <w:jc w:val="both"/>
        <w:rPr>
          <w:sz w:val="24"/>
        </w:rPr>
      </w:pPr>
      <w:r>
        <w:rPr>
          <w:sz w:val="24"/>
        </w:rPr>
        <w:t>Wykonawca zgłasza gotowość do odbioru końcowego w formie pisemnej oraz wpisem do dziennika budowy.</w:t>
      </w:r>
    </w:p>
    <w:p w14:paraId="427B6B73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ind w:right="139"/>
        <w:jc w:val="both"/>
        <w:rPr>
          <w:sz w:val="24"/>
        </w:rPr>
      </w:pPr>
      <w:r>
        <w:rPr>
          <w:sz w:val="24"/>
        </w:rPr>
        <w:t>Zgłoszenie gotowości do odbioru końcowego jest skuteczne, jeżeli przedmiot Umowy</w:t>
      </w:r>
      <w:r>
        <w:rPr>
          <w:spacing w:val="40"/>
          <w:sz w:val="24"/>
        </w:rPr>
        <w:t xml:space="preserve"> </w:t>
      </w:r>
      <w:r>
        <w:rPr>
          <w:sz w:val="24"/>
        </w:rPr>
        <w:t>został wykonany w całości, a Wykonawca przekazał Zamawiającemu kompletną dokumentację odbiorową określoną w Umowie.</w:t>
      </w:r>
    </w:p>
    <w:p w14:paraId="13D5F3B8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ind w:right="142"/>
        <w:jc w:val="both"/>
        <w:rPr>
          <w:sz w:val="24"/>
        </w:rPr>
      </w:pPr>
      <w:r>
        <w:rPr>
          <w:sz w:val="24"/>
        </w:rPr>
        <w:t>Zamawiający rozpocznie czynności odbioru końcowego w terminie do 14 dni od dnia skutecznego zgłoszenia gotowości do odbioru końcowego.</w:t>
      </w:r>
    </w:p>
    <w:p w14:paraId="11F3A4A0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ind w:right="142"/>
        <w:jc w:val="both"/>
        <w:rPr>
          <w:sz w:val="24"/>
        </w:rPr>
      </w:pPr>
      <w:r>
        <w:rPr>
          <w:sz w:val="24"/>
        </w:rPr>
        <w:t>W odbiorach uczestniczą</w:t>
      </w:r>
      <w:r>
        <w:rPr>
          <w:spacing w:val="40"/>
          <w:sz w:val="24"/>
        </w:rPr>
        <w:t xml:space="preserve"> </w:t>
      </w:r>
      <w:r>
        <w:rPr>
          <w:sz w:val="24"/>
        </w:rPr>
        <w:t>co najmniej: przedstawiciele Zamawiającego, Inspektor nadzoru inwestorskiego oraz przedstawiciele Wykonawcy.</w:t>
      </w:r>
    </w:p>
    <w:p w14:paraId="3F1CB041" w14:textId="0CE00602" w:rsidR="00E76DCD" w:rsidRPr="00FE1D9E" w:rsidRDefault="00000000" w:rsidP="00FE1D9E">
      <w:pPr>
        <w:pStyle w:val="Akapitzlist"/>
        <w:numPr>
          <w:ilvl w:val="0"/>
          <w:numId w:val="15"/>
        </w:numPr>
        <w:tabs>
          <w:tab w:val="left" w:pos="777"/>
        </w:tabs>
        <w:jc w:val="both"/>
        <w:rPr>
          <w:sz w:val="24"/>
        </w:rPr>
      </w:pP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toku</w:t>
      </w:r>
      <w:r>
        <w:rPr>
          <w:spacing w:val="-1"/>
          <w:sz w:val="24"/>
        </w:rPr>
        <w:t xml:space="preserve"> </w:t>
      </w:r>
      <w:r>
        <w:rPr>
          <w:sz w:val="24"/>
        </w:rPr>
        <w:t>odbioru</w:t>
      </w:r>
      <w:r>
        <w:rPr>
          <w:spacing w:val="-2"/>
          <w:sz w:val="24"/>
        </w:rPr>
        <w:t xml:space="preserve"> </w:t>
      </w:r>
      <w:r>
        <w:rPr>
          <w:sz w:val="24"/>
        </w:rPr>
        <w:t>końcowego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może:</w:t>
      </w:r>
    </w:p>
    <w:p w14:paraId="4AA27D43" w14:textId="77777777" w:rsidR="00E76DCD" w:rsidRDefault="00000000">
      <w:pPr>
        <w:pStyle w:val="Akapitzlist"/>
        <w:numPr>
          <w:ilvl w:val="1"/>
          <w:numId w:val="15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dokonać</w:t>
      </w:r>
      <w:r>
        <w:rPr>
          <w:spacing w:val="-2"/>
          <w:sz w:val="24"/>
        </w:rPr>
        <w:t xml:space="preserve"> </w:t>
      </w:r>
      <w:r>
        <w:rPr>
          <w:sz w:val="24"/>
        </w:rPr>
        <w:t>odbioru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bez </w:t>
      </w:r>
      <w:r>
        <w:rPr>
          <w:spacing w:val="-2"/>
          <w:sz w:val="24"/>
        </w:rPr>
        <w:t>zastrzeżeń;</w:t>
      </w:r>
    </w:p>
    <w:p w14:paraId="56AC5066" w14:textId="0358B6F0" w:rsidR="00E76DCD" w:rsidRDefault="00000000">
      <w:pPr>
        <w:pStyle w:val="Akapitzlist"/>
        <w:numPr>
          <w:ilvl w:val="1"/>
          <w:numId w:val="15"/>
        </w:numPr>
        <w:tabs>
          <w:tab w:val="left" w:pos="1136"/>
        </w:tabs>
        <w:spacing w:before="1"/>
        <w:ind w:left="1136" w:hanging="359"/>
        <w:rPr>
          <w:sz w:val="24"/>
        </w:rPr>
      </w:pPr>
      <w:r>
        <w:rPr>
          <w:sz w:val="24"/>
        </w:rPr>
        <w:t>dokonać</w:t>
      </w:r>
      <w:r>
        <w:rPr>
          <w:spacing w:val="-5"/>
          <w:sz w:val="24"/>
        </w:rPr>
        <w:t xml:space="preserve"> </w:t>
      </w:r>
      <w:r>
        <w:rPr>
          <w:sz w:val="24"/>
        </w:rPr>
        <w:t>odbioru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wadami</w:t>
      </w:r>
      <w:r>
        <w:rPr>
          <w:spacing w:val="-1"/>
          <w:sz w:val="24"/>
        </w:rPr>
        <w:t xml:space="preserve"> </w:t>
      </w:r>
      <w:r>
        <w:rPr>
          <w:sz w:val="24"/>
        </w:rPr>
        <w:t>nieistotnymi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wyznaczyć</w:t>
      </w:r>
      <w:r>
        <w:rPr>
          <w:spacing w:val="-3"/>
          <w:sz w:val="24"/>
        </w:rPr>
        <w:t xml:space="preserve"> </w:t>
      </w:r>
      <w:r>
        <w:rPr>
          <w:sz w:val="24"/>
        </w:rPr>
        <w:t>termin</w:t>
      </w:r>
      <w:r>
        <w:rPr>
          <w:spacing w:val="-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usunięcia</w:t>
      </w:r>
      <w:r w:rsidR="000706AE">
        <w:rPr>
          <w:spacing w:val="-2"/>
          <w:sz w:val="24"/>
        </w:rPr>
        <w:t>, jednak nie krótszy niż 5 dni</w:t>
      </w:r>
      <w:r>
        <w:rPr>
          <w:spacing w:val="-2"/>
          <w:sz w:val="24"/>
        </w:rPr>
        <w:t>;</w:t>
      </w:r>
    </w:p>
    <w:p w14:paraId="193DE54B" w14:textId="79120C67" w:rsidR="00E76DCD" w:rsidRPr="00FE1D9E" w:rsidRDefault="00000000" w:rsidP="00FE1D9E">
      <w:pPr>
        <w:pStyle w:val="Akapitzlist"/>
        <w:numPr>
          <w:ilvl w:val="1"/>
          <w:numId w:val="15"/>
        </w:numPr>
        <w:tabs>
          <w:tab w:val="left" w:pos="1137"/>
        </w:tabs>
        <w:ind w:right="141"/>
        <w:rPr>
          <w:sz w:val="24"/>
        </w:rPr>
      </w:pPr>
      <w:r>
        <w:rPr>
          <w:sz w:val="24"/>
        </w:rPr>
        <w:t>odmówić</w:t>
      </w:r>
      <w:r>
        <w:rPr>
          <w:spacing w:val="39"/>
          <w:sz w:val="24"/>
        </w:rPr>
        <w:t xml:space="preserve"> </w:t>
      </w:r>
      <w:r>
        <w:rPr>
          <w:sz w:val="24"/>
        </w:rPr>
        <w:t>odbioru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39"/>
          <w:sz w:val="24"/>
        </w:rPr>
        <w:t xml:space="preserve"> </w:t>
      </w:r>
      <w:r>
        <w:rPr>
          <w:sz w:val="24"/>
        </w:rPr>
        <w:t>przypadku</w:t>
      </w:r>
      <w:r>
        <w:rPr>
          <w:spacing w:val="40"/>
          <w:sz w:val="24"/>
        </w:rPr>
        <w:t xml:space="preserve"> </w:t>
      </w:r>
      <w:r>
        <w:rPr>
          <w:sz w:val="24"/>
        </w:rPr>
        <w:t>stwierdzenia</w:t>
      </w:r>
      <w:r>
        <w:rPr>
          <w:spacing w:val="39"/>
          <w:sz w:val="24"/>
        </w:rPr>
        <w:t xml:space="preserve"> </w:t>
      </w:r>
      <w:r>
        <w:rPr>
          <w:sz w:val="24"/>
        </w:rPr>
        <w:t>wad</w:t>
      </w:r>
      <w:r>
        <w:rPr>
          <w:spacing w:val="40"/>
          <w:sz w:val="24"/>
        </w:rPr>
        <w:t xml:space="preserve"> </w:t>
      </w:r>
      <w:r>
        <w:rPr>
          <w:sz w:val="24"/>
        </w:rPr>
        <w:t>istotnych</w:t>
      </w:r>
      <w:r>
        <w:rPr>
          <w:spacing w:val="40"/>
          <w:sz w:val="24"/>
        </w:rPr>
        <w:t xml:space="preserve"> </w:t>
      </w:r>
      <w:r>
        <w:rPr>
          <w:sz w:val="24"/>
        </w:rPr>
        <w:t>lub</w:t>
      </w:r>
      <w:r>
        <w:rPr>
          <w:spacing w:val="40"/>
          <w:sz w:val="24"/>
        </w:rPr>
        <w:t xml:space="preserve"> </w:t>
      </w:r>
      <w:r>
        <w:rPr>
          <w:sz w:val="24"/>
        </w:rPr>
        <w:t>niewykonania</w:t>
      </w:r>
      <w:r>
        <w:rPr>
          <w:spacing w:val="39"/>
          <w:sz w:val="24"/>
        </w:rPr>
        <w:t xml:space="preserve"> </w:t>
      </w:r>
      <w:r>
        <w:rPr>
          <w:sz w:val="24"/>
        </w:rPr>
        <w:t>części robót objętych Umową.</w:t>
      </w:r>
    </w:p>
    <w:p w14:paraId="76922637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ind w:right="144"/>
        <w:jc w:val="both"/>
        <w:rPr>
          <w:sz w:val="24"/>
        </w:rPr>
      </w:pPr>
      <w:r>
        <w:rPr>
          <w:sz w:val="24"/>
        </w:rPr>
        <w:t>Za wadę istotną uważa się wadę uniemożliwiającą użytkowanie obiektu zgodnie z jego przeznaczeniem, zagrażającą bezpieczeństwu ludzi, mienia lub środowiska albo</w:t>
      </w:r>
      <w:r>
        <w:rPr>
          <w:spacing w:val="40"/>
          <w:sz w:val="24"/>
        </w:rPr>
        <w:t xml:space="preserve"> </w:t>
      </w:r>
      <w:r>
        <w:rPr>
          <w:sz w:val="24"/>
        </w:rPr>
        <w:t>powodującą niezgodność wykonanego obiektu z przepisami prawa.</w:t>
      </w:r>
    </w:p>
    <w:p w14:paraId="5FD1001E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ind w:right="142"/>
        <w:jc w:val="both"/>
        <w:rPr>
          <w:sz w:val="24"/>
        </w:rPr>
      </w:pPr>
      <w:r>
        <w:rPr>
          <w:sz w:val="24"/>
        </w:rPr>
        <w:t>Za</w:t>
      </w:r>
      <w:r>
        <w:rPr>
          <w:spacing w:val="22"/>
          <w:sz w:val="24"/>
        </w:rPr>
        <w:t xml:space="preserve"> </w:t>
      </w:r>
      <w:r>
        <w:rPr>
          <w:sz w:val="24"/>
        </w:rPr>
        <w:t>wadę</w:t>
      </w:r>
      <w:r>
        <w:rPr>
          <w:spacing w:val="19"/>
          <w:sz w:val="24"/>
        </w:rPr>
        <w:t xml:space="preserve"> </w:t>
      </w:r>
      <w:r>
        <w:rPr>
          <w:sz w:val="24"/>
        </w:rPr>
        <w:t>nieistotną</w:t>
      </w:r>
      <w:r>
        <w:rPr>
          <w:spacing w:val="20"/>
          <w:sz w:val="24"/>
        </w:rPr>
        <w:t xml:space="preserve"> </w:t>
      </w:r>
      <w:r>
        <w:rPr>
          <w:sz w:val="24"/>
        </w:rPr>
        <w:t>uważa</w:t>
      </w:r>
      <w:r>
        <w:rPr>
          <w:spacing w:val="19"/>
          <w:sz w:val="24"/>
        </w:rPr>
        <w:t xml:space="preserve"> </w:t>
      </w:r>
      <w:r>
        <w:rPr>
          <w:sz w:val="24"/>
        </w:rPr>
        <w:t>się</w:t>
      </w:r>
      <w:r>
        <w:rPr>
          <w:spacing w:val="20"/>
          <w:sz w:val="24"/>
        </w:rPr>
        <w:t xml:space="preserve"> </w:t>
      </w:r>
      <w:r>
        <w:rPr>
          <w:sz w:val="24"/>
        </w:rPr>
        <w:t>wadę,</w:t>
      </w:r>
      <w:r>
        <w:rPr>
          <w:spacing w:val="20"/>
          <w:sz w:val="24"/>
        </w:rPr>
        <w:t xml:space="preserve"> </w:t>
      </w:r>
      <w:r>
        <w:rPr>
          <w:sz w:val="24"/>
        </w:rPr>
        <w:t>która</w:t>
      </w:r>
      <w:r>
        <w:rPr>
          <w:spacing w:val="19"/>
          <w:sz w:val="24"/>
        </w:rPr>
        <w:t xml:space="preserve"> </w:t>
      </w:r>
      <w:r>
        <w:rPr>
          <w:sz w:val="24"/>
        </w:rPr>
        <w:t>nie</w:t>
      </w:r>
      <w:r>
        <w:rPr>
          <w:spacing w:val="20"/>
          <w:sz w:val="24"/>
        </w:rPr>
        <w:t xml:space="preserve"> </w:t>
      </w:r>
      <w:r>
        <w:rPr>
          <w:sz w:val="24"/>
        </w:rPr>
        <w:t>uniemożliwia</w:t>
      </w:r>
      <w:r>
        <w:rPr>
          <w:spacing w:val="19"/>
          <w:sz w:val="24"/>
        </w:rPr>
        <w:t xml:space="preserve"> </w:t>
      </w:r>
      <w:r>
        <w:rPr>
          <w:sz w:val="24"/>
        </w:rPr>
        <w:t>użytkowania</w:t>
      </w:r>
      <w:r>
        <w:rPr>
          <w:spacing w:val="22"/>
          <w:sz w:val="24"/>
        </w:rPr>
        <w:t xml:space="preserve"> </w:t>
      </w:r>
      <w:r>
        <w:rPr>
          <w:sz w:val="24"/>
        </w:rPr>
        <w:t>obiektu</w:t>
      </w:r>
      <w:r>
        <w:rPr>
          <w:spacing w:val="20"/>
          <w:sz w:val="24"/>
        </w:rPr>
        <w:t xml:space="preserve"> </w:t>
      </w:r>
      <w:r>
        <w:rPr>
          <w:sz w:val="24"/>
        </w:rPr>
        <w:t>zgodnie z</w:t>
      </w:r>
      <w:r>
        <w:rPr>
          <w:spacing w:val="-1"/>
          <w:sz w:val="24"/>
        </w:rPr>
        <w:t xml:space="preserve"> </w:t>
      </w:r>
      <w:r>
        <w:rPr>
          <w:sz w:val="24"/>
        </w:rPr>
        <w:t>jego</w:t>
      </w:r>
      <w:r>
        <w:rPr>
          <w:spacing w:val="-2"/>
          <w:sz w:val="24"/>
        </w:rPr>
        <w:t xml:space="preserve"> </w:t>
      </w:r>
      <w:r>
        <w:rPr>
          <w:sz w:val="24"/>
        </w:rPr>
        <w:t>przeznaczeniem,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zagraża</w:t>
      </w:r>
      <w:r>
        <w:rPr>
          <w:spacing w:val="-3"/>
          <w:sz w:val="24"/>
        </w:rPr>
        <w:t xml:space="preserve"> </w:t>
      </w:r>
      <w:r>
        <w:rPr>
          <w:sz w:val="24"/>
        </w:rPr>
        <w:t>bezpieczeństwu</w:t>
      </w:r>
      <w:r>
        <w:rPr>
          <w:spacing w:val="-2"/>
          <w:sz w:val="24"/>
        </w:rPr>
        <w:t xml:space="preserve"> </w:t>
      </w:r>
      <w:r>
        <w:rPr>
          <w:sz w:val="24"/>
        </w:rPr>
        <w:t>ludzi,</w:t>
      </w:r>
      <w:r>
        <w:rPr>
          <w:spacing w:val="-4"/>
          <w:sz w:val="24"/>
        </w:rPr>
        <w:t xml:space="preserve"> </w:t>
      </w:r>
      <w:r>
        <w:rPr>
          <w:sz w:val="24"/>
        </w:rPr>
        <w:t>mienia</w:t>
      </w:r>
      <w:r>
        <w:rPr>
          <w:spacing w:val="-3"/>
          <w:sz w:val="24"/>
        </w:rPr>
        <w:t xml:space="preserve"> </w:t>
      </w:r>
      <w:r>
        <w:rPr>
          <w:sz w:val="24"/>
        </w:rPr>
        <w:t>ani</w:t>
      </w:r>
      <w:r>
        <w:rPr>
          <w:spacing w:val="-2"/>
          <w:sz w:val="24"/>
        </w:rPr>
        <w:t xml:space="preserve"> </w:t>
      </w:r>
      <w:r>
        <w:rPr>
          <w:sz w:val="24"/>
        </w:rPr>
        <w:t>środowiska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1"/>
          <w:sz w:val="24"/>
        </w:rPr>
        <w:t xml:space="preserve"> </w:t>
      </w:r>
      <w:r>
        <w:rPr>
          <w:sz w:val="24"/>
        </w:rPr>
        <w:t>może zostać usunięta bez ingerencji w zasadnicze elementy przedmiotu Umowy.</w:t>
      </w:r>
    </w:p>
    <w:p w14:paraId="6FFE6DB7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ind w:right="146"/>
        <w:jc w:val="both"/>
        <w:rPr>
          <w:sz w:val="24"/>
        </w:rPr>
      </w:pPr>
      <w:r>
        <w:rPr>
          <w:sz w:val="24"/>
        </w:rPr>
        <w:t>Dopuszcza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>
        <w:rPr>
          <w:sz w:val="24"/>
        </w:rPr>
        <w:t>dokonanie</w:t>
      </w:r>
      <w:r>
        <w:rPr>
          <w:spacing w:val="40"/>
          <w:sz w:val="24"/>
        </w:rPr>
        <w:t xml:space="preserve"> </w:t>
      </w:r>
      <w:r>
        <w:rPr>
          <w:sz w:val="24"/>
        </w:rPr>
        <w:t>odbioru</w:t>
      </w:r>
      <w:r>
        <w:rPr>
          <w:spacing w:val="40"/>
          <w:sz w:val="24"/>
        </w:rPr>
        <w:t xml:space="preserve"> </w:t>
      </w:r>
      <w:r>
        <w:rPr>
          <w:sz w:val="24"/>
        </w:rPr>
        <w:t>końcowego</w:t>
      </w:r>
      <w:r>
        <w:rPr>
          <w:spacing w:val="40"/>
          <w:sz w:val="24"/>
        </w:rPr>
        <w:t xml:space="preserve"> </w:t>
      </w:r>
      <w:r>
        <w:rPr>
          <w:sz w:val="24"/>
        </w:rPr>
        <w:t>pomimo</w:t>
      </w:r>
      <w:r>
        <w:rPr>
          <w:spacing w:val="40"/>
          <w:sz w:val="24"/>
        </w:rPr>
        <w:t xml:space="preserve"> </w:t>
      </w:r>
      <w:r>
        <w:rPr>
          <w:sz w:val="24"/>
        </w:rPr>
        <w:t>występowania</w:t>
      </w:r>
      <w:r>
        <w:rPr>
          <w:spacing w:val="40"/>
          <w:sz w:val="24"/>
        </w:rPr>
        <w:t xml:space="preserve"> </w:t>
      </w:r>
      <w:r>
        <w:rPr>
          <w:sz w:val="24"/>
        </w:rPr>
        <w:t>wad</w:t>
      </w:r>
      <w:r>
        <w:rPr>
          <w:spacing w:val="40"/>
          <w:sz w:val="24"/>
        </w:rPr>
        <w:t xml:space="preserve"> </w:t>
      </w:r>
      <w:r>
        <w:rPr>
          <w:sz w:val="24"/>
        </w:rPr>
        <w:t>nieistotnych. W takim przypadku w protokole odbioru końcowego wskazuje się wykaz wad nieistotnych oraz termin ich usunięcia przez Wykonawcę.</w:t>
      </w:r>
    </w:p>
    <w:p w14:paraId="0EC3F820" w14:textId="77777777" w:rsidR="00E76DCD" w:rsidRDefault="00E76DCD">
      <w:pPr>
        <w:pStyle w:val="Akapitzlist"/>
        <w:rPr>
          <w:sz w:val="24"/>
        </w:rPr>
        <w:sectPr w:rsidR="00E76DCD">
          <w:pgSz w:w="11910" w:h="16840"/>
          <w:pgMar w:top="1040" w:right="992" w:bottom="1200" w:left="1133" w:header="0" w:footer="1002" w:gutter="0"/>
          <w:cols w:space="708"/>
        </w:sectPr>
      </w:pPr>
    </w:p>
    <w:p w14:paraId="0F1293CF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spacing w:before="66"/>
        <w:ind w:right="140"/>
        <w:jc w:val="both"/>
        <w:rPr>
          <w:sz w:val="24"/>
        </w:rPr>
      </w:pPr>
      <w:r>
        <w:rPr>
          <w:sz w:val="24"/>
        </w:rPr>
        <w:lastRenderedPageBreak/>
        <w:t xml:space="preserve">Oceny charakteru wady dokonuje Zamawiający przy uwzględnieniu stanowiska Inspektora </w:t>
      </w:r>
      <w:r>
        <w:rPr>
          <w:spacing w:val="-2"/>
          <w:sz w:val="24"/>
        </w:rPr>
        <w:t>Nadzoru.</w:t>
      </w:r>
    </w:p>
    <w:p w14:paraId="56BD17CE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ind w:right="139"/>
        <w:jc w:val="both"/>
        <w:rPr>
          <w:sz w:val="24"/>
        </w:rPr>
      </w:pPr>
      <w:r>
        <w:rPr>
          <w:sz w:val="24"/>
        </w:rPr>
        <w:t>Odbiór końcowy</w:t>
      </w:r>
      <w:r>
        <w:rPr>
          <w:spacing w:val="-3"/>
          <w:sz w:val="24"/>
        </w:rPr>
        <w:t xml:space="preserve"> </w:t>
      </w:r>
      <w:r>
        <w:rPr>
          <w:sz w:val="24"/>
        </w:rPr>
        <w:t>następuje z dniem podpisania przez Strony</w:t>
      </w:r>
      <w:r>
        <w:rPr>
          <w:spacing w:val="-5"/>
          <w:sz w:val="24"/>
        </w:rPr>
        <w:t xml:space="preserve"> </w:t>
      </w:r>
      <w:r>
        <w:rPr>
          <w:sz w:val="24"/>
        </w:rPr>
        <w:t>protokołu odbioru końcowego. Brak podpisu Wykonawcy nie wstrzymuje skuteczności odbioru ani sporządzenia jednostronnego protokołu odbioru, jeżeli Wykonawca uczestniczył w czynnościach odbiorowych albo został prawidłowo zawiadomiony o ich terminie.</w:t>
      </w:r>
    </w:p>
    <w:p w14:paraId="2F472F1A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spacing w:before="1"/>
        <w:ind w:right="139"/>
        <w:jc w:val="both"/>
        <w:rPr>
          <w:sz w:val="24"/>
        </w:rPr>
      </w:pPr>
      <w:r>
        <w:rPr>
          <w:sz w:val="24"/>
        </w:rPr>
        <w:t>Podpisany protokół odbioru końcowego wraz z zatwierdzonym obmiarem robót i kosztorysem powykonawczym końcowym stanowi podstawę do wystawienia faktury końcowej, z zastrzeżeniem postanowień Umowy dotyczących rozliczenia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Podwykonawców.</w:t>
      </w:r>
    </w:p>
    <w:p w14:paraId="58E6B62F" w14:textId="77777777" w:rsidR="00E76DCD" w:rsidRDefault="00000000">
      <w:pPr>
        <w:pStyle w:val="Akapitzlist"/>
        <w:numPr>
          <w:ilvl w:val="0"/>
          <w:numId w:val="15"/>
        </w:numPr>
        <w:tabs>
          <w:tab w:val="left" w:pos="777"/>
        </w:tabs>
        <w:ind w:right="145"/>
        <w:jc w:val="both"/>
        <w:rPr>
          <w:sz w:val="24"/>
        </w:rPr>
      </w:pPr>
      <w:r>
        <w:rPr>
          <w:sz w:val="24"/>
        </w:rPr>
        <w:t>Ryzyko utraty lub uszkodzenia przedmiotu Umowy przechodzi na Zamawiającego z dniem podpisania protokołu odbioru końcowego.</w:t>
      </w:r>
    </w:p>
    <w:p w14:paraId="25E81CB1" w14:textId="77777777" w:rsidR="00E76DCD" w:rsidRDefault="00E76DCD">
      <w:pPr>
        <w:pStyle w:val="Tekstpodstawowy"/>
        <w:spacing w:before="8"/>
        <w:ind w:left="0" w:firstLine="0"/>
      </w:pPr>
    </w:p>
    <w:p w14:paraId="54A17031" w14:textId="77777777" w:rsidR="00E76DCD" w:rsidRDefault="00000000">
      <w:pPr>
        <w:pStyle w:val="Nagwek1"/>
        <w:ind w:right="358"/>
      </w:pPr>
      <w:r>
        <w:t>§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Dokumentacja</w:t>
      </w:r>
      <w:r>
        <w:rPr>
          <w:spacing w:val="-4"/>
        </w:rPr>
        <w:t xml:space="preserve"> </w:t>
      </w:r>
      <w:r>
        <w:rPr>
          <w:spacing w:val="-2"/>
        </w:rPr>
        <w:t>odbiorowa</w:t>
      </w:r>
    </w:p>
    <w:p w14:paraId="5059E2FD" w14:textId="77777777" w:rsidR="00E76DCD" w:rsidRDefault="00000000">
      <w:pPr>
        <w:pStyle w:val="Akapitzlist"/>
        <w:numPr>
          <w:ilvl w:val="0"/>
          <w:numId w:val="14"/>
        </w:numPr>
        <w:tabs>
          <w:tab w:val="left" w:pos="777"/>
        </w:tabs>
        <w:spacing w:before="278"/>
        <w:ind w:right="144"/>
        <w:jc w:val="both"/>
        <w:rPr>
          <w:sz w:val="24"/>
        </w:rPr>
      </w:pPr>
      <w:r>
        <w:rPr>
          <w:sz w:val="24"/>
        </w:rPr>
        <w:t>Warunkiem skutecznego zgłoszenia gotowości do odbioru końcowego oraz rozpoczęcia czynności odbioru końcowego jest przekazanie przez Wykonawcę kompletnej</w:t>
      </w:r>
      <w:r>
        <w:rPr>
          <w:spacing w:val="40"/>
          <w:sz w:val="24"/>
        </w:rPr>
        <w:t xml:space="preserve"> </w:t>
      </w:r>
      <w:r>
        <w:rPr>
          <w:sz w:val="24"/>
        </w:rPr>
        <w:t>dokumentacji odbiorowej.</w:t>
      </w:r>
    </w:p>
    <w:p w14:paraId="164C3CAD" w14:textId="43F98B26" w:rsidR="00E76DCD" w:rsidRPr="00FE1D9E" w:rsidRDefault="00000000" w:rsidP="00FE1D9E">
      <w:pPr>
        <w:pStyle w:val="Akapitzlist"/>
        <w:numPr>
          <w:ilvl w:val="0"/>
          <w:numId w:val="14"/>
        </w:numPr>
        <w:tabs>
          <w:tab w:val="left" w:pos="777"/>
        </w:tabs>
        <w:jc w:val="both"/>
        <w:rPr>
          <w:sz w:val="24"/>
        </w:rPr>
      </w:pPr>
      <w:r>
        <w:rPr>
          <w:sz w:val="24"/>
        </w:rPr>
        <w:t>Dokumentacja</w:t>
      </w:r>
      <w:r>
        <w:rPr>
          <w:spacing w:val="-2"/>
          <w:sz w:val="24"/>
        </w:rPr>
        <w:t xml:space="preserve"> </w:t>
      </w:r>
      <w:r>
        <w:rPr>
          <w:sz w:val="24"/>
        </w:rPr>
        <w:t>odbiorowa</w:t>
      </w:r>
      <w:r>
        <w:rPr>
          <w:spacing w:val="-2"/>
          <w:sz w:val="24"/>
        </w:rPr>
        <w:t xml:space="preserve"> </w:t>
      </w:r>
      <w:r>
        <w:rPr>
          <w:sz w:val="24"/>
        </w:rPr>
        <w:t>obejmuje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szczególności:</w:t>
      </w:r>
    </w:p>
    <w:p w14:paraId="05C06775" w14:textId="77777777" w:rsidR="00E76DCD" w:rsidRDefault="00000000">
      <w:pPr>
        <w:pStyle w:val="Akapitzlist"/>
        <w:numPr>
          <w:ilvl w:val="1"/>
          <w:numId w:val="14"/>
        </w:numPr>
        <w:tabs>
          <w:tab w:val="left" w:pos="1136"/>
        </w:tabs>
        <w:ind w:left="1136" w:hanging="359"/>
        <w:jc w:val="both"/>
        <w:rPr>
          <w:sz w:val="24"/>
        </w:rPr>
      </w:pPr>
      <w:r>
        <w:rPr>
          <w:sz w:val="24"/>
        </w:rPr>
        <w:t>dziennik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budowy;</w:t>
      </w:r>
    </w:p>
    <w:p w14:paraId="414DA63B" w14:textId="77777777" w:rsidR="00E76DCD" w:rsidRDefault="00000000">
      <w:pPr>
        <w:pStyle w:val="Akapitzlist"/>
        <w:numPr>
          <w:ilvl w:val="1"/>
          <w:numId w:val="14"/>
        </w:numPr>
        <w:tabs>
          <w:tab w:val="left" w:pos="1137"/>
        </w:tabs>
        <w:ind w:right="145"/>
        <w:jc w:val="both"/>
        <w:rPr>
          <w:sz w:val="24"/>
        </w:rPr>
      </w:pPr>
      <w:r>
        <w:rPr>
          <w:sz w:val="24"/>
        </w:rPr>
        <w:t>dokumentację powykonawczą obejmującą dokumentację projektową z naniesionymi zmianami dokonanymi w toku realizacji robót;</w:t>
      </w:r>
    </w:p>
    <w:p w14:paraId="5AEEFE26" w14:textId="77777777" w:rsidR="00E76DCD" w:rsidRDefault="00000000">
      <w:pPr>
        <w:pStyle w:val="Akapitzlist"/>
        <w:numPr>
          <w:ilvl w:val="1"/>
          <w:numId w:val="14"/>
        </w:numPr>
        <w:tabs>
          <w:tab w:val="left" w:pos="1137"/>
        </w:tabs>
        <w:ind w:right="141"/>
        <w:jc w:val="both"/>
        <w:rPr>
          <w:sz w:val="24"/>
        </w:rPr>
      </w:pPr>
      <w:r>
        <w:rPr>
          <w:sz w:val="24"/>
        </w:rPr>
        <w:t>geodezyjną inwentaryzację powykonawczą, jeżeli jest wymagana przepisami prawa lub dokumentacją projektową;</w:t>
      </w:r>
    </w:p>
    <w:p w14:paraId="1D98D40B" w14:textId="77777777" w:rsidR="00E76DCD" w:rsidRDefault="00000000">
      <w:pPr>
        <w:pStyle w:val="Akapitzlist"/>
        <w:numPr>
          <w:ilvl w:val="1"/>
          <w:numId w:val="14"/>
        </w:numPr>
        <w:tabs>
          <w:tab w:val="left" w:pos="1137"/>
        </w:tabs>
        <w:ind w:right="136"/>
        <w:jc w:val="both"/>
        <w:rPr>
          <w:sz w:val="24"/>
        </w:rPr>
      </w:pPr>
      <w:r>
        <w:rPr>
          <w:sz w:val="24"/>
        </w:rPr>
        <w:t>kosztorys powykonawczy końcowy</w:t>
      </w:r>
      <w:r>
        <w:rPr>
          <w:spacing w:val="-1"/>
          <w:sz w:val="24"/>
        </w:rPr>
        <w:t xml:space="preserve"> </w:t>
      </w:r>
      <w:r>
        <w:rPr>
          <w:sz w:val="24"/>
        </w:rPr>
        <w:t>obejmujący</w:t>
      </w:r>
      <w:r>
        <w:rPr>
          <w:spacing w:val="-1"/>
          <w:sz w:val="24"/>
        </w:rPr>
        <w:t xml:space="preserve"> </w:t>
      </w:r>
      <w:r>
        <w:rPr>
          <w:sz w:val="24"/>
        </w:rPr>
        <w:t>całość wykonanych robót, sporządzony na podstawie faktycznie wykonanych obmiarów, uwzględniający wszystkie roboty rozliczane w ramach Umowy, w tym roboty objęte odbiorami częściowymi oraz kosztorysy powykonawcze częściowe;</w:t>
      </w:r>
    </w:p>
    <w:p w14:paraId="0B0B747A" w14:textId="77777777" w:rsidR="00E76DCD" w:rsidRDefault="00000000">
      <w:pPr>
        <w:pStyle w:val="Akapitzlist"/>
        <w:numPr>
          <w:ilvl w:val="1"/>
          <w:numId w:val="14"/>
        </w:numPr>
        <w:tabs>
          <w:tab w:val="left" w:pos="1137"/>
        </w:tabs>
        <w:spacing w:before="1"/>
        <w:ind w:right="144"/>
        <w:jc w:val="both"/>
        <w:rPr>
          <w:sz w:val="24"/>
        </w:rPr>
      </w:pPr>
      <w:r>
        <w:rPr>
          <w:sz w:val="24"/>
        </w:rPr>
        <w:t xml:space="preserve">książkę obmiarów lub inny dokument potwierdzający obmiar faktycznie wykonanych </w:t>
      </w:r>
      <w:r>
        <w:rPr>
          <w:spacing w:val="-2"/>
          <w:sz w:val="24"/>
        </w:rPr>
        <w:t>robót;</w:t>
      </w:r>
    </w:p>
    <w:p w14:paraId="518034ED" w14:textId="77777777" w:rsidR="00E76DCD" w:rsidRDefault="00000000">
      <w:pPr>
        <w:pStyle w:val="Akapitzlist"/>
        <w:numPr>
          <w:ilvl w:val="1"/>
          <w:numId w:val="14"/>
        </w:numPr>
        <w:tabs>
          <w:tab w:val="left" w:pos="1136"/>
        </w:tabs>
        <w:ind w:left="1136" w:hanging="359"/>
        <w:jc w:val="both"/>
        <w:rPr>
          <w:sz w:val="24"/>
        </w:rPr>
      </w:pPr>
      <w:r>
        <w:rPr>
          <w:sz w:val="24"/>
        </w:rPr>
        <w:t>protokoły</w:t>
      </w:r>
      <w:r>
        <w:rPr>
          <w:spacing w:val="-9"/>
          <w:sz w:val="24"/>
        </w:rPr>
        <w:t xml:space="preserve"> </w:t>
      </w:r>
      <w:r>
        <w:rPr>
          <w:sz w:val="24"/>
        </w:rPr>
        <w:t>odbiorów</w:t>
      </w:r>
      <w:r>
        <w:rPr>
          <w:spacing w:val="-1"/>
          <w:sz w:val="24"/>
        </w:rPr>
        <w:t xml:space="preserve"> </w:t>
      </w:r>
      <w:r>
        <w:rPr>
          <w:sz w:val="24"/>
        </w:rPr>
        <w:t>robót</w:t>
      </w:r>
      <w:r>
        <w:rPr>
          <w:spacing w:val="-2"/>
          <w:sz w:val="24"/>
        </w:rPr>
        <w:t xml:space="preserve"> </w:t>
      </w:r>
      <w:r>
        <w:rPr>
          <w:sz w:val="24"/>
        </w:rPr>
        <w:t>zanikających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ulegających</w:t>
      </w:r>
      <w:r>
        <w:rPr>
          <w:spacing w:val="-2"/>
          <w:sz w:val="24"/>
        </w:rPr>
        <w:t xml:space="preserve"> zakryciu;</w:t>
      </w:r>
    </w:p>
    <w:p w14:paraId="3E7B4250" w14:textId="77777777" w:rsidR="00E76DCD" w:rsidRDefault="00000000">
      <w:pPr>
        <w:pStyle w:val="Akapitzlist"/>
        <w:numPr>
          <w:ilvl w:val="1"/>
          <w:numId w:val="14"/>
        </w:numPr>
        <w:tabs>
          <w:tab w:val="left" w:pos="1137"/>
        </w:tabs>
        <w:ind w:right="144"/>
        <w:jc w:val="both"/>
        <w:rPr>
          <w:sz w:val="24"/>
        </w:rPr>
      </w:pPr>
      <w:r>
        <w:rPr>
          <w:sz w:val="24"/>
        </w:rPr>
        <w:t>protokoły i wyniki wymaganych badań, prób, pomiarów oraz sprawdzeń,</w:t>
      </w:r>
      <w:r>
        <w:rPr>
          <w:spacing w:val="40"/>
          <w:sz w:val="24"/>
        </w:rPr>
        <w:t xml:space="preserve"> </w:t>
      </w:r>
      <w:r>
        <w:rPr>
          <w:sz w:val="24"/>
        </w:rPr>
        <w:t>potwierdzające prawidłowe wykonanie robót i funkcjonowanie obiektu zgodnie z Umową, dokumentacją projektową oraz przepisami prawa;</w:t>
      </w:r>
    </w:p>
    <w:p w14:paraId="19ABC537" w14:textId="77777777" w:rsidR="00E76DCD" w:rsidRDefault="00000000">
      <w:pPr>
        <w:pStyle w:val="Akapitzlist"/>
        <w:numPr>
          <w:ilvl w:val="1"/>
          <w:numId w:val="14"/>
        </w:numPr>
        <w:tabs>
          <w:tab w:val="left" w:pos="1137"/>
        </w:tabs>
        <w:ind w:right="140"/>
        <w:jc w:val="both"/>
        <w:rPr>
          <w:sz w:val="24"/>
        </w:rPr>
      </w:pPr>
      <w:r>
        <w:rPr>
          <w:sz w:val="24"/>
        </w:rPr>
        <w:t>deklaracje właściwości użytkowych, krajowe deklaracje właściwości użytkowych, certyfikaty, atesty lub inne dokumenty potwierdzające dopuszczenie zastosowanych materiałów, wyrobów budowlanych i urządzeń do stosowania zgodnie z obowiązującymi przepisami prawa, jeżeli są wymagane;</w:t>
      </w:r>
    </w:p>
    <w:p w14:paraId="6DB993C3" w14:textId="77777777" w:rsidR="00E76DCD" w:rsidRDefault="00000000">
      <w:pPr>
        <w:pStyle w:val="Akapitzlist"/>
        <w:numPr>
          <w:ilvl w:val="1"/>
          <w:numId w:val="14"/>
        </w:numPr>
        <w:tabs>
          <w:tab w:val="left" w:pos="1137"/>
        </w:tabs>
        <w:spacing w:before="1"/>
        <w:ind w:right="145"/>
        <w:jc w:val="both"/>
        <w:rPr>
          <w:sz w:val="24"/>
        </w:rPr>
      </w:pPr>
      <w:r>
        <w:rPr>
          <w:sz w:val="24"/>
        </w:rPr>
        <w:t>dokumenty potwierdzające prawidłowe zagospodarowanie lub przekazanie odpadów powstałych w związku z realizacją robót, jeżeli są wymagane przepisami prawa;</w:t>
      </w:r>
    </w:p>
    <w:p w14:paraId="0366964E" w14:textId="77777777" w:rsidR="00E76DCD" w:rsidRDefault="00000000">
      <w:pPr>
        <w:pStyle w:val="Akapitzlist"/>
        <w:numPr>
          <w:ilvl w:val="1"/>
          <w:numId w:val="14"/>
        </w:numPr>
        <w:tabs>
          <w:tab w:val="left" w:pos="1137"/>
        </w:tabs>
        <w:ind w:right="144"/>
        <w:jc w:val="both"/>
        <w:rPr>
          <w:sz w:val="24"/>
        </w:rPr>
      </w:pPr>
      <w:r>
        <w:rPr>
          <w:sz w:val="24"/>
        </w:rPr>
        <w:t>oświadczenie kierownika budowy o zgodności wykonania robót z dokumentacją projektową, przepisami prawa oraz o doprowadzeniu terenu budowy do należytego stanu i porządku, jeżeli jest wymagane przepisami prawa;</w:t>
      </w:r>
    </w:p>
    <w:p w14:paraId="65066E98" w14:textId="71785AE3" w:rsidR="00E76DCD" w:rsidRPr="00D64E22" w:rsidRDefault="00000000" w:rsidP="00D64E22">
      <w:pPr>
        <w:pStyle w:val="Akapitzlist"/>
        <w:numPr>
          <w:ilvl w:val="1"/>
          <w:numId w:val="14"/>
        </w:numPr>
        <w:tabs>
          <w:tab w:val="left" w:pos="1137"/>
        </w:tabs>
        <w:ind w:right="139"/>
        <w:jc w:val="both"/>
        <w:rPr>
          <w:sz w:val="24"/>
        </w:rPr>
      </w:pPr>
      <w:r>
        <w:rPr>
          <w:sz w:val="24"/>
        </w:rPr>
        <w:t>inne dokumenty wymagane przepisami prawa, decyzjami administracyjnymi lub dokumentacją projektową.</w:t>
      </w:r>
    </w:p>
    <w:p w14:paraId="42CDA359" w14:textId="77777777" w:rsidR="00E76DCD" w:rsidRDefault="00000000">
      <w:pPr>
        <w:pStyle w:val="Akapitzlist"/>
        <w:numPr>
          <w:ilvl w:val="0"/>
          <w:numId w:val="14"/>
        </w:numPr>
        <w:tabs>
          <w:tab w:val="left" w:pos="777"/>
        </w:tabs>
        <w:spacing w:before="1"/>
        <w:ind w:right="144"/>
        <w:jc w:val="both"/>
        <w:rPr>
          <w:sz w:val="24"/>
        </w:rPr>
      </w:pPr>
      <w:r>
        <w:rPr>
          <w:sz w:val="24"/>
        </w:rPr>
        <w:t>Brak</w:t>
      </w:r>
      <w:r>
        <w:rPr>
          <w:spacing w:val="-1"/>
          <w:sz w:val="24"/>
        </w:rPr>
        <w:t xml:space="preserve"> </w:t>
      </w:r>
      <w:r>
        <w:rPr>
          <w:sz w:val="24"/>
        </w:rPr>
        <w:t>kompletnej</w:t>
      </w:r>
      <w:r>
        <w:rPr>
          <w:spacing w:val="-3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-3"/>
          <w:sz w:val="24"/>
        </w:rPr>
        <w:t xml:space="preserve"> </w:t>
      </w:r>
      <w:r>
        <w:rPr>
          <w:sz w:val="24"/>
        </w:rPr>
        <w:t>odbiorowej</w:t>
      </w:r>
      <w:r>
        <w:rPr>
          <w:spacing w:val="-3"/>
          <w:sz w:val="24"/>
        </w:rPr>
        <w:t xml:space="preserve"> </w:t>
      </w:r>
      <w:r>
        <w:rPr>
          <w:sz w:val="24"/>
        </w:rPr>
        <w:t>uprawnia</w:t>
      </w:r>
      <w:r>
        <w:rPr>
          <w:spacing w:val="-1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uznania</w:t>
      </w:r>
      <w:r>
        <w:rPr>
          <w:spacing w:val="-4"/>
          <w:sz w:val="24"/>
        </w:rPr>
        <w:t xml:space="preserve"> </w:t>
      </w:r>
      <w:r>
        <w:rPr>
          <w:sz w:val="24"/>
        </w:rPr>
        <w:t>zgłoszenia gotowości do odbioru końcowego za bezskuteczne oraz do odmowy rozpoczęcia czynności odbioru końcowego.</w:t>
      </w:r>
    </w:p>
    <w:p w14:paraId="660056E9" w14:textId="77777777" w:rsidR="00E76DCD" w:rsidRDefault="00E76DCD">
      <w:pPr>
        <w:pStyle w:val="Akapitzlist"/>
        <w:rPr>
          <w:sz w:val="24"/>
        </w:rPr>
        <w:sectPr w:rsidR="00E76DCD">
          <w:pgSz w:w="11910" w:h="16840"/>
          <w:pgMar w:top="1040" w:right="992" w:bottom="1200" w:left="1133" w:header="0" w:footer="1002" w:gutter="0"/>
          <w:cols w:space="708"/>
        </w:sectPr>
      </w:pPr>
    </w:p>
    <w:p w14:paraId="361310B9" w14:textId="77777777" w:rsidR="00E76DCD" w:rsidRDefault="00000000">
      <w:pPr>
        <w:pStyle w:val="Nagwek1"/>
        <w:spacing w:before="72"/>
        <w:ind w:right="362"/>
      </w:pPr>
      <w:r>
        <w:lastRenderedPageBreak/>
        <w:t>§ 13.</w:t>
      </w:r>
      <w:r>
        <w:rPr>
          <w:spacing w:val="-1"/>
        </w:rPr>
        <w:t xml:space="preserve"> </w:t>
      </w:r>
      <w:r>
        <w:rPr>
          <w:spacing w:val="-2"/>
        </w:rPr>
        <w:t>Wynagrodzenie</w:t>
      </w:r>
    </w:p>
    <w:p w14:paraId="14754826" w14:textId="77777777" w:rsidR="00E76DCD" w:rsidRDefault="00000000">
      <w:pPr>
        <w:pStyle w:val="Akapitzlist"/>
        <w:numPr>
          <w:ilvl w:val="0"/>
          <w:numId w:val="13"/>
        </w:numPr>
        <w:tabs>
          <w:tab w:val="left" w:pos="777"/>
        </w:tabs>
        <w:spacing w:before="277"/>
        <w:ind w:right="337"/>
        <w:rPr>
          <w:sz w:val="24"/>
        </w:rPr>
      </w:pP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wykonanie</w:t>
      </w:r>
      <w:r>
        <w:rPr>
          <w:spacing w:val="-4"/>
          <w:sz w:val="24"/>
        </w:rPr>
        <w:t xml:space="preserve"> </w:t>
      </w:r>
      <w:r>
        <w:rPr>
          <w:sz w:val="24"/>
        </w:rPr>
        <w:t>przedmiotu</w:t>
      </w:r>
      <w:r>
        <w:rPr>
          <w:spacing w:val="-4"/>
          <w:sz w:val="24"/>
        </w:rPr>
        <w:t xml:space="preserve"> </w:t>
      </w:r>
      <w:r>
        <w:rPr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z w:val="24"/>
        </w:rPr>
        <w:t>Strony</w:t>
      </w:r>
      <w:r>
        <w:rPr>
          <w:spacing w:val="-9"/>
          <w:sz w:val="24"/>
        </w:rPr>
        <w:t xml:space="preserve"> </w:t>
      </w:r>
      <w:r>
        <w:rPr>
          <w:sz w:val="24"/>
        </w:rPr>
        <w:t>ustalają</w:t>
      </w:r>
      <w:r>
        <w:rPr>
          <w:spacing w:val="-3"/>
          <w:sz w:val="24"/>
        </w:rPr>
        <w:t xml:space="preserve"> </w:t>
      </w:r>
      <w:r>
        <w:rPr>
          <w:sz w:val="24"/>
        </w:rPr>
        <w:t>wynagrodzenie</w:t>
      </w:r>
      <w:r>
        <w:rPr>
          <w:spacing w:val="-4"/>
          <w:sz w:val="24"/>
        </w:rPr>
        <w:t xml:space="preserve"> </w:t>
      </w:r>
      <w:r>
        <w:rPr>
          <w:sz w:val="24"/>
        </w:rPr>
        <w:t>kosztorysowe</w:t>
      </w:r>
      <w:r>
        <w:rPr>
          <w:spacing w:val="-6"/>
          <w:sz w:val="24"/>
        </w:rPr>
        <w:t xml:space="preserve"> </w:t>
      </w:r>
      <w:r>
        <w:rPr>
          <w:sz w:val="24"/>
        </w:rPr>
        <w:t>zgodne</w:t>
      </w:r>
      <w:r>
        <w:rPr>
          <w:spacing w:val="-5"/>
          <w:sz w:val="24"/>
        </w:rPr>
        <w:t xml:space="preserve"> </w:t>
      </w:r>
      <w:r>
        <w:rPr>
          <w:sz w:val="24"/>
        </w:rPr>
        <w:t>z ofertą Wykonawcy:</w:t>
      </w:r>
    </w:p>
    <w:p w14:paraId="725DA375" w14:textId="77777777" w:rsidR="00E76DCD" w:rsidRDefault="00E76DCD">
      <w:pPr>
        <w:pStyle w:val="Tekstpodstawowy"/>
        <w:spacing w:before="5"/>
        <w:ind w:left="0" w:firstLine="0"/>
      </w:pPr>
    </w:p>
    <w:p w14:paraId="0D54AE8D" w14:textId="77777777" w:rsidR="00E76DCD" w:rsidRDefault="00000000">
      <w:pPr>
        <w:pStyle w:val="Tekstpodstawowy"/>
        <w:tabs>
          <w:tab w:val="left" w:leader="dot" w:pos="4409"/>
        </w:tabs>
        <w:ind w:left="897" w:firstLine="0"/>
      </w:pPr>
      <w:r>
        <w:t>wynagrodzenie</w:t>
      </w:r>
      <w:r>
        <w:rPr>
          <w:spacing w:val="-4"/>
        </w:rPr>
        <w:t xml:space="preserve"> </w:t>
      </w:r>
      <w:r>
        <w:rPr>
          <w:spacing w:val="-2"/>
        </w:rPr>
        <w:t>netto:</w:t>
      </w:r>
      <w:r>
        <w:tab/>
      </w:r>
      <w:r>
        <w:rPr>
          <w:spacing w:val="-5"/>
        </w:rPr>
        <w:t>zł</w:t>
      </w:r>
    </w:p>
    <w:p w14:paraId="04B91232" w14:textId="77777777" w:rsidR="00E76DCD" w:rsidRDefault="00E76DCD">
      <w:pPr>
        <w:pStyle w:val="Tekstpodstawowy"/>
        <w:spacing w:before="2"/>
        <w:ind w:left="0" w:firstLine="0"/>
      </w:pPr>
    </w:p>
    <w:p w14:paraId="4AFBB9C4" w14:textId="77777777" w:rsidR="00E76DCD" w:rsidRDefault="00000000">
      <w:pPr>
        <w:pStyle w:val="Tekstpodstawowy"/>
        <w:tabs>
          <w:tab w:val="left" w:leader="dot" w:pos="3717"/>
        </w:tabs>
        <w:spacing w:before="1"/>
        <w:ind w:left="897" w:firstLine="0"/>
      </w:pPr>
      <w:r>
        <w:t>podatek</w:t>
      </w:r>
      <w:r>
        <w:rPr>
          <w:spacing w:val="-1"/>
        </w:rPr>
        <w:t xml:space="preserve"> </w:t>
      </w:r>
      <w:r>
        <w:rPr>
          <w:spacing w:val="-5"/>
        </w:rPr>
        <w:t>VAT</w:t>
      </w:r>
      <w:r>
        <w:tab/>
      </w:r>
      <w:r>
        <w:rPr>
          <w:spacing w:val="-5"/>
        </w:rPr>
        <w:t>zł</w:t>
      </w:r>
    </w:p>
    <w:p w14:paraId="3612777C" w14:textId="77777777" w:rsidR="00E76DCD" w:rsidRDefault="00E76DCD">
      <w:pPr>
        <w:pStyle w:val="Tekstpodstawowy"/>
        <w:spacing w:before="4"/>
        <w:ind w:left="0" w:firstLine="0"/>
      </w:pPr>
    </w:p>
    <w:p w14:paraId="7D7E9D5F" w14:textId="77777777" w:rsidR="00E76DCD" w:rsidRDefault="00000000">
      <w:pPr>
        <w:pStyle w:val="Tekstpodstawowy"/>
        <w:tabs>
          <w:tab w:val="left" w:leader="dot" w:pos="4445"/>
        </w:tabs>
        <w:ind w:left="837" w:firstLine="0"/>
      </w:pPr>
      <w:r>
        <w:t>wynagrodzenie</w:t>
      </w:r>
      <w:r>
        <w:rPr>
          <w:spacing w:val="-5"/>
        </w:rPr>
        <w:t xml:space="preserve"> </w:t>
      </w:r>
      <w:r>
        <w:rPr>
          <w:spacing w:val="-2"/>
        </w:rPr>
        <w:t>brutto:</w:t>
      </w:r>
      <w:r>
        <w:tab/>
      </w:r>
      <w:r>
        <w:rPr>
          <w:spacing w:val="-5"/>
        </w:rPr>
        <w:t>zł</w:t>
      </w:r>
    </w:p>
    <w:p w14:paraId="7D6830BB" w14:textId="77777777" w:rsidR="00E76DCD" w:rsidRDefault="00E76DCD">
      <w:pPr>
        <w:pStyle w:val="Tekstpodstawowy"/>
        <w:spacing w:before="5"/>
        <w:ind w:left="0" w:firstLine="0"/>
      </w:pPr>
    </w:p>
    <w:p w14:paraId="21227371" w14:textId="77777777" w:rsidR="00E76DCD" w:rsidRDefault="00000000">
      <w:pPr>
        <w:pStyle w:val="Tekstpodstawowy"/>
        <w:tabs>
          <w:tab w:val="left" w:leader="dot" w:pos="6410"/>
        </w:tabs>
        <w:ind w:firstLine="0"/>
      </w:pPr>
      <w:r>
        <w:rPr>
          <w:spacing w:val="-2"/>
        </w:rPr>
        <w:t>(słownie</w:t>
      </w:r>
      <w:r>
        <w:tab/>
      </w:r>
      <w:r>
        <w:rPr>
          <w:spacing w:val="-5"/>
        </w:rPr>
        <w:t>).</w:t>
      </w:r>
    </w:p>
    <w:p w14:paraId="41B3731E" w14:textId="77777777" w:rsidR="00E76DCD" w:rsidRDefault="00E76DCD">
      <w:pPr>
        <w:pStyle w:val="Tekstpodstawowy"/>
        <w:spacing w:before="3"/>
        <w:ind w:left="0" w:firstLine="0"/>
      </w:pPr>
    </w:p>
    <w:p w14:paraId="1C54212A" w14:textId="4E367C87" w:rsidR="00E76DCD" w:rsidRDefault="00000000">
      <w:pPr>
        <w:pStyle w:val="Akapitzlist"/>
        <w:numPr>
          <w:ilvl w:val="0"/>
          <w:numId w:val="13"/>
        </w:numPr>
        <w:tabs>
          <w:tab w:val="left" w:pos="777"/>
        </w:tabs>
        <w:ind w:right="143"/>
        <w:jc w:val="both"/>
        <w:rPr>
          <w:sz w:val="24"/>
        </w:rPr>
      </w:pPr>
      <w:r>
        <w:rPr>
          <w:sz w:val="24"/>
        </w:rPr>
        <w:t xml:space="preserve">Wynagrodzenie, o którym mowa w ust. 1, stanowi maksymalną wartość wynagrodzenia za wykonanie zakresu podstawowego Umowy. </w:t>
      </w:r>
    </w:p>
    <w:p w14:paraId="628904DF" w14:textId="77777777" w:rsidR="00E76DCD" w:rsidRDefault="00000000">
      <w:pPr>
        <w:pStyle w:val="Akapitzlist"/>
        <w:numPr>
          <w:ilvl w:val="0"/>
          <w:numId w:val="13"/>
        </w:numPr>
        <w:tabs>
          <w:tab w:val="left" w:pos="777"/>
        </w:tabs>
        <w:ind w:right="141"/>
        <w:jc w:val="both"/>
        <w:rPr>
          <w:sz w:val="24"/>
        </w:rPr>
      </w:pPr>
      <w:r>
        <w:rPr>
          <w:sz w:val="24"/>
        </w:rPr>
        <w:t>Wynagrodzenie ma charakter kosztorysowy i podlega rozliczeniu na podstawie faktycznie wykonanych i odebranych robót, ustalonych na</w:t>
      </w:r>
      <w:r>
        <w:rPr>
          <w:spacing w:val="-1"/>
          <w:sz w:val="24"/>
        </w:rPr>
        <w:t xml:space="preserve"> </w:t>
      </w:r>
      <w:r>
        <w:rPr>
          <w:sz w:val="24"/>
        </w:rPr>
        <w:t>podstawie obmiaru</w:t>
      </w:r>
      <w:r>
        <w:rPr>
          <w:spacing w:val="-1"/>
          <w:sz w:val="24"/>
        </w:rPr>
        <w:t xml:space="preserve"> </w:t>
      </w:r>
      <w:r>
        <w:rPr>
          <w:sz w:val="24"/>
        </w:rPr>
        <w:t>oraz cen jednostkowych określonych w kosztorysie ofertowym Wykonawcy.</w:t>
      </w:r>
    </w:p>
    <w:p w14:paraId="3D8CDD31" w14:textId="77777777" w:rsidR="00E76DCD" w:rsidRDefault="00000000">
      <w:pPr>
        <w:pStyle w:val="Akapitzlist"/>
        <w:numPr>
          <w:ilvl w:val="0"/>
          <w:numId w:val="13"/>
        </w:numPr>
        <w:tabs>
          <w:tab w:val="left" w:pos="777"/>
        </w:tabs>
        <w:ind w:right="141"/>
        <w:jc w:val="both"/>
        <w:rPr>
          <w:sz w:val="24"/>
        </w:rPr>
      </w:pPr>
      <w:r>
        <w:rPr>
          <w:sz w:val="24"/>
        </w:rPr>
        <w:t>W przypadku robót wykonywanych na podstawie dopuszczalnej zmiany Umowy,</w:t>
      </w:r>
      <w:r>
        <w:rPr>
          <w:spacing w:val="40"/>
          <w:sz w:val="24"/>
        </w:rPr>
        <w:t xml:space="preserve"> </w:t>
      </w:r>
      <w:r>
        <w:rPr>
          <w:sz w:val="24"/>
        </w:rPr>
        <w:t>dokonanej zgodnie z art. 455 ustawy Prawo zamówień publicznych, dla których kosztorys ofertowy</w:t>
      </w:r>
      <w:r>
        <w:rPr>
          <w:spacing w:val="-4"/>
          <w:sz w:val="24"/>
        </w:rPr>
        <w:t xml:space="preserve"> </w:t>
      </w:r>
      <w:r>
        <w:rPr>
          <w:sz w:val="24"/>
        </w:rPr>
        <w:t>nie zawiera odpowiednich pozycji, wynagrodzenie zostanie ustalone na podstawie kalkulacji szczegółowej sporządzonej przez Wykonawcę i zaakceptowanej przez Zamawiającego, z zastosowaniem racjonalnych i możliwych do zweryfikowania nakładów oraz cen rynkowych aktualnych na dzień sporządzenia kalkulacji.</w:t>
      </w:r>
    </w:p>
    <w:p w14:paraId="600E7624" w14:textId="77777777" w:rsidR="00E76DCD" w:rsidRDefault="00000000">
      <w:pPr>
        <w:pStyle w:val="Akapitzlist"/>
        <w:numPr>
          <w:ilvl w:val="0"/>
          <w:numId w:val="13"/>
        </w:numPr>
        <w:tabs>
          <w:tab w:val="left" w:pos="777"/>
        </w:tabs>
        <w:spacing w:before="1"/>
        <w:ind w:right="144"/>
        <w:jc w:val="both"/>
        <w:rPr>
          <w:sz w:val="24"/>
        </w:rPr>
      </w:pPr>
      <w:r>
        <w:rPr>
          <w:sz w:val="24"/>
        </w:rPr>
        <w:t>Ceny jednostkowe określone w kosztorysie ofertowym pozostają niezmienne przez cały okres realizacji Umowy, z zastrzeżeniem przypadków przewidzianych w Umowie i przepisach prawa.</w:t>
      </w:r>
    </w:p>
    <w:p w14:paraId="25D73F03" w14:textId="77777777" w:rsidR="00E76DCD" w:rsidRDefault="00000000">
      <w:pPr>
        <w:pStyle w:val="Akapitzlist"/>
        <w:numPr>
          <w:ilvl w:val="0"/>
          <w:numId w:val="13"/>
        </w:numPr>
        <w:tabs>
          <w:tab w:val="left" w:pos="777"/>
        </w:tabs>
        <w:ind w:right="142"/>
        <w:jc w:val="both"/>
        <w:rPr>
          <w:sz w:val="24"/>
        </w:rPr>
      </w:pPr>
      <w:r>
        <w:rPr>
          <w:sz w:val="24"/>
        </w:rPr>
        <w:t>Wynagrodzenie obejmuje wszystkie koszty niezbędne do prawidłowego wykonania przedmiotu Umowy, w tym koszty robocizny, materiałów, sprzętu, transportu, organizacji i zabezpieczenia terenu budowy, wywozu i zagospodarowania odpadów, prób, badań, pomiarów, dokumentacji powykonawczej, geodezyjnej inwentaryzacji powykonawczej</w:t>
      </w:r>
      <w:r>
        <w:rPr>
          <w:spacing w:val="80"/>
          <w:sz w:val="24"/>
        </w:rPr>
        <w:t xml:space="preserve"> </w:t>
      </w:r>
      <w:r>
        <w:rPr>
          <w:sz w:val="24"/>
        </w:rPr>
        <w:t>oraz uporządkowania terenu po zakończeniu robót.</w:t>
      </w:r>
    </w:p>
    <w:p w14:paraId="4D991A33" w14:textId="77777777" w:rsidR="00E76DCD" w:rsidRDefault="00000000">
      <w:pPr>
        <w:pStyle w:val="Akapitzlist"/>
        <w:numPr>
          <w:ilvl w:val="0"/>
          <w:numId w:val="13"/>
        </w:numPr>
        <w:tabs>
          <w:tab w:val="left" w:pos="777"/>
        </w:tabs>
        <w:ind w:right="142"/>
        <w:jc w:val="both"/>
        <w:rPr>
          <w:sz w:val="24"/>
        </w:rPr>
      </w:pPr>
      <w:r>
        <w:rPr>
          <w:sz w:val="24"/>
        </w:rPr>
        <w:t>Zamawiający nie jest zobowiązany do zapłaty za roboty wykonane wadliwie, niezgodnie z Umową lub nieodebrane, do czasu usunięcia wad albo do czasu podjęcia przez Zamawiającego decyzji o ich przyjęciu za odpowiednim obniżeniem wynagrodzenia. Postanowienie to nie narusza zasad odbioru robót określonych w Umowie, w szczególności możliwości dokonania odbioru robót z wadami nieistotnymi.</w:t>
      </w:r>
    </w:p>
    <w:p w14:paraId="058EF4A4" w14:textId="77777777" w:rsidR="00E76DCD" w:rsidRDefault="00E76DCD">
      <w:pPr>
        <w:pStyle w:val="Tekstpodstawowy"/>
        <w:spacing w:before="9"/>
        <w:ind w:left="0" w:firstLine="0"/>
      </w:pPr>
    </w:p>
    <w:p w14:paraId="584BF073" w14:textId="77777777" w:rsidR="00E76DCD" w:rsidRDefault="00000000">
      <w:pPr>
        <w:pStyle w:val="Nagwek1"/>
        <w:ind w:left="356" w:right="85"/>
      </w:pPr>
      <w:r>
        <w:t>§</w:t>
      </w:r>
      <w:r>
        <w:rPr>
          <w:spacing w:val="-3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Rozliczenia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płatności</w:t>
      </w:r>
    </w:p>
    <w:p w14:paraId="5F3938FE" w14:textId="41715736" w:rsidR="00E76DCD" w:rsidRPr="00D64E22" w:rsidRDefault="00000000" w:rsidP="00D64E22">
      <w:pPr>
        <w:pStyle w:val="Akapitzlist"/>
        <w:numPr>
          <w:ilvl w:val="0"/>
          <w:numId w:val="12"/>
        </w:numPr>
        <w:tabs>
          <w:tab w:val="left" w:pos="777"/>
        </w:tabs>
        <w:spacing w:before="277"/>
        <w:rPr>
          <w:sz w:val="24"/>
        </w:rPr>
      </w:pPr>
      <w:r>
        <w:rPr>
          <w:sz w:val="24"/>
        </w:rPr>
        <w:t>Rozliczenie</w:t>
      </w:r>
      <w:r>
        <w:rPr>
          <w:spacing w:val="-1"/>
          <w:sz w:val="24"/>
        </w:rPr>
        <w:t xml:space="preserve"> </w:t>
      </w:r>
      <w:r>
        <w:rPr>
          <w:sz w:val="24"/>
        </w:rPr>
        <w:t>robót</w:t>
      </w:r>
      <w:r>
        <w:rPr>
          <w:spacing w:val="-2"/>
          <w:sz w:val="24"/>
        </w:rPr>
        <w:t xml:space="preserve"> </w:t>
      </w:r>
      <w:r>
        <w:rPr>
          <w:sz w:val="24"/>
        </w:rPr>
        <w:t>następuje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podstawie:</w:t>
      </w:r>
    </w:p>
    <w:p w14:paraId="314C518D" w14:textId="77777777" w:rsidR="00E76DCD" w:rsidRDefault="00000000">
      <w:pPr>
        <w:pStyle w:val="Akapitzlist"/>
        <w:numPr>
          <w:ilvl w:val="1"/>
          <w:numId w:val="12"/>
        </w:numPr>
        <w:tabs>
          <w:tab w:val="left" w:pos="1136"/>
        </w:tabs>
        <w:spacing w:before="1"/>
        <w:ind w:left="1136" w:hanging="359"/>
        <w:rPr>
          <w:sz w:val="24"/>
        </w:rPr>
      </w:pPr>
      <w:r>
        <w:rPr>
          <w:sz w:val="24"/>
        </w:rPr>
        <w:t>protokołu</w:t>
      </w:r>
      <w:r>
        <w:rPr>
          <w:spacing w:val="-2"/>
          <w:sz w:val="24"/>
        </w:rPr>
        <w:t xml:space="preserve"> </w:t>
      </w:r>
      <w:r>
        <w:rPr>
          <w:sz w:val="24"/>
        </w:rPr>
        <w:t>odbioru</w:t>
      </w:r>
      <w:r>
        <w:rPr>
          <w:spacing w:val="-1"/>
          <w:sz w:val="24"/>
        </w:rPr>
        <w:t xml:space="preserve"> </w:t>
      </w:r>
      <w:r>
        <w:rPr>
          <w:sz w:val="24"/>
        </w:rPr>
        <w:t>częściowego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końcowego;</w:t>
      </w:r>
    </w:p>
    <w:p w14:paraId="57E14991" w14:textId="77777777" w:rsidR="00E76DCD" w:rsidRDefault="00000000">
      <w:pPr>
        <w:pStyle w:val="Akapitzlist"/>
        <w:numPr>
          <w:ilvl w:val="1"/>
          <w:numId w:val="12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obmiaru</w:t>
      </w:r>
      <w:r>
        <w:rPr>
          <w:spacing w:val="-3"/>
          <w:sz w:val="24"/>
        </w:rPr>
        <w:t xml:space="preserve"> </w:t>
      </w:r>
      <w:r>
        <w:rPr>
          <w:sz w:val="24"/>
        </w:rPr>
        <w:t>faktycznie</w:t>
      </w:r>
      <w:r>
        <w:rPr>
          <w:spacing w:val="-2"/>
          <w:sz w:val="24"/>
        </w:rPr>
        <w:t xml:space="preserve"> </w:t>
      </w:r>
      <w:r>
        <w:rPr>
          <w:sz w:val="24"/>
        </w:rPr>
        <w:t>wykonanych</w:t>
      </w:r>
      <w:r>
        <w:rPr>
          <w:spacing w:val="-2"/>
          <w:sz w:val="24"/>
        </w:rPr>
        <w:t xml:space="preserve"> robót;</w:t>
      </w:r>
    </w:p>
    <w:p w14:paraId="2B21C019" w14:textId="0953C19D" w:rsidR="00D64E22" w:rsidRPr="00D64E22" w:rsidRDefault="00000000" w:rsidP="00D64E22">
      <w:pPr>
        <w:pStyle w:val="Akapitzlist"/>
        <w:numPr>
          <w:ilvl w:val="1"/>
          <w:numId w:val="12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kosztorysu</w:t>
      </w:r>
      <w:r>
        <w:rPr>
          <w:spacing w:val="-3"/>
          <w:sz w:val="24"/>
        </w:rPr>
        <w:t xml:space="preserve"> </w:t>
      </w:r>
      <w:r>
        <w:rPr>
          <w:sz w:val="24"/>
        </w:rPr>
        <w:t>powykonawczego</w:t>
      </w:r>
      <w:r>
        <w:rPr>
          <w:spacing w:val="-2"/>
          <w:sz w:val="24"/>
        </w:rPr>
        <w:t xml:space="preserve"> </w:t>
      </w:r>
      <w:r>
        <w:rPr>
          <w:sz w:val="24"/>
        </w:rPr>
        <w:t>częściowego</w:t>
      </w:r>
      <w:r>
        <w:rPr>
          <w:spacing w:val="-3"/>
          <w:sz w:val="24"/>
        </w:rPr>
        <w:t xml:space="preserve"> </w:t>
      </w:r>
      <w:r>
        <w:rPr>
          <w:sz w:val="24"/>
        </w:rPr>
        <w:t>albo</w:t>
      </w:r>
      <w:r>
        <w:rPr>
          <w:spacing w:val="-2"/>
          <w:sz w:val="24"/>
        </w:rPr>
        <w:t xml:space="preserve"> końcowego.</w:t>
      </w:r>
    </w:p>
    <w:p w14:paraId="6DBD4189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rPr>
          <w:sz w:val="24"/>
        </w:rPr>
      </w:pPr>
      <w:r>
        <w:rPr>
          <w:sz w:val="24"/>
        </w:rPr>
        <w:t>Wykonawca</w:t>
      </w:r>
      <w:r>
        <w:rPr>
          <w:spacing w:val="-4"/>
          <w:sz w:val="24"/>
        </w:rPr>
        <w:t xml:space="preserve"> </w:t>
      </w:r>
      <w:r>
        <w:rPr>
          <w:sz w:val="24"/>
        </w:rPr>
        <w:t>może</w:t>
      </w:r>
      <w:r>
        <w:rPr>
          <w:spacing w:val="-2"/>
          <w:sz w:val="24"/>
        </w:rPr>
        <w:t xml:space="preserve"> </w:t>
      </w:r>
      <w:r>
        <w:rPr>
          <w:sz w:val="24"/>
        </w:rPr>
        <w:t>wystawiać</w:t>
      </w:r>
      <w:r>
        <w:rPr>
          <w:spacing w:val="-2"/>
          <w:sz w:val="24"/>
        </w:rPr>
        <w:t xml:space="preserve"> </w:t>
      </w:r>
      <w:r>
        <w:rPr>
          <w:sz w:val="24"/>
        </w:rPr>
        <w:t>faktury</w:t>
      </w:r>
      <w:r>
        <w:rPr>
          <w:spacing w:val="-5"/>
          <w:sz w:val="24"/>
        </w:rPr>
        <w:t xml:space="preserve"> </w:t>
      </w:r>
      <w:r>
        <w:rPr>
          <w:sz w:val="24"/>
        </w:rPr>
        <w:t>częściowe</w:t>
      </w:r>
      <w:r>
        <w:rPr>
          <w:spacing w:val="-2"/>
          <w:sz w:val="24"/>
        </w:rPr>
        <w:t xml:space="preserve"> </w:t>
      </w:r>
      <w:r>
        <w:rPr>
          <w:sz w:val="24"/>
        </w:rPr>
        <w:t>oraz</w:t>
      </w:r>
      <w:r>
        <w:rPr>
          <w:spacing w:val="3"/>
          <w:sz w:val="24"/>
        </w:rPr>
        <w:t xml:space="preserve"> </w:t>
      </w:r>
      <w:r>
        <w:rPr>
          <w:sz w:val="24"/>
        </w:rPr>
        <w:t>fakturę</w:t>
      </w:r>
      <w:r>
        <w:rPr>
          <w:spacing w:val="-2"/>
          <w:sz w:val="24"/>
        </w:rPr>
        <w:t xml:space="preserve"> końcową.</w:t>
      </w:r>
    </w:p>
    <w:p w14:paraId="10880C53" w14:textId="77777777" w:rsidR="00E76DCD" w:rsidRDefault="00E76DCD">
      <w:pPr>
        <w:pStyle w:val="Akapitzlist"/>
        <w:jc w:val="left"/>
        <w:rPr>
          <w:sz w:val="24"/>
        </w:rPr>
        <w:sectPr w:rsidR="00E76DCD">
          <w:pgSz w:w="11910" w:h="16840"/>
          <w:pgMar w:top="1640" w:right="992" w:bottom="1200" w:left="1133" w:header="0" w:footer="1002" w:gutter="0"/>
          <w:cols w:space="708"/>
        </w:sectPr>
      </w:pPr>
    </w:p>
    <w:p w14:paraId="4E4D80D4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spacing w:before="66"/>
        <w:ind w:right="145"/>
        <w:jc w:val="both"/>
        <w:rPr>
          <w:sz w:val="24"/>
        </w:rPr>
      </w:pPr>
      <w:r>
        <w:rPr>
          <w:sz w:val="24"/>
        </w:rPr>
        <w:lastRenderedPageBreak/>
        <w:t>Łączna wartość faktur częściowych nie może przekroczyć 80% wynagrodzenia brutto określonego w § 13 ust. 1 Umowy.</w:t>
      </w:r>
    </w:p>
    <w:p w14:paraId="0E541318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ind w:right="143"/>
        <w:jc w:val="both"/>
        <w:rPr>
          <w:sz w:val="24"/>
        </w:rPr>
      </w:pPr>
      <w:r>
        <w:rPr>
          <w:sz w:val="24"/>
        </w:rPr>
        <w:t>Podstawę wystawienia faktury częściowej stanowi podpisany protokół odbioru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częściowego wraz z zatwierdzonym obmiarem i kosztorysem powykonawczym </w:t>
      </w:r>
      <w:r>
        <w:rPr>
          <w:spacing w:val="-2"/>
          <w:sz w:val="24"/>
        </w:rPr>
        <w:t>częściowym.</w:t>
      </w:r>
    </w:p>
    <w:p w14:paraId="4A6D3D89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spacing w:before="1"/>
        <w:ind w:right="147"/>
        <w:jc w:val="both"/>
        <w:rPr>
          <w:sz w:val="24"/>
        </w:rPr>
      </w:pPr>
      <w:r>
        <w:rPr>
          <w:sz w:val="24"/>
        </w:rPr>
        <w:t>Podstawę wystawienia faktury końcowej stanowi podpisany protokół odbioru końcowego wraz z zatwierdzonym obmiarem robót oraz kosztorysem powykonawczym końcowym.</w:t>
      </w:r>
    </w:p>
    <w:p w14:paraId="5BDE84FD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ind w:right="139"/>
        <w:jc w:val="both"/>
        <w:rPr>
          <w:sz w:val="24"/>
        </w:rPr>
      </w:pPr>
      <w:r>
        <w:rPr>
          <w:sz w:val="24"/>
        </w:rPr>
        <w:t>Termin płatności wynosi 14 dni od dnia doręczenia Zamawiającemu prawidłowo wystawionej faktury wraz z wymaganymi dokumentami.</w:t>
      </w:r>
    </w:p>
    <w:p w14:paraId="02A0BE0C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ind w:right="144"/>
        <w:jc w:val="both"/>
        <w:rPr>
          <w:sz w:val="24"/>
        </w:rPr>
      </w:pPr>
      <w:r>
        <w:rPr>
          <w:sz w:val="24"/>
        </w:rPr>
        <w:t>Jeżeli</w:t>
      </w:r>
      <w:r>
        <w:rPr>
          <w:spacing w:val="-3"/>
          <w:sz w:val="24"/>
        </w:rPr>
        <w:t xml:space="preserve"> </w:t>
      </w:r>
      <w:r>
        <w:rPr>
          <w:sz w:val="24"/>
        </w:rPr>
        <w:t>zgodnie</w:t>
      </w:r>
      <w:r>
        <w:rPr>
          <w:spacing w:val="-2"/>
          <w:sz w:val="24"/>
        </w:rPr>
        <w:t xml:space="preserve"> </w:t>
      </w:r>
      <w:r>
        <w:rPr>
          <w:sz w:val="24"/>
        </w:rPr>
        <w:t>z obowiązującymi przepisami</w:t>
      </w:r>
      <w:r>
        <w:rPr>
          <w:spacing w:val="-1"/>
          <w:sz w:val="24"/>
        </w:rPr>
        <w:t xml:space="preserve"> </w:t>
      </w:r>
      <w:r>
        <w:rPr>
          <w:sz w:val="24"/>
        </w:rPr>
        <w:t>Wykonawca jest</w:t>
      </w:r>
      <w:r>
        <w:rPr>
          <w:spacing w:val="-1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do wystawienia faktury przy użyciu Krajowego Systemu e-Faktur, faktura zostanie wystawiona w </w:t>
      </w:r>
      <w:proofErr w:type="spellStart"/>
      <w:r>
        <w:rPr>
          <w:sz w:val="24"/>
        </w:rPr>
        <w:t>KSeF</w:t>
      </w:r>
      <w:proofErr w:type="spellEnd"/>
      <w:r>
        <w:rPr>
          <w:sz w:val="24"/>
        </w:rPr>
        <w:t xml:space="preserve">, a za dzień jej doręczenia Zamawiającemu uważa się dzień uznany za dzień otrzymania faktury zgodnie z przepisami regulującymi </w:t>
      </w:r>
      <w:proofErr w:type="spellStart"/>
      <w:r>
        <w:rPr>
          <w:sz w:val="24"/>
        </w:rPr>
        <w:t>KSeF</w:t>
      </w:r>
      <w:proofErr w:type="spellEnd"/>
      <w:r>
        <w:rPr>
          <w:sz w:val="24"/>
        </w:rPr>
        <w:t>.</w:t>
      </w:r>
    </w:p>
    <w:p w14:paraId="6BA7878E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ind w:right="139"/>
        <w:jc w:val="both"/>
        <w:rPr>
          <w:sz w:val="24"/>
        </w:rPr>
      </w:pPr>
      <w:r>
        <w:rPr>
          <w:sz w:val="24"/>
        </w:rPr>
        <w:t xml:space="preserve">W przypadku wystawienia faktury poza Krajowym Systemem e-Faktur, jeżeli przepisy prawa dopuszczają taką formę, za dzień doręczenia faktury uznaje się dzień jej wpływu do </w:t>
      </w:r>
      <w:r>
        <w:rPr>
          <w:spacing w:val="-2"/>
          <w:sz w:val="24"/>
        </w:rPr>
        <w:t>Zamawiającego.</w:t>
      </w:r>
    </w:p>
    <w:p w14:paraId="15085172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ind w:right="143"/>
        <w:jc w:val="both"/>
        <w:rPr>
          <w:sz w:val="24"/>
        </w:rPr>
      </w:pPr>
      <w:r>
        <w:rPr>
          <w:sz w:val="24"/>
        </w:rPr>
        <w:t>W przypadku doręczenia faktury wystawionej nieprawidłowo lub bez wymaganych dokumentów Zamawiający może odmówić jej przyjęcia, a termin płatności biegnie od dnia doręczenia faktury prawidłowej wraz z kompletem wymaganych dokumentów.</w:t>
      </w:r>
    </w:p>
    <w:p w14:paraId="7B293A62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ind w:right="141"/>
        <w:jc w:val="both"/>
        <w:rPr>
          <w:sz w:val="24"/>
        </w:rPr>
      </w:pPr>
      <w:r>
        <w:rPr>
          <w:sz w:val="24"/>
        </w:rPr>
        <w:t>Zapłata wynagrodzenia nastąpi przelewem na rachunek bankowy</w:t>
      </w:r>
      <w:r>
        <w:rPr>
          <w:spacing w:val="-5"/>
          <w:sz w:val="24"/>
        </w:rPr>
        <w:t xml:space="preserve"> </w:t>
      </w:r>
      <w:r>
        <w:rPr>
          <w:sz w:val="24"/>
        </w:rPr>
        <w:t>Wykonawcy</w:t>
      </w:r>
      <w:r>
        <w:rPr>
          <w:spacing w:val="-5"/>
          <w:sz w:val="24"/>
        </w:rPr>
        <w:t xml:space="preserve"> </w:t>
      </w:r>
      <w:r>
        <w:rPr>
          <w:sz w:val="24"/>
        </w:rPr>
        <w:t>wskazany</w:t>
      </w:r>
      <w:r>
        <w:rPr>
          <w:spacing w:val="-3"/>
          <w:sz w:val="24"/>
        </w:rPr>
        <w:t xml:space="preserve"> </w:t>
      </w:r>
      <w:r>
        <w:rPr>
          <w:sz w:val="24"/>
        </w:rPr>
        <w:t>na fakturze, z zastosowaniem mechanizmu podzielonej płatności, jeżeli obowiązek zastosowania tego mechanizmu wynika z obowiązujących przepisów prawa.</w:t>
      </w:r>
    </w:p>
    <w:p w14:paraId="77B1B5BD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spacing w:before="1"/>
        <w:jc w:val="both"/>
        <w:rPr>
          <w:sz w:val="24"/>
        </w:rPr>
      </w:pP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dzień</w:t>
      </w:r>
      <w:r>
        <w:rPr>
          <w:spacing w:val="-1"/>
          <w:sz w:val="24"/>
        </w:rPr>
        <w:t xml:space="preserve"> </w:t>
      </w:r>
      <w:r>
        <w:rPr>
          <w:sz w:val="24"/>
        </w:rPr>
        <w:t>zapłaty</w:t>
      </w:r>
      <w:r>
        <w:rPr>
          <w:spacing w:val="-5"/>
          <w:sz w:val="24"/>
        </w:rPr>
        <w:t xml:space="preserve"> </w:t>
      </w:r>
      <w:r>
        <w:rPr>
          <w:sz w:val="24"/>
        </w:rPr>
        <w:t>uważa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z w:val="24"/>
        </w:rPr>
        <w:t>dzień obciążenia</w:t>
      </w:r>
      <w:r>
        <w:rPr>
          <w:spacing w:val="-1"/>
          <w:sz w:val="24"/>
        </w:rPr>
        <w:t xml:space="preserve"> </w:t>
      </w:r>
      <w:r>
        <w:rPr>
          <w:sz w:val="24"/>
        </w:rPr>
        <w:t>rachunku</w:t>
      </w:r>
      <w:r>
        <w:rPr>
          <w:spacing w:val="-1"/>
          <w:sz w:val="24"/>
        </w:rPr>
        <w:t xml:space="preserve"> </w:t>
      </w:r>
      <w:r>
        <w:rPr>
          <w:sz w:val="24"/>
        </w:rPr>
        <w:t>bankowego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Zamawiającego.</w:t>
      </w:r>
    </w:p>
    <w:p w14:paraId="50E9F509" w14:textId="0AB314C4" w:rsidR="00E76DCD" w:rsidRPr="00D64E22" w:rsidRDefault="00000000" w:rsidP="00D64E22">
      <w:pPr>
        <w:pStyle w:val="Akapitzlist"/>
        <w:numPr>
          <w:ilvl w:val="0"/>
          <w:numId w:val="12"/>
        </w:numPr>
        <w:tabs>
          <w:tab w:val="left" w:pos="777"/>
        </w:tabs>
        <w:jc w:val="both"/>
        <w:rPr>
          <w:sz w:val="24"/>
        </w:rPr>
      </w:pPr>
      <w:r>
        <w:rPr>
          <w:sz w:val="24"/>
        </w:rPr>
        <w:t>Warunkiem</w:t>
      </w:r>
      <w:r>
        <w:rPr>
          <w:spacing w:val="-3"/>
          <w:sz w:val="24"/>
        </w:rPr>
        <w:t xml:space="preserve"> </w:t>
      </w:r>
      <w:r>
        <w:rPr>
          <w:sz w:val="24"/>
        </w:rPr>
        <w:t>zapłaty</w:t>
      </w:r>
      <w:r>
        <w:rPr>
          <w:spacing w:val="-6"/>
          <w:sz w:val="24"/>
        </w:rPr>
        <w:t xml:space="preserve"> </w:t>
      </w:r>
      <w:r>
        <w:rPr>
          <w:sz w:val="24"/>
        </w:rPr>
        <w:t>wynagrodzenia jest</w:t>
      </w:r>
      <w:r>
        <w:rPr>
          <w:spacing w:val="-1"/>
          <w:sz w:val="24"/>
        </w:rPr>
        <w:t xml:space="preserve"> </w:t>
      </w:r>
      <w:r>
        <w:rPr>
          <w:sz w:val="24"/>
        </w:rPr>
        <w:t>przedłożenie</w:t>
      </w:r>
      <w:r>
        <w:rPr>
          <w:spacing w:val="-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Wykonawcę:</w:t>
      </w:r>
    </w:p>
    <w:p w14:paraId="3A6A37B5" w14:textId="77777777" w:rsidR="00E76DCD" w:rsidRDefault="00000000">
      <w:pPr>
        <w:pStyle w:val="Akapitzlist"/>
        <w:numPr>
          <w:ilvl w:val="1"/>
          <w:numId w:val="12"/>
        </w:numPr>
        <w:tabs>
          <w:tab w:val="left" w:pos="1137"/>
          <w:tab w:val="left" w:pos="2327"/>
          <w:tab w:val="left" w:pos="3262"/>
          <w:tab w:val="left" w:pos="4853"/>
          <w:tab w:val="left" w:pos="6563"/>
          <w:tab w:val="left" w:pos="8528"/>
          <w:tab w:val="left" w:pos="8840"/>
        </w:tabs>
        <w:ind w:right="145"/>
        <w:rPr>
          <w:sz w:val="24"/>
        </w:rPr>
      </w:pPr>
      <w:r>
        <w:rPr>
          <w:spacing w:val="-2"/>
          <w:sz w:val="24"/>
        </w:rPr>
        <w:t>dowodów</w:t>
      </w:r>
      <w:r>
        <w:rPr>
          <w:sz w:val="24"/>
        </w:rPr>
        <w:tab/>
      </w:r>
      <w:r>
        <w:rPr>
          <w:spacing w:val="-2"/>
          <w:sz w:val="24"/>
        </w:rPr>
        <w:t>zapłaty</w:t>
      </w:r>
      <w:r>
        <w:rPr>
          <w:sz w:val="24"/>
        </w:rPr>
        <w:tab/>
      </w:r>
      <w:r>
        <w:rPr>
          <w:spacing w:val="-2"/>
          <w:sz w:val="24"/>
        </w:rPr>
        <w:t>wymagalnego</w:t>
      </w:r>
      <w:r>
        <w:rPr>
          <w:sz w:val="24"/>
        </w:rPr>
        <w:tab/>
      </w:r>
      <w:r>
        <w:rPr>
          <w:spacing w:val="-2"/>
          <w:sz w:val="24"/>
        </w:rPr>
        <w:t>wynagrodzenia</w:t>
      </w:r>
      <w:r>
        <w:rPr>
          <w:sz w:val="24"/>
        </w:rPr>
        <w:tab/>
      </w:r>
      <w:r>
        <w:rPr>
          <w:spacing w:val="-2"/>
          <w:sz w:val="24"/>
        </w:rPr>
        <w:t>Podwykonawcom</w:t>
      </w:r>
      <w:r>
        <w:rPr>
          <w:sz w:val="24"/>
        </w:rPr>
        <w:tab/>
      </w:r>
      <w:r>
        <w:rPr>
          <w:spacing w:val="-10"/>
          <w:sz w:val="24"/>
        </w:rPr>
        <w:t>i</w:t>
      </w:r>
      <w:r>
        <w:rPr>
          <w:sz w:val="24"/>
        </w:rPr>
        <w:tab/>
      </w:r>
      <w:r>
        <w:rPr>
          <w:spacing w:val="-2"/>
          <w:sz w:val="24"/>
        </w:rPr>
        <w:t>dalszym Podwykonawcom;</w:t>
      </w:r>
    </w:p>
    <w:p w14:paraId="35C7FD9C" w14:textId="0BE2D2E2" w:rsidR="00E76DCD" w:rsidRPr="00D64E22" w:rsidRDefault="00000000" w:rsidP="00D64E22">
      <w:pPr>
        <w:pStyle w:val="Akapitzlist"/>
        <w:numPr>
          <w:ilvl w:val="1"/>
          <w:numId w:val="12"/>
        </w:numPr>
        <w:tabs>
          <w:tab w:val="left" w:pos="1137"/>
        </w:tabs>
        <w:spacing w:before="1"/>
        <w:ind w:right="142"/>
        <w:rPr>
          <w:sz w:val="24"/>
        </w:rPr>
      </w:pPr>
      <w:r>
        <w:rPr>
          <w:sz w:val="24"/>
        </w:rPr>
        <w:t>oświadczeń Podwykonawców i dalszych Podwykonawców o uregulowaniu wszystkich wymagalnych należności wynikających z realizacji robót objętych Umową.</w:t>
      </w:r>
    </w:p>
    <w:p w14:paraId="545929E1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ind w:right="145"/>
        <w:jc w:val="both"/>
        <w:rPr>
          <w:sz w:val="24"/>
        </w:rPr>
      </w:pPr>
      <w:r>
        <w:rPr>
          <w:sz w:val="24"/>
        </w:rPr>
        <w:t>Dokumenty, o których mowa w ust. 12, Wykonawca przedkłada wraz z fakturą częściową lub końcową, jeżeli przy realizacji danego zakresu robót uczestniczyli Podwykonawcy lub dalsi Podwykonawcy.</w:t>
      </w:r>
    </w:p>
    <w:p w14:paraId="7BA87F44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ind w:right="141"/>
        <w:jc w:val="both"/>
        <w:rPr>
          <w:sz w:val="24"/>
        </w:rPr>
      </w:pPr>
      <w:r>
        <w:rPr>
          <w:sz w:val="24"/>
        </w:rPr>
        <w:t xml:space="preserve">W przypadku braku dokumentów, o których mowa w ust. 12, Zamawiający może wstrzymać zapłatę wynagrodzenia w części odpowiadającej zakresowi robót wykonanych przez Podwykonawców lub dalszych Podwykonawców do czasu przedłożenia tych </w:t>
      </w:r>
      <w:r>
        <w:rPr>
          <w:spacing w:val="-2"/>
          <w:sz w:val="24"/>
        </w:rPr>
        <w:t>dokumentów.</w:t>
      </w:r>
    </w:p>
    <w:p w14:paraId="0A274E70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ind w:right="144"/>
        <w:jc w:val="both"/>
        <w:rPr>
          <w:sz w:val="24"/>
        </w:rPr>
      </w:pPr>
      <w:r>
        <w:rPr>
          <w:sz w:val="24"/>
        </w:rPr>
        <w:t>W przypadku powzięcia informacji o roszczeniach Podwykonawców lub dalszych Podwykonawców Zamawiający może wstrzymać odpowiednią część wynagrodzenia do czasu wyjaśnienia sprawy.</w:t>
      </w:r>
    </w:p>
    <w:p w14:paraId="20F8E68C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ind w:right="143"/>
        <w:jc w:val="both"/>
        <w:rPr>
          <w:sz w:val="24"/>
        </w:rPr>
      </w:pPr>
      <w:r>
        <w:rPr>
          <w:sz w:val="24"/>
        </w:rPr>
        <w:t>Wstrzymanie płatności zgodnie z ust. 14 lub 15, dokonane z przyczyn określonych w Umowie, nie stanowi zwłoki ani opóźnienia Zamawiającego w zapłacie wynagrodzenia i</w:t>
      </w:r>
      <w:r>
        <w:rPr>
          <w:spacing w:val="40"/>
          <w:sz w:val="24"/>
        </w:rPr>
        <w:t xml:space="preserve"> </w:t>
      </w:r>
      <w:r>
        <w:rPr>
          <w:sz w:val="24"/>
        </w:rPr>
        <w:t>nie uprawnia Wykonawcy do dochodzenia odsetek ani innych roszczeń z tego tytułu.</w:t>
      </w:r>
    </w:p>
    <w:p w14:paraId="07B143C2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ind w:right="141"/>
        <w:jc w:val="both"/>
        <w:rPr>
          <w:sz w:val="24"/>
        </w:rPr>
      </w:pPr>
      <w:r>
        <w:rPr>
          <w:sz w:val="24"/>
        </w:rPr>
        <w:t>Zamawiający może dokonać bezpośredniej zapłaty Podwykonawcy lub dalszemu Podwykonawcy w przypadkach przewidzianych ustawą Prawo zamówień publicznych.</w:t>
      </w:r>
    </w:p>
    <w:p w14:paraId="3681141D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ind w:right="142"/>
        <w:jc w:val="both"/>
        <w:rPr>
          <w:sz w:val="24"/>
        </w:rPr>
      </w:pPr>
      <w:r>
        <w:rPr>
          <w:sz w:val="24"/>
        </w:rPr>
        <w:t>W przypadku dokonania bezpośredniej zapłaty, o której mowa w ust. 17, Zamawiający potrąci wypłaconą kwotę z wynagrodzenia należnego Wykonawcy.</w:t>
      </w:r>
    </w:p>
    <w:p w14:paraId="10ED5D93" w14:textId="77777777" w:rsidR="00E76DCD" w:rsidRDefault="00000000">
      <w:pPr>
        <w:pStyle w:val="Akapitzlist"/>
        <w:numPr>
          <w:ilvl w:val="0"/>
          <w:numId w:val="12"/>
        </w:numPr>
        <w:tabs>
          <w:tab w:val="left" w:pos="777"/>
        </w:tabs>
        <w:ind w:right="143"/>
        <w:jc w:val="both"/>
        <w:rPr>
          <w:sz w:val="24"/>
        </w:rPr>
      </w:pPr>
      <w:r>
        <w:rPr>
          <w:sz w:val="24"/>
        </w:rPr>
        <w:t xml:space="preserve">W przypadku stwierdzenia błędów rachunkowych lub omyłek w kosztorysie powykonawczym Zamawiający może wezwać Wykonawcę do jego poprawienia. Termin płatności rozpoczyna bieg od dnia doręczenia prawidłowo sporządzonego kosztorysu </w:t>
      </w:r>
      <w:r>
        <w:rPr>
          <w:spacing w:val="-2"/>
          <w:sz w:val="24"/>
        </w:rPr>
        <w:t>powykonawczego.</w:t>
      </w:r>
    </w:p>
    <w:p w14:paraId="7D2B9D5A" w14:textId="77777777" w:rsidR="00E76DCD" w:rsidRDefault="00E76DCD">
      <w:pPr>
        <w:pStyle w:val="Akapitzlist"/>
        <w:rPr>
          <w:sz w:val="24"/>
        </w:rPr>
        <w:sectPr w:rsidR="00E76DCD">
          <w:pgSz w:w="11910" w:h="16840"/>
          <w:pgMar w:top="1040" w:right="992" w:bottom="1200" w:left="1133" w:header="0" w:footer="1002" w:gutter="0"/>
          <w:cols w:space="708"/>
        </w:sectPr>
      </w:pPr>
    </w:p>
    <w:p w14:paraId="0D407471" w14:textId="77777777" w:rsidR="00E76DCD" w:rsidRDefault="00000000">
      <w:pPr>
        <w:pStyle w:val="Nagwek1"/>
        <w:spacing w:before="69"/>
        <w:ind w:right="360"/>
      </w:pPr>
      <w:r>
        <w:lastRenderedPageBreak/>
        <w:t>§</w:t>
      </w:r>
      <w:r>
        <w:rPr>
          <w:spacing w:val="-4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t>Zabezpieczenie</w:t>
      </w:r>
      <w:r>
        <w:rPr>
          <w:spacing w:val="-6"/>
        </w:rPr>
        <w:t xml:space="preserve"> </w:t>
      </w:r>
      <w:r>
        <w:t>należytego</w:t>
      </w:r>
      <w:r>
        <w:rPr>
          <w:spacing w:val="-7"/>
        </w:rPr>
        <w:t xml:space="preserve"> </w:t>
      </w:r>
      <w:r>
        <w:t>wykonania</w:t>
      </w:r>
      <w:r>
        <w:rPr>
          <w:spacing w:val="-3"/>
        </w:rPr>
        <w:t xml:space="preserve"> </w:t>
      </w:r>
      <w:r>
        <w:rPr>
          <w:spacing w:val="-2"/>
        </w:rPr>
        <w:t>Umowy</w:t>
      </w:r>
    </w:p>
    <w:p w14:paraId="7CBFD882" w14:textId="77777777" w:rsidR="00E76DCD" w:rsidRDefault="00000000">
      <w:pPr>
        <w:pStyle w:val="Akapitzlist"/>
        <w:numPr>
          <w:ilvl w:val="0"/>
          <w:numId w:val="11"/>
        </w:numPr>
        <w:tabs>
          <w:tab w:val="left" w:pos="777"/>
        </w:tabs>
        <w:spacing w:before="278"/>
        <w:ind w:right="146"/>
        <w:jc w:val="both"/>
        <w:rPr>
          <w:sz w:val="24"/>
        </w:rPr>
      </w:pPr>
      <w:r>
        <w:rPr>
          <w:sz w:val="24"/>
        </w:rPr>
        <w:t>W celu</w:t>
      </w:r>
      <w:r>
        <w:rPr>
          <w:spacing w:val="-1"/>
          <w:sz w:val="24"/>
        </w:rPr>
        <w:t xml:space="preserve"> </w:t>
      </w:r>
      <w:r>
        <w:rPr>
          <w:sz w:val="24"/>
        </w:rPr>
        <w:t>zabezpieczenia</w:t>
      </w:r>
      <w:r>
        <w:rPr>
          <w:spacing w:val="-2"/>
          <w:sz w:val="24"/>
        </w:rPr>
        <w:t xml:space="preserve"> </w:t>
      </w:r>
      <w:r>
        <w:rPr>
          <w:sz w:val="24"/>
        </w:rPr>
        <w:t>należytego wykonania umowy</w:t>
      </w:r>
      <w:r>
        <w:rPr>
          <w:spacing w:val="-6"/>
          <w:sz w:val="24"/>
        </w:rPr>
        <w:t xml:space="preserve"> </w:t>
      </w:r>
      <w:r>
        <w:rPr>
          <w:sz w:val="24"/>
        </w:rPr>
        <w:t>Wykonawca</w:t>
      </w:r>
      <w:r>
        <w:rPr>
          <w:spacing w:val="-2"/>
          <w:sz w:val="24"/>
        </w:rPr>
        <w:t xml:space="preserve"> </w:t>
      </w:r>
      <w:r>
        <w:rPr>
          <w:sz w:val="24"/>
        </w:rPr>
        <w:t>wnosi zabezpieczenie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 wysokości 5% wynagrodzenia umownego brutto w zaokrągleniu do pełnych setek w dół </w:t>
      </w:r>
      <w:r>
        <w:rPr>
          <w:spacing w:val="-2"/>
          <w:sz w:val="24"/>
        </w:rPr>
        <w:t>tj.:……………………….</w:t>
      </w:r>
    </w:p>
    <w:p w14:paraId="66E1DBAD" w14:textId="77777777" w:rsidR="00E76DCD" w:rsidRDefault="00000000">
      <w:pPr>
        <w:pStyle w:val="Akapitzlist"/>
        <w:numPr>
          <w:ilvl w:val="0"/>
          <w:numId w:val="11"/>
        </w:numPr>
        <w:tabs>
          <w:tab w:val="left" w:pos="777"/>
        </w:tabs>
        <w:jc w:val="both"/>
        <w:rPr>
          <w:sz w:val="24"/>
        </w:rPr>
      </w:pPr>
      <w:r>
        <w:rPr>
          <w:sz w:val="24"/>
        </w:rPr>
        <w:t>Zabezpieczenie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2"/>
          <w:sz w:val="24"/>
        </w:rPr>
        <w:t xml:space="preserve"> </w:t>
      </w:r>
      <w:r>
        <w:rPr>
          <w:sz w:val="24"/>
        </w:rPr>
        <w:t>być</w:t>
      </w:r>
      <w:r>
        <w:rPr>
          <w:spacing w:val="-2"/>
          <w:sz w:val="24"/>
        </w:rPr>
        <w:t xml:space="preserve"> </w:t>
      </w:r>
      <w:r>
        <w:rPr>
          <w:sz w:val="24"/>
        </w:rPr>
        <w:t>wniesione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jednej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kilku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następujących </w:t>
      </w:r>
      <w:r>
        <w:rPr>
          <w:spacing w:val="-2"/>
          <w:sz w:val="24"/>
        </w:rPr>
        <w:t>formach:</w:t>
      </w:r>
    </w:p>
    <w:p w14:paraId="01B55DC8" w14:textId="77777777" w:rsidR="00E76DCD" w:rsidRDefault="00000000">
      <w:pPr>
        <w:pStyle w:val="Akapitzlist"/>
        <w:numPr>
          <w:ilvl w:val="1"/>
          <w:numId w:val="11"/>
        </w:numPr>
        <w:tabs>
          <w:tab w:val="left" w:pos="776"/>
        </w:tabs>
        <w:spacing w:before="1" w:line="281" w:lineRule="exact"/>
        <w:ind w:left="776" w:hanging="359"/>
        <w:rPr>
          <w:sz w:val="24"/>
        </w:rPr>
      </w:pPr>
      <w:r>
        <w:rPr>
          <w:spacing w:val="-2"/>
          <w:sz w:val="24"/>
        </w:rPr>
        <w:t>pieniądzu;</w:t>
      </w:r>
    </w:p>
    <w:p w14:paraId="25DB84A5" w14:textId="77777777" w:rsidR="00E76DCD" w:rsidRDefault="00000000">
      <w:pPr>
        <w:pStyle w:val="Akapitzlist"/>
        <w:numPr>
          <w:ilvl w:val="1"/>
          <w:numId w:val="11"/>
        </w:numPr>
        <w:tabs>
          <w:tab w:val="left" w:pos="777"/>
        </w:tabs>
        <w:ind w:right="142"/>
        <w:jc w:val="left"/>
        <w:rPr>
          <w:sz w:val="24"/>
        </w:rPr>
      </w:pPr>
      <w:r>
        <w:rPr>
          <w:sz w:val="24"/>
        </w:rPr>
        <w:t>poręczeniach</w:t>
      </w:r>
      <w:r>
        <w:rPr>
          <w:spacing w:val="-2"/>
          <w:sz w:val="24"/>
        </w:rPr>
        <w:t xml:space="preserve"> </w:t>
      </w:r>
      <w:r>
        <w:rPr>
          <w:sz w:val="24"/>
        </w:rPr>
        <w:t>bankowych lub</w:t>
      </w:r>
      <w:r>
        <w:rPr>
          <w:spacing w:val="-1"/>
          <w:sz w:val="24"/>
        </w:rPr>
        <w:t xml:space="preserve"> </w:t>
      </w:r>
      <w:r>
        <w:rPr>
          <w:sz w:val="24"/>
        </w:rPr>
        <w:t>poręczeniach</w:t>
      </w:r>
      <w:r>
        <w:rPr>
          <w:spacing w:val="-2"/>
          <w:sz w:val="24"/>
        </w:rPr>
        <w:t xml:space="preserve"> </w:t>
      </w:r>
      <w:r>
        <w:rPr>
          <w:sz w:val="24"/>
        </w:rPr>
        <w:t>spółdzielczej</w:t>
      </w:r>
      <w:r>
        <w:rPr>
          <w:spacing w:val="-1"/>
          <w:sz w:val="24"/>
        </w:rPr>
        <w:t xml:space="preserve"> </w:t>
      </w:r>
      <w:r>
        <w:rPr>
          <w:sz w:val="24"/>
        </w:rPr>
        <w:t>kasy</w:t>
      </w:r>
      <w:r>
        <w:rPr>
          <w:spacing w:val="-7"/>
          <w:sz w:val="24"/>
        </w:rPr>
        <w:t xml:space="preserve"> </w:t>
      </w:r>
      <w:r>
        <w:rPr>
          <w:sz w:val="24"/>
        </w:rPr>
        <w:t>oszczędnościowo-kredytowej (z tym że zobowiązanie kasy jest zawsze zobowiązaniem pieniężnym);</w:t>
      </w:r>
    </w:p>
    <w:p w14:paraId="717C7041" w14:textId="77777777" w:rsidR="00E76DCD" w:rsidRDefault="00000000">
      <w:pPr>
        <w:pStyle w:val="Akapitzlist"/>
        <w:numPr>
          <w:ilvl w:val="1"/>
          <w:numId w:val="11"/>
        </w:numPr>
        <w:tabs>
          <w:tab w:val="left" w:pos="777"/>
        </w:tabs>
        <w:spacing w:line="279" w:lineRule="exact"/>
        <w:jc w:val="left"/>
        <w:rPr>
          <w:sz w:val="24"/>
        </w:rPr>
      </w:pPr>
      <w:r>
        <w:rPr>
          <w:sz w:val="24"/>
        </w:rPr>
        <w:t>gwarancjach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bankowych;</w:t>
      </w:r>
    </w:p>
    <w:p w14:paraId="4DEB54F0" w14:textId="77777777" w:rsidR="00E76DCD" w:rsidRDefault="00000000">
      <w:pPr>
        <w:pStyle w:val="Akapitzlist"/>
        <w:numPr>
          <w:ilvl w:val="1"/>
          <w:numId w:val="11"/>
        </w:numPr>
        <w:tabs>
          <w:tab w:val="left" w:pos="777"/>
        </w:tabs>
        <w:spacing w:line="280" w:lineRule="exact"/>
        <w:jc w:val="left"/>
        <w:rPr>
          <w:sz w:val="24"/>
        </w:rPr>
      </w:pPr>
      <w:r>
        <w:rPr>
          <w:sz w:val="24"/>
        </w:rPr>
        <w:t>gwarancjach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ubezpieczeniowych;</w:t>
      </w:r>
    </w:p>
    <w:p w14:paraId="5826679C" w14:textId="77777777" w:rsidR="00E76DCD" w:rsidRDefault="00000000">
      <w:pPr>
        <w:pStyle w:val="Akapitzlist"/>
        <w:numPr>
          <w:ilvl w:val="1"/>
          <w:numId w:val="11"/>
        </w:numPr>
        <w:tabs>
          <w:tab w:val="left" w:pos="777"/>
        </w:tabs>
        <w:ind w:right="146"/>
        <w:rPr>
          <w:sz w:val="24"/>
        </w:rPr>
      </w:pPr>
      <w:r>
        <w:rPr>
          <w:sz w:val="24"/>
        </w:rPr>
        <w:t>poręczeniach udzielanych przez podmioty, o których mowa w art. 6b ust. 5 pkt 2 ustawy o utworzeniu Polskiej Agencji Rozwoju Przedsiębiorczości.</w:t>
      </w:r>
    </w:p>
    <w:p w14:paraId="370231B7" w14:textId="77777777" w:rsidR="00D64E22" w:rsidRDefault="00000000">
      <w:pPr>
        <w:pStyle w:val="Akapitzlist"/>
        <w:numPr>
          <w:ilvl w:val="0"/>
          <w:numId w:val="11"/>
        </w:numPr>
        <w:tabs>
          <w:tab w:val="left" w:pos="777"/>
        </w:tabs>
        <w:ind w:right="140"/>
        <w:jc w:val="both"/>
        <w:rPr>
          <w:sz w:val="24"/>
        </w:rPr>
      </w:pPr>
      <w:r>
        <w:rPr>
          <w:sz w:val="24"/>
        </w:rPr>
        <w:t>W przypadku wniesienia zabezpieczenia w formie pieniężnej, należy je wpłacić na</w:t>
      </w:r>
      <w:r>
        <w:rPr>
          <w:spacing w:val="40"/>
          <w:sz w:val="24"/>
        </w:rPr>
        <w:t xml:space="preserve"> </w:t>
      </w:r>
      <w:r>
        <w:rPr>
          <w:sz w:val="24"/>
        </w:rPr>
        <w:t>rachunek bankowy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Zamawiającego </w:t>
      </w:r>
      <w:r w:rsidR="00D64E22">
        <w:rPr>
          <w:sz w:val="24"/>
        </w:rPr>
        <w:t>.</w:t>
      </w:r>
    </w:p>
    <w:p w14:paraId="54619F24" w14:textId="057A119C" w:rsidR="00E76DCD" w:rsidRDefault="00000000">
      <w:pPr>
        <w:pStyle w:val="Akapitzlist"/>
        <w:numPr>
          <w:ilvl w:val="0"/>
          <w:numId w:val="11"/>
        </w:numPr>
        <w:tabs>
          <w:tab w:val="left" w:pos="777"/>
        </w:tabs>
        <w:ind w:right="140"/>
        <w:jc w:val="both"/>
        <w:rPr>
          <w:sz w:val="24"/>
        </w:rPr>
      </w:pPr>
      <w:r>
        <w:rPr>
          <w:sz w:val="24"/>
        </w:rPr>
        <w:t>Zabezpieczenie wniesione w pieniądzu Zamawiający przechowuje na oprocentowanym rachunku bankowym. Zwrot zabezpieczenia następuje wraz z odsetkami wynikającymi z umowy rachunku bankowego, na którym było ono przechowywane, pomniejszonymi o koszt prowadzenia rachunku oraz prowizję bankową za przelew środków na rachunek bankowy Wykonawcy.</w:t>
      </w:r>
    </w:p>
    <w:p w14:paraId="40230F41" w14:textId="77777777" w:rsidR="00E76DCD" w:rsidRDefault="00000000">
      <w:pPr>
        <w:pStyle w:val="Akapitzlist"/>
        <w:numPr>
          <w:ilvl w:val="0"/>
          <w:numId w:val="11"/>
        </w:numPr>
        <w:tabs>
          <w:tab w:val="left" w:pos="777"/>
        </w:tabs>
        <w:ind w:right="145"/>
        <w:jc w:val="both"/>
        <w:rPr>
          <w:sz w:val="24"/>
        </w:rPr>
      </w:pPr>
      <w:r>
        <w:rPr>
          <w:sz w:val="24"/>
        </w:rPr>
        <w:t xml:space="preserve">W przypadku wniesienia zabezpieczenia w formie gwarancji lub poręczenia, dokument ten </w:t>
      </w:r>
      <w:r>
        <w:rPr>
          <w:spacing w:val="-2"/>
          <w:sz w:val="24"/>
        </w:rPr>
        <w:t>musi:</w:t>
      </w:r>
    </w:p>
    <w:p w14:paraId="1C0D0F07" w14:textId="77777777" w:rsidR="00E76DCD" w:rsidRDefault="00000000">
      <w:pPr>
        <w:pStyle w:val="Akapitzlist"/>
        <w:numPr>
          <w:ilvl w:val="1"/>
          <w:numId w:val="11"/>
        </w:numPr>
        <w:tabs>
          <w:tab w:val="left" w:pos="776"/>
        </w:tabs>
        <w:spacing w:line="281" w:lineRule="exact"/>
        <w:ind w:left="776" w:hanging="359"/>
        <w:rPr>
          <w:sz w:val="24"/>
        </w:rPr>
      </w:pPr>
      <w:r>
        <w:rPr>
          <w:sz w:val="24"/>
        </w:rPr>
        <w:t>Zapewnić</w:t>
      </w:r>
      <w:r>
        <w:rPr>
          <w:spacing w:val="-5"/>
          <w:sz w:val="24"/>
        </w:rPr>
        <w:t xml:space="preserve"> </w:t>
      </w:r>
      <w:r>
        <w:rPr>
          <w:sz w:val="24"/>
        </w:rPr>
        <w:t>płatność</w:t>
      </w:r>
      <w:r>
        <w:rPr>
          <w:spacing w:val="-3"/>
          <w:sz w:val="24"/>
        </w:rPr>
        <w:t xml:space="preserve"> </w:t>
      </w:r>
      <w:r>
        <w:rPr>
          <w:sz w:val="24"/>
        </w:rPr>
        <w:t>nieodwołalnie,</w:t>
      </w:r>
      <w:r>
        <w:rPr>
          <w:spacing w:val="-1"/>
          <w:sz w:val="24"/>
        </w:rPr>
        <w:t xml:space="preserve"> </w:t>
      </w:r>
      <w:r>
        <w:rPr>
          <w:sz w:val="24"/>
        </w:rPr>
        <w:t>bezwarunkowo</w:t>
      </w:r>
      <w:r>
        <w:rPr>
          <w:spacing w:val="-1"/>
          <w:sz w:val="24"/>
        </w:rPr>
        <w:t xml:space="preserve"> </w:t>
      </w:r>
      <w:r>
        <w:rPr>
          <w:sz w:val="24"/>
        </w:rPr>
        <w:t>i na</w:t>
      </w:r>
      <w:r>
        <w:rPr>
          <w:spacing w:val="-2"/>
          <w:sz w:val="24"/>
        </w:rPr>
        <w:t xml:space="preserve"> </w:t>
      </w:r>
      <w:r>
        <w:rPr>
          <w:sz w:val="24"/>
        </w:rPr>
        <w:t>pierwsze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żądanie </w:t>
      </w:r>
      <w:r>
        <w:rPr>
          <w:spacing w:val="-2"/>
          <w:sz w:val="24"/>
        </w:rPr>
        <w:t>Zamawiającego;</w:t>
      </w:r>
    </w:p>
    <w:p w14:paraId="3C062DED" w14:textId="77777777" w:rsidR="00E76DCD" w:rsidRDefault="00000000">
      <w:pPr>
        <w:pStyle w:val="Akapitzlist"/>
        <w:numPr>
          <w:ilvl w:val="1"/>
          <w:numId w:val="11"/>
        </w:numPr>
        <w:tabs>
          <w:tab w:val="left" w:pos="776"/>
        </w:tabs>
        <w:spacing w:line="281" w:lineRule="exact"/>
        <w:ind w:left="776" w:hanging="359"/>
        <w:rPr>
          <w:sz w:val="24"/>
        </w:rPr>
      </w:pPr>
      <w:r>
        <w:rPr>
          <w:sz w:val="24"/>
        </w:rPr>
        <w:t>obejmować</w:t>
      </w:r>
      <w:r>
        <w:rPr>
          <w:spacing w:val="-4"/>
          <w:sz w:val="24"/>
        </w:rPr>
        <w:t xml:space="preserve"> </w:t>
      </w:r>
      <w:r>
        <w:rPr>
          <w:sz w:val="24"/>
        </w:rPr>
        <w:t>cały</w:t>
      </w:r>
      <w:r>
        <w:rPr>
          <w:spacing w:val="-5"/>
          <w:sz w:val="24"/>
        </w:rPr>
        <w:t xml:space="preserve"> </w:t>
      </w:r>
      <w:r>
        <w:rPr>
          <w:sz w:val="24"/>
        </w:rPr>
        <w:t>okres</w:t>
      </w:r>
      <w:r>
        <w:rPr>
          <w:spacing w:val="-1"/>
          <w:sz w:val="24"/>
        </w:rPr>
        <w:t xml:space="preserve"> </w:t>
      </w:r>
      <w:r>
        <w:rPr>
          <w:sz w:val="24"/>
        </w:rPr>
        <w:t>realizacji umowy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okres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rękojmi;</w:t>
      </w:r>
    </w:p>
    <w:p w14:paraId="541CA148" w14:textId="77777777" w:rsidR="00E76DCD" w:rsidRDefault="00000000">
      <w:pPr>
        <w:pStyle w:val="Akapitzlist"/>
        <w:numPr>
          <w:ilvl w:val="1"/>
          <w:numId w:val="11"/>
        </w:numPr>
        <w:tabs>
          <w:tab w:val="left" w:pos="777"/>
          <w:tab w:val="left" w:pos="8059"/>
        </w:tabs>
        <w:spacing w:line="237" w:lineRule="auto"/>
        <w:ind w:right="143"/>
        <w:rPr>
          <w:sz w:val="24"/>
        </w:rPr>
      </w:pPr>
      <w:r>
        <w:rPr>
          <w:sz w:val="24"/>
        </w:rPr>
        <w:t xml:space="preserve">zawierać zobowiązanie gwaranta do zapłaty kwoty zabezpieczenia na każde pisemne </w:t>
      </w:r>
      <w:r>
        <w:rPr>
          <w:spacing w:val="-2"/>
          <w:sz w:val="24"/>
        </w:rPr>
        <w:t>żądanie</w:t>
      </w:r>
      <w:r>
        <w:rPr>
          <w:sz w:val="24"/>
        </w:rPr>
        <w:tab/>
      </w:r>
      <w:r>
        <w:rPr>
          <w:spacing w:val="-2"/>
          <w:sz w:val="24"/>
        </w:rPr>
        <w:t>Zamawiającego.</w:t>
      </w:r>
    </w:p>
    <w:p w14:paraId="69642C3B" w14:textId="77777777" w:rsidR="00E76DCD" w:rsidRDefault="00000000">
      <w:pPr>
        <w:pStyle w:val="Tekstpodstawowy"/>
        <w:ind w:right="140" w:firstLine="0"/>
        <w:jc w:val="both"/>
      </w:pPr>
      <w:r>
        <w:t>Zamawiający nie dopuszcza uzależnienia wypłaty środków z zabezpieczenia od przedłożenia dodatkowych dokumentów ani spełnienia innych warunków, poza pisemnym oświadczeniem Zamawiającego, że dochodzona kwota jest należna z tytułu niewykonania lub nienależytego wykonania Umowy.</w:t>
      </w:r>
    </w:p>
    <w:p w14:paraId="4301D4E9" w14:textId="77777777" w:rsidR="00E76DCD" w:rsidRDefault="00000000">
      <w:pPr>
        <w:pStyle w:val="Akapitzlist"/>
        <w:numPr>
          <w:ilvl w:val="0"/>
          <w:numId w:val="11"/>
        </w:numPr>
        <w:tabs>
          <w:tab w:val="left" w:pos="777"/>
        </w:tabs>
        <w:ind w:right="145"/>
        <w:jc w:val="both"/>
        <w:rPr>
          <w:sz w:val="24"/>
        </w:rPr>
      </w:pPr>
      <w:r>
        <w:rPr>
          <w:sz w:val="24"/>
        </w:rPr>
        <w:t>Zmiana formy zabezpieczenia może być dokonana pod warunkiem zachowania jego ciągłości i bez zmniejszenia jego wysokości.</w:t>
      </w:r>
    </w:p>
    <w:p w14:paraId="3851C3B0" w14:textId="77777777" w:rsidR="00E76DCD" w:rsidRDefault="00000000">
      <w:pPr>
        <w:pStyle w:val="Akapitzlist"/>
        <w:numPr>
          <w:ilvl w:val="0"/>
          <w:numId w:val="11"/>
        </w:numPr>
        <w:tabs>
          <w:tab w:val="left" w:pos="777"/>
        </w:tabs>
        <w:ind w:right="145"/>
        <w:jc w:val="both"/>
        <w:rPr>
          <w:sz w:val="24"/>
        </w:rPr>
      </w:pPr>
      <w:r>
        <w:rPr>
          <w:sz w:val="24"/>
        </w:rPr>
        <w:t>Zabezpieczenie służy pokryciu roszczeń Zamawiającego z tytułu niewykonania lub nienależytego wykonania Umowy, w tym roszczeń z tytułu kar umownych, odszkodowań oraz rękojmi za wady.</w:t>
      </w:r>
    </w:p>
    <w:p w14:paraId="33CD16FF" w14:textId="77777777" w:rsidR="00E76DCD" w:rsidRDefault="00000000">
      <w:pPr>
        <w:pStyle w:val="Akapitzlist"/>
        <w:numPr>
          <w:ilvl w:val="0"/>
          <w:numId w:val="11"/>
        </w:numPr>
        <w:tabs>
          <w:tab w:val="left" w:pos="777"/>
        </w:tabs>
        <w:ind w:right="145"/>
        <w:jc w:val="both"/>
        <w:rPr>
          <w:sz w:val="24"/>
        </w:rPr>
      </w:pPr>
      <w:r>
        <w:rPr>
          <w:sz w:val="24"/>
        </w:rPr>
        <w:t>W trakcie realizacji Umowy Wykonawca może dokonać zmiany formy zabezpieczenia na jedną</w:t>
      </w:r>
      <w:r>
        <w:rPr>
          <w:spacing w:val="-1"/>
          <w:sz w:val="24"/>
        </w:rPr>
        <w:t xml:space="preserve"> </w:t>
      </w:r>
      <w:r>
        <w:rPr>
          <w:sz w:val="24"/>
        </w:rPr>
        <w:t>lub kilka</w:t>
      </w:r>
      <w:r>
        <w:rPr>
          <w:spacing w:val="-1"/>
          <w:sz w:val="24"/>
        </w:rPr>
        <w:t xml:space="preserve"> </w:t>
      </w:r>
      <w:r>
        <w:rPr>
          <w:sz w:val="24"/>
        </w:rPr>
        <w:t>form przewidzianych ustawą</w:t>
      </w:r>
      <w:r>
        <w:rPr>
          <w:spacing w:val="-1"/>
          <w:sz w:val="24"/>
        </w:rPr>
        <w:t xml:space="preserve"> </w:t>
      </w:r>
      <w:r>
        <w:rPr>
          <w:sz w:val="24"/>
        </w:rPr>
        <w:t>Prawo zamówień publicznych, z</w:t>
      </w:r>
      <w:r>
        <w:rPr>
          <w:spacing w:val="-1"/>
          <w:sz w:val="24"/>
        </w:rPr>
        <w:t xml:space="preserve"> </w:t>
      </w:r>
      <w:r>
        <w:rPr>
          <w:sz w:val="24"/>
        </w:rPr>
        <w:t>zachowaniem ciągłości zabezpieczenia i bez zmniejszenia jego wysokości.</w:t>
      </w:r>
    </w:p>
    <w:p w14:paraId="5DF8093B" w14:textId="77777777" w:rsidR="00E76DCD" w:rsidRDefault="00000000">
      <w:pPr>
        <w:pStyle w:val="Akapitzlist"/>
        <w:numPr>
          <w:ilvl w:val="0"/>
          <w:numId w:val="11"/>
        </w:numPr>
        <w:tabs>
          <w:tab w:val="left" w:pos="777"/>
        </w:tabs>
        <w:ind w:right="143"/>
        <w:jc w:val="both"/>
        <w:rPr>
          <w:sz w:val="24"/>
        </w:rPr>
      </w:pPr>
      <w:bookmarkStart w:id="0" w:name="_Hlk238553659"/>
      <w:r>
        <w:rPr>
          <w:sz w:val="24"/>
        </w:rPr>
        <w:t>Zamawiający zwróci 70% wartości zabezpieczenia w terminie 30 dni od dnia wykonania zamówienia i uznania przez Zamawiającego przedmiotu Umowy za należycie wykonany.</w:t>
      </w:r>
    </w:p>
    <w:p w14:paraId="0F86F90C" w14:textId="5369D44E" w:rsidR="00E76DCD" w:rsidRDefault="00000000">
      <w:pPr>
        <w:pStyle w:val="Akapitzlist"/>
        <w:numPr>
          <w:ilvl w:val="0"/>
          <w:numId w:val="11"/>
        </w:numPr>
        <w:tabs>
          <w:tab w:val="left" w:pos="777"/>
        </w:tabs>
        <w:ind w:right="148"/>
        <w:jc w:val="both"/>
        <w:rPr>
          <w:sz w:val="24"/>
        </w:rPr>
      </w:pPr>
      <w:r>
        <w:rPr>
          <w:sz w:val="24"/>
        </w:rPr>
        <w:t xml:space="preserve">Pozostałe 30% wartości zabezpieczenia pozostanie na zabezpieczenie roszczeń z tytułu </w:t>
      </w:r>
      <w:r w:rsidR="00414C4A">
        <w:rPr>
          <w:sz w:val="24"/>
        </w:rPr>
        <w:t xml:space="preserve">gwarancji i </w:t>
      </w:r>
      <w:r>
        <w:rPr>
          <w:sz w:val="24"/>
        </w:rPr>
        <w:t>rękojmi za wady.</w:t>
      </w:r>
    </w:p>
    <w:bookmarkEnd w:id="0"/>
    <w:p w14:paraId="480D0851" w14:textId="2911D956" w:rsidR="00E76DCD" w:rsidRDefault="00000000">
      <w:pPr>
        <w:pStyle w:val="Akapitzlist"/>
        <w:numPr>
          <w:ilvl w:val="0"/>
          <w:numId w:val="11"/>
        </w:numPr>
        <w:tabs>
          <w:tab w:val="left" w:pos="777"/>
        </w:tabs>
        <w:ind w:right="145"/>
        <w:jc w:val="both"/>
        <w:rPr>
          <w:sz w:val="24"/>
        </w:rPr>
      </w:pPr>
      <w:r>
        <w:rPr>
          <w:sz w:val="24"/>
        </w:rPr>
        <w:t xml:space="preserve">Kwota, o której mowa w ust. </w:t>
      </w:r>
      <w:r w:rsidR="00414C4A">
        <w:rPr>
          <w:sz w:val="24"/>
        </w:rPr>
        <w:t>10</w:t>
      </w:r>
      <w:r>
        <w:rPr>
          <w:sz w:val="24"/>
        </w:rPr>
        <w:t xml:space="preserve">, zostanie zwrócona nie później niż w terminie 15 dni po upływie okresu </w:t>
      </w:r>
      <w:r w:rsidR="00414C4A">
        <w:rPr>
          <w:sz w:val="24"/>
        </w:rPr>
        <w:t xml:space="preserve">gwarancji i </w:t>
      </w:r>
      <w:r>
        <w:rPr>
          <w:sz w:val="24"/>
        </w:rPr>
        <w:t>rękojmi</w:t>
      </w:r>
      <w:r w:rsidR="00414C4A">
        <w:rPr>
          <w:sz w:val="24"/>
        </w:rPr>
        <w:t xml:space="preserve"> za wady</w:t>
      </w:r>
      <w:r>
        <w:rPr>
          <w:sz w:val="24"/>
        </w:rPr>
        <w:t>.</w:t>
      </w:r>
    </w:p>
    <w:p w14:paraId="3704E5CA" w14:textId="77777777" w:rsidR="00E76DCD" w:rsidRDefault="00000000">
      <w:pPr>
        <w:pStyle w:val="Akapitzlist"/>
        <w:numPr>
          <w:ilvl w:val="0"/>
          <w:numId w:val="11"/>
        </w:numPr>
        <w:tabs>
          <w:tab w:val="left" w:pos="777"/>
        </w:tabs>
        <w:ind w:right="144"/>
        <w:jc w:val="both"/>
        <w:rPr>
          <w:sz w:val="24"/>
        </w:rPr>
      </w:pPr>
      <w:r>
        <w:rPr>
          <w:sz w:val="24"/>
        </w:rPr>
        <w:t>Zamawiający jest uprawniony do zaspokojenia swoich roszczeń z zabezpieczenia należytego wykonania Umowy w przypadku niewykonania lub nienależytego wykonania obowiązków przez Wykonawcę.</w:t>
      </w:r>
    </w:p>
    <w:p w14:paraId="51F05278" w14:textId="77777777" w:rsidR="00E76DCD" w:rsidRDefault="00E76DCD">
      <w:pPr>
        <w:pStyle w:val="Tekstpodstawowy"/>
        <w:spacing w:before="8"/>
        <w:ind w:left="0" w:firstLine="0"/>
      </w:pPr>
    </w:p>
    <w:p w14:paraId="19BA4022" w14:textId="77777777" w:rsidR="00D64E22" w:rsidRDefault="00D64E22">
      <w:pPr>
        <w:pStyle w:val="Tekstpodstawowy"/>
        <w:spacing w:before="8"/>
        <w:ind w:left="0" w:firstLine="0"/>
      </w:pPr>
    </w:p>
    <w:p w14:paraId="0C38738D" w14:textId="77777777" w:rsidR="00D64E22" w:rsidRDefault="00D64E22">
      <w:pPr>
        <w:pStyle w:val="Tekstpodstawowy"/>
        <w:spacing w:before="8"/>
        <w:ind w:left="0" w:firstLine="0"/>
      </w:pPr>
    </w:p>
    <w:p w14:paraId="0C00CC46" w14:textId="77777777" w:rsidR="00D64E22" w:rsidRDefault="00D64E22">
      <w:pPr>
        <w:pStyle w:val="Tekstpodstawowy"/>
        <w:spacing w:before="8"/>
        <w:ind w:left="0" w:firstLine="0"/>
      </w:pPr>
    </w:p>
    <w:p w14:paraId="1D429793" w14:textId="77777777" w:rsidR="00D64E22" w:rsidRDefault="00D64E22">
      <w:pPr>
        <w:pStyle w:val="Tekstpodstawowy"/>
        <w:spacing w:before="8"/>
        <w:ind w:left="0" w:firstLine="0"/>
      </w:pPr>
    </w:p>
    <w:p w14:paraId="0B98A881" w14:textId="13542C4E" w:rsidR="00E76DCD" w:rsidRDefault="00000000">
      <w:pPr>
        <w:pStyle w:val="Nagwek1"/>
        <w:ind w:left="0"/>
        <w:rPr>
          <w:spacing w:val="-4"/>
        </w:rPr>
      </w:pPr>
      <w:r>
        <w:lastRenderedPageBreak/>
        <w:t>§</w:t>
      </w:r>
      <w:r>
        <w:rPr>
          <w:spacing w:val="-3"/>
        </w:rPr>
        <w:t xml:space="preserve"> </w:t>
      </w:r>
      <w:r>
        <w:t>16.</w:t>
      </w:r>
      <w:r>
        <w:rPr>
          <w:spacing w:val="-4"/>
        </w:rPr>
        <w:t xml:space="preserve"> </w:t>
      </w:r>
      <w:r w:rsidR="00414C4A">
        <w:rPr>
          <w:spacing w:val="-4"/>
        </w:rPr>
        <w:t xml:space="preserve">Gwarancja i </w:t>
      </w:r>
      <w:r>
        <w:t>Rękojmia</w:t>
      </w:r>
      <w:r>
        <w:rPr>
          <w:spacing w:val="-2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rPr>
          <w:spacing w:val="-4"/>
        </w:rPr>
        <w:t>wady</w:t>
      </w:r>
    </w:p>
    <w:p w14:paraId="76E388B7" w14:textId="77777777" w:rsidR="00501E00" w:rsidRDefault="00501E00">
      <w:pPr>
        <w:pStyle w:val="Nagwek1"/>
        <w:ind w:left="0"/>
      </w:pPr>
    </w:p>
    <w:p w14:paraId="5A4CD84B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Wykonawca ponosi odpowiedzialność z tytułu rękojmi za wady fizyczne i prawne wykonanego Przedmiotu Umowy, na zasadach określonych w Kodeksie cywilnym.</w:t>
      </w:r>
    </w:p>
    <w:p w14:paraId="4FC033E6" w14:textId="496FC7E8" w:rsidR="00414C4A" w:rsidRPr="002632F2" w:rsidRDefault="00414C4A" w:rsidP="002632F2">
      <w:pPr>
        <w:numPr>
          <w:ilvl w:val="0"/>
          <w:numId w:val="27"/>
        </w:numPr>
        <w:suppressAutoHyphens/>
        <w:autoSpaceDE/>
        <w:autoSpaceDN/>
        <w:spacing w:line="276" w:lineRule="auto"/>
        <w:ind w:left="851"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 xml:space="preserve">Wykonawca udziela gwarancji na Przedmiot Umowy na okres 60 miesięcy, licząc od dnia dokonania odbioru końcowego Przedmiotu Umowy  (okres rękojmi na przedmiot umowy jest równy okresowi gwarancji i wynosi 60 miesięcy od dnia podpisania protokołu odbioru końcowego bez uwag); </w:t>
      </w:r>
    </w:p>
    <w:p w14:paraId="1B93CBE2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Jeżeli warunki gwarancji udzielonej przez producenta materiałów, maszyn i urządzeń przewidują dłuższy okres gwarancji niż gwarancja udzielona przez Wykonawcę - obowiązuje okres gwarancji w wymiarze równym okresowi gwarancji producenta, z zastrzeżeniem maksymalnego okresu – w przypadku oferowania przez producenta opcjonalnych okresów gwarancji.</w:t>
      </w:r>
    </w:p>
    <w:p w14:paraId="100161F7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Wykonawca w dniu podpisania protokołu odbioru końcowego przekaże Zamawiającemu w wraz z dokumentacją powykonawczą karty gwarancyjne producentów/dostawców poszczególnych urządzeń i materiałów.</w:t>
      </w:r>
    </w:p>
    <w:p w14:paraId="2017F170" w14:textId="1CED936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Strony rozszerzają odpowiedzialność Wykonawcy z tytułu rękojmi za wady Przedmiotu Umowy w ten sposób, że odpowiedzialność Wykonawcy z tytułu rękojmi za wady wykonanych robót budowlanych i wbudowanych materiałów skończy się z dniem upływu terminu udzielonej przez Wykonawcę gwarancji na wykonane roboty budowlane i wbudowane materiały.</w:t>
      </w:r>
    </w:p>
    <w:p w14:paraId="51960BB6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Bieg okresów gwarancji i rękojmi rozpoczyna się:</w:t>
      </w:r>
    </w:p>
    <w:p w14:paraId="044C1D89" w14:textId="77777777" w:rsidR="00414C4A" w:rsidRPr="002632F2" w:rsidRDefault="00414C4A" w:rsidP="00414C4A">
      <w:pPr>
        <w:pStyle w:val="Akapitzlist"/>
        <w:widowControl/>
        <w:numPr>
          <w:ilvl w:val="0"/>
          <w:numId w:val="28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2632F2">
        <w:rPr>
          <w:sz w:val="24"/>
          <w:szCs w:val="24"/>
        </w:rPr>
        <w:t xml:space="preserve">w dniu następnym licząc od daty odbioru zgodnie z podpisanym przez Strony Protokołem odbioru końcowego, a w przypadku, gdy stwierdzono wady uniemożliwiające dokonanie odbioru (wady istotne) od dnia następnego po potwierdzeniu usunięcia wszystkich takich wad, </w:t>
      </w:r>
    </w:p>
    <w:p w14:paraId="7715D121" w14:textId="77777777" w:rsidR="00414C4A" w:rsidRPr="002632F2" w:rsidRDefault="00414C4A" w:rsidP="00414C4A">
      <w:pPr>
        <w:pStyle w:val="Akapitzlist"/>
        <w:widowControl/>
        <w:numPr>
          <w:ilvl w:val="0"/>
          <w:numId w:val="28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2632F2">
        <w:rPr>
          <w:sz w:val="24"/>
          <w:szCs w:val="24"/>
        </w:rPr>
        <w:t>dla wymienionych materiałów i urządzeń z dniem ich wymiany.</w:t>
      </w:r>
    </w:p>
    <w:p w14:paraId="1B04E051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Zamawiający może dochodzić od Wykonawcy roszczeń z tytuł gwarancji lub rękojmi na zasadach przewidzianych w ust. poprzedzających także po okresie wskazanym w ust. 2 pod warunkiem, że zgłosił Wykonawcy wadę przed upływem tego okresu.</w:t>
      </w:r>
    </w:p>
    <w:p w14:paraId="251E4AAF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W przypadku, gdy Wykonawca nie usunie wad w terminie uzgodnionym z Zamawiającym, albo po wyznaczeniu przez Zamawiającego Wykonawcy terminu do usunięcia wad, Zamawiający może zlecić usunięcie wad osobie lub podmiotowi trzeciemu na wyłączne ryzyko i koszt Wykonawcy, na co Wykonawca oświadcza, że wyraża zgodę (umowne wykonanie zastępcze usuwana wad).</w:t>
      </w:r>
    </w:p>
    <w:p w14:paraId="1623EB73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 xml:space="preserve">Wykonawca oświadcza, że ponosi pełną odpowiedzialność za wady Przedmiotu Umowy, które ujawnią się w okresie udzielonej gwarancji jakości. Wykonawcę obciążać będą także wszelkie koszty i ryzyka związane z koniecznością usunięcia wad ujawnionych w okresie gwarancji oraz wykonania prac lub czynności mających charakter zabezpieczający lub mający na celu usunięcie awarii lub zabezpieczeniu mienia lub życia. Wykonawca oświadcza, że przysługujące Zamawiającemu uprawnienia z tytułu gwarancji jakości nie będą rodzić po stronie Zamawiającego żadnych dodatkowych kosztów, czy też poniesienia dodatkowych wydatków np. w zakresie zawierania umów serwisowych z dostawcą urządzeń lub producentem/dostawcą elementów/urządzeń składających się na Przedmiot Umowy. Wykonawca w okresie udzielonej gwarancji zawiera umowy serwisowe, w tym umowy na wykonanie obowiązkowych przeglądów technicznych na swój koszt z dostawcami, producentami urządzeń i technologii na cały okres obowiązywania gwarancji i zobowiązuje się poinformować Zamawiającego i przedłożyć na pierwsze żądanie Zamawiającego wykaz umów serwisowych, które zostały zawarte przez </w:t>
      </w:r>
      <w:r w:rsidRPr="002632F2">
        <w:rPr>
          <w:sz w:val="24"/>
          <w:szCs w:val="24"/>
        </w:rPr>
        <w:lastRenderedPageBreak/>
        <w:t>Wykonawcę.</w:t>
      </w:r>
    </w:p>
    <w:p w14:paraId="7B0C6660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Wykonawca oświadcza, że udzielona gwarancja jakości w żaden sposób nie wyłącza, nie ogranicza i nie zawiesza uprawnień Zamawiającego z tytułu rękojmi za wady Przedmiotu Umowy, a Zamawiający może korzystać z uprawnień jemu przysługujących według własnego wyboru. Wybór przysługujących uprawnień z tytułu rękojmi lub gwarancji jakości należy do wyłącznej kompetencji Zamawiającego.</w:t>
      </w:r>
    </w:p>
    <w:p w14:paraId="25C07BA5" w14:textId="26F0E6AE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 xml:space="preserve">Zgłoszone wady/usterki Wykonawca zobowiązany jest usunąć na własny koszt i ryzyko w uzgodnionym przez strony terminie, nie dłuższym niż </w:t>
      </w:r>
      <w:r w:rsidR="00D4139E" w:rsidRPr="00EA3298">
        <w:rPr>
          <w:color w:val="FF0000"/>
          <w:sz w:val="24"/>
          <w:szCs w:val="24"/>
        </w:rPr>
        <w:t>5</w:t>
      </w:r>
      <w:r w:rsidR="00D4139E" w:rsidRPr="002632F2">
        <w:rPr>
          <w:sz w:val="24"/>
          <w:szCs w:val="24"/>
        </w:rPr>
        <w:t xml:space="preserve"> </w:t>
      </w:r>
      <w:r w:rsidRPr="002632F2">
        <w:rPr>
          <w:sz w:val="24"/>
          <w:szCs w:val="24"/>
        </w:rPr>
        <w:t>dni licząc od daty ich zgłoszenia. Usterki i wady uniemożliwiające lub poważnie utrudniające eksploatację obiektu lub zagrażające bezpieczeństwu, winny być usunięte, o ile będzie to możliwe technologicznie, w terminie 24 godzin.</w:t>
      </w:r>
    </w:p>
    <w:p w14:paraId="64542BB3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 xml:space="preserve">Jeżeli usunięcie wad/ usterek w terminach, o których mowa w ust. 11 i jest technologicznie niewykonalne, Wykonawca jest zobowiązany powiadomić o tym Zamawiającego na piśmie w terminie 2 dni od otrzymania zgłoszenia, wskazać termin usunięcia wady i szczegółowo uzasadnić swoje stanowisko. Powiadomienie to stanowi konieczny warunek formalny powoływania się przez Wykonawcę na technologiczną niewykonalność usunięcia wady w terminie i nie oznacza automatycznej akceptacji opóźnienia przez Zamawiającego.  Akceptacja opóźnienia i przedłużenie terminu usunięcia wady wymaga złożenia przez Zamawiającego oświadczenia na piśmie. </w:t>
      </w:r>
    </w:p>
    <w:p w14:paraId="0C1D6C2A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 xml:space="preserve">W przypadku nieusunięcia przez Wykonawcę wad/usterek w terminie ustalonym w niniejszej Umowie, Zamawiający może naliczyć karę umowną zgodnie z postanowieniami niniejszej Umowy. </w:t>
      </w:r>
    </w:p>
    <w:p w14:paraId="5FCB3D94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Ponadto w przypadku niedotrzymania przez Wykonawcę terminu usunięcia wad/usterek, określonego w niniejszej Umowie, których usunięcia zażądał Zamawiający, lub w przypadku odmowy  ich usunięcia,  Zamawiający może zlecić usunięcie tych wad/usterek innemu podmiotowi, a kosztami obciążyć Wykonawcę, bez utraty praw wynikających z rękojmi i gwarancji lub skorzystać z innych uprawnień określonych w Kodeksie cywilnym.</w:t>
      </w:r>
    </w:p>
    <w:p w14:paraId="13064B0F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Koszt usunięcia wad/usterek, o których mowa w ust. 14 Zamawiający może również pokrywać z zabezpieczenia należytego wykonania umowy.</w:t>
      </w:r>
    </w:p>
    <w:p w14:paraId="737A2E53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Po wykonaniu trzech napraw gwarancyjnych rzeczy, elementów i części składowych wchodzących w zakres przedmiotu gwarancji lub gdy sumaryczny czas napraw przekroczy okres trzech miesięcy, Zamawiającemu przysługuje prawo wymiany tej rzeczy na nową, taką samą lub odpowiednio równoważną, na koszt Wykonawcy.</w:t>
      </w:r>
    </w:p>
    <w:p w14:paraId="315028FA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Jeżeli wada lub usterka fizyczna elementu o dłuższym okresie gwarancji spowodowała uszkodzenie elementu, dla którego okres gwarancji już upłynął, Wykonawca zobowiązuje się do nieodpłatnego usunięcia wad i usterek w obu elementach.</w:t>
      </w:r>
    </w:p>
    <w:p w14:paraId="6B40DE5A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 xml:space="preserve">Wykonawca zobowiązuje się w przypadku wady części składowej bądź elementu przedmiotu , istotnej z punktu widzenia prawidłowego funkcjonowania obiektu, zapewnić na czas naprawy na własny koszt, urządzenie zastępcze odpowiadające co najmniej parametrom maszyny, urządzenia reklamowanego.  </w:t>
      </w:r>
    </w:p>
    <w:p w14:paraId="329F133D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Odpowiedzialność Wykonawcy z tytułu gwarancji i rękojmi obejmuje również roboty wykonane przez Podwykonawców lub dalszych Podwykonawców.</w:t>
      </w:r>
    </w:p>
    <w:p w14:paraId="1BB1DE68" w14:textId="14CF970B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Odpowiedzialność z tytułu rękojmi i gwarancji obejmuje zarówno wszystkie roboty budowlane jak i wszystkie maszyny i urządzenia zamontowane przez Wykonawcę na obiekcie czy też wbudowane w obiekt przez Wykonawcę z zastrzeżeniem ust. 6 lit. b).</w:t>
      </w:r>
    </w:p>
    <w:p w14:paraId="785322C1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 xml:space="preserve">Wykonawca obowiązany jest do naprawienia wszelkich szkód będących następstwem wystąpienia </w:t>
      </w:r>
      <w:r w:rsidRPr="002632F2">
        <w:rPr>
          <w:sz w:val="24"/>
          <w:szCs w:val="24"/>
        </w:rPr>
        <w:lastRenderedPageBreak/>
        <w:t>wad, które ujawnią się w okresie gwarancji.</w:t>
      </w:r>
    </w:p>
    <w:p w14:paraId="28693B3A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Zamawiający może dochodzić roszczeń z tytułu rękojmi za wady i gwarancji także po upływie terminów o których mowa w ust. 2, jeżeli Zamawiający reklamował wadę lub usterki przed upływem tych terminów.</w:t>
      </w:r>
    </w:p>
    <w:p w14:paraId="14233787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W sprawach dotyczących gwarancji i rękojmi na wykonany Przedmiot Umowy, nieuregulowanych odmiennie, zastosowanie znajdują przepisy Kodeksu cywilnego o gwarancji jakości dla umowy sprzedaży i przepisy Kodeksu cywilnego o rękojmi.</w:t>
      </w:r>
    </w:p>
    <w:p w14:paraId="2615EF11" w14:textId="77777777" w:rsidR="00414C4A" w:rsidRPr="002632F2" w:rsidRDefault="00414C4A" w:rsidP="00414C4A">
      <w:pPr>
        <w:numPr>
          <w:ilvl w:val="0"/>
          <w:numId w:val="27"/>
        </w:numPr>
        <w:suppressAutoHyphens/>
        <w:autoSpaceDE/>
        <w:autoSpaceDN/>
        <w:spacing w:line="276" w:lineRule="auto"/>
        <w:ind w:right="92"/>
        <w:contextualSpacing/>
        <w:jc w:val="both"/>
        <w:rPr>
          <w:sz w:val="24"/>
          <w:szCs w:val="24"/>
        </w:rPr>
      </w:pPr>
      <w:r w:rsidRPr="002632F2">
        <w:rPr>
          <w:sz w:val="24"/>
          <w:szCs w:val="24"/>
        </w:rPr>
        <w:t>W przypadku przeniesienia własności obiektu w okresie trwania gwarancji na osobę trzecią, uprawnienia wynikające z gwarancji przechodzą na nabywcę niezależnie od zgody Wykonawcy.</w:t>
      </w:r>
    </w:p>
    <w:p w14:paraId="56D4EB54" w14:textId="77777777" w:rsidR="00E76DCD" w:rsidRDefault="00E76DCD">
      <w:pPr>
        <w:pStyle w:val="Tekstpodstawowy"/>
        <w:spacing w:before="9"/>
        <w:ind w:left="0" w:firstLine="0"/>
      </w:pPr>
    </w:p>
    <w:p w14:paraId="4ACAA2A6" w14:textId="77777777" w:rsidR="00E76DCD" w:rsidRDefault="00000000">
      <w:pPr>
        <w:pStyle w:val="Nagwek1"/>
        <w:ind w:left="0"/>
      </w:pPr>
      <w:r>
        <w:t>§</w:t>
      </w:r>
      <w:r>
        <w:rPr>
          <w:spacing w:val="-5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Zmiany</w:t>
      </w:r>
      <w:r>
        <w:rPr>
          <w:spacing w:val="-2"/>
        </w:rPr>
        <w:t xml:space="preserve"> </w:t>
      </w:r>
      <w:r>
        <w:rPr>
          <w:spacing w:val="-4"/>
        </w:rPr>
        <w:t>Umowy</w:t>
      </w:r>
    </w:p>
    <w:p w14:paraId="5ACE8C0D" w14:textId="77777777" w:rsidR="00E76DCD" w:rsidRDefault="00000000">
      <w:pPr>
        <w:pStyle w:val="Akapitzlist"/>
        <w:numPr>
          <w:ilvl w:val="0"/>
          <w:numId w:val="7"/>
        </w:numPr>
        <w:tabs>
          <w:tab w:val="left" w:pos="777"/>
        </w:tabs>
        <w:spacing w:before="277"/>
        <w:ind w:right="141"/>
        <w:jc w:val="both"/>
        <w:rPr>
          <w:sz w:val="24"/>
        </w:rPr>
      </w:pPr>
      <w:r>
        <w:rPr>
          <w:sz w:val="24"/>
        </w:rPr>
        <w:t>Zmiana Umowy</w:t>
      </w:r>
      <w:r>
        <w:rPr>
          <w:spacing w:val="-5"/>
          <w:sz w:val="24"/>
        </w:rPr>
        <w:t xml:space="preserve"> </w:t>
      </w:r>
      <w:r>
        <w:rPr>
          <w:sz w:val="24"/>
        </w:rPr>
        <w:t>może</w:t>
      </w:r>
      <w:r>
        <w:rPr>
          <w:spacing w:val="-1"/>
          <w:sz w:val="24"/>
        </w:rPr>
        <w:t xml:space="preserve"> </w:t>
      </w:r>
      <w:r>
        <w:rPr>
          <w:sz w:val="24"/>
        </w:rPr>
        <w:t>nastąpić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przypadkach określonych w</w:t>
      </w:r>
      <w:r>
        <w:rPr>
          <w:spacing w:val="-1"/>
          <w:sz w:val="24"/>
        </w:rPr>
        <w:t xml:space="preserve"> </w:t>
      </w:r>
      <w:r>
        <w:rPr>
          <w:sz w:val="24"/>
        </w:rPr>
        <w:t>niniejszym paragrafie</w:t>
      </w:r>
      <w:r>
        <w:rPr>
          <w:spacing w:val="-1"/>
          <w:sz w:val="24"/>
        </w:rPr>
        <w:t xml:space="preserve"> </w:t>
      </w:r>
      <w:r>
        <w:rPr>
          <w:sz w:val="24"/>
        </w:rPr>
        <w:t>oraz w art. 455 ustawy Prawo zamówień publicznych, pod warunkiem że nie prowadzi do zmiany ogólnego charakteru Umowy.</w:t>
      </w:r>
    </w:p>
    <w:p w14:paraId="40DFAF15" w14:textId="7FF150E0" w:rsidR="00E76DCD" w:rsidRDefault="00000000">
      <w:pPr>
        <w:pStyle w:val="Akapitzlist"/>
        <w:numPr>
          <w:ilvl w:val="0"/>
          <w:numId w:val="7"/>
        </w:numPr>
        <w:tabs>
          <w:tab w:val="left" w:pos="777"/>
        </w:tabs>
        <w:jc w:val="both"/>
        <w:rPr>
          <w:sz w:val="24"/>
        </w:rPr>
      </w:pPr>
      <w:r>
        <w:rPr>
          <w:sz w:val="24"/>
        </w:rPr>
        <w:t>Termin</w:t>
      </w:r>
      <w:r>
        <w:rPr>
          <w:spacing w:val="-3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"/>
          <w:sz w:val="24"/>
        </w:rPr>
        <w:t xml:space="preserve"> </w:t>
      </w:r>
      <w:r>
        <w:rPr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2"/>
          <w:sz w:val="24"/>
        </w:rPr>
        <w:t xml:space="preserve"> </w:t>
      </w:r>
      <w:r>
        <w:rPr>
          <w:sz w:val="24"/>
        </w:rPr>
        <w:t>zostać</w:t>
      </w:r>
      <w:r>
        <w:rPr>
          <w:spacing w:val="-2"/>
          <w:sz w:val="24"/>
        </w:rPr>
        <w:t xml:space="preserve"> </w:t>
      </w:r>
      <w:r w:rsidR="000706AE">
        <w:rPr>
          <w:sz w:val="24"/>
        </w:rPr>
        <w:t>zmieniony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przypadku:</w:t>
      </w:r>
    </w:p>
    <w:p w14:paraId="604C82BB" w14:textId="31F3819D" w:rsidR="00E76DCD" w:rsidRDefault="00000000">
      <w:pPr>
        <w:pStyle w:val="Akapitzlist"/>
        <w:numPr>
          <w:ilvl w:val="1"/>
          <w:numId w:val="7"/>
        </w:numPr>
        <w:tabs>
          <w:tab w:val="left" w:pos="1497"/>
        </w:tabs>
        <w:spacing w:before="5" w:line="237" w:lineRule="auto"/>
        <w:ind w:right="145"/>
        <w:rPr>
          <w:sz w:val="24"/>
        </w:rPr>
      </w:pPr>
      <w:r>
        <w:rPr>
          <w:sz w:val="24"/>
        </w:rPr>
        <w:t>wystąpienia warunków atmosferycznych, hydrologicznych, gruntowych lub terenowych uniemożliwiających prowadzenie robót zgodnie z dokumentacją projektową lub zasadami wiedzy technicznej;</w:t>
      </w:r>
    </w:p>
    <w:p w14:paraId="7240326C" w14:textId="77777777" w:rsidR="00E76DCD" w:rsidRDefault="00000000">
      <w:pPr>
        <w:pStyle w:val="Akapitzlist"/>
        <w:numPr>
          <w:ilvl w:val="1"/>
          <w:numId w:val="7"/>
        </w:numPr>
        <w:tabs>
          <w:tab w:val="left" w:pos="1496"/>
        </w:tabs>
        <w:spacing w:before="5" w:line="293" w:lineRule="exact"/>
        <w:ind w:left="1496" w:hanging="359"/>
        <w:rPr>
          <w:sz w:val="24"/>
        </w:rPr>
      </w:pPr>
      <w:r>
        <w:rPr>
          <w:sz w:val="24"/>
        </w:rPr>
        <w:t>wystąpienia</w:t>
      </w:r>
      <w:r>
        <w:rPr>
          <w:spacing w:val="-1"/>
          <w:sz w:val="24"/>
        </w:rPr>
        <w:t xml:space="preserve"> </w:t>
      </w:r>
      <w:r>
        <w:rPr>
          <w:sz w:val="24"/>
        </w:rPr>
        <w:t>siły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wyższej;</w:t>
      </w:r>
    </w:p>
    <w:p w14:paraId="23DB480E" w14:textId="77777777" w:rsidR="00E76DCD" w:rsidRDefault="00000000">
      <w:pPr>
        <w:pStyle w:val="Akapitzlist"/>
        <w:numPr>
          <w:ilvl w:val="1"/>
          <w:numId w:val="7"/>
        </w:numPr>
        <w:tabs>
          <w:tab w:val="left" w:pos="1497"/>
        </w:tabs>
        <w:spacing w:before="1" w:line="237" w:lineRule="auto"/>
        <w:ind w:right="146"/>
        <w:jc w:val="left"/>
        <w:rPr>
          <w:sz w:val="24"/>
        </w:rPr>
      </w:pPr>
      <w:r>
        <w:rPr>
          <w:sz w:val="24"/>
        </w:rPr>
        <w:t>ujawnienia</w:t>
      </w:r>
      <w:r>
        <w:rPr>
          <w:spacing w:val="80"/>
          <w:sz w:val="24"/>
        </w:rPr>
        <w:t xml:space="preserve"> </w:t>
      </w:r>
      <w:r>
        <w:rPr>
          <w:sz w:val="24"/>
        </w:rPr>
        <w:t>niezinwentaryzowanej</w:t>
      </w:r>
      <w:r>
        <w:rPr>
          <w:spacing w:val="80"/>
          <w:sz w:val="24"/>
        </w:rPr>
        <w:t xml:space="preserve"> </w:t>
      </w:r>
      <w:r>
        <w:rPr>
          <w:sz w:val="24"/>
        </w:rPr>
        <w:t>infrastruktury</w:t>
      </w:r>
      <w:r>
        <w:rPr>
          <w:spacing w:val="80"/>
          <w:sz w:val="24"/>
        </w:rPr>
        <w:t xml:space="preserve"> </w:t>
      </w:r>
      <w:r>
        <w:rPr>
          <w:sz w:val="24"/>
        </w:rPr>
        <w:t>technicznej,</w:t>
      </w:r>
      <w:r>
        <w:rPr>
          <w:spacing w:val="80"/>
          <w:sz w:val="24"/>
        </w:rPr>
        <w:t xml:space="preserve"> </w:t>
      </w:r>
      <w:r>
        <w:rPr>
          <w:sz w:val="24"/>
        </w:rPr>
        <w:t>kolizji,</w:t>
      </w:r>
      <w:r>
        <w:rPr>
          <w:spacing w:val="80"/>
          <w:sz w:val="24"/>
        </w:rPr>
        <w:t xml:space="preserve"> </w:t>
      </w:r>
      <w:r>
        <w:rPr>
          <w:sz w:val="24"/>
        </w:rPr>
        <w:t>wad</w:t>
      </w:r>
      <w:r>
        <w:rPr>
          <w:spacing w:val="80"/>
          <w:sz w:val="24"/>
        </w:rPr>
        <w:t xml:space="preserve"> </w:t>
      </w:r>
      <w:r>
        <w:rPr>
          <w:sz w:val="24"/>
        </w:rPr>
        <w:t>lub</w:t>
      </w:r>
      <w:r>
        <w:rPr>
          <w:spacing w:val="40"/>
          <w:sz w:val="24"/>
        </w:rPr>
        <w:t xml:space="preserve"> </w:t>
      </w:r>
      <w:r>
        <w:rPr>
          <w:sz w:val="24"/>
        </w:rPr>
        <w:t>braków dokumentacji projektowej;</w:t>
      </w:r>
    </w:p>
    <w:p w14:paraId="2E680D70" w14:textId="27EA15CB" w:rsidR="00E76DCD" w:rsidRDefault="00000000">
      <w:pPr>
        <w:pStyle w:val="Akapitzlist"/>
        <w:numPr>
          <w:ilvl w:val="1"/>
          <w:numId w:val="7"/>
        </w:numPr>
        <w:tabs>
          <w:tab w:val="left" w:pos="1497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konieczności</w:t>
      </w:r>
      <w:r>
        <w:rPr>
          <w:spacing w:val="-4"/>
          <w:sz w:val="24"/>
        </w:rPr>
        <w:t xml:space="preserve"> </w:t>
      </w:r>
      <w:r>
        <w:rPr>
          <w:sz w:val="24"/>
        </w:rPr>
        <w:t>wykonania</w:t>
      </w:r>
      <w:r>
        <w:rPr>
          <w:spacing w:val="-1"/>
          <w:sz w:val="24"/>
        </w:rPr>
        <w:t xml:space="preserve"> </w:t>
      </w:r>
      <w:r>
        <w:rPr>
          <w:sz w:val="24"/>
        </w:rPr>
        <w:t>robót</w:t>
      </w:r>
      <w:r>
        <w:rPr>
          <w:spacing w:val="-1"/>
          <w:sz w:val="24"/>
        </w:rPr>
        <w:t xml:space="preserve"> </w:t>
      </w:r>
      <w:r>
        <w:rPr>
          <w:sz w:val="24"/>
        </w:rPr>
        <w:t>zamiennych</w:t>
      </w:r>
      <w:r w:rsidR="000706AE">
        <w:rPr>
          <w:sz w:val="24"/>
        </w:rPr>
        <w:t>, dodatkowych</w:t>
      </w:r>
      <w:r>
        <w:rPr>
          <w:spacing w:val="-2"/>
          <w:sz w:val="24"/>
        </w:rPr>
        <w:t xml:space="preserve"> </w:t>
      </w:r>
      <w:r>
        <w:rPr>
          <w:sz w:val="24"/>
        </w:rPr>
        <w:t>mających wpływ na</w:t>
      </w:r>
      <w:r>
        <w:rPr>
          <w:spacing w:val="-3"/>
          <w:sz w:val="24"/>
        </w:rPr>
        <w:t xml:space="preserve"> </w:t>
      </w:r>
      <w:r>
        <w:rPr>
          <w:sz w:val="24"/>
        </w:rPr>
        <w:t>termin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realizacji;</w:t>
      </w:r>
    </w:p>
    <w:p w14:paraId="68D85F0C" w14:textId="77777777" w:rsidR="00E76DCD" w:rsidRDefault="00000000">
      <w:pPr>
        <w:pStyle w:val="Akapitzlist"/>
        <w:numPr>
          <w:ilvl w:val="1"/>
          <w:numId w:val="7"/>
        </w:numPr>
        <w:tabs>
          <w:tab w:val="left" w:pos="1497"/>
        </w:tabs>
        <w:spacing w:line="293" w:lineRule="exact"/>
        <w:jc w:val="left"/>
        <w:rPr>
          <w:sz w:val="24"/>
        </w:rPr>
      </w:pPr>
      <w:r>
        <w:rPr>
          <w:sz w:val="24"/>
        </w:rPr>
        <w:t>wstrzymania</w:t>
      </w:r>
      <w:r>
        <w:rPr>
          <w:spacing w:val="-5"/>
          <w:sz w:val="24"/>
        </w:rPr>
        <w:t xml:space="preserve"> </w:t>
      </w:r>
      <w:r>
        <w:rPr>
          <w:sz w:val="24"/>
        </w:rPr>
        <w:t>robót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przyczyn niezależnych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Wykonawcy;</w:t>
      </w:r>
    </w:p>
    <w:p w14:paraId="4FC335A3" w14:textId="77777777" w:rsidR="00E76DCD" w:rsidRDefault="00000000">
      <w:pPr>
        <w:pStyle w:val="Akapitzlist"/>
        <w:numPr>
          <w:ilvl w:val="1"/>
          <w:numId w:val="7"/>
        </w:numPr>
        <w:tabs>
          <w:tab w:val="left" w:pos="1497"/>
        </w:tabs>
        <w:spacing w:before="4" w:line="237" w:lineRule="auto"/>
        <w:ind w:right="146"/>
        <w:jc w:val="left"/>
        <w:rPr>
          <w:sz w:val="24"/>
        </w:rPr>
      </w:pPr>
      <w:r>
        <w:rPr>
          <w:sz w:val="24"/>
        </w:rPr>
        <w:t>działania</w:t>
      </w:r>
      <w:r>
        <w:rPr>
          <w:spacing w:val="40"/>
          <w:sz w:val="24"/>
        </w:rPr>
        <w:t xml:space="preserve"> </w:t>
      </w:r>
      <w:r>
        <w:rPr>
          <w:sz w:val="24"/>
        </w:rPr>
        <w:t>lub</w:t>
      </w:r>
      <w:r>
        <w:rPr>
          <w:spacing w:val="40"/>
          <w:sz w:val="24"/>
        </w:rPr>
        <w:t xml:space="preserve"> </w:t>
      </w:r>
      <w:r>
        <w:rPr>
          <w:sz w:val="24"/>
        </w:rPr>
        <w:t>zaniechania</w:t>
      </w:r>
      <w:r>
        <w:rPr>
          <w:spacing w:val="40"/>
          <w:sz w:val="24"/>
        </w:rPr>
        <w:t xml:space="preserve"> </w:t>
      </w:r>
      <w:r>
        <w:rPr>
          <w:sz w:val="24"/>
        </w:rPr>
        <w:t>organów</w:t>
      </w:r>
      <w:r>
        <w:rPr>
          <w:spacing w:val="40"/>
          <w:sz w:val="24"/>
        </w:rPr>
        <w:t xml:space="preserve"> </w:t>
      </w:r>
      <w:r>
        <w:rPr>
          <w:sz w:val="24"/>
        </w:rPr>
        <w:t>administracji</w:t>
      </w:r>
      <w:r>
        <w:rPr>
          <w:spacing w:val="40"/>
          <w:sz w:val="24"/>
        </w:rPr>
        <w:t xml:space="preserve"> </w:t>
      </w:r>
      <w:r>
        <w:rPr>
          <w:sz w:val="24"/>
        </w:rPr>
        <w:t>publicznej,</w:t>
      </w:r>
      <w:r>
        <w:rPr>
          <w:spacing w:val="40"/>
          <w:sz w:val="24"/>
        </w:rPr>
        <w:t xml:space="preserve"> </w:t>
      </w:r>
      <w:r>
        <w:rPr>
          <w:sz w:val="24"/>
        </w:rPr>
        <w:t>gestorów</w:t>
      </w:r>
      <w:r>
        <w:rPr>
          <w:spacing w:val="40"/>
          <w:sz w:val="24"/>
        </w:rPr>
        <w:t xml:space="preserve"> </w:t>
      </w:r>
      <w:r>
        <w:rPr>
          <w:sz w:val="24"/>
        </w:rPr>
        <w:t>sieci</w:t>
      </w:r>
      <w:r>
        <w:rPr>
          <w:spacing w:val="40"/>
          <w:sz w:val="24"/>
        </w:rPr>
        <w:t xml:space="preserve"> </w:t>
      </w:r>
      <w:r>
        <w:rPr>
          <w:sz w:val="24"/>
        </w:rPr>
        <w:t>albo innych podmiotów, za które Wykonawca nie ponosi odpowiedzialności;</w:t>
      </w:r>
    </w:p>
    <w:p w14:paraId="59B1E341" w14:textId="25170117" w:rsidR="00E76DCD" w:rsidRPr="00D64E22" w:rsidRDefault="00000000" w:rsidP="00D64E22">
      <w:pPr>
        <w:pStyle w:val="Akapitzlist"/>
        <w:numPr>
          <w:ilvl w:val="0"/>
          <w:numId w:val="7"/>
        </w:numPr>
        <w:tabs>
          <w:tab w:val="left" w:pos="777"/>
        </w:tabs>
        <w:ind w:right="142"/>
        <w:jc w:val="both"/>
        <w:rPr>
          <w:sz w:val="24"/>
        </w:rPr>
      </w:pPr>
      <w:r>
        <w:rPr>
          <w:sz w:val="24"/>
        </w:rPr>
        <w:t>Termin realizacji Umowy może zostać przedłużony wyłącznie o okres odpowiadający rzeczywistemu wpływowi okoliczności, o których mowa w ust. 2, na wykonanie robót. Przedłużenie terminu nie przysługuje, jeżeli opóźnienie powstało z przyczyn leżących po stronie Wykonawcy</w:t>
      </w:r>
    </w:p>
    <w:p w14:paraId="18681D97" w14:textId="77777777" w:rsidR="00E76DCD" w:rsidRDefault="00000000">
      <w:pPr>
        <w:pStyle w:val="Akapitzlist"/>
        <w:numPr>
          <w:ilvl w:val="0"/>
          <w:numId w:val="7"/>
        </w:numPr>
        <w:tabs>
          <w:tab w:val="left" w:pos="777"/>
        </w:tabs>
        <w:ind w:right="147"/>
        <w:rPr>
          <w:sz w:val="24"/>
        </w:rPr>
      </w:pPr>
      <w:r>
        <w:rPr>
          <w:sz w:val="24"/>
        </w:rPr>
        <w:t>Zamawiający dopuszcza zmianę technologii, materiałów, urządzeń lub sposobu wykonania robót w przypadku:</w:t>
      </w:r>
    </w:p>
    <w:p w14:paraId="6D43EFB0" w14:textId="77777777" w:rsidR="00E76DCD" w:rsidRDefault="00000000">
      <w:pPr>
        <w:pStyle w:val="Akapitzlist"/>
        <w:numPr>
          <w:ilvl w:val="1"/>
          <w:numId w:val="7"/>
        </w:numPr>
        <w:tabs>
          <w:tab w:val="left" w:pos="1497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wad,</w:t>
      </w:r>
      <w:r>
        <w:rPr>
          <w:spacing w:val="-2"/>
          <w:sz w:val="24"/>
        </w:rPr>
        <w:t xml:space="preserve"> </w:t>
      </w:r>
      <w:r>
        <w:rPr>
          <w:sz w:val="24"/>
        </w:rPr>
        <w:t>braków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niezgodności</w:t>
      </w:r>
      <w:r>
        <w:rPr>
          <w:spacing w:val="-1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projektowej;</w:t>
      </w:r>
    </w:p>
    <w:p w14:paraId="624F17DD" w14:textId="77777777" w:rsidR="00E76DCD" w:rsidRDefault="00000000">
      <w:pPr>
        <w:pStyle w:val="Akapitzlist"/>
        <w:numPr>
          <w:ilvl w:val="1"/>
          <w:numId w:val="7"/>
        </w:numPr>
        <w:tabs>
          <w:tab w:val="left" w:pos="1497"/>
          <w:tab w:val="left" w:pos="2754"/>
          <w:tab w:val="left" w:pos="3975"/>
          <w:tab w:val="left" w:pos="5362"/>
          <w:tab w:val="left" w:pos="6772"/>
          <w:tab w:val="left" w:pos="7859"/>
          <w:tab w:val="left" w:pos="8372"/>
        </w:tabs>
        <w:spacing w:before="2" w:line="237" w:lineRule="auto"/>
        <w:ind w:right="142"/>
        <w:jc w:val="left"/>
        <w:rPr>
          <w:sz w:val="24"/>
        </w:rPr>
      </w:pPr>
      <w:r>
        <w:rPr>
          <w:spacing w:val="-2"/>
          <w:sz w:val="24"/>
        </w:rPr>
        <w:t>ujawnienia</w:t>
      </w:r>
      <w:r>
        <w:rPr>
          <w:sz w:val="24"/>
        </w:rPr>
        <w:tab/>
      </w:r>
      <w:r>
        <w:rPr>
          <w:spacing w:val="-2"/>
          <w:sz w:val="24"/>
        </w:rPr>
        <w:t>warunków</w:t>
      </w:r>
      <w:r>
        <w:rPr>
          <w:sz w:val="24"/>
        </w:rPr>
        <w:tab/>
      </w:r>
      <w:r>
        <w:rPr>
          <w:spacing w:val="-2"/>
          <w:sz w:val="24"/>
        </w:rPr>
        <w:t>terenowych,</w:t>
      </w:r>
      <w:r>
        <w:rPr>
          <w:sz w:val="24"/>
        </w:rPr>
        <w:tab/>
      </w:r>
      <w:r>
        <w:rPr>
          <w:spacing w:val="-2"/>
          <w:sz w:val="24"/>
        </w:rPr>
        <w:t>gruntowych,</w:t>
      </w:r>
      <w:r>
        <w:rPr>
          <w:sz w:val="24"/>
        </w:rPr>
        <w:tab/>
      </w:r>
      <w:r>
        <w:rPr>
          <w:spacing w:val="-2"/>
          <w:sz w:val="24"/>
        </w:rPr>
        <w:t>wodnych</w:t>
      </w:r>
      <w:r>
        <w:rPr>
          <w:sz w:val="24"/>
        </w:rPr>
        <w:tab/>
      </w:r>
      <w:r>
        <w:rPr>
          <w:spacing w:val="-4"/>
          <w:sz w:val="24"/>
        </w:rPr>
        <w:t>lub</w:t>
      </w:r>
      <w:r>
        <w:rPr>
          <w:sz w:val="24"/>
        </w:rPr>
        <w:tab/>
      </w:r>
      <w:r>
        <w:rPr>
          <w:spacing w:val="-2"/>
          <w:sz w:val="24"/>
        </w:rPr>
        <w:t xml:space="preserve">technicznych </w:t>
      </w:r>
      <w:r>
        <w:rPr>
          <w:sz w:val="24"/>
        </w:rPr>
        <w:t>odmiennych od przyjętych w dokumentacji;</w:t>
      </w:r>
    </w:p>
    <w:p w14:paraId="0E8597D0" w14:textId="77777777" w:rsidR="00E76DCD" w:rsidRDefault="00000000">
      <w:pPr>
        <w:pStyle w:val="Akapitzlist"/>
        <w:numPr>
          <w:ilvl w:val="1"/>
          <w:numId w:val="7"/>
        </w:numPr>
        <w:tabs>
          <w:tab w:val="left" w:pos="1497"/>
        </w:tabs>
        <w:spacing w:before="88"/>
        <w:jc w:val="left"/>
        <w:rPr>
          <w:sz w:val="24"/>
        </w:rPr>
      </w:pPr>
      <w:r>
        <w:rPr>
          <w:sz w:val="24"/>
        </w:rPr>
        <w:t>kolizji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istniejącą</w:t>
      </w:r>
      <w:r>
        <w:rPr>
          <w:spacing w:val="-2"/>
          <w:sz w:val="24"/>
        </w:rPr>
        <w:t xml:space="preserve"> infrastrukturą;</w:t>
      </w:r>
    </w:p>
    <w:p w14:paraId="361DBB63" w14:textId="77777777" w:rsidR="00E76DCD" w:rsidRDefault="00000000">
      <w:pPr>
        <w:pStyle w:val="Akapitzlist"/>
        <w:numPr>
          <w:ilvl w:val="1"/>
          <w:numId w:val="7"/>
        </w:numPr>
        <w:tabs>
          <w:tab w:val="left" w:pos="1497"/>
          <w:tab w:val="left" w:pos="2408"/>
          <w:tab w:val="left" w:pos="3600"/>
          <w:tab w:val="left" w:pos="4454"/>
          <w:tab w:val="left" w:pos="5353"/>
          <w:tab w:val="left" w:pos="7392"/>
          <w:tab w:val="left" w:pos="8107"/>
          <w:tab w:val="left" w:pos="8622"/>
        </w:tabs>
        <w:spacing w:before="4" w:line="237" w:lineRule="auto"/>
        <w:ind w:right="145"/>
        <w:jc w:val="left"/>
        <w:rPr>
          <w:sz w:val="24"/>
        </w:rPr>
      </w:pPr>
      <w:r>
        <w:rPr>
          <w:spacing w:val="-2"/>
          <w:sz w:val="24"/>
        </w:rPr>
        <w:t>zmiany</w:t>
      </w:r>
      <w:r>
        <w:rPr>
          <w:sz w:val="24"/>
        </w:rPr>
        <w:tab/>
      </w:r>
      <w:r>
        <w:rPr>
          <w:spacing w:val="-2"/>
          <w:sz w:val="24"/>
        </w:rPr>
        <w:t>przepisów</w:t>
      </w:r>
      <w:r>
        <w:rPr>
          <w:sz w:val="24"/>
        </w:rPr>
        <w:tab/>
      </w:r>
      <w:r>
        <w:rPr>
          <w:spacing w:val="-2"/>
          <w:sz w:val="24"/>
        </w:rPr>
        <w:t>prawa,</w:t>
      </w:r>
      <w:r>
        <w:rPr>
          <w:sz w:val="24"/>
        </w:rPr>
        <w:tab/>
      </w:r>
      <w:r>
        <w:rPr>
          <w:spacing w:val="-2"/>
          <w:sz w:val="24"/>
        </w:rPr>
        <w:t>decyzji</w:t>
      </w:r>
      <w:r>
        <w:rPr>
          <w:sz w:val="24"/>
        </w:rPr>
        <w:tab/>
      </w:r>
      <w:r>
        <w:rPr>
          <w:spacing w:val="-2"/>
          <w:sz w:val="24"/>
        </w:rPr>
        <w:t>administracyjnych,</w:t>
      </w:r>
      <w:r>
        <w:rPr>
          <w:sz w:val="24"/>
        </w:rPr>
        <w:tab/>
      </w:r>
      <w:r>
        <w:rPr>
          <w:spacing w:val="-4"/>
          <w:sz w:val="24"/>
        </w:rPr>
        <w:t>norm</w:t>
      </w:r>
      <w:r>
        <w:rPr>
          <w:sz w:val="24"/>
        </w:rPr>
        <w:tab/>
      </w:r>
      <w:r>
        <w:rPr>
          <w:spacing w:val="-4"/>
          <w:sz w:val="24"/>
        </w:rPr>
        <w:t>lub</w:t>
      </w:r>
      <w:r>
        <w:rPr>
          <w:sz w:val="24"/>
        </w:rPr>
        <w:tab/>
      </w:r>
      <w:r>
        <w:rPr>
          <w:spacing w:val="-2"/>
          <w:sz w:val="24"/>
        </w:rPr>
        <w:t>warunków technicznych;</w:t>
      </w:r>
    </w:p>
    <w:p w14:paraId="2DAAA0FA" w14:textId="77777777" w:rsidR="00E76DCD" w:rsidRDefault="00000000">
      <w:pPr>
        <w:pStyle w:val="Akapitzlist"/>
        <w:numPr>
          <w:ilvl w:val="1"/>
          <w:numId w:val="7"/>
        </w:numPr>
        <w:tabs>
          <w:tab w:val="left" w:pos="1497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niedostępności</w:t>
      </w:r>
      <w:r>
        <w:rPr>
          <w:spacing w:val="-4"/>
          <w:sz w:val="24"/>
        </w:rPr>
        <w:t xml:space="preserve"> </w:t>
      </w:r>
      <w:r>
        <w:rPr>
          <w:sz w:val="24"/>
        </w:rPr>
        <w:t>materiałów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urządzeń</w:t>
      </w:r>
      <w:r>
        <w:rPr>
          <w:spacing w:val="-2"/>
          <w:sz w:val="24"/>
        </w:rPr>
        <w:t xml:space="preserve"> </w:t>
      </w:r>
      <w:r>
        <w:rPr>
          <w:sz w:val="24"/>
        </w:rPr>
        <w:t>wskazanych w</w:t>
      </w:r>
      <w:r>
        <w:rPr>
          <w:spacing w:val="-2"/>
          <w:sz w:val="24"/>
        </w:rPr>
        <w:t xml:space="preserve"> dokumentacji;</w:t>
      </w:r>
    </w:p>
    <w:p w14:paraId="05EE72C3" w14:textId="77777777" w:rsidR="00E76DCD" w:rsidRDefault="00000000">
      <w:pPr>
        <w:pStyle w:val="Akapitzlist"/>
        <w:numPr>
          <w:ilvl w:val="1"/>
          <w:numId w:val="7"/>
        </w:numPr>
        <w:tabs>
          <w:tab w:val="left" w:pos="1497"/>
        </w:tabs>
        <w:spacing w:line="292" w:lineRule="exact"/>
        <w:jc w:val="left"/>
        <w:rPr>
          <w:sz w:val="24"/>
        </w:rPr>
      </w:pPr>
      <w:r>
        <w:rPr>
          <w:sz w:val="24"/>
        </w:rPr>
        <w:t>możliwości</w:t>
      </w:r>
      <w:r>
        <w:rPr>
          <w:spacing w:val="-7"/>
          <w:sz w:val="24"/>
        </w:rPr>
        <w:t xml:space="preserve"> </w:t>
      </w:r>
      <w:r>
        <w:rPr>
          <w:sz w:val="24"/>
        </w:rPr>
        <w:t>zastosowania</w:t>
      </w:r>
      <w:r>
        <w:rPr>
          <w:spacing w:val="-3"/>
          <w:sz w:val="24"/>
        </w:rPr>
        <w:t xml:space="preserve"> </w:t>
      </w:r>
      <w:r>
        <w:rPr>
          <w:sz w:val="24"/>
        </w:rPr>
        <w:t>rozwiązania</w:t>
      </w:r>
      <w:r>
        <w:rPr>
          <w:spacing w:val="-3"/>
          <w:sz w:val="24"/>
        </w:rPr>
        <w:t xml:space="preserve"> </w:t>
      </w:r>
      <w:r>
        <w:rPr>
          <w:sz w:val="24"/>
        </w:rPr>
        <w:t>korzystniejszego</w:t>
      </w:r>
      <w:r>
        <w:rPr>
          <w:spacing w:val="-3"/>
          <w:sz w:val="24"/>
        </w:rPr>
        <w:t xml:space="preserve"> </w:t>
      </w:r>
      <w:r>
        <w:rPr>
          <w:sz w:val="24"/>
        </w:rPr>
        <w:t>dla</w:t>
      </w:r>
      <w:r>
        <w:rPr>
          <w:spacing w:val="-2"/>
          <w:sz w:val="24"/>
        </w:rPr>
        <w:t xml:space="preserve"> Zamawiającego.</w:t>
      </w:r>
    </w:p>
    <w:p w14:paraId="27B55172" w14:textId="77777777" w:rsidR="00E76DCD" w:rsidRDefault="00000000">
      <w:pPr>
        <w:pStyle w:val="Tekstpodstawowy"/>
        <w:ind w:firstLine="0"/>
      </w:pPr>
      <w:r>
        <w:t>Zmiana</w:t>
      </w:r>
      <w:r>
        <w:rPr>
          <w:spacing w:val="80"/>
        </w:rPr>
        <w:t xml:space="preserve"> </w:t>
      </w:r>
      <w:r>
        <w:t>nie</w:t>
      </w:r>
      <w:r>
        <w:rPr>
          <w:spacing w:val="80"/>
        </w:rPr>
        <w:t xml:space="preserve"> </w:t>
      </w:r>
      <w:r>
        <w:t>może</w:t>
      </w:r>
      <w:r>
        <w:rPr>
          <w:spacing w:val="80"/>
        </w:rPr>
        <w:t xml:space="preserve"> </w:t>
      </w:r>
      <w:r>
        <w:t>prowadzić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obniżenia</w:t>
      </w:r>
      <w:r>
        <w:rPr>
          <w:spacing w:val="80"/>
        </w:rPr>
        <w:t xml:space="preserve"> </w:t>
      </w:r>
      <w:r>
        <w:t>wymaganych</w:t>
      </w:r>
      <w:r>
        <w:rPr>
          <w:spacing w:val="80"/>
        </w:rPr>
        <w:t xml:space="preserve"> </w:t>
      </w:r>
      <w:r>
        <w:t>parametrów</w:t>
      </w:r>
      <w:r>
        <w:rPr>
          <w:spacing w:val="80"/>
        </w:rPr>
        <w:t xml:space="preserve"> </w:t>
      </w:r>
      <w:r>
        <w:t>technicznych,</w:t>
      </w:r>
      <w:r>
        <w:rPr>
          <w:spacing w:val="40"/>
        </w:rPr>
        <w:t xml:space="preserve"> </w:t>
      </w:r>
      <w:r>
        <w:t>jakościowych, użytkowych ani trwałościowych przedmiotu Umowy.</w:t>
      </w:r>
    </w:p>
    <w:p w14:paraId="5F7D3C94" w14:textId="77777777" w:rsidR="00E76DCD" w:rsidRDefault="00000000">
      <w:pPr>
        <w:pStyle w:val="Akapitzlist"/>
        <w:numPr>
          <w:ilvl w:val="0"/>
          <w:numId w:val="7"/>
        </w:numPr>
        <w:tabs>
          <w:tab w:val="left" w:pos="777"/>
        </w:tabs>
        <w:ind w:right="141"/>
        <w:jc w:val="both"/>
        <w:rPr>
          <w:sz w:val="24"/>
        </w:rPr>
      </w:pPr>
      <w:r>
        <w:rPr>
          <w:sz w:val="24"/>
        </w:rPr>
        <w:t>W przypadku robót zamiennych zmiana wynagrodzenia zostanie ustalona jako różnica między wartością robót pierwotnie przewidzianych, lecz objętych zaniechaniem, a</w:t>
      </w:r>
      <w:r>
        <w:rPr>
          <w:spacing w:val="40"/>
          <w:sz w:val="24"/>
        </w:rPr>
        <w:t xml:space="preserve"> </w:t>
      </w:r>
      <w:r>
        <w:rPr>
          <w:sz w:val="24"/>
        </w:rPr>
        <w:t>wartością robót zamiennych.</w:t>
      </w:r>
    </w:p>
    <w:p w14:paraId="6289D600" w14:textId="77777777" w:rsidR="00E76DCD" w:rsidRDefault="00000000">
      <w:pPr>
        <w:pStyle w:val="Akapitzlist"/>
        <w:numPr>
          <w:ilvl w:val="0"/>
          <w:numId w:val="7"/>
        </w:numPr>
        <w:tabs>
          <w:tab w:val="left" w:pos="777"/>
        </w:tabs>
        <w:ind w:right="144"/>
        <w:jc w:val="both"/>
        <w:rPr>
          <w:sz w:val="24"/>
        </w:rPr>
      </w:pP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przypadku</w:t>
      </w:r>
      <w:r>
        <w:rPr>
          <w:spacing w:val="-2"/>
          <w:sz w:val="24"/>
        </w:rPr>
        <w:t xml:space="preserve"> </w:t>
      </w:r>
      <w:r>
        <w:rPr>
          <w:sz w:val="24"/>
        </w:rPr>
        <w:t>ograniczenia</w:t>
      </w:r>
      <w:r>
        <w:rPr>
          <w:spacing w:val="-4"/>
          <w:sz w:val="24"/>
        </w:rPr>
        <w:t xml:space="preserve"> </w:t>
      </w:r>
      <w:r>
        <w:rPr>
          <w:sz w:val="24"/>
        </w:rPr>
        <w:t>zakresu</w:t>
      </w:r>
      <w:r>
        <w:rPr>
          <w:spacing w:val="-3"/>
          <w:sz w:val="24"/>
        </w:rPr>
        <w:t xml:space="preserve"> </w:t>
      </w:r>
      <w:r>
        <w:rPr>
          <w:sz w:val="24"/>
        </w:rPr>
        <w:t>robót</w:t>
      </w:r>
      <w:r>
        <w:rPr>
          <w:spacing w:val="-4"/>
          <w:sz w:val="24"/>
        </w:rPr>
        <w:t xml:space="preserve"> </w:t>
      </w:r>
      <w:r>
        <w:rPr>
          <w:sz w:val="24"/>
        </w:rPr>
        <w:t>wynagrodzenie</w:t>
      </w:r>
      <w:r>
        <w:rPr>
          <w:spacing w:val="-4"/>
          <w:sz w:val="24"/>
        </w:rPr>
        <w:t xml:space="preserve"> </w:t>
      </w:r>
      <w:r>
        <w:rPr>
          <w:sz w:val="24"/>
        </w:rPr>
        <w:t>Wykonawcy</w:t>
      </w:r>
      <w:r>
        <w:rPr>
          <w:spacing w:val="-8"/>
          <w:sz w:val="24"/>
        </w:rPr>
        <w:t xml:space="preserve"> </w:t>
      </w:r>
      <w:r>
        <w:rPr>
          <w:sz w:val="24"/>
        </w:rPr>
        <w:t>zostanie</w:t>
      </w:r>
      <w:r>
        <w:rPr>
          <w:spacing w:val="-4"/>
          <w:sz w:val="24"/>
        </w:rPr>
        <w:t xml:space="preserve"> </w:t>
      </w:r>
      <w:r>
        <w:rPr>
          <w:sz w:val="24"/>
        </w:rPr>
        <w:t>zmniejszone o wartość robót wyłączonych z realizacji, ustaloną według cen jednostkowych określonych w kosztorysie ofertowym.</w:t>
      </w:r>
    </w:p>
    <w:p w14:paraId="5CE3AED7" w14:textId="77777777" w:rsidR="00E76DCD" w:rsidRDefault="00000000">
      <w:pPr>
        <w:pStyle w:val="Akapitzlist"/>
        <w:numPr>
          <w:ilvl w:val="0"/>
          <w:numId w:val="7"/>
        </w:numPr>
        <w:tabs>
          <w:tab w:val="left" w:pos="777"/>
        </w:tabs>
        <w:jc w:val="both"/>
        <w:rPr>
          <w:sz w:val="24"/>
        </w:rPr>
      </w:pPr>
      <w:r>
        <w:rPr>
          <w:sz w:val="24"/>
        </w:rPr>
        <w:t>Zmiana</w:t>
      </w:r>
      <w:r>
        <w:rPr>
          <w:spacing w:val="-3"/>
          <w:sz w:val="24"/>
        </w:rPr>
        <w:t xml:space="preserve"> </w:t>
      </w:r>
      <w:r>
        <w:rPr>
          <w:sz w:val="24"/>
        </w:rPr>
        <w:t>wynagrodzenia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dopuszczalna</w:t>
      </w:r>
      <w:r>
        <w:rPr>
          <w:spacing w:val="-1"/>
          <w:sz w:val="24"/>
        </w:rPr>
        <w:t xml:space="preserve"> </w:t>
      </w:r>
      <w:r>
        <w:rPr>
          <w:sz w:val="24"/>
        </w:rPr>
        <w:t>również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przypadku:</w:t>
      </w:r>
    </w:p>
    <w:p w14:paraId="25B75D14" w14:textId="77777777" w:rsidR="00E76DCD" w:rsidRDefault="00000000">
      <w:pPr>
        <w:pStyle w:val="Akapitzlist"/>
        <w:numPr>
          <w:ilvl w:val="1"/>
          <w:numId w:val="7"/>
        </w:numPr>
        <w:tabs>
          <w:tab w:val="left" w:pos="1497"/>
        </w:tabs>
        <w:spacing w:before="4" w:line="237" w:lineRule="auto"/>
        <w:ind w:right="140"/>
        <w:jc w:val="left"/>
        <w:rPr>
          <w:sz w:val="24"/>
        </w:rPr>
      </w:pPr>
      <w:r>
        <w:rPr>
          <w:sz w:val="24"/>
        </w:rPr>
        <w:lastRenderedPageBreak/>
        <w:t>zmiany</w:t>
      </w:r>
      <w:r>
        <w:rPr>
          <w:spacing w:val="79"/>
          <w:sz w:val="24"/>
        </w:rPr>
        <w:t xml:space="preserve"> </w:t>
      </w:r>
      <w:r>
        <w:rPr>
          <w:sz w:val="24"/>
        </w:rPr>
        <w:t>stawki</w:t>
      </w:r>
      <w:r>
        <w:rPr>
          <w:spacing w:val="80"/>
          <w:sz w:val="24"/>
        </w:rPr>
        <w:t xml:space="preserve"> </w:t>
      </w:r>
      <w:r>
        <w:rPr>
          <w:sz w:val="24"/>
        </w:rPr>
        <w:t>podatku</w:t>
      </w:r>
      <w:r>
        <w:rPr>
          <w:spacing w:val="80"/>
          <w:sz w:val="24"/>
        </w:rPr>
        <w:t xml:space="preserve"> </w:t>
      </w:r>
      <w:r>
        <w:rPr>
          <w:sz w:val="24"/>
        </w:rPr>
        <w:t>VAT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zakresie</w:t>
      </w:r>
      <w:r>
        <w:rPr>
          <w:spacing w:val="80"/>
          <w:sz w:val="24"/>
        </w:rPr>
        <w:t xml:space="preserve"> </w:t>
      </w:r>
      <w:r>
        <w:rPr>
          <w:sz w:val="24"/>
        </w:rPr>
        <w:t>wynikającym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tej</w:t>
      </w:r>
      <w:r>
        <w:rPr>
          <w:spacing w:val="80"/>
          <w:sz w:val="24"/>
        </w:rPr>
        <w:t xml:space="preserve"> </w:t>
      </w:r>
      <w:r>
        <w:rPr>
          <w:sz w:val="24"/>
        </w:rPr>
        <w:t>zmiany,</w:t>
      </w:r>
      <w:r>
        <w:rPr>
          <w:spacing w:val="80"/>
          <w:sz w:val="24"/>
        </w:rPr>
        <w:t xml:space="preserve"> </w:t>
      </w:r>
      <w:r>
        <w:rPr>
          <w:sz w:val="24"/>
        </w:rPr>
        <w:t>przy zachowaniu niezmienionej wartości wynagrodzenia netto;</w:t>
      </w:r>
    </w:p>
    <w:p w14:paraId="23F8590D" w14:textId="77777777" w:rsidR="00E76DCD" w:rsidRDefault="00000000">
      <w:pPr>
        <w:pStyle w:val="Akapitzlist"/>
        <w:numPr>
          <w:ilvl w:val="1"/>
          <w:numId w:val="7"/>
        </w:numPr>
        <w:tabs>
          <w:tab w:val="left" w:pos="1497"/>
          <w:tab w:val="left" w:pos="2879"/>
          <w:tab w:val="left" w:pos="3771"/>
          <w:tab w:val="left" w:pos="5285"/>
          <w:tab w:val="left" w:pos="5695"/>
          <w:tab w:val="left" w:pos="6666"/>
          <w:tab w:val="left" w:pos="7597"/>
          <w:tab w:val="left" w:pos="9305"/>
        </w:tabs>
        <w:spacing w:before="2"/>
        <w:ind w:right="141"/>
        <w:jc w:val="left"/>
        <w:rPr>
          <w:sz w:val="24"/>
        </w:rPr>
      </w:pPr>
      <w:r>
        <w:rPr>
          <w:spacing w:val="-2"/>
          <w:sz w:val="24"/>
        </w:rPr>
        <w:t>wystąpienia</w:t>
      </w:r>
      <w:r>
        <w:rPr>
          <w:sz w:val="24"/>
        </w:rPr>
        <w:tab/>
      </w:r>
      <w:r>
        <w:rPr>
          <w:spacing w:val="-2"/>
          <w:sz w:val="24"/>
        </w:rPr>
        <w:t>innych</w:t>
      </w:r>
      <w:r>
        <w:rPr>
          <w:sz w:val="24"/>
        </w:rPr>
        <w:tab/>
      </w:r>
      <w:r>
        <w:rPr>
          <w:spacing w:val="-2"/>
          <w:sz w:val="24"/>
        </w:rPr>
        <w:t>okoliczności,</w:t>
      </w:r>
      <w:r>
        <w:rPr>
          <w:sz w:val="24"/>
        </w:rPr>
        <w:tab/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2"/>
          <w:sz w:val="24"/>
        </w:rPr>
        <w:t>których</w:t>
      </w:r>
      <w:r>
        <w:rPr>
          <w:sz w:val="24"/>
        </w:rPr>
        <w:tab/>
      </w:r>
      <w:r>
        <w:rPr>
          <w:spacing w:val="-2"/>
          <w:sz w:val="24"/>
        </w:rPr>
        <w:t>zmiana</w:t>
      </w:r>
      <w:r>
        <w:rPr>
          <w:sz w:val="24"/>
        </w:rPr>
        <w:tab/>
      </w:r>
      <w:r>
        <w:rPr>
          <w:spacing w:val="-2"/>
          <w:sz w:val="24"/>
        </w:rPr>
        <w:t>wynagrodzenia</w:t>
      </w:r>
      <w:r>
        <w:rPr>
          <w:sz w:val="24"/>
        </w:rPr>
        <w:tab/>
      </w:r>
      <w:r>
        <w:rPr>
          <w:spacing w:val="-4"/>
          <w:sz w:val="24"/>
        </w:rPr>
        <w:t xml:space="preserve">jest </w:t>
      </w:r>
      <w:r>
        <w:rPr>
          <w:sz w:val="24"/>
        </w:rPr>
        <w:t>dopuszczalna na podstawie art. 455 ustawy Prawo zamówień publicznych.</w:t>
      </w:r>
    </w:p>
    <w:p w14:paraId="097D0C83" w14:textId="77777777" w:rsidR="00E76DCD" w:rsidRDefault="00000000">
      <w:pPr>
        <w:pStyle w:val="Akapitzlist"/>
        <w:numPr>
          <w:ilvl w:val="0"/>
          <w:numId w:val="7"/>
        </w:numPr>
        <w:tabs>
          <w:tab w:val="left" w:pos="777"/>
        </w:tabs>
        <w:ind w:right="142"/>
        <w:jc w:val="both"/>
        <w:rPr>
          <w:sz w:val="24"/>
        </w:rPr>
      </w:pPr>
      <w:r>
        <w:rPr>
          <w:sz w:val="24"/>
        </w:rPr>
        <w:t>Zmiana kierownika budowy lub innej osoby skierowanej do realizacji zamówienia jest dopuszczalna pod warunkiem, że nowa osoba spełnia wymagania określone w SWZ. Zmiana albo rezygnacja z Podwykonawcy, na którego zasoby Wykonawca powoływał się</w:t>
      </w:r>
      <w:r>
        <w:rPr>
          <w:spacing w:val="40"/>
          <w:sz w:val="24"/>
        </w:rPr>
        <w:t xml:space="preserve"> </w:t>
      </w:r>
      <w:r>
        <w:rPr>
          <w:sz w:val="24"/>
        </w:rPr>
        <w:t>w postępowaniu, wymaga wykazania, że nowy Podwykonawca albo Wykonawca samodzielnie spełnia warunki udziału w stopniu nie mniejszym niż podmiot zastępowany.</w:t>
      </w:r>
    </w:p>
    <w:p w14:paraId="1D55A754" w14:textId="77777777" w:rsidR="00E76DCD" w:rsidRDefault="00000000">
      <w:pPr>
        <w:pStyle w:val="Akapitzlist"/>
        <w:numPr>
          <w:ilvl w:val="0"/>
          <w:numId w:val="7"/>
        </w:numPr>
        <w:tabs>
          <w:tab w:val="left" w:pos="777"/>
        </w:tabs>
        <w:ind w:right="142"/>
        <w:jc w:val="both"/>
        <w:rPr>
          <w:sz w:val="24"/>
        </w:rPr>
      </w:pPr>
      <w:r>
        <w:rPr>
          <w:sz w:val="24"/>
        </w:rPr>
        <w:t>Strona występująca o zmianę Umowy zobowiązana jest przedstawić pisemny wniosek zawierający opis i uzasadnienie zmiany, jej wpływ na termin, zakres i wynagrodzenie oraz dokumenty potwierdzające jej zasadność.</w:t>
      </w:r>
    </w:p>
    <w:p w14:paraId="7A00FBA8" w14:textId="77777777" w:rsidR="00E76DCD" w:rsidRDefault="00000000">
      <w:pPr>
        <w:pStyle w:val="Akapitzlist"/>
        <w:numPr>
          <w:ilvl w:val="0"/>
          <w:numId w:val="7"/>
        </w:numPr>
        <w:tabs>
          <w:tab w:val="left" w:pos="777"/>
        </w:tabs>
        <w:ind w:right="141"/>
        <w:jc w:val="both"/>
        <w:rPr>
          <w:sz w:val="24"/>
        </w:rPr>
      </w:pPr>
      <w:r>
        <w:rPr>
          <w:sz w:val="24"/>
        </w:rPr>
        <w:t>Wykonawca nie może rozpocząć robót zamiennych ani robót powodujących zwiększenie wynagrodzenia przed zawarciem aneksu do Umowy, z wyjątkiem czynności niezbędnych do usunięcia bezpośredniego zagrożenia dla życia, zdrowia, mienia lub środowiska.</w:t>
      </w:r>
    </w:p>
    <w:p w14:paraId="12C35A70" w14:textId="77777777" w:rsidR="00E76DCD" w:rsidRDefault="00000000">
      <w:pPr>
        <w:pStyle w:val="Akapitzlist"/>
        <w:numPr>
          <w:ilvl w:val="0"/>
          <w:numId w:val="7"/>
        </w:numPr>
        <w:tabs>
          <w:tab w:val="left" w:pos="777"/>
        </w:tabs>
        <w:ind w:right="138"/>
        <w:jc w:val="both"/>
        <w:rPr>
          <w:sz w:val="24"/>
        </w:rPr>
      </w:pPr>
      <w:r>
        <w:rPr>
          <w:sz w:val="24"/>
        </w:rPr>
        <w:t>Zmiana osób skierowanych do realizacji zamówienia, Podwykonawców, danych kontaktowych Stron oraz harmonogramu rzeczowo-terminowego, która nie powoduje zmiany terminu końcowego realizacji Umowy, zakresu robót ani wysokości</w:t>
      </w:r>
      <w:r>
        <w:rPr>
          <w:spacing w:val="40"/>
          <w:sz w:val="24"/>
        </w:rPr>
        <w:t xml:space="preserve"> </w:t>
      </w:r>
      <w:r>
        <w:rPr>
          <w:sz w:val="24"/>
        </w:rPr>
        <w:t>wynagrodzenia, nie wymaga zawarcia aneksu. Zmiany te wymagają pisemnego zawiadomienia Zamawiającego, a zmiana kierownika budowy – uprzedniej pisemnej akceptacji Zamawiającego. Zmiana Podwykonawcy oraz harmonogramu rzeczowo-terminowego następuje na zasadach określonych odpowiednio w § 9 i § 10 Umowy. Pozostałe zmiany Umowy wymagają zawarcia pisemnego aneksu pod rygorem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nieważności.</w:t>
      </w:r>
    </w:p>
    <w:p w14:paraId="727D367A" w14:textId="77777777" w:rsidR="00E76DCD" w:rsidRDefault="00E76DCD">
      <w:pPr>
        <w:pStyle w:val="Tekstpodstawowy"/>
        <w:spacing w:before="7"/>
        <w:ind w:left="0" w:firstLine="0"/>
      </w:pPr>
    </w:p>
    <w:p w14:paraId="489FCDF2" w14:textId="77777777" w:rsidR="00E76DCD" w:rsidRDefault="00000000">
      <w:pPr>
        <w:pStyle w:val="Nagwek1"/>
        <w:ind w:right="360"/>
      </w:pPr>
      <w:r>
        <w:t>§</w:t>
      </w:r>
      <w:r>
        <w:rPr>
          <w:spacing w:val="-3"/>
        </w:rPr>
        <w:t xml:space="preserve"> </w:t>
      </w:r>
      <w:r>
        <w:t>19.</w:t>
      </w:r>
      <w:r>
        <w:rPr>
          <w:spacing w:val="-4"/>
        </w:rPr>
        <w:t xml:space="preserve"> </w:t>
      </w:r>
      <w:r>
        <w:t>Odstąpienie</w:t>
      </w:r>
      <w:r>
        <w:rPr>
          <w:spacing w:val="-5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rPr>
          <w:spacing w:val="-4"/>
        </w:rPr>
        <w:t>Umowy</w:t>
      </w:r>
    </w:p>
    <w:p w14:paraId="431A6446" w14:textId="77777777" w:rsidR="00501E00" w:rsidRDefault="00501E00" w:rsidP="00501E00">
      <w:pPr>
        <w:pStyle w:val="Akapitzlist"/>
        <w:tabs>
          <w:tab w:val="left" w:pos="777"/>
        </w:tabs>
        <w:spacing w:before="66"/>
        <w:ind w:right="148" w:firstLine="0"/>
        <w:jc w:val="left"/>
        <w:rPr>
          <w:sz w:val="24"/>
        </w:rPr>
      </w:pPr>
    </w:p>
    <w:p w14:paraId="3A56ADD2" w14:textId="1200C88C" w:rsidR="00E76DCD" w:rsidRDefault="00000000">
      <w:pPr>
        <w:pStyle w:val="Akapitzlist"/>
        <w:numPr>
          <w:ilvl w:val="0"/>
          <w:numId w:val="6"/>
        </w:numPr>
        <w:tabs>
          <w:tab w:val="left" w:pos="777"/>
        </w:tabs>
        <w:spacing w:before="66"/>
        <w:ind w:right="148"/>
        <w:jc w:val="both"/>
        <w:rPr>
          <w:sz w:val="24"/>
        </w:rPr>
      </w:pPr>
      <w:r>
        <w:rPr>
          <w:sz w:val="24"/>
        </w:rPr>
        <w:t>Zamawiający może odstąpić od Umowy w przypadkach przewidzianych ustawą Prawo zamówień publicznych, w szczególności na podstawie art. 456 tej ustawy.</w:t>
      </w:r>
    </w:p>
    <w:p w14:paraId="2A57139A" w14:textId="77777777" w:rsidR="00E76DCD" w:rsidRDefault="00000000">
      <w:pPr>
        <w:pStyle w:val="Akapitzlist"/>
        <w:numPr>
          <w:ilvl w:val="0"/>
          <w:numId w:val="6"/>
        </w:numPr>
        <w:tabs>
          <w:tab w:val="left" w:pos="777"/>
        </w:tabs>
        <w:ind w:right="143"/>
        <w:jc w:val="both"/>
        <w:rPr>
          <w:sz w:val="24"/>
        </w:rPr>
      </w:pPr>
      <w:r>
        <w:rPr>
          <w:sz w:val="24"/>
        </w:rPr>
        <w:t>Niezależnie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uprawnień</w:t>
      </w:r>
      <w:r>
        <w:rPr>
          <w:spacing w:val="-3"/>
          <w:sz w:val="24"/>
        </w:rPr>
        <w:t xml:space="preserve"> </w:t>
      </w:r>
      <w:r>
        <w:rPr>
          <w:sz w:val="24"/>
        </w:rPr>
        <w:t>wynikających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przepisów</w:t>
      </w:r>
      <w:r>
        <w:rPr>
          <w:spacing w:val="-4"/>
          <w:sz w:val="24"/>
        </w:rPr>
        <w:t xml:space="preserve"> </w:t>
      </w:r>
      <w:r>
        <w:rPr>
          <w:sz w:val="24"/>
        </w:rPr>
        <w:t>prawa</w:t>
      </w:r>
      <w:r>
        <w:rPr>
          <w:spacing w:val="-3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-4"/>
          <w:sz w:val="24"/>
        </w:rPr>
        <w:t xml:space="preserve"> </w:t>
      </w:r>
      <w:r>
        <w:rPr>
          <w:sz w:val="24"/>
        </w:rPr>
        <w:t>może</w:t>
      </w:r>
      <w:r>
        <w:rPr>
          <w:spacing w:val="-4"/>
          <w:sz w:val="24"/>
        </w:rPr>
        <w:t xml:space="preserve"> </w:t>
      </w:r>
      <w:r>
        <w:rPr>
          <w:sz w:val="24"/>
        </w:rPr>
        <w:t>odstąpić</w:t>
      </w:r>
      <w:r>
        <w:rPr>
          <w:spacing w:val="-3"/>
          <w:sz w:val="24"/>
        </w:rPr>
        <w:t xml:space="preserve"> </w:t>
      </w:r>
      <w:r>
        <w:rPr>
          <w:sz w:val="24"/>
        </w:rPr>
        <w:t>od Umowy w całości lub części, jeżeli:</w:t>
      </w:r>
    </w:p>
    <w:p w14:paraId="6997CB44" w14:textId="77777777" w:rsidR="00E76DCD" w:rsidRDefault="00E76DCD">
      <w:pPr>
        <w:pStyle w:val="Tekstpodstawowy"/>
        <w:spacing w:before="5"/>
        <w:ind w:left="0" w:firstLine="0"/>
      </w:pPr>
    </w:p>
    <w:p w14:paraId="7F5DE51D" w14:textId="77777777" w:rsidR="00E76DCD" w:rsidRDefault="00000000">
      <w:pPr>
        <w:pStyle w:val="Akapitzlist"/>
        <w:numPr>
          <w:ilvl w:val="1"/>
          <w:numId w:val="6"/>
        </w:numPr>
        <w:tabs>
          <w:tab w:val="left" w:pos="1137"/>
          <w:tab w:val="left" w:pos="2548"/>
          <w:tab w:val="left" w:pos="3094"/>
          <w:tab w:val="left" w:pos="4560"/>
          <w:tab w:val="left" w:pos="5769"/>
          <w:tab w:val="left" w:pos="6824"/>
          <w:tab w:val="left" w:pos="7954"/>
          <w:tab w:val="left" w:pos="8676"/>
          <w:tab w:val="left" w:pos="9115"/>
        </w:tabs>
        <w:ind w:right="145"/>
        <w:rPr>
          <w:sz w:val="24"/>
        </w:rPr>
      </w:pPr>
      <w:r>
        <w:rPr>
          <w:spacing w:val="-2"/>
          <w:sz w:val="24"/>
        </w:rPr>
        <w:t>Wykonawca</w:t>
      </w:r>
      <w:r>
        <w:rPr>
          <w:sz w:val="24"/>
        </w:rPr>
        <w:tab/>
      </w:r>
      <w:r>
        <w:rPr>
          <w:spacing w:val="-4"/>
          <w:sz w:val="24"/>
        </w:rPr>
        <w:t>bez</w:t>
      </w:r>
      <w:r>
        <w:rPr>
          <w:sz w:val="24"/>
        </w:rPr>
        <w:tab/>
      </w:r>
      <w:r>
        <w:rPr>
          <w:spacing w:val="-2"/>
          <w:sz w:val="24"/>
        </w:rPr>
        <w:t>uzasadnionej</w:t>
      </w:r>
      <w:r>
        <w:rPr>
          <w:sz w:val="24"/>
        </w:rPr>
        <w:tab/>
      </w:r>
      <w:r>
        <w:rPr>
          <w:spacing w:val="-2"/>
          <w:sz w:val="24"/>
        </w:rPr>
        <w:t>przyczyny</w:t>
      </w:r>
      <w:r>
        <w:rPr>
          <w:sz w:val="24"/>
        </w:rPr>
        <w:tab/>
      </w:r>
      <w:r>
        <w:rPr>
          <w:spacing w:val="-2"/>
          <w:sz w:val="24"/>
        </w:rPr>
        <w:t>przerwał</w:t>
      </w:r>
      <w:r>
        <w:rPr>
          <w:sz w:val="24"/>
        </w:rPr>
        <w:tab/>
      </w:r>
      <w:r>
        <w:rPr>
          <w:spacing w:val="-2"/>
          <w:sz w:val="24"/>
        </w:rPr>
        <w:t>realizację</w:t>
      </w:r>
      <w:r>
        <w:rPr>
          <w:sz w:val="24"/>
        </w:rPr>
        <w:tab/>
      </w:r>
      <w:r>
        <w:rPr>
          <w:spacing w:val="-2"/>
          <w:sz w:val="24"/>
        </w:rPr>
        <w:t>robót</w:t>
      </w:r>
      <w:r>
        <w:rPr>
          <w:sz w:val="24"/>
        </w:rPr>
        <w:tab/>
      </w:r>
      <w:r>
        <w:rPr>
          <w:spacing w:val="-6"/>
          <w:sz w:val="24"/>
        </w:rPr>
        <w:t>na</w:t>
      </w:r>
      <w:r>
        <w:rPr>
          <w:sz w:val="24"/>
        </w:rPr>
        <w:tab/>
      </w:r>
      <w:r>
        <w:rPr>
          <w:spacing w:val="-2"/>
          <w:sz w:val="24"/>
        </w:rPr>
        <w:t xml:space="preserve">okres </w:t>
      </w:r>
      <w:r>
        <w:rPr>
          <w:sz w:val="24"/>
        </w:rPr>
        <w:t>przekraczający 14 dni;</w:t>
      </w:r>
    </w:p>
    <w:p w14:paraId="502B7B93" w14:textId="77777777" w:rsidR="00E76DCD" w:rsidRDefault="00000000">
      <w:pPr>
        <w:pStyle w:val="Akapitzlist"/>
        <w:numPr>
          <w:ilvl w:val="1"/>
          <w:numId w:val="6"/>
        </w:numPr>
        <w:tabs>
          <w:tab w:val="left" w:pos="1137"/>
        </w:tabs>
        <w:ind w:right="145"/>
        <w:rPr>
          <w:sz w:val="24"/>
        </w:rPr>
      </w:pPr>
      <w:r>
        <w:rPr>
          <w:sz w:val="24"/>
        </w:rPr>
        <w:t>Wykonawca</w:t>
      </w:r>
      <w:r>
        <w:rPr>
          <w:spacing w:val="40"/>
          <w:sz w:val="24"/>
        </w:rPr>
        <w:t xml:space="preserve"> </w:t>
      </w:r>
      <w:r>
        <w:rPr>
          <w:sz w:val="24"/>
        </w:rPr>
        <w:t>realizuje</w:t>
      </w:r>
      <w:r>
        <w:rPr>
          <w:spacing w:val="40"/>
          <w:sz w:val="24"/>
        </w:rPr>
        <w:t xml:space="preserve"> </w:t>
      </w:r>
      <w:r>
        <w:rPr>
          <w:sz w:val="24"/>
        </w:rPr>
        <w:t>roboty</w:t>
      </w:r>
      <w:r>
        <w:rPr>
          <w:spacing w:val="40"/>
          <w:sz w:val="24"/>
        </w:rPr>
        <w:t xml:space="preserve"> </w:t>
      </w:r>
      <w:r>
        <w:rPr>
          <w:sz w:val="24"/>
        </w:rPr>
        <w:t>niezgodnie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79"/>
          <w:sz w:val="24"/>
        </w:rPr>
        <w:t xml:space="preserve"> </w:t>
      </w:r>
      <w:r>
        <w:rPr>
          <w:sz w:val="24"/>
        </w:rPr>
        <w:t>Umową,</w:t>
      </w:r>
      <w:r>
        <w:rPr>
          <w:spacing w:val="78"/>
          <w:sz w:val="24"/>
        </w:rPr>
        <w:t xml:space="preserve"> </w:t>
      </w:r>
      <w:r>
        <w:rPr>
          <w:sz w:val="24"/>
        </w:rPr>
        <w:t>dokumentacją</w:t>
      </w:r>
      <w:r>
        <w:rPr>
          <w:spacing w:val="40"/>
          <w:sz w:val="24"/>
        </w:rPr>
        <w:t xml:space="preserve"> </w:t>
      </w:r>
      <w:r>
        <w:rPr>
          <w:sz w:val="24"/>
        </w:rPr>
        <w:t>projektową</w:t>
      </w:r>
      <w:r>
        <w:rPr>
          <w:spacing w:val="40"/>
          <w:sz w:val="24"/>
        </w:rPr>
        <w:t xml:space="preserve"> </w:t>
      </w:r>
      <w:r>
        <w:rPr>
          <w:sz w:val="24"/>
        </w:rPr>
        <w:t>lub</w:t>
      </w:r>
      <w:r>
        <w:rPr>
          <w:spacing w:val="40"/>
          <w:sz w:val="24"/>
        </w:rPr>
        <w:t xml:space="preserve"> </w:t>
      </w:r>
      <w:r>
        <w:rPr>
          <w:sz w:val="24"/>
        </w:rPr>
        <w:t>obowiązującymi</w:t>
      </w:r>
      <w:r>
        <w:rPr>
          <w:spacing w:val="-1"/>
          <w:sz w:val="24"/>
        </w:rPr>
        <w:t xml:space="preserve"> </w:t>
      </w:r>
      <w:r>
        <w:rPr>
          <w:sz w:val="24"/>
        </w:rPr>
        <w:t>przepisami</w:t>
      </w:r>
      <w:r>
        <w:rPr>
          <w:spacing w:val="-1"/>
          <w:sz w:val="24"/>
        </w:rPr>
        <w:t xml:space="preserve"> </w:t>
      </w:r>
      <w:r>
        <w:rPr>
          <w:sz w:val="24"/>
        </w:rPr>
        <w:t>prawa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usunie</w:t>
      </w:r>
      <w:r>
        <w:rPr>
          <w:spacing w:val="-2"/>
          <w:sz w:val="24"/>
        </w:rPr>
        <w:t xml:space="preserve"> </w:t>
      </w:r>
      <w:r>
        <w:rPr>
          <w:sz w:val="24"/>
        </w:rPr>
        <w:t>naruszeń</w:t>
      </w:r>
      <w:r>
        <w:rPr>
          <w:spacing w:val="-1"/>
          <w:sz w:val="24"/>
        </w:rPr>
        <w:t xml:space="preserve"> </w:t>
      </w:r>
      <w:r>
        <w:rPr>
          <w:sz w:val="24"/>
        </w:rPr>
        <w:t>pomimo pisemnego</w:t>
      </w:r>
      <w:r>
        <w:rPr>
          <w:spacing w:val="-1"/>
          <w:sz w:val="24"/>
        </w:rPr>
        <w:t xml:space="preserve"> </w:t>
      </w:r>
      <w:r>
        <w:rPr>
          <w:sz w:val="24"/>
        </w:rPr>
        <w:t>wezwania;</w:t>
      </w:r>
    </w:p>
    <w:p w14:paraId="2F30A1ED" w14:textId="77777777" w:rsidR="00E76DCD" w:rsidRDefault="00000000">
      <w:pPr>
        <w:pStyle w:val="Akapitzlist"/>
        <w:numPr>
          <w:ilvl w:val="1"/>
          <w:numId w:val="6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Wykonawca</w:t>
      </w:r>
      <w:r>
        <w:rPr>
          <w:spacing w:val="-6"/>
          <w:sz w:val="24"/>
        </w:rPr>
        <w:t xml:space="preserve"> </w:t>
      </w:r>
      <w:r>
        <w:rPr>
          <w:sz w:val="24"/>
        </w:rPr>
        <w:t>utraci</w:t>
      </w:r>
      <w:r>
        <w:rPr>
          <w:spacing w:val="-2"/>
          <w:sz w:val="24"/>
        </w:rPr>
        <w:t xml:space="preserve"> </w:t>
      </w:r>
      <w:r>
        <w:rPr>
          <w:sz w:val="24"/>
        </w:rPr>
        <w:t>zdolność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realizacji</w:t>
      </w:r>
      <w:r>
        <w:rPr>
          <w:spacing w:val="-2"/>
          <w:sz w:val="24"/>
        </w:rPr>
        <w:t xml:space="preserve"> </w:t>
      </w:r>
      <w:r>
        <w:rPr>
          <w:sz w:val="24"/>
        </w:rPr>
        <w:t>przedmiotu</w:t>
      </w:r>
      <w:r>
        <w:rPr>
          <w:spacing w:val="-2"/>
          <w:sz w:val="24"/>
        </w:rPr>
        <w:t xml:space="preserve"> Umowy;</w:t>
      </w:r>
    </w:p>
    <w:p w14:paraId="77C0CDAC" w14:textId="77777777" w:rsidR="00E76DCD" w:rsidRDefault="00000000">
      <w:pPr>
        <w:pStyle w:val="Akapitzlist"/>
        <w:numPr>
          <w:ilvl w:val="1"/>
          <w:numId w:val="6"/>
        </w:numPr>
        <w:tabs>
          <w:tab w:val="left" w:pos="1137"/>
        </w:tabs>
        <w:ind w:right="141"/>
        <w:jc w:val="both"/>
        <w:rPr>
          <w:sz w:val="24"/>
        </w:rPr>
      </w:pPr>
      <w:r>
        <w:rPr>
          <w:sz w:val="24"/>
        </w:rPr>
        <w:t>zachodzi konieczność wielokrotnego dokonywania przez Zamawiającego</w:t>
      </w:r>
      <w:r>
        <w:rPr>
          <w:spacing w:val="80"/>
          <w:sz w:val="24"/>
        </w:rPr>
        <w:t xml:space="preserve"> </w:t>
      </w:r>
      <w:r>
        <w:rPr>
          <w:sz w:val="24"/>
        </w:rPr>
        <w:t>bezpośrednich płatności Podwykonawcom lub dalszym Podwykonawcom albo suma takich płatności przekroczy 5% wynagrodzenia brutto określonego w § 13 ust. 1 Umowy, zgodnie z art. 465 ust. 7 ustawy Prawo zamówień publicznych;</w:t>
      </w:r>
    </w:p>
    <w:p w14:paraId="3A9F31C0" w14:textId="52B11819" w:rsidR="00E76DCD" w:rsidRDefault="00000000">
      <w:pPr>
        <w:pStyle w:val="Akapitzlist"/>
        <w:numPr>
          <w:ilvl w:val="1"/>
          <w:numId w:val="6"/>
        </w:numPr>
        <w:tabs>
          <w:tab w:val="left" w:pos="1137"/>
        </w:tabs>
        <w:spacing w:before="1"/>
        <w:ind w:right="145"/>
        <w:jc w:val="both"/>
        <w:rPr>
          <w:sz w:val="24"/>
        </w:rPr>
      </w:pPr>
      <w:r>
        <w:rPr>
          <w:sz w:val="24"/>
        </w:rPr>
        <w:t>Wykonawca narusza  postanowienia Umowy i nie usunie naruszeń pomimo pisemnego wezwania;</w:t>
      </w:r>
    </w:p>
    <w:p w14:paraId="440C6E45" w14:textId="77777777" w:rsidR="00E76DCD" w:rsidRDefault="00E76DCD">
      <w:pPr>
        <w:pStyle w:val="Tekstpodstawowy"/>
        <w:ind w:left="0" w:firstLine="0"/>
      </w:pPr>
    </w:p>
    <w:p w14:paraId="2BEF1E37" w14:textId="77777777" w:rsidR="00E76DCD" w:rsidRDefault="00000000">
      <w:pPr>
        <w:pStyle w:val="Akapitzlist"/>
        <w:numPr>
          <w:ilvl w:val="0"/>
          <w:numId w:val="6"/>
        </w:numPr>
        <w:tabs>
          <w:tab w:val="left" w:pos="777"/>
        </w:tabs>
        <w:ind w:right="140"/>
        <w:jc w:val="both"/>
        <w:rPr>
          <w:sz w:val="24"/>
        </w:rPr>
      </w:pPr>
      <w:r>
        <w:rPr>
          <w:sz w:val="24"/>
        </w:rPr>
        <w:t>Przed odstąpieniem od Umowy Zamawiający może, jeżeli charakter naruszenia na to pozwala, wyznaczyć Wykonawcy termin nie krótszy niż 7 dni na usunięcie naruszeń. W przypadku naruszeń trwałych, nieusuwalnych albo uzasadniających natychmiastowe odstąpienie od Umowy Zamawiający może odstąpić od Umowy bez wyznaczania dodatkowego terminu.</w:t>
      </w:r>
    </w:p>
    <w:p w14:paraId="0F66F2F5" w14:textId="77777777" w:rsidR="00E76DCD" w:rsidRDefault="00000000">
      <w:pPr>
        <w:pStyle w:val="Akapitzlist"/>
        <w:numPr>
          <w:ilvl w:val="0"/>
          <w:numId w:val="6"/>
        </w:numPr>
        <w:tabs>
          <w:tab w:val="left" w:pos="777"/>
        </w:tabs>
        <w:jc w:val="both"/>
        <w:rPr>
          <w:sz w:val="24"/>
        </w:rPr>
      </w:pPr>
      <w:r>
        <w:rPr>
          <w:sz w:val="24"/>
        </w:rPr>
        <w:t>Odstąpienie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sz w:val="24"/>
        </w:rPr>
        <w:t>wymaga</w:t>
      </w:r>
      <w:r>
        <w:rPr>
          <w:spacing w:val="-2"/>
          <w:sz w:val="24"/>
        </w:rPr>
        <w:t xml:space="preserve"> </w:t>
      </w:r>
      <w:r>
        <w:rPr>
          <w:sz w:val="24"/>
        </w:rPr>
        <w:t>formy</w:t>
      </w:r>
      <w:r>
        <w:rPr>
          <w:spacing w:val="-5"/>
          <w:sz w:val="24"/>
        </w:rPr>
        <w:t xml:space="preserve"> </w:t>
      </w:r>
      <w:r>
        <w:rPr>
          <w:sz w:val="24"/>
        </w:rPr>
        <w:t>pisemnej</w:t>
      </w:r>
      <w:r>
        <w:rPr>
          <w:spacing w:val="1"/>
          <w:sz w:val="24"/>
        </w:rPr>
        <w:t xml:space="preserve"> </w:t>
      </w:r>
      <w:r>
        <w:rPr>
          <w:sz w:val="24"/>
        </w:rPr>
        <w:t>wraz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z podaniem </w:t>
      </w:r>
      <w:r>
        <w:rPr>
          <w:spacing w:val="-2"/>
          <w:sz w:val="24"/>
        </w:rPr>
        <w:t>przyczyny.</w:t>
      </w:r>
    </w:p>
    <w:p w14:paraId="7B8365B6" w14:textId="77777777" w:rsidR="00E76DCD" w:rsidRDefault="00000000">
      <w:pPr>
        <w:pStyle w:val="Akapitzlist"/>
        <w:numPr>
          <w:ilvl w:val="0"/>
          <w:numId w:val="6"/>
        </w:numPr>
        <w:tabs>
          <w:tab w:val="left" w:pos="777"/>
        </w:tabs>
        <w:ind w:right="140"/>
        <w:jc w:val="both"/>
        <w:rPr>
          <w:sz w:val="24"/>
        </w:rPr>
      </w:pPr>
      <w:r>
        <w:rPr>
          <w:sz w:val="24"/>
        </w:rPr>
        <w:t>Uprawnienie Zamawiającego do odstąpienia od Umowy z przyczyn określonych w ust. 2 może zostać wykonane w terminie 14 dni od dnia powzięcia przez Zamawiającego wiadomości o okoliczności stanowiącej podstawę odstąpienia.</w:t>
      </w:r>
    </w:p>
    <w:p w14:paraId="7AE1E69B" w14:textId="77777777" w:rsidR="00E76DCD" w:rsidRDefault="00000000">
      <w:pPr>
        <w:pStyle w:val="Akapitzlist"/>
        <w:numPr>
          <w:ilvl w:val="0"/>
          <w:numId w:val="6"/>
        </w:numPr>
        <w:tabs>
          <w:tab w:val="left" w:pos="777"/>
        </w:tabs>
        <w:spacing w:before="1"/>
        <w:ind w:right="146"/>
        <w:jc w:val="both"/>
        <w:rPr>
          <w:sz w:val="24"/>
        </w:rPr>
      </w:pPr>
      <w:r>
        <w:rPr>
          <w:sz w:val="24"/>
        </w:rPr>
        <w:lastRenderedPageBreak/>
        <w:t>W przypadku odstąpienia od Umowy Strony sporządzą protokół inwentaryzacji wykonanych robót według stanu na dzień odstąpienia.</w:t>
      </w:r>
    </w:p>
    <w:p w14:paraId="4758D34D" w14:textId="77777777" w:rsidR="00E76DCD" w:rsidRDefault="00000000">
      <w:pPr>
        <w:pStyle w:val="Akapitzlist"/>
        <w:numPr>
          <w:ilvl w:val="0"/>
          <w:numId w:val="6"/>
        </w:numPr>
        <w:tabs>
          <w:tab w:val="left" w:pos="777"/>
        </w:tabs>
        <w:ind w:right="148"/>
        <w:jc w:val="both"/>
        <w:rPr>
          <w:sz w:val="24"/>
        </w:rPr>
      </w:pPr>
      <w:r>
        <w:rPr>
          <w:sz w:val="24"/>
        </w:rPr>
        <w:t>Wykonawca zobowiązany jest zabezpieczyć teren budowy oraz wykonane roboty do czasu ich protokolarnego przejęcia przez Zamawiającego.</w:t>
      </w:r>
    </w:p>
    <w:p w14:paraId="35AF08B7" w14:textId="77777777" w:rsidR="00E76DCD" w:rsidRDefault="00000000">
      <w:pPr>
        <w:pStyle w:val="Akapitzlist"/>
        <w:numPr>
          <w:ilvl w:val="0"/>
          <w:numId w:val="6"/>
        </w:numPr>
        <w:tabs>
          <w:tab w:val="left" w:pos="777"/>
        </w:tabs>
        <w:ind w:right="140"/>
        <w:jc w:val="both"/>
        <w:rPr>
          <w:sz w:val="24"/>
        </w:rPr>
      </w:pPr>
      <w:r>
        <w:rPr>
          <w:sz w:val="24"/>
        </w:rPr>
        <w:t>W przypadku odstąpienia od Umowy, w tym odstąpienia na podstawie art. 456 ustawy Prawo zamówień publicznych, Zamawiający zapłaci wynagrodzenie wyłącznie za roboty wykonane należycie do dnia odstąpienia, potwierdzone protokołem inwentaryzacji, o którym mowa w ust. 6, oraz protokołem przejęcia robót przez Zamawiającego, sporządzonym na podstawie obmiaru faktycznie wykonanych robót i cen jednostkowych wynikających z kosztorysu ofertowego.</w:t>
      </w:r>
    </w:p>
    <w:p w14:paraId="16EE22DC" w14:textId="77777777" w:rsidR="00E76DCD" w:rsidRDefault="00000000">
      <w:pPr>
        <w:pStyle w:val="Akapitzlist"/>
        <w:numPr>
          <w:ilvl w:val="0"/>
          <w:numId w:val="6"/>
        </w:numPr>
        <w:tabs>
          <w:tab w:val="left" w:pos="777"/>
        </w:tabs>
        <w:ind w:right="142"/>
        <w:jc w:val="both"/>
        <w:rPr>
          <w:sz w:val="24"/>
        </w:rPr>
      </w:pPr>
      <w:r>
        <w:rPr>
          <w:sz w:val="24"/>
        </w:rPr>
        <w:t>Odstąpienie od Umowy nie pozbawia Zamawiającego prawa do naliczenia kar umownych, dochodzenia odszkodowania ani realizacji uprawnień wynikających z rękojmi lub zabezpieczenia należytego wykonania Umowy.</w:t>
      </w:r>
    </w:p>
    <w:p w14:paraId="48BC053F" w14:textId="77777777" w:rsidR="00E76DCD" w:rsidRDefault="00000000">
      <w:pPr>
        <w:pStyle w:val="Akapitzlist"/>
        <w:numPr>
          <w:ilvl w:val="0"/>
          <w:numId w:val="6"/>
        </w:numPr>
        <w:tabs>
          <w:tab w:val="left" w:pos="777"/>
        </w:tabs>
        <w:spacing w:before="1"/>
        <w:ind w:right="144"/>
        <w:jc w:val="both"/>
        <w:rPr>
          <w:sz w:val="24"/>
        </w:rPr>
      </w:pPr>
      <w:r>
        <w:rPr>
          <w:sz w:val="24"/>
        </w:rPr>
        <w:t>W przypadku odstąpienia od Umowy przez Zamawiającego z przyczyn leżących po stronie Wykonawcy, Zamawiający może powierzyć dokończenie robót lub usunięcie skutków niewykonania albo nienależytego wykonania Umowy osobie trzeciej na koszt i ryzyko Wykonawcy. Zamawiający może dochodzić od Wykonawcy zwrotu kosztów z tym związanych, niezależnie od prawa do naliczenia kar umownych oraz dochodzenia odszkodowania uzupełniającego na zasadach ogólnych.</w:t>
      </w:r>
    </w:p>
    <w:p w14:paraId="70222BFC" w14:textId="77777777" w:rsidR="00E76DCD" w:rsidRDefault="00E76DCD">
      <w:pPr>
        <w:pStyle w:val="Tekstpodstawowy"/>
        <w:spacing w:before="6"/>
        <w:ind w:left="0" w:firstLine="0"/>
      </w:pPr>
    </w:p>
    <w:p w14:paraId="69FE442D" w14:textId="77777777" w:rsidR="00E76DCD" w:rsidRDefault="00000000">
      <w:pPr>
        <w:pStyle w:val="Nagwek1"/>
        <w:ind w:left="362" w:right="85"/>
      </w:pPr>
      <w:r>
        <w:t>§</w:t>
      </w:r>
      <w:r>
        <w:rPr>
          <w:spacing w:val="-1"/>
        </w:rPr>
        <w:t xml:space="preserve"> </w:t>
      </w:r>
      <w:r>
        <w:t>20.</w:t>
      </w:r>
      <w:r>
        <w:rPr>
          <w:spacing w:val="-2"/>
        </w:rPr>
        <w:t xml:space="preserve"> </w:t>
      </w:r>
      <w:r>
        <w:t xml:space="preserve">Kary </w:t>
      </w:r>
      <w:r>
        <w:rPr>
          <w:spacing w:val="-2"/>
        </w:rPr>
        <w:t>umowne</w:t>
      </w:r>
    </w:p>
    <w:p w14:paraId="5A8A6643" w14:textId="77777777" w:rsidR="00E76DCD" w:rsidRDefault="00000000">
      <w:pPr>
        <w:pStyle w:val="Akapitzlist"/>
        <w:numPr>
          <w:ilvl w:val="0"/>
          <w:numId w:val="5"/>
        </w:numPr>
        <w:tabs>
          <w:tab w:val="left" w:pos="777"/>
        </w:tabs>
        <w:spacing w:before="277"/>
        <w:jc w:val="both"/>
        <w:rPr>
          <w:sz w:val="24"/>
        </w:rPr>
      </w:pPr>
      <w:r>
        <w:rPr>
          <w:sz w:val="24"/>
        </w:rPr>
        <w:t>Wykonawca</w:t>
      </w:r>
      <w:r>
        <w:rPr>
          <w:spacing w:val="-6"/>
          <w:sz w:val="24"/>
        </w:rPr>
        <w:t xml:space="preserve"> </w:t>
      </w:r>
      <w:r>
        <w:rPr>
          <w:sz w:val="24"/>
        </w:rPr>
        <w:t>zapłaci</w:t>
      </w:r>
      <w:r>
        <w:rPr>
          <w:spacing w:val="-1"/>
          <w:sz w:val="24"/>
        </w:rPr>
        <w:t xml:space="preserve"> </w:t>
      </w:r>
      <w:r>
        <w:rPr>
          <w:sz w:val="24"/>
        </w:rPr>
        <w:t>Zamawiającemu</w:t>
      </w:r>
      <w:r>
        <w:rPr>
          <w:spacing w:val="-2"/>
          <w:sz w:val="24"/>
        </w:rPr>
        <w:t xml:space="preserve"> </w:t>
      </w:r>
      <w:r>
        <w:rPr>
          <w:sz w:val="24"/>
        </w:rPr>
        <w:t>karę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umowną:</w:t>
      </w:r>
    </w:p>
    <w:p w14:paraId="3631C083" w14:textId="77777777" w:rsidR="00E76DCD" w:rsidRDefault="00000000">
      <w:pPr>
        <w:pStyle w:val="Akapitzlist"/>
        <w:numPr>
          <w:ilvl w:val="0"/>
          <w:numId w:val="4"/>
        </w:numPr>
        <w:tabs>
          <w:tab w:val="left" w:pos="777"/>
        </w:tabs>
        <w:spacing w:before="66"/>
        <w:ind w:right="142"/>
        <w:jc w:val="both"/>
        <w:rPr>
          <w:sz w:val="24"/>
        </w:rPr>
      </w:pPr>
      <w:r>
        <w:rPr>
          <w:sz w:val="24"/>
        </w:rPr>
        <w:t>za zwłokę w wykonaniu przedmiotu Umowy – w wysokości 0,2% wynagrodzenia brutto określonego w § 13 ust. 1 Umowy za każdy dzień zwłoki;</w:t>
      </w:r>
    </w:p>
    <w:p w14:paraId="2DB33F1A" w14:textId="0075E4CB" w:rsidR="00E76DCD" w:rsidRDefault="00000000">
      <w:pPr>
        <w:pStyle w:val="Akapitzlist"/>
        <w:numPr>
          <w:ilvl w:val="0"/>
          <w:numId w:val="4"/>
        </w:numPr>
        <w:tabs>
          <w:tab w:val="left" w:pos="777"/>
        </w:tabs>
        <w:ind w:right="139"/>
        <w:jc w:val="both"/>
        <w:rPr>
          <w:sz w:val="24"/>
        </w:rPr>
      </w:pPr>
      <w:r>
        <w:rPr>
          <w:sz w:val="24"/>
        </w:rPr>
        <w:t>za</w:t>
      </w:r>
      <w:r>
        <w:rPr>
          <w:spacing w:val="80"/>
          <w:sz w:val="24"/>
        </w:rPr>
        <w:t xml:space="preserve"> </w:t>
      </w:r>
      <w:r>
        <w:rPr>
          <w:sz w:val="24"/>
        </w:rPr>
        <w:t>zwłokę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usunięciu</w:t>
      </w:r>
      <w:r>
        <w:rPr>
          <w:spacing w:val="80"/>
          <w:sz w:val="24"/>
        </w:rPr>
        <w:t xml:space="preserve"> </w:t>
      </w:r>
      <w:r>
        <w:rPr>
          <w:sz w:val="24"/>
        </w:rPr>
        <w:t>wad</w:t>
      </w:r>
      <w:r>
        <w:rPr>
          <w:spacing w:val="80"/>
          <w:sz w:val="24"/>
        </w:rPr>
        <w:t xml:space="preserve"> </w:t>
      </w:r>
      <w:r>
        <w:rPr>
          <w:sz w:val="24"/>
        </w:rPr>
        <w:t>stwierdzonych</w:t>
      </w:r>
      <w:r>
        <w:rPr>
          <w:spacing w:val="80"/>
          <w:sz w:val="24"/>
        </w:rPr>
        <w:t xml:space="preserve"> </w:t>
      </w:r>
      <w:r>
        <w:rPr>
          <w:sz w:val="24"/>
        </w:rPr>
        <w:t>przy</w:t>
      </w:r>
      <w:r>
        <w:rPr>
          <w:spacing w:val="76"/>
          <w:sz w:val="24"/>
        </w:rPr>
        <w:t xml:space="preserve"> </w:t>
      </w:r>
      <w:r>
        <w:rPr>
          <w:sz w:val="24"/>
        </w:rPr>
        <w:t>odbiorze</w:t>
      </w:r>
      <w:r>
        <w:rPr>
          <w:spacing w:val="80"/>
          <w:sz w:val="24"/>
        </w:rPr>
        <w:t xml:space="preserve"> </w:t>
      </w:r>
      <w:r>
        <w:rPr>
          <w:sz w:val="24"/>
        </w:rPr>
        <w:t>lub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okresie</w:t>
      </w:r>
      <w:r>
        <w:rPr>
          <w:spacing w:val="80"/>
          <w:sz w:val="24"/>
        </w:rPr>
        <w:t xml:space="preserve"> </w:t>
      </w:r>
      <w:r w:rsidR="000706AE">
        <w:rPr>
          <w:spacing w:val="80"/>
          <w:sz w:val="24"/>
        </w:rPr>
        <w:t xml:space="preserve">gwarancji i </w:t>
      </w:r>
      <w:r>
        <w:rPr>
          <w:sz w:val="24"/>
        </w:rPr>
        <w:t>rękojmi</w:t>
      </w:r>
      <w:r>
        <w:rPr>
          <w:spacing w:val="80"/>
          <w:sz w:val="24"/>
        </w:rPr>
        <w:t xml:space="preserve"> </w:t>
      </w:r>
      <w:r>
        <w:rPr>
          <w:sz w:val="24"/>
        </w:rPr>
        <w:t>– w wysokości 0,2% wynagrodzenia brutto określonego w § 13 ust. 1 Umowy</w:t>
      </w:r>
      <w:r>
        <w:rPr>
          <w:spacing w:val="-4"/>
          <w:sz w:val="24"/>
        </w:rPr>
        <w:t xml:space="preserve"> </w:t>
      </w:r>
      <w:r>
        <w:rPr>
          <w:sz w:val="24"/>
        </w:rPr>
        <w:t>za każdy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dzień </w:t>
      </w:r>
      <w:r>
        <w:rPr>
          <w:spacing w:val="-2"/>
          <w:sz w:val="24"/>
        </w:rPr>
        <w:t>zwłoki;</w:t>
      </w:r>
    </w:p>
    <w:p w14:paraId="5088964C" w14:textId="77777777" w:rsidR="00E76DCD" w:rsidRDefault="00000000">
      <w:pPr>
        <w:pStyle w:val="Akapitzlist"/>
        <w:numPr>
          <w:ilvl w:val="0"/>
          <w:numId w:val="4"/>
        </w:numPr>
        <w:tabs>
          <w:tab w:val="left" w:pos="777"/>
        </w:tabs>
        <w:spacing w:before="1"/>
        <w:ind w:right="146"/>
        <w:jc w:val="both"/>
        <w:rPr>
          <w:sz w:val="24"/>
        </w:rPr>
      </w:pPr>
      <w:r>
        <w:rPr>
          <w:sz w:val="24"/>
        </w:rPr>
        <w:t>za odstąpienie od Umowy przez Zamawiającego z przyczyn leżących po stronie Wykonawcy</w:t>
      </w:r>
      <w:r>
        <w:rPr>
          <w:spacing w:val="-3"/>
          <w:sz w:val="24"/>
        </w:rPr>
        <w:t xml:space="preserve"> </w:t>
      </w:r>
      <w:r>
        <w:rPr>
          <w:sz w:val="24"/>
        </w:rPr>
        <w:t>– w wysokości 10% wynagrodzenia brutto określonego w § 13 ust. 1 Umowy;</w:t>
      </w:r>
    </w:p>
    <w:p w14:paraId="22FAB0E3" w14:textId="77777777" w:rsidR="00E76DCD" w:rsidRDefault="00000000">
      <w:pPr>
        <w:pStyle w:val="Akapitzlist"/>
        <w:numPr>
          <w:ilvl w:val="0"/>
          <w:numId w:val="4"/>
        </w:numPr>
        <w:tabs>
          <w:tab w:val="left" w:pos="777"/>
        </w:tabs>
        <w:ind w:right="139"/>
        <w:jc w:val="both"/>
        <w:rPr>
          <w:sz w:val="24"/>
        </w:rPr>
      </w:pPr>
      <w:r>
        <w:rPr>
          <w:sz w:val="24"/>
        </w:rPr>
        <w:t xml:space="preserve">za niewywiązanie się z obowiązku zatrudnienia na podstawie stosunku pracy osób wykonujących czynności objęte tym obowiązkiem – w wysokości </w:t>
      </w:r>
      <w:r>
        <w:rPr>
          <w:b/>
          <w:sz w:val="24"/>
        </w:rPr>
        <w:t>5 000,00 zł za każdy stwierdzony przypadek naruszenia</w:t>
      </w:r>
      <w:r>
        <w:rPr>
          <w:sz w:val="24"/>
        </w:rPr>
        <w:t>;</w:t>
      </w:r>
    </w:p>
    <w:p w14:paraId="0660AEB0" w14:textId="77777777" w:rsidR="00E76DCD" w:rsidRDefault="00000000">
      <w:pPr>
        <w:pStyle w:val="Akapitzlist"/>
        <w:numPr>
          <w:ilvl w:val="0"/>
          <w:numId w:val="4"/>
        </w:numPr>
        <w:tabs>
          <w:tab w:val="left" w:pos="777"/>
        </w:tabs>
        <w:ind w:right="145"/>
        <w:jc w:val="both"/>
        <w:rPr>
          <w:sz w:val="24"/>
        </w:rPr>
      </w:pPr>
      <w:r>
        <w:rPr>
          <w:sz w:val="24"/>
        </w:rPr>
        <w:t xml:space="preserve">za nieprzedłożenie w terminie dokumentów, informacji lub wyjaśnień dotyczących zatrudnienia na podstawie stosunku pracy osób wykonujących czynności objęte tym obowiązkiem – w wysokości </w:t>
      </w:r>
      <w:r>
        <w:rPr>
          <w:b/>
          <w:sz w:val="24"/>
        </w:rPr>
        <w:t>3 000,00 zł za każdy stwierdzony przypadek naruszenia</w:t>
      </w:r>
      <w:r>
        <w:rPr>
          <w:sz w:val="24"/>
        </w:rPr>
        <w:t>;</w:t>
      </w:r>
    </w:p>
    <w:p w14:paraId="461A4E95" w14:textId="77777777" w:rsidR="00E76DCD" w:rsidRDefault="00000000">
      <w:pPr>
        <w:pStyle w:val="Akapitzlist"/>
        <w:numPr>
          <w:ilvl w:val="0"/>
          <w:numId w:val="4"/>
        </w:numPr>
        <w:tabs>
          <w:tab w:val="left" w:pos="777"/>
        </w:tabs>
        <w:ind w:right="145"/>
        <w:jc w:val="both"/>
        <w:rPr>
          <w:sz w:val="24"/>
        </w:rPr>
      </w:pPr>
      <w:r>
        <w:rPr>
          <w:sz w:val="24"/>
        </w:rPr>
        <w:t>za wprowadzenie na teren budowy niezgłoszonego Podwykonawcy lub dalszego Podwykonawcy – 2 000 zł za każdy przypadek;</w:t>
      </w:r>
    </w:p>
    <w:p w14:paraId="7A459041" w14:textId="77777777" w:rsidR="00E76DCD" w:rsidRDefault="00000000">
      <w:pPr>
        <w:pStyle w:val="Akapitzlist"/>
        <w:numPr>
          <w:ilvl w:val="0"/>
          <w:numId w:val="4"/>
        </w:numPr>
        <w:tabs>
          <w:tab w:val="left" w:pos="777"/>
        </w:tabs>
        <w:ind w:right="146"/>
        <w:jc w:val="both"/>
        <w:rPr>
          <w:sz w:val="24"/>
        </w:rPr>
      </w:pPr>
      <w:r>
        <w:rPr>
          <w:sz w:val="24"/>
        </w:rPr>
        <w:t>za brak zapłaty lub nieterminową zapłatę wynagrodzenia należnego Podwykonawcy lub dalszemu Podwykonawcy – 2 000 zł za każdy przypadek;</w:t>
      </w:r>
    </w:p>
    <w:p w14:paraId="59BBFD8E" w14:textId="77777777" w:rsidR="00E76DCD" w:rsidRDefault="00000000">
      <w:pPr>
        <w:pStyle w:val="Akapitzlist"/>
        <w:numPr>
          <w:ilvl w:val="0"/>
          <w:numId w:val="4"/>
        </w:numPr>
        <w:tabs>
          <w:tab w:val="left" w:pos="777"/>
        </w:tabs>
        <w:ind w:right="139"/>
        <w:jc w:val="both"/>
        <w:rPr>
          <w:sz w:val="24"/>
        </w:rPr>
      </w:pPr>
      <w:r>
        <w:rPr>
          <w:sz w:val="24"/>
        </w:rPr>
        <w:t>za nieprzedłożenie projektu umowy</w:t>
      </w:r>
      <w:r>
        <w:rPr>
          <w:spacing w:val="-2"/>
          <w:sz w:val="24"/>
        </w:rPr>
        <w:t xml:space="preserve"> </w:t>
      </w:r>
      <w:r>
        <w:rPr>
          <w:sz w:val="24"/>
        </w:rPr>
        <w:t>o podwykonawstwo lub projektu jej zmiany – 500 zł za każdy przypadek;</w:t>
      </w:r>
    </w:p>
    <w:p w14:paraId="1BFB18D0" w14:textId="77777777" w:rsidR="00E76DCD" w:rsidRDefault="00000000">
      <w:pPr>
        <w:pStyle w:val="Akapitzlist"/>
        <w:numPr>
          <w:ilvl w:val="0"/>
          <w:numId w:val="4"/>
        </w:numPr>
        <w:tabs>
          <w:tab w:val="left" w:pos="777"/>
        </w:tabs>
        <w:ind w:right="136"/>
        <w:jc w:val="both"/>
        <w:rPr>
          <w:sz w:val="24"/>
        </w:rPr>
      </w:pPr>
      <w:r>
        <w:rPr>
          <w:sz w:val="24"/>
        </w:rPr>
        <w:t>za nieprzedłożenie kopii zawartej umowy o podwykonawstwo lub jej zmiany – 500 zł za każdy przypadek;</w:t>
      </w:r>
    </w:p>
    <w:p w14:paraId="41C4A077" w14:textId="4500C306" w:rsidR="00E76DCD" w:rsidRPr="002C1A03" w:rsidRDefault="00000000" w:rsidP="002C1A03">
      <w:pPr>
        <w:pStyle w:val="Akapitzlist"/>
        <w:numPr>
          <w:ilvl w:val="0"/>
          <w:numId w:val="4"/>
        </w:numPr>
        <w:tabs>
          <w:tab w:val="left" w:pos="777"/>
        </w:tabs>
        <w:spacing w:before="1"/>
        <w:ind w:right="140"/>
        <w:jc w:val="both"/>
        <w:rPr>
          <w:sz w:val="24"/>
        </w:rPr>
      </w:pP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brak</w:t>
      </w:r>
      <w:r>
        <w:rPr>
          <w:spacing w:val="-2"/>
          <w:sz w:val="24"/>
        </w:rPr>
        <w:t xml:space="preserve"> </w:t>
      </w:r>
      <w:r>
        <w:rPr>
          <w:sz w:val="24"/>
        </w:rPr>
        <w:t>dokonania</w:t>
      </w:r>
      <w:r>
        <w:rPr>
          <w:spacing w:val="-1"/>
          <w:sz w:val="24"/>
        </w:rPr>
        <w:t xml:space="preserve"> </w:t>
      </w:r>
      <w:r>
        <w:rPr>
          <w:sz w:val="24"/>
        </w:rPr>
        <w:t>wymaganej</w:t>
      </w:r>
      <w:r>
        <w:rPr>
          <w:spacing w:val="-2"/>
          <w:sz w:val="24"/>
        </w:rPr>
        <w:t xml:space="preserve"> </w:t>
      </w:r>
      <w:r>
        <w:rPr>
          <w:sz w:val="24"/>
        </w:rPr>
        <w:t>przez Zamawiającego</w:t>
      </w:r>
      <w:r>
        <w:rPr>
          <w:spacing w:val="-2"/>
          <w:sz w:val="24"/>
        </w:rPr>
        <w:t xml:space="preserve"> </w:t>
      </w:r>
      <w:r>
        <w:rPr>
          <w:sz w:val="24"/>
        </w:rPr>
        <w:t>zmiany</w:t>
      </w:r>
      <w:r>
        <w:rPr>
          <w:spacing w:val="-7"/>
          <w:sz w:val="24"/>
        </w:rPr>
        <w:t xml:space="preserve"> </w:t>
      </w:r>
      <w:r>
        <w:rPr>
          <w:sz w:val="24"/>
        </w:rPr>
        <w:t>umowy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podwykonawstwo</w:t>
      </w:r>
      <w:r>
        <w:rPr>
          <w:spacing w:val="-2"/>
          <w:sz w:val="24"/>
        </w:rPr>
        <w:t xml:space="preserve"> </w:t>
      </w:r>
      <w:r>
        <w:rPr>
          <w:sz w:val="24"/>
        </w:rPr>
        <w:t>w zakresie terminu zapłaty – 300 zł za każdy dzień zwłoki.</w:t>
      </w:r>
    </w:p>
    <w:p w14:paraId="2F4CBEA9" w14:textId="339DD300" w:rsidR="00E76DCD" w:rsidRDefault="00E76DCD" w:rsidP="00EA3298">
      <w:pPr>
        <w:pStyle w:val="Akapitzlist"/>
        <w:tabs>
          <w:tab w:val="left" w:pos="777"/>
        </w:tabs>
        <w:ind w:right="141" w:firstLine="0"/>
        <w:jc w:val="left"/>
        <w:rPr>
          <w:sz w:val="24"/>
        </w:rPr>
      </w:pPr>
    </w:p>
    <w:p w14:paraId="2E3B3389" w14:textId="7B9A32F4" w:rsidR="00E76DCD" w:rsidRDefault="00000000">
      <w:pPr>
        <w:pStyle w:val="Akapitzlist"/>
        <w:numPr>
          <w:ilvl w:val="0"/>
          <w:numId w:val="5"/>
        </w:numPr>
        <w:tabs>
          <w:tab w:val="left" w:pos="777"/>
        </w:tabs>
        <w:spacing w:before="1"/>
        <w:ind w:right="147"/>
        <w:jc w:val="both"/>
        <w:rPr>
          <w:sz w:val="24"/>
        </w:rPr>
      </w:pPr>
      <w:r>
        <w:rPr>
          <w:sz w:val="24"/>
        </w:rPr>
        <w:t>Łączna maksymalna wysokość kar umownych, których mo</w:t>
      </w:r>
      <w:r w:rsidR="000706AE">
        <w:rPr>
          <w:sz w:val="24"/>
        </w:rPr>
        <w:t>że</w:t>
      </w:r>
      <w:r>
        <w:rPr>
          <w:sz w:val="24"/>
        </w:rPr>
        <w:t xml:space="preserve"> dochodzić </w:t>
      </w:r>
      <w:r w:rsidR="000706AE">
        <w:rPr>
          <w:sz w:val="24"/>
        </w:rPr>
        <w:t>Zamawiający</w:t>
      </w:r>
      <w:r>
        <w:rPr>
          <w:sz w:val="24"/>
        </w:rPr>
        <w:t xml:space="preserve"> na podstawie Umowy, nie może przekroczyć 20% wynagrodzenia brutto należnego Wykonawcy po uwzględnieniu zmian dokonanych zgodnie z Umową.</w:t>
      </w:r>
    </w:p>
    <w:p w14:paraId="3034D5F4" w14:textId="0EE84880" w:rsidR="00E76DCD" w:rsidRDefault="000706AE">
      <w:pPr>
        <w:pStyle w:val="Akapitzlist"/>
        <w:numPr>
          <w:ilvl w:val="0"/>
          <w:numId w:val="5"/>
        </w:numPr>
        <w:tabs>
          <w:tab w:val="left" w:pos="777"/>
        </w:tabs>
        <w:ind w:right="145"/>
        <w:jc w:val="both"/>
        <w:rPr>
          <w:sz w:val="24"/>
        </w:rPr>
      </w:pPr>
      <w:r>
        <w:rPr>
          <w:sz w:val="24"/>
        </w:rPr>
        <w:t>Zamawiający może dochodzić odszkodowania uzupełniającego przewyższającego wysokość naliczonych kar umownych na zasadach ogólnych Kodeksu cywilnego.</w:t>
      </w:r>
    </w:p>
    <w:p w14:paraId="7600BA8B" w14:textId="77777777" w:rsidR="00E76DCD" w:rsidRDefault="00000000">
      <w:pPr>
        <w:pStyle w:val="Akapitzlist"/>
        <w:numPr>
          <w:ilvl w:val="0"/>
          <w:numId w:val="5"/>
        </w:numPr>
        <w:tabs>
          <w:tab w:val="left" w:pos="777"/>
        </w:tabs>
        <w:ind w:right="148"/>
        <w:jc w:val="both"/>
        <w:rPr>
          <w:sz w:val="24"/>
        </w:rPr>
      </w:pPr>
      <w:r>
        <w:rPr>
          <w:sz w:val="24"/>
        </w:rPr>
        <w:lastRenderedPageBreak/>
        <w:t xml:space="preserve">Zamawiający może potrącić naliczone kary umowne z wynagrodzenia należnego </w:t>
      </w:r>
      <w:r>
        <w:rPr>
          <w:spacing w:val="-2"/>
          <w:sz w:val="24"/>
        </w:rPr>
        <w:t>Wykonawcy.</w:t>
      </w:r>
    </w:p>
    <w:p w14:paraId="15015C96" w14:textId="77777777" w:rsidR="00E76DCD" w:rsidRDefault="00000000">
      <w:pPr>
        <w:pStyle w:val="Nagwek1"/>
        <w:spacing w:before="284"/>
        <w:ind w:right="359"/>
      </w:pPr>
      <w:r>
        <w:t>§</w:t>
      </w:r>
      <w:r>
        <w:rPr>
          <w:spacing w:val="-1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Siła</w:t>
      </w:r>
      <w:r>
        <w:rPr>
          <w:spacing w:val="-4"/>
        </w:rPr>
        <w:t xml:space="preserve"> </w:t>
      </w:r>
      <w:r>
        <w:rPr>
          <w:spacing w:val="-2"/>
        </w:rPr>
        <w:t>wyższa</w:t>
      </w:r>
    </w:p>
    <w:p w14:paraId="7049A428" w14:textId="77777777" w:rsidR="00E76DCD" w:rsidRDefault="00000000">
      <w:pPr>
        <w:pStyle w:val="Akapitzlist"/>
        <w:numPr>
          <w:ilvl w:val="0"/>
          <w:numId w:val="3"/>
        </w:numPr>
        <w:tabs>
          <w:tab w:val="left" w:pos="777"/>
        </w:tabs>
        <w:spacing w:before="275"/>
        <w:ind w:right="145"/>
        <w:jc w:val="both"/>
        <w:rPr>
          <w:sz w:val="24"/>
        </w:rPr>
      </w:pPr>
      <w:r>
        <w:rPr>
          <w:sz w:val="24"/>
        </w:rPr>
        <w:t>Strony nie ponoszą odpowiedzialności za niewykonanie lub nienależyte wykonanie obowiązków wynikających z Umowy, jeżeli jest ono następstwem działania siły wyższej.</w:t>
      </w:r>
    </w:p>
    <w:p w14:paraId="542B7F2D" w14:textId="77777777" w:rsidR="00E76DCD" w:rsidRDefault="00000000">
      <w:pPr>
        <w:pStyle w:val="Akapitzlist"/>
        <w:numPr>
          <w:ilvl w:val="0"/>
          <w:numId w:val="3"/>
        </w:numPr>
        <w:tabs>
          <w:tab w:val="left" w:pos="777"/>
        </w:tabs>
        <w:spacing w:before="1"/>
        <w:ind w:right="144"/>
        <w:jc w:val="both"/>
        <w:rPr>
          <w:sz w:val="24"/>
        </w:rPr>
      </w:pPr>
      <w:r>
        <w:rPr>
          <w:sz w:val="24"/>
        </w:rPr>
        <w:t>Przez siłę wyższą Strony rozumieją zdarzenie zewnętrzne, nagłe, niezależne od Stron, niemożliwe do przewidzenia i zapobieżenia przy zachowaniu należytej staranności, które uniemożliwia lub istotnie utrudnia wykonanie obowiązków wynikających z Umowy.</w:t>
      </w:r>
    </w:p>
    <w:p w14:paraId="4FDF58C3" w14:textId="51717867" w:rsidR="00E76DCD" w:rsidRPr="002C1A03" w:rsidRDefault="00000000" w:rsidP="002C1A03">
      <w:pPr>
        <w:pStyle w:val="Akapitzlist"/>
        <w:numPr>
          <w:ilvl w:val="0"/>
          <w:numId w:val="3"/>
        </w:numPr>
        <w:tabs>
          <w:tab w:val="left" w:pos="777"/>
        </w:tabs>
        <w:jc w:val="both"/>
        <w:rPr>
          <w:sz w:val="24"/>
        </w:rPr>
      </w:pP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siłę wyższą</w:t>
      </w:r>
      <w:r>
        <w:rPr>
          <w:spacing w:val="-2"/>
          <w:sz w:val="24"/>
        </w:rPr>
        <w:t xml:space="preserve"> </w:t>
      </w:r>
      <w:r>
        <w:rPr>
          <w:sz w:val="24"/>
        </w:rPr>
        <w:t>uważa</w:t>
      </w:r>
      <w:r>
        <w:rPr>
          <w:spacing w:val="-2"/>
          <w:sz w:val="24"/>
        </w:rPr>
        <w:t xml:space="preserve"> </w:t>
      </w:r>
      <w:r>
        <w:rPr>
          <w:sz w:val="24"/>
        </w:rPr>
        <w:t>się 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szczególności:</w:t>
      </w:r>
    </w:p>
    <w:p w14:paraId="465D0822" w14:textId="77777777" w:rsidR="00E76DCD" w:rsidRDefault="00000000">
      <w:pPr>
        <w:pStyle w:val="Akapitzlist"/>
        <w:numPr>
          <w:ilvl w:val="1"/>
          <w:numId w:val="3"/>
        </w:numPr>
        <w:tabs>
          <w:tab w:val="left" w:pos="1137"/>
        </w:tabs>
        <w:ind w:right="142"/>
        <w:rPr>
          <w:sz w:val="24"/>
        </w:rPr>
      </w:pPr>
      <w:r>
        <w:rPr>
          <w:sz w:val="24"/>
        </w:rPr>
        <w:t>klęski</w:t>
      </w:r>
      <w:r>
        <w:rPr>
          <w:spacing w:val="40"/>
          <w:sz w:val="24"/>
        </w:rPr>
        <w:t xml:space="preserve"> </w:t>
      </w:r>
      <w:r>
        <w:rPr>
          <w:sz w:val="24"/>
        </w:rPr>
        <w:t>żywiołowe,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tym</w:t>
      </w:r>
      <w:r>
        <w:rPr>
          <w:spacing w:val="40"/>
          <w:sz w:val="24"/>
        </w:rPr>
        <w:t xml:space="preserve"> </w:t>
      </w:r>
      <w:r>
        <w:rPr>
          <w:sz w:val="24"/>
        </w:rPr>
        <w:t>powodzie,</w:t>
      </w:r>
      <w:r>
        <w:rPr>
          <w:spacing w:val="40"/>
          <w:sz w:val="24"/>
        </w:rPr>
        <w:t xml:space="preserve"> </w:t>
      </w:r>
      <w:r>
        <w:rPr>
          <w:sz w:val="24"/>
        </w:rPr>
        <w:t>huragany,</w:t>
      </w:r>
      <w:r>
        <w:rPr>
          <w:spacing w:val="40"/>
          <w:sz w:val="24"/>
        </w:rPr>
        <w:t xml:space="preserve"> </w:t>
      </w:r>
      <w:r>
        <w:rPr>
          <w:sz w:val="24"/>
        </w:rPr>
        <w:t>pożary</w:t>
      </w:r>
      <w:r>
        <w:rPr>
          <w:spacing w:val="40"/>
          <w:sz w:val="24"/>
        </w:rPr>
        <w:t xml:space="preserve"> </w:t>
      </w:r>
      <w:r>
        <w:rPr>
          <w:sz w:val="24"/>
        </w:rPr>
        <w:t>lub</w:t>
      </w:r>
      <w:r>
        <w:rPr>
          <w:spacing w:val="40"/>
          <w:sz w:val="24"/>
        </w:rPr>
        <w:t xml:space="preserve"> </w:t>
      </w:r>
      <w:r>
        <w:rPr>
          <w:sz w:val="24"/>
        </w:rPr>
        <w:t>inne</w:t>
      </w:r>
      <w:r>
        <w:rPr>
          <w:spacing w:val="40"/>
          <w:sz w:val="24"/>
        </w:rPr>
        <w:t xml:space="preserve"> </w:t>
      </w:r>
      <w:r>
        <w:rPr>
          <w:sz w:val="24"/>
        </w:rPr>
        <w:t>zdarzenia</w:t>
      </w:r>
      <w:r>
        <w:rPr>
          <w:spacing w:val="40"/>
          <w:sz w:val="24"/>
        </w:rPr>
        <w:t xml:space="preserve"> </w:t>
      </w:r>
      <w:r>
        <w:rPr>
          <w:sz w:val="24"/>
        </w:rPr>
        <w:t>naturalne</w:t>
      </w:r>
      <w:r>
        <w:rPr>
          <w:spacing w:val="40"/>
          <w:sz w:val="24"/>
        </w:rPr>
        <w:t xml:space="preserve"> </w:t>
      </w:r>
      <w:r>
        <w:rPr>
          <w:sz w:val="24"/>
        </w:rPr>
        <w:t>o nadzwyczajnym charakterze;</w:t>
      </w:r>
    </w:p>
    <w:p w14:paraId="7A0DCB47" w14:textId="77777777" w:rsidR="00E76DCD" w:rsidRDefault="00000000">
      <w:pPr>
        <w:pStyle w:val="Akapitzlist"/>
        <w:numPr>
          <w:ilvl w:val="1"/>
          <w:numId w:val="3"/>
        </w:numPr>
        <w:tabs>
          <w:tab w:val="left" w:pos="1137"/>
        </w:tabs>
        <w:ind w:right="144"/>
        <w:rPr>
          <w:sz w:val="24"/>
        </w:rPr>
      </w:pPr>
      <w:r>
        <w:rPr>
          <w:sz w:val="24"/>
        </w:rPr>
        <w:t>długotrwałe</w:t>
      </w:r>
      <w:r>
        <w:rPr>
          <w:spacing w:val="40"/>
          <w:sz w:val="24"/>
        </w:rPr>
        <w:t xml:space="preserve"> </w:t>
      </w:r>
      <w:r>
        <w:rPr>
          <w:sz w:val="24"/>
        </w:rPr>
        <w:t>lub</w:t>
      </w:r>
      <w:r>
        <w:rPr>
          <w:spacing w:val="40"/>
          <w:sz w:val="24"/>
        </w:rPr>
        <w:t xml:space="preserve"> </w:t>
      </w:r>
      <w:r>
        <w:rPr>
          <w:sz w:val="24"/>
        </w:rPr>
        <w:t>ekstremalne</w:t>
      </w:r>
      <w:r>
        <w:rPr>
          <w:spacing w:val="40"/>
          <w:sz w:val="24"/>
        </w:rPr>
        <w:t xml:space="preserve"> </w:t>
      </w:r>
      <w:r>
        <w:rPr>
          <w:sz w:val="24"/>
        </w:rPr>
        <w:t>zjawiska</w:t>
      </w:r>
      <w:r>
        <w:rPr>
          <w:spacing w:val="40"/>
          <w:sz w:val="24"/>
        </w:rPr>
        <w:t xml:space="preserve"> </w:t>
      </w:r>
      <w:r>
        <w:rPr>
          <w:sz w:val="24"/>
        </w:rPr>
        <w:t>atmosferyczne</w:t>
      </w:r>
      <w:r>
        <w:rPr>
          <w:spacing w:val="40"/>
          <w:sz w:val="24"/>
        </w:rPr>
        <w:t xml:space="preserve"> </w:t>
      </w:r>
      <w:r>
        <w:rPr>
          <w:sz w:val="24"/>
        </w:rPr>
        <w:t>uniemożliwiające</w:t>
      </w:r>
      <w:r>
        <w:rPr>
          <w:spacing w:val="40"/>
          <w:sz w:val="24"/>
        </w:rPr>
        <w:t xml:space="preserve"> </w:t>
      </w:r>
      <w:r>
        <w:rPr>
          <w:sz w:val="24"/>
        </w:rPr>
        <w:t>prowadzenie robót zgodnie z technologią ich wykonania;</w:t>
      </w:r>
    </w:p>
    <w:p w14:paraId="7E3C5534" w14:textId="77777777" w:rsidR="00E76DCD" w:rsidRDefault="00000000">
      <w:pPr>
        <w:pStyle w:val="Akapitzlist"/>
        <w:numPr>
          <w:ilvl w:val="1"/>
          <w:numId w:val="3"/>
        </w:numPr>
        <w:tabs>
          <w:tab w:val="left" w:pos="1136"/>
        </w:tabs>
        <w:spacing w:before="1"/>
        <w:ind w:left="1136" w:hanging="359"/>
        <w:rPr>
          <w:sz w:val="24"/>
        </w:rPr>
      </w:pPr>
      <w:r>
        <w:rPr>
          <w:sz w:val="24"/>
        </w:rPr>
        <w:t>działania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zaniechania</w:t>
      </w:r>
      <w:r>
        <w:rPr>
          <w:spacing w:val="-1"/>
          <w:sz w:val="24"/>
        </w:rPr>
        <w:t xml:space="preserve"> </w:t>
      </w:r>
      <w:r>
        <w:rPr>
          <w:sz w:val="24"/>
        </w:rPr>
        <w:t>władz</w:t>
      </w:r>
      <w:r>
        <w:rPr>
          <w:spacing w:val="-1"/>
          <w:sz w:val="24"/>
        </w:rPr>
        <w:t xml:space="preserve"> </w:t>
      </w:r>
      <w:r>
        <w:rPr>
          <w:sz w:val="24"/>
        </w:rPr>
        <w:t>publicznych</w:t>
      </w:r>
      <w:r>
        <w:rPr>
          <w:spacing w:val="-2"/>
          <w:sz w:val="24"/>
        </w:rPr>
        <w:t xml:space="preserve"> </w:t>
      </w:r>
      <w:r>
        <w:rPr>
          <w:sz w:val="24"/>
        </w:rPr>
        <w:t>uniemożliwiające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realizację </w:t>
      </w:r>
      <w:r>
        <w:rPr>
          <w:spacing w:val="-2"/>
          <w:sz w:val="24"/>
        </w:rPr>
        <w:t>Umowy;</w:t>
      </w:r>
    </w:p>
    <w:p w14:paraId="6B9DBA2D" w14:textId="77777777" w:rsidR="00E76DCD" w:rsidRDefault="00000000">
      <w:pPr>
        <w:pStyle w:val="Akapitzlist"/>
        <w:numPr>
          <w:ilvl w:val="1"/>
          <w:numId w:val="3"/>
        </w:numPr>
        <w:tabs>
          <w:tab w:val="left" w:pos="1137"/>
        </w:tabs>
        <w:ind w:right="1204"/>
        <w:rPr>
          <w:sz w:val="24"/>
        </w:rPr>
      </w:pPr>
      <w:r>
        <w:rPr>
          <w:sz w:val="24"/>
        </w:rPr>
        <w:t>inne</w:t>
      </w:r>
      <w:r>
        <w:rPr>
          <w:spacing w:val="-4"/>
          <w:sz w:val="24"/>
        </w:rPr>
        <w:t xml:space="preserve"> </w:t>
      </w:r>
      <w:r>
        <w:rPr>
          <w:sz w:val="24"/>
        </w:rPr>
        <w:t>zdarzenia</w:t>
      </w:r>
      <w:r>
        <w:rPr>
          <w:spacing w:val="-4"/>
          <w:sz w:val="24"/>
        </w:rPr>
        <w:t xml:space="preserve"> </w:t>
      </w:r>
      <w:r>
        <w:rPr>
          <w:sz w:val="24"/>
        </w:rPr>
        <w:t>zewnętrzne,</w:t>
      </w:r>
      <w:r>
        <w:rPr>
          <w:spacing w:val="-4"/>
          <w:sz w:val="24"/>
        </w:rPr>
        <w:t xml:space="preserve"> </w:t>
      </w:r>
      <w:r>
        <w:rPr>
          <w:sz w:val="24"/>
        </w:rPr>
        <w:t>niezależne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Stron,</w:t>
      </w:r>
      <w:r>
        <w:rPr>
          <w:spacing w:val="-4"/>
          <w:sz w:val="24"/>
        </w:rPr>
        <w:t xml:space="preserve"> </w:t>
      </w:r>
      <w:r>
        <w:rPr>
          <w:sz w:val="24"/>
        </w:rPr>
        <w:t>niemożliwe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przewidzenia i zapobieżenia.</w:t>
      </w:r>
    </w:p>
    <w:p w14:paraId="164F071C" w14:textId="77777777" w:rsidR="00E76DCD" w:rsidRDefault="00000000">
      <w:pPr>
        <w:pStyle w:val="Akapitzlist"/>
        <w:numPr>
          <w:ilvl w:val="0"/>
          <w:numId w:val="3"/>
        </w:numPr>
        <w:tabs>
          <w:tab w:val="left" w:pos="777"/>
        </w:tabs>
        <w:spacing w:before="66"/>
        <w:ind w:right="143"/>
        <w:jc w:val="both"/>
        <w:rPr>
          <w:sz w:val="24"/>
        </w:rPr>
      </w:pPr>
      <w:r>
        <w:rPr>
          <w:sz w:val="24"/>
        </w:rPr>
        <w:t>Strona powołująca się na działanie siły wyższej zobowiązana jest poinformować drugą Stronę o jej wystąpieniu niezwłocznie, nie później niż w terminie 3 dni roboczych od dnia powzięcia informacji o takim zdarzeniu.</w:t>
      </w:r>
    </w:p>
    <w:p w14:paraId="70D087F3" w14:textId="77777777" w:rsidR="00E76DCD" w:rsidRDefault="00000000">
      <w:pPr>
        <w:pStyle w:val="Akapitzlist"/>
        <w:numPr>
          <w:ilvl w:val="0"/>
          <w:numId w:val="3"/>
        </w:numPr>
        <w:tabs>
          <w:tab w:val="left" w:pos="777"/>
        </w:tabs>
        <w:spacing w:before="1"/>
        <w:ind w:right="147"/>
        <w:jc w:val="both"/>
        <w:rPr>
          <w:sz w:val="24"/>
        </w:rPr>
      </w:pPr>
      <w:r>
        <w:rPr>
          <w:sz w:val="24"/>
        </w:rPr>
        <w:t>Strona powołująca się na działanie siły wyższej zobowiązana jest wykazać wpływ tego zdarzenia na wykonanie obowiązków wynikających z Umowy oraz podejmować działania zmierzające do ograniczenia jego skutków.</w:t>
      </w:r>
    </w:p>
    <w:p w14:paraId="0AFC59C2" w14:textId="77777777" w:rsidR="00E76DCD" w:rsidRDefault="00000000">
      <w:pPr>
        <w:pStyle w:val="Akapitzlist"/>
        <w:numPr>
          <w:ilvl w:val="0"/>
          <w:numId w:val="3"/>
        </w:numPr>
        <w:tabs>
          <w:tab w:val="left" w:pos="777"/>
        </w:tabs>
        <w:ind w:right="143"/>
        <w:jc w:val="both"/>
        <w:rPr>
          <w:sz w:val="24"/>
        </w:rPr>
      </w:pPr>
      <w:r>
        <w:rPr>
          <w:sz w:val="24"/>
        </w:rPr>
        <w:t>Termin realizacji Umowy może ulec odpowiedniemu przedłużeniu o czas trwania przeszkody oraz czas niezbędny do usunięcia jej skutków, jeżeli wpływ siły wyższej na realizację Umowy zostanie wykazany przez Stronę, która się na nią powołuje.</w:t>
      </w:r>
    </w:p>
    <w:p w14:paraId="0E0C3149" w14:textId="77777777" w:rsidR="00E76DCD" w:rsidRDefault="00000000">
      <w:pPr>
        <w:pStyle w:val="Akapitzlist"/>
        <w:numPr>
          <w:ilvl w:val="0"/>
          <w:numId w:val="3"/>
        </w:numPr>
        <w:tabs>
          <w:tab w:val="left" w:pos="777"/>
        </w:tabs>
        <w:ind w:right="143"/>
        <w:jc w:val="both"/>
        <w:rPr>
          <w:sz w:val="24"/>
        </w:rPr>
      </w:pPr>
      <w:r>
        <w:rPr>
          <w:sz w:val="24"/>
        </w:rPr>
        <w:t xml:space="preserve">Po ustaniu działania siły wyższej Strony niezwłocznie przystąpią do dalszej realizacji </w:t>
      </w:r>
      <w:r>
        <w:rPr>
          <w:spacing w:val="-2"/>
          <w:sz w:val="24"/>
        </w:rPr>
        <w:t>Umowy.</w:t>
      </w:r>
    </w:p>
    <w:p w14:paraId="04CB6DC7" w14:textId="77777777" w:rsidR="00E76DCD" w:rsidRDefault="00000000">
      <w:pPr>
        <w:pStyle w:val="Nagwek1"/>
        <w:spacing w:before="284"/>
        <w:ind w:left="0"/>
      </w:pPr>
      <w:r>
        <w:t>§</w:t>
      </w:r>
      <w:r>
        <w:rPr>
          <w:spacing w:val="-4"/>
        </w:rPr>
        <w:t xml:space="preserve"> </w:t>
      </w:r>
      <w:r>
        <w:t>22.</w:t>
      </w:r>
      <w:r>
        <w:rPr>
          <w:spacing w:val="-6"/>
        </w:rPr>
        <w:t xml:space="preserve"> </w:t>
      </w:r>
      <w:r>
        <w:t>Postanowienia</w:t>
      </w:r>
      <w:r>
        <w:rPr>
          <w:spacing w:val="-7"/>
        </w:rPr>
        <w:t xml:space="preserve"> </w:t>
      </w:r>
      <w:r>
        <w:rPr>
          <w:spacing w:val="-2"/>
        </w:rPr>
        <w:t>końcowe</w:t>
      </w:r>
    </w:p>
    <w:p w14:paraId="0B3F1DE0" w14:textId="77777777" w:rsidR="00E76DCD" w:rsidRDefault="00000000">
      <w:pPr>
        <w:pStyle w:val="Akapitzlist"/>
        <w:numPr>
          <w:ilvl w:val="0"/>
          <w:numId w:val="2"/>
        </w:numPr>
        <w:tabs>
          <w:tab w:val="left" w:pos="777"/>
        </w:tabs>
        <w:spacing w:before="278"/>
        <w:ind w:right="141"/>
        <w:rPr>
          <w:sz w:val="24"/>
        </w:rPr>
      </w:pP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sprawach</w:t>
      </w:r>
      <w:r>
        <w:rPr>
          <w:spacing w:val="40"/>
          <w:sz w:val="24"/>
        </w:rPr>
        <w:t xml:space="preserve"> </w:t>
      </w:r>
      <w:r>
        <w:rPr>
          <w:sz w:val="24"/>
        </w:rPr>
        <w:t>nieuregulowanych</w:t>
      </w:r>
      <w:r>
        <w:rPr>
          <w:spacing w:val="40"/>
          <w:sz w:val="24"/>
        </w:rPr>
        <w:t xml:space="preserve"> </w:t>
      </w:r>
      <w:r>
        <w:rPr>
          <w:sz w:val="24"/>
        </w:rPr>
        <w:t>niniejszą</w:t>
      </w:r>
      <w:r>
        <w:rPr>
          <w:spacing w:val="40"/>
          <w:sz w:val="24"/>
        </w:rPr>
        <w:t xml:space="preserve"> </w:t>
      </w:r>
      <w:r>
        <w:rPr>
          <w:sz w:val="24"/>
        </w:rPr>
        <w:t>Umową</w:t>
      </w:r>
      <w:r>
        <w:rPr>
          <w:spacing w:val="40"/>
          <w:sz w:val="24"/>
        </w:rPr>
        <w:t xml:space="preserve"> </w:t>
      </w:r>
      <w:r>
        <w:rPr>
          <w:sz w:val="24"/>
        </w:rPr>
        <w:t>zastosowanie</w:t>
      </w:r>
      <w:r>
        <w:rPr>
          <w:spacing w:val="40"/>
          <w:sz w:val="24"/>
        </w:rPr>
        <w:t xml:space="preserve"> </w:t>
      </w:r>
      <w:r>
        <w:rPr>
          <w:sz w:val="24"/>
        </w:rPr>
        <w:t>mają</w:t>
      </w:r>
      <w:r>
        <w:rPr>
          <w:spacing w:val="40"/>
          <w:sz w:val="24"/>
        </w:rPr>
        <w:t xml:space="preserve"> </w:t>
      </w:r>
      <w:r>
        <w:rPr>
          <w:sz w:val="24"/>
        </w:rPr>
        <w:t>przepisy</w:t>
      </w:r>
      <w:r>
        <w:rPr>
          <w:spacing w:val="40"/>
          <w:sz w:val="24"/>
        </w:rPr>
        <w:t xml:space="preserve"> </w:t>
      </w:r>
      <w:r>
        <w:rPr>
          <w:sz w:val="24"/>
        </w:rPr>
        <w:t>ustawy</w:t>
      </w:r>
      <w:r>
        <w:rPr>
          <w:spacing w:val="80"/>
          <w:sz w:val="24"/>
        </w:rPr>
        <w:t xml:space="preserve"> </w:t>
      </w:r>
      <w:r>
        <w:rPr>
          <w:sz w:val="24"/>
        </w:rPr>
        <w:t>Prawo zamówień publicznych, ustawy Prawo budowlane oraz Kodeksu cywilnego.</w:t>
      </w:r>
    </w:p>
    <w:p w14:paraId="0F69BECB" w14:textId="77777777" w:rsidR="00E76DCD" w:rsidRDefault="00000000">
      <w:pPr>
        <w:pStyle w:val="Akapitzlist"/>
        <w:numPr>
          <w:ilvl w:val="0"/>
          <w:numId w:val="2"/>
        </w:numPr>
        <w:tabs>
          <w:tab w:val="left" w:pos="777"/>
        </w:tabs>
        <w:ind w:right="144"/>
        <w:rPr>
          <w:sz w:val="24"/>
        </w:rPr>
      </w:pPr>
      <w:r>
        <w:rPr>
          <w:sz w:val="24"/>
        </w:rPr>
        <w:t>Wykonawca</w:t>
      </w:r>
      <w:r>
        <w:rPr>
          <w:spacing w:val="-1"/>
          <w:sz w:val="24"/>
        </w:rPr>
        <w:t xml:space="preserve"> </w:t>
      </w:r>
      <w:r>
        <w:rPr>
          <w:sz w:val="24"/>
        </w:rPr>
        <w:t>nie może dokonać</w:t>
      </w:r>
      <w:r>
        <w:rPr>
          <w:spacing w:val="-1"/>
          <w:sz w:val="24"/>
        </w:rPr>
        <w:t xml:space="preserve"> </w:t>
      </w:r>
      <w:r>
        <w:rPr>
          <w:sz w:val="24"/>
        </w:rPr>
        <w:t>cesji wierzytelności wynikających z Umowy</w:t>
      </w:r>
      <w:r>
        <w:rPr>
          <w:spacing w:val="-5"/>
          <w:sz w:val="24"/>
        </w:rPr>
        <w:t xml:space="preserve"> </w:t>
      </w:r>
      <w:r>
        <w:rPr>
          <w:sz w:val="24"/>
        </w:rPr>
        <w:t>bez uprzedniej pisemnej zgody Zamawiającego.</w:t>
      </w:r>
    </w:p>
    <w:p w14:paraId="66C92FDC" w14:textId="77777777" w:rsidR="00E76DCD" w:rsidRDefault="00000000">
      <w:pPr>
        <w:pStyle w:val="Akapitzlist"/>
        <w:numPr>
          <w:ilvl w:val="0"/>
          <w:numId w:val="2"/>
        </w:numPr>
        <w:tabs>
          <w:tab w:val="left" w:pos="777"/>
        </w:tabs>
        <w:rPr>
          <w:sz w:val="24"/>
        </w:rPr>
      </w:pPr>
      <w:r>
        <w:rPr>
          <w:sz w:val="24"/>
        </w:rPr>
        <w:t>Strony</w:t>
      </w:r>
      <w:r>
        <w:rPr>
          <w:spacing w:val="-6"/>
          <w:sz w:val="24"/>
        </w:rPr>
        <w:t xml:space="preserve"> </w:t>
      </w:r>
      <w:r>
        <w:rPr>
          <w:sz w:val="24"/>
        </w:rPr>
        <w:t>dopuszczają</w:t>
      </w:r>
      <w:r>
        <w:rPr>
          <w:spacing w:val="-1"/>
          <w:sz w:val="24"/>
        </w:rPr>
        <w:t xml:space="preserve"> </w:t>
      </w:r>
      <w:r>
        <w:rPr>
          <w:sz w:val="24"/>
        </w:rPr>
        <w:t>komunikację pisemną</w:t>
      </w:r>
      <w:r>
        <w:rPr>
          <w:spacing w:val="-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elektroniczną.</w:t>
      </w:r>
    </w:p>
    <w:p w14:paraId="17D3981B" w14:textId="42D39236" w:rsidR="00E76DCD" w:rsidRPr="002C1A03" w:rsidRDefault="00000000" w:rsidP="002C1A03">
      <w:pPr>
        <w:pStyle w:val="Akapitzlist"/>
        <w:numPr>
          <w:ilvl w:val="0"/>
          <w:numId w:val="2"/>
        </w:numPr>
        <w:tabs>
          <w:tab w:val="left" w:pos="777"/>
        </w:tabs>
        <w:rPr>
          <w:sz w:val="24"/>
        </w:rPr>
      </w:pP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skutecznie</w:t>
      </w:r>
      <w:r>
        <w:rPr>
          <w:spacing w:val="-1"/>
          <w:sz w:val="24"/>
        </w:rPr>
        <w:t xml:space="preserve"> </w:t>
      </w:r>
      <w:r>
        <w:rPr>
          <w:sz w:val="24"/>
        </w:rPr>
        <w:t>doręczone</w:t>
      </w:r>
      <w:r>
        <w:rPr>
          <w:spacing w:val="-2"/>
          <w:sz w:val="24"/>
        </w:rPr>
        <w:t xml:space="preserve"> </w:t>
      </w:r>
      <w:r>
        <w:rPr>
          <w:sz w:val="24"/>
        </w:rPr>
        <w:t>uważa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oświadczenia </w:t>
      </w:r>
      <w:r>
        <w:rPr>
          <w:spacing w:val="-2"/>
          <w:sz w:val="24"/>
        </w:rPr>
        <w:t>przekazane</w:t>
      </w:r>
    </w:p>
    <w:p w14:paraId="2B7EFA82" w14:textId="77777777" w:rsidR="00E76DCD" w:rsidRDefault="00000000">
      <w:pPr>
        <w:pStyle w:val="Akapitzlist"/>
        <w:numPr>
          <w:ilvl w:val="1"/>
          <w:numId w:val="2"/>
        </w:numPr>
        <w:tabs>
          <w:tab w:val="left" w:pos="1136"/>
        </w:tabs>
        <w:ind w:left="1136" w:hanging="359"/>
        <w:rPr>
          <w:sz w:val="24"/>
        </w:rPr>
      </w:pPr>
      <w:r>
        <w:rPr>
          <w:spacing w:val="-2"/>
          <w:sz w:val="24"/>
        </w:rPr>
        <w:t>osobiście;</w:t>
      </w:r>
    </w:p>
    <w:p w14:paraId="415D17A1" w14:textId="77777777" w:rsidR="00E76DCD" w:rsidRDefault="00000000">
      <w:pPr>
        <w:pStyle w:val="Akapitzlist"/>
        <w:numPr>
          <w:ilvl w:val="1"/>
          <w:numId w:val="2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 xml:space="preserve">listem </w:t>
      </w:r>
      <w:r>
        <w:rPr>
          <w:spacing w:val="-2"/>
          <w:sz w:val="24"/>
        </w:rPr>
        <w:t>poleconym;</w:t>
      </w:r>
    </w:p>
    <w:p w14:paraId="2B60637E" w14:textId="77777777" w:rsidR="00E76DCD" w:rsidRDefault="00000000">
      <w:pPr>
        <w:pStyle w:val="Akapitzlist"/>
        <w:numPr>
          <w:ilvl w:val="1"/>
          <w:numId w:val="2"/>
        </w:numPr>
        <w:tabs>
          <w:tab w:val="left" w:pos="1136"/>
        </w:tabs>
        <w:ind w:left="1136" w:hanging="359"/>
        <w:rPr>
          <w:sz w:val="24"/>
        </w:rPr>
      </w:pPr>
      <w:r>
        <w:rPr>
          <w:sz w:val="24"/>
        </w:rPr>
        <w:t>pocztą</w:t>
      </w:r>
      <w:r>
        <w:rPr>
          <w:spacing w:val="-3"/>
          <w:sz w:val="24"/>
        </w:rPr>
        <w:t xml:space="preserve"> </w:t>
      </w:r>
      <w:r>
        <w:rPr>
          <w:sz w:val="24"/>
        </w:rPr>
        <w:t>elektroniczną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adresy</w:t>
      </w:r>
      <w:r>
        <w:rPr>
          <w:spacing w:val="-5"/>
          <w:sz w:val="24"/>
        </w:rPr>
        <w:t xml:space="preserve"> </w:t>
      </w:r>
      <w:r>
        <w:rPr>
          <w:sz w:val="24"/>
        </w:rPr>
        <w:t>wskazane</w:t>
      </w:r>
      <w:r>
        <w:rPr>
          <w:spacing w:val="-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Strony.</w:t>
      </w:r>
    </w:p>
    <w:p w14:paraId="2BD590BF" w14:textId="77777777" w:rsidR="00E76DCD" w:rsidRDefault="00000000">
      <w:pPr>
        <w:pStyle w:val="Akapitzlist"/>
        <w:numPr>
          <w:ilvl w:val="0"/>
          <w:numId w:val="2"/>
        </w:numPr>
        <w:tabs>
          <w:tab w:val="left" w:pos="777"/>
        </w:tabs>
        <w:spacing w:before="3"/>
        <w:rPr>
          <w:sz w:val="24"/>
        </w:rPr>
      </w:pPr>
      <w:r>
        <w:rPr>
          <w:sz w:val="24"/>
        </w:rPr>
        <w:t>Adresami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korespondencji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są:</w:t>
      </w:r>
    </w:p>
    <w:p w14:paraId="3B1EBD2A" w14:textId="77777777" w:rsidR="00E76DCD" w:rsidRDefault="00000000">
      <w:pPr>
        <w:pStyle w:val="Akapitzlist"/>
        <w:numPr>
          <w:ilvl w:val="1"/>
          <w:numId w:val="2"/>
        </w:numPr>
        <w:tabs>
          <w:tab w:val="left" w:pos="1496"/>
        </w:tabs>
        <w:spacing w:before="43"/>
        <w:ind w:left="1496" w:hanging="359"/>
        <w:rPr>
          <w:sz w:val="24"/>
        </w:rPr>
      </w:pPr>
      <w:r>
        <w:rPr>
          <w:sz w:val="24"/>
        </w:rPr>
        <w:t>po stronie</w:t>
      </w:r>
      <w:r>
        <w:rPr>
          <w:spacing w:val="-2"/>
          <w:sz w:val="24"/>
        </w:rPr>
        <w:t xml:space="preserve"> Zamawiającego:</w:t>
      </w:r>
    </w:p>
    <w:p w14:paraId="254BBC91" w14:textId="77777777" w:rsidR="00E76DCD" w:rsidRDefault="00000000">
      <w:pPr>
        <w:pStyle w:val="Akapitzlist"/>
        <w:numPr>
          <w:ilvl w:val="2"/>
          <w:numId w:val="2"/>
        </w:numPr>
        <w:tabs>
          <w:tab w:val="left" w:pos="1497"/>
        </w:tabs>
        <w:spacing w:before="41"/>
        <w:jc w:val="left"/>
        <w:rPr>
          <w:sz w:val="24"/>
        </w:rPr>
      </w:pPr>
      <w:r>
        <w:rPr>
          <w:sz w:val="24"/>
        </w:rPr>
        <w:t>adres: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</w:t>
      </w:r>
    </w:p>
    <w:p w14:paraId="658DC504" w14:textId="77777777" w:rsidR="00E76DCD" w:rsidRDefault="00000000">
      <w:pPr>
        <w:pStyle w:val="Akapitzlist"/>
        <w:numPr>
          <w:ilvl w:val="2"/>
          <w:numId w:val="2"/>
        </w:numPr>
        <w:tabs>
          <w:tab w:val="left" w:pos="1497"/>
        </w:tabs>
        <w:spacing w:before="39"/>
        <w:jc w:val="left"/>
        <w:rPr>
          <w:sz w:val="24"/>
        </w:rPr>
      </w:pPr>
      <w:r>
        <w:rPr>
          <w:sz w:val="24"/>
        </w:rPr>
        <w:t>e-mail:</w:t>
      </w:r>
      <w:r>
        <w:rPr>
          <w:spacing w:val="-2"/>
          <w:sz w:val="24"/>
        </w:rPr>
        <w:t xml:space="preserve"> ............................................................</w:t>
      </w:r>
    </w:p>
    <w:p w14:paraId="0ACC0917" w14:textId="77777777" w:rsidR="00E76DCD" w:rsidRDefault="00000000">
      <w:pPr>
        <w:pStyle w:val="Akapitzlist"/>
        <w:numPr>
          <w:ilvl w:val="1"/>
          <w:numId w:val="2"/>
        </w:numPr>
        <w:tabs>
          <w:tab w:val="left" w:pos="1496"/>
        </w:tabs>
        <w:spacing w:before="43"/>
        <w:ind w:left="1496" w:hanging="359"/>
        <w:rPr>
          <w:sz w:val="24"/>
        </w:rPr>
      </w:pPr>
      <w:r>
        <w:rPr>
          <w:sz w:val="24"/>
        </w:rPr>
        <w:t>po stronie</w:t>
      </w:r>
      <w:r>
        <w:rPr>
          <w:spacing w:val="-2"/>
          <w:sz w:val="24"/>
        </w:rPr>
        <w:t xml:space="preserve"> Wykonawcy:</w:t>
      </w:r>
    </w:p>
    <w:p w14:paraId="50857AA4" w14:textId="77777777" w:rsidR="00E76DCD" w:rsidRDefault="00000000">
      <w:pPr>
        <w:pStyle w:val="Akapitzlist"/>
        <w:numPr>
          <w:ilvl w:val="2"/>
          <w:numId w:val="2"/>
        </w:numPr>
        <w:tabs>
          <w:tab w:val="left" w:pos="1497"/>
        </w:tabs>
        <w:spacing w:before="40"/>
        <w:jc w:val="left"/>
        <w:rPr>
          <w:sz w:val="24"/>
        </w:rPr>
      </w:pPr>
      <w:r>
        <w:rPr>
          <w:sz w:val="24"/>
        </w:rPr>
        <w:t>adres: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</w:t>
      </w:r>
    </w:p>
    <w:p w14:paraId="5068F60B" w14:textId="7EE4F90C" w:rsidR="00E76DCD" w:rsidRPr="002C1A03" w:rsidRDefault="00000000" w:rsidP="002C1A03">
      <w:pPr>
        <w:pStyle w:val="Akapitzlist"/>
        <w:numPr>
          <w:ilvl w:val="2"/>
          <w:numId w:val="2"/>
        </w:numPr>
        <w:tabs>
          <w:tab w:val="left" w:pos="1497"/>
        </w:tabs>
        <w:spacing w:before="40"/>
        <w:jc w:val="left"/>
        <w:rPr>
          <w:sz w:val="24"/>
        </w:rPr>
      </w:pPr>
      <w:r>
        <w:rPr>
          <w:sz w:val="24"/>
        </w:rPr>
        <w:t>e-mail:</w:t>
      </w:r>
      <w:r>
        <w:rPr>
          <w:spacing w:val="-2"/>
          <w:sz w:val="24"/>
        </w:rPr>
        <w:t xml:space="preserve"> ............................................................</w:t>
      </w:r>
    </w:p>
    <w:p w14:paraId="65B3D48B" w14:textId="77777777" w:rsidR="00E76DCD" w:rsidRDefault="00000000">
      <w:pPr>
        <w:pStyle w:val="Akapitzlist"/>
        <w:numPr>
          <w:ilvl w:val="0"/>
          <w:numId w:val="2"/>
        </w:numPr>
        <w:tabs>
          <w:tab w:val="left" w:pos="777"/>
        </w:tabs>
        <w:spacing w:line="275" w:lineRule="exact"/>
        <w:rPr>
          <w:sz w:val="24"/>
        </w:rPr>
      </w:pPr>
      <w:r>
        <w:rPr>
          <w:sz w:val="24"/>
        </w:rPr>
        <w:t>Strony</w:t>
      </w:r>
      <w:r>
        <w:rPr>
          <w:spacing w:val="-9"/>
          <w:sz w:val="24"/>
        </w:rPr>
        <w:t xml:space="preserve"> </w:t>
      </w:r>
      <w:r>
        <w:rPr>
          <w:sz w:val="24"/>
        </w:rPr>
        <w:t>zobowiązane</w:t>
      </w:r>
      <w:r>
        <w:rPr>
          <w:spacing w:val="-2"/>
          <w:sz w:val="24"/>
        </w:rPr>
        <w:t xml:space="preserve"> </w:t>
      </w:r>
      <w:r>
        <w:rPr>
          <w:sz w:val="24"/>
        </w:rPr>
        <w:t>są</w:t>
      </w:r>
      <w:r>
        <w:rPr>
          <w:spacing w:val="-2"/>
          <w:sz w:val="24"/>
        </w:rPr>
        <w:t xml:space="preserve"> </w:t>
      </w:r>
      <w:r>
        <w:rPr>
          <w:sz w:val="24"/>
        </w:rPr>
        <w:t>niezwłocznie</w:t>
      </w:r>
      <w:r>
        <w:rPr>
          <w:spacing w:val="-1"/>
          <w:sz w:val="24"/>
        </w:rPr>
        <w:t xml:space="preserve"> </w:t>
      </w:r>
      <w:r>
        <w:rPr>
          <w:sz w:val="24"/>
        </w:rPr>
        <w:t>informować się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zmianie</w:t>
      </w:r>
      <w:r>
        <w:rPr>
          <w:spacing w:val="-1"/>
          <w:sz w:val="24"/>
        </w:rPr>
        <w:t xml:space="preserve"> </w:t>
      </w:r>
      <w:r>
        <w:rPr>
          <w:sz w:val="24"/>
        </w:rPr>
        <w:t>danych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kontaktowych.</w:t>
      </w:r>
    </w:p>
    <w:p w14:paraId="41636D75" w14:textId="43A32F42" w:rsidR="00E76DCD" w:rsidRPr="002C1A03" w:rsidRDefault="00000000" w:rsidP="002C1A03">
      <w:pPr>
        <w:pStyle w:val="Akapitzlist"/>
        <w:numPr>
          <w:ilvl w:val="0"/>
          <w:numId w:val="2"/>
        </w:numPr>
        <w:tabs>
          <w:tab w:val="left" w:pos="777"/>
        </w:tabs>
        <w:spacing w:line="275" w:lineRule="exact"/>
        <w:rPr>
          <w:sz w:val="24"/>
        </w:rPr>
      </w:pPr>
      <w:r>
        <w:rPr>
          <w:sz w:val="24"/>
        </w:rPr>
        <w:t>Przedstawicielami</w:t>
      </w:r>
      <w:r>
        <w:rPr>
          <w:spacing w:val="-3"/>
          <w:sz w:val="24"/>
        </w:rPr>
        <w:t xml:space="preserve"> </w:t>
      </w:r>
      <w:r>
        <w:rPr>
          <w:sz w:val="24"/>
        </w:rPr>
        <w:t>Stron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są:</w:t>
      </w:r>
    </w:p>
    <w:p w14:paraId="064532A8" w14:textId="3C42E703" w:rsidR="00E76DCD" w:rsidRPr="002C1A03" w:rsidRDefault="00000000" w:rsidP="002C1A03">
      <w:pPr>
        <w:pStyle w:val="Akapitzlist"/>
        <w:numPr>
          <w:ilvl w:val="1"/>
          <w:numId w:val="2"/>
        </w:numPr>
        <w:tabs>
          <w:tab w:val="left" w:pos="1496"/>
        </w:tabs>
        <w:ind w:left="1496" w:hanging="359"/>
        <w:rPr>
          <w:sz w:val="24"/>
        </w:rPr>
      </w:pPr>
      <w:r>
        <w:rPr>
          <w:sz w:val="24"/>
        </w:rPr>
        <w:t xml:space="preserve">po stronie </w:t>
      </w:r>
      <w:r>
        <w:rPr>
          <w:spacing w:val="-2"/>
          <w:sz w:val="24"/>
        </w:rPr>
        <w:t>Zamawiającego:</w:t>
      </w:r>
    </w:p>
    <w:p w14:paraId="27B513BA" w14:textId="77777777" w:rsidR="00E76DCD" w:rsidRDefault="00000000">
      <w:pPr>
        <w:pStyle w:val="Akapitzlist"/>
        <w:numPr>
          <w:ilvl w:val="0"/>
          <w:numId w:val="1"/>
        </w:numPr>
        <w:tabs>
          <w:tab w:val="left" w:pos="777"/>
        </w:tabs>
        <w:spacing w:before="1"/>
        <w:jc w:val="left"/>
        <w:rPr>
          <w:sz w:val="24"/>
        </w:rPr>
      </w:pPr>
      <w:r>
        <w:rPr>
          <w:sz w:val="24"/>
        </w:rPr>
        <w:lastRenderedPageBreak/>
        <w:t>Inspektor</w:t>
      </w:r>
      <w:r>
        <w:rPr>
          <w:spacing w:val="-5"/>
          <w:sz w:val="24"/>
        </w:rPr>
        <w:t xml:space="preserve"> </w:t>
      </w:r>
      <w:r>
        <w:rPr>
          <w:sz w:val="24"/>
        </w:rPr>
        <w:t>nadzoru</w:t>
      </w:r>
      <w:r>
        <w:rPr>
          <w:spacing w:val="-3"/>
          <w:sz w:val="24"/>
        </w:rPr>
        <w:t xml:space="preserve"> </w:t>
      </w:r>
      <w:r>
        <w:rPr>
          <w:sz w:val="24"/>
        </w:rPr>
        <w:t>inwestorskiego:</w:t>
      </w:r>
      <w:r>
        <w:rPr>
          <w:spacing w:val="-2"/>
          <w:sz w:val="24"/>
        </w:rPr>
        <w:t xml:space="preserve"> ..........................................</w:t>
      </w:r>
    </w:p>
    <w:p w14:paraId="088EA780" w14:textId="59015DCC" w:rsidR="00E76DCD" w:rsidRPr="002C1A03" w:rsidRDefault="00000000" w:rsidP="002C1A03">
      <w:pPr>
        <w:pStyle w:val="Akapitzlist"/>
        <w:numPr>
          <w:ilvl w:val="0"/>
          <w:numId w:val="1"/>
        </w:numPr>
        <w:tabs>
          <w:tab w:val="left" w:pos="777"/>
        </w:tabs>
        <w:jc w:val="left"/>
        <w:rPr>
          <w:sz w:val="24"/>
        </w:rPr>
      </w:pPr>
      <w:r>
        <w:rPr>
          <w:sz w:val="24"/>
        </w:rPr>
        <w:t>Przedstawiciel</w:t>
      </w:r>
      <w:r>
        <w:rPr>
          <w:spacing w:val="-9"/>
          <w:sz w:val="24"/>
        </w:rPr>
        <w:t xml:space="preserve"> </w:t>
      </w:r>
      <w:r>
        <w:rPr>
          <w:sz w:val="24"/>
        </w:rPr>
        <w:t>Zamawiającego: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............................................</w:t>
      </w:r>
    </w:p>
    <w:p w14:paraId="52E3AB37" w14:textId="16741BA3" w:rsidR="00E76DCD" w:rsidRPr="002C1A03" w:rsidRDefault="00000000" w:rsidP="002C1A03">
      <w:pPr>
        <w:pStyle w:val="Akapitzlist"/>
        <w:numPr>
          <w:ilvl w:val="1"/>
          <w:numId w:val="2"/>
        </w:numPr>
        <w:tabs>
          <w:tab w:val="left" w:pos="1496"/>
        </w:tabs>
        <w:ind w:left="1496" w:hanging="359"/>
        <w:rPr>
          <w:sz w:val="24"/>
        </w:rPr>
      </w:pPr>
      <w:r>
        <w:rPr>
          <w:sz w:val="24"/>
        </w:rPr>
        <w:t>po stronie</w:t>
      </w:r>
      <w:r>
        <w:rPr>
          <w:spacing w:val="-2"/>
          <w:sz w:val="24"/>
        </w:rPr>
        <w:t xml:space="preserve"> Wykonawcy:</w:t>
      </w:r>
    </w:p>
    <w:p w14:paraId="032C4CDA" w14:textId="77777777" w:rsidR="00E76DCD" w:rsidRDefault="00000000">
      <w:pPr>
        <w:pStyle w:val="Akapitzlist"/>
        <w:numPr>
          <w:ilvl w:val="0"/>
          <w:numId w:val="1"/>
        </w:numPr>
        <w:tabs>
          <w:tab w:val="left" w:pos="777"/>
        </w:tabs>
        <w:jc w:val="left"/>
        <w:rPr>
          <w:sz w:val="24"/>
        </w:rPr>
      </w:pPr>
      <w:r>
        <w:rPr>
          <w:sz w:val="24"/>
        </w:rPr>
        <w:t>Kierownik</w:t>
      </w:r>
      <w:r>
        <w:rPr>
          <w:spacing w:val="-2"/>
          <w:sz w:val="24"/>
        </w:rPr>
        <w:t xml:space="preserve"> </w:t>
      </w:r>
      <w:r>
        <w:rPr>
          <w:sz w:val="24"/>
        </w:rPr>
        <w:t>budowy:</w:t>
      </w:r>
      <w:r>
        <w:rPr>
          <w:spacing w:val="-2"/>
          <w:sz w:val="24"/>
        </w:rPr>
        <w:t xml:space="preserve"> ............................................................</w:t>
      </w:r>
    </w:p>
    <w:p w14:paraId="1D903D9E" w14:textId="5E94DB3A" w:rsidR="00E76DCD" w:rsidRPr="002C1A03" w:rsidRDefault="00000000" w:rsidP="002C1A03">
      <w:pPr>
        <w:pStyle w:val="Akapitzlist"/>
        <w:numPr>
          <w:ilvl w:val="0"/>
          <w:numId w:val="1"/>
        </w:numPr>
        <w:tabs>
          <w:tab w:val="left" w:pos="777"/>
        </w:tabs>
        <w:jc w:val="left"/>
        <w:rPr>
          <w:sz w:val="24"/>
        </w:rPr>
      </w:pPr>
      <w:r>
        <w:rPr>
          <w:sz w:val="24"/>
        </w:rPr>
        <w:t>Przedstawiciel</w:t>
      </w:r>
      <w:r>
        <w:rPr>
          <w:spacing w:val="-4"/>
          <w:sz w:val="24"/>
        </w:rPr>
        <w:t xml:space="preserve"> </w:t>
      </w:r>
      <w:r>
        <w:rPr>
          <w:sz w:val="24"/>
        </w:rPr>
        <w:t>Wykonawcy: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.................................................</w:t>
      </w:r>
    </w:p>
    <w:p w14:paraId="41989051" w14:textId="77777777" w:rsidR="00E76DCD" w:rsidRDefault="00000000">
      <w:pPr>
        <w:pStyle w:val="Akapitzlist"/>
        <w:numPr>
          <w:ilvl w:val="0"/>
          <w:numId w:val="2"/>
        </w:numPr>
        <w:tabs>
          <w:tab w:val="left" w:pos="777"/>
        </w:tabs>
        <w:ind w:right="146"/>
        <w:rPr>
          <w:sz w:val="24"/>
        </w:rPr>
      </w:pPr>
      <w:r>
        <w:rPr>
          <w:sz w:val="24"/>
        </w:rPr>
        <w:t>Wszelkie</w:t>
      </w:r>
      <w:r>
        <w:rPr>
          <w:spacing w:val="40"/>
          <w:sz w:val="24"/>
        </w:rPr>
        <w:t xml:space="preserve"> </w:t>
      </w:r>
      <w:r>
        <w:rPr>
          <w:sz w:val="24"/>
        </w:rPr>
        <w:t>spory</w:t>
      </w:r>
      <w:r>
        <w:rPr>
          <w:spacing w:val="40"/>
          <w:sz w:val="24"/>
        </w:rPr>
        <w:t xml:space="preserve"> </w:t>
      </w:r>
      <w:r>
        <w:rPr>
          <w:sz w:val="24"/>
        </w:rPr>
        <w:t>wynikające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realizacji</w:t>
      </w:r>
      <w:r>
        <w:rPr>
          <w:spacing w:val="40"/>
          <w:sz w:val="24"/>
        </w:rPr>
        <w:t xml:space="preserve"> </w:t>
      </w:r>
      <w:r>
        <w:rPr>
          <w:sz w:val="24"/>
        </w:rPr>
        <w:t>Umowy</w:t>
      </w:r>
      <w:r>
        <w:rPr>
          <w:spacing w:val="40"/>
          <w:sz w:val="24"/>
        </w:rPr>
        <w:t xml:space="preserve"> </w:t>
      </w:r>
      <w:r>
        <w:rPr>
          <w:sz w:val="24"/>
        </w:rPr>
        <w:t>Strony</w:t>
      </w:r>
      <w:r>
        <w:rPr>
          <w:spacing w:val="40"/>
          <w:sz w:val="24"/>
        </w:rPr>
        <w:t xml:space="preserve"> </w:t>
      </w:r>
      <w:r>
        <w:rPr>
          <w:sz w:val="24"/>
        </w:rPr>
        <w:t>będą</w:t>
      </w:r>
      <w:r>
        <w:rPr>
          <w:spacing w:val="40"/>
          <w:sz w:val="24"/>
        </w:rPr>
        <w:t xml:space="preserve"> </w:t>
      </w:r>
      <w:r>
        <w:rPr>
          <w:sz w:val="24"/>
        </w:rPr>
        <w:t>starały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>
        <w:rPr>
          <w:sz w:val="24"/>
        </w:rPr>
        <w:t>rozwiązywać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polubownie.</w:t>
      </w:r>
    </w:p>
    <w:p w14:paraId="14E55CEE" w14:textId="77777777" w:rsidR="00E76DCD" w:rsidRDefault="00000000">
      <w:pPr>
        <w:pStyle w:val="Akapitzlist"/>
        <w:numPr>
          <w:ilvl w:val="0"/>
          <w:numId w:val="2"/>
        </w:numPr>
        <w:tabs>
          <w:tab w:val="left" w:pos="777"/>
        </w:tabs>
        <w:ind w:right="142"/>
        <w:rPr>
          <w:sz w:val="24"/>
        </w:rPr>
      </w:pPr>
      <w:r>
        <w:rPr>
          <w:sz w:val="24"/>
        </w:rPr>
        <w:t>W</w:t>
      </w:r>
      <w:r>
        <w:rPr>
          <w:spacing w:val="31"/>
          <w:sz w:val="24"/>
        </w:rPr>
        <w:t xml:space="preserve"> </w:t>
      </w:r>
      <w:r>
        <w:rPr>
          <w:sz w:val="24"/>
        </w:rPr>
        <w:t>przypadku</w:t>
      </w:r>
      <w:r>
        <w:rPr>
          <w:spacing w:val="30"/>
          <w:sz w:val="24"/>
        </w:rPr>
        <w:t xml:space="preserve"> </w:t>
      </w:r>
      <w:r>
        <w:rPr>
          <w:sz w:val="24"/>
        </w:rPr>
        <w:t>braku</w:t>
      </w:r>
      <w:r>
        <w:rPr>
          <w:spacing w:val="30"/>
          <w:sz w:val="24"/>
        </w:rPr>
        <w:t xml:space="preserve"> </w:t>
      </w:r>
      <w:r>
        <w:rPr>
          <w:sz w:val="24"/>
        </w:rPr>
        <w:t>porozumienia spory rozstrzygać będzie sąd</w:t>
      </w:r>
      <w:r>
        <w:rPr>
          <w:spacing w:val="34"/>
          <w:sz w:val="24"/>
        </w:rPr>
        <w:t xml:space="preserve"> </w:t>
      </w:r>
      <w:r>
        <w:rPr>
          <w:sz w:val="24"/>
        </w:rPr>
        <w:t>właściwy miejscowo</w:t>
      </w:r>
      <w:r>
        <w:rPr>
          <w:spacing w:val="30"/>
          <w:sz w:val="24"/>
        </w:rPr>
        <w:t xml:space="preserve"> </w:t>
      </w:r>
      <w:r>
        <w:rPr>
          <w:sz w:val="24"/>
        </w:rPr>
        <w:t>dla siedziby Zamawiającego.</w:t>
      </w:r>
    </w:p>
    <w:p w14:paraId="0921DE6B" w14:textId="77777777" w:rsidR="00E76DCD" w:rsidRDefault="00000000">
      <w:pPr>
        <w:pStyle w:val="Akapitzlist"/>
        <w:numPr>
          <w:ilvl w:val="0"/>
          <w:numId w:val="2"/>
        </w:numPr>
        <w:tabs>
          <w:tab w:val="left" w:pos="777"/>
        </w:tabs>
        <w:spacing w:before="66"/>
        <w:ind w:right="142"/>
        <w:rPr>
          <w:sz w:val="24"/>
        </w:rPr>
      </w:pPr>
      <w:r>
        <w:rPr>
          <w:sz w:val="24"/>
        </w:rPr>
        <w:t xml:space="preserve">Umowę sporządzono w dwóch jednobrzmiących egzemplarzach, po jednym dla każdej ze </w:t>
      </w:r>
      <w:r>
        <w:rPr>
          <w:spacing w:val="-2"/>
          <w:sz w:val="24"/>
        </w:rPr>
        <w:t>Stron.</w:t>
      </w:r>
    </w:p>
    <w:p w14:paraId="735E584E" w14:textId="77777777" w:rsidR="00E76DCD" w:rsidRDefault="00000000">
      <w:pPr>
        <w:pStyle w:val="Akapitzlist"/>
        <w:numPr>
          <w:ilvl w:val="0"/>
          <w:numId w:val="2"/>
        </w:numPr>
        <w:tabs>
          <w:tab w:val="left" w:pos="777"/>
        </w:tabs>
        <w:rPr>
          <w:sz w:val="24"/>
        </w:rPr>
      </w:pPr>
      <w:r>
        <w:rPr>
          <w:sz w:val="24"/>
        </w:rPr>
        <w:t>Umowa</w:t>
      </w:r>
      <w:r>
        <w:rPr>
          <w:spacing w:val="-3"/>
          <w:sz w:val="24"/>
        </w:rPr>
        <w:t xml:space="preserve"> </w:t>
      </w:r>
      <w:r>
        <w:rPr>
          <w:sz w:val="24"/>
        </w:rPr>
        <w:t>wchodzi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życie z dniem</w:t>
      </w:r>
      <w:r>
        <w:rPr>
          <w:spacing w:val="-1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podpisania</w:t>
      </w:r>
      <w:r>
        <w:rPr>
          <w:spacing w:val="-1"/>
          <w:sz w:val="24"/>
        </w:rPr>
        <w:t xml:space="preserve"> </w:t>
      </w:r>
      <w:r>
        <w:rPr>
          <w:sz w:val="24"/>
        </w:rPr>
        <w:t>przez obie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Strony.</w:t>
      </w:r>
    </w:p>
    <w:p w14:paraId="056E9356" w14:textId="77777777" w:rsidR="00E76DCD" w:rsidRDefault="00E76DCD">
      <w:pPr>
        <w:pStyle w:val="Tekstpodstawowy"/>
        <w:ind w:left="0" w:firstLine="0"/>
      </w:pPr>
    </w:p>
    <w:p w14:paraId="7E170C67" w14:textId="77777777" w:rsidR="00E76DCD" w:rsidRDefault="00E76DCD">
      <w:pPr>
        <w:pStyle w:val="Tekstpodstawowy"/>
        <w:ind w:left="0" w:firstLine="0"/>
      </w:pPr>
    </w:p>
    <w:p w14:paraId="5543B42B" w14:textId="77777777" w:rsidR="00E76DCD" w:rsidRDefault="00E76DCD">
      <w:pPr>
        <w:pStyle w:val="Tekstpodstawowy"/>
        <w:spacing w:before="10"/>
        <w:ind w:left="0" w:firstLine="0"/>
      </w:pPr>
    </w:p>
    <w:p w14:paraId="2163AD11" w14:textId="77777777" w:rsidR="00E76DCD" w:rsidRDefault="00000000">
      <w:pPr>
        <w:pStyle w:val="Tekstpodstawowy"/>
        <w:tabs>
          <w:tab w:val="left" w:pos="5931"/>
        </w:tabs>
        <w:ind w:left="1197" w:firstLine="0"/>
      </w:pPr>
      <w:r>
        <w:rPr>
          <w:spacing w:val="-2"/>
        </w:rPr>
        <w:t>ZAMAWIAJĄCY:</w:t>
      </w:r>
      <w:r>
        <w:tab/>
      </w:r>
      <w:r>
        <w:rPr>
          <w:spacing w:val="-2"/>
        </w:rPr>
        <w:t>WYKONAWCA:</w:t>
      </w:r>
    </w:p>
    <w:p w14:paraId="07F317AE" w14:textId="77777777" w:rsidR="00E76DCD" w:rsidRDefault="00E76DCD">
      <w:pPr>
        <w:pStyle w:val="Tekstpodstawowy"/>
        <w:ind w:left="0" w:firstLine="0"/>
        <w:rPr>
          <w:sz w:val="20"/>
        </w:rPr>
      </w:pPr>
    </w:p>
    <w:p w14:paraId="13E03206" w14:textId="77777777" w:rsidR="00E76DCD" w:rsidRDefault="00E76DCD">
      <w:pPr>
        <w:pStyle w:val="Tekstpodstawowy"/>
        <w:ind w:left="0" w:firstLine="0"/>
        <w:rPr>
          <w:sz w:val="20"/>
        </w:rPr>
      </w:pPr>
    </w:p>
    <w:p w14:paraId="1AEBD26B" w14:textId="77777777" w:rsidR="00E76DCD" w:rsidRDefault="00E76DCD">
      <w:pPr>
        <w:pStyle w:val="Tekstpodstawowy"/>
        <w:ind w:left="0" w:firstLine="0"/>
        <w:rPr>
          <w:sz w:val="20"/>
        </w:rPr>
      </w:pPr>
    </w:p>
    <w:p w14:paraId="63F41C39" w14:textId="77777777" w:rsidR="00E76DCD" w:rsidRDefault="00E76DCD">
      <w:pPr>
        <w:pStyle w:val="Tekstpodstawowy"/>
        <w:ind w:left="0" w:firstLine="0"/>
        <w:rPr>
          <w:sz w:val="20"/>
        </w:rPr>
      </w:pPr>
    </w:p>
    <w:p w14:paraId="7FCBD59B" w14:textId="66859ADB" w:rsidR="00E76DCD" w:rsidRDefault="00E76DCD">
      <w:pPr>
        <w:pStyle w:val="Tekstpodstawowy"/>
        <w:spacing w:before="52"/>
        <w:ind w:left="0" w:firstLine="0"/>
        <w:rPr>
          <w:sz w:val="20"/>
        </w:rPr>
      </w:pPr>
    </w:p>
    <w:sectPr w:rsidR="00E76DCD">
      <w:pgSz w:w="11910" w:h="16840"/>
      <w:pgMar w:top="1040" w:right="992" w:bottom="1200" w:left="1133" w:header="0" w:footer="10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F773C" w14:textId="77777777" w:rsidR="0056190C" w:rsidRDefault="0056190C">
      <w:r>
        <w:separator/>
      </w:r>
    </w:p>
  </w:endnote>
  <w:endnote w:type="continuationSeparator" w:id="0">
    <w:p w14:paraId="29A30C40" w14:textId="77777777" w:rsidR="0056190C" w:rsidRDefault="00561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E408A" w14:textId="77777777" w:rsidR="00E76DCD" w:rsidRDefault="00000000">
    <w:pPr>
      <w:pStyle w:val="Tekstpodstawowy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7600" behindDoc="1" locked="0" layoutInCell="1" allowOverlap="1" wp14:anchorId="5645B72D" wp14:editId="4B9125C5">
              <wp:simplePos x="0" y="0"/>
              <wp:positionH relativeFrom="page">
                <wp:posOffset>3714115</wp:posOffset>
              </wp:positionH>
              <wp:positionV relativeFrom="page">
                <wp:posOffset>9916159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62CA0A" w14:textId="77777777" w:rsidR="00E76DCD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5645B72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45pt;margin-top:780.8pt;width:13.3pt;height:13.05pt;z-index:-1605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" filled="f" stroked="f">
              <v:textbox inset="0,0,0,0">
                <w:txbxContent>
                  <w:p w14:paraId="1A62CA0A" w14:textId="77777777" w:rsidR="00E76DCD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12148" w14:textId="77777777" w:rsidR="0056190C" w:rsidRDefault="0056190C">
      <w:r>
        <w:separator/>
      </w:r>
    </w:p>
  </w:footnote>
  <w:footnote w:type="continuationSeparator" w:id="0">
    <w:p w14:paraId="4FF4509A" w14:textId="77777777" w:rsidR="0056190C" w:rsidRDefault="0056190C">
      <w:r>
        <w:continuationSeparator/>
      </w:r>
    </w:p>
  </w:footnote>
  <w:footnote w:id="1">
    <w:p w14:paraId="7854D931" w14:textId="2489D7EC" w:rsidR="009C4D1D" w:rsidRDefault="009C4D1D">
      <w:pPr>
        <w:pStyle w:val="Tekstprzypisudolnego"/>
      </w:pPr>
      <w:r>
        <w:rPr>
          <w:rStyle w:val="Odwoanieprzypisudolnego"/>
        </w:rPr>
        <w:footnoteRef/>
      </w:r>
      <w:r>
        <w:t xml:space="preserve"> W zależności od formy zawarcia 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15EF"/>
    <w:multiLevelType w:val="hybridMultilevel"/>
    <w:tmpl w:val="7060A618"/>
    <w:lvl w:ilvl="0" w:tplc="9B28E41C">
      <w:start w:val="1"/>
      <w:numFmt w:val="decimal"/>
      <w:lvlText w:val="%1)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25E8EA0">
      <w:numFmt w:val="bullet"/>
      <w:lvlText w:val="•"/>
      <w:lvlJc w:val="left"/>
      <w:pPr>
        <w:ind w:left="1680" w:hanging="360"/>
      </w:pPr>
      <w:rPr>
        <w:rFonts w:hint="default"/>
        <w:lang w:val="pl-PL" w:eastAsia="en-US" w:bidi="ar-SA"/>
      </w:rPr>
    </w:lvl>
    <w:lvl w:ilvl="2" w:tplc="2FD43106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3" w:tplc="43569D98">
      <w:numFmt w:val="bullet"/>
      <w:lvlText w:val="•"/>
      <w:lvlJc w:val="left"/>
      <w:pPr>
        <w:ind w:left="3480" w:hanging="360"/>
      </w:pPr>
      <w:rPr>
        <w:rFonts w:hint="default"/>
        <w:lang w:val="pl-PL" w:eastAsia="en-US" w:bidi="ar-SA"/>
      </w:rPr>
    </w:lvl>
    <w:lvl w:ilvl="4" w:tplc="73667B68">
      <w:numFmt w:val="bullet"/>
      <w:lvlText w:val="•"/>
      <w:lvlJc w:val="left"/>
      <w:pPr>
        <w:ind w:left="4380" w:hanging="360"/>
      </w:pPr>
      <w:rPr>
        <w:rFonts w:hint="default"/>
        <w:lang w:val="pl-PL" w:eastAsia="en-US" w:bidi="ar-SA"/>
      </w:rPr>
    </w:lvl>
    <w:lvl w:ilvl="5" w:tplc="D66C903A">
      <w:numFmt w:val="bullet"/>
      <w:lvlText w:val="•"/>
      <w:lvlJc w:val="left"/>
      <w:pPr>
        <w:ind w:left="5280" w:hanging="360"/>
      </w:pPr>
      <w:rPr>
        <w:rFonts w:hint="default"/>
        <w:lang w:val="pl-PL" w:eastAsia="en-US" w:bidi="ar-SA"/>
      </w:rPr>
    </w:lvl>
    <w:lvl w:ilvl="6" w:tplc="AE2A051E">
      <w:numFmt w:val="bullet"/>
      <w:lvlText w:val="•"/>
      <w:lvlJc w:val="left"/>
      <w:pPr>
        <w:ind w:left="6180" w:hanging="360"/>
      </w:pPr>
      <w:rPr>
        <w:rFonts w:hint="default"/>
        <w:lang w:val="pl-PL" w:eastAsia="en-US" w:bidi="ar-SA"/>
      </w:rPr>
    </w:lvl>
    <w:lvl w:ilvl="7" w:tplc="BDEA6E94">
      <w:numFmt w:val="bullet"/>
      <w:lvlText w:val="•"/>
      <w:lvlJc w:val="left"/>
      <w:pPr>
        <w:ind w:left="7080" w:hanging="360"/>
      </w:pPr>
      <w:rPr>
        <w:rFonts w:hint="default"/>
        <w:lang w:val="pl-PL" w:eastAsia="en-US" w:bidi="ar-SA"/>
      </w:rPr>
    </w:lvl>
    <w:lvl w:ilvl="8" w:tplc="ABE631EE">
      <w:numFmt w:val="bullet"/>
      <w:lvlText w:val="•"/>
      <w:lvlJc w:val="left"/>
      <w:pPr>
        <w:ind w:left="798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B7E2375"/>
    <w:multiLevelType w:val="hybridMultilevel"/>
    <w:tmpl w:val="0A2A369E"/>
    <w:lvl w:ilvl="0" w:tplc="9FB0D42E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FB803A8">
      <w:numFmt w:val="bullet"/>
      <w:lvlText w:val="-"/>
      <w:lvlJc w:val="left"/>
      <w:pPr>
        <w:ind w:left="1497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3940F6E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6EC0272A">
      <w:numFmt w:val="bullet"/>
      <w:lvlText w:val="•"/>
      <w:lvlJc w:val="left"/>
      <w:pPr>
        <w:ind w:left="3340" w:hanging="360"/>
      </w:pPr>
      <w:rPr>
        <w:rFonts w:hint="default"/>
        <w:lang w:val="pl-PL" w:eastAsia="en-US" w:bidi="ar-SA"/>
      </w:rPr>
    </w:lvl>
    <w:lvl w:ilvl="4" w:tplc="D8840054">
      <w:numFmt w:val="bullet"/>
      <w:lvlText w:val="•"/>
      <w:lvlJc w:val="left"/>
      <w:pPr>
        <w:ind w:left="4260" w:hanging="360"/>
      </w:pPr>
      <w:rPr>
        <w:rFonts w:hint="default"/>
        <w:lang w:val="pl-PL" w:eastAsia="en-US" w:bidi="ar-SA"/>
      </w:rPr>
    </w:lvl>
    <w:lvl w:ilvl="5" w:tplc="008AF1FC">
      <w:numFmt w:val="bullet"/>
      <w:lvlText w:val="•"/>
      <w:lvlJc w:val="left"/>
      <w:pPr>
        <w:ind w:left="5180" w:hanging="360"/>
      </w:pPr>
      <w:rPr>
        <w:rFonts w:hint="default"/>
        <w:lang w:val="pl-PL" w:eastAsia="en-US" w:bidi="ar-SA"/>
      </w:rPr>
    </w:lvl>
    <w:lvl w:ilvl="6" w:tplc="ED5690DE">
      <w:numFmt w:val="bullet"/>
      <w:lvlText w:val="•"/>
      <w:lvlJc w:val="left"/>
      <w:pPr>
        <w:ind w:left="6100" w:hanging="360"/>
      </w:pPr>
      <w:rPr>
        <w:rFonts w:hint="default"/>
        <w:lang w:val="pl-PL" w:eastAsia="en-US" w:bidi="ar-SA"/>
      </w:rPr>
    </w:lvl>
    <w:lvl w:ilvl="7" w:tplc="2D22C0F8">
      <w:numFmt w:val="bullet"/>
      <w:lvlText w:val="•"/>
      <w:lvlJc w:val="left"/>
      <w:pPr>
        <w:ind w:left="7020" w:hanging="360"/>
      </w:pPr>
      <w:rPr>
        <w:rFonts w:hint="default"/>
        <w:lang w:val="pl-PL" w:eastAsia="en-US" w:bidi="ar-SA"/>
      </w:rPr>
    </w:lvl>
    <w:lvl w:ilvl="8" w:tplc="5FDAAD90">
      <w:numFmt w:val="bullet"/>
      <w:lvlText w:val="•"/>
      <w:lvlJc w:val="left"/>
      <w:pPr>
        <w:ind w:left="7941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2755566"/>
    <w:multiLevelType w:val="hybridMultilevel"/>
    <w:tmpl w:val="FFDA0F7A"/>
    <w:lvl w:ilvl="0" w:tplc="F6BE8AB2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580C990">
      <w:start w:val="1"/>
      <w:numFmt w:val="decimal"/>
      <w:lvlText w:val="%2)"/>
      <w:lvlJc w:val="left"/>
      <w:pPr>
        <w:ind w:left="11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F962798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7744ED86">
      <w:numFmt w:val="bullet"/>
      <w:lvlText w:val="•"/>
      <w:lvlJc w:val="left"/>
      <w:pPr>
        <w:ind w:left="3060" w:hanging="360"/>
      </w:pPr>
      <w:rPr>
        <w:rFonts w:hint="default"/>
        <w:lang w:val="pl-PL" w:eastAsia="en-US" w:bidi="ar-SA"/>
      </w:rPr>
    </w:lvl>
    <w:lvl w:ilvl="4" w:tplc="C1E4DFAC">
      <w:numFmt w:val="bullet"/>
      <w:lvlText w:val="•"/>
      <w:lvlJc w:val="left"/>
      <w:pPr>
        <w:ind w:left="4020" w:hanging="360"/>
      </w:pPr>
      <w:rPr>
        <w:rFonts w:hint="default"/>
        <w:lang w:val="pl-PL" w:eastAsia="en-US" w:bidi="ar-SA"/>
      </w:rPr>
    </w:lvl>
    <w:lvl w:ilvl="5" w:tplc="653656E2">
      <w:numFmt w:val="bullet"/>
      <w:lvlText w:val="•"/>
      <w:lvlJc w:val="left"/>
      <w:pPr>
        <w:ind w:left="4980" w:hanging="360"/>
      </w:pPr>
      <w:rPr>
        <w:rFonts w:hint="default"/>
        <w:lang w:val="pl-PL" w:eastAsia="en-US" w:bidi="ar-SA"/>
      </w:rPr>
    </w:lvl>
    <w:lvl w:ilvl="6" w:tplc="B2AAAD26">
      <w:numFmt w:val="bullet"/>
      <w:lvlText w:val="•"/>
      <w:lvlJc w:val="left"/>
      <w:pPr>
        <w:ind w:left="5940" w:hanging="360"/>
      </w:pPr>
      <w:rPr>
        <w:rFonts w:hint="default"/>
        <w:lang w:val="pl-PL" w:eastAsia="en-US" w:bidi="ar-SA"/>
      </w:rPr>
    </w:lvl>
    <w:lvl w:ilvl="7" w:tplc="0DA00050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  <w:lvl w:ilvl="8" w:tplc="68701B0A">
      <w:numFmt w:val="bullet"/>
      <w:lvlText w:val="•"/>
      <w:lvlJc w:val="left"/>
      <w:pPr>
        <w:ind w:left="7861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5F936B3"/>
    <w:multiLevelType w:val="hybridMultilevel"/>
    <w:tmpl w:val="5E16F9BC"/>
    <w:lvl w:ilvl="0" w:tplc="4BCAE802">
      <w:start w:val="1"/>
      <w:numFmt w:val="decimal"/>
      <w:lvlText w:val="%1.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476BF78">
      <w:start w:val="1"/>
      <w:numFmt w:val="decimal"/>
      <w:lvlText w:val="%2)"/>
      <w:lvlJc w:val="left"/>
      <w:pPr>
        <w:ind w:left="11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C5A9158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7C8EB988">
      <w:numFmt w:val="bullet"/>
      <w:lvlText w:val="•"/>
      <w:lvlJc w:val="left"/>
      <w:pPr>
        <w:ind w:left="3060" w:hanging="360"/>
      </w:pPr>
      <w:rPr>
        <w:rFonts w:hint="default"/>
        <w:lang w:val="pl-PL" w:eastAsia="en-US" w:bidi="ar-SA"/>
      </w:rPr>
    </w:lvl>
    <w:lvl w:ilvl="4" w:tplc="116234B2">
      <w:numFmt w:val="bullet"/>
      <w:lvlText w:val="•"/>
      <w:lvlJc w:val="left"/>
      <w:pPr>
        <w:ind w:left="4020" w:hanging="360"/>
      </w:pPr>
      <w:rPr>
        <w:rFonts w:hint="default"/>
        <w:lang w:val="pl-PL" w:eastAsia="en-US" w:bidi="ar-SA"/>
      </w:rPr>
    </w:lvl>
    <w:lvl w:ilvl="5" w:tplc="11728BDE">
      <w:numFmt w:val="bullet"/>
      <w:lvlText w:val="•"/>
      <w:lvlJc w:val="left"/>
      <w:pPr>
        <w:ind w:left="4980" w:hanging="360"/>
      </w:pPr>
      <w:rPr>
        <w:rFonts w:hint="default"/>
        <w:lang w:val="pl-PL" w:eastAsia="en-US" w:bidi="ar-SA"/>
      </w:rPr>
    </w:lvl>
    <w:lvl w:ilvl="6" w:tplc="2AB6124C">
      <w:numFmt w:val="bullet"/>
      <w:lvlText w:val="•"/>
      <w:lvlJc w:val="left"/>
      <w:pPr>
        <w:ind w:left="5940" w:hanging="360"/>
      </w:pPr>
      <w:rPr>
        <w:rFonts w:hint="default"/>
        <w:lang w:val="pl-PL" w:eastAsia="en-US" w:bidi="ar-SA"/>
      </w:rPr>
    </w:lvl>
    <w:lvl w:ilvl="7" w:tplc="696EFE04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  <w:lvl w:ilvl="8" w:tplc="984C3062">
      <w:numFmt w:val="bullet"/>
      <w:lvlText w:val="•"/>
      <w:lvlJc w:val="left"/>
      <w:pPr>
        <w:ind w:left="786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60C763C"/>
    <w:multiLevelType w:val="hybridMultilevel"/>
    <w:tmpl w:val="6A5E2072"/>
    <w:lvl w:ilvl="0" w:tplc="1814F9EA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906EC76">
      <w:start w:val="1"/>
      <w:numFmt w:val="decimal"/>
      <w:lvlText w:val="%2)"/>
      <w:lvlJc w:val="left"/>
      <w:pPr>
        <w:ind w:left="11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C169A20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317A96E8">
      <w:numFmt w:val="bullet"/>
      <w:lvlText w:val="•"/>
      <w:lvlJc w:val="left"/>
      <w:pPr>
        <w:ind w:left="3060" w:hanging="360"/>
      </w:pPr>
      <w:rPr>
        <w:rFonts w:hint="default"/>
        <w:lang w:val="pl-PL" w:eastAsia="en-US" w:bidi="ar-SA"/>
      </w:rPr>
    </w:lvl>
    <w:lvl w:ilvl="4" w:tplc="AA1221CE">
      <w:numFmt w:val="bullet"/>
      <w:lvlText w:val="•"/>
      <w:lvlJc w:val="left"/>
      <w:pPr>
        <w:ind w:left="4020" w:hanging="360"/>
      </w:pPr>
      <w:rPr>
        <w:rFonts w:hint="default"/>
        <w:lang w:val="pl-PL" w:eastAsia="en-US" w:bidi="ar-SA"/>
      </w:rPr>
    </w:lvl>
    <w:lvl w:ilvl="5" w:tplc="2CF064A8">
      <w:numFmt w:val="bullet"/>
      <w:lvlText w:val="•"/>
      <w:lvlJc w:val="left"/>
      <w:pPr>
        <w:ind w:left="4980" w:hanging="360"/>
      </w:pPr>
      <w:rPr>
        <w:rFonts w:hint="default"/>
        <w:lang w:val="pl-PL" w:eastAsia="en-US" w:bidi="ar-SA"/>
      </w:rPr>
    </w:lvl>
    <w:lvl w:ilvl="6" w:tplc="EFB47F4A">
      <w:numFmt w:val="bullet"/>
      <w:lvlText w:val="•"/>
      <w:lvlJc w:val="left"/>
      <w:pPr>
        <w:ind w:left="5940" w:hanging="360"/>
      </w:pPr>
      <w:rPr>
        <w:rFonts w:hint="default"/>
        <w:lang w:val="pl-PL" w:eastAsia="en-US" w:bidi="ar-SA"/>
      </w:rPr>
    </w:lvl>
    <w:lvl w:ilvl="7" w:tplc="C62895B6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  <w:lvl w:ilvl="8" w:tplc="00A0372E">
      <w:numFmt w:val="bullet"/>
      <w:lvlText w:val="•"/>
      <w:lvlJc w:val="left"/>
      <w:pPr>
        <w:ind w:left="7861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A531A78"/>
    <w:multiLevelType w:val="hybridMultilevel"/>
    <w:tmpl w:val="396EC16C"/>
    <w:lvl w:ilvl="0" w:tplc="DBCCACA2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7C6F376">
      <w:numFmt w:val="bullet"/>
      <w:lvlText w:val="•"/>
      <w:lvlJc w:val="left"/>
      <w:pPr>
        <w:ind w:left="1680" w:hanging="360"/>
      </w:pPr>
      <w:rPr>
        <w:rFonts w:hint="default"/>
        <w:lang w:val="pl-PL" w:eastAsia="en-US" w:bidi="ar-SA"/>
      </w:rPr>
    </w:lvl>
    <w:lvl w:ilvl="2" w:tplc="95D2444E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3" w:tplc="F838110E">
      <w:numFmt w:val="bullet"/>
      <w:lvlText w:val="•"/>
      <w:lvlJc w:val="left"/>
      <w:pPr>
        <w:ind w:left="3480" w:hanging="360"/>
      </w:pPr>
      <w:rPr>
        <w:rFonts w:hint="default"/>
        <w:lang w:val="pl-PL" w:eastAsia="en-US" w:bidi="ar-SA"/>
      </w:rPr>
    </w:lvl>
    <w:lvl w:ilvl="4" w:tplc="A372C99A">
      <w:numFmt w:val="bullet"/>
      <w:lvlText w:val="•"/>
      <w:lvlJc w:val="left"/>
      <w:pPr>
        <w:ind w:left="4380" w:hanging="360"/>
      </w:pPr>
      <w:rPr>
        <w:rFonts w:hint="default"/>
        <w:lang w:val="pl-PL" w:eastAsia="en-US" w:bidi="ar-SA"/>
      </w:rPr>
    </w:lvl>
    <w:lvl w:ilvl="5" w:tplc="B9768E00">
      <w:numFmt w:val="bullet"/>
      <w:lvlText w:val="•"/>
      <w:lvlJc w:val="left"/>
      <w:pPr>
        <w:ind w:left="5280" w:hanging="360"/>
      </w:pPr>
      <w:rPr>
        <w:rFonts w:hint="default"/>
        <w:lang w:val="pl-PL" w:eastAsia="en-US" w:bidi="ar-SA"/>
      </w:rPr>
    </w:lvl>
    <w:lvl w:ilvl="6" w:tplc="3CE8EA44">
      <w:numFmt w:val="bullet"/>
      <w:lvlText w:val="•"/>
      <w:lvlJc w:val="left"/>
      <w:pPr>
        <w:ind w:left="6180" w:hanging="360"/>
      </w:pPr>
      <w:rPr>
        <w:rFonts w:hint="default"/>
        <w:lang w:val="pl-PL" w:eastAsia="en-US" w:bidi="ar-SA"/>
      </w:rPr>
    </w:lvl>
    <w:lvl w:ilvl="7" w:tplc="C1BAB83A">
      <w:numFmt w:val="bullet"/>
      <w:lvlText w:val="•"/>
      <w:lvlJc w:val="left"/>
      <w:pPr>
        <w:ind w:left="7080" w:hanging="360"/>
      </w:pPr>
      <w:rPr>
        <w:rFonts w:hint="default"/>
        <w:lang w:val="pl-PL" w:eastAsia="en-US" w:bidi="ar-SA"/>
      </w:rPr>
    </w:lvl>
    <w:lvl w:ilvl="8" w:tplc="1208FB5C">
      <w:numFmt w:val="bullet"/>
      <w:lvlText w:val="•"/>
      <w:lvlJc w:val="left"/>
      <w:pPr>
        <w:ind w:left="7981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BAB19A2"/>
    <w:multiLevelType w:val="hybridMultilevel"/>
    <w:tmpl w:val="FEB65186"/>
    <w:lvl w:ilvl="0" w:tplc="E4AC472E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2A61BA6">
      <w:numFmt w:val="bullet"/>
      <w:lvlText w:val="•"/>
      <w:lvlJc w:val="left"/>
      <w:pPr>
        <w:ind w:left="1680" w:hanging="360"/>
      </w:pPr>
      <w:rPr>
        <w:rFonts w:hint="default"/>
        <w:lang w:val="pl-PL" w:eastAsia="en-US" w:bidi="ar-SA"/>
      </w:rPr>
    </w:lvl>
    <w:lvl w:ilvl="2" w:tplc="2098B7D2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3" w:tplc="833ADA7A">
      <w:numFmt w:val="bullet"/>
      <w:lvlText w:val="•"/>
      <w:lvlJc w:val="left"/>
      <w:pPr>
        <w:ind w:left="3480" w:hanging="360"/>
      </w:pPr>
      <w:rPr>
        <w:rFonts w:hint="default"/>
        <w:lang w:val="pl-PL" w:eastAsia="en-US" w:bidi="ar-SA"/>
      </w:rPr>
    </w:lvl>
    <w:lvl w:ilvl="4" w:tplc="1A349752">
      <w:numFmt w:val="bullet"/>
      <w:lvlText w:val="•"/>
      <w:lvlJc w:val="left"/>
      <w:pPr>
        <w:ind w:left="4380" w:hanging="360"/>
      </w:pPr>
      <w:rPr>
        <w:rFonts w:hint="default"/>
        <w:lang w:val="pl-PL" w:eastAsia="en-US" w:bidi="ar-SA"/>
      </w:rPr>
    </w:lvl>
    <w:lvl w:ilvl="5" w:tplc="99BE8316">
      <w:numFmt w:val="bullet"/>
      <w:lvlText w:val="•"/>
      <w:lvlJc w:val="left"/>
      <w:pPr>
        <w:ind w:left="5280" w:hanging="360"/>
      </w:pPr>
      <w:rPr>
        <w:rFonts w:hint="default"/>
        <w:lang w:val="pl-PL" w:eastAsia="en-US" w:bidi="ar-SA"/>
      </w:rPr>
    </w:lvl>
    <w:lvl w:ilvl="6" w:tplc="4DF64FC4">
      <w:numFmt w:val="bullet"/>
      <w:lvlText w:val="•"/>
      <w:lvlJc w:val="left"/>
      <w:pPr>
        <w:ind w:left="6180" w:hanging="360"/>
      </w:pPr>
      <w:rPr>
        <w:rFonts w:hint="default"/>
        <w:lang w:val="pl-PL" w:eastAsia="en-US" w:bidi="ar-SA"/>
      </w:rPr>
    </w:lvl>
    <w:lvl w:ilvl="7" w:tplc="A192D7BA">
      <w:numFmt w:val="bullet"/>
      <w:lvlText w:val="•"/>
      <w:lvlJc w:val="left"/>
      <w:pPr>
        <w:ind w:left="7080" w:hanging="360"/>
      </w:pPr>
      <w:rPr>
        <w:rFonts w:hint="default"/>
        <w:lang w:val="pl-PL" w:eastAsia="en-US" w:bidi="ar-SA"/>
      </w:rPr>
    </w:lvl>
    <w:lvl w:ilvl="8" w:tplc="A35A45AA">
      <w:numFmt w:val="bullet"/>
      <w:lvlText w:val="•"/>
      <w:lvlJc w:val="left"/>
      <w:pPr>
        <w:ind w:left="7981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1F2B61A6"/>
    <w:multiLevelType w:val="hybridMultilevel"/>
    <w:tmpl w:val="F08A7954"/>
    <w:lvl w:ilvl="0" w:tplc="EB9079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245F4"/>
    <w:multiLevelType w:val="hybridMultilevel"/>
    <w:tmpl w:val="D50CDD30"/>
    <w:lvl w:ilvl="0" w:tplc="FEE43FC2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53012D4">
      <w:start w:val="1"/>
      <w:numFmt w:val="decimal"/>
      <w:lvlText w:val="%2)"/>
      <w:lvlJc w:val="left"/>
      <w:pPr>
        <w:ind w:left="11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4FCE92C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BD6C7090">
      <w:numFmt w:val="bullet"/>
      <w:lvlText w:val="•"/>
      <w:lvlJc w:val="left"/>
      <w:pPr>
        <w:ind w:left="3060" w:hanging="360"/>
      </w:pPr>
      <w:rPr>
        <w:rFonts w:hint="default"/>
        <w:lang w:val="pl-PL" w:eastAsia="en-US" w:bidi="ar-SA"/>
      </w:rPr>
    </w:lvl>
    <w:lvl w:ilvl="4" w:tplc="CB9463EA">
      <w:numFmt w:val="bullet"/>
      <w:lvlText w:val="•"/>
      <w:lvlJc w:val="left"/>
      <w:pPr>
        <w:ind w:left="4020" w:hanging="360"/>
      </w:pPr>
      <w:rPr>
        <w:rFonts w:hint="default"/>
        <w:lang w:val="pl-PL" w:eastAsia="en-US" w:bidi="ar-SA"/>
      </w:rPr>
    </w:lvl>
    <w:lvl w:ilvl="5" w:tplc="5D807BD2">
      <w:numFmt w:val="bullet"/>
      <w:lvlText w:val="•"/>
      <w:lvlJc w:val="left"/>
      <w:pPr>
        <w:ind w:left="4980" w:hanging="360"/>
      </w:pPr>
      <w:rPr>
        <w:rFonts w:hint="default"/>
        <w:lang w:val="pl-PL" w:eastAsia="en-US" w:bidi="ar-SA"/>
      </w:rPr>
    </w:lvl>
    <w:lvl w:ilvl="6" w:tplc="B7D62F40">
      <w:numFmt w:val="bullet"/>
      <w:lvlText w:val="•"/>
      <w:lvlJc w:val="left"/>
      <w:pPr>
        <w:ind w:left="5940" w:hanging="360"/>
      </w:pPr>
      <w:rPr>
        <w:rFonts w:hint="default"/>
        <w:lang w:val="pl-PL" w:eastAsia="en-US" w:bidi="ar-SA"/>
      </w:rPr>
    </w:lvl>
    <w:lvl w:ilvl="7" w:tplc="02FCC0E6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  <w:lvl w:ilvl="8" w:tplc="AF0E23AC">
      <w:numFmt w:val="bullet"/>
      <w:lvlText w:val="•"/>
      <w:lvlJc w:val="left"/>
      <w:pPr>
        <w:ind w:left="7861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30EB773B"/>
    <w:multiLevelType w:val="hybridMultilevel"/>
    <w:tmpl w:val="EA28A2E0"/>
    <w:lvl w:ilvl="0" w:tplc="155E2DC4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79CF5E4">
      <w:numFmt w:val="bullet"/>
      <w:lvlText w:val=""/>
      <w:lvlJc w:val="left"/>
      <w:pPr>
        <w:ind w:left="14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FC6CB18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F620E24A">
      <w:numFmt w:val="bullet"/>
      <w:lvlText w:val="•"/>
      <w:lvlJc w:val="left"/>
      <w:pPr>
        <w:ind w:left="3340" w:hanging="360"/>
      </w:pPr>
      <w:rPr>
        <w:rFonts w:hint="default"/>
        <w:lang w:val="pl-PL" w:eastAsia="en-US" w:bidi="ar-SA"/>
      </w:rPr>
    </w:lvl>
    <w:lvl w:ilvl="4" w:tplc="DCEA7658">
      <w:numFmt w:val="bullet"/>
      <w:lvlText w:val="•"/>
      <w:lvlJc w:val="left"/>
      <w:pPr>
        <w:ind w:left="4260" w:hanging="360"/>
      </w:pPr>
      <w:rPr>
        <w:rFonts w:hint="default"/>
        <w:lang w:val="pl-PL" w:eastAsia="en-US" w:bidi="ar-SA"/>
      </w:rPr>
    </w:lvl>
    <w:lvl w:ilvl="5" w:tplc="B3681B36">
      <w:numFmt w:val="bullet"/>
      <w:lvlText w:val="•"/>
      <w:lvlJc w:val="left"/>
      <w:pPr>
        <w:ind w:left="5180" w:hanging="360"/>
      </w:pPr>
      <w:rPr>
        <w:rFonts w:hint="default"/>
        <w:lang w:val="pl-PL" w:eastAsia="en-US" w:bidi="ar-SA"/>
      </w:rPr>
    </w:lvl>
    <w:lvl w:ilvl="6" w:tplc="6F4C5578">
      <w:numFmt w:val="bullet"/>
      <w:lvlText w:val="•"/>
      <w:lvlJc w:val="left"/>
      <w:pPr>
        <w:ind w:left="6100" w:hanging="360"/>
      </w:pPr>
      <w:rPr>
        <w:rFonts w:hint="default"/>
        <w:lang w:val="pl-PL" w:eastAsia="en-US" w:bidi="ar-SA"/>
      </w:rPr>
    </w:lvl>
    <w:lvl w:ilvl="7" w:tplc="37F63700">
      <w:numFmt w:val="bullet"/>
      <w:lvlText w:val="•"/>
      <w:lvlJc w:val="left"/>
      <w:pPr>
        <w:ind w:left="7020" w:hanging="360"/>
      </w:pPr>
      <w:rPr>
        <w:rFonts w:hint="default"/>
        <w:lang w:val="pl-PL" w:eastAsia="en-US" w:bidi="ar-SA"/>
      </w:rPr>
    </w:lvl>
    <w:lvl w:ilvl="8" w:tplc="53E2741A">
      <w:numFmt w:val="bullet"/>
      <w:lvlText w:val="•"/>
      <w:lvlJc w:val="left"/>
      <w:pPr>
        <w:ind w:left="7941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315B320F"/>
    <w:multiLevelType w:val="hybridMultilevel"/>
    <w:tmpl w:val="80781FEC"/>
    <w:lvl w:ilvl="0" w:tplc="3A8675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1F5B86"/>
    <w:multiLevelType w:val="hybridMultilevel"/>
    <w:tmpl w:val="CDCA5E6E"/>
    <w:lvl w:ilvl="0" w:tplc="01EE4334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8186F5E">
      <w:start w:val="1"/>
      <w:numFmt w:val="decimal"/>
      <w:lvlText w:val="%2)"/>
      <w:lvlJc w:val="left"/>
      <w:pPr>
        <w:ind w:left="11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6C83E2C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6FF8F632">
      <w:numFmt w:val="bullet"/>
      <w:lvlText w:val="•"/>
      <w:lvlJc w:val="left"/>
      <w:pPr>
        <w:ind w:left="3060" w:hanging="360"/>
      </w:pPr>
      <w:rPr>
        <w:rFonts w:hint="default"/>
        <w:lang w:val="pl-PL" w:eastAsia="en-US" w:bidi="ar-SA"/>
      </w:rPr>
    </w:lvl>
    <w:lvl w:ilvl="4" w:tplc="87820654">
      <w:numFmt w:val="bullet"/>
      <w:lvlText w:val="•"/>
      <w:lvlJc w:val="left"/>
      <w:pPr>
        <w:ind w:left="4020" w:hanging="360"/>
      </w:pPr>
      <w:rPr>
        <w:rFonts w:hint="default"/>
        <w:lang w:val="pl-PL" w:eastAsia="en-US" w:bidi="ar-SA"/>
      </w:rPr>
    </w:lvl>
    <w:lvl w:ilvl="5" w:tplc="08F281B0">
      <w:numFmt w:val="bullet"/>
      <w:lvlText w:val="•"/>
      <w:lvlJc w:val="left"/>
      <w:pPr>
        <w:ind w:left="4980" w:hanging="360"/>
      </w:pPr>
      <w:rPr>
        <w:rFonts w:hint="default"/>
        <w:lang w:val="pl-PL" w:eastAsia="en-US" w:bidi="ar-SA"/>
      </w:rPr>
    </w:lvl>
    <w:lvl w:ilvl="6" w:tplc="B066ECC2">
      <w:numFmt w:val="bullet"/>
      <w:lvlText w:val="•"/>
      <w:lvlJc w:val="left"/>
      <w:pPr>
        <w:ind w:left="5940" w:hanging="360"/>
      </w:pPr>
      <w:rPr>
        <w:rFonts w:hint="default"/>
        <w:lang w:val="pl-PL" w:eastAsia="en-US" w:bidi="ar-SA"/>
      </w:rPr>
    </w:lvl>
    <w:lvl w:ilvl="7" w:tplc="6174011C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  <w:lvl w:ilvl="8" w:tplc="1186BF6A">
      <w:numFmt w:val="bullet"/>
      <w:lvlText w:val="•"/>
      <w:lvlJc w:val="left"/>
      <w:pPr>
        <w:ind w:left="7861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41C03060"/>
    <w:multiLevelType w:val="hybridMultilevel"/>
    <w:tmpl w:val="205CEB1C"/>
    <w:lvl w:ilvl="0" w:tplc="203ABF54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C54E8D8">
      <w:start w:val="1"/>
      <w:numFmt w:val="decimal"/>
      <w:lvlText w:val="%2)"/>
      <w:lvlJc w:val="left"/>
      <w:pPr>
        <w:ind w:left="11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B92D6EA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9098B972">
      <w:numFmt w:val="bullet"/>
      <w:lvlText w:val="•"/>
      <w:lvlJc w:val="left"/>
      <w:pPr>
        <w:ind w:left="3060" w:hanging="360"/>
      </w:pPr>
      <w:rPr>
        <w:rFonts w:hint="default"/>
        <w:lang w:val="pl-PL" w:eastAsia="en-US" w:bidi="ar-SA"/>
      </w:rPr>
    </w:lvl>
    <w:lvl w:ilvl="4" w:tplc="C476570C">
      <w:numFmt w:val="bullet"/>
      <w:lvlText w:val="•"/>
      <w:lvlJc w:val="left"/>
      <w:pPr>
        <w:ind w:left="4020" w:hanging="360"/>
      </w:pPr>
      <w:rPr>
        <w:rFonts w:hint="default"/>
        <w:lang w:val="pl-PL" w:eastAsia="en-US" w:bidi="ar-SA"/>
      </w:rPr>
    </w:lvl>
    <w:lvl w:ilvl="5" w:tplc="B914DC1C">
      <w:numFmt w:val="bullet"/>
      <w:lvlText w:val="•"/>
      <w:lvlJc w:val="left"/>
      <w:pPr>
        <w:ind w:left="4980" w:hanging="360"/>
      </w:pPr>
      <w:rPr>
        <w:rFonts w:hint="default"/>
        <w:lang w:val="pl-PL" w:eastAsia="en-US" w:bidi="ar-SA"/>
      </w:rPr>
    </w:lvl>
    <w:lvl w:ilvl="6" w:tplc="CA14F32E">
      <w:numFmt w:val="bullet"/>
      <w:lvlText w:val="•"/>
      <w:lvlJc w:val="left"/>
      <w:pPr>
        <w:ind w:left="5940" w:hanging="360"/>
      </w:pPr>
      <w:rPr>
        <w:rFonts w:hint="default"/>
        <w:lang w:val="pl-PL" w:eastAsia="en-US" w:bidi="ar-SA"/>
      </w:rPr>
    </w:lvl>
    <w:lvl w:ilvl="7" w:tplc="F2C6154A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  <w:lvl w:ilvl="8" w:tplc="00F63BFC">
      <w:numFmt w:val="bullet"/>
      <w:lvlText w:val="•"/>
      <w:lvlJc w:val="left"/>
      <w:pPr>
        <w:ind w:left="7861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4B096301"/>
    <w:multiLevelType w:val="hybridMultilevel"/>
    <w:tmpl w:val="E1A627CC"/>
    <w:lvl w:ilvl="0" w:tplc="18E2F77C">
      <w:numFmt w:val="bullet"/>
      <w:lvlText w:val=""/>
      <w:lvlJc w:val="left"/>
      <w:pPr>
        <w:ind w:left="14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0C2DE42">
      <w:numFmt w:val="bullet"/>
      <w:lvlText w:val="•"/>
      <w:lvlJc w:val="left"/>
      <w:pPr>
        <w:ind w:left="2328" w:hanging="360"/>
      </w:pPr>
      <w:rPr>
        <w:rFonts w:hint="default"/>
        <w:lang w:val="pl-PL" w:eastAsia="en-US" w:bidi="ar-SA"/>
      </w:rPr>
    </w:lvl>
    <w:lvl w:ilvl="2" w:tplc="3E2C8998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3" w:tplc="1654D4AC">
      <w:numFmt w:val="bullet"/>
      <w:lvlText w:val="•"/>
      <w:lvlJc w:val="left"/>
      <w:pPr>
        <w:ind w:left="3984" w:hanging="360"/>
      </w:pPr>
      <w:rPr>
        <w:rFonts w:hint="default"/>
        <w:lang w:val="pl-PL" w:eastAsia="en-US" w:bidi="ar-SA"/>
      </w:rPr>
    </w:lvl>
    <w:lvl w:ilvl="4" w:tplc="57943C3C">
      <w:numFmt w:val="bullet"/>
      <w:lvlText w:val="•"/>
      <w:lvlJc w:val="left"/>
      <w:pPr>
        <w:ind w:left="4812" w:hanging="360"/>
      </w:pPr>
      <w:rPr>
        <w:rFonts w:hint="default"/>
        <w:lang w:val="pl-PL" w:eastAsia="en-US" w:bidi="ar-SA"/>
      </w:rPr>
    </w:lvl>
    <w:lvl w:ilvl="5" w:tplc="1E8C3BCC">
      <w:numFmt w:val="bullet"/>
      <w:lvlText w:val="•"/>
      <w:lvlJc w:val="left"/>
      <w:pPr>
        <w:ind w:left="5640" w:hanging="360"/>
      </w:pPr>
      <w:rPr>
        <w:rFonts w:hint="default"/>
        <w:lang w:val="pl-PL" w:eastAsia="en-US" w:bidi="ar-SA"/>
      </w:rPr>
    </w:lvl>
    <w:lvl w:ilvl="6" w:tplc="63AC1D60">
      <w:numFmt w:val="bullet"/>
      <w:lvlText w:val="•"/>
      <w:lvlJc w:val="left"/>
      <w:pPr>
        <w:ind w:left="6468" w:hanging="360"/>
      </w:pPr>
      <w:rPr>
        <w:rFonts w:hint="default"/>
        <w:lang w:val="pl-PL" w:eastAsia="en-US" w:bidi="ar-SA"/>
      </w:rPr>
    </w:lvl>
    <w:lvl w:ilvl="7" w:tplc="547C927A">
      <w:numFmt w:val="bullet"/>
      <w:lvlText w:val="•"/>
      <w:lvlJc w:val="left"/>
      <w:pPr>
        <w:ind w:left="7296" w:hanging="360"/>
      </w:pPr>
      <w:rPr>
        <w:rFonts w:hint="default"/>
        <w:lang w:val="pl-PL" w:eastAsia="en-US" w:bidi="ar-SA"/>
      </w:rPr>
    </w:lvl>
    <w:lvl w:ilvl="8" w:tplc="CE808050">
      <w:numFmt w:val="bullet"/>
      <w:lvlText w:val="•"/>
      <w:lvlJc w:val="left"/>
      <w:pPr>
        <w:ind w:left="8125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4B72191D"/>
    <w:multiLevelType w:val="hybridMultilevel"/>
    <w:tmpl w:val="3A9E24F2"/>
    <w:lvl w:ilvl="0" w:tplc="A25E945E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D14487C">
      <w:numFmt w:val="bullet"/>
      <w:lvlText w:val="•"/>
      <w:lvlJc w:val="left"/>
      <w:pPr>
        <w:ind w:left="1680" w:hanging="360"/>
      </w:pPr>
      <w:rPr>
        <w:rFonts w:hint="default"/>
        <w:lang w:val="pl-PL" w:eastAsia="en-US" w:bidi="ar-SA"/>
      </w:rPr>
    </w:lvl>
    <w:lvl w:ilvl="2" w:tplc="43C2C98C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3" w:tplc="93DCDE2E">
      <w:numFmt w:val="bullet"/>
      <w:lvlText w:val="•"/>
      <w:lvlJc w:val="left"/>
      <w:pPr>
        <w:ind w:left="3480" w:hanging="360"/>
      </w:pPr>
      <w:rPr>
        <w:rFonts w:hint="default"/>
        <w:lang w:val="pl-PL" w:eastAsia="en-US" w:bidi="ar-SA"/>
      </w:rPr>
    </w:lvl>
    <w:lvl w:ilvl="4" w:tplc="28B8685C">
      <w:numFmt w:val="bullet"/>
      <w:lvlText w:val="•"/>
      <w:lvlJc w:val="left"/>
      <w:pPr>
        <w:ind w:left="4380" w:hanging="360"/>
      </w:pPr>
      <w:rPr>
        <w:rFonts w:hint="default"/>
        <w:lang w:val="pl-PL" w:eastAsia="en-US" w:bidi="ar-SA"/>
      </w:rPr>
    </w:lvl>
    <w:lvl w:ilvl="5" w:tplc="25603F30">
      <w:numFmt w:val="bullet"/>
      <w:lvlText w:val="•"/>
      <w:lvlJc w:val="left"/>
      <w:pPr>
        <w:ind w:left="5280" w:hanging="360"/>
      </w:pPr>
      <w:rPr>
        <w:rFonts w:hint="default"/>
        <w:lang w:val="pl-PL" w:eastAsia="en-US" w:bidi="ar-SA"/>
      </w:rPr>
    </w:lvl>
    <w:lvl w:ilvl="6" w:tplc="7D18A8B2">
      <w:numFmt w:val="bullet"/>
      <w:lvlText w:val="•"/>
      <w:lvlJc w:val="left"/>
      <w:pPr>
        <w:ind w:left="6180" w:hanging="360"/>
      </w:pPr>
      <w:rPr>
        <w:rFonts w:hint="default"/>
        <w:lang w:val="pl-PL" w:eastAsia="en-US" w:bidi="ar-SA"/>
      </w:rPr>
    </w:lvl>
    <w:lvl w:ilvl="7" w:tplc="605C4244">
      <w:numFmt w:val="bullet"/>
      <w:lvlText w:val="•"/>
      <w:lvlJc w:val="left"/>
      <w:pPr>
        <w:ind w:left="7080" w:hanging="360"/>
      </w:pPr>
      <w:rPr>
        <w:rFonts w:hint="default"/>
        <w:lang w:val="pl-PL" w:eastAsia="en-US" w:bidi="ar-SA"/>
      </w:rPr>
    </w:lvl>
    <w:lvl w:ilvl="8" w:tplc="A0DCC63C">
      <w:numFmt w:val="bullet"/>
      <w:lvlText w:val="•"/>
      <w:lvlJc w:val="left"/>
      <w:pPr>
        <w:ind w:left="7981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4F8E5008"/>
    <w:multiLevelType w:val="hybridMultilevel"/>
    <w:tmpl w:val="018222EA"/>
    <w:lvl w:ilvl="0" w:tplc="B30429F8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292882E">
      <w:numFmt w:val="bullet"/>
      <w:lvlText w:val="-"/>
      <w:lvlJc w:val="left"/>
      <w:pPr>
        <w:ind w:left="777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8E069FC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3" w:tplc="824C1DCC">
      <w:numFmt w:val="bullet"/>
      <w:lvlText w:val="•"/>
      <w:lvlJc w:val="left"/>
      <w:pPr>
        <w:ind w:left="3480" w:hanging="360"/>
      </w:pPr>
      <w:rPr>
        <w:rFonts w:hint="default"/>
        <w:lang w:val="pl-PL" w:eastAsia="en-US" w:bidi="ar-SA"/>
      </w:rPr>
    </w:lvl>
    <w:lvl w:ilvl="4" w:tplc="813A2772">
      <w:numFmt w:val="bullet"/>
      <w:lvlText w:val="•"/>
      <w:lvlJc w:val="left"/>
      <w:pPr>
        <w:ind w:left="4380" w:hanging="360"/>
      </w:pPr>
      <w:rPr>
        <w:rFonts w:hint="default"/>
        <w:lang w:val="pl-PL" w:eastAsia="en-US" w:bidi="ar-SA"/>
      </w:rPr>
    </w:lvl>
    <w:lvl w:ilvl="5" w:tplc="BC824580">
      <w:numFmt w:val="bullet"/>
      <w:lvlText w:val="•"/>
      <w:lvlJc w:val="left"/>
      <w:pPr>
        <w:ind w:left="5280" w:hanging="360"/>
      </w:pPr>
      <w:rPr>
        <w:rFonts w:hint="default"/>
        <w:lang w:val="pl-PL" w:eastAsia="en-US" w:bidi="ar-SA"/>
      </w:rPr>
    </w:lvl>
    <w:lvl w:ilvl="6" w:tplc="C5F00616">
      <w:numFmt w:val="bullet"/>
      <w:lvlText w:val="•"/>
      <w:lvlJc w:val="left"/>
      <w:pPr>
        <w:ind w:left="6180" w:hanging="360"/>
      </w:pPr>
      <w:rPr>
        <w:rFonts w:hint="default"/>
        <w:lang w:val="pl-PL" w:eastAsia="en-US" w:bidi="ar-SA"/>
      </w:rPr>
    </w:lvl>
    <w:lvl w:ilvl="7" w:tplc="DD30164C">
      <w:numFmt w:val="bullet"/>
      <w:lvlText w:val="•"/>
      <w:lvlJc w:val="left"/>
      <w:pPr>
        <w:ind w:left="7080" w:hanging="360"/>
      </w:pPr>
      <w:rPr>
        <w:rFonts w:hint="default"/>
        <w:lang w:val="pl-PL" w:eastAsia="en-US" w:bidi="ar-SA"/>
      </w:rPr>
    </w:lvl>
    <w:lvl w:ilvl="8" w:tplc="C7F20A5C">
      <w:numFmt w:val="bullet"/>
      <w:lvlText w:val="•"/>
      <w:lvlJc w:val="left"/>
      <w:pPr>
        <w:ind w:left="7981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529B4258"/>
    <w:multiLevelType w:val="hybridMultilevel"/>
    <w:tmpl w:val="DA3476E8"/>
    <w:lvl w:ilvl="0" w:tplc="1D34CC26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3B87256">
      <w:start w:val="1"/>
      <w:numFmt w:val="decimal"/>
      <w:lvlText w:val="%2)"/>
      <w:lvlJc w:val="left"/>
      <w:pPr>
        <w:ind w:left="11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FCE25D4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9D541DE8">
      <w:numFmt w:val="bullet"/>
      <w:lvlText w:val="•"/>
      <w:lvlJc w:val="left"/>
      <w:pPr>
        <w:ind w:left="3060" w:hanging="360"/>
      </w:pPr>
      <w:rPr>
        <w:rFonts w:hint="default"/>
        <w:lang w:val="pl-PL" w:eastAsia="en-US" w:bidi="ar-SA"/>
      </w:rPr>
    </w:lvl>
    <w:lvl w:ilvl="4" w:tplc="921E33BC">
      <w:numFmt w:val="bullet"/>
      <w:lvlText w:val="•"/>
      <w:lvlJc w:val="left"/>
      <w:pPr>
        <w:ind w:left="4020" w:hanging="360"/>
      </w:pPr>
      <w:rPr>
        <w:rFonts w:hint="default"/>
        <w:lang w:val="pl-PL" w:eastAsia="en-US" w:bidi="ar-SA"/>
      </w:rPr>
    </w:lvl>
    <w:lvl w:ilvl="5" w:tplc="23AC085A">
      <w:numFmt w:val="bullet"/>
      <w:lvlText w:val="•"/>
      <w:lvlJc w:val="left"/>
      <w:pPr>
        <w:ind w:left="4980" w:hanging="360"/>
      </w:pPr>
      <w:rPr>
        <w:rFonts w:hint="default"/>
        <w:lang w:val="pl-PL" w:eastAsia="en-US" w:bidi="ar-SA"/>
      </w:rPr>
    </w:lvl>
    <w:lvl w:ilvl="6" w:tplc="AE800D52">
      <w:numFmt w:val="bullet"/>
      <w:lvlText w:val="•"/>
      <w:lvlJc w:val="left"/>
      <w:pPr>
        <w:ind w:left="5940" w:hanging="360"/>
      </w:pPr>
      <w:rPr>
        <w:rFonts w:hint="default"/>
        <w:lang w:val="pl-PL" w:eastAsia="en-US" w:bidi="ar-SA"/>
      </w:rPr>
    </w:lvl>
    <w:lvl w:ilvl="7" w:tplc="64C44818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  <w:lvl w:ilvl="8" w:tplc="204ED73E">
      <w:numFmt w:val="bullet"/>
      <w:lvlText w:val="•"/>
      <w:lvlJc w:val="left"/>
      <w:pPr>
        <w:ind w:left="7861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55B83701"/>
    <w:multiLevelType w:val="hybridMultilevel"/>
    <w:tmpl w:val="A43C2722"/>
    <w:lvl w:ilvl="0" w:tplc="CD1A18BE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65CF7D0">
      <w:start w:val="1"/>
      <w:numFmt w:val="decimal"/>
      <w:lvlText w:val="%2)"/>
      <w:lvlJc w:val="left"/>
      <w:pPr>
        <w:ind w:left="11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5D6EE9C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93408AC2">
      <w:numFmt w:val="bullet"/>
      <w:lvlText w:val="•"/>
      <w:lvlJc w:val="left"/>
      <w:pPr>
        <w:ind w:left="3060" w:hanging="360"/>
      </w:pPr>
      <w:rPr>
        <w:rFonts w:hint="default"/>
        <w:lang w:val="pl-PL" w:eastAsia="en-US" w:bidi="ar-SA"/>
      </w:rPr>
    </w:lvl>
    <w:lvl w:ilvl="4" w:tplc="A322EBAA">
      <w:numFmt w:val="bullet"/>
      <w:lvlText w:val="•"/>
      <w:lvlJc w:val="left"/>
      <w:pPr>
        <w:ind w:left="4020" w:hanging="360"/>
      </w:pPr>
      <w:rPr>
        <w:rFonts w:hint="default"/>
        <w:lang w:val="pl-PL" w:eastAsia="en-US" w:bidi="ar-SA"/>
      </w:rPr>
    </w:lvl>
    <w:lvl w:ilvl="5" w:tplc="58622B5A">
      <w:numFmt w:val="bullet"/>
      <w:lvlText w:val="•"/>
      <w:lvlJc w:val="left"/>
      <w:pPr>
        <w:ind w:left="4980" w:hanging="360"/>
      </w:pPr>
      <w:rPr>
        <w:rFonts w:hint="default"/>
        <w:lang w:val="pl-PL" w:eastAsia="en-US" w:bidi="ar-SA"/>
      </w:rPr>
    </w:lvl>
    <w:lvl w:ilvl="6" w:tplc="706A2902">
      <w:numFmt w:val="bullet"/>
      <w:lvlText w:val="•"/>
      <w:lvlJc w:val="left"/>
      <w:pPr>
        <w:ind w:left="5940" w:hanging="360"/>
      </w:pPr>
      <w:rPr>
        <w:rFonts w:hint="default"/>
        <w:lang w:val="pl-PL" w:eastAsia="en-US" w:bidi="ar-SA"/>
      </w:rPr>
    </w:lvl>
    <w:lvl w:ilvl="7" w:tplc="AC629C58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  <w:lvl w:ilvl="8" w:tplc="635E8D22">
      <w:numFmt w:val="bullet"/>
      <w:lvlText w:val="•"/>
      <w:lvlJc w:val="left"/>
      <w:pPr>
        <w:ind w:left="7861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576A3FF8"/>
    <w:multiLevelType w:val="hybridMultilevel"/>
    <w:tmpl w:val="B56C74AA"/>
    <w:lvl w:ilvl="0" w:tplc="0AD27A62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DFC8D60">
      <w:numFmt w:val="bullet"/>
      <w:lvlText w:val="•"/>
      <w:lvlJc w:val="left"/>
      <w:pPr>
        <w:ind w:left="1680" w:hanging="360"/>
      </w:pPr>
      <w:rPr>
        <w:rFonts w:hint="default"/>
        <w:lang w:val="pl-PL" w:eastAsia="en-US" w:bidi="ar-SA"/>
      </w:rPr>
    </w:lvl>
    <w:lvl w:ilvl="2" w:tplc="1C9AC020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3" w:tplc="2A600AA0">
      <w:numFmt w:val="bullet"/>
      <w:lvlText w:val="•"/>
      <w:lvlJc w:val="left"/>
      <w:pPr>
        <w:ind w:left="3480" w:hanging="360"/>
      </w:pPr>
      <w:rPr>
        <w:rFonts w:hint="default"/>
        <w:lang w:val="pl-PL" w:eastAsia="en-US" w:bidi="ar-SA"/>
      </w:rPr>
    </w:lvl>
    <w:lvl w:ilvl="4" w:tplc="08980F16">
      <w:numFmt w:val="bullet"/>
      <w:lvlText w:val="•"/>
      <w:lvlJc w:val="left"/>
      <w:pPr>
        <w:ind w:left="4380" w:hanging="360"/>
      </w:pPr>
      <w:rPr>
        <w:rFonts w:hint="default"/>
        <w:lang w:val="pl-PL" w:eastAsia="en-US" w:bidi="ar-SA"/>
      </w:rPr>
    </w:lvl>
    <w:lvl w:ilvl="5" w:tplc="FC862564">
      <w:numFmt w:val="bullet"/>
      <w:lvlText w:val="•"/>
      <w:lvlJc w:val="left"/>
      <w:pPr>
        <w:ind w:left="5280" w:hanging="360"/>
      </w:pPr>
      <w:rPr>
        <w:rFonts w:hint="default"/>
        <w:lang w:val="pl-PL" w:eastAsia="en-US" w:bidi="ar-SA"/>
      </w:rPr>
    </w:lvl>
    <w:lvl w:ilvl="6" w:tplc="E0A264D8">
      <w:numFmt w:val="bullet"/>
      <w:lvlText w:val="•"/>
      <w:lvlJc w:val="left"/>
      <w:pPr>
        <w:ind w:left="6180" w:hanging="360"/>
      </w:pPr>
      <w:rPr>
        <w:rFonts w:hint="default"/>
        <w:lang w:val="pl-PL" w:eastAsia="en-US" w:bidi="ar-SA"/>
      </w:rPr>
    </w:lvl>
    <w:lvl w:ilvl="7" w:tplc="3D9E2854">
      <w:numFmt w:val="bullet"/>
      <w:lvlText w:val="•"/>
      <w:lvlJc w:val="left"/>
      <w:pPr>
        <w:ind w:left="7080" w:hanging="360"/>
      </w:pPr>
      <w:rPr>
        <w:rFonts w:hint="default"/>
        <w:lang w:val="pl-PL" w:eastAsia="en-US" w:bidi="ar-SA"/>
      </w:rPr>
    </w:lvl>
    <w:lvl w:ilvl="8" w:tplc="6BC4D206">
      <w:numFmt w:val="bullet"/>
      <w:lvlText w:val="•"/>
      <w:lvlJc w:val="left"/>
      <w:pPr>
        <w:ind w:left="7981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5AF07B9D"/>
    <w:multiLevelType w:val="hybridMultilevel"/>
    <w:tmpl w:val="232A5ED4"/>
    <w:lvl w:ilvl="0" w:tplc="6B1805DE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9B2F4A2">
      <w:start w:val="1"/>
      <w:numFmt w:val="decimal"/>
      <w:lvlText w:val="%2)"/>
      <w:lvlJc w:val="left"/>
      <w:pPr>
        <w:ind w:left="11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E3E0000">
      <w:numFmt w:val="bullet"/>
      <w:lvlText w:val=""/>
      <w:lvlJc w:val="left"/>
      <w:pPr>
        <w:ind w:left="14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3CCAA0CE">
      <w:numFmt w:val="bullet"/>
      <w:lvlText w:val="•"/>
      <w:lvlJc w:val="left"/>
      <w:pPr>
        <w:ind w:left="2535" w:hanging="360"/>
      </w:pPr>
      <w:rPr>
        <w:rFonts w:hint="default"/>
        <w:lang w:val="pl-PL" w:eastAsia="en-US" w:bidi="ar-SA"/>
      </w:rPr>
    </w:lvl>
    <w:lvl w:ilvl="4" w:tplc="83B05A5A">
      <w:numFmt w:val="bullet"/>
      <w:lvlText w:val="•"/>
      <w:lvlJc w:val="left"/>
      <w:pPr>
        <w:ind w:left="3570" w:hanging="360"/>
      </w:pPr>
      <w:rPr>
        <w:rFonts w:hint="default"/>
        <w:lang w:val="pl-PL" w:eastAsia="en-US" w:bidi="ar-SA"/>
      </w:rPr>
    </w:lvl>
    <w:lvl w:ilvl="5" w:tplc="BFC0D54A">
      <w:numFmt w:val="bullet"/>
      <w:lvlText w:val="•"/>
      <w:lvlJc w:val="left"/>
      <w:pPr>
        <w:ind w:left="4605" w:hanging="360"/>
      </w:pPr>
      <w:rPr>
        <w:rFonts w:hint="default"/>
        <w:lang w:val="pl-PL" w:eastAsia="en-US" w:bidi="ar-SA"/>
      </w:rPr>
    </w:lvl>
    <w:lvl w:ilvl="6" w:tplc="10A4D764">
      <w:numFmt w:val="bullet"/>
      <w:lvlText w:val="•"/>
      <w:lvlJc w:val="left"/>
      <w:pPr>
        <w:ind w:left="5640" w:hanging="360"/>
      </w:pPr>
      <w:rPr>
        <w:rFonts w:hint="default"/>
        <w:lang w:val="pl-PL" w:eastAsia="en-US" w:bidi="ar-SA"/>
      </w:rPr>
    </w:lvl>
    <w:lvl w:ilvl="7" w:tplc="BF04B2B6">
      <w:numFmt w:val="bullet"/>
      <w:lvlText w:val="•"/>
      <w:lvlJc w:val="left"/>
      <w:pPr>
        <w:ind w:left="6675" w:hanging="360"/>
      </w:pPr>
      <w:rPr>
        <w:rFonts w:hint="default"/>
        <w:lang w:val="pl-PL" w:eastAsia="en-US" w:bidi="ar-SA"/>
      </w:rPr>
    </w:lvl>
    <w:lvl w:ilvl="8" w:tplc="8E781784">
      <w:numFmt w:val="bullet"/>
      <w:lvlText w:val="•"/>
      <w:lvlJc w:val="left"/>
      <w:pPr>
        <w:ind w:left="7711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5F0C115E"/>
    <w:multiLevelType w:val="hybridMultilevel"/>
    <w:tmpl w:val="0A10489C"/>
    <w:lvl w:ilvl="0" w:tplc="0BB44ADA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13E7484">
      <w:numFmt w:val="bullet"/>
      <w:lvlText w:val="•"/>
      <w:lvlJc w:val="left"/>
      <w:pPr>
        <w:ind w:left="1680" w:hanging="360"/>
      </w:pPr>
      <w:rPr>
        <w:rFonts w:hint="default"/>
        <w:lang w:val="pl-PL" w:eastAsia="en-US" w:bidi="ar-SA"/>
      </w:rPr>
    </w:lvl>
    <w:lvl w:ilvl="2" w:tplc="6C74F736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3" w:tplc="62B06296">
      <w:numFmt w:val="bullet"/>
      <w:lvlText w:val="•"/>
      <w:lvlJc w:val="left"/>
      <w:pPr>
        <w:ind w:left="3480" w:hanging="360"/>
      </w:pPr>
      <w:rPr>
        <w:rFonts w:hint="default"/>
        <w:lang w:val="pl-PL" w:eastAsia="en-US" w:bidi="ar-SA"/>
      </w:rPr>
    </w:lvl>
    <w:lvl w:ilvl="4" w:tplc="7D8828F4">
      <w:numFmt w:val="bullet"/>
      <w:lvlText w:val="•"/>
      <w:lvlJc w:val="left"/>
      <w:pPr>
        <w:ind w:left="4380" w:hanging="360"/>
      </w:pPr>
      <w:rPr>
        <w:rFonts w:hint="default"/>
        <w:lang w:val="pl-PL" w:eastAsia="en-US" w:bidi="ar-SA"/>
      </w:rPr>
    </w:lvl>
    <w:lvl w:ilvl="5" w:tplc="A23EBB06">
      <w:numFmt w:val="bullet"/>
      <w:lvlText w:val="•"/>
      <w:lvlJc w:val="left"/>
      <w:pPr>
        <w:ind w:left="5280" w:hanging="360"/>
      </w:pPr>
      <w:rPr>
        <w:rFonts w:hint="default"/>
        <w:lang w:val="pl-PL" w:eastAsia="en-US" w:bidi="ar-SA"/>
      </w:rPr>
    </w:lvl>
    <w:lvl w:ilvl="6" w:tplc="886C3FC2">
      <w:numFmt w:val="bullet"/>
      <w:lvlText w:val="•"/>
      <w:lvlJc w:val="left"/>
      <w:pPr>
        <w:ind w:left="6180" w:hanging="360"/>
      </w:pPr>
      <w:rPr>
        <w:rFonts w:hint="default"/>
        <w:lang w:val="pl-PL" w:eastAsia="en-US" w:bidi="ar-SA"/>
      </w:rPr>
    </w:lvl>
    <w:lvl w:ilvl="7" w:tplc="4BDEDCF6">
      <w:numFmt w:val="bullet"/>
      <w:lvlText w:val="•"/>
      <w:lvlJc w:val="left"/>
      <w:pPr>
        <w:ind w:left="7080" w:hanging="360"/>
      </w:pPr>
      <w:rPr>
        <w:rFonts w:hint="default"/>
        <w:lang w:val="pl-PL" w:eastAsia="en-US" w:bidi="ar-SA"/>
      </w:rPr>
    </w:lvl>
    <w:lvl w:ilvl="8" w:tplc="6B681446">
      <w:numFmt w:val="bullet"/>
      <w:lvlText w:val="•"/>
      <w:lvlJc w:val="left"/>
      <w:pPr>
        <w:ind w:left="7981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62B45EBC"/>
    <w:multiLevelType w:val="hybridMultilevel"/>
    <w:tmpl w:val="481CEA22"/>
    <w:lvl w:ilvl="0" w:tplc="A8D227B0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0DAB444">
      <w:numFmt w:val="bullet"/>
      <w:lvlText w:val="•"/>
      <w:lvlJc w:val="left"/>
      <w:pPr>
        <w:ind w:left="1680" w:hanging="360"/>
      </w:pPr>
      <w:rPr>
        <w:rFonts w:hint="default"/>
        <w:lang w:val="pl-PL" w:eastAsia="en-US" w:bidi="ar-SA"/>
      </w:rPr>
    </w:lvl>
    <w:lvl w:ilvl="2" w:tplc="2FD20342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3" w:tplc="4EBE318A">
      <w:numFmt w:val="bullet"/>
      <w:lvlText w:val="•"/>
      <w:lvlJc w:val="left"/>
      <w:pPr>
        <w:ind w:left="3480" w:hanging="360"/>
      </w:pPr>
      <w:rPr>
        <w:rFonts w:hint="default"/>
        <w:lang w:val="pl-PL" w:eastAsia="en-US" w:bidi="ar-SA"/>
      </w:rPr>
    </w:lvl>
    <w:lvl w:ilvl="4" w:tplc="084481F0">
      <w:numFmt w:val="bullet"/>
      <w:lvlText w:val="•"/>
      <w:lvlJc w:val="left"/>
      <w:pPr>
        <w:ind w:left="4380" w:hanging="360"/>
      </w:pPr>
      <w:rPr>
        <w:rFonts w:hint="default"/>
        <w:lang w:val="pl-PL" w:eastAsia="en-US" w:bidi="ar-SA"/>
      </w:rPr>
    </w:lvl>
    <w:lvl w:ilvl="5" w:tplc="5BC64D50">
      <w:numFmt w:val="bullet"/>
      <w:lvlText w:val="•"/>
      <w:lvlJc w:val="left"/>
      <w:pPr>
        <w:ind w:left="5280" w:hanging="360"/>
      </w:pPr>
      <w:rPr>
        <w:rFonts w:hint="default"/>
        <w:lang w:val="pl-PL" w:eastAsia="en-US" w:bidi="ar-SA"/>
      </w:rPr>
    </w:lvl>
    <w:lvl w:ilvl="6" w:tplc="6CD8FCC4">
      <w:numFmt w:val="bullet"/>
      <w:lvlText w:val="•"/>
      <w:lvlJc w:val="left"/>
      <w:pPr>
        <w:ind w:left="6180" w:hanging="360"/>
      </w:pPr>
      <w:rPr>
        <w:rFonts w:hint="default"/>
        <w:lang w:val="pl-PL" w:eastAsia="en-US" w:bidi="ar-SA"/>
      </w:rPr>
    </w:lvl>
    <w:lvl w:ilvl="7" w:tplc="75F264C0">
      <w:numFmt w:val="bullet"/>
      <w:lvlText w:val="•"/>
      <w:lvlJc w:val="left"/>
      <w:pPr>
        <w:ind w:left="7080" w:hanging="360"/>
      </w:pPr>
      <w:rPr>
        <w:rFonts w:hint="default"/>
        <w:lang w:val="pl-PL" w:eastAsia="en-US" w:bidi="ar-SA"/>
      </w:rPr>
    </w:lvl>
    <w:lvl w:ilvl="8" w:tplc="7A245036">
      <w:numFmt w:val="bullet"/>
      <w:lvlText w:val="•"/>
      <w:lvlJc w:val="left"/>
      <w:pPr>
        <w:ind w:left="7981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68084303"/>
    <w:multiLevelType w:val="hybridMultilevel"/>
    <w:tmpl w:val="2D5CA58C"/>
    <w:lvl w:ilvl="0" w:tplc="5652FEE0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61C9FB2">
      <w:start w:val="1"/>
      <w:numFmt w:val="decimal"/>
      <w:lvlText w:val="%2)"/>
      <w:lvlJc w:val="left"/>
      <w:pPr>
        <w:ind w:left="11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6CAC240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972E32AC">
      <w:numFmt w:val="bullet"/>
      <w:lvlText w:val="•"/>
      <w:lvlJc w:val="left"/>
      <w:pPr>
        <w:ind w:left="3060" w:hanging="360"/>
      </w:pPr>
      <w:rPr>
        <w:rFonts w:hint="default"/>
        <w:lang w:val="pl-PL" w:eastAsia="en-US" w:bidi="ar-SA"/>
      </w:rPr>
    </w:lvl>
    <w:lvl w:ilvl="4" w:tplc="61EE75BC">
      <w:numFmt w:val="bullet"/>
      <w:lvlText w:val="•"/>
      <w:lvlJc w:val="left"/>
      <w:pPr>
        <w:ind w:left="4020" w:hanging="360"/>
      </w:pPr>
      <w:rPr>
        <w:rFonts w:hint="default"/>
        <w:lang w:val="pl-PL" w:eastAsia="en-US" w:bidi="ar-SA"/>
      </w:rPr>
    </w:lvl>
    <w:lvl w:ilvl="5" w:tplc="07603E78">
      <w:numFmt w:val="bullet"/>
      <w:lvlText w:val="•"/>
      <w:lvlJc w:val="left"/>
      <w:pPr>
        <w:ind w:left="4980" w:hanging="360"/>
      </w:pPr>
      <w:rPr>
        <w:rFonts w:hint="default"/>
        <w:lang w:val="pl-PL" w:eastAsia="en-US" w:bidi="ar-SA"/>
      </w:rPr>
    </w:lvl>
    <w:lvl w:ilvl="6" w:tplc="08E48728">
      <w:numFmt w:val="bullet"/>
      <w:lvlText w:val="•"/>
      <w:lvlJc w:val="left"/>
      <w:pPr>
        <w:ind w:left="5940" w:hanging="360"/>
      </w:pPr>
      <w:rPr>
        <w:rFonts w:hint="default"/>
        <w:lang w:val="pl-PL" w:eastAsia="en-US" w:bidi="ar-SA"/>
      </w:rPr>
    </w:lvl>
    <w:lvl w:ilvl="7" w:tplc="8806D556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  <w:lvl w:ilvl="8" w:tplc="EADEDD08">
      <w:numFmt w:val="bullet"/>
      <w:lvlText w:val="•"/>
      <w:lvlJc w:val="left"/>
      <w:pPr>
        <w:ind w:left="7861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6C8620BE"/>
    <w:multiLevelType w:val="hybridMultilevel"/>
    <w:tmpl w:val="91E68FB4"/>
    <w:lvl w:ilvl="0" w:tplc="583C53D8">
      <w:start w:val="1"/>
      <w:numFmt w:val="decimal"/>
      <w:lvlText w:val="%1)"/>
      <w:lvlJc w:val="left"/>
      <w:pPr>
        <w:ind w:left="11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5D612EE">
      <w:numFmt w:val="bullet"/>
      <w:lvlText w:val="•"/>
      <w:lvlJc w:val="left"/>
      <w:pPr>
        <w:ind w:left="2004" w:hanging="360"/>
      </w:pPr>
      <w:rPr>
        <w:rFonts w:hint="default"/>
        <w:lang w:val="pl-PL" w:eastAsia="en-US" w:bidi="ar-SA"/>
      </w:rPr>
    </w:lvl>
    <w:lvl w:ilvl="2" w:tplc="B1EAD4C4">
      <w:numFmt w:val="bullet"/>
      <w:lvlText w:val="•"/>
      <w:lvlJc w:val="left"/>
      <w:pPr>
        <w:ind w:left="2868" w:hanging="360"/>
      </w:pPr>
      <w:rPr>
        <w:rFonts w:hint="default"/>
        <w:lang w:val="pl-PL" w:eastAsia="en-US" w:bidi="ar-SA"/>
      </w:rPr>
    </w:lvl>
    <w:lvl w:ilvl="3" w:tplc="175A5F80">
      <w:numFmt w:val="bullet"/>
      <w:lvlText w:val="•"/>
      <w:lvlJc w:val="left"/>
      <w:pPr>
        <w:ind w:left="3732" w:hanging="360"/>
      </w:pPr>
      <w:rPr>
        <w:rFonts w:hint="default"/>
        <w:lang w:val="pl-PL" w:eastAsia="en-US" w:bidi="ar-SA"/>
      </w:rPr>
    </w:lvl>
    <w:lvl w:ilvl="4" w:tplc="4C96AD08">
      <w:numFmt w:val="bullet"/>
      <w:lvlText w:val="•"/>
      <w:lvlJc w:val="left"/>
      <w:pPr>
        <w:ind w:left="4596" w:hanging="360"/>
      </w:pPr>
      <w:rPr>
        <w:rFonts w:hint="default"/>
        <w:lang w:val="pl-PL" w:eastAsia="en-US" w:bidi="ar-SA"/>
      </w:rPr>
    </w:lvl>
    <w:lvl w:ilvl="5" w:tplc="79DA1352">
      <w:numFmt w:val="bullet"/>
      <w:lvlText w:val="•"/>
      <w:lvlJc w:val="left"/>
      <w:pPr>
        <w:ind w:left="5460" w:hanging="360"/>
      </w:pPr>
      <w:rPr>
        <w:rFonts w:hint="default"/>
        <w:lang w:val="pl-PL" w:eastAsia="en-US" w:bidi="ar-SA"/>
      </w:rPr>
    </w:lvl>
    <w:lvl w:ilvl="6" w:tplc="6CB000AE">
      <w:numFmt w:val="bullet"/>
      <w:lvlText w:val="•"/>
      <w:lvlJc w:val="left"/>
      <w:pPr>
        <w:ind w:left="6324" w:hanging="360"/>
      </w:pPr>
      <w:rPr>
        <w:rFonts w:hint="default"/>
        <w:lang w:val="pl-PL" w:eastAsia="en-US" w:bidi="ar-SA"/>
      </w:rPr>
    </w:lvl>
    <w:lvl w:ilvl="7" w:tplc="8C70509A">
      <w:numFmt w:val="bullet"/>
      <w:lvlText w:val="•"/>
      <w:lvlJc w:val="left"/>
      <w:pPr>
        <w:ind w:left="7188" w:hanging="360"/>
      </w:pPr>
      <w:rPr>
        <w:rFonts w:hint="default"/>
        <w:lang w:val="pl-PL" w:eastAsia="en-US" w:bidi="ar-SA"/>
      </w:rPr>
    </w:lvl>
    <w:lvl w:ilvl="8" w:tplc="A3C09C76">
      <w:numFmt w:val="bullet"/>
      <w:lvlText w:val="•"/>
      <w:lvlJc w:val="left"/>
      <w:pPr>
        <w:ind w:left="8053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6F5E26F6"/>
    <w:multiLevelType w:val="hybridMultilevel"/>
    <w:tmpl w:val="EFFAE976"/>
    <w:lvl w:ilvl="0" w:tplc="1882BABC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0E86250">
      <w:numFmt w:val="bullet"/>
      <w:lvlText w:val="•"/>
      <w:lvlJc w:val="left"/>
      <w:pPr>
        <w:ind w:left="1680" w:hanging="360"/>
      </w:pPr>
      <w:rPr>
        <w:rFonts w:hint="default"/>
        <w:lang w:val="pl-PL" w:eastAsia="en-US" w:bidi="ar-SA"/>
      </w:rPr>
    </w:lvl>
    <w:lvl w:ilvl="2" w:tplc="26BAF99C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3" w:tplc="669AA2D2">
      <w:numFmt w:val="bullet"/>
      <w:lvlText w:val="•"/>
      <w:lvlJc w:val="left"/>
      <w:pPr>
        <w:ind w:left="3480" w:hanging="360"/>
      </w:pPr>
      <w:rPr>
        <w:rFonts w:hint="default"/>
        <w:lang w:val="pl-PL" w:eastAsia="en-US" w:bidi="ar-SA"/>
      </w:rPr>
    </w:lvl>
    <w:lvl w:ilvl="4" w:tplc="DF7080A2">
      <w:numFmt w:val="bullet"/>
      <w:lvlText w:val="•"/>
      <w:lvlJc w:val="left"/>
      <w:pPr>
        <w:ind w:left="4380" w:hanging="360"/>
      </w:pPr>
      <w:rPr>
        <w:rFonts w:hint="default"/>
        <w:lang w:val="pl-PL" w:eastAsia="en-US" w:bidi="ar-SA"/>
      </w:rPr>
    </w:lvl>
    <w:lvl w:ilvl="5" w:tplc="3DBE3004">
      <w:numFmt w:val="bullet"/>
      <w:lvlText w:val="•"/>
      <w:lvlJc w:val="left"/>
      <w:pPr>
        <w:ind w:left="5280" w:hanging="360"/>
      </w:pPr>
      <w:rPr>
        <w:rFonts w:hint="default"/>
        <w:lang w:val="pl-PL" w:eastAsia="en-US" w:bidi="ar-SA"/>
      </w:rPr>
    </w:lvl>
    <w:lvl w:ilvl="6" w:tplc="75C0E236">
      <w:numFmt w:val="bullet"/>
      <w:lvlText w:val="•"/>
      <w:lvlJc w:val="left"/>
      <w:pPr>
        <w:ind w:left="6180" w:hanging="360"/>
      </w:pPr>
      <w:rPr>
        <w:rFonts w:hint="default"/>
        <w:lang w:val="pl-PL" w:eastAsia="en-US" w:bidi="ar-SA"/>
      </w:rPr>
    </w:lvl>
    <w:lvl w:ilvl="7" w:tplc="E2B48F26">
      <w:numFmt w:val="bullet"/>
      <w:lvlText w:val="•"/>
      <w:lvlJc w:val="left"/>
      <w:pPr>
        <w:ind w:left="7080" w:hanging="360"/>
      </w:pPr>
      <w:rPr>
        <w:rFonts w:hint="default"/>
        <w:lang w:val="pl-PL" w:eastAsia="en-US" w:bidi="ar-SA"/>
      </w:rPr>
    </w:lvl>
    <w:lvl w:ilvl="8" w:tplc="0EEA6DE8">
      <w:numFmt w:val="bullet"/>
      <w:lvlText w:val="•"/>
      <w:lvlJc w:val="left"/>
      <w:pPr>
        <w:ind w:left="7981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77124A24"/>
    <w:multiLevelType w:val="hybridMultilevel"/>
    <w:tmpl w:val="FCD2B06C"/>
    <w:lvl w:ilvl="0" w:tplc="8EFE0ABA">
      <w:start w:val="1"/>
      <w:numFmt w:val="decimal"/>
      <w:lvlText w:val="%1."/>
      <w:lvlJc w:val="left"/>
      <w:pPr>
        <w:ind w:left="76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8E8F09E">
      <w:numFmt w:val="bullet"/>
      <w:lvlText w:val="•"/>
      <w:lvlJc w:val="left"/>
      <w:pPr>
        <w:ind w:left="1662" w:hanging="284"/>
      </w:pPr>
      <w:rPr>
        <w:rFonts w:hint="default"/>
        <w:lang w:val="pl-PL" w:eastAsia="en-US" w:bidi="ar-SA"/>
      </w:rPr>
    </w:lvl>
    <w:lvl w:ilvl="2" w:tplc="8AF669E4">
      <w:numFmt w:val="bullet"/>
      <w:lvlText w:val="•"/>
      <w:lvlJc w:val="left"/>
      <w:pPr>
        <w:ind w:left="2564" w:hanging="284"/>
      </w:pPr>
      <w:rPr>
        <w:rFonts w:hint="default"/>
        <w:lang w:val="pl-PL" w:eastAsia="en-US" w:bidi="ar-SA"/>
      </w:rPr>
    </w:lvl>
    <w:lvl w:ilvl="3" w:tplc="E5022A62">
      <w:numFmt w:val="bullet"/>
      <w:lvlText w:val="•"/>
      <w:lvlJc w:val="left"/>
      <w:pPr>
        <w:ind w:left="3466" w:hanging="284"/>
      </w:pPr>
      <w:rPr>
        <w:rFonts w:hint="default"/>
        <w:lang w:val="pl-PL" w:eastAsia="en-US" w:bidi="ar-SA"/>
      </w:rPr>
    </w:lvl>
    <w:lvl w:ilvl="4" w:tplc="5E02DBA6">
      <w:numFmt w:val="bullet"/>
      <w:lvlText w:val="•"/>
      <w:lvlJc w:val="left"/>
      <w:pPr>
        <w:ind w:left="4368" w:hanging="284"/>
      </w:pPr>
      <w:rPr>
        <w:rFonts w:hint="default"/>
        <w:lang w:val="pl-PL" w:eastAsia="en-US" w:bidi="ar-SA"/>
      </w:rPr>
    </w:lvl>
    <w:lvl w:ilvl="5" w:tplc="318043C4">
      <w:numFmt w:val="bullet"/>
      <w:lvlText w:val="•"/>
      <w:lvlJc w:val="left"/>
      <w:pPr>
        <w:ind w:left="5270" w:hanging="284"/>
      </w:pPr>
      <w:rPr>
        <w:rFonts w:hint="default"/>
        <w:lang w:val="pl-PL" w:eastAsia="en-US" w:bidi="ar-SA"/>
      </w:rPr>
    </w:lvl>
    <w:lvl w:ilvl="6" w:tplc="4506614A">
      <w:numFmt w:val="bullet"/>
      <w:lvlText w:val="•"/>
      <w:lvlJc w:val="left"/>
      <w:pPr>
        <w:ind w:left="6172" w:hanging="284"/>
      </w:pPr>
      <w:rPr>
        <w:rFonts w:hint="default"/>
        <w:lang w:val="pl-PL" w:eastAsia="en-US" w:bidi="ar-SA"/>
      </w:rPr>
    </w:lvl>
    <w:lvl w:ilvl="7" w:tplc="BD004018">
      <w:numFmt w:val="bullet"/>
      <w:lvlText w:val="•"/>
      <w:lvlJc w:val="left"/>
      <w:pPr>
        <w:ind w:left="7074" w:hanging="284"/>
      </w:pPr>
      <w:rPr>
        <w:rFonts w:hint="default"/>
        <w:lang w:val="pl-PL" w:eastAsia="en-US" w:bidi="ar-SA"/>
      </w:rPr>
    </w:lvl>
    <w:lvl w:ilvl="8" w:tplc="5FDE4EE6">
      <w:numFmt w:val="bullet"/>
      <w:lvlText w:val="•"/>
      <w:lvlJc w:val="left"/>
      <w:pPr>
        <w:ind w:left="7977" w:hanging="284"/>
      </w:pPr>
      <w:rPr>
        <w:rFonts w:hint="default"/>
        <w:lang w:val="pl-PL" w:eastAsia="en-US" w:bidi="ar-SA"/>
      </w:rPr>
    </w:lvl>
  </w:abstractNum>
  <w:abstractNum w:abstractNumId="26" w15:restartNumberingAfterBreak="0">
    <w:nsid w:val="782C14C4"/>
    <w:multiLevelType w:val="hybridMultilevel"/>
    <w:tmpl w:val="C9E4A610"/>
    <w:lvl w:ilvl="0" w:tplc="44F0073C">
      <w:numFmt w:val="bullet"/>
      <w:lvlText w:val=""/>
      <w:lvlJc w:val="left"/>
      <w:pPr>
        <w:ind w:left="7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6D8D2B0">
      <w:numFmt w:val="bullet"/>
      <w:lvlText w:val="•"/>
      <w:lvlJc w:val="left"/>
      <w:pPr>
        <w:ind w:left="1680" w:hanging="360"/>
      </w:pPr>
      <w:rPr>
        <w:rFonts w:hint="default"/>
        <w:lang w:val="pl-PL" w:eastAsia="en-US" w:bidi="ar-SA"/>
      </w:rPr>
    </w:lvl>
    <w:lvl w:ilvl="2" w:tplc="314E0E10">
      <w:numFmt w:val="bullet"/>
      <w:lvlText w:val="•"/>
      <w:lvlJc w:val="left"/>
      <w:pPr>
        <w:ind w:left="2580" w:hanging="360"/>
      </w:pPr>
      <w:rPr>
        <w:rFonts w:hint="default"/>
        <w:lang w:val="pl-PL" w:eastAsia="en-US" w:bidi="ar-SA"/>
      </w:rPr>
    </w:lvl>
    <w:lvl w:ilvl="3" w:tplc="003C41BA">
      <w:numFmt w:val="bullet"/>
      <w:lvlText w:val="•"/>
      <w:lvlJc w:val="left"/>
      <w:pPr>
        <w:ind w:left="3480" w:hanging="360"/>
      </w:pPr>
      <w:rPr>
        <w:rFonts w:hint="default"/>
        <w:lang w:val="pl-PL" w:eastAsia="en-US" w:bidi="ar-SA"/>
      </w:rPr>
    </w:lvl>
    <w:lvl w:ilvl="4" w:tplc="0EA29F06">
      <w:numFmt w:val="bullet"/>
      <w:lvlText w:val="•"/>
      <w:lvlJc w:val="left"/>
      <w:pPr>
        <w:ind w:left="4380" w:hanging="360"/>
      </w:pPr>
      <w:rPr>
        <w:rFonts w:hint="default"/>
        <w:lang w:val="pl-PL" w:eastAsia="en-US" w:bidi="ar-SA"/>
      </w:rPr>
    </w:lvl>
    <w:lvl w:ilvl="5" w:tplc="4F060D86">
      <w:numFmt w:val="bullet"/>
      <w:lvlText w:val="•"/>
      <w:lvlJc w:val="left"/>
      <w:pPr>
        <w:ind w:left="5280" w:hanging="360"/>
      </w:pPr>
      <w:rPr>
        <w:rFonts w:hint="default"/>
        <w:lang w:val="pl-PL" w:eastAsia="en-US" w:bidi="ar-SA"/>
      </w:rPr>
    </w:lvl>
    <w:lvl w:ilvl="6" w:tplc="4148B814">
      <w:numFmt w:val="bullet"/>
      <w:lvlText w:val="•"/>
      <w:lvlJc w:val="left"/>
      <w:pPr>
        <w:ind w:left="6180" w:hanging="360"/>
      </w:pPr>
      <w:rPr>
        <w:rFonts w:hint="default"/>
        <w:lang w:val="pl-PL" w:eastAsia="en-US" w:bidi="ar-SA"/>
      </w:rPr>
    </w:lvl>
    <w:lvl w:ilvl="7" w:tplc="6B4A7B3C">
      <w:numFmt w:val="bullet"/>
      <w:lvlText w:val="•"/>
      <w:lvlJc w:val="left"/>
      <w:pPr>
        <w:ind w:left="7080" w:hanging="360"/>
      </w:pPr>
      <w:rPr>
        <w:rFonts w:hint="default"/>
        <w:lang w:val="pl-PL" w:eastAsia="en-US" w:bidi="ar-SA"/>
      </w:rPr>
    </w:lvl>
    <w:lvl w:ilvl="8" w:tplc="290CF3FC">
      <w:numFmt w:val="bullet"/>
      <w:lvlText w:val="•"/>
      <w:lvlJc w:val="left"/>
      <w:pPr>
        <w:ind w:left="7981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7FCF0055"/>
    <w:multiLevelType w:val="hybridMultilevel"/>
    <w:tmpl w:val="E92E4112"/>
    <w:lvl w:ilvl="0" w:tplc="9EC218F2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D263BF4">
      <w:start w:val="1"/>
      <w:numFmt w:val="decimal"/>
      <w:lvlText w:val="%2)"/>
      <w:lvlJc w:val="left"/>
      <w:pPr>
        <w:ind w:left="11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7080694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CB9833B6">
      <w:numFmt w:val="bullet"/>
      <w:lvlText w:val="•"/>
      <w:lvlJc w:val="left"/>
      <w:pPr>
        <w:ind w:left="3060" w:hanging="360"/>
      </w:pPr>
      <w:rPr>
        <w:rFonts w:hint="default"/>
        <w:lang w:val="pl-PL" w:eastAsia="en-US" w:bidi="ar-SA"/>
      </w:rPr>
    </w:lvl>
    <w:lvl w:ilvl="4" w:tplc="406A8216">
      <w:numFmt w:val="bullet"/>
      <w:lvlText w:val="•"/>
      <w:lvlJc w:val="left"/>
      <w:pPr>
        <w:ind w:left="4020" w:hanging="360"/>
      </w:pPr>
      <w:rPr>
        <w:rFonts w:hint="default"/>
        <w:lang w:val="pl-PL" w:eastAsia="en-US" w:bidi="ar-SA"/>
      </w:rPr>
    </w:lvl>
    <w:lvl w:ilvl="5" w:tplc="E8DA799A">
      <w:numFmt w:val="bullet"/>
      <w:lvlText w:val="•"/>
      <w:lvlJc w:val="left"/>
      <w:pPr>
        <w:ind w:left="4980" w:hanging="360"/>
      </w:pPr>
      <w:rPr>
        <w:rFonts w:hint="default"/>
        <w:lang w:val="pl-PL" w:eastAsia="en-US" w:bidi="ar-SA"/>
      </w:rPr>
    </w:lvl>
    <w:lvl w:ilvl="6" w:tplc="883E3252">
      <w:numFmt w:val="bullet"/>
      <w:lvlText w:val="•"/>
      <w:lvlJc w:val="left"/>
      <w:pPr>
        <w:ind w:left="5940" w:hanging="360"/>
      </w:pPr>
      <w:rPr>
        <w:rFonts w:hint="default"/>
        <w:lang w:val="pl-PL" w:eastAsia="en-US" w:bidi="ar-SA"/>
      </w:rPr>
    </w:lvl>
    <w:lvl w:ilvl="7" w:tplc="FEA6AA72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  <w:lvl w:ilvl="8" w:tplc="70060A02">
      <w:numFmt w:val="bullet"/>
      <w:lvlText w:val="•"/>
      <w:lvlJc w:val="left"/>
      <w:pPr>
        <w:ind w:left="7861" w:hanging="360"/>
      </w:pPr>
      <w:rPr>
        <w:rFonts w:hint="default"/>
        <w:lang w:val="pl-PL" w:eastAsia="en-US" w:bidi="ar-SA"/>
      </w:rPr>
    </w:lvl>
  </w:abstractNum>
  <w:num w:numId="1" w16cid:durableId="2126119228">
    <w:abstractNumId w:val="26"/>
  </w:num>
  <w:num w:numId="2" w16cid:durableId="1810439394">
    <w:abstractNumId w:val="19"/>
  </w:num>
  <w:num w:numId="3" w16cid:durableId="471604507">
    <w:abstractNumId w:val="22"/>
  </w:num>
  <w:num w:numId="4" w16cid:durableId="913704149">
    <w:abstractNumId w:val="0"/>
  </w:num>
  <w:num w:numId="5" w16cid:durableId="570232476">
    <w:abstractNumId w:val="24"/>
  </w:num>
  <w:num w:numId="6" w16cid:durableId="1538927305">
    <w:abstractNumId w:val="12"/>
  </w:num>
  <w:num w:numId="7" w16cid:durableId="1962614270">
    <w:abstractNumId w:val="9"/>
  </w:num>
  <w:num w:numId="8" w16cid:durableId="1092244013">
    <w:abstractNumId w:val="5"/>
  </w:num>
  <w:num w:numId="9" w16cid:durableId="1672757081">
    <w:abstractNumId w:val="13"/>
  </w:num>
  <w:num w:numId="10" w16cid:durableId="1748185012">
    <w:abstractNumId w:val="8"/>
  </w:num>
  <w:num w:numId="11" w16cid:durableId="1270116613">
    <w:abstractNumId w:val="15"/>
  </w:num>
  <w:num w:numId="12" w16cid:durableId="799567437">
    <w:abstractNumId w:val="17"/>
  </w:num>
  <w:num w:numId="13" w16cid:durableId="24253181">
    <w:abstractNumId w:val="6"/>
  </w:num>
  <w:num w:numId="14" w16cid:durableId="1740443966">
    <w:abstractNumId w:val="16"/>
  </w:num>
  <w:num w:numId="15" w16cid:durableId="1450513658">
    <w:abstractNumId w:val="2"/>
  </w:num>
  <w:num w:numId="16" w16cid:durableId="284428166">
    <w:abstractNumId w:val="18"/>
  </w:num>
  <w:num w:numId="17" w16cid:durableId="282230304">
    <w:abstractNumId w:val="4"/>
  </w:num>
  <w:num w:numId="18" w16cid:durableId="759720787">
    <w:abstractNumId w:val="11"/>
  </w:num>
  <w:num w:numId="19" w16cid:durableId="2048412906">
    <w:abstractNumId w:val="25"/>
  </w:num>
  <w:num w:numId="20" w16cid:durableId="1536116536">
    <w:abstractNumId w:val="27"/>
  </w:num>
  <w:num w:numId="21" w16cid:durableId="11541912">
    <w:abstractNumId w:val="20"/>
  </w:num>
  <w:num w:numId="22" w16cid:durableId="455415931">
    <w:abstractNumId w:val="21"/>
  </w:num>
  <w:num w:numId="23" w16cid:durableId="1676377465">
    <w:abstractNumId w:val="3"/>
  </w:num>
  <w:num w:numId="24" w16cid:durableId="1992516774">
    <w:abstractNumId w:val="14"/>
  </w:num>
  <w:num w:numId="25" w16cid:durableId="1416634505">
    <w:abstractNumId w:val="23"/>
  </w:num>
  <w:num w:numId="26" w16cid:durableId="144707578">
    <w:abstractNumId w:val="1"/>
  </w:num>
  <w:num w:numId="27" w16cid:durableId="316420964">
    <w:abstractNumId w:val="7"/>
  </w:num>
  <w:num w:numId="28" w16cid:durableId="5079129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DCD"/>
    <w:rsid w:val="00047570"/>
    <w:rsid w:val="000706AE"/>
    <w:rsid w:val="00097C52"/>
    <w:rsid w:val="00142CC2"/>
    <w:rsid w:val="00216727"/>
    <w:rsid w:val="002429CC"/>
    <w:rsid w:val="002632F2"/>
    <w:rsid w:val="002C1A03"/>
    <w:rsid w:val="00403C42"/>
    <w:rsid w:val="00414C4A"/>
    <w:rsid w:val="004C7B8C"/>
    <w:rsid w:val="004E04F8"/>
    <w:rsid w:val="00501E00"/>
    <w:rsid w:val="0056190C"/>
    <w:rsid w:val="005B1688"/>
    <w:rsid w:val="00755FFA"/>
    <w:rsid w:val="007F36B5"/>
    <w:rsid w:val="009C4D1D"/>
    <w:rsid w:val="00A25A8D"/>
    <w:rsid w:val="00BA10EC"/>
    <w:rsid w:val="00BB423B"/>
    <w:rsid w:val="00CF33BD"/>
    <w:rsid w:val="00D4139E"/>
    <w:rsid w:val="00D64E22"/>
    <w:rsid w:val="00E419E4"/>
    <w:rsid w:val="00E54A72"/>
    <w:rsid w:val="00E76DCD"/>
    <w:rsid w:val="00EA3298"/>
    <w:rsid w:val="00EC76CB"/>
    <w:rsid w:val="00ED01B3"/>
    <w:rsid w:val="00FE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C93D"/>
  <w15:docId w15:val="{4E148C85-CFB9-46AC-AC9C-8377730E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77" w:right="84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777" w:hanging="360"/>
    </w:pPr>
    <w:rPr>
      <w:sz w:val="24"/>
      <w:szCs w:val="24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Akapit z listą4,Akapit z listą1,Średnia siatka 1 — akcent 21,sw tekst,Colorful List - Accent 11"/>
    <w:basedOn w:val="Normalny"/>
    <w:link w:val="AkapitzlistZnak"/>
    <w:uiPriority w:val="34"/>
    <w:qFormat/>
    <w:pPr>
      <w:ind w:left="777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9C4D1D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D1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D1D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D1D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9C4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4D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4D1D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4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4D1D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Akapit z listą4 Znak,Akapit z listą1 Znak"/>
    <w:link w:val="Akapitzlist"/>
    <w:uiPriority w:val="34"/>
    <w:qFormat/>
    <w:rsid w:val="00414C4A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BD214-1E6A-467A-8DB0-0C4ABE33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7833</Words>
  <Characters>46998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– Wzór umowy – Zbiornik Nieszawka</vt:lpstr>
    </vt:vector>
  </TitlesOfParts>
  <Company/>
  <LinksUpToDate>false</LinksUpToDate>
  <CharactersWithSpaces>54722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– Wzór umowy – Zbiornik Nieszawka</dc:title>
  <dc:subject>Postępowanie SA.270.4.5.2026</dc:subject>
  <dc:creator>Nadleśnictwo Cierpiszewo</dc:creator>
  <cp:keywords>Pzp, roboty budowlane, zbiornik przeciwpożarowy, Nieszawka</cp:keywords>
  <cp:lastModifiedBy>1207 N.Golub-Dobrzyń Celina Iwan</cp:lastModifiedBy>
  <cp:revision>2</cp:revision>
  <cp:lastPrinted>2026-08-25T09:40:00Z</cp:lastPrinted>
  <dcterms:created xsi:type="dcterms:W3CDTF">2026-08-26T07:58:00Z</dcterms:created>
  <dcterms:modified xsi:type="dcterms:W3CDTF">2026-08-26T07:58:00Z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2026-08-24T00:00:00Z</vt:filetime>
  </property>
  <property fmtid="{D5CDD505-2E9C-101B-9397-08002B2CF9AE}" pid="6" name="Producer">
    <vt:lpwstr>3-Heights(TM) PDF Security Shell 4.8.25.2 (http://www.pdf-tools.com)</vt:lpwstr>
  </property>
</Properties>
</file>