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0E3BDD84" w14:textId="6E273922" w:rsidR="00CF1348" w:rsidRPr="00694487" w:rsidRDefault="00CF1348" w:rsidP="00CF1348">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Pr>
          <w:rFonts w:ascii="Arial" w:hAnsi="Arial" w:cs="Arial"/>
          <w:sz w:val="22"/>
          <w:szCs w:val="22"/>
        </w:rPr>
        <w:t>11263</w:t>
      </w:r>
      <w:r w:rsidRPr="00411C4D">
        <w:rPr>
          <w:rFonts w:ascii="Arial" w:hAnsi="Arial" w:cs="Arial"/>
          <w:sz w:val="22"/>
          <w:szCs w:val="22"/>
        </w:rPr>
        <w:t xml:space="preserve">, vedeného Okresným úradom </w:t>
      </w:r>
      <w:r>
        <w:rPr>
          <w:rFonts w:ascii="Arial" w:hAnsi="Arial" w:cs="Arial"/>
          <w:sz w:val="22"/>
          <w:szCs w:val="22"/>
        </w:rPr>
        <w:t>Komárno</w:t>
      </w:r>
      <w:r w:rsidRPr="00411C4D">
        <w:rPr>
          <w:rFonts w:ascii="Arial" w:hAnsi="Arial" w:cs="Arial"/>
          <w:sz w:val="22"/>
          <w:szCs w:val="22"/>
        </w:rPr>
        <w:t xml:space="preserve">, katastrálny odbor, </w:t>
      </w:r>
      <w:r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Pr>
          <w:rFonts w:ascii="Arial" w:hAnsi="Arial" w:cs="Arial"/>
          <w:sz w:val="22"/>
          <w:szCs w:val="22"/>
        </w:rPr>
        <w:t>1667/1</w:t>
      </w:r>
      <w:r w:rsidRPr="00411C4D">
        <w:rPr>
          <w:rFonts w:ascii="Arial" w:hAnsi="Arial" w:cs="Arial"/>
          <w:sz w:val="22"/>
          <w:szCs w:val="22"/>
        </w:rPr>
        <w:t xml:space="preserve">, druh pozemku: </w:t>
      </w:r>
      <w:r>
        <w:rPr>
          <w:rFonts w:ascii="Arial" w:hAnsi="Arial" w:cs="Arial"/>
          <w:sz w:val="22"/>
          <w:szCs w:val="22"/>
        </w:rPr>
        <w:t>ostatná</w:t>
      </w:r>
      <w:r w:rsidRPr="00411C4D">
        <w:rPr>
          <w:rFonts w:ascii="Arial" w:hAnsi="Arial" w:cs="Arial"/>
          <w:sz w:val="22"/>
          <w:szCs w:val="22"/>
        </w:rPr>
        <w:t xml:space="preserve"> plocha, o výmere </w:t>
      </w:r>
      <w:r w:rsidR="00314834">
        <w:rPr>
          <w:rFonts w:ascii="Arial" w:hAnsi="Arial" w:cs="Arial"/>
          <w:sz w:val="22"/>
          <w:szCs w:val="22"/>
        </w:rPr>
        <w:t>10</w:t>
      </w:r>
      <w:r w:rsidR="00392E1B">
        <w:rPr>
          <w:rFonts w:ascii="Arial" w:hAnsi="Arial" w:cs="Arial"/>
          <w:sz w:val="22"/>
          <w:szCs w:val="22"/>
        </w:rPr>
        <w:t>2</w:t>
      </w:r>
      <w:r w:rsidRPr="00411C4D">
        <w:rPr>
          <w:rFonts w:ascii="Arial" w:hAnsi="Arial" w:cs="Arial"/>
          <w:sz w:val="22"/>
          <w:szCs w:val="22"/>
        </w:rPr>
        <w:t xml:space="preserve"> m²</w:t>
      </w: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04A9C1CF"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B0CD675"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FC638E">
        <w:rPr>
          <w:rFonts w:ascii="Arial" w:hAnsi="Arial" w:cs="Arial"/>
          <w:b/>
          <w:color w:val="auto"/>
        </w:rPr>
        <w:t>07/2026</w:t>
      </w:r>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Default="00FD3491" w:rsidP="00FD3491">
      <w:pPr>
        <w:pStyle w:val="Zkladntext3"/>
        <w:widowControl w:val="0"/>
        <w:spacing w:before="120"/>
        <w:jc w:val="both"/>
      </w:pPr>
    </w:p>
    <w:p w14:paraId="599CB937" w14:textId="77777777" w:rsidR="00CF1348" w:rsidRDefault="00CF1348" w:rsidP="007F023B">
      <w:pPr>
        <w:pStyle w:val="Nadpis1"/>
        <w:jc w:val="both"/>
      </w:pPr>
    </w:p>
    <w:p w14:paraId="2DEA030B" w14:textId="77777777" w:rsidR="00CF1348" w:rsidRDefault="00CF1348" w:rsidP="007F023B">
      <w:pPr>
        <w:pStyle w:val="Nadpis1"/>
        <w:jc w:val="both"/>
      </w:pPr>
    </w:p>
    <w:p w14:paraId="212C25E9" w14:textId="6C7A610C" w:rsidR="00B82A3B" w:rsidRDefault="00B82A3B" w:rsidP="007F023B">
      <w:pPr>
        <w:pStyle w:val="Nadpis1"/>
        <w:jc w:val="both"/>
      </w:pPr>
      <w:r w:rsidRPr="00C74D1C">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343EFA47" w14:textId="075FE1D3" w:rsidR="00CF1348" w:rsidRPr="00CF1348" w:rsidRDefault="009B1FA5" w:rsidP="00CF1348">
      <w:pPr>
        <w:pStyle w:val="Nadpis3"/>
        <w:tabs>
          <w:tab w:val="clear" w:pos="540"/>
        </w:tabs>
        <w:ind w:left="709"/>
        <w:rPr>
          <w:rFonts w:eastAsia="Arial" w:cs="Arial"/>
          <w:bCs/>
          <w:szCs w:val="20"/>
          <w:highlight w:val="yellow"/>
        </w:rPr>
      </w:pPr>
      <w:r w:rsidRPr="00CF1348">
        <w:rPr>
          <w:rFonts w:eastAsia="Arial" w:cs="Arial"/>
          <w:bCs/>
          <w:szCs w:val="20"/>
        </w:rPr>
        <w:t xml:space="preserve">Vyhlasovateľ vyhlasuje OVS o najvýhodnejší návrh na uzavretie nájomnej zmluvy, predmetom ktorej bude </w:t>
      </w:r>
      <w:r w:rsidR="00CF1348" w:rsidRPr="00411C4D">
        <w:rPr>
          <w:rFonts w:cs="Arial"/>
          <w:sz w:val="22"/>
          <w:szCs w:val="22"/>
        </w:rPr>
        <w:t xml:space="preserve">prenájom pozemku zapísaného na liste vlastníctva č. </w:t>
      </w:r>
      <w:r w:rsidR="00CF1348">
        <w:rPr>
          <w:rFonts w:cs="Arial"/>
          <w:sz w:val="22"/>
          <w:szCs w:val="22"/>
        </w:rPr>
        <w:t>11263</w:t>
      </w:r>
      <w:r w:rsidR="00CF1348" w:rsidRPr="00411C4D">
        <w:rPr>
          <w:rFonts w:cs="Arial"/>
          <w:sz w:val="22"/>
          <w:szCs w:val="22"/>
        </w:rPr>
        <w:t xml:space="preserve">, vedeného Okresným úradom </w:t>
      </w:r>
      <w:r w:rsidR="00CF1348">
        <w:rPr>
          <w:rFonts w:cs="Arial"/>
          <w:sz w:val="22"/>
          <w:szCs w:val="22"/>
        </w:rPr>
        <w:t>Komárno</w:t>
      </w:r>
      <w:r w:rsidR="00CF1348" w:rsidRPr="00411C4D">
        <w:rPr>
          <w:rFonts w:cs="Arial"/>
          <w:sz w:val="22"/>
          <w:szCs w:val="22"/>
        </w:rPr>
        <w:t xml:space="preserve">, katastrálny odbor, </w:t>
      </w:r>
      <w:r w:rsidR="00CF1348" w:rsidRPr="00777F98">
        <w:rPr>
          <w:rFonts w:cs="Arial"/>
          <w:sz w:val="22"/>
          <w:szCs w:val="22"/>
        </w:rPr>
        <w:t>okres: Komárno, obec: Komárno, katastrálne územie: Komárno</w:t>
      </w:r>
      <w:r w:rsidR="00CF1348" w:rsidRPr="00411C4D">
        <w:rPr>
          <w:rFonts w:cs="Arial"/>
          <w:sz w:val="22"/>
          <w:szCs w:val="22"/>
        </w:rPr>
        <w:t xml:space="preserve">, parcela registra „C“ KN parcelné číslo </w:t>
      </w:r>
      <w:r w:rsidR="00CF1348">
        <w:rPr>
          <w:rFonts w:cs="Arial"/>
          <w:sz w:val="22"/>
          <w:szCs w:val="22"/>
        </w:rPr>
        <w:t>1667/1</w:t>
      </w:r>
      <w:r w:rsidR="00CF1348" w:rsidRPr="00411C4D">
        <w:rPr>
          <w:rFonts w:cs="Arial"/>
          <w:sz w:val="22"/>
          <w:szCs w:val="22"/>
        </w:rPr>
        <w:t xml:space="preserve">, druh pozemku: </w:t>
      </w:r>
      <w:r w:rsidR="00CF1348">
        <w:rPr>
          <w:rFonts w:cs="Arial"/>
          <w:sz w:val="22"/>
          <w:szCs w:val="22"/>
        </w:rPr>
        <w:t>ostatná</w:t>
      </w:r>
      <w:r w:rsidR="00CF1348" w:rsidRPr="00411C4D">
        <w:rPr>
          <w:rFonts w:cs="Arial"/>
          <w:sz w:val="22"/>
          <w:szCs w:val="22"/>
        </w:rPr>
        <w:t xml:space="preserve"> plocha, o výmere </w:t>
      </w:r>
      <w:r w:rsidR="00314834">
        <w:rPr>
          <w:rFonts w:cs="Arial"/>
          <w:sz w:val="22"/>
          <w:szCs w:val="22"/>
        </w:rPr>
        <w:t>10</w:t>
      </w:r>
      <w:r w:rsidR="00392E1B">
        <w:rPr>
          <w:rFonts w:cs="Arial"/>
          <w:sz w:val="22"/>
          <w:szCs w:val="22"/>
        </w:rPr>
        <w:t>2</w:t>
      </w:r>
      <w:r w:rsidR="00314834">
        <w:rPr>
          <w:rFonts w:cs="Arial"/>
          <w:sz w:val="22"/>
          <w:szCs w:val="22"/>
        </w:rPr>
        <w:t xml:space="preserve"> </w:t>
      </w:r>
      <w:r w:rsidR="00CF1348" w:rsidRPr="00411C4D">
        <w:rPr>
          <w:rFonts w:cs="Arial"/>
          <w:sz w:val="22"/>
          <w:szCs w:val="22"/>
        </w:rPr>
        <w:t>m²</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3FF45C7" w:rsidR="00DE6AB6" w:rsidRPr="00CF1348"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w:t>
      </w:r>
      <w:r w:rsidR="00FF65A6" w:rsidRPr="00CF1348">
        <w:rPr>
          <w:rFonts w:eastAsia="Arial" w:cs="Arial"/>
          <w:bCs/>
          <w:szCs w:val="20"/>
        </w:rPr>
        <w:t>31.12.202</w:t>
      </w:r>
      <w:r w:rsidR="00FD3491" w:rsidRPr="00CF1348">
        <w:rPr>
          <w:rFonts w:eastAsia="Arial" w:cs="Arial"/>
          <w:bCs/>
          <w:szCs w:val="20"/>
        </w:rPr>
        <w:t>8</w:t>
      </w:r>
      <w:r w:rsidR="00411C4D" w:rsidRPr="00CF1348">
        <w:rPr>
          <w:rFonts w:eastAsia="Arial" w:cs="Arial"/>
          <w:bCs/>
          <w:szCs w:val="20"/>
        </w:rPr>
        <w:t xml:space="preserve">, nie však skôr ako od </w:t>
      </w:r>
      <w:r w:rsidR="00FD3491" w:rsidRPr="00CF1348">
        <w:rPr>
          <w:rFonts w:eastAsia="Arial" w:cs="Arial"/>
          <w:bCs/>
          <w:szCs w:val="20"/>
        </w:rPr>
        <w:t>01</w:t>
      </w:r>
      <w:r w:rsidR="00360EC7" w:rsidRPr="00CF1348">
        <w:rPr>
          <w:rFonts w:eastAsia="Arial" w:cs="Arial"/>
          <w:bCs/>
          <w:szCs w:val="20"/>
        </w:rPr>
        <w:t>.</w:t>
      </w:r>
      <w:r w:rsidR="00926FCF" w:rsidRPr="00CF1348">
        <w:rPr>
          <w:rFonts w:eastAsia="Arial" w:cs="Arial"/>
          <w:bCs/>
          <w:szCs w:val="20"/>
        </w:rPr>
        <w:t>0</w:t>
      </w:r>
      <w:r w:rsidR="00FD3491" w:rsidRPr="00CF1348">
        <w:rPr>
          <w:rFonts w:eastAsia="Arial" w:cs="Arial"/>
          <w:bCs/>
          <w:szCs w:val="20"/>
        </w:rPr>
        <w:t>1</w:t>
      </w:r>
      <w:r w:rsidR="00411C4D" w:rsidRPr="00CF1348">
        <w:rPr>
          <w:rFonts w:eastAsia="Arial" w:cs="Arial"/>
          <w:bCs/>
          <w:szCs w:val="20"/>
        </w:rPr>
        <w:t>.202</w:t>
      </w:r>
      <w:r w:rsidR="00FD3491" w:rsidRPr="00CF1348">
        <w:rPr>
          <w:rFonts w:eastAsia="Arial" w:cs="Arial"/>
          <w:bCs/>
          <w:szCs w:val="20"/>
        </w:rPr>
        <w:t>7</w:t>
      </w:r>
    </w:p>
    <w:p w14:paraId="5CCE292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6C0C90FB"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3922DDA7"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099E1BE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11A00970"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4396D5D8"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C1583AD"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CF1348" w:rsidRPr="00CF1348">
        <w:rPr>
          <w:rFonts w:ascii="Arial" w:hAnsi="Arial" w:cs="Arial"/>
          <w:b/>
          <w:bCs/>
          <w:sz w:val="20"/>
          <w:szCs w:val="20"/>
          <w:u w:val="single"/>
        </w:rPr>
        <w:t>15</w:t>
      </w:r>
      <w:r w:rsidR="00777F98" w:rsidRPr="00CF1348">
        <w:rPr>
          <w:rFonts w:ascii="Arial" w:hAnsi="Arial" w:cs="Arial"/>
          <w:b/>
          <w:bCs/>
          <w:sz w:val="20"/>
          <w:szCs w:val="20"/>
          <w:u w:val="single"/>
        </w:rPr>
        <w:t xml:space="preserve"> </w:t>
      </w:r>
      <w:r w:rsidRPr="00CF1348">
        <w:rPr>
          <w:rFonts w:ascii="Arial" w:hAnsi="Arial" w:cs="Arial"/>
          <w:b/>
          <w:bCs/>
          <w:sz w:val="20"/>
          <w:szCs w:val="20"/>
          <w:u w:val="single"/>
        </w:rPr>
        <w:t xml:space="preserve">EUR bez DPH/ m²/ rok (slovom: </w:t>
      </w:r>
      <w:r w:rsidR="00CF1348" w:rsidRPr="00CF1348">
        <w:rPr>
          <w:rFonts w:ascii="Arial" w:hAnsi="Arial" w:cs="Arial"/>
          <w:b/>
          <w:bCs/>
          <w:sz w:val="20"/>
          <w:szCs w:val="20"/>
          <w:u w:val="single"/>
        </w:rPr>
        <w:t>pätnásť</w:t>
      </w:r>
      <w:r w:rsidR="00346CB0" w:rsidRPr="00CF1348">
        <w:rPr>
          <w:rFonts w:ascii="Arial" w:hAnsi="Arial" w:cs="Arial"/>
          <w:b/>
          <w:bCs/>
          <w:sz w:val="20"/>
          <w:szCs w:val="20"/>
          <w:u w:val="single"/>
        </w:rPr>
        <w:t xml:space="preserve"> eur </w:t>
      </w:r>
      <w:r w:rsidRPr="00CF1348">
        <w:rPr>
          <w:rFonts w:ascii="Arial" w:hAnsi="Arial" w:cs="Arial"/>
          <w:b/>
          <w:bCs/>
          <w:sz w:val="20"/>
          <w:szCs w:val="20"/>
          <w:u w:val="single"/>
        </w:rPr>
        <w:t>bez DPH/ m²/ rok)</w:t>
      </w:r>
      <w:r w:rsidR="0015685B" w:rsidRPr="00CF1348">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lastRenderedPageBreak/>
        <w:t>Výška nájomného v EUR bez DPH/ m²/ rok slúži zároveň ako jediné kritérium na vyhodnotenie predložených ponúk uchádzačov.</w:t>
      </w:r>
    </w:p>
    <w:p w14:paraId="07D9D512" w14:textId="316D1BC2"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Frekvencia platenia nájomného: </w:t>
      </w:r>
      <w:r w:rsidRPr="00CF1348">
        <w:rPr>
          <w:rFonts w:eastAsia="Arial Unicode MS" w:cs="Arial"/>
          <w:b/>
          <w:bCs/>
          <w:color w:val="000000"/>
          <w:szCs w:val="20"/>
        </w:rPr>
        <w:tab/>
      </w:r>
      <w:r w:rsidR="00392E1B">
        <w:rPr>
          <w:rFonts w:eastAsia="Arial Unicode MS" w:cs="Arial"/>
          <w:b/>
          <w:bCs/>
          <w:color w:val="000000"/>
          <w:szCs w:val="20"/>
        </w:rPr>
        <w:t>štvrť</w:t>
      </w:r>
      <w:r w:rsidR="00CF1348" w:rsidRPr="00CF1348">
        <w:rPr>
          <w:rFonts w:eastAsia="Arial Unicode MS" w:cs="Arial"/>
          <w:b/>
          <w:bCs/>
          <w:color w:val="000000"/>
          <w:szCs w:val="20"/>
        </w:rPr>
        <w:t>ročne</w:t>
      </w:r>
      <w:r w:rsidRPr="00CF1348">
        <w:rPr>
          <w:rFonts w:eastAsia="Arial Unicode MS" w:cs="Arial"/>
          <w:b/>
          <w:bCs/>
          <w:color w:val="000000"/>
          <w:szCs w:val="20"/>
        </w:rPr>
        <w:t xml:space="preserve"> </w:t>
      </w:r>
    </w:p>
    <w:p w14:paraId="4ACFBA34" w14:textId="77777777"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Splatnosť nájomného: </w:t>
      </w:r>
      <w:r w:rsidRPr="00CF1348">
        <w:rPr>
          <w:rFonts w:eastAsia="Arial Unicode MS" w:cs="Arial"/>
          <w:b/>
          <w:bCs/>
          <w:color w:val="000000"/>
          <w:szCs w:val="20"/>
        </w:rPr>
        <w:tab/>
      </w:r>
      <w:r w:rsidRPr="00CF1348">
        <w:rPr>
          <w:rFonts w:eastAsia="Arial Unicode MS" w:cs="Arial"/>
          <w:b/>
          <w:bCs/>
          <w:color w:val="000000"/>
          <w:szCs w:val="20"/>
        </w:rPr>
        <w:tab/>
        <w:t xml:space="preserve">vopred </w:t>
      </w:r>
    </w:p>
    <w:p w14:paraId="1E272C3E" w14:textId="67F25E5B"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Kaucia: </w:t>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001B6477" w:rsidRPr="001B6477">
        <w:rPr>
          <w:rFonts w:eastAsia="Arial Unicode MS" w:cs="Arial"/>
          <w:b/>
          <w:bCs/>
          <w:color w:val="000000"/>
          <w:szCs w:val="20"/>
        </w:rPr>
        <w:t xml:space="preserve">3/12 ročného nájomného s DPH, min. </w:t>
      </w:r>
      <w:r w:rsidR="00392E1B">
        <w:rPr>
          <w:rFonts w:eastAsia="Arial Unicode MS" w:cs="Arial"/>
          <w:b/>
          <w:bCs/>
          <w:color w:val="000000"/>
          <w:szCs w:val="20"/>
        </w:rPr>
        <w:t>475</w:t>
      </w:r>
      <w:r w:rsidR="001B6477" w:rsidRPr="001B6477">
        <w:rPr>
          <w:rFonts w:eastAsia="Arial Unicode MS" w:cs="Arial"/>
          <w:b/>
          <w:bCs/>
          <w:color w:val="000000"/>
          <w:szCs w:val="20"/>
        </w:rPr>
        <w:t xml:space="preserve"> eur</w:t>
      </w:r>
    </w:p>
    <w:p w14:paraId="5FD907B6" w14:textId="77777777" w:rsidR="00AF61DC" w:rsidRPr="00CF1348" w:rsidRDefault="00AF61DC" w:rsidP="00AF61DC">
      <w:pPr>
        <w:pStyle w:val="Odsekzoznamu"/>
        <w:ind w:left="1429"/>
        <w:rPr>
          <w:rFonts w:eastAsia="Arial Unicode MS"/>
        </w:rPr>
      </w:pPr>
    </w:p>
    <w:p w14:paraId="2409AC02" w14:textId="77777777" w:rsidR="00AF61DC" w:rsidRPr="00CF1348" w:rsidRDefault="00AF61DC" w:rsidP="00AF61DC">
      <w:pPr>
        <w:ind w:left="708"/>
        <w:jc w:val="both"/>
        <w:rPr>
          <w:rFonts w:ascii="Arial" w:hAnsi="Arial" w:cs="Arial"/>
          <w:sz w:val="20"/>
          <w:szCs w:val="20"/>
        </w:rPr>
      </w:pPr>
      <w:r w:rsidRPr="00CF1348">
        <w:rPr>
          <w:rFonts w:ascii="Arial" w:hAnsi="Arial" w:cs="Arial"/>
          <w:sz w:val="20"/>
          <w:szCs w:val="20"/>
        </w:rPr>
        <w:t xml:space="preserve">Vyhlasovateľ zároveň uvádza, že po uplynutí lehoty na predkladanie ponúk bude uskutočnená elektronická aukcia, v ktorej budú môcť jednotliví uchádzači ešte upravovať svoje cenové ponuky. Účasť v elektronickej aukcii však nie je povinná. Bližšie podrobnosti k elektronickej aukcii sú uvedené v bode 18 týchto Súťažných podmienok. </w:t>
      </w:r>
    </w:p>
    <w:p w14:paraId="0361709B" w14:textId="742877FA" w:rsidR="00CA6548" w:rsidRPr="00CF1348" w:rsidRDefault="00CA6548" w:rsidP="00CA6548">
      <w:pPr>
        <w:rPr>
          <w:rFonts w:eastAsia="Arial Unicode MS"/>
        </w:rPr>
      </w:pPr>
    </w:p>
    <w:p w14:paraId="55D748B3" w14:textId="54497EDD" w:rsidR="00CA6548" w:rsidRPr="00CF1348" w:rsidRDefault="00CA6548" w:rsidP="00CA6548">
      <w:pPr>
        <w:pStyle w:val="Nadpis3"/>
        <w:numPr>
          <w:ilvl w:val="0"/>
          <w:numId w:val="10"/>
        </w:numPr>
        <w:ind w:left="709" w:hanging="709"/>
        <w:rPr>
          <w:b/>
        </w:rPr>
      </w:pPr>
      <w:r w:rsidRPr="00CF1348">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CF1348">
        <w:rPr>
          <w:rFonts w:ascii="Arial" w:hAnsi="Arial" w:cs="Arial"/>
          <w:sz w:val="20"/>
          <w:szCs w:val="20"/>
        </w:rPr>
        <w:t xml:space="preserve">Daň z nehnuteľnosti hradí: </w:t>
      </w:r>
      <w:r w:rsidR="00E85BB9" w:rsidRPr="00CF1348">
        <w:rPr>
          <w:rFonts w:ascii="Arial" w:hAnsi="Arial" w:cs="Arial"/>
          <w:sz w:val="20"/>
          <w:szCs w:val="20"/>
        </w:rPr>
        <w:t>Prenajímateľ s</w:t>
      </w:r>
      <w:r w:rsidR="00574C8E" w:rsidRPr="00CF1348">
        <w:rPr>
          <w:rFonts w:ascii="Arial" w:hAnsi="Arial" w:cs="Arial"/>
          <w:sz w:val="20"/>
          <w:szCs w:val="20"/>
        </w:rPr>
        <w:t xml:space="preserve"> následnou </w:t>
      </w:r>
      <w:r w:rsidR="00E85BB9" w:rsidRPr="00CF1348">
        <w:rPr>
          <w:rFonts w:ascii="Arial" w:hAnsi="Arial" w:cs="Arial"/>
          <w:sz w:val="20"/>
          <w:szCs w:val="20"/>
        </w:rPr>
        <w:t>refakturáci</w:t>
      </w:r>
      <w:r w:rsidR="00574C8E" w:rsidRPr="00CF1348">
        <w:rPr>
          <w:rFonts w:ascii="Arial" w:hAnsi="Arial" w:cs="Arial"/>
          <w:sz w:val="20"/>
          <w:szCs w:val="20"/>
        </w:rPr>
        <w:t>ou</w:t>
      </w:r>
      <w:r w:rsidR="00E85BB9" w:rsidRPr="00CF1348">
        <w:rPr>
          <w:rFonts w:ascii="Arial" w:hAnsi="Arial" w:cs="Arial"/>
          <w:sz w:val="20"/>
          <w:szCs w:val="20"/>
        </w:rPr>
        <w:t xml:space="preserve"> </w:t>
      </w:r>
      <w:r w:rsidR="009E252D" w:rsidRPr="00CF1348">
        <w:rPr>
          <w:rFonts w:ascii="Arial" w:hAnsi="Arial" w:cs="Arial"/>
          <w:sz w:val="20"/>
          <w:szCs w:val="20"/>
        </w:rPr>
        <w:t>Nájomc</w:t>
      </w:r>
      <w:r w:rsidR="00E85BB9" w:rsidRPr="00CF1348">
        <w:rPr>
          <w:rFonts w:ascii="Arial" w:hAnsi="Arial" w:cs="Arial"/>
          <w:sz w:val="20"/>
          <w:szCs w:val="20"/>
        </w:rPr>
        <w:t>ovi</w:t>
      </w:r>
      <w:r w:rsidRPr="00CF1348">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423F841"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926FCF" w:rsidRPr="00CF1348">
        <w:rPr>
          <w:rFonts w:ascii="Arial" w:hAnsi="Arial" w:cs="Arial"/>
          <w:b/>
          <w:bCs/>
          <w:sz w:val="20"/>
          <w:szCs w:val="20"/>
          <w:u w:val="single"/>
        </w:rPr>
        <w:t>3</w:t>
      </w:r>
      <w:r w:rsidR="00FD256B" w:rsidRPr="00CF1348">
        <w:rPr>
          <w:rFonts w:ascii="Arial" w:hAnsi="Arial" w:cs="Arial"/>
          <w:b/>
          <w:bCs/>
          <w:sz w:val="20"/>
          <w:szCs w:val="20"/>
          <w:u w:val="single"/>
        </w:rPr>
        <w:t>00</w:t>
      </w:r>
      <w:r w:rsidR="0036474B" w:rsidRPr="00CF1348">
        <w:rPr>
          <w:rFonts w:ascii="Arial" w:hAnsi="Arial" w:cs="Arial"/>
          <w:b/>
          <w:bCs/>
          <w:sz w:val="20"/>
          <w:szCs w:val="20"/>
          <w:u w:val="single"/>
        </w:rPr>
        <w:t>,</w:t>
      </w:r>
      <w:r w:rsidRPr="00CF1348">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25F9F169"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8A4E6C">
        <w:rPr>
          <w:rFonts w:ascii="Arial" w:hAnsi="Arial" w:cs="Arial"/>
          <w:b/>
          <w:bCs/>
          <w:sz w:val="20"/>
          <w:szCs w:val="20"/>
        </w:rPr>
        <w:t>29</w:t>
      </w:r>
      <w:r w:rsidR="00862BE0">
        <w:rPr>
          <w:rFonts w:ascii="Arial" w:hAnsi="Arial" w:cs="Arial"/>
          <w:b/>
          <w:bCs/>
          <w:sz w:val="20"/>
          <w:szCs w:val="20"/>
        </w:rPr>
        <w:t>.</w:t>
      </w:r>
      <w:r w:rsidR="008A4E6C">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2818" w14:textId="77777777" w:rsidR="00C65826" w:rsidRDefault="00C65826">
      <w:r>
        <w:separator/>
      </w:r>
    </w:p>
  </w:endnote>
  <w:endnote w:type="continuationSeparator" w:id="0">
    <w:p w14:paraId="30469742" w14:textId="77777777" w:rsidR="00C65826" w:rsidRDefault="00C65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2E185" w14:textId="77777777" w:rsidR="00C65826" w:rsidRDefault="00C65826">
      <w:r>
        <w:separator/>
      </w:r>
    </w:p>
  </w:footnote>
  <w:footnote w:type="continuationSeparator" w:id="0">
    <w:p w14:paraId="5A9CD6A7" w14:textId="77777777" w:rsidR="00C65826" w:rsidRDefault="00C65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6624"/>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CD8"/>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C7AD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B6477"/>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4A4"/>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834"/>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2E1B"/>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0DA4"/>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36DA"/>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03E3"/>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4E6C"/>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4F18"/>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27578"/>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5826"/>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1348"/>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3F5"/>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278"/>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7BCE"/>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3B7"/>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38E"/>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3430</Words>
  <Characters>19557</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22942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7</cp:revision>
  <dcterms:created xsi:type="dcterms:W3CDTF">2026-07-29T11:16:00Z</dcterms:created>
  <dcterms:modified xsi:type="dcterms:W3CDTF">2026-09-14T08:54:00Z</dcterms:modified>
</cp:coreProperties>
</file>