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E25B3D" w:rsidRPr="003A2119" w:rsidTr="00E54992">
        <w:tc>
          <w:tcPr>
            <w:tcW w:w="9648" w:type="dxa"/>
            <w:shd w:val="clear" w:color="auto" w:fill="E0E0E0"/>
          </w:tcPr>
          <w:p w:rsidR="00E25B3D" w:rsidRPr="00A952A5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A2119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2)</w:t>
            </w:r>
          </w:p>
        </w:tc>
      </w:tr>
      <w:bookmarkEnd w:id="0"/>
    </w:tbl>
    <w:p w:rsidR="00E25B3D" w:rsidRDefault="00E25B3D"/>
    <w:p w:rsidR="00E25B3D" w:rsidRPr="00E25B3D" w:rsidRDefault="00E25B3D" w:rsidP="00E25B3D"/>
    <w:p w:rsidR="00E25B3D" w:rsidRPr="00E25B3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E00683" w:rsidTr="003F48CA">
        <w:tc>
          <w:tcPr>
            <w:tcW w:w="1507" w:type="dxa"/>
            <w:shd w:val="clear" w:color="auto" w:fill="auto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Název veřejné zakázky: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3F48CA" w:rsidRDefault="003F48CA" w:rsidP="00E54992">
            <w:pPr>
              <w:rPr>
                <w:b/>
                <w:sz w:val="22"/>
                <w:szCs w:val="22"/>
              </w:rPr>
            </w:pPr>
            <w:r w:rsidRPr="003F48CA">
              <w:rPr>
                <w:b/>
                <w:sz w:val="22"/>
                <w:szCs w:val="22"/>
                <w:highlight w:val="yellow"/>
              </w:rPr>
              <w:t>Obousměrná digitální radiostanice</w:t>
            </w:r>
          </w:p>
        </w:tc>
      </w:tr>
      <w:tr w:rsidR="00E25B3D" w:rsidRPr="00E00683" w:rsidTr="003F48CA">
        <w:trPr>
          <w:trHeight w:val="1086"/>
        </w:trPr>
        <w:tc>
          <w:tcPr>
            <w:tcW w:w="1507" w:type="dxa"/>
          </w:tcPr>
          <w:p w:rsidR="00E25B3D" w:rsidRPr="00E00683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 xml:space="preserve">Identifikační </w:t>
            </w:r>
            <w:r w:rsidR="00765F4B" w:rsidRPr="00E00683">
              <w:rPr>
                <w:sz w:val="20"/>
                <w:szCs w:val="20"/>
              </w:rPr>
              <w:t>údaje zadavatele</w:t>
            </w:r>
            <w:r w:rsidRPr="00E006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>Město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 w:rsidRPr="0064506C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IČ: </w:t>
            </w:r>
            <w:r w:rsidRPr="0064506C">
              <w:rPr>
                <w:rFonts w:ascii="Tahoma" w:hAnsi="Tahoma" w:cs="Tahoma"/>
                <w:sz w:val="20"/>
              </w:rPr>
              <w:t>00295892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Zastoupeno: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9322" w:type="dxa"/>
            <w:gridSpan w:val="2"/>
          </w:tcPr>
          <w:p w:rsidR="00E60B4A" w:rsidRPr="00E00683" w:rsidRDefault="00E60B4A" w:rsidP="0063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</w:t>
            </w:r>
            <w:r w:rsidR="00C1343B">
              <w:rPr>
                <w:sz w:val="20"/>
                <w:szCs w:val="20"/>
              </w:rPr>
              <w:t xml:space="preserve">tel tímto oznamuje rozhodnutí, </w:t>
            </w:r>
            <w:r>
              <w:rPr>
                <w:sz w:val="20"/>
                <w:szCs w:val="20"/>
              </w:rPr>
              <w:t xml:space="preserve">že vybraným dodavatele, jehož nabídka byla ve výběrovém řízena na </w:t>
            </w:r>
            <w:r w:rsidR="00C1343B">
              <w:rPr>
                <w:sz w:val="20"/>
                <w:szCs w:val="20"/>
              </w:rPr>
              <w:t xml:space="preserve">výše uvedenou veřejnou zakázku </w:t>
            </w:r>
            <w:r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  <w:r w:rsidR="00103522">
              <w:rPr>
                <w:sz w:val="20"/>
                <w:szCs w:val="20"/>
              </w:rPr>
              <w:t xml:space="preserve"> </w:t>
            </w:r>
            <w:proofErr w:type="gramStart"/>
            <w:r w:rsidR="00103522">
              <w:rPr>
                <w:sz w:val="20"/>
                <w:szCs w:val="20"/>
              </w:rPr>
              <w:t>KOMS</w:t>
            </w:r>
            <w:proofErr w:type="gramEnd"/>
            <w:r w:rsidR="00103522">
              <w:rPr>
                <w:sz w:val="20"/>
                <w:szCs w:val="20"/>
              </w:rPr>
              <w:t xml:space="preserve"> Mělník a. s.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  <w:r w:rsidR="00103522">
              <w:rPr>
                <w:sz w:val="20"/>
                <w:szCs w:val="20"/>
              </w:rPr>
              <w:t xml:space="preserve"> Na Podhradí 162, 276 01 Mělník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  <w:r w:rsidR="00BC3767">
              <w:rPr>
                <w:sz w:val="20"/>
                <w:szCs w:val="20"/>
              </w:rPr>
              <w:t xml:space="preserve"> </w:t>
            </w:r>
            <w:r w:rsidR="00103522">
              <w:rPr>
                <w:sz w:val="20"/>
                <w:szCs w:val="20"/>
              </w:rPr>
              <w:t>00295892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1055B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3F48CA" w:rsidRPr="003F48CA">
              <w:rPr>
                <w:rFonts w:ascii="Tahoma" w:hAnsi="Tahoma" w:cs="Tahoma"/>
                <w:color w:val="000000"/>
                <w:sz w:val="20"/>
                <w:highlight w:val="yellow"/>
              </w:rPr>
              <w:t>Nejnižší nabídková cena</w:t>
            </w:r>
          </w:p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</w:t>
            </w:r>
            <w:r w:rsidRPr="00BE17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zadat zakázku výše uvedenému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 xml:space="preserve"> dodavateli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který podal e</w:t>
            </w:r>
            <w:r w:rsidR="00C1343B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3B5175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>transparentnosti, rovného zacházení a zákazu diskriminace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F47263" w:rsidRPr="00F47263">
              <w:rPr>
                <w:rFonts w:ascii="Tahoma" w:eastAsia="Arial" w:hAnsi="Tahoma" w:cs="Tahoma"/>
                <w:sz w:val="20"/>
                <w:szCs w:val="20"/>
                <w:highlight w:val="yellow"/>
              </w:rPr>
              <w:t>26.08.2020</w:t>
            </w: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F47263" w:rsidP="00E60B4A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</w:t>
            </w:r>
            <w:r w:rsidRPr="00F47263">
              <w:rPr>
                <w:rFonts w:ascii="Tahoma" w:eastAsia="Arial" w:hAnsi="Tahoma" w:cs="Tahoma"/>
                <w:sz w:val="20"/>
                <w:szCs w:val="20"/>
                <w:highlight w:val="yellow"/>
              </w:rPr>
              <w:t>DiS. Jana Černínová</w:t>
            </w:r>
          </w:p>
        </w:tc>
      </w:tr>
    </w:tbl>
    <w:p w:rsidR="00AA2201" w:rsidRPr="00E25B3D" w:rsidRDefault="00AA2201" w:rsidP="00E25B3D">
      <w:bookmarkStart w:id="1" w:name="_GoBack"/>
      <w:bookmarkEnd w:id="1"/>
    </w:p>
    <w:sectPr w:rsidR="00AA2201" w:rsidRPr="00E25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61" w:rsidRDefault="00080861" w:rsidP="00FD34A4">
      <w:r>
        <w:separator/>
      </w:r>
    </w:p>
  </w:endnote>
  <w:endnote w:type="continuationSeparator" w:id="0">
    <w:p w:rsidR="00080861" w:rsidRDefault="00080861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61" w:rsidRDefault="00080861" w:rsidP="00FD34A4">
      <w:r>
        <w:separator/>
      </w:r>
    </w:p>
  </w:footnote>
  <w:footnote w:type="continuationSeparator" w:id="0">
    <w:p w:rsidR="00080861" w:rsidRDefault="00080861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0861"/>
    <w:rsid w:val="00103522"/>
    <w:rsid w:val="00197962"/>
    <w:rsid w:val="001D05D5"/>
    <w:rsid w:val="003E47AE"/>
    <w:rsid w:val="003F48CA"/>
    <w:rsid w:val="00463D05"/>
    <w:rsid w:val="004D14DF"/>
    <w:rsid w:val="006324A6"/>
    <w:rsid w:val="006C523D"/>
    <w:rsid w:val="00765F4B"/>
    <w:rsid w:val="00966C86"/>
    <w:rsid w:val="00AA2201"/>
    <w:rsid w:val="00AF7EE4"/>
    <w:rsid w:val="00B82B58"/>
    <w:rsid w:val="00BC3767"/>
    <w:rsid w:val="00C1343B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2</cp:revision>
  <cp:lastPrinted>2020-08-26T04:59:00Z</cp:lastPrinted>
  <dcterms:created xsi:type="dcterms:W3CDTF">2020-08-26T04:59:00Z</dcterms:created>
  <dcterms:modified xsi:type="dcterms:W3CDTF">2020-08-26T04:59:00Z</dcterms:modified>
</cp:coreProperties>
</file>