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7A802F5A"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Pr="00B80924">
        <w:rPr>
          <w:rFonts w:ascii="Arial" w:hAnsi="Arial" w:cs="Arial"/>
          <w:b/>
          <w:sz w:val="28"/>
          <w:szCs w:val="28"/>
          <w:highlight w:val="yellow"/>
        </w:rPr>
        <w:t xml:space="preserve">č. </w:t>
      </w:r>
      <w:r w:rsidR="004C510D">
        <w:rPr>
          <w:rFonts w:ascii="Arial" w:hAnsi="Arial" w:cs="Arial"/>
          <w:b/>
          <w:sz w:val="28"/>
          <w:szCs w:val="28"/>
          <w:highlight w:val="yellow"/>
        </w:rPr>
        <w:t>................</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Look w:val="01E0" w:firstRow="1" w:lastRow="1" w:firstColumn="1" w:lastColumn="1" w:noHBand="0" w:noVBand="0"/>
      </w:tblPr>
      <w:tblGrid>
        <w:gridCol w:w="2373"/>
        <w:gridCol w:w="6699"/>
      </w:tblGrid>
      <w:tr w:rsidR="00204CCE" w:rsidRPr="00204CCE" w14:paraId="45373705" w14:textId="77777777" w:rsidTr="005456D0">
        <w:tc>
          <w:tcPr>
            <w:tcW w:w="1308" w:type="pct"/>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5456D0">
        <w:tc>
          <w:tcPr>
            <w:tcW w:w="1308" w:type="pct"/>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5456D0" w:rsidRPr="00204CCE" w14:paraId="29DF37F0" w14:textId="77777777" w:rsidTr="005456D0">
        <w:tc>
          <w:tcPr>
            <w:tcW w:w="1308" w:type="pct"/>
          </w:tcPr>
          <w:p w14:paraId="32A51C23" w14:textId="77777777" w:rsidR="005456D0" w:rsidRPr="00204CCE" w:rsidRDefault="005456D0" w:rsidP="005456D0">
            <w:pPr>
              <w:spacing w:line="360" w:lineRule="auto"/>
              <w:rPr>
                <w:rFonts w:ascii="Arial" w:hAnsi="Arial" w:cs="Arial"/>
              </w:rPr>
            </w:pPr>
            <w:r w:rsidRPr="00204CCE">
              <w:rPr>
                <w:rFonts w:ascii="Arial" w:hAnsi="Arial" w:cs="Arial"/>
              </w:rPr>
              <w:t>Organizačná zložka:</w:t>
            </w:r>
          </w:p>
        </w:tc>
        <w:tc>
          <w:tcPr>
            <w:tcW w:w="3692" w:type="pct"/>
          </w:tcPr>
          <w:p w14:paraId="03352BD5" w14:textId="7A9BE510" w:rsidR="005456D0" w:rsidRPr="005456D0" w:rsidRDefault="005456D0" w:rsidP="005456D0">
            <w:pPr>
              <w:pStyle w:val="Normlny1"/>
              <w:tabs>
                <w:tab w:val="left" w:pos="1620"/>
                <w:tab w:val="left" w:pos="3402"/>
              </w:tabs>
              <w:spacing w:line="360" w:lineRule="auto"/>
              <w:ind w:right="12"/>
              <w:rPr>
                <w:rFonts w:ascii="Arial" w:hAnsi="Arial" w:cs="Arial"/>
              </w:rPr>
            </w:pPr>
            <w:r w:rsidRPr="005456D0">
              <w:rPr>
                <w:rFonts w:ascii="Arial" w:hAnsi="Arial" w:cs="Arial"/>
              </w:rPr>
              <w:t>organizačná zložka OZ Tatry</w:t>
            </w:r>
          </w:p>
        </w:tc>
      </w:tr>
      <w:tr w:rsidR="005456D0" w:rsidRPr="00204CCE" w14:paraId="34B6B6CE" w14:textId="77777777" w:rsidTr="005456D0">
        <w:tc>
          <w:tcPr>
            <w:tcW w:w="1308" w:type="pct"/>
          </w:tcPr>
          <w:p w14:paraId="052A51B9" w14:textId="77777777" w:rsidR="005456D0" w:rsidRPr="00204CCE" w:rsidRDefault="005456D0" w:rsidP="005456D0">
            <w:pPr>
              <w:spacing w:line="360" w:lineRule="auto"/>
              <w:rPr>
                <w:rFonts w:ascii="Arial" w:hAnsi="Arial" w:cs="Arial"/>
              </w:rPr>
            </w:pPr>
            <w:r w:rsidRPr="00204CCE">
              <w:rPr>
                <w:rFonts w:ascii="Arial" w:hAnsi="Arial" w:cs="Arial"/>
              </w:rPr>
              <w:t>Sídlo:</w:t>
            </w:r>
          </w:p>
        </w:tc>
        <w:tc>
          <w:tcPr>
            <w:tcW w:w="3692" w:type="pct"/>
          </w:tcPr>
          <w:p w14:paraId="438DDF27" w14:textId="70276770" w:rsidR="005456D0" w:rsidRPr="004C510D" w:rsidRDefault="005456D0" w:rsidP="005456D0">
            <w:pPr>
              <w:pStyle w:val="Normlny1"/>
              <w:tabs>
                <w:tab w:val="left" w:pos="1620"/>
                <w:tab w:val="left" w:pos="3402"/>
              </w:tabs>
              <w:spacing w:line="360" w:lineRule="auto"/>
              <w:ind w:right="12"/>
              <w:rPr>
                <w:rFonts w:ascii="Arial" w:hAnsi="Arial" w:cs="Arial"/>
              </w:rPr>
            </w:pPr>
            <w:r w:rsidRPr="005456D0">
              <w:rPr>
                <w:rFonts w:ascii="Arial" w:hAnsi="Arial" w:cs="Arial"/>
              </w:rPr>
              <w:t>Juraja Martinku 110/6, 033 11 Liptovský Hrádok</w:t>
            </w:r>
          </w:p>
        </w:tc>
      </w:tr>
      <w:tr w:rsidR="005456D0" w:rsidRPr="00204CCE" w14:paraId="32F5D982" w14:textId="77777777" w:rsidTr="005456D0">
        <w:tc>
          <w:tcPr>
            <w:tcW w:w="1308" w:type="pct"/>
          </w:tcPr>
          <w:p w14:paraId="608FDC4B" w14:textId="77777777" w:rsidR="005456D0" w:rsidRPr="00204CCE" w:rsidRDefault="005456D0" w:rsidP="005456D0">
            <w:pPr>
              <w:spacing w:line="360" w:lineRule="auto"/>
              <w:rPr>
                <w:rFonts w:ascii="Arial" w:hAnsi="Arial" w:cs="Arial"/>
              </w:rPr>
            </w:pPr>
            <w:r w:rsidRPr="00204CCE">
              <w:rPr>
                <w:rFonts w:ascii="Arial" w:hAnsi="Arial" w:cs="Arial"/>
              </w:rPr>
              <w:t>Právne zastúpený:</w:t>
            </w:r>
          </w:p>
        </w:tc>
        <w:tc>
          <w:tcPr>
            <w:tcW w:w="3692" w:type="pct"/>
          </w:tcPr>
          <w:p w14:paraId="0A0312D3" w14:textId="5BC050C8" w:rsidR="005456D0" w:rsidRPr="005456D0" w:rsidRDefault="005456D0" w:rsidP="005456D0">
            <w:pPr>
              <w:pStyle w:val="Normlny1"/>
              <w:tabs>
                <w:tab w:val="left" w:pos="1620"/>
                <w:tab w:val="left" w:pos="3402"/>
              </w:tabs>
              <w:spacing w:line="360" w:lineRule="auto"/>
              <w:ind w:right="12"/>
              <w:rPr>
                <w:rFonts w:ascii="Arial" w:hAnsi="Arial" w:cs="Arial"/>
              </w:rPr>
            </w:pPr>
            <w:r w:rsidRPr="005456D0">
              <w:rPr>
                <w:rFonts w:ascii="Arial" w:hAnsi="Arial" w:cs="Arial"/>
              </w:rPr>
              <w:t>Ing. Tibor Kabzan - vedúci organizačnej zložky OZ Tatry</w:t>
            </w:r>
          </w:p>
        </w:tc>
      </w:tr>
      <w:tr w:rsidR="00204CCE" w:rsidRPr="00204CCE" w14:paraId="70B85925" w14:textId="77777777" w:rsidTr="005456D0">
        <w:tc>
          <w:tcPr>
            <w:tcW w:w="1308" w:type="pct"/>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Pr>
          <w:p w14:paraId="2A61459D" w14:textId="77777777" w:rsidR="00204CCE" w:rsidRPr="00204CCE" w:rsidRDefault="00204CCE" w:rsidP="005456D0">
            <w:pPr>
              <w:pStyle w:val="Normlny1"/>
              <w:tabs>
                <w:tab w:val="left" w:pos="1620"/>
                <w:tab w:val="left" w:pos="3402"/>
              </w:tabs>
              <w:spacing w:line="360" w:lineRule="auto"/>
              <w:ind w:right="12"/>
              <w:rPr>
                <w:rFonts w:ascii="Arial" w:hAnsi="Arial" w:cs="Arial"/>
              </w:rPr>
            </w:pPr>
            <w:r w:rsidRPr="00204CCE">
              <w:rPr>
                <w:rFonts w:ascii="Arial" w:hAnsi="Arial" w:cs="Arial"/>
              </w:rPr>
              <w:t>36 038 351</w:t>
            </w:r>
          </w:p>
        </w:tc>
      </w:tr>
      <w:tr w:rsidR="00204CCE" w:rsidRPr="00204CCE" w14:paraId="3DFF1223" w14:textId="77777777" w:rsidTr="005456D0">
        <w:tc>
          <w:tcPr>
            <w:tcW w:w="1308" w:type="pct"/>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Pr>
          <w:p w14:paraId="3213D5D5" w14:textId="77777777" w:rsidR="00204CCE" w:rsidRPr="00204CCE" w:rsidRDefault="00204CCE" w:rsidP="005456D0">
            <w:pPr>
              <w:pStyle w:val="Normlny1"/>
              <w:tabs>
                <w:tab w:val="left" w:pos="1620"/>
                <w:tab w:val="left" w:pos="3402"/>
              </w:tabs>
              <w:spacing w:line="360" w:lineRule="auto"/>
              <w:ind w:right="12"/>
              <w:rPr>
                <w:rFonts w:ascii="Arial" w:hAnsi="Arial" w:cs="Arial"/>
              </w:rPr>
            </w:pPr>
            <w:r w:rsidRPr="00204CCE">
              <w:rPr>
                <w:rFonts w:ascii="Arial" w:hAnsi="Arial" w:cs="Arial"/>
              </w:rPr>
              <w:t>2020087982</w:t>
            </w:r>
          </w:p>
        </w:tc>
      </w:tr>
      <w:tr w:rsidR="00204CCE" w:rsidRPr="00204CCE" w14:paraId="0E48C46E" w14:textId="77777777" w:rsidTr="005456D0">
        <w:tc>
          <w:tcPr>
            <w:tcW w:w="1308" w:type="pct"/>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5456D0">
        <w:tc>
          <w:tcPr>
            <w:tcW w:w="1308" w:type="pct"/>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Pr>
          <w:p w14:paraId="77EBD5CF" w14:textId="77777777" w:rsidR="00204CCE" w:rsidRPr="00717435" w:rsidRDefault="00204CCE" w:rsidP="0072766D">
            <w:pPr>
              <w:spacing w:line="360" w:lineRule="auto"/>
              <w:rPr>
                <w:rFonts w:ascii="Arial" w:hAnsi="Arial" w:cs="Arial"/>
              </w:rPr>
            </w:pPr>
            <w:r w:rsidRPr="00717435">
              <w:rPr>
                <w:rFonts w:ascii="Arial" w:hAnsi="Arial" w:cs="Arial"/>
              </w:rPr>
              <w:t>....................</w:t>
            </w:r>
          </w:p>
        </w:tc>
      </w:tr>
      <w:tr w:rsidR="00204CCE" w:rsidRPr="00204CCE" w14:paraId="0654C28D" w14:textId="77777777" w:rsidTr="005456D0">
        <w:tc>
          <w:tcPr>
            <w:tcW w:w="1308" w:type="pct"/>
          </w:tcPr>
          <w:p w14:paraId="32E16821"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Pr>
          <w:p w14:paraId="0C647E7A" w14:textId="77777777" w:rsidR="00204CCE" w:rsidRPr="00717435" w:rsidRDefault="00204CCE" w:rsidP="0072766D">
            <w:pPr>
              <w:spacing w:line="360" w:lineRule="auto"/>
              <w:jc w:val="both"/>
              <w:rPr>
                <w:rFonts w:ascii="Arial" w:hAnsi="Arial" w:cs="Arial"/>
              </w:rPr>
            </w:pPr>
            <w:r w:rsidRPr="00717435">
              <w:rPr>
                <w:rFonts w:ascii="Arial" w:hAnsi="Arial" w:cs="Arial"/>
              </w:rPr>
              <w:t>....................</w:t>
            </w:r>
          </w:p>
        </w:tc>
      </w:tr>
      <w:tr w:rsidR="00204CCE" w:rsidRPr="00204CCE" w14:paraId="436874F4" w14:textId="77777777" w:rsidTr="005456D0">
        <w:tc>
          <w:tcPr>
            <w:tcW w:w="5000" w:type="pct"/>
            <w:gridSpan w:val="2"/>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 xml:space="preserve">Zapísaný v Obchodnom registri Okresného súdu v Banskej Bystrici dňa 29.10.1999, Oddiel </w:t>
            </w:r>
            <w:proofErr w:type="spellStart"/>
            <w:r w:rsidRPr="00204CCE">
              <w:rPr>
                <w:rFonts w:ascii="Arial" w:hAnsi="Arial" w:cs="Arial"/>
              </w:rPr>
              <w:t>Pš</w:t>
            </w:r>
            <w:proofErr w:type="spellEnd"/>
            <w:r w:rsidRPr="00204CCE">
              <w:rPr>
                <w:rFonts w:ascii="Arial" w:hAnsi="Arial" w:cs="Arial"/>
              </w:rPr>
              <w:t>,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E1634B">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top w:val="nil"/>
              <w:left w:val="nil"/>
              <w:bottom w:val="nil"/>
            </w:tcBorders>
            <w:shd w:val="clear" w:color="auto" w:fill="FFFF00"/>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E1634B">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top w:val="nil"/>
              <w:left w:val="nil"/>
              <w:bottom w:val="nil"/>
            </w:tcBorders>
            <w:shd w:val="clear" w:color="auto" w:fill="FFFF00"/>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E1634B">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top w:val="nil"/>
              <w:left w:val="nil"/>
              <w:bottom w:val="nil"/>
            </w:tcBorders>
            <w:shd w:val="clear" w:color="auto" w:fill="FFFF00"/>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E1634B">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top w:val="nil"/>
              <w:left w:val="nil"/>
              <w:bottom w:val="nil"/>
            </w:tcBorders>
            <w:shd w:val="clear" w:color="auto" w:fill="FFFF00"/>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E1634B">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top w:val="nil"/>
              <w:left w:val="nil"/>
              <w:bottom w:val="nil"/>
            </w:tcBorders>
            <w:shd w:val="clear" w:color="auto" w:fill="FFFF00"/>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E1634B">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top w:val="nil"/>
              <w:left w:val="nil"/>
              <w:bottom w:val="nil"/>
            </w:tcBorders>
            <w:shd w:val="clear" w:color="auto" w:fill="FFFF00"/>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E1634B">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top w:val="nil"/>
              <w:left w:val="nil"/>
              <w:bottom w:val="nil"/>
            </w:tcBorders>
            <w:shd w:val="clear" w:color="auto" w:fill="FFFF00"/>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E1634B">
        <w:tc>
          <w:tcPr>
            <w:tcW w:w="5000" w:type="pct"/>
            <w:gridSpan w:val="2"/>
            <w:tcBorders>
              <w:top w:val="nil"/>
              <w:bottom w:val="nil"/>
            </w:tcBorders>
            <w:shd w:val="clear" w:color="auto" w:fill="FFFF00"/>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65B19DCD"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w:t>
      </w:r>
      <w:r w:rsidR="005456D0">
        <w:rPr>
          <w:rFonts w:ascii="Arial" w:hAnsi="Arial" w:cs="Arial"/>
          <w:noProof/>
          <w:lang w:eastAsia="sk-SK"/>
        </w:rPr>
        <w:t>:</w:t>
      </w:r>
      <w:r w:rsidRPr="00B80924">
        <w:rPr>
          <w:rFonts w:ascii="Arial" w:hAnsi="Arial" w:cs="Arial"/>
          <w:noProof/>
          <w:lang w:eastAsia="sk-SK"/>
        </w:rPr>
        <w:t xml:space="preserve"> </w:t>
      </w:r>
      <w:r w:rsidR="005456D0" w:rsidRPr="005456D0">
        <w:rPr>
          <w:rFonts w:ascii="Arial" w:hAnsi="Arial" w:cs="Arial"/>
          <w:b/>
          <w:bCs/>
          <w:noProof/>
          <w:lang w:eastAsia="sk-SK"/>
        </w:rPr>
        <w:t xml:space="preserve">„Lesnícke služby v ťažbovom procese na organizačnej zložke OZ Tatry na obdobie 2027 – 2030, </w:t>
      </w:r>
      <w:r w:rsidR="005456D0" w:rsidRPr="005456D0">
        <w:rPr>
          <w:rFonts w:ascii="Arial" w:hAnsi="Arial" w:cs="Arial"/>
          <w:b/>
          <w:bCs/>
          <w:noProof/>
          <w:highlight w:val="yellow"/>
          <w:lang w:eastAsia="sk-SK"/>
        </w:rPr>
        <w:t>časť ...-VC .........“</w:t>
      </w:r>
      <w:r w:rsidR="005456D0">
        <w:rPr>
          <w:rFonts w:ascii="Arial" w:hAnsi="Arial" w:cs="Arial"/>
          <w:noProof/>
          <w:lang w:eastAsia="sk-SK"/>
        </w:rPr>
        <w:t xml:space="preserve"> </w:t>
      </w:r>
      <w:r w:rsidRPr="00B80924">
        <w:rPr>
          <w:rFonts w:ascii="Arial" w:hAnsi="Arial" w:cs="Arial"/>
          <w:noProof/>
          <w:lang w:eastAsia="sk-SK"/>
        </w:rPr>
        <w:t xml:space="preserve">pre potreby objednávateľa počas platnosti tejto dohody, ktoré budú 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lastRenderedPageBreak/>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w:t>
      </w:r>
      <w:proofErr w:type="spellStart"/>
      <w:r w:rsidR="00D9790D" w:rsidRPr="00B80924">
        <w:rPr>
          <w:rFonts w:ascii="Arial" w:hAnsi="Arial" w:cs="Arial"/>
          <w:lang w:eastAsia="sk-SK"/>
        </w:rPr>
        <w:t>poťažbová</w:t>
      </w:r>
      <w:proofErr w:type="spellEnd"/>
      <w:r w:rsidR="00D9790D" w:rsidRPr="00B80924">
        <w:rPr>
          <w:rFonts w:ascii="Arial" w:hAnsi="Arial" w:cs="Arial"/>
          <w:lang w:eastAsia="sk-SK"/>
        </w:rPr>
        <w:t xml:space="preserve">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37D6EDA3" w14:textId="4B6B497C" w:rsidR="00A87AFF" w:rsidRPr="00717435"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w:t>
      </w:r>
      <w:r w:rsidR="002A44A8">
        <w:rPr>
          <w:rFonts w:ascii="Arial" w:hAnsi="Arial" w:cs="Arial"/>
          <w:noProof/>
          <w:lang w:eastAsia="sk-SK"/>
        </w:rPr>
        <w:t>edenými v súťažných podkladoch a v Oznámení o vyhlásení VO</w:t>
      </w:r>
      <w:r w:rsidRPr="00B80924">
        <w:rPr>
          <w:rFonts w:ascii="Arial" w:hAnsi="Arial" w:cs="Arial"/>
          <w:noProof/>
          <w:lang w:eastAsia="sk-SK"/>
        </w:rPr>
        <w:t xml:space="preserve">, ktorú vyhlásil objednávateľ zverejnenou </w:t>
      </w:r>
      <w:r w:rsidRPr="00717435">
        <w:rPr>
          <w:rFonts w:ascii="Arial" w:hAnsi="Arial" w:cs="Arial"/>
          <w:noProof/>
          <w:lang w:eastAsia="sk-SK"/>
        </w:rPr>
        <w:t xml:space="preserve">vo Vestníku verejného obstarávania č. </w:t>
      </w:r>
      <w:r w:rsidR="002A44A8" w:rsidRPr="00717435">
        <w:rPr>
          <w:rFonts w:ascii="Arial" w:hAnsi="Arial" w:cs="Arial"/>
          <w:noProof/>
          <w:lang w:eastAsia="sk-SK"/>
        </w:rPr>
        <w:t xml:space="preserve">............... zo dňa ................. pod zn. č. </w:t>
      </w:r>
      <w:r w:rsidR="004C510D" w:rsidRPr="00717435">
        <w:rPr>
          <w:rFonts w:ascii="Arial" w:hAnsi="Arial" w:cs="Arial"/>
          <w:noProof/>
          <w:lang w:eastAsia="sk-SK"/>
        </w:rPr>
        <w:t xml:space="preserve">........................ </w:t>
      </w:r>
      <w:r w:rsidR="002A44A8" w:rsidRPr="00717435">
        <w:rPr>
          <w:rFonts w:ascii="Arial" w:hAnsi="Arial" w:cs="Arial"/>
          <w:noProof/>
          <w:lang w:eastAsia="sk-SK"/>
        </w:rPr>
        <w:t>a v Úradnom vestníku EÚ</w:t>
      </w:r>
      <w:r w:rsidR="004C510D" w:rsidRPr="00717435">
        <w:rPr>
          <w:rFonts w:ascii="Arial" w:hAnsi="Arial" w:cs="Arial"/>
          <w:noProof/>
          <w:lang w:eastAsia="sk-SK"/>
        </w:rPr>
        <w:t xml:space="preserve"> č. </w:t>
      </w:r>
      <w:r w:rsidR="002A44A8" w:rsidRPr="00717435">
        <w:rPr>
          <w:rFonts w:ascii="Arial" w:hAnsi="Arial" w:cs="Arial"/>
          <w:noProof/>
          <w:lang w:eastAsia="sk-SK"/>
        </w:rPr>
        <w:t>..................</w:t>
      </w:r>
      <w:r w:rsidR="004C510D" w:rsidRPr="00717435">
        <w:rPr>
          <w:rFonts w:ascii="Arial" w:hAnsi="Arial" w:cs="Arial"/>
          <w:noProof/>
          <w:lang w:eastAsia="sk-SK"/>
        </w:rPr>
        <w:t xml:space="preserve"> zo dňa ................. pod zn. č. ........................</w:t>
      </w:r>
    </w:p>
    <w:p w14:paraId="4B6756FD"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8"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uskutočnenia zmeny.</w:t>
      </w:r>
      <w:r w:rsidR="00E04026" w:rsidRPr="00B80924">
        <w:rPr>
          <w:rFonts w:ascii="Arial" w:hAnsi="Arial" w:cs="Arial"/>
          <w:lang w:eastAsia="sk-SK"/>
        </w:rPr>
        <w:t xml:space="preserve"> Zároveň je Dodávateľ povinný oznámiť objednávateľovi telefonické </w:t>
      </w:r>
      <w:r w:rsidR="00E04026" w:rsidRPr="00B80924">
        <w:rPr>
          <w:rFonts w:ascii="Arial" w:hAnsi="Arial" w:cs="Arial"/>
          <w:lang w:eastAsia="sk-SK"/>
        </w:rPr>
        <w:lastRenderedPageBreak/>
        <w:t>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56267DFE" w:rsidR="00A230B4" w:rsidRPr="0049744D" w:rsidRDefault="0049744D" w:rsidP="0049744D">
      <w:pPr>
        <w:pStyle w:val="Odsekzoznamu"/>
        <w:numPr>
          <w:ilvl w:val="1"/>
          <w:numId w:val="3"/>
        </w:numPr>
        <w:ind w:left="434" w:hanging="434"/>
        <w:rPr>
          <w:rFonts w:ascii="Arial" w:hAnsi="Arial" w:cs="Arial"/>
          <w:lang w:eastAsia="sk-SK"/>
        </w:rPr>
      </w:pPr>
      <w:r w:rsidRPr="0049744D">
        <w:rPr>
          <w:rFonts w:ascii="Arial" w:hAnsi="Arial" w:cs="Arial"/>
          <w:lang w:eastAsia="sk-SK"/>
        </w:rPr>
        <w:t xml:space="preserve">Objednávateľ si vyhradzuje právo v prípade výpadku, alebo nedostatku (napr. v dôsledku zákonnej povinnosti spracovať kalamitu)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w:t>
      </w:r>
      <w:proofErr w:type="spellStart"/>
      <w:r w:rsidRPr="0049744D">
        <w:rPr>
          <w:rFonts w:ascii="Arial" w:hAnsi="Arial" w:cs="Arial"/>
          <w:lang w:eastAsia="sk-SK"/>
        </w:rPr>
        <w:t>zazmluvnenia</w:t>
      </w:r>
      <w:proofErr w:type="spellEnd"/>
      <w:r w:rsidRPr="0049744D">
        <w:rPr>
          <w:rFonts w:ascii="Arial" w:hAnsi="Arial" w:cs="Arial"/>
          <w:lang w:eastAsia="sk-SK"/>
        </w:rPr>
        <w:t xml:space="preserve"> novým dodávateľom v súlade s postupmi podľa zákona o verejnom obstarávaní, najdlhšie  však po dobu  9 mesiacov od doby účinnosti dodatku uzatvoreného pre tento účel. </w:t>
      </w:r>
      <w:r w:rsidR="00A230B4" w:rsidRPr="0049744D">
        <w:rPr>
          <w:rFonts w:ascii="Arial" w:hAnsi="Arial" w:cs="Arial"/>
          <w:lang w:eastAsia="sk-SK"/>
        </w:rPr>
        <w:t xml:space="preserve">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5771DD39"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V prípade, že nebude možné zabezpečiť nevyhnutné lesnícke služby v rámci oslovenia dodávateľov na územne príslušnej organizačnej zložke OZ, </w:t>
      </w:r>
      <w:r w:rsidR="0049744D" w:rsidRPr="0049744D">
        <w:rPr>
          <w:rFonts w:ascii="Arial" w:hAnsi="Arial" w:cs="Arial"/>
          <w:lang w:eastAsia="sk-SK"/>
        </w:rPr>
        <w:t>tak dôjde v druhom rade podľa rovnakých pravidiel k osloveniu všetkých dodávateľov na územne susediacich organizačných zložkách OZ. V treťom rade budú oslovení dodávatelia na zvyšných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7D0C8FAA"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927C99" w:rsidRPr="005456D0">
        <w:rPr>
          <w:rFonts w:ascii="Arial" w:hAnsi="Arial" w:cs="Arial"/>
          <w:b/>
          <w:bCs/>
          <w:noProof/>
          <w:lang w:eastAsia="sk-SK"/>
        </w:rPr>
        <w:t xml:space="preserve">OZ </w:t>
      </w:r>
      <w:r w:rsidR="005456D0" w:rsidRPr="005456D0">
        <w:rPr>
          <w:rFonts w:ascii="Arial" w:hAnsi="Arial" w:cs="Arial"/>
          <w:b/>
          <w:bCs/>
          <w:noProof/>
          <w:lang w:eastAsia="sk-SK"/>
        </w:rPr>
        <w:t>Tatry</w:t>
      </w:r>
      <w:r w:rsidR="00C85A48" w:rsidRPr="005456D0">
        <w:rPr>
          <w:rFonts w:ascii="Arial" w:hAnsi="Arial" w:cs="Arial"/>
          <w:b/>
          <w:bCs/>
          <w:noProof/>
          <w:lang w:eastAsia="sk-SK"/>
        </w:rPr>
        <w:t xml:space="preserve">, </w:t>
      </w:r>
      <w:r w:rsidR="00A00EE4" w:rsidRPr="005456D0">
        <w:rPr>
          <w:rFonts w:ascii="Arial" w:hAnsi="Arial" w:cs="Arial"/>
          <w:b/>
          <w:bCs/>
          <w:noProof/>
          <w:highlight w:val="yellow"/>
          <w:lang w:eastAsia="sk-SK"/>
        </w:rPr>
        <w:t xml:space="preserve">LS </w:t>
      </w:r>
      <w:r w:rsidR="00F26F1F" w:rsidRPr="005456D0">
        <w:rPr>
          <w:rFonts w:ascii="Arial" w:hAnsi="Arial" w:cs="Arial"/>
          <w:b/>
          <w:bCs/>
          <w:noProof/>
          <w:highlight w:val="yellow"/>
          <w:lang w:eastAsia="sk-SK"/>
        </w:rPr>
        <w:t>.............. LO ...................</w:t>
      </w:r>
      <w:r w:rsidRPr="005456D0">
        <w:rPr>
          <w:rFonts w:ascii="Arial" w:hAnsi="Arial" w:cs="Arial"/>
          <w:b/>
          <w:bCs/>
          <w:noProof/>
          <w:highlight w:val="yellow"/>
          <w:lang w:eastAsia="sk-SK"/>
        </w:rPr>
        <w:t>.</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77777777"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náhodnú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Pričom plánovacia cena sa vypočíta ako súčin aktuálne platnej sadzby za danú technológiu a </w:t>
      </w:r>
      <w:proofErr w:type="spellStart"/>
      <w:r w:rsidR="008E31F8" w:rsidRPr="00044D33">
        <w:rPr>
          <w:rFonts w:ascii="Arial" w:hAnsi="Arial" w:cs="Arial"/>
        </w:rPr>
        <w:t>normočasu</w:t>
      </w:r>
      <w:proofErr w:type="spellEnd"/>
      <w:r w:rsidR="008E31F8" w:rsidRPr="00044D33">
        <w:rPr>
          <w:rFonts w:ascii="Arial" w:hAnsi="Arial" w:cs="Arial"/>
        </w:rPr>
        <w:t xml:space="preserve">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3F1A86D3" w:rsidR="008A0AA5" w:rsidRPr="00B80924" w:rsidRDefault="008A0AA5" w:rsidP="00044D33">
            <w:pPr>
              <w:spacing w:line="360" w:lineRule="auto"/>
              <w:jc w:val="both"/>
              <w:rPr>
                <w:rFonts w:ascii="Arial" w:hAnsi="Arial" w:cs="Arial"/>
              </w:rPr>
            </w:pPr>
            <w:r w:rsidRPr="00B80924">
              <w:rPr>
                <w:rFonts w:ascii="Arial" w:hAnsi="Arial" w:cs="Arial"/>
              </w:rPr>
              <w:t>ťažb</w:t>
            </w:r>
            <w:r w:rsidR="001B473B">
              <w:rPr>
                <w:rFonts w:ascii="Arial" w:hAnsi="Arial" w:cs="Arial"/>
              </w:rPr>
              <w:t>a</w:t>
            </w:r>
            <w:r w:rsidRPr="00B80924">
              <w:rPr>
                <w:rFonts w:ascii="Arial" w:hAnsi="Arial" w:cs="Arial"/>
              </w:rPr>
              <w:t xml:space="preserve"> obnovn</w:t>
            </w:r>
            <w:r w:rsidR="001B473B">
              <w:rPr>
                <w:rFonts w:ascii="Arial" w:hAnsi="Arial" w:cs="Arial"/>
              </w:rPr>
              <w:t>á</w:t>
            </w:r>
            <w:r w:rsidRPr="00B80924">
              <w:rPr>
                <w:rFonts w:ascii="Arial" w:hAnsi="Arial" w:cs="Arial"/>
              </w:rPr>
              <w:t xml:space="preserve"> úmyseln</w:t>
            </w:r>
            <w:r w:rsidR="0062489F">
              <w:rPr>
                <w:rFonts w:ascii="Arial" w:hAnsi="Arial" w:cs="Arial"/>
              </w:rPr>
              <w:t>á</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2F93D3A4" w:rsidR="008A0AA5" w:rsidRPr="00B80924" w:rsidRDefault="001B473B" w:rsidP="00044D33">
            <w:pPr>
              <w:spacing w:line="360" w:lineRule="auto"/>
              <w:jc w:val="both"/>
              <w:rPr>
                <w:rFonts w:ascii="Arial" w:hAnsi="Arial" w:cs="Arial"/>
              </w:rPr>
            </w:pPr>
            <w:r w:rsidRPr="00B80924">
              <w:rPr>
                <w:rFonts w:ascii="Arial" w:hAnsi="Arial" w:cs="Arial"/>
              </w:rPr>
              <w:t xml:space="preserve">ťažba </w:t>
            </w:r>
            <w:r>
              <w:rPr>
                <w:rFonts w:ascii="Arial" w:hAnsi="Arial" w:cs="Arial"/>
              </w:rPr>
              <w:t>asanačná</w:t>
            </w:r>
            <w:r w:rsidRPr="00B80924">
              <w:rPr>
                <w:rFonts w:ascii="Arial" w:hAnsi="Arial" w:cs="Arial"/>
              </w:rPr>
              <w:t xml:space="preserve"> vykonaná</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w:t>
      </w:r>
      <w:proofErr w:type="spellStart"/>
      <w:r w:rsidRPr="00B80924">
        <w:rPr>
          <w:rFonts w:ascii="Arial" w:hAnsi="Arial" w:cs="Arial"/>
        </w:rPr>
        <w:t>natural</w:t>
      </w:r>
      <w:proofErr w:type="spellEnd"/>
      <w:r w:rsidRPr="00B80924">
        <w:rPr>
          <w:rFonts w:ascii="Arial" w:hAnsi="Arial" w:cs="Arial"/>
        </w:rPr>
        <w:t xml:space="preserve">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 xml:space="preserve">Cena za </w:t>
      </w:r>
      <w:proofErr w:type="spellStart"/>
      <w:r w:rsidRPr="00B80924">
        <w:rPr>
          <w:rFonts w:ascii="Arial" w:hAnsi="Arial" w:cs="Arial"/>
        </w:rPr>
        <w:t>t.j</w:t>
      </w:r>
      <w:proofErr w:type="spellEnd"/>
      <w:r w:rsidRPr="00B80924">
        <w:rPr>
          <w:rFonts w:ascii="Arial" w:hAnsi="Arial" w:cs="Arial"/>
        </w:rPr>
        <w:t>. lesníckej činnosti (€/</w:t>
      </w:r>
      <w:proofErr w:type="spellStart"/>
      <w:r w:rsidRPr="00B80924">
        <w:rPr>
          <w:rFonts w:ascii="Arial" w:hAnsi="Arial" w:cs="Arial"/>
        </w:rPr>
        <w:t>t.j</w:t>
      </w:r>
      <w:proofErr w:type="spellEnd"/>
      <w:r w:rsidRPr="00B80924">
        <w:rPr>
          <w:rFonts w:ascii="Arial" w:hAnsi="Arial" w:cs="Arial"/>
        </w:rPr>
        <w:t>.)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proofErr w:type="spellStart"/>
      <w:r w:rsidR="00DB4176" w:rsidRPr="005D3FA1">
        <w:rPr>
          <w:rFonts w:ascii="Arial" w:hAnsi="Arial" w:cs="Arial"/>
        </w:rPr>
        <w:t>samofaktúr</w:t>
      </w:r>
      <w:proofErr w:type="spellEnd"/>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proofErr w:type="spellStart"/>
      <w:r w:rsidR="00F70D7C" w:rsidRPr="005D3FA1">
        <w:rPr>
          <w:rFonts w:ascii="Arial" w:hAnsi="Arial" w:cs="Arial"/>
        </w:rPr>
        <w:t>samofakturácií</w:t>
      </w:r>
      <w:proofErr w:type="spellEnd"/>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proofErr w:type="spellStart"/>
      <w:r w:rsidR="00DB4176" w:rsidRPr="005D3FA1">
        <w:rPr>
          <w:rFonts w:ascii="Arial" w:hAnsi="Arial" w:cs="Arial"/>
        </w:rPr>
        <w:t>samo</w:t>
      </w:r>
      <w:r w:rsidR="002124EE" w:rsidRPr="005D3FA1">
        <w:rPr>
          <w:rFonts w:ascii="Arial" w:hAnsi="Arial" w:cs="Arial"/>
        </w:rPr>
        <w:t>faktúry</w:t>
      </w:r>
      <w:proofErr w:type="spellEnd"/>
      <w:r w:rsidR="002124EE" w:rsidRPr="005D3FA1">
        <w:rPr>
          <w:rFonts w:ascii="Arial" w:hAnsi="Arial" w:cs="Arial"/>
        </w:rPr>
        <w:t xml:space="preserve">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 xml:space="preserve">Vystavenie </w:t>
      </w:r>
      <w:proofErr w:type="spellStart"/>
      <w:r w:rsidRPr="00223F16">
        <w:rPr>
          <w:rFonts w:ascii="Arial" w:hAnsi="Arial" w:cs="Arial"/>
        </w:rPr>
        <w:t>samofaktúry</w:t>
      </w:r>
      <w:proofErr w:type="spellEnd"/>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w:t>
      </w:r>
      <w:proofErr w:type="spellStart"/>
      <w:r w:rsidRPr="00B80924">
        <w:rPr>
          <w:rFonts w:ascii="Arial" w:hAnsi="Arial" w:cs="Arial"/>
        </w:rPr>
        <w:t>samofakturácii</w:t>
      </w:r>
      <w:proofErr w:type="spellEnd"/>
      <w:r w:rsidRPr="00B80924">
        <w:rPr>
          <w:rFonts w:ascii="Arial" w:hAnsi="Arial" w:cs="Arial"/>
        </w:rPr>
        <w:t xml:space="preserve">.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w:t>
      </w:r>
      <w:proofErr w:type="spellStart"/>
      <w:r w:rsidRPr="00223F16">
        <w:rPr>
          <w:rFonts w:ascii="Arial" w:hAnsi="Arial" w:cs="Arial"/>
        </w:rPr>
        <w:t>t.j</w:t>
      </w:r>
      <w:proofErr w:type="spellEnd"/>
      <w:r w:rsidRPr="00223F16">
        <w:rPr>
          <w:rFonts w:ascii="Arial" w:hAnsi="Arial" w:cs="Arial"/>
        </w:rPr>
        <w:t xml:space="preserve">.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alebo objednávky považuje v zmysle ods. 8.6. tohto článku alebo v zmysle § 345 a </w:t>
      </w:r>
      <w:proofErr w:type="spellStart"/>
      <w:r w:rsidRPr="00223F16">
        <w:rPr>
          <w:rFonts w:ascii="Arial" w:hAnsi="Arial" w:cs="Arial"/>
        </w:rPr>
        <w:t>nasl</w:t>
      </w:r>
      <w:proofErr w:type="spellEnd"/>
      <w:r w:rsidRPr="00223F16">
        <w:rPr>
          <w:rFonts w:ascii="Arial" w:hAnsi="Arial" w:cs="Arial"/>
        </w:rPr>
        <w:t xml:space="preserve">.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7799DC2F" w14:textId="559AC97A" w:rsidR="00CD66DB" w:rsidRPr="00110B77" w:rsidRDefault="00FC6539" w:rsidP="006577C9">
      <w:pPr>
        <w:pStyle w:val="Odsekzoznamu"/>
        <w:numPr>
          <w:ilvl w:val="1"/>
          <w:numId w:val="24"/>
        </w:numPr>
        <w:ind w:left="426" w:hanging="426"/>
        <w:jc w:val="both"/>
        <w:rPr>
          <w:rFonts w:ascii="Arial" w:hAnsi="Arial" w:cs="Arial"/>
        </w:rPr>
      </w:pPr>
      <w:r w:rsidRPr="00FC6539">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r w:rsidR="00CD66DB" w:rsidRPr="00110B77">
        <w:rPr>
          <w:rFonts w:ascii="Arial" w:hAnsi="Arial" w:cs="Arial"/>
        </w:rPr>
        <w:t>.</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Cieľom tohto aspektu je dôraz verejného obstarávateľa na kontrolu dodržiavania korektných vzťahov v dodávateľskom reťazci, najmä vo vzťahu k platobným podmienkam, resp. kontrolu úhrad dodávateľa svojim </w:t>
      </w:r>
      <w:proofErr w:type="spellStart"/>
      <w:r w:rsidRPr="00B80924">
        <w:rPr>
          <w:rFonts w:ascii="Arial" w:hAnsi="Arial" w:cs="Arial"/>
        </w:rPr>
        <w:t>zazmluvneným</w:t>
      </w:r>
      <w:proofErr w:type="spellEnd"/>
      <w:r w:rsidRPr="00B80924">
        <w:rPr>
          <w:rFonts w:ascii="Arial" w:hAnsi="Arial" w:cs="Arial"/>
        </w:rPr>
        <w:t xml:space="preserve">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110B77" w:rsidRPr="00110B77" w14:paraId="6BB176D7" w14:textId="77777777" w:rsidTr="0072766D">
        <w:tc>
          <w:tcPr>
            <w:tcW w:w="3528" w:type="dxa"/>
            <w:tcBorders>
              <w:top w:val="dashed" w:sz="4" w:space="0" w:color="auto"/>
              <w:left w:val="nil"/>
              <w:bottom w:val="nil"/>
              <w:right w:val="nil"/>
            </w:tcBorders>
            <w:hideMark/>
          </w:tcPr>
          <w:p w14:paraId="3725D61E" w14:textId="77777777" w:rsidR="005456D0" w:rsidRPr="005456D0" w:rsidRDefault="005456D0" w:rsidP="005456D0">
            <w:pPr>
              <w:jc w:val="center"/>
              <w:rPr>
                <w:rFonts w:ascii="Arial" w:hAnsi="Arial" w:cs="Arial"/>
                <w:noProof/>
                <w:lang w:eastAsia="sk-SK"/>
              </w:rPr>
            </w:pPr>
            <w:r w:rsidRPr="005456D0">
              <w:rPr>
                <w:rFonts w:ascii="Arial" w:hAnsi="Arial" w:cs="Arial"/>
                <w:noProof/>
                <w:lang w:eastAsia="sk-SK"/>
              </w:rPr>
              <w:t>Ing. Tibor Kabzan</w:t>
            </w:r>
          </w:p>
          <w:p w14:paraId="05885CBE" w14:textId="14417EC2" w:rsidR="00110B77" w:rsidRPr="00110B77" w:rsidRDefault="00110B77" w:rsidP="0072766D">
            <w:pPr>
              <w:jc w:val="center"/>
              <w:rPr>
                <w:rFonts w:ascii="Arial" w:hAnsi="Arial" w:cs="Arial"/>
              </w:rPr>
            </w:pPr>
            <w:r w:rsidRPr="005456D0">
              <w:rPr>
                <w:rFonts w:ascii="Arial" w:eastAsia="Calibri" w:hAnsi="Arial" w:cs="Arial"/>
              </w:rPr>
              <w:t xml:space="preserve">vedúci organizačnej zložky OZ </w:t>
            </w:r>
            <w:r w:rsidR="005456D0" w:rsidRPr="005456D0">
              <w:rPr>
                <w:rFonts w:ascii="Arial" w:eastAsia="Calibri" w:hAnsi="Arial" w:cs="Arial"/>
              </w:rPr>
              <w:t>Tatry</w:t>
            </w:r>
            <w:r w:rsidRPr="00110B77">
              <w:rPr>
                <w:rFonts w:ascii="Arial" w:eastAsia="Calibri" w:hAnsi="Arial" w:cs="Arial"/>
              </w:rPr>
              <w:t xml:space="preserve">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w:t>
      </w:r>
      <w:proofErr w:type="spellStart"/>
      <w:r w:rsidRPr="00FB04FD">
        <w:rPr>
          <w:rFonts w:ascii="Arial" w:hAnsi="Arial" w:cs="Arial"/>
          <w:lang w:eastAsia="sk-SK"/>
        </w:rPr>
        <w:t>lesníckých</w:t>
      </w:r>
      <w:proofErr w:type="spellEnd"/>
      <w:r w:rsidRPr="00FB04FD">
        <w:rPr>
          <w:rFonts w:ascii="Arial" w:hAnsi="Arial" w:cs="Arial"/>
          <w:lang w:eastAsia="sk-SK"/>
        </w:rPr>
        <w:t xml:space="preserve">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(zák. 124/2006 Z. z. o bezpečnosti  ochrane zdravia pri práci v znení neskorších predpisov, vyhláška 46/2010 </w:t>
      </w:r>
      <w:proofErr w:type="spellStart"/>
      <w:r w:rsidRPr="00FB04FD">
        <w:rPr>
          <w:rFonts w:ascii="Arial" w:hAnsi="Arial" w:cs="Arial"/>
          <w:lang w:eastAsia="sk-SK"/>
        </w:rPr>
        <w:t>Z.z</w:t>
      </w:r>
      <w:proofErr w:type="spellEnd"/>
      <w:r w:rsidRPr="00FB04FD">
        <w:rPr>
          <w:rFonts w:ascii="Arial" w:hAnsi="Arial" w:cs="Arial"/>
          <w:lang w:eastAsia="sk-SK"/>
        </w:rPr>
        <w:t>.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práci </w:t>
      </w:r>
      <w:proofErr w:type="spellStart"/>
      <w:r w:rsidRPr="00FB04FD">
        <w:rPr>
          <w:rFonts w:ascii="Arial" w:hAnsi="Arial" w:cs="Arial"/>
          <w:lang w:eastAsia="sk-SK"/>
        </w:rPr>
        <w:t>harvestorovou</w:t>
      </w:r>
      <w:proofErr w:type="spellEnd"/>
      <w:r w:rsidRPr="00FB04FD">
        <w:rPr>
          <w:rFonts w:ascii="Arial" w:hAnsi="Arial" w:cs="Arial"/>
          <w:lang w:eastAsia="sk-SK"/>
        </w:rPr>
        <w:t xml:space="preserve"> technológiou sa v okruhu 50 m od </w:t>
      </w:r>
      <w:proofErr w:type="spellStart"/>
      <w:r w:rsidRPr="00FB04FD">
        <w:rPr>
          <w:rFonts w:ascii="Arial" w:hAnsi="Arial" w:cs="Arial"/>
          <w:lang w:eastAsia="sk-SK"/>
        </w:rPr>
        <w:t>harvestora</w:t>
      </w:r>
      <w:proofErr w:type="spellEnd"/>
      <w:r w:rsidRPr="00FB04FD">
        <w:rPr>
          <w:rFonts w:ascii="Arial" w:hAnsi="Arial" w:cs="Arial"/>
          <w:lang w:eastAsia="sk-SK"/>
        </w:rPr>
        <w:t xml:space="preserve"> (procesora) nesmú voľne pohybovať iné osoby okrem operátora (ochranné pásmo práce so zdvíhacím zariadením). Pre </w:t>
      </w:r>
      <w:proofErr w:type="spellStart"/>
      <w:r w:rsidRPr="00FB04FD">
        <w:rPr>
          <w:rFonts w:ascii="Arial" w:hAnsi="Arial" w:cs="Arial"/>
          <w:lang w:eastAsia="sk-SK"/>
        </w:rPr>
        <w:t>forvarder</w:t>
      </w:r>
      <w:proofErr w:type="spellEnd"/>
      <w:r w:rsidRPr="00FB04FD">
        <w:rPr>
          <w:rFonts w:ascii="Arial" w:hAnsi="Arial" w:cs="Arial"/>
          <w:lang w:eastAsia="sk-SK"/>
        </w:rPr>
        <w:t xml:space="preserve">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w:t>
      </w:r>
      <w:proofErr w:type="spellStart"/>
      <w:r w:rsidRPr="00FB04FD">
        <w:rPr>
          <w:rFonts w:ascii="Arial" w:hAnsi="Arial" w:cs="Arial"/>
          <w:lang w:eastAsia="sk-SK"/>
        </w:rPr>
        <w:t>Z.z</w:t>
      </w:r>
      <w:proofErr w:type="spellEnd"/>
      <w:r w:rsidRPr="00FB04FD">
        <w:rPr>
          <w:rFonts w:ascii="Arial" w:hAnsi="Arial" w:cs="Arial"/>
          <w:lang w:eastAsia="sk-SK"/>
        </w:rPr>
        <w:t>.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zároveň dodržiavať všetky ostatné ustanovenie </w:t>
      </w:r>
      <w:proofErr w:type="spellStart"/>
      <w:r w:rsidRPr="00FB04FD">
        <w:rPr>
          <w:rFonts w:ascii="Arial" w:hAnsi="Arial" w:cs="Arial"/>
          <w:lang w:eastAsia="sk-SK"/>
        </w:rPr>
        <w:t>vyšie</w:t>
      </w:r>
      <w:proofErr w:type="spellEnd"/>
      <w:r w:rsidRPr="00FB04FD">
        <w:rPr>
          <w:rFonts w:ascii="Arial" w:hAnsi="Arial" w:cs="Arial"/>
          <w:lang w:eastAsia="sk-SK"/>
        </w:rPr>
        <w:t xml:space="preserv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pred začatím prác je dodávateľ povinný uzatvoriť dohody o spolupráci zamestnávateľov na spoločnom pracovisku v zmysle §18 zákona 124/2006 </w:t>
      </w:r>
      <w:proofErr w:type="spellStart"/>
      <w:r w:rsidRPr="00FB04FD">
        <w:rPr>
          <w:rFonts w:ascii="Arial" w:hAnsi="Arial" w:cs="Arial"/>
          <w:lang w:eastAsia="sk-SK"/>
        </w:rPr>
        <w:t>Z.z</w:t>
      </w:r>
      <w:proofErr w:type="spellEnd"/>
      <w:r w:rsidRPr="00FB04FD">
        <w:rPr>
          <w:rFonts w:ascii="Arial" w:hAnsi="Arial" w:cs="Arial"/>
          <w:lang w:eastAsia="sk-SK"/>
        </w:rPr>
        <w:t>.</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dodávateľa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subdodávateľov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a jeho subdodávatelia sú povinný mať vybavené pracovné stroje, lesné kolesové traktory, </w:t>
      </w:r>
      <w:proofErr w:type="spellStart"/>
      <w:r w:rsidRPr="00FB04FD">
        <w:rPr>
          <w:rFonts w:ascii="Arial" w:hAnsi="Arial" w:cs="Arial"/>
          <w:lang w:eastAsia="sk-SK"/>
        </w:rPr>
        <w:t>harvestery</w:t>
      </w:r>
      <w:proofErr w:type="spellEnd"/>
      <w:r w:rsidRPr="00FB04FD">
        <w:rPr>
          <w:rFonts w:ascii="Arial" w:hAnsi="Arial" w:cs="Arial"/>
          <w:lang w:eastAsia="sk-SK"/>
        </w:rPr>
        <w:t>,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postup pre spaľovanie horľavých látok na voľnom priestranstve vzniknutých po ťažbe (ďalej len zvyškov po ťažbe) je určený osobitným dokumentom v súlade s § 3 a 7 </w:t>
      </w:r>
      <w:proofErr w:type="spellStart"/>
      <w:r w:rsidRPr="00FB04FD">
        <w:rPr>
          <w:rFonts w:ascii="Arial" w:hAnsi="Arial" w:cs="Arial"/>
          <w:lang w:eastAsia="sk-SK"/>
        </w:rPr>
        <w:t>výhlášky</w:t>
      </w:r>
      <w:proofErr w:type="spellEnd"/>
      <w:r w:rsidRPr="00FB04FD">
        <w:rPr>
          <w:rFonts w:ascii="Arial" w:hAnsi="Arial" w:cs="Arial"/>
          <w:lang w:eastAsia="sk-SK"/>
        </w:rPr>
        <w:t xml:space="preserve">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mechanizačné prostriedky sú vybavené lekárničkou a materiálom na asanáciu uniknutých ropných látok (preferovaný je </w:t>
      </w:r>
      <w:proofErr w:type="spellStart"/>
      <w:r w:rsidRPr="00FB04FD">
        <w:rPr>
          <w:rFonts w:ascii="Arial" w:hAnsi="Arial" w:cs="Arial"/>
          <w:lang w:eastAsia="sk-SK"/>
        </w:rPr>
        <w:t>vapex</w:t>
      </w:r>
      <w:proofErr w:type="spellEnd"/>
      <w:r w:rsidRPr="00FB04FD">
        <w:rPr>
          <w:rFonts w:ascii="Arial" w:hAnsi="Arial" w:cs="Arial"/>
          <w:lang w:eastAsia="sk-SK"/>
        </w:rPr>
        <w:t xml:space="preserve">) a to prostriedky pre približovanie vrátane </w:t>
      </w:r>
      <w:proofErr w:type="spellStart"/>
      <w:r w:rsidRPr="00FB04FD">
        <w:rPr>
          <w:rFonts w:ascii="Arial" w:hAnsi="Arial" w:cs="Arial"/>
          <w:lang w:eastAsia="sk-SK"/>
        </w:rPr>
        <w:t>harvesterov</w:t>
      </w:r>
      <w:proofErr w:type="spellEnd"/>
      <w:r w:rsidRPr="00FB04FD">
        <w:rPr>
          <w:rFonts w:ascii="Arial" w:hAnsi="Arial" w:cs="Arial"/>
          <w:lang w:eastAsia="sk-SK"/>
        </w:rPr>
        <w:t xml:space="preserve"> min 5 l a prostriedky pre odvoz dreva min 10 l. Ostatné prostriedky pri množstve pohonných hmôt a mazacích náplní do 100  l = 5  l a pri množstve nad 100  l = 10  l  </w:t>
      </w:r>
      <w:proofErr w:type="spellStart"/>
      <w:r w:rsidRPr="00FB04FD">
        <w:rPr>
          <w:rFonts w:ascii="Arial" w:hAnsi="Arial" w:cs="Arial"/>
          <w:lang w:eastAsia="sk-SK"/>
        </w:rPr>
        <w:t>absorbentu</w:t>
      </w:r>
      <w:proofErr w:type="spellEnd"/>
      <w:r w:rsidRPr="00FB04FD">
        <w:rPr>
          <w:rFonts w:ascii="Arial" w:hAnsi="Arial" w:cs="Arial"/>
          <w:lang w:eastAsia="sk-SK"/>
        </w:rPr>
        <w:t>.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w:t>
      </w:r>
      <w:proofErr w:type="spellStart"/>
      <w:r w:rsidRPr="00FB04FD">
        <w:rPr>
          <w:rFonts w:ascii="Arial" w:hAnsi="Arial" w:cs="Arial"/>
          <w:lang w:eastAsia="sk-SK"/>
        </w:rPr>
        <w:t>Ekopil</w:t>
      </w:r>
      <w:proofErr w:type="spellEnd"/>
      <w:r w:rsidRPr="00FB04FD">
        <w:rPr>
          <w:rFonts w:ascii="Arial" w:hAnsi="Arial" w:cs="Arial"/>
          <w:lang w:eastAsia="sk-SK"/>
        </w:rPr>
        <w:t xml:space="preserve">, rastlinný olej, </w:t>
      </w:r>
      <w:proofErr w:type="spellStart"/>
      <w:r w:rsidRPr="00FB04FD">
        <w:rPr>
          <w:rFonts w:ascii="Arial" w:hAnsi="Arial" w:cs="Arial"/>
          <w:lang w:eastAsia="sk-SK"/>
        </w:rPr>
        <w:t>Arborol</w:t>
      </w:r>
      <w:proofErr w:type="spellEnd"/>
      <w:r w:rsidRPr="00FB04FD">
        <w:rPr>
          <w:rFonts w:ascii="Arial" w:hAnsi="Arial" w:cs="Arial"/>
          <w:lang w:eastAsia="sk-SK"/>
        </w:rPr>
        <w:t xml:space="preserve">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ťažbe dreva sú uvedené v prílohe č. 2 Vyhl.46/2010 </w:t>
      </w:r>
      <w:proofErr w:type="spellStart"/>
      <w:r w:rsidRPr="00FB04FD">
        <w:rPr>
          <w:rFonts w:ascii="Arial" w:hAnsi="Arial" w:cs="Arial"/>
          <w:lang w:eastAsia="sk-SK"/>
        </w:rPr>
        <w:t>Z.z</w:t>
      </w:r>
      <w:proofErr w:type="spellEnd"/>
      <w:r w:rsidRPr="00FB04FD">
        <w:rPr>
          <w:rFonts w:ascii="Arial" w:hAnsi="Arial" w:cs="Arial"/>
          <w:lang w:eastAsia="sk-SK"/>
        </w:rPr>
        <w:t xml:space="preserve">. ktorou sa ustanovujú podrobnosti na zaistenie bezpečnosti a ochrany zdravia pri lesnej práci a podrobnosti o odbornej spôsobilosti na výkon niektorých pracovných činností a na obsluhu niektorých technických zariadení(ďalej len Vyhl. 46/2010 </w:t>
      </w:r>
      <w:proofErr w:type="spellStart"/>
      <w:r w:rsidRPr="00FB04FD">
        <w:rPr>
          <w:rFonts w:ascii="Arial" w:hAnsi="Arial" w:cs="Arial"/>
          <w:lang w:eastAsia="sk-SK"/>
        </w:rPr>
        <w:t>Z.z</w:t>
      </w:r>
      <w:proofErr w:type="spellEnd"/>
      <w:r w:rsidRPr="00FB04FD">
        <w:rPr>
          <w:rFonts w:ascii="Arial" w:hAnsi="Arial" w:cs="Arial"/>
          <w:lang w:eastAsia="sk-SK"/>
        </w:rPr>
        <w:t>.)</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 xml:space="preserve">Podrobnosti na zaistenie bezpečnosti a ochrany zdravia pri lesnej práci s motorovou pílou sú uvedené v prílohe č. 1.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 xml:space="preserve">Podrobnosti na zaistenie bezpečnosti a ochrany zdravia pri sústreďovaní dreva sú uvedené v prílohe č. 3.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manipulácii s drevom a pri uskladňovaní dreva sú uvedené v prílohe č. 4. vyhlášky 46/2010 </w:t>
      </w:r>
      <w:proofErr w:type="spellStart"/>
      <w:r w:rsidRPr="00FB04FD">
        <w:rPr>
          <w:rFonts w:ascii="Arial" w:hAnsi="Arial" w:cs="Arial"/>
          <w:lang w:eastAsia="sk-SK"/>
        </w:rPr>
        <w:t>Z.z</w:t>
      </w:r>
      <w:proofErr w:type="spellEnd"/>
      <w:r w:rsidRPr="00FB04FD">
        <w:rPr>
          <w:rFonts w:ascii="Arial" w:hAnsi="Arial" w:cs="Arial"/>
          <w:lang w:eastAsia="sk-SK"/>
        </w:rPr>
        <w:t>.</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w:t>
      </w:r>
      <w:proofErr w:type="spellStart"/>
      <w:r w:rsidRPr="00FB04FD">
        <w:rPr>
          <w:rFonts w:ascii="Arial" w:hAnsi="Arial" w:cs="Arial"/>
          <w:lang w:eastAsia="sk-SK"/>
        </w:rPr>
        <w:t>floatačnými</w:t>
      </w:r>
      <w:proofErr w:type="spellEnd"/>
      <w:r w:rsidRPr="00FB04FD">
        <w:rPr>
          <w:rFonts w:ascii="Arial" w:hAnsi="Arial" w:cs="Arial"/>
          <w:lang w:eastAsia="sk-SK"/>
        </w:rPr>
        <w:t>)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pokryť dopravné trasy približovania dreva v bahnitých alebo lanovkových terénoch dostatočnou výškou pevného, miestne prístupného materiálu (konáre, nehrubie, </w:t>
      </w:r>
      <w:proofErr w:type="spellStart"/>
      <w:r w:rsidRPr="00FB04FD">
        <w:rPr>
          <w:rFonts w:ascii="Arial" w:hAnsi="Arial" w:cs="Arial"/>
          <w:lang w:eastAsia="sk-SK"/>
        </w:rPr>
        <w:t>ležanina</w:t>
      </w:r>
      <w:proofErr w:type="spellEnd"/>
      <w:r w:rsidRPr="00FB04FD">
        <w:rPr>
          <w:rFonts w:ascii="Arial" w:hAnsi="Arial" w:cs="Arial"/>
          <w:lang w:eastAsia="sk-SK"/>
        </w:rPr>
        <w:t>,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vykonať </w:t>
      </w:r>
      <w:proofErr w:type="spellStart"/>
      <w:r w:rsidRPr="00FB04FD">
        <w:rPr>
          <w:rFonts w:ascii="Arial" w:hAnsi="Arial" w:cs="Arial"/>
          <w:lang w:eastAsia="sk-SK"/>
        </w:rPr>
        <w:t>poťažbovú</w:t>
      </w:r>
      <w:proofErr w:type="spellEnd"/>
      <w:r w:rsidRPr="00FB04FD">
        <w:rPr>
          <w:rFonts w:ascii="Arial" w:hAnsi="Arial" w:cs="Arial"/>
          <w:lang w:eastAsia="sk-SK"/>
        </w:rPr>
        <w:t xml:space="preserve">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w:t>
      </w:r>
      <w:proofErr w:type="spellStart"/>
      <w:r w:rsidRPr="00FB04FD">
        <w:rPr>
          <w:rFonts w:ascii="Arial" w:hAnsi="Arial" w:cs="Arial"/>
          <w:lang w:eastAsia="sk-SK"/>
        </w:rPr>
        <w:t>Vapex</w:t>
      </w:r>
      <w:proofErr w:type="spellEnd"/>
      <w:r w:rsidRPr="00FB04FD">
        <w:rPr>
          <w:rFonts w:ascii="Arial" w:hAnsi="Arial" w:cs="Arial"/>
          <w:lang w:eastAsia="sk-SK"/>
        </w:rPr>
        <w:t xml:space="preserve">, </w:t>
      </w:r>
      <w:proofErr w:type="spellStart"/>
      <w:r w:rsidRPr="00FB04FD">
        <w:rPr>
          <w:rFonts w:ascii="Arial" w:hAnsi="Arial" w:cs="Arial"/>
          <w:lang w:eastAsia="sk-SK"/>
        </w:rPr>
        <w:t>Perlit</w:t>
      </w:r>
      <w:proofErr w:type="spellEnd"/>
      <w:r w:rsidRPr="00FB04FD">
        <w:rPr>
          <w:rFonts w:ascii="Arial" w:hAnsi="Arial" w:cs="Arial"/>
          <w:lang w:eastAsia="sk-SK"/>
        </w:rPr>
        <w:t xml:space="preserve">) a s použitým </w:t>
      </w:r>
      <w:proofErr w:type="spellStart"/>
      <w:r w:rsidRPr="00FB04FD">
        <w:rPr>
          <w:rFonts w:ascii="Arial" w:hAnsi="Arial" w:cs="Arial"/>
          <w:lang w:eastAsia="sk-SK"/>
        </w:rPr>
        <w:t>absorbentom</w:t>
      </w:r>
      <w:proofErr w:type="spellEnd"/>
      <w:r w:rsidRPr="00FB04FD">
        <w:rPr>
          <w:rFonts w:ascii="Arial" w:hAnsi="Arial" w:cs="Arial"/>
          <w:lang w:eastAsia="sk-SK"/>
        </w:rPr>
        <w:t xml:space="preserve">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466B4C04" w14:textId="77777777" w:rsidR="005456D0" w:rsidRPr="005456D0" w:rsidRDefault="005456D0" w:rsidP="005456D0">
            <w:pPr>
              <w:jc w:val="center"/>
              <w:rPr>
                <w:rFonts w:ascii="Arial" w:hAnsi="Arial" w:cs="Arial"/>
                <w:noProof/>
                <w:lang w:eastAsia="sk-SK"/>
              </w:rPr>
            </w:pPr>
            <w:r w:rsidRPr="005456D0">
              <w:rPr>
                <w:rFonts w:ascii="Arial" w:hAnsi="Arial" w:cs="Arial"/>
                <w:noProof/>
                <w:lang w:eastAsia="sk-SK"/>
              </w:rPr>
              <w:t>Ing. Tibor Kabzan</w:t>
            </w:r>
          </w:p>
          <w:p w14:paraId="3C1512D0" w14:textId="1D502087" w:rsidR="004C510D" w:rsidRPr="00FB04FD" w:rsidRDefault="005456D0" w:rsidP="005456D0">
            <w:pPr>
              <w:jc w:val="center"/>
              <w:rPr>
                <w:rFonts w:ascii="Arial" w:hAnsi="Arial" w:cs="Arial"/>
              </w:rPr>
            </w:pPr>
            <w:r w:rsidRPr="005456D0">
              <w:rPr>
                <w:rFonts w:ascii="Arial" w:hAnsi="Arial" w:cs="Arial"/>
                <w:noProof/>
                <w:lang w:eastAsia="sk-SK"/>
              </w:rPr>
              <w:t>vedúci organizačnej zložky OZ Tatry</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 xml:space="preserve">y v znení </w:t>
      </w:r>
      <w:proofErr w:type="spellStart"/>
      <w:r w:rsidR="004C510D">
        <w:rPr>
          <w:rFonts w:ascii="Arial" w:hAnsi="Arial" w:cs="Arial"/>
        </w:rPr>
        <w:t>neskroších</w:t>
      </w:r>
      <w:proofErr w:type="spellEnd"/>
      <w:r w:rsidR="004C510D">
        <w:rPr>
          <w:rFonts w:ascii="Arial" w:hAnsi="Arial" w:cs="Arial"/>
        </w:rPr>
        <w:t xml:space="preserve">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Look w:val="01E0" w:firstRow="1" w:lastRow="1" w:firstColumn="1" w:lastColumn="1" w:noHBand="0" w:noVBand="0"/>
      </w:tblPr>
      <w:tblGrid>
        <w:gridCol w:w="2373"/>
        <w:gridCol w:w="6699"/>
      </w:tblGrid>
      <w:tr w:rsidR="004C510D" w:rsidRPr="004C510D" w14:paraId="7DC5C6C6" w14:textId="77777777" w:rsidTr="005456D0">
        <w:tc>
          <w:tcPr>
            <w:tcW w:w="1308" w:type="pct"/>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5456D0">
        <w:tc>
          <w:tcPr>
            <w:tcW w:w="1308" w:type="pct"/>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5456D0" w:rsidRPr="004C510D" w14:paraId="77843B40" w14:textId="77777777" w:rsidTr="005456D0">
        <w:tc>
          <w:tcPr>
            <w:tcW w:w="1308" w:type="pct"/>
          </w:tcPr>
          <w:p w14:paraId="1E6B17CA" w14:textId="77777777" w:rsidR="005456D0" w:rsidRPr="004C510D" w:rsidRDefault="005456D0" w:rsidP="005456D0">
            <w:pPr>
              <w:spacing w:line="360" w:lineRule="auto"/>
              <w:jc w:val="both"/>
              <w:rPr>
                <w:rFonts w:ascii="Arial" w:hAnsi="Arial" w:cs="Arial"/>
              </w:rPr>
            </w:pPr>
            <w:r w:rsidRPr="004C510D">
              <w:rPr>
                <w:rFonts w:ascii="Arial" w:hAnsi="Arial" w:cs="Arial"/>
              </w:rPr>
              <w:t>Organizačná zložka:</w:t>
            </w:r>
          </w:p>
        </w:tc>
        <w:tc>
          <w:tcPr>
            <w:tcW w:w="3692" w:type="pct"/>
          </w:tcPr>
          <w:p w14:paraId="0D7C603A" w14:textId="0A08DAA7" w:rsidR="005456D0" w:rsidRPr="005456D0" w:rsidRDefault="005456D0" w:rsidP="005456D0">
            <w:pPr>
              <w:spacing w:line="360" w:lineRule="auto"/>
              <w:jc w:val="both"/>
              <w:rPr>
                <w:rFonts w:ascii="Arial" w:hAnsi="Arial" w:cs="Arial"/>
                <w:lang w:eastAsia="sk-SK"/>
              </w:rPr>
            </w:pPr>
            <w:r w:rsidRPr="005456D0">
              <w:rPr>
                <w:rFonts w:ascii="Arial" w:hAnsi="Arial" w:cs="Arial"/>
                <w:lang w:eastAsia="sk-SK"/>
              </w:rPr>
              <w:t>organizačná zložka OZ Tatry</w:t>
            </w:r>
          </w:p>
        </w:tc>
      </w:tr>
      <w:tr w:rsidR="005456D0" w:rsidRPr="004C510D" w14:paraId="77C2D8EE" w14:textId="77777777" w:rsidTr="005456D0">
        <w:tc>
          <w:tcPr>
            <w:tcW w:w="1308" w:type="pct"/>
          </w:tcPr>
          <w:p w14:paraId="26E21092" w14:textId="77777777" w:rsidR="005456D0" w:rsidRPr="004C510D" w:rsidRDefault="005456D0" w:rsidP="005456D0">
            <w:pPr>
              <w:spacing w:line="360" w:lineRule="auto"/>
              <w:jc w:val="both"/>
              <w:rPr>
                <w:rFonts w:ascii="Arial" w:hAnsi="Arial" w:cs="Arial"/>
              </w:rPr>
            </w:pPr>
            <w:r w:rsidRPr="004C510D">
              <w:rPr>
                <w:rFonts w:ascii="Arial" w:hAnsi="Arial" w:cs="Arial"/>
              </w:rPr>
              <w:t>Sídlo:</w:t>
            </w:r>
          </w:p>
        </w:tc>
        <w:tc>
          <w:tcPr>
            <w:tcW w:w="3692" w:type="pct"/>
          </w:tcPr>
          <w:p w14:paraId="49A27081" w14:textId="22958A1D" w:rsidR="005456D0" w:rsidRPr="004C510D" w:rsidRDefault="005456D0" w:rsidP="005456D0">
            <w:pPr>
              <w:spacing w:line="360" w:lineRule="auto"/>
              <w:jc w:val="both"/>
              <w:rPr>
                <w:rFonts w:ascii="Arial" w:hAnsi="Arial" w:cs="Arial"/>
                <w:lang w:eastAsia="sk-SK"/>
              </w:rPr>
            </w:pPr>
            <w:r w:rsidRPr="005456D0">
              <w:rPr>
                <w:rFonts w:ascii="Arial" w:hAnsi="Arial" w:cs="Arial"/>
                <w:lang w:eastAsia="sk-SK"/>
              </w:rPr>
              <w:t>Juraja Martinku 110/6, 033 11 Liptovský Hrádok</w:t>
            </w:r>
          </w:p>
        </w:tc>
      </w:tr>
      <w:tr w:rsidR="005456D0" w:rsidRPr="004C510D" w14:paraId="6B62F55F" w14:textId="77777777" w:rsidTr="005456D0">
        <w:tc>
          <w:tcPr>
            <w:tcW w:w="1308" w:type="pct"/>
          </w:tcPr>
          <w:p w14:paraId="09091B06" w14:textId="77777777" w:rsidR="005456D0" w:rsidRPr="004C510D" w:rsidRDefault="005456D0" w:rsidP="005456D0">
            <w:pPr>
              <w:spacing w:line="360" w:lineRule="auto"/>
              <w:jc w:val="both"/>
              <w:rPr>
                <w:rFonts w:ascii="Arial" w:hAnsi="Arial" w:cs="Arial"/>
              </w:rPr>
            </w:pPr>
            <w:r w:rsidRPr="004C510D">
              <w:rPr>
                <w:rFonts w:ascii="Arial" w:hAnsi="Arial" w:cs="Arial"/>
              </w:rPr>
              <w:t>Právne zastúpený:</w:t>
            </w:r>
          </w:p>
        </w:tc>
        <w:tc>
          <w:tcPr>
            <w:tcW w:w="3692" w:type="pct"/>
          </w:tcPr>
          <w:p w14:paraId="3D5E72B2" w14:textId="7F5A17D7" w:rsidR="005456D0" w:rsidRPr="005456D0" w:rsidRDefault="005456D0" w:rsidP="005456D0">
            <w:pPr>
              <w:spacing w:line="360" w:lineRule="auto"/>
              <w:jc w:val="both"/>
              <w:rPr>
                <w:rFonts w:ascii="Arial" w:hAnsi="Arial" w:cs="Arial"/>
                <w:lang w:eastAsia="sk-SK"/>
              </w:rPr>
            </w:pPr>
            <w:r w:rsidRPr="005456D0">
              <w:rPr>
                <w:rFonts w:ascii="Arial" w:hAnsi="Arial" w:cs="Arial"/>
                <w:lang w:eastAsia="sk-SK"/>
              </w:rPr>
              <w:t>Ing. Tibor Kabzan - vedúci organizačnej zložky OZ Tatry</w:t>
            </w:r>
          </w:p>
        </w:tc>
      </w:tr>
      <w:tr w:rsidR="004C510D" w:rsidRPr="004C510D" w14:paraId="57B6F32B" w14:textId="77777777" w:rsidTr="005456D0">
        <w:tc>
          <w:tcPr>
            <w:tcW w:w="1308" w:type="pct"/>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5456D0">
        <w:tc>
          <w:tcPr>
            <w:tcW w:w="1308" w:type="pct"/>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5456D0">
        <w:tc>
          <w:tcPr>
            <w:tcW w:w="1308" w:type="pct"/>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5456D0">
        <w:tc>
          <w:tcPr>
            <w:tcW w:w="1308" w:type="pct"/>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Pr>
          <w:p w14:paraId="73AF34FB" w14:textId="77777777" w:rsidR="004C510D" w:rsidRPr="00717435" w:rsidRDefault="004C510D" w:rsidP="004C510D">
            <w:pPr>
              <w:spacing w:line="360" w:lineRule="auto"/>
              <w:jc w:val="both"/>
              <w:rPr>
                <w:rFonts w:ascii="Arial" w:hAnsi="Arial" w:cs="Arial"/>
              </w:rPr>
            </w:pPr>
            <w:r w:rsidRPr="00717435">
              <w:rPr>
                <w:rFonts w:ascii="Arial" w:hAnsi="Arial" w:cs="Arial"/>
              </w:rPr>
              <w:t>....................</w:t>
            </w:r>
          </w:p>
        </w:tc>
      </w:tr>
      <w:tr w:rsidR="004C510D" w:rsidRPr="004C510D" w14:paraId="79E44D3A" w14:textId="77777777" w:rsidTr="005456D0">
        <w:tc>
          <w:tcPr>
            <w:tcW w:w="1308" w:type="pct"/>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Pr>
          <w:p w14:paraId="4C51D1A4" w14:textId="77777777" w:rsidR="004C510D" w:rsidRPr="00717435" w:rsidRDefault="004C510D" w:rsidP="004C510D">
            <w:pPr>
              <w:spacing w:line="360" w:lineRule="auto"/>
              <w:jc w:val="both"/>
              <w:rPr>
                <w:rFonts w:ascii="Arial" w:hAnsi="Arial" w:cs="Arial"/>
              </w:rPr>
            </w:pPr>
            <w:r w:rsidRPr="00717435">
              <w:rPr>
                <w:rFonts w:ascii="Arial" w:hAnsi="Arial" w:cs="Arial"/>
              </w:rPr>
              <w:t>....................</w:t>
            </w:r>
          </w:p>
        </w:tc>
      </w:tr>
      <w:tr w:rsidR="004C510D" w:rsidRPr="004C510D" w14:paraId="5D4CBD47" w14:textId="77777777" w:rsidTr="005456D0">
        <w:tc>
          <w:tcPr>
            <w:tcW w:w="5000" w:type="pct"/>
            <w:gridSpan w:val="2"/>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 xml:space="preserve">Zapísaný v Obchodnom registri Okresného súdu v Banskej Bystrici dňa 29.10.1999, Oddiel </w:t>
            </w:r>
            <w:proofErr w:type="spellStart"/>
            <w:r w:rsidRPr="004C510D">
              <w:rPr>
                <w:rFonts w:ascii="Arial" w:hAnsi="Arial" w:cs="Arial"/>
              </w:rPr>
              <w:t>Pš</w:t>
            </w:r>
            <w:proofErr w:type="spellEnd"/>
            <w:r w:rsidRPr="004C510D">
              <w:rPr>
                <w:rFonts w:ascii="Arial" w:hAnsi="Arial" w:cs="Arial"/>
              </w:rPr>
              <w:t>,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Look w:val="01E0" w:firstRow="1" w:lastRow="1" w:firstColumn="1" w:lastColumn="1" w:noHBand="0" w:noVBand="0"/>
      </w:tblPr>
      <w:tblGrid>
        <w:gridCol w:w="1938"/>
        <w:gridCol w:w="7134"/>
      </w:tblGrid>
      <w:tr w:rsidR="004C510D" w:rsidRPr="004C510D" w14:paraId="07148C3E" w14:textId="77777777" w:rsidTr="00E1634B">
        <w:tc>
          <w:tcPr>
            <w:tcW w:w="1068" w:type="pct"/>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shd w:val="clear" w:color="auto" w:fill="FFFF00"/>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E1634B">
        <w:tc>
          <w:tcPr>
            <w:tcW w:w="1068" w:type="pct"/>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shd w:val="clear" w:color="auto" w:fill="FFFF00"/>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E1634B">
        <w:tc>
          <w:tcPr>
            <w:tcW w:w="1068" w:type="pct"/>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shd w:val="clear" w:color="auto" w:fill="FFFF00"/>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E1634B">
        <w:tc>
          <w:tcPr>
            <w:tcW w:w="1068" w:type="pct"/>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shd w:val="clear" w:color="auto" w:fill="FFFF00"/>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E1634B">
        <w:tc>
          <w:tcPr>
            <w:tcW w:w="1068" w:type="pct"/>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shd w:val="clear" w:color="auto" w:fill="FFFF00"/>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E1634B">
        <w:tc>
          <w:tcPr>
            <w:tcW w:w="1068" w:type="pct"/>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shd w:val="clear" w:color="auto" w:fill="FFFF00"/>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E1634B">
        <w:tc>
          <w:tcPr>
            <w:tcW w:w="1068" w:type="pct"/>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shd w:val="clear" w:color="auto" w:fill="FFFF00"/>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E1634B">
        <w:tc>
          <w:tcPr>
            <w:tcW w:w="5000" w:type="pct"/>
            <w:gridSpan w:val="2"/>
            <w:shd w:val="clear" w:color="auto" w:fill="FFFF00"/>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w:t>
      </w:r>
      <w:proofErr w:type="spellStart"/>
      <w:r w:rsidRPr="004C510D">
        <w:rPr>
          <w:rFonts w:ascii="Arial" w:hAnsi="Arial" w:cs="Arial"/>
          <w:b/>
        </w:rPr>
        <w:t>samofakturácia</w:t>
      </w:r>
      <w:proofErr w:type="spellEnd"/>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Pr="00507454">
        <w:rPr>
          <w:rFonts w:ascii="Arial" w:hAnsi="Arial" w:cs="Arial"/>
          <w:highlight w:val="yellow"/>
        </w:rPr>
        <w:t>.............</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w:t>
      </w:r>
      <w:proofErr w:type="spellStart"/>
      <w:r w:rsidRPr="00507454">
        <w:rPr>
          <w:rFonts w:ascii="Arial" w:hAnsi="Arial" w:cs="Arial"/>
        </w:rPr>
        <w:t>samofakturácii</w:t>
      </w:r>
      <w:proofErr w:type="spellEnd"/>
      <w:r w:rsidRPr="00507454">
        <w:rPr>
          <w:rFonts w:ascii="Arial" w:hAnsi="Arial" w:cs="Arial"/>
        </w:rPr>
        <w:t xml:space="preserve">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w:t>
      </w:r>
      <w:proofErr w:type="spellStart"/>
      <w:r w:rsidRPr="004C510D">
        <w:rPr>
          <w:rFonts w:ascii="Arial" w:hAnsi="Arial" w:cs="Arial"/>
        </w:rPr>
        <w:t>samofakturácii</w:t>
      </w:r>
      <w:proofErr w:type="spellEnd"/>
      <w:r w:rsidRPr="004C510D">
        <w:rPr>
          <w:rFonts w:ascii="Arial" w:hAnsi="Arial" w:cs="Arial"/>
        </w:rPr>
        <w:t xml:space="preserve">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Zmluvné strany vyhlasujú, že súhlasia s týmito podmienkami vyhotovovania faktúr, že žiadna zo zmluvných strán nekonala v tiesni, omyle ani za nápadne nevýhodných podmienok, bez výhrad súhlasia s ich obsahom, na znak čoho túto Dohodu o </w:t>
      </w:r>
      <w:proofErr w:type="spellStart"/>
      <w:r w:rsidRPr="004C510D">
        <w:rPr>
          <w:rFonts w:ascii="Arial" w:hAnsi="Arial" w:cs="Arial"/>
        </w:rPr>
        <w:t>samofakturácii</w:t>
      </w:r>
      <w:proofErr w:type="spellEnd"/>
      <w:r w:rsidRPr="004C510D">
        <w:rPr>
          <w:rFonts w:ascii="Arial" w:hAnsi="Arial" w:cs="Arial"/>
        </w:rPr>
        <w:t xml:space="preserve">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w:t>
      </w:r>
      <w:proofErr w:type="spellStart"/>
      <w:r w:rsidRPr="00507454">
        <w:rPr>
          <w:rFonts w:ascii="Arial" w:hAnsi="Arial" w:cs="Arial"/>
        </w:rPr>
        <w:t>samofakturácii</w:t>
      </w:r>
      <w:proofErr w:type="spellEnd"/>
      <w:r w:rsidRPr="00507454">
        <w:rPr>
          <w:rFonts w:ascii="Arial" w:hAnsi="Arial" w:cs="Arial"/>
        </w:rPr>
        <w:t xml:space="preserve">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w:t>
      </w:r>
      <w:proofErr w:type="spellStart"/>
      <w:r w:rsidRPr="004C510D">
        <w:rPr>
          <w:rFonts w:ascii="Arial" w:hAnsi="Arial" w:cs="Arial"/>
        </w:rPr>
        <w:t>samofakturácia</w:t>
      </w:r>
      <w:proofErr w:type="spellEnd"/>
      <w:r w:rsidRPr="004C510D">
        <w:rPr>
          <w:rFonts w:ascii="Arial" w:hAnsi="Arial" w:cs="Arial"/>
        </w:rPr>
        <w:t xml:space="preserve">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A43B54" w:rsidRPr="00110B77" w14:paraId="6F8FB189" w14:textId="77777777" w:rsidTr="0072766D">
        <w:tc>
          <w:tcPr>
            <w:tcW w:w="3528" w:type="dxa"/>
            <w:tcBorders>
              <w:top w:val="dashed" w:sz="4" w:space="0" w:color="auto"/>
              <w:left w:val="nil"/>
              <w:bottom w:val="nil"/>
              <w:right w:val="nil"/>
            </w:tcBorders>
            <w:hideMark/>
          </w:tcPr>
          <w:p w14:paraId="5620E311" w14:textId="77777777" w:rsidR="005456D0" w:rsidRPr="005456D0" w:rsidRDefault="005456D0" w:rsidP="005456D0">
            <w:pPr>
              <w:jc w:val="center"/>
              <w:rPr>
                <w:rFonts w:ascii="Arial" w:hAnsi="Arial" w:cs="Arial"/>
                <w:noProof/>
                <w:lang w:eastAsia="sk-SK"/>
              </w:rPr>
            </w:pPr>
            <w:r w:rsidRPr="005456D0">
              <w:rPr>
                <w:rFonts w:ascii="Arial" w:hAnsi="Arial" w:cs="Arial"/>
                <w:noProof/>
                <w:lang w:eastAsia="sk-SK"/>
              </w:rPr>
              <w:t>Ing. Tibor Kabzan</w:t>
            </w:r>
          </w:p>
          <w:p w14:paraId="77BDD644" w14:textId="46B3EEB3" w:rsidR="00A43B54" w:rsidRPr="00110B77" w:rsidRDefault="005456D0" w:rsidP="005456D0">
            <w:pPr>
              <w:jc w:val="center"/>
              <w:rPr>
                <w:rFonts w:ascii="Arial" w:hAnsi="Arial" w:cs="Arial"/>
              </w:rPr>
            </w:pPr>
            <w:r w:rsidRPr="005456D0">
              <w:rPr>
                <w:rFonts w:ascii="Arial" w:hAnsi="Arial" w:cs="Arial"/>
                <w:noProof/>
                <w:lang w:eastAsia="sk-SK"/>
              </w:rPr>
              <w:t>vedúci organizačnej zložky OZ Tatry</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5456D0" w:rsidRDefault="00F43463" w:rsidP="00F43463">
      <w:pPr>
        <w:tabs>
          <w:tab w:val="left" w:pos="5760"/>
        </w:tabs>
        <w:jc w:val="right"/>
        <w:rPr>
          <w:rFonts w:ascii="Arial" w:hAnsi="Arial" w:cs="Arial"/>
          <w:b/>
          <w:sz w:val="22"/>
          <w:szCs w:val="22"/>
        </w:rPr>
      </w:pPr>
      <w:r w:rsidRPr="005456D0">
        <w:rPr>
          <w:rFonts w:ascii="Arial" w:hAnsi="Arial" w:cs="Arial"/>
          <w:b/>
          <w:sz w:val="22"/>
          <w:szCs w:val="22"/>
        </w:rPr>
        <w:lastRenderedPageBreak/>
        <w:t>Príloha č. 3</w:t>
      </w:r>
      <w:r w:rsidR="007E7DBE" w:rsidRPr="005456D0">
        <w:rPr>
          <w:rFonts w:ascii="Arial" w:hAnsi="Arial" w:cs="Arial"/>
          <w:sz w:val="22"/>
          <w:szCs w:val="22"/>
        </w:rPr>
        <w:t xml:space="preserve"> </w:t>
      </w:r>
      <w:r w:rsidR="007E7DBE" w:rsidRPr="005456D0">
        <w:rPr>
          <w:rFonts w:ascii="Arial" w:hAnsi="Arial" w:cs="Arial"/>
          <w:b/>
          <w:sz w:val="22"/>
          <w:szCs w:val="22"/>
        </w:rPr>
        <w:t>k Rámcovej dohode</w:t>
      </w:r>
    </w:p>
    <w:p w14:paraId="6D6451ED" w14:textId="77777777" w:rsidR="007E7DBE" w:rsidRPr="005456D0" w:rsidRDefault="007E7DBE" w:rsidP="00F43463">
      <w:pPr>
        <w:tabs>
          <w:tab w:val="left" w:pos="5760"/>
        </w:tabs>
        <w:jc w:val="right"/>
        <w:rPr>
          <w:rFonts w:ascii="Arial" w:hAnsi="Arial" w:cs="Arial"/>
        </w:rPr>
      </w:pPr>
    </w:p>
    <w:p w14:paraId="5B467FE1" w14:textId="26F1F62B" w:rsidR="00F43463" w:rsidRPr="005456D0" w:rsidRDefault="00F43463" w:rsidP="00F43463">
      <w:pPr>
        <w:pStyle w:val="Odsekzoznamu"/>
        <w:ind w:left="360"/>
        <w:jc w:val="center"/>
        <w:rPr>
          <w:rFonts w:ascii="Arial" w:hAnsi="Arial" w:cs="Arial"/>
          <w:b/>
          <w:sz w:val="22"/>
          <w:szCs w:val="22"/>
        </w:rPr>
      </w:pPr>
      <w:r w:rsidRPr="005456D0">
        <w:rPr>
          <w:rFonts w:ascii="Arial" w:hAnsi="Arial" w:cs="Arial"/>
          <w:b/>
          <w:sz w:val="22"/>
          <w:szCs w:val="22"/>
        </w:rPr>
        <w:t>Oznámenie o výške ťažby dreva v roku</w:t>
      </w:r>
    </w:p>
    <w:p w14:paraId="3AA4D2C6" w14:textId="77777777" w:rsidR="00F43463" w:rsidRPr="005456D0"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5456D0">
        <w:rPr>
          <w:rFonts w:ascii="Arial" w:hAnsi="Arial" w:cs="Arial"/>
        </w:rPr>
        <w:t>V oznámení o výške ťažby dreva v roku sa uvedie ťažba zaevidovaná v schválenom pláne ťažby</w:t>
      </w:r>
      <w:r w:rsidRPr="00F43463">
        <w:rPr>
          <w:rFonts w:ascii="Arial" w:hAnsi="Arial" w:cs="Arial"/>
        </w:rPr>
        <w:t xml:space="preserve">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Priemerná </w:t>
      </w:r>
      <w:proofErr w:type="spellStart"/>
      <w:r w:rsidRPr="00F43463">
        <w:rPr>
          <w:rFonts w:ascii="Arial" w:hAnsi="Arial" w:cs="Arial"/>
          <w:szCs w:val="22"/>
        </w:rPr>
        <w:t>hmotnatosť</w:t>
      </w:r>
      <w:proofErr w:type="spellEnd"/>
      <w:r w:rsidRPr="00F43463">
        <w:rPr>
          <w:rFonts w:ascii="Arial" w:hAnsi="Arial" w:cs="Arial"/>
          <w:szCs w:val="22"/>
        </w:rPr>
        <w:t xml:space="preserve">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01D99A6E"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w:t>
      </w:r>
      <w:r w:rsidR="009B1E2C">
        <w:rPr>
          <w:rFonts w:ascii="Arial" w:hAnsi="Arial" w:cs="Arial"/>
        </w:rPr>
        <w:t>asanačnej</w:t>
      </w:r>
      <w:r w:rsidR="009B1E2C" w:rsidRPr="00F43463">
        <w:rPr>
          <w:rFonts w:ascii="Arial" w:hAnsi="Arial" w:cs="Arial"/>
        </w:rPr>
        <w:t xml:space="preserve"> </w:t>
      </w:r>
      <w:r w:rsidRPr="00F43463">
        <w:rPr>
          <w:rFonts w:ascii="Arial" w:hAnsi="Arial" w:cs="Arial"/>
        </w:rPr>
        <w:t xml:space="preserve">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36F8D" w:rsidRDefault="007E7DBE" w:rsidP="007E7DBE">
      <w:pPr>
        <w:tabs>
          <w:tab w:val="left" w:pos="5760"/>
        </w:tabs>
        <w:jc w:val="right"/>
        <w:rPr>
          <w:rFonts w:ascii="Arial" w:hAnsi="Arial" w:cs="Arial"/>
          <w:b/>
          <w:sz w:val="22"/>
          <w:szCs w:val="22"/>
        </w:rPr>
      </w:pPr>
      <w:r w:rsidRPr="00036F8D">
        <w:rPr>
          <w:rFonts w:ascii="Arial" w:hAnsi="Arial" w:cs="Arial"/>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104105E5" w:rsidR="00022085" w:rsidRDefault="00022085" w:rsidP="00572544">
      <w:pPr>
        <w:tabs>
          <w:tab w:val="left" w:pos="5760"/>
        </w:tabs>
      </w:pPr>
    </w:p>
    <w:p w14:paraId="02D54911" w14:textId="157CB329" w:rsidR="00022085" w:rsidRDefault="000E29FF" w:rsidP="00572544">
      <w:pPr>
        <w:tabs>
          <w:tab w:val="left" w:pos="5760"/>
        </w:tabs>
      </w:pPr>
      <w:r w:rsidRPr="000E29FF">
        <w:rPr>
          <w:noProof/>
        </w:rPr>
        <w:drawing>
          <wp:inline distT="0" distB="0" distL="0" distR="0" wp14:anchorId="79D8309B" wp14:editId="796E1F62">
            <wp:extent cx="5760720" cy="6966585"/>
            <wp:effectExtent l="0" t="0" r="0" b="5715"/>
            <wp:docPr id="50146653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6966585"/>
                    </a:xfrm>
                    <a:prstGeom prst="rect">
                      <a:avLst/>
                    </a:prstGeom>
                    <a:noFill/>
                    <a:ln>
                      <a:noFill/>
                    </a:ln>
                  </pic:spPr>
                </pic:pic>
              </a:graphicData>
            </a:graphic>
          </wp:inline>
        </w:drawing>
      </w: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556B1C22" w14:textId="77777777" w:rsidR="000E29FF" w:rsidRDefault="000E29FF"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7"/>
          <w:footerReference w:type="default" r:id="rId18"/>
          <w:headerReference w:type="first" r:id="rId19"/>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w:t>
      </w:r>
      <w:proofErr w:type="spellStart"/>
      <w:r w:rsidRPr="006A4738">
        <w:rPr>
          <w:sz w:val="16"/>
          <w:szCs w:val="16"/>
        </w:rPr>
        <w:t>Ihl</w:t>
      </w:r>
      <w:proofErr w:type="spellEnd"/>
      <w:r w:rsidRPr="006A4738">
        <w:rPr>
          <w:sz w:val="16"/>
          <w:szCs w:val="16"/>
        </w:rPr>
        <w: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proofErr w:type="spellStart"/>
      <w:r w:rsidRPr="006A4738">
        <w:rPr>
          <w:b/>
        </w:rPr>
        <w:t>Evid</w:t>
      </w:r>
      <w:proofErr w:type="spellEnd"/>
      <w:r w:rsidRPr="006A4738">
        <w:rPr>
          <w:b/>
        </w:rPr>
        <w:t>.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w:t>
      </w:r>
      <w:proofErr w:type="spellStart"/>
      <w:r w:rsidRPr="006A4738">
        <w:rPr>
          <w:sz w:val="16"/>
          <w:szCs w:val="16"/>
        </w:rPr>
        <w:t>viacoperačný</w:t>
      </w:r>
      <w:proofErr w:type="spellEnd"/>
      <w:r w:rsidRPr="006A4738">
        <w:rPr>
          <w:sz w:val="16"/>
          <w:szCs w:val="16"/>
        </w:rPr>
        <w:t xml:space="preserve">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proofErr w:type="spellStart"/>
      <w:r>
        <w:rPr>
          <w:sz w:val="16"/>
          <w:szCs w:val="16"/>
        </w:rPr>
        <w:t>Sanatex</w:t>
      </w:r>
      <w:proofErr w:type="spellEnd"/>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w:t>
      </w:r>
      <w:smartTag w:uri="urn:schemas-microsoft-com:office:smarttags" w:element="metricconverter">
        <w:smartTagPr>
          <w:attr w:name="ProductID" w:val="30 cm"/>
        </w:smartTagPr>
        <w:r w:rsidRPr="006A4738">
          <w:rPr>
            <w:sz w:val="16"/>
            <w:szCs w:val="16"/>
          </w:rPr>
          <w:t>30 cm</w:t>
        </w:r>
      </w:smartTag>
      <w:r w:rsidRPr="006A4738">
        <w:rPr>
          <w:sz w:val="16"/>
          <w:szCs w:val="16"/>
        </w:rPr>
        <w:t xml:space="preserve">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w:t>
      </w:r>
      <w:proofErr w:type="spellStart"/>
      <w:r w:rsidRPr="006A4738">
        <w:rPr>
          <w:sz w:val="16"/>
          <w:szCs w:val="16"/>
        </w:rPr>
        <w:t>územkov</w:t>
      </w:r>
      <w:proofErr w:type="spellEnd"/>
      <w:r w:rsidRPr="006A4738">
        <w:rPr>
          <w:sz w:val="16"/>
          <w:szCs w:val="16"/>
        </w:rPr>
        <w:t xml:space="preserve">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w:t>
      </w:r>
      <w:proofErr w:type="spellStart"/>
      <w:r w:rsidRPr="006A4738">
        <w:rPr>
          <w:sz w:val="16"/>
          <w:szCs w:val="16"/>
        </w:rPr>
        <w:t>poťažbovej</w:t>
      </w:r>
      <w:proofErr w:type="spellEnd"/>
      <w:r w:rsidRPr="006A4738">
        <w:rPr>
          <w:sz w:val="16"/>
          <w:szCs w:val="16"/>
        </w:rPr>
        <w:t xml:space="preserve">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w:t>
      </w:r>
      <w:proofErr w:type="spellStart"/>
      <w:r w:rsidRPr="006A4738">
        <w:rPr>
          <w:sz w:val="16"/>
          <w:szCs w:val="16"/>
        </w:rPr>
        <w:t>vapexom</w:t>
      </w:r>
      <w:proofErr w:type="spellEnd"/>
      <w:r w:rsidRPr="006A4738">
        <w:rPr>
          <w:sz w:val="16"/>
          <w:szCs w:val="16"/>
        </w:rPr>
        <w:t xml:space="preserve">,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 xml:space="preserve">Rozsah poskytnutých informácii je v súlade s § 6, </w:t>
      </w:r>
      <w:proofErr w:type="spellStart"/>
      <w:r w:rsidRPr="006A4738">
        <w:rPr>
          <w:rFonts w:cs="Arial"/>
          <w:bCs/>
          <w:szCs w:val="24"/>
          <w:lang w:eastAsia="sk-SK"/>
        </w:rPr>
        <w:t>odst</w:t>
      </w:r>
      <w:proofErr w:type="spellEnd"/>
      <w:r w:rsidRPr="006A4738">
        <w:rPr>
          <w:rFonts w:cs="Arial"/>
          <w:bCs/>
          <w:szCs w:val="24"/>
          <w:lang w:eastAsia="sk-SK"/>
        </w:rPr>
        <w: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w:t>
      </w:r>
      <w:proofErr w:type="spellStart"/>
      <w:r w:rsidRPr="006A4738">
        <w:rPr>
          <w:sz w:val="18"/>
          <w:szCs w:val="18"/>
        </w:rPr>
        <w:t>prirodz</w:t>
      </w:r>
      <w:proofErr w:type="spellEnd"/>
      <w:r w:rsidRPr="006A4738">
        <w:rPr>
          <w:sz w:val="18"/>
          <w:szCs w:val="18"/>
        </w:rPr>
        <w:t>.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xml:space="preserve">- vykonanie </w:t>
      </w:r>
      <w:proofErr w:type="spellStart"/>
      <w:r w:rsidRPr="006A4738">
        <w:rPr>
          <w:sz w:val="18"/>
          <w:szCs w:val="18"/>
        </w:rPr>
        <w:t>poťažbovej</w:t>
      </w:r>
      <w:proofErr w:type="spellEnd"/>
      <w:r w:rsidRPr="006A4738">
        <w:rPr>
          <w:sz w:val="18"/>
          <w:szCs w:val="18"/>
        </w:rPr>
        <w:t xml:space="preserve">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1"/>
          <w:footnotePr>
            <w:numRestart w:val="eachPage"/>
          </w:footnotePr>
          <w:pgSz w:w="11906" w:h="16838"/>
          <w:pgMar w:top="343" w:right="1106" w:bottom="539" w:left="1077" w:header="0" w:footer="477" w:gutter="0"/>
          <w:cols w:space="708"/>
          <w:docGrid w:linePitch="360"/>
        </w:sectPr>
      </w:pPr>
    </w:p>
    <w:p w14:paraId="104FC3AC" w14:textId="77777777" w:rsidR="00680E4F" w:rsidRDefault="00680E4F" w:rsidP="00680E4F">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5F12560E" w14:textId="77777777" w:rsidR="00680E4F" w:rsidRDefault="00680E4F" w:rsidP="00680E4F">
      <w:pPr>
        <w:jc w:val="right"/>
        <w:rPr>
          <w:rFonts w:ascii="Arial" w:eastAsia="Calibri" w:hAnsi="Arial" w:cs="Arial"/>
          <w:b/>
          <w:lang w:eastAsia="en-US"/>
        </w:rPr>
      </w:pPr>
    </w:p>
    <w:p w14:paraId="5D7C363E" w14:textId="77777777" w:rsidR="00680E4F" w:rsidRDefault="00680E4F" w:rsidP="00680E4F">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p>
    <w:p w14:paraId="0139DC97" w14:textId="77777777" w:rsidR="00680E4F" w:rsidRDefault="00680E4F" w:rsidP="00680E4F">
      <w:pPr>
        <w:jc w:val="center"/>
        <w:rPr>
          <w:rFonts w:ascii="Arial" w:eastAsia="Calibri" w:hAnsi="Arial" w:cs="Arial"/>
          <w:b/>
          <w:sz w:val="24"/>
          <w:szCs w:val="24"/>
          <w:lang w:eastAsia="en-US"/>
        </w:rPr>
      </w:pPr>
    </w:p>
    <w:p w14:paraId="23D04E32" w14:textId="665DA626" w:rsidR="00680E4F" w:rsidRPr="007E7DBE" w:rsidRDefault="00680E4F" w:rsidP="00680E4F">
      <w:pPr>
        <w:jc w:val="center"/>
        <w:rPr>
          <w:rFonts w:ascii="Arial" w:eastAsia="Calibri" w:hAnsi="Arial" w:cs="Arial"/>
          <w:b/>
          <w:sz w:val="24"/>
          <w:szCs w:val="24"/>
          <w:lang w:eastAsia="en-US"/>
        </w:rPr>
      </w:pPr>
      <w:r w:rsidRPr="005456D0">
        <w:rPr>
          <w:rFonts w:ascii="Arial" w:hAnsi="Arial" w:cs="Arial"/>
          <w:b/>
          <w:bCs/>
          <w:noProof/>
          <w:lang w:eastAsia="sk-SK"/>
        </w:rPr>
        <w:t xml:space="preserve">„Lesnícke služby v ťažbovom procese na organizačnej zložke OZ </w:t>
      </w:r>
      <w:r w:rsidR="00A258A4">
        <w:rPr>
          <w:rFonts w:ascii="Arial" w:hAnsi="Arial" w:cs="Arial"/>
          <w:b/>
          <w:bCs/>
          <w:noProof/>
          <w:lang w:eastAsia="sk-SK"/>
        </w:rPr>
        <w:t>Tatry</w:t>
      </w:r>
      <w:r w:rsidRPr="005456D0">
        <w:rPr>
          <w:rFonts w:ascii="Arial" w:hAnsi="Arial" w:cs="Arial"/>
          <w:b/>
          <w:bCs/>
          <w:noProof/>
          <w:lang w:eastAsia="sk-SK"/>
        </w:rPr>
        <w:t xml:space="preserve"> na obdobie 2027 – 2030, </w:t>
      </w:r>
      <w:r w:rsidRPr="005456D0">
        <w:rPr>
          <w:rFonts w:ascii="Arial" w:hAnsi="Arial" w:cs="Arial"/>
          <w:b/>
          <w:bCs/>
          <w:noProof/>
          <w:highlight w:val="yellow"/>
          <w:lang w:eastAsia="sk-SK"/>
        </w:rPr>
        <w:t>časť ...-VC ...</w:t>
      </w:r>
      <w:r>
        <w:rPr>
          <w:rFonts w:ascii="Arial" w:hAnsi="Arial" w:cs="Arial"/>
          <w:b/>
          <w:bCs/>
          <w:noProof/>
          <w:highlight w:val="yellow"/>
          <w:lang w:eastAsia="sk-SK"/>
        </w:rPr>
        <w:t>............................</w:t>
      </w:r>
      <w:r w:rsidRPr="005456D0">
        <w:rPr>
          <w:rFonts w:ascii="Arial" w:hAnsi="Arial" w:cs="Arial"/>
          <w:b/>
          <w:bCs/>
          <w:noProof/>
          <w:highlight w:val="yellow"/>
          <w:lang w:eastAsia="sk-SK"/>
        </w:rPr>
        <w:t>......“</w:t>
      </w:r>
    </w:p>
    <w:p w14:paraId="095496A1" w14:textId="77777777" w:rsidR="00680E4F" w:rsidRDefault="00680E4F" w:rsidP="00680E4F">
      <w:pPr>
        <w:jc w:val="right"/>
        <w:rPr>
          <w:rFonts w:ascii="Arial" w:eastAsia="Calibri" w:hAnsi="Arial" w:cs="Arial"/>
          <w:b/>
          <w:lang w:eastAsia="en-US"/>
        </w:rPr>
      </w:pPr>
    </w:p>
    <w:tbl>
      <w:tblPr>
        <w:tblStyle w:val="Mriekatabuky"/>
        <w:tblW w:w="0" w:type="auto"/>
        <w:tblLook w:val="04A0" w:firstRow="1" w:lastRow="0" w:firstColumn="1" w:lastColumn="0" w:noHBand="0" w:noVBand="1"/>
      </w:tblPr>
      <w:tblGrid>
        <w:gridCol w:w="690"/>
        <w:gridCol w:w="1499"/>
        <w:gridCol w:w="1317"/>
        <w:gridCol w:w="1351"/>
        <w:gridCol w:w="1317"/>
        <w:gridCol w:w="1494"/>
        <w:gridCol w:w="1394"/>
      </w:tblGrid>
      <w:tr w:rsidR="00680E4F" w:rsidRPr="00CA267B" w14:paraId="2ECD31E0" w14:textId="77777777" w:rsidTr="008A2B08">
        <w:tc>
          <w:tcPr>
            <w:tcW w:w="690" w:type="dxa"/>
          </w:tcPr>
          <w:p w14:paraId="0D2361E4" w14:textId="77777777" w:rsidR="00680E4F" w:rsidRPr="00CA267B" w:rsidRDefault="00680E4F" w:rsidP="008A2B08">
            <w:pPr>
              <w:jc w:val="center"/>
              <w:rPr>
                <w:rFonts w:ascii="Arial" w:eastAsia="Calibri" w:hAnsi="Arial" w:cs="Arial"/>
                <w:bCs/>
                <w:sz w:val="18"/>
                <w:szCs w:val="18"/>
                <w:lang w:eastAsia="en-US"/>
              </w:rPr>
            </w:pPr>
            <w:proofErr w:type="spellStart"/>
            <w:r w:rsidRPr="00CA267B">
              <w:rPr>
                <w:rFonts w:ascii="Arial" w:eastAsia="Calibri" w:hAnsi="Arial" w:cs="Arial"/>
                <w:bCs/>
                <w:sz w:val="18"/>
                <w:szCs w:val="18"/>
                <w:lang w:eastAsia="en-US"/>
              </w:rPr>
              <w:t>P.č</w:t>
            </w:r>
            <w:proofErr w:type="spellEnd"/>
            <w:r w:rsidRPr="00CA267B">
              <w:rPr>
                <w:rFonts w:ascii="Arial" w:eastAsia="Calibri" w:hAnsi="Arial" w:cs="Arial"/>
                <w:bCs/>
                <w:sz w:val="18"/>
                <w:szCs w:val="18"/>
                <w:lang w:eastAsia="en-US"/>
              </w:rPr>
              <w:t>.</w:t>
            </w:r>
          </w:p>
        </w:tc>
        <w:tc>
          <w:tcPr>
            <w:tcW w:w="1499" w:type="dxa"/>
          </w:tcPr>
          <w:p w14:paraId="216F16EC" w14:textId="77777777" w:rsidR="00680E4F" w:rsidRPr="00CA267B" w:rsidRDefault="00680E4F" w:rsidP="008A2B08">
            <w:pPr>
              <w:jc w:val="center"/>
              <w:rPr>
                <w:rFonts w:ascii="Arial" w:eastAsia="Calibri" w:hAnsi="Arial" w:cs="Arial"/>
                <w:bCs/>
                <w:sz w:val="18"/>
                <w:szCs w:val="18"/>
                <w:lang w:eastAsia="en-US"/>
              </w:rPr>
            </w:pPr>
            <w:r w:rsidRPr="00CA267B">
              <w:rPr>
                <w:rFonts w:ascii="Arial" w:eastAsia="Calibri" w:hAnsi="Arial" w:cs="Arial"/>
                <w:bCs/>
                <w:sz w:val="18"/>
                <w:szCs w:val="18"/>
                <w:lang w:eastAsia="en-US"/>
              </w:rPr>
              <w:t>Typ prostriedku</w:t>
            </w:r>
          </w:p>
        </w:tc>
        <w:tc>
          <w:tcPr>
            <w:tcW w:w="1317" w:type="dxa"/>
          </w:tcPr>
          <w:p w14:paraId="3DCF2893" w14:textId="77777777" w:rsidR="00680E4F" w:rsidRPr="00CA267B" w:rsidRDefault="00680E4F" w:rsidP="008A2B08">
            <w:pPr>
              <w:jc w:val="center"/>
              <w:rPr>
                <w:rFonts w:ascii="Arial" w:eastAsia="Calibri" w:hAnsi="Arial" w:cs="Arial"/>
                <w:bCs/>
                <w:sz w:val="18"/>
                <w:szCs w:val="18"/>
                <w:lang w:eastAsia="en-US"/>
              </w:rPr>
            </w:pPr>
            <w:r w:rsidRPr="00CA267B">
              <w:rPr>
                <w:rFonts w:ascii="Arial" w:eastAsia="Calibri" w:hAnsi="Arial" w:cs="Arial"/>
                <w:bCs/>
                <w:sz w:val="18"/>
                <w:szCs w:val="18"/>
                <w:lang w:eastAsia="en-US"/>
              </w:rPr>
              <w:t>Značka prostriedku</w:t>
            </w:r>
          </w:p>
        </w:tc>
        <w:tc>
          <w:tcPr>
            <w:tcW w:w="1351" w:type="dxa"/>
          </w:tcPr>
          <w:p w14:paraId="4F546083" w14:textId="77777777" w:rsidR="00680E4F" w:rsidRPr="00CA267B" w:rsidRDefault="00680E4F" w:rsidP="008A2B08">
            <w:pPr>
              <w:jc w:val="center"/>
              <w:rPr>
                <w:rFonts w:ascii="Arial" w:eastAsia="Calibri" w:hAnsi="Arial" w:cs="Arial"/>
                <w:bCs/>
                <w:sz w:val="18"/>
                <w:szCs w:val="18"/>
                <w:lang w:eastAsia="en-US"/>
              </w:rPr>
            </w:pPr>
            <w:r w:rsidRPr="00CA267B">
              <w:rPr>
                <w:rFonts w:ascii="Arial" w:eastAsia="Calibri" w:hAnsi="Arial" w:cs="Arial"/>
                <w:bCs/>
                <w:sz w:val="18"/>
                <w:szCs w:val="18"/>
                <w:lang w:eastAsia="en-US"/>
              </w:rPr>
              <w:t>Opis alebo špecifikácia prostriedku</w:t>
            </w:r>
          </w:p>
        </w:tc>
        <w:tc>
          <w:tcPr>
            <w:tcW w:w="1317" w:type="dxa"/>
          </w:tcPr>
          <w:p w14:paraId="7307604C" w14:textId="77777777" w:rsidR="00680E4F" w:rsidRPr="00CA267B" w:rsidRDefault="00680E4F" w:rsidP="008A2B08">
            <w:pPr>
              <w:jc w:val="center"/>
              <w:rPr>
                <w:rFonts w:ascii="Arial" w:eastAsia="Calibri" w:hAnsi="Arial" w:cs="Arial"/>
                <w:bCs/>
                <w:sz w:val="18"/>
                <w:szCs w:val="18"/>
                <w:lang w:eastAsia="en-US"/>
              </w:rPr>
            </w:pPr>
            <w:r w:rsidRPr="00CA267B">
              <w:rPr>
                <w:rFonts w:ascii="Arial" w:eastAsia="Calibri" w:hAnsi="Arial" w:cs="Arial"/>
                <w:bCs/>
                <w:sz w:val="18"/>
                <w:szCs w:val="18"/>
                <w:lang w:eastAsia="en-US"/>
              </w:rPr>
              <w:t>Číslo TP (ak nemá. Uviesť VIN číslo prostriedku</w:t>
            </w:r>
          </w:p>
        </w:tc>
        <w:tc>
          <w:tcPr>
            <w:tcW w:w="1494" w:type="dxa"/>
          </w:tcPr>
          <w:p w14:paraId="7D063439" w14:textId="77777777" w:rsidR="00680E4F" w:rsidRPr="00CA267B" w:rsidRDefault="00680E4F" w:rsidP="008A2B08">
            <w:pPr>
              <w:jc w:val="center"/>
              <w:rPr>
                <w:rFonts w:ascii="Arial" w:eastAsia="Calibri" w:hAnsi="Arial" w:cs="Arial"/>
                <w:bCs/>
                <w:sz w:val="18"/>
                <w:szCs w:val="18"/>
                <w:lang w:eastAsia="en-US"/>
              </w:rPr>
            </w:pPr>
            <w:r w:rsidRPr="00CA267B">
              <w:rPr>
                <w:rFonts w:ascii="Arial" w:eastAsia="Calibri" w:hAnsi="Arial" w:cs="Arial"/>
                <w:bCs/>
                <w:sz w:val="18"/>
                <w:szCs w:val="18"/>
                <w:lang w:eastAsia="en-US"/>
              </w:rPr>
              <w:t>Vlastník (meno/názov, IČO)</w:t>
            </w:r>
          </w:p>
        </w:tc>
        <w:tc>
          <w:tcPr>
            <w:tcW w:w="1394" w:type="dxa"/>
          </w:tcPr>
          <w:p w14:paraId="720E6F35" w14:textId="77777777" w:rsidR="00680E4F" w:rsidRPr="00CA267B" w:rsidRDefault="00680E4F" w:rsidP="008A2B08">
            <w:pPr>
              <w:jc w:val="center"/>
              <w:rPr>
                <w:rFonts w:ascii="Arial" w:eastAsia="Calibri" w:hAnsi="Arial" w:cs="Arial"/>
                <w:bCs/>
                <w:sz w:val="18"/>
                <w:szCs w:val="18"/>
                <w:lang w:eastAsia="en-US"/>
              </w:rPr>
            </w:pPr>
            <w:r w:rsidRPr="00CA267B">
              <w:rPr>
                <w:rFonts w:ascii="Arial" w:eastAsia="Calibri" w:hAnsi="Arial" w:cs="Arial"/>
                <w:bCs/>
                <w:sz w:val="18"/>
                <w:szCs w:val="18"/>
                <w:lang w:eastAsia="en-US"/>
              </w:rPr>
              <w:t>Forma disponibility (vlastníctvo, nájom)</w:t>
            </w:r>
          </w:p>
        </w:tc>
      </w:tr>
      <w:tr w:rsidR="00680E4F" w:rsidRPr="00CA267B" w14:paraId="37A39912" w14:textId="77777777" w:rsidTr="008A2B08">
        <w:tc>
          <w:tcPr>
            <w:tcW w:w="690" w:type="dxa"/>
          </w:tcPr>
          <w:p w14:paraId="10FF2E54"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28A0F8BA"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4272B17D"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450FF1E9"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0FC047E5"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5E92E445"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444C213A"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28AA65AA" w14:textId="77777777" w:rsidTr="008A2B08">
        <w:tc>
          <w:tcPr>
            <w:tcW w:w="690" w:type="dxa"/>
          </w:tcPr>
          <w:p w14:paraId="1A3409B4"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596500C7"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12DBA996"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1005AA6C"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4467BD49"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5AD5815E"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4BD0E9E9"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1FD1F3B9" w14:textId="77777777" w:rsidTr="008A2B08">
        <w:tc>
          <w:tcPr>
            <w:tcW w:w="690" w:type="dxa"/>
          </w:tcPr>
          <w:p w14:paraId="2C0AF251"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3AFED2CF"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5CEA30AE"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1F5A691E"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A7F5892"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3275CD7B"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6C58A57F"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3081A94E" w14:textId="77777777" w:rsidTr="008A2B08">
        <w:tc>
          <w:tcPr>
            <w:tcW w:w="690" w:type="dxa"/>
          </w:tcPr>
          <w:p w14:paraId="547FB9FA"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430E8762"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1F6C9318"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2353C70D"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0081490"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3109C629"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5F03D14F"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4FDB93A7" w14:textId="77777777" w:rsidTr="008A2B08">
        <w:tc>
          <w:tcPr>
            <w:tcW w:w="690" w:type="dxa"/>
          </w:tcPr>
          <w:p w14:paraId="7948D47F"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7A0D110E"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2544F47"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5772471C"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561EE1BA"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79C66D44"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4C5ABB98"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639B6C5B" w14:textId="77777777" w:rsidTr="008A2B08">
        <w:tc>
          <w:tcPr>
            <w:tcW w:w="690" w:type="dxa"/>
          </w:tcPr>
          <w:p w14:paraId="35BC5AEA"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15F89668"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7CAECD9F"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591355A8"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55C9E279"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3D0230FF"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181E75D7"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3EBEF792" w14:textId="77777777" w:rsidTr="008A2B08">
        <w:tc>
          <w:tcPr>
            <w:tcW w:w="690" w:type="dxa"/>
          </w:tcPr>
          <w:p w14:paraId="5C98C230"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6B5E9130"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25F4D1E7"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3C256150"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0112FE1A"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50AADC39"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45CF5A10"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40BF907B" w14:textId="77777777" w:rsidTr="008A2B08">
        <w:tc>
          <w:tcPr>
            <w:tcW w:w="690" w:type="dxa"/>
          </w:tcPr>
          <w:p w14:paraId="3F2C7B20"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287C415C"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41E42BE1"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69743F30"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2BA8F638"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0BFA9DC3"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2882E608"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34CC443E" w14:textId="77777777" w:rsidTr="008A2B08">
        <w:tc>
          <w:tcPr>
            <w:tcW w:w="690" w:type="dxa"/>
          </w:tcPr>
          <w:p w14:paraId="101694C8"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4D5664D1"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06668D8E"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27513C15"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727AADA5"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67647FBC"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1585459D"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6494B76B" w14:textId="77777777" w:rsidTr="008A2B08">
        <w:tc>
          <w:tcPr>
            <w:tcW w:w="690" w:type="dxa"/>
          </w:tcPr>
          <w:p w14:paraId="1B62DECF"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3B0A6E56"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1A37A97E"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646E0EDA"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D3CB75B"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4D53090E"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058F469D"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0078E895" w14:textId="77777777" w:rsidTr="008A2B08">
        <w:tc>
          <w:tcPr>
            <w:tcW w:w="690" w:type="dxa"/>
          </w:tcPr>
          <w:p w14:paraId="384D8187"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106EE2F9"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09063683"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4E660114"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3A442CAA"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64724BC6"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0FD1D8DA"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28CF6CF7" w14:textId="77777777" w:rsidTr="008A2B08">
        <w:tc>
          <w:tcPr>
            <w:tcW w:w="690" w:type="dxa"/>
          </w:tcPr>
          <w:p w14:paraId="397F5740"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6542F1CA"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5442B8E2"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1EBBA286"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1F56C227"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5E6312FB"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19DC0599"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20481D9C" w14:textId="77777777" w:rsidTr="008A2B08">
        <w:tc>
          <w:tcPr>
            <w:tcW w:w="690" w:type="dxa"/>
          </w:tcPr>
          <w:p w14:paraId="389403EA"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21670D17"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096DE01C"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573B40DA"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1733CB42"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39095135"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357D3ADE"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2AA9D630" w14:textId="77777777" w:rsidTr="008A2B08">
        <w:tc>
          <w:tcPr>
            <w:tcW w:w="690" w:type="dxa"/>
          </w:tcPr>
          <w:p w14:paraId="09A49DAD"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0B41AB93"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715FE2F1"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06922EC4"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3118C861"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1ECC0D67"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152AEBEE"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52907099" w14:textId="77777777" w:rsidTr="008A2B08">
        <w:tc>
          <w:tcPr>
            <w:tcW w:w="690" w:type="dxa"/>
          </w:tcPr>
          <w:p w14:paraId="508AC947"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77587A76"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185F009F"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0FA7A211"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2D011289"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1D30D9A1"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7619B061"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38E53D45" w14:textId="77777777" w:rsidTr="008A2B08">
        <w:tc>
          <w:tcPr>
            <w:tcW w:w="690" w:type="dxa"/>
          </w:tcPr>
          <w:p w14:paraId="0A3C8510"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4EC9645E"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1F1C54C6"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1CECF59E"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49975F07"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4F2564F6"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689F0DE7"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73FC66D0" w14:textId="77777777" w:rsidTr="008A2B08">
        <w:tc>
          <w:tcPr>
            <w:tcW w:w="690" w:type="dxa"/>
          </w:tcPr>
          <w:p w14:paraId="4D6C5E8D"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517422EF"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F6D1140"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463BA9B4"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79EA3621"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292B84BA"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058FAD6A"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6F20ECE1" w14:textId="77777777" w:rsidTr="008A2B08">
        <w:tc>
          <w:tcPr>
            <w:tcW w:w="690" w:type="dxa"/>
          </w:tcPr>
          <w:p w14:paraId="35013951"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0B00A6BB"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3309004B"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7B5D0519"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3A9997B4"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315DA58A"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70A46E1B"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2B59DA67" w14:textId="77777777" w:rsidTr="008A2B08">
        <w:tc>
          <w:tcPr>
            <w:tcW w:w="690" w:type="dxa"/>
          </w:tcPr>
          <w:p w14:paraId="5D2C634E"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0AEA9303"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4168E3D"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505BA42F"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6B679BC"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01691943"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37FACB66"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23DCA2F9" w14:textId="77777777" w:rsidTr="008A2B08">
        <w:tc>
          <w:tcPr>
            <w:tcW w:w="690" w:type="dxa"/>
          </w:tcPr>
          <w:p w14:paraId="311C7843"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2C3E69D3"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716E8211"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3780ABC8"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5E4AD6D2"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782014D8"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01CCAB84"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139377FA" w14:textId="77777777" w:rsidTr="008A2B08">
        <w:tc>
          <w:tcPr>
            <w:tcW w:w="690" w:type="dxa"/>
          </w:tcPr>
          <w:p w14:paraId="6264F0E4"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557A41C7"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4E3A5F29"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30618901"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28D1AE6D"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0F1D54E1"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734E07F0"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70C836EF" w14:textId="77777777" w:rsidTr="008A2B08">
        <w:tc>
          <w:tcPr>
            <w:tcW w:w="690" w:type="dxa"/>
          </w:tcPr>
          <w:p w14:paraId="1B6E79FB"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784A4296"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53E95B5E"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3A630E20"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0521A776"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7722186E"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7210277F"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0112F984" w14:textId="77777777" w:rsidTr="008A2B08">
        <w:tc>
          <w:tcPr>
            <w:tcW w:w="690" w:type="dxa"/>
          </w:tcPr>
          <w:p w14:paraId="4BF05C25"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5F0BD1E1"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37F87CB"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2E895588"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5A313A0"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3C34DD6E"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531FABE9"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64C65ABB" w14:textId="77777777" w:rsidTr="008A2B08">
        <w:tc>
          <w:tcPr>
            <w:tcW w:w="690" w:type="dxa"/>
          </w:tcPr>
          <w:p w14:paraId="4FFAF7B2"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69FD5116"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361CB41A"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06360DA2"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2B5BE91"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715C9BC9"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08D1696E"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0F6FC5E2" w14:textId="77777777" w:rsidTr="008A2B08">
        <w:tc>
          <w:tcPr>
            <w:tcW w:w="690" w:type="dxa"/>
          </w:tcPr>
          <w:p w14:paraId="2893937F"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408E47A1"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2D5EB2D2"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24FEF922"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4A854D5"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28CB5429"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1B686823"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6B0D3DB3" w14:textId="77777777" w:rsidTr="008A2B08">
        <w:tc>
          <w:tcPr>
            <w:tcW w:w="690" w:type="dxa"/>
          </w:tcPr>
          <w:p w14:paraId="4E07274C"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037B714B"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31B60631"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2F184544"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512615C6"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3D1E1F20"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479CF26E"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04E07D4E" w14:textId="77777777" w:rsidTr="008A2B08">
        <w:tc>
          <w:tcPr>
            <w:tcW w:w="690" w:type="dxa"/>
          </w:tcPr>
          <w:p w14:paraId="7604F0C3"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3695690B"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1CEB9CBF"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15E90562"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27804AB5"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7FBECDE1"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55ED1F8E"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65D49D81" w14:textId="77777777" w:rsidTr="008A2B08">
        <w:tc>
          <w:tcPr>
            <w:tcW w:w="690" w:type="dxa"/>
          </w:tcPr>
          <w:p w14:paraId="3333D056"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65CC3327"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5D35D0C"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78A57531"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7E8DBEDA"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1EDF9A52"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03300FA3"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2E4E05AD" w14:textId="77777777" w:rsidTr="008A2B08">
        <w:tc>
          <w:tcPr>
            <w:tcW w:w="690" w:type="dxa"/>
          </w:tcPr>
          <w:p w14:paraId="28AB4E09"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4EDD7687"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2118E8EB"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53AC4AF9"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13C516DD"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0B0ADF0D"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3B1BA321"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06243865" w14:textId="77777777" w:rsidTr="008A2B08">
        <w:tc>
          <w:tcPr>
            <w:tcW w:w="690" w:type="dxa"/>
          </w:tcPr>
          <w:p w14:paraId="023C8BC7"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67CB012C"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71F8D172"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7187F8CC"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0860AA04"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7F671153"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30108DFF"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07894040" w14:textId="77777777" w:rsidTr="008A2B08">
        <w:tc>
          <w:tcPr>
            <w:tcW w:w="690" w:type="dxa"/>
          </w:tcPr>
          <w:p w14:paraId="36943C7B"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6FE10097"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25E08CC1"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3284912B"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22C1FC49"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06F831F2"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7AA0D7F1"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5CB27E40" w14:textId="77777777" w:rsidTr="008A2B08">
        <w:tc>
          <w:tcPr>
            <w:tcW w:w="690" w:type="dxa"/>
          </w:tcPr>
          <w:p w14:paraId="377288EE"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3FFBD659"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3B5ADD8A"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27F1BC5E"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7FD435B1"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0B1CB573"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6769B0DA"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48C96038" w14:textId="77777777" w:rsidTr="008A2B08">
        <w:tc>
          <w:tcPr>
            <w:tcW w:w="690" w:type="dxa"/>
          </w:tcPr>
          <w:p w14:paraId="46A23C09"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58E5F67E"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092E15B8"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4803F46F"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5AC50FD4"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54FD191F"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0CB9A3B0"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71DF3841" w14:textId="77777777" w:rsidTr="008A2B08">
        <w:tc>
          <w:tcPr>
            <w:tcW w:w="690" w:type="dxa"/>
          </w:tcPr>
          <w:p w14:paraId="707D108B"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08F09A49"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115BAAAE"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04AF859E"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5CA5BEE9"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5D99D98B"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723B8EB9"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721007EE" w14:textId="77777777" w:rsidTr="008A2B08">
        <w:tc>
          <w:tcPr>
            <w:tcW w:w="690" w:type="dxa"/>
          </w:tcPr>
          <w:p w14:paraId="1B7E08EE"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4D295AEB"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4691B5A6"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5EF277B2"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16E6D211"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301586F5"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44E721FF"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6F10A46C" w14:textId="77777777" w:rsidTr="008A2B08">
        <w:tc>
          <w:tcPr>
            <w:tcW w:w="690" w:type="dxa"/>
          </w:tcPr>
          <w:p w14:paraId="6C0D1C8F"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4E0D97C1"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7A83A00D"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26A003DE"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3C119E9"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020BFDAE"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210F9D42"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70CD4345" w14:textId="77777777" w:rsidTr="008A2B08">
        <w:tc>
          <w:tcPr>
            <w:tcW w:w="690" w:type="dxa"/>
          </w:tcPr>
          <w:p w14:paraId="6C80C3F5"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22EA909B"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1BBA54DD"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565671DC"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4D5ADB04"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3190F6FB"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215FBC73"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2B9DACD4" w14:textId="77777777" w:rsidTr="008A2B08">
        <w:tc>
          <w:tcPr>
            <w:tcW w:w="690" w:type="dxa"/>
          </w:tcPr>
          <w:p w14:paraId="0D9A9073"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7DA45248"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23F59170"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1ED94424"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1017D360"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7D14C97C"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2182A26B"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6BCFB5BE" w14:textId="77777777" w:rsidTr="008A2B08">
        <w:tc>
          <w:tcPr>
            <w:tcW w:w="690" w:type="dxa"/>
          </w:tcPr>
          <w:p w14:paraId="5AFBFF34"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107A64F4"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427FB02B"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37963F0F"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19FDE956"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3CED3546"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73219EA3"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21C4F7DB" w14:textId="77777777" w:rsidTr="008A2B08">
        <w:tc>
          <w:tcPr>
            <w:tcW w:w="690" w:type="dxa"/>
          </w:tcPr>
          <w:p w14:paraId="1A7C34D5"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2A039E21"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7D62E27"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1EB58A07"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357CEBAF"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146A7ACF"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53F60FB2"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2F8F75BE" w14:textId="77777777" w:rsidTr="008A2B08">
        <w:tc>
          <w:tcPr>
            <w:tcW w:w="690" w:type="dxa"/>
          </w:tcPr>
          <w:p w14:paraId="1C655E62"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77E29690"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4AB6FEA9"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6954660B"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5DBAD3A"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3791863A"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64D73815"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2E08796E" w14:textId="77777777" w:rsidTr="008A2B08">
        <w:tc>
          <w:tcPr>
            <w:tcW w:w="690" w:type="dxa"/>
          </w:tcPr>
          <w:p w14:paraId="2DA4B405"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229AEDEC"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2CA642DD"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015FE0BF"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563DA54D"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15FB515E"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656D52A5"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677E9D6F" w14:textId="77777777" w:rsidTr="008A2B08">
        <w:tc>
          <w:tcPr>
            <w:tcW w:w="690" w:type="dxa"/>
          </w:tcPr>
          <w:p w14:paraId="1627439C"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7B59788E"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3272EB54"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7DBAC636"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0152F783"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66EE13A9"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567527A4"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27C60C2C" w14:textId="77777777" w:rsidTr="008A2B08">
        <w:tc>
          <w:tcPr>
            <w:tcW w:w="690" w:type="dxa"/>
          </w:tcPr>
          <w:p w14:paraId="7F6AA9E0"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3A03EE90"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43E3CB47"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14FA28C7"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5BFB26CB"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4D0C250B"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65F5F507"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75FAB7CA" w14:textId="77777777" w:rsidTr="008A2B08">
        <w:tc>
          <w:tcPr>
            <w:tcW w:w="690" w:type="dxa"/>
          </w:tcPr>
          <w:p w14:paraId="73CDCCC6"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3935AB23"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5AF32412"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3CBBB5E2"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083D75CC"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38DCCCA8"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09A40FB1"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45150A03" w14:textId="77777777" w:rsidTr="008A2B08">
        <w:tc>
          <w:tcPr>
            <w:tcW w:w="690" w:type="dxa"/>
          </w:tcPr>
          <w:p w14:paraId="2E69ACF5"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271CEE20"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1BE8012B"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2E81834C"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3996C8AF"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689DC5C0"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07B85156"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2CD8C22A" w14:textId="77777777" w:rsidTr="008A2B08">
        <w:tc>
          <w:tcPr>
            <w:tcW w:w="690" w:type="dxa"/>
          </w:tcPr>
          <w:p w14:paraId="532DF0A7"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24760F29"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0305F3A"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3AC20AEA"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41297A7D"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6F4CF230"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75F4010A" w14:textId="77777777" w:rsidR="00680E4F" w:rsidRPr="00CA267B" w:rsidRDefault="00680E4F" w:rsidP="008A2B08">
            <w:pPr>
              <w:jc w:val="right"/>
              <w:rPr>
                <w:rFonts w:ascii="Arial" w:eastAsia="Calibri" w:hAnsi="Arial" w:cs="Arial"/>
                <w:bCs/>
                <w:sz w:val="18"/>
                <w:szCs w:val="18"/>
                <w:lang w:eastAsia="en-US"/>
              </w:rPr>
            </w:pPr>
          </w:p>
        </w:tc>
      </w:tr>
      <w:tr w:rsidR="00680E4F" w:rsidRPr="00CA267B" w14:paraId="370E13A6" w14:textId="77777777" w:rsidTr="008A2B08">
        <w:tc>
          <w:tcPr>
            <w:tcW w:w="690" w:type="dxa"/>
          </w:tcPr>
          <w:p w14:paraId="129D7D88" w14:textId="77777777" w:rsidR="00680E4F" w:rsidRPr="00CA267B" w:rsidRDefault="00680E4F" w:rsidP="008A2B08">
            <w:pPr>
              <w:jc w:val="right"/>
              <w:rPr>
                <w:rFonts w:ascii="Arial" w:eastAsia="Calibri" w:hAnsi="Arial" w:cs="Arial"/>
                <w:bCs/>
                <w:sz w:val="18"/>
                <w:szCs w:val="18"/>
                <w:lang w:eastAsia="en-US"/>
              </w:rPr>
            </w:pPr>
          </w:p>
        </w:tc>
        <w:tc>
          <w:tcPr>
            <w:tcW w:w="1499" w:type="dxa"/>
          </w:tcPr>
          <w:p w14:paraId="3EE58DB1"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07799D7D" w14:textId="77777777" w:rsidR="00680E4F" w:rsidRPr="00CA267B" w:rsidRDefault="00680E4F" w:rsidP="008A2B08">
            <w:pPr>
              <w:jc w:val="right"/>
              <w:rPr>
                <w:rFonts w:ascii="Arial" w:eastAsia="Calibri" w:hAnsi="Arial" w:cs="Arial"/>
                <w:bCs/>
                <w:sz w:val="18"/>
                <w:szCs w:val="18"/>
                <w:lang w:eastAsia="en-US"/>
              </w:rPr>
            </w:pPr>
          </w:p>
        </w:tc>
        <w:tc>
          <w:tcPr>
            <w:tcW w:w="1351" w:type="dxa"/>
          </w:tcPr>
          <w:p w14:paraId="5F9B843F" w14:textId="77777777" w:rsidR="00680E4F" w:rsidRPr="00CA267B" w:rsidRDefault="00680E4F" w:rsidP="008A2B08">
            <w:pPr>
              <w:jc w:val="right"/>
              <w:rPr>
                <w:rFonts w:ascii="Arial" w:eastAsia="Calibri" w:hAnsi="Arial" w:cs="Arial"/>
                <w:bCs/>
                <w:sz w:val="18"/>
                <w:szCs w:val="18"/>
                <w:lang w:eastAsia="en-US"/>
              </w:rPr>
            </w:pPr>
          </w:p>
        </w:tc>
        <w:tc>
          <w:tcPr>
            <w:tcW w:w="1317" w:type="dxa"/>
          </w:tcPr>
          <w:p w14:paraId="6C2D5BCC" w14:textId="77777777" w:rsidR="00680E4F" w:rsidRPr="00CA267B" w:rsidRDefault="00680E4F" w:rsidP="008A2B08">
            <w:pPr>
              <w:jc w:val="right"/>
              <w:rPr>
                <w:rFonts w:ascii="Arial" w:eastAsia="Calibri" w:hAnsi="Arial" w:cs="Arial"/>
                <w:bCs/>
                <w:sz w:val="18"/>
                <w:szCs w:val="18"/>
                <w:lang w:eastAsia="en-US"/>
              </w:rPr>
            </w:pPr>
          </w:p>
        </w:tc>
        <w:tc>
          <w:tcPr>
            <w:tcW w:w="1494" w:type="dxa"/>
          </w:tcPr>
          <w:p w14:paraId="23278511" w14:textId="77777777" w:rsidR="00680E4F" w:rsidRPr="00CA267B" w:rsidRDefault="00680E4F" w:rsidP="008A2B08">
            <w:pPr>
              <w:jc w:val="right"/>
              <w:rPr>
                <w:rFonts w:ascii="Arial" w:eastAsia="Calibri" w:hAnsi="Arial" w:cs="Arial"/>
                <w:bCs/>
                <w:sz w:val="18"/>
                <w:szCs w:val="18"/>
                <w:lang w:eastAsia="en-US"/>
              </w:rPr>
            </w:pPr>
          </w:p>
        </w:tc>
        <w:tc>
          <w:tcPr>
            <w:tcW w:w="1394" w:type="dxa"/>
          </w:tcPr>
          <w:p w14:paraId="3E289CA4" w14:textId="77777777" w:rsidR="00680E4F" w:rsidRPr="00CA267B" w:rsidRDefault="00680E4F" w:rsidP="008A2B08">
            <w:pPr>
              <w:jc w:val="right"/>
              <w:rPr>
                <w:rFonts w:ascii="Arial" w:eastAsia="Calibri" w:hAnsi="Arial" w:cs="Arial"/>
                <w:bCs/>
                <w:sz w:val="18"/>
                <w:szCs w:val="18"/>
                <w:lang w:eastAsia="en-US"/>
              </w:rPr>
            </w:pPr>
          </w:p>
        </w:tc>
      </w:tr>
    </w:tbl>
    <w:p w14:paraId="32149981" w14:textId="77777777" w:rsidR="00680E4F" w:rsidRPr="007E7DBE" w:rsidRDefault="00680E4F" w:rsidP="00680E4F">
      <w:pPr>
        <w:jc w:val="right"/>
        <w:rPr>
          <w:rFonts w:ascii="Arial" w:eastAsia="Calibri" w:hAnsi="Arial" w:cs="Arial"/>
          <w:b/>
          <w:lang w:eastAsia="en-US"/>
        </w:rPr>
      </w:pPr>
    </w:p>
    <w:p w14:paraId="474A8E3D" w14:textId="5B51A74E" w:rsidR="006C79EF" w:rsidRPr="00507454" w:rsidRDefault="00680E4F" w:rsidP="00680E4F">
      <w:pPr>
        <w:jc w:val="right"/>
        <w:rPr>
          <w:rFonts w:ascii="Arial" w:hAnsi="Arial" w:cs="Arial"/>
        </w:rPr>
      </w:pPr>
      <w:r>
        <w:rPr>
          <w:rFonts w:ascii="Arial" w:hAnsi="Arial" w:cs="Arial"/>
        </w:rPr>
        <w:t>Uchádzač: meno/názov.....................................................................................IČO: ...............................</w:t>
      </w:r>
    </w:p>
    <w:sectPr w:rsidR="006C79EF" w:rsidRPr="00507454">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1CCE2" w14:textId="77777777" w:rsidR="00E60E6D" w:rsidRDefault="00E60E6D" w:rsidP="008F1132">
      <w:r>
        <w:separator/>
      </w:r>
    </w:p>
  </w:endnote>
  <w:endnote w:type="continuationSeparator" w:id="0">
    <w:p w14:paraId="01DE15A7" w14:textId="77777777" w:rsidR="00E60E6D" w:rsidRDefault="00E60E6D"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w:t>
        </w:r>
        <w:r w:rsidR="00315D1B">
          <w:rPr>
            <w:noProof/>
          </w:rPr>
          <w:t>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1A5CD" w14:textId="77777777" w:rsidR="00E60E6D" w:rsidRDefault="00E60E6D" w:rsidP="008F1132">
      <w:r>
        <w:separator/>
      </w:r>
    </w:p>
  </w:footnote>
  <w:footnote w:type="continuationSeparator" w:id="0">
    <w:p w14:paraId="5FA0784D" w14:textId="77777777" w:rsidR="00E60E6D" w:rsidRDefault="00E60E6D"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7596"/>
    <w:rsid w:val="000177B1"/>
    <w:rsid w:val="00022085"/>
    <w:rsid w:val="000234A9"/>
    <w:rsid w:val="00027EF3"/>
    <w:rsid w:val="00031299"/>
    <w:rsid w:val="0003176C"/>
    <w:rsid w:val="00036F8D"/>
    <w:rsid w:val="000417D6"/>
    <w:rsid w:val="00042F03"/>
    <w:rsid w:val="00044D33"/>
    <w:rsid w:val="000533BC"/>
    <w:rsid w:val="00056001"/>
    <w:rsid w:val="000570EB"/>
    <w:rsid w:val="000667C5"/>
    <w:rsid w:val="00072EF2"/>
    <w:rsid w:val="00073474"/>
    <w:rsid w:val="0007398C"/>
    <w:rsid w:val="00077001"/>
    <w:rsid w:val="000857EA"/>
    <w:rsid w:val="00085C71"/>
    <w:rsid w:val="00086783"/>
    <w:rsid w:val="00086FD3"/>
    <w:rsid w:val="000916D9"/>
    <w:rsid w:val="000A1D8E"/>
    <w:rsid w:val="000A52C1"/>
    <w:rsid w:val="000A6ABE"/>
    <w:rsid w:val="000B2FF4"/>
    <w:rsid w:val="000B5A34"/>
    <w:rsid w:val="000B6393"/>
    <w:rsid w:val="000B7A07"/>
    <w:rsid w:val="000B7B6F"/>
    <w:rsid w:val="000C7FEC"/>
    <w:rsid w:val="000D1662"/>
    <w:rsid w:val="000E29FF"/>
    <w:rsid w:val="000E2D42"/>
    <w:rsid w:val="000E2DB5"/>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B03"/>
    <w:rsid w:val="00125E4C"/>
    <w:rsid w:val="00131367"/>
    <w:rsid w:val="00131ECC"/>
    <w:rsid w:val="0014081B"/>
    <w:rsid w:val="00143273"/>
    <w:rsid w:val="00144003"/>
    <w:rsid w:val="001446AA"/>
    <w:rsid w:val="001566C2"/>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B473B"/>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9630D"/>
    <w:rsid w:val="002A44A8"/>
    <w:rsid w:val="002A51A6"/>
    <w:rsid w:val="002B69A2"/>
    <w:rsid w:val="002C0948"/>
    <w:rsid w:val="002C132A"/>
    <w:rsid w:val="002C6F5F"/>
    <w:rsid w:val="002D73C9"/>
    <w:rsid w:val="002D7DBD"/>
    <w:rsid w:val="002E4E2A"/>
    <w:rsid w:val="002E77F5"/>
    <w:rsid w:val="002E7C34"/>
    <w:rsid w:val="002F12A4"/>
    <w:rsid w:val="002F5A3F"/>
    <w:rsid w:val="0030105E"/>
    <w:rsid w:val="00301A22"/>
    <w:rsid w:val="00304C71"/>
    <w:rsid w:val="00311A41"/>
    <w:rsid w:val="00315D1B"/>
    <w:rsid w:val="0033121E"/>
    <w:rsid w:val="003313E1"/>
    <w:rsid w:val="003324DF"/>
    <w:rsid w:val="00333999"/>
    <w:rsid w:val="00335A21"/>
    <w:rsid w:val="003419FB"/>
    <w:rsid w:val="00344242"/>
    <w:rsid w:val="00344F0B"/>
    <w:rsid w:val="00345304"/>
    <w:rsid w:val="0034675D"/>
    <w:rsid w:val="00350CEF"/>
    <w:rsid w:val="00351229"/>
    <w:rsid w:val="00353D04"/>
    <w:rsid w:val="00355DEA"/>
    <w:rsid w:val="00360708"/>
    <w:rsid w:val="0036262E"/>
    <w:rsid w:val="003642C6"/>
    <w:rsid w:val="0037178D"/>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128AF"/>
    <w:rsid w:val="00414C4F"/>
    <w:rsid w:val="00417C1A"/>
    <w:rsid w:val="00420431"/>
    <w:rsid w:val="004218C8"/>
    <w:rsid w:val="00426460"/>
    <w:rsid w:val="00431CCB"/>
    <w:rsid w:val="00435369"/>
    <w:rsid w:val="00457F5A"/>
    <w:rsid w:val="004603AA"/>
    <w:rsid w:val="00460834"/>
    <w:rsid w:val="00465460"/>
    <w:rsid w:val="0047177D"/>
    <w:rsid w:val="00475906"/>
    <w:rsid w:val="00481327"/>
    <w:rsid w:val="00486736"/>
    <w:rsid w:val="0049072C"/>
    <w:rsid w:val="00492CFD"/>
    <w:rsid w:val="004941BD"/>
    <w:rsid w:val="00494688"/>
    <w:rsid w:val="0049744D"/>
    <w:rsid w:val="004A19FB"/>
    <w:rsid w:val="004A32D8"/>
    <w:rsid w:val="004A5632"/>
    <w:rsid w:val="004C233A"/>
    <w:rsid w:val="004C466B"/>
    <w:rsid w:val="004C510D"/>
    <w:rsid w:val="004D02F2"/>
    <w:rsid w:val="004D1FAF"/>
    <w:rsid w:val="004D70A7"/>
    <w:rsid w:val="004E5F2A"/>
    <w:rsid w:val="004F0712"/>
    <w:rsid w:val="004F61A4"/>
    <w:rsid w:val="004F6729"/>
    <w:rsid w:val="004F672F"/>
    <w:rsid w:val="0050192C"/>
    <w:rsid w:val="005038C6"/>
    <w:rsid w:val="00503BA2"/>
    <w:rsid w:val="005044CD"/>
    <w:rsid w:val="00504B2E"/>
    <w:rsid w:val="005058DA"/>
    <w:rsid w:val="00507441"/>
    <w:rsid w:val="00507454"/>
    <w:rsid w:val="00514532"/>
    <w:rsid w:val="00515519"/>
    <w:rsid w:val="005157E8"/>
    <w:rsid w:val="00520528"/>
    <w:rsid w:val="00521063"/>
    <w:rsid w:val="00521391"/>
    <w:rsid w:val="00522758"/>
    <w:rsid w:val="0052656C"/>
    <w:rsid w:val="0053243A"/>
    <w:rsid w:val="005328EE"/>
    <w:rsid w:val="00532FC5"/>
    <w:rsid w:val="00543E47"/>
    <w:rsid w:val="005456D0"/>
    <w:rsid w:val="005563DF"/>
    <w:rsid w:val="005571E5"/>
    <w:rsid w:val="00557742"/>
    <w:rsid w:val="00562274"/>
    <w:rsid w:val="005640FC"/>
    <w:rsid w:val="005644A3"/>
    <w:rsid w:val="005645ED"/>
    <w:rsid w:val="00572544"/>
    <w:rsid w:val="00572FC8"/>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2489F"/>
    <w:rsid w:val="00633539"/>
    <w:rsid w:val="00634DEC"/>
    <w:rsid w:val="0063557D"/>
    <w:rsid w:val="006364A1"/>
    <w:rsid w:val="006373D2"/>
    <w:rsid w:val="006421B6"/>
    <w:rsid w:val="00643343"/>
    <w:rsid w:val="006458E9"/>
    <w:rsid w:val="00645DB5"/>
    <w:rsid w:val="00646944"/>
    <w:rsid w:val="006510FC"/>
    <w:rsid w:val="00655579"/>
    <w:rsid w:val="00655632"/>
    <w:rsid w:val="00655F5F"/>
    <w:rsid w:val="006577C9"/>
    <w:rsid w:val="006602B2"/>
    <w:rsid w:val="006666A7"/>
    <w:rsid w:val="00666DE7"/>
    <w:rsid w:val="0066727C"/>
    <w:rsid w:val="006738DC"/>
    <w:rsid w:val="00676C80"/>
    <w:rsid w:val="00680E4F"/>
    <w:rsid w:val="00686039"/>
    <w:rsid w:val="006901B7"/>
    <w:rsid w:val="00690922"/>
    <w:rsid w:val="00692BC2"/>
    <w:rsid w:val="00697FAA"/>
    <w:rsid w:val="006A4738"/>
    <w:rsid w:val="006A7E8C"/>
    <w:rsid w:val="006B0B43"/>
    <w:rsid w:val="006B3AE4"/>
    <w:rsid w:val="006B66B0"/>
    <w:rsid w:val="006B70B8"/>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51EB"/>
    <w:rsid w:val="00716984"/>
    <w:rsid w:val="00717435"/>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5C87"/>
    <w:rsid w:val="00795E32"/>
    <w:rsid w:val="007A037F"/>
    <w:rsid w:val="007A109E"/>
    <w:rsid w:val="007A2263"/>
    <w:rsid w:val="007A2305"/>
    <w:rsid w:val="007B3004"/>
    <w:rsid w:val="007B3A3E"/>
    <w:rsid w:val="007B6740"/>
    <w:rsid w:val="007C093D"/>
    <w:rsid w:val="007C1A41"/>
    <w:rsid w:val="007D26D4"/>
    <w:rsid w:val="007D2E77"/>
    <w:rsid w:val="007D5C9D"/>
    <w:rsid w:val="007D6DA3"/>
    <w:rsid w:val="007D78D3"/>
    <w:rsid w:val="007E2839"/>
    <w:rsid w:val="007E550F"/>
    <w:rsid w:val="007E7DBE"/>
    <w:rsid w:val="007F101E"/>
    <w:rsid w:val="007F551F"/>
    <w:rsid w:val="007F57B6"/>
    <w:rsid w:val="00800AD4"/>
    <w:rsid w:val="008055E3"/>
    <w:rsid w:val="0080657F"/>
    <w:rsid w:val="0081077B"/>
    <w:rsid w:val="00810944"/>
    <w:rsid w:val="00816261"/>
    <w:rsid w:val="008313D8"/>
    <w:rsid w:val="00831552"/>
    <w:rsid w:val="008321B0"/>
    <w:rsid w:val="00836AF2"/>
    <w:rsid w:val="00842473"/>
    <w:rsid w:val="00844477"/>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C74F6"/>
    <w:rsid w:val="008D1957"/>
    <w:rsid w:val="008D30C8"/>
    <w:rsid w:val="008D317A"/>
    <w:rsid w:val="008D4669"/>
    <w:rsid w:val="008D48A1"/>
    <w:rsid w:val="008D48C1"/>
    <w:rsid w:val="008D6331"/>
    <w:rsid w:val="008E13F7"/>
    <w:rsid w:val="008E2438"/>
    <w:rsid w:val="008E31F8"/>
    <w:rsid w:val="008E3C6D"/>
    <w:rsid w:val="008E542F"/>
    <w:rsid w:val="008E654F"/>
    <w:rsid w:val="008F108F"/>
    <w:rsid w:val="008F1132"/>
    <w:rsid w:val="008F650E"/>
    <w:rsid w:val="00900EBD"/>
    <w:rsid w:val="00904D06"/>
    <w:rsid w:val="00907871"/>
    <w:rsid w:val="00910AE4"/>
    <w:rsid w:val="00913315"/>
    <w:rsid w:val="0091619F"/>
    <w:rsid w:val="00916474"/>
    <w:rsid w:val="00921C1A"/>
    <w:rsid w:val="009238E4"/>
    <w:rsid w:val="00927C99"/>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6480"/>
    <w:rsid w:val="009A7E1D"/>
    <w:rsid w:val="009B1E2C"/>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258A4"/>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D000A"/>
    <w:rsid w:val="00AD357B"/>
    <w:rsid w:val="00AD7599"/>
    <w:rsid w:val="00AE2E48"/>
    <w:rsid w:val="00AE63CC"/>
    <w:rsid w:val="00AE70C1"/>
    <w:rsid w:val="00AE7B74"/>
    <w:rsid w:val="00AF2C9B"/>
    <w:rsid w:val="00AF502C"/>
    <w:rsid w:val="00B06D7B"/>
    <w:rsid w:val="00B126F4"/>
    <w:rsid w:val="00B1772B"/>
    <w:rsid w:val="00B20C43"/>
    <w:rsid w:val="00B22C0B"/>
    <w:rsid w:val="00B31290"/>
    <w:rsid w:val="00B42F75"/>
    <w:rsid w:val="00B47410"/>
    <w:rsid w:val="00B519F5"/>
    <w:rsid w:val="00B6172E"/>
    <w:rsid w:val="00B67CAD"/>
    <w:rsid w:val="00B703CF"/>
    <w:rsid w:val="00B72D78"/>
    <w:rsid w:val="00B77DB1"/>
    <w:rsid w:val="00B77EEF"/>
    <w:rsid w:val="00B80924"/>
    <w:rsid w:val="00B81E2C"/>
    <w:rsid w:val="00B85BF4"/>
    <w:rsid w:val="00B86722"/>
    <w:rsid w:val="00B87537"/>
    <w:rsid w:val="00B90A0E"/>
    <w:rsid w:val="00B943F8"/>
    <w:rsid w:val="00BA15AE"/>
    <w:rsid w:val="00BA196B"/>
    <w:rsid w:val="00BA1BF2"/>
    <w:rsid w:val="00BB19E5"/>
    <w:rsid w:val="00BB4EE5"/>
    <w:rsid w:val="00BB4EE8"/>
    <w:rsid w:val="00BB76EA"/>
    <w:rsid w:val="00BC0306"/>
    <w:rsid w:val="00BC3433"/>
    <w:rsid w:val="00BC4571"/>
    <w:rsid w:val="00BC5549"/>
    <w:rsid w:val="00BC72C4"/>
    <w:rsid w:val="00BD196F"/>
    <w:rsid w:val="00BD3933"/>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8059D"/>
    <w:rsid w:val="00C839EA"/>
    <w:rsid w:val="00C84FB9"/>
    <w:rsid w:val="00C856A5"/>
    <w:rsid w:val="00C85A48"/>
    <w:rsid w:val="00C86F2E"/>
    <w:rsid w:val="00C91168"/>
    <w:rsid w:val="00C91C4F"/>
    <w:rsid w:val="00C93C32"/>
    <w:rsid w:val="00C94092"/>
    <w:rsid w:val="00C95089"/>
    <w:rsid w:val="00C95D6C"/>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2077"/>
    <w:rsid w:val="00CF3D1C"/>
    <w:rsid w:val="00CF503B"/>
    <w:rsid w:val="00CF6B62"/>
    <w:rsid w:val="00CF78AC"/>
    <w:rsid w:val="00D00D73"/>
    <w:rsid w:val="00D02F89"/>
    <w:rsid w:val="00D03595"/>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61C32"/>
    <w:rsid w:val="00D667E8"/>
    <w:rsid w:val="00D7299E"/>
    <w:rsid w:val="00D756E9"/>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47FB"/>
    <w:rsid w:val="00DF01E2"/>
    <w:rsid w:val="00DF22D7"/>
    <w:rsid w:val="00DF2A8C"/>
    <w:rsid w:val="00DF74CD"/>
    <w:rsid w:val="00E01449"/>
    <w:rsid w:val="00E04026"/>
    <w:rsid w:val="00E05275"/>
    <w:rsid w:val="00E13517"/>
    <w:rsid w:val="00E14B83"/>
    <w:rsid w:val="00E1634B"/>
    <w:rsid w:val="00E17B2B"/>
    <w:rsid w:val="00E22B47"/>
    <w:rsid w:val="00E23A07"/>
    <w:rsid w:val="00E257AE"/>
    <w:rsid w:val="00E26B10"/>
    <w:rsid w:val="00E341A1"/>
    <w:rsid w:val="00E3530B"/>
    <w:rsid w:val="00E40038"/>
    <w:rsid w:val="00E43047"/>
    <w:rsid w:val="00E457EF"/>
    <w:rsid w:val="00E5382D"/>
    <w:rsid w:val="00E54597"/>
    <w:rsid w:val="00E546DE"/>
    <w:rsid w:val="00E57327"/>
    <w:rsid w:val="00E575E2"/>
    <w:rsid w:val="00E6047A"/>
    <w:rsid w:val="00E60E6D"/>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F067E0"/>
    <w:rsid w:val="00F10C7C"/>
    <w:rsid w:val="00F11EF0"/>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C49EB"/>
    <w:rsid w:val="00FC4E6F"/>
    <w:rsid w:val="00FC6539"/>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2016/315/20170201" TargetMode="External"/><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29</Pages>
  <Words>12256</Words>
  <Characters>69862</Characters>
  <Application>Microsoft Office Word</Application>
  <DocSecurity>0</DocSecurity>
  <Lines>582</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Tison, Pavol</cp:lastModifiedBy>
  <cp:revision>20</cp:revision>
  <cp:lastPrinted>2026-09-29T10:44:00Z</cp:lastPrinted>
  <dcterms:created xsi:type="dcterms:W3CDTF">2026-09-29T05:37:00Z</dcterms:created>
  <dcterms:modified xsi:type="dcterms:W3CDTF">2026-10-26T11:46:00Z</dcterms:modified>
</cp:coreProperties>
</file>