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8143" w14:textId="77777777" w:rsidR="007864D4" w:rsidRPr="00880DE5" w:rsidRDefault="007864D4" w:rsidP="00623120">
      <w:pPr>
        <w:spacing w:line="240" w:lineRule="auto"/>
        <w:ind w:left="-284" w:right="-284"/>
        <w:jc w:val="center"/>
        <w:rPr>
          <w:rFonts w:asciiTheme="minorHAnsi" w:eastAsia="Arial Narrow" w:hAnsiTheme="minorHAnsi" w:cstheme="minorHAnsi"/>
          <w:sz w:val="32"/>
          <w:szCs w:val="32"/>
        </w:rPr>
      </w:pPr>
      <w:r w:rsidRPr="00880DE5">
        <w:rPr>
          <w:rFonts w:asciiTheme="minorHAnsi" w:eastAsia="Arial Narrow" w:hAnsiTheme="minorHAnsi" w:cstheme="minorHAnsi"/>
          <w:sz w:val="32"/>
          <w:szCs w:val="32"/>
        </w:rPr>
        <w:t>Všeobecná špecifikácia zákazky</w:t>
      </w:r>
    </w:p>
    <w:p w14:paraId="25FFA648" w14:textId="77777777" w:rsidR="007864D4" w:rsidRPr="00880DE5" w:rsidRDefault="007864D4" w:rsidP="00623120">
      <w:pPr>
        <w:spacing w:line="240" w:lineRule="auto"/>
        <w:ind w:left="-284" w:right="-284"/>
        <w:jc w:val="center"/>
        <w:rPr>
          <w:rFonts w:asciiTheme="minorHAnsi" w:eastAsia="Arial Narrow" w:hAnsiTheme="minorHAnsi" w:cstheme="minorHAnsi"/>
          <w:sz w:val="32"/>
          <w:szCs w:val="32"/>
        </w:rPr>
      </w:pPr>
    </w:p>
    <w:p w14:paraId="5B9AE1CF" w14:textId="23FAB597" w:rsidR="007864D4" w:rsidRPr="00F525F5" w:rsidRDefault="000D51D2" w:rsidP="00F525F5">
      <w:pPr>
        <w:pStyle w:val="Odsekzoznamu"/>
        <w:numPr>
          <w:ilvl w:val="0"/>
          <w:numId w:val="2"/>
        </w:numPr>
        <w:ind w:left="142" w:right="-284" w:hanging="283"/>
        <w:jc w:val="both"/>
        <w:rPr>
          <w:rFonts w:asciiTheme="minorHAnsi" w:hAnsiTheme="minorHAnsi" w:cstheme="minorHAnsi"/>
          <w:color w:val="000000" w:themeColor="text1"/>
          <w:sz w:val="22"/>
          <w:szCs w:val="22"/>
        </w:rPr>
      </w:pPr>
      <w:r>
        <w:rPr>
          <w:rFonts w:asciiTheme="minorHAnsi" w:eastAsia="Arial" w:hAnsiTheme="minorHAnsi" w:cstheme="minorHAnsi"/>
          <w:color w:val="000000" w:themeColor="text1"/>
          <w:sz w:val="22"/>
          <w:szCs w:val="22"/>
        </w:rPr>
        <w:t>Servisná z</w:t>
      </w:r>
      <w:r w:rsidR="007864D4" w:rsidRPr="00F525F5">
        <w:rPr>
          <w:rFonts w:asciiTheme="minorHAnsi" w:eastAsia="Arial" w:hAnsiTheme="minorHAnsi" w:cstheme="minorHAnsi"/>
          <w:color w:val="000000" w:themeColor="text1"/>
          <w:sz w:val="22"/>
          <w:szCs w:val="22"/>
        </w:rPr>
        <w:t>mluva sa uzatvára na obdobie</w:t>
      </w:r>
      <w:r w:rsidR="00CF552E" w:rsidRPr="00F525F5">
        <w:rPr>
          <w:rFonts w:asciiTheme="minorHAnsi" w:eastAsia="Arial" w:hAnsiTheme="minorHAnsi" w:cstheme="minorHAnsi"/>
          <w:color w:val="000000" w:themeColor="text1"/>
          <w:sz w:val="22"/>
          <w:szCs w:val="22"/>
        </w:rPr>
        <w:t xml:space="preserve"> </w:t>
      </w:r>
      <w:r w:rsidR="00CF552E" w:rsidRPr="00F525F5">
        <w:rPr>
          <w:rFonts w:asciiTheme="minorHAnsi" w:eastAsia="Arial" w:hAnsiTheme="minorHAnsi" w:cstheme="minorHAnsi"/>
          <w:b/>
          <w:bCs/>
          <w:color w:val="000000" w:themeColor="text1"/>
          <w:sz w:val="22"/>
          <w:szCs w:val="22"/>
        </w:rPr>
        <w:t>60</w:t>
      </w:r>
      <w:r w:rsidR="007864D4" w:rsidRPr="00F525F5">
        <w:rPr>
          <w:rFonts w:asciiTheme="minorHAnsi" w:eastAsia="Arial" w:hAnsiTheme="minorHAnsi" w:cstheme="minorHAnsi"/>
          <w:b/>
          <w:bCs/>
          <w:color w:val="000000" w:themeColor="text1"/>
          <w:sz w:val="22"/>
          <w:szCs w:val="22"/>
        </w:rPr>
        <w:t xml:space="preserve"> mesiacov</w:t>
      </w:r>
      <w:r w:rsidR="007864D4" w:rsidRPr="00F525F5">
        <w:rPr>
          <w:rFonts w:asciiTheme="minorHAnsi" w:eastAsia="Arial" w:hAnsiTheme="minorHAnsi" w:cstheme="minorHAnsi"/>
          <w:color w:val="000000" w:themeColor="text1"/>
          <w:sz w:val="22"/>
          <w:szCs w:val="22"/>
        </w:rPr>
        <w:t xml:space="preserve"> s možnosťou opcie na predĺženie najviac o </w:t>
      </w:r>
      <w:r w:rsidR="00CF552E" w:rsidRPr="00F525F5">
        <w:rPr>
          <w:rFonts w:asciiTheme="minorHAnsi" w:eastAsia="Arial" w:hAnsiTheme="minorHAnsi" w:cstheme="minorHAnsi"/>
          <w:b/>
          <w:bCs/>
          <w:color w:val="000000" w:themeColor="text1"/>
          <w:sz w:val="22"/>
          <w:szCs w:val="22"/>
        </w:rPr>
        <w:t>36</w:t>
      </w:r>
      <w:r w:rsidR="007864D4" w:rsidRPr="00F525F5">
        <w:rPr>
          <w:rFonts w:asciiTheme="minorHAnsi" w:eastAsia="Arial" w:hAnsiTheme="minorHAnsi" w:cstheme="minorHAnsi"/>
          <w:b/>
          <w:bCs/>
          <w:color w:val="000000" w:themeColor="text1"/>
          <w:sz w:val="22"/>
          <w:szCs w:val="22"/>
        </w:rPr>
        <w:t xml:space="preserve"> mesiacov</w:t>
      </w:r>
      <w:r w:rsidR="007864D4" w:rsidRPr="00F525F5">
        <w:rPr>
          <w:rFonts w:asciiTheme="minorHAnsi" w:eastAsia="Arial" w:hAnsiTheme="minorHAnsi" w:cstheme="minorHAnsi"/>
          <w:color w:val="000000" w:themeColor="text1"/>
          <w:sz w:val="22"/>
          <w:szCs w:val="22"/>
        </w:rPr>
        <w:t xml:space="preserve"> podľa rozhodnutia objednávateľa. </w:t>
      </w:r>
    </w:p>
    <w:p w14:paraId="5FD5B13E" w14:textId="66295090" w:rsidR="007864D4" w:rsidRPr="00F525F5" w:rsidRDefault="005F0BB3" w:rsidP="00F525F5">
      <w:pPr>
        <w:pStyle w:val="Odsekzoznamu"/>
        <w:numPr>
          <w:ilvl w:val="0"/>
          <w:numId w:val="2"/>
        </w:numPr>
        <w:ind w:left="142" w:right="-284" w:hanging="283"/>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Úspešný uchádzač (ďalej len „P</w:t>
      </w:r>
      <w:r w:rsidR="007864D4" w:rsidRPr="00F525F5">
        <w:rPr>
          <w:rFonts w:asciiTheme="minorHAnsi" w:eastAsia="Arial" w:hAnsiTheme="minorHAnsi" w:cstheme="minorHAnsi"/>
          <w:color w:val="000000" w:themeColor="text1"/>
          <w:sz w:val="22"/>
          <w:szCs w:val="22"/>
        </w:rPr>
        <w:t>oskytovateľ</w:t>
      </w:r>
      <w:r w:rsidRPr="00F525F5">
        <w:rPr>
          <w:rFonts w:asciiTheme="minorHAnsi" w:eastAsia="Arial" w:hAnsiTheme="minorHAnsi" w:cstheme="minorHAnsi"/>
          <w:color w:val="000000" w:themeColor="text1"/>
          <w:sz w:val="22"/>
          <w:szCs w:val="22"/>
        </w:rPr>
        <w:t>“)</w:t>
      </w:r>
      <w:r w:rsidR="007864D4" w:rsidRPr="00F525F5">
        <w:rPr>
          <w:rFonts w:asciiTheme="minorHAnsi" w:eastAsia="Arial" w:hAnsiTheme="minorHAnsi" w:cstheme="minorHAnsi"/>
          <w:color w:val="000000" w:themeColor="text1"/>
          <w:sz w:val="22"/>
          <w:szCs w:val="22"/>
        </w:rPr>
        <w:t xml:space="preserve"> zodpovedá za dlhodobú kompatibilitu dodaného softvérového riešenia, multifunkčných zariadení, čítačiek kariet, ovládačov, serverových komponentov a integračných rozhraní počas celej doby trvania zmluvy vrátane prípadne uplatnenej opcie.</w:t>
      </w:r>
    </w:p>
    <w:p w14:paraId="35825817" w14:textId="55305F03" w:rsidR="00AE0CED" w:rsidRPr="00F525F5" w:rsidRDefault="007864D4" w:rsidP="00F525F5">
      <w:pPr>
        <w:pStyle w:val="Odsekzoznamu"/>
        <w:numPr>
          <w:ilvl w:val="0"/>
          <w:numId w:val="2"/>
        </w:numPr>
        <w:ind w:left="142" w:right="-284" w:hanging="283"/>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Poskytovateľ je povinný garantovať dostupnosť podpory, náhradných dielov, spotrebného materiálu, softvérových licencií, bezpečnostných aktualizácií a SLA počas celého zmluvného obdobia vrátane prípadne uplatnenej opcie.</w:t>
      </w:r>
    </w:p>
    <w:p w14:paraId="50DBC12D" w14:textId="77777777" w:rsidR="008F701F" w:rsidRPr="00880DE5" w:rsidRDefault="008F701F" w:rsidP="00F525F5">
      <w:pPr>
        <w:rPr>
          <w:rFonts w:eastAsia="Arial Narrow"/>
        </w:rPr>
      </w:pPr>
    </w:p>
    <w:p w14:paraId="198ECE4A" w14:textId="77777777" w:rsidR="008F701F" w:rsidRPr="00880DE5" w:rsidRDefault="008F701F" w:rsidP="00623120">
      <w:pPr>
        <w:spacing w:line="240" w:lineRule="auto"/>
        <w:ind w:left="-284" w:right="-284"/>
        <w:rPr>
          <w:rFonts w:asciiTheme="minorHAnsi" w:eastAsia="Arial Narrow" w:hAnsiTheme="minorHAnsi" w:cstheme="minorHAnsi"/>
          <w:sz w:val="32"/>
          <w:szCs w:val="32"/>
        </w:rPr>
      </w:pPr>
    </w:p>
    <w:p w14:paraId="168CB8CA" w14:textId="6F124BC0" w:rsidR="00F049C4" w:rsidRPr="00F525F5" w:rsidRDefault="00F049C4" w:rsidP="00F525F5">
      <w:pPr>
        <w:pBdr>
          <w:top w:val="nil"/>
          <w:left w:val="nil"/>
          <w:bottom w:val="nil"/>
          <w:right w:val="nil"/>
          <w:between w:val="nil"/>
        </w:pBdr>
        <w:tabs>
          <w:tab w:val="left" w:pos="0"/>
        </w:tabs>
        <w:spacing w:line="240" w:lineRule="auto"/>
        <w:ind w:left="-284" w:right="-284"/>
        <w:jc w:val="center"/>
        <w:rPr>
          <w:rFonts w:asciiTheme="minorHAnsi" w:eastAsia="Arial Narrow" w:hAnsiTheme="minorHAnsi" w:cstheme="minorHAnsi"/>
          <w:b/>
          <w:bCs/>
          <w:sz w:val="24"/>
          <w:szCs w:val="24"/>
        </w:rPr>
      </w:pPr>
      <w:r w:rsidRPr="00F525F5">
        <w:rPr>
          <w:rFonts w:asciiTheme="minorHAnsi" w:eastAsia="Arial Narrow" w:hAnsiTheme="minorHAnsi" w:cstheme="minorHAnsi"/>
          <w:b/>
          <w:bCs/>
          <w:sz w:val="24"/>
          <w:szCs w:val="24"/>
        </w:rPr>
        <w:t>Špecifikácia multifunkčných zariadení a podmienky pre inštaláciu a</w:t>
      </w:r>
      <w:r w:rsidR="000929B3" w:rsidRPr="00F525F5">
        <w:rPr>
          <w:rFonts w:asciiTheme="minorHAnsi" w:eastAsia="Arial Narrow" w:hAnsiTheme="minorHAnsi" w:cstheme="minorHAnsi"/>
          <w:b/>
          <w:bCs/>
          <w:sz w:val="24"/>
          <w:szCs w:val="24"/>
        </w:rPr>
        <w:t> </w:t>
      </w:r>
      <w:r w:rsidRPr="00F525F5">
        <w:rPr>
          <w:rFonts w:asciiTheme="minorHAnsi" w:eastAsia="Arial Narrow" w:hAnsiTheme="minorHAnsi" w:cstheme="minorHAnsi"/>
          <w:b/>
          <w:bCs/>
          <w:sz w:val="24"/>
          <w:szCs w:val="24"/>
        </w:rPr>
        <w:t>prevádzku</w:t>
      </w:r>
      <w:r w:rsidR="000929B3" w:rsidRPr="00F525F5">
        <w:rPr>
          <w:rFonts w:asciiTheme="minorHAnsi" w:eastAsia="Arial Narrow" w:hAnsiTheme="minorHAnsi" w:cstheme="minorHAnsi"/>
          <w:b/>
          <w:bCs/>
          <w:sz w:val="24"/>
          <w:szCs w:val="24"/>
        </w:rPr>
        <w:t xml:space="preserve">/správu </w:t>
      </w:r>
      <w:r w:rsidRPr="00F525F5">
        <w:rPr>
          <w:rFonts w:asciiTheme="minorHAnsi" w:eastAsia="Arial Narrow" w:hAnsiTheme="minorHAnsi" w:cstheme="minorHAnsi"/>
          <w:b/>
          <w:bCs/>
          <w:sz w:val="24"/>
          <w:szCs w:val="24"/>
        </w:rPr>
        <w:t>multifunkčných zariadení</w:t>
      </w:r>
    </w:p>
    <w:p w14:paraId="2F99D0EF" w14:textId="77777777" w:rsidR="00F049C4" w:rsidRPr="00880DE5" w:rsidRDefault="00F049C4" w:rsidP="00623120">
      <w:pPr>
        <w:spacing w:line="240" w:lineRule="auto"/>
        <w:ind w:left="-284" w:right="-284"/>
        <w:jc w:val="center"/>
        <w:rPr>
          <w:rFonts w:asciiTheme="minorHAnsi" w:eastAsia="Arial Narrow" w:hAnsiTheme="minorHAnsi" w:cstheme="minorHAnsi"/>
          <w:sz w:val="24"/>
          <w:szCs w:val="24"/>
        </w:rPr>
      </w:pPr>
    </w:p>
    <w:p w14:paraId="3AF13977" w14:textId="77777777" w:rsidR="00F049C4" w:rsidRPr="00880DE5" w:rsidRDefault="00F049C4" w:rsidP="00623120">
      <w:pPr>
        <w:spacing w:line="240" w:lineRule="auto"/>
        <w:ind w:left="-284" w:right="-284"/>
        <w:rPr>
          <w:rFonts w:asciiTheme="minorHAnsi" w:hAnsiTheme="minorHAnsi" w:cstheme="minorHAnsi"/>
          <w:b/>
          <w:smallCaps/>
          <w:color w:val="000000"/>
          <w:sz w:val="24"/>
          <w:szCs w:val="24"/>
        </w:rPr>
      </w:pPr>
    </w:p>
    <w:p w14:paraId="53365F7F" w14:textId="3412B7BF" w:rsidR="00F049C4" w:rsidRPr="00880DE5" w:rsidRDefault="00F049C4"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Všeobecná špecifikácia multifunkčných zariadení</w:t>
      </w:r>
    </w:p>
    <w:p w14:paraId="67FA8019" w14:textId="77777777" w:rsidR="00623120" w:rsidRPr="00880DE5" w:rsidRDefault="00623120" w:rsidP="00623120">
      <w:pPr>
        <w:pBdr>
          <w:top w:val="nil"/>
          <w:left w:val="nil"/>
          <w:bottom w:val="nil"/>
          <w:right w:val="nil"/>
          <w:between w:val="nil"/>
        </w:pBdr>
        <w:spacing w:line="240" w:lineRule="auto"/>
        <w:ind w:left="-284" w:right="-284"/>
        <w:rPr>
          <w:rFonts w:asciiTheme="minorHAnsi" w:eastAsia="Arial Narrow" w:hAnsiTheme="minorHAnsi" w:cstheme="minorHAnsi"/>
          <w:b/>
          <w:color w:val="000000"/>
          <w:sz w:val="22"/>
          <w:szCs w:val="22"/>
        </w:rPr>
      </w:pPr>
    </w:p>
    <w:p w14:paraId="10112DAE" w14:textId="55ABB52A"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trike/>
          <w:sz w:val="22"/>
          <w:szCs w:val="22"/>
        </w:rPr>
      </w:pPr>
      <w:r w:rsidRPr="00880DE5">
        <w:rPr>
          <w:rFonts w:asciiTheme="minorHAnsi" w:eastAsia="Arial Narrow" w:hAnsiTheme="minorHAnsi" w:cstheme="minorHAnsi"/>
          <w:sz w:val="22"/>
          <w:szCs w:val="22"/>
        </w:rPr>
        <w:t xml:space="preserve">Všetky multifunkčné zariadenia inštalované v rámci predmetu zmluvy sú majetkom </w:t>
      </w:r>
      <w:r w:rsidR="005F0BB3" w:rsidRPr="00880DE5">
        <w:rPr>
          <w:rFonts w:asciiTheme="minorHAnsi" w:eastAsia="Arial Narrow" w:hAnsiTheme="minorHAnsi" w:cstheme="minorHAnsi"/>
          <w:sz w:val="22"/>
          <w:szCs w:val="22"/>
        </w:rPr>
        <w:t>verejného obstarávateľa (ďalej len „O</w:t>
      </w:r>
      <w:r w:rsidRPr="00880DE5">
        <w:rPr>
          <w:rFonts w:asciiTheme="minorHAnsi" w:eastAsia="Arial Narrow" w:hAnsiTheme="minorHAnsi" w:cstheme="minorHAnsi"/>
          <w:sz w:val="22"/>
          <w:szCs w:val="22"/>
        </w:rPr>
        <w:t>bjednávateľ</w:t>
      </w:r>
      <w:r w:rsidR="005F0BB3" w:rsidRPr="00880DE5">
        <w:rPr>
          <w:rFonts w:asciiTheme="minorHAnsi" w:eastAsia="Arial Narrow" w:hAnsiTheme="minorHAnsi" w:cstheme="minorHAnsi"/>
          <w:sz w:val="22"/>
          <w:szCs w:val="22"/>
        </w:rPr>
        <w:t>“)</w:t>
      </w:r>
      <w:r w:rsidRPr="00880DE5">
        <w:rPr>
          <w:rFonts w:asciiTheme="minorHAnsi" w:eastAsia="Arial Narrow" w:hAnsiTheme="minorHAnsi" w:cstheme="minorHAnsi"/>
          <w:sz w:val="22"/>
          <w:szCs w:val="22"/>
        </w:rPr>
        <w:t>.</w:t>
      </w:r>
    </w:p>
    <w:p w14:paraId="7E122394" w14:textId="37520258"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trike/>
          <w:sz w:val="22"/>
          <w:szCs w:val="22"/>
        </w:rPr>
      </w:pPr>
      <w:r w:rsidRPr="00880DE5">
        <w:rPr>
          <w:rFonts w:asciiTheme="minorHAnsi" w:eastAsia="Arial Narrow" w:hAnsiTheme="minorHAnsi" w:cstheme="minorHAnsi"/>
          <w:sz w:val="22"/>
          <w:szCs w:val="22"/>
        </w:rPr>
        <w:t xml:space="preserve">Inštalované multifunkčné zariadenia </w:t>
      </w:r>
      <w:r w:rsidR="009A636D" w:rsidRPr="00880DE5">
        <w:rPr>
          <w:rFonts w:asciiTheme="minorHAnsi" w:eastAsia="Arial Narrow" w:hAnsiTheme="minorHAnsi" w:cstheme="minorHAnsi"/>
          <w:sz w:val="22"/>
          <w:szCs w:val="22"/>
        </w:rPr>
        <w:t>musia byť</w:t>
      </w:r>
      <w:r w:rsidRPr="00880DE5">
        <w:rPr>
          <w:rFonts w:asciiTheme="minorHAnsi" w:eastAsia="Arial Narrow" w:hAnsiTheme="minorHAnsi" w:cstheme="minorHAnsi"/>
          <w:sz w:val="22"/>
          <w:szCs w:val="22"/>
        </w:rPr>
        <w:t xml:space="preserve"> nové, nerozbalené a v originálnom balení. </w:t>
      </w:r>
    </w:p>
    <w:p w14:paraId="18EBEDE3" w14:textId="6030CDFF"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trike/>
          <w:sz w:val="22"/>
          <w:szCs w:val="22"/>
        </w:rPr>
      </w:pPr>
      <w:r w:rsidRPr="00880DE5">
        <w:rPr>
          <w:rFonts w:asciiTheme="minorHAnsi" w:eastAsia="Arial Narrow" w:hAnsiTheme="minorHAnsi" w:cstheme="minorHAnsi"/>
          <w:sz w:val="22"/>
          <w:szCs w:val="22"/>
        </w:rPr>
        <w:t xml:space="preserve">Všetky multifunkčné zariadenia </w:t>
      </w:r>
      <w:r w:rsidR="009A636D" w:rsidRPr="00880DE5">
        <w:rPr>
          <w:rFonts w:asciiTheme="minorHAnsi" w:eastAsia="Arial Narrow" w:hAnsiTheme="minorHAnsi" w:cstheme="minorHAnsi"/>
          <w:sz w:val="22"/>
          <w:szCs w:val="22"/>
        </w:rPr>
        <w:t>musia byť</w:t>
      </w:r>
      <w:r w:rsidRPr="00880DE5">
        <w:rPr>
          <w:rFonts w:asciiTheme="minorHAnsi" w:eastAsia="Arial Narrow" w:hAnsiTheme="minorHAnsi" w:cstheme="minorHAnsi"/>
          <w:sz w:val="22"/>
          <w:szCs w:val="22"/>
        </w:rPr>
        <w:t xml:space="preserve"> od rovnakého výrobcu.</w:t>
      </w:r>
    </w:p>
    <w:p w14:paraId="2E11E087" w14:textId="77777777"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Objednávateľ môže presúvať multifunkčné zariadenia v rámci objektu sám, len na základe notifikácie dodávateľa, mimo objektu presúva zariadenia vždy v spolupráci s poskytovateľom.</w:t>
      </w:r>
    </w:p>
    <w:p w14:paraId="7EDF6452" w14:textId="77777777" w:rsidR="00AD4DE3" w:rsidRPr="00880DE5" w:rsidRDefault="00AD4DE3" w:rsidP="00F525F5">
      <w:pPr>
        <w:pStyle w:val="Odsekzoznamu"/>
        <w:numPr>
          <w:ilvl w:val="0"/>
          <w:numId w:val="13"/>
        </w:numPr>
        <w:ind w:left="142" w:right="-284" w:hanging="283"/>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 xml:space="preserve">Opcia na dodatočný nákup zariadení </w:t>
      </w:r>
      <w:r w:rsidR="009657A4" w:rsidRPr="00880DE5">
        <w:rPr>
          <w:rFonts w:asciiTheme="minorHAnsi" w:eastAsia="Arial Narrow" w:hAnsiTheme="minorHAnsi" w:cstheme="minorHAnsi"/>
          <w:sz w:val="22"/>
          <w:szCs w:val="22"/>
        </w:rPr>
        <w:t xml:space="preserve">a ich následný servis </w:t>
      </w:r>
      <w:r w:rsidR="007635A8" w:rsidRPr="00880DE5">
        <w:rPr>
          <w:rFonts w:asciiTheme="minorHAnsi" w:eastAsia="Arial Narrow" w:hAnsiTheme="minorHAnsi" w:cstheme="minorHAnsi"/>
          <w:sz w:val="22"/>
          <w:szCs w:val="22"/>
        </w:rPr>
        <w:t xml:space="preserve">a správu </w:t>
      </w:r>
      <w:r w:rsidRPr="00880DE5">
        <w:rPr>
          <w:rFonts w:asciiTheme="minorHAnsi" w:eastAsia="Arial Narrow" w:hAnsiTheme="minorHAnsi" w:cstheme="minorHAnsi"/>
          <w:sz w:val="22"/>
          <w:szCs w:val="22"/>
        </w:rPr>
        <w:t>počas doby trvania servisnej zmluvy podľa potreby objednávateľa</w:t>
      </w:r>
      <w:r w:rsidR="00A90449" w:rsidRPr="00880DE5">
        <w:rPr>
          <w:rFonts w:asciiTheme="minorHAnsi" w:eastAsia="Arial Narrow" w:hAnsiTheme="minorHAnsi" w:cstheme="minorHAnsi"/>
          <w:sz w:val="22"/>
          <w:szCs w:val="22"/>
        </w:rPr>
        <w:t xml:space="preserve"> formou dodatku</w:t>
      </w:r>
    </w:p>
    <w:p w14:paraId="0F76268D" w14:textId="77777777" w:rsidR="00F049C4" w:rsidRPr="00880DE5" w:rsidRDefault="00F049C4" w:rsidP="00F525F5">
      <w:pPr>
        <w:spacing w:line="240" w:lineRule="auto"/>
        <w:ind w:left="-284" w:right="-284"/>
        <w:jc w:val="both"/>
        <w:rPr>
          <w:rFonts w:asciiTheme="minorHAnsi" w:hAnsiTheme="minorHAnsi" w:cstheme="minorHAnsi"/>
          <w:b/>
          <w:smallCaps/>
          <w:color w:val="000000"/>
          <w:sz w:val="24"/>
          <w:szCs w:val="24"/>
        </w:rPr>
      </w:pPr>
    </w:p>
    <w:p w14:paraId="42B1B030" w14:textId="39D62878" w:rsidR="00F049C4" w:rsidRPr="00880DE5" w:rsidRDefault="00F049C4"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Technická a funkčná špecifikácia multifunkčných zariadení</w:t>
      </w:r>
      <w:r w:rsidR="00982F95" w:rsidRPr="00880DE5">
        <w:rPr>
          <w:rFonts w:asciiTheme="minorHAnsi" w:eastAsia="Arial Narrow" w:hAnsiTheme="minorHAnsi" w:cstheme="minorHAnsi"/>
          <w:b/>
          <w:color w:val="0067AB" w:themeColor="accent2"/>
          <w:sz w:val="22"/>
          <w:szCs w:val="22"/>
        </w:rPr>
        <w:t xml:space="preserve"> – minimálne požadované parametre</w:t>
      </w:r>
    </w:p>
    <w:p w14:paraId="35C0E76C" w14:textId="77777777" w:rsidR="00F049C4" w:rsidRPr="00880DE5" w:rsidRDefault="00F049C4">
      <w:pPr>
        <w:pStyle w:val="Odsekzoznamu"/>
        <w:keepNext/>
        <w:keepLines/>
        <w:numPr>
          <w:ilvl w:val="0"/>
          <w:numId w:val="14"/>
        </w:numPr>
        <w:spacing w:before="200" w:line="240" w:lineRule="auto"/>
        <w:ind w:left="-284" w:right="-284"/>
        <w:rPr>
          <w:rFonts w:asciiTheme="minorHAnsi" w:eastAsia="Cambria" w:hAnsiTheme="minorHAnsi" w:cstheme="minorHAnsi"/>
          <w:b/>
          <w:bCs/>
          <w:color w:val="CB5C7F" w:themeColor="accent5" w:themeTint="99"/>
          <w:sz w:val="28"/>
          <w:szCs w:val="28"/>
        </w:rPr>
      </w:pPr>
      <w:r w:rsidRPr="00F525F5">
        <w:rPr>
          <w:rFonts w:asciiTheme="minorHAnsi" w:eastAsia="Arial" w:hAnsiTheme="minorHAnsi" w:cstheme="minorHAnsi"/>
          <w:b/>
          <w:bCs/>
          <w:color w:val="CB5C7F" w:themeColor="accent5" w:themeTint="99"/>
          <w:sz w:val="22"/>
          <w:szCs w:val="22"/>
        </w:rPr>
        <w:t xml:space="preserve">Typ 1 – Multifunkčné zariadenie samostatne stojace – farebná tlač do veľkosti papiera A3 s </w:t>
      </w:r>
      <w:proofErr w:type="spellStart"/>
      <w:r w:rsidRPr="00F525F5">
        <w:rPr>
          <w:rFonts w:asciiTheme="minorHAnsi" w:eastAsia="Arial" w:hAnsiTheme="minorHAnsi" w:cstheme="minorHAnsi"/>
          <w:b/>
          <w:bCs/>
          <w:color w:val="CB5C7F" w:themeColor="accent5" w:themeTint="99"/>
          <w:sz w:val="22"/>
          <w:szCs w:val="22"/>
        </w:rPr>
        <w:t>finišerom</w:t>
      </w:r>
      <w:proofErr w:type="spellEnd"/>
    </w:p>
    <w:p w14:paraId="447AE6BC" w14:textId="77777777" w:rsidR="00C22D98" w:rsidRPr="00880DE5" w:rsidRDefault="00C22D98" w:rsidP="00623120">
      <w:pPr>
        <w:spacing w:line="240" w:lineRule="auto"/>
        <w:rPr>
          <w:rFonts w:asciiTheme="minorHAnsi" w:eastAsia="Calibri" w:hAnsiTheme="minorHAnsi" w:cstheme="minorHAnsi"/>
          <w:b/>
          <w:sz w:val="22"/>
          <w:szCs w:val="22"/>
        </w:rPr>
      </w:pPr>
    </w:p>
    <w:p w14:paraId="39F2A598" w14:textId="77777777" w:rsidR="00F049C4" w:rsidRPr="00880DE5" w:rsidRDefault="00F049C4" w:rsidP="00F525F5">
      <w:pPr>
        <w:spacing w:line="240" w:lineRule="auto"/>
        <w:ind w:left="-284"/>
        <w:rPr>
          <w:rFonts w:asciiTheme="minorHAnsi" w:eastAsia="Calibri" w:hAnsiTheme="minorHAnsi" w:cstheme="minorHAnsi"/>
          <w:b/>
          <w:sz w:val="22"/>
          <w:szCs w:val="22"/>
        </w:rPr>
      </w:pPr>
      <w:r w:rsidRPr="00880DE5">
        <w:rPr>
          <w:rFonts w:asciiTheme="minorHAnsi" w:eastAsia="Calibri" w:hAnsiTheme="minorHAnsi" w:cstheme="minorHAnsi"/>
          <w:b/>
          <w:sz w:val="22"/>
          <w:szCs w:val="22"/>
        </w:rPr>
        <w:t>Popis:</w:t>
      </w:r>
    </w:p>
    <w:p w14:paraId="2CC79641" w14:textId="77777777" w:rsidR="00F049C4" w:rsidRPr="00880DE5" w:rsidRDefault="00F049C4" w:rsidP="00F525F5">
      <w:pPr>
        <w:spacing w:line="240" w:lineRule="auto"/>
        <w:ind w:left="-284"/>
        <w:jc w:val="both"/>
        <w:rPr>
          <w:rFonts w:asciiTheme="minorHAnsi" w:eastAsia="Calibri" w:hAnsiTheme="minorHAnsi" w:cstheme="minorHAnsi"/>
          <w:sz w:val="22"/>
          <w:szCs w:val="22"/>
        </w:rPr>
      </w:pPr>
      <w:r w:rsidRPr="00880DE5">
        <w:rPr>
          <w:rFonts w:asciiTheme="minorHAnsi" w:eastAsia="Calibri" w:hAnsiTheme="minorHAnsi" w:cstheme="minorHAnsi"/>
          <w:sz w:val="22"/>
          <w:szCs w:val="22"/>
        </w:rPr>
        <w:t xml:space="preserve">Digitálne multifunkčné zariadenie – samostatne stojace na kolieskach (kopírka, sieťová tlačiareň, sieťový skener, </w:t>
      </w:r>
      <w:proofErr w:type="spellStart"/>
      <w:r w:rsidRPr="00880DE5">
        <w:rPr>
          <w:rFonts w:asciiTheme="minorHAnsi" w:eastAsia="Calibri" w:hAnsiTheme="minorHAnsi" w:cstheme="minorHAnsi"/>
          <w:sz w:val="22"/>
          <w:szCs w:val="22"/>
        </w:rPr>
        <w:t>finišer</w:t>
      </w:r>
      <w:proofErr w:type="spellEnd"/>
      <w:r w:rsidRPr="00880DE5">
        <w:rPr>
          <w:rFonts w:asciiTheme="minorHAnsi" w:eastAsia="Calibri" w:hAnsiTheme="minorHAnsi" w:cstheme="minorHAnsi"/>
          <w:sz w:val="22"/>
          <w:szCs w:val="22"/>
        </w:rPr>
        <w:t xml:space="preserve">) </w:t>
      </w:r>
    </w:p>
    <w:p w14:paraId="7FDC13E0" w14:textId="77777777" w:rsidR="00F049C4" w:rsidRPr="00880DE5" w:rsidRDefault="00F049C4" w:rsidP="00623120">
      <w:pPr>
        <w:spacing w:line="240" w:lineRule="auto"/>
        <w:jc w:val="both"/>
        <w:rPr>
          <w:rFonts w:asciiTheme="minorHAnsi" w:eastAsia="Calibri" w:hAnsiTheme="minorHAnsi" w:cstheme="minorHAnsi"/>
          <w:sz w:val="22"/>
          <w:szCs w:val="22"/>
        </w:rPr>
      </w:pPr>
    </w:p>
    <w:tbl>
      <w:tblPr>
        <w:tblStyle w:val="4"/>
        <w:tblW w:w="992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694"/>
        <w:gridCol w:w="7229"/>
      </w:tblGrid>
      <w:tr w:rsidR="00F049C4" w:rsidRPr="00880DE5" w14:paraId="1F98927B" w14:textId="77777777" w:rsidTr="457DE918">
        <w:trPr>
          <w:trHeight w:val="318"/>
          <w:tblHeader/>
          <w:jc w:val="center"/>
        </w:trPr>
        <w:tc>
          <w:tcPr>
            <w:tcW w:w="2694" w:type="dxa"/>
            <w:shd w:val="clear" w:color="auto" w:fill="CCFFCC"/>
            <w:vAlign w:val="center"/>
          </w:tcPr>
          <w:p w14:paraId="38F37787" w14:textId="77777777"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Parameter</w:t>
            </w:r>
          </w:p>
        </w:tc>
        <w:tc>
          <w:tcPr>
            <w:tcW w:w="7229" w:type="dxa"/>
            <w:shd w:val="clear" w:color="auto" w:fill="CCFFCC"/>
            <w:vAlign w:val="center"/>
          </w:tcPr>
          <w:p w14:paraId="6F3D5952" w14:textId="77777777"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Hodnota</w:t>
            </w:r>
          </w:p>
        </w:tc>
      </w:tr>
      <w:tr w:rsidR="00F049C4" w:rsidRPr="00880DE5" w14:paraId="7CF074B2" w14:textId="77777777" w:rsidTr="457DE918">
        <w:trPr>
          <w:trHeight w:val="301"/>
          <w:jc w:val="center"/>
        </w:trPr>
        <w:tc>
          <w:tcPr>
            <w:tcW w:w="2694" w:type="dxa"/>
          </w:tcPr>
          <w:p w14:paraId="3B383D8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Technológia tlače</w:t>
            </w:r>
          </w:p>
        </w:tc>
        <w:tc>
          <w:tcPr>
            <w:tcW w:w="7229" w:type="dxa"/>
          </w:tcPr>
          <w:p w14:paraId="779DD48F"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 xml:space="preserve">Farebná, laser </w:t>
            </w:r>
          </w:p>
        </w:tc>
      </w:tr>
      <w:tr w:rsidR="00F049C4" w:rsidRPr="00880DE5" w14:paraId="689EDF04" w14:textId="77777777" w:rsidTr="457DE918">
        <w:trPr>
          <w:trHeight w:val="301"/>
          <w:jc w:val="center"/>
        </w:trPr>
        <w:tc>
          <w:tcPr>
            <w:tcW w:w="2694" w:type="dxa"/>
          </w:tcPr>
          <w:p w14:paraId="2FB9CF85"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Prevedenie</w:t>
            </w:r>
          </w:p>
        </w:tc>
        <w:tc>
          <w:tcPr>
            <w:tcW w:w="7229" w:type="dxa"/>
          </w:tcPr>
          <w:p w14:paraId="065AE8BA" w14:textId="77777777" w:rsidR="0092063E" w:rsidRPr="00880DE5" w:rsidRDefault="00AF5D2B" w:rsidP="00623120">
            <w:pPr>
              <w:rPr>
                <w:rFonts w:asciiTheme="minorHAnsi" w:hAnsiTheme="minorHAnsi" w:cstheme="minorHAnsi"/>
              </w:rPr>
            </w:pPr>
            <w:r w:rsidRPr="00880DE5">
              <w:rPr>
                <w:rFonts w:asciiTheme="minorHAnsi" w:eastAsia="Arial" w:hAnsiTheme="minorHAnsi" w:cstheme="minorHAnsi"/>
              </w:rPr>
              <w:t xml:space="preserve">Zariadenie samostatne stojace na kolieskach s externým alebo integrovaným </w:t>
            </w:r>
            <w:proofErr w:type="spellStart"/>
            <w:r w:rsidRPr="00880DE5">
              <w:rPr>
                <w:rFonts w:asciiTheme="minorHAnsi" w:eastAsia="Arial" w:hAnsiTheme="minorHAnsi" w:cstheme="minorHAnsi"/>
              </w:rPr>
              <w:t>finišerom</w:t>
            </w:r>
            <w:proofErr w:type="spellEnd"/>
          </w:p>
        </w:tc>
      </w:tr>
      <w:tr w:rsidR="00F049C4" w:rsidRPr="00880DE5" w14:paraId="46197D95" w14:textId="77777777" w:rsidTr="457DE918">
        <w:trPr>
          <w:trHeight w:val="301"/>
          <w:jc w:val="center"/>
        </w:trPr>
        <w:tc>
          <w:tcPr>
            <w:tcW w:w="2694" w:type="dxa"/>
          </w:tcPr>
          <w:p w14:paraId="31DE862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Podávač dokumentov</w:t>
            </w:r>
          </w:p>
        </w:tc>
        <w:tc>
          <w:tcPr>
            <w:tcW w:w="7229" w:type="dxa"/>
          </w:tcPr>
          <w:p w14:paraId="40CE5180"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Obojstranný podávač originálov na minimálne 100 listov 80 g/m²</w:t>
            </w:r>
          </w:p>
        </w:tc>
      </w:tr>
      <w:tr w:rsidR="00F049C4" w:rsidRPr="00880DE5" w14:paraId="5078F415" w14:textId="77777777" w:rsidTr="457DE918">
        <w:trPr>
          <w:trHeight w:val="301"/>
          <w:jc w:val="center"/>
        </w:trPr>
        <w:tc>
          <w:tcPr>
            <w:tcW w:w="2694" w:type="dxa"/>
          </w:tcPr>
          <w:p w14:paraId="5AF38E0D"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Zásobníky papiera vstupné</w:t>
            </w:r>
          </w:p>
          <w:p w14:paraId="4C9D6928" w14:textId="77777777" w:rsidR="00F049C4" w:rsidRPr="00880DE5" w:rsidRDefault="00F049C4" w:rsidP="00F525F5">
            <w:pPr>
              <w:spacing w:line="240" w:lineRule="auto"/>
              <w:jc w:val="right"/>
              <w:rPr>
                <w:rFonts w:asciiTheme="minorHAnsi" w:eastAsia="Calibri" w:hAnsiTheme="minorHAnsi" w:cstheme="minorHAnsi"/>
                <w:b/>
              </w:rPr>
            </w:pPr>
          </w:p>
          <w:p w14:paraId="4DD7F49A" w14:textId="77777777" w:rsidR="00F049C4" w:rsidRPr="00880DE5" w:rsidRDefault="00F049C4" w:rsidP="00F525F5">
            <w:pPr>
              <w:spacing w:line="240" w:lineRule="auto"/>
              <w:jc w:val="right"/>
              <w:rPr>
                <w:rFonts w:asciiTheme="minorHAnsi" w:eastAsia="Calibri" w:hAnsiTheme="minorHAnsi" w:cstheme="minorHAnsi"/>
                <w:b/>
              </w:rPr>
            </w:pPr>
          </w:p>
        </w:tc>
        <w:tc>
          <w:tcPr>
            <w:tcW w:w="7229" w:type="dxa"/>
          </w:tcPr>
          <w:p w14:paraId="70CFA650" w14:textId="77777777" w:rsidR="000929B3" w:rsidRPr="00880DE5" w:rsidRDefault="00AF5D2B" w:rsidP="00F525F5">
            <w:pPr>
              <w:pStyle w:val="Odsekzoznamu"/>
              <w:numPr>
                <w:ilvl w:val="0"/>
                <w:numId w:val="28"/>
              </w:numPr>
              <w:ind w:left="635" w:hanging="283"/>
              <w:rPr>
                <w:rFonts w:asciiTheme="minorHAnsi" w:eastAsia="Arial" w:hAnsiTheme="minorHAnsi" w:cstheme="minorHAnsi"/>
                <w:color w:val="000000" w:themeColor="text1"/>
              </w:rPr>
            </w:pPr>
            <w:r w:rsidRPr="00880DE5">
              <w:rPr>
                <w:rFonts w:asciiTheme="minorHAnsi" w:eastAsia="Arial" w:hAnsiTheme="minorHAnsi" w:cstheme="minorHAnsi"/>
                <w:color w:val="000000" w:themeColor="text1"/>
              </w:rPr>
              <w:t xml:space="preserve">Vstupné zásobníky papiera musia umožňovať používanie minimálne formátov A3 a A4. </w:t>
            </w:r>
          </w:p>
          <w:p w14:paraId="692C3A41" w14:textId="77777777" w:rsidR="000929B3" w:rsidRPr="00880DE5" w:rsidRDefault="00AF5D2B" w:rsidP="00F525F5">
            <w:pPr>
              <w:pStyle w:val="Odsekzoznamu"/>
              <w:numPr>
                <w:ilvl w:val="0"/>
                <w:numId w:val="28"/>
              </w:numPr>
              <w:ind w:left="635" w:hanging="283"/>
              <w:rPr>
                <w:rFonts w:asciiTheme="minorHAnsi" w:eastAsia="Arial" w:hAnsiTheme="minorHAnsi" w:cstheme="minorHAnsi"/>
                <w:color w:val="000000" w:themeColor="text1"/>
              </w:rPr>
            </w:pPr>
            <w:r w:rsidRPr="00880DE5">
              <w:rPr>
                <w:rFonts w:asciiTheme="minorHAnsi" w:eastAsia="Arial" w:hAnsiTheme="minorHAnsi" w:cstheme="minorHAnsi"/>
                <w:color w:val="000000" w:themeColor="text1"/>
              </w:rPr>
              <w:t>Nevyžaduje sa, aby všetky kazety boli plne univerzálne pre všetky podporované formáty. Zariadenie však musí ako celok podporovať tlač na formáty A3, A4 a ďalšie bežne používané formáty podľa technickej špecifikácie výrobcu</w:t>
            </w:r>
            <w:r w:rsidR="2D09D62C" w:rsidRPr="00880DE5">
              <w:rPr>
                <w:rFonts w:asciiTheme="minorHAnsi" w:eastAsia="Arial" w:hAnsiTheme="minorHAnsi" w:cstheme="minorHAnsi"/>
                <w:color w:val="000000" w:themeColor="text1"/>
              </w:rPr>
              <w:t xml:space="preserve">, </w:t>
            </w:r>
            <w:r w:rsidR="4F50F85C" w:rsidRPr="00880DE5">
              <w:rPr>
                <w:rFonts w:asciiTheme="minorHAnsi" w:eastAsia="Arial" w:hAnsiTheme="minorHAnsi" w:cstheme="minorHAnsi"/>
                <w:color w:val="000000" w:themeColor="text1"/>
              </w:rPr>
              <w:t>(</w:t>
            </w:r>
            <w:r w:rsidR="2D09D62C" w:rsidRPr="00880DE5">
              <w:rPr>
                <w:rFonts w:asciiTheme="minorHAnsi" w:eastAsia="Arial" w:hAnsiTheme="minorHAnsi" w:cstheme="minorHAnsi"/>
                <w:color w:val="000000" w:themeColor="text1"/>
              </w:rPr>
              <w:t xml:space="preserve">kapacita min. 2000 listov </w:t>
            </w:r>
            <w:r w:rsidR="2D09D62C" w:rsidRPr="00F525F5">
              <w:rPr>
                <w:rFonts w:asciiTheme="minorHAnsi" w:eastAsia="Arial" w:hAnsiTheme="minorHAnsi" w:cstheme="minorHAnsi"/>
                <w:color w:val="000000" w:themeColor="text1"/>
              </w:rPr>
              <w:t>80 g/m²</w:t>
            </w:r>
            <w:r w:rsidR="1CF83DD3" w:rsidRPr="00F525F5">
              <w:rPr>
                <w:rFonts w:asciiTheme="minorHAnsi" w:eastAsia="Arial" w:hAnsiTheme="minorHAnsi" w:cstheme="minorHAnsi"/>
                <w:color w:val="000000" w:themeColor="text1"/>
              </w:rPr>
              <w:t>)</w:t>
            </w:r>
          </w:p>
          <w:p w14:paraId="60C3BEBB" w14:textId="77777777" w:rsidR="0092063E" w:rsidRPr="00880DE5" w:rsidRDefault="00AF5D2B" w:rsidP="00F525F5">
            <w:pPr>
              <w:pStyle w:val="Odsekzoznamu"/>
              <w:numPr>
                <w:ilvl w:val="0"/>
                <w:numId w:val="28"/>
              </w:numPr>
              <w:ind w:left="777" w:hanging="425"/>
              <w:rPr>
                <w:rFonts w:asciiTheme="minorHAnsi" w:eastAsia="Arial" w:hAnsiTheme="minorHAnsi" w:cstheme="minorHAnsi"/>
                <w:color w:val="000000" w:themeColor="text1"/>
              </w:rPr>
            </w:pPr>
            <w:r w:rsidRPr="00880DE5">
              <w:rPr>
                <w:rFonts w:asciiTheme="minorHAnsi" w:eastAsia="Arial" w:hAnsiTheme="minorHAnsi" w:cstheme="minorHAnsi"/>
                <w:color w:val="000000" w:themeColor="text1"/>
              </w:rPr>
              <w:t>Ručný podávač musí podporovať minimálne formáty A5, A4, A3 a obálky</w:t>
            </w:r>
            <w:r w:rsidR="168B2776" w:rsidRPr="00880DE5">
              <w:rPr>
                <w:rFonts w:asciiTheme="minorHAnsi" w:eastAsia="Arial" w:hAnsiTheme="minorHAnsi" w:cstheme="minorHAnsi"/>
                <w:color w:val="000000" w:themeColor="text1"/>
              </w:rPr>
              <w:t xml:space="preserve"> </w:t>
            </w:r>
            <w:r w:rsidR="3D818F33" w:rsidRPr="00880DE5">
              <w:rPr>
                <w:rFonts w:asciiTheme="minorHAnsi" w:eastAsia="Arial" w:hAnsiTheme="minorHAnsi" w:cstheme="minorHAnsi"/>
                <w:color w:val="000000" w:themeColor="text1"/>
              </w:rPr>
              <w:t>(</w:t>
            </w:r>
            <w:r w:rsidR="168B2776" w:rsidRPr="00880DE5">
              <w:rPr>
                <w:rFonts w:asciiTheme="minorHAnsi" w:eastAsia="Arial" w:hAnsiTheme="minorHAnsi" w:cstheme="minorHAnsi"/>
                <w:color w:val="000000" w:themeColor="text1"/>
              </w:rPr>
              <w:t>kapacita min. 100 listov</w:t>
            </w:r>
            <w:r w:rsidR="4CE10C6F" w:rsidRPr="00F525F5">
              <w:rPr>
                <w:rFonts w:asciiTheme="minorHAnsi" w:eastAsia="Arial" w:hAnsiTheme="minorHAnsi" w:cstheme="minorHAnsi"/>
                <w:color w:val="000000" w:themeColor="text1"/>
              </w:rPr>
              <w:t xml:space="preserve"> 80 g/m²</w:t>
            </w:r>
            <w:r w:rsidR="4CE10C6F" w:rsidRPr="00880DE5">
              <w:rPr>
                <w:rFonts w:asciiTheme="minorHAnsi" w:eastAsia="Arial" w:hAnsiTheme="minorHAnsi" w:cstheme="minorHAnsi"/>
                <w:color w:val="000000" w:themeColor="text1"/>
              </w:rPr>
              <w:t>)</w:t>
            </w:r>
            <w:r w:rsidR="168B2776" w:rsidRPr="00880DE5">
              <w:rPr>
                <w:rFonts w:asciiTheme="minorHAnsi" w:eastAsia="Arial" w:hAnsiTheme="minorHAnsi" w:cstheme="minorHAnsi"/>
                <w:color w:val="000000" w:themeColor="text1"/>
              </w:rPr>
              <w:t>.</w:t>
            </w:r>
          </w:p>
        </w:tc>
      </w:tr>
      <w:tr w:rsidR="00F049C4" w:rsidRPr="00880DE5" w14:paraId="7C2E3F31" w14:textId="77777777" w:rsidTr="457DE918">
        <w:trPr>
          <w:trHeight w:val="301"/>
          <w:jc w:val="center"/>
        </w:trPr>
        <w:tc>
          <w:tcPr>
            <w:tcW w:w="2694" w:type="dxa"/>
          </w:tcPr>
          <w:p w14:paraId="4B38B5E6"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lastRenderedPageBreak/>
              <w:t xml:space="preserve">Výstupná kapacita papiera samotného zariadenia (bez </w:t>
            </w:r>
            <w:proofErr w:type="spellStart"/>
            <w:r w:rsidRPr="00880DE5">
              <w:rPr>
                <w:rFonts w:asciiTheme="minorHAnsi" w:eastAsia="Calibri" w:hAnsiTheme="minorHAnsi" w:cstheme="minorHAnsi"/>
                <w:b/>
              </w:rPr>
              <w:t>finišera</w:t>
            </w:r>
            <w:proofErr w:type="spellEnd"/>
            <w:r w:rsidRPr="00880DE5">
              <w:rPr>
                <w:rFonts w:asciiTheme="minorHAnsi" w:eastAsia="Calibri" w:hAnsiTheme="minorHAnsi" w:cstheme="minorHAnsi"/>
                <w:b/>
              </w:rPr>
              <w:t>)</w:t>
            </w:r>
          </w:p>
        </w:tc>
        <w:tc>
          <w:tcPr>
            <w:tcW w:w="7229" w:type="dxa"/>
          </w:tcPr>
          <w:p w14:paraId="59A72473" w14:textId="77777777" w:rsidR="00F049C4" w:rsidRPr="00880DE5" w:rsidRDefault="00F049C4" w:rsidP="00623120">
            <w:pPr>
              <w:spacing w:line="240" w:lineRule="auto"/>
              <w:rPr>
                <w:rFonts w:asciiTheme="minorHAnsi" w:eastAsia="Calibri" w:hAnsiTheme="minorHAnsi" w:cstheme="minorHAnsi"/>
                <w:color w:val="FF0000"/>
              </w:rPr>
            </w:pPr>
            <w:r w:rsidRPr="00880DE5">
              <w:rPr>
                <w:rFonts w:asciiTheme="minorHAnsi" w:eastAsia="Calibri" w:hAnsiTheme="minorHAnsi" w:cstheme="minorHAnsi"/>
              </w:rPr>
              <w:t>1x na minimálne 250 listov 80 g/m²,</w:t>
            </w:r>
            <w:r w:rsidRPr="00880DE5">
              <w:rPr>
                <w:rFonts w:asciiTheme="minorHAnsi" w:eastAsia="Calibri" w:hAnsiTheme="minorHAnsi" w:cstheme="minorHAnsi"/>
                <w:bCs/>
                <w:color w:val="000000" w:themeColor="text1"/>
              </w:rPr>
              <w:t xml:space="preserve"> </w:t>
            </w:r>
          </w:p>
        </w:tc>
      </w:tr>
      <w:tr w:rsidR="00F049C4" w:rsidRPr="00880DE5" w14:paraId="3901F8BE" w14:textId="77777777" w:rsidTr="457DE918">
        <w:trPr>
          <w:trHeight w:val="301"/>
          <w:jc w:val="center"/>
        </w:trPr>
        <w:tc>
          <w:tcPr>
            <w:tcW w:w="2694" w:type="dxa"/>
          </w:tcPr>
          <w:p w14:paraId="153B3ED4"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Výstupné spracovanie</w:t>
            </w:r>
          </w:p>
          <w:p w14:paraId="1CE60098" w14:textId="77777777" w:rsidR="00F049C4" w:rsidRPr="00880DE5" w:rsidRDefault="00F049C4" w:rsidP="00F525F5">
            <w:pPr>
              <w:spacing w:line="240" w:lineRule="auto"/>
              <w:jc w:val="right"/>
              <w:rPr>
                <w:rFonts w:asciiTheme="minorHAnsi" w:eastAsia="Calibri" w:hAnsiTheme="minorHAnsi" w:cstheme="minorHAnsi"/>
                <w:b/>
              </w:rPr>
            </w:pPr>
          </w:p>
        </w:tc>
        <w:tc>
          <w:tcPr>
            <w:tcW w:w="7229" w:type="dxa"/>
          </w:tcPr>
          <w:p w14:paraId="3EB175D3" w14:textId="77777777" w:rsidR="0092063E" w:rsidRPr="00880DE5" w:rsidRDefault="00AF5D2B" w:rsidP="057A6589">
            <w:pPr>
              <w:rPr>
                <w:rFonts w:asciiTheme="minorHAnsi" w:hAnsiTheme="minorHAnsi" w:cstheme="minorHAnsi"/>
                <w:color w:val="000000" w:themeColor="text1"/>
              </w:rPr>
            </w:pPr>
            <w:r w:rsidRPr="00880DE5">
              <w:rPr>
                <w:rFonts w:asciiTheme="minorHAnsi" w:eastAsia="Arial" w:hAnsiTheme="minorHAnsi" w:cstheme="minorHAnsi"/>
                <w:color w:val="000000" w:themeColor="text1"/>
              </w:rPr>
              <w:t xml:space="preserve">Minimálne parametre: externý alebo integrovaný </w:t>
            </w:r>
            <w:proofErr w:type="spellStart"/>
            <w:r w:rsidRPr="00880DE5">
              <w:rPr>
                <w:rFonts w:asciiTheme="minorHAnsi" w:eastAsia="Arial" w:hAnsiTheme="minorHAnsi" w:cstheme="minorHAnsi"/>
                <w:color w:val="000000" w:themeColor="text1"/>
              </w:rPr>
              <w:t>finišer</w:t>
            </w:r>
            <w:proofErr w:type="spellEnd"/>
            <w:r w:rsidRPr="00880DE5">
              <w:rPr>
                <w:rFonts w:asciiTheme="minorHAnsi" w:eastAsia="Arial" w:hAnsiTheme="minorHAnsi" w:cstheme="minorHAnsi"/>
                <w:color w:val="000000" w:themeColor="text1"/>
              </w:rPr>
              <w:t xml:space="preserve"> s dvoma priečinkami, zošívanie na minimálne 50 listov v rohoch a pozdĺžne, triedenie odsadením, dierovanie na 4 diery, celková kapacita minimálne 1000 listov (pri 80 g/m²).</w:t>
            </w:r>
          </w:p>
        </w:tc>
      </w:tr>
      <w:tr w:rsidR="00F049C4" w:rsidRPr="00880DE5" w14:paraId="68006908" w14:textId="77777777" w:rsidTr="457DE918">
        <w:trPr>
          <w:trHeight w:val="301"/>
          <w:jc w:val="center"/>
        </w:trPr>
        <w:tc>
          <w:tcPr>
            <w:tcW w:w="2694" w:type="dxa"/>
          </w:tcPr>
          <w:p w14:paraId="1BB069B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Veľkosť papiera</w:t>
            </w:r>
          </w:p>
        </w:tc>
        <w:tc>
          <w:tcPr>
            <w:tcW w:w="7229" w:type="dxa"/>
          </w:tcPr>
          <w:p w14:paraId="59D553E5" w14:textId="77777777"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do A3</w:t>
            </w:r>
          </w:p>
        </w:tc>
      </w:tr>
      <w:tr w:rsidR="00F049C4" w:rsidRPr="00880DE5" w14:paraId="0F614402" w14:textId="77777777" w:rsidTr="457DE918">
        <w:trPr>
          <w:trHeight w:val="301"/>
          <w:jc w:val="center"/>
        </w:trPr>
        <w:tc>
          <w:tcPr>
            <w:tcW w:w="2694" w:type="dxa"/>
          </w:tcPr>
          <w:p w14:paraId="72CA46DF"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Pamäť</w:t>
            </w:r>
          </w:p>
        </w:tc>
        <w:tc>
          <w:tcPr>
            <w:tcW w:w="7229" w:type="dxa"/>
          </w:tcPr>
          <w:p w14:paraId="550DD996" w14:textId="5652CAEB" w:rsidR="0092063E" w:rsidRPr="00F525F5" w:rsidRDefault="6D56BA3D" w:rsidP="057A6589">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 xml:space="preserve">Minimálne 3,5 GB RAM + 250 GB pevná pamäť </w:t>
            </w:r>
          </w:p>
        </w:tc>
      </w:tr>
      <w:tr w:rsidR="00F049C4" w:rsidRPr="00880DE5" w14:paraId="2E8BFA72" w14:textId="77777777" w:rsidTr="457DE918">
        <w:trPr>
          <w:trHeight w:val="301"/>
          <w:jc w:val="center"/>
        </w:trPr>
        <w:tc>
          <w:tcPr>
            <w:tcW w:w="2694" w:type="dxa"/>
          </w:tcPr>
          <w:p w14:paraId="217AC583"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Podporovaná gramáž papiera</w:t>
            </w:r>
          </w:p>
        </w:tc>
        <w:tc>
          <w:tcPr>
            <w:tcW w:w="7229" w:type="dxa"/>
          </w:tcPr>
          <w:p w14:paraId="7DF802AF" w14:textId="413F6C78"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v rozsahu 65 – 280 g/m² </w:t>
            </w:r>
          </w:p>
        </w:tc>
      </w:tr>
      <w:tr w:rsidR="00F049C4" w:rsidRPr="00880DE5" w14:paraId="7BE95888" w14:textId="77777777" w:rsidTr="457DE918">
        <w:trPr>
          <w:trHeight w:val="301"/>
          <w:jc w:val="center"/>
        </w:trPr>
        <w:tc>
          <w:tcPr>
            <w:tcW w:w="2694" w:type="dxa"/>
          </w:tcPr>
          <w:p w14:paraId="4B13BF74"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Rýchlosť tlače</w:t>
            </w:r>
          </w:p>
        </w:tc>
        <w:tc>
          <w:tcPr>
            <w:tcW w:w="7229" w:type="dxa"/>
          </w:tcPr>
          <w:p w14:paraId="4FA4AF63" w14:textId="3930FBEE" w:rsidR="0092063E" w:rsidRPr="00F525F5" w:rsidRDefault="3C40DA1C" w:rsidP="457DE918">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Čiernobielo aj farebne minimálne : 30 strán/minútu vo formáte A4, 15 strán/minútu vo formáte A3</w:t>
            </w:r>
          </w:p>
        </w:tc>
      </w:tr>
      <w:tr w:rsidR="00F049C4" w:rsidRPr="00880DE5" w14:paraId="7229546C" w14:textId="77777777" w:rsidTr="457DE918">
        <w:trPr>
          <w:trHeight w:val="301"/>
          <w:jc w:val="center"/>
        </w:trPr>
        <w:tc>
          <w:tcPr>
            <w:tcW w:w="2694" w:type="dxa"/>
          </w:tcPr>
          <w:p w14:paraId="41F64501"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Špecifikácia</w:t>
            </w:r>
          </w:p>
        </w:tc>
        <w:tc>
          <w:tcPr>
            <w:tcW w:w="7229" w:type="dxa"/>
          </w:tcPr>
          <w:p w14:paraId="1FC20AE9" w14:textId="77777777"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Automatická obojstranná tlač a kopírovanie</w:t>
            </w:r>
          </w:p>
        </w:tc>
      </w:tr>
      <w:tr w:rsidR="00F049C4" w:rsidRPr="00880DE5" w14:paraId="166C7B07" w14:textId="77777777" w:rsidTr="457DE918">
        <w:trPr>
          <w:trHeight w:val="301"/>
          <w:jc w:val="center"/>
        </w:trPr>
        <w:tc>
          <w:tcPr>
            <w:tcW w:w="2694" w:type="dxa"/>
          </w:tcPr>
          <w:p w14:paraId="3698B3E3"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Doba zahriatia z úsporného režimu</w:t>
            </w:r>
          </w:p>
        </w:tc>
        <w:tc>
          <w:tcPr>
            <w:tcW w:w="7229" w:type="dxa"/>
          </w:tcPr>
          <w:p w14:paraId="1B39E0A9" w14:textId="77777777"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Do 25 sekúnd </w:t>
            </w:r>
          </w:p>
        </w:tc>
      </w:tr>
      <w:tr w:rsidR="00F049C4" w:rsidRPr="00880DE5" w14:paraId="2BA6BC80" w14:textId="77777777" w:rsidTr="457DE918">
        <w:trPr>
          <w:trHeight w:val="301"/>
          <w:jc w:val="center"/>
        </w:trPr>
        <w:tc>
          <w:tcPr>
            <w:tcW w:w="2694" w:type="dxa"/>
          </w:tcPr>
          <w:p w14:paraId="5AB887E5"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Rýchlosť vytlačenia prvej strany formátu A4</w:t>
            </w:r>
          </w:p>
        </w:tc>
        <w:tc>
          <w:tcPr>
            <w:tcW w:w="7229" w:type="dxa"/>
          </w:tcPr>
          <w:p w14:paraId="7442398D" w14:textId="273DA61D" w:rsidR="0092063E" w:rsidRPr="00F525F5" w:rsidRDefault="6EF59451" w:rsidP="057A6589">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čiernobielo do 7 sekúnd, farebne do 9 sekúnd</w:t>
            </w:r>
          </w:p>
        </w:tc>
      </w:tr>
      <w:tr w:rsidR="00F049C4" w:rsidRPr="00880DE5" w14:paraId="58ED9776" w14:textId="77777777" w:rsidTr="457DE918">
        <w:trPr>
          <w:trHeight w:val="301"/>
          <w:jc w:val="center"/>
        </w:trPr>
        <w:tc>
          <w:tcPr>
            <w:tcW w:w="2694" w:type="dxa"/>
          </w:tcPr>
          <w:p w14:paraId="369A5218"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Nastavenie počtu kópii</w:t>
            </w:r>
          </w:p>
        </w:tc>
        <w:tc>
          <w:tcPr>
            <w:tcW w:w="7229" w:type="dxa"/>
          </w:tcPr>
          <w:p w14:paraId="594C2328" w14:textId="539485F4" w:rsidR="00F049C4" w:rsidRPr="00880DE5" w:rsidRDefault="00F049C4" w:rsidP="00623120">
            <w:pPr>
              <w:spacing w:line="240" w:lineRule="auto"/>
              <w:rPr>
                <w:rFonts w:asciiTheme="minorHAnsi" w:eastAsia="Calibri" w:hAnsiTheme="minorHAnsi" w:cstheme="minorHAnsi"/>
                <w:color w:val="0000FF"/>
              </w:rPr>
            </w:pPr>
            <w:r w:rsidRPr="00F76648">
              <w:rPr>
                <w:rFonts w:asciiTheme="minorHAnsi" w:eastAsia="Calibri" w:hAnsiTheme="minorHAnsi" w:cstheme="minorHAnsi"/>
                <w:color w:val="FF0000"/>
              </w:rPr>
              <w:t>Minimálne v rozsahu 1 – 999</w:t>
            </w:r>
          </w:p>
        </w:tc>
      </w:tr>
      <w:tr w:rsidR="00F049C4" w:rsidRPr="00880DE5" w14:paraId="2E52165B" w14:textId="77777777" w:rsidTr="457DE918">
        <w:trPr>
          <w:trHeight w:val="301"/>
          <w:jc w:val="center"/>
        </w:trPr>
        <w:tc>
          <w:tcPr>
            <w:tcW w:w="2694" w:type="dxa"/>
          </w:tcPr>
          <w:p w14:paraId="2DD87338"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Zoom</w:t>
            </w:r>
          </w:p>
        </w:tc>
        <w:tc>
          <w:tcPr>
            <w:tcW w:w="7229" w:type="dxa"/>
          </w:tcPr>
          <w:p w14:paraId="63C8EDA7"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Minimálne v rozsahu 25-400%, možnosť po 1%</w:t>
            </w:r>
          </w:p>
        </w:tc>
      </w:tr>
      <w:tr w:rsidR="00F049C4" w:rsidRPr="00880DE5" w14:paraId="7C9F4933" w14:textId="77777777" w:rsidTr="457DE918">
        <w:trPr>
          <w:trHeight w:val="301"/>
          <w:jc w:val="center"/>
        </w:trPr>
        <w:tc>
          <w:tcPr>
            <w:tcW w:w="2694" w:type="dxa"/>
          </w:tcPr>
          <w:p w14:paraId="1E30701C"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Rozlíšenie</w:t>
            </w:r>
          </w:p>
        </w:tc>
        <w:tc>
          <w:tcPr>
            <w:tcW w:w="7229" w:type="dxa"/>
          </w:tcPr>
          <w:p w14:paraId="4349ADD9"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Minimálne pri kopírovaní 600x600 dpi, min. pri tlači 1200x1200 dpi</w:t>
            </w:r>
          </w:p>
        </w:tc>
      </w:tr>
      <w:tr w:rsidR="00F049C4" w:rsidRPr="00880DE5" w14:paraId="1F4D0169" w14:textId="77777777" w:rsidTr="457DE918">
        <w:trPr>
          <w:trHeight w:val="301"/>
          <w:jc w:val="center"/>
        </w:trPr>
        <w:tc>
          <w:tcPr>
            <w:tcW w:w="2694" w:type="dxa"/>
          </w:tcPr>
          <w:p w14:paraId="05C834E6" w14:textId="77777777" w:rsidR="00F049C4" w:rsidRPr="00880DE5" w:rsidRDefault="00F049C4" w:rsidP="00F525F5">
            <w:pPr>
              <w:spacing w:line="240" w:lineRule="auto"/>
              <w:jc w:val="right"/>
              <w:rPr>
                <w:rFonts w:asciiTheme="minorHAnsi" w:eastAsia="Calibri" w:hAnsiTheme="minorHAnsi" w:cstheme="minorHAnsi"/>
                <w:b/>
                <w:color w:val="FF0000"/>
              </w:rPr>
            </w:pPr>
            <w:r w:rsidRPr="00880DE5">
              <w:rPr>
                <w:rFonts w:asciiTheme="minorHAnsi" w:eastAsia="Calibri" w:hAnsiTheme="minorHAnsi" w:cstheme="minorHAnsi"/>
                <w:b/>
                <w:color w:val="000000" w:themeColor="text1"/>
              </w:rPr>
              <w:t>Funkcionalita USB</w:t>
            </w:r>
          </w:p>
        </w:tc>
        <w:tc>
          <w:tcPr>
            <w:tcW w:w="7229" w:type="dxa"/>
          </w:tcPr>
          <w:p w14:paraId="6CA20955" w14:textId="77777777" w:rsidR="00F049C4" w:rsidRPr="00880DE5" w:rsidRDefault="00F049C4" w:rsidP="00623120">
            <w:pPr>
              <w:spacing w:line="240" w:lineRule="auto"/>
              <w:rPr>
                <w:rFonts w:asciiTheme="minorHAnsi" w:eastAsia="Calibri" w:hAnsiTheme="minorHAnsi" w:cstheme="minorHAnsi"/>
                <w:b/>
                <w:color w:val="0000FF"/>
              </w:rPr>
            </w:pPr>
            <w:r w:rsidRPr="00880DE5">
              <w:rPr>
                <w:rFonts w:asciiTheme="minorHAnsi" w:eastAsia="Calibri" w:hAnsiTheme="minorHAnsi" w:cstheme="minorHAnsi"/>
                <w:color w:val="000000" w:themeColor="text1"/>
              </w:rPr>
              <w:t xml:space="preserve">Priama tlač z USB, </w:t>
            </w:r>
            <w:proofErr w:type="spellStart"/>
            <w:r w:rsidRPr="00880DE5">
              <w:rPr>
                <w:rFonts w:asciiTheme="minorHAnsi" w:eastAsia="Calibri" w:hAnsiTheme="minorHAnsi" w:cstheme="minorHAnsi"/>
                <w:color w:val="000000" w:themeColor="text1"/>
              </w:rPr>
              <w:t>sken</w:t>
            </w:r>
            <w:proofErr w:type="spellEnd"/>
            <w:r w:rsidRPr="00880DE5">
              <w:rPr>
                <w:rFonts w:asciiTheme="minorHAnsi" w:eastAsia="Calibri" w:hAnsiTheme="minorHAnsi" w:cstheme="minorHAnsi"/>
                <w:color w:val="000000" w:themeColor="text1"/>
              </w:rPr>
              <w:t xml:space="preserve"> na USB </w:t>
            </w:r>
          </w:p>
        </w:tc>
      </w:tr>
      <w:tr w:rsidR="00F049C4" w:rsidRPr="00880DE5" w14:paraId="69024021" w14:textId="77777777" w:rsidTr="457DE918">
        <w:trPr>
          <w:trHeight w:val="301"/>
          <w:jc w:val="center"/>
        </w:trPr>
        <w:tc>
          <w:tcPr>
            <w:tcW w:w="2694" w:type="dxa"/>
          </w:tcPr>
          <w:p w14:paraId="683BD29D"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Skenovanie</w:t>
            </w:r>
          </w:p>
        </w:tc>
        <w:tc>
          <w:tcPr>
            <w:tcW w:w="7229" w:type="dxa"/>
          </w:tcPr>
          <w:p w14:paraId="5A0BB716" w14:textId="77777777" w:rsidR="000929B3" w:rsidRPr="00880DE5" w:rsidRDefault="00AF5D2B" w:rsidP="4A8540C1">
            <w:pPr>
              <w:pStyle w:val="Odsekzoznamu"/>
              <w:numPr>
                <w:ilvl w:val="0"/>
                <w:numId w:val="16"/>
              </w:numPr>
              <w:rPr>
                <w:rFonts w:asciiTheme="minorHAnsi" w:hAnsiTheme="minorHAnsi" w:cstheme="minorHAnsi"/>
              </w:rPr>
            </w:pPr>
            <w:r w:rsidRPr="00880DE5">
              <w:rPr>
                <w:rFonts w:asciiTheme="minorHAnsi" w:eastAsia="Arial" w:hAnsiTheme="minorHAnsi" w:cstheme="minorHAnsi"/>
              </w:rPr>
              <w:t xml:space="preserve">Obojstranné farebné skenovanie, rozlíšenie minimálne 600x600 dpi, rýchlosť minimálne 70 farebných </w:t>
            </w:r>
            <w:proofErr w:type="spellStart"/>
            <w:r w:rsidRPr="00880DE5">
              <w:rPr>
                <w:rFonts w:asciiTheme="minorHAnsi" w:eastAsia="Arial" w:hAnsiTheme="minorHAnsi" w:cstheme="minorHAnsi"/>
              </w:rPr>
              <w:t>skenov</w:t>
            </w:r>
            <w:proofErr w:type="spellEnd"/>
            <w:r w:rsidRPr="00880DE5">
              <w:rPr>
                <w:rFonts w:asciiTheme="minorHAnsi" w:eastAsia="Arial" w:hAnsiTheme="minorHAnsi" w:cstheme="minorHAnsi"/>
              </w:rPr>
              <w:t>/minútu jednostranne cez podávač dokumentov pri rozlíšení 300x300dpi</w:t>
            </w:r>
          </w:p>
          <w:p w14:paraId="0E7BAFF8" w14:textId="7E0B4A76" w:rsidR="000929B3" w:rsidRPr="00880DE5" w:rsidRDefault="00AF5D2B" w:rsidP="00AF5D2B">
            <w:pPr>
              <w:pStyle w:val="Odsekzoznamu"/>
              <w:numPr>
                <w:ilvl w:val="0"/>
                <w:numId w:val="16"/>
              </w:numPr>
              <w:rPr>
                <w:rFonts w:asciiTheme="minorHAnsi" w:hAnsiTheme="minorHAnsi" w:cstheme="minorHAnsi"/>
              </w:rPr>
            </w:pPr>
            <w:r w:rsidRPr="00880DE5">
              <w:rPr>
                <w:rFonts w:asciiTheme="minorHAnsi" w:eastAsia="Arial" w:hAnsiTheme="minorHAnsi" w:cstheme="minorHAnsi"/>
              </w:rPr>
              <w:t>podporované formáty PDF (JPG, TIFF</w:t>
            </w:r>
            <w:r w:rsidR="00712080">
              <w:rPr>
                <w:rFonts w:asciiTheme="minorHAnsi" w:eastAsia="Arial" w:hAnsiTheme="minorHAnsi" w:cstheme="minorHAnsi"/>
              </w:rPr>
              <w:t>)</w:t>
            </w:r>
          </w:p>
          <w:p w14:paraId="3A1A82ED" w14:textId="77777777" w:rsidR="000929B3" w:rsidRPr="00880DE5" w:rsidRDefault="00AF5D2B" w:rsidP="00AF5D2B">
            <w:pPr>
              <w:pStyle w:val="Odsekzoznamu"/>
              <w:numPr>
                <w:ilvl w:val="0"/>
                <w:numId w:val="16"/>
              </w:numPr>
              <w:rPr>
                <w:rFonts w:asciiTheme="minorHAnsi" w:hAnsiTheme="minorHAnsi" w:cstheme="minorHAnsi"/>
              </w:rPr>
            </w:pPr>
            <w:r w:rsidRPr="00880DE5">
              <w:rPr>
                <w:rFonts w:asciiTheme="minorHAnsi" w:eastAsia="Arial" w:hAnsiTheme="minorHAnsi" w:cstheme="minorHAnsi"/>
              </w:rPr>
              <w:t>sieťové skenovanie, skenovanie do SMB/e-mail/FTP</w:t>
            </w:r>
          </w:p>
          <w:p w14:paraId="261DA307" w14:textId="77777777" w:rsidR="000929B3" w:rsidRPr="00880DE5" w:rsidRDefault="00AF5D2B" w:rsidP="00AF5D2B">
            <w:pPr>
              <w:pStyle w:val="Odsekzoznamu"/>
              <w:numPr>
                <w:ilvl w:val="0"/>
                <w:numId w:val="16"/>
              </w:numPr>
              <w:rPr>
                <w:rFonts w:asciiTheme="minorHAnsi" w:hAnsiTheme="minorHAnsi" w:cstheme="minorHAnsi"/>
              </w:rPr>
            </w:pPr>
            <w:r w:rsidRPr="00880DE5">
              <w:rPr>
                <w:rFonts w:asciiTheme="minorHAnsi" w:eastAsia="Arial" w:hAnsiTheme="minorHAnsi" w:cstheme="minorHAnsi"/>
              </w:rPr>
              <w:t xml:space="preserve">šifrovanie </w:t>
            </w:r>
          </w:p>
          <w:p w14:paraId="5A0410B8" w14:textId="77777777" w:rsidR="0092063E" w:rsidRPr="00880DE5" w:rsidRDefault="00AF5D2B" w:rsidP="4A8540C1">
            <w:pPr>
              <w:pStyle w:val="Odsekzoznamu"/>
              <w:numPr>
                <w:ilvl w:val="0"/>
                <w:numId w:val="16"/>
              </w:numPr>
              <w:rPr>
                <w:rFonts w:asciiTheme="minorHAnsi" w:hAnsiTheme="minorHAnsi" w:cstheme="minorHAnsi"/>
              </w:rPr>
            </w:pPr>
            <w:r w:rsidRPr="00880DE5">
              <w:rPr>
                <w:rFonts w:asciiTheme="minorHAnsi" w:eastAsia="Arial" w:hAnsiTheme="minorHAnsi" w:cstheme="minorHAnsi"/>
              </w:rPr>
              <w:t xml:space="preserve">OCR funkcionalita pre prevod skenovaných dokumentov do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formátu PDF alebo iného bežne používaného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alebo editovateľného formátu.</w:t>
            </w:r>
          </w:p>
        </w:tc>
      </w:tr>
      <w:tr w:rsidR="00870196" w:rsidRPr="00880DE5" w14:paraId="338E6018" w14:textId="77777777" w:rsidTr="457DE918">
        <w:trPr>
          <w:trHeight w:val="301"/>
          <w:jc w:val="center"/>
        </w:trPr>
        <w:tc>
          <w:tcPr>
            <w:tcW w:w="2694" w:type="dxa"/>
          </w:tcPr>
          <w:p w14:paraId="1663114D"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Rozhrania a sieťová konektivita</w:t>
            </w:r>
          </w:p>
        </w:tc>
        <w:tc>
          <w:tcPr>
            <w:tcW w:w="7229" w:type="dxa"/>
          </w:tcPr>
          <w:p w14:paraId="719B6C3E"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minimálne 1× USB 2.0,</w:t>
            </w:r>
          </w:p>
          <w:p w14:paraId="72948C58"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LAN – Ethernet 10/100/1000BASE-T, konektor RJ-45,</w:t>
            </w:r>
          </w:p>
          <w:p w14:paraId="47D8F5B1" w14:textId="77777777" w:rsidR="00474AAE"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DHCP klienta,</w:t>
            </w:r>
          </w:p>
          <w:p w14:paraId="69566C87"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WLAN – minimálne IEEE 802.11b/g/n.</w:t>
            </w:r>
          </w:p>
        </w:tc>
      </w:tr>
      <w:tr w:rsidR="00870196" w:rsidRPr="00880DE5" w14:paraId="0D4EEDC0" w14:textId="77777777" w:rsidTr="457DE918">
        <w:trPr>
          <w:trHeight w:val="301"/>
          <w:jc w:val="center"/>
        </w:trPr>
        <w:tc>
          <w:tcPr>
            <w:tcW w:w="2694" w:type="dxa"/>
          </w:tcPr>
          <w:p w14:paraId="78094584"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Sieťová autentifikácia a bezpečnosť</w:t>
            </w:r>
          </w:p>
        </w:tc>
        <w:tc>
          <w:tcPr>
            <w:tcW w:w="7229" w:type="dxa"/>
          </w:tcPr>
          <w:p w14:paraId="16BCE020"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autentifikácie IEEE 802.1X pre LAN a WLAN,</w:t>
            </w:r>
          </w:p>
          <w:p w14:paraId="66EEF92C"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minimálne týchto metód EAP: PEAP a EAP-TLS,</w:t>
            </w:r>
          </w:p>
          <w:p w14:paraId="78DA0D1C"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možnosť importu, správy a odstránenia klientskych a dôveryhodných CA certifikátov prostredníctvom zabezpečeného webového administračného rozhrania,</w:t>
            </w:r>
          </w:p>
          <w:p w14:paraId="6035DC3D" w14:textId="2BA12296" w:rsidR="00870196" w:rsidRPr="00880DE5" w:rsidRDefault="00870196" w:rsidP="00AF5D2B">
            <w:pPr>
              <w:pStyle w:val="Odsekzoznamu"/>
              <w:numPr>
                <w:ilvl w:val="0"/>
                <w:numId w:val="16"/>
              </w:numPr>
              <w:spacing w:line="240" w:lineRule="auto"/>
              <w:rPr>
                <w:rFonts w:asciiTheme="minorHAnsi" w:eastAsia="Calibri" w:hAnsiTheme="minorHAnsi" w:cstheme="minorHAnsi"/>
              </w:rPr>
            </w:pPr>
            <w:r w:rsidRPr="00880DE5">
              <w:rPr>
                <w:rFonts w:asciiTheme="minorHAnsi" w:eastAsia="Calibri" w:hAnsiTheme="minorHAnsi" w:cstheme="minorHAnsi"/>
                <w:lang w:val="sk-SK"/>
              </w:rPr>
              <w:t xml:space="preserve">kompatibilita so sieťovým prostredím využívajúcim </w:t>
            </w:r>
            <w:proofErr w:type="spellStart"/>
            <w:r w:rsidRPr="00880DE5">
              <w:rPr>
                <w:rFonts w:asciiTheme="minorHAnsi" w:eastAsia="Calibri" w:hAnsiTheme="minorHAnsi" w:cstheme="minorHAnsi"/>
                <w:lang w:val="sk-SK"/>
              </w:rPr>
              <w:t>FortiNAC</w:t>
            </w:r>
            <w:proofErr w:type="spellEnd"/>
            <w:r w:rsidRPr="00880DE5">
              <w:rPr>
                <w:rFonts w:asciiTheme="minorHAnsi" w:eastAsia="Calibri" w:hAnsiTheme="minorHAnsi" w:cstheme="minorHAnsi"/>
                <w:lang w:val="sk-SK"/>
              </w:rPr>
              <w:t xml:space="preserve"> a RADIUS autentifikáciu.</w:t>
            </w:r>
          </w:p>
        </w:tc>
      </w:tr>
      <w:tr w:rsidR="00870196" w:rsidRPr="00880DE5" w14:paraId="533BA853" w14:textId="77777777" w:rsidTr="457DE918">
        <w:trPr>
          <w:trHeight w:val="301"/>
          <w:jc w:val="center"/>
        </w:trPr>
        <w:tc>
          <w:tcPr>
            <w:tcW w:w="2694" w:type="dxa"/>
          </w:tcPr>
          <w:p w14:paraId="28038D35"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Manažment a monitoring</w:t>
            </w:r>
          </w:p>
        </w:tc>
        <w:tc>
          <w:tcPr>
            <w:tcW w:w="7229" w:type="dxa"/>
          </w:tcPr>
          <w:p w14:paraId="2B4CF569" w14:textId="77777777" w:rsidR="00870196" w:rsidRPr="00880DE5" w:rsidRDefault="00870196" w:rsidP="00AF5D2B">
            <w:pPr>
              <w:pStyle w:val="Odsekzoznamu"/>
              <w:numPr>
                <w:ilvl w:val="0"/>
                <w:numId w:val="29"/>
              </w:numPr>
              <w:spacing w:line="240" w:lineRule="auto"/>
              <w:rPr>
                <w:rFonts w:asciiTheme="minorHAnsi" w:eastAsia="Calibri" w:hAnsiTheme="minorHAnsi" w:cstheme="minorHAnsi"/>
              </w:rPr>
            </w:pPr>
            <w:r w:rsidRPr="00880DE5">
              <w:rPr>
                <w:rFonts w:asciiTheme="minorHAnsi" w:eastAsia="Calibri" w:hAnsiTheme="minorHAnsi" w:cstheme="minorHAnsi"/>
              </w:rPr>
              <w:t>Podpora monitorovania a ovládania zariadenia pomocou protokolu SNMPv3.</w:t>
            </w:r>
          </w:p>
          <w:p w14:paraId="426F77BD" w14:textId="77777777" w:rsidR="00870196" w:rsidRPr="00880DE5" w:rsidRDefault="00870196" w:rsidP="00AF5D2B">
            <w:pPr>
              <w:pStyle w:val="Odsekzoznamu"/>
              <w:numPr>
                <w:ilvl w:val="0"/>
                <w:numId w:val="29"/>
              </w:numPr>
              <w:spacing w:line="240" w:lineRule="auto"/>
              <w:rPr>
                <w:rFonts w:asciiTheme="minorHAnsi" w:eastAsia="Calibri" w:hAnsiTheme="minorHAnsi" w:cstheme="minorHAnsi"/>
              </w:rPr>
            </w:pPr>
            <w:r w:rsidRPr="00880DE5">
              <w:rPr>
                <w:rFonts w:asciiTheme="minorHAnsi" w:eastAsia="Calibri" w:hAnsiTheme="minorHAnsi" w:cstheme="minorHAnsi"/>
              </w:rPr>
              <w:t>Zabezpečenie vzdialenej správy prostredníctvom protokolu HTTPS (monitoring počítadiel, spotreby tonerov a chybových hlášok zariadenia).</w:t>
            </w:r>
          </w:p>
          <w:p w14:paraId="49516926" w14:textId="77777777" w:rsidR="00870196" w:rsidRPr="00880DE5" w:rsidRDefault="00870196" w:rsidP="00AF5D2B">
            <w:pPr>
              <w:pStyle w:val="Odsekzoznamu"/>
              <w:numPr>
                <w:ilvl w:val="0"/>
                <w:numId w:val="29"/>
              </w:numPr>
              <w:spacing w:line="240" w:lineRule="auto"/>
              <w:rPr>
                <w:rFonts w:asciiTheme="minorHAnsi" w:eastAsia="Calibri" w:hAnsiTheme="minorHAnsi" w:cstheme="minorHAnsi"/>
                <w:b/>
              </w:rPr>
            </w:pPr>
            <w:r w:rsidRPr="00880DE5">
              <w:rPr>
                <w:rFonts w:asciiTheme="minorHAnsi" w:eastAsia="Calibri" w:hAnsiTheme="minorHAnsi" w:cstheme="minorHAnsi"/>
              </w:rPr>
              <w:t xml:space="preserve">Podpora </w:t>
            </w:r>
            <w:proofErr w:type="spellStart"/>
            <w:r w:rsidRPr="00880DE5">
              <w:rPr>
                <w:rFonts w:asciiTheme="minorHAnsi" w:eastAsia="Calibri" w:hAnsiTheme="minorHAnsi" w:cstheme="minorHAnsi"/>
              </w:rPr>
              <w:t>Embedded</w:t>
            </w:r>
            <w:proofErr w:type="spellEnd"/>
            <w:r w:rsidRPr="00880DE5">
              <w:rPr>
                <w:rFonts w:asciiTheme="minorHAnsi" w:eastAsia="Calibri" w:hAnsiTheme="minorHAnsi" w:cstheme="minorHAnsi"/>
              </w:rPr>
              <w:t xml:space="preserve"> terminálu </w:t>
            </w:r>
          </w:p>
        </w:tc>
      </w:tr>
      <w:tr w:rsidR="00870196" w:rsidRPr="00880DE5" w14:paraId="7E40D050" w14:textId="77777777" w:rsidTr="457DE918">
        <w:trPr>
          <w:trHeight w:val="301"/>
          <w:jc w:val="center"/>
        </w:trPr>
        <w:tc>
          <w:tcPr>
            <w:tcW w:w="2694" w:type="dxa"/>
          </w:tcPr>
          <w:p w14:paraId="32B569F8"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Ovládanie zariadenia</w:t>
            </w:r>
          </w:p>
        </w:tc>
        <w:tc>
          <w:tcPr>
            <w:tcW w:w="7229" w:type="dxa"/>
          </w:tcPr>
          <w:p w14:paraId="74AF258F" w14:textId="77777777" w:rsidR="00870196" w:rsidRPr="00880DE5" w:rsidRDefault="00870196" w:rsidP="00870196">
            <w:pPr>
              <w:spacing w:line="240" w:lineRule="auto"/>
              <w:rPr>
                <w:rFonts w:asciiTheme="minorHAnsi" w:eastAsia="Calibri" w:hAnsiTheme="minorHAnsi" w:cstheme="minorHAnsi"/>
              </w:rPr>
            </w:pPr>
            <w:r w:rsidRPr="00880DE5">
              <w:rPr>
                <w:rFonts w:asciiTheme="minorHAnsi" w:eastAsia="Calibri" w:hAnsiTheme="minorHAnsi" w:cstheme="minorHAnsi"/>
              </w:rPr>
              <w:t>v slovenskom jazyku</w:t>
            </w:r>
          </w:p>
        </w:tc>
      </w:tr>
      <w:tr w:rsidR="00870196" w:rsidRPr="00880DE5" w14:paraId="1E3050FA" w14:textId="77777777" w:rsidTr="457DE918">
        <w:trPr>
          <w:trHeight w:val="301"/>
          <w:jc w:val="center"/>
        </w:trPr>
        <w:tc>
          <w:tcPr>
            <w:tcW w:w="2694" w:type="dxa"/>
          </w:tcPr>
          <w:p w14:paraId="17848686"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Min. kompatibilita s OS</w:t>
            </w:r>
          </w:p>
        </w:tc>
        <w:tc>
          <w:tcPr>
            <w:tcW w:w="7229" w:type="dxa"/>
          </w:tcPr>
          <w:p w14:paraId="52298717" w14:textId="77777777" w:rsidR="00870196" w:rsidRPr="00880DE5" w:rsidRDefault="00870196" w:rsidP="00870196">
            <w:pPr>
              <w:spacing w:line="240" w:lineRule="auto"/>
              <w:rPr>
                <w:rFonts w:asciiTheme="minorHAnsi" w:eastAsia="Calibri" w:hAnsiTheme="minorHAnsi" w:cstheme="minorHAnsi"/>
                <w:color w:val="0000FF"/>
              </w:rPr>
            </w:pPr>
            <w:r w:rsidRPr="00880DE5">
              <w:rPr>
                <w:rFonts w:asciiTheme="minorHAnsi" w:eastAsia="Calibri" w:hAnsiTheme="minorHAnsi" w:cstheme="minorHAnsi"/>
                <w:color w:val="000000" w:themeColor="text1"/>
              </w:rPr>
              <w:t xml:space="preserve">Windows 11 ( 64 bit.) , </w:t>
            </w:r>
            <w:proofErr w:type="spellStart"/>
            <w:r w:rsidRPr="00880DE5">
              <w:rPr>
                <w:rFonts w:asciiTheme="minorHAnsi" w:eastAsia="Calibri" w:hAnsiTheme="minorHAnsi" w:cstheme="minorHAnsi"/>
                <w:color w:val="000000" w:themeColor="text1"/>
              </w:rPr>
              <w:t>macOS</w:t>
            </w:r>
            <w:proofErr w:type="spellEnd"/>
            <w:r w:rsidRPr="00880DE5">
              <w:rPr>
                <w:rFonts w:asciiTheme="minorHAnsi" w:eastAsia="Calibri" w:hAnsiTheme="minorHAnsi" w:cstheme="minorHAnsi"/>
                <w:color w:val="000000" w:themeColor="text1"/>
              </w:rPr>
              <w:t xml:space="preserve"> </w:t>
            </w:r>
            <w:proofErr w:type="spellStart"/>
            <w:r w:rsidRPr="00880DE5">
              <w:rPr>
                <w:rFonts w:asciiTheme="minorHAnsi" w:eastAsia="Calibri" w:hAnsiTheme="minorHAnsi" w:cstheme="minorHAnsi"/>
                <w:color w:val="000000" w:themeColor="text1"/>
              </w:rPr>
              <w:t>Sequoia</w:t>
            </w:r>
            <w:proofErr w:type="spellEnd"/>
          </w:p>
        </w:tc>
      </w:tr>
      <w:tr w:rsidR="00870196" w:rsidRPr="00880DE5" w14:paraId="41FAC8E5" w14:textId="77777777" w:rsidTr="457DE918">
        <w:trPr>
          <w:trHeight w:val="301"/>
          <w:jc w:val="center"/>
        </w:trPr>
        <w:tc>
          <w:tcPr>
            <w:tcW w:w="2694" w:type="dxa"/>
          </w:tcPr>
          <w:p w14:paraId="3E9F5592"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Tlačové jazyky</w:t>
            </w:r>
          </w:p>
        </w:tc>
        <w:tc>
          <w:tcPr>
            <w:tcW w:w="7229" w:type="dxa"/>
          </w:tcPr>
          <w:p w14:paraId="01A29836" w14:textId="77777777" w:rsidR="00870196" w:rsidRPr="00880DE5" w:rsidRDefault="00870196" w:rsidP="00870196">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PCL6, , priama tlač PDF </w:t>
            </w:r>
          </w:p>
          <w:p w14:paraId="55B5FEBF" w14:textId="77777777" w:rsidR="00870196" w:rsidRPr="00880DE5" w:rsidRDefault="00870196" w:rsidP="00870196">
            <w:pPr>
              <w:spacing w:line="240" w:lineRule="auto"/>
              <w:rPr>
                <w:rFonts w:asciiTheme="minorHAnsi" w:eastAsia="Calibri" w:hAnsiTheme="minorHAnsi" w:cstheme="minorHAnsi"/>
                <w:b/>
                <w:color w:val="0000FF"/>
              </w:rPr>
            </w:pPr>
            <w:r w:rsidRPr="00880DE5">
              <w:rPr>
                <w:rFonts w:asciiTheme="minorHAnsi" w:eastAsia="Calibri" w:hAnsiTheme="minorHAnsi" w:cstheme="minorHAnsi"/>
                <w:color w:val="000000" w:themeColor="text1"/>
              </w:rPr>
              <w:t>Adobe PostScript3 voliteľné</w:t>
            </w:r>
          </w:p>
        </w:tc>
      </w:tr>
      <w:tr w:rsidR="00870196" w:rsidRPr="00880DE5" w14:paraId="6BCFFB29" w14:textId="77777777" w:rsidTr="457DE918">
        <w:trPr>
          <w:trHeight w:val="301"/>
          <w:jc w:val="center"/>
        </w:trPr>
        <w:tc>
          <w:tcPr>
            <w:tcW w:w="2694" w:type="dxa"/>
          </w:tcPr>
          <w:p w14:paraId="4CF9C086"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Display</w:t>
            </w:r>
          </w:p>
        </w:tc>
        <w:tc>
          <w:tcPr>
            <w:tcW w:w="7229" w:type="dxa"/>
          </w:tcPr>
          <w:p w14:paraId="245BAB86" w14:textId="77777777" w:rsidR="00870196" w:rsidRPr="00880DE5" w:rsidRDefault="00870196" w:rsidP="00870196">
            <w:pPr>
              <w:spacing w:line="240" w:lineRule="auto"/>
              <w:rPr>
                <w:rFonts w:asciiTheme="minorHAnsi" w:eastAsia="Calibri" w:hAnsiTheme="minorHAnsi" w:cstheme="minorHAnsi"/>
              </w:rPr>
            </w:pPr>
            <w:r w:rsidRPr="00880DE5">
              <w:rPr>
                <w:rFonts w:asciiTheme="minorHAnsi" w:eastAsia="Calibri" w:hAnsiTheme="minorHAnsi" w:cstheme="minorHAnsi"/>
                <w:color w:val="000000" w:themeColor="text1"/>
              </w:rPr>
              <w:t>Ovládací dotykový displej s minimálnou veľkosťou 10 palcov s možnosťou prihlasovania sa obsluhy zariadenia</w:t>
            </w:r>
          </w:p>
        </w:tc>
      </w:tr>
      <w:tr w:rsidR="00870196" w:rsidRPr="00880DE5" w14:paraId="7BFE5BC2" w14:textId="77777777" w:rsidTr="457DE918">
        <w:trPr>
          <w:trHeight w:val="301"/>
          <w:jc w:val="center"/>
        </w:trPr>
        <w:tc>
          <w:tcPr>
            <w:tcW w:w="2694" w:type="dxa"/>
          </w:tcPr>
          <w:p w14:paraId="24E338AD" w14:textId="29A1F834"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ID kódy/Čítačky kariet</w:t>
            </w:r>
          </w:p>
          <w:p w14:paraId="3C02042A" w14:textId="77777777" w:rsidR="00870196" w:rsidRPr="00880DE5" w:rsidRDefault="00870196" w:rsidP="00F525F5">
            <w:pPr>
              <w:spacing w:line="240" w:lineRule="auto"/>
              <w:jc w:val="right"/>
              <w:rPr>
                <w:rFonts w:asciiTheme="minorHAnsi" w:eastAsia="Calibri" w:hAnsiTheme="minorHAnsi" w:cstheme="minorHAnsi"/>
                <w:b/>
              </w:rPr>
            </w:pPr>
          </w:p>
        </w:tc>
        <w:tc>
          <w:tcPr>
            <w:tcW w:w="7229" w:type="dxa"/>
          </w:tcPr>
          <w:p w14:paraId="34668564" w14:textId="4E1EC549" w:rsidR="000929B3" w:rsidRPr="00880DE5" w:rsidRDefault="1591C2F1" w:rsidP="644BF6AE">
            <w:pPr>
              <w:pStyle w:val="Odsekzoznamu"/>
              <w:numPr>
                <w:ilvl w:val="0"/>
                <w:numId w:val="1"/>
              </w:numPr>
              <w:rPr>
                <w:rFonts w:asciiTheme="minorHAnsi" w:hAnsiTheme="minorHAnsi" w:cstheme="minorHAnsi"/>
              </w:rPr>
            </w:pPr>
            <w:r w:rsidRPr="00880DE5">
              <w:rPr>
                <w:rFonts w:asciiTheme="minorHAnsi" w:eastAsia="Arial" w:hAnsiTheme="minorHAnsi" w:cstheme="minorHAnsi"/>
                <w:color w:val="000000" w:themeColor="text1"/>
              </w:rPr>
              <w:t>Podpora tlače pomocou ID kódov a identifikácie používateľa</w:t>
            </w:r>
            <w:r w:rsidR="511D4920" w:rsidRPr="00880DE5">
              <w:rPr>
                <w:rFonts w:asciiTheme="minorHAnsi" w:eastAsia="Arial" w:hAnsiTheme="minorHAnsi" w:cstheme="minorHAnsi"/>
                <w:color w:val="000000" w:themeColor="text1"/>
              </w:rPr>
              <w:t xml:space="preserve">. </w:t>
            </w:r>
            <w:r w:rsidRPr="00880DE5">
              <w:rPr>
                <w:rFonts w:asciiTheme="minorHAnsi" w:eastAsia="Arial" w:hAnsiTheme="minorHAnsi" w:cstheme="minorHAnsi"/>
                <w:color w:val="000000" w:themeColor="text1"/>
              </w:rPr>
              <w:t>Nutná kompatibilita so vstupovými kartami NBS</w:t>
            </w:r>
            <w:r w:rsidR="0075064F" w:rsidRPr="00880DE5">
              <w:rPr>
                <w:rFonts w:asciiTheme="minorHAnsi" w:eastAsia="Arial" w:hAnsiTheme="minorHAnsi" w:cstheme="minorHAnsi"/>
                <w:color w:val="000000" w:themeColor="text1"/>
              </w:rPr>
              <w:t xml:space="preserve"> (</w:t>
            </w:r>
            <w:r w:rsidR="23813B1E" w:rsidRPr="00880DE5">
              <w:rPr>
                <w:rFonts w:asciiTheme="minorHAnsi" w:eastAsiaTheme="minorEastAsia" w:hAnsiTheme="minorHAnsi" w:cstheme="minorHAnsi"/>
              </w:rPr>
              <w:t xml:space="preserve">Bezkontaktná časť karty ISO </w:t>
            </w:r>
            <w:r w:rsidR="23813B1E" w:rsidRPr="00880DE5">
              <w:rPr>
                <w:rFonts w:asciiTheme="minorHAnsi" w:eastAsiaTheme="minorEastAsia" w:hAnsiTheme="minorHAnsi" w:cstheme="minorHAnsi"/>
              </w:rPr>
              <w:lastRenderedPageBreak/>
              <w:t>EM4102 s rozhraním MIRO a vnútorným štruktúrovaným kódom na kmitočte 125kHz,</w:t>
            </w:r>
            <w:r w:rsidR="0A6D7A26" w:rsidRPr="00880DE5">
              <w:rPr>
                <w:rFonts w:asciiTheme="minorHAnsi" w:eastAsiaTheme="minorEastAsia" w:hAnsiTheme="minorHAnsi" w:cstheme="minorHAnsi"/>
              </w:rPr>
              <w:t xml:space="preserve"> </w:t>
            </w:r>
            <w:r w:rsidR="23813B1E" w:rsidRPr="00880DE5">
              <w:rPr>
                <w:rFonts w:asciiTheme="minorHAnsi" w:eastAsiaTheme="minorEastAsia" w:hAnsiTheme="minorHAnsi" w:cstheme="minorHAnsi"/>
              </w:rPr>
              <w:t xml:space="preserve">Bezkontaktná časť karty s rozhraním podľa štandardu ISO/IEC 15693 Typ </w:t>
            </w:r>
            <w:proofErr w:type="spellStart"/>
            <w:r w:rsidR="23813B1E" w:rsidRPr="00880DE5">
              <w:rPr>
                <w:rFonts w:asciiTheme="minorHAnsi" w:eastAsiaTheme="minorEastAsia" w:hAnsiTheme="minorHAnsi" w:cstheme="minorHAnsi"/>
              </w:rPr>
              <w:t>Legic</w:t>
            </w:r>
            <w:proofErr w:type="spellEnd"/>
            <w:r w:rsidR="23813B1E" w:rsidRPr="00880DE5">
              <w:rPr>
                <w:rFonts w:asciiTheme="minorHAnsi" w:eastAsiaTheme="minorEastAsia" w:hAnsiTheme="minorHAnsi" w:cstheme="minorHAnsi"/>
              </w:rPr>
              <w:t xml:space="preserve"> </w:t>
            </w:r>
            <w:proofErr w:type="spellStart"/>
            <w:r w:rsidR="23813B1E" w:rsidRPr="00880DE5">
              <w:rPr>
                <w:rFonts w:asciiTheme="minorHAnsi" w:eastAsiaTheme="minorEastAsia" w:hAnsiTheme="minorHAnsi" w:cstheme="minorHAnsi"/>
              </w:rPr>
              <w:t>Advant</w:t>
            </w:r>
            <w:proofErr w:type="spellEnd"/>
            <w:r w:rsidR="23813B1E" w:rsidRPr="00880DE5">
              <w:rPr>
                <w:rFonts w:asciiTheme="minorHAnsi" w:eastAsiaTheme="minorEastAsia" w:hAnsiTheme="minorHAnsi" w:cstheme="minorHAnsi"/>
              </w:rPr>
              <w:t xml:space="preserve"> ATC1024-MV110, na kmitočte 13,56MHz.</w:t>
            </w:r>
            <w:r w:rsidR="5ABCEAD5" w:rsidRPr="00880DE5">
              <w:rPr>
                <w:rFonts w:asciiTheme="minorHAnsi" w:eastAsiaTheme="minorEastAsia" w:hAnsiTheme="minorHAnsi" w:cstheme="minorHAnsi"/>
              </w:rPr>
              <w:t>)</w:t>
            </w:r>
          </w:p>
          <w:p w14:paraId="03EB75D1" w14:textId="77777777" w:rsidR="009A2708" w:rsidRPr="009A2708" w:rsidRDefault="1591C2F1" w:rsidP="009A2708">
            <w:pPr>
              <w:pStyle w:val="Odsekzoznamu"/>
              <w:numPr>
                <w:ilvl w:val="0"/>
                <w:numId w:val="1"/>
              </w:numPr>
              <w:rPr>
                <w:rFonts w:asciiTheme="minorHAnsi" w:hAnsiTheme="minorHAnsi" w:cstheme="minorHAnsi"/>
                <w:color w:val="FF0000"/>
              </w:rPr>
            </w:pPr>
            <w:r w:rsidRPr="009A2708">
              <w:rPr>
                <w:rFonts w:asciiTheme="minorHAnsi" w:eastAsia="Arial" w:hAnsiTheme="minorHAnsi" w:cstheme="minorHAnsi"/>
                <w:color w:val="FF0000"/>
              </w:rPr>
              <w:t>podpora identifikácie prostredníctvom NFC čipu</w:t>
            </w:r>
          </w:p>
          <w:p w14:paraId="25BA6D43" w14:textId="0E9BA3E6" w:rsidR="00870196" w:rsidRPr="00880DE5" w:rsidRDefault="00870196" w:rsidP="009A2708">
            <w:pPr>
              <w:pStyle w:val="Odsekzoznamu"/>
              <w:numPr>
                <w:ilvl w:val="0"/>
                <w:numId w:val="1"/>
              </w:numPr>
              <w:rPr>
                <w:rFonts w:asciiTheme="minorHAnsi" w:hAnsiTheme="minorHAnsi" w:cstheme="minorHAnsi"/>
              </w:rPr>
            </w:pPr>
            <w:r w:rsidRPr="00880DE5">
              <w:rPr>
                <w:rFonts w:asciiTheme="minorHAnsi" w:eastAsia="Arial" w:hAnsiTheme="minorHAnsi" w:cstheme="minorHAnsi"/>
                <w:bCs/>
                <w:color w:val="000000" w:themeColor="text1"/>
              </w:rPr>
              <w:t>Čítačky môžu byť natívne alebo od tretej strany, ak sú preukázateľne podporované/certifikované výrobcom zariadenia alebo výrobcom softvérového riešenia.</w:t>
            </w:r>
          </w:p>
        </w:tc>
      </w:tr>
      <w:tr w:rsidR="00870196" w:rsidRPr="00880DE5" w14:paraId="29E7E311" w14:textId="77777777" w:rsidTr="00F525F5">
        <w:trPr>
          <w:trHeight w:val="287"/>
          <w:jc w:val="center"/>
        </w:trPr>
        <w:tc>
          <w:tcPr>
            <w:tcW w:w="2694" w:type="dxa"/>
          </w:tcPr>
          <w:p w14:paraId="6813190F" w14:textId="77777777" w:rsidR="00870196" w:rsidRPr="009A2708" w:rsidRDefault="00870196" w:rsidP="00F525F5">
            <w:pPr>
              <w:spacing w:line="240" w:lineRule="auto"/>
              <w:jc w:val="right"/>
              <w:rPr>
                <w:rFonts w:asciiTheme="minorHAnsi" w:eastAsia="Calibri" w:hAnsiTheme="minorHAnsi" w:cstheme="minorHAnsi"/>
                <w:b/>
                <w:color w:val="000000" w:themeColor="text1"/>
              </w:rPr>
            </w:pPr>
            <w:r w:rsidRPr="009A2708">
              <w:rPr>
                <w:rFonts w:asciiTheme="minorHAnsi" w:eastAsia="Calibri" w:hAnsiTheme="minorHAnsi" w:cstheme="minorHAnsi"/>
                <w:b/>
                <w:color w:val="000000" w:themeColor="text1"/>
              </w:rPr>
              <w:lastRenderedPageBreak/>
              <w:t>Kapacita tonerov</w:t>
            </w:r>
          </w:p>
        </w:tc>
        <w:tc>
          <w:tcPr>
            <w:tcW w:w="7229" w:type="dxa"/>
          </w:tcPr>
          <w:p w14:paraId="3FB550C1" w14:textId="77777777" w:rsidR="00870196" w:rsidRPr="009A2708" w:rsidRDefault="00870196" w:rsidP="00870196">
            <w:pPr>
              <w:spacing w:line="240" w:lineRule="auto"/>
              <w:rPr>
                <w:rFonts w:asciiTheme="minorHAnsi" w:eastAsia="Calibri" w:hAnsiTheme="minorHAnsi" w:cstheme="minorHAnsi"/>
                <w:color w:val="000000" w:themeColor="text1"/>
              </w:rPr>
            </w:pPr>
            <w:r w:rsidRPr="009A2708">
              <w:rPr>
                <w:rFonts w:asciiTheme="minorHAnsi" w:eastAsia="Calibri" w:hAnsiTheme="minorHAnsi" w:cstheme="minorHAnsi"/>
                <w:color w:val="000000" w:themeColor="text1"/>
              </w:rPr>
              <w:t xml:space="preserve">(C,M,Y,K) na min. 20 000 strán pre každú farbu </w:t>
            </w:r>
          </w:p>
        </w:tc>
      </w:tr>
      <w:tr w:rsidR="00870196" w:rsidRPr="00880DE5" w14:paraId="5021DCD9" w14:textId="77777777" w:rsidTr="457DE918">
        <w:trPr>
          <w:trHeight w:val="301"/>
          <w:jc w:val="center"/>
        </w:trPr>
        <w:tc>
          <w:tcPr>
            <w:tcW w:w="2694" w:type="dxa"/>
          </w:tcPr>
          <w:p w14:paraId="3FFECCAE" w14:textId="77777777" w:rsidR="00870196" w:rsidRPr="00880DE5" w:rsidRDefault="00870196" w:rsidP="00F525F5">
            <w:pPr>
              <w:spacing w:line="240" w:lineRule="auto"/>
              <w:jc w:val="right"/>
              <w:rPr>
                <w:rFonts w:asciiTheme="minorHAnsi" w:eastAsia="Calibri" w:hAnsiTheme="minorHAnsi" w:cstheme="minorHAnsi"/>
                <w:b/>
                <w:bCs/>
              </w:rPr>
            </w:pPr>
            <w:r w:rsidRPr="00880DE5">
              <w:rPr>
                <w:rFonts w:asciiTheme="minorHAnsi" w:hAnsiTheme="minorHAnsi" w:cstheme="minorHAnsi"/>
                <w:b/>
                <w:bCs/>
              </w:rPr>
              <w:t>Súprava spotrebných materiálov</w:t>
            </w:r>
          </w:p>
        </w:tc>
        <w:tc>
          <w:tcPr>
            <w:tcW w:w="7229" w:type="dxa"/>
          </w:tcPr>
          <w:p w14:paraId="2CFF1052" w14:textId="77777777" w:rsidR="00870196" w:rsidRPr="00880DE5" w:rsidRDefault="00870196" w:rsidP="00870196">
            <w:pPr>
              <w:rPr>
                <w:rFonts w:asciiTheme="minorHAnsi" w:hAnsiTheme="minorHAnsi" w:cstheme="minorHAnsi"/>
              </w:rPr>
            </w:pPr>
            <w:r w:rsidRPr="00880DE5">
              <w:rPr>
                <w:rFonts w:asciiTheme="minorHAnsi" w:eastAsia="Arial" w:hAnsiTheme="minorHAnsi" w:cstheme="minorHAnsi"/>
              </w:rPr>
              <w:t>Kompletná súprava originálnych OEM spotrebných materiálov výrobcu dodaných zariadení podľa špecifikácie výrobcu zariadenia (tonery, valce, ...).</w:t>
            </w:r>
          </w:p>
        </w:tc>
      </w:tr>
      <w:tr w:rsidR="00870196" w:rsidRPr="00880DE5" w14:paraId="5C40881A" w14:textId="77777777" w:rsidTr="457DE918">
        <w:trPr>
          <w:trHeight w:val="301"/>
          <w:jc w:val="center"/>
        </w:trPr>
        <w:tc>
          <w:tcPr>
            <w:tcW w:w="2694" w:type="dxa"/>
          </w:tcPr>
          <w:p w14:paraId="3E22607A"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Ostatné</w:t>
            </w:r>
          </w:p>
        </w:tc>
        <w:tc>
          <w:tcPr>
            <w:tcW w:w="7229" w:type="dxa"/>
          </w:tcPr>
          <w:p w14:paraId="47DBF486" w14:textId="1DFF592F" w:rsidR="00870196" w:rsidRPr="00725275" w:rsidRDefault="00F53B7A" w:rsidP="00725275">
            <w:pPr>
              <w:rPr>
                <w:rFonts w:asciiTheme="minorHAnsi" w:eastAsia="Arial" w:hAnsiTheme="minorHAnsi" w:cstheme="minorHAnsi"/>
              </w:rPr>
            </w:pPr>
            <w:r w:rsidRPr="00F53B7A">
              <w:rPr>
                <w:rFonts w:asciiTheme="minorHAnsi" w:eastAsia="Arial" w:hAnsiTheme="minorHAnsi" w:cstheme="minorHAnsi"/>
              </w:rPr>
              <w:t xml:space="preserve">V cene zariadenia je doprava a vyloženie zariadenia. </w:t>
            </w:r>
            <w:r w:rsidR="00725275" w:rsidRPr="00725275">
              <w:rPr>
                <w:rFonts w:asciiTheme="minorHAnsi" w:eastAsia="Arial" w:hAnsiTheme="minorHAnsi" w:cstheme="minorHAnsi"/>
              </w:rPr>
              <w:t>Inštalácia</w:t>
            </w:r>
            <w:r w:rsidR="00725275" w:rsidRPr="00880DE5">
              <w:rPr>
                <w:rFonts w:asciiTheme="minorHAnsi" w:eastAsia="Calibri" w:hAnsiTheme="minorHAnsi" w:cstheme="minorHAnsi"/>
              </w:rPr>
              <w:t>, zaškolenie obsluhy a zaškolenie technikov IT ohľadne používateľských nastavení v </w:t>
            </w:r>
            <w:r w:rsidR="00725275" w:rsidRPr="00725275">
              <w:rPr>
                <w:rFonts w:asciiTheme="minorHAnsi" w:eastAsia="Arial" w:hAnsiTheme="minorHAnsi" w:cstheme="minorHAnsi"/>
              </w:rPr>
              <w:t>cenovej položke Tabuľka C – Implementačné plnenia</w:t>
            </w:r>
          </w:p>
        </w:tc>
      </w:tr>
    </w:tbl>
    <w:p w14:paraId="32B23BF7" w14:textId="77777777" w:rsidR="00F049C4" w:rsidRPr="00880DE5" w:rsidRDefault="00F049C4" w:rsidP="00623120">
      <w:pPr>
        <w:widowControl w:val="0"/>
        <w:spacing w:after="120"/>
        <w:jc w:val="both"/>
        <w:rPr>
          <w:rFonts w:asciiTheme="minorHAnsi" w:eastAsia="Arial Narrow" w:hAnsiTheme="minorHAnsi" w:cstheme="minorHAnsi"/>
          <w:b/>
          <w:sz w:val="22"/>
          <w:szCs w:val="22"/>
        </w:rPr>
      </w:pPr>
    </w:p>
    <w:p w14:paraId="7AB3497F" w14:textId="77777777" w:rsidR="00B65FFF" w:rsidRPr="00880DE5" w:rsidRDefault="00F049C4">
      <w:pPr>
        <w:pStyle w:val="Odsekzoznamu"/>
        <w:keepNext/>
        <w:keepLines/>
        <w:numPr>
          <w:ilvl w:val="0"/>
          <w:numId w:val="14"/>
        </w:numPr>
        <w:spacing w:before="200" w:line="240" w:lineRule="auto"/>
        <w:ind w:left="-284" w:right="-284"/>
        <w:rPr>
          <w:rFonts w:asciiTheme="minorHAnsi" w:eastAsia="Cambria" w:hAnsiTheme="minorHAnsi" w:cstheme="minorHAnsi"/>
          <w:b/>
          <w:bCs/>
          <w:color w:val="CB5C7F" w:themeColor="accent5" w:themeTint="99"/>
          <w:sz w:val="22"/>
          <w:szCs w:val="22"/>
        </w:rPr>
      </w:pPr>
      <w:r w:rsidRPr="00F525F5">
        <w:rPr>
          <w:rFonts w:asciiTheme="minorHAnsi" w:eastAsia="Arial" w:hAnsiTheme="minorHAnsi" w:cstheme="minorHAnsi"/>
          <w:b/>
          <w:bCs/>
          <w:color w:val="CB5C7F" w:themeColor="accent5" w:themeTint="99"/>
          <w:sz w:val="22"/>
          <w:szCs w:val="22"/>
        </w:rPr>
        <w:t>Typ 2 – Multifunkčné stolové zariadenie – farebná tlač do veľkosti papiera A4</w:t>
      </w:r>
    </w:p>
    <w:p w14:paraId="4B177403" w14:textId="77777777" w:rsidR="00F049C4" w:rsidRPr="00880DE5" w:rsidRDefault="00F049C4" w:rsidP="00623120">
      <w:pPr>
        <w:ind w:left="142" w:firstLine="142"/>
        <w:rPr>
          <w:rFonts w:asciiTheme="minorHAnsi" w:eastAsia="Arial Narrow" w:hAnsiTheme="minorHAnsi" w:cstheme="minorHAnsi"/>
          <w:i/>
          <w:sz w:val="24"/>
          <w:szCs w:val="24"/>
        </w:rPr>
      </w:pPr>
    </w:p>
    <w:tbl>
      <w:tblPr>
        <w:tblStyle w:val="4"/>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229"/>
      </w:tblGrid>
      <w:tr w:rsidR="00F049C4" w:rsidRPr="00880DE5" w14:paraId="5A487BA7" w14:textId="77777777" w:rsidTr="4A8540C1">
        <w:trPr>
          <w:trHeight w:val="318"/>
          <w:tblHeader/>
          <w:jc w:val="center"/>
        </w:trPr>
        <w:tc>
          <w:tcPr>
            <w:tcW w:w="2694" w:type="dxa"/>
            <w:shd w:val="clear" w:color="auto" w:fill="CCFFCC"/>
            <w:vAlign w:val="center"/>
          </w:tcPr>
          <w:p w14:paraId="5DCA8010" w14:textId="311BA988"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Parameter</w:t>
            </w:r>
          </w:p>
        </w:tc>
        <w:tc>
          <w:tcPr>
            <w:tcW w:w="7229" w:type="dxa"/>
            <w:shd w:val="clear" w:color="auto" w:fill="CCFFCC"/>
            <w:vAlign w:val="center"/>
          </w:tcPr>
          <w:p w14:paraId="3C9FD202" w14:textId="77777777"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Hodnota</w:t>
            </w:r>
          </w:p>
        </w:tc>
      </w:tr>
      <w:tr w:rsidR="00F049C4" w:rsidRPr="00880DE5" w14:paraId="2D2A1471" w14:textId="77777777" w:rsidTr="4A8540C1">
        <w:trPr>
          <w:trHeight w:val="301"/>
          <w:jc w:val="center"/>
        </w:trPr>
        <w:tc>
          <w:tcPr>
            <w:tcW w:w="2694" w:type="dxa"/>
          </w:tcPr>
          <w:p w14:paraId="29BCA936"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Technológia tlače</w:t>
            </w:r>
          </w:p>
        </w:tc>
        <w:tc>
          <w:tcPr>
            <w:tcW w:w="7229" w:type="dxa"/>
          </w:tcPr>
          <w:p w14:paraId="45B4338A" w14:textId="77777777" w:rsidR="00F049C4" w:rsidRPr="00880DE5" w:rsidRDefault="00F049C4" w:rsidP="00F525F5">
            <w:pPr>
              <w:spacing w:line="240" w:lineRule="auto"/>
              <w:rPr>
                <w:rFonts w:asciiTheme="minorHAnsi" w:eastAsia="Calibri" w:hAnsiTheme="minorHAnsi" w:cstheme="minorHAnsi"/>
              </w:rPr>
            </w:pPr>
            <w:r w:rsidRPr="00880DE5">
              <w:rPr>
                <w:rFonts w:asciiTheme="minorHAnsi" w:eastAsia="Calibri" w:hAnsiTheme="minorHAnsi" w:cstheme="minorHAnsi"/>
              </w:rPr>
              <w:t xml:space="preserve">Farebná, laser </w:t>
            </w:r>
          </w:p>
        </w:tc>
      </w:tr>
      <w:tr w:rsidR="00F049C4" w:rsidRPr="00880DE5" w14:paraId="07AFED45" w14:textId="77777777" w:rsidTr="4A8540C1">
        <w:trPr>
          <w:trHeight w:val="301"/>
          <w:jc w:val="center"/>
        </w:trPr>
        <w:tc>
          <w:tcPr>
            <w:tcW w:w="2694" w:type="dxa"/>
          </w:tcPr>
          <w:p w14:paraId="425F0EB0"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Prevedenie</w:t>
            </w:r>
          </w:p>
        </w:tc>
        <w:tc>
          <w:tcPr>
            <w:tcW w:w="7229" w:type="dxa"/>
          </w:tcPr>
          <w:p w14:paraId="53C35565" w14:textId="77777777" w:rsidR="00F049C4" w:rsidRPr="00880DE5" w:rsidRDefault="00F049C4" w:rsidP="00F525F5">
            <w:pPr>
              <w:spacing w:line="240" w:lineRule="auto"/>
              <w:rPr>
                <w:rFonts w:asciiTheme="minorHAnsi" w:eastAsia="Calibri" w:hAnsiTheme="minorHAnsi" w:cstheme="minorHAnsi"/>
                <w:highlight w:val="yellow"/>
              </w:rPr>
            </w:pPr>
            <w:r w:rsidRPr="00880DE5">
              <w:rPr>
                <w:rFonts w:asciiTheme="minorHAnsi" w:eastAsia="Calibri" w:hAnsiTheme="minorHAnsi" w:cstheme="minorHAnsi"/>
              </w:rPr>
              <w:t>Stolové kompaktné zariadenie</w:t>
            </w:r>
          </w:p>
        </w:tc>
      </w:tr>
      <w:tr w:rsidR="00F049C4" w:rsidRPr="00880DE5" w14:paraId="0D6099D8" w14:textId="77777777" w:rsidTr="4A8540C1">
        <w:trPr>
          <w:trHeight w:val="301"/>
          <w:jc w:val="center"/>
        </w:trPr>
        <w:tc>
          <w:tcPr>
            <w:tcW w:w="2694" w:type="dxa"/>
          </w:tcPr>
          <w:p w14:paraId="032E20EC"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Podávač dokumentov</w:t>
            </w:r>
          </w:p>
        </w:tc>
        <w:tc>
          <w:tcPr>
            <w:tcW w:w="7229" w:type="dxa"/>
          </w:tcPr>
          <w:p w14:paraId="1BB1C1B2" w14:textId="0D836A1F" w:rsidR="00F049C4" w:rsidRPr="00880DE5" w:rsidRDefault="000E5083"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Na minimálne 40 listov (pri 80 g/m²)</w:t>
            </w:r>
          </w:p>
        </w:tc>
      </w:tr>
      <w:tr w:rsidR="00F049C4" w:rsidRPr="00880DE5" w14:paraId="7D1CC765" w14:textId="77777777" w:rsidTr="4A8540C1">
        <w:trPr>
          <w:trHeight w:val="301"/>
          <w:jc w:val="center"/>
        </w:trPr>
        <w:tc>
          <w:tcPr>
            <w:tcW w:w="2694" w:type="dxa"/>
          </w:tcPr>
          <w:p w14:paraId="4DFAA538" w14:textId="77777777" w:rsidR="00F049C4" w:rsidRPr="00880DE5" w:rsidRDefault="00F049C4" w:rsidP="00F525F5">
            <w:pPr>
              <w:spacing w:line="240" w:lineRule="auto"/>
              <w:jc w:val="right"/>
              <w:rPr>
                <w:rFonts w:asciiTheme="minorHAnsi" w:eastAsia="Calibri" w:hAnsiTheme="minorHAnsi" w:cstheme="minorHAnsi"/>
                <w:b/>
                <w:bCs/>
              </w:rPr>
            </w:pPr>
            <w:r w:rsidRPr="00880DE5">
              <w:rPr>
                <w:rFonts w:asciiTheme="minorHAnsi" w:eastAsia="Calibri" w:hAnsiTheme="minorHAnsi" w:cstheme="minorHAnsi"/>
                <w:b/>
                <w:bCs/>
              </w:rPr>
              <w:t>Zásobníky papiera vstupné</w:t>
            </w:r>
          </w:p>
        </w:tc>
        <w:tc>
          <w:tcPr>
            <w:tcW w:w="7229" w:type="dxa"/>
          </w:tcPr>
          <w:p w14:paraId="23A14690" w14:textId="77777777" w:rsidR="0092063E" w:rsidRPr="00F525F5" w:rsidRDefault="6AB71602"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Kazeta na minimálne 200 listov / A4, ručný podávač na minimálne 50 listov/A4 (pri 80 g/m²)</w:t>
            </w:r>
          </w:p>
        </w:tc>
      </w:tr>
      <w:tr w:rsidR="00F049C4" w:rsidRPr="00880DE5" w14:paraId="0A511812" w14:textId="77777777" w:rsidTr="4A8540C1">
        <w:trPr>
          <w:trHeight w:val="301"/>
          <w:jc w:val="center"/>
        </w:trPr>
        <w:tc>
          <w:tcPr>
            <w:tcW w:w="2694" w:type="dxa"/>
          </w:tcPr>
          <w:p w14:paraId="541A59AA"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 xml:space="preserve">Výstupná kapacita papiera samotného zariadenia </w:t>
            </w:r>
          </w:p>
        </w:tc>
        <w:tc>
          <w:tcPr>
            <w:tcW w:w="7229" w:type="dxa"/>
          </w:tcPr>
          <w:p w14:paraId="11EE9EDC" w14:textId="77777777" w:rsidR="00F049C4" w:rsidRPr="00880DE5" w:rsidRDefault="3DB7C4DB"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Minimálne 150 listov 80 g/m²</w:t>
            </w:r>
          </w:p>
        </w:tc>
      </w:tr>
      <w:tr w:rsidR="00F049C4" w:rsidRPr="00880DE5" w14:paraId="23F424A4" w14:textId="77777777" w:rsidTr="4A8540C1">
        <w:trPr>
          <w:trHeight w:val="301"/>
          <w:jc w:val="center"/>
        </w:trPr>
        <w:tc>
          <w:tcPr>
            <w:tcW w:w="2694" w:type="dxa"/>
          </w:tcPr>
          <w:p w14:paraId="64151C37"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Veľkosť papiera</w:t>
            </w:r>
          </w:p>
        </w:tc>
        <w:tc>
          <w:tcPr>
            <w:tcW w:w="7229" w:type="dxa"/>
          </w:tcPr>
          <w:p w14:paraId="18E8543B" w14:textId="77777777" w:rsidR="00F049C4" w:rsidRPr="00880DE5" w:rsidRDefault="00F049C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do A4</w:t>
            </w:r>
          </w:p>
        </w:tc>
      </w:tr>
      <w:tr w:rsidR="00492768" w:rsidRPr="00880DE5" w14:paraId="281568F4" w14:textId="77777777" w:rsidTr="4A8540C1">
        <w:trPr>
          <w:trHeight w:val="301"/>
          <w:jc w:val="center"/>
        </w:trPr>
        <w:tc>
          <w:tcPr>
            <w:tcW w:w="2694" w:type="dxa"/>
          </w:tcPr>
          <w:p w14:paraId="682E6CCF" w14:textId="77777777" w:rsidR="00492768" w:rsidRPr="00880DE5" w:rsidRDefault="00492768" w:rsidP="00F525F5">
            <w:pPr>
              <w:spacing w:line="240" w:lineRule="auto"/>
              <w:jc w:val="right"/>
              <w:rPr>
                <w:rFonts w:asciiTheme="minorHAnsi" w:eastAsia="Calibri" w:hAnsiTheme="minorHAnsi" w:cstheme="minorHAnsi"/>
                <w:b/>
                <w:bCs/>
              </w:rPr>
            </w:pPr>
            <w:r w:rsidRPr="00880DE5">
              <w:rPr>
                <w:rFonts w:asciiTheme="minorHAnsi" w:hAnsiTheme="minorHAnsi" w:cstheme="minorHAnsi"/>
                <w:b/>
                <w:bCs/>
              </w:rPr>
              <w:t>Podporovaná veľkosť papiera</w:t>
            </w:r>
          </w:p>
        </w:tc>
        <w:tc>
          <w:tcPr>
            <w:tcW w:w="7229" w:type="dxa"/>
          </w:tcPr>
          <w:p w14:paraId="58113B1B" w14:textId="77777777" w:rsidR="00492768" w:rsidRPr="00880DE5" w:rsidRDefault="7B49EEAE" w:rsidP="00F525F5">
            <w:pPr>
              <w:spacing w:line="240" w:lineRule="auto"/>
              <w:rPr>
                <w:rFonts w:asciiTheme="minorHAnsi" w:eastAsia="Calibri" w:hAnsiTheme="minorHAnsi" w:cstheme="minorHAnsi"/>
                <w:color w:val="000000" w:themeColor="text1"/>
              </w:rPr>
            </w:pPr>
            <w:r w:rsidRPr="00880DE5">
              <w:rPr>
                <w:rFonts w:asciiTheme="minorHAnsi" w:hAnsiTheme="minorHAnsi" w:cstheme="minorHAnsi"/>
                <w:color w:val="000000" w:themeColor="text1"/>
              </w:rPr>
              <w:t>A4, A5, A6, obálky</w:t>
            </w:r>
          </w:p>
        </w:tc>
      </w:tr>
      <w:tr w:rsidR="00F049C4" w:rsidRPr="00880DE5" w14:paraId="535479CB" w14:textId="77777777" w:rsidTr="4A8540C1">
        <w:trPr>
          <w:trHeight w:val="301"/>
          <w:jc w:val="center"/>
        </w:trPr>
        <w:tc>
          <w:tcPr>
            <w:tcW w:w="2694" w:type="dxa"/>
          </w:tcPr>
          <w:p w14:paraId="586832E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Pamäť</w:t>
            </w:r>
          </w:p>
        </w:tc>
        <w:tc>
          <w:tcPr>
            <w:tcW w:w="7229" w:type="dxa"/>
          </w:tcPr>
          <w:p w14:paraId="3076A995" w14:textId="77777777" w:rsidR="0092063E" w:rsidRPr="00F525F5" w:rsidRDefault="25A14F45"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Minimálne 2GB RAM + 64 GB pevná pamäť</w:t>
            </w:r>
          </w:p>
        </w:tc>
      </w:tr>
      <w:tr w:rsidR="00B65FFF" w:rsidRPr="00880DE5" w14:paraId="77E49663" w14:textId="77777777" w:rsidTr="4A8540C1">
        <w:trPr>
          <w:trHeight w:val="301"/>
          <w:jc w:val="center"/>
        </w:trPr>
        <w:tc>
          <w:tcPr>
            <w:tcW w:w="2694" w:type="dxa"/>
          </w:tcPr>
          <w:p w14:paraId="6AD13137" w14:textId="77777777" w:rsidR="00B65FFF" w:rsidRPr="00880DE5" w:rsidRDefault="00B65FFF" w:rsidP="00F525F5">
            <w:pPr>
              <w:spacing w:line="240" w:lineRule="auto"/>
              <w:jc w:val="right"/>
              <w:rPr>
                <w:rFonts w:asciiTheme="minorHAnsi" w:eastAsia="Calibri" w:hAnsiTheme="minorHAnsi" w:cstheme="minorHAnsi"/>
                <w:b/>
                <w:bCs/>
              </w:rPr>
            </w:pPr>
            <w:r w:rsidRPr="00880DE5">
              <w:rPr>
                <w:rFonts w:asciiTheme="minorHAnsi" w:hAnsiTheme="minorHAnsi" w:cstheme="minorHAnsi"/>
                <w:b/>
                <w:bCs/>
              </w:rPr>
              <w:t>Rozmery v mm</w:t>
            </w:r>
          </w:p>
        </w:tc>
        <w:tc>
          <w:tcPr>
            <w:tcW w:w="7229" w:type="dxa"/>
          </w:tcPr>
          <w:p w14:paraId="765A0E54" w14:textId="1F3C24E8" w:rsidR="0092063E" w:rsidRPr="00F525F5" w:rsidRDefault="571F356D"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 xml:space="preserve">Maximálne (Š x V x H) : 580 x </w:t>
            </w:r>
            <w:r w:rsidRPr="009A2708">
              <w:rPr>
                <w:rFonts w:asciiTheme="minorHAnsi" w:eastAsia="Arial" w:hAnsiTheme="minorHAnsi" w:cstheme="minorHAnsi"/>
                <w:color w:val="FF0000"/>
              </w:rPr>
              <w:t>6</w:t>
            </w:r>
            <w:r w:rsidR="009A2708" w:rsidRPr="009A2708">
              <w:rPr>
                <w:rFonts w:asciiTheme="minorHAnsi" w:eastAsia="Arial" w:hAnsiTheme="minorHAnsi" w:cstheme="minorHAnsi"/>
                <w:color w:val="FF0000"/>
              </w:rPr>
              <w:t>50</w:t>
            </w:r>
            <w:r w:rsidRPr="00F525F5">
              <w:rPr>
                <w:rFonts w:asciiTheme="minorHAnsi" w:eastAsia="Arial" w:hAnsiTheme="minorHAnsi" w:cstheme="minorHAnsi"/>
                <w:color w:val="000000" w:themeColor="text1"/>
              </w:rPr>
              <w:t xml:space="preserve"> x 580</w:t>
            </w:r>
          </w:p>
        </w:tc>
      </w:tr>
      <w:tr w:rsidR="00F049C4" w:rsidRPr="00880DE5" w14:paraId="67B04887" w14:textId="77777777" w:rsidTr="4A8540C1">
        <w:trPr>
          <w:trHeight w:val="301"/>
          <w:jc w:val="center"/>
        </w:trPr>
        <w:tc>
          <w:tcPr>
            <w:tcW w:w="2694" w:type="dxa"/>
          </w:tcPr>
          <w:p w14:paraId="176A4722"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Podporovaná gramáž papiera</w:t>
            </w:r>
          </w:p>
        </w:tc>
        <w:tc>
          <w:tcPr>
            <w:tcW w:w="7229" w:type="dxa"/>
          </w:tcPr>
          <w:p w14:paraId="63379DDE" w14:textId="058AF09F" w:rsidR="00F049C4" w:rsidRPr="00880DE5" w:rsidRDefault="00F049C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v rozsahu 65 – </w:t>
            </w:r>
            <w:r w:rsidR="7D735244" w:rsidRPr="00880DE5">
              <w:rPr>
                <w:rFonts w:asciiTheme="minorHAnsi" w:eastAsia="Calibri" w:hAnsiTheme="minorHAnsi" w:cstheme="minorHAnsi"/>
                <w:color w:val="000000" w:themeColor="text1"/>
              </w:rPr>
              <w:t>160</w:t>
            </w:r>
            <w:r w:rsidRPr="00880DE5">
              <w:rPr>
                <w:rFonts w:asciiTheme="minorHAnsi" w:eastAsia="Calibri" w:hAnsiTheme="minorHAnsi" w:cstheme="minorHAnsi"/>
                <w:color w:val="000000" w:themeColor="text1"/>
              </w:rPr>
              <w:t xml:space="preserve"> g/m²</w:t>
            </w:r>
          </w:p>
        </w:tc>
      </w:tr>
      <w:tr w:rsidR="00F049C4" w:rsidRPr="00880DE5" w14:paraId="11F4D29D" w14:textId="77777777" w:rsidTr="4A8540C1">
        <w:trPr>
          <w:trHeight w:val="301"/>
          <w:jc w:val="center"/>
        </w:trPr>
        <w:tc>
          <w:tcPr>
            <w:tcW w:w="2694" w:type="dxa"/>
          </w:tcPr>
          <w:p w14:paraId="70DB5F0C"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Rýchlosť tlače</w:t>
            </w:r>
            <w:r w:rsidR="00290511" w:rsidRPr="00880DE5">
              <w:rPr>
                <w:rFonts w:asciiTheme="minorHAnsi" w:eastAsia="Calibri" w:hAnsiTheme="minorHAnsi" w:cstheme="minorHAnsi"/>
                <w:b/>
              </w:rPr>
              <w:t xml:space="preserve"> a kopírovania</w:t>
            </w:r>
          </w:p>
        </w:tc>
        <w:tc>
          <w:tcPr>
            <w:tcW w:w="7229" w:type="dxa"/>
          </w:tcPr>
          <w:p w14:paraId="2ADA40CD" w14:textId="3E3DB092" w:rsidR="0092063E" w:rsidRPr="00F525F5" w:rsidRDefault="676E3144"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Minimálne 25 strán za minútu čiernobielo aj farebne pri formáte A4</w:t>
            </w:r>
          </w:p>
        </w:tc>
      </w:tr>
      <w:tr w:rsidR="00F049C4" w:rsidRPr="00880DE5" w14:paraId="1965180D" w14:textId="77777777" w:rsidTr="4A8540C1">
        <w:trPr>
          <w:trHeight w:val="301"/>
          <w:jc w:val="center"/>
        </w:trPr>
        <w:tc>
          <w:tcPr>
            <w:tcW w:w="2694" w:type="dxa"/>
          </w:tcPr>
          <w:p w14:paraId="78409837"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Špecifikácia</w:t>
            </w:r>
          </w:p>
        </w:tc>
        <w:tc>
          <w:tcPr>
            <w:tcW w:w="7229" w:type="dxa"/>
          </w:tcPr>
          <w:p w14:paraId="611C653F" w14:textId="77777777" w:rsidR="00F049C4" w:rsidRPr="00880DE5" w:rsidRDefault="0223762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Obojstranná tlač a kopírovanie, duplexná jednotka</w:t>
            </w:r>
          </w:p>
        </w:tc>
      </w:tr>
      <w:tr w:rsidR="00F049C4" w:rsidRPr="00880DE5" w14:paraId="4ACBE2E1" w14:textId="77777777" w:rsidTr="4A8540C1">
        <w:trPr>
          <w:trHeight w:val="301"/>
          <w:jc w:val="center"/>
        </w:trPr>
        <w:tc>
          <w:tcPr>
            <w:tcW w:w="2694" w:type="dxa"/>
          </w:tcPr>
          <w:p w14:paraId="56586F5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Doba zahriatia z úsporného režimu</w:t>
            </w:r>
          </w:p>
        </w:tc>
        <w:tc>
          <w:tcPr>
            <w:tcW w:w="7229" w:type="dxa"/>
          </w:tcPr>
          <w:p w14:paraId="19B4DE96" w14:textId="77777777" w:rsidR="00F049C4" w:rsidRPr="00880DE5" w:rsidRDefault="7D73524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Do 35 sekúnd</w:t>
            </w:r>
          </w:p>
        </w:tc>
      </w:tr>
      <w:tr w:rsidR="00F049C4" w:rsidRPr="00880DE5" w14:paraId="6F7C77CB" w14:textId="77777777" w:rsidTr="4A8540C1">
        <w:trPr>
          <w:trHeight w:val="301"/>
          <w:jc w:val="center"/>
        </w:trPr>
        <w:tc>
          <w:tcPr>
            <w:tcW w:w="2694" w:type="dxa"/>
          </w:tcPr>
          <w:p w14:paraId="0ACBA909"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Rýchlosť vytlačenia prvej strany formátu A4</w:t>
            </w:r>
          </w:p>
        </w:tc>
        <w:tc>
          <w:tcPr>
            <w:tcW w:w="7229" w:type="dxa"/>
          </w:tcPr>
          <w:p w14:paraId="422062D6" w14:textId="77777777" w:rsidR="0092063E" w:rsidRPr="00F525F5" w:rsidRDefault="4F66C38F"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Maximálne do 7 sekúnd čiernobielo a 9 sekúnd farebne</w:t>
            </w:r>
          </w:p>
        </w:tc>
      </w:tr>
      <w:tr w:rsidR="00F049C4" w:rsidRPr="00880DE5" w14:paraId="02F359F2" w14:textId="77777777" w:rsidTr="4A8540C1">
        <w:trPr>
          <w:trHeight w:val="301"/>
          <w:jc w:val="center"/>
        </w:trPr>
        <w:tc>
          <w:tcPr>
            <w:tcW w:w="2694" w:type="dxa"/>
          </w:tcPr>
          <w:p w14:paraId="150C8E9A"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Nastavenie počtu kópii</w:t>
            </w:r>
          </w:p>
        </w:tc>
        <w:tc>
          <w:tcPr>
            <w:tcW w:w="7229" w:type="dxa"/>
          </w:tcPr>
          <w:p w14:paraId="1DC75422" w14:textId="77777777" w:rsidR="00F049C4" w:rsidRPr="00880DE5" w:rsidRDefault="0029051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Minimálne v rozsahu 1 – 99</w:t>
            </w:r>
          </w:p>
        </w:tc>
      </w:tr>
      <w:tr w:rsidR="00F049C4" w:rsidRPr="00880DE5" w14:paraId="7445CD1D" w14:textId="77777777" w:rsidTr="4A8540C1">
        <w:trPr>
          <w:trHeight w:val="301"/>
          <w:jc w:val="center"/>
        </w:trPr>
        <w:tc>
          <w:tcPr>
            <w:tcW w:w="2694" w:type="dxa"/>
          </w:tcPr>
          <w:p w14:paraId="4CCE583A"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Zoom</w:t>
            </w:r>
          </w:p>
        </w:tc>
        <w:tc>
          <w:tcPr>
            <w:tcW w:w="7229" w:type="dxa"/>
          </w:tcPr>
          <w:p w14:paraId="231B9592" w14:textId="77777777" w:rsidR="00F049C4" w:rsidRPr="00880DE5" w:rsidRDefault="0029051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Minimálne v rozsahu 25– 400%, krok po 1%</w:t>
            </w:r>
          </w:p>
        </w:tc>
      </w:tr>
      <w:tr w:rsidR="00F049C4" w:rsidRPr="00880DE5" w14:paraId="6C0E76EB" w14:textId="77777777" w:rsidTr="4A8540C1">
        <w:trPr>
          <w:trHeight w:val="301"/>
          <w:jc w:val="center"/>
        </w:trPr>
        <w:tc>
          <w:tcPr>
            <w:tcW w:w="2694" w:type="dxa"/>
          </w:tcPr>
          <w:p w14:paraId="34DAD1E3" w14:textId="77777777" w:rsidR="00F049C4" w:rsidRPr="00880DE5" w:rsidRDefault="00290511"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Minimálne r</w:t>
            </w:r>
            <w:r w:rsidR="00F049C4" w:rsidRPr="00880DE5">
              <w:rPr>
                <w:rFonts w:asciiTheme="minorHAnsi" w:eastAsia="Calibri" w:hAnsiTheme="minorHAnsi" w:cstheme="minorHAnsi"/>
                <w:b/>
                <w:color w:val="000000" w:themeColor="text1"/>
              </w:rPr>
              <w:t>ozlíšenie</w:t>
            </w:r>
          </w:p>
        </w:tc>
        <w:tc>
          <w:tcPr>
            <w:tcW w:w="7229" w:type="dxa"/>
          </w:tcPr>
          <w:p w14:paraId="49B2D126" w14:textId="77777777" w:rsidR="00F049C4" w:rsidRPr="00880DE5" w:rsidRDefault="0029051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Kopírovania 600x600 dpi, tlače 1200x1200 dpi</w:t>
            </w:r>
          </w:p>
        </w:tc>
      </w:tr>
      <w:tr w:rsidR="00F049C4" w:rsidRPr="00880DE5" w14:paraId="5B30709C" w14:textId="77777777" w:rsidTr="4A8540C1">
        <w:trPr>
          <w:trHeight w:val="301"/>
          <w:jc w:val="center"/>
        </w:trPr>
        <w:tc>
          <w:tcPr>
            <w:tcW w:w="2694" w:type="dxa"/>
          </w:tcPr>
          <w:p w14:paraId="01F50698"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Skenovanie</w:t>
            </w:r>
          </w:p>
        </w:tc>
        <w:tc>
          <w:tcPr>
            <w:tcW w:w="7229" w:type="dxa"/>
          </w:tcPr>
          <w:p w14:paraId="300A9404" w14:textId="3B6F7FC5" w:rsidR="000929B3"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Obojstranné farebné skenovanie, minimálne 600x600 dpi, podporované formáty PDF</w:t>
            </w:r>
            <w:r w:rsidR="00507605">
              <w:rPr>
                <w:rFonts w:asciiTheme="minorHAnsi" w:eastAsia="Arial" w:hAnsiTheme="minorHAnsi" w:cstheme="minorHAnsi"/>
              </w:rPr>
              <w:t>,</w:t>
            </w:r>
            <w:r w:rsidRPr="00880DE5">
              <w:rPr>
                <w:rFonts w:asciiTheme="minorHAnsi" w:eastAsia="Arial" w:hAnsiTheme="minorHAnsi" w:cstheme="minorHAnsi"/>
              </w:rPr>
              <w:t xml:space="preserve"> JPG a</w:t>
            </w:r>
            <w:r w:rsidR="000929B3" w:rsidRPr="00880DE5">
              <w:rPr>
                <w:rFonts w:asciiTheme="minorHAnsi" w:eastAsia="Arial" w:hAnsiTheme="minorHAnsi" w:cstheme="minorHAnsi"/>
              </w:rPr>
              <w:t> </w:t>
            </w:r>
            <w:r w:rsidRPr="00880DE5">
              <w:rPr>
                <w:rFonts w:asciiTheme="minorHAnsi" w:eastAsia="Arial" w:hAnsiTheme="minorHAnsi" w:cstheme="minorHAnsi"/>
              </w:rPr>
              <w:t>TIFF</w:t>
            </w:r>
          </w:p>
          <w:p w14:paraId="20DD2A09" w14:textId="77777777" w:rsidR="000929B3"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skenovanie do SMB/e-mail/FTP</w:t>
            </w:r>
          </w:p>
          <w:p w14:paraId="5FA257CF" w14:textId="77777777" w:rsidR="000929B3"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 xml:space="preserve">šifrovanie </w:t>
            </w:r>
          </w:p>
          <w:p w14:paraId="720F9768" w14:textId="77777777" w:rsidR="0092063E"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 xml:space="preserve">OCR funkcionalita pre prevod skenovaných dokumentov do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formátu PDF alebo iného bežne používaného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alebo editovateľného formátu.</w:t>
            </w:r>
          </w:p>
        </w:tc>
      </w:tr>
      <w:tr w:rsidR="00492768" w:rsidRPr="00880DE5" w14:paraId="32279371" w14:textId="77777777" w:rsidTr="4A8540C1">
        <w:trPr>
          <w:trHeight w:val="301"/>
          <w:jc w:val="center"/>
        </w:trPr>
        <w:tc>
          <w:tcPr>
            <w:tcW w:w="2694" w:type="dxa"/>
          </w:tcPr>
          <w:p w14:paraId="6C5CE603" w14:textId="77777777" w:rsidR="00492768" w:rsidRPr="00880DE5" w:rsidRDefault="00492768" w:rsidP="00F525F5">
            <w:pPr>
              <w:spacing w:line="240" w:lineRule="auto"/>
              <w:jc w:val="right"/>
              <w:rPr>
                <w:rFonts w:asciiTheme="minorHAnsi" w:eastAsia="Calibri" w:hAnsiTheme="minorHAnsi" w:cstheme="minorHAnsi"/>
                <w:b/>
                <w:bCs/>
                <w:color w:val="000000" w:themeColor="text1"/>
              </w:rPr>
            </w:pPr>
            <w:r w:rsidRPr="00880DE5">
              <w:rPr>
                <w:rFonts w:asciiTheme="minorHAnsi" w:hAnsiTheme="minorHAnsi" w:cstheme="minorHAnsi"/>
                <w:b/>
                <w:bCs/>
                <w:color w:val="000000" w:themeColor="text1"/>
              </w:rPr>
              <w:t xml:space="preserve">Rýchlosť skenovania </w:t>
            </w:r>
          </w:p>
        </w:tc>
        <w:tc>
          <w:tcPr>
            <w:tcW w:w="7229" w:type="dxa"/>
          </w:tcPr>
          <w:p w14:paraId="42F0FD05" w14:textId="77777777" w:rsidR="00492768" w:rsidRPr="00880DE5" w:rsidRDefault="00492768" w:rsidP="00F525F5">
            <w:pPr>
              <w:spacing w:line="240" w:lineRule="auto"/>
              <w:rPr>
                <w:rFonts w:asciiTheme="minorHAnsi" w:eastAsia="Calibri" w:hAnsiTheme="minorHAnsi" w:cstheme="minorHAnsi"/>
                <w:color w:val="000000" w:themeColor="text1"/>
              </w:rPr>
            </w:pPr>
            <w:r w:rsidRPr="00880DE5">
              <w:rPr>
                <w:rFonts w:asciiTheme="minorHAnsi" w:hAnsiTheme="minorHAnsi" w:cstheme="minorHAnsi"/>
                <w:color w:val="000000" w:themeColor="text1"/>
              </w:rPr>
              <w:t>Minimálne 25 strán čiernobielo aj farebne za minútu</w:t>
            </w:r>
          </w:p>
        </w:tc>
      </w:tr>
      <w:tr w:rsidR="00474AAE" w:rsidRPr="00880DE5" w14:paraId="1F476D41" w14:textId="77777777" w:rsidTr="4A8540C1">
        <w:trPr>
          <w:trHeight w:val="301"/>
          <w:jc w:val="center"/>
        </w:trPr>
        <w:tc>
          <w:tcPr>
            <w:tcW w:w="2694" w:type="dxa"/>
          </w:tcPr>
          <w:p w14:paraId="33501BBC" w14:textId="77777777" w:rsidR="00474AAE" w:rsidRPr="00880DE5" w:rsidRDefault="00474AAE"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Rozhrania a sieťová konektivita</w:t>
            </w:r>
          </w:p>
        </w:tc>
        <w:tc>
          <w:tcPr>
            <w:tcW w:w="7229" w:type="dxa"/>
          </w:tcPr>
          <w:p w14:paraId="2344D24A"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minimálne 1× USB 2.0,</w:t>
            </w:r>
          </w:p>
          <w:p w14:paraId="2244364E"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LAN – Ethernet 10/100/1000BASE-T, konektor RJ-45,</w:t>
            </w:r>
          </w:p>
          <w:p w14:paraId="2DE40483"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lastRenderedPageBreak/>
              <w:t>podpora DHCP klienta,</w:t>
            </w:r>
          </w:p>
          <w:p w14:paraId="1F8DD595"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rPr>
            </w:pPr>
            <w:r w:rsidRPr="00880DE5">
              <w:rPr>
                <w:rFonts w:asciiTheme="minorHAnsi" w:eastAsia="Calibri" w:hAnsiTheme="minorHAnsi" w:cstheme="minorHAnsi"/>
                <w:lang w:val="sk-SK"/>
              </w:rPr>
              <w:t>WLAN – minimálne IEEE 802.11b/g/n.</w:t>
            </w:r>
          </w:p>
        </w:tc>
      </w:tr>
      <w:tr w:rsidR="00474AAE" w:rsidRPr="00880DE5" w14:paraId="6A57B8F5" w14:textId="77777777" w:rsidTr="4A8540C1">
        <w:trPr>
          <w:trHeight w:val="301"/>
          <w:jc w:val="center"/>
        </w:trPr>
        <w:tc>
          <w:tcPr>
            <w:tcW w:w="2694" w:type="dxa"/>
          </w:tcPr>
          <w:p w14:paraId="12370BF7" w14:textId="77777777" w:rsidR="00474AAE" w:rsidRPr="00880DE5" w:rsidRDefault="00474AAE"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lastRenderedPageBreak/>
              <w:t>Sieťová autentifikácia a bezpečnosť</w:t>
            </w:r>
          </w:p>
        </w:tc>
        <w:tc>
          <w:tcPr>
            <w:tcW w:w="7229" w:type="dxa"/>
          </w:tcPr>
          <w:p w14:paraId="64D2C2CB"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autentifikácie IEEE 802.1X pre LAN a WLAN,</w:t>
            </w:r>
          </w:p>
          <w:p w14:paraId="0487CB34"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minimálne týchto metód EAP: PEAP a EAP-TLS,</w:t>
            </w:r>
          </w:p>
          <w:p w14:paraId="688B3B1E" w14:textId="77777777" w:rsidR="00474AAE" w:rsidRPr="00880DE5" w:rsidRDefault="336558EE" w:rsidP="4A8540C1">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 xml:space="preserve">možnosť importu, správy a odstránenia klientskych a dôveryhodných CA certifikátov prostredníctvom zabezpečeného webového administračného rozhrania, </w:t>
            </w:r>
          </w:p>
          <w:p w14:paraId="4067D4B3" w14:textId="77777777" w:rsidR="00474AAE" w:rsidRPr="00880DE5" w:rsidRDefault="336558EE" w:rsidP="4A8540C1">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 xml:space="preserve">kompatibilita so sieťovým prostredím využívajúcim </w:t>
            </w:r>
            <w:proofErr w:type="spellStart"/>
            <w:r w:rsidRPr="00880DE5">
              <w:rPr>
                <w:rFonts w:asciiTheme="minorHAnsi" w:eastAsia="Calibri" w:hAnsiTheme="minorHAnsi" w:cstheme="minorHAnsi"/>
                <w:lang w:val="sk-SK"/>
              </w:rPr>
              <w:t>FortiNAC</w:t>
            </w:r>
            <w:proofErr w:type="spellEnd"/>
            <w:r w:rsidRPr="00880DE5">
              <w:rPr>
                <w:rFonts w:asciiTheme="minorHAnsi" w:eastAsia="Calibri" w:hAnsiTheme="minorHAnsi" w:cstheme="minorHAnsi"/>
                <w:lang w:val="sk-SK"/>
              </w:rPr>
              <w:t xml:space="preserve"> a RADIUS autentifikáciu.</w:t>
            </w:r>
          </w:p>
        </w:tc>
      </w:tr>
      <w:tr w:rsidR="00F049C4" w:rsidRPr="00880DE5" w14:paraId="5675F47F" w14:textId="77777777" w:rsidTr="4A8540C1">
        <w:trPr>
          <w:trHeight w:val="301"/>
          <w:jc w:val="center"/>
        </w:trPr>
        <w:tc>
          <w:tcPr>
            <w:tcW w:w="2694" w:type="dxa"/>
          </w:tcPr>
          <w:p w14:paraId="425F785A"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Manažment a monitoring</w:t>
            </w:r>
          </w:p>
        </w:tc>
        <w:tc>
          <w:tcPr>
            <w:tcW w:w="7229" w:type="dxa"/>
          </w:tcPr>
          <w:p w14:paraId="6398FD5E" w14:textId="77777777" w:rsidR="00F049C4" w:rsidRPr="00880DE5" w:rsidRDefault="00F049C4" w:rsidP="00AF5D2B">
            <w:pPr>
              <w:pStyle w:val="Odsekzoznamu"/>
              <w:numPr>
                <w:ilvl w:val="0"/>
                <w:numId w:val="10"/>
              </w:numPr>
              <w:spacing w:line="240" w:lineRule="auto"/>
              <w:rPr>
                <w:rFonts w:asciiTheme="minorHAnsi" w:eastAsia="Calibri" w:hAnsiTheme="minorHAnsi" w:cstheme="minorHAnsi"/>
              </w:rPr>
            </w:pPr>
            <w:r w:rsidRPr="00880DE5">
              <w:rPr>
                <w:rFonts w:asciiTheme="minorHAnsi" w:eastAsia="Calibri" w:hAnsiTheme="minorHAnsi" w:cstheme="minorHAnsi"/>
              </w:rPr>
              <w:t>Podpora monitorovania a ovládania zariadenia pomocou protokolu SNMPv3.</w:t>
            </w:r>
          </w:p>
          <w:p w14:paraId="7F3CF5D5" w14:textId="77777777" w:rsidR="00F049C4" w:rsidRPr="00880DE5" w:rsidRDefault="00F049C4" w:rsidP="00AF5D2B">
            <w:pPr>
              <w:pStyle w:val="Odsekzoznamu"/>
              <w:numPr>
                <w:ilvl w:val="0"/>
                <w:numId w:val="10"/>
              </w:numPr>
              <w:spacing w:line="240" w:lineRule="auto"/>
              <w:rPr>
                <w:rFonts w:asciiTheme="minorHAnsi" w:eastAsia="Calibri" w:hAnsiTheme="minorHAnsi" w:cstheme="minorHAnsi"/>
              </w:rPr>
            </w:pPr>
            <w:r w:rsidRPr="00880DE5">
              <w:rPr>
                <w:rFonts w:asciiTheme="minorHAnsi" w:eastAsia="Calibri" w:hAnsiTheme="minorHAnsi" w:cstheme="minorHAnsi"/>
              </w:rPr>
              <w:t>Zabezpečenie vzdialenej správy prostredníctvom protokolu HTTPS (monitoring počítadiel, spotreby tonerov a chybových hlášok zariadenia).</w:t>
            </w:r>
          </w:p>
          <w:p w14:paraId="60AFE1CA" w14:textId="77777777" w:rsidR="00F049C4" w:rsidRPr="00880DE5" w:rsidRDefault="00F049C4" w:rsidP="00AF5D2B">
            <w:pPr>
              <w:pStyle w:val="Odsekzoznamu"/>
              <w:numPr>
                <w:ilvl w:val="0"/>
                <w:numId w:val="10"/>
              </w:numPr>
              <w:spacing w:line="240" w:lineRule="auto"/>
              <w:rPr>
                <w:rFonts w:asciiTheme="minorHAnsi" w:eastAsia="Calibri" w:hAnsiTheme="minorHAnsi" w:cstheme="minorHAnsi"/>
                <w:b/>
              </w:rPr>
            </w:pPr>
            <w:r w:rsidRPr="00880DE5">
              <w:rPr>
                <w:rFonts w:asciiTheme="minorHAnsi" w:eastAsia="Calibri" w:hAnsiTheme="minorHAnsi" w:cstheme="minorHAnsi"/>
              </w:rPr>
              <w:t xml:space="preserve">Podpora </w:t>
            </w:r>
            <w:proofErr w:type="spellStart"/>
            <w:r w:rsidRPr="00880DE5">
              <w:rPr>
                <w:rFonts w:asciiTheme="minorHAnsi" w:eastAsia="Calibri" w:hAnsiTheme="minorHAnsi" w:cstheme="minorHAnsi"/>
              </w:rPr>
              <w:t>Embedded</w:t>
            </w:r>
            <w:proofErr w:type="spellEnd"/>
            <w:r w:rsidRPr="00880DE5">
              <w:rPr>
                <w:rFonts w:asciiTheme="minorHAnsi" w:eastAsia="Calibri" w:hAnsiTheme="minorHAnsi" w:cstheme="minorHAnsi"/>
              </w:rPr>
              <w:t xml:space="preserve"> terminálu </w:t>
            </w:r>
          </w:p>
        </w:tc>
      </w:tr>
      <w:tr w:rsidR="00F049C4" w:rsidRPr="00880DE5" w14:paraId="76179268" w14:textId="77777777" w:rsidTr="4A8540C1">
        <w:trPr>
          <w:trHeight w:val="301"/>
          <w:jc w:val="center"/>
        </w:trPr>
        <w:tc>
          <w:tcPr>
            <w:tcW w:w="2694" w:type="dxa"/>
          </w:tcPr>
          <w:p w14:paraId="06319E7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Ovládanie zariadenia</w:t>
            </w:r>
          </w:p>
        </w:tc>
        <w:tc>
          <w:tcPr>
            <w:tcW w:w="7229" w:type="dxa"/>
          </w:tcPr>
          <w:p w14:paraId="38998F34" w14:textId="77777777" w:rsidR="00F049C4" w:rsidRPr="00880DE5" w:rsidRDefault="00F049C4" w:rsidP="00F525F5">
            <w:pPr>
              <w:spacing w:line="240" w:lineRule="auto"/>
              <w:rPr>
                <w:rFonts w:asciiTheme="minorHAnsi" w:eastAsia="Calibri" w:hAnsiTheme="minorHAnsi" w:cstheme="minorHAnsi"/>
              </w:rPr>
            </w:pPr>
            <w:r w:rsidRPr="00880DE5">
              <w:rPr>
                <w:rFonts w:asciiTheme="minorHAnsi" w:eastAsia="Calibri" w:hAnsiTheme="minorHAnsi" w:cstheme="minorHAnsi"/>
              </w:rPr>
              <w:t>v slovenskom jazyku</w:t>
            </w:r>
          </w:p>
        </w:tc>
      </w:tr>
      <w:tr w:rsidR="00F049C4" w:rsidRPr="00880DE5" w14:paraId="7C26EBB9" w14:textId="77777777" w:rsidTr="4A8540C1">
        <w:trPr>
          <w:trHeight w:val="301"/>
          <w:jc w:val="center"/>
        </w:trPr>
        <w:tc>
          <w:tcPr>
            <w:tcW w:w="2694" w:type="dxa"/>
          </w:tcPr>
          <w:p w14:paraId="01589BC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Min. kompatibilita s OS</w:t>
            </w:r>
          </w:p>
        </w:tc>
        <w:tc>
          <w:tcPr>
            <w:tcW w:w="7229" w:type="dxa"/>
          </w:tcPr>
          <w:p w14:paraId="3F5D5F89" w14:textId="5FAB9C57" w:rsidR="00F049C4" w:rsidRPr="00880DE5" w:rsidRDefault="00F049C4" w:rsidP="00F525F5">
            <w:pPr>
              <w:spacing w:line="240" w:lineRule="auto"/>
              <w:rPr>
                <w:rFonts w:asciiTheme="minorHAnsi" w:eastAsia="Calibri" w:hAnsiTheme="minorHAnsi" w:cstheme="minorHAnsi"/>
              </w:rPr>
            </w:pPr>
            <w:r w:rsidRPr="00880DE5">
              <w:rPr>
                <w:rFonts w:asciiTheme="minorHAnsi" w:eastAsia="Calibri" w:hAnsiTheme="minorHAnsi" w:cstheme="minorHAnsi"/>
              </w:rPr>
              <w:t xml:space="preserve">Windows 11 ( 64 bit.), </w:t>
            </w:r>
            <w:proofErr w:type="spellStart"/>
            <w:r w:rsidRPr="00880DE5">
              <w:rPr>
                <w:rFonts w:asciiTheme="minorHAnsi" w:eastAsia="Calibri" w:hAnsiTheme="minorHAnsi" w:cstheme="minorHAnsi"/>
              </w:rPr>
              <w:t>macOS</w:t>
            </w:r>
            <w:proofErr w:type="spellEnd"/>
            <w:r w:rsidRPr="00880DE5">
              <w:rPr>
                <w:rFonts w:asciiTheme="minorHAnsi" w:eastAsia="Calibri" w:hAnsiTheme="minorHAnsi" w:cstheme="minorHAnsi"/>
              </w:rPr>
              <w:t xml:space="preserve"> </w:t>
            </w:r>
            <w:proofErr w:type="spellStart"/>
            <w:r w:rsidRPr="00880DE5">
              <w:rPr>
                <w:rFonts w:asciiTheme="minorHAnsi" w:eastAsia="Calibri" w:hAnsiTheme="minorHAnsi" w:cstheme="minorHAnsi"/>
              </w:rPr>
              <w:t>Sequoia</w:t>
            </w:r>
            <w:proofErr w:type="spellEnd"/>
          </w:p>
        </w:tc>
      </w:tr>
      <w:tr w:rsidR="00F049C4" w:rsidRPr="00880DE5" w14:paraId="6E6B44C9" w14:textId="77777777" w:rsidTr="4A8540C1">
        <w:trPr>
          <w:trHeight w:val="301"/>
          <w:jc w:val="center"/>
        </w:trPr>
        <w:tc>
          <w:tcPr>
            <w:tcW w:w="2694" w:type="dxa"/>
          </w:tcPr>
          <w:p w14:paraId="7C2E2585"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Tlačové jazyky</w:t>
            </w:r>
          </w:p>
        </w:tc>
        <w:tc>
          <w:tcPr>
            <w:tcW w:w="7229" w:type="dxa"/>
          </w:tcPr>
          <w:p w14:paraId="11624F56" w14:textId="77777777" w:rsidR="00F049C4" w:rsidRPr="00880DE5" w:rsidRDefault="00F049C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PCL6, , priama tlač PDF </w:t>
            </w:r>
          </w:p>
          <w:p w14:paraId="038A5F00" w14:textId="77777777" w:rsidR="00F049C4" w:rsidRPr="00880DE5" w:rsidRDefault="00F049C4" w:rsidP="00F525F5">
            <w:pPr>
              <w:spacing w:line="240" w:lineRule="auto"/>
              <w:rPr>
                <w:rFonts w:asciiTheme="minorHAnsi" w:eastAsia="Calibri" w:hAnsiTheme="minorHAnsi" w:cstheme="minorHAnsi"/>
                <w:b/>
                <w:color w:val="0000FF"/>
              </w:rPr>
            </w:pPr>
            <w:r w:rsidRPr="00880DE5">
              <w:rPr>
                <w:rFonts w:asciiTheme="minorHAnsi" w:eastAsia="Calibri" w:hAnsiTheme="minorHAnsi" w:cstheme="minorHAnsi"/>
                <w:color w:val="000000" w:themeColor="text1"/>
              </w:rPr>
              <w:t>Adobe PostScript3 voliteľné</w:t>
            </w:r>
          </w:p>
        </w:tc>
      </w:tr>
      <w:tr w:rsidR="00F049C4" w:rsidRPr="00880DE5" w14:paraId="55555295" w14:textId="77777777" w:rsidTr="4A8540C1">
        <w:trPr>
          <w:trHeight w:val="301"/>
          <w:jc w:val="center"/>
        </w:trPr>
        <w:tc>
          <w:tcPr>
            <w:tcW w:w="2694" w:type="dxa"/>
          </w:tcPr>
          <w:p w14:paraId="243ABF4B"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Display</w:t>
            </w:r>
          </w:p>
        </w:tc>
        <w:tc>
          <w:tcPr>
            <w:tcW w:w="7229" w:type="dxa"/>
          </w:tcPr>
          <w:p w14:paraId="7CC965DA" w14:textId="77777777" w:rsidR="00F049C4" w:rsidRPr="00880DE5" w:rsidRDefault="00492768"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Ovládací, dotykový s minimálnou veľkosťou 7 palcov</w:t>
            </w:r>
          </w:p>
        </w:tc>
      </w:tr>
      <w:tr w:rsidR="00F049C4" w:rsidRPr="00880DE5" w14:paraId="299B99F9" w14:textId="77777777" w:rsidTr="4A8540C1">
        <w:trPr>
          <w:trHeight w:val="301"/>
          <w:jc w:val="center"/>
        </w:trPr>
        <w:tc>
          <w:tcPr>
            <w:tcW w:w="2694" w:type="dxa"/>
          </w:tcPr>
          <w:p w14:paraId="454DF7AB" w14:textId="024895C0"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ID kódy/Čítačky kariet</w:t>
            </w:r>
            <w:r w:rsidR="00D57706" w:rsidRPr="00880DE5">
              <w:rPr>
                <w:rFonts w:asciiTheme="minorHAnsi" w:eastAsia="Calibri" w:hAnsiTheme="minorHAnsi" w:cstheme="minorHAnsi"/>
                <w:b/>
                <w:color w:val="000000" w:themeColor="text1"/>
              </w:rPr>
              <w:t xml:space="preserve"> </w:t>
            </w:r>
          </w:p>
          <w:p w14:paraId="5B233748" w14:textId="77777777" w:rsidR="00F049C4" w:rsidRPr="00880DE5" w:rsidRDefault="00F049C4" w:rsidP="00F525F5">
            <w:pPr>
              <w:spacing w:line="240" w:lineRule="auto"/>
              <w:ind w:left="142" w:firstLine="142"/>
              <w:jc w:val="right"/>
              <w:rPr>
                <w:rFonts w:asciiTheme="minorHAnsi" w:eastAsia="Calibri" w:hAnsiTheme="minorHAnsi" w:cstheme="minorHAnsi"/>
                <w:b/>
                <w:color w:val="000000" w:themeColor="text1"/>
              </w:rPr>
            </w:pPr>
          </w:p>
        </w:tc>
        <w:tc>
          <w:tcPr>
            <w:tcW w:w="7229" w:type="dxa"/>
          </w:tcPr>
          <w:p w14:paraId="710CAF07" w14:textId="77777777" w:rsidR="718B0CA0" w:rsidRPr="00880DE5" w:rsidRDefault="718B0CA0" w:rsidP="4A8540C1">
            <w:pPr>
              <w:pStyle w:val="Odsekzoznamu"/>
              <w:numPr>
                <w:ilvl w:val="0"/>
                <w:numId w:val="32"/>
              </w:numPr>
              <w:ind w:left="632" w:hanging="283"/>
              <w:rPr>
                <w:rFonts w:asciiTheme="minorHAnsi" w:hAnsiTheme="minorHAnsi" w:cstheme="minorHAnsi"/>
              </w:rPr>
            </w:pPr>
            <w:r w:rsidRPr="00880DE5">
              <w:rPr>
                <w:rFonts w:asciiTheme="minorHAnsi" w:eastAsia="Arial" w:hAnsiTheme="minorHAnsi" w:cstheme="minorHAnsi"/>
                <w:color w:val="000000" w:themeColor="text1"/>
              </w:rPr>
              <w:t xml:space="preserve">Podpora tlače pomocou ID kódov a identifikácie používateľa. Nutná kompatibilita so vstupovými kartami NBS( </w:t>
            </w:r>
            <w:r w:rsidRPr="00880DE5">
              <w:rPr>
                <w:rFonts w:asciiTheme="minorHAnsi" w:eastAsiaTheme="minorEastAsia" w:hAnsiTheme="minorHAnsi" w:cstheme="minorHAnsi"/>
              </w:rPr>
              <w:t xml:space="preserve">Bezkontaktná časť karty ISO EM4102 s rozhraním MIRO a vnútorným štruktúrovaným kódom na kmitočte 125kHz, Bezkontaktná časť karty s rozhraním podľa štandardu ISO/IEC 15693 Typ </w:t>
            </w:r>
            <w:proofErr w:type="spellStart"/>
            <w:r w:rsidRPr="00880DE5">
              <w:rPr>
                <w:rFonts w:asciiTheme="minorHAnsi" w:eastAsiaTheme="minorEastAsia" w:hAnsiTheme="minorHAnsi" w:cstheme="minorHAnsi"/>
              </w:rPr>
              <w:t>Legic</w:t>
            </w:r>
            <w:proofErr w:type="spellEnd"/>
            <w:r w:rsidRPr="00880DE5">
              <w:rPr>
                <w:rFonts w:asciiTheme="minorHAnsi" w:eastAsiaTheme="minorEastAsia" w:hAnsiTheme="minorHAnsi" w:cstheme="minorHAnsi"/>
              </w:rPr>
              <w:t xml:space="preserve"> </w:t>
            </w:r>
            <w:proofErr w:type="spellStart"/>
            <w:r w:rsidRPr="00880DE5">
              <w:rPr>
                <w:rFonts w:asciiTheme="minorHAnsi" w:eastAsiaTheme="minorEastAsia" w:hAnsiTheme="minorHAnsi" w:cstheme="minorHAnsi"/>
              </w:rPr>
              <w:t>Advant</w:t>
            </w:r>
            <w:proofErr w:type="spellEnd"/>
            <w:r w:rsidRPr="00880DE5">
              <w:rPr>
                <w:rFonts w:asciiTheme="minorHAnsi" w:eastAsiaTheme="minorEastAsia" w:hAnsiTheme="minorHAnsi" w:cstheme="minorHAnsi"/>
              </w:rPr>
              <w:t xml:space="preserve"> ATC1024-MV110, na kmitočte 13,56MHz.)</w:t>
            </w:r>
          </w:p>
          <w:p w14:paraId="0EA392A3" w14:textId="77777777" w:rsidR="000929B3" w:rsidRPr="00880DE5" w:rsidRDefault="00AF5D2B" w:rsidP="00AF5D2B">
            <w:pPr>
              <w:pStyle w:val="Odsekzoznamu"/>
              <w:numPr>
                <w:ilvl w:val="0"/>
                <w:numId w:val="32"/>
              </w:numPr>
              <w:ind w:left="632" w:hanging="283"/>
              <w:rPr>
                <w:rFonts w:asciiTheme="minorHAnsi" w:hAnsiTheme="minorHAnsi" w:cstheme="minorHAnsi"/>
                <w:bCs/>
              </w:rPr>
            </w:pPr>
            <w:r w:rsidRPr="00880DE5">
              <w:rPr>
                <w:rFonts w:asciiTheme="minorHAnsi" w:eastAsia="Arial" w:hAnsiTheme="minorHAnsi" w:cstheme="minorHAnsi"/>
                <w:bCs/>
                <w:color w:val="000000" w:themeColor="text1"/>
              </w:rPr>
              <w:t>podpora identifikácie prostredníctvom NFC čipu, ak bude táto forma identifikácie objednávateľom využívaná</w:t>
            </w:r>
          </w:p>
          <w:p w14:paraId="343D2AB1" w14:textId="77777777" w:rsidR="0092063E" w:rsidRPr="00880DE5" w:rsidRDefault="00AF5D2B" w:rsidP="00AF5D2B">
            <w:pPr>
              <w:pStyle w:val="Odsekzoznamu"/>
              <w:numPr>
                <w:ilvl w:val="0"/>
                <w:numId w:val="32"/>
              </w:numPr>
              <w:ind w:left="632" w:hanging="283"/>
              <w:rPr>
                <w:rFonts w:asciiTheme="minorHAnsi" w:hAnsiTheme="minorHAnsi" w:cstheme="minorHAnsi"/>
                <w:bCs/>
              </w:rPr>
            </w:pPr>
            <w:r w:rsidRPr="00880DE5">
              <w:rPr>
                <w:rFonts w:asciiTheme="minorHAnsi" w:eastAsia="Arial" w:hAnsiTheme="minorHAnsi" w:cstheme="minorHAnsi"/>
                <w:bCs/>
                <w:color w:val="000000" w:themeColor="text1"/>
              </w:rPr>
              <w:t xml:space="preserve">Čítačky môžu byť natívne alebo od tretej strany, ak sú preukázateľne podporované/certifikované výrobcom zariadenia alebo výrobcom softvérového riešenia. </w:t>
            </w:r>
          </w:p>
        </w:tc>
      </w:tr>
      <w:tr w:rsidR="00F049C4" w:rsidRPr="00880DE5" w14:paraId="29116034" w14:textId="77777777" w:rsidTr="00F525F5">
        <w:trPr>
          <w:trHeight w:val="60"/>
          <w:jc w:val="center"/>
        </w:trPr>
        <w:tc>
          <w:tcPr>
            <w:tcW w:w="2694" w:type="dxa"/>
          </w:tcPr>
          <w:p w14:paraId="516EBED9"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Kapacita tonerov</w:t>
            </w:r>
          </w:p>
        </w:tc>
        <w:tc>
          <w:tcPr>
            <w:tcW w:w="7229" w:type="dxa"/>
          </w:tcPr>
          <w:p w14:paraId="209C590F" w14:textId="77777777" w:rsidR="00F049C4" w:rsidRPr="00880DE5" w:rsidRDefault="003F1F8B"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Na minimálne 10 000 strán pri 5% pokrytí A4</w:t>
            </w:r>
          </w:p>
        </w:tc>
      </w:tr>
      <w:tr w:rsidR="00290511" w:rsidRPr="00880DE5" w14:paraId="34A14CED" w14:textId="77777777" w:rsidTr="4A8540C1">
        <w:trPr>
          <w:trHeight w:val="552"/>
          <w:jc w:val="center"/>
        </w:trPr>
        <w:tc>
          <w:tcPr>
            <w:tcW w:w="2694" w:type="dxa"/>
          </w:tcPr>
          <w:p w14:paraId="1AA476DF" w14:textId="77777777" w:rsidR="00290511" w:rsidRPr="00880DE5" w:rsidRDefault="00290511" w:rsidP="00F525F5">
            <w:pPr>
              <w:spacing w:line="240" w:lineRule="auto"/>
              <w:jc w:val="right"/>
              <w:rPr>
                <w:rFonts w:asciiTheme="minorHAnsi" w:eastAsia="Calibri" w:hAnsiTheme="minorHAnsi" w:cstheme="minorHAnsi"/>
                <w:b/>
                <w:bCs/>
                <w:color w:val="000000" w:themeColor="text1"/>
              </w:rPr>
            </w:pPr>
            <w:r w:rsidRPr="00880DE5">
              <w:rPr>
                <w:rFonts w:asciiTheme="minorHAnsi" w:hAnsiTheme="minorHAnsi" w:cstheme="minorHAnsi"/>
                <w:b/>
                <w:bCs/>
                <w:color w:val="000000" w:themeColor="text1"/>
              </w:rPr>
              <w:t>Súprava spotrebných materiálov</w:t>
            </w:r>
          </w:p>
        </w:tc>
        <w:tc>
          <w:tcPr>
            <w:tcW w:w="7229" w:type="dxa"/>
          </w:tcPr>
          <w:p w14:paraId="32710388" w14:textId="77777777" w:rsidR="0092063E" w:rsidRPr="00880DE5" w:rsidRDefault="00AF5D2B" w:rsidP="00F525F5">
            <w:pPr>
              <w:rPr>
                <w:rFonts w:asciiTheme="minorHAnsi" w:hAnsiTheme="minorHAnsi" w:cstheme="minorHAnsi"/>
              </w:rPr>
            </w:pPr>
            <w:r w:rsidRPr="00880DE5">
              <w:rPr>
                <w:rFonts w:asciiTheme="minorHAnsi" w:eastAsia="Arial" w:hAnsiTheme="minorHAnsi" w:cstheme="minorHAnsi"/>
              </w:rPr>
              <w:t>Kompletná súprava originálnych OEM spotrebných materiálov výrobcu dodaných zariadení podľa špecifikácie výrobcu zariadenia (tonery, valce, ...).</w:t>
            </w:r>
          </w:p>
        </w:tc>
      </w:tr>
      <w:tr w:rsidR="00F049C4" w:rsidRPr="00880DE5" w14:paraId="3957D06F" w14:textId="77777777" w:rsidTr="4A8540C1">
        <w:trPr>
          <w:trHeight w:val="301"/>
          <w:jc w:val="center"/>
        </w:trPr>
        <w:tc>
          <w:tcPr>
            <w:tcW w:w="2694" w:type="dxa"/>
          </w:tcPr>
          <w:p w14:paraId="2B10F5B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Ostatné</w:t>
            </w:r>
          </w:p>
        </w:tc>
        <w:tc>
          <w:tcPr>
            <w:tcW w:w="7229" w:type="dxa"/>
          </w:tcPr>
          <w:p w14:paraId="44B0451A" w14:textId="330C3091" w:rsidR="00F049C4" w:rsidRPr="00880DE5" w:rsidRDefault="00B4378F" w:rsidP="00F525F5">
            <w:pPr>
              <w:spacing w:line="240" w:lineRule="auto"/>
              <w:rPr>
                <w:rFonts w:asciiTheme="minorHAnsi" w:eastAsia="Calibri" w:hAnsiTheme="minorHAnsi" w:cstheme="minorHAnsi"/>
                <w:color w:val="0000FF"/>
              </w:rPr>
            </w:pPr>
            <w:r w:rsidRPr="00725275">
              <w:rPr>
                <w:rFonts w:asciiTheme="minorHAnsi" w:eastAsia="Arial" w:hAnsiTheme="minorHAnsi" w:cstheme="minorHAnsi"/>
              </w:rPr>
              <w:t xml:space="preserve">V cene zariadenia </w:t>
            </w:r>
            <w:r w:rsidR="00F53B7A">
              <w:rPr>
                <w:rFonts w:asciiTheme="minorHAnsi" w:eastAsia="Arial" w:hAnsiTheme="minorHAnsi" w:cstheme="minorHAnsi"/>
              </w:rPr>
              <w:t xml:space="preserve">je </w:t>
            </w:r>
            <w:r w:rsidRPr="00725275">
              <w:rPr>
                <w:rFonts w:asciiTheme="minorHAnsi" w:eastAsia="Arial" w:hAnsiTheme="minorHAnsi" w:cstheme="minorHAnsi"/>
              </w:rPr>
              <w:t>doprava a vyloženie zariadenia. Inštalácia, zaškolenie obsluhy a zaškolenie technikov IT ohľadne používateľských nastavení v cenovej položke Tabuľka C – Implementačné plnenia</w:t>
            </w:r>
          </w:p>
        </w:tc>
      </w:tr>
    </w:tbl>
    <w:p w14:paraId="78E411EE" w14:textId="77777777" w:rsidR="00AD4DE3" w:rsidRPr="00880DE5" w:rsidRDefault="00AD4DE3" w:rsidP="00623120">
      <w:pPr>
        <w:ind w:left="142" w:firstLine="142"/>
        <w:rPr>
          <w:rFonts w:asciiTheme="minorHAnsi" w:eastAsia="Arial Narrow" w:hAnsiTheme="minorHAnsi" w:cstheme="minorHAnsi"/>
          <w:i/>
          <w:sz w:val="24"/>
          <w:szCs w:val="24"/>
        </w:rPr>
      </w:pPr>
    </w:p>
    <w:p w14:paraId="6090CEF8" w14:textId="77777777" w:rsidR="00F049C4" w:rsidRPr="00880DE5" w:rsidRDefault="00AD4DE3" w:rsidP="00623120">
      <w:pPr>
        <w:spacing w:after="120" w:line="276" w:lineRule="auto"/>
        <w:ind w:left="-284"/>
        <w:rPr>
          <w:rFonts w:asciiTheme="minorHAnsi" w:eastAsia="Arial Narrow" w:hAnsiTheme="minorHAnsi" w:cstheme="minorHAnsi"/>
          <w:i/>
          <w:sz w:val="24"/>
          <w:szCs w:val="24"/>
        </w:rPr>
      </w:pPr>
      <w:r w:rsidRPr="00880DE5">
        <w:rPr>
          <w:rFonts w:asciiTheme="minorHAnsi" w:eastAsia="Arial Narrow" w:hAnsiTheme="minorHAnsi" w:cstheme="minorHAnsi"/>
          <w:i/>
          <w:sz w:val="24"/>
          <w:szCs w:val="24"/>
        </w:rPr>
        <w:br w:type="page"/>
      </w:r>
    </w:p>
    <w:p w14:paraId="2E60F582" w14:textId="1E19BDD3" w:rsidR="00F049C4" w:rsidRPr="00880DE5" w:rsidRDefault="00F049C4"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lastRenderedPageBreak/>
        <w:t>Podmienky pre inštaláciu a prevádzku multifunkčných zariadení</w:t>
      </w:r>
    </w:p>
    <w:p w14:paraId="58B747E7" w14:textId="77777777" w:rsidR="00F049C4" w:rsidRPr="00880DE5" w:rsidRDefault="00F049C4" w:rsidP="00623120">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O inštalácii, odinštalácii, doprave, testovaní, premiestnení a uvedení multifunkčných zariadení do prevádzky bude vždy spísaný protokol v dvoch rovnopisoch, podpísaný oboma zmluvnými stranami, jeden pre Poskytovateľa a druhý pre Objednávateľa.</w:t>
      </w:r>
    </w:p>
    <w:p w14:paraId="0A4E544B" w14:textId="77777777" w:rsidR="0058689D" w:rsidRPr="00880DE5" w:rsidRDefault="0058689D" w:rsidP="00623120">
      <w:pPr>
        <w:ind w:left="-284" w:right="-284"/>
        <w:jc w:val="both"/>
        <w:rPr>
          <w:rFonts w:asciiTheme="minorHAnsi" w:eastAsia="Arial Narrow" w:hAnsiTheme="minorHAnsi" w:cstheme="minorHAnsi"/>
          <w:color w:val="000000" w:themeColor="text1"/>
          <w:sz w:val="22"/>
          <w:szCs w:val="22"/>
        </w:rPr>
      </w:pPr>
    </w:p>
    <w:p w14:paraId="7A047FE2" w14:textId="77777777" w:rsidR="00F049C4" w:rsidRPr="00880DE5" w:rsidRDefault="00F049C4" w:rsidP="00623120">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Objednávateľ zabezpečí na vlastné náklady technické podmienky pre montáž a prevádzku multifunkčných zariadení, najmä:</w:t>
      </w:r>
    </w:p>
    <w:p w14:paraId="19AAFB9D" w14:textId="77777777" w:rsidR="00F049C4" w:rsidRPr="00880DE5" w:rsidRDefault="64ACC359"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Prístup do lokálnej siete LAN a na tlačové servery. Z bezpečnostných dôvodov budú všetky práce na systéme vykonávané na pridelenom zariadení v mieste plnenia alebo prostredníctvom VPN.</w:t>
      </w:r>
    </w:p>
    <w:p w14:paraId="4F8368E9"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Inštaláciu energetickej siete a LAN siete (1x elektrická zásuvka na 230V, zásuvka Ethernet RJ 45 alebo WIFI pripojenie)</w:t>
      </w:r>
    </w:p>
    <w:p w14:paraId="7F5C994B"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Rezervovanie IP adries pre všetky multifunkčné zariadenia</w:t>
      </w:r>
    </w:p>
    <w:p w14:paraId="1E71CC9B"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Prístup k centrálnemu zdroju dát pre identifikáciu používateľov</w:t>
      </w:r>
    </w:p>
    <w:p w14:paraId="0EC3219D"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Nastavenie pravidiel na firewalloch</w:t>
      </w:r>
    </w:p>
    <w:p w14:paraId="6EED4C90" w14:textId="77777777" w:rsidR="0058689D" w:rsidRPr="00880DE5" w:rsidRDefault="0058689D" w:rsidP="00623120">
      <w:pPr>
        <w:ind w:left="-284" w:right="-284"/>
        <w:jc w:val="both"/>
        <w:rPr>
          <w:rFonts w:asciiTheme="minorHAnsi" w:eastAsia="Arial Narrow" w:hAnsiTheme="minorHAnsi" w:cstheme="minorHAnsi"/>
          <w:color w:val="000000" w:themeColor="text1"/>
          <w:sz w:val="22"/>
          <w:szCs w:val="22"/>
        </w:rPr>
      </w:pPr>
    </w:p>
    <w:p w14:paraId="209F29EC" w14:textId="77777777" w:rsidR="007864D4" w:rsidRPr="00880DE5" w:rsidRDefault="00F049C4" w:rsidP="00623120">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Multifunkčné zariadenia a systém služby tlače budú inštalované až po pripravení podmienok pre inštaláciu zo strany Objednávateľa.</w:t>
      </w:r>
    </w:p>
    <w:p w14:paraId="15181515" w14:textId="77777777" w:rsidR="007864D4" w:rsidRPr="00880DE5" w:rsidRDefault="007864D4" w:rsidP="00C22D98">
      <w:pPr>
        <w:widowControl w:val="0"/>
        <w:pBdr>
          <w:top w:val="nil"/>
          <w:left w:val="nil"/>
          <w:bottom w:val="nil"/>
          <w:right w:val="nil"/>
          <w:between w:val="nil"/>
        </w:pBdr>
        <w:spacing w:after="120"/>
        <w:ind w:right="-284"/>
        <w:jc w:val="both"/>
        <w:rPr>
          <w:rFonts w:asciiTheme="minorHAnsi" w:eastAsia="Arial Narrow" w:hAnsiTheme="minorHAnsi" w:cstheme="minorHAnsi"/>
          <w:b/>
          <w:color w:val="000000" w:themeColor="text1"/>
          <w:sz w:val="22"/>
          <w:szCs w:val="22"/>
        </w:rPr>
      </w:pPr>
    </w:p>
    <w:p w14:paraId="57ED9201" w14:textId="3AF264B6" w:rsidR="005715C0" w:rsidRPr="00F525F5" w:rsidRDefault="005715C0"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hAnsiTheme="minorHAnsi" w:cstheme="minorHAnsi"/>
          <w:sz w:val="22"/>
          <w:szCs w:val="22"/>
          <w:lang w:val="sk-SK"/>
        </w:rPr>
      </w:pPr>
      <w:r w:rsidRPr="00880DE5">
        <w:rPr>
          <w:rFonts w:asciiTheme="minorHAnsi" w:eastAsia="Arial Narrow" w:hAnsiTheme="minorHAnsi" w:cstheme="minorHAnsi"/>
          <w:b/>
          <w:color w:val="0067AB" w:themeColor="accent2"/>
          <w:sz w:val="22"/>
          <w:szCs w:val="22"/>
        </w:rPr>
        <w:t>Požiadavky na opis a</w:t>
      </w:r>
      <w:r w:rsidR="007864D4" w:rsidRPr="00880DE5">
        <w:rPr>
          <w:rFonts w:asciiTheme="minorHAnsi" w:eastAsia="Arial Narrow" w:hAnsiTheme="minorHAnsi" w:cstheme="minorHAnsi"/>
          <w:b/>
          <w:color w:val="0067AB" w:themeColor="accent2"/>
          <w:sz w:val="22"/>
          <w:szCs w:val="22"/>
        </w:rPr>
        <w:t>rchitektúr</w:t>
      </w:r>
      <w:r w:rsidRPr="00880DE5">
        <w:rPr>
          <w:rFonts w:asciiTheme="minorHAnsi" w:eastAsia="Arial Narrow" w:hAnsiTheme="minorHAnsi" w:cstheme="minorHAnsi"/>
          <w:b/>
          <w:color w:val="0067AB" w:themeColor="accent2"/>
          <w:sz w:val="22"/>
          <w:szCs w:val="22"/>
        </w:rPr>
        <w:t>y</w:t>
      </w:r>
      <w:r w:rsidR="007864D4" w:rsidRPr="00880DE5">
        <w:rPr>
          <w:rFonts w:asciiTheme="minorHAnsi" w:eastAsia="Arial Narrow" w:hAnsiTheme="minorHAnsi" w:cstheme="minorHAnsi"/>
          <w:b/>
          <w:color w:val="0067AB" w:themeColor="accent2"/>
          <w:sz w:val="22"/>
          <w:szCs w:val="22"/>
        </w:rPr>
        <w:t xml:space="preserve"> systému služby tlače </w:t>
      </w:r>
    </w:p>
    <w:p w14:paraId="3D524E32" w14:textId="77777777" w:rsidR="00C22D98" w:rsidRPr="00880DE5" w:rsidRDefault="00C22D98" w:rsidP="00F525F5">
      <w:pPr>
        <w:ind w:left="-710"/>
        <w:rPr>
          <w:rFonts w:asciiTheme="minorHAnsi" w:eastAsia="Arial Narrow" w:hAnsiTheme="minorHAnsi" w:cstheme="minorHAnsi"/>
          <w:color w:val="0067AB" w:themeColor="accent2"/>
        </w:rPr>
      </w:pPr>
    </w:p>
    <w:p w14:paraId="198EA6D0" w14:textId="28662373" w:rsidR="00C22D98" w:rsidRPr="00F525F5" w:rsidRDefault="00C22D98" w:rsidP="00F525F5">
      <w:pPr>
        <w:pStyle w:val="Odsekzoznamu"/>
        <w:tabs>
          <w:tab w:val="left" w:pos="1985"/>
        </w:tabs>
        <w:ind w:left="-284" w:right="-284"/>
        <w:jc w:val="both"/>
        <w:rPr>
          <w:rFonts w:asciiTheme="minorHAnsi" w:hAnsiTheme="minorHAnsi" w:cstheme="minorBidi"/>
          <w:color w:val="000000" w:themeColor="text1"/>
          <w:sz w:val="22"/>
          <w:szCs w:val="22"/>
        </w:rPr>
      </w:pPr>
      <w:r w:rsidRPr="00F525F5">
        <w:rPr>
          <w:rFonts w:asciiTheme="minorHAnsi" w:eastAsia="Arial" w:hAnsiTheme="minorHAnsi" w:cstheme="minorBidi"/>
          <w:color w:val="000000" w:themeColor="text1"/>
          <w:sz w:val="22"/>
          <w:szCs w:val="22"/>
        </w:rPr>
        <w:t>Pri každom softvérovom nástroji uvedie jeho názov, výrobcu, účel použitia, , licenčný model, rozsah funkcionalít zahrnutých v on-premise variante, integračné predpoklady a spôsob podpory počas celej doby trvania zmluvy vrátane prípadne uplatnenej opcie.</w:t>
      </w:r>
    </w:p>
    <w:p w14:paraId="10A23A74" w14:textId="77777777" w:rsidR="00C22D98" w:rsidRPr="00880DE5" w:rsidRDefault="00C22D98"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p>
    <w:p w14:paraId="3AA93328" w14:textId="58045A89" w:rsidR="00C22D98" w:rsidRPr="00F525F5" w:rsidRDefault="00AA7F53"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Z ponuky u</w:t>
      </w:r>
      <w:r w:rsidR="00C22D98" w:rsidRPr="00F525F5">
        <w:rPr>
          <w:rFonts w:asciiTheme="minorHAnsi" w:hAnsiTheme="minorHAnsi" w:cstheme="minorHAnsi"/>
          <w:sz w:val="22"/>
          <w:szCs w:val="22"/>
          <w:lang w:val="sk-SK"/>
        </w:rPr>
        <w:t>chádzač</w:t>
      </w:r>
      <w:r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w:t>
      </w:r>
      <w:r w:rsidR="00873D12" w:rsidRPr="00F525F5">
        <w:rPr>
          <w:rFonts w:asciiTheme="minorHAnsi" w:hAnsiTheme="minorHAnsi" w:cstheme="minorHAnsi"/>
          <w:sz w:val="22"/>
          <w:szCs w:val="22"/>
          <w:lang w:val="sk-SK"/>
        </w:rPr>
        <w:t xml:space="preserve">musí </w:t>
      </w:r>
      <w:r w:rsidR="00801A6F" w:rsidRPr="00F525F5">
        <w:rPr>
          <w:rFonts w:asciiTheme="minorHAnsi" w:hAnsiTheme="minorHAnsi" w:cstheme="minorHAnsi"/>
          <w:sz w:val="22"/>
          <w:szCs w:val="22"/>
          <w:lang w:val="sk-SK"/>
        </w:rPr>
        <w:t>vyplývať</w:t>
      </w:r>
      <w:r w:rsidR="00C22D98" w:rsidRPr="00F525F5">
        <w:rPr>
          <w:rFonts w:asciiTheme="minorHAnsi" w:hAnsiTheme="minorHAnsi" w:cstheme="minorHAnsi"/>
          <w:sz w:val="22"/>
          <w:szCs w:val="22"/>
          <w:lang w:val="sk-SK"/>
        </w:rPr>
        <w:t xml:space="preserve"> navrhovan</w:t>
      </w:r>
      <w:r w:rsidR="00873D12" w:rsidRPr="00F525F5">
        <w:rPr>
          <w:rFonts w:asciiTheme="minorHAnsi" w:hAnsiTheme="minorHAnsi" w:cstheme="minorHAnsi"/>
          <w:sz w:val="22"/>
          <w:szCs w:val="22"/>
          <w:lang w:val="sk-SK"/>
        </w:rPr>
        <w:t>á</w:t>
      </w:r>
      <w:r w:rsidR="00C22D98" w:rsidRPr="00F525F5">
        <w:rPr>
          <w:rFonts w:asciiTheme="minorHAnsi" w:hAnsiTheme="minorHAnsi" w:cstheme="minorHAnsi"/>
          <w:sz w:val="22"/>
          <w:szCs w:val="22"/>
          <w:lang w:val="sk-SK"/>
        </w:rPr>
        <w:t xml:space="preserve"> architektúr</w:t>
      </w:r>
      <w:r w:rsidR="00873D12"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riešenia, najmä počet a účel serverových, aplikačných a databázových komponentov, požiadavky na operačný systém, databázovú platformu, výpočtové zdroje, úložisko, sieťové pripojenie a prípadné požiadavky na vysokú dostupnosť.</w:t>
      </w:r>
    </w:p>
    <w:p w14:paraId="081C5628" w14:textId="77777777" w:rsidR="00C22D98" w:rsidRPr="00880DE5" w:rsidRDefault="00C22D98"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p>
    <w:p w14:paraId="2D90B0EA" w14:textId="4A6EFDE3" w:rsidR="00C22D98" w:rsidRPr="00880DE5" w:rsidRDefault="00873D12"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r w:rsidRPr="00F525F5">
        <w:rPr>
          <w:rFonts w:asciiTheme="minorHAnsi" w:hAnsiTheme="minorHAnsi" w:cstheme="minorHAnsi"/>
          <w:sz w:val="22"/>
          <w:szCs w:val="22"/>
          <w:lang w:val="sk-SK"/>
        </w:rPr>
        <w:t>Z ponuky u</w:t>
      </w:r>
      <w:r w:rsidR="00C22D98" w:rsidRPr="00F525F5">
        <w:rPr>
          <w:rFonts w:asciiTheme="minorHAnsi" w:hAnsiTheme="minorHAnsi" w:cstheme="minorHAnsi"/>
          <w:sz w:val="22"/>
          <w:szCs w:val="22"/>
          <w:lang w:val="sk-SK"/>
        </w:rPr>
        <w:t>chádzač</w:t>
      </w:r>
      <w:r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w:t>
      </w:r>
      <w:r w:rsidR="00EC7970" w:rsidRPr="00F525F5">
        <w:rPr>
          <w:rFonts w:asciiTheme="minorHAnsi" w:hAnsiTheme="minorHAnsi" w:cstheme="minorHAnsi"/>
          <w:sz w:val="22"/>
          <w:szCs w:val="22"/>
          <w:lang w:val="sk-SK"/>
        </w:rPr>
        <w:t xml:space="preserve">musia </w:t>
      </w:r>
      <w:r w:rsidR="00801A6F" w:rsidRPr="00F525F5">
        <w:rPr>
          <w:rFonts w:asciiTheme="minorHAnsi" w:hAnsiTheme="minorHAnsi" w:cstheme="minorHAnsi"/>
          <w:sz w:val="22"/>
          <w:szCs w:val="22"/>
          <w:lang w:val="sk-SK"/>
        </w:rPr>
        <w:t>vyplývať</w:t>
      </w:r>
      <w:r w:rsidR="00C22D98" w:rsidRPr="00F525F5">
        <w:rPr>
          <w:rFonts w:asciiTheme="minorHAnsi" w:hAnsiTheme="minorHAnsi" w:cstheme="minorHAnsi"/>
          <w:sz w:val="22"/>
          <w:szCs w:val="22"/>
          <w:lang w:val="sk-SK"/>
        </w:rPr>
        <w:t>, ktoré údaje, dokumenty, tlačové úlohy, používateľské údaje, logy a konfigurácie budú spracúvané a uchovávané v infraštruktúre objednávateľa.</w:t>
      </w:r>
      <w:r w:rsidR="00C22D98" w:rsidRPr="00880DE5">
        <w:rPr>
          <w:rFonts w:asciiTheme="minorHAnsi" w:eastAsia="Arial Narrow" w:hAnsiTheme="minorHAnsi" w:cstheme="minorHAnsi"/>
          <w:color w:val="0067AB" w:themeColor="accent2"/>
          <w:sz w:val="22"/>
          <w:szCs w:val="22"/>
        </w:rPr>
        <w:t xml:space="preserve"> </w:t>
      </w:r>
      <w:r w:rsidR="00EC7970" w:rsidRPr="00F525F5">
        <w:rPr>
          <w:rFonts w:asciiTheme="minorHAnsi" w:hAnsiTheme="minorHAnsi" w:cstheme="minorHAnsi"/>
          <w:sz w:val="22"/>
          <w:szCs w:val="22"/>
          <w:lang w:val="sk-SK"/>
        </w:rPr>
        <w:t>Zá</w:t>
      </w:r>
      <w:r w:rsidR="00C22D98" w:rsidRPr="00F525F5">
        <w:rPr>
          <w:rFonts w:asciiTheme="minorHAnsi" w:hAnsiTheme="minorHAnsi" w:cstheme="minorHAnsi"/>
          <w:sz w:val="22"/>
          <w:szCs w:val="22"/>
          <w:lang w:val="sk-SK"/>
        </w:rPr>
        <w:t xml:space="preserve">roveň </w:t>
      </w:r>
      <w:r w:rsidR="00EC7970" w:rsidRPr="00F525F5">
        <w:rPr>
          <w:rFonts w:asciiTheme="minorHAnsi" w:hAnsiTheme="minorHAnsi" w:cstheme="minorHAnsi"/>
          <w:sz w:val="22"/>
          <w:szCs w:val="22"/>
          <w:lang w:val="sk-SK"/>
        </w:rPr>
        <w:t>musí byť zrejme</w:t>
      </w:r>
      <w:r w:rsidR="00C22D98" w:rsidRPr="00F525F5">
        <w:rPr>
          <w:rFonts w:asciiTheme="minorHAnsi" w:hAnsiTheme="minorHAnsi" w:cstheme="minorHAnsi"/>
          <w:sz w:val="22"/>
          <w:szCs w:val="22"/>
          <w:lang w:val="sk-SK"/>
        </w:rPr>
        <w:t>, či riešenie vyžaduje komunikáciu s externými službami výrobcu, poskytovateľa alebo tretej strany. Pri každej takejto komunikácii uvedie jej účel, smer komunikácie, cieľové služby alebo adresy, používané protokoly a porty, rozsah prenášaných údajov, periodicitu komunikácie a spôsob jej zabezpečenia.</w:t>
      </w:r>
      <w:r w:rsidR="00C22D98" w:rsidRPr="00880DE5">
        <w:rPr>
          <w:rFonts w:asciiTheme="minorHAnsi" w:eastAsia="Arial Narrow" w:hAnsiTheme="minorHAnsi" w:cstheme="minorHAnsi"/>
          <w:color w:val="0067AB" w:themeColor="accent2"/>
          <w:sz w:val="22"/>
          <w:szCs w:val="22"/>
        </w:rPr>
        <w:t xml:space="preserve"> </w:t>
      </w:r>
    </w:p>
    <w:p w14:paraId="79CB6566" w14:textId="77777777" w:rsidR="00FE060C" w:rsidRPr="00880DE5" w:rsidRDefault="00FE060C"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p>
    <w:p w14:paraId="22DFC784" w14:textId="16905B09" w:rsidR="00C22D98" w:rsidRPr="00F525F5" w:rsidRDefault="00FE060C"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Z ponuky uchádzača</w:t>
      </w:r>
      <w:r w:rsidR="00466D15" w:rsidRPr="00F525F5">
        <w:rPr>
          <w:rFonts w:asciiTheme="minorHAnsi" w:hAnsiTheme="minorHAnsi" w:cstheme="minorHAnsi"/>
          <w:sz w:val="22"/>
          <w:szCs w:val="22"/>
          <w:lang w:val="sk-SK"/>
        </w:rPr>
        <w:t> </w:t>
      </w:r>
      <w:r w:rsidRPr="00F525F5">
        <w:rPr>
          <w:rFonts w:asciiTheme="minorHAnsi" w:hAnsiTheme="minorHAnsi" w:cstheme="minorHAnsi"/>
          <w:sz w:val="22"/>
          <w:szCs w:val="22"/>
          <w:lang w:val="sk-SK"/>
        </w:rPr>
        <w:t>musí vyplývať</w:t>
      </w:r>
      <w:r w:rsidR="00C22D98" w:rsidRPr="00F525F5">
        <w:rPr>
          <w:rFonts w:asciiTheme="minorHAnsi" w:hAnsiTheme="minorHAnsi" w:cstheme="minorHAnsi"/>
          <w:sz w:val="22"/>
          <w:szCs w:val="22"/>
          <w:lang w:val="sk-SK"/>
        </w:rPr>
        <w:t>, či je možné externú komunikáciu obmedziť alebo úplne zakázať a aký vplyv má nedostupnosť externých služieb na licencovanie, aktualizácie, administráciu a prevádzku jednotlivých funkcionalít riešenia.</w:t>
      </w:r>
    </w:p>
    <w:p w14:paraId="7DF5E9DE" w14:textId="77777777" w:rsidR="00C22D98" w:rsidRPr="00F525F5" w:rsidRDefault="00C22D98"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p>
    <w:p w14:paraId="5E19DE76" w14:textId="34E59C4F" w:rsidR="00C22D98" w:rsidRPr="00F525F5" w:rsidRDefault="00A60781"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Z ponuky u</w:t>
      </w:r>
      <w:r w:rsidR="00C22D98" w:rsidRPr="00F525F5">
        <w:rPr>
          <w:rFonts w:asciiTheme="minorHAnsi" w:hAnsiTheme="minorHAnsi" w:cstheme="minorHAnsi"/>
          <w:sz w:val="22"/>
          <w:szCs w:val="22"/>
          <w:lang w:val="sk-SK"/>
        </w:rPr>
        <w:t>chádzač</w:t>
      </w:r>
      <w:r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w:t>
      </w:r>
      <w:r w:rsidR="00801A6F" w:rsidRPr="00F525F5">
        <w:rPr>
          <w:rFonts w:asciiTheme="minorHAnsi" w:hAnsiTheme="minorHAnsi" w:cstheme="minorHAnsi"/>
          <w:sz w:val="22"/>
          <w:szCs w:val="22"/>
          <w:lang w:val="sk-SK"/>
        </w:rPr>
        <w:t>musí vyplýva</w:t>
      </w:r>
      <w:r w:rsidR="00C4199B" w:rsidRPr="00F525F5">
        <w:rPr>
          <w:rFonts w:asciiTheme="minorHAnsi" w:hAnsiTheme="minorHAnsi" w:cstheme="minorHAnsi"/>
          <w:sz w:val="22"/>
          <w:szCs w:val="22"/>
          <w:lang w:val="sk-SK"/>
        </w:rPr>
        <w:t>ť</w:t>
      </w:r>
      <w:r w:rsidR="00C22D98" w:rsidRPr="00F525F5">
        <w:rPr>
          <w:rFonts w:asciiTheme="minorHAnsi" w:hAnsiTheme="minorHAnsi" w:cstheme="minorHAnsi"/>
          <w:sz w:val="22"/>
          <w:szCs w:val="22"/>
          <w:lang w:val="sk-SK"/>
        </w:rPr>
        <w:t xml:space="preserve"> spôsob integrácie riešenia s </w:t>
      </w:r>
      <w:proofErr w:type="spellStart"/>
      <w:r w:rsidR="00C22D98" w:rsidRPr="00F525F5">
        <w:rPr>
          <w:rFonts w:asciiTheme="minorHAnsi" w:hAnsiTheme="minorHAnsi" w:cstheme="minorHAnsi"/>
          <w:sz w:val="22"/>
          <w:szCs w:val="22"/>
          <w:lang w:val="sk-SK"/>
        </w:rPr>
        <w:t>Active</w:t>
      </w:r>
      <w:proofErr w:type="spellEnd"/>
      <w:r w:rsidR="00C22D98" w:rsidRPr="00F525F5">
        <w:rPr>
          <w:rFonts w:asciiTheme="minorHAnsi" w:hAnsiTheme="minorHAnsi" w:cstheme="minorHAnsi"/>
          <w:sz w:val="22"/>
          <w:szCs w:val="22"/>
          <w:lang w:val="sk-SK"/>
        </w:rPr>
        <w:t xml:space="preserve"> </w:t>
      </w:r>
      <w:proofErr w:type="spellStart"/>
      <w:r w:rsidR="00C22D98" w:rsidRPr="00F525F5">
        <w:rPr>
          <w:rFonts w:asciiTheme="minorHAnsi" w:hAnsiTheme="minorHAnsi" w:cstheme="minorHAnsi"/>
          <w:sz w:val="22"/>
          <w:szCs w:val="22"/>
          <w:lang w:val="sk-SK"/>
        </w:rPr>
        <w:t>Directory</w:t>
      </w:r>
      <w:proofErr w:type="spellEnd"/>
      <w:r w:rsidR="00C22D98" w:rsidRPr="00F525F5">
        <w:rPr>
          <w:rFonts w:asciiTheme="minorHAnsi" w:hAnsiTheme="minorHAnsi" w:cstheme="minorHAnsi"/>
          <w:sz w:val="22"/>
          <w:szCs w:val="22"/>
          <w:lang w:val="sk-SK"/>
        </w:rPr>
        <w:t xml:space="preserve"> a s Microsoft </w:t>
      </w:r>
      <w:proofErr w:type="spellStart"/>
      <w:r w:rsidR="00C22D98" w:rsidRPr="00F525F5">
        <w:rPr>
          <w:rFonts w:asciiTheme="minorHAnsi" w:hAnsiTheme="minorHAnsi" w:cstheme="minorHAnsi"/>
          <w:sz w:val="22"/>
          <w:szCs w:val="22"/>
          <w:lang w:val="sk-SK"/>
        </w:rPr>
        <w:t>Entra</w:t>
      </w:r>
      <w:proofErr w:type="spellEnd"/>
      <w:r w:rsidR="00C22D98" w:rsidRPr="00F525F5">
        <w:rPr>
          <w:rFonts w:asciiTheme="minorHAnsi" w:hAnsiTheme="minorHAnsi" w:cstheme="minorHAnsi"/>
          <w:sz w:val="22"/>
          <w:szCs w:val="22"/>
          <w:lang w:val="sk-SK"/>
        </w:rPr>
        <w:t xml:space="preserve"> ID (ak bude v budúcnosti požadované objednávateľom), tlačovými servermi, multifunkčnými zariadeniami, čítačkami kariet, technológiami bezkontaktnej identifikácie a prípadnými lokálnymi alebo integračnými komponentmi.</w:t>
      </w:r>
    </w:p>
    <w:p w14:paraId="2178359A" w14:textId="77777777" w:rsidR="00C22D98" w:rsidRPr="00F525F5" w:rsidRDefault="00C22D98" w:rsidP="00C22D98">
      <w:pPr>
        <w:pStyle w:val="Odsekzoznamu"/>
        <w:widowControl w:val="0"/>
        <w:pBdr>
          <w:top w:val="nil"/>
          <w:left w:val="nil"/>
          <w:bottom w:val="nil"/>
          <w:right w:val="nil"/>
          <w:between w:val="nil"/>
        </w:pBdr>
        <w:spacing w:after="120"/>
        <w:ind w:left="0" w:right="-284"/>
        <w:jc w:val="both"/>
        <w:rPr>
          <w:rFonts w:asciiTheme="minorHAnsi" w:hAnsiTheme="minorHAnsi" w:cstheme="minorHAnsi"/>
          <w:sz w:val="22"/>
          <w:szCs w:val="22"/>
          <w:lang w:val="sk-SK"/>
        </w:rPr>
      </w:pPr>
    </w:p>
    <w:p w14:paraId="5B05E7ED" w14:textId="77777777" w:rsidR="00C22D98" w:rsidRPr="00F525F5" w:rsidRDefault="00C22D98" w:rsidP="00C22D98">
      <w:pPr>
        <w:pStyle w:val="Odsekzoznamu"/>
        <w:spacing w:before="100" w:beforeAutospacing="1" w:after="100" w:afterAutospacing="1" w:line="240" w:lineRule="auto"/>
        <w:ind w:left="-284" w:right="-426"/>
        <w:rPr>
          <w:rFonts w:asciiTheme="minorHAnsi" w:hAnsiTheme="minorHAnsi" w:cstheme="minorHAnsi"/>
          <w:sz w:val="22"/>
          <w:szCs w:val="22"/>
          <w:lang w:val="sk-SK"/>
        </w:rPr>
      </w:pPr>
    </w:p>
    <w:p w14:paraId="0C9F5FCB" w14:textId="3EB31C56" w:rsidR="00C22D98" w:rsidRPr="00F525F5" w:rsidRDefault="00665457" w:rsidP="00C22D98">
      <w:pPr>
        <w:pStyle w:val="Odsekzoznamu"/>
        <w:spacing w:line="240" w:lineRule="auto"/>
        <w:ind w:left="-284" w:right="-426"/>
        <w:rPr>
          <w:rFonts w:asciiTheme="minorHAnsi" w:hAnsiTheme="minorHAnsi" w:cstheme="minorHAnsi"/>
          <w:sz w:val="22"/>
          <w:szCs w:val="22"/>
          <w:lang w:val="sk-SK"/>
        </w:rPr>
      </w:pPr>
      <w:r w:rsidRPr="00F525F5">
        <w:rPr>
          <w:rFonts w:asciiTheme="minorHAnsi" w:hAnsiTheme="minorHAnsi" w:cstheme="minorHAnsi"/>
          <w:sz w:val="22"/>
          <w:szCs w:val="22"/>
          <w:lang w:val="sk-SK"/>
        </w:rPr>
        <w:t>Z ponuke uchádzača musia vyplývať</w:t>
      </w:r>
      <w:r w:rsidR="00C22D98" w:rsidRPr="00F525F5">
        <w:rPr>
          <w:rFonts w:asciiTheme="minorHAnsi" w:hAnsiTheme="minorHAnsi" w:cstheme="minorHAnsi"/>
          <w:sz w:val="22"/>
          <w:szCs w:val="22"/>
          <w:lang w:val="sk-SK"/>
        </w:rPr>
        <w:t xml:space="preserve"> bezpečnostné mechanizmy riešenia, najmä spôsob správy administrátorských a servisných prístupov, prideľovania oprávnení, logovania, auditovania, ochrany komunikácie a zabezpečenia údajov uložených alebo spracúvaných v riešení.</w:t>
      </w:r>
    </w:p>
    <w:p w14:paraId="592AA96A" w14:textId="77777777" w:rsidR="00C22D98" w:rsidRPr="00F525F5" w:rsidRDefault="00C22D98" w:rsidP="00C22D98">
      <w:pPr>
        <w:pStyle w:val="Odsekzoznamu"/>
        <w:spacing w:before="100" w:beforeAutospacing="1" w:after="100" w:afterAutospacing="1" w:line="240" w:lineRule="auto"/>
        <w:ind w:left="-284" w:right="-426"/>
        <w:rPr>
          <w:rFonts w:asciiTheme="minorHAnsi" w:hAnsiTheme="minorHAnsi" w:cstheme="minorHAnsi"/>
          <w:sz w:val="22"/>
          <w:szCs w:val="22"/>
          <w:lang w:val="sk-SK"/>
        </w:rPr>
      </w:pPr>
    </w:p>
    <w:p w14:paraId="54B229F6" w14:textId="1FA21DDB" w:rsidR="00C22D98" w:rsidRPr="00F525F5" w:rsidRDefault="0029640A" w:rsidP="00C22D98">
      <w:pPr>
        <w:pStyle w:val="Odsekzoznamu"/>
        <w:spacing w:before="100" w:beforeAutospacing="1" w:after="100" w:afterAutospacing="1" w:line="240" w:lineRule="auto"/>
        <w:ind w:left="-284" w:right="-426"/>
        <w:rPr>
          <w:rFonts w:asciiTheme="minorHAnsi" w:hAnsiTheme="minorHAnsi" w:cstheme="minorHAnsi"/>
          <w:sz w:val="22"/>
          <w:szCs w:val="22"/>
          <w:lang w:val="sk-SK"/>
        </w:rPr>
      </w:pPr>
      <w:r w:rsidRPr="00F525F5">
        <w:rPr>
          <w:rFonts w:asciiTheme="minorHAnsi" w:hAnsiTheme="minorHAnsi" w:cstheme="minorHAnsi"/>
          <w:sz w:val="22"/>
          <w:szCs w:val="22"/>
          <w:lang w:val="sk-SK"/>
        </w:rPr>
        <w:t>Z ponuky uchádzača musí vyplývať</w:t>
      </w:r>
      <w:r w:rsidR="00C22D98" w:rsidRPr="00F525F5">
        <w:rPr>
          <w:rFonts w:asciiTheme="minorHAnsi" w:hAnsiTheme="minorHAnsi" w:cstheme="minorHAnsi"/>
          <w:b/>
          <w:bCs/>
          <w:sz w:val="22"/>
          <w:szCs w:val="22"/>
          <w:lang w:val="sk-SK"/>
        </w:rPr>
        <w:t xml:space="preserve"> </w:t>
      </w:r>
      <w:r w:rsidR="00C22D98" w:rsidRPr="00F525F5">
        <w:rPr>
          <w:rFonts w:asciiTheme="minorHAnsi" w:hAnsiTheme="minorHAnsi" w:cstheme="minorHAnsi"/>
          <w:sz w:val="22"/>
          <w:szCs w:val="22"/>
          <w:lang w:val="sk-SK"/>
        </w:rPr>
        <w:t>spôsob zálohovania a obnovy aplikačných komponentov, databáz, konfigurácií a ďalších údajov potrebných na obnovenie prevádzky riešenia. Uvedie najmä:</w:t>
      </w:r>
    </w:p>
    <w:p w14:paraId="5200B621" w14:textId="77777777" w:rsidR="00C22D98" w:rsidRPr="00F525F5" w:rsidRDefault="00C22D98" w:rsidP="00F525F5">
      <w:pPr>
        <w:pStyle w:val="Odsekzoznamu"/>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lastRenderedPageBreak/>
        <w:t>ktoré adresáre, databázy, konfiguračné súbory a ďalšie údaje je potrebné zálohovať,</w:t>
      </w:r>
    </w:p>
    <w:p w14:paraId="0058022F"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či je potrebné vykonávať aplikačne alebo databázovo konzistentné zálohy,</w:t>
      </w:r>
    </w:p>
    <w:p w14:paraId="4B5871A8"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požadovanú frekvenciu zálohovania,</w:t>
      </w:r>
    </w:p>
    <w:p w14:paraId="1B0D16CC"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 xml:space="preserve">požiadavky na </w:t>
      </w:r>
      <w:proofErr w:type="spellStart"/>
      <w:r w:rsidRPr="00F525F5">
        <w:rPr>
          <w:rFonts w:asciiTheme="minorHAnsi" w:hAnsiTheme="minorHAnsi" w:cstheme="minorHAnsi"/>
          <w:sz w:val="22"/>
          <w:szCs w:val="22"/>
          <w:lang w:val="sk-SK"/>
        </w:rPr>
        <w:t>retenciu</w:t>
      </w:r>
      <w:proofErr w:type="spellEnd"/>
      <w:r w:rsidRPr="00F525F5">
        <w:rPr>
          <w:rFonts w:asciiTheme="minorHAnsi" w:hAnsiTheme="minorHAnsi" w:cstheme="minorHAnsi"/>
          <w:sz w:val="22"/>
          <w:szCs w:val="22"/>
          <w:lang w:val="sk-SK"/>
        </w:rPr>
        <w:t xml:space="preserve"> záloh,</w:t>
      </w:r>
    </w:p>
    <w:p w14:paraId="60304D06"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postup obnovy jednotlivých komponentov,</w:t>
      </w:r>
    </w:p>
    <w:p w14:paraId="0098155C" w14:textId="340FAF36" w:rsidR="00C22D98" w:rsidRPr="000D4FFC" w:rsidRDefault="00C22D98" w:rsidP="000D4FFC">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závislosti medzi komponentmi a požadované poradie ich obnovy.</w:t>
      </w:r>
    </w:p>
    <w:p w14:paraId="65781F05" w14:textId="77777777" w:rsidR="00323314" w:rsidRPr="00F525F5" w:rsidRDefault="00323314" w:rsidP="00C22D98">
      <w:pPr>
        <w:pStyle w:val="Odsekzoznamu"/>
        <w:spacing w:line="240" w:lineRule="auto"/>
        <w:ind w:left="-284" w:right="-426"/>
        <w:rPr>
          <w:rFonts w:asciiTheme="minorHAnsi" w:hAnsiTheme="minorHAnsi" w:cstheme="minorHAnsi"/>
          <w:sz w:val="22"/>
          <w:szCs w:val="22"/>
          <w:lang w:val="sk-SK"/>
        </w:rPr>
      </w:pPr>
    </w:p>
    <w:p w14:paraId="4C4AF04A" w14:textId="77777777" w:rsidR="00C22D98" w:rsidRPr="00880DE5" w:rsidRDefault="00C22D98">
      <w:pPr>
        <w:spacing w:after="120" w:line="276" w:lineRule="auto"/>
        <w:rPr>
          <w:rFonts w:asciiTheme="minorHAnsi" w:eastAsia="Arial Narrow" w:hAnsiTheme="minorHAnsi" w:cstheme="minorHAnsi"/>
          <w:sz w:val="32"/>
          <w:szCs w:val="32"/>
        </w:rPr>
      </w:pPr>
      <w:r w:rsidRPr="00880DE5">
        <w:rPr>
          <w:rFonts w:asciiTheme="minorHAnsi" w:eastAsia="Arial Narrow" w:hAnsiTheme="minorHAnsi" w:cstheme="minorHAnsi"/>
          <w:sz w:val="32"/>
          <w:szCs w:val="32"/>
        </w:rPr>
        <w:br w:type="page"/>
      </w:r>
    </w:p>
    <w:p w14:paraId="71F11448" w14:textId="77777777" w:rsidR="00F049C4" w:rsidRPr="00880DE5" w:rsidRDefault="00F049C4" w:rsidP="00623120">
      <w:pPr>
        <w:spacing w:line="240" w:lineRule="auto"/>
        <w:ind w:left="-284" w:right="-284" w:hanging="425"/>
        <w:jc w:val="center"/>
        <w:rPr>
          <w:rFonts w:asciiTheme="minorHAnsi" w:eastAsia="Arial Narrow" w:hAnsiTheme="minorHAnsi" w:cstheme="minorHAnsi"/>
          <w:sz w:val="32"/>
          <w:szCs w:val="32"/>
        </w:rPr>
      </w:pPr>
      <w:r w:rsidRPr="00880DE5">
        <w:rPr>
          <w:rFonts w:asciiTheme="minorHAnsi" w:eastAsia="Arial Narrow" w:hAnsiTheme="minorHAnsi" w:cstheme="minorHAnsi"/>
          <w:sz w:val="32"/>
          <w:szCs w:val="32"/>
        </w:rPr>
        <w:lastRenderedPageBreak/>
        <w:t>Rozsah a špecifikácia služieb</w:t>
      </w:r>
    </w:p>
    <w:p w14:paraId="48A40059" w14:textId="77777777" w:rsidR="00F049C4" w:rsidRPr="00880DE5" w:rsidRDefault="00F049C4" w:rsidP="00623120">
      <w:pPr>
        <w:ind w:left="-284" w:right="-284"/>
        <w:jc w:val="both"/>
        <w:rPr>
          <w:rFonts w:asciiTheme="minorHAnsi" w:eastAsia="Arial Narrow" w:hAnsiTheme="minorHAnsi" w:cstheme="minorHAnsi"/>
          <w:sz w:val="22"/>
          <w:szCs w:val="22"/>
        </w:rPr>
      </w:pPr>
    </w:p>
    <w:p w14:paraId="56AE2947" w14:textId="77777777" w:rsidR="00F049C4" w:rsidRPr="00880DE5" w:rsidRDefault="00F049C4" w:rsidP="00623120">
      <w:pPr>
        <w:ind w:left="-284" w:right="-284"/>
        <w:jc w:val="both"/>
        <w:rPr>
          <w:rFonts w:asciiTheme="minorHAnsi" w:eastAsia="Arial Narrow" w:hAnsiTheme="minorHAnsi" w:cstheme="minorHAnsi"/>
          <w:sz w:val="22"/>
          <w:szCs w:val="22"/>
        </w:rPr>
      </w:pPr>
    </w:p>
    <w:p w14:paraId="7272658D" w14:textId="77777777" w:rsidR="00F049C4" w:rsidRPr="00880DE5" w:rsidRDefault="00F049C4">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Logistika spotrebného materiálu</w:t>
      </w:r>
    </w:p>
    <w:p w14:paraId="29AECD7B" w14:textId="77777777" w:rsidR="00E55359" w:rsidRPr="00880DE5" w:rsidRDefault="00E55359" w:rsidP="00E55359">
      <w:pPr>
        <w:pBdr>
          <w:top w:val="nil"/>
          <w:left w:val="nil"/>
          <w:bottom w:val="nil"/>
          <w:right w:val="nil"/>
          <w:between w:val="nil"/>
        </w:pBdr>
        <w:tabs>
          <w:tab w:val="left" w:pos="0"/>
        </w:tabs>
        <w:spacing w:line="240" w:lineRule="auto"/>
        <w:ind w:left="-284" w:right="-284"/>
        <w:rPr>
          <w:rFonts w:asciiTheme="minorHAnsi" w:eastAsia="Arial Narrow" w:hAnsiTheme="minorHAnsi" w:cstheme="minorHAnsi"/>
          <w:b/>
          <w:color w:val="000000"/>
          <w:sz w:val="22"/>
          <w:szCs w:val="22"/>
        </w:rPr>
      </w:pPr>
    </w:p>
    <w:p w14:paraId="53A0D08B" w14:textId="0635C3A4" w:rsidR="00AD4DE3" w:rsidRPr="00880DE5" w:rsidRDefault="00AD4DE3"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hAnsiTheme="minorHAnsi" w:cstheme="minorHAnsi"/>
          <w:sz w:val="22"/>
          <w:szCs w:val="22"/>
        </w:rPr>
        <w:t>Objednávateľ požaduje automatické priebežné a včasné dodávky originálneho OEM spotrebného materiálu výrobcu dodaných zariadení v potrebnom množstve pre všetky Poskytovateľom dodané multifunkčné zariadenia na zabezpečenie riadneho fungovania týchto zariadení.</w:t>
      </w:r>
      <w:r w:rsidR="0075064F" w:rsidRPr="00880DE5">
        <w:rPr>
          <w:rFonts w:asciiTheme="minorHAnsi" w:eastAsia="Arial Narrow" w:hAnsiTheme="minorHAnsi" w:cstheme="minorHAnsi"/>
          <w:color w:val="000000" w:themeColor="text1"/>
          <w:sz w:val="22"/>
          <w:szCs w:val="22"/>
        </w:rPr>
        <w:t xml:space="preserve"> </w:t>
      </w:r>
      <w:r w:rsidRPr="00880DE5">
        <w:rPr>
          <w:rFonts w:asciiTheme="minorHAnsi" w:eastAsia="Arial Narrow" w:hAnsiTheme="minorHAnsi" w:cstheme="minorHAnsi"/>
          <w:color w:val="000000" w:themeColor="text1"/>
          <w:sz w:val="22"/>
          <w:szCs w:val="22"/>
        </w:rPr>
        <w:t xml:space="preserve">Spotrebný materiál nebude Objednávateľ objednávať. </w:t>
      </w:r>
    </w:p>
    <w:p w14:paraId="66166775" w14:textId="77777777" w:rsidR="00C22D98" w:rsidRPr="00880DE5" w:rsidRDefault="00C22D98" w:rsidP="00F525F5">
      <w:pPr>
        <w:ind w:right="-284"/>
        <w:jc w:val="both"/>
        <w:rPr>
          <w:rFonts w:asciiTheme="minorHAnsi" w:eastAsia="Arial Narrow" w:hAnsiTheme="minorHAnsi" w:cstheme="minorHAnsi"/>
          <w:color w:val="000000" w:themeColor="text1"/>
          <w:sz w:val="22"/>
          <w:szCs w:val="22"/>
        </w:rPr>
      </w:pPr>
    </w:p>
    <w:p w14:paraId="048BDD9B" w14:textId="77777777" w:rsidR="00E17976" w:rsidRPr="00880DE5" w:rsidRDefault="00F049C4" w:rsidP="00F525F5">
      <w:pPr>
        <w:ind w:left="-284" w:right="-284"/>
        <w:jc w:val="both"/>
        <w:rPr>
          <w:rFonts w:asciiTheme="minorHAnsi" w:eastAsia="Arial" w:hAnsiTheme="minorHAnsi" w:cstheme="minorHAnsi"/>
          <w:color w:val="000000" w:themeColor="text1"/>
          <w:sz w:val="22"/>
          <w:szCs w:val="22"/>
        </w:rPr>
      </w:pPr>
      <w:r w:rsidRPr="00880DE5">
        <w:rPr>
          <w:rFonts w:asciiTheme="minorHAnsi" w:eastAsia="Arial" w:hAnsiTheme="minorHAnsi" w:cstheme="minorHAnsi"/>
          <w:color w:val="000000" w:themeColor="text1"/>
          <w:sz w:val="22"/>
          <w:szCs w:val="22"/>
        </w:rPr>
        <w:t xml:space="preserve">Poskytovateľ zabezpečí na svoje náklady odvoz všetkého použitého spotrebného materiálu, prázdnych tonerov a odpadových nádob zo skladov Objednávateľa alebo od multifunkčných zariadení inštalovaných u Objednávateľa minimálne raz za </w:t>
      </w:r>
      <w:r w:rsidR="00767EDC" w:rsidRPr="00880DE5">
        <w:rPr>
          <w:rFonts w:asciiTheme="minorHAnsi" w:eastAsia="Arial" w:hAnsiTheme="minorHAnsi" w:cstheme="minorHAnsi"/>
          <w:color w:val="000000" w:themeColor="text1"/>
          <w:sz w:val="22"/>
          <w:szCs w:val="22"/>
        </w:rPr>
        <w:t>4</w:t>
      </w:r>
      <w:r w:rsidRPr="00880DE5">
        <w:rPr>
          <w:rFonts w:asciiTheme="minorHAnsi" w:eastAsia="Arial" w:hAnsiTheme="minorHAnsi" w:cstheme="minorHAnsi"/>
          <w:color w:val="000000" w:themeColor="text1"/>
          <w:sz w:val="22"/>
          <w:szCs w:val="22"/>
        </w:rPr>
        <w:t xml:space="preserve"> mesiace a zabezpečí ich ekologickú likvidáciu v súlade s platnou právnou úpravou</w:t>
      </w:r>
      <w:r w:rsidR="00C22D98" w:rsidRPr="00880DE5">
        <w:rPr>
          <w:rFonts w:asciiTheme="minorHAnsi" w:eastAsia="Arial" w:hAnsiTheme="minorHAnsi" w:cstheme="minorHAnsi"/>
          <w:color w:val="000000" w:themeColor="text1"/>
          <w:sz w:val="22"/>
          <w:szCs w:val="22"/>
        </w:rPr>
        <w:t>.</w:t>
      </w:r>
    </w:p>
    <w:p w14:paraId="04C13E95" w14:textId="77777777" w:rsidR="00C22D98" w:rsidRPr="00880DE5" w:rsidRDefault="00C22D98" w:rsidP="00F525F5">
      <w:pPr>
        <w:ind w:left="-284" w:right="-284"/>
        <w:jc w:val="both"/>
        <w:rPr>
          <w:rFonts w:asciiTheme="minorHAnsi" w:eastAsia="Arial Narrow" w:hAnsiTheme="minorHAnsi" w:cstheme="minorHAnsi"/>
          <w:color w:val="000000" w:themeColor="text1"/>
          <w:sz w:val="22"/>
          <w:szCs w:val="22"/>
        </w:rPr>
      </w:pPr>
    </w:p>
    <w:p w14:paraId="048A813F" w14:textId="77777777" w:rsidR="00E17976" w:rsidRPr="00880DE5" w:rsidRDefault="00AF5D2B" w:rsidP="00F525F5">
      <w:pPr>
        <w:ind w:left="-284" w:right="-284"/>
        <w:jc w:val="both"/>
        <w:rPr>
          <w:rFonts w:asciiTheme="minorHAnsi" w:eastAsia="Arial" w:hAnsiTheme="minorHAnsi" w:cstheme="minorHAnsi"/>
          <w:color w:val="000000" w:themeColor="text1"/>
          <w:sz w:val="22"/>
          <w:szCs w:val="22"/>
        </w:rPr>
      </w:pPr>
      <w:r w:rsidRPr="00880DE5">
        <w:rPr>
          <w:rFonts w:asciiTheme="minorHAnsi" w:eastAsia="Arial" w:hAnsiTheme="minorHAnsi" w:cstheme="minorHAnsi"/>
          <w:color w:val="000000" w:themeColor="text1"/>
          <w:sz w:val="22"/>
          <w:szCs w:val="22"/>
        </w:rPr>
        <w:t>Fyzickú výmenu tonerov a bežného spotrebného materiálu zabezpečí objednávateľ vo vlastnej réžii, ak sa zmluvné strany v konkrétnom prípade nedohodnú inak. Poskytovateľ je povinný dodávky spotrebného materiálu nastaviť tak, aby nedošlo k výpadku alebo obmedzeniu tlačových služieb.</w:t>
      </w:r>
    </w:p>
    <w:p w14:paraId="508CFA52" w14:textId="77777777" w:rsidR="00C22D98" w:rsidRPr="00880DE5" w:rsidRDefault="00C22D98" w:rsidP="00F525F5">
      <w:pPr>
        <w:ind w:left="-284" w:right="-284"/>
        <w:jc w:val="both"/>
        <w:rPr>
          <w:rFonts w:asciiTheme="minorHAnsi" w:eastAsia="Arial Narrow" w:hAnsiTheme="minorHAnsi" w:cstheme="minorHAnsi"/>
          <w:color w:val="000000" w:themeColor="text1"/>
          <w:sz w:val="22"/>
          <w:szCs w:val="22"/>
        </w:rPr>
      </w:pPr>
    </w:p>
    <w:p w14:paraId="4B6BEA9D" w14:textId="77777777" w:rsidR="005A391E" w:rsidRPr="00880DE5" w:rsidRDefault="005A391E"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Poskytovateľ zabezpečí nepretržitý vzdialený monitoring multifunkčných zariadení, ktorý bude priebežne vyhodnocovať stav všetkého spotrebného materiálu</w:t>
      </w:r>
      <w:r w:rsidR="00C22D98" w:rsidRPr="00880DE5">
        <w:rPr>
          <w:rFonts w:asciiTheme="minorHAnsi" w:eastAsia="Arial Narrow" w:hAnsiTheme="minorHAnsi" w:cstheme="minorHAnsi"/>
          <w:color w:val="000000" w:themeColor="text1"/>
          <w:sz w:val="22"/>
          <w:szCs w:val="22"/>
        </w:rPr>
        <w:t>.</w:t>
      </w:r>
    </w:p>
    <w:p w14:paraId="0614662D" w14:textId="77777777" w:rsidR="00C22D98" w:rsidRPr="00880DE5" w:rsidRDefault="00C22D98" w:rsidP="00F525F5">
      <w:pPr>
        <w:ind w:left="-284" w:right="-284"/>
        <w:jc w:val="both"/>
        <w:rPr>
          <w:rFonts w:asciiTheme="minorHAnsi" w:eastAsia="Arial Narrow" w:hAnsiTheme="minorHAnsi" w:cstheme="minorHAnsi"/>
          <w:color w:val="000000" w:themeColor="text1"/>
          <w:sz w:val="22"/>
          <w:szCs w:val="22"/>
        </w:rPr>
      </w:pPr>
    </w:p>
    <w:p w14:paraId="57A0775B" w14:textId="77777777" w:rsidR="005A391E" w:rsidRPr="00880DE5" w:rsidRDefault="005A391E" w:rsidP="00F525F5">
      <w:pPr>
        <w:ind w:left="-284" w:right="-284"/>
        <w:jc w:val="both"/>
        <w:rPr>
          <w:rFonts w:asciiTheme="minorHAnsi" w:hAnsiTheme="minorHAnsi" w:cstheme="minorHAnsi"/>
          <w:sz w:val="22"/>
          <w:szCs w:val="22"/>
        </w:rPr>
      </w:pPr>
      <w:r w:rsidRPr="00880DE5">
        <w:rPr>
          <w:rFonts w:asciiTheme="minorHAnsi" w:hAnsiTheme="minorHAnsi" w:cstheme="minorHAnsi"/>
          <w:sz w:val="22"/>
          <w:szCs w:val="22"/>
        </w:rPr>
        <w:t>Dodávka papiera ako spotrebného materiálu nie je súčasťou tejto zmluvy, objednávateľ si papier objedná a doplní vo vlastnej réžii.</w:t>
      </w:r>
    </w:p>
    <w:p w14:paraId="7CAB7E56" w14:textId="77777777" w:rsidR="00F049C4" w:rsidRPr="00880DE5" w:rsidRDefault="00F049C4" w:rsidP="00F525F5">
      <w:pPr>
        <w:ind w:right="-284"/>
        <w:jc w:val="both"/>
        <w:rPr>
          <w:rFonts w:asciiTheme="minorHAnsi" w:hAnsiTheme="minorHAnsi" w:cstheme="minorHAnsi"/>
          <w:b/>
          <w:color w:val="000000"/>
        </w:rPr>
      </w:pPr>
    </w:p>
    <w:p w14:paraId="5A1A96C9" w14:textId="77777777" w:rsidR="00F049C4" w:rsidRPr="00880DE5" w:rsidRDefault="00F049C4">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Software</w:t>
      </w:r>
    </w:p>
    <w:p w14:paraId="49178C70" w14:textId="77777777" w:rsidR="00861299" w:rsidRPr="00880DE5" w:rsidRDefault="00861299" w:rsidP="00861299">
      <w:pPr>
        <w:pBdr>
          <w:top w:val="nil"/>
          <w:left w:val="nil"/>
          <w:bottom w:val="nil"/>
          <w:right w:val="nil"/>
          <w:between w:val="nil"/>
        </w:pBdr>
        <w:tabs>
          <w:tab w:val="left" w:pos="0"/>
        </w:tabs>
        <w:spacing w:line="240" w:lineRule="auto"/>
        <w:ind w:left="-284" w:right="-284"/>
        <w:rPr>
          <w:rFonts w:asciiTheme="minorHAnsi" w:eastAsia="Arial Narrow" w:hAnsiTheme="minorHAnsi" w:cstheme="minorHAnsi"/>
          <w:b/>
          <w:color w:val="000000"/>
          <w:sz w:val="22"/>
          <w:szCs w:val="22"/>
        </w:rPr>
      </w:pPr>
    </w:p>
    <w:p w14:paraId="2773825A" w14:textId="2D8E46CD" w:rsidR="00F049C4" w:rsidRPr="00880DE5" w:rsidRDefault="00F049C4" w:rsidP="00F525F5">
      <w:pPr>
        <w:tabs>
          <w:tab w:val="left" w:pos="1985"/>
        </w:tabs>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 xml:space="preserve">Poskytovateľ zabezpečí v rámci poskytovania služby tlače softwarové riešenie pre nepretržitý monitoring multifunkčných zariadení a pre správu tlačových služieb. Poskytovateľ bude poskytovať podporu </w:t>
      </w:r>
      <w:r w:rsidRPr="00880DE5">
        <w:rPr>
          <w:rFonts w:asciiTheme="minorHAnsi" w:eastAsia="Arial Narrow" w:hAnsiTheme="minorHAnsi" w:cstheme="minorHAnsi"/>
          <w:bCs/>
          <w:color w:val="000000" w:themeColor="text1"/>
          <w:sz w:val="22"/>
          <w:szCs w:val="22"/>
        </w:rPr>
        <w:t>a aktualizácie</w:t>
      </w:r>
      <w:r w:rsidRPr="00880DE5">
        <w:rPr>
          <w:rFonts w:asciiTheme="minorHAnsi" w:eastAsia="Arial Narrow" w:hAnsiTheme="minorHAnsi" w:cstheme="minorHAnsi"/>
          <w:color w:val="000000" w:themeColor="text1"/>
          <w:sz w:val="22"/>
          <w:szCs w:val="22"/>
        </w:rPr>
        <w:t xml:space="preserve"> dodaného softwaru. </w:t>
      </w:r>
    </w:p>
    <w:p w14:paraId="155C6C1F" w14:textId="77777777" w:rsidR="00C22D98" w:rsidRPr="00F525F5" w:rsidRDefault="00C22D98" w:rsidP="00F525F5">
      <w:pPr>
        <w:spacing w:before="100" w:beforeAutospacing="1" w:after="100" w:afterAutospacing="1" w:line="240" w:lineRule="auto"/>
        <w:ind w:left="-284" w:right="-426"/>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Aktualizácie, bezpečnostné záplaty a upgrady softvérového riešenia, firmvéru zariadení, serverových, databázových a integračných komponentov a prípadných externých komponentov riešenia musia byť vykonávané riadeným spôsobom.</w:t>
      </w:r>
    </w:p>
    <w:p w14:paraId="15ACA84C" w14:textId="77777777" w:rsidR="00C22D98" w:rsidRPr="00F525F5" w:rsidRDefault="00C22D98" w:rsidP="00F525F5">
      <w:pPr>
        <w:spacing w:before="100" w:beforeAutospacing="1" w:after="100" w:afterAutospacing="1" w:line="240" w:lineRule="auto"/>
        <w:ind w:left="-284" w:right="-426"/>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Aktualizácie komponentov v správe poskytovateľa vykonáva poskytovateľ. Pri komponentoch v správe objednávateľa poskytovateľ posúdi kompatibilitu, poskytne potrebné technické podklady a zabezpečí požadovanú súčinnosť.</w:t>
      </w:r>
    </w:p>
    <w:p w14:paraId="1BC12695" w14:textId="77777777" w:rsidR="00C22D98" w:rsidRPr="00491EF4" w:rsidRDefault="00C22D98" w:rsidP="00F525F5">
      <w:pPr>
        <w:spacing w:before="100" w:beforeAutospacing="1" w:after="100" w:afterAutospacing="1" w:line="240" w:lineRule="auto"/>
        <w:ind w:left="-284" w:right="-426"/>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 xml:space="preserve">Poskytovateľ je pred nasadením aktualizácie, bezpečnostnej záplaty alebo upgradu povinný posúdiť ich vplyv na funkčnosť, kompatibilitu, bezpečnosť a dostupnosť služby. Zmeny, ktoré môžu mať vplyv </w:t>
      </w:r>
      <w:r w:rsidRPr="00491EF4">
        <w:rPr>
          <w:rFonts w:asciiTheme="minorHAnsi" w:hAnsiTheme="minorHAnsi" w:cstheme="minorHAnsi"/>
          <w:sz w:val="22"/>
          <w:szCs w:val="22"/>
          <w:lang w:val="sk-SK"/>
        </w:rPr>
        <w:t>na prevádzku služby, musia byť vopred oznámené a koordinované s objednávateľom.</w:t>
      </w:r>
    </w:p>
    <w:p w14:paraId="5BF1D3BB" w14:textId="3A770644" w:rsidR="0092063E" w:rsidRPr="00F525F5" w:rsidRDefault="00AF5D2B" w:rsidP="00F525F5">
      <w:pPr>
        <w:tabs>
          <w:tab w:val="left" w:pos="1985"/>
        </w:tabs>
        <w:ind w:left="-284" w:right="-284"/>
        <w:jc w:val="both"/>
        <w:rPr>
          <w:rFonts w:asciiTheme="minorHAnsi" w:hAnsiTheme="minorHAnsi" w:cstheme="minorHAnsi"/>
          <w:color w:val="000000" w:themeColor="text1"/>
          <w:sz w:val="22"/>
          <w:szCs w:val="22"/>
        </w:rPr>
      </w:pPr>
      <w:r w:rsidRPr="00491EF4">
        <w:rPr>
          <w:rFonts w:asciiTheme="minorHAnsi" w:eastAsia="Arial" w:hAnsiTheme="minorHAnsi" w:cstheme="minorHAnsi"/>
          <w:color w:val="000000" w:themeColor="text1"/>
          <w:sz w:val="22"/>
          <w:szCs w:val="22"/>
        </w:rPr>
        <w:t>Licencie musia pokrývať minimálne 1</w:t>
      </w:r>
      <w:r w:rsidR="00D5735E" w:rsidRPr="00491EF4">
        <w:rPr>
          <w:rFonts w:asciiTheme="minorHAnsi" w:eastAsia="Arial" w:hAnsiTheme="minorHAnsi" w:cstheme="minorHAnsi"/>
          <w:color w:val="000000" w:themeColor="text1"/>
          <w:sz w:val="22"/>
          <w:szCs w:val="22"/>
        </w:rPr>
        <w:t>500</w:t>
      </w:r>
      <w:r w:rsidRPr="00491EF4">
        <w:rPr>
          <w:rFonts w:asciiTheme="minorHAnsi" w:eastAsia="Arial" w:hAnsiTheme="minorHAnsi" w:cstheme="minorHAnsi"/>
          <w:color w:val="000000" w:themeColor="text1"/>
          <w:sz w:val="22"/>
          <w:szCs w:val="22"/>
        </w:rPr>
        <w:t xml:space="preserve"> používateľov</w:t>
      </w:r>
      <w:r w:rsidR="00491EF4" w:rsidRPr="00491EF4">
        <w:rPr>
          <w:rFonts w:asciiTheme="minorHAnsi" w:eastAsia="Arial" w:hAnsiTheme="minorHAnsi" w:cstheme="minorHAnsi"/>
          <w:color w:val="000000" w:themeColor="text1"/>
          <w:sz w:val="22"/>
          <w:szCs w:val="22"/>
        </w:rPr>
        <w:t>.</w:t>
      </w:r>
      <w:r w:rsidR="00491EF4">
        <w:rPr>
          <w:rFonts w:asciiTheme="minorHAnsi" w:eastAsia="Arial" w:hAnsiTheme="minorHAnsi" w:cstheme="minorHAnsi"/>
          <w:color w:val="000000" w:themeColor="text1"/>
          <w:sz w:val="22"/>
          <w:szCs w:val="22"/>
        </w:rPr>
        <w:t xml:space="preserve"> </w:t>
      </w:r>
    </w:p>
    <w:p w14:paraId="67549036" w14:textId="77777777" w:rsidR="00F049C4" w:rsidRPr="00880DE5" w:rsidRDefault="00F049C4" w:rsidP="00F525F5">
      <w:pPr>
        <w:pBdr>
          <w:top w:val="nil"/>
          <w:left w:val="nil"/>
          <w:bottom w:val="nil"/>
          <w:right w:val="nil"/>
          <w:between w:val="nil"/>
        </w:pBdr>
        <w:ind w:left="-284" w:right="-284"/>
        <w:jc w:val="both"/>
        <w:rPr>
          <w:rFonts w:asciiTheme="minorHAnsi" w:eastAsia="Arial Narrow" w:hAnsiTheme="minorHAnsi" w:cstheme="minorHAnsi"/>
          <w:b/>
          <w:color w:val="000000"/>
          <w:sz w:val="22"/>
          <w:szCs w:val="22"/>
        </w:rPr>
      </w:pPr>
    </w:p>
    <w:p w14:paraId="322D5B4F" w14:textId="77777777" w:rsidR="00F049C4" w:rsidRPr="00880DE5" w:rsidRDefault="00F049C4" w:rsidP="00F525F5">
      <w:pPr>
        <w:numPr>
          <w:ilvl w:val="1"/>
          <w:numId w:val="18"/>
        </w:numPr>
        <w:pBdr>
          <w:top w:val="nil"/>
          <w:left w:val="nil"/>
          <w:bottom w:val="nil"/>
          <w:right w:val="nil"/>
          <w:between w:val="nil"/>
        </w:pBdr>
        <w:ind w:left="-284" w:right="-284"/>
        <w:jc w:val="both"/>
        <w:rPr>
          <w:rFonts w:asciiTheme="minorHAnsi" w:eastAsia="Arial Narrow" w:hAnsiTheme="minorHAnsi" w:cstheme="minorHAnsi"/>
          <w:b/>
          <w:color w:val="CB5C7F" w:themeColor="accent5" w:themeTint="99"/>
          <w:sz w:val="22"/>
          <w:szCs w:val="22"/>
        </w:rPr>
      </w:pPr>
      <w:r w:rsidRPr="00880DE5">
        <w:rPr>
          <w:rFonts w:asciiTheme="minorHAnsi" w:eastAsia="Arial Narrow" w:hAnsiTheme="minorHAnsi" w:cstheme="minorHAnsi"/>
          <w:b/>
          <w:color w:val="CB5C7F" w:themeColor="accent5" w:themeTint="99"/>
          <w:sz w:val="22"/>
          <w:szCs w:val="22"/>
        </w:rPr>
        <w:t>Software pre monitoring multifunkčných zariadení</w:t>
      </w:r>
    </w:p>
    <w:p w14:paraId="1114AA90" w14:textId="77777777" w:rsidR="00515B4C" w:rsidRPr="00880DE5" w:rsidRDefault="00515B4C"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 xml:space="preserve">Poskytovateľ zabezpečí vzdialený monitoring všetkých dodaných multifunkčných zariadení, ktorý bude priebežne vyhodnocovať technický stav všetkých multifunkčných zariadení a vyhodnocovať stav spotrebného materiálu na všetkých multifunkčných zariadeniach. Vzdialený monitoring bude komunikovať prostredníctvom protokolov SNMP, HTTPS alebo pomocou e-mailu. Dáta vzdialeného monitoringu budú šifrované. </w:t>
      </w:r>
    </w:p>
    <w:p w14:paraId="60E00704" w14:textId="77777777" w:rsidR="00515B4C" w:rsidRPr="00880DE5" w:rsidRDefault="00515B4C" w:rsidP="00F525F5">
      <w:pPr>
        <w:ind w:left="-284" w:right="-284"/>
        <w:jc w:val="both"/>
        <w:rPr>
          <w:rFonts w:asciiTheme="minorHAnsi" w:eastAsia="Arial Narrow" w:hAnsiTheme="minorHAnsi" w:cstheme="minorHAnsi"/>
          <w:color w:val="000000" w:themeColor="text1"/>
          <w:sz w:val="22"/>
          <w:szCs w:val="22"/>
        </w:rPr>
      </w:pPr>
    </w:p>
    <w:p w14:paraId="0D7A00D8" w14:textId="77777777" w:rsidR="00515B4C" w:rsidRPr="00F525F5" w:rsidRDefault="00515B4C" w:rsidP="00F525F5">
      <w:pPr>
        <w:ind w:left="-284" w:right="-284"/>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lastRenderedPageBreak/>
        <w:t>Riešenie musí umožniť monitoring technického stavu zariadení, stavov tonerov a ďalšieho spotrebného materiálu, počítadiel, chybových hlásení, servisných udalostí a vyťaženosti zariadení. Uchádzač uvedie možnosti integrácie monitoringu s nástrojmi objednávateľa, najmä prostredníctvom SNMPv3, HTTPS, API, e-mailových notifikácií alebo iného bezpečnostne primeraného rozhrania.</w:t>
      </w:r>
    </w:p>
    <w:p w14:paraId="1C7F1086" w14:textId="77777777" w:rsidR="00515B4C" w:rsidRPr="00880DE5" w:rsidRDefault="00515B4C" w:rsidP="00515B4C">
      <w:pPr>
        <w:pBdr>
          <w:top w:val="nil"/>
          <w:left w:val="nil"/>
          <w:bottom w:val="nil"/>
          <w:right w:val="nil"/>
          <w:between w:val="nil"/>
        </w:pBdr>
        <w:ind w:left="720" w:right="-284"/>
        <w:rPr>
          <w:rFonts w:asciiTheme="minorHAnsi" w:eastAsia="Arial Narrow" w:hAnsiTheme="minorHAnsi" w:cstheme="minorHAnsi"/>
          <w:b/>
          <w:color w:val="CB5C7F" w:themeColor="accent5" w:themeTint="99"/>
          <w:sz w:val="22"/>
          <w:szCs w:val="22"/>
        </w:rPr>
      </w:pPr>
    </w:p>
    <w:p w14:paraId="51A9A50B" w14:textId="77777777" w:rsidR="00F049C4" w:rsidRPr="00880DE5" w:rsidRDefault="00515B4C" w:rsidP="00F525F5">
      <w:pPr>
        <w:numPr>
          <w:ilvl w:val="1"/>
          <w:numId w:val="18"/>
        </w:numPr>
        <w:pBdr>
          <w:top w:val="nil"/>
          <w:left w:val="nil"/>
          <w:bottom w:val="nil"/>
          <w:right w:val="nil"/>
          <w:between w:val="nil"/>
        </w:pBdr>
        <w:ind w:left="-284" w:right="-284"/>
        <w:rPr>
          <w:rFonts w:asciiTheme="minorHAnsi" w:eastAsia="Arial Narrow" w:hAnsiTheme="minorHAnsi" w:cstheme="minorHAnsi"/>
          <w:b/>
          <w:color w:val="CB5C7F" w:themeColor="accent5" w:themeTint="99"/>
          <w:sz w:val="22"/>
          <w:szCs w:val="22"/>
        </w:rPr>
      </w:pPr>
      <w:r w:rsidRPr="00880DE5">
        <w:rPr>
          <w:rFonts w:asciiTheme="minorHAnsi" w:eastAsia="Arial Narrow" w:hAnsiTheme="minorHAnsi" w:cstheme="minorHAnsi"/>
          <w:b/>
          <w:color w:val="CB5C7F" w:themeColor="accent5" w:themeTint="99"/>
          <w:sz w:val="22"/>
          <w:szCs w:val="22"/>
        </w:rPr>
        <w:t>Software pre správu tlačových služieb</w:t>
      </w:r>
    </w:p>
    <w:p w14:paraId="37E287E2" w14:textId="77777777" w:rsidR="0029346E" w:rsidRPr="00880DE5" w:rsidRDefault="0029346E" w:rsidP="457DE918">
      <w:pPr>
        <w:ind w:left="-426" w:right="-284"/>
        <w:jc w:val="both"/>
        <w:rPr>
          <w:rFonts w:asciiTheme="minorHAnsi" w:eastAsia="Arial Narrow" w:hAnsiTheme="minorHAnsi" w:cstheme="minorHAnsi"/>
          <w:sz w:val="22"/>
          <w:szCs w:val="22"/>
        </w:rPr>
      </w:pPr>
    </w:p>
    <w:p w14:paraId="742D71F5" w14:textId="64414AE1" w:rsidR="00F049C4" w:rsidRPr="00880DE5" w:rsidRDefault="1A6C34A5" w:rsidP="00F525F5">
      <w:pPr>
        <w:ind w:left="-284" w:right="-284"/>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Poskytovateľ</w:t>
      </w:r>
      <w:r w:rsidR="64ACC359" w:rsidRPr="00880DE5">
        <w:rPr>
          <w:rFonts w:asciiTheme="minorHAnsi" w:eastAsia="Arial Narrow" w:hAnsiTheme="minorHAnsi" w:cstheme="minorHAnsi"/>
          <w:sz w:val="22"/>
          <w:szCs w:val="22"/>
        </w:rPr>
        <w:t xml:space="preserve"> zabezpečí </w:t>
      </w:r>
      <w:r w:rsidR="005602F4" w:rsidRPr="00880DE5">
        <w:rPr>
          <w:rFonts w:asciiTheme="minorHAnsi" w:eastAsia="Arial Narrow" w:hAnsiTheme="minorHAnsi" w:cstheme="minorHAnsi"/>
          <w:sz w:val="22"/>
          <w:szCs w:val="22"/>
        </w:rPr>
        <w:t xml:space="preserve">v rámci poskytovania služby </w:t>
      </w:r>
      <w:r w:rsidR="64ACC359" w:rsidRPr="00880DE5">
        <w:rPr>
          <w:rFonts w:asciiTheme="minorHAnsi" w:eastAsia="Arial Narrow" w:hAnsiTheme="minorHAnsi" w:cstheme="minorHAnsi"/>
          <w:sz w:val="22"/>
          <w:szCs w:val="22"/>
        </w:rPr>
        <w:t>pripojeni</w:t>
      </w:r>
      <w:r w:rsidR="21E6DB99" w:rsidRPr="00880DE5">
        <w:rPr>
          <w:rFonts w:asciiTheme="minorHAnsi" w:eastAsia="Arial Narrow" w:hAnsiTheme="minorHAnsi" w:cstheme="minorHAnsi"/>
          <w:sz w:val="22"/>
          <w:szCs w:val="22"/>
        </w:rPr>
        <w:t>e</w:t>
      </w:r>
      <w:r w:rsidR="64ACC359" w:rsidRPr="00880DE5">
        <w:rPr>
          <w:rFonts w:asciiTheme="minorHAnsi" w:eastAsia="Arial Narrow" w:hAnsiTheme="minorHAnsi" w:cstheme="minorHAnsi"/>
          <w:sz w:val="22"/>
          <w:szCs w:val="22"/>
        </w:rPr>
        <w:t xml:space="preserve"> všetkých dodaných multifunkčných zariadení do systému pre správu tlačových služieb. </w:t>
      </w:r>
    </w:p>
    <w:p w14:paraId="0E79B17A" w14:textId="77777777" w:rsidR="00515B4C" w:rsidRPr="00880DE5" w:rsidRDefault="00515B4C" w:rsidP="00F525F5">
      <w:pPr>
        <w:ind w:left="-284" w:right="-284"/>
        <w:jc w:val="both"/>
        <w:rPr>
          <w:rFonts w:asciiTheme="minorHAnsi" w:eastAsia="Arial Narrow" w:hAnsiTheme="minorHAnsi" w:cstheme="minorHAnsi"/>
          <w:sz w:val="22"/>
          <w:szCs w:val="22"/>
        </w:rPr>
      </w:pPr>
    </w:p>
    <w:p w14:paraId="6D9A5754" w14:textId="77777777" w:rsidR="00F049C4" w:rsidRPr="00880DE5" w:rsidRDefault="00F049C4" w:rsidP="00F525F5">
      <w:pPr>
        <w:ind w:left="-284" w:right="-284"/>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Poskytovateľ zabezpečí komplexný systém pre správu tlačových služieb, ktorý umožní prevádzku zabezpečenej tlače v rozsahu:</w:t>
      </w:r>
    </w:p>
    <w:p w14:paraId="551532B1"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Presná evidencia tlačových úloh, kópií a skenovania</w:t>
      </w:r>
    </w:p>
    <w:p w14:paraId="29468FD6"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Prehľad vyťaženia jednotlivých multifunkčných zariadení</w:t>
      </w:r>
    </w:p>
    <w:p w14:paraId="1308CEED"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Identifikácia používateľov</w:t>
      </w:r>
    </w:p>
    <w:p w14:paraId="53F706D4"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Vytlačenie úlohy na ktoromkoľvek multifunkčnom zariadení zahrnutom v systéme po identifikácii používateľa</w:t>
      </w:r>
    </w:p>
    <w:p w14:paraId="46CDDDB7" w14:textId="77777777" w:rsidR="00E46BD2" w:rsidRPr="00880DE5" w:rsidRDefault="00E46BD2"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proofErr w:type="spellStart"/>
      <w:r w:rsidRPr="00880DE5">
        <w:rPr>
          <w:rFonts w:asciiTheme="minorHAnsi" w:eastAsia="Arial Narrow" w:hAnsiTheme="minorHAnsi" w:cstheme="minorHAnsi"/>
          <w:color w:val="000000"/>
          <w:sz w:val="22"/>
          <w:szCs w:val="22"/>
        </w:rPr>
        <w:t>Reportingovú</w:t>
      </w:r>
      <w:proofErr w:type="spellEnd"/>
      <w:r w:rsidRPr="00880DE5">
        <w:rPr>
          <w:rFonts w:asciiTheme="minorHAnsi" w:eastAsia="Arial Narrow" w:hAnsiTheme="minorHAnsi" w:cstheme="minorHAnsi"/>
          <w:color w:val="000000"/>
          <w:sz w:val="22"/>
          <w:szCs w:val="22"/>
        </w:rPr>
        <w:t xml:space="preserve"> funkcionalitu škálovateľnú podľa potrieb objednávateľa (časový úsek, poruchovosť, typ zariadenia, odbory/oddelenia/útvary, počet, farebnosť, veľkosť tlačených strán)</w:t>
      </w:r>
    </w:p>
    <w:p w14:paraId="62BF8221" w14:textId="77777777" w:rsidR="00515B4C" w:rsidRPr="00880DE5" w:rsidRDefault="00515B4C" w:rsidP="00F525F5">
      <w:pPr>
        <w:pStyle w:val="Odsekzoznamu"/>
        <w:pBdr>
          <w:top w:val="nil"/>
          <w:left w:val="nil"/>
          <w:bottom w:val="nil"/>
          <w:right w:val="nil"/>
          <w:between w:val="nil"/>
        </w:pBdr>
        <w:spacing w:line="240" w:lineRule="auto"/>
        <w:ind w:left="-284" w:right="-284"/>
        <w:jc w:val="both"/>
        <w:rPr>
          <w:rFonts w:asciiTheme="minorHAnsi" w:eastAsia="Arial Narrow" w:hAnsiTheme="minorHAnsi" w:cstheme="minorHAnsi"/>
          <w:color w:val="000000"/>
          <w:sz w:val="22"/>
          <w:szCs w:val="22"/>
        </w:rPr>
      </w:pPr>
    </w:p>
    <w:p w14:paraId="18C07923" w14:textId="4EC6D3DF" w:rsidR="00DB3ED7" w:rsidRPr="00880DE5" w:rsidRDefault="1A6C34A5"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sz w:val="22"/>
          <w:szCs w:val="22"/>
        </w:rPr>
        <w:t>Systém</w:t>
      </w:r>
      <w:r w:rsidR="64ACC359" w:rsidRPr="00880DE5">
        <w:rPr>
          <w:rFonts w:asciiTheme="minorHAnsi" w:eastAsia="Arial Narrow" w:hAnsiTheme="minorHAnsi" w:cstheme="minorHAnsi"/>
          <w:sz w:val="22"/>
          <w:szCs w:val="22"/>
        </w:rPr>
        <w:t xml:space="preserve"> pre správu tlačových služieb </w:t>
      </w:r>
      <w:r w:rsidR="3D818668" w:rsidRPr="00880DE5">
        <w:rPr>
          <w:rFonts w:asciiTheme="minorHAnsi" w:eastAsia="Arial Narrow" w:hAnsiTheme="minorHAnsi" w:cstheme="minorHAnsi"/>
          <w:sz w:val="22"/>
          <w:szCs w:val="22"/>
        </w:rPr>
        <w:t xml:space="preserve">musí podporovať </w:t>
      </w:r>
      <w:r w:rsidR="64ACC359" w:rsidRPr="00880DE5">
        <w:rPr>
          <w:rFonts w:asciiTheme="minorHAnsi" w:eastAsia="Arial Narrow" w:hAnsiTheme="minorHAnsi" w:cstheme="minorHAnsi"/>
          <w:sz w:val="22"/>
          <w:szCs w:val="22"/>
        </w:rPr>
        <w:t>systém pre autentifikáciu používateľov, pre zabezpečenie evidencie a identifikácie tlačových úloh konkrétnych používateľov, pomocou:</w:t>
      </w:r>
    </w:p>
    <w:p w14:paraId="02D0D181" w14:textId="3CBB00AE" w:rsidR="005715C0" w:rsidRPr="00F525F5" w:rsidRDefault="1E495C00" w:rsidP="00F525F5">
      <w:pPr>
        <w:pStyle w:val="Odsekzoznamu"/>
        <w:numPr>
          <w:ilvl w:val="0"/>
          <w:numId w:val="9"/>
        </w:numPr>
        <w:ind w:left="142" w:right="-284" w:hanging="284"/>
        <w:jc w:val="both"/>
        <w:rPr>
          <w:rFonts w:asciiTheme="minorHAnsi" w:eastAsia="Arial Narrow" w:hAnsiTheme="minorHAnsi" w:cstheme="minorHAnsi"/>
          <w:color w:val="000000"/>
          <w:sz w:val="22"/>
          <w:szCs w:val="22"/>
        </w:rPr>
      </w:pPr>
      <w:r w:rsidRPr="00F525F5">
        <w:rPr>
          <w:rFonts w:asciiTheme="minorHAnsi" w:eastAsia="Arial Narrow" w:hAnsiTheme="minorHAnsi" w:cstheme="minorHAnsi"/>
          <w:color w:val="000000" w:themeColor="text1"/>
          <w:sz w:val="22"/>
          <w:szCs w:val="22"/>
        </w:rPr>
        <w:t xml:space="preserve">bezkontaktných čipových kariet </w:t>
      </w:r>
      <w:r w:rsidR="73F7B0EF" w:rsidRPr="00F525F5">
        <w:rPr>
          <w:rFonts w:asciiTheme="minorHAnsi" w:eastAsia="Arial Narrow" w:hAnsiTheme="minorHAnsi" w:cstheme="minorHAnsi"/>
          <w:color w:val="000000" w:themeColor="text1"/>
          <w:sz w:val="22"/>
          <w:szCs w:val="22"/>
        </w:rPr>
        <w:t xml:space="preserve">momentálne používaných u objednávateľa </w:t>
      </w:r>
      <w:r w:rsidR="0F9FF412" w:rsidRPr="00F525F5">
        <w:rPr>
          <w:rFonts w:asciiTheme="minorHAnsi" w:eastAsia="Arial Narrow" w:hAnsiTheme="minorHAnsi" w:cstheme="minorHAnsi"/>
          <w:color w:val="000000" w:themeColor="text1"/>
          <w:sz w:val="22"/>
          <w:szCs w:val="22"/>
        </w:rPr>
        <w:t>(</w:t>
      </w:r>
      <w:r w:rsidR="0F9FF412" w:rsidRPr="00F525F5">
        <w:rPr>
          <w:rFonts w:asciiTheme="minorHAnsi" w:hAnsiTheme="minorHAnsi" w:cstheme="minorHAnsi"/>
          <w:sz w:val="22"/>
          <w:szCs w:val="22"/>
          <w:lang w:val="sk-SK"/>
        </w:rPr>
        <w:t xml:space="preserve">využívajúcich technológiu LEGIC </w:t>
      </w:r>
      <w:proofErr w:type="spellStart"/>
      <w:r w:rsidR="5959B03A" w:rsidRPr="00F525F5">
        <w:rPr>
          <w:rFonts w:asciiTheme="minorHAnsi" w:hAnsiTheme="minorHAnsi" w:cstheme="minorHAnsi"/>
          <w:sz w:val="22"/>
          <w:szCs w:val="22"/>
          <w:lang w:val="sk-SK"/>
        </w:rPr>
        <w:t>Advant</w:t>
      </w:r>
      <w:proofErr w:type="spellEnd"/>
      <w:r w:rsidR="5959B03A" w:rsidRPr="00F525F5">
        <w:rPr>
          <w:rFonts w:asciiTheme="minorHAnsi" w:hAnsiTheme="minorHAnsi" w:cstheme="minorHAnsi"/>
          <w:sz w:val="22"/>
          <w:szCs w:val="22"/>
          <w:lang w:val="sk-SK"/>
        </w:rPr>
        <w:t xml:space="preserve"> </w:t>
      </w:r>
      <w:r w:rsidR="0F9FF412" w:rsidRPr="00F525F5">
        <w:rPr>
          <w:rFonts w:asciiTheme="minorHAnsi" w:hAnsiTheme="minorHAnsi" w:cstheme="minorHAnsi"/>
          <w:sz w:val="22"/>
          <w:szCs w:val="22"/>
          <w:lang w:val="sk-SK"/>
        </w:rPr>
        <w:t xml:space="preserve">v pásme 13,56 MHz </w:t>
      </w:r>
      <w:r w:rsidR="68CF200C" w:rsidRPr="00F525F5">
        <w:rPr>
          <w:rFonts w:asciiTheme="minorHAnsi" w:hAnsiTheme="minorHAnsi" w:cstheme="minorHAnsi"/>
          <w:sz w:val="22"/>
          <w:szCs w:val="22"/>
          <w:lang w:val="sk-SK"/>
        </w:rPr>
        <w:t>a</w:t>
      </w:r>
      <w:r w:rsidR="7649469B" w:rsidRPr="00F525F5">
        <w:rPr>
          <w:rFonts w:asciiTheme="minorHAnsi" w:hAnsiTheme="minorHAnsi" w:cstheme="minorHAnsi"/>
          <w:sz w:val="22"/>
          <w:szCs w:val="22"/>
          <w:lang w:val="sk-SK"/>
        </w:rPr>
        <w:t xml:space="preserve"> </w:t>
      </w:r>
      <w:r w:rsidR="7649469B" w:rsidRPr="00F525F5">
        <w:rPr>
          <w:rFonts w:asciiTheme="minorHAnsi" w:eastAsiaTheme="minorEastAsia" w:hAnsiTheme="minorHAnsi" w:cstheme="minorHAnsi"/>
          <w:color w:val="000000" w:themeColor="text1"/>
          <w:sz w:val="22"/>
          <w:szCs w:val="22"/>
          <w:lang w:val="sk-SK"/>
        </w:rPr>
        <w:t>technológiu</w:t>
      </w:r>
      <w:r w:rsidR="68CF200C" w:rsidRPr="00F525F5">
        <w:rPr>
          <w:rFonts w:asciiTheme="minorHAnsi" w:eastAsiaTheme="minorEastAsia" w:hAnsiTheme="minorHAnsi" w:cstheme="minorHAnsi"/>
          <w:color w:val="000000" w:themeColor="text1"/>
          <w:sz w:val="22"/>
          <w:szCs w:val="22"/>
          <w:lang w:val="sk-SK"/>
        </w:rPr>
        <w:t xml:space="preserve"> MIRO</w:t>
      </w:r>
      <w:r w:rsidR="20BD7AA9" w:rsidRPr="00F525F5">
        <w:rPr>
          <w:rFonts w:asciiTheme="minorHAnsi" w:eastAsiaTheme="minorEastAsia" w:hAnsiTheme="minorHAnsi" w:cstheme="minorHAnsi"/>
          <w:color w:val="000000" w:themeColor="text1"/>
          <w:sz w:val="22"/>
          <w:szCs w:val="22"/>
          <w:lang w:val="sk-SK"/>
        </w:rPr>
        <w:t xml:space="preserve"> s</w:t>
      </w:r>
      <w:r w:rsidR="68CF200C" w:rsidRPr="00F525F5">
        <w:rPr>
          <w:rFonts w:asciiTheme="minorHAnsi" w:eastAsiaTheme="minorEastAsia" w:hAnsiTheme="minorHAnsi" w:cstheme="minorHAnsi"/>
          <w:color w:val="000000" w:themeColor="text1"/>
          <w:sz w:val="22"/>
          <w:szCs w:val="22"/>
          <w:lang w:val="sk-SK"/>
        </w:rPr>
        <w:t xml:space="preserve"> vnútorným štruktúrovaným kódom na kmitočte 125</w:t>
      </w:r>
      <w:r w:rsidR="7D303328" w:rsidRPr="00F525F5">
        <w:rPr>
          <w:rFonts w:asciiTheme="minorHAnsi" w:eastAsiaTheme="minorEastAsia" w:hAnsiTheme="minorHAnsi" w:cstheme="minorHAnsi"/>
          <w:color w:val="000000" w:themeColor="text1"/>
          <w:sz w:val="22"/>
          <w:szCs w:val="22"/>
          <w:lang w:val="sk-SK"/>
        </w:rPr>
        <w:t xml:space="preserve"> </w:t>
      </w:r>
      <w:r w:rsidR="68CF200C" w:rsidRPr="00F525F5">
        <w:rPr>
          <w:rFonts w:asciiTheme="minorHAnsi" w:eastAsiaTheme="minorEastAsia" w:hAnsiTheme="minorHAnsi" w:cstheme="minorHAnsi"/>
          <w:color w:val="000000" w:themeColor="text1"/>
          <w:sz w:val="22"/>
          <w:szCs w:val="22"/>
          <w:lang w:val="sk-SK"/>
        </w:rPr>
        <w:t>kHz</w:t>
      </w:r>
      <w:r w:rsidR="0F9FF412" w:rsidRPr="00F525F5">
        <w:rPr>
          <w:rFonts w:asciiTheme="minorHAnsi" w:eastAsiaTheme="minorEastAsia" w:hAnsiTheme="minorHAnsi" w:cstheme="minorHAnsi"/>
          <w:color w:val="000000" w:themeColor="text1"/>
          <w:sz w:val="22"/>
          <w:szCs w:val="22"/>
          <w:lang w:val="sk-SK"/>
        </w:rPr>
        <w:t>)</w:t>
      </w:r>
      <w:r w:rsidR="0F9FF412" w:rsidRPr="00F525F5">
        <w:rPr>
          <w:rFonts w:asciiTheme="minorHAnsi" w:hAnsiTheme="minorHAnsi" w:cstheme="minorHAnsi"/>
          <w:sz w:val="22"/>
          <w:szCs w:val="22"/>
          <w:lang w:val="sk-SK"/>
        </w:rPr>
        <w:t xml:space="preserve"> – Kompatibilita musí byť preukázaná s konkrétnym typom identifikačných kariet používaným objednávateľom</w:t>
      </w:r>
      <w:r w:rsidR="0F9FF412" w:rsidRPr="00F525F5">
        <w:rPr>
          <w:rFonts w:asciiTheme="minorHAnsi" w:eastAsia="Arial Narrow" w:hAnsiTheme="minorHAnsi" w:cstheme="minorHAnsi"/>
          <w:color w:val="000000" w:themeColor="text1"/>
          <w:sz w:val="22"/>
          <w:szCs w:val="22"/>
        </w:rPr>
        <w:t xml:space="preserve"> </w:t>
      </w:r>
    </w:p>
    <w:p w14:paraId="2001F484" w14:textId="77777777" w:rsidR="00F049C4" w:rsidRPr="00880DE5" w:rsidRDefault="00F049C4" w:rsidP="00F525F5">
      <w:pPr>
        <w:pStyle w:val="Odsekzoznamu"/>
        <w:numPr>
          <w:ilvl w:val="0"/>
          <w:numId w:val="9"/>
        </w:numPr>
        <w:pBdr>
          <w:top w:val="nil"/>
          <w:left w:val="nil"/>
          <w:bottom w:val="nil"/>
          <w:right w:val="nil"/>
          <w:between w:val="nil"/>
        </w:pBdr>
        <w:spacing w:before="100" w:beforeAutospacing="1" w:after="100" w:afterAutospacing="1"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doménových účtov</w:t>
      </w:r>
    </w:p>
    <w:p w14:paraId="060E3DB5" w14:textId="77777777" w:rsidR="00F049C4" w:rsidRPr="00880DE5" w:rsidRDefault="00F049C4" w:rsidP="00F525F5">
      <w:pPr>
        <w:pStyle w:val="Odsekzoznamu"/>
        <w:numPr>
          <w:ilvl w:val="0"/>
          <w:numId w:val="9"/>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prístupových kódov</w:t>
      </w:r>
    </w:p>
    <w:p w14:paraId="6B61F363" w14:textId="77777777" w:rsidR="005715C0" w:rsidRPr="00880DE5" w:rsidRDefault="00861299" w:rsidP="00F525F5">
      <w:pPr>
        <w:pStyle w:val="Odsekzoznamu"/>
        <w:numPr>
          <w:ilvl w:val="0"/>
          <w:numId w:val="9"/>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NFC</w:t>
      </w:r>
      <w:r w:rsidR="005715C0" w:rsidRPr="00880DE5">
        <w:rPr>
          <w:rFonts w:asciiTheme="minorHAnsi" w:eastAsia="Arial Narrow" w:hAnsiTheme="minorHAnsi" w:cstheme="minorHAnsi"/>
          <w:color w:val="000000"/>
          <w:sz w:val="22"/>
          <w:szCs w:val="22"/>
        </w:rPr>
        <w:t xml:space="preserve"> bezkontaktnú identifikáciu</w:t>
      </w:r>
    </w:p>
    <w:p w14:paraId="27C3045E" w14:textId="77777777" w:rsidR="00515B4C" w:rsidRPr="00880DE5" w:rsidRDefault="00515B4C" w:rsidP="00F525F5">
      <w:pPr>
        <w:ind w:left="-284" w:right="-284"/>
        <w:jc w:val="both"/>
        <w:rPr>
          <w:rFonts w:asciiTheme="minorHAnsi" w:eastAsia="Arial Narrow" w:hAnsiTheme="minorHAnsi" w:cstheme="minorHAnsi"/>
          <w:sz w:val="22"/>
          <w:szCs w:val="22"/>
        </w:rPr>
      </w:pPr>
    </w:p>
    <w:p w14:paraId="7F8B5719" w14:textId="77777777" w:rsidR="00F049C4" w:rsidRPr="00880DE5" w:rsidRDefault="00F049C4" w:rsidP="00F525F5">
      <w:pPr>
        <w:ind w:left="-284" w:right="-284"/>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Systém pre správu tlačových úloh spĺňa nasledujúce minimálne technické parametre:</w:t>
      </w:r>
    </w:p>
    <w:p w14:paraId="1F9948D4"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Systém je schopný zaznamenať 100% tlačových úloh, kópií a </w:t>
      </w:r>
      <w:proofErr w:type="spellStart"/>
      <w:r w:rsidRPr="00880DE5">
        <w:rPr>
          <w:rFonts w:asciiTheme="minorHAnsi" w:eastAsia="Arial Narrow" w:hAnsiTheme="minorHAnsi" w:cstheme="minorHAnsi"/>
          <w:color w:val="000000"/>
          <w:sz w:val="22"/>
          <w:szCs w:val="22"/>
        </w:rPr>
        <w:t>skenov</w:t>
      </w:r>
      <w:proofErr w:type="spellEnd"/>
    </w:p>
    <w:p w14:paraId="568BB279"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Systém je schopný autorizovať používateľa v 100% realizovaných tlačových úloh, kópií a </w:t>
      </w:r>
      <w:proofErr w:type="spellStart"/>
      <w:r w:rsidRPr="00880DE5">
        <w:rPr>
          <w:rFonts w:asciiTheme="minorHAnsi" w:eastAsia="Arial Narrow" w:hAnsiTheme="minorHAnsi" w:cstheme="minorHAnsi"/>
          <w:color w:val="000000"/>
          <w:sz w:val="22"/>
          <w:szCs w:val="22"/>
        </w:rPr>
        <w:t>skenov</w:t>
      </w:r>
      <w:proofErr w:type="spellEnd"/>
      <w:r w:rsidRPr="00880DE5">
        <w:rPr>
          <w:rFonts w:asciiTheme="minorHAnsi" w:eastAsia="Arial Narrow" w:hAnsiTheme="minorHAnsi" w:cstheme="minorHAnsi"/>
          <w:color w:val="000000"/>
          <w:sz w:val="22"/>
          <w:szCs w:val="22"/>
        </w:rPr>
        <w:t xml:space="preserve"> na multifunkčných zariadeniach</w:t>
      </w:r>
    </w:p>
    <w:p w14:paraId="484AB468"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Autorizácia tlačových úloh prebieha na základe doménového prihlásenia na multifunkčnom zariadení, na ktorom bude tlač prebiehať</w:t>
      </w:r>
    </w:p>
    <w:p w14:paraId="74F7DB8F"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sz w:val="22"/>
          <w:szCs w:val="22"/>
        </w:rPr>
        <w:t xml:space="preserve">Systém akceptuje všetky tlačové a multifunkčné zariadenia pripojené cez sieťové </w:t>
      </w:r>
      <w:r w:rsidRPr="00880DE5">
        <w:rPr>
          <w:rFonts w:asciiTheme="minorHAnsi" w:eastAsia="Arial Narrow" w:hAnsiTheme="minorHAnsi" w:cstheme="minorHAnsi"/>
          <w:color w:val="000000" w:themeColor="text1"/>
          <w:sz w:val="22"/>
          <w:szCs w:val="22"/>
        </w:rPr>
        <w:t>rozhranie</w:t>
      </w:r>
    </w:p>
    <w:p w14:paraId="63AEFEB9"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umožňuje presne definovať skupinu používateľov, ktorí budú môcť využívať farebnú tlač a farebné kopírovanie</w:t>
      </w:r>
    </w:p>
    <w:p w14:paraId="4B6EF020"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umožňuje plnú kontrolu nad farebnou tlačou a farebným kopírovaním</w:t>
      </w:r>
    </w:p>
    <w:p w14:paraId="79FECB32" w14:textId="77777777" w:rsidR="005715C0"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umožňuje centrálne nastavenie doby realizácie tlačovej úlohy (po tejto nastavenej dobe bude tlačová úloha vymazaná)</w:t>
      </w:r>
    </w:p>
    <w:p w14:paraId="3EC6399F" w14:textId="77777777" w:rsidR="005715C0" w:rsidRPr="00880DE5" w:rsidRDefault="005715C0"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F525F5">
        <w:rPr>
          <w:rFonts w:asciiTheme="minorHAnsi" w:hAnsiTheme="minorHAnsi" w:cstheme="minorHAnsi"/>
          <w:sz w:val="22"/>
          <w:szCs w:val="22"/>
          <w:lang w:val="sk-SK"/>
        </w:rPr>
        <w:t>Základné tlačové, skenovacie, autentifikačné a administrátorské funkcionality riešenia nesmú byť závislé od trvalej dostupnosti externých alebo cloudových služieb.</w:t>
      </w:r>
    </w:p>
    <w:p w14:paraId="559D575C" w14:textId="77777777" w:rsidR="005715C0" w:rsidRPr="00880DE5" w:rsidRDefault="005715C0"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F525F5">
        <w:rPr>
          <w:rFonts w:asciiTheme="minorHAnsi" w:hAnsiTheme="minorHAnsi" w:cstheme="minorHAnsi"/>
          <w:sz w:val="22"/>
          <w:szCs w:val="22"/>
          <w:lang w:val="sk-SK"/>
        </w:rPr>
        <w:t>On-premise riešenie musí umožniť zapojenie všetkých dodaných multifunkčných zariadení na všetkých lokalitách objednávateľa</w:t>
      </w:r>
    </w:p>
    <w:p w14:paraId="102D5305" w14:textId="77777777" w:rsidR="005715C0" w:rsidRPr="00880DE5" w:rsidRDefault="005715C0"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sz w:val="22"/>
          <w:szCs w:val="22"/>
        </w:rPr>
        <w:t xml:space="preserve">Lokalizácia a dokumentácia systému je v slovenskom </w:t>
      </w:r>
      <w:r w:rsidRPr="00880DE5">
        <w:rPr>
          <w:rFonts w:asciiTheme="minorHAnsi" w:eastAsia="Arial Narrow" w:hAnsiTheme="minorHAnsi" w:cstheme="minorHAnsi"/>
          <w:color w:val="000000" w:themeColor="text1"/>
          <w:sz w:val="22"/>
          <w:szCs w:val="22"/>
        </w:rPr>
        <w:t xml:space="preserve">alebo českom </w:t>
      </w:r>
      <w:r w:rsidRPr="00880DE5">
        <w:rPr>
          <w:rFonts w:asciiTheme="minorHAnsi" w:eastAsia="Arial Narrow" w:hAnsiTheme="minorHAnsi" w:cstheme="minorHAnsi"/>
          <w:color w:val="000000"/>
          <w:sz w:val="22"/>
          <w:szCs w:val="22"/>
        </w:rPr>
        <w:t>jazyku</w:t>
      </w:r>
    </w:p>
    <w:p w14:paraId="35D69E30" w14:textId="77777777" w:rsidR="005715C0" w:rsidRPr="00880DE5" w:rsidRDefault="4C4FA46E"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má slovenské a aj anglické menu – podľa preferencie používateľa</w:t>
      </w:r>
    </w:p>
    <w:p w14:paraId="057F7A32" w14:textId="77777777" w:rsidR="1C2E65E3" w:rsidRPr="00880DE5" w:rsidRDefault="1C2E65E3"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 xml:space="preserve">Systém </w:t>
      </w:r>
      <w:r w:rsidR="6F38E5C6" w:rsidRPr="00880DE5">
        <w:rPr>
          <w:rFonts w:asciiTheme="minorHAnsi" w:eastAsia="Arial Narrow" w:hAnsiTheme="minorHAnsi" w:cstheme="minorHAnsi"/>
          <w:color w:val="000000" w:themeColor="text1"/>
          <w:sz w:val="22"/>
          <w:szCs w:val="22"/>
        </w:rPr>
        <w:t xml:space="preserve">je </w:t>
      </w:r>
      <w:r w:rsidR="48F39691" w:rsidRPr="00880DE5">
        <w:rPr>
          <w:rFonts w:asciiTheme="minorHAnsi" w:eastAsia="Arial Narrow" w:hAnsiTheme="minorHAnsi" w:cstheme="minorHAnsi"/>
          <w:color w:val="000000" w:themeColor="text1"/>
          <w:sz w:val="22"/>
          <w:szCs w:val="22"/>
        </w:rPr>
        <w:t>prevádzkovaný v režime vysokej dostupnosti (HA</w:t>
      </w:r>
      <w:r w:rsidR="645007C2" w:rsidRPr="00880DE5">
        <w:rPr>
          <w:rFonts w:asciiTheme="minorHAnsi" w:eastAsia="Arial Narrow" w:hAnsiTheme="minorHAnsi" w:cstheme="minorHAnsi"/>
          <w:color w:val="000000" w:themeColor="text1"/>
          <w:sz w:val="22"/>
          <w:szCs w:val="22"/>
        </w:rPr>
        <w:t>) a distribúcie záťaže (</w:t>
      </w:r>
      <w:proofErr w:type="spellStart"/>
      <w:r w:rsidR="645007C2" w:rsidRPr="00880DE5">
        <w:rPr>
          <w:rFonts w:asciiTheme="minorHAnsi" w:eastAsia="Arial Narrow" w:hAnsiTheme="minorHAnsi" w:cstheme="minorHAnsi"/>
          <w:color w:val="000000" w:themeColor="text1"/>
          <w:sz w:val="22"/>
          <w:szCs w:val="22"/>
        </w:rPr>
        <w:t>load</w:t>
      </w:r>
      <w:proofErr w:type="spellEnd"/>
      <w:r w:rsidR="645007C2" w:rsidRPr="00880DE5">
        <w:rPr>
          <w:rFonts w:asciiTheme="minorHAnsi" w:eastAsia="Arial Narrow" w:hAnsiTheme="minorHAnsi" w:cstheme="minorHAnsi"/>
          <w:color w:val="000000" w:themeColor="text1"/>
          <w:sz w:val="22"/>
          <w:szCs w:val="22"/>
        </w:rPr>
        <w:t xml:space="preserve"> </w:t>
      </w:r>
      <w:proofErr w:type="spellStart"/>
      <w:r w:rsidR="645007C2" w:rsidRPr="00880DE5">
        <w:rPr>
          <w:rFonts w:asciiTheme="minorHAnsi" w:eastAsia="Arial Narrow" w:hAnsiTheme="minorHAnsi" w:cstheme="minorHAnsi"/>
          <w:color w:val="000000" w:themeColor="text1"/>
          <w:sz w:val="22"/>
          <w:szCs w:val="22"/>
        </w:rPr>
        <w:t>balancer</w:t>
      </w:r>
      <w:proofErr w:type="spellEnd"/>
      <w:r w:rsidR="645007C2" w:rsidRPr="00880DE5">
        <w:rPr>
          <w:rFonts w:asciiTheme="minorHAnsi" w:eastAsia="Arial Narrow" w:hAnsiTheme="minorHAnsi" w:cstheme="minorHAnsi"/>
          <w:color w:val="000000" w:themeColor="text1"/>
          <w:sz w:val="22"/>
          <w:szCs w:val="22"/>
        </w:rPr>
        <w:t>)</w:t>
      </w:r>
    </w:p>
    <w:p w14:paraId="067F9314"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themeColor="text1"/>
          <w:sz w:val="22"/>
          <w:szCs w:val="22"/>
        </w:rPr>
      </w:pPr>
    </w:p>
    <w:p w14:paraId="673A219B" w14:textId="111E5794" w:rsidR="00F049C4" w:rsidRPr="00F525F5" w:rsidRDefault="1E495C00" w:rsidP="00F525F5">
      <w:pPr>
        <w:pBdr>
          <w:top w:val="nil"/>
          <w:left w:val="nil"/>
          <w:bottom w:val="nil"/>
          <w:right w:val="nil"/>
          <w:between w:val="nil"/>
        </w:pBdr>
        <w:spacing w:line="240" w:lineRule="auto"/>
        <w:ind w:left="-284" w:right="-284"/>
        <w:jc w:val="both"/>
        <w:rPr>
          <w:rFonts w:asciiTheme="minorHAnsi" w:eastAsia="Arial" w:hAnsiTheme="minorHAnsi" w:cstheme="minorBidi"/>
          <w:color w:val="000000" w:themeColor="text1"/>
          <w:sz w:val="22"/>
          <w:szCs w:val="22"/>
        </w:rPr>
      </w:pPr>
      <w:r w:rsidRPr="00F525F5">
        <w:rPr>
          <w:rFonts w:asciiTheme="minorHAnsi" w:eastAsia="Arial" w:hAnsiTheme="minorHAnsi" w:cstheme="minorBidi"/>
          <w:color w:val="000000" w:themeColor="text1"/>
          <w:sz w:val="22"/>
          <w:szCs w:val="22"/>
        </w:rPr>
        <w:t xml:space="preserve">Systém podporuje integráciu s adresárovými a </w:t>
      </w:r>
      <w:proofErr w:type="spellStart"/>
      <w:r w:rsidRPr="00F525F5">
        <w:rPr>
          <w:rFonts w:asciiTheme="minorHAnsi" w:eastAsia="Arial" w:hAnsiTheme="minorHAnsi" w:cstheme="minorBidi"/>
          <w:color w:val="000000" w:themeColor="text1"/>
          <w:sz w:val="22"/>
          <w:szCs w:val="22"/>
        </w:rPr>
        <w:t>identitnými</w:t>
      </w:r>
      <w:proofErr w:type="spellEnd"/>
      <w:r w:rsidRPr="00F525F5">
        <w:rPr>
          <w:rFonts w:asciiTheme="minorHAnsi" w:eastAsia="Arial" w:hAnsiTheme="minorHAnsi" w:cstheme="minorBidi"/>
          <w:color w:val="000000" w:themeColor="text1"/>
          <w:sz w:val="22"/>
          <w:szCs w:val="22"/>
        </w:rPr>
        <w:t xml:space="preserve"> službami objednávateľa</w:t>
      </w:r>
      <w:r w:rsidR="7EE8531D" w:rsidRPr="7F7CB6BF">
        <w:rPr>
          <w:rFonts w:asciiTheme="minorHAnsi" w:eastAsia="Arial" w:hAnsiTheme="minorHAnsi" w:cstheme="minorBidi"/>
          <w:color w:val="000000" w:themeColor="text1"/>
          <w:sz w:val="22"/>
          <w:szCs w:val="22"/>
        </w:rPr>
        <w:t xml:space="preserve"> -</w:t>
      </w:r>
      <w:r w:rsidRPr="00F525F5">
        <w:rPr>
          <w:rFonts w:asciiTheme="minorHAnsi" w:eastAsia="Arial" w:hAnsiTheme="minorHAnsi" w:cstheme="minorBidi"/>
          <w:color w:val="000000" w:themeColor="text1"/>
          <w:sz w:val="22"/>
          <w:szCs w:val="22"/>
        </w:rPr>
        <w:t xml:space="preserve">s </w:t>
      </w:r>
      <w:proofErr w:type="spellStart"/>
      <w:r w:rsidRPr="00F525F5">
        <w:rPr>
          <w:rFonts w:asciiTheme="minorHAnsi" w:eastAsia="Arial" w:hAnsiTheme="minorHAnsi" w:cstheme="minorBidi"/>
          <w:color w:val="000000" w:themeColor="text1"/>
          <w:sz w:val="22"/>
          <w:szCs w:val="22"/>
        </w:rPr>
        <w:t>Active</w:t>
      </w:r>
      <w:proofErr w:type="spellEnd"/>
      <w:r w:rsidRPr="00F525F5">
        <w:rPr>
          <w:rFonts w:asciiTheme="minorHAnsi" w:eastAsia="Arial" w:hAnsiTheme="minorHAnsi" w:cstheme="minorBidi"/>
          <w:color w:val="000000" w:themeColor="text1"/>
          <w:sz w:val="22"/>
          <w:szCs w:val="22"/>
        </w:rPr>
        <w:t xml:space="preserve"> </w:t>
      </w:r>
      <w:proofErr w:type="spellStart"/>
      <w:r w:rsidRPr="00F525F5">
        <w:rPr>
          <w:rFonts w:asciiTheme="minorHAnsi" w:eastAsia="Arial" w:hAnsiTheme="minorHAnsi" w:cstheme="minorBidi"/>
          <w:color w:val="000000" w:themeColor="text1"/>
          <w:sz w:val="22"/>
          <w:szCs w:val="22"/>
        </w:rPr>
        <w:t>Directory</w:t>
      </w:r>
      <w:proofErr w:type="spellEnd"/>
      <w:r w:rsidRPr="00F525F5">
        <w:rPr>
          <w:rFonts w:asciiTheme="minorHAnsi" w:eastAsia="Arial" w:hAnsiTheme="minorHAnsi" w:cstheme="minorBidi"/>
          <w:color w:val="000000" w:themeColor="text1"/>
          <w:sz w:val="22"/>
          <w:szCs w:val="22"/>
        </w:rPr>
        <w:t xml:space="preserve"> a Microsoft </w:t>
      </w:r>
      <w:proofErr w:type="spellStart"/>
      <w:r w:rsidRPr="00F525F5">
        <w:rPr>
          <w:rFonts w:asciiTheme="minorHAnsi" w:eastAsia="Arial" w:hAnsiTheme="minorHAnsi" w:cstheme="minorBidi"/>
          <w:color w:val="000000" w:themeColor="text1"/>
          <w:sz w:val="22"/>
          <w:szCs w:val="22"/>
        </w:rPr>
        <w:t>Entra</w:t>
      </w:r>
      <w:proofErr w:type="spellEnd"/>
      <w:r w:rsidRPr="00F525F5">
        <w:rPr>
          <w:rFonts w:asciiTheme="minorHAnsi" w:eastAsia="Arial" w:hAnsiTheme="minorHAnsi" w:cstheme="minorBidi"/>
          <w:color w:val="000000" w:themeColor="text1"/>
          <w:sz w:val="22"/>
          <w:szCs w:val="22"/>
        </w:rPr>
        <w:t xml:space="preserve"> ID</w:t>
      </w:r>
    </w:p>
    <w:p w14:paraId="3C28321E"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themeColor="text1"/>
          <w:sz w:val="22"/>
          <w:szCs w:val="22"/>
        </w:rPr>
      </w:pPr>
    </w:p>
    <w:p w14:paraId="6D177792" w14:textId="77777777" w:rsidR="00F049C4" w:rsidRPr="00F525F5" w:rsidRDefault="64ACC359" w:rsidP="00F525F5">
      <w:pPr>
        <w:pBdr>
          <w:top w:val="nil"/>
          <w:left w:val="nil"/>
          <w:bottom w:val="nil"/>
          <w:right w:val="nil"/>
          <w:between w:val="nil"/>
        </w:pBdr>
        <w:spacing w:line="240" w:lineRule="auto"/>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Systém umožňuje riadené skenovanie minimálne do e-mailu, sieťového priečinka, domovského adresára používateľa a do služby OneDrive alebo ekvivalentného úložiska používaného objednávateľom</w:t>
      </w:r>
      <w:r w:rsidR="26E562CE" w:rsidRPr="00F525F5">
        <w:rPr>
          <w:rFonts w:asciiTheme="minorHAnsi" w:eastAsia="Arial" w:hAnsiTheme="minorHAnsi" w:cstheme="minorHAnsi"/>
          <w:color w:val="000000" w:themeColor="text1"/>
          <w:sz w:val="22"/>
          <w:szCs w:val="22"/>
        </w:rPr>
        <w:t xml:space="preserve"> (v bežne používaných formátoch: PDF, JPG, TIFF).</w:t>
      </w:r>
      <w:r w:rsidRPr="00F525F5">
        <w:rPr>
          <w:rFonts w:asciiTheme="minorHAnsi" w:eastAsia="Arial" w:hAnsiTheme="minorHAnsi" w:cstheme="minorHAnsi"/>
          <w:color w:val="000000" w:themeColor="text1"/>
          <w:sz w:val="22"/>
          <w:szCs w:val="22"/>
        </w:rPr>
        <w:t xml:space="preserve"> </w:t>
      </w:r>
    </w:p>
    <w:p w14:paraId="3853119A"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themeColor="text1"/>
          <w:sz w:val="22"/>
          <w:szCs w:val="22"/>
        </w:rPr>
      </w:pPr>
    </w:p>
    <w:p w14:paraId="65D71AA2" w14:textId="77777777" w:rsidR="00515B4C" w:rsidRPr="00F525F5" w:rsidRDefault="005A391E" w:rsidP="00F525F5">
      <w:pPr>
        <w:tabs>
          <w:tab w:val="left" w:pos="1985"/>
        </w:tabs>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Súčasťou riešenia musí byť OCR funkcionalita pre spracovanie skenovaných dokumentov. OCR musí umožniť prevod skenovaného dokumentu do </w:t>
      </w:r>
      <w:proofErr w:type="spellStart"/>
      <w:r w:rsidRPr="00F525F5">
        <w:rPr>
          <w:rFonts w:asciiTheme="minorHAnsi" w:eastAsia="Arial" w:hAnsiTheme="minorHAnsi" w:cstheme="minorHAnsi"/>
          <w:color w:val="000000" w:themeColor="text1"/>
          <w:sz w:val="22"/>
          <w:szCs w:val="22"/>
        </w:rPr>
        <w:t>prehľadávateľného</w:t>
      </w:r>
      <w:proofErr w:type="spellEnd"/>
      <w:r w:rsidRPr="00F525F5">
        <w:rPr>
          <w:rFonts w:asciiTheme="minorHAnsi" w:eastAsia="Arial" w:hAnsiTheme="minorHAnsi" w:cstheme="minorHAnsi"/>
          <w:color w:val="000000" w:themeColor="text1"/>
          <w:sz w:val="22"/>
          <w:szCs w:val="22"/>
        </w:rPr>
        <w:t xml:space="preserve"> formátu PDF alebo iného bežne používaného editovateľného alebo </w:t>
      </w:r>
      <w:proofErr w:type="spellStart"/>
      <w:r w:rsidRPr="00F525F5">
        <w:rPr>
          <w:rFonts w:asciiTheme="minorHAnsi" w:eastAsia="Arial" w:hAnsiTheme="minorHAnsi" w:cstheme="minorHAnsi"/>
          <w:color w:val="000000" w:themeColor="text1"/>
          <w:sz w:val="22"/>
          <w:szCs w:val="22"/>
        </w:rPr>
        <w:t>prehľadávateľného</w:t>
      </w:r>
      <w:proofErr w:type="spellEnd"/>
      <w:r w:rsidRPr="00F525F5">
        <w:rPr>
          <w:rFonts w:asciiTheme="minorHAnsi" w:eastAsia="Arial" w:hAnsiTheme="minorHAnsi" w:cstheme="minorHAnsi"/>
          <w:color w:val="000000" w:themeColor="text1"/>
          <w:sz w:val="22"/>
          <w:szCs w:val="22"/>
        </w:rPr>
        <w:t xml:space="preserve"> formátu. </w:t>
      </w:r>
    </w:p>
    <w:p w14:paraId="0825A2F4" w14:textId="77777777" w:rsidR="005A391E" w:rsidRPr="00F525F5" w:rsidRDefault="005A391E" w:rsidP="00F525F5">
      <w:pPr>
        <w:tabs>
          <w:tab w:val="left" w:pos="1985"/>
        </w:tabs>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Uchádzač uvedie podporované jazyky, podporované výstupné formáty, spôsob licencovania OCR funkcionality a prípadné technické alebo kapacitné obmedzenia.</w:t>
      </w:r>
    </w:p>
    <w:p w14:paraId="26E925E9" w14:textId="77777777" w:rsidR="00515B4C" w:rsidRPr="00F525F5" w:rsidRDefault="00515B4C" w:rsidP="00F525F5">
      <w:pPr>
        <w:tabs>
          <w:tab w:val="left" w:pos="1985"/>
        </w:tabs>
        <w:ind w:left="-284" w:right="-284"/>
        <w:jc w:val="both"/>
        <w:rPr>
          <w:rFonts w:asciiTheme="minorHAnsi" w:hAnsiTheme="minorHAnsi" w:cstheme="minorHAnsi"/>
          <w:color w:val="000000" w:themeColor="text1"/>
          <w:sz w:val="22"/>
          <w:szCs w:val="22"/>
        </w:rPr>
      </w:pPr>
    </w:p>
    <w:p w14:paraId="5960291F" w14:textId="77777777" w:rsidR="0092063E" w:rsidRPr="00F525F5" w:rsidRDefault="00AF5D2B" w:rsidP="00F525F5">
      <w:pPr>
        <w:pBdr>
          <w:top w:val="nil"/>
          <w:left w:val="nil"/>
          <w:bottom w:val="nil"/>
          <w:right w:val="nil"/>
          <w:between w:val="nil"/>
        </w:pBdr>
        <w:spacing w:line="240" w:lineRule="auto"/>
        <w:ind w:left="-284" w:right="-284"/>
        <w:jc w:val="both"/>
        <w:rPr>
          <w:rFonts w:asciiTheme="minorHAnsi" w:eastAsia="Arial" w:hAnsiTheme="minorHAnsi" w:cstheme="minorHAnsi"/>
          <w:color w:val="000000" w:themeColor="text1"/>
          <w:u w:val="single"/>
        </w:rPr>
      </w:pPr>
      <w:r w:rsidRPr="00F525F5">
        <w:rPr>
          <w:rFonts w:asciiTheme="minorHAnsi" w:eastAsia="Arial" w:hAnsiTheme="minorHAnsi" w:cstheme="minorHAnsi"/>
          <w:color w:val="000000" w:themeColor="text1"/>
          <w:sz w:val="22"/>
          <w:szCs w:val="22"/>
        </w:rPr>
        <w:t xml:space="preserve">Systém musí umožniť hromadný manažment konfigurácií zariadení, centrálnu správu pravidiel tlače, správu používateľských oprávnení, správu farebnej tlače, duplexnej tlače, retenčnej doby tlačovej úlohy a </w:t>
      </w:r>
      <w:proofErr w:type="spellStart"/>
      <w:r w:rsidRPr="00F525F5">
        <w:rPr>
          <w:rFonts w:asciiTheme="minorHAnsi" w:eastAsia="Arial" w:hAnsiTheme="minorHAnsi" w:cstheme="minorHAnsi"/>
          <w:color w:val="000000" w:themeColor="text1"/>
          <w:sz w:val="22"/>
          <w:szCs w:val="22"/>
        </w:rPr>
        <w:t>reporting</w:t>
      </w:r>
      <w:proofErr w:type="spellEnd"/>
      <w:r w:rsidRPr="00F525F5">
        <w:rPr>
          <w:rFonts w:asciiTheme="minorHAnsi" w:eastAsia="Arial" w:hAnsiTheme="minorHAnsi" w:cstheme="minorHAnsi"/>
          <w:color w:val="000000" w:themeColor="text1"/>
          <w:sz w:val="22"/>
          <w:szCs w:val="22"/>
        </w:rPr>
        <w:t xml:space="preserve"> podľa organizačnej štruktúry objednávateľa</w:t>
      </w:r>
      <w:r w:rsidRPr="00F525F5">
        <w:rPr>
          <w:rFonts w:asciiTheme="minorHAnsi" w:eastAsia="Arial" w:hAnsiTheme="minorHAnsi" w:cstheme="minorHAnsi"/>
          <w:color w:val="000000" w:themeColor="text1"/>
          <w:u w:val="single"/>
        </w:rPr>
        <w:t>.</w:t>
      </w:r>
    </w:p>
    <w:p w14:paraId="59165D0E"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sz w:val="22"/>
          <w:szCs w:val="22"/>
        </w:rPr>
      </w:pPr>
    </w:p>
    <w:p w14:paraId="49FCD746" w14:textId="77777777" w:rsidR="00E17976" w:rsidRPr="00880DE5" w:rsidRDefault="00F049C4"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Systém umožňuje zaznamenať pri každom vytlačenom dokumente:</w:t>
      </w:r>
    </w:p>
    <w:p w14:paraId="03DB7592" w14:textId="77777777" w:rsidR="00E17976"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používateľa, ktorý tlačovú úlohu zadal</w:t>
      </w:r>
    </w:p>
    <w:p w14:paraId="153A0D0D" w14:textId="77777777" w:rsidR="00E17976"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presný čas, kedy bol dokument vytlačený</w:t>
      </w:r>
    </w:p>
    <w:p w14:paraId="6F13693C" w14:textId="77777777" w:rsidR="00E17976"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aplikáciu, z ktorej bol dokument vytlačený</w:t>
      </w:r>
    </w:p>
    <w:p w14:paraId="56B927DE" w14:textId="77777777" w:rsidR="00F049C4"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rozsah dokumentu, počet strán, formát (A3/A4), spôsob tlače (čiernobielo/farebne)</w:t>
      </w:r>
    </w:p>
    <w:p w14:paraId="486C58EC" w14:textId="2E9800FF" w:rsidR="00515B4C" w:rsidRPr="00880DE5" w:rsidRDefault="00515B4C" w:rsidP="00F525F5">
      <w:pPr>
        <w:ind w:left="-284" w:right="-284"/>
        <w:jc w:val="both"/>
        <w:rPr>
          <w:rFonts w:asciiTheme="minorHAnsi" w:eastAsia="Arial Narrow" w:hAnsiTheme="minorHAnsi" w:cstheme="minorHAnsi"/>
          <w:color w:val="000000"/>
          <w:sz w:val="22"/>
          <w:szCs w:val="22"/>
        </w:rPr>
      </w:pPr>
      <w:r w:rsidRPr="00F525F5">
        <w:rPr>
          <w:rFonts w:asciiTheme="minorHAnsi" w:eastAsia="Arial" w:hAnsiTheme="minorHAnsi" w:cstheme="minorHAnsi"/>
          <w:color w:val="000000" w:themeColor="text1"/>
          <w:sz w:val="22"/>
          <w:szCs w:val="22"/>
        </w:rPr>
        <w:t>V </w:t>
      </w:r>
      <w:r w:rsidR="005715C0" w:rsidRPr="00F525F5">
        <w:rPr>
          <w:rFonts w:asciiTheme="minorHAnsi" w:eastAsia="Arial" w:hAnsiTheme="minorHAnsi" w:cstheme="minorHAnsi"/>
          <w:color w:val="000000" w:themeColor="text1"/>
          <w:sz w:val="22"/>
          <w:szCs w:val="22"/>
        </w:rPr>
        <w:t>prípade</w:t>
      </w:r>
      <w:r w:rsidRPr="00F525F5">
        <w:rPr>
          <w:rFonts w:asciiTheme="minorHAnsi" w:eastAsia="Arial" w:hAnsiTheme="minorHAnsi" w:cstheme="minorHAnsi"/>
          <w:color w:val="000000" w:themeColor="text1"/>
          <w:sz w:val="22"/>
          <w:szCs w:val="22"/>
        </w:rPr>
        <w:t xml:space="preserve"> ponuky nie natívneho softvéru danej značky multifunkčných zariadení, uchádzač preberá zodpovednosť za incidenty a výpadky tohto softvéru a takisto nesie bremeno sankcií zo strany objednávateľa</w:t>
      </w:r>
    </w:p>
    <w:p w14:paraId="7F9C3D5B" w14:textId="77777777" w:rsidR="00F049C4" w:rsidRPr="00880DE5" w:rsidRDefault="00F049C4" w:rsidP="00623120">
      <w:pPr>
        <w:ind w:left="-284" w:right="-284"/>
        <w:rPr>
          <w:rFonts w:asciiTheme="minorHAnsi" w:eastAsia="Arial Narrow" w:hAnsiTheme="minorHAnsi" w:cstheme="minorHAnsi"/>
          <w:b/>
          <w:sz w:val="22"/>
          <w:szCs w:val="22"/>
        </w:rPr>
      </w:pPr>
    </w:p>
    <w:p w14:paraId="27EAD448" w14:textId="77777777" w:rsidR="00861299" w:rsidRPr="00880DE5" w:rsidRDefault="00861299">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Bezpečnostné požiadavky</w:t>
      </w:r>
    </w:p>
    <w:p w14:paraId="76DE8A52" w14:textId="77777777" w:rsidR="00861299" w:rsidRPr="00880DE5" w:rsidRDefault="00861299" w:rsidP="00861299">
      <w:pPr>
        <w:pBdr>
          <w:top w:val="nil"/>
          <w:left w:val="nil"/>
          <w:bottom w:val="nil"/>
          <w:right w:val="nil"/>
          <w:between w:val="nil"/>
        </w:pBdr>
        <w:tabs>
          <w:tab w:val="left" w:pos="0"/>
        </w:tabs>
        <w:spacing w:line="240" w:lineRule="auto"/>
        <w:ind w:left="-284" w:right="-284"/>
        <w:rPr>
          <w:rFonts w:asciiTheme="minorHAnsi" w:eastAsia="Arial Narrow" w:hAnsiTheme="minorHAnsi" w:cstheme="minorHAnsi"/>
          <w:b/>
          <w:color w:val="000000"/>
          <w:sz w:val="22"/>
          <w:szCs w:val="22"/>
        </w:rPr>
      </w:pPr>
    </w:p>
    <w:p w14:paraId="526D6685"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Multifunkčné zariadenia, súvisiaci softvér, čítačky kariet a integračné komponenty musia byť výrobcom podporované počas celej doby poskytovania služby. Poskytovateľ je povinný zabezpečiť dostupnosť bezpečnostných aktualizácií počas celej doby trvania zmluvy vrátane prípadne uplatnenej opcie.</w:t>
      </w:r>
    </w:p>
    <w:p w14:paraId="4A02EA89" w14:textId="77777777" w:rsidR="005715C0" w:rsidRPr="00F525F5" w:rsidRDefault="005715C0" w:rsidP="00F525F5">
      <w:pPr>
        <w:ind w:left="-284" w:right="-284"/>
        <w:jc w:val="both"/>
        <w:rPr>
          <w:rFonts w:asciiTheme="minorHAnsi" w:hAnsiTheme="minorHAnsi" w:cstheme="minorHAnsi"/>
          <w:color w:val="000000" w:themeColor="text1"/>
          <w:sz w:val="22"/>
          <w:szCs w:val="22"/>
        </w:rPr>
      </w:pPr>
    </w:p>
    <w:p w14:paraId="6CEC6B06"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Dodané riešenie musí podporovať šifrovanú komunikáciu pri správe, monitoringu a prenose údajov, šifrovanie dát uložených v zariadení, ak zariadenie ukladá používateľské dáta alebo tlačové úlohy, bezpečné mazanie používateľských dát, </w:t>
      </w:r>
      <w:proofErr w:type="spellStart"/>
      <w:r w:rsidRPr="00F525F5">
        <w:rPr>
          <w:rFonts w:asciiTheme="minorHAnsi" w:eastAsia="Arial" w:hAnsiTheme="minorHAnsi" w:cstheme="minorHAnsi"/>
          <w:color w:val="000000" w:themeColor="text1"/>
          <w:sz w:val="22"/>
          <w:szCs w:val="22"/>
        </w:rPr>
        <w:t>secure</w:t>
      </w:r>
      <w:proofErr w:type="spellEnd"/>
      <w:r w:rsidRPr="00F525F5">
        <w:rPr>
          <w:rFonts w:asciiTheme="minorHAnsi" w:eastAsia="Arial" w:hAnsiTheme="minorHAnsi" w:cstheme="minorHAnsi"/>
          <w:color w:val="000000" w:themeColor="text1"/>
          <w:sz w:val="22"/>
          <w:szCs w:val="22"/>
        </w:rPr>
        <w:t xml:space="preserve"> </w:t>
      </w:r>
      <w:proofErr w:type="spellStart"/>
      <w:r w:rsidRPr="00F525F5">
        <w:rPr>
          <w:rFonts w:asciiTheme="minorHAnsi" w:eastAsia="Arial" w:hAnsiTheme="minorHAnsi" w:cstheme="minorHAnsi"/>
          <w:color w:val="000000" w:themeColor="text1"/>
          <w:sz w:val="22"/>
          <w:szCs w:val="22"/>
        </w:rPr>
        <w:t>boot</w:t>
      </w:r>
      <w:proofErr w:type="spellEnd"/>
      <w:r w:rsidRPr="00F525F5">
        <w:rPr>
          <w:rFonts w:asciiTheme="minorHAnsi" w:eastAsia="Arial" w:hAnsiTheme="minorHAnsi" w:cstheme="minorHAnsi"/>
          <w:color w:val="000000" w:themeColor="text1"/>
          <w:sz w:val="22"/>
          <w:szCs w:val="22"/>
        </w:rPr>
        <w:t xml:space="preserve"> alebo kontrolu integrity firmvéru, TPM alebo ekvivalentnú ochranu kryptografických kľúčov, </w:t>
      </w:r>
      <w:proofErr w:type="spellStart"/>
      <w:r w:rsidRPr="00F525F5">
        <w:rPr>
          <w:rFonts w:asciiTheme="minorHAnsi" w:eastAsia="Arial" w:hAnsiTheme="minorHAnsi" w:cstheme="minorHAnsi"/>
          <w:color w:val="000000" w:themeColor="text1"/>
          <w:sz w:val="22"/>
          <w:szCs w:val="22"/>
        </w:rPr>
        <w:t>whitelisting</w:t>
      </w:r>
      <w:proofErr w:type="spellEnd"/>
      <w:r w:rsidRPr="00F525F5">
        <w:rPr>
          <w:rFonts w:asciiTheme="minorHAnsi" w:eastAsia="Arial" w:hAnsiTheme="minorHAnsi" w:cstheme="minorHAnsi"/>
          <w:color w:val="000000" w:themeColor="text1"/>
          <w:sz w:val="22"/>
          <w:szCs w:val="22"/>
        </w:rPr>
        <w:t xml:space="preserve"> alebo ekvivalentnú ochranu proti spusteniu neautorizovaného kódu a auditné/logovacie mechanizmy pre administrátorské prístupy a vybrané bezpečnostne relevantné udalosti.</w:t>
      </w:r>
    </w:p>
    <w:p w14:paraId="44D2BC8A" w14:textId="77777777" w:rsidR="005715C0" w:rsidRPr="00F525F5" w:rsidRDefault="005715C0" w:rsidP="00F525F5">
      <w:pPr>
        <w:ind w:left="-284" w:right="-284"/>
        <w:jc w:val="both"/>
        <w:rPr>
          <w:rFonts w:asciiTheme="minorHAnsi" w:hAnsiTheme="minorHAnsi" w:cstheme="minorHAnsi"/>
          <w:color w:val="000000" w:themeColor="text1"/>
          <w:sz w:val="22"/>
          <w:szCs w:val="22"/>
        </w:rPr>
      </w:pPr>
    </w:p>
    <w:p w14:paraId="6397E19B"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Pri odvoze, výmene, premiestnení alebo vyradení zariadenia poskytovateľ zabezpečí bezpečné vymazanie všetkých používateľských dát objednávateľa. Ak zariadenie obsahuje pevný disk, SSD alebo iné interné pamäťové médium, poskytovateľ ho z multifunkčného zariadenia demontuje a protokolárne odovzdá objednávateľovi, ak sa zmluvné strany nedohodnú inak.</w:t>
      </w:r>
    </w:p>
    <w:p w14:paraId="54B6F197" w14:textId="77777777" w:rsidR="005715C0" w:rsidRPr="00F525F5" w:rsidRDefault="005715C0" w:rsidP="00F525F5">
      <w:pPr>
        <w:ind w:left="-284" w:right="-284"/>
        <w:jc w:val="both"/>
        <w:rPr>
          <w:rFonts w:asciiTheme="minorHAnsi" w:eastAsia="Arial" w:hAnsiTheme="minorHAnsi" w:cstheme="minorHAnsi"/>
          <w:color w:val="000000" w:themeColor="text1"/>
          <w:sz w:val="22"/>
          <w:szCs w:val="22"/>
        </w:rPr>
      </w:pPr>
    </w:p>
    <w:p w14:paraId="095F187B" w14:textId="77777777" w:rsidR="00861299" w:rsidRPr="00880DE5" w:rsidRDefault="00861299"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Poskytovateľ zabezpečí bezpečné vymazanie všetkých používateľských dát Objednávateľa zo zariadenia na žiadosť Objednávateľa aj pri zmene umiestnenia multifunkčného zariadenia.</w:t>
      </w:r>
    </w:p>
    <w:p w14:paraId="203AEC5F" w14:textId="77777777" w:rsidR="005715C0" w:rsidRPr="00880DE5" w:rsidRDefault="005715C0" w:rsidP="00F525F5">
      <w:pPr>
        <w:pStyle w:val="Odsekzoznamu"/>
        <w:ind w:left="-284" w:right="-284"/>
        <w:jc w:val="both"/>
        <w:rPr>
          <w:rFonts w:asciiTheme="minorHAnsi" w:eastAsia="Arial Narrow" w:hAnsiTheme="minorHAnsi" w:cstheme="minorHAnsi"/>
          <w:color w:val="000000" w:themeColor="text1"/>
          <w:sz w:val="22"/>
          <w:szCs w:val="22"/>
        </w:rPr>
      </w:pPr>
    </w:p>
    <w:p w14:paraId="0F8AA925" w14:textId="77777777" w:rsidR="005715C0" w:rsidRPr="00F525F5" w:rsidRDefault="00AF5D2B" w:rsidP="00F525F5">
      <w:pPr>
        <w:ind w:left="-284" w:right="-284"/>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Poskytovateľ je povinný bezodkladne informovať objednávateľa o bezpečnostných </w:t>
      </w:r>
    </w:p>
    <w:p w14:paraId="55879F7F"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zraniteľnostiach, ktoré sa týkajú dodaného riešenia a môžu mať vplyv na dôvernosť, integritu alebo dostupnosť dát a služieb objednávateľa. Súčasťou oznámenia musí byť návrh spôsobu odstránenia alebo </w:t>
      </w:r>
      <w:proofErr w:type="spellStart"/>
      <w:r w:rsidRPr="00F525F5">
        <w:rPr>
          <w:rFonts w:asciiTheme="minorHAnsi" w:eastAsia="Arial" w:hAnsiTheme="minorHAnsi" w:cstheme="minorHAnsi"/>
          <w:color w:val="000000" w:themeColor="text1"/>
          <w:sz w:val="22"/>
          <w:szCs w:val="22"/>
        </w:rPr>
        <w:t>mitigácie</w:t>
      </w:r>
      <w:proofErr w:type="spellEnd"/>
      <w:r w:rsidRPr="00F525F5">
        <w:rPr>
          <w:rFonts w:asciiTheme="minorHAnsi" w:eastAsia="Arial" w:hAnsiTheme="minorHAnsi" w:cstheme="minorHAnsi"/>
          <w:color w:val="000000" w:themeColor="text1"/>
          <w:sz w:val="22"/>
          <w:szCs w:val="22"/>
        </w:rPr>
        <w:t xml:space="preserve"> zraniteľnosti.</w:t>
      </w:r>
    </w:p>
    <w:p w14:paraId="4EFEA7AC" w14:textId="77777777" w:rsidR="005715C0" w:rsidRPr="00F525F5" w:rsidRDefault="005715C0" w:rsidP="00F525F5">
      <w:pPr>
        <w:pStyle w:val="Odsekzoznamu"/>
        <w:ind w:left="-284" w:right="-284"/>
        <w:jc w:val="both"/>
        <w:rPr>
          <w:rFonts w:asciiTheme="minorHAnsi" w:hAnsiTheme="minorHAnsi" w:cstheme="minorHAnsi"/>
          <w:color w:val="000000" w:themeColor="text1"/>
          <w:sz w:val="22"/>
          <w:szCs w:val="22"/>
        </w:rPr>
      </w:pPr>
    </w:p>
    <w:p w14:paraId="1A7357D7"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lastRenderedPageBreak/>
        <w:t>Poskytovateľ nesmie počas trvania zmluvy prevádzkovať alebo používať komponenty riešenia, ktoré nie sú výrobcom podporované alebo pre ktoré nie sú dostupné bezpečnostné aktualizácie, ak by ich používanie predstavovalo bezpečnostné alebo prevádzkové riziko pre objednávateľa.</w:t>
      </w:r>
    </w:p>
    <w:p w14:paraId="79BF7617" w14:textId="77777777" w:rsidR="00277EA7" w:rsidRPr="00F525F5" w:rsidRDefault="00277EA7" w:rsidP="005715C0">
      <w:pPr>
        <w:ind w:left="-567" w:right="-284"/>
        <w:rPr>
          <w:rFonts w:asciiTheme="minorHAnsi" w:hAnsiTheme="minorHAnsi" w:cstheme="minorHAnsi"/>
          <w:color w:val="000000" w:themeColor="text1"/>
          <w:sz w:val="22"/>
          <w:szCs w:val="22"/>
        </w:rPr>
      </w:pPr>
    </w:p>
    <w:p w14:paraId="6CB32180" w14:textId="77777777" w:rsidR="00E17976" w:rsidRPr="00880DE5" w:rsidRDefault="00E17976">
      <w:pPr>
        <w:pStyle w:val="Odsekzoznamu"/>
        <w:numPr>
          <w:ilvl w:val="0"/>
          <w:numId w:val="6"/>
        </w:numPr>
        <w:spacing w:line="240" w:lineRule="auto"/>
        <w:ind w:left="-284" w:right="-284"/>
        <w:rPr>
          <w:rFonts w:asciiTheme="minorHAnsi" w:eastAsia="Arial Narrow" w:hAnsiTheme="minorHAnsi" w:cstheme="minorHAnsi"/>
          <w:b/>
          <w:bCs/>
          <w:color w:val="0067AB" w:themeColor="accent2"/>
          <w:sz w:val="22"/>
          <w:szCs w:val="22"/>
        </w:rPr>
      </w:pPr>
      <w:bookmarkStart w:id="0" w:name="_heading=h.enrlzytoj8ez" w:colFirst="0" w:colLast="0"/>
      <w:bookmarkEnd w:id="0"/>
      <w:r w:rsidRPr="00880DE5">
        <w:rPr>
          <w:rFonts w:asciiTheme="minorHAnsi" w:eastAsia="Arial Narrow" w:hAnsiTheme="minorHAnsi" w:cstheme="minorHAnsi"/>
          <w:b/>
          <w:bCs/>
          <w:color w:val="0067AB" w:themeColor="accent2"/>
          <w:sz w:val="22"/>
          <w:szCs w:val="22"/>
        </w:rPr>
        <w:t>Servisné zabezpečenie</w:t>
      </w:r>
    </w:p>
    <w:p w14:paraId="65C37732" w14:textId="77777777" w:rsidR="005715C0" w:rsidRPr="00D71C14" w:rsidRDefault="005715C0" w:rsidP="00D71C14">
      <w:pPr>
        <w:ind w:right="-284"/>
        <w:jc w:val="both"/>
        <w:rPr>
          <w:rFonts w:asciiTheme="minorHAnsi" w:hAnsiTheme="minorHAnsi" w:cstheme="minorHAnsi"/>
          <w:color w:val="000000" w:themeColor="text1"/>
          <w:sz w:val="22"/>
          <w:szCs w:val="22"/>
        </w:rPr>
      </w:pPr>
    </w:p>
    <w:p w14:paraId="16C094CE" w14:textId="77777777" w:rsidR="005715C0" w:rsidRPr="00F525F5" w:rsidRDefault="00AF5D2B" w:rsidP="00F525F5">
      <w:pPr>
        <w:ind w:left="-284" w:right="-284"/>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Ak multifunkčné zariadenie počas trvania zmluvy dosiahne výrobcom odporúčanú životnosť, maximálny odporúčaný počet výtlačkov alebo technický stav, ktorý ohrozuje plnenie SLA, bezpečnosť alebo dostupnosť služby, poskytovateľ je povinný na vlastné náklady zabezpečiť jeho výmenu za zariadenie s rovnakými alebo lepšími parametrami. Rovnaký postup sa uplatní aj pri zariadení, ktoré má opakované poruchy alebo opakovane nespĺňa požadované SLA.</w:t>
      </w:r>
    </w:p>
    <w:p w14:paraId="75195BEE" w14:textId="77777777" w:rsidR="005715C0" w:rsidRPr="00F525F5" w:rsidRDefault="005715C0" w:rsidP="00F525F5">
      <w:pPr>
        <w:pStyle w:val="Odsekzoznamu"/>
        <w:ind w:left="-284" w:right="-284"/>
        <w:jc w:val="both"/>
        <w:rPr>
          <w:rFonts w:asciiTheme="minorHAnsi" w:hAnsiTheme="minorHAnsi" w:cstheme="minorHAnsi"/>
          <w:color w:val="000000" w:themeColor="text1"/>
          <w:sz w:val="22"/>
          <w:szCs w:val="22"/>
        </w:rPr>
      </w:pPr>
    </w:p>
    <w:p w14:paraId="68E8A308"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Objednávateľ je oprávnený počas trvania zmluvy požadovať premiestnenie alebo rotáciu multifunkčných zariadení medzi lokalitami, poschodiami alebo pracoviskami objednávateľa, najmä z dôvodu rozdielnej miery vyťaženia zariadení, optimalizácie prevádzkových nákladov, zmeny organizačnej štruktúry, zmeny počtu používateľov alebo technického stavu zariadení. Poskytovateľ je povinný poskytnúť pri premiestnení alebo rotácii zariadení potrebnú súčinnosť, zabezpečiť aktualizáciu konfigurácie, napojenie na systém správy tlače, čítačky kariet, monitoring a </w:t>
      </w:r>
      <w:proofErr w:type="spellStart"/>
      <w:r w:rsidRPr="00F525F5">
        <w:rPr>
          <w:rFonts w:asciiTheme="minorHAnsi" w:eastAsia="Arial" w:hAnsiTheme="minorHAnsi" w:cstheme="minorHAnsi"/>
          <w:color w:val="000000" w:themeColor="text1"/>
          <w:sz w:val="22"/>
          <w:szCs w:val="22"/>
        </w:rPr>
        <w:t>reporting</w:t>
      </w:r>
      <w:proofErr w:type="spellEnd"/>
      <w:r w:rsidRPr="00F525F5">
        <w:rPr>
          <w:rFonts w:asciiTheme="minorHAnsi" w:eastAsia="Arial" w:hAnsiTheme="minorHAnsi" w:cstheme="minorHAnsi"/>
          <w:color w:val="000000" w:themeColor="text1"/>
          <w:sz w:val="22"/>
          <w:szCs w:val="22"/>
        </w:rPr>
        <w:t>.</w:t>
      </w:r>
    </w:p>
    <w:p w14:paraId="4668CA3E" w14:textId="77777777" w:rsidR="00F724B8" w:rsidRPr="00F525F5" w:rsidRDefault="00F724B8" w:rsidP="00623120">
      <w:pPr>
        <w:ind w:left="-284" w:right="-284"/>
        <w:rPr>
          <w:rFonts w:asciiTheme="minorHAnsi" w:hAnsiTheme="minorHAnsi" w:cstheme="minorHAnsi"/>
        </w:rPr>
      </w:pPr>
    </w:p>
    <w:p w14:paraId="3D237893" w14:textId="77777777" w:rsidR="00721204" w:rsidRPr="00880DE5" w:rsidRDefault="00F049C4" w:rsidP="00F525F5">
      <w:pPr>
        <w:pStyle w:val="Odsekzoznamu"/>
        <w:numPr>
          <w:ilvl w:val="0"/>
          <w:numId w:val="6"/>
        </w:numPr>
        <w:spacing w:line="240" w:lineRule="auto"/>
        <w:ind w:left="-284" w:right="-284"/>
        <w:rPr>
          <w:rFonts w:asciiTheme="minorHAnsi" w:eastAsia="Arial Narrow" w:hAnsiTheme="minorHAnsi" w:cstheme="minorHAnsi"/>
          <w:b/>
          <w:bCs/>
          <w:color w:val="000000"/>
          <w:sz w:val="22"/>
          <w:szCs w:val="22"/>
        </w:rPr>
      </w:pPr>
      <w:r w:rsidRPr="00880DE5">
        <w:rPr>
          <w:rFonts w:asciiTheme="minorHAnsi" w:eastAsia="Arial Narrow" w:hAnsiTheme="minorHAnsi" w:cstheme="minorHAnsi"/>
          <w:b/>
          <w:bCs/>
          <w:color w:val="0067AB" w:themeColor="accent2"/>
          <w:sz w:val="22"/>
          <w:szCs w:val="22"/>
        </w:rPr>
        <w:t>Zoznam lokalít plnenia</w:t>
      </w:r>
    </w:p>
    <w:p w14:paraId="14D58742" w14:textId="77777777" w:rsidR="00F724B8" w:rsidRPr="00880DE5" w:rsidRDefault="00F724B8" w:rsidP="00F724B8">
      <w:pPr>
        <w:pStyle w:val="Odsekzoznamu"/>
        <w:spacing w:after="160"/>
        <w:ind w:left="-284" w:right="-284"/>
        <w:rPr>
          <w:rFonts w:asciiTheme="minorHAnsi" w:eastAsia="Arial Narrow" w:hAnsiTheme="minorHAnsi" w:cstheme="minorHAnsi"/>
          <w:b/>
          <w:bCs/>
          <w:color w:val="000000"/>
          <w:sz w:val="22"/>
          <w:szCs w:val="22"/>
        </w:rPr>
      </w:pPr>
    </w:p>
    <w:p w14:paraId="5EB29903" w14:textId="77777777" w:rsidR="00F724B8" w:rsidRPr="00F525F5" w:rsidRDefault="00F724B8" w:rsidP="00F525F5">
      <w:pPr>
        <w:pStyle w:val="Odsekzoznamu"/>
        <w:spacing w:after="160"/>
        <w:ind w:left="-284" w:right="-284"/>
        <w:rPr>
          <w:rFonts w:asciiTheme="minorHAnsi" w:eastAsia="Arial Narrow" w:hAnsiTheme="minorHAnsi" w:cstheme="minorHAnsi"/>
          <w:b/>
          <w:bCs/>
          <w:color w:val="000000"/>
          <w:sz w:val="22"/>
          <w:szCs w:val="22"/>
        </w:rPr>
      </w:pPr>
      <w:r w:rsidRPr="00F525F5">
        <w:rPr>
          <w:rFonts w:asciiTheme="minorHAnsi" w:eastAsia="Arial Narrow" w:hAnsiTheme="minorHAnsi" w:cstheme="minorHAnsi"/>
          <w:b/>
          <w:bCs/>
          <w:color w:val="000000"/>
          <w:sz w:val="22"/>
          <w:szCs w:val="22"/>
        </w:rPr>
        <w:t>Primárne lokality:</w:t>
      </w:r>
    </w:p>
    <w:p w14:paraId="04A4DE1D" w14:textId="08D0FD5F" w:rsidR="006A71A0" w:rsidRPr="00F525F5" w:rsidRDefault="006A71A0" w:rsidP="00F525F5">
      <w:pPr>
        <w:pStyle w:val="Odsekzoznamu"/>
        <w:widowControl w:val="0"/>
        <w:numPr>
          <w:ilvl w:val="0"/>
          <w:numId w:val="27"/>
        </w:numPr>
        <w:tabs>
          <w:tab w:val="left" w:pos="-284"/>
        </w:tabs>
        <w:autoSpaceDE w:val="0"/>
        <w:autoSpaceDN w:val="0"/>
        <w:spacing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ústredie,</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I.</w:t>
      </w:r>
      <w:r w:rsidRPr="00F525F5">
        <w:rPr>
          <w:rFonts w:asciiTheme="minorHAnsi" w:hAnsiTheme="minorHAnsi" w:cstheme="minorHAnsi"/>
          <w:spacing w:val="-4"/>
          <w:sz w:val="22"/>
          <w:szCs w:val="22"/>
        </w:rPr>
        <w:t xml:space="preserve"> </w:t>
      </w:r>
      <w:proofErr w:type="spellStart"/>
      <w:r w:rsidRPr="00F525F5">
        <w:rPr>
          <w:rFonts w:asciiTheme="minorHAnsi" w:hAnsiTheme="minorHAnsi" w:cstheme="minorHAnsi"/>
          <w:sz w:val="22"/>
          <w:szCs w:val="22"/>
        </w:rPr>
        <w:t>Karvaša</w:t>
      </w:r>
      <w:proofErr w:type="spellEnd"/>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č.</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1,</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813</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25</w:t>
      </w:r>
      <w:r w:rsidRPr="00F525F5">
        <w:rPr>
          <w:rFonts w:asciiTheme="minorHAnsi" w:hAnsiTheme="minorHAnsi" w:cstheme="minorHAnsi"/>
          <w:spacing w:val="-4"/>
          <w:sz w:val="22"/>
          <w:szCs w:val="22"/>
        </w:rPr>
        <w:t xml:space="preserve"> </w:t>
      </w:r>
      <w:r w:rsidRPr="00F525F5">
        <w:rPr>
          <w:rFonts w:asciiTheme="minorHAnsi" w:hAnsiTheme="minorHAnsi" w:cstheme="minorHAnsi"/>
          <w:spacing w:val="-2"/>
          <w:sz w:val="22"/>
          <w:szCs w:val="22"/>
        </w:rPr>
        <w:t>Bratislava</w:t>
      </w:r>
    </w:p>
    <w:p w14:paraId="43E99FBA" w14:textId="5494E5B9"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pracovisko,</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Cukrová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8,</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811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08</w:t>
      </w:r>
      <w:r w:rsidRPr="00F525F5">
        <w:rPr>
          <w:rFonts w:asciiTheme="minorHAnsi" w:hAnsiTheme="minorHAnsi" w:cstheme="minorHAnsi"/>
          <w:spacing w:val="-5"/>
          <w:sz w:val="22"/>
          <w:szCs w:val="22"/>
        </w:rPr>
        <w:t xml:space="preserve"> </w:t>
      </w:r>
      <w:r w:rsidRPr="00F525F5">
        <w:rPr>
          <w:rFonts w:asciiTheme="minorHAnsi" w:hAnsiTheme="minorHAnsi" w:cstheme="minorHAnsi"/>
          <w:spacing w:val="-2"/>
          <w:sz w:val="22"/>
          <w:szCs w:val="22"/>
        </w:rPr>
        <w:t>Bratislava</w:t>
      </w:r>
    </w:p>
    <w:p w14:paraId="74A18E50" w14:textId="77777777" w:rsidR="00F724B8" w:rsidRPr="00F525F5" w:rsidRDefault="006A71A0" w:rsidP="00F525F5">
      <w:pPr>
        <w:pStyle w:val="Odsekzoznamu"/>
        <w:widowControl w:val="0"/>
        <w:numPr>
          <w:ilvl w:val="0"/>
          <w:numId w:val="27"/>
        </w:numPr>
        <w:autoSpaceDE w:val="0"/>
        <w:autoSpaceDN w:val="0"/>
        <w:spacing w:before="21"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pracovisko,</w:t>
      </w:r>
      <w:r w:rsidRPr="00F525F5">
        <w:rPr>
          <w:rFonts w:asciiTheme="minorHAnsi" w:hAnsiTheme="minorHAnsi" w:cstheme="minorHAnsi"/>
          <w:spacing w:val="-5"/>
          <w:sz w:val="22"/>
          <w:szCs w:val="22"/>
        </w:rPr>
        <w:t xml:space="preserve"> </w:t>
      </w:r>
      <w:proofErr w:type="spellStart"/>
      <w:r w:rsidRPr="00F525F5">
        <w:rPr>
          <w:rFonts w:asciiTheme="minorHAnsi" w:hAnsiTheme="minorHAnsi" w:cstheme="minorHAnsi"/>
          <w:sz w:val="22"/>
          <w:szCs w:val="22"/>
        </w:rPr>
        <w:t>Vazovova</w:t>
      </w:r>
      <w:proofErr w:type="spellEnd"/>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2,</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811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07</w:t>
      </w:r>
      <w:r w:rsidRPr="00F525F5">
        <w:rPr>
          <w:rFonts w:asciiTheme="minorHAnsi" w:hAnsiTheme="minorHAnsi" w:cstheme="minorHAnsi"/>
          <w:spacing w:val="-5"/>
          <w:sz w:val="22"/>
          <w:szCs w:val="22"/>
        </w:rPr>
        <w:t xml:space="preserve"> </w:t>
      </w:r>
      <w:r w:rsidRPr="00F525F5">
        <w:rPr>
          <w:rFonts w:asciiTheme="minorHAnsi" w:hAnsiTheme="minorHAnsi" w:cstheme="minorHAnsi"/>
          <w:spacing w:val="-2"/>
          <w:sz w:val="22"/>
          <w:szCs w:val="22"/>
        </w:rPr>
        <w:t>Bratislava</w:t>
      </w:r>
    </w:p>
    <w:p w14:paraId="74DD9AE8" w14:textId="7CE2150A" w:rsidR="3FB36438" w:rsidRPr="00F525F5" w:rsidRDefault="3FB36438" w:rsidP="00BD62A2">
      <w:pPr>
        <w:pStyle w:val="Odsekzoznamu"/>
        <w:widowControl w:val="0"/>
        <w:numPr>
          <w:ilvl w:val="0"/>
          <w:numId w:val="27"/>
        </w:numPr>
        <w:spacing w:before="21" w:line="240" w:lineRule="auto"/>
        <w:ind w:left="0" w:right="-567" w:hanging="286"/>
        <w:rPr>
          <w:rFonts w:asciiTheme="minorHAnsi" w:hAnsiTheme="minorHAnsi" w:cstheme="minorBidi"/>
          <w:sz w:val="22"/>
          <w:szCs w:val="22"/>
        </w:rPr>
      </w:pPr>
      <w:r w:rsidRPr="00F525F5">
        <w:rPr>
          <w:rFonts w:asciiTheme="minorHAnsi" w:hAnsiTheme="minorHAnsi" w:cstheme="minorBidi"/>
          <w:sz w:val="22"/>
          <w:szCs w:val="22"/>
        </w:rPr>
        <w:t xml:space="preserve">Národná banka Slovenska, pracovisko, Rybničná </w:t>
      </w:r>
      <w:r w:rsidR="512EB83B" w:rsidRPr="00F525F5">
        <w:rPr>
          <w:rFonts w:asciiTheme="minorHAnsi" w:hAnsiTheme="minorHAnsi" w:cstheme="minorBidi"/>
          <w:sz w:val="22"/>
          <w:szCs w:val="22"/>
        </w:rPr>
        <w:t>40</w:t>
      </w:r>
      <w:r w:rsidRPr="00F525F5">
        <w:rPr>
          <w:rFonts w:asciiTheme="minorHAnsi" w:hAnsiTheme="minorHAnsi" w:cstheme="minorBidi"/>
          <w:sz w:val="22"/>
          <w:szCs w:val="22"/>
        </w:rPr>
        <w:t>, 831 06 Bratislava</w:t>
      </w:r>
    </w:p>
    <w:p w14:paraId="748C9C41" w14:textId="77777777" w:rsidR="00F724B8" w:rsidRPr="00F525F5" w:rsidRDefault="00F724B8" w:rsidP="00F525F5">
      <w:pPr>
        <w:widowControl w:val="0"/>
        <w:tabs>
          <w:tab w:val="left" w:pos="-284"/>
        </w:tabs>
        <w:autoSpaceDE w:val="0"/>
        <w:autoSpaceDN w:val="0"/>
        <w:spacing w:before="21" w:line="240" w:lineRule="auto"/>
        <w:ind w:left="-284" w:right="-567"/>
        <w:rPr>
          <w:rFonts w:asciiTheme="minorHAnsi" w:hAnsiTheme="minorHAnsi" w:cstheme="minorHAnsi"/>
          <w:b/>
          <w:bCs/>
          <w:sz w:val="22"/>
          <w:szCs w:val="22"/>
        </w:rPr>
      </w:pPr>
    </w:p>
    <w:p w14:paraId="5153720F" w14:textId="58804D60" w:rsidR="00F724B8" w:rsidRPr="00F525F5" w:rsidRDefault="00F724B8" w:rsidP="00F525F5">
      <w:pPr>
        <w:widowControl w:val="0"/>
        <w:tabs>
          <w:tab w:val="left" w:pos="-284"/>
        </w:tabs>
        <w:autoSpaceDE w:val="0"/>
        <w:autoSpaceDN w:val="0"/>
        <w:spacing w:before="21" w:line="240" w:lineRule="auto"/>
        <w:ind w:left="-284" w:right="-567"/>
        <w:rPr>
          <w:rFonts w:asciiTheme="minorHAnsi" w:hAnsiTheme="minorHAnsi" w:cstheme="minorHAnsi"/>
          <w:b/>
          <w:bCs/>
          <w:sz w:val="22"/>
          <w:szCs w:val="22"/>
        </w:rPr>
      </w:pPr>
      <w:r w:rsidRPr="00F525F5">
        <w:rPr>
          <w:rFonts w:asciiTheme="minorHAnsi" w:hAnsiTheme="minorHAnsi" w:cstheme="minorHAnsi"/>
          <w:b/>
          <w:bCs/>
          <w:sz w:val="22"/>
          <w:szCs w:val="22"/>
        </w:rPr>
        <w:t>Potenciálne lokality</w:t>
      </w:r>
      <w:r w:rsidR="002E4F84" w:rsidRPr="00F525F5">
        <w:rPr>
          <w:rFonts w:asciiTheme="minorHAnsi" w:hAnsiTheme="minorHAnsi" w:cstheme="minorHAnsi"/>
          <w:b/>
          <w:bCs/>
          <w:sz w:val="22"/>
          <w:szCs w:val="22"/>
        </w:rPr>
        <w:t xml:space="preserve"> (presun maximálne</w:t>
      </w:r>
      <w:r w:rsidR="003D4347">
        <w:rPr>
          <w:rFonts w:asciiTheme="minorHAnsi" w:hAnsiTheme="minorHAnsi" w:cstheme="minorHAnsi"/>
          <w:b/>
          <w:bCs/>
          <w:sz w:val="22"/>
          <w:szCs w:val="22"/>
        </w:rPr>
        <w:t xml:space="preserve"> 8 kusov</w:t>
      </w:r>
      <w:r w:rsidR="002E4F84" w:rsidRPr="00F525F5">
        <w:rPr>
          <w:rFonts w:asciiTheme="minorHAnsi" w:hAnsiTheme="minorHAnsi" w:cstheme="minorHAnsi"/>
          <w:b/>
          <w:bCs/>
          <w:sz w:val="22"/>
          <w:szCs w:val="22"/>
        </w:rPr>
        <w:t xml:space="preserve"> zariadení z primárnych lokalít) </w:t>
      </w:r>
      <w:r w:rsidR="009628CA" w:rsidRPr="00F525F5">
        <w:rPr>
          <w:rFonts w:asciiTheme="minorHAnsi" w:hAnsiTheme="minorHAnsi" w:cstheme="minorHAnsi"/>
          <w:b/>
          <w:bCs/>
          <w:sz w:val="22"/>
          <w:szCs w:val="22"/>
        </w:rPr>
        <w:t>:</w:t>
      </w:r>
    </w:p>
    <w:p w14:paraId="094B7A73" w14:textId="6F3DDD98"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10,</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975</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77</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Banská</w:t>
      </w:r>
      <w:r w:rsidRPr="00F525F5">
        <w:rPr>
          <w:rFonts w:asciiTheme="minorHAnsi" w:hAnsiTheme="minorHAnsi" w:cstheme="minorHAnsi"/>
          <w:spacing w:val="-5"/>
          <w:sz w:val="22"/>
          <w:szCs w:val="22"/>
        </w:rPr>
        <w:t xml:space="preserve"> </w:t>
      </w:r>
      <w:r w:rsidRPr="00F525F5">
        <w:rPr>
          <w:rFonts w:asciiTheme="minorHAnsi" w:hAnsiTheme="minorHAnsi" w:cstheme="minorHAnsi"/>
          <w:spacing w:val="-2"/>
          <w:sz w:val="22"/>
          <w:szCs w:val="22"/>
        </w:rPr>
        <w:t>Bystrica</w:t>
      </w:r>
    </w:p>
    <w:p w14:paraId="2FA54ED1" w14:textId="336B05EF" w:rsidR="006A71A0" w:rsidRPr="00F525F5" w:rsidRDefault="006A71A0" w:rsidP="00F525F5">
      <w:pPr>
        <w:pStyle w:val="Odsekzoznamu"/>
        <w:widowControl w:val="0"/>
        <w:numPr>
          <w:ilvl w:val="0"/>
          <w:numId w:val="27"/>
        </w:numPr>
        <w:tabs>
          <w:tab w:val="left" w:pos="-284"/>
        </w:tabs>
        <w:autoSpaceDE w:val="0"/>
        <w:autoSpaceDN w:val="0"/>
        <w:spacing w:before="23"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Slovenskej</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jednoty</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14,</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041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41</w:t>
      </w:r>
      <w:r w:rsidRPr="00F525F5">
        <w:rPr>
          <w:rFonts w:asciiTheme="minorHAnsi" w:hAnsiTheme="minorHAnsi" w:cstheme="minorHAnsi"/>
          <w:spacing w:val="-8"/>
          <w:sz w:val="22"/>
          <w:szCs w:val="22"/>
        </w:rPr>
        <w:t xml:space="preserve"> </w:t>
      </w:r>
      <w:r w:rsidRPr="00F525F5">
        <w:rPr>
          <w:rFonts w:asciiTheme="minorHAnsi" w:hAnsiTheme="minorHAnsi" w:cstheme="minorHAnsi"/>
          <w:spacing w:val="-2"/>
          <w:sz w:val="22"/>
          <w:szCs w:val="22"/>
        </w:rPr>
        <w:t>Košice</w:t>
      </w:r>
    </w:p>
    <w:p w14:paraId="73CD74E0" w14:textId="2BCF6317"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Antona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Bernoláka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74,</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010</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01</w:t>
      </w:r>
      <w:r w:rsidRPr="00F525F5">
        <w:rPr>
          <w:rFonts w:asciiTheme="minorHAnsi" w:hAnsiTheme="minorHAnsi" w:cstheme="minorHAnsi"/>
          <w:spacing w:val="-6"/>
          <w:sz w:val="22"/>
          <w:szCs w:val="22"/>
        </w:rPr>
        <w:t xml:space="preserve"> </w:t>
      </w:r>
      <w:r w:rsidRPr="00F525F5">
        <w:rPr>
          <w:rFonts w:asciiTheme="minorHAnsi" w:hAnsiTheme="minorHAnsi" w:cstheme="minorHAnsi"/>
          <w:spacing w:val="-2"/>
          <w:sz w:val="22"/>
          <w:szCs w:val="22"/>
        </w:rPr>
        <w:t>Žilina</w:t>
      </w:r>
    </w:p>
    <w:p w14:paraId="2C09A41F" w14:textId="4E1924D9"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Dostojevského</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4444/26,</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058</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02</w:t>
      </w:r>
      <w:r w:rsidRPr="00F525F5">
        <w:rPr>
          <w:rFonts w:asciiTheme="minorHAnsi" w:hAnsiTheme="minorHAnsi" w:cstheme="minorHAnsi"/>
          <w:spacing w:val="-7"/>
          <w:sz w:val="22"/>
          <w:szCs w:val="22"/>
        </w:rPr>
        <w:t xml:space="preserve"> </w:t>
      </w:r>
      <w:r w:rsidRPr="00F525F5">
        <w:rPr>
          <w:rFonts w:asciiTheme="minorHAnsi" w:hAnsiTheme="minorHAnsi" w:cstheme="minorHAnsi"/>
          <w:spacing w:val="-2"/>
          <w:sz w:val="22"/>
          <w:szCs w:val="22"/>
        </w:rPr>
        <w:t>Poprad</w:t>
      </w:r>
    </w:p>
    <w:p w14:paraId="08E9FEB9" w14:textId="35A77B37" w:rsidR="006A71A0" w:rsidRPr="00F525F5" w:rsidRDefault="006A71A0" w:rsidP="00F525F5">
      <w:pPr>
        <w:pStyle w:val="Odsekzoznamu"/>
        <w:widowControl w:val="0"/>
        <w:numPr>
          <w:ilvl w:val="0"/>
          <w:numId w:val="27"/>
        </w:numPr>
        <w:tabs>
          <w:tab w:val="left" w:pos="-284"/>
        </w:tabs>
        <w:autoSpaceDE w:val="0"/>
        <w:autoSpaceDN w:val="0"/>
        <w:spacing w:before="21"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T.</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G.</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Masaryka</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3,</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940</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62</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Nové</w:t>
      </w:r>
      <w:r w:rsidRPr="00F525F5">
        <w:rPr>
          <w:rFonts w:asciiTheme="minorHAnsi" w:hAnsiTheme="minorHAnsi" w:cstheme="minorHAnsi"/>
          <w:spacing w:val="-4"/>
          <w:sz w:val="22"/>
          <w:szCs w:val="22"/>
        </w:rPr>
        <w:t xml:space="preserve"> </w:t>
      </w:r>
      <w:r w:rsidRPr="00F525F5">
        <w:rPr>
          <w:rFonts w:asciiTheme="minorHAnsi" w:hAnsiTheme="minorHAnsi" w:cstheme="minorHAnsi"/>
          <w:spacing w:val="-2"/>
          <w:sz w:val="22"/>
          <w:szCs w:val="22"/>
        </w:rPr>
        <w:t>Zámky</w:t>
      </w:r>
    </w:p>
    <w:p w14:paraId="13DDC14C" w14:textId="752EB369"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VÚZ</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Bystrina,</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Nový</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Smokovec</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21,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062</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01</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Vysoké</w:t>
      </w:r>
      <w:r w:rsidRPr="00F525F5">
        <w:rPr>
          <w:rFonts w:asciiTheme="minorHAnsi" w:hAnsiTheme="minorHAnsi" w:cstheme="minorHAnsi"/>
          <w:spacing w:val="-7"/>
          <w:sz w:val="22"/>
          <w:szCs w:val="22"/>
        </w:rPr>
        <w:t xml:space="preserve"> </w:t>
      </w:r>
      <w:r w:rsidRPr="00F525F5">
        <w:rPr>
          <w:rFonts w:asciiTheme="minorHAnsi" w:hAnsiTheme="minorHAnsi" w:cstheme="minorHAnsi"/>
          <w:spacing w:val="-2"/>
          <w:sz w:val="22"/>
          <w:szCs w:val="22"/>
        </w:rPr>
        <w:t>Tatry</w:t>
      </w:r>
    </w:p>
    <w:p w14:paraId="3D4D3C07" w14:textId="1BA5B975" w:rsidR="006A71A0" w:rsidRPr="00F525F5" w:rsidRDefault="006A71A0" w:rsidP="00F525F5">
      <w:pPr>
        <w:pStyle w:val="Odsekzoznamu"/>
        <w:widowControl w:val="0"/>
        <w:numPr>
          <w:ilvl w:val="0"/>
          <w:numId w:val="27"/>
        </w:numPr>
        <w:tabs>
          <w:tab w:val="left" w:pos="0"/>
        </w:tabs>
        <w:autoSpaceDE w:val="0"/>
        <w:autoSpaceDN w:val="0"/>
        <w:spacing w:before="20"/>
        <w:ind w:left="0" w:right="-567" w:hanging="284"/>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Múzeum</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mincí</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medailí,</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administratívna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budova,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Štefánikovo nám. 11/21, 967 01 Kremnica</w:t>
      </w:r>
    </w:p>
    <w:p w14:paraId="5704B3F4" w14:textId="77777777" w:rsidR="006A71A0" w:rsidRPr="00F525F5" w:rsidRDefault="006A71A0" w:rsidP="00F525F5">
      <w:pPr>
        <w:pStyle w:val="Odsekzoznamu"/>
        <w:widowControl w:val="0"/>
        <w:numPr>
          <w:ilvl w:val="0"/>
          <w:numId w:val="27"/>
        </w:numPr>
        <w:tabs>
          <w:tab w:val="left" w:pos="-284"/>
        </w:tabs>
        <w:autoSpaceDE w:val="0"/>
        <w:autoSpaceDN w:val="0"/>
        <w:spacing w:line="269" w:lineRule="exact"/>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Meštiansky</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dom,</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dlhodobá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výstava,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Štefánikovo</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nám.</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32/38,</w:t>
      </w:r>
      <w:r w:rsidRPr="00F525F5">
        <w:rPr>
          <w:rFonts w:asciiTheme="minorHAnsi" w:hAnsiTheme="minorHAnsi" w:cstheme="minorHAnsi"/>
          <w:spacing w:val="-5"/>
          <w:sz w:val="22"/>
          <w:szCs w:val="22"/>
        </w:rPr>
        <w:t xml:space="preserve"> 967</w:t>
      </w:r>
    </w:p>
    <w:p w14:paraId="6A78888E" w14:textId="3FC89026" w:rsidR="006A71A0" w:rsidRPr="00F525F5" w:rsidRDefault="006A71A0" w:rsidP="00F525F5">
      <w:pPr>
        <w:tabs>
          <w:tab w:val="left" w:pos="0"/>
        </w:tabs>
        <w:spacing w:before="21"/>
        <w:ind w:right="-567"/>
        <w:rPr>
          <w:rFonts w:asciiTheme="minorHAnsi" w:hAnsiTheme="minorHAnsi" w:cstheme="minorHAnsi"/>
          <w:sz w:val="22"/>
          <w:szCs w:val="22"/>
        </w:rPr>
      </w:pPr>
      <w:r w:rsidRPr="00F525F5">
        <w:rPr>
          <w:rFonts w:asciiTheme="minorHAnsi" w:hAnsiTheme="minorHAnsi" w:cstheme="minorHAnsi"/>
          <w:sz w:val="22"/>
          <w:szCs w:val="22"/>
        </w:rPr>
        <w:t xml:space="preserve">01 </w:t>
      </w:r>
      <w:r w:rsidRPr="00F525F5">
        <w:rPr>
          <w:rFonts w:asciiTheme="minorHAnsi" w:hAnsiTheme="minorHAnsi" w:cstheme="minorHAnsi"/>
          <w:spacing w:val="-2"/>
          <w:sz w:val="22"/>
          <w:szCs w:val="22"/>
        </w:rPr>
        <w:t>Kremnica</w:t>
      </w:r>
    </w:p>
    <w:p w14:paraId="2D1BA586" w14:textId="0C4EE90F" w:rsidR="006A71A0" w:rsidRPr="00F525F5" w:rsidRDefault="006A71A0" w:rsidP="00F525F5">
      <w:pPr>
        <w:pStyle w:val="Odsekzoznamu"/>
        <w:widowControl w:val="0"/>
        <w:numPr>
          <w:ilvl w:val="0"/>
          <w:numId w:val="27"/>
        </w:numPr>
        <w:tabs>
          <w:tab w:val="left" w:pos="0"/>
        </w:tabs>
        <w:autoSpaceDE w:val="0"/>
        <w:autoSpaceDN w:val="0"/>
        <w:spacing w:before="21"/>
        <w:ind w:left="0" w:right="-567" w:hanging="284"/>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Múzeum</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mincí</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medailí,</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expozícia</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Líce</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a</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rub</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peňazí,</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Štefánikovo námestie 10/19, 967 01 Kremnica</w:t>
      </w:r>
    </w:p>
    <w:p w14:paraId="18A9DBC6" w14:textId="4A4FA377" w:rsidR="006A71A0" w:rsidRPr="00F525F5" w:rsidRDefault="006A71A0" w:rsidP="00F525F5">
      <w:pPr>
        <w:pStyle w:val="Odsekzoznamu"/>
        <w:widowControl w:val="0"/>
        <w:numPr>
          <w:ilvl w:val="0"/>
          <w:numId w:val="27"/>
        </w:numPr>
        <w:tabs>
          <w:tab w:val="left" w:pos="0"/>
        </w:tabs>
        <w:autoSpaceDE w:val="0"/>
        <w:autoSpaceDN w:val="0"/>
        <w:spacing w:line="269" w:lineRule="exact"/>
        <w:ind w:left="0" w:right="-567" w:hanging="284"/>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Galéria,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výstavné</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priestory,</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Štefánikovo</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námestie</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33/40,</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967</w:t>
      </w:r>
      <w:r w:rsidRPr="00F525F5">
        <w:rPr>
          <w:rFonts w:asciiTheme="minorHAnsi" w:hAnsiTheme="minorHAnsi" w:cstheme="minorHAnsi"/>
          <w:spacing w:val="-6"/>
          <w:sz w:val="22"/>
          <w:szCs w:val="22"/>
        </w:rPr>
        <w:t xml:space="preserve"> </w:t>
      </w:r>
      <w:r w:rsidRPr="00F525F5">
        <w:rPr>
          <w:rFonts w:asciiTheme="minorHAnsi" w:hAnsiTheme="minorHAnsi" w:cstheme="minorHAnsi"/>
          <w:spacing w:val="-5"/>
          <w:sz w:val="22"/>
          <w:szCs w:val="22"/>
        </w:rPr>
        <w:t xml:space="preserve">01 </w:t>
      </w:r>
      <w:r w:rsidRPr="00F525F5">
        <w:rPr>
          <w:rFonts w:asciiTheme="minorHAnsi" w:hAnsiTheme="minorHAnsi" w:cstheme="minorHAnsi"/>
          <w:spacing w:val="-2"/>
          <w:sz w:val="22"/>
          <w:szCs w:val="22"/>
        </w:rPr>
        <w:t>Kremnica</w:t>
      </w:r>
    </w:p>
    <w:p w14:paraId="47610974" w14:textId="42AB821E" w:rsidR="006A71A0" w:rsidRPr="00F525F5" w:rsidRDefault="006A71A0" w:rsidP="00F525F5">
      <w:pPr>
        <w:pStyle w:val="Odsekzoznamu"/>
        <w:widowControl w:val="0"/>
        <w:numPr>
          <w:ilvl w:val="0"/>
          <w:numId w:val="27"/>
        </w:numPr>
        <w:tabs>
          <w:tab w:val="left" w:pos="-284"/>
        </w:tabs>
        <w:autoSpaceDE w:val="0"/>
        <w:autoSpaceDN w:val="0"/>
        <w:spacing w:line="269" w:lineRule="exact"/>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Mestský</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hrad,</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Zámocké</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námestie</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č.</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568/1,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967</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01</w:t>
      </w:r>
      <w:r w:rsidRPr="00F525F5">
        <w:rPr>
          <w:rFonts w:asciiTheme="minorHAnsi" w:hAnsiTheme="minorHAnsi" w:cstheme="minorHAnsi"/>
          <w:spacing w:val="-7"/>
          <w:sz w:val="22"/>
          <w:szCs w:val="22"/>
        </w:rPr>
        <w:t xml:space="preserve"> </w:t>
      </w:r>
      <w:r w:rsidRPr="00F525F5">
        <w:rPr>
          <w:rFonts w:asciiTheme="minorHAnsi" w:hAnsiTheme="minorHAnsi" w:cstheme="minorHAnsi"/>
          <w:spacing w:val="-2"/>
          <w:sz w:val="22"/>
          <w:szCs w:val="22"/>
        </w:rPr>
        <w:t>Kremnica</w:t>
      </w:r>
    </w:p>
    <w:p w14:paraId="4CA37FD3" w14:textId="77777777" w:rsidR="00A5270B" w:rsidRDefault="00A5270B" w:rsidP="00A5270B">
      <w:pPr>
        <w:widowControl w:val="0"/>
        <w:tabs>
          <w:tab w:val="left" w:pos="-284"/>
        </w:tabs>
        <w:autoSpaceDE w:val="0"/>
        <w:autoSpaceDN w:val="0"/>
        <w:spacing w:line="269" w:lineRule="exact"/>
        <w:ind w:right="-567"/>
        <w:rPr>
          <w:rFonts w:asciiTheme="minorHAnsi" w:hAnsiTheme="minorHAnsi" w:cstheme="minorHAnsi"/>
          <w:sz w:val="22"/>
          <w:szCs w:val="22"/>
        </w:rPr>
      </w:pPr>
    </w:p>
    <w:tbl>
      <w:tblPr>
        <w:tblStyle w:val="Mriekatabuky"/>
        <w:tblW w:w="0" w:type="auto"/>
        <w:tblLook w:val="04A0" w:firstRow="1" w:lastRow="0" w:firstColumn="1" w:lastColumn="0" w:noHBand="0" w:noVBand="1"/>
      </w:tblPr>
      <w:tblGrid>
        <w:gridCol w:w="4106"/>
        <w:gridCol w:w="1935"/>
        <w:gridCol w:w="3021"/>
      </w:tblGrid>
      <w:tr w:rsidR="00A5270B" w:rsidRPr="00882E67" w14:paraId="11069C61" w14:textId="77777777" w:rsidTr="00F525F5">
        <w:tc>
          <w:tcPr>
            <w:tcW w:w="4106" w:type="dxa"/>
            <w:shd w:val="clear" w:color="auto" w:fill="D9D9D9" w:themeFill="background1" w:themeFillShade="D9"/>
          </w:tcPr>
          <w:p w14:paraId="063432DC"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Typ zariadenia</w:t>
            </w:r>
          </w:p>
        </w:tc>
        <w:tc>
          <w:tcPr>
            <w:tcW w:w="1935" w:type="dxa"/>
            <w:shd w:val="clear" w:color="auto" w:fill="D9D9D9" w:themeFill="background1" w:themeFillShade="D9"/>
          </w:tcPr>
          <w:p w14:paraId="1B8FC60A"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 xml:space="preserve">Počet </w:t>
            </w:r>
          </w:p>
        </w:tc>
        <w:tc>
          <w:tcPr>
            <w:tcW w:w="3021" w:type="dxa"/>
            <w:shd w:val="clear" w:color="auto" w:fill="D9D9D9" w:themeFill="background1" w:themeFillShade="D9"/>
          </w:tcPr>
          <w:p w14:paraId="75AD363C"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Predbežná lokalita plnenia</w:t>
            </w:r>
          </w:p>
        </w:tc>
      </w:tr>
      <w:tr w:rsidR="00A5270B" w:rsidRPr="00882E67" w14:paraId="50A1DF8B" w14:textId="77777777" w:rsidTr="00F525F5">
        <w:tc>
          <w:tcPr>
            <w:tcW w:w="4106" w:type="dxa"/>
          </w:tcPr>
          <w:p w14:paraId="45A9DD06" w14:textId="77777777" w:rsidR="00A5270B" w:rsidRPr="00882E67" w:rsidRDefault="00A5270B" w:rsidP="00F525F5">
            <w:pPr>
              <w:widowControl w:val="0"/>
              <w:autoSpaceDE w:val="0"/>
              <w:autoSpaceDN w:val="0"/>
              <w:spacing w:line="269" w:lineRule="exact"/>
              <w:ind w:right="-256"/>
              <w:rPr>
                <w:rFonts w:asciiTheme="minorHAnsi" w:hAnsiTheme="minorHAnsi" w:cstheme="minorHAnsi"/>
                <w:sz w:val="22"/>
                <w:szCs w:val="22"/>
              </w:rPr>
            </w:pPr>
            <w:r w:rsidRPr="00882E67">
              <w:rPr>
                <w:rFonts w:asciiTheme="minorHAnsi" w:hAnsiTheme="minorHAnsi" w:cstheme="minorHAnsi"/>
                <w:sz w:val="22"/>
                <w:szCs w:val="22"/>
              </w:rPr>
              <w:t xml:space="preserve">Typ 1 – Multifunkčné zariadenie samostatne stojace – farebná tlač do veľkosti papiera A3 s </w:t>
            </w:r>
            <w:proofErr w:type="spellStart"/>
            <w:r w:rsidRPr="00882E67">
              <w:rPr>
                <w:rFonts w:asciiTheme="minorHAnsi" w:hAnsiTheme="minorHAnsi" w:cstheme="minorHAnsi"/>
                <w:sz w:val="22"/>
                <w:szCs w:val="22"/>
              </w:rPr>
              <w:t>finišerom</w:t>
            </w:r>
            <w:proofErr w:type="spellEnd"/>
          </w:p>
        </w:tc>
        <w:tc>
          <w:tcPr>
            <w:tcW w:w="1935" w:type="dxa"/>
          </w:tcPr>
          <w:p w14:paraId="20911A54" w14:textId="6BBA635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81</w:t>
            </w:r>
            <w:r w:rsidR="00A01156">
              <w:rPr>
                <w:rFonts w:asciiTheme="minorHAnsi" w:hAnsiTheme="minorHAnsi" w:cstheme="minorHAnsi"/>
                <w:sz w:val="22"/>
                <w:szCs w:val="22"/>
              </w:rPr>
              <w:t xml:space="preserve"> (</w:t>
            </w:r>
            <w:r w:rsidR="00014A3A">
              <w:rPr>
                <w:rFonts w:asciiTheme="minorHAnsi" w:hAnsiTheme="minorHAnsi" w:cstheme="minorHAnsi"/>
                <w:sz w:val="22"/>
                <w:szCs w:val="22"/>
              </w:rPr>
              <w:t>+</w:t>
            </w:r>
            <w:r w:rsidR="00A01156">
              <w:rPr>
                <w:rFonts w:asciiTheme="minorHAnsi" w:hAnsiTheme="minorHAnsi" w:cstheme="minorHAnsi"/>
                <w:sz w:val="22"/>
                <w:szCs w:val="22"/>
              </w:rPr>
              <w:t>5)</w:t>
            </w:r>
          </w:p>
        </w:tc>
        <w:tc>
          <w:tcPr>
            <w:tcW w:w="3021" w:type="dxa"/>
          </w:tcPr>
          <w:p w14:paraId="79ABD89C" w14:textId="77777777" w:rsidR="00A5270B" w:rsidRPr="00882E67" w:rsidRDefault="00A5270B" w:rsidP="00F525F5">
            <w:pPr>
              <w:widowControl w:val="0"/>
              <w:autoSpaceDE w:val="0"/>
              <w:autoSpaceDN w:val="0"/>
              <w:spacing w:line="269" w:lineRule="exact"/>
              <w:ind w:right="33"/>
              <w:rPr>
                <w:rFonts w:asciiTheme="minorHAnsi" w:hAnsiTheme="minorHAnsi" w:cstheme="minorHAnsi"/>
                <w:sz w:val="22"/>
                <w:szCs w:val="22"/>
              </w:rPr>
            </w:pPr>
            <w:r w:rsidRPr="00882E67">
              <w:rPr>
                <w:rFonts w:asciiTheme="minorHAnsi" w:hAnsiTheme="minorHAnsi" w:cstheme="minorHAnsi"/>
                <w:sz w:val="22"/>
                <w:szCs w:val="22"/>
              </w:rPr>
              <w:t xml:space="preserve">Národná banka Slovenska, ústredie, I. </w:t>
            </w:r>
            <w:proofErr w:type="spellStart"/>
            <w:r w:rsidRPr="00882E67">
              <w:rPr>
                <w:rFonts w:asciiTheme="minorHAnsi" w:hAnsiTheme="minorHAnsi" w:cstheme="minorHAnsi"/>
                <w:sz w:val="22"/>
                <w:szCs w:val="22"/>
              </w:rPr>
              <w:t>Karvaša</w:t>
            </w:r>
            <w:proofErr w:type="spellEnd"/>
            <w:r w:rsidRPr="00882E67">
              <w:rPr>
                <w:rFonts w:asciiTheme="minorHAnsi" w:hAnsiTheme="minorHAnsi" w:cstheme="minorHAnsi"/>
                <w:sz w:val="22"/>
                <w:szCs w:val="22"/>
              </w:rPr>
              <w:t xml:space="preserve"> č. 1, 813 25 Bratislava</w:t>
            </w:r>
          </w:p>
        </w:tc>
      </w:tr>
      <w:tr w:rsidR="00A5270B" w:rsidRPr="00882E67" w14:paraId="6CA91D27" w14:textId="77777777" w:rsidTr="00F525F5">
        <w:tc>
          <w:tcPr>
            <w:tcW w:w="4106" w:type="dxa"/>
          </w:tcPr>
          <w:p w14:paraId="6D09AF89" w14:textId="77777777" w:rsidR="00A5270B" w:rsidRPr="00882E67" w:rsidRDefault="00A5270B" w:rsidP="00F525F5">
            <w:pPr>
              <w:widowControl w:val="0"/>
              <w:autoSpaceDE w:val="0"/>
              <w:autoSpaceDN w:val="0"/>
              <w:spacing w:line="269" w:lineRule="exact"/>
              <w:ind w:right="28"/>
              <w:rPr>
                <w:rFonts w:asciiTheme="minorHAnsi" w:hAnsiTheme="minorHAnsi" w:cstheme="minorHAnsi"/>
                <w:sz w:val="22"/>
                <w:szCs w:val="22"/>
              </w:rPr>
            </w:pPr>
            <w:r w:rsidRPr="00882E67">
              <w:rPr>
                <w:rFonts w:asciiTheme="minorHAnsi" w:hAnsiTheme="minorHAnsi" w:cstheme="minorHAnsi"/>
                <w:sz w:val="22"/>
                <w:szCs w:val="22"/>
              </w:rPr>
              <w:t>Typ 2 – Multifunkčné stolové zariadenie – farebná tlač do veľkosti papiera A4</w:t>
            </w:r>
          </w:p>
        </w:tc>
        <w:tc>
          <w:tcPr>
            <w:tcW w:w="1935" w:type="dxa"/>
          </w:tcPr>
          <w:p w14:paraId="27A00505" w14:textId="45EC85E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41</w:t>
            </w:r>
            <w:r w:rsidR="00014A3A">
              <w:rPr>
                <w:rFonts w:asciiTheme="minorHAnsi" w:hAnsiTheme="minorHAnsi" w:cstheme="minorHAnsi"/>
                <w:sz w:val="22"/>
                <w:szCs w:val="22"/>
              </w:rPr>
              <w:t xml:space="preserve"> (+10)</w:t>
            </w:r>
          </w:p>
        </w:tc>
        <w:tc>
          <w:tcPr>
            <w:tcW w:w="3021" w:type="dxa"/>
          </w:tcPr>
          <w:p w14:paraId="40ED5A2C" w14:textId="77777777" w:rsidR="00A5270B" w:rsidRPr="00882E67" w:rsidRDefault="00A5270B" w:rsidP="00F525F5">
            <w:pPr>
              <w:widowControl w:val="0"/>
              <w:autoSpaceDE w:val="0"/>
              <w:autoSpaceDN w:val="0"/>
              <w:spacing w:line="269" w:lineRule="exact"/>
              <w:ind w:right="175"/>
              <w:rPr>
                <w:rFonts w:asciiTheme="minorHAnsi" w:hAnsiTheme="minorHAnsi" w:cstheme="minorHAnsi"/>
                <w:sz w:val="22"/>
                <w:szCs w:val="22"/>
              </w:rPr>
            </w:pPr>
            <w:r w:rsidRPr="00882E67">
              <w:rPr>
                <w:rFonts w:asciiTheme="minorHAnsi" w:hAnsiTheme="minorHAnsi" w:cstheme="minorHAnsi"/>
                <w:sz w:val="22"/>
                <w:szCs w:val="22"/>
              </w:rPr>
              <w:t xml:space="preserve">Národná banka Slovenska, ústredie, I. </w:t>
            </w:r>
            <w:proofErr w:type="spellStart"/>
            <w:r w:rsidRPr="00882E67">
              <w:rPr>
                <w:rFonts w:asciiTheme="minorHAnsi" w:hAnsiTheme="minorHAnsi" w:cstheme="minorHAnsi"/>
                <w:sz w:val="22"/>
                <w:szCs w:val="22"/>
              </w:rPr>
              <w:t>Karvaša</w:t>
            </w:r>
            <w:proofErr w:type="spellEnd"/>
            <w:r w:rsidRPr="00882E67">
              <w:rPr>
                <w:rFonts w:asciiTheme="minorHAnsi" w:hAnsiTheme="minorHAnsi" w:cstheme="minorHAnsi"/>
                <w:sz w:val="22"/>
                <w:szCs w:val="22"/>
              </w:rPr>
              <w:t xml:space="preserve"> č. 1, 813 25 Bratislava</w:t>
            </w:r>
          </w:p>
        </w:tc>
      </w:tr>
      <w:tr w:rsidR="00A5270B" w:rsidRPr="00882E67" w14:paraId="300FFD03" w14:textId="77777777" w:rsidTr="00F525F5">
        <w:tc>
          <w:tcPr>
            <w:tcW w:w="4106" w:type="dxa"/>
          </w:tcPr>
          <w:p w14:paraId="2ED052D6"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lastRenderedPageBreak/>
              <w:t>Spolu</w:t>
            </w:r>
          </w:p>
        </w:tc>
        <w:tc>
          <w:tcPr>
            <w:tcW w:w="1935" w:type="dxa"/>
          </w:tcPr>
          <w:p w14:paraId="0906A45A" w14:textId="21CF0B19"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122</w:t>
            </w:r>
            <w:r w:rsidR="00014A3A">
              <w:rPr>
                <w:rFonts w:asciiTheme="minorHAnsi" w:hAnsiTheme="minorHAnsi" w:cstheme="minorHAnsi"/>
                <w:sz w:val="22"/>
                <w:szCs w:val="22"/>
              </w:rPr>
              <w:t xml:space="preserve"> (+15)</w:t>
            </w:r>
          </w:p>
        </w:tc>
        <w:tc>
          <w:tcPr>
            <w:tcW w:w="3021" w:type="dxa"/>
          </w:tcPr>
          <w:p w14:paraId="5EDBC48B"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p>
        </w:tc>
      </w:tr>
    </w:tbl>
    <w:p w14:paraId="24D91C5F" w14:textId="76F8C062" w:rsidR="0092063E" w:rsidRPr="00880DE5" w:rsidRDefault="0092063E" w:rsidP="00F525F5">
      <w:pPr>
        <w:tabs>
          <w:tab w:val="left" w:pos="-284"/>
        </w:tabs>
        <w:spacing w:line="240" w:lineRule="auto"/>
        <w:ind w:left="-284" w:right="-567"/>
        <w:jc w:val="both"/>
        <w:rPr>
          <w:rFonts w:asciiTheme="minorHAnsi" w:eastAsia="Arial Narrow" w:hAnsiTheme="minorHAnsi" w:cstheme="minorHAnsi"/>
          <w:color w:val="000000"/>
          <w:sz w:val="22"/>
          <w:szCs w:val="22"/>
          <w:lang w:val="sk-SK"/>
        </w:rPr>
      </w:pPr>
    </w:p>
    <w:sectPr w:rsidR="0092063E" w:rsidRPr="00880DE5" w:rsidSect="00E17976">
      <w:footerReference w:type="default" r:id="rId11"/>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C9464" w14:textId="77777777" w:rsidR="00EC120D" w:rsidRDefault="00EC120D" w:rsidP="0009480D">
      <w:pPr>
        <w:spacing w:line="240" w:lineRule="auto"/>
      </w:pPr>
      <w:r>
        <w:separator/>
      </w:r>
    </w:p>
  </w:endnote>
  <w:endnote w:type="continuationSeparator" w:id="0">
    <w:p w14:paraId="745D5DB2" w14:textId="77777777" w:rsidR="00EC120D" w:rsidRDefault="00EC120D" w:rsidP="000948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EE"/>
    <w:family w:val="swiss"/>
    <w:pitch w:val="variable"/>
    <w:sig w:usb0="00000287" w:usb1="00000800" w:usb2="00000000" w:usb3="00000000" w:csb0="0000009F" w:csb1="00000000"/>
  </w:font>
  <w:font w:name="Noto Sans Symbols">
    <w:altName w:val="Calibri"/>
    <w:charset w:val="00"/>
    <w:family w:val="auto"/>
    <w:pitch w:val="default"/>
  </w:font>
  <w:font w:name="Calibri">
    <w:panose1 w:val="020F0502020204030204"/>
    <w:charset w:val="EE"/>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tka Banner">
    <w:panose1 w:val="00000000000000000000"/>
    <w:charset w:val="EE"/>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man Old Style">
    <w:altName w:val="Cambria"/>
    <w:panose1 w:val="02050604050505020204"/>
    <w:charset w:val="EE"/>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CE-Roman">
    <w:altName w:val="Times New Roman"/>
    <w:panose1 w:val="00000000000000000000"/>
    <w:charset w:val="00"/>
    <w:family w:val="roman"/>
    <w:notTrueType/>
    <w:pitch w:val="default"/>
  </w:font>
  <w:font w:name="Polo">
    <w:altName w:val="Cambria"/>
    <w:panose1 w:val="00000000000000000000"/>
    <w:charset w:val="00"/>
    <w:family w:val="roman"/>
    <w:notTrueType/>
    <w:pitch w:val="default"/>
  </w:font>
  <w:font w:name="Garamond">
    <w:altName w:val="Cambria"/>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Roboto Slab">
    <w:altName w:val="Sylfaen"/>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386938"/>
      <w:docPartObj>
        <w:docPartGallery w:val="Page Numbers (Bottom of Page)"/>
        <w:docPartUnique/>
      </w:docPartObj>
    </w:sdtPr>
    <w:sdtContent>
      <w:p w14:paraId="2C3681B9" w14:textId="44B98914" w:rsidR="00DA3914" w:rsidRDefault="00DA3914">
        <w:pPr>
          <w:pStyle w:val="Pta"/>
          <w:jc w:val="right"/>
        </w:pPr>
        <w:r>
          <w:fldChar w:fldCharType="begin"/>
        </w:r>
        <w:r>
          <w:instrText>PAGE   \* MERGEFORMAT</w:instrText>
        </w:r>
        <w:r>
          <w:fldChar w:fldCharType="separate"/>
        </w:r>
        <w:r>
          <w:rPr>
            <w:lang w:val="sk-SK"/>
          </w:rPr>
          <w:t>2</w:t>
        </w:r>
        <w:r>
          <w:fldChar w:fldCharType="end"/>
        </w:r>
      </w:p>
    </w:sdtContent>
  </w:sdt>
  <w:p w14:paraId="2B73C30D" w14:textId="77777777" w:rsidR="0009480D" w:rsidRDefault="0009480D" w:rsidP="0009480D">
    <w:pPr>
      <w:pStyle w:val="Patic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1EE9" w14:textId="77777777" w:rsidR="00EC120D" w:rsidRDefault="00EC120D" w:rsidP="0009480D">
      <w:pPr>
        <w:spacing w:line="240" w:lineRule="auto"/>
      </w:pPr>
      <w:r>
        <w:separator/>
      </w:r>
    </w:p>
  </w:footnote>
  <w:footnote w:type="continuationSeparator" w:id="0">
    <w:p w14:paraId="2DD0F8F5" w14:textId="77777777" w:rsidR="00EC120D" w:rsidRDefault="00EC120D" w:rsidP="000948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B31"/>
    <w:multiLevelType w:val="multilevel"/>
    <w:tmpl w:val="AAF8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01F9"/>
    <w:multiLevelType w:val="hybridMultilevel"/>
    <w:tmpl w:val="952AF7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B35F63"/>
    <w:multiLevelType w:val="hybridMultilevel"/>
    <w:tmpl w:val="3964031C"/>
    <w:lvl w:ilvl="0" w:tplc="9086060E">
      <w:numFmt w:val="bullet"/>
      <w:lvlText w:val=""/>
      <w:lvlJc w:val="left"/>
      <w:pPr>
        <w:ind w:left="1421" w:hanging="428"/>
      </w:pPr>
      <w:rPr>
        <w:rFonts w:ascii="Symbol" w:eastAsia="Symbol" w:hAnsi="Symbol" w:cs="Symbol" w:hint="default"/>
        <w:b w:val="0"/>
        <w:bCs w:val="0"/>
        <w:i w:val="0"/>
        <w:iCs w:val="0"/>
        <w:spacing w:val="0"/>
        <w:w w:val="100"/>
        <w:sz w:val="22"/>
        <w:szCs w:val="22"/>
        <w:lang w:val="sk-SK" w:eastAsia="en-US" w:bidi="ar-SA"/>
      </w:rPr>
    </w:lvl>
    <w:lvl w:ilvl="1" w:tplc="B30A040A">
      <w:numFmt w:val="bullet"/>
      <w:lvlText w:val="•"/>
      <w:lvlJc w:val="left"/>
      <w:pPr>
        <w:ind w:left="2397" w:hanging="428"/>
      </w:pPr>
      <w:rPr>
        <w:rFonts w:hint="default"/>
        <w:lang w:val="sk-SK" w:eastAsia="en-US" w:bidi="ar-SA"/>
      </w:rPr>
    </w:lvl>
    <w:lvl w:ilvl="2" w:tplc="6ACA6384">
      <w:numFmt w:val="bullet"/>
      <w:lvlText w:val="•"/>
      <w:lvlJc w:val="left"/>
      <w:pPr>
        <w:ind w:left="3375" w:hanging="428"/>
      </w:pPr>
      <w:rPr>
        <w:rFonts w:hint="default"/>
        <w:lang w:val="sk-SK" w:eastAsia="en-US" w:bidi="ar-SA"/>
      </w:rPr>
    </w:lvl>
    <w:lvl w:ilvl="3" w:tplc="17EE6552">
      <w:numFmt w:val="bullet"/>
      <w:lvlText w:val="•"/>
      <w:lvlJc w:val="left"/>
      <w:pPr>
        <w:ind w:left="4353" w:hanging="428"/>
      </w:pPr>
      <w:rPr>
        <w:rFonts w:hint="default"/>
        <w:lang w:val="sk-SK" w:eastAsia="en-US" w:bidi="ar-SA"/>
      </w:rPr>
    </w:lvl>
    <w:lvl w:ilvl="4" w:tplc="6700EA06">
      <w:numFmt w:val="bullet"/>
      <w:lvlText w:val="•"/>
      <w:lvlJc w:val="left"/>
      <w:pPr>
        <w:ind w:left="5331" w:hanging="428"/>
      </w:pPr>
      <w:rPr>
        <w:rFonts w:hint="default"/>
        <w:lang w:val="sk-SK" w:eastAsia="en-US" w:bidi="ar-SA"/>
      </w:rPr>
    </w:lvl>
    <w:lvl w:ilvl="5" w:tplc="86247626">
      <w:numFmt w:val="bullet"/>
      <w:lvlText w:val="•"/>
      <w:lvlJc w:val="left"/>
      <w:pPr>
        <w:ind w:left="6308" w:hanging="428"/>
      </w:pPr>
      <w:rPr>
        <w:rFonts w:hint="default"/>
        <w:lang w:val="sk-SK" w:eastAsia="en-US" w:bidi="ar-SA"/>
      </w:rPr>
    </w:lvl>
    <w:lvl w:ilvl="6" w:tplc="F38258D4">
      <w:numFmt w:val="bullet"/>
      <w:lvlText w:val="•"/>
      <w:lvlJc w:val="left"/>
      <w:pPr>
        <w:ind w:left="7286" w:hanging="428"/>
      </w:pPr>
      <w:rPr>
        <w:rFonts w:hint="default"/>
        <w:lang w:val="sk-SK" w:eastAsia="en-US" w:bidi="ar-SA"/>
      </w:rPr>
    </w:lvl>
    <w:lvl w:ilvl="7" w:tplc="3AA415FC">
      <w:numFmt w:val="bullet"/>
      <w:lvlText w:val="•"/>
      <w:lvlJc w:val="left"/>
      <w:pPr>
        <w:ind w:left="8264" w:hanging="428"/>
      </w:pPr>
      <w:rPr>
        <w:rFonts w:hint="default"/>
        <w:lang w:val="sk-SK" w:eastAsia="en-US" w:bidi="ar-SA"/>
      </w:rPr>
    </w:lvl>
    <w:lvl w:ilvl="8" w:tplc="C5EC6ABE">
      <w:numFmt w:val="bullet"/>
      <w:lvlText w:val="•"/>
      <w:lvlJc w:val="left"/>
      <w:pPr>
        <w:ind w:left="9242" w:hanging="428"/>
      </w:pPr>
      <w:rPr>
        <w:rFonts w:hint="default"/>
        <w:lang w:val="sk-SK" w:eastAsia="en-US" w:bidi="ar-SA"/>
      </w:rPr>
    </w:lvl>
  </w:abstractNum>
  <w:abstractNum w:abstractNumId="3" w15:restartNumberingAfterBreak="0">
    <w:nsid w:val="08D74137"/>
    <w:multiLevelType w:val="multilevel"/>
    <w:tmpl w:val="36F6F7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pStyle w:val="lnok-Odrka2"/>
      <w:lvlText w:val="%3."/>
      <w:lvlJc w:val="right"/>
      <w:pPr>
        <w:ind w:left="2160" w:hanging="180"/>
      </w:pPr>
    </w:lvl>
    <w:lvl w:ilvl="3">
      <w:start w:val="1"/>
      <w:numFmt w:val="decimal"/>
      <w:pStyle w:val="lnok-Odrka3"/>
      <w:lvlText w:val="%4."/>
      <w:lvlJc w:val="left"/>
      <w:pPr>
        <w:ind w:left="2880" w:hanging="360"/>
      </w:pPr>
    </w:lvl>
    <w:lvl w:ilvl="4">
      <w:start w:val="1"/>
      <w:numFmt w:val="lowerLetter"/>
      <w:pStyle w:val="lnok-Odrka4"/>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3D191D"/>
    <w:multiLevelType w:val="multilevel"/>
    <w:tmpl w:val="37424B2C"/>
    <w:lvl w:ilvl="0">
      <w:start w:val="1"/>
      <w:numFmt w:val="decimal"/>
      <w:pStyle w:val="wazzatext"/>
      <w:lvlText w:val="%1."/>
      <w:lvlJc w:val="left"/>
      <w:pPr>
        <w:ind w:left="360" w:hanging="360"/>
      </w:pPr>
      <w:rPr>
        <w:rFonts w:ascii="Arial Narrow" w:eastAsia="Arial Narrow" w:hAnsi="Arial Narrow" w:cs="Arial Narrow"/>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C904A5"/>
    <w:multiLevelType w:val="hybridMultilevel"/>
    <w:tmpl w:val="F49E1B6E"/>
    <w:lvl w:ilvl="0" w:tplc="4DBEF08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C804CCC"/>
    <w:multiLevelType w:val="hybridMultilevel"/>
    <w:tmpl w:val="F83EF82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 w15:restartNumberingAfterBreak="0">
    <w:nsid w:val="0D4C433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11325F30"/>
    <w:multiLevelType w:val="multilevel"/>
    <w:tmpl w:val="0F4060E2"/>
    <w:lvl w:ilvl="0">
      <w:start w:val="1"/>
      <w:numFmt w:val="lowerLetter"/>
      <w:pStyle w:val="Pokraovaniezoznamu"/>
      <w:lvlText w:val="%1)"/>
      <w:lvlJc w:val="left"/>
      <w:pPr>
        <w:ind w:left="786" w:hanging="360"/>
      </w:pPr>
      <w:rPr>
        <w:rFonts w:ascii="Arial Narrow" w:eastAsia="Arial Narrow" w:hAnsi="Arial Narrow" w:cs="Arial Narrow"/>
        <w:sz w:val="20"/>
        <w:szCs w:val="2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1A513CBE"/>
    <w:multiLevelType w:val="multilevel"/>
    <w:tmpl w:val="FE606BF4"/>
    <w:lvl w:ilvl="0">
      <w:start w:val="1"/>
      <w:numFmt w:val="decimal"/>
      <w:pStyle w:val="Odrazka"/>
      <w:lvlText w:val="%1."/>
      <w:lvlJc w:val="left"/>
      <w:pPr>
        <w:ind w:left="1080" w:hanging="360"/>
      </w:pPr>
      <w:rPr>
        <w:rFonts w:ascii="Arial Narrow" w:eastAsia="Arial Narrow" w:hAnsi="Arial Narrow" w:cs="Arial Narrow"/>
        <w:sz w:val="21"/>
        <w:szCs w:val="21"/>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BCD5023"/>
    <w:multiLevelType w:val="multilevel"/>
    <w:tmpl w:val="4E4E8B5A"/>
    <w:lvl w:ilvl="0">
      <w:start w:val="2"/>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1BD02E7B"/>
    <w:multiLevelType w:val="multilevel"/>
    <w:tmpl w:val="F8D83EDA"/>
    <w:lvl w:ilvl="0">
      <w:start w:val="1"/>
      <w:numFmt w:val="decimal"/>
      <w:lvlText w:val="%1."/>
      <w:lvlJc w:val="left"/>
      <w:pPr>
        <w:ind w:left="720" w:hanging="360"/>
      </w:pPr>
    </w:lvl>
    <w:lvl w:ilvl="1">
      <w:start w:val="1"/>
      <w:numFmt w:val="upperLetter"/>
      <w:lvlText w:val="%2)"/>
      <w:lvlJc w:val="left"/>
      <w:pPr>
        <w:ind w:left="720" w:hanging="360"/>
      </w:pPr>
      <w:rPr>
        <w:rFonts w:hint="default"/>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2" w15:restartNumberingAfterBreak="0">
    <w:nsid w:val="1DAA4750"/>
    <w:multiLevelType w:val="hybridMultilevel"/>
    <w:tmpl w:val="396C6C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FBF24E6"/>
    <w:multiLevelType w:val="multilevel"/>
    <w:tmpl w:val="856AA0C0"/>
    <w:lvl w:ilvl="0">
      <w:start w:val="1"/>
      <w:numFmt w:val="decimal"/>
      <w:pStyle w:val="ZSENazovkapitoly"/>
      <w:lvlText w:val="3.%1"/>
      <w:lvlJc w:val="left"/>
      <w:pPr>
        <w:ind w:left="720" w:hanging="360"/>
      </w:pPr>
      <w:rPr>
        <w:b w:val="0"/>
        <w:sz w:val="22"/>
        <w:szCs w:val="22"/>
      </w:rPr>
    </w:lvl>
    <w:lvl w:ilvl="1">
      <w:start w:val="1"/>
      <w:numFmt w:val="lowerLetter"/>
      <w:pStyle w:val="ZSEMedzititulok"/>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9F087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E995904"/>
    <w:multiLevelType w:val="hybridMultilevel"/>
    <w:tmpl w:val="63F0448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6" w15:restartNumberingAfterBreak="0">
    <w:nsid w:val="31F37D78"/>
    <w:multiLevelType w:val="hybridMultilevel"/>
    <w:tmpl w:val="A5762A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F4335F4"/>
    <w:multiLevelType w:val="multilevel"/>
    <w:tmpl w:val="5B7ABB4C"/>
    <w:lvl w:ilvl="0">
      <w:start w:val="1"/>
      <w:numFmt w:val="decimal"/>
      <w:lvlText w:val="%1."/>
      <w:lvlJc w:val="left"/>
      <w:pPr>
        <w:ind w:left="720" w:hanging="360"/>
      </w:pPr>
      <w:rPr>
        <w:b/>
        <w:bCs/>
        <w:color w:val="FFFFFF" w:themeColor="background1"/>
        <w:sz w:val="22"/>
        <w:szCs w:val="22"/>
      </w:rPr>
    </w:lvl>
    <w:lvl w:ilvl="1">
      <w:start w:val="1"/>
      <w:numFmt w:val="upp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1E5943"/>
    <w:multiLevelType w:val="multilevel"/>
    <w:tmpl w:val="6B32D11C"/>
    <w:lvl w:ilvl="0">
      <w:start w:val="1"/>
      <w:numFmt w:val="decimal"/>
      <w:pStyle w:val="Bullet"/>
      <w:lvlText w:val="%1."/>
      <w:lvlJc w:val="left"/>
      <w:pPr>
        <w:ind w:left="720" w:hanging="360"/>
      </w:pPr>
      <w:rPr>
        <w:rFonts w:ascii="Arial Narrow" w:eastAsia="Arial Narrow" w:hAnsi="Arial Narrow" w:cs="Arial Narrow"/>
        <w:b w:val="0"/>
        <w:color w:val="000000"/>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B1744B"/>
    <w:multiLevelType w:val="hybridMultilevel"/>
    <w:tmpl w:val="82E2BF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51F0AD7"/>
    <w:multiLevelType w:val="multilevel"/>
    <w:tmpl w:val="004EF0CC"/>
    <w:lvl w:ilvl="0">
      <w:start w:val="1"/>
      <w:numFmt w:val="decimal"/>
      <w:pStyle w:val="Zmluv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5465EF3"/>
    <w:multiLevelType w:val="multilevel"/>
    <w:tmpl w:val="BFC68444"/>
    <w:lvl w:ilvl="0">
      <w:start w:val="1"/>
      <w:numFmt w:val="lowerLetter"/>
      <w:lvlText w:val="%1)"/>
      <w:lvlJc w:val="left"/>
      <w:pPr>
        <w:ind w:left="1003" w:hanging="360"/>
      </w:pPr>
      <w:rPr>
        <w:rFonts w:ascii="Arial Narrow" w:eastAsia="Arial Narrow" w:hAnsi="Arial Narrow" w:cs="Arial Narrow"/>
        <w:sz w:val="24"/>
        <w:szCs w:val="24"/>
      </w:rPr>
    </w:lvl>
    <w:lvl w:ilvl="1">
      <w:start w:val="1"/>
      <w:numFmt w:val="lowerLetter"/>
      <w:lvlText w:val="%2)"/>
      <w:lvlJc w:val="left"/>
      <w:pPr>
        <w:ind w:left="1363" w:hanging="359"/>
      </w:pPr>
    </w:lvl>
    <w:lvl w:ilvl="2">
      <w:start w:val="1"/>
      <w:numFmt w:val="lowerLetter"/>
      <w:pStyle w:val="rob6"/>
      <w:lvlText w:val="%3)"/>
      <w:lvlJc w:val="left"/>
      <w:pPr>
        <w:ind w:left="785" w:hanging="360"/>
      </w:pPr>
    </w:lvl>
    <w:lvl w:ilvl="3">
      <w:start w:val="1"/>
      <w:numFmt w:val="lowerLetter"/>
      <w:lvlText w:val="%4)"/>
      <w:lvlJc w:val="left"/>
      <w:pPr>
        <w:ind w:left="2083" w:hanging="360"/>
      </w:pPr>
    </w:lvl>
    <w:lvl w:ilvl="4">
      <w:start w:val="1"/>
      <w:numFmt w:val="lowerLetter"/>
      <w:lvlText w:val="%5)"/>
      <w:lvlJc w:val="left"/>
      <w:pPr>
        <w:ind w:left="2443" w:hanging="360"/>
      </w:pPr>
    </w:lvl>
    <w:lvl w:ilvl="5">
      <w:start w:val="1"/>
      <w:numFmt w:val="lowerLetter"/>
      <w:lvlText w:val="%6)"/>
      <w:lvlJc w:val="left"/>
      <w:pPr>
        <w:ind w:left="2803" w:hanging="360"/>
      </w:pPr>
    </w:lvl>
    <w:lvl w:ilvl="6">
      <w:start w:val="1"/>
      <w:numFmt w:val="lowerLetter"/>
      <w:lvlText w:val="%7)"/>
      <w:lvlJc w:val="left"/>
      <w:pPr>
        <w:ind w:left="3163" w:hanging="360"/>
      </w:pPr>
    </w:lvl>
    <w:lvl w:ilvl="7">
      <w:start w:val="1"/>
      <w:numFmt w:val="lowerLetter"/>
      <w:lvlText w:val="%8)"/>
      <w:lvlJc w:val="left"/>
      <w:pPr>
        <w:ind w:left="3523" w:hanging="360"/>
      </w:pPr>
    </w:lvl>
    <w:lvl w:ilvl="8">
      <w:start w:val="1"/>
      <w:numFmt w:val="lowerLetter"/>
      <w:lvlText w:val="%9)"/>
      <w:lvlJc w:val="left"/>
      <w:pPr>
        <w:ind w:left="3883" w:hanging="360"/>
      </w:pPr>
    </w:lvl>
  </w:abstractNum>
  <w:abstractNum w:abstractNumId="22" w15:restartNumberingAfterBreak="0">
    <w:nsid w:val="465273B1"/>
    <w:multiLevelType w:val="multilevel"/>
    <w:tmpl w:val="5BDC625E"/>
    <w:lvl w:ilvl="0">
      <w:start w:val="1"/>
      <w:numFmt w:val="decimal"/>
      <w:lvlText w:val="%1."/>
      <w:lvlJc w:val="left"/>
      <w:pPr>
        <w:ind w:left="720" w:hanging="360"/>
      </w:pPr>
      <w:rPr>
        <w:rFonts w:ascii="Arial Narrow" w:eastAsia="Arial Narrow" w:hAnsi="Arial Narrow" w:cs="Arial Narrow"/>
        <w:b w:val="0"/>
        <w:sz w:val="21"/>
        <w:szCs w:val="21"/>
      </w:rPr>
    </w:lvl>
    <w:lvl w:ilvl="1">
      <w:start w:val="1"/>
      <w:numFmt w:val="lowerLetter"/>
      <w:lvlText w:val="%2."/>
      <w:lvlJc w:val="left"/>
      <w:pPr>
        <w:ind w:left="1440" w:hanging="360"/>
      </w:pPr>
    </w:lvl>
    <w:lvl w:ilvl="2">
      <w:start w:val="1"/>
      <w:numFmt w:val="lowerRoman"/>
      <w:pStyle w:val="Register2"/>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CF32C1"/>
    <w:multiLevelType w:val="hybridMultilevel"/>
    <w:tmpl w:val="87B25B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F1E7758"/>
    <w:multiLevelType w:val="multilevel"/>
    <w:tmpl w:val="5A92E572"/>
    <w:lvl w:ilvl="0">
      <w:start w:val="1"/>
      <w:numFmt w:val="decimal"/>
      <w:pStyle w:val="lnok"/>
      <w:lvlText w:val="%1."/>
      <w:lvlJc w:val="left"/>
      <w:pPr>
        <w:ind w:left="720" w:hanging="360"/>
      </w:pPr>
      <w:rPr>
        <w:rFonts w:ascii="Arial Narrow" w:eastAsia="Arial Narrow" w:hAnsi="Arial Narrow" w:cs="Arial Narrow"/>
        <w:sz w:val="22"/>
        <w:szCs w:val="22"/>
      </w:rPr>
    </w:lvl>
    <w:lvl w:ilvl="1">
      <w:numFmt w:val="bullet"/>
      <w:pStyle w:val="lnok-Text1"/>
      <w:lvlText w:val="-"/>
      <w:lvlJc w:val="left"/>
      <w:pPr>
        <w:ind w:left="1440" w:hanging="360"/>
      </w:pPr>
      <w:rPr>
        <w:rFonts w:ascii="Arial Narrow" w:eastAsia="Arial Narrow" w:hAnsi="Arial Narrow" w:cs="Arial Narrow"/>
      </w:rPr>
    </w:lvl>
    <w:lvl w:ilvl="2">
      <w:start w:val="1"/>
      <w:numFmt w:val="lowerLetter"/>
      <w:pStyle w:val="lnok-Text2"/>
      <w:lvlText w:val="%3)"/>
      <w:lvlJc w:val="left"/>
      <w:pPr>
        <w:ind w:left="2160" w:hanging="180"/>
      </w:pPr>
    </w:lvl>
    <w:lvl w:ilvl="3">
      <w:start w:val="1"/>
      <w:numFmt w:val="upperLetter"/>
      <w:pStyle w:val="lnok-Text3"/>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27365C"/>
    <w:multiLevelType w:val="hybridMultilevel"/>
    <w:tmpl w:val="349802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2460F48"/>
    <w:multiLevelType w:val="hybridMultilevel"/>
    <w:tmpl w:val="2F4E3B54"/>
    <w:lvl w:ilvl="0" w:tplc="041B0001">
      <w:start w:val="1"/>
      <w:numFmt w:val="bullet"/>
      <w:lvlText w:val=""/>
      <w:lvlJc w:val="left"/>
      <w:pPr>
        <w:ind w:left="294" w:hanging="360"/>
      </w:pPr>
      <w:rPr>
        <w:rFonts w:ascii="Symbol" w:hAnsi="Symbol"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27" w15:restartNumberingAfterBreak="0">
    <w:nsid w:val="547729A0"/>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569E2B77"/>
    <w:multiLevelType w:val="multilevel"/>
    <w:tmpl w:val="4922F01A"/>
    <w:lvl w:ilvl="0">
      <w:start w:val="1"/>
      <w:numFmt w:val="lowerLetter"/>
      <w:pStyle w:val="rob3"/>
      <w:lvlText w:val="%1)"/>
      <w:lvlJc w:val="left"/>
      <w:pPr>
        <w:ind w:left="720" w:hanging="360"/>
      </w:pPr>
      <w:rPr>
        <w:rFonts w:ascii="Arial Narrow" w:eastAsia="Arial Narrow" w:hAnsi="Arial Narrow" w:cs="Arial Narrow"/>
        <w:sz w:val="22"/>
        <w:szCs w:val="22"/>
      </w:rPr>
    </w:lvl>
    <w:lvl w:ilvl="1">
      <w:start w:val="1"/>
      <w:numFmt w:val="lowerLetter"/>
      <w:pStyle w:val="rob5"/>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AC042EA"/>
    <w:multiLevelType w:val="multilevel"/>
    <w:tmpl w:val="B90C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E54EB0"/>
    <w:multiLevelType w:val="multilevel"/>
    <w:tmpl w:val="ED66EDA8"/>
    <w:lvl w:ilvl="0">
      <w:start w:val="1"/>
      <w:numFmt w:val="decimal"/>
      <w:pStyle w:val="Podnadpis"/>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60208B"/>
    <w:multiLevelType w:val="multilevel"/>
    <w:tmpl w:val="496079E0"/>
    <w:lvl w:ilvl="0">
      <w:start w:val="1"/>
      <w:numFmt w:val="lowerLetter"/>
      <w:pStyle w:val="tl6"/>
      <w:lvlText w:val="%1)"/>
      <w:lvlJc w:val="left"/>
      <w:pPr>
        <w:ind w:left="1287" w:hanging="360"/>
      </w:pPr>
      <w:rPr>
        <w:rFonts w:ascii="Arial Narrow" w:eastAsia="Arial Narrow" w:hAnsi="Arial Narrow" w:cs="Arial Narrow"/>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2" w15:restartNumberingAfterBreak="0">
    <w:nsid w:val="656A61EB"/>
    <w:multiLevelType w:val="hybridMultilevel"/>
    <w:tmpl w:val="61ACA1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64B27C5"/>
    <w:multiLevelType w:val="hybridMultilevel"/>
    <w:tmpl w:val="D9AE84C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4" w15:restartNumberingAfterBreak="0">
    <w:nsid w:val="6AB43ACD"/>
    <w:multiLevelType w:val="multilevel"/>
    <w:tmpl w:val="1EC031AC"/>
    <w:lvl w:ilvl="0">
      <w:start w:val="1"/>
      <w:numFmt w:val="lowerLetter"/>
      <w:pStyle w:val="abullets"/>
      <w:lvlText w:val="%1)"/>
      <w:lvlJc w:val="left"/>
      <w:pPr>
        <w:ind w:left="567" w:hanging="360"/>
      </w:pPr>
      <w:rPr>
        <w:rFonts w:ascii="Arial Narrow" w:eastAsia="Arial Narrow" w:hAnsi="Arial Narrow" w:cs="Arial Narrow"/>
        <w:sz w:val="20"/>
        <w:szCs w:val="20"/>
      </w:rPr>
    </w:lvl>
    <w:lvl w:ilvl="1">
      <w:start w:val="1"/>
      <w:numFmt w:val="lowerLetter"/>
      <w:lvlText w:val="%2."/>
      <w:lvlJc w:val="left"/>
      <w:pPr>
        <w:ind w:left="1287" w:hanging="360"/>
      </w:pPr>
    </w:lvl>
    <w:lvl w:ilvl="2">
      <w:start w:val="1"/>
      <w:numFmt w:val="lowerRoman"/>
      <w:lvlText w:val="%3."/>
      <w:lvlJc w:val="right"/>
      <w:pPr>
        <w:ind w:left="2007" w:hanging="180"/>
      </w:pPr>
    </w:lvl>
    <w:lvl w:ilvl="3">
      <w:start w:val="1"/>
      <w:numFmt w:val="decimal"/>
      <w:lvlText w:val="%4."/>
      <w:lvlJc w:val="left"/>
      <w:pPr>
        <w:ind w:left="2727" w:hanging="360"/>
      </w:pPr>
    </w:lvl>
    <w:lvl w:ilvl="4">
      <w:start w:val="1"/>
      <w:numFmt w:val="lowerLetter"/>
      <w:lvlText w:val="%5."/>
      <w:lvlJc w:val="left"/>
      <w:pPr>
        <w:ind w:left="3447" w:hanging="360"/>
      </w:pPr>
    </w:lvl>
    <w:lvl w:ilvl="5">
      <w:start w:val="1"/>
      <w:numFmt w:val="lowerRoman"/>
      <w:lvlText w:val="%6."/>
      <w:lvlJc w:val="right"/>
      <w:pPr>
        <w:ind w:left="4167" w:hanging="180"/>
      </w:pPr>
    </w:lvl>
    <w:lvl w:ilvl="6">
      <w:start w:val="1"/>
      <w:numFmt w:val="decimal"/>
      <w:lvlText w:val="%7."/>
      <w:lvlJc w:val="left"/>
      <w:pPr>
        <w:ind w:left="4887" w:hanging="360"/>
      </w:pPr>
    </w:lvl>
    <w:lvl w:ilvl="7">
      <w:start w:val="1"/>
      <w:numFmt w:val="lowerLetter"/>
      <w:lvlText w:val="%8."/>
      <w:lvlJc w:val="left"/>
      <w:pPr>
        <w:ind w:left="5607" w:hanging="360"/>
      </w:pPr>
    </w:lvl>
    <w:lvl w:ilvl="8">
      <w:start w:val="1"/>
      <w:numFmt w:val="lowerRoman"/>
      <w:lvlText w:val="%9."/>
      <w:lvlJc w:val="right"/>
      <w:pPr>
        <w:ind w:left="6327" w:hanging="180"/>
      </w:pPr>
    </w:lvl>
  </w:abstractNum>
  <w:abstractNum w:abstractNumId="35" w15:restartNumberingAfterBreak="0">
    <w:nsid w:val="76643A14"/>
    <w:multiLevelType w:val="multilevel"/>
    <w:tmpl w:val="96247B00"/>
    <w:lvl w:ilvl="0">
      <w:start w:val="1"/>
      <w:numFmt w:val="decimal"/>
      <w:lvlText w:val="%1."/>
      <w:lvlJc w:val="left"/>
      <w:pPr>
        <w:ind w:left="720" w:hanging="360"/>
      </w:pPr>
      <w:rPr>
        <w:rFonts w:ascii="Arial Narrow" w:eastAsia="Arial Narrow" w:hAnsi="Arial Narrow" w:cs="Arial Narrow"/>
        <w:b w:val="0"/>
        <w:sz w:val="22"/>
        <w:szCs w:val="22"/>
      </w:rPr>
    </w:lvl>
    <w:lvl w:ilvl="1">
      <w:start w:val="1"/>
      <w:numFmt w:val="lowerLetter"/>
      <w:lvlText w:val="%2."/>
      <w:lvlJc w:val="left"/>
      <w:pPr>
        <w:ind w:left="1440" w:hanging="360"/>
      </w:pPr>
    </w:lvl>
    <w:lvl w:ilvl="2">
      <w:start w:val="1"/>
      <w:numFmt w:val="lowerRoman"/>
      <w:pStyle w:val="Zoznam22"/>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85656BD"/>
    <w:multiLevelType w:val="multilevel"/>
    <w:tmpl w:val="B10A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C26552"/>
    <w:multiLevelType w:val="multilevel"/>
    <w:tmpl w:val="79CE6E90"/>
    <w:lvl w:ilvl="0">
      <w:start w:val="1"/>
      <w:numFmt w:val="decimal"/>
      <w:lvlText w:val="%1."/>
      <w:lvlJc w:val="left"/>
      <w:pPr>
        <w:ind w:left="720" w:hanging="360"/>
      </w:pPr>
    </w:lvl>
    <w:lvl w:ilvl="1">
      <w:start w:val="1"/>
      <w:numFmt w:val="lowerLetter"/>
      <w:pStyle w:val="tl7"/>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B650E3"/>
    <w:multiLevelType w:val="multilevel"/>
    <w:tmpl w:val="9CE0A7C2"/>
    <w:lvl w:ilvl="0">
      <w:start w:val="1"/>
      <w:numFmt w:val="decimal"/>
      <w:pStyle w:val="SPnadpis3"/>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BD15C8E"/>
    <w:multiLevelType w:val="multilevel"/>
    <w:tmpl w:val="88E2B100"/>
    <w:lvl w:ilvl="0">
      <w:start w:val="1"/>
      <w:numFmt w:val="decimal"/>
      <w:lvlText w:val="%1."/>
      <w:lvlJc w:val="left"/>
      <w:pPr>
        <w:ind w:left="720" w:hanging="360"/>
      </w:pPr>
      <w:rPr>
        <w:b w:val="0"/>
        <w:bCs/>
        <w:color w:val="004C80" w:themeColor="accent2" w:themeShade="BF"/>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046415237">
    <w:abstractNumId w:val="12"/>
  </w:num>
  <w:num w:numId="2" w16cid:durableId="1117215152">
    <w:abstractNumId w:val="6"/>
  </w:num>
  <w:num w:numId="3" w16cid:durableId="1257905821">
    <w:abstractNumId w:val="31"/>
  </w:num>
  <w:num w:numId="4" w16cid:durableId="1295867733">
    <w:abstractNumId w:val="35"/>
  </w:num>
  <w:num w:numId="5" w16cid:durableId="1373765708">
    <w:abstractNumId w:val="22"/>
  </w:num>
  <w:num w:numId="6" w16cid:durableId="1443572455">
    <w:abstractNumId w:val="39"/>
  </w:num>
  <w:num w:numId="7" w16cid:durableId="1452557111">
    <w:abstractNumId w:val="33"/>
  </w:num>
  <w:num w:numId="8" w16cid:durableId="1485319989">
    <w:abstractNumId w:val="34"/>
  </w:num>
  <w:num w:numId="9" w16cid:durableId="1490949798">
    <w:abstractNumId w:val="7"/>
  </w:num>
  <w:num w:numId="10" w16cid:durableId="1505169256">
    <w:abstractNumId w:val="19"/>
  </w:num>
  <w:num w:numId="11" w16cid:durableId="151605378">
    <w:abstractNumId w:val="10"/>
  </w:num>
  <w:num w:numId="12" w16cid:durableId="153225932">
    <w:abstractNumId w:val="36"/>
  </w:num>
  <w:num w:numId="13" w16cid:durableId="1534491253">
    <w:abstractNumId w:val="16"/>
  </w:num>
  <w:num w:numId="14" w16cid:durableId="1588882433">
    <w:abstractNumId w:val="5"/>
  </w:num>
  <w:num w:numId="15" w16cid:durableId="1609661088">
    <w:abstractNumId w:val="14"/>
  </w:num>
  <w:num w:numId="16" w16cid:durableId="1745027707">
    <w:abstractNumId w:val="23"/>
  </w:num>
  <w:num w:numId="17" w16cid:durableId="1753309198">
    <w:abstractNumId w:val="27"/>
  </w:num>
  <w:num w:numId="18" w16cid:durableId="1755471147">
    <w:abstractNumId w:val="11"/>
  </w:num>
  <w:num w:numId="19" w16cid:durableId="1789356526">
    <w:abstractNumId w:val="9"/>
  </w:num>
  <w:num w:numId="20" w16cid:durableId="1810629358">
    <w:abstractNumId w:val="28"/>
  </w:num>
  <w:num w:numId="21" w16cid:durableId="1837651998">
    <w:abstractNumId w:val="37"/>
  </w:num>
  <w:num w:numId="22" w16cid:durableId="1893610825">
    <w:abstractNumId w:val="21"/>
  </w:num>
  <w:num w:numId="23" w16cid:durableId="1895190755">
    <w:abstractNumId w:val="25"/>
  </w:num>
  <w:num w:numId="24" w16cid:durableId="1961453848">
    <w:abstractNumId w:val="38"/>
  </w:num>
  <w:num w:numId="25" w16cid:durableId="1965652505">
    <w:abstractNumId w:val="30"/>
  </w:num>
  <w:num w:numId="26" w16cid:durableId="2080209703">
    <w:abstractNumId w:val="17"/>
  </w:num>
  <w:num w:numId="27" w16cid:durableId="2141146515">
    <w:abstractNumId w:val="2"/>
  </w:num>
  <w:num w:numId="28" w16cid:durableId="264117889">
    <w:abstractNumId w:val="1"/>
  </w:num>
  <w:num w:numId="29" w16cid:durableId="348727043">
    <w:abstractNumId w:val="32"/>
  </w:num>
  <w:num w:numId="30" w16cid:durableId="378823261">
    <w:abstractNumId w:val="24"/>
  </w:num>
  <w:num w:numId="31" w16cid:durableId="445730966">
    <w:abstractNumId w:val="26"/>
  </w:num>
  <w:num w:numId="32" w16cid:durableId="452211949">
    <w:abstractNumId w:val="15"/>
  </w:num>
  <w:num w:numId="33" w16cid:durableId="470633646">
    <w:abstractNumId w:val="18"/>
  </w:num>
  <w:num w:numId="34" w16cid:durableId="512572358">
    <w:abstractNumId w:val="29"/>
  </w:num>
  <w:num w:numId="35" w16cid:durableId="54402993">
    <w:abstractNumId w:val="3"/>
  </w:num>
  <w:num w:numId="36" w16cid:durableId="619997468">
    <w:abstractNumId w:val="0"/>
  </w:num>
  <w:num w:numId="37" w16cid:durableId="628360332">
    <w:abstractNumId w:val="20"/>
  </w:num>
  <w:num w:numId="38" w16cid:durableId="642806799">
    <w:abstractNumId w:val="4"/>
  </w:num>
  <w:num w:numId="39" w16cid:durableId="816805411">
    <w:abstractNumId w:val="8"/>
  </w:num>
  <w:num w:numId="40" w16cid:durableId="963074967">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C4"/>
    <w:rsid w:val="000054D4"/>
    <w:rsid w:val="00014A3A"/>
    <w:rsid w:val="0002135C"/>
    <w:rsid w:val="00032B23"/>
    <w:rsid w:val="0003616A"/>
    <w:rsid w:val="00036B5C"/>
    <w:rsid w:val="000620FC"/>
    <w:rsid w:val="000758A8"/>
    <w:rsid w:val="00082E9F"/>
    <w:rsid w:val="00083988"/>
    <w:rsid w:val="000929B3"/>
    <w:rsid w:val="0009480D"/>
    <w:rsid w:val="000964BD"/>
    <w:rsid w:val="0009765C"/>
    <w:rsid w:val="000A3B72"/>
    <w:rsid w:val="000A5649"/>
    <w:rsid w:val="000B0952"/>
    <w:rsid w:val="000D4FFC"/>
    <w:rsid w:val="000D51D2"/>
    <w:rsid w:val="000D7F27"/>
    <w:rsid w:val="000E454D"/>
    <w:rsid w:val="000E5083"/>
    <w:rsid w:val="000F5965"/>
    <w:rsid w:val="00112219"/>
    <w:rsid w:val="00130860"/>
    <w:rsid w:val="001328B3"/>
    <w:rsid w:val="00145940"/>
    <w:rsid w:val="001469F7"/>
    <w:rsid w:val="001540C8"/>
    <w:rsid w:val="001663B6"/>
    <w:rsid w:val="00176276"/>
    <w:rsid w:val="001762A2"/>
    <w:rsid w:val="00183E9F"/>
    <w:rsid w:val="0018572D"/>
    <w:rsid w:val="001908A5"/>
    <w:rsid w:val="001968CF"/>
    <w:rsid w:val="00197225"/>
    <w:rsid w:val="001A694C"/>
    <w:rsid w:val="001C4995"/>
    <w:rsid w:val="001D01FE"/>
    <w:rsid w:val="001D1BB3"/>
    <w:rsid w:val="001D5F9F"/>
    <w:rsid w:val="001D76F8"/>
    <w:rsid w:val="001F7504"/>
    <w:rsid w:val="002207B3"/>
    <w:rsid w:val="00220E58"/>
    <w:rsid w:val="00223F19"/>
    <w:rsid w:val="00225679"/>
    <w:rsid w:val="00266053"/>
    <w:rsid w:val="00266A40"/>
    <w:rsid w:val="002715BC"/>
    <w:rsid w:val="00277EA7"/>
    <w:rsid w:val="00277EBA"/>
    <w:rsid w:val="00290511"/>
    <w:rsid w:val="0029109D"/>
    <w:rsid w:val="0029346E"/>
    <w:rsid w:val="0029640A"/>
    <w:rsid w:val="002A1C0A"/>
    <w:rsid w:val="002A231F"/>
    <w:rsid w:val="002A6009"/>
    <w:rsid w:val="002B4CD0"/>
    <w:rsid w:val="002E4F84"/>
    <w:rsid w:val="002F6812"/>
    <w:rsid w:val="0030092E"/>
    <w:rsid w:val="00303EA6"/>
    <w:rsid w:val="00305046"/>
    <w:rsid w:val="00323314"/>
    <w:rsid w:val="003279B9"/>
    <w:rsid w:val="0033148E"/>
    <w:rsid w:val="00331F23"/>
    <w:rsid w:val="003330BD"/>
    <w:rsid w:val="00345A44"/>
    <w:rsid w:val="00360426"/>
    <w:rsid w:val="003636B5"/>
    <w:rsid w:val="00386ACA"/>
    <w:rsid w:val="00392A60"/>
    <w:rsid w:val="00392F01"/>
    <w:rsid w:val="003A24B3"/>
    <w:rsid w:val="003A45CE"/>
    <w:rsid w:val="003A69C8"/>
    <w:rsid w:val="003D2306"/>
    <w:rsid w:val="003D4347"/>
    <w:rsid w:val="003E06CE"/>
    <w:rsid w:val="003E12E6"/>
    <w:rsid w:val="003F1F8B"/>
    <w:rsid w:val="003F2566"/>
    <w:rsid w:val="003F2FF8"/>
    <w:rsid w:val="00403568"/>
    <w:rsid w:val="004100B0"/>
    <w:rsid w:val="00445B18"/>
    <w:rsid w:val="00446FA6"/>
    <w:rsid w:val="00454DD4"/>
    <w:rsid w:val="0045648D"/>
    <w:rsid w:val="00466D15"/>
    <w:rsid w:val="004679ED"/>
    <w:rsid w:val="00474AAE"/>
    <w:rsid w:val="00491EF4"/>
    <w:rsid w:val="00492768"/>
    <w:rsid w:val="004A1E3E"/>
    <w:rsid w:val="004A65AF"/>
    <w:rsid w:val="004A759B"/>
    <w:rsid w:val="004B3BA2"/>
    <w:rsid w:val="004C59D9"/>
    <w:rsid w:val="004C6662"/>
    <w:rsid w:val="004D7E2D"/>
    <w:rsid w:val="004E0DC5"/>
    <w:rsid w:val="004F600B"/>
    <w:rsid w:val="004F7215"/>
    <w:rsid w:val="00507605"/>
    <w:rsid w:val="0050770F"/>
    <w:rsid w:val="00515B4C"/>
    <w:rsid w:val="005170C5"/>
    <w:rsid w:val="00522330"/>
    <w:rsid w:val="005316F2"/>
    <w:rsid w:val="00531C4F"/>
    <w:rsid w:val="00555898"/>
    <w:rsid w:val="005602F4"/>
    <w:rsid w:val="00562B41"/>
    <w:rsid w:val="00564381"/>
    <w:rsid w:val="005715C0"/>
    <w:rsid w:val="00571F4B"/>
    <w:rsid w:val="0058689D"/>
    <w:rsid w:val="005939CC"/>
    <w:rsid w:val="005961F2"/>
    <w:rsid w:val="005A1CD3"/>
    <w:rsid w:val="005A391E"/>
    <w:rsid w:val="005A77BF"/>
    <w:rsid w:val="005B094B"/>
    <w:rsid w:val="005C57F5"/>
    <w:rsid w:val="005D23B8"/>
    <w:rsid w:val="005E596B"/>
    <w:rsid w:val="005E6583"/>
    <w:rsid w:val="005F0BB3"/>
    <w:rsid w:val="005F3A96"/>
    <w:rsid w:val="005F4DB5"/>
    <w:rsid w:val="0061049A"/>
    <w:rsid w:val="00616326"/>
    <w:rsid w:val="00616669"/>
    <w:rsid w:val="00617842"/>
    <w:rsid w:val="006223B6"/>
    <w:rsid w:val="00623120"/>
    <w:rsid w:val="00627FD4"/>
    <w:rsid w:val="00630F84"/>
    <w:rsid w:val="006324DC"/>
    <w:rsid w:val="006470E3"/>
    <w:rsid w:val="006500BF"/>
    <w:rsid w:val="00665457"/>
    <w:rsid w:val="0067660E"/>
    <w:rsid w:val="00687CF1"/>
    <w:rsid w:val="00691D48"/>
    <w:rsid w:val="00691DFF"/>
    <w:rsid w:val="006A33F3"/>
    <w:rsid w:val="006A71A0"/>
    <w:rsid w:val="006B1102"/>
    <w:rsid w:val="006C7487"/>
    <w:rsid w:val="006D4D8D"/>
    <w:rsid w:val="006E5B27"/>
    <w:rsid w:val="00701AE5"/>
    <w:rsid w:val="007078D0"/>
    <w:rsid w:val="007103C5"/>
    <w:rsid w:val="00712080"/>
    <w:rsid w:val="007168F8"/>
    <w:rsid w:val="00721204"/>
    <w:rsid w:val="0072172A"/>
    <w:rsid w:val="00722FF1"/>
    <w:rsid w:val="007237CF"/>
    <w:rsid w:val="00725275"/>
    <w:rsid w:val="00734A78"/>
    <w:rsid w:val="007446DD"/>
    <w:rsid w:val="0075064F"/>
    <w:rsid w:val="00753ACA"/>
    <w:rsid w:val="00757A81"/>
    <w:rsid w:val="007635A8"/>
    <w:rsid w:val="00767EDC"/>
    <w:rsid w:val="0077047F"/>
    <w:rsid w:val="00771842"/>
    <w:rsid w:val="00782367"/>
    <w:rsid w:val="007864D4"/>
    <w:rsid w:val="00787300"/>
    <w:rsid w:val="007975E5"/>
    <w:rsid w:val="007B574A"/>
    <w:rsid w:val="007E66B7"/>
    <w:rsid w:val="007F4601"/>
    <w:rsid w:val="007F7E97"/>
    <w:rsid w:val="007F7F5F"/>
    <w:rsid w:val="00801A6F"/>
    <w:rsid w:val="00807F86"/>
    <w:rsid w:val="00810694"/>
    <w:rsid w:val="00825C7A"/>
    <w:rsid w:val="008336E4"/>
    <w:rsid w:val="00861299"/>
    <w:rsid w:val="008640A5"/>
    <w:rsid w:val="00870196"/>
    <w:rsid w:val="00872C3D"/>
    <w:rsid w:val="00873D12"/>
    <w:rsid w:val="00880DE5"/>
    <w:rsid w:val="008871E4"/>
    <w:rsid w:val="00891935"/>
    <w:rsid w:val="008941C7"/>
    <w:rsid w:val="00895E1D"/>
    <w:rsid w:val="008A3760"/>
    <w:rsid w:val="008A3EA2"/>
    <w:rsid w:val="008B4FE9"/>
    <w:rsid w:val="008C4307"/>
    <w:rsid w:val="008C7666"/>
    <w:rsid w:val="008D4CE2"/>
    <w:rsid w:val="008D7759"/>
    <w:rsid w:val="008E7EAB"/>
    <w:rsid w:val="008F701F"/>
    <w:rsid w:val="0090732A"/>
    <w:rsid w:val="0092063E"/>
    <w:rsid w:val="00920947"/>
    <w:rsid w:val="0092131D"/>
    <w:rsid w:val="009217ED"/>
    <w:rsid w:val="00923316"/>
    <w:rsid w:val="0092653E"/>
    <w:rsid w:val="00946FD4"/>
    <w:rsid w:val="00950D2C"/>
    <w:rsid w:val="00953310"/>
    <w:rsid w:val="00955B1A"/>
    <w:rsid w:val="009628CA"/>
    <w:rsid w:val="009657A4"/>
    <w:rsid w:val="0098187C"/>
    <w:rsid w:val="00982F95"/>
    <w:rsid w:val="009841D6"/>
    <w:rsid w:val="009A2708"/>
    <w:rsid w:val="009A62D3"/>
    <w:rsid w:val="009A636D"/>
    <w:rsid w:val="009A6FA0"/>
    <w:rsid w:val="009C3757"/>
    <w:rsid w:val="009D0661"/>
    <w:rsid w:val="00A01156"/>
    <w:rsid w:val="00A06172"/>
    <w:rsid w:val="00A071FA"/>
    <w:rsid w:val="00A07590"/>
    <w:rsid w:val="00A1089B"/>
    <w:rsid w:val="00A3214E"/>
    <w:rsid w:val="00A32F2E"/>
    <w:rsid w:val="00A3686B"/>
    <w:rsid w:val="00A422F6"/>
    <w:rsid w:val="00A50DAF"/>
    <w:rsid w:val="00A52395"/>
    <w:rsid w:val="00A5270B"/>
    <w:rsid w:val="00A60781"/>
    <w:rsid w:val="00A719D6"/>
    <w:rsid w:val="00A740E5"/>
    <w:rsid w:val="00A80C39"/>
    <w:rsid w:val="00A90449"/>
    <w:rsid w:val="00A95238"/>
    <w:rsid w:val="00AA000A"/>
    <w:rsid w:val="00AA7F53"/>
    <w:rsid w:val="00AB25C9"/>
    <w:rsid w:val="00AD3F24"/>
    <w:rsid w:val="00AD4DE3"/>
    <w:rsid w:val="00AD5CE3"/>
    <w:rsid w:val="00AE0CED"/>
    <w:rsid w:val="00AF5D2B"/>
    <w:rsid w:val="00B1606F"/>
    <w:rsid w:val="00B22405"/>
    <w:rsid w:val="00B31C02"/>
    <w:rsid w:val="00B344B0"/>
    <w:rsid w:val="00B42F36"/>
    <w:rsid w:val="00B4378F"/>
    <w:rsid w:val="00B619D5"/>
    <w:rsid w:val="00B65FFF"/>
    <w:rsid w:val="00B665CA"/>
    <w:rsid w:val="00B76F71"/>
    <w:rsid w:val="00B810F6"/>
    <w:rsid w:val="00B81CAD"/>
    <w:rsid w:val="00B8223B"/>
    <w:rsid w:val="00B93BD4"/>
    <w:rsid w:val="00B951E2"/>
    <w:rsid w:val="00BA44FF"/>
    <w:rsid w:val="00BA4BE5"/>
    <w:rsid w:val="00BB1A64"/>
    <w:rsid w:val="00BB20C9"/>
    <w:rsid w:val="00BC447D"/>
    <w:rsid w:val="00BC62C4"/>
    <w:rsid w:val="00BC66E5"/>
    <w:rsid w:val="00BC6E8D"/>
    <w:rsid w:val="00BD5D25"/>
    <w:rsid w:val="00BD6001"/>
    <w:rsid w:val="00BD62A2"/>
    <w:rsid w:val="00BE0136"/>
    <w:rsid w:val="00BF1AE4"/>
    <w:rsid w:val="00BF77B4"/>
    <w:rsid w:val="00C06104"/>
    <w:rsid w:val="00C211DA"/>
    <w:rsid w:val="00C22D98"/>
    <w:rsid w:val="00C35E8A"/>
    <w:rsid w:val="00C4199B"/>
    <w:rsid w:val="00C42043"/>
    <w:rsid w:val="00C44200"/>
    <w:rsid w:val="00C620D8"/>
    <w:rsid w:val="00C65F10"/>
    <w:rsid w:val="00CA2643"/>
    <w:rsid w:val="00CA6ADC"/>
    <w:rsid w:val="00CB7C08"/>
    <w:rsid w:val="00CC2FAD"/>
    <w:rsid w:val="00CD5C82"/>
    <w:rsid w:val="00CD6FAE"/>
    <w:rsid w:val="00CE42EB"/>
    <w:rsid w:val="00CF22D5"/>
    <w:rsid w:val="00CF552E"/>
    <w:rsid w:val="00CF62CE"/>
    <w:rsid w:val="00D25D71"/>
    <w:rsid w:val="00D36666"/>
    <w:rsid w:val="00D5735E"/>
    <w:rsid w:val="00D57706"/>
    <w:rsid w:val="00D632B2"/>
    <w:rsid w:val="00D71C14"/>
    <w:rsid w:val="00D82CAA"/>
    <w:rsid w:val="00D865DA"/>
    <w:rsid w:val="00D9602E"/>
    <w:rsid w:val="00DA3914"/>
    <w:rsid w:val="00DB3ED7"/>
    <w:rsid w:val="00DE3731"/>
    <w:rsid w:val="00DE7FFB"/>
    <w:rsid w:val="00DF2474"/>
    <w:rsid w:val="00DF40B3"/>
    <w:rsid w:val="00DF72EA"/>
    <w:rsid w:val="00E12E95"/>
    <w:rsid w:val="00E17976"/>
    <w:rsid w:val="00E234F0"/>
    <w:rsid w:val="00E23976"/>
    <w:rsid w:val="00E270F5"/>
    <w:rsid w:val="00E31C3D"/>
    <w:rsid w:val="00E42D76"/>
    <w:rsid w:val="00E43EF3"/>
    <w:rsid w:val="00E46556"/>
    <w:rsid w:val="00E46BD2"/>
    <w:rsid w:val="00E55359"/>
    <w:rsid w:val="00E57B8D"/>
    <w:rsid w:val="00E76C29"/>
    <w:rsid w:val="00E842FA"/>
    <w:rsid w:val="00E85DFD"/>
    <w:rsid w:val="00E8690D"/>
    <w:rsid w:val="00EC120D"/>
    <w:rsid w:val="00EC1328"/>
    <w:rsid w:val="00EC7970"/>
    <w:rsid w:val="00EE67EB"/>
    <w:rsid w:val="00F049C4"/>
    <w:rsid w:val="00F23613"/>
    <w:rsid w:val="00F37BC3"/>
    <w:rsid w:val="00F525F5"/>
    <w:rsid w:val="00F53B7A"/>
    <w:rsid w:val="00F55F26"/>
    <w:rsid w:val="00F60543"/>
    <w:rsid w:val="00F716AD"/>
    <w:rsid w:val="00F71786"/>
    <w:rsid w:val="00F724B8"/>
    <w:rsid w:val="00F7536D"/>
    <w:rsid w:val="00F76648"/>
    <w:rsid w:val="00F81AD2"/>
    <w:rsid w:val="00FA60E9"/>
    <w:rsid w:val="00FD05E4"/>
    <w:rsid w:val="00FE060C"/>
    <w:rsid w:val="00FE29B3"/>
    <w:rsid w:val="00FE5361"/>
    <w:rsid w:val="00FE57A4"/>
    <w:rsid w:val="00FF04B5"/>
    <w:rsid w:val="01AF0B47"/>
    <w:rsid w:val="02237621"/>
    <w:rsid w:val="039BE450"/>
    <w:rsid w:val="04BA505E"/>
    <w:rsid w:val="05293232"/>
    <w:rsid w:val="057A6589"/>
    <w:rsid w:val="06E8C38F"/>
    <w:rsid w:val="0A6D7A26"/>
    <w:rsid w:val="0BE82534"/>
    <w:rsid w:val="0C395B7B"/>
    <w:rsid w:val="0D0985B2"/>
    <w:rsid w:val="0F9FF412"/>
    <w:rsid w:val="14F64E85"/>
    <w:rsid w:val="1591C2F1"/>
    <w:rsid w:val="1602750F"/>
    <w:rsid w:val="168B2776"/>
    <w:rsid w:val="1A6C34A5"/>
    <w:rsid w:val="1C2E65E3"/>
    <w:rsid w:val="1CF83DD3"/>
    <w:rsid w:val="1E495C00"/>
    <w:rsid w:val="1EF1EEAE"/>
    <w:rsid w:val="20BD7AA9"/>
    <w:rsid w:val="21E6DB99"/>
    <w:rsid w:val="230E9DBC"/>
    <w:rsid w:val="23813B1E"/>
    <w:rsid w:val="25A14F45"/>
    <w:rsid w:val="26E562CE"/>
    <w:rsid w:val="2857C355"/>
    <w:rsid w:val="2A1F9DA2"/>
    <w:rsid w:val="2CD89BA3"/>
    <w:rsid w:val="2D09D62C"/>
    <w:rsid w:val="30312AC1"/>
    <w:rsid w:val="3197ECAE"/>
    <w:rsid w:val="336558EE"/>
    <w:rsid w:val="3963A722"/>
    <w:rsid w:val="3A840047"/>
    <w:rsid w:val="3BBF2FFA"/>
    <w:rsid w:val="3C40DA1C"/>
    <w:rsid w:val="3D818668"/>
    <w:rsid w:val="3D818F33"/>
    <w:rsid w:val="3DB7C4DB"/>
    <w:rsid w:val="3FB36438"/>
    <w:rsid w:val="457DE918"/>
    <w:rsid w:val="475AB2CE"/>
    <w:rsid w:val="48F39691"/>
    <w:rsid w:val="4A8540C1"/>
    <w:rsid w:val="4AD13836"/>
    <w:rsid w:val="4AE066BA"/>
    <w:rsid w:val="4C4FA46E"/>
    <w:rsid w:val="4CE10C6F"/>
    <w:rsid w:val="4E02C8F4"/>
    <w:rsid w:val="4F50F85C"/>
    <w:rsid w:val="4F66C38F"/>
    <w:rsid w:val="509175CA"/>
    <w:rsid w:val="511D4920"/>
    <w:rsid w:val="512EB83B"/>
    <w:rsid w:val="53A98B0D"/>
    <w:rsid w:val="53E2F21F"/>
    <w:rsid w:val="571F356D"/>
    <w:rsid w:val="5825B64E"/>
    <w:rsid w:val="58EB0C65"/>
    <w:rsid w:val="5959B03A"/>
    <w:rsid w:val="5ABCEAD5"/>
    <w:rsid w:val="5BB7A3C2"/>
    <w:rsid w:val="5CA68C63"/>
    <w:rsid w:val="5D507ECB"/>
    <w:rsid w:val="5D791591"/>
    <w:rsid w:val="5D9AC66B"/>
    <w:rsid w:val="5E927B14"/>
    <w:rsid w:val="5F5D95EF"/>
    <w:rsid w:val="5FAD8E01"/>
    <w:rsid w:val="61932B62"/>
    <w:rsid w:val="6251BE8D"/>
    <w:rsid w:val="62D68E81"/>
    <w:rsid w:val="6399886F"/>
    <w:rsid w:val="644BF6AE"/>
    <w:rsid w:val="645007C2"/>
    <w:rsid w:val="64ACC359"/>
    <w:rsid w:val="65438FE0"/>
    <w:rsid w:val="6617B599"/>
    <w:rsid w:val="661BE5E9"/>
    <w:rsid w:val="676E3144"/>
    <w:rsid w:val="68CF200C"/>
    <w:rsid w:val="6A1B64A5"/>
    <w:rsid w:val="6AB71602"/>
    <w:rsid w:val="6D56BA3D"/>
    <w:rsid w:val="6EF59451"/>
    <w:rsid w:val="6F38E5C6"/>
    <w:rsid w:val="6F426551"/>
    <w:rsid w:val="718B0CA0"/>
    <w:rsid w:val="724C9341"/>
    <w:rsid w:val="73F7B0EF"/>
    <w:rsid w:val="7649469B"/>
    <w:rsid w:val="77A6A6F4"/>
    <w:rsid w:val="77C3E3FE"/>
    <w:rsid w:val="77D65098"/>
    <w:rsid w:val="788444B0"/>
    <w:rsid w:val="7A8DCE2F"/>
    <w:rsid w:val="7B49EEAE"/>
    <w:rsid w:val="7BCBADC7"/>
    <w:rsid w:val="7D303328"/>
    <w:rsid w:val="7D735244"/>
    <w:rsid w:val="7EA92DB8"/>
    <w:rsid w:val="7EDB5A74"/>
    <w:rsid w:val="7EE8531D"/>
    <w:rsid w:val="7F4737BB"/>
    <w:rsid w:val="7F7CB6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080C"/>
  <w15:chartTrackingRefBased/>
  <w15:docId w15:val="{58A9C0FC-FD7E-4FDA-9DA5-EC6DC45AD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lang w:val="sk-SK"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049C4"/>
    <w:pPr>
      <w:spacing w:after="0" w:line="259" w:lineRule="auto"/>
    </w:pPr>
    <w:rPr>
      <w:rFonts w:ascii="Times New Roman" w:eastAsia="Times New Roman" w:hAnsi="Times New Roman" w:cs="Times New Roman"/>
      <w:lang w:val="sk" w:eastAsia="sk-SK"/>
    </w:rPr>
  </w:style>
  <w:style w:type="paragraph" w:styleId="Nadpis1">
    <w:name w:val="heading 1"/>
    <w:aliases w:val="Nadpis"/>
    <w:link w:val="Nadpis1Char"/>
    <w:uiPriority w:val="9"/>
    <w:qFormat/>
    <w:rsid w:val="000A3B72"/>
    <w:pPr>
      <w:keepNext/>
      <w:keepLines/>
      <w:spacing w:before="240"/>
      <w:outlineLvl w:val="0"/>
    </w:pPr>
    <w:rPr>
      <w:rFonts w:ascii="Sitka Banner" w:eastAsiaTheme="majorEastAsia" w:hAnsi="Sitka Banner" w:cstheme="majorBidi"/>
      <w:sz w:val="32"/>
      <w:szCs w:val="32"/>
      <w:lang w:val="en-US"/>
    </w:rPr>
  </w:style>
  <w:style w:type="paragraph" w:styleId="Nadpis2">
    <w:name w:val="heading 2"/>
    <w:basedOn w:val="Normlny"/>
    <w:next w:val="Normlny"/>
    <w:link w:val="Nadpis2Char"/>
    <w:uiPriority w:val="9"/>
    <w:unhideWhenUsed/>
    <w:qFormat/>
    <w:rsid w:val="00A32F2E"/>
    <w:pPr>
      <w:keepNext/>
      <w:keepLines/>
      <w:spacing w:before="120" w:after="240"/>
      <w:outlineLvl w:val="1"/>
    </w:pPr>
    <w:rPr>
      <w:rFonts w:ascii="Sitka Banner" w:eastAsiaTheme="majorEastAsia" w:hAnsi="Sitka Banner" w:cstheme="majorBidi"/>
      <w:color w:val="0067AC"/>
      <w:sz w:val="28"/>
      <w:szCs w:val="26"/>
    </w:rPr>
  </w:style>
  <w:style w:type="paragraph" w:styleId="Nadpis3">
    <w:name w:val="heading 3"/>
    <w:basedOn w:val="Normlny"/>
    <w:next w:val="Normlny"/>
    <w:link w:val="Nadpis3Char"/>
    <w:uiPriority w:val="9"/>
    <w:unhideWhenUsed/>
    <w:qFormat/>
    <w:rsid w:val="009841D6"/>
    <w:pPr>
      <w:keepNext/>
      <w:keepLines/>
      <w:spacing w:before="240"/>
      <w:outlineLvl w:val="2"/>
    </w:pPr>
    <w:rPr>
      <w:rFonts w:ascii="Verdana" w:eastAsiaTheme="majorEastAsia" w:hAnsi="Verdana" w:cstheme="majorBidi"/>
      <w:color w:val="0067AC"/>
      <w:sz w:val="24"/>
      <w:szCs w:val="24"/>
    </w:rPr>
  </w:style>
  <w:style w:type="paragraph" w:styleId="Nadpis4">
    <w:name w:val="heading 4"/>
    <w:basedOn w:val="Normlny"/>
    <w:next w:val="Normlny"/>
    <w:link w:val="Nadpis4Char"/>
    <w:uiPriority w:val="9"/>
    <w:semiHidden/>
    <w:unhideWhenUsed/>
    <w:qFormat/>
    <w:rsid w:val="00B665CA"/>
    <w:pPr>
      <w:keepNext/>
      <w:keepLines/>
      <w:spacing w:before="80" w:after="40"/>
      <w:outlineLvl w:val="3"/>
    </w:pPr>
    <w:rPr>
      <w:rFonts w:asciiTheme="minorHAnsi" w:eastAsiaTheme="majorEastAsia" w:hAnsiTheme="minorHAnsi" w:cstheme="majorBidi"/>
      <w:i/>
      <w:iCs/>
      <w:color w:val="152746" w:themeColor="accent1" w:themeShade="BF"/>
    </w:rPr>
  </w:style>
  <w:style w:type="paragraph" w:styleId="Nadpis5">
    <w:name w:val="heading 5"/>
    <w:basedOn w:val="Normlny"/>
    <w:next w:val="Normlny"/>
    <w:link w:val="Nadpis5Char"/>
    <w:uiPriority w:val="9"/>
    <w:semiHidden/>
    <w:unhideWhenUsed/>
    <w:qFormat/>
    <w:rsid w:val="000A3B72"/>
    <w:pPr>
      <w:keepNext/>
      <w:keepLines/>
      <w:spacing w:before="80" w:after="40"/>
      <w:outlineLvl w:val="4"/>
    </w:pPr>
    <w:rPr>
      <w:rFonts w:asciiTheme="minorHAnsi" w:eastAsiaTheme="majorEastAsia" w:hAnsiTheme="minorHAnsi" w:cstheme="majorBidi"/>
      <w:color w:val="152746" w:themeColor="accent1" w:themeShade="BF"/>
    </w:rPr>
  </w:style>
  <w:style w:type="paragraph" w:styleId="Nadpis6">
    <w:name w:val="heading 6"/>
    <w:basedOn w:val="Normlny"/>
    <w:next w:val="Normlny"/>
    <w:link w:val="Nadpis6Char"/>
    <w:uiPriority w:val="9"/>
    <w:semiHidden/>
    <w:unhideWhenUsed/>
    <w:qFormat/>
    <w:rsid w:val="000A3B7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unhideWhenUsed/>
    <w:qFormat/>
    <w:rsid w:val="000A3B7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unhideWhenUsed/>
    <w:qFormat/>
    <w:rsid w:val="000A3B7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unhideWhenUsed/>
    <w:qFormat/>
    <w:rsid w:val="000A3B72"/>
    <w:pPr>
      <w:keepNext/>
      <w:keepLines/>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Char"/>
    <w:basedOn w:val="Predvolenpsmoodseku"/>
    <w:link w:val="Nadpis1"/>
    <w:uiPriority w:val="9"/>
    <w:rsid w:val="000A3B72"/>
    <w:rPr>
      <w:rFonts w:ascii="Sitka Banner" w:eastAsiaTheme="majorEastAsia" w:hAnsi="Sitka Banner" w:cstheme="majorBidi"/>
      <w:sz w:val="32"/>
      <w:szCs w:val="32"/>
      <w:lang w:val="en-US"/>
    </w:rPr>
  </w:style>
  <w:style w:type="character" w:customStyle="1" w:styleId="Nadpis2Char">
    <w:name w:val="Nadpis 2 Char"/>
    <w:basedOn w:val="Predvolenpsmoodseku"/>
    <w:link w:val="Nadpis2"/>
    <w:uiPriority w:val="9"/>
    <w:rsid w:val="00A32F2E"/>
    <w:rPr>
      <w:rFonts w:ascii="Sitka Banner" w:eastAsiaTheme="majorEastAsia" w:hAnsi="Sitka Banner" w:cstheme="majorBidi"/>
      <w:color w:val="0067AC"/>
      <w:sz w:val="28"/>
      <w:szCs w:val="26"/>
    </w:rPr>
  </w:style>
  <w:style w:type="character" w:customStyle="1" w:styleId="Nadpis3Char">
    <w:name w:val="Nadpis 3 Char"/>
    <w:basedOn w:val="Predvolenpsmoodseku"/>
    <w:link w:val="Nadpis3"/>
    <w:rsid w:val="009841D6"/>
    <w:rPr>
      <w:rFonts w:ascii="Verdana" w:eastAsiaTheme="majorEastAsia" w:hAnsi="Verdana" w:cstheme="majorBidi"/>
      <w:color w:val="0067AC"/>
      <w:sz w:val="24"/>
      <w:szCs w:val="24"/>
    </w:rPr>
  </w:style>
  <w:style w:type="paragraph" w:styleId="Bezriadkovania">
    <w:name w:val="No Spacing"/>
    <w:aliases w:val="Klasický text"/>
    <w:uiPriority w:val="1"/>
    <w:qFormat/>
    <w:rsid w:val="005316F2"/>
    <w:pPr>
      <w:spacing w:after="0" w:line="240" w:lineRule="auto"/>
    </w:pPr>
  </w:style>
  <w:style w:type="paragraph" w:styleId="Hlavika">
    <w:name w:val="header"/>
    <w:basedOn w:val="Normlny"/>
    <w:link w:val="HlavikaChar"/>
    <w:uiPriority w:val="99"/>
    <w:unhideWhenUsed/>
    <w:rsid w:val="0009480D"/>
    <w:pPr>
      <w:tabs>
        <w:tab w:val="center" w:pos="4536"/>
        <w:tab w:val="right" w:pos="9072"/>
      </w:tabs>
      <w:spacing w:line="240" w:lineRule="auto"/>
    </w:pPr>
  </w:style>
  <w:style w:type="character" w:customStyle="1" w:styleId="HlavikaChar">
    <w:name w:val="Hlavička Char"/>
    <w:basedOn w:val="Predvolenpsmoodseku"/>
    <w:link w:val="Hlavika"/>
    <w:uiPriority w:val="99"/>
    <w:rsid w:val="0009480D"/>
  </w:style>
  <w:style w:type="paragraph" w:styleId="Pta">
    <w:name w:val="footer"/>
    <w:basedOn w:val="Normlny"/>
    <w:link w:val="PtaChar"/>
    <w:uiPriority w:val="99"/>
    <w:unhideWhenUsed/>
    <w:rsid w:val="0009480D"/>
    <w:pPr>
      <w:tabs>
        <w:tab w:val="center" w:pos="4536"/>
        <w:tab w:val="right" w:pos="9072"/>
      </w:tabs>
      <w:spacing w:line="240" w:lineRule="auto"/>
    </w:pPr>
  </w:style>
  <w:style w:type="character" w:customStyle="1" w:styleId="PtaChar">
    <w:name w:val="Päta Char"/>
    <w:basedOn w:val="Predvolenpsmoodseku"/>
    <w:link w:val="Pta"/>
    <w:uiPriority w:val="99"/>
    <w:rsid w:val="0009480D"/>
  </w:style>
  <w:style w:type="paragraph" w:customStyle="1" w:styleId="Paticka">
    <w:name w:val="Paticka"/>
    <w:basedOn w:val="Pta"/>
    <w:link w:val="PatickaChar"/>
    <w:qFormat/>
    <w:rsid w:val="000A3B72"/>
    <w:rPr>
      <w:sz w:val="14"/>
    </w:rPr>
  </w:style>
  <w:style w:type="paragraph" w:customStyle="1" w:styleId="Poznamka">
    <w:name w:val="Poznamka"/>
    <w:link w:val="PoznamkaChar"/>
    <w:qFormat/>
    <w:rsid w:val="000A3B72"/>
    <w:rPr>
      <w:rFonts w:ascii="Arial" w:hAnsi="Arial"/>
      <w:sz w:val="14"/>
    </w:rPr>
  </w:style>
  <w:style w:type="character" w:customStyle="1" w:styleId="PatickaChar">
    <w:name w:val="Paticka Char"/>
    <w:basedOn w:val="PtaChar"/>
    <w:link w:val="Paticka"/>
    <w:rsid w:val="000A3B72"/>
    <w:rPr>
      <w:rFonts w:ascii="Arial" w:hAnsi="Arial"/>
      <w:sz w:val="14"/>
    </w:rPr>
  </w:style>
  <w:style w:type="character" w:customStyle="1" w:styleId="PoznamkaChar">
    <w:name w:val="Poznamka Char"/>
    <w:basedOn w:val="Predvolenpsmoodseku"/>
    <w:link w:val="Poznamka"/>
    <w:rsid w:val="000A3B72"/>
    <w:rPr>
      <w:rFonts w:ascii="Arial" w:hAnsi="Arial"/>
      <w:sz w:val="14"/>
    </w:rPr>
  </w:style>
  <w:style w:type="character" w:customStyle="1" w:styleId="Nadpis4Char">
    <w:name w:val="Nadpis 4 Char"/>
    <w:basedOn w:val="Predvolenpsmoodseku"/>
    <w:link w:val="Nadpis4"/>
    <w:rsid w:val="00B665CA"/>
    <w:rPr>
      <w:rFonts w:asciiTheme="minorHAnsi" w:eastAsiaTheme="majorEastAsia" w:hAnsiTheme="minorHAnsi" w:cstheme="majorBidi"/>
      <w:i/>
      <w:iCs/>
      <w:color w:val="152746" w:themeColor="accent1" w:themeShade="BF"/>
      <w:sz w:val="22"/>
    </w:rPr>
  </w:style>
  <w:style w:type="character" w:customStyle="1" w:styleId="Nadpis5Char">
    <w:name w:val="Nadpis 5 Char"/>
    <w:basedOn w:val="Predvolenpsmoodseku"/>
    <w:link w:val="Nadpis5"/>
    <w:rsid w:val="000A3B72"/>
    <w:rPr>
      <w:rFonts w:asciiTheme="minorHAnsi" w:eastAsiaTheme="majorEastAsia" w:hAnsiTheme="minorHAnsi" w:cstheme="majorBidi"/>
      <w:color w:val="152746" w:themeColor="accent1" w:themeShade="BF"/>
      <w:sz w:val="22"/>
    </w:rPr>
  </w:style>
  <w:style w:type="character" w:customStyle="1" w:styleId="Nadpis6Char">
    <w:name w:val="Nadpis 6 Char"/>
    <w:basedOn w:val="Predvolenpsmoodseku"/>
    <w:link w:val="Nadpis6"/>
    <w:rsid w:val="000A3B72"/>
    <w:rPr>
      <w:rFonts w:asciiTheme="minorHAnsi" w:eastAsiaTheme="majorEastAsia" w:hAnsiTheme="minorHAnsi" w:cstheme="majorBidi"/>
      <w:i/>
      <w:iCs/>
      <w:color w:val="595959" w:themeColor="text1" w:themeTint="A6"/>
      <w:sz w:val="22"/>
    </w:rPr>
  </w:style>
  <w:style w:type="character" w:customStyle="1" w:styleId="Nadpis7Char">
    <w:name w:val="Nadpis 7 Char"/>
    <w:basedOn w:val="Predvolenpsmoodseku"/>
    <w:link w:val="Nadpis7"/>
    <w:uiPriority w:val="9"/>
    <w:rsid w:val="000A3B72"/>
    <w:rPr>
      <w:rFonts w:asciiTheme="minorHAnsi" w:eastAsiaTheme="majorEastAsia" w:hAnsiTheme="minorHAnsi" w:cstheme="majorBidi"/>
      <w:color w:val="595959" w:themeColor="text1" w:themeTint="A6"/>
      <w:sz w:val="22"/>
    </w:rPr>
  </w:style>
  <w:style w:type="character" w:customStyle="1" w:styleId="Nadpis8Char">
    <w:name w:val="Nadpis 8 Char"/>
    <w:basedOn w:val="Predvolenpsmoodseku"/>
    <w:link w:val="Nadpis8"/>
    <w:uiPriority w:val="9"/>
    <w:rsid w:val="000A3B72"/>
    <w:rPr>
      <w:rFonts w:asciiTheme="minorHAnsi" w:eastAsiaTheme="majorEastAsia" w:hAnsiTheme="minorHAnsi" w:cstheme="majorBidi"/>
      <w:i/>
      <w:iCs/>
      <w:color w:val="272727" w:themeColor="text1" w:themeTint="D8"/>
      <w:sz w:val="22"/>
    </w:rPr>
  </w:style>
  <w:style w:type="character" w:customStyle="1" w:styleId="Nadpis9Char">
    <w:name w:val="Nadpis 9 Char"/>
    <w:basedOn w:val="Predvolenpsmoodseku"/>
    <w:link w:val="Nadpis9"/>
    <w:uiPriority w:val="9"/>
    <w:rsid w:val="000A3B72"/>
    <w:rPr>
      <w:rFonts w:asciiTheme="minorHAnsi" w:eastAsiaTheme="majorEastAsia" w:hAnsiTheme="minorHAnsi" w:cstheme="majorBidi"/>
      <w:color w:val="272727" w:themeColor="text1" w:themeTint="D8"/>
      <w:sz w:val="22"/>
    </w:rPr>
  </w:style>
  <w:style w:type="paragraph" w:styleId="Nzov">
    <w:name w:val="Title"/>
    <w:basedOn w:val="Normlny"/>
    <w:next w:val="Normlny"/>
    <w:link w:val="NzovChar"/>
    <w:uiPriority w:val="10"/>
    <w:qFormat/>
    <w:rsid w:val="00B66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B665C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665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rsid w:val="00B665CA"/>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B665CA"/>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B665CA"/>
    <w:rPr>
      <w:i/>
      <w:iCs/>
      <w:color w:val="404040" w:themeColor="text1" w:themeTint="BF"/>
      <w:sz w:val="22"/>
    </w:rPr>
  </w:style>
  <w:style w:type="paragraph" w:styleId="Odsekzoznamu">
    <w:name w:val="List Paragraph"/>
    <w:aliases w:val="Bullet Number,lp1,lp11,List Paragraph11,Bullet 1,Use Case List Paragraph,Medium List 2 - Accent 41,body,Odrážky,Bulleted Text,Bullet List,ODRAZKY PRVA UROVEN,Odstavec se seznamem,Odsek,ZOZNAM,Tabuľka,FooterText,numbered,Numbered List,Nad"/>
    <w:basedOn w:val="Normlny"/>
    <w:link w:val="OdsekzoznamuChar"/>
    <w:uiPriority w:val="1"/>
    <w:qFormat/>
    <w:rsid w:val="00B665CA"/>
    <w:pPr>
      <w:ind w:left="720"/>
      <w:contextualSpacing/>
    </w:pPr>
  </w:style>
  <w:style w:type="character" w:styleId="Intenzvnezvraznenie">
    <w:name w:val="Intense Emphasis"/>
    <w:basedOn w:val="Predvolenpsmoodseku"/>
    <w:uiPriority w:val="21"/>
    <w:qFormat/>
    <w:rsid w:val="00B665CA"/>
    <w:rPr>
      <w:i/>
      <w:iCs/>
      <w:color w:val="152746" w:themeColor="accent1" w:themeShade="BF"/>
    </w:rPr>
  </w:style>
  <w:style w:type="paragraph" w:styleId="Zvraznencitcia">
    <w:name w:val="Intense Quote"/>
    <w:basedOn w:val="Normlny"/>
    <w:next w:val="Normlny"/>
    <w:link w:val="ZvraznencitciaChar"/>
    <w:uiPriority w:val="30"/>
    <w:qFormat/>
    <w:rsid w:val="00B665CA"/>
    <w:pPr>
      <w:pBdr>
        <w:top w:val="single" w:sz="4" w:space="10" w:color="152746" w:themeColor="accent1" w:themeShade="BF"/>
        <w:bottom w:val="single" w:sz="4" w:space="10" w:color="152746" w:themeColor="accent1" w:themeShade="BF"/>
      </w:pBdr>
      <w:spacing w:before="360" w:after="360"/>
      <w:ind w:left="864" w:right="864"/>
      <w:jc w:val="center"/>
    </w:pPr>
    <w:rPr>
      <w:i/>
      <w:iCs/>
      <w:color w:val="152746" w:themeColor="accent1" w:themeShade="BF"/>
    </w:rPr>
  </w:style>
  <w:style w:type="character" w:customStyle="1" w:styleId="ZvraznencitciaChar">
    <w:name w:val="Zvýraznená citácia Char"/>
    <w:basedOn w:val="Predvolenpsmoodseku"/>
    <w:link w:val="Zvraznencitcia"/>
    <w:uiPriority w:val="30"/>
    <w:rsid w:val="00B665CA"/>
    <w:rPr>
      <w:i/>
      <w:iCs/>
      <w:color w:val="152746" w:themeColor="accent1" w:themeShade="BF"/>
      <w:sz w:val="22"/>
    </w:rPr>
  </w:style>
  <w:style w:type="character" w:styleId="Zvraznenodkaz">
    <w:name w:val="Intense Reference"/>
    <w:basedOn w:val="Predvolenpsmoodseku"/>
    <w:uiPriority w:val="32"/>
    <w:qFormat/>
    <w:rsid w:val="00B665CA"/>
    <w:rPr>
      <w:b/>
      <w:bCs/>
      <w:smallCaps/>
      <w:color w:val="152746" w:themeColor="accent1" w:themeShade="BF"/>
      <w:spacing w:val="5"/>
    </w:rPr>
  </w:style>
  <w:style w:type="table" w:customStyle="1" w:styleId="TableNormal">
    <w:name w:val="TableNormal"/>
    <w:rsid w:val="00F049C4"/>
    <w:pPr>
      <w:spacing w:after="0" w:line="259" w:lineRule="auto"/>
    </w:pPr>
    <w:rPr>
      <w:rFonts w:ascii="Times New Roman" w:eastAsia="Times New Roman" w:hAnsi="Times New Roman" w:cs="Times New Roman"/>
      <w:lang w:val="sk" w:eastAsia="sk-SK"/>
    </w:rPr>
    <w:tblPr>
      <w:tblCellMar>
        <w:top w:w="100" w:type="dxa"/>
        <w:left w:w="100" w:type="dxa"/>
        <w:bottom w:w="100" w:type="dxa"/>
        <w:right w:w="100" w:type="dxa"/>
      </w:tblCellMar>
    </w:tblPr>
  </w:style>
  <w:style w:type="character" w:customStyle="1" w:styleId="OdsekzoznamuChar">
    <w:name w:val="Odsek zoznamu Char"/>
    <w:aliases w:val="Bullet Number Char,lp1 Char,lp11 Char,List Paragraph11 Char,Bullet 1 Char,Use Case List Paragraph Char,Medium List 2 - Accent 41 Char,body Char,Odrážky Char,Bulleted Text Char,Bullet List Char,ODRAZKY PRVA UROVEN Char,Odsek Char"/>
    <w:link w:val="Odsekzoznamu"/>
    <w:uiPriority w:val="1"/>
    <w:qFormat/>
    <w:rsid w:val="00F049C4"/>
    <w:rPr>
      <w:rFonts w:ascii="Times New Roman" w:eastAsia="Times New Roman" w:hAnsi="Times New Roman" w:cs="Times New Roman"/>
      <w:lang w:val="sk" w:eastAsia="sk-SK"/>
    </w:rPr>
  </w:style>
  <w:style w:type="paragraph" w:styleId="Textkomentra">
    <w:name w:val="annotation text"/>
    <w:basedOn w:val="Normlny"/>
    <w:link w:val="TextkomentraChar"/>
    <w:uiPriority w:val="99"/>
    <w:qFormat/>
    <w:rsid w:val="00F049C4"/>
  </w:style>
  <w:style w:type="character" w:customStyle="1" w:styleId="TextkomentraChar">
    <w:name w:val="Text komentára Char"/>
    <w:basedOn w:val="Predvolenpsmoodseku"/>
    <w:link w:val="Textkomentra"/>
    <w:uiPriority w:val="99"/>
    <w:rsid w:val="00F049C4"/>
    <w:rPr>
      <w:rFonts w:ascii="Times New Roman" w:eastAsia="Times New Roman" w:hAnsi="Times New Roman" w:cs="Times New Roman"/>
      <w:lang w:val="sk" w:eastAsia="sk-SK"/>
    </w:rPr>
  </w:style>
  <w:style w:type="paragraph" w:customStyle="1" w:styleId="Default">
    <w:name w:val="Default"/>
    <w:link w:val="DefaultChar"/>
    <w:qFormat/>
    <w:rsid w:val="00F049C4"/>
    <w:pPr>
      <w:widowControl w:val="0"/>
      <w:autoSpaceDE w:val="0"/>
      <w:autoSpaceDN w:val="0"/>
      <w:spacing w:after="0" w:line="240" w:lineRule="auto"/>
    </w:pPr>
    <w:rPr>
      <w:rFonts w:ascii="Times New Roman" w:eastAsia="Times New Roman" w:hAnsi="Times New Roman" w:cs="Times New Roman"/>
      <w:color w:val="000000"/>
      <w:sz w:val="24"/>
      <w:szCs w:val="24"/>
      <w:lang w:val="sk" w:eastAsia="sk-SK"/>
    </w:rPr>
  </w:style>
  <w:style w:type="character" w:styleId="Odkaznakomentr">
    <w:name w:val="annotation reference"/>
    <w:basedOn w:val="Predvolenpsmoodseku"/>
    <w:uiPriority w:val="99"/>
    <w:unhideWhenUsed/>
    <w:rsid w:val="00F049C4"/>
    <w:rPr>
      <w:sz w:val="16"/>
      <w:szCs w:val="16"/>
    </w:rPr>
  </w:style>
  <w:style w:type="paragraph" w:customStyle="1" w:styleId="F2-ZkladnText">
    <w:name w:val="F2-ZákladnýText"/>
    <w:basedOn w:val="Normlny"/>
    <w:rsid w:val="00F049C4"/>
    <w:pPr>
      <w:spacing w:line="240" w:lineRule="auto"/>
      <w:jc w:val="both"/>
    </w:pPr>
    <w:rPr>
      <w:sz w:val="24"/>
    </w:rPr>
  </w:style>
  <w:style w:type="character" w:customStyle="1" w:styleId="DefaultChar">
    <w:name w:val="Default Char"/>
    <w:basedOn w:val="Predvolenpsmoodseku"/>
    <w:link w:val="Default"/>
    <w:locked/>
    <w:rsid w:val="00F049C4"/>
    <w:rPr>
      <w:rFonts w:ascii="Times New Roman" w:eastAsia="Times New Roman" w:hAnsi="Times New Roman" w:cs="Times New Roman"/>
      <w:color w:val="000000"/>
      <w:sz w:val="24"/>
      <w:szCs w:val="24"/>
      <w:lang w:val="sk" w:eastAsia="sk-SK"/>
    </w:rPr>
  </w:style>
  <w:style w:type="paragraph" w:styleId="Textbubliny">
    <w:name w:val="Balloon Text"/>
    <w:basedOn w:val="Normlny"/>
    <w:link w:val="TextbublinyChar"/>
    <w:uiPriority w:val="99"/>
    <w:unhideWhenUsed/>
    <w:rsid w:val="00F049C4"/>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F049C4"/>
    <w:rPr>
      <w:rFonts w:ascii="Segoe UI" w:eastAsia="Times New Roman" w:hAnsi="Segoe UI" w:cs="Segoe UI"/>
      <w:sz w:val="18"/>
      <w:szCs w:val="18"/>
      <w:lang w:val="sk" w:eastAsia="sk-SK"/>
    </w:rPr>
  </w:style>
  <w:style w:type="character" w:customStyle="1" w:styleId="Heading1Char1">
    <w:name w:val="Heading 1 Char1"/>
    <w:rsid w:val="00F049C4"/>
    <w:rPr>
      <w:rFonts w:ascii="Calibri Light" w:hAnsi="Calibri Light" w:cs="Calibri Light"/>
      <w:b/>
      <w:bCs/>
      <w:kern w:val="32"/>
      <w:sz w:val="32"/>
      <w:szCs w:val="32"/>
    </w:rPr>
  </w:style>
  <w:style w:type="paragraph" w:customStyle="1" w:styleId="Hlavika1Hlavika1CharChar2CharCharChar1CharCharCharChar1CharCharCharChar2CharCharChar2CharCharChar3CharCharCharCharChar">
    <w:name w:val="Hlavička.1.Hlavička1.Char Char2.Char Char Char1.Char Char Char Char1.Char Char Char Char2.Char Char Char2.Char Char Char3.Char Char.Char Char Char"/>
    <w:basedOn w:val="Normlny"/>
    <w:rsid w:val="00F049C4"/>
    <w:pPr>
      <w:tabs>
        <w:tab w:val="center" w:pos="4703"/>
        <w:tab w:val="right" w:pos="9406"/>
      </w:tabs>
    </w:pPr>
  </w:style>
  <w:style w:type="character" w:customStyle="1" w:styleId="HeaderChar1CharHlavika1CharCharChar2CharCharCharChar1CharCharCharCharChar1CharCharCharCharChar2CharCharCharChar2CharCharCharChar3CharCharCharChar4CharCharCharCharCharCharChar2">
    <w:name w:val="Header Char.1 Char.Hlavička1 Char.Char Char2 Char.Char Char Char1 Char.Char Char Char Char1 Char.Char Char Char Char2 Char.Char Char Char2 Char.Char Char Char3 Char.Char Char Char4.Char Char Char Char.Char Char Char2"/>
    <w:rsid w:val="00F049C4"/>
    <w:rPr>
      <w:rFonts w:ascii="Times New Roman" w:hAnsi="Times New Roman" w:cs="Times New Roman"/>
      <w:sz w:val="20"/>
      <w:szCs w:val="20"/>
    </w:rPr>
  </w:style>
  <w:style w:type="character" w:styleId="Hypertextovprepojenie">
    <w:name w:val="Hyperlink"/>
    <w:uiPriority w:val="99"/>
    <w:rsid w:val="00F049C4"/>
    <w:rPr>
      <w:rFonts w:cs="Times New Roman"/>
      <w:color w:val="008080"/>
      <w:u w:val="single"/>
    </w:rPr>
  </w:style>
  <w:style w:type="character" w:customStyle="1" w:styleId="ListParagraphChar">
    <w:name w:val="List Paragraph Char"/>
    <w:aliases w:val="List Paragraph1 Char"/>
    <w:uiPriority w:val="34"/>
    <w:rsid w:val="00F049C4"/>
    <w:rPr>
      <w:rFonts w:ascii="Times New Roman" w:hAnsi="Times New Roman" w:cs="Times New Roman"/>
      <w:sz w:val="20"/>
      <w:szCs w:val="20"/>
    </w:rPr>
  </w:style>
  <w:style w:type="character" w:customStyle="1" w:styleId="OdkaznakomentrZnakapoznmky">
    <w:name w:val="Odkaz na komentár.Značka poznámky"/>
    <w:rsid w:val="00F049C4"/>
    <w:rPr>
      <w:rFonts w:cs="Times New Roman"/>
      <w:sz w:val="16"/>
      <w:szCs w:val="16"/>
    </w:rPr>
  </w:style>
  <w:style w:type="paragraph" w:customStyle="1" w:styleId="TextkomentraTextpoznmky">
    <w:name w:val="Text komentára.Text poznámky"/>
    <w:basedOn w:val="Normlny"/>
    <w:rsid w:val="00F049C4"/>
  </w:style>
  <w:style w:type="character" w:customStyle="1" w:styleId="CommentTextCharTextpoznmkyChar">
    <w:name w:val="Comment Text Char.Text poznámky Char"/>
    <w:rsid w:val="00F049C4"/>
    <w:rPr>
      <w:rFonts w:ascii="Times New Roman" w:hAnsi="Times New Roman" w:cs="Times New Roman"/>
      <w:sz w:val="20"/>
      <w:szCs w:val="20"/>
    </w:rPr>
  </w:style>
  <w:style w:type="paragraph" w:styleId="Predmetkomentra">
    <w:name w:val="annotation subject"/>
    <w:basedOn w:val="TextkomentraTextpoznmky"/>
    <w:next w:val="TextkomentraTextpoznmky"/>
    <w:link w:val="PredmetkomentraChar"/>
    <w:uiPriority w:val="99"/>
    <w:rsid w:val="00F049C4"/>
    <w:rPr>
      <w:b/>
      <w:bCs/>
    </w:rPr>
  </w:style>
  <w:style w:type="character" w:customStyle="1" w:styleId="PredmetkomentraChar">
    <w:name w:val="Predmet komentára Char"/>
    <w:basedOn w:val="TextkomentraChar"/>
    <w:link w:val="Predmetkomentra"/>
    <w:uiPriority w:val="99"/>
    <w:rsid w:val="00F049C4"/>
    <w:rPr>
      <w:rFonts w:ascii="Times New Roman" w:eastAsia="Times New Roman" w:hAnsi="Times New Roman" w:cs="Times New Roman"/>
      <w:b/>
      <w:bCs/>
      <w:lang w:val="sk" w:eastAsia="sk-SK"/>
    </w:rPr>
  </w:style>
  <w:style w:type="paragraph" w:styleId="Hlavikaobsahu">
    <w:name w:val="TOC Heading"/>
    <w:basedOn w:val="Nadpis1"/>
    <w:next w:val="Normlny"/>
    <w:uiPriority w:val="39"/>
    <w:qFormat/>
    <w:rsid w:val="00F049C4"/>
    <w:pPr>
      <w:spacing w:after="0" w:line="259" w:lineRule="auto"/>
      <w:outlineLvl w:val="9"/>
    </w:pPr>
    <w:rPr>
      <w:rFonts w:ascii="Calibri" w:eastAsia="Calibri" w:hAnsi="Calibri" w:cs="Calibri"/>
      <w:color w:val="008080"/>
      <w:lang w:val="sk" w:eastAsia="sk-SK"/>
    </w:rPr>
  </w:style>
  <w:style w:type="paragraph" w:styleId="Obsah1">
    <w:name w:val="toc 1"/>
    <w:basedOn w:val="Normlny"/>
    <w:next w:val="Normlny"/>
    <w:autoRedefine/>
    <w:uiPriority w:val="39"/>
    <w:rsid w:val="00F049C4"/>
    <w:pPr>
      <w:spacing w:after="100" w:line="276" w:lineRule="auto"/>
      <w:jc w:val="both"/>
    </w:pPr>
    <w:rPr>
      <w:rFonts w:ascii="Calibri" w:hAnsi="Calibri" w:cs="Calibri"/>
      <w:sz w:val="18"/>
      <w:szCs w:val="18"/>
    </w:rPr>
  </w:style>
  <w:style w:type="paragraph" w:styleId="Revzia">
    <w:name w:val="Revision"/>
    <w:hidden/>
    <w:uiPriority w:val="99"/>
    <w:rsid w:val="00F049C4"/>
    <w:pPr>
      <w:autoSpaceDE w:val="0"/>
      <w:autoSpaceDN w:val="0"/>
      <w:spacing w:after="0" w:line="240" w:lineRule="auto"/>
    </w:pPr>
    <w:rPr>
      <w:rFonts w:ascii="Times New Roman" w:eastAsia="Times New Roman" w:hAnsi="Times New Roman" w:cs="Times New Roman"/>
      <w:lang w:val="en-US" w:eastAsia="sk-SK"/>
    </w:rPr>
  </w:style>
  <w:style w:type="paragraph" w:customStyle="1" w:styleId="SPnadpis0">
    <w:name w:val="SP_nadpis0"/>
    <w:basedOn w:val="Normlny"/>
    <w:rsid w:val="00F049C4"/>
    <w:pPr>
      <w:spacing w:before="240"/>
      <w:jc w:val="right"/>
    </w:pPr>
    <w:rPr>
      <w:rFonts w:ascii="Arial" w:hAnsi="Arial" w:cs="Arial"/>
      <w:b/>
      <w:bCs/>
      <w:caps/>
      <w:color w:val="808080"/>
      <w:sz w:val="24"/>
      <w:szCs w:val="24"/>
    </w:rPr>
  </w:style>
  <w:style w:type="paragraph" w:styleId="Zarkazkladnhotextu2">
    <w:name w:val="Body Text Indent 2"/>
    <w:basedOn w:val="Normlny"/>
    <w:link w:val="Zarkazkladnhotextu2Char"/>
    <w:uiPriority w:val="99"/>
    <w:rsid w:val="00F049C4"/>
    <w:pPr>
      <w:ind w:left="709"/>
      <w:jc w:val="both"/>
    </w:pPr>
    <w:rPr>
      <w:sz w:val="24"/>
      <w:szCs w:val="24"/>
    </w:rPr>
  </w:style>
  <w:style w:type="character" w:customStyle="1" w:styleId="Zarkazkladnhotextu2Char">
    <w:name w:val="Zarážka základného textu 2 Char"/>
    <w:basedOn w:val="Predvolenpsmoodseku"/>
    <w:link w:val="Zarkazkladnhotextu2"/>
    <w:uiPriority w:val="99"/>
    <w:rsid w:val="00F049C4"/>
    <w:rPr>
      <w:rFonts w:ascii="Times New Roman" w:eastAsia="Times New Roman" w:hAnsi="Times New Roman" w:cs="Times New Roman"/>
      <w:sz w:val="24"/>
      <w:szCs w:val="24"/>
      <w:lang w:val="sk" w:eastAsia="sk-SK"/>
    </w:rPr>
  </w:style>
  <w:style w:type="paragraph" w:customStyle="1" w:styleId="SPnadpis3">
    <w:name w:val="SP_nadpis3"/>
    <w:basedOn w:val="Normlny"/>
    <w:rsid w:val="00F049C4"/>
    <w:pPr>
      <w:numPr>
        <w:numId w:val="24"/>
      </w:numPr>
      <w:spacing w:before="240"/>
      <w:jc w:val="both"/>
    </w:pPr>
    <w:rPr>
      <w:rFonts w:ascii="Arial" w:hAnsi="Arial" w:cs="Arial"/>
      <w:b/>
      <w:bCs/>
      <w:smallCaps/>
    </w:rPr>
  </w:style>
  <w:style w:type="character" w:customStyle="1" w:styleId="apple-converted-space">
    <w:name w:val="apple-converted-space"/>
    <w:rsid w:val="00F049C4"/>
    <w:rPr>
      <w:rFonts w:cs="Times New Roman"/>
    </w:rPr>
  </w:style>
  <w:style w:type="character" w:customStyle="1" w:styleId="FontStyle81">
    <w:name w:val="Font Style81"/>
    <w:rsid w:val="00F049C4"/>
    <w:rPr>
      <w:rFonts w:ascii="Arial Narrow" w:hAnsi="Arial Narrow" w:cs="Arial Narrow"/>
      <w:sz w:val="18"/>
      <w:szCs w:val="18"/>
    </w:rPr>
  </w:style>
  <w:style w:type="character" w:customStyle="1" w:styleId="FontStyle77">
    <w:name w:val="Font Style77"/>
    <w:rsid w:val="00F049C4"/>
    <w:rPr>
      <w:rFonts w:ascii="Arial Narrow" w:hAnsi="Arial Narrow" w:cs="Arial Narrow"/>
      <w:b/>
      <w:bCs/>
      <w:sz w:val="18"/>
      <w:szCs w:val="18"/>
    </w:rPr>
  </w:style>
  <w:style w:type="paragraph" w:styleId="Normlnywebov">
    <w:name w:val="Normal (Web)"/>
    <w:basedOn w:val="Normlny"/>
    <w:uiPriority w:val="99"/>
    <w:qFormat/>
    <w:rsid w:val="00F049C4"/>
    <w:pPr>
      <w:spacing w:before="100" w:after="100"/>
    </w:pPr>
    <w:rPr>
      <w:color w:val="000000"/>
      <w:sz w:val="24"/>
      <w:szCs w:val="24"/>
    </w:rPr>
  </w:style>
  <w:style w:type="paragraph" w:customStyle="1" w:styleId="BodyText22">
    <w:name w:val="Body Text 22"/>
    <w:basedOn w:val="Normlny"/>
    <w:rsid w:val="00F049C4"/>
    <w:pPr>
      <w:tabs>
        <w:tab w:val="left" w:pos="900"/>
      </w:tabs>
      <w:ind w:left="900"/>
      <w:jc w:val="both"/>
    </w:pPr>
  </w:style>
  <w:style w:type="paragraph" w:customStyle="1" w:styleId="Style9">
    <w:name w:val="Style9"/>
    <w:basedOn w:val="Normlny"/>
    <w:rsid w:val="00F049C4"/>
    <w:pPr>
      <w:widowControl w:val="0"/>
      <w:spacing w:line="1060" w:lineRule="exact"/>
      <w:ind w:firstLine="2220"/>
      <w:jc w:val="both"/>
    </w:pPr>
    <w:rPr>
      <w:sz w:val="24"/>
      <w:szCs w:val="24"/>
    </w:rPr>
  </w:style>
  <w:style w:type="character" w:customStyle="1" w:styleId="FontStyle15">
    <w:name w:val="Font Style15"/>
    <w:rsid w:val="00F049C4"/>
    <w:rPr>
      <w:rFonts w:ascii="Times New Roman" w:hAnsi="Times New Roman" w:cs="Times New Roman"/>
      <w:sz w:val="88"/>
      <w:szCs w:val="88"/>
    </w:rPr>
  </w:style>
  <w:style w:type="character" w:customStyle="1" w:styleId="FontStyle33">
    <w:name w:val="Font Style33"/>
    <w:rsid w:val="00F049C4"/>
    <w:rPr>
      <w:rFonts w:ascii="Bookman Old Style" w:hAnsi="Bookman Old Style" w:cs="Bookman Old Style"/>
      <w:sz w:val="12"/>
      <w:szCs w:val="12"/>
    </w:rPr>
  </w:style>
  <w:style w:type="paragraph" w:styleId="Textpoznmkypodiarou">
    <w:name w:val="footnote text"/>
    <w:aliases w:val="Char,Text poznámky pod čiarou 007,_Poznámka pod čiarou"/>
    <w:basedOn w:val="Normlny"/>
    <w:link w:val="TextpoznmkypodiarouChar"/>
    <w:uiPriority w:val="99"/>
    <w:rsid w:val="00F049C4"/>
  </w:style>
  <w:style w:type="character" w:customStyle="1" w:styleId="TextpoznmkypodiarouChar">
    <w:name w:val="Text poznámky pod čiarou Char"/>
    <w:aliases w:val="Char Char,Text poznámky pod čiarou 007 Char,_Poznámka pod čiarou Char"/>
    <w:basedOn w:val="Predvolenpsmoodseku"/>
    <w:link w:val="Textpoznmkypodiarou"/>
    <w:uiPriority w:val="99"/>
    <w:qFormat/>
    <w:rsid w:val="00F049C4"/>
    <w:rPr>
      <w:rFonts w:ascii="Times New Roman" w:eastAsia="Times New Roman" w:hAnsi="Times New Roman" w:cs="Times New Roman"/>
      <w:lang w:val="sk" w:eastAsia="sk-SK"/>
    </w:rPr>
  </w:style>
  <w:style w:type="character" w:styleId="Odkaznapoznmkupodiarou">
    <w:name w:val="footnote reference"/>
    <w:uiPriority w:val="99"/>
    <w:rsid w:val="00F049C4"/>
    <w:rPr>
      <w:rFonts w:cs="Times New Roman"/>
      <w:vertAlign w:val="superscript"/>
    </w:rPr>
  </w:style>
  <w:style w:type="paragraph" w:styleId="Zkladntext2">
    <w:name w:val="Body Text 2"/>
    <w:basedOn w:val="Normlny"/>
    <w:link w:val="Zkladntext2Char"/>
    <w:semiHidden/>
    <w:rsid w:val="00F049C4"/>
    <w:pPr>
      <w:spacing w:after="120" w:line="480" w:lineRule="auto"/>
    </w:pPr>
  </w:style>
  <w:style w:type="character" w:customStyle="1" w:styleId="Zkladntext2Char">
    <w:name w:val="Základný text 2 Char"/>
    <w:basedOn w:val="Predvolenpsmoodseku"/>
    <w:link w:val="Zkladntext2"/>
    <w:semiHidden/>
    <w:rsid w:val="00F049C4"/>
    <w:rPr>
      <w:rFonts w:ascii="Times New Roman" w:eastAsia="Times New Roman" w:hAnsi="Times New Roman" w:cs="Times New Roman"/>
      <w:lang w:val="sk" w:eastAsia="sk-SK"/>
    </w:rPr>
  </w:style>
  <w:style w:type="paragraph" w:customStyle="1" w:styleId="wazza03">
    <w:name w:val="wazza_03"/>
    <w:basedOn w:val="Normlny"/>
    <w:rsid w:val="00F049C4"/>
    <w:pPr>
      <w:spacing w:before="120"/>
      <w:jc w:val="center"/>
    </w:pPr>
    <w:rPr>
      <w:rFonts w:ascii="Arial" w:hAnsi="Arial" w:cs="Arial"/>
      <w:b/>
      <w:bCs/>
      <w:caps/>
      <w:color w:val="808080"/>
      <w:sz w:val="22"/>
      <w:szCs w:val="22"/>
    </w:rPr>
  </w:style>
  <w:style w:type="paragraph" w:customStyle="1" w:styleId="Odstavecseseznamem1">
    <w:name w:val="Odstavec se seznamem1"/>
    <w:basedOn w:val="Normlny"/>
    <w:uiPriority w:val="34"/>
    <w:rsid w:val="00F049C4"/>
    <w:pPr>
      <w:tabs>
        <w:tab w:val="left" w:pos="708"/>
      </w:tabs>
      <w:suppressAutoHyphens/>
      <w:spacing w:after="200" w:line="276" w:lineRule="auto"/>
      <w:ind w:left="720"/>
    </w:pPr>
    <w:rPr>
      <w:rFonts w:ascii="Calibri" w:hAnsi="Calibri" w:cs="Calibri"/>
      <w:sz w:val="22"/>
      <w:szCs w:val="22"/>
    </w:rPr>
  </w:style>
  <w:style w:type="paragraph" w:styleId="Obyajntext">
    <w:name w:val="Plain Text"/>
    <w:basedOn w:val="Normlny"/>
    <w:link w:val="ObyajntextChar"/>
    <w:semiHidden/>
    <w:rsid w:val="00F049C4"/>
    <w:rPr>
      <w:rFonts w:ascii="Consolas" w:hAnsi="Consolas" w:cs="Consolas"/>
      <w:sz w:val="21"/>
      <w:szCs w:val="21"/>
    </w:rPr>
  </w:style>
  <w:style w:type="character" w:customStyle="1" w:styleId="ObyajntextChar">
    <w:name w:val="Obyčajný text Char"/>
    <w:basedOn w:val="Predvolenpsmoodseku"/>
    <w:link w:val="Obyajntext"/>
    <w:semiHidden/>
    <w:rsid w:val="00F049C4"/>
    <w:rPr>
      <w:rFonts w:ascii="Consolas" w:eastAsia="Times New Roman" w:hAnsi="Consolas" w:cs="Consolas"/>
      <w:sz w:val="21"/>
      <w:szCs w:val="21"/>
      <w:lang w:val="sk" w:eastAsia="sk-SK"/>
    </w:rPr>
  </w:style>
  <w:style w:type="paragraph" w:customStyle="1" w:styleId="Vchodzie">
    <w:name w:val="Východzie"/>
    <w:rsid w:val="00F049C4"/>
    <w:pPr>
      <w:widowControl w:val="0"/>
      <w:autoSpaceDE w:val="0"/>
      <w:autoSpaceDN w:val="0"/>
      <w:spacing w:after="0" w:line="240" w:lineRule="auto"/>
    </w:pPr>
    <w:rPr>
      <w:rFonts w:ascii="Times New Roman" w:eastAsia="Times New Roman" w:hAnsi="Times New Roman" w:cs="Times New Roman"/>
      <w:sz w:val="24"/>
      <w:szCs w:val="24"/>
      <w:lang w:val="en-US" w:eastAsia="sk-SK"/>
    </w:rPr>
  </w:style>
  <w:style w:type="paragraph" w:styleId="Obsah3">
    <w:name w:val="toc 3"/>
    <w:basedOn w:val="Normlny"/>
    <w:next w:val="Normlny"/>
    <w:autoRedefine/>
    <w:uiPriority w:val="39"/>
    <w:rsid w:val="00F049C4"/>
    <w:pPr>
      <w:spacing w:after="100"/>
      <w:ind w:left="400"/>
    </w:pPr>
  </w:style>
  <w:style w:type="paragraph" w:styleId="Obsah2">
    <w:name w:val="toc 2"/>
    <w:basedOn w:val="Normlny"/>
    <w:next w:val="Normlny"/>
    <w:autoRedefine/>
    <w:uiPriority w:val="39"/>
    <w:rsid w:val="00F049C4"/>
    <w:pPr>
      <w:spacing w:after="100"/>
      <w:ind w:left="200"/>
    </w:pPr>
  </w:style>
  <w:style w:type="character" w:customStyle="1" w:styleId="FontStyle19">
    <w:name w:val="Font Style19"/>
    <w:rsid w:val="00F049C4"/>
    <w:rPr>
      <w:rFonts w:ascii="Tahoma" w:hAnsi="Tahoma" w:cs="Tahoma"/>
      <w:sz w:val="18"/>
      <w:szCs w:val="18"/>
    </w:rPr>
  </w:style>
  <w:style w:type="paragraph" w:customStyle="1" w:styleId="Style7">
    <w:name w:val="Style7"/>
    <w:basedOn w:val="Normlny"/>
    <w:rsid w:val="00F049C4"/>
    <w:pPr>
      <w:widowControl w:val="0"/>
      <w:spacing w:line="240" w:lineRule="exact"/>
    </w:pPr>
    <w:rPr>
      <w:rFonts w:ascii="Tahoma" w:hAnsi="Tahoma" w:cs="Tahoma"/>
      <w:sz w:val="24"/>
      <w:szCs w:val="24"/>
    </w:rPr>
  </w:style>
  <w:style w:type="paragraph" w:styleId="Zkladntext3">
    <w:name w:val="Body Text 3"/>
    <w:basedOn w:val="Normlny"/>
    <w:link w:val="Zkladntext3Char"/>
    <w:semiHidden/>
    <w:rsid w:val="00F049C4"/>
    <w:pPr>
      <w:spacing w:after="120"/>
    </w:pPr>
    <w:rPr>
      <w:sz w:val="16"/>
      <w:szCs w:val="16"/>
    </w:rPr>
  </w:style>
  <w:style w:type="character" w:customStyle="1" w:styleId="Zkladntext3Char">
    <w:name w:val="Základný text 3 Char"/>
    <w:basedOn w:val="Predvolenpsmoodseku"/>
    <w:link w:val="Zkladntext3"/>
    <w:semiHidden/>
    <w:rsid w:val="00F049C4"/>
    <w:rPr>
      <w:rFonts w:ascii="Times New Roman" w:eastAsia="Times New Roman" w:hAnsi="Times New Roman" w:cs="Times New Roman"/>
      <w:sz w:val="16"/>
      <w:szCs w:val="16"/>
      <w:lang w:val="sk" w:eastAsia="sk-SK"/>
    </w:rPr>
  </w:style>
  <w:style w:type="paragraph" w:styleId="Zkladntext">
    <w:name w:val="Body Text"/>
    <w:aliases w:val="Obsah,basic text,basic text + Tučné,Doprava,Vlevo:  0&quot;,Před:  18 b. + Tučné,Dop..."/>
    <w:basedOn w:val="Normlny"/>
    <w:link w:val="ZkladntextChar"/>
    <w:uiPriority w:val="99"/>
    <w:qFormat/>
    <w:rsid w:val="00F049C4"/>
    <w:pPr>
      <w:spacing w:after="120"/>
    </w:pPr>
  </w:style>
  <w:style w:type="character" w:customStyle="1" w:styleId="ZkladntextChar">
    <w:name w:val="Základný text Char"/>
    <w:aliases w:val="Obsah Char,basic text Char,basic text + Tučné Char,Doprava Char,Vlevo:  0&quot; Char,Před:  18 b. + Tučné Char,Dop... Char"/>
    <w:basedOn w:val="Predvolenpsmoodseku"/>
    <w:link w:val="Zkladntext"/>
    <w:uiPriority w:val="99"/>
    <w:rsid w:val="00F049C4"/>
    <w:rPr>
      <w:rFonts w:ascii="Times New Roman" w:eastAsia="Times New Roman" w:hAnsi="Times New Roman" w:cs="Times New Roman"/>
      <w:lang w:val="sk" w:eastAsia="sk-SK"/>
    </w:rPr>
  </w:style>
  <w:style w:type="character" w:styleId="slostrany">
    <w:name w:val="page number"/>
    <w:semiHidden/>
    <w:rsid w:val="00F049C4"/>
    <w:rPr>
      <w:rFonts w:cs="Times New Roman"/>
    </w:rPr>
  </w:style>
  <w:style w:type="paragraph" w:styleId="Zarkazkladnhotextu3">
    <w:name w:val="Body Text Indent 3"/>
    <w:basedOn w:val="Normlny"/>
    <w:link w:val="Zarkazkladnhotextu3Char"/>
    <w:semiHidden/>
    <w:rsid w:val="00F049C4"/>
    <w:pPr>
      <w:ind w:left="4860"/>
    </w:pPr>
    <w:rPr>
      <w:noProof/>
      <w:sz w:val="16"/>
      <w:szCs w:val="16"/>
      <w:lang w:val="en-US"/>
    </w:rPr>
  </w:style>
  <w:style w:type="character" w:customStyle="1" w:styleId="Zarkazkladnhotextu3Char">
    <w:name w:val="Zarážka základného textu 3 Char"/>
    <w:basedOn w:val="Predvolenpsmoodseku"/>
    <w:link w:val="Zarkazkladnhotextu3"/>
    <w:semiHidden/>
    <w:rsid w:val="00F049C4"/>
    <w:rPr>
      <w:rFonts w:ascii="Times New Roman" w:eastAsia="Times New Roman" w:hAnsi="Times New Roman" w:cs="Times New Roman"/>
      <w:noProof/>
      <w:sz w:val="16"/>
      <w:szCs w:val="16"/>
      <w:lang w:val="en-US" w:eastAsia="sk-SK"/>
    </w:rPr>
  </w:style>
  <w:style w:type="character" w:styleId="PsacstrojHTML">
    <w:name w:val="HTML Typewriter"/>
    <w:rsid w:val="00F049C4"/>
    <w:rPr>
      <w:rFonts w:ascii="Courier New" w:hAnsi="Courier New" w:cs="Courier New"/>
      <w:sz w:val="20"/>
      <w:szCs w:val="20"/>
    </w:rPr>
  </w:style>
  <w:style w:type="paragraph" w:customStyle="1" w:styleId="Odsekzoznamu1">
    <w:name w:val="Odsek zoznamu1"/>
    <w:basedOn w:val="Normlny"/>
    <w:rsid w:val="00F049C4"/>
    <w:pPr>
      <w:ind w:left="708"/>
    </w:pPr>
    <w:rPr>
      <w:rFonts w:ascii="Arial" w:hAnsi="Arial" w:cs="Arial"/>
      <w:noProof/>
      <w:sz w:val="22"/>
      <w:szCs w:val="22"/>
      <w:lang w:val="en-US"/>
    </w:rPr>
  </w:style>
  <w:style w:type="paragraph" w:customStyle="1" w:styleId="Podnadpis">
    <w:name w:val="Podnadpis"/>
    <w:basedOn w:val="Odsekzoznamu1"/>
    <w:rsid w:val="00F049C4"/>
    <w:pPr>
      <w:numPr>
        <w:numId w:val="25"/>
      </w:numPr>
      <w:spacing w:before="60" w:after="60"/>
    </w:pPr>
    <w:rPr>
      <w:b/>
      <w:bCs/>
      <w:noProof w:val="0"/>
      <w:lang w:val="sk-SK"/>
    </w:rPr>
  </w:style>
  <w:style w:type="paragraph" w:customStyle="1" w:styleId="SPnadpis2">
    <w:name w:val="SP_nadpis2"/>
    <w:basedOn w:val="Normlny"/>
    <w:rsid w:val="00F049C4"/>
    <w:pPr>
      <w:spacing w:before="60"/>
      <w:jc w:val="center"/>
    </w:pPr>
    <w:rPr>
      <w:rFonts w:ascii="Arial" w:hAnsi="Arial" w:cs="Arial"/>
      <w:b/>
      <w:bCs/>
      <w:sz w:val="24"/>
      <w:szCs w:val="24"/>
    </w:rPr>
  </w:style>
  <w:style w:type="character" w:customStyle="1" w:styleId="FontStyle48">
    <w:name w:val="Font Style48"/>
    <w:rsid w:val="00F049C4"/>
    <w:rPr>
      <w:rFonts w:ascii="Times New Roman" w:hAnsi="Times New Roman" w:cs="Times New Roman"/>
      <w:sz w:val="22"/>
      <w:szCs w:val="22"/>
    </w:rPr>
  </w:style>
  <w:style w:type="character" w:customStyle="1" w:styleId="FontStyle14">
    <w:name w:val="Font Style14"/>
    <w:rsid w:val="00F049C4"/>
    <w:rPr>
      <w:rFonts w:ascii="Times New Roman" w:hAnsi="Times New Roman" w:cs="Times New Roman"/>
      <w:b/>
      <w:bCs/>
      <w:sz w:val="20"/>
      <w:szCs w:val="20"/>
    </w:rPr>
  </w:style>
  <w:style w:type="paragraph" w:customStyle="1" w:styleId="wazzabeznytext">
    <w:name w:val="wazza_bezny text"/>
    <w:basedOn w:val="Normlny"/>
    <w:rsid w:val="00F049C4"/>
    <w:pPr>
      <w:numPr>
        <w:ilvl w:val="1"/>
      </w:numPr>
      <w:tabs>
        <w:tab w:val="num" w:pos="576"/>
      </w:tabs>
      <w:spacing w:before="120"/>
      <w:ind w:left="576" w:hanging="576"/>
      <w:jc w:val="both"/>
    </w:pPr>
    <w:rPr>
      <w:rFonts w:ascii="Arial" w:hAnsi="Arial" w:cs="Arial"/>
    </w:rPr>
  </w:style>
  <w:style w:type="paragraph" w:customStyle="1" w:styleId="ZSEMedzititulok">
    <w:name w:val="ZSE Medzititulok"/>
    <w:basedOn w:val="Normlny"/>
    <w:next w:val="ZSETelospravy"/>
    <w:rsid w:val="00F049C4"/>
    <w:pPr>
      <w:numPr>
        <w:ilvl w:val="1"/>
        <w:numId w:val="40"/>
      </w:numPr>
      <w:ind w:left="902" w:hanging="431"/>
      <w:outlineLvl w:val="1"/>
    </w:pPr>
    <w:rPr>
      <w:rFonts w:ascii="TimesCE-Roman" w:hAnsi="TimesCE-Roman" w:cs="TimesCE-Roman"/>
      <w:b/>
      <w:bCs/>
    </w:rPr>
  </w:style>
  <w:style w:type="paragraph" w:customStyle="1" w:styleId="ZSETelospravy">
    <w:name w:val="ZSE Telo spravy"/>
    <w:basedOn w:val="Normlny"/>
    <w:next w:val="ZSEMedzititulok"/>
    <w:rsid w:val="00F049C4"/>
    <w:pPr>
      <w:spacing w:after="240"/>
    </w:pPr>
    <w:rPr>
      <w:rFonts w:ascii="TimesCE-Roman" w:hAnsi="TimesCE-Roman" w:cs="TimesCE-Roman"/>
    </w:rPr>
  </w:style>
  <w:style w:type="paragraph" w:customStyle="1" w:styleId="ZSENazovkapitoly">
    <w:name w:val="ZSE Nazov kapitoly"/>
    <w:basedOn w:val="Normlny"/>
    <w:next w:val="ZSETelospravy"/>
    <w:rsid w:val="00F049C4"/>
    <w:pPr>
      <w:numPr>
        <w:numId w:val="40"/>
      </w:numPr>
      <w:spacing w:after="240"/>
      <w:ind w:left="470" w:hanging="357"/>
      <w:outlineLvl w:val="0"/>
    </w:pPr>
    <w:rPr>
      <w:rFonts w:ascii="TimesCE-Roman" w:hAnsi="TimesCE-Roman" w:cs="TimesCE-Roman"/>
      <w:color w:val="FF0000"/>
    </w:rPr>
  </w:style>
  <w:style w:type="paragraph" w:customStyle="1" w:styleId="ZSEfooter">
    <w:name w:val="ZSE footer"/>
    <w:basedOn w:val="Normlny"/>
    <w:rsid w:val="00F049C4"/>
    <w:rPr>
      <w:rFonts w:ascii="Polo" w:hAnsi="Polo" w:cs="Polo"/>
      <w:noProof/>
      <w:sz w:val="17"/>
      <w:szCs w:val="17"/>
      <w:lang w:val="en-US"/>
    </w:rPr>
  </w:style>
  <w:style w:type="paragraph" w:customStyle="1" w:styleId="ZSEfooterfirma">
    <w:name w:val="ZSE footer firma"/>
    <w:basedOn w:val="ZSEfooter"/>
    <w:rsid w:val="00F049C4"/>
    <w:rPr>
      <w:b/>
      <w:bCs/>
    </w:rPr>
  </w:style>
  <w:style w:type="paragraph" w:customStyle="1" w:styleId="ZSENazovdokumentu">
    <w:name w:val="ZSE Nazov dokumentu"/>
    <w:basedOn w:val="Normlny"/>
    <w:rsid w:val="00F049C4"/>
    <w:rPr>
      <w:rFonts w:ascii="TimesCE-Roman" w:hAnsi="TimesCE-Roman" w:cs="TimesCE-Roman"/>
      <w:b/>
      <w:bCs/>
      <w:color w:val="FF0000"/>
    </w:rPr>
  </w:style>
  <w:style w:type="paragraph" w:customStyle="1" w:styleId="ZSEfootenazovdokumentu">
    <w:name w:val="ZSE foote nazov dokumentu"/>
    <w:basedOn w:val="ZSENazovdokumentu"/>
    <w:rsid w:val="00F049C4"/>
    <w:rPr>
      <w:rFonts w:ascii="Polo" w:hAnsi="Polo" w:cs="Polo"/>
      <w:b w:val="0"/>
      <w:bCs w:val="0"/>
      <w:color w:val="auto"/>
      <w:sz w:val="17"/>
      <w:szCs w:val="17"/>
    </w:rPr>
  </w:style>
  <w:style w:type="character" w:customStyle="1" w:styleId="DocumentMapChar">
    <w:name w:val="Document Map Char"/>
    <w:rsid w:val="00F049C4"/>
    <w:rPr>
      <w:rFonts w:ascii="Tahoma" w:hAnsi="Tahoma" w:cs="Tahoma"/>
      <w:shd w:val="clear" w:color="auto" w:fill="000080"/>
    </w:rPr>
  </w:style>
  <w:style w:type="paragraph" w:styleId="truktradokumentu">
    <w:name w:val="Document Map"/>
    <w:basedOn w:val="Normlny"/>
    <w:link w:val="truktradokumentuChar"/>
    <w:semiHidden/>
    <w:rsid w:val="00F049C4"/>
    <w:pPr>
      <w:shd w:val="clear" w:color="auto" w:fill="000080"/>
    </w:pPr>
    <w:rPr>
      <w:rFonts w:ascii="Tahoma" w:hAnsi="Tahoma" w:cs="Tahoma"/>
      <w:sz w:val="22"/>
      <w:szCs w:val="22"/>
    </w:rPr>
  </w:style>
  <w:style w:type="character" w:customStyle="1" w:styleId="truktradokumentuChar">
    <w:name w:val="Štruktúra dokumentu Char"/>
    <w:basedOn w:val="Predvolenpsmoodseku"/>
    <w:link w:val="truktradokumentu"/>
    <w:semiHidden/>
    <w:rsid w:val="00F049C4"/>
    <w:rPr>
      <w:rFonts w:ascii="Tahoma" w:eastAsia="Times New Roman" w:hAnsi="Tahoma" w:cs="Tahoma"/>
      <w:sz w:val="22"/>
      <w:szCs w:val="22"/>
      <w:shd w:val="clear" w:color="auto" w:fill="000080"/>
      <w:lang w:val="sk" w:eastAsia="sk-SK"/>
    </w:rPr>
  </w:style>
  <w:style w:type="character" w:customStyle="1" w:styleId="truktradokumentuChar1">
    <w:name w:val="Štruktúra dokumentu Char1"/>
    <w:rsid w:val="00F049C4"/>
    <w:rPr>
      <w:rFonts w:ascii="Segoe UI" w:hAnsi="Segoe UI" w:cs="Segoe UI"/>
      <w:sz w:val="16"/>
      <w:szCs w:val="16"/>
    </w:rPr>
  </w:style>
  <w:style w:type="paragraph" w:styleId="Zarkazkladnhotextu">
    <w:name w:val="Body Text Indent"/>
    <w:basedOn w:val="Normlny"/>
    <w:link w:val="ZarkazkladnhotextuChar"/>
    <w:uiPriority w:val="99"/>
    <w:rsid w:val="00F049C4"/>
    <w:pPr>
      <w:spacing w:after="120"/>
      <w:ind w:left="283"/>
    </w:pPr>
    <w:rPr>
      <w:rFonts w:ascii="TimesCE-Roman" w:hAnsi="TimesCE-Roman" w:cs="TimesCE-Roman"/>
    </w:rPr>
  </w:style>
  <w:style w:type="character" w:customStyle="1" w:styleId="ZarkazkladnhotextuChar">
    <w:name w:val="Zarážka základného textu Char"/>
    <w:basedOn w:val="Predvolenpsmoodseku"/>
    <w:link w:val="Zarkazkladnhotextu"/>
    <w:uiPriority w:val="99"/>
    <w:rsid w:val="00F049C4"/>
    <w:rPr>
      <w:rFonts w:ascii="TimesCE-Roman" w:eastAsia="Times New Roman" w:hAnsi="TimesCE-Roman" w:cs="TimesCE-Roman"/>
      <w:lang w:val="sk" w:eastAsia="sk-SK"/>
    </w:rPr>
  </w:style>
  <w:style w:type="character" w:customStyle="1" w:styleId="DeltaViewInsertion">
    <w:name w:val="DeltaView Insertion"/>
    <w:rsid w:val="00F049C4"/>
    <w:rPr>
      <w:rFonts w:cs="Times New Roman"/>
      <w:color w:val="0000FF"/>
      <w:spacing w:val="0"/>
      <w:u w:val="double"/>
    </w:rPr>
  </w:style>
  <w:style w:type="character" w:customStyle="1" w:styleId="deltaviewinsertion0">
    <w:name w:val="deltaviewinsertion"/>
    <w:rsid w:val="00F049C4"/>
    <w:rPr>
      <w:rFonts w:cs="Times New Roman"/>
      <w:color w:val="0000FF"/>
      <w:spacing w:val="0"/>
      <w:u w:val="single"/>
    </w:rPr>
  </w:style>
  <w:style w:type="paragraph" w:customStyle="1" w:styleId="tlZarkazkladnhotextu3TimesNewRoman10ptPodaok">
    <w:name w:val="Štýl Zarážka základného textu 3 + Times New Roman 10 pt Podľa ok..."/>
    <w:basedOn w:val="Zarkazkladnhotextu3"/>
    <w:rsid w:val="00F049C4"/>
    <w:pPr>
      <w:spacing w:after="120"/>
      <w:ind w:left="357" w:hanging="357"/>
    </w:pPr>
    <w:rPr>
      <w:noProof w:val="0"/>
      <w:sz w:val="20"/>
      <w:szCs w:val="20"/>
      <w:lang w:val="sk-SK"/>
    </w:rPr>
  </w:style>
  <w:style w:type="paragraph" w:customStyle="1" w:styleId="tl1">
    <w:name w:val="Štýl1"/>
    <w:basedOn w:val="Normlny"/>
    <w:qFormat/>
    <w:rsid w:val="00F049C4"/>
    <w:pPr>
      <w:spacing w:before="360" w:after="240"/>
      <w:ind w:left="681" w:hanging="284"/>
    </w:pPr>
    <w:rPr>
      <w:color w:val="000000"/>
    </w:rPr>
  </w:style>
  <w:style w:type="character" w:customStyle="1" w:styleId="tl1Char">
    <w:name w:val="Štýl1 Char"/>
    <w:rsid w:val="00F049C4"/>
    <w:rPr>
      <w:rFonts w:ascii="Times New Roman" w:hAnsi="Times New Roman" w:cs="Times New Roman"/>
      <w:color w:val="000000"/>
      <w:sz w:val="20"/>
      <w:szCs w:val="20"/>
    </w:rPr>
  </w:style>
  <w:style w:type="paragraph" w:customStyle="1" w:styleId="tl2">
    <w:name w:val="Štýl2"/>
    <w:basedOn w:val="Normlny"/>
    <w:link w:val="tl2Char"/>
    <w:uiPriority w:val="1"/>
    <w:qFormat/>
    <w:rsid w:val="00F049C4"/>
    <w:pPr>
      <w:tabs>
        <w:tab w:val="left" w:pos="2160"/>
      </w:tabs>
    </w:pPr>
    <w:rPr>
      <w:b/>
      <w:bCs/>
      <w:color w:val="000000"/>
    </w:rPr>
  </w:style>
  <w:style w:type="character" w:customStyle="1" w:styleId="tl2Char">
    <w:name w:val="Štýl2 Char"/>
    <w:basedOn w:val="OdsekzoznamuChar"/>
    <w:link w:val="tl2"/>
    <w:uiPriority w:val="1"/>
    <w:rsid w:val="00F049C4"/>
    <w:rPr>
      <w:rFonts w:ascii="Times New Roman" w:eastAsia="Times New Roman" w:hAnsi="Times New Roman" w:cs="Times New Roman"/>
      <w:b/>
      <w:bCs/>
      <w:color w:val="000000"/>
      <w:lang w:val="sk" w:eastAsia="sk-SK"/>
    </w:rPr>
  </w:style>
  <w:style w:type="paragraph" w:customStyle="1" w:styleId="tl3">
    <w:name w:val="Štýl3"/>
    <w:basedOn w:val="tl1"/>
    <w:link w:val="tl3Char"/>
    <w:qFormat/>
    <w:rsid w:val="00F049C4"/>
    <w:pPr>
      <w:ind w:left="851"/>
    </w:pPr>
  </w:style>
  <w:style w:type="character" w:customStyle="1" w:styleId="tl3Char">
    <w:name w:val="Štýl3 Char"/>
    <w:basedOn w:val="OdsekzoznamuChar"/>
    <w:link w:val="tl3"/>
    <w:rsid w:val="00F049C4"/>
    <w:rPr>
      <w:rFonts w:ascii="Times New Roman" w:eastAsia="Times New Roman" w:hAnsi="Times New Roman" w:cs="Times New Roman"/>
      <w:color w:val="000000"/>
      <w:lang w:val="sk" w:eastAsia="sk-SK"/>
    </w:rPr>
  </w:style>
  <w:style w:type="paragraph" w:customStyle="1" w:styleId="tltl1VlastnfarbaRGB313033">
    <w:name w:val="Štýl Štýl1 + Vlastná farba(RGB(31.30.33))"/>
    <w:basedOn w:val="tl1"/>
    <w:rsid w:val="00F049C4"/>
  </w:style>
  <w:style w:type="paragraph" w:customStyle="1" w:styleId="tltl1Prvriadok0cm">
    <w:name w:val="Štýl Štýl1 + Prvý riadok:  0 cm"/>
    <w:basedOn w:val="tl1"/>
    <w:rsid w:val="00F049C4"/>
    <w:pPr>
      <w:ind w:firstLine="0"/>
    </w:pPr>
  </w:style>
  <w:style w:type="paragraph" w:customStyle="1" w:styleId="tlTimesNewRomaniernaPodaokraja">
    <w:name w:val="Štýl Times New Roman Čierna Podľa okraja"/>
    <w:basedOn w:val="Normlny"/>
    <w:rsid w:val="00F049C4"/>
    <w:pPr>
      <w:jc w:val="both"/>
    </w:pPr>
    <w:rPr>
      <w:color w:val="000000"/>
    </w:rPr>
  </w:style>
  <w:style w:type="paragraph" w:customStyle="1" w:styleId="tl4">
    <w:name w:val="Štýl4"/>
    <w:basedOn w:val="tl1"/>
    <w:link w:val="tl4Char"/>
    <w:qFormat/>
    <w:rsid w:val="00F049C4"/>
    <w:pPr>
      <w:ind w:left="794" w:hanging="397"/>
    </w:pPr>
  </w:style>
  <w:style w:type="character" w:customStyle="1" w:styleId="tl4Char">
    <w:name w:val="Štýl4 Char"/>
    <w:basedOn w:val="ZkladntextChar"/>
    <w:link w:val="tl4"/>
    <w:rsid w:val="00F049C4"/>
    <w:rPr>
      <w:rFonts w:ascii="Times New Roman" w:eastAsia="Times New Roman" w:hAnsi="Times New Roman" w:cs="Times New Roman"/>
      <w:color w:val="000000"/>
      <w:lang w:val="sk" w:eastAsia="sk-SK"/>
    </w:rPr>
  </w:style>
  <w:style w:type="character" w:customStyle="1" w:styleId="deltaviewdeletion">
    <w:name w:val="deltaviewdeletion"/>
    <w:rsid w:val="00F049C4"/>
    <w:rPr>
      <w:rFonts w:cs="Times New Roman"/>
      <w:strike/>
      <w:color w:val="FF0000"/>
      <w:spacing w:val="0"/>
    </w:rPr>
  </w:style>
  <w:style w:type="character" w:styleId="PouitHypertextovPrepojenie">
    <w:name w:val="FollowedHyperlink"/>
    <w:uiPriority w:val="99"/>
    <w:semiHidden/>
    <w:rsid w:val="00F049C4"/>
    <w:rPr>
      <w:rFonts w:cs="Times New Roman"/>
      <w:color w:val="800080"/>
      <w:u w:val="single"/>
    </w:rPr>
  </w:style>
  <w:style w:type="paragraph" w:styleId="Register2">
    <w:name w:val="index 2"/>
    <w:basedOn w:val="Normlny"/>
    <w:next w:val="Normlny"/>
    <w:autoRedefine/>
    <w:semiHidden/>
    <w:rsid w:val="00F049C4"/>
    <w:pPr>
      <w:numPr>
        <w:ilvl w:val="2"/>
        <w:numId w:val="5"/>
      </w:numPr>
      <w:tabs>
        <w:tab w:val="left" w:pos="0"/>
        <w:tab w:val="num" w:pos="900"/>
      </w:tabs>
      <w:ind w:left="900" w:hanging="220"/>
      <w:jc w:val="both"/>
    </w:pPr>
    <w:rPr>
      <w:sz w:val="24"/>
      <w:szCs w:val="24"/>
    </w:rPr>
  </w:style>
  <w:style w:type="paragraph" w:styleId="Popis">
    <w:name w:val="caption"/>
    <w:aliases w:val="Caption_YMS"/>
    <w:basedOn w:val="Normlny"/>
    <w:next w:val="Normlny"/>
    <w:qFormat/>
    <w:rsid w:val="00F049C4"/>
    <w:pPr>
      <w:framePr w:w="2515" w:wrap="auto" w:vAnchor="page" w:hAnchor="page" w:x="2138" w:y="5738"/>
      <w:widowControl w:val="0"/>
      <w:spacing w:line="235" w:lineRule="exact"/>
      <w:jc w:val="both"/>
    </w:pPr>
    <w:rPr>
      <w:b/>
      <w:bCs/>
    </w:rPr>
  </w:style>
  <w:style w:type="character" w:customStyle="1" w:styleId="ra">
    <w:name w:val="ra"/>
    <w:rsid w:val="00F049C4"/>
    <w:rPr>
      <w:rFonts w:cs="Times New Roman"/>
    </w:rPr>
  </w:style>
  <w:style w:type="paragraph" w:customStyle="1" w:styleId="abc">
    <w:name w:val="a.b.c"/>
    <w:basedOn w:val="tltl1Vavo063cmOpakovanzarka063cm"/>
    <w:rsid w:val="00F049C4"/>
    <w:pPr>
      <w:ind w:left="1021" w:hanging="227"/>
    </w:pPr>
  </w:style>
  <w:style w:type="paragraph" w:customStyle="1" w:styleId="tltl1Vavo063cmOpakovanzarka063cm">
    <w:name w:val="Štýl Štýl1 + Vľavo:  063 cm Opakovaná zarážka:  063 cm"/>
    <w:basedOn w:val="tl1"/>
    <w:rsid w:val="00F049C4"/>
    <w:pPr>
      <w:ind w:left="799" w:hanging="442"/>
    </w:pPr>
  </w:style>
  <w:style w:type="character" w:customStyle="1" w:styleId="tltl1Vavo063cmOpakovanzarka063cmChar">
    <w:name w:val="Štýl Štýl1 + Vľavo:  063 cm Opakovaná zarážka:  063 cm Char"/>
    <w:rsid w:val="00F049C4"/>
    <w:rPr>
      <w:rFonts w:ascii="Times New Roman" w:hAnsi="Times New Roman" w:cs="Times New Roman"/>
      <w:color w:val="000000"/>
      <w:sz w:val="20"/>
      <w:szCs w:val="20"/>
    </w:rPr>
  </w:style>
  <w:style w:type="character" w:customStyle="1" w:styleId="tlTimesNewRomanierna">
    <w:name w:val="Štýl Times New Roman Čierna"/>
    <w:rsid w:val="00F049C4"/>
    <w:rPr>
      <w:rFonts w:ascii="Times New Roman" w:hAnsi="Times New Roman" w:cs="Times New Roman"/>
      <w:color w:val="000000"/>
    </w:rPr>
  </w:style>
  <w:style w:type="paragraph" w:customStyle="1" w:styleId="xl108">
    <w:name w:val="xl108"/>
    <w:basedOn w:val="Normlny"/>
    <w:rsid w:val="00F049C4"/>
    <w:pPr>
      <w:spacing w:before="100" w:after="100"/>
    </w:pPr>
    <w:rPr>
      <w:rFonts w:ascii="Arial" w:hAnsi="Arial" w:cs="Arial"/>
      <w:sz w:val="18"/>
      <w:szCs w:val="18"/>
    </w:rPr>
  </w:style>
  <w:style w:type="paragraph" w:customStyle="1" w:styleId="xl109">
    <w:name w:val="xl109"/>
    <w:basedOn w:val="Normlny"/>
    <w:rsid w:val="00F049C4"/>
    <w:pPr>
      <w:spacing w:before="100" w:after="100"/>
    </w:pPr>
    <w:rPr>
      <w:rFonts w:ascii="Arial" w:hAnsi="Arial" w:cs="Arial"/>
      <w:sz w:val="18"/>
      <w:szCs w:val="18"/>
    </w:rPr>
  </w:style>
  <w:style w:type="paragraph" w:customStyle="1" w:styleId="xl110">
    <w:name w:val="xl110"/>
    <w:basedOn w:val="Normlny"/>
    <w:rsid w:val="00F049C4"/>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1">
    <w:name w:val="xl111"/>
    <w:basedOn w:val="Normlny"/>
    <w:rsid w:val="00F049C4"/>
    <w:pPr>
      <w:pBdr>
        <w:top w:val="single" w:sz="8" w:space="0" w:color="auto"/>
        <w:left w:val="single" w:sz="4" w:space="0" w:color="auto"/>
        <w:right w:val="single" w:sz="4" w:space="0" w:color="auto"/>
      </w:pBdr>
      <w:spacing w:before="100" w:after="100"/>
    </w:pPr>
    <w:rPr>
      <w:rFonts w:ascii="Arial" w:hAnsi="Arial" w:cs="Arial"/>
      <w:sz w:val="18"/>
      <w:szCs w:val="18"/>
    </w:rPr>
  </w:style>
  <w:style w:type="paragraph" w:customStyle="1" w:styleId="xl112">
    <w:name w:val="xl112"/>
    <w:basedOn w:val="Normlny"/>
    <w:rsid w:val="00F049C4"/>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3">
    <w:name w:val="xl113"/>
    <w:basedOn w:val="Normlny"/>
    <w:rsid w:val="00F049C4"/>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4">
    <w:name w:val="xl114"/>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5">
    <w:name w:val="xl115"/>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6">
    <w:name w:val="xl116"/>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7">
    <w:name w:val="xl117"/>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8">
    <w:name w:val="xl118"/>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9">
    <w:name w:val="xl119"/>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0">
    <w:name w:val="xl120"/>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1">
    <w:name w:val="xl121"/>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2">
    <w:name w:val="xl122"/>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3">
    <w:name w:val="xl123"/>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4">
    <w:name w:val="xl124"/>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5">
    <w:name w:val="xl125"/>
    <w:basedOn w:val="Normlny"/>
    <w:rsid w:val="00F049C4"/>
    <w:pPr>
      <w:pBdr>
        <w:top w:val="single" w:sz="4" w:space="0" w:color="auto"/>
        <w:left w:val="single" w:sz="4" w:space="0" w:color="auto"/>
        <w:bottom w:val="single" w:sz="4" w:space="0" w:color="auto"/>
        <w:right w:val="single" w:sz="4" w:space="0" w:color="auto"/>
      </w:pBdr>
      <w:spacing w:before="100" w:after="100"/>
      <w:jc w:val="right"/>
    </w:pPr>
    <w:rPr>
      <w:rFonts w:ascii="Arial" w:hAnsi="Arial" w:cs="Arial"/>
      <w:sz w:val="18"/>
      <w:szCs w:val="18"/>
    </w:rPr>
  </w:style>
  <w:style w:type="paragraph" w:customStyle="1" w:styleId="CCSnormlny">
    <w:name w:val="CCS_normálny"/>
    <w:basedOn w:val="Normlny"/>
    <w:rsid w:val="00F049C4"/>
    <w:pPr>
      <w:numPr>
        <w:ilvl w:val="1"/>
      </w:numPr>
      <w:tabs>
        <w:tab w:val="num" w:pos="432"/>
      </w:tabs>
      <w:spacing w:before="240"/>
      <w:ind w:left="432" w:hanging="432"/>
      <w:jc w:val="both"/>
    </w:pPr>
    <w:rPr>
      <w:rFonts w:ascii="Arial" w:hAnsi="Arial" w:cs="Arial"/>
    </w:rPr>
  </w:style>
  <w:style w:type="character" w:customStyle="1" w:styleId="CCSnormlnyChar">
    <w:name w:val="CCS_normálny Char"/>
    <w:rsid w:val="00F049C4"/>
    <w:rPr>
      <w:rFonts w:ascii="Arial" w:hAnsi="Arial" w:cs="Arial"/>
      <w:sz w:val="20"/>
      <w:szCs w:val="20"/>
    </w:rPr>
  </w:style>
  <w:style w:type="character" w:customStyle="1" w:styleId="spanr">
    <w:name w:val="span_r"/>
    <w:rsid w:val="00F049C4"/>
    <w:rPr>
      <w:rFonts w:cs="Times New Roman"/>
    </w:rPr>
  </w:style>
  <w:style w:type="paragraph" w:customStyle="1" w:styleId="wazzatext">
    <w:name w:val="wazza_text"/>
    <w:basedOn w:val="Normlny"/>
    <w:rsid w:val="00F049C4"/>
    <w:pPr>
      <w:numPr>
        <w:numId w:val="38"/>
      </w:numPr>
      <w:spacing w:before="120"/>
      <w:jc w:val="both"/>
    </w:pPr>
    <w:rPr>
      <w:rFonts w:ascii="Arial" w:hAnsi="Arial" w:cs="Arial"/>
    </w:rPr>
  </w:style>
  <w:style w:type="character" w:customStyle="1" w:styleId="NzovChar1">
    <w:name w:val="Názov Char1"/>
    <w:rsid w:val="00F049C4"/>
    <w:rPr>
      <w:rFonts w:ascii="Cambria" w:hAnsi="Cambria" w:cs="Cambria"/>
      <w:caps/>
      <w:noProof w:val="0"/>
      <w:color w:val="800000"/>
      <w:spacing w:val="50"/>
      <w:sz w:val="44"/>
      <w:szCs w:val="44"/>
      <w:lang w:val="en-US"/>
    </w:rPr>
  </w:style>
  <w:style w:type="character" w:customStyle="1" w:styleId="PodtitulChar1">
    <w:name w:val="Podtitul Char1"/>
    <w:rsid w:val="00F049C4"/>
    <w:rPr>
      <w:rFonts w:ascii="Cambria" w:hAnsi="Cambria" w:cs="Cambria"/>
      <w:caps/>
      <w:noProof w:val="0"/>
      <w:spacing w:val="20"/>
      <w:sz w:val="18"/>
      <w:szCs w:val="18"/>
      <w:lang w:val="en-US"/>
    </w:rPr>
  </w:style>
  <w:style w:type="character" w:styleId="Vrazn">
    <w:name w:val="Strong"/>
    <w:uiPriority w:val="22"/>
    <w:qFormat/>
    <w:rsid w:val="00F049C4"/>
    <w:rPr>
      <w:rFonts w:cs="Times New Roman"/>
      <w:b/>
      <w:bCs/>
      <w:color w:val="800000"/>
      <w:spacing w:val="5"/>
    </w:rPr>
  </w:style>
  <w:style w:type="character" w:styleId="Zvraznenie">
    <w:name w:val="Emphasis"/>
    <w:uiPriority w:val="20"/>
    <w:qFormat/>
    <w:rsid w:val="00F049C4"/>
    <w:rPr>
      <w:rFonts w:cs="Times New Roman"/>
      <w:caps/>
      <w:spacing w:val="5"/>
      <w:sz w:val="20"/>
      <w:szCs w:val="20"/>
    </w:rPr>
  </w:style>
  <w:style w:type="paragraph" w:customStyle="1" w:styleId="ListParagraph2">
    <w:name w:val="List Paragraph2"/>
    <w:basedOn w:val="Normlny"/>
    <w:rsid w:val="00F049C4"/>
    <w:pPr>
      <w:suppressAutoHyphens/>
      <w:spacing w:line="360" w:lineRule="auto"/>
      <w:ind w:left="720" w:right="-57"/>
    </w:pPr>
    <w:rPr>
      <w:rFonts w:ascii="Cambria" w:hAnsi="Cambria" w:cs="Cambria"/>
      <w:sz w:val="22"/>
      <w:szCs w:val="22"/>
      <w:lang w:val="en-US"/>
    </w:rPr>
  </w:style>
  <w:style w:type="paragraph" w:styleId="Oslovenie">
    <w:name w:val="Salutation"/>
    <w:basedOn w:val="Normlny"/>
    <w:next w:val="Normlny"/>
    <w:link w:val="OslovenieChar"/>
    <w:semiHidden/>
    <w:rsid w:val="00F049C4"/>
    <w:pPr>
      <w:spacing w:before="240" w:after="240" w:line="240" w:lineRule="atLeast"/>
    </w:pPr>
    <w:rPr>
      <w:rFonts w:ascii="Garamond" w:hAnsi="Garamond" w:cs="Garamond"/>
      <w:kern w:val="18"/>
    </w:rPr>
  </w:style>
  <w:style w:type="character" w:customStyle="1" w:styleId="OslovenieChar">
    <w:name w:val="Oslovenie Char"/>
    <w:basedOn w:val="Predvolenpsmoodseku"/>
    <w:link w:val="Oslovenie"/>
    <w:semiHidden/>
    <w:rsid w:val="00F049C4"/>
    <w:rPr>
      <w:rFonts w:ascii="Garamond" w:eastAsia="Times New Roman" w:hAnsi="Garamond" w:cs="Garamond"/>
      <w:kern w:val="18"/>
      <w:lang w:val="sk" w:eastAsia="sk-SK"/>
    </w:rPr>
  </w:style>
  <w:style w:type="character" w:customStyle="1" w:styleId="pre">
    <w:name w:val="pre"/>
    <w:rsid w:val="00F049C4"/>
    <w:rPr>
      <w:rFonts w:cs="Times New Roman"/>
    </w:rPr>
  </w:style>
  <w:style w:type="paragraph" w:customStyle="1" w:styleId="rob4">
    <w:name w:val="rob4"/>
    <w:basedOn w:val="Nadpis5"/>
    <w:rsid w:val="00F049C4"/>
    <w:pPr>
      <w:keepLines w:val="0"/>
      <w:widowControl w:val="0"/>
      <w:spacing w:before="0" w:after="600" w:line="360" w:lineRule="atLeast"/>
      <w:jc w:val="right"/>
    </w:pPr>
    <w:rPr>
      <w:rFonts w:ascii="Arial" w:eastAsia="Calibri" w:hAnsi="Arial" w:cs="Arial"/>
      <w:b/>
      <w:color w:val="808080"/>
      <w:sz w:val="26"/>
      <w:szCs w:val="26"/>
    </w:rPr>
  </w:style>
  <w:style w:type="paragraph" w:customStyle="1" w:styleId="rob6">
    <w:name w:val="rob6"/>
    <w:basedOn w:val="Normlny"/>
    <w:rsid w:val="00F049C4"/>
    <w:pPr>
      <w:widowControl w:val="0"/>
      <w:numPr>
        <w:ilvl w:val="2"/>
        <w:numId w:val="22"/>
      </w:numPr>
      <w:tabs>
        <w:tab w:val="left" w:pos="426"/>
        <w:tab w:val="num" w:pos="1080"/>
      </w:tabs>
      <w:spacing w:before="120" w:line="360" w:lineRule="atLeast"/>
      <w:ind w:left="1080"/>
      <w:outlineLvl w:val="8"/>
    </w:pPr>
    <w:rPr>
      <w:rFonts w:ascii="Arial" w:hAnsi="Arial" w:cs="Arial"/>
    </w:rPr>
  </w:style>
  <w:style w:type="paragraph" w:customStyle="1" w:styleId="rob3">
    <w:name w:val="rob3"/>
    <w:basedOn w:val="Nadpis9"/>
    <w:rsid w:val="00F049C4"/>
    <w:pPr>
      <w:keepNext w:val="0"/>
      <w:keepLines w:val="0"/>
      <w:widowControl w:val="0"/>
      <w:numPr>
        <w:numId w:val="20"/>
      </w:numPr>
      <w:spacing w:before="240" w:line="360" w:lineRule="atLeast"/>
      <w:jc w:val="both"/>
    </w:pPr>
    <w:rPr>
      <w:rFonts w:ascii="Arial" w:eastAsia="Times New Roman" w:hAnsi="Arial" w:cs="Arial"/>
      <w:b/>
      <w:bCs/>
      <w:smallCaps/>
      <w:color w:val="auto"/>
    </w:rPr>
  </w:style>
  <w:style w:type="paragraph" w:customStyle="1" w:styleId="rob5">
    <w:name w:val="rob5"/>
    <w:basedOn w:val="rob3"/>
    <w:autoRedefine/>
    <w:rsid w:val="00F049C4"/>
    <w:pPr>
      <w:numPr>
        <w:ilvl w:val="1"/>
      </w:numPr>
      <w:tabs>
        <w:tab w:val="left" w:pos="426"/>
      </w:tabs>
      <w:spacing w:before="120"/>
      <w:jc w:val="left"/>
    </w:pPr>
    <w:rPr>
      <w:b w:val="0"/>
      <w:bCs w:val="0"/>
      <w:smallCaps w:val="0"/>
    </w:rPr>
  </w:style>
  <w:style w:type="paragraph" w:customStyle="1" w:styleId="Odsekzoznamu2">
    <w:name w:val="Odsek zoznamu2"/>
    <w:basedOn w:val="Normlny"/>
    <w:rsid w:val="00F049C4"/>
    <w:pPr>
      <w:suppressAutoHyphens/>
      <w:ind w:left="720"/>
    </w:pPr>
    <w:rPr>
      <w:kern w:val="1"/>
      <w:sz w:val="24"/>
      <w:szCs w:val="24"/>
    </w:rPr>
  </w:style>
  <w:style w:type="character" w:customStyle="1" w:styleId="bold">
    <w:name w:val="bold"/>
    <w:rsid w:val="00F049C4"/>
    <w:rPr>
      <w:rFonts w:cs="Times New Roman"/>
    </w:rPr>
  </w:style>
  <w:style w:type="paragraph" w:customStyle="1" w:styleId="font5">
    <w:name w:val="font5"/>
    <w:basedOn w:val="Normlny"/>
    <w:rsid w:val="00F049C4"/>
    <w:pPr>
      <w:spacing w:before="100" w:after="100"/>
    </w:pPr>
    <w:rPr>
      <w:rFonts w:ascii="Arial" w:hAnsi="Arial" w:cs="Arial"/>
    </w:rPr>
  </w:style>
  <w:style w:type="paragraph" w:customStyle="1" w:styleId="xl78">
    <w:name w:val="xl78"/>
    <w:basedOn w:val="Normlny"/>
    <w:rsid w:val="00F049C4"/>
    <w:pPr>
      <w:spacing w:before="100" w:after="100"/>
    </w:pPr>
    <w:rPr>
      <w:b/>
      <w:bCs/>
      <w:sz w:val="24"/>
      <w:szCs w:val="24"/>
    </w:rPr>
  </w:style>
  <w:style w:type="paragraph" w:customStyle="1" w:styleId="xl79">
    <w:name w:val="xl79"/>
    <w:basedOn w:val="Normlny"/>
    <w:rsid w:val="00F049C4"/>
    <w:pPr>
      <w:spacing w:before="100" w:after="100"/>
    </w:pPr>
    <w:rPr>
      <w:rFonts w:ascii="Calibri" w:hAnsi="Calibri" w:cs="Calibri"/>
      <w:b/>
      <w:bCs/>
      <w:sz w:val="24"/>
      <w:szCs w:val="24"/>
    </w:rPr>
  </w:style>
  <w:style w:type="paragraph" w:customStyle="1" w:styleId="xl80">
    <w:name w:val="xl80"/>
    <w:basedOn w:val="Normlny"/>
    <w:rsid w:val="00F049C4"/>
    <w:pPr>
      <w:spacing w:before="100" w:after="100"/>
      <w:jc w:val="center"/>
    </w:pPr>
    <w:rPr>
      <w:sz w:val="24"/>
      <w:szCs w:val="24"/>
    </w:rPr>
  </w:style>
  <w:style w:type="paragraph" w:customStyle="1" w:styleId="xl81">
    <w:name w:val="xl81"/>
    <w:basedOn w:val="Normlny"/>
    <w:rsid w:val="00F049C4"/>
    <w:pPr>
      <w:spacing w:before="100" w:after="100"/>
    </w:pPr>
    <w:rPr>
      <w:sz w:val="24"/>
      <w:szCs w:val="24"/>
    </w:rPr>
  </w:style>
  <w:style w:type="paragraph" w:customStyle="1" w:styleId="xl82">
    <w:name w:val="xl82"/>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3">
    <w:name w:val="xl83"/>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4">
    <w:name w:val="xl84"/>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rPr>
  </w:style>
  <w:style w:type="paragraph" w:customStyle="1" w:styleId="xl85">
    <w:name w:val="xl85"/>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86">
    <w:name w:val="xl86"/>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b/>
      <w:bCs/>
    </w:rPr>
  </w:style>
  <w:style w:type="paragraph" w:customStyle="1" w:styleId="xl87">
    <w:name w:val="xl87"/>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88">
    <w:name w:val="xl88"/>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9">
    <w:name w:val="xl89"/>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0">
    <w:name w:val="xl90"/>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b/>
      <w:bCs/>
    </w:rPr>
  </w:style>
  <w:style w:type="paragraph" w:customStyle="1" w:styleId="xl91">
    <w:name w:val="xl91"/>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2">
    <w:name w:val="xl92"/>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rPr>
  </w:style>
  <w:style w:type="paragraph" w:customStyle="1" w:styleId="xl93">
    <w:name w:val="xl93"/>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4">
    <w:name w:val="xl94"/>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5">
    <w:name w:val="xl95"/>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6">
    <w:name w:val="xl96"/>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97">
    <w:name w:val="xl97"/>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rPr>
  </w:style>
  <w:style w:type="paragraph" w:customStyle="1" w:styleId="xl98">
    <w:name w:val="xl98"/>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rPr>
  </w:style>
  <w:style w:type="paragraph" w:customStyle="1" w:styleId="xl99">
    <w:name w:val="xl99"/>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0">
    <w:name w:val="xl100"/>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1">
    <w:name w:val="xl101"/>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2">
    <w:name w:val="xl102"/>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3">
    <w:name w:val="xl103"/>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b/>
      <w:bCs/>
    </w:rPr>
  </w:style>
  <w:style w:type="paragraph" w:customStyle="1" w:styleId="xl104">
    <w:name w:val="xl104"/>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5">
    <w:name w:val="xl105"/>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rPr>
  </w:style>
  <w:style w:type="paragraph" w:customStyle="1" w:styleId="xl106">
    <w:name w:val="xl106"/>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rPr>
  </w:style>
  <w:style w:type="paragraph" w:customStyle="1" w:styleId="xl107">
    <w:name w:val="xl107"/>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character" w:customStyle="1" w:styleId="Zkladntext20">
    <w:name w:val="Základní text (2)_"/>
    <w:rsid w:val="00F049C4"/>
    <w:rPr>
      <w:rFonts w:ascii="Times New Roman" w:hAnsi="Times New Roman" w:cs="Times New Roman"/>
      <w:shd w:val="clear" w:color="auto" w:fill="FFFFFF"/>
    </w:rPr>
  </w:style>
  <w:style w:type="paragraph" w:customStyle="1" w:styleId="Zkladntext21">
    <w:name w:val="Základní text (2)"/>
    <w:basedOn w:val="Normlny"/>
    <w:rsid w:val="00F049C4"/>
    <w:pPr>
      <w:shd w:val="clear" w:color="auto" w:fill="FFFFFF"/>
      <w:spacing w:before="560" w:after="560" w:line="266" w:lineRule="exact"/>
      <w:ind w:hanging="500"/>
      <w:jc w:val="both"/>
    </w:pPr>
    <w:rPr>
      <w:sz w:val="22"/>
      <w:szCs w:val="22"/>
    </w:rPr>
  </w:style>
  <w:style w:type="paragraph" w:customStyle="1" w:styleId="Normln1">
    <w:name w:val="Normální1"/>
    <w:basedOn w:val="Normlny"/>
    <w:rsid w:val="00F049C4"/>
    <w:pPr>
      <w:tabs>
        <w:tab w:val="left" w:pos="4860"/>
      </w:tabs>
      <w:spacing w:before="120"/>
    </w:pPr>
  </w:style>
  <w:style w:type="paragraph" w:customStyle="1" w:styleId="Standard">
    <w:name w:val="Standard"/>
    <w:rsid w:val="00F049C4"/>
    <w:pPr>
      <w:widowControl w:val="0"/>
      <w:suppressAutoHyphens/>
      <w:autoSpaceDE w:val="0"/>
      <w:autoSpaceDN w:val="0"/>
      <w:spacing w:after="0" w:line="240" w:lineRule="auto"/>
    </w:pPr>
    <w:rPr>
      <w:rFonts w:ascii="Times New Roman" w:eastAsia="Times New Roman" w:hAnsi="Times New Roman" w:cs="Times New Roman"/>
      <w:kern w:val="3"/>
      <w:sz w:val="24"/>
      <w:szCs w:val="24"/>
      <w:lang w:val="sk" w:eastAsia="sk-SK"/>
    </w:rPr>
  </w:style>
  <w:style w:type="paragraph" w:customStyle="1" w:styleId="ColorfulList-Accent11">
    <w:name w:val="Colorful List - Accent 11"/>
    <w:basedOn w:val="Normlny"/>
    <w:rsid w:val="00F049C4"/>
    <w:pPr>
      <w:ind w:left="708"/>
    </w:pPr>
    <w:rPr>
      <w:sz w:val="24"/>
      <w:szCs w:val="24"/>
    </w:rPr>
  </w:style>
  <w:style w:type="paragraph" w:customStyle="1" w:styleId="Strednmrieka21">
    <w:name w:val="Stredná mriežka 21"/>
    <w:rsid w:val="00F049C4"/>
    <w:pPr>
      <w:autoSpaceDE w:val="0"/>
      <w:autoSpaceDN w:val="0"/>
      <w:spacing w:after="0" w:line="240" w:lineRule="auto"/>
    </w:pPr>
    <w:rPr>
      <w:rFonts w:ascii="Times New Roman" w:eastAsia="Times New Roman" w:hAnsi="Times New Roman" w:cs="Times New Roman"/>
      <w:sz w:val="24"/>
      <w:szCs w:val="24"/>
      <w:lang w:val="sk" w:eastAsia="sk-SK"/>
    </w:rPr>
  </w:style>
  <w:style w:type="table" w:styleId="Mriekatabuky">
    <w:name w:val="Table Grid"/>
    <w:aliases w:val="Deloitte table 3"/>
    <w:basedOn w:val="Normlnatabuka"/>
    <w:uiPriority w:val="39"/>
    <w:rsid w:val="00F049C4"/>
    <w:pPr>
      <w:spacing w:after="0" w:line="240" w:lineRule="auto"/>
    </w:pPr>
    <w:rPr>
      <w:rFonts w:ascii="Calibri" w:eastAsia="Times New Roman" w:hAnsi="Calibri" w:cs="Times New Roman"/>
      <w:lang w:val="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kraovaniezoznamu">
    <w:name w:val="List Continue"/>
    <w:basedOn w:val="Normlny"/>
    <w:rsid w:val="00F049C4"/>
    <w:pPr>
      <w:keepLines/>
      <w:numPr>
        <w:numId w:val="39"/>
      </w:numPr>
      <w:tabs>
        <w:tab w:val="left" w:pos="340"/>
        <w:tab w:val="right" w:pos="9214"/>
      </w:tabs>
    </w:pPr>
    <w:rPr>
      <w:rFonts w:ascii="Arial" w:hAnsi="Arial"/>
      <w:sz w:val="22"/>
      <w:lang w:val="da-DK" w:eastAsia="en-US"/>
    </w:rPr>
  </w:style>
  <w:style w:type="character" w:customStyle="1" w:styleId="iadne">
    <w:name w:val="Žiadne"/>
    <w:rsid w:val="00F049C4"/>
  </w:style>
  <w:style w:type="character" w:customStyle="1" w:styleId="Hyperlink0">
    <w:name w:val="Hyperlink.0"/>
    <w:basedOn w:val="iadne"/>
    <w:rsid w:val="00F049C4"/>
    <w:rPr>
      <w:color w:val="0563C1"/>
      <w:u w:val="single" w:color="0563C1"/>
      <w:shd w:val="clear" w:color="auto" w:fill="FFFFFF"/>
    </w:rPr>
  </w:style>
  <w:style w:type="paragraph" w:customStyle="1" w:styleId="Underlined">
    <w:name w:val="Underlined"/>
    <w:basedOn w:val="Normlny"/>
    <w:next w:val="Normlny"/>
    <w:rsid w:val="00F049C4"/>
    <w:pPr>
      <w:keepNext/>
      <w:keepLines/>
      <w:overflowPunct w:val="0"/>
      <w:adjustRightInd w:val="0"/>
      <w:spacing w:before="120" w:after="240"/>
      <w:jc w:val="both"/>
      <w:textAlignment w:val="baseline"/>
    </w:pPr>
    <w:rPr>
      <w:rFonts w:ascii="Arial" w:hAnsi="Arial" w:cs="Arial"/>
      <w:b/>
      <w:bCs/>
      <w:u w:val="single"/>
    </w:rPr>
  </w:style>
  <w:style w:type="paragraph" w:customStyle="1" w:styleId="abullets">
    <w:name w:val="a) bullets"/>
    <w:basedOn w:val="Odsekzoznamu"/>
    <w:uiPriority w:val="99"/>
    <w:qFormat/>
    <w:rsid w:val="00F049C4"/>
    <w:pPr>
      <w:keepNext/>
      <w:widowControl w:val="0"/>
      <w:numPr>
        <w:numId w:val="8"/>
      </w:numPr>
      <w:tabs>
        <w:tab w:val="left" w:pos="1560"/>
      </w:tabs>
      <w:spacing w:before="40" w:after="40"/>
      <w:contextualSpacing w:val="0"/>
      <w:jc w:val="both"/>
    </w:pPr>
    <w:rPr>
      <w:sz w:val="24"/>
      <w:szCs w:val="24"/>
    </w:rPr>
  </w:style>
  <w:style w:type="character" w:customStyle="1" w:styleId="notranslate">
    <w:name w:val="notranslate"/>
    <w:basedOn w:val="Predvolenpsmoodseku"/>
    <w:rsid w:val="00F049C4"/>
  </w:style>
  <w:style w:type="paragraph" w:customStyle="1" w:styleId="Zoznam22">
    <w:name w:val="Zoznam 22"/>
    <w:basedOn w:val="Normlny"/>
    <w:uiPriority w:val="99"/>
    <w:rsid w:val="00F049C4"/>
    <w:pPr>
      <w:numPr>
        <w:ilvl w:val="2"/>
        <w:numId w:val="4"/>
      </w:numPr>
      <w:tabs>
        <w:tab w:val="num" w:pos="851"/>
      </w:tabs>
      <w:ind w:left="851" w:hanging="567"/>
      <w:jc w:val="both"/>
    </w:pPr>
    <w:rPr>
      <w:rFonts w:ascii="Arial" w:hAnsi="Arial"/>
      <w:sz w:val="22"/>
      <w:lang w:eastAsia="cs-CZ"/>
    </w:rPr>
  </w:style>
  <w:style w:type="table" w:customStyle="1" w:styleId="TableGrid1">
    <w:name w:val="Table Grid1"/>
    <w:basedOn w:val="Normlnatabuka"/>
    <w:next w:val="Mriekatabuky"/>
    <w:uiPriority w:val="39"/>
    <w:rsid w:val="00F049C4"/>
    <w:pPr>
      <w:spacing w:after="0" w:line="240" w:lineRule="auto"/>
    </w:pPr>
    <w:rPr>
      <w:rFonts w:ascii="Times New Roman" w:eastAsia="Times New Roman" w:hAnsi="Times New Roman" w:cs="Times New Roman"/>
      <w:lang w:val="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basedOn w:val="Zkladntext"/>
    <w:link w:val="nadpisChar"/>
    <w:uiPriority w:val="99"/>
    <w:rsid w:val="00F049C4"/>
    <w:pPr>
      <w:tabs>
        <w:tab w:val="num" w:pos="-180"/>
      </w:tabs>
      <w:spacing w:after="0"/>
      <w:ind w:left="360" w:hanging="360"/>
      <w:jc w:val="both"/>
    </w:pPr>
    <w:rPr>
      <w:noProof/>
      <w:sz w:val="24"/>
      <w:szCs w:val="24"/>
    </w:rPr>
  </w:style>
  <w:style w:type="character" w:customStyle="1" w:styleId="nadpisChar">
    <w:name w:val="nadpis Char"/>
    <w:basedOn w:val="Predvolenpsmoodseku"/>
    <w:link w:val="nadpis"/>
    <w:uiPriority w:val="99"/>
    <w:locked/>
    <w:rsid w:val="00F049C4"/>
    <w:rPr>
      <w:rFonts w:ascii="Times New Roman" w:eastAsia="Times New Roman" w:hAnsi="Times New Roman" w:cs="Times New Roman"/>
      <w:noProof/>
      <w:sz w:val="24"/>
      <w:szCs w:val="24"/>
      <w:lang w:val="sk" w:eastAsia="sk-SK"/>
    </w:rPr>
  </w:style>
  <w:style w:type="character" w:customStyle="1" w:styleId="Nevyrieenzmienka1">
    <w:name w:val="Nevyriešená zmienka1"/>
    <w:basedOn w:val="Predvolenpsmoodseku"/>
    <w:uiPriority w:val="99"/>
    <w:semiHidden/>
    <w:unhideWhenUsed/>
    <w:rsid w:val="00F049C4"/>
    <w:rPr>
      <w:color w:val="808080"/>
      <w:shd w:val="clear" w:color="auto" w:fill="E6E6E6"/>
    </w:rPr>
  </w:style>
  <w:style w:type="paragraph" w:customStyle="1" w:styleId="SSCnorm2">
    <w:name w:val="SSC_norm_2"/>
    <w:basedOn w:val="Normlny"/>
    <w:rsid w:val="00F049C4"/>
    <w:pPr>
      <w:tabs>
        <w:tab w:val="num" w:pos="720"/>
      </w:tabs>
      <w:spacing w:before="240"/>
      <w:ind w:left="720" w:hanging="720"/>
      <w:jc w:val="both"/>
    </w:pPr>
    <w:rPr>
      <w:bCs/>
      <w:lang w:eastAsia="cs-CZ"/>
    </w:rPr>
  </w:style>
  <w:style w:type="character" w:customStyle="1" w:styleId="Zkladntext22">
    <w:name w:val="Základný text (2)"/>
    <w:basedOn w:val="Predvolenpsmoodseku"/>
    <w:rsid w:val="00F049C4"/>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character" w:customStyle="1" w:styleId="fileinfo">
    <w:name w:val="fileinfo"/>
    <w:basedOn w:val="Predvolenpsmoodseku"/>
    <w:rsid w:val="00F049C4"/>
  </w:style>
  <w:style w:type="character" w:customStyle="1" w:styleId="Nevyrieenzmienka2">
    <w:name w:val="Nevyriešená zmienka2"/>
    <w:basedOn w:val="Predvolenpsmoodseku"/>
    <w:uiPriority w:val="99"/>
    <w:semiHidden/>
    <w:unhideWhenUsed/>
    <w:rsid w:val="00F049C4"/>
    <w:rPr>
      <w:color w:val="808080"/>
      <w:shd w:val="clear" w:color="auto" w:fill="E6E6E6"/>
    </w:rPr>
  </w:style>
  <w:style w:type="table" w:customStyle="1" w:styleId="TableNormal1">
    <w:name w:val="Table Normal1"/>
    <w:uiPriority w:val="2"/>
    <w:semiHidden/>
    <w:unhideWhenUsed/>
    <w:qFormat/>
    <w:rsid w:val="00F049C4"/>
    <w:pPr>
      <w:widowControl w:val="0"/>
      <w:spacing w:after="0" w:line="240" w:lineRule="auto"/>
    </w:pPr>
    <w:rPr>
      <w:rFonts w:ascii="Times New Roman" w:eastAsia="Times New Roman" w:hAnsi="Times New Roman" w:cs="Times New Roman"/>
      <w:lang w:val="en-US" w:eastAsia="sk-SK"/>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F049C4"/>
    <w:pPr>
      <w:widowControl w:val="0"/>
      <w:spacing w:before="60"/>
      <w:ind w:left="69" w:right="62"/>
    </w:pPr>
    <w:rPr>
      <w:rFonts w:ascii="Calibri" w:eastAsia="Calibri" w:hAnsi="Calibri" w:cs="Calibri"/>
      <w:sz w:val="22"/>
      <w:szCs w:val="22"/>
      <w:lang w:val="en-US" w:eastAsia="en-US"/>
    </w:rPr>
  </w:style>
  <w:style w:type="table" w:customStyle="1" w:styleId="TableNormal2">
    <w:name w:val="Table Normal2"/>
    <w:uiPriority w:val="2"/>
    <w:semiHidden/>
    <w:unhideWhenUsed/>
    <w:qFormat/>
    <w:rsid w:val="00F049C4"/>
    <w:pPr>
      <w:widowControl w:val="0"/>
      <w:spacing w:after="0" w:line="240" w:lineRule="auto"/>
    </w:pPr>
    <w:rPr>
      <w:rFonts w:ascii="Times New Roman" w:eastAsia="Times New Roman" w:hAnsi="Times New Roman" w:cs="Times New Roman"/>
      <w:lang w:val="en-US" w:eastAsia="sk-SK"/>
    </w:rPr>
    <w:tblPr>
      <w:tblInd w:w="0" w:type="dxa"/>
      <w:tblCellMar>
        <w:top w:w="0" w:type="dxa"/>
        <w:left w:w="0" w:type="dxa"/>
        <w:bottom w:w="0" w:type="dxa"/>
        <w:right w:w="0" w:type="dxa"/>
      </w:tblCellMar>
    </w:tblPr>
  </w:style>
  <w:style w:type="paragraph" w:customStyle="1" w:styleId="Basictext1">
    <w:name w:val="Basic_text_1"/>
    <w:basedOn w:val="Normlny"/>
    <w:link w:val="Basictext1Char"/>
    <w:uiPriority w:val="1"/>
    <w:rsid w:val="00F049C4"/>
    <w:pPr>
      <w:spacing w:before="120"/>
      <w:ind w:left="425"/>
    </w:pPr>
    <w:rPr>
      <w:rFonts w:ascii="Calibri" w:hAnsi="Calibri"/>
      <w:color w:val="636368"/>
      <w:sz w:val="22"/>
      <w:szCs w:val="22"/>
    </w:rPr>
  </w:style>
  <w:style w:type="character" w:customStyle="1" w:styleId="Basictext1Char">
    <w:name w:val="Basic_text_1 Char"/>
    <w:basedOn w:val="Predvolenpsmoodseku"/>
    <w:link w:val="Basictext1"/>
    <w:uiPriority w:val="1"/>
    <w:rsid w:val="00F049C4"/>
    <w:rPr>
      <w:rFonts w:ascii="Calibri" w:eastAsia="Times New Roman" w:hAnsi="Calibri" w:cs="Times New Roman"/>
      <w:color w:val="636368"/>
      <w:sz w:val="22"/>
      <w:szCs w:val="22"/>
      <w:lang w:val="sk" w:eastAsia="sk-SK"/>
    </w:rPr>
  </w:style>
  <w:style w:type="character" w:styleId="Jemnzvraznenie">
    <w:name w:val="Subtle Emphasis"/>
    <w:basedOn w:val="Predvolenpsmoodseku"/>
    <w:uiPriority w:val="19"/>
    <w:qFormat/>
    <w:rsid w:val="00F049C4"/>
    <w:rPr>
      <w:i/>
      <w:iCs/>
      <w:color w:val="404040" w:themeColor="text1" w:themeTint="BF"/>
    </w:rPr>
  </w:style>
  <w:style w:type="character" w:styleId="Jemnodkaz">
    <w:name w:val="Subtle Reference"/>
    <w:basedOn w:val="Predvolenpsmoodseku"/>
    <w:uiPriority w:val="31"/>
    <w:qFormat/>
    <w:rsid w:val="00F049C4"/>
    <w:rPr>
      <w:smallCaps/>
      <w:color w:val="404040" w:themeColor="text1" w:themeTint="BF"/>
      <w:u w:val="single" w:color="7F7F7F" w:themeColor="text1" w:themeTint="80"/>
    </w:rPr>
  </w:style>
  <w:style w:type="character" w:styleId="Nzovknihy">
    <w:name w:val="Book Title"/>
    <w:basedOn w:val="Predvolenpsmoodseku"/>
    <w:uiPriority w:val="33"/>
    <w:qFormat/>
    <w:rsid w:val="00F049C4"/>
    <w:rPr>
      <w:b w:val="0"/>
      <w:bCs w:val="0"/>
      <w:smallCaps/>
      <w:spacing w:val="5"/>
    </w:rPr>
  </w:style>
  <w:style w:type="paragraph" w:customStyle="1" w:styleId="Basictext4">
    <w:name w:val="Basic_text_4"/>
    <w:basedOn w:val="Normlny"/>
    <w:link w:val="Basictext4Char"/>
    <w:uiPriority w:val="3"/>
    <w:qFormat/>
    <w:rsid w:val="00F049C4"/>
    <w:pPr>
      <w:tabs>
        <w:tab w:val="left" w:pos="2835"/>
      </w:tabs>
      <w:spacing w:before="120"/>
      <w:ind w:left="2835"/>
      <w:jc w:val="both"/>
      <w:outlineLvl w:val="3"/>
    </w:pPr>
    <w:rPr>
      <w:rFonts w:ascii="Calibri" w:hAnsi="Calibri"/>
      <w:color w:val="636368"/>
      <w:sz w:val="22"/>
      <w:szCs w:val="22"/>
    </w:rPr>
  </w:style>
  <w:style w:type="character" w:customStyle="1" w:styleId="Basictext4Char">
    <w:name w:val="Basic_text_4 Char"/>
    <w:basedOn w:val="Predvolenpsmoodseku"/>
    <w:link w:val="Basictext4"/>
    <w:uiPriority w:val="3"/>
    <w:rsid w:val="00F049C4"/>
    <w:rPr>
      <w:rFonts w:ascii="Calibri" w:eastAsia="Times New Roman" w:hAnsi="Calibri" w:cs="Times New Roman"/>
      <w:color w:val="636368"/>
      <w:sz w:val="22"/>
      <w:szCs w:val="22"/>
      <w:lang w:val="sk" w:eastAsia="sk-SK"/>
    </w:rPr>
  </w:style>
  <w:style w:type="paragraph" w:customStyle="1" w:styleId="Basictext3">
    <w:name w:val="Basic_text_3"/>
    <w:basedOn w:val="Normlny"/>
    <w:link w:val="Basictext3Char"/>
    <w:uiPriority w:val="99"/>
    <w:qFormat/>
    <w:rsid w:val="00F049C4"/>
    <w:pPr>
      <w:adjustRightInd w:val="0"/>
      <w:spacing w:before="120"/>
      <w:ind w:left="1843"/>
      <w:jc w:val="both"/>
    </w:pPr>
    <w:rPr>
      <w:rFonts w:asciiTheme="minorHAnsi" w:hAnsiTheme="minorHAnsi"/>
      <w:color w:val="636368"/>
      <w:sz w:val="22"/>
      <w:szCs w:val="28"/>
    </w:rPr>
  </w:style>
  <w:style w:type="character" w:customStyle="1" w:styleId="Basictext3Char">
    <w:name w:val="Basic_text_3 Char"/>
    <w:basedOn w:val="Predvolenpsmoodseku"/>
    <w:link w:val="Basictext3"/>
    <w:uiPriority w:val="99"/>
    <w:rsid w:val="00F049C4"/>
    <w:rPr>
      <w:rFonts w:asciiTheme="minorHAnsi" w:eastAsia="Times New Roman" w:hAnsiTheme="minorHAnsi" w:cs="Times New Roman"/>
      <w:color w:val="636368"/>
      <w:sz w:val="22"/>
      <w:szCs w:val="28"/>
      <w:lang w:val="sk" w:eastAsia="sk-SK"/>
    </w:rPr>
  </w:style>
  <w:style w:type="paragraph" w:customStyle="1" w:styleId="Style2">
    <w:name w:val="Style2"/>
    <w:basedOn w:val="Zkladntext"/>
    <w:qFormat/>
    <w:rsid w:val="00F049C4"/>
    <w:pPr>
      <w:spacing w:before="120" w:after="0"/>
      <w:ind w:left="1134"/>
      <w:jc w:val="both"/>
    </w:pPr>
    <w:rPr>
      <w:rFonts w:asciiTheme="minorHAnsi" w:hAnsiTheme="minorHAnsi"/>
      <w:sz w:val="22"/>
      <w:lang w:val="x-none" w:eastAsia="cs-CZ"/>
    </w:rPr>
  </w:style>
  <w:style w:type="paragraph" w:customStyle="1" w:styleId="Style3">
    <w:name w:val="Style3"/>
    <w:basedOn w:val="Style2"/>
    <w:qFormat/>
    <w:rsid w:val="00F049C4"/>
    <w:pPr>
      <w:ind w:left="1701"/>
    </w:pPr>
  </w:style>
  <w:style w:type="paragraph" w:styleId="Obsah4">
    <w:name w:val="toc 4"/>
    <w:basedOn w:val="Normlny"/>
    <w:next w:val="Normlny"/>
    <w:autoRedefine/>
    <w:uiPriority w:val="39"/>
    <w:unhideWhenUsed/>
    <w:rsid w:val="00F049C4"/>
    <w:pPr>
      <w:spacing w:after="100"/>
      <w:ind w:left="660"/>
    </w:pPr>
    <w:rPr>
      <w:rFonts w:asciiTheme="minorHAnsi" w:eastAsiaTheme="minorEastAsia" w:hAnsiTheme="minorHAnsi" w:cstheme="minorBidi"/>
      <w:sz w:val="22"/>
      <w:szCs w:val="22"/>
    </w:rPr>
  </w:style>
  <w:style w:type="paragraph" w:styleId="Obsah5">
    <w:name w:val="toc 5"/>
    <w:basedOn w:val="Normlny"/>
    <w:next w:val="Normlny"/>
    <w:autoRedefine/>
    <w:uiPriority w:val="39"/>
    <w:unhideWhenUsed/>
    <w:rsid w:val="00F049C4"/>
    <w:pPr>
      <w:spacing w:after="100"/>
      <w:ind w:left="880"/>
    </w:pPr>
    <w:rPr>
      <w:rFonts w:asciiTheme="minorHAnsi" w:eastAsiaTheme="minorEastAsia" w:hAnsiTheme="minorHAnsi" w:cstheme="minorBidi"/>
      <w:sz w:val="22"/>
      <w:szCs w:val="22"/>
    </w:rPr>
  </w:style>
  <w:style w:type="paragraph" w:styleId="Obsah6">
    <w:name w:val="toc 6"/>
    <w:basedOn w:val="Normlny"/>
    <w:next w:val="Normlny"/>
    <w:autoRedefine/>
    <w:uiPriority w:val="39"/>
    <w:unhideWhenUsed/>
    <w:rsid w:val="00F049C4"/>
    <w:pPr>
      <w:spacing w:after="100"/>
      <w:ind w:left="1100"/>
    </w:pPr>
    <w:rPr>
      <w:rFonts w:asciiTheme="minorHAnsi" w:eastAsiaTheme="minorEastAsia" w:hAnsiTheme="minorHAnsi" w:cstheme="minorBidi"/>
      <w:sz w:val="22"/>
      <w:szCs w:val="22"/>
    </w:rPr>
  </w:style>
  <w:style w:type="paragraph" w:styleId="Obsah7">
    <w:name w:val="toc 7"/>
    <w:basedOn w:val="Normlny"/>
    <w:next w:val="Normlny"/>
    <w:autoRedefine/>
    <w:uiPriority w:val="39"/>
    <w:unhideWhenUsed/>
    <w:rsid w:val="00F049C4"/>
    <w:pPr>
      <w:spacing w:after="100"/>
      <w:ind w:left="1320"/>
    </w:pPr>
    <w:rPr>
      <w:rFonts w:asciiTheme="minorHAnsi" w:eastAsiaTheme="minorEastAsia" w:hAnsiTheme="minorHAnsi" w:cstheme="minorBidi"/>
      <w:sz w:val="22"/>
      <w:szCs w:val="22"/>
    </w:rPr>
  </w:style>
  <w:style w:type="paragraph" w:styleId="Obsah8">
    <w:name w:val="toc 8"/>
    <w:basedOn w:val="Normlny"/>
    <w:next w:val="Normlny"/>
    <w:autoRedefine/>
    <w:uiPriority w:val="39"/>
    <w:unhideWhenUsed/>
    <w:rsid w:val="00F049C4"/>
    <w:pPr>
      <w:spacing w:after="100"/>
      <w:ind w:left="1540"/>
    </w:pPr>
    <w:rPr>
      <w:rFonts w:asciiTheme="minorHAnsi" w:eastAsiaTheme="minorEastAsia" w:hAnsiTheme="minorHAnsi" w:cstheme="minorBidi"/>
      <w:sz w:val="22"/>
      <w:szCs w:val="22"/>
    </w:rPr>
  </w:style>
  <w:style w:type="paragraph" w:styleId="Obsah9">
    <w:name w:val="toc 9"/>
    <w:basedOn w:val="Normlny"/>
    <w:next w:val="Normlny"/>
    <w:autoRedefine/>
    <w:uiPriority w:val="39"/>
    <w:unhideWhenUsed/>
    <w:rsid w:val="00F049C4"/>
    <w:pPr>
      <w:spacing w:after="100"/>
      <w:ind w:left="1760"/>
    </w:pPr>
    <w:rPr>
      <w:rFonts w:asciiTheme="minorHAnsi" w:eastAsiaTheme="minorEastAsia" w:hAnsiTheme="minorHAnsi" w:cstheme="minorBidi"/>
      <w:sz w:val="22"/>
      <w:szCs w:val="22"/>
    </w:rPr>
  </w:style>
  <w:style w:type="paragraph" w:styleId="Zoznamobrzkov">
    <w:name w:val="table of figures"/>
    <w:basedOn w:val="Normlny"/>
    <w:next w:val="Normlny"/>
    <w:uiPriority w:val="99"/>
    <w:unhideWhenUsed/>
    <w:rsid w:val="00F049C4"/>
    <w:rPr>
      <w:rFonts w:asciiTheme="minorHAnsi" w:eastAsiaTheme="minorEastAsia" w:hAnsiTheme="minorHAnsi" w:cstheme="minorBidi"/>
      <w:sz w:val="22"/>
      <w:szCs w:val="22"/>
      <w:lang w:eastAsia="en-US"/>
    </w:rPr>
  </w:style>
  <w:style w:type="character" w:customStyle="1" w:styleId="UnresolvedMention1">
    <w:name w:val="Unresolved Mention1"/>
    <w:basedOn w:val="Predvolenpsmoodseku"/>
    <w:uiPriority w:val="99"/>
    <w:semiHidden/>
    <w:unhideWhenUsed/>
    <w:rsid w:val="00F049C4"/>
    <w:rPr>
      <w:color w:val="605E5C"/>
      <w:shd w:val="clear" w:color="auto" w:fill="E1DFDD"/>
    </w:rPr>
  </w:style>
  <w:style w:type="paragraph" w:customStyle="1" w:styleId="tl5">
    <w:name w:val="Štýl5"/>
    <w:basedOn w:val="Normlny"/>
    <w:link w:val="tl5Char"/>
    <w:qFormat/>
    <w:rsid w:val="00F049C4"/>
    <w:pPr>
      <w:tabs>
        <w:tab w:val="num" w:pos="432"/>
      </w:tabs>
      <w:spacing w:before="360" w:after="240"/>
      <w:ind w:left="425" w:hanging="425"/>
      <w:jc w:val="both"/>
    </w:pPr>
    <w:rPr>
      <w:b/>
      <w:smallCaps/>
      <w:sz w:val="24"/>
    </w:rPr>
  </w:style>
  <w:style w:type="character" w:customStyle="1" w:styleId="tl5Char">
    <w:name w:val="Štýl5 Char"/>
    <w:basedOn w:val="Predvolenpsmoodseku"/>
    <w:link w:val="tl5"/>
    <w:rsid w:val="00F049C4"/>
    <w:rPr>
      <w:rFonts w:ascii="Times New Roman" w:eastAsia="Times New Roman" w:hAnsi="Times New Roman" w:cs="Times New Roman"/>
      <w:b/>
      <w:smallCaps/>
      <w:sz w:val="24"/>
      <w:lang w:val="sk" w:eastAsia="sk-SK"/>
    </w:rPr>
  </w:style>
  <w:style w:type="paragraph" w:customStyle="1" w:styleId="tl6">
    <w:name w:val="Štýl6"/>
    <w:basedOn w:val="Odsekzoznamu"/>
    <w:link w:val="tl6Char"/>
    <w:qFormat/>
    <w:rsid w:val="00F049C4"/>
    <w:pPr>
      <w:numPr>
        <w:numId w:val="3"/>
      </w:numPr>
      <w:spacing w:before="120" w:after="120"/>
      <w:ind w:left="567" w:hanging="567"/>
      <w:contextualSpacing w:val="0"/>
      <w:jc w:val="both"/>
    </w:pPr>
    <w:rPr>
      <w:b/>
      <w:smallCaps/>
      <w:sz w:val="24"/>
    </w:rPr>
  </w:style>
  <w:style w:type="character" w:customStyle="1" w:styleId="tl6Char">
    <w:name w:val="Štýl6 Char"/>
    <w:basedOn w:val="OdsekzoznamuChar"/>
    <w:link w:val="tl6"/>
    <w:rsid w:val="00F049C4"/>
    <w:rPr>
      <w:rFonts w:ascii="Times New Roman" w:eastAsia="Times New Roman" w:hAnsi="Times New Roman" w:cs="Times New Roman"/>
      <w:b/>
      <w:smallCaps/>
      <w:sz w:val="24"/>
      <w:lang w:val="sk" w:eastAsia="sk-SK"/>
    </w:rPr>
  </w:style>
  <w:style w:type="paragraph" w:customStyle="1" w:styleId="SubtitleYMS">
    <w:name w:val="Subtitle_YMS"/>
    <w:basedOn w:val="Normlny"/>
    <w:link w:val="SubtitleYMSChar"/>
    <w:uiPriority w:val="13"/>
    <w:qFormat/>
    <w:rsid w:val="00F049C4"/>
    <w:pPr>
      <w:adjustRightInd w:val="0"/>
      <w:spacing w:before="120" w:line="240" w:lineRule="auto"/>
      <w:ind w:left="284"/>
    </w:pPr>
    <w:rPr>
      <w:rFonts w:asciiTheme="minorHAnsi" w:hAnsiTheme="minorHAnsi"/>
      <w:color w:val="277235"/>
      <w:sz w:val="32"/>
      <w:szCs w:val="24"/>
    </w:rPr>
  </w:style>
  <w:style w:type="character" w:customStyle="1" w:styleId="SubtitleYMSChar">
    <w:name w:val="Subtitle_YMS Char"/>
    <w:basedOn w:val="Predvolenpsmoodseku"/>
    <w:link w:val="SubtitleYMS"/>
    <w:uiPriority w:val="13"/>
    <w:rsid w:val="00F049C4"/>
    <w:rPr>
      <w:rFonts w:asciiTheme="minorHAnsi" w:eastAsia="Times New Roman" w:hAnsiTheme="minorHAnsi" w:cs="Times New Roman"/>
      <w:color w:val="277235"/>
      <w:sz w:val="32"/>
      <w:szCs w:val="24"/>
      <w:lang w:val="sk" w:eastAsia="sk-SK"/>
    </w:rPr>
  </w:style>
  <w:style w:type="paragraph" w:customStyle="1" w:styleId="tl7">
    <w:name w:val="Štýl7"/>
    <w:basedOn w:val="tl3"/>
    <w:link w:val="tl7Char"/>
    <w:qFormat/>
    <w:rsid w:val="00F049C4"/>
    <w:pPr>
      <w:widowControl w:val="0"/>
      <w:numPr>
        <w:ilvl w:val="1"/>
        <w:numId w:val="21"/>
      </w:numPr>
      <w:tabs>
        <w:tab w:val="left" w:pos="1295"/>
      </w:tabs>
      <w:ind w:left="426" w:right="113" w:hanging="426"/>
      <w:jc w:val="both"/>
    </w:pPr>
    <w:rPr>
      <w:sz w:val="24"/>
      <w:szCs w:val="24"/>
    </w:rPr>
  </w:style>
  <w:style w:type="character" w:customStyle="1" w:styleId="tl7Char">
    <w:name w:val="Štýl7 Char"/>
    <w:basedOn w:val="tl3Char"/>
    <w:link w:val="tl7"/>
    <w:rsid w:val="00F049C4"/>
    <w:rPr>
      <w:rFonts w:ascii="Times New Roman" w:eastAsia="Times New Roman" w:hAnsi="Times New Roman" w:cs="Times New Roman"/>
      <w:color w:val="000000"/>
      <w:sz w:val="24"/>
      <w:szCs w:val="24"/>
      <w:lang w:val="sk" w:eastAsia="sk-SK"/>
    </w:rPr>
  </w:style>
  <w:style w:type="character" w:customStyle="1" w:styleId="Nevyrieenzmienka3">
    <w:name w:val="Nevyriešená zmienka3"/>
    <w:basedOn w:val="Predvolenpsmoodseku"/>
    <w:uiPriority w:val="99"/>
    <w:semiHidden/>
    <w:unhideWhenUsed/>
    <w:rsid w:val="00F049C4"/>
    <w:rPr>
      <w:color w:val="605E5C"/>
      <w:shd w:val="clear" w:color="auto" w:fill="E1DFDD"/>
    </w:rPr>
  </w:style>
  <w:style w:type="paragraph" w:customStyle="1" w:styleId="lnok-Text1">
    <w:name w:val="Článok - Text 1"/>
    <w:basedOn w:val="Odsekzoznamu"/>
    <w:rsid w:val="00F049C4"/>
    <w:pPr>
      <w:numPr>
        <w:ilvl w:val="1"/>
        <w:numId w:val="30"/>
      </w:numPr>
      <w:tabs>
        <w:tab w:val="num" w:pos="360"/>
      </w:tabs>
      <w:spacing w:before="60" w:after="60" w:line="276" w:lineRule="auto"/>
      <w:ind w:left="720" w:firstLine="0"/>
      <w:jc w:val="both"/>
    </w:pPr>
    <w:rPr>
      <w:rFonts w:asciiTheme="minorHAnsi" w:eastAsiaTheme="minorHAnsi" w:hAnsiTheme="minorHAnsi" w:cstheme="minorBidi"/>
      <w:sz w:val="22"/>
      <w:szCs w:val="22"/>
      <w:lang w:eastAsia="en-US"/>
    </w:rPr>
  </w:style>
  <w:style w:type="paragraph" w:customStyle="1" w:styleId="lnok">
    <w:name w:val="Článok"/>
    <w:next w:val="lnok-Text1"/>
    <w:rsid w:val="00F049C4"/>
    <w:pPr>
      <w:keepNext/>
      <w:numPr>
        <w:numId w:val="30"/>
      </w:numPr>
      <w:tabs>
        <w:tab w:val="left" w:pos="0"/>
      </w:tabs>
      <w:spacing w:before="360" w:line="240" w:lineRule="auto"/>
      <w:ind w:left="1276" w:hanging="1276"/>
      <w:outlineLvl w:val="0"/>
    </w:pPr>
    <w:rPr>
      <w:rFonts w:ascii="Times New Roman" w:eastAsia="Times New Roman" w:hAnsi="Times New Roman" w:cs="Arial"/>
      <w:b/>
      <w:bCs/>
      <w:sz w:val="24"/>
      <w:szCs w:val="26"/>
      <w:lang w:val="sk" w:eastAsia="cs-CZ"/>
    </w:rPr>
  </w:style>
  <w:style w:type="paragraph" w:customStyle="1" w:styleId="lnok-Text2">
    <w:name w:val="Článok - Text 2"/>
    <w:basedOn w:val="lnok-Text1"/>
    <w:rsid w:val="00F049C4"/>
    <w:pPr>
      <w:numPr>
        <w:ilvl w:val="2"/>
      </w:numPr>
      <w:tabs>
        <w:tab w:val="num" w:pos="360"/>
      </w:tabs>
      <w:spacing w:before="0" w:after="120"/>
      <w:ind w:left="720" w:firstLine="0"/>
    </w:pPr>
  </w:style>
  <w:style w:type="paragraph" w:customStyle="1" w:styleId="lnok-Text3">
    <w:name w:val="Článok - Text 3"/>
    <w:basedOn w:val="lnok-Text2"/>
    <w:rsid w:val="00F049C4"/>
    <w:pPr>
      <w:numPr>
        <w:ilvl w:val="3"/>
      </w:numPr>
      <w:tabs>
        <w:tab w:val="num" w:pos="360"/>
      </w:tabs>
    </w:pPr>
  </w:style>
  <w:style w:type="paragraph" w:customStyle="1" w:styleId="lnok-Odrka2">
    <w:name w:val="Článok - Odrážka 2"/>
    <w:basedOn w:val="lnok-Text2"/>
    <w:rsid w:val="00F049C4"/>
    <w:pPr>
      <w:numPr>
        <w:numId w:val="35"/>
      </w:numPr>
      <w:tabs>
        <w:tab w:val="num" w:pos="360"/>
      </w:tabs>
      <w:ind w:left="1276" w:hanging="425"/>
      <w:jc w:val="left"/>
    </w:pPr>
  </w:style>
  <w:style w:type="paragraph" w:customStyle="1" w:styleId="lnok-Odrka3">
    <w:name w:val="Článok - Odrážka 3"/>
    <w:basedOn w:val="lnok-Odrka2"/>
    <w:rsid w:val="00F049C4"/>
    <w:pPr>
      <w:numPr>
        <w:ilvl w:val="3"/>
      </w:numPr>
      <w:tabs>
        <w:tab w:val="num" w:pos="360"/>
      </w:tabs>
      <w:ind w:left="1418" w:hanging="284"/>
    </w:pPr>
    <w:rPr>
      <w:lang w:eastAsia="cs-CZ"/>
    </w:rPr>
  </w:style>
  <w:style w:type="paragraph" w:customStyle="1" w:styleId="lnok-Odrka4">
    <w:name w:val="Článok - Odrážka 4"/>
    <w:basedOn w:val="lnok-Odrka3"/>
    <w:rsid w:val="00F049C4"/>
    <w:pPr>
      <w:numPr>
        <w:ilvl w:val="4"/>
      </w:numPr>
      <w:tabs>
        <w:tab w:val="num" w:pos="360"/>
      </w:tabs>
      <w:ind w:hanging="389"/>
    </w:pPr>
  </w:style>
  <w:style w:type="character" w:customStyle="1" w:styleId="fontstyle01">
    <w:name w:val="fontstyle01"/>
    <w:basedOn w:val="Predvolenpsmoodseku"/>
    <w:rsid w:val="00F049C4"/>
    <w:rPr>
      <w:rFonts w:ascii="Calibri" w:hAnsi="Calibri" w:cs="Calibri" w:hint="default"/>
      <w:b w:val="0"/>
      <w:bCs w:val="0"/>
      <w:i w:val="0"/>
      <w:iCs w:val="0"/>
      <w:color w:val="000000"/>
      <w:sz w:val="18"/>
      <w:szCs w:val="18"/>
    </w:rPr>
  </w:style>
  <w:style w:type="character" w:customStyle="1" w:styleId="fontstyle21">
    <w:name w:val="fontstyle21"/>
    <w:basedOn w:val="Predvolenpsmoodseku"/>
    <w:rsid w:val="00F049C4"/>
    <w:rPr>
      <w:rFonts w:ascii="Calibri" w:hAnsi="Calibri" w:cs="Calibri" w:hint="default"/>
      <w:b/>
      <w:bCs/>
      <w:i w:val="0"/>
      <w:iCs w:val="0"/>
      <w:color w:val="000000"/>
      <w:sz w:val="18"/>
      <w:szCs w:val="18"/>
    </w:rPr>
  </w:style>
  <w:style w:type="character" w:customStyle="1" w:styleId="fontstyle31">
    <w:name w:val="fontstyle31"/>
    <w:basedOn w:val="Predvolenpsmoodseku"/>
    <w:rsid w:val="00F049C4"/>
    <w:rPr>
      <w:rFonts w:ascii="Arial" w:hAnsi="Arial" w:cs="Arial" w:hint="default"/>
      <w:b/>
      <w:bCs/>
      <w:i w:val="0"/>
      <w:iCs w:val="0"/>
      <w:color w:val="000000"/>
      <w:sz w:val="18"/>
      <w:szCs w:val="18"/>
    </w:rPr>
  </w:style>
  <w:style w:type="character" w:customStyle="1" w:styleId="fontstyle41">
    <w:name w:val="fontstyle41"/>
    <w:basedOn w:val="Predvolenpsmoodseku"/>
    <w:rsid w:val="00F049C4"/>
    <w:rPr>
      <w:rFonts w:ascii="Arial" w:hAnsi="Arial" w:cs="Arial" w:hint="default"/>
      <w:b w:val="0"/>
      <w:bCs w:val="0"/>
      <w:i w:val="0"/>
      <w:iCs w:val="0"/>
      <w:color w:val="000000"/>
      <w:sz w:val="18"/>
      <w:szCs w:val="18"/>
    </w:rPr>
  </w:style>
  <w:style w:type="character" w:customStyle="1" w:styleId="fontstyle51">
    <w:name w:val="fontstyle51"/>
    <w:basedOn w:val="Predvolenpsmoodseku"/>
    <w:rsid w:val="00F049C4"/>
    <w:rPr>
      <w:rFonts w:ascii="Symbol" w:hAnsi="Symbol" w:hint="default"/>
      <w:b w:val="0"/>
      <w:bCs w:val="0"/>
      <w:i w:val="0"/>
      <w:iCs w:val="0"/>
      <w:color w:val="000000"/>
      <w:sz w:val="18"/>
      <w:szCs w:val="18"/>
    </w:rPr>
  </w:style>
  <w:style w:type="character" w:customStyle="1" w:styleId="normaltextrun">
    <w:name w:val="normaltextrun"/>
    <w:basedOn w:val="Predvolenpsmoodseku"/>
    <w:rsid w:val="00F049C4"/>
  </w:style>
  <w:style w:type="paragraph" w:customStyle="1" w:styleId="paragraph">
    <w:name w:val="paragraph"/>
    <w:basedOn w:val="Normlny"/>
    <w:rsid w:val="00F049C4"/>
    <w:pPr>
      <w:spacing w:before="100" w:beforeAutospacing="1" w:after="100" w:afterAutospacing="1" w:line="240" w:lineRule="auto"/>
    </w:pPr>
    <w:rPr>
      <w:sz w:val="24"/>
      <w:szCs w:val="24"/>
    </w:rPr>
  </w:style>
  <w:style w:type="character" w:customStyle="1" w:styleId="BulletChar">
    <w:name w:val="Bullet Char"/>
    <w:basedOn w:val="Predvolenpsmoodseku"/>
    <w:link w:val="Bullet"/>
    <w:locked/>
    <w:rsid w:val="00F049C4"/>
    <w:rPr>
      <w:rFonts w:ascii="Roboto Slab" w:hAnsi="Roboto Slab" w:cs="Times New Roman"/>
      <w:sz w:val="18"/>
    </w:rPr>
  </w:style>
  <w:style w:type="paragraph" w:customStyle="1" w:styleId="Bullet">
    <w:name w:val="Bullet"/>
    <w:basedOn w:val="Odsekzoznamu"/>
    <w:link w:val="BulletChar"/>
    <w:rsid w:val="00F049C4"/>
    <w:pPr>
      <w:numPr>
        <w:numId w:val="33"/>
      </w:numPr>
      <w:spacing w:before="40" w:after="80" w:line="240" w:lineRule="auto"/>
      <w:contextualSpacing w:val="0"/>
      <w:jc w:val="both"/>
    </w:pPr>
    <w:rPr>
      <w:rFonts w:ascii="Roboto Slab" w:eastAsiaTheme="minorHAnsi" w:hAnsi="Roboto Slab"/>
      <w:sz w:val="18"/>
      <w:lang w:val="sk-SK" w:eastAsia="en-US"/>
    </w:rPr>
  </w:style>
  <w:style w:type="character" w:customStyle="1" w:styleId="inline-comment-marker">
    <w:name w:val="inline-comment-marker"/>
    <w:basedOn w:val="Predvolenpsmoodseku"/>
    <w:rsid w:val="00F049C4"/>
  </w:style>
  <w:style w:type="paragraph" w:customStyle="1" w:styleId="Odrazka">
    <w:name w:val="Odrazka"/>
    <w:link w:val="OdrazkaChar"/>
    <w:rsid w:val="00F049C4"/>
    <w:pPr>
      <w:numPr>
        <w:numId w:val="19"/>
      </w:numPr>
      <w:spacing w:after="0" w:line="259" w:lineRule="auto"/>
      <w:ind w:left="426" w:hanging="284"/>
    </w:pPr>
    <w:rPr>
      <w:rFonts w:ascii="Times New Roman" w:eastAsiaTheme="majorEastAsia" w:hAnsi="Times New Roman" w:cstheme="majorBidi"/>
      <w:color w:val="0067AC"/>
      <w:sz w:val="28"/>
      <w:szCs w:val="26"/>
      <w:lang w:val="sk" w:eastAsia="sk-SK"/>
    </w:rPr>
  </w:style>
  <w:style w:type="character" w:customStyle="1" w:styleId="OdrazkaChar">
    <w:name w:val="Odrazka Char"/>
    <w:basedOn w:val="Nadpis2Char"/>
    <w:link w:val="Odrazka"/>
    <w:rsid w:val="00F049C4"/>
    <w:rPr>
      <w:rFonts w:ascii="Times New Roman" w:eastAsiaTheme="majorEastAsia" w:hAnsi="Times New Roman" w:cstheme="majorBidi"/>
      <w:color w:val="0067AC"/>
      <w:sz w:val="28"/>
      <w:szCs w:val="26"/>
      <w:lang w:val="sk" w:eastAsia="sk-SK"/>
    </w:rPr>
  </w:style>
  <w:style w:type="paragraph" w:customStyle="1" w:styleId="title-doc-first">
    <w:name w:val="title-doc-first"/>
    <w:basedOn w:val="Normlny"/>
    <w:rsid w:val="00F049C4"/>
    <w:pPr>
      <w:spacing w:before="100" w:beforeAutospacing="1" w:after="100" w:afterAutospacing="1" w:line="240" w:lineRule="auto"/>
    </w:pPr>
    <w:rPr>
      <w:sz w:val="24"/>
      <w:szCs w:val="24"/>
    </w:rPr>
  </w:style>
  <w:style w:type="character" w:customStyle="1" w:styleId="ms-tablecell">
    <w:name w:val="ms-tablecell"/>
    <w:basedOn w:val="Predvolenpsmoodseku"/>
    <w:rsid w:val="00F049C4"/>
  </w:style>
  <w:style w:type="character" w:customStyle="1" w:styleId="Nevyrieenzmienka4">
    <w:name w:val="Nevyriešená zmienka4"/>
    <w:basedOn w:val="Predvolenpsmoodseku"/>
    <w:uiPriority w:val="99"/>
    <w:semiHidden/>
    <w:unhideWhenUsed/>
    <w:rsid w:val="00F049C4"/>
    <w:rPr>
      <w:color w:val="605E5C"/>
      <w:shd w:val="clear" w:color="auto" w:fill="E1DFDD"/>
    </w:rPr>
  </w:style>
  <w:style w:type="table" w:customStyle="1" w:styleId="Deloittetable31">
    <w:name w:val="Deloitte table 31"/>
    <w:basedOn w:val="Normlnatabuka"/>
    <w:next w:val="Mriekatabuky"/>
    <w:uiPriority w:val="59"/>
    <w:rsid w:val="00F049C4"/>
    <w:pPr>
      <w:spacing w:after="0" w:line="240" w:lineRule="auto"/>
      <w:jc w:val="center"/>
    </w:pPr>
    <w:rPr>
      <w:rFonts w:ascii="Times New Roman" w:eastAsia="Times New Roman" w:hAnsi="Times New Roman" w:cs="Times New Roman"/>
      <w:lang w:val="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Predvolenpsmoodseku"/>
    <w:rsid w:val="00F049C4"/>
  </w:style>
  <w:style w:type="paragraph" w:customStyle="1" w:styleId="Zmluva">
    <w:name w:val="Zmluva"/>
    <w:basedOn w:val="Normlny"/>
    <w:rsid w:val="00F049C4"/>
    <w:pPr>
      <w:numPr>
        <w:numId w:val="37"/>
      </w:numPr>
      <w:suppressAutoHyphens/>
      <w:overflowPunct w:val="0"/>
      <w:spacing w:before="113" w:line="240" w:lineRule="auto"/>
      <w:textAlignment w:val="baseline"/>
    </w:pPr>
    <w:rPr>
      <w:lang w:eastAsia="ar-SA"/>
    </w:rPr>
  </w:style>
  <w:style w:type="paragraph" w:customStyle="1" w:styleId="msonormal0">
    <w:name w:val="msonormal"/>
    <w:basedOn w:val="Normlny"/>
    <w:rsid w:val="00F049C4"/>
    <w:pPr>
      <w:spacing w:before="100" w:beforeAutospacing="1" w:after="100" w:afterAutospacing="1" w:line="240" w:lineRule="auto"/>
    </w:pPr>
    <w:rPr>
      <w:sz w:val="24"/>
      <w:szCs w:val="24"/>
    </w:rPr>
  </w:style>
  <w:style w:type="paragraph" w:customStyle="1" w:styleId="xl65">
    <w:name w:val="xl65"/>
    <w:basedOn w:val="Normlny"/>
    <w:rsid w:val="00F049C4"/>
    <w:pPr>
      <w:pBdr>
        <w:right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66">
    <w:name w:val="xl66"/>
    <w:basedOn w:val="Normlny"/>
    <w:rsid w:val="00F049C4"/>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67">
    <w:name w:val="xl67"/>
    <w:basedOn w:val="Normlny"/>
    <w:rsid w:val="00F049C4"/>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color w:val="000000"/>
      <w:sz w:val="22"/>
      <w:szCs w:val="22"/>
    </w:rPr>
  </w:style>
  <w:style w:type="paragraph" w:customStyle="1" w:styleId="xl68">
    <w:name w:val="xl68"/>
    <w:basedOn w:val="Normlny"/>
    <w:rsid w:val="00F049C4"/>
    <w:pPr>
      <w:pBdr>
        <w:bottom w:val="single" w:sz="8" w:space="0" w:color="auto"/>
        <w:right w:val="single" w:sz="8" w:space="0" w:color="auto"/>
      </w:pBdr>
      <w:shd w:val="clear" w:color="000000" w:fill="FFFF00"/>
      <w:spacing w:before="100" w:beforeAutospacing="1" w:after="100" w:afterAutospacing="1" w:line="240" w:lineRule="auto"/>
      <w:textAlignment w:val="center"/>
    </w:pPr>
    <w:rPr>
      <w:color w:val="000000"/>
      <w:sz w:val="22"/>
      <w:szCs w:val="22"/>
    </w:rPr>
  </w:style>
  <w:style w:type="paragraph" w:customStyle="1" w:styleId="xl69">
    <w:name w:val="xl69"/>
    <w:basedOn w:val="Normlny"/>
    <w:rsid w:val="00F049C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sz w:val="22"/>
      <w:szCs w:val="22"/>
    </w:rPr>
  </w:style>
  <w:style w:type="paragraph" w:customStyle="1" w:styleId="xl70">
    <w:name w:val="xl70"/>
    <w:basedOn w:val="Normlny"/>
    <w:rsid w:val="00F049C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color w:val="000000"/>
      <w:sz w:val="22"/>
      <w:szCs w:val="22"/>
    </w:rPr>
  </w:style>
  <w:style w:type="paragraph" w:customStyle="1" w:styleId="xl71">
    <w:name w:val="xl71"/>
    <w:basedOn w:val="Normlny"/>
    <w:rsid w:val="00F049C4"/>
    <w:pPr>
      <w:pBdr>
        <w:bottom w:val="single" w:sz="8" w:space="0" w:color="auto"/>
        <w:right w:val="single" w:sz="8" w:space="0" w:color="auto"/>
      </w:pBdr>
      <w:shd w:val="clear" w:color="000000" w:fill="FFFF00"/>
      <w:spacing w:before="100" w:beforeAutospacing="1" w:after="100" w:afterAutospacing="1" w:line="240" w:lineRule="auto"/>
      <w:textAlignment w:val="center"/>
    </w:pPr>
    <w:rPr>
      <w:sz w:val="22"/>
      <w:szCs w:val="22"/>
    </w:rPr>
  </w:style>
  <w:style w:type="paragraph" w:customStyle="1" w:styleId="xl72">
    <w:name w:val="xl72"/>
    <w:basedOn w:val="Normlny"/>
    <w:rsid w:val="00F049C4"/>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b/>
      <w:bCs/>
      <w:color w:val="000000"/>
      <w:sz w:val="22"/>
      <w:szCs w:val="22"/>
    </w:rPr>
  </w:style>
  <w:style w:type="paragraph" w:customStyle="1" w:styleId="xl73">
    <w:name w:val="xl73"/>
    <w:basedOn w:val="Normlny"/>
    <w:rsid w:val="00F049C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color w:val="FF0000"/>
      <w:sz w:val="22"/>
      <w:szCs w:val="22"/>
    </w:rPr>
  </w:style>
  <w:style w:type="paragraph" w:customStyle="1" w:styleId="xl74">
    <w:name w:val="xl74"/>
    <w:basedOn w:val="Normlny"/>
    <w:rsid w:val="00F049C4"/>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75">
    <w:name w:val="xl75"/>
    <w:basedOn w:val="Normlny"/>
    <w:rsid w:val="00F049C4"/>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76">
    <w:name w:val="xl76"/>
    <w:basedOn w:val="Normlny"/>
    <w:rsid w:val="00F049C4"/>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77">
    <w:name w:val="xl77"/>
    <w:basedOn w:val="Normlny"/>
    <w:rsid w:val="00F049C4"/>
    <w:pPr>
      <w:pBdr>
        <w:top w:val="single" w:sz="8" w:space="0" w:color="auto"/>
        <w:left w:val="single" w:sz="8" w:space="0" w:color="auto"/>
      </w:pBdr>
      <w:shd w:val="clear" w:color="000000" w:fill="BFBFBF"/>
      <w:spacing w:before="100" w:beforeAutospacing="1" w:after="100" w:afterAutospacing="1" w:line="240" w:lineRule="auto"/>
      <w:textAlignment w:val="center"/>
    </w:pPr>
    <w:rPr>
      <w:b/>
      <w:bCs/>
      <w:color w:val="000000"/>
      <w:sz w:val="22"/>
      <w:szCs w:val="22"/>
    </w:rPr>
  </w:style>
  <w:style w:type="table" w:customStyle="1" w:styleId="4">
    <w:name w:val="4"/>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70" w:type="dxa"/>
        <w:right w:w="70" w:type="dxa"/>
      </w:tblCellMar>
    </w:tblPr>
  </w:style>
  <w:style w:type="table" w:customStyle="1" w:styleId="3">
    <w:name w:val="3"/>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115" w:type="dxa"/>
        <w:right w:w="115" w:type="dxa"/>
      </w:tblCellMar>
    </w:tblPr>
  </w:style>
  <w:style w:type="table" w:customStyle="1" w:styleId="2">
    <w:name w:val="2"/>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70" w:type="dxa"/>
        <w:right w:w="70" w:type="dxa"/>
      </w:tblCellMar>
    </w:tblPr>
  </w:style>
  <w:style w:type="table" w:customStyle="1" w:styleId="1">
    <w:name w:val="1"/>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70" w:type="dxa"/>
        <w:right w:w="70" w:type="dxa"/>
      </w:tblCellMar>
    </w:tblPr>
  </w:style>
  <w:style w:type="table" w:styleId="Obyajntabuka2">
    <w:name w:val="Plain Table 2"/>
    <w:basedOn w:val="Normlnatabuka"/>
    <w:uiPriority w:val="42"/>
    <w:rsid w:val="003A24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yajntabuka1">
    <w:name w:val="Plain Table 1"/>
    <w:basedOn w:val="Normlnatabuka"/>
    <w:uiPriority w:val="41"/>
    <w:rsid w:val="003A24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lny"/>
    <w:rsid w:val="005F3A96"/>
    <w:pPr>
      <w:spacing w:before="100" w:beforeAutospacing="1" w:after="100" w:afterAutospacing="1" w:line="240" w:lineRule="auto"/>
    </w:pPr>
    <w:rPr>
      <w:sz w:val="24"/>
      <w:szCs w:val="24"/>
      <w:lang w:val="sk-SK"/>
    </w:rPr>
  </w:style>
  <w:style w:type="character" w:styleId="Zmienka">
    <w:name w:val="Mention"/>
    <w:basedOn w:val="Predvolenpsmoodseku"/>
    <w:uiPriority w:val="99"/>
    <w:unhideWhenUsed/>
    <w:rsid w:val="00DF40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NBSriso">
  <a:themeElements>
    <a:clrScheme name="NBS basic">
      <a:dk1>
        <a:sysClr val="windowText" lastClr="000000"/>
      </a:dk1>
      <a:lt1>
        <a:sysClr val="window" lastClr="FFFFFF"/>
      </a:lt1>
      <a:dk2>
        <a:srgbClr val="44546A"/>
      </a:dk2>
      <a:lt2>
        <a:srgbClr val="E7E6E6"/>
      </a:lt2>
      <a:accent1>
        <a:srgbClr val="1C355E"/>
      </a:accent1>
      <a:accent2>
        <a:srgbClr val="0067AB"/>
      </a:accent2>
      <a:accent3>
        <a:srgbClr val="CCE1EE"/>
      </a:accent3>
      <a:accent4>
        <a:srgbClr val="A5835A"/>
      </a:accent4>
      <a:accent5>
        <a:srgbClr val="74253E"/>
      </a:accent5>
      <a:accent6>
        <a:srgbClr val="00594F"/>
      </a:accent6>
      <a:hlink>
        <a:srgbClr val="1C355E"/>
      </a:hlink>
      <a:folHlink>
        <a:srgbClr val="73253E"/>
      </a:folHlink>
    </a:clrScheme>
    <a:fontScheme name="NBSbasic">
      <a:majorFont>
        <a:latin typeface="Sitka Banner"/>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CE45A-FA1C-4A9F-BFBF-027949DD8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B3B1C2-0948-4A16-B242-01A7BE2EBD0D}">
  <ds:schemaRefs>
    <ds:schemaRef ds:uri="http://schemas.openxmlformats.org/officeDocument/2006/bibliography"/>
  </ds:schemaRefs>
</ds:datastoreItem>
</file>

<file path=customXml/itemProps3.xml><?xml version="1.0" encoding="utf-8"?>
<ds:datastoreItem xmlns:ds="http://schemas.openxmlformats.org/officeDocument/2006/customXml" ds:itemID="{5F74D62C-2CE9-4A34-9B13-3BF5272A22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8990137-0B79-4E85-BC21-49C46AC180A6}">
  <ds:schemaRefs>
    <ds:schemaRef ds:uri="http://schemas.microsoft.com/sharepoint/v3/contenttype/forms"/>
  </ds:schemaRefs>
</ds:datastoreItem>
</file>

<file path=docMetadata/LabelInfo.xml><?xml version="1.0" encoding="utf-8"?>
<clbl:labelList xmlns:clbl="http://schemas.microsoft.com/office/2020/mipLabelMetadata">
  <clbl:label id="{b38b69c2-5d85-4d56-8293-be9e8cd95707}" enabled="0" method="" siteId="{b38b69c2-5d85-4d56-8293-be9e8cd95707}" removed="1"/>
</clbl:labelList>
</file>

<file path=docProps/app.xml><?xml version="1.0" encoding="utf-8"?>
<Properties xmlns="http://schemas.openxmlformats.org/officeDocument/2006/extended-properties" xmlns:vt="http://schemas.openxmlformats.org/officeDocument/2006/docPropsVTypes">
  <Template>Normal</Template>
  <TotalTime>170</TotalTime>
  <Pages>11</Pages>
  <Words>3598</Words>
  <Characters>21446</Characters>
  <DocSecurity>0</DocSecurity>
  <Lines>369</Lines>
  <Paragraphs>115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2026-09-09T07:10:00Z</dcterms:created>
  <dcterms:modified xsi:type="dcterms:W3CDTF">2026-10-23T12:26:00Z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MediaServiceImageTags">
    <vt:lpwstr/>
  </property>
  <property fmtid="{D5CDD505-2E9C-101B-9397-08002B2CF9AE}" pid="4" name="docLang">
    <vt:lpwstr>sk</vt:lpwstr>
  </property>
</Properties>
</file>