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79DF7" w14:textId="77777777" w:rsidR="00CB3F33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noProof/>
          <w:sz w:val="2"/>
          <w:szCs w:val="2"/>
          <w:lang w:eastAsia="sk-SK"/>
        </w:rPr>
        <w:drawing>
          <wp:inline distT="0" distB="0" distL="0" distR="0" wp14:anchorId="487834CC" wp14:editId="468E4875">
            <wp:extent cx="2295525" cy="495300"/>
            <wp:effectExtent l="0" t="0" r="0" b="0"/>
            <wp:docPr id="59" name="Obrázok 59" descr="Logotyp MO SR - farebn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Logotyp MO SR - farebný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041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   </w:t>
      </w:r>
      <w:r w:rsidR="00CB3F3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HOSPODÁRSKA  SPRÁVA</w:t>
      </w:r>
    </w:p>
    <w:p w14:paraId="3383C022" w14:textId="77777777" w:rsidR="007A7E3F" w:rsidRPr="00220415" w:rsidRDefault="00CB3F33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                                                                     Námestie gen.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Viesta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2, 832 47 Bratislava</w:t>
      </w:r>
      <w:r w:rsidR="007A7E3F" w:rsidRPr="0022041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                         </w:t>
      </w:r>
      <w:r w:rsidR="007A7E3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</w:t>
      </w:r>
    </w:p>
    <w:p w14:paraId="606EA30E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sz w:val="6"/>
          <w:szCs w:val="10"/>
          <w:u w:val="single"/>
          <w:lang w:eastAsia="sk-SK"/>
        </w:rPr>
        <w:t xml:space="preserve">                                                   </w:t>
      </w:r>
      <w:r w:rsidRPr="00220415">
        <w:rPr>
          <w:rFonts w:ascii="Times New Roman" w:eastAsia="Times New Roman" w:hAnsi="Times New Roman" w:cs="Times New Roman"/>
          <w:sz w:val="10"/>
          <w:szCs w:val="10"/>
          <w:u w:val="single"/>
          <w:lang w:eastAsia="sk-SK"/>
        </w:rPr>
        <w:t xml:space="preserve">                                                                              </w:t>
      </w:r>
    </w:p>
    <w:p w14:paraId="0F72391A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  <w:r w:rsidRPr="0022041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</w:p>
    <w:p w14:paraId="2C05508C" w14:textId="68303CBF" w:rsidR="007A7E3F" w:rsidRPr="00220415" w:rsidRDefault="007A7E3F" w:rsidP="007A7E3F">
      <w:pPr>
        <w:spacing w:after="0" w:line="240" w:lineRule="auto"/>
        <w:ind w:right="-426"/>
        <w:rPr>
          <w:rFonts w:ascii="Times New Roman" w:eastAsia="Times New Roman" w:hAnsi="Times New Roman" w:cs="Times New Roman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 xml:space="preserve">Č. p.: </w:t>
      </w:r>
      <w:proofErr w:type="spellStart"/>
      <w:r>
        <w:rPr>
          <w:rFonts w:ascii="Times New Roman" w:eastAsia="Times New Roman" w:hAnsi="Times New Roman" w:cs="Times New Roman"/>
          <w:lang w:eastAsia="sk-SK"/>
        </w:rPr>
        <w:t>HSa</w:t>
      </w:r>
      <w:proofErr w:type="spellEnd"/>
      <w:r>
        <w:rPr>
          <w:rFonts w:ascii="Times New Roman" w:eastAsia="Times New Roman" w:hAnsi="Times New Roman" w:cs="Times New Roman"/>
          <w:lang w:eastAsia="sk-SK"/>
        </w:rPr>
        <w:t xml:space="preserve"> </w:t>
      </w:r>
      <w:r w:rsidR="005679E9">
        <w:rPr>
          <w:rFonts w:ascii="Times New Roman" w:eastAsia="Times New Roman" w:hAnsi="Times New Roman" w:cs="Times New Roman"/>
          <w:lang w:eastAsia="sk-SK"/>
        </w:rPr>
        <w:t>–</w:t>
      </w:r>
      <w:r>
        <w:rPr>
          <w:rFonts w:ascii="Times New Roman" w:eastAsia="Times New Roman" w:hAnsi="Times New Roman" w:cs="Times New Roman"/>
          <w:lang w:eastAsia="sk-SK"/>
        </w:rPr>
        <w:t xml:space="preserve"> </w:t>
      </w:r>
      <w:r w:rsidR="00990A17">
        <w:rPr>
          <w:rFonts w:ascii="Times New Roman" w:eastAsia="Times New Roman" w:hAnsi="Times New Roman" w:cs="Times New Roman"/>
          <w:lang w:eastAsia="sk-SK"/>
        </w:rPr>
        <w:t>42</w:t>
      </w:r>
      <w:r w:rsidR="00471D0F">
        <w:rPr>
          <w:rFonts w:ascii="Times New Roman" w:eastAsia="Times New Roman" w:hAnsi="Times New Roman" w:cs="Times New Roman"/>
          <w:lang w:eastAsia="sk-SK"/>
        </w:rPr>
        <w:t>2</w:t>
      </w:r>
      <w:r w:rsidR="005679E9">
        <w:rPr>
          <w:rFonts w:ascii="Times New Roman" w:eastAsia="Times New Roman" w:hAnsi="Times New Roman" w:cs="Times New Roman"/>
          <w:lang w:eastAsia="sk-SK"/>
        </w:rPr>
        <w:t>/202</w:t>
      </w:r>
      <w:r w:rsidR="00EB237F">
        <w:rPr>
          <w:rFonts w:ascii="Times New Roman" w:eastAsia="Times New Roman" w:hAnsi="Times New Roman" w:cs="Times New Roman"/>
          <w:lang w:eastAsia="sk-SK"/>
        </w:rPr>
        <w:t>6-4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                              </w:t>
      </w:r>
      <w:r w:rsidR="005679E9">
        <w:rPr>
          <w:rFonts w:ascii="Times New Roman" w:eastAsia="Times New Roman" w:hAnsi="Times New Roman" w:cs="Times New Roman"/>
          <w:lang w:eastAsia="sk-SK"/>
        </w:rPr>
        <w:t xml:space="preserve">      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                                                                                                  </w:t>
      </w:r>
    </w:p>
    <w:p w14:paraId="62EFC3E1" w14:textId="4037C3F1" w:rsidR="007A7E3F" w:rsidRPr="00220415" w:rsidRDefault="007A7E3F" w:rsidP="007A7E3F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</w:t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  <w:t xml:space="preserve">                       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>
        <w:rPr>
          <w:rFonts w:ascii="Times New Roman" w:eastAsia="Times New Roman" w:hAnsi="Times New Roman" w:cs="Times New Roman"/>
          <w:lang w:eastAsia="sk-SK"/>
        </w:rPr>
        <w:t xml:space="preserve">        </w:t>
      </w:r>
    </w:p>
    <w:p w14:paraId="233A7159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color w:val="FFFFFF"/>
          <w:lang w:eastAsia="sk-SK"/>
        </w:rPr>
        <w:t>-</w:t>
      </w:r>
      <w:r w:rsidRPr="0022041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                                                           </w:t>
      </w:r>
    </w:p>
    <w:p w14:paraId="141B184F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2"/>
          <w:szCs w:val="2"/>
        </w:rPr>
        <w:t xml:space="preserve">               </w:t>
      </w:r>
      <w:r w:rsidRPr="00220415">
        <w:rPr>
          <w:rFonts w:ascii="Times New Roman" w:eastAsia="Times New Roman" w:hAnsi="Times New Roman" w:cs="Times New Roman"/>
          <w:sz w:val="2"/>
          <w:szCs w:val="2"/>
          <w:lang w:eastAsia="sk-SK"/>
        </w:rPr>
        <w:t xml:space="preserve">  </w:t>
      </w:r>
    </w:p>
    <w:p w14:paraId="6E805248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4BE18E37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2719A9C6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1E92E9F2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0525BAAA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1376C5C1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4E8D4738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1CF1FB79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0A49196B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3160C3C9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843CC69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0C05C28C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540525A3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481C191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0EBD255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51F0EDFB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22E68DA1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01D40BFE" w14:textId="77777777" w:rsidR="007A7E3F" w:rsidRPr="00220415" w:rsidRDefault="007A7E3F" w:rsidP="007A7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Správa o zákazke</w:t>
      </w:r>
    </w:p>
    <w:p w14:paraId="3EDCD315" w14:textId="77777777" w:rsidR="007A7E3F" w:rsidRPr="00220415" w:rsidRDefault="007A7E3F" w:rsidP="007A7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vyhotovená podľa § 24 zákona č. 343/2015 Z. z. o verejnom obstarávaní a o zmene a doplnení niektorých zákonov v znení neskorších predpisov (ďalej len „ZVO“)</w:t>
      </w:r>
    </w:p>
    <w:p w14:paraId="389AB53B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Cs w:val="52"/>
          <w:lang w:eastAsia="sk-SK"/>
        </w:rPr>
      </w:pPr>
    </w:p>
    <w:p w14:paraId="222778CB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Identifikácia verejného obstarávateľa:</w:t>
      </w:r>
    </w:p>
    <w:p w14:paraId="5F51CDD9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6052F052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6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sz w:val="10"/>
          <w:lang w:eastAsia="sk-SK"/>
        </w:rPr>
        <w:t xml:space="preserve">                 </w:t>
      </w:r>
    </w:p>
    <w:p w14:paraId="68DA689B" w14:textId="77777777" w:rsidR="007A7E3F" w:rsidRPr="00220415" w:rsidRDefault="007A7E3F" w:rsidP="0064655F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Názov organizácie</w:t>
      </w:r>
      <w:r w:rsidRPr="00220415">
        <w:rPr>
          <w:rFonts w:ascii="Times New Roman" w:eastAsia="Times New Roman" w:hAnsi="Times New Roman" w:cs="Times New Roman"/>
          <w:lang w:eastAsia="sk-SK"/>
        </w:rPr>
        <w:t>:</w:t>
      </w:r>
      <w:r w:rsidRPr="00220415">
        <w:rPr>
          <w:rFonts w:ascii="Times New Roman" w:eastAsia="Times New Roman" w:hAnsi="Times New Roman" w:cs="Times New Roman"/>
          <w:lang w:eastAsia="sk-SK"/>
        </w:rPr>
        <w:tab/>
        <w:t xml:space="preserve">  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>Ministerstvo obrany Slovenskej republiky</w:t>
      </w:r>
    </w:p>
    <w:p w14:paraId="1DEBF4F4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b/>
          <w:sz w:val="4"/>
          <w:szCs w:val="4"/>
          <w:lang w:eastAsia="sk-SK"/>
        </w:rPr>
      </w:pPr>
    </w:p>
    <w:p w14:paraId="0020E4AD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sz w:val="23"/>
          <w:szCs w:val="23"/>
          <w:lang w:eastAsia="sk-SK"/>
        </w:rPr>
        <w:t>Zastúpený: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</w:t>
      </w:r>
      <w:r>
        <w:rPr>
          <w:rFonts w:ascii="Times New Roman" w:eastAsia="Times New Roman" w:hAnsi="Times New Roman" w:cs="Times New Roman"/>
          <w:sz w:val="23"/>
          <w:szCs w:val="23"/>
          <w:lang w:eastAsia="sk-SK"/>
        </w:rPr>
        <w:t>Hospodárska správa</w:t>
      </w:r>
    </w:p>
    <w:p w14:paraId="08F15E86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4"/>
          <w:szCs w:val="4"/>
          <w:lang w:eastAsia="sk-SK"/>
        </w:rPr>
      </w:pPr>
    </w:p>
    <w:p w14:paraId="2EC3EB76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Sídlo organizácie: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ab/>
        <w:t xml:space="preserve">            </w:t>
      </w:r>
      <w:r>
        <w:rPr>
          <w:rFonts w:ascii="Times New Roman" w:eastAsia="Times New Roman" w:hAnsi="Times New Roman" w:cs="Times New Roman"/>
          <w:lang w:eastAsia="sk-SK"/>
        </w:rPr>
        <w:t xml:space="preserve">Námestie generála </w:t>
      </w:r>
      <w:proofErr w:type="spellStart"/>
      <w:r>
        <w:rPr>
          <w:rFonts w:ascii="Times New Roman" w:eastAsia="Times New Roman" w:hAnsi="Times New Roman" w:cs="Times New Roman"/>
          <w:lang w:eastAsia="sk-SK"/>
        </w:rPr>
        <w:t>Viesta</w:t>
      </w:r>
      <w:proofErr w:type="spellEnd"/>
      <w:r>
        <w:rPr>
          <w:rFonts w:ascii="Times New Roman" w:eastAsia="Times New Roman" w:hAnsi="Times New Roman" w:cs="Times New Roman"/>
          <w:lang w:eastAsia="sk-SK"/>
        </w:rPr>
        <w:t xml:space="preserve"> 2</w:t>
      </w:r>
      <w:r w:rsidRPr="00220415">
        <w:rPr>
          <w:rFonts w:ascii="Times New Roman" w:eastAsia="Times New Roman" w:hAnsi="Times New Roman" w:cs="Times New Roman"/>
          <w:lang w:eastAsia="sk-SK"/>
        </w:rPr>
        <w:t>, 832 47 Bratislava</w:t>
      </w:r>
    </w:p>
    <w:p w14:paraId="2D2CD93D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4"/>
          <w:szCs w:val="4"/>
          <w:lang w:eastAsia="sk-SK"/>
        </w:rPr>
      </w:pPr>
    </w:p>
    <w:p w14:paraId="2C96B96A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IČO: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ab/>
        <w:t xml:space="preserve">            </w:t>
      </w:r>
      <w:r w:rsidRPr="00220415">
        <w:rPr>
          <w:rFonts w:ascii="Times New Roman" w:eastAsia="Times New Roman" w:hAnsi="Times New Roman" w:cs="Times New Roman"/>
          <w:lang w:eastAsia="sk-SK"/>
        </w:rPr>
        <w:t>30 845 572</w:t>
      </w:r>
    </w:p>
    <w:p w14:paraId="2D53D4D7" w14:textId="77777777" w:rsidR="007A7E3F" w:rsidRPr="00220415" w:rsidRDefault="007A7E3F" w:rsidP="007A7E3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12"/>
          <w:szCs w:val="12"/>
          <w:lang w:eastAsia="sk-SK"/>
        </w:rPr>
      </w:pPr>
    </w:p>
    <w:p w14:paraId="0418F637" w14:textId="3771534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Dátum uverejnen</w:t>
      </w:r>
      <w:r w:rsidR="0064655F">
        <w:rPr>
          <w:rFonts w:ascii="Times New Roman" w:eastAsia="Times New Roman" w:hAnsi="Times New Roman" w:cs="Times New Roman"/>
          <w:b/>
          <w:lang w:eastAsia="sk-SK"/>
        </w:rPr>
        <w:t>ia oznámenia v Úradnom vestníku</w:t>
      </w:r>
      <w:r w:rsidR="00821A6A">
        <w:rPr>
          <w:rFonts w:ascii="Times New Roman" w:eastAsia="Times New Roman" w:hAnsi="Times New Roman" w:cs="Times New Roman"/>
          <w:b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>EÚ a vo Vestníku ÚVO a čísla oznámení:</w:t>
      </w:r>
    </w:p>
    <w:p w14:paraId="4CAA5D5B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</w:t>
      </w:r>
      <w:r w:rsidRPr="00220415"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  <w:t xml:space="preserve">          </w:t>
      </w:r>
    </w:p>
    <w:p w14:paraId="1E2A8026" w14:textId="391308F4" w:rsidR="00421042" w:rsidRPr="00421042" w:rsidRDefault="007A7E3F" w:rsidP="00421042">
      <w:pPr>
        <w:spacing w:after="0" w:line="240" w:lineRule="auto"/>
        <w:ind w:left="240"/>
        <w:contextualSpacing/>
        <w:rPr>
          <w:rFonts w:ascii="Times New Roman" w:hAnsi="Times New Roman" w:cs="Times New Roman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Oznámenia zverejnené:           </w:t>
      </w:r>
      <w:r w:rsidR="005D383A" w:rsidRPr="005D383A">
        <w:rPr>
          <w:rFonts w:ascii="Times New Roman" w:eastAsia="Calibri" w:hAnsi="Times New Roman" w:cs="Times New Roman"/>
        </w:rPr>
        <w:t>Vestník EÚ: OJ S 133/2025 461492-2025 zo dňa 15.07. 2025</w:t>
      </w:r>
      <w:r w:rsidR="00421042" w:rsidRPr="00421042">
        <w:rPr>
          <w:rFonts w:ascii="Times New Roman" w:hAnsi="Times New Roman" w:cs="Times New Roman"/>
        </w:rPr>
        <w:t xml:space="preserve"> </w:t>
      </w:r>
    </w:p>
    <w:p w14:paraId="1B14520F" w14:textId="67615CFF" w:rsidR="005D383A" w:rsidRPr="005D383A" w:rsidRDefault="00421042" w:rsidP="005D383A">
      <w:pPr>
        <w:spacing w:before="40" w:after="40" w:line="240" w:lineRule="auto"/>
        <w:rPr>
          <w:rFonts w:ascii="Times New Roman" w:hAnsi="Times New Roman" w:cs="Times New Roman"/>
        </w:rPr>
      </w:pPr>
      <w:r w:rsidRPr="00421042">
        <w:rPr>
          <w:rFonts w:ascii="Times New Roman" w:hAnsi="Times New Roman" w:cs="Times New Roman"/>
        </w:rPr>
        <w:t xml:space="preserve">                                                    </w:t>
      </w:r>
      <w:r w:rsidR="005D383A">
        <w:rPr>
          <w:rFonts w:ascii="Times New Roman" w:hAnsi="Times New Roman" w:cs="Times New Roman"/>
        </w:rPr>
        <w:t xml:space="preserve">     </w:t>
      </w:r>
      <w:r w:rsidR="005D383A" w:rsidRPr="005D383A">
        <w:rPr>
          <w:rFonts w:ascii="Times New Roman" w:hAnsi="Times New Roman" w:cs="Times New Roman"/>
        </w:rPr>
        <w:t>Vestníku VO: 11585-MUT vestník č.14</w:t>
      </w:r>
      <w:r w:rsidR="00EF0BF6">
        <w:rPr>
          <w:rFonts w:ascii="Times New Roman" w:hAnsi="Times New Roman" w:cs="Times New Roman"/>
        </w:rPr>
        <w:t>1</w:t>
      </w:r>
      <w:r w:rsidR="005D383A" w:rsidRPr="005D383A">
        <w:rPr>
          <w:rFonts w:ascii="Times New Roman" w:hAnsi="Times New Roman" w:cs="Times New Roman"/>
        </w:rPr>
        <w:t>/2025 zo dňa  16.07.2025.</w:t>
      </w:r>
    </w:p>
    <w:p w14:paraId="00CDDE91" w14:textId="759CD845" w:rsidR="007A7E3F" w:rsidRDefault="007A7E3F" w:rsidP="00421042">
      <w:pPr>
        <w:spacing w:after="0" w:line="240" w:lineRule="auto"/>
        <w:ind w:left="240"/>
        <w:contextualSpacing/>
        <w:rPr>
          <w:rFonts w:ascii="Times New Roman" w:hAnsi="Times New Roman" w:cs="Times New Roman"/>
          <w:sz w:val="16"/>
          <w:szCs w:val="16"/>
        </w:rPr>
      </w:pPr>
    </w:p>
    <w:p w14:paraId="04B2627A" w14:textId="77777777" w:rsidR="00421042" w:rsidRPr="00421042" w:rsidRDefault="00421042" w:rsidP="00421042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6"/>
          <w:szCs w:val="16"/>
          <w:lang w:eastAsia="sk-SK"/>
        </w:rPr>
      </w:pPr>
    </w:p>
    <w:p w14:paraId="74E01A38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Identifikácia dynamického nákupného systému:</w:t>
      </w:r>
    </w:p>
    <w:p w14:paraId="545AC35D" w14:textId="77777777" w:rsidR="007A7E3F" w:rsidRPr="00220415" w:rsidRDefault="007A7E3F" w:rsidP="007A7E3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</w:p>
    <w:p w14:paraId="3905B741" w14:textId="380B03DD" w:rsidR="007A7E3F" w:rsidRPr="00220415" w:rsidRDefault="007A7E3F" w:rsidP="007A7E3F">
      <w:pPr>
        <w:tabs>
          <w:tab w:val="left" w:pos="2410"/>
        </w:tabs>
        <w:spacing w:after="0" w:line="240" w:lineRule="auto"/>
        <w:ind w:left="480" w:right="138" w:hanging="120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</w:t>
      </w:r>
      <w:r w:rsidRPr="0064655F">
        <w:rPr>
          <w:rFonts w:ascii="Times New Roman" w:eastAsia="Times New Roman" w:hAnsi="Times New Roman" w:cs="Times New Roman"/>
          <w:b/>
          <w:lang w:eastAsia="sk-SK" w:bidi="sk-SK"/>
        </w:rPr>
        <w:t>„</w:t>
      </w:r>
      <w:r w:rsidR="005D383A">
        <w:rPr>
          <w:rFonts w:ascii="Times New Roman" w:eastAsia="Times New Roman" w:hAnsi="Times New Roman" w:cs="Times New Roman"/>
          <w:b/>
          <w:lang w:eastAsia="sk-SK" w:bidi="sk-SK"/>
        </w:rPr>
        <w:t>Biela technika</w:t>
      </w:r>
      <w:r w:rsidRPr="0064655F">
        <w:rPr>
          <w:rFonts w:ascii="Times New Roman" w:eastAsia="Times New Roman" w:hAnsi="Times New Roman" w:cs="Times New Roman"/>
          <w:b/>
          <w:lang w:eastAsia="sk-SK" w:bidi="sk-SK"/>
        </w:rPr>
        <w:t xml:space="preserve"> - DNS“</w:t>
      </w:r>
      <w:r w:rsidRPr="00220415">
        <w:rPr>
          <w:rFonts w:ascii="Times New Roman" w:eastAsia="Times New Roman" w:hAnsi="Times New Roman" w:cs="Times New Roman"/>
          <w:b/>
          <w:lang w:eastAsia="sk-SK" w:bidi="sk-SK"/>
        </w:rPr>
        <w:t xml:space="preserve"> </w:t>
      </w:r>
      <w:r w:rsidRPr="00220415">
        <w:rPr>
          <w:rFonts w:ascii="Times New Roman" w:eastAsia="Times New Roman" w:hAnsi="Times New Roman" w:cs="Times New Roman"/>
          <w:color w:val="000000"/>
          <w:lang w:eastAsia="sk-SK"/>
        </w:rPr>
        <w:t>pre Ministerstvo obrany Slovenskej republiky a jeho rozpočtové a príspevkové organizácie.</w:t>
      </w:r>
    </w:p>
    <w:p w14:paraId="2B5404BE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</w:p>
    <w:p w14:paraId="5146B57A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20ACFBF6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Postup:                                    Dynamický nákupný systém (primerane užšia súťaž)  </w:t>
      </w:r>
    </w:p>
    <w:p w14:paraId="274AE2C3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</w:t>
      </w:r>
    </w:p>
    <w:p w14:paraId="7EEA16DF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Postup z hľadiska limitu:   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Nadlimitný postup / nadlimitná zákazka </w:t>
      </w:r>
    </w:p>
    <w:p w14:paraId="757C6684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4075B962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Druh predmetu:                       </w:t>
      </w:r>
      <w:r w:rsidRPr="0064655F">
        <w:rPr>
          <w:rFonts w:ascii="Times New Roman" w:eastAsia="Times New Roman" w:hAnsi="Times New Roman" w:cs="Times New Roman"/>
          <w:lang w:eastAsia="sk-SK"/>
        </w:rPr>
        <w:t>Tovar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7F55BFF0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17B14424" w14:textId="54C97106" w:rsidR="007A7E3F" w:rsidRPr="0064655F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Celková PHZ </w:t>
      </w:r>
      <w:r>
        <w:rPr>
          <w:rFonts w:ascii="Times New Roman" w:eastAsia="Times New Roman" w:hAnsi="Times New Roman" w:cs="Times New Roman"/>
          <w:lang w:eastAsia="sk-SK"/>
        </w:rPr>
        <w:t xml:space="preserve">za celé DNS:    </w:t>
      </w:r>
      <w:r w:rsidR="005D383A">
        <w:rPr>
          <w:rFonts w:ascii="Times New Roman" w:eastAsia="Times New Roman" w:hAnsi="Times New Roman" w:cs="Times New Roman"/>
          <w:lang w:eastAsia="sk-SK"/>
        </w:rPr>
        <w:t>819</w:t>
      </w:r>
      <w:r w:rsidR="00B82727">
        <w:t xml:space="preserve"> </w:t>
      </w:r>
      <w:r w:rsidR="005D383A">
        <w:t>608</w:t>
      </w:r>
      <w:r w:rsidR="00B82727">
        <w:t>,</w:t>
      </w:r>
      <w:r w:rsidR="005D383A">
        <w:t>9</w:t>
      </w:r>
      <w:r w:rsidR="00B82727">
        <w:t>8 € bez DPH</w:t>
      </w:r>
    </w:p>
    <w:p w14:paraId="068FC690" w14:textId="77777777" w:rsidR="007A7E3F" w:rsidRPr="0064655F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54C13F9A" w14:textId="4139F69A" w:rsidR="007A7E3F" w:rsidRPr="0064655F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64655F">
        <w:rPr>
          <w:rFonts w:ascii="Times New Roman" w:eastAsia="Times New Roman" w:hAnsi="Times New Roman" w:cs="Times New Roman"/>
          <w:lang w:eastAsia="sk-SK"/>
        </w:rPr>
        <w:t xml:space="preserve">         Dátum zriadenia:                    </w:t>
      </w:r>
      <w:r w:rsidRPr="0064655F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="0064655F" w:rsidRPr="0064655F">
        <w:rPr>
          <w:rFonts w:ascii="Times New Roman" w:eastAsia="Times New Roman" w:hAnsi="Times New Roman" w:cs="Times New Roman"/>
          <w:lang w:eastAsia="sk-SK"/>
        </w:rPr>
        <w:t>2</w:t>
      </w:r>
      <w:r w:rsidR="005D383A">
        <w:rPr>
          <w:rFonts w:ascii="Times New Roman" w:eastAsia="Times New Roman" w:hAnsi="Times New Roman" w:cs="Times New Roman"/>
          <w:lang w:eastAsia="sk-SK"/>
        </w:rPr>
        <w:t>7</w:t>
      </w:r>
      <w:r w:rsidRPr="0064655F">
        <w:rPr>
          <w:rFonts w:ascii="Times New Roman" w:eastAsia="Times New Roman" w:hAnsi="Times New Roman" w:cs="Times New Roman"/>
          <w:lang w:eastAsia="sk-SK"/>
        </w:rPr>
        <w:t>.</w:t>
      </w:r>
      <w:r w:rsidR="005D383A">
        <w:rPr>
          <w:rFonts w:ascii="Times New Roman" w:eastAsia="Times New Roman" w:hAnsi="Times New Roman" w:cs="Times New Roman"/>
          <w:lang w:eastAsia="sk-SK"/>
        </w:rPr>
        <w:t>8</w:t>
      </w:r>
      <w:r w:rsidRPr="0064655F">
        <w:rPr>
          <w:rFonts w:ascii="Times New Roman" w:eastAsia="Times New Roman" w:hAnsi="Times New Roman" w:cs="Times New Roman"/>
          <w:lang w:eastAsia="sk-SK"/>
        </w:rPr>
        <w:t>.20</w:t>
      </w:r>
      <w:r w:rsidR="0064655F" w:rsidRPr="0064655F">
        <w:rPr>
          <w:rFonts w:ascii="Times New Roman" w:eastAsia="Times New Roman" w:hAnsi="Times New Roman" w:cs="Times New Roman"/>
          <w:lang w:eastAsia="sk-SK"/>
        </w:rPr>
        <w:t>2</w:t>
      </w:r>
      <w:r w:rsidR="005D383A">
        <w:rPr>
          <w:rFonts w:ascii="Times New Roman" w:eastAsia="Times New Roman" w:hAnsi="Times New Roman" w:cs="Times New Roman"/>
          <w:lang w:eastAsia="sk-SK"/>
        </w:rPr>
        <w:t>5</w:t>
      </w:r>
    </w:p>
    <w:p w14:paraId="14B1E71E" w14:textId="77777777" w:rsidR="007A7E3F" w:rsidRPr="0064655F" w:rsidRDefault="007A7E3F" w:rsidP="007A7E3F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color w:val="0000FF"/>
          <w:sz w:val="4"/>
          <w:szCs w:val="6"/>
          <w:u w:val="single"/>
          <w:lang w:eastAsia="sk-SK"/>
        </w:rPr>
      </w:pPr>
    </w:p>
    <w:p w14:paraId="07FC1A28" w14:textId="7E483FA0" w:rsidR="007A7E3F" w:rsidRPr="00B82727" w:rsidRDefault="00B82727" w:rsidP="007A7E3F">
      <w:pPr>
        <w:spacing w:after="0" w:line="240" w:lineRule="auto"/>
        <w:ind w:left="480" w:right="138"/>
        <w:jc w:val="both"/>
        <w:rPr>
          <w:rFonts w:ascii="Times New Roman" w:hAnsi="Times New Roman" w:cs="Times New Roman"/>
        </w:rPr>
      </w:pPr>
      <w:r w:rsidRPr="00B82727">
        <w:rPr>
          <w:rFonts w:ascii="Times New Roman" w:hAnsi="Times New Roman" w:cs="Times New Roman"/>
        </w:rPr>
        <w:t xml:space="preserve">Adresa profilu: </w:t>
      </w:r>
      <w:r>
        <w:rPr>
          <w:rFonts w:ascii="Times New Roman" w:hAnsi="Times New Roman" w:cs="Times New Roman"/>
        </w:rPr>
        <w:t xml:space="preserve">      </w:t>
      </w:r>
      <w:hyperlink r:id="rId7" w:history="1">
        <w:r w:rsidR="005D383A" w:rsidRPr="006C17C2">
          <w:rPr>
            <w:rStyle w:val="Hypertextovprepojenie"/>
            <w:rFonts w:ascii="Times New Roman" w:hAnsi="Times New Roman" w:cs="Times New Roman"/>
          </w:rPr>
          <w:t>https://www.uvo.gov.sk/vyhladavanie-zakaziek/detail/</w:t>
        </w:r>
      </w:hyperlink>
      <w:r w:rsidR="005D383A">
        <w:rPr>
          <w:rStyle w:val="Hypertextovprepojenie"/>
          <w:rFonts w:ascii="Times New Roman" w:hAnsi="Times New Roman" w:cs="Times New Roman"/>
        </w:rPr>
        <w:t>536212</w:t>
      </w:r>
    </w:p>
    <w:p w14:paraId="6D84231B" w14:textId="77777777" w:rsidR="00B82727" w:rsidRPr="00220415" w:rsidRDefault="00B82727" w:rsidP="007A7E3F">
      <w:pPr>
        <w:spacing w:after="0" w:line="240" w:lineRule="auto"/>
        <w:ind w:left="480" w:right="138"/>
        <w:jc w:val="both"/>
        <w:rPr>
          <w:rFonts w:ascii="Times New Roman" w:eastAsia="Times New Roman" w:hAnsi="Times New Roman" w:cs="Times New Roman"/>
          <w:spacing w:val="1"/>
          <w:position w:val="-1"/>
          <w:sz w:val="6"/>
          <w:szCs w:val="6"/>
          <w:lang w:eastAsia="sk-SK"/>
        </w:rPr>
      </w:pPr>
    </w:p>
    <w:p w14:paraId="0143B3F4" w14:textId="77777777" w:rsidR="007A7E3F" w:rsidRPr="0064655F" w:rsidRDefault="007A7E3F" w:rsidP="007A7E3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sk-SK"/>
        </w:rPr>
      </w:pPr>
    </w:p>
    <w:p w14:paraId="1D5B55E9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Použitý postup zadávania zákazky, koncesie alebo súťaže návrhov:</w:t>
      </w:r>
    </w:p>
    <w:p w14:paraId="53FB7CF3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12"/>
          <w:szCs w:val="40"/>
          <w:lang w:eastAsia="sk-SK"/>
        </w:rPr>
      </w:pPr>
      <w:r w:rsidRPr="00220415">
        <w:rPr>
          <w:rFonts w:ascii="Times New Roman" w:eastAsia="Times New Roman" w:hAnsi="Times New Roman" w:cs="Times New Roman"/>
          <w:sz w:val="2"/>
          <w:lang w:eastAsia="sk-SK"/>
        </w:rPr>
        <w:t xml:space="preserve">       </w:t>
      </w:r>
    </w:p>
    <w:p w14:paraId="71F5492F" w14:textId="53FF63D4" w:rsidR="007A7E3F" w:rsidRPr="00220415" w:rsidRDefault="007A7E3F" w:rsidP="007A7E3F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64655F">
        <w:rPr>
          <w:rFonts w:ascii="Times New Roman" w:eastAsia="Times New Roman" w:hAnsi="Times New Roman" w:cs="Times New Roman"/>
          <w:lang w:eastAsia="sk-SK"/>
        </w:rPr>
        <w:t>Zadávanie zákazky na základe výzvy č.</w:t>
      </w:r>
      <w:r w:rsidR="00095414">
        <w:rPr>
          <w:rFonts w:ascii="Times New Roman" w:eastAsia="Times New Roman" w:hAnsi="Times New Roman" w:cs="Times New Roman"/>
          <w:lang w:eastAsia="sk-SK"/>
        </w:rPr>
        <w:t>2</w:t>
      </w:r>
      <w:r w:rsidR="00990A17">
        <w:rPr>
          <w:rFonts w:ascii="Times New Roman" w:eastAsia="Times New Roman" w:hAnsi="Times New Roman" w:cs="Times New Roman"/>
          <w:lang w:eastAsia="sk-SK"/>
        </w:rPr>
        <w:t>5</w:t>
      </w:r>
      <w:r w:rsidR="00471D0F">
        <w:rPr>
          <w:rFonts w:ascii="Times New Roman" w:eastAsia="Times New Roman" w:hAnsi="Times New Roman" w:cs="Times New Roman"/>
          <w:lang w:eastAsia="sk-SK"/>
        </w:rPr>
        <w:t xml:space="preserve"> </w:t>
      </w:r>
      <w:r w:rsidR="00821A6A">
        <w:rPr>
          <w:rFonts w:ascii="Times New Roman" w:eastAsia="Times New Roman" w:hAnsi="Times New Roman" w:cs="Times New Roman"/>
          <w:lang w:eastAsia="sk-SK"/>
        </w:rPr>
        <w:t>(</w:t>
      </w:r>
      <w:r w:rsidR="005D383A">
        <w:rPr>
          <w:rFonts w:ascii="Times New Roman" w:eastAsia="Times New Roman" w:hAnsi="Times New Roman" w:cs="Times New Roman"/>
          <w:lang w:eastAsia="sk-SK"/>
        </w:rPr>
        <w:t>Biela technika</w:t>
      </w:r>
      <w:r w:rsidR="00EB237F">
        <w:rPr>
          <w:rFonts w:ascii="Times New Roman" w:eastAsia="Times New Roman" w:hAnsi="Times New Roman" w:cs="Times New Roman"/>
          <w:lang w:eastAsia="sk-SK"/>
        </w:rPr>
        <w:t>-</w:t>
      </w:r>
      <w:r w:rsidR="00990A17">
        <w:rPr>
          <w:rFonts w:ascii="Times New Roman" w:eastAsia="Times New Roman" w:hAnsi="Times New Roman" w:cs="Times New Roman"/>
          <w:lang w:eastAsia="sk-SK"/>
        </w:rPr>
        <w:t>Žehliaca doska a vyvíjač pary</w:t>
      </w:r>
      <w:r w:rsidR="00821A6A">
        <w:rPr>
          <w:rFonts w:ascii="Times New Roman" w:eastAsia="Times New Roman" w:hAnsi="Times New Roman" w:cs="Times New Roman"/>
          <w:lang w:eastAsia="sk-SK"/>
        </w:rPr>
        <w:t>)</w:t>
      </w:r>
      <w:r w:rsidRPr="0064655F">
        <w:rPr>
          <w:rFonts w:ascii="Times New Roman" w:eastAsia="Times New Roman" w:hAnsi="Times New Roman" w:cs="Times New Roman"/>
          <w:lang w:eastAsia="sk-SK"/>
        </w:rPr>
        <w:t xml:space="preserve"> na predloženie ponuky zo dňa </w:t>
      </w:r>
      <w:r w:rsidR="00990A17">
        <w:rPr>
          <w:rFonts w:ascii="Times New Roman" w:eastAsia="Times New Roman" w:hAnsi="Times New Roman" w:cs="Times New Roman"/>
          <w:lang w:eastAsia="sk-SK"/>
        </w:rPr>
        <w:t>9</w:t>
      </w:r>
      <w:r w:rsidRPr="0064655F">
        <w:rPr>
          <w:rFonts w:ascii="Times New Roman" w:eastAsia="Times New Roman" w:hAnsi="Times New Roman" w:cs="Times New Roman"/>
          <w:lang w:eastAsia="sk-SK"/>
        </w:rPr>
        <w:t>.</w:t>
      </w:r>
      <w:r w:rsidR="00471D0F">
        <w:rPr>
          <w:rFonts w:ascii="Times New Roman" w:eastAsia="Times New Roman" w:hAnsi="Times New Roman" w:cs="Times New Roman"/>
          <w:lang w:eastAsia="sk-SK"/>
        </w:rPr>
        <w:t>10</w:t>
      </w:r>
      <w:r w:rsidRPr="0064655F">
        <w:rPr>
          <w:rFonts w:ascii="Times New Roman" w:eastAsia="Times New Roman" w:hAnsi="Times New Roman" w:cs="Times New Roman"/>
          <w:lang w:eastAsia="sk-SK"/>
        </w:rPr>
        <w:t>.202</w:t>
      </w:r>
      <w:r w:rsidR="00EB237F">
        <w:rPr>
          <w:rFonts w:ascii="Times New Roman" w:eastAsia="Times New Roman" w:hAnsi="Times New Roman" w:cs="Times New Roman"/>
          <w:lang w:eastAsia="sk-SK"/>
        </w:rPr>
        <w:t>6</w:t>
      </w:r>
      <w:r w:rsidRPr="0064655F">
        <w:rPr>
          <w:rFonts w:ascii="Times New Roman" w:eastAsia="Times New Roman" w:hAnsi="Times New Roman" w:cs="Times New Roman"/>
          <w:lang w:eastAsia="sk-SK"/>
        </w:rPr>
        <w:t xml:space="preserve"> v rámci zriadeného DNS.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6A057C91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12"/>
          <w:szCs w:val="12"/>
          <w:lang w:eastAsia="sk-SK"/>
        </w:rPr>
      </w:pPr>
    </w:p>
    <w:p w14:paraId="6F88C77A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    </w:t>
      </w:r>
    </w:p>
    <w:p w14:paraId="6D597660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Identifikácia vybraných záujemcov spolu s odôvodnením ich výberu a identifikáciu  záujemcov, ktorí neboli vybraní spolu s uvedením dôvodov:</w:t>
      </w:r>
    </w:p>
    <w:p w14:paraId="1C1F1FD0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12"/>
          <w:szCs w:val="40"/>
          <w:lang w:eastAsia="sk-SK"/>
        </w:rPr>
      </w:pPr>
      <w:r w:rsidRPr="00220415">
        <w:rPr>
          <w:rFonts w:ascii="Times New Roman" w:eastAsia="Times New Roman" w:hAnsi="Times New Roman" w:cs="Times New Roman"/>
          <w:sz w:val="2"/>
          <w:lang w:eastAsia="sk-SK"/>
        </w:rPr>
        <w:t xml:space="preserve">       </w:t>
      </w:r>
    </w:p>
    <w:p w14:paraId="7114276E" w14:textId="77777777" w:rsidR="007A7E3F" w:rsidRPr="00220415" w:rsidRDefault="007A7E3F" w:rsidP="007A7E3F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>Verejný obstarávateľ pre zachovanie hospodárskej súťaže nebude zverejňovať bližšie informácie o</w:t>
      </w:r>
      <w:r>
        <w:rPr>
          <w:rFonts w:ascii="Times New Roman" w:eastAsia="Times New Roman" w:hAnsi="Times New Roman" w:cs="Times New Roman"/>
          <w:lang w:eastAsia="sk-SK"/>
        </w:rPr>
        <w:t> 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počte a identifikácií zaradených záujemcov, využíva ustanovenie § 55 ods. 3 ZVO. </w:t>
      </w:r>
    </w:p>
    <w:p w14:paraId="2D39A1FF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12"/>
          <w:szCs w:val="36"/>
          <w:lang w:eastAsia="sk-SK"/>
        </w:rPr>
      </w:pPr>
    </w:p>
    <w:p w14:paraId="17087101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Identifikácia vylúčených uchádzačov alebo záujemcov a odôvodnenie ich vylúčenia:</w:t>
      </w:r>
    </w:p>
    <w:p w14:paraId="39E40423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7B7F8535" w14:textId="77777777" w:rsidR="007A7E3F" w:rsidRPr="00220415" w:rsidRDefault="007A7E3F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64655F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662641EE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64BC3514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234D3681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Odôvodnenie vylúčenia mimoriadne nízkych ponúk:</w:t>
      </w:r>
    </w:p>
    <w:p w14:paraId="6430BE77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3D07BFA3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2"/>
          <w:lang w:eastAsia="sk-SK"/>
        </w:rPr>
        <w:t xml:space="preserve">                                     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b/>
          <w:sz w:val="16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    </w:t>
      </w:r>
    </w:p>
    <w:p w14:paraId="6D4F92F9" w14:textId="77777777" w:rsidR="007A7E3F" w:rsidRPr="00220415" w:rsidRDefault="007A7E3F" w:rsidP="007A7E3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64655F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20C65498" w14:textId="77777777" w:rsidR="007A7E3F" w:rsidRPr="00220415" w:rsidRDefault="007A7E3F" w:rsidP="007A7E3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  <w:r w:rsidRPr="00220415">
        <w:rPr>
          <w:rFonts w:ascii="Times New Roman" w:eastAsia="Times New Roman" w:hAnsi="Times New Roman" w:cs="Times New Roman"/>
          <w:sz w:val="12"/>
          <w:szCs w:val="12"/>
          <w:lang w:eastAsia="sk-SK"/>
        </w:rPr>
        <w:t xml:space="preserve">   </w:t>
      </w:r>
    </w:p>
    <w:p w14:paraId="73A801B0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</w:t>
      </w:r>
    </w:p>
    <w:p w14:paraId="0F55BF2B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Identifikácia úspešného uchádzača a odôvodnenie výberu jeho ponuky, podiel zákazky alebo rámcovej dohody, ktorý úspešný uchádzač má v úmysle zadať subdodávateľom a ich identifikáciu, ak sú známi: </w:t>
      </w:r>
    </w:p>
    <w:p w14:paraId="67937C68" w14:textId="77777777" w:rsidR="007A7E3F" w:rsidRPr="00220415" w:rsidRDefault="007A7E3F" w:rsidP="007A7E3F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20188CEE" w14:textId="77777777" w:rsidR="0064655F" w:rsidRDefault="0064655F" w:rsidP="0064655F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lang w:eastAsia="sk-SK"/>
        </w:rPr>
      </w:pPr>
    </w:p>
    <w:p w14:paraId="68E3568F" w14:textId="77777777" w:rsidR="005679E9" w:rsidRDefault="005679E9" w:rsidP="0064655F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lang w:eastAsia="sk-SK"/>
        </w:rPr>
      </w:pPr>
    </w:p>
    <w:p w14:paraId="747C8C74" w14:textId="77777777" w:rsidR="0064655F" w:rsidRDefault="0064655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14:paraId="69253C8B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u w:val="single"/>
          <w:lang w:eastAsia="sk-SK"/>
        </w:rPr>
        <w:t>Identifikácia úspešného uchádzača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: </w:t>
      </w:r>
    </w:p>
    <w:p w14:paraId="54908AD2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482A6A76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24"/>
          <w:lang w:eastAsia="sk-SK"/>
        </w:rPr>
      </w:pPr>
    </w:p>
    <w:p w14:paraId="2C87B963" w14:textId="4670AF28" w:rsidR="00201EDC" w:rsidRDefault="00471D0F" w:rsidP="007A7E3F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Cs/>
          <w:lang w:eastAsia="sk-SK"/>
        </w:rPr>
      </w:pPr>
      <w:r>
        <w:rPr>
          <w:rFonts w:ascii="Times New Roman" w:eastAsia="Times New Roman" w:hAnsi="Times New Roman" w:cs="Times New Roman"/>
          <w:b/>
          <w:bCs/>
          <w:lang w:eastAsia="sk-SK"/>
        </w:rPr>
        <w:t xml:space="preserve">Henrich 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sk-SK"/>
        </w:rPr>
        <w:t>Sonnenschein</w:t>
      </w:r>
      <w:proofErr w:type="spellEnd"/>
      <w:r>
        <w:rPr>
          <w:rFonts w:ascii="Times New Roman" w:eastAsia="Times New Roman" w:hAnsi="Times New Roman" w:cs="Times New Roman"/>
          <w:b/>
          <w:bCs/>
          <w:lang w:eastAsia="sk-SK"/>
        </w:rPr>
        <w:t>-ITSK</w:t>
      </w:r>
      <w:r w:rsidR="00042CDF">
        <w:rPr>
          <w:rFonts w:ascii="Times New Roman" w:eastAsia="Times New Roman" w:hAnsi="Times New Roman" w:cs="Times New Roman"/>
          <w:b/>
          <w:bCs/>
          <w:lang w:eastAsia="sk-SK"/>
        </w:rPr>
        <w:t>,</w:t>
      </w:r>
      <w:r>
        <w:rPr>
          <w:rFonts w:ascii="Times New Roman" w:eastAsia="Times New Roman" w:hAnsi="Times New Roman" w:cs="Times New Roman"/>
          <w:b/>
          <w:bCs/>
          <w:lang w:eastAsia="sk-SK"/>
        </w:rPr>
        <w:t xml:space="preserve"> Fraňa 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sk-SK"/>
        </w:rPr>
        <w:t>Mojtu</w:t>
      </w:r>
      <w:proofErr w:type="spellEnd"/>
      <w:r>
        <w:rPr>
          <w:rFonts w:ascii="Times New Roman" w:eastAsia="Times New Roman" w:hAnsi="Times New Roman" w:cs="Times New Roman"/>
          <w:b/>
          <w:bCs/>
          <w:lang w:eastAsia="sk-SK"/>
        </w:rPr>
        <w:t xml:space="preserve"> 22</w:t>
      </w:r>
      <w:r w:rsidR="00B82727">
        <w:rPr>
          <w:rFonts w:ascii="Times New Roman" w:eastAsia="Times New Roman" w:hAnsi="Times New Roman" w:cs="Times New Roman"/>
          <w:b/>
          <w:bCs/>
          <w:lang w:eastAsia="sk-SK"/>
        </w:rPr>
        <w:t xml:space="preserve">, </w:t>
      </w:r>
      <w:r w:rsidR="00095414">
        <w:rPr>
          <w:rFonts w:ascii="Times New Roman" w:eastAsia="Times New Roman" w:hAnsi="Times New Roman" w:cs="Times New Roman"/>
          <w:b/>
          <w:bCs/>
          <w:lang w:eastAsia="sk-SK"/>
        </w:rPr>
        <w:t>949</w:t>
      </w:r>
      <w:r w:rsidR="00816008" w:rsidRPr="00816008">
        <w:rPr>
          <w:rFonts w:ascii="Times New Roman" w:eastAsia="Times New Roman" w:hAnsi="Times New Roman" w:cs="Times New Roman"/>
          <w:b/>
          <w:bCs/>
          <w:lang w:eastAsia="sk-SK"/>
        </w:rPr>
        <w:t xml:space="preserve"> 0</w:t>
      </w:r>
      <w:r>
        <w:rPr>
          <w:rFonts w:ascii="Times New Roman" w:eastAsia="Times New Roman" w:hAnsi="Times New Roman" w:cs="Times New Roman"/>
          <w:b/>
          <w:bCs/>
          <w:lang w:eastAsia="sk-SK"/>
        </w:rPr>
        <w:t>1</w:t>
      </w:r>
      <w:r w:rsidR="00A846DC">
        <w:rPr>
          <w:rFonts w:ascii="Times New Roman" w:eastAsia="Times New Roman" w:hAnsi="Times New Roman" w:cs="Times New Roman"/>
          <w:b/>
          <w:bCs/>
          <w:lang w:eastAsia="sk-SK"/>
        </w:rPr>
        <w:t xml:space="preserve"> </w:t>
      </w:r>
      <w:r w:rsidR="00095414">
        <w:rPr>
          <w:rFonts w:ascii="Times New Roman" w:eastAsia="Times New Roman" w:hAnsi="Times New Roman" w:cs="Times New Roman"/>
          <w:b/>
          <w:bCs/>
          <w:lang w:eastAsia="sk-SK"/>
        </w:rPr>
        <w:t>Nitra</w:t>
      </w:r>
      <w:r w:rsidR="007A7E3F" w:rsidRPr="00220415" w:rsidDel="00E977B9">
        <w:rPr>
          <w:rFonts w:ascii="Times New Roman" w:eastAsia="Times New Roman" w:hAnsi="Times New Roman" w:cs="Times New Roman"/>
          <w:bCs/>
          <w:lang w:eastAsia="sk-SK"/>
        </w:rPr>
        <w:t xml:space="preserve"> </w:t>
      </w:r>
    </w:p>
    <w:p w14:paraId="1E431858" w14:textId="786F8D56" w:rsidR="007A7E3F" w:rsidRPr="00220415" w:rsidRDefault="007A7E3F" w:rsidP="007A7E3F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Cs/>
          <w:lang w:eastAsia="sk-SK"/>
        </w:rPr>
      </w:pPr>
      <w:r w:rsidRPr="00220415">
        <w:rPr>
          <w:rFonts w:ascii="Times New Roman" w:eastAsia="Times New Roman" w:hAnsi="Times New Roman" w:cs="Times New Roman"/>
          <w:bCs/>
          <w:lang w:eastAsia="sk-SK"/>
        </w:rPr>
        <w:t>U</w:t>
      </w:r>
      <w:r>
        <w:rPr>
          <w:rFonts w:ascii="Times New Roman" w:eastAsia="Times New Roman" w:hAnsi="Times New Roman" w:cs="Times New Roman"/>
          <w:bCs/>
          <w:lang w:eastAsia="sk-SK"/>
        </w:rPr>
        <w:t xml:space="preserve">zavretá zmluva zo dňa </w:t>
      </w:r>
      <w:r w:rsidR="00471D0F">
        <w:rPr>
          <w:rFonts w:ascii="Times New Roman" w:eastAsia="Times New Roman" w:hAnsi="Times New Roman" w:cs="Times New Roman"/>
          <w:bCs/>
          <w:lang w:eastAsia="sk-SK"/>
        </w:rPr>
        <w:t>2</w:t>
      </w:r>
      <w:r w:rsidR="00990A17">
        <w:rPr>
          <w:rFonts w:ascii="Times New Roman" w:eastAsia="Times New Roman" w:hAnsi="Times New Roman" w:cs="Times New Roman"/>
          <w:bCs/>
          <w:lang w:eastAsia="sk-SK"/>
        </w:rPr>
        <w:t>3</w:t>
      </w:r>
      <w:r w:rsidRPr="004E031D">
        <w:rPr>
          <w:rFonts w:ascii="Times New Roman" w:eastAsia="Times New Roman" w:hAnsi="Times New Roman" w:cs="Times New Roman"/>
          <w:bCs/>
          <w:lang w:eastAsia="sk-SK"/>
        </w:rPr>
        <w:t>.</w:t>
      </w:r>
      <w:r w:rsidR="00095414">
        <w:rPr>
          <w:rFonts w:ascii="Times New Roman" w:eastAsia="Times New Roman" w:hAnsi="Times New Roman" w:cs="Times New Roman"/>
          <w:bCs/>
          <w:lang w:eastAsia="sk-SK"/>
        </w:rPr>
        <w:t>10</w:t>
      </w:r>
      <w:r w:rsidRPr="004E031D">
        <w:rPr>
          <w:rFonts w:ascii="Times New Roman" w:eastAsia="Times New Roman" w:hAnsi="Times New Roman" w:cs="Times New Roman"/>
          <w:bCs/>
          <w:lang w:eastAsia="sk-SK"/>
        </w:rPr>
        <w:t>.202</w:t>
      </w:r>
      <w:r w:rsidR="00EB237F">
        <w:rPr>
          <w:rFonts w:ascii="Times New Roman" w:eastAsia="Times New Roman" w:hAnsi="Times New Roman" w:cs="Times New Roman"/>
          <w:bCs/>
          <w:lang w:eastAsia="sk-SK"/>
        </w:rPr>
        <w:t>6</w:t>
      </w:r>
      <w:r w:rsidRPr="004E031D">
        <w:rPr>
          <w:rFonts w:ascii="Times New Roman" w:eastAsia="Times New Roman" w:hAnsi="Times New Roman" w:cs="Times New Roman"/>
          <w:bCs/>
          <w:lang w:eastAsia="sk-SK"/>
        </w:rPr>
        <w:t>.</w:t>
      </w:r>
    </w:p>
    <w:p w14:paraId="0321EC88" w14:textId="68AE61B2" w:rsidR="00201EDC" w:rsidRDefault="007A7E3F" w:rsidP="007A7E3F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Cs/>
          <w:lang w:eastAsia="sk-SK"/>
        </w:rPr>
      </w:pPr>
      <w:r w:rsidRPr="00220415">
        <w:rPr>
          <w:rFonts w:ascii="Times New Roman" w:eastAsia="Times New Roman" w:hAnsi="Times New Roman" w:cs="Times New Roman"/>
          <w:bCs/>
          <w:lang w:eastAsia="sk-SK"/>
        </w:rPr>
        <w:t xml:space="preserve">Zmluvná cena: </w:t>
      </w:r>
      <w:r w:rsidR="00990A17">
        <w:rPr>
          <w:rFonts w:ascii="Times New Roman" w:eastAsia="Times New Roman" w:hAnsi="Times New Roman" w:cs="Times New Roman"/>
          <w:b/>
          <w:bCs/>
          <w:lang w:eastAsia="sk-SK"/>
        </w:rPr>
        <w:t>880</w:t>
      </w:r>
      <w:r w:rsidR="00816008">
        <w:rPr>
          <w:rFonts w:ascii="Times New Roman" w:eastAsia="Times New Roman" w:hAnsi="Times New Roman" w:cs="Times New Roman"/>
          <w:b/>
          <w:bCs/>
          <w:lang w:eastAsia="sk-SK"/>
        </w:rPr>
        <w:t>,</w:t>
      </w:r>
      <w:r w:rsidR="00990A17">
        <w:rPr>
          <w:rFonts w:ascii="Times New Roman" w:eastAsia="Times New Roman" w:hAnsi="Times New Roman" w:cs="Times New Roman"/>
          <w:b/>
          <w:bCs/>
          <w:lang w:eastAsia="sk-SK"/>
        </w:rPr>
        <w:t>9</w:t>
      </w:r>
      <w:r w:rsidR="00095414">
        <w:rPr>
          <w:rFonts w:ascii="Times New Roman" w:eastAsia="Times New Roman" w:hAnsi="Times New Roman" w:cs="Times New Roman"/>
          <w:b/>
          <w:bCs/>
          <w:lang w:eastAsia="sk-SK"/>
        </w:rPr>
        <w:t>0</w:t>
      </w:r>
      <w:r w:rsidRPr="00220415">
        <w:rPr>
          <w:rFonts w:ascii="Times New Roman" w:eastAsia="Times New Roman" w:hAnsi="Times New Roman" w:cs="Times New Roman"/>
          <w:bCs/>
          <w:lang w:eastAsia="sk-SK"/>
        </w:rPr>
        <w:t xml:space="preserve"> EUR bez DPH. </w:t>
      </w:r>
    </w:p>
    <w:p w14:paraId="404E4C85" w14:textId="390AFF07" w:rsidR="00201EDC" w:rsidRPr="00042CDF" w:rsidRDefault="007A7E3F" w:rsidP="00471D0F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Cs/>
          <w:lang w:eastAsia="sk-SK"/>
        </w:rPr>
      </w:pPr>
      <w:r w:rsidRPr="00220415">
        <w:rPr>
          <w:rFonts w:ascii="Times New Roman" w:eastAsia="Times New Roman" w:hAnsi="Times New Roman" w:cs="Times New Roman"/>
          <w:szCs w:val="24"/>
          <w:lang w:eastAsia="sk-SK"/>
        </w:rPr>
        <w:t>Uchádzač</w:t>
      </w:r>
      <w:r w:rsidRPr="00220415">
        <w:rPr>
          <w:rFonts w:ascii="Times New Roman" w:eastAsia="Times New Roman" w:hAnsi="Times New Roman" w:cs="Times New Roman"/>
          <w:b/>
          <w:bCs/>
          <w:szCs w:val="24"/>
          <w:lang w:eastAsia="sk-SK"/>
        </w:rPr>
        <w:t xml:space="preserve"> </w:t>
      </w:r>
      <w:r w:rsidR="00471D0F">
        <w:rPr>
          <w:rFonts w:ascii="Times New Roman" w:eastAsia="Times New Roman" w:hAnsi="Times New Roman" w:cs="Times New Roman"/>
          <w:b/>
          <w:bCs/>
          <w:lang w:eastAsia="sk-SK"/>
        </w:rPr>
        <w:t xml:space="preserve">Henrich </w:t>
      </w:r>
      <w:proofErr w:type="spellStart"/>
      <w:r w:rsidR="00471D0F">
        <w:rPr>
          <w:rFonts w:ascii="Times New Roman" w:eastAsia="Times New Roman" w:hAnsi="Times New Roman" w:cs="Times New Roman"/>
          <w:b/>
          <w:bCs/>
          <w:lang w:eastAsia="sk-SK"/>
        </w:rPr>
        <w:t>Sonnenschein</w:t>
      </w:r>
      <w:proofErr w:type="spellEnd"/>
      <w:r w:rsidR="00471D0F">
        <w:rPr>
          <w:rFonts w:ascii="Times New Roman" w:eastAsia="Times New Roman" w:hAnsi="Times New Roman" w:cs="Times New Roman"/>
          <w:b/>
          <w:bCs/>
          <w:lang w:eastAsia="sk-SK"/>
        </w:rPr>
        <w:t xml:space="preserve">-ITSK, Fraňa </w:t>
      </w:r>
      <w:proofErr w:type="spellStart"/>
      <w:r w:rsidR="00471D0F">
        <w:rPr>
          <w:rFonts w:ascii="Times New Roman" w:eastAsia="Times New Roman" w:hAnsi="Times New Roman" w:cs="Times New Roman"/>
          <w:b/>
          <w:bCs/>
          <w:lang w:eastAsia="sk-SK"/>
        </w:rPr>
        <w:t>Mojtu</w:t>
      </w:r>
      <w:proofErr w:type="spellEnd"/>
      <w:r w:rsidR="00471D0F">
        <w:rPr>
          <w:rFonts w:ascii="Times New Roman" w:eastAsia="Times New Roman" w:hAnsi="Times New Roman" w:cs="Times New Roman"/>
          <w:b/>
          <w:bCs/>
          <w:lang w:eastAsia="sk-SK"/>
        </w:rPr>
        <w:t xml:space="preserve"> 22, 949</w:t>
      </w:r>
      <w:r w:rsidR="00471D0F" w:rsidRPr="00816008">
        <w:rPr>
          <w:rFonts w:ascii="Times New Roman" w:eastAsia="Times New Roman" w:hAnsi="Times New Roman" w:cs="Times New Roman"/>
          <w:b/>
          <w:bCs/>
          <w:lang w:eastAsia="sk-SK"/>
        </w:rPr>
        <w:t xml:space="preserve"> 0</w:t>
      </w:r>
      <w:r w:rsidR="00471D0F">
        <w:rPr>
          <w:rFonts w:ascii="Times New Roman" w:eastAsia="Times New Roman" w:hAnsi="Times New Roman" w:cs="Times New Roman"/>
          <w:b/>
          <w:bCs/>
          <w:lang w:eastAsia="sk-SK"/>
        </w:rPr>
        <w:t>1 Nitra</w:t>
      </w:r>
      <w:r w:rsidR="00471D0F" w:rsidRPr="00220415" w:rsidDel="00E977B9">
        <w:rPr>
          <w:rFonts w:ascii="Times New Roman" w:eastAsia="Times New Roman" w:hAnsi="Times New Roman" w:cs="Times New Roman"/>
          <w:bCs/>
          <w:lang w:eastAsia="sk-SK"/>
        </w:rPr>
        <w:t xml:space="preserve"> </w:t>
      </w:r>
      <w:r w:rsidR="00095414" w:rsidRPr="00220415" w:rsidDel="00E977B9">
        <w:rPr>
          <w:rFonts w:ascii="Times New Roman" w:eastAsia="Times New Roman" w:hAnsi="Times New Roman" w:cs="Times New Roman"/>
          <w:bCs/>
          <w:lang w:eastAsia="sk-SK"/>
        </w:rPr>
        <w:t xml:space="preserve"> </w:t>
      </w:r>
      <w:r w:rsidR="005D383A" w:rsidRPr="00220415" w:rsidDel="00E977B9">
        <w:rPr>
          <w:rFonts w:ascii="Times New Roman" w:eastAsia="Times New Roman" w:hAnsi="Times New Roman" w:cs="Times New Roman"/>
          <w:bCs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Cs w:val="24"/>
          <w:lang w:eastAsia="sk-SK"/>
        </w:rPr>
        <w:t xml:space="preserve"> </w:t>
      </w:r>
    </w:p>
    <w:p w14:paraId="0F09BBE4" w14:textId="0F7DD1DB" w:rsidR="007A7E3F" w:rsidRPr="00220415" w:rsidRDefault="007A7E3F" w:rsidP="007A7E3F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Cs/>
          <w:iCs/>
          <w:szCs w:val="24"/>
          <w:lang w:eastAsia="sk-SK"/>
        </w:rPr>
      </w:pPr>
      <w:r w:rsidRPr="00220415">
        <w:rPr>
          <w:rFonts w:ascii="Times New Roman" w:eastAsia="Times New Roman" w:hAnsi="Times New Roman" w:cs="Times New Roman"/>
          <w:iCs/>
          <w:szCs w:val="24"/>
          <w:lang w:eastAsia="sk-SK"/>
        </w:rPr>
        <w:t>splnil</w:t>
      </w:r>
      <w:r w:rsidRPr="00220415">
        <w:rPr>
          <w:rFonts w:ascii="Times New Roman" w:eastAsia="Times New Roman" w:hAnsi="Times New Roman" w:cs="Times New Roman"/>
          <w:bCs/>
          <w:iCs/>
          <w:szCs w:val="24"/>
          <w:lang w:eastAsia="sk-SK"/>
        </w:rPr>
        <w:t xml:space="preserve"> všetky požiadavky verejného obstarávateľa na predmet zákazky a v poradí uchádzačov stanovených na</w:t>
      </w:r>
      <w:r>
        <w:rPr>
          <w:rFonts w:ascii="Times New Roman" w:eastAsia="Times New Roman" w:hAnsi="Times New Roman" w:cs="Times New Roman"/>
          <w:bCs/>
          <w:iCs/>
          <w:szCs w:val="24"/>
          <w:lang w:eastAsia="sk-SK"/>
        </w:rPr>
        <w:t> </w:t>
      </w:r>
      <w:r w:rsidRPr="00220415">
        <w:rPr>
          <w:rFonts w:ascii="Times New Roman" w:eastAsia="Times New Roman" w:hAnsi="Times New Roman" w:cs="Times New Roman"/>
          <w:bCs/>
          <w:iCs/>
          <w:szCs w:val="24"/>
          <w:lang w:eastAsia="sk-SK"/>
        </w:rPr>
        <w:t>základe uplatnenia kritéria na vyhodnotenie ponúk, ktorým bola najnižšia cena bol prvý v poradí s cenovou ponukou</w:t>
      </w:r>
      <w:r w:rsidR="00990A17">
        <w:rPr>
          <w:rFonts w:ascii="Times New Roman" w:eastAsia="Times New Roman" w:hAnsi="Times New Roman" w:cs="Times New Roman"/>
          <w:bCs/>
          <w:iCs/>
          <w:szCs w:val="24"/>
          <w:lang w:eastAsia="sk-SK"/>
        </w:rPr>
        <w:t xml:space="preserve"> </w:t>
      </w:r>
      <w:r w:rsidR="00990A17">
        <w:rPr>
          <w:rFonts w:ascii="Times New Roman" w:eastAsia="Times New Roman" w:hAnsi="Times New Roman" w:cs="Times New Roman"/>
          <w:b/>
          <w:bCs/>
          <w:lang w:eastAsia="sk-SK"/>
        </w:rPr>
        <w:t>880</w:t>
      </w:r>
      <w:r w:rsidR="005D383A">
        <w:rPr>
          <w:rFonts w:ascii="Times New Roman" w:eastAsia="Times New Roman" w:hAnsi="Times New Roman" w:cs="Times New Roman"/>
          <w:b/>
          <w:bCs/>
          <w:lang w:eastAsia="sk-SK"/>
        </w:rPr>
        <w:t>,</w:t>
      </w:r>
      <w:r w:rsidR="00990A17">
        <w:rPr>
          <w:rFonts w:ascii="Times New Roman" w:eastAsia="Times New Roman" w:hAnsi="Times New Roman" w:cs="Times New Roman"/>
          <w:b/>
          <w:bCs/>
          <w:lang w:eastAsia="sk-SK"/>
        </w:rPr>
        <w:t>9</w:t>
      </w:r>
      <w:r w:rsidR="00095414">
        <w:rPr>
          <w:rFonts w:ascii="Times New Roman" w:eastAsia="Times New Roman" w:hAnsi="Times New Roman" w:cs="Times New Roman"/>
          <w:b/>
          <w:bCs/>
          <w:lang w:eastAsia="sk-SK"/>
        </w:rPr>
        <w:t>0</w:t>
      </w:r>
      <w:r w:rsidR="005D383A" w:rsidRPr="00220415">
        <w:rPr>
          <w:rFonts w:ascii="Times New Roman" w:eastAsia="Times New Roman" w:hAnsi="Times New Roman" w:cs="Times New Roman"/>
          <w:bCs/>
          <w:lang w:eastAsia="sk-SK"/>
        </w:rPr>
        <w:t xml:space="preserve"> </w:t>
      </w:r>
      <w:r w:rsidR="00042CDF" w:rsidRPr="00220415">
        <w:rPr>
          <w:rFonts w:ascii="Times New Roman" w:eastAsia="Times New Roman" w:hAnsi="Times New Roman" w:cs="Times New Roman"/>
          <w:bCs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Cs/>
          <w:iCs/>
          <w:szCs w:val="24"/>
          <w:lang w:eastAsia="sk-SK"/>
        </w:rPr>
        <w:t xml:space="preserve"> EUR bez DPH.</w:t>
      </w:r>
    </w:p>
    <w:p w14:paraId="0379DE18" w14:textId="77777777" w:rsidR="007A7E3F" w:rsidRPr="00220415" w:rsidRDefault="007A7E3F" w:rsidP="007A7E3F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bCs/>
          <w:iCs/>
          <w:sz w:val="6"/>
          <w:szCs w:val="8"/>
          <w:lang w:eastAsia="sk-SK"/>
        </w:rPr>
      </w:pPr>
    </w:p>
    <w:p w14:paraId="7549DE09" w14:textId="77777777" w:rsidR="007A7E3F" w:rsidRPr="00220415" w:rsidRDefault="007A7E3F" w:rsidP="007A7E3F">
      <w:pPr>
        <w:spacing w:after="0" w:line="240" w:lineRule="auto"/>
        <w:ind w:left="480" w:right="138"/>
        <w:contextualSpacing/>
        <w:rPr>
          <w:rFonts w:ascii="Times New Roman" w:eastAsia="Times New Roman" w:hAnsi="Times New Roman" w:cs="Times New Roman"/>
          <w:bCs/>
          <w:iCs/>
          <w:szCs w:val="24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bCs/>
          <w:iCs/>
          <w:szCs w:val="24"/>
          <w:u w:val="single"/>
          <w:lang w:eastAsia="sk-SK"/>
        </w:rPr>
        <w:t>Podiel subdodávky:</w:t>
      </w:r>
    </w:p>
    <w:p w14:paraId="2DD7FCA0" w14:textId="77777777" w:rsidR="007A7E3F" w:rsidRPr="00220415" w:rsidRDefault="007A7E3F" w:rsidP="007A7E3F">
      <w:pPr>
        <w:spacing w:after="0" w:line="240" w:lineRule="auto"/>
        <w:ind w:left="480" w:right="138"/>
        <w:contextualSpacing/>
        <w:rPr>
          <w:rFonts w:ascii="Times New Roman" w:eastAsia="Times New Roman" w:hAnsi="Times New Roman" w:cs="Times New Roman"/>
          <w:bCs/>
          <w:iCs/>
          <w:sz w:val="8"/>
          <w:szCs w:val="10"/>
          <w:lang w:eastAsia="sk-SK"/>
        </w:rPr>
      </w:pPr>
    </w:p>
    <w:p w14:paraId="52035B9E" w14:textId="77777777" w:rsidR="007A7E3F" w:rsidRPr="00220415" w:rsidRDefault="007A7E3F" w:rsidP="007A7E3F">
      <w:pPr>
        <w:spacing w:after="0" w:line="240" w:lineRule="auto"/>
        <w:ind w:left="480" w:right="138"/>
        <w:jc w:val="both"/>
        <w:rPr>
          <w:rFonts w:ascii="Times New Roman" w:eastAsia="Times New Roman" w:hAnsi="Times New Roman" w:cs="Times New Roman"/>
          <w:bCs/>
          <w:iCs/>
          <w:szCs w:val="24"/>
          <w:lang w:eastAsia="sk-SK"/>
        </w:rPr>
      </w:pPr>
      <w:r w:rsidRPr="00220415">
        <w:rPr>
          <w:rFonts w:ascii="Times New Roman" w:eastAsia="Times New Roman" w:hAnsi="Times New Roman" w:cs="Times New Roman"/>
          <w:bCs/>
          <w:iCs/>
          <w:szCs w:val="24"/>
          <w:u w:val="single"/>
          <w:lang w:eastAsia="sk-SK"/>
        </w:rPr>
        <w:t>Uchádzač vo svojej ponuke neuviedol subdodávateľov pri plnení predmetu zákazky.</w:t>
      </w:r>
    </w:p>
    <w:p w14:paraId="65DE9FE7" w14:textId="77777777" w:rsidR="007A7E3F" w:rsidRPr="00220415" w:rsidRDefault="007A7E3F" w:rsidP="007A7E3F">
      <w:pPr>
        <w:spacing w:after="0" w:line="240" w:lineRule="auto"/>
        <w:ind w:left="480" w:right="138"/>
        <w:jc w:val="both"/>
        <w:rPr>
          <w:rFonts w:ascii="Times New Roman" w:eastAsia="Times New Roman" w:hAnsi="Times New Roman" w:cs="Times New Roman"/>
          <w:sz w:val="12"/>
          <w:szCs w:val="20"/>
          <w:lang w:eastAsia="sk-SK"/>
        </w:rPr>
      </w:pPr>
    </w:p>
    <w:p w14:paraId="28A94327" w14:textId="77777777" w:rsidR="007A7E3F" w:rsidRPr="00220415" w:rsidRDefault="007A7E3F" w:rsidP="007A7E3F">
      <w:pPr>
        <w:spacing w:after="0" w:line="240" w:lineRule="auto"/>
        <w:ind w:left="480" w:right="138"/>
        <w:rPr>
          <w:rFonts w:ascii="Times New Roman" w:eastAsia="Times New Roman" w:hAnsi="Times New Roman" w:cs="Times New Roman"/>
          <w:sz w:val="2"/>
          <w:lang w:eastAsia="sk-SK"/>
        </w:rPr>
      </w:pPr>
    </w:p>
    <w:p w14:paraId="0081E7AB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Odôvodnenie použitia rokovacieho konania so zverejnením, súťažného dialógu, priameho rokovacieho konania alebo zadávania koncesie  podľa § 101 ods. 2: </w:t>
      </w:r>
    </w:p>
    <w:p w14:paraId="12A13CF4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3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 </w:t>
      </w:r>
      <w:r w:rsidRPr="00220415">
        <w:rPr>
          <w:rFonts w:ascii="Times New Roman" w:eastAsia="Times New Roman" w:hAnsi="Times New Roman" w:cs="Times New Roman"/>
          <w:b/>
          <w:sz w:val="2"/>
          <w:lang w:eastAsia="sk-SK"/>
        </w:rPr>
        <w:t xml:space="preserve">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</w:t>
      </w:r>
    </w:p>
    <w:p w14:paraId="4EAC081A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CB3F33">
        <w:rPr>
          <w:rFonts w:ascii="Times New Roman" w:eastAsia="Times New Roman" w:hAnsi="Times New Roman" w:cs="Times New Roman"/>
          <w:lang w:eastAsia="sk-SK"/>
        </w:rPr>
        <w:t>Neaplikuje sa</w:t>
      </w:r>
    </w:p>
    <w:p w14:paraId="38BF99E9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29805451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sz w:val="4"/>
          <w:lang w:eastAsia="sk-SK"/>
        </w:rPr>
        <w:t xml:space="preserve">                 </w:t>
      </w:r>
    </w:p>
    <w:p w14:paraId="3B2F64A5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Odôvodnenie prekročenia lehoty podľa § 135 ods. 1 písm. h) a l) a prekročenia podielu podľa                      § 135 ods. 1 písm. k):</w:t>
      </w:r>
    </w:p>
    <w:p w14:paraId="2434D0C8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36"/>
          <w:lang w:eastAsia="sk-SK"/>
        </w:rPr>
      </w:pPr>
    </w:p>
    <w:p w14:paraId="193A3D09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CB3F33">
        <w:rPr>
          <w:rFonts w:ascii="Times New Roman" w:eastAsia="Times New Roman" w:hAnsi="Times New Roman" w:cs="Times New Roman"/>
          <w:lang w:eastAsia="sk-SK"/>
        </w:rPr>
        <w:t>Neaplikuje sa</w:t>
      </w:r>
    </w:p>
    <w:p w14:paraId="6A443478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559DD442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</w:t>
      </w:r>
    </w:p>
    <w:p w14:paraId="22E4BAB3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sz w:val="6"/>
          <w:szCs w:val="6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>Odôvodnenie prekročenia lehoty podľa  § 133 ods. 2:</w:t>
      </w:r>
    </w:p>
    <w:p w14:paraId="3BDB2CE2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6255BB5B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      </w:t>
      </w:r>
    </w:p>
    <w:p w14:paraId="0E01896C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Pr="00CB3F33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6C01B545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18940B62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</w:t>
      </w:r>
    </w:p>
    <w:p w14:paraId="02857710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Dôvody zrušenia použitého postupu zadávania zákazky, koncesie, súťaže  návrhov alebo dôvody  nezriadenia dynamického nákupného systému:</w:t>
      </w:r>
    </w:p>
    <w:p w14:paraId="553546BA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8"/>
          <w:szCs w:val="8"/>
          <w:lang w:eastAsia="sk-SK"/>
        </w:rPr>
      </w:pPr>
    </w:p>
    <w:p w14:paraId="77E723F6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</w:t>
      </w:r>
    </w:p>
    <w:p w14:paraId="795B95C4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CB3F33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498D74B7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b/>
          <w:sz w:val="12"/>
          <w:szCs w:val="12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</w:t>
      </w:r>
    </w:p>
    <w:p w14:paraId="52C37BB4" w14:textId="77777777" w:rsidR="007A7E3F" w:rsidRPr="00220415" w:rsidRDefault="007A7E3F" w:rsidP="007A7E3F">
      <w:pPr>
        <w:numPr>
          <w:ilvl w:val="0"/>
          <w:numId w:val="1"/>
        </w:numPr>
        <w:tabs>
          <w:tab w:val="left" w:pos="480"/>
        </w:tabs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Odôvodnenie použitia iných ako elektronických prostriedkov komunikácie:</w:t>
      </w:r>
    </w:p>
    <w:p w14:paraId="306D7F75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8"/>
          <w:szCs w:val="8"/>
          <w:lang w:eastAsia="sk-SK"/>
        </w:rPr>
      </w:pPr>
    </w:p>
    <w:p w14:paraId="73BF87E3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15CD0E3F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</w:t>
      </w:r>
      <w:r w:rsidRPr="00CB3F33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76A8473F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30C23D37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26B32E3D" w14:textId="77777777" w:rsidR="007A7E3F" w:rsidRPr="00220415" w:rsidRDefault="007A7E3F" w:rsidP="007A7E3F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Zistený konflikt záujmu a následne prijaté opatrenia:</w:t>
      </w:r>
    </w:p>
    <w:p w14:paraId="4301AA09" w14:textId="77777777" w:rsidR="007A7E3F" w:rsidRPr="00220415" w:rsidRDefault="007A7E3F" w:rsidP="007A7E3F">
      <w:pPr>
        <w:tabs>
          <w:tab w:val="left" w:pos="360"/>
        </w:tabs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36"/>
          <w:lang w:eastAsia="sk-SK"/>
        </w:rPr>
      </w:pPr>
    </w:p>
    <w:p w14:paraId="31E4E6E0" w14:textId="77777777" w:rsidR="007A7E3F" w:rsidRPr="00220415" w:rsidRDefault="007A7E3F" w:rsidP="007A7E3F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</w:t>
      </w:r>
      <w:r w:rsidRPr="00CB3F33">
        <w:rPr>
          <w:rFonts w:ascii="Times New Roman" w:eastAsia="Times New Roman" w:hAnsi="Times New Roman" w:cs="Times New Roman"/>
          <w:lang w:eastAsia="sk-SK"/>
        </w:rPr>
        <w:t>Verejný obstarávateľ nezistil potenciálny konflikt záujmov.</w:t>
      </w:r>
    </w:p>
    <w:p w14:paraId="3579DD6B" w14:textId="77777777" w:rsidR="007A7E3F" w:rsidRPr="00220415" w:rsidRDefault="007A7E3F" w:rsidP="007A7E3F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1F3014A2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Opatrenia prijaté v súvislosti s predbežným zapojením záujemcov alebo uchádzačov na účely         prípravy postupu verejného obstarávania:</w:t>
      </w:r>
    </w:p>
    <w:p w14:paraId="12945EA0" w14:textId="77777777" w:rsidR="007A7E3F" w:rsidRPr="00220415" w:rsidRDefault="007A7E3F" w:rsidP="007A7E3F">
      <w:pPr>
        <w:tabs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60FED672" w14:textId="77777777" w:rsidR="007A7E3F" w:rsidRPr="00220415" w:rsidRDefault="007A7E3F" w:rsidP="007A7E3F">
      <w:pPr>
        <w:tabs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</w:t>
      </w:r>
      <w:r w:rsidRPr="00CB3F33">
        <w:rPr>
          <w:rFonts w:ascii="Times New Roman" w:eastAsia="Times New Roman" w:hAnsi="Times New Roman" w:cs="Times New Roman"/>
          <w:lang w:eastAsia="sk-SK"/>
        </w:rPr>
        <w:t>Neaplikuje sa nakoľko sa prípravné konzultácie neuskutočňovali.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2B75C7B4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</w:p>
    <w:p w14:paraId="607B1AA2" w14:textId="77777777" w:rsidR="007A7E3F" w:rsidRPr="00220415" w:rsidRDefault="007A7E3F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6DB99550" w14:textId="77777777" w:rsidR="007A7E3F" w:rsidRPr="00220415" w:rsidRDefault="007A7E3F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                                                               </w:t>
      </w:r>
    </w:p>
    <w:p w14:paraId="03A1FD73" w14:textId="37BC53D6" w:rsidR="00CB3F33" w:rsidRDefault="007A7E3F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V Bratislave, dňa: </w:t>
      </w:r>
      <w:r w:rsidR="00471D0F">
        <w:rPr>
          <w:rFonts w:ascii="Times New Roman" w:eastAsia="Times New Roman" w:hAnsi="Times New Roman" w:cs="Times New Roman"/>
          <w:sz w:val="23"/>
          <w:szCs w:val="23"/>
          <w:lang w:eastAsia="sk-SK"/>
        </w:rPr>
        <w:t>2</w:t>
      </w:r>
      <w:r w:rsidR="00990A17">
        <w:rPr>
          <w:rFonts w:ascii="Times New Roman" w:eastAsia="Times New Roman" w:hAnsi="Times New Roman" w:cs="Times New Roman"/>
          <w:sz w:val="23"/>
          <w:szCs w:val="23"/>
          <w:lang w:eastAsia="sk-SK"/>
        </w:rPr>
        <w:t>3</w:t>
      </w:r>
      <w:r w:rsidRPr="004E031D">
        <w:rPr>
          <w:rFonts w:ascii="Times New Roman" w:eastAsia="Times New Roman" w:hAnsi="Times New Roman" w:cs="Times New Roman"/>
          <w:sz w:val="23"/>
          <w:szCs w:val="23"/>
          <w:lang w:eastAsia="sk-SK"/>
        </w:rPr>
        <w:t>.</w:t>
      </w:r>
      <w:r w:rsidR="00095414">
        <w:rPr>
          <w:rFonts w:ascii="Times New Roman" w:eastAsia="Times New Roman" w:hAnsi="Times New Roman" w:cs="Times New Roman"/>
          <w:sz w:val="23"/>
          <w:szCs w:val="23"/>
          <w:lang w:eastAsia="sk-SK"/>
        </w:rPr>
        <w:t>10</w:t>
      </w:r>
      <w:r w:rsidRPr="004E031D">
        <w:rPr>
          <w:rFonts w:ascii="Times New Roman" w:eastAsia="Times New Roman" w:hAnsi="Times New Roman" w:cs="Times New Roman"/>
          <w:sz w:val="23"/>
          <w:szCs w:val="23"/>
          <w:lang w:eastAsia="sk-SK"/>
        </w:rPr>
        <w:t>.202</w:t>
      </w:r>
      <w:r w:rsidR="00EB237F">
        <w:rPr>
          <w:rFonts w:ascii="Times New Roman" w:eastAsia="Times New Roman" w:hAnsi="Times New Roman" w:cs="Times New Roman"/>
          <w:sz w:val="23"/>
          <w:szCs w:val="23"/>
          <w:lang w:eastAsia="sk-SK"/>
        </w:rPr>
        <w:t>6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</w:t>
      </w:r>
      <w:r w:rsidR="00CB3F33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Marian  BIELENÝ</w:t>
      </w:r>
    </w:p>
    <w:p w14:paraId="7884E117" w14:textId="77777777" w:rsidR="00CB3F33" w:rsidRDefault="00CB3F33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osoba zodpovedná za verejné obstarávanie</w:t>
      </w:r>
    </w:p>
    <w:p w14:paraId="1CBC3807" w14:textId="77777777" w:rsidR="007A7E3F" w:rsidRPr="00220415" w:rsidRDefault="00CB3F33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                                                                                                                         v obstarávateľskej organizácii </w:t>
      </w:r>
      <w:r w:rsidR="007A7E3F"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</w:t>
      </w:r>
    </w:p>
    <w:p w14:paraId="7BBE2401" w14:textId="77777777" w:rsidR="007A7E3F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9C3DAD">
        <w:rPr>
          <w:rFonts w:ascii="Times New Roman" w:eastAsia="Calibri" w:hAnsi="Times New Roman" w:cs="Times New Roman"/>
          <w:bCs/>
        </w:rPr>
        <w:t xml:space="preserve">                                                                </w:t>
      </w:r>
      <w:r>
        <w:rPr>
          <w:rFonts w:ascii="Times New Roman" w:eastAsia="Calibri" w:hAnsi="Times New Roman" w:cs="Times New Roman"/>
          <w:bCs/>
        </w:rPr>
        <w:t xml:space="preserve">     </w:t>
      </w:r>
    </w:p>
    <w:sectPr w:rsidR="007A7E3F" w:rsidSect="0064655F">
      <w:pgSz w:w="11906" w:h="16838"/>
      <w:pgMar w:top="851" w:right="1418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314F6"/>
    <w:multiLevelType w:val="hybridMultilevel"/>
    <w:tmpl w:val="D5C81774"/>
    <w:lvl w:ilvl="0" w:tplc="2EDE53FA">
      <w:start w:val="1"/>
      <w:numFmt w:val="lowerLetter"/>
      <w:lvlText w:val="%1)"/>
      <w:lvlJc w:val="left"/>
      <w:pPr>
        <w:ind w:left="2160" w:hanging="360"/>
      </w:pPr>
      <w:rPr>
        <w:rFonts w:hint="default"/>
        <w:b/>
        <w:sz w:val="23"/>
        <w:szCs w:val="23"/>
      </w:rPr>
    </w:lvl>
    <w:lvl w:ilvl="1" w:tplc="041B0019" w:tentative="1">
      <w:start w:val="1"/>
      <w:numFmt w:val="lowerLetter"/>
      <w:lvlText w:val="%2."/>
      <w:lvlJc w:val="left"/>
      <w:pPr>
        <w:ind w:left="3731" w:hanging="360"/>
      </w:pPr>
    </w:lvl>
    <w:lvl w:ilvl="2" w:tplc="041B001B" w:tentative="1">
      <w:start w:val="1"/>
      <w:numFmt w:val="lowerRoman"/>
      <w:lvlText w:val="%3."/>
      <w:lvlJc w:val="right"/>
      <w:pPr>
        <w:ind w:left="4451" w:hanging="180"/>
      </w:pPr>
    </w:lvl>
    <w:lvl w:ilvl="3" w:tplc="041B000F" w:tentative="1">
      <w:start w:val="1"/>
      <w:numFmt w:val="decimal"/>
      <w:lvlText w:val="%4."/>
      <w:lvlJc w:val="left"/>
      <w:pPr>
        <w:ind w:left="5171" w:hanging="360"/>
      </w:pPr>
    </w:lvl>
    <w:lvl w:ilvl="4" w:tplc="041B0019" w:tentative="1">
      <w:start w:val="1"/>
      <w:numFmt w:val="lowerLetter"/>
      <w:lvlText w:val="%5."/>
      <w:lvlJc w:val="left"/>
      <w:pPr>
        <w:ind w:left="5891" w:hanging="360"/>
      </w:pPr>
    </w:lvl>
    <w:lvl w:ilvl="5" w:tplc="041B001B" w:tentative="1">
      <w:start w:val="1"/>
      <w:numFmt w:val="lowerRoman"/>
      <w:lvlText w:val="%6."/>
      <w:lvlJc w:val="right"/>
      <w:pPr>
        <w:ind w:left="6611" w:hanging="180"/>
      </w:pPr>
    </w:lvl>
    <w:lvl w:ilvl="6" w:tplc="041B000F" w:tentative="1">
      <w:start w:val="1"/>
      <w:numFmt w:val="decimal"/>
      <w:lvlText w:val="%7."/>
      <w:lvlJc w:val="left"/>
      <w:pPr>
        <w:ind w:left="7331" w:hanging="360"/>
      </w:pPr>
    </w:lvl>
    <w:lvl w:ilvl="7" w:tplc="041B0019" w:tentative="1">
      <w:start w:val="1"/>
      <w:numFmt w:val="lowerLetter"/>
      <w:lvlText w:val="%8."/>
      <w:lvlJc w:val="left"/>
      <w:pPr>
        <w:ind w:left="8051" w:hanging="360"/>
      </w:pPr>
    </w:lvl>
    <w:lvl w:ilvl="8" w:tplc="041B001B" w:tentative="1">
      <w:start w:val="1"/>
      <w:numFmt w:val="lowerRoman"/>
      <w:lvlText w:val="%9."/>
      <w:lvlJc w:val="right"/>
      <w:pPr>
        <w:ind w:left="8771" w:hanging="180"/>
      </w:pPr>
    </w:lvl>
  </w:abstractNum>
  <w:num w:numId="1" w16cid:durableId="159008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A2B"/>
    <w:rsid w:val="00042CDF"/>
    <w:rsid w:val="00095414"/>
    <w:rsid w:val="00201EDC"/>
    <w:rsid w:val="0024645B"/>
    <w:rsid w:val="00421042"/>
    <w:rsid w:val="004659E2"/>
    <w:rsid w:val="00471D0F"/>
    <w:rsid w:val="004D3D3F"/>
    <w:rsid w:val="004E031D"/>
    <w:rsid w:val="0054485B"/>
    <w:rsid w:val="005679E9"/>
    <w:rsid w:val="005D383A"/>
    <w:rsid w:val="00637EDF"/>
    <w:rsid w:val="0064655F"/>
    <w:rsid w:val="006D4510"/>
    <w:rsid w:val="0075276E"/>
    <w:rsid w:val="007A7E3F"/>
    <w:rsid w:val="00816008"/>
    <w:rsid w:val="00821A6A"/>
    <w:rsid w:val="00853B6A"/>
    <w:rsid w:val="00990A17"/>
    <w:rsid w:val="00A846DC"/>
    <w:rsid w:val="00AB777E"/>
    <w:rsid w:val="00B82727"/>
    <w:rsid w:val="00CB3F33"/>
    <w:rsid w:val="00CC761E"/>
    <w:rsid w:val="00D67A2B"/>
    <w:rsid w:val="00E12E0D"/>
    <w:rsid w:val="00EB237F"/>
    <w:rsid w:val="00EF0BF6"/>
    <w:rsid w:val="00FB26A5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35C9A"/>
  <w15:chartTrackingRefBased/>
  <w15:docId w15:val="{BA4E54C2-336E-42CB-A5E3-BED9DB982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A7E3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B82727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D38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uvo.gov.sk/vyhladavanie-zakaziek/detail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557E5E-34F9-4BC1-8766-3246428BB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BIELENY Marian</dc:creator>
  <cp:keywords/>
  <dc:description/>
  <cp:lastModifiedBy>BIELENY Marian</cp:lastModifiedBy>
  <cp:revision>45</cp:revision>
  <cp:lastPrinted>2026-10-23T12:03:00Z</cp:lastPrinted>
  <dcterms:created xsi:type="dcterms:W3CDTF">2024-02-21T06:55:00Z</dcterms:created>
  <dcterms:modified xsi:type="dcterms:W3CDTF">2026-10-23T12:04:00Z</dcterms:modified>
</cp:coreProperties>
</file>