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8BC5" w14:textId="77777777" w:rsidR="00CE4460" w:rsidRPr="001271F3" w:rsidRDefault="00CE4460" w:rsidP="00CE4460">
      <w:pPr>
        <w:tabs>
          <w:tab w:val="left" w:pos="7635"/>
        </w:tabs>
        <w:spacing w:after="0" w:line="240" w:lineRule="auto"/>
        <w:rPr>
          <w:rFonts w:asciiTheme="minorHAnsi" w:hAnsiTheme="minorHAnsi" w:cstheme="minorHAnsi"/>
        </w:rPr>
      </w:pPr>
    </w:p>
    <w:p w14:paraId="42C6D0B9" w14:textId="6E151DAB" w:rsidR="00DE3E65" w:rsidRPr="001271F3" w:rsidRDefault="00DE3E65" w:rsidP="00EF16C2">
      <w:pPr>
        <w:spacing w:after="0" w:line="240" w:lineRule="auto"/>
        <w:jc w:val="center"/>
        <w:rPr>
          <w:rFonts w:asciiTheme="minorHAnsi" w:hAnsiTheme="minorHAnsi" w:cstheme="minorHAnsi"/>
          <w:b/>
        </w:rPr>
      </w:pPr>
    </w:p>
    <w:p w14:paraId="170E0FE1" w14:textId="4C0B07E0" w:rsidR="00EF16C2" w:rsidRPr="001271F3" w:rsidRDefault="00EF16C2" w:rsidP="00EF16C2">
      <w:pPr>
        <w:spacing w:after="0" w:line="240" w:lineRule="auto"/>
        <w:jc w:val="center"/>
        <w:rPr>
          <w:rFonts w:asciiTheme="minorHAnsi" w:hAnsiTheme="minorHAnsi" w:cstheme="minorHAnsi"/>
          <w:b/>
        </w:rPr>
      </w:pPr>
      <w:r w:rsidRPr="001271F3">
        <w:rPr>
          <w:rFonts w:asciiTheme="minorHAnsi" w:hAnsiTheme="minorHAnsi" w:cstheme="minorHAnsi"/>
          <w:b/>
        </w:rPr>
        <w:t>Rámcová dohoda</w:t>
      </w:r>
    </w:p>
    <w:p w14:paraId="5E39EFB2" w14:textId="77777777" w:rsidR="001271F3" w:rsidRPr="001271F3" w:rsidRDefault="001271F3" w:rsidP="00EF16C2">
      <w:pPr>
        <w:spacing w:after="0" w:line="240" w:lineRule="auto"/>
        <w:jc w:val="center"/>
        <w:rPr>
          <w:rFonts w:asciiTheme="minorHAnsi" w:hAnsiTheme="minorHAnsi" w:cstheme="minorHAnsi"/>
          <w:b/>
        </w:rPr>
      </w:pPr>
    </w:p>
    <w:p w14:paraId="5C2DF2D1" w14:textId="77777777" w:rsidR="001271F3" w:rsidRPr="001271F3" w:rsidRDefault="001271F3" w:rsidP="001271F3">
      <w:pPr>
        <w:spacing w:after="0" w:line="264" w:lineRule="auto"/>
        <w:jc w:val="center"/>
        <w:rPr>
          <w:rFonts w:asciiTheme="minorHAnsi" w:hAnsiTheme="minorHAnsi" w:cstheme="minorHAnsi"/>
          <w:b/>
        </w:rPr>
      </w:pPr>
      <w:r w:rsidRPr="001271F3">
        <w:rPr>
          <w:rFonts w:asciiTheme="minorHAnsi" w:hAnsiTheme="minorHAnsi" w:cstheme="minorHAnsi"/>
        </w:rPr>
        <w:t>na zabezpečenie stravovania zamestnancov prostredníctvom elektronických stravovacích kariet</w:t>
      </w:r>
    </w:p>
    <w:p w14:paraId="69C91A55"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uzatvorená podľa § 269 ods. 2 zákona č. 513/1991 Zb. Obchodný zákonník (ďalej len „</w:t>
      </w:r>
      <w:r w:rsidRPr="001271F3">
        <w:rPr>
          <w:rFonts w:asciiTheme="minorHAnsi" w:hAnsiTheme="minorHAnsi" w:cstheme="minorHAnsi"/>
          <w:b/>
        </w:rPr>
        <w:t>Obchodný zákonník</w:t>
      </w:r>
      <w:r w:rsidRPr="001271F3">
        <w:rPr>
          <w:rFonts w:asciiTheme="minorHAnsi" w:hAnsiTheme="minorHAnsi" w:cstheme="minorHAnsi"/>
        </w:rPr>
        <w:t xml:space="preserve">“) </w:t>
      </w:r>
    </w:p>
    <w:p w14:paraId="630429FC"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a § 83 zákona č. 343/2015 Z. z. o verejnom obstarávaní v znení neskorších predpisov (ďalej len „</w:t>
      </w:r>
      <w:r w:rsidRPr="001271F3">
        <w:rPr>
          <w:rFonts w:asciiTheme="minorHAnsi" w:hAnsiTheme="minorHAnsi" w:cstheme="minorHAnsi"/>
          <w:b/>
        </w:rPr>
        <w:t>ZVO</w:t>
      </w:r>
      <w:r w:rsidRPr="001271F3">
        <w:rPr>
          <w:rFonts w:asciiTheme="minorHAnsi" w:hAnsiTheme="minorHAnsi" w:cstheme="minorHAnsi"/>
        </w:rPr>
        <w:t>“) v nadväznosti na ustanovenie § 152 zákona č. 311/2001 Z. z. Zákonník práce v znení neskorších predpisov</w:t>
      </w:r>
    </w:p>
    <w:p w14:paraId="31CB9319" w14:textId="3534E42B"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(ďalej len „</w:t>
      </w:r>
      <w:r w:rsidR="00CF597A">
        <w:rPr>
          <w:rFonts w:asciiTheme="minorHAnsi" w:hAnsiTheme="minorHAnsi" w:cstheme="minorHAnsi"/>
          <w:b/>
        </w:rPr>
        <w:t>d</w:t>
      </w:r>
      <w:r w:rsidRPr="001271F3">
        <w:rPr>
          <w:rFonts w:asciiTheme="minorHAnsi" w:hAnsiTheme="minorHAnsi" w:cstheme="minorHAnsi"/>
          <w:b/>
        </w:rPr>
        <w:t>ohoda</w:t>
      </w:r>
      <w:r w:rsidRPr="001271F3">
        <w:rPr>
          <w:rFonts w:asciiTheme="minorHAnsi" w:hAnsiTheme="minorHAnsi" w:cstheme="minorHAnsi"/>
        </w:rPr>
        <w:t>“</w:t>
      </w:r>
      <w:r w:rsidR="00CF597A">
        <w:rPr>
          <w:rFonts w:asciiTheme="minorHAnsi" w:hAnsiTheme="minorHAnsi" w:cstheme="minorHAnsi"/>
        </w:rPr>
        <w:t xml:space="preserve"> alebo aj „</w:t>
      </w:r>
      <w:r w:rsidR="00CF597A" w:rsidRPr="00CF597A">
        <w:rPr>
          <w:rFonts w:asciiTheme="minorHAnsi" w:hAnsiTheme="minorHAnsi" w:cstheme="minorHAnsi"/>
          <w:b/>
        </w:rPr>
        <w:t>rámcová dohoda</w:t>
      </w:r>
      <w:r w:rsidR="00CF597A">
        <w:rPr>
          <w:rFonts w:asciiTheme="minorHAnsi" w:hAnsiTheme="minorHAnsi" w:cstheme="minorHAnsi"/>
        </w:rPr>
        <w:t>“</w:t>
      </w:r>
      <w:r w:rsidRPr="001271F3">
        <w:rPr>
          <w:rFonts w:asciiTheme="minorHAnsi" w:hAnsiTheme="minorHAnsi" w:cstheme="minorHAnsi"/>
        </w:rPr>
        <w:t xml:space="preserve">) </w:t>
      </w:r>
    </w:p>
    <w:p w14:paraId="69D6E4CB" w14:textId="77777777" w:rsidR="001271F3" w:rsidRPr="001271F3" w:rsidRDefault="001271F3" w:rsidP="001271F3">
      <w:pPr>
        <w:spacing w:after="0" w:line="264" w:lineRule="auto"/>
        <w:rPr>
          <w:rFonts w:asciiTheme="minorHAnsi" w:hAnsiTheme="minorHAnsi" w:cstheme="minorHAnsi"/>
        </w:rPr>
      </w:pPr>
    </w:p>
    <w:p w14:paraId="74144138" w14:textId="77777777" w:rsidR="001271F3" w:rsidRPr="001271F3" w:rsidRDefault="001271F3" w:rsidP="001271F3">
      <w:pPr>
        <w:spacing w:after="0" w:line="264" w:lineRule="auto"/>
        <w:jc w:val="center"/>
        <w:rPr>
          <w:rFonts w:asciiTheme="minorHAnsi" w:hAnsiTheme="minorHAnsi" w:cstheme="minorHAnsi"/>
        </w:rPr>
      </w:pPr>
    </w:p>
    <w:p w14:paraId="4816FCC0" w14:textId="77777777" w:rsidR="001271F3" w:rsidRPr="001271F3" w:rsidRDefault="001271F3" w:rsidP="001271F3">
      <w:pPr>
        <w:tabs>
          <w:tab w:val="left" w:pos="6237"/>
        </w:tabs>
        <w:spacing w:after="0" w:line="264" w:lineRule="auto"/>
        <w:ind w:left="851"/>
        <w:jc w:val="both"/>
        <w:rPr>
          <w:rFonts w:asciiTheme="minorHAnsi" w:hAnsiTheme="minorHAnsi" w:cstheme="minorHAnsi"/>
          <w:b/>
        </w:rPr>
      </w:pPr>
      <w:r w:rsidRPr="001271F3">
        <w:rPr>
          <w:rFonts w:asciiTheme="minorHAnsi" w:hAnsiTheme="minorHAnsi" w:cstheme="minorHAnsi"/>
          <w:b/>
        </w:rPr>
        <w:t>číslo objednávateľa:</w:t>
      </w:r>
      <w:r w:rsidRPr="001271F3">
        <w:rPr>
          <w:rFonts w:asciiTheme="minorHAnsi" w:hAnsiTheme="minorHAnsi" w:cstheme="minorHAnsi"/>
        </w:rPr>
        <w:t xml:space="preserve"> </w:t>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b/>
        </w:rPr>
        <w:t xml:space="preserve">číslo poskytovateľa: </w:t>
      </w:r>
      <w:r w:rsidRPr="001271F3">
        <w:rPr>
          <w:rFonts w:asciiTheme="minorHAnsi" w:hAnsiTheme="minorHAnsi" w:cstheme="minorHAnsi"/>
          <w:highlight w:val="yellow"/>
          <w:lang w:eastAsia="x-none"/>
        </w:rPr>
        <w:t>[doplniť]</w:t>
      </w:r>
    </w:p>
    <w:p w14:paraId="34EB31E2" w14:textId="77777777" w:rsidR="001271F3" w:rsidRPr="001271F3" w:rsidRDefault="001271F3" w:rsidP="001271F3">
      <w:pPr>
        <w:spacing w:after="0" w:line="264" w:lineRule="auto"/>
        <w:rPr>
          <w:rFonts w:asciiTheme="minorHAnsi" w:hAnsiTheme="minorHAnsi" w:cstheme="minorHAnsi"/>
        </w:rPr>
      </w:pPr>
    </w:p>
    <w:p w14:paraId="3DE586AA" w14:textId="77777777" w:rsidR="001271F3" w:rsidRPr="001271F3" w:rsidRDefault="001271F3" w:rsidP="001271F3">
      <w:pPr>
        <w:spacing w:after="0" w:line="264" w:lineRule="auto"/>
        <w:rPr>
          <w:rFonts w:asciiTheme="minorHAnsi" w:hAnsiTheme="minorHAnsi" w:cstheme="minorHAnsi"/>
        </w:rPr>
      </w:pPr>
      <w:r w:rsidRPr="001271F3">
        <w:rPr>
          <w:rFonts w:asciiTheme="minorHAnsi" w:hAnsiTheme="minorHAnsi" w:cstheme="minorHAnsi"/>
        </w:rPr>
        <w:t>medzi:</w:t>
      </w:r>
    </w:p>
    <w:p w14:paraId="296C0040" w14:textId="77777777" w:rsidR="001271F3" w:rsidRPr="001271F3" w:rsidRDefault="001271F3" w:rsidP="001271F3">
      <w:pPr>
        <w:pStyle w:val="Zkladntext"/>
        <w:tabs>
          <w:tab w:val="left" w:pos="2977"/>
        </w:tabs>
        <w:spacing w:line="264" w:lineRule="auto"/>
        <w:rPr>
          <w:rFonts w:asciiTheme="minorHAnsi" w:hAnsiTheme="minorHAnsi" w:cstheme="minorHAnsi"/>
          <w:b/>
        </w:rPr>
      </w:pPr>
      <w:r w:rsidRPr="001271F3">
        <w:rPr>
          <w:rFonts w:asciiTheme="minorHAnsi" w:hAnsiTheme="minorHAnsi" w:cstheme="minorHAnsi"/>
          <w:b/>
        </w:rPr>
        <w:t xml:space="preserve">Objednávateľ: </w:t>
      </w:r>
      <w:r w:rsidRPr="001271F3">
        <w:rPr>
          <w:rFonts w:asciiTheme="minorHAnsi" w:hAnsiTheme="minorHAnsi" w:cstheme="minorHAnsi"/>
          <w:b/>
        </w:rPr>
        <w:tab/>
        <w:t xml:space="preserve">Národná diaľničná spoločnosť, </w:t>
      </w:r>
      <w:proofErr w:type="spellStart"/>
      <w:r w:rsidRPr="001271F3">
        <w:rPr>
          <w:rFonts w:asciiTheme="minorHAnsi" w:hAnsiTheme="minorHAnsi" w:cstheme="minorHAnsi"/>
          <w:b/>
        </w:rPr>
        <w:t>a.s</w:t>
      </w:r>
      <w:proofErr w:type="spellEnd"/>
      <w:r w:rsidRPr="001271F3">
        <w:rPr>
          <w:rFonts w:asciiTheme="minorHAnsi" w:hAnsiTheme="minorHAnsi" w:cstheme="minorHAnsi"/>
          <w:b/>
        </w:rPr>
        <w:t>.</w:t>
      </w:r>
    </w:p>
    <w:p w14:paraId="2F525E95"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t xml:space="preserve">Dúbravská cesta 14,  841 04 Bratislava </w:t>
      </w:r>
    </w:p>
    <w:p w14:paraId="060350FA" w14:textId="193864F9"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t xml:space="preserve">akciová spoločnosť zapísaná v Obchodnom registri </w:t>
      </w:r>
      <w:r w:rsidR="0002534D">
        <w:rPr>
          <w:rFonts w:asciiTheme="minorHAnsi" w:hAnsiTheme="minorHAnsi" w:cstheme="minorHAnsi"/>
          <w:bCs/>
        </w:rPr>
        <w:t>Mestského</w:t>
      </w:r>
      <w:r w:rsidRPr="001271F3">
        <w:rPr>
          <w:rFonts w:asciiTheme="minorHAnsi" w:hAnsiTheme="minorHAnsi" w:cstheme="minorHAnsi"/>
          <w:bCs/>
        </w:rPr>
        <w:t xml:space="preserve"> súdu Bratislava </w:t>
      </w:r>
      <w:r w:rsidR="0002534D">
        <w:rPr>
          <w:rFonts w:asciiTheme="minorHAnsi" w:hAnsiTheme="minorHAnsi" w:cstheme="minorHAnsi"/>
          <w:bCs/>
        </w:rPr>
        <w:t>II</w:t>
      </w:r>
      <w:r w:rsidRPr="001271F3">
        <w:rPr>
          <w:rFonts w:asciiTheme="minorHAnsi" w:hAnsiTheme="minorHAnsi" w:cstheme="minorHAnsi"/>
          <w:bCs/>
        </w:rPr>
        <w:t>I, oddiel: Sa, vložka č.: 3518/B</w:t>
      </w:r>
    </w:p>
    <w:p w14:paraId="484627F0"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t xml:space="preserve">predstavenstvo zastúpené: </w:t>
      </w:r>
    </w:p>
    <w:p w14:paraId="467706F7" w14:textId="2A3D1A83" w:rsidR="001271F3" w:rsidRPr="001271F3" w:rsidRDefault="001271F3" w:rsidP="001271F3">
      <w:pPr>
        <w:spacing w:after="0" w:line="264" w:lineRule="auto"/>
        <w:ind w:left="2977" w:firstLine="3"/>
        <w:rPr>
          <w:rFonts w:asciiTheme="minorHAnsi" w:hAnsiTheme="minorHAnsi" w:cstheme="minorHAnsi"/>
          <w:bCs/>
        </w:rPr>
      </w:pPr>
      <w:r w:rsidRPr="001271F3">
        <w:rPr>
          <w:rFonts w:asciiTheme="minorHAnsi" w:hAnsiTheme="minorHAnsi" w:cstheme="minorHAnsi"/>
        </w:rPr>
        <w:t xml:space="preserve">Ing. </w:t>
      </w:r>
      <w:r w:rsidR="0002534D">
        <w:rPr>
          <w:rFonts w:asciiTheme="minorHAnsi" w:hAnsiTheme="minorHAnsi" w:cstheme="minorHAnsi"/>
        </w:rPr>
        <w:t>Filip Macháček,</w:t>
      </w:r>
      <w:r w:rsidRPr="001271F3">
        <w:rPr>
          <w:rFonts w:asciiTheme="minorHAnsi" w:hAnsiTheme="minorHAnsi" w:cstheme="minorHAnsi"/>
        </w:rPr>
        <w:t xml:space="preserve"> predseda predstavenstva a generálny riaditeľ</w:t>
      </w:r>
    </w:p>
    <w:p w14:paraId="5F531755" w14:textId="7437F8F0" w:rsidR="001271F3" w:rsidRPr="001271F3" w:rsidRDefault="001271F3" w:rsidP="001271F3">
      <w:pPr>
        <w:spacing w:after="0" w:line="264" w:lineRule="auto"/>
        <w:ind w:left="2977" w:hanging="2977"/>
        <w:rPr>
          <w:rFonts w:asciiTheme="minorHAnsi" w:hAnsiTheme="minorHAnsi" w:cstheme="minorHAnsi"/>
        </w:rPr>
      </w:pPr>
      <w:r w:rsidRPr="001271F3">
        <w:rPr>
          <w:rFonts w:asciiTheme="minorHAnsi" w:hAnsiTheme="minorHAnsi" w:cstheme="minorHAnsi"/>
        </w:rPr>
        <w:tab/>
      </w:r>
      <w:r w:rsidR="00176FEA">
        <w:rPr>
          <w:rFonts w:asciiTheme="minorHAnsi" w:hAnsiTheme="minorHAnsi" w:cstheme="minorHAnsi"/>
        </w:rPr>
        <w:t>Ing. Július Mihálik</w:t>
      </w:r>
      <w:r w:rsidRPr="001271F3">
        <w:rPr>
          <w:rFonts w:asciiTheme="minorHAnsi" w:hAnsiTheme="minorHAnsi" w:cstheme="minorHAnsi"/>
        </w:rPr>
        <w:t xml:space="preserve">, </w:t>
      </w:r>
      <w:r w:rsidR="00176FEA">
        <w:rPr>
          <w:rFonts w:asciiTheme="minorHAnsi" w:hAnsiTheme="minorHAnsi" w:cstheme="minorHAnsi"/>
        </w:rPr>
        <w:t>člen</w:t>
      </w:r>
      <w:r w:rsidRPr="001271F3">
        <w:rPr>
          <w:rFonts w:asciiTheme="minorHAnsi" w:hAnsiTheme="minorHAnsi" w:cstheme="minorHAnsi"/>
        </w:rPr>
        <w:t xml:space="preserve"> predstavenstva</w:t>
      </w:r>
    </w:p>
    <w:p w14:paraId="4AE9A1C1" w14:textId="40E98B39" w:rsidR="001271F3" w:rsidRPr="001271F3" w:rsidRDefault="001271F3">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0096541F">
        <w:rPr>
          <w:rFonts w:asciiTheme="minorHAnsi" w:hAnsiTheme="minorHAnsi" w:cstheme="minorHAnsi"/>
        </w:rPr>
        <w:t>Štátna pokladnica</w:t>
      </w:r>
    </w:p>
    <w:p w14:paraId="7FEF3B75" w14:textId="4127BA42" w:rsidR="001271F3" w:rsidRPr="001271F3" w:rsidRDefault="0096541F" w:rsidP="001271F3">
      <w:pPr>
        <w:tabs>
          <w:tab w:val="left" w:pos="2977"/>
        </w:tabs>
        <w:spacing w:after="0" w:line="264" w:lineRule="auto"/>
        <w:rPr>
          <w:rFonts w:asciiTheme="minorHAnsi" w:hAnsiTheme="minorHAnsi" w:cstheme="minorHAnsi"/>
        </w:rPr>
      </w:pPr>
      <w:r>
        <w:rPr>
          <w:rFonts w:asciiTheme="minorHAnsi" w:hAnsiTheme="minorHAnsi" w:cstheme="minorHAnsi"/>
        </w:rPr>
        <w:t>IBAN</w:t>
      </w:r>
      <w:r w:rsidR="001271F3" w:rsidRPr="001271F3">
        <w:rPr>
          <w:rFonts w:asciiTheme="minorHAnsi" w:hAnsiTheme="minorHAnsi" w:cstheme="minorHAnsi"/>
        </w:rPr>
        <w:t>:</w:t>
      </w:r>
      <w:r w:rsidR="001271F3" w:rsidRPr="001271F3">
        <w:rPr>
          <w:rFonts w:asciiTheme="minorHAnsi" w:hAnsiTheme="minorHAnsi" w:cstheme="minorHAnsi"/>
        </w:rPr>
        <w:tab/>
      </w:r>
      <w:r>
        <w:rPr>
          <w:rFonts w:asciiTheme="minorHAnsi" w:hAnsiTheme="minorHAnsi" w:cstheme="minorHAnsi"/>
        </w:rPr>
        <w:t>SK95 8180 0000 0070 0069 4593</w:t>
      </w:r>
    </w:p>
    <w:p w14:paraId="17C8E93F" w14:textId="54F88F43"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00992959">
        <w:rPr>
          <w:rFonts w:asciiTheme="minorHAnsi" w:eastAsia="Calibri" w:hAnsiTheme="minorHAnsi" w:cstheme="minorHAnsi"/>
          <w:bCs/>
        </w:rPr>
        <w:t>SPSRSKBA</w:t>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11A8E58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t>35 919 001</w:t>
      </w:r>
    </w:p>
    <w:p w14:paraId="177A95D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lang w:eastAsia="x-none"/>
        </w:rPr>
        <w:t>2021937775</w:t>
      </w:r>
    </w:p>
    <w:p w14:paraId="54D2D6C8"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t>IČ DPH:</w:t>
      </w:r>
      <w:r w:rsidRPr="001271F3">
        <w:rPr>
          <w:rFonts w:asciiTheme="minorHAnsi" w:hAnsiTheme="minorHAnsi" w:cstheme="minorHAnsi"/>
        </w:rPr>
        <w:tab/>
        <w:t xml:space="preserve">SK2021937775  </w:t>
      </w:r>
    </w:p>
    <w:p w14:paraId="37869EA8"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t>+421 2 5831 1111</w:t>
      </w:r>
    </w:p>
    <w:p w14:paraId="4281715E"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Pr="001271F3">
        <w:rPr>
          <w:rFonts w:asciiTheme="minorHAnsi" w:eastAsia="Calibri" w:hAnsiTheme="minorHAnsi" w:cstheme="minorHAnsi"/>
          <w:b/>
        </w:rPr>
        <w:t>objednávateľ</w:t>
      </w:r>
      <w:r w:rsidRPr="001271F3">
        <w:rPr>
          <w:rFonts w:asciiTheme="minorHAnsi" w:eastAsia="Calibri" w:hAnsiTheme="minorHAnsi" w:cstheme="minorHAnsi"/>
        </w:rPr>
        <w:t>“)</w:t>
      </w:r>
    </w:p>
    <w:p w14:paraId="7AE6F0EC" w14:textId="77777777" w:rsidR="001271F3" w:rsidRPr="001271F3" w:rsidRDefault="001271F3" w:rsidP="001271F3">
      <w:pPr>
        <w:pStyle w:val="Bezriadkovania"/>
        <w:tabs>
          <w:tab w:val="left" w:pos="2977"/>
        </w:tabs>
        <w:spacing w:before="120" w:after="120" w:line="264" w:lineRule="auto"/>
        <w:rPr>
          <w:rFonts w:asciiTheme="minorHAnsi" w:eastAsia="Calibri" w:hAnsiTheme="minorHAnsi" w:cstheme="minorHAnsi"/>
        </w:rPr>
      </w:pPr>
      <w:r w:rsidRPr="001271F3">
        <w:rPr>
          <w:rFonts w:asciiTheme="minorHAnsi" w:eastAsia="Calibri" w:hAnsiTheme="minorHAnsi" w:cstheme="minorHAnsi"/>
        </w:rPr>
        <w:t>a</w:t>
      </w:r>
    </w:p>
    <w:p w14:paraId="08B57C68" w14:textId="0129E151" w:rsidR="001271F3" w:rsidRPr="001271F3" w:rsidRDefault="00BE2030" w:rsidP="001271F3">
      <w:pPr>
        <w:pStyle w:val="Bezriadkovania"/>
        <w:tabs>
          <w:tab w:val="left" w:pos="2977"/>
        </w:tabs>
        <w:spacing w:line="264" w:lineRule="auto"/>
        <w:rPr>
          <w:rFonts w:asciiTheme="minorHAnsi" w:eastAsia="Calibri" w:hAnsiTheme="minorHAnsi" w:cstheme="minorHAnsi"/>
          <w:b/>
        </w:rPr>
      </w:pPr>
      <w:r>
        <w:rPr>
          <w:rFonts w:asciiTheme="minorHAnsi" w:eastAsia="Calibri" w:hAnsiTheme="minorHAnsi" w:cstheme="minorHAnsi"/>
          <w:b/>
        </w:rPr>
        <w:t>Dodávateľ</w:t>
      </w:r>
      <w:r w:rsidR="001271F3" w:rsidRPr="001271F3">
        <w:rPr>
          <w:rFonts w:asciiTheme="minorHAnsi" w:eastAsia="Calibri" w:hAnsiTheme="minorHAnsi" w:cstheme="minorHAnsi"/>
          <w:b/>
        </w:rPr>
        <w:t>:</w:t>
      </w:r>
      <w:r w:rsidR="001271F3" w:rsidRPr="001271F3">
        <w:rPr>
          <w:rFonts w:asciiTheme="minorHAnsi" w:eastAsia="Calibri" w:hAnsiTheme="minorHAnsi" w:cstheme="minorHAnsi"/>
          <w:b/>
        </w:rPr>
        <w:tab/>
      </w:r>
      <w:r w:rsidR="001271F3" w:rsidRPr="001271F3">
        <w:rPr>
          <w:rFonts w:asciiTheme="minorHAnsi" w:hAnsiTheme="minorHAnsi" w:cstheme="minorHAnsi"/>
          <w:highlight w:val="yellow"/>
          <w:lang w:eastAsia="x-none"/>
        </w:rPr>
        <w:t>[doplniť]</w:t>
      </w:r>
    </w:p>
    <w:p w14:paraId="35726033"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E143C3" w14:textId="77777777"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F19BB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72F03391"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Osoby oprávnené na rokovanie:</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p>
    <w:p w14:paraId="03F72B67"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zmluvných: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3C48CD49"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technických: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4FF82C34" w14:textId="77777777" w:rsidR="001271F3" w:rsidRPr="001271F3" w:rsidRDefault="001271F3" w:rsidP="001271F3">
      <w:pPr>
        <w:tabs>
          <w:tab w:val="left" w:pos="2977"/>
        </w:tabs>
        <w:spacing w:after="0" w:line="264" w:lineRule="auto"/>
        <w:ind w:left="2124" w:hanging="2124"/>
        <w:rPr>
          <w:rFonts w:asciiTheme="minorHAnsi" w:hAnsiTheme="minorHAnsi" w:cstheme="minorHAnsi"/>
        </w:rPr>
      </w:pPr>
      <w:r w:rsidRPr="001271F3">
        <w:rPr>
          <w:rFonts w:asciiTheme="minorHAnsi" w:hAnsiTheme="minorHAnsi" w:cstheme="minorHAnsi"/>
          <w:lang w:eastAsia="x-none"/>
        </w:rPr>
        <w:t>- vo veciach cenových:</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p>
    <w:p w14:paraId="7EC4BA0D" w14:textId="77777777" w:rsidR="001271F3" w:rsidRPr="001271F3" w:rsidRDefault="001271F3" w:rsidP="001271F3">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5C228BE4"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Číslo účtu:</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345D9DBE" w14:textId="77777777"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bCs/>
        </w:rPr>
        <w:tab/>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06795BCB"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8C31F1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08C6C80"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lastRenderedPageBreak/>
        <w:t>IČ DPH:</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562B5EB6"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rPr>
        <w:tab/>
      </w:r>
    </w:p>
    <w:p w14:paraId="58DD61D4" w14:textId="3EB5A164"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00BE2030">
        <w:rPr>
          <w:rFonts w:asciiTheme="minorHAnsi" w:eastAsia="Calibri" w:hAnsiTheme="minorHAnsi" w:cstheme="minorHAnsi"/>
          <w:b/>
        </w:rPr>
        <w:t>dodávateľ</w:t>
      </w:r>
      <w:r w:rsidRPr="001271F3">
        <w:rPr>
          <w:rFonts w:asciiTheme="minorHAnsi" w:eastAsia="Calibri" w:hAnsiTheme="minorHAnsi" w:cstheme="minorHAnsi"/>
        </w:rPr>
        <w:t>“)</w:t>
      </w:r>
    </w:p>
    <w:p w14:paraId="3FFEE991" w14:textId="1DA0B819"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(objednávateľ a poskytovateľ ďalej len „</w:t>
      </w:r>
      <w:r w:rsidRPr="001271F3">
        <w:rPr>
          <w:rFonts w:asciiTheme="minorHAnsi" w:eastAsia="Calibri" w:hAnsiTheme="minorHAnsi" w:cstheme="minorHAnsi"/>
          <w:b/>
        </w:rPr>
        <w:t>strany</w:t>
      </w:r>
      <w:r w:rsidR="00FD1A4F">
        <w:rPr>
          <w:rFonts w:asciiTheme="minorHAnsi" w:eastAsia="Calibri" w:hAnsiTheme="minorHAnsi" w:cstheme="minorHAnsi"/>
          <w:b/>
        </w:rPr>
        <w:t xml:space="preserve"> dohody</w:t>
      </w:r>
      <w:r w:rsidRPr="001271F3">
        <w:rPr>
          <w:rFonts w:asciiTheme="minorHAnsi" w:eastAsia="Calibri" w:hAnsiTheme="minorHAnsi" w:cstheme="minorHAnsi"/>
        </w:rPr>
        <w:t>“ a jednotlivo len „</w:t>
      </w:r>
      <w:r w:rsidRPr="001271F3">
        <w:rPr>
          <w:rFonts w:asciiTheme="minorHAnsi" w:eastAsia="Calibri" w:hAnsiTheme="minorHAnsi" w:cstheme="minorHAnsi"/>
          <w:b/>
        </w:rPr>
        <w:t>strana</w:t>
      </w:r>
      <w:r w:rsidR="00FD1A4F">
        <w:rPr>
          <w:rFonts w:asciiTheme="minorHAnsi" w:eastAsia="Calibri" w:hAnsiTheme="minorHAnsi" w:cstheme="minorHAnsi"/>
          <w:b/>
        </w:rPr>
        <w:t xml:space="preserve"> dohody</w:t>
      </w:r>
      <w:r w:rsidRPr="001271F3">
        <w:rPr>
          <w:rFonts w:asciiTheme="minorHAnsi" w:eastAsia="Calibri" w:hAnsiTheme="minorHAnsi" w:cstheme="minorHAnsi"/>
        </w:rPr>
        <w:t xml:space="preserve">“) </w:t>
      </w:r>
    </w:p>
    <w:p w14:paraId="31533A91" w14:textId="77777777" w:rsidR="001271F3" w:rsidRPr="001271F3" w:rsidRDefault="001271F3" w:rsidP="001271F3">
      <w:pPr>
        <w:rPr>
          <w:rFonts w:asciiTheme="minorHAnsi" w:eastAsia="Calibri" w:hAnsiTheme="minorHAnsi" w:cstheme="minorHAnsi"/>
          <w:b/>
        </w:rPr>
      </w:pPr>
    </w:p>
    <w:p w14:paraId="60FA8CD0" w14:textId="77777777" w:rsidR="001271F3" w:rsidRPr="001271F3" w:rsidRDefault="001271F3" w:rsidP="001271F3">
      <w:pPr>
        <w:jc w:val="center"/>
        <w:rPr>
          <w:rFonts w:asciiTheme="minorHAnsi" w:eastAsia="Calibri" w:hAnsiTheme="minorHAnsi" w:cstheme="minorHAnsi"/>
          <w:b/>
        </w:rPr>
      </w:pPr>
      <w:r w:rsidRPr="001271F3">
        <w:rPr>
          <w:rFonts w:asciiTheme="minorHAnsi" w:eastAsia="Calibri" w:hAnsiTheme="minorHAnsi" w:cstheme="minorHAnsi"/>
          <w:b/>
        </w:rPr>
        <w:t>P R E A M B U L A</w:t>
      </w:r>
    </w:p>
    <w:p w14:paraId="06F8F3FD" w14:textId="77777777" w:rsidR="001271F3" w:rsidRPr="001271F3" w:rsidRDefault="001271F3" w:rsidP="001271F3">
      <w:pPr>
        <w:pStyle w:val="Default"/>
        <w:rPr>
          <w:rFonts w:asciiTheme="minorHAnsi" w:hAnsiTheme="minorHAnsi" w:cstheme="minorHAnsi"/>
          <w:sz w:val="22"/>
          <w:szCs w:val="22"/>
        </w:rPr>
      </w:pPr>
    </w:p>
    <w:p w14:paraId="17B4DE05" w14:textId="0F597653" w:rsidR="001271F3" w:rsidRPr="001271F3" w:rsidRDefault="001271F3" w:rsidP="001271F3">
      <w:pPr>
        <w:pStyle w:val="Bezriadkovania"/>
        <w:spacing w:after="240"/>
        <w:jc w:val="both"/>
        <w:rPr>
          <w:rFonts w:asciiTheme="minorHAnsi" w:eastAsia="Calibri" w:hAnsiTheme="minorHAnsi" w:cstheme="minorHAnsi"/>
        </w:rPr>
      </w:pPr>
      <w:r w:rsidRPr="001271F3">
        <w:rPr>
          <w:rFonts w:asciiTheme="minorHAnsi" w:hAnsiTheme="minorHAnsi" w:cstheme="minorHAnsi"/>
        </w:rPr>
        <w:t>Objednávateľ, ako verejný obstarávateľ podľa ustanovenia § 7 ods.1 písm. d) zákona č. 343/2015 Z. z. o verejnom obstarávaní a o zmene a doplnení niektorých zákonov v znení neskorších predpisov (ďalej len „</w:t>
      </w:r>
      <w:r w:rsidRPr="001271F3">
        <w:rPr>
          <w:rFonts w:asciiTheme="minorHAnsi" w:hAnsiTheme="minorHAnsi" w:cstheme="minorHAnsi"/>
          <w:b/>
          <w:bCs/>
        </w:rPr>
        <w:t>ZVO</w:t>
      </w:r>
      <w:r w:rsidRPr="001271F3">
        <w:rPr>
          <w:rFonts w:asciiTheme="minorHAnsi" w:hAnsiTheme="minorHAnsi" w:cstheme="minorHAnsi"/>
        </w:rPr>
        <w:t>“), uzatvára tú</w:t>
      </w:r>
      <w:r w:rsidR="00532B3B">
        <w:rPr>
          <w:rFonts w:asciiTheme="minorHAnsi" w:hAnsiTheme="minorHAnsi" w:cstheme="minorHAnsi"/>
        </w:rPr>
        <w:t>to rámcovú d</w:t>
      </w:r>
      <w:r w:rsidRPr="001271F3">
        <w:rPr>
          <w:rFonts w:asciiTheme="minorHAnsi" w:hAnsiTheme="minorHAnsi" w:cstheme="minorHAnsi"/>
        </w:rPr>
        <w:t>ohodu ako výsledok verejného obstarávania na predmet zákazky „</w:t>
      </w:r>
      <w:r w:rsidRPr="001271F3">
        <w:rPr>
          <w:rFonts w:asciiTheme="minorHAnsi" w:hAnsiTheme="minorHAnsi" w:cstheme="minorHAnsi"/>
          <w:b/>
          <w:bCs/>
        </w:rPr>
        <w:t>Stravovacie poukážky</w:t>
      </w:r>
      <w:r w:rsidR="007D40F8">
        <w:rPr>
          <w:rFonts w:asciiTheme="minorHAnsi" w:hAnsiTheme="minorHAnsi" w:cstheme="minorHAnsi"/>
          <w:b/>
          <w:bCs/>
        </w:rPr>
        <w:t xml:space="preserve"> </w:t>
      </w:r>
      <w:r w:rsidR="00AC2909" w:rsidRPr="007D40F8">
        <w:rPr>
          <w:rFonts w:asciiTheme="minorHAnsi" w:hAnsiTheme="minorHAnsi" w:cstheme="minorHAnsi"/>
          <w:b/>
        </w:rPr>
        <w:t>Časť 2: Zabezpečenie stravovania zamestnancov prostredníctvom elektronických stravovacích kariet resp. poukážok</w:t>
      </w:r>
      <w:r w:rsidR="007D40F8">
        <w:rPr>
          <w:rFonts w:asciiTheme="minorHAnsi" w:hAnsiTheme="minorHAnsi" w:cstheme="minorHAnsi"/>
        </w:rPr>
        <w:t>“</w:t>
      </w:r>
      <w:r w:rsidR="00AC2909">
        <w:rPr>
          <w:rFonts w:asciiTheme="minorHAnsi" w:hAnsiTheme="minorHAnsi" w:cstheme="minorHAnsi"/>
        </w:rPr>
        <w:t xml:space="preserve"> </w:t>
      </w:r>
      <w:r w:rsidRPr="001271F3">
        <w:rPr>
          <w:rFonts w:asciiTheme="minorHAnsi" w:hAnsiTheme="minorHAnsi" w:cstheme="minorHAnsi"/>
        </w:rPr>
        <w:t xml:space="preserve"> v súlade s postupom podľa ustanovenia § 66 ZVO. </w:t>
      </w:r>
      <w:r w:rsidR="00FD1A4F">
        <w:rPr>
          <w:rFonts w:asciiTheme="minorHAnsi" w:eastAsia="Calibri" w:hAnsiTheme="minorHAnsi" w:cstheme="minorHAnsi"/>
        </w:rPr>
        <w:t>S</w:t>
      </w:r>
      <w:r w:rsidRPr="001271F3">
        <w:rPr>
          <w:rFonts w:asciiTheme="minorHAnsi" w:eastAsia="Calibri" w:hAnsiTheme="minorHAnsi" w:cstheme="minorHAnsi"/>
        </w:rPr>
        <w:t>trany</w:t>
      </w:r>
      <w:r w:rsidR="00FD1A4F">
        <w:rPr>
          <w:rFonts w:asciiTheme="minorHAnsi" w:eastAsia="Calibri" w:hAnsiTheme="minorHAnsi" w:cstheme="minorHAnsi"/>
        </w:rPr>
        <w:t xml:space="preserve"> dohody</w:t>
      </w:r>
      <w:r w:rsidRPr="001271F3">
        <w:rPr>
          <w:rFonts w:asciiTheme="minorHAnsi" w:eastAsia="Calibri" w:hAnsiTheme="minorHAnsi" w:cstheme="minorHAnsi"/>
        </w:rPr>
        <w:t xml:space="preserve"> sa dohodli na uzatvorení tejto </w:t>
      </w:r>
      <w:r w:rsidR="00FD1A4F">
        <w:rPr>
          <w:rFonts w:asciiTheme="minorHAnsi" w:eastAsia="Calibri" w:hAnsiTheme="minorHAnsi" w:cstheme="minorHAnsi"/>
        </w:rPr>
        <w:t>d</w:t>
      </w:r>
      <w:r w:rsidRPr="001271F3">
        <w:rPr>
          <w:rFonts w:asciiTheme="minorHAnsi" w:eastAsia="Calibri" w:hAnsiTheme="minorHAnsi" w:cstheme="minorHAnsi"/>
        </w:rPr>
        <w:t>ohody, ktorá sa ako výsledok verejného obstarávania vyhláseného objednávateľom</w:t>
      </w:r>
      <w:r w:rsidRPr="001271F3">
        <w:rPr>
          <w:rFonts w:asciiTheme="minorHAnsi" w:hAnsiTheme="minorHAnsi" w:cstheme="minorHAnsi"/>
          <w:lang w:eastAsia="x-none"/>
        </w:rPr>
        <w:t xml:space="preserve"> uzatvára za nasledovných zmluvných podmienok:</w:t>
      </w:r>
    </w:p>
    <w:p w14:paraId="10B626A2" w14:textId="77777777" w:rsidR="001271F3" w:rsidRPr="001271F3" w:rsidRDefault="001271F3" w:rsidP="001271F3">
      <w:pPr>
        <w:pStyle w:val="Bezriadkovania"/>
        <w:tabs>
          <w:tab w:val="left" w:pos="2977"/>
        </w:tabs>
        <w:spacing w:line="264" w:lineRule="auto"/>
        <w:ind w:left="426" w:hanging="426"/>
        <w:rPr>
          <w:rFonts w:asciiTheme="minorHAnsi" w:eastAsia="Calibri" w:hAnsiTheme="minorHAnsi" w:cstheme="minorHAnsi"/>
        </w:rPr>
      </w:pPr>
    </w:p>
    <w:p w14:paraId="36F4CCE6" w14:textId="60F0FBBA"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Čl.</w:t>
      </w:r>
      <w:r w:rsidRPr="001271F3">
        <w:rPr>
          <w:rFonts w:asciiTheme="minorHAnsi" w:hAnsiTheme="minorHAnsi" w:cstheme="minorHAnsi"/>
          <w:b/>
        </w:rPr>
        <w:t xml:space="preserve"> I</w:t>
      </w:r>
    </w:p>
    <w:p w14:paraId="6865684C" w14:textId="02CADAE8"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PREDMET A ÚČEL DOHODY</w:t>
      </w:r>
    </w:p>
    <w:p w14:paraId="155F1629" w14:textId="77777777" w:rsidR="001271F3" w:rsidRPr="001271F3" w:rsidRDefault="001271F3" w:rsidP="001271F3">
      <w:pPr>
        <w:pStyle w:val="Default"/>
        <w:rPr>
          <w:rFonts w:asciiTheme="minorHAnsi" w:hAnsiTheme="minorHAnsi" w:cstheme="minorHAnsi"/>
          <w:sz w:val="22"/>
          <w:szCs w:val="22"/>
        </w:rPr>
      </w:pPr>
    </w:p>
    <w:p w14:paraId="7BE1E19B" w14:textId="5B9E5864" w:rsidR="001271F3" w:rsidRDefault="002B7700"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Predmetom tejto rámcovej d</w:t>
      </w:r>
      <w:r w:rsidR="001271F3" w:rsidRPr="001271F3">
        <w:rPr>
          <w:rFonts w:asciiTheme="minorHAnsi" w:hAnsiTheme="minorHAnsi" w:cstheme="minorHAnsi"/>
        </w:rPr>
        <w:t xml:space="preserve">ohody je zabezpečenie stravovania prostredníctvom elektronickej stravovacej karty </w:t>
      </w:r>
      <w:r w:rsidR="00AC2909">
        <w:rPr>
          <w:rFonts w:asciiTheme="minorHAnsi" w:hAnsiTheme="minorHAnsi" w:cstheme="minorHAnsi"/>
        </w:rPr>
        <w:t xml:space="preserve"> resp. poukážok </w:t>
      </w:r>
      <w:r w:rsidR="00C63A04">
        <w:rPr>
          <w:rFonts w:asciiTheme="minorHAnsi" w:hAnsiTheme="minorHAnsi" w:cstheme="minorHAnsi"/>
        </w:rPr>
        <w:t>dodávateľa</w:t>
      </w:r>
      <w:r w:rsidR="00925844">
        <w:rPr>
          <w:rFonts w:asciiTheme="minorHAnsi" w:hAnsiTheme="minorHAnsi" w:cstheme="minorHAnsi"/>
        </w:rPr>
        <w:t xml:space="preserve"> (ďalej len „</w:t>
      </w:r>
      <w:r w:rsidR="00925844" w:rsidRPr="002B7700">
        <w:rPr>
          <w:rFonts w:asciiTheme="minorHAnsi" w:hAnsiTheme="minorHAnsi" w:cstheme="minorHAnsi"/>
          <w:b/>
        </w:rPr>
        <w:t>ESK</w:t>
      </w:r>
      <w:r w:rsidR="00925844">
        <w:rPr>
          <w:rFonts w:asciiTheme="minorHAnsi" w:hAnsiTheme="minorHAnsi" w:cstheme="minorHAnsi"/>
        </w:rPr>
        <w:t>“)</w:t>
      </w:r>
      <w:r w:rsidR="001271F3" w:rsidRPr="001271F3">
        <w:rPr>
          <w:rFonts w:asciiTheme="minorHAnsi" w:hAnsiTheme="minorHAnsi" w:cstheme="minorHAnsi"/>
        </w:rPr>
        <w:t xml:space="preserve"> pre zamestnancov objednávateľa a ich pravidelné dobíjanie, t. j. navyšovanie finančných prostriedkov na príslušnom elektronickom účte zamestnanca objednávateľa v zmysle objednávky (ďalej len „</w:t>
      </w:r>
      <w:r w:rsidR="001271F3" w:rsidRPr="002B7700">
        <w:rPr>
          <w:rFonts w:asciiTheme="minorHAnsi" w:hAnsiTheme="minorHAnsi" w:cstheme="minorHAnsi"/>
          <w:b/>
        </w:rPr>
        <w:t>plnenie</w:t>
      </w:r>
      <w:r w:rsidR="001271F3" w:rsidRPr="001271F3">
        <w:rPr>
          <w:rFonts w:asciiTheme="minorHAnsi" w:hAnsiTheme="minorHAnsi" w:cstheme="minorHAnsi"/>
        </w:rPr>
        <w:t>“</w:t>
      </w:r>
      <w:r>
        <w:rPr>
          <w:rFonts w:asciiTheme="minorHAnsi" w:hAnsiTheme="minorHAnsi" w:cstheme="minorHAnsi"/>
        </w:rPr>
        <w:t xml:space="preserve"> alebo aj „</w:t>
      </w:r>
      <w:r w:rsidRPr="002B7700">
        <w:rPr>
          <w:rFonts w:asciiTheme="minorHAnsi" w:hAnsiTheme="minorHAnsi" w:cstheme="minorHAnsi"/>
          <w:b/>
        </w:rPr>
        <w:t>predmet dohody</w:t>
      </w:r>
      <w:r>
        <w:rPr>
          <w:rFonts w:asciiTheme="minorHAnsi" w:hAnsiTheme="minorHAnsi" w:cstheme="minorHAnsi"/>
          <w:b/>
        </w:rPr>
        <w:t>/rámcovej dohody</w:t>
      </w:r>
      <w:r>
        <w:rPr>
          <w:rFonts w:asciiTheme="minorHAnsi" w:hAnsiTheme="minorHAnsi" w:cstheme="minorHAnsi"/>
        </w:rPr>
        <w:t>“</w:t>
      </w:r>
      <w:r w:rsidR="001271F3" w:rsidRPr="001271F3">
        <w:rPr>
          <w:rFonts w:asciiTheme="minorHAnsi" w:hAnsiTheme="minorHAnsi" w:cstheme="minorHAnsi"/>
        </w:rPr>
        <w:t>).</w:t>
      </w:r>
    </w:p>
    <w:p w14:paraId="5CE8BC42" w14:textId="6D9DFEEC" w:rsidR="00925844" w:rsidRPr="001271F3" w:rsidRDefault="00925844"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ESK musí spĺňať všetky náležitosti v zmysle Prílohy č. 1 – Opisu predmetu zákazky (ďalej len „</w:t>
      </w:r>
      <w:r w:rsidRPr="002B7700">
        <w:rPr>
          <w:rFonts w:asciiTheme="minorHAnsi" w:hAnsiTheme="minorHAnsi" w:cstheme="minorHAnsi"/>
          <w:b/>
        </w:rPr>
        <w:t>Príloha č.1</w:t>
      </w:r>
      <w:r>
        <w:rPr>
          <w:rFonts w:asciiTheme="minorHAnsi" w:hAnsiTheme="minorHAnsi" w:cstheme="minorHAnsi"/>
        </w:rPr>
        <w:t>“).</w:t>
      </w:r>
    </w:p>
    <w:p w14:paraId="2398F8C9" w14:textId="49B766BC" w:rsidR="001271F3" w:rsidRPr="001271F3" w:rsidRDefault="001271F3" w:rsidP="001271F3">
      <w:pPr>
        <w:pStyle w:val="Odsekzoznamu"/>
        <w:numPr>
          <w:ilvl w:val="1"/>
          <w:numId w:val="84"/>
        </w:numPr>
        <w:spacing w:after="240" w:line="20" w:lineRule="atLeast"/>
        <w:ind w:left="567" w:hanging="567"/>
        <w:jc w:val="both"/>
        <w:rPr>
          <w:rFonts w:asciiTheme="minorHAnsi" w:hAnsiTheme="minorHAnsi" w:cstheme="minorHAnsi"/>
        </w:rPr>
      </w:pPr>
      <w:r w:rsidRPr="001271F3">
        <w:rPr>
          <w:rFonts w:asciiTheme="minorHAnsi" w:hAnsiTheme="minorHAnsi" w:cstheme="minorHAnsi"/>
        </w:rPr>
        <w:t>Účel</w:t>
      </w:r>
      <w:r w:rsidR="002B7700">
        <w:rPr>
          <w:rFonts w:asciiTheme="minorHAnsi" w:hAnsiTheme="minorHAnsi" w:cstheme="minorHAnsi"/>
        </w:rPr>
        <w:t>om tejto rámcovej d</w:t>
      </w:r>
      <w:r w:rsidRPr="001271F3">
        <w:rPr>
          <w:rFonts w:asciiTheme="minorHAnsi" w:hAnsiTheme="minorHAnsi" w:cstheme="minorHAnsi"/>
        </w:rPr>
        <w:t xml:space="preserve">ohody je zabezpečenie stravovania zamestnancov objednávateľa v zmysle ustanovenia § 152 a nasl. zákona č. 311/2001 Z. z. Zákonník práce v znení neskorších predpisov, a to spôsobom dohodnutým v tejto </w:t>
      </w:r>
      <w:r w:rsidR="002B7700">
        <w:rPr>
          <w:rFonts w:asciiTheme="minorHAnsi" w:hAnsiTheme="minorHAnsi" w:cstheme="minorHAnsi"/>
        </w:rPr>
        <w:t>d</w:t>
      </w:r>
      <w:r w:rsidRPr="001271F3">
        <w:rPr>
          <w:rFonts w:asciiTheme="minorHAnsi" w:hAnsiTheme="minorHAnsi" w:cstheme="minorHAnsi"/>
        </w:rPr>
        <w:t xml:space="preserve">ohode a v rozsahu </w:t>
      </w:r>
      <w:r w:rsidR="00925844">
        <w:rPr>
          <w:rFonts w:asciiTheme="minorHAnsi" w:hAnsiTheme="minorHAnsi" w:cstheme="minorHAnsi"/>
        </w:rPr>
        <w:t>podľa Prílohy č. 1</w:t>
      </w:r>
      <w:r w:rsidRPr="001271F3">
        <w:rPr>
          <w:rFonts w:asciiTheme="minorHAnsi" w:hAnsiTheme="minorHAnsi" w:cstheme="minorHAnsi"/>
        </w:rPr>
        <w:t>.</w:t>
      </w:r>
    </w:p>
    <w:p w14:paraId="3E8D0C10" w14:textId="2C49D7F9" w:rsidR="001271F3" w:rsidRDefault="001271F3" w:rsidP="001271F3">
      <w:pPr>
        <w:pStyle w:val="Odsekzoznamu"/>
        <w:numPr>
          <w:ilvl w:val="1"/>
          <w:numId w:val="84"/>
        </w:numPr>
        <w:spacing w:line="20" w:lineRule="atLeast"/>
        <w:ind w:left="567" w:hanging="567"/>
        <w:jc w:val="both"/>
        <w:rPr>
          <w:rFonts w:asciiTheme="minorHAnsi" w:hAnsiTheme="minorHAnsi" w:cstheme="minorHAnsi"/>
        </w:rPr>
      </w:pPr>
      <w:r w:rsidRPr="001271F3">
        <w:rPr>
          <w:rFonts w:asciiTheme="minorHAnsi" w:hAnsiTheme="minorHAnsi" w:cstheme="minorHAnsi"/>
        </w:rPr>
        <w:t>Objednávateľ sa zaväzuje za objednan</w:t>
      </w:r>
      <w:r w:rsidR="003A6E59">
        <w:rPr>
          <w:rFonts w:asciiTheme="minorHAnsi" w:hAnsiTheme="minorHAnsi" w:cstheme="minorHAnsi"/>
        </w:rPr>
        <w:t>é</w:t>
      </w:r>
      <w:r w:rsidRPr="001271F3">
        <w:rPr>
          <w:rFonts w:asciiTheme="minorHAnsi" w:hAnsiTheme="minorHAnsi" w:cstheme="minorHAnsi"/>
        </w:rPr>
        <w:t xml:space="preserve"> a riadne </w:t>
      </w:r>
      <w:r w:rsidR="00644834">
        <w:rPr>
          <w:rFonts w:asciiTheme="minorHAnsi" w:hAnsiTheme="minorHAnsi" w:cstheme="minorHAnsi"/>
        </w:rPr>
        <w:t>dodané</w:t>
      </w:r>
      <w:r w:rsidRPr="001271F3">
        <w:rPr>
          <w:rFonts w:asciiTheme="minorHAnsi" w:hAnsiTheme="minorHAnsi" w:cstheme="minorHAnsi"/>
        </w:rPr>
        <w:t xml:space="preserve"> plnenie zaplatiť dohodnutú cenu vo výške a spôsobom podľ</w:t>
      </w:r>
      <w:r w:rsidR="002B7700">
        <w:rPr>
          <w:rFonts w:asciiTheme="minorHAnsi" w:hAnsiTheme="minorHAnsi" w:cstheme="minorHAnsi"/>
        </w:rPr>
        <w:t>a tejto d</w:t>
      </w:r>
      <w:r w:rsidRPr="001271F3">
        <w:rPr>
          <w:rFonts w:asciiTheme="minorHAnsi" w:hAnsiTheme="minorHAnsi" w:cstheme="minorHAnsi"/>
        </w:rPr>
        <w:t>ohody.</w:t>
      </w:r>
    </w:p>
    <w:p w14:paraId="01046431" w14:textId="77777777" w:rsidR="00C71AA8" w:rsidRDefault="00C71AA8" w:rsidP="00C71AA8">
      <w:pPr>
        <w:pStyle w:val="Odsekzoznamu"/>
        <w:spacing w:line="20" w:lineRule="atLeast"/>
        <w:ind w:left="567"/>
        <w:jc w:val="both"/>
        <w:rPr>
          <w:rFonts w:asciiTheme="minorHAnsi" w:hAnsiTheme="minorHAnsi" w:cstheme="minorHAnsi"/>
        </w:rPr>
      </w:pPr>
    </w:p>
    <w:p w14:paraId="658C9E57" w14:textId="2CD2AB6F" w:rsidR="00C71AA8" w:rsidRPr="00C71AA8" w:rsidRDefault="00C71AA8" w:rsidP="00C71AA8">
      <w:pPr>
        <w:pStyle w:val="Odsekzoznamu"/>
        <w:numPr>
          <w:ilvl w:val="1"/>
          <w:numId w:val="84"/>
        </w:numPr>
        <w:spacing w:line="20" w:lineRule="atLeast"/>
        <w:ind w:left="567" w:hanging="567"/>
        <w:jc w:val="both"/>
        <w:rPr>
          <w:rFonts w:asciiTheme="minorHAnsi" w:hAnsiTheme="minorHAnsi" w:cstheme="minorHAnsi"/>
        </w:rPr>
      </w:pPr>
      <w:r>
        <w:rPr>
          <w:rFonts w:asciiTheme="minorHAnsi" w:hAnsiTheme="minorHAnsi" w:cs="Arial"/>
        </w:rPr>
        <w:t xml:space="preserve">Plnenie </w:t>
      </w:r>
      <w:r w:rsidR="002B7700">
        <w:rPr>
          <w:rFonts w:asciiTheme="minorHAnsi" w:hAnsiTheme="minorHAnsi" w:cs="Arial"/>
        </w:rPr>
        <w:t>rámcovej d</w:t>
      </w:r>
      <w:r w:rsidRPr="00C71AA8">
        <w:rPr>
          <w:rFonts w:asciiTheme="minorHAnsi" w:hAnsiTheme="minorHAnsi" w:cs="Arial"/>
        </w:rPr>
        <w:t>ohody sa bude realizovať na základe obj</w:t>
      </w:r>
      <w:r>
        <w:rPr>
          <w:rFonts w:asciiTheme="minorHAnsi" w:hAnsiTheme="minorHAnsi" w:cs="Arial"/>
        </w:rPr>
        <w:t>ednávok objednávateľa podľa bodov</w:t>
      </w:r>
      <w:r w:rsidRPr="00C71AA8">
        <w:rPr>
          <w:rFonts w:asciiTheme="minorHAnsi" w:hAnsiTheme="minorHAnsi" w:cs="Arial"/>
        </w:rPr>
        <w:t xml:space="preserve"> </w:t>
      </w:r>
      <w:r>
        <w:rPr>
          <w:rFonts w:asciiTheme="minorHAnsi" w:hAnsiTheme="minorHAnsi" w:cs="Arial"/>
        </w:rPr>
        <w:t>1.1 a 1.2</w:t>
      </w:r>
      <w:r w:rsidRPr="00C71AA8">
        <w:rPr>
          <w:rFonts w:asciiTheme="minorHAnsi" w:hAnsiTheme="minorHAnsi" w:cs="Arial"/>
        </w:rPr>
        <w:t xml:space="preserve"> </w:t>
      </w:r>
      <w:r>
        <w:rPr>
          <w:rFonts w:asciiTheme="minorHAnsi" w:hAnsiTheme="minorHAnsi" w:cs="Arial"/>
        </w:rPr>
        <w:t xml:space="preserve">tohto článku </w:t>
      </w:r>
      <w:r w:rsidR="002B7700">
        <w:rPr>
          <w:rFonts w:asciiTheme="minorHAnsi" w:hAnsiTheme="minorHAnsi" w:cs="Arial"/>
        </w:rPr>
        <w:t>d</w:t>
      </w:r>
      <w:r w:rsidRPr="00C71AA8">
        <w:rPr>
          <w:rFonts w:asciiTheme="minorHAnsi" w:hAnsiTheme="minorHAnsi" w:cs="Arial"/>
        </w:rPr>
        <w:t xml:space="preserve">ohody počas platnosti a </w:t>
      </w:r>
      <w:r>
        <w:rPr>
          <w:rFonts w:asciiTheme="minorHAnsi" w:hAnsiTheme="minorHAnsi" w:cs="Arial"/>
        </w:rPr>
        <w:t xml:space="preserve">účinnosti tejto </w:t>
      </w:r>
      <w:r w:rsidR="002B7700">
        <w:rPr>
          <w:rFonts w:asciiTheme="minorHAnsi" w:hAnsiTheme="minorHAnsi" w:cs="Arial"/>
        </w:rPr>
        <w:t>d</w:t>
      </w:r>
      <w:r w:rsidRPr="00C71AA8">
        <w:rPr>
          <w:rFonts w:asciiTheme="minorHAnsi" w:hAnsiTheme="minorHAnsi" w:cs="Arial"/>
        </w:rPr>
        <w:t>ohody.</w:t>
      </w:r>
    </w:p>
    <w:p w14:paraId="5EA34CAA" w14:textId="77777777" w:rsidR="00C71AA8" w:rsidRPr="00D51C77" w:rsidRDefault="00C71AA8" w:rsidP="00C71AA8">
      <w:pPr>
        <w:pStyle w:val="CEMOS"/>
        <w:spacing w:before="0"/>
        <w:rPr>
          <w:rFonts w:asciiTheme="minorHAnsi" w:hAnsiTheme="minorHAnsi" w:cs="Arial"/>
          <w:sz w:val="22"/>
          <w:szCs w:val="22"/>
          <w:highlight w:val="yellow"/>
        </w:rPr>
      </w:pPr>
    </w:p>
    <w:p w14:paraId="39C10687" w14:textId="50949941" w:rsidR="00C71AA8" w:rsidRDefault="00C71AA8"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Rozsah plnenia predmetu tejto </w:t>
      </w:r>
      <w:r w:rsidR="002B7700">
        <w:rPr>
          <w:rFonts w:asciiTheme="minorHAnsi" w:hAnsiTheme="minorHAnsi" w:cs="Arial"/>
          <w:sz w:val="22"/>
          <w:szCs w:val="22"/>
        </w:rPr>
        <w:t>d</w:t>
      </w:r>
      <w:r>
        <w:rPr>
          <w:rFonts w:asciiTheme="minorHAnsi" w:hAnsiTheme="minorHAnsi" w:cs="Arial"/>
          <w:sz w:val="22"/>
          <w:szCs w:val="22"/>
        </w:rPr>
        <w:t>ohody bude dohodnutý stranami</w:t>
      </w:r>
      <w:r w:rsidR="00C540D6">
        <w:rPr>
          <w:rFonts w:asciiTheme="minorHAnsi" w:hAnsiTheme="minorHAnsi" w:cs="Arial"/>
          <w:sz w:val="22"/>
          <w:szCs w:val="22"/>
        </w:rPr>
        <w:t xml:space="preserve"> dohody</w:t>
      </w:r>
      <w:r>
        <w:rPr>
          <w:rFonts w:asciiTheme="minorHAnsi" w:hAnsiTheme="minorHAnsi" w:cs="Arial"/>
          <w:sz w:val="22"/>
          <w:szCs w:val="22"/>
        </w:rPr>
        <w:t xml:space="preserve"> </w:t>
      </w:r>
      <w:r w:rsidR="00925844">
        <w:rPr>
          <w:rFonts w:asciiTheme="minorHAnsi" w:hAnsiTheme="minorHAnsi" w:cs="Arial"/>
          <w:sz w:val="22"/>
          <w:szCs w:val="22"/>
        </w:rPr>
        <w:t>podľa skutočných potrieb</w:t>
      </w:r>
      <w:r>
        <w:rPr>
          <w:rFonts w:asciiTheme="minorHAnsi" w:hAnsiTheme="minorHAnsi" w:cs="Arial"/>
          <w:sz w:val="22"/>
          <w:szCs w:val="22"/>
        </w:rPr>
        <w:t xml:space="preserve"> objednávateľa</w:t>
      </w:r>
      <w:r w:rsidR="00925844">
        <w:rPr>
          <w:rFonts w:asciiTheme="minorHAnsi" w:hAnsiTheme="minorHAnsi" w:cs="Arial"/>
          <w:sz w:val="22"/>
          <w:szCs w:val="22"/>
        </w:rPr>
        <w:t>, ktorý má právo špecifikovať plnenie pri každej objednávke</w:t>
      </w:r>
      <w:r>
        <w:rPr>
          <w:rFonts w:asciiTheme="minorHAnsi" w:hAnsiTheme="minorHAnsi" w:cs="Arial"/>
          <w:sz w:val="22"/>
          <w:szCs w:val="22"/>
        </w:rPr>
        <w:t xml:space="preserve"> (ďalej len „</w:t>
      </w:r>
      <w:r w:rsidRPr="002B7700">
        <w:rPr>
          <w:rFonts w:asciiTheme="minorHAnsi" w:hAnsiTheme="minorHAnsi" w:cs="Arial"/>
          <w:b/>
          <w:sz w:val="22"/>
          <w:szCs w:val="22"/>
        </w:rPr>
        <w:t>objednávka</w:t>
      </w:r>
      <w:r>
        <w:rPr>
          <w:rFonts w:asciiTheme="minorHAnsi" w:hAnsiTheme="minorHAnsi" w:cs="Arial"/>
          <w:sz w:val="22"/>
          <w:szCs w:val="22"/>
        </w:rPr>
        <w:t xml:space="preserve">“). Objednávka musí obsahovať </w:t>
      </w:r>
      <w:r w:rsidR="00925844">
        <w:rPr>
          <w:rFonts w:asciiTheme="minorHAnsi" w:hAnsiTheme="minorHAnsi" w:cs="Arial"/>
          <w:sz w:val="22"/>
          <w:szCs w:val="22"/>
        </w:rPr>
        <w:t xml:space="preserve">odvolanie na túto </w:t>
      </w:r>
      <w:r w:rsidR="002B7700">
        <w:rPr>
          <w:rFonts w:asciiTheme="minorHAnsi" w:hAnsiTheme="minorHAnsi" w:cs="Arial"/>
          <w:sz w:val="22"/>
          <w:szCs w:val="22"/>
        </w:rPr>
        <w:t>rámcovú d</w:t>
      </w:r>
      <w:r w:rsidR="00925844">
        <w:rPr>
          <w:rFonts w:asciiTheme="minorHAnsi" w:hAnsiTheme="minorHAnsi" w:cs="Arial"/>
          <w:sz w:val="22"/>
          <w:szCs w:val="22"/>
        </w:rPr>
        <w:t>ohodu, názov, množstvo a druh objednávaného plnenia, miesto plnenia, určenie osoby poverenej na prevzatie plnenia</w:t>
      </w:r>
      <w:r>
        <w:rPr>
          <w:rFonts w:asciiTheme="minorHAnsi" w:hAnsiTheme="minorHAnsi" w:cs="Arial"/>
          <w:sz w:val="22"/>
          <w:szCs w:val="22"/>
        </w:rPr>
        <w:t xml:space="preserve">, </w:t>
      </w:r>
      <w:r w:rsidR="00925844">
        <w:rPr>
          <w:rFonts w:asciiTheme="minorHAnsi" w:hAnsiTheme="minorHAnsi" w:cs="Arial"/>
          <w:sz w:val="22"/>
          <w:szCs w:val="22"/>
        </w:rPr>
        <w:t xml:space="preserve">určenie osoby, </w:t>
      </w:r>
      <w:r>
        <w:rPr>
          <w:rFonts w:asciiTheme="minorHAnsi" w:hAnsiTheme="minorHAnsi" w:cs="Arial"/>
          <w:sz w:val="22"/>
          <w:szCs w:val="22"/>
        </w:rPr>
        <w:t>ktorá objednávku vystavila s</w:t>
      </w:r>
      <w:r w:rsidR="00925844">
        <w:rPr>
          <w:rFonts w:asciiTheme="minorHAnsi" w:hAnsiTheme="minorHAnsi" w:cs="Arial"/>
          <w:sz w:val="22"/>
          <w:szCs w:val="22"/>
        </w:rPr>
        <w:t xml:space="preserve">poločne s podpisom </w:t>
      </w:r>
      <w:r w:rsidR="00FF4A2E">
        <w:rPr>
          <w:rFonts w:asciiTheme="minorHAnsi" w:hAnsiTheme="minorHAnsi" w:cs="Arial"/>
          <w:sz w:val="22"/>
          <w:szCs w:val="22"/>
        </w:rPr>
        <w:t>osoby oprávnenej na podpis objednávky</w:t>
      </w:r>
      <w:r w:rsidR="00925844">
        <w:rPr>
          <w:rFonts w:asciiTheme="minorHAnsi" w:hAnsiTheme="minorHAnsi" w:cs="Arial"/>
          <w:sz w:val="22"/>
          <w:szCs w:val="22"/>
        </w:rPr>
        <w:t xml:space="preserve"> a dátum objednávky.</w:t>
      </w:r>
    </w:p>
    <w:p w14:paraId="347D102D" w14:textId="77777777" w:rsidR="006223FA" w:rsidRDefault="006223FA" w:rsidP="006223FA">
      <w:pPr>
        <w:pStyle w:val="Odsekzoznamu"/>
        <w:rPr>
          <w:rFonts w:asciiTheme="minorHAnsi" w:hAnsiTheme="minorHAnsi" w:cs="Arial"/>
        </w:rPr>
      </w:pPr>
    </w:p>
    <w:p w14:paraId="61A8A1A7" w14:textId="6DD186E0" w:rsidR="006223FA" w:rsidRDefault="006223FA"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Lehota dodania ESK </w:t>
      </w:r>
      <w:r w:rsidR="007D40F8">
        <w:rPr>
          <w:rFonts w:asciiTheme="minorHAnsi" w:hAnsiTheme="minorHAnsi" w:cs="Arial"/>
          <w:sz w:val="22"/>
          <w:szCs w:val="22"/>
        </w:rPr>
        <w:t>sú 3</w:t>
      </w:r>
      <w:r>
        <w:rPr>
          <w:rFonts w:asciiTheme="minorHAnsi" w:hAnsiTheme="minorHAnsi" w:cs="Arial"/>
          <w:sz w:val="22"/>
          <w:szCs w:val="22"/>
        </w:rPr>
        <w:t xml:space="preserve"> pracovn</w:t>
      </w:r>
      <w:r w:rsidR="007D40F8">
        <w:rPr>
          <w:rFonts w:asciiTheme="minorHAnsi" w:hAnsiTheme="minorHAnsi" w:cs="Arial"/>
          <w:sz w:val="22"/>
          <w:szCs w:val="22"/>
        </w:rPr>
        <w:t>é</w:t>
      </w:r>
      <w:r>
        <w:rPr>
          <w:rFonts w:asciiTheme="minorHAnsi" w:hAnsiTheme="minorHAnsi" w:cs="Arial"/>
          <w:sz w:val="22"/>
          <w:szCs w:val="22"/>
        </w:rPr>
        <w:t xml:space="preserve"> dn</w:t>
      </w:r>
      <w:r w:rsidR="007D40F8">
        <w:rPr>
          <w:rFonts w:asciiTheme="minorHAnsi" w:hAnsiTheme="minorHAnsi" w:cs="Arial"/>
          <w:sz w:val="22"/>
          <w:szCs w:val="22"/>
        </w:rPr>
        <w:t>i</w:t>
      </w:r>
      <w:r>
        <w:rPr>
          <w:rFonts w:asciiTheme="minorHAnsi" w:hAnsiTheme="minorHAnsi" w:cs="Arial"/>
          <w:sz w:val="22"/>
          <w:szCs w:val="22"/>
        </w:rPr>
        <w:t xml:space="preserve"> odo dňa doručenia potvrdenia o prijatí objednávky </w:t>
      </w:r>
      <w:r w:rsidR="00644834">
        <w:rPr>
          <w:rFonts w:asciiTheme="minorHAnsi" w:hAnsiTheme="minorHAnsi" w:cs="Arial"/>
          <w:sz w:val="22"/>
          <w:szCs w:val="22"/>
        </w:rPr>
        <w:t>dodávateľom</w:t>
      </w:r>
      <w:r>
        <w:rPr>
          <w:rFonts w:asciiTheme="minorHAnsi" w:hAnsiTheme="minorHAnsi" w:cs="Arial"/>
          <w:sz w:val="22"/>
          <w:szCs w:val="22"/>
        </w:rPr>
        <w:t xml:space="preserve"> objednávateľovi, najneskôr však do </w:t>
      </w:r>
      <w:r w:rsidR="007D40F8">
        <w:rPr>
          <w:rFonts w:asciiTheme="minorHAnsi" w:hAnsiTheme="minorHAnsi" w:cs="Arial"/>
          <w:sz w:val="22"/>
          <w:szCs w:val="22"/>
        </w:rPr>
        <w:t>5</w:t>
      </w:r>
      <w:r>
        <w:rPr>
          <w:rFonts w:asciiTheme="minorHAnsi" w:hAnsiTheme="minorHAnsi" w:cs="Arial"/>
          <w:sz w:val="22"/>
          <w:szCs w:val="22"/>
        </w:rPr>
        <w:t xml:space="preserve"> pracovných dní odo dňa odoslania objednávky </w:t>
      </w:r>
      <w:r w:rsidR="00644834">
        <w:rPr>
          <w:rFonts w:asciiTheme="minorHAnsi" w:hAnsiTheme="minorHAnsi" w:cs="Arial"/>
          <w:sz w:val="22"/>
          <w:szCs w:val="22"/>
        </w:rPr>
        <w:t>dodávateľovi</w:t>
      </w:r>
      <w:r>
        <w:rPr>
          <w:rFonts w:asciiTheme="minorHAnsi" w:hAnsiTheme="minorHAnsi" w:cs="Arial"/>
          <w:sz w:val="22"/>
          <w:szCs w:val="22"/>
        </w:rPr>
        <w:t>, ak sa strany</w:t>
      </w:r>
      <w:r w:rsidR="00FD1A4F">
        <w:rPr>
          <w:rFonts w:asciiTheme="minorHAnsi" w:hAnsiTheme="minorHAnsi" w:cs="Arial"/>
          <w:sz w:val="22"/>
          <w:szCs w:val="22"/>
        </w:rPr>
        <w:t xml:space="preserve"> dohody</w:t>
      </w:r>
      <w:r>
        <w:rPr>
          <w:rFonts w:asciiTheme="minorHAnsi" w:hAnsiTheme="minorHAnsi" w:cs="Arial"/>
          <w:sz w:val="22"/>
          <w:szCs w:val="22"/>
        </w:rPr>
        <w:t xml:space="preserve"> v objednávke nedohodnú inak.</w:t>
      </w:r>
    </w:p>
    <w:p w14:paraId="6DDF52A3" w14:textId="15950EA8" w:rsidR="00A65411" w:rsidRPr="001A5EE5" w:rsidRDefault="00A65411" w:rsidP="001271F3">
      <w:pPr>
        <w:spacing w:after="0" w:line="240" w:lineRule="auto"/>
        <w:rPr>
          <w:rFonts w:asciiTheme="minorHAnsi" w:hAnsiTheme="minorHAnsi" w:cs="Arial"/>
          <w:highlight w:val="yellow"/>
        </w:rPr>
      </w:pPr>
    </w:p>
    <w:p w14:paraId="26B66F08" w14:textId="6A5BB1E0" w:rsidR="002C0E0E" w:rsidRDefault="006C095D" w:rsidP="00265915">
      <w:pPr>
        <w:pStyle w:val="Nadpis5"/>
        <w:tabs>
          <w:tab w:val="left" w:pos="851"/>
        </w:tabs>
        <w:spacing w:before="0" w:line="240" w:lineRule="auto"/>
        <w:jc w:val="center"/>
        <w:rPr>
          <w:rFonts w:asciiTheme="minorHAnsi" w:hAnsiTheme="minorHAnsi"/>
          <w:b/>
          <w:color w:val="auto"/>
        </w:rPr>
      </w:pPr>
      <w:r>
        <w:rPr>
          <w:rFonts w:asciiTheme="minorHAnsi" w:hAnsiTheme="minorHAnsi"/>
          <w:b/>
          <w:color w:val="auto"/>
        </w:rPr>
        <w:lastRenderedPageBreak/>
        <w:t>Čl. II</w:t>
      </w:r>
    </w:p>
    <w:p w14:paraId="6B7CB90E" w14:textId="3014BD7F" w:rsidR="00265915" w:rsidRPr="00265915" w:rsidRDefault="00265915" w:rsidP="00265915">
      <w:pPr>
        <w:pStyle w:val="Nadpis5"/>
        <w:tabs>
          <w:tab w:val="left" w:pos="851"/>
        </w:tabs>
        <w:spacing w:before="0" w:line="240" w:lineRule="auto"/>
        <w:jc w:val="center"/>
        <w:rPr>
          <w:rFonts w:asciiTheme="minorHAnsi" w:hAnsiTheme="minorHAnsi"/>
          <w:b/>
          <w:color w:val="auto"/>
        </w:rPr>
      </w:pPr>
      <w:r w:rsidRPr="00265915">
        <w:rPr>
          <w:rFonts w:asciiTheme="minorHAnsi" w:hAnsiTheme="minorHAnsi"/>
          <w:b/>
          <w:color w:val="auto"/>
        </w:rPr>
        <w:t xml:space="preserve"> MIESTO A ČAS PLNENIA</w:t>
      </w:r>
    </w:p>
    <w:p w14:paraId="2AD44CF1" w14:textId="77777777" w:rsidR="00265915" w:rsidRPr="001A5EE5" w:rsidRDefault="00265915" w:rsidP="001A5EE5">
      <w:pPr>
        <w:pStyle w:val="CEMOS"/>
        <w:spacing w:before="0"/>
        <w:rPr>
          <w:rFonts w:asciiTheme="minorHAnsi" w:hAnsiTheme="minorHAnsi" w:cs="Arial"/>
          <w:sz w:val="22"/>
          <w:szCs w:val="22"/>
          <w:highlight w:val="yellow"/>
        </w:rPr>
      </w:pPr>
    </w:p>
    <w:p w14:paraId="58125EAC" w14:textId="383BD514" w:rsidR="005E6E7C" w:rsidRDefault="005E6E7C" w:rsidP="00AC2D12">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Mie</w:t>
      </w:r>
      <w:r w:rsidR="00C71AA8">
        <w:rPr>
          <w:rFonts w:asciiTheme="minorHAnsi" w:hAnsiTheme="minorHAnsi" w:cs="Arial"/>
          <w:sz w:val="22"/>
          <w:szCs w:val="22"/>
        </w:rPr>
        <w:t xml:space="preserve">sto poskytnutia predmetu tejto </w:t>
      </w:r>
      <w:r w:rsidR="002B7700">
        <w:rPr>
          <w:rFonts w:asciiTheme="minorHAnsi" w:hAnsiTheme="minorHAnsi" w:cs="Arial"/>
          <w:sz w:val="22"/>
          <w:szCs w:val="22"/>
        </w:rPr>
        <w:t>rámcovej d</w:t>
      </w:r>
      <w:r>
        <w:rPr>
          <w:rFonts w:asciiTheme="minorHAnsi" w:hAnsiTheme="minorHAnsi" w:cs="Arial"/>
          <w:sz w:val="22"/>
          <w:szCs w:val="22"/>
        </w:rPr>
        <w:t xml:space="preserve">ohody bude určené v jednotlivých objednávkach vystavených </w:t>
      </w:r>
      <w:r w:rsidR="00BE5BA0">
        <w:rPr>
          <w:rFonts w:asciiTheme="minorHAnsi" w:hAnsiTheme="minorHAnsi" w:cs="Arial"/>
          <w:sz w:val="22"/>
          <w:szCs w:val="22"/>
        </w:rPr>
        <w:t>objednávateľom v zmysle bodu</w:t>
      </w:r>
      <w:r>
        <w:rPr>
          <w:rFonts w:asciiTheme="minorHAnsi" w:hAnsiTheme="minorHAnsi" w:cs="Arial"/>
          <w:sz w:val="22"/>
          <w:szCs w:val="22"/>
        </w:rPr>
        <w:t xml:space="preserve"> </w:t>
      </w:r>
      <w:r w:rsidR="00925844">
        <w:rPr>
          <w:rFonts w:asciiTheme="minorHAnsi" w:hAnsiTheme="minorHAnsi" w:cs="Arial"/>
          <w:sz w:val="22"/>
          <w:szCs w:val="22"/>
        </w:rPr>
        <w:t>1.5</w:t>
      </w:r>
      <w:r w:rsidR="00D86919" w:rsidRPr="003D52D6">
        <w:rPr>
          <w:rFonts w:asciiTheme="minorHAnsi" w:hAnsiTheme="minorHAnsi" w:cs="Arial"/>
          <w:sz w:val="22"/>
          <w:szCs w:val="22"/>
        </w:rPr>
        <w:t xml:space="preserve"> </w:t>
      </w:r>
      <w:r w:rsidR="00BE5BA0">
        <w:rPr>
          <w:rFonts w:asciiTheme="minorHAnsi" w:hAnsiTheme="minorHAnsi" w:cs="Arial"/>
          <w:sz w:val="22"/>
          <w:szCs w:val="22"/>
        </w:rPr>
        <w:t>Čl. I</w:t>
      </w:r>
      <w:r w:rsidR="00925844">
        <w:rPr>
          <w:rFonts w:asciiTheme="minorHAnsi" w:hAnsiTheme="minorHAnsi" w:cs="Arial"/>
          <w:sz w:val="22"/>
          <w:szCs w:val="22"/>
        </w:rPr>
        <w:t xml:space="preserve"> tejto </w:t>
      </w:r>
      <w:r w:rsidR="002B7700">
        <w:rPr>
          <w:rFonts w:asciiTheme="minorHAnsi" w:hAnsiTheme="minorHAnsi" w:cs="Arial"/>
          <w:sz w:val="22"/>
          <w:szCs w:val="22"/>
        </w:rPr>
        <w:t>d</w:t>
      </w:r>
      <w:r>
        <w:rPr>
          <w:rFonts w:asciiTheme="minorHAnsi" w:hAnsiTheme="minorHAnsi" w:cs="Arial"/>
          <w:sz w:val="22"/>
          <w:szCs w:val="22"/>
        </w:rPr>
        <w:t>ohody. Miestom poskytnutia predmetu tejto dohody bude najmä</w:t>
      </w:r>
      <w:r w:rsidR="00AC2D12">
        <w:rPr>
          <w:rFonts w:asciiTheme="minorHAnsi" w:hAnsiTheme="minorHAnsi" w:cs="Arial"/>
          <w:sz w:val="22"/>
          <w:szCs w:val="22"/>
        </w:rPr>
        <w:t xml:space="preserve"> s</w:t>
      </w:r>
      <w:r>
        <w:rPr>
          <w:rFonts w:asciiTheme="minorHAnsi" w:hAnsiTheme="minorHAnsi" w:cs="Arial"/>
          <w:sz w:val="22"/>
          <w:szCs w:val="22"/>
        </w:rPr>
        <w:t>ídlo objednávateľa – Dúbravská cesta 14, 841 04 Bratislava</w:t>
      </w:r>
      <w:r w:rsidR="003B3625">
        <w:rPr>
          <w:rFonts w:asciiTheme="minorHAnsi" w:hAnsiTheme="minorHAnsi" w:cs="Arial"/>
          <w:sz w:val="22"/>
          <w:szCs w:val="22"/>
        </w:rPr>
        <w:t xml:space="preserve">, </w:t>
      </w:r>
      <w:r w:rsidR="00AC2D12">
        <w:rPr>
          <w:rFonts w:asciiTheme="minorHAnsi" w:hAnsiTheme="minorHAnsi" w:cs="Arial"/>
          <w:sz w:val="22"/>
          <w:szCs w:val="22"/>
        </w:rPr>
        <w:t>prípadne iné miesto pos</w:t>
      </w:r>
      <w:r w:rsidR="002B7700">
        <w:rPr>
          <w:rFonts w:asciiTheme="minorHAnsi" w:hAnsiTheme="minorHAnsi" w:cs="Arial"/>
          <w:sz w:val="22"/>
          <w:szCs w:val="22"/>
        </w:rPr>
        <w:t>kytnutia predmetu</w:t>
      </w:r>
      <w:r w:rsidR="00CF597A">
        <w:rPr>
          <w:rFonts w:asciiTheme="minorHAnsi" w:hAnsiTheme="minorHAnsi" w:cs="Arial"/>
          <w:sz w:val="22"/>
          <w:szCs w:val="22"/>
        </w:rPr>
        <w:t xml:space="preserve"> tejto </w:t>
      </w:r>
      <w:r w:rsidR="00C540D6">
        <w:rPr>
          <w:rFonts w:asciiTheme="minorHAnsi" w:hAnsiTheme="minorHAnsi" w:cs="Arial"/>
          <w:sz w:val="22"/>
          <w:szCs w:val="22"/>
        </w:rPr>
        <w:t>d</w:t>
      </w:r>
      <w:r w:rsidR="00AC2D12">
        <w:rPr>
          <w:rFonts w:asciiTheme="minorHAnsi" w:hAnsiTheme="minorHAnsi" w:cs="Arial"/>
          <w:sz w:val="22"/>
          <w:szCs w:val="22"/>
        </w:rPr>
        <w:t>ohody určené vo vystavenej objednávke na základe do</w:t>
      </w:r>
      <w:r w:rsidR="00CF597A">
        <w:rPr>
          <w:rFonts w:asciiTheme="minorHAnsi" w:hAnsiTheme="minorHAnsi" w:cs="Arial"/>
          <w:sz w:val="22"/>
          <w:szCs w:val="22"/>
        </w:rPr>
        <w:t>hody strán</w:t>
      </w:r>
      <w:r w:rsidR="00C540D6">
        <w:rPr>
          <w:rFonts w:asciiTheme="minorHAnsi" w:hAnsiTheme="minorHAnsi" w:cs="Arial"/>
          <w:sz w:val="22"/>
          <w:szCs w:val="22"/>
        </w:rPr>
        <w:t xml:space="preserve"> dohody</w:t>
      </w:r>
      <w:r w:rsidR="00AC2D12">
        <w:rPr>
          <w:rFonts w:asciiTheme="minorHAnsi" w:hAnsiTheme="minorHAnsi" w:cs="Arial"/>
          <w:sz w:val="22"/>
          <w:szCs w:val="22"/>
        </w:rPr>
        <w:t>.</w:t>
      </w:r>
      <w:r w:rsidR="00D86919">
        <w:rPr>
          <w:rFonts w:asciiTheme="minorHAnsi" w:hAnsiTheme="minorHAnsi" w:cs="Arial"/>
          <w:sz w:val="22"/>
          <w:szCs w:val="22"/>
        </w:rPr>
        <w:t xml:space="preserve"> </w:t>
      </w:r>
    </w:p>
    <w:p w14:paraId="4197C346" w14:textId="77777777" w:rsidR="00E67306" w:rsidRPr="001012DA" w:rsidRDefault="00E67306" w:rsidP="001A5EE5">
      <w:pPr>
        <w:pStyle w:val="CEMOS"/>
        <w:spacing w:before="0"/>
        <w:rPr>
          <w:rFonts w:asciiTheme="minorHAnsi" w:hAnsiTheme="minorHAnsi" w:cs="Arial"/>
          <w:sz w:val="22"/>
          <w:szCs w:val="22"/>
          <w:highlight w:val="yellow"/>
        </w:rPr>
      </w:pPr>
    </w:p>
    <w:p w14:paraId="0C79F380" w14:textId="2833188C" w:rsidR="00B35DCF" w:rsidRPr="002F667E" w:rsidRDefault="00F36652" w:rsidP="007F015D">
      <w:pPr>
        <w:pStyle w:val="CEMOS"/>
        <w:numPr>
          <w:ilvl w:val="1"/>
          <w:numId w:val="53"/>
        </w:numPr>
        <w:spacing w:before="0"/>
        <w:ind w:left="567" w:hanging="567"/>
        <w:rPr>
          <w:rFonts w:asciiTheme="minorHAnsi" w:hAnsiTheme="minorHAnsi" w:cs="Arial"/>
          <w:sz w:val="22"/>
          <w:szCs w:val="22"/>
        </w:rPr>
      </w:pPr>
      <w:r w:rsidRPr="007F015D">
        <w:rPr>
          <w:rFonts w:asciiTheme="minorHAnsi" w:hAnsiTheme="minorHAnsi" w:cs="Arial"/>
          <w:sz w:val="22"/>
          <w:szCs w:val="22"/>
        </w:rPr>
        <w:t xml:space="preserve">Táto rámcová dohoda  je uzavretá na </w:t>
      </w:r>
      <w:r w:rsidR="005E6E7C" w:rsidRPr="007F015D">
        <w:rPr>
          <w:rFonts w:asciiTheme="minorHAnsi" w:hAnsiTheme="minorHAnsi" w:cs="Arial"/>
          <w:sz w:val="22"/>
          <w:szCs w:val="22"/>
        </w:rPr>
        <w:t>dobu určitú, a</w:t>
      </w:r>
      <w:r w:rsidR="007F015D" w:rsidRPr="007F015D">
        <w:rPr>
          <w:rFonts w:asciiTheme="minorHAnsi" w:hAnsiTheme="minorHAnsi" w:cs="Arial"/>
          <w:sz w:val="22"/>
          <w:szCs w:val="22"/>
        </w:rPr>
        <w:t xml:space="preserve"> </w:t>
      </w:r>
      <w:r w:rsidR="005E6E7C" w:rsidRPr="007F015D">
        <w:rPr>
          <w:rFonts w:asciiTheme="minorHAnsi" w:hAnsiTheme="minorHAnsi" w:cs="Arial"/>
          <w:sz w:val="22"/>
          <w:szCs w:val="22"/>
        </w:rPr>
        <w:t xml:space="preserve">to </w:t>
      </w:r>
      <w:r w:rsidR="00CF597A">
        <w:rPr>
          <w:rFonts w:asciiTheme="minorHAnsi" w:hAnsiTheme="minorHAnsi" w:cs="Arial"/>
          <w:sz w:val="22"/>
          <w:szCs w:val="22"/>
        </w:rPr>
        <w:t>na 48 mesiacov odo dňa nadobudnutia účinnosti</w:t>
      </w:r>
      <w:r w:rsidRPr="007F015D">
        <w:rPr>
          <w:rFonts w:asciiTheme="minorHAnsi" w:hAnsiTheme="minorHAnsi" w:cs="Arial"/>
          <w:sz w:val="22"/>
          <w:szCs w:val="22"/>
        </w:rPr>
        <w:t xml:space="preserve"> alebo </w:t>
      </w:r>
      <w:r w:rsidRPr="002F667E">
        <w:rPr>
          <w:rFonts w:asciiTheme="minorHAnsi" w:hAnsiTheme="minorHAnsi" w:cs="Arial"/>
          <w:sz w:val="22"/>
          <w:szCs w:val="22"/>
        </w:rPr>
        <w:t>do vyčerpani</w:t>
      </w:r>
      <w:r w:rsidR="00866EC9" w:rsidRPr="002F667E">
        <w:rPr>
          <w:rFonts w:asciiTheme="minorHAnsi" w:hAnsiTheme="minorHAnsi" w:cs="Arial"/>
          <w:sz w:val="22"/>
          <w:szCs w:val="22"/>
        </w:rPr>
        <w:t xml:space="preserve">a sumy, </w:t>
      </w:r>
      <w:r w:rsidR="00CF597A" w:rsidRPr="002F667E">
        <w:rPr>
          <w:rFonts w:asciiTheme="minorHAnsi" w:hAnsiTheme="minorHAnsi" w:cs="Arial"/>
          <w:sz w:val="22"/>
          <w:szCs w:val="22"/>
        </w:rPr>
        <w:t>ktorú úspešný uchádzač ponúkol vo svojej ponuke</w:t>
      </w:r>
      <w:r w:rsidR="004B2936" w:rsidRPr="002F667E">
        <w:rPr>
          <w:rFonts w:asciiTheme="minorHAnsi" w:hAnsiTheme="minorHAnsi" w:cs="Arial"/>
          <w:sz w:val="22"/>
          <w:szCs w:val="22"/>
        </w:rPr>
        <w:t>,</w:t>
      </w:r>
      <w:r w:rsidR="003A6E59" w:rsidRPr="002F667E">
        <w:rPr>
          <w:rFonts w:asciiTheme="minorHAnsi" w:hAnsiTheme="minorHAnsi" w:cs="Arial"/>
          <w:sz w:val="22"/>
          <w:szCs w:val="22"/>
        </w:rPr>
        <w:t xml:space="preserve"> alebo do vyčerpania počtu ESK</w:t>
      </w:r>
      <w:r w:rsidR="004B2936" w:rsidRPr="002F667E">
        <w:rPr>
          <w:rFonts w:asciiTheme="minorHAnsi" w:hAnsiTheme="minorHAnsi" w:cs="Arial"/>
          <w:sz w:val="22"/>
          <w:szCs w:val="22"/>
        </w:rPr>
        <w:t xml:space="preserve"> podľa toh</w:t>
      </w:r>
      <w:r w:rsidRPr="002F667E">
        <w:rPr>
          <w:rFonts w:asciiTheme="minorHAnsi" w:hAnsiTheme="minorHAnsi" w:cs="Arial"/>
          <w:sz w:val="22"/>
          <w:szCs w:val="22"/>
        </w:rPr>
        <w:t>o</w:t>
      </w:r>
      <w:r w:rsidR="004B2936" w:rsidRPr="002F667E">
        <w:rPr>
          <w:rFonts w:asciiTheme="minorHAnsi" w:hAnsiTheme="minorHAnsi" w:cs="Arial"/>
          <w:sz w:val="22"/>
          <w:szCs w:val="22"/>
        </w:rPr>
        <w:t>,</w:t>
      </w:r>
      <w:r w:rsidRPr="002F667E">
        <w:rPr>
          <w:rFonts w:asciiTheme="minorHAnsi" w:hAnsiTheme="minorHAnsi" w:cs="Arial"/>
          <w:sz w:val="22"/>
          <w:szCs w:val="22"/>
        </w:rPr>
        <w:t xml:space="preserve"> ktorá skutočnosť nastane skôr</w:t>
      </w:r>
      <w:r w:rsidR="001D4FF3" w:rsidRPr="002F667E">
        <w:rPr>
          <w:rFonts w:asciiTheme="minorHAnsi" w:hAnsiTheme="minorHAnsi" w:cs="Arial"/>
          <w:sz w:val="22"/>
          <w:szCs w:val="22"/>
        </w:rPr>
        <w:t>.</w:t>
      </w:r>
    </w:p>
    <w:p w14:paraId="6CCD9838" w14:textId="77777777" w:rsidR="004C64ED" w:rsidRPr="001A5EE5" w:rsidRDefault="004C64ED" w:rsidP="001A5EE5">
      <w:pPr>
        <w:pStyle w:val="CEMOS"/>
        <w:spacing w:before="0"/>
        <w:rPr>
          <w:rFonts w:asciiTheme="minorHAnsi" w:hAnsiTheme="minorHAnsi" w:cs="Arial"/>
          <w:sz w:val="22"/>
          <w:szCs w:val="22"/>
          <w:highlight w:val="yellow"/>
        </w:rPr>
      </w:pPr>
    </w:p>
    <w:p w14:paraId="3BDBD45C" w14:textId="7F390466" w:rsidR="004C64ED" w:rsidRPr="004C64ED" w:rsidRDefault="004C64ED" w:rsidP="0025598A">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 xml:space="preserve">Lehota plnenia predmetu tejto rámcovej dohody je priebežne podľa aktuálnych požiadaviek </w:t>
      </w:r>
      <w:r w:rsidR="00AC2D12">
        <w:rPr>
          <w:rFonts w:asciiTheme="minorHAnsi" w:hAnsiTheme="minorHAnsi" w:cs="Arial"/>
          <w:sz w:val="22"/>
          <w:szCs w:val="22"/>
        </w:rPr>
        <w:t>objednávateľa</w:t>
      </w:r>
      <w:r>
        <w:rPr>
          <w:rFonts w:asciiTheme="minorHAnsi" w:hAnsiTheme="minorHAnsi" w:cs="Arial"/>
          <w:sz w:val="22"/>
          <w:szCs w:val="22"/>
        </w:rPr>
        <w:t xml:space="preserve"> po dobu platnosti a</w:t>
      </w:r>
      <w:r w:rsidR="00CF1E53">
        <w:rPr>
          <w:rFonts w:asciiTheme="minorHAnsi" w:hAnsiTheme="minorHAnsi" w:cs="Arial"/>
          <w:sz w:val="22"/>
          <w:szCs w:val="22"/>
        </w:rPr>
        <w:t xml:space="preserve"> </w:t>
      </w:r>
      <w:r>
        <w:rPr>
          <w:rFonts w:asciiTheme="minorHAnsi" w:hAnsiTheme="minorHAnsi" w:cs="Arial"/>
          <w:sz w:val="22"/>
          <w:szCs w:val="22"/>
        </w:rPr>
        <w:t>účinnosti tejto rámcovej dohody v</w:t>
      </w:r>
      <w:r w:rsidR="00CF1E53">
        <w:rPr>
          <w:rFonts w:asciiTheme="minorHAnsi" w:hAnsiTheme="minorHAnsi" w:cs="Arial"/>
          <w:sz w:val="22"/>
          <w:szCs w:val="22"/>
        </w:rPr>
        <w:t xml:space="preserve"> </w:t>
      </w:r>
      <w:r>
        <w:rPr>
          <w:rFonts w:asciiTheme="minorHAnsi" w:hAnsiTheme="minorHAnsi" w:cs="Arial"/>
          <w:sz w:val="22"/>
          <w:szCs w:val="22"/>
        </w:rPr>
        <w:t>termínoch stanovených v</w:t>
      </w:r>
      <w:r w:rsidR="006373FD">
        <w:rPr>
          <w:rFonts w:asciiTheme="minorHAnsi" w:hAnsiTheme="minorHAnsi" w:cs="Arial"/>
          <w:sz w:val="22"/>
          <w:szCs w:val="22"/>
        </w:rPr>
        <w:t xml:space="preserve"> </w:t>
      </w:r>
      <w:r>
        <w:rPr>
          <w:rFonts w:asciiTheme="minorHAnsi" w:hAnsiTheme="minorHAnsi" w:cs="Arial"/>
          <w:sz w:val="22"/>
          <w:szCs w:val="22"/>
        </w:rPr>
        <w:t>jednotlivých objednávkach zadaných zo strany o</w:t>
      </w:r>
      <w:r w:rsidR="0035216A">
        <w:rPr>
          <w:rFonts w:asciiTheme="minorHAnsi" w:hAnsiTheme="minorHAnsi" w:cs="Arial"/>
          <w:sz w:val="22"/>
          <w:szCs w:val="22"/>
        </w:rPr>
        <w:t>bjednávateľa v</w:t>
      </w:r>
      <w:r w:rsidR="00CF1E53">
        <w:rPr>
          <w:rFonts w:asciiTheme="minorHAnsi" w:hAnsiTheme="minorHAnsi" w:cs="Arial"/>
          <w:sz w:val="22"/>
          <w:szCs w:val="22"/>
        </w:rPr>
        <w:t xml:space="preserve"> </w:t>
      </w:r>
      <w:r w:rsidR="003E61DF">
        <w:rPr>
          <w:rFonts w:asciiTheme="minorHAnsi" w:hAnsiTheme="minorHAnsi" w:cs="Arial"/>
          <w:sz w:val="22"/>
          <w:szCs w:val="22"/>
        </w:rPr>
        <w:t>zmysle Č</w:t>
      </w:r>
      <w:r w:rsidR="0035216A">
        <w:rPr>
          <w:rFonts w:asciiTheme="minorHAnsi" w:hAnsiTheme="minorHAnsi" w:cs="Arial"/>
          <w:sz w:val="22"/>
          <w:szCs w:val="22"/>
        </w:rPr>
        <w:t>l. I</w:t>
      </w:r>
      <w:r w:rsidR="006373FD">
        <w:rPr>
          <w:rFonts w:asciiTheme="minorHAnsi" w:hAnsiTheme="minorHAnsi" w:cs="Arial"/>
          <w:sz w:val="22"/>
          <w:szCs w:val="22"/>
        </w:rPr>
        <w:t xml:space="preserve"> </w:t>
      </w:r>
      <w:r w:rsidR="00CF597A">
        <w:rPr>
          <w:rFonts w:asciiTheme="minorHAnsi" w:hAnsiTheme="minorHAnsi" w:cs="Arial"/>
          <w:sz w:val="22"/>
          <w:szCs w:val="22"/>
        </w:rPr>
        <w:t>tejto</w:t>
      </w:r>
      <w:r w:rsidR="0035216A">
        <w:rPr>
          <w:rFonts w:asciiTheme="minorHAnsi" w:hAnsiTheme="minorHAnsi" w:cs="Arial"/>
          <w:sz w:val="22"/>
          <w:szCs w:val="22"/>
        </w:rPr>
        <w:t xml:space="preserve"> dohody</w:t>
      </w:r>
      <w:r>
        <w:rPr>
          <w:rFonts w:asciiTheme="minorHAnsi" w:hAnsiTheme="minorHAnsi" w:cs="Arial"/>
          <w:sz w:val="22"/>
          <w:szCs w:val="22"/>
        </w:rPr>
        <w:t>.</w:t>
      </w:r>
    </w:p>
    <w:p w14:paraId="76D809EA" w14:textId="77777777" w:rsidR="002411E0" w:rsidRPr="001A5EE5" w:rsidRDefault="002411E0" w:rsidP="00545940">
      <w:pPr>
        <w:pStyle w:val="CEMOS"/>
        <w:spacing w:before="0"/>
        <w:ind w:left="0" w:firstLine="0"/>
        <w:rPr>
          <w:rFonts w:asciiTheme="minorHAnsi" w:hAnsiTheme="minorHAnsi" w:cs="Arial"/>
          <w:sz w:val="22"/>
          <w:szCs w:val="22"/>
          <w:highlight w:val="yellow"/>
        </w:rPr>
      </w:pPr>
    </w:p>
    <w:p w14:paraId="562BA08A" w14:textId="7E8AD83A" w:rsidR="00341ACF" w:rsidRDefault="00362EFC" w:rsidP="002411E0">
      <w:pPr>
        <w:shd w:val="clear" w:color="auto" w:fill="FFFFFF"/>
        <w:spacing w:after="0" w:line="240" w:lineRule="auto"/>
        <w:jc w:val="center"/>
        <w:rPr>
          <w:rFonts w:asciiTheme="minorHAnsi" w:hAnsiTheme="minorHAnsi"/>
          <w:b/>
        </w:rPr>
      </w:pPr>
      <w:r>
        <w:rPr>
          <w:rFonts w:asciiTheme="minorHAnsi" w:hAnsiTheme="minorHAnsi"/>
          <w:b/>
        </w:rPr>
        <w:t>Č</w:t>
      </w:r>
      <w:r w:rsidR="004C64ED">
        <w:rPr>
          <w:rFonts w:asciiTheme="minorHAnsi" w:hAnsiTheme="minorHAnsi"/>
          <w:b/>
        </w:rPr>
        <w:t>l. III</w:t>
      </w:r>
    </w:p>
    <w:p w14:paraId="6C93D306" w14:textId="2CD5DD44" w:rsidR="002411E0" w:rsidRPr="00506946" w:rsidRDefault="002411E0" w:rsidP="002411E0">
      <w:pPr>
        <w:shd w:val="clear" w:color="auto" w:fill="FFFFFF"/>
        <w:spacing w:after="0" w:line="240" w:lineRule="auto"/>
        <w:jc w:val="center"/>
        <w:rPr>
          <w:rFonts w:asciiTheme="minorHAnsi" w:hAnsiTheme="minorHAnsi"/>
          <w:b/>
        </w:rPr>
      </w:pPr>
      <w:r w:rsidRPr="00E17E74">
        <w:rPr>
          <w:rFonts w:asciiTheme="minorHAnsi" w:hAnsiTheme="minorHAnsi"/>
          <w:b/>
        </w:rPr>
        <w:t xml:space="preserve"> CENA PREDMETU RÁMCOVEJ DOH</w:t>
      </w:r>
      <w:r w:rsidR="006D30EF" w:rsidRPr="00E17E74">
        <w:rPr>
          <w:rFonts w:asciiTheme="minorHAnsi" w:hAnsiTheme="minorHAnsi"/>
          <w:b/>
        </w:rPr>
        <w:t>ODY</w:t>
      </w:r>
      <w:r w:rsidR="000F33E2">
        <w:rPr>
          <w:rFonts w:asciiTheme="minorHAnsi" w:hAnsiTheme="minorHAnsi"/>
          <w:b/>
        </w:rPr>
        <w:t xml:space="preserve"> A PLATOBNÉ PODMIENKY</w:t>
      </w:r>
    </w:p>
    <w:p w14:paraId="7E139146" w14:textId="77777777" w:rsidR="002411E0" w:rsidRPr="005040E8" w:rsidRDefault="002411E0" w:rsidP="005040E8">
      <w:pPr>
        <w:pStyle w:val="CEMOS"/>
        <w:spacing w:before="0"/>
        <w:rPr>
          <w:rFonts w:asciiTheme="minorHAnsi" w:hAnsiTheme="minorHAnsi" w:cs="Arial"/>
          <w:sz w:val="22"/>
          <w:szCs w:val="22"/>
          <w:highlight w:val="yellow"/>
        </w:rPr>
      </w:pPr>
    </w:p>
    <w:p w14:paraId="4FB9339F" w14:textId="3948E908" w:rsidR="002411E0" w:rsidRDefault="002411E0" w:rsidP="00733B6B">
      <w:pPr>
        <w:pStyle w:val="CEMOS"/>
        <w:numPr>
          <w:ilvl w:val="1"/>
          <w:numId w:val="55"/>
        </w:numPr>
        <w:spacing w:before="0"/>
        <w:ind w:left="567" w:hanging="567"/>
        <w:rPr>
          <w:rFonts w:asciiTheme="minorHAnsi" w:hAnsiTheme="minorHAnsi" w:cs="Arial"/>
          <w:sz w:val="22"/>
          <w:szCs w:val="22"/>
        </w:rPr>
      </w:pPr>
      <w:r w:rsidRPr="00506946">
        <w:rPr>
          <w:rFonts w:asciiTheme="minorHAnsi" w:hAnsiTheme="minorHAnsi" w:cs="Arial"/>
          <w:bCs/>
          <w:sz w:val="22"/>
          <w:szCs w:val="22"/>
        </w:rPr>
        <w:t>Cena za predmet rámcovej dohody je stanove</w:t>
      </w:r>
      <w:r w:rsidR="00E148A6">
        <w:rPr>
          <w:rFonts w:asciiTheme="minorHAnsi" w:hAnsiTheme="minorHAnsi" w:cs="Arial"/>
          <w:bCs/>
          <w:sz w:val="22"/>
          <w:szCs w:val="22"/>
        </w:rPr>
        <w:t>ná dohodou strán</w:t>
      </w:r>
      <w:r w:rsidR="00C540D6">
        <w:rPr>
          <w:rFonts w:asciiTheme="minorHAnsi" w:hAnsiTheme="minorHAnsi" w:cs="Arial"/>
          <w:bCs/>
          <w:sz w:val="22"/>
          <w:szCs w:val="22"/>
        </w:rPr>
        <w:t xml:space="preserve"> dohody</w:t>
      </w:r>
      <w:r w:rsidR="00E148A6">
        <w:rPr>
          <w:rFonts w:asciiTheme="minorHAnsi" w:hAnsiTheme="minorHAnsi" w:cs="Arial"/>
          <w:bCs/>
          <w:sz w:val="22"/>
          <w:szCs w:val="22"/>
        </w:rPr>
        <w:t xml:space="preserve"> </w:t>
      </w:r>
      <w:r w:rsidRPr="00506946">
        <w:rPr>
          <w:rFonts w:asciiTheme="minorHAnsi" w:hAnsiTheme="minorHAnsi" w:cs="Arial"/>
          <w:bCs/>
          <w:sz w:val="22"/>
          <w:szCs w:val="22"/>
        </w:rPr>
        <w:t xml:space="preserve"> </w:t>
      </w:r>
      <w:r w:rsidRPr="00506946">
        <w:rPr>
          <w:rFonts w:asciiTheme="minorHAnsi" w:hAnsiTheme="minorHAnsi" w:cs="Arial"/>
          <w:sz w:val="22"/>
          <w:szCs w:val="22"/>
        </w:rPr>
        <w:t>podľa zákona č. 18/1996 Z. z. o</w:t>
      </w:r>
      <w:r w:rsidR="006828E5">
        <w:rPr>
          <w:rFonts w:asciiTheme="minorHAnsi" w:hAnsiTheme="minorHAnsi" w:cs="Arial"/>
          <w:sz w:val="22"/>
          <w:szCs w:val="22"/>
        </w:rPr>
        <w:t xml:space="preserve"> </w:t>
      </w:r>
      <w:r w:rsidRPr="00506946">
        <w:rPr>
          <w:rFonts w:asciiTheme="minorHAnsi" w:hAnsiTheme="minorHAnsi" w:cs="Arial"/>
          <w:sz w:val="22"/>
          <w:szCs w:val="22"/>
        </w:rPr>
        <w:t>cenách v</w:t>
      </w:r>
      <w:r w:rsidR="006828E5">
        <w:rPr>
          <w:rFonts w:asciiTheme="minorHAnsi" w:hAnsiTheme="minorHAnsi" w:cs="Arial"/>
          <w:sz w:val="22"/>
          <w:szCs w:val="22"/>
        </w:rPr>
        <w:t xml:space="preserve"> </w:t>
      </w:r>
      <w:r w:rsidRPr="00506946">
        <w:rPr>
          <w:rFonts w:asciiTheme="minorHAnsi" w:hAnsiTheme="minorHAnsi" w:cs="Arial"/>
          <w:sz w:val="22"/>
          <w:szCs w:val="22"/>
        </w:rPr>
        <w:t>znení neskorších predpisov</w:t>
      </w:r>
      <w:r w:rsidR="004C64ED">
        <w:rPr>
          <w:rFonts w:asciiTheme="minorHAnsi" w:hAnsiTheme="minorHAnsi" w:cs="Arial"/>
          <w:sz w:val="22"/>
          <w:szCs w:val="22"/>
        </w:rPr>
        <w:t xml:space="preserve"> (ďalej len „</w:t>
      </w:r>
      <w:r w:rsidR="004C64ED" w:rsidRPr="00BA4F57">
        <w:rPr>
          <w:rFonts w:asciiTheme="minorHAnsi" w:hAnsiTheme="minorHAnsi" w:cs="Arial"/>
          <w:b/>
          <w:sz w:val="22"/>
          <w:szCs w:val="22"/>
        </w:rPr>
        <w:t>zákon o</w:t>
      </w:r>
      <w:r w:rsidR="006828E5" w:rsidRPr="00BA4F57">
        <w:rPr>
          <w:rFonts w:asciiTheme="minorHAnsi" w:hAnsiTheme="minorHAnsi" w:cs="Arial"/>
          <w:b/>
          <w:sz w:val="22"/>
          <w:szCs w:val="22"/>
        </w:rPr>
        <w:t xml:space="preserve"> </w:t>
      </w:r>
      <w:r w:rsidR="004C64ED" w:rsidRPr="00BA4F57">
        <w:rPr>
          <w:rFonts w:asciiTheme="minorHAnsi" w:hAnsiTheme="minorHAnsi" w:cs="Arial"/>
          <w:b/>
          <w:sz w:val="22"/>
          <w:szCs w:val="22"/>
        </w:rPr>
        <w:t>cenách</w:t>
      </w:r>
      <w:r w:rsidR="004C64ED">
        <w:rPr>
          <w:rFonts w:asciiTheme="minorHAnsi" w:hAnsiTheme="minorHAnsi" w:cs="Arial"/>
          <w:sz w:val="22"/>
          <w:szCs w:val="22"/>
        </w:rPr>
        <w:t>“)</w:t>
      </w:r>
      <w:r w:rsidR="00207202">
        <w:rPr>
          <w:rFonts w:asciiTheme="minorHAnsi" w:hAnsiTheme="minorHAnsi" w:cs="Arial"/>
          <w:sz w:val="22"/>
          <w:szCs w:val="22"/>
        </w:rPr>
        <w:t xml:space="preserve"> a vyhlášky</w:t>
      </w:r>
      <w:r w:rsidR="00BF09CA">
        <w:rPr>
          <w:rFonts w:asciiTheme="minorHAnsi" w:hAnsiTheme="minorHAnsi" w:cs="Arial"/>
          <w:sz w:val="22"/>
          <w:szCs w:val="22"/>
        </w:rPr>
        <w:t xml:space="preserve"> Ministerstva financií Slovenskej republiky č. 87/1996 Z. z., ktorou sa vykonáva zákon o cenách.</w:t>
      </w:r>
      <w:r w:rsidR="00370356">
        <w:rPr>
          <w:rFonts w:asciiTheme="minorHAnsi" w:hAnsiTheme="minorHAnsi" w:cs="Arial"/>
          <w:sz w:val="22"/>
          <w:szCs w:val="22"/>
        </w:rPr>
        <w:t xml:space="preserve"> Cena je stanovená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370356">
        <w:rPr>
          <w:rFonts w:asciiTheme="minorHAnsi" w:hAnsiTheme="minorHAnsi" w:cs="Arial"/>
          <w:sz w:val="22"/>
          <w:szCs w:val="22"/>
        </w:rPr>
        <w:t xml:space="preserve">ponukou </w:t>
      </w:r>
      <w:r w:rsidR="00C540D6">
        <w:rPr>
          <w:rFonts w:asciiTheme="minorHAnsi" w:hAnsiTheme="minorHAnsi" w:cs="Arial"/>
          <w:sz w:val="22"/>
          <w:szCs w:val="22"/>
        </w:rPr>
        <w:t>dodávateľa</w:t>
      </w:r>
      <w:r w:rsidR="00370356">
        <w:rPr>
          <w:rFonts w:asciiTheme="minorHAnsi" w:hAnsiTheme="minorHAnsi" w:cs="Arial"/>
          <w:sz w:val="22"/>
          <w:szCs w:val="22"/>
        </w:rPr>
        <w:t>,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E148A6">
        <w:rPr>
          <w:rFonts w:asciiTheme="minorHAnsi" w:hAnsiTheme="minorHAnsi" w:cs="Arial"/>
          <w:sz w:val="22"/>
          <w:szCs w:val="22"/>
        </w:rPr>
        <w:t>Prílohou</w:t>
      </w:r>
      <w:r w:rsidR="00370356" w:rsidRPr="005B6B8D">
        <w:rPr>
          <w:rFonts w:asciiTheme="minorHAnsi" w:hAnsiTheme="minorHAnsi" w:cs="Arial"/>
          <w:sz w:val="22"/>
          <w:szCs w:val="22"/>
        </w:rPr>
        <w:t xml:space="preserve"> č. 1</w:t>
      </w:r>
      <w:r w:rsidR="00053A34">
        <w:rPr>
          <w:rFonts w:asciiTheme="minorHAnsi" w:hAnsiTheme="minorHAnsi" w:cs="Arial"/>
          <w:sz w:val="22"/>
          <w:szCs w:val="22"/>
        </w:rPr>
        <w:t xml:space="preserve"> tejto rámcovej dohody a </w:t>
      </w:r>
      <w:r w:rsidR="00370356">
        <w:rPr>
          <w:rFonts w:asciiTheme="minorHAnsi" w:hAnsiTheme="minorHAnsi" w:cs="Arial"/>
          <w:sz w:val="22"/>
          <w:szCs w:val="22"/>
        </w:rPr>
        <w:t>zahŕňa všetky náklady a</w:t>
      </w:r>
      <w:r w:rsidR="00053A34">
        <w:rPr>
          <w:rFonts w:asciiTheme="minorHAnsi" w:hAnsiTheme="minorHAnsi" w:cs="Arial"/>
          <w:sz w:val="22"/>
          <w:szCs w:val="22"/>
        </w:rPr>
        <w:t xml:space="preserve"> </w:t>
      </w:r>
      <w:r w:rsidR="00370356">
        <w:rPr>
          <w:rFonts w:asciiTheme="minorHAnsi" w:hAnsiTheme="minorHAnsi" w:cs="Arial"/>
          <w:sz w:val="22"/>
          <w:szCs w:val="22"/>
        </w:rPr>
        <w:t>hotové výdavky spojené s</w:t>
      </w:r>
      <w:r w:rsidR="00053A34">
        <w:rPr>
          <w:rFonts w:asciiTheme="minorHAnsi" w:hAnsiTheme="minorHAnsi" w:cs="Arial"/>
          <w:sz w:val="22"/>
          <w:szCs w:val="22"/>
        </w:rPr>
        <w:t xml:space="preserve"> </w:t>
      </w:r>
      <w:r w:rsidR="00370356">
        <w:rPr>
          <w:rFonts w:asciiTheme="minorHAnsi" w:hAnsiTheme="minorHAnsi" w:cs="Arial"/>
          <w:sz w:val="22"/>
          <w:szCs w:val="22"/>
        </w:rPr>
        <w:t xml:space="preserve">riadnym </w:t>
      </w:r>
      <w:r w:rsidR="005E6E7C">
        <w:rPr>
          <w:rFonts w:asciiTheme="minorHAnsi" w:hAnsiTheme="minorHAnsi" w:cs="Arial"/>
          <w:sz w:val="22"/>
          <w:szCs w:val="22"/>
        </w:rPr>
        <w:t xml:space="preserve">poskytnutím </w:t>
      </w:r>
      <w:r w:rsidR="00370356">
        <w:rPr>
          <w:rFonts w:asciiTheme="minorHAnsi" w:hAnsiTheme="minorHAnsi" w:cs="Arial"/>
          <w:sz w:val="22"/>
          <w:szCs w:val="22"/>
        </w:rPr>
        <w:t>predmetu tejto rámcovej dohody.</w:t>
      </w:r>
    </w:p>
    <w:p w14:paraId="718EBF7E" w14:textId="77777777" w:rsidR="009C6673" w:rsidRPr="005040E8" w:rsidRDefault="009C6673" w:rsidP="005040E8">
      <w:pPr>
        <w:pStyle w:val="CEMOS"/>
        <w:spacing w:before="0"/>
        <w:rPr>
          <w:rFonts w:asciiTheme="minorHAnsi" w:hAnsiTheme="minorHAnsi" w:cs="Arial"/>
          <w:sz w:val="22"/>
          <w:szCs w:val="22"/>
          <w:highlight w:val="yellow"/>
        </w:rPr>
      </w:pPr>
    </w:p>
    <w:p w14:paraId="70CD1802" w14:textId="7F12BC0D" w:rsidR="00AC2D12" w:rsidRDefault="00E148A6"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Celková cena za plnenie</w:t>
      </w:r>
      <w:r w:rsidR="0048561C">
        <w:rPr>
          <w:rFonts w:asciiTheme="minorHAnsi" w:hAnsiTheme="minorHAnsi" w:cs="Arial"/>
          <w:sz w:val="22"/>
          <w:szCs w:val="22"/>
        </w:rPr>
        <w:t xml:space="preserve"> predmetu tejto rámcovej dohody na základe objednávok vystavených objednávateľom nesmie presiahnuť finančný limit</w:t>
      </w:r>
      <w:r>
        <w:rPr>
          <w:rFonts w:asciiTheme="minorHAnsi" w:hAnsiTheme="minorHAnsi" w:cs="Arial"/>
          <w:sz w:val="22"/>
          <w:szCs w:val="22"/>
        </w:rPr>
        <w:t xml:space="preserve">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w:t>
      </w:r>
      <w:r w:rsidR="00804444" w:rsidRPr="00021D45">
        <w:rPr>
          <w:rFonts w:asciiTheme="minorHAnsi" w:hAnsiTheme="minorHAnsi" w:cs="Arial"/>
          <w:color w:val="0000FF"/>
          <w:sz w:val="22"/>
          <w:szCs w:val="22"/>
        </w:rPr>
        <w:t xml:space="preserve"> </w:t>
      </w:r>
      <w:r w:rsidR="00804444">
        <w:rPr>
          <w:rFonts w:asciiTheme="minorHAnsi" w:hAnsiTheme="minorHAnsi" w:cs="Arial"/>
          <w:sz w:val="22"/>
          <w:szCs w:val="22"/>
        </w:rPr>
        <w:t xml:space="preserve">EUR bez DPH (slovom: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 xml:space="preserve"> EUR bez DPH</w:t>
      </w:r>
      <w:r w:rsidR="00804444">
        <w:rPr>
          <w:rFonts w:asciiTheme="minorHAnsi" w:hAnsiTheme="minorHAnsi" w:cs="Arial"/>
          <w:sz w:val="22"/>
          <w:szCs w:val="22"/>
        </w:rPr>
        <w:t>).</w:t>
      </w:r>
    </w:p>
    <w:p w14:paraId="46E3C81C" w14:textId="77777777" w:rsidR="00804444" w:rsidRPr="005040E8" w:rsidRDefault="00804444" w:rsidP="005040E8">
      <w:pPr>
        <w:pStyle w:val="CEMOS"/>
        <w:spacing w:before="0"/>
        <w:rPr>
          <w:rFonts w:asciiTheme="minorHAnsi" w:hAnsiTheme="minorHAnsi" w:cs="Arial"/>
          <w:sz w:val="22"/>
          <w:szCs w:val="22"/>
          <w:highlight w:val="yellow"/>
        </w:rPr>
      </w:pPr>
    </w:p>
    <w:p w14:paraId="3C05D7EF" w14:textId="5570B01B" w:rsidR="00804444" w:rsidRDefault="00804444"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Objednávateľ nie je povinný vyčerpať finančný limit uvedený v</w:t>
      </w:r>
      <w:r w:rsidR="00C0714C">
        <w:rPr>
          <w:rFonts w:asciiTheme="minorHAnsi" w:hAnsiTheme="minorHAnsi" w:cs="Arial"/>
          <w:sz w:val="22"/>
          <w:szCs w:val="22"/>
        </w:rPr>
        <w:t xml:space="preserve"> </w:t>
      </w:r>
      <w:r>
        <w:rPr>
          <w:rFonts w:asciiTheme="minorHAnsi" w:hAnsiTheme="minorHAnsi" w:cs="Arial"/>
          <w:sz w:val="22"/>
          <w:szCs w:val="22"/>
        </w:rPr>
        <w:t>bode 3.2 tohto článku rámcovej dohody. Celková c</w:t>
      </w:r>
      <w:r w:rsidR="00C0714C">
        <w:rPr>
          <w:rFonts w:asciiTheme="minorHAnsi" w:hAnsiTheme="minorHAnsi" w:cs="Arial"/>
          <w:sz w:val="22"/>
          <w:szCs w:val="22"/>
        </w:rPr>
        <w:t xml:space="preserve">ena je závislá od objednaných a </w:t>
      </w:r>
      <w:r>
        <w:rPr>
          <w:rFonts w:asciiTheme="minorHAnsi" w:hAnsiTheme="minorHAnsi" w:cs="Arial"/>
          <w:sz w:val="22"/>
          <w:szCs w:val="22"/>
        </w:rPr>
        <w:t>zrealizovaných služieb po dobu účinnosti tejto rámcovej dohody.</w:t>
      </w:r>
    </w:p>
    <w:p w14:paraId="06710278" w14:textId="77777777" w:rsidR="0048561C" w:rsidRPr="005040E8" w:rsidRDefault="0048561C" w:rsidP="005040E8">
      <w:pPr>
        <w:pStyle w:val="CEMOS"/>
        <w:spacing w:before="0"/>
        <w:rPr>
          <w:rFonts w:asciiTheme="minorHAnsi" w:hAnsiTheme="minorHAnsi" w:cs="Arial"/>
          <w:sz w:val="22"/>
          <w:szCs w:val="22"/>
          <w:highlight w:val="yellow"/>
        </w:rPr>
      </w:pPr>
    </w:p>
    <w:p w14:paraId="2C7081CB" w14:textId="2A81E966" w:rsidR="0008386B" w:rsidRPr="00545940" w:rsidRDefault="00804444" w:rsidP="000838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 xml:space="preserve">Celková cena podľa bodu </w:t>
      </w:r>
      <w:r w:rsidR="003B3625">
        <w:rPr>
          <w:rFonts w:asciiTheme="minorHAnsi" w:hAnsiTheme="minorHAnsi" w:cs="Arial"/>
          <w:sz w:val="22"/>
          <w:szCs w:val="22"/>
        </w:rPr>
        <w:t>3.2</w:t>
      </w:r>
      <w:r>
        <w:rPr>
          <w:rFonts w:asciiTheme="minorHAnsi" w:hAnsiTheme="minorHAnsi" w:cs="Arial"/>
          <w:sz w:val="22"/>
          <w:szCs w:val="22"/>
        </w:rPr>
        <w:t xml:space="preserve"> tohto článku je </w:t>
      </w:r>
      <w:r w:rsidR="00C0714C">
        <w:rPr>
          <w:rFonts w:asciiTheme="minorHAnsi" w:hAnsiTheme="minorHAnsi" w:cs="Arial"/>
          <w:sz w:val="22"/>
          <w:szCs w:val="22"/>
        </w:rPr>
        <w:t xml:space="preserve"> cena maximálna, sú v </w:t>
      </w:r>
      <w:r>
        <w:rPr>
          <w:rFonts w:asciiTheme="minorHAnsi" w:hAnsiTheme="minorHAnsi" w:cs="Arial"/>
          <w:sz w:val="22"/>
          <w:szCs w:val="22"/>
        </w:rPr>
        <w:t xml:space="preserve">nej zahrnuté všetky </w:t>
      </w:r>
      <w:r w:rsidRPr="00545940">
        <w:rPr>
          <w:rFonts w:asciiTheme="minorHAnsi" w:hAnsiTheme="minorHAnsi" w:cs="Arial"/>
          <w:sz w:val="22"/>
          <w:szCs w:val="22"/>
        </w:rPr>
        <w:t>náklady a</w:t>
      </w:r>
      <w:r w:rsidR="00C0714C" w:rsidRPr="00545940">
        <w:rPr>
          <w:rFonts w:asciiTheme="minorHAnsi" w:hAnsiTheme="minorHAnsi" w:cs="Arial"/>
          <w:sz w:val="22"/>
          <w:szCs w:val="22"/>
        </w:rPr>
        <w:t xml:space="preserve"> </w:t>
      </w:r>
      <w:r w:rsidRPr="00545940">
        <w:rPr>
          <w:rFonts w:asciiTheme="minorHAnsi" w:hAnsiTheme="minorHAnsi" w:cs="Arial"/>
          <w:sz w:val="22"/>
          <w:szCs w:val="22"/>
        </w:rPr>
        <w:t xml:space="preserve">výdavky </w:t>
      </w:r>
      <w:r w:rsidR="00ED74C8" w:rsidRPr="00545940">
        <w:rPr>
          <w:rFonts w:asciiTheme="minorHAnsi" w:hAnsiTheme="minorHAnsi" w:cs="Arial"/>
          <w:sz w:val="22"/>
          <w:szCs w:val="22"/>
        </w:rPr>
        <w:t>dodávateľa</w:t>
      </w:r>
      <w:r w:rsidRPr="00545940">
        <w:rPr>
          <w:rFonts w:asciiTheme="minorHAnsi" w:hAnsiTheme="minorHAnsi" w:cs="Arial"/>
          <w:sz w:val="22"/>
          <w:szCs w:val="22"/>
        </w:rPr>
        <w:t xml:space="preserve"> spojené s</w:t>
      </w:r>
      <w:r w:rsidR="00ED74C8" w:rsidRPr="00545940">
        <w:rPr>
          <w:rFonts w:asciiTheme="minorHAnsi" w:hAnsiTheme="minorHAnsi" w:cs="Arial"/>
          <w:sz w:val="22"/>
          <w:szCs w:val="22"/>
        </w:rPr>
        <w:t> dodaním predmetu rámcovej dohody</w:t>
      </w:r>
      <w:r w:rsidRPr="00545940">
        <w:rPr>
          <w:rFonts w:asciiTheme="minorHAnsi" w:hAnsiTheme="minorHAnsi" w:cs="Arial"/>
          <w:sz w:val="22"/>
          <w:szCs w:val="22"/>
        </w:rPr>
        <w:t xml:space="preserve"> podľa tejto rámcovej dohody </w:t>
      </w:r>
      <w:r w:rsidR="00E148A6" w:rsidRPr="00545940">
        <w:rPr>
          <w:rFonts w:asciiTheme="minorHAnsi" w:hAnsiTheme="minorHAnsi" w:cs="Arial"/>
          <w:sz w:val="22"/>
          <w:szCs w:val="22"/>
        </w:rPr>
        <w:t>v zmysle Prílohy č. 1</w:t>
      </w:r>
      <w:r w:rsidR="00AC2909">
        <w:rPr>
          <w:rFonts w:asciiTheme="minorHAnsi" w:hAnsiTheme="minorHAnsi" w:cs="Arial"/>
          <w:sz w:val="22"/>
          <w:szCs w:val="22"/>
        </w:rPr>
        <w:t xml:space="preserve"> </w:t>
      </w:r>
      <w:r w:rsidR="00AC2909" w:rsidRPr="00AC2909">
        <w:rPr>
          <w:rFonts w:asciiTheme="minorHAnsi" w:hAnsiTheme="minorHAnsi" w:cs="Arial"/>
          <w:sz w:val="22"/>
          <w:szCs w:val="22"/>
        </w:rPr>
        <w:t>a 2 a je tvorená ako súčin  skutočného počtu</w:t>
      </w:r>
      <w:r w:rsidR="00AC2909">
        <w:rPr>
          <w:rFonts w:asciiTheme="minorHAnsi" w:hAnsiTheme="minorHAnsi" w:cs="Arial"/>
          <w:sz w:val="22"/>
          <w:szCs w:val="22"/>
        </w:rPr>
        <w:t xml:space="preserve"> poukážok</w:t>
      </w:r>
      <w:r w:rsidR="00AC2909" w:rsidRPr="00AC2909">
        <w:rPr>
          <w:rFonts w:asciiTheme="minorHAnsi" w:hAnsiTheme="minorHAnsi" w:cs="Arial"/>
          <w:sz w:val="22"/>
          <w:szCs w:val="22"/>
        </w:rPr>
        <w:t xml:space="preserve"> a jej nominálnej hodnoty v eurách poníženej o zľavu, ktorá je  vypočítaná z prijatého percenta. Prijaté percento zľavy z úspešnej ponuky je pevné a nemenné počas trvania tejto rámcovej dohody</w:t>
      </w:r>
      <w:r w:rsidRPr="00545940">
        <w:rPr>
          <w:rFonts w:asciiTheme="minorHAnsi" w:hAnsiTheme="minorHAnsi" w:cs="Arial"/>
          <w:sz w:val="22"/>
          <w:szCs w:val="22"/>
        </w:rPr>
        <w:t>.</w:t>
      </w:r>
    </w:p>
    <w:p w14:paraId="5B61B1CF" w14:textId="77777777" w:rsidR="00804444" w:rsidRPr="00545940" w:rsidRDefault="00804444" w:rsidP="005040E8">
      <w:pPr>
        <w:pStyle w:val="CEMOS"/>
        <w:spacing w:before="0"/>
        <w:rPr>
          <w:rFonts w:asciiTheme="minorHAnsi" w:hAnsiTheme="minorHAnsi" w:cs="Arial"/>
          <w:sz w:val="22"/>
          <w:szCs w:val="22"/>
        </w:rPr>
      </w:pPr>
    </w:p>
    <w:p w14:paraId="2F71C3DB" w14:textId="56DBAB5B" w:rsidR="006223FA" w:rsidRPr="00545940" w:rsidRDefault="00804444" w:rsidP="000838B0">
      <w:pPr>
        <w:pStyle w:val="CEMOS"/>
        <w:numPr>
          <w:ilvl w:val="1"/>
          <w:numId w:val="55"/>
        </w:numPr>
        <w:spacing w:before="0"/>
        <w:ind w:left="567" w:hanging="567"/>
        <w:rPr>
          <w:rFonts w:asciiTheme="minorHAnsi" w:hAnsiTheme="minorHAnsi" w:cs="Arial"/>
          <w:sz w:val="22"/>
          <w:szCs w:val="22"/>
        </w:rPr>
      </w:pPr>
      <w:r w:rsidRPr="00545940">
        <w:rPr>
          <w:rFonts w:asciiTheme="minorHAnsi" w:hAnsiTheme="minorHAnsi" w:cs="Arial"/>
          <w:sz w:val="22"/>
          <w:szCs w:val="22"/>
        </w:rPr>
        <w:t xml:space="preserve">Objednávateľ nebude poskytovať </w:t>
      </w:r>
      <w:r w:rsidR="0085716A" w:rsidRPr="00545940">
        <w:rPr>
          <w:rFonts w:asciiTheme="minorHAnsi" w:hAnsiTheme="minorHAnsi" w:cs="Arial"/>
          <w:sz w:val="22"/>
          <w:szCs w:val="22"/>
        </w:rPr>
        <w:t>dodávateľovi</w:t>
      </w:r>
      <w:r w:rsidRPr="00545940">
        <w:rPr>
          <w:rFonts w:asciiTheme="minorHAnsi" w:hAnsiTheme="minorHAnsi" w:cs="Arial"/>
          <w:sz w:val="22"/>
          <w:szCs w:val="22"/>
        </w:rPr>
        <w:t xml:space="preserve"> žiadny preddavok</w:t>
      </w:r>
      <w:r w:rsidR="00260879" w:rsidRPr="00545940">
        <w:rPr>
          <w:rFonts w:asciiTheme="minorHAnsi" w:hAnsiTheme="minorHAnsi" w:cs="Arial"/>
          <w:sz w:val="22"/>
          <w:szCs w:val="22"/>
        </w:rPr>
        <w:t xml:space="preserve"> v</w:t>
      </w:r>
      <w:r w:rsidR="00A85AAB" w:rsidRPr="00545940">
        <w:rPr>
          <w:rFonts w:asciiTheme="minorHAnsi" w:hAnsiTheme="minorHAnsi" w:cs="Arial"/>
          <w:sz w:val="22"/>
          <w:szCs w:val="22"/>
        </w:rPr>
        <w:t xml:space="preserve"> </w:t>
      </w:r>
      <w:r w:rsidR="00260879" w:rsidRPr="00545940">
        <w:rPr>
          <w:rFonts w:asciiTheme="minorHAnsi" w:hAnsiTheme="minorHAnsi" w:cs="Arial"/>
          <w:sz w:val="22"/>
          <w:szCs w:val="22"/>
        </w:rPr>
        <w:t>súvislosti s</w:t>
      </w:r>
      <w:r w:rsidR="00A85AAB" w:rsidRPr="00545940">
        <w:rPr>
          <w:rFonts w:asciiTheme="minorHAnsi" w:hAnsiTheme="minorHAnsi" w:cs="Arial"/>
          <w:sz w:val="22"/>
          <w:szCs w:val="22"/>
        </w:rPr>
        <w:t xml:space="preserve"> </w:t>
      </w:r>
      <w:r w:rsidR="00260879" w:rsidRPr="00545940">
        <w:rPr>
          <w:rFonts w:asciiTheme="minorHAnsi" w:hAnsiTheme="minorHAnsi" w:cs="Arial"/>
          <w:sz w:val="22"/>
          <w:szCs w:val="22"/>
        </w:rPr>
        <w:t>plnením predmetu tejto rámcovej dohody</w:t>
      </w:r>
      <w:r w:rsidRPr="00545940">
        <w:rPr>
          <w:rFonts w:asciiTheme="minorHAnsi" w:hAnsiTheme="minorHAnsi" w:cs="Arial"/>
          <w:sz w:val="22"/>
          <w:szCs w:val="22"/>
        </w:rPr>
        <w:t>.</w:t>
      </w:r>
    </w:p>
    <w:p w14:paraId="19E30DD2" w14:textId="04C94DF1" w:rsidR="00210802" w:rsidRPr="005040E8" w:rsidRDefault="00210802" w:rsidP="005040E8">
      <w:pPr>
        <w:pStyle w:val="CEMOS"/>
        <w:spacing w:before="0"/>
        <w:rPr>
          <w:rFonts w:asciiTheme="minorHAnsi" w:hAnsiTheme="minorHAnsi" w:cs="Arial"/>
          <w:sz w:val="22"/>
          <w:szCs w:val="22"/>
          <w:highlight w:val="yellow"/>
        </w:rPr>
      </w:pPr>
    </w:p>
    <w:p w14:paraId="6664339A" w14:textId="5C23A8A9" w:rsidR="006C7CEB" w:rsidRDefault="00675940" w:rsidP="006D30EF">
      <w:pPr>
        <w:pStyle w:val="CEMOS"/>
        <w:tabs>
          <w:tab w:val="left" w:pos="567"/>
          <w:tab w:val="left" w:pos="3686"/>
        </w:tabs>
        <w:spacing w:before="0"/>
        <w:ind w:left="3686" w:hanging="3686"/>
        <w:jc w:val="center"/>
        <w:rPr>
          <w:rFonts w:asciiTheme="minorHAnsi" w:hAnsiTheme="minorHAnsi" w:cs="Arial"/>
          <w:b/>
          <w:sz w:val="22"/>
          <w:szCs w:val="22"/>
        </w:rPr>
      </w:pPr>
      <w:r>
        <w:rPr>
          <w:rFonts w:asciiTheme="minorHAnsi" w:hAnsiTheme="minorHAnsi" w:cs="Arial"/>
          <w:b/>
          <w:sz w:val="22"/>
          <w:szCs w:val="22"/>
        </w:rPr>
        <w:t>Č</w:t>
      </w:r>
      <w:r w:rsidR="006C7CEB">
        <w:rPr>
          <w:rFonts w:asciiTheme="minorHAnsi" w:hAnsiTheme="minorHAnsi" w:cs="Arial"/>
          <w:b/>
          <w:sz w:val="22"/>
          <w:szCs w:val="22"/>
        </w:rPr>
        <w:t xml:space="preserve">l. </w:t>
      </w:r>
      <w:r w:rsidR="000F33E2">
        <w:rPr>
          <w:rFonts w:asciiTheme="minorHAnsi" w:hAnsiTheme="minorHAnsi" w:cs="Arial"/>
          <w:b/>
          <w:sz w:val="22"/>
          <w:szCs w:val="22"/>
        </w:rPr>
        <w:t>I</w:t>
      </w:r>
      <w:r>
        <w:rPr>
          <w:rFonts w:asciiTheme="minorHAnsi" w:hAnsiTheme="minorHAnsi" w:cs="Arial"/>
          <w:b/>
          <w:sz w:val="22"/>
          <w:szCs w:val="22"/>
        </w:rPr>
        <w:t>V</w:t>
      </w:r>
    </w:p>
    <w:p w14:paraId="1F61E306" w14:textId="0F024542" w:rsidR="006D30EF" w:rsidRPr="00506946" w:rsidRDefault="006D30EF" w:rsidP="006D30EF">
      <w:pPr>
        <w:pStyle w:val="CEMOS"/>
        <w:tabs>
          <w:tab w:val="left" w:pos="567"/>
          <w:tab w:val="left" w:pos="3686"/>
        </w:tabs>
        <w:spacing w:before="0"/>
        <w:ind w:left="3686" w:hanging="3686"/>
        <w:jc w:val="center"/>
        <w:rPr>
          <w:rFonts w:asciiTheme="minorHAnsi" w:hAnsiTheme="minorHAnsi" w:cs="Arial"/>
          <w:b/>
          <w:sz w:val="22"/>
          <w:szCs w:val="22"/>
        </w:rPr>
      </w:pPr>
      <w:r w:rsidRPr="00506946">
        <w:rPr>
          <w:rFonts w:asciiTheme="minorHAnsi" w:hAnsiTheme="minorHAnsi" w:cs="Arial"/>
          <w:b/>
          <w:sz w:val="22"/>
          <w:szCs w:val="22"/>
        </w:rPr>
        <w:t xml:space="preserve"> FAKTURÁCIA A</w:t>
      </w:r>
      <w:r w:rsidR="008E1CB2">
        <w:rPr>
          <w:rFonts w:asciiTheme="minorHAnsi" w:hAnsiTheme="minorHAnsi" w:cs="Arial"/>
          <w:b/>
          <w:sz w:val="22"/>
          <w:szCs w:val="22"/>
        </w:rPr>
        <w:t xml:space="preserve"> </w:t>
      </w:r>
      <w:r w:rsidRPr="00506946">
        <w:rPr>
          <w:rFonts w:asciiTheme="minorHAnsi" w:hAnsiTheme="minorHAnsi" w:cs="Arial"/>
          <w:b/>
          <w:sz w:val="22"/>
          <w:szCs w:val="22"/>
        </w:rPr>
        <w:t>PLATOBNÉ PODMIENKY</w:t>
      </w:r>
    </w:p>
    <w:p w14:paraId="094F1647" w14:textId="77777777" w:rsidR="006D30EF" w:rsidRPr="00506946" w:rsidRDefault="006D30EF" w:rsidP="006D30EF">
      <w:pPr>
        <w:pStyle w:val="CEMOS"/>
        <w:spacing w:before="0"/>
        <w:rPr>
          <w:rFonts w:asciiTheme="minorHAnsi" w:hAnsiTheme="minorHAnsi" w:cs="Arial"/>
          <w:sz w:val="22"/>
          <w:szCs w:val="22"/>
        </w:rPr>
      </w:pPr>
    </w:p>
    <w:p w14:paraId="3A166501" w14:textId="26EA99CC" w:rsidR="006D30EF" w:rsidRPr="00D07E31"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bCs/>
          <w:sz w:val="22"/>
          <w:szCs w:val="22"/>
        </w:rPr>
        <w:t>Dodávateľovi</w:t>
      </w:r>
      <w:r w:rsidR="000F33E2">
        <w:rPr>
          <w:rFonts w:asciiTheme="minorHAnsi" w:hAnsiTheme="minorHAnsi" w:cs="Arial"/>
          <w:bCs/>
          <w:sz w:val="22"/>
          <w:szCs w:val="22"/>
        </w:rPr>
        <w:t xml:space="preserve"> </w:t>
      </w:r>
      <w:r w:rsidR="006D30EF" w:rsidRPr="00506946">
        <w:rPr>
          <w:rFonts w:asciiTheme="minorHAnsi" w:hAnsiTheme="minorHAnsi" w:cs="Arial"/>
          <w:bCs/>
          <w:sz w:val="22"/>
          <w:szCs w:val="22"/>
        </w:rPr>
        <w:t>prislúcha odmena len za skutoč</w:t>
      </w:r>
      <w:r w:rsidR="006C7CEB">
        <w:rPr>
          <w:rFonts w:asciiTheme="minorHAnsi" w:hAnsiTheme="minorHAnsi" w:cs="Arial"/>
          <w:bCs/>
          <w:sz w:val="22"/>
          <w:szCs w:val="22"/>
        </w:rPr>
        <w:t xml:space="preserve">ne </w:t>
      </w:r>
      <w:r w:rsidR="005E6E7C">
        <w:rPr>
          <w:rFonts w:asciiTheme="minorHAnsi" w:hAnsiTheme="minorHAnsi" w:cs="Arial"/>
          <w:bCs/>
          <w:sz w:val="22"/>
          <w:szCs w:val="22"/>
        </w:rPr>
        <w:t>poskytnuté služby</w:t>
      </w:r>
      <w:r w:rsidR="00675940">
        <w:rPr>
          <w:rFonts w:asciiTheme="minorHAnsi" w:hAnsiTheme="minorHAnsi" w:cs="Arial"/>
          <w:bCs/>
          <w:sz w:val="22"/>
          <w:szCs w:val="22"/>
        </w:rPr>
        <w:t xml:space="preserve"> podľa Čl. I</w:t>
      </w:r>
      <w:r w:rsidR="006D30EF" w:rsidRPr="00506946">
        <w:rPr>
          <w:rFonts w:asciiTheme="minorHAnsi" w:hAnsiTheme="minorHAnsi" w:cs="Arial"/>
          <w:bCs/>
          <w:sz w:val="22"/>
          <w:szCs w:val="22"/>
        </w:rPr>
        <w:t xml:space="preserve"> tejto rámcovej dohody.</w:t>
      </w:r>
    </w:p>
    <w:p w14:paraId="26480408" w14:textId="77777777" w:rsidR="00D07E31" w:rsidRPr="00CF0484" w:rsidRDefault="00D07E31" w:rsidP="00CF0484">
      <w:pPr>
        <w:pStyle w:val="CEMOS"/>
        <w:spacing w:before="0"/>
        <w:rPr>
          <w:rFonts w:asciiTheme="minorHAnsi" w:hAnsiTheme="minorHAnsi" w:cs="Arial"/>
          <w:sz w:val="22"/>
          <w:szCs w:val="22"/>
          <w:highlight w:val="yellow"/>
        </w:rPr>
      </w:pPr>
    </w:p>
    <w:p w14:paraId="12A6459A" w14:textId="76F707AC" w:rsidR="000F33E2" w:rsidRPr="009144F7"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lastRenderedPageBreak/>
        <w:t>Dodávateľ</w:t>
      </w:r>
      <w:r w:rsidR="00D07E31">
        <w:rPr>
          <w:rFonts w:asciiTheme="minorHAnsi" w:hAnsiTheme="minorHAnsi" w:cs="Arial"/>
          <w:sz w:val="22"/>
          <w:szCs w:val="22"/>
        </w:rPr>
        <w:t xml:space="preserve"> je oprávnený vystaviť faktúru za </w:t>
      </w:r>
      <w:r w:rsidR="00370356">
        <w:rPr>
          <w:rFonts w:asciiTheme="minorHAnsi" w:hAnsiTheme="minorHAnsi" w:cs="Arial"/>
          <w:sz w:val="22"/>
          <w:szCs w:val="22"/>
        </w:rPr>
        <w:t xml:space="preserve">poskytnuté plnenie </w:t>
      </w:r>
      <w:r w:rsidR="00D07E31">
        <w:rPr>
          <w:rFonts w:asciiTheme="minorHAnsi" w:hAnsiTheme="minorHAnsi" w:cs="Arial"/>
          <w:sz w:val="22"/>
          <w:szCs w:val="22"/>
        </w:rPr>
        <w:t>po preukázateľn</w:t>
      </w:r>
      <w:r w:rsidR="005E6E7C">
        <w:rPr>
          <w:rFonts w:asciiTheme="minorHAnsi" w:hAnsiTheme="minorHAnsi" w:cs="Arial"/>
          <w:sz w:val="22"/>
          <w:szCs w:val="22"/>
        </w:rPr>
        <w:t>om prevzatí predmetu</w:t>
      </w:r>
      <w:r w:rsidR="00D07E31">
        <w:rPr>
          <w:rFonts w:asciiTheme="minorHAnsi" w:hAnsiTheme="minorHAnsi" w:cs="Arial"/>
          <w:sz w:val="22"/>
          <w:szCs w:val="22"/>
        </w:rPr>
        <w:t xml:space="preserve"> objednávky </w:t>
      </w:r>
      <w:r w:rsidR="005E6E7C">
        <w:rPr>
          <w:rFonts w:asciiTheme="minorHAnsi" w:hAnsiTheme="minorHAnsi" w:cs="Arial"/>
          <w:sz w:val="22"/>
          <w:szCs w:val="22"/>
        </w:rPr>
        <w:t>objednávateľom</w:t>
      </w:r>
      <w:r w:rsidR="00D07E31">
        <w:rPr>
          <w:rFonts w:asciiTheme="minorHAnsi" w:hAnsiTheme="minorHAnsi" w:cs="Arial"/>
          <w:sz w:val="22"/>
          <w:szCs w:val="22"/>
        </w:rPr>
        <w:t>. Pod pre</w:t>
      </w:r>
      <w:r w:rsidR="0048561C">
        <w:rPr>
          <w:rFonts w:asciiTheme="minorHAnsi" w:hAnsiTheme="minorHAnsi" w:cs="Arial"/>
          <w:sz w:val="22"/>
          <w:szCs w:val="22"/>
        </w:rPr>
        <w:t xml:space="preserve">ukázateľným prevzatím predmetu </w:t>
      </w:r>
      <w:r w:rsidR="00D07E31">
        <w:rPr>
          <w:rFonts w:asciiTheme="minorHAnsi" w:hAnsiTheme="minorHAnsi" w:cs="Arial"/>
          <w:sz w:val="22"/>
          <w:szCs w:val="22"/>
        </w:rPr>
        <w:t xml:space="preserve">objednávky sa rozumie podpísaný </w:t>
      </w:r>
      <w:r w:rsidR="0048561C">
        <w:rPr>
          <w:rFonts w:asciiTheme="minorHAnsi" w:hAnsiTheme="minorHAnsi" w:cs="Arial"/>
          <w:sz w:val="22"/>
          <w:szCs w:val="22"/>
        </w:rPr>
        <w:t>Preberací protokol</w:t>
      </w:r>
      <w:r w:rsidR="003B3625">
        <w:rPr>
          <w:rFonts w:asciiTheme="minorHAnsi" w:hAnsiTheme="minorHAnsi" w:cs="Arial"/>
          <w:sz w:val="22"/>
          <w:szCs w:val="22"/>
        </w:rPr>
        <w:t xml:space="preserve"> </w:t>
      </w:r>
      <w:r w:rsidR="00301832">
        <w:rPr>
          <w:rFonts w:asciiTheme="minorHAnsi" w:hAnsiTheme="minorHAnsi" w:cs="Arial"/>
          <w:sz w:val="22"/>
          <w:szCs w:val="22"/>
        </w:rPr>
        <w:t xml:space="preserve">podpísaný </w:t>
      </w:r>
      <w:r w:rsidR="006D578D">
        <w:rPr>
          <w:rFonts w:asciiTheme="minorHAnsi" w:hAnsiTheme="minorHAnsi" w:cs="Arial"/>
          <w:sz w:val="22"/>
          <w:szCs w:val="22"/>
        </w:rPr>
        <w:t xml:space="preserve">oprávnenými </w:t>
      </w:r>
      <w:r w:rsidR="003B3625">
        <w:rPr>
          <w:rFonts w:asciiTheme="minorHAnsi" w:hAnsiTheme="minorHAnsi" w:cs="Arial"/>
          <w:sz w:val="22"/>
          <w:szCs w:val="22"/>
        </w:rPr>
        <w:t>zástupcami obidvoch</w:t>
      </w:r>
      <w:r w:rsidR="006223FA">
        <w:rPr>
          <w:rFonts w:asciiTheme="minorHAnsi" w:hAnsiTheme="minorHAnsi" w:cs="Arial"/>
          <w:sz w:val="22"/>
          <w:szCs w:val="22"/>
        </w:rPr>
        <w:t xml:space="preserve"> strán</w:t>
      </w:r>
      <w:r w:rsidR="00A41A7A">
        <w:rPr>
          <w:rFonts w:asciiTheme="minorHAnsi" w:hAnsiTheme="minorHAnsi" w:cs="Arial"/>
          <w:sz w:val="22"/>
          <w:szCs w:val="22"/>
        </w:rPr>
        <w:t xml:space="preserve"> dohody</w:t>
      </w:r>
      <w:r w:rsidR="00D07E31">
        <w:rPr>
          <w:rFonts w:asciiTheme="minorHAnsi" w:hAnsiTheme="minorHAnsi" w:cs="Arial"/>
          <w:sz w:val="22"/>
          <w:szCs w:val="22"/>
        </w:rPr>
        <w:t>.</w:t>
      </w:r>
      <w:r w:rsidR="006D578D" w:rsidRPr="009144F7">
        <w:rPr>
          <w:rFonts w:asciiTheme="minorHAnsi" w:hAnsiTheme="minorHAnsi" w:cs="Arial"/>
          <w:sz w:val="22"/>
          <w:szCs w:val="22"/>
        </w:rPr>
        <w:t xml:space="preserve"> </w:t>
      </w:r>
      <w:r w:rsidR="00AC2909" w:rsidRPr="00AC2909">
        <w:rPr>
          <w:rFonts w:asciiTheme="minorHAnsi" w:hAnsiTheme="minorHAnsi" w:cs="Arial"/>
          <w:sz w:val="22"/>
          <w:szCs w:val="22"/>
        </w:rPr>
        <w:t>Na účely fakturácie sa za deň dodania predmetu rámcovej dohody považuje deň podpísania preberacieho protokolu oboma zmluvnými stranami</w:t>
      </w:r>
      <w:r w:rsidR="00AC2909">
        <w:rPr>
          <w:rFonts w:asciiTheme="minorHAnsi" w:hAnsiTheme="minorHAnsi" w:cs="Arial"/>
          <w:sz w:val="22"/>
          <w:szCs w:val="22"/>
        </w:rPr>
        <w:t>.</w:t>
      </w:r>
    </w:p>
    <w:p w14:paraId="6870743C" w14:textId="77777777" w:rsidR="006D30EF" w:rsidRPr="00506946" w:rsidRDefault="006D30EF" w:rsidP="006D30EF">
      <w:pPr>
        <w:pStyle w:val="CEMOS"/>
        <w:spacing w:before="0"/>
        <w:ind w:left="0" w:firstLine="0"/>
        <w:rPr>
          <w:rFonts w:asciiTheme="minorHAnsi" w:hAnsiTheme="minorHAnsi" w:cs="Arial"/>
          <w:sz w:val="22"/>
          <w:szCs w:val="22"/>
        </w:rPr>
      </w:pPr>
    </w:p>
    <w:p w14:paraId="3D280C6C" w14:textId="145462AA" w:rsidR="006D30EF" w:rsidRDefault="0085716A"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t>Dodávateľ</w:t>
      </w:r>
      <w:r w:rsidR="000F33E2">
        <w:rPr>
          <w:rFonts w:asciiTheme="minorHAnsi" w:hAnsiTheme="minorHAnsi" w:cs="Arial"/>
          <w:sz w:val="22"/>
          <w:szCs w:val="22"/>
        </w:rPr>
        <w:t xml:space="preserve"> </w:t>
      </w:r>
      <w:r w:rsidR="006D30EF" w:rsidRPr="00506946">
        <w:rPr>
          <w:rFonts w:asciiTheme="minorHAnsi" w:hAnsiTheme="minorHAnsi" w:cs="Arial"/>
          <w:sz w:val="22"/>
          <w:szCs w:val="22"/>
        </w:rPr>
        <w:t>je povinný predložiť faktúru v</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2 vyhotoveniach. Faktúra musí obsahovať obligatórne náležitosti podľa § 74 zákona č. 222/2004 Z. z. o dani z pridanej hodnoty v znení neskorších predpisov (ďalej len: </w:t>
      </w:r>
      <w:r w:rsidR="006D30EF" w:rsidRPr="00797AF6">
        <w:rPr>
          <w:rFonts w:asciiTheme="minorHAnsi" w:hAnsiTheme="minorHAnsi" w:cs="Arial"/>
          <w:b/>
          <w:sz w:val="22"/>
          <w:szCs w:val="22"/>
        </w:rPr>
        <w:t>„Zákon o DPH“</w:t>
      </w:r>
      <w:r w:rsidR="006D30EF" w:rsidRPr="00506946">
        <w:rPr>
          <w:rFonts w:asciiTheme="minorHAnsi" w:hAnsiTheme="minorHAnsi" w:cs="Arial"/>
          <w:sz w:val="22"/>
          <w:szCs w:val="22"/>
        </w:rPr>
        <w:t xml:space="preserve">). Faktúra musí  obsahovať aj nasledovné údaje: odvolávku na číslo rámcovej dohody, prípadne číslo dodatku, </w:t>
      </w:r>
      <w:r w:rsidR="008C2EFA">
        <w:rPr>
          <w:rFonts w:asciiTheme="minorHAnsi" w:hAnsiTheme="minorHAnsi" w:cs="Arial"/>
          <w:sz w:val="22"/>
          <w:szCs w:val="22"/>
        </w:rPr>
        <w:t>číslo</w:t>
      </w:r>
      <w:r w:rsidR="00220E82">
        <w:rPr>
          <w:rFonts w:asciiTheme="minorHAnsi" w:hAnsiTheme="minorHAnsi" w:cs="Arial"/>
          <w:sz w:val="22"/>
          <w:szCs w:val="22"/>
        </w:rPr>
        <w:t xml:space="preserve"> objednávky, </w:t>
      </w:r>
      <w:r w:rsidR="006D30EF" w:rsidRPr="00506946">
        <w:rPr>
          <w:rFonts w:asciiTheme="minorHAnsi" w:hAnsiTheme="minorHAnsi" w:cs="Arial"/>
          <w:sz w:val="22"/>
          <w:szCs w:val="22"/>
        </w:rPr>
        <w:t>popis plnenia v zmysle predmetu rámcovej dohody, bankové spojenie v</w:t>
      </w:r>
      <w:r w:rsidR="008E1CB2">
        <w:rPr>
          <w:rFonts w:asciiTheme="minorHAnsi" w:hAnsiTheme="minorHAnsi" w:cs="Arial"/>
          <w:sz w:val="22"/>
          <w:szCs w:val="22"/>
        </w:rPr>
        <w:t xml:space="preserve"> </w:t>
      </w:r>
      <w:r w:rsidR="006D30EF" w:rsidRPr="00506946">
        <w:rPr>
          <w:rFonts w:asciiTheme="minorHAnsi" w:hAnsiTheme="minorHAnsi" w:cs="Arial"/>
          <w:sz w:val="22"/>
          <w:szCs w:val="22"/>
        </w:rPr>
        <w:t>zmysle rámcovej dohody a</w:t>
      </w:r>
      <w:r w:rsidR="008E1CB2">
        <w:rPr>
          <w:rFonts w:asciiTheme="minorHAnsi" w:hAnsiTheme="minorHAnsi" w:cs="Arial"/>
          <w:sz w:val="22"/>
          <w:szCs w:val="22"/>
        </w:rPr>
        <w:t xml:space="preserve"> </w:t>
      </w:r>
      <w:r w:rsidR="006D30EF" w:rsidRPr="00506946">
        <w:rPr>
          <w:rFonts w:asciiTheme="minorHAnsi" w:hAnsiTheme="minorHAnsi" w:cs="Arial"/>
          <w:sz w:val="22"/>
          <w:szCs w:val="22"/>
        </w:rPr>
        <w:t>musia k</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nej byť </w:t>
      </w:r>
      <w:r w:rsidR="00553710">
        <w:rPr>
          <w:rFonts w:asciiTheme="minorHAnsi" w:hAnsiTheme="minorHAnsi" w:cs="Arial"/>
          <w:sz w:val="22"/>
          <w:szCs w:val="22"/>
        </w:rPr>
        <w:t xml:space="preserve">priložené </w:t>
      </w:r>
      <w:r w:rsidR="000F33E2">
        <w:rPr>
          <w:rFonts w:asciiTheme="minorHAnsi" w:hAnsiTheme="minorHAnsi" w:cs="Arial"/>
          <w:sz w:val="22"/>
          <w:szCs w:val="22"/>
        </w:rPr>
        <w:t>preberacie protokoly</w:t>
      </w:r>
      <w:r w:rsidR="006D30EF" w:rsidRPr="00506946">
        <w:rPr>
          <w:rFonts w:asciiTheme="minorHAnsi" w:hAnsiTheme="minorHAnsi" w:cs="Arial"/>
          <w:sz w:val="22"/>
          <w:szCs w:val="22"/>
        </w:rPr>
        <w:t>. V</w:t>
      </w:r>
      <w:r w:rsidR="00750003">
        <w:rPr>
          <w:rFonts w:asciiTheme="minorHAnsi" w:hAnsiTheme="minorHAnsi" w:cs="Arial"/>
          <w:sz w:val="22"/>
          <w:szCs w:val="22"/>
        </w:rPr>
        <w:t xml:space="preserve"> </w:t>
      </w:r>
      <w:r w:rsidR="006D30EF" w:rsidRPr="00506946">
        <w:rPr>
          <w:rFonts w:asciiTheme="minorHAnsi" w:hAnsiTheme="minorHAnsi" w:cs="Arial"/>
          <w:sz w:val="22"/>
          <w:szCs w:val="22"/>
        </w:rPr>
        <w:t>prípade aplikácie ustanovenia § 69 ods. 12 pís. j) Zákona o</w:t>
      </w:r>
      <w:r w:rsidR="000120E2">
        <w:rPr>
          <w:rFonts w:asciiTheme="minorHAnsi" w:hAnsiTheme="minorHAnsi" w:cs="Arial"/>
          <w:sz w:val="22"/>
          <w:szCs w:val="22"/>
        </w:rPr>
        <w:t xml:space="preserve"> </w:t>
      </w:r>
      <w:r w:rsidR="006D30EF" w:rsidRPr="00506946">
        <w:rPr>
          <w:rFonts w:asciiTheme="minorHAnsi" w:hAnsiTheme="minorHAnsi" w:cs="Arial"/>
          <w:sz w:val="22"/>
          <w:szCs w:val="22"/>
        </w:rPr>
        <w:t>DPH musí faktúra obsahovať aj číselný kód a</w:t>
      </w:r>
      <w:r w:rsidR="00750003">
        <w:rPr>
          <w:rFonts w:asciiTheme="minorHAnsi" w:hAnsiTheme="minorHAnsi" w:cs="Arial"/>
          <w:sz w:val="22"/>
          <w:szCs w:val="22"/>
        </w:rPr>
        <w:t xml:space="preserve"> </w:t>
      </w:r>
      <w:r w:rsidR="006D30EF" w:rsidRPr="00506946">
        <w:rPr>
          <w:rFonts w:asciiTheme="minorHAnsi" w:hAnsiTheme="minorHAnsi" w:cs="Arial"/>
          <w:sz w:val="22"/>
          <w:szCs w:val="22"/>
        </w:rPr>
        <w:t>popis plnenia v zmysle sekcie F Nariadenia Komisie (EÚ) č. 1209/2014 z 29. októbra 2014. V</w:t>
      </w:r>
      <w:r w:rsidR="00750003">
        <w:rPr>
          <w:rFonts w:asciiTheme="minorHAnsi" w:hAnsiTheme="minorHAnsi" w:cs="Arial"/>
          <w:sz w:val="22"/>
          <w:szCs w:val="22"/>
        </w:rPr>
        <w:t xml:space="preserve"> </w:t>
      </w:r>
      <w:r w:rsidR="006D30EF" w:rsidRPr="00506946">
        <w:rPr>
          <w:rFonts w:asciiTheme="minorHAnsi" w:hAnsiTheme="minorHAnsi" w:cs="Arial"/>
          <w:sz w:val="22"/>
          <w:szCs w:val="22"/>
        </w:rPr>
        <w:t xml:space="preserve">prípade </w:t>
      </w:r>
      <w:proofErr w:type="spellStart"/>
      <w:r w:rsidR="006D30EF" w:rsidRPr="00506946">
        <w:rPr>
          <w:rFonts w:asciiTheme="minorHAnsi" w:hAnsiTheme="minorHAnsi" w:cs="Arial"/>
          <w:sz w:val="22"/>
          <w:szCs w:val="22"/>
        </w:rPr>
        <w:t>neaplikácie</w:t>
      </w:r>
      <w:proofErr w:type="spellEnd"/>
      <w:r w:rsidR="006D30EF" w:rsidRPr="00506946">
        <w:rPr>
          <w:rFonts w:asciiTheme="minorHAnsi" w:hAnsiTheme="minorHAnsi" w:cs="Arial"/>
          <w:sz w:val="22"/>
          <w:szCs w:val="22"/>
        </w:rPr>
        <w:t xml:space="preserve"> ustanovenia § 69 ods. 12 pís. j) Zákona o</w:t>
      </w:r>
      <w:r w:rsidR="00750003">
        <w:rPr>
          <w:rFonts w:asciiTheme="minorHAnsi" w:hAnsiTheme="minorHAnsi" w:cs="Arial"/>
          <w:sz w:val="22"/>
          <w:szCs w:val="22"/>
        </w:rPr>
        <w:t xml:space="preserve"> </w:t>
      </w:r>
      <w:r w:rsidR="006D30EF" w:rsidRPr="00506946">
        <w:rPr>
          <w:rFonts w:asciiTheme="minorHAnsi" w:hAnsiTheme="minorHAnsi" w:cs="Arial"/>
          <w:sz w:val="22"/>
          <w:szCs w:val="22"/>
        </w:rPr>
        <w:t>DPH je</w:t>
      </w:r>
      <w:r w:rsidR="000F33E2">
        <w:rPr>
          <w:rFonts w:asciiTheme="minorHAnsi" w:hAnsiTheme="minorHAnsi" w:cs="Arial"/>
          <w:sz w:val="22"/>
          <w:szCs w:val="22"/>
        </w:rPr>
        <w:t xml:space="preserve"> </w:t>
      </w:r>
      <w:r w:rsidR="0048561C">
        <w:rPr>
          <w:rFonts w:asciiTheme="minorHAnsi" w:hAnsiTheme="minorHAnsi" w:cs="Arial"/>
          <w:sz w:val="22"/>
          <w:szCs w:val="22"/>
        </w:rPr>
        <w:t>poskytova</w:t>
      </w:r>
      <w:r w:rsidR="000F33E2">
        <w:rPr>
          <w:rFonts w:asciiTheme="minorHAnsi" w:hAnsiTheme="minorHAnsi" w:cs="Arial"/>
          <w:sz w:val="22"/>
          <w:szCs w:val="22"/>
        </w:rPr>
        <w:t>teľ</w:t>
      </w:r>
      <w:r w:rsidR="002E73A3">
        <w:rPr>
          <w:rFonts w:asciiTheme="minorHAnsi" w:hAnsiTheme="minorHAnsi" w:cs="Arial"/>
          <w:sz w:val="22"/>
          <w:szCs w:val="22"/>
        </w:rPr>
        <w:t xml:space="preserve"> </w:t>
      </w:r>
      <w:r w:rsidR="006D30EF" w:rsidRPr="00506946">
        <w:rPr>
          <w:rFonts w:asciiTheme="minorHAnsi" w:hAnsiTheme="minorHAnsi" w:cs="Arial"/>
          <w:sz w:val="22"/>
          <w:szCs w:val="22"/>
        </w:rPr>
        <w:t>povinný túto skutočnosť na faktúre výslovne uviesť. Ak faktúra nebude obsahovať vyššie uvedené údaje alebo k</w:t>
      </w:r>
      <w:r w:rsidR="00750003">
        <w:rPr>
          <w:rFonts w:asciiTheme="minorHAnsi" w:hAnsiTheme="minorHAnsi" w:cs="Arial"/>
          <w:sz w:val="22"/>
          <w:szCs w:val="22"/>
        </w:rPr>
        <w:t xml:space="preserve"> </w:t>
      </w:r>
      <w:r w:rsidR="006D30EF" w:rsidRPr="00506946">
        <w:rPr>
          <w:rFonts w:asciiTheme="minorHAnsi" w:hAnsiTheme="minorHAnsi" w:cs="Arial"/>
          <w:sz w:val="22"/>
          <w:szCs w:val="22"/>
        </w:rPr>
        <w:t>nej nebudú priložené požadované prílohy, objednávateľ je o</w:t>
      </w:r>
      <w:r w:rsidR="000F33E2">
        <w:rPr>
          <w:rFonts w:asciiTheme="minorHAnsi" w:hAnsiTheme="minorHAnsi" w:cs="Arial"/>
          <w:sz w:val="22"/>
          <w:szCs w:val="22"/>
        </w:rPr>
        <w:t xml:space="preserve">právnený takúto faktúru vrátiť </w:t>
      </w:r>
      <w:r>
        <w:rPr>
          <w:rFonts w:asciiTheme="minorHAnsi" w:hAnsiTheme="minorHAnsi" w:cs="Arial"/>
          <w:sz w:val="22"/>
          <w:szCs w:val="22"/>
        </w:rPr>
        <w:t>dodávateľov</w:t>
      </w:r>
      <w:r w:rsidR="000F33E2">
        <w:rPr>
          <w:rFonts w:asciiTheme="minorHAnsi" w:hAnsiTheme="minorHAnsi" w:cs="Arial"/>
          <w:sz w:val="22"/>
          <w:szCs w:val="22"/>
        </w:rPr>
        <w:t>i</w:t>
      </w:r>
      <w:r w:rsidR="006D30EF" w:rsidRPr="00506946">
        <w:rPr>
          <w:rFonts w:asciiTheme="minorHAnsi" w:hAnsiTheme="minorHAnsi" w:cs="Arial"/>
          <w:sz w:val="22"/>
          <w:szCs w:val="22"/>
        </w:rPr>
        <w:t xml:space="preserve"> spolu s označením nedostatkov, pre ktoré bola vrátená. V tomto prípade sa plynutie lehoty splatnosti takejto faktúry prerušuje a nová lehota splatnosti začne plynúť dňom nasledujúcim po dni doporučeného doručenia opravenej alebo doplnenej faktúry. Strany rámcovej dohody berú na vedomie, že za správnosť údajov na faktúre je zodpovedný výhradne </w:t>
      </w:r>
      <w:r>
        <w:rPr>
          <w:rFonts w:asciiTheme="minorHAnsi" w:hAnsiTheme="minorHAnsi" w:cs="Arial"/>
          <w:sz w:val="22"/>
          <w:szCs w:val="22"/>
        </w:rPr>
        <w:t>dodávate</w:t>
      </w:r>
      <w:r w:rsidR="00D07E31">
        <w:rPr>
          <w:rFonts w:asciiTheme="minorHAnsi" w:hAnsiTheme="minorHAnsi" w:cs="Arial"/>
          <w:sz w:val="22"/>
          <w:szCs w:val="22"/>
        </w:rPr>
        <w:t xml:space="preserve">ľ </w:t>
      </w:r>
      <w:r w:rsidR="006D30EF" w:rsidRPr="00506946">
        <w:rPr>
          <w:rFonts w:asciiTheme="minorHAnsi" w:hAnsiTheme="minorHAnsi" w:cs="Arial"/>
          <w:sz w:val="22"/>
          <w:szCs w:val="22"/>
        </w:rPr>
        <w:t>a</w:t>
      </w:r>
      <w:r w:rsidR="00750003">
        <w:rPr>
          <w:rFonts w:asciiTheme="minorHAnsi" w:hAnsiTheme="minorHAnsi" w:cs="Arial"/>
          <w:sz w:val="22"/>
          <w:szCs w:val="22"/>
        </w:rPr>
        <w:t xml:space="preserve"> </w:t>
      </w:r>
      <w:r w:rsidR="006D30EF" w:rsidRPr="00506946">
        <w:rPr>
          <w:rFonts w:asciiTheme="minorHAnsi" w:hAnsiTheme="minorHAnsi" w:cs="Arial"/>
          <w:sz w:val="22"/>
          <w:szCs w:val="22"/>
        </w:rPr>
        <w:t>nevrátenie faktúry zo strany objednávateľa sa v</w:t>
      </w:r>
      <w:r w:rsidR="00750003">
        <w:rPr>
          <w:rFonts w:asciiTheme="minorHAnsi" w:hAnsiTheme="minorHAnsi" w:cs="Arial"/>
          <w:sz w:val="22"/>
          <w:szCs w:val="22"/>
        </w:rPr>
        <w:t xml:space="preserve"> </w:t>
      </w:r>
      <w:r w:rsidR="006D30EF" w:rsidRPr="00506946">
        <w:rPr>
          <w:rFonts w:asciiTheme="minorHAnsi" w:hAnsiTheme="minorHAnsi" w:cs="Arial"/>
          <w:sz w:val="22"/>
          <w:szCs w:val="22"/>
        </w:rPr>
        <w:t>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w:t>
      </w:r>
      <w:r w:rsidR="00AC48B4">
        <w:rPr>
          <w:rFonts w:asciiTheme="minorHAnsi" w:hAnsiTheme="minorHAnsi" w:cs="Arial"/>
          <w:sz w:val="22"/>
          <w:szCs w:val="22"/>
        </w:rPr>
        <w:t xml:space="preserve">hradu </w:t>
      </w:r>
      <w:r w:rsidR="008C2EFA">
        <w:rPr>
          <w:rFonts w:asciiTheme="minorHAnsi" w:hAnsiTheme="minorHAnsi" w:cs="Arial"/>
          <w:sz w:val="22"/>
          <w:szCs w:val="22"/>
        </w:rPr>
        <w:t xml:space="preserve">takto vzniknutej škody od </w:t>
      </w:r>
      <w:r>
        <w:rPr>
          <w:rFonts w:asciiTheme="minorHAnsi" w:hAnsiTheme="minorHAnsi" w:cs="Arial"/>
          <w:sz w:val="22"/>
          <w:szCs w:val="22"/>
        </w:rPr>
        <w:t>dodávateľa</w:t>
      </w:r>
      <w:r w:rsidR="006D30EF" w:rsidRPr="00506946">
        <w:rPr>
          <w:rFonts w:asciiTheme="minorHAnsi" w:hAnsiTheme="minorHAnsi" w:cs="Arial"/>
          <w:sz w:val="22"/>
          <w:szCs w:val="22"/>
        </w:rPr>
        <w:t xml:space="preserve"> v plnom rozsahu.</w:t>
      </w:r>
    </w:p>
    <w:p w14:paraId="447150EB" w14:textId="77777777" w:rsidR="006D30EF" w:rsidRPr="000120E2" w:rsidRDefault="006D30EF" w:rsidP="000120E2">
      <w:pPr>
        <w:pStyle w:val="CEMOS"/>
        <w:spacing w:before="0"/>
        <w:ind w:left="0" w:firstLine="0"/>
        <w:rPr>
          <w:rFonts w:asciiTheme="minorHAnsi" w:hAnsiTheme="minorHAnsi" w:cs="Arial"/>
          <w:sz w:val="22"/>
          <w:szCs w:val="22"/>
        </w:rPr>
      </w:pPr>
    </w:p>
    <w:p w14:paraId="32ABAB34" w14:textId="01A06421" w:rsidR="006D30EF" w:rsidRPr="009A7310" w:rsidRDefault="006D30EF" w:rsidP="00733B6B">
      <w:pPr>
        <w:pStyle w:val="CEMOS"/>
        <w:numPr>
          <w:ilvl w:val="1"/>
          <w:numId w:val="57"/>
        </w:numPr>
        <w:spacing w:before="0"/>
        <w:ind w:left="567" w:hanging="567"/>
        <w:rPr>
          <w:rFonts w:asciiTheme="minorHAnsi" w:hAnsiTheme="minorHAnsi" w:cs="Arial"/>
          <w:sz w:val="22"/>
          <w:szCs w:val="22"/>
        </w:rPr>
      </w:pPr>
      <w:r w:rsidRPr="00506946">
        <w:rPr>
          <w:rFonts w:asciiTheme="minorHAnsi" w:hAnsiTheme="minorHAnsi" w:cs="Arial"/>
          <w:bCs/>
          <w:sz w:val="22"/>
          <w:szCs w:val="22"/>
        </w:rPr>
        <w:t>Lehota splatnosti jednotlivých faktúr je 30 dní od dátumu ich doručenia bez nedostatkov do sídla objednávateľa (doporučene poštou alebo osobne, príp. kuriérom do podateľne v sídle objednávateľa).</w:t>
      </w:r>
    </w:p>
    <w:p w14:paraId="62B3A539" w14:textId="2DF596DC" w:rsidR="004E6153" w:rsidRDefault="004E6153" w:rsidP="000120E2">
      <w:pPr>
        <w:pStyle w:val="CEMOS"/>
        <w:spacing w:before="0"/>
        <w:ind w:left="0" w:firstLine="0"/>
        <w:rPr>
          <w:rFonts w:asciiTheme="minorHAnsi" w:hAnsiTheme="minorHAnsi" w:cs="Arial"/>
          <w:sz w:val="22"/>
          <w:szCs w:val="22"/>
        </w:rPr>
      </w:pPr>
    </w:p>
    <w:p w14:paraId="092212B1" w14:textId="0F5E8D76" w:rsidR="004335C0" w:rsidRDefault="00FD7F43" w:rsidP="004335C0">
      <w:pPr>
        <w:pStyle w:val="CEMOS"/>
        <w:spacing w:befor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w:t>
      </w:r>
    </w:p>
    <w:p w14:paraId="1D7029F4" w14:textId="66EA82CC" w:rsidR="006D30EF" w:rsidRPr="00506946" w:rsidRDefault="006D30EF" w:rsidP="006D30EF">
      <w:pPr>
        <w:pStyle w:val="CEMOS"/>
        <w:spacing w:before="0"/>
        <w:jc w:val="center"/>
        <w:rPr>
          <w:rFonts w:asciiTheme="minorHAnsi" w:hAnsiTheme="minorHAnsi" w:cs="Arial"/>
          <w:b/>
          <w:sz w:val="22"/>
          <w:szCs w:val="22"/>
        </w:rPr>
      </w:pPr>
      <w:r w:rsidRPr="00506946">
        <w:rPr>
          <w:rFonts w:asciiTheme="minorHAnsi" w:hAnsiTheme="minorHAnsi" w:cs="Arial"/>
          <w:b/>
          <w:sz w:val="22"/>
          <w:szCs w:val="22"/>
        </w:rPr>
        <w:t xml:space="preserve"> SANKCIE</w:t>
      </w:r>
      <w:r w:rsidR="004335C0">
        <w:rPr>
          <w:rFonts w:asciiTheme="minorHAnsi" w:hAnsiTheme="minorHAnsi" w:cs="Arial"/>
          <w:b/>
          <w:sz w:val="22"/>
          <w:szCs w:val="22"/>
        </w:rPr>
        <w:t xml:space="preserve"> A ZMLUVNÉ POKUTY</w:t>
      </w:r>
    </w:p>
    <w:p w14:paraId="73062DE9" w14:textId="77777777" w:rsidR="006D30EF" w:rsidRPr="000120E2" w:rsidRDefault="006D30EF" w:rsidP="000120E2">
      <w:pPr>
        <w:pStyle w:val="CEMOS"/>
        <w:spacing w:before="0"/>
        <w:ind w:left="0" w:firstLine="0"/>
        <w:rPr>
          <w:rFonts w:asciiTheme="minorHAnsi" w:hAnsiTheme="minorHAnsi" w:cs="Arial"/>
          <w:sz w:val="22"/>
          <w:szCs w:val="22"/>
        </w:rPr>
      </w:pPr>
    </w:p>
    <w:p w14:paraId="1FC18B40" w14:textId="002D1A73" w:rsidR="006D30EF" w:rsidRPr="00797AF6" w:rsidRDefault="00611670" w:rsidP="00260879">
      <w:pPr>
        <w:numPr>
          <w:ilvl w:val="1"/>
          <w:numId w:val="56"/>
        </w:numPr>
        <w:spacing w:after="240" w:line="20" w:lineRule="atLeast"/>
        <w:ind w:left="567" w:hanging="567"/>
        <w:jc w:val="both"/>
        <w:rPr>
          <w:rFonts w:asciiTheme="minorHAnsi" w:hAnsiTheme="minorHAnsi" w:cstheme="minorHAnsi"/>
          <w:sz w:val="24"/>
        </w:rPr>
      </w:pPr>
      <w:r w:rsidRPr="00797AF6">
        <w:rPr>
          <w:rFonts w:asciiTheme="minorHAnsi" w:hAnsiTheme="minorHAnsi" w:cstheme="minorHAnsi"/>
          <w:szCs w:val="20"/>
        </w:rPr>
        <w:t>V</w:t>
      </w:r>
      <w:r w:rsidR="00E13425">
        <w:rPr>
          <w:rFonts w:asciiTheme="minorHAnsi" w:hAnsiTheme="minorHAnsi" w:cstheme="minorHAnsi"/>
          <w:szCs w:val="20"/>
        </w:rPr>
        <w:t xml:space="preserve"> </w:t>
      </w:r>
      <w:r w:rsidRPr="00797AF6">
        <w:rPr>
          <w:rFonts w:asciiTheme="minorHAnsi" w:hAnsiTheme="minorHAnsi" w:cstheme="minorHAnsi"/>
          <w:szCs w:val="20"/>
        </w:rPr>
        <w:t>prípade omeškania objednáv</w:t>
      </w:r>
      <w:r w:rsidR="005A4F5A">
        <w:rPr>
          <w:rFonts w:asciiTheme="minorHAnsi" w:hAnsiTheme="minorHAnsi" w:cstheme="minorHAnsi"/>
          <w:szCs w:val="20"/>
        </w:rPr>
        <w:t xml:space="preserve">ateľa so zaplatením faktúry má </w:t>
      </w:r>
      <w:r w:rsidR="00ED74C8">
        <w:rPr>
          <w:rFonts w:asciiTheme="minorHAnsi" w:hAnsiTheme="minorHAnsi" w:cstheme="minorHAnsi"/>
          <w:szCs w:val="20"/>
        </w:rPr>
        <w:t>dodávateľ</w:t>
      </w:r>
      <w:r w:rsidRPr="00797AF6">
        <w:rPr>
          <w:rFonts w:asciiTheme="minorHAnsi" w:hAnsiTheme="minorHAnsi" w:cstheme="minorHAnsi"/>
          <w:szCs w:val="20"/>
        </w:rPr>
        <w:t xml:space="preserve"> nárok na zákonný úrok z</w:t>
      </w:r>
      <w:r w:rsidR="00E13425">
        <w:rPr>
          <w:rFonts w:asciiTheme="minorHAnsi" w:hAnsiTheme="minorHAnsi" w:cstheme="minorHAnsi"/>
          <w:szCs w:val="20"/>
        </w:rPr>
        <w:t xml:space="preserve"> </w:t>
      </w:r>
      <w:r w:rsidR="00FD7F43">
        <w:rPr>
          <w:rFonts w:asciiTheme="minorHAnsi" w:hAnsiTheme="minorHAnsi" w:cstheme="minorHAnsi"/>
          <w:szCs w:val="20"/>
        </w:rPr>
        <w:t>omeškania podľa ustanovenia</w:t>
      </w:r>
      <w:r w:rsidRPr="00797AF6">
        <w:rPr>
          <w:rFonts w:asciiTheme="minorHAnsi" w:hAnsiTheme="minorHAnsi" w:cstheme="minorHAnsi"/>
          <w:szCs w:val="20"/>
        </w:rPr>
        <w:t xml:space="preserve"> § 369 ods. 2 Obchodného zákonníka v</w:t>
      </w:r>
      <w:r w:rsidR="00E13425">
        <w:rPr>
          <w:rFonts w:asciiTheme="minorHAnsi" w:hAnsiTheme="minorHAnsi" w:cstheme="minorHAnsi"/>
          <w:szCs w:val="20"/>
        </w:rPr>
        <w:t xml:space="preserve"> </w:t>
      </w:r>
      <w:r w:rsidRPr="00797AF6">
        <w:rPr>
          <w:rFonts w:asciiTheme="minorHAnsi" w:hAnsiTheme="minorHAnsi" w:cstheme="minorHAnsi"/>
          <w:szCs w:val="20"/>
        </w:rPr>
        <w:t>súlade s Nariadením vlády SR č. 21/2013 Z.</w:t>
      </w:r>
      <w:r w:rsidR="00FD7F43">
        <w:rPr>
          <w:rFonts w:asciiTheme="minorHAnsi" w:hAnsiTheme="minorHAnsi" w:cstheme="minorHAnsi"/>
          <w:szCs w:val="20"/>
        </w:rPr>
        <w:t xml:space="preserve"> </w:t>
      </w:r>
      <w:r w:rsidRPr="00797AF6">
        <w:rPr>
          <w:rFonts w:asciiTheme="minorHAnsi" w:hAnsiTheme="minorHAnsi" w:cstheme="minorHAnsi"/>
          <w:szCs w:val="20"/>
        </w:rPr>
        <w:t>z</w:t>
      </w:r>
      <w:r w:rsidR="00497692">
        <w:rPr>
          <w:rFonts w:asciiTheme="minorHAnsi" w:hAnsiTheme="minorHAnsi" w:cstheme="minorHAnsi"/>
          <w:szCs w:val="20"/>
        </w:rPr>
        <w:t>.</w:t>
      </w:r>
      <w:r w:rsidRPr="00797AF6">
        <w:rPr>
          <w:rFonts w:asciiTheme="minorHAnsi" w:hAnsiTheme="minorHAnsi" w:cstheme="minorHAnsi"/>
          <w:szCs w:val="20"/>
        </w:rPr>
        <w:t xml:space="preserve"> z</w:t>
      </w:r>
      <w:r w:rsidR="00E13425">
        <w:rPr>
          <w:rFonts w:asciiTheme="minorHAnsi" w:hAnsiTheme="minorHAnsi" w:cstheme="minorHAnsi"/>
          <w:szCs w:val="20"/>
        </w:rPr>
        <w:t xml:space="preserve"> </w:t>
      </w:r>
      <w:r w:rsidRPr="00797AF6">
        <w:rPr>
          <w:rFonts w:asciiTheme="minorHAnsi" w:hAnsiTheme="minorHAnsi" w:cstheme="minorHAnsi"/>
          <w:szCs w:val="20"/>
        </w:rPr>
        <w:t>dlžnej sumy.</w:t>
      </w:r>
    </w:p>
    <w:p w14:paraId="4518DE39" w14:textId="75BBE2C6" w:rsidR="006D30EF" w:rsidRPr="00506946" w:rsidRDefault="00ED74C8" w:rsidP="00733B6B">
      <w:pPr>
        <w:pStyle w:val="CEMOS"/>
        <w:numPr>
          <w:ilvl w:val="1"/>
          <w:numId w:val="56"/>
        </w:numPr>
        <w:spacing w:before="0" w:after="240" w:line="20" w:lineRule="atLeast"/>
        <w:ind w:left="567" w:hanging="567"/>
        <w:rPr>
          <w:rFonts w:asciiTheme="minorHAnsi" w:hAnsiTheme="minorHAnsi" w:cs="Arial"/>
          <w:sz w:val="22"/>
          <w:szCs w:val="22"/>
        </w:rPr>
      </w:pPr>
      <w:r>
        <w:rPr>
          <w:rFonts w:asciiTheme="minorHAnsi" w:hAnsiTheme="minorHAnsi" w:cs="Arial"/>
          <w:sz w:val="22"/>
          <w:szCs w:val="22"/>
        </w:rPr>
        <w:t>Dodávateľ</w:t>
      </w:r>
      <w:r w:rsidR="0004735C">
        <w:rPr>
          <w:rFonts w:asciiTheme="minorHAnsi" w:hAnsiTheme="minorHAnsi" w:cs="Arial"/>
          <w:sz w:val="22"/>
          <w:szCs w:val="22"/>
        </w:rPr>
        <w:t xml:space="preserve"> </w:t>
      </w:r>
      <w:r w:rsidR="006D30EF" w:rsidRPr="00506946">
        <w:rPr>
          <w:rFonts w:asciiTheme="minorHAnsi" w:hAnsiTheme="minorHAnsi" w:cs="Arial"/>
          <w:sz w:val="22"/>
          <w:szCs w:val="22"/>
        </w:rPr>
        <w:t>nezodpovedá za porušenie, omeškanie alebo nesplnenie záväzku rámcovej dohody z dôvodu vyššej moci.</w:t>
      </w:r>
    </w:p>
    <w:p w14:paraId="4A019664" w14:textId="29F75858" w:rsidR="00FF4A2E" w:rsidRDefault="006D30EF" w:rsidP="005764C0">
      <w:pPr>
        <w:pStyle w:val="CEMOS"/>
        <w:numPr>
          <w:ilvl w:val="1"/>
          <w:numId w:val="56"/>
        </w:numPr>
        <w:spacing w:before="0" w:line="20" w:lineRule="atLeast"/>
        <w:ind w:left="567" w:hanging="567"/>
        <w:rPr>
          <w:rFonts w:asciiTheme="minorHAnsi" w:hAnsiTheme="minorHAnsi" w:cs="Arial"/>
          <w:sz w:val="22"/>
          <w:szCs w:val="22"/>
        </w:rPr>
      </w:pPr>
      <w:r w:rsidRPr="008A7C76">
        <w:rPr>
          <w:rFonts w:asciiTheme="minorHAnsi" w:hAnsiTheme="minorHAnsi" w:cs="Arial"/>
          <w:sz w:val="22"/>
          <w:szCs w:val="22"/>
        </w:rPr>
        <w:t>Pre účely tejto rámcovej dohody sa za vyššiu moc považujú prípady, „</w:t>
      </w:r>
      <w:r w:rsidRPr="008A7C76">
        <w:rPr>
          <w:rFonts w:asciiTheme="minorHAnsi" w:hAnsiTheme="minorHAnsi" w:cs="Arial"/>
          <w:i/>
          <w:sz w:val="22"/>
          <w:szCs w:val="22"/>
        </w:rPr>
        <w:t>tzv. objektívne právne skutočnosti</w:t>
      </w:r>
      <w:r w:rsidRPr="00633631">
        <w:rPr>
          <w:rFonts w:asciiTheme="minorHAnsi" w:hAnsiTheme="minorHAnsi" w:cs="Arial"/>
          <w:sz w:val="22"/>
          <w:szCs w:val="22"/>
        </w:rPr>
        <w:t>“,  ktoré nie sú závislé na stranách rámcovej dohody, ani ich strany rámcovej dohody nemôžu ovplyvniť,</w:t>
      </w:r>
      <w:r w:rsidR="008A7C76" w:rsidRPr="00633631">
        <w:rPr>
          <w:rFonts w:asciiTheme="minorHAnsi" w:hAnsiTheme="minorHAnsi" w:cs="Arial"/>
          <w:sz w:val="22"/>
          <w:szCs w:val="22"/>
        </w:rPr>
        <w:t xml:space="preserve"> </w:t>
      </w:r>
      <w:r w:rsidR="008A7C76" w:rsidRPr="000838B0">
        <w:rPr>
          <w:rFonts w:asciiTheme="minorHAnsi" w:hAnsiTheme="minorHAnsi" w:cstheme="minorHAnsi"/>
          <w:sz w:val="22"/>
          <w:szCs w:val="22"/>
        </w:rPr>
        <w:t>alebo v čase uzatvorenia rámcovej dohody pri zachovaní odbornej starostlivosti predvídať, napr.</w:t>
      </w:r>
      <w:r w:rsidR="00633631">
        <w:rPr>
          <w:rFonts w:asciiTheme="minorHAnsi" w:hAnsiTheme="minorHAnsi" w:cstheme="minorHAnsi"/>
          <w:sz w:val="22"/>
          <w:szCs w:val="22"/>
        </w:rPr>
        <w:t xml:space="preserve"> </w:t>
      </w:r>
      <w:r w:rsidR="008A7C76" w:rsidRPr="000838B0">
        <w:rPr>
          <w:rFonts w:asciiTheme="minorHAnsi" w:hAnsiTheme="minorHAnsi" w:cstheme="minorHAnsi"/>
          <w:sz w:val="22"/>
          <w:szCs w:val="22"/>
        </w:rPr>
        <w:t xml:space="preserve">živelné pohromy atď. Pre vylúčenie akýchkoľvek pochybností, na </w:t>
      </w:r>
      <w:r w:rsidR="00633631" w:rsidRPr="00633631">
        <w:rPr>
          <w:rFonts w:asciiTheme="minorHAnsi" w:hAnsiTheme="minorHAnsi" w:cstheme="minorHAnsi"/>
          <w:sz w:val="22"/>
          <w:szCs w:val="22"/>
        </w:rPr>
        <w:t>účely rámcovej doh</w:t>
      </w:r>
      <w:r w:rsidR="00633631">
        <w:rPr>
          <w:rFonts w:asciiTheme="minorHAnsi" w:hAnsiTheme="minorHAnsi" w:cstheme="minorHAnsi"/>
          <w:sz w:val="22"/>
          <w:szCs w:val="22"/>
        </w:rPr>
        <w:t>o</w:t>
      </w:r>
      <w:r w:rsidR="00633631" w:rsidRPr="00633631">
        <w:rPr>
          <w:rFonts w:asciiTheme="minorHAnsi" w:hAnsiTheme="minorHAnsi" w:cstheme="minorHAnsi"/>
          <w:sz w:val="22"/>
          <w:szCs w:val="22"/>
        </w:rPr>
        <w:t>d</w:t>
      </w:r>
      <w:r w:rsidR="008A7C76" w:rsidRPr="000838B0">
        <w:rPr>
          <w:rFonts w:asciiTheme="minorHAnsi" w:hAnsiTheme="minorHAnsi" w:cstheme="minorHAnsi"/>
          <w:sz w:val="22"/>
          <w:szCs w:val="22"/>
        </w:rPr>
        <w:t>y, za vyššiu moc sa nepovažuje štra</w:t>
      </w:r>
      <w:r w:rsidR="00BA6F29" w:rsidRPr="000838B0">
        <w:rPr>
          <w:rFonts w:asciiTheme="minorHAnsi" w:hAnsiTheme="minorHAnsi" w:cstheme="minorHAnsi"/>
          <w:sz w:val="22"/>
          <w:szCs w:val="22"/>
        </w:rPr>
        <w:t xml:space="preserve">jk zamestnancov niektorej </w:t>
      </w:r>
      <w:r w:rsidR="008A7C76" w:rsidRPr="000838B0">
        <w:rPr>
          <w:rFonts w:asciiTheme="minorHAnsi" w:hAnsiTheme="minorHAnsi" w:cstheme="minorHAnsi"/>
          <w:sz w:val="22"/>
          <w:szCs w:val="22"/>
        </w:rPr>
        <w:t>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zmena ekonomických</w:t>
      </w:r>
      <w:r w:rsidR="00BA6F29" w:rsidRPr="000838B0">
        <w:rPr>
          <w:rFonts w:asciiTheme="minorHAnsi" w:hAnsiTheme="minorHAnsi" w:cstheme="minorHAnsi"/>
          <w:sz w:val="22"/>
          <w:szCs w:val="22"/>
        </w:rPr>
        <w:t xml:space="preserve"> pomerov niektorej</w:t>
      </w:r>
      <w:r w:rsidR="008A7C76" w:rsidRPr="000838B0">
        <w:rPr>
          <w:rFonts w:asciiTheme="minorHAnsi" w:hAnsiTheme="minorHAnsi" w:cstheme="minorHAnsi"/>
          <w:sz w:val="22"/>
          <w:szCs w:val="22"/>
        </w:rPr>
        <w:t xml:space="preserve"> 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subdodávateľa</w:t>
      </w:r>
      <w:r w:rsidR="008A7C76">
        <w:rPr>
          <w:rFonts w:asciiTheme="minorHAnsi" w:hAnsiTheme="minorHAnsi" w:cstheme="minorHAnsi"/>
          <w:sz w:val="22"/>
          <w:szCs w:val="22"/>
        </w:rPr>
        <w:t>.</w:t>
      </w:r>
    </w:p>
    <w:p w14:paraId="7B001ECC" w14:textId="77777777" w:rsidR="00561FE6" w:rsidRDefault="00561FE6" w:rsidP="00545940">
      <w:pPr>
        <w:pStyle w:val="CEMOS"/>
        <w:spacing w:before="0" w:line="20" w:lineRule="atLeast"/>
        <w:ind w:left="0" w:firstLine="0"/>
        <w:rPr>
          <w:rFonts w:asciiTheme="minorHAnsi" w:hAnsiTheme="minorHAnsi" w:cs="Arial"/>
          <w:sz w:val="22"/>
          <w:szCs w:val="22"/>
        </w:rPr>
      </w:pPr>
    </w:p>
    <w:p w14:paraId="7D2357AA" w14:textId="3C82EC7A" w:rsidR="00561FE6" w:rsidRPr="00227DAF" w:rsidRDefault="00561FE6" w:rsidP="005E29B0">
      <w:pPr>
        <w:pStyle w:val="Nadpis3"/>
        <w:numPr>
          <w:ilvl w:val="0"/>
          <w:numId w:val="0"/>
        </w:numPr>
        <w:spacing w:after="0"/>
        <w:ind w:left="567" w:hanging="567"/>
        <w:rPr>
          <w:rFonts w:asciiTheme="minorHAnsi" w:hAnsiTheme="minorHAnsi" w:cstheme="minorHAnsi"/>
          <w:b w:val="0"/>
          <w:color w:val="000000"/>
          <w:sz w:val="22"/>
          <w:szCs w:val="22"/>
        </w:rPr>
      </w:pPr>
      <w:r w:rsidRPr="005764C0">
        <w:rPr>
          <w:rFonts w:asciiTheme="minorHAnsi" w:hAnsiTheme="minorHAnsi" w:cs="Arial"/>
          <w:b w:val="0"/>
          <w:sz w:val="22"/>
          <w:szCs w:val="22"/>
        </w:rPr>
        <w:t>5</w:t>
      </w:r>
      <w:r w:rsidRPr="00901092">
        <w:rPr>
          <w:rFonts w:asciiTheme="minorHAnsi" w:eastAsia="Times New Roman" w:hAnsiTheme="minorHAnsi" w:cs="Arial"/>
          <w:b w:val="0"/>
          <w:bCs w:val="0"/>
          <w:sz w:val="22"/>
          <w:szCs w:val="22"/>
        </w:rPr>
        <w:t>.4</w:t>
      </w:r>
      <w:r w:rsidR="00901092">
        <w:rPr>
          <w:rFonts w:asciiTheme="minorHAnsi" w:eastAsia="Times New Roman" w:hAnsiTheme="minorHAnsi" w:cs="Arial"/>
          <w:b w:val="0"/>
          <w:bCs w:val="0"/>
          <w:sz w:val="22"/>
          <w:szCs w:val="22"/>
        </w:rPr>
        <w:t xml:space="preserve">    </w:t>
      </w:r>
      <w:r w:rsidRPr="00901092">
        <w:rPr>
          <w:rFonts w:asciiTheme="minorHAnsi" w:eastAsia="Times New Roman" w:hAnsiTheme="minorHAnsi" w:cs="Arial"/>
          <w:b w:val="0"/>
          <w:bCs w:val="0"/>
          <w:sz w:val="22"/>
          <w:szCs w:val="22"/>
        </w:rPr>
        <w:t xml:space="preserve">V prípade, že dodávateľ nepreukáže deklarovaný počet osobohodín ročne odpracovaných ZŤP osobami na základe rozhodného kritéria po uplynutí jedného roka, je povinný zaplatiť objednávateľovi zmluvnú pokutu vo výške 0,05% z ceny podľa bodu 3.2 Čl. III tejto rámcovej dohody. Zaplatenie zmluvnej pokuty nezbavuje dodávateľa povinnosti splniť si deklarovanú </w:t>
      </w:r>
      <w:r w:rsidRPr="00901092">
        <w:rPr>
          <w:rFonts w:asciiTheme="minorHAnsi" w:eastAsia="Times New Roman" w:hAnsiTheme="minorHAnsi" w:cs="Arial"/>
          <w:b w:val="0"/>
          <w:bCs w:val="0"/>
          <w:sz w:val="22"/>
          <w:szCs w:val="22"/>
        </w:rPr>
        <w:lastRenderedPageBreak/>
        <w:t>povinnosť v nasledujúcom roku. Splnenie tejto povinnosti bude objednávateľ posudzovať za každý rok samostatne.</w:t>
      </w:r>
    </w:p>
    <w:p w14:paraId="21C7646D" w14:textId="77777777" w:rsidR="00DE0C09" w:rsidRPr="000120E2" w:rsidRDefault="00DE0C09" w:rsidP="000120E2">
      <w:pPr>
        <w:pStyle w:val="CEMOS"/>
        <w:spacing w:before="0"/>
        <w:ind w:left="0" w:firstLine="0"/>
        <w:rPr>
          <w:rFonts w:asciiTheme="minorHAnsi" w:hAnsiTheme="minorHAnsi" w:cs="Arial"/>
          <w:sz w:val="22"/>
          <w:szCs w:val="22"/>
        </w:rPr>
      </w:pPr>
    </w:p>
    <w:p w14:paraId="63823055" w14:textId="77777777" w:rsidR="00A41A7A" w:rsidRDefault="00A41A7A" w:rsidP="004E3568">
      <w:pPr>
        <w:pStyle w:val="CEMOS"/>
        <w:spacing w:before="0"/>
        <w:ind w:left="567" w:firstLine="0"/>
        <w:jc w:val="center"/>
        <w:rPr>
          <w:rFonts w:asciiTheme="minorHAnsi" w:hAnsiTheme="minorHAnsi" w:cs="Arial"/>
          <w:b/>
          <w:sz w:val="22"/>
          <w:szCs w:val="22"/>
        </w:rPr>
      </w:pPr>
    </w:p>
    <w:p w14:paraId="3DEA6159" w14:textId="03C97B0C" w:rsidR="008C7C7B" w:rsidRDefault="00456BC4" w:rsidP="004E3568">
      <w:pPr>
        <w:pStyle w:val="CEMOS"/>
        <w:spacing w:before="0"/>
        <w:ind w:left="567" w:firstLin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VI</w:t>
      </w:r>
    </w:p>
    <w:p w14:paraId="3F967D65" w14:textId="624CF89C" w:rsidR="009A7310" w:rsidRDefault="009A7310" w:rsidP="004E3568">
      <w:pPr>
        <w:pStyle w:val="CEMOS"/>
        <w:spacing w:before="0"/>
        <w:ind w:left="567" w:firstLine="0"/>
        <w:jc w:val="center"/>
        <w:rPr>
          <w:rFonts w:asciiTheme="minorHAnsi" w:hAnsiTheme="minorHAnsi" w:cs="Arial"/>
          <w:sz w:val="22"/>
          <w:szCs w:val="22"/>
        </w:rPr>
      </w:pPr>
      <w:r w:rsidRPr="004E3568">
        <w:rPr>
          <w:rFonts w:asciiTheme="minorHAnsi" w:hAnsiTheme="minorHAnsi" w:cs="Arial"/>
          <w:b/>
          <w:sz w:val="22"/>
          <w:szCs w:val="22"/>
        </w:rPr>
        <w:t xml:space="preserve"> UKONČENIE RÁMCOVEJ DOHODY</w:t>
      </w:r>
    </w:p>
    <w:p w14:paraId="0DEC02BC" w14:textId="77777777" w:rsidR="004E3568" w:rsidRPr="004E3568" w:rsidRDefault="004E3568" w:rsidP="004E3568">
      <w:pPr>
        <w:pStyle w:val="CEMOS"/>
        <w:spacing w:before="0"/>
        <w:ind w:left="567" w:firstLine="0"/>
        <w:jc w:val="center"/>
        <w:rPr>
          <w:rFonts w:asciiTheme="minorHAnsi" w:hAnsiTheme="minorHAnsi" w:cs="Arial"/>
          <w:sz w:val="22"/>
          <w:szCs w:val="22"/>
        </w:rPr>
      </w:pPr>
    </w:p>
    <w:p w14:paraId="1D270CA7" w14:textId="50C996B6" w:rsidR="004E3568" w:rsidRDefault="009A7310" w:rsidP="00CF08E8">
      <w:pPr>
        <w:pStyle w:val="CEMOS"/>
        <w:numPr>
          <w:ilvl w:val="1"/>
          <w:numId w:val="59"/>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Táto rámcová dohoda  zanikne uplynutím doby, na ktorú </w:t>
      </w:r>
      <w:r w:rsidR="00260879">
        <w:rPr>
          <w:rFonts w:asciiTheme="minorHAnsi" w:hAnsiTheme="minorHAnsi" w:cs="Arial"/>
          <w:sz w:val="22"/>
          <w:szCs w:val="22"/>
        </w:rPr>
        <w:t>bola uzavretá alebo vyčerpaním finančného limitu</w:t>
      </w:r>
      <w:r w:rsidRPr="00506946">
        <w:rPr>
          <w:rFonts w:asciiTheme="minorHAnsi" w:hAnsiTheme="minorHAnsi" w:cs="Arial"/>
          <w:sz w:val="22"/>
          <w:szCs w:val="22"/>
        </w:rPr>
        <w:t xml:space="preserve">, </w:t>
      </w:r>
      <w:r w:rsidR="00260879">
        <w:rPr>
          <w:rFonts w:asciiTheme="minorHAnsi" w:hAnsiTheme="minorHAnsi" w:cs="Arial"/>
          <w:sz w:val="22"/>
          <w:szCs w:val="22"/>
        </w:rPr>
        <w:t xml:space="preserve">uvedeného v </w:t>
      </w:r>
      <w:r w:rsidR="00456BC4">
        <w:rPr>
          <w:rFonts w:asciiTheme="minorHAnsi" w:hAnsiTheme="minorHAnsi" w:cs="Arial"/>
          <w:sz w:val="22"/>
          <w:szCs w:val="22"/>
        </w:rPr>
        <w:t>Čl. III</w:t>
      </w:r>
      <w:r w:rsidR="00315624">
        <w:rPr>
          <w:rFonts w:asciiTheme="minorHAnsi" w:hAnsiTheme="minorHAnsi" w:cs="Arial"/>
          <w:sz w:val="22"/>
          <w:szCs w:val="22"/>
        </w:rPr>
        <w:t xml:space="preserve"> b</w:t>
      </w:r>
      <w:r w:rsidR="008E316A">
        <w:rPr>
          <w:rFonts w:asciiTheme="minorHAnsi" w:hAnsiTheme="minorHAnsi" w:cs="Arial"/>
          <w:sz w:val="22"/>
          <w:szCs w:val="22"/>
        </w:rPr>
        <w:t>od 3.2 tejto rámcovej dohody</w:t>
      </w:r>
      <w:r w:rsidR="00081233">
        <w:rPr>
          <w:rFonts w:asciiTheme="minorHAnsi" w:hAnsiTheme="minorHAnsi" w:cs="Arial"/>
          <w:sz w:val="22"/>
          <w:szCs w:val="22"/>
        </w:rPr>
        <w:t xml:space="preserve"> alebo vyčerpaním počtu ESK</w:t>
      </w:r>
      <w:r w:rsidR="003B762F">
        <w:rPr>
          <w:rFonts w:asciiTheme="minorHAnsi" w:hAnsiTheme="minorHAnsi" w:cs="Arial"/>
          <w:sz w:val="22"/>
          <w:szCs w:val="22"/>
        </w:rPr>
        <w:t>, podľa toh</w:t>
      </w:r>
      <w:r w:rsidRPr="00506946">
        <w:rPr>
          <w:rFonts w:asciiTheme="minorHAnsi" w:hAnsiTheme="minorHAnsi" w:cs="Arial"/>
          <w:sz w:val="22"/>
          <w:szCs w:val="22"/>
        </w:rPr>
        <w:t>o, ktorá skutočnosť nastane skôr. Rámcovú dohodu</w:t>
      </w:r>
      <w:r w:rsidR="00A41A7A">
        <w:rPr>
          <w:rFonts w:asciiTheme="minorHAnsi" w:hAnsiTheme="minorHAnsi" w:cs="Arial"/>
          <w:sz w:val="22"/>
          <w:szCs w:val="22"/>
        </w:rPr>
        <w:t>,</w:t>
      </w:r>
      <w:r w:rsidR="0004735C">
        <w:rPr>
          <w:rFonts w:asciiTheme="minorHAnsi" w:hAnsiTheme="minorHAnsi" w:cs="Arial"/>
          <w:sz w:val="22"/>
          <w:szCs w:val="22"/>
        </w:rPr>
        <w:t xml:space="preserve"> ako aj jednotlivé objednávky</w:t>
      </w:r>
      <w:r w:rsidR="00A41A7A">
        <w:rPr>
          <w:rFonts w:asciiTheme="minorHAnsi" w:hAnsiTheme="minorHAnsi" w:cs="Arial"/>
          <w:sz w:val="22"/>
          <w:szCs w:val="22"/>
        </w:rPr>
        <w:t>,</w:t>
      </w:r>
      <w:r w:rsidRPr="00506946">
        <w:rPr>
          <w:rFonts w:asciiTheme="minorHAnsi" w:hAnsiTheme="minorHAnsi" w:cs="Arial"/>
          <w:sz w:val="22"/>
          <w:szCs w:val="22"/>
        </w:rPr>
        <w:t xml:space="preserve"> je možné ukončiť písomnou dohodou strán rámcovej dohody, písomným odstúpením od rámcovej dohody  niektorou  stranou dohody alebo písomnou výpoveďou objednávateľa.</w:t>
      </w:r>
    </w:p>
    <w:p w14:paraId="1872514F" w14:textId="77777777" w:rsidR="00C113F2" w:rsidRDefault="00C113F2" w:rsidP="000120E2">
      <w:pPr>
        <w:pStyle w:val="CEMOS"/>
        <w:spacing w:before="0"/>
        <w:ind w:left="0" w:firstLine="0"/>
        <w:rPr>
          <w:rFonts w:asciiTheme="minorHAnsi" w:hAnsiTheme="minorHAnsi" w:cs="Arial"/>
          <w:sz w:val="22"/>
          <w:szCs w:val="22"/>
        </w:rPr>
      </w:pPr>
    </w:p>
    <w:p w14:paraId="3B65BE7A" w14:textId="1CBC849B"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zániku rámcovej dohody </w:t>
      </w:r>
      <w:r w:rsidR="0004735C">
        <w:rPr>
          <w:rFonts w:asciiTheme="minorHAnsi" w:hAnsiTheme="minorHAnsi" w:cs="Arial"/>
          <w:sz w:val="22"/>
          <w:szCs w:val="22"/>
        </w:rPr>
        <w:t>alebo objednávky</w:t>
      </w:r>
      <w:r w:rsidRPr="004E3568">
        <w:rPr>
          <w:rFonts w:asciiTheme="minorHAnsi" w:hAnsiTheme="minorHAnsi" w:cs="Arial"/>
          <w:sz w:val="22"/>
          <w:szCs w:val="22"/>
        </w:rPr>
        <w:t xml:space="preserve"> dohodou  strán rámcovej dohody, táto zaniká dňom uvedeným v tejto dohode (ďalej len „</w:t>
      </w:r>
      <w:r w:rsidRPr="00BA4F57">
        <w:rPr>
          <w:rFonts w:asciiTheme="minorHAnsi" w:hAnsiTheme="minorHAnsi" w:cs="Arial"/>
          <w:b/>
          <w:sz w:val="22"/>
          <w:szCs w:val="22"/>
        </w:rPr>
        <w:t>deň zániku rámcovej dohody dohodou</w:t>
      </w:r>
      <w:r w:rsidRPr="004E3568">
        <w:rPr>
          <w:rFonts w:asciiTheme="minorHAnsi" w:hAnsiTheme="minorHAnsi" w:cs="Arial"/>
          <w:sz w:val="22"/>
          <w:szCs w:val="22"/>
        </w:rPr>
        <w:t>“). V tejto dohode sa upravia aj vzájomné nároky strán rámcovej dohody vzniknuté z plnenia povinností rámcovej dohody alebo z ich porušenia druhou  stranou rámcovej dohody ku dňu zániku rámcovej dohody  dohodou.</w:t>
      </w:r>
    </w:p>
    <w:p w14:paraId="210A41D9" w14:textId="77777777" w:rsidR="004E3568" w:rsidRDefault="004E3568" w:rsidP="000120E2">
      <w:pPr>
        <w:pStyle w:val="CEMOS"/>
        <w:spacing w:before="0"/>
        <w:ind w:left="0" w:firstLine="0"/>
        <w:rPr>
          <w:rFonts w:asciiTheme="minorHAnsi" w:hAnsiTheme="minorHAnsi" w:cs="Arial"/>
          <w:sz w:val="22"/>
          <w:szCs w:val="22"/>
        </w:rPr>
      </w:pPr>
    </w:p>
    <w:p w14:paraId="6747E49C" w14:textId="6D1CFC8E"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odstúpenia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 xml:space="preserve">sa strany rámcovej dohody budú riadiť ustanoveniami § 344 a </w:t>
      </w:r>
      <w:proofErr w:type="spellStart"/>
      <w:r w:rsidRPr="004E3568">
        <w:rPr>
          <w:rFonts w:asciiTheme="minorHAnsi" w:hAnsiTheme="minorHAnsi" w:cs="Arial"/>
          <w:sz w:val="22"/>
          <w:szCs w:val="22"/>
        </w:rPr>
        <w:t>nasl</w:t>
      </w:r>
      <w:proofErr w:type="spellEnd"/>
      <w:r w:rsidRPr="004E3568">
        <w:rPr>
          <w:rFonts w:asciiTheme="minorHAnsi" w:hAnsiTheme="minorHAnsi" w:cs="Arial"/>
          <w:sz w:val="22"/>
          <w:szCs w:val="22"/>
        </w:rPr>
        <w:t xml:space="preserve">. Obchodného zákonníka. Odstúpenie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musí mať písomnú formu, musí byť doručené druhej strane rámcovej dohody (ktorá svoju povinnosť porušila) a jeho účinky nastávajú dňom doručenia strane rámcovej dohody, ktorá svoju povinnosť porušila.</w:t>
      </w:r>
    </w:p>
    <w:p w14:paraId="10C0E97A" w14:textId="77777777" w:rsidR="004E3568" w:rsidRPr="000120E2" w:rsidRDefault="004E3568" w:rsidP="000120E2">
      <w:pPr>
        <w:pStyle w:val="CEMOS"/>
        <w:spacing w:before="0"/>
        <w:ind w:left="0" w:firstLine="0"/>
        <w:rPr>
          <w:rFonts w:asciiTheme="minorHAnsi" w:hAnsiTheme="minorHAnsi" w:cs="Arial"/>
          <w:sz w:val="22"/>
          <w:szCs w:val="22"/>
        </w:rPr>
      </w:pPr>
    </w:p>
    <w:p w14:paraId="25B4CBA9" w14:textId="00D5BA14" w:rsidR="002A25BE" w:rsidRPr="004E3568" w:rsidRDefault="002A25BE"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bCs/>
          <w:iCs/>
          <w:sz w:val="22"/>
          <w:szCs w:val="22"/>
        </w:rPr>
        <w:t>Objednávateľ je oprávnený okamžite odstúpiť od tejto rámcovej dohody</w:t>
      </w:r>
      <w:r w:rsidR="0004735C">
        <w:rPr>
          <w:rFonts w:asciiTheme="minorHAnsi" w:hAnsiTheme="minorHAnsi" w:cs="Arial"/>
          <w:bCs/>
          <w:iCs/>
          <w:sz w:val="22"/>
          <w:szCs w:val="22"/>
        </w:rPr>
        <w:t xml:space="preserve"> alebo objednávky</w:t>
      </w:r>
      <w:r w:rsidRPr="004E3568">
        <w:rPr>
          <w:rFonts w:asciiTheme="minorHAnsi" w:hAnsiTheme="minorHAnsi" w:cs="Arial"/>
          <w:bCs/>
          <w:iCs/>
          <w:sz w:val="22"/>
          <w:szCs w:val="22"/>
        </w:rPr>
        <w:t xml:space="preserve"> v prípade podstat</w:t>
      </w:r>
      <w:r w:rsidR="009211DB">
        <w:rPr>
          <w:rFonts w:asciiTheme="minorHAnsi" w:hAnsiTheme="minorHAnsi" w:cs="Arial"/>
          <w:bCs/>
          <w:iCs/>
          <w:sz w:val="22"/>
          <w:szCs w:val="22"/>
        </w:rPr>
        <w:t xml:space="preserve">ného porušenia rámcovej dohody </w:t>
      </w:r>
      <w:r w:rsidR="00831BC3">
        <w:rPr>
          <w:rFonts w:asciiTheme="minorHAnsi" w:hAnsiTheme="minorHAnsi" w:cs="Arial"/>
          <w:bCs/>
          <w:iCs/>
          <w:sz w:val="22"/>
          <w:szCs w:val="22"/>
        </w:rPr>
        <w:t>dodávateľom</w:t>
      </w:r>
      <w:r w:rsidRPr="004E3568">
        <w:rPr>
          <w:rFonts w:asciiTheme="minorHAnsi" w:hAnsiTheme="minorHAnsi" w:cs="Arial"/>
          <w:bCs/>
          <w:iCs/>
          <w:sz w:val="22"/>
          <w:szCs w:val="22"/>
        </w:rPr>
        <w:t xml:space="preserve">. </w:t>
      </w:r>
      <w:r w:rsidRPr="004E3568">
        <w:rPr>
          <w:rFonts w:asciiTheme="minorHAnsi" w:hAnsiTheme="minorHAnsi" w:cs="Arial"/>
          <w:sz w:val="22"/>
          <w:szCs w:val="22"/>
        </w:rPr>
        <w:t xml:space="preserve">Na účely tejto rámcovej dohody sa za podstatné porušenie rámcovej </w:t>
      </w:r>
      <w:r w:rsidR="005A4F5A">
        <w:rPr>
          <w:rFonts w:asciiTheme="minorHAnsi" w:hAnsiTheme="minorHAnsi" w:cs="Arial"/>
          <w:sz w:val="22"/>
          <w:szCs w:val="22"/>
        </w:rPr>
        <w:t>dohody</w:t>
      </w:r>
      <w:r w:rsidR="00831BC3">
        <w:rPr>
          <w:rFonts w:asciiTheme="minorHAnsi" w:hAnsiTheme="minorHAnsi" w:cs="Arial"/>
          <w:sz w:val="22"/>
          <w:szCs w:val="22"/>
        </w:rPr>
        <w:t xml:space="preserve"> dodávateľom</w:t>
      </w:r>
      <w:r w:rsidRPr="004E3568">
        <w:rPr>
          <w:rFonts w:asciiTheme="minorHAnsi" w:hAnsiTheme="minorHAnsi" w:cs="Arial"/>
          <w:sz w:val="22"/>
          <w:szCs w:val="22"/>
        </w:rPr>
        <w:t xml:space="preserve"> považuje najmä</w:t>
      </w:r>
      <w:r w:rsidRPr="004E3568">
        <w:rPr>
          <w:rFonts w:asciiTheme="minorHAnsi" w:hAnsiTheme="minorHAnsi" w:cs="Arial"/>
          <w:bCs/>
          <w:iCs/>
          <w:sz w:val="22"/>
          <w:szCs w:val="22"/>
        </w:rPr>
        <w:t>:</w:t>
      </w:r>
    </w:p>
    <w:p w14:paraId="23F5E8B7" w14:textId="77777777" w:rsidR="002A25BE" w:rsidRPr="00506946" w:rsidRDefault="002A25BE" w:rsidP="0005169E">
      <w:pPr>
        <w:pStyle w:val="CEMOS"/>
        <w:spacing w:before="0"/>
        <w:ind w:left="0" w:firstLine="0"/>
        <w:rPr>
          <w:rFonts w:asciiTheme="minorHAnsi" w:hAnsiTheme="minorHAnsi" w:cs="Arial"/>
          <w:sz w:val="22"/>
          <w:szCs w:val="22"/>
        </w:rPr>
      </w:pPr>
    </w:p>
    <w:p w14:paraId="18473C16" w14:textId="2E48AAB1" w:rsidR="0004735C" w:rsidRDefault="00AC48B4" w:rsidP="00D053F3">
      <w:pPr>
        <w:pStyle w:val="Odsekzoznamu"/>
        <w:widowControl w:val="0"/>
        <w:numPr>
          <w:ilvl w:val="0"/>
          <w:numId w:val="71"/>
        </w:numPr>
        <w:ind w:left="1276" w:hanging="709"/>
        <w:jc w:val="both"/>
        <w:rPr>
          <w:rFonts w:asciiTheme="minorHAnsi" w:hAnsiTheme="minorHAnsi"/>
          <w:bCs/>
          <w:iCs/>
        </w:rPr>
      </w:pPr>
      <w:r>
        <w:rPr>
          <w:rFonts w:asciiTheme="minorHAnsi" w:hAnsiTheme="minorHAnsi"/>
        </w:rPr>
        <w:t xml:space="preserve">ak sa preukáže, že </w:t>
      </w:r>
      <w:r w:rsidR="00831BC3">
        <w:rPr>
          <w:rFonts w:asciiTheme="minorHAnsi" w:hAnsiTheme="minorHAnsi"/>
        </w:rPr>
        <w:t>dodávateľ</w:t>
      </w:r>
      <w:r w:rsidR="002A25BE" w:rsidRPr="00506946">
        <w:rPr>
          <w:rFonts w:asciiTheme="minorHAnsi" w:hAnsiTheme="minorHAnsi"/>
        </w:rPr>
        <w:t xml:space="preserve"> v</w:t>
      </w:r>
      <w:r w:rsidR="002A25BE">
        <w:rPr>
          <w:rFonts w:asciiTheme="minorHAnsi" w:hAnsiTheme="minorHAnsi"/>
        </w:rPr>
        <w:t> rámci procesu verejného obstarávania</w:t>
      </w:r>
      <w:r w:rsidR="002A25BE" w:rsidRPr="00506946">
        <w:rPr>
          <w:rFonts w:asciiTheme="minorHAnsi" w:hAnsiTheme="minorHAnsi"/>
        </w:rPr>
        <w:t xml:space="preserve"> predložil nepravdivé doklady alebo uviedol </w:t>
      </w:r>
      <w:r w:rsidR="002A25BE" w:rsidRPr="00506946">
        <w:rPr>
          <w:rFonts w:asciiTheme="minorHAnsi" w:hAnsiTheme="minorHAnsi"/>
          <w:bCs/>
          <w:iCs/>
        </w:rPr>
        <w:t>nepravdivé</w:t>
      </w:r>
      <w:r w:rsidR="00456BC4">
        <w:rPr>
          <w:rFonts w:asciiTheme="minorHAnsi" w:hAnsiTheme="minorHAnsi"/>
          <w:bCs/>
          <w:iCs/>
        </w:rPr>
        <w:t>, neúplné alebo skreslené údaje;</w:t>
      </w:r>
    </w:p>
    <w:p w14:paraId="6E64A134" w14:textId="2B79D2B9" w:rsidR="0004735C" w:rsidRPr="00E925C9" w:rsidRDefault="00AC48B4" w:rsidP="00D053F3">
      <w:pPr>
        <w:pStyle w:val="Odsekzoznamu"/>
        <w:widowControl w:val="0"/>
        <w:numPr>
          <w:ilvl w:val="0"/>
          <w:numId w:val="71"/>
        </w:numPr>
        <w:ind w:left="1276" w:hanging="709"/>
        <w:jc w:val="both"/>
        <w:rPr>
          <w:rFonts w:asciiTheme="minorHAnsi" w:hAnsiTheme="minorHAnsi"/>
          <w:bCs/>
          <w:iCs/>
        </w:rPr>
      </w:pPr>
      <w:r w:rsidRPr="00E925C9">
        <w:rPr>
          <w:rFonts w:asciiTheme="minorHAnsi" w:hAnsiTheme="minorHAnsi"/>
          <w:bCs/>
          <w:iCs/>
        </w:rPr>
        <w:t xml:space="preserve">ak je </w:t>
      </w:r>
      <w:r w:rsidR="00831BC3">
        <w:rPr>
          <w:rFonts w:asciiTheme="minorHAnsi" w:hAnsiTheme="minorHAnsi"/>
          <w:bCs/>
          <w:iCs/>
        </w:rPr>
        <w:t>dodávateľ</w:t>
      </w:r>
      <w:r w:rsidR="0004735C" w:rsidRPr="00E925C9">
        <w:rPr>
          <w:rFonts w:asciiTheme="minorHAnsi" w:hAnsiTheme="minorHAnsi"/>
          <w:bCs/>
          <w:iCs/>
        </w:rPr>
        <w:t xml:space="preserve"> v omeškaní s</w:t>
      </w:r>
      <w:r w:rsidR="00831BC3">
        <w:rPr>
          <w:rFonts w:asciiTheme="minorHAnsi" w:hAnsiTheme="minorHAnsi"/>
          <w:bCs/>
          <w:iCs/>
        </w:rPr>
        <w:t> dodanímn predmetu dohody</w:t>
      </w:r>
      <w:r w:rsidR="0004735C" w:rsidRPr="00E925C9">
        <w:rPr>
          <w:rFonts w:asciiTheme="minorHAnsi" w:hAnsiTheme="minorHAnsi"/>
          <w:bCs/>
          <w:iCs/>
        </w:rPr>
        <w:t xml:space="preserve"> v ter</w:t>
      </w:r>
      <w:r w:rsidR="00E925C9" w:rsidRPr="00E925C9">
        <w:rPr>
          <w:rFonts w:asciiTheme="minorHAnsi" w:hAnsiTheme="minorHAnsi"/>
          <w:bCs/>
          <w:iCs/>
        </w:rPr>
        <w:t xml:space="preserve">míne stanovenom v jednotlivých </w:t>
      </w:r>
      <w:r w:rsidR="0004735C" w:rsidRPr="00E925C9">
        <w:rPr>
          <w:rFonts w:asciiTheme="minorHAnsi" w:hAnsiTheme="minorHAnsi"/>
          <w:bCs/>
          <w:iCs/>
        </w:rPr>
        <w:t xml:space="preserve"> objednávkach</w:t>
      </w:r>
      <w:r w:rsidR="002C5FEA" w:rsidRPr="00E925C9">
        <w:rPr>
          <w:rFonts w:asciiTheme="minorHAnsi" w:hAnsiTheme="minorHAnsi"/>
          <w:bCs/>
          <w:iCs/>
        </w:rPr>
        <w:t xml:space="preserve"> viac ako dvakrát</w:t>
      </w:r>
      <w:r w:rsidR="00456BC4">
        <w:rPr>
          <w:rFonts w:asciiTheme="minorHAnsi" w:hAnsiTheme="minorHAnsi"/>
          <w:bCs/>
          <w:iCs/>
        </w:rPr>
        <w:t>;</w:t>
      </w:r>
    </w:p>
    <w:p w14:paraId="7B35C181" w14:textId="37A3ED12" w:rsidR="00E94E2A" w:rsidRDefault="00AC48B4" w:rsidP="00D053F3">
      <w:pPr>
        <w:pStyle w:val="Odsekzoznamu"/>
        <w:widowControl w:val="0"/>
        <w:numPr>
          <w:ilvl w:val="0"/>
          <w:numId w:val="71"/>
        </w:numPr>
        <w:ind w:left="1276" w:hanging="709"/>
        <w:jc w:val="both"/>
        <w:rPr>
          <w:rFonts w:asciiTheme="minorHAnsi" w:hAnsiTheme="minorHAnsi"/>
          <w:bCs/>
          <w:iCs/>
        </w:rPr>
      </w:pPr>
      <w:r>
        <w:rPr>
          <w:rFonts w:asciiTheme="minorHAnsi" w:hAnsiTheme="minorHAnsi"/>
          <w:bCs/>
          <w:iCs/>
        </w:rPr>
        <w:t xml:space="preserve">v prípade, ak </w:t>
      </w:r>
      <w:r w:rsidR="00831BC3">
        <w:rPr>
          <w:rFonts w:asciiTheme="minorHAnsi" w:hAnsiTheme="minorHAnsi"/>
          <w:bCs/>
          <w:iCs/>
        </w:rPr>
        <w:t>dodávateľ</w:t>
      </w:r>
      <w:r w:rsidR="00E94E2A">
        <w:rPr>
          <w:rFonts w:asciiTheme="minorHAnsi" w:hAnsiTheme="minorHAnsi"/>
          <w:bCs/>
          <w:iCs/>
        </w:rPr>
        <w:t xml:space="preserve"> poruší povinn</w:t>
      </w:r>
      <w:r w:rsidR="00E925C9">
        <w:rPr>
          <w:rFonts w:asciiTheme="minorHAnsi" w:hAnsiTheme="minorHAnsi"/>
          <w:bCs/>
          <w:iCs/>
        </w:rPr>
        <w:t>osť uvedenú v</w:t>
      </w:r>
      <w:r w:rsidR="00456BC4">
        <w:rPr>
          <w:rFonts w:asciiTheme="minorHAnsi" w:hAnsiTheme="minorHAnsi"/>
          <w:bCs/>
          <w:iCs/>
        </w:rPr>
        <w:t xml:space="preserve"> Čl. </w:t>
      </w:r>
      <w:r w:rsidR="002136EC">
        <w:rPr>
          <w:rFonts w:asciiTheme="minorHAnsi" w:hAnsiTheme="minorHAnsi"/>
          <w:bCs/>
          <w:iCs/>
        </w:rPr>
        <w:t>I</w:t>
      </w:r>
      <w:r w:rsidR="00456BC4">
        <w:rPr>
          <w:rFonts w:asciiTheme="minorHAnsi" w:hAnsiTheme="minorHAnsi"/>
          <w:bCs/>
          <w:iCs/>
        </w:rPr>
        <w:t>X</w:t>
      </w:r>
      <w:r w:rsidR="00E925C9">
        <w:rPr>
          <w:rFonts w:asciiTheme="minorHAnsi" w:hAnsiTheme="minorHAnsi"/>
          <w:bCs/>
          <w:iCs/>
        </w:rPr>
        <w:t xml:space="preserve"> bod </w:t>
      </w:r>
      <w:r w:rsidR="00682E72">
        <w:rPr>
          <w:rFonts w:asciiTheme="minorHAnsi" w:hAnsiTheme="minorHAnsi"/>
          <w:bCs/>
          <w:iCs/>
        </w:rPr>
        <w:t>9</w:t>
      </w:r>
      <w:r w:rsidR="00E925C9">
        <w:rPr>
          <w:rFonts w:asciiTheme="minorHAnsi" w:hAnsiTheme="minorHAnsi"/>
          <w:bCs/>
          <w:iCs/>
        </w:rPr>
        <w:t>.4 a</w:t>
      </w:r>
      <w:r w:rsidR="006B30AB">
        <w:rPr>
          <w:rFonts w:asciiTheme="minorHAnsi" w:hAnsiTheme="minorHAnsi"/>
          <w:bCs/>
          <w:iCs/>
        </w:rPr>
        <w:t xml:space="preserve"> </w:t>
      </w:r>
      <w:r w:rsidR="00682E72">
        <w:rPr>
          <w:rFonts w:asciiTheme="minorHAnsi" w:hAnsiTheme="minorHAnsi"/>
          <w:bCs/>
          <w:iCs/>
        </w:rPr>
        <w:t>9</w:t>
      </w:r>
      <w:r w:rsidR="00456BC4">
        <w:rPr>
          <w:rFonts w:asciiTheme="minorHAnsi" w:hAnsiTheme="minorHAnsi"/>
          <w:bCs/>
          <w:iCs/>
        </w:rPr>
        <w:t>.5 tejto rámcovej dohody;</w:t>
      </w:r>
    </w:p>
    <w:p w14:paraId="13F68C77" w14:textId="66054167" w:rsidR="004E3568" w:rsidRPr="0004735C" w:rsidRDefault="002A25BE" w:rsidP="00D053F3">
      <w:pPr>
        <w:pStyle w:val="Odsekzoznamu"/>
        <w:widowControl w:val="0"/>
        <w:numPr>
          <w:ilvl w:val="0"/>
          <w:numId w:val="71"/>
        </w:numPr>
        <w:ind w:left="1276" w:hanging="709"/>
        <w:jc w:val="both"/>
        <w:rPr>
          <w:rFonts w:asciiTheme="minorHAnsi" w:hAnsiTheme="minorHAnsi"/>
          <w:bCs/>
          <w:iCs/>
        </w:rPr>
      </w:pPr>
      <w:r w:rsidRPr="0004735C">
        <w:rPr>
          <w:rFonts w:asciiTheme="minorHAnsi" w:hAnsiTheme="minorHAnsi"/>
        </w:rPr>
        <w:t xml:space="preserve">v ďalších </w:t>
      </w:r>
      <w:r w:rsidRPr="0004735C">
        <w:rPr>
          <w:rFonts w:asciiTheme="minorHAnsi" w:hAnsiTheme="minorHAnsi"/>
          <w:bCs/>
          <w:iCs/>
        </w:rPr>
        <w:t>prípadoch uvedených v</w:t>
      </w:r>
      <w:r w:rsidR="006B30AB">
        <w:rPr>
          <w:rFonts w:asciiTheme="minorHAnsi" w:hAnsiTheme="minorHAnsi"/>
          <w:bCs/>
          <w:iCs/>
        </w:rPr>
        <w:t xml:space="preserve"> </w:t>
      </w:r>
      <w:r w:rsidRPr="0004735C">
        <w:rPr>
          <w:rFonts w:asciiTheme="minorHAnsi" w:hAnsiTheme="minorHAnsi"/>
          <w:bCs/>
          <w:iCs/>
        </w:rPr>
        <w:t>rámcovej dohode alebo ZVO.</w:t>
      </w:r>
    </w:p>
    <w:p w14:paraId="03251FDB" w14:textId="77777777" w:rsidR="002A25BE" w:rsidRPr="0005169E" w:rsidRDefault="002A25BE" w:rsidP="0005169E">
      <w:pPr>
        <w:pStyle w:val="CEMOS"/>
        <w:spacing w:before="0"/>
        <w:ind w:left="0" w:firstLine="0"/>
        <w:rPr>
          <w:rFonts w:asciiTheme="minorHAnsi" w:hAnsiTheme="minorHAnsi" w:cs="Arial"/>
          <w:sz w:val="22"/>
          <w:szCs w:val="22"/>
        </w:rPr>
      </w:pPr>
    </w:p>
    <w:p w14:paraId="181149B0" w14:textId="618098CE" w:rsidR="004E3568" w:rsidRPr="004E3568" w:rsidRDefault="009A7310" w:rsidP="007D2DCF">
      <w:pPr>
        <w:pStyle w:val="Odsekzoznamu"/>
        <w:numPr>
          <w:ilvl w:val="1"/>
          <w:numId w:val="60"/>
        </w:numPr>
        <w:ind w:left="567" w:hanging="567"/>
        <w:jc w:val="both"/>
        <w:rPr>
          <w:rFonts w:asciiTheme="minorHAnsi" w:hAnsiTheme="minorHAnsi"/>
        </w:rPr>
      </w:pPr>
      <w:r w:rsidRPr="004E3568">
        <w:rPr>
          <w:rFonts w:asciiTheme="minorHAnsi" w:hAnsiTheme="minorHAnsi"/>
          <w:bCs/>
          <w:iCs/>
        </w:rPr>
        <w:t xml:space="preserve">Objednávateľ je oprávnený okamžite odstúpiť od rámcovej dohody tiež v prípade, ak </w:t>
      </w:r>
      <w:r w:rsidR="00831BC3">
        <w:rPr>
          <w:rFonts w:asciiTheme="minorHAnsi" w:hAnsiTheme="minorHAnsi"/>
          <w:bCs/>
          <w:iCs/>
        </w:rPr>
        <w:t>dodávateľ</w:t>
      </w:r>
      <w:r w:rsidRPr="004E3568">
        <w:rPr>
          <w:rFonts w:asciiTheme="minorHAnsi" w:hAnsiTheme="minorHAnsi"/>
          <w:bCs/>
          <w:iCs/>
        </w:rPr>
        <w:t xml:space="preserve"> vstúpil do likvidácie, na jeho</w:t>
      </w:r>
      <w:r w:rsidRPr="004E3568">
        <w:rPr>
          <w:rFonts w:asciiTheme="minorHAnsi" w:hAnsiTheme="minorHAnsi"/>
        </w:rPr>
        <w:t xml:space="preserve"> majetok bol vyhlásený konkurz, bol podaný návrh na </w:t>
      </w:r>
      <w:r w:rsidRPr="004E3568">
        <w:rPr>
          <w:rFonts w:asciiTheme="minorHAnsi" w:hAnsiTheme="minorHAnsi"/>
          <w:bCs/>
          <w:iCs/>
        </w:rPr>
        <w:t xml:space="preserve">vyhlásenie konkurzu na jeho majetok ako aj vtedy, ak existuje dôvodná obava, že plnenie záväzkov </w:t>
      </w:r>
      <w:r w:rsidR="00831BC3">
        <w:rPr>
          <w:rFonts w:asciiTheme="minorHAnsi" w:hAnsiTheme="minorHAnsi" w:cs="Arial"/>
        </w:rPr>
        <w:t>dodávateľa</w:t>
      </w:r>
      <w:r w:rsidRPr="004E3568">
        <w:rPr>
          <w:rFonts w:asciiTheme="minorHAnsi" w:hAnsiTheme="minorHAnsi"/>
          <w:bCs/>
          <w:iCs/>
        </w:rPr>
        <w:t xml:space="preserve"> podľa tejto rámcovej dohody je vážne ohrozené.</w:t>
      </w:r>
    </w:p>
    <w:p w14:paraId="6288AD35" w14:textId="77777777" w:rsidR="004E3568" w:rsidRPr="0005169E" w:rsidRDefault="004E3568" w:rsidP="0005169E">
      <w:pPr>
        <w:pStyle w:val="CEMOS"/>
        <w:spacing w:before="0"/>
        <w:ind w:left="0" w:firstLine="0"/>
        <w:rPr>
          <w:rFonts w:asciiTheme="minorHAnsi" w:hAnsiTheme="minorHAnsi" w:cs="Arial"/>
          <w:sz w:val="22"/>
          <w:szCs w:val="22"/>
        </w:rPr>
      </w:pPr>
    </w:p>
    <w:p w14:paraId="75BD05FC" w14:textId="1DB133C2" w:rsidR="004E3568" w:rsidRPr="004E3568" w:rsidRDefault="009A7310" w:rsidP="00CF08E8">
      <w:pPr>
        <w:pStyle w:val="Odsekzoznamu"/>
        <w:numPr>
          <w:ilvl w:val="1"/>
          <w:numId w:val="60"/>
        </w:numPr>
        <w:ind w:left="567" w:hanging="567"/>
        <w:jc w:val="both"/>
        <w:rPr>
          <w:rFonts w:asciiTheme="minorHAnsi" w:hAnsiTheme="minorHAnsi"/>
        </w:rPr>
      </w:pPr>
      <w:r w:rsidRPr="004E3568">
        <w:rPr>
          <w:rFonts w:asciiTheme="minorHAnsi" w:hAnsiTheme="minorHAnsi"/>
          <w:bCs/>
          <w:iCs/>
        </w:rPr>
        <w:t>V prípade nepodstatného porušenia rámcovej dohody sú strany rámcovej dohody oprávnené od rámcovej dohody</w:t>
      </w:r>
      <w:r w:rsidR="00260879">
        <w:rPr>
          <w:rFonts w:asciiTheme="minorHAnsi" w:hAnsiTheme="minorHAnsi"/>
          <w:bCs/>
          <w:iCs/>
        </w:rPr>
        <w:t xml:space="preserve"> alebo </w:t>
      </w:r>
      <w:r w:rsidR="00FF4E84">
        <w:rPr>
          <w:rFonts w:asciiTheme="minorHAnsi" w:hAnsiTheme="minorHAnsi"/>
          <w:bCs/>
          <w:iCs/>
        </w:rPr>
        <w:t>objedná</w:t>
      </w:r>
      <w:r w:rsidR="00E925C9">
        <w:rPr>
          <w:rFonts w:asciiTheme="minorHAnsi" w:hAnsiTheme="minorHAnsi"/>
          <w:bCs/>
          <w:iCs/>
        </w:rPr>
        <w:t>v</w:t>
      </w:r>
      <w:r w:rsidR="00FF4E84">
        <w:rPr>
          <w:rFonts w:asciiTheme="minorHAnsi" w:hAnsiTheme="minorHAnsi"/>
          <w:bCs/>
          <w:iCs/>
        </w:rPr>
        <w:t xml:space="preserve">ky </w:t>
      </w:r>
      <w:r w:rsidRPr="004E3568">
        <w:rPr>
          <w:rFonts w:asciiTheme="minorHAnsi" w:hAnsiTheme="minorHAnsi"/>
          <w:bCs/>
          <w:iCs/>
        </w:rPr>
        <w:t>odstúpiť po márnom uplynutí primeranej lehoty stanovenej v písomnej výzve druhej strany rámcovej dohody na odstránenie konania v rozpore s rámcovou dohodou, prílohami a právnymi predpismi ako aj následkov takéhoto konania. Ak sa strany rámcovej dohody písomne nedohodnú inak, primeranou lehotou podľa predchádzajúcej vety je 10 dní.</w:t>
      </w:r>
    </w:p>
    <w:p w14:paraId="0E7A6B34" w14:textId="77777777" w:rsidR="004E3568" w:rsidRPr="0005169E" w:rsidRDefault="004E3568" w:rsidP="0005169E">
      <w:pPr>
        <w:pStyle w:val="CEMOS"/>
        <w:spacing w:before="0"/>
        <w:ind w:left="0" w:firstLine="0"/>
        <w:rPr>
          <w:rFonts w:asciiTheme="minorHAnsi" w:hAnsiTheme="minorHAnsi" w:cs="Arial"/>
          <w:sz w:val="22"/>
          <w:szCs w:val="22"/>
        </w:rPr>
      </w:pPr>
    </w:p>
    <w:p w14:paraId="42984F31" w14:textId="28F0F8A2" w:rsidR="004E3568" w:rsidRPr="00AA725F" w:rsidRDefault="009A7310" w:rsidP="00901092">
      <w:pPr>
        <w:pStyle w:val="Odsekzoznamu"/>
        <w:numPr>
          <w:ilvl w:val="1"/>
          <w:numId w:val="72"/>
        </w:numPr>
        <w:ind w:left="567" w:hanging="576"/>
        <w:jc w:val="both"/>
        <w:rPr>
          <w:rFonts w:asciiTheme="minorHAnsi" w:hAnsiTheme="minorHAnsi"/>
        </w:rPr>
      </w:pPr>
      <w:r w:rsidRPr="004E3568">
        <w:rPr>
          <w:rFonts w:asciiTheme="minorHAnsi" w:hAnsiTheme="minorHAnsi" w:cs="Arial"/>
        </w:rPr>
        <w:t>V prípade, ak nastanú právne skutočnosti majúce za násl</w:t>
      </w:r>
      <w:r w:rsidR="009211DB">
        <w:rPr>
          <w:rFonts w:asciiTheme="minorHAnsi" w:hAnsiTheme="minorHAnsi" w:cs="Arial"/>
        </w:rPr>
        <w:t>edo</w:t>
      </w:r>
      <w:r w:rsidR="00260879">
        <w:rPr>
          <w:rFonts w:asciiTheme="minorHAnsi" w:hAnsiTheme="minorHAnsi" w:cs="Arial"/>
        </w:rPr>
        <w:t xml:space="preserve">k zmenu v právnom postavení </w:t>
      </w:r>
      <w:r w:rsidR="00831BC3">
        <w:rPr>
          <w:rFonts w:asciiTheme="minorHAnsi" w:hAnsiTheme="minorHAnsi" w:cs="Arial"/>
        </w:rPr>
        <w:t>dodávateľa</w:t>
      </w:r>
      <w:r w:rsidRPr="004E3568">
        <w:rPr>
          <w:rFonts w:asciiTheme="minorHAnsi" w:hAnsiTheme="minorHAnsi" w:cs="Arial"/>
        </w:rPr>
        <w:t xml:space="preserve"> (napr. vyhlásenie konkurzu, vstup do likvidácie, zmena  právnej formy, zme</w:t>
      </w:r>
      <w:r w:rsidR="009211DB">
        <w:rPr>
          <w:rFonts w:asciiTheme="minorHAnsi" w:hAnsiTheme="minorHAnsi" w:cs="Arial"/>
        </w:rPr>
        <w:t xml:space="preserve">na </w:t>
      </w:r>
      <w:r w:rsidR="005A4F5A">
        <w:rPr>
          <w:rFonts w:asciiTheme="minorHAnsi" w:hAnsiTheme="minorHAnsi" w:cs="Arial"/>
        </w:rPr>
        <w:t xml:space="preserve">v </w:t>
      </w:r>
      <w:r w:rsidR="005A4F5A">
        <w:rPr>
          <w:rFonts w:asciiTheme="minorHAnsi" w:hAnsiTheme="minorHAnsi" w:cs="Arial"/>
        </w:rPr>
        <w:lastRenderedPageBreak/>
        <w:t xml:space="preserve">oprávneniach konať v mene </w:t>
      </w:r>
      <w:r w:rsidR="00831BC3">
        <w:rPr>
          <w:rFonts w:asciiTheme="minorHAnsi" w:hAnsiTheme="minorHAnsi" w:cs="Arial"/>
        </w:rPr>
        <w:t>dodávateľa</w:t>
      </w:r>
      <w:r w:rsidRPr="004E3568">
        <w:rPr>
          <w:rFonts w:asciiTheme="minorHAnsi" w:hAnsiTheme="minorHAnsi" w:cs="Arial"/>
        </w:rPr>
        <w:t xml:space="preserve">) alebo akákoľvek iná zmena majúca priamy vplyv na plnenie  zo strany </w:t>
      </w:r>
      <w:r w:rsidR="00831BC3">
        <w:rPr>
          <w:rFonts w:asciiTheme="minorHAnsi" w:hAnsiTheme="minorHAnsi" w:cs="Arial"/>
        </w:rPr>
        <w:t>dodávateľa</w:t>
      </w:r>
      <w:r w:rsidRPr="004E3568">
        <w:rPr>
          <w:rFonts w:asciiTheme="minorHAnsi" w:hAnsiTheme="minorHAnsi" w:cs="Arial"/>
        </w:rPr>
        <w:t xml:space="preserve">, je </w:t>
      </w:r>
      <w:r w:rsidR="00831BC3">
        <w:rPr>
          <w:rFonts w:asciiTheme="minorHAnsi" w:hAnsiTheme="minorHAnsi" w:cs="Arial"/>
        </w:rPr>
        <w:t>dodávateľ</w:t>
      </w:r>
      <w:r w:rsidR="00831BC3" w:rsidRPr="004E3568">
        <w:rPr>
          <w:rFonts w:asciiTheme="minorHAnsi" w:hAnsiTheme="minorHAnsi" w:cs="Arial"/>
        </w:rPr>
        <w:t xml:space="preserve"> </w:t>
      </w:r>
      <w:r w:rsidRPr="004E3568">
        <w:rPr>
          <w:rFonts w:asciiTheme="minorHAnsi" w:hAnsiTheme="minorHAnsi" w:cs="Arial"/>
        </w:rPr>
        <w:t xml:space="preserve">povinný oznámiť tieto skutočnosti objednávateľovi najneskôr do 10 </w:t>
      </w:r>
      <w:r w:rsidR="004F6D48" w:rsidRPr="00456BC4">
        <w:rPr>
          <w:rFonts w:asciiTheme="minorHAnsi" w:hAnsiTheme="minorHAnsi" w:cs="Arial"/>
        </w:rPr>
        <w:t>kalendárnych</w:t>
      </w:r>
      <w:r w:rsidR="004F6D48">
        <w:rPr>
          <w:rFonts w:asciiTheme="minorHAnsi" w:hAnsiTheme="minorHAnsi" w:cs="Arial"/>
        </w:rPr>
        <w:t xml:space="preserve"> </w:t>
      </w:r>
      <w:r w:rsidRPr="004E3568">
        <w:rPr>
          <w:rFonts w:asciiTheme="minorHAnsi" w:hAnsiTheme="minorHAnsi" w:cs="Arial"/>
        </w:rPr>
        <w:t>dní odo dňa, kedy tieto skutočnosti nastali. Ak tak neurobí, zodpovedá za škodu spôsobenú objednávateľovi v dôsledku porušenia tejto povinnosti a objednávateľ má právo odstúpiť od rámcovej dohody z dôvodu nepodstatného porušenia povinnosti. Za akúkoľvek inú zmenu sa považu</w:t>
      </w:r>
      <w:r w:rsidR="009211DB">
        <w:rPr>
          <w:rFonts w:asciiTheme="minorHAnsi" w:hAnsiTheme="minorHAnsi" w:cs="Arial"/>
        </w:rPr>
        <w:t xml:space="preserve">je </w:t>
      </w:r>
      <w:r w:rsidR="004F107A">
        <w:rPr>
          <w:rFonts w:asciiTheme="minorHAnsi" w:hAnsiTheme="minorHAnsi" w:cs="Arial"/>
        </w:rPr>
        <w:t xml:space="preserve">aj zmena bankového spojenia </w:t>
      </w:r>
      <w:r w:rsidR="00831BC3">
        <w:rPr>
          <w:rFonts w:asciiTheme="minorHAnsi" w:hAnsiTheme="minorHAnsi" w:cs="Arial"/>
        </w:rPr>
        <w:t>dodávateľa</w:t>
      </w:r>
      <w:r w:rsidRPr="004E3568">
        <w:rPr>
          <w:rFonts w:asciiTheme="minorHAnsi" w:hAnsiTheme="minorHAnsi" w:cs="Arial"/>
        </w:rPr>
        <w:t>, pričom k tejto informácii predloží aj potvrdenie príslušnej banky.</w:t>
      </w:r>
    </w:p>
    <w:p w14:paraId="6BB5E44E" w14:textId="77777777" w:rsidR="00AA725F" w:rsidRPr="0005169E" w:rsidRDefault="00AA725F" w:rsidP="0005169E">
      <w:pPr>
        <w:pStyle w:val="CEMOS"/>
        <w:spacing w:before="0"/>
        <w:ind w:left="0" w:firstLine="0"/>
        <w:rPr>
          <w:rFonts w:asciiTheme="minorHAnsi" w:hAnsiTheme="minorHAnsi" w:cs="Arial"/>
          <w:sz w:val="22"/>
          <w:szCs w:val="22"/>
        </w:rPr>
      </w:pPr>
    </w:p>
    <w:p w14:paraId="2E7B7750" w14:textId="4D2660F3" w:rsidR="00510DA5" w:rsidRPr="0078110C" w:rsidRDefault="009A7310" w:rsidP="00CF08E8">
      <w:pPr>
        <w:pStyle w:val="Odsekzoznamu"/>
        <w:numPr>
          <w:ilvl w:val="1"/>
          <w:numId w:val="72"/>
        </w:numPr>
        <w:ind w:left="567" w:hanging="567"/>
        <w:jc w:val="both"/>
        <w:rPr>
          <w:rFonts w:asciiTheme="minorHAnsi" w:hAnsiTheme="minorHAnsi"/>
        </w:rPr>
      </w:pPr>
      <w:r w:rsidRPr="004E3568">
        <w:rPr>
          <w:rFonts w:asciiTheme="minorHAnsi" w:hAnsiTheme="minorHAnsi" w:cs="Arial"/>
        </w:rPr>
        <w:t xml:space="preserve">Objednávateľ je oprávnený vypovedať rámcovú dohodu </w:t>
      </w:r>
      <w:r w:rsidR="004F107A">
        <w:rPr>
          <w:rFonts w:asciiTheme="minorHAnsi" w:hAnsiTheme="minorHAnsi" w:cs="Arial"/>
        </w:rPr>
        <w:t xml:space="preserve">alebo </w:t>
      </w:r>
      <w:r w:rsidR="00FF4E84">
        <w:rPr>
          <w:rFonts w:asciiTheme="minorHAnsi" w:hAnsiTheme="minorHAnsi" w:cs="Arial"/>
        </w:rPr>
        <w:t xml:space="preserve">objednávku </w:t>
      </w:r>
      <w:r w:rsidRPr="004E3568">
        <w:rPr>
          <w:rFonts w:asciiTheme="minorHAnsi" w:hAnsiTheme="minorHAnsi" w:cs="Arial"/>
        </w:rPr>
        <w:t xml:space="preserve">bez uvedenia dôvodu. Výpoveď musí mať písomnú formu. Výpovedná lehota je </w:t>
      </w:r>
      <w:r w:rsidR="00FF4E84" w:rsidRPr="00FF4E84">
        <w:rPr>
          <w:rFonts w:asciiTheme="minorHAnsi" w:hAnsiTheme="minorHAnsi" w:cs="Arial"/>
        </w:rPr>
        <w:t>jeden mesiac</w:t>
      </w:r>
      <w:r w:rsidR="00FF4E84">
        <w:rPr>
          <w:rFonts w:asciiTheme="minorHAnsi" w:hAnsiTheme="minorHAnsi" w:cs="Arial"/>
        </w:rPr>
        <w:t xml:space="preserve">, </w:t>
      </w:r>
      <w:r w:rsidRPr="00FF4E84">
        <w:rPr>
          <w:rFonts w:asciiTheme="minorHAnsi" w:hAnsiTheme="minorHAnsi" w:cs="Arial"/>
        </w:rPr>
        <w:t xml:space="preserve">a začína plynúť prvým dňom kalendárneho mesiaca, ktorý nasleduje po kalendárnom mesiaci, v ktorom </w:t>
      </w:r>
      <w:r w:rsidR="009211DB">
        <w:rPr>
          <w:rFonts w:asciiTheme="minorHAnsi" w:hAnsiTheme="minorHAnsi" w:cs="Arial"/>
        </w:rPr>
        <w:t>bol</w:t>
      </w:r>
      <w:r w:rsidR="005A4F5A">
        <w:rPr>
          <w:rFonts w:asciiTheme="minorHAnsi" w:hAnsiTheme="minorHAnsi" w:cs="Arial"/>
        </w:rPr>
        <w:t xml:space="preserve">a výpoveď doručená do sídla </w:t>
      </w:r>
      <w:r w:rsidR="00831BC3">
        <w:rPr>
          <w:rFonts w:asciiTheme="minorHAnsi" w:hAnsiTheme="minorHAnsi" w:cs="Arial"/>
        </w:rPr>
        <w:t>dodávateľa</w:t>
      </w:r>
      <w:r w:rsidRPr="00FF4E84">
        <w:rPr>
          <w:rFonts w:asciiTheme="minorHAnsi" w:hAnsiTheme="minorHAnsi" w:cs="Arial"/>
        </w:rPr>
        <w:t>.</w:t>
      </w:r>
    </w:p>
    <w:p w14:paraId="0ED00DBC" w14:textId="77777777" w:rsidR="004A37B1" w:rsidRPr="00BF0018" w:rsidRDefault="004A37B1" w:rsidP="00BF0018">
      <w:pPr>
        <w:pStyle w:val="CEMOS"/>
        <w:spacing w:before="0"/>
        <w:ind w:left="0" w:firstLine="0"/>
        <w:rPr>
          <w:rFonts w:asciiTheme="minorHAnsi" w:hAnsiTheme="minorHAnsi" w:cs="Arial"/>
          <w:sz w:val="22"/>
          <w:szCs w:val="22"/>
        </w:rPr>
      </w:pPr>
    </w:p>
    <w:p w14:paraId="2AFF074A" w14:textId="154DEA18" w:rsidR="004D0DB9" w:rsidRDefault="00D625F4"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E87D7A">
        <w:rPr>
          <w:rFonts w:asciiTheme="minorHAnsi" w:hAnsiTheme="minorHAnsi" w:cs="Arial"/>
          <w:b/>
          <w:sz w:val="22"/>
          <w:szCs w:val="22"/>
        </w:rPr>
        <w:t xml:space="preserve">l. </w:t>
      </w:r>
      <w:r w:rsidR="00890890">
        <w:rPr>
          <w:rFonts w:asciiTheme="minorHAnsi" w:hAnsiTheme="minorHAnsi" w:cs="Arial"/>
          <w:b/>
          <w:sz w:val="22"/>
          <w:szCs w:val="22"/>
        </w:rPr>
        <w:t>VII</w:t>
      </w:r>
    </w:p>
    <w:p w14:paraId="373EB5D6" w14:textId="5718628A" w:rsidR="00B03C3A" w:rsidRDefault="002C5FEA"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KOMUNIKÁCIA A DORUČOVANIE</w:t>
      </w:r>
    </w:p>
    <w:p w14:paraId="2A3B892F" w14:textId="315D98CC" w:rsidR="00B03C3A" w:rsidRPr="00BF0018" w:rsidRDefault="00B03C3A" w:rsidP="00BF0018">
      <w:pPr>
        <w:pStyle w:val="CEMOS"/>
        <w:spacing w:before="0"/>
        <w:ind w:left="0" w:firstLine="0"/>
        <w:rPr>
          <w:rFonts w:asciiTheme="minorHAnsi" w:hAnsiTheme="minorHAnsi" w:cs="Arial"/>
          <w:sz w:val="22"/>
          <w:szCs w:val="22"/>
        </w:rPr>
      </w:pPr>
    </w:p>
    <w:p w14:paraId="5DAABDFA" w14:textId="07A75166" w:rsidR="00FC03E4" w:rsidRPr="00D611B0" w:rsidRDefault="00B03C3A" w:rsidP="005764C0">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 xml:space="preserve">Ak nie je uvedené inak, všetky informácie, oznámenia alebo pokyny (vrátane objednávok) podľa alebo v súvislosti s touto rámcovou dohodou sa doručujú prostredníctvom </w:t>
      </w:r>
      <w:r w:rsidR="00D611B0">
        <w:rPr>
          <w:rFonts w:asciiTheme="minorHAnsi" w:hAnsiTheme="minorHAnsi" w:cs="Arial"/>
          <w:sz w:val="22"/>
          <w:szCs w:val="22"/>
        </w:rPr>
        <w:t xml:space="preserve">kontaktných osôb. Zoznam kontaktných osôb objednávateľa je Prílohou č. 4 tejto rámcovej dohody. </w:t>
      </w:r>
      <w:r w:rsidR="0052088B" w:rsidRPr="00D611B0">
        <w:rPr>
          <w:rFonts w:asciiTheme="minorHAnsi" w:hAnsiTheme="minorHAnsi" w:cs="Arial"/>
          <w:sz w:val="22"/>
          <w:szCs w:val="22"/>
        </w:rPr>
        <w:t>Zmena kontaktných osôb obidvoch strán rámcove</w:t>
      </w:r>
      <w:r w:rsidR="00831BC3" w:rsidRPr="00D611B0">
        <w:rPr>
          <w:rFonts w:asciiTheme="minorHAnsi" w:hAnsiTheme="minorHAnsi" w:cs="Arial"/>
          <w:sz w:val="22"/>
          <w:szCs w:val="22"/>
        </w:rPr>
        <w:t>j dohody musí byť vopred písomne</w:t>
      </w:r>
      <w:r w:rsidR="0052088B" w:rsidRPr="00D611B0">
        <w:rPr>
          <w:rFonts w:asciiTheme="minorHAnsi" w:hAnsiTheme="minorHAnsi" w:cs="Arial"/>
          <w:sz w:val="22"/>
          <w:szCs w:val="22"/>
        </w:rPr>
        <w:t xml:space="preserve"> oznámená druhej strane rámcovej dohody a písomne odsúhlasená druhou stranou rámcovej dohody, ktorej bola predmetná zmena oznámená.</w:t>
      </w:r>
    </w:p>
    <w:p w14:paraId="52D2DA4D" w14:textId="77777777" w:rsidR="0052088B" w:rsidRDefault="0052088B" w:rsidP="000838B0">
      <w:pPr>
        <w:pStyle w:val="CEMOS"/>
        <w:spacing w:before="0"/>
        <w:rPr>
          <w:rFonts w:asciiTheme="minorHAnsi" w:hAnsiTheme="minorHAnsi" w:cs="Arial"/>
          <w:sz w:val="22"/>
          <w:szCs w:val="22"/>
        </w:rPr>
      </w:pPr>
    </w:p>
    <w:p w14:paraId="21E0AE48" w14:textId="7E34E34B" w:rsidR="00B03C3A" w:rsidRDefault="00B03C3A"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Písomné podania adresované druhej strane rámcovej dohody budú považované za riadne podané a</w:t>
      </w:r>
      <w:r w:rsidR="006B1E8C">
        <w:rPr>
          <w:rFonts w:asciiTheme="minorHAnsi" w:hAnsiTheme="minorHAnsi" w:cs="Arial"/>
          <w:sz w:val="22"/>
          <w:szCs w:val="22"/>
        </w:rPr>
        <w:t xml:space="preserve"> </w:t>
      </w:r>
      <w:r>
        <w:rPr>
          <w:rFonts w:asciiTheme="minorHAnsi" w:hAnsiTheme="minorHAnsi" w:cs="Arial"/>
          <w:sz w:val="22"/>
          <w:szCs w:val="22"/>
        </w:rPr>
        <w:t>včas uskutočnené, ak budú doručené osobne, doporučene poštou alebo oficiálnou kuriérskou poštou, ak sa strany rámcovej dohody písomne nedohodnú inak. Písomné podanie pre strany tejto rámcovej dohody budú doručované na adresy uvedené v</w:t>
      </w:r>
      <w:r w:rsidR="006B1E8C">
        <w:rPr>
          <w:rFonts w:asciiTheme="minorHAnsi" w:hAnsiTheme="minorHAnsi" w:cs="Arial"/>
          <w:sz w:val="22"/>
          <w:szCs w:val="22"/>
        </w:rPr>
        <w:t xml:space="preserve"> </w:t>
      </w:r>
      <w:r>
        <w:rPr>
          <w:rFonts w:asciiTheme="minorHAnsi" w:hAnsiTheme="minorHAnsi" w:cs="Arial"/>
          <w:sz w:val="22"/>
          <w:szCs w:val="22"/>
        </w:rPr>
        <w:t>záhlaví tejto rámcovej dohody. Strany rámcovej dohody majú právo písomne určiť inú adresu na doručovanie písomných podaní a</w:t>
      </w:r>
      <w:r w:rsidR="00E44D44">
        <w:rPr>
          <w:rFonts w:asciiTheme="minorHAnsi" w:hAnsiTheme="minorHAnsi" w:cs="Arial"/>
          <w:sz w:val="22"/>
          <w:szCs w:val="22"/>
        </w:rPr>
        <w:t xml:space="preserve"> </w:t>
      </w:r>
      <w:r>
        <w:rPr>
          <w:rFonts w:asciiTheme="minorHAnsi" w:hAnsiTheme="minorHAnsi" w:cs="Arial"/>
          <w:sz w:val="22"/>
          <w:szCs w:val="22"/>
        </w:rPr>
        <w:t>to bez povinnosti uzatvoriť dodatok k</w:t>
      </w:r>
      <w:r w:rsidR="006B1E8C">
        <w:rPr>
          <w:rFonts w:asciiTheme="minorHAnsi" w:hAnsiTheme="minorHAnsi" w:cs="Arial"/>
          <w:sz w:val="22"/>
          <w:szCs w:val="22"/>
        </w:rPr>
        <w:t xml:space="preserve"> </w:t>
      </w:r>
      <w:r>
        <w:rPr>
          <w:rFonts w:asciiTheme="minorHAnsi" w:hAnsiTheme="minorHAnsi" w:cs="Arial"/>
          <w:sz w:val="22"/>
          <w:szCs w:val="22"/>
        </w:rPr>
        <w:t>tejto rámcovej dohode. Táto zmena je účinná po uplynutí piatich</w:t>
      </w:r>
      <w:r w:rsidR="00831BC3">
        <w:rPr>
          <w:rFonts w:asciiTheme="minorHAnsi" w:hAnsiTheme="minorHAnsi" w:cs="Arial"/>
          <w:sz w:val="22"/>
          <w:szCs w:val="22"/>
        </w:rPr>
        <w:t xml:space="preserve"> (5)</w:t>
      </w:r>
      <w:r>
        <w:rPr>
          <w:rFonts w:asciiTheme="minorHAnsi" w:hAnsiTheme="minorHAnsi" w:cs="Arial"/>
          <w:sz w:val="22"/>
          <w:szCs w:val="22"/>
        </w:rPr>
        <w:t xml:space="preserve"> pracovných dní po doručení písomného oznámenia druhej strany rámcovej dohody. Strany rámcovej dohody sa dohodli, že písomnosť adresovaná druhej strane rámcovej dohody v</w:t>
      </w:r>
      <w:r w:rsidR="00E44D44">
        <w:rPr>
          <w:rFonts w:asciiTheme="minorHAnsi" w:hAnsiTheme="minorHAnsi" w:cs="Arial"/>
          <w:sz w:val="22"/>
          <w:szCs w:val="22"/>
        </w:rPr>
        <w:t xml:space="preserve"> </w:t>
      </w:r>
      <w:r>
        <w:rPr>
          <w:rFonts w:asciiTheme="minorHAnsi" w:hAnsiTheme="minorHAnsi" w:cs="Arial"/>
          <w:sz w:val="22"/>
          <w:szCs w:val="22"/>
        </w:rPr>
        <w:t>súlade s</w:t>
      </w:r>
      <w:r w:rsidR="00E44D44">
        <w:rPr>
          <w:rFonts w:asciiTheme="minorHAnsi" w:hAnsiTheme="minorHAnsi" w:cs="Arial"/>
          <w:sz w:val="22"/>
          <w:szCs w:val="22"/>
        </w:rPr>
        <w:t xml:space="preserve"> </w:t>
      </w:r>
      <w:r>
        <w:rPr>
          <w:rFonts w:asciiTheme="minorHAnsi" w:hAnsiTheme="minorHAnsi" w:cs="Arial"/>
          <w:sz w:val="22"/>
          <w:szCs w:val="22"/>
        </w:rPr>
        <w:t>touto rámcovou dohodou sa považuje za doručenú aj v</w:t>
      </w:r>
      <w:r w:rsidR="00E44D44">
        <w:rPr>
          <w:rFonts w:asciiTheme="minorHAnsi" w:hAnsiTheme="minorHAnsi" w:cs="Arial"/>
          <w:sz w:val="22"/>
          <w:szCs w:val="22"/>
        </w:rPr>
        <w:t xml:space="preserve"> </w:t>
      </w:r>
      <w:r>
        <w:rPr>
          <w:rFonts w:asciiTheme="minorHAnsi" w:hAnsiTheme="minorHAnsi" w:cs="Arial"/>
          <w:sz w:val="22"/>
          <w:szCs w:val="22"/>
        </w:rPr>
        <w:t>prípade vrátenia nedoručenej zásielky odosielateľovi uplynutím tretieho</w:t>
      </w:r>
      <w:r w:rsidR="00831BC3">
        <w:rPr>
          <w:rFonts w:asciiTheme="minorHAnsi" w:hAnsiTheme="minorHAnsi" w:cs="Arial"/>
          <w:sz w:val="22"/>
          <w:szCs w:val="22"/>
        </w:rPr>
        <w:t xml:space="preserve"> (3)</w:t>
      </w:r>
      <w:r>
        <w:rPr>
          <w:rFonts w:asciiTheme="minorHAnsi" w:hAnsiTheme="minorHAnsi" w:cs="Arial"/>
          <w:sz w:val="22"/>
          <w:szCs w:val="22"/>
        </w:rPr>
        <w:t xml:space="preserve"> dňa odo dňa vrátenia nedoručenej zásielky d</w:t>
      </w:r>
      <w:r w:rsidR="00E44D44">
        <w:rPr>
          <w:rFonts w:asciiTheme="minorHAnsi" w:hAnsiTheme="minorHAnsi" w:cs="Arial"/>
          <w:sz w:val="22"/>
          <w:szCs w:val="22"/>
        </w:rPr>
        <w:t xml:space="preserve">ruhej strane rámcovej dohody, a </w:t>
      </w:r>
      <w:r>
        <w:rPr>
          <w:rFonts w:asciiTheme="minorHAnsi" w:hAnsiTheme="minorHAnsi" w:cs="Arial"/>
          <w:sz w:val="22"/>
          <w:szCs w:val="22"/>
        </w:rPr>
        <w:t>to aj vtedy, ak sa adresát o</w:t>
      </w:r>
      <w:r w:rsidR="00E44D44">
        <w:rPr>
          <w:rFonts w:asciiTheme="minorHAnsi" w:hAnsiTheme="minorHAnsi" w:cs="Arial"/>
          <w:sz w:val="22"/>
          <w:szCs w:val="22"/>
        </w:rPr>
        <w:t xml:space="preserve"> </w:t>
      </w:r>
      <w:r>
        <w:rPr>
          <w:rFonts w:asciiTheme="minorHAnsi" w:hAnsiTheme="minorHAnsi" w:cs="Arial"/>
          <w:sz w:val="22"/>
          <w:szCs w:val="22"/>
        </w:rPr>
        <w:t>tom nedozvie</w:t>
      </w:r>
      <w:r w:rsidR="00FC03E4">
        <w:rPr>
          <w:rFonts w:asciiTheme="minorHAnsi" w:hAnsiTheme="minorHAnsi" w:cs="Arial"/>
          <w:sz w:val="22"/>
          <w:szCs w:val="22"/>
        </w:rPr>
        <w:t>.</w:t>
      </w:r>
    </w:p>
    <w:p w14:paraId="18D7018C" w14:textId="77777777" w:rsidR="00E2594F" w:rsidRDefault="00E2594F" w:rsidP="00823333">
      <w:pPr>
        <w:pStyle w:val="CEMOS"/>
        <w:spacing w:before="0"/>
        <w:ind w:left="0" w:firstLine="0"/>
        <w:rPr>
          <w:rFonts w:asciiTheme="minorHAnsi" w:hAnsiTheme="minorHAnsi" w:cs="Arial"/>
          <w:sz w:val="22"/>
          <w:szCs w:val="22"/>
        </w:rPr>
      </w:pPr>
    </w:p>
    <w:p w14:paraId="7662641D" w14:textId="7173C1B0" w:rsidR="00FC03E4" w:rsidRPr="00B03C3A" w:rsidRDefault="00FC03E4"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Strany rámcovej dohody sa dohodli, že riadne doručenie podľa predchádzajúceho bodu sa považuje aj do</w:t>
      </w:r>
      <w:r w:rsidR="00315624">
        <w:rPr>
          <w:rFonts w:asciiTheme="minorHAnsi" w:hAnsiTheme="minorHAnsi" w:cs="Arial"/>
          <w:sz w:val="22"/>
          <w:szCs w:val="22"/>
        </w:rPr>
        <w:t>ručenie informácie (pokyn</w:t>
      </w:r>
      <w:r>
        <w:rPr>
          <w:rFonts w:asciiTheme="minorHAnsi" w:hAnsiTheme="minorHAnsi" w:cs="Arial"/>
          <w:sz w:val="22"/>
          <w:szCs w:val="22"/>
        </w:rPr>
        <w:t>, objednávka</w:t>
      </w:r>
      <w:r w:rsidR="00E925C9">
        <w:rPr>
          <w:rFonts w:asciiTheme="minorHAnsi" w:hAnsiTheme="minorHAnsi" w:cs="Arial"/>
          <w:sz w:val="22"/>
          <w:szCs w:val="22"/>
        </w:rPr>
        <w:t>, stornovanie objednávky</w:t>
      </w:r>
      <w:r>
        <w:rPr>
          <w:rFonts w:asciiTheme="minorHAnsi" w:hAnsiTheme="minorHAnsi" w:cs="Arial"/>
          <w:sz w:val="22"/>
          <w:szCs w:val="22"/>
        </w:rPr>
        <w:t xml:space="preserve"> a</w:t>
      </w:r>
      <w:r w:rsidR="00EF0547">
        <w:rPr>
          <w:rFonts w:asciiTheme="minorHAnsi" w:hAnsiTheme="minorHAnsi" w:cs="Arial"/>
          <w:sz w:val="22"/>
          <w:szCs w:val="22"/>
        </w:rPr>
        <w:t xml:space="preserve"> </w:t>
      </w:r>
      <w:r>
        <w:rPr>
          <w:rFonts w:asciiTheme="minorHAnsi" w:hAnsiTheme="minorHAnsi" w:cs="Arial"/>
          <w:sz w:val="22"/>
          <w:szCs w:val="22"/>
        </w:rPr>
        <w:t>pod.) prostredníctvom e-mail</w:t>
      </w:r>
      <w:r w:rsidR="00EB3BCB">
        <w:rPr>
          <w:rFonts w:asciiTheme="minorHAnsi" w:hAnsiTheme="minorHAnsi" w:cs="Arial"/>
          <w:sz w:val="22"/>
          <w:szCs w:val="22"/>
        </w:rPr>
        <w:t>ových adries uvedených v</w:t>
      </w:r>
      <w:r w:rsidR="00EF0547">
        <w:rPr>
          <w:rFonts w:asciiTheme="minorHAnsi" w:hAnsiTheme="minorHAnsi" w:cs="Arial"/>
          <w:sz w:val="22"/>
          <w:szCs w:val="22"/>
        </w:rPr>
        <w:t xml:space="preserve"> </w:t>
      </w:r>
      <w:r w:rsidR="00EB3BCB">
        <w:rPr>
          <w:rFonts w:asciiTheme="minorHAnsi" w:hAnsiTheme="minorHAnsi" w:cs="Arial"/>
          <w:sz w:val="22"/>
          <w:szCs w:val="22"/>
        </w:rPr>
        <w:t xml:space="preserve">bode </w:t>
      </w:r>
      <w:r w:rsidR="00682E72">
        <w:rPr>
          <w:rFonts w:asciiTheme="minorHAnsi" w:hAnsiTheme="minorHAnsi" w:cs="Arial"/>
          <w:sz w:val="22"/>
          <w:szCs w:val="22"/>
        </w:rPr>
        <w:t>7</w:t>
      </w:r>
      <w:r>
        <w:rPr>
          <w:rFonts w:asciiTheme="minorHAnsi" w:hAnsiTheme="minorHAnsi" w:cs="Arial"/>
          <w:sz w:val="22"/>
          <w:szCs w:val="22"/>
        </w:rPr>
        <w:t>.1 tohto článku rámcovej dohody, avšak iba za predpokladu, že doručenie a</w:t>
      </w:r>
      <w:r w:rsidR="00EF0547">
        <w:rPr>
          <w:rFonts w:asciiTheme="minorHAnsi" w:hAnsiTheme="minorHAnsi" w:cs="Arial"/>
          <w:sz w:val="22"/>
          <w:szCs w:val="22"/>
        </w:rPr>
        <w:t xml:space="preserve"> </w:t>
      </w:r>
      <w:r>
        <w:rPr>
          <w:rFonts w:asciiTheme="minorHAnsi" w:hAnsiTheme="minorHAnsi" w:cs="Arial"/>
          <w:sz w:val="22"/>
          <w:szCs w:val="22"/>
        </w:rPr>
        <w:t>e-mailovú adresu druhá strana rámcovej dohody potvrdí odoslaním potvrdzujúceho e-mailu odosielateľovi.</w:t>
      </w:r>
    </w:p>
    <w:p w14:paraId="040706D1" w14:textId="77777777" w:rsidR="00545940" w:rsidRPr="00823333" w:rsidRDefault="00545940" w:rsidP="00823333">
      <w:pPr>
        <w:pStyle w:val="CEMOS"/>
        <w:spacing w:before="0"/>
        <w:ind w:left="0" w:firstLine="0"/>
        <w:rPr>
          <w:rFonts w:asciiTheme="minorHAnsi" w:hAnsiTheme="minorHAnsi" w:cs="Arial"/>
          <w:sz w:val="22"/>
          <w:szCs w:val="22"/>
        </w:rPr>
      </w:pPr>
    </w:p>
    <w:p w14:paraId="3214C891" w14:textId="1ACD9E2F" w:rsidR="00B03C3A" w:rsidRDefault="00860CA9" w:rsidP="00B03C3A">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B03C3A">
        <w:rPr>
          <w:rFonts w:asciiTheme="minorHAnsi" w:hAnsiTheme="minorHAnsi" w:cs="Arial"/>
          <w:b/>
          <w:sz w:val="22"/>
          <w:szCs w:val="22"/>
        </w:rPr>
        <w:t xml:space="preserve">l. </w:t>
      </w:r>
      <w:r w:rsidR="00890890">
        <w:rPr>
          <w:rFonts w:asciiTheme="minorHAnsi" w:hAnsiTheme="minorHAnsi" w:cs="Arial"/>
          <w:b/>
          <w:sz w:val="22"/>
          <w:szCs w:val="22"/>
        </w:rPr>
        <w:t>VIII</w:t>
      </w:r>
    </w:p>
    <w:p w14:paraId="1DFC13CD" w14:textId="1EB89A2A"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OSTATNÉ USTANOVENIA</w:t>
      </w:r>
    </w:p>
    <w:p w14:paraId="6A9060E2" w14:textId="77777777" w:rsidR="00510DA5" w:rsidRPr="00823333" w:rsidRDefault="00510DA5" w:rsidP="00823333">
      <w:pPr>
        <w:pStyle w:val="CEMOS"/>
        <w:spacing w:before="0"/>
        <w:ind w:left="0" w:firstLine="0"/>
        <w:rPr>
          <w:rFonts w:asciiTheme="minorHAnsi" w:hAnsiTheme="minorHAnsi" w:cs="Arial"/>
          <w:sz w:val="22"/>
          <w:szCs w:val="22"/>
        </w:rPr>
      </w:pPr>
    </w:p>
    <w:p w14:paraId="227B22BE" w14:textId="0DD38B52" w:rsidR="00E87D7A" w:rsidRP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nesmie predmet rámcovej dohody podľa tejto rámcovej dohody ako celok odovzdať na vykonanie inému subjektu. Časť predmetu rá</w:t>
      </w:r>
      <w:r w:rsidR="005F6B7C">
        <w:rPr>
          <w:rFonts w:asciiTheme="minorHAnsi" w:hAnsiTheme="minorHAnsi" w:cs="Arial"/>
          <w:sz w:val="22"/>
          <w:szCs w:val="22"/>
        </w:rPr>
        <w:t xml:space="preserve">mcovej dohody môže </w:t>
      </w:r>
      <w:r>
        <w:rPr>
          <w:rFonts w:asciiTheme="minorHAnsi" w:hAnsiTheme="minorHAnsi" w:cs="Arial"/>
          <w:sz w:val="22"/>
          <w:szCs w:val="22"/>
        </w:rPr>
        <w:t xml:space="preserve">dodávateľ </w:t>
      </w:r>
      <w:r w:rsidR="00510DA5" w:rsidRPr="00E87D7A">
        <w:rPr>
          <w:rFonts w:asciiTheme="minorHAnsi" w:hAnsiTheme="minorHAnsi" w:cs="Arial"/>
          <w:sz w:val="22"/>
          <w:szCs w:val="22"/>
        </w:rPr>
        <w:t>odovzdať na vykonanie svojmu subdodávateľovi uvedenému v zozname subdodávateľov, ktorý t</w:t>
      </w:r>
      <w:r w:rsidR="00AA725F" w:rsidRPr="00E87D7A">
        <w:rPr>
          <w:rFonts w:asciiTheme="minorHAnsi" w:hAnsiTheme="minorHAnsi" w:cs="Arial"/>
          <w:sz w:val="22"/>
          <w:szCs w:val="22"/>
        </w:rPr>
        <w:t>vorí P</w:t>
      </w:r>
      <w:r w:rsidR="00510DA5" w:rsidRPr="00E87D7A">
        <w:rPr>
          <w:rFonts w:asciiTheme="minorHAnsi" w:hAnsiTheme="minorHAnsi" w:cs="Arial"/>
          <w:sz w:val="22"/>
          <w:szCs w:val="22"/>
        </w:rPr>
        <w:t xml:space="preserve">rílohu č. </w:t>
      </w:r>
      <w:r w:rsidR="000D69ED">
        <w:rPr>
          <w:rFonts w:asciiTheme="minorHAnsi" w:hAnsiTheme="minorHAnsi" w:cs="Arial"/>
          <w:sz w:val="22"/>
          <w:szCs w:val="22"/>
        </w:rPr>
        <w:t>3</w:t>
      </w:r>
      <w:r w:rsidR="00510DA5" w:rsidRPr="00E87D7A">
        <w:rPr>
          <w:rFonts w:asciiTheme="minorHAnsi" w:hAnsiTheme="minorHAnsi" w:cs="Arial"/>
          <w:sz w:val="22"/>
          <w:szCs w:val="22"/>
        </w:rPr>
        <w:t xml:space="preserve"> tejto rámcovej dohody. Súhlas objednávateľa s vykonaním predmetu rámcovej dohody prostredníctvom subdodávateľa nezba</w:t>
      </w:r>
      <w:r w:rsidR="00EB3BCB">
        <w:rPr>
          <w:rFonts w:asciiTheme="minorHAnsi" w:hAnsiTheme="minorHAnsi" w:cs="Arial"/>
          <w:sz w:val="22"/>
          <w:szCs w:val="22"/>
        </w:rPr>
        <w:t xml:space="preserve">vuje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povinnosti a zodpovednosti za všetky práce a činnosti subdodávateľa.</w:t>
      </w:r>
    </w:p>
    <w:p w14:paraId="6AB7829D" w14:textId="77777777" w:rsidR="00E87D7A" w:rsidRPr="00823333" w:rsidRDefault="00E87D7A" w:rsidP="00823333">
      <w:pPr>
        <w:pStyle w:val="CEMOS"/>
        <w:spacing w:before="0"/>
        <w:ind w:left="0" w:firstLine="0"/>
        <w:rPr>
          <w:rFonts w:asciiTheme="minorHAnsi" w:hAnsiTheme="minorHAnsi" w:cs="Arial"/>
          <w:sz w:val="22"/>
          <w:szCs w:val="22"/>
        </w:rPr>
      </w:pPr>
    </w:p>
    <w:p w14:paraId="41BF81A3" w14:textId="2993F48B" w:rsidR="00E87D7A" w:rsidRDefault="00EB3BCB"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Ak sa na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a jeho subdodávateľov vzťahuje povinnosť zapisovať sa do registra partnerov verejného sektora podľa zákona č. 315/2016 Z. z. o registri partnerov verejného sektora a o zmene a doplnení niektorých zákonov (ďalej len </w:t>
      </w:r>
      <w:r w:rsidR="00510DA5" w:rsidRPr="00E87D7A">
        <w:rPr>
          <w:rFonts w:asciiTheme="minorHAnsi" w:hAnsiTheme="minorHAnsi" w:cs="Arial"/>
          <w:b/>
          <w:sz w:val="22"/>
          <w:szCs w:val="22"/>
        </w:rPr>
        <w:t>„zákon o registri partnerov verejného sektora“</w:t>
      </w:r>
      <w:r w:rsidR="005F6B7C">
        <w:rPr>
          <w:rFonts w:asciiTheme="minorHAnsi" w:hAnsiTheme="minorHAnsi" w:cs="Arial"/>
          <w:sz w:val="22"/>
          <w:szCs w:val="22"/>
        </w:rPr>
        <w:t>), potom je</w:t>
      </w:r>
      <w:r w:rsidR="0074586F">
        <w:rPr>
          <w:rFonts w:asciiTheme="minorHAnsi" w:hAnsiTheme="minorHAnsi" w:cs="Arial"/>
          <w:sz w:val="22"/>
          <w:szCs w:val="22"/>
        </w:rPr>
        <w:t xml:space="preserve"> dodávateľ</w:t>
      </w:r>
      <w:r w:rsidR="00510DA5" w:rsidRPr="00E87D7A">
        <w:rPr>
          <w:rFonts w:asciiTheme="minorHAnsi" w:hAnsiTheme="minorHAnsi" w:cs="Arial"/>
          <w:sz w:val="22"/>
          <w:szCs w:val="22"/>
        </w:rPr>
        <w:t>, ako aj jeho subdodávatelia, povinný dodržať túto povinnosť po celú dobu trvania tejto rámcovej dohody, pričom</w:t>
      </w:r>
      <w:r w:rsidR="005F6B7C">
        <w:rPr>
          <w:rFonts w:asciiTheme="minorHAnsi" w:hAnsiTheme="minorHAnsi" w:cs="Arial"/>
          <w:sz w:val="22"/>
          <w:szCs w:val="22"/>
        </w:rPr>
        <w:t xml:space="preserve">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sa zaväzuje zabezpečiť splnenie tejto povinnosti aj zo strany subdodávateľov. </w:t>
      </w:r>
      <w:r w:rsidR="00E94F78" w:rsidRPr="00E87D7A">
        <w:rPr>
          <w:rFonts w:asciiTheme="minorHAnsi" w:hAnsiTheme="minorHAnsi" w:cstheme="minorHAnsi"/>
          <w:bCs/>
          <w:sz w:val="22"/>
          <w:szCs w:val="22"/>
        </w:rPr>
        <w:t xml:space="preserve">V prípade </w:t>
      </w:r>
      <w:r w:rsidR="005F6B7C">
        <w:rPr>
          <w:rFonts w:asciiTheme="minorHAnsi" w:hAnsiTheme="minorHAnsi" w:cstheme="minorHAnsi"/>
          <w:bCs/>
          <w:sz w:val="22"/>
          <w:szCs w:val="22"/>
        </w:rPr>
        <w:t xml:space="preserve">porušenia povinnosti </w:t>
      </w:r>
      <w:r w:rsidR="0074586F">
        <w:rPr>
          <w:rFonts w:asciiTheme="minorHAnsi" w:hAnsiTheme="minorHAnsi" w:cs="Arial"/>
          <w:sz w:val="22"/>
          <w:szCs w:val="22"/>
        </w:rPr>
        <w:t>dodávateľa</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podľa predchádzajúcej ve</w:t>
      </w:r>
      <w:r w:rsidR="00BC100B">
        <w:rPr>
          <w:rFonts w:asciiTheme="minorHAnsi" w:hAnsiTheme="minorHAnsi" w:cstheme="minorHAnsi"/>
          <w:bCs/>
          <w:sz w:val="22"/>
          <w:szCs w:val="22"/>
        </w:rPr>
        <w:t>ty je objednávateľ oprávnený od</w:t>
      </w:r>
      <w:r w:rsidR="00E94F78" w:rsidRPr="00E87D7A">
        <w:rPr>
          <w:rFonts w:asciiTheme="minorHAnsi" w:hAnsiTheme="minorHAnsi" w:cstheme="minorHAnsi"/>
          <w:bCs/>
          <w:sz w:val="22"/>
          <w:szCs w:val="22"/>
        </w:rPr>
        <w:t xml:space="preserve"> </w:t>
      </w:r>
      <w:r w:rsidR="00A50B89" w:rsidRPr="00BC100B">
        <w:rPr>
          <w:rFonts w:asciiTheme="minorHAnsi" w:hAnsiTheme="minorHAnsi" w:cstheme="minorHAnsi"/>
          <w:bCs/>
          <w:sz w:val="22"/>
          <w:szCs w:val="22"/>
        </w:rPr>
        <w:t xml:space="preserve">rámcovej dohody </w:t>
      </w:r>
      <w:r w:rsidR="00BC100B" w:rsidRPr="00BC100B">
        <w:rPr>
          <w:rFonts w:asciiTheme="minorHAnsi" w:hAnsiTheme="minorHAnsi" w:cstheme="minorHAnsi"/>
          <w:bCs/>
          <w:sz w:val="22"/>
          <w:szCs w:val="22"/>
        </w:rPr>
        <w:t>odstúpiť v okamihu,</w:t>
      </w:r>
      <w:r w:rsidR="00E94F78" w:rsidRPr="00BC100B">
        <w:rPr>
          <w:rFonts w:asciiTheme="minorHAnsi" w:hAnsiTheme="minorHAnsi" w:cstheme="minorHAnsi"/>
          <w:bCs/>
          <w:sz w:val="22"/>
          <w:szCs w:val="22"/>
        </w:rPr>
        <w:t xml:space="preserve"> </w:t>
      </w:r>
      <w:r w:rsidR="00B067FF" w:rsidRPr="00BC100B">
        <w:rPr>
          <w:rFonts w:asciiTheme="minorHAnsi" w:hAnsiTheme="minorHAnsi" w:cstheme="minorHAnsi"/>
          <w:bCs/>
          <w:sz w:val="22"/>
          <w:szCs w:val="22"/>
        </w:rPr>
        <w:t xml:space="preserve">kedy </w:t>
      </w:r>
      <w:r w:rsidR="00E94F78" w:rsidRPr="00BC100B">
        <w:rPr>
          <w:rFonts w:asciiTheme="minorHAnsi" w:hAnsiTheme="minorHAnsi" w:cstheme="minorHAnsi"/>
          <w:bCs/>
          <w:sz w:val="22"/>
          <w:szCs w:val="22"/>
        </w:rPr>
        <w:t xml:space="preserve">sa o tomto porušení dozvedel. Ak v súvislosti s porušením </w:t>
      </w:r>
      <w:r w:rsidR="00E94F78" w:rsidRPr="00E87D7A">
        <w:rPr>
          <w:rFonts w:asciiTheme="minorHAnsi" w:hAnsiTheme="minorHAnsi" w:cstheme="minorHAnsi"/>
          <w:bCs/>
          <w:sz w:val="22"/>
          <w:szCs w:val="22"/>
        </w:rPr>
        <w:t>vyššie uvedenej povinnosti uloží príslušný orgán objednávateľovi</w:t>
      </w:r>
      <w:r w:rsidR="00AC48B4">
        <w:rPr>
          <w:rFonts w:asciiTheme="minorHAnsi" w:hAnsiTheme="minorHAnsi" w:cstheme="minorHAnsi"/>
          <w:bCs/>
          <w:sz w:val="22"/>
          <w:szCs w:val="22"/>
        </w:rPr>
        <w:t xml:space="preserve"> akúkoľvek sankciu, </w:t>
      </w:r>
      <w:r w:rsidR="0074586F">
        <w:rPr>
          <w:rFonts w:asciiTheme="minorHAnsi" w:hAnsiTheme="minorHAnsi" w:cs="Arial"/>
          <w:sz w:val="22"/>
          <w:szCs w:val="22"/>
        </w:rPr>
        <w:t>dodávateľ</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je povinný túto sankciu mu v plnej výške nahradiť.</w:t>
      </w:r>
    </w:p>
    <w:p w14:paraId="30936173" w14:textId="77777777" w:rsidR="00E87D7A" w:rsidRPr="007C1F9E" w:rsidRDefault="00E87D7A" w:rsidP="007C1F9E">
      <w:pPr>
        <w:pStyle w:val="CEMOS"/>
        <w:spacing w:before="0"/>
        <w:ind w:left="0" w:firstLine="0"/>
        <w:rPr>
          <w:rFonts w:asciiTheme="minorHAnsi" w:hAnsiTheme="minorHAnsi" w:cs="Arial"/>
          <w:sz w:val="22"/>
          <w:szCs w:val="22"/>
        </w:rPr>
      </w:pPr>
    </w:p>
    <w:p w14:paraId="01E445E2" w14:textId="7065AF25" w:rsidR="00E87D7A" w:rsidRDefault="00510DA5" w:rsidP="00CF08E8">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Počas</w:t>
      </w:r>
      <w:r w:rsidR="00E13387">
        <w:rPr>
          <w:rFonts w:asciiTheme="minorHAnsi" w:hAnsiTheme="minorHAnsi" w:cs="Arial"/>
          <w:sz w:val="22"/>
          <w:szCs w:val="22"/>
        </w:rPr>
        <w:t xml:space="preserve"> trvania</w:t>
      </w:r>
      <w:r w:rsidRPr="00E87D7A">
        <w:rPr>
          <w:rFonts w:asciiTheme="minorHAnsi" w:hAnsiTheme="minorHAnsi" w:cs="Arial"/>
          <w:sz w:val="22"/>
          <w:szCs w:val="22"/>
        </w:rPr>
        <w:t xml:space="preserve"> tejto </w:t>
      </w:r>
      <w:r w:rsidR="00EB3BCB">
        <w:rPr>
          <w:rFonts w:asciiTheme="minorHAnsi" w:hAnsiTheme="minorHAnsi" w:cs="Arial"/>
          <w:sz w:val="22"/>
          <w:szCs w:val="22"/>
        </w:rPr>
        <w:t xml:space="preserve">rámcovej dohody je </w:t>
      </w:r>
      <w:r w:rsidR="0074586F">
        <w:rPr>
          <w:rFonts w:asciiTheme="minorHAnsi" w:hAnsiTheme="minorHAnsi" w:cs="Arial"/>
          <w:sz w:val="22"/>
          <w:szCs w:val="22"/>
        </w:rPr>
        <w:t xml:space="preserve">dodávateľ </w:t>
      </w:r>
      <w:r w:rsidRPr="00E87D7A">
        <w:rPr>
          <w:rFonts w:asciiTheme="minorHAnsi" w:hAnsiTheme="minorHAnsi" w:cs="Arial"/>
          <w:sz w:val="22"/>
          <w:szCs w:val="22"/>
        </w:rPr>
        <w:t xml:space="preserve">oprávnený zmeniť subdodávateľa uvedeného v prílohe rámcovej dohody výlučne na základe dodatku k tejto rámcovej dohode. Nový subdodávateľ musí spĺňať povinnosť zápisu v registri partnerov verejného sektora podľa zákona o registri partnerov verejného sektora, v prípade, ak mu takáto povinnosť zo zákona o registri partnerov verejného sektora vyplýva. Objednávateľ má právo odmietnuť podpísať </w:t>
      </w:r>
      <w:r w:rsidR="00AC48B4">
        <w:rPr>
          <w:rFonts w:asciiTheme="minorHAnsi" w:hAnsiTheme="minorHAnsi" w:cs="Arial"/>
          <w:sz w:val="22"/>
          <w:szCs w:val="22"/>
        </w:rPr>
        <w:t xml:space="preserve">dodatok a </w:t>
      </w:r>
      <w:r w:rsidR="00EB3BCB">
        <w:rPr>
          <w:rFonts w:asciiTheme="minorHAnsi" w:hAnsiTheme="minorHAnsi" w:cs="Arial"/>
          <w:sz w:val="22"/>
          <w:szCs w:val="22"/>
        </w:rPr>
        <w:t xml:space="preserve">požiadať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Pr="00E87D7A">
        <w:rPr>
          <w:rFonts w:asciiTheme="minorHAnsi" w:hAnsiTheme="minorHAnsi" w:cs="Arial"/>
          <w:sz w:val="22"/>
          <w:szCs w:val="22"/>
        </w:rPr>
        <w:t xml:space="preserve">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nekvalitne realizované </w:t>
      </w:r>
      <w:r w:rsidR="004A37B1">
        <w:rPr>
          <w:rFonts w:asciiTheme="minorHAnsi" w:hAnsiTheme="minorHAnsi" w:cs="Arial"/>
          <w:sz w:val="22"/>
          <w:szCs w:val="22"/>
        </w:rPr>
        <w:t xml:space="preserve">plnenie </w:t>
      </w:r>
      <w:r w:rsidRPr="00E87D7A">
        <w:rPr>
          <w:rFonts w:asciiTheme="minorHAnsi" w:hAnsiTheme="minorHAnsi" w:cs="Arial"/>
          <w:sz w:val="22"/>
          <w:szCs w:val="22"/>
        </w:rPr>
        <w:t>konkrétnym subdodávate</w:t>
      </w:r>
      <w:r w:rsidR="005F6B7C">
        <w:rPr>
          <w:rFonts w:asciiTheme="minorHAnsi" w:hAnsiTheme="minorHAnsi" w:cs="Arial"/>
          <w:sz w:val="22"/>
          <w:szCs w:val="22"/>
        </w:rPr>
        <w:t>ľom na predchádzajúcich zákazkách</w:t>
      </w:r>
      <w:r w:rsidRPr="00E87D7A">
        <w:rPr>
          <w:rFonts w:asciiTheme="minorHAnsi" w:hAnsiTheme="minorHAnsi" w:cs="Arial"/>
          <w:sz w:val="22"/>
          <w:szCs w:val="22"/>
        </w:rPr>
        <w:t>, nesplnenie podmienok pre výmenu s</w:t>
      </w:r>
      <w:r w:rsidR="005F6B7C">
        <w:rPr>
          <w:rFonts w:asciiTheme="minorHAnsi" w:hAnsiTheme="minorHAnsi" w:cs="Arial"/>
          <w:sz w:val="22"/>
          <w:szCs w:val="22"/>
        </w:rPr>
        <w:t xml:space="preserve">ubdodávateľa atď.). </w:t>
      </w:r>
      <w:r w:rsidR="0074586F">
        <w:rPr>
          <w:rFonts w:asciiTheme="minorHAnsi" w:hAnsiTheme="minorHAnsi" w:cs="Arial"/>
          <w:sz w:val="22"/>
          <w:szCs w:val="22"/>
        </w:rPr>
        <w:t xml:space="preserve">Dodávateľ </w:t>
      </w:r>
      <w:r w:rsidRPr="00E87D7A">
        <w:rPr>
          <w:rFonts w:asciiTheme="minorHAnsi" w:hAnsiTheme="minorHAnsi" w:cs="Arial"/>
          <w:sz w:val="22"/>
          <w:szCs w:val="22"/>
        </w:rPr>
        <w:t xml:space="preserve">je povinný žiadosti objednávateľa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 </w:t>
      </w:r>
    </w:p>
    <w:p w14:paraId="36666396" w14:textId="77777777" w:rsidR="00E87D7A" w:rsidRPr="007C1F9E" w:rsidRDefault="00E87D7A" w:rsidP="007C1F9E">
      <w:pPr>
        <w:pStyle w:val="CEMOS"/>
        <w:spacing w:before="0"/>
        <w:ind w:left="0" w:firstLine="0"/>
        <w:rPr>
          <w:rFonts w:asciiTheme="minorHAnsi" w:hAnsiTheme="minorHAnsi" w:cs="Arial"/>
          <w:sz w:val="22"/>
          <w:szCs w:val="22"/>
        </w:rPr>
      </w:pPr>
    </w:p>
    <w:p w14:paraId="61FFC53E" w14:textId="2E98E26D"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Pr="00630397">
        <w:rPr>
          <w:rFonts w:asciiTheme="minorHAnsi" w:hAnsiTheme="minorHAnsi" w:cs="Arial"/>
          <w:sz w:val="22"/>
          <w:szCs w:val="22"/>
        </w:rPr>
        <w:t xml:space="preserve"> </w:t>
      </w:r>
      <w:r w:rsidR="00510DA5" w:rsidRPr="00630397">
        <w:rPr>
          <w:rFonts w:asciiTheme="minorHAnsi" w:hAnsiTheme="minorHAnsi" w:cs="Arial"/>
          <w:sz w:val="22"/>
          <w:szCs w:val="22"/>
        </w:rPr>
        <w:t>vy</w:t>
      </w:r>
      <w:r w:rsidR="00AA725F" w:rsidRPr="00630397">
        <w:rPr>
          <w:rFonts w:asciiTheme="minorHAnsi" w:hAnsiTheme="minorHAnsi" w:cs="Arial"/>
          <w:sz w:val="22"/>
          <w:szCs w:val="22"/>
        </w:rPr>
        <w:t>hlasuje, že P</w:t>
      </w:r>
      <w:r w:rsidR="005F6B7C" w:rsidRPr="00630397">
        <w:rPr>
          <w:rFonts w:asciiTheme="minorHAnsi" w:hAnsiTheme="minorHAnsi" w:cs="Arial"/>
          <w:sz w:val="22"/>
          <w:szCs w:val="22"/>
        </w:rPr>
        <w:t xml:space="preserve">ríloha č. </w:t>
      </w:r>
      <w:r w:rsidR="000D69ED">
        <w:rPr>
          <w:rFonts w:asciiTheme="minorHAnsi" w:hAnsiTheme="minorHAnsi" w:cs="Arial"/>
          <w:sz w:val="22"/>
          <w:szCs w:val="22"/>
        </w:rPr>
        <w:t>3</w:t>
      </w:r>
      <w:r w:rsidR="00510DA5" w:rsidRPr="00630397">
        <w:rPr>
          <w:rFonts w:asciiTheme="minorHAnsi" w:hAnsiTheme="minorHAnsi" w:cs="Arial"/>
          <w:sz w:val="22"/>
          <w:szCs w:val="22"/>
        </w:rPr>
        <w:t xml:space="preserve"> k tejto rámcovej dohode obsahuje aktuálne a úplné údaje v zmysle ustanovenia § 41 ods. 3, 4 ZVO. Údaje v zmysle § 41 ods. 3 ZVO sú údaje o všetkých</w:t>
      </w:r>
      <w:r w:rsidR="00510DA5" w:rsidRPr="006F5E3C">
        <w:rPr>
          <w:rFonts w:asciiTheme="minorHAnsi" w:hAnsiTheme="minorHAnsi" w:cs="Arial"/>
          <w:sz w:val="22"/>
          <w:szCs w:val="22"/>
        </w:rPr>
        <w:t xml:space="preserve"> známych subdodávateľoch v rozsahu obchodné meno/názov, sídlo/miesto podnikania, IČO, zápis do príslušného registra a údaje o osobe oprávnenej konať za subdodávateľa v rozsahu meno a priezvisko, adresa pobytu, dátum narodenia (ďalej len „</w:t>
      </w:r>
      <w:r w:rsidR="00510DA5" w:rsidRPr="00BA4F57">
        <w:rPr>
          <w:rFonts w:asciiTheme="minorHAnsi" w:hAnsiTheme="minorHAnsi" w:cs="Arial"/>
          <w:b/>
          <w:sz w:val="22"/>
          <w:szCs w:val="22"/>
        </w:rPr>
        <w:t>Údaje</w:t>
      </w:r>
      <w:r w:rsidR="00510DA5" w:rsidRPr="006F5E3C">
        <w:rPr>
          <w:rFonts w:asciiTheme="minorHAnsi" w:hAnsiTheme="minorHAnsi" w:cs="Arial"/>
          <w:sz w:val="22"/>
          <w:szCs w:val="22"/>
        </w:rPr>
        <w:t>“).</w:t>
      </w:r>
      <w:r w:rsidR="00510DA5" w:rsidRPr="00E87D7A">
        <w:rPr>
          <w:rFonts w:asciiTheme="minorHAnsi" w:hAnsiTheme="minorHAnsi" w:cs="Arial"/>
          <w:sz w:val="22"/>
          <w:szCs w:val="22"/>
        </w:rPr>
        <w:t xml:space="preserve"> Zmenu Údajov akéhokoľvek aktuálneh</w:t>
      </w:r>
      <w:r w:rsidR="003121AC">
        <w:rPr>
          <w:rFonts w:asciiTheme="minorHAnsi" w:hAnsiTheme="minorHAnsi" w:cs="Arial"/>
          <w:sz w:val="22"/>
          <w:szCs w:val="22"/>
        </w:rPr>
        <w:t xml:space="preserve">o </w:t>
      </w:r>
      <w:r w:rsidR="005A4F5A">
        <w:rPr>
          <w:rFonts w:asciiTheme="minorHAnsi" w:hAnsiTheme="minorHAnsi" w:cs="Arial"/>
          <w:sz w:val="22"/>
          <w:szCs w:val="22"/>
        </w:rPr>
        <w:t xml:space="preserve">subdodávateľa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bezodkladne písomne oznámiť objednávateľovi, pričom strany rámcovej dohody sa výslovne dohodli, že na zmenu Údajov nie je potrebné uzatvoriť dodatok k rámcovej dohode. V prípade nes</w:t>
      </w:r>
      <w:r w:rsidR="00F95F45">
        <w:rPr>
          <w:rFonts w:asciiTheme="minorHAnsi" w:hAnsiTheme="minorHAnsi" w:cs="Arial"/>
          <w:sz w:val="22"/>
          <w:szCs w:val="22"/>
        </w:rPr>
        <w:t xml:space="preserve">plnenia povinnosti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v zmysle predchádzajúcej vety má objednávateľ nárok na p</w:t>
      </w:r>
      <w:r w:rsidR="000359AE" w:rsidRPr="00E87D7A">
        <w:rPr>
          <w:rFonts w:asciiTheme="minorHAnsi" w:hAnsiTheme="minorHAnsi" w:cs="Arial"/>
          <w:sz w:val="22"/>
          <w:szCs w:val="22"/>
        </w:rPr>
        <w:t>okutu vo výške 1</w:t>
      </w:r>
      <w:r w:rsidR="00510DA5" w:rsidRPr="00E87D7A">
        <w:rPr>
          <w:rFonts w:asciiTheme="minorHAnsi" w:hAnsiTheme="minorHAnsi" w:cs="Arial"/>
          <w:sz w:val="22"/>
          <w:szCs w:val="22"/>
        </w:rPr>
        <w:t>00,- Eur za každý neoznámený zmenený údaj, ako aj náhradu škody, ktorá objednávateľovi v tejto súvislosti vznikne. V dodatku k rámcovej dohode, ktorým sa mení pôvod</w:t>
      </w:r>
      <w:r w:rsidR="005F6B7C">
        <w:rPr>
          <w:rFonts w:asciiTheme="minorHAnsi" w:hAnsiTheme="minorHAnsi" w:cs="Arial"/>
          <w:sz w:val="22"/>
          <w:szCs w:val="22"/>
        </w:rPr>
        <w:t xml:space="preserve">ný subdodávateľ,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uviesť aktuálne a úplné Údaje nového subdodávateľa.</w:t>
      </w:r>
    </w:p>
    <w:p w14:paraId="6B8F452D" w14:textId="77777777" w:rsidR="00E87D7A" w:rsidRPr="007C1F9E" w:rsidRDefault="00E87D7A" w:rsidP="007C1F9E">
      <w:pPr>
        <w:pStyle w:val="CEMOS"/>
        <w:spacing w:before="0"/>
        <w:ind w:left="0" w:firstLine="0"/>
        <w:rPr>
          <w:rFonts w:asciiTheme="minorHAnsi" w:hAnsiTheme="minorHAnsi" w:cs="Arial"/>
          <w:sz w:val="22"/>
          <w:szCs w:val="22"/>
        </w:rPr>
      </w:pPr>
    </w:p>
    <w:p w14:paraId="709DFA2A" w14:textId="6A2C48FA" w:rsidR="00E87D7A" w:rsidRDefault="00F95F45"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V prípade, ak </w:t>
      </w:r>
      <w:r w:rsidR="0074586F">
        <w:rPr>
          <w:rFonts w:asciiTheme="minorHAnsi" w:hAnsiTheme="minorHAnsi" w:cs="Arial"/>
          <w:sz w:val="22"/>
          <w:szCs w:val="22"/>
        </w:rPr>
        <w:t xml:space="preserve">dodávateľ </w:t>
      </w:r>
      <w:r w:rsidR="00510DA5" w:rsidRPr="00E87D7A">
        <w:rPr>
          <w:rFonts w:asciiTheme="minorHAnsi" w:hAnsiTheme="minorHAnsi" w:cs="Arial"/>
          <w:sz w:val="22"/>
          <w:szCs w:val="22"/>
        </w:rPr>
        <w:t>preukazoval splnenie podmienok účasti podľa § 33 ZVO inou osobou, je povinný pri plnení rámcovej dohody skutočne používať zdroje osoby, ktorej postavenie využil na preukázanie finančného a ekonomického posta</w:t>
      </w:r>
      <w:r w:rsidR="00EB3BCB">
        <w:rPr>
          <w:rFonts w:asciiTheme="minorHAnsi" w:hAnsiTheme="minorHAnsi" w:cs="Arial"/>
          <w:sz w:val="22"/>
          <w:szCs w:val="22"/>
        </w:rPr>
        <w:t xml:space="preserve">venia. V prípade, ak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preukazoval splnenie podmienok účasti podľa § 34 ZVO inou osobou, je povinný pri plnení rámcovej dohody skutočne používať kapacity osoby, ktorej spôsobilosť využíva na preukázanie technickej spôsobilosti alebo odbornej spôsobilosti.</w:t>
      </w:r>
    </w:p>
    <w:p w14:paraId="5E7B79A2" w14:textId="77777777" w:rsidR="00E87D7A" w:rsidRPr="007C1F9E" w:rsidRDefault="00E87D7A" w:rsidP="007C1F9E">
      <w:pPr>
        <w:pStyle w:val="CEMOS"/>
        <w:spacing w:before="0"/>
        <w:ind w:left="0" w:firstLine="0"/>
        <w:rPr>
          <w:rFonts w:asciiTheme="minorHAnsi" w:hAnsiTheme="minorHAnsi" w:cs="Arial"/>
          <w:sz w:val="22"/>
          <w:szCs w:val="22"/>
        </w:rPr>
      </w:pPr>
    </w:p>
    <w:p w14:paraId="50A8187A" w14:textId="091B050D"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 xml:space="preserve">sa zaväzuje, že nebude v súvislosti s predmetom rámcovej dohody v súvislosti s vykonávaním činnosti, ktorá je predmetom rámcovej dohody zamestnávať zamestnancov v rozpore s právnymi predpismi Slovenskej republiky upravujúcimi nelegálnu prácu a nelegálne zamestnávanie, ako aj právnymi predpismi Európskej únie, a to najmä v rozpore so zákonom č. </w:t>
      </w:r>
      <w:r w:rsidR="00510DA5" w:rsidRPr="00E87D7A">
        <w:rPr>
          <w:rFonts w:asciiTheme="minorHAnsi" w:hAnsiTheme="minorHAnsi" w:cs="Arial"/>
          <w:sz w:val="22"/>
          <w:szCs w:val="22"/>
        </w:rPr>
        <w:lastRenderedPageBreak/>
        <w:t xml:space="preserve">82/2005 Z. z. o nelegálnej práci a nelegálnom zamestnávaní a o zmene a doplnení niektorých zákonov </w:t>
      </w:r>
      <w:r w:rsidR="00BA71BD">
        <w:rPr>
          <w:rFonts w:asciiTheme="minorHAnsi" w:hAnsiTheme="minorHAnsi" w:cs="Arial"/>
          <w:sz w:val="22"/>
          <w:szCs w:val="22"/>
        </w:rPr>
        <w:t xml:space="preserve">v znení neskorších predpisov </w:t>
      </w:r>
      <w:r w:rsidR="00510DA5" w:rsidRPr="00E87D7A">
        <w:rPr>
          <w:rFonts w:asciiTheme="minorHAnsi" w:hAnsiTheme="minorHAnsi" w:cs="Arial"/>
          <w:sz w:val="22"/>
          <w:szCs w:val="22"/>
        </w:rPr>
        <w:t xml:space="preserve">(ďalej len </w:t>
      </w:r>
      <w:r w:rsidR="00510DA5" w:rsidRPr="00E87D7A">
        <w:rPr>
          <w:rFonts w:asciiTheme="minorHAnsi" w:hAnsiTheme="minorHAnsi" w:cs="Arial"/>
          <w:b/>
          <w:sz w:val="22"/>
          <w:szCs w:val="22"/>
        </w:rPr>
        <w:t>„zákon o nelegálnej práci“</w:t>
      </w:r>
      <w:r w:rsidR="00510DA5" w:rsidRPr="00E87D7A">
        <w:rPr>
          <w:rFonts w:asciiTheme="minorHAnsi" w:hAnsiTheme="minorHAnsi" w:cs="Arial"/>
          <w:sz w:val="22"/>
          <w:szCs w:val="22"/>
        </w:rPr>
        <w:t>), v spojení so zákonom č. 311/2001 Z. z. Zákonník práce, zákonom č. 513/1991 Zb. Obchodný zákonník, zákonom č. 5/2004 Z. z. o službách zamestnanosti a o zmene a doplnení niektorých zákonov</w:t>
      </w:r>
      <w:r w:rsidR="003A4184">
        <w:rPr>
          <w:rFonts w:asciiTheme="minorHAnsi" w:hAnsiTheme="minorHAnsi" w:cs="Arial"/>
          <w:sz w:val="22"/>
          <w:szCs w:val="22"/>
        </w:rPr>
        <w:t xml:space="preserve"> v znení neskorších predpisov</w:t>
      </w:r>
      <w:r w:rsidR="00510DA5" w:rsidRPr="00E87D7A">
        <w:rPr>
          <w:rFonts w:asciiTheme="minorHAnsi" w:hAnsiTheme="minorHAnsi" w:cs="Arial"/>
          <w:sz w:val="22"/>
          <w:szCs w:val="22"/>
        </w:rPr>
        <w:t xml:space="preserve">, zákonom č. </w:t>
      </w:r>
      <w:hyperlink r:id="rId8" w:history="1">
        <w:r w:rsidR="00510DA5" w:rsidRPr="00E87D7A">
          <w:rPr>
            <w:rFonts w:asciiTheme="minorHAnsi" w:hAnsiTheme="minorHAnsi" w:cs="Arial"/>
            <w:sz w:val="22"/>
            <w:szCs w:val="22"/>
          </w:rPr>
          <w:t>461/2003 Z. z.</w:t>
        </w:r>
      </w:hyperlink>
      <w:r w:rsidR="00510DA5" w:rsidRPr="00E87D7A">
        <w:rPr>
          <w:rFonts w:asciiTheme="minorHAnsi" w:hAnsiTheme="minorHAnsi" w:cs="Arial"/>
          <w:sz w:val="22"/>
          <w:szCs w:val="22"/>
        </w:rPr>
        <w:t xml:space="preserve"> o sociálnom poistení, zákonom č. </w:t>
      </w:r>
      <w:hyperlink r:id="rId9" w:history="1">
        <w:r w:rsidR="00510DA5" w:rsidRPr="00E87D7A">
          <w:rPr>
            <w:rFonts w:asciiTheme="minorHAnsi" w:hAnsiTheme="minorHAnsi" w:cs="Arial"/>
            <w:sz w:val="22"/>
            <w:szCs w:val="22"/>
          </w:rPr>
          <w:t>404/2011 Z. z.</w:t>
        </w:r>
      </w:hyperlink>
      <w:r w:rsidR="00510DA5" w:rsidRPr="00E87D7A">
        <w:rPr>
          <w:rFonts w:asciiTheme="minorHAnsi" w:hAnsiTheme="minorHAnsi" w:cs="Arial"/>
          <w:sz w:val="22"/>
          <w:szCs w:val="22"/>
        </w:rPr>
        <w:t xml:space="preserve"> o pobyte cudzincov a o zmene a doplnení niektorých zákonov</w:t>
      </w:r>
      <w:r w:rsidR="003A4184">
        <w:rPr>
          <w:rFonts w:asciiTheme="minorHAnsi" w:hAnsiTheme="minorHAnsi" w:cs="Arial"/>
          <w:sz w:val="22"/>
          <w:szCs w:val="22"/>
        </w:rPr>
        <w:t xml:space="preserve"> v znení neskorších predpisov</w:t>
      </w:r>
      <w:r w:rsidR="00510DA5" w:rsidRPr="00E87D7A">
        <w:rPr>
          <w:rFonts w:asciiTheme="minorHAnsi" w:hAnsiTheme="minorHAnsi" w:cs="Arial"/>
          <w:sz w:val="22"/>
          <w:szCs w:val="22"/>
        </w:rPr>
        <w:t xml:space="preserve">, zákona č. </w:t>
      </w:r>
      <w:hyperlink r:id="rId10" w:history="1">
        <w:r w:rsidR="00107861">
          <w:rPr>
            <w:rFonts w:asciiTheme="minorHAnsi" w:hAnsiTheme="minorHAnsi" w:cs="Arial"/>
            <w:sz w:val="22"/>
            <w:szCs w:val="22"/>
          </w:rPr>
          <w:t>69/2026</w:t>
        </w:r>
        <w:r w:rsidR="00510DA5" w:rsidRPr="00E87D7A">
          <w:rPr>
            <w:rFonts w:asciiTheme="minorHAnsi" w:hAnsiTheme="minorHAnsi" w:cs="Arial"/>
            <w:sz w:val="22"/>
            <w:szCs w:val="22"/>
          </w:rPr>
          <w:t xml:space="preserve"> Z. z.</w:t>
        </w:r>
      </w:hyperlink>
      <w:r w:rsidR="00510DA5" w:rsidRPr="00E87D7A">
        <w:rPr>
          <w:rFonts w:asciiTheme="minorHAnsi" w:hAnsiTheme="minorHAnsi" w:cs="Arial"/>
          <w:sz w:val="22"/>
          <w:szCs w:val="22"/>
        </w:rPr>
        <w:t xml:space="preserve"> o</w:t>
      </w:r>
      <w:r w:rsidR="00107861">
        <w:rPr>
          <w:rFonts w:asciiTheme="minorHAnsi" w:hAnsiTheme="minorHAnsi" w:cs="Arial"/>
          <w:sz w:val="22"/>
          <w:szCs w:val="22"/>
        </w:rPr>
        <w:t> medzinárodnej ochrane</w:t>
      </w:r>
      <w:r w:rsidR="00510DA5" w:rsidRPr="00E87D7A">
        <w:rPr>
          <w:rFonts w:asciiTheme="minorHAnsi" w:hAnsiTheme="minorHAnsi" w:cs="Arial"/>
          <w:sz w:val="22"/>
          <w:szCs w:val="22"/>
        </w:rPr>
        <w:t xml:space="preserv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w:t>
      </w:r>
    </w:p>
    <w:p w14:paraId="6B2500DD" w14:textId="77777777" w:rsidR="00E87D7A" w:rsidRPr="000C608B" w:rsidRDefault="00E87D7A" w:rsidP="000C608B">
      <w:pPr>
        <w:pStyle w:val="CEMOS"/>
        <w:spacing w:before="0"/>
        <w:ind w:left="0" w:firstLine="0"/>
        <w:rPr>
          <w:rFonts w:asciiTheme="minorHAnsi" w:hAnsiTheme="minorHAnsi" w:cs="Arial"/>
          <w:sz w:val="22"/>
          <w:szCs w:val="22"/>
        </w:rPr>
      </w:pPr>
    </w:p>
    <w:p w14:paraId="39743D8B" w14:textId="2B38CC8E" w:rsidR="00E42BF0" w:rsidRPr="000838B0" w:rsidRDefault="00510DA5" w:rsidP="00E42BF0">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V prípade, že orgán vykonávajúci kontrolu nelegálnej práce a nelegálneho zamestnávania zistí porušenie § 7b ods. 5 zákona o nelegálnej práci, t.</w:t>
      </w:r>
      <w:r w:rsidR="00F95F45">
        <w:rPr>
          <w:rFonts w:asciiTheme="minorHAnsi" w:hAnsiTheme="minorHAnsi" w:cs="Arial"/>
          <w:sz w:val="22"/>
          <w:szCs w:val="22"/>
        </w:rPr>
        <w:t xml:space="preserve"> </w:t>
      </w:r>
      <w:r w:rsidRPr="00E87D7A">
        <w:rPr>
          <w:rFonts w:asciiTheme="minorHAnsi" w:hAnsiTheme="minorHAnsi" w:cs="Arial"/>
          <w:sz w:val="22"/>
          <w:szCs w:val="22"/>
        </w:rPr>
        <w:t xml:space="preserve">j. porušenie zákazu prijať prácu alebo službu, ktorú objednávateľovi na základe rámcovej dohody dodáva alebo poskytuje </w:t>
      </w:r>
      <w:r w:rsidR="0074586F">
        <w:rPr>
          <w:rFonts w:asciiTheme="minorHAnsi" w:hAnsiTheme="minorHAnsi" w:cs="Arial"/>
          <w:sz w:val="22"/>
          <w:szCs w:val="22"/>
        </w:rPr>
        <w:t xml:space="preserve">dodávateľ </w:t>
      </w:r>
      <w:r w:rsidRPr="00E87D7A">
        <w:rPr>
          <w:rFonts w:asciiTheme="minorHAnsi" w:hAnsiTheme="minorHAnsi" w:cs="Arial"/>
          <w:sz w:val="22"/>
          <w:szCs w:val="22"/>
        </w:rPr>
        <w:t>prostredníctvom fyzickej osoby, ktorú nelegálne zamestnáva, v nadväznosti na čo bude objednávateľovi uložená pokuta, ktorú objednávateľ uhradí, objednávateľ si up</w:t>
      </w:r>
      <w:r w:rsidR="00EB3BCB">
        <w:rPr>
          <w:rFonts w:asciiTheme="minorHAnsi" w:hAnsiTheme="minorHAnsi" w:cs="Arial"/>
          <w:sz w:val="22"/>
          <w:szCs w:val="22"/>
        </w:rPr>
        <w:t>latní jej náhradu u </w:t>
      </w:r>
      <w:r w:rsidR="0074586F">
        <w:rPr>
          <w:rFonts w:asciiTheme="minorHAnsi" w:hAnsiTheme="minorHAnsi" w:cs="Arial"/>
          <w:sz w:val="22"/>
          <w:szCs w:val="22"/>
        </w:rPr>
        <w:t xml:space="preserve">dodávateľa </w:t>
      </w:r>
      <w:r w:rsidR="00F95F45">
        <w:rPr>
          <w:rFonts w:asciiTheme="minorHAnsi" w:hAnsiTheme="minorHAnsi" w:cs="Arial"/>
          <w:sz w:val="22"/>
          <w:szCs w:val="22"/>
        </w:rPr>
        <w:t>a</w:t>
      </w:r>
      <w:r w:rsidR="00EB3BCB">
        <w:rPr>
          <w:rFonts w:asciiTheme="minorHAnsi" w:hAnsiTheme="minorHAnsi" w:cs="Arial"/>
          <w:sz w:val="22"/>
          <w:szCs w:val="22"/>
        </w:rPr>
        <w:t> </w:t>
      </w:r>
      <w:r w:rsidR="0074586F">
        <w:rPr>
          <w:rFonts w:asciiTheme="minorHAnsi" w:hAnsiTheme="minorHAnsi" w:cs="Arial"/>
          <w:sz w:val="22"/>
          <w:szCs w:val="22"/>
        </w:rPr>
        <w:t xml:space="preserve">dodávateľ </w:t>
      </w:r>
      <w:r w:rsidRPr="00E87D7A">
        <w:rPr>
          <w:rFonts w:asciiTheme="minorHAnsi" w:hAnsiTheme="minorHAnsi" w:cs="Arial"/>
          <w:sz w:val="22"/>
          <w:szCs w:val="22"/>
        </w:rPr>
        <w:t>sa zaväzuje túto pokutu objednávateľovi nahradiť.</w:t>
      </w:r>
    </w:p>
    <w:p w14:paraId="2A21DC2D" w14:textId="77777777" w:rsidR="0074586F" w:rsidRPr="00E42BF0" w:rsidRDefault="0074586F" w:rsidP="000838B0">
      <w:pPr>
        <w:pStyle w:val="CEMOS"/>
        <w:spacing w:before="0"/>
        <w:ind w:left="0" w:firstLine="0"/>
        <w:rPr>
          <w:rFonts w:asciiTheme="minorHAnsi" w:hAnsiTheme="minorHAnsi" w:cstheme="minorHAnsi"/>
          <w:sz w:val="22"/>
          <w:szCs w:val="22"/>
        </w:rPr>
      </w:pPr>
    </w:p>
    <w:p w14:paraId="490EC381" w14:textId="51C8ADE3" w:rsidR="00510DA5" w:rsidRDefault="0074586F" w:rsidP="00500921">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00E42BF0" w:rsidRPr="00E42BF0">
        <w:rPr>
          <w:rFonts w:asciiTheme="minorHAnsi" w:hAnsiTheme="minorHAnsi" w:cstheme="minorHAnsi"/>
          <w:sz w:val="22"/>
          <w:szCs w:val="22"/>
          <w:lang w:eastAsia="de-DE"/>
        </w:rPr>
        <w:t xml:space="preserve">  prehlasuje, že pri  </w:t>
      </w:r>
      <w:r>
        <w:rPr>
          <w:rFonts w:asciiTheme="minorHAnsi" w:hAnsiTheme="minorHAnsi" w:cstheme="minorHAnsi"/>
          <w:sz w:val="22"/>
          <w:szCs w:val="22"/>
          <w:lang w:eastAsia="de-DE"/>
        </w:rPr>
        <w:t>plnení</w:t>
      </w:r>
      <w:r w:rsidRPr="00E42BF0">
        <w:rPr>
          <w:rFonts w:asciiTheme="minorHAnsi" w:hAnsiTheme="minorHAnsi" w:cstheme="minorHAnsi"/>
          <w:sz w:val="22"/>
          <w:szCs w:val="22"/>
          <w:lang w:eastAsia="de-DE"/>
        </w:rPr>
        <w:t xml:space="preserve"> </w:t>
      </w:r>
      <w:r w:rsidR="00E42BF0">
        <w:rPr>
          <w:rFonts w:asciiTheme="minorHAnsi" w:hAnsiTheme="minorHAnsi" w:cstheme="minorHAnsi"/>
          <w:sz w:val="22"/>
          <w:szCs w:val="22"/>
          <w:lang w:eastAsia="de-DE"/>
        </w:rPr>
        <w:t>predmetu tejto rámcovej dohody</w:t>
      </w:r>
      <w:r w:rsidR="00E42BF0" w:rsidRPr="00E42BF0">
        <w:rPr>
          <w:rFonts w:asciiTheme="minorHAnsi" w:hAnsiTheme="minorHAnsi" w:cstheme="minorHAnsi"/>
          <w:sz w:val="22"/>
          <w:szCs w:val="22"/>
          <w:lang w:eastAsia="de-DE"/>
        </w:rPr>
        <w:t xml:space="preserve"> sa riadi </w:t>
      </w:r>
      <w:r w:rsidR="00CC0967">
        <w:rPr>
          <w:rFonts w:asciiTheme="minorHAnsi" w:hAnsiTheme="minorHAnsi" w:cstheme="minorHAnsi"/>
          <w:sz w:val="22"/>
          <w:szCs w:val="22"/>
          <w:lang w:eastAsia="de-DE"/>
        </w:rPr>
        <w:t xml:space="preserve">zákonom </w:t>
      </w:r>
      <w:r w:rsidR="00CC0967" w:rsidRPr="00E42BF0">
        <w:rPr>
          <w:rFonts w:asciiTheme="minorHAnsi" w:hAnsiTheme="minorHAnsi" w:cstheme="minorHAnsi"/>
          <w:sz w:val="22"/>
          <w:szCs w:val="22"/>
          <w:lang w:eastAsia="de-DE"/>
        </w:rPr>
        <w:t xml:space="preserve">č. 18/2018 Z. z. o ochrane osobných údajov a o zmene a doplnení niektorých zákonov </w:t>
      </w:r>
      <w:r w:rsidR="00CC0967">
        <w:rPr>
          <w:rFonts w:asciiTheme="minorHAnsi" w:hAnsiTheme="minorHAnsi" w:cstheme="minorHAnsi"/>
          <w:sz w:val="22"/>
          <w:szCs w:val="22"/>
          <w:lang w:eastAsia="de-DE"/>
        </w:rPr>
        <w:t xml:space="preserve">a </w:t>
      </w:r>
      <w:r w:rsidR="00E42BF0" w:rsidRPr="00E42BF0">
        <w:rPr>
          <w:rFonts w:asciiTheme="minorHAnsi" w:hAnsiTheme="minorHAnsi" w:cstheme="minorHAnsi"/>
          <w:sz w:val="22"/>
          <w:szCs w:val="22"/>
          <w:lang w:eastAsia="de-DE"/>
        </w:rPr>
        <w:t>nariadením Európskeho parlamentu a Rady (EÚ) 2016/679 z 27. apríla 2016 o ochrane fyzických osôb pri spracúvaní osobných údajov a o voľnom pohybe takýchto údajov</w:t>
      </w:r>
      <w:r w:rsidR="00CC0967">
        <w:rPr>
          <w:rFonts w:asciiTheme="minorHAnsi" w:hAnsiTheme="minorHAnsi" w:cstheme="minorHAnsi"/>
          <w:sz w:val="22"/>
          <w:szCs w:val="22"/>
          <w:lang w:eastAsia="de-DE"/>
        </w:rPr>
        <w:t>,</w:t>
      </w:r>
      <w:r w:rsidR="00E42BF0" w:rsidRPr="00E42BF0">
        <w:rPr>
          <w:rFonts w:asciiTheme="minorHAnsi" w:hAnsiTheme="minorHAnsi" w:cstheme="minorHAnsi"/>
          <w:sz w:val="22"/>
          <w:szCs w:val="22"/>
          <w:lang w:eastAsia="de-DE"/>
        </w:rPr>
        <w:t xml:space="preserve"> ktorým sa zrušuje smernica 95/46/ES (všeobec</w:t>
      </w:r>
      <w:r w:rsidR="00CC0967">
        <w:rPr>
          <w:rFonts w:asciiTheme="minorHAnsi" w:hAnsiTheme="minorHAnsi" w:cstheme="minorHAnsi"/>
          <w:sz w:val="22"/>
          <w:szCs w:val="22"/>
          <w:lang w:eastAsia="de-DE"/>
        </w:rPr>
        <w:t>né nariadenie o ochrane údajov).</w:t>
      </w:r>
      <w:r w:rsidR="008159F7">
        <w:rPr>
          <w:rFonts w:asciiTheme="minorHAnsi" w:hAnsiTheme="minorHAnsi" w:cstheme="minorHAnsi"/>
          <w:sz w:val="22"/>
          <w:szCs w:val="22"/>
          <w:lang w:eastAsia="de-DE"/>
        </w:rPr>
        <w:t xml:space="preserve"> </w:t>
      </w:r>
      <w:r w:rsidR="007D40F8">
        <w:rPr>
          <w:rFonts w:asciiTheme="minorHAnsi" w:hAnsiTheme="minorHAnsi" w:cstheme="minorHAnsi"/>
          <w:sz w:val="22"/>
          <w:szCs w:val="22"/>
          <w:lang w:eastAsia="de-DE"/>
        </w:rPr>
        <w:t>Ú</w:t>
      </w:r>
      <w:r w:rsidR="008159F7">
        <w:rPr>
          <w:rFonts w:asciiTheme="minorHAnsi" w:hAnsiTheme="minorHAnsi" w:cstheme="minorHAnsi"/>
          <w:sz w:val="22"/>
          <w:szCs w:val="22"/>
          <w:lang w:eastAsia="de-DE"/>
        </w:rPr>
        <w:t>spešný uchádzač</w:t>
      </w:r>
      <w:r w:rsidR="007D40F8">
        <w:rPr>
          <w:rFonts w:asciiTheme="minorHAnsi" w:hAnsiTheme="minorHAnsi" w:cstheme="minorHAnsi"/>
          <w:sz w:val="22"/>
          <w:szCs w:val="22"/>
          <w:lang w:eastAsia="de-DE"/>
        </w:rPr>
        <w:t xml:space="preserve"> je povinný uzavrieť s objednávateľom</w:t>
      </w:r>
      <w:r w:rsidR="008159F7">
        <w:rPr>
          <w:rFonts w:asciiTheme="minorHAnsi" w:hAnsiTheme="minorHAnsi" w:cstheme="minorHAnsi"/>
          <w:sz w:val="22"/>
          <w:szCs w:val="22"/>
          <w:lang w:eastAsia="de-DE"/>
        </w:rPr>
        <w:t xml:space="preserve"> zmluv</w:t>
      </w:r>
      <w:r w:rsidR="007D40F8">
        <w:rPr>
          <w:rFonts w:asciiTheme="minorHAnsi" w:hAnsiTheme="minorHAnsi" w:cstheme="minorHAnsi"/>
          <w:sz w:val="22"/>
          <w:szCs w:val="22"/>
          <w:lang w:eastAsia="de-DE"/>
        </w:rPr>
        <w:t>u</w:t>
      </w:r>
      <w:r w:rsidR="008159F7">
        <w:rPr>
          <w:rFonts w:asciiTheme="minorHAnsi" w:hAnsiTheme="minorHAnsi" w:cstheme="minorHAnsi"/>
          <w:sz w:val="22"/>
          <w:szCs w:val="22"/>
          <w:lang w:eastAsia="de-DE"/>
        </w:rPr>
        <w:t xml:space="preserve"> o spracovaní osobných údajov.</w:t>
      </w:r>
    </w:p>
    <w:p w14:paraId="5FA7EE09" w14:textId="77777777" w:rsidR="00281059" w:rsidRPr="000C608B" w:rsidRDefault="00281059" w:rsidP="000C608B">
      <w:pPr>
        <w:pStyle w:val="CEMOS"/>
        <w:spacing w:before="0"/>
        <w:ind w:left="0" w:firstLine="0"/>
        <w:rPr>
          <w:rFonts w:asciiTheme="minorHAnsi" w:hAnsiTheme="minorHAnsi" w:cs="Arial"/>
          <w:sz w:val="22"/>
          <w:szCs w:val="22"/>
        </w:rPr>
      </w:pPr>
    </w:p>
    <w:p w14:paraId="589EB927" w14:textId="37E3E1BD" w:rsidR="009C1751" w:rsidRDefault="00935467"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 xml:space="preserve">Čl. </w:t>
      </w:r>
      <w:r w:rsidR="000D69ED">
        <w:rPr>
          <w:rFonts w:asciiTheme="minorHAnsi" w:hAnsiTheme="minorHAnsi" w:cs="Arial"/>
          <w:b/>
          <w:sz w:val="22"/>
          <w:szCs w:val="22"/>
        </w:rPr>
        <w:t>I</w:t>
      </w:r>
      <w:r>
        <w:rPr>
          <w:rFonts w:asciiTheme="minorHAnsi" w:hAnsiTheme="minorHAnsi" w:cs="Arial"/>
          <w:b/>
          <w:sz w:val="22"/>
          <w:szCs w:val="22"/>
        </w:rPr>
        <w:t>X</w:t>
      </w:r>
    </w:p>
    <w:p w14:paraId="566F0208" w14:textId="0CFF4595"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ZÁVEREČNÉ USTANOVENIA</w:t>
      </w:r>
    </w:p>
    <w:p w14:paraId="7BADC265" w14:textId="77777777" w:rsidR="00510DA5" w:rsidRPr="000C608B" w:rsidRDefault="00510DA5" w:rsidP="000C608B">
      <w:pPr>
        <w:pStyle w:val="CEMOS"/>
        <w:spacing w:before="0"/>
        <w:ind w:left="0" w:firstLine="0"/>
        <w:rPr>
          <w:rFonts w:asciiTheme="minorHAnsi" w:hAnsiTheme="minorHAnsi" w:cs="Arial"/>
          <w:sz w:val="22"/>
          <w:szCs w:val="22"/>
        </w:rPr>
      </w:pPr>
    </w:p>
    <w:p w14:paraId="2C39DE23" w14:textId="0D2AD0C0" w:rsidR="005843C8" w:rsidRPr="00BA1049" w:rsidRDefault="00510DA5" w:rsidP="00BA1049">
      <w:pPr>
        <w:pStyle w:val="CEMOS"/>
        <w:numPr>
          <w:ilvl w:val="1"/>
          <w:numId w:val="62"/>
        </w:numPr>
        <w:spacing w:before="0"/>
        <w:ind w:left="567" w:hanging="567"/>
        <w:rPr>
          <w:rFonts w:asciiTheme="minorHAnsi" w:hAnsiTheme="minorHAnsi" w:cs="Arial"/>
          <w:sz w:val="22"/>
          <w:szCs w:val="22"/>
        </w:rPr>
      </w:pPr>
      <w:r w:rsidRPr="00BA1049">
        <w:rPr>
          <w:rFonts w:asciiTheme="minorHAnsi" w:hAnsiTheme="minorHAnsi" w:cs="Arial"/>
          <w:sz w:val="22"/>
          <w:szCs w:val="22"/>
        </w:rPr>
        <w:t>Táto rámcová dohoda nadobúda platnosť dňom jej podpísania stranami rámcovej dohody</w:t>
      </w:r>
      <w:r w:rsidR="005843C8" w:rsidRPr="00BA1049">
        <w:rPr>
          <w:rFonts w:asciiTheme="minorHAnsi" w:hAnsiTheme="minorHAnsi" w:cs="Arial"/>
          <w:sz w:val="22"/>
          <w:szCs w:val="22"/>
        </w:rPr>
        <w:t xml:space="preserve"> </w:t>
      </w:r>
      <w:r w:rsidRPr="00BA1049">
        <w:rPr>
          <w:rFonts w:asciiTheme="minorHAnsi" w:hAnsiTheme="minorHAnsi" w:cs="Arial"/>
          <w:sz w:val="22"/>
          <w:szCs w:val="22"/>
        </w:rPr>
        <w:t>a</w:t>
      </w:r>
      <w:r w:rsidR="00AD73D3">
        <w:rPr>
          <w:rFonts w:asciiTheme="minorHAnsi" w:hAnsiTheme="minorHAnsi" w:cs="Arial"/>
          <w:sz w:val="22"/>
          <w:szCs w:val="22"/>
        </w:rPr>
        <w:t xml:space="preserve"> </w:t>
      </w:r>
      <w:r w:rsidRPr="00BA1049">
        <w:rPr>
          <w:rFonts w:asciiTheme="minorHAnsi" w:hAnsiTheme="minorHAnsi" w:cs="Arial"/>
          <w:sz w:val="22"/>
          <w:szCs w:val="22"/>
        </w:rPr>
        <w:t>účinnosť dňom nasledujúcim po dni jej zverejne</w:t>
      </w:r>
      <w:r w:rsidR="00FC35EE">
        <w:rPr>
          <w:rFonts w:asciiTheme="minorHAnsi" w:hAnsiTheme="minorHAnsi" w:cs="Arial"/>
          <w:sz w:val="22"/>
          <w:szCs w:val="22"/>
        </w:rPr>
        <w:t>nia v Centrálnom registri zmlúv</w:t>
      </w:r>
      <w:r w:rsidR="003A4184">
        <w:rPr>
          <w:rFonts w:asciiTheme="minorHAnsi" w:hAnsiTheme="minorHAnsi" w:cs="Arial"/>
          <w:sz w:val="22"/>
          <w:szCs w:val="22"/>
        </w:rPr>
        <w:t xml:space="preserve"> vedenom Úradom vlády Slovenskej republiky</w:t>
      </w:r>
      <w:r w:rsidR="00FC35EE">
        <w:rPr>
          <w:rFonts w:asciiTheme="minorHAnsi" w:hAnsiTheme="minorHAnsi" w:cs="Arial"/>
          <w:sz w:val="22"/>
          <w:szCs w:val="22"/>
        </w:rPr>
        <w:t>.</w:t>
      </w:r>
    </w:p>
    <w:p w14:paraId="2B3ACBD3" w14:textId="77777777" w:rsidR="005843C8" w:rsidRDefault="005843C8" w:rsidP="000C608B">
      <w:pPr>
        <w:pStyle w:val="CEMOS"/>
        <w:spacing w:before="0"/>
        <w:ind w:left="0" w:firstLine="0"/>
        <w:rPr>
          <w:rFonts w:asciiTheme="minorHAnsi" w:hAnsiTheme="minorHAnsi" w:cs="Arial"/>
          <w:sz w:val="22"/>
          <w:szCs w:val="22"/>
        </w:rPr>
      </w:pPr>
    </w:p>
    <w:p w14:paraId="17450C74" w14:textId="7F7CCF21" w:rsidR="005843C8" w:rsidRDefault="00510DA5" w:rsidP="00CF08E8">
      <w:pPr>
        <w:pStyle w:val="CEMOS"/>
        <w:numPr>
          <w:ilvl w:val="1"/>
          <w:numId w:val="62"/>
        </w:numPr>
        <w:spacing w:before="0"/>
        <w:rPr>
          <w:rFonts w:asciiTheme="minorHAnsi" w:hAnsiTheme="minorHAnsi" w:cs="Arial"/>
          <w:sz w:val="22"/>
          <w:szCs w:val="22"/>
        </w:rPr>
      </w:pPr>
      <w:r w:rsidRPr="004E3568">
        <w:rPr>
          <w:rFonts w:asciiTheme="minorHAnsi" w:hAnsiTheme="minorHAnsi" w:cs="Arial"/>
          <w:sz w:val="22"/>
          <w:szCs w:val="22"/>
        </w:rPr>
        <w:t xml:space="preserve">Pre práva a povinnosti strán rámcovej dohody touto rámcovou dohodou výslovne neupravené platia ustanovenia Obchodného zákonníka a súvisiacich právnych predpisov Slovenskej republiky. Strany rámcovej dohody sa dohodli, že v prípade vzniku sporov strán rámcovej dohody týkajúcich  sa tejto rámcovej dohody a jej aplikácie, ak sa ich nepodarí urovnať iným spôsobom a jednou zo strán rámcovej dohody je zahraničný subjekt je daná právomoc súdov Slovenskej republiky. </w:t>
      </w:r>
    </w:p>
    <w:p w14:paraId="72231E98" w14:textId="77777777" w:rsidR="006172C3" w:rsidRDefault="006172C3" w:rsidP="000C608B">
      <w:pPr>
        <w:pStyle w:val="CEMOS"/>
        <w:spacing w:before="0"/>
        <w:ind w:left="0" w:firstLine="0"/>
        <w:rPr>
          <w:rFonts w:asciiTheme="minorHAnsi" w:hAnsiTheme="minorHAnsi" w:cs="Arial"/>
          <w:sz w:val="22"/>
          <w:szCs w:val="22"/>
        </w:rPr>
      </w:pPr>
    </w:p>
    <w:p w14:paraId="47BBF6F5" w14:textId="0BECAE68" w:rsidR="004E3568" w:rsidRDefault="00510DA5" w:rsidP="00CF08E8">
      <w:pPr>
        <w:pStyle w:val="CEMOS"/>
        <w:numPr>
          <w:ilvl w:val="1"/>
          <w:numId w:val="62"/>
        </w:numPr>
        <w:spacing w:before="0"/>
        <w:ind w:left="567" w:hanging="567"/>
        <w:rPr>
          <w:rFonts w:asciiTheme="minorHAnsi" w:hAnsiTheme="minorHAnsi" w:cs="Arial"/>
          <w:sz w:val="22"/>
          <w:szCs w:val="22"/>
        </w:rPr>
      </w:pPr>
      <w:r w:rsidRPr="004E3568">
        <w:rPr>
          <w:rFonts w:asciiTheme="minorHAnsi" w:hAnsiTheme="minorHAnsi" w:cs="Arial"/>
          <w:sz w:val="22"/>
          <w:szCs w:val="22"/>
        </w:rPr>
        <w:t>Meniť alebo dopĺňať ustanovenia tejto rámcovej dohody je možné  len p</w:t>
      </w:r>
      <w:r w:rsidR="00E94E2A">
        <w:rPr>
          <w:rFonts w:asciiTheme="minorHAnsi" w:hAnsiTheme="minorHAnsi" w:cs="Arial"/>
          <w:sz w:val="22"/>
          <w:szCs w:val="22"/>
        </w:rPr>
        <w:t>ísomnými číslovanými  dodatkami. Dodatky</w:t>
      </w:r>
      <w:r w:rsidRPr="004E3568">
        <w:rPr>
          <w:rFonts w:asciiTheme="minorHAnsi" w:hAnsiTheme="minorHAnsi" w:cs="Arial"/>
          <w:sz w:val="22"/>
          <w:szCs w:val="22"/>
        </w:rPr>
        <w:t xml:space="preserve"> k rámcovej dohode musia byť podpísané oprávnenými zástupcami strán rámcovej dohody, pričom podpisy musia byť na tej istej listine, v opačnom prípade sa má za to, že k uzatvoreniu dodatku k rámcovej dohode nedošlo. </w:t>
      </w:r>
    </w:p>
    <w:p w14:paraId="078F0A85" w14:textId="77777777" w:rsidR="004E3568" w:rsidRPr="000C608B" w:rsidRDefault="004E3568" w:rsidP="000C608B">
      <w:pPr>
        <w:pStyle w:val="CEMOS"/>
        <w:spacing w:before="0"/>
        <w:ind w:left="0" w:firstLine="0"/>
        <w:rPr>
          <w:rFonts w:asciiTheme="minorHAnsi" w:hAnsiTheme="minorHAnsi" w:cs="Arial"/>
          <w:sz w:val="22"/>
          <w:szCs w:val="22"/>
        </w:rPr>
      </w:pPr>
    </w:p>
    <w:p w14:paraId="56252E0A" w14:textId="1CC593B3" w:rsidR="002E73A3" w:rsidRDefault="0074586F"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t xml:space="preserve">Dodávateľ </w:t>
      </w:r>
      <w:r w:rsidR="00510DA5" w:rsidRPr="004E3568">
        <w:rPr>
          <w:rFonts w:asciiTheme="minorHAnsi" w:hAnsiTheme="minorHAnsi" w:cs="Arial"/>
          <w:sz w:val="22"/>
          <w:szCs w:val="22"/>
        </w:rPr>
        <w:t xml:space="preserve">nie je oprávnený postúpiť akékoľvek pohľadávky (práva) vyplývajúce z tejto rámcovej dohody na tretiu osobu alebo sa dohodnúť s treťou osobou na prevzatí jeho záväzkov (povinností) vyplývajúcich z tejto rámcovej dohody bez predchádzajúceho písomného súhlasu objednávateľa. </w:t>
      </w:r>
    </w:p>
    <w:p w14:paraId="6C73C058" w14:textId="77777777" w:rsidR="002E73A3" w:rsidRPr="000C608B" w:rsidRDefault="002E73A3" w:rsidP="000C608B">
      <w:pPr>
        <w:pStyle w:val="CEMOS"/>
        <w:spacing w:before="0"/>
        <w:ind w:left="0" w:firstLine="0"/>
        <w:rPr>
          <w:rFonts w:asciiTheme="minorHAnsi" w:hAnsiTheme="minorHAnsi" w:cs="Arial"/>
          <w:sz w:val="22"/>
          <w:szCs w:val="22"/>
        </w:rPr>
      </w:pPr>
    </w:p>
    <w:p w14:paraId="0A93C418" w14:textId="497AACF0" w:rsidR="0019327D" w:rsidRDefault="008F7608"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t xml:space="preserve">V prípade, že </w:t>
      </w:r>
      <w:r w:rsidR="0074586F">
        <w:rPr>
          <w:rFonts w:asciiTheme="minorHAnsi" w:hAnsiTheme="minorHAnsi" w:cs="Arial"/>
          <w:sz w:val="22"/>
          <w:szCs w:val="22"/>
        </w:rPr>
        <w:t>dodávateľ</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je združenie bez právnej subjektivity, účast</w:t>
      </w:r>
      <w:r w:rsidR="009211DB">
        <w:rPr>
          <w:rFonts w:asciiTheme="minorHAnsi" w:hAnsiTheme="minorHAnsi" w:cs="Arial"/>
          <w:sz w:val="22"/>
          <w:szCs w:val="22"/>
        </w:rPr>
        <w:t>níc</w:t>
      </w:r>
      <w:r w:rsidR="005A4F5A">
        <w:rPr>
          <w:rFonts w:asciiTheme="minorHAnsi" w:hAnsiTheme="minorHAnsi" w:cs="Arial"/>
          <w:sz w:val="22"/>
          <w:szCs w:val="22"/>
        </w:rPr>
        <w:t xml:space="preserve">i rámcovej dohody na strane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 xml:space="preserve">sa nemôžu zmeniť bez predchádzajúceho písomného súhlasu objednávateľa. Porušenie povinností podľa tohto bodu zo strany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sa považuje za podstatné porušenie rámcovej dohody a oprávňuje objednávateľa od rámcovej dohody odstúpiť. Nárok objednávateľa na náhradu škody tým nie je dotknutý</w:t>
      </w:r>
      <w:r w:rsidR="00510DA5" w:rsidRPr="004E3568">
        <w:rPr>
          <w:rFonts w:asciiTheme="minorHAnsi" w:hAnsiTheme="minorHAnsi"/>
          <w:sz w:val="22"/>
          <w:szCs w:val="22"/>
        </w:rPr>
        <w:t>.</w:t>
      </w:r>
    </w:p>
    <w:p w14:paraId="0EAC2402" w14:textId="77777777" w:rsidR="0019327D" w:rsidRPr="000C608B" w:rsidRDefault="0019327D" w:rsidP="000C608B">
      <w:pPr>
        <w:pStyle w:val="CEMOS"/>
        <w:spacing w:before="0"/>
        <w:ind w:left="0" w:firstLine="0"/>
        <w:rPr>
          <w:rFonts w:asciiTheme="minorHAnsi" w:hAnsiTheme="minorHAnsi" w:cs="Arial"/>
          <w:sz w:val="22"/>
          <w:szCs w:val="22"/>
        </w:rPr>
      </w:pPr>
    </w:p>
    <w:p w14:paraId="04C74FCC" w14:textId="468915AC" w:rsid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R</w:t>
      </w:r>
      <w:r w:rsidR="008F7608">
        <w:rPr>
          <w:rFonts w:asciiTheme="minorHAnsi" w:hAnsiTheme="minorHAnsi" w:cs="Arial"/>
          <w:sz w:val="22"/>
          <w:szCs w:val="22"/>
        </w:rPr>
        <w:t>ámcová dohoda je vyhotovená v</w:t>
      </w:r>
      <w:r w:rsidR="0074586F">
        <w:rPr>
          <w:rFonts w:asciiTheme="minorHAnsi" w:hAnsiTheme="minorHAnsi" w:cs="Arial"/>
          <w:sz w:val="22"/>
          <w:szCs w:val="22"/>
        </w:rPr>
        <w:t> </w:t>
      </w:r>
      <w:r w:rsidR="008F7608">
        <w:rPr>
          <w:rFonts w:asciiTheme="minorHAnsi" w:hAnsiTheme="minorHAnsi" w:cs="Arial"/>
          <w:sz w:val="22"/>
          <w:szCs w:val="22"/>
        </w:rPr>
        <w:t>piatich</w:t>
      </w:r>
      <w:r w:rsidR="0074586F">
        <w:rPr>
          <w:rFonts w:asciiTheme="minorHAnsi" w:hAnsiTheme="minorHAnsi" w:cs="Arial"/>
          <w:sz w:val="22"/>
          <w:szCs w:val="22"/>
        </w:rPr>
        <w:t xml:space="preserve"> (5)</w:t>
      </w:r>
      <w:r w:rsidR="008F7608">
        <w:rPr>
          <w:rFonts w:asciiTheme="minorHAnsi" w:hAnsiTheme="minorHAnsi" w:cs="Arial"/>
          <w:sz w:val="22"/>
          <w:szCs w:val="22"/>
        </w:rPr>
        <w:t xml:space="preserve"> vyhotoveniach</w:t>
      </w:r>
      <w:r w:rsidRPr="0019327D">
        <w:rPr>
          <w:rFonts w:asciiTheme="minorHAnsi" w:hAnsiTheme="minorHAnsi" w:cs="Arial"/>
          <w:sz w:val="22"/>
          <w:szCs w:val="22"/>
        </w:rPr>
        <w:t>, z</w:t>
      </w:r>
      <w:r w:rsidR="008F7608">
        <w:rPr>
          <w:rFonts w:asciiTheme="minorHAnsi" w:hAnsiTheme="minorHAnsi" w:cs="Arial"/>
          <w:sz w:val="22"/>
          <w:szCs w:val="22"/>
        </w:rPr>
        <w:t> ktorých tri</w:t>
      </w:r>
      <w:r w:rsidR="0074586F">
        <w:rPr>
          <w:rFonts w:asciiTheme="minorHAnsi" w:hAnsiTheme="minorHAnsi" w:cs="Arial"/>
          <w:sz w:val="22"/>
          <w:szCs w:val="22"/>
        </w:rPr>
        <w:t xml:space="preserve"> (3)</w:t>
      </w:r>
      <w:r w:rsidR="008F7608">
        <w:rPr>
          <w:rFonts w:asciiTheme="minorHAnsi" w:hAnsiTheme="minorHAnsi" w:cs="Arial"/>
          <w:sz w:val="22"/>
          <w:szCs w:val="22"/>
        </w:rPr>
        <w:t xml:space="preserve"> vyhotovenia </w:t>
      </w:r>
      <w:r w:rsidR="0074586F">
        <w:rPr>
          <w:rFonts w:asciiTheme="minorHAnsi" w:hAnsiTheme="minorHAnsi" w:cs="Arial"/>
          <w:sz w:val="22"/>
          <w:szCs w:val="22"/>
        </w:rPr>
        <w:t>sú určené pre</w:t>
      </w:r>
      <w:r w:rsidR="008F7608">
        <w:rPr>
          <w:rFonts w:asciiTheme="minorHAnsi" w:hAnsiTheme="minorHAnsi" w:cs="Arial"/>
          <w:sz w:val="22"/>
          <w:szCs w:val="22"/>
        </w:rPr>
        <w:t xml:space="preserve"> objednávateľ</w:t>
      </w:r>
      <w:r w:rsidR="0074586F">
        <w:rPr>
          <w:rFonts w:asciiTheme="minorHAnsi" w:hAnsiTheme="minorHAnsi" w:cs="Arial"/>
          <w:sz w:val="22"/>
          <w:szCs w:val="22"/>
        </w:rPr>
        <w:t>a</w:t>
      </w:r>
      <w:r w:rsidR="008F7608">
        <w:rPr>
          <w:rFonts w:asciiTheme="minorHAnsi" w:hAnsiTheme="minorHAnsi" w:cs="Arial"/>
          <w:sz w:val="22"/>
          <w:szCs w:val="22"/>
        </w:rPr>
        <w:t xml:space="preserve"> a</w:t>
      </w:r>
      <w:r w:rsidR="0074586F">
        <w:rPr>
          <w:rFonts w:asciiTheme="minorHAnsi" w:hAnsiTheme="minorHAnsi" w:cs="Arial"/>
          <w:sz w:val="22"/>
          <w:szCs w:val="22"/>
        </w:rPr>
        <w:t> </w:t>
      </w:r>
      <w:r w:rsidR="008F7608">
        <w:rPr>
          <w:rFonts w:asciiTheme="minorHAnsi" w:hAnsiTheme="minorHAnsi" w:cs="Arial"/>
          <w:sz w:val="22"/>
          <w:szCs w:val="22"/>
        </w:rPr>
        <w:t>dve</w:t>
      </w:r>
      <w:r w:rsidR="0074586F">
        <w:rPr>
          <w:rFonts w:asciiTheme="minorHAnsi" w:hAnsiTheme="minorHAnsi" w:cs="Arial"/>
          <w:sz w:val="22"/>
          <w:szCs w:val="22"/>
        </w:rPr>
        <w:t xml:space="preserve"> (2)</w:t>
      </w:r>
      <w:r w:rsidR="008F7608">
        <w:rPr>
          <w:rFonts w:asciiTheme="minorHAnsi" w:hAnsiTheme="minorHAnsi" w:cs="Arial"/>
          <w:sz w:val="22"/>
          <w:szCs w:val="22"/>
        </w:rPr>
        <w:t xml:space="preserve"> vyhotovenia </w:t>
      </w:r>
      <w:r w:rsidR="0074586F">
        <w:rPr>
          <w:rFonts w:asciiTheme="minorHAnsi" w:hAnsiTheme="minorHAnsi" w:cs="Arial"/>
          <w:sz w:val="22"/>
          <w:szCs w:val="22"/>
        </w:rPr>
        <w:t>pre dodávateľa</w:t>
      </w:r>
      <w:r w:rsidR="008F7608">
        <w:rPr>
          <w:rFonts w:asciiTheme="minorHAnsi" w:hAnsiTheme="minorHAnsi" w:cs="Arial"/>
          <w:sz w:val="22"/>
          <w:szCs w:val="22"/>
        </w:rPr>
        <w:t>.</w:t>
      </w:r>
    </w:p>
    <w:p w14:paraId="79469CDB" w14:textId="77777777" w:rsidR="0019327D" w:rsidRPr="000C608B" w:rsidRDefault="0019327D" w:rsidP="000C608B">
      <w:pPr>
        <w:pStyle w:val="CEMOS"/>
        <w:spacing w:before="0"/>
        <w:ind w:left="0" w:firstLine="0"/>
        <w:rPr>
          <w:rFonts w:asciiTheme="minorHAnsi" w:hAnsiTheme="minorHAnsi" w:cs="Arial"/>
          <w:sz w:val="22"/>
          <w:szCs w:val="22"/>
        </w:rPr>
      </w:pPr>
    </w:p>
    <w:p w14:paraId="54166B14" w14:textId="4E17DEB3" w:rsidR="00510DA5"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Neoddeliteľnou súčasťou tejto rámcovej dohody sú nasledujúce prílohy:</w:t>
      </w:r>
    </w:p>
    <w:p w14:paraId="7B16CAFC" w14:textId="0721820F" w:rsidR="00510DA5" w:rsidRPr="00C828B4" w:rsidRDefault="00510DA5" w:rsidP="003840D4">
      <w:pPr>
        <w:pStyle w:val="CEMOS"/>
        <w:spacing w:before="0"/>
        <w:ind w:left="1843" w:hanging="1276"/>
        <w:rPr>
          <w:rFonts w:asciiTheme="minorHAnsi" w:hAnsiTheme="minorHAnsi" w:cs="Arial"/>
          <w:sz w:val="22"/>
          <w:szCs w:val="22"/>
        </w:rPr>
      </w:pPr>
      <w:r w:rsidRPr="00C828B4">
        <w:rPr>
          <w:rFonts w:asciiTheme="minorHAnsi" w:hAnsiTheme="minorHAnsi" w:cs="Arial"/>
          <w:sz w:val="22"/>
          <w:szCs w:val="22"/>
        </w:rPr>
        <w:t xml:space="preserve">Príloha č. 1 – </w:t>
      </w:r>
      <w:r w:rsidR="00E87D7A">
        <w:rPr>
          <w:rFonts w:asciiTheme="minorHAnsi" w:hAnsiTheme="minorHAnsi" w:cs="Arial"/>
          <w:sz w:val="22"/>
          <w:szCs w:val="22"/>
        </w:rPr>
        <w:t>Opis predmetu zákazky</w:t>
      </w:r>
    </w:p>
    <w:p w14:paraId="310C45AC" w14:textId="452E8163" w:rsidR="00510DA5" w:rsidRDefault="00E87D7A" w:rsidP="00E87D7A">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2 – </w:t>
      </w:r>
      <w:r w:rsidR="002B0DC3">
        <w:rPr>
          <w:rFonts w:asciiTheme="minorHAnsi" w:hAnsiTheme="minorHAnsi" w:cs="Arial"/>
          <w:sz w:val="22"/>
          <w:szCs w:val="22"/>
        </w:rPr>
        <w:t>Špecifikácia ceny</w:t>
      </w:r>
      <w:r w:rsidR="0052088B">
        <w:rPr>
          <w:rFonts w:asciiTheme="minorHAnsi" w:hAnsiTheme="minorHAnsi" w:cs="Arial"/>
          <w:sz w:val="22"/>
          <w:szCs w:val="22"/>
        </w:rPr>
        <w:t xml:space="preserve"> </w:t>
      </w:r>
    </w:p>
    <w:p w14:paraId="6D4777FE" w14:textId="21676FC9" w:rsidR="00E87D7A" w:rsidRDefault="005541FF"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w:t>
      </w:r>
      <w:r w:rsidR="00454A1D">
        <w:rPr>
          <w:rFonts w:asciiTheme="minorHAnsi" w:hAnsiTheme="minorHAnsi" w:cs="Arial"/>
          <w:sz w:val="22"/>
          <w:szCs w:val="22"/>
        </w:rPr>
        <w:t>3</w:t>
      </w:r>
      <w:r>
        <w:rPr>
          <w:rFonts w:asciiTheme="minorHAnsi" w:hAnsiTheme="minorHAnsi" w:cs="Arial"/>
          <w:sz w:val="22"/>
          <w:szCs w:val="22"/>
        </w:rPr>
        <w:t xml:space="preserve"> </w:t>
      </w:r>
      <w:r w:rsidR="00DE3E65">
        <w:rPr>
          <w:rFonts w:asciiTheme="minorHAnsi" w:hAnsiTheme="minorHAnsi" w:cs="Arial"/>
          <w:sz w:val="22"/>
          <w:szCs w:val="22"/>
        </w:rPr>
        <w:t>–</w:t>
      </w:r>
      <w:r w:rsidR="00D22626">
        <w:rPr>
          <w:rFonts w:asciiTheme="minorHAnsi" w:hAnsiTheme="minorHAnsi" w:cs="Arial"/>
          <w:sz w:val="22"/>
          <w:szCs w:val="22"/>
        </w:rPr>
        <w:t xml:space="preserve"> </w:t>
      </w:r>
      <w:r w:rsidR="000455F1">
        <w:rPr>
          <w:rFonts w:asciiTheme="minorHAnsi" w:hAnsiTheme="minorHAnsi" w:cs="Arial"/>
          <w:sz w:val="22"/>
          <w:szCs w:val="22"/>
        </w:rPr>
        <w:t>Zoznam subdodávateľov a podiel subdodávok</w:t>
      </w:r>
    </w:p>
    <w:p w14:paraId="18383263" w14:textId="08968CF2" w:rsidR="00FF4A2E" w:rsidRDefault="00FF4A2E"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Príloha č. 4 – Zoznam pracovísk a kontaktných osôb objednávateľa</w:t>
      </w:r>
    </w:p>
    <w:p w14:paraId="12A9DDCF" w14:textId="267AB8DF" w:rsidR="00951484" w:rsidRDefault="00951484" w:rsidP="003840D4">
      <w:pPr>
        <w:pStyle w:val="CEMOS"/>
        <w:spacing w:before="0"/>
        <w:ind w:left="567" w:firstLine="0"/>
        <w:rPr>
          <w:rFonts w:asciiTheme="minorHAnsi" w:hAnsiTheme="minorHAnsi" w:cs="Arial"/>
          <w:sz w:val="22"/>
          <w:szCs w:val="22"/>
        </w:rPr>
      </w:pPr>
      <w:r w:rsidRPr="002F667E">
        <w:rPr>
          <w:rFonts w:asciiTheme="minorHAnsi" w:hAnsiTheme="minorHAnsi" w:cs="Arial"/>
          <w:sz w:val="22"/>
          <w:szCs w:val="22"/>
        </w:rPr>
        <w:t>Príloha č. 5 – Preberací protokol</w:t>
      </w:r>
      <w:r>
        <w:rPr>
          <w:rFonts w:asciiTheme="minorHAnsi" w:hAnsiTheme="minorHAnsi" w:cs="Arial"/>
          <w:sz w:val="22"/>
          <w:szCs w:val="22"/>
        </w:rPr>
        <w:t xml:space="preserve"> </w:t>
      </w:r>
    </w:p>
    <w:p w14:paraId="7F6D3022" w14:textId="77777777" w:rsidR="0019327D" w:rsidRDefault="0019327D" w:rsidP="0019327D">
      <w:pPr>
        <w:pStyle w:val="CEMOS"/>
        <w:spacing w:before="0"/>
        <w:ind w:left="0" w:firstLine="0"/>
        <w:rPr>
          <w:rFonts w:asciiTheme="minorHAnsi" w:hAnsiTheme="minorHAnsi" w:cs="Arial"/>
          <w:sz w:val="22"/>
          <w:szCs w:val="22"/>
        </w:rPr>
      </w:pPr>
    </w:p>
    <w:p w14:paraId="6E7A1673" w14:textId="43805D8A" w:rsidR="0019327D" w:rsidRDefault="00510DA5" w:rsidP="00CF08E8">
      <w:pPr>
        <w:pStyle w:val="CEMOS"/>
        <w:numPr>
          <w:ilvl w:val="1"/>
          <w:numId w:val="62"/>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Súčasťou rámcovej dohody </w:t>
      </w:r>
      <w:r w:rsidR="0019238A">
        <w:rPr>
          <w:rFonts w:asciiTheme="minorHAnsi" w:hAnsiTheme="minorHAnsi" w:cs="Arial"/>
          <w:sz w:val="22"/>
          <w:szCs w:val="22"/>
        </w:rPr>
        <w:t>sú</w:t>
      </w:r>
      <w:r w:rsidR="00A16E07">
        <w:rPr>
          <w:rFonts w:asciiTheme="minorHAnsi" w:hAnsiTheme="minorHAnsi" w:cs="Arial"/>
          <w:sz w:val="22"/>
          <w:szCs w:val="22"/>
        </w:rPr>
        <w:t xml:space="preserve"> </w:t>
      </w:r>
      <w:r w:rsidR="00545DAA">
        <w:rPr>
          <w:rFonts w:asciiTheme="minorHAnsi" w:hAnsiTheme="minorHAnsi" w:cs="Arial"/>
          <w:sz w:val="22"/>
          <w:szCs w:val="22"/>
        </w:rPr>
        <w:t>aj súťažné podklady</w:t>
      </w:r>
      <w:r w:rsidR="00E94E2A">
        <w:rPr>
          <w:rFonts w:asciiTheme="minorHAnsi" w:hAnsiTheme="minorHAnsi" w:cs="Arial"/>
          <w:sz w:val="22"/>
          <w:szCs w:val="22"/>
        </w:rPr>
        <w:t xml:space="preserve">, ponuka </w:t>
      </w:r>
      <w:r w:rsidR="0074586F">
        <w:rPr>
          <w:rFonts w:asciiTheme="minorHAnsi" w:hAnsiTheme="minorHAnsi" w:cs="Arial"/>
          <w:sz w:val="22"/>
          <w:szCs w:val="22"/>
        </w:rPr>
        <w:t>dodávateľa</w:t>
      </w:r>
      <w:r w:rsidR="0074586F" w:rsidRPr="00506946">
        <w:rPr>
          <w:rFonts w:asciiTheme="minorHAnsi" w:hAnsiTheme="minorHAnsi" w:cs="Arial"/>
          <w:sz w:val="22"/>
          <w:szCs w:val="22"/>
        </w:rPr>
        <w:t xml:space="preserve"> </w:t>
      </w:r>
      <w:r w:rsidRPr="00506946">
        <w:rPr>
          <w:rFonts w:asciiTheme="minorHAnsi" w:hAnsiTheme="minorHAnsi" w:cs="Arial"/>
          <w:sz w:val="22"/>
          <w:szCs w:val="22"/>
        </w:rPr>
        <w:t>a</w:t>
      </w:r>
      <w:r w:rsidR="00545DAA">
        <w:rPr>
          <w:rFonts w:asciiTheme="minorHAnsi" w:hAnsiTheme="minorHAnsi" w:cs="Arial"/>
          <w:sz w:val="22"/>
          <w:szCs w:val="22"/>
        </w:rPr>
        <w:t> vysvetlenia súťažných podkladov</w:t>
      </w:r>
      <w:r w:rsidRPr="00506946">
        <w:rPr>
          <w:rFonts w:asciiTheme="minorHAnsi" w:hAnsiTheme="minorHAnsi" w:cs="Arial"/>
          <w:sz w:val="22"/>
          <w:szCs w:val="22"/>
        </w:rPr>
        <w:t>. V prípade, ak</w:t>
      </w:r>
      <w:r w:rsidR="00545DAA">
        <w:rPr>
          <w:rFonts w:asciiTheme="minorHAnsi" w:hAnsiTheme="minorHAnsi" w:cs="Arial"/>
          <w:sz w:val="22"/>
          <w:szCs w:val="22"/>
        </w:rPr>
        <w:t xml:space="preserve"> vysvetlenia súťažných podkladov</w:t>
      </w:r>
      <w:r w:rsidRPr="00506946">
        <w:rPr>
          <w:rFonts w:asciiTheme="minorHAnsi" w:hAnsiTheme="minorHAnsi" w:cs="Arial"/>
          <w:sz w:val="22"/>
          <w:szCs w:val="22"/>
        </w:rPr>
        <w:t xml:space="preserve"> menia alebo dopĺňajú ustanovenia rámcovej dohody, v takom prípade majú pred týmito ustanoveniami rámcovej dohody prednosť a platia </w:t>
      </w:r>
      <w:r w:rsidR="00545DAA">
        <w:rPr>
          <w:rFonts w:asciiTheme="minorHAnsi" w:hAnsiTheme="minorHAnsi" w:cs="Arial"/>
          <w:sz w:val="22"/>
          <w:szCs w:val="22"/>
        </w:rPr>
        <w:t>vysvetlenia súťažných podkladov.</w:t>
      </w:r>
    </w:p>
    <w:p w14:paraId="000F503B" w14:textId="77777777" w:rsidR="0019327D" w:rsidRDefault="0019327D" w:rsidP="000C608B">
      <w:pPr>
        <w:pStyle w:val="CEMOS"/>
        <w:spacing w:before="0"/>
        <w:ind w:left="0" w:firstLine="0"/>
        <w:rPr>
          <w:rFonts w:asciiTheme="minorHAnsi" w:hAnsiTheme="minorHAnsi" w:cs="Arial"/>
          <w:sz w:val="22"/>
          <w:szCs w:val="22"/>
        </w:rPr>
      </w:pPr>
    </w:p>
    <w:p w14:paraId="610742F8" w14:textId="150A17C5" w:rsidR="00144CE6"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Strany rámcovej dohody vyhlasujú, že sa s</w:t>
      </w:r>
      <w:r w:rsidR="00BE3B6A">
        <w:rPr>
          <w:rFonts w:asciiTheme="minorHAnsi" w:hAnsiTheme="minorHAnsi" w:cs="Arial"/>
          <w:sz w:val="22"/>
          <w:szCs w:val="22"/>
        </w:rPr>
        <w:t xml:space="preserve"> </w:t>
      </w:r>
      <w:r w:rsidRPr="0019327D">
        <w:rPr>
          <w:rFonts w:asciiTheme="minorHAnsi" w:hAnsiTheme="minorHAnsi" w:cs="Arial"/>
          <w:sz w:val="22"/>
          <w:szCs w:val="22"/>
        </w:rPr>
        <w:t>obsahom rámcovej dohody oboznámili, túto uzatvorili slobodne a</w:t>
      </w:r>
      <w:r w:rsidR="00BE3B6A">
        <w:rPr>
          <w:rFonts w:asciiTheme="minorHAnsi" w:hAnsiTheme="minorHAnsi" w:cs="Arial"/>
          <w:sz w:val="22"/>
          <w:szCs w:val="22"/>
        </w:rPr>
        <w:t xml:space="preserve"> </w:t>
      </w:r>
      <w:r w:rsidRPr="0019327D">
        <w:rPr>
          <w:rFonts w:asciiTheme="minorHAnsi" w:hAnsiTheme="minorHAnsi" w:cs="Arial"/>
          <w:sz w:val="22"/>
          <w:szCs w:val="22"/>
        </w:rPr>
        <w:t>vážne, že sa zhoduje s</w:t>
      </w:r>
      <w:r w:rsidR="00BE3B6A">
        <w:rPr>
          <w:rFonts w:asciiTheme="minorHAnsi" w:hAnsiTheme="minorHAnsi" w:cs="Arial"/>
          <w:sz w:val="22"/>
          <w:szCs w:val="22"/>
        </w:rPr>
        <w:t xml:space="preserve"> </w:t>
      </w:r>
      <w:r w:rsidRPr="0019327D">
        <w:rPr>
          <w:rFonts w:asciiTheme="minorHAnsi" w:hAnsiTheme="minorHAnsi" w:cs="Arial"/>
          <w:sz w:val="22"/>
          <w:szCs w:val="22"/>
        </w:rPr>
        <w:t>ich prejavom vôle a</w:t>
      </w:r>
      <w:r w:rsidR="00BE3B6A">
        <w:rPr>
          <w:rFonts w:asciiTheme="minorHAnsi" w:hAnsiTheme="minorHAnsi" w:cs="Arial"/>
          <w:sz w:val="22"/>
          <w:szCs w:val="22"/>
        </w:rPr>
        <w:t xml:space="preserve"> </w:t>
      </w:r>
      <w:r w:rsidRPr="0019327D">
        <w:rPr>
          <w:rFonts w:asciiTheme="minorHAnsi" w:hAnsiTheme="minorHAnsi" w:cs="Arial"/>
          <w:sz w:val="22"/>
          <w:szCs w:val="22"/>
        </w:rPr>
        <w:t>svoj súhlas s</w:t>
      </w:r>
      <w:r w:rsidR="00BE3B6A">
        <w:rPr>
          <w:rFonts w:asciiTheme="minorHAnsi" w:hAnsiTheme="minorHAnsi" w:cs="Arial"/>
          <w:sz w:val="22"/>
          <w:szCs w:val="22"/>
        </w:rPr>
        <w:t xml:space="preserve"> </w:t>
      </w:r>
      <w:r w:rsidRPr="0019327D">
        <w:rPr>
          <w:rFonts w:asciiTheme="minorHAnsi" w:hAnsiTheme="minorHAnsi" w:cs="Arial"/>
          <w:sz w:val="22"/>
          <w:szCs w:val="22"/>
        </w:rPr>
        <w:t>jej obsahom potvrdzujú vlastnoručným podpisom.</w:t>
      </w:r>
    </w:p>
    <w:p w14:paraId="086635A7" w14:textId="61BC2D60" w:rsidR="0019327D" w:rsidRPr="000C608B" w:rsidRDefault="0019327D" w:rsidP="000C608B">
      <w:pPr>
        <w:pStyle w:val="CEMOS"/>
        <w:spacing w:before="0"/>
        <w:ind w:left="0" w:firstLine="0"/>
        <w:rPr>
          <w:rFonts w:asciiTheme="minorHAnsi" w:hAnsiTheme="minorHAnsi" w:cs="Arial"/>
          <w:sz w:val="22"/>
          <w:szCs w:val="22"/>
        </w:rPr>
      </w:pPr>
    </w:p>
    <w:p w14:paraId="7F249336" w14:textId="250237B3" w:rsidR="00EE0BC4" w:rsidRPr="00144CE6" w:rsidRDefault="00EE0BC4" w:rsidP="00C018DF">
      <w:pPr>
        <w:pStyle w:val="CEMOS"/>
        <w:tabs>
          <w:tab w:val="left" w:pos="5245"/>
        </w:tabs>
        <w:spacing w:before="0"/>
        <w:ind w:hanging="294"/>
        <w:rPr>
          <w:rFonts w:asciiTheme="minorHAnsi" w:hAnsiTheme="minorHAnsi" w:cs="Arial"/>
          <w:sz w:val="22"/>
          <w:szCs w:val="22"/>
        </w:rPr>
      </w:pP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Bratislave, dňa:</w:t>
      </w:r>
      <w:r w:rsidR="00C018DF">
        <w:rPr>
          <w:rFonts w:asciiTheme="minorHAnsi" w:hAnsiTheme="minorHAnsi" w:cs="Arial"/>
          <w:sz w:val="22"/>
          <w:szCs w:val="22"/>
        </w:rPr>
        <w:tab/>
      </w: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 dňa:</w:t>
      </w:r>
    </w:p>
    <w:p w14:paraId="7112A2D9" w14:textId="742220B5" w:rsidR="00EE0BC4" w:rsidRPr="000C608B" w:rsidRDefault="00EE0BC4" w:rsidP="000C608B">
      <w:pPr>
        <w:pStyle w:val="CEMOS"/>
        <w:spacing w:before="0"/>
        <w:ind w:left="0" w:firstLine="0"/>
        <w:rPr>
          <w:rFonts w:asciiTheme="minorHAnsi" w:hAnsiTheme="minorHAnsi" w:cs="Arial"/>
          <w:sz w:val="22"/>
          <w:szCs w:val="22"/>
        </w:rPr>
      </w:pPr>
    </w:p>
    <w:p w14:paraId="091AF282" w14:textId="6F376342" w:rsidR="00EE0BC4" w:rsidRPr="00EE0BC4" w:rsidRDefault="0074586F" w:rsidP="00C018DF">
      <w:pPr>
        <w:pStyle w:val="Normlnywebov1"/>
        <w:tabs>
          <w:tab w:val="left" w:pos="5245"/>
        </w:tabs>
        <w:spacing w:after="0"/>
        <w:ind w:left="720" w:hanging="294"/>
        <w:jc w:val="both"/>
        <w:rPr>
          <w:rFonts w:asciiTheme="minorHAnsi" w:hAnsiTheme="minorHAnsi" w:cs="Arial"/>
          <w:b/>
          <w:sz w:val="22"/>
          <w:szCs w:val="22"/>
        </w:rPr>
      </w:pPr>
      <w:r>
        <w:rPr>
          <w:rFonts w:asciiTheme="minorHAnsi" w:hAnsiTheme="minorHAnsi" w:cs="Arial"/>
          <w:b/>
          <w:sz w:val="22"/>
          <w:szCs w:val="22"/>
          <w:lang w:val="sk-SK"/>
        </w:rPr>
        <w:t>Dodávateľ</w:t>
      </w:r>
      <w:r w:rsidR="00C018DF">
        <w:rPr>
          <w:rFonts w:asciiTheme="minorHAnsi" w:hAnsiTheme="minorHAnsi" w:cs="Arial"/>
          <w:b/>
          <w:sz w:val="22"/>
          <w:szCs w:val="22"/>
        </w:rPr>
        <w:t xml:space="preserve">: </w:t>
      </w:r>
      <w:r w:rsidR="00C018DF">
        <w:rPr>
          <w:rFonts w:asciiTheme="minorHAnsi" w:hAnsiTheme="minorHAnsi" w:cs="Arial"/>
          <w:b/>
          <w:sz w:val="22"/>
          <w:szCs w:val="22"/>
        </w:rPr>
        <w:tab/>
      </w:r>
      <w:r w:rsidR="008103D0">
        <w:rPr>
          <w:rFonts w:asciiTheme="minorHAnsi" w:hAnsiTheme="minorHAnsi" w:cs="Arial"/>
          <w:b/>
          <w:sz w:val="22"/>
          <w:szCs w:val="22"/>
          <w:lang w:val="sk-SK"/>
        </w:rPr>
        <w:t>Objedn</w:t>
      </w:r>
      <w:r w:rsidR="00E60264">
        <w:rPr>
          <w:rFonts w:asciiTheme="minorHAnsi" w:hAnsiTheme="minorHAnsi" w:cs="Arial"/>
          <w:b/>
          <w:sz w:val="22"/>
          <w:szCs w:val="22"/>
          <w:lang w:val="sk-SK"/>
        </w:rPr>
        <w:t>ávate</w:t>
      </w:r>
      <w:r w:rsidR="00EE0BC4" w:rsidRPr="00EE59FC">
        <w:rPr>
          <w:rFonts w:asciiTheme="minorHAnsi" w:hAnsiTheme="minorHAnsi" w:cs="Arial"/>
          <w:b/>
          <w:sz w:val="22"/>
          <w:szCs w:val="22"/>
          <w:lang w:val="sk-SK"/>
        </w:rPr>
        <w:t>ľ</w:t>
      </w:r>
      <w:r w:rsidR="00EE0BC4" w:rsidRPr="00EE0BC4">
        <w:rPr>
          <w:rFonts w:asciiTheme="minorHAnsi" w:hAnsiTheme="minorHAnsi" w:cs="Arial"/>
          <w:b/>
          <w:sz w:val="22"/>
          <w:szCs w:val="22"/>
        </w:rPr>
        <w:t>:</w:t>
      </w:r>
    </w:p>
    <w:p w14:paraId="6C8C1B0B" w14:textId="35207E5B" w:rsidR="00EE0BC4" w:rsidRDefault="00EE0BC4" w:rsidP="000C608B">
      <w:pPr>
        <w:pStyle w:val="CEMOS"/>
        <w:spacing w:before="0"/>
        <w:ind w:left="0" w:firstLine="0"/>
        <w:rPr>
          <w:rFonts w:asciiTheme="minorHAnsi" w:hAnsiTheme="minorHAnsi" w:cs="Arial"/>
          <w:sz w:val="22"/>
          <w:szCs w:val="22"/>
        </w:rPr>
      </w:pPr>
    </w:p>
    <w:p w14:paraId="3A9C3530" w14:textId="77777777" w:rsidR="00D053F3" w:rsidRPr="000C608B" w:rsidRDefault="00D053F3" w:rsidP="000C608B">
      <w:pPr>
        <w:pStyle w:val="CEMOS"/>
        <w:spacing w:before="0"/>
        <w:ind w:left="0" w:firstLine="0"/>
        <w:rPr>
          <w:rFonts w:asciiTheme="minorHAnsi" w:hAnsiTheme="minorHAnsi" w:cs="Arial"/>
          <w:sz w:val="22"/>
          <w:szCs w:val="22"/>
        </w:rPr>
      </w:pPr>
    </w:p>
    <w:tbl>
      <w:tblPr>
        <w:tblpPr w:leftFromText="141" w:rightFromText="141" w:vertAnchor="text" w:horzAnchor="margin" w:tblpXSpec="right" w:tblpY="171"/>
        <w:tblW w:w="0" w:type="auto"/>
        <w:tblLayout w:type="fixed"/>
        <w:tblLook w:val="04A0" w:firstRow="1" w:lastRow="0" w:firstColumn="1" w:lastColumn="0" w:noHBand="0" w:noVBand="1"/>
      </w:tblPr>
      <w:tblGrid>
        <w:gridCol w:w="4029"/>
        <w:gridCol w:w="850"/>
        <w:gridCol w:w="3851"/>
      </w:tblGrid>
      <w:tr w:rsidR="00177C35" w:rsidRPr="00FE21DD" w14:paraId="394BBC1E" w14:textId="77777777" w:rsidTr="00AB50EB">
        <w:tc>
          <w:tcPr>
            <w:tcW w:w="4029" w:type="dxa"/>
            <w:tcBorders>
              <w:left w:val="nil"/>
              <w:bottom w:val="nil"/>
              <w:right w:val="nil"/>
            </w:tcBorders>
            <w:hideMark/>
          </w:tcPr>
          <w:tbl>
            <w:tblPr>
              <w:tblStyle w:val="Mriekatabuky"/>
              <w:tblW w:w="0" w:type="auto"/>
              <w:tblBorders>
                <w:top w:val="single" w:sz="8" w:space="0" w:color="44546A" w:themeColor="text2"/>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tblGrid>
            <w:tr w:rsidR="00177C35" w:rsidRPr="00B93412" w14:paraId="123214CD" w14:textId="77777777" w:rsidTr="00730CE7">
              <w:trPr>
                <w:trHeight w:val="1668"/>
              </w:trPr>
              <w:tc>
                <w:tcPr>
                  <w:tcW w:w="3794" w:type="dxa"/>
                </w:tcPr>
                <w:p w14:paraId="57DEBA55" w14:textId="4215BD79" w:rsidR="00177C35" w:rsidRPr="00514178" w:rsidRDefault="00177C35" w:rsidP="00D053F3">
                  <w:pPr>
                    <w:framePr w:hSpace="141" w:wrap="around" w:vAnchor="text" w:hAnchor="margin" w:xAlign="right" w:y="171"/>
                    <w:spacing w:after="0"/>
                    <w:jc w:val="center"/>
                    <w:rPr>
                      <w:rFonts w:asciiTheme="minorHAnsi" w:hAnsiTheme="minorHAnsi" w:cstheme="minorHAnsi"/>
                      <w:sz w:val="22"/>
                      <w:szCs w:val="22"/>
                    </w:rPr>
                  </w:pPr>
                </w:p>
                <w:p w14:paraId="169F4245" w14:textId="0A25D2AD" w:rsidR="00177C35" w:rsidRPr="00514178" w:rsidRDefault="00177C35" w:rsidP="00177C35">
                  <w:pPr>
                    <w:framePr w:hSpace="141" w:wrap="around" w:vAnchor="text" w:hAnchor="margin" w:xAlign="right" w:y="171"/>
                    <w:spacing w:after="0"/>
                    <w:jc w:val="center"/>
                    <w:rPr>
                      <w:rFonts w:asciiTheme="minorHAnsi" w:hAnsiTheme="minorHAnsi" w:cstheme="minorHAnsi"/>
                      <w:sz w:val="22"/>
                      <w:szCs w:val="22"/>
                    </w:rPr>
                  </w:pPr>
                </w:p>
                <w:p w14:paraId="76BE206A" w14:textId="77777777" w:rsidR="00177C35" w:rsidRPr="00514178" w:rsidRDefault="00177C35" w:rsidP="00177C35">
                  <w:pPr>
                    <w:framePr w:hSpace="141" w:wrap="around" w:vAnchor="text" w:hAnchor="margin" w:xAlign="right" w:y="171"/>
                    <w:spacing w:after="0"/>
                    <w:jc w:val="center"/>
                    <w:rPr>
                      <w:rFonts w:asciiTheme="minorHAnsi" w:hAnsiTheme="minorHAnsi" w:cstheme="minorHAnsi"/>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r w:rsidRPr="00514178">
                    <w:rPr>
                      <w:rFonts w:asciiTheme="minorHAnsi" w:hAnsiTheme="minorHAnsi" w:cstheme="minorHAnsi"/>
                      <w:color w:val="000000" w:themeColor="text1"/>
                      <w:sz w:val="22"/>
                      <w:szCs w:val="22"/>
                      <w14:numForm w14:val="lining"/>
                    </w:rPr>
                    <w:t xml:space="preserve"> </w:t>
                  </w:r>
                </w:p>
                <w:p w14:paraId="17E047E0" w14:textId="76EE6A0E" w:rsidR="00177C35" w:rsidRPr="00514178" w:rsidRDefault="00177C35" w:rsidP="00177C35">
                  <w:pPr>
                    <w:framePr w:hSpace="141" w:wrap="around" w:vAnchor="text" w:hAnchor="margin" w:xAlign="right" w:y="171"/>
                    <w:spacing w:after="0"/>
                    <w:jc w:val="center"/>
                    <w:rPr>
                      <w:rFonts w:asciiTheme="minorHAnsi" w:hAnsiTheme="minorHAnsi" w:cstheme="minorHAnsi"/>
                      <w:b/>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p>
              </w:tc>
            </w:tr>
          </w:tbl>
          <w:p w14:paraId="2654A755" w14:textId="77777777" w:rsidR="00177C35" w:rsidRPr="00B93412" w:rsidRDefault="00177C35" w:rsidP="00730CE7">
            <w:pPr>
              <w:jc w:val="center"/>
              <w:rPr>
                <w:rFonts w:asciiTheme="minorHAnsi" w:hAnsiTheme="minorHAnsi" w:cstheme="minorHAnsi"/>
              </w:rPr>
            </w:pPr>
          </w:p>
        </w:tc>
        <w:tc>
          <w:tcPr>
            <w:tcW w:w="850" w:type="dxa"/>
          </w:tcPr>
          <w:p w14:paraId="18A43DD3" w14:textId="77777777" w:rsidR="00177C35" w:rsidRPr="00B93412" w:rsidRDefault="00177C35" w:rsidP="00730CE7">
            <w:pPr>
              <w:jc w:val="center"/>
              <w:rPr>
                <w:rFonts w:asciiTheme="minorHAnsi" w:hAnsiTheme="minorHAnsi" w:cstheme="minorHAnsi"/>
              </w:rPr>
            </w:pPr>
          </w:p>
        </w:tc>
        <w:tc>
          <w:tcPr>
            <w:tcW w:w="3851" w:type="dxa"/>
            <w:tcBorders>
              <w:top w:val="single" w:sz="8" w:space="0" w:color="auto"/>
              <w:left w:val="nil"/>
              <w:bottom w:val="nil"/>
              <w:right w:val="nil"/>
            </w:tcBorders>
          </w:tcPr>
          <w:p w14:paraId="6FE4883D" w14:textId="77777777" w:rsidR="00177C35" w:rsidRPr="00B93412" w:rsidRDefault="00177C35" w:rsidP="00D053F3">
            <w:pPr>
              <w:spacing w:after="0"/>
              <w:jc w:val="center"/>
              <w:rPr>
                <w:rFonts w:asciiTheme="minorHAnsi" w:hAnsiTheme="minorHAnsi" w:cstheme="minorHAnsi"/>
                <w:color w:val="000000" w:themeColor="text1"/>
                <w14:numForm w14:val="lining"/>
              </w:rPr>
            </w:pPr>
          </w:p>
          <w:p w14:paraId="2D4B7C08" w14:textId="39D3199F" w:rsidR="00177C35" w:rsidRPr="00A57C6B" w:rsidRDefault="00177C35" w:rsidP="00D053F3">
            <w:pPr>
              <w:spacing w:after="0"/>
              <w:jc w:val="center"/>
              <w:rPr>
                <w:rFonts w:asciiTheme="minorHAnsi" w:hAnsiTheme="minorHAnsi" w:cstheme="minorHAnsi"/>
                <w:b/>
                <w:color w:val="000000" w:themeColor="text1"/>
                <w14:numForm w14:val="lining"/>
              </w:rPr>
            </w:pPr>
            <w:r w:rsidRPr="00226B73">
              <w:rPr>
                <w:rFonts w:asciiTheme="minorHAnsi" w:hAnsiTheme="minorHAnsi" w:cstheme="minorHAnsi"/>
                <w:b/>
                <w:color w:val="000000" w:themeColor="text1"/>
                <w14:numForm w14:val="lining"/>
              </w:rPr>
              <w:t>Národná diaľničná spoločnosť, a.</w:t>
            </w:r>
            <w:r w:rsidRPr="00A57C6B">
              <w:rPr>
                <w:rFonts w:asciiTheme="minorHAnsi" w:hAnsiTheme="minorHAnsi" w:cstheme="minorHAnsi"/>
                <w:b/>
                <w:color w:val="000000" w:themeColor="text1"/>
                <w14:numForm w14:val="lining"/>
              </w:rPr>
              <w:t xml:space="preserve"> s.</w:t>
            </w:r>
          </w:p>
          <w:p w14:paraId="43E1F9BA" w14:textId="177FCFC5" w:rsidR="00177C35" w:rsidRPr="0064471B" w:rsidRDefault="00A05866" w:rsidP="00D053F3">
            <w:pPr>
              <w:spacing w:after="0"/>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 xml:space="preserve">Ing. </w:t>
            </w:r>
            <w:r w:rsidR="008B4841">
              <w:rPr>
                <w:rFonts w:asciiTheme="minorHAnsi" w:hAnsiTheme="minorHAnsi" w:cstheme="minorHAnsi"/>
                <w:color w:val="000000" w:themeColor="text1"/>
                <w14:numForm w14:val="lining"/>
              </w:rPr>
              <w:t>Filip Macháček</w:t>
            </w:r>
          </w:p>
          <w:p w14:paraId="4F361E99" w14:textId="77777777" w:rsidR="00177C35" w:rsidRPr="0064471B" w:rsidRDefault="00177C35" w:rsidP="00D053F3">
            <w:pPr>
              <w:spacing w:after="0"/>
              <w:jc w:val="center"/>
              <w:rPr>
                <w:rFonts w:asciiTheme="minorHAnsi" w:hAnsiTheme="minorHAnsi" w:cstheme="minorHAnsi"/>
                <w:color w:val="000000" w:themeColor="text1"/>
                <w14:numForm w14:val="lining"/>
              </w:rPr>
            </w:pPr>
            <w:r w:rsidRPr="0064471B">
              <w:rPr>
                <w:rFonts w:asciiTheme="minorHAnsi" w:hAnsiTheme="minorHAnsi" w:cstheme="minorHAnsi"/>
                <w:color w:val="000000" w:themeColor="text1"/>
                <w14:numForm w14:val="lining"/>
              </w:rPr>
              <w:t>predseda predstavenstva</w:t>
            </w:r>
          </w:p>
          <w:p w14:paraId="6A40BF1A" w14:textId="5E3D4A53" w:rsidR="00177C35" w:rsidRPr="0064471B" w:rsidRDefault="00A05866" w:rsidP="00D053F3">
            <w:pPr>
              <w:tabs>
                <w:tab w:val="left" w:pos="585"/>
              </w:tabs>
              <w:spacing w:after="0"/>
              <w:ind w:left="407" w:hanging="407"/>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a generálny riaditeľ</w:t>
            </w:r>
          </w:p>
          <w:p w14:paraId="50F03B62" w14:textId="5605C63F" w:rsidR="00177C35" w:rsidRDefault="00177C35" w:rsidP="00B84A9D">
            <w:pPr>
              <w:spacing w:after="0"/>
              <w:rPr>
                <w:rFonts w:asciiTheme="minorHAnsi" w:hAnsiTheme="minorHAnsi" w:cstheme="minorHAnsi"/>
                <w:color w:val="000000" w:themeColor="text1"/>
                <w14:numForm w14:val="lining"/>
              </w:rPr>
            </w:pPr>
          </w:p>
          <w:p w14:paraId="3693325C" w14:textId="05181763" w:rsidR="00A05866" w:rsidRDefault="00A05866" w:rsidP="00B84A9D">
            <w:pPr>
              <w:spacing w:after="0"/>
              <w:rPr>
                <w:rFonts w:asciiTheme="minorHAnsi" w:hAnsiTheme="minorHAnsi" w:cstheme="minorHAnsi"/>
                <w:color w:val="000000" w:themeColor="text1"/>
                <w14:numForm w14:val="lining"/>
              </w:rPr>
            </w:pPr>
          </w:p>
          <w:p w14:paraId="0845F11B" w14:textId="163D2B56" w:rsidR="00A05866" w:rsidRDefault="00A05866" w:rsidP="00B84A9D">
            <w:pPr>
              <w:spacing w:after="0"/>
              <w:rPr>
                <w:rFonts w:asciiTheme="minorHAnsi" w:hAnsiTheme="minorHAnsi" w:cstheme="minorHAnsi"/>
                <w:color w:val="000000" w:themeColor="text1"/>
                <w14:numForm w14:val="lining"/>
              </w:rPr>
            </w:pPr>
          </w:p>
          <w:p w14:paraId="43B42D67" w14:textId="01AA9D88" w:rsidR="00A05866" w:rsidRDefault="00A05866" w:rsidP="00B84A9D">
            <w:pPr>
              <w:spacing w:after="0"/>
              <w:rPr>
                <w:rFonts w:asciiTheme="minorHAnsi" w:hAnsiTheme="minorHAnsi" w:cstheme="minorHAnsi"/>
                <w:color w:val="000000" w:themeColor="text1"/>
                <w14:numForm w14:val="lining"/>
              </w:rPr>
            </w:pPr>
          </w:p>
          <w:p w14:paraId="096A2CDF" w14:textId="52F19945" w:rsidR="00A05866" w:rsidRDefault="00A05866" w:rsidP="00B84A9D">
            <w:pPr>
              <w:spacing w:after="0"/>
              <w:rPr>
                <w:rFonts w:asciiTheme="minorHAnsi" w:hAnsiTheme="minorHAnsi" w:cstheme="minorHAnsi"/>
                <w:color w:val="000000" w:themeColor="text1"/>
                <w14:numForm w14:val="lining"/>
              </w:rPr>
            </w:pPr>
          </w:p>
          <w:p w14:paraId="1991DDF6" w14:textId="77777777" w:rsidR="00A05866" w:rsidRPr="0064471B" w:rsidRDefault="00A05866" w:rsidP="00B84A9D">
            <w:pPr>
              <w:pBdr>
                <w:bottom w:val="single" w:sz="6" w:space="1" w:color="auto"/>
              </w:pBdr>
              <w:spacing w:after="0"/>
              <w:rPr>
                <w:rFonts w:asciiTheme="minorHAnsi" w:hAnsiTheme="minorHAnsi" w:cstheme="minorHAnsi"/>
                <w:color w:val="000000" w:themeColor="text1"/>
                <w14:numForm w14:val="lining"/>
              </w:rPr>
            </w:pPr>
          </w:p>
          <w:p w14:paraId="716ED14F" w14:textId="508B8180" w:rsidR="00D053F3" w:rsidRPr="00CD77C8" w:rsidRDefault="00D053F3" w:rsidP="00730CE7">
            <w:pPr>
              <w:spacing w:after="0"/>
              <w:jc w:val="center"/>
              <w:rPr>
                <w:rFonts w:asciiTheme="minorHAnsi" w:hAnsiTheme="minorHAnsi" w:cstheme="minorHAnsi"/>
                <w:color w:val="000000" w:themeColor="text1"/>
                <w14:numForm w14:val="lining"/>
              </w:rPr>
            </w:pPr>
          </w:p>
          <w:p w14:paraId="7B4AEE8F" w14:textId="77777777" w:rsidR="00177C35" w:rsidRPr="0064471B" w:rsidRDefault="00177C35" w:rsidP="00730CE7">
            <w:pPr>
              <w:spacing w:after="0"/>
              <w:jc w:val="center"/>
              <w:rPr>
                <w:rFonts w:asciiTheme="minorHAnsi" w:hAnsiTheme="minorHAnsi" w:cstheme="minorHAnsi"/>
                <w:b/>
                <w:color w:val="000000" w:themeColor="text1"/>
                <w14:numForm w14:val="lining"/>
              </w:rPr>
            </w:pPr>
            <w:r w:rsidRPr="0064471B">
              <w:rPr>
                <w:rFonts w:asciiTheme="minorHAnsi" w:hAnsiTheme="minorHAnsi" w:cstheme="minorHAnsi"/>
                <w:b/>
                <w:color w:val="000000" w:themeColor="text1"/>
                <w14:numForm w14:val="lining"/>
              </w:rPr>
              <w:t>Národná diaľničná spoločnosť, a. s.</w:t>
            </w:r>
          </w:p>
          <w:p w14:paraId="74B41530" w14:textId="3B9DBF75" w:rsidR="00176FEA" w:rsidRDefault="00176FEA" w:rsidP="00730CE7">
            <w:pPr>
              <w:spacing w:after="0"/>
              <w:jc w:val="center"/>
              <w:rPr>
                <w:rFonts w:asciiTheme="minorHAnsi" w:hAnsiTheme="minorHAnsi" w:cstheme="minorHAnsi"/>
                <w:color w:val="000000" w:themeColor="text1"/>
                <w14:numForm w14:val="lining"/>
              </w:rPr>
            </w:pPr>
            <w:r w:rsidRPr="00176FEA">
              <w:rPr>
                <w:rFonts w:asciiTheme="minorHAnsi" w:hAnsiTheme="minorHAnsi" w:cstheme="minorHAnsi"/>
                <w:color w:val="000000" w:themeColor="text1"/>
                <w14:numForm w14:val="lining"/>
              </w:rPr>
              <w:t xml:space="preserve">Ing. Július Mihálik </w:t>
            </w:r>
          </w:p>
          <w:p w14:paraId="44457FFC" w14:textId="524D25E8" w:rsidR="00177C35" w:rsidRPr="00B93412" w:rsidRDefault="00176FEA" w:rsidP="00730CE7">
            <w:pPr>
              <w:spacing w:after="0"/>
              <w:jc w:val="center"/>
              <w:rPr>
                <w:rFonts w:asciiTheme="minorHAnsi" w:hAnsiTheme="minorHAnsi" w:cstheme="minorHAnsi"/>
              </w:rPr>
            </w:pPr>
            <w:r w:rsidRPr="00176FEA">
              <w:rPr>
                <w:rFonts w:asciiTheme="minorHAnsi" w:hAnsiTheme="minorHAnsi" w:cstheme="minorHAnsi"/>
                <w:color w:val="000000" w:themeColor="text1"/>
                <w14:numForm w14:val="lining"/>
              </w:rPr>
              <w:t>člen predstavenstva</w:t>
            </w:r>
          </w:p>
        </w:tc>
      </w:tr>
    </w:tbl>
    <w:p w14:paraId="5E157805" w14:textId="6913D2DE" w:rsidR="00186AA8" w:rsidRPr="00901092" w:rsidRDefault="00186AA8" w:rsidP="00901092">
      <w:pPr>
        <w:tabs>
          <w:tab w:val="left" w:pos="3705"/>
        </w:tabs>
        <w:rPr>
          <w:lang w:eastAsia="sk-SK"/>
        </w:rPr>
      </w:pPr>
    </w:p>
    <w:sectPr w:rsidR="00186AA8" w:rsidRPr="0090109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1EBCB" w14:textId="77777777" w:rsidR="00200F0B" w:rsidRDefault="00200F0B" w:rsidP="00967B02">
      <w:pPr>
        <w:spacing w:after="0" w:line="240" w:lineRule="auto"/>
      </w:pPr>
      <w:r>
        <w:separator/>
      </w:r>
    </w:p>
  </w:endnote>
  <w:endnote w:type="continuationSeparator" w:id="0">
    <w:p w14:paraId="03782AB7" w14:textId="77777777" w:rsidR="00200F0B" w:rsidRDefault="00200F0B" w:rsidP="00967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EBAC2" w14:textId="77777777" w:rsidR="00200F0B" w:rsidRDefault="00200F0B" w:rsidP="00967B02">
      <w:pPr>
        <w:spacing w:after="0" w:line="240" w:lineRule="auto"/>
      </w:pPr>
      <w:r>
        <w:separator/>
      </w:r>
    </w:p>
  </w:footnote>
  <w:footnote w:type="continuationSeparator" w:id="0">
    <w:p w14:paraId="73365AB5" w14:textId="77777777" w:rsidR="00200F0B" w:rsidRDefault="00200F0B" w:rsidP="00967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B020" w14:textId="4FFBA925" w:rsidR="00B03C3A" w:rsidRDefault="00B03C3A" w:rsidP="00CE4460">
    <w:pPr>
      <w:pStyle w:val="Hlavika"/>
      <w:jc w:val="right"/>
      <w:rPr>
        <w:rFonts w:ascii="Arial" w:hAnsi="Arial" w:cs="Arial"/>
        <w:b/>
        <w:sz w:val="16"/>
        <w:szCs w:val="16"/>
      </w:rPr>
    </w:pP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sidR="002242EB">
      <w:rPr>
        <w:rFonts w:ascii="Arial" w:hAnsi="Arial" w:cs="Arial"/>
        <w:b/>
        <w:noProof/>
        <w:sz w:val="16"/>
        <w:szCs w:val="16"/>
      </w:rPr>
      <w:t>9</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sidR="002242EB">
      <w:rPr>
        <w:rFonts w:ascii="Arial" w:hAnsi="Arial" w:cs="Arial"/>
        <w:b/>
        <w:noProof/>
        <w:sz w:val="16"/>
        <w:szCs w:val="16"/>
      </w:rPr>
      <w:t>9</w:t>
    </w:r>
    <w:r w:rsidRPr="007640D5">
      <w:rPr>
        <w:rFonts w:ascii="Arial" w:hAnsi="Arial" w:cs="Arial"/>
        <w:b/>
        <w:sz w:val="16"/>
        <w:szCs w:val="16"/>
      </w:rPr>
      <w:fldChar w:fldCharType="end"/>
    </w:r>
  </w:p>
  <w:p w14:paraId="0CFBBA55" w14:textId="77777777" w:rsidR="00B03C3A" w:rsidRDefault="00B03C3A" w:rsidP="00CE4460">
    <w:pPr>
      <w:pStyle w:val="Hlavika"/>
      <w:rPr>
        <w:rFonts w:ascii="Arial" w:hAnsi="Arial" w:cs="Arial"/>
        <w:sz w:val="16"/>
        <w:szCs w:val="16"/>
      </w:rPr>
    </w:pPr>
    <w:r>
      <w:rPr>
        <w:rFonts w:ascii="Arial" w:hAnsi="Arial" w:cs="Arial"/>
        <w:sz w:val="16"/>
        <w:szCs w:val="16"/>
      </w:rPr>
      <w:t>Predmet zákazky:</w:t>
    </w:r>
  </w:p>
  <w:p w14:paraId="30280846" w14:textId="6010A39E" w:rsidR="00B03C3A" w:rsidRPr="00967B02" w:rsidRDefault="00DB20EB" w:rsidP="00CE4460">
    <w:pPr>
      <w:jc w:val="both"/>
      <w:rPr>
        <w:rFonts w:ascii="Arial" w:hAnsi="Arial" w:cs="Arial"/>
        <w:sz w:val="16"/>
        <w:szCs w:val="16"/>
      </w:rPr>
    </w:pPr>
    <w:r>
      <w:rPr>
        <w:rFonts w:ascii="Arial" w:hAnsi="Arial" w:cs="Arial"/>
        <w:sz w:val="16"/>
        <w:szCs w:val="16"/>
      </w:rPr>
      <w:t>Elektronické stravovacie karty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2C3AC8"/>
    <w:multiLevelType w:val="hybridMultilevel"/>
    <w:tmpl w:val="C2A4A8F0"/>
    <w:lvl w:ilvl="0" w:tplc="2DC440CC">
      <w:start w:val="4"/>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0AD21B2"/>
    <w:multiLevelType w:val="multilevel"/>
    <w:tmpl w:val="9F564782"/>
    <w:styleLink w:val="WWNum37"/>
    <w:lvl w:ilvl="0">
      <w:start w:val="4"/>
      <w:numFmt w:val="decimal"/>
      <w:lvlText w:val="%1"/>
      <w:lvlJc w:val="left"/>
      <w:rPr>
        <w:rFonts w:cs="Times New Roman"/>
      </w:rPr>
    </w:lvl>
    <w:lvl w:ilvl="1">
      <w:start w:val="1"/>
      <w:numFmt w:val="decimal"/>
      <w:lvlText w:val="%1.%2"/>
      <w:lvlJc w:val="left"/>
      <w:rPr>
        <w:rFonts w:cs="Times New Roman"/>
      </w:rPr>
    </w:lvl>
    <w:lvl w:ilvl="2">
      <w:start w:val="2"/>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04027ECD"/>
    <w:multiLevelType w:val="multilevel"/>
    <w:tmpl w:val="A76EC44C"/>
    <w:styleLink w:val="WWNum43"/>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A4948C9"/>
    <w:multiLevelType w:val="hybridMultilevel"/>
    <w:tmpl w:val="0CE02CCA"/>
    <w:lvl w:ilvl="0" w:tplc="BF54AD7C">
      <w:start w:val="1"/>
      <w:numFmt w:val="decimal"/>
      <w:lvlText w:val="8.%1"/>
      <w:lvlJc w:val="left"/>
      <w:pPr>
        <w:ind w:left="9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A5A432F"/>
    <w:multiLevelType w:val="multilevel"/>
    <w:tmpl w:val="0A4C7846"/>
    <w:lvl w:ilvl="0">
      <w:start w:val="8"/>
      <w:numFmt w:val="decimal"/>
      <w:lvlText w:val="%1"/>
      <w:lvlJc w:val="left"/>
      <w:pPr>
        <w:ind w:left="435" w:hanging="435"/>
      </w:pPr>
      <w:rPr>
        <w:rFonts w:hint="default"/>
      </w:rPr>
    </w:lvl>
    <w:lvl w:ilvl="1">
      <w:start w:val="7"/>
      <w:numFmt w:val="decimal"/>
      <w:lvlText w:val="6.%2"/>
      <w:lvlJc w:val="left"/>
      <w:pPr>
        <w:ind w:left="718" w:hanging="435"/>
      </w:pPr>
      <w:rPr>
        <w:rFonts w:hint="default"/>
        <w:sz w:val="22"/>
        <w:szCs w:val="22"/>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9" w15:restartNumberingAfterBreak="0">
    <w:nsid w:val="0ACB4CE1"/>
    <w:multiLevelType w:val="multilevel"/>
    <w:tmpl w:val="19AC541E"/>
    <w:styleLink w:val="WWNum25"/>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0D6E6FC2"/>
    <w:multiLevelType w:val="multilevel"/>
    <w:tmpl w:val="5C3C018A"/>
    <w:styleLink w:val="WWNum14"/>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13E30EF9"/>
    <w:multiLevelType w:val="multilevel"/>
    <w:tmpl w:val="F9DADEB4"/>
    <w:styleLink w:val="Zmluvy"/>
    <w:lvl w:ilvl="0">
      <w:start w:val="1"/>
      <w:numFmt w:val="upperRoman"/>
      <w:lvlText w:val="Článok %1"/>
      <w:lvlJc w:val="right"/>
      <w:pPr>
        <w:ind w:left="0" w:firstLine="288"/>
      </w:pPr>
      <w:rPr>
        <w:rFonts w:ascii="Arial" w:hAnsi="Arial" w:hint="default"/>
        <w:b/>
        <w:sz w:val="20"/>
      </w:rPr>
    </w:lvl>
    <w:lvl w:ilvl="1">
      <w:start w:val="1"/>
      <w:numFmt w:val="decimal"/>
      <w:lvlText w:val="%2)"/>
      <w:lvlJc w:val="left"/>
      <w:pPr>
        <w:ind w:left="1800" w:hanging="360"/>
      </w:pPr>
      <w:rPr>
        <w:rFonts w:ascii="Arial" w:hAnsi="Arial" w:hint="default"/>
        <w:sz w:val="20"/>
      </w:rPr>
    </w:lvl>
    <w:lvl w:ilvl="2">
      <w:start w:val="1"/>
      <w:numFmt w:val="decimal"/>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159E0345"/>
    <w:multiLevelType w:val="multilevel"/>
    <w:tmpl w:val="387C3A08"/>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167D014B"/>
    <w:multiLevelType w:val="multilevel"/>
    <w:tmpl w:val="E04671BC"/>
    <w:lvl w:ilvl="0">
      <w:start w:val="1"/>
      <w:numFmt w:val="decimal"/>
      <w:pStyle w:val="Nadpis3"/>
      <w:lvlText w:val="%1"/>
      <w:lvlJc w:val="left"/>
      <w:pPr>
        <w:ind w:left="502" w:hanging="360"/>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3"/>
      <w:numFmt w:val="decimal"/>
      <w:isLgl/>
      <w:lvlText w:val="%1.%2"/>
      <w:lvlJc w:val="left"/>
      <w:pPr>
        <w:ind w:left="-4667" w:hanging="360"/>
      </w:pPr>
      <w:rPr>
        <w:rFonts w:hint="default"/>
        <w:b w:val="0"/>
      </w:rPr>
    </w:lvl>
    <w:lvl w:ilvl="2">
      <w:start w:val="1"/>
      <w:numFmt w:val="decimal"/>
      <w:isLgl/>
      <w:lvlText w:val="%1.%2.%3"/>
      <w:lvlJc w:val="left"/>
      <w:pPr>
        <w:ind w:left="-4307" w:hanging="720"/>
      </w:pPr>
      <w:rPr>
        <w:rFonts w:hint="default"/>
      </w:rPr>
    </w:lvl>
    <w:lvl w:ilvl="3">
      <w:start w:val="1"/>
      <w:numFmt w:val="decimal"/>
      <w:isLgl/>
      <w:lvlText w:val="%1.%2.%3.%4"/>
      <w:lvlJc w:val="left"/>
      <w:pPr>
        <w:ind w:left="-4307" w:hanging="720"/>
      </w:pPr>
      <w:rPr>
        <w:rFonts w:hint="default"/>
      </w:rPr>
    </w:lvl>
    <w:lvl w:ilvl="4">
      <w:start w:val="1"/>
      <w:numFmt w:val="decimal"/>
      <w:isLgl/>
      <w:lvlText w:val="%1.%2.%3.%4.%5"/>
      <w:lvlJc w:val="left"/>
      <w:pPr>
        <w:ind w:left="-3947" w:hanging="1080"/>
      </w:pPr>
      <w:rPr>
        <w:rFonts w:hint="default"/>
      </w:rPr>
    </w:lvl>
    <w:lvl w:ilvl="5">
      <w:start w:val="1"/>
      <w:numFmt w:val="decimal"/>
      <w:isLgl/>
      <w:lvlText w:val="%1.%2.%3.%4.%5.%6"/>
      <w:lvlJc w:val="left"/>
      <w:pPr>
        <w:ind w:left="-3947" w:hanging="1080"/>
      </w:pPr>
      <w:rPr>
        <w:rFonts w:hint="default"/>
      </w:rPr>
    </w:lvl>
    <w:lvl w:ilvl="6">
      <w:start w:val="1"/>
      <w:numFmt w:val="decimal"/>
      <w:isLgl/>
      <w:lvlText w:val="%1.%2.%3.%4.%5.%6.%7"/>
      <w:lvlJc w:val="left"/>
      <w:pPr>
        <w:ind w:left="-3587" w:hanging="1440"/>
      </w:pPr>
      <w:rPr>
        <w:rFonts w:hint="default"/>
      </w:rPr>
    </w:lvl>
    <w:lvl w:ilvl="7">
      <w:start w:val="1"/>
      <w:numFmt w:val="decimal"/>
      <w:isLgl/>
      <w:lvlText w:val="%1.%2.%3.%4.%5.%6.%7.%8"/>
      <w:lvlJc w:val="left"/>
      <w:pPr>
        <w:ind w:left="-3587" w:hanging="1440"/>
      </w:pPr>
      <w:rPr>
        <w:rFonts w:hint="default"/>
      </w:rPr>
    </w:lvl>
    <w:lvl w:ilvl="8">
      <w:start w:val="1"/>
      <w:numFmt w:val="decimal"/>
      <w:isLgl/>
      <w:lvlText w:val="%1.%2.%3.%4.%5.%6.%7.%8.%9"/>
      <w:lvlJc w:val="left"/>
      <w:pPr>
        <w:ind w:left="-3227" w:hanging="1800"/>
      </w:pPr>
      <w:rPr>
        <w:rFonts w:hint="default"/>
      </w:rPr>
    </w:lvl>
  </w:abstractNum>
  <w:abstractNum w:abstractNumId="14" w15:restartNumberingAfterBreak="0">
    <w:nsid w:val="169B7F3D"/>
    <w:multiLevelType w:val="multilevel"/>
    <w:tmpl w:val="2DD22D92"/>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9F3440D"/>
    <w:multiLevelType w:val="multilevel"/>
    <w:tmpl w:val="983EE9CA"/>
    <w:lvl w:ilvl="0">
      <w:start w:val="1"/>
      <w:numFmt w:val="decimal"/>
      <w:lvlText w:val="%1."/>
      <w:lvlJc w:val="left"/>
      <w:pPr>
        <w:ind w:left="106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1D3A74ED"/>
    <w:multiLevelType w:val="multilevel"/>
    <w:tmpl w:val="E3E0CAC6"/>
    <w:styleLink w:val="WWNum16"/>
    <w:lvl w:ilvl="0">
      <w:start w:val="1"/>
      <w:numFmt w:val="decimal"/>
      <w:lvlText w:val="%1."/>
      <w:lvlJc w:val="left"/>
      <w:rPr>
        <w:rFonts w:eastAsia="Times New Roman" w:cs="Arial"/>
        <w:b/>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1D47732B"/>
    <w:multiLevelType w:val="hybridMultilevel"/>
    <w:tmpl w:val="A928DD86"/>
    <w:lvl w:ilvl="0" w:tplc="A474A1F4">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20" w15:restartNumberingAfterBreak="0">
    <w:nsid w:val="2168403D"/>
    <w:multiLevelType w:val="multilevel"/>
    <w:tmpl w:val="6246B538"/>
    <w:styleLink w:val="WWNum12"/>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21724A15"/>
    <w:multiLevelType w:val="hybridMultilevel"/>
    <w:tmpl w:val="A14E9584"/>
    <w:lvl w:ilvl="0" w:tplc="16CAB690">
      <w:start w:val="2"/>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8067E7"/>
    <w:multiLevelType w:val="multilevel"/>
    <w:tmpl w:val="92D8EBA4"/>
    <w:styleLink w:val="WWNum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25" w15:restartNumberingAfterBreak="0">
    <w:nsid w:val="24271F18"/>
    <w:multiLevelType w:val="multilevel"/>
    <w:tmpl w:val="7B887A56"/>
    <w:lvl w:ilvl="0">
      <w:start w:val="4"/>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467399F"/>
    <w:multiLevelType w:val="multilevel"/>
    <w:tmpl w:val="A488A880"/>
    <w:styleLink w:val="WWNum10"/>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269F5B58"/>
    <w:multiLevelType w:val="multilevel"/>
    <w:tmpl w:val="1F4AA6EA"/>
    <w:lvl w:ilvl="0">
      <w:start w:val="6"/>
      <w:numFmt w:val="decimal"/>
      <w:lvlText w:val="%1"/>
      <w:lvlJc w:val="left"/>
      <w:pPr>
        <w:ind w:left="360" w:hanging="360"/>
      </w:pPr>
      <w:rPr>
        <w:rFonts w:hint="default"/>
      </w:rPr>
    </w:lvl>
    <w:lvl w:ilvl="1">
      <w:start w:val="1"/>
      <w:numFmt w:val="decimal"/>
      <w:lvlText w:val="5.%2"/>
      <w:lvlJc w:val="left"/>
      <w:pPr>
        <w:ind w:left="1068" w:hanging="360"/>
      </w:pPr>
      <w:rPr>
        <w:rFonts w:hint="default"/>
        <w:sz w:val="22"/>
        <w:szCs w:val="22"/>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8"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7760FF4"/>
    <w:multiLevelType w:val="multilevel"/>
    <w:tmpl w:val="F800D7FE"/>
    <w:lvl w:ilvl="0">
      <w:start w:val="4"/>
      <w:numFmt w:val="decimal"/>
      <w:lvlText w:val="%1"/>
      <w:lvlJc w:val="left"/>
      <w:pPr>
        <w:ind w:left="360" w:hanging="360"/>
      </w:pPr>
      <w:rPr>
        <w:rFonts w:hint="default"/>
      </w:rPr>
    </w:lvl>
    <w:lvl w:ilvl="1">
      <w:start w:val="1"/>
      <w:numFmt w:val="decimal"/>
      <w:lvlText w:val="3.%2"/>
      <w:lvlJc w:val="center"/>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A8606BA"/>
    <w:multiLevelType w:val="hybridMultilevel"/>
    <w:tmpl w:val="6BF4F5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2" w15:restartNumberingAfterBreak="0">
    <w:nsid w:val="2D183581"/>
    <w:multiLevelType w:val="multilevel"/>
    <w:tmpl w:val="B4606634"/>
    <w:styleLink w:val="WWNum1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301251F7"/>
    <w:multiLevelType w:val="multilevel"/>
    <w:tmpl w:val="612C6E12"/>
    <w:styleLink w:val="WW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30945175"/>
    <w:multiLevelType w:val="multilevel"/>
    <w:tmpl w:val="797C10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9180B9C"/>
    <w:multiLevelType w:val="multilevel"/>
    <w:tmpl w:val="11066360"/>
    <w:styleLink w:val="WWNum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3ADD719E"/>
    <w:multiLevelType w:val="multilevel"/>
    <w:tmpl w:val="1C60EFA0"/>
    <w:styleLink w:val="WWNum3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3F1A1B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8" w15:restartNumberingAfterBreak="0">
    <w:nsid w:val="41506E9F"/>
    <w:multiLevelType w:val="hybridMultilevel"/>
    <w:tmpl w:val="9D485868"/>
    <w:lvl w:ilvl="0" w:tplc="BE9E6718">
      <w:start w:val="1"/>
      <w:numFmt w:val="decimal"/>
      <w:lvlText w:val="5.%1"/>
      <w:lvlJc w:val="left"/>
      <w:pPr>
        <w:ind w:left="16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1940760"/>
    <w:multiLevelType w:val="hybridMultilevel"/>
    <w:tmpl w:val="F7BC8F8A"/>
    <w:lvl w:ilvl="0" w:tplc="926A7D4A">
      <w:start w:val="1"/>
      <w:numFmt w:val="decimal"/>
      <w:lvlText w:val="7.%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30265C7"/>
    <w:multiLevelType w:val="multilevel"/>
    <w:tmpl w:val="54C6ABD4"/>
    <w:lvl w:ilvl="0">
      <w:start w:val="10"/>
      <w:numFmt w:val="decimal"/>
      <w:lvlText w:val="%1"/>
      <w:lvlJc w:val="left"/>
      <w:pPr>
        <w:ind w:left="390" w:hanging="390"/>
      </w:pPr>
      <w:rPr>
        <w:rFonts w:hint="default"/>
      </w:rPr>
    </w:lvl>
    <w:lvl w:ilvl="1">
      <w:start w:val="1"/>
      <w:numFmt w:val="decimal"/>
      <w:lvlText w:val="9.%2"/>
      <w:lvlJc w:val="left"/>
      <w:pPr>
        <w:ind w:left="624" w:hanging="624"/>
      </w:pPr>
      <w:rPr>
        <w:rFonts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2" w15:restartNumberingAfterBreak="0">
    <w:nsid w:val="45E76B3B"/>
    <w:multiLevelType w:val="hybridMultilevel"/>
    <w:tmpl w:val="289AE5BA"/>
    <w:lvl w:ilvl="0" w:tplc="62B40E16">
      <w:start w:val="2"/>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7013FBB"/>
    <w:multiLevelType w:val="multilevel"/>
    <w:tmpl w:val="5AB41A62"/>
    <w:lvl w:ilvl="0">
      <w:start w:val="5"/>
      <w:numFmt w:val="decimal"/>
      <w:lvlText w:val="%1"/>
      <w:lvlJc w:val="left"/>
      <w:pPr>
        <w:ind w:left="360" w:hanging="360"/>
      </w:pPr>
      <w:rPr>
        <w:rFonts w:hint="default"/>
      </w:rPr>
    </w:lvl>
    <w:lvl w:ilvl="1">
      <w:start w:val="1"/>
      <w:numFmt w:val="decimal"/>
      <w:lvlText w:val="4.%2"/>
      <w:lvlJc w:val="center"/>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47CD57A5"/>
    <w:multiLevelType w:val="multilevel"/>
    <w:tmpl w:val="2BF2565A"/>
    <w:styleLink w:val="WWNum1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48" w15:restartNumberingAfterBreak="0">
    <w:nsid w:val="495A444F"/>
    <w:multiLevelType w:val="hybridMultilevel"/>
    <w:tmpl w:val="E7D69270"/>
    <w:lvl w:ilvl="0" w:tplc="5C9EA7EE">
      <w:start w:val="1"/>
      <w:numFmt w:val="decimal"/>
      <w:lvlText w:val="6.4.%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9AD468E"/>
    <w:multiLevelType w:val="multilevel"/>
    <w:tmpl w:val="EEFA8692"/>
    <w:styleLink w:val="WWNum42"/>
    <w:lvl w:ilvl="0">
      <w:start w:val="4"/>
      <w:numFmt w:val="decimal"/>
      <w:lvlText w:val="%1"/>
      <w:lvlJc w:val="left"/>
      <w:rPr>
        <w:color w:val="FF0000"/>
      </w:rPr>
    </w:lvl>
    <w:lvl w:ilvl="1">
      <w:start w:val="2"/>
      <w:numFmt w:val="decimal"/>
      <w:lvlText w:val="%1.%2"/>
      <w:lvlJc w:val="left"/>
      <w:rPr>
        <w:color w:val="00000A"/>
      </w:rPr>
    </w:lvl>
    <w:lvl w:ilvl="2">
      <w:start w:val="1"/>
      <w:numFmt w:val="upperRoman"/>
      <w:lvlText w:val="%1.%2.%3"/>
      <w:lvlJc w:val="left"/>
      <w:rPr>
        <w:color w:val="FF0000"/>
      </w:rPr>
    </w:lvl>
    <w:lvl w:ilvl="3">
      <w:start w:val="1"/>
      <w:numFmt w:val="decimal"/>
      <w:lvlText w:val="%1.%2.%3.%4"/>
      <w:lvlJc w:val="left"/>
      <w:rPr>
        <w:color w:val="FF0000"/>
      </w:rPr>
    </w:lvl>
    <w:lvl w:ilvl="4">
      <w:start w:val="1"/>
      <w:numFmt w:val="decimal"/>
      <w:lvlText w:val="%1.%2.%3.%4.%5"/>
      <w:lvlJc w:val="left"/>
      <w:rPr>
        <w:color w:val="FF0000"/>
      </w:rPr>
    </w:lvl>
    <w:lvl w:ilvl="5">
      <w:start w:val="1"/>
      <w:numFmt w:val="decimal"/>
      <w:lvlText w:val="%1.%2.%3.%4.%5.%6"/>
      <w:lvlJc w:val="left"/>
      <w:rPr>
        <w:color w:val="FF0000"/>
      </w:rPr>
    </w:lvl>
    <w:lvl w:ilvl="6">
      <w:start w:val="1"/>
      <w:numFmt w:val="decimal"/>
      <w:lvlText w:val="%1.%2.%3.%4.%5.%6.%7"/>
      <w:lvlJc w:val="left"/>
      <w:rPr>
        <w:color w:val="FF0000"/>
      </w:rPr>
    </w:lvl>
    <w:lvl w:ilvl="7">
      <w:start w:val="1"/>
      <w:numFmt w:val="decimal"/>
      <w:lvlText w:val="%1.%2.%3.%4.%5.%6.%7.%8"/>
      <w:lvlJc w:val="left"/>
      <w:rPr>
        <w:color w:val="FF0000"/>
      </w:rPr>
    </w:lvl>
    <w:lvl w:ilvl="8">
      <w:start w:val="1"/>
      <w:numFmt w:val="decimal"/>
      <w:lvlText w:val="%1.%2.%3.%4.%5.%6.%7.%8.%9"/>
      <w:lvlJc w:val="left"/>
      <w:rPr>
        <w:color w:val="FF0000"/>
      </w:rPr>
    </w:lvl>
  </w:abstractNum>
  <w:abstractNum w:abstractNumId="50"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4B140F0A"/>
    <w:multiLevelType w:val="hybridMultilevel"/>
    <w:tmpl w:val="1430D84E"/>
    <w:lvl w:ilvl="0" w:tplc="F0E64420">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52" w15:restartNumberingAfterBreak="0">
    <w:nsid w:val="4C3550E8"/>
    <w:multiLevelType w:val="hybridMultilevel"/>
    <w:tmpl w:val="6E285CA0"/>
    <w:lvl w:ilvl="0" w:tplc="56EACCCC">
      <w:start w:val="1"/>
      <w:numFmt w:val="decimal"/>
      <w:lvlText w:val="7.1.%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0E07249"/>
    <w:multiLevelType w:val="multilevel"/>
    <w:tmpl w:val="3B6620B6"/>
    <w:styleLink w:val="WWNum3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15:restartNumberingAfterBreak="0">
    <w:nsid w:val="50E3495B"/>
    <w:multiLevelType w:val="multilevel"/>
    <w:tmpl w:val="DA0CAC5A"/>
    <w:styleLink w:val="WWNum8"/>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5" w15:restartNumberingAfterBreak="0">
    <w:nsid w:val="560C5694"/>
    <w:multiLevelType w:val="multilevel"/>
    <w:tmpl w:val="4B9C182E"/>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562937DF"/>
    <w:multiLevelType w:val="multilevel"/>
    <w:tmpl w:val="E2AECA1C"/>
    <w:lvl w:ilvl="0">
      <w:start w:val="8"/>
      <w:numFmt w:val="decimal"/>
      <w:lvlText w:val="%1"/>
      <w:lvlJc w:val="left"/>
      <w:pPr>
        <w:ind w:left="435" w:hanging="435"/>
      </w:pPr>
      <w:rPr>
        <w:rFonts w:hint="default"/>
      </w:rPr>
    </w:lvl>
    <w:lvl w:ilvl="1">
      <w:start w:val="5"/>
      <w:numFmt w:val="decimal"/>
      <w:lvlText w:val="6.%2"/>
      <w:lvlJc w:val="left"/>
      <w:pPr>
        <w:ind w:left="718" w:hanging="435"/>
      </w:pPr>
      <w:rPr>
        <w:rFonts w:hint="default"/>
        <w:sz w:val="22"/>
        <w:szCs w:val="22"/>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7" w15:restartNumberingAfterBreak="0">
    <w:nsid w:val="562E6D98"/>
    <w:multiLevelType w:val="multilevel"/>
    <w:tmpl w:val="507AD2A0"/>
    <w:lvl w:ilvl="0">
      <w:start w:val="8"/>
      <w:numFmt w:val="decimal"/>
      <w:lvlText w:val="%1"/>
      <w:lvlJc w:val="left"/>
      <w:pPr>
        <w:ind w:left="360" w:hanging="360"/>
      </w:pPr>
      <w:rPr>
        <w:rFonts w:hint="default"/>
      </w:rPr>
    </w:lvl>
    <w:lvl w:ilvl="1">
      <w:start w:val="1"/>
      <w:numFmt w:val="decimal"/>
      <w:lvlText w:val="6.%2"/>
      <w:lvlJc w:val="left"/>
      <w:pPr>
        <w:ind w:left="1800" w:hanging="360"/>
      </w:pPr>
      <w:rPr>
        <w:rFonts w:hint="default"/>
        <w:sz w:val="22"/>
        <w:szCs w:val="22"/>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8"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9" w15:restartNumberingAfterBreak="0">
    <w:nsid w:val="56E27604"/>
    <w:multiLevelType w:val="multilevel"/>
    <w:tmpl w:val="A5C62B24"/>
    <w:styleLink w:val="WWNum3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0" w15:restartNumberingAfterBreak="0">
    <w:nsid w:val="59915C99"/>
    <w:multiLevelType w:val="hybridMultilevel"/>
    <w:tmpl w:val="BEF2F34A"/>
    <w:lvl w:ilvl="0" w:tplc="7378416A">
      <w:start w:val="1"/>
      <w:numFmt w:val="decimal"/>
      <w:lvlText w:val="8.%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9C5173D"/>
    <w:multiLevelType w:val="multilevel"/>
    <w:tmpl w:val="186403C6"/>
    <w:styleLink w:val="WWNum40"/>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5AAF23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4" w15:restartNumberingAfterBreak="0">
    <w:nsid w:val="5F6C002F"/>
    <w:multiLevelType w:val="multilevel"/>
    <w:tmpl w:val="8E6C70BA"/>
    <w:styleLink w:val="WW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5" w15:restartNumberingAfterBreak="0">
    <w:nsid w:val="60E506C4"/>
    <w:multiLevelType w:val="multilevel"/>
    <w:tmpl w:val="5F2C8E28"/>
    <w:styleLink w:val="WWNum13"/>
    <w:lvl w:ilvl="0">
      <w:start w:val="4"/>
      <w:numFmt w:val="decimal"/>
      <w:lvlText w:val="%1"/>
      <w:lvlJc w:val="left"/>
      <w:rPr>
        <w:rFonts w:cs="Times New Roman"/>
      </w:rPr>
    </w:lvl>
    <w:lvl w:ilvl="1">
      <w:start w:val="2"/>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6" w15:restartNumberingAfterBreak="0">
    <w:nsid w:val="61E14338"/>
    <w:multiLevelType w:val="multilevel"/>
    <w:tmpl w:val="04EA0228"/>
    <w:styleLink w:val="WWNum3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7" w15:restartNumberingAfterBreak="0">
    <w:nsid w:val="63020FAC"/>
    <w:multiLevelType w:val="multilevel"/>
    <w:tmpl w:val="C9E03CD8"/>
    <w:numStyleLink w:val="Style1"/>
  </w:abstractNum>
  <w:abstractNum w:abstractNumId="68" w15:restartNumberingAfterBreak="0">
    <w:nsid w:val="67DE6D45"/>
    <w:multiLevelType w:val="multilevel"/>
    <w:tmpl w:val="B30A1200"/>
    <w:lvl w:ilvl="0">
      <w:start w:val="1"/>
      <w:numFmt w:val="decimal"/>
      <w:lvlText w:val="%1."/>
      <w:lvlJc w:val="left"/>
      <w:pPr>
        <w:ind w:left="900" w:hanging="360"/>
      </w:pPr>
      <w:rPr>
        <w:rFonts w:hint="default"/>
      </w:rPr>
    </w:lvl>
    <w:lvl w:ilvl="1">
      <w:start w:val="1"/>
      <w:numFmt w:val="decimal"/>
      <w:lvlText w:val="2.%2"/>
      <w:lvlJc w:val="left"/>
      <w:pPr>
        <w:ind w:left="1636" w:hanging="360"/>
      </w:pPr>
      <w:rPr>
        <w:rFonts w:hint="default"/>
      </w:rPr>
    </w:lvl>
    <w:lvl w:ilvl="2">
      <w:start w:val="1"/>
      <w:numFmt w:val="decimal"/>
      <w:isLgl/>
      <w:lvlText w:val="%1.%2.%3"/>
      <w:lvlJc w:val="left"/>
      <w:pPr>
        <w:ind w:left="2732" w:hanging="720"/>
      </w:pPr>
      <w:rPr>
        <w:rFonts w:hint="default"/>
      </w:rPr>
    </w:lvl>
    <w:lvl w:ilvl="3">
      <w:start w:val="1"/>
      <w:numFmt w:val="decimal"/>
      <w:isLgl/>
      <w:lvlText w:val="%1.%2.%3.%4"/>
      <w:lvlJc w:val="left"/>
      <w:pPr>
        <w:ind w:left="3468" w:hanging="720"/>
      </w:pPr>
      <w:rPr>
        <w:rFonts w:hint="default"/>
      </w:rPr>
    </w:lvl>
    <w:lvl w:ilvl="4">
      <w:start w:val="1"/>
      <w:numFmt w:val="decimal"/>
      <w:isLgl/>
      <w:lvlText w:val="%1.%2.%3.%4.%5"/>
      <w:lvlJc w:val="left"/>
      <w:pPr>
        <w:ind w:left="4204" w:hanging="72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036" w:hanging="1080"/>
      </w:pPr>
      <w:rPr>
        <w:rFonts w:hint="default"/>
      </w:rPr>
    </w:lvl>
    <w:lvl w:ilvl="7">
      <w:start w:val="1"/>
      <w:numFmt w:val="decimal"/>
      <w:isLgl/>
      <w:lvlText w:val="%1.%2.%3.%4.%5.%6.%7.%8"/>
      <w:lvlJc w:val="left"/>
      <w:pPr>
        <w:ind w:left="7132" w:hanging="1440"/>
      </w:pPr>
      <w:rPr>
        <w:rFonts w:hint="default"/>
      </w:rPr>
    </w:lvl>
    <w:lvl w:ilvl="8">
      <w:start w:val="1"/>
      <w:numFmt w:val="decimal"/>
      <w:isLgl/>
      <w:lvlText w:val="%1.%2.%3.%4.%5.%6.%7.%8.%9"/>
      <w:lvlJc w:val="left"/>
      <w:pPr>
        <w:ind w:left="7868" w:hanging="1440"/>
      </w:pPr>
      <w:rPr>
        <w:rFonts w:hint="default"/>
      </w:rPr>
    </w:lvl>
  </w:abstractNum>
  <w:abstractNum w:abstractNumId="69" w15:restartNumberingAfterBreak="0">
    <w:nsid w:val="68A72130"/>
    <w:multiLevelType w:val="multilevel"/>
    <w:tmpl w:val="C4AEE5BC"/>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15:restartNumberingAfterBreak="0">
    <w:nsid w:val="6B49102F"/>
    <w:multiLevelType w:val="hybridMultilevel"/>
    <w:tmpl w:val="02944916"/>
    <w:lvl w:ilvl="0" w:tplc="AF18B43C">
      <w:start w:val="1"/>
      <w:numFmt w:val="decimal"/>
      <w:lvlText w:val="4.%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6B9B64E6"/>
    <w:multiLevelType w:val="multilevel"/>
    <w:tmpl w:val="36748516"/>
    <w:styleLink w:val="WW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3"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4" w15:restartNumberingAfterBreak="0">
    <w:nsid w:val="6C5E32A0"/>
    <w:multiLevelType w:val="hybridMultilevel"/>
    <w:tmpl w:val="6C50D162"/>
    <w:lvl w:ilvl="0" w:tplc="F7CCDD68">
      <w:start w:val="1"/>
      <w:numFmt w:val="decimal"/>
      <w:lvlText w:val="5.2.%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5" w15:restartNumberingAfterBreak="0">
    <w:nsid w:val="700B3829"/>
    <w:multiLevelType w:val="multilevel"/>
    <w:tmpl w:val="8226832C"/>
    <w:styleLink w:val="WW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6" w15:restartNumberingAfterBreak="0">
    <w:nsid w:val="7424692B"/>
    <w:multiLevelType w:val="multilevel"/>
    <w:tmpl w:val="ABA694F0"/>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7"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8" w15:restartNumberingAfterBreak="0">
    <w:nsid w:val="78053020"/>
    <w:multiLevelType w:val="hybridMultilevel"/>
    <w:tmpl w:val="0A969C06"/>
    <w:lvl w:ilvl="0" w:tplc="926A7D4A">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79045B99"/>
    <w:multiLevelType w:val="multilevel"/>
    <w:tmpl w:val="6D3C1DD8"/>
    <w:styleLink w:val="WWNum19"/>
    <w:lvl w:ilvl="0">
      <w:start w:val="1"/>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0" w15:restartNumberingAfterBreak="0">
    <w:nsid w:val="7AF73B41"/>
    <w:multiLevelType w:val="multilevel"/>
    <w:tmpl w:val="CE7865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7D3367A7"/>
    <w:multiLevelType w:val="multilevel"/>
    <w:tmpl w:val="7108C26E"/>
    <w:styleLink w:val="WWNum34"/>
    <w:lvl w:ilvl="0">
      <w:start w:val="5"/>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15:restartNumberingAfterBreak="0">
    <w:nsid w:val="7E12558A"/>
    <w:multiLevelType w:val="multilevel"/>
    <w:tmpl w:val="C2A4C286"/>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3" w15:restartNumberingAfterBreak="0">
    <w:nsid w:val="7E960754"/>
    <w:multiLevelType w:val="multilevel"/>
    <w:tmpl w:val="282228A6"/>
    <w:lvl w:ilvl="0">
      <w:start w:val="8"/>
      <w:numFmt w:val="decimal"/>
      <w:lvlText w:val="%1"/>
      <w:lvlJc w:val="left"/>
      <w:pPr>
        <w:ind w:left="435" w:hanging="435"/>
      </w:pPr>
      <w:rPr>
        <w:rFonts w:hint="default"/>
      </w:rPr>
    </w:lvl>
    <w:lvl w:ilvl="1">
      <w:start w:val="1"/>
      <w:numFmt w:val="decimal"/>
      <w:lvlText w:val="9.%2"/>
      <w:lvlJc w:val="left"/>
      <w:pPr>
        <w:ind w:left="718" w:hanging="435"/>
      </w:pPr>
      <w:rPr>
        <w:rFonts w:hint="default"/>
      </w:rPr>
    </w:lvl>
    <w:lvl w:ilvl="2">
      <w:start w:val="1"/>
      <w:numFmt w:val="decimal"/>
      <w:lvlText w:val="9.6.%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num w:numId="1" w16cid:durableId="906380655">
    <w:abstractNumId w:val="13"/>
  </w:num>
  <w:num w:numId="2" w16cid:durableId="1183936198">
    <w:abstractNumId w:val="0"/>
  </w:num>
  <w:num w:numId="3" w16cid:durableId="754402004">
    <w:abstractNumId w:val="23"/>
  </w:num>
  <w:num w:numId="4" w16cid:durableId="2106223734">
    <w:abstractNumId w:val="46"/>
  </w:num>
  <w:num w:numId="5" w16cid:durableId="1403142989">
    <w:abstractNumId w:val="73"/>
  </w:num>
  <w:num w:numId="6" w16cid:durableId="1490050228">
    <w:abstractNumId w:val="3"/>
  </w:num>
  <w:num w:numId="7" w16cid:durableId="1776555067">
    <w:abstractNumId w:val="2"/>
  </w:num>
  <w:num w:numId="8" w16cid:durableId="1922400087">
    <w:abstractNumId w:val="1"/>
  </w:num>
  <w:num w:numId="9" w16cid:durableId="1269315911">
    <w:abstractNumId w:val="17"/>
  </w:num>
  <w:num w:numId="10" w16cid:durableId="1117212644">
    <w:abstractNumId w:val="28"/>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11" w16cid:durableId="1709792504">
    <w:abstractNumId w:val="41"/>
  </w:num>
  <w:num w:numId="12" w16cid:durableId="667176682">
    <w:abstractNumId w:val="58"/>
  </w:num>
  <w:num w:numId="13" w16cid:durableId="670714477">
    <w:abstractNumId w:val="24"/>
  </w:num>
  <w:num w:numId="14" w16cid:durableId="364717957">
    <w:abstractNumId w:val="70"/>
  </w:num>
  <w:num w:numId="15" w16cid:durableId="271714029">
    <w:abstractNumId w:val="77"/>
  </w:num>
  <w:num w:numId="16" w16cid:durableId="996685654">
    <w:abstractNumId w:val="47"/>
  </w:num>
  <w:num w:numId="17" w16cid:durableId="1604026075">
    <w:abstractNumId w:val="30"/>
  </w:num>
  <w:num w:numId="18" w16cid:durableId="89938824">
    <w:abstractNumId w:val="62"/>
  </w:num>
  <w:num w:numId="19" w16cid:durableId="1137131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5842019">
    <w:abstractNumId w:val="55"/>
  </w:num>
  <w:num w:numId="21" w16cid:durableId="8339024">
    <w:abstractNumId w:val="81"/>
  </w:num>
  <w:num w:numId="22" w16cid:durableId="1224832898">
    <w:abstractNumId w:val="82"/>
  </w:num>
  <w:num w:numId="23" w16cid:durableId="66540290">
    <w:abstractNumId w:val="12"/>
  </w:num>
  <w:num w:numId="24" w16cid:durableId="1688022351">
    <w:abstractNumId w:val="69"/>
  </w:num>
  <w:num w:numId="25" w16cid:durableId="1649900242">
    <w:abstractNumId w:val="76"/>
  </w:num>
  <w:num w:numId="26" w16cid:durableId="1361470155">
    <w:abstractNumId w:val="54"/>
  </w:num>
  <w:num w:numId="27" w16cid:durableId="1083792961">
    <w:abstractNumId w:val="26"/>
  </w:num>
  <w:num w:numId="28" w16cid:durableId="174536042">
    <w:abstractNumId w:val="72"/>
  </w:num>
  <w:num w:numId="29" w16cid:durableId="3939652">
    <w:abstractNumId w:val="20"/>
  </w:num>
  <w:num w:numId="30" w16cid:durableId="83961992">
    <w:abstractNumId w:val="32"/>
  </w:num>
  <w:num w:numId="31" w16cid:durableId="483548311">
    <w:abstractNumId w:val="18"/>
  </w:num>
  <w:num w:numId="32" w16cid:durableId="2051177718">
    <w:abstractNumId w:val="45"/>
  </w:num>
  <w:num w:numId="33" w16cid:durableId="341593913">
    <w:abstractNumId w:val="79"/>
  </w:num>
  <w:num w:numId="34" w16cid:durableId="1765956553">
    <w:abstractNumId w:val="16"/>
  </w:num>
  <w:num w:numId="35" w16cid:durableId="1606576777">
    <w:abstractNumId w:val="75"/>
  </w:num>
  <w:num w:numId="36" w16cid:durableId="1219829445">
    <w:abstractNumId w:val="64"/>
  </w:num>
  <w:num w:numId="37" w16cid:durableId="238827461">
    <w:abstractNumId w:val="9"/>
  </w:num>
  <w:num w:numId="38" w16cid:durableId="1453133601">
    <w:abstractNumId w:val="33"/>
  </w:num>
  <w:num w:numId="39" w16cid:durableId="1710763343">
    <w:abstractNumId w:val="22"/>
  </w:num>
  <w:num w:numId="40" w16cid:durableId="1769810687">
    <w:abstractNumId w:val="59"/>
  </w:num>
  <w:num w:numId="41" w16cid:durableId="1506172109">
    <w:abstractNumId w:val="35"/>
  </w:num>
  <w:num w:numId="42" w16cid:durableId="113670237">
    <w:abstractNumId w:val="53"/>
  </w:num>
  <w:num w:numId="43" w16cid:durableId="1279221649">
    <w:abstractNumId w:val="5"/>
  </w:num>
  <w:num w:numId="44" w16cid:durableId="1947535881">
    <w:abstractNumId w:val="66"/>
  </w:num>
  <w:num w:numId="45" w16cid:durableId="1799180455">
    <w:abstractNumId w:val="61"/>
  </w:num>
  <w:num w:numId="46" w16cid:durableId="820731836">
    <w:abstractNumId w:val="49"/>
  </w:num>
  <w:num w:numId="47" w16cid:durableId="1704403619">
    <w:abstractNumId w:val="6"/>
  </w:num>
  <w:num w:numId="48" w16cid:durableId="1813210792">
    <w:abstractNumId w:val="10"/>
  </w:num>
  <w:num w:numId="49" w16cid:durableId="24209357">
    <w:abstractNumId w:val="36"/>
  </w:num>
  <w:num w:numId="50" w16cid:durableId="1813978445">
    <w:abstractNumId w:val="50"/>
  </w:num>
  <w:num w:numId="51" w16cid:durableId="1412892916">
    <w:abstractNumId w:val="65"/>
  </w:num>
  <w:num w:numId="52" w16cid:durableId="1255476723">
    <w:abstractNumId w:val="11"/>
  </w:num>
  <w:num w:numId="53" w16cid:durableId="963805046">
    <w:abstractNumId w:val="68"/>
  </w:num>
  <w:num w:numId="54" w16cid:durableId="1190949088">
    <w:abstractNumId w:val="15"/>
  </w:num>
  <w:num w:numId="55" w16cid:durableId="795367034">
    <w:abstractNumId w:val="29"/>
  </w:num>
  <w:num w:numId="56" w16cid:durableId="1840151842">
    <w:abstractNumId w:val="27"/>
  </w:num>
  <w:num w:numId="57" w16cid:durableId="1733458312">
    <w:abstractNumId w:val="43"/>
  </w:num>
  <w:num w:numId="58" w16cid:durableId="43338890">
    <w:abstractNumId w:val="28"/>
  </w:num>
  <w:num w:numId="59" w16cid:durableId="1773012872">
    <w:abstractNumId w:val="57"/>
  </w:num>
  <w:num w:numId="60" w16cid:durableId="1307125280">
    <w:abstractNumId w:val="56"/>
  </w:num>
  <w:num w:numId="61" w16cid:durableId="1997415377">
    <w:abstractNumId w:val="83"/>
  </w:num>
  <w:num w:numId="62" w16cid:durableId="1753313928">
    <w:abstractNumId w:val="40"/>
  </w:num>
  <w:num w:numId="63" w16cid:durableId="1205025939">
    <w:abstractNumId w:val="19"/>
  </w:num>
  <w:num w:numId="64" w16cid:durableId="186915203">
    <w:abstractNumId w:val="37"/>
  </w:num>
  <w:num w:numId="65" w16cid:durableId="811824752">
    <w:abstractNumId w:val="38"/>
  </w:num>
  <w:num w:numId="66" w16cid:durableId="1947929178">
    <w:abstractNumId w:val="42"/>
  </w:num>
  <w:num w:numId="67" w16cid:durableId="1433940616">
    <w:abstractNumId w:val="74"/>
  </w:num>
  <w:num w:numId="68" w16cid:durableId="626930941">
    <w:abstractNumId w:val="71"/>
  </w:num>
  <w:num w:numId="69" w16cid:durableId="1682853713">
    <w:abstractNumId w:val="31"/>
  </w:num>
  <w:num w:numId="70" w16cid:durableId="409544325">
    <w:abstractNumId w:val="78"/>
  </w:num>
  <w:num w:numId="71" w16cid:durableId="2024044311">
    <w:abstractNumId w:val="48"/>
  </w:num>
  <w:num w:numId="72" w16cid:durableId="1701515809">
    <w:abstractNumId w:val="8"/>
  </w:num>
  <w:num w:numId="73" w16cid:durableId="1323314007">
    <w:abstractNumId w:val="7"/>
  </w:num>
  <w:num w:numId="74" w16cid:durableId="1380471085">
    <w:abstractNumId w:val="39"/>
  </w:num>
  <w:num w:numId="75" w16cid:durableId="1952320275">
    <w:abstractNumId w:val="52"/>
  </w:num>
  <w:num w:numId="76" w16cid:durableId="1191646093">
    <w:abstractNumId w:val="60"/>
  </w:num>
  <w:num w:numId="77" w16cid:durableId="779683533">
    <w:abstractNumId w:val="80"/>
  </w:num>
  <w:num w:numId="78" w16cid:durableId="2106537662">
    <w:abstractNumId w:val="63"/>
  </w:num>
  <w:num w:numId="79" w16cid:durableId="2129278714">
    <w:abstractNumId w:val="25"/>
  </w:num>
  <w:num w:numId="80" w16cid:durableId="266929828">
    <w:abstractNumId w:val="4"/>
  </w:num>
  <w:num w:numId="81" w16cid:durableId="899680568">
    <w:abstractNumId w:val="21"/>
  </w:num>
  <w:num w:numId="82" w16cid:durableId="56892637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8397284">
    <w:abstractNumId w:val="51"/>
  </w:num>
  <w:num w:numId="84" w16cid:durableId="1224412610">
    <w:abstractNumId w:val="34"/>
  </w:num>
  <w:num w:numId="85" w16cid:durableId="739058195">
    <w:abstractNumId w:val="67"/>
    <w:lvlOverride w:ilvl="0">
      <w:lvl w:ilvl="0">
        <w:start w:val="1"/>
        <w:numFmt w:val="decimal"/>
        <w:lvlText w:val="%1."/>
        <w:lvlJc w:val="left"/>
        <w:pPr>
          <w:tabs>
            <w:tab w:val="num" w:pos="-360"/>
          </w:tabs>
          <w:ind w:left="320" w:hanging="320"/>
        </w:pPr>
        <w:rPr>
          <w:rFonts w:cs="Times New Roman" w:hint="default"/>
          <w:i w:val="0"/>
          <w:color w:val="auto"/>
        </w:rPr>
      </w:lvl>
    </w:lvlOverride>
    <w:lvlOverride w:ilvl="1">
      <w:lvl w:ilvl="1">
        <w:start w:val="1"/>
        <w:numFmt w:val="decimal"/>
        <w:isLgl/>
        <w:lvlText w:val="%1.%2."/>
        <w:lvlJc w:val="left"/>
        <w:pPr>
          <w:ind w:left="1125" w:hanging="585"/>
        </w:pPr>
        <w:rPr>
          <w:rFonts w:cs="Times New Roman" w:hint="default"/>
          <w:color w:val="auto"/>
        </w:rPr>
      </w:lvl>
    </w:lvlOverride>
    <w:lvlOverride w:ilvl="2">
      <w:lvl w:ilvl="2">
        <w:start w:val="1"/>
        <w:numFmt w:val="decimal"/>
        <w:isLgl/>
        <w:lvlText w:val="%1.%2.%3."/>
        <w:lvlJc w:val="left"/>
        <w:pPr>
          <w:ind w:left="1800" w:hanging="720"/>
        </w:pPr>
        <w:rPr>
          <w:rFonts w:cs="Times New Roman" w:hint="default"/>
          <w:color w:val="auto"/>
        </w:rPr>
      </w:lvl>
    </w:lvlOverride>
    <w:lvlOverride w:ilvl="3">
      <w:lvl w:ilvl="3">
        <w:start w:val="1"/>
        <w:numFmt w:val="decimal"/>
        <w:isLgl/>
        <w:lvlText w:val="%1.%2.%3.%4."/>
        <w:lvlJc w:val="left"/>
        <w:pPr>
          <w:ind w:left="2340" w:hanging="720"/>
        </w:pPr>
        <w:rPr>
          <w:rFonts w:cs="Times New Roman" w:hint="default"/>
          <w:color w:val="auto"/>
        </w:rPr>
      </w:lvl>
    </w:lvlOverride>
    <w:lvlOverride w:ilvl="4">
      <w:lvl w:ilvl="4">
        <w:start w:val="1"/>
        <w:numFmt w:val="decimal"/>
        <w:isLgl/>
        <w:lvlText w:val="%1.%2.%3.%4.%5."/>
        <w:lvlJc w:val="left"/>
        <w:pPr>
          <w:ind w:left="3240" w:hanging="1080"/>
        </w:pPr>
        <w:rPr>
          <w:rFonts w:cs="Times New Roman" w:hint="default"/>
          <w:color w:val="auto"/>
        </w:rPr>
      </w:lvl>
    </w:lvlOverride>
    <w:lvlOverride w:ilvl="5">
      <w:lvl w:ilvl="5">
        <w:start w:val="1"/>
        <w:numFmt w:val="decimal"/>
        <w:isLgl/>
        <w:lvlText w:val="%1.%2.%3.%4.%5.%6."/>
        <w:lvlJc w:val="left"/>
        <w:pPr>
          <w:ind w:left="3780" w:hanging="1080"/>
        </w:pPr>
        <w:rPr>
          <w:rFonts w:cs="Times New Roman" w:hint="default"/>
          <w:color w:val="auto"/>
        </w:rPr>
      </w:lvl>
    </w:lvlOverride>
    <w:lvlOverride w:ilvl="6">
      <w:lvl w:ilvl="6">
        <w:start w:val="1"/>
        <w:numFmt w:val="decimal"/>
        <w:isLgl/>
        <w:lvlText w:val="%1.%2.%3.%4.%5.%6.%7."/>
        <w:lvlJc w:val="left"/>
        <w:pPr>
          <w:ind w:left="4680" w:hanging="1440"/>
        </w:pPr>
        <w:rPr>
          <w:rFonts w:cs="Times New Roman" w:hint="default"/>
          <w:color w:val="auto"/>
        </w:rPr>
      </w:lvl>
    </w:lvlOverride>
    <w:lvlOverride w:ilvl="7">
      <w:lvl w:ilvl="7">
        <w:start w:val="1"/>
        <w:numFmt w:val="decimal"/>
        <w:isLgl/>
        <w:lvlText w:val="%1.%2.%3.%4.%5.%6.%7.%8."/>
        <w:lvlJc w:val="left"/>
        <w:pPr>
          <w:ind w:left="5220" w:hanging="1440"/>
        </w:pPr>
        <w:rPr>
          <w:rFonts w:cs="Times New Roman" w:hint="default"/>
          <w:color w:val="auto"/>
        </w:rPr>
      </w:lvl>
    </w:lvlOverride>
    <w:lvlOverride w:ilvl="8">
      <w:lvl w:ilvl="8">
        <w:start w:val="1"/>
        <w:numFmt w:val="decimal"/>
        <w:isLgl/>
        <w:lvlText w:val="%1.%2.%3.%4.%5.%6.%7.%8.%9."/>
        <w:lvlJc w:val="left"/>
        <w:pPr>
          <w:ind w:left="6120" w:hanging="1800"/>
        </w:pPr>
        <w:rPr>
          <w:rFonts w:cs="Times New Roman" w:hint="default"/>
          <w:color w:val="auto"/>
        </w:rPr>
      </w:lvl>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4B5"/>
    <w:rsid w:val="000052FA"/>
    <w:rsid w:val="00011135"/>
    <w:rsid w:val="000120E2"/>
    <w:rsid w:val="00016768"/>
    <w:rsid w:val="00020086"/>
    <w:rsid w:val="00021D45"/>
    <w:rsid w:val="000223F4"/>
    <w:rsid w:val="00023C87"/>
    <w:rsid w:val="0002534D"/>
    <w:rsid w:val="00025E8C"/>
    <w:rsid w:val="00032B93"/>
    <w:rsid w:val="00033E56"/>
    <w:rsid w:val="000359AE"/>
    <w:rsid w:val="0004176A"/>
    <w:rsid w:val="00042AD2"/>
    <w:rsid w:val="00043B2E"/>
    <w:rsid w:val="000455F1"/>
    <w:rsid w:val="000460D3"/>
    <w:rsid w:val="0004735C"/>
    <w:rsid w:val="0004738B"/>
    <w:rsid w:val="00050855"/>
    <w:rsid w:val="0005169E"/>
    <w:rsid w:val="00051F30"/>
    <w:rsid w:val="00053391"/>
    <w:rsid w:val="00053A34"/>
    <w:rsid w:val="0005430F"/>
    <w:rsid w:val="0006331E"/>
    <w:rsid w:val="00071100"/>
    <w:rsid w:val="0007721D"/>
    <w:rsid w:val="00081233"/>
    <w:rsid w:val="00082792"/>
    <w:rsid w:val="0008386B"/>
    <w:rsid w:val="000838B0"/>
    <w:rsid w:val="00083FAC"/>
    <w:rsid w:val="00084713"/>
    <w:rsid w:val="000848C9"/>
    <w:rsid w:val="00086E4B"/>
    <w:rsid w:val="00093018"/>
    <w:rsid w:val="000972D9"/>
    <w:rsid w:val="000A0AB2"/>
    <w:rsid w:val="000B373D"/>
    <w:rsid w:val="000B491D"/>
    <w:rsid w:val="000C43E3"/>
    <w:rsid w:val="000C608B"/>
    <w:rsid w:val="000C7CE8"/>
    <w:rsid w:val="000D0B81"/>
    <w:rsid w:val="000D1C41"/>
    <w:rsid w:val="000D3C7C"/>
    <w:rsid w:val="000D69ED"/>
    <w:rsid w:val="000E5D24"/>
    <w:rsid w:val="000E777B"/>
    <w:rsid w:val="000F04A1"/>
    <w:rsid w:val="000F33DB"/>
    <w:rsid w:val="000F33E2"/>
    <w:rsid w:val="000F4BD7"/>
    <w:rsid w:val="001012DA"/>
    <w:rsid w:val="00107861"/>
    <w:rsid w:val="00113D5E"/>
    <w:rsid w:val="0011509D"/>
    <w:rsid w:val="00115436"/>
    <w:rsid w:val="00116C88"/>
    <w:rsid w:val="00120996"/>
    <w:rsid w:val="00123061"/>
    <w:rsid w:val="00126FD1"/>
    <w:rsid w:val="001271F3"/>
    <w:rsid w:val="001327CD"/>
    <w:rsid w:val="00137BFE"/>
    <w:rsid w:val="00144CE6"/>
    <w:rsid w:val="00147874"/>
    <w:rsid w:val="00156F8C"/>
    <w:rsid w:val="001573BE"/>
    <w:rsid w:val="0016120C"/>
    <w:rsid w:val="00167C11"/>
    <w:rsid w:val="00167D58"/>
    <w:rsid w:val="0017206E"/>
    <w:rsid w:val="00176FEA"/>
    <w:rsid w:val="0017755A"/>
    <w:rsid w:val="00177C35"/>
    <w:rsid w:val="001854A0"/>
    <w:rsid w:val="00186AA8"/>
    <w:rsid w:val="001918A0"/>
    <w:rsid w:val="0019238A"/>
    <w:rsid w:val="0019250C"/>
    <w:rsid w:val="0019327D"/>
    <w:rsid w:val="00194267"/>
    <w:rsid w:val="00196A95"/>
    <w:rsid w:val="00196AA4"/>
    <w:rsid w:val="001975B5"/>
    <w:rsid w:val="001A0477"/>
    <w:rsid w:val="001A23DB"/>
    <w:rsid w:val="001A5EE5"/>
    <w:rsid w:val="001B1081"/>
    <w:rsid w:val="001C2FB6"/>
    <w:rsid w:val="001C4CFB"/>
    <w:rsid w:val="001C6BF5"/>
    <w:rsid w:val="001D26E5"/>
    <w:rsid w:val="001D2927"/>
    <w:rsid w:val="001D3716"/>
    <w:rsid w:val="001D4FF3"/>
    <w:rsid w:val="001E761F"/>
    <w:rsid w:val="001F5A54"/>
    <w:rsid w:val="001F6B9E"/>
    <w:rsid w:val="001F72FA"/>
    <w:rsid w:val="00200F0B"/>
    <w:rsid w:val="00202C61"/>
    <w:rsid w:val="00204A52"/>
    <w:rsid w:val="00207202"/>
    <w:rsid w:val="0020777A"/>
    <w:rsid w:val="00210802"/>
    <w:rsid w:val="002136EC"/>
    <w:rsid w:val="00220E82"/>
    <w:rsid w:val="002232E7"/>
    <w:rsid w:val="00223A48"/>
    <w:rsid w:val="002242EB"/>
    <w:rsid w:val="002259FE"/>
    <w:rsid w:val="00227BA6"/>
    <w:rsid w:val="00237FA7"/>
    <w:rsid w:val="002411E0"/>
    <w:rsid w:val="0024218D"/>
    <w:rsid w:val="00244DA9"/>
    <w:rsid w:val="0025598A"/>
    <w:rsid w:val="0025604E"/>
    <w:rsid w:val="00260879"/>
    <w:rsid w:val="00265915"/>
    <w:rsid w:val="00281059"/>
    <w:rsid w:val="00281AF6"/>
    <w:rsid w:val="0028269B"/>
    <w:rsid w:val="002838AE"/>
    <w:rsid w:val="002943DA"/>
    <w:rsid w:val="00294560"/>
    <w:rsid w:val="00294AF9"/>
    <w:rsid w:val="00297179"/>
    <w:rsid w:val="002A25BE"/>
    <w:rsid w:val="002A360C"/>
    <w:rsid w:val="002B0DC3"/>
    <w:rsid w:val="002B2702"/>
    <w:rsid w:val="002B6D7F"/>
    <w:rsid w:val="002B7700"/>
    <w:rsid w:val="002B7EB5"/>
    <w:rsid w:val="002C0E0E"/>
    <w:rsid w:val="002C35BE"/>
    <w:rsid w:val="002C4074"/>
    <w:rsid w:val="002C5FEA"/>
    <w:rsid w:val="002D1E23"/>
    <w:rsid w:val="002D58B8"/>
    <w:rsid w:val="002D6521"/>
    <w:rsid w:val="002E0832"/>
    <w:rsid w:val="002E1587"/>
    <w:rsid w:val="002E73A3"/>
    <w:rsid w:val="002E7872"/>
    <w:rsid w:val="002F2DBD"/>
    <w:rsid w:val="002F39E3"/>
    <w:rsid w:val="002F667E"/>
    <w:rsid w:val="00300AF2"/>
    <w:rsid w:val="00301832"/>
    <w:rsid w:val="00301E36"/>
    <w:rsid w:val="003121AC"/>
    <w:rsid w:val="00313E16"/>
    <w:rsid w:val="00315624"/>
    <w:rsid w:val="0031732F"/>
    <w:rsid w:val="00321D7C"/>
    <w:rsid w:val="0032447F"/>
    <w:rsid w:val="003278F3"/>
    <w:rsid w:val="003279DD"/>
    <w:rsid w:val="00334CC8"/>
    <w:rsid w:val="003369DE"/>
    <w:rsid w:val="00337BEC"/>
    <w:rsid w:val="00341ACF"/>
    <w:rsid w:val="0035216A"/>
    <w:rsid w:val="00352386"/>
    <w:rsid w:val="003532B0"/>
    <w:rsid w:val="0035419D"/>
    <w:rsid w:val="003601E7"/>
    <w:rsid w:val="00360C0D"/>
    <w:rsid w:val="00362080"/>
    <w:rsid w:val="00362EFC"/>
    <w:rsid w:val="003665F5"/>
    <w:rsid w:val="00370356"/>
    <w:rsid w:val="0037473C"/>
    <w:rsid w:val="0037727B"/>
    <w:rsid w:val="003840D4"/>
    <w:rsid w:val="00384EAE"/>
    <w:rsid w:val="0038633C"/>
    <w:rsid w:val="003A1C1C"/>
    <w:rsid w:val="003A4184"/>
    <w:rsid w:val="003A6E59"/>
    <w:rsid w:val="003B0C47"/>
    <w:rsid w:val="003B3625"/>
    <w:rsid w:val="003B5388"/>
    <w:rsid w:val="003B6D19"/>
    <w:rsid w:val="003B73BF"/>
    <w:rsid w:val="003B762F"/>
    <w:rsid w:val="003D46D1"/>
    <w:rsid w:val="003D52D6"/>
    <w:rsid w:val="003D63FF"/>
    <w:rsid w:val="003E3A58"/>
    <w:rsid w:val="003E61DF"/>
    <w:rsid w:val="003F55CD"/>
    <w:rsid w:val="00415859"/>
    <w:rsid w:val="0042277F"/>
    <w:rsid w:val="00422844"/>
    <w:rsid w:val="00425E2B"/>
    <w:rsid w:val="00430135"/>
    <w:rsid w:val="004335C0"/>
    <w:rsid w:val="00433B07"/>
    <w:rsid w:val="004347A8"/>
    <w:rsid w:val="0043588E"/>
    <w:rsid w:val="00444EBA"/>
    <w:rsid w:val="004507ED"/>
    <w:rsid w:val="00454826"/>
    <w:rsid w:val="00454A1D"/>
    <w:rsid w:val="00454B14"/>
    <w:rsid w:val="004560FD"/>
    <w:rsid w:val="00456A57"/>
    <w:rsid w:val="00456BC4"/>
    <w:rsid w:val="00457328"/>
    <w:rsid w:val="00464347"/>
    <w:rsid w:val="00470758"/>
    <w:rsid w:val="00482BEB"/>
    <w:rsid w:val="00482ED8"/>
    <w:rsid w:val="00484123"/>
    <w:rsid w:val="0048561C"/>
    <w:rsid w:val="00487215"/>
    <w:rsid w:val="00487612"/>
    <w:rsid w:val="00497692"/>
    <w:rsid w:val="0049784F"/>
    <w:rsid w:val="004A0360"/>
    <w:rsid w:val="004A11AD"/>
    <w:rsid w:val="004A37B1"/>
    <w:rsid w:val="004B2936"/>
    <w:rsid w:val="004C01B8"/>
    <w:rsid w:val="004C63B2"/>
    <w:rsid w:val="004C64ED"/>
    <w:rsid w:val="004D0DB9"/>
    <w:rsid w:val="004D4CD5"/>
    <w:rsid w:val="004D56A7"/>
    <w:rsid w:val="004E07D7"/>
    <w:rsid w:val="004E3568"/>
    <w:rsid w:val="004E3DB6"/>
    <w:rsid w:val="004E5DA1"/>
    <w:rsid w:val="004E6153"/>
    <w:rsid w:val="004E7166"/>
    <w:rsid w:val="004F107A"/>
    <w:rsid w:val="004F13CF"/>
    <w:rsid w:val="004F1620"/>
    <w:rsid w:val="004F669A"/>
    <w:rsid w:val="004F6D48"/>
    <w:rsid w:val="00500921"/>
    <w:rsid w:val="005040E8"/>
    <w:rsid w:val="005071D6"/>
    <w:rsid w:val="00507A35"/>
    <w:rsid w:val="00510DA5"/>
    <w:rsid w:val="00511EE4"/>
    <w:rsid w:val="00514178"/>
    <w:rsid w:val="00514F32"/>
    <w:rsid w:val="005176B8"/>
    <w:rsid w:val="0052088B"/>
    <w:rsid w:val="005228CF"/>
    <w:rsid w:val="005231B6"/>
    <w:rsid w:val="00532B3B"/>
    <w:rsid w:val="005351FF"/>
    <w:rsid w:val="005403CC"/>
    <w:rsid w:val="00540AFD"/>
    <w:rsid w:val="00542872"/>
    <w:rsid w:val="00545940"/>
    <w:rsid w:val="00545DAA"/>
    <w:rsid w:val="00550D69"/>
    <w:rsid w:val="00553710"/>
    <w:rsid w:val="005541FF"/>
    <w:rsid w:val="00557586"/>
    <w:rsid w:val="00561D21"/>
    <w:rsid w:val="00561FE6"/>
    <w:rsid w:val="00566EB8"/>
    <w:rsid w:val="0057362A"/>
    <w:rsid w:val="005743C6"/>
    <w:rsid w:val="005764C0"/>
    <w:rsid w:val="00577F8E"/>
    <w:rsid w:val="00583034"/>
    <w:rsid w:val="005843C8"/>
    <w:rsid w:val="0058559A"/>
    <w:rsid w:val="00593322"/>
    <w:rsid w:val="005A4CDB"/>
    <w:rsid w:val="005A4F5A"/>
    <w:rsid w:val="005B068C"/>
    <w:rsid w:val="005B1C89"/>
    <w:rsid w:val="005B6B8D"/>
    <w:rsid w:val="005C12C6"/>
    <w:rsid w:val="005C1D08"/>
    <w:rsid w:val="005C51D7"/>
    <w:rsid w:val="005C5AC4"/>
    <w:rsid w:val="005C5BDD"/>
    <w:rsid w:val="005C657B"/>
    <w:rsid w:val="005E14A2"/>
    <w:rsid w:val="005E29B0"/>
    <w:rsid w:val="005E2E41"/>
    <w:rsid w:val="005E6E7C"/>
    <w:rsid w:val="005F02B7"/>
    <w:rsid w:val="005F2DEE"/>
    <w:rsid w:val="005F4773"/>
    <w:rsid w:val="005F5246"/>
    <w:rsid w:val="005F6716"/>
    <w:rsid w:val="005F6B7C"/>
    <w:rsid w:val="005F6D1A"/>
    <w:rsid w:val="006071CD"/>
    <w:rsid w:val="00611670"/>
    <w:rsid w:val="00613149"/>
    <w:rsid w:val="006172C3"/>
    <w:rsid w:val="00621889"/>
    <w:rsid w:val="006223FA"/>
    <w:rsid w:val="00622F15"/>
    <w:rsid w:val="00626B2A"/>
    <w:rsid w:val="00630397"/>
    <w:rsid w:val="00632FBA"/>
    <w:rsid w:val="00633631"/>
    <w:rsid w:val="006373FD"/>
    <w:rsid w:val="00640346"/>
    <w:rsid w:val="00644834"/>
    <w:rsid w:val="0064774A"/>
    <w:rsid w:val="00656FCF"/>
    <w:rsid w:val="006644C8"/>
    <w:rsid w:val="00675940"/>
    <w:rsid w:val="006813D9"/>
    <w:rsid w:val="006828E5"/>
    <w:rsid w:val="00682E72"/>
    <w:rsid w:val="00692379"/>
    <w:rsid w:val="00694849"/>
    <w:rsid w:val="006976E2"/>
    <w:rsid w:val="006A0264"/>
    <w:rsid w:val="006A05A7"/>
    <w:rsid w:val="006A7644"/>
    <w:rsid w:val="006B1E8C"/>
    <w:rsid w:val="006B30AB"/>
    <w:rsid w:val="006C095D"/>
    <w:rsid w:val="006C2841"/>
    <w:rsid w:val="006C58BF"/>
    <w:rsid w:val="006C7CEB"/>
    <w:rsid w:val="006D1930"/>
    <w:rsid w:val="006D30EF"/>
    <w:rsid w:val="006D3B1D"/>
    <w:rsid w:val="006D578D"/>
    <w:rsid w:val="006E1FEB"/>
    <w:rsid w:val="006E4408"/>
    <w:rsid w:val="006E585C"/>
    <w:rsid w:val="006F5E3C"/>
    <w:rsid w:val="006F61E0"/>
    <w:rsid w:val="006F6EA0"/>
    <w:rsid w:val="007020EF"/>
    <w:rsid w:val="00712FC7"/>
    <w:rsid w:val="00720D51"/>
    <w:rsid w:val="00722E4B"/>
    <w:rsid w:val="007231BA"/>
    <w:rsid w:val="00727DE4"/>
    <w:rsid w:val="00732AA5"/>
    <w:rsid w:val="00733B6B"/>
    <w:rsid w:val="007347DD"/>
    <w:rsid w:val="0074586F"/>
    <w:rsid w:val="00750003"/>
    <w:rsid w:val="00761347"/>
    <w:rsid w:val="00763C85"/>
    <w:rsid w:val="0078110C"/>
    <w:rsid w:val="007868B7"/>
    <w:rsid w:val="0078743E"/>
    <w:rsid w:val="0079161D"/>
    <w:rsid w:val="0079577D"/>
    <w:rsid w:val="00796ED4"/>
    <w:rsid w:val="00797853"/>
    <w:rsid w:val="00797AF6"/>
    <w:rsid w:val="00797F17"/>
    <w:rsid w:val="007A2711"/>
    <w:rsid w:val="007A3DF1"/>
    <w:rsid w:val="007A52FE"/>
    <w:rsid w:val="007B0BE6"/>
    <w:rsid w:val="007B50C3"/>
    <w:rsid w:val="007B5ABA"/>
    <w:rsid w:val="007C17B2"/>
    <w:rsid w:val="007C1F9E"/>
    <w:rsid w:val="007C2374"/>
    <w:rsid w:val="007C551C"/>
    <w:rsid w:val="007C5B06"/>
    <w:rsid w:val="007D0491"/>
    <w:rsid w:val="007D2DCF"/>
    <w:rsid w:val="007D3FCA"/>
    <w:rsid w:val="007D40F8"/>
    <w:rsid w:val="007D5C14"/>
    <w:rsid w:val="007F015D"/>
    <w:rsid w:val="00804444"/>
    <w:rsid w:val="00804A90"/>
    <w:rsid w:val="00807253"/>
    <w:rsid w:val="008103D0"/>
    <w:rsid w:val="008159F7"/>
    <w:rsid w:val="00816503"/>
    <w:rsid w:val="00817D4E"/>
    <w:rsid w:val="00822B18"/>
    <w:rsid w:val="00823333"/>
    <w:rsid w:val="00823B05"/>
    <w:rsid w:val="0082408A"/>
    <w:rsid w:val="00831147"/>
    <w:rsid w:val="00831BC3"/>
    <w:rsid w:val="00844513"/>
    <w:rsid w:val="00844B4A"/>
    <w:rsid w:val="00844BF3"/>
    <w:rsid w:val="00846786"/>
    <w:rsid w:val="008477D3"/>
    <w:rsid w:val="008524C7"/>
    <w:rsid w:val="00853E39"/>
    <w:rsid w:val="0085716A"/>
    <w:rsid w:val="00860096"/>
    <w:rsid w:val="00860CA9"/>
    <w:rsid w:val="00861C04"/>
    <w:rsid w:val="008620E2"/>
    <w:rsid w:val="008641C4"/>
    <w:rsid w:val="00865ED6"/>
    <w:rsid w:val="00866EC9"/>
    <w:rsid w:val="008752EB"/>
    <w:rsid w:val="00877DB4"/>
    <w:rsid w:val="00880062"/>
    <w:rsid w:val="00884834"/>
    <w:rsid w:val="00890890"/>
    <w:rsid w:val="0089280E"/>
    <w:rsid w:val="00892DD4"/>
    <w:rsid w:val="00893CF5"/>
    <w:rsid w:val="0089442E"/>
    <w:rsid w:val="008963EF"/>
    <w:rsid w:val="008A5BDF"/>
    <w:rsid w:val="008A7B03"/>
    <w:rsid w:val="008A7C76"/>
    <w:rsid w:val="008A7D5B"/>
    <w:rsid w:val="008B260D"/>
    <w:rsid w:val="008B32E8"/>
    <w:rsid w:val="008B4841"/>
    <w:rsid w:val="008B5A21"/>
    <w:rsid w:val="008B74BD"/>
    <w:rsid w:val="008C0C31"/>
    <w:rsid w:val="008C2EFA"/>
    <w:rsid w:val="008C5AEA"/>
    <w:rsid w:val="008C7C7B"/>
    <w:rsid w:val="008D06F1"/>
    <w:rsid w:val="008D4629"/>
    <w:rsid w:val="008E1CB2"/>
    <w:rsid w:val="008E316A"/>
    <w:rsid w:val="008E4CA0"/>
    <w:rsid w:val="008F13D5"/>
    <w:rsid w:val="008F344F"/>
    <w:rsid w:val="008F5D57"/>
    <w:rsid w:val="008F62FE"/>
    <w:rsid w:val="008F6C03"/>
    <w:rsid w:val="008F7608"/>
    <w:rsid w:val="00901092"/>
    <w:rsid w:val="00901DE0"/>
    <w:rsid w:val="00903BAB"/>
    <w:rsid w:val="009067B2"/>
    <w:rsid w:val="009100FD"/>
    <w:rsid w:val="00911CAC"/>
    <w:rsid w:val="009144F7"/>
    <w:rsid w:val="009211DB"/>
    <w:rsid w:val="00925306"/>
    <w:rsid w:val="00925844"/>
    <w:rsid w:val="009335CE"/>
    <w:rsid w:val="00935467"/>
    <w:rsid w:val="00936FEA"/>
    <w:rsid w:val="00937739"/>
    <w:rsid w:val="0094776A"/>
    <w:rsid w:val="00951484"/>
    <w:rsid w:val="009518EC"/>
    <w:rsid w:val="00954D61"/>
    <w:rsid w:val="00955872"/>
    <w:rsid w:val="009573F5"/>
    <w:rsid w:val="009610B9"/>
    <w:rsid w:val="00962D08"/>
    <w:rsid w:val="0096541F"/>
    <w:rsid w:val="00967B02"/>
    <w:rsid w:val="00977120"/>
    <w:rsid w:val="009805BE"/>
    <w:rsid w:val="00985741"/>
    <w:rsid w:val="009866D7"/>
    <w:rsid w:val="00990037"/>
    <w:rsid w:val="00992959"/>
    <w:rsid w:val="009A05EA"/>
    <w:rsid w:val="009A583D"/>
    <w:rsid w:val="009A7310"/>
    <w:rsid w:val="009B0609"/>
    <w:rsid w:val="009C1751"/>
    <w:rsid w:val="009C605D"/>
    <w:rsid w:val="009C6673"/>
    <w:rsid w:val="009C6F30"/>
    <w:rsid w:val="009D024E"/>
    <w:rsid w:val="009E067F"/>
    <w:rsid w:val="009E0683"/>
    <w:rsid w:val="009E5F2F"/>
    <w:rsid w:val="009F0F0E"/>
    <w:rsid w:val="009F4E20"/>
    <w:rsid w:val="009F6194"/>
    <w:rsid w:val="00A02932"/>
    <w:rsid w:val="00A05866"/>
    <w:rsid w:val="00A1358E"/>
    <w:rsid w:val="00A16948"/>
    <w:rsid w:val="00A16E07"/>
    <w:rsid w:val="00A220E3"/>
    <w:rsid w:val="00A22282"/>
    <w:rsid w:val="00A26D4F"/>
    <w:rsid w:val="00A316AA"/>
    <w:rsid w:val="00A33CEE"/>
    <w:rsid w:val="00A375BE"/>
    <w:rsid w:val="00A4092F"/>
    <w:rsid w:val="00A41A7A"/>
    <w:rsid w:val="00A45136"/>
    <w:rsid w:val="00A50B89"/>
    <w:rsid w:val="00A620AD"/>
    <w:rsid w:val="00A65411"/>
    <w:rsid w:val="00A65F7F"/>
    <w:rsid w:val="00A671B4"/>
    <w:rsid w:val="00A7310A"/>
    <w:rsid w:val="00A8422D"/>
    <w:rsid w:val="00A85459"/>
    <w:rsid w:val="00A85AAB"/>
    <w:rsid w:val="00A90342"/>
    <w:rsid w:val="00A911E5"/>
    <w:rsid w:val="00A916CF"/>
    <w:rsid w:val="00A93387"/>
    <w:rsid w:val="00AA3046"/>
    <w:rsid w:val="00AA725F"/>
    <w:rsid w:val="00AB0D74"/>
    <w:rsid w:val="00AB0E06"/>
    <w:rsid w:val="00AB2106"/>
    <w:rsid w:val="00AB50EB"/>
    <w:rsid w:val="00AC1DB6"/>
    <w:rsid w:val="00AC2909"/>
    <w:rsid w:val="00AC2D12"/>
    <w:rsid w:val="00AC48B4"/>
    <w:rsid w:val="00AC50D0"/>
    <w:rsid w:val="00AC5C7D"/>
    <w:rsid w:val="00AC5CDA"/>
    <w:rsid w:val="00AD099D"/>
    <w:rsid w:val="00AD0A21"/>
    <w:rsid w:val="00AD0E5D"/>
    <w:rsid w:val="00AD1FF4"/>
    <w:rsid w:val="00AD5882"/>
    <w:rsid w:val="00AD5F05"/>
    <w:rsid w:val="00AD73D3"/>
    <w:rsid w:val="00AE5B5F"/>
    <w:rsid w:val="00AE7117"/>
    <w:rsid w:val="00AF11EB"/>
    <w:rsid w:val="00B03C3A"/>
    <w:rsid w:val="00B057D9"/>
    <w:rsid w:val="00B067FF"/>
    <w:rsid w:val="00B0722F"/>
    <w:rsid w:val="00B20FE7"/>
    <w:rsid w:val="00B21C3E"/>
    <w:rsid w:val="00B21F1E"/>
    <w:rsid w:val="00B24817"/>
    <w:rsid w:val="00B27891"/>
    <w:rsid w:val="00B31004"/>
    <w:rsid w:val="00B328EC"/>
    <w:rsid w:val="00B3308C"/>
    <w:rsid w:val="00B34129"/>
    <w:rsid w:val="00B35DCF"/>
    <w:rsid w:val="00B360F0"/>
    <w:rsid w:val="00B3651E"/>
    <w:rsid w:val="00B37ECE"/>
    <w:rsid w:val="00B434BC"/>
    <w:rsid w:val="00B4680D"/>
    <w:rsid w:val="00B53314"/>
    <w:rsid w:val="00B63816"/>
    <w:rsid w:val="00B65104"/>
    <w:rsid w:val="00B66D45"/>
    <w:rsid w:val="00B66D8E"/>
    <w:rsid w:val="00B74113"/>
    <w:rsid w:val="00B752D6"/>
    <w:rsid w:val="00B77658"/>
    <w:rsid w:val="00B776D7"/>
    <w:rsid w:val="00B806EB"/>
    <w:rsid w:val="00B82E07"/>
    <w:rsid w:val="00B84A9D"/>
    <w:rsid w:val="00B84BBF"/>
    <w:rsid w:val="00B90887"/>
    <w:rsid w:val="00B9545E"/>
    <w:rsid w:val="00B97445"/>
    <w:rsid w:val="00BA1049"/>
    <w:rsid w:val="00BA4F57"/>
    <w:rsid w:val="00BA6F29"/>
    <w:rsid w:val="00BA71BD"/>
    <w:rsid w:val="00BA72CC"/>
    <w:rsid w:val="00BB0AAD"/>
    <w:rsid w:val="00BB1429"/>
    <w:rsid w:val="00BB43A1"/>
    <w:rsid w:val="00BB7F59"/>
    <w:rsid w:val="00BC100B"/>
    <w:rsid w:val="00BC4A53"/>
    <w:rsid w:val="00BC4C0A"/>
    <w:rsid w:val="00BC6043"/>
    <w:rsid w:val="00BC702B"/>
    <w:rsid w:val="00BC77AA"/>
    <w:rsid w:val="00BC7E83"/>
    <w:rsid w:val="00BD52A2"/>
    <w:rsid w:val="00BE137A"/>
    <w:rsid w:val="00BE2030"/>
    <w:rsid w:val="00BE3B6A"/>
    <w:rsid w:val="00BE5BA0"/>
    <w:rsid w:val="00BF0018"/>
    <w:rsid w:val="00BF09CA"/>
    <w:rsid w:val="00BF2052"/>
    <w:rsid w:val="00BF3619"/>
    <w:rsid w:val="00BF6B28"/>
    <w:rsid w:val="00BF7AB2"/>
    <w:rsid w:val="00C01341"/>
    <w:rsid w:val="00C018DF"/>
    <w:rsid w:val="00C03B79"/>
    <w:rsid w:val="00C0714C"/>
    <w:rsid w:val="00C07511"/>
    <w:rsid w:val="00C113F2"/>
    <w:rsid w:val="00C132AA"/>
    <w:rsid w:val="00C1381B"/>
    <w:rsid w:val="00C177BB"/>
    <w:rsid w:val="00C21993"/>
    <w:rsid w:val="00C34C9A"/>
    <w:rsid w:val="00C40A44"/>
    <w:rsid w:val="00C47AD6"/>
    <w:rsid w:val="00C53867"/>
    <w:rsid w:val="00C540D6"/>
    <w:rsid w:val="00C5785A"/>
    <w:rsid w:val="00C57F50"/>
    <w:rsid w:val="00C62ADA"/>
    <w:rsid w:val="00C63A04"/>
    <w:rsid w:val="00C64E30"/>
    <w:rsid w:val="00C71AA8"/>
    <w:rsid w:val="00C80531"/>
    <w:rsid w:val="00C8168E"/>
    <w:rsid w:val="00C8227B"/>
    <w:rsid w:val="00C828B4"/>
    <w:rsid w:val="00C85F43"/>
    <w:rsid w:val="00C92400"/>
    <w:rsid w:val="00C96008"/>
    <w:rsid w:val="00C962D7"/>
    <w:rsid w:val="00CA0405"/>
    <w:rsid w:val="00CA0FE3"/>
    <w:rsid w:val="00CA7908"/>
    <w:rsid w:val="00CC0967"/>
    <w:rsid w:val="00CC288B"/>
    <w:rsid w:val="00CC5886"/>
    <w:rsid w:val="00CD0611"/>
    <w:rsid w:val="00CD4092"/>
    <w:rsid w:val="00CD5781"/>
    <w:rsid w:val="00CD77C8"/>
    <w:rsid w:val="00CE0376"/>
    <w:rsid w:val="00CE03A3"/>
    <w:rsid w:val="00CE4460"/>
    <w:rsid w:val="00CE6E71"/>
    <w:rsid w:val="00CF0484"/>
    <w:rsid w:val="00CF08E8"/>
    <w:rsid w:val="00CF1E53"/>
    <w:rsid w:val="00CF3F1E"/>
    <w:rsid w:val="00CF5203"/>
    <w:rsid w:val="00CF597A"/>
    <w:rsid w:val="00D053F3"/>
    <w:rsid w:val="00D0798A"/>
    <w:rsid w:val="00D07E31"/>
    <w:rsid w:val="00D13920"/>
    <w:rsid w:val="00D14FEC"/>
    <w:rsid w:val="00D16E6C"/>
    <w:rsid w:val="00D22626"/>
    <w:rsid w:val="00D22D63"/>
    <w:rsid w:val="00D267C8"/>
    <w:rsid w:val="00D27B63"/>
    <w:rsid w:val="00D50CEF"/>
    <w:rsid w:val="00D51C77"/>
    <w:rsid w:val="00D611B0"/>
    <w:rsid w:val="00D61923"/>
    <w:rsid w:val="00D625F4"/>
    <w:rsid w:val="00D66BCC"/>
    <w:rsid w:val="00D66BD0"/>
    <w:rsid w:val="00D72E1D"/>
    <w:rsid w:val="00D86919"/>
    <w:rsid w:val="00D923CD"/>
    <w:rsid w:val="00D93EFE"/>
    <w:rsid w:val="00D9716B"/>
    <w:rsid w:val="00D97FF1"/>
    <w:rsid w:val="00DA38EB"/>
    <w:rsid w:val="00DA5492"/>
    <w:rsid w:val="00DB20EB"/>
    <w:rsid w:val="00DB51E2"/>
    <w:rsid w:val="00DB68B6"/>
    <w:rsid w:val="00DB6B0B"/>
    <w:rsid w:val="00DB704B"/>
    <w:rsid w:val="00DC1566"/>
    <w:rsid w:val="00DC4B78"/>
    <w:rsid w:val="00DC5996"/>
    <w:rsid w:val="00DD4230"/>
    <w:rsid w:val="00DD4A14"/>
    <w:rsid w:val="00DD7F21"/>
    <w:rsid w:val="00DE0C09"/>
    <w:rsid w:val="00DE39BE"/>
    <w:rsid w:val="00DE3E65"/>
    <w:rsid w:val="00DE4C1F"/>
    <w:rsid w:val="00DE5DC0"/>
    <w:rsid w:val="00DE6568"/>
    <w:rsid w:val="00DF48CB"/>
    <w:rsid w:val="00DF66F7"/>
    <w:rsid w:val="00E02002"/>
    <w:rsid w:val="00E025BE"/>
    <w:rsid w:val="00E04EF6"/>
    <w:rsid w:val="00E06FFA"/>
    <w:rsid w:val="00E11D66"/>
    <w:rsid w:val="00E13387"/>
    <w:rsid w:val="00E13425"/>
    <w:rsid w:val="00E148A6"/>
    <w:rsid w:val="00E1686E"/>
    <w:rsid w:val="00E17E74"/>
    <w:rsid w:val="00E2011D"/>
    <w:rsid w:val="00E22DC9"/>
    <w:rsid w:val="00E23922"/>
    <w:rsid w:val="00E24C33"/>
    <w:rsid w:val="00E2594F"/>
    <w:rsid w:val="00E303EB"/>
    <w:rsid w:val="00E33612"/>
    <w:rsid w:val="00E34006"/>
    <w:rsid w:val="00E34EC5"/>
    <w:rsid w:val="00E37171"/>
    <w:rsid w:val="00E37811"/>
    <w:rsid w:val="00E37DF4"/>
    <w:rsid w:val="00E42BF0"/>
    <w:rsid w:val="00E43C39"/>
    <w:rsid w:val="00E44D44"/>
    <w:rsid w:val="00E55DDA"/>
    <w:rsid w:val="00E56052"/>
    <w:rsid w:val="00E60264"/>
    <w:rsid w:val="00E63CD8"/>
    <w:rsid w:val="00E67306"/>
    <w:rsid w:val="00E67619"/>
    <w:rsid w:val="00E67E7C"/>
    <w:rsid w:val="00E76B97"/>
    <w:rsid w:val="00E85EBC"/>
    <w:rsid w:val="00E87D7A"/>
    <w:rsid w:val="00E923F1"/>
    <w:rsid w:val="00E925C9"/>
    <w:rsid w:val="00E94E2A"/>
    <w:rsid w:val="00E94F78"/>
    <w:rsid w:val="00EA2DC8"/>
    <w:rsid w:val="00EA6DB1"/>
    <w:rsid w:val="00EB34CF"/>
    <w:rsid w:val="00EB3BCB"/>
    <w:rsid w:val="00EC3165"/>
    <w:rsid w:val="00EC46E7"/>
    <w:rsid w:val="00ED034B"/>
    <w:rsid w:val="00ED1321"/>
    <w:rsid w:val="00ED553F"/>
    <w:rsid w:val="00ED6E5A"/>
    <w:rsid w:val="00ED74C8"/>
    <w:rsid w:val="00EE0BC4"/>
    <w:rsid w:val="00EE159A"/>
    <w:rsid w:val="00EE59FC"/>
    <w:rsid w:val="00EE7702"/>
    <w:rsid w:val="00EF0547"/>
    <w:rsid w:val="00EF16C2"/>
    <w:rsid w:val="00EF336F"/>
    <w:rsid w:val="00F05AEE"/>
    <w:rsid w:val="00F05FF9"/>
    <w:rsid w:val="00F114DB"/>
    <w:rsid w:val="00F1428C"/>
    <w:rsid w:val="00F2144B"/>
    <w:rsid w:val="00F23531"/>
    <w:rsid w:val="00F23E2E"/>
    <w:rsid w:val="00F258BF"/>
    <w:rsid w:val="00F30757"/>
    <w:rsid w:val="00F318DE"/>
    <w:rsid w:val="00F35354"/>
    <w:rsid w:val="00F36652"/>
    <w:rsid w:val="00F40FF2"/>
    <w:rsid w:val="00F4123D"/>
    <w:rsid w:val="00F41FFF"/>
    <w:rsid w:val="00F44BBE"/>
    <w:rsid w:val="00F45E33"/>
    <w:rsid w:val="00F4799C"/>
    <w:rsid w:val="00F526D0"/>
    <w:rsid w:val="00F56FFD"/>
    <w:rsid w:val="00F66033"/>
    <w:rsid w:val="00F664B5"/>
    <w:rsid w:val="00F71604"/>
    <w:rsid w:val="00F80431"/>
    <w:rsid w:val="00F81AB9"/>
    <w:rsid w:val="00F85739"/>
    <w:rsid w:val="00F906DE"/>
    <w:rsid w:val="00F91E59"/>
    <w:rsid w:val="00F92E08"/>
    <w:rsid w:val="00F95F45"/>
    <w:rsid w:val="00F9655F"/>
    <w:rsid w:val="00FA0573"/>
    <w:rsid w:val="00FA08D4"/>
    <w:rsid w:val="00FA4A07"/>
    <w:rsid w:val="00FB1C2B"/>
    <w:rsid w:val="00FC03E4"/>
    <w:rsid w:val="00FC1EB0"/>
    <w:rsid w:val="00FC35EE"/>
    <w:rsid w:val="00FD1A4F"/>
    <w:rsid w:val="00FD1FA6"/>
    <w:rsid w:val="00FD3974"/>
    <w:rsid w:val="00FD7F43"/>
    <w:rsid w:val="00FE2626"/>
    <w:rsid w:val="00FE5134"/>
    <w:rsid w:val="00FE5449"/>
    <w:rsid w:val="00FE6153"/>
    <w:rsid w:val="00FF40B8"/>
    <w:rsid w:val="00FF4A2E"/>
    <w:rsid w:val="00FF4E84"/>
    <w:rsid w:val="00FF4F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048D0CD"/>
  <w15:chartTrackingRefBased/>
  <w15:docId w15:val="{0157551B-28CC-4298-9C85-560D0C1E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7B02"/>
    <w:pPr>
      <w:spacing w:after="200" w:line="276" w:lineRule="auto"/>
    </w:pPr>
    <w:rPr>
      <w:rFonts w:ascii="Calibri" w:eastAsia="Times New Roman" w:hAnsi="Calibri" w:cs="Times New Roman"/>
    </w:rPr>
  </w:style>
  <w:style w:type="paragraph" w:styleId="Nadpis1">
    <w:name w:val="heading 1"/>
    <w:aliases w:val="Hoofdstuk"/>
    <w:basedOn w:val="Normlny"/>
    <w:next w:val="Normlny"/>
    <w:link w:val="Nadpis1Char"/>
    <w:uiPriority w:val="99"/>
    <w:qFormat/>
    <w:rsid w:val="00CE4460"/>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9"/>
    <w:qFormat/>
    <w:rsid w:val="00CE4460"/>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E4460"/>
    <w:pPr>
      <w:numPr>
        <w:numId w:val="1"/>
      </w:numPr>
      <w:autoSpaceDE w:val="0"/>
      <w:autoSpaceDN w:val="0"/>
      <w:spacing w:after="240" w:line="240" w:lineRule="auto"/>
      <w:jc w:val="both"/>
      <w:outlineLvl w:val="2"/>
    </w:pPr>
    <w:rPr>
      <w:rFonts w:ascii="Arial" w:eastAsia="Calibri" w:hAnsi="Arial"/>
      <w:b/>
      <w:bCs/>
      <w:sz w:val="20"/>
      <w:szCs w:val="20"/>
      <w:lang w:eastAsia="sk-SK"/>
    </w:rPr>
  </w:style>
  <w:style w:type="paragraph" w:styleId="Nadpis4">
    <w:name w:val="heading 4"/>
    <w:basedOn w:val="Normlny"/>
    <w:next w:val="Normlny"/>
    <w:link w:val="Nadpis4Char"/>
    <w:uiPriority w:val="99"/>
    <w:qFormat/>
    <w:rsid w:val="00EF16C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unhideWhenUsed/>
    <w:qFormat/>
    <w:rsid w:val="00F56FFD"/>
    <w:pPr>
      <w:keepNext/>
      <w:keepLines/>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9"/>
    <w:qFormat/>
    <w:rsid w:val="00EF16C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qFormat/>
    <w:rsid w:val="00EF16C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EF16C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EF16C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uiPriority w:val="99"/>
    <w:rsid w:val="00967B0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basedOn w:val="Predvolenpsmoodseku"/>
    <w:link w:val="Zkladntext3"/>
    <w:uiPriority w:val="99"/>
    <w:rsid w:val="00967B02"/>
    <w:rPr>
      <w:rFonts w:ascii="Times New Roman" w:eastAsia="Calibri" w:hAnsi="Times New Roman" w:cs="Times New Roman"/>
      <w:noProof/>
      <w:color w:val="FF0000"/>
      <w:sz w:val="20"/>
      <w:szCs w:val="20"/>
      <w:lang w:eastAsia="sk-SK"/>
    </w:rPr>
  </w:style>
  <w:style w:type="paragraph" w:styleId="Hlavika">
    <w:name w:val="header"/>
    <w:basedOn w:val="Normlny"/>
    <w:link w:val="HlavikaChar"/>
    <w:uiPriority w:val="99"/>
    <w:unhideWhenUsed/>
    <w:rsid w:val="00967B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7B02"/>
    <w:rPr>
      <w:rFonts w:ascii="Calibri" w:eastAsia="Times New Roman" w:hAnsi="Calibri" w:cs="Times New Roman"/>
    </w:rPr>
  </w:style>
  <w:style w:type="paragraph" w:styleId="Pta">
    <w:name w:val="footer"/>
    <w:aliases w:val="Char2"/>
    <w:basedOn w:val="Normlny"/>
    <w:link w:val="PtaChar"/>
    <w:unhideWhenUsed/>
    <w:rsid w:val="00967B02"/>
    <w:pPr>
      <w:tabs>
        <w:tab w:val="center" w:pos="4536"/>
        <w:tab w:val="right" w:pos="9072"/>
      </w:tabs>
      <w:spacing w:after="0" w:line="240" w:lineRule="auto"/>
    </w:pPr>
  </w:style>
  <w:style w:type="character" w:customStyle="1" w:styleId="PtaChar">
    <w:name w:val="Päta Char"/>
    <w:aliases w:val="Char2 Char"/>
    <w:basedOn w:val="Predvolenpsmoodseku"/>
    <w:link w:val="Pta"/>
    <w:rsid w:val="00967B02"/>
    <w:rPr>
      <w:rFonts w:ascii="Calibri" w:eastAsia="Times New Roman" w:hAnsi="Calibri" w:cs="Times New Roman"/>
    </w:rPr>
  </w:style>
  <w:style w:type="character" w:styleId="Hypertextovprepojenie">
    <w:name w:val="Hyperlink"/>
    <w:rsid w:val="00CE4460"/>
    <w:rPr>
      <w:color w:val="0000FF"/>
      <w:u w:val="single"/>
    </w:rPr>
  </w:style>
  <w:style w:type="paragraph" w:styleId="Obsah1">
    <w:name w:val="toc 1"/>
    <w:basedOn w:val="Normlny"/>
    <w:next w:val="Normlny"/>
    <w:autoRedefine/>
    <w:uiPriority w:val="39"/>
    <w:rsid w:val="00CE4460"/>
    <w:pPr>
      <w:spacing w:before="360" w:after="0"/>
    </w:pPr>
    <w:rPr>
      <w:rFonts w:ascii="Calibri Light" w:hAnsi="Calibri Light"/>
      <w:b/>
      <w:bCs/>
      <w:caps/>
      <w:sz w:val="24"/>
      <w:szCs w:val="24"/>
    </w:rPr>
  </w:style>
  <w:style w:type="paragraph" w:styleId="Obsah2">
    <w:name w:val="toc 2"/>
    <w:basedOn w:val="Normlny"/>
    <w:next w:val="Normlny"/>
    <w:autoRedefine/>
    <w:uiPriority w:val="39"/>
    <w:rsid w:val="00CE4460"/>
    <w:pPr>
      <w:spacing w:before="240" w:after="0"/>
    </w:pPr>
    <w:rPr>
      <w:b/>
      <w:bCs/>
      <w:sz w:val="20"/>
      <w:szCs w:val="20"/>
    </w:rPr>
  </w:style>
  <w:style w:type="paragraph" w:styleId="Obsah3">
    <w:name w:val="toc 3"/>
    <w:basedOn w:val="Normlny"/>
    <w:next w:val="Normlny"/>
    <w:autoRedefine/>
    <w:uiPriority w:val="39"/>
    <w:rsid w:val="00CE4460"/>
    <w:pPr>
      <w:tabs>
        <w:tab w:val="left" w:pos="660"/>
        <w:tab w:val="right" w:pos="9062"/>
      </w:tabs>
      <w:spacing w:after="0"/>
      <w:ind w:left="681" w:hanging="397"/>
    </w:pPr>
    <w:rPr>
      <w:rFonts w:asciiTheme="minorHAnsi" w:hAnsiTheme="minorHAnsi" w:cs="Arial"/>
      <w:noProof/>
    </w:rPr>
  </w:style>
  <w:style w:type="paragraph" w:styleId="Zarkazkladnhotextu2">
    <w:name w:val="Body Text Indent 2"/>
    <w:basedOn w:val="Normlny"/>
    <w:link w:val="Zarkazkladnhotextu2Char"/>
    <w:uiPriority w:val="99"/>
    <w:unhideWhenUsed/>
    <w:rsid w:val="00CE4460"/>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CE4460"/>
    <w:rPr>
      <w:rFonts w:ascii="Calibri" w:eastAsia="Times New Roman" w:hAnsi="Calibri" w:cs="Times New Roman"/>
    </w:rPr>
  </w:style>
  <w:style w:type="paragraph" w:styleId="Zkladntext">
    <w:name w:val="Body Text"/>
    <w:aliases w:val="Char"/>
    <w:basedOn w:val="Normlny"/>
    <w:link w:val="ZkladntextChar"/>
    <w:unhideWhenUsed/>
    <w:rsid w:val="00CE4460"/>
    <w:pPr>
      <w:spacing w:after="120"/>
    </w:pPr>
  </w:style>
  <w:style w:type="character" w:customStyle="1" w:styleId="ZkladntextChar">
    <w:name w:val="Základný text Char"/>
    <w:aliases w:val="Char Char"/>
    <w:basedOn w:val="Predvolenpsmoodseku"/>
    <w:link w:val="Zkladntext"/>
    <w:rsid w:val="00CE4460"/>
    <w:rPr>
      <w:rFonts w:ascii="Calibri" w:eastAsia="Times New Roman" w:hAnsi="Calibri" w:cs="Times New Roman"/>
    </w:rPr>
  </w:style>
  <w:style w:type="character" w:customStyle="1" w:styleId="Nadpis1Char">
    <w:name w:val="Nadpis 1 Char"/>
    <w:aliases w:val="Hoofdstuk Char"/>
    <w:basedOn w:val="Predvolenpsmoodseku"/>
    <w:link w:val="Nadpis1"/>
    <w:uiPriority w:val="99"/>
    <w:rsid w:val="00CE4460"/>
    <w:rPr>
      <w:rFonts w:ascii="Arial" w:eastAsia="Times New Roman" w:hAnsi="Arial" w:cs="Times New Roman"/>
      <w:b/>
      <w:bCs/>
      <w:caps/>
      <w:sz w:val="24"/>
      <w:szCs w:val="24"/>
    </w:rPr>
  </w:style>
  <w:style w:type="character" w:customStyle="1" w:styleId="Nadpis2Char">
    <w:name w:val="Nadpis 2 Char"/>
    <w:basedOn w:val="Predvolenpsmoodseku"/>
    <w:link w:val="Nadpis2"/>
    <w:uiPriority w:val="99"/>
    <w:rsid w:val="00CE4460"/>
    <w:rPr>
      <w:rFonts w:ascii="Arial" w:eastAsia="Times New Roman" w:hAnsi="Arial" w:cs="Times New Roman"/>
      <w:b/>
      <w:sz w:val="24"/>
      <w:szCs w:val="24"/>
    </w:rPr>
  </w:style>
  <w:style w:type="character" w:customStyle="1" w:styleId="Nadpis3Char">
    <w:name w:val="Nadpis 3 Char"/>
    <w:aliases w:val="Subparagraaf Char"/>
    <w:basedOn w:val="Predvolenpsmoodseku"/>
    <w:link w:val="Nadpis3"/>
    <w:rsid w:val="00CE4460"/>
    <w:rPr>
      <w:rFonts w:ascii="Arial" w:eastAsia="Calibri" w:hAnsi="Arial" w:cs="Times New Roman"/>
      <w:b/>
      <w:bCs/>
      <w:sz w:val="20"/>
      <w:szCs w:val="20"/>
      <w:lang w:eastAsia="sk-SK"/>
    </w:rPr>
  </w:style>
  <w:style w:type="paragraph" w:customStyle="1" w:styleId="pismo">
    <w:name w:val="pismo"/>
    <w:basedOn w:val="Normlny"/>
    <w:uiPriority w:val="99"/>
    <w:rsid w:val="00CE4460"/>
    <w:pPr>
      <w:tabs>
        <w:tab w:val="right" w:leader="dot" w:pos="10080"/>
      </w:tabs>
      <w:spacing w:after="0" w:line="240" w:lineRule="auto"/>
      <w:ind w:left="540"/>
      <w:jc w:val="both"/>
    </w:pPr>
    <w:rPr>
      <w:rFonts w:ascii="Arial" w:hAnsi="Arial" w:cs="Arial"/>
      <w:sz w:val="24"/>
      <w:szCs w:val="24"/>
      <w:lang w:eastAsia="sk-SK"/>
    </w:rPr>
  </w:style>
  <w:style w:type="paragraph" w:styleId="Odsekzoznamu">
    <w:name w:val="List Paragraph"/>
    <w:basedOn w:val="Normlny"/>
    <w:link w:val="OdsekzoznamuChar"/>
    <w:uiPriority w:val="99"/>
    <w:qFormat/>
    <w:rsid w:val="00CE4460"/>
    <w:pPr>
      <w:spacing w:after="0" w:line="240" w:lineRule="auto"/>
      <w:ind w:left="708"/>
    </w:pPr>
    <w:rPr>
      <w:rFonts w:ascii="Arial" w:hAnsi="Arial"/>
      <w:noProof/>
    </w:rPr>
  </w:style>
  <w:style w:type="character" w:customStyle="1" w:styleId="OdsekzoznamuChar">
    <w:name w:val="Odsek zoznamu Char"/>
    <w:link w:val="Odsekzoznamu"/>
    <w:uiPriority w:val="99"/>
    <w:rsid w:val="00CE4460"/>
    <w:rPr>
      <w:rFonts w:ascii="Arial" w:eastAsia="Times New Roman" w:hAnsi="Arial" w:cs="Times New Roman"/>
      <w:noProof/>
    </w:rPr>
  </w:style>
  <w:style w:type="paragraph" w:customStyle="1" w:styleId="Odsekzoznamu11">
    <w:name w:val="Odsek zoznamu11"/>
    <w:basedOn w:val="Normlny"/>
    <w:rsid w:val="00BD52A2"/>
    <w:pPr>
      <w:spacing w:after="0" w:line="240" w:lineRule="auto"/>
      <w:ind w:left="708"/>
    </w:pPr>
    <w:rPr>
      <w:rFonts w:ascii="Times New Roman" w:eastAsia="Calibri" w:hAnsi="Times New Roman"/>
      <w:sz w:val="24"/>
      <w:szCs w:val="24"/>
      <w:lang w:eastAsia="sk-SK"/>
    </w:rPr>
  </w:style>
  <w:style w:type="paragraph" w:styleId="slovanzoznam2">
    <w:name w:val="List Number 2"/>
    <w:basedOn w:val="Normlny"/>
    <w:rsid w:val="00BD52A2"/>
    <w:pPr>
      <w:numPr>
        <w:numId w:val="2"/>
      </w:numPr>
      <w:spacing w:after="0" w:line="240" w:lineRule="auto"/>
    </w:pPr>
    <w:rPr>
      <w:rFonts w:ascii="Times New Roman" w:eastAsia="Calibri" w:hAnsi="Times New Roman"/>
      <w:sz w:val="24"/>
      <w:szCs w:val="24"/>
      <w:lang w:eastAsia="cs-CZ"/>
    </w:rPr>
  </w:style>
  <w:style w:type="numbering" w:customStyle="1" w:styleId="tl2">
    <w:name w:val="Štýl2"/>
    <w:uiPriority w:val="99"/>
    <w:rsid w:val="00BD52A2"/>
    <w:pPr>
      <w:numPr>
        <w:numId w:val="3"/>
      </w:numPr>
    </w:pPr>
  </w:style>
  <w:style w:type="character" w:customStyle="1" w:styleId="Styl11bModr">
    <w:name w:val="Styl 11 b. Modrá"/>
    <w:rsid w:val="00D50CEF"/>
    <w:rPr>
      <w:color w:val="auto"/>
      <w:sz w:val="22"/>
    </w:rPr>
  </w:style>
  <w:style w:type="paragraph" w:styleId="Textpoznmkypodiarou">
    <w:name w:val="footnote text"/>
    <w:basedOn w:val="Normlny"/>
    <w:link w:val="TextpoznmkypodiarouChar"/>
    <w:uiPriority w:val="99"/>
    <w:rsid w:val="000D3C7C"/>
    <w:pPr>
      <w:spacing w:after="0" w:line="240" w:lineRule="auto"/>
    </w:pPr>
    <w:rPr>
      <w:rFonts w:ascii="Arial" w:eastAsia="Calibri" w:hAnsi="Arial"/>
      <w:sz w:val="20"/>
      <w:szCs w:val="20"/>
    </w:rPr>
  </w:style>
  <w:style w:type="character" w:customStyle="1" w:styleId="TextpoznmkypodiarouChar">
    <w:name w:val="Text poznámky pod čiarou Char"/>
    <w:basedOn w:val="Predvolenpsmoodseku"/>
    <w:link w:val="Textpoznmkypodiarou"/>
    <w:uiPriority w:val="99"/>
    <w:rsid w:val="000D3C7C"/>
    <w:rPr>
      <w:rFonts w:ascii="Arial" w:eastAsia="Calibri" w:hAnsi="Arial" w:cs="Times New Roman"/>
      <w:sz w:val="20"/>
      <w:szCs w:val="20"/>
    </w:rPr>
  </w:style>
  <w:style w:type="character" w:styleId="Odkaznapoznmkupodiarou">
    <w:name w:val="footnote reference"/>
    <w:uiPriority w:val="99"/>
    <w:rsid w:val="000D3C7C"/>
    <w:rPr>
      <w:vertAlign w:val="superscript"/>
    </w:rPr>
  </w:style>
  <w:style w:type="character" w:customStyle="1" w:styleId="apple-converted-space">
    <w:name w:val="apple-converted-space"/>
    <w:rsid w:val="000D3C7C"/>
  </w:style>
  <w:style w:type="paragraph" w:styleId="Zkladntext2">
    <w:name w:val="Body Text 2"/>
    <w:basedOn w:val="Normlny"/>
    <w:link w:val="Zkladntext2Char"/>
    <w:uiPriority w:val="99"/>
    <w:unhideWhenUsed/>
    <w:rsid w:val="00E67619"/>
    <w:pPr>
      <w:spacing w:after="120" w:line="480" w:lineRule="auto"/>
    </w:pPr>
  </w:style>
  <w:style w:type="character" w:customStyle="1" w:styleId="Zkladntext2Char">
    <w:name w:val="Základný text 2 Char"/>
    <w:basedOn w:val="Predvolenpsmoodseku"/>
    <w:link w:val="Zkladntext2"/>
    <w:uiPriority w:val="99"/>
    <w:rsid w:val="00E67619"/>
    <w:rPr>
      <w:rFonts w:ascii="Calibri" w:eastAsia="Times New Roman" w:hAnsi="Calibri" w:cs="Times New Roman"/>
    </w:rPr>
  </w:style>
  <w:style w:type="numbering" w:customStyle="1" w:styleId="tl1">
    <w:name w:val="Štýl1"/>
    <w:uiPriority w:val="99"/>
    <w:rsid w:val="00E67619"/>
    <w:pPr>
      <w:numPr>
        <w:numId w:val="4"/>
      </w:numPr>
    </w:pPr>
  </w:style>
  <w:style w:type="numbering" w:customStyle="1" w:styleId="Style1">
    <w:name w:val="Style1"/>
    <w:rsid w:val="00E67619"/>
    <w:pPr>
      <w:numPr>
        <w:numId w:val="5"/>
      </w:numPr>
    </w:pPr>
  </w:style>
  <w:style w:type="paragraph" w:customStyle="1" w:styleId="Odsekzoznamu1">
    <w:name w:val="Odsek zoznamu1"/>
    <w:basedOn w:val="Normlny"/>
    <w:link w:val="ListParagraphChar1"/>
    <w:rsid w:val="00DC4B78"/>
    <w:pPr>
      <w:ind w:left="720"/>
      <w:contextualSpacing/>
    </w:pPr>
    <w:rPr>
      <w:sz w:val="20"/>
      <w:szCs w:val="20"/>
      <w:lang w:val="en-US" w:eastAsia="cs-CZ"/>
    </w:rPr>
  </w:style>
  <w:style w:type="character" w:customStyle="1" w:styleId="ListParagraphChar1">
    <w:name w:val="List Paragraph Char1"/>
    <w:link w:val="Odsekzoznamu1"/>
    <w:locked/>
    <w:rsid w:val="00DC4B78"/>
    <w:rPr>
      <w:rFonts w:ascii="Calibri" w:eastAsia="Times New Roman" w:hAnsi="Calibri" w:cs="Times New Roman"/>
      <w:sz w:val="20"/>
      <w:szCs w:val="20"/>
      <w:lang w:val="en-US" w:eastAsia="cs-CZ"/>
    </w:rPr>
  </w:style>
  <w:style w:type="paragraph" w:styleId="Zarkazkladnhotextu">
    <w:name w:val="Body Text Indent"/>
    <w:basedOn w:val="Normlny"/>
    <w:link w:val="ZarkazkladnhotextuChar"/>
    <w:unhideWhenUsed/>
    <w:rsid w:val="00E56052"/>
    <w:pPr>
      <w:spacing w:after="120"/>
      <w:ind w:left="283"/>
    </w:pPr>
  </w:style>
  <w:style w:type="character" w:customStyle="1" w:styleId="ZarkazkladnhotextuChar">
    <w:name w:val="Zarážka základného textu Char"/>
    <w:basedOn w:val="Predvolenpsmoodseku"/>
    <w:link w:val="Zarkazkladnhotextu"/>
    <w:rsid w:val="00E56052"/>
    <w:rPr>
      <w:rFonts w:ascii="Calibri" w:eastAsia="Times New Roman" w:hAnsi="Calibri" w:cs="Times New Roman"/>
    </w:rPr>
  </w:style>
  <w:style w:type="paragraph" w:styleId="Bezriadkovania">
    <w:name w:val="No Spacing"/>
    <w:uiPriority w:val="1"/>
    <w:qFormat/>
    <w:rsid w:val="00E56052"/>
    <w:pPr>
      <w:spacing w:after="0" w:line="240" w:lineRule="auto"/>
    </w:pPr>
    <w:rPr>
      <w:rFonts w:ascii="Calibri" w:eastAsia="Times New Roman" w:hAnsi="Calibri" w:cs="Times New Roman"/>
    </w:rPr>
  </w:style>
  <w:style w:type="paragraph" w:customStyle="1" w:styleId="xl37">
    <w:name w:val="xl37"/>
    <w:basedOn w:val="Normlny"/>
    <w:rsid w:val="005C5BDD"/>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character" w:customStyle="1" w:styleId="Nadpis5Char">
    <w:name w:val="Nadpis 5 Char"/>
    <w:basedOn w:val="Predvolenpsmoodseku"/>
    <w:link w:val="Nadpis5"/>
    <w:uiPriority w:val="99"/>
    <w:rsid w:val="00F56FFD"/>
    <w:rPr>
      <w:rFonts w:asciiTheme="majorHAnsi" w:eastAsiaTheme="majorEastAsia" w:hAnsiTheme="majorHAnsi" w:cstheme="majorBidi"/>
      <w:color w:val="2E74B5" w:themeColor="accent1" w:themeShade="BF"/>
    </w:rPr>
  </w:style>
  <w:style w:type="character" w:styleId="Odkaznakomentr">
    <w:name w:val="annotation reference"/>
    <w:basedOn w:val="Predvolenpsmoodseku"/>
    <w:uiPriority w:val="99"/>
    <w:unhideWhenUsed/>
    <w:rsid w:val="001975B5"/>
    <w:rPr>
      <w:sz w:val="16"/>
      <w:szCs w:val="16"/>
    </w:rPr>
  </w:style>
  <w:style w:type="paragraph" w:styleId="Textkomentra">
    <w:name w:val="annotation text"/>
    <w:basedOn w:val="Normlny"/>
    <w:link w:val="TextkomentraChar"/>
    <w:unhideWhenUsed/>
    <w:rsid w:val="001975B5"/>
    <w:pPr>
      <w:spacing w:line="240" w:lineRule="auto"/>
    </w:pPr>
    <w:rPr>
      <w:sz w:val="20"/>
      <w:szCs w:val="20"/>
    </w:rPr>
  </w:style>
  <w:style w:type="character" w:customStyle="1" w:styleId="TextkomentraChar">
    <w:name w:val="Text komentára Char"/>
    <w:basedOn w:val="Predvolenpsmoodseku"/>
    <w:link w:val="Textkomentra"/>
    <w:rsid w:val="001975B5"/>
    <w:rPr>
      <w:rFonts w:ascii="Calibri" w:eastAsia="Times New Roman" w:hAnsi="Calibri" w:cs="Times New Roman"/>
      <w:sz w:val="20"/>
      <w:szCs w:val="20"/>
    </w:rPr>
  </w:style>
  <w:style w:type="paragraph" w:styleId="Predmetkomentra">
    <w:name w:val="annotation subject"/>
    <w:aliases w:val="Comment Subject Char"/>
    <w:basedOn w:val="Textkomentra"/>
    <w:next w:val="Textkomentra"/>
    <w:link w:val="PredmetkomentraChar"/>
    <w:uiPriority w:val="99"/>
    <w:unhideWhenUsed/>
    <w:rsid w:val="001975B5"/>
    <w:rPr>
      <w:b/>
      <w:bCs/>
    </w:rPr>
  </w:style>
  <w:style w:type="character" w:customStyle="1" w:styleId="PredmetkomentraChar">
    <w:name w:val="Predmet komentára Char"/>
    <w:aliases w:val="Comment Subject Char Char"/>
    <w:basedOn w:val="TextkomentraChar"/>
    <w:link w:val="Predmetkomentra"/>
    <w:uiPriority w:val="99"/>
    <w:rsid w:val="001975B5"/>
    <w:rPr>
      <w:rFonts w:ascii="Calibri" w:eastAsia="Times New Roman" w:hAnsi="Calibri" w:cs="Times New Roman"/>
      <w:b/>
      <w:bCs/>
      <w:sz w:val="20"/>
      <w:szCs w:val="20"/>
    </w:rPr>
  </w:style>
  <w:style w:type="paragraph" w:styleId="Textbubliny">
    <w:name w:val="Balloon Text"/>
    <w:basedOn w:val="Normlny"/>
    <w:link w:val="TextbublinyChar"/>
    <w:uiPriority w:val="99"/>
    <w:unhideWhenUsed/>
    <w:rsid w:val="001975B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1975B5"/>
    <w:rPr>
      <w:rFonts w:ascii="Segoe UI" w:eastAsia="Times New Roman" w:hAnsi="Segoe UI" w:cs="Segoe UI"/>
      <w:sz w:val="18"/>
      <w:szCs w:val="18"/>
    </w:rPr>
  </w:style>
  <w:style w:type="paragraph" w:styleId="Zarkazkladnhotextu3">
    <w:name w:val="Body Text Indent 3"/>
    <w:basedOn w:val="Normlny"/>
    <w:link w:val="Zarkazkladnhotextu3Char"/>
    <w:unhideWhenUsed/>
    <w:rsid w:val="00EF16C2"/>
    <w:pPr>
      <w:spacing w:after="120"/>
      <w:ind w:left="283"/>
    </w:pPr>
    <w:rPr>
      <w:sz w:val="16"/>
      <w:szCs w:val="16"/>
    </w:rPr>
  </w:style>
  <w:style w:type="character" w:customStyle="1" w:styleId="Zarkazkladnhotextu3Char">
    <w:name w:val="Zarážka základného textu 3 Char"/>
    <w:basedOn w:val="Predvolenpsmoodseku"/>
    <w:link w:val="Zarkazkladnhotextu3"/>
    <w:rsid w:val="00EF16C2"/>
    <w:rPr>
      <w:rFonts w:ascii="Calibri" w:eastAsia="Times New Roman" w:hAnsi="Calibri" w:cs="Times New Roman"/>
      <w:sz w:val="16"/>
      <w:szCs w:val="16"/>
    </w:rPr>
  </w:style>
  <w:style w:type="paragraph" w:customStyle="1" w:styleId="CEMOS">
    <w:name w:val="CEMOS"/>
    <w:basedOn w:val="Normlny"/>
    <w:rsid w:val="00EF16C2"/>
    <w:pPr>
      <w:spacing w:before="120" w:after="0" w:line="240" w:lineRule="auto"/>
      <w:ind w:left="720" w:hanging="720"/>
      <w:jc w:val="both"/>
    </w:pPr>
    <w:rPr>
      <w:rFonts w:ascii="Arial Narrow" w:hAnsi="Arial Narrow"/>
      <w:sz w:val="20"/>
      <w:szCs w:val="20"/>
      <w:lang w:eastAsia="sk-SK"/>
    </w:rPr>
  </w:style>
  <w:style w:type="character" w:customStyle="1" w:styleId="Nadpis4Char">
    <w:name w:val="Nadpis 4 Char"/>
    <w:basedOn w:val="Predvolenpsmoodseku"/>
    <w:link w:val="Nadpis4"/>
    <w:uiPriority w:val="99"/>
    <w:rsid w:val="00EF16C2"/>
    <w:rPr>
      <w:rFonts w:ascii="Times New Roman" w:eastAsia="Times New Roman" w:hAnsi="Times New Roman" w:cs="Times New Roman"/>
      <w:b/>
      <w:bCs/>
      <w:sz w:val="28"/>
      <w:szCs w:val="28"/>
    </w:rPr>
  </w:style>
  <w:style w:type="character" w:customStyle="1" w:styleId="Nadpis6Char">
    <w:name w:val="Nadpis 6 Char"/>
    <w:basedOn w:val="Predvolenpsmoodseku"/>
    <w:link w:val="Nadpis6"/>
    <w:uiPriority w:val="99"/>
    <w:rsid w:val="00EF16C2"/>
    <w:rPr>
      <w:rFonts w:ascii="Times New Roman" w:eastAsia="Calibri" w:hAnsi="Times New Roman" w:cs="Times New Roman"/>
      <w:b/>
      <w:bCs/>
      <w:noProof/>
      <w:sz w:val="24"/>
      <w:szCs w:val="24"/>
      <w:lang w:eastAsia="sk-SK"/>
    </w:rPr>
  </w:style>
  <w:style w:type="character" w:customStyle="1" w:styleId="Nadpis7Char">
    <w:name w:val="Nadpis 7 Char"/>
    <w:basedOn w:val="Predvolenpsmoodseku"/>
    <w:link w:val="Nadpis7"/>
    <w:rsid w:val="00EF16C2"/>
    <w:rPr>
      <w:rFonts w:ascii="Calibri" w:eastAsia="Calibri" w:hAnsi="Calibri" w:cs="Times New Roman"/>
      <w:sz w:val="24"/>
      <w:szCs w:val="24"/>
    </w:rPr>
  </w:style>
  <w:style w:type="character" w:customStyle="1" w:styleId="Nadpis8Char">
    <w:name w:val="Nadpis 8 Char"/>
    <w:basedOn w:val="Predvolenpsmoodseku"/>
    <w:link w:val="Nadpis8"/>
    <w:uiPriority w:val="99"/>
    <w:rsid w:val="00EF16C2"/>
    <w:rPr>
      <w:rFonts w:ascii="Arial" w:eastAsia="Calibri" w:hAnsi="Arial" w:cs="Times New Roman"/>
      <w:sz w:val="20"/>
      <w:szCs w:val="24"/>
      <w:u w:val="single"/>
      <w:lang w:eastAsia="sk-SK"/>
    </w:rPr>
  </w:style>
  <w:style w:type="character" w:customStyle="1" w:styleId="Nadpis9Char">
    <w:name w:val="Nadpis 9 Char"/>
    <w:basedOn w:val="Predvolenpsmoodseku"/>
    <w:link w:val="Nadpis9"/>
    <w:uiPriority w:val="99"/>
    <w:rsid w:val="00EF16C2"/>
    <w:rPr>
      <w:rFonts w:ascii="Arial" w:eastAsia="Calibri" w:hAnsi="Arial" w:cs="Times New Roman"/>
      <w:b/>
      <w:bCs/>
      <w:sz w:val="20"/>
      <w:szCs w:val="24"/>
      <w:u w:val="single"/>
      <w:lang w:eastAsia="sk-SK"/>
    </w:rPr>
  </w:style>
  <w:style w:type="paragraph" w:styleId="Normlnywebov">
    <w:name w:val="Normal (Web)"/>
    <w:basedOn w:val="Normlny"/>
    <w:uiPriority w:val="99"/>
    <w:rsid w:val="00EF16C2"/>
    <w:pPr>
      <w:spacing w:before="100" w:beforeAutospacing="1" w:after="100" w:afterAutospacing="1" w:line="240" w:lineRule="auto"/>
    </w:pPr>
    <w:rPr>
      <w:rFonts w:ascii="Times New Roman" w:eastAsia="Calibri" w:hAnsi="Times New Roman"/>
      <w:sz w:val="24"/>
      <w:szCs w:val="24"/>
      <w:lang w:eastAsia="sk-SK"/>
    </w:rPr>
  </w:style>
  <w:style w:type="paragraph" w:customStyle="1" w:styleId="Zarkazkladnhotextu1">
    <w:name w:val="Zarážka základného textu1"/>
    <w:basedOn w:val="Normlny"/>
    <w:rsid w:val="00EF16C2"/>
    <w:pPr>
      <w:spacing w:after="120" w:line="240" w:lineRule="auto"/>
      <w:ind w:left="283"/>
    </w:pPr>
    <w:rPr>
      <w:rFonts w:ascii="Times New Roman" w:eastAsia="Calibri" w:hAnsi="Times New Roman"/>
      <w:noProof/>
      <w:sz w:val="24"/>
      <w:szCs w:val="24"/>
      <w:lang w:eastAsia="sk-SK"/>
    </w:rPr>
  </w:style>
  <w:style w:type="character" w:customStyle="1" w:styleId="FontStyle63">
    <w:name w:val="Font Style63"/>
    <w:rsid w:val="00EF16C2"/>
    <w:rPr>
      <w:rFonts w:ascii="Arial" w:hAnsi="Arial"/>
      <w:color w:val="000000"/>
      <w:sz w:val="18"/>
    </w:rPr>
  </w:style>
  <w:style w:type="paragraph" w:customStyle="1" w:styleId="Default">
    <w:name w:val="Default"/>
    <w:rsid w:val="00EF16C2"/>
    <w:pPr>
      <w:autoSpaceDE w:val="0"/>
      <w:autoSpaceDN w:val="0"/>
      <w:adjustRightInd w:val="0"/>
      <w:spacing w:after="0" w:line="240" w:lineRule="auto"/>
    </w:pPr>
    <w:rPr>
      <w:rFonts w:ascii="Arial" w:eastAsia="Times New Roman" w:hAnsi="Arial" w:cs="Arial"/>
      <w:color w:val="000000"/>
      <w:sz w:val="24"/>
      <w:szCs w:val="24"/>
      <w:lang w:eastAsia="sk-SK"/>
    </w:rPr>
  </w:style>
  <w:style w:type="table" w:styleId="Mriekatabuky">
    <w:name w:val="Table Grid"/>
    <w:basedOn w:val="Normlnatabuka"/>
    <w:uiPriority w:val="59"/>
    <w:rsid w:val="00EF16C2"/>
    <w:pPr>
      <w:spacing w:after="0" w:line="240" w:lineRule="auto"/>
    </w:pPr>
    <w:rPr>
      <w:rFonts w:ascii="Times New Roman" w:eastAsia="Times New Roman" w:hAnsi="Times New Roman" w:cs="Times New Roman"/>
      <w:sz w:val="20"/>
      <w:szCs w:val="20"/>
      <w:lang w:val="en-US"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EF16C2"/>
    <w:pPr>
      <w:spacing w:after="160" w:line="240" w:lineRule="exact"/>
    </w:pPr>
    <w:rPr>
      <w:rFonts w:ascii="Arial" w:hAnsi="Arial" w:cs="Arial"/>
      <w:sz w:val="20"/>
      <w:szCs w:val="20"/>
      <w:lang w:val="en-US"/>
    </w:rPr>
  </w:style>
  <w:style w:type="character" w:customStyle="1" w:styleId="Normln1">
    <w:name w:val="Normální1"/>
    <w:rsid w:val="00EF16C2"/>
    <w:rPr>
      <w:sz w:val="24"/>
    </w:rPr>
  </w:style>
  <w:style w:type="character" w:customStyle="1" w:styleId="CharChar2">
    <w:name w:val="Char Char2"/>
    <w:locked/>
    <w:rsid w:val="00EF16C2"/>
    <w:rPr>
      <w:noProof/>
      <w:sz w:val="24"/>
      <w:lang w:val="sk-SK" w:eastAsia="sk-SK"/>
    </w:rPr>
  </w:style>
  <w:style w:type="character" w:styleId="slostrany">
    <w:name w:val="page number"/>
    <w:basedOn w:val="Predvolenpsmoodseku"/>
    <w:uiPriority w:val="99"/>
    <w:rsid w:val="00EF16C2"/>
  </w:style>
  <w:style w:type="character" w:customStyle="1" w:styleId="ra">
    <w:name w:val="ra"/>
    <w:rsid w:val="00EF16C2"/>
  </w:style>
  <w:style w:type="paragraph" w:customStyle="1" w:styleId="text">
    <w:name w:val="text"/>
    <w:basedOn w:val="Normlny"/>
    <w:link w:val="textChar"/>
    <w:rsid w:val="00EF16C2"/>
    <w:pPr>
      <w:spacing w:before="120" w:after="0"/>
      <w:jc w:val="both"/>
    </w:pPr>
    <w:rPr>
      <w:sz w:val="20"/>
      <w:szCs w:val="20"/>
      <w:lang w:val="en-US" w:eastAsia="cs-CZ"/>
    </w:rPr>
  </w:style>
  <w:style w:type="character" w:customStyle="1" w:styleId="textChar">
    <w:name w:val="text Char"/>
    <w:link w:val="text"/>
    <w:locked/>
    <w:rsid w:val="00EF16C2"/>
    <w:rPr>
      <w:rFonts w:ascii="Calibri" w:eastAsia="Times New Roman" w:hAnsi="Calibri" w:cs="Times New Roman"/>
      <w:sz w:val="20"/>
      <w:szCs w:val="20"/>
      <w:lang w:val="en-US" w:eastAsia="cs-CZ"/>
    </w:rPr>
  </w:style>
  <w:style w:type="character" w:styleId="Vrazn">
    <w:name w:val="Strong"/>
    <w:uiPriority w:val="22"/>
    <w:qFormat/>
    <w:rsid w:val="00EF16C2"/>
    <w:rPr>
      <w:b/>
    </w:rPr>
  </w:style>
  <w:style w:type="paragraph" w:customStyle="1" w:styleId="Zkladntext1">
    <w:name w:val="Základní text1"/>
    <w:basedOn w:val="Normlny"/>
    <w:rsid w:val="00EF16C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EF16C2"/>
    <w:rPr>
      <w:rFonts w:ascii="Courier New" w:hAnsi="Courier New"/>
      <w:sz w:val="20"/>
    </w:rPr>
  </w:style>
  <w:style w:type="paragraph" w:customStyle="1" w:styleId="Normlnywebov1">
    <w:name w:val="Normálny (webový)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EF16C2"/>
    <w:rPr>
      <w:rFonts w:ascii="Verdana" w:hAnsi="Verdana"/>
      <w:color w:val="333333"/>
      <w:sz w:val="16"/>
    </w:rPr>
  </w:style>
  <w:style w:type="character" w:customStyle="1" w:styleId="Siln1">
    <w:name w:val="Silný1"/>
    <w:rsid w:val="00EF16C2"/>
    <w:rPr>
      <w:b/>
    </w:rPr>
  </w:style>
  <w:style w:type="paragraph" w:styleId="slovanzoznam">
    <w:name w:val="List Number"/>
    <w:basedOn w:val="Normlny"/>
    <w:rsid w:val="00EF16C2"/>
    <w:pPr>
      <w:numPr>
        <w:numId w:val="6"/>
      </w:numPr>
      <w:tabs>
        <w:tab w:val="clear" w:pos="360"/>
      </w:tabs>
      <w:spacing w:after="0" w:line="240" w:lineRule="auto"/>
      <w:ind w:left="283" w:hanging="283"/>
    </w:pPr>
    <w:rPr>
      <w:rFonts w:ascii="RomanEES" w:eastAsia="Calibri" w:hAnsi="RomanEES"/>
      <w:sz w:val="24"/>
      <w:szCs w:val="20"/>
      <w:lang w:eastAsia="sk-SK"/>
    </w:rPr>
  </w:style>
  <w:style w:type="paragraph" w:customStyle="1" w:styleId="F2-ZkladnText">
    <w:name w:val="F2-ZákladnýText"/>
    <w:basedOn w:val="Normlny"/>
    <w:rsid w:val="00EF16C2"/>
    <w:pPr>
      <w:suppressAutoHyphens/>
      <w:spacing w:after="0" w:line="240" w:lineRule="auto"/>
      <w:jc w:val="both"/>
    </w:pPr>
    <w:rPr>
      <w:rFonts w:ascii="Times New Roman" w:eastAsia="Calibri" w:hAnsi="Times New Roman"/>
      <w:sz w:val="24"/>
      <w:szCs w:val="20"/>
      <w:lang w:eastAsia="ar-SA"/>
    </w:rPr>
  </w:style>
  <w:style w:type="paragraph" w:customStyle="1" w:styleId="Zarkazkladnhotextu20">
    <w:name w:val="Zarážka základného textu2"/>
    <w:basedOn w:val="Normlny"/>
    <w:link w:val="BodyTextIndentChar"/>
    <w:rsid w:val="00EF16C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EF16C2"/>
    <w:rPr>
      <w:rFonts w:ascii="Arial" w:eastAsia="Calibri" w:hAnsi="Arial" w:cs="Times New Roman"/>
      <w:noProof/>
      <w:sz w:val="20"/>
      <w:szCs w:val="20"/>
      <w:lang w:val="en-US" w:eastAsia="cs-CZ"/>
    </w:rPr>
  </w:style>
  <w:style w:type="paragraph" w:customStyle="1" w:styleId="Normlny1">
    <w:name w:val="Normálny1"/>
    <w:basedOn w:val="Normlny"/>
    <w:rsid w:val="00EF16C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qFormat/>
    <w:rsid w:val="00EF16C2"/>
    <w:pPr>
      <w:spacing w:after="0" w:line="240" w:lineRule="auto"/>
      <w:jc w:val="center"/>
    </w:pPr>
    <w:rPr>
      <w:rFonts w:ascii="Arial" w:eastAsia="Calibri" w:hAnsi="Arial"/>
      <w:b/>
      <w:sz w:val="24"/>
      <w:szCs w:val="20"/>
      <w:lang w:eastAsia="cs-CZ"/>
    </w:rPr>
  </w:style>
  <w:style w:type="character" w:customStyle="1" w:styleId="PodtitulChar">
    <w:name w:val="Podtitul Char"/>
    <w:basedOn w:val="Predvolenpsmoodseku"/>
    <w:link w:val="Podtitul"/>
    <w:rsid w:val="00EF16C2"/>
    <w:rPr>
      <w:rFonts w:ascii="Arial" w:eastAsia="Calibri" w:hAnsi="Arial" w:cs="Times New Roman"/>
      <w:b/>
      <w:sz w:val="24"/>
      <w:szCs w:val="20"/>
      <w:lang w:eastAsia="cs-CZ"/>
    </w:rPr>
  </w:style>
  <w:style w:type="paragraph" w:customStyle="1" w:styleId="text1">
    <w:name w:val="text1"/>
    <w:basedOn w:val="Normlny"/>
    <w:rsid w:val="00EF16C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EF16C2"/>
    <w:pPr>
      <w:spacing w:after="0" w:line="240" w:lineRule="auto"/>
    </w:pPr>
    <w:rPr>
      <w:rFonts w:ascii="Calibri" w:eastAsia="Times New Roman" w:hAnsi="Calibri" w:cs="Times New Roman"/>
      <w:lang w:val="cs-CZ"/>
    </w:rPr>
  </w:style>
  <w:style w:type="character" w:customStyle="1" w:styleId="Zhlavie4">
    <w:name w:val="Záhlavie #4_"/>
    <w:link w:val="Zhlavie40"/>
    <w:locked/>
    <w:rsid w:val="00EF16C2"/>
    <w:rPr>
      <w:rFonts w:ascii="Arial" w:hAnsi="Arial"/>
      <w:sz w:val="21"/>
      <w:shd w:val="clear" w:color="auto" w:fill="FFFFFF"/>
    </w:rPr>
  </w:style>
  <w:style w:type="paragraph" w:customStyle="1" w:styleId="Zhlavie40">
    <w:name w:val="Záhlavie #4"/>
    <w:basedOn w:val="Normlny"/>
    <w:link w:val="Zhlavie4"/>
    <w:rsid w:val="00EF16C2"/>
    <w:pPr>
      <w:shd w:val="clear" w:color="auto" w:fill="FFFFFF"/>
      <w:spacing w:after="480" w:line="278" w:lineRule="exact"/>
      <w:ind w:hanging="700"/>
      <w:jc w:val="right"/>
      <w:outlineLvl w:val="3"/>
    </w:pPr>
    <w:rPr>
      <w:rFonts w:ascii="Arial" w:eastAsiaTheme="minorHAnsi" w:hAnsi="Arial" w:cstheme="minorBidi"/>
      <w:sz w:val="21"/>
      <w:shd w:val="clear" w:color="auto" w:fill="FFFFFF"/>
    </w:rPr>
  </w:style>
  <w:style w:type="paragraph" w:customStyle="1" w:styleId="Zkladntext20">
    <w:name w:val="Základní text2"/>
    <w:rsid w:val="00EF16C2"/>
    <w:pPr>
      <w:autoSpaceDE w:val="0"/>
      <w:autoSpaceDN w:val="0"/>
      <w:adjustRightInd w:val="0"/>
      <w:spacing w:after="0" w:line="240" w:lineRule="auto"/>
    </w:pPr>
    <w:rPr>
      <w:rFonts w:ascii="Times New Roman" w:eastAsia="Calibri" w:hAnsi="Times New Roman" w:cs="Times New Roman"/>
      <w:color w:val="000000"/>
      <w:sz w:val="20"/>
      <w:szCs w:val="24"/>
      <w:lang w:eastAsia="sk-SK"/>
    </w:rPr>
  </w:style>
  <w:style w:type="character" w:customStyle="1" w:styleId="formtitle1">
    <w:name w:val="formtitle1"/>
    <w:rsid w:val="00EF16C2"/>
    <w:rPr>
      <w:rFonts w:ascii="Verdana" w:hAnsi="Verdana"/>
      <w:b/>
      <w:sz w:val="24"/>
    </w:rPr>
  </w:style>
  <w:style w:type="character" w:customStyle="1" w:styleId="apple-style-span">
    <w:name w:val="apple-style-span"/>
    <w:rsid w:val="00EF16C2"/>
  </w:style>
  <w:style w:type="character" w:customStyle="1" w:styleId="hps">
    <w:name w:val="hps"/>
    <w:rsid w:val="00EF16C2"/>
  </w:style>
  <w:style w:type="paragraph" w:customStyle="1" w:styleId="Textvysvetlivky1">
    <w:name w:val="Text vysvetlivky1"/>
    <w:basedOn w:val="Normlny"/>
    <w:link w:val="TextvysvetlivkyChar"/>
    <w:rsid w:val="00EF16C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locked/>
    <w:rsid w:val="00EF16C2"/>
    <w:rPr>
      <w:rFonts w:ascii="Times New Roman" w:eastAsia="Calibri" w:hAnsi="Times New Roman" w:cs="Times New Roman"/>
      <w:sz w:val="20"/>
      <w:szCs w:val="20"/>
      <w:lang w:eastAsia="cs-CZ"/>
    </w:rPr>
  </w:style>
  <w:style w:type="character" w:customStyle="1" w:styleId="Odkaznavysvetlivku1">
    <w:name w:val="Odkaz na vysvetlivku1"/>
    <w:rsid w:val="00EF16C2"/>
    <w:rPr>
      <w:vertAlign w:val="superscript"/>
    </w:rPr>
  </w:style>
  <w:style w:type="character" w:customStyle="1" w:styleId="truktradokumentuChar">
    <w:name w:val="Štruktúra dokumentu Char"/>
    <w:link w:val="truktradokumentu"/>
    <w:locked/>
    <w:rsid w:val="00EF16C2"/>
    <w:rPr>
      <w:rFonts w:ascii="Tahoma" w:hAnsi="Tahoma"/>
      <w:noProof/>
      <w:sz w:val="24"/>
      <w:shd w:val="clear" w:color="auto" w:fill="000080"/>
    </w:rPr>
  </w:style>
  <w:style w:type="paragraph" w:styleId="truktradokumentu">
    <w:name w:val="Document Map"/>
    <w:basedOn w:val="Normlny"/>
    <w:link w:val="truktradokumentuChar"/>
    <w:rsid w:val="00EF16C2"/>
    <w:pPr>
      <w:shd w:val="clear" w:color="auto" w:fill="000080"/>
      <w:spacing w:after="0" w:line="240" w:lineRule="auto"/>
    </w:pPr>
    <w:rPr>
      <w:rFonts w:ascii="Tahoma" w:eastAsiaTheme="minorHAnsi" w:hAnsi="Tahoma" w:cstheme="minorBidi"/>
      <w:noProof/>
      <w:sz w:val="24"/>
      <w:shd w:val="clear" w:color="auto" w:fill="000080"/>
    </w:rPr>
  </w:style>
  <w:style w:type="character" w:customStyle="1" w:styleId="truktradokumentuChar1">
    <w:name w:val="Štruktúra dokumentu Char1"/>
    <w:basedOn w:val="Predvolenpsmoodseku"/>
    <w:semiHidden/>
    <w:rsid w:val="00EF16C2"/>
    <w:rPr>
      <w:rFonts w:ascii="Segoe UI" w:eastAsia="Times New Roman" w:hAnsi="Segoe UI" w:cs="Segoe UI"/>
      <w:sz w:val="16"/>
      <w:szCs w:val="16"/>
    </w:rPr>
  </w:style>
  <w:style w:type="paragraph" w:customStyle="1" w:styleId="NormalWeb1">
    <w:name w:val="Normal (Web)1"/>
    <w:basedOn w:val="Normlny"/>
    <w:rsid w:val="00EF16C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EF16C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EF16C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EF16C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EF16C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EF16C2"/>
    <w:rPr>
      <w:b/>
      <w:sz w:val="20"/>
    </w:rPr>
  </w:style>
  <w:style w:type="character" w:customStyle="1" w:styleId="Siln2">
    <w:name w:val="Silný2"/>
    <w:rsid w:val="00EF16C2"/>
    <w:rPr>
      <w:b/>
      <w:sz w:val="20"/>
    </w:rPr>
  </w:style>
  <w:style w:type="paragraph" w:customStyle="1" w:styleId="Standard">
    <w:name w:val="Standard"/>
    <w:basedOn w:val="Normlny"/>
    <w:rsid w:val="00EF16C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EF16C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EF16C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EF16C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EF16C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EF16C2"/>
    <w:rPr>
      <w:b/>
      <w:sz w:val="20"/>
    </w:rPr>
  </w:style>
  <w:style w:type="paragraph" w:customStyle="1" w:styleId="Zkladntext22">
    <w:name w:val="Základný text 22"/>
    <w:basedOn w:val="Normlny"/>
    <w:rsid w:val="00EF16C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EF16C2"/>
    <w:pPr>
      <w:spacing w:after="0" w:line="240" w:lineRule="auto"/>
    </w:pPr>
    <w:rPr>
      <w:rFonts w:cs="Mangal"/>
      <w:szCs w:val="21"/>
    </w:rPr>
  </w:style>
  <w:style w:type="character" w:customStyle="1" w:styleId="ObyajntextChar">
    <w:name w:val="Obyčajný text Char"/>
    <w:basedOn w:val="Predvolenpsmoodseku"/>
    <w:link w:val="Obyajntext"/>
    <w:uiPriority w:val="99"/>
    <w:rsid w:val="00EF16C2"/>
    <w:rPr>
      <w:rFonts w:ascii="Calibri" w:eastAsia="Times New Roman" w:hAnsi="Calibri" w:cs="Mangal"/>
      <w:szCs w:val="21"/>
    </w:rPr>
  </w:style>
  <w:style w:type="character" w:customStyle="1" w:styleId="urtxth3urh3color">
    <w:name w:val="urtxth3 urh3color"/>
    <w:rsid w:val="00EF16C2"/>
    <w:rPr>
      <w:rFonts w:cs="Times New Roman"/>
    </w:rPr>
  </w:style>
  <w:style w:type="character" w:customStyle="1" w:styleId="lnokChar">
    <w:name w:val="článok Char"/>
    <w:link w:val="lnok"/>
    <w:locked/>
    <w:rsid w:val="00EF16C2"/>
    <w:rPr>
      <w:rFonts w:ascii="Arial" w:hAnsi="Arial"/>
    </w:rPr>
  </w:style>
  <w:style w:type="paragraph" w:customStyle="1" w:styleId="lnok">
    <w:name w:val="článok"/>
    <w:basedOn w:val="Normlny"/>
    <w:link w:val="lnokChar"/>
    <w:rsid w:val="00EF16C2"/>
    <w:pPr>
      <w:tabs>
        <w:tab w:val="left" w:pos="454"/>
      </w:tabs>
      <w:spacing w:before="60" w:after="0" w:line="240" w:lineRule="auto"/>
      <w:ind w:left="454" w:hanging="454"/>
      <w:jc w:val="both"/>
    </w:pPr>
    <w:rPr>
      <w:rFonts w:ascii="Arial" w:eastAsiaTheme="minorHAnsi" w:hAnsi="Arial" w:cstheme="minorBidi"/>
    </w:rPr>
  </w:style>
  <w:style w:type="paragraph" w:customStyle="1" w:styleId="Odstavec1">
    <w:name w:val="Odstavec:1"/>
    <w:basedOn w:val="Normlny"/>
    <w:next w:val="Normlny"/>
    <w:rsid w:val="00EF16C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EF16C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EF16C2"/>
    <w:pPr>
      <w:keepNext/>
      <w:numPr>
        <w:ilvl w:val="1"/>
        <w:numId w:val="10"/>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EF16C2"/>
    <w:pPr>
      <w:keepNext/>
      <w:numPr>
        <w:numId w:val="10"/>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EF16C2"/>
    <w:pPr>
      <w:keepNext/>
      <w:numPr>
        <w:ilvl w:val="2"/>
        <w:numId w:val="10"/>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EF16C2"/>
    <w:pPr>
      <w:keepNext/>
      <w:numPr>
        <w:ilvl w:val="3"/>
        <w:numId w:val="10"/>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EF16C2"/>
    <w:pPr>
      <w:numPr>
        <w:ilvl w:val="4"/>
        <w:numId w:val="10"/>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EF16C2"/>
    <w:rPr>
      <w:b w:val="0"/>
      <w:bCs w:val="0"/>
      <w:iCs w:val="0"/>
    </w:rPr>
  </w:style>
  <w:style w:type="paragraph" w:styleId="Nzov">
    <w:name w:val="Title"/>
    <w:basedOn w:val="Normlny"/>
    <w:next w:val="Zkladntext2"/>
    <w:link w:val="NzovChar"/>
    <w:qFormat/>
    <w:rsid w:val="00EF16C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basedOn w:val="Predvolenpsmoodseku"/>
    <w:link w:val="Nzov"/>
    <w:rsid w:val="00EF16C2"/>
    <w:rPr>
      <w:rFonts w:ascii="Times New Roman" w:eastAsia="Calibri" w:hAnsi="Times New Roman" w:cs="Times New Roman"/>
      <w:b/>
      <w:szCs w:val="20"/>
      <w:lang w:eastAsia="sk-SK"/>
    </w:rPr>
  </w:style>
  <w:style w:type="paragraph" w:customStyle="1" w:styleId="Normlny2">
    <w:name w:val="Normálny2"/>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rsid w:val="00EF16C2"/>
    <w:pPr>
      <w:spacing w:after="120"/>
      <w:ind w:left="283"/>
      <w:contextualSpacing/>
    </w:pPr>
  </w:style>
  <w:style w:type="paragraph" w:customStyle="1" w:styleId="Normln">
    <w:name w:val="Norm‡ln’"/>
    <w:rsid w:val="00EF16C2"/>
    <w:pPr>
      <w:overflowPunct w:val="0"/>
      <w:autoSpaceDE w:val="0"/>
      <w:autoSpaceDN w:val="0"/>
      <w:adjustRightInd w:val="0"/>
      <w:spacing w:after="0" w:line="240" w:lineRule="auto"/>
      <w:textAlignment w:val="baseline"/>
    </w:pPr>
    <w:rPr>
      <w:rFonts w:ascii="Times New Roman" w:eastAsia="Calibri" w:hAnsi="Times New Roman" w:cs="Times New Roman"/>
      <w:sz w:val="24"/>
      <w:szCs w:val="20"/>
      <w:lang w:val="cs-CZ" w:eastAsia="sk-SK"/>
    </w:rPr>
  </w:style>
  <w:style w:type="character" w:customStyle="1" w:styleId="RozloendokumentuChar1">
    <w:name w:val="Rozložení dokumentu Char1"/>
    <w:semiHidden/>
    <w:rsid w:val="00EF16C2"/>
    <w:rPr>
      <w:rFonts w:ascii="Tahoma" w:eastAsia="Times New Roman" w:hAnsi="Tahoma" w:cs="Tahoma"/>
      <w:sz w:val="16"/>
      <w:szCs w:val="16"/>
    </w:rPr>
  </w:style>
  <w:style w:type="paragraph" w:styleId="Zoznam">
    <w:name w:val="List"/>
    <w:basedOn w:val="Normlny"/>
    <w:rsid w:val="00EF16C2"/>
    <w:pPr>
      <w:ind w:left="283" w:hanging="283"/>
      <w:contextualSpacing/>
    </w:pPr>
  </w:style>
  <w:style w:type="paragraph" w:styleId="Zoznam2">
    <w:name w:val="List 2"/>
    <w:basedOn w:val="Normlny"/>
    <w:uiPriority w:val="99"/>
    <w:rsid w:val="00EF16C2"/>
    <w:pPr>
      <w:ind w:left="566" w:hanging="283"/>
      <w:contextualSpacing/>
    </w:pPr>
  </w:style>
  <w:style w:type="paragraph" w:styleId="Zoznamsodrkami2">
    <w:name w:val="List Bullet 2"/>
    <w:basedOn w:val="Normlny"/>
    <w:autoRedefine/>
    <w:rsid w:val="00EF16C2"/>
    <w:pPr>
      <w:numPr>
        <w:numId w:val="7"/>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EF16C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EF16C2"/>
    <w:pPr>
      <w:spacing w:after="0" w:line="240" w:lineRule="auto"/>
    </w:pPr>
    <w:rPr>
      <w:rFonts w:ascii="Calibri" w:eastAsia="Times New Roman" w:hAnsi="Calibri" w:cs="Mangal"/>
    </w:rPr>
  </w:style>
  <w:style w:type="paragraph" w:customStyle="1" w:styleId="Zoznamslo2">
    <w:name w:val="Zoznam číslo 2"/>
    <w:basedOn w:val="Normlny"/>
    <w:rsid w:val="00EF16C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EF16C2"/>
    <w:rPr>
      <w:rFonts w:ascii="Courier New" w:hAnsi="Courier New"/>
      <w:sz w:val="20"/>
    </w:rPr>
  </w:style>
  <w:style w:type="paragraph" w:styleId="Oznaitext">
    <w:name w:val="Block Text"/>
    <w:basedOn w:val="Normlny"/>
    <w:rsid w:val="00EF16C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EF16C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EF16C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EF16C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EF16C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EF16C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EF16C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EF16C2"/>
    <w:pPr>
      <w:spacing w:after="0" w:line="240" w:lineRule="auto"/>
    </w:pPr>
    <w:rPr>
      <w:rFonts w:ascii="Arial" w:eastAsia="Calibri" w:hAnsi="Arial" w:cs="Arial"/>
      <w:noProof/>
      <w:sz w:val="20"/>
      <w:szCs w:val="20"/>
      <w:lang w:eastAsia="sk-SK"/>
    </w:rPr>
  </w:style>
  <w:style w:type="character" w:customStyle="1" w:styleId="BodyText2Char">
    <w:name w:val="Body Text 2 Char"/>
    <w:rsid w:val="00EF16C2"/>
    <w:rPr>
      <w:rFonts w:ascii="Arial" w:hAnsi="Arial"/>
      <w:noProof/>
      <w:sz w:val="14"/>
      <w:lang w:eastAsia="sk-SK"/>
    </w:rPr>
  </w:style>
  <w:style w:type="paragraph" w:customStyle="1" w:styleId="Zkladntext210">
    <w:name w:val="Základní text 21"/>
    <w:basedOn w:val="Normlny"/>
    <w:rsid w:val="00EF16C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EF16C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EF16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EF16C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EF16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EF16C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EF16C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EF16C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EF16C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EF16C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qFormat/>
    <w:rsid w:val="00EF16C2"/>
    <w:rPr>
      <w:b/>
    </w:rPr>
  </w:style>
  <w:style w:type="paragraph" w:customStyle="1" w:styleId="Blockquote">
    <w:name w:val="Blockquote"/>
    <w:basedOn w:val="Normlny"/>
    <w:rsid w:val="00EF16C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rsid w:val="00EF16C2"/>
    <w:rPr>
      <w:rFonts w:cs="Times New Roman"/>
    </w:rPr>
  </w:style>
  <w:style w:type="paragraph" w:customStyle="1" w:styleId="Zhlav">
    <w:name w:val="Z‡hlav’"/>
    <w:basedOn w:val="Normln"/>
    <w:rsid w:val="00EF16C2"/>
    <w:pPr>
      <w:tabs>
        <w:tab w:val="center" w:pos="4536"/>
        <w:tab w:val="right" w:pos="9072"/>
      </w:tabs>
    </w:pPr>
  </w:style>
  <w:style w:type="paragraph" w:customStyle="1" w:styleId="Normlny3">
    <w:name w:val="Normálny3"/>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EF16C2"/>
    <w:pPr>
      <w:numPr>
        <w:numId w:val="11"/>
      </w:numPr>
      <w:spacing w:after="120" w:line="360" w:lineRule="auto"/>
      <w:jc w:val="both"/>
    </w:pPr>
    <w:rPr>
      <w:rFonts w:ascii="Times New Roman" w:eastAsia="Calibri" w:hAnsi="Times New Roman"/>
      <w:sz w:val="24"/>
      <w:szCs w:val="20"/>
      <w:lang w:eastAsia="cs-CZ"/>
    </w:rPr>
  </w:style>
  <w:style w:type="character" w:styleId="PouitHypertextovPrepojenie">
    <w:name w:val="FollowedHyperlink"/>
    <w:uiPriority w:val="99"/>
    <w:rsid w:val="00EF16C2"/>
    <w:rPr>
      <w:color w:val="800080"/>
      <w:u w:val="single"/>
    </w:rPr>
  </w:style>
  <w:style w:type="paragraph" w:customStyle="1" w:styleId="text3">
    <w:name w:val="text3"/>
    <w:basedOn w:val="Normlny"/>
    <w:rsid w:val="00EF16C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EF16C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EF16C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EF16C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EF16C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EF16C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EF16C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EF16C2"/>
    <w:pPr>
      <w:tabs>
        <w:tab w:val="left" w:pos="11376"/>
      </w:tabs>
    </w:pPr>
    <w:rPr>
      <w:rFonts w:ascii="Courier New" w:hAnsi="Courier New"/>
      <w:b/>
    </w:rPr>
  </w:style>
  <w:style w:type="paragraph" w:customStyle="1" w:styleId="Import9">
    <w:name w:val="Import 9"/>
    <w:basedOn w:val="Import0"/>
    <w:rsid w:val="00EF16C2"/>
    <w:pPr>
      <w:tabs>
        <w:tab w:val="left" w:pos="11952"/>
      </w:tabs>
    </w:pPr>
    <w:rPr>
      <w:rFonts w:ascii="Courier New" w:hAnsi="Courier New"/>
      <w:b/>
    </w:rPr>
  </w:style>
  <w:style w:type="paragraph" w:customStyle="1" w:styleId="Import10">
    <w:name w:val="Import 10"/>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EF16C2"/>
    <w:rPr>
      <w:rFonts w:ascii="Arial" w:hAnsi="Arial"/>
      <w:sz w:val="40"/>
      <w:lang w:val="sk-SK" w:eastAsia="sk-SK"/>
    </w:rPr>
  </w:style>
  <w:style w:type="character" w:customStyle="1" w:styleId="Heading2Char">
    <w:name w:val="Heading 2 Char"/>
    <w:rsid w:val="00EF16C2"/>
    <w:rPr>
      <w:rFonts w:ascii="Arial" w:hAnsi="Arial"/>
      <w:b/>
      <w:sz w:val="30"/>
      <w:lang w:val="sk-SK" w:eastAsia="sk-SK"/>
    </w:rPr>
  </w:style>
  <w:style w:type="character" w:customStyle="1" w:styleId="Heading3Char">
    <w:name w:val="Heading 3 Char"/>
    <w:rsid w:val="00EF16C2"/>
    <w:rPr>
      <w:rFonts w:ascii="Arial" w:hAnsi="Arial"/>
      <w:sz w:val="40"/>
      <w:lang w:val="sk-SK" w:eastAsia="sk-SK"/>
    </w:rPr>
  </w:style>
  <w:style w:type="character" w:customStyle="1" w:styleId="Heading4Char">
    <w:name w:val="Heading 4 Char"/>
    <w:rsid w:val="00EF16C2"/>
    <w:rPr>
      <w:rFonts w:ascii="Arial" w:hAnsi="Arial"/>
      <w:b/>
      <w:sz w:val="24"/>
      <w:lang w:val="sk-SK" w:eastAsia="sk-SK"/>
    </w:rPr>
  </w:style>
  <w:style w:type="character" w:customStyle="1" w:styleId="Heading5Char">
    <w:name w:val="Heading 5 Char"/>
    <w:rsid w:val="00EF16C2"/>
    <w:rPr>
      <w:rFonts w:ascii="Arial" w:hAnsi="Arial"/>
      <w:b/>
      <w:sz w:val="28"/>
      <w:lang w:val="sk-SK" w:eastAsia="sk-SK"/>
    </w:rPr>
  </w:style>
  <w:style w:type="character" w:customStyle="1" w:styleId="Heading6Char">
    <w:name w:val="Heading 6 Char"/>
    <w:rsid w:val="00EF16C2"/>
    <w:rPr>
      <w:rFonts w:ascii="Arial" w:hAnsi="Arial"/>
      <w:b/>
      <w:sz w:val="24"/>
      <w:lang w:val="sk-SK" w:eastAsia="sk-SK"/>
    </w:rPr>
  </w:style>
  <w:style w:type="character" w:customStyle="1" w:styleId="Heading7Char">
    <w:name w:val="Heading 7 Char"/>
    <w:rsid w:val="00EF16C2"/>
    <w:rPr>
      <w:rFonts w:ascii="Arial" w:hAnsi="Arial"/>
      <w:b/>
      <w:sz w:val="24"/>
      <w:u w:val="single"/>
      <w:lang w:val="sk-SK" w:eastAsia="sk-SK"/>
    </w:rPr>
  </w:style>
  <w:style w:type="character" w:customStyle="1" w:styleId="Heading8Char">
    <w:name w:val="Heading 8 Char"/>
    <w:rsid w:val="00EF16C2"/>
    <w:rPr>
      <w:rFonts w:ascii="Arial" w:hAnsi="Arial"/>
      <w:sz w:val="24"/>
      <w:u w:val="single"/>
      <w:lang w:val="sk-SK" w:eastAsia="sk-SK"/>
    </w:rPr>
  </w:style>
  <w:style w:type="character" w:customStyle="1" w:styleId="Heading9Char">
    <w:name w:val="Heading 9 Char"/>
    <w:rsid w:val="00EF16C2"/>
    <w:rPr>
      <w:rFonts w:ascii="Arial" w:hAnsi="Arial"/>
      <w:b/>
      <w:sz w:val="24"/>
      <w:u w:val="single"/>
      <w:lang w:val="sk-SK" w:eastAsia="sk-SK"/>
    </w:rPr>
  </w:style>
  <w:style w:type="character" w:customStyle="1" w:styleId="BodyTextIndent2Char">
    <w:name w:val="Body Text Indent 2 Char"/>
    <w:rsid w:val="00EF16C2"/>
    <w:rPr>
      <w:rFonts w:ascii="Arial" w:hAnsi="Arial"/>
      <w:sz w:val="24"/>
      <w:lang w:val="sk-SK" w:eastAsia="sk-SK"/>
    </w:rPr>
  </w:style>
  <w:style w:type="character" w:customStyle="1" w:styleId="HeaderChar">
    <w:name w:val="Header Char"/>
    <w:rsid w:val="00EF16C2"/>
    <w:rPr>
      <w:rFonts w:ascii="Arial" w:hAnsi="Arial"/>
      <w:sz w:val="24"/>
      <w:lang w:val="sk-SK" w:eastAsia="sk-SK"/>
    </w:rPr>
  </w:style>
  <w:style w:type="character" w:customStyle="1" w:styleId="FooterChar">
    <w:name w:val="Footer Char"/>
    <w:rsid w:val="00EF16C2"/>
    <w:rPr>
      <w:rFonts w:ascii="Arial" w:hAnsi="Arial"/>
      <w:sz w:val="24"/>
      <w:lang w:val="sk-SK" w:eastAsia="sk-SK"/>
    </w:rPr>
  </w:style>
  <w:style w:type="character" w:customStyle="1" w:styleId="BodyText3Char">
    <w:name w:val="Body Text 3 Char"/>
    <w:rsid w:val="00EF16C2"/>
    <w:rPr>
      <w:rFonts w:ascii="Arial" w:hAnsi="Arial"/>
      <w:color w:val="FF0000"/>
      <w:lang w:val="sk-SK" w:eastAsia="sk-SK"/>
    </w:rPr>
  </w:style>
  <w:style w:type="character" w:customStyle="1" w:styleId="BodyTextIndentChar1">
    <w:name w:val="Body Text Indent Char1"/>
    <w:rsid w:val="00EF16C2"/>
    <w:rPr>
      <w:rFonts w:ascii="Arial" w:hAnsi="Arial"/>
      <w:lang w:val="sk-SK" w:eastAsia="sk-SK"/>
    </w:rPr>
  </w:style>
  <w:style w:type="character" w:customStyle="1" w:styleId="BodyTextIndent3Char">
    <w:name w:val="Body Text Indent 3 Char"/>
    <w:rsid w:val="00EF16C2"/>
    <w:rPr>
      <w:rFonts w:ascii="Arial" w:hAnsi="Arial"/>
      <w:sz w:val="30"/>
      <w:lang w:val="sk-SK" w:eastAsia="sk-SK"/>
    </w:rPr>
  </w:style>
  <w:style w:type="character" w:customStyle="1" w:styleId="TitleChar">
    <w:name w:val="Title Char"/>
    <w:rsid w:val="00EF16C2"/>
    <w:rPr>
      <w:rFonts w:ascii="Arial" w:hAnsi="Arial"/>
      <w:b/>
      <w:sz w:val="32"/>
      <w:lang w:val="sk-SK" w:eastAsia="cs-CZ"/>
    </w:rPr>
  </w:style>
  <w:style w:type="character" w:customStyle="1" w:styleId="CharChar3">
    <w:name w:val="Char Char3"/>
    <w:rsid w:val="00EF16C2"/>
    <w:rPr>
      <w:rFonts w:ascii="Arial" w:hAnsi="Arial"/>
      <w:noProof/>
      <w:sz w:val="24"/>
      <w:lang w:val="sk-SK" w:eastAsia="sk-SK"/>
    </w:rPr>
  </w:style>
  <w:style w:type="paragraph" w:customStyle="1" w:styleId="NormalWeb11">
    <w:name w:val="Normal (Web)1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EF16C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EF16C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EF16C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EF16C2"/>
    <w:rPr>
      <w:rFonts w:ascii="Courier New" w:eastAsia="MS Mincho" w:hAnsi="Courier New"/>
      <w:lang w:eastAsia="ja-JP"/>
    </w:rPr>
  </w:style>
  <w:style w:type="character" w:customStyle="1" w:styleId="SubtitleChar">
    <w:name w:val="Subtitle Char"/>
    <w:rsid w:val="00EF16C2"/>
    <w:rPr>
      <w:b/>
      <w:sz w:val="24"/>
      <w:lang w:val="en-US" w:eastAsia="en-US"/>
    </w:rPr>
  </w:style>
  <w:style w:type="character" w:customStyle="1" w:styleId="FootnoteTextChar">
    <w:name w:val="Footnote Text Char"/>
    <w:rsid w:val="00EF16C2"/>
    <w:rPr>
      <w:rFonts w:eastAsia="Times New Roman"/>
      <w:sz w:val="24"/>
    </w:rPr>
  </w:style>
  <w:style w:type="paragraph" w:customStyle="1" w:styleId="BodyText211">
    <w:name w:val="Body Text 211"/>
    <w:basedOn w:val="Normlny"/>
    <w:rsid w:val="00EF16C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rsid w:val="00EF16C2"/>
    <w:pPr>
      <w:numPr>
        <w:numId w:val="8"/>
      </w:numPr>
      <w:spacing w:after="0" w:line="240" w:lineRule="auto"/>
    </w:pPr>
    <w:rPr>
      <w:rFonts w:ascii="Arial" w:eastAsia="Calibri" w:hAnsi="Arial" w:cs="Arial"/>
      <w:sz w:val="20"/>
      <w:szCs w:val="20"/>
      <w:lang w:eastAsia="sk-SK"/>
    </w:rPr>
  </w:style>
  <w:style w:type="paragraph" w:styleId="Normlnysozarkami">
    <w:name w:val="Normal Indent"/>
    <w:basedOn w:val="Normlny"/>
    <w:rsid w:val="00EF16C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rsid w:val="00EF16C2"/>
    <w:pPr>
      <w:spacing w:after="0" w:line="240" w:lineRule="auto"/>
    </w:pPr>
    <w:rPr>
      <w:rFonts w:ascii="Arial" w:eastAsia="Calibri" w:hAnsi="Arial"/>
      <w:sz w:val="20"/>
      <w:szCs w:val="20"/>
    </w:rPr>
  </w:style>
  <w:style w:type="character" w:customStyle="1" w:styleId="DtumChar">
    <w:name w:val="Dátum Char"/>
    <w:basedOn w:val="Predvolenpsmoodseku"/>
    <w:link w:val="Dtum"/>
    <w:rsid w:val="00EF16C2"/>
    <w:rPr>
      <w:rFonts w:ascii="Arial" w:eastAsia="Calibri" w:hAnsi="Arial" w:cs="Times New Roman"/>
      <w:sz w:val="20"/>
      <w:szCs w:val="20"/>
    </w:rPr>
  </w:style>
  <w:style w:type="paragraph" w:customStyle="1" w:styleId="lnok0">
    <w:name w:val="Èlánok"/>
    <w:basedOn w:val="Normlny"/>
    <w:next w:val="Normlny"/>
    <w:rsid w:val="00EF16C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EF16C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EF16C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EF16C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rsid w:val="00EF16C2"/>
    <w:pPr>
      <w:spacing w:after="0" w:line="240" w:lineRule="auto"/>
    </w:pPr>
    <w:rPr>
      <w:rFonts w:ascii="Times New Roman" w:eastAsia="Calibri"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Adresa">
    <w:name w:val="Adresa"/>
    <w:basedOn w:val="Normlny"/>
    <w:rsid w:val="00EF16C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rsid w:val="00EF16C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basedOn w:val="Predvolenpsmoodseku"/>
    <w:link w:val="Podpis"/>
    <w:rsid w:val="00EF16C2"/>
    <w:rPr>
      <w:rFonts w:ascii="Times New Roman" w:eastAsia="Calibri" w:hAnsi="Times New Roman" w:cs="Times New Roman"/>
      <w:b/>
      <w:sz w:val="24"/>
      <w:szCs w:val="24"/>
      <w:lang w:eastAsia="cs-CZ"/>
    </w:rPr>
  </w:style>
  <w:style w:type="paragraph" w:styleId="Adresanaoblke">
    <w:name w:val="envelope address"/>
    <w:basedOn w:val="Normlny"/>
    <w:rsid w:val="00EF16C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EF16C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EF16C2"/>
    <w:pPr>
      <w:ind w:left="4253"/>
    </w:pPr>
  </w:style>
  <w:style w:type="character" w:customStyle="1" w:styleId="platne1">
    <w:name w:val="platne1"/>
    <w:rsid w:val="00EF16C2"/>
    <w:rPr>
      <w:rFonts w:cs="Times New Roman"/>
    </w:rPr>
  </w:style>
  <w:style w:type="paragraph" w:customStyle="1" w:styleId="Text20">
    <w:name w:val="Text2"/>
    <w:basedOn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EF16C2"/>
    <w:pPr>
      <w:widowControl w:val="0"/>
      <w:autoSpaceDE w:val="0"/>
      <w:autoSpaceDN w:val="0"/>
      <w:spacing w:before="160" w:after="0" w:line="240" w:lineRule="auto"/>
      <w:ind w:firstLine="454"/>
      <w:jc w:val="both"/>
    </w:pPr>
    <w:rPr>
      <w:rFonts w:ascii="Times New Roman" w:eastAsia="Calibri" w:hAnsi="Times New Roman" w:cs="Times New Roman"/>
      <w:noProof/>
      <w:color w:val="000000"/>
      <w:sz w:val="24"/>
      <w:szCs w:val="24"/>
      <w:lang w:val="en-US" w:eastAsia="sk-SK"/>
    </w:rPr>
  </w:style>
  <w:style w:type="paragraph" w:customStyle="1" w:styleId="NADPIS">
    <w:name w:val="NADPIS"/>
    <w:rsid w:val="00EF16C2"/>
    <w:pPr>
      <w:widowControl w:val="0"/>
      <w:autoSpaceDE w:val="0"/>
      <w:autoSpaceDN w:val="0"/>
      <w:spacing w:before="40" w:after="40" w:line="240" w:lineRule="auto"/>
      <w:jc w:val="center"/>
    </w:pPr>
    <w:rPr>
      <w:rFonts w:ascii="Times New Roman" w:eastAsia="Calibri" w:hAnsi="Times New Roman" w:cs="Times New Roman"/>
      <w:b/>
      <w:bCs/>
      <w:noProof/>
      <w:color w:val="000000"/>
      <w:sz w:val="24"/>
      <w:szCs w:val="24"/>
      <w:lang w:val="en-US" w:eastAsia="sk-SK"/>
    </w:rPr>
  </w:style>
  <w:style w:type="paragraph" w:customStyle="1" w:styleId="CAST">
    <w:name w:val="CAST"/>
    <w:rsid w:val="00EF16C2"/>
    <w:pPr>
      <w:widowControl w:val="0"/>
      <w:autoSpaceDE w:val="0"/>
      <w:autoSpaceDN w:val="0"/>
      <w:spacing w:before="40" w:after="40" w:line="240" w:lineRule="auto"/>
      <w:jc w:val="center"/>
    </w:pPr>
    <w:rPr>
      <w:rFonts w:ascii="Times New Roman" w:eastAsia="Calibri" w:hAnsi="Times New Roman" w:cs="Times New Roman"/>
      <w:b/>
      <w:bCs/>
      <w:noProof/>
      <w:color w:val="0000FF"/>
      <w:sz w:val="26"/>
      <w:szCs w:val="26"/>
      <w:lang w:val="en-US" w:eastAsia="sk-SK"/>
    </w:rPr>
  </w:style>
  <w:style w:type="paragraph" w:customStyle="1" w:styleId="ODSAD">
    <w:name w:val="ODSAD"/>
    <w:basedOn w:val="Normlny"/>
    <w:rsid w:val="00EF16C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EF16C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EF16C2"/>
    <w:pPr>
      <w:widowControl w:val="0"/>
      <w:autoSpaceDE w:val="0"/>
      <w:autoSpaceDN w:val="0"/>
      <w:spacing w:before="360" w:after="120" w:line="240" w:lineRule="auto"/>
      <w:jc w:val="center"/>
    </w:pPr>
    <w:rPr>
      <w:rFonts w:ascii="Times New Roman" w:eastAsia="Calibri" w:hAnsi="Times New Roman" w:cs="Times New Roman"/>
      <w:noProof/>
      <w:color w:val="000000"/>
      <w:sz w:val="24"/>
      <w:szCs w:val="24"/>
      <w:lang w:val="en-US" w:eastAsia="sk-SK"/>
    </w:rPr>
  </w:style>
  <w:style w:type="paragraph" w:customStyle="1" w:styleId="Pedmtkomente1">
    <w:name w:val="Předmět komentáře1"/>
    <w:basedOn w:val="Textkomentra"/>
    <w:next w:val="Textkomentra"/>
    <w:semiHidden/>
    <w:rsid w:val="00EF16C2"/>
    <w:pPr>
      <w:spacing w:after="0"/>
      <w:jc w:val="both"/>
    </w:pPr>
    <w:rPr>
      <w:rFonts w:ascii="Times New Roman" w:eastAsia="Calibri" w:hAnsi="Times New Roman"/>
      <w:b/>
      <w:bCs/>
      <w:lang w:eastAsia="cs-CZ"/>
    </w:rPr>
  </w:style>
  <w:style w:type="paragraph" w:customStyle="1" w:styleId="Strany">
    <w:name w:val="Strany"/>
    <w:basedOn w:val="Normlny"/>
    <w:rsid w:val="00EF16C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EF16C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EF16C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EF16C2"/>
    <w:pPr>
      <w:spacing w:after="0" w:line="240" w:lineRule="auto"/>
    </w:pPr>
    <w:rPr>
      <w:rFonts w:ascii="Times New Roman" w:eastAsia="Calibri" w:hAnsi="Times New Roman" w:cs="Times New Roman"/>
      <w:sz w:val="24"/>
      <w:szCs w:val="24"/>
      <w:lang w:eastAsia="cs-CZ"/>
    </w:rPr>
  </w:style>
  <w:style w:type="paragraph" w:customStyle="1" w:styleId="Meno">
    <w:name w:val="Meno"/>
    <w:basedOn w:val="Nadpis8"/>
    <w:rsid w:val="00EF16C2"/>
    <w:pPr>
      <w:keepNext w:val="0"/>
      <w:ind w:firstLine="0"/>
      <w:outlineLvl w:val="9"/>
    </w:pPr>
    <w:rPr>
      <w:b/>
      <w:sz w:val="24"/>
      <w:szCs w:val="20"/>
      <w:u w:val="none"/>
      <w:lang w:val="en-US" w:eastAsia="en-US"/>
    </w:rPr>
  </w:style>
  <w:style w:type="character" w:customStyle="1" w:styleId="pre">
    <w:name w:val="pre"/>
    <w:rsid w:val="00EF16C2"/>
  </w:style>
  <w:style w:type="paragraph" w:customStyle="1" w:styleId="Odsekzoznamu3">
    <w:name w:val="Odsek zoznamu3"/>
    <w:basedOn w:val="Normlny"/>
    <w:link w:val="ListParagraphChar"/>
    <w:rsid w:val="00EF16C2"/>
    <w:pPr>
      <w:ind w:left="720"/>
      <w:contextualSpacing/>
    </w:pPr>
    <w:rPr>
      <w:rFonts w:eastAsia="Calibri"/>
      <w:sz w:val="20"/>
      <w:szCs w:val="20"/>
      <w:lang w:val="en-US" w:eastAsia="cs-CZ"/>
    </w:rPr>
  </w:style>
  <w:style w:type="character" w:customStyle="1" w:styleId="ListParagraphChar">
    <w:name w:val="List Paragraph Char"/>
    <w:link w:val="Odsekzoznamu3"/>
    <w:locked/>
    <w:rsid w:val="00EF16C2"/>
    <w:rPr>
      <w:rFonts w:ascii="Calibri" w:eastAsia="Calibri" w:hAnsi="Calibri" w:cs="Times New Roman"/>
      <w:sz w:val="20"/>
      <w:szCs w:val="20"/>
      <w:lang w:val="en-US" w:eastAsia="cs-CZ"/>
    </w:rPr>
  </w:style>
  <w:style w:type="character" w:customStyle="1" w:styleId="BodyTextChar">
    <w:name w:val="Body Text Char"/>
    <w:locked/>
    <w:rsid w:val="00EF16C2"/>
    <w:rPr>
      <w:noProof/>
      <w:sz w:val="24"/>
      <w:lang w:val="sk-SK" w:eastAsia="sk-SK"/>
    </w:rPr>
  </w:style>
  <w:style w:type="paragraph" w:customStyle="1" w:styleId="Pa0">
    <w:name w:val="Pa0"/>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EF16C2"/>
    <w:rPr>
      <w:b/>
      <w:color w:val="000000"/>
      <w:sz w:val="26"/>
    </w:rPr>
  </w:style>
  <w:style w:type="paragraph" w:customStyle="1" w:styleId="Pa2">
    <w:name w:val="Pa2"/>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EF16C2"/>
    <w:rPr>
      <w:color w:val="000000"/>
      <w:sz w:val="28"/>
    </w:rPr>
  </w:style>
  <w:style w:type="paragraph" w:customStyle="1" w:styleId="Pa1">
    <w:name w:val="Pa1"/>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EF16C2"/>
  </w:style>
  <w:style w:type="paragraph" w:customStyle="1" w:styleId="CharChar1CharCharCharChar">
    <w:name w:val="Char Char1 Char Char Char Char"/>
    <w:basedOn w:val="Normlny"/>
    <w:rsid w:val="00EF16C2"/>
    <w:pPr>
      <w:spacing w:before="40" w:after="160" w:line="240" w:lineRule="exact"/>
    </w:pPr>
    <w:rPr>
      <w:rFonts w:ascii="Arial" w:eastAsia="Calibri" w:hAnsi="Arial"/>
      <w:sz w:val="20"/>
      <w:szCs w:val="20"/>
      <w:lang w:val="en-US"/>
    </w:rPr>
  </w:style>
  <w:style w:type="character" w:customStyle="1" w:styleId="A3">
    <w:name w:val="A3"/>
    <w:rsid w:val="00EF16C2"/>
    <w:rPr>
      <w:color w:val="000000"/>
      <w:sz w:val="18"/>
    </w:rPr>
  </w:style>
  <w:style w:type="paragraph" w:customStyle="1" w:styleId="Bezmezer">
    <w:name w:val="Bez mezer"/>
    <w:rsid w:val="00EF16C2"/>
    <w:pPr>
      <w:spacing w:after="0" w:line="240" w:lineRule="auto"/>
    </w:pPr>
    <w:rPr>
      <w:rFonts w:ascii="Calibri" w:eastAsia="Times New Roman" w:hAnsi="Calibri" w:cs="Times New Roman"/>
      <w:lang w:val="cs-CZ"/>
    </w:rPr>
  </w:style>
  <w:style w:type="paragraph" w:customStyle="1" w:styleId="Odstavecseseznamem">
    <w:name w:val="Odstavec se seznamem"/>
    <w:basedOn w:val="Normlny"/>
    <w:rsid w:val="00EF16C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EF16C2"/>
    <w:pPr>
      <w:numPr>
        <w:numId w:val="9"/>
      </w:numPr>
    </w:pPr>
  </w:style>
  <w:style w:type="numbering" w:customStyle="1" w:styleId="Style3">
    <w:name w:val="Style3"/>
    <w:rsid w:val="00EF16C2"/>
    <w:pPr>
      <w:numPr>
        <w:numId w:val="13"/>
      </w:numPr>
    </w:pPr>
  </w:style>
  <w:style w:type="numbering" w:customStyle="1" w:styleId="DPNumberingSlovakarticle">
    <w:name w:val="D&amp;P Numbering (Slovak article)"/>
    <w:rsid w:val="00EF16C2"/>
    <w:pPr>
      <w:numPr>
        <w:numId w:val="58"/>
      </w:numPr>
    </w:pPr>
  </w:style>
  <w:style w:type="numbering" w:customStyle="1" w:styleId="Style2">
    <w:name w:val="Style2"/>
    <w:rsid w:val="00EF16C2"/>
    <w:pPr>
      <w:numPr>
        <w:numId w:val="12"/>
      </w:numPr>
    </w:pPr>
  </w:style>
  <w:style w:type="numbering" w:customStyle="1" w:styleId="Style4">
    <w:name w:val="Style4"/>
    <w:rsid w:val="00EF16C2"/>
    <w:pPr>
      <w:numPr>
        <w:numId w:val="14"/>
      </w:numPr>
    </w:pPr>
  </w:style>
  <w:style w:type="numbering" w:customStyle="1" w:styleId="Style5">
    <w:name w:val="Style5"/>
    <w:rsid w:val="00EF16C2"/>
    <w:pPr>
      <w:numPr>
        <w:numId w:val="15"/>
      </w:numPr>
    </w:pPr>
  </w:style>
  <w:style w:type="paragraph" w:customStyle="1" w:styleId="JASPInormlny">
    <w:name w:val="JASPI normálny"/>
    <w:basedOn w:val="Normlny"/>
    <w:uiPriority w:val="99"/>
    <w:rsid w:val="00EF16C2"/>
    <w:pPr>
      <w:spacing w:after="0" w:line="240" w:lineRule="auto"/>
      <w:jc w:val="both"/>
    </w:pPr>
    <w:rPr>
      <w:rFonts w:ascii="Arial" w:hAnsi="Arial" w:cs="Arial"/>
      <w:sz w:val="24"/>
      <w:szCs w:val="24"/>
      <w:lang w:eastAsia="cs-CZ"/>
    </w:rPr>
  </w:style>
  <w:style w:type="paragraph" w:customStyle="1" w:styleId="bullet-3">
    <w:name w:val="bullet-3"/>
    <w:basedOn w:val="Normlny"/>
    <w:rsid w:val="00EF16C2"/>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EF16C2"/>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EF16C2"/>
    <w:rPr>
      <w:rFonts w:ascii="Arial" w:hAnsi="Arial" w:cs="Arial"/>
      <w:b/>
      <w:bCs/>
      <w:color w:val="808080"/>
      <w:sz w:val="28"/>
      <w:szCs w:val="28"/>
      <w:lang w:val="sk-SK" w:eastAsia="sk-SK"/>
    </w:rPr>
  </w:style>
  <w:style w:type="paragraph" w:customStyle="1" w:styleId="ciernatext">
    <w:name w:val="cierna text"/>
    <w:basedOn w:val="Normlny"/>
    <w:rsid w:val="00EF16C2"/>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EF16C2"/>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uiPriority w:val="99"/>
    <w:rsid w:val="00EF16C2"/>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EF16C2"/>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EF16C2"/>
    <w:rPr>
      <w:rFonts w:cs="Times New Roman"/>
      <w:b/>
      <w:bCs/>
      <w:smallCaps/>
      <w:color w:val="auto"/>
      <w:spacing w:val="5"/>
      <w:u w:val="single"/>
    </w:rPr>
  </w:style>
  <w:style w:type="character" w:customStyle="1" w:styleId="Nzovknihy1">
    <w:name w:val="Názov knihy1"/>
    <w:rsid w:val="00EF16C2"/>
    <w:rPr>
      <w:rFonts w:cs="Times New Roman"/>
      <w:b/>
      <w:bCs/>
      <w:smallCaps/>
      <w:spacing w:val="5"/>
    </w:rPr>
  </w:style>
  <w:style w:type="paragraph" w:customStyle="1" w:styleId="NadpisSP">
    <w:name w:val="Nadpis SP"/>
    <w:basedOn w:val="Normlny"/>
    <w:link w:val="NadpisSPChar"/>
    <w:uiPriority w:val="99"/>
    <w:rsid w:val="00EF16C2"/>
    <w:pPr>
      <w:numPr>
        <w:numId w:val="17"/>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EF16C2"/>
    <w:rPr>
      <w:rFonts w:ascii="Arial" w:eastAsia="Times New Roman" w:hAnsi="Arial" w:cs="Times New Roman"/>
      <w:noProof/>
      <w:sz w:val="20"/>
      <w:szCs w:val="20"/>
    </w:rPr>
  </w:style>
  <w:style w:type="character" w:customStyle="1" w:styleId="Jemnodkaz1">
    <w:name w:val="Jemný odkaz1"/>
    <w:rsid w:val="00EF16C2"/>
    <w:rPr>
      <w:rFonts w:ascii="Arial" w:hAnsi="Arial" w:cs="Times New Roman"/>
      <w:smallCaps/>
      <w:sz w:val="20"/>
      <w:szCs w:val="22"/>
      <w:u w:val="none"/>
    </w:rPr>
  </w:style>
  <w:style w:type="paragraph" w:customStyle="1" w:styleId="Zmluva-odsek">
    <w:name w:val="Zmluva - odsek"/>
    <w:basedOn w:val="Normlny"/>
    <w:rsid w:val="00EF16C2"/>
    <w:pPr>
      <w:numPr>
        <w:ilvl w:val="1"/>
        <w:numId w:val="16"/>
      </w:numPr>
      <w:spacing w:after="120" w:line="240" w:lineRule="auto"/>
      <w:jc w:val="both"/>
    </w:pPr>
    <w:rPr>
      <w:rFonts w:ascii="Arial" w:hAnsi="Arial" w:cs="Arial"/>
      <w:lang w:eastAsia="sk-SK"/>
    </w:rPr>
  </w:style>
  <w:style w:type="paragraph" w:customStyle="1" w:styleId="Zmluva-lnok">
    <w:name w:val="Zmluva - Článok"/>
    <w:basedOn w:val="Normlny"/>
    <w:rsid w:val="00EF16C2"/>
    <w:pPr>
      <w:keepNext/>
      <w:numPr>
        <w:numId w:val="16"/>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rsid w:val="00EF16C2"/>
    <w:pPr>
      <w:numPr>
        <w:ilvl w:val="2"/>
      </w:numPr>
    </w:pPr>
    <w:rPr>
      <w:sz w:val="24"/>
      <w:szCs w:val="24"/>
    </w:rPr>
  </w:style>
  <w:style w:type="character" w:styleId="Zvraznenodkaz">
    <w:name w:val="Intense Reference"/>
    <w:uiPriority w:val="99"/>
    <w:qFormat/>
    <w:rsid w:val="00EF16C2"/>
    <w:rPr>
      <w:b/>
      <w:bCs/>
      <w:smallCaps/>
      <w:color w:val="auto"/>
      <w:spacing w:val="5"/>
      <w:u w:val="single"/>
    </w:rPr>
  </w:style>
  <w:style w:type="character" w:styleId="Nzovknihy">
    <w:name w:val="Book Title"/>
    <w:uiPriority w:val="33"/>
    <w:qFormat/>
    <w:rsid w:val="00EF16C2"/>
    <w:rPr>
      <w:b/>
      <w:bCs/>
      <w:smallCaps/>
      <w:spacing w:val="5"/>
    </w:rPr>
  </w:style>
  <w:style w:type="character" w:styleId="Jemnodkaz">
    <w:name w:val="Subtle Reference"/>
    <w:uiPriority w:val="99"/>
    <w:qFormat/>
    <w:rsid w:val="00EF16C2"/>
    <w:rPr>
      <w:smallCaps/>
      <w:sz w:val="22"/>
      <w:szCs w:val="22"/>
      <w:u w:val="none"/>
    </w:rPr>
  </w:style>
  <w:style w:type="paragraph" w:styleId="Revzia">
    <w:name w:val="Revision"/>
    <w:hidden/>
    <w:uiPriority w:val="99"/>
    <w:semiHidden/>
    <w:rsid w:val="00EF16C2"/>
    <w:pPr>
      <w:spacing w:after="0" w:line="240" w:lineRule="auto"/>
    </w:pPr>
    <w:rPr>
      <w:rFonts w:ascii="Arial" w:eastAsia="Times New Roman" w:hAnsi="Arial" w:cs="Arial"/>
      <w:noProof/>
      <w:sz w:val="20"/>
      <w:szCs w:val="20"/>
      <w:lang w:eastAsia="sk-SK"/>
    </w:rPr>
  </w:style>
  <w:style w:type="character" w:customStyle="1" w:styleId="link">
    <w:name w:val="link"/>
    <w:basedOn w:val="Predvolenpsmoodseku"/>
    <w:rsid w:val="00EF16C2"/>
  </w:style>
  <w:style w:type="paragraph" w:customStyle="1" w:styleId="NADP">
    <w:name w:val="NADP."/>
    <w:basedOn w:val="Normlny"/>
    <w:rsid w:val="00EF16C2"/>
    <w:pPr>
      <w:numPr>
        <w:numId w:val="18"/>
      </w:numPr>
      <w:spacing w:after="0" w:line="240" w:lineRule="auto"/>
    </w:pPr>
    <w:rPr>
      <w:rFonts w:ascii="Arial" w:hAnsi="Arial" w:cs="Arial"/>
      <w:noProof/>
      <w:sz w:val="20"/>
      <w:szCs w:val="20"/>
      <w:lang w:eastAsia="sk-SK"/>
    </w:rPr>
  </w:style>
  <w:style w:type="paragraph" w:customStyle="1" w:styleId="ODS">
    <w:name w:val="ODS."/>
    <w:basedOn w:val="Normlny"/>
    <w:rsid w:val="00EF16C2"/>
    <w:pPr>
      <w:numPr>
        <w:ilvl w:val="1"/>
        <w:numId w:val="18"/>
      </w:numPr>
      <w:spacing w:after="0" w:line="240" w:lineRule="auto"/>
    </w:pPr>
    <w:rPr>
      <w:rFonts w:ascii="Arial" w:hAnsi="Arial" w:cs="Arial"/>
      <w:noProof/>
      <w:sz w:val="20"/>
      <w:szCs w:val="20"/>
      <w:lang w:eastAsia="sk-SK"/>
    </w:rPr>
  </w:style>
  <w:style w:type="paragraph" w:customStyle="1" w:styleId="PODODS">
    <w:name w:val="PODODS."/>
    <w:basedOn w:val="Normlny"/>
    <w:rsid w:val="00EF16C2"/>
    <w:pPr>
      <w:numPr>
        <w:ilvl w:val="2"/>
        <w:numId w:val="18"/>
      </w:numPr>
      <w:spacing w:after="0" w:line="240" w:lineRule="auto"/>
    </w:pPr>
    <w:rPr>
      <w:rFonts w:ascii="Arial" w:hAnsi="Arial" w:cs="Arial"/>
      <w:noProof/>
      <w:sz w:val="20"/>
      <w:szCs w:val="20"/>
      <w:lang w:eastAsia="sk-SK"/>
    </w:rPr>
  </w:style>
  <w:style w:type="character" w:styleId="Jemnzvraznenie">
    <w:name w:val="Subtle Emphasis"/>
    <w:uiPriority w:val="19"/>
    <w:qFormat/>
    <w:rsid w:val="00EF16C2"/>
    <w:rPr>
      <w:i/>
      <w:iCs/>
      <w:color w:val="808080"/>
    </w:rPr>
  </w:style>
  <w:style w:type="paragraph" w:customStyle="1" w:styleId="SSCnadpis3">
    <w:name w:val="SSC_nadpis3"/>
    <w:basedOn w:val="Normlny"/>
    <w:rsid w:val="00EF16C2"/>
    <w:pPr>
      <w:numPr>
        <w:numId w:val="19"/>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EF16C2"/>
    <w:rPr>
      <w:bCs/>
      <w:lang w:eastAsia="cs-CZ"/>
    </w:rPr>
  </w:style>
  <w:style w:type="paragraph" w:customStyle="1" w:styleId="CCSnormlny">
    <w:name w:val="CCS_normálny"/>
    <w:basedOn w:val="SSCnadpis3"/>
    <w:link w:val="CCSnormlnyChar"/>
    <w:rsid w:val="00EF16C2"/>
    <w:pPr>
      <w:numPr>
        <w:ilvl w:val="1"/>
      </w:numPr>
    </w:pPr>
    <w:rPr>
      <w:rFonts w:asciiTheme="minorHAnsi" w:eastAsiaTheme="minorHAnsi" w:hAnsiTheme="minorHAnsi" w:cstheme="minorBidi"/>
      <w:b w:val="0"/>
      <w:smallCaps w:val="0"/>
      <w:sz w:val="22"/>
      <w:szCs w:val="22"/>
    </w:rPr>
  </w:style>
  <w:style w:type="paragraph" w:customStyle="1" w:styleId="SSCnorm2">
    <w:name w:val="SSC_norm_2"/>
    <w:basedOn w:val="CCSnormlny"/>
    <w:rsid w:val="00EF16C2"/>
    <w:pPr>
      <w:numPr>
        <w:ilvl w:val="2"/>
      </w:numPr>
      <w:tabs>
        <w:tab w:val="clear" w:pos="1429"/>
        <w:tab w:val="num" w:pos="0"/>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EF16C2"/>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EF16C2"/>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lanokzmluvy">
    <w:name w:val="clanok_zmluvy"/>
    <w:basedOn w:val="Normlny"/>
    <w:rsid w:val="00EF16C2"/>
    <w:pPr>
      <w:keepNext/>
      <w:spacing w:before="240" w:after="240" w:line="240" w:lineRule="auto"/>
      <w:jc w:val="center"/>
    </w:pPr>
    <w:rPr>
      <w:rFonts w:ascii="Arial" w:hAnsi="Arial" w:cs="Arial"/>
      <w:b/>
      <w:sz w:val="20"/>
      <w:szCs w:val="20"/>
      <w:lang w:eastAsia="sk-SK"/>
    </w:rPr>
  </w:style>
  <w:style w:type="paragraph" w:customStyle="1" w:styleId="Zmluvnestrany">
    <w:name w:val="Zmluvne strany"/>
    <w:basedOn w:val="Normlny"/>
    <w:uiPriority w:val="99"/>
    <w:rsid w:val="00EF16C2"/>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EF16C2"/>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EF16C2"/>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EF16C2"/>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EF16C2"/>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EF16C2"/>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EF16C2"/>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EF16C2"/>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EF16C2"/>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EF16C2"/>
    <w:pPr>
      <w:spacing w:after="0" w:line="312" w:lineRule="auto"/>
    </w:pPr>
    <w:rPr>
      <w:rFonts w:eastAsia="Calibri"/>
      <w:color w:val="585858"/>
      <w:sz w:val="14"/>
      <w:szCs w:val="14"/>
    </w:rPr>
  </w:style>
  <w:style w:type="character" w:customStyle="1" w:styleId="HlavikaaadresaNDSChar">
    <w:name w:val="Hlavička a adresa_NDS Char"/>
    <w:link w:val="HlavikaaadresaNDS"/>
    <w:rsid w:val="00EF16C2"/>
    <w:rPr>
      <w:rFonts w:ascii="Calibri" w:eastAsia="Calibri" w:hAnsi="Calibri" w:cs="Times New Roman"/>
      <w:color w:val="585858"/>
      <w:sz w:val="14"/>
      <w:szCs w:val="14"/>
    </w:rPr>
  </w:style>
  <w:style w:type="character" w:customStyle="1" w:styleId="dajeNDSChar">
    <w:name w:val="Údaje_NDS Char"/>
    <w:link w:val="dajeNDS"/>
    <w:rsid w:val="00EF16C2"/>
    <w:rPr>
      <w:rFonts w:ascii="Calibri" w:eastAsia="Calibri" w:hAnsi="Calibri" w:cs="Times New Roman"/>
      <w:color w:val="585858"/>
      <w:sz w:val="14"/>
      <w:szCs w:val="14"/>
    </w:rPr>
  </w:style>
  <w:style w:type="paragraph" w:styleId="Obsah4">
    <w:name w:val="toc 4"/>
    <w:basedOn w:val="Normlny"/>
    <w:next w:val="Normlny"/>
    <w:autoRedefine/>
    <w:rsid w:val="00EF16C2"/>
    <w:pPr>
      <w:spacing w:after="0"/>
      <w:ind w:left="440"/>
    </w:pPr>
    <w:rPr>
      <w:sz w:val="20"/>
      <w:szCs w:val="20"/>
    </w:rPr>
  </w:style>
  <w:style w:type="paragraph" w:styleId="Obsah5">
    <w:name w:val="toc 5"/>
    <w:basedOn w:val="Normlny"/>
    <w:next w:val="Normlny"/>
    <w:autoRedefine/>
    <w:rsid w:val="00EF16C2"/>
    <w:pPr>
      <w:spacing w:after="0"/>
      <w:ind w:left="660"/>
    </w:pPr>
    <w:rPr>
      <w:sz w:val="20"/>
      <w:szCs w:val="20"/>
    </w:rPr>
  </w:style>
  <w:style w:type="paragraph" w:styleId="Obsah6">
    <w:name w:val="toc 6"/>
    <w:basedOn w:val="Normlny"/>
    <w:next w:val="Normlny"/>
    <w:autoRedefine/>
    <w:rsid w:val="00EF16C2"/>
    <w:pPr>
      <w:spacing w:after="0"/>
      <w:ind w:left="880"/>
    </w:pPr>
    <w:rPr>
      <w:sz w:val="20"/>
      <w:szCs w:val="20"/>
    </w:rPr>
  </w:style>
  <w:style w:type="paragraph" w:styleId="Obsah7">
    <w:name w:val="toc 7"/>
    <w:basedOn w:val="Normlny"/>
    <w:next w:val="Normlny"/>
    <w:autoRedefine/>
    <w:rsid w:val="00EF16C2"/>
    <w:pPr>
      <w:spacing w:after="0"/>
      <w:ind w:left="1100"/>
    </w:pPr>
    <w:rPr>
      <w:sz w:val="20"/>
      <w:szCs w:val="20"/>
    </w:rPr>
  </w:style>
  <w:style w:type="paragraph" w:styleId="Obsah8">
    <w:name w:val="toc 8"/>
    <w:basedOn w:val="Normlny"/>
    <w:next w:val="Normlny"/>
    <w:autoRedefine/>
    <w:rsid w:val="00EF16C2"/>
    <w:pPr>
      <w:spacing w:after="0"/>
      <w:ind w:left="1320"/>
    </w:pPr>
    <w:rPr>
      <w:sz w:val="20"/>
      <w:szCs w:val="20"/>
    </w:rPr>
  </w:style>
  <w:style w:type="paragraph" w:styleId="Obsah9">
    <w:name w:val="toc 9"/>
    <w:basedOn w:val="Normlny"/>
    <w:next w:val="Normlny"/>
    <w:autoRedefine/>
    <w:rsid w:val="00EF16C2"/>
    <w:pPr>
      <w:spacing w:after="0"/>
      <w:ind w:left="1540"/>
    </w:pPr>
    <w:rPr>
      <w:sz w:val="20"/>
      <w:szCs w:val="20"/>
    </w:rPr>
  </w:style>
  <w:style w:type="paragraph" w:customStyle="1" w:styleId="Textbody">
    <w:name w:val="Text body"/>
    <w:basedOn w:val="Standard"/>
    <w:rsid w:val="00EF16C2"/>
    <w:pPr>
      <w:suppressAutoHyphens/>
      <w:autoSpaceDN w:val="0"/>
      <w:spacing w:before="0"/>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2">
    <w:name w:val="WWNum22"/>
    <w:basedOn w:val="Bezzoznamu"/>
    <w:rsid w:val="00EF16C2"/>
    <w:pPr>
      <w:numPr>
        <w:numId w:val="20"/>
      </w:numPr>
    </w:pPr>
  </w:style>
  <w:style w:type="numbering" w:customStyle="1" w:styleId="WWNum34">
    <w:name w:val="WWNum34"/>
    <w:basedOn w:val="Bezzoznamu"/>
    <w:rsid w:val="00EF16C2"/>
    <w:pPr>
      <w:numPr>
        <w:numId w:val="21"/>
      </w:numPr>
    </w:pPr>
  </w:style>
  <w:style w:type="paragraph" w:customStyle="1" w:styleId="Odsekzmluvy">
    <w:name w:val="Odsek zmluvy"/>
    <w:basedOn w:val="Normlny"/>
    <w:rsid w:val="00EF16C2"/>
    <w:pPr>
      <w:tabs>
        <w:tab w:val="num" w:pos="780"/>
      </w:tabs>
      <w:spacing w:after="0" w:line="240" w:lineRule="auto"/>
      <w:ind w:left="780" w:hanging="540"/>
      <w:jc w:val="both"/>
    </w:pPr>
    <w:rPr>
      <w:rFonts w:ascii="Arial" w:hAnsi="Arial"/>
      <w:szCs w:val="20"/>
      <w:lang w:eastAsia="cs-CZ"/>
    </w:rPr>
  </w:style>
  <w:style w:type="paragraph" w:customStyle="1" w:styleId="lnokZmluvy">
    <w:name w:val="ČlánokZmluvy"/>
    <w:basedOn w:val="Normlny"/>
    <w:uiPriority w:val="99"/>
    <w:rsid w:val="00EF16C2"/>
    <w:pPr>
      <w:spacing w:before="240" w:after="120" w:line="240" w:lineRule="auto"/>
      <w:ind w:left="279" w:hanging="279"/>
      <w:jc w:val="center"/>
    </w:pPr>
    <w:rPr>
      <w:rFonts w:ascii="Arial" w:hAnsi="Arial" w:cs="Arial"/>
      <w:b/>
      <w:sz w:val="24"/>
      <w:szCs w:val="24"/>
      <w:lang w:eastAsia="sk-SK"/>
    </w:rPr>
  </w:style>
  <w:style w:type="paragraph" w:customStyle="1" w:styleId="Textbodyindent">
    <w:name w:val="Text body indent"/>
    <w:basedOn w:val="Standard"/>
    <w:rsid w:val="00EF16C2"/>
    <w:pPr>
      <w:suppressAutoHyphens/>
      <w:autoSpaceDN w:val="0"/>
      <w:spacing w:before="0"/>
      <w:ind w:left="283"/>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
    <w:name w:val="WWNum2"/>
    <w:basedOn w:val="Bezzoznamu"/>
    <w:rsid w:val="00EF16C2"/>
    <w:pPr>
      <w:numPr>
        <w:numId w:val="22"/>
      </w:numPr>
    </w:pPr>
  </w:style>
  <w:style w:type="numbering" w:customStyle="1" w:styleId="WWNum3">
    <w:name w:val="WWNum3"/>
    <w:basedOn w:val="Bezzoznamu"/>
    <w:rsid w:val="00EF16C2"/>
    <w:pPr>
      <w:numPr>
        <w:numId w:val="23"/>
      </w:numPr>
    </w:pPr>
  </w:style>
  <w:style w:type="numbering" w:customStyle="1" w:styleId="WWNum4">
    <w:name w:val="WWNum4"/>
    <w:basedOn w:val="Bezzoznamu"/>
    <w:rsid w:val="00EF16C2"/>
    <w:pPr>
      <w:numPr>
        <w:numId w:val="24"/>
      </w:numPr>
    </w:pPr>
  </w:style>
  <w:style w:type="numbering" w:customStyle="1" w:styleId="WWNum5">
    <w:name w:val="WWNum5"/>
    <w:basedOn w:val="Bezzoznamu"/>
    <w:rsid w:val="00EF16C2"/>
    <w:pPr>
      <w:numPr>
        <w:numId w:val="25"/>
      </w:numPr>
    </w:pPr>
  </w:style>
  <w:style w:type="numbering" w:customStyle="1" w:styleId="WWNum8">
    <w:name w:val="WWNum8"/>
    <w:basedOn w:val="Bezzoznamu"/>
    <w:rsid w:val="00EF16C2"/>
    <w:pPr>
      <w:numPr>
        <w:numId w:val="26"/>
      </w:numPr>
    </w:pPr>
  </w:style>
  <w:style w:type="numbering" w:customStyle="1" w:styleId="WWNum10">
    <w:name w:val="WWNum10"/>
    <w:basedOn w:val="Bezzoznamu"/>
    <w:rsid w:val="00EF16C2"/>
    <w:pPr>
      <w:numPr>
        <w:numId w:val="27"/>
      </w:numPr>
    </w:pPr>
  </w:style>
  <w:style w:type="numbering" w:customStyle="1" w:styleId="WWNum11">
    <w:name w:val="WWNum11"/>
    <w:basedOn w:val="Bezzoznamu"/>
    <w:rsid w:val="00EF16C2"/>
    <w:pPr>
      <w:numPr>
        <w:numId w:val="28"/>
      </w:numPr>
    </w:pPr>
  </w:style>
  <w:style w:type="numbering" w:customStyle="1" w:styleId="WWNum12">
    <w:name w:val="WWNum12"/>
    <w:basedOn w:val="Bezzoznamu"/>
    <w:rsid w:val="00EF16C2"/>
    <w:pPr>
      <w:numPr>
        <w:numId w:val="29"/>
      </w:numPr>
    </w:pPr>
  </w:style>
  <w:style w:type="numbering" w:customStyle="1" w:styleId="WWNum13">
    <w:name w:val="WWNum13"/>
    <w:basedOn w:val="Bezzoznamu"/>
    <w:rsid w:val="00EF16C2"/>
    <w:pPr>
      <w:numPr>
        <w:numId w:val="51"/>
      </w:numPr>
    </w:pPr>
  </w:style>
  <w:style w:type="numbering" w:customStyle="1" w:styleId="WWNum14">
    <w:name w:val="WWNum14"/>
    <w:basedOn w:val="Bezzoznamu"/>
    <w:rsid w:val="00EF16C2"/>
    <w:pPr>
      <w:numPr>
        <w:numId w:val="48"/>
      </w:numPr>
    </w:pPr>
  </w:style>
  <w:style w:type="numbering" w:customStyle="1" w:styleId="WWNum15">
    <w:name w:val="WWNum15"/>
    <w:basedOn w:val="Bezzoznamu"/>
    <w:rsid w:val="00EF16C2"/>
    <w:pPr>
      <w:numPr>
        <w:numId w:val="30"/>
      </w:numPr>
    </w:pPr>
  </w:style>
  <w:style w:type="numbering" w:customStyle="1" w:styleId="WWNum16">
    <w:name w:val="WWNum16"/>
    <w:basedOn w:val="Bezzoznamu"/>
    <w:rsid w:val="00EF16C2"/>
    <w:pPr>
      <w:numPr>
        <w:numId w:val="31"/>
      </w:numPr>
    </w:pPr>
  </w:style>
  <w:style w:type="numbering" w:customStyle="1" w:styleId="WWNum17">
    <w:name w:val="WWNum17"/>
    <w:basedOn w:val="Bezzoznamu"/>
    <w:rsid w:val="00EF16C2"/>
    <w:pPr>
      <w:numPr>
        <w:numId w:val="32"/>
      </w:numPr>
    </w:pPr>
  </w:style>
  <w:style w:type="numbering" w:customStyle="1" w:styleId="WWNum19">
    <w:name w:val="WWNum19"/>
    <w:basedOn w:val="Bezzoznamu"/>
    <w:rsid w:val="00EF16C2"/>
    <w:pPr>
      <w:numPr>
        <w:numId w:val="33"/>
      </w:numPr>
    </w:pPr>
  </w:style>
  <w:style w:type="numbering" w:customStyle="1" w:styleId="WWNum21">
    <w:name w:val="WWNum21"/>
    <w:basedOn w:val="Bezzoznamu"/>
    <w:rsid w:val="00EF16C2"/>
    <w:pPr>
      <w:numPr>
        <w:numId w:val="34"/>
      </w:numPr>
    </w:pPr>
  </w:style>
  <w:style w:type="numbering" w:customStyle="1" w:styleId="WWNum23">
    <w:name w:val="WWNum23"/>
    <w:basedOn w:val="Bezzoznamu"/>
    <w:rsid w:val="00EF16C2"/>
    <w:pPr>
      <w:numPr>
        <w:numId w:val="35"/>
      </w:numPr>
    </w:pPr>
  </w:style>
  <w:style w:type="numbering" w:customStyle="1" w:styleId="WWNum24">
    <w:name w:val="WWNum24"/>
    <w:basedOn w:val="Bezzoznamu"/>
    <w:rsid w:val="00EF16C2"/>
    <w:pPr>
      <w:numPr>
        <w:numId w:val="36"/>
      </w:numPr>
    </w:pPr>
  </w:style>
  <w:style w:type="numbering" w:customStyle="1" w:styleId="WWNum25">
    <w:name w:val="WWNum25"/>
    <w:basedOn w:val="Bezzoznamu"/>
    <w:rsid w:val="00EF16C2"/>
    <w:pPr>
      <w:numPr>
        <w:numId w:val="37"/>
      </w:numPr>
    </w:pPr>
  </w:style>
  <w:style w:type="numbering" w:customStyle="1" w:styleId="WWNum26">
    <w:name w:val="WWNum26"/>
    <w:basedOn w:val="Bezzoznamu"/>
    <w:rsid w:val="00EF16C2"/>
    <w:pPr>
      <w:numPr>
        <w:numId w:val="38"/>
      </w:numPr>
    </w:pPr>
  </w:style>
  <w:style w:type="numbering" w:customStyle="1" w:styleId="WWNum27">
    <w:name w:val="WWNum27"/>
    <w:basedOn w:val="Bezzoznamu"/>
    <w:rsid w:val="00EF16C2"/>
    <w:pPr>
      <w:numPr>
        <w:numId w:val="39"/>
      </w:numPr>
    </w:pPr>
  </w:style>
  <w:style w:type="numbering" w:customStyle="1" w:styleId="WWNum29">
    <w:name w:val="WWNum29"/>
    <w:basedOn w:val="Bezzoznamu"/>
    <w:rsid w:val="00EF16C2"/>
    <w:pPr>
      <w:numPr>
        <w:numId w:val="50"/>
      </w:numPr>
    </w:pPr>
  </w:style>
  <w:style w:type="numbering" w:customStyle="1" w:styleId="WWNum31">
    <w:name w:val="WWNum31"/>
    <w:basedOn w:val="Bezzoznamu"/>
    <w:rsid w:val="00EF16C2"/>
    <w:pPr>
      <w:numPr>
        <w:numId w:val="40"/>
      </w:numPr>
    </w:pPr>
  </w:style>
  <w:style w:type="numbering" w:customStyle="1" w:styleId="WWNum32">
    <w:name w:val="WWNum32"/>
    <w:basedOn w:val="Bezzoznamu"/>
    <w:rsid w:val="00EF16C2"/>
    <w:pPr>
      <w:numPr>
        <w:numId w:val="49"/>
      </w:numPr>
    </w:pPr>
  </w:style>
  <w:style w:type="numbering" w:customStyle="1" w:styleId="WWNum33">
    <w:name w:val="WWNum33"/>
    <w:basedOn w:val="Bezzoznamu"/>
    <w:rsid w:val="00EF16C2"/>
    <w:pPr>
      <w:numPr>
        <w:numId w:val="41"/>
      </w:numPr>
    </w:pPr>
  </w:style>
  <w:style w:type="numbering" w:customStyle="1" w:styleId="WWNum35">
    <w:name w:val="WWNum35"/>
    <w:basedOn w:val="Bezzoznamu"/>
    <w:rsid w:val="00EF16C2"/>
    <w:pPr>
      <w:numPr>
        <w:numId w:val="42"/>
      </w:numPr>
    </w:pPr>
  </w:style>
  <w:style w:type="numbering" w:customStyle="1" w:styleId="WWNum37">
    <w:name w:val="WWNum37"/>
    <w:basedOn w:val="Bezzoznamu"/>
    <w:rsid w:val="00EF16C2"/>
    <w:pPr>
      <w:numPr>
        <w:numId w:val="43"/>
      </w:numPr>
    </w:pPr>
  </w:style>
  <w:style w:type="numbering" w:customStyle="1" w:styleId="WWNum38">
    <w:name w:val="WWNum38"/>
    <w:basedOn w:val="Bezzoznamu"/>
    <w:rsid w:val="00EF16C2"/>
    <w:pPr>
      <w:numPr>
        <w:numId w:val="44"/>
      </w:numPr>
    </w:pPr>
  </w:style>
  <w:style w:type="numbering" w:customStyle="1" w:styleId="WWNum40">
    <w:name w:val="WWNum40"/>
    <w:basedOn w:val="Bezzoznamu"/>
    <w:rsid w:val="00EF16C2"/>
    <w:pPr>
      <w:numPr>
        <w:numId w:val="45"/>
      </w:numPr>
    </w:pPr>
  </w:style>
  <w:style w:type="numbering" w:customStyle="1" w:styleId="WWNum42">
    <w:name w:val="WWNum42"/>
    <w:basedOn w:val="Bezzoznamu"/>
    <w:rsid w:val="00EF16C2"/>
    <w:pPr>
      <w:numPr>
        <w:numId w:val="46"/>
      </w:numPr>
    </w:pPr>
  </w:style>
  <w:style w:type="numbering" w:customStyle="1" w:styleId="WWNum43">
    <w:name w:val="WWNum43"/>
    <w:basedOn w:val="Bezzoznamu"/>
    <w:rsid w:val="00EF16C2"/>
    <w:pPr>
      <w:numPr>
        <w:numId w:val="47"/>
      </w:numPr>
    </w:pPr>
  </w:style>
  <w:style w:type="paragraph" w:customStyle="1" w:styleId="Odsadenie2">
    <w:name w:val="Odsadenie 2"/>
    <w:basedOn w:val="Normlny"/>
    <w:rsid w:val="00EF16C2"/>
    <w:pPr>
      <w:spacing w:after="0" w:line="240" w:lineRule="auto"/>
      <w:ind w:left="283" w:hanging="283"/>
    </w:pPr>
    <w:rPr>
      <w:rFonts w:ascii="Times New Roman" w:eastAsia="Impact" w:hAnsi="Times New Roman"/>
      <w:szCs w:val="20"/>
    </w:rPr>
  </w:style>
  <w:style w:type="numbering" w:customStyle="1" w:styleId="Zmluvy">
    <w:name w:val="Zmluvy"/>
    <w:uiPriority w:val="99"/>
    <w:rsid w:val="00EF16C2"/>
    <w:pPr>
      <w:numPr>
        <w:numId w:val="52"/>
      </w:numPr>
    </w:pPr>
  </w:style>
  <w:style w:type="paragraph" w:customStyle="1" w:styleId="Normlny10">
    <w:name w:val="Normálny 1"/>
    <w:rsid w:val="00EF16C2"/>
    <w:pPr>
      <w:keepNext/>
      <w:pBdr>
        <w:top w:val="nil"/>
        <w:left w:val="nil"/>
        <w:bottom w:val="nil"/>
        <w:right w:val="nil"/>
        <w:between w:val="nil"/>
        <w:bar w:val="nil"/>
      </w:pBdr>
      <w:spacing w:after="0" w:line="240" w:lineRule="auto"/>
      <w:ind w:left="6" w:hanging="6"/>
      <w:jc w:val="both"/>
      <w:outlineLvl w:val="0"/>
    </w:pPr>
    <w:rPr>
      <w:rFonts w:ascii="Arial" w:eastAsia="Arial Unicode MS" w:hAnsi="Arial Unicode MS" w:cs="Arial Unicode MS"/>
      <w:color w:val="000000"/>
      <w:u w:color="000000"/>
      <w:bdr w:val="nil"/>
      <w:lang w:eastAsia="sk-SK"/>
    </w:rPr>
  </w:style>
  <w:style w:type="paragraph" w:customStyle="1" w:styleId="para1">
    <w:name w:val="para 1"/>
    <w:basedOn w:val="Normlny"/>
    <w:rsid w:val="00EF16C2"/>
    <w:pPr>
      <w:tabs>
        <w:tab w:val="left" w:pos="425"/>
        <w:tab w:val="left" w:pos="851"/>
      </w:tabs>
      <w:spacing w:before="120" w:after="0" w:line="280" w:lineRule="exact"/>
      <w:ind w:left="822" w:hanging="822"/>
      <w:jc w:val="both"/>
    </w:pPr>
    <w:rPr>
      <w:rFonts w:ascii="Arial" w:hAnsi="Arial"/>
      <w:szCs w:val="20"/>
      <w:lang w:eastAsia="sk-SK"/>
    </w:rPr>
  </w:style>
  <w:style w:type="paragraph" w:customStyle="1" w:styleId="CM2">
    <w:name w:val="CM2"/>
    <w:basedOn w:val="Default"/>
    <w:next w:val="Default"/>
    <w:uiPriority w:val="99"/>
    <w:rsid w:val="00EF16C2"/>
    <w:pPr>
      <w:widowControl w:val="0"/>
      <w:spacing w:line="251" w:lineRule="atLeast"/>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87579">
      <w:bodyDiv w:val="1"/>
      <w:marLeft w:val="0"/>
      <w:marRight w:val="0"/>
      <w:marTop w:val="0"/>
      <w:marBottom w:val="0"/>
      <w:divBdr>
        <w:top w:val="none" w:sz="0" w:space="0" w:color="auto"/>
        <w:left w:val="none" w:sz="0" w:space="0" w:color="auto"/>
        <w:bottom w:val="none" w:sz="0" w:space="0" w:color="auto"/>
        <w:right w:val="none" w:sz="0" w:space="0" w:color="auto"/>
      </w:divBdr>
    </w:div>
    <w:div w:id="430014020">
      <w:bodyDiv w:val="1"/>
      <w:marLeft w:val="0"/>
      <w:marRight w:val="0"/>
      <w:marTop w:val="0"/>
      <w:marBottom w:val="0"/>
      <w:divBdr>
        <w:top w:val="none" w:sz="0" w:space="0" w:color="auto"/>
        <w:left w:val="none" w:sz="0" w:space="0" w:color="auto"/>
        <w:bottom w:val="none" w:sz="0" w:space="0" w:color="auto"/>
        <w:right w:val="none" w:sz="0" w:space="0" w:color="auto"/>
      </w:divBdr>
    </w:div>
    <w:div w:id="127968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ypreludi.sk/zz/2003-4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konypreludi.sk/zz/2002-480" TargetMode="External"/><Relationship Id="rId4" Type="http://schemas.openxmlformats.org/officeDocument/2006/relationships/settings" Target="settings.xml"/><Relationship Id="rId9" Type="http://schemas.openxmlformats.org/officeDocument/2006/relationships/hyperlink" Target="http://www.zakonypreludi.sk/zz/2011-40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68537-62B2-4369-9255-D6D36616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3830</Words>
  <Characters>21832</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Filipovič Ľuboslav</dc:creator>
  <cp:keywords/>
  <dc:description/>
  <cp:lastModifiedBy>Ďurechová Sokolíková Andrea</cp:lastModifiedBy>
  <cp:revision>2</cp:revision>
  <cp:lastPrinted>2022-06-29T05:26:00Z</cp:lastPrinted>
  <dcterms:created xsi:type="dcterms:W3CDTF">2026-10-08T09:29:00Z</dcterms:created>
  <dcterms:modified xsi:type="dcterms:W3CDTF">2026-10-08T09:29:00Z</dcterms:modified>
</cp:coreProperties>
</file>