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546147EB" w:rsidR="00D970D3" w:rsidRDefault="00D66B33" w:rsidP="007D72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7D720F" w:rsidRPr="007D720F">
        <w:rPr>
          <w:rFonts w:ascii="Garamond" w:hAnsi="Garamond" w:cs="Tahoma"/>
          <w:i/>
          <w:iCs/>
        </w:rPr>
        <w:t>MARQ/2026/025</w:t>
      </w:r>
    </w:p>
    <w:p w14:paraId="0B96583F" w14:textId="77777777" w:rsidR="007D720F" w:rsidRPr="005B5194" w:rsidRDefault="007D720F" w:rsidP="007D720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366B0E0E" w14:textId="4C8E4C32" w:rsidR="00FF4079" w:rsidRPr="005B5194" w:rsidRDefault="004F74F7" w:rsidP="002412A5">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9204D4" w:rsidRPr="009204D4">
        <w:rPr>
          <w:rFonts w:ascii="Garamond" w:hAnsi="Garamond" w:cs="Tahoma"/>
          <w:b/>
        </w:rPr>
        <w:t>Zabezpečenie dodávok konzervovaného a doplnkového sortimentu pre organizácie BBSK v okrese DT LC PT _Výzva č. 180</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9204D4">
        <w:rPr>
          <w:rFonts w:ascii="Garamond" w:hAnsi="Garamond" w:cs="Tahoma"/>
          <w:bCs/>
        </w:rPr>
        <w:t xml:space="preserve">predmetom </w:t>
      </w:r>
      <w:r w:rsidR="00204114" w:rsidRPr="009204D4">
        <w:rPr>
          <w:rFonts w:ascii="Garamond" w:hAnsi="Garamond" w:cs="Tahoma"/>
          <w:b/>
        </w:rPr>
        <w:t>Zabezpečenie dodávky potravín</w:t>
      </w:r>
      <w:r w:rsidR="00097B91" w:rsidRPr="009204D4">
        <w:rPr>
          <w:rFonts w:ascii="Garamond" w:hAnsi="Garamond" w:cs="Tahoma"/>
          <w:b/>
        </w:rPr>
        <w:t>.</w:t>
      </w:r>
      <w:r w:rsidR="00204114" w:rsidRPr="009204D4">
        <w:rPr>
          <w:rFonts w:ascii="Garamond" w:hAnsi="Garamond" w:cs="Tahoma"/>
          <w:b/>
        </w:rPr>
        <w:t xml:space="preserve"> (</w:t>
      </w:r>
      <w:hyperlink r:id="rId12" w:history="1">
        <w:r w:rsidR="00204114" w:rsidRPr="009204D4">
          <w:rPr>
            <w:rStyle w:val="Hypertextovprepojenie"/>
            <w:rFonts w:ascii="Garamond" w:hAnsi="Garamond" w:cs="Tahoma"/>
            <w:b/>
          </w:rPr>
          <w:t>https://josephine.proebiz.com/sk/tender/48850/summary</w:t>
        </w:r>
      </w:hyperlink>
      <w:r w:rsidR="00204114" w:rsidRPr="009204D4">
        <w:rPr>
          <w:rFonts w:ascii="Garamond" w:hAnsi="Garamond" w:cs="Tahoma"/>
          <w:b/>
        </w:rPr>
        <w:t>).</w:t>
      </w:r>
    </w:p>
    <w:p w14:paraId="42F3C631" w14:textId="77777777" w:rsidR="00695E76" w:rsidRDefault="00162E93" w:rsidP="00695E76">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695E76" w:rsidRPr="00601798">
        <w:rPr>
          <w:rFonts w:ascii="Garamond" w:hAnsi="Garamond" w:cs="Tahoma"/>
          <w:bCs/>
        </w:rPr>
        <w:t>132/2014 Z. z. Vyhláška Ministerstva pôdohospodárstva a</w:t>
      </w:r>
      <w:r w:rsidR="00695E76" w:rsidRPr="00601798">
        <w:rPr>
          <w:bCs/>
        </w:rPr>
        <w:t> </w:t>
      </w:r>
      <w:r w:rsidR="00695E76" w:rsidRPr="00601798">
        <w:rPr>
          <w:rFonts w:ascii="Garamond" w:hAnsi="Garamond" w:cs="Tahoma"/>
          <w:bCs/>
        </w:rPr>
        <w:t>rozvoja vidieka Slovenskej republiky z</w:t>
      </w:r>
      <w:r w:rsidR="00695E76" w:rsidRPr="00601798">
        <w:rPr>
          <w:bCs/>
        </w:rPr>
        <w:t> </w:t>
      </w:r>
      <w:r w:rsidR="00695E76" w:rsidRPr="00601798">
        <w:rPr>
          <w:rFonts w:ascii="Garamond" w:hAnsi="Garamond" w:cs="Tahoma"/>
          <w:bCs/>
        </w:rPr>
        <w:t>15. m</w:t>
      </w:r>
      <w:r w:rsidR="00695E76" w:rsidRPr="00601798">
        <w:rPr>
          <w:rFonts w:ascii="Garamond" w:hAnsi="Garamond" w:cs="Garamond"/>
          <w:bCs/>
        </w:rPr>
        <w:t>á</w:t>
      </w:r>
      <w:r w:rsidR="00695E76" w:rsidRPr="00601798">
        <w:rPr>
          <w:rFonts w:ascii="Garamond" w:hAnsi="Garamond" w:cs="Tahoma"/>
          <w:bCs/>
        </w:rPr>
        <w:t>ja 2014 o</w:t>
      </w:r>
      <w:r w:rsidR="00695E76" w:rsidRPr="00601798">
        <w:rPr>
          <w:bCs/>
        </w:rPr>
        <w:t> </w:t>
      </w:r>
      <w:r w:rsidR="00695E76" w:rsidRPr="00601798">
        <w:rPr>
          <w:rFonts w:ascii="Garamond" w:hAnsi="Garamond" w:cs="Tahoma"/>
          <w:bCs/>
        </w:rPr>
        <w:t>spracovanom ovoc</w:t>
      </w:r>
      <w:r w:rsidR="00695E76" w:rsidRPr="00601798">
        <w:rPr>
          <w:rFonts w:ascii="Garamond" w:hAnsi="Garamond" w:cs="Garamond"/>
          <w:bCs/>
        </w:rPr>
        <w:t>í</w:t>
      </w:r>
      <w:r w:rsidR="00695E76" w:rsidRPr="00601798">
        <w:rPr>
          <w:rFonts w:ascii="Garamond" w:hAnsi="Garamond" w:cs="Tahoma"/>
          <w:bCs/>
        </w:rPr>
        <w:t xml:space="preserve"> a</w:t>
      </w:r>
      <w:r w:rsidR="00695E76" w:rsidRPr="00601798">
        <w:rPr>
          <w:bCs/>
        </w:rPr>
        <w:t> </w:t>
      </w:r>
      <w:r w:rsidR="00695E76" w:rsidRPr="00601798">
        <w:rPr>
          <w:rFonts w:ascii="Garamond" w:hAnsi="Garamond" w:cs="Tahoma"/>
          <w:bCs/>
        </w:rPr>
        <w:t>zelenine, jedl</w:t>
      </w:r>
      <w:r w:rsidR="00695E76" w:rsidRPr="00601798">
        <w:rPr>
          <w:rFonts w:ascii="Garamond" w:hAnsi="Garamond" w:cs="Garamond"/>
          <w:bCs/>
        </w:rPr>
        <w:t>ý</w:t>
      </w:r>
      <w:r w:rsidR="00695E76" w:rsidRPr="00601798">
        <w:rPr>
          <w:rFonts w:ascii="Garamond" w:hAnsi="Garamond" w:cs="Tahoma"/>
          <w:bCs/>
        </w:rPr>
        <w:t>ch hub</w:t>
      </w:r>
      <w:r w:rsidR="00695E76" w:rsidRPr="00601798">
        <w:rPr>
          <w:rFonts w:ascii="Garamond" w:hAnsi="Garamond" w:cs="Garamond"/>
          <w:bCs/>
        </w:rPr>
        <w:t>á</w:t>
      </w:r>
      <w:r w:rsidR="00695E76" w:rsidRPr="00601798">
        <w:rPr>
          <w:rFonts w:ascii="Garamond" w:hAnsi="Garamond" w:cs="Tahoma"/>
          <w:bCs/>
        </w:rPr>
        <w:t>ch, olejnin</w:t>
      </w:r>
      <w:r w:rsidR="00695E76" w:rsidRPr="00601798">
        <w:rPr>
          <w:rFonts w:ascii="Garamond" w:hAnsi="Garamond" w:cs="Garamond"/>
          <w:bCs/>
        </w:rPr>
        <w:t>á</w:t>
      </w:r>
      <w:r w:rsidR="00695E76" w:rsidRPr="00601798">
        <w:rPr>
          <w:rFonts w:ascii="Garamond" w:hAnsi="Garamond" w:cs="Tahoma"/>
          <w:bCs/>
        </w:rPr>
        <w:t>ch, such</w:t>
      </w:r>
      <w:r w:rsidR="00695E76" w:rsidRPr="00601798">
        <w:rPr>
          <w:rFonts w:ascii="Garamond" w:hAnsi="Garamond" w:cs="Garamond"/>
          <w:bCs/>
        </w:rPr>
        <w:t>ý</w:t>
      </w:r>
      <w:r w:rsidR="00695E76" w:rsidRPr="00601798">
        <w:rPr>
          <w:rFonts w:ascii="Garamond" w:hAnsi="Garamond" w:cs="Tahoma"/>
          <w:bCs/>
        </w:rPr>
        <w:t xml:space="preserve">ch </w:t>
      </w:r>
      <w:r w:rsidR="00695E76" w:rsidRPr="00601798">
        <w:rPr>
          <w:rFonts w:ascii="Garamond" w:hAnsi="Garamond" w:cs="Garamond"/>
          <w:bCs/>
        </w:rPr>
        <w:t>š</w:t>
      </w:r>
      <w:r w:rsidR="00695E76" w:rsidRPr="00601798">
        <w:rPr>
          <w:rFonts w:ascii="Garamond" w:hAnsi="Garamond" w:cs="Tahoma"/>
          <w:bCs/>
        </w:rPr>
        <w:t>krupinov</w:t>
      </w:r>
      <w:r w:rsidR="00695E76" w:rsidRPr="00601798">
        <w:rPr>
          <w:rFonts w:ascii="Garamond" w:hAnsi="Garamond" w:cs="Garamond"/>
          <w:bCs/>
        </w:rPr>
        <w:t>ý</w:t>
      </w:r>
      <w:r w:rsidR="00695E76" w:rsidRPr="00601798">
        <w:rPr>
          <w:rFonts w:ascii="Garamond" w:hAnsi="Garamond" w:cs="Tahoma"/>
          <w:bCs/>
        </w:rPr>
        <w:t>ch plodoch, zemiakoch a</w:t>
      </w:r>
      <w:r w:rsidR="00695E76" w:rsidRPr="00601798">
        <w:rPr>
          <w:bCs/>
        </w:rPr>
        <w:t> </w:t>
      </w:r>
      <w:r w:rsidR="00695E76" w:rsidRPr="00601798">
        <w:rPr>
          <w:rFonts w:ascii="Garamond" w:hAnsi="Garamond" w:cs="Tahoma"/>
          <w:bCs/>
        </w:rPr>
        <w:t>v</w:t>
      </w:r>
      <w:r w:rsidR="00695E76" w:rsidRPr="00601798">
        <w:rPr>
          <w:rFonts w:ascii="Garamond" w:hAnsi="Garamond" w:cs="Garamond"/>
          <w:bCs/>
        </w:rPr>
        <w:t>ý</w:t>
      </w:r>
      <w:r w:rsidR="00695E76" w:rsidRPr="00601798">
        <w:rPr>
          <w:rFonts w:ascii="Garamond" w:hAnsi="Garamond" w:cs="Tahoma"/>
          <w:bCs/>
        </w:rPr>
        <w:t>robkoch z</w:t>
      </w:r>
      <w:r w:rsidR="00695E76" w:rsidRPr="00601798">
        <w:rPr>
          <w:bCs/>
        </w:rPr>
        <w:t> </w:t>
      </w:r>
      <w:r w:rsidR="00695E76" w:rsidRPr="00601798">
        <w:rPr>
          <w:rFonts w:ascii="Garamond" w:hAnsi="Garamond" w:cs="Tahoma"/>
          <w:bCs/>
        </w:rPr>
        <w:t>nich</w:t>
      </w:r>
      <w:r w:rsidR="00695E76">
        <w:rPr>
          <w:rFonts w:ascii="Garamond" w:hAnsi="Garamond" w:cs="Tahoma"/>
          <w:bCs/>
        </w:rPr>
        <w:t>.</w:t>
      </w:r>
    </w:p>
    <w:p w14:paraId="1D072AF5" w14:textId="77777777" w:rsidR="00695E76" w:rsidRDefault="00695E76" w:rsidP="00695E76">
      <w:pPr>
        <w:ind w:left="703"/>
        <w:jc w:val="both"/>
        <w:rPr>
          <w:rFonts w:ascii="Garamond" w:hAnsi="Garamond" w:cs="Tahoma"/>
          <w:bCs/>
        </w:rPr>
      </w:pPr>
    </w:p>
    <w:p w14:paraId="3707B4B9" w14:textId="77777777" w:rsidR="00695E76" w:rsidRDefault="00695E76" w:rsidP="00695E76">
      <w:pPr>
        <w:ind w:left="703"/>
        <w:jc w:val="both"/>
        <w:rPr>
          <w:rFonts w:ascii="Garamond" w:hAnsi="Garamond" w:cs="Tahoma"/>
          <w:bCs/>
        </w:rPr>
      </w:pPr>
      <w:r w:rsidRPr="006368FC">
        <w:rPr>
          <w:rFonts w:ascii="Garamond" w:hAnsi="Garamond" w:cs="Tahoma"/>
          <w:bCs/>
        </w:rPr>
        <w:t>309/2015 Z. z. Vyhláška Ministerstva pôdohospodárstva a</w:t>
      </w:r>
      <w:r w:rsidRPr="006368FC">
        <w:rPr>
          <w:bCs/>
        </w:rPr>
        <w:t> </w:t>
      </w:r>
      <w:r w:rsidRPr="006368FC">
        <w:rPr>
          <w:rFonts w:ascii="Garamond" w:hAnsi="Garamond" w:cs="Tahoma"/>
          <w:bCs/>
        </w:rPr>
        <w:t>rozvoja vidieka Slovenskej republiky o</w:t>
      </w:r>
      <w:r w:rsidRPr="006368FC">
        <w:rPr>
          <w:bCs/>
        </w:rPr>
        <w:t> </w:t>
      </w:r>
      <w:r w:rsidRPr="006368FC">
        <w:rPr>
          <w:rFonts w:ascii="Garamond" w:hAnsi="Garamond" w:cs="Tahoma"/>
          <w:bCs/>
        </w:rPr>
        <w:t>pochutin</w:t>
      </w:r>
      <w:r w:rsidRPr="006368FC">
        <w:rPr>
          <w:rFonts w:ascii="Garamond" w:hAnsi="Garamond" w:cs="Garamond"/>
          <w:bCs/>
        </w:rPr>
        <w:t>á</w:t>
      </w:r>
      <w:r w:rsidRPr="006368FC">
        <w:rPr>
          <w:rFonts w:ascii="Garamond" w:hAnsi="Garamond" w:cs="Tahoma"/>
          <w:bCs/>
        </w:rPr>
        <w:t>ch, jedlej soli, dehydrovan</w:t>
      </w:r>
      <w:r w:rsidRPr="006368FC">
        <w:rPr>
          <w:rFonts w:ascii="Garamond" w:hAnsi="Garamond" w:cs="Garamond"/>
          <w:bCs/>
        </w:rPr>
        <w:t>ý</w:t>
      </w:r>
      <w:r w:rsidRPr="006368FC">
        <w:rPr>
          <w:rFonts w:ascii="Garamond" w:hAnsi="Garamond" w:cs="Tahoma"/>
          <w:bCs/>
        </w:rPr>
        <w:t>ch pokrmoch, polievkov</w:t>
      </w:r>
      <w:r w:rsidRPr="006368FC">
        <w:rPr>
          <w:rFonts w:ascii="Garamond" w:hAnsi="Garamond" w:cs="Garamond"/>
          <w:bCs/>
        </w:rPr>
        <w:t>ý</w:t>
      </w:r>
      <w:r w:rsidRPr="006368FC">
        <w:rPr>
          <w:rFonts w:ascii="Garamond" w:hAnsi="Garamond" w:cs="Tahoma"/>
          <w:bCs/>
        </w:rPr>
        <w:t>ch pr</w:t>
      </w:r>
      <w:r w:rsidRPr="006368FC">
        <w:rPr>
          <w:rFonts w:ascii="Garamond" w:hAnsi="Garamond" w:cs="Garamond"/>
          <w:bCs/>
        </w:rPr>
        <w:t>í</w:t>
      </w:r>
      <w:r w:rsidRPr="006368FC">
        <w:rPr>
          <w:rFonts w:ascii="Garamond" w:hAnsi="Garamond" w:cs="Tahoma"/>
          <w:bCs/>
        </w:rPr>
        <w:t>pravkoch a</w:t>
      </w:r>
      <w:r w:rsidRPr="006368FC">
        <w:rPr>
          <w:bCs/>
        </w:rPr>
        <w:t> </w:t>
      </w:r>
      <w:r w:rsidRPr="006368FC">
        <w:rPr>
          <w:rFonts w:ascii="Garamond" w:hAnsi="Garamond" w:cs="Tahoma"/>
          <w:bCs/>
        </w:rPr>
        <w:t xml:space="preserve">ochucovadlách.  </w:t>
      </w:r>
    </w:p>
    <w:p w14:paraId="249F0521" w14:textId="77777777" w:rsidR="00695E76" w:rsidRDefault="00695E76" w:rsidP="00695E76">
      <w:pPr>
        <w:ind w:left="703"/>
        <w:jc w:val="both"/>
        <w:rPr>
          <w:rFonts w:ascii="Garamond" w:hAnsi="Garamond" w:cs="Tahoma"/>
          <w:b/>
        </w:rPr>
      </w:pPr>
    </w:p>
    <w:p w14:paraId="1C20F94D" w14:textId="4A867E10" w:rsidR="0062241D" w:rsidRPr="005B5194" w:rsidRDefault="0062241D" w:rsidP="00695E76">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lastRenderedPageBreak/>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w:t>
      </w:r>
      <w:r w:rsidRPr="005B5194">
        <w:rPr>
          <w:rFonts w:ascii="Garamond" w:hAnsi="Garamond" w:cs="Tahoma"/>
        </w:rPr>
        <w:lastRenderedPageBreak/>
        <w:t xml:space="preserve">časť, a to ani v prípade, ak by tieto Predávajúci v procese Verejného obstarávania akokoľvek 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w:t>
      </w:r>
      <w:r w:rsidR="00EE0633" w:rsidRPr="005B5194">
        <w:rPr>
          <w:rFonts w:ascii="Garamond" w:hAnsi="Garamond" w:cs="Tahoma"/>
          <w:bCs/>
        </w:rPr>
        <w:lastRenderedPageBreak/>
        <w:t xml:space="preserve">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lastRenderedPageBreak/>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Default="0080054B" w:rsidP="0080054B">
      <w:pPr>
        <w:pStyle w:val="Odsekzoznamu"/>
        <w:widowControl/>
        <w:numPr>
          <w:ilvl w:val="1"/>
          <w:numId w:val="42"/>
        </w:numPr>
        <w:rPr>
          <w:kern w:val="2"/>
          <w14:ligatures w14:val="standardContextual"/>
        </w:rPr>
      </w:pPr>
      <w:r>
        <w:rPr>
          <w:rFonts w:ascii="Garamond" w:hAnsi="Garamond"/>
          <w:color w:val="008080"/>
          <w:u w:val="single"/>
        </w:rPr>
        <w:t xml:space="preserve">Ak Predávajúci nedodrží termín dodania Tovaru dohodnutý v Zmluve, má CZS právo uplatniť si voči Predávajúcemu zmluvnú pokutu vo výške </w:t>
      </w:r>
      <w:r>
        <w:rPr>
          <w:rFonts w:ascii="Garamond" w:hAnsi="Garamond"/>
          <w:b/>
          <w:bCs/>
          <w:color w:val="008080"/>
          <w:u w:val="single"/>
        </w:rPr>
        <w:t>100,- EUR</w:t>
      </w:r>
      <w:r>
        <w:rPr>
          <w:rFonts w:ascii="Garamond" w:hAnsi="Garamond"/>
          <w:color w:val="00808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Pr>
          <w:rFonts w:ascii="Garamond" w:hAnsi="Garamond"/>
          <w:b/>
          <w:bCs/>
          <w:color w:val="008080"/>
          <w:u w:val="single"/>
        </w:rPr>
        <w:t>50 % z celkovej Ceny bez DPH za Tovar, ktorý bol predmetom odmietnutej Objednávky</w:t>
      </w:r>
      <w:r>
        <w:rPr>
          <w:rFonts w:ascii="Garamond" w:hAnsi="Garamond"/>
          <w:color w:val="008080"/>
          <w:u w:val="single"/>
        </w:rPr>
        <w:t xml:space="preserve">, najmenej však vo výške </w:t>
      </w:r>
      <w:r>
        <w:rPr>
          <w:rFonts w:ascii="Garamond" w:hAnsi="Garamond"/>
          <w:b/>
          <w:bCs/>
          <w:color w:val="008080"/>
          <w:u w:val="single"/>
        </w:rPr>
        <w:t>100,- EUR</w:t>
      </w:r>
      <w:r>
        <w:rPr>
          <w:rFonts w:ascii="Garamond" w:hAnsi="Garamond"/>
          <w:color w:val="00808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eur) za každé jednotlivé porušenie, a to vždy za každú jednotlivú položku Tovaru z príslušnej </w:t>
      </w:r>
      <w:r w:rsidRPr="00177C7D">
        <w:rPr>
          <w:rFonts w:ascii="Garamond" w:hAnsi="Garamond"/>
        </w:rPr>
        <w:lastRenderedPageBreak/>
        <w:t>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proofErr w:type="spellStart"/>
      <w:r w:rsidR="003779DF" w:rsidRPr="005B5194">
        <w:rPr>
          <w:rFonts w:ascii="Garamond" w:hAnsi="Garamond" w:cs="Tahoma"/>
          <w:b/>
          <w:bCs/>
          <w:highlight w:val="yellow"/>
        </w:rPr>
        <w:t>dd.mm.rrrr</w:t>
      </w:r>
      <w:proofErr w:type="spellEnd"/>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lastRenderedPageBreak/>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1FE22" w14:textId="77777777" w:rsidR="00D32EDA" w:rsidRDefault="00D32EDA" w:rsidP="00D044A0">
      <w:r>
        <w:separator/>
      </w:r>
    </w:p>
  </w:endnote>
  <w:endnote w:type="continuationSeparator" w:id="0">
    <w:p w14:paraId="6F460832" w14:textId="77777777" w:rsidR="00D32EDA" w:rsidRDefault="00D32EDA"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00C86" w14:textId="77777777" w:rsidR="00D32EDA" w:rsidRDefault="00D32EDA" w:rsidP="00D044A0">
      <w:r>
        <w:separator/>
      </w:r>
    </w:p>
  </w:footnote>
  <w:footnote w:type="continuationSeparator" w:id="0">
    <w:p w14:paraId="171E2FD8" w14:textId="77777777" w:rsidR="00D32EDA" w:rsidRDefault="00D32EDA"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95E76"/>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20F"/>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4D4"/>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0ED"/>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2EDA"/>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4.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5.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19</Pages>
  <Words>10517</Words>
  <Characters>63212</Characters>
  <Application>Microsoft Office Word</Application>
  <DocSecurity>0</DocSecurity>
  <Lines>1108</Lines>
  <Paragraphs>409</Paragraphs>
  <ScaleCrop>false</ScaleCrop>
  <Company/>
  <LinksUpToDate>false</LinksUpToDate>
  <CharactersWithSpaces>73320</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30</cp:revision>
  <cp:lastPrinted>2025-05-27T20:25:00Z</cp:lastPrinted>
  <dcterms:created xsi:type="dcterms:W3CDTF">2026-06-02T15:12:00Z</dcterms:created>
  <dcterms:modified xsi:type="dcterms:W3CDTF">2026-10-13T08:26:00Z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