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5" w:type="dxa"/>
        <w:jc w:val="center"/>
        <w:tblLayout w:type="fixed"/>
        <w:tblLook w:val="06A0" w:firstRow="1" w:lastRow="0" w:firstColumn="1" w:lastColumn="0" w:noHBand="1" w:noVBand="1"/>
      </w:tblPr>
      <w:tblGrid>
        <w:gridCol w:w="3960"/>
        <w:gridCol w:w="5395"/>
      </w:tblGrid>
      <w:tr w:rsidR="00D67BAC" w14:paraId="71CE4C37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9E64412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Krycí list nabídky</w:t>
            </w:r>
          </w:p>
        </w:tc>
      </w:tr>
      <w:tr w:rsidR="00D67BAC" w14:paraId="76938921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24EDD7C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Veřejná zakázka</w:t>
            </w:r>
          </w:p>
        </w:tc>
      </w:tr>
      <w:tr w:rsidR="00D67BAC" w14:paraId="38D46C40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1500A1D7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>
              <w:rPr>
                <w:rFonts w:eastAsia="Calibri" w:cs="Calibri"/>
                <w:b/>
                <w:bCs/>
                <w:color w:val="000000" w:themeColor="text1"/>
              </w:rPr>
              <w:t>V</w:t>
            </w: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 xml:space="preserve">eřejná zakázka malého rozsahu zadávaná postupem </w:t>
            </w:r>
          </w:p>
          <w:p w14:paraId="544D697B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mimo režim zákona č. 134/2016 Sb., o zadávání veřejných zakázek, v</w:t>
            </w:r>
            <w:r>
              <w:rPr>
                <w:rFonts w:eastAsia="Calibri" w:cs="Calibri"/>
                <w:b/>
                <w:bCs/>
                <w:color w:val="000000" w:themeColor="text1"/>
              </w:rPr>
              <w:t xml:space="preserve">e znění pozdějších předpisů </w:t>
            </w:r>
          </w:p>
        </w:tc>
      </w:tr>
      <w:tr w:rsidR="00D67BAC" w14:paraId="3D44BBC5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49A18D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BC770F1" w14:textId="1DB6B790" w:rsidR="00D67BAC" w:rsidRPr="0092440D" w:rsidRDefault="0092440D" w:rsidP="00543A49">
            <w:pPr>
              <w:spacing w:before="40" w:after="40" w:line="240" w:lineRule="auto"/>
              <w:contextualSpacing w:val="0"/>
              <w:rPr>
                <w:rFonts w:eastAsia="Calibri" w:cs="Calibri"/>
                <w:b/>
                <w:bCs/>
              </w:rPr>
            </w:pPr>
            <w:r w:rsidRPr="0092440D">
              <w:rPr>
                <w:rFonts w:eastAsia="Times New Roman" w:cs="Calibri"/>
                <w:b/>
                <w:bCs/>
                <w:color w:val="000000"/>
                <w:lang w:eastAsia="cs-CZ"/>
              </w:rPr>
              <w:t>Dodávka vybavení zázemí pro fotbalový klub Přímětice – zakázková výroba</w:t>
            </w:r>
          </w:p>
        </w:tc>
      </w:tr>
      <w:tr w:rsidR="00D67BAC" w14:paraId="53CBD7B4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0E455D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Označení zakázky: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2BD50A7" w14:textId="5786DE97" w:rsidR="00D67BAC" w:rsidRDefault="00075A43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>
              <w:rPr>
                <w:rFonts w:eastAsia="Calibri" w:cs="Calibri"/>
              </w:rPr>
              <w:t>VZ-2026-05</w:t>
            </w:r>
            <w:r w:rsidR="0092440D">
              <w:rPr>
                <w:rFonts w:eastAsia="Calibri" w:cs="Calibri"/>
              </w:rPr>
              <w:t>6</w:t>
            </w:r>
            <w:r>
              <w:rPr>
                <w:rFonts w:eastAsia="Calibri" w:cs="Calibri"/>
              </w:rPr>
              <w:t>-JAN-ITS</w:t>
            </w:r>
          </w:p>
        </w:tc>
      </w:tr>
      <w:tr w:rsidR="00D67BAC" w14:paraId="17777323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4E1F07B4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Základní identifikační údaje</w:t>
            </w:r>
          </w:p>
        </w:tc>
      </w:tr>
      <w:tr w:rsidR="00D67BAC" w14:paraId="06E17FB2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88CB06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Zadavatel</w:t>
            </w:r>
          </w:p>
        </w:tc>
      </w:tr>
      <w:tr w:rsidR="00D67BAC" w14:paraId="2E9E7086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C935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5DCB1D0" w14:textId="77777777" w:rsidR="00D67BAC" w:rsidRPr="000E6311" w:rsidRDefault="00D67BAC" w:rsidP="00543A49">
            <w:pPr>
              <w:spacing w:before="40" w:after="40" w:line="240" w:lineRule="auto"/>
              <w:contextualSpacing w:val="0"/>
            </w:pPr>
            <w:r w:rsidRPr="000E6311">
              <w:rPr>
                <w:rFonts w:eastAsia="Calibri" w:cs="Calibri"/>
                <w:b/>
                <w:bCs/>
              </w:rPr>
              <w:t>Město Znojmo</w:t>
            </w:r>
          </w:p>
        </w:tc>
      </w:tr>
      <w:tr w:rsidR="00D67BAC" w14:paraId="4AA6AB04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4F972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B6772A9" w14:textId="77777777" w:rsidR="00D67BAC" w:rsidRPr="000E6311" w:rsidRDefault="00D67BAC" w:rsidP="00543A49">
            <w:pPr>
              <w:spacing w:before="40" w:after="40" w:line="240" w:lineRule="auto"/>
              <w:contextualSpacing w:val="0"/>
            </w:pPr>
            <w:r w:rsidRPr="000E6311">
              <w:rPr>
                <w:rFonts w:eastAsia="Calibri" w:cs="Calibri"/>
                <w:b/>
                <w:bCs/>
              </w:rPr>
              <w:t>Znojmo, Obroková 1/12, PSČ 669 02</w:t>
            </w:r>
          </w:p>
        </w:tc>
      </w:tr>
      <w:tr w:rsidR="00D67BAC" w14:paraId="3D022F58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6FB8866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Jednající: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ACA9FE" w14:textId="4D59BAF0" w:rsidR="00D67BAC" w:rsidRPr="000E6311" w:rsidRDefault="0008392E" w:rsidP="00543A49">
            <w:pPr>
              <w:spacing w:before="40" w:after="40" w:line="240" w:lineRule="auto"/>
              <w:contextualSpacing w:val="0"/>
            </w:pPr>
            <w:r>
              <w:rPr>
                <w:rFonts w:eastAsia="Calibri" w:cs="Calibri"/>
              </w:rPr>
              <w:t>Mgr. František Koudela starosta města</w:t>
            </w:r>
            <w:r w:rsidR="00D67BAC" w:rsidRPr="000E6311">
              <w:rPr>
                <w:rFonts w:eastAsia="Calibri" w:cs="Calibri"/>
                <w:b/>
                <w:bCs/>
              </w:rPr>
              <w:t xml:space="preserve"> </w:t>
            </w:r>
          </w:p>
        </w:tc>
      </w:tr>
      <w:tr w:rsidR="00D67BAC" w14:paraId="6F899931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DF140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410B200" w14:textId="77777777" w:rsidR="00D67BAC" w:rsidRPr="000E6311" w:rsidRDefault="00D67BAC" w:rsidP="00543A49">
            <w:pPr>
              <w:spacing w:before="40" w:after="40" w:line="240" w:lineRule="auto"/>
              <w:contextualSpacing w:val="0"/>
            </w:pPr>
            <w:r w:rsidRPr="000E6311">
              <w:rPr>
                <w:rFonts w:eastAsia="Calibri" w:cs="Calibri"/>
                <w:b/>
                <w:bCs/>
              </w:rPr>
              <w:t>00293881</w:t>
            </w:r>
          </w:p>
        </w:tc>
      </w:tr>
      <w:tr w:rsidR="00D67BAC" w14:paraId="5D09F075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CC6DBE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3EFAE99" w14:textId="6A012796" w:rsidR="00D67BAC" w:rsidRPr="000E6311" w:rsidRDefault="000E6311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0E6311">
              <w:rPr>
                <w:rFonts w:eastAsia="Calibri" w:cs="Calibri"/>
              </w:rPr>
              <w:t>Michal Jančík</w:t>
            </w:r>
            <w:r>
              <w:rPr>
                <w:rFonts w:eastAsia="Calibri" w:cs="Calibri"/>
              </w:rPr>
              <w:t>,</w:t>
            </w:r>
            <w:r w:rsidRPr="000E6311">
              <w:rPr>
                <w:rFonts w:eastAsia="Calibri" w:cs="Calibri"/>
              </w:rPr>
              <w:t xml:space="preserve"> referent odboru investic a technických služeb</w:t>
            </w:r>
          </w:p>
        </w:tc>
      </w:tr>
      <w:tr w:rsidR="00D67BAC" w14:paraId="2ACD5BA2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15AA04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CC3B395" w14:textId="7397DD3C" w:rsidR="00D67BAC" w:rsidRPr="000E6311" w:rsidRDefault="000E6311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0E6311">
              <w:rPr>
                <w:rFonts w:eastAsia="Calibri" w:cs="Calibri"/>
              </w:rPr>
              <w:t>515 216 302 / 733 781 641</w:t>
            </w:r>
          </w:p>
        </w:tc>
      </w:tr>
      <w:tr w:rsidR="00D67BAC" w14:paraId="5A1116F6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3411D1C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4068B0C" w14:textId="1BFFA3BB" w:rsidR="00D67BAC" w:rsidRPr="000E6311" w:rsidRDefault="000E6311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  <w:r w:rsidRPr="000E6311">
              <w:rPr>
                <w:rFonts w:eastAsia="Calibri" w:cs="Calibri"/>
              </w:rPr>
              <w:t>michal.jancik@muznojmo.cz</w:t>
            </w:r>
          </w:p>
        </w:tc>
      </w:tr>
      <w:tr w:rsidR="00D67BAC" w14:paraId="1D8BD1B1" w14:textId="77777777" w:rsidTr="00543A49">
        <w:trPr>
          <w:trHeight w:val="300"/>
          <w:jc w:val="center"/>
        </w:trPr>
        <w:tc>
          <w:tcPr>
            <w:tcW w:w="93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70" w:type="dxa"/>
              <w:right w:w="70" w:type="dxa"/>
            </w:tcMar>
            <w:vAlign w:val="center"/>
          </w:tcPr>
          <w:p w14:paraId="5CAABFC5" w14:textId="77777777" w:rsidR="00D67BAC" w:rsidRDefault="00D67BAC" w:rsidP="00543A49">
            <w:pPr>
              <w:spacing w:before="40" w:after="40" w:line="240" w:lineRule="auto"/>
              <w:contextualSpacing w:val="0"/>
              <w:jc w:val="center"/>
            </w:pPr>
            <w:r w:rsidRPr="71248732">
              <w:rPr>
                <w:rFonts w:eastAsia="Calibri" w:cs="Calibri"/>
                <w:b/>
                <w:bCs/>
                <w:color w:val="000000" w:themeColor="text1"/>
              </w:rPr>
              <w:t>Uchazeč</w:t>
            </w:r>
          </w:p>
        </w:tc>
      </w:tr>
      <w:tr w:rsidR="00D67BAC" w14:paraId="565130FF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F8471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Název:</w:t>
            </w:r>
          </w:p>
        </w:tc>
        <w:tc>
          <w:tcPr>
            <w:tcW w:w="539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ACB5A3A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10FEA3EA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3D17CE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Se sídlem</w:t>
            </w:r>
            <w:r>
              <w:rPr>
                <w:rFonts w:eastAsia="Calibri" w:cs="Calibri"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(příp.</w:t>
            </w:r>
            <w:r>
              <w:rPr>
                <w:rFonts w:eastAsia="Calibri" w:cs="Calibri"/>
                <w:i/>
                <w:iCs/>
              </w:rPr>
              <w:t xml:space="preserve"> </w:t>
            </w:r>
            <w:r w:rsidRPr="008859B1">
              <w:rPr>
                <w:rFonts w:eastAsia="Calibri" w:cs="Calibri"/>
                <w:i/>
                <w:iCs/>
              </w:rPr>
              <w:t>místem podnikání/trvalým pobytem):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6B0A034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A68F270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3E30441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726E69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78354AB9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729ACB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4D4F12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F304AFF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F80935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IČO: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2A06AD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BF46277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AB9E0CB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DIČ: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7F1A283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24395A08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9725822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Osoba oprávněná jednat jménem </w:t>
            </w:r>
            <w:r>
              <w:rPr>
                <w:rFonts w:eastAsia="Calibri" w:cs="Calibri"/>
              </w:rPr>
              <w:t>účastníka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2ABCF37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6E595ADC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73FB1B5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Kontaktní osoba: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1914D8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010D9FF3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4FFAA1F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Tel</w:t>
            </w:r>
            <w:r>
              <w:rPr>
                <w:rFonts w:eastAsia="Calibri" w:cs="Calibri"/>
              </w:rPr>
              <w:t>efonní kontakt</w:t>
            </w:r>
            <w:r w:rsidRPr="71248732">
              <w:rPr>
                <w:rFonts w:eastAsia="Calibri" w:cs="Calibri"/>
              </w:rPr>
              <w:t>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F2E5F60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 xml:space="preserve"> </w:t>
            </w:r>
          </w:p>
        </w:tc>
      </w:tr>
      <w:tr w:rsidR="00D67BAC" w14:paraId="3AA927B4" w14:textId="77777777" w:rsidTr="00543A49">
        <w:trPr>
          <w:trHeight w:val="300"/>
          <w:jc w:val="center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2BDD7FE" w14:textId="77777777" w:rsidR="00D67BAC" w:rsidRDefault="00D67BAC" w:rsidP="00543A49">
            <w:pPr>
              <w:spacing w:before="40" w:after="40" w:line="240" w:lineRule="auto"/>
              <w:contextualSpacing w:val="0"/>
            </w:pPr>
            <w:r w:rsidRPr="71248732">
              <w:rPr>
                <w:rFonts w:eastAsia="Calibri" w:cs="Calibri"/>
              </w:rPr>
              <w:t>E-mail:</w:t>
            </w:r>
          </w:p>
        </w:tc>
        <w:tc>
          <w:tcPr>
            <w:tcW w:w="53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13CCEB" w14:textId="77777777" w:rsidR="00D67BAC" w:rsidRDefault="00D67BAC" w:rsidP="00543A49">
            <w:pPr>
              <w:spacing w:before="40" w:after="40" w:line="240" w:lineRule="auto"/>
              <w:contextualSpacing w:val="0"/>
              <w:rPr>
                <w:rFonts w:eastAsia="Calibri" w:cs="Calibri"/>
              </w:rPr>
            </w:pPr>
          </w:p>
        </w:tc>
      </w:tr>
    </w:tbl>
    <w:p w14:paraId="4504BC73" w14:textId="77777777" w:rsidR="00105EC4" w:rsidRDefault="00105EC4"/>
    <w:sectPr w:rsidR="00105EC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AD828" w14:textId="77777777" w:rsidR="00A54205" w:rsidRDefault="00A54205" w:rsidP="00D67BAC">
      <w:pPr>
        <w:spacing w:after="0" w:line="240" w:lineRule="auto"/>
      </w:pPr>
      <w:r>
        <w:separator/>
      </w:r>
    </w:p>
  </w:endnote>
  <w:endnote w:type="continuationSeparator" w:id="0">
    <w:p w14:paraId="62D6DFFE" w14:textId="77777777" w:rsidR="00A54205" w:rsidRDefault="00A54205" w:rsidP="00D67B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E81E4" w14:textId="77777777" w:rsidR="00A54205" w:rsidRDefault="00A54205" w:rsidP="00D67BAC">
      <w:pPr>
        <w:spacing w:after="0" w:line="240" w:lineRule="auto"/>
      </w:pPr>
      <w:r>
        <w:separator/>
      </w:r>
    </w:p>
  </w:footnote>
  <w:footnote w:type="continuationSeparator" w:id="0">
    <w:p w14:paraId="01D23A5E" w14:textId="77777777" w:rsidR="00A54205" w:rsidRDefault="00A54205" w:rsidP="00D67B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3C8F5" w14:textId="00AA7619" w:rsidR="00D67BAC" w:rsidRDefault="00D67BAC">
    <w:pPr>
      <w:pStyle w:val="Zhlav"/>
    </w:pPr>
    <w:r>
      <w:t xml:space="preserve">Příloha č. 5 – Krycí list nabídky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BAC"/>
    <w:rsid w:val="00075A43"/>
    <w:rsid w:val="0008392E"/>
    <w:rsid w:val="00087401"/>
    <w:rsid w:val="000E6311"/>
    <w:rsid w:val="00105EC4"/>
    <w:rsid w:val="002257AC"/>
    <w:rsid w:val="002A6C73"/>
    <w:rsid w:val="004326DB"/>
    <w:rsid w:val="00485B63"/>
    <w:rsid w:val="004D511E"/>
    <w:rsid w:val="004F2E45"/>
    <w:rsid w:val="00503C6C"/>
    <w:rsid w:val="00505658"/>
    <w:rsid w:val="00510B1C"/>
    <w:rsid w:val="008771FE"/>
    <w:rsid w:val="008F05DA"/>
    <w:rsid w:val="00922B4D"/>
    <w:rsid w:val="0092440D"/>
    <w:rsid w:val="009F465B"/>
    <w:rsid w:val="00A54205"/>
    <w:rsid w:val="00B246DB"/>
    <w:rsid w:val="00D4650B"/>
    <w:rsid w:val="00D67BAC"/>
    <w:rsid w:val="00DD1937"/>
    <w:rsid w:val="00DF3509"/>
    <w:rsid w:val="00F263C9"/>
    <w:rsid w:val="00FE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45AF3"/>
  <w15:chartTrackingRefBased/>
  <w15:docId w15:val="{8C040AFD-2D44-4067-A5B3-00E6AF5A8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7BAC"/>
    <w:pPr>
      <w:spacing w:after="60"/>
      <w:contextualSpacing/>
      <w:jc w:val="both"/>
    </w:pPr>
    <w:rPr>
      <w:rFonts w:ascii="Calibri" w:hAnsi="Calibri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D67BAC"/>
    <w:pPr>
      <w:keepNext/>
      <w:keepLines/>
      <w:spacing w:before="360" w:after="80"/>
      <w:contextualSpacing w:val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67BAC"/>
    <w:pPr>
      <w:keepNext/>
      <w:keepLines/>
      <w:spacing w:before="160" w:after="80"/>
      <w:contextualSpacing w:val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67BAC"/>
    <w:pPr>
      <w:keepNext/>
      <w:keepLines/>
      <w:spacing w:before="80" w:after="40"/>
      <w:contextualSpacing w:val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67BAC"/>
    <w:pPr>
      <w:keepNext/>
      <w:keepLines/>
      <w:spacing w:before="40" w:after="0"/>
      <w:contextualSpacing w:val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67BAC"/>
    <w:pPr>
      <w:keepNext/>
      <w:keepLines/>
      <w:spacing w:after="0"/>
      <w:contextualSpacing w:val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67B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67B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67B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67BA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67BA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67BA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67BA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67BA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67BA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67BAC"/>
    <w:pPr>
      <w:spacing w:after="80" w:line="240" w:lineRule="auto"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D67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67BAC"/>
    <w:pPr>
      <w:numPr>
        <w:ilvl w:val="1"/>
      </w:numPr>
      <w:spacing w:after="160"/>
      <w:contextualSpacing w:val="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D67B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67BAC"/>
    <w:pPr>
      <w:spacing w:before="160" w:after="160"/>
      <w:contextualSpacing w:val="0"/>
      <w:jc w:val="center"/>
    </w:pPr>
    <w:rPr>
      <w:rFonts w:asciiTheme="minorHAnsi" w:hAnsi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D67BA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67BAC"/>
    <w:pPr>
      <w:spacing w:after="160"/>
      <w:ind w:left="720"/>
      <w:jc w:val="left"/>
    </w:pPr>
    <w:rPr>
      <w:rFonts w:asciiTheme="minorHAnsi" w:hAnsiTheme="minorHAnsi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D67BA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67B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contextualSpacing w:val="0"/>
      <w:jc w:val="center"/>
    </w:pPr>
    <w:rPr>
      <w:rFonts w:asciiTheme="minorHAnsi" w:hAnsi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67BA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67BAC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67BAC"/>
    <w:rPr>
      <w:rFonts w:ascii="Calibri" w:hAnsi="Calibri"/>
      <w:kern w:val="0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D67B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67BAC"/>
    <w:rPr>
      <w:rFonts w:ascii="Calibri" w:hAnsi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124</Words>
  <Characters>732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Šobová Lidmila</dc:creator>
  <cp:keywords/>
  <dc:description/>
  <cp:lastModifiedBy>Jančík Michal</cp:lastModifiedBy>
  <cp:revision>8</cp:revision>
  <cp:lastPrinted>2026-10-14T14:31:00Z</cp:lastPrinted>
  <dcterms:created xsi:type="dcterms:W3CDTF">2026-10-14T14:25:00Z</dcterms:created>
  <dcterms:modified xsi:type="dcterms:W3CDTF">2026-10-20T06:34:00Z</dcterms:modified>
</cp:coreProperties>
</file>