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DE0E12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  <w:b/>
          <w:bCs/>
        </w:rPr>
        <w:t xml:space="preserve">IDENTIFIKÁCIA OBSTARÁVATEĽA: </w:t>
      </w:r>
    </w:p>
    <w:p w14:paraId="772A2E1E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</w:rPr>
        <w:t>VIŇA VINICOLA SK, s.r.o. Nábrežie Mládeže 553/19, 94901 Nitra</w:t>
      </w:r>
    </w:p>
    <w:p w14:paraId="2838216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</w:rPr>
        <w:t>IČO: 36805505</w:t>
      </w:r>
    </w:p>
    <w:p w14:paraId="7060B010" w14:textId="471BC214" w:rsidR="004C2AB6" w:rsidRPr="00A31D71" w:rsidRDefault="004C2AB6" w:rsidP="004C2AB6">
      <w:pPr>
        <w:rPr>
          <w:rFonts w:ascii="Aptos" w:hAnsi="Aptos" w:cs="Calibri"/>
          <w:b/>
        </w:rPr>
      </w:pPr>
    </w:p>
    <w:p w14:paraId="68FB1C08" w14:textId="011DDBD5" w:rsidR="00027A38" w:rsidRPr="008864DB" w:rsidRDefault="00027A38" w:rsidP="00027A38">
      <w:pPr>
        <w:spacing w:line="247" w:lineRule="auto"/>
        <w:rPr>
          <w:rFonts w:asciiTheme="minorHAnsi" w:hAnsiTheme="minorHAnsi" w:cs="Calibri"/>
          <w:b/>
          <w:bCs/>
        </w:rPr>
      </w:pPr>
      <w:bookmarkStart w:id="0" w:name="_Hlk97992015"/>
      <w:r w:rsidRPr="00A31D71">
        <w:rPr>
          <w:rFonts w:ascii="Aptos" w:hAnsi="Aptos" w:cs="Calibri"/>
          <w:b/>
          <w:bCs/>
        </w:rPr>
        <w:t xml:space="preserve">NÁZOV ZÁKAZKY: </w:t>
      </w:r>
      <w:r w:rsidR="000D2AC1">
        <w:rPr>
          <w:rFonts w:ascii="Aptos" w:hAnsi="Aptos" w:cs="Calibri"/>
          <w:b/>
          <w:bCs/>
        </w:rPr>
        <w:t>Výsadba vinohradu</w:t>
      </w:r>
    </w:p>
    <w:p w14:paraId="7644C78A" w14:textId="77777777" w:rsidR="008864DB" w:rsidRPr="00A31D71" w:rsidRDefault="008864DB" w:rsidP="00027A38">
      <w:pPr>
        <w:spacing w:line="247" w:lineRule="auto"/>
        <w:rPr>
          <w:rFonts w:ascii="Aptos" w:hAnsi="Aptos" w:cs="Calibri"/>
          <w:b/>
          <w:bCs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4602"/>
        <w:gridCol w:w="2410"/>
        <w:gridCol w:w="2126"/>
      </w:tblGrid>
      <w:tr w:rsidR="000D2AC1" w:rsidRPr="00027A38" w14:paraId="025A62B3" w14:textId="64068E0E" w:rsidTr="00EB7870">
        <w:tc>
          <w:tcPr>
            <w:tcW w:w="638" w:type="dxa"/>
            <w:vAlign w:val="center"/>
          </w:tcPr>
          <w:bookmarkEnd w:id="0"/>
          <w:p w14:paraId="416A91EB" w14:textId="4D6374EC" w:rsidR="000D2AC1" w:rsidRPr="00027A38" w:rsidRDefault="000D2AC1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P.č.</w:t>
            </w:r>
          </w:p>
        </w:tc>
        <w:tc>
          <w:tcPr>
            <w:tcW w:w="4602" w:type="dxa"/>
            <w:vAlign w:val="center"/>
          </w:tcPr>
          <w:p w14:paraId="306CBD3D" w14:textId="4B5A04E3" w:rsidR="000D2AC1" w:rsidRPr="00027A38" w:rsidRDefault="000D2AC1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2410" w:type="dxa"/>
            <w:vAlign w:val="center"/>
          </w:tcPr>
          <w:p w14:paraId="16045294" w14:textId="6D474A8A" w:rsidR="000D2AC1" w:rsidRPr="00027A38" w:rsidRDefault="000D2AC1" w:rsidP="00646AB0">
            <w:pPr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Cena za ks/</w:t>
            </w:r>
            <w:r w:rsidR="00EB7870">
              <w:rPr>
                <w:rFonts w:ascii="Aptos" w:hAnsi="Aptos" w:cstheme="minorHAnsi"/>
                <w:b/>
              </w:rPr>
              <w:t>komplet</w:t>
            </w:r>
            <w:r>
              <w:rPr>
                <w:rFonts w:ascii="Aptos" w:hAnsi="Aptos" w:cstheme="minorHAnsi"/>
                <w:b/>
              </w:rPr>
              <w:t xml:space="preserve"> v EUR bez DPH</w:t>
            </w:r>
          </w:p>
        </w:tc>
        <w:tc>
          <w:tcPr>
            <w:tcW w:w="2126" w:type="dxa"/>
            <w:vAlign w:val="center"/>
          </w:tcPr>
          <w:p w14:paraId="0A9AD3A7" w14:textId="3258DE87" w:rsidR="000D2AC1" w:rsidRPr="00027A38" w:rsidRDefault="000D2AC1" w:rsidP="000D2AC1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</w:t>
            </w:r>
            <w:r>
              <w:rPr>
                <w:rFonts w:ascii="Aptos" w:hAnsi="Aptos" w:cstheme="minorHAnsi"/>
                <w:b/>
              </w:rPr>
              <w:t xml:space="preserve">za položku </w:t>
            </w:r>
            <w:r w:rsidRPr="00027A38">
              <w:rPr>
                <w:rFonts w:ascii="Aptos" w:hAnsi="Aptos" w:cstheme="minorHAnsi"/>
                <w:b/>
              </w:rPr>
              <w:t>v EUR bez DPH</w:t>
            </w:r>
          </w:p>
        </w:tc>
      </w:tr>
      <w:tr w:rsidR="000D2AC1" w:rsidRPr="00027A38" w14:paraId="5E7031CE" w14:textId="7CDB775B" w:rsidTr="00EB7870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0D2AC1" w:rsidRPr="00027A38" w:rsidRDefault="000D2AC1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4602" w:type="dxa"/>
            <w:vAlign w:val="center"/>
          </w:tcPr>
          <w:p w14:paraId="053862FE" w14:textId="7087CB15" w:rsidR="000D2AC1" w:rsidRPr="000D2AC1" w:rsidRDefault="000D2AC1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 w:rsidRPr="000D2AC1">
              <w:rPr>
                <w:rFonts w:ascii="Aptos" w:hAnsi="Aptos"/>
              </w:rPr>
              <w:t>Výsadba sadeníc strojom – 27 000 ks</w:t>
            </w:r>
          </w:p>
        </w:tc>
        <w:tc>
          <w:tcPr>
            <w:tcW w:w="2410" w:type="dxa"/>
            <w:vAlign w:val="center"/>
          </w:tcPr>
          <w:p w14:paraId="4E1E83C9" w14:textId="77777777" w:rsidR="000D2AC1" w:rsidRPr="00027A38" w:rsidRDefault="000D2AC1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26" w:type="dxa"/>
            <w:vAlign w:val="center"/>
          </w:tcPr>
          <w:p w14:paraId="1DE7EF11" w14:textId="3EE0B8CE" w:rsidR="000D2AC1" w:rsidRPr="00027A38" w:rsidRDefault="000D2AC1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D2AC1" w:rsidRPr="00027A38" w14:paraId="4434B2DB" w14:textId="77777777" w:rsidTr="00EB7870">
        <w:trPr>
          <w:trHeight w:val="592"/>
        </w:trPr>
        <w:tc>
          <w:tcPr>
            <w:tcW w:w="638" w:type="dxa"/>
            <w:vAlign w:val="center"/>
          </w:tcPr>
          <w:p w14:paraId="224C164A" w14:textId="44992A59" w:rsidR="000D2AC1" w:rsidRPr="00027A38" w:rsidRDefault="009959A2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2</w:t>
            </w:r>
          </w:p>
        </w:tc>
        <w:tc>
          <w:tcPr>
            <w:tcW w:w="4602" w:type="dxa"/>
            <w:vAlign w:val="center"/>
          </w:tcPr>
          <w:p w14:paraId="5BFFCD4D" w14:textId="2D8A6ABD" w:rsidR="000D2AC1" w:rsidRPr="000D2AC1" w:rsidRDefault="000D2AC1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/>
              </w:rPr>
            </w:pPr>
            <w:r w:rsidRPr="000D2AC1">
              <w:rPr>
                <w:rFonts w:ascii="Aptos" w:hAnsi="Aptos"/>
              </w:rPr>
              <w:t>Dodávka opornej konštrukcie</w:t>
            </w:r>
            <w:r>
              <w:rPr>
                <w:rFonts w:ascii="Aptos" w:hAnsi="Aptos"/>
              </w:rPr>
              <w:t xml:space="preserve"> – komplet podľa rozpisu vo výzve.</w:t>
            </w:r>
          </w:p>
        </w:tc>
        <w:tc>
          <w:tcPr>
            <w:tcW w:w="2410" w:type="dxa"/>
            <w:vAlign w:val="center"/>
          </w:tcPr>
          <w:p w14:paraId="7F73FA8E" w14:textId="77777777" w:rsidR="000D2AC1" w:rsidRPr="00027A38" w:rsidRDefault="000D2AC1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26" w:type="dxa"/>
            <w:vAlign w:val="center"/>
          </w:tcPr>
          <w:p w14:paraId="1F6015E5" w14:textId="77777777" w:rsidR="000D2AC1" w:rsidRPr="00027A38" w:rsidRDefault="000D2AC1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407035" w:rsidRPr="00027A38" w14:paraId="1C0371D6" w14:textId="77777777" w:rsidTr="00EB7870">
        <w:trPr>
          <w:trHeight w:val="592"/>
        </w:trPr>
        <w:tc>
          <w:tcPr>
            <w:tcW w:w="638" w:type="dxa"/>
            <w:vAlign w:val="center"/>
          </w:tcPr>
          <w:p w14:paraId="4C6FE080" w14:textId="54792A6B" w:rsidR="00407035" w:rsidRDefault="00407035" w:rsidP="00315820">
            <w:pPr>
              <w:jc w:val="center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3</w:t>
            </w:r>
          </w:p>
        </w:tc>
        <w:tc>
          <w:tcPr>
            <w:tcW w:w="4602" w:type="dxa"/>
            <w:vAlign w:val="center"/>
          </w:tcPr>
          <w:p w14:paraId="7B047BD1" w14:textId="21A9F946" w:rsidR="00407035" w:rsidRPr="000D2AC1" w:rsidRDefault="00407035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M</w:t>
            </w:r>
            <w:r w:rsidRPr="000D2AC1">
              <w:rPr>
                <w:rFonts w:ascii="Aptos" w:hAnsi="Aptos"/>
              </w:rPr>
              <w:t>ontáž</w:t>
            </w:r>
            <w:r w:rsidRPr="000D2AC1">
              <w:rPr>
                <w:rFonts w:ascii="Aptos" w:hAnsi="Aptos"/>
              </w:rPr>
              <w:t xml:space="preserve"> </w:t>
            </w:r>
            <w:r w:rsidRPr="000D2AC1">
              <w:rPr>
                <w:rFonts w:ascii="Aptos" w:hAnsi="Aptos"/>
              </w:rPr>
              <w:t>opornej konštrukcie</w:t>
            </w:r>
          </w:p>
        </w:tc>
        <w:tc>
          <w:tcPr>
            <w:tcW w:w="2410" w:type="dxa"/>
            <w:vAlign w:val="center"/>
          </w:tcPr>
          <w:p w14:paraId="760F01A6" w14:textId="77777777" w:rsidR="00407035" w:rsidRPr="00027A38" w:rsidRDefault="00407035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26" w:type="dxa"/>
            <w:vAlign w:val="center"/>
          </w:tcPr>
          <w:p w14:paraId="38BF3FE8" w14:textId="77777777" w:rsidR="00407035" w:rsidRPr="00027A38" w:rsidRDefault="00407035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D2AC1" w:rsidRPr="00027A38" w14:paraId="1F60F389" w14:textId="77777777" w:rsidTr="00EB7870">
        <w:trPr>
          <w:trHeight w:val="592"/>
        </w:trPr>
        <w:tc>
          <w:tcPr>
            <w:tcW w:w="7650" w:type="dxa"/>
            <w:gridSpan w:val="3"/>
            <w:vAlign w:val="center"/>
          </w:tcPr>
          <w:p w14:paraId="0388A3B4" w14:textId="0D9F18AB" w:rsidR="000D2AC1" w:rsidRPr="000D2AC1" w:rsidRDefault="000D2AC1" w:rsidP="000D2AC1">
            <w:pPr>
              <w:jc w:val="right"/>
              <w:rPr>
                <w:rFonts w:ascii="Aptos" w:hAnsi="Aptos" w:cstheme="minorHAnsi"/>
                <w:b/>
                <w:bCs/>
              </w:rPr>
            </w:pPr>
            <w:r w:rsidRPr="000D2AC1">
              <w:rPr>
                <w:rFonts w:ascii="Aptos" w:hAnsi="Aptos" w:cstheme="minorHAnsi"/>
                <w:b/>
                <w:bCs/>
              </w:rPr>
              <w:t>SPOLU:</w:t>
            </w:r>
          </w:p>
        </w:tc>
        <w:tc>
          <w:tcPr>
            <w:tcW w:w="2126" w:type="dxa"/>
            <w:vAlign w:val="center"/>
          </w:tcPr>
          <w:p w14:paraId="2BFCE16E" w14:textId="77777777" w:rsidR="000D2AC1" w:rsidRPr="00027A38" w:rsidRDefault="000D2AC1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(tel/mail):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>V prípade podpisu poverenou osobou nahrá dodávateľ do systému aj sken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9ABA" w14:textId="77777777" w:rsidR="001173D3" w:rsidRDefault="001173D3">
      <w:r>
        <w:separator/>
      </w:r>
    </w:p>
  </w:endnote>
  <w:endnote w:type="continuationSeparator" w:id="0">
    <w:p w14:paraId="40ED2F67" w14:textId="77777777" w:rsidR="001173D3" w:rsidRDefault="0011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5601" w14:textId="77777777" w:rsidR="001173D3" w:rsidRDefault="001173D3">
      <w:r>
        <w:separator/>
      </w:r>
    </w:p>
  </w:footnote>
  <w:footnote w:type="continuationSeparator" w:id="0">
    <w:p w14:paraId="06791D65" w14:textId="77777777" w:rsidR="001173D3" w:rsidRDefault="00117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AC1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3D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E4777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1835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4B0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06351"/>
    <w:rsid w:val="00407035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C5A3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660E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0B8E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864DB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959A2"/>
    <w:rsid w:val="009966E0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14346"/>
    <w:rsid w:val="00A3060A"/>
    <w:rsid w:val="00A31305"/>
    <w:rsid w:val="00A31D71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B67B4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870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1166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7</cp:revision>
  <cp:lastPrinted>2022-03-08T06:04:00Z</cp:lastPrinted>
  <dcterms:created xsi:type="dcterms:W3CDTF">2026-10-22T09:09:00Z</dcterms:created>
  <dcterms:modified xsi:type="dcterms:W3CDTF">2026-10-22T11:47:00Z</dcterms:modified>
</cp:coreProperties>
</file>