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549E" w14:textId="77777777" w:rsidR="00C05B9B" w:rsidRDefault="00BE0D5D" w:rsidP="00056CB3">
      <w:pPr>
        <w:spacing w:after="0" w:line="240" w:lineRule="auto"/>
        <w:ind w:left="4536"/>
        <w:rPr>
          <w:rFonts w:asciiTheme="minorHAnsi" w:eastAsia="Calibri" w:hAnsiTheme="minorHAnsi" w:cstheme="minorHAnsi"/>
          <w:b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Załącznik nr </w:t>
      </w:r>
      <w:r w:rsidR="002C52CD" w:rsidRPr="00397EF8">
        <w:rPr>
          <w:rFonts w:asciiTheme="minorHAnsi" w:eastAsia="Calibri" w:hAnsiTheme="minorHAnsi" w:cstheme="minorHAnsi"/>
          <w:b/>
          <w:sz w:val="24"/>
          <w:lang w:eastAsia="en-US"/>
        </w:rPr>
        <w:t>7</w:t>
      </w:r>
      <w:r w:rsidR="00397EF8">
        <w:rPr>
          <w:rFonts w:asciiTheme="minorHAnsi" w:eastAsia="Calibri" w:hAnsiTheme="minorHAnsi" w:cstheme="minorHAnsi"/>
          <w:b/>
          <w:sz w:val="24"/>
          <w:lang w:eastAsia="en-US"/>
        </w:rPr>
        <w:t>do SWZ</w:t>
      </w:r>
      <w:r w:rsidRPr="00397EF8">
        <w:rPr>
          <w:rFonts w:asciiTheme="minorHAnsi" w:hAnsiTheme="minorHAnsi" w:cstheme="minorHAnsi"/>
          <w:b/>
          <w:sz w:val="24"/>
        </w:rPr>
        <w:t xml:space="preserve"> - </w:t>
      </w: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 xml:space="preserve">Klauzula informacyjna </w:t>
      </w:r>
    </w:p>
    <w:p w14:paraId="6A6A4783" w14:textId="6B93C0EF" w:rsidR="00BE0D5D" w:rsidRPr="00397EF8" w:rsidRDefault="00BE0D5D" w:rsidP="00056CB3">
      <w:pPr>
        <w:spacing w:after="0" w:line="240" w:lineRule="auto"/>
        <w:ind w:left="4536"/>
        <w:rPr>
          <w:rFonts w:asciiTheme="minorHAnsi" w:eastAsia="Calibri" w:hAnsiTheme="minorHAnsi" w:cstheme="minorHAnsi"/>
          <w:b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sz w:val="24"/>
          <w:lang w:eastAsia="en-US"/>
        </w:rPr>
        <w:t>wynikająca z art. 13 RODO</w:t>
      </w:r>
    </w:p>
    <w:p w14:paraId="3487C8C2" w14:textId="77777777" w:rsidR="00C05B9B" w:rsidRDefault="00C05B9B" w:rsidP="00C05B9B">
      <w:pPr>
        <w:spacing w:after="0" w:line="240" w:lineRule="auto"/>
        <w:rPr>
          <w:rFonts w:asciiTheme="minorHAnsi" w:eastAsia="Calibri" w:hAnsiTheme="minorHAnsi" w:cstheme="minorHAnsi"/>
          <w:b/>
          <w:sz w:val="24"/>
          <w:lang w:eastAsia="en-US"/>
        </w:rPr>
      </w:pPr>
    </w:p>
    <w:p w14:paraId="644FABCA" w14:textId="481606B9" w:rsidR="00C05B9B" w:rsidRPr="003B009D" w:rsidRDefault="00C05B9B" w:rsidP="00C05B9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C05B9B">
        <w:rPr>
          <w:rFonts w:ascii="Calibri" w:hAnsi="Calibri" w:cs="Calibri"/>
          <w:sz w:val="24"/>
        </w:rPr>
        <w:t xml:space="preserve">Nr referencyjny postępowania:  </w:t>
      </w:r>
      <w:r w:rsidRPr="003B009D">
        <w:rPr>
          <w:rFonts w:ascii="Calibri" w:hAnsi="Calibri" w:cs="Calibri"/>
          <w:b/>
          <w:color w:val="000000" w:themeColor="text1"/>
          <w:sz w:val="24"/>
        </w:rPr>
        <w:t>NL/</w:t>
      </w:r>
      <w:r w:rsidR="00543A46" w:rsidRPr="003B009D">
        <w:rPr>
          <w:rFonts w:ascii="Calibri" w:hAnsi="Calibri" w:cs="Calibri"/>
          <w:b/>
          <w:color w:val="000000" w:themeColor="text1"/>
          <w:sz w:val="24"/>
        </w:rPr>
        <w:t>60</w:t>
      </w:r>
      <w:r w:rsidRPr="003B009D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5F7E44AA" w14:textId="77777777" w:rsidR="00C05B9B" w:rsidRPr="003B009D" w:rsidRDefault="00C05B9B" w:rsidP="00C05B9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2C82AFBF" w14:textId="23DE93BB" w:rsidR="00543A46" w:rsidRPr="003B009D" w:rsidRDefault="00C05B9B" w:rsidP="00543A46">
      <w:pPr>
        <w:spacing w:after="0" w:line="23" w:lineRule="atLeast"/>
        <w:jc w:val="both"/>
        <w:rPr>
          <w:rFonts w:ascii="Calibri" w:hAnsi="Calibri" w:cs="Calibri"/>
          <w:b/>
          <w:color w:val="000000" w:themeColor="text1"/>
          <w:sz w:val="24"/>
        </w:rPr>
      </w:pPr>
      <w:r w:rsidRPr="003B009D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3B009D">
        <w:rPr>
          <w:rFonts w:ascii="Calibri" w:hAnsi="Calibri" w:cs="Calibri"/>
          <w:color w:val="000000" w:themeColor="text1"/>
          <w:sz w:val="24"/>
        </w:rPr>
        <w:t>postępowania o udzielenie zamówienia pn.</w:t>
      </w:r>
      <w:bookmarkEnd w:id="0"/>
      <w:r w:rsidRPr="003B009D">
        <w:rPr>
          <w:rFonts w:ascii="Calibri" w:hAnsi="Calibri" w:cs="Calibri"/>
          <w:color w:val="000000" w:themeColor="text1"/>
          <w:sz w:val="24"/>
        </w:rPr>
        <w:t>:</w:t>
      </w:r>
      <w:r w:rsidRPr="003B009D">
        <w:rPr>
          <w:rFonts w:ascii="Calibri" w:hAnsi="Calibri" w:cs="Calibri"/>
          <w:b/>
          <w:color w:val="000000" w:themeColor="text1"/>
          <w:sz w:val="24"/>
        </w:rPr>
        <w:t xml:space="preserve"> </w:t>
      </w:r>
      <w:r w:rsidR="00543A46" w:rsidRPr="003B009D">
        <w:rPr>
          <w:rFonts w:ascii="Calibri" w:hAnsi="Calibri" w:cs="Calibri"/>
          <w:b/>
          <w:bCs/>
          <w:color w:val="000000" w:themeColor="text1"/>
          <w:sz w:val="24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E94A32" w:rsidRPr="003B009D">
        <w:rPr>
          <w:rFonts w:ascii="Calibri" w:hAnsi="Calibri" w:cs="Calibri"/>
          <w:b/>
          <w:bCs/>
          <w:color w:val="000000" w:themeColor="text1"/>
          <w:sz w:val="24"/>
        </w:rPr>
        <w:t>.</w:t>
      </w:r>
    </w:p>
    <w:p w14:paraId="64B73A97" w14:textId="1871A648" w:rsidR="00C05B9B" w:rsidRPr="003F53FE" w:rsidRDefault="00C05B9B" w:rsidP="00C05B9B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</w:p>
    <w:p w14:paraId="4AC8796B" w14:textId="7D1B4001" w:rsidR="00BE0D5D" w:rsidRPr="00397EF8" w:rsidRDefault="00BE0D5D" w:rsidP="00056CB3">
      <w:pPr>
        <w:spacing w:before="120" w:line="276" w:lineRule="auto"/>
        <w:jc w:val="center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sz w:val="24"/>
          <w:lang w:eastAsia="en-US"/>
        </w:rPr>
        <w:t>Klauzula informacyjna</w:t>
      </w:r>
    </w:p>
    <w:p w14:paraId="2E8F9812" w14:textId="5C15355F" w:rsidR="00BE0D5D" w:rsidRPr="003F53FE" w:rsidRDefault="00BE0D5D" w:rsidP="00397EF8">
      <w:pPr>
        <w:spacing w:after="0" w:line="240" w:lineRule="auto"/>
        <w:jc w:val="both"/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</w:pPr>
      <w:r w:rsidRPr="00397EF8">
        <w:rPr>
          <w:rFonts w:asciiTheme="minorHAnsi" w:hAnsiTheme="minorHAnsi" w:cstheme="minorHAnsi"/>
          <w:sz w:val="24"/>
        </w:rPr>
        <w:t xml:space="preserve">Zgodnie z art. </w:t>
      </w: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13 ust. 1 i 2 </w:t>
      </w:r>
      <w:r w:rsidRPr="003F53FE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>rozporządzenia Parlamentu Europejskiego i Rady (UE) 2016/679</w:t>
      </w:r>
      <w:r w:rsidR="008F22E5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 xml:space="preserve"> </w:t>
      </w:r>
      <w:r w:rsidRPr="003F53FE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>z dnia 27 kwietnia 2016 r. w sprawie ochrony osób fizycznych w związku z przetwarzaniem danych osobowych i w sprawie swobodnego przepływu takich danych oraz uchylenia dyrektywy 95/46/WE (ogólne rozporządzenie o ochronie danych) (Dz. Urz. UE L 119 z</w:t>
      </w:r>
      <w:r w:rsidR="008F22E5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> </w:t>
      </w:r>
      <w:r w:rsidRPr="003F53FE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 xml:space="preserve">04.05.2016, str. 1), </w:t>
      </w: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dalej „RODO”, informuję, że: </w:t>
      </w:r>
    </w:p>
    <w:p w14:paraId="55C9BF0F" w14:textId="77777777" w:rsidR="00BE0D5D" w:rsidRPr="003F53FE" w:rsidRDefault="00BE0D5D" w:rsidP="00BE0D5D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</w:p>
    <w:p w14:paraId="37B37818" w14:textId="77777777" w:rsidR="00BE0D5D" w:rsidRPr="003F53FE" w:rsidRDefault="00BE0D5D" w:rsidP="00BE0D5D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inorHAnsi" w:hAnsiTheme="minorHAnsi" w:cstheme="minorHAnsi"/>
          <w:i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>administratorem Pani/Pana danych osobowych jest:</w:t>
      </w:r>
    </w:p>
    <w:p w14:paraId="7B12FBCB" w14:textId="77777777" w:rsidR="00BE0D5D" w:rsidRPr="003F53FE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>Przedsiębiorstwo Wodociągów i Kanalizacji Żory Sp. z o.o.</w:t>
      </w:r>
    </w:p>
    <w:p w14:paraId="22529B1A" w14:textId="42C62F8A" w:rsidR="00BE0D5D" w:rsidRPr="003F53FE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>ul. Wodociągowa 10</w:t>
      </w:r>
    </w:p>
    <w:p w14:paraId="5614EDC4" w14:textId="77777777" w:rsidR="00BE0D5D" w:rsidRPr="003F53FE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>44-240 Żory</w:t>
      </w:r>
    </w:p>
    <w:p w14:paraId="7BF25051" w14:textId="18CDEACA" w:rsidR="00BE0D5D" w:rsidRPr="003F53FE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3F53FE">
        <w:rPr>
          <w:rFonts w:asciiTheme="minorHAnsi" w:hAnsiTheme="minorHAnsi" w:cstheme="minorHAnsi"/>
          <w:color w:val="000000" w:themeColor="text1"/>
          <w:sz w:val="24"/>
        </w:rPr>
        <w:t>Tel.: 32 43 44 631</w:t>
      </w:r>
    </w:p>
    <w:p w14:paraId="1A0024A5" w14:textId="77777777" w:rsidR="00BE0D5D" w:rsidRPr="0087414D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4"/>
          <w:u w:val="single"/>
        </w:rPr>
      </w:pPr>
      <w:hyperlink r:id="rId5" w:history="1">
        <w:r w:rsidRPr="0087414D">
          <w:rPr>
            <w:rStyle w:val="Hipercze"/>
            <w:rFonts w:asciiTheme="minorHAnsi" w:hAnsiTheme="minorHAnsi" w:cstheme="minorHAnsi"/>
            <w:color w:val="000000" w:themeColor="text1"/>
            <w:sz w:val="24"/>
          </w:rPr>
          <w:t>www.pwikzory.com.pl</w:t>
        </w:r>
      </w:hyperlink>
    </w:p>
    <w:p w14:paraId="128A931A" w14:textId="77777777" w:rsidR="00BE0D5D" w:rsidRPr="0087414D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sz w:val="24"/>
        </w:rPr>
      </w:pPr>
    </w:p>
    <w:p w14:paraId="74DEC714" w14:textId="4B598D27" w:rsidR="00BE0D5D" w:rsidRPr="0087414D" w:rsidRDefault="00BE0D5D" w:rsidP="00BE0D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680F63">
        <w:rPr>
          <w:rFonts w:asciiTheme="minorHAnsi" w:hAnsiTheme="minorHAnsi" w:cstheme="minorHAnsi"/>
          <w:sz w:val="24"/>
        </w:rPr>
        <w:t xml:space="preserve">Spółka wyznaczyła Inspektora Ochrony Danych, z którym można się kontaktować za pośrednictwem </w:t>
      </w:r>
      <w:r w:rsidRPr="0087414D">
        <w:rPr>
          <w:rFonts w:asciiTheme="minorHAnsi" w:hAnsiTheme="minorHAnsi" w:cstheme="minorHAnsi"/>
          <w:color w:val="000000" w:themeColor="text1"/>
          <w:sz w:val="24"/>
        </w:rPr>
        <w:t>adresu sekretariat@pwik.zory.pl;</w:t>
      </w:r>
    </w:p>
    <w:p w14:paraId="6828FE2C" w14:textId="677C872E" w:rsidR="00BE0D5D" w:rsidRPr="003B009D" w:rsidRDefault="00BE0D5D" w:rsidP="00C74C68">
      <w:pPr>
        <w:spacing w:after="0" w:line="240" w:lineRule="auto"/>
        <w:ind w:left="426"/>
        <w:contextualSpacing/>
        <w:jc w:val="both"/>
        <w:rPr>
          <w:rFonts w:ascii="Calibri" w:hAnsi="Calibri" w:cs="Calibri"/>
          <w:b/>
          <w:bCs/>
          <w:color w:val="000000" w:themeColor="text1"/>
          <w:sz w:val="24"/>
        </w:rPr>
      </w:pPr>
      <w:r w:rsidRPr="00397EF8">
        <w:rPr>
          <w:rFonts w:asciiTheme="minorHAnsi" w:hAnsiTheme="minorHAnsi" w:cstheme="minorHAnsi"/>
          <w:sz w:val="24"/>
        </w:rPr>
        <w:t>Pani/Pana dane osobowe przetwarzane będą na podstawie art. 6 ust. 1 lit. c</w:t>
      </w:r>
      <w:r w:rsidRPr="00397EF8">
        <w:rPr>
          <w:rFonts w:asciiTheme="minorHAnsi" w:hAnsiTheme="minorHAnsi" w:cstheme="minorHAnsi"/>
          <w:i/>
          <w:sz w:val="24"/>
        </w:rPr>
        <w:t xml:space="preserve"> </w:t>
      </w:r>
      <w:r w:rsidRPr="00397EF8">
        <w:rPr>
          <w:rFonts w:asciiTheme="minorHAnsi" w:hAnsiTheme="minorHAnsi" w:cstheme="minorHAnsi"/>
          <w:sz w:val="24"/>
        </w:rPr>
        <w:t xml:space="preserve">RODO w celu </w:t>
      </w:r>
      <w:r w:rsidRPr="00397EF8">
        <w:rPr>
          <w:rFonts w:asciiTheme="minorHAnsi" w:eastAsia="Calibri" w:hAnsiTheme="minorHAnsi" w:cstheme="minorHAnsi"/>
          <w:sz w:val="24"/>
          <w:lang w:eastAsia="en-US"/>
        </w:rPr>
        <w:t xml:space="preserve">związanym z postępowaniem o udzielenie zamówienia </w:t>
      </w:r>
      <w:r w:rsidRPr="003F53FE">
        <w:rPr>
          <w:rFonts w:asciiTheme="minorHAnsi" w:eastAsia="Calibri" w:hAnsiTheme="minorHAnsi" w:cstheme="minorHAnsi"/>
          <w:sz w:val="24"/>
          <w:lang w:eastAsia="en-US"/>
        </w:rPr>
        <w:t xml:space="preserve">publicznego </w:t>
      </w:r>
      <w:r w:rsidRPr="00AB1A5D">
        <w:rPr>
          <w:rFonts w:asciiTheme="minorHAnsi" w:eastAsia="Calibri" w:hAnsiTheme="minorHAnsi" w:cstheme="minorHAnsi"/>
          <w:bCs/>
          <w:color w:val="000000" w:themeColor="text1"/>
          <w:sz w:val="24"/>
          <w:lang w:eastAsia="en-US"/>
        </w:rPr>
        <w:t>np.</w:t>
      </w:r>
      <w:r w:rsidRPr="003F53FE">
        <w:rPr>
          <w:rFonts w:asciiTheme="minorHAnsi" w:hAnsiTheme="minorHAnsi" w:cstheme="minorHAnsi"/>
          <w:b/>
          <w:iCs/>
          <w:color w:val="000000" w:themeColor="text1"/>
          <w:sz w:val="24"/>
        </w:rPr>
        <w:t xml:space="preserve"> </w:t>
      </w:r>
      <w:r w:rsidR="00AB1A5D" w:rsidRPr="003B009D">
        <w:rPr>
          <w:rFonts w:ascii="Calibri" w:hAnsi="Calibri" w:cs="Calibri"/>
          <w:b/>
          <w:bCs/>
          <w:color w:val="000000" w:themeColor="text1"/>
          <w:sz w:val="24"/>
        </w:rPr>
        <w:t xml:space="preserve">Opracowanie dokumentacji projektowej wraz z uzyskaniem ostatecznego pozwolenia na budowę dla zadania Produkcja energii z OZE na drodze nowoczesnej fermentacji hydrolizowanych osadów ściekowych w oparciu o zasady gospodarki cyrkularnej w Oczyszczalni Ścieków Żory - </w:t>
      </w:r>
      <w:r w:rsidR="005911BC" w:rsidRPr="003B009D">
        <w:rPr>
          <w:rFonts w:asciiTheme="minorHAnsi" w:hAnsiTheme="minorHAnsi" w:cstheme="minorHAnsi"/>
          <w:b/>
          <w:color w:val="000000" w:themeColor="text1"/>
          <w:sz w:val="24"/>
        </w:rPr>
        <w:t>nr. ref. NL/</w:t>
      </w:r>
      <w:r w:rsidR="00AB1A5D" w:rsidRPr="003B009D">
        <w:rPr>
          <w:rFonts w:asciiTheme="minorHAnsi" w:hAnsiTheme="minorHAnsi" w:cstheme="minorHAnsi"/>
          <w:b/>
          <w:color w:val="000000" w:themeColor="text1"/>
          <w:sz w:val="24"/>
        </w:rPr>
        <w:t>60</w:t>
      </w:r>
      <w:r w:rsidR="00C2004C" w:rsidRPr="003B009D">
        <w:rPr>
          <w:rFonts w:asciiTheme="minorHAnsi" w:hAnsiTheme="minorHAnsi" w:cstheme="minorHAnsi"/>
          <w:b/>
          <w:color w:val="000000" w:themeColor="text1"/>
          <w:sz w:val="24"/>
        </w:rPr>
        <w:t>/2026</w:t>
      </w:r>
      <w:r w:rsidR="005911BC" w:rsidRPr="003B009D">
        <w:rPr>
          <w:rFonts w:asciiTheme="minorHAnsi" w:hAnsiTheme="minorHAnsi" w:cstheme="minorHAnsi"/>
          <w:color w:val="000000" w:themeColor="text1"/>
          <w:sz w:val="24"/>
        </w:rPr>
        <w:t xml:space="preserve"> </w:t>
      </w:r>
      <w:r w:rsidRPr="003B009D">
        <w:rPr>
          <w:rFonts w:asciiTheme="minorHAnsi" w:eastAsia="Calibri" w:hAnsiTheme="minorHAnsi" w:cstheme="minorHAnsi"/>
          <w:color w:val="000000" w:themeColor="text1"/>
          <w:sz w:val="24"/>
          <w:lang w:eastAsia="en-US"/>
        </w:rPr>
        <w:t xml:space="preserve">prowadzonym w trybie </w:t>
      </w:r>
      <w:r w:rsidRPr="003B009D">
        <w:rPr>
          <w:rFonts w:asciiTheme="minorHAnsi" w:hAnsiTheme="minorHAnsi" w:cstheme="minorHAnsi"/>
          <w:color w:val="000000" w:themeColor="text1"/>
          <w:sz w:val="24"/>
        </w:rPr>
        <w:t xml:space="preserve">przetargu nieograniczonego, zgodnie z postanowieniami ustawy Prawo zamówień publicznych z dnia 11 września 2019r. </w:t>
      </w:r>
      <w:r w:rsidR="00C2004C" w:rsidRPr="003B009D">
        <w:rPr>
          <w:rFonts w:ascii="Calibri" w:hAnsi="Calibri" w:cs="Calibri"/>
          <w:color w:val="000000" w:themeColor="text1"/>
          <w:sz w:val="24"/>
          <w:lang w:val="x-none" w:eastAsia="en-US"/>
        </w:rPr>
        <w:t xml:space="preserve">( tj. </w:t>
      </w:r>
      <w:r w:rsidR="00C2004C" w:rsidRPr="003B009D">
        <w:rPr>
          <w:rFonts w:eastAsia="Cambria" w:cs="Calibri"/>
          <w:color w:val="000000" w:themeColor="text1"/>
        </w:rPr>
        <w:t>Dz. U. z 2026 r. poz. 793)</w:t>
      </w:r>
      <w:r w:rsidRPr="003B009D">
        <w:rPr>
          <w:rFonts w:asciiTheme="minorHAnsi" w:hAnsiTheme="minorHAnsi" w:cstheme="minorHAnsi"/>
          <w:color w:val="000000" w:themeColor="text1"/>
          <w:sz w:val="24"/>
        </w:rPr>
        <w:t>;</w:t>
      </w:r>
    </w:p>
    <w:p w14:paraId="07ABBFC5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B009D">
        <w:rPr>
          <w:rFonts w:asciiTheme="minorHAnsi" w:hAnsiTheme="minorHAnsi" w:cstheme="minorHAnsi"/>
          <w:color w:val="000000" w:themeColor="text1"/>
          <w:sz w:val="24"/>
        </w:rPr>
        <w:t xml:space="preserve">Pani/Pana dane osobowe będą przechowywane, zgodnie z art. 78 ust. 1 ustawy Pzp, przez </w:t>
      </w:r>
      <w:r w:rsidRPr="003F53FE">
        <w:rPr>
          <w:rFonts w:asciiTheme="minorHAnsi" w:hAnsiTheme="minorHAnsi" w:cstheme="minorHAnsi"/>
          <w:color w:val="000000" w:themeColor="text1"/>
          <w:sz w:val="24"/>
        </w:rPr>
        <w:t xml:space="preserve">okres 4 lat od dnia zakończenia postępowania o udzielenie zamówienia, a jeżeli czas </w:t>
      </w:r>
      <w:r w:rsidRPr="00397EF8">
        <w:rPr>
          <w:rFonts w:asciiTheme="minorHAnsi" w:hAnsiTheme="minorHAnsi" w:cstheme="minorHAnsi"/>
          <w:sz w:val="24"/>
        </w:rPr>
        <w:t>trwania umowy przekracza 4 lata, okres przechowywania obejmuje cały czas trwania umowy;</w:t>
      </w:r>
    </w:p>
    <w:p w14:paraId="62E89D9D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397EF8">
        <w:rPr>
          <w:rFonts w:asciiTheme="minorHAnsi" w:hAnsiTheme="minorHAnsi" w:cstheme="minorHAnsi"/>
          <w:sz w:val="24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10F380F5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hAnsiTheme="minorHAnsi" w:cstheme="minorHAnsi"/>
          <w:sz w:val="24"/>
        </w:rPr>
        <w:t>w odniesieniu do Pani/Pana danych osobowych decyzje nie będą podejmowane w sposób zautomatyzowany, stosowanie do art. 22 RODO;</w:t>
      </w:r>
    </w:p>
    <w:p w14:paraId="68A6E036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posiada Pani/Pan:</w:t>
      </w:r>
    </w:p>
    <w:p w14:paraId="64F47412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na podstawie art. 15 RODO prawo dostępu do danych osobowych Pani/Pana dotyczących;</w:t>
      </w:r>
    </w:p>
    <w:p w14:paraId="1115CB6E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397EF8">
        <w:rPr>
          <w:rFonts w:asciiTheme="minorHAnsi" w:hAnsiTheme="minorHAnsi" w:cstheme="minorHAnsi"/>
          <w:sz w:val="24"/>
        </w:rPr>
        <w:lastRenderedPageBreak/>
        <w:t xml:space="preserve">na podstawie art. 16 RODO prawo do sprostowania Pani/Pana danych osobowych </w:t>
      </w:r>
      <w:r w:rsidRPr="00397EF8">
        <w:rPr>
          <w:rFonts w:asciiTheme="minorHAnsi" w:hAnsiTheme="minorHAnsi" w:cstheme="minorHAnsi"/>
          <w:b/>
          <w:sz w:val="24"/>
          <w:vertAlign w:val="superscript"/>
        </w:rPr>
        <w:t>*</w:t>
      </w:r>
      <w:r w:rsidRPr="00397EF8">
        <w:rPr>
          <w:rFonts w:asciiTheme="minorHAnsi" w:hAnsiTheme="minorHAnsi" w:cstheme="minorHAnsi"/>
          <w:sz w:val="24"/>
        </w:rPr>
        <w:t>;</w:t>
      </w:r>
    </w:p>
    <w:p w14:paraId="0C29FC3A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sz w:val="24"/>
        </w:rPr>
      </w:pPr>
      <w:r w:rsidRPr="00397EF8">
        <w:rPr>
          <w:rFonts w:asciiTheme="minorHAnsi" w:hAnsiTheme="minorHAnsi" w:cstheme="minorHAnsi"/>
          <w:sz w:val="24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41BDF890" w14:textId="77777777" w:rsidR="00BE0D5D" w:rsidRPr="00397EF8" w:rsidRDefault="00BE0D5D" w:rsidP="00BE0D5D">
      <w:pPr>
        <w:numPr>
          <w:ilvl w:val="0"/>
          <w:numId w:val="3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prawo do wniesienia skargi do Prezesa Urzędu Ochrony Danych Osobowych, gdy uzna Pani/Pan, że przetwarzanie danych osobowych Pani/Pana dotyczących narusza przepisy RODO;</w:t>
      </w:r>
    </w:p>
    <w:p w14:paraId="2FF58EB2" w14:textId="77777777" w:rsidR="00BE0D5D" w:rsidRPr="00397EF8" w:rsidRDefault="00BE0D5D" w:rsidP="00BE0D5D">
      <w:pPr>
        <w:numPr>
          <w:ilvl w:val="0"/>
          <w:numId w:val="2"/>
        </w:numPr>
        <w:spacing w:after="150" w:line="259" w:lineRule="auto"/>
        <w:ind w:left="426" w:hanging="426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nie przysługuje Pani/Panu:</w:t>
      </w:r>
    </w:p>
    <w:p w14:paraId="7A700918" w14:textId="77777777" w:rsidR="00BE0D5D" w:rsidRPr="00397EF8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i/>
          <w:color w:val="00B0F0"/>
          <w:sz w:val="24"/>
        </w:rPr>
      </w:pPr>
      <w:r w:rsidRPr="00397EF8">
        <w:rPr>
          <w:rFonts w:asciiTheme="minorHAnsi" w:hAnsiTheme="minorHAnsi" w:cstheme="minorHAnsi"/>
          <w:sz w:val="24"/>
        </w:rPr>
        <w:t>w związku z art. 17 ust. 3 lit. b, d lub e RODO prawo do usunięcia danych osobowych;</w:t>
      </w:r>
    </w:p>
    <w:p w14:paraId="3719D408" w14:textId="77777777" w:rsidR="00BE0D5D" w:rsidRPr="00397EF8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hAnsiTheme="minorHAnsi" w:cstheme="minorHAnsi"/>
          <w:b/>
          <w:i/>
          <w:sz w:val="24"/>
        </w:rPr>
      </w:pPr>
      <w:r w:rsidRPr="00397EF8">
        <w:rPr>
          <w:rFonts w:asciiTheme="minorHAnsi" w:hAnsiTheme="minorHAnsi" w:cstheme="minorHAnsi"/>
          <w:sz w:val="24"/>
        </w:rPr>
        <w:t>prawo do przenoszenia danych osobowych, o którym mowa w art. 20 RODO;</w:t>
      </w:r>
    </w:p>
    <w:p w14:paraId="4AAD7D39" w14:textId="77777777" w:rsidR="00C2004C" w:rsidRPr="00C2004C" w:rsidRDefault="00BE0D5D" w:rsidP="00BE0D5D">
      <w:pPr>
        <w:numPr>
          <w:ilvl w:val="0"/>
          <w:numId w:val="4"/>
        </w:numPr>
        <w:spacing w:after="150" w:line="259" w:lineRule="auto"/>
        <w:ind w:left="709" w:hanging="283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hAnsiTheme="minorHAnsi" w:cstheme="minorHAnsi"/>
          <w:sz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4E8098D" w14:textId="659CC7E5" w:rsidR="00BE0D5D" w:rsidRPr="00397EF8" w:rsidRDefault="00BE0D5D" w:rsidP="00C2004C">
      <w:pPr>
        <w:spacing w:after="150" w:line="259" w:lineRule="auto"/>
        <w:ind w:left="709"/>
        <w:contextualSpacing/>
        <w:jc w:val="both"/>
        <w:rPr>
          <w:rFonts w:asciiTheme="minorHAnsi" w:eastAsia="Calibri" w:hAnsiTheme="minorHAnsi" w:cstheme="minorHAnsi"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sz w:val="24"/>
          <w:lang w:eastAsia="en-US"/>
        </w:rPr>
        <w:t>_____________________</w:t>
      </w:r>
    </w:p>
    <w:p w14:paraId="04C34D7A" w14:textId="77777777" w:rsidR="00BE0D5D" w:rsidRPr="00397EF8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eastAsia="Calibri" w:hAnsiTheme="minorHAnsi" w:cstheme="minorHAnsi"/>
          <w:i/>
          <w:sz w:val="24"/>
          <w:lang w:eastAsia="en-US"/>
        </w:rPr>
      </w:pPr>
      <w:r w:rsidRPr="00397EF8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 </w:t>
      </w:r>
      <w:r w:rsidRPr="00397EF8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 xml:space="preserve"> </w:t>
      </w:r>
      <w:r w:rsidRPr="00397EF8">
        <w:rPr>
          <w:rFonts w:asciiTheme="minorHAnsi" w:hAnsiTheme="minorHAnsi" w:cstheme="minorHAnsi"/>
          <w:i/>
          <w:sz w:val="24"/>
        </w:rPr>
        <w:t xml:space="preserve">skorzystanie z prawa do sprostowania nie może skutkować zmianą 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>wyniku postępowania o udzielenie zamówienia publicznego ani zmianą postanowień umowy w zakresie niezgodnym z ustawą Pzp oraz nie może naruszać integralności protokołu oraz jego załączników.</w:t>
      </w:r>
    </w:p>
    <w:p w14:paraId="5380007C" w14:textId="77777777" w:rsidR="00BE0D5D" w:rsidRPr="00397EF8" w:rsidRDefault="00BE0D5D" w:rsidP="00BE0D5D">
      <w:pPr>
        <w:spacing w:after="0" w:line="240" w:lineRule="auto"/>
        <w:ind w:left="426"/>
        <w:contextualSpacing/>
        <w:jc w:val="both"/>
        <w:rPr>
          <w:rFonts w:asciiTheme="minorHAnsi" w:hAnsiTheme="minorHAnsi" w:cstheme="minorHAnsi"/>
          <w:iCs/>
          <w:sz w:val="24"/>
        </w:rPr>
      </w:pPr>
      <w:r w:rsidRPr="00397EF8">
        <w:rPr>
          <w:rFonts w:asciiTheme="minorHAnsi" w:eastAsia="Calibri" w:hAnsiTheme="minorHAnsi" w:cstheme="minorHAnsi"/>
          <w:b/>
          <w:i/>
          <w:sz w:val="24"/>
          <w:vertAlign w:val="superscript"/>
          <w:lang w:eastAsia="en-US"/>
        </w:rPr>
        <w:t xml:space="preserve">** </w:t>
      </w:r>
      <w:r w:rsidRPr="00397EF8">
        <w:rPr>
          <w:rFonts w:asciiTheme="minorHAnsi" w:eastAsia="Calibri" w:hAnsiTheme="minorHAnsi" w:cstheme="minorHAnsi"/>
          <w:b/>
          <w:i/>
          <w:sz w:val="24"/>
          <w:lang w:eastAsia="en-US"/>
        </w:rPr>
        <w:t>Wyjaśnienie:</w:t>
      </w:r>
      <w:r w:rsidRPr="00397EF8">
        <w:rPr>
          <w:rFonts w:asciiTheme="minorHAnsi" w:eastAsia="Calibri" w:hAnsiTheme="minorHAnsi" w:cstheme="minorHAnsi"/>
          <w:i/>
          <w:sz w:val="24"/>
          <w:lang w:eastAsia="en-US"/>
        </w:rPr>
        <w:t xml:space="preserve"> prawo do ograniczenia przetwarzania nie ma zastosowania w odniesieniu do </w:t>
      </w:r>
      <w:r w:rsidRPr="00397EF8">
        <w:rPr>
          <w:rFonts w:asciiTheme="minorHAnsi" w:hAnsiTheme="minorHAnsi" w:cstheme="minorHAnsi"/>
          <w:i/>
          <w:sz w:val="24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4B5191F1" w14:textId="77777777" w:rsidR="00F0374E" w:rsidRPr="00397EF8" w:rsidRDefault="00F0374E">
      <w:pPr>
        <w:rPr>
          <w:rFonts w:asciiTheme="minorHAnsi" w:hAnsiTheme="minorHAnsi" w:cstheme="minorHAnsi"/>
          <w:sz w:val="24"/>
        </w:rPr>
      </w:pPr>
    </w:p>
    <w:sectPr w:rsidR="00F0374E" w:rsidRPr="00397EF8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357"/>
    <w:multiLevelType w:val="hybridMultilevel"/>
    <w:tmpl w:val="BF02365C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15202">
    <w:abstractNumId w:val="4"/>
  </w:num>
  <w:num w:numId="2" w16cid:durableId="1167093966">
    <w:abstractNumId w:val="2"/>
  </w:num>
  <w:num w:numId="3" w16cid:durableId="1574243365">
    <w:abstractNumId w:val="1"/>
  </w:num>
  <w:num w:numId="4" w16cid:durableId="103499332">
    <w:abstractNumId w:val="3"/>
  </w:num>
  <w:num w:numId="5" w16cid:durableId="132588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C0"/>
    <w:rsid w:val="00011DD1"/>
    <w:rsid w:val="00056CB3"/>
    <w:rsid w:val="000B5739"/>
    <w:rsid w:val="000D60D9"/>
    <w:rsid w:val="002132A2"/>
    <w:rsid w:val="002C52CD"/>
    <w:rsid w:val="002F37C9"/>
    <w:rsid w:val="00373DC0"/>
    <w:rsid w:val="00397EF8"/>
    <w:rsid w:val="003B009D"/>
    <w:rsid w:val="003F3B63"/>
    <w:rsid w:val="003F53FE"/>
    <w:rsid w:val="00543A46"/>
    <w:rsid w:val="0057730F"/>
    <w:rsid w:val="00584DC0"/>
    <w:rsid w:val="005911BC"/>
    <w:rsid w:val="00680F63"/>
    <w:rsid w:val="006C792B"/>
    <w:rsid w:val="00837F64"/>
    <w:rsid w:val="0087414D"/>
    <w:rsid w:val="008943C6"/>
    <w:rsid w:val="008F22E5"/>
    <w:rsid w:val="009D1A65"/>
    <w:rsid w:val="00A26361"/>
    <w:rsid w:val="00AB1A5D"/>
    <w:rsid w:val="00B56D60"/>
    <w:rsid w:val="00BE0D5D"/>
    <w:rsid w:val="00C05B9B"/>
    <w:rsid w:val="00C2004C"/>
    <w:rsid w:val="00C40DE2"/>
    <w:rsid w:val="00C74C68"/>
    <w:rsid w:val="00D91212"/>
    <w:rsid w:val="00E04763"/>
    <w:rsid w:val="00E94A32"/>
    <w:rsid w:val="00F0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A3AE2"/>
  <w15:chartTrackingRefBased/>
  <w15:docId w15:val="{D24072B6-D48C-48AC-BF39-85DA09CE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D5D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0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wikzory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565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23</cp:revision>
  <dcterms:created xsi:type="dcterms:W3CDTF">2023-08-28T11:48:00Z</dcterms:created>
  <dcterms:modified xsi:type="dcterms:W3CDTF">2026-10-15T11:13:00Z</dcterms:modified>
</cp:coreProperties>
</file>