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E964" w14:textId="77777777" w:rsidR="005A0486" w:rsidRDefault="005A0486" w:rsidP="00A554D9">
      <w:pPr>
        <w:spacing w:after="200"/>
        <w:jc w:val="center"/>
        <w:rPr>
          <w:rFonts w:ascii="Garamond" w:hAnsi="Garamond"/>
          <w:b/>
          <w:sz w:val="20"/>
          <w:szCs w:val="20"/>
        </w:rPr>
      </w:pPr>
    </w:p>
    <w:p w14:paraId="2542036E" w14:textId="208279F1" w:rsidR="00653C75" w:rsidRDefault="00E30C24" w:rsidP="00A554D9">
      <w:pPr>
        <w:spacing w:after="200"/>
        <w:jc w:val="center"/>
        <w:rPr>
          <w:rFonts w:ascii="Garamond" w:hAnsi="Garamond"/>
          <w:b/>
          <w:sz w:val="20"/>
          <w:szCs w:val="20"/>
        </w:rPr>
      </w:pPr>
      <w:r w:rsidRPr="00653C75">
        <w:rPr>
          <w:rFonts w:ascii="Garamond" w:hAnsi="Garamond"/>
          <w:b/>
          <w:sz w:val="20"/>
          <w:szCs w:val="20"/>
        </w:rPr>
        <w:t>PRÍLOHA Č. 2 – TECHNICKÁ ŠPECIFIKÁCIA S URČENÍM CIEN</w:t>
      </w:r>
    </w:p>
    <w:p w14:paraId="708A5EDC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Názov zákazky: Servis merania a regulácie tepelného hospodárstva DPB, a. s.</w:t>
      </w:r>
    </w:p>
    <w:p w14:paraId="07661E34" w14:textId="7D70AA9C" w:rsid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Evidenčné číslo: </w:t>
      </w:r>
      <w:r w:rsidR="00C02E10">
        <w:rPr>
          <w:rFonts w:ascii="Garamond" w:hAnsi="Garamond"/>
          <w:sz w:val="20"/>
          <w:szCs w:val="20"/>
        </w:rPr>
        <w:t>CP 41/2026</w:t>
      </w:r>
    </w:p>
    <w:p w14:paraId="05F57F58" w14:textId="77777777" w:rsidR="0051127F" w:rsidRDefault="0051127F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11663DE5" w14:textId="77777777" w:rsidR="00D50D88" w:rsidRPr="00816951" w:rsidRDefault="00E30C24">
      <w:pPr>
        <w:spacing w:before="100" w:after="60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b/>
          <w:sz w:val="20"/>
          <w:szCs w:val="20"/>
        </w:rPr>
        <w:t>1. Opis predmetu zákazky</w:t>
      </w:r>
    </w:p>
    <w:p w14:paraId="1A612295" w14:textId="77777777" w:rsidR="00D50D88" w:rsidRPr="00816951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Predmetom zákazky je servis meracej a regulačnej techniky tepelného hospodárstva DPB, a. s. v kotolni Hroboňova a vo výmenníkových staniciach Olejkárska, ZTI, AB a Technický dispečing Jurajov dvor. Súčasťou plnenia je servis existujúceho riadiaceho systému Honeywell radu EXCEL 5000.</w:t>
      </w:r>
    </w:p>
    <w:p w14:paraId="1B785DF0" w14:textId="61856546" w:rsidR="00D50D88" w:rsidRPr="00816951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Servisné činnosti zahŕňajú nasledovné:</w:t>
      </w:r>
    </w:p>
    <w:p w14:paraId="73B86F51" w14:textId="42A6350C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a) optická kontrola jednotlivých prvkov a zariadení merania a regulácie /ďalej len MaR/</w:t>
      </w:r>
    </w:p>
    <w:p w14:paraId="059359EF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b) kontrola funkčnosti jednotlivých prvkov a zariadení MaR</w:t>
      </w:r>
    </w:p>
    <w:p w14:paraId="00EDE1B2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c) údržba jednotlivých prvkov a zariadení MaR</w:t>
      </w:r>
    </w:p>
    <w:p w14:paraId="40F82229" w14:textId="1D9D5C49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d) kontrola funkčnosti detektorov úniku plynu, CO /kalibračná skúška/</w:t>
      </w:r>
    </w:p>
    <w:p w14:paraId="0A435717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e) optická kontrola vnútornej výbavy rozvádzača</w:t>
      </w:r>
    </w:p>
    <w:p w14:paraId="5470C447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f) kontrola funkčnosti jednotlivých prvkov rozvádzača</w:t>
      </w:r>
    </w:p>
    <w:p w14:paraId="51CC61A0" w14:textId="78F4802E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g) údržba jednotlivých prvkov rozvádzača</w:t>
      </w:r>
    </w:p>
    <w:p w14:paraId="02CE77BF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h) kontrola parametrov aplikačného programového vybavenia</w:t>
      </w:r>
    </w:p>
    <w:p w14:paraId="45D485C5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i) kontrola systémových parametrov riadiaceho systému</w:t>
      </w:r>
    </w:p>
    <w:p w14:paraId="051CB6EE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j) upgrade operačného systému riadiaceho systému /ak je vydaná nová verzia/</w:t>
      </w:r>
    </w:p>
    <w:p w14:paraId="39A28335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k) údržba SCADA systému</w:t>
      </w:r>
    </w:p>
    <w:p w14:paraId="2A904B51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l) vzdialený prístup a monitoring riadiaceho systému a systému SCADA /na výzvu objednávateľa/</w:t>
      </w:r>
    </w:p>
    <w:p w14:paraId="7CA62BB4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m) odstránenie porúch menšieho rozsahu</w:t>
      </w:r>
    </w:p>
    <w:p w14:paraId="0DE78AF6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n) výmena opotrebovaných dielov</w:t>
      </w:r>
    </w:p>
    <w:p w14:paraId="06CAA882" w14:textId="77777777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o) zápis do prevádzkových kníh</w:t>
      </w:r>
    </w:p>
    <w:p w14:paraId="7762249A" w14:textId="77777777" w:rsidR="0051127F" w:rsidRDefault="0051127F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</w:p>
    <w:p w14:paraId="0526B71B" w14:textId="77777777" w:rsidR="00D50D88" w:rsidRPr="00275230" w:rsidRDefault="00E30C24">
      <w:pPr>
        <w:spacing w:before="100" w:after="60"/>
        <w:rPr>
          <w:rFonts w:ascii="Garamond" w:hAnsi="Garamond"/>
          <w:b/>
          <w:sz w:val="20"/>
          <w:szCs w:val="20"/>
        </w:rPr>
      </w:pPr>
      <w:r w:rsidRPr="00275230">
        <w:rPr>
          <w:rFonts w:ascii="Garamond" w:hAnsi="Garamond"/>
          <w:b/>
          <w:sz w:val="20"/>
          <w:szCs w:val="20"/>
        </w:rPr>
        <w:t>2. Režim a termín realizácie</w:t>
      </w:r>
    </w:p>
    <w:p w14:paraId="12B315D0" w14:textId="7A05C626" w:rsidR="001F1ECB" w:rsidRPr="00275230" w:rsidRDefault="001F1ECB">
      <w:pPr>
        <w:spacing w:before="100" w:after="6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Plnenie sa uskutoční v kotolni Hroboňova a vo výmenníkových staniciach Olejkárska, ZTI, AB a Technický dispečing Jurajov dvor.</w:t>
      </w:r>
    </w:p>
    <w:p w14:paraId="394B3C15" w14:textId="77777777" w:rsidR="00D50D88" w:rsidRPr="00275230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Termín vykonania a riadneho odovzdania služieb: najneskôr do 30. 11. 2026. Plnenie sa vykoná na základe jednej objednávky v rozsahu podľa tejto prílohy a ponuky úspešného uchádzača.</w:t>
      </w:r>
    </w:p>
    <w:p w14:paraId="2A4FB5B5" w14:textId="07B98E77" w:rsidR="005A0486" w:rsidRDefault="00E30C24" w:rsidP="0051127F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Zhotoviteľ odovzdá preberací protokol so súpisom vykonaných činností a zápismi do prevádzkových kníh, prípadne protokolmi o kalibračných skúškach. </w:t>
      </w:r>
    </w:p>
    <w:p w14:paraId="6EE17F49" w14:textId="77777777" w:rsidR="0051127F" w:rsidRPr="0051127F" w:rsidRDefault="0051127F" w:rsidP="0051127F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2E94251A" w14:textId="019644C3" w:rsidR="00D50D88" w:rsidRDefault="005A0486">
      <w:pPr>
        <w:spacing w:before="100" w:after="60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3</w:t>
      </w:r>
      <w:r w:rsidR="00E30C24" w:rsidRPr="00653C75">
        <w:rPr>
          <w:rFonts w:ascii="Garamond" w:hAnsi="Garamond"/>
          <w:b/>
          <w:sz w:val="20"/>
          <w:szCs w:val="20"/>
        </w:rPr>
        <w:t>. Cenová tabuľka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67"/>
        <w:gridCol w:w="3685"/>
        <w:gridCol w:w="567"/>
        <w:gridCol w:w="1436"/>
        <w:gridCol w:w="1701"/>
        <w:gridCol w:w="1701"/>
      </w:tblGrid>
      <w:tr w:rsidR="00A554D9" w:rsidRPr="00653C75" w14:paraId="06011F09" w14:textId="77777777" w:rsidTr="001C7394">
        <w:trPr>
          <w:cantSplit/>
          <w:tblHeader/>
          <w:jc w:val="center"/>
        </w:trPr>
        <w:tc>
          <w:tcPr>
            <w:tcW w:w="567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6018D6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Por. č.</w:t>
            </w:r>
          </w:p>
        </w:tc>
        <w:tc>
          <w:tcPr>
            <w:tcW w:w="3685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57AAB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Názov položky</w:t>
            </w:r>
          </w:p>
        </w:tc>
        <w:tc>
          <w:tcPr>
            <w:tcW w:w="567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5FE369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MJ</w:t>
            </w:r>
          </w:p>
        </w:tc>
        <w:tc>
          <w:tcPr>
            <w:tcW w:w="1436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A4258F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Predpokladané množstvo</w:t>
            </w:r>
          </w:p>
        </w:tc>
        <w:tc>
          <w:tcPr>
            <w:tcW w:w="1701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1C6CD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Jednotková cena v EUR bez DPH</w:t>
            </w:r>
          </w:p>
        </w:tc>
        <w:tc>
          <w:tcPr>
            <w:tcW w:w="1701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476DE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Cena spolu v EUR bez DPH</w:t>
            </w:r>
          </w:p>
        </w:tc>
      </w:tr>
      <w:tr w:rsidR="00A554D9" w:rsidRPr="00653C75" w14:paraId="21EB8AF3" w14:textId="77777777" w:rsidTr="001C7394">
        <w:trPr>
          <w:cantSplit/>
          <w:jc w:val="center"/>
        </w:trPr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103D76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2C39E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Kompletný servis meracej a regulačnej techniky podľa bodov a) až o) tejto prílohy na požadovaných pracoviskách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73FAB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kpl.</w:t>
            </w:r>
          </w:p>
        </w:tc>
        <w:tc>
          <w:tcPr>
            <w:tcW w:w="14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25098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AD061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</w:rPr>
              <w:t>[VYPLNÍ UCHÁDZAČ]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F8E811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</w:rPr>
              <w:t>[VYPLNÍ UCHÁDZAČ]</w:t>
            </w:r>
          </w:p>
        </w:tc>
      </w:tr>
      <w:tr w:rsidR="00A554D9" w:rsidRPr="00653C75" w14:paraId="37C0504C" w14:textId="77777777" w:rsidTr="001C7394">
        <w:trPr>
          <w:cantSplit/>
          <w:jc w:val="center"/>
        </w:trPr>
        <w:tc>
          <w:tcPr>
            <w:tcW w:w="6255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8B2E9C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</w:rPr>
              <w:t>CELKOVÁ VYHODNOCOVACIA CENA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00B834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7504D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</w:rPr>
              <w:t>[VYPLNÍ UCHÁDZAČ]</w:t>
            </w:r>
          </w:p>
        </w:tc>
      </w:tr>
    </w:tbl>
    <w:p w14:paraId="7B3FFB02" w14:textId="77777777" w:rsidR="008A5EED" w:rsidRPr="003042AF" w:rsidRDefault="0049744E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• Cena za predmet zákazky sa uvádza ako cena za úplný rozsah servisných činností v EUR bez DPH.</w:t>
      </w:r>
    </w:p>
    <w:p w14:paraId="7A7F743B" w14:textId="6F5D1DE0" w:rsidR="000C6053" w:rsidRPr="00EF2084" w:rsidRDefault="0049744E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• </w:t>
      </w:r>
      <w:r w:rsidRPr="0051127F">
        <w:rPr>
          <w:rFonts w:ascii="Garamond" w:hAnsi="Garamond"/>
          <w:sz w:val="20"/>
          <w:szCs w:val="20"/>
        </w:rPr>
        <w:t>Cena zahŕňa všetky náklady na riadne plnenie podľa výzvy, objednávky a tejto prílo</w:t>
      </w:r>
      <w:r w:rsidR="0051127F" w:rsidRPr="0051127F">
        <w:rPr>
          <w:rFonts w:ascii="Garamond" w:hAnsi="Garamond"/>
          <w:sz w:val="20"/>
          <w:szCs w:val="20"/>
        </w:rPr>
        <w:t>hy.</w:t>
      </w:r>
    </w:p>
    <w:p w14:paraId="13B035FA" w14:textId="77777777" w:rsidR="00895CFA" w:rsidRDefault="0049744E">
      <w:pPr>
        <w:spacing w:after="60" w:line="252" w:lineRule="auto"/>
        <w:rPr>
          <w:rFonts w:ascii="Garamond" w:hAnsi="Garamond"/>
          <w:sz w:val="20"/>
          <w:szCs w:val="20"/>
        </w:rPr>
      </w:pPr>
      <w:r w:rsidRPr="0051127F">
        <w:rPr>
          <w:rFonts w:ascii="Garamond" w:hAnsi="Garamond"/>
          <w:sz w:val="20"/>
          <w:szCs w:val="20"/>
        </w:rPr>
        <w:t>• Uchádzač zabezpečí odborné osoby a prístupy potrebné na vykonanie všetkých určených servisných úkonov podľa príslušných predpisov.</w:t>
      </w:r>
    </w:p>
    <w:p w14:paraId="6E615EFA" w14:textId="609111A7" w:rsidR="008279E5" w:rsidRDefault="003042AF" w:rsidP="008279E5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• Jedna celková cena zahŕňa všetky pracoviská uvedené v bode 5 tejto prílohy.</w:t>
      </w:r>
    </w:p>
    <w:p w14:paraId="7D6717F2" w14:textId="77777777" w:rsidR="0051127F" w:rsidRDefault="0051127F" w:rsidP="008279E5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2FBF8A8E" w14:textId="77777777" w:rsidR="005A0486" w:rsidRDefault="005A0486" w:rsidP="008279E5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49A1CAA8" w14:textId="63F09B4B" w:rsidR="00D50D88" w:rsidRPr="00653C75" w:rsidRDefault="005A0486" w:rsidP="008279E5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4</w:t>
      </w:r>
      <w:r w:rsidR="00E30C24">
        <w:rPr>
          <w:rFonts w:ascii="Garamond" w:hAnsi="Garamond"/>
          <w:sz w:val="20"/>
          <w:szCs w:val="20"/>
        </w:rPr>
        <w:t>. Miesta realizácie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1928"/>
        <w:gridCol w:w="1247"/>
        <w:gridCol w:w="1984"/>
        <w:gridCol w:w="2041"/>
      </w:tblGrid>
      <w:tr w:rsidR="00D50D88" w:rsidRPr="00653C75" w14:paraId="5A2749F3" w14:textId="77777777">
        <w:trPr>
          <w:cantSplit/>
          <w:tblHeader/>
          <w:jc w:val="center"/>
        </w:trPr>
        <w:tc>
          <w:tcPr>
            <w:tcW w:w="2324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E86220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Pracovisko</w:t>
            </w:r>
          </w:p>
        </w:tc>
        <w:tc>
          <w:tcPr>
            <w:tcW w:w="1928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9505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Lokalita</w:t>
            </w:r>
          </w:p>
        </w:tc>
        <w:tc>
          <w:tcPr>
            <w:tcW w:w="1247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5B4CC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Zariadenie</w:t>
            </w:r>
          </w:p>
        </w:tc>
        <w:tc>
          <w:tcPr>
            <w:tcW w:w="1984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E4DB4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Lehota</w:t>
            </w:r>
          </w:p>
        </w:tc>
        <w:tc>
          <w:tcPr>
            <w:tcW w:w="2041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7EE8C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Poznámka</w:t>
            </w:r>
          </w:p>
        </w:tc>
      </w:tr>
      <w:tr w:rsidR="00D50D88" w:rsidRPr="00653C75" w14:paraId="0A8A422F" w14:textId="77777777">
        <w:trPr>
          <w:cantSplit/>
          <w:jc w:val="center"/>
        </w:trPr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CC7F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Kotolňa</w:t>
            </w: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A1378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Hroboňova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DB6712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MaR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0DE625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30. 11. 2026</w:t>
            </w:r>
          </w:p>
        </w:tc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2F3A8" w14:textId="77777777" w:rsidR="00D50D88" w:rsidRPr="00653C75" w:rsidRDefault="00D50D88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D50D88" w:rsidRPr="00653C75" w14:paraId="2C627506" w14:textId="77777777">
        <w:trPr>
          <w:cantSplit/>
          <w:jc w:val="center"/>
        </w:trPr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19C9DB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Výmenníková stanica</w:t>
            </w: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1CD04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Olejkárska 1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31966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MaR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F23D2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30. 11. 2026</w:t>
            </w:r>
          </w:p>
        </w:tc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054D0" w14:textId="77777777" w:rsidR="00D50D88" w:rsidRPr="00653C75" w:rsidRDefault="00D50D88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D50D88" w:rsidRPr="00653C75" w14:paraId="418CF971" w14:textId="77777777">
        <w:trPr>
          <w:cantSplit/>
          <w:jc w:val="center"/>
        </w:trPr>
        <w:tc>
          <w:tcPr>
            <w:tcW w:w="23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302944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ZTI, AB, techn. dispečing</w:t>
            </w: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ABF77C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Jurajov dvor</w:t>
            </w: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22B76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MaR</w:t>
            </w:r>
          </w:p>
        </w:tc>
        <w:tc>
          <w:tcPr>
            <w:tcW w:w="19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8A186B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30. 11. 2026</w:t>
            </w:r>
          </w:p>
        </w:tc>
        <w:tc>
          <w:tcPr>
            <w:tcW w:w="20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D7B6CE" w14:textId="77777777" w:rsidR="00D50D88" w:rsidRPr="00653C75" w:rsidRDefault="00D50D88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656F1411" w14:textId="77777777" w:rsidR="00D50D88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Uchádzač potvrdzuje, že ponúknutá cena je úplná za definitívne určený predmet zákazky podľa tejto prílohy a je v súlade s návrhom na plnenie kritéria v Prílohe č. 3.</w:t>
      </w:r>
    </w:p>
    <w:p w14:paraId="5E15D391" w14:textId="77777777" w:rsidR="0051127F" w:rsidRDefault="0051127F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0657B1AA" w14:textId="77777777" w:rsidR="0051127F" w:rsidRPr="00653C75" w:rsidRDefault="0051127F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4CA4DBAB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Miesto, dátum: ........................................................</w:t>
      </w:r>
    </w:p>
    <w:p w14:paraId="6B8C1193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Meno, priezvisko a podpis oprávnenej osoby: ........................................................</w:t>
      </w:r>
    </w:p>
    <w:sectPr w:rsidR="00D50D88" w:rsidRPr="00653C75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3B15" w14:textId="77777777" w:rsidR="00096736" w:rsidRDefault="00096736" w:rsidP="00FC69EE">
      <w:r>
        <w:separator/>
      </w:r>
    </w:p>
  </w:endnote>
  <w:endnote w:type="continuationSeparator" w:id="0">
    <w:p w14:paraId="430E7AAC" w14:textId="77777777" w:rsidR="00096736" w:rsidRDefault="00096736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2681" w14:textId="77777777" w:rsidR="00096736" w:rsidRDefault="00096736" w:rsidP="00FC69EE">
      <w:r>
        <w:separator/>
      </w:r>
    </w:p>
  </w:footnote>
  <w:footnote w:type="continuationSeparator" w:id="0">
    <w:p w14:paraId="7B1AE41B" w14:textId="77777777" w:rsidR="00096736" w:rsidRDefault="00096736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068C3"/>
    <w:rsid w:val="000230C2"/>
    <w:rsid w:val="00023868"/>
    <w:rsid w:val="00034DA7"/>
    <w:rsid w:val="00064C22"/>
    <w:rsid w:val="00072934"/>
    <w:rsid w:val="00080F66"/>
    <w:rsid w:val="00083A19"/>
    <w:rsid w:val="00096736"/>
    <w:rsid w:val="000B2609"/>
    <w:rsid w:val="000B76F8"/>
    <w:rsid w:val="000C0A7A"/>
    <w:rsid w:val="000C6053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1F6F86"/>
    <w:rsid w:val="00233783"/>
    <w:rsid w:val="00241070"/>
    <w:rsid w:val="00241F8F"/>
    <w:rsid w:val="00257105"/>
    <w:rsid w:val="002605D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55F8A"/>
    <w:rsid w:val="003802FA"/>
    <w:rsid w:val="00385509"/>
    <w:rsid w:val="00395162"/>
    <w:rsid w:val="003A6F85"/>
    <w:rsid w:val="00401BE9"/>
    <w:rsid w:val="004418F6"/>
    <w:rsid w:val="0044702A"/>
    <w:rsid w:val="0049744E"/>
    <w:rsid w:val="004A0A6D"/>
    <w:rsid w:val="004D27C1"/>
    <w:rsid w:val="004E7875"/>
    <w:rsid w:val="004F07D0"/>
    <w:rsid w:val="0051127F"/>
    <w:rsid w:val="00533D6F"/>
    <w:rsid w:val="0053678C"/>
    <w:rsid w:val="0057137B"/>
    <w:rsid w:val="00572CC2"/>
    <w:rsid w:val="00594556"/>
    <w:rsid w:val="005A0486"/>
    <w:rsid w:val="005B23F4"/>
    <w:rsid w:val="005C2029"/>
    <w:rsid w:val="005C6025"/>
    <w:rsid w:val="005F2773"/>
    <w:rsid w:val="00601065"/>
    <w:rsid w:val="00604938"/>
    <w:rsid w:val="00607628"/>
    <w:rsid w:val="00620225"/>
    <w:rsid w:val="006536BA"/>
    <w:rsid w:val="00653C75"/>
    <w:rsid w:val="0067207F"/>
    <w:rsid w:val="00672149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16951"/>
    <w:rsid w:val="00820918"/>
    <w:rsid w:val="008269EB"/>
    <w:rsid w:val="008279E5"/>
    <w:rsid w:val="00887917"/>
    <w:rsid w:val="008924C7"/>
    <w:rsid w:val="00894B96"/>
    <w:rsid w:val="00895CFA"/>
    <w:rsid w:val="00897FB8"/>
    <w:rsid w:val="008A5EED"/>
    <w:rsid w:val="008D10BE"/>
    <w:rsid w:val="008D7EFE"/>
    <w:rsid w:val="008D7F84"/>
    <w:rsid w:val="008F6EC7"/>
    <w:rsid w:val="0090156F"/>
    <w:rsid w:val="009143B4"/>
    <w:rsid w:val="00923AA6"/>
    <w:rsid w:val="0095210B"/>
    <w:rsid w:val="00960121"/>
    <w:rsid w:val="00961208"/>
    <w:rsid w:val="00963B15"/>
    <w:rsid w:val="0097146F"/>
    <w:rsid w:val="0097788C"/>
    <w:rsid w:val="009B2C54"/>
    <w:rsid w:val="009D42AC"/>
    <w:rsid w:val="00A23379"/>
    <w:rsid w:val="00A4057A"/>
    <w:rsid w:val="00A540DD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BF5918"/>
    <w:rsid w:val="00C02E10"/>
    <w:rsid w:val="00C24C37"/>
    <w:rsid w:val="00C44C62"/>
    <w:rsid w:val="00C720BC"/>
    <w:rsid w:val="00CB6617"/>
    <w:rsid w:val="00CB68EA"/>
    <w:rsid w:val="00D1313C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4442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BDD"/>
    <w:rsid w:val="00E82CE8"/>
    <w:rsid w:val="00E8449B"/>
    <w:rsid w:val="00EC2C8A"/>
    <w:rsid w:val="00ED7A9F"/>
    <w:rsid w:val="00EF2084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5</cp:revision>
  <cp:lastPrinted>2026-06-02T09:07:00Z</cp:lastPrinted>
  <dcterms:created xsi:type="dcterms:W3CDTF">2026-10-07T13:22:00Z</dcterms:created>
  <dcterms:modified xsi:type="dcterms:W3CDTF">2026-10-23T09:20:00Z</dcterms:modified>
</cp:coreProperties>
</file>