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imes New Roman" w:hAnsi="Times New Roman" w:cs="Times New Roman"/>
          <w:b w:val="0"/>
          <w:bCs w:val="0"/>
          <w:color w:val="auto"/>
          <w:sz w:val="20"/>
          <w:szCs w:val="20"/>
          <w:lang w:eastAsia="sk-SK"/>
        </w:rPr>
        <w:id w:val="25182753"/>
        <w:docPartObj>
          <w:docPartGallery w:val="Table of Contents"/>
          <w:docPartUnique/>
        </w:docPartObj>
      </w:sdtPr>
      <w:sdtContent>
        <w:p w14:paraId="4963DABD" w14:textId="77777777" w:rsidR="00B70AF2" w:rsidRPr="005A7289" w:rsidRDefault="00B70AF2" w:rsidP="009D6B42">
          <w:pPr>
            <w:pStyle w:val="Hlavikaobsahu"/>
            <w:spacing w:before="0" w:after="120" w:line="240" w:lineRule="auto"/>
            <w:rPr>
              <w:color w:val="auto"/>
            </w:rPr>
          </w:pPr>
          <w:r w:rsidRPr="005A7289">
            <w:rPr>
              <w:color w:val="auto"/>
            </w:rPr>
            <w:t>Obsah</w:t>
          </w:r>
        </w:p>
        <w:p w14:paraId="64651F3B" w14:textId="3F18EFCA" w:rsidR="000C4EC9" w:rsidRDefault="00003E34">
          <w:pPr>
            <w:pStyle w:val="Obsah2"/>
            <w:rPr>
              <w:rFonts w:asciiTheme="minorHAnsi" w:eastAsiaTheme="minorEastAsia" w:hAnsiTheme="minorHAnsi" w:cstheme="minorBidi"/>
              <w:noProof/>
              <w:kern w:val="2"/>
              <w:sz w:val="24"/>
              <w:szCs w:val="24"/>
              <w14:ligatures w14:val="standardContextual"/>
            </w:rPr>
          </w:pPr>
          <w:r>
            <w:fldChar w:fldCharType="begin"/>
          </w:r>
          <w:r w:rsidR="00B70AF2">
            <w:instrText xml:space="preserve"> TOC \o "1-3" \h \z \u </w:instrText>
          </w:r>
          <w:r>
            <w:fldChar w:fldCharType="separate"/>
          </w:r>
          <w:hyperlink w:anchor="_Toc243904756" w:history="1">
            <w:r w:rsidR="000C4EC9" w:rsidRPr="006E6A3B">
              <w:rPr>
                <w:rStyle w:val="Hypertextovprepojenie"/>
                <w:noProof/>
              </w:rPr>
              <w:t>1.</w:t>
            </w:r>
            <w:r w:rsidR="000C4EC9">
              <w:rPr>
                <w:rFonts w:asciiTheme="minorHAnsi" w:eastAsiaTheme="minorEastAsia" w:hAnsiTheme="minorHAnsi" w:cstheme="minorBidi"/>
                <w:noProof/>
                <w:kern w:val="2"/>
                <w:sz w:val="24"/>
                <w:szCs w:val="24"/>
                <w14:ligatures w14:val="standardContextual"/>
              </w:rPr>
              <w:tab/>
            </w:r>
            <w:r w:rsidR="000C4EC9" w:rsidRPr="006E6A3B">
              <w:rPr>
                <w:rStyle w:val="Hypertextovprepojenie"/>
                <w:noProof/>
              </w:rPr>
              <w:t>IDENTIFIKAČNÉ  ÚDAJE</w:t>
            </w:r>
            <w:r w:rsidR="000C4EC9">
              <w:rPr>
                <w:noProof/>
                <w:webHidden/>
              </w:rPr>
              <w:tab/>
            </w:r>
            <w:r w:rsidR="000C4EC9">
              <w:rPr>
                <w:noProof/>
                <w:webHidden/>
              </w:rPr>
              <w:fldChar w:fldCharType="begin"/>
            </w:r>
            <w:r w:rsidR="000C4EC9">
              <w:rPr>
                <w:noProof/>
                <w:webHidden/>
              </w:rPr>
              <w:instrText xml:space="preserve"> PAGEREF _Toc243904756 \h </w:instrText>
            </w:r>
            <w:r w:rsidR="000C4EC9">
              <w:rPr>
                <w:noProof/>
                <w:webHidden/>
              </w:rPr>
            </w:r>
            <w:r w:rsidR="000C4EC9">
              <w:rPr>
                <w:noProof/>
                <w:webHidden/>
              </w:rPr>
              <w:fldChar w:fldCharType="separate"/>
            </w:r>
            <w:r w:rsidR="000C4EC9">
              <w:rPr>
                <w:noProof/>
                <w:webHidden/>
              </w:rPr>
              <w:t>1</w:t>
            </w:r>
            <w:r w:rsidR="000C4EC9">
              <w:rPr>
                <w:noProof/>
                <w:webHidden/>
              </w:rPr>
              <w:fldChar w:fldCharType="end"/>
            </w:r>
          </w:hyperlink>
        </w:p>
        <w:p w14:paraId="166C0CB4" w14:textId="25297D54"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57" w:history="1">
            <w:r w:rsidRPr="006E6A3B">
              <w:rPr>
                <w:rStyle w:val="Hypertextovprepojenie"/>
                <w:noProof/>
              </w:rPr>
              <w:t>1.1.</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Identifikačné údaje stavby</w:t>
            </w:r>
            <w:r>
              <w:rPr>
                <w:noProof/>
                <w:webHidden/>
              </w:rPr>
              <w:tab/>
            </w:r>
            <w:r>
              <w:rPr>
                <w:noProof/>
                <w:webHidden/>
              </w:rPr>
              <w:fldChar w:fldCharType="begin"/>
            </w:r>
            <w:r>
              <w:rPr>
                <w:noProof/>
                <w:webHidden/>
              </w:rPr>
              <w:instrText xml:space="preserve"> PAGEREF _Toc243904757 \h </w:instrText>
            </w:r>
            <w:r>
              <w:rPr>
                <w:noProof/>
                <w:webHidden/>
              </w:rPr>
            </w:r>
            <w:r>
              <w:rPr>
                <w:noProof/>
                <w:webHidden/>
              </w:rPr>
              <w:fldChar w:fldCharType="separate"/>
            </w:r>
            <w:r>
              <w:rPr>
                <w:noProof/>
                <w:webHidden/>
              </w:rPr>
              <w:t>1</w:t>
            </w:r>
            <w:r>
              <w:rPr>
                <w:noProof/>
                <w:webHidden/>
              </w:rPr>
              <w:fldChar w:fldCharType="end"/>
            </w:r>
          </w:hyperlink>
        </w:p>
        <w:p w14:paraId="4A3008F1" w14:textId="48C66CE8"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58" w:history="1">
            <w:r w:rsidRPr="006E6A3B">
              <w:rPr>
                <w:rStyle w:val="Hypertextovprepojenie"/>
                <w:noProof/>
              </w:rPr>
              <w:t>1.2.</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Identifikačné údaje stavebníka</w:t>
            </w:r>
            <w:r>
              <w:rPr>
                <w:noProof/>
                <w:webHidden/>
              </w:rPr>
              <w:tab/>
            </w:r>
            <w:r>
              <w:rPr>
                <w:noProof/>
                <w:webHidden/>
              </w:rPr>
              <w:fldChar w:fldCharType="begin"/>
            </w:r>
            <w:r>
              <w:rPr>
                <w:noProof/>
                <w:webHidden/>
              </w:rPr>
              <w:instrText xml:space="preserve"> PAGEREF _Toc243904758 \h </w:instrText>
            </w:r>
            <w:r>
              <w:rPr>
                <w:noProof/>
                <w:webHidden/>
              </w:rPr>
            </w:r>
            <w:r>
              <w:rPr>
                <w:noProof/>
                <w:webHidden/>
              </w:rPr>
              <w:fldChar w:fldCharType="separate"/>
            </w:r>
            <w:r>
              <w:rPr>
                <w:noProof/>
                <w:webHidden/>
              </w:rPr>
              <w:t>1</w:t>
            </w:r>
            <w:r>
              <w:rPr>
                <w:noProof/>
                <w:webHidden/>
              </w:rPr>
              <w:fldChar w:fldCharType="end"/>
            </w:r>
          </w:hyperlink>
        </w:p>
        <w:p w14:paraId="2FD3DE31" w14:textId="43895B3A"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59" w:history="1">
            <w:r w:rsidRPr="006E6A3B">
              <w:rPr>
                <w:rStyle w:val="Hypertextovprepojenie"/>
                <w:noProof/>
              </w:rPr>
              <w:t>1.3.</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Identifikačné údaje projektanta</w:t>
            </w:r>
            <w:r>
              <w:rPr>
                <w:noProof/>
                <w:webHidden/>
              </w:rPr>
              <w:tab/>
            </w:r>
            <w:r>
              <w:rPr>
                <w:noProof/>
                <w:webHidden/>
              </w:rPr>
              <w:fldChar w:fldCharType="begin"/>
            </w:r>
            <w:r>
              <w:rPr>
                <w:noProof/>
                <w:webHidden/>
              </w:rPr>
              <w:instrText xml:space="preserve"> PAGEREF _Toc243904759 \h </w:instrText>
            </w:r>
            <w:r>
              <w:rPr>
                <w:noProof/>
                <w:webHidden/>
              </w:rPr>
            </w:r>
            <w:r>
              <w:rPr>
                <w:noProof/>
                <w:webHidden/>
              </w:rPr>
              <w:fldChar w:fldCharType="separate"/>
            </w:r>
            <w:r>
              <w:rPr>
                <w:noProof/>
                <w:webHidden/>
              </w:rPr>
              <w:t>1</w:t>
            </w:r>
            <w:r>
              <w:rPr>
                <w:noProof/>
                <w:webHidden/>
              </w:rPr>
              <w:fldChar w:fldCharType="end"/>
            </w:r>
          </w:hyperlink>
        </w:p>
        <w:p w14:paraId="6DFFD311" w14:textId="763BEBB2"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60" w:history="1">
            <w:r w:rsidRPr="006E6A3B">
              <w:rPr>
                <w:rStyle w:val="Hypertextovprepojenie"/>
                <w:noProof/>
              </w:rPr>
              <w:t>2.</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ÚDAJE O SÚLADE SO ZÁVÄZNOU ČASŤOU PRÍSLUŠNEJ ÚZEMNOPLÁNOVACEJ DOKUMENTÁCIE</w:t>
            </w:r>
            <w:r>
              <w:rPr>
                <w:noProof/>
                <w:webHidden/>
              </w:rPr>
              <w:tab/>
            </w:r>
            <w:r>
              <w:rPr>
                <w:noProof/>
                <w:webHidden/>
              </w:rPr>
              <w:fldChar w:fldCharType="begin"/>
            </w:r>
            <w:r>
              <w:rPr>
                <w:noProof/>
                <w:webHidden/>
              </w:rPr>
              <w:instrText xml:space="preserve"> PAGEREF _Toc243904760 \h </w:instrText>
            </w:r>
            <w:r>
              <w:rPr>
                <w:noProof/>
                <w:webHidden/>
              </w:rPr>
            </w:r>
            <w:r>
              <w:rPr>
                <w:noProof/>
                <w:webHidden/>
              </w:rPr>
              <w:fldChar w:fldCharType="separate"/>
            </w:r>
            <w:r>
              <w:rPr>
                <w:noProof/>
                <w:webHidden/>
              </w:rPr>
              <w:t>1</w:t>
            </w:r>
            <w:r>
              <w:rPr>
                <w:noProof/>
                <w:webHidden/>
              </w:rPr>
              <w:fldChar w:fldCharType="end"/>
            </w:r>
          </w:hyperlink>
        </w:p>
        <w:p w14:paraId="0A512824" w14:textId="421A5BDD"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61" w:history="1">
            <w:r w:rsidRPr="006E6A3B">
              <w:rPr>
                <w:rStyle w:val="Hypertextovprepojenie"/>
                <w:noProof/>
              </w:rPr>
              <w:t>3.</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ZÁKLADNÉ ÚDAJE O STAVBE</w:t>
            </w:r>
            <w:r>
              <w:rPr>
                <w:noProof/>
                <w:webHidden/>
              </w:rPr>
              <w:tab/>
            </w:r>
            <w:r>
              <w:rPr>
                <w:noProof/>
                <w:webHidden/>
              </w:rPr>
              <w:fldChar w:fldCharType="begin"/>
            </w:r>
            <w:r>
              <w:rPr>
                <w:noProof/>
                <w:webHidden/>
              </w:rPr>
              <w:instrText xml:space="preserve"> PAGEREF _Toc243904761 \h </w:instrText>
            </w:r>
            <w:r>
              <w:rPr>
                <w:noProof/>
                <w:webHidden/>
              </w:rPr>
            </w:r>
            <w:r>
              <w:rPr>
                <w:noProof/>
                <w:webHidden/>
              </w:rPr>
              <w:fldChar w:fldCharType="separate"/>
            </w:r>
            <w:r>
              <w:rPr>
                <w:noProof/>
                <w:webHidden/>
              </w:rPr>
              <w:t>2</w:t>
            </w:r>
            <w:r>
              <w:rPr>
                <w:noProof/>
                <w:webHidden/>
              </w:rPr>
              <w:fldChar w:fldCharType="end"/>
            </w:r>
          </w:hyperlink>
        </w:p>
        <w:p w14:paraId="667DB562" w14:textId="0BD48690"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62" w:history="1">
            <w:r w:rsidRPr="006E6A3B">
              <w:rPr>
                <w:rStyle w:val="Hypertextovprepojenie"/>
                <w:noProof/>
              </w:rPr>
              <w:t>3.1.</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Použité mapové a geodetické podklady</w:t>
            </w:r>
            <w:r>
              <w:rPr>
                <w:noProof/>
                <w:webHidden/>
              </w:rPr>
              <w:tab/>
            </w:r>
            <w:r>
              <w:rPr>
                <w:noProof/>
                <w:webHidden/>
              </w:rPr>
              <w:fldChar w:fldCharType="begin"/>
            </w:r>
            <w:r>
              <w:rPr>
                <w:noProof/>
                <w:webHidden/>
              </w:rPr>
              <w:instrText xml:space="preserve"> PAGEREF _Toc243904762 \h </w:instrText>
            </w:r>
            <w:r>
              <w:rPr>
                <w:noProof/>
                <w:webHidden/>
              </w:rPr>
            </w:r>
            <w:r>
              <w:rPr>
                <w:noProof/>
                <w:webHidden/>
              </w:rPr>
              <w:fldChar w:fldCharType="separate"/>
            </w:r>
            <w:r>
              <w:rPr>
                <w:noProof/>
                <w:webHidden/>
              </w:rPr>
              <w:t>2</w:t>
            </w:r>
            <w:r>
              <w:rPr>
                <w:noProof/>
                <w:webHidden/>
              </w:rPr>
              <w:fldChar w:fldCharType="end"/>
            </w:r>
          </w:hyperlink>
        </w:p>
        <w:p w14:paraId="7FA4554D" w14:textId="38AC0FC7"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63" w:history="1">
            <w:r w:rsidRPr="006E6A3B">
              <w:rPr>
                <w:rStyle w:val="Hypertextovprepojenie"/>
                <w:noProof/>
              </w:rPr>
              <w:t>3.2.</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Situácia širších vzťahov</w:t>
            </w:r>
            <w:r>
              <w:rPr>
                <w:noProof/>
                <w:webHidden/>
              </w:rPr>
              <w:tab/>
            </w:r>
            <w:r>
              <w:rPr>
                <w:noProof/>
                <w:webHidden/>
              </w:rPr>
              <w:fldChar w:fldCharType="begin"/>
            </w:r>
            <w:r>
              <w:rPr>
                <w:noProof/>
                <w:webHidden/>
              </w:rPr>
              <w:instrText xml:space="preserve"> PAGEREF _Toc243904763 \h </w:instrText>
            </w:r>
            <w:r>
              <w:rPr>
                <w:noProof/>
                <w:webHidden/>
              </w:rPr>
            </w:r>
            <w:r>
              <w:rPr>
                <w:noProof/>
                <w:webHidden/>
              </w:rPr>
              <w:fldChar w:fldCharType="separate"/>
            </w:r>
            <w:r>
              <w:rPr>
                <w:noProof/>
                <w:webHidden/>
              </w:rPr>
              <w:t>2</w:t>
            </w:r>
            <w:r>
              <w:rPr>
                <w:noProof/>
                <w:webHidden/>
              </w:rPr>
              <w:fldChar w:fldCharType="end"/>
            </w:r>
          </w:hyperlink>
        </w:p>
        <w:p w14:paraId="5E696FF8" w14:textId="06F1A545"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64" w:history="1">
            <w:r w:rsidRPr="006E6A3B">
              <w:rPr>
                <w:rStyle w:val="Hypertextovprepojenie"/>
                <w:noProof/>
              </w:rPr>
              <w:t>4.</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STAVEBNO-TECHNICKÉ RIEŠENIE</w:t>
            </w:r>
            <w:r>
              <w:rPr>
                <w:noProof/>
                <w:webHidden/>
              </w:rPr>
              <w:tab/>
            </w:r>
            <w:r>
              <w:rPr>
                <w:noProof/>
                <w:webHidden/>
              </w:rPr>
              <w:fldChar w:fldCharType="begin"/>
            </w:r>
            <w:r>
              <w:rPr>
                <w:noProof/>
                <w:webHidden/>
              </w:rPr>
              <w:instrText xml:space="preserve"> PAGEREF _Toc243904764 \h </w:instrText>
            </w:r>
            <w:r>
              <w:rPr>
                <w:noProof/>
                <w:webHidden/>
              </w:rPr>
            </w:r>
            <w:r>
              <w:rPr>
                <w:noProof/>
                <w:webHidden/>
              </w:rPr>
              <w:fldChar w:fldCharType="separate"/>
            </w:r>
            <w:r>
              <w:rPr>
                <w:noProof/>
                <w:webHidden/>
              </w:rPr>
              <w:t>3</w:t>
            </w:r>
            <w:r>
              <w:rPr>
                <w:noProof/>
                <w:webHidden/>
              </w:rPr>
              <w:fldChar w:fldCharType="end"/>
            </w:r>
          </w:hyperlink>
        </w:p>
        <w:p w14:paraId="0DF966D2" w14:textId="50E7336E"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65" w:history="1">
            <w:r w:rsidRPr="006E6A3B">
              <w:rPr>
                <w:rStyle w:val="Hypertextovprepojenie"/>
                <w:noProof/>
              </w:rPr>
              <w:t>4.1.</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Existujúci stav</w:t>
            </w:r>
            <w:r>
              <w:rPr>
                <w:noProof/>
                <w:webHidden/>
              </w:rPr>
              <w:tab/>
            </w:r>
            <w:r>
              <w:rPr>
                <w:noProof/>
                <w:webHidden/>
              </w:rPr>
              <w:fldChar w:fldCharType="begin"/>
            </w:r>
            <w:r>
              <w:rPr>
                <w:noProof/>
                <w:webHidden/>
              </w:rPr>
              <w:instrText xml:space="preserve"> PAGEREF _Toc243904765 \h </w:instrText>
            </w:r>
            <w:r>
              <w:rPr>
                <w:noProof/>
                <w:webHidden/>
              </w:rPr>
            </w:r>
            <w:r>
              <w:rPr>
                <w:noProof/>
                <w:webHidden/>
              </w:rPr>
              <w:fldChar w:fldCharType="separate"/>
            </w:r>
            <w:r>
              <w:rPr>
                <w:noProof/>
                <w:webHidden/>
              </w:rPr>
              <w:t>3</w:t>
            </w:r>
            <w:r>
              <w:rPr>
                <w:noProof/>
                <w:webHidden/>
              </w:rPr>
              <w:fldChar w:fldCharType="end"/>
            </w:r>
          </w:hyperlink>
        </w:p>
        <w:p w14:paraId="33EA4514" w14:textId="13576DDF"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66" w:history="1">
            <w:r w:rsidRPr="006E6A3B">
              <w:rPr>
                <w:rStyle w:val="Hypertextovprepojenie"/>
                <w:noProof/>
              </w:rPr>
              <w:t>4.1.1.</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Základové konštrukcie</w:t>
            </w:r>
            <w:r>
              <w:rPr>
                <w:noProof/>
                <w:webHidden/>
              </w:rPr>
              <w:tab/>
            </w:r>
            <w:r>
              <w:rPr>
                <w:noProof/>
                <w:webHidden/>
              </w:rPr>
              <w:fldChar w:fldCharType="begin"/>
            </w:r>
            <w:r>
              <w:rPr>
                <w:noProof/>
                <w:webHidden/>
              </w:rPr>
              <w:instrText xml:space="preserve"> PAGEREF _Toc243904766 \h </w:instrText>
            </w:r>
            <w:r>
              <w:rPr>
                <w:noProof/>
                <w:webHidden/>
              </w:rPr>
            </w:r>
            <w:r>
              <w:rPr>
                <w:noProof/>
                <w:webHidden/>
              </w:rPr>
              <w:fldChar w:fldCharType="separate"/>
            </w:r>
            <w:r>
              <w:rPr>
                <w:noProof/>
                <w:webHidden/>
              </w:rPr>
              <w:t>3</w:t>
            </w:r>
            <w:r>
              <w:rPr>
                <w:noProof/>
                <w:webHidden/>
              </w:rPr>
              <w:fldChar w:fldCharType="end"/>
            </w:r>
          </w:hyperlink>
        </w:p>
        <w:p w14:paraId="3D68F259" w14:textId="6218C094"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67" w:history="1">
            <w:r w:rsidRPr="006E6A3B">
              <w:rPr>
                <w:rStyle w:val="Hypertextovprepojenie"/>
                <w:noProof/>
              </w:rPr>
              <w:t>4.1.1.</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Vodorovné konštrukcie</w:t>
            </w:r>
            <w:r>
              <w:rPr>
                <w:noProof/>
                <w:webHidden/>
              </w:rPr>
              <w:tab/>
            </w:r>
            <w:r>
              <w:rPr>
                <w:noProof/>
                <w:webHidden/>
              </w:rPr>
              <w:fldChar w:fldCharType="begin"/>
            </w:r>
            <w:r>
              <w:rPr>
                <w:noProof/>
                <w:webHidden/>
              </w:rPr>
              <w:instrText xml:space="preserve"> PAGEREF _Toc243904767 \h </w:instrText>
            </w:r>
            <w:r>
              <w:rPr>
                <w:noProof/>
                <w:webHidden/>
              </w:rPr>
            </w:r>
            <w:r>
              <w:rPr>
                <w:noProof/>
                <w:webHidden/>
              </w:rPr>
              <w:fldChar w:fldCharType="separate"/>
            </w:r>
            <w:r>
              <w:rPr>
                <w:noProof/>
                <w:webHidden/>
              </w:rPr>
              <w:t>3</w:t>
            </w:r>
            <w:r>
              <w:rPr>
                <w:noProof/>
                <w:webHidden/>
              </w:rPr>
              <w:fldChar w:fldCharType="end"/>
            </w:r>
          </w:hyperlink>
        </w:p>
        <w:p w14:paraId="7E261140" w14:textId="3971A4CD"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68" w:history="1">
            <w:r w:rsidRPr="006E6A3B">
              <w:rPr>
                <w:rStyle w:val="Hypertextovprepojenie"/>
                <w:noProof/>
              </w:rPr>
              <w:t>4.1.2.</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Zvislé konštrukcie</w:t>
            </w:r>
            <w:r>
              <w:rPr>
                <w:noProof/>
                <w:webHidden/>
              </w:rPr>
              <w:tab/>
            </w:r>
            <w:r>
              <w:rPr>
                <w:noProof/>
                <w:webHidden/>
              </w:rPr>
              <w:fldChar w:fldCharType="begin"/>
            </w:r>
            <w:r>
              <w:rPr>
                <w:noProof/>
                <w:webHidden/>
              </w:rPr>
              <w:instrText xml:space="preserve"> PAGEREF _Toc243904768 \h </w:instrText>
            </w:r>
            <w:r>
              <w:rPr>
                <w:noProof/>
                <w:webHidden/>
              </w:rPr>
            </w:r>
            <w:r>
              <w:rPr>
                <w:noProof/>
                <w:webHidden/>
              </w:rPr>
              <w:fldChar w:fldCharType="separate"/>
            </w:r>
            <w:r>
              <w:rPr>
                <w:noProof/>
                <w:webHidden/>
              </w:rPr>
              <w:t>3</w:t>
            </w:r>
            <w:r>
              <w:rPr>
                <w:noProof/>
                <w:webHidden/>
              </w:rPr>
              <w:fldChar w:fldCharType="end"/>
            </w:r>
          </w:hyperlink>
        </w:p>
        <w:p w14:paraId="1570CB0D" w14:textId="4FACC84D"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69" w:history="1">
            <w:r w:rsidRPr="006E6A3B">
              <w:rPr>
                <w:rStyle w:val="Hypertextovprepojenie"/>
                <w:noProof/>
              </w:rPr>
              <w:t>4.1.3.</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Strešná konštrukcia</w:t>
            </w:r>
            <w:r>
              <w:rPr>
                <w:noProof/>
                <w:webHidden/>
              </w:rPr>
              <w:tab/>
            </w:r>
            <w:r>
              <w:rPr>
                <w:noProof/>
                <w:webHidden/>
              </w:rPr>
              <w:fldChar w:fldCharType="begin"/>
            </w:r>
            <w:r>
              <w:rPr>
                <w:noProof/>
                <w:webHidden/>
              </w:rPr>
              <w:instrText xml:space="preserve"> PAGEREF _Toc243904769 \h </w:instrText>
            </w:r>
            <w:r>
              <w:rPr>
                <w:noProof/>
                <w:webHidden/>
              </w:rPr>
            </w:r>
            <w:r>
              <w:rPr>
                <w:noProof/>
                <w:webHidden/>
              </w:rPr>
              <w:fldChar w:fldCharType="separate"/>
            </w:r>
            <w:r>
              <w:rPr>
                <w:noProof/>
                <w:webHidden/>
              </w:rPr>
              <w:t>3</w:t>
            </w:r>
            <w:r>
              <w:rPr>
                <w:noProof/>
                <w:webHidden/>
              </w:rPr>
              <w:fldChar w:fldCharType="end"/>
            </w:r>
          </w:hyperlink>
        </w:p>
        <w:p w14:paraId="232A5C82" w14:textId="6821FB33"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70" w:history="1">
            <w:r w:rsidRPr="006E6A3B">
              <w:rPr>
                <w:rStyle w:val="Hypertextovprepojenie"/>
                <w:noProof/>
              </w:rPr>
              <w:t>4.2.</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Búracie práce</w:t>
            </w:r>
            <w:r>
              <w:rPr>
                <w:noProof/>
                <w:webHidden/>
              </w:rPr>
              <w:tab/>
            </w:r>
            <w:r>
              <w:rPr>
                <w:noProof/>
                <w:webHidden/>
              </w:rPr>
              <w:fldChar w:fldCharType="begin"/>
            </w:r>
            <w:r>
              <w:rPr>
                <w:noProof/>
                <w:webHidden/>
              </w:rPr>
              <w:instrText xml:space="preserve"> PAGEREF _Toc243904770 \h </w:instrText>
            </w:r>
            <w:r>
              <w:rPr>
                <w:noProof/>
                <w:webHidden/>
              </w:rPr>
            </w:r>
            <w:r>
              <w:rPr>
                <w:noProof/>
                <w:webHidden/>
              </w:rPr>
              <w:fldChar w:fldCharType="separate"/>
            </w:r>
            <w:r>
              <w:rPr>
                <w:noProof/>
                <w:webHidden/>
              </w:rPr>
              <w:t>3</w:t>
            </w:r>
            <w:r>
              <w:rPr>
                <w:noProof/>
                <w:webHidden/>
              </w:rPr>
              <w:fldChar w:fldCharType="end"/>
            </w:r>
          </w:hyperlink>
        </w:p>
        <w:p w14:paraId="2B2BB634" w14:textId="1AFB784A"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71" w:history="1">
            <w:r w:rsidRPr="006E6A3B">
              <w:rPr>
                <w:rStyle w:val="Hypertextovprepojenie"/>
                <w:noProof/>
              </w:rPr>
              <w:t>4.2.1.</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Popis búracích prác</w:t>
            </w:r>
            <w:r>
              <w:rPr>
                <w:noProof/>
                <w:webHidden/>
              </w:rPr>
              <w:tab/>
            </w:r>
            <w:r>
              <w:rPr>
                <w:noProof/>
                <w:webHidden/>
              </w:rPr>
              <w:fldChar w:fldCharType="begin"/>
            </w:r>
            <w:r>
              <w:rPr>
                <w:noProof/>
                <w:webHidden/>
              </w:rPr>
              <w:instrText xml:space="preserve"> PAGEREF _Toc243904771 \h </w:instrText>
            </w:r>
            <w:r>
              <w:rPr>
                <w:noProof/>
                <w:webHidden/>
              </w:rPr>
            </w:r>
            <w:r>
              <w:rPr>
                <w:noProof/>
                <w:webHidden/>
              </w:rPr>
              <w:fldChar w:fldCharType="separate"/>
            </w:r>
            <w:r>
              <w:rPr>
                <w:noProof/>
                <w:webHidden/>
              </w:rPr>
              <w:t>3</w:t>
            </w:r>
            <w:r>
              <w:rPr>
                <w:noProof/>
                <w:webHidden/>
              </w:rPr>
              <w:fldChar w:fldCharType="end"/>
            </w:r>
          </w:hyperlink>
        </w:p>
        <w:p w14:paraId="46F9AD9A" w14:textId="592EBBD1"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72" w:history="1">
            <w:r w:rsidRPr="006E6A3B">
              <w:rPr>
                <w:rStyle w:val="Hypertextovprepojenie"/>
                <w:noProof/>
              </w:rPr>
              <w:t>4.3.</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Navrhovaný stav</w:t>
            </w:r>
            <w:r>
              <w:rPr>
                <w:noProof/>
                <w:webHidden/>
              </w:rPr>
              <w:tab/>
            </w:r>
            <w:r>
              <w:rPr>
                <w:noProof/>
                <w:webHidden/>
              </w:rPr>
              <w:fldChar w:fldCharType="begin"/>
            </w:r>
            <w:r>
              <w:rPr>
                <w:noProof/>
                <w:webHidden/>
              </w:rPr>
              <w:instrText xml:space="preserve"> PAGEREF _Toc243904772 \h </w:instrText>
            </w:r>
            <w:r>
              <w:rPr>
                <w:noProof/>
                <w:webHidden/>
              </w:rPr>
            </w:r>
            <w:r>
              <w:rPr>
                <w:noProof/>
                <w:webHidden/>
              </w:rPr>
              <w:fldChar w:fldCharType="separate"/>
            </w:r>
            <w:r>
              <w:rPr>
                <w:noProof/>
                <w:webHidden/>
              </w:rPr>
              <w:t>3</w:t>
            </w:r>
            <w:r>
              <w:rPr>
                <w:noProof/>
                <w:webHidden/>
              </w:rPr>
              <w:fldChar w:fldCharType="end"/>
            </w:r>
          </w:hyperlink>
        </w:p>
        <w:p w14:paraId="7385B613" w14:textId="16A4BCDB"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73" w:history="1">
            <w:r w:rsidRPr="006E6A3B">
              <w:rPr>
                <w:rStyle w:val="Hypertextovprepojenie"/>
                <w:noProof/>
              </w:rPr>
              <w:t>4.3.1.</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Základové konštrukcie</w:t>
            </w:r>
            <w:r>
              <w:rPr>
                <w:noProof/>
                <w:webHidden/>
              </w:rPr>
              <w:tab/>
            </w:r>
            <w:r>
              <w:rPr>
                <w:noProof/>
                <w:webHidden/>
              </w:rPr>
              <w:fldChar w:fldCharType="begin"/>
            </w:r>
            <w:r>
              <w:rPr>
                <w:noProof/>
                <w:webHidden/>
              </w:rPr>
              <w:instrText xml:space="preserve"> PAGEREF _Toc243904773 \h </w:instrText>
            </w:r>
            <w:r>
              <w:rPr>
                <w:noProof/>
                <w:webHidden/>
              </w:rPr>
            </w:r>
            <w:r>
              <w:rPr>
                <w:noProof/>
                <w:webHidden/>
              </w:rPr>
              <w:fldChar w:fldCharType="separate"/>
            </w:r>
            <w:r>
              <w:rPr>
                <w:noProof/>
                <w:webHidden/>
              </w:rPr>
              <w:t>3</w:t>
            </w:r>
            <w:r>
              <w:rPr>
                <w:noProof/>
                <w:webHidden/>
              </w:rPr>
              <w:fldChar w:fldCharType="end"/>
            </w:r>
          </w:hyperlink>
        </w:p>
        <w:p w14:paraId="6BA6DB87" w14:textId="68CEFD0A"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74" w:history="1">
            <w:r w:rsidRPr="006E6A3B">
              <w:rPr>
                <w:rStyle w:val="Hypertextovprepojenie"/>
                <w:noProof/>
              </w:rPr>
              <w:t>4.3.2.</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Vodorovné konštrukcie</w:t>
            </w:r>
            <w:r>
              <w:rPr>
                <w:noProof/>
                <w:webHidden/>
              </w:rPr>
              <w:tab/>
            </w:r>
            <w:r>
              <w:rPr>
                <w:noProof/>
                <w:webHidden/>
              </w:rPr>
              <w:fldChar w:fldCharType="begin"/>
            </w:r>
            <w:r>
              <w:rPr>
                <w:noProof/>
                <w:webHidden/>
              </w:rPr>
              <w:instrText xml:space="preserve"> PAGEREF _Toc243904774 \h </w:instrText>
            </w:r>
            <w:r>
              <w:rPr>
                <w:noProof/>
                <w:webHidden/>
              </w:rPr>
            </w:r>
            <w:r>
              <w:rPr>
                <w:noProof/>
                <w:webHidden/>
              </w:rPr>
              <w:fldChar w:fldCharType="separate"/>
            </w:r>
            <w:r>
              <w:rPr>
                <w:noProof/>
                <w:webHidden/>
              </w:rPr>
              <w:t>4</w:t>
            </w:r>
            <w:r>
              <w:rPr>
                <w:noProof/>
                <w:webHidden/>
              </w:rPr>
              <w:fldChar w:fldCharType="end"/>
            </w:r>
          </w:hyperlink>
        </w:p>
        <w:p w14:paraId="7B40C825" w14:textId="728D82F3"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75" w:history="1">
            <w:r w:rsidRPr="006E6A3B">
              <w:rPr>
                <w:rStyle w:val="Hypertextovprepojenie"/>
                <w:noProof/>
              </w:rPr>
              <w:t>4.3.1.</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Zvislé nosné konštrukcie</w:t>
            </w:r>
            <w:r>
              <w:rPr>
                <w:noProof/>
                <w:webHidden/>
              </w:rPr>
              <w:tab/>
            </w:r>
            <w:r>
              <w:rPr>
                <w:noProof/>
                <w:webHidden/>
              </w:rPr>
              <w:fldChar w:fldCharType="begin"/>
            </w:r>
            <w:r>
              <w:rPr>
                <w:noProof/>
                <w:webHidden/>
              </w:rPr>
              <w:instrText xml:space="preserve"> PAGEREF _Toc243904775 \h </w:instrText>
            </w:r>
            <w:r>
              <w:rPr>
                <w:noProof/>
                <w:webHidden/>
              </w:rPr>
            </w:r>
            <w:r>
              <w:rPr>
                <w:noProof/>
                <w:webHidden/>
              </w:rPr>
              <w:fldChar w:fldCharType="separate"/>
            </w:r>
            <w:r>
              <w:rPr>
                <w:noProof/>
                <w:webHidden/>
              </w:rPr>
              <w:t>4</w:t>
            </w:r>
            <w:r>
              <w:rPr>
                <w:noProof/>
                <w:webHidden/>
              </w:rPr>
              <w:fldChar w:fldCharType="end"/>
            </w:r>
          </w:hyperlink>
        </w:p>
        <w:p w14:paraId="7F4B2840" w14:textId="373D72F4"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76" w:history="1">
            <w:r w:rsidRPr="006E6A3B">
              <w:rPr>
                <w:rStyle w:val="Hypertextovprepojenie"/>
                <w:noProof/>
              </w:rPr>
              <w:t>4.3.2.</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Strešná konštrukcia</w:t>
            </w:r>
            <w:r>
              <w:rPr>
                <w:noProof/>
                <w:webHidden/>
              </w:rPr>
              <w:tab/>
            </w:r>
            <w:r>
              <w:rPr>
                <w:noProof/>
                <w:webHidden/>
              </w:rPr>
              <w:fldChar w:fldCharType="begin"/>
            </w:r>
            <w:r>
              <w:rPr>
                <w:noProof/>
                <w:webHidden/>
              </w:rPr>
              <w:instrText xml:space="preserve"> PAGEREF _Toc243904776 \h </w:instrText>
            </w:r>
            <w:r>
              <w:rPr>
                <w:noProof/>
                <w:webHidden/>
              </w:rPr>
            </w:r>
            <w:r>
              <w:rPr>
                <w:noProof/>
                <w:webHidden/>
              </w:rPr>
              <w:fldChar w:fldCharType="separate"/>
            </w:r>
            <w:r>
              <w:rPr>
                <w:noProof/>
                <w:webHidden/>
              </w:rPr>
              <w:t>4</w:t>
            </w:r>
            <w:r>
              <w:rPr>
                <w:noProof/>
                <w:webHidden/>
              </w:rPr>
              <w:fldChar w:fldCharType="end"/>
            </w:r>
          </w:hyperlink>
        </w:p>
        <w:p w14:paraId="0154265A" w14:textId="1977040B"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77" w:history="1">
            <w:r w:rsidRPr="006E6A3B">
              <w:rPr>
                <w:rStyle w:val="Hypertextovprepojenie"/>
                <w:noProof/>
              </w:rPr>
              <w:t>4.3.3.</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Obvodový plášť</w:t>
            </w:r>
            <w:r>
              <w:rPr>
                <w:noProof/>
                <w:webHidden/>
              </w:rPr>
              <w:tab/>
            </w:r>
            <w:r>
              <w:rPr>
                <w:noProof/>
                <w:webHidden/>
              </w:rPr>
              <w:fldChar w:fldCharType="begin"/>
            </w:r>
            <w:r>
              <w:rPr>
                <w:noProof/>
                <w:webHidden/>
              </w:rPr>
              <w:instrText xml:space="preserve"> PAGEREF _Toc243904777 \h </w:instrText>
            </w:r>
            <w:r>
              <w:rPr>
                <w:noProof/>
                <w:webHidden/>
              </w:rPr>
            </w:r>
            <w:r>
              <w:rPr>
                <w:noProof/>
                <w:webHidden/>
              </w:rPr>
              <w:fldChar w:fldCharType="separate"/>
            </w:r>
            <w:r>
              <w:rPr>
                <w:noProof/>
                <w:webHidden/>
              </w:rPr>
              <w:t>4</w:t>
            </w:r>
            <w:r>
              <w:rPr>
                <w:noProof/>
                <w:webHidden/>
              </w:rPr>
              <w:fldChar w:fldCharType="end"/>
            </w:r>
          </w:hyperlink>
        </w:p>
        <w:p w14:paraId="144FEAFE" w14:textId="6AB4B853"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78" w:history="1">
            <w:r w:rsidRPr="006E6A3B">
              <w:rPr>
                <w:rStyle w:val="Hypertextovprepojenie"/>
                <w:noProof/>
              </w:rPr>
              <w:t>4.3.4.</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Výplne otvorov</w:t>
            </w:r>
            <w:r>
              <w:rPr>
                <w:noProof/>
                <w:webHidden/>
              </w:rPr>
              <w:tab/>
            </w:r>
            <w:r>
              <w:rPr>
                <w:noProof/>
                <w:webHidden/>
              </w:rPr>
              <w:fldChar w:fldCharType="begin"/>
            </w:r>
            <w:r>
              <w:rPr>
                <w:noProof/>
                <w:webHidden/>
              </w:rPr>
              <w:instrText xml:space="preserve"> PAGEREF _Toc243904778 \h </w:instrText>
            </w:r>
            <w:r>
              <w:rPr>
                <w:noProof/>
                <w:webHidden/>
              </w:rPr>
            </w:r>
            <w:r>
              <w:rPr>
                <w:noProof/>
                <w:webHidden/>
              </w:rPr>
              <w:fldChar w:fldCharType="separate"/>
            </w:r>
            <w:r>
              <w:rPr>
                <w:noProof/>
                <w:webHidden/>
              </w:rPr>
              <w:t>4</w:t>
            </w:r>
            <w:r>
              <w:rPr>
                <w:noProof/>
                <w:webHidden/>
              </w:rPr>
              <w:fldChar w:fldCharType="end"/>
            </w:r>
          </w:hyperlink>
        </w:p>
        <w:p w14:paraId="58F6D0C3" w14:textId="30A9F6CD"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79" w:history="1">
            <w:r w:rsidRPr="006E6A3B">
              <w:rPr>
                <w:rStyle w:val="Hypertextovprepojenie"/>
                <w:noProof/>
              </w:rPr>
              <w:t>4.3.5.</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Nátery</w:t>
            </w:r>
            <w:r>
              <w:rPr>
                <w:noProof/>
                <w:webHidden/>
              </w:rPr>
              <w:tab/>
            </w:r>
            <w:r>
              <w:rPr>
                <w:noProof/>
                <w:webHidden/>
              </w:rPr>
              <w:fldChar w:fldCharType="begin"/>
            </w:r>
            <w:r>
              <w:rPr>
                <w:noProof/>
                <w:webHidden/>
              </w:rPr>
              <w:instrText xml:space="preserve"> PAGEREF _Toc243904779 \h </w:instrText>
            </w:r>
            <w:r>
              <w:rPr>
                <w:noProof/>
                <w:webHidden/>
              </w:rPr>
            </w:r>
            <w:r>
              <w:rPr>
                <w:noProof/>
                <w:webHidden/>
              </w:rPr>
              <w:fldChar w:fldCharType="separate"/>
            </w:r>
            <w:r>
              <w:rPr>
                <w:noProof/>
                <w:webHidden/>
              </w:rPr>
              <w:t>4</w:t>
            </w:r>
            <w:r>
              <w:rPr>
                <w:noProof/>
                <w:webHidden/>
              </w:rPr>
              <w:fldChar w:fldCharType="end"/>
            </w:r>
          </w:hyperlink>
        </w:p>
        <w:p w14:paraId="0FB3C0EA" w14:textId="272E1256"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80" w:history="1">
            <w:r w:rsidRPr="006E6A3B">
              <w:rPr>
                <w:rStyle w:val="Hypertextovprepojenie"/>
                <w:noProof/>
              </w:rPr>
              <w:t>4.3.6.</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Napájadlá</w:t>
            </w:r>
            <w:r>
              <w:rPr>
                <w:noProof/>
                <w:webHidden/>
              </w:rPr>
              <w:tab/>
            </w:r>
            <w:r>
              <w:rPr>
                <w:noProof/>
                <w:webHidden/>
              </w:rPr>
              <w:fldChar w:fldCharType="begin"/>
            </w:r>
            <w:r>
              <w:rPr>
                <w:noProof/>
                <w:webHidden/>
              </w:rPr>
              <w:instrText xml:space="preserve"> PAGEREF _Toc243904780 \h </w:instrText>
            </w:r>
            <w:r>
              <w:rPr>
                <w:noProof/>
                <w:webHidden/>
              </w:rPr>
            </w:r>
            <w:r>
              <w:rPr>
                <w:noProof/>
                <w:webHidden/>
              </w:rPr>
              <w:fldChar w:fldCharType="separate"/>
            </w:r>
            <w:r>
              <w:rPr>
                <w:noProof/>
                <w:webHidden/>
              </w:rPr>
              <w:t>5</w:t>
            </w:r>
            <w:r>
              <w:rPr>
                <w:noProof/>
                <w:webHidden/>
              </w:rPr>
              <w:fldChar w:fldCharType="end"/>
            </w:r>
          </w:hyperlink>
        </w:p>
        <w:p w14:paraId="7DFC9ABC" w14:textId="5E2E8B76"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81" w:history="1">
            <w:r w:rsidRPr="006E6A3B">
              <w:rPr>
                <w:rStyle w:val="Hypertextovprepojenie"/>
                <w:noProof/>
              </w:rPr>
              <w:t>4.3.7.</w:t>
            </w:r>
            <w:r>
              <w:rPr>
                <w:rFonts w:asciiTheme="minorHAnsi" w:eastAsiaTheme="minorEastAsia" w:hAnsiTheme="minorHAnsi" w:cstheme="minorBidi"/>
                <w:noProof/>
                <w:kern w:val="2"/>
                <w:sz w:val="24"/>
                <w:szCs w:val="24"/>
                <w14:ligatures w14:val="standardContextual"/>
              </w:rPr>
              <w:tab/>
            </w:r>
            <w:r w:rsidR="002318D5">
              <w:rPr>
                <w:rStyle w:val="Hypertextovprepojenie"/>
                <w:noProof/>
              </w:rPr>
              <w:t>Manipulačné</w:t>
            </w:r>
            <w:r w:rsidRPr="006E6A3B">
              <w:rPr>
                <w:rStyle w:val="Hypertextovprepojenie"/>
                <w:noProof/>
              </w:rPr>
              <w:t xml:space="preserve"> koncovky</w:t>
            </w:r>
            <w:r>
              <w:rPr>
                <w:noProof/>
                <w:webHidden/>
              </w:rPr>
              <w:tab/>
            </w:r>
            <w:r>
              <w:rPr>
                <w:noProof/>
                <w:webHidden/>
              </w:rPr>
              <w:fldChar w:fldCharType="begin"/>
            </w:r>
            <w:r>
              <w:rPr>
                <w:noProof/>
                <w:webHidden/>
              </w:rPr>
              <w:instrText xml:space="preserve"> PAGEREF _Toc243904781 \h </w:instrText>
            </w:r>
            <w:r>
              <w:rPr>
                <w:noProof/>
                <w:webHidden/>
              </w:rPr>
            </w:r>
            <w:r>
              <w:rPr>
                <w:noProof/>
                <w:webHidden/>
              </w:rPr>
              <w:fldChar w:fldCharType="separate"/>
            </w:r>
            <w:r>
              <w:rPr>
                <w:noProof/>
                <w:webHidden/>
              </w:rPr>
              <w:t>5</w:t>
            </w:r>
            <w:r>
              <w:rPr>
                <w:noProof/>
                <w:webHidden/>
              </w:rPr>
              <w:fldChar w:fldCharType="end"/>
            </w:r>
          </w:hyperlink>
        </w:p>
        <w:p w14:paraId="5EC9144F" w14:textId="159BE766"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82" w:history="1">
            <w:r w:rsidRPr="006E6A3B">
              <w:rPr>
                <w:rStyle w:val="Hypertextovprepojenie"/>
                <w:noProof/>
              </w:rPr>
              <w:t>4.3.8.</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Obslužná komunikácia</w:t>
            </w:r>
            <w:r>
              <w:rPr>
                <w:noProof/>
                <w:webHidden/>
              </w:rPr>
              <w:tab/>
            </w:r>
            <w:r>
              <w:rPr>
                <w:noProof/>
                <w:webHidden/>
              </w:rPr>
              <w:fldChar w:fldCharType="begin"/>
            </w:r>
            <w:r>
              <w:rPr>
                <w:noProof/>
                <w:webHidden/>
              </w:rPr>
              <w:instrText xml:space="preserve"> PAGEREF _Toc243904782 \h </w:instrText>
            </w:r>
            <w:r>
              <w:rPr>
                <w:noProof/>
                <w:webHidden/>
              </w:rPr>
            </w:r>
            <w:r>
              <w:rPr>
                <w:noProof/>
                <w:webHidden/>
              </w:rPr>
              <w:fldChar w:fldCharType="separate"/>
            </w:r>
            <w:r>
              <w:rPr>
                <w:noProof/>
                <w:webHidden/>
              </w:rPr>
              <w:t>5</w:t>
            </w:r>
            <w:r>
              <w:rPr>
                <w:noProof/>
                <w:webHidden/>
              </w:rPr>
              <w:fldChar w:fldCharType="end"/>
            </w:r>
          </w:hyperlink>
        </w:p>
        <w:p w14:paraId="631CF7D5" w14:textId="09AF0FA7"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83" w:history="1">
            <w:r w:rsidRPr="006E6A3B">
              <w:rPr>
                <w:rStyle w:val="Hypertextovprepojenie"/>
                <w:noProof/>
              </w:rPr>
              <w:t>4.3.9.</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Úprava priepustu</w:t>
            </w:r>
            <w:r>
              <w:rPr>
                <w:noProof/>
                <w:webHidden/>
              </w:rPr>
              <w:tab/>
            </w:r>
            <w:r>
              <w:rPr>
                <w:noProof/>
                <w:webHidden/>
              </w:rPr>
              <w:fldChar w:fldCharType="begin"/>
            </w:r>
            <w:r>
              <w:rPr>
                <w:noProof/>
                <w:webHidden/>
              </w:rPr>
              <w:instrText xml:space="preserve"> PAGEREF _Toc243904783 \h </w:instrText>
            </w:r>
            <w:r>
              <w:rPr>
                <w:noProof/>
                <w:webHidden/>
              </w:rPr>
            </w:r>
            <w:r>
              <w:rPr>
                <w:noProof/>
                <w:webHidden/>
              </w:rPr>
              <w:fldChar w:fldCharType="separate"/>
            </w:r>
            <w:r>
              <w:rPr>
                <w:noProof/>
                <w:webHidden/>
              </w:rPr>
              <w:t>5</w:t>
            </w:r>
            <w:r>
              <w:rPr>
                <w:noProof/>
                <w:webHidden/>
              </w:rPr>
              <w:fldChar w:fldCharType="end"/>
            </w:r>
          </w:hyperlink>
        </w:p>
        <w:p w14:paraId="695C9E1D" w14:textId="1D587A0D"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84" w:history="1">
            <w:r w:rsidRPr="006E6A3B">
              <w:rPr>
                <w:rStyle w:val="Hypertextovprepojenie"/>
                <w:noProof/>
              </w:rPr>
              <w:t>4.3.10.</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Vnútorný vodovod</w:t>
            </w:r>
            <w:r>
              <w:rPr>
                <w:noProof/>
                <w:webHidden/>
              </w:rPr>
              <w:tab/>
            </w:r>
            <w:r>
              <w:rPr>
                <w:noProof/>
                <w:webHidden/>
              </w:rPr>
              <w:fldChar w:fldCharType="begin"/>
            </w:r>
            <w:r>
              <w:rPr>
                <w:noProof/>
                <w:webHidden/>
              </w:rPr>
              <w:instrText xml:space="preserve"> PAGEREF _Toc243904784 \h </w:instrText>
            </w:r>
            <w:r>
              <w:rPr>
                <w:noProof/>
                <w:webHidden/>
              </w:rPr>
            </w:r>
            <w:r>
              <w:rPr>
                <w:noProof/>
                <w:webHidden/>
              </w:rPr>
              <w:fldChar w:fldCharType="separate"/>
            </w:r>
            <w:r>
              <w:rPr>
                <w:noProof/>
                <w:webHidden/>
              </w:rPr>
              <w:t>5</w:t>
            </w:r>
            <w:r>
              <w:rPr>
                <w:noProof/>
                <w:webHidden/>
              </w:rPr>
              <w:fldChar w:fldCharType="end"/>
            </w:r>
          </w:hyperlink>
        </w:p>
        <w:p w14:paraId="212AA26B" w14:textId="027A0154"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85" w:history="1">
            <w:r w:rsidRPr="006E6A3B">
              <w:rPr>
                <w:rStyle w:val="Hypertextovprepojenie"/>
                <w:noProof/>
              </w:rPr>
              <w:t>5.</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ODBERNÉ ELEKTRICKÉ ZARIADENIE</w:t>
            </w:r>
            <w:r>
              <w:rPr>
                <w:noProof/>
                <w:webHidden/>
              </w:rPr>
              <w:tab/>
            </w:r>
            <w:r>
              <w:rPr>
                <w:noProof/>
                <w:webHidden/>
              </w:rPr>
              <w:fldChar w:fldCharType="begin"/>
            </w:r>
            <w:r>
              <w:rPr>
                <w:noProof/>
                <w:webHidden/>
              </w:rPr>
              <w:instrText xml:space="preserve"> PAGEREF _Toc243904785 \h </w:instrText>
            </w:r>
            <w:r>
              <w:rPr>
                <w:noProof/>
                <w:webHidden/>
              </w:rPr>
            </w:r>
            <w:r>
              <w:rPr>
                <w:noProof/>
                <w:webHidden/>
              </w:rPr>
              <w:fldChar w:fldCharType="separate"/>
            </w:r>
            <w:r>
              <w:rPr>
                <w:noProof/>
                <w:webHidden/>
              </w:rPr>
              <w:t>5</w:t>
            </w:r>
            <w:r>
              <w:rPr>
                <w:noProof/>
                <w:webHidden/>
              </w:rPr>
              <w:fldChar w:fldCharType="end"/>
            </w:r>
          </w:hyperlink>
        </w:p>
        <w:p w14:paraId="7BA59B37" w14:textId="7619A2F5"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86" w:history="1">
            <w:r w:rsidRPr="006E6A3B">
              <w:rPr>
                <w:rStyle w:val="Hypertextovprepojenie"/>
                <w:noProof/>
              </w:rPr>
              <w:t>6.</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VODOVODNÁ PRÍPOJKA</w:t>
            </w:r>
            <w:r>
              <w:rPr>
                <w:noProof/>
                <w:webHidden/>
              </w:rPr>
              <w:tab/>
            </w:r>
            <w:r>
              <w:rPr>
                <w:noProof/>
                <w:webHidden/>
              </w:rPr>
              <w:fldChar w:fldCharType="begin"/>
            </w:r>
            <w:r>
              <w:rPr>
                <w:noProof/>
                <w:webHidden/>
              </w:rPr>
              <w:instrText xml:space="preserve"> PAGEREF _Toc243904786 \h </w:instrText>
            </w:r>
            <w:r>
              <w:rPr>
                <w:noProof/>
                <w:webHidden/>
              </w:rPr>
            </w:r>
            <w:r>
              <w:rPr>
                <w:noProof/>
                <w:webHidden/>
              </w:rPr>
              <w:fldChar w:fldCharType="separate"/>
            </w:r>
            <w:r>
              <w:rPr>
                <w:noProof/>
                <w:webHidden/>
              </w:rPr>
              <w:t>5</w:t>
            </w:r>
            <w:r>
              <w:rPr>
                <w:noProof/>
                <w:webHidden/>
              </w:rPr>
              <w:fldChar w:fldCharType="end"/>
            </w:r>
          </w:hyperlink>
        </w:p>
        <w:p w14:paraId="1B407D9A" w14:textId="5E765920"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87" w:history="1">
            <w:r w:rsidRPr="006E6A3B">
              <w:rPr>
                <w:rStyle w:val="Hypertextovprepojenie"/>
                <w:noProof/>
              </w:rPr>
              <w:t>7.</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KANALIZAČNÁ PRÍPOJKA</w:t>
            </w:r>
            <w:r>
              <w:rPr>
                <w:noProof/>
                <w:webHidden/>
              </w:rPr>
              <w:tab/>
            </w:r>
            <w:r>
              <w:rPr>
                <w:noProof/>
                <w:webHidden/>
              </w:rPr>
              <w:fldChar w:fldCharType="begin"/>
            </w:r>
            <w:r>
              <w:rPr>
                <w:noProof/>
                <w:webHidden/>
              </w:rPr>
              <w:instrText xml:space="preserve"> PAGEREF _Toc243904787 \h </w:instrText>
            </w:r>
            <w:r>
              <w:rPr>
                <w:noProof/>
                <w:webHidden/>
              </w:rPr>
            </w:r>
            <w:r>
              <w:rPr>
                <w:noProof/>
                <w:webHidden/>
              </w:rPr>
              <w:fldChar w:fldCharType="separate"/>
            </w:r>
            <w:r>
              <w:rPr>
                <w:noProof/>
                <w:webHidden/>
              </w:rPr>
              <w:t>5</w:t>
            </w:r>
            <w:r>
              <w:rPr>
                <w:noProof/>
                <w:webHidden/>
              </w:rPr>
              <w:fldChar w:fldCharType="end"/>
            </w:r>
          </w:hyperlink>
        </w:p>
        <w:p w14:paraId="141F30B9" w14:textId="028C430D"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88" w:history="1">
            <w:r w:rsidRPr="006E6A3B">
              <w:rPr>
                <w:rStyle w:val="Hypertextovprepojenie"/>
                <w:noProof/>
              </w:rPr>
              <w:t>8.</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ODVOD DAŽĎOVÝCH VÔD</w:t>
            </w:r>
            <w:r>
              <w:rPr>
                <w:noProof/>
                <w:webHidden/>
              </w:rPr>
              <w:tab/>
            </w:r>
            <w:r>
              <w:rPr>
                <w:noProof/>
                <w:webHidden/>
              </w:rPr>
              <w:fldChar w:fldCharType="begin"/>
            </w:r>
            <w:r>
              <w:rPr>
                <w:noProof/>
                <w:webHidden/>
              </w:rPr>
              <w:instrText xml:space="preserve"> PAGEREF _Toc243904788 \h </w:instrText>
            </w:r>
            <w:r>
              <w:rPr>
                <w:noProof/>
                <w:webHidden/>
              </w:rPr>
            </w:r>
            <w:r>
              <w:rPr>
                <w:noProof/>
                <w:webHidden/>
              </w:rPr>
              <w:fldChar w:fldCharType="separate"/>
            </w:r>
            <w:r>
              <w:rPr>
                <w:noProof/>
                <w:webHidden/>
              </w:rPr>
              <w:t>6</w:t>
            </w:r>
            <w:r>
              <w:rPr>
                <w:noProof/>
                <w:webHidden/>
              </w:rPr>
              <w:fldChar w:fldCharType="end"/>
            </w:r>
          </w:hyperlink>
        </w:p>
        <w:p w14:paraId="0B9CF064" w14:textId="25B0EA11"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89" w:history="1">
            <w:r w:rsidRPr="006E6A3B">
              <w:rPr>
                <w:rStyle w:val="Hypertextovprepojenie"/>
                <w:noProof/>
              </w:rPr>
              <w:t>9.</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VJAZD NA POZEMOK, SPEVNENÉ PLOCHY</w:t>
            </w:r>
            <w:r>
              <w:rPr>
                <w:noProof/>
                <w:webHidden/>
              </w:rPr>
              <w:tab/>
            </w:r>
            <w:r>
              <w:rPr>
                <w:noProof/>
                <w:webHidden/>
              </w:rPr>
              <w:fldChar w:fldCharType="begin"/>
            </w:r>
            <w:r>
              <w:rPr>
                <w:noProof/>
                <w:webHidden/>
              </w:rPr>
              <w:instrText xml:space="preserve"> PAGEREF _Toc243904789 \h </w:instrText>
            </w:r>
            <w:r>
              <w:rPr>
                <w:noProof/>
                <w:webHidden/>
              </w:rPr>
            </w:r>
            <w:r>
              <w:rPr>
                <w:noProof/>
                <w:webHidden/>
              </w:rPr>
              <w:fldChar w:fldCharType="separate"/>
            </w:r>
            <w:r>
              <w:rPr>
                <w:noProof/>
                <w:webHidden/>
              </w:rPr>
              <w:t>6</w:t>
            </w:r>
            <w:r>
              <w:rPr>
                <w:noProof/>
                <w:webHidden/>
              </w:rPr>
              <w:fldChar w:fldCharType="end"/>
            </w:r>
          </w:hyperlink>
        </w:p>
        <w:p w14:paraId="1EBEF53C" w14:textId="01372CDD"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90" w:history="1">
            <w:r w:rsidRPr="006E6A3B">
              <w:rPr>
                <w:rStyle w:val="Hypertextovprepojenie"/>
                <w:noProof/>
              </w:rPr>
              <w:t>10.</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STAROSTLIVOSŤ O ŽIVOTNÉ PROSTREDIE</w:t>
            </w:r>
            <w:r>
              <w:rPr>
                <w:noProof/>
                <w:webHidden/>
              </w:rPr>
              <w:tab/>
            </w:r>
            <w:r>
              <w:rPr>
                <w:noProof/>
                <w:webHidden/>
              </w:rPr>
              <w:fldChar w:fldCharType="begin"/>
            </w:r>
            <w:r>
              <w:rPr>
                <w:noProof/>
                <w:webHidden/>
              </w:rPr>
              <w:instrText xml:space="preserve"> PAGEREF _Toc243904790 \h </w:instrText>
            </w:r>
            <w:r>
              <w:rPr>
                <w:noProof/>
                <w:webHidden/>
              </w:rPr>
            </w:r>
            <w:r>
              <w:rPr>
                <w:noProof/>
                <w:webHidden/>
              </w:rPr>
              <w:fldChar w:fldCharType="separate"/>
            </w:r>
            <w:r>
              <w:rPr>
                <w:noProof/>
                <w:webHidden/>
              </w:rPr>
              <w:t>6</w:t>
            </w:r>
            <w:r>
              <w:rPr>
                <w:noProof/>
                <w:webHidden/>
              </w:rPr>
              <w:fldChar w:fldCharType="end"/>
            </w:r>
          </w:hyperlink>
        </w:p>
        <w:p w14:paraId="1ED2CE86" w14:textId="4DBC0B54"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91" w:history="1">
            <w:r w:rsidRPr="006E6A3B">
              <w:rPr>
                <w:rStyle w:val="Hypertextovprepojenie"/>
                <w:noProof/>
              </w:rPr>
              <w:t>10.1.</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Hodnotenie predpokladaných vplyvov činnosti na životné prostredie</w:t>
            </w:r>
            <w:r>
              <w:rPr>
                <w:noProof/>
                <w:webHidden/>
              </w:rPr>
              <w:tab/>
            </w:r>
            <w:r>
              <w:rPr>
                <w:noProof/>
                <w:webHidden/>
              </w:rPr>
              <w:fldChar w:fldCharType="begin"/>
            </w:r>
            <w:r>
              <w:rPr>
                <w:noProof/>
                <w:webHidden/>
              </w:rPr>
              <w:instrText xml:space="preserve"> PAGEREF _Toc243904791 \h </w:instrText>
            </w:r>
            <w:r>
              <w:rPr>
                <w:noProof/>
                <w:webHidden/>
              </w:rPr>
            </w:r>
            <w:r>
              <w:rPr>
                <w:noProof/>
                <w:webHidden/>
              </w:rPr>
              <w:fldChar w:fldCharType="separate"/>
            </w:r>
            <w:r>
              <w:rPr>
                <w:noProof/>
                <w:webHidden/>
              </w:rPr>
              <w:t>6</w:t>
            </w:r>
            <w:r>
              <w:rPr>
                <w:noProof/>
                <w:webHidden/>
              </w:rPr>
              <w:fldChar w:fldCharType="end"/>
            </w:r>
          </w:hyperlink>
        </w:p>
        <w:p w14:paraId="1849A859" w14:textId="4CE0FA8A"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92" w:history="1">
            <w:r w:rsidRPr="006E6A3B">
              <w:rPr>
                <w:rStyle w:val="Hypertextovprepojenie"/>
                <w:noProof/>
              </w:rPr>
              <w:t>10.1.1.</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Vplyv na ochranu prírody a kultúrnych pamiatok</w:t>
            </w:r>
            <w:r>
              <w:rPr>
                <w:noProof/>
                <w:webHidden/>
              </w:rPr>
              <w:tab/>
            </w:r>
            <w:r>
              <w:rPr>
                <w:noProof/>
                <w:webHidden/>
              </w:rPr>
              <w:fldChar w:fldCharType="begin"/>
            </w:r>
            <w:r>
              <w:rPr>
                <w:noProof/>
                <w:webHidden/>
              </w:rPr>
              <w:instrText xml:space="preserve"> PAGEREF _Toc243904792 \h </w:instrText>
            </w:r>
            <w:r>
              <w:rPr>
                <w:noProof/>
                <w:webHidden/>
              </w:rPr>
            </w:r>
            <w:r>
              <w:rPr>
                <w:noProof/>
                <w:webHidden/>
              </w:rPr>
              <w:fldChar w:fldCharType="separate"/>
            </w:r>
            <w:r>
              <w:rPr>
                <w:noProof/>
                <w:webHidden/>
              </w:rPr>
              <w:t>6</w:t>
            </w:r>
            <w:r>
              <w:rPr>
                <w:noProof/>
                <w:webHidden/>
              </w:rPr>
              <w:fldChar w:fldCharType="end"/>
            </w:r>
          </w:hyperlink>
        </w:p>
        <w:p w14:paraId="5CCC249D" w14:textId="6BCE750F"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93" w:history="1">
            <w:r w:rsidRPr="006E6A3B">
              <w:rPr>
                <w:rStyle w:val="Hypertextovprepojenie"/>
                <w:noProof/>
              </w:rPr>
              <w:t>10.1.2.</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Vplyv na horninové prostredie a reliéf</w:t>
            </w:r>
            <w:r>
              <w:rPr>
                <w:noProof/>
                <w:webHidden/>
              </w:rPr>
              <w:tab/>
            </w:r>
            <w:r>
              <w:rPr>
                <w:noProof/>
                <w:webHidden/>
              </w:rPr>
              <w:fldChar w:fldCharType="begin"/>
            </w:r>
            <w:r>
              <w:rPr>
                <w:noProof/>
                <w:webHidden/>
              </w:rPr>
              <w:instrText xml:space="preserve"> PAGEREF _Toc243904793 \h </w:instrText>
            </w:r>
            <w:r>
              <w:rPr>
                <w:noProof/>
                <w:webHidden/>
              </w:rPr>
            </w:r>
            <w:r>
              <w:rPr>
                <w:noProof/>
                <w:webHidden/>
              </w:rPr>
              <w:fldChar w:fldCharType="separate"/>
            </w:r>
            <w:r>
              <w:rPr>
                <w:noProof/>
                <w:webHidden/>
              </w:rPr>
              <w:t>6</w:t>
            </w:r>
            <w:r>
              <w:rPr>
                <w:noProof/>
                <w:webHidden/>
              </w:rPr>
              <w:fldChar w:fldCharType="end"/>
            </w:r>
          </w:hyperlink>
        </w:p>
        <w:p w14:paraId="1EA5836A" w14:textId="0B574887"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94" w:history="1">
            <w:r w:rsidRPr="006E6A3B">
              <w:rPr>
                <w:rStyle w:val="Hypertextovprepojenie"/>
                <w:noProof/>
              </w:rPr>
              <w:t>10.1.3.</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Vplyvy na povrchové a podzemné vody</w:t>
            </w:r>
            <w:r>
              <w:rPr>
                <w:noProof/>
                <w:webHidden/>
              </w:rPr>
              <w:tab/>
            </w:r>
            <w:r>
              <w:rPr>
                <w:noProof/>
                <w:webHidden/>
              </w:rPr>
              <w:fldChar w:fldCharType="begin"/>
            </w:r>
            <w:r>
              <w:rPr>
                <w:noProof/>
                <w:webHidden/>
              </w:rPr>
              <w:instrText xml:space="preserve"> PAGEREF _Toc243904794 \h </w:instrText>
            </w:r>
            <w:r>
              <w:rPr>
                <w:noProof/>
                <w:webHidden/>
              </w:rPr>
            </w:r>
            <w:r>
              <w:rPr>
                <w:noProof/>
                <w:webHidden/>
              </w:rPr>
              <w:fldChar w:fldCharType="separate"/>
            </w:r>
            <w:r>
              <w:rPr>
                <w:noProof/>
                <w:webHidden/>
              </w:rPr>
              <w:t>6</w:t>
            </w:r>
            <w:r>
              <w:rPr>
                <w:noProof/>
                <w:webHidden/>
              </w:rPr>
              <w:fldChar w:fldCharType="end"/>
            </w:r>
          </w:hyperlink>
        </w:p>
        <w:p w14:paraId="4EAF2DF5" w14:textId="69DB5552"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95" w:history="1">
            <w:r w:rsidRPr="006E6A3B">
              <w:rPr>
                <w:rStyle w:val="Hypertextovprepojenie"/>
                <w:noProof/>
              </w:rPr>
              <w:t>10.1.4.</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Vplyvy na pôdu</w:t>
            </w:r>
            <w:r>
              <w:rPr>
                <w:noProof/>
                <w:webHidden/>
              </w:rPr>
              <w:tab/>
            </w:r>
            <w:r>
              <w:rPr>
                <w:noProof/>
                <w:webHidden/>
              </w:rPr>
              <w:fldChar w:fldCharType="begin"/>
            </w:r>
            <w:r>
              <w:rPr>
                <w:noProof/>
                <w:webHidden/>
              </w:rPr>
              <w:instrText xml:space="preserve"> PAGEREF _Toc243904795 \h </w:instrText>
            </w:r>
            <w:r>
              <w:rPr>
                <w:noProof/>
                <w:webHidden/>
              </w:rPr>
            </w:r>
            <w:r>
              <w:rPr>
                <w:noProof/>
                <w:webHidden/>
              </w:rPr>
              <w:fldChar w:fldCharType="separate"/>
            </w:r>
            <w:r>
              <w:rPr>
                <w:noProof/>
                <w:webHidden/>
              </w:rPr>
              <w:t>6</w:t>
            </w:r>
            <w:r>
              <w:rPr>
                <w:noProof/>
                <w:webHidden/>
              </w:rPr>
              <w:fldChar w:fldCharType="end"/>
            </w:r>
          </w:hyperlink>
        </w:p>
        <w:p w14:paraId="3182EF8A" w14:textId="28FB91C9"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96" w:history="1">
            <w:r w:rsidRPr="006E6A3B">
              <w:rPr>
                <w:rStyle w:val="Hypertextovprepojenie"/>
                <w:noProof/>
              </w:rPr>
              <w:t>10.1.5.</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Vplyvy na krajinu</w:t>
            </w:r>
            <w:r>
              <w:rPr>
                <w:noProof/>
                <w:webHidden/>
              </w:rPr>
              <w:tab/>
            </w:r>
            <w:r>
              <w:rPr>
                <w:noProof/>
                <w:webHidden/>
              </w:rPr>
              <w:fldChar w:fldCharType="begin"/>
            </w:r>
            <w:r>
              <w:rPr>
                <w:noProof/>
                <w:webHidden/>
              </w:rPr>
              <w:instrText xml:space="preserve"> PAGEREF _Toc243904796 \h </w:instrText>
            </w:r>
            <w:r>
              <w:rPr>
                <w:noProof/>
                <w:webHidden/>
              </w:rPr>
            </w:r>
            <w:r>
              <w:rPr>
                <w:noProof/>
                <w:webHidden/>
              </w:rPr>
              <w:fldChar w:fldCharType="separate"/>
            </w:r>
            <w:r>
              <w:rPr>
                <w:noProof/>
                <w:webHidden/>
              </w:rPr>
              <w:t>6</w:t>
            </w:r>
            <w:r>
              <w:rPr>
                <w:noProof/>
                <w:webHidden/>
              </w:rPr>
              <w:fldChar w:fldCharType="end"/>
            </w:r>
          </w:hyperlink>
        </w:p>
        <w:p w14:paraId="072C4B51" w14:textId="6E31FCDD"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97" w:history="1">
            <w:r w:rsidRPr="006E6A3B">
              <w:rPr>
                <w:rStyle w:val="Hypertextovprepojenie"/>
                <w:noProof/>
              </w:rPr>
              <w:t>10.1.6.</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Vplyvy na ovzdušie</w:t>
            </w:r>
            <w:r>
              <w:rPr>
                <w:noProof/>
                <w:webHidden/>
              </w:rPr>
              <w:tab/>
            </w:r>
            <w:r>
              <w:rPr>
                <w:noProof/>
                <w:webHidden/>
              </w:rPr>
              <w:fldChar w:fldCharType="begin"/>
            </w:r>
            <w:r>
              <w:rPr>
                <w:noProof/>
                <w:webHidden/>
              </w:rPr>
              <w:instrText xml:space="preserve"> PAGEREF _Toc243904797 \h </w:instrText>
            </w:r>
            <w:r>
              <w:rPr>
                <w:noProof/>
                <w:webHidden/>
              </w:rPr>
            </w:r>
            <w:r>
              <w:rPr>
                <w:noProof/>
                <w:webHidden/>
              </w:rPr>
              <w:fldChar w:fldCharType="separate"/>
            </w:r>
            <w:r>
              <w:rPr>
                <w:noProof/>
                <w:webHidden/>
              </w:rPr>
              <w:t>7</w:t>
            </w:r>
            <w:r>
              <w:rPr>
                <w:noProof/>
                <w:webHidden/>
              </w:rPr>
              <w:fldChar w:fldCharType="end"/>
            </w:r>
          </w:hyperlink>
        </w:p>
        <w:p w14:paraId="49520F28" w14:textId="407D532A"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98" w:history="1">
            <w:r w:rsidRPr="006E6A3B">
              <w:rPr>
                <w:rStyle w:val="Hypertextovprepojenie"/>
                <w:noProof/>
              </w:rPr>
              <w:t>10.1.7.</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Vplyv na obyvateľstvo</w:t>
            </w:r>
            <w:r>
              <w:rPr>
                <w:noProof/>
                <w:webHidden/>
              </w:rPr>
              <w:tab/>
            </w:r>
            <w:r>
              <w:rPr>
                <w:noProof/>
                <w:webHidden/>
              </w:rPr>
              <w:fldChar w:fldCharType="begin"/>
            </w:r>
            <w:r>
              <w:rPr>
                <w:noProof/>
                <w:webHidden/>
              </w:rPr>
              <w:instrText xml:space="preserve"> PAGEREF _Toc243904798 \h </w:instrText>
            </w:r>
            <w:r>
              <w:rPr>
                <w:noProof/>
                <w:webHidden/>
              </w:rPr>
            </w:r>
            <w:r>
              <w:rPr>
                <w:noProof/>
                <w:webHidden/>
              </w:rPr>
              <w:fldChar w:fldCharType="separate"/>
            </w:r>
            <w:r>
              <w:rPr>
                <w:noProof/>
                <w:webHidden/>
              </w:rPr>
              <w:t>7</w:t>
            </w:r>
            <w:r>
              <w:rPr>
                <w:noProof/>
                <w:webHidden/>
              </w:rPr>
              <w:fldChar w:fldCharType="end"/>
            </w:r>
          </w:hyperlink>
        </w:p>
        <w:p w14:paraId="6C1C5C3A" w14:textId="5DF3CF78"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799" w:history="1">
            <w:r w:rsidRPr="006E6A3B">
              <w:rPr>
                <w:rStyle w:val="Hypertextovprepojenie"/>
                <w:noProof/>
              </w:rPr>
              <w:t>10.1.8.</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Hluk a vibrácie</w:t>
            </w:r>
            <w:r>
              <w:rPr>
                <w:noProof/>
                <w:webHidden/>
              </w:rPr>
              <w:tab/>
            </w:r>
            <w:r>
              <w:rPr>
                <w:noProof/>
                <w:webHidden/>
              </w:rPr>
              <w:fldChar w:fldCharType="begin"/>
            </w:r>
            <w:r>
              <w:rPr>
                <w:noProof/>
                <w:webHidden/>
              </w:rPr>
              <w:instrText xml:space="preserve"> PAGEREF _Toc243904799 \h </w:instrText>
            </w:r>
            <w:r>
              <w:rPr>
                <w:noProof/>
                <w:webHidden/>
              </w:rPr>
            </w:r>
            <w:r>
              <w:rPr>
                <w:noProof/>
                <w:webHidden/>
              </w:rPr>
              <w:fldChar w:fldCharType="separate"/>
            </w:r>
            <w:r>
              <w:rPr>
                <w:noProof/>
                <w:webHidden/>
              </w:rPr>
              <w:t>7</w:t>
            </w:r>
            <w:r>
              <w:rPr>
                <w:noProof/>
                <w:webHidden/>
              </w:rPr>
              <w:fldChar w:fldCharType="end"/>
            </w:r>
          </w:hyperlink>
        </w:p>
        <w:p w14:paraId="170B1017" w14:textId="3F96ABD5"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800" w:history="1">
            <w:r w:rsidRPr="006E6A3B">
              <w:rPr>
                <w:rStyle w:val="Hypertextovprepojenie"/>
                <w:noProof/>
              </w:rPr>
              <w:t>11.</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ODPADY</w:t>
            </w:r>
            <w:r>
              <w:rPr>
                <w:noProof/>
                <w:webHidden/>
              </w:rPr>
              <w:tab/>
            </w:r>
            <w:r>
              <w:rPr>
                <w:noProof/>
                <w:webHidden/>
              </w:rPr>
              <w:fldChar w:fldCharType="begin"/>
            </w:r>
            <w:r>
              <w:rPr>
                <w:noProof/>
                <w:webHidden/>
              </w:rPr>
              <w:instrText xml:space="preserve"> PAGEREF _Toc243904800 \h </w:instrText>
            </w:r>
            <w:r>
              <w:rPr>
                <w:noProof/>
                <w:webHidden/>
              </w:rPr>
            </w:r>
            <w:r>
              <w:rPr>
                <w:noProof/>
                <w:webHidden/>
              </w:rPr>
              <w:fldChar w:fldCharType="separate"/>
            </w:r>
            <w:r>
              <w:rPr>
                <w:noProof/>
                <w:webHidden/>
              </w:rPr>
              <w:t>7</w:t>
            </w:r>
            <w:r>
              <w:rPr>
                <w:noProof/>
                <w:webHidden/>
              </w:rPr>
              <w:fldChar w:fldCharType="end"/>
            </w:r>
          </w:hyperlink>
        </w:p>
        <w:p w14:paraId="1E74EEF1" w14:textId="5B9E26FC"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801" w:history="1">
            <w:r w:rsidRPr="006E6A3B">
              <w:rPr>
                <w:rStyle w:val="Hypertextovprepojenie"/>
                <w:noProof/>
              </w:rPr>
              <w:t>11.1.</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Tabuľkový prehľad odpadov</w:t>
            </w:r>
            <w:r>
              <w:rPr>
                <w:noProof/>
                <w:webHidden/>
              </w:rPr>
              <w:tab/>
            </w:r>
            <w:r>
              <w:rPr>
                <w:noProof/>
                <w:webHidden/>
              </w:rPr>
              <w:fldChar w:fldCharType="begin"/>
            </w:r>
            <w:r>
              <w:rPr>
                <w:noProof/>
                <w:webHidden/>
              </w:rPr>
              <w:instrText xml:space="preserve"> PAGEREF _Toc243904801 \h </w:instrText>
            </w:r>
            <w:r>
              <w:rPr>
                <w:noProof/>
                <w:webHidden/>
              </w:rPr>
            </w:r>
            <w:r>
              <w:rPr>
                <w:noProof/>
                <w:webHidden/>
              </w:rPr>
              <w:fldChar w:fldCharType="separate"/>
            </w:r>
            <w:r>
              <w:rPr>
                <w:noProof/>
                <w:webHidden/>
              </w:rPr>
              <w:t>7</w:t>
            </w:r>
            <w:r>
              <w:rPr>
                <w:noProof/>
                <w:webHidden/>
              </w:rPr>
              <w:fldChar w:fldCharType="end"/>
            </w:r>
          </w:hyperlink>
        </w:p>
        <w:p w14:paraId="06FF49F4" w14:textId="0B514347"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802" w:history="1">
            <w:r w:rsidRPr="006E6A3B">
              <w:rPr>
                <w:rStyle w:val="Hypertextovprepojenie"/>
                <w:rFonts w:ascii="Arial Narrow" w:hAnsi="Arial Narrow"/>
                <w:noProof/>
              </w:rPr>
              <w:t>11.2.</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Zneškodnenie a zhodnocovanie odpadu zo stavebných prác</w:t>
            </w:r>
            <w:r>
              <w:rPr>
                <w:noProof/>
                <w:webHidden/>
              </w:rPr>
              <w:tab/>
            </w:r>
            <w:r>
              <w:rPr>
                <w:noProof/>
                <w:webHidden/>
              </w:rPr>
              <w:fldChar w:fldCharType="begin"/>
            </w:r>
            <w:r>
              <w:rPr>
                <w:noProof/>
                <w:webHidden/>
              </w:rPr>
              <w:instrText xml:space="preserve"> PAGEREF _Toc243904802 \h </w:instrText>
            </w:r>
            <w:r>
              <w:rPr>
                <w:noProof/>
                <w:webHidden/>
              </w:rPr>
            </w:r>
            <w:r>
              <w:rPr>
                <w:noProof/>
                <w:webHidden/>
              </w:rPr>
              <w:fldChar w:fldCharType="separate"/>
            </w:r>
            <w:r>
              <w:rPr>
                <w:noProof/>
                <w:webHidden/>
              </w:rPr>
              <w:t>8</w:t>
            </w:r>
            <w:r>
              <w:rPr>
                <w:noProof/>
                <w:webHidden/>
              </w:rPr>
              <w:fldChar w:fldCharType="end"/>
            </w:r>
          </w:hyperlink>
        </w:p>
        <w:p w14:paraId="0AC4C42D" w14:textId="48DFD1CE"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803" w:history="1">
            <w:r w:rsidRPr="006E6A3B">
              <w:rPr>
                <w:rStyle w:val="Hypertextovprepojenie"/>
                <w:noProof/>
              </w:rPr>
              <w:t>11.3.</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Zneškodnenie, zhodnocovanie odpadu zo stavebných prác</w:t>
            </w:r>
            <w:r>
              <w:rPr>
                <w:noProof/>
                <w:webHidden/>
              </w:rPr>
              <w:tab/>
            </w:r>
            <w:r>
              <w:rPr>
                <w:noProof/>
                <w:webHidden/>
              </w:rPr>
              <w:fldChar w:fldCharType="begin"/>
            </w:r>
            <w:r>
              <w:rPr>
                <w:noProof/>
                <w:webHidden/>
              </w:rPr>
              <w:instrText xml:space="preserve"> PAGEREF _Toc243904803 \h </w:instrText>
            </w:r>
            <w:r>
              <w:rPr>
                <w:noProof/>
                <w:webHidden/>
              </w:rPr>
            </w:r>
            <w:r>
              <w:rPr>
                <w:noProof/>
                <w:webHidden/>
              </w:rPr>
              <w:fldChar w:fldCharType="separate"/>
            </w:r>
            <w:r>
              <w:rPr>
                <w:noProof/>
                <w:webHidden/>
              </w:rPr>
              <w:t>8</w:t>
            </w:r>
            <w:r>
              <w:rPr>
                <w:noProof/>
                <w:webHidden/>
              </w:rPr>
              <w:fldChar w:fldCharType="end"/>
            </w:r>
          </w:hyperlink>
        </w:p>
        <w:p w14:paraId="39A69E1B" w14:textId="5CCADF39"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804" w:history="1">
            <w:r w:rsidRPr="006E6A3B">
              <w:rPr>
                <w:rStyle w:val="Hypertextovprepojenie"/>
                <w:rFonts w:ascii="Arial Narrow" w:hAnsi="Arial Narrow"/>
                <w:noProof/>
              </w:rPr>
              <w:t>11.4.</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Zabezpečenie súladu s legislatívou v oblasti odpad. hospodárstva</w:t>
            </w:r>
            <w:r>
              <w:rPr>
                <w:noProof/>
                <w:webHidden/>
              </w:rPr>
              <w:tab/>
            </w:r>
            <w:r>
              <w:rPr>
                <w:noProof/>
                <w:webHidden/>
              </w:rPr>
              <w:fldChar w:fldCharType="begin"/>
            </w:r>
            <w:r>
              <w:rPr>
                <w:noProof/>
                <w:webHidden/>
              </w:rPr>
              <w:instrText xml:space="preserve"> PAGEREF _Toc243904804 \h </w:instrText>
            </w:r>
            <w:r>
              <w:rPr>
                <w:noProof/>
                <w:webHidden/>
              </w:rPr>
            </w:r>
            <w:r>
              <w:rPr>
                <w:noProof/>
                <w:webHidden/>
              </w:rPr>
              <w:fldChar w:fldCharType="separate"/>
            </w:r>
            <w:r>
              <w:rPr>
                <w:noProof/>
                <w:webHidden/>
              </w:rPr>
              <w:t>9</w:t>
            </w:r>
            <w:r>
              <w:rPr>
                <w:noProof/>
                <w:webHidden/>
              </w:rPr>
              <w:fldChar w:fldCharType="end"/>
            </w:r>
          </w:hyperlink>
        </w:p>
        <w:p w14:paraId="480C4EA5" w14:textId="24461988"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805" w:history="1">
            <w:r w:rsidRPr="006E6A3B">
              <w:rPr>
                <w:rStyle w:val="Hypertextovprepojenie"/>
                <w:noProof/>
              </w:rPr>
              <w:t>11.5.</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Povinnosti držiteľa v zmysle § 14 Zákona č, 79/2015 Z. z.</w:t>
            </w:r>
            <w:r>
              <w:rPr>
                <w:noProof/>
                <w:webHidden/>
              </w:rPr>
              <w:tab/>
            </w:r>
            <w:r>
              <w:rPr>
                <w:noProof/>
                <w:webHidden/>
              </w:rPr>
              <w:fldChar w:fldCharType="begin"/>
            </w:r>
            <w:r>
              <w:rPr>
                <w:noProof/>
                <w:webHidden/>
              </w:rPr>
              <w:instrText xml:space="preserve"> PAGEREF _Toc243904805 \h </w:instrText>
            </w:r>
            <w:r>
              <w:rPr>
                <w:noProof/>
                <w:webHidden/>
              </w:rPr>
            </w:r>
            <w:r>
              <w:rPr>
                <w:noProof/>
                <w:webHidden/>
              </w:rPr>
              <w:fldChar w:fldCharType="separate"/>
            </w:r>
            <w:r>
              <w:rPr>
                <w:noProof/>
                <w:webHidden/>
              </w:rPr>
              <w:t>9</w:t>
            </w:r>
            <w:r>
              <w:rPr>
                <w:noProof/>
                <w:webHidden/>
              </w:rPr>
              <w:fldChar w:fldCharType="end"/>
            </w:r>
          </w:hyperlink>
        </w:p>
        <w:p w14:paraId="1B31EBCE" w14:textId="4211101E"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806" w:history="1">
            <w:r w:rsidRPr="006E6A3B">
              <w:rPr>
                <w:rStyle w:val="Hypertextovprepojenie"/>
                <w:rFonts w:ascii="Arial Narrow" w:hAnsi="Arial Narrow"/>
                <w:noProof/>
              </w:rPr>
              <w:t>11.6.</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Ohrozenie životného prostredia pri nakladaní s odpadmi</w:t>
            </w:r>
            <w:r>
              <w:rPr>
                <w:noProof/>
                <w:webHidden/>
              </w:rPr>
              <w:tab/>
            </w:r>
            <w:r>
              <w:rPr>
                <w:noProof/>
                <w:webHidden/>
              </w:rPr>
              <w:fldChar w:fldCharType="begin"/>
            </w:r>
            <w:r>
              <w:rPr>
                <w:noProof/>
                <w:webHidden/>
              </w:rPr>
              <w:instrText xml:space="preserve"> PAGEREF _Toc243904806 \h </w:instrText>
            </w:r>
            <w:r>
              <w:rPr>
                <w:noProof/>
                <w:webHidden/>
              </w:rPr>
            </w:r>
            <w:r>
              <w:rPr>
                <w:noProof/>
                <w:webHidden/>
              </w:rPr>
              <w:fldChar w:fldCharType="separate"/>
            </w:r>
            <w:r>
              <w:rPr>
                <w:noProof/>
                <w:webHidden/>
              </w:rPr>
              <w:t>9</w:t>
            </w:r>
            <w:r>
              <w:rPr>
                <w:noProof/>
                <w:webHidden/>
              </w:rPr>
              <w:fldChar w:fldCharType="end"/>
            </w:r>
          </w:hyperlink>
        </w:p>
        <w:p w14:paraId="65300BD6" w14:textId="6C6DE450" w:rsidR="000C4EC9" w:rsidRDefault="000C4EC9">
          <w:pPr>
            <w:pStyle w:val="Obsah2"/>
            <w:rPr>
              <w:rFonts w:asciiTheme="minorHAnsi" w:eastAsiaTheme="minorEastAsia" w:hAnsiTheme="minorHAnsi" w:cstheme="minorBidi"/>
              <w:noProof/>
              <w:kern w:val="2"/>
              <w:sz w:val="24"/>
              <w:szCs w:val="24"/>
              <w14:ligatures w14:val="standardContextual"/>
            </w:rPr>
          </w:pPr>
          <w:hyperlink w:anchor="_Toc243904807" w:history="1">
            <w:r w:rsidRPr="006E6A3B">
              <w:rPr>
                <w:rStyle w:val="Hypertextovprepojenie"/>
                <w:noProof/>
              </w:rPr>
              <w:t>12.</w:t>
            </w:r>
            <w:r>
              <w:rPr>
                <w:rFonts w:asciiTheme="minorHAnsi" w:eastAsiaTheme="minorEastAsia" w:hAnsiTheme="minorHAnsi" w:cstheme="minorBidi"/>
                <w:noProof/>
                <w:kern w:val="2"/>
                <w:sz w:val="24"/>
                <w:szCs w:val="24"/>
                <w14:ligatures w14:val="standardContextual"/>
              </w:rPr>
              <w:tab/>
            </w:r>
            <w:r w:rsidRPr="006E6A3B">
              <w:rPr>
                <w:rStyle w:val="Hypertextovprepojenie"/>
                <w:noProof/>
              </w:rPr>
              <w:t>STAROSTLIVOSŤ O BEZPEČNOSŤ PRÁCE</w:t>
            </w:r>
            <w:r>
              <w:rPr>
                <w:noProof/>
                <w:webHidden/>
              </w:rPr>
              <w:tab/>
            </w:r>
            <w:r>
              <w:rPr>
                <w:noProof/>
                <w:webHidden/>
              </w:rPr>
              <w:fldChar w:fldCharType="begin"/>
            </w:r>
            <w:r>
              <w:rPr>
                <w:noProof/>
                <w:webHidden/>
              </w:rPr>
              <w:instrText xml:space="preserve"> PAGEREF _Toc243904807 \h </w:instrText>
            </w:r>
            <w:r>
              <w:rPr>
                <w:noProof/>
                <w:webHidden/>
              </w:rPr>
            </w:r>
            <w:r>
              <w:rPr>
                <w:noProof/>
                <w:webHidden/>
              </w:rPr>
              <w:fldChar w:fldCharType="separate"/>
            </w:r>
            <w:r>
              <w:rPr>
                <w:noProof/>
                <w:webHidden/>
              </w:rPr>
              <w:t>10</w:t>
            </w:r>
            <w:r>
              <w:rPr>
                <w:noProof/>
                <w:webHidden/>
              </w:rPr>
              <w:fldChar w:fldCharType="end"/>
            </w:r>
          </w:hyperlink>
        </w:p>
        <w:p w14:paraId="05D0CC33" w14:textId="7F42EDF3" w:rsidR="00455F5C" w:rsidRPr="00455F5C" w:rsidRDefault="00003E34" w:rsidP="00455F5C">
          <w:r>
            <w:fldChar w:fldCharType="end"/>
          </w:r>
        </w:p>
      </w:sdtContent>
    </w:sdt>
    <w:p w14:paraId="58659A74" w14:textId="77777777" w:rsidR="00F2503C" w:rsidRDefault="00F2503C" w:rsidP="00F03D3E">
      <w:pPr>
        <w:pStyle w:val="Nzov"/>
        <w:jc w:val="left"/>
        <w:rPr>
          <w:color w:val="000000"/>
        </w:rPr>
      </w:pPr>
    </w:p>
    <w:p w14:paraId="13F4F194" w14:textId="77777777" w:rsidR="00DC50F1" w:rsidRDefault="00DC50F1" w:rsidP="00F03D3E">
      <w:pPr>
        <w:pStyle w:val="Nzov"/>
        <w:jc w:val="left"/>
        <w:rPr>
          <w:color w:val="000000"/>
        </w:rPr>
      </w:pPr>
    </w:p>
    <w:p w14:paraId="7426D50A" w14:textId="77777777" w:rsidR="00DC50F1" w:rsidRDefault="00DC50F1" w:rsidP="00F03D3E">
      <w:pPr>
        <w:pStyle w:val="Nzov"/>
        <w:jc w:val="left"/>
        <w:rPr>
          <w:color w:val="000000"/>
        </w:rPr>
      </w:pPr>
    </w:p>
    <w:p w14:paraId="5B4EEE6C" w14:textId="77777777" w:rsidR="00DC50F1" w:rsidRDefault="00DC50F1" w:rsidP="00F03D3E">
      <w:pPr>
        <w:pStyle w:val="Nzov"/>
        <w:jc w:val="left"/>
        <w:rPr>
          <w:color w:val="000000"/>
        </w:rPr>
      </w:pPr>
    </w:p>
    <w:p w14:paraId="5F149EE7" w14:textId="77777777" w:rsidR="009A7D13" w:rsidRDefault="009A7D13" w:rsidP="00F03D3E">
      <w:pPr>
        <w:pStyle w:val="Nzov"/>
        <w:jc w:val="left"/>
        <w:rPr>
          <w:color w:val="000000"/>
        </w:rPr>
      </w:pPr>
    </w:p>
    <w:p w14:paraId="57F07843" w14:textId="77777777" w:rsidR="00B74D71" w:rsidRDefault="00B74D71" w:rsidP="00F03D3E">
      <w:pPr>
        <w:pStyle w:val="Nzov"/>
        <w:jc w:val="left"/>
        <w:rPr>
          <w:color w:val="000000"/>
        </w:rPr>
      </w:pPr>
    </w:p>
    <w:p w14:paraId="36AF7D47" w14:textId="77777777" w:rsidR="00B74D71" w:rsidRDefault="00B74D71" w:rsidP="00F03D3E">
      <w:pPr>
        <w:pStyle w:val="Nzov"/>
        <w:jc w:val="left"/>
        <w:rPr>
          <w:color w:val="000000"/>
        </w:rPr>
      </w:pPr>
    </w:p>
    <w:p w14:paraId="301174C0" w14:textId="77777777" w:rsidR="00B74D71" w:rsidRDefault="00B74D71" w:rsidP="00F03D3E">
      <w:pPr>
        <w:pStyle w:val="Nzov"/>
        <w:jc w:val="left"/>
        <w:rPr>
          <w:color w:val="000000"/>
        </w:rPr>
      </w:pPr>
    </w:p>
    <w:p w14:paraId="5214D676" w14:textId="77777777" w:rsidR="00B74D71" w:rsidRDefault="00B74D71" w:rsidP="00F03D3E">
      <w:pPr>
        <w:pStyle w:val="Nzov"/>
        <w:jc w:val="left"/>
        <w:rPr>
          <w:color w:val="000000"/>
        </w:rPr>
      </w:pPr>
    </w:p>
    <w:p w14:paraId="7A3CB145" w14:textId="77777777" w:rsidR="00B74D71" w:rsidRDefault="00B74D71" w:rsidP="00F03D3E">
      <w:pPr>
        <w:pStyle w:val="Nzov"/>
        <w:jc w:val="left"/>
        <w:rPr>
          <w:color w:val="000000"/>
        </w:rPr>
      </w:pPr>
    </w:p>
    <w:p w14:paraId="3FBBC93B" w14:textId="77777777" w:rsidR="00B74D71" w:rsidRDefault="00B74D71" w:rsidP="00F03D3E">
      <w:pPr>
        <w:pStyle w:val="Nzov"/>
        <w:jc w:val="left"/>
        <w:rPr>
          <w:color w:val="000000"/>
        </w:rPr>
      </w:pPr>
    </w:p>
    <w:p w14:paraId="4C1AAF5F" w14:textId="77777777" w:rsidR="00B74D71" w:rsidRDefault="00B74D71" w:rsidP="00F03D3E">
      <w:pPr>
        <w:pStyle w:val="Nzov"/>
        <w:jc w:val="left"/>
        <w:rPr>
          <w:color w:val="000000"/>
        </w:rPr>
      </w:pPr>
    </w:p>
    <w:p w14:paraId="00F9753D" w14:textId="77777777" w:rsidR="00B74D71" w:rsidRDefault="00B74D71" w:rsidP="00F03D3E">
      <w:pPr>
        <w:pStyle w:val="Nzov"/>
        <w:jc w:val="left"/>
        <w:rPr>
          <w:color w:val="000000"/>
        </w:rPr>
      </w:pPr>
    </w:p>
    <w:p w14:paraId="69FFD99A" w14:textId="77777777" w:rsidR="00B74D71" w:rsidRDefault="00B74D71" w:rsidP="00F03D3E">
      <w:pPr>
        <w:pStyle w:val="Nzov"/>
        <w:jc w:val="left"/>
        <w:rPr>
          <w:color w:val="000000"/>
        </w:rPr>
      </w:pPr>
    </w:p>
    <w:p w14:paraId="53A1467B" w14:textId="77777777" w:rsidR="00B74D71" w:rsidRDefault="00B74D71" w:rsidP="00F03D3E">
      <w:pPr>
        <w:pStyle w:val="Nzov"/>
        <w:jc w:val="left"/>
        <w:rPr>
          <w:color w:val="000000"/>
        </w:rPr>
      </w:pPr>
    </w:p>
    <w:p w14:paraId="0DF7CA4E" w14:textId="77777777" w:rsidR="00B74D71" w:rsidRDefault="00B74D71" w:rsidP="00F03D3E">
      <w:pPr>
        <w:pStyle w:val="Nzov"/>
        <w:jc w:val="left"/>
        <w:rPr>
          <w:color w:val="000000"/>
        </w:rPr>
      </w:pPr>
    </w:p>
    <w:p w14:paraId="2F0212E4" w14:textId="77777777" w:rsidR="00B74D71" w:rsidRDefault="00B74D71" w:rsidP="00F03D3E">
      <w:pPr>
        <w:pStyle w:val="Nzov"/>
        <w:jc w:val="left"/>
        <w:rPr>
          <w:color w:val="000000"/>
        </w:rPr>
      </w:pPr>
    </w:p>
    <w:p w14:paraId="52EE111B" w14:textId="77777777" w:rsidR="00B74D71" w:rsidRDefault="00B74D71" w:rsidP="00F03D3E">
      <w:pPr>
        <w:pStyle w:val="Nzov"/>
        <w:jc w:val="left"/>
        <w:rPr>
          <w:color w:val="000000"/>
        </w:rPr>
      </w:pPr>
    </w:p>
    <w:p w14:paraId="7F2CCE14" w14:textId="77777777" w:rsidR="00B74D71" w:rsidRDefault="00B74D71" w:rsidP="00F03D3E">
      <w:pPr>
        <w:pStyle w:val="Nzov"/>
        <w:jc w:val="left"/>
        <w:rPr>
          <w:color w:val="000000"/>
        </w:rPr>
      </w:pPr>
    </w:p>
    <w:p w14:paraId="70346C87" w14:textId="77777777" w:rsidR="00B74D71" w:rsidRDefault="00B74D71" w:rsidP="00F03D3E">
      <w:pPr>
        <w:pStyle w:val="Nzov"/>
        <w:jc w:val="left"/>
        <w:rPr>
          <w:color w:val="000000"/>
        </w:rPr>
      </w:pPr>
    </w:p>
    <w:p w14:paraId="43E6D39E" w14:textId="77777777" w:rsidR="00B74D71" w:rsidRDefault="00B74D71" w:rsidP="00F03D3E">
      <w:pPr>
        <w:pStyle w:val="Nzov"/>
        <w:jc w:val="left"/>
        <w:rPr>
          <w:color w:val="000000"/>
        </w:rPr>
      </w:pPr>
    </w:p>
    <w:p w14:paraId="0CE2EF41" w14:textId="77777777" w:rsidR="00B74D71" w:rsidRDefault="00B74D71" w:rsidP="00F03D3E">
      <w:pPr>
        <w:pStyle w:val="Nzov"/>
        <w:jc w:val="left"/>
        <w:rPr>
          <w:color w:val="000000"/>
        </w:rPr>
      </w:pPr>
    </w:p>
    <w:p w14:paraId="420B079A" w14:textId="77777777" w:rsidR="00B74D71" w:rsidRDefault="00B74D71" w:rsidP="00F03D3E">
      <w:pPr>
        <w:pStyle w:val="Nzov"/>
        <w:jc w:val="left"/>
        <w:rPr>
          <w:color w:val="000000"/>
        </w:rPr>
      </w:pPr>
    </w:p>
    <w:p w14:paraId="063931AD" w14:textId="77777777" w:rsidR="00B74D71" w:rsidRDefault="00B74D71" w:rsidP="00F03D3E">
      <w:pPr>
        <w:pStyle w:val="Nzov"/>
        <w:jc w:val="left"/>
        <w:rPr>
          <w:color w:val="000000"/>
        </w:rPr>
      </w:pPr>
    </w:p>
    <w:p w14:paraId="5E32639E" w14:textId="77777777" w:rsidR="00B74D71" w:rsidRDefault="00B74D71" w:rsidP="00F03D3E">
      <w:pPr>
        <w:pStyle w:val="Nzov"/>
        <w:jc w:val="left"/>
        <w:rPr>
          <w:color w:val="000000"/>
        </w:rPr>
      </w:pPr>
    </w:p>
    <w:p w14:paraId="6ABAE86E" w14:textId="77777777" w:rsidR="00B74D71" w:rsidRDefault="00B74D71" w:rsidP="00F03D3E">
      <w:pPr>
        <w:pStyle w:val="Nzov"/>
        <w:jc w:val="left"/>
        <w:rPr>
          <w:color w:val="000000"/>
        </w:rPr>
      </w:pPr>
    </w:p>
    <w:p w14:paraId="36815935" w14:textId="77777777" w:rsidR="00B74D71" w:rsidRDefault="00B74D71" w:rsidP="00F03D3E">
      <w:pPr>
        <w:pStyle w:val="Nzov"/>
        <w:jc w:val="left"/>
        <w:rPr>
          <w:color w:val="000000"/>
        </w:rPr>
      </w:pPr>
    </w:p>
    <w:p w14:paraId="383AD372" w14:textId="77777777" w:rsidR="00B74D71" w:rsidRDefault="00B74D71" w:rsidP="00F03D3E">
      <w:pPr>
        <w:pStyle w:val="Nzov"/>
        <w:jc w:val="left"/>
        <w:rPr>
          <w:color w:val="000000"/>
        </w:rPr>
      </w:pPr>
    </w:p>
    <w:p w14:paraId="6492ADE0" w14:textId="77777777" w:rsidR="00B74D71" w:rsidRDefault="00B74D71" w:rsidP="00F03D3E">
      <w:pPr>
        <w:pStyle w:val="Nzov"/>
        <w:jc w:val="left"/>
        <w:rPr>
          <w:color w:val="000000"/>
        </w:rPr>
      </w:pPr>
    </w:p>
    <w:p w14:paraId="330CFFC6" w14:textId="77777777" w:rsidR="00B74D71" w:rsidRDefault="00B74D71" w:rsidP="00F03D3E">
      <w:pPr>
        <w:pStyle w:val="Nzov"/>
        <w:jc w:val="left"/>
        <w:rPr>
          <w:color w:val="000000"/>
        </w:rPr>
      </w:pPr>
    </w:p>
    <w:p w14:paraId="4562029C" w14:textId="77777777" w:rsidR="00B74D71" w:rsidRDefault="00B74D71" w:rsidP="00F03D3E">
      <w:pPr>
        <w:pStyle w:val="Nzov"/>
        <w:jc w:val="left"/>
        <w:rPr>
          <w:color w:val="000000"/>
        </w:rPr>
      </w:pPr>
    </w:p>
    <w:p w14:paraId="784C2F08" w14:textId="77777777" w:rsidR="00B74D71" w:rsidRDefault="00B74D71" w:rsidP="00F03D3E">
      <w:pPr>
        <w:pStyle w:val="Nzov"/>
        <w:jc w:val="left"/>
        <w:rPr>
          <w:color w:val="000000"/>
        </w:rPr>
      </w:pPr>
    </w:p>
    <w:p w14:paraId="516C365A" w14:textId="77777777" w:rsidR="00DC50F1" w:rsidRDefault="00DC50F1" w:rsidP="00F03D3E">
      <w:pPr>
        <w:pStyle w:val="Nzov"/>
        <w:jc w:val="left"/>
        <w:rPr>
          <w:color w:val="000000"/>
        </w:rPr>
      </w:pPr>
    </w:p>
    <w:p w14:paraId="5B63DC4B" w14:textId="77777777" w:rsidR="00DC50F1" w:rsidRDefault="00DC50F1" w:rsidP="00F03D3E">
      <w:pPr>
        <w:pStyle w:val="Nzov"/>
        <w:jc w:val="left"/>
        <w:rPr>
          <w:color w:val="000000"/>
        </w:rPr>
        <w:sectPr w:rsidR="00DC50F1" w:rsidSect="003E07E0">
          <w:headerReference w:type="default" r:id="rId8"/>
          <w:footerReference w:type="default" r:id="rId9"/>
          <w:headerReference w:type="first" r:id="rId10"/>
          <w:pgSz w:w="11906" w:h="16838"/>
          <w:pgMar w:top="1417" w:right="1417" w:bottom="1417" w:left="1417" w:header="708" w:footer="708" w:gutter="0"/>
          <w:cols w:space="708"/>
          <w:titlePg/>
          <w:docGrid w:linePitch="360"/>
        </w:sectPr>
      </w:pPr>
    </w:p>
    <w:p w14:paraId="21070569" w14:textId="77777777" w:rsidR="00B70AF2" w:rsidRDefault="00B70AF2" w:rsidP="00F03D3E">
      <w:pPr>
        <w:pStyle w:val="Nzov"/>
        <w:jc w:val="left"/>
        <w:rPr>
          <w:color w:val="000000"/>
        </w:rPr>
        <w:sectPr w:rsidR="00B70AF2" w:rsidSect="003E07E0">
          <w:type w:val="continuous"/>
          <w:pgSz w:w="11906" w:h="16838"/>
          <w:pgMar w:top="1417" w:right="1417" w:bottom="1417" w:left="1417" w:header="708" w:footer="708" w:gutter="0"/>
          <w:cols w:space="708"/>
          <w:titlePg/>
          <w:docGrid w:linePitch="360"/>
        </w:sectPr>
      </w:pPr>
    </w:p>
    <w:p w14:paraId="256750A8" w14:textId="77777777" w:rsidR="00724157" w:rsidRDefault="00724157" w:rsidP="00F03D3E">
      <w:pPr>
        <w:pStyle w:val="Nzov"/>
        <w:rPr>
          <w:color w:val="000000"/>
        </w:rPr>
      </w:pPr>
    </w:p>
    <w:p w14:paraId="078E09C3" w14:textId="77777777" w:rsidR="00724157" w:rsidRDefault="00724157" w:rsidP="00F03D3E">
      <w:pPr>
        <w:pStyle w:val="Nzov"/>
        <w:rPr>
          <w:color w:val="000000"/>
        </w:rPr>
      </w:pPr>
    </w:p>
    <w:p w14:paraId="501DC75A" w14:textId="78857378" w:rsidR="00AA2818" w:rsidRDefault="00AA2818" w:rsidP="00AA2818">
      <w:pPr>
        <w:pStyle w:val="Nzov"/>
        <w:rPr>
          <w:rFonts w:ascii="Arial" w:hAnsi="Arial" w:cs="Arial"/>
          <w:color w:val="000000"/>
        </w:rPr>
      </w:pPr>
      <w:r>
        <w:rPr>
          <w:rFonts w:ascii="Arial" w:hAnsi="Arial" w:cs="Arial"/>
          <w:color w:val="000000"/>
        </w:rPr>
        <w:t xml:space="preserve">B. </w:t>
      </w:r>
      <w:r w:rsidR="008018BE" w:rsidRPr="00EC3191">
        <w:rPr>
          <w:rFonts w:ascii="Arial" w:hAnsi="Arial" w:cs="Arial"/>
          <w:color w:val="000000"/>
        </w:rPr>
        <w:t xml:space="preserve">SÚHRNNÁ </w:t>
      </w:r>
      <w:r w:rsidR="007A3510" w:rsidRPr="00EC3191">
        <w:rPr>
          <w:rFonts w:ascii="Arial" w:hAnsi="Arial" w:cs="Arial"/>
          <w:color w:val="000000"/>
        </w:rPr>
        <w:t>SPRÁVA</w:t>
      </w:r>
    </w:p>
    <w:p w14:paraId="396DF88E" w14:textId="77777777" w:rsidR="00AA2818" w:rsidRDefault="00AA2818" w:rsidP="00AA2818">
      <w:pPr>
        <w:pStyle w:val="Nowystyl"/>
      </w:pPr>
      <w:bookmarkStart w:id="0" w:name="_Toc214276244"/>
      <w:bookmarkStart w:id="1" w:name="_Toc243904756"/>
      <w:r w:rsidRPr="00747AA1">
        <w:t>IDENTIFIKAČNÉ  ÚDAJE</w:t>
      </w:r>
      <w:bookmarkEnd w:id="0"/>
      <w:bookmarkEnd w:id="1"/>
    </w:p>
    <w:p w14:paraId="4AE5348E" w14:textId="77777777" w:rsidR="00AA2818" w:rsidRPr="009122FF" w:rsidRDefault="00AA2818" w:rsidP="00AA2818">
      <w:pPr>
        <w:pStyle w:val="Nowystyl2"/>
      </w:pPr>
      <w:bookmarkStart w:id="2" w:name="_Toc214276245"/>
      <w:bookmarkStart w:id="3" w:name="_Toc243904757"/>
      <w:r>
        <w:t>Identifikačné údaje stavby</w:t>
      </w:r>
      <w:bookmarkEnd w:id="2"/>
      <w:bookmarkEnd w:id="3"/>
    </w:p>
    <w:p w14:paraId="23D56FEA" w14:textId="77777777" w:rsidR="00C52D28" w:rsidRDefault="00AA2818" w:rsidP="00AA2818">
      <w:pPr>
        <w:tabs>
          <w:tab w:val="left" w:pos="3402"/>
        </w:tabs>
        <w:spacing w:line="360" w:lineRule="auto"/>
        <w:rPr>
          <w:rFonts w:ascii="Arial" w:hAnsi="Arial" w:cs="Arial"/>
          <w:b/>
          <w:color w:val="000000"/>
        </w:rPr>
      </w:pPr>
      <w:r w:rsidRPr="00E26DBA">
        <w:rPr>
          <w:rFonts w:ascii="Arial" w:hAnsi="Arial" w:cs="Arial"/>
          <w:color w:val="000000"/>
        </w:rPr>
        <w:t>Názov stavby:</w:t>
      </w:r>
      <w:r w:rsidRPr="00E26DBA">
        <w:rPr>
          <w:rFonts w:ascii="Arial" w:hAnsi="Arial" w:cs="Arial"/>
          <w:color w:val="000000"/>
        </w:rPr>
        <w:tab/>
      </w:r>
      <w:r w:rsidR="00350591">
        <w:rPr>
          <w:rFonts w:ascii="Arial" w:hAnsi="Arial" w:cs="Arial"/>
          <w:b/>
          <w:color w:val="000000"/>
        </w:rPr>
        <w:t xml:space="preserve">Stavebné úpravy </w:t>
      </w:r>
      <w:r w:rsidR="00C52D28">
        <w:rPr>
          <w:rFonts w:ascii="Arial" w:hAnsi="Arial" w:cs="Arial"/>
          <w:b/>
          <w:color w:val="000000"/>
        </w:rPr>
        <w:t>maštale pre voľné ustajnenie HD</w:t>
      </w:r>
      <w:r w:rsidR="008317D7">
        <w:rPr>
          <w:rFonts w:ascii="Arial" w:hAnsi="Arial" w:cs="Arial"/>
          <w:b/>
          <w:color w:val="000000"/>
        </w:rPr>
        <w:t>,</w:t>
      </w:r>
      <w:r w:rsidR="00C52D28">
        <w:rPr>
          <w:rFonts w:ascii="Arial" w:hAnsi="Arial" w:cs="Arial"/>
          <w:b/>
          <w:color w:val="000000"/>
        </w:rPr>
        <w:t xml:space="preserve"> </w:t>
      </w:r>
    </w:p>
    <w:p w14:paraId="561E04AD" w14:textId="7832A626" w:rsidR="00AA2818" w:rsidRPr="00E26DBA" w:rsidRDefault="00C52D28" w:rsidP="00AA2818">
      <w:pPr>
        <w:tabs>
          <w:tab w:val="left" w:pos="3402"/>
        </w:tabs>
        <w:spacing w:line="360" w:lineRule="auto"/>
        <w:rPr>
          <w:rFonts w:ascii="Arial" w:hAnsi="Arial" w:cs="Arial"/>
          <w:b/>
          <w:color w:val="000000"/>
        </w:rPr>
      </w:pPr>
      <w:r>
        <w:rPr>
          <w:rFonts w:ascii="Arial" w:hAnsi="Arial" w:cs="Arial"/>
          <w:b/>
          <w:color w:val="000000"/>
        </w:rPr>
        <w:tab/>
      </w:r>
      <w:proofErr w:type="spellStart"/>
      <w:r>
        <w:rPr>
          <w:rFonts w:ascii="Arial" w:hAnsi="Arial" w:cs="Arial"/>
          <w:b/>
          <w:color w:val="000000"/>
        </w:rPr>
        <w:t>p.č</w:t>
      </w:r>
      <w:proofErr w:type="spellEnd"/>
      <w:r>
        <w:rPr>
          <w:rFonts w:ascii="Arial" w:hAnsi="Arial" w:cs="Arial"/>
          <w:b/>
          <w:color w:val="000000"/>
        </w:rPr>
        <w:t xml:space="preserve">. </w:t>
      </w:r>
      <w:r w:rsidR="009D17AA">
        <w:rPr>
          <w:rFonts w:ascii="Arial" w:hAnsi="Arial" w:cs="Arial"/>
          <w:b/>
          <w:color w:val="000000"/>
        </w:rPr>
        <w:t>95</w:t>
      </w:r>
      <w:r w:rsidR="00AF695B">
        <w:rPr>
          <w:rFonts w:ascii="Arial" w:hAnsi="Arial" w:cs="Arial"/>
          <w:b/>
          <w:color w:val="000000"/>
        </w:rPr>
        <w:t xml:space="preserve">, </w:t>
      </w:r>
      <w:r w:rsidR="009D17AA">
        <w:rPr>
          <w:rFonts w:ascii="Arial" w:hAnsi="Arial" w:cs="Arial"/>
          <w:b/>
          <w:color w:val="000000"/>
        </w:rPr>
        <w:t>Nižné Ladičkovce</w:t>
      </w:r>
    </w:p>
    <w:p w14:paraId="58A63990" w14:textId="47398902" w:rsidR="00AA2818" w:rsidRPr="00E26DBA" w:rsidRDefault="00AA2818" w:rsidP="00AA2818">
      <w:pPr>
        <w:tabs>
          <w:tab w:val="left" w:pos="3402"/>
        </w:tabs>
        <w:spacing w:line="360" w:lineRule="auto"/>
        <w:rPr>
          <w:rFonts w:ascii="Arial" w:hAnsi="Arial" w:cs="Arial"/>
          <w:b/>
          <w:color w:val="000000"/>
        </w:rPr>
      </w:pPr>
      <w:r w:rsidRPr="00E26DBA">
        <w:rPr>
          <w:rFonts w:ascii="Arial" w:hAnsi="Arial" w:cs="Arial"/>
          <w:color w:val="000000"/>
        </w:rPr>
        <w:t xml:space="preserve">Miesto stavby:  </w:t>
      </w:r>
      <w:r w:rsidRPr="00E26DBA">
        <w:rPr>
          <w:rFonts w:ascii="Arial" w:hAnsi="Arial" w:cs="Arial"/>
          <w:color w:val="000000"/>
        </w:rPr>
        <w:tab/>
      </w:r>
      <w:r w:rsidR="009D17AA">
        <w:rPr>
          <w:rFonts w:ascii="Arial" w:hAnsi="Arial" w:cs="Arial"/>
          <w:b/>
          <w:color w:val="000000"/>
        </w:rPr>
        <w:t>Nižné Ladičkovce</w:t>
      </w:r>
      <w:r>
        <w:rPr>
          <w:rFonts w:ascii="Arial" w:hAnsi="Arial" w:cs="Arial"/>
          <w:b/>
          <w:color w:val="000000"/>
        </w:rPr>
        <w:t xml:space="preserve">, okres </w:t>
      </w:r>
      <w:r w:rsidR="009D17AA">
        <w:rPr>
          <w:rFonts w:ascii="Arial" w:hAnsi="Arial" w:cs="Arial"/>
          <w:b/>
          <w:color w:val="000000"/>
        </w:rPr>
        <w:t>Humenné</w:t>
      </w:r>
    </w:p>
    <w:p w14:paraId="6D58DCC5" w14:textId="2DFDDFB9" w:rsidR="00AA2818" w:rsidRDefault="00AA2818" w:rsidP="00AA2818">
      <w:pPr>
        <w:tabs>
          <w:tab w:val="left" w:pos="3402"/>
        </w:tabs>
        <w:spacing w:after="120"/>
        <w:rPr>
          <w:rFonts w:ascii="Arial" w:hAnsi="Arial" w:cs="Arial"/>
          <w:b/>
          <w:color w:val="000000"/>
        </w:rPr>
      </w:pPr>
      <w:r w:rsidRPr="00194D12">
        <w:rPr>
          <w:rFonts w:ascii="Arial" w:hAnsi="Arial" w:cs="Arial"/>
          <w:bCs/>
          <w:color w:val="000000"/>
        </w:rPr>
        <w:t>Stavebné pozemky:</w:t>
      </w:r>
      <w:r w:rsidRPr="00E26DBA">
        <w:rPr>
          <w:rFonts w:ascii="Arial" w:hAnsi="Arial" w:cs="Arial"/>
          <w:b/>
          <w:color w:val="000000"/>
        </w:rPr>
        <w:tab/>
      </w:r>
      <w:proofErr w:type="spellStart"/>
      <w:r w:rsidRPr="00E26DBA">
        <w:rPr>
          <w:rFonts w:ascii="Arial" w:hAnsi="Arial" w:cs="Arial"/>
          <w:b/>
          <w:color w:val="000000"/>
        </w:rPr>
        <w:t>k.ú</w:t>
      </w:r>
      <w:proofErr w:type="spellEnd"/>
      <w:r w:rsidRPr="00E26DBA">
        <w:rPr>
          <w:rFonts w:ascii="Arial" w:hAnsi="Arial" w:cs="Arial"/>
          <w:b/>
          <w:color w:val="000000"/>
        </w:rPr>
        <w:t xml:space="preserve">. </w:t>
      </w:r>
      <w:r w:rsidR="009D17AA">
        <w:rPr>
          <w:rFonts w:ascii="Arial" w:hAnsi="Arial" w:cs="Arial"/>
          <w:b/>
          <w:color w:val="000000"/>
        </w:rPr>
        <w:t>Nižné Ladičkovce</w:t>
      </w:r>
      <w:r>
        <w:rPr>
          <w:rFonts w:ascii="Arial" w:hAnsi="Arial" w:cs="Arial"/>
          <w:b/>
          <w:color w:val="000000"/>
        </w:rPr>
        <w:t xml:space="preserve">, </w:t>
      </w:r>
      <w:proofErr w:type="spellStart"/>
      <w:r w:rsidRPr="00E26DBA">
        <w:rPr>
          <w:rFonts w:ascii="Arial" w:hAnsi="Arial" w:cs="Arial"/>
          <w:b/>
          <w:color w:val="000000"/>
        </w:rPr>
        <w:t>parc</w:t>
      </w:r>
      <w:proofErr w:type="spellEnd"/>
      <w:r w:rsidRPr="00E26DBA">
        <w:rPr>
          <w:rFonts w:ascii="Arial" w:hAnsi="Arial" w:cs="Arial"/>
          <w:b/>
          <w:color w:val="000000"/>
        </w:rPr>
        <w:t xml:space="preserve">. č. C KN </w:t>
      </w:r>
      <w:r w:rsidR="009D17AA">
        <w:rPr>
          <w:rFonts w:ascii="Arial" w:hAnsi="Arial" w:cs="Arial"/>
          <w:b/>
          <w:color w:val="000000"/>
        </w:rPr>
        <w:t>95</w:t>
      </w:r>
    </w:p>
    <w:p w14:paraId="7BFB258C" w14:textId="043AA340" w:rsidR="00AA2818" w:rsidRDefault="00AA2818" w:rsidP="00AA2818">
      <w:pPr>
        <w:tabs>
          <w:tab w:val="left" w:pos="3402"/>
        </w:tabs>
        <w:spacing w:after="120"/>
        <w:rPr>
          <w:rFonts w:ascii="Arial" w:hAnsi="Arial" w:cs="Arial"/>
          <w:b/>
          <w:color w:val="000000"/>
        </w:rPr>
      </w:pPr>
      <w:r w:rsidRPr="00AA2818">
        <w:rPr>
          <w:rFonts w:ascii="Arial" w:hAnsi="Arial" w:cs="Arial"/>
          <w:bCs/>
          <w:color w:val="000000"/>
        </w:rPr>
        <w:t>Č</w:t>
      </w:r>
      <w:r w:rsidR="002B1077">
        <w:rPr>
          <w:rFonts w:ascii="Arial" w:hAnsi="Arial" w:cs="Arial"/>
          <w:bCs/>
          <w:color w:val="000000"/>
        </w:rPr>
        <w:t>í</w:t>
      </w:r>
      <w:r w:rsidRPr="00AA2818">
        <w:rPr>
          <w:rFonts w:ascii="Arial" w:hAnsi="Arial" w:cs="Arial"/>
          <w:bCs/>
          <w:color w:val="000000"/>
        </w:rPr>
        <w:t>slo listu vlastn</w:t>
      </w:r>
      <w:r w:rsidR="002B1077">
        <w:rPr>
          <w:rFonts w:ascii="Arial" w:hAnsi="Arial" w:cs="Arial"/>
          <w:bCs/>
          <w:color w:val="000000"/>
        </w:rPr>
        <w:t>í</w:t>
      </w:r>
      <w:r w:rsidRPr="00AA2818">
        <w:rPr>
          <w:rFonts w:ascii="Arial" w:hAnsi="Arial" w:cs="Arial"/>
          <w:bCs/>
          <w:color w:val="000000"/>
        </w:rPr>
        <w:t>ctva:</w:t>
      </w:r>
      <w:r>
        <w:rPr>
          <w:rFonts w:ascii="Arial" w:hAnsi="Arial" w:cs="Arial"/>
          <w:b/>
          <w:color w:val="000000"/>
        </w:rPr>
        <w:tab/>
        <w:t xml:space="preserve">LV </w:t>
      </w:r>
      <w:r w:rsidR="00721F30">
        <w:rPr>
          <w:rFonts w:ascii="Arial" w:hAnsi="Arial" w:cs="Arial"/>
          <w:b/>
          <w:color w:val="000000"/>
        </w:rPr>
        <w:t>486</w:t>
      </w:r>
    </w:p>
    <w:p w14:paraId="6CDC5CB3" w14:textId="702B54B8" w:rsidR="00AA2818" w:rsidRDefault="00AA2818" w:rsidP="00AA2818">
      <w:pPr>
        <w:tabs>
          <w:tab w:val="left" w:pos="3402"/>
        </w:tabs>
        <w:spacing w:after="120"/>
        <w:rPr>
          <w:rFonts w:ascii="Arial" w:hAnsi="Arial" w:cs="Arial"/>
          <w:b/>
          <w:color w:val="000000"/>
        </w:rPr>
      </w:pPr>
      <w:r w:rsidRPr="00DB5F48">
        <w:rPr>
          <w:rFonts w:ascii="Arial" w:hAnsi="Arial" w:cs="Arial"/>
          <w:bCs/>
          <w:color w:val="000000"/>
        </w:rPr>
        <w:t>Kód stavby:</w:t>
      </w:r>
      <w:r>
        <w:rPr>
          <w:rFonts w:ascii="Arial" w:hAnsi="Arial" w:cs="Arial"/>
          <w:b/>
          <w:color w:val="000000"/>
        </w:rPr>
        <w:tab/>
        <w:t>13</w:t>
      </w:r>
      <w:r w:rsidR="00522A38">
        <w:rPr>
          <w:rFonts w:ascii="Arial" w:hAnsi="Arial" w:cs="Arial"/>
          <w:b/>
          <w:color w:val="000000"/>
        </w:rPr>
        <w:t>22</w:t>
      </w:r>
    </w:p>
    <w:p w14:paraId="5CDD2E25" w14:textId="7C62CAA3" w:rsidR="00AA2818" w:rsidRDefault="00AA2818" w:rsidP="00AA2818">
      <w:pPr>
        <w:tabs>
          <w:tab w:val="left" w:pos="3402"/>
        </w:tabs>
        <w:spacing w:after="120"/>
        <w:rPr>
          <w:rFonts w:ascii="Arial" w:hAnsi="Arial" w:cs="Arial"/>
          <w:b/>
          <w:color w:val="000000"/>
        </w:rPr>
      </w:pPr>
      <w:r>
        <w:rPr>
          <w:rFonts w:ascii="Arial" w:hAnsi="Arial" w:cs="Arial"/>
          <w:bCs/>
          <w:color w:val="000000"/>
        </w:rPr>
        <w:t>Typ</w:t>
      </w:r>
      <w:r w:rsidRPr="00DB5F48">
        <w:rPr>
          <w:rFonts w:ascii="Arial" w:hAnsi="Arial" w:cs="Arial"/>
          <w:bCs/>
          <w:color w:val="000000"/>
        </w:rPr>
        <w:t xml:space="preserve"> stavby:</w:t>
      </w:r>
      <w:r>
        <w:rPr>
          <w:rFonts w:ascii="Arial" w:hAnsi="Arial" w:cs="Arial"/>
          <w:b/>
          <w:color w:val="000000"/>
        </w:rPr>
        <w:tab/>
      </w:r>
      <w:r w:rsidR="00350591">
        <w:rPr>
          <w:rFonts w:ascii="Arial" w:hAnsi="Arial" w:cs="Arial"/>
          <w:b/>
          <w:color w:val="000000"/>
        </w:rPr>
        <w:t>Iná stavba</w:t>
      </w:r>
    </w:p>
    <w:p w14:paraId="2C4029AB" w14:textId="262456FE" w:rsidR="00AA2818" w:rsidRDefault="00AA2818" w:rsidP="00AA2818">
      <w:pPr>
        <w:tabs>
          <w:tab w:val="left" w:pos="3402"/>
        </w:tabs>
        <w:spacing w:after="120"/>
        <w:rPr>
          <w:rFonts w:ascii="Arial" w:hAnsi="Arial" w:cs="Arial"/>
          <w:b/>
          <w:color w:val="000000"/>
        </w:rPr>
      </w:pPr>
      <w:r>
        <w:rPr>
          <w:rFonts w:ascii="Arial" w:hAnsi="Arial" w:cs="Arial"/>
          <w:bCs/>
          <w:color w:val="000000"/>
        </w:rPr>
        <w:t>Charakter stavby</w:t>
      </w:r>
      <w:r w:rsidRPr="00DB5F48">
        <w:rPr>
          <w:rFonts w:ascii="Arial" w:hAnsi="Arial" w:cs="Arial"/>
          <w:bCs/>
          <w:color w:val="000000"/>
        </w:rPr>
        <w:t>:</w:t>
      </w:r>
      <w:r>
        <w:rPr>
          <w:rFonts w:ascii="Arial" w:hAnsi="Arial" w:cs="Arial"/>
          <w:b/>
          <w:color w:val="000000"/>
        </w:rPr>
        <w:tab/>
      </w:r>
      <w:r w:rsidR="00350591">
        <w:rPr>
          <w:rFonts w:ascii="Arial" w:hAnsi="Arial" w:cs="Arial"/>
          <w:b/>
          <w:color w:val="000000"/>
        </w:rPr>
        <w:t>Stavebné úpravy</w:t>
      </w:r>
    </w:p>
    <w:p w14:paraId="348B5200" w14:textId="77777777" w:rsidR="00AA2818" w:rsidRDefault="00AA2818" w:rsidP="00AA2818">
      <w:pPr>
        <w:tabs>
          <w:tab w:val="left" w:pos="3402"/>
        </w:tabs>
        <w:spacing w:after="120"/>
        <w:rPr>
          <w:rFonts w:ascii="Arial" w:hAnsi="Arial" w:cs="Arial"/>
          <w:b/>
          <w:color w:val="000000"/>
        </w:rPr>
      </w:pPr>
      <w:r>
        <w:rPr>
          <w:rFonts w:ascii="Arial" w:hAnsi="Arial" w:cs="Arial"/>
          <w:b/>
          <w:color w:val="000000"/>
        </w:rPr>
        <w:tab/>
        <w:t>Trvalá stavba</w:t>
      </w:r>
    </w:p>
    <w:p w14:paraId="5FD58B69" w14:textId="214CB5C1" w:rsidR="00AA2818" w:rsidRDefault="00AA2818" w:rsidP="00AA2818">
      <w:pPr>
        <w:tabs>
          <w:tab w:val="left" w:pos="3402"/>
        </w:tabs>
        <w:spacing w:after="120"/>
        <w:rPr>
          <w:rFonts w:ascii="Arial" w:hAnsi="Arial" w:cs="Arial"/>
          <w:b/>
          <w:color w:val="000000"/>
        </w:rPr>
      </w:pPr>
      <w:r w:rsidRPr="00E26DBA">
        <w:rPr>
          <w:rFonts w:ascii="Arial" w:hAnsi="Arial" w:cs="Arial"/>
          <w:color w:val="000000"/>
        </w:rPr>
        <w:t>Stupeň PD:</w:t>
      </w:r>
      <w:r w:rsidRPr="00E26DBA">
        <w:rPr>
          <w:rFonts w:ascii="Arial" w:hAnsi="Arial" w:cs="Arial"/>
          <w:color w:val="000000"/>
        </w:rPr>
        <w:tab/>
      </w:r>
      <w:r w:rsidR="00EA308A">
        <w:rPr>
          <w:rFonts w:ascii="Arial" w:hAnsi="Arial" w:cs="Arial"/>
          <w:b/>
          <w:color w:val="000000"/>
        </w:rPr>
        <w:t>Projekt stavby na ohlásenie</w:t>
      </w:r>
    </w:p>
    <w:p w14:paraId="1E522AF1" w14:textId="77777777" w:rsidR="00AA2818" w:rsidRDefault="00AA2818" w:rsidP="00AA2818">
      <w:pPr>
        <w:pStyle w:val="Nowystyl2"/>
      </w:pPr>
      <w:bookmarkStart w:id="4" w:name="_Toc214276246"/>
      <w:bookmarkStart w:id="5" w:name="_Toc243904758"/>
      <w:r>
        <w:t>Identifikačné údaje stavebníka</w:t>
      </w:r>
      <w:bookmarkEnd w:id="4"/>
      <w:bookmarkEnd w:id="5"/>
    </w:p>
    <w:p w14:paraId="17D7E185" w14:textId="77777777" w:rsidR="009D17AA" w:rsidRDefault="00AA2818" w:rsidP="009D17AA">
      <w:pPr>
        <w:tabs>
          <w:tab w:val="left" w:pos="3402"/>
        </w:tabs>
        <w:rPr>
          <w:rFonts w:ascii="Arial" w:hAnsi="Arial" w:cs="Arial"/>
          <w:b/>
          <w:color w:val="000000"/>
        </w:rPr>
      </w:pPr>
      <w:r w:rsidRPr="00E26DBA">
        <w:rPr>
          <w:rFonts w:ascii="Arial" w:hAnsi="Arial" w:cs="Arial"/>
          <w:color w:val="000000"/>
        </w:rPr>
        <w:t>Stavebník:</w:t>
      </w:r>
      <w:r w:rsidRPr="00E26DBA">
        <w:rPr>
          <w:rFonts w:ascii="Arial" w:hAnsi="Arial" w:cs="Arial"/>
          <w:color w:val="000000"/>
        </w:rPr>
        <w:tab/>
      </w:r>
      <w:r w:rsidR="009D17AA">
        <w:rPr>
          <w:rFonts w:ascii="Arial" w:hAnsi="Arial" w:cs="Arial"/>
          <w:b/>
          <w:color w:val="000000"/>
        </w:rPr>
        <w:t xml:space="preserve">ROTAX ENERGO </w:t>
      </w:r>
      <w:proofErr w:type="spellStart"/>
      <w:r w:rsidR="009D17AA">
        <w:rPr>
          <w:rFonts w:ascii="Arial" w:hAnsi="Arial" w:cs="Arial"/>
          <w:b/>
          <w:color w:val="000000"/>
        </w:rPr>
        <w:t>s.r.o</w:t>
      </w:r>
      <w:proofErr w:type="spellEnd"/>
      <w:r w:rsidR="009D17AA">
        <w:rPr>
          <w:rFonts w:ascii="Arial" w:hAnsi="Arial" w:cs="Arial"/>
          <w:b/>
          <w:color w:val="000000"/>
        </w:rPr>
        <w:t>.</w:t>
      </w:r>
    </w:p>
    <w:p w14:paraId="4FF36563" w14:textId="77777777" w:rsidR="009D17AA" w:rsidRPr="002A3171" w:rsidRDefault="009D17AA" w:rsidP="009D17AA">
      <w:pPr>
        <w:tabs>
          <w:tab w:val="left" w:pos="3402"/>
        </w:tabs>
        <w:rPr>
          <w:rFonts w:ascii="Arial" w:hAnsi="Arial" w:cs="Arial"/>
          <w:b/>
          <w:color w:val="000000"/>
        </w:rPr>
      </w:pPr>
      <w:r>
        <w:rPr>
          <w:rFonts w:ascii="Arial" w:hAnsi="Arial" w:cs="Arial"/>
          <w:b/>
          <w:color w:val="000000"/>
        </w:rPr>
        <w:tab/>
        <w:t>Námestie slobody 2</w:t>
      </w:r>
    </w:p>
    <w:p w14:paraId="4785580A" w14:textId="77777777" w:rsidR="009D17AA" w:rsidRDefault="009D17AA" w:rsidP="009D17AA">
      <w:pPr>
        <w:tabs>
          <w:tab w:val="left" w:pos="3402"/>
        </w:tabs>
        <w:spacing w:after="120"/>
        <w:rPr>
          <w:rFonts w:ascii="Arial" w:hAnsi="Arial" w:cs="Arial"/>
          <w:b/>
          <w:color w:val="000000"/>
        </w:rPr>
      </w:pPr>
      <w:r w:rsidRPr="00E26DBA">
        <w:rPr>
          <w:rFonts w:ascii="Arial" w:hAnsi="Arial" w:cs="Arial"/>
          <w:b/>
          <w:color w:val="000000"/>
        </w:rPr>
        <w:tab/>
      </w:r>
      <w:r>
        <w:rPr>
          <w:rFonts w:ascii="Arial" w:hAnsi="Arial" w:cs="Arial"/>
          <w:b/>
          <w:color w:val="000000"/>
        </w:rPr>
        <w:t>066 01  Humenné</w:t>
      </w:r>
    </w:p>
    <w:p w14:paraId="3B5F538C" w14:textId="5562AF2F" w:rsidR="00AA2818" w:rsidRPr="00D9598C" w:rsidRDefault="00AA2818" w:rsidP="00822AB9">
      <w:pPr>
        <w:tabs>
          <w:tab w:val="left" w:pos="3402"/>
        </w:tabs>
        <w:spacing w:after="120"/>
        <w:rPr>
          <w:rFonts w:ascii="Arial" w:hAnsi="Arial" w:cs="Arial"/>
          <w:b/>
        </w:rPr>
      </w:pPr>
      <w:r w:rsidRPr="00D9598C">
        <w:rPr>
          <w:rFonts w:ascii="Arial" w:hAnsi="Arial" w:cs="Arial"/>
        </w:rPr>
        <w:t>Právny vzťah k stav. pozemkom:</w:t>
      </w:r>
      <w:r w:rsidRPr="00D9598C">
        <w:rPr>
          <w:rFonts w:ascii="Arial" w:hAnsi="Arial" w:cs="Arial"/>
        </w:rPr>
        <w:tab/>
      </w:r>
      <w:r w:rsidR="00D9598C" w:rsidRPr="00D9598C">
        <w:rPr>
          <w:rFonts w:ascii="Arial" w:hAnsi="Arial" w:cs="Arial"/>
          <w:b/>
        </w:rPr>
        <w:t>Iný vlastnícky vzťah</w:t>
      </w:r>
    </w:p>
    <w:p w14:paraId="531505E3" w14:textId="77777777" w:rsidR="00AA2818" w:rsidRDefault="00AA2818" w:rsidP="00AA2818">
      <w:pPr>
        <w:tabs>
          <w:tab w:val="left" w:pos="3402"/>
        </w:tabs>
        <w:spacing w:after="120"/>
        <w:rPr>
          <w:rFonts w:ascii="Arial" w:hAnsi="Arial" w:cs="Arial"/>
          <w:b/>
          <w:color w:val="000000"/>
        </w:rPr>
      </w:pPr>
      <w:r>
        <w:rPr>
          <w:rFonts w:ascii="Arial" w:hAnsi="Arial" w:cs="Arial"/>
          <w:color w:val="000000"/>
        </w:rPr>
        <w:t>Právny vzťah k existujúcim stavbám</w:t>
      </w:r>
      <w:r w:rsidRPr="00E26DBA">
        <w:rPr>
          <w:rFonts w:ascii="Arial" w:hAnsi="Arial" w:cs="Arial"/>
          <w:color w:val="000000"/>
        </w:rPr>
        <w:t>:</w:t>
      </w:r>
      <w:r w:rsidRPr="00E26DBA">
        <w:rPr>
          <w:rFonts w:ascii="Arial" w:hAnsi="Arial" w:cs="Arial"/>
          <w:color w:val="000000"/>
        </w:rPr>
        <w:tab/>
      </w:r>
      <w:r>
        <w:rPr>
          <w:rFonts w:ascii="Arial" w:hAnsi="Arial" w:cs="Arial"/>
          <w:b/>
          <w:color w:val="000000"/>
        </w:rPr>
        <w:t>Vlastník</w:t>
      </w:r>
    </w:p>
    <w:p w14:paraId="688FC21C" w14:textId="77777777" w:rsidR="00AA2818" w:rsidRPr="00E26DBA" w:rsidRDefault="00AA2818" w:rsidP="00AA2818">
      <w:pPr>
        <w:pStyle w:val="Nowystyl2"/>
      </w:pPr>
      <w:bookmarkStart w:id="6" w:name="_Toc214276247"/>
      <w:bookmarkStart w:id="7" w:name="_Toc243904759"/>
      <w:r>
        <w:t>Identifikačné údaje projektanta</w:t>
      </w:r>
      <w:bookmarkEnd w:id="6"/>
      <w:bookmarkEnd w:id="7"/>
    </w:p>
    <w:p w14:paraId="6E16948B" w14:textId="77777777" w:rsidR="00AA2818" w:rsidRPr="00434692" w:rsidRDefault="00AA2818" w:rsidP="00AA2818">
      <w:pPr>
        <w:tabs>
          <w:tab w:val="left" w:pos="3402"/>
        </w:tabs>
        <w:autoSpaceDE w:val="0"/>
        <w:autoSpaceDN w:val="0"/>
        <w:adjustRightInd w:val="0"/>
        <w:rPr>
          <w:rFonts w:ascii="Arial" w:hAnsi="Arial" w:cs="Arial"/>
          <w:b/>
          <w:bCs/>
          <w:lang w:eastAsia="cs-CZ"/>
        </w:rPr>
      </w:pPr>
      <w:r w:rsidRPr="00E26DBA">
        <w:rPr>
          <w:rFonts w:ascii="Arial" w:hAnsi="Arial" w:cs="Arial"/>
          <w:color w:val="000000"/>
        </w:rPr>
        <w:t>Spracovateľ PD:</w:t>
      </w:r>
      <w:r w:rsidRPr="00E26DBA">
        <w:rPr>
          <w:rFonts w:ascii="Arial" w:hAnsi="Arial" w:cs="Arial"/>
          <w:color w:val="000000"/>
        </w:rPr>
        <w:tab/>
      </w:r>
      <w:r w:rsidRPr="00434692">
        <w:rPr>
          <w:rFonts w:ascii="Arial" w:hAnsi="Arial" w:cs="Arial"/>
          <w:b/>
          <w:bCs/>
          <w:lang w:eastAsia="cs-CZ"/>
        </w:rPr>
        <w:t xml:space="preserve">Ing. Lukáš </w:t>
      </w:r>
      <w:proofErr w:type="spellStart"/>
      <w:r w:rsidRPr="00434692">
        <w:rPr>
          <w:rFonts w:ascii="Arial" w:hAnsi="Arial" w:cs="Arial"/>
          <w:b/>
          <w:bCs/>
          <w:lang w:eastAsia="cs-CZ"/>
        </w:rPr>
        <w:t>Pida</w:t>
      </w:r>
      <w:proofErr w:type="spellEnd"/>
    </w:p>
    <w:p w14:paraId="734D99AB" w14:textId="77777777" w:rsidR="00AA2818" w:rsidRPr="00434692" w:rsidRDefault="00AA2818" w:rsidP="00AA2818">
      <w:pPr>
        <w:tabs>
          <w:tab w:val="left" w:pos="3402"/>
        </w:tabs>
        <w:autoSpaceDE w:val="0"/>
        <w:autoSpaceDN w:val="0"/>
        <w:adjustRightInd w:val="0"/>
        <w:rPr>
          <w:rFonts w:ascii="Arial" w:hAnsi="Arial" w:cs="Arial"/>
          <w:b/>
          <w:bCs/>
          <w:lang w:eastAsia="cs-CZ"/>
        </w:rPr>
      </w:pPr>
      <w:r>
        <w:rPr>
          <w:rFonts w:ascii="Arial" w:hAnsi="Arial" w:cs="Arial"/>
          <w:b/>
          <w:bCs/>
          <w:lang w:eastAsia="cs-CZ"/>
        </w:rPr>
        <w:tab/>
      </w:r>
      <w:r w:rsidRPr="00434692">
        <w:rPr>
          <w:rFonts w:ascii="Arial" w:hAnsi="Arial" w:cs="Arial"/>
          <w:b/>
          <w:bCs/>
          <w:lang w:eastAsia="cs-CZ"/>
        </w:rPr>
        <w:t>IČO: 47 686</w:t>
      </w:r>
      <w:r>
        <w:rPr>
          <w:rFonts w:ascii="Arial" w:hAnsi="Arial" w:cs="Arial"/>
          <w:b/>
          <w:bCs/>
          <w:lang w:eastAsia="cs-CZ"/>
        </w:rPr>
        <w:t> </w:t>
      </w:r>
      <w:r w:rsidRPr="00434692">
        <w:rPr>
          <w:rFonts w:ascii="Arial" w:hAnsi="Arial" w:cs="Arial"/>
          <w:b/>
          <w:bCs/>
          <w:lang w:eastAsia="cs-CZ"/>
        </w:rPr>
        <w:t>685</w:t>
      </w:r>
    </w:p>
    <w:p w14:paraId="030D3B06" w14:textId="77777777" w:rsidR="00AA2818" w:rsidRPr="00434692" w:rsidRDefault="00AA2818" w:rsidP="00AA2818">
      <w:pPr>
        <w:tabs>
          <w:tab w:val="left" w:pos="3402"/>
        </w:tabs>
        <w:autoSpaceDE w:val="0"/>
        <w:autoSpaceDN w:val="0"/>
        <w:adjustRightInd w:val="0"/>
        <w:rPr>
          <w:rFonts w:ascii="Arial" w:hAnsi="Arial" w:cs="Arial"/>
          <w:b/>
          <w:bCs/>
          <w:lang w:eastAsia="cs-CZ"/>
        </w:rPr>
      </w:pPr>
      <w:r>
        <w:rPr>
          <w:rFonts w:ascii="Arial" w:hAnsi="Arial" w:cs="Arial"/>
          <w:b/>
          <w:bCs/>
          <w:lang w:eastAsia="cs-CZ"/>
        </w:rPr>
        <w:tab/>
      </w:r>
      <w:r w:rsidRPr="00434692">
        <w:rPr>
          <w:rFonts w:ascii="Arial" w:hAnsi="Arial" w:cs="Arial"/>
          <w:b/>
          <w:bCs/>
          <w:lang w:eastAsia="cs-CZ"/>
        </w:rPr>
        <w:t>1. mája 2057/9</w:t>
      </w:r>
    </w:p>
    <w:p w14:paraId="2D9DF912" w14:textId="77777777" w:rsidR="00AA2818" w:rsidRPr="00434692" w:rsidRDefault="00AA2818" w:rsidP="00AA2818">
      <w:pPr>
        <w:tabs>
          <w:tab w:val="left" w:pos="3402"/>
        </w:tabs>
        <w:autoSpaceDE w:val="0"/>
        <w:autoSpaceDN w:val="0"/>
        <w:adjustRightInd w:val="0"/>
        <w:rPr>
          <w:rFonts w:ascii="Arial" w:hAnsi="Arial" w:cs="Arial"/>
          <w:b/>
          <w:bCs/>
          <w:lang w:eastAsia="cs-CZ"/>
        </w:rPr>
      </w:pPr>
      <w:r>
        <w:rPr>
          <w:rFonts w:ascii="Arial" w:hAnsi="Arial" w:cs="Arial"/>
          <w:b/>
          <w:bCs/>
          <w:lang w:eastAsia="cs-CZ"/>
        </w:rPr>
        <w:tab/>
      </w:r>
      <w:r w:rsidRPr="00434692">
        <w:rPr>
          <w:rFonts w:ascii="Arial" w:hAnsi="Arial" w:cs="Arial"/>
          <w:b/>
          <w:bCs/>
          <w:lang w:eastAsia="cs-CZ"/>
        </w:rPr>
        <w:t>069 01  Snina</w:t>
      </w:r>
    </w:p>
    <w:p w14:paraId="2069019C" w14:textId="77777777" w:rsidR="00AA2818" w:rsidRPr="00434692" w:rsidRDefault="00AA2818" w:rsidP="00AA2818">
      <w:pPr>
        <w:tabs>
          <w:tab w:val="left" w:pos="3402"/>
        </w:tabs>
        <w:autoSpaceDE w:val="0"/>
        <w:autoSpaceDN w:val="0"/>
        <w:adjustRightInd w:val="0"/>
        <w:rPr>
          <w:rFonts w:ascii="Arial" w:hAnsi="Arial" w:cs="Arial"/>
          <w:b/>
          <w:bCs/>
          <w:lang w:eastAsia="cs-CZ"/>
        </w:rPr>
      </w:pPr>
      <w:r>
        <w:rPr>
          <w:rFonts w:ascii="Arial" w:hAnsi="Arial" w:cs="Arial"/>
          <w:b/>
          <w:bCs/>
          <w:lang w:eastAsia="cs-CZ"/>
        </w:rPr>
        <w:tab/>
      </w:r>
      <w:proofErr w:type="spellStart"/>
      <w:r>
        <w:rPr>
          <w:rFonts w:ascii="Arial" w:hAnsi="Arial" w:cs="Arial"/>
          <w:b/>
          <w:bCs/>
          <w:lang w:eastAsia="cs-CZ"/>
        </w:rPr>
        <w:t>tel</w:t>
      </w:r>
      <w:proofErr w:type="spellEnd"/>
      <w:r>
        <w:rPr>
          <w:rFonts w:ascii="Arial" w:hAnsi="Arial" w:cs="Arial"/>
          <w:b/>
          <w:bCs/>
          <w:lang w:eastAsia="cs-CZ"/>
        </w:rPr>
        <w:t>:</w:t>
      </w:r>
      <w:r w:rsidRPr="00434692">
        <w:rPr>
          <w:rFonts w:ascii="Arial" w:hAnsi="Arial" w:cs="Arial"/>
          <w:b/>
          <w:bCs/>
          <w:lang w:eastAsia="cs-CZ"/>
        </w:rPr>
        <w:t xml:space="preserve"> </w:t>
      </w:r>
      <w:r>
        <w:rPr>
          <w:rFonts w:ascii="Arial" w:hAnsi="Arial" w:cs="Arial"/>
          <w:b/>
          <w:bCs/>
          <w:lang w:eastAsia="cs-CZ"/>
        </w:rPr>
        <w:t>0</w:t>
      </w:r>
      <w:r w:rsidRPr="00434692">
        <w:rPr>
          <w:rFonts w:ascii="Arial" w:hAnsi="Arial" w:cs="Arial"/>
          <w:b/>
          <w:bCs/>
          <w:lang w:eastAsia="cs-CZ"/>
        </w:rPr>
        <w:t>904 434</w:t>
      </w:r>
      <w:r>
        <w:rPr>
          <w:rFonts w:ascii="Arial" w:hAnsi="Arial" w:cs="Arial"/>
          <w:b/>
          <w:bCs/>
          <w:lang w:eastAsia="cs-CZ"/>
        </w:rPr>
        <w:t> </w:t>
      </w:r>
      <w:r w:rsidRPr="00434692">
        <w:rPr>
          <w:rFonts w:ascii="Arial" w:hAnsi="Arial" w:cs="Arial"/>
          <w:b/>
          <w:bCs/>
          <w:lang w:eastAsia="cs-CZ"/>
        </w:rPr>
        <w:t>590</w:t>
      </w:r>
    </w:p>
    <w:p w14:paraId="776F6E86" w14:textId="77777777" w:rsidR="00AA2818" w:rsidRPr="00434692" w:rsidRDefault="00AA2818" w:rsidP="00AA2818">
      <w:pPr>
        <w:tabs>
          <w:tab w:val="left" w:pos="3402"/>
        </w:tabs>
        <w:autoSpaceDE w:val="0"/>
        <w:autoSpaceDN w:val="0"/>
        <w:adjustRightInd w:val="0"/>
        <w:spacing w:after="120"/>
        <w:rPr>
          <w:rFonts w:ascii="Arial" w:hAnsi="Arial" w:cs="Arial"/>
          <w:b/>
          <w:bCs/>
          <w:lang w:eastAsia="cs-CZ"/>
        </w:rPr>
      </w:pPr>
      <w:r>
        <w:rPr>
          <w:rFonts w:ascii="Arial" w:hAnsi="Arial" w:cs="Arial"/>
          <w:b/>
          <w:bCs/>
          <w:lang w:eastAsia="cs-CZ"/>
        </w:rPr>
        <w:tab/>
        <w:t xml:space="preserve">email: </w:t>
      </w:r>
      <w:r w:rsidRPr="00434692">
        <w:rPr>
          <w:rFonts w:ascii="Arial" w:hAnsi="Arial" w:cs="Arial"/>
          <w:b/>
          <w:bCs/>
          <w:lang w:eastAsia="cs-CZ"/>
        </w:rPr>
        <w:t>projektantpida@gmail.com</w:t>
      </w:r>
    </w:p>
    <w:p w14:paraId="08EFF502" w14:textId="77777777" w:rsidR="00AA2818" w:rsidRDefault="00AA2818" w:rsidP="00AA2818">
      <w:pPr>
        <w:tabs>
          <w:tab w:val="left" w:pos="3402"/>
        </w:tabs>
        <w:spacing w:after="120"/>
        <w:rPr>
          <w:rFonts w:ascii="Arial" w:hAnsi="Arial" w:cs="Arial"/>
          <w:b/>
          <w:color w:val="000000"/>
        </w:rPr>
      </w:pPr>
      <w:r w:rsidRPr="00E26DBA">
        <w:rPr>
          <w:rFonts w:ascii="Arial" w:hAnsi="Arial" w:cs="Arial"/>
          <w:color w:val="000000"/>
        </w:rPr>
        <w:t>Zodpovedn</w:t>
      </w:r>
      <w:r>
        <w:rPr>
          <w:rFonts w:ascii="Arial" w:hAnsi="Arial" w:cs="Arial"/>
          <w:color w:val="000000"/>
        </w:rPr>
        <w:t>ý</w:t>
      </w:r>
      <w:r w:rsidRPr="00E26DBA">
        <w:rPr>
          <w:rFonts w:ascii="Arial" w:hAnsi="Arial" w:cs="Arial"/>
          <w:color w:val="000000"/>
        </w:rPr>
        <w:t xml:space="preserve"> projektan</w:t>
      </w:r>
      <w:r>
        <w:rPr>
          <w:rFonts w:ascii="Arial" w:hAnsi="Arial" w:cs="Arial"/>
          <w:color w:val="000000"/>
        </w:rPr>
        <w:t>t</w:t>
      </w:r>
      <w:r w:rsidRPr="00E26DBA">
        <w:rPr>
          <w:rFonts w:ascii="Arial" w:hAnsi="Arial" w:cs="Arial"/>
          <w:color w:val="000000"/>
        </w:rPr>
        <w:t>:</w:t>
      </w:r>
      <w:r w:rsidRPr="00E26DBA">
        <w:rPr>
          <w:rFonts w:ascii="Arial" w:hAnsi="Arial" w:cs="Arial"/>
          <w:color w:val="000000"/>
        </w:rPr>
        <w:tab/>
      </w:r>
      <w:r w:rsidRPr="00E26DBA">
        <w:rPr>
          <w:rFonts w:ascii="Arial" w:hAnsi="Arial" w:cs="Arial"/>
          <w:b/>
          <w:color w:val="000000"/>
        </w:rPr>
        <w:t xml:space="preserve">Ing. </w:t>
      </w:r>
      <w:r>
        <w:rPr>
          <w:rFonts w:ascii="Arial" w:hAnsi="Arial" w:cs="Arial"/>
          <w:b/>
          <w:color w:val="000000"/>
        </w:rPr>
        <w:t xml:space="preserve">Lukáš </w:t>
      </w:r>
      <w:proofErr w:type="spellStart"/>
      <w:r>
        <w:rPr>
          <w:rFonts w:ascii="Arial" w:hAnsi="Arial" w:cs="Arial"/>
          <w:b/>
          <w:color w:val="000000"/>
        </w:rPr>
        <w:t>Pida</w:t>
      </w:r>
      <w:proofErr w:type="spellEnd"/>
    </w:p>
    <w:p w14:paraId="77CE998B" w14:textId="34CBB977" w:rsidR="00350591" w:rsidRPr="00960957" w:rsidRDefault="00D93D32" w:rsidP="00960957">
      <w:pPr>
        <w:pStyle w:val="Nowystyl"/>
      </w:pPr>
      <w:bookmarkStart w:id="8" w:name="_Toc243904760"/>
      <w:bookmarkStart w:id="9" w:name="_Toc203382249"/>
      <w:bookmarkStart w:id="10" w:name="_Toc208477758"/>
      <w:bookmarkStart w:id="11" w:name="_Toc210827005"/>
      <w:bookmarkStart w:id="12" w:name="_Toc214276248"/>
      <w:r>
        <w:t>ÚDAJE O SÚLADE SO ZÁVÄZNOU ČASŤOU PRÍSLUŠNEJ ÚZEMNOPLÁNOVACEJ DOKUMENTÁCIE</w:t>
      </w:r>
      <w:bookmarkEnd w:id="8"/>
      <w:r>
        <w:t xml:space="preserve"> </w:t>
      </w:r>
      <w:bookmarkStart w:id="13" w:name="_Toc214276249"/>
      <w:bookmarkEnd w:id="9"/>
      <w:bookmarkEnd w:id="10"/>
      <w:bookmarkEnd w:id="11"/>
      <w:bookmarkEnd w:id="12"/>
    </w:p>
    <w:p w14:paraId="4C8F2110" w14:textId="6D750157" w:rsidR="00D93D32" w:rsidRDefault="00350591" w:rsidP="005C7242">
      <w:pPr>
        <w:pStyle w:val="Nowystyltext"/>
      </w:pPr>
      <w:r w:rsidRPr="00350591">
        <w:t xml:space="preserve">Obec </w:t>
      </w:r>
      <w:r w:rsidR="009D17AA">
        <w:t>Nižné Ladičkovce</w:t>
      </w:r>
      <w:r w:rsidRPr="00350591">
        <w:t xml:space="preserve"> nemá schválenú územnoplánovaciu dokumentáciu. Stavba sa nachádza </w:t>
      </w:r>
      <w:r w:rsidR="00960957">
        <w:t>v areáli existujúceho hospodárskeho dvora</w:t>
      </w:r>
      <w:r w:rsidRPr="00350591">
        <w:t>.</w:t>
      </w:r>
    </w:p>
    <w:p w14:paraId="6CAB53DE" w14:textId="77777777" w:rsidR="00960957" w:rsidRDefault="00960957" w:rsidP="00960957">
      <w:pPr>
        <w:tabs>
          <w:tab w:val="left" w:pos="3060"/>
        </w:tabs>
        <w:jc w:val="both"/>
        <w:rPr>
          <w:rFonts w:ascii="Arial" w:hAnsi="Arial" w:cs="Arial"/>
        </w:rPr>
      </w:pPr>
    </w:p>
    <w:p w14:paraId="4B908F3B" w14:textId="77777777" w:rsidR="00960957" w:rsidRDefault="00960957" w:rsidP="00960957">
      <w:pPr>
        <w:tabs>
          <w:tab w:val="left" w:pos="3060"/>
        </w:tabs>
        <w:jc w:val="both"/>
        <w:rPr>
          <w:rFonts w:ascii="Arial" w:hAnsi="Arial" w:cs="Arial"/>
        </w:rPr>
      </w:pPr>
    </w:p>
    <w:p w14:paraId="1BE92211" w14:textId="77777777" w:rsidR="00960957" w:rsidRDefault="00960957" w:rsidP="00960957">
      <w:pPr>
        <w:tabs>
          <w:tab w:val="left" w:pos="3060"/>
        </w:tabs>
        <w:jc w:val="both"/>
        <w:rPr>
          <w:rFonts w:ascii="Arial" w:hAnsi="Arial" w:cs="Arial"/>
        </w:rPr>
      </w:pPr>
    </w:p>
    <w:p w14:paraId="53672EDB" w14:textId="77777777" w:rsidR="00F2503D" w:rsidRDefault="00F2503D" w:rsidP="00960957">
      <w:pPr>
        <w:tabs>
          <w:tab w:val="left" w:pos="3060"/>
        </w:tabs>
        <w:jc w:val="both"/>
        <w:rPr>
          <w:rFonts w:ascii="Arial" w:hAnsi="Arial" w:cs="Arial"/>
        </w:rPr>
      </w:pPr>
    </w:p>
    <w:p w14:paraId="3CA3FC83" w14:textId="77777777" w:rsidR="00F2503D" w:rsidRDefault="00F2503D" w:rsidP="00960957">
      <w:pPr>
        <w:tabs>
          <w:tab w:val="left" w:pos="3060"/>
        </w:tabs>
        <w:jc w:val="both"/>
        <w:rPr>
          <w:rFonts w:ascii="Arial" w:hAnsi="Arial" w:cs="Arial"/>
        </w:rPr>
      </w:pPr>
    </w:p>
    <w:p w14:paraId="45458F6A" w14:textId="77777777" w:rsidR="00960957" w:rsidRDefault="00960957" w:rsidP="00960957">
      <w:pPr>
        <w:tabs>
          <w:tab w:val="left" w:pos="3060"/>
        </w:tabs>
        <w:jc w:val="both"/>
        <w:rPr>
          <w:rFonts w:ascii="Arial" w:hAnsi="Arial" w:cs="Arial"/>
        </w:rPr>
      </w:pPr>
    </w:p>
    <w:p w14:paraId="6C12AD8F" w14:textId="77777777" w:rsidR="00960957" w:rsidRDefault="00960957" w:rsidP="00960957">
      <w:pPr>
        <w:tabs>
          <w:tab w:val="left" w:pos="3060"/>
        </w:tabs>
        <w:jc w:val="both"/>
        <w:rPr>
          <w:rFonts w:ascii="Arial" w:hAnsi="Arial" w:cs="Arial"/>
        </w:rPr>
      </w:pPr>
    </w:p>
    <w:p w14:paraId="368EB985" w14:textId="77777777" w:rsidR="00960957" w:rsidRPr="00960957" w:rsidRDefault="00960957" w:rsidP="00960957">
      <w:pPr>
        <w:tabs>
          <w:tab w:val="left" w:pos="3060"/>
        </w:tabs>
        <w:jc w:val="both"/>
        <w:rPr>
          <w:rFonts w:ascii="Arial" w:hAnsi="Arial" w:cs="Arial"/>
        </w:rPr>
      </w:pPr>
    </w:p>
    <w:p w14:paraId="212623AF" w14:textId="2F9702DF" w:rsidR="00AA2818" w:rsidRDefault="009B7D70" w:rsidP="00AA2818">
      <w:pPr>
        <w:pStyle w:val="Nowystyl"/>
      </w:pPr>
      <w:bookmarkStart w:id="14" w:name="_Toc243904761"/>
      <w:bookmarkEnd w:id="13"/>
      <w:r>
        <w:lastRenderedPageBreak/>
        <w:t>ZÁKLADNÉ ÚDAJE O STAVBE</w:t>
      </w:r>
      <w:bookmarkEnd w:id="14"/>
    </w:p>
    <w:p w14:paraId="35F4B20F" w14:textId="4EC3F92D" w:rsidR="00D479B9" w:rsidRDefault="00522A38" w:rsidP="00D479B9">
      <w:pPr>
        <w:pStyle w:val="Nowystyltext"/>
      </w:pPr>
      <w:bookmarkStart w:id="15" w:name="_Toc214276250"/>
      <w:r>
        <w:t>Existujúca stavba sa nachádza v areáli hospodárskeho družstva v katastrálnom území obc</w:t>
      </w:r>
      <w:r w:rsidR="001E7398">
        <w:t>e</w:t>
      </w:r>
      <w:r>
        <w:t xml:space="preserve"> </w:t>
      </w:r>
      <w:r w:rsidR="009D17AA">
        <w:t xml:space="preserve">Nižné </w:t>
      </w:r>
      <w:proofErr w:type="spellStart"/>
      <w:r w:rsidR="009D17AA">
        <w:t>Ladičkovcer</w:t>
      </w:r>
      <w:proofErr w:type="spellEnd"/>
      <w:r>
        <w:t xml:space="preserve">, </w:t>
      </w:r>
      <w:r w:rsidR="00D479B9">
        <w:t xml:space="preserve">na parcele č. C KN </w:t>
      </w:r>
      <w:r w:rsidR="009D17AA">
        <w:t>95</w:t>
      </w:r>
      <w:r w:rsidR="00D479B9">
        <w:t xml:space="preserve">. </w:t>
      </w:r>
    </w:p>
    <w:p w14:paraId="075FC17E" w14:textId="78CAE521" w:rsidR="00D479B9" w:rsidRPr="00033463" w:rsidRDefault="00C52D28" w:rsidP="00D475D1">
      <w:pPr>
        <w:pStyle w:val="Nowystyltext"/>
      </w:pPr>
      <w:r>
        <w:t>Budova</w:t>
      </w:r>
      <w:r w:rsidR="00D479B9">
        <w:t xml:space="preserve"> je situovaná na rovinatom pozemku, prístupnom z miestnej komunikácie.</w:t>
      </w:r>
      <w:r w:rsidR="009B7D70" w:rsidRPr="009B7D70">
        <w:t xml:space="preserve"> </w:t>
      </w:r>
      <w:r w:rsidR="00D475D1">
        <w:t>S</w:t>
      </w:r>
      <w:r w:rsidR="009B7D70">
        <w:t>lúžiť</w:t>
      </w:r>
      <w:r w:rsidR="00D475D1">
        <w:t xml:space="preserve"> bude</w:t>
      </w:r>
      <w:r w:rsidR="009B7D70">
        <w:t xml:space="preserve"> ako </w:t>
      </w:r>
      <w:r>
        <w:t>maštaľ pre ustajnenie hovädzieho dobytka.</w:t>
      </w:r>
    </w:p>
    <w:bookmarkEnd w:id="15"/>
    <w:p w14:paraId="54A8D314" w14:textId="19BAB89B" w:rsidR="00AA2818" w:rsidRDefault="00F2503D" w:rsidP="00AA2818">
      <w:pPr>
        <w:pStyle w:val="Nowystyltext"/>
      </w:pPr>
      <w:r>
        <w:t>Stavba</w:t>
      </w:r>
      <w:r w:rsidR="00AA2818">
        <w:t xml:space="preserve"> </w:t>
      </w:r>
      <w:r w:rsidR="00390809">
        <w:t>bude z dôvodu nevyhovujúceho technického stavu</w:t>
      </w:r>
      <w:r w:rsidR="000B574A">
        <w:t xml:space="preserve"> </w:t>
      </w:r>
      <w:r w:rsidR="00390809">
        <w:t>odstránená po základové konštrukcie.</w:t>
      </w:r>
    </w:p>
    <w:p w14:paraId="07466855" w14:textId="08301A75" w:rsidR="00043719" w:rsidRPr="00043719" w:rsidRDefault="00043719" w:rsidP="003F6379">
      <w:pPr>
        <w:tabs>
          <w:tab w:val="left" w:pos="3402"/>
        </w:tabs>
        <w:rPr>
          <w:rFonts w:ascii="Arial" w:hAnsi="Arial" w:cs="Arial"/>
          <w:b/>
          <w:bCs/>
          <w:color w:val="000000"/>
        </w:rPr>
      </w:pPr>
      <w:r>
        <w:rPr>
          <w:rFonts w:ascii="Arial" w:hAnsi="Arial" w:cs="Arial"/>
          <w:b/>
          <w:bCs/>
          <w:color w:val="000000"/>
        </w:rPr>
        <w:t>Starý stav:</w:t>
      </w:r>
    </w:p>
    <w:p w14:paraId="4A9F4447" w14:textId="5752C29A" w:rsidR="003F6379" w:rsidRPr="00E26DBA" w:rsidRDefault="003F6379" w:rsidP="003F6379">
      <w:pPr>
        <w:tabs>
          <w:tab w:val="left" w:pos="3402"/>
        </w:tabs>
        <w:rPr>
          <w:rFonts w:ascii="Arial" w:hAnsi="Arial" w:cs="Arial"/>
          <w:color w:val="000000"/>
        </w:rPr>
      </w:pPr>
      <w:r w:rsidRPr="00E26DBA">
        <w:rPr>
          <w:rFonts w:ascii="Arial" w:hAnsi="Arial" w:cs="Arial"/>
          <w:color w:val="000000"/>
        </w:rPr>
        <w:t>Zastavaná plocha:</w:t>
      </w:r>
      <w:r w:rsidRPr="00E26DBA">
        <w:rPr>
          <w:rFonts w:ascii="Arial" w:hAnsi="Arial" w:cs="Arial"/>
          <w:b/>
          <w:color w:val="000000"/>
        </w:rPr>
        <w:tab/>
      </w:r>
      <w:r w:rsidR="007B63F2">
        <w:rPr>
          <w:rFonts w:ascii="Arial" w:hAnsi="Arial" w:cs="Arial"/>
          <w:b/>
          <w:color w:val="000000"/>
        </w:rPr>
        <w:t>736,02</w:t>
      </w:r>
      <w:r w:rsidR="00390809">
        <w:rPr>
          <w:rFonts w:ascii="Arial" w:hAnsi="Arial" w:cs="Arial"/>
          <w:b/>
          <w:color w:val="000000"/>
        </w:rPr>
        <w:t xml:space="preserve"> </w:t>
      </w:r>
      <w:r w:rsidRPr="00E26DBA">
        <w:rPr>
          <w:rFonts w:ascii="Arial" w:hAnsi="Arial" w:cs="Arial"/>
          <w:b/>
          <w:color w:val="000000"/>
        </w:rPr>
        <w:t>m</w:t>
      </w:r>
      <w:r w:rsidRPr="00E26DBA">
        <w:rPr>
          <w:rFonts w:ascii="Arial" w:hAnsi="Arial" w:cs="Arial"/>
          <w:b/>
          <w:color w:val="000000"/>
          <w:vertAlign w:val="superscript"/>
        </w:rPr>
        <w:t>2</w:t>
      </w:r>
    </w:p>
    <w:p w14:paraId="5B17923B" w14:textId="53C46D6D" w:rsidR="006E1309" w:rsidRPr="00043719" w:rsidRDefault="006E1309" w:rsidP="006E1309">
      <w:pPr>
        <w:tabs>
          <w:tab w:val="left" w:pos="3402"/>
        </w:tabs>
        <w:rPr>
          <w:rFonts w:ascii="Arial" w:hAnsi="Arial" w:cs="Arial"/>
          <w:b/>
          <w:bCs/>
          <w:color w:val="000000"/>
        </w:rPr>
      </w:pPr>
      <w:r>
        <w:rPr>
          <w:rFonts w:ascii="Arial" w:hAnsi="Arial" w:cs="Arial"/>
          <w:b/>
          <w:bCs/>
          <w:color w:val="000000"/>
        </w:rPr>
        <w:t>Nový stav:</w:t>
      </w:r>
    </w:p>
    <w:p w14:paraId="1C3CDFA6" w14:textId="2D2AF913" w:rsidR="00F2503D" w:rsidRPr="00E26DBA" w:rsidRDefault="00F2503D" w:rsidP="00F2503D">
      <w:pPr>
        <w:tabs>
          <w:tab w:val="left" w:pos="3402"/>
        </w:tabs>
        <w:rPr>
          <w:rFonts w:ascii="Arial" w:hAnsi="Arial" w:cs="Arial"/>
          <w:color w:val="000000"/>
        </w:rPr>
      </w:pPr>
      <w:r w:rsidRPr="00E26DBA">
        <w:rPr>
          <w:rFonts w:ascii="Arial" w:hAnsi="Arial" w:cs="Arial"/>
          <w:color w:val="000000"/>
        </w:rPr>
        <w:t>Zastavaná plocha:</w:t>
      </w:r>
      <w:r w:rsidRPr="00E26DBA">
        <w:rPr>
          <w:rFonts w:ascii="Arial" w:hAnsi="Arial" w:cs="Arial"/>
          <w:b/>
          <w:color w:val="000000"/>
        </w:rPr>
        <w:tab/>
      </w:r>
      <w:r w:rsidR="009D17AA">
        <w:rPr>
          <w:rFonts w:ascii="Arial" w:hAnsi="Arial" w:cs="Arial"/>
          <w:b/>
          <w:color w:val="000000"/>
        </w:rPr>
        <w:t>1036,17</w:t>
      </w:r>
      <w:r w:rsidRPr="00E26DBA">
        <w:rPr>
          <w:rFonts w:ascii="Arial" w:hAnsi="Arial" w:cs="Arial"/>
          <w:b/>
          <w:color w:val="000000"/>
        </w:rPr>
        <w:t xml:space="preserve"> m</w:t>
      </w:r>
      <w:r w:rsidRPr="00E26DBA">
        <w:rPr>
          <w:rFonts w:ascii="Arial" w:hAnsi="Arial" w:cs="Arial"/>
          <w:b/>
          <w:color w:val="000000"/>
          <w:vertAlign w:val="superscript"/>
        </w:rPr>
        <w:t>2</w:t>
      </w:r>
    </w:p>
    <w:p w14:paraId="665CAE4E" w14:textId="67D40525" w:rsidR="00F2503D" w:rsidRPr="00E26DBA" w:rsidRDefault="00F2503D" w:rsidP="00F2503D">
      <w:pPr>
        <w:tabs>
          <w:tab w:val="left" w:pos="3402"/>
        </w:tabs>
        <w:rPr>
          <w:rFonts w:ascii="Arial" w:hAnsi="Arial" w:cs="Arial"/>
          <w:b/>
          <w:color w:val="000000"/>
        </w:rPr>
      </w:pPr>
      <w:r w:rsidRPr="00E26DBA">
        <w:rPr>
          <w:rFonts w:ascii="Arial" w:hAnsi="Arial" w:cs="Arial"/>
          <w:color w:val="000000"/>
        </w:rPr>
        <w:t>Obostavaný objem:</w:t>
      </w:r>
      <w:r w:rsidRPr="00E26DBA">
        <w:rPr>
          <w:rFonts w:ascii="Arial" w:hAnsi="Arial" w:cs="Arial"/>
          <w:color w:val="000000"/>
        </w:rPr>
        <w:tab/>
      </w:r>
      <w:r w:rsidR="009D17AA">
        <w:rPr>
          <w:rFonts w:ascii="Arial" w:hAnsi="Arial" w:cs="Arial"/>
          <w:b/>
          <w:color w:val="000000"/>
        </w:rPr>
        <w:t>5734,54</w:t>
      </w:r>
      <w:r w:rsidRPr="00E26DBA">
        <w:rPr>
          <w:rFonts w:ascii="Arial" w:hAnsi="Arial" w:cs="Arial"/>
          <w:b/>
          <w:color w:val="000000"/>
        </w:rPr>
        <w:t xml:space="preserve"> m</w:t>
      </w:r>
      <w:r w:rsidRPr="00E26DBA">
        <w:rPr>
          <w:rFonts w:ascii="Arial" w:hAnsi="Arial" w:cs="Arial"/>
          <w:b/>
          <w:color w:val="000000"/>
          <w:vertAlign w:val="superscript"/>
        </w:rPr>
        <w:t>3</w:t>
      </w:r>
    </w:p>
    <w:p w14:paraId="0C97DFB9" w14:textId="1E77C1CF" w:rsidR="00F2503D" w:rsidRDefault="00F2503D" w:rsidP="00F2503D">
      <w:pPr>
        <w:tabs>
          <w:tab w:val="left" w:pos="3402"/>
        </w:tabs>
        <w:spacing w:after="120"/>
        <w:rPr>
          <w:rFonts w:ascii="Arial" w:hAnsi="Arial" w:cs="Arial"/>
          <w:b/>
          <w:color w:val="000000"/>
          <w:vertAlign w:val="superscript"/>
        </w:rPr>
      </w:pPr>
      <w:r w:rsidRPr="00E26DBA">
        <w:rPr>
          <w:rFonts w:ascii="Arial" w:hAnsi="Arial" w:cs="Arial"/>
          <w:color w:val="000000"/>
        </w:rPr>
        <w:t>Úžitková plocha:</w:t>
      </w:r>
      <w:r w:rsidRPr="00E26DBA">
        <w:rPr>
          <w:rFonts w:ascii="Arial" w:hAnsi="Arial" w:cs="Arial"/>
          <w:b/>
          <w:color w:val="000000"/>
        </w:rPr>
        <w:tab/>
      </w:r>
      <w:r w:rsidR="009D17AA">
        <w:rPr>
          <w:rFonts w:ascii="Arial" w:hAnsi="Arial" w:cs="Arial"/>
          <w:b/>
          <w:color w:val="000000"/>
        </w:rPr>
        <w:t>980,15</w:t>
      </w:r>
      <w:r>
        <w:rPr>
          <w:rFonts w:ascii="Arial" w:hAnsi="Arial" w:cs="Arial"/>
          <w:b/>
          <w:color w:val="000000"/>
        </w:rPr>
        <w:t xml:space="preserve"> </w:t>
      </w:r>
      <w:r w:rsidRPr="00E26DBA">
        <w:rPr>
          <w:rFonts w:ascii="Arial" w:hAnsi="Arial" w:cs="Arial"/>
          <w:b/>
          <w:color w:val="000000"/>
        </w:rPr>
        <w:t>m</w:t>
      </w:r>
      <w:r w:rsidRPr="00E26DBA">
        <w:rPr>
          <w:rFonts w:ascii="Arial" w:hAnsi="Arial" w:cs="Arial"/>
          <w:b/>
          <w:color w:val="000000"/>
          <w:vertAlign w:val="superscript"/>
        </w:rPr>
        <w:t>2</w:t>
      </w:r>
    </w:p>
    <w:p w14:paraId="5299FE63" w14:textId="27C7D965" w:rsidR="00076ADA" w:rsidRPr="00941AF0" w:rsidRDefault="00076ADA" w:rsidP="000B574A">
      <w:pPr>
        <w:tabs>
          <w:tab w:val="left" w:pos="3402"/>
        </w:tabs>
        <w:spacing w:after="120"/>
        <w:rPr>
          <w:rFonts w:ascii="Arial" w:hAnsi="Arial" w:cs="Arial"/>
          <w:bCs/>
        </w:rPr>
      </w:pPr>
      <w:r w:rsidRPr="00941AF0">
        <w:rPr>
          <w:rFonts w:ascii="Arial" w:hAnsi="Arial" w:cs="Arial"/>
          <w:bCs/>
        </w:rPr>
        <w:t>Rozpočtový náklad:</w:t>
      </w:r>
      <w:r w:rsidRPr="00941AF0">
        <w:rPr>
          <w:rFonts w:ascii="Arial" w:hAnsi="Arial" w:cs="Arial"/>
          <w:bCs/>
        </w:rPr>
        <w:tab/>
      </w:r>
      <w:r w:rsidR="00941AF0">
        <w:rPr>
          <w:rFonts w:ascii="Arial" w:hAnsi="Arial" w:cs="Arial"/>
          <w:bCs/>
        </w:rPr>
        <w:t>185 620,60</w:t>
      </w:r>
      <w:r w:rsidR="00043719" w:rsidRPr="00941AF0">
        <w:rPr>
          <w:rFonts w:ascii="Arial" w:hAnsi="Arial" w:cs="Arial"/>
          <w:b/>
        </w:rPr>
        <w:t xml:space="preserve"> </w:t>
      </w:r>
      <w:r w:rsidRPr="00941AF0">
        <w:rPr>
          <w:rFonts w:ascii="Arial" w:hAnsi="Arial" w:cs="Arial"/>
          <w:b/>
        </w:rPr>
        <w:t>€</w:t>
      </w:r>
    </w:p>
    <w:p w14:paraId="26774FB8" w14:textId="77777777" w:rsidR="00E7028A" w:rsidRPr="00A225D9" w:rsidRDefault="00E7028A" w:rsidP="00106CF0">
      <w:pPr>
        <w:pStyle w:val="Nowystyl2"/>
      </w:pPr>
      <w:bookmarkStart w:id="16" w:name="_Toc243904762"/>
      <w:r w:rsidRPr="00A225D9">
        <w:t>P</w:t>
      </w:r>
      <w:r w:rsidR="009122FF" w:rsidRPr="00A225D9">
        <w:t>oužité mapové a geodetické podklady</w:t>
      </w:r>
      <w:bookmarkEnd w:id="16"/>
    </w:p>
    <w:p w14:paraId="4A3A0E73" w14:textId="77777777" w:rsidR="00E7028A" w:rsidRPr="00747AA1" w:rsidRDefault="00E7028A" w:rsidP="00E10221">
      <w:pPr>
        <w:pStyle w:val="Nowystyltext"/>
      </w:pPr>
      <w:r w:rsidRPr="00747AA1">
        <w:t>Pri vyhotovení PD boli použité tieto podklady:</w:t>
      </w:r>
    </w:p>
    <w:p w14:paraId="30492BFE" w14:textId="77777777" w:rsidR="00E10221" w:rsidRDefault="00E7028A">
      <w:pPr>
        <w:pStyle w:val="Nowystyltext"/>
        <w:numPr>
          <w:ilvl w:val="0"/>
          <w:numId w:val="1"/>
        </w:numPr>
      </w:pPr>
      <w:r w:rsidRPr="00747AA1">
        <w:t>Kópia z katastrálnej mapy</w:t>
      </w:r>
    </w:p>
    <w:p w14:paraId="02297D6E" w14:textId="77777777" w:rsidR="00E10221" w:rsidRDefault="00E7028A">
      <w:pPr>
        <w:pStyle w:val="Nowystyltext"/>
        <w:numPr>
          <w:ilvl w:val="0"/>
          <w:numId w:val="1"/>
        </w:numPr>
      </w:pPr>
      <w:r w:rsidRPr="00747AA1">
        <w:t>Výpis z listu vlastníctva</w:t>
      </w:r>
    </w:p>
    <w:p w14:paraId="0CBD8363" w14:textId="3C6775C3" w:rsidR="003A0208" w:rsidRDefault="003A0208">
      <w:pPr>
        <w:pStyle w:val="Nowystyltext"/>
        <w:numPr>
          <w:ilvl w:val="0"/>
          <w:numId w:val="1"/>
        </w:numPr>
      </w:pPr>
      <w:proofErr w:type="spellStart"/>
      <w:r>
        <w:t>Tvaromiestna</w:t>
      </w:r>
      <w:proofErr w:type="spellEnd"/>
      <w:r>
        <w:t xml:space="preserve"> obhliadka</w:t>
      </w:r>
      <w:r w:rsidR="006E1309">
        <w:t xml:space="preserve"> a zameranie existujúceho objektu</w:t>
      </w:r>
    </w:p>
    <w:p w14:paraId="5D6616B3" w14:textId="77777777" w:rsidR="00E10221" w:rsidRDefault="00E7028A">
      <w:pPr>
        <w:pStyle w:val="Nowystyltext"/>
        <w:numPr>
          <w:ilvl w:val="0"/>
          <w:numId w:val="1"/>
        </w:numPr>
      </w:pPr>
      <w:r w:rsidRPr="00747AA1">
        <w:t>Základné požiadavky investora</w:t>
      </w:r>
    </w:p>
    <w:p w14:paraId="0EFDE0C1" w14:textId="6A94D139" w:rsidR="00D479B9" w:rsidRPr="008C0E1C" w:rsidRDefault="00E7028A" w:rsidP="00D93D32">
      <w:pPr>
        <w:pStyle w:val="Nowystyltext"/>
        <w:numPr>
          <w:ilvl w:val="0"/>
          <w:numId w:val="1"/>
        </w:numPr>
      </w:pPr>
      <w:r w:rsidRPr="00747AA1">
        <w:t>Súvisiace zákony, vyhlášky a</w:t>
      </w:r>
      <w:r w:rsidR="00D479B9">
        <w:t> </w:t>
      </w:r>
      <w:r w:rsidRPr="00747AA1">
        <w:t>STN</w:t>
      </w:r>
    </w:p>
    <w:p w14:paraId="7BCCFE04" w14:textId="77777777" w:rsidR="003D543D" w:rsidRDefault="003D543D" w:rsidP="00106CF0">
      <w:pPr>
        <w:pStyle w:val="Nowystyl2"/>
      </w:pPr>
      <w:bookmarkStart w:id="17" w:name="_Toc243904763"/>
      <w:r>
        <w:t>Situácia širších vzťahov</w:t>
      </w:r>
      <w:bookmarkEnd w:id="17"/>
    </w:p>
    <w:p w14:paraId="79B51596" w14:textId="3F1CBAA2" w:rsidR="00D479B9" w:rsidRDefault="004D5603" w:rsidP="00EA308A">
      <w:pPr>
        <w:pStyle w:val="Nowystyltext"/>
        <w:ind w:firstLine="0"/>
        <w:jc w:val="center"/>
      </w:pPr>
      <w:r>
        <w:rPr>
          <w:noProof/>
        </w:rPr>
        <mc:AlternateContent>
          <mc:Choice Requires="wps">
            <w:drawing>
              <wp:anchor distT="0" distB="0" distL="114300" distR="114300" simplePos="0" relativeHeight="251657216" behindDoc="0" locked="0" layoutInCell="1" allowOverlap="1" wp14:anchorId="054C6475" wp14:editId="1DD2223D">
                <wp:simplePos x="0" y="0"/>
                <wp:positionH relativeFrom="margin">
                  <wp:posOffset>3279745</wp:posOffset>
                </wp:positionH>
                <wp:positionV relativeFrom="paragraph">
                  <wp:posOffset>2380125</wp:posOffset>
                </wp:positionV>
                <wp:extent cx="443865" cy="443865"/>
                <wp:effectExtent l="0" t="0" r="13335" b="13335"/>
                <wp:wrapNone/>
                <wp:docPr id="1915222493"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865" cy="443865"/>
                        </a:xfrm>
                        <a:prstGeom prst="ellipse">
                          <a:avLst/>
                        </a:pr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73271F" id="Oval 2" o:spid="_x0000_s1026" style="position:absolute;margin-left:258.25pt;margin-top:187.4pt;width:34.95pt;height:34.9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" filled="f" strokecolor="red" strokeweight="2pt">
                <w10:wrap anchorx="margin"/>
              </v:oval>
            </w:pict>
          </mc:Fallback>
        </mc:AlternateContent>
      </w:r>
      <w:r w:rsidR="008E4263">
        <w:rPr>
          <w:noProof/>
        </w:rPr>
        <w:drawing>
          <wp:inline distT="0" distB="0" distL="0" distR="0" wp14:anchorId="4C30B05E" wp14:editId="2178328A">
            <wp:extent cx="5760720" cy="3401060"/>
            <wp:effectExtent l="0" t="0" r="0" b="8890"/>
            <wp:docPr id="409570920"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570920" name="Obrázok 40957092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3401060"/>
                    </a:xfrm>
                    <a:prstGeom prst="rect">
                      <a:avLst/>
                    </a:prstGeom>
                  </pic:spPr>
                </pic:pic>
              </a:graphicData>
            </a:graphic>
          </wp:inline>
        </w:drawing>
      </w:r>
    </w:p>
    <w:p w14:paraId="33138EDF" w14:textId="77777777" w:rsidR="003E0FC5" w:rsidRDefault="00975323" w:rsidP="00E10221">
      <w:pPr>
        <w:pStyle w:val="Nowystyl"/>
      </w:pPr>
      <w:bookmarkStart w:id="18" w:name="_Toc243904764"/>
      <w:r>
        <w:lastRenderedPageBreak/>
        <w:t>STAVEBNO-TECHNICKÉ RIEŠENIE</w:t>
      </w:r>
      <w:bookmarkEnd w:id="18"/>
    </w:p>
    <w:p w14:paraId="105CD59C" w14:textId="77777777" w:rsidR="00F85391" w:rsidRDefault="0047150C" w:rsidP="00314C26">
      <w:pPr>
        <w:pStyle w:val="Nowystyltext"/>
        <w:rPr>
          <w:i/>
        </w:rPr>
      </w:pPr>
      <w:r>
        <w:rPr>
          <w:rFonts w:eastAsiaTheme="minorHAnsi"/>
          <w:i/>
        </w:rPr>
        <w:t>Upozornenie:</w:t>
      </w:r>
      <w:r w:rsidRPr="00F85391">
        <w:rPr>
          <w:rFonts w:eastAsiaTheme="minorHAnsi"/>
          <w:i/>
        </w:rPr>
        <w:t xml:space="preserve"> </w:t>
      </w:r>
      <w:r w:rsidR="00F85391" w:rsidRPr="00F85391">
        <w:rPr>
          <w:i/>
        </w:rPr>
        <w:t>Konkrétne technické špecifikácie výrobkov a materiálov obsiahnuté v projektovej dokumentácií udávajú technický štandard stavby, jednotlivých výrobkov a materiálov a je možné ich po dohode s investorom a projektantom stavby zameniť, avšak minimálne za materiály rovnakej kvality!</w:t>
      </w:r>
      <w:bookmarkStart w:id="19" w:name="_Hlk71584226"/>
    </w:p>
    <w:p w14:paraId="36F211F2" w14:textId="3658E9A0" w:rsidR="006B2A06" w:rsidRDefault="006E1309" w:rsidP="006B2A06">
      <w:pPr>
        <w:pStyle w:val="Nowystyl2"/>
      </w:pPr>
      <w:bookmarkStart w:id="20" w:name="_Toc102591364"/>
      <w:bookmarkStart w:id="21" w:name="_Toc243904765"/>
      <w:r>
        <w:t>Existujúci stav</w:t>
      </w:r>
      <w:bookmarkStart w:id="22" w:name="_Hlk71584371"/>
      <w:bookmarkStart w:id="23" w:name="_Toc101822974"/>
      <w:bookmarkEnd w:id="19"/>
      <w:bookmarkEnd w:id="20"/>
      <w:bookmarkEnd w:id="21"/>
    </w:p>
    <w:p w14:paraId="73E1B7AD" w14:textId="77777777" w:rsidR="006B2A06" w:rsidRDefault="006B2A06" w:rsidP="006B2A06">
      <w:pPr>
        <w:pStyle w:val="Nowystyl3"/>
      </w:pPr>
      <w:bookmarkStart w:id="24" w:name="_Toc102591365"/>
      <w:bookmarkStart w:id="25" w:name="_Toc239666988"/>
      <w:bookmarkStart w:id="26" w:name="_Toc243904766"/>
      <w:r w:rsidRPr="00ED181A">
        <w:t>Základové</w:t>
      </w:r>
      <w:r w:rsidRPr="008866E4">
        <w:t xml:space="preserve"> konštrukcie</w:t>
      </w:r>
      <w:bookmarkEnd w:id="24"/>
      <w:bookmarkEnd w:id="25"/>
      <w:bookmarkEnd w:id="26"/>
    </w:p>
    <w:p w14:paraId="35504AC1" w14:textId="77777777" w:rsidR="006B2A06" w:rsidRDefault="006B2A06" w:rsidP="006B2A06">
      <w:pPr>
        <w:pStyle w:val="Nowystyltext"/>
      </w:pPr>
      <w:r>
        <w:t xml:space="preserve">Základové konštrukcie sú existujúce. Predpokladané základy sú betónové siahajúce do </w:t>
      </w:r>
      <w:proofErr w:type="spellStart"/>
      <w:r>
        <w:t>nezámrznej</w:t>
      </w:r>
      <w:proofErr w:type="spellEnd"/>
      <w:r>
        <w:t xml:space="preserve"> hĺbky min. 1,1 m pod úrovňou terénu.</w:t>
      </w:r>
    </w:p>
    <w:p w14:paraId="2AF0B7C6" w14:textId="7E3B2B6E" w:rsidR="00390809" w:rsidRDefault="00390809" w:rsidP="006B2A06">
      <w:pPr>
        <w:pStyle w:val="Nowystyltext"/>
      </w:pPr>
      <w:r>
        <w:t>Zvyšná časť stavby b</w:t>
      </w:r>
      <w:r w:rsidR="0059743D">
        <w:t>ude</w:t>
      </w:r>
      <w:r>
        <w:t xml:space="preserve"> odstránená z dôvodu nevyhovujúceho technického stavu.</w:t>
      </w:r>
    </w:p>
    <w:p w14:paraId="091E47AE" w14:textId="77777777" w:rsidR="00390809" w:rsidRDefault="00390809" w:rsidP="00390809">
      <w:pPr>
        <w:pStyle w:val="Nowystyl3"/>
        <w:numPr>
          <w:ilvl w:val="2"/>
          <w:numId w:val="45"/>
        </w:numPr>
      </w:pPr>
      <w:bookmarkStart w:id="27" w:name="_Toc239666989"/>
      <w:bookmarkStart w:id="28" w:name="_Toc243904767"/>
      <w:r>
        <w:t>Vodorovné konštrukcie</w:t>
      </w:r>
      <w:bookmarkEnd w:id="27"/>
      <w:bookmarkEnd w:id="28"/>
    </w:p>
    <w:p w14:paraId="69B080FA" w14:textId="77F89521" w:rsidR="00390809" w:rsidRDefault="00390809" w:rsidP="00390809">
      <w:pPr>
        <w:pStyle w:val="Nowystyltext"/>
      </w:pPr>
      <w:bookmarkStart w:id="29" w:name="_Toc102591366"/>
      <w:proofErr w:type="spellStart"/>
      <w:r>
        <w:t>Podkladná</w:t>
      </w:r>
      <w:proofErr w:type="spellEnd"/>
      <w:r>
        <w:t xml:space="preserve"> betónová</w:t>
      </w:r>
      <w:r w:rsidRPr="00ED181A">
        <w:t xml:space="preserve"> doska je betónová</w:t>
      </w:r>
      <w:r>
        <w:t xml:space="preserve"> predpokladanej</w:t>
      </w:r>
      <w:r w:rsidRPr="00ED181A">
        <w:t xml:space="preserve"> hr. </w:t>
      </w:r>
      <w:r>
        <w:t>15</w:t>
      </w:r>
      <w:r w:rsidRPr="00ED181A">
        <w:t xml:space="preserve">0 mm </w:t>
      </w:r>
      <w:r>
        <w:t>z prostého betónu.</w:t>
      </w:r>
    </w:p>
    <w:p w14:paraId="3350DB73" w14:textId="77777777" w:rsidR="00390809" w:rsidRDefault="00390809" w:rsidP="00390809">
      <w:pPr>
        <w:pStyle w:val="Nowystyl3"/>
      </w:pPr>
      <w:bookmarkStart w:id="30" w:name="_Toc478656560"/>
      <w:bookmarkStart w:id="31" w:name="_Toc239666990"/>
      <w:bookmarkStart w:id="32" w:name="_Toc243904768"/>
      <w:bookmarkEnd w:id="29"/>
      <w:r>
        <w:t>Zvislé konštrukcie</w:t>
      </w:r>
      <w:bookmarkEnd w:id="30"/>
      <w:bookmarkEnd w:id="31"/>
      <w:bookmarkEnd w:id="32"/>
    </w:p>
    <w:p w14:paraId="3FFFA272" w14:textId="1AB7039E" w:rsidR="00390809" w:rsidRDefault="00390809" w:rsidP="00390809">
      <w:pPr>
        <w:pStyle w:val="Nowystyltext"/>
        <w:rPr>
          <w:rFonts w:eastAsiaTheme="minorHAnsi" w:cs="Arial"/>
        </w:rPr>
      </w:pPr>
      <w:r>
        <w:t>Nosnú konštrukciu tvoria murované obvodové steny z pálených tehál hr. 300 mm.</w:t>
      </w:r>
    </w:p>
    <w:p w14:paraId="3BFD741A" w14:textId="77777777" w:rsidR="00390809" w:rsidRDefault="00390809" w:rsidP="00390809">
      <w:pPr>
        <w:pStyle w:val="Nowystyl3"/>
      </w:pPr>
      <w:bookmarkStart w:id="33" w:name="_Toc478656563"/>
      <w:bookmarkStart w:id="34" w:name="_Toc239666992"/>
      <w:bookmarkStart w:id="35" w:name="_Toc243904769"/>
      <w:r w:rsidRPr="00AA13A2">
        <w:t>Strešná</w:t>
      </w:r>
      <w:r>
        <w:t xml:space="preserve"> konštrukcia</w:t>
      </w:r>
      <w:bookmarkEnd w:id="33"/>
      <w:bookmarkEnd w:id="34"/>
      <w:bookmarkEnd w:id="35"/>
    </w:p>
    <w:p w14:paraId="32A48997" w14:textId="2EF85FCD" w:rsidR="00390809" w:rsidRDefault="00390809" w:rsidP="00437EBC">
      <w:pPr>
        <w:pStyle w:val="Nowystyltext"/>
      </w:pPr>
      <w:bookmarkStart w:id="36" w:name="_Hlk125985499"/>
      <w:r>
        <w:t xml:space="preserve">Nosnú konštrukciu strechy tvoria oceľové väzníky, uložené na nosných </w:t>
      </w:r>
      <w:r w:rsidR="00437EBC">
        <w:t>stenách</w:t>
      </w:r>
      <w:r>
        <w:t xml:space="preserve">. </w:t>
      </w:r>
      <w:r w:rsidRPr="008866E4">
        <w:t>Zastrešenie tvor</w:t>
      </w:r>
      <w:r>
        <w:t>í</w:t>
      </w:r>
      <w:r w:rsidRPr="008866E4">
        <w:t xml:space="preserve"> </w:t>
      </w:r>
      <w:r>
        <w:t>sedlová strecha so sklonom 18</w:t>
      </w:r>
      <w:r w:rsidRPr="002C0120">
        <w:rPr>
          <w:vertAlign w:val="superscript"/>
        </w:rPr>
        <w:t>o</w:t>
      </w:r>
      <w:r>
        <w:t xml:space="preserve"> </w:t>
      </w:r>
      <w:r w:rsidRPr="00033530">
        <w:t xml:space="preserve">Ako strešná krytina </w:t>
      </w:r>
      <w:r>
        <w:t>je</w:t>
      </w:r>
      <w:r w:rsidRPr="00033530">
        <w:t xml:space="preserve"> použit</w:t>
      </w:r>
      <w:r>
        <w:t>á</w:t>
      </w:r>
      <w:r w:rsidRPr="00033530">
        <w:t xml:space="preserve"> </w:t>
      </w:r>
      <w:r>
        <w:t>plechová pozinkovaná strešná krytina</w:t>
      </w:r>
      <w:r w:rsidRPr="00033530">
        <w:t>.</w:t>
      </w:r>
      <w:bookmarkEnd w:id="36"/>
    </w:p>
    <w:p w14:paraId="537D6FF7" w14:textId="1B59910D" w:rsidR="00730CD2" w:rsidRDefault="00730CD2" w:rsidP="00730CD2">
      <w:pPr>
        <w:pStyle w:val="Nowystyl2"/>
      </w:pPr>
      <w:bookmarkStart w:id="37" w:name="_Toc243904770"/>
      <w:bookmarkStart w:id="38" w:name="_Toc478656566"/>
      <w:bookmarkEnd w:id="22"/>
      <w:bookmarkEnd w:id="23"/>
      <w:r>
        <w:t>Búracie práce</w:t>
      </w:r>
      <w:bookmarkEnd w:id="37"/>
    </w:p>
    <w:p w14:paraId="6BDB19CF" w14:textId="77777777" w:rsidR="00730CD2" w:rsidRPr="00F06A94" w:rsidRDefault="00730CD2" w:rsidP="00730CD2">
      <w:pPr>
        <w:pStyle w:val="Nowystyltext"/>
        <w:rPr>
          <w:i/>
        </w:rPr>
      </w:pPr>
      <w:r>
        <w:rPr>
          <w:i/>
        </w:rPr>
        <w:t>Upozornenie: Búracie práce je potrebné koordinovať s výkresmi nových stavov, prípadné nezrovnalosti konzultovať s projektantom stavebnej časti. Pri búracích prácach je nutné prísne dodržiavať technologickú disciplínu a opatrenia bezpečnosti a ochrany zdravia pri práci. Konštrukcie vo vnútri objektu búrať malými mechanizmami. Zvislé konštrukcie búrať po segmentoch, nie celé priečky naraz. Pri búracích prácach pozor na vedenia inžinierskych sietí! Hlavne existujúce elektrické rozvody je potrebné pred búracími prácami odpojiť z rozvádzača.</w:t>
      </w:r>
    </w:p>
    <w:p w14:paraId="3A550C1B" w14:textId="60731F2D" w:rsidR="00730CD2" w:rsidRDefault="00730CD2" w:rsidP="00730CD2">
      <w:pPr>
        <w:pStyle w:val="Nowystyl3"/>
      </w:pPr>
      <w:bookmarkStart w:id="39" w:name="_Toc243904771"/>
      <w:r>
        <w:t>Popis búracích prác</w:t>
      </w:r>
      <w:bookmarkEnd w:id="39"/>
    </w:p>
    <w:p w14:paraId="7AB564CE" w14:textId="549FDFB8" w:rsidR="00730CD2" w:rsidRDefault="00730CD2" w:rsidP="00730CD2">
      <w:pPr>
        <w:pStyle w:val="Nowystyltext"/>
      </w:pPr>
      <w:r>
        <w:t xml:space="preserve">V rámci búracích prác je navrhované odstránenie </w:t>
      </w:r>
      <w:r w:rsidR="00390809">
        <w:t>celej nadzemnej časti stavby</w:t>
      </w:r>
      <w:r w:rsidR="0080076E">
        <w:t xml:space="preserve"> vrátane </w:t>
      </w:r>
      <w:proofErr w:type="spellStart"/>
      <w:r w:rsidR="0080076E">
        <w:t>podkladného</w:t>
      </w:r>
      <w:proofErr w:type="spellEnd"/>
      <w:r w:rsidR="0080076E">
        <w:t xml:space="preserve"> betónu až po základové konštrukcie</w:t>
      </w:r>
      <w:r w:rsidR="00390809">
        <w:t xml:space="preserve"> z dôvodu nevyhovujúceho technického stavu</w:t>
      </w:r>
      <w:r w:rsidR="0080076E">
        <w:t>.</w:t>
      </w:r>
    </w:p>
    <w:p w14:paraId="60F33D8E" w14:textId="31972F08" w:rsidR="00730CD2" w:rsidRDefault="00730CD2" w:rsidP="00730CD2">
      <w:pPr>
        <w:pStyle w:val="Nowystyl2"/>
      </w:pPr>
      <w:bookmarkStart w:id="40" w:name="_Toc243904772"/>
      <w:r>
        <w:t>Navrhovaný stav</w:t>
      </w:r>
      <w:bookmarkEnd w:id="40"/>
    </w:p>
    <w:p w14:paraId="17128502" w14:textId="3D1BDE53" w:rsidR="00211BD3" w:rsidRDefault="00730CD2" w:rsidP="00211BD3">
      <w:pPr>
        <w:pStyle w:val="Nowystyltext"/>
        <w:rPr>
          <w:i/>
          <w:iCs/>
        </w:rPr>
      </w:pPr>
      <w:r w:rsidRPr="00D74CFB">
        <w:rPr>
          <w:i/>
          <w:iCs/>
        </w:rPr>
        <w:t>Upozornenie: Konkrétne technické špecifikácie výrobkov a materiálov obsiahnuté v projektovej dokumentácií udávajú technický štandard stavby, jednotlivých výrobkov a materiálov a je možné ich po dohode s investorom a projektantom stavby zameniť, avšak minimálne za materiály rovnakej kvality!</w:t>
      </w:r>
    </w:p>
    <w:p w14:paraId="68FC3308" w14:textId="77777777" w:rsidR="00211BD3" w:rsidRDefault="00211BD3" w:rsidP="00211BD3">
      <w:pPr>
        <w:pStyle w:val="Nowystyl3"/>
      </w:pPr>
      <w:bookmarkStart w:id="41" w:name="_Toc104894416"/>
      <w:bookmarkStart w:id="42" w:name="_Toc243904773"/>
      <w:r>
        <w:t>Základové konštrukcie</w:t>
      </w:r>
      <w:bookmarkStart w:id="43" w:name="_Toc524431657"/>
      <w:bookmarkStart w:id="44" w:name="_Toc74053830"/>
      <w:bookmarkStart w:id="45" w:name="_Toc524431659"/>
      <w:bookmarkStart w:id="46" w:name="_Toc74053832"/>
      <w:bookmarkEnd w:id="41"/>
      <w:bookmarkEnd w:id="42"/>
    </w:p>
    <w:p w14:paraId="2E3EA62E" w14:textId="14E21F37" w:rsidR="00211BD3" w:rsidRDefault="00211BD3" w:rsidP="00211BD3">
      <w:pPr>
        <w:pStyle w:val="Nowystyltext"/>
      </w:pPr>
      <w:r>
        <w:t>Existujúce základové konštrukcie – základové pásy budú využité v plnom rozsahu. Pri realizácii bude posúdený ich stav a v prípade potreby budú pásy spevnené novými základovými pásm</w:t>
      </w:r>
      <w:r w:rsidR="00437EBC">
        <w:t>i</w:t>
      </w:r>
      <w:r>
        <w:t>.</w:t>
      </w:r>
    </w:p>
    <w:p w14:paraId="38782F71" w14:textId="77777777" w:rsidR="00737651" w:rsidRDefault="00737651" w:rsidP="00737651">
      <w:pPr>
        <w:pStyle w:val="Nowystyltext"/>
      </w:pPr>
      <w:r w:rsidRPr="008866E4">
        <w:t xml:space="preserve">Základy </w:t>
      </w:r>
      <w:r>
        <w:t xml:space="preserve">prístavby </w:t>
      </w:r>
      <w:r w:rsidRPr="008866E4">
        <w:t xml:space="preserve">sú navrhnuté </w:t>
      </w:r>
      <w:r>
        <w:t>železo</w:t>
      </w:r>
      <w:r w:rsidRPr="008866E4">
        <w:t xml:space="preserve">betónové </w:t>
      </w:r>
      <w:r>
        <w:t xml:space="preserve">základové pásy </w:t>
      </w:r>
      <w:r w:rsidRPr="008866E4">
        <w:t>z betónu triedy C</w:t>
      </w:r>
      <w:r>
        <w:t>20</w:t>
      </w:r>
      <w:r w:rsidRPr="008866E4">
        <w:t>/2</w:t>
      </w:r>
      <w:r>
        <w:t>5 šírky 500 mm</w:t>
      </w:r>
      <w:r w:rsidRPr="008866E4">
        <w:t xml:space="preserve">. </w:t>
      </w:r>
      <w:r>
        <w:t xml:space="preserve">Základové pásy sú vystužené betonárskou výstužou </w:t>
      </w:r>
      <w:r>
        <w:rPr>
          <w:rFonts w:ascii="Arial Narrow" w:hAnsi="Arial Narrow"/>
        </w:rPr>
        <w:t>Ø</w:t>
      </w:r>
      <w:r>
        <w:t xml:space="preserve">R16 mm a strmienkami </w:t>
      </w:r>
      <w:r>
        <w:rPr>
          <w:rFonts w:ascii="Arial Narrow" w:hAnsi="Arial Narrow"/>
        </w:rPr>
        <w:t>Ø</w:t>
      </w:r>
      <w:r>
        <w:t xml:space="preserve">R8 mm. </w:t>
      </w:r>
      <w:r w:rsidRPr="008866E4">
        <w:t xml:space="preserve">Základy sú uložené do </w:t>
      </w:r>
      <w:proofErr w:type="spellStart"/>
      <w:r w:rsidRPr="008866E4">
        <w:t>nezamrznej</w:t>
      </w:r>
      <w:proofErr w:type="spellEnd"/>
      <w:r w:rsidRPr="008866E4">
        <w:t xml:space="preserve"> hĺbky</w:t>
      </w:r>
      <w:r>
        <w:t xml:space="preserve">, min. </w:t>
      </w:r>
      <w:r w:rsidRPr="008866E4">
        <w:t>1,</w:t>
      </w:r>
      <w:r>
        <w:t>1</w:t>
      </w:r>
      <w:r w:rsidRPr="008866E4">
        <w:t xml:space="preserve"> m pod úrovňou terénu. </w:t>
      </w:r>
    </w:p>
    <w:p w14:paraId="75C0DFC8" w14:textId="77777777" w:rsidR="00737651" w:rsidRDefault="00737651" w:rsidP="00737651">
      <w:pPr>
        <w:pStyle w:val="Nowystyltext"/>
      </w:pPr>
      <w:r>
        <w:t xml:space="preserve">Do výkopu je pred začatím betónovania základov potrebné uložiť po obvode </w:t>
      </w:r>
      <w:proofErr w:type="spellStart"/>
      <w:r>
        <w:t>zemniace</w:t>
      </w:r>
      <w:proofErr w:type="spellEnd"/>
      <w:r>
        <w:t xml:space="preserve"> vedenie, ktoré je potrebné vyviesť nad terén pre ďalšie napojenie. Taktiež je potrebné vyznačiť miesta a vynechať otvory pre prechod vodovodného potrubia, elektroinštalácie a pod.</w:t>
      </w:r>
    </w:p>
    <w:p w14:paraId="035604C7" w14:textId="77777777" w:rsidR="00737651" w:rsidRDefault="00737651" w:rsidP="00737651">
      <w:pPr>
        <w:pStyle w:val="Nowystyltext"/>
      </w:pPr>
      <w:r w:rsidRPr="00EE3684">
        <w:t>Keďže, k návrhu základov nebol k dispozícii inžiniersko-geologický prieskum, je potrebné pred realizáciou preveriť skutočné geologické zloženie podložia stavby a základové konštrukcie znova posúdiť. Z tohto dôvodu je možná dodatočná úprava rozmerov základových konštrukcií.</w:t>
      </w:r>
    </w:p>
    <w:p w14:paraId="752F73BE" w14:textId="77777777" w:rsidR="00737651" w:rsidRDefault="00737651" w:rsidP="00737651">
      <w:pPr>
        <w:pStyle w:val="Nowystyltext"/>
        <w:ind w:firstLine="0"/>
      </w:pPr>
    </w:p>
    <w:p w14:paraId="3D35E9B8" w14:textId="6C9209F6" w:rsidR="00737651" w:rsidRDefault="007F6924" w:rsidP="00B40B8F">
      <w:pPr>
        <w:pStyle w:val="Nowystyl3"/>
      </w:pPr>
      <w:bookmarkStart w:id="47" w:name="_Toc243904774"/>
      <w:r>
        <w:lastRenderedPageBreak/>
        <w:t>Vodorovné konštrukcie</w:t>
      </w:r>
      <w:bookmarkEnd w:id="47"/>
    </w:p>
    <w:p w14:paraId="2217BF55" w14:textId="5689DE3C" w:rsidR="00737651" w:rsidRDefault="00737651" w:rsidP="00737651">
      <w:pPr>
        <w:pStyle w:val="Nowystyltext"/>
      </w:pPr>
      <w:proofErr w:type="spellStart"/>
      <w:r>
        <w:t>Podkladná</w:t>
      </w:r>
      <w:proofErr w:type="spellEnd"/>
      <w:r>
        <w:t xml:space="preserve"> betónová</w:t>
      </w:r>
      <w:r w:rsidRPr="00ED181A">
        <w:t xml:space="preserve"> doska je navrhnutá železobetónová hr. 150 mm vystužená zváranými „</w:t>
      </w:r>
      <w:proofErr w:type="spellStart"/>
      <w:r w:rsidRPr="00ED181A">
        <w:t>kari</w:t>
      </w:r>
      <w:proofErr w:type="spellEnd"/>
      <w:r w:rsidRPr="00ED181A">
        <w:t xml:space="preserve">“ sieťami </w:t>
      </w:r>
      <w:r w:rsidRPr="007736DC">
        <w:rPr>
          <w:rFonts w:ascii="Arial Narrow" w:hAnsi="Arial Narrow" w:cs="Arial Narrow"/>
          <w:bCs w:val="0"/>
        </w:rPr>
        <w:t>Ø</w:t>
      </w:r>
      <w:r>
        <w:t>6 mm</w:t>
      </w:r>
      <w:r w:rsidRPr="00ED181A">
        <w:t xml:space="preserve"> 1</w:t>
      </w:r>
      <w:r>
        <w:t>5</w:t>
      </w:r>
      <w:r w:rsidRPr="00ED181A">
        <w:t>0x1</w:t>
      </w:r>
      <w:r>
        <w:t>5</w:t>
      </w:r>
      <w:r w:rsidRPr="00ED181A">
        <w:t>0 mm</w:t>
      </w:r>
      <w:r>
        <w:t>, zaliata betónom C20/25</w:t>
      </w:r>
      <w:r w:rsidRPr="00ED181A">
        <w:t>.</w:t>
      </w:r>
      <w:r>
        <w:t xml:space="preserve"> </w:t>
      </w:r>
      <w:r w:rsidRPr="007420B3">
        <w:rPr>
          <w:rFonts w:eastAsiaTheme="minorHAnsi"/>
        </w:rPr>
        <w:t>Alternatívne bude vystužený kompozitnou výstužou, alebo PP vláknami FIBROFOR</w:t>
      </w:r>
      <w:r w:rsidRPr="00ED181A">
        <w:t xml:space="preserve"> </w:t>
      </w:r>
      <w:r>
        <w:t>Podlahová doska bude uložená na základových pásoch a na zhutnenom štrkopieskovom lôžku min. hrúbky 150 mm.</w:t>
      </w:r>
    </w:p>
    <w:p w14:paraId="3D68E7B5" w14:textId="2D7C62A2" w:rsidR="00737651" w:rsidRDefault="00737651" w:rsidP="00737651">
      <w:pPr>
        <w:pStyle w:val="Nowystyltext"/>
      </w:pPr>
      <w:r w:rsidRPr="00EE3684">
        <w:t xml:space="preserve">Neúnosnú zeminu pod podlahovou doskou odstrániť a nahradiť zhutneným štrkopieskom obsahom ílovitých častí do 15 %. Navrhovaný modul deformácie vankúša je minimálne 40 MPa, </w:t>
      </w:r>
      <w:proofErr w:type="spellStart"/>
      <w:r w:rsidRPr="00EE3684">
        <w:t>uľahlosť</w:t>
      </w:r>
      <w:proofErr w:type="spellEnd"/>
      <w:r w:rsidRPr="00EE3684">
        <w:t xml:space="preserve"> ID = 0,85 a najmenšia miera zhutnenia Edef,2/Edef,1&lt;= 2,2.</w:t>
      </w:r>
    </w:p>
    <w:p w14:paraId="7A984407" w14:textId="12675C39" w:rsidR="00B40B8F" w:rsidRDefault="007F6924" w:rsidP="00B40B8F">
      <w:pPr>
        <w:pStyle w:val="Nowystyl3"/>
        <w:numPr>
          <w:ilvl w:val="2"/>
          <w:numId w:val="46"/>
        </w:numPr>
      </w:pPr>
      <w:bookmarkStart w:id="48" w:name="_Toc524431656"/>
      <w:bookmarkStart w:id="49" w:name="_Toc74053829"/>
      <w:bookmarkStart w:id="50" w:name="_Toc104797797"/>
      <w:bookmarkStart w:id="51" w:name="_Toc104894418"/>
      <w:bookmarkStart w:id="52" w:name="_Toc243904775"/>
      <w:r>
        <w:t>Zvislé nosné konštrukcie</w:t>
      </w:r>
      <w:bookmarkEnd w:id="48"/>
      <w:bookmarkEnd w:id="49"/>
      <w:bookmarkEnd w:id="50"/>
      <w:bookmarkEnd w:id="51"/>
      <w:bookmarkEnd w:id="52"/>
    </w:p>
    <w:p w14:paraId="5C04370F" w14:textId="1493BBB3" w:rsidR="00B40B8F" w:rsidRDefault="00B40B8F" w:rsidP="00B40B8F">
      <w:pPr>
        <w:pStyle w:val="Nowystyltext"/>
      </w:pPr>
      <w:r>
        <w:t>Nosnú konštrukciu maštale budú tvoriť oceľové stĺpy. Oceľový rám tvoria stĺpy prierezu 1</w:t>
      </w:r>
      <w:r w:rsidR="00A5606A">
        <w:t>5</w:t>
      </w:r>
      <w:r>
        <w:t>0x</w:t>
      </w:r>
      <w:r w:rsidR="00A5606A">
        <w:t>15</w:t>
      </w:r>
      <w:r>
        <w:t>0 mm na ktorých budú uložené oceľové priehradové väzníky. Oceľové stĺpy sú kotvené cez oceľovú kotviacu platňu do rozšírených základových pätiek cez závitové tyče a chemickým lepidlom.</w:t>
      </w:r>
      <w:bookmarkStart w:id="53" w:name="_Hlk125985364"/>
    </w:p>
    <w:p w14:paraId="28C125F9" w14:textId="7E7DC2A6" w:rsidR="00B40B8F" w:rsidRDefault="00B40B8F" w:rsidP="00B40B8F">
      <w:pPr>
        <w:pStyle w:val="Nowystyltext"/>
      </w:pPr>
      <w:r w:rsidRPr="00033530">
        <w:t>Na hornú hranu väzník</w:t>
      </w:r>
      <w:r>
        <w:t>ov</w:t>
      </w:r>
      <w:r w:rsidRPr="00033530">
        <w:t xml:space="preserve"> sú kotvené </w:t>
      </w:r>
      <w:r w:rsidR="00427AE4">
        <w:t xml:space="preserve">drevené </w:t>
      </w:r>
      <w:r w:rsidRPr="00033530">
        <w:t>väznice prierezu</w:t>
      </w:r>
      <w:r>
        <w:t xml:space="preserve"> </w:t>
      </w:r>
      <w:r w:rsidR="00427AE4">
        <w:t>8</w:t>
      </w:r>
      <w:r>
        <w:t>0 x 1</w:t>
      </w:r>
      <w:r w:rsidR="00427AE4">
        <w:t>2</w:t>
      </w:r>
      <w:r>
        <w:t>0 mm</w:t>
      </w:r>
      <w:r w:rsidRPr="00033530">
        <w:t>.</w:t>
      </w:r>
    </w:p>
    <w:p w14:paraId="6B9F5EC9" w14:textId="10DAD0E1" w:rsidR="00B40B8F" w:rsidRDefault="00B40B8F" w:rsidP="00B40B8F">
      <w:pPr>
        <w:pStyle w:val="Nowystyltext"/>
      </w:pPr>
      <w:r w:rsidRPr="00033530">
        <w:t>Priestorové stuženie celej oceľovej konštrukcie je zabezpečené stužením</w:t>
      </w:r>
      <w:r>
        <w:t xml:space="preserve"> </w:t>
      </w:r>
      <w:r w:rsidRPr="00033530">
        <w:t>v strešnej rovine v úrovni horného pása , ktoré prebieha po obvode strechy. Pozdĺž haly je stuženie krížovým spôsobom</w:t>
      </w:r>
      <w:r>
        <w:t xml:space="preserve"> z profilov SHS 70/70/4</w:t>
      </w:r>
      <w:r w:rsidRPr="00033530">
        <w:t>.</w:t>
      </w:r>
      <w:bookmarkEnd w:id="53"/>
    </w:p>
    <w:p w14:paraId="6345126E" w14:textId="63C0C62C" w:rsidR="007F6924" w:rsidRPr="002F4AF7" w:rsidRDefault="007F6924" w:rsidP="007F6924">
      <w:pPr>
        <w:pStyle w:val="Nowystyltext"/>
        <w:rPr>
          <w:rFonts w:cs="Arial"/>
        </w:rPr>
      </w:pPr>
      <w:r>
        <w:t xml:space="preserve">Nosnú konštrukciu prístavby </w:t>
      </w:r>
      <w:r w:rsidR="005712CA">
        <w:t>výbehu</w:t>
      </w:r>
      <w:r>
        <w:t xml:space="preserve"> budú tvoriť oceľové stĺpy prierezu SHS 150x100 mm. V časti </w:t>
      </w:r>
      <w:proofErr w:type="spellStart"/>
      <w:r w:rsidR="005712CA">
        <w:t>naháňacej</w:t>
      </w:r>
      <w:proofErr w:type="spellEnd"/>
      <w:r w:rsidR="005712CA">
        <w:t xml:space="preserve"> chodby </w:t>
      </w:r>
      <w:r>
        <w:t>budú nosné stĺpy prierezu</w:t>
      </w:r>
      <w:r w:rsidRPr="004604EF">
        <w:t xml:space="preserve"> </w:t>
      </w:r>
      <w:r w:rsidR="005712CA">
        <w:rPr>
          <w:rFonts w:eastAsiaTheme="minorHAnsi" w:cs="Arial"/>
        </w:rPr>
        <w:t>100x</w:t>
      </w:r>
      <w:r>
        <w:rPr>
          <w:rFonts w:eastAsiaTheme="minorHAnsi" w:cs="Arial"/>
        </w:rPr>
        <w:t>100 mm.</w:t>
      </w:r>
    </w:p>
    <w:p w14:paraId="48C49B06" w14:textId="53015AEA" w:rsidR="00B40B8F" w:rsidRDefault="007F6924" w:rsidP="00B40B8F">
      <w:pPr>
        <w:pStyle w:val="Nowystyltext"/>
      </w:pPr>
      <w:r>
        <w:t xml:space="preserve">Vodorovné stuženie v rovine strechy medzi väznicami bude oceľovými profilmi </w:t>
      </w:r>
      <w:r w:rsidRPr="005712CA">
        <w:rPr>
          <w:rFonts w:cs="Arial"/>
        </w:rPr>
        <w:t>60x60x3.</w:t>
      </w:r>
    </w:p>
    <w:p w14:paraId="3A25CE1C" w14:textId="77777777" w:rsidR="00B40B8F" w:rsidRDefault="00B40B8F" w:rsidP="00B40B8F">
      <w:pPr>
        <w:pStyle w:val="Nowystyl3"/>
      </w:pPr>
      <w:bookmarkStart w:id="54" w:name="_Toc234926167"/>
      <w:bookmarkStart w:id="55" w:name="_Toc243904776"/>
      <w:r w:rsidRPr="00AA13A2">
        <w:t>Strešná</w:t>
      </w:r>
      <w:r>
        <w:t xml:space="preserve"> konštrukcia</w:t>
      </w:r>
      <w:bookmarkEnd w:id="54"/>
      <w:bookmarkEnd w:id="55"/>
    </w:p>
    <w:p w14:paraId="5760CE3B" w14:textId="6D7DA6BB" w:rsidR="00B40B8F" w:rsidRPr="00172C28" w:rsidRDefault="00B40B8F" w:rsidP="00B40B8F">
      <w:pPr>
        <w:pStyle w:val="Nowystyltext"/>
      </w:pPr>
      <w:r w:rsidRPr="008866E4">
        <w:t xml:space="preserve">Zastrešenie </w:t>
      </w:r>
      <w:r>
        <w:t>objektu</w:t>
      </w:r>
      <w:r w:rsidRPr="008866E4">
        <w:t xml:space="preserve"> tvor</w:t>
      </w:r>
      <w:r>
        <w:t>í</w:t>
      </w:r>
      <w:r w:rsidRPr="008866E4">
        <w:t xml:space="preserve"> </w:t>
      </w:r>
      <w:r>
        <w:t>sedlová strecha so sklonom 1</w:t>
      </w:r>
      <w:r w:rsidR="00427AE4">
        <w:t>4</w:t>
      </w:r>
      <w:r w:rsidRPr="002C0120">
        <w:rPr>
          <w:vertAlign w:val="superscript"/>
        </w:rPr>
        <w:t>o</w:t>
      </w:r>
      <w:r w:rsidR="00172C28">
        <w:t xml:space="preserve">, </w:t>
      </w:r>
      <w:proofErr w:type="spellStart"/>
      <w:r w:rsidR="00172C28">
        <w:t>naháňacia</w:t>
      </w:r>
      <w:proofErr w:type="spellEnd"/>
      <w:r w:rsidR="00172C28">
        <w:t xml:space="preserve"> chodba bude zastrešená pultovou strechou so sklonom </w:t>
      </w:r>
      <w:r>
        <w:t xml:space="preserve"> </w:t>
      </w:r>
      <w:r w:rsidR="00172C28">
        <w:t>15</w:t>
      </w:r>
      <w:r w:rsidR="00172C28" w:rsidRPr="002C0120">
        <w:rPr>
          <w:vertAlign w:val="superscript"/>
        </w:rPr>
        <w:t>o</w:t>
      </w:r>
      <w:r w:rsidR="00172C28">
        <w:t>.</w:t>
      </w:r>
    </w:p>
    <w:p w14:paraId="226DE3A4" w14:textId="7A58EB1D" w:rsidR="00B40B8F" w:rsidRPr="007420B3" w:rsidRDefault="00172C28" w:rsidP="00B40B8F">
      <w:pPr>
        <w:pStyle w:val="Nowystyltext"/>
      </w:pPr>
      <w:r>
        <w:t>Nosnú konštrukciu strechy maštale budú tvoriť p</w:t>
      </w:r>
      <w:r w:rsidR="00B40B8F">
        <w:t>riehradové väzníky budú sedlového tvaru so sklonom 1</w:t>
      </w:r>
      <w:r w:rsidR="00427AE4">
        <w:t>4</w:t>
      </w:r>
      <w:r w:rsidR="00B40B8F">
        <w:t>°.</w:t>
      </w:r>
      <w:r>
        <w:t xml:space="preserve"> </w:t>
      </w:r>
      <w:r w:rsidR="00427AE4">
        <w:t>Výbeh</w:t>
      </w:r>
      <w:r>
        <w:t xml:space="preserve"> bude riešen</w:t>
      </w:r>
      <w:r w:rsidR="00427AE4">
        <w:t>ý</w:t>
      </w:r>
      <w:r>
        <w:t xml:space="preserve"> ako rámová konštrukcia z oceľových nosníkov 100 x 100 mm, kotvených do obvodových oceľových stĺpov.</w:t>
      </w:r>
    </w:p>
    <w:p w14:paraId="37D480E8" w14:textId="0AD06246" w:rsidR="00B40B8F" w:rsidRPr="00ED1EA3" w:rsidRDefault="00B40B8F" w:rsidP="00B40B8F">
      <w:pPr>
        <w:pStyle w:val="Nowystyltext"/>
      </w:pPr>
      <w:r w:rsidRPr="00033530">
        <w:t xml:space="preserve">Ako strešná krytina </w:t>
      </w:r>
      <w:r>
        <w:t>bude</w:t>
      </w:r>
      <w:r w:rsidRPr="00033530">
        <w:t xml:space="preserve"> použit</w:t>
      </w:r>
      <w:r>
        <w:t>á</w:t>
      </w:r>
      <w:r w:rsidRPr="00033530">
        <w:t xml:space="preserve"> strešn</w:t>
      </w:r>
      <w:r w:rsidR="00427AE4">
        <w:t>á</w:t>
      </w:r>
      <w:r>
        <w:t xml:space="preserve"> lakovaná trapézová krytina</w:t>
      </w:r>
      <w:r w:rsidRPr="00033530">
        <w:t>, ktor</w:t>
      </w:r>
      <w:r>
        <w:t>á</w:t>
      </w:r>
      <w:r w:rsidRPr="00033530">
        <w:t xml:space="preserve"> </w:t>
      </w:r>
      <w:r>
        <w:t xml:space="preserve">bude </w:t>
      </w:r>
      <w:r w:rsidRPr="00033530">
        <w:t>kotven</w:t>
      </w:r>
      <w:r>
        <w:t xml:space="preserve">á do </w:t>
      </w:r>
      <w:r w:rsidRPr="00033530">
        <w:t>väzn</w:t>
      </w:r>
      <w:r>
        <w:t>íc</w:t>
      </w:r>
      <w:r w:rsidRPr="00033530">
        <w:t>.</w:t>
      </w:r>
    </w:p>
    <w:p w14:paraId="6FD78568" w14:textId="767B286D" w:rsidR="00B40B8F" w:rsidRPr="00B40B8F" w:rsidRDefault="00B40B8F" w:rsidP="00B40B8F">
      <w:pPr>
        <w:pStyle w:val="Nowystyltext"/>
        <w:spacing w:after="100"/>
        <w:ind w:firstLine="425"/>
        <w:rPr>
          <w:szCs w:val="22"/>
        </w:rPr>
      </w:pPr>
      <w:r w:rsidRPr="006E3E58">
        <w:rPr>
          <w:szCs w:val="22"/>
        </w:rPr>
        <w:t xml:space="preserve">Súčasťou systému sú </w:t>
      </w:r>
      <w:proofErr w:type="spellStart"/>
      <w:r w:rsidRPr="006E3E58">
        <w:rPr>
          <w:szCs w:val="22"/>
        </w:rPr>
        <w:t>okapové</w:t>
      </w:r>
      <w:proofErr w:type="spellEnd"/>
      <w:r w:rsidRPr="006E3E58">
        <w:rPr>
          <w:szCs w:val="22"/>
        </w:rPr>
        <w:t xml:space="preserve"> žľaby, strešné zvody</w:t>
      </w:r>
      <w:r w:rsidR="00826B11">
        <w:rPr>
          <w:szCs w:val="22"/>
        </w:rPr>
        <w:t>. Výpisy</w:t>
      </w:r>
      <w:r w:rsidRPr="006E3E58">
        <w:rPr>
          <w:szCs w:val="22"/>
        </w:rPr>
        <w:t xml:space="preserve"> nie sú predmetom tejto projektovej dokumentácie. Za správnosť návrhu a osadenia klampiarskych výrobkov ručí dodávateľ strešnej kr</w:t>
      </w:r>
      <w:r>
        <w:rPr>
          <w:szCs w:val="22"/>
        </w:rPr>
        <w:t>ytiny.</w:t>
      </w:r>
    </w:p>
    <w:p w14:paraId="2CCBBB68" w14:textId="77777777" w:rsidR="00211BD3" w:rsidRDefault="00211BD3" w:rsidP="00211BD3">
      <w:pPr>
        <w:pStyle w:val="Nowystyl3"/>
      </w:pPr>
      <w:bookmarkStart w:id="56" w:name="_Toc104894417"/>
      <w:bookmarkStart w:id="57" w:name="_Toc243904777"/>
      <w:r>
        <w:t>Obvodový plášť</w:t>
      </w:r>
      <w:bookmarkEnd w:id="43"/>
      <w:bookmarkEnd w:id="44"/>
      <w:bookmarkEnd w:id="56"/>
      <w:bookmarkEnd w:id="57"/>
    </w:p>
    <w:p w14:paraId="1EE14BD1" w14:textId="06A8841E" w:rsidR="00211BD3" w:rsidRDefault="00211BD3" w:rsidP="00211BD3">
      <w:pPr>
        <w:pStyle w:val="Nowystyltext"/>
      </w:pPr>
      <w:r>
        <w:t xml:space="preserve">V spodnej časti budú funkciu opláštenia tvoriť železobetónové monolitické steny hr. 250 mm a výšky 2,00 m. Steny budú z betónu </w:t>
      </w:r>
      <w:r w:rsidRPr="00775EBE">
        <w:t>C2</w:t>
      </w:r>
      <w:r>
        <w:t>0</w:t>
      </w:r>
      <w:r w:rsidRPr="00775EBE">
        <w:t>/</w:t>
      </w:r>
      <w:r>
        <w:t>25</w:t>
      </w:r>
      <w:r w:rsidRPr="00775EBE">
        <w:t xml:space="preserve"> so zvýšenou odolnosťou voči agresívnemu prostrediu</w:t>
      </w:r>
      <w:r>
        <w:t xml:space="preserve">, vystužené </w:t>
      </w:r>
      <w:proofErr w:type="spellStart"/>
      <w:r>
        <w:t>karisieťou</w:t>
      </w:r>
      <w:proofErr w:type="spellEnd"/>
      <w:r>
        <w:t xml:space="preserve"> </w:t>
      </w:r>
      <w:r w:rsidRPr="00A910D0">
        <w:rPr>
          <w:rFonts w:ascii="Cambria Math" w:eastAsiaTheme="minorHAnsi" w:hAnsi="Cambria Math" w:cs="Cambria Math"/>
        </w:rPr>
        <w:t>∅</w:t>
      </w:r>
      <w:r w:rsidRPr="00A910D0">
        <w:rPr>
          <w:rFonts w:eastAsiaTheme="minorHAnsi" w:cs="Arial"/>
        </w:rPr>
        <w:t>6</w:t>
      </w:r>
      <w:r>
        <w:rPr>
          <w:rFonts w:eastAsiaTheme="minorHAnsi" w:cs="Arial"/>
        </w:rPr>
        <w:t> </w:t>
      </w:r>
      <w:r w:rsidRPr="00775EBE">
        <w:rPr>
          <w:rFonts w:eastAsiaTheme="minorHAnsi" w:cs="Arial"/>
        </w:rPr>
        <w:t>150 x 150</w:t>
      </w:r>
      <w:r>
        <w:rPr>
          <w:rFonts w:eastAsiaTheme="minorHAnsi" w:cs="Arial"/>
        </w:rPr>
        <w:t xml:space="preserve"> mm. Alternatívne budú steny vystužené kompozitnou výstužou, alebo PP vláknami FIBROFOR.</w:t>
      </w:r>
    </w:p>
    <w:p w14:paraId="44264BE5" w14:textId="77777777" w:rsidR="00211BD3" w:rsidRDefault="00211BD3" w:rsidP="00211BD3">
      <w:pPr>
        <w:pStyle w:val="Nowystyltext"/>
      </w:pPr>
      <w:r>
        <w:t xml:space="preserve">Zvyšnú časť opláštenia bude tvoriť oceľové lakované trapézové plechy, ktoré sa budú kotviť na oceľové stĺpy. </w:t>
      </w:r>
    </w:p>
    <w:p w14:paraId="284BB8B0" w14:textId="77777777" w:rsidR="00211BD3" w:rsidRPr="00BF57CD" w:rsidRDefault="00211BD3" w:rsidP="00211BD3">
      <w:pPr>
        <w:pStyle w:val="Nowystyl3"/>
        <w:rPr>
          <w:color w:val="000000"/>
        </w:rPr>
      </w:pPr>
      <w:bookmarkStart w:id="58" w:name="_Toc104894419"/>
      <w:bookmarkStart w:id="59" w:name="_Toc243904778"/>
      <w:r>
        <w:t>Výplne otvorov</w:t>
      </w:r>
      <w:bookmarkEnd w:id="45"/>
      <w:bookmarkEnd w:id="46"/>
      <w:bookmarkEnd w:id="58"/>
      <w:bookmarkEnd w:id="59"/>
    </w:p>
    <w:p w14:paraId="7BF90F00" w14:textId="77777777" w:rsidR="00211BD3" w:rsidRDefault="00211BD3" w:rsidP="00211BD3">
      <w:pPr>
        <w:pStyle w:val="Nowystyltext"/>
        <w:rPr>
          <w:shd w:val="clear" w:color="auto" w:fill="FFFFFF"/>
        </w:rPr>
      </w:pPr>
      <w:r>
        <w:t xml:space="preserve">Bočný </w:t>
      </w:r>
      <w:proofErr w:type="spellStart"/>
      <w:r>
        <w:t>presvetľovací</w:t>
      </w:r>
      <w:proofErr w:type="spellEnd"/>
      <w:r>
        <w:t xml:space="preserve"> pás bude z </w:t>
      </w:r>
      <w:proofErr w:type="spellStart"/>
      <w:r>
        <w:t>komôrkového</w:t>
      </w:r>
      <w:proofErr w:type="spellEnd"/>
      <w:r>
        <w:t xml:space="preserve"> </w:t>
      </w:r>
      <w:proofErr w:type="spellStart"/>
      <w:r>
        <w:t>lexanu</w:t>
      </w:r>
      <w:proofErr w:type="spellEnd"/>
      <w:r>
        <w:t xml:space="preserve">, </w:t>
      </w:r>
      <w:r w:rsidRPr="00775EBE">
        <w:t>alebo sklolaminátovej vlnitej dosky</w:t>
      </w:r>
      <w:r w:rsidRPr="00775EBE">
        <w:rPr>
          <w:shd w:val="clear" w:color="auto" w:fill="FFFFFF"/>
        </w:rPr>
        <w:t>.</w:t>
      </w:r>
      <w:r w:rsidRPr="006E3E58">
        <w:rPr>
          <w:shd w:val="clear" w:color="auto" w:fill="FFFFFF"/>
        </w:rPr>
        <w:t xml:space="preserve"> </w:t>
      </w:r>
    </w:p>
    <w:p w14:paraId="1CC175C1" w14:textId="77777777" w:rsidR="00211BD3" w:rsidRDefault="00211BD3" w:rsidP="00211BD3">
      <w:pPr>
        <w:pStyle w:val="Nowystyltext"/>
      </w:pPr>
      <w:r>
        <w:rPr>
          <w:shd w:val="clear" w:color="auto" w:fill="FFFFFF"/>
        </w:rPr>
        <w:t xml:space="preserve">Na oddelenie vnútorných sekcií a taktiež na výplň každého dverného otvoru budú použité oceľové zvárané </w:t>
      </w:r>
      <w:proofErr w:type="spellStart"/>
      <w:r>
        <w:rPr>
          <w:shd w:val="clear" w:color="auto" w:fill="FFFFFF"/>
        </w:rPr>
        <w:t>otváravé</w:t>
      </w:r>
      <w:proofErr w:type="spellEnd"/>
      <w:r>
        <w:rPr>
          <w:shd w:val="clear" w:color="auto" w:fill="FFFFFF"/>
        </w:rPr>
        <w:t xml:space="preserve"> brány z trubiek prierezu </w:t>
      </w:r>
      <w:r w:rsidRPr="009B06E7">
        <w:rPr>
          <w:rFonts w:ascii="Cambria Math" w:eastAsiaTheme="minorHAnsi" w:hAnsi="Cambria Math" w:cs="Cambria Math"/>
        </w:rPr>
        <w:t>∅</w:t>
      </w:r>
      <w:r>
        <w:rPr>
          <w:shd w:val="clear" w:color="auto" w:fill="FFFFFF"/>
        </w:rPr>
        <w:t xml:space="preserve">50mm, výšky 1100 mm, umiestnené 500 mm nad podlahou. </w:t>
      </w:r>
    </w:p>
    <w:p w14:paraId="44CF1F3E" w14:textId="47E32752" w:rsidR="00211BD3" w:rsidRDefault="00211BD3" w:rsidP="00211BD3">
      <w:pPr>
        <w:pStyle w:val="Nowystyltext"/>
      </w:pPr>
      <w:r>
        <w:t xml:space="preserve">Na čelnej a zadnej strane budú umiestnené nové plné oceľové posuvné brány, manuálne, bez </w:t>
      </w:r>
      <w:r w:rsidR="00FD0A29">
        <w:t xml:space="preserve">elektrického </w:t>
      </w:r>
      <w:r>
        <w:t>pohonu.</w:t>
      </w:r>
    </w:p>
    <w:p w14:paraId="58EE54DB" w14:textId="77777777" w:rsidR="00211BD3" w:rsidRDefault="00211BD3" w:rsidP="00211BD3">
      <w:pPr>
        <w:pStyle w:val="Nowystyl3"/>
      </w:pPr>
      <w:bookmarkStart w:id="60" w:name="_Toc104894420"/>
      <w:bookmarkStart w:id="61" w:name="_Toc243904779"/>
      <w:r>
        <w:t>Nátery</w:t>
      </w:r>
      <w:bookmarkEnd w:id="60"/>
      <w:bookmarkEnd w:id="61"/>
    </w:p>
    <w:p w14:paraId="4A3A2C66" w14:textId="3638425A" w:rsidR="00211BD3" w:rsidRDefault="00211BD3" w:rsidP="00211BD3">
      <w:pPr>
        <w:pStyle w:val="Nowystyltext"/>
      </w:pPr>
      <w:r>
        <w:t>Všetky oceľové konštrukcie je potrebné ošetriť ochranným antikoróznym náterom, 1x základný náter, 2x vrchný náter.</w:t>
      </w:r>
      <w:r w:rsidR="000671CD">
        <w:t xml:space="preserve"> Povrch je potrebné obrúsiť, očistiť a odmastiť.</w:t>
      </w:r>
    </w:p>
    <w:p w14:paraId="74B9178D" w14:textId="31E50A92" w:rsidR="00366CB4" w:rsidRDefault="00366CB4" w:rsidP="00366CB4">
      <w:pPr>
        <w:pStyle w:val="Nowystyl3"/>
      </w:pPr>
      <w:bookmarkStart w:id="62" w:name="_Toc243904780"/>
      <w:r>
        <w:lastRenderedPageBreak/>
        <w:t>Napájadlá</w:t>
      </w:r>
      <w:bookmarkEnd w:id="62"/>
    </w:p>
    <w:p w14:paraId="588B01D3" w14:textId="48A5E0E5" w:rsidR="00366CB4" w:rsidRDefault="0052384C" w:rsidP="00366CB4">
      <w:pPr>
        <w:pStyle w:val="Nowystyltext"/>
      </w:pPr>
      <w:r>
        <w:t>V priestore maštale budú zriadené 4 napájadlá s pitnou vodou pre dobytok.</w:t>
      </w:r>
      <w:r w:rsidR="00366CB4">
        <w:t xml:space="preserve"> Napájadlá budú </w:t>
      </w:r>
      <w:r>
        <w:t xml:space="preserve">vyhotovené ako </w:t>
      </w:r>
      <w:r w:rsidR="00366CB4">
        <w:t>železobetónové so stálym prívodom vody z navrhovaného areálového vodovodu</w:t>
      </w:r>
      <w:r w:rsidR="004E6114">
        <w:t>.</w:t>
      </w:r>
    </w:p>
    <w:p w14:paraId="34C632E7" w14:textId="74DF2BE6" w:rsidR="00211BD3" w:rsidRDefault="002318D5" w:rsidP="00211BD3">
      <w:pPr>
        <w:pStyle w:val="Nowystyl3"/>
      </w:pPr>
      <w:bookmarkStart w:id="63" w:name="_Toc104797802"/>
      <w:bookmarkStart w:id="64" w:name="_Toc104894421"/>
      <w:bookmarkStart w:id="65" w:name="_Toc243904781"/>
      <w:r>
        <w:t xml:space="preserve">Manipulačné </w:t>
      </w:r>
      <w:r w:rsidR="00211BD3">
        <w:t>koncovky</w:t>
      </w:r>
      <w:bookmarkEnd w:id="63"/>
      <w:bookmarkEnd w:id="64"/>
      <w:bookmarkEnd w:id="65"/>
    </w:p>
    <w:p w14:paraId="329B8656" w14:textId="15054069" w:rsidR="00211BD3" w:rsidRDefault="00211BD3" w:rsidP="00211BD3">
      <w:pPr>
        <w:pStyle w:val="Nowystyltext"/>
      </w:pPr>
      <w:r>
        <w:t xml:space="preserve">Na čelnej a zadnej strane budú riešené </w:t>
      </w:r>
      <w:r w:rsidR="002318D5">
        <w:t>manipulačné</w:t>
      </w:r>
      <w:r>
        <w:t xml:space="preserve"> koncovky</w:t>
      </w:r>
      <w:r w:rsidR="002318D5">
        <w:t>, určené k manipulácii a obsluhe HD a pri čistení objektu</w:t>
      </w:r>
      <w:r>
        <w:t xml:space="preserve">. Ide o spevnenú betónovú plochu zakončenú čiastočne železobetónovými stenami hr. 200 mm, výšky 1200 mm. </w:t>
      </w:r>
    </w:p>
    <w:p w14:paraId="137D507C" w14:textId="30CBA38C" w:rsidR="00211BD3" w:rsidRDefault="00211BD3" w:rsidP="00211BD3">
      <w:pPr>
        <w:pStyle w:val="Nowystyltext"/>
      </w:pPr>
      <w:r>
        <w:t>Betónová plocha bude hr. 150 mm z </w:t>
      </w:r>
      <w:r w:rsidRPr="00775EBE">
        <w:t xml:space="preserve">betónu </w:t>
      </w:r>
      <w:r>
        <w:t>C</w:t>
      </w:r>
      <w:r w:rsidR="00EC03E1">
        <w:t>20</w:t>
      </w:r>
      <w:r>
        <w:t>/</w:t>
      </w:r>
      <w:r w:rsidR="00FD0A29">
        <w:t>2</w:t>
      </w:r>
      <w:r w:rsidR="00EC03E1">
        <w:t>5</w:t>
      </w:r>
      <w:r>
        <w:t xml:space="preserve">, vystužená </w:t>
      </w:r>
      <w:proofErr w:type="spellStart"/>
      <w:r>
        <w:t>karisieťou</w:t>
      </w:r>
      <w:proofErr w:type="spellEnd"/>
      <w:r>
        <w:t xml:space="preserve"> </w:t>
      </w:r>
      <w:r w:rsidRPr="00A910D0">
        <w:rPr>
          <w:rFonts w:ascii="Cambria Math" w:eastAsiaTheme="minorHAnsi" w:hAnsi="Cambria Math" w:cs="Cambria Math"/>
        </w:rPr>
        <w:t>∅</w:t>
      </w:r>
      <w:r w:rsidRPr="00A910D0">
        <w:rPr>
          <w:rFonts w:eastAsiaTheme="minorHAnsi" w:cs="Arial"/>
        </w:rPr>
        <w:t>6</w:t>
      </w:r>
      <w:r>
        <w:rPr>
          <w:rFonts w:eastAsiaTheme="minorHAnsi" w:cs="Arial"/>
        </w:rPr>
        <w:t> </w:t>
      </w:r>
      <w:r w:rsidRPr="00775EBE">
        <w:rPr>
          <w:rFonts w:eastAsiaTheme="minorHAnsi" w:cs="Arial"/>
        </w:rPr>
        <w:t>150x150</w:t>
      </w:r>
      <w:r>
        <w:rPr>
          <w:rFonts w:eastAsiaTheme="minorHAnsi" w:cs="Arial"/>
        </w:rPr>
        <w:t xml:space="preserve"> mm. Alternatívne bude vystužená kompozitnou výstužou, alebo PP vláknami FIBROFOR.</w:t>
      </w:r>
      <w:r>
        <w:t xml:space="preserve"> </w:t>
      </w:r>
    </w:p>
    <w:p w14:paraId="49856436" w14:textId="2BC116C6" w:rsidR="00211BD3" w:rsidRDefault="00211BD3" w:rsidP="00211BD3">
      <w:pPr>
        <w:pStyle w:val="Nowystyltext"/>
        <w:rPr>
          <w:rFonts w:eastAsiaTheme="minorHAnsi" w:cs="Arial"/>
        </w:rPr>
      </w:pPr>
      <w:r>
        <w:t>Steny budú z betónu z </w:t>
      </w:r>
      <w:r w:rsidRPr="00775EBE">
        <w:t xml:space="preserve">betónu </w:t>
      </w:r>
      <w:r>
        <w:t>C2</w:t>
      </w:r>
      <w:r w:rsidR="00FD0A29">
        <w:t>0</w:t>
      </w:r>
      <w:r>
        <w:t>/</w:t>
      </w:r>
      <w:r w:rsidR="00FD0A29">
        <w:t>25</w:t>
      </w:r>
      <w:r>
        <w:t xml:space="preserve">, vystužená </w:t>
      </w:r>
      <w:proofErr w:type="spellStart"/>
      <w:r>
        <w:t>karisieťou</w:t>
      </w:r>
      <w:proofErr w:type="spellEnd"/>
      <w:r>
        <w:t xml:space="preserve"> </w:t>
      </w:r>
      <w:r w:rsidRPr="00A910D0">
        <w:rPr>
          <w:rFonts w:ascii="Cambria Math" w:eastAsiaTheme="minorHAnsi" w:hAnsi="Cambria Math" w:cs="Cambria Math"/>
        </w:rPr>
        <w:t>∅</w:t>
      </w:r>
      <w:r w:rsidRPr="00A910D0">
        <w:rPr>
          <w:rFonts w:eastAsiaTheme="minorHAnsi" w:cs="Arial"/>
        </w:rPr>
        <w:t>6</w:t>
      </w:r>
      <w:r>
        <w:rPr>
          <w:rFonts w:eastAsiaTheme="minorHAnsi" w:cs="Arial"/>
        </w:rPr>
        <w:t> </w:t>
      </w:r>
      <w:r w:rsidRPr="00775EBE">
        <w:rPr>
          <w:rFonts w:eastAsiaTheme="minorHAnsi" w:cs="Arial"/>
        </w:rPr>
        <w:t>150x150</w:t>
      </w:r>
      <w:r>
        <w:rPr>
          <w:rFonts w:eastAsiaTheme="minorHAnsi" w:cs="Arial"/>
        </w:rPr>
        <w:t xml:space="preserve"> mm. Alternatívne budú steny vystužené kompozitnou výstužou, alebo PP vláknami FIBROFOR.</w:t>
      </w:r>
    </w:p>
    <w:p w14:paraId="1D624A2E" w14:textId="77777777" w:rsidR="00211BD3" w:rsidRDefault="00211BD3" w:rsidP="00211BD3">
      <w:pPr>
        <w:pStyle w:val="Nowystyl3"/>
      </w:pPr>
      <w:bookmarkStart w:id="66" w:name="_Toc104797803"/>
      <w:bookmarkStart w:id="67" w:name="_Toc104894422"/>
      <w:bookmarkStart w:id="68" w:name="_Toc243904782"/>
      <w:r>
        <w:t>Obslužná komunikácia</w:t>
      </w:r>
      <w:bookmarkEnd w:id="66"/>
      <w:bookmarkEnd w:id="67"/>
      <w:bookmarkEnd w:id="68"/>
    </w:p>
    <w:p w14:paraId="6DD7B797" w14:textId="609DAA2B" w:rsidR="00211BD3" w:rsidRDefault="00211BD3" w:rsidP="00336B05">
      <w:pPr>
        <w:pStyle w:val="Nowystyltext"/>
      </w:pPr>
      <w:r>
        <w:t xml:space="preserve">Obslužná komunikácia bude riešená ako spevnená betónová plocha hr. 150 mm, šírky </w:t>
      </w:r>
      <w:r w:rsidR="00FD0A29">
        <w:t>35</w:t>
      </w:r>
      <w:r>
        <w:t>00 mm. Betónová plocha bude z betónu C2</w:t>
      </w:r>
      <w:r w:rsidR="00FD0A29">
        <w:t>0</w:t>
      </w:r>
      <w:r>
        <w:t>/</w:t>
      </w:r>
      <w:r w:rsidR="00FD0A29">
        <w:t>25</w:t>
      </w:r>
      <w:r>
        <w:t xml:space="preserve">, vystužená </w:t>
      </w:r>
      <w:proofErr w:type="spellStart"/>
      <w:r>
        <w:t>karisieťou</w:t>
      </w:r>
      <w:proofErr w:type="spellEnd"/>
      <w:r>
        <w:t xml:space="preserve"> </w:t>
      </w:r>
      <w:r w:rsidRPr="00A910D0">
        <w:rPr>
          <w:rFonts w:ascii="Cambria Math" w:eastAsiaTheme="minorHAnsi" w:hAnsi="Cambria Math" w:cs="Cambria Math"/>
        </w:rPr>
        <w:t>∅</w:t>
      </w:r>
      <w:r w:rsidRPr="00A910D0">
        <w:rPr>
          <w:rFonts w:eastAsiaTheme="minorHAnsi" w:cs="Arial"/>
        </w:rPr>
        <w:t>6</w:t>
      </w:r>
      <w:r>
        <w:rPr>
          <w:rFonts w:eastAsiaTheme="minorHAnsi" w:cs="Arial"/>
        </w:rPr>
        <w:t> </w:t>
      </w:r>
      <w:r w:rsidRPr="00775EBE">
        <w:rPr>
          <w:rFonts w:eastAsiaTheme="minorHAnsi" w:cs="Arial"/>
        </w:rPr>
        <w:t>150x150</w:t>
      </w:r>
      <w:r>
        <w:rPr>
          <w:rFonts w:eastAsiaTheme="minorHAnsi" w:cs="Arial"/>
        </w:rPr>
        <w:t xml:space="preserve"> </w:t>
      </w:r>
      <w:r>
        <w:rPr>
          <w:rFonts w:eastAsiaTheme="minorHAnsi"/>
        </w:rPr>
        <w:t>mm. Alternatívne bude vystužená kompozitnou výstužou, alebo PP vláknami FIBROFOR.</w:t>
      </w:r>
      <w:r>
        <w:t xml:space="preserve"> </w:t>
      </w:r>
    </w:p>
    <w:p w14:paraId="214D033A" w14:textId="2F6B7D2C" w:rsidR="00E800AE" w:rsidRDefault="00E800AE" w:rsidP="00E800AE">
      <w:pPr>
        <w:pStyle w:val="Nowystyl3"/>
      </w:pPr>
      <w:bookmarkStart w:id="69" w:name="_Toc243904783"/>
      <w:r>
        <w:t>Úprava priepustu</w:t>
      </w:r>
      <w:bookmarkEnd w:id="69"/>
    </w:p>
    <w:p w14:paraId="2E433BBB" w14:textId="7952FDA7" w:rsidR="00E800AE" w:rsidRDefault="00E800AE" w:rsidP="008C7887">
      <w:pPr>
        <w:pStyle w:val="Nowystyltext"/>
      </w:pPr>
      <w:r>
        <w:t>Pod navrhovanou obslužnou komunikáciou je existujúci rigol, ktorý bude potrebné zasypať a nahradiť priepustom. Priepust bude vyhotovený z kanalizačného PVC-U potrubia DN200</w:t>
      </w:r>
      <w:r w:rsidR="008C7887">
        <w:t xml:space="preserve"> v celkovej dĺžke cca 85,00 m. Potrubie bude vložené do výkopu a zasypané zeminou.</w:t>
      </w:r>
    </w:p>
    <w:p w14:paraId="5AD978CE" w14:textId="08A25B5A" w:rsidR="00366CB4" w:rsidRPr="008909A0" w:rsidRDefault="00366CB4" w:rsidP="00366CB4">
      <w:pPr>
        <w:pStyle w:val="Nowystyl3"/>
        <w:tabs>
          <w:tab w:val="clear" w:pos="1418"/>
          <w:tab w:val="left" w:pos="1560"/>
        </w:tabs>
      </w:pPr>
      <w:bookmarkStart w:id="70" w:name="_Toc102591392"/>
      <w:bookmarkStart w:id="71" w:name="_Toc242703638"/>
      <w:bookmarkStart w:id="72" w:name="_Toc243904784"/>
      <w:r w:rsidRPr="008909A0">
        <w:t>Vnútorný vodovod</w:t>
      </w:r>
      <w:bookmarkEnd w:id="70"/>
      <w:bookmarkEnd w:id="71"/>
      <w:bookmarkEnd w:id="72"/>
    </w:p>
    <w:p w14:paraId="59D1A5FB" w14:textId="588C2581" w:rsidR="00366CB4" w:rsidRPr="00336B05" w:rsidRDefault="00366CB4" w:rsidP="00366CB4">
      <w:pPr>
        <w:pStyle w:val="Nowystyltext"/>
      </w:pPr>
      <w:r w:rsidRPr="00824A02">
        <w:t xml:space="preserve">Vnútorný vodovod bude pripojený na vodovodné potrubie </w:t>
      </w:r>
      <w:r>
        <w:t xml:space="preserve">areálového vodovodu </w:t>
      </w:r>
      <w:r w:rsidRPr="00824A02">
        <w:t xml:space="preserve">studenej vody </w:t>
      </w:r>
      <w:r>
        <w:t>z existujúcej vodovodnej prípojky</w:t>
      </w:r>
      <w:r w:rsidRPr="00824A02">
        <w:t xml:space="preserve">, ktoré </w:t>
      </w:r>
      <w:r>
        <w:t>bude</w:t>
      </w:r>
      <w:r w:rsidRPr="00824A02">
        <w:t xml:space="preserve"> vyvedené do </w:t>
      </w:r>
      <w:r>
        <w:t>maštale ku jednotlivým napájadlám</w:t>
      </w:r>
      <w:r w:rsidRPr="00824A02">
        <w:t>. Potrubie bude vedené v zemi v nezamrzenej hĺbke a bude z materiálu PE100 D32 SDR11</w:t>
      </w:r>
      <w:r>
        <w:t>.</w:t>
      </w:r>
    </w:p>
    <w:p w14:paraId="4638E977" w14:textId="36672780" w:rsidR="00730CD2" w:rsidRDefault="00730CD2" w:rsidP="00730CD2">
      <w:pPr>
        <w:pStyle w:val="Nowystyl"/>
      </w:pPr>
      <w:bookmarkStart w:id="73" w:name="_Toc243904785"/>
      <w:r>
        <w:t>ODBERNÉ ELEKTRICKÉ ZARIADENIE</w:t>
      </w:r>
      <w:bookmarkEnd w:id="73"/>
    </w:p>
    <w:p w14:paraId="2B3D2A3E" w14:textId="46F9C005" w:rsidR="00730CD2" w:rsidRDefault="00211BD3" w:rsidP="00730CD2">
      <w:pPr>
        <w:pStyle w:val="Nowystyltext"/>
      </w:pPr>
      <w:r>
        <w:t>Odberné elektrické zariadenie je existujúce</w:t>
      </w:r>
      <w:r w:rsidR="00DA0029">
        <w:t>.</w:t>
      </w:r>
      <w:r>
        <w:t xml:space="preserve"> V rámci stavebných úprav bude vymenená rozvodná istiaca skriňa.</w:t>
      </w:r>
    </w:p>
    <w:p w14:paraId="6E6DADED" w14:textId="1037C253" w:rsidR="00FD0A29" w:rsidRDefault="00FD0A29" w:rsidP="00FD0A29">
      <w:pPr>
        <w:pStyle w:val="Nowystyltext"/>
      </w:pPr>
      <w:r>
        <w:t>V maštali bude</w:t>
      </w:r>
      <w:r w:rsidRPr="00B91699">
        <w:t xml:space="preserve"> riešená nová svetelná</w:t>
      </w:r>
      <w:r>
        <w:t xml:space="preserve"> </w:t>
      </w:r>
      <w:r w:rsidRPr="00B91699">
        <w:t>elektroinštalácia</w:t>
      </w:r>
      <w:r>
        <w:t xml:space="preserve"> s napätím 230V. Pri novej istiacej skrini bude umiestnené zásuvky na 230V a 400V.</w:t>
      </w:r>
      <w:r w:rsidR="00366CB4">
        <w:t xml:space="preserve"> Navrhovaných je 5 ks LED svietidiel.</w:t>
      </w:r>
    </w:p>
    <w:p w14:paraId="28351D0C" w14:textId="77777777" w:rsidR="004A130C" w:rsidRDefault="004A130C" w:rsidP="004A130C">
      <w:pPr>
        <w:pStyle w:val="Nowystyl"/>
        <w:ind w:left="357" w:hanging="357"/>
      </w:pPr>
      <w:bookmarkStart w:id="74" w:name="_Toc51519203"/>
      <w:bookmarkStart w:id="75" w:name="_Toc243904786"/>
      <w:bookmarkEnd w:id="38"/>
      <w:r w:rsidRPr="008866E4">
        <w:t>VODOVODNÁ PRÍPOJKA</w:t>
      </w:r>
      <w:bookmarkEnd w:id="74"/>
      <w:bookmarkEnd w:id="75"/>
    </w:p>
    <w:p w14:paraId="3E422305" w14:textId="0B8531B3" w:rsidR="005172D4" w:rsidRDefault="00FD0A29" w:rsidP="005172D4">
      <w:pPr>
        <w:pStyle w:val="Nowystyltext"/>
      </w:pPr>
      <w:r>
        <w:t>Maštaľ bude napojená z existujúcej vodovodnej prípojky novým areálovým rozvodom vody.</w:t>
      </w:r>
      <w:r w:rsidR="00366CB4">
        <w:t xml:space="preserve"> </w:t>
      </w:r>
      <w:r w:rsidR="005172D4">
        <w:t>N</w:t>
      </w:r>
      <w:r w:rsidR="005172D4" w:rsidRPr="00BB1545">
        <w:t>avrhnut</w:t>
      </w:r>
      <w:r w:rsidR="005172D4">
        <w:t xml:space="preserve">ý rozvod vody svetlosti D32 / </w:t>
      </w:r>
      <w:r w:rsidR="005172D4" w:rsidRPr="00AA2F2D">
        <w:t>DN</w:t>
      </w:r>
      <w:r w:rsidR="005172D4">
        <w:t>28</w:t>
      </w:r>
      <w:r w:rsidR="005172D4" w:rsidRPr="00AA2F2D">
        <w:t>/ PN1</w:t>
      </w:r>
      <w:r w:rsidR="005172D4">
        <w:t>0</w:t>
      </w:r>
      <w:r w:rsidR="005172D4" w:rsidRPr="00AA2F2D">
        <w:t>.</w:t>
      </w:r>
    </w:p>
    <w:p w14:paraId="0A464B44" w14:textId="77777777" w:rsidR="005172D4" w:rsidRPr="008500C8" w:rsidRDefault="005172D4" w:rsidP="005172D4">
      <w:pPr>
        <w:pStyle w:val="Nowystyltext"/>
      </w:pPr>
      <w:r w:rsidRPr="008500C8">
        <w:t>Pred začatím realizácie je nutné vykonať skúšku rúr. Skúška sa vykoná min. na jednej rúre, resp. podľa požiadaviek na viacerých. Rozvody je potrebné zapojiť s využitím všetkých komponentov podľa schémy kotolne a pri montáži postupovať podľa pokynov výrobcu.</w:t>
      </w:r>
    </w:p>
    <w:p w14:paraId="579A3D12" w14:textId="3AA11138" w:rsidR="002B7272" w:rsidRDefault="005172D4" w:rsidP="003D5D42">
      <w:pPr>
        <w:pStyle w:val="Nowystyltext"/>
      </w:pPr>
      <w:r w:rsidRPr="008500C8">
        <w:t>Všetky výrobky musia spĺňať dodané typové skúšky a skúšky kvality. Podľa príslušného rúrového materiálu sa stanovia spôsoby dopravy, skladovania, inštalovania a údržby. Všetky materiály použité na potrubie a súčasti musia byť vhodné na vodárenské použitie podľa STN EN 805. Akékoľvek poškodenie výrobku a materiálu sa musí opraviť resp. vymeniť! Hlavná tlaková skúška sa prevedie v súčinnosti s čl. 11.3.3.4 STN EN 805. Dezinfekcia potrubia sa prevedie v súčinnosti s čl. 12 STN EN 805.</w:t>
      </w:r>
    </w:p>
    <w:p w14:paraId="0B440181" w14:textId="77777777" w:rsidR="0015426C" w:rsidRDefault="0015426C" w:rsidP="0015426C">
      <w:pPr>
        <w:pStyle w:val="Nowystyl"/>
        <w:ind w:left="357" w:hanging="357"/>
      </w:pPr>
      <w:bookmarkStart w:id="76" w:name="_Toc51519209"/>
      <w:bookmarkStart w:id="77" w:name="_Toc147144457"/>
      <w:bookmarkStart w:id="78" w:name="_Toc243904787"/>
      <w:bookmarkStart w:id="79" w:name="_Toc50676579"/>
      <w:bookmarkStart w:id="80" w:name="_Toc51519210"/>
      <w:bookmarkStart w:id="81" w:name="_Toc45112457"/>
      <w:bookmarkStart w:id="82" w:name="_Toc48636142"/>
      <w:r>
        <w:t>KANALIZAČNÁ PRÍPOJKA</w:t>
      </w:r>
      <w:bookmarkEnd w:id="76"/>
      <w:bookmarkEnd w:id="77"/>
      <w:bookmarkEnd w:id="78"/>
    </w:p>
    <w:p w14:paraId="787AEE48" w14:textId="57B8FF62" w:rsidR="008C05D3" w:rsidRDefault="008C05D3" w:rsidP="008C05D3">
      <w:pPr>
        <w:pStyle w:val="Nowystyltext"/>
      </w:pPr>
      <w:r>
        <w:t xml:space="preserve">Kanalizačná prípojka </w:t>
      </w:r>
      <w:r w:rsidR="00D93D32">
        <w:t>nie je navrhovaná.</w:t>
      </w:r>
    </w:p>
    <w:p w14:paraId="557F27BC" w14:textId="305B7D19" w:rsidR="00007996" w:rsidRDefault="009E54AF" w:rsidP="00007996">
      <w:pPr>
        <w:pStyle w:val="Nowystyl"/>
        <w:ind w:left="357" w:hanging="357"/>
      </w:pPr>
      <w:bookmarkStart w:id="83" w:name="_Toc102591414"/>
      <w:bookmarkStart w:id="84" w:name="_Toc243904788"/>
      <w:bookmarkEnd w:id="79"/>
      <w:bookmarkEnd w:id="80"/>
      <w:bookmarkEnd w:id="81"/>
      <w:bookmarkEnd w:id="82"/>
      <w:r>
        <w:lastRenderedPageBreak/>
        <w:t>ODVOD DAŽĎOVÝCH VÔD</w:t>
      </w:r>
      <w:bookmarkEnd w:id="83"/>
      <w:bookmarkEnd w:id="84"/>
    </w:p>
    <w:p w14:paraId="6842EF70" w14:textId="3D8C900D" w:rsidR="00007996" w:rsidRDefault="00007996" w:rsidP="00007996">
      <w:pPr>
        <w:pStyle w:val="Nowystyltext"/>
      </w:pPr>
      <w:r>
        <w:t>Dažďové vody</w:t>
      </w:r>
      <w:r w:rsidRPr="005808A8">
        <w:t xml:space="preserve"> zo </w:t>
      </w:r>
      <w:r>
        <w:t>spevnených plôch</w:t>
      </w:r>
      <w:r w:rsidRPr="005808A8">
        <w:t xml:space="preserve"> </w:t>
      </w:r>
      <w:r>
        <w:t>s</w:t>
      </w:r>
      <w:r w:rsidRPr="005808A8">
        <w:t>ú odv</w:t>
      </w:r>
      <w:r>
        <w:t>ádzané</w:t>
      </w:r>
      <w:r w:rsidRPr="005808A8">
        <w:t xml:space="preserve"> </w:t>
      </w:r>
      <w:r>
        <w:t>spádovaním</w:t>
      </w:r>
      <w:r w:rsidRPr="005808A8">
        <w:t xml:space="preserve"> </w:t>
      </w:r>
      <w:r>
        <w:t xml:space="preserve">voľne na terén. Dažďové vody zo strechy budovy budú odvádzané dažďovými zvodmi a žľabmi do navrhovaných </w:t>
      </w:r>
      <w:proofErr w:type="spellStart"/>
      <w:r>
        <w:t>vsakovacich</w:t>
      </w:r>
      <w:proofErr w:type="spellEnd"/>
      <w:r>
        <w:t xml:space="preserve"> šácht</w:t>
      </w:r>
      <w:r w:rsidR="003D5D42">
        <w:t xml:space="preserve"> DN125 v počte 2ks. Šachty budú plastové z kanalizačného potrubia DN125 uložené na štrkovom lôžku pre vsakovanie</w:t>
      </w:r>
    </w:p>
    <w:p w14:paraId="490F65A8" w14:textId="517375E8" w:rsidR="00A52D3D" w:rsidRDefault="00EB2D05" w:rsidP="00A52D3D">
      <w:pPr>
        <w:pStyle w:val="Nowystyl"/>
      </w:pPr>
      <w:bookmarkStart w:id="85" w:name="_Toc243904789"/>
      <w:r>
        <w:t>VJAZD NA POZEMOK</w:t>
      </w:r>
      <w:r w:rsidR="00BE7B10">
        <w:t>, SPEVNENÉ PLOCHY</w:t>
      </w:r>
      <w:bookmarkEnd w:id="85"/>
    </w:p>
    <w:p w14:paraId="339DAB45" w14:textId="796DF7F0" w:rsidR="00A52D3D" w:rsidRDefault="00664004" w:rsidP="00A52D3D">
      <w:pPr>
        <w:pStyle w:val="Nowystyltext"/>
      </w:pPr>
      <w:r>
        <w:t xml:space="preserve">Vjazd na pozemok </w:t>
      </w:r>
      <w:r w:rsidR="00D93D32">
        <w:t>je existujúci</w:t>
      </w:r>
      <w:r w:rsidR="002B7272">
        <w:t xml:space="preserve"> z miestnej komunikácie.</w:t>
      </w:r>
      <w:r w:rsidR="00BE7B10">
        <w:t xml:space="preserve"> </w:t>
      </w:r>
      <w:r w:rsidR="0076144F">
        <w:t>S</w:t>
      </w:r>
      <w:r w:rsidR="00BE7B10">
        <w:t>pevnen</w:t>
      </w:r>
      <w:r w:rsidR="0076144F">
        <w:t>é</w:t>
      </w:r>
      <w:r w:rsidR="00BE7B10">
        <w:t xml:space="preserve"> plochy </w:t>
      </w:r>
      <w:r w:rsidR="0076144F">
        <w:t>areálu družstva sú existujúce</w:t>
      </w:r>
      <w:r w:rsidR="00BE7B10">
        <w:t>.</w:t>
      </w:r>
    </w:p>
    <w:p w14:paraId="4073D661" w14:textId="77777777" w:rsidR="002B7272" w:rsidRDefault="002B7272" w:rsidP="002B7272">
      <w:pPr>
        <w:pStyle w:val="Nowystyl"/>
      </w:pPr>
      <w:bookmarkStart w:id="86" w:name="_Toc214623575"/>
      <w:bookmarkStart w:id="87" w:name="_Toc243904790"/>
      <w:bookmarkStart w:id="88" w:name="_Toc468266189"/>
      <w:r w:rsidRPr="008866E4">
        <w:t>STAROSTLIVOSŤ O ŽIVOTNÉ PROSTREDIE</w:t>
      </w:r>
      <w:bookmarkEnd w:id="86"/>
      <w:bookmarkEnd w:id="87"/>
    </w:p>
    <w:p w14:paraId="36F4158A" w14:textId="77777777" w:rsidR="002B7272" w:rsidRPr="003E0194" w:rsidRDefault="002B7272" w:rsidP="002B7272">
      <w:pPr>
        <w:pStyle w:val="Nowystyltext"/>
      </w:pPr>
      <w:r w:rsidRPr="003E0194">
        <w:t>Pri realizácii projektu je nutné dodržiavať všetky opatrenia vylučujúce negatívne vplyvy na životné prostredie v maximálnej možnej miere. Akýkoľvek zásah do prírody bude prekonzultovaný a vykonaný až po súhlase dotknutých orgánov.</w:t>
      </w:r>
    </w:p>
    <w:p w14:paraId="4CEB21DA" w14:textId="77777777" w:rsidR="002B7272" w:rsidRPr="003E0194" w:rsidRDefault="002B7272" w:rsidP="002B7272">
      <w:pPr>
        <w:pStyle w:val="Nowystyltext"/>
      </w:pPr>
      <w:r w:rsidRPr="003E0194">
        <w:t xml:space="preserve">Stavba svojím osadením a návrhom konštrukčného riešenia stavebných objektov nebude vykazovať nepriaznivé účinky na životné prostredie. </w:t>
      </w:r>
    </w:p>
    <w:p w14:paraId="737E9669" w14:textId="77777777" w:rsidR="002B7272" w:rsidRDefault="002B7272" w:rsidP="002B7272">
      <w:pPr>
        <w:pStyle w:val="Nowystyltext"/>
      </w:pPr>
      <w:r w:rsidRPr="003E0194">
        <w:t xml:space="preserve">Počas výstavby dôjde k vytvoreniu odpadu, ktorý bude potrebné odvážať na riadenú skládku odpadu. Časť  odpadu,  ako stavebná </w:t>
      </w:r>
      <w:proofErr w:type="spellStart"/>
      <w:r w:rsidRPr="003E0194">
        <w:t>suť</w:t>
      </w:r>
      <w:proofErr w:type="spellEnd"/>
      <w:r w:rsidRPr="003E0194">
        <w:t xml:space="preserve"> a podobné bude využitý na zásypové práce v rámci objektu a ostane teda na pozemku.</w:t>
      </w:r>
      <w:r>
        <w:t xml:space="preserve"> </w:t>
      </w:r>
      <w:r w:rsidRPr="003E0194">
        <w:t xml:space="preserve">Pre uskladňovanie stavebného odpadu bude v blízkosti objektu uložený veľkokapacitný kontajner, ktorý po naplnení bude odvážaný. </w:t>
      </w:r>
    </w:p>
    <w:p w14:paraId="5A5D41C3" w14:textId="77777777" w:rsidR="002B7272" w:rsidRPr="001D55F3" w:rsidRDefault="002B7272" w:rsidP="002B7272">
      <w:pPr>
        <w:pStyle w:val="Nowystyl2"/>
        <w:tabs>
          <w:tab w:val="clear" w:pos="993"/>
          <w:tab w:val="num" w:pos="1134"/>
        </w:tabs>
      </w:pPr>
      <w:bookmarkStart w:id="89" w:name="_Toc213838135"/>
      <w:bookmarkStart w:id="90" w:name="_Toc214623576"/>
      <w:bookmarkStart w:id="91" w:name="_Toc243904791"/>
      <w:r w:rsidRPr="001D55F3">
        <w:t>Hodnotenie predpokladaných vplyvov činnosti na životné prostredie</w:t>
      </w:r>
      <w:bookmarkEnd w:id="89"/>
      <w:bookmarkEnd w:id="90"/>
      <w:bookmarkEnd w:id="91"/>
    </w:p>
    <w:p w14:paraId="74BC0FE0" w14:textId="2F25BD57" w:rsidR="005825FF" w:rsidRPr="00B027C1" w:rsidRDefault="005825FF" w:rsidP="005825FF">
      <w:pPr>
        <w:pStyle w:val="Nowystyl3"/>
        <w:rPr>
          <w:i/>
        </w:rPr>
      </w:pPr>
      <w:bookmarkStart w:id="92" w:name="_Toc443239112"/>
      <w:bookmarkStart w:id="93" w:name="_Toc466999622"/>
      <w:bookmarkStart w:id="94" w:name="_Toc65441042"/>
      <w:bookmarkStart w:id="95" w:name="_Toc102591439"/>
      <w:r>
        <w:rPr>
          <w:rFonts w:cs="Arial"/>
        </w:rPr>
        <w:t xml:space="preserve"> </w:t>
      </w:r>
      <w:bookmarkStart w:id="96" w:name="_Toc243904792"/>
      <w:r w:rsidRPr="00B027C1">
        <w:t>Vplyv na ochranu prírody a kultúrnych pamiatok</w:t>
      </w:r>
      <w:bookmarkEnd w:id="92"/>
      <w:bookmarkEnd w:id="93"/>
      <w:bookmarkEnd w:id="94"/>
      <w:bookmarkEnd w:id="95"/>
      <w:bookmarkEnd w:id="96"/>
    </w:p>
    <w:p w14:paraId="6DB9F883" w14:textId="77777777" w:rsidR="005825FF" w:rsidRPr="00B027C1" w:rsidRDefault="005825FF" w:rsidP="005825FF">
      <w:pPr>
        <w:pStyle w:val="Nowystyltext"/>
      </w:pPr>
      <w:r w:rsidRPr="00B027C1">
        <w:t xml:space="preserve">Z pohľadu ochrany prírody sa v území nenachádzajú žiadne veľkoplošné ani malo-plošné chránené územia vyčlenené v zmysle zákona c. 543/2002 </w:t>
      </w:r>
      <w:proofErr w:type="spellStart"/>
      <w:r w:rsidRPr="00B027C1">
        <w:t>Z.z</w:t>
      </w:r>
      <w:proofErr w:type="spellEnd"/>
      <w:r w:rsidRPr="00B027C1">
        <w:t xml:space="preserve">. o ochrane prírody a krajiny. V predmetnej lokalite sa nenachádzajú žiadne kultúrne pamiatky chránené v zmysle zákona c. 49/2002 </w:t>
      </w:r>
      <w:proofErr w:type="spellStart"/>
      <w:r w:rsidRPr="00B027C1">
        <w:t>Z.z</w:t>
      </w:r>
      <w:proofErr w:type="spellEnd"/>
      <w:r w:rsidRPr="00B027C1">
        <w:t>. o ochrane pamiatkového fondu.</w:t>
      </w:r>
    </w:p>
    <w:p w14:paraId="127FA869" w14:textId="77777777" w:rsidR="005825FF" w:rsidRPr="00B027C1" w:rsidRDefault="005825FF" w:rsidP="005825FF">
      <w:pPr>
        <w:pStyle w:val="Nowystyl3"/>
        <w:tabs>
          <w:tab w:val="clear" w:pos="1418"/>
        </w:tabs>
        <w:rPr>
          <w:i/>
        </w:rPr>
      </w:pPr>
      <w:bookmarkStart w:id="97" w:name="_Toc443239113"/>
      <w:bookmarkStart w:id="98" w:name="_Toc466999623"/>
      <w:bookmarkStart w:id="99" w:name="_Toc65441043"/>
      <w:bookmarkStart w:id="100" w:name="_Toc102591440"/>
      <w:r>
        <w:t xml:space="preserve"> </w:t>
      </w:r>
      <w:bookmarkStart w:id="101" w:name="_Toc243904793"/>
      <w:r w:rsidRPr="00B027C1">
        <w:t>Vplyv na horninové prostredie a reliéf</w:t>
      </w:r>
      <w:bookmarkEnd w:id="97"/>
      <w:bookmarkEnd w:id="98"/>
      <w:bookmarkEnd w:id="99"/>
      <w:bookmarkEnd w:id="100"/>
      <w:bookmarkEnd w:id="101"/>
    </w:p>
    <w:p w14:paraId="466C907F" w14:textId="77777777" w:rsidR="005825FF" w:rsidRPr="00B027C1" w:rsidRDefault="005825FF" w:rsidP="005825FF">
      <w:pPr>
        <w:pStyle w:val="Nowystyltext"/>
      </w:pPr>
      <w:r w:rsidRPr="00B027C1">
        <w:t>Vzhľadom na rovinatý charakter územia stavebné práce nebudú znamenať významné ovplyvnenie reliéfu alebo horninového prostredia. V širšom okolí sa nenachádzajú žiadne ložiskové územia, ktoré by boli v strete s realizáciou zámeru.</w:t>
      </w:r>
    </w:p>
    <w:p w14:paraId="4DF0357F" w14:textId="77777777" w:rsidR="005825FF" w:rsidRPr="00B027C1" w:rsidRDefault="005825FF" w:rsidP="005825FF">
      <w:pPr>
        <w:pStyle w:val="Nowystyl3"/>
        <w:tabs>
          <w:tab w:val="clear" w:pos="1418"/>
        </w:tabs>
        <w:rPr>
          <w:i/>
        </w:rPr>
      </w:pPr>
      <w:bookmarkStart w:id="102" w:name="_Toc443239114"/>
      <w:bookmarkStart w:id="103" w:name="_Toc466999624"/>
      <w:bookmarkStart w:id="104" w:name="_Toc65441044"/>
      <w:bookmarkStart w:id="105" w:name="_Toc102591441"/>
      <w:r>
        <w:t xml:space="preserve"> </w:t>
      </w:r>
      <w:bookmarkStart w:id="106" w:name="_Toc243904794"/>
      <w:r w:rsidRPr="00B027C1">
        <w:t>Vplyvy na povrchové a podzemné vody</w:t>
      </w:r>
      <w:bookmarkEnd w:id="102"/>
      <w:bookmarkEnd w:id="103"/>
      <w:bookmarkEnd w:id="104"/>
      <w:bookmarkEnd w:id="105"/>
      <w:bookmarkEnd w:id="106"/>
    </w:p>
    <w:p w14:paraId="13412F6B" w14:textId="77777777" w:rsidR="005825FF" w:rsidRPr="00B027C1" w:rsidRDefault="005825FF" w:rsidP="005825FF">
      <w:pPr>
        <w:pStyle w:val="Nowystyltext"/>
      </w:pPr>
      <w:r w:rsidRPr="00B027C1">
        <w:t xml:space="preserve">Do riešeného územia nezasahuje žiadne vodohospodársky chránené územie v zmysle nariadenia vlády SSR c. 13/1987 Zb. v znení zákona c. 364/2004 </w:t>
      </w:r>
      <w:proofErr w:type="spellStart"/>
      <w:r w:rsidRPr="00B027C1">
        <w:t>Z.z</w:t>
      </w:r>
      <w:proofErr w:type="spellEnd"/>
      <w:r w:rsidRPr="00B027C1">
        <w:t xml:space="preserve">. Znečistenie podzemných vôd je závislé od prítomnosti lokálnych zdrojov znečisťovania. Vzhľadom na súčasný charakter využitia lokality nie je predpoklad významnej kontaminácie vôd.  Potenciálne riziko ohrozenia povrchových a podzemných vôd vzniká v súvislosti s vykonávanými stavebnými prácami. Môže dôjsť k znečisťovaniu vôd ropnými látkami (z dopravných prostriedkov a stavebných mechanizmov), ale aj inými anorganickými a organickými látkami. Z časového hľadiska môže mať tento vplyv charakter krátkodobý aj trvalý. V rámci realizačných prác môže byť vážnym zdrojom znečistenia povrchových a podzemných vôd zariadenie staveniska. Ich negatívny vplyv sa výrazne dá obmedziť, ak sa dodržia platné legislatívne a technické opatrenia pri ich budovaní a v samotnom režime prevádzky. </w:t>
      </w:r>
    </w:p>
    <w:p w14:paraId="18B4B5DF" w14:textId="21D602F3" w:rsidR="005172D4" w:rsidRPr="005172D4" w:rsidRDefault="005825FF" w:rsidP="005172D4">
      <w:pPr>
        <w:pStyle w:val="Nowystyl3"/>
        <w:tabs>
          <w:tab w:val="clear" w:pos="1418"/>
        </w:tabs>
        <w:rPr>
          <w:i/>
        </w:rPr>
      </w:pPr>
      <w:bookmarkStart w:id="107" w:name="_Toc443239115"/>
      <w:bookmarkStart w:id="108" w:name="_Toc466999625"/>
      <w:bookmarkStart w:id="109" w:name="_Toc65441045"/>
      <w:bookmarkStart w:id="110" w:name="_Toc102591442"/>
      <w:r>
        <w:t xml:space="preserve"> </w:t>
      </w:r>
      <w:bookmarkStart w:id="111" w:name="_Toc243904795"/>
      <w:r w:rsidRPr="00B027C1">
        <w:t>Vplyvy na pôdu</w:t>
      </w:r>
      <w:bookmarkEnd w:id="107"/>
      <w:bookmarkEnd w:id="108"/>
      <w:bookmarkEnd w:id="109"/>
      <w:bookmarkEnd w:id="110"/>
      <w:bookmarkEnd w:id="111"/>
    </w:p>
    <w:p w14:paraId="19AAE1AE" w14:textId="77777777" w:rsidR="005172D4" w:rsidRDefault="005172D4" w:rsidP="005172D4">
      <w:pPr>
        <w:pStyle w:val="Nowystyltext"/>
      </w:pPr>
      <w:r>
        <w:t>Stavba nebude mať negatívny vplyv na ornú pôdu, keďže stavba je existujúca, orná pôda</w:t>
      </w:r>
      <w:r w:rsidRPr="00DC38A8">
        <w:t xml:space="preserve"> </w:t>
      </w:r>
      <w:r>
        <w:t>bola</w:t>
      </w:r>
      <w:r w:rsidRPr="00DC38A8">
        <w:t xml:space="preserve"> už odstránen</w:t>
      </w:r>
      <w:r>
        <w:t>á</w:t>
      </w:r>
      <w:r w:rsidRPr="00DC38A8">
        <w:t>.</w:t>
      </w:r>
    </w:p>
    <w:p w14:paraId="49503C24" w14:textId="77777777" w:rsidR="005825FF" w:rsidRPr="00B027C1" w:rsidRDefault="005825FF" w:rsidP="005825FF">
      <w:pPr>
        <w:pStyle w:val="Nowystyl3"/>
        <w:tabs>
          <w:tab w:val="clear" w:pos="1418"/>
        </w:tabs>
        <w:rPr>
          <w:i/>
        </w:rPr>
      </w:pPr>
      <w:bookmarkStart w:id="112" w:name="_Toc443239116"/>
      <w:bookmarkStart w:id="113" w:name="_Toc466999626"/>
      <w:bookmarkStart w:id="114" w:name="_Toc65441046"/>
      <w:bookmarkStart w:id="115" w:name="_Toc102591443"/>
      <w:bookmarkStart w:id="116" w:name="_Toc243904796"/>
      <w:r w:rsidRPr="00B027C1">
        <w:t>Vplyvy na krajinu</w:t>
      </w:r>
      <w:bookmarkEnd w:id="112"/>
      <w:bookmarkEnd w:id="113"/>
      <w:bookmarkEnd w:id="114"/>
      <w:bookmarkEnd w:id="115"/>
      <w:bookmarkEnd w:id="116"/>
    </w:p>
    <w:p w14:paraId="26201A0E" w14:textId="77777777" w:rsidR="005825FF" w:rsidRPr="00B027C1" w:rsidRDefault="005825FF" w:rsidP="005825FF">
      <w:pPr>
        <w:pStyle w:val="Nowystyltext"/>
      </w:pPr>
      <w:r w:rsidRPr="00B027C1">
        <w:t>V záujmovom území nie je dokumentovaný výskyt chránených druhov rastlín ani živočíchov. Priamo v riešenom území sa nevyskytujú. V posudzovanom území sa nenachádza žiadny chránený strom.</w:t>
      </w:r>
    </w:p>
    <w:p w14:paraId="389450EB" w14:textId="77777777" w:rsidR="005825FF" w:rsidRPr="00B027C1" w:rsidRDefault="005825FF" w:rsidP="005825FF">
      <w:pPr>
        <w:pStyle w:val="Nowystyl3"/>
        <w:tabs>
          <w:tab w:val="clear" w:pos="1418"/>
        </w:tabs>
        <w:rPr>
          <w:i/>
        </w:rPr>
      </w:pPr>
      <w:bookmarkStart w:id="117" w:name="_Toc443239117"/>
      <w:bookmarkStart w:id="118" w:name="_Toc466999627"/>
      <w:bookmarkStart w:id="119" w:name="_Toc65441047"/>
      <w:bookmarkStart w:id="120" w:name="_Toc102591444"/>
      <w:r>
        <w:lastRenderedPageBreak/>
        <w:t xml:space="preserve"> </w:t>
      </w:r>
      <w:bookmarkStart w:id="121" w:name="_Toc243904797"/>
      <w:r w:rsidRPr="00B027C1">
        <w:t>Vplyvy na ovzdušie</w:t>
      </w:r>
      <w:bookmarkEnd w:id="117"/>
      <w:bookmarkEnd w:id="118"/>
      <w:bookmarkEnd w:id="119"/>
      <w:bookmarkEnd w:id="120"/>
      <w:bookmarkEnd w:id="121"/>
    </w:p>
    <w:p w14:paraId="2CF12C4D" w14:textId="333AF412" w:rsidR="005825FF" w:rsidRDefault="005825FF" w:rsidP="005825FF">
      <w:pPr>
        <w:pStyle w:val="Nowystyltext"/>
      </w:pPr>
      <w:r w:rsidRPr="00B027C1">
        <w:t xml:space="preserve">Počas </w:t>
      </w:r>
      <w:r w:rsidR="009B3B12">
        <w:t>stavebných prác</w:t>
      </w:r>
      <w:r w:rsidRPr="00B027C1">
        <w:t xml:space="preserve"> budú vplývať na okolité ovzdušie stavebné mechanizmy a motorové vozidlá jednak výfukovými plynmi zo spaľovania motorovej nafty, emisiami prepravovaných práškových stavebných materiálov (cement, omietkové zmesi, piesok, ďalšie stavebné materiály) a tiež emisiami prachu pohybom vozidiel po komunikáciách. Tieto vplyvy sa musia eliminovať používaním vozidiel a motorov v dobrom technickom stave a s pravidelnými emisnými kontrolami, obmedzeným používaním cementu a ďalších práškových zmesí, dovozom betónu domiešavačmi z externých veľkokapacitných výrobných jednotiek, príp. skladovaním práškových materiálov v uzatvorených kontajneroch a tesných obaloch, </w:t>
      </w:r>
      <w:proofErr w:type="spellStart"/>
      <w:r w:rsidRPr="00B027C1">
        <w:t>zakrytovaním</w:t>
      </w:r>
      <w:proofErr w:type="spellEnd"/>
      <w:r w:rsidRPr="00B027C1">
        <w:t xml:space="preserve"> plachtou pri voľnom skladovaní a opatrnou manipuláciou. Emisie z pohybu dopravných prostriedkov sa budú obmedzovať pravidelným čistením kolies vozidiel od prípadných nánosov blata a čistením komunikácií a udržiavaním v bezprašnom stave polievaním v letných mesiacoch. Zmeny miestnej klímy vzhľadom na rozsah stavby, predpoklad realizácie v kratších úsekoch, sa nepredpokladajú. </w:t>
      </w:r>
    </w:p>
    <w:p w14:paraId="3B3D5326" w14:textId="77777777" w:rsidR="005825FF" w:rsidRPr="008D4823" w:rsidRDefault="005825FF" w:rsidP="005825FF">
      <w:pPr>
        <w:pStyle w:val="Nowystyl3"/>
        <w:tabs>
          <w:tab w:val="clear" w:pos="1418"/>
        </w:tabs>
        <w:rPr>
          <w:i/>
        </w:rPr>
      </w:pPr>
      <w:bookmarkStart w:id="122" w:name="_Toc443239118"/>
      <w:bookmarkStart w:id="123" w:name="_Toc466999628"/>
      <w:bookmarkStart w:id="124" w:name="_Toc65441048"/>
      <w:bookmarkStart w:id="125" w:name="_Toc102591445"/>
      <w:bookmarkStart w:id="126" w:name="_Toc243904798"/>
      <w:r w:rsidRPr="00B027C1">
        <w:t>Vplyv na obyvateľstvo</w:t>
      </w:r>
      <w:bookmarkEnd w:id="122"/>
      <w:bookmarkEnd w:id="123"/>
      <w:bookmarkEnd w:id="124"/>
      <w:bookmarkEnd w:id="125"/>
      <w:bookmarkEnd w:id="126"/>
    </w:p>
    <w:p w14:paraId="3AABB617" w14:textId="0ABD21FD" w:rsidR="005825FF" w:rsidRPr="00B027C1" w:rsidRDefault="005825FF" w:rsidP="005825FF">
      <w:pPr>
        <w:pStyle w:val="Nowystyltext"/>
      </w:pPr>
      <w:r w:rsidRPr="00B027C1">
        <w:t xml:space="preserve">Vplyvy obdobia stavebných prác predstavujú predovšetkým zvýšenú hlukovú záťaž a prašnosť. Z dôvodu, že </w:t>
      </w:r>
      <w:r>
        <w:t>stavebné práce budú prebiehať v okrajovej časti obce, mimo obytných častí,</w:t>
      </w:r>
      <w:r w:rsidRPr="00B027C1">
        <w:t xml:space="preserve"> tak sa predpokladá </w:t>
      </w:r>
      <w:r>
        <w:t xml:space="preserve">minimálne </w:t>
      </w:r>
      <w:r w:rsidRPr="00B027C1">
        <w:t>zaťaženie na obyvateľ</w:t>
      </w:r>
      <w:r>
        <w:t xml:space="preserve">ov </w:t>
      </w:r>
      <w:r w:rsidRPr="00B027C1">
        <w:t xml:space="preserve">počas </w:t>
      </w:r>
      <w:r>
        <w:t>realizácie stavebných prác</w:t>
      </w:r>
      <w:r w:rsidRPr="00B027C1">
        <w:t xml:space="preserve">. </w:t>
      </w:r>
    </w:p>
    <w:p w14:paraId="68756FAA" w14:textId="77777777" w:rsidR="005825FF" w:rsidRPr="00B027C1" w:rsidRDefault="005825FF" w:rsidP="005825FF">
      <w:pPr>
        <w:pStyle w:val="Nowystyl3"/>
        <w:tabs>
          <w:tab w:val="clear" w:pos="1418"/>
        </w:tabs>
        <w:rPr>
          <w:i/>
        </w:rPr>
      </w:pPr>
      <w:bookmarkStart w:id="127" w:name="_Toc443239119"/>
      <w:bookmarkStart w:id="128" w:name="_Toc466999629"/>
      <w:bookmarkStart w:id="129" w:name="_Toc65441049"/>
      <w:bookmarkStart w:id="130" w:name="_Toc102591446"/>
      <w:r>
        <w:t xml:space="preserve"> </w:t>
      </w:r>
      <w:bookmarkStart w:id="131" w:name="_Toc243904799"/>
      <w:r w:rsidRPr="00B027C1">
        <w:t>Hluk a vibrácie</w:t>
      </w:r>
      <w:bookmarkEnd w:id="127"/>
      <w:bookmarkEnd w:id="128"/>
      <w:bookmarkEnd w:id="129"/>
      <w:bookmarkEnd w:id="130"/>
      <w:bookmarkEnd w:id="131"/>
    </w:p>
    <w:p w14:paraId="05467A55" w14:textId="122A1095" w:rsidR="005825FF" w:rsidRDefault="005825FF" w:rsidP="005825FF">
      <w:pPr>
        <w:pStyle w:val="Nowystyltext"/>
      </w:pPr>
      <w:r w:rsidRPr="00B027C1">
        <w:t xml:space="preserve">Hlavné zdroje znečistenia hluku a vibrácií predstavuje predovšetkým samotná plocha staveniska. Ide o plošný zdroj dočasného charakteru. Vzhľadom na to, že uvedený zdroj sa viaže na stavebné práce klasifikujeme ho ako vplyv dočasný, krátkodobý, s rôznou intenzitou pôsobenia. Počas </w:t>
      </w:r>
      <w:r w:rsidR="009B3B12">
        <w:t>stavebných prác</w:t>
      </w:r>
      <w:r w:rsidRPr="00B027C1">
        <w:t xml:space="preserve"> je nutné zabezpečiť, aby práce v území dlhodobo neprekračovali najvyššiu prípustnú hladinu hluku. Práce na zriadenom stavenisku musia rešpektovať požiadavky vplývajúce z Nariadenia vlády SR c. 126/2006 </w:t>
      </w:r>
      <w:proofErr w:type="spellStart"/>
      <w:r w:rsidRPr="00B027C1">
        <w:t>Z.z</w:t>
      </w:r>
      <w:proofErr w:type="spellEnd"/>
      <w:r w:rsidRPr="00B027C1">
        <w:t>. o ochrane zdravia pred nepriaznivými účinkami hluku a vibrácií.</w:t>
      </w:r>
    </w:p>
    <w:p w14:paraId="52D95FBC" w14:textId="39057A40" w:rsidR="006A3E50" w:rsidRPr="001D217A" w:rsidRDefault="006A3E50" w:rsidP="00106CF0">
      <w:pPr>
        <w:pStyle w:val="Nowystyl"/>
      </w:pPr>
      <w:bookmarkStart w:id="132" w:name="_Toc65441027"/>
      <w:bookmarkStart w:id="133" w:name="_Toc243904800"/>
      <w:r w:rsidRPr="0096494B">
        <w:t>ODPADY</w:t>
      </w:r>
      <w:bookmarkEnd w:id="132"/>
      <w:bookmarkEnd w:id="133"/>
    </w:p>
    <w:p w14:paraId="783A9D97" w14:textId="77777777" w:rsidR="006A3E50" w:rsidRPr="002102EE" w:rsidRDefault="006A3E50" w:rsidP="002102EE">
      <w:pPr>
        <w:pStyle w:val="Nowystyltext"/>
      </w:pPr>
      <w:r w:rsidRPr="002102EE">
        <w:t xml:space="preserve">V zmysle Zákona č. 79/2015 Z. </w:t>
      </w:r>
      <w:proofErr w:type="spellStart"/>
      <w:r w:rsidRPr="002102EE">
        <w:t>z.o</w:t>
      </w:r>
      <w:proofErr w:type="spellEnd"/>
      <w:r w:rsidRPr="002102EE">
        <w:t xml:space="preserve"> odpadoch a o zmene a doplnení niektorých zákonov, </w:t>
      </w:r>
      <w:r w:rsidRPr="002102EE">
        <w:rPr>
          <w:rStyle w:val="Vrazn"/>
          <w:b w:val="0"/>
          <w:bCs/>
          <w:szCs w:val="22"/>
          <w:shd w:val="clear" w:color="auto" w:fill="FFFFFF"/>
        </w:rPr>
        <w:t>Stavebné odpady a odpady z demolácií</w:t>
      </w:r>
      <w:r w:rsidRPr="002102EE">
        <w:rPr>
          <w:rStyle w:val="apple-converted-space"/>
          <w:szCs w:val="22"/>
          <w:shd w:val="clear" w:color="auto" w:fill="FFFFFF"/>
        </w:rPr>
        <w:t> </w:t>
      </w:r>
      <w:r w:rsidRPr="002102EE">
        <w:rPr>
          <w:shd w:val="clear" w:color="auto" w:fill="FFFFFF"/>
        </w:rPr>
        <w:t>sú odpady, ktoré vznikajú v dôsledku uskutočňovania stavebných prác, zabezpečovacích prác, ako aj prác vykonávaných pri údržbe stavieb, pri úprave stavieb alebo odstraňovaní stavieb. Podľa Katalógu odpadov ich zaraďujeme do</w:t>
      </w:r>
      <w:r w:rsidRPr="002102EE">
        <w:rPr>
          <w:rStyle w:val="apple-converted-space"/>
          <w:szCs w:val="22"/>
          <w:shd w:val="clear" w:color="auto" w:fill="FFFFFF"/>
        </w:rPr>
        <w:t> </w:t>
      </w:r>
      <w:r w:rsidRPr="002102EE">
        <w:rPr>
          <w:rStyle w:val="Vrazn"/>
          <w:b w:val="0"/>
          <w:bCs/>
          <w:szCs w:val="22"/>
          <w:shd w:val="clear" w:color="auto" w:fill="FFFFFF"/>
        </w:rPr>
        <w:t>skupiny 17</w:t>
      </w:r>
      <w:r w:rsidRPr="002102EE">
        <w:rPr>
          <w:shd w:val="clear" w:color="auto" w:fill="FFFFFF"/>
        </w:rPr>
        <w:t>.</w:t>
      </w:r>
    </w:p>
    <w:p w14:paraId="5E8933EA" w14:textId="1326D3FA" w:rsidR="00FD0A29" w:rsidRPr="002102EE" w:rsidRDefault="006A3E50" w:rsidP="00336B05">
      <w:pPr>
        <w:pStyle w:val="Nowystyltext"/>
      </w:pPr>
      <w:r w:rsidRPr="002102EE">
        <w:t>Pri realizácii stav</w:t>
      </w:r>
      <w:r w:rsidR="009B3B12">
        <w:t>ebných prác</w:t>
      </w:r>
      <w:r w:rsidRPr="002102EE">
        <w:t xml:space="preserve"> dôjde k</w:t>
      </w:r>
      <w:r w:rsidR="009B3B12">
        <w:t xml:space="preserve"> odpadom z demolácii pôvodných konštrukcií. Nový materiál bude predstavovať minimálne množstvo odpadu, </w:t>
      </w:r>
      <w:r w:rsidRPr="002102EE">
        <w:t xml:space="preserve">nakoľko všetok dovezený materiál bude zabudovaný do stavby. </w:t>
      </w:r>
    </w:p>
    <w:p w14:paraId="0C3CFC95" w14:textId="77777777" w:rsidR="00AA5D5D" w:rsidRPr="009604D9" w:rsidRDefault="00AA5D5D" w:rsidP="00106CF0">
      <w:pPr>
        <w:pStyle w:val="Nowystyl2"/>
        <w:tabs>
          <w:tab w:val="clear" w:pos="993"/>
          <w:tab w:val="num" w:pos="1134"/>
        </w:tabs>
      </w:pPr>
      <w:bookmarkStart w:id="134" w:name="_Toc2087725"/>
      <w:bookmarkStart w:id="135" w:name="_Toc51246672"/>
      <w:bookmarkStart w:id="136" w:name="_Toc243904801"/>
      <w:r w:rsidRPr="00F36449">
        <w:t>Tabuľkový prehľad odpadov</w:t>
      </w:r>
      <w:bookmarkEnd w:id="134"/>
      <w:bookmarkEnd w:id="135"/>
      <w:bookmarkEnd w:id="136"/>
    </w:p>
    <w:tbl>
      <w:tblPr>
        <w:tblW w:w="0" w:type="auto"/>
        <w:tblInd w:w="496" w:type="dxa"/>
        <w:tblLayout w:type="fixed"/>
        <w:tblCellMar>
          <w:left w:w="70" w:type="dxa"/>
          <w:right w:w="70" w:type="dxa"/>
        </w:tblCellMar>
        <w:tblLook w:val="0000" w:firstRow="0" w:lastRow="0" w:firstColumn="0" w:lastColumn="0" w:noHBand="0" w:noVBand="0"/>
      </w:tblPr>
      <w:tblGrid>
        <w:gridCol w:w="1559"/>
        <w:gridCol w:w="5103"/>
        <w:gridCol w:w="1560"/>
      </w:tblGrid>
      <w:tr w:rsidR="00AA5D5D" w:rsidRPr="00275256" w14:paraId="6733EE66" w14:textId="77777777" w:rsidTr="00DC5658">
        <w:tc>
          <w:tcPr>
            <w:tcW w:w="1559" w:type="dxa"/>
            <w:tcBorders>
              <w:top w:val="single" w:sz="4" w:space="0" w:color="auto"/>
              <w:left w:val="single" w:sz="6" w:space="0" w:color="auto"/>
              <w:bottom w:val="single" w:sz="6" w:space="0" w:color="auto"/>
              <w:right w:val="single" w:sz="6" w:space="0" w:color="auto"/>
            </w:tcBorders>
            <w:vAlign w:val="center"/>
          </w:tcPr>
          <w:p w14:paraId="1AB2A896" w14:textId="77777777" w:rsidR="00AA5D5D" w:rsidRPr="00282712" w:rsidRDefault="00AA5D5D" w:rsidP="00DC5658">
            <w:pPr>
              <w:widowControl w:val="0"/>
              <w:jc w:val="center"/>
              <w:rPr>
                <w:rFonts w:cs="Arial"/>
                <w:b/>
                <w:bCs/>
                <w:color w:val="000000"/>
                <w:szCs w:val="22"/>
              </w:rPr>
            </w:pPr>
            <w:r w:rsidRPr="00282712">
              <w:rPr>
                <w:rFonts w:cs="Arial"/>
                <w:b/>
                <w:bCs/>
                <w:color w:val="000000"/>
                <w:szCs w:val="22"/>
              </w:rPr>
              <w:t>Číslo druhu odpadu</w:t>
            </w:r>
          </w:p>
        </w:tc>
        <w:tc>
          <w:tcPr>
            <w:tcW w:w="5103" w:type="dxa"/>
            <w:tcBorders>
              <w:top w:val="single" w:sz="4" w:space="0" w:color="auto"/>
              <w:left w:val="single" w:sz="6" w:space="0" w:color="auto"/>
              <w:bottom w:val="single" w:sz="6" w:space="0" w:color="auto"/>
              <w:right w:val="single" w:sz="6" w:space="0" w:color="auto"/>
            </w:tcBorders>
            <w:vAlign w:val="center"/>
          </w:tcPr>
          <w:p w14:paraId="52FA4EC5" w14:textId="77777777" w:rsidR="00AA5D5D" w:rsidRPr="00282712" w:rsidRDefault="00AA5D5D" w:rsidP="00DC5658">
            <w:pPr>
              <w:widowControl w:val="0"/>
              <w:jc w:val="both"/>
              <w:rPr>
                <w:rFonts w:cs="Arial"/>
                <w:b/>
                <w:bCs/>
                <w:color w:val="000000"/>
                <w:kern w:val="28"/>
                <w:szCs w:val="22"/>
              </w:rPr>
            </w:pPr>
            <w:r w:rsidRPr="00282712">
              <w:rPr>
                <w:rFonts w:cs="Arial"/>
                <w:b/>
                <w:bCs/>
                <w:color w:val="000000"/>
                <w:kern w:val="28"/>
                <w:szCs w:val="22"/>
              </w:rPr>
              <w:t>Názov druhu odpadu</w:t>
            </w:r>
          </w:p>
        </w:tc>
        <w:tc>
          <w:tcPr>
            <w:tcW w:w="1560" w:type="dxa"/>
            <w:tcBorders>
              <w:top w:val="single" w:sz="4" w:space="0" w:color="auto"/>
              <w:left w:val="single" w:sz="6" w:space="0" w:color="auto"/>
              <w:bottom w:val="single" w:sz="6" w:space="0" w:color="auto"/>
              <w:right w:val="single" w:sz="6" w:space="0" w:color="auto"/>
            </w:tcBorders>
            <w:vAlign w:val="center"/>
          </w:tcPr>
          <w:p w14:paraId="67ACB1F5" w14:textId="77777777" w:rsidR="00AA5D5D" w:rsidRPr="00282712" w:rsidRDefault="00AA5D5D" w:rsidP="00DC5658">
            <w:pPr>
              <w:widowControl w:val="0"/>
              <w:jc w:val="center"/>
              <w:rPr>
                <w:rFonts w:cs="Arial"/>
                <w:b/>
                <w:bCs/>
                <w:color w:val="000000"/>
                <w:szCs w:val="22"/>
              </w:rPr>
            </w:pPr>
            <w:r w:rsidRPr="00282712">
              <w:rPr>
                <w:rFonts w:cs="Arial"/>
                <w:b/>
                <w:bCs/>
                <w:color w:val="000000"/>
                <w:szCs w:val="22"/>
              </w:rPr>
              <w:t>Kategória odpadu</w:t>
            </w:r>
          </w:p>
        </w:tc>
      </w:tr>
      <w:tr w:rsidR="00AA5D5D" w:rsidRPr="00275256" w14:paraId="17479D4F" w14:textId="77777777" w:rsidTr="00DC5658">
        <w:tc>
          <w:tcPr>
            <w:tcW w:w="8222" w:type="dxa"/>
            <w:gridSpan w:val="3"/>
            <w:tcBorders>
              <w:top w:val="single" w:sz="6" w:space="0" w:color="auto"/>
              <w:left w:val="single" w:sz="6" w:space="0" w:color="auto"/>
              <w:bottom w:val="single" w:sz="6" w:space="0" w:color="auto"/>
              <w:right w:val="single" w:sz="6" w:space="0" w:color="auto"/>
            </w:tcBorders>
          </w:tcPr>
          <w:p w14:paraId="4E4DBC8F" w14:textId="77777777" w:rsidR="00AA5D5D" w:rsidRPr="00282712" w:rsidRDefault="00AA5D5D" w:rsidP="00DC5658">
            <w:pPr>
              <w:widowControl w:val="0"/>
              <w:rPr>
                <w:rFonts w:cs="Arial"/>
                <w:b/>
                <w:color w:val="000000"/>
                <w:szCs w:val="22"/>
              </w:rPr>
            </w:pPr>
            <w:r w:rsidRPr="00282712">
              <w:rPr>
                <w:rFonts w:cs="Arial"/>
                <w:b/>
                <w:color w:val="000000"/>
                <w:szCs w:val="22"/>
              </w:rPr>
              <w:t>Odpady vznikajúce počas výstavby</w:t>
            </w:r>
          </w:p>
        </w:tc>
      </w:tr>
      <w:tr w:rsidR="00FD0A29" w:rsidRPr="00275256" w14:paraId="429EF8BD" w14:textId="77777777" w:rsidTr="00DC5658">
        <w:tc>
          <w:tcPr>
            <w:tcW w:w="1559" w:type="dxa"/>
            <w:tcBorders>
              <w:top w:val="single" w:sz="6" w:space="0" w:color="auto"/>
              <w:left w:val="single" w:sz="6" w:space="0" w:color="auto"/>
              <w:bottom w:val="single" w:sz="6" w:space="0" w:color="auto"/>
              <w:right w:val="single" w:sz="6" w:space="0" w:color="auto"/>
            </w:tcBorders>
          </w:tcPr>
          <w:p w14:paraId="722F2D82" w14:textId="42356660" w:rsidR="00FD0A29" w:rsidRDefault="00FD0A29" w:rsidP="00FD0A29">
            <w:pPr>
              <w:widowControl w:val="0"/>
              <w:jc w:val="center"/>
              <w:rPr>
                <w:rFonts w:cs="Arial"/>
                <w:color w:val="000000"/>
                <w:szCs w:val="22"/>
              </w:rPr>
            </w:pPr>
            <w:r>
              <w:rPr>
                <w:rFonts w:cs="Arial"/>
                <w:color w:val="000000"/>
                <w:szCs w:val="22"/>
              </w:rPr>
              <w:t>17</w:t>
            </w:r>
            <w:r w:rsidRPr="00282712">
              <w:rPr>
                <w:rFonts w:cs="Arial"/>
                <w:color w:val="000000"/>
                <w:szCs w:val="22"/>
              </w:rPr>
              <w:t xml:space="preserve"> 0</w:t>
            </w:r>
            <w:r>
              <w:rPr>
                <w:rFonts w:cs="Arial"/>
                <w:color w:val="000000"/>
                <w:szCs w:val="22"/>
              </w:rPr>
              <w:t>1</w:t>
            </w:r>
            <w:r w:rsidRPr="00282712">
              <w:rPr>
                <w:rFonts w:cs="Arial"/>
                <w:color w:val="000000"/>
                <w:szCs w:val="22"/>
              </w:rPr>
              <w:t xml:space="preserve"> </w:t>
            </w:r>
            <w:r>
              <w:rPr>
                <w:rFonts w:cs="Arial"/>
                <w:color w:val="000000"/>
                <w:szCs w:val="22"/>
              </w:rPr>
              <w:t>01</w:t>
            </w:r>
          </w:p>
        </w:tc>
        <w:tc>
          <w:tcPr>
            <w:tcW w:w="5103" w:type="dxa"/>
            <w:tcBorders>
              <w:top w:val="single" w:sz="6" w:space="0" w:color="auto"/>
              <w:left w:val="single" w:sz="6" w:space="0" w:color="auto"/>
              <w:bottom w:val="single" w:sz="6" w:space="0" w:color="auto"/>
              <w:right w:val="single" w:sz="6" w:space="0" w:color="auto"/>
            </w:tcBorders>
          </w:tcPr>
          <w:p w14:paraId="16F1D76E" w14:textId="01A03B1D" w:rsidR="00FD0A29" w:rsidRDefault="00FD0A29" w:rsidP="00FD0A29">
            <w:pPr>
              <w:widowControl w:val="0"/>
              <w:rPr>
                <w:rFonts w:cs="Arial"/>
                <w:color w:val="000000"/>
                <w:szCs w:val="22"/>
              </w:rPr>
            </w:pPr>
            <w:r>
              <w:rPr>
                <w:rFonts w:cs="Arial"/>
                <w:color w:val="000000"/>
                <w:szCs w:val="22"/>
              </w:rPr>
              <w:t>Betón</w:t>
            </w:r>
          </w:p>
        </w:tc>
        <w:tc>
          <w:tcPr>
            <w:tcW w:w="1560" w:type="dxa"/>
            <w:tcBorders>
              <w:top w:val="single" w:sz="6" w:space="0" w:color="auto"/>
              <w:left w:val="single" w:sz="6" w:space="0" w:color="auto"/>
              <w:bottom w:val="single" w:sz="6" w:space="0" w:color="auto"/>
              <w:right w:val="single" w:sz="6" w:space="0" w:color="auto"/>
            </w:tcBorders>
          </w:tcPr>
          <w:p w14:paraId="56E24C89" w14:textId="0E3BE116" w:rsidR="00FD0A29" w:rsidRPr="00282712" w:rsidRDefault="00FD0A29" w:rsidP="00FD0A29">
            <w:pPr>
              <w:widowControl w:val="0"/>
              <w:jc w:val="center"/>
              <w:rPr>
                <w:rFonts w:cs="Arial"/>
                <w:color w:val="000000"/>
                <w:szCs w:val="22"/>
              </w:rPr>
            </w:pPr>
            <w:r w:rsidRPr="00282712">
              <w:rPr>
                <w:rFonts w:cs="Arial"/>
                <w:color w:val="000000"/>
                <w:szCs w:val="22"/>
              </w:rPr>
              <w:t>O</w:t>
            </w:r>
          </w:p>
        </w:tc>
      </w:tr>
      <w:tr w:rsidR="00FD0A29" w:rsidRPr="00275256" w14:paraId="68A41C7C" w14:textId="77777777" w:rsidTr="00DC5658">
        <w:tc>
          <w:tcPr>
            <w:tcW w:w="1559" w:type="dxa"/>
            <w:tcBorders>
              <w:top w:val="single" w:sz="6" w:space="0" w:color="auto"/>
              <w:left w:val="single" w:sz="6" w:space="0" w:color="auto"/>
              <w:bottom w:val="single" w:sz="6" w:space="0" w:color="auto"/>
              <w:right w:val="single" w:sz="6" w:space="0" w:color="auto"/>
            </w:tcBorders>
          </w:tcPr>
          <w:p w14:paraId="2FBDC72D" w14:textId="115118D2" w:rsidR="00FD0A29" w:rsidRDefault="00FD0A29" w:rsidP="00FD0A29">
            <w:pPr>
              <w:widowControl w:val="0"/>
              <w:jc w:val="center"/>
              <w:rPr>
                <w:rFonts w:cs="Arial"/>
                <w:color w:val="000000"/>
                <w:szCs w:val="22"/>
              </w:rPr>
            </w:pPr>
            <w:r>
              <w:rPr>
                <w:rFonts w:cs="Arial"/>
                <w:color w:val="000000"/>
                <w:szCs w:val="22"/>
              </w:rPr>
              <w:t>17</w:t>
            </w:r>
            <w:r w:rsidRPr="00282712">
              <w:rPr>
                <w:rFonts w:cs="Arial"/>
                <w:color w:val="000000"/>
                <w:szCs w:val="22"/>
              </w:rPr>
              <w:t xml:space="preserve"> 0</w:t>
            </w:r>
            <w:r>
              <w:rPr>
                <w:rFonts w:cs="Arial"/>
                <w:color w:val="000000"/>
                <w:szCs w:val="22"/>
              </w:rPr>
              <w:t>4</w:t>
            </w:r>
            <w:r w:rsidRPr="00282712">
              <w:rPr>
                <w:rFonts w:cs="Arial"/>
                <w:color w:val="000000"/>
                <w:szCs w:val="22"/>
              </w:rPr>
              <w:t xml:space="preserve"> </w:t>
            </w:r>
            <w:r>
              <w:rPr>
                <w:rFonts w:cs="Arial"/>
                <w:color w:val="000000"/>
                <w:szCs w:val="22"/>
              </w:rPr>
              <w:t>05</w:t>
            </w:r>
          </w:p>
        </w:tc>
        <w:tc>
          <w:tcPr>
            <w:tcW w:w="5103" w:type="dxa"/>
            <w:tcBorders>
              <w:top w:val="single" w:sz="6" w:space="0" w:color="auto"/>
              <w:left w:val="single" w:sz="6" w:space="0" w:color="auto"/>
              <w:bottom w:val="single" w:sz="6" w:space="0" w:color="auto"/>
              <w:right w:val="single" w:sz="6" w:space="0" w:color="auto"/>
            </w:tcBorders>
          </w:tcPr>
          <w:p w14:paraId="1E8EC884" w14:textId="66CDD574" w:rsidR="00FD0A29" w:rsidRDefault="00FD0A29" w:rsidP="00FD0A29">
            <w:pPr>
              <w:widowControl w:val="0"/>
              <w:rPr>
                <w:rFonts w:cs="Arial"/>
                <w:color w:val="000000"/>
                <w:szCs w:val="22"/>
              </w:rPr>
            </w:pPr>
            <w:r>
              <w:rPr>
                <w:rFonts w:cs="Arial"/>
                <w:color w:val="000000"/>
                <w:szCs w:val="22"/>
              </w:rPr>
              <w:t>Železo a oceľ</w:t>
            </w:r>
          </w:p>
        </w:tc>
        <w:tc>
          <w:tcPr>
            <w:tcW w:w="1560" w:type="dxa"/>
            <w:tcBorders>
              <w:top w:val="single" w:sz="6" w:space="0" w:color="auto"/>
              <w:left w:val="single" w:sz="6" w:space="0" w:color="auto"/>
              <w:bottom w:val="single" w:sz="6" w:space="0" w:color="auto"/>
              <w:right w:val="single" w:sz="6" w:space="0" w:color="auto"/>
            </w:tcBorders>
          </w:tcPr>
          <w:p w14:paraId="66AF2826" w14:textId="0C59C903" w:rsidR="00FD0A29" w:rsidRPr="00282712" w:rsidRDefault="00FD0A29" w:rsidP="00FD0A29">
            <w:pPr>
              <w:widowControl w:val="0"/>
              <w:jc w:val="center"/>
              <w:rPr>
                <w:rFonts w:cs="Arial"/>
                <w:color w:val="000000"/>
                <w:szCs w:val="22"/>
              </w:rPr>
            </w:pPr>
            <w:r>
              <w:rPr>
                <w:rFonts w:cs="Arial"/>
                <w:color w:val="000000"/>
                <w:szCs w:val="22"/>
              </w:rPr>
              <w:t>O</w:t>
            </w:r>
          </w:p>
        </w:tc>
      </w:tr>
      <w:tr w:rsidR="00FD0A29" w:rsidRPr="00275256" w14:paraId="7442B988" w14:textId="77777777" w:rsidTr="00DC5658">
        <w:tc>
          <w:tcPr>
            <w:tcW w:w="1559" w:type="dxa"/>
            <w:tcBorders>
              <w:top w:val="single" w:sz="6" w:space="0" w:color="auto"/>
              <w:left w:val="single" w:sz="6" w:space="0" w:color="auto"/>
              <w:bottom w:val="single" w:sz="6" w:space="0" w:color="auto"/>
              <w:right w:val="single" w:sz="6" w:space="0" w:color="auto"/>
            </w:tcBorders>
          </w:tcPr>
          <w:p w14:paraId="5F75E0D1" w14:textId="2F49D6B2" w:rsidR="00FD0A29" w:rsidRDefault="00FD0A29" w:rsidP="00FD0A29">
            <w:pPr>
              <w:widowControl w:val="0"/>
              <w:jc w:val="center"/>
              <w:rPr>
                <w:rFonts w:cs="Arial"/>
                <w:color w:val="000000"/>
                <w:szCs w:val="22"/>
              </w:rPr>
            </w:pPr>
            <w:r>
              <w:rPr>
                <w:rFonts w:cs="Arial"/>
                <w:color w:val="000000"/>
                <w:szCs w:val="22"/>
              </w:rPr>
              <w:t>17 05 06</w:t>
            </w:r>
          </w:p>
        </w:tc>
        <w:tc>
          <w:tcPr>
            <w:tcW w:w="5103" w:type="dxa"/>
            <w:tcBorders>
              <w:top w:val="single" w:sz="6" w:space="0" w:color="auto"/>
              <w:left w:val="single" w:sz="6" w:space="0" w:color="auto"/>
              <w:bottom w:val="single" w:sz="6" w:space="0" w:color="auto"/>
              <w:right w:val="single" w:sz="6" w:space="0" w:color="auto"/>
            </w:tcBorders>
          </w:tcPr>
          <w:p w14:paraId="483E919D" w14:textId="3EBE3E82" w:rsidR="00FD0A29" w:rsidRDefault="00FD0A29" w:rsidP="00FD0A29">
            <w:pPr>
              <w:widowControl w:val="0"/>
              <w:rPr>
                <w:rFonts w:cs="Arial"/>
                <w:color w:val="000000"/>
                <w:szCs w:val="22"/>
              </w:rPr>
            </w:pPr>
            <w:r>
              <w:rPr>
                <w:rFonts w:cs="Arial"/>
                <w:color w:val="000000"/>
                <w:szCs w:val="22"/>
              </w:rPr>
              <w:t>Výkopová zemina iná ako uvedená v 17 05 05</w:t>
            </w:r>
          </w:p>
        </w:tc>
        <w:tc>
          <w:tcPr>
            <w:tcW w:w="1560" w:type="dxa"/>
            <w:tcBorders>
              <w:top w:val="single" w:sz="6" w:space="0" w:color="auto"/>
              <w:left w:val="single" w:sz="6" w:space="0" w:color="auto"/>
              <w:bottom w:val="single" w:sz="6" w:space="0" w:color="auto"/>
              <w:right w:val="single" w:sz="6" w:space="0" w:color="auto"/>
            </w:tcBorders>
          </w:tcPr>
          <w:p w14:paraId="2364FCCB" w14:textId="2370E4E2" w:rsidR="00FD0A29" w:rsidRPr="00282712" w:rsidRDefault="00FD0A29" w:rsidP="00FD0A29">
            <w:pPr>
              <w:widowControl w:val="0"/>
              <w:jc w:val="center"/>
              <w:rPr>
                <w:rFonts w:cs="Arial"/>
                <w:color w:val="000000"/>
                <w:szCs w:val="22"/>
              </w:rPr>
            </w:pPr>
            <w:r>
              <w:rPr>
                <w:rFonts w:cs="Arial"/>
                <w:color w:val="000000"/>
                <w:szCs w:val="22"/>
              </w:rPr>
              <w:t>O</w:t>
            </w:r>
          </w:p>
        </w:tc>
      </w:tr>
      <w:tr w:rsidR="00FD0A29" w:rsidRPr="00275256" w14:paraId="6B1D8130" w14:textId="77777777" w:rsidTr="00DC5658">
        <w:tc>
          <w:tcPr>
            <w:tcW w:w="1559" w:type="dxa"/>
            <w:tcBorders>
              <w:top w:val="single" w:sz="6" w:space="0" w:color="auto"/>
              <w:left w:val="single" w:sz="6" w:space="0" w:color="auto"/>
              <w:bottom w:val="single" w:sz="6" w:space="0" w:color="auto"/>
              <w:right w:val="single" w:sz="6" w:space="0" w:color="auto"/>
            </w:tcBorders>
          </w:tcPr>
          <w:p w14:paraId="198D209B" w14:textId="117392AF" w:rsidR="00FD0A29" w:rsidRDefault="00FD0A29" w:rsidP="00FD0A29">
            <w:pPr>
              <w:widowControl w:val="0"/>
              <w:jc w:val="center"/>
              <w:rPr>
                <w:rFonts w:cs="Arial"/>
                <w:color w:val="000000"/>
                <w:szCs w:val="22"/>
              </w:rPr>
            </w:pPr>
            <w:r>
              <w:rPr>
                <w:rFonts w:cs="Arial"/>
                <w:color w:val="000000"/>
                <w:szCs w:val="22"/>
              </w:rPr>
              <w:t>17</w:t>
            </w:r>
            <w:r w:rsidRPr="00282712">
              <w:rPr>
                <w:rFonts w:cs="Arial"/>
                <w:color w:val="000000"/>
                <w:szCs w:val="22"/>
              </w:rPr>
              <w:t xml:space="preserve"> 0</w:t>
            </w:r>
            <w:r>
              <w:rPr>
                <w:rFonts w:cs="Arial"/>
                <w:color w:val="000000"/>
                <w:szCs w:val="22"/>
              </w:rPr>
              <w:t>9</w:t>
            </w:r>
            <w:r w:rsidRPr="00282712">
              <w:rPr>
                <w:rFonts w:cs="Arial"/>
                <w:color w:val="000000"/>
                <w:szCs w:val="22"/>
              </w:rPr>
              <w:t xml:space="preserve"> </w:t>
            </w:r>
            <w:r>
              <w:rPr>
                <w:rFonts w:cs="Arial"/>
                <w:color w:val="000000"/>
                <w:szCs w:val="22"/>
              </w:rPr>
              <w:t>04</w:t>
            </w:r>
          </w:p>
        </w:tc>
        <w:tc>
          <w:tcPr>
            <w:tcW w:w="5103" w:type="dxa"/>
            <w:tcBorders>
              <w:top w:val="single" w:sz="6" w:space="0" w:color="auto"/>
              <w:left w:val="single" w:sz="6" w:space="0" w:color="auto"/>
              <w:bottom w:val="single" w:sz="6" w:space="0" w:color="auto"/>
              <w:right w:val="single" w:sz="6" w:space="0" w:color="auto"/>
            </w:tcBorders>
          </w:tcPr>
          <w:p w14:paraId="5628902E" w14:textId="19CEF16F" w:rsidR="00FD0A29" w:rsidRDefault="00FD0A29" w:rsidP="00FD0A29">
            <w:pPr>
              <w:widowControl w:val="0"/>
              <w:rPr>
                <w:rFonts w:cs="Arial"/>
                <w:color w:val="000000"/>
                <w:szCs w:val="22"/>
              </w:rPr>
            </w:pPr>
            <w:r>
              <w:rPr>
                <w:rFonts w:cs="Arial"/>
                <w:color w:val="000000"/>
                <w:szCs w:val="22"/>
              </w:rPr>
              <w:t>Zmiešané odpady zo stavieb a demolácií iné ako uvedené v 17 09 01, 17 09 02, 17 09 03</w:t>
            </w:r>
          </w:p>
        </w:tc>
        <w:tc>
          <w:tcPr>
            <w:tcW w:w="1560" w:type="dxa"/>
            <w:tcBorders>
              <w:top w:val="single" w:sz="6" w:space="0" w:color="auto"/>
              <w:left w:val="single" w:sz="6" w:space="0" w:color="auto"/>
              <w:bottom w:val="single" w:sz="6" w:space="0" w:color="auto"/>
              <w:right w:val="single" w:sz="6" w:space="0" w:color="auto"/>
            </w:tcBorders>
          </w:tcPr>
          <w:p w14:paraId="6D30258D" w14:textId="3310E918" w:rsidR="00FD0A29" w:rsidRPr="00282712" w:rsidRDefault="00FD0A29" w:rsidP="00FD0A29">
            <w:pPr>
              <w:widowControl w:val="0"/>
              <w:jc w:val="center"/>
              <w:rPr>
                <w:rFonts w:cs="Arial"/>
                <w:color w:val="000000"/>
                <w:szCs w:val="22"/>
              </w:rPr>
            </w:pPr>
            <w:r>
              <w:rPr>
                <w:rFonts w:cs="Arial"/>
                <w:color w:val="000000"/>
                <w:szCs w:val="22"/>
              </w:rPr>
              <w:t>O</w:t>
            </w:r>
          </w:p>
        </w:tc>
      </w:tr>
    </w:tbl>
    <w:p w14:paraId="445486D2" w14:textId="77777777" w:rsidR="009B3B12" w:rsidRDefault="009B3B12" w:rsidP="009B3B12">
      <w:pPr>
        <w:pStyle w:val="Nowystyltext"/>
        <w:spacing w:after="0"/>
        <w:ind w:firstLine="0"/>
        <w:rPr>
          <w:szCs w:val="22"/>
        </w:rPr>
      </w:pPr>
    </w:p>
    <w:p w14:paraId="566BE64A" w14:textId="77777777" w:rsidR="005172D4" w:rsidRDefault="005172D4" w:rsidP="002102EE">
      <w:pPr>
        <w:pStyle w:val="Nowystyltext"/>
        <w:spacing w:after="0"/>
        <w:ind w:firstLine="425"/>
        <w:rPr>
          <w:szCs w:val="22"/>
        </w:rPr>
      </w:pPr>
    </w:p>
    <w:p w14:paraId="06BC1CDA" w14:textId="2A3BE278" w:rsidR="006A3E50" w:rsidRPr="002102EE" w:rsidRDefault="006A3E50" w:rsidP="002102EE">
      <w:pPr>
        <w:pStyle w:val="Nowystyltext"/>
        <w:spacing w:after="0"/>
        <w:ind w:firstLine="425"/>
        <w:rPr>
          <w:szCs w:val="22"/>
        </w:rPr>
      </w:pPr>
      <w:r w:rsidRPr="002102EE">
        <w:rPr>
          <w:szCs w:val="22"/>
        </w:rPr>
        <w:t xml:space="preserve">Odpady sa členia na tieto kategórie: </w:t>
      </w:r>
    </w:p>
    <w:p w14:paraId="79AB7AB5" w14:textId="77777777" w:rsidR="006A3E50" w:rsidRPr="002102EE" w:rsidRDefault="006A3E50" w:rsidP="002102EE">
      <w:pPr>
        <w:pStyle w:val="Nowystyltext"/>
        <w:spacing w:after="0"/>
        <w:ind w:firstLine="425"/>
        <w:rPr>
          <w:szCs w:val="22"/>
        </w:rPr>
      </w:pPr>
      <w:r w:rsidRPr="002102EE">
        <w:rPr>
          <w:szCs w:val="22"/>
        </w:rPr>
        <w:t>- ostatné odpady, označené písmenom</w:t>
      </w:r>
      <w:r w:rsidRPr="002102EE">
        <w:rPr>
          <w:szCs w:val="22"/>
        </w:rPr>
        <w:tab/>
        <w:t xml:space="preserve">           </w:t>
      </w:r>
      <w:r w:rsidR="002B1C48" w:rsidRPr="002102EE">
        <w:rPr>
          <w:szCs w:val="22"/>
        </w:rPr>
        <w:tab/>
      </w:r>
      <w:r w:rsidRPr="002102EE">
        <w:rPr>
          <w:szCs w:val="22"/>
        </w:rPr>
        <w:t>O</w:t>
      </w:r>
    </w:p>
    <w:p w14:paraId="4590D646" w14:textId="2B73B05A" w:rsidR="002A7A9F" w:rsidRDefault="006A3E50" w:rsidP="005825FF">
      <w:pPr>
        <w:pStyle w:val="Nowystyltext"/>
        <w:rPr>
          <w:szCs w:val="22"/>
        </w:rPr>
      </w:pPr>
      <w:r w:rsidRPr="002102EE">
        <w:rPr>
          <w:szCs w:val="22"/>
        </w:rPr>
        <w:t>- nebezpečné odpady, označené písmenom</w:t>
      </w:r>
      <w:r w:rsidR="00724157" w:rsidRPr="002102EE">
        <w:rPr>
          <w:szCs w:val="22"/>
        </w:rPr>
        <w:tab/>
      </w:r>
      <w:r w:rsidRPr="002102EE">
        <w:rPr>
          <w:szCs w:val="22"/>
        </w:rPr>
        <w:t>N</w:t>
      </w:r>
    </w:p>
    <w:p w14:paraId="0DCD6DED" w14:textId="77777777" w:rsidR="00796993" w:rsidRDefault="00796993" w:rsidP="005825FF">
      <w:pPr>
        <w:pStyle w:val="Nowystyltext"/>
        <w:rPr>
          <w:szCs w:val="22"/>
        </w:rPr>
      </w:pPr>
    </w:p>
    <w:p w14:paraId="57A1EBD5" w14:textId="77777777" w:rsidR="00796993" w:rsidRPr="002102EE" w:rsidRDefault="00796993" w:rsidP="005825FF">
      <w:pPr>
        <w:pStyle w:val="Nowystyltext"/>
        <w:rPr>
          <w:szCs w:val="22"/>
        </w:rPr>
      </w:pPr>
    </w:p>
    <w:p w14:paraId="14A34F4A" w14:textId="77777777" w:rsidR="002B1C48" w:rsidRPr="001D217A" w:rsidRDefault="002B1C48" w:rsidP="00106CF0">
      <w:pPr>
        <w:pStyle w:val="Nowystyl2"/>
        <w:tabs>
          <w:tab w:val="clear" w:pos="993"/>
          <w:tab w:val="num" w:pos="1134"/>
        </w:tabs>
        <w:rPr>
          <w:rStyle w:val="longtext"/>
          <w:rFonts w:ascii="Arial Narrow" w:hAnsi="Arial Narrow"/>
          <w:szCs w:val="22"/>
        </w:rPr>
      </w:pPr>
      <w:bookmarkStart w:id="137" w:name="_Toc443239103"/>
      <w:bookmarkStart w:id="138" w:name="_Toc466999614"/>
      <w:bookmarkStart w:id="139" w:name="_Toc476477976"/>
      <w:bookmarkStart w:id="140" w:name="_Toc476773082"/>
      <w:bookmarkStart w:id="141" w:name="_Toc65441028"/>
      <w:bookmarkStart w:id="142" w:name="_Toc102591427"/>
      <w:bookmarkStart w:id="143" w:name="_Toc243904802"/>
      <w:bookmarkEnd w:id="88"/>
      <w:r w:rsidRPr="001D217A">
        <w:lastRenderedPageBreak/>
        <w:t>Zneškodnenie a zhodnocovanie odpadu zo stavebných prác</w:t>
      </w:r>
      <w:bookmarkEnd w:id="137"/>
      <w:bookmarkEnd w:id="138"/>
      <w:bookmarkEnd w:id="139"/>
      <w:bookmarkEnd w:id="140"/>
      <w:bookmarkEnd w:id="141"/>
      <w:bookmarkEnd w:id="142"/>
      <w:bookmarkEnd w:id="143"/>
    </w:p>
    <w:p w14:paraId="582575A4" w14:textId="77777777" w:rsidR="002B1C48" w:rsidRPr="00BA18D7" w:rsidRDefault="002B1C48" w:rsidP="002B1C48">
      <w:pPr>
        <w:pStyle w:val="Nowystyltext"/>
        <w:ind w:firstLine="0"/>
        <w:rPr>
          <w:rStyle w:val="longtext"/>
          <w:rFonts w:ascii="Arial Narrow" w:hAnsi="Arial Narrow" w:cs="Arial"/>
          <w:b/>
          <w:bCs w:val="0"/>
          <w:i/>
          <w:szCs w:val="22"/>
        </w:rPr>
      </w:pPr>
      <w:bookmarkStart w:id="144" w:name="_Toc443239104"/>
      <w:bookmarkStart w:id="145" w:name="_Toc466999615"/>
      <w:bookmarkStart w:id="146" w:name="_Toc476477977"/>
      <w:bookmarkStart w:id="147" w:name="_Toc476773083"/>
      <w:bookmarkStart w:id="148" w:name="_Toc65441029"/>
      <w:r w:rsidRPr="00BA18D7">
        <w:rPr>
          <w:b/>
          <w:bCs w:val="0"/>
        </w:rPr>
        <w:t xml:space="preserve">Zhodnocovanie odpadov (príloha č. 1 zákona o odpadoch č. 79/2015 </w:t>
      </w:r>
      <w:proofErr w:type="spellStart"/>
      <w:r w:rsidRPr="00BA18D7">
        <w:rPr>
          <w:b/>
          <w:bCs w:val="0"/>
        </w:rPr>
        <w:t>Z.z</w:t>
      </w:r>
      <w:proofErr w:type="spellEnd"/>
      <w:r w:rsidRPr="00BA18D7">
        <w:rPr>
          <w:b/>
          <w:bCs w:val="0"/>
        </w:rPr>
        <w:t>.)</w:t>
      </w:r>
      <w:bookmarkEnd w:id="144"/>
      <w:bookmarkEnd w:id="145"/>
      <w:bookmarkEnd w:id="146"/>
      <w:bookmarkEnd w:id="147"/>
      <w:bookmarkEnd w:id="148"/>
    </w:p>
    <w:tbl>
      <w:tblPr>
        <w:tblW w:w="9654" w:type="dxa"/>
        <w:tblInd w:w="55" w:type="dxa"/>
        <w:tblCellMar>
          <w:left w:w="70" w:type="dxa"/>
          <w:right w:w="70" w:type="dxa"/>
        </w:tblCellMar>
        <w:tblLook w:val="04A0" w:firstRow="1" w:lastRow="0" w:firstColumn="1" w:lastColumn="0" w:noHBand="0" w:noVBand="1"/>
      </w:tblPr>
      <w:tblGrid>
        <w:gridCol w:w="9732"/>
      </w:tblGrid>
      <w:tr w:rsidR="002B1C48" w:rsidRPr="001D217A" w14:paraId="79E071C9" w14:textId="77777777" w:rsidTr="00DC5658">
        <w:trPr>
          <w:trHeight w:val="600"/>
        </w:trPr>
        <w:tc>
          <w:tcPr>
            <w:tcW w:w="9654" w:type="dxa"/>
            <w:tcBorders>
              <w:top w:val="nil"/>
              <w:left w:val="nil"/>
              <w:bottom w:val="nil"/>
              <w:right w:val="nil"/>
            </w:tcBorders>
            <w:vAlign w:val="bottom"/>
          </w:tcPr>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651"/>
              <w:gridCol w:w="8925"/>
            </w:tblGrid>
            <w:tr w:rsidR="002B1C48" w:rsidRPr="001D217A" w14:paraId="27F84984" w14:textId="77777777" w:rsidTr="00DC5658">
              <w:trPr>
                <w:trHeight w:val="195"/>
              </w:trPr>
              <w:tc>
                <w:tcPr>
                  <w:tcW w:w="340" w:type="pct"/>
                  <w:tcBorders>
                    <w:top w:val="outset" w:sz="6" w:space="0" w:color="000000"/>
                    <w:left w:val="outset" w:sz="6" w:space="0" w:color="000000"/>
                    <w:bottom w:val="outset" w:sz="6" w:space="0" w:color="000000"/>
                    <w:right w:val="outset" w:sz="6" w:space="0" w:color="000000"/>
                  </w:tcBorders>
                  <w:shd w:val="clear" w:color="auto" w:fill="D9D9D9"/>
                  <w:tcMar>
                    <w:top w:w="0" w:type="dxa"/>
                    <w:left w:w="0" w:type="dxa"/>
                    <w:bottom w:w="0" w:type="dxa"/>
                    <w:right w:w="0" w:type="dxa"/>
                  </w:tcMar>
                  <w:vAlign w:val="center"/>
                  <w:hideMark/>
                </w:tcPr>
                <w:p w14:paraId="301EF16A" w14:textId="77777777" w:rsidR="002B1C48" w:rsidRPr="009E54AF" w:rsidRDefault="002B1C48" w:rsidP="009E54AF">
                  <w:pPr>
                    <w:ind w:right="-171"/>
                    <w:jc w:val="both"/>
                    <w:rPr>
                      <w:rFonts w:ascii="Arial Narrow" w:hAnsi="Arial Narrow" w:cs="Arial"/>
                      <w:color w:val="333333"/>
                    </w:rPr>
                  </w:pPr>
                  <w:r w:rsidRPr="009E54AF">
                    <w:rPr>
                      <w:rFonts w:ascii="Arial Narrow" w:hAnsi="Arial Narrow" w:cs="Arial"/>
                      <w:color w:val="333333"/>
                      <w:szCs w:val="22"/>
                    </w:rPr>
                    <w:t xml:space="preserve">R1 </w:t>
                  </w:r>
                </w:p>
              </w:tc>
              <w:tc>
                <w:tcPr>
                  <w:tcW w:w="4660" w:type="pct"/>
                  <w:tcBorders>
                    <w:top w:val="outset" w:sz="6" w:space="0" w:color="000000"/>
                    <w:left w:val="outset" w:sz="6" w:space="0" w:color="000000"/>
                    <w:bottom w:val="outset" w:sz="6" w:space="0" w:color="000000"/>
                    <w:right w:val="outset" w:sz="6" w:space="0" w:color="000000"/>
                  </w:tcBorders>
                  <w:shd w:val="clear" w:color="auto" w:fill="F2F2F2"/>
                  <w:tcMar>
                    <w:top w:w="0" w:type="dxa"/>
                    <w:left w:w="0" w:type="dxa"/>
                    <w:bottom w:w="0" w:type="dxa"/>
                    <w:right w:w="0" w:type="dxa"/>
                  </w:tcMar>
                  <w:vAlign w:val="center"/>
                  <w:hideMark/>
                </w:tcPr>
                <w:p w14:paraId="2E204B5F" w14:textId="77777777" w:rsidR="002B1C48" w:rsidRPr="009E54AF" w:rsidRDefault="002B1C48" w:rsidP="009E54AF">
                  <w:pPr>
                    <w:jc w:val="both"/>
                    <w:rPr>
                      <w:rFonts w:ascii="Arial Narrow" w:hAnsi="Arial Narrow" w:cs="Arial"/>
                      <w:color w:val="333333"/>
                    </w:rPr>
                  </w:pPr>
                  <w:r w:rsidRPr="009E54AF">
                    <w:rPr>
                      <w:rFonts w:ascii="Arial Narrow" w:hAnsi="Arial Narrow" w:cs="Arial"/>
                      <w:color w:val="333333"/>
                      <w:szCs w:val="22"/>
                    </w:rPr>
                    <w:t>Využitie najmä ako palivo alebo na získavanie energie iným spôsobom.</w:t>
                  </w:r>
                </w:p>
              </w:tc>
            </w:tr>
            <w:tr w:rsidR="002B1C48" w:rsidRPr="001D217A" w14:paraId="28C9B666" w14:textId="77777777" w:rsidTr="00DC5658">
              <w:trPr>
                <w:trHeight w:val="195"/>
              </w:trPr>
              <w:tc>
                <w:tcPr>
                  <w:tcW w:w="340" w:type="pct"/>
                  <w:tcBorders>
                    <w:top w:val="outset" w:sz="6" w:space="0" w:color="000000"/>
                    <w:left w:val="outset" w:sz="6" w:space="0" w:color="000000"/>
                    <w:bottom w:val="outset" w:sz="6" w:space="0" w:color="000000"/>
                    <w:right w:val="outset" w:sz="6" w:space="0" w:color="000000"/>
                  </w:tcBorders>
                  <w:shd w:val="clear" w:color="auto" w:fill="D9D9D9"/>
                  <w:tcMar>
                    <w:top w:w="0" w:type="dxa"/>
                    <w:left w:w="0" w:type="dxa"/>
                    <w:bottom w:w="0" w:type="dxa"/>
                    <w:right w:w="0" w:type="dxa"/>
                  </w:tcMar>
                  <w:vAlign w:val="center"/>
                  <w:hideMark/>
                </w:tcPr>
                <w:p w14:paraId="7B2903CC" w14:textId="77777777" w:rsidR="002B1C48" w:rsidRPr="009E54AF" w:rsidRDefault="002B1C48" w:rsidP="009E54AF">
                  <w:pPr>
                    <w:ind w:right="-171"/>
                    <w:jc w:val="both"/>
                    <w:rPr>
                      <w:rFonts w:ascii="Arial Narrow" w:hAnsi="Arial Narrow" w:cs="Arial"/>
                      <w:color w:val="333333"/>
                    </w:rPr>
                  </w:pPr>
                  <w:r w:rsidRPr="009E54AF">
                    <w:rPr>
                      <w:rFonts w:ascii="Arial Narrow" w:hAnsi="Arial Narrow" w:cs="Arial"/>
                      <w:color w:val="333333"/>
                      <w:szCs w:val="22"/>
                    </w:rPr>
                    <w:t xml:space="preserve">R2 </w:t>
                  </w:r>
                </w:p>
              </w:tc>
              <w:tc>
                <w:tcPr>
                  <w:tcW w:w="4660" w:type="pct"/>
                  <w:tcBorders>
                    <w:top w:val="outset" w:sz="6" w:space="0" w:color="000000"/>
                    <w:left w:val="outset" w:sz="6" w:space="0" w:color="000000"/>
                    <w:bottom w:val="outset" w:sz="6" w:space="0" w:color="000000"/>
                    <w:right w:val="outset" w:sz="6" w:space="0" w:color="000000"/>
                  </w:tcBorders>
                  <w:shd w:val="clear" w:color="auto" w:fill="F2F2F2"/>
                  <w:tcMar>
                    <w:top w:w="0" w:type="dxa"/>
                    <w:left w:w="0" w:type="dxa"/>
                    <w:bottom w:w="0" w:type="dxa"/>
                    <w:right w:w="0" w:type="dxa"/>
                  </w:tcMar>
                  <w:vAlign w:val="center"/>
                  <w:hideMark/>
                </w:tcPr>
                <w:p w14:paraId="6F83A7CF" w14:textId="77777777" w:rsidR="002B1C48" w:rsidRPr="009E54AF" w:rsidRDefault="002B1C48" w:rsidP="009E54AF">
                  <w:pPr>
                    <w:jc w:val="both"/>
                    <w:rPr>
                      <w:rFonts w:ascii="Arial Narrow" w:hAnsi="Arial Narrow" w:cs="Arial"/>
                      <w:color w:val="333333"/>
                    </w:rPr>
                  </w:pPr>
                  <w:r w:rsidRPr="009E54AF">
                    <w:rPr>
                      <w:rFonts w:ascii="Arial Narrow" w:hAnsi="Arial Narrow" w:cs="Arial"/>
                      <w:color w:val="333333"/>
                      <w:szCs w:val="22"/>
                    </w:rPr>
                    <w:t>Spätné získavanie alebo regenerácia rozpúšťadiel.</w:t>
                  </w:r>
                </w:p>
              </w:tc>
            </w:tr>
            <w:tr w:rsidR="002B1C48" w:rsidRPr="001D217A" w14:paraId="62F29FB9" w14:textId="77777777" w:rsidTr="00DC5658">
              <w:trPr>
                <w:trHeight w:val="195"/>
              </w:trPr>
              <w:tc>
                <w:tcPr>
                  <w:tcW w:w="340" w:type="pct"/>
                  <w:tcBorders>
                    <w:top w:val="outset" w:sz="6" w:space="0" w:color="000000"/>
                    <w:left w:val="outset" w:sz="6" w:space="0" w:color="000000"/>
                    <w:bottom w:val="outset" w:sz="6" w:space="0" w:color="000000"/>
                    <w:right w:val="outset" w:sz="6" w:space="0" w:color="000000"/>
                  </w:tcBorders>
                  <w:shd w:val="clear" w:color="auto" w:fill="D9D9D9"/>
                  <w:tcMar>
                    <w:top w:w="0" w:type="dxa"/>
                    <w:left w:w="0" w:type="dxa"/>
                    <w:bottom w:w="0" w:type="dxa"/>
                    <w:right w:w="0" w:type="dxa"/>
                  </w:tcMar>
                  <w:vAlign w:val="center"/>
                  <w:hideMark/>
                </w:tcPr>
                <w:p w14:paraId="5D6726D1" w14:textId="77777777" w:rsidR="002B1C48" w:rsidRPr="009E54AF" w:rsidRDefault="002B1C48" w:rsidP="009E54AF">
                  <w:pPr>
                    <w:ind w:right="-171"/>
                    <w:jc w:val="both"/>
                    <w:rPr>
                      <w:rFonts w:ascii="Arial Narrow" w:hAnsi="Arial Narrow" w:cs="Arial"/>
                      <w:color w:val="333333"/>
                    </w:rPr>
                  </w:pPr>
                  <w:r w:rsidRPr="009E54AF">
                    <w:rPr>
                      <w:rFonts w:ascii="Arial Narrow" w:hAnsi="Arial Narrow" w:cs="Arial"/>
                      <w:color w:val="333333"/>
                      <w:szCs w:val="22"/>
                    </w:rPr>
                    <w:t xml:space="preserve">R3 </w:t>
                  </w:r>
                </w:p>
              </w:tc>
              <w:tc>
                <w:tcPr>
                  <w:tcW w:w="4660" w:type="pct"/>
                  <w:tcBorders>
                    <w:top w:val="outset" w:sz="6" w:space="0" w:color="000000"/>
                    <w:left w:val="outset" w:sz="6" w:space="0" w:color="000000"/>
                    <w:bottom w:val="outset" w:sz="6" w:space="0" w:color="000000"/>
                    <w:right w:val="outset" w:sz="6" w:space="0" w:color="000000"/>
                  </w:tcBorders>
                  <w:shd w:val="clear" w:color="auto" w:fill="F2F2F2"/>
                  <w:tcMar>
                    <w:top w:w="0" w:type="dxa"/>
                    <w:left w:w="0" w:type="dxa"/>
                    <w:bottom w:w="0" w:type="dxa"/>
                    <w:right w:w="0" w:type="dxa"/>
                  </w:tcMar>
                  <w:vAlign w:val="center"/>
                  <w:hideMark/>
                </w:tcPr>
                <w:p w14:paraId="59490FDE" w14:textId="77777777" w:rsidR="002B1C48" w:rsidRPr="009E54AF" w:rsidRDefault="002B1C48" w:rsidP="009E54AF">
                  <w:pPr>
                    <w:jc w:val="both"/>
                    <w:rPr>
                      <w:rFonts w:ascii="Arial Narrow" w:hAnsi="Arial Narrow" w:cs="Arial"/>
                      <w:color w:val="333333"/>
                    </w:rPr>
                  </w:pPr>
                  <w:r w:rsidRPr="009E54AF">
                    <w:rPr>
                      <w:rFonts w:ascii="Arial Narrow" w:hAnsi="Arial Narrow" w:cs="Arial"/>
                      <w:color w:val="333333"/>
                      <w:szCs w:val="22"/>
                    </w:rPr>
                    <w:t>Recyklácia alebo spätné získavanie organických látok, ktoré sa nepoužívajú ako rozpúšťadlá (vrátane kompostovania a iných biologických transformačných procesov) .</w:t>
                  </w:r>
                </w:p>
              </w:tc>
            </w:tr>
            <w:tr w:rsidR="002B1C48" w:rsidRPr="001D217A" w14:paraId="7F3E4190" w14:textId="77777777" w:rsidTr="00DC5658">
              <w:trPr>
                <w:trHeight w:val="195"/>
              </w:trPr>
              <w:tc>
                <w:tcPr>
                  <w:tcW w:w="340" w:type="pct"/>
                  <w:tcBorders>
                    <w:top w:val="outset" w:sz="6" w:space="0" w:color="000000"/>
                    <w:left w:val="outset" w:sz="6" w:space="0" w:color="000000"/>
                    <w:bottom w:val="outset" w:sz="6" w:space="0" w:color="000000"/>
                    <w:right w:val="outset" w:sz="6" w:space="0" w:color="000000"/>
                  </w:tcBorders>
                  <w:shd w:val="clear" w:color="auto" w:fill="D9D9D9"/>
                  <w:tcMar>
                    <w:top w:w="0" w:type="dxa"/>
                    <w:left w:w="0" w:type="dxa"/>
                    <w:bottom w:w="0" w:type="dxa"/>
                    <w:right w:w="0" w:type="dxa"/>
                  </w:tcMar>
                  <w:vAlign w:val="center"/>
                  <w:hideMark/>
                </w:tcPr>
                <w:p w14:paraId="10E66183" w14:textId="77777777" w:rsidR="002B1C48" w:rsidRPr="009E54AF" w:rsidRDefault="002B1C48" w:rsidP="009E54AF">
                  <w:pPr>
                    <w:ind w:right="-171"/>
                    <w:jc w:val="both"/>
                    <w:rPr>
                      <w:rFonts w:ascii="Arial Narrow" w:hAnsi="Arial Narrow" w:cs="Arial"/>
                      <w:color w:val="333333"/>
                    </w:rPr>
                  </w:pPr>
                  <w:r w:rsidRPr="009E54AF">
                    <w:rPr>
                      <w:rFonts w:ascii="Arial Narrow" w:hAnsi="Arial Narrow" w:cs="Arial"/>
                      <w:color w:val="333333"/>
                      <w:szCs w:val="22"/>
                    </w:rPr>
                    <w:t xml:space="preserve">R4 </w:t>
                  </w:r>
                </w:p>
              </w:tc>
              <w:tc>
                <w:tcPr>
                  <w:tcW w:w="4660" w:type="pct"/>
                  <w:tcBorders>
                    <w:top w:val="outset" w:sz="6" w:space="0" w:color="000000"/>
                    <w:left w:val="outset" w:sz="6" w:space="0" w:color="000000"/>
                    <w:bottom w:val="outset" w:sz="6" w:space="0" w:color="000000"/>
                    <w:right w:val="outset" w:sz="6" w:space="0" w:color="000000"/>
                  </w:tcBorders>
                  <w:shd w:val="clear" w:color="auto" w:fill="F2F2F2"/>
                  <w:tcMar>
                    <w:top w:w="0" w:type="dxa"/>
                    <w:left w:w="0" w:type="dxa"/>
                    <w:bottom w:w="0" w:type="dxa"/>
                    <w:right w:w="0" w:type="dxa"/>
                  </w:tcMar>
                  <w:vAlign w:val="center"/>
                  <w:hideMark/>
                </w:tcPr>
                <w:p w14:paraId="7137A83E" w14:textId="77777777" w:rsidR="002B1C48" w:rsidRPr="009E54AF" w:rsidRDefault="002B1C48" w:rsidP="009E54AF">
                  <w:pPr>
                    <w:jc w:val="both"/>
                    <w:rPr>
                      <w:rFonts w:ascii="Arial Narrow" w:hAnsi="Arial Narrow" w:cs="Arial"/>
                      <w:color w:val="333333"/>
                    </w:rPr>
                  </w:pPr>
                  <w:r w:rsidRPr="009E54AF">
                    <w:rPr>
                      <w:rFonts w:ascii="Arial Narrow" w:hAnsi="Arial Narrow" w:cs="Arial"/>
                      <w:color w:val="333333"/>
                      <w:szCs w:val="22"/>
                    </w:rPr>
                    <w:t>Recyklácia alebo spätné získavanie kovov a kovových zlúčenín.</w:t>
                  </w:r>
                </w:p>
              </w:tc>
            </w:tr>
            <w:tr w:rsidR="002B1C48" w:rsidRPr="001D217A" w14:paraId="53A01E73" w14:textId="77777777" w:rsidTr="00DC5658">
              <w:trPr>
                <w:trHeight w:val="195"/>
              </w:trPr>
              <w:tc>
                <w:tcPr>
                  <w:tcW w:w="340" w:type="pct"/>
                  <w:tcBorders>
                    <w:top w:val="outset" w:sz="6" w:space="0" w:color="000000"/>
                    <w:left w:val="outset" w:sz="6" w:space="0" w:color="000000"/>
                    <w:bottom w:val="outset" w:sz="6" w:space="0" w:color="000000"/>
                    <w:right w:val="outset" w:sz="6" w:space="0" w:color="000000"/>
                  </w:tcBorders>
                  <w:shd w:val="clear" w:color="auto" w:fill="D9D9D9"/>
                  <w:tcMar>
                    <w:top w:w="0" w:type="dxa"/>
                    <w:left w:w="0" w:type="dxa"/>
                    <w:bottom w:w="0" w:type="dxa"/>
                    <w:right w:w="0" w:type="dxa"/>
                  </w:tcMar>
                  <w:vAlign w:val="center"/>
                  <w:hideMark/>
                </w:tcPr>
                <w:p w14:paraId="12663903" w14:textId="77777777" w:rsidR="002B1C48" w:rsidRPr="009E54AF" w:rsidRDefault="002B1C48" w:rsidP="009E54AF">
                  <w:pPr>
                    <w:ind w:right="-171"/>
                    <w:jc w:val="both"/>
                    <w:rPr>
                      <w:rFonts w:ascii="Arial Narrow" w:hAnsi="Arial Narrow" w:cs="Arial"/>
                      <w:color w:val="333333"/>
                    </w:rPr>
                  </w:pPr>
                  <w:r w:rsidRPr="009E54AF">
                    <w:rPr>
                      <w:rFonts w:ascii="Arial Narrow" w:hAnsi="Arial Narrow" w:cs="Arial"/>
                      <w:color w:val="333333"/>
                      <w:szCs w:val="22"/>
                    </w:rPr>
                    <w:t xml:space="preserve">R5 </w:t>
                  </w:r>
                </w:p>
              </w:tc>
              <w:tc>
                <w:tcPr>
                  <w:tcW w:w="4660" w:type="pct"/>
                  <w:tcBorders>
                    <w:top w:val="outset" w:sz="6" w:space="0" w:color="000000"/>
                    <w:left w:val="outset" w:sz="6" w:space="0" w:color="000000"/>
                    <w:bottom w:val="outset" w:sz="6" w:space="0" w:color="000000"/>
                    <w:right w:val="outset" w:sz="6" w:space="0" w:color="000000"/>
                  </w:tcBorders>
                  <w:shd w:val="clear" w:color="auto" w:fill="F2F2F2"/>
                  <w:tcMar>
                    <w:top w:w="0" w:type="dxa"/>
                    <w:left w:w="0" w:type="dxa"/>
                    <w:bottom w:w="0" w:type="dxa"/>
                    <w:right w:w="0" w:type="dxa"/>
                  </w:tcMar>
                  <w:vAlign w:val="center"/>
                  <w:hideMark/>
                </w:tcPr>
                <w:p w14:paraId="76A5D9C4" w14:textId="77777777" w:rsidR="002B1C48" w:rsidRPr="009E54AF" w:rsidRDefault="002B1C48" w:rsidP="009E54AF">
                  <w:pPr>
                    <w:jc w:val="both"/>
                    <w:rPr>
                      <w:rFonts w:ascii="Arial Narrow" w:hAnsi="Arial Narrow" w:cs="Arial"/>
                      <w:color w:val="333333"/>
                    </w:rPr>
                  </w:pPr>
                  <w:r w:rsidRPr="009E54AF">
                    <w:rPr>
                      <w:rFonts w:ascii="Arial Narrow" w:hAnsi="Arial Narrow" w:cs="Arial"/>
                      <w:color w:val="333333"/>
                      <w:szCs w:val="22"/>
                    </w:rPr>
                    <w:t>Recyklácia alebo spätné získavanie iných anorganických materiálov.</w:t>
                  </w:r>
                </w:p>
              </w:tc>
            </w:tr>
            <w:tr w:rsidR="002B1C48" w:rsidRPr="001D217A" w14:paraId="492C8A00" w14:textId="77777777" w:rsidTr="00DC5658">
              <w:trPr>
                <w:trHeight w:val="195"/>
              </w:trPr>
              <w:tc>
                <w:tcPr>
                  <w:tcW w:w="340" w:type="pct"/>
                  <w:tcBorders>
                    <w:top w:val="outset" w:sz="6" w:space="0" w:color="000000"/>
                    <w:left w:val="outset" w:sz="6" w:space="0" w:color="000000"/>
                    <w:bottom w:val="outset" w:sz="6" w:space="0" w:color="000000"/>
                    <w:right w:val="outset" w:sz="6" w:space="0" w:color="000000"/>
                  </w:tcBorders>
                  <w:shd w:val="clear" w:color="auto" w:fill="D9D9D9"/>
                  <w:tcMar>
                    <w:top w:w="0" w:type="dxa"/>
                    <w:left w:w="0" w:type="dxa"/>
                    <w:bottom w:w="0" w:type="dxa"/>
                    <w:right w:w="0" w:type="dxa"/>
                  </w:tcMar>
                  <w:vAlign w:val="center"/>
                  <w:hideMark/>
                </w:tcPr>
                <w:p w14:paraId="40BD117F" w14:textId="77777777" w:rsidR="002B1C48" w:rsidRPr="009E54AF" w:rsidRDefault="002B1C48" w:rsidP="009E54AF">
                  <w:pPr>
                    <w:ind w:right="-171"/>
                    <w:jc w:val="both"/>
                    <w:rPr>
                      <w:rFonts w:ascii="Arial Narrow" w:hAnsi="Arial Narrow" w:cs="Arial"/>
                      <w:color w:val="333333"/>
                    </w:rPr>
                  </w:pPr>
                  <w:r w:rsidRPr="009E54AF">
                    <w:rPr>
                      <w:rFonts w:ascii="Arial Narrow" w:hAnsi="Arial Narrow" w:cs="Arial"/>
                      <w:color w:val="333333"/>
                      <w:szCs w:val="22"/>
                    </w:rPr>
                    <w:t xml:space="preserve">R6 </w:t>
                  </w:r>
                </w:p>
              </w:tc>
              <w:tc>
                <w:tcPr>
                  <w:tcW w:w="4660" w:type="pct"/>
                  <w:tcBorders>
                    <w:top w:val="outset" w:sz="6" w:space="0" w:color="000000"/>
                    <w:left w:val="outset" w:sz="6" w:space="0" w:color="000000"/>
                    <w:bottom w:val="outset" w:sz="6" w:space="0" w:color="000000"/>
                    <w:right w:val="outset" w:sz="6" w:space="0" w:color="000000"/>
                  </w:tcBorders>
                  <w:shd w:val="clear" w:color="auto" w:fill="F2F2F2"/>
                  <w:tcMar>
                    <w:top w:w="0" w:type="dxa"/>
                    <w:left w:w="0" w:type="dxa"/>
                    <w:bottom w:w="0" w:type="dxa"/>
                    <w:right w:w="0" w:type="dxa"/>
                  </w:tcMar>
                  <w:vAlign w:val="center"/>
                  <w:hideMark/>
                </w:tcPr>
                <w:p w14:paraId="3055084F" w14:textId="77777777" w:rsidR="002B1C48" w:rsidRPr="009E54AF" w:rsidRDefault="002B1C48" w:rsidP="009E54AF">
                  <w:pPr>
                    <w:jc w:val="both"/>
                    <w:rPr>
                      <w:rFonts w:ascii="Arial Narrow" w:hAnsi="Arial Narrow" w:cs="Arial"/>
                      <w:color w:val="333333"/>
                    </w:rPr>
                  </w:pPr>
                  <w:r w:rsidRPr="009E54AF">
                    <w:rPr>
                      <w:rFonts w:ascii="Arial Narrow" w:hAnsi="Arial Narrow" w:cs="Arial"/>
                      <w:color w:val="333333"/>
                      <w:szCs w:val="22"/>
                    </w:rPr>
                    <w:t>Regenerácia kyselín a zásad.</w:t>
                  </w:r>
                </w:p>
              </w:tc>
            </w:tr>
            <w:tr w:rsidR="002B1C48" w:rsidRPr="001D217A" w14:paraId="4D213EF5" w14:textId="77777777" w:rsidTr="00DC5658">
              <w:trPr>
                <w:trHeight w:val="195"/>
              </w:trPr>
              <w:tc>
                <w:tcPr>
                  <w:tcW w:w="340" w:type="pct"/>
                  <w:tcBorders>
                    <w:top w:val="outset" w:sz="6" w:space="0" w:color="000000"/>
                    <w:left w:val="outset" w:sz="6" w:space="0" w:color="000000"/>
                    <w:bottom w:val="outset" w:sz="6" w:space="0" w:color="000000"/>
                    <w:right w:val="outset" w:sz="6" w:space="0" w:color="000000"/>
                  </w:tcBorders>
                  <w:shd w:val="clear" w:color="auto" w:fill="D9D9D9"/>
                  <w:tcMar>
                    <w:top w:w="0" w:type="dxa"/>
                    <w:left w:w="0" w:type="dxa"/>
                    <w:bottom w:w="0" w:type="dxa"/>
                    <w:right w:w="0" w:type="dxa"/>
                  </w:tcMar>
                  <w:vAlign w:val="center"/>
                  <w:hideMark/>
                </w:tcPr>
                <w:p w14:paraId="4CB710E5" w14:textId="77777777" w:rsidR="002B1C48" w:rsidRPr="009E54AF" w:rsidRDefault="002B1C48" w:rsidP="009E54AF">
                  <w:pPr>
                    <w:ind w:right="-171"/>
                    <w:jc w:val="both"/>
                    <w:rPr>
                      <w:rFonts w:ascii="Arial Narrow" w:hAnsi="Arial Narrow" w:cs="Arial"/>
                      <w:color w:val="333333"/>
                    </w:rPr>
                  </w:pPr>
                  <w:r w:rsidRPr="009E54AF">
                    <w:rPr>
                      <w:rFonts w:ascii="Arial Narrow" w:hAnsi="Arial Narrow" w:cs="Arial"/>
                      <w:color w:val="333333"/>
                      <w:szCs w:val="22"/>
                    </w:rPr>
                    <w:t xml:space="preserve">R7 </w:t>
                  </w:r>
                </w:p>
              </w:tc>
              <w:tc>
                <w:tcPr>
                  <w:tcW w:w="4660" w:type="pct"/>
                  <w:tcBorders>
                    <w:top w:val="outset" w:sz="6" w:space="0" w:color="000000"/>
                    <w:left w:val="outset" w:sz="6" w:space="0" w:color="000000"/>
                    <w:bottom w:val="outset" w:sz="6" w:space="0" w:color="000000"/>
                    <w:right w:val="outset" w:sz="6" w:space="0" w:color="000000"/>
                  </w:tcBorders>
                  <w:shd w:val="clear" w:color="auto" w:fill="F2F2F2"/>
                  <w:tcMar>
                    <w:top w:w="0" w:type="dxa"/>
                    <w:left w:w="0" w:type="dxa"/>
                    <w:bottom w:w="0" w:type="dxa"/>
                    <w:right w:w="0" w:type="dxa"/>
                  </w:tcMar>
                  <w:vAlign w:val="center"/>
                  <w:hideMark/>
                </w:tcPr>
                <w:p w14:paraId="260FF470" w14:textId="77777777" w:rsidR="002B1C48" w:rsidRPr="009E54AF" w:rsidRDefault="002B1C48" w:rsidP="009E54AF">
                  <w:pPr>
                    <w:jc w:val="both"/>
                    <w:rPr>
                      <w:rFonts w:ascii="Arial Narrow" w:hAnsi="Arial Narrow" w:cs="Arial"/>
                      <w:color w:val="333333"/>
                    </w:rPr>
                  </w:pPr>
                  <w:r w:rsidRPr="009E54AF">
                    <w:rPr>
                      <w:rFonts w:ascii="Arial Narrow" w:hAnsi="Arial Narrow" w:cs="Arial"/>
                      <w:color w:val="333333"/>
                      <w:szCs w:val="22"/>
                    </w:rPr>
                    <w:t>Spätné získavanie komponentov používaných pri odstraňovaní znečistenia.</w:t>
                  </w:r>
                </w:p>
              </w:tc>
            </w:tr>
            <w:tr w:rsidR="002B1C48" w:rsidRPr="001D217A" w14:paraId="7F166FC1" w14:textId="77777777" w:rsidTr="00DC5658">
              <w:trPr>
                <w:trHeight w:val="195"/>
              </w:trPr>
              <w:tc>
                <w:tcPr>
                  <w:tcW w:w="340" w:type="pct"/>
                  <w:tcBorders>
                    <w:top w:val="outset" w:sz="6" w:space="0" w:color="000000"/>
                    <w:left w:val="outset" w:sz="6" w:space="0" w:color="000000"/>
                    <w:bottom w:val="outset" w:sz="6" w:space="0" w:color="000000"/>
                    <w:right w:val="outset" w:sz="6" w:space="0" w:color="000000"/>
                  </w:tcBorders>
                  <w:shd w:val="clear" w:color="auto" w:fill="D9D9D9"/>
                  <w:tcMar>
                    <w:top w:w="0" w:type="dxa"/>
                    <w:left w:w="0" w:type="dxa"/>
                    <w:bottom w:w="0" w:type="dxa"/>
                    <w:right w:w="0" w:type="dxa"/>
                  </w:tcMar>
                  <w:vAlign w:val="center"/>
                  <w:hideMark/>
                </w:tcPr>
                <w:p w14:paraId="0F7927C8" w14:textId="77777777" w:rsidR="002B1C48" w:rsidRPr="009E54AF" w:rsidRDefault="002B1C48" w:rsidP="009E54AF">
                  <w:pPr>
                    <w:ind w:right="-171"/>
                    <w:jc w:val="both"/>
                    <w:rPr>
                      <w:rFonts w:ascii="Arial Narrow" w:hAnsi="Arial Narrow" w:cs="Arial"/>
                      <w:color w:val="333333"/>
                    </w:rPr>
                  </w:pPr>
                  <w:r w:rsidRPr="009E54AF">
                    <w:rPr>
                      <w:rFonts w:ascii="Arial Narrow" w:hAnsi="Arial Narrow" w:cs="Arial"/>
                      <w:color w:val="333333"/>
                      <w:szCs w:val="22"/>
                    </w:rPr>
                    <w:t xml:space="preserve">R8 </w:t>
                  </w:r>
                </w:p>
              </w:tc>
              <w:tc>
                <w:tcPr>
                  <w:tcW w:w="4660" w:type="pct"/>
                  <w:tcBorders>
                    <w:top w:val="outset" w:sz="6" w:space="0" w:color="000000"/>
                    <w:left w:val="outset" w:sz="6" w:space="0" w:color="000000"/>
                    <w:bottom w:val="outset" w:sz="6" w:space="0" w:color="000000"/>
                    <w:right w:val="outset" w:sz="6" w:space="0" w:color="000000"/>
                  </w:tcBorders>
                  <w:shd w:val="clear" w:color="auto" w:fill="F2F2F2"/>
                  <w:tcMar>
                    <w:top w:w="0" w:type="dxa"/>
                    <w:left w:w="0" w:type="dxa"/>
                    <w:bottom w:w="0" w:type="dxa"/>
                    <w:right w:w="0" w:type="dxa"/>
                  </w:tcMar>
                  <w:vAlign w:val="center"/>
                  <w:hideMark/>
                </w:tcPr>
                <w:p w14:paraId="35F7D0EA" w14:textId="77777777" w:rsidR="002B1C48" w:rsidRPr="009E54AF" w:rsidRDefault="002B1C48" w:rsidP="009E54AF">
                  <w:pPr>
                    <w:jc w:val="both"/>
                    <w:rPr>
                      <w:rFonts w:ascii="Arial Narrow" w:hAnsi="Arial Narrow" w:cs="Arial"/>
                      <w:color w:val="333333"/>
                    </w:rPr>
                  </w:pPr>
                  <w:r w:rsidRPr="009E54AF">
                    <w:rPr>
                      <w:rFonts w:ascii="Arial Narrow" w:hAnsi="Arial Narrow" w:cs="Arial"/>
                      <w:color w:val="333333"/>
                      <w:szCs w:val="22"/>
                    </w:rPr>
                    <w:t>Spätné získavanie komponentov z katalyzátorov.</w:t>
                  </w:r>
                </w:p>
              </w:tc>
            </w:tr>
            <w:tr w:rsidR="002B1C48" w:rsidRPr="001D217A" w14:paraId="66598B91" w14:textId="77777777" w:rsidTr="00DC5658">
              <w:trPr>
                <w:trHeight w:val="195"/>
              </w:trPr>
              <w:tc>
                <w:tcPr>
                  <w:tcW w:w="340" w:type="pct"/>
                  <w:tcBorders>
                    <w:top w:val="outset" w:sz="6" w:space="0" w:color="000000"/>
                    <w:left w:val="outset" w:sz="6" w:space="0" w:color="000000"/>
                    <w:bottom w:val="outset" w:sz="6" w:space="0" w:color="000000"/>
                    <w:right w:val="outset" w:sz="6" w:space="0" w:color="000000"/>
                  </w:tcBorders>
                  <w:shd w:val="clear" w:color="auto" w:fill="D9D9D9"/>
                  <w:tcMar>
                    <w:top w:w="0" w:type="dxa"/>
                    <w:left w:w="0" w:type="dxa"/>
                    <w:bottom w:w="0" w:type="dxa"/>
                    <w:right w:w="0" w:type="dxa"/>
                  </w:tcMar>
                  <w:vAlign w:val="center"/>
                  <w:hideMark/>
                </w:tcPr>
                <w:p w14:paraId="1ACA3BA6" w14:textId="77777777" w:rsidR="002B1C48" w:rsidRPr="009E54AF" w:rsidRDefault="002B1C48" w:rsidP="009E54AF">
                  <w:pPr>
                    <w:ind w:right="-171"/>
                    <w:jc w:val="both"/>
                    <w:rPr>
                      <w:rFonts w:ascii="Arial Narrow" w:hAnsi="Arial Narrow" w:cs="Arial"/>
                      <w:color w:val="333333"/>
                    </w:rPr>
                  </w:pPr>
                  <w:r w:rsidRPr="009E54AF">
                    <w:rPr>
                      <w:rFonts w:ascii="Arial Narrow" w:hAnsi="Arial Narrow" w:cs="Arial"/>
                      <w:color w:val="333333"/>
                      <w:szCs w:val="22"/>
                    </w:rPr>
                    <w:t xml:space="preserve">R9 </w:t>
                  </w:r>
                </w:p>
              </w:tc>
              <w:tc>
                <w:tcPr>
                  <w:tcW w:w="4660" w:type="pct"/>
                  <w:tcBorders>
                    <w:top w:val="outset" w:sz="6" w:space="0" w:color="000000"/>
                    <w:left w:val="outset" w:sz="6" w:space="0" w:color="000000"/>
                    <w:bottom w:val="outset" w:sz="6" w:space="0" w:color="000000"/>
                    <w:right w:val="outset" w:sz="6" w:space="0" w:color="000000"/>
                  </w:tcBorders>
                  <w:shd w:val="clear" w:color="auto" w:fill="F2F2F2"/>
                  <w:tcMar>
                    <w:top w:w="0" w:type="dxa"/>
                    <w:left w:w="0" w:type="dxa"/>
                    <w:bottom w:w="0" w:type="dxa"/>
                    <w:right w:w="0" w:type="dxa"/>
                  </w:tcMar>
                  <w:vAlign w:val="center"/>
                  <w:hideMark/>
                </w:tcPr>
                <w:p w14:paraId="5B5EFE95" w14:textId="77777777" w:rsidR="002B1C48" w:rsidRPr="009E54AF" w:rsidRDefault="002B1C48" w:rsidP="009E54AF">
                  <w:pPr>
                    <w:jc w:val="both"/>
                    <w:rPr>
                      <w:rFonts w:ascii="Arial Narrow" w:hAnsi="Arial Narrow" w:cs="Arial"/>
                      <w:color w:val="333333"/>
                    </w:rPr>
                  </w:pPr>
                  <w:r w:rsidRPr="009E54AF">
                    <w:rPr>
                      <w:rFonts w:ascii="Arial Narrow" w:hAnsi="Arial Narrow" w:cs="Arial"/>
                      <w:color w:val="333333"/>
                      <w:szCs w:val="22"/>
                    </w:rPr>
                    <w:t>Prečisťovanie oleja alebo jeho iné opätovné použitie.</w:t>
                  </w:r>
                </w:p>
              </w:tc>
            </w:tr>
            <w:tr w:rsidR="002B1C48" w:rsidRPr="001D217A" w14:paraId="7CD4EF50" w14:textId="77777777" w:rsidTr="00DC5658">
              <w:trPr>
                <w:trHeight w:val="195"/>
              </w:trPr>
              <w:tc>
                <w:tcPr>
                  <w:tcW w:w="340" w:type="pct"/>
                  <w:tcBorders>
                    <w:top w:val="outset" w:sz="6" w:space="0" w:color="000000"/>
                    <w:left w:val="outset" w:sz="6" w:space="0" w:color="000000"/>
                    <w:bottom w:val="outset" w:sz="6" w:space="0" w:color="000000"/>
                    <w:right w:val="outset" w:sz="6" w:space="0" w:color="000000"/>
                  </w:tcBorders>
                  <w:shd w:val="clear" w:color="auto" w:fill="D9D9D9"/>
                  <w:tcMar>
                    <w:top w:w="0" w:type="dxa"/>
                    <w:left w:w="0" w:type="dxa"/>
                    <w:bottom w:w="0" w:type="dxa"/>
                    <w:right w:w="0" w:type="dxa"/>
                  </w:tcMar>
                  <w:vAlign w:val="center"/>
                  <w:hideMark/>
                </w:tcPr>
                <w:p w14:paraId="144C3A08" w14:textId="77777777" w:rsidR="002B1C48" w:rsidRPr="009E54AF" w:rsidRDefault="002B1C48" w:rsidP="009E54AF">
                  <w:pPr>
                    <w:ind w:right="-171"/>
                    <w:jc w:val="both"/>
                    <w:rPr>
                      <w:rFonts w:ascii="Arial Narrow" w:hAnsi="Arial Narrow" w:cs="Arial"/>
                      <w:color w:val="333333"/>
                    </w:rPr>
                  </w:pPr>
                  <w:r w:rsidRPr="009E54AF">
                    <w:rPr>
                      <w:rFonts w:ascii="Arial Narrow" w:hAnsi="Arial Narrow" w:cs="Arial"/>
                      <w:color w:val="333333"/>
                      <w:szCs w:val="22"/>
                    </w:rPr>
                    <w:t xml:space="preserve">R10 </w:t>
                  </w:r>
                </w:p>
              </w:tc>
              <w:tc>
                <w:tcPr>
                  <w:tcW w:w="4660" w:type="pct"/>
                  <w:tcBorders>
                    <w:top w:val="outset" w:sz="6" w:space="0" w:color="000000"/>
                    <w:left w:val="outset" w:sz="6" w:space="0" w:color="000000"/>
                    <w:bottom w:val="outset" w:sz="6" w:space="0" w:color="000000"/>
                    <w:right w:val="outset" w:sz="6" w:space="0" w:color="000000"/>
                  </w:tcBorders>
                  <w:shd w:val="clear" w:color="auto" w:fill="F2F2F2"/>
                  <w:tcMar>
                    <w:top w:w="0" w:type="dxa"/>
                    <w:left w:w="0" w:type="dxa"/>
                    <w:bottom w:w="0" w:type="dxa"/>
                    <w:right w:w="0" w:type="dxa"/>
                  </w:tcMar>
                  <w:vAlign w:val="center"/>
                  <w:hideMark/>
                </w:tcPr>
                <w:p w14:paraId="4B5AFE27" w14:textId="77777777" w:rsidR="002B1C48" w:rsidRPr="009E54AF" w:rsidRDefault="002B1C48" w:rsidP="009E54AF">
                  <w:pPr>
                    <w:jc w:val="both"/>
                    <w:rPr>
                      <w:rFonts w:ascii="Arial Narrow" w:hAnsi="Arial Narrow" w:cs="Arial"/>
                      <w:color w:val="333333"/>
                    </w:rPr>
                  </w:pPr>
                  <w:r w:rsidRPr="009E54AF">
                    <w:rPr>
                      <w:rFonts w:ascii="Arial Narrow" w:hAnsi="Arial Narrow" w:cs="Arial"/>
                      <w:color w:val="333333"/>
                      <w:szCs w:val="22"/>
                    </w:rPr>
                    <w:t>Úprava pôdy na účel dosiahnutia prínosov pre poľnohospodárstvo alebo na zlepšenie životného prostredia.</w:t>
                  </w:r>
                </w:p>
              </w:tc>
            </w:tr>
            <w:tr w:rsidR="002B1C48" w:rsidRPr="001D217A" w14:paraId="2B2F0BDC" w14:textId="77777777" w:rsidTr="00DC5658">
              <w:trPr>
                <w:trHeight w:val="195"/>
              </w:trPr>
              <w:tc>
                <w:tcPr>
                  <w:tcW w:w="340" w:type="pct"/>
                  <w:tcBorders>
                    <w:top w:val="outset" w:sz="6" w:space="0" w:color="000000"/>
                    <w:left w:val="outset" w:sz="6" w:space="0" w:color="000000"/>
                    <w:bottom w:val="outset" w:sz="6" w:space="0" w:color="000000"/>
                    <w:right w:val="outset" w:sz="6" w:space="0" w:color="000000"/>
                  </w:tcBorders>
                  <w:shd w:val="clear" w:color="auto" w:fill="D9D9D9"/>
                  <w:tcMar>
                    <w:top w:w="0" w:type="dxa"/>
                    <w:left w:w="0" w:type="dxa"/>
                    <w:bottom w:w="0" w:type="dxa"/>
                    <w:right w:w="0" w:type="dxa"/>
                  </w:tcMar>
                  <w:vAlign w:val="center"/>
                  <w:hideMark/>
                </w:tcPr>
                <w:p w14:paraId="0FEDC567" w14:textId="77777777" w:rsidR="002B1C48" w:rsidRPr="009E54AF" w:rsidRDefault="002B1C48" w:rsidP="009E54AF">
                  <w:pPr>
                    <w:ind w:right="-171"/>
                    <w:jc w:val="both"/>
                    <w:rPr>
                      <w:rFonts w:ascii="Arial Narrow" w:hAnsi="Arial Narrow" w:cs="Arial"/>
                      <w:color w:val="333333"/>
                    </w:rPr>
                  </w:pPr>
                  <w:r w:rsidRPr="009E54AF">
                    <w:rPr>
                      <w:rFonts w:ascii="Arial Narrow" w:hAnsi="Arial Narrow" w:cs="Arial"/>
                      <w:color w:val="333333"/>
                      <w:szCs w:val="22"/>
                    </w:rPr>
                    <w:t xml:space="preserve">R11 </w:t>
                  </w:r>
                </w:p>
              </w:tc>
              <w:tc>
                <w:tcPr>
                  <w:tcW w:w="4660" w:type="pct"/>
                  <w:tcBorders>
                    <w:top w:val="outset" w:sz="6" w:space="0" w:color="000000"/>
                    <w:left w:val="outset" w:sz="6" w:space="0" w:color="000000"/>
                    <w:bottom w:val="outset" w:sz="6" w:space="0" w:color="000000"/>
                    <w:right w:val="outset" w:sz="6" w:space="0" w:color="000000"/>
                  </w:tcBorders>
                  <w:shd w:val="clear" w:color="auto" w:fill="F2F2F2"/>
                  <w:tcMar>
                    <w:top w:w="0" w:type="dxa"/>
                    <w:left w:w="0" w:type="dxa"/>
                    <w:bottom w:w="0" w:type="dxa"/>
                    <w:right w:w="0" w:type="dxa"/>
                  </w:tcMar>
                  <w:vAlign w:val="center"/>
                  <w:hideMark/>
                </w:tcPr>
                <w:p w14:paraId="2FBAC547" w14:textId="77777777" w:rsidR="002B1C48" w:rsidRPr="009E54AF" w:rsidRDefault="002B1C48" w:rsidP="009E54AF">
                  <w:pPr>
                    <w:jc w:val="both"/>
                    <w:rPr>
                      <w:rFonts w:ascii="Arial Narrow" w:hAnsi="Arial Narrow" w:cs="Arial"/>
                      <w:color w:val="333333"/>
                    </w:rPr>
                  </w:pPr>
                  <w:r w:rsidRPr="009E54AF">
                    <w:rPr>
                      <w:rFonts w:ascii="Arial Narrow" w:hAnsi="Arial Narrow" w:cs="Arial"/>
                      <w:color w:val="333333"/>
                      <w:szCs w:val="22"/>
                    </w:rPr>
                    <w:t>Využitie odpadov vzniknutých pri činnostiach R1 až R10.</w:t>
                  </w:r>
                </w:p>
              </w:tc>
            </w:tr>
            <w:tr w:rsidR="002B1C48" w:rsidRPr="001D217A" w14:paraId="1F057D44" w14:textId="77777777" w:rsidTr="00DC5658">
              <w:trPr>
                <w:trHeight w:val="195"/>
              </w:trPr>
              <w:tc>
                <w:tcPr>
                  <w:tcW w:w="340" w:type="pct"/>
                  <w:tcBorders>
                    <w:top w:val="outset" w:sz="6" w:space="0" w:color="000000"/>
                    <w:left w:val="outset" w:sz="6" w:space="0" w:color="000000"/>
                    <w:bottom w:val="outset" w:sz="6" w:space="0" w:color="000000"/>
                    <w:right w:val="outset" w:sz="6" w:space="0" w:color="000000"/>
                  </w:tcBorders>
                  <w:shd w:val="clear" w:color="auto" w:fill="D9D9D9"/>
                  <w:tcMar>
                    <w:top w:w="0" w:type="dxa"/>
                    <w:left w:w="0" w:type="dxa"/>
                    <w:bottom w:w="0" w:type="dxa"/>
                    <w:right w:w="0" w:type="dxa"/>
                  </w:tcMar>
                  <w:vAlign w:val="center"/>
                  <w:hideMark/>
                </w:tcPr>
                <w:p w14:paraId="46E6D34F" w14:textId="77777777" w:rsidR="002B1C48" w:rsidRPr="009E54AF" w:rsidRDefault="002B1C48" w:rsidP="009E54AF">
                  <w:pPr>
                    <w:ind w:right="-171"/>
                    <w:jc w:val="both"/>
                    <w:rPr>
                      <w:rFonts w:ascii="Arial Narrow" w:hAnsi="Arial Narrow" w:cs="Arial"/>
                      <w:color w:val="333333"/>
                    </w:rPr>
                  </w:pPr>
                  <w:r w:rsidRPr="009E54AF">
                    <w:rPr>
                      <w:rFonts w:ascii="Arial Narrow" w:hAnsi="Arial Narrow" w:cs="Arial"/>
                      <w:color w:val="333333"/>
                      <w:szCs w:val="22"/>
                    </w:rPr>
                    <w:t xml:space="preserve">R12 </w:t>
                  </w:r>
                </w:p>
              </w:tc>
              <w:tc>
                <w:tcPr>
                  <w:tcW w:w="4660" w:type="pct"/>
                  <w:tcBorders>
                    <w:top w:val="outset" w:sz="6" w:space="0" w:color="000000"/>
                    <w:left w:val="outset" w:sz="6" w:space="0" w:color="000000"/>
                    <w:bottom w:val="outset" w:sz="6" w:space="0" w:color="000000"/>
                    <w:right w:val="outset" w:sz="6" w:space="0" w:color="000000"/>
                  </w:tcBorders>
                  <w:shd w:val="clear" w:color="auto" w:fill="F2F2F2"/>
                  <w:tcMar>
                    <w:top w:w="0" w:type="dxa"/>
                    <w:left w:w="0" w:type="dxa"/>
                    <w:bottom w:w="0" w:type="dxa"/>
                    <w:right w:w="0" w:type="dxa"/>
                  </w:tcMar>
                  <w:vAlign w:val="center"/>
                  <w:hideMark/>
                </w:tcPr>
                <w:p w14:paraId="2045561E" w14:textId="77777777" w:rsidR="002B1C48" w:rsidRPr="009E54AF" w:rsidRDefault="002B1C48" w:rsidP="009E54AF">
                  <w:pPr>
                    <w:jc w:val="both"/>
                    <w:rPr>
                      <w:rFonts w:ascii="Arial Narrow" w:hAnsi="Arial Narrow" w:cs="Arial"/>
                      <w:color w:val="333333"/>
                    </w:rPr>
                  </w:pPr>
                  <w:r w:rsidRPr="009E54AF">
                    <w:rPr>
                      <w:rFonts w:ascii="Arial Narrow" w:hAnsi="Arial Narrow" w:cs="Arial"/>
                      <w:color w:val="333333"/>
                      <w:szCs w:val="22"/>
                    </w:rPr>
                    <w:t>Úprava odpadov určených na spracovanie niektorou z činností R1 až R11.</w:t>
                  </w:r>
                </w:p>
              </w:tc>
            </w:tr>
            <w:tr w:rsidR="002B1C48" w:rsidRPr="001D217A" w14:paraId="0779505B" w14:textId="77777777" w:rsidTr="00DC5658">
              <w:trPr>
                <w:trHeight w:val="180"/>
              </w:trPr>
              <w:tc>
                <w:tcPr>
                  <w:tcW w:w="340" w:type="pct"/>
                  <w:tcBorders>
                    <w:top w:val="outset" w:sz="6" w:space="0" w:color="000000"/>
                    <w:left w:val="outset" w:sz="6" w:space="0" w:color="000000"/>
                    <w:bottom w:val="outset" w:sz="6" w:space="0" w:color="000000"/>
                    <w:right w:val="outset" w:sz="6" w:space="0" w:color="000000"/>
                  </w:tcBorders>
                  <w:shd w:val="clear" w:color="auto" w:fill="D9D9D9"/>
                  <w:tcMar>
                    <w:top w:w="0" w:type="dxa"/>
                    <w:left w:w="0" w:type="dxa"/>
                    <w:bottom w:w="0" w:type="dxa"/>
                    <w:right w:w="0" w:type="dxa"/>
                  </w:tcMar>
                  <w:vAlign w:val="center"/>
                  <w:hideMark/>
                </w:tcPr>
                <w:p w14:paraId="30A34E4E" w14:textId="77777777" w:rsidR="002B1C48" w:rsidRPr="009E54AF" w:rsidRDefault="002B1C48" w:rsidP="009E54AF">
                  <w:pPr>
                    <w:ind w:right="-171"/>
                    <w:jc w:val="both"/>
                    <w:rPr>
                      <w:rFonts w:ascii="Arial Narrow" w:hAnsi="Arial Narrow" w:cs="Arial"/>
                      <w:color w:val="333333"/>
                    </w:rPr>
                  </w:pPr>
                  <w:r w:rsidRPr="009E54AF">
                    <w:rPr>
                      <w:rFonts w:ascii="Arial Narrow" w:hAnsi="Arial Narrow" w:cs="Arial"/>
                      <w:color w:val="333333"/>
                      <w:szCs w:val="22"/>
                    </w:rPr>
                    <w:t xml:space="preserve">R13 </w:t>
                  </w:r>
                </w:p>
              </w:tc>
              <w:tc>
                <w:tcPr>
                  <w:tcW w:w="4660" w:type="pct"/>
                  <w:tcBorders>
                    <w:top w:val="outset" w:sz="6" w:space="0" w:color="000000"/>
                    <w:left w:val="outset" w:sz="6" w:space="0" w:color="000000"/>
                    <w:bottom w:val="outset" w:sz="6" w:space="0" w:color="000000"/>
                    <w:right w:val="outset" w:sz="6" w:space="0" w:color="000000"/>
                  </w:tcBorders>
                  <w:shd w:val="clear" w:color="auto" w:fill="F2F2F2"/>
                  <w:tcMar>
                    <w:top w:w="0" w:type="dxa"/>
                    <w:left w:w="0" w:type="dxa"/>
                    <w:bottom w:w="0" w:type="dxa"/>
                    <w:right w:w="0" w:type="dxa"/>
                  </w:tcMar>
                  <w:vAlign w:val="center"/>
                  <w:hideMark/>
                </w:tcPr>
                <w:p w14:paraId="03FFCD72" w14:textId="77777777" w:rsidR="002B1C48" w:rsidRPr="009E54AF" w:rsidRDefault="002B1C48" w:rsidP="009E54AF">
                  <w:pPr>
                    <w:jc w:val="both"/>
                    <w:rPr>
                      <w:rFonts w:ascii="Arial Narrow" w:hAnsi="Arial Narrow" w:cs="Arial"/>
                      <w:color w:val="333333"/>
                    </w:rPr>
                  </w:pPr>
                  <w:r w:rsidRPr="009E54AF">
                    <w:rPr>
                      <w:rFonts w:ascii="Arial Narrow" w:hAnsi="Arial Narrow" w:cs="Arial"/>
                      <w:color w:val="333333"/>
                      <w:szCs w:val="22"/>
                    </w:rPr>
                    <w:t>Skladovanie odpadov pred použitím niektorej z činností R1 až R12 (okrem dočasného uloženia pred zberom na mieste vzniku).</w:t>
                  </w:r>
                </w:p>
              </w:tc>
            </w:tr>
          </w:tbl>
          <w:p w14:paraId="540C608A" w14:textId="77777777" w:rsidR="002B1C48" w:rsidRPr="001D217A" w:rsidRDefault="002B1C48" w:rsidP="00DC5658">
            <w:pPr>
              <w:pStyle w:val="Bezriadkovania1"/>
              <w:ind w:left="0"/>
              <w:jc w:val="both"/>
              <w:rPr>
                <w:rFonts w:ascii="Arial Narrow" w:hAnsi="Arial Narrow" w:cs="Arial"/>
                <w:szCs w:val="22"/>
              </w:rPr>
            </w:pPr>
          </w:p>
        </w:tc>
      </w:tr>
      <w:tr w:rsidR="002B1C48" w:rsidRPr="001D217A" w14:paraId="087D00BC" w14:textId="77777777" w:rsidTr="00DC5658">
        <w:trPr>
          <w:trHeight w:val="300"/>
        </w:trPr>
        <w:tc>
          <w:tcPr>
            <w:tcW w:w="9654" w:type="dxa"/>
            <w:tcBorders>
              <w:top w:val="nil"/>
              <w:left w:val="nil"/>
              <w:bottom w:val="nil"/>
              <w:right w:val="nil"/>
            </w:tcBorders>
            <w:vAlign w:val="bottom"/>
          </w:tcPr>
          <w:p w14:paraId="1714B5E6" w14:textId="1D441E69" w:rsidR="002B1C48" w:rsidRPr="00BA18D7" w:rsidRDefault="002B1C48" w:rsidP="00FD0A29">
            <w:pPr>
              <w:pStyle w:val="Nowystyltext"/>
              <w:spacing w:before="120"/>
              <w:ind w:firstLine="0"/>
              <w:rPr>
                <w:rStyle w:val="Nadpis4Char"/>
                <w:rFonts w:ascii="Arial Narrow" w:hAnsi="Arial Narrow" w:cs="Arial"/>
                <w:b w:val="0"/>
                <w:bCs/>
                <w:i/>
                <w:szCs w:val="22"/>
              </w:rPr>
            </w:pPr>
            <w:bookmarkStart w:id="149" w:name="_Toc466999616"/>
            <w:bookmarkStart w:id="150" w:name="_Toc476477978"/>
            <w:bookmarkStart w:id="151" w:name="_Toc476773084"/>
            <w:bookmarkStart w:id="152" w:name="_Toc65441030"/>
            <w:r w:rsidRPr="00BA18D7">
              <w:rPr>
                <w:b/>
                <w:bCs w:val="0"/>
              </w:rPr>
              <w:t xml:space="preserve">Zneškodňovanie odpadov (príloha č. 2 zákona o odpadoch č. 79/2015 </w:t>
            </w:r>
            <w:proofErr w:type="spellStart"/>
            <w:r w:rsidRPr="00BA18D7">
              <w:rPr>
                <w:b/>
                <w:bCs w:val="0"/>
              </w:rPr>
              <w:t>Z.z</w:t>
            </w:r>
            <w:proofErr w:type="spellEnd"/>
            <w:r w:rsidRPr="00BA18D7">
              <w:rPr>
                <w:b/>
                <w:bCs w:val="0"/>
              </w:rPr>
              <w:t>.)</w:t>
            </w:r>
            <w:bookmarkEnd w:id="149"/>
            <w:bookmarkEnd w:id="150"/>
            <w:bookmarkEnd w:id="151"/>
            <w:bookmarkEnd w:id="152"/>
          </w:p>
          <w:tbl>
            <w:tblPr>
              <w:tblW w:w="9576"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605"/>
              <w:gridCol w:w="8971"/>
            </w:tblGrid>
            <w:tr w:rsidR="002B1C48" w:rsidRPr="001D217A" w14:paraId="59D3AB2A" w14:textId="77777777" w:rsidTr="00DC5658">
              <w:trPr>
                <w:trHeight w:val="195"/>
              </w:trPr>
              <w:tc>
                <w:tcPr>
                  <w:tcW w:w="316" w:type="pct"/>
                  <w:tcBorders>
                    <w:top w:val="outset" w:sz="6" w:space="0" w:color="000000"/>
                    <w:left w:val="outset" w:sz="6" w:space="0" w:color="000000"/>
                    <w:bottom w:val="outset" w:sz="6" w:space="0" w:color="000000"/>
                    <w:right w:val="outset" w:sz="6" w:space="0" w:color="000000"/>
                  </w:tcBorders>
                  <w:shd w:val="clear" w:color="auto" w:fill="D9D9D9"/>
                  <w:tcMar>
                    <w:top w:w="0" w:type="dxa"/>
                    <w:left w:w="0" w:type="dxa"/>
                    <w:bottom w:w="0" w:type="dxa"/>
                    <w:right w:w="0" w:type="dxa"/>
                  </w:tcMar>
                  <w:vAlign w:val="center"/>
                  <w:hideMark/>
                </w:tcPr>
                <w:p w14:paraId="1092FF37" w14:textId="77777777" w:rsidR="002B1C48" w:rsidRPr="009E54AF" w:rsidRDefault="002B1C48" w:rsidP="009E54AF">
                  <w:pPr>
                    <w:pStyle w:val="Normlnywebov"/>
                    <w:spacing w:after="0" w:afterAutospacing="0"/>
                    <w:jc w:val="both"/>
                    <w:rPr>
                      <w:rFonts w:ascii="Arial Narrow" w:hAnsi="Arial Narrow" w:cs="Arial"/>
                      <w:color w:val="333333"/>
                      <w:sz w:val="20"/>
                    </w:rPr>
                  </w:pPr>
                  <w:r w:rsidRPr="009E54AF">
                    <w:rPr>
                      <w:rFonts w:ascii="Arial Narrow" w:hAnsi="Arial Narrow" w:cs="Arial"/>
                      <w:color w:val="333333"/>
                      <w:sz w:val="20"/>
                      <w:szCs w:val="22"/>
                    </w:rPr>
                    <w:t>D1</w:t>
                  </w:r>
                </w:p>
              </w:tc>
              <w:tc>
                <w:tcPr>
                  <w:tcW w:w="4684" w:type="pct"/>
                  <w:tcBorders>
                    <w:top w:val="outset" w:sz="6" w:space="0" w:color="000000"/>
                    <w:left w:val="outset" w:sz="6" w:space="0" w:color="000000"/>
                    <w:bottom w:val="outset" w:sz="6" w:space="0" w:color="000000"/>
                    <w:right w:val="outset" w:sz="6" w:space="0" w:color="000000"/>
                  </w:tcBorders>
                  <w:shd w:val="clear" w:color="auto" w:fill="F2F2F2"/>
                  <w:tcMar>
                    <w:top w:w="0" w:type="dxa"/>
                    <w:left w:w="0" w:type="dxa"/>
                    <w:bottom w:w="0" w:type="dxa"/>
                    <w:right w:w="0" w:type="dxa"/>
                  </w:tcMar>
                  <w:vAlign w:val="center"/>
                  <w:hideMark/>
                </w:tcPr>
                <w:p w14:paraId="72559F78" w14:textId="77777777" w:rsidR="002B1C48" w:rsidRPr="009E54AF" w:rsidRDefault="002B1C48" w:rsidP="009E54AF">
                  <w:pPr>
                    <w:pStyle w:val="Normlnywebov"/>
                    <w:spacing w:after="0" w:afterAutospacing="0"/>
                    <w:jc w:val="both"/>
                    <w:rPr>
                      <w:rFonts w:ascii="Arial Narrow" w:hAnsi="Arial Narrow" w:cs="Arial"/>
                      <w:color w:val="333333"/>
                      <w:sz w:val="20"/>
                    </w:rPr>
                  </w:pPr>
                  <w:r w:rsidRPr="009E54AF">
                    <w:rPr>
                      <w:rFonts w:ascii="Arial Narrow" w:hAnsi="Arial Narrow" w:cs="Arial"/>
                      <w:color w:val="333333"/>
                      <w:sz w:val="20"/>
                      <w:szCs w:val="22"/>
                    </w:rPr>
                    <w:t>Uloženie do zeme alebo na povrchu zeme (napr. skládka odpadov) .</w:t>
                  </w:r>
                </w:p>
              </w:tc>
            </w:tr>
            <w:tr w:rsidR="002B1C48" w:rsidRPr="001D217A" w14:paraId="64AFAA59" w14:textId="77777777" w:rsidTr="00DC5658">
              <w:trPr>
                <w:trHeight w:val="195"/>
              </w:trPr>
              <w:tc>
                <w:tcPr>
                  <w:tcW w:w="316" w:type="pct"/>
                  <w:tcBorders>
                    <w:top w:val="outset" w:sz="6" w:space="0" w:color="000000"/>
                    <w:left w:val="outset" w:sz="6" w:space="0" w:color="000000"/>
                    <w:bottom w:val="outset" w:sz="6" w:space="0" w:color="000000"/>
                    <w:right w:val="outset" w:sz="6" w:space="0" w:color="000000"/>
                  </w:tcBorders>
                  <w:shd w:val="clear" w:color="auto" w:fill="D9D9D9"/>
                  <w:tcMar>
                    <w:top w:w="0" w:type="dxa"/>
                    <w:left w:w="0" w:type="dxa"/>
                    <w:bottom w:w="0" w:type="dxa"/>
                    <w:right w:w="0" w:type="dxa"/>
                  </w:tcMar>
                  <w:vAlign w:val="center"/>
                  <w:hideMark/>
                </w:tcPr>
                <w:p w14:paraId="285A4BBE" w14:textId="77777777" w:rsidR="002B1C48" w:rsidRPr="009E54AF" w:rsidRDefault="002B1C48" w:rsidP="009E54AF">
                  <w:pPr>
                    <w:pStyle w:val="Normlnywebov"/>
                    <w:spacing w:after="0" w:afterAutospacing="0"/>
                    <w:jc w:val="both"/>
                    <w:rPr>
                      <w:rFonts w:ascii="Arial Narrow" w:hAnsi="Arial Narrow" w:cs="Arial"/>
                      <w:color w:val="333333"/>
                      <w:sz w:val="20"/>
                    </w:rPr>
                  </w:pPr>
                  <w:r w:rsidRPr="009E54AF">
                    <w:rPr>
                      <w:rFonts w:ascii="Arial Narrow" w:hAnsi="Arial Narrow" w:cs="Arial"/>
                      <w:color w:val="333333"/>
                      <w:sz w:val="20"/>
                      <w:szCs w:val="22"/>
                    </w:rPr>
                    <w:t>D2</w:t>
                  </w:r>
                </w:p>
              </w:tc>
              <w:tc>
                <w:tcPr>
                  <w:tcW w:w="4684" w:type="pct"/>
                  <w:tcBorders>
                    <w:top w:val="outset" w:sz="6" w:space="0" w:color="000000"/>
                    <w:left w:val="outset" w:sz="6" w:space="0" w:color="000000"/>
                    <w:bottom w:val="outset" w:sz="6" w:space="0" w:color="000000"/>
                    <w:right w:val="outset" w:sz="6" w:space="0" w:color="000000"/>
                  </w:tcBorders>
                  <w:shd w:val="clear" w:color="auto" w:fill="F2F2F2"/>
                  <w:tcMar>
                    <w:top w:w="0" w:type="dxa"/>
                    <w:left w:w="0" w:type="dxa"/>
                    <w:bottom w:w="0" w:type="dxa"/>
                    <w:right w:w="0" w:type="dxa"/>
                  </w:tcMar>
                  <w:vAlign w:val="center"/>
                  <w:hideMark/>
                </w:tcPr>
                <w:p w14:paraId="2B187790" w14:textId="77777777" w:rsidR="002B1C48" w:rsidRPr="009E54AF" w:rsidRDefault="002B1C48" w:rsidP="009E54AF">
                  <w:pPr>
                    <w:pStyle w:val="Normlnywebov"/>
                    <w:spacing w:after="0" w:afterAutospacing="0"/>
                    <w:jc w:val="both"/>
                    <w:rPr>
                      <w:rFonts w:ascii="Arial Narrow" w:hAnsi="Arial Narrow" w:cs="Arial"/>
                      <w:color w:val="333333"/>
                      <w:sz w:val="20"/>
                    </w:rPr>
                  </w:pPr>
                  <w:r w:rsidRPr="009E54AF">
                    <w:rPr>
                      <w:rFonts w:ascii="Arial Narrow" w:hAnsi="Arial Narrow" w:cs="Arial"/>
                      <w:color w:val="333333"/>
                      <w:sz w:val="20"/>
                      <w:szCs w:val="22"/>
                    </w:rPr>
                    <w:t xml:space="preserve">Úprava pôdnymi procesmi (napr. </w:t>
                  </w:r>
                  <w:proofErr w:type="spellStart"/>
                  <w:r w:rsidRPr="009E54AF">
                    <w:rPr>
                      <w:rFonts w:ascii="Arial Narrow" w:hAnsi="Arial Narrow" w:cs="Arial"/>
                      <w:color w:val="333333"/>
                      <w:sz w:val="20"/>
                      <w:szCs w:val="22"/>
                    </w:rPr>
                    <w:t>biodegradácia</w:t>
                  </w:r>
                  <w:proofErr w:type="spellEnd"/>
                  <w:r w:rsidRPr="009E54AF">
                    <w:rPr>
                      <w:rFonts w:ascii="Arial Narrow" w:hAnsi="Arial Narrow" w:cs="Arial"/>
                      <w:color w:val="333333"/>
                      <w:sz w:val="20"/>
                      <w:szCs w:val="22"/>
                    </w:rPr>
                    <w:t xml:space="preserve"> kvapalných alebo kalových odpadov v pôde atď.) .</w:t>
                  </w:r>
                </w:p>
              </w:tc>
            </w:tr>
            <w:tr w:rsidR="002B1C48" w:rsidRPr="001D217A" w14:paraId="7DAC049A" w14:textId="77777777" w:rsidTr="00DC5658">
              <w:trPr>
                <w:trHeight w:val="195"/>
              </w:trPr>
              <w:tc>
                <w:tcPr>
                  <w:tcW w:w="316" w:type="pct"/>
                  <w:tcBorders>
                    <w:top w:val="outset" w:sz="6" w:space="0" w:color="000000"/>
                    <w:left w:val="outset" w:sz="6" w:space="0" w:color="000000"/>
                    <w:bottom w:val="outset" w:sz="6" w:space="0" w:color="000000"/>
                    <w:right w:val="outset" w:sz="6" w:space="0" w:color="000000"/>
                  </w:tcBorders>
                  <w:shd w:val="clear" w:color="auto" w:fill="D9D9D9"/>
                  <w:tcMar>
                    <w:top w:w="0" w:type="dxa"/>
                    <w:left w:w="0" w:type="dxa"/>
                    <w:bottom w:w="0" w:type="dxa"/>
                    <w:right w:w="0" w:type="dxa"/>
                  </w:tcMar>
                  <w:vAlign w:val="center"/>
                  <w:hideMark/>
                </w:tcPr>
                <w:p w14:paraId="42270CC5" w14:textId="77777777" w:rsidR="002B1C48" w:rsidRPr="009E54AF" w:rsidRDefault="002B1C48" w:rsidP="009E54AF">
                  <w:pPr>
                    <w:pStyle w:val="Normlnywebov"/>
                    <w:spacing w:after="0" w:afterAutospacing="0"/>
                    <w:jc w:val="both"/>
                    <w:rPr>
                      <w:rFonts w:ascii="Arial Narrow" w:hAnsi="Arial Narrow" w:cs="Arial"/>
                      <w:color w:val="333333"/>
                      <w:sz w:val="20"/>
                    </w:rPr>
                  </w:pPr>
                  <w:r w:rsidRPr="009E54AF">
                    <w:rPr>
                      <w:rFonts w:ascii="Arial Narrow" w:hAnsi="Arial Narrow" w:cs="Arial"/>
                      <w:color w:val="333333"/>
                      <w:sz w:val="20"/>
                      <w:szCs w:val="22"/>
                    </w:rPr>
                    <w:t>D3</w:t>
                  </w:r>
                </w:p>
              </w:tc>
              <w:tc>
                <w:tcPr>
                  <w:tcW w:w="4684" w:type="pct"/>
                  <w:tcBorders>
                    <w:top w:val="outset" w:sz="6" w:space="0" w:color="000000"/>
                    <w:left w:val="outset" w:sz="6" w:space="0" w:color="000000"/>
                    <w:bottom w:val="outset" w:sz="6" w:space="0" w:color="000000"/>
                    <w:right w:val="outset" w:sz="6" w:space="0" w:color="000000"/>
                  </w:tcBorders>
                  <w:shd w:val="clear" w:color="auto" w:fill="F2F2F2"/>
                  <w:tcMar>
                    <w:top w:w="0" w:type="dxa"/>
                    <w:left w:w="0" w:type="dxa"/>
                    <w:bottom w:w="0" w:type="dxa"/>
                    <w:right w:w="0" w:type="dxa"/>
                  </w:tcMar>
                  <w:vAlign w:val="center"/>
                  <w:hideMark/>
                </w:tcPr>
                <w:p w14:paraId="6F21C5BE" w14:textId="77777777" w:rsidR="002B1C48" w:rsidRPr="009E54AF" w:rsidRDefault="002B1C48" w:rsidP="009E54AF">
                  <w:pPr>
                    <w:pStyle w:val="Normlnywebov"/>
                    <w:spacing w:after="0" w:afterAutospacing="0"/>
                    <w:jc w:val="both"/>
                    <w:rPr>
                      <w:rFonts w:ascii="Arial Narrow" w:hAnsi="Arial Narrow" w:cs="Arial"/>
                      <w:color w:val="333333"/>
                      <w:sz w:val="20"/>
                    </w:rPr>
                  </w:pPr>
                  <w:r w:rsidRPr="009E54AF">
                    <w:rPr>
                      <w:rFonts w:ascii="Arial Narrow" w:hAnsi="Arial Narrow" w:cs="Arial"/>
                      <w:color w:val="333333"/>
                      <w:sz w:val="20"/>
                      <w:szCs w:val="22"/>
                    </w:rPr>
                    <w:t xml:space="preserve">Hĺbková injektáž (napr. </w:t>
                  </w:r>
                  <w:proofErr w:type="spellStart"/>
                  <w:r w:rsidRPr="009E54AF">
                    <w:rPr>
                      <w:rFonts w:ascii="Arial Narrow" w:hAnsi="Arial Narrow" w:cs="Arial"/>
                      <w:color w:val="333333"/>
                      <w:sz w:val="20"/>
                      <w:szCs w:val="22"/>
                    </w:rPr>
                    <w:t>injektážčerpateľných</w:t>
                  </w:r>
                  <w:proofErr w:type="spellEnd"/>
                  <w:r w:rsidRPr="009E54AF">
                    <w:rPr>
                      <w:rFonts w:ascii="Arial Narrow" w:hAnsi="Arial Narrow" w:cs="Arial"/>
                      <w:color w:val="333333"/>
                      <w:sz w:val="20"/>
                      <w:szCs w:val="22"/>
                    </w:rPr>
                    <w:t xml:space="preserve"> odpadov do vrtov, soľných baní alebo prirodzených úložísk atď.)</w:t>
                  </w:r>
                </w:p>
              </w:tc>
            </w:tr>
            <w:tr w:rsidR="002B1C48" w:rsidRPr="001D217A" w14:paraId="60FC1F65" w14:textId="77777777" w:rsidTr="00DC5658">
              <w:trPr>
                <w:trHeight w:val="195"/>
              </w:trPr>
              <w:tc>
                <w:tcPr>
                  <w:tcW w:w="316" w:type="pct"/>
                  <w:tcBorders>
                    <w:top w:val="outset" w:sz="6" w:space="0" w:color="000000"/>
                    <w:left w:val="outset" w:sz="6" w:space="0" w:color="000000"/>
                    <w:bottom w:val="outset" w:sz="6" w:space="0" w:color="000000"/>
                    <w:right w:val="outset" w:sz="6" w:space="0" w:color="000000"/>
                  </w:tcBorders>
                  <w:shd w:val="clear" w:color="auto" w:fill="D9D9D9"/>
                  <w:tcMar>
                    <w:top w:w="0" w:type="dxa"/>
                    <w:left w:w="0" w:type="dxa"/>
                    <w:bottom w:w="0" w:type="dxa"/>
                    <w:right w:w="0" w:type="dxa"/>
                  </w:tcMar>
                  <w:vAlign w:val="center"/>
                  <w:hideMark/>
                </w:tcPr>
                <w:p w14:paraId="4B398E71" w14:textId="77777777" w:rsidR="002B1C48" w:rsidRPr="009E54AF" w:rsidRDefault="002B1C48" w:rsidP="009E54AF">
                  <w:pPr>
                    <w:pStyle w:val="Normlnywebov"/>
                    <w:spacing w:after="0" w:afterAutospacing="0"/>
                    <w:jc w:val="both"/>
                    <w:rPr>
                      <w:rFonts w:ascii="Arial Narrow" w:hAnsi="Arial Narrow" w:cs="Arial"/>
                      <w:color w:val="333333"/>
                      <w:sz w:val="20"/>
                    </w:rPr>
                  </w:pPr>
                  <w:r w:rsidRPr="009E54AF">
                    <w:rPr>
                      <w:rFonts w:ascii="Arial Narrow" w:hAnsi="Arial Narrow" w:cs="Arial"/>
                      <w:color w:val="333333"/>
                      <w:sz w:val="20"/>
                      <w:szCs w:val="22"/>
                    </w:rPr>
                    <w:t>D4</w:t>
                  </w:r>
                </w:p>
              </w:tc>
              <w:tc>
                <w:tcPr>
                  <w:tcW w:w="4684" w:type="pct"/>
                  <w:tcBorders>
                    <w:top w:val="outset" w:sz="6" w:space="0" w:color="000000"/>
                    <w:left w:val="outset" w:sz="6" w:space="0" w:color="000000"/>
                    <w:bottom w:val="outset" w:sz="6" w:space="0" w:color="000000"/>
                    <w:right w:val="outset" w:sz="6" w:space="0" w:color="000000"/>
                  </w:tcBorders>
                  <w:shd w:val="clear" w:color="auto" w:fill="F2F2F2"/>
                  <w:tcMar>
                    <w:top w:w="0" w:type="dxa"/>
                    <w:left w:w="0" w:type="dxa"/>
                    <w:bottom w:w="0" w:type="dxa"/>
                    <w:right w:w="0" w:type="dxa"/>
                  </w:tcMar>
                  <w:vAlign w:val="center"/>
                  <w:hideMark/>
                </w:tcPr>
                <w:p w14:paraId="7A1A60AF" w14:textId="77777777" w:rsidR="002B1C48" w:rsidRPr="009E54AF" w:rsidRDefault="002B1C48" w:rsidP="009E54AF">
                  <w:pPr>
                    <w:pStyle w:val="Normlnywebov"/>
                    <w:spacing w:after="0" w:afterAutospacing="0"/>
                    <w:jc w:val="both"/>
                    <w:rPr>
                      <w:rFonts w:ascii="Arial Narrow" w:hAnsi="Arial Narrow" w:cs="Arial"/>
                      <w:color w:val="333333"/>
                      <w:sz w:val="20"/>
                    </w:rPr>
                  </w:pPr>
                  <w:r w:rsidRPr="009E54AF">
                    <w:rPr>
                      <w:rFonts w:ascii="Arial Narrow" w:hAnsi="Arial Narrow" w:cs="Arial"/>
                      <w:color w:val="333333"/>
                      <w:sz w:val="20"/>
                      <w:szCs w:val="22"/>
                    </w:rPr>
                    <w:t xml:space="preserve">Ukladanie do povrchových nádrží (napr. umiestnenie kvapalných alebo kalových odpadov do jám, rybníkov alebo lagún </w:t>
                  </w:r>
                  <w:proofErr w:type="spellStart"/>
                  <w:r w:rsidRPr="009E54AF">
                    <w:rPr>
                      <w:rFonts w:ascii="Arial Narrow" w:hAnsi="Arial Narrow" w:cs="Arial"/>
                      <w:color w:val="333333"/>
                      <w:sz w:val="20"/>
                      <w:szCs w:val="22"/>
                    </w:rPr>
                    <w:t>atď</w:t>
                  </w:r>
                  <w:proofErr w:type="spellEnd"/>
                </w:p>
              </w:tc>
            </w:tr>
            <w:tr w:rsidR="002B1C48" w:rsidRPr="001D217A" w14:paraId="162A877B" w14:textId="77777777" w:rsidTr="00DC5658">
              <w:trPr>
                <w:trHeight w:val="195"/>
              </w:trPr>
              <w:tc>
                <w:tcPr>
                  <w:tcW w:w="316" w:type="pct"/>
                  <w:tcBorders>
                    <w:top w:val="outset" w:sz="6" w:space="0" w:color="000000"/>
                    <w:left w:val="outset" w:sz="6" w:space="0" w:color="000000"/>
                    <w:bottom w:val="outset" w:sz="6" w:space="0" w:color="000000"/>
                    <w:right w:val="outset" w:sz="6" w:space="0" w:color="000000"/>
                  </w:tcBorders>
                  <w:shd w:val="clear" w:color="auto" w:fill="D9D9D9"/>
                  <w:tcMar>
                    <w:top w:w="0" w:type="dxa"/>
                    <w:left w:w="0" w:type="dxa"/>
                    <w:bottom w:w="0" w:type="dxa"/>
                    <w:right w:w="0" w:type="dxa"/>
                  </w:tcMar>
                  <w:vAlign w:val="center"/>
                  <w:hideMark/>
                </w:tcPr>
                <w:p w14:paraId="434D4F6A" w14:textId="77777777" w:rsidR="002B1C48" w:rsidRPr="009E54AF" w:rsidRDefault="002B1C48" w:rsidP="009E54AF">
                  <w:pPr>
                    <w:pStyle w:val="Normlnywebov"/>
                    <w:spacing w:after="0" w:afterAutospacing="0"/>
                    <w:jc w:val="both"/>
                    <w:rPr>
                      <w:rFonts w:ascii="Arial Narrow" w:hAnsi="Arial Narrow" w:cs="Arial"/>
                      <w:color w:val="333333"/>
                      <w:sz w:val="20"/>
                    </w:rPr>
                  </w:pPr>
                  <w:r w:rsidRPr="009E54AF">
                    <w:rPr>
                      <w:rFonts w:ascii="Arial Narrow" w:hAnsi="Arial Narrow" w:cs="Arial"/>
                      <w:color w:val="333333"/>
                      <w:sz w:val="20"/>
                      <w:szCs w:val="22"/>
                    </w:rPr>
                    <w:t>D5</w:t>
                  </w:r>
                </w:p>
              </w:tc>
              <w:tc>
                <w:tcPr>
                  <w:tcW w:w="4684" w:type="pct"/>
                  <w:tcBorders>
                    <w:top w:val="outset" w:sz="6" w:space="0" w:color="000000"/>
                    <w:left w:val="outset" w:sz="6" w:space="0" w:color="000000"/>
                    <w:bottom w:val="outset" w:sz="6" w:space="0" w:color="000000"/>
                    <w:right w:val="outset" w:sz="6" w:space="0" w:color="000000"/>
                  </w:tcBorders>
                  <w:shd w:val="clear" w:color="auto" w:fill="F2F2F2"/>
                  <w:tcMar>
                    <w:top w:w="0" w:type="dxa"/>
                    <w:left w:w="0" w:type="dxa"/>
                    <w:bottom w:w="0" w:type="dxa"/>
                    <w:right w:w="0" w:type="dxa"/>
                  </w:tcMar>
                  <w:vAlign w:val="center"/>
                  <w:hideMark/>
                </w:tcPr>
                <w:p w14:paraId="07EC7AAA" w14:textId="77777777" w:rsidR="002B1C48" w:rsidRPr="009E54AF" w:rsidRDefault="002B1C48" w:rsidP="009E54AF">
                  <w:pPr>
                    <w:pStyle w:val="Normlnywebov"/>
                    <w:spacing w:after="0" w:afterAutospacing="0"/>
                    <w:jc w:val="both"/>
                    <w:rPr>
                      <w:rFonts w:ascii="Arial Narrow" w:hAnsi="Arial Narrow" w:cs="Arial"/>
                      <w:color w:val="333333"/>
                      <w:sz w:val="20"/>
                    </w:rPr>
                  </w:pPr>
                  <w:r w:rsidRPr="009E54AF">
                    <w:rPr>
                      <w:rFonts w:ascii="Arial Narrow" w:hAnsi="Arial Narrow" w:cs="Arial"/>
                      <w:color w:val="333333"/>
                      <w:sz w:val="20"/>
                      <w:szCs w:val="22"/>
                    </w:rPr>
                    <w:t>Špeciálne vybudované skládky odpadov (napr. umiestnenie do samostatných buniek s povrchovou úpravou stien, ktoré sú zakryté a izolované jedna od druhej a od životného prostredia atď.) .</w:t>
                  </w:r>
                </w:p>
              </w:tc>
            </w:tr>
            <w:tr w:rsidR="002B1C48" w:rsidRPr="001D217A" w14:paraId="11A70E28" w14:textId="77777777" w:rsidTr="00DC5658">
              <w:trPr>
                <w:trHeight w:val="195"/>
              </w:trPr>
              <w:tc>
                <w:tcPr>
                  <w:tcW w:w="316" w:type="pct"/>
                  <w:tcBorders>
                    <w:top w:val="outset" w:sz="6" w:space="0" w:color="000000"/>
                    <w:left w:val="outset" w:sz="6" w:space="0" w:color="000000"/>
                    <w:bottom w:val="outset" w:sz="6" w:space="0" w:color="000000"/>
                    <w:right w:val="outset" w:sz="6" w:space="0" w:color="000000"/>
                  </w:tcBorders>
                  <w:shd w:val="clear" w:color="auto" w:fill="D9D9D9"/>
                  <w:tcMar>
                    <w:top w:w="0" w:type="dxa"/>
                    <w:left w:w="0" w:type="dxa"/>
                    <w:bottom w:w="0" w:type="dxa"/>
                    <w:right w:w="0" w:type="dxa"/>
                  </w:tcMar>
                  <w:vAlign w:val="center"/>
                  <w:hideMark/>
                </w:tcPr>
                <w:p w14:paraId="789C243D" w14:textId="77777777" w:rsidR="002B1C48" w:rsidRPr="009E54AF" w:rsidRDefault="002B1C48" w:rsidP="009E54AF">
                  <w:pPr>
                    <w:pStyle w:val="Normlnywebov"/>
                    <w:spacing w:after="0" w:afterAutospacing="0"/>
                    <w:jc w:val="both"/>
                    <w:rPr>
                      <w:rFonts w:ascii="Arial Narrow" w:hAnsi="Arial Narrow" w:cs="Arial"/>
                      <w:color w:val="333333"/>
                      <w:sz w:val="20"/>
                    </w:rPr>
                  </w:pPr>
                  <w:r w:rsidRPr="009E54AF">
                    <w:rPr>
                      <w:rFonts w:ascii="Arial Narrow" w:hAnsi="Arial Narrow" w:cs="Arial"/>
                      <w:color w:val="333333"/>
                      <w:sz w:val="20"/>
                      <w:szCs w:val="22"/>
                    </w:rPr>
                    <w:t>D6</w:t>
                  </w:r>
                </w:p>
              </w:tc>
              <w:tc>
                <w:tcPr>
                  <w:tcW w:w="4684" w:type="pct"/>
                  <w:tcBorders>
                    <w:top w:val="outset" w:sz="6" w:space="0" w:color="000000"/>
                    <w:left w:val="outset" w:sz="6" w:space="0" w:color="000000"/>
                    <w:bottom w:val="outset" w:sz="6" w:space="0" w:color="000000"/>
                    <w:right w:val="outset" w:sz="6" w:space="0" w:color="000000"/>
                  </w:tcBorders>
                  <w:shd w:val="clear" w:color="auto" w:fill="F2F2F2"/>
                  <w:tcMar>
                    <w:top w:w="0" w:type="dxa"/>
                    <w:left w:w="0" w:type="dxa"/>
                    <w:bottom w:w="0" w:type="dxa"/>
                    <w:right w:w="0" w:type="dxa"/>
                  </w:tcMar>
                  <w:vAlign w:val="center"/>
                  <w:hideMark/>
                </w:tcPr>
                <w:p w14:paraId="19273EF5" w14:textId="77777777" w:rsidR="002B1C48" w:rsidRPr="009E54AF" w:rsidRDefault="002B1C48" w:rsidP="009E54AF">
                  <w:pPr>
                    <w:pStyle w:val="Normlnywebov"/>
                    <w:spacing w:after="0" w:afterAutospacing="0"/>
                    <w:jc w:val="both"/>
                    <w:rPr>
                      <w:rFonts w:ascii="Arial Narrow" w:hAnsi="Arial Narrow" w:cs="Arial"/>
                      <w:color w:val="333333"/>
                      <w:sz w:val="20"/>
                    </w:rPr>
                  </w:pPr>
                  <w:r w:rsidRPr="009E54AF">
                    <w:rPr>
                      <w:rFonts w:ascii="Arial Narrow" w:hAnsi="Arial Narrow" w:cs="Arial"/>
                      <w:color w:val="333333"/>
                      <w:sz w:val="20"/>
                      <w:szCs w:val="22"/>
                    </w:rPr>
                    <w:t>Vypúšťanie a vhadzovanie do vodného recipienta okrem morí a oceánov.</w:t>
                  </w:r>
                </w:p>
              </w:tc>
            </w:tr>
            <w:tr w:rsidR="002B1C48" w:rsidRPr="001D217A" w14:paraId="2DBD164D" w14:textId="77777777" w:rsidTr="00DC5658">
              <w:trPr>
                <w:trHeight w:val="195"/>
              </w:trPr>
              <w:tc>
                <w:tcPr>
                  <w:tcW w:w="316" w:type="pct"/>
                  <w:tcBorders>
                    <w:top w:val="outset" w:sz="6" w:space="0" w:color="000000"/>
                    <w:left w:val="outset" w:sz="6" w:space="0" w:color="000000"/>
                    <w:bottom w:val="outset" w:sz="6" w:space="0" w:color="000000"/>
                    <w:right w:val="outset" w:sz="6" w:space="0" w:color="000000"/>
                  </w:tcBorders>
                  <w:shd w:val="clear" w:color="auto" w:fill="D9D9D9"/>
                  <w:tcMar>
                    <w:top w:w="0" w:type="dxa"/>
                    <w:left w:w="0" w:type="dxa"/>
                    <w:bottom w:w="0" w:type="dxa"/>
                    <w:right w:w="0" w:type="dxa"/>
                  </w:tcMar>
                  <w:vAlign w:val="center"/>
                  <w:hideMark/>
                </w:tcPr>
                <w:p w14:paraId="50D6BD24" w14:textId="77777777" w:rsidR="002B1C48" w:rsidRPr="009E54AF" w:rsidRDefault="002B1C48" w:rsidP="009E54AF">
                  <w:pPr>
                    <w:pStyle w:val="Normlnywebov"/>
                    <w:spacing w:after="0" w:afterAutospacing="0"/>
                    <w:jc w:val="both"/>
                    <w:rPr>
                      <w:rFonts w:ascii="Arial Narrow" w:hAnsi="Arial Narrow" w:cs="Arial"/>
                      <w:color w:val="333333"/>
                      <w:sz w:val="20"/>
                    </w:rPr>
                  </w:pPr>
                  <w:r w:rsidRPr="009E54AF">
                    <w:rPr>
                      <w:rFonts w:ascii="Arial Narrow" w:hAnsi="Arial Narrow" w:cs="Arial"/>
                      <w:color w:val="333333"/>
                      <w:sz w:val="20"/>
                      <w:szCs w:val="22"/>
                    </w:rPr>
                    <w:t>D7</w:t>
                  </w:r>
                </w:p>
              </w:tc>
              <w:tc>
                <w:tcPr>
                  <w:tcW w:w="4684" w:type="pct"/>
                  <w:tcBorders>
                    <w:top w:val="outset" w:sz="6" w:space="0" w:color="000000"/>
                    <w:left w:val="outset" w:sz="6" w:space="0" w:color="000000"/>
                    <w:bottom w:val="outset" w:sz="6" w:space="0" w:color="000000"/>
                    <w:right w:val="outset" w:sz="6" w:space="0" w:color="000000"/>
                  </w:tcBorders>
                  <w:shd w:val="clear" w:color="auto" w:fill="F2F2F2"/>
                  <w:tcMar>
                    <w:top w:w="0" w:type="dxa"/>
                    <w:left w:w="0" w:type="dxa"/>
                    <w:bottom w:w="0" w:type="dxa"/>
                    <w:right w:w="0" w:type="dxa"/>
                  </w:tcMar>
                  <w:vAlign w:val="center"/>
                  <w:hideMark/>
                </w:tcPr>
                <w:p w14:paraId="5922F926" w14:textId="77777777" w:rsidR="002B1C48" w:rsidRPr="009E54AF" w:rsidRDefault="002B1C48" w:rsidP="009E54AF">
                  <w:pPr>
                    <w:pStyle w:val="Normlnywebov"/>
                    <w:spacing w:after="0" w:afterAutospacing="0"/>
                    <w:jc w:val="both"/>
                    <w:rPr>
                      <w:rFonts w:ascii="Arial Narrow" w:hAnsi="Arial Narrow" w:cs="Arial"/>
                      <w:color w:val="333333"/>
                      <w:sz w:val="20"/>
                    </w:rPr>
                  </w:pPr>
                  <w:r w:rsidRPr="009E54AF">
                    <w:rPr>
                      <w:rFonts w:ascii="Arial Narrow" w:hAnsi="Arial Narrow" w:cs="Arial"/>
                      <w:color w:val="333333"/>
                      <w:sz w:val="20"/>
                      <w:szCs w:val="22"/>
                    </w:rPr>
                    <w:t>Vypúšťanie a vhadzovanie do morí a oceánov vrátane uloženia na morské dno.</w:t>
                  </w:r>
                </w:p>
              </w:tc>
            </w:tr>
            <w:tr w:rsidR="002B1C48" w:rsidRPr="001D217A" w14:paraId="6084B16C" w14:textId="77777777" w:rsidTr="00DC5658">
              <w:trPr>
                <w:trHeight w:val="195"/>
              </w:trPr>
              <w:tc>
                <w:tcPr>
                  <w:tcW w:w="316" w:type="pct"/>
                  <w:tcBorders>
                    <w:top w:val="outset" w:sz="6" w:space="0" w:color="000000"/>
                    <w:left w:val="outset" w:sz="6" w:space="0" w:color="000000"/>
                    <w:bottom w:val="outset" w:sz="6" w:space="0" w:color="000000"/>
                    <w:right w:val="outset" w:sz="6" w:space="0" w:color="000000"/>
                  </w:tcBorders>
                  <w:shd w:val="clear" w:color="auto" w:fill="D9D9D9"/>
                  <w:tcMar>
                    <w:top w:w="0" w:type="dxa"/>
                    <w:left w:w="0" w:type="dxa"/>
                    <w:bottom w:w="0" w:type="dxa"/>
                    <w:right w:w="0" w:type="dxa"/>
                  </w:tcMar>
                  <w:vAlign w:val="center"/>
                  <w:hideMark/>
                </w:tcPr>
                <w:p w14:paraId="4A0D463D" w14:textId="77777777" w:rsidR="002B1C48" w:rsidRPr="009E54AF" w:rsidRDefault="002B1C48" w:rsidP="009E54AF">
                  <w:pPr>
                    <w:pStyle w:val="Normlnywebov"/>
                    <w:spacing w:after="0" w:afterAutospacing="0"/>
                    <w:jc w:val="both"/>
                    <w:rPr>
                      <w:rFonts w:ascii="Arial Narrow" w:hAnsi="Arial Narrow" w:cs="Arial"/>
                      <w:color w:val="333333"/>
                      <w:sz w:val="20"/>
                    </w:rPr>
                  </w:pPr>
                  <w:r w:rsidRPr="009E54AF">
                    <w:rPr>
                      <w:rFonts w:ascii="Arial Narrow" w:hAnsi="Arial Narrow" w:cs="Arial"/>
                      <w:color w:val="333333"/>
                      <w:sz w:val="20"/>
                      <w:szCs w:val="22"/>
                    </w:rPr>
                    <w:t>D8</w:t>
                  </w:r>
                </w:p>
              </w:tc>
              <w:tc>
                <w:tcPr>
                  <w:tcW w:w="4684" w:type="pct"/>
                  <w:tcBorders>
                    <w:top w:val="outset" w:sz="6" w:space="0" w:color="000000"/>
                    <w:left w:val="outset" w:sz="6" w:space="0" w:color="000000"/>
                    <w:bottom w:val="outset" w:sz="6" w:space="0" w:color="000000"/>
                    <w:right w:val="outset" w:sz="6" w:space="0" w:color="000000"/>
                  </w:tcBorders>
                  <w:shd w:val="clear" w:color="auto" w:fill="F2F2F2"/>
                  <w:tcMar>
                    <w:top w:w="0" w:type="dxa"/>
                    <w:left w:w="0" w:type="dxa"/>
                    <w:bottom w:w="0" w:type="dxa"/>
                    <w:right w:w="0" w:type="dxa"/>
                  </w:tcMar>
                  <w:vAlign w:val="center"/>
                  <w:hideMark/>
                </w:tcPr>
                <w:p w14:paraId="7A4C69D3" w14:textId="77777777" w:rsidR="002B1C48" w:rsidRPr="009E54AF" w:rsidRDefault="002B1C48" w:rsidP="009E54AF">
                  <w:pPr>
                    <w:pStyle w:val="Normlnywebov"/>
                    <w:spacing w:after="0" w:afterAutospacing="0"/>
                    <w:jc w:val="both"/>
                    <w:rPr>
                      <w:rFonts w:ascii="Arial Narrow" w:hAnsi="Arial Narrow" w:cs="Arial"/>
                      <w:color w:val="333333"/>
                      <w:sz w:val="20"/>
                    </w:rPr>
                  </w:pPr>
                  <w:r w:rsidRPr="009E54AF">
                    <w:rPr>
                      <w:rFonts w:ascii="Arial Narrow" w:hAnsi="Arial Narrow" w:cs="Arial"/>
                      <w:color w:val="333333"/>
                      <w:sz w:val="20"/>
                      <w:szCs w:val="22"/>
                    </w:rPr>
                    <w:t>Biologická úprava nešpecifikovaná v tejto prílohe, pri ktorej vznikajú zlúčeniny alebo zmesi, ktoré sú zneškodnené niektorou z činností D1 až D12.</w:t>
                  </w:r>
                </w:p>
              </w:tc>
            </w:tr>
            <w:tr w:rsidR="002B1C48" w:rsidRPr="001D217A" w14:paraId="663A7EE3" w14:textId="77777777" w:rsidTr="00DC5658">
              <w:trPr>
                <w:trHeight w:val="195"/>
              </w:trPr>
              <w:tc>
                <w:tcPr>
                  <w:tcW w:w="316" w:type="pct"/>
                  <w:tcBorders>
                    <w:top w:val="outset" w:sz="6" w:space="0" w:color="000000"/>
                    <w:left w:val="outset" w:sz="6" w:space="0" w:color="000000"/>
                    <w:bottom w:val="outset" w:sz="6" w:space="0" w:color="000000"/>
                    <w:right w:val="outset" w:sz="6" w:space="0" w:color="000000"/>
                  </w:tcBorders>
                  <w:shd w:val="clear" w:color="auto" w:fill="D9D9D9"/>
                  <w:tcMar>
                    <w:top w:w="0" w:type="dxa"/>
                    <w:left w:w="0" w:type="dxa"/>
                    <w:bottom w:w="0" w:type="dxa"/>
                    <w:right w:w="0" w:type="dxa"/>
                  </w:tcMar>
                  <w:vAlign w:val="center"/>
                  <w:hideMark/>
                </w:tcPr>
                <w:p w14:paraId="5D975A1E" w14:textId="77777777" w:rsidR="002B1C48" w:rsidRPr="009E54AF" w:rsidRDefault="002B1C48" w:rsidP="009E54AF">
                  <w:pPr>
                    <w:pStyle w:val="Normlnywebov"/>
                    <w:spacing w:after="0" w:afterAutospacing="0"/>
                    <w:jc w:val="both"/>
                    <w:rPr>
                      <w:rFonts w:ascii="Arial Narrow" w:hAnsi="Arial Narrow" w:cs="Arial"/>
                      <w:color w:val="333333"/>
                      <w:sz w:val="20"/>
                    </w:rPr>
                  </w:pPr>
                  <w:r w:rsidRPr="009E54AF">
                    <w:rPr>
                      <w:rFonts w:ascii="Arial Narrow" w:hAnsi="Arial Narrow" w:cs="Arial"/>
                      <w:color w:val="333333"/>
                      <w:sz w:val="20"/>
                      <w:szCs w:val="22"/>
                    </w:rPr>
                    <w:t>D9</w:t>
                  </w:r>
                </w:p>
              </w:tc>
              <w:tc>
                <w:tcPr>
                  <w:tcW w:w="4684" w:type="pct"/>
                  <w:tcBorders>
                    <w:top w:val="outset" w:sz="6" w:space="0" w:color="000000"/>
                    <w:left w:val="outset" w:sz="6" w:space="0" w:color="000000"/>
                    <w:bottom w:val="outset" w:sz="6" w:space="0" w:color="000000"/>
                    <w:right w:val="outset" w:sz="6" w:space="0" w:color="000000"/>
                  </w:tcBorders>
                  <w:shd w:val="clear" w:color="auto" w:fill="F2F2F2"/>
                  <w:tcMar>
                    <w:top w:w="0" w:type="dxa"/>
                    <w:left w:w="0" w:type="dxa"/>
                    <w:bottom w:w="0" w:type="dxa"/>
                    <w:right w:w="0" w:type="dxa"/>
                  </w:tcMar>
                  <w:vAlign w:val="center"/>
                  <w:hideMark/>
                </w:tcPr>
                <w:p w14:paraId="12692198" w14:textId="77777777" w:rsidR="002B1C48" w:rsidRPr="009E54AF" w:rsidRDefault="002B1C48" w:rsidP="009E54AF">
                  <w:pPr>
                    <w:pStyle w:val="Normlnywebov"/>
                    <w:spacing w:after="0" w:afterAutospacing="0"/>
                    <w:jc w:val="both"/>
                    <w:rPr>
                      <w:rFonts w:ascii="Arial Narrow" w:hAnsi="Arial Narrow" w:cs="Arial"/>
                      <w:color w:val="333333"/>
                      <w:sz w:val="20"/>
                    </w:rPr>
                  </w:pPr>
                  <w:r w:rsidRPr="009E54AF">
                    <w:rPr>
                      <w:rFonts w:ascii="Arial Narrow" w:hAnsi="Arial Narrow" w:cs="Arial"/>
                      <w:color w:val="333333"/>
                      <w:sz w:val="20"/>
                      <w:szCs w:val="22"/>
                    </w:rPr>
                    <w:t xml:space="preserve">Fyzikálno-chemická úprava nešpecifikovaná v tejto prílohe, pri ktorej vznikajú zlúčeniny alebo zmesi, ktoré sú zneškodnené niektorou z činností D1 až D12 (napr. odparovanie, sušenie, </w:t>
                  </w:r>
                  <w:proofErr w:type="spellStart"/>
                  <w:r w:rsidRPr="009E54AF">
                    <w:rPr>
                      <w:rFonts w:ascii="Arial Narrow" w:hAnsi="Arial Narrow" w:cs="Arial"/>
                      <w:color w:val="333333"/>
                      <w:sz w:val="20"/>
                      <w:szCs w:val="22"/>
                    </w:rPr>
                    <w:t>kalcinácia</w:t>
                  </w:r>
                  <w:proofErr w:type="spellEnd"/>
                  <w:r w:rsidRPr="009E54AF">
                    <w:rPr>
                      <w:rFonts w:ascii="Arial Narrow" w:hAnsi="Arial Narrow" w:cs="Arial"/>
                      <w:color w:val="333333"/>
                      <w:sz w:val="20"/>
                      <w:szCs w:val="22"/>
                    </w:rPr>
                    <w:t xml:space="preserve"> atď.) .</w:t>
                  </w:r>
                </w:p>
              </w:tc>
            </w:tr>
            <w:tr w:rsidR="002B1C48" w:rsidRPr="001D217A" w14:paraId="3F28B59E" w14:textId="77777777" w:rsidTr="00DC5658">
              <w:trPr>
                <w:trHeight w:val="195"/>
              </w:trPr>
              <w:tc>
                <w:tcPr>
                  <w:tcW w:w="316" w:type="pct"/>
                  <w:tcBorders>
                    <w:top w:val="outset" w:sz="6" w:space="0" w:color="000000"/>
                    <w:left w:val="outset" w:sz="6" w:space="0" w:color="000000"/>
                    <w:bottom w:val="outset" w:sz="6" w:space="0" w:color="000000"/>
                    <w:right w:val="outset" w:sz="6" w:space="0" w:color="000000"/>
                  </w:tcBorders>
                  <w:shd w:val="clear" w:color="auto" w:fill="D9D9D9"/>
                  <w:tcMar>
                    <w:top w:w="0" w:type="dxa"/>
                    <w:left w:w="0" w:type="dxa"/>
                    <w:bottom w:w="0" w:type="dxa"/>
                    <w:right w:w="0" w:type="dxa"/>
                  </w:tcMar>
                  <w:vAlign w:val="center"/>
                  <w:hideMark/>
                </w:tcPr>
                <w:p w14:paraId="6D22ACEB" w14:textId="77777777" w:rsidR="002B1C48" w:rsidRPr="009E54AF" w:rsidRDefault="002B1C48" w:rsidP="009E54AF">
                  <w:pPr>
                    <w:pStyle w:val="Normlnywebov"/>
                    <w:spacing w:after="0" w:afterAutospacing="0"/>
                    <w:jc w:val="both"/>
                    <w:rPr>
                      <w:rFonts w:ascii="Arial Narrow" w:hAnsi="Arial Narrow" w:cs="Arial"/>
                      <w:color w:val="333333"/>
                      <w:sz w:val="20"/>
                    </w:rPr>
                  </w:pPr>
                  <w:r w:rsidRPr="009E54AF">
                    <w:rPr>
                      <w:rFonts w:ascii="Arial Narrow" w:hAnsi="Arial Narrow" w:cs="Arial"/>
                      <w:color w:val="333333"/>
                      <w:sz w:val="20"/>
                      <w:szCs w:val="22"/>
                    </w:rPr>
                    <w:t>D10</w:t>
                  </w:r>
                </w:p>
              </w:tc>
              <w:tc>
                <w:tcPr>
                  <w:tcW w:w="4684" w:type="pct"/>
                  <w:tcBorders>
                    <w:top w:val="outset" w:sz="6" w:space="0" w:color="000000"/>
                    <w:left w:val="outset" w:sz="6" w:space="0" w:color="000000"/>
                    <w:bottom w:val="outset" w:sz="6" w:space="0" w:color="000000"/>
                    <w:right w:val="outset" w:sz="6" w:space="0" w:color="000000"/>
                  </w:tcBorders>
                  <w:shd w:val="clear" w:color="auto" w:fill="F2F2F2"/>
                  <w:tcMar>
                    <w:top w:w="0" w:type="dxa"/>
                    <w:left w:w="0" w:type="dxa"/>
                    <w:bottom w:w="0" w:type="dxa"/>
                    <w:right w:w="0" w:type="dxa"/>
                  </w:tcMar>
                  <w:vAlign w:val="center"/>
                  <w:hideMark/>
                </w:tcPr>
                <w:p w14:paraId="6650A722" w14:textId="77777777" w:rsidR="002B1C48" w:rsidRPr="009E54AF" w:rsidRDefault="002B1C48" w:rsidP="009E54AF">
                  <w:pPr>
                    <w:pStyle w:val="Normlnywebov"/>
                    <w:spacing w:after="0" w:afterAutospacing="0"/>
                    <w:jc w:val="both"/>
                    <w:rPr>
                      <w:rFonts w:ascii="Arial Narrow" w:hAnsi="Arial Narrow" w:cs="Arial"/>
                      <w:color w:val="333333"/>
                      <w:sz w:val="20"/>
                    </w:rPr>
                  </w:pPr>
                  <w:r w:rsidRPr="009E54AF">
                    <w:rPr>
                      <w:rFonts w:ascii="Arial Narrow" w:hAnsi="Arial Narrow" w:cs="Arial"/>
                      <w:color w:val="333333"/>
                      <w:sz w:val="20"/>
                      <w:szCs w:val="22"/>
                    </w:rPr>
                    <w:t>Spaľovanie na pevnine.</w:t>
                  </w:r>
                </w:p>
              </w:tc>
            </w:tr>
            <w:tr w:rsidR="002B1C48" w:rsidRPr="001D217A" w14:paraId="5B57B7A8" w14:textId="77777777" w:rsidTr="00DC5658">
              <w:trPr>
                <w:trHeight w:val="195"/>
              </w:trPr>
              <w:tc>
                <w:tcPr>
                  <w:tcW w:w="316" w:type="pct"/>
                  <w:tcBorders>
                    <w:top w:val="outset" w:sz="6" w:space="0" w:color="000000"/>
                    <w:left w:val="outset" w:sz="6" w:space="0" w:color="000000"/>
                    <w:bottom w:val="outset" w:sz="6" w:space="0" w:color="000000"/>
                    <w:right w:val="outset" w:sz="6" w:space="0" w:color="000000"/>
                  </w:tcBorders>
                  <w:shd w:val="clear" w:color="auto" w:fill="D9D9D9"/>
                  <w:tcMar>
                    <w:top w:w="0" w:type="dxa"/>
                    <w:left w:w="0" w:type="dxa"/>
                    <w:bottom w:w="0" w:type="dxa"/>
                    <w:right w:w="0" w:type="dxa"/>
                  </w:tcMar>
                  <w:vAlign w:val="center"/>
                  <w:hideMark/>
                </w:tcPr>
                <w:p w14:paraId="17CC4851" w14:textId="77777777" w:rsidR="002B1C48" w:rsidRPr="009E54AF" w:rsidRDefault="002B1C48" w:rsidP="009E54AF">
                  <w:pPr>
                    <w:pStyle w:val="Normlnywebov"/>
                    <w:spacing w:after="0" w:afterAutospacing="0"/>
                    <w:jc w:val="both"/>
                    <w:rPr>
                      <w:rFonts w:ascii="Arial Narrow" w:hAnsi="Arial Narrow" w:cs="Arial"/>
                      <w:color w:val="333333"/>
                      <w:sz w:val="20"/>
                    </w:rPr>
                  </w:pPr>
                  <w:r w:rsidRPr="009E54AF">
                    <w:rPr>
                      <w:rFonts w:ascii="Arial Narrow" w:hAnsi="Arial Narrow" w:cs="Arial"/>
                      <w:color w:val="333333"/>
                      <w:sz w:val="20"/>
                      <w:szCs w:val="22"/>
                    </w:rPr>
                    <w:t>D11</w:t>
                  </w:r>
                </w:p>
              </w:tc>
              <w:tc>
                <w:tcPr>
                  <w:tcW w:w="4684" w:type="pct"/>
                  <w:tcBorders>
                    <w:top w:val="outset" w:sz="6" w:space="0" w:color="000000"/>
                    <w:left w:val="outset" w:sz="6" w:space="0" w:color="000000"/>
                    <w:bottom w:val="outset" w:sz="6" w:space="0" w:color="000000"/>
                    <w:right w:val="outset" w:sz="6" w:space="0" w:color="000000"/>
                  </w:tcBorders>
                  <w:shd w:val="clear" w:color="auto" w:fill="F2F2F2"/>
                  <w:tcMar>
                    <w:top w:w="0" w:type="dxa"/>
                    <w:left w:w="0" w:type="dxa"/>
                    <w:bottom w:w="0" w:type="dxa"/>
                    <w:right w:w="0" w:type="dxa"/>
                  </w:tcMar>
                  <w:vAlign w:val="center"/>
                  <w:hideMark/>
                </w:tcPr>
                <w:p w14:paraId="12FEFDB5" w14:textId="77777777" w:rsidR="002B1C48" w:rsidRPr="009E54AF" w:rsidRDefault="002B1C48" w:rsidP="009E54AF">
                  <w:pPr>
                    <w:pStyle w:val="Normlnywebov"/>
                    <w:spacing w:after="0" w:afterAutospacing="0"/>
                    <w:jc w:val="both"/>
                    <w:rPr>
                      <w:rFonts w:ascii="Arial Narrow" w:hAnsi="Arial Narrow" w:cs="Arial"/>
                      <w:color w:val="333333"/>
                      <w:sz w:val="20"/>
                    </w:rPr>
                  </w:pPr>
                  <w:r w:rsidRPr="009E54AF">
                    <w:rPr>
                      <w:rFonts w:ascii="Arial Narrow" w:hAnsi="Arial Narrow" w:cs="Arial"/>
                      <w:color w:val="333333"/>
                      <w:sz w:val="20"/>
                      <w:szCs w:val="22"/>
                    </w:rPr>
                    <w:t>Spaľovanie na mori.</w:t>
                  </w:r>
                </w:p>
              </w:tc>
            </w:tr>
            <w:tr w:rsidR="002B1C48" w:rsidRPr="001D217A" w14:paraId="4963E462" w14:textId="77777777" w:rsidTr="00DC5658">
              <w:trPr>
                <w:trHeight w:val="195"/>
              </w:trPr>
              <w:tc>
                <w:tcPr>
                  <w:tcW w:w="316" w:type="pct"/>
                  <w:tcBorders>
                    <w:top w:val="outset" w:sz="6" w:space="0" w:color="000000"/>
                    <w:left w:val="outset" w:sz="6" w:space="0" w:color="000000"/>
                    <w:bottom w:val="outset" w:sz="6" w:space="0" w:color="000000"/>
                    <w:right w:val="outset" w:sz="6" w:space="0" w:color="000000"/>
                  </w:tcBorders>
                  <w:shd w:val="clear" w:color="auto" w:fill="D9D9D9"/>
                  <w:tcMar>
                    <w:top w:w="0" w:type="dxa"/>
                    <w:left w:w="0" w:type="dxa"/>
                    <w:bottom w:w="0" w:type="dxa"/>
                    <w:right w:w="0" w:type="dxa"/>
                  </w:tcMar>
                  <w:vAlign w:val="center"/>
                  <w:hideMark/>
                </w:tcPr>
                <w:p w14:paraId="4F2D9CFE" w14:textId="77777777" w:rsidR="002B1C48" w:rsidRPr="009E54AF" w:rsidRDefault="002B1C48" w:rsidP="009E54AF">
                  <w:pPr>
                    <w:pStyle w:val="Normlnywebov"/>
                    <w:spacing w:after="0" w:afterAutospacing="0"/>
                    <w:jc w:val="both"/>
                    <w:rPr>
                      <w:rFonts w:ascii="Arial Narrow" w:hAnsi="Arial Narrow" w:cs="Arial"/>
                      <w:color w:val="333333"/>
                      <w:sz w:val="20"/>
                    </w:rPr>
                  </w:pPr>
                  <w:r w:rsidRPr="009E54AF">
                    <w:rPr>
                      <w:rFonts w:ascii="Arial Narrow" w:hAnsi="Arial Narrow" w:cs="Arial"/>
                      <w:color w:val="333333"/>
                      <w:sz w:val="20"/>
                      <w:szCs w:val="22"/>
                    </w:rPr>
                    <w:t>D12</w:t>
                  </w:r>
                </w:p>
              </w:tc>
              <w:tc>
                <w:tcPr>
                  <w:tcW w:w="4684" w:type="pct"/>
                  <w:tcBorders>
                    <w:top w:val="outset" w:sz="6" w:space="0" w:color="000000"/>
                    <w:left w:val="outset" w:sz="6" w:space="0" w:color="000000"/>
                    <w:bottom w:val="outset" w:sz="6" w:space="0" w:color="000000"/>
                    <w:right w:val="outset" w:sz="6" w:space="0" w:color="000000"/>
                  </w:tcBorders>
                  <w:shd w:val="clear" w:color="auto" w:fill="F2F2F2"/>
                  <w:tcMar>
                    <w:top w:w="0" w:type="dxa"/>
                    <w:left w:w="0" w:type="dxa"/>
                    <w:bottom w:w="0" w:type="dxa"/>
                    <w:right w:w="0" w:type="dxa"/>
                  </w:tcMar>
                  <w:vAlign w:val="center"/>
                  <w:hideMark/>
                </w:tcPr>
                <w:p w14:paraId="23ECAADF" w14:textId="77777777" w:rsidR="002B1C48" w:rsidRPr="009E54AF" w:rsidRDefault="002B1C48" w:rsidP="009E54AF">
                  <w:pPr>
                    <w:pStyle w:val="Normlnywebov"/>
                    <w:spacing w:after="0" w:afterAutospacing="0"/>
                    <w:jc w:val="both"/>
                    <w:rPr>
                      <w:rFonts w:ascii="Arial Narrow" w:hAnsi="Arial Narrow" w:cs="Arial"/>
                      <w:color w:val="333333"/>
                      <w:sz w:val="20"/>
                    </w:rPr>
                  </w:pPr>
                  <w:r w:rsidRPr="009E54AF">
                    <w:rPr>
                      <w:rFonts w:ascii="Arial Narrow" w:hAnsi="Arial Narrow" w:cs="Arial"/>
                      <w:color w:val="333333"/>
                      <w:sz w:val="20"/>
                      <w:szCs w:val="22"/>
                    </w:rPr>
                    <w:t>Trvalé uloženie (napr. umiestnenie kontajnerov v baniach atď.) .</w:t>
                  </w:r>
                </w:p>
              </w:tc>
            </w:tr>
            <w:tr w:rsidR="002B1C48" w:rsidRPr="001D217A" w14:paraId="5B099096" w14:textId="77777777" w:rsidTr="00DC5658">
              <w:trPr>
                <w:trHeight w:val="195"/>
              </w:trPr>
              <w:tc>
                <w:tcPr>
                  <w:tcW w:w="316" w:type="pct"/>
                  <w:tcBorders>
                    <w:top w:val="outset" w:sz="6" w:space="0" w:color="000000"/>
                    <w:left w:val="outset" w:sz="6" w:space="0" w:color="000000"/>
                    <w:bottom w:val="outset" w:sz="6" w:space="0" w:color="000000"/>
                    <w:right w:val="outset" w:sz="6" w:space="0" w:color="000000"/>
                  </w:tcBorders>
                  <w:shd w:val="clear" w:color="auto" w:fill="D9D9D9"/>
                  <w:tcMar>
                    <w:top w:w="0" w:type="dxa"/>
                    <w:left w:w="0" w:type="dxa"/>
                    <w:bottom w:w="0" w:type="dxa"/>
                    <w:right w:w="0" w:type="dxa"/>
                  </w:tcMar>
                  <w:vAlign w:val="center"/>
                  <w:hideMark/>
                </w:tcPr>
                <w:p w14:paraId="183D665C" w14:textId="77777777" w:rsidR="002B1C48" w:rsidRPr="009E54AF" w:rsidRDefault="002B1C48" w:rsidP="009E54AF">
                  <w:pPr>
                    <w:pStyle w:val="Normlnywebov"/>
                    <w:spacing w:after="0" w:afterAutospacing="0"/>
                    <w:jc w:val="both"/>
                    <w:rPr>
                      <w:rFonts w:ascii="Arial Narrow" w:hAnsi="Arial Narrow" w:cs="Arial"/>
                      <w:color w:val="333333"/>
                      <w:sz w:val="20"/>
                    </w:rPr>
                  </w:pPr>
                  <w:r w:rsidRPr="009E54AF">
                    <w:rPr>
                      <w:rFonts w:ascii="Arial Narrow" w:hAnsi="Arial Narrow" w:cs="Arial"/>
                      <w:color w:val="333333"/>
                      <w:sz w:val="20"/>
                      <w:szCs w:val="22"/>
                    </w:rPr>
                    <w:t>D13</w:t>
                  </w:r>
                </w:p>
              </w:tc>
              <w:tc>
                <w:tcPr>
                  <w:tcW w:w="4684" w:type="pct"/>
                  <w:tcBorders>
                    <w:top w:val="outset" w:sz="6" w:space="0" w:color="000000"/>
                    <w:left w:val="outset" w:sz="6" w:space="0" w:color="000000"/>
                    <w:bottom w:val="outset" w:sz="6" w:space="0" w:color="000000"/>
                    <w:right w:val="outset" w:sz="6" w:space="0" w:color="000000"/>
                  </w:tcBorders>
                  <w:shd w:val="clear" w:color="auto" w:fill="F2F2F2"/>
                  <w:tcMar>
                    <w:top w:w="0" w:type="dxa"/>
                    <w:left w:w="0" w:type="dxa"/>
                    <w:bottom w:w="0" w:type="dxa"/>
                    <w:right w:w="0" w:type="dxa"/>
                  </w:tcMar>
                  <w:vAlign w:val="center"/>
                  <w:hideMark/>
                </w:tcPr>
                <w:p w14:paraId="068C9A56" w14:textId="77777777" w:rsidR="002B1C48" w:rsidRPr="009E54AF" w:rsidRDefault="002B1C48" w:rsidP="009E54AF">
                  <w:pPr>
                    <w:pStyle w:val="Normlnywebov"/>
                    <w:spacing w:after="0" w:afterAutospacing="0"/>
                    <w:jc w:val="both"/>
                    <w:rPr>
                      <w:rFonts w:ascii="Arial Narrow" w:hAnsi="Arial Narrow" w:cs="Arial"/>
                      <w:color w:val="333333"/>
                      <w:sz w:val="20"/>
                    </w:rPr>
                  </w:pPr>
                  <w:r w:rsidRPr="009E54AF">
                    <w:rPr>
                      <w:rFonts w:ascii="Arial Narrow" w:hAnsi="Arial Narrow" w:cs="Arial"/>
                      <w:color w:val="333333"/>
                      <w:sz w:val="20"/>
                      <w:szCs w:val="22"/>
                    </w:rPr>
                    <w:t>Zmiešavanie alebo miešanie pred použitím niektorej z činností D1 až D12.</w:t>
                  </w:r>
                </w:p>
              </w:tc>
            </w:tr>
            <w:tr w:rsidR="002B1C48" w:rsidRPr="001D217A" w14:paraId="3A218C7C" w14:textId="77777777" w:rsidTr="00DC5658">
              <w:trPr>
                <w:trHeight w:val="195"/>
              </w:trPr>
              <w:tc>
                <w:tcPr>
                  <w:tcW w:w="316" w:type="pct"/>
                  <w:tcBorders>
                    <w:top w:val="outset" w:sz="6" w:space="0" w:color="000000"/>
                    <w:left w:val="outset" w:sz="6" w:space="0" w:color="000000"/>
                    <w:bottom w:val="outset" w:sz="6" w:space="0" w:color="000000"/>
                    <w:right w:val="outset" w:sz="6" w:space="0" w:color="000000"/>
                  </w:tcBorders>
                  <w:shd w:val="clear" w:color="auto" w:fill="D9D9D9"/>
                  <w:tcMar>
                    <w:top w:w="0" w:type="dxa"/>
                    <w:left w:w="0" w:type="dxa"/>
                    <w:bottom w:w="0" w:type="dxa"/>
                    <w:right w:w="0" w:type="dxa"/>
                  </w:tcMar>
                  <w:vAlign w:val="center"/>
                  <w:hideMark/>
                </w:tcPr>
                <w:p w14:paraId="18FC9EF0" w14:textId="77777777" w:rsidR="002B1C48" w:rsidRPr="009E54AF" w:rsidRDefault="002B1C48" w:rsidP="009E54AF">
                  <w:pPr>
                    <w:pStyle w:val="Normlnywebov"/>
                    <w:spacing w:after="0" w:afterAutospacing="0"/>
                    <w:jc w:val="both"/>
                    <w:rPr>
                      <w:rFonts w:ascii="Arial Narrow" w:hAnsi="Arial Narrow" w:cs="Arial"/>
                      <w:color w:val="333333"/>
                      <w:sz w:val="20"/>
                    </w:rPr>
                  </w:pPr>
                  <w:r w:rsidRPr="009E54AF">
                    <w:rPr>
                      <w:rFonts w:ascii="Arial Narrow" w:hAnsi="Arial Narrow" w:cs="Arial"/>
                      <w:color w:val="333333"/>
                      <w:sz w:val="20"/>
                      <w:szCs w:val="22"/>
                    </w:rPr>
                    <w:t>D14</w:t>
                  </w:r>
                </w:p>
              </w:tc>
              <w:tc>
                <w:tcPr>
                  <w:tcW w:w="4684" w:type="pct"/>
                  <w:tcBorders>
                    <w:top w:val="outset" w:sz="6" w:space="0" w:color="000000"/>
                    <w:left w:val="outset" w:sz="6" w:space="0" w:color="000000"/>
                    <w:bottom w:val="outset" w:sz="6" w:space="0" w:color="000000"/>
                    <w:right w:val="outset" w:sz="6" w:space="0" w:color="000000"/>
                  </w:tcBorders>
                  <w:shd w:val="clear" w:color="auto" w:fill="F2F2F2"/>
                  <w:tcMar>
                    <w:top w:w="0" w:type="dxa"/>
                    <w:left w:w="0" w:type="dxa"/>
                    <w:bottom w:w="0" w:type="dxa"/>
                    <w:right w:w="0" w:type="dxa"/>
                  </w:tcMar>
                  <w:vAlign w:val="center"/>
                  <w:hideMark/>
                </w:tcPr>
                <w:p w14:paraId="2E6A2BDD" w14:textId="77777777" w:rsidR="002B1C48" w:rsidRPr="009E54AF" w:rsidRDefault="002B1C48" w:rsidP="009E54AF">
                  <w:pPr>
                    <w:pStyle w:val="Normlnywebov"/>
                    <w:spacing w:after="0" w:afterAutospacing="0"/>
                    <w:jc w:val="both"/>
                    <w:rPr>
                      <w:rFonts w:ascii="Arial Narrow" w:hAnsi="Arial Narrow" w:cs="Arial"/>
                      <w:color w:val="333333"/>
                      <w:sz w:val="20"/>
                    </w:rPr>
                  </w:pPr>
                  <w:r w:rsidRPr="009E54AF">
                    <w:rPr>
                      <w:rFonts w:ascii="Arial Narrow" w:hAnsi="Arial Narrow" w:cs="Arial"/>
                      <w:color w:val="333333"/>
                      <w:sz w:val="20"/>
                      <w:szCs w:val="22"/>
                    </w:rPr>
                    <w:t>Uloženie do ďalších obalov pred použitím niektorej z činností D1 až D12.</w:t>
                  </w:r>
                </w:p>
              </w:tc>
            </w:tr>
            <w:tr w:rsidR="002B1C48" w:rsidRPr="001D217A" w14:paraId="71F1B26E" w14:textId="77777777" w:rsidTr="00DC5658">
              <w:trPr>
                <w:trHeight w:val="180"/>
              </w:trPr>
              <w:tc>
                <w:tcPr>
                  <w:tcW w:w="316" w:type="pct"/>
                  <w:tcBorders>
                    <w:top w:val="outset" w:sz="6" w:space="0" w:color="000000"/>
                    <w:left w:val="outset" w:sz="6" w:space="0" w:color="000000"/>
                    <w:bottom w:val="outset" w:sz="6" w:space="0" w:color="000000"/>
                    <w:right w:val="outset" w:sz="6" w:space="0" w:color="000000"/>
                  </w:tcBorders>
                  <w:shd w:val="clear" w:color="auto" w:fill="D9D9D9"/>
                  <w:tcMar>
                    <w:top w:w="0" w:type="dxa"/>
                    <w:left w:w="0" w:type="dxa"/>
                    <w:bottom w:w="0" w:type="dxa"/>
                    <w:right w:w="0" w:type="dxa"/>
                  </w:tcMar>
                  <w:vAlign w:val="center"/>
                  <w:hideMark/>
                </w:tcPr>
                <w:p w14:paraId="34174AAA" w14:textId="77777777" w:rsidR="002B1C48" w:rsidRPr="009E54AF" w:rsidRDefault="002B1C48" w:rsidP="009E54AF">
                  <w:pPr>
                    <w:pStyle w:val="Normlnywebov"/>
                    <w:spacing w:after="0" w:afterAutospacing="0"/>
                    <w:jc w:val="both"/>
                    <w:rPr>
                      <w:rFonts w:ascii="Arial Narrow" w:hAnsi="Arial Narrow" w:cs="Arial"/>
                      <w:color w:val="333333"/>
                      <w:sz w:val="20"/>
                    </w:rPr>
                  </w:pPr>
                  <w:r w:rsidRPr="009E54AF">
                    <w:rPr>
                      <w:rFonts w:ascii="Arial Narrow" w:hAnsi="Arial Narrow" w:cs="Arial"/>
                      <w:color w:val="333333"/>
                      <w:sz w:val="20"/>
                      <w:szCs w:val="22"/>
                    </w:rPr>
                    <w:t>D15</w:t>
                  </w:r>
                </w:p>
              </w:tc>
              <w:tc>
                <w:tcPr>
                  <w:tcW w:w="4684" w:type="pct"/>
                  <w:tcBorders>
                    <w:top w:val="outset" w:sz="6" w:space="0" w:color="000000"/>
                    <w:left w:val="outset" w:sz="6" w:space="0" w:color="000000"/>
                    <w:bottom w:val="outset" w:sz="6" w:space="0" w:color="000000"/>
                    <w:right w:val="outset" w:sz="6" w:space="0" w:color="000000"/>
                  </w:tcBorders>
                  <w:shd w:val="clear" w:color="auto" w:fill="F2F2F2"/>
                  <w:tcMar>
                    <w:top w:w="0" w:type="dxa"/>
                    <w:left w:w="0" w:type="dxa"/>
                    <w:bottom w:w="0" w:type="dxa"/>
                    <w:right w:w="0" w:type="dxa"/>
                  </w:tcMar>
                  <w:vAlign w:val="center"/>
                  <w:hideMark/>
                </w:tcPr>
                <w:p w14:paraId="7C981885" w14:textId="77777777" w:rsidR="002B1C48" w:rsidRPr="009E54AF" w:rsidRDefault="002B1C48" w:rsidP="009E54AF">
                  <w:pPr>
                    <w:pStyle w:val="Normlnywebov"/>
                    <w:spacing w:after="0" w:afterAutospacing="0"/>
                    <w:jc w:val="both"/>
                    <w:rPr>
                      <w:rFonts w:ascii="Arial Narrow" w:hAnsi="Arial Narrow" w:cs="Arial"/>
                      <w:color w:val="333333"/>
                      <w:sz w:val="20"/>
                    </w:rPr>
                  </w:pPr>
                  <w:r w:rsidRPr="009E54AF">
                    <w:rPr>
                      <w:rFonts w:ascii="Arial Narrow" w:hAnsi="Arial Narrow" w:cs="Arial"/>
                      <w:color w:val="333333"/>
                      <w:sz w:val="20"/>
                      <w:szCs w:val="22"/>
                    </w:rPr>
                    <w:t>Skladovanie pred použitím niektorej z činností D1 až D14 (okrem dočasného uloženia pred zberom na mieste vzniku) .</w:t>
                  </w:r>
                </w:p>
              </w:tc>
            </w:tr>
          </w:tbl>
          <w:p w14:paraId="60571993" w14:textId="77777777" w:rsidR="002B1C48" w:rsidRPr="001D217A" w:rsidRDefault="002B1C48" w:rsidP="00DC5658">
            <w:pPr>
              <w:pStyle w:val="Bezriadkovania1"/>
              <w:ind w:left="0"/>
              <w:jc w:val="both"/>
              <w:rPr>
                <w:rFonts w:ascii="Arial Narrow" w:hAnsi="Arial Narrow" w:cs="Arial"/>
                <w:szCs w:val="22"/>
              </w:rPr>
            </w:pPr>
          </w:p>
        </w:tc>
      </w:tr>
    </w:tbl>
    <w:p w14:paraId="55351254" w14:textId="161F9386" w:rsidR="002B1C48" w:rsidRPr="00013997" w:rsidRDefault="002B1C48" w:rsidP="005172D4">
      <w:pPr>
        <w:pStyle w:val="Nowystyl2"/>
        <w:tabs>
          <w:tab w:val="clear" w:pos="993"/>
          <w:tab w:val="num" w:pos="1134"/>
        </w:tabs>
        <w:spacing w:before="120"/>
        <w:ind w:left="839" w:hanging="357"/>
        <w:rPr>
          <w:rStyle w:val="longtext"/>
        </w:rPr>
      </w:pPr>
      <w:bookmarkStart w:id="153" w:name="_Toc443239106"/>
      <w:bookmarkStart w:id="154" w:name="_Toc466999617"/>
      <w:bookmarkStart w:id="155" w:name="_Toc65441037"/>
      <w:bookmarkStart w:id="156" w:name="_Toc102591434"/>
      <w:bookmarkStart w:id="157" w:name="_Toc243904803"/>
      <w:r w:rsidRPr="00B027C1">
        <w:t>Zneškodnenie, zhodnocovanie odpadu zo stavebných prác</w:t>
      </w:r>
      <w:bookmarkEnd w:id="153"/>
      <w:bookmarkEnd w:id="154"/>
      <w:bookmarkEnd w:id="155"/>
      <w:bookmarkEnd w:id="156"/>
      <w:bookmarkEnd w:id="157"/>
    </w:p>
    <w:p w14:paraId="700CFBDA" w14:textId="069D49D2" w:rsidR="002B1C48" w:rsidRPr="004D426C" w:rsidRDefault="002B1C48" w:rsidP="002B1C48">
      <w:pPr>
        <w:pStyle w:val="Nowystyltext"/>
      </w:pPr>
      <w:r w:rsidRPr="00B027C1">
        <w:t xml:space="preserve">Stavebná </w:t>
      </w:r>
      <w:proofErr w:type="spellStart"/>
      <w:r w:rsidRPr="00B027C1">
        <w:t>suť</w:t>
      </w:r>
      <w:proofErr w:type="spellEnd"/>
      <w:r w:rsidRPr="00B027C1">
        <w:t xml:space="preserve"> z prác bude odvezená na skládku stavebného odpadu. Vykopaná zemina a ornica bude odvezená na skládku </w:t>
      </w:r>
      <w:proofErr w:type="spellStart"/>
      <w:r w:rsidRPr="00B027C1">
        <w:t>depónií</w:t>
      </w:r>
      <w:proofErr w:type="spellEnd"/>
      <w:r w:rsidRPr="00B027C1">
        <w:t xml:space="preserve"> (uložená na pozemku) a použitá na konečné terénne úpravy. Prebytočná zemina bude uložená na skládku.</w:t>
      </w:r>
      <w:r w:rsidR="002A7A9F">
        <w:t xml:space="preserve"> </w:t>
      </w:r>
      <w:r w:rsidRPr="00B027C1">
        <w:rPr>
          <w:color w:val="000000"/>
        </w:rPr>
        <w:t xml:space="preserve">Počas prác je potrebné zabrániť vzniku nepovolených skládok odpadov. </w:t>
      </w:r>
      <w:r w:rsidRPr="00B027C1">
        <w:t xml:space="preserve">Zhromaždenie všetkých odpadov prebieha na vyhradených a označených miestach, kde budú jednotlivé druhy odpadu triedené a dočasne uskladnené na pozemku, tak aby bola zabezpečená ochrana životného prostredia. V rámci separovaného zberu sú využívané plastové, resp. jutové vrecia pre vytriedené komodity (papier, sklo a plasty). Využiteľné odpady sa odovzdajú do zberne, respektíve do zariadenia na zhodnocovanie odpadov. Ostatné na skládku nie nebezpečného odpadu. Všetky odpady vznikajúce počas výstavby aj odovzdania stavby do prevádzky bude s nimi nakladané v zmysle platnej legislatívy (Zákon NR SR č. 79/2015 Z. z. Zákon o odpadoch a o zmene a doplnení niektorých zákonov). Nakoľko pôjde iba o odpady kategórie O, odpady z tejto kategórie budú odvážané a bude s nimi nakladané v rámci terajšieho systému nakladania odpadu v obci. Prípadné odpady kategórie N – nebezpečné, bude s nimi nakladané subdodávateľsky, </w:t>
      </w:r>
      <w:proofErr w:type="spellStart"/>
      <w:r w:rsidRPr="00B027C1">
        <w:t>t.j</w:t>
      </w:r>
      <w:proofErr w:type="spellEnd"/>
      <w:r w:rsidRPr="00B027C1">
        <w:t xml:space="preserve">. zmluvne organizáciami, ktoré majú povolenie na nakladanie s nebezpečnými odpadmi. V tomto projekte sa s ich výskytom nepredpokladá. Komunálny odpad – v zmysle § 80 Zákona o odpadoch za nakladanie s komunálnymi </w:t>
      </w:r>
      <w:r w:rsidRPr="00B027C1">
        <w:lastRenderedPageBreak/>
        <w:t>odpadmi, ktoré vznikli na území obce,  zodpovedá obec. Obec je povinná zabezpečiť alebo umožniť zber a prepravu komunálnych odpadov vznikajúcich na jej území na účely ich zhodnotenia alebo zneškodnenia. Pôvodca komunálnych odpadov je povinný nakladať alebo inak s nimi zaobchádzať v súlade so všeobecne záväzným nariadením obce.</w:t>
      </w:r>
      <w:r w:rsidR="002A7A9F">
        <w:t xml:space="preserve"> </w:t>
      </w:r>
      <w:r w:rsidRPr="00B027C1">
        <w:t>Uvedená firma musí vlastniť na túto činnosť príslušné povolenia orgánov štátnej správy v odpadovom hospodárstve. Odber odpadov sa uskutoční v zmluvne dohodnutých termínoch. Vzniknuté odpady a ich množstvá je zhotoviteľ povinný evidovať podľa druhov a evidenciu a doklady o ich odvoze a zneškodnení predložiť pri kolaudácii stavby. Zhotoviteľ stavby musí zaistiť nakladanie s odpadmi, vznikajúcich pri stavebnej činnosti podľa ich zatriedenia, v súlade s požiadavkami na ochranu ŽP. Doklady o spôsobe nakladania s odpadmi musí predložiť pri kolaudačnom konaní pri ukončení stavby.</w:t>
      </w:r>
    </w:p>
    <w:p w14:paraId="3D26C425" w14:textId="77777777" w:rsidR="002B1C48" w:rsidRPr="00ED2485" w:rsidRDefault="002B1C48" w:rsidP="002B1C48">
      <w:pPr>
        <w:pStyle w:val="Nowystyltext"/>
        <w:ind w:firstLine="0"/>
        <w:rPr>
          <w:b/>
          <w:bCs w:val="0"/>
          <w:u w:val="single"/>
        </w:rPr>
      </w:pPr>
      <w:r w:rsidRPr="00ED2485">
        <w:rPr>
          <w:b/>
          <w:bCs w:val="0"/>
          <w:u w:val="single"/>
        </w:rPr>
        <w:t>Spôsob nakladania s odpadmi vzniknutých pri prevádzke objektu po dokončení výstavby:</w:t>
      </w:r>
    </w:p>
    <w:p w14:paraId="133F934A" w14:textId="5513A7BD" w:rsidR="008B3107" w:rsidRPr="00B027C1" w:rsidRDefault="002B1C48" w:rsidP="002331A3">
      <w:pPr>
        <w:pStyle w:val="Nowystyltext"/>
      </w:pPr>
      <w:r w:rsidRPr="00B027C1">
        <w:t>Nakladanie s odpadmi po dokončení výstavby bude prebiehať podľa súčasného zaužívaného režimu v obci.</w:t>
      </w:r>
    </w:p>
    <w:p w14:paraId="09023B2E" w14:textId="77777777" w:rsidR="002B1C48" w:rsidRPr="00B027C1" w:rsidRDefault="002B1C48" w:rsidP="00106CF0">
      <w:pPr>
        <w:pStyle w:val="Nowystyl2"/>
        <w:tabs>
          <w:tab w:val="clear" w:pos="993"/>
          <w:tab w:val="num" w:pos="1134"/>
        </w:tabs>
        <w:rPr>
          <w:rStyle w:val="longtext"/>
          <w:rFonts w:ascii="Arial Narrow" w:hAnsi="Arial Narrow"/>
        </w:rPr>
      </w:pPr>
      <w:bookmarkStart w:id="158" w:name="_Toc443239107"/>
      <w:bookmarkStart w:id="159" w:name="_Toc466999618"/>
      <w:bookmarkStart w:id="160" w:name="_Toc65441038"/>
      <w:bookmarkStart w:id="161" w:name="_Toc102591435"/>
      <w:bookmarkStart w:id="162" w:name="_Toc243904804"/>
      <w:r w:rsidRPr="00B027C1">
        <w:t>Zabezpečenie súladu s legislatívou v oblasti odpad. hospodárstva</w:t>
      </w:r>
      <w:bookmarkEnd w:id="158"/>
      <w:bookmarkEnd w:id="159"/>
      <w:bookmarkEnd w:id="160"/>
      <w:bookmarkEnd w:id="161"/>
      <w:bookmarkEnd w:id="162"/>
    </w:p>
    <w:p w14:paraId="35A4F727" w14:textId="77777777" w:rsidR="002B1C48" w:rsidRPr="00B027C1" w:rsidRDefault="002B1C48" w:rsidP="002B1C48">
      <w:pPr>
        <w:pStyle w:val="Nowystyltext"/>
      </w:pPr>
      <w:r w:rsidRPr="00B027C1">
        <w:t xml:space="preserve">So všetkými odpadmi vznikajúcimi počas výstavby aj odovzdania stavby do prevádzky bude nakladané v zmysle platnej legislatívy (Zákon NR SR č. 79/2015 Z. z. Zákon o odpadoch a o zmene a doplnení niektorých zákonov). Nakoľko pôjde prevažne o odpady kategórie O, odpady z tejto kategórie budú odvážané na najbližšie miesto na to určené a budú zneškodňované organizáciou, ktorá má na príslušnú činnosť oprávnenie. Komunálny odpad možno v zmysle § 80 ods. 2 mechanicky oddeliť a zaradiť ako samostatný druh odpadu. Za nakladanie s komunálnymi a drobnými stavebnými odpadmi, ktoré vznikli na území obce, zodpovedá obec. </w:t>
      </w:r>
    </w:p>
    <w:p w14:paraId="68A91CF5" w14:textId="52F6A4FA" w:rsidR="009F7C53" w:rsidRPr="00B027C1" w:rsidRDefault="002B1C48" w:rsidP="002A7A9F">
      <w:pPr>
        <w:pStyle w:val="Nowystyltext"/>
      </w:pPr>
      <w:r w:rsidRPr="00B027C1">
        <w:t xml:space="preserve">Prípadné odpady kategórie N – nebezpečné (nepredpokladajú sa), bude s nimi nakladané subdodávateľsky, </w:t>
      </w:r>
      <w:proofErr w:type="spellStart"/>
      <w:r w:rsidRPr="00B027C1">
        <w:t>t.j</w:t>
      </w:r>
      <w:proofErr w:type="spellEnd"/>
      <w:r w:rsidRPr="00B027C1">
        <w:t>. zmluvne organizáciami, ktoré majú povolenie na nakladanie s nebezpečnými odpadmi. Zakazuje sa riediť a zmiešavať jednotlivé druhy nebezpečných odpadov alebo nebezpečné odpady s odpadmi, ktoré nie sú nebezpečné na účely zníženia koncentrácie prítomných škodlivín. Pri zbere, preprave a skladovaní musí byť nebezpečný odpad zabalený vo vhodnom obale  a riadne označený podľa osobitného predpisu. V prípade vzniku odpadov kategórie N nad 1t/rok musí mat pôvodca udelený súhlas od obvodného úradu životného prostredia. Pôvodca odpadov v zmysle platnej legislatívy odpadového hospodárstva musí viest evidenciu o vzniknutých odpadoch v evidenčných listoch.</w:t>
      </w:r>
    </w:p>
    <w:p w14:paraId="3AC8D425" w14:textId="77777777" w:rsidR="002B1C48" w:rsidRPr="009F7C53" w:rsidRDefault="002B1C48" w:rsidP="00106CF0">
      <w:pPr>
        <w:pStyle w:val="Nowystyl2"/>
        <w:tabs>
          <w:tab w:val="clear" w:pos="993"/>
          <w:tab w:val="num" w:pos="1134"/>
        </w:tabs>
        <w:rPr>
          <w:rStyle w:val="longtext"/>
        </w:rPr>
      </w:pPr>
      <w:bookmarkStart w:id="163" w:name="_Toc443239109"/>
      <w:bookmarkStart w:id="164" w:name="_Toc466999619"/>
      <w:bookmarkStart w:id="165" w:name="_Toc65441039"/>
      <w:bookmarkStart w:id="166" w:name="_Toc102591436"/>
      <w:bookmarkStart w:id="167" w:name="_Toc243904805"/>
      <w:r w:rsidRPr="009F7C53">
        <w:t>Povinnosti držiteľa v zmysle § 14 Zákona č, 79/2015 Z. z.</w:t>
      </w:r>
      <w:bookmarkEnd w:id="163"/>
      <w:bookmarkEnd w:id="164"/>
      <w:bookmarkEnd w:id="165"/>
      <w:bookmarkEnd w:id="166"/>
      <w:bookmarkEnd w:id="167"/>
    </w:p>
    <w:p w14:paraId="457F73EC" w14:textId="77777777" w:rsidR="002B1C48" w:rsidRPr="00B027C1" w:rsidRDefault="002B1C48" w:rsidP="009E54AF">
      <w:pPr>
        <w:pStyle w:val="Nowystyltext"/>
        <w:spacing w:after="0"/>
        <w:ind w:firstLine="0"/>
      </w:pPr>
      <w:r w:rsidRPr="00B027C1">
        <w:t>a/  zaraďovať odpady podľa Katalógu odpadov vyhláška 365/2015</w:t>
      </w:r>
    </w:p>
    <w:p w14:paraId="458EEE77" w14:textId="77777777" w:rsidR="002B1C48" w:rsidRPr="00B027C1" w:rsidRDefault="002B1C48" w:rsidP="009E54AF">
      <w:pPr>
        <w:pStyle w:val="Nowystyltext"/>
        <w:spacing w:after="0"/>
        <w:ind w:firstLine="0"/>
      </w:pPr>
      <w:r w:rsidRPr="00B027C1">
        <w:t>b/  zhromažďovať odpady utriedené podľa druhov odpadov a zabezpečiť ich pred znehodnotením, odcudzením a lebo iným nežiaducim účinkom</w:t>
      </w:r>
    </w:p>
    <w:p w14:paraId="175F1AE2" w14:textId="77777777" w:rsidR="002B1C48" w:rsidRPr="00B027C1" w:rsidRDefault="002B1C48" w:rsidP="009E54AF">
      <w:pPr>
        <w:pStyle w:val="Nowystyltext"/>
        <w:spacing w:after="0"/>
        <w:ind w:firstLine="0"/>
      </w:pPr>
      <w:r w:rsidRPr="00B027C1">
        <w:t>c/  zhromažďovať oddelene nebezpečné odpady podľa ich druhov, označovať ich určeným spôsobom a nakladať s nimi v súlade s týmto zákonom a osobitnými predpismi</w:t>
      </w:r>
    </w:p>
    <w:p w14:paraId="369706CD" w14:textId="77777777" w:rsidR="002B1C48" w:rsidRPr="00B027C1" w:rsidRDefault="002B1C48" w:rsidP="009E54AF">
      <w:pPr>
        <w:pStyle w:val="Nowystyltext"/>
        <w:spacing w:after="0"/>
        <w:ind w:firstLine="0"/>
      </w:pPr>
      <w:r w:rsidRPr="00B027C1">
        <w:t>d/  zhodnocovať odpady pri svojej činnosti, odpad takto nevyužitý ponúknuť na zhodnotenie inému</w:t>
      </w:r>
    </w:p>
    <w:p w14:paraId="5AECB0E0" w14:textId="77777777" w:rsidR="002B1C48" w:rsidRPr="00B027C1" w:rsidRDefault="002B1C48" w:rsidP="009E54AF">
      <w:pPr>
        <w:pStyle w:val="Nowystyltext"/>
        <w:spacing w:after="0"/>
        <w:ind w:firstLine="0"/>
      </w:pPr>
      <w:r w:rsidRPr="00B027C1">
        <w:t>e/  zabezpečovať zneškodnenie odpadov, ak nie je možné alebo účelné zabezpečiť ich zhodnotenie</w:t>
      </w:r>
    </w:p>
    <w:p w14:paraId="454A6960" w14:textId="77777777" w:rsidR="002B1C48" w:rsidRPr="00B027C1" w:rsidRDefault="002B1C48" w:rsidP="009E54AF">
      <w:pPr>
        <w:pStyle w:val="Nowystyltext"/>
        <w:spacing w:after="0"/>
        <w:ind w:firstLine="0"/>
      </w:pPr>
      <w:r w:rsidRPr="00B027C1">
        <w:t>f/  odovzdať odpady len osobe oprávnenej nakladať s odpadmi podľa tohto zákona, ak nezabezpečuje ich zhodnotenie alebo zneškodnenie sám</w:t>
      </w:r>
    </w:p>
    <w:p w14:paraId="52B96635" w14:textId="77777777" w:rsidR="002B1C48" w:rsidRPr="00065589" w:rsidRDefault="002B1C48" w:rsidP="002A7A9F">
      <w:pPr>
        <w:pStyle w:val="Nowystyltext"/>
        <w:ind w:firstLine="0"/>
      </w:pPr>
      <w:r w:rsidRPr="00B027C1">
        <w:t>g/  viesť a uchovávať evidenciu o druhoch a množstve odpadov, s ktorými nakladá, a o ich zhodnotení a zneškodnení</w:t>
      </w:r>
    </w:p>
    <w:p w14:paraId="2D92F365" w14:textId="77777777" w:rsidR="002B1C48" w:rsidRPr="00B027C1" w:rsidRDefault="002B1C48" w:rsidP="00106CF0">
      <w:pPr>
        <w:pStyle w:val="Nowystyl2"/>
        <w:tabs>
          <w:tab w:val="clear" w:pos="993"/>
          <w:tab w:val="num" w:pos="1134"/>
        </w:tabs>
        <w:rPr>
          <w:rStyle w:val="longtext"/>
          <w:rFonts w:ascii="Arial Narrow" w:hAnsi="Arial Narrow"/>
        </w:rPr>
      </w:pPr>
      <w:bookmarkStart w:id="168" w:name="_Toc443239110"/>
      <w:bookmarkStart w:id="169" w:name="_Toc466999620"/>
      <w:bookmarkStart w:id="170" w:name="_Toc65441040"/>
      <w:bookmarkStart w:id="171" w:name="_Toc102591437"/>
      <w:bookmarkStart w:id="172" w:name="_Toc243904806"/>
      <w:r w:rsidRPr="00B027C1">
        <w:t>Ohrozenie životného prostredia pri nakladaní s odpadmi</w:t>
      </w:r>
      <w:bookmarkEnd w:id="168"/>
      <w:bookmarkEnd w:id="169"/>
      <w:bookmarkEnd w:id="170"/>
      <w:bookmarkEnd w:id="171"/>
      <w:bookmarkEnd w:id="172"/>
    </w:p>
    <w:p w14:paraId="6E902DA7" w14:textId="5A4108A1" w:rsidR="009A7D13" w:rsidRPr="00DC38A8" w:rsidRDefault="002B1C48" w:rsidP="0064778F">
      <w:pPr>
        <w:pStyle w:val="Nowystyltext"/>
      </w:pPr>
      <w:r w:rsidRPr="00B027C1">
        <w:t xml:space="preserve">V záujme obmedzenia negatívnych vplyvov na minimálnu mieru, je potrebné zo strany zhotoviteľa zabezpečiť realizáciu prác rýchlo za dodržania všetkých kvalitatívnych podmienok a dodržania bezpečnosti pri práci. Od dodávateľa stavby sa všeobecne vyžaduje, aby minimalizoval negatívne účinky stavebnej činnosti na okolie stavby. Nepredpokladá sa ohrozenie životného prostredia pri nakladaní s odpadmi, ktoré vzniknú počas výstavby. Stavba vzhľadom na svoj charakter nevyžaduje zvláštne riešenie z hľadiska civilnej a požiarnej ochrany. Pri výstavbe sa neuvažuje so zriadením manipulačného pásu. Pre potreby stavby je potrebné využívať len pozemok trvalého a dočasného záberu. Od dodávateľa stavby sa všeobecne vyžaduje, aby minimalizoval negatívne účinky stavebnej </w:t>
      </w:r>
      <w:r w:rsidRPr="00B027C1">
        <w:lastRenderedPageBreak/>
        <w:t xml:space="preserve">činnosti na okolie stavby. Počas výstavby je dodávateľ stavby povinný dbať na zvýšenú pozornosť pri znečistení vozovky jej čisteniu. </w:t>
      </w:r>
    </w:p>
    <w:p w14:paraId="5E22D3C3" w14:textId="43966885" w:rsidR="002B1C48" w:rsidRPr="008A7053" w:rsidRDefault="002B1C48" w:rsidP="002B1C48">
      <w:pPr>
        <w:pStyle w:val="Nowystyl"/>
      </w:pPr>
      <w:bookmarkStart w:id="173" w:name="_Toc102591447"/>
      <w:bookmarkStart w:id="174" w:name="_Toc243904807"/>
      <w:r w:rsidRPr="008866E4">
        <w:t>STAROSTLIVOSŤ O BEZPEČNOSŤ PRÁCE</w:t>
      </w:r>
      <w:bookmarkEnd w:id="173"/>
      <w:bookmarkEnd w:id="174"/>
    </w:p>
    <w:p w14:paraId="7922B661" w14:textId="77777777" w:rsidR="002B1C48" w:rsidRPr="008866E4" w:rsidRDefault="002B1C48" w:rsidP="002B1C48">
      <w:pPr>
        <w:pStyle w:val="Nowystyltext"/>
      </w:pPr>
      <w:r w:rsidRPr="008866E4">
        <w:t xml:space="preserve">Pri výstavbe je potrebné zabezpečiť odborný dozor a bezpečnosť pri vykonávaní prác, dodržiavať technologický a pracovný postup , ktorý určuje </w:t>
      </w:r>
      <w:proofErr w:type="spellStart"/>
      <w:r w:rsidRPr="008866E4">
        <w:t>náväznosť</w:t>
      </w:r>
      <w:proofErr w:type="spellEnd"/>
      <w:r w:rsidRPr="008866E4">
        <w:t xml:space="preserve"> a súbeh jednotlivých prác, použitie strojov, zariadení a špeciálnych pracovných prostriedkov, spôsob dopravy materiálu, technické a organizačné opatrenie k zaisteniu bezpečnosti pracovníkov a pracoviska, zabezpečenie staveniska. Dodávateľ stavebných prác zabezpečí poučenie pracovníkov na zaistenie bezpečnosti.</w:t>
      </w:r>
    </w:p>
    <w:p w14:paraId="3A384D20" w14:textId="1FB0B4A1" w:rsidR="00336B05" w:rsidRPr="008866E4" w:rsidRDefault="002B1C48" w:rsidP="005172D4">
      <w:pPr>
        <w:pStyle w:val="Nowystyltext"/>
      </w:pPr>
      <w:r w:rsidRPr="008866E4">
        <w:t>Pri realizácii stavebných prác je potrebné dodržiavať ustanovenia jednotlivých právnych predpisov o minimálnych bezpečnostných a zdravotných požiadavkách pre zabezpečenie bezpečnosti a ochranu zdravia pri práci.</w:t>
      </w:r>
    </w:p>
    <w:p w14:paraId="0FE59974" w14:textId="77777777" w:rsidR="002B1C48" w:rsidRPr="008866E4" w:rsidRDefault="002B1C48" w:rsidP="002B1C48">
      <w:pPr>
        <w:pStyle w:val="Nowystyltext"/>
      </w:pPr>
      <w:r w:rsidRPr="008866E4">
        <w:t>Právne predpisy upravujúce oblasť bezpečnosti a ochrany zdravia pri práci, najmä:</w:t>
      </w:r>
    </w:p>
    <w:p w14:paraId="763CC2D1" w14:textId="77777777" w:rsidR="002B1C48" w:rsidRPr="008770F5" w:rsidRDefault="002B1C48">
      <w:pPr>
        <w:pStyle w:val="Nowystyltext"/>
        <w:numPr>
          <w:ilvl w:val="0"/>
          <w:numId w:val="7"/>
        </w:numPr>
        <w:spacing w:after="0"/>
        <w:ind w:left="1145" w:hanging="357"/>
      </w:pPr>
      <w:r w:rsidRPr="008770F5">
        <w:t>Zákon č. </w:t>
      </w:r>
      <w:r w:rsidRPr="008770F5">
        <w:rPr>
          <w:b/>
        </w:rPr>
        <w:t>311/2001</w:t>
      </w:r>
      <w:r w:rsidRPr="008770F5">
        <w:t> Z. z. Zákonník práce v znení neskorších predpisov</w:t>
      </w:r>
    </w:p>
    <w:p w14:paraId="140AB74D" w14:textId="77777777" w:rsidR="002B1C48" w:rsidRPr="008770F5" w:rsidRDefault="002B1C48">
      <w:pPr>
        <w:pStyle w:val="Nowystyltext"/>
        <w:numPr>
          <w:ilvl w:val="0"/>
          <w:numId w:val="7"/>
        </w:numPr>
        <w:spacing w:after="0"/>
        <w:ind w:left="1145" w:hanging="357"/>
      </w:pPr>
      <w:r w:rsidRPr="008770F5">
        <w:t>Zákon č. </w:t>
      </w:r>
      <w:r w:rsidRPr="008770F5">
        <w:rPr>
          <w:b/>
        </w:rPr>
        <w:t>124/2006</w:t>
      </w:r>
      <w:r w:rsidRPr="008770F5">
        <w:t> Z. z. o bezpečnosti a ochrane zdravia pri práci a o zmene a doplnení niektorých zákonov</w:t>
      </w:r>
    </w:p>
    <w:p w14:paraId="7A26C3AF" w14:textId="77777777" w:rsidR="002B1C48" w:rsidRPr="008770F5" w:rsidRDefault="002B1C48">
      <w:pPr>
        <w:pStyle w:val="Nowystyltext"/>
        <w:numPr>
          <w:ilvl w:val="0"/>
          <w:numId w:val="7"/>
        </w:numPr>
        <w:spacing w:after="0"/>
        <w:ind w:left="1145" w:hanging="357"/>
      </w:pPr>
      <w:r w:rsidRPr="008770F5">
        <w:t xml:space="preserve">Vyhláška MPSVaR SR č. </w:t>
      </w:r>
      <w:r w:rsidRPr="00B60556">
        <w:rPr>
          <w:b/>
        </w:rPr>
        <w:t>1</w:t>
      </w:r>
      <w:r>
        <w:rPr>
          <w:b/>
        </w:rPr>
        <w:t>00</w:t>
      </w:r>
      <w:r w:rsidRPr="00B60556">
        <w:rPr>
          <w:b/>
        </w:rPr>
        <w:t>/201</w:t>
      </w:r>
      <w:r>
        <w:rPr>
          <w:b/>
        </w:rPr>
        <w:t>5</w:t>
      </w:r>
      <w:r w:rsidRPr="008770F5">
        <w:t xml:space="preserve">, ktorou sa ustanovujú podrobnosti na zaistenie BPZP pri stavebných prácach a prácach s nimi súvisiacich a podrobnosti o odbornej spôsobilosti na výkon niektorých pracovných činností  </w:t>
      </w:r>
    </w:p>
    <w:p w14:paraId="3C2E120D" w14:textId="77777777" w:rsidR="002B1C48" w:rsidRPr="008770F5" w:rsidRDefault="002B1C48">
      <w:pPr>
        <w:pStyle w:val="Nowystyltext"/>
        <w:numPr>
          <w:ilvl w:val="0"/>
          <w:numId w:val="7"/>
        </w:numPr>
        <w:spacing w:after="0"/>
        <w:ind w:left="1145" w:hanging="357"/>
      </w:pPr>
      <w:r w:rsidRPr="008770F5">
        <w:t>Nariadenie vlády SR č. </w:t>
      </w:r>
      <w:r w:rsidRPr="008770F5">
        <w:rPr>
          <w:b/>
        </w:rPr>
        <w:t>391</w:t>
      </w:r>
      <w:r w:rsidRPr="008770F5">
        <w:t>/</w:t>
      </w:r>
      <w:r w:rsidRPr="008770F5">
        <w:rPr>
          <w:b/>
        </w:rPr>
        <w:t>2006</w:t>
      </w:r>
      <w:r w:rsidRPr="008770F5">
        <w:t> Z. z. o minimálnych bezpečnostných a zdravotných požiadavkách na pracovisko</w:t>
      </w:r>
    </w:p>
    <w:p w14:paraId="4E7751C4" w14:textId="77777777" w:rsidR="002B1C48" w:rsidRPr="008770F5" w:rsidRDefault="002B1C48">
      <w:pPr>
        <w:pStyle w:val="Nowystyltext"/>
        <w:numPr>
          <w:ilvl w:val="0"/>
          <w:numId w:val="7"/>
        </w:numPr>
        <w:spacing w:after="0"/>
        <w:ind w:left="1145" w:hanging="357"/>
      </w:pPr>
      <w:r w:rsidRPr="008770F5">
        <w:t>Nariadenie vlády SR č. </w:t>
      </w:r>
      <w:r w:rsidRPr="008770F5">
        <w:rPr>
          <w:b/>
        </w:rPr>
        <w:t>392/2006</w:t>
      </w:r>
      <w:r w:rsidRPr="008770F5">
        <w:t> Z. z. o minimálnych bezpečnostných a zdravotných požiadavkách pri používaní pracovných prostriedkov</w:t>
      </w:r>
    </w:p>
    <w:p w14:paraId="5288AC43" w14:textId="77777777" w:rsidR="002B1C48" w:rsidRPr="008770F5" w:rsidRDefault="002B1C48">
      <w:pPr>
        <w:pStyle w:val="Nowystyltext"/>
        <w:numPr>
          <w:ilvl w:val="0"/>
          <w:numId w:val="7"/>
        </w:numPr>
        <w:spacing w:after="0"/>
        <w:ind w:left="1145" w:hanging="357"/>
      </w:pPr>
      <w:r w:rsidRPr="008770F5">
        <w:t>Nariadenie vlády SR č. </w:t>
      </w:r>
      <w:r w:rsidRPr="008770F5">
        <w:rPr>
          <w:b/>
        </w:rPr>
        <w:t>395/2006</w:t>
      </w:r>
      <w:r w:rsidRPr="008770F5">
        <w:t> Z. z. o podmienkach poskytovania osobných ochranných pracovných prostriedkov</w:t>
      </w:r>
    </w:p>
    <w:p w14:paraId="60455AEF" w14:textId="77777777" w:rsidR="002B1C48" w:rsidRPr="008770F5" w:rsidRDefault="002B1C48">
      <w:pPr>
        <w:pStyle w:val="Nowystyltext"/>
        <w:numPr>
          <w:ilvl w:val="0"/>
          <w:numId w:val="7"/>
        </w:numPr>
        <w:spacing w:after="0"/>
        <w:ind w:left="1145" w:hanging="357"/>
      </w:pPr>
      <w:r w:rsidRPr="008770F5">
        <w:t>Nariadenie vlády SR</w:t>
      </w:r>
      <w:r>
        <w:t xml:space="preserve"> </w:t>
      </w:r>
      <w:r w:rsidRPr="008770F5">
        <w:t>č. </w:t>
      </w:r>
      <w:r w:rsidRPr="008770F5">
        <w:rPr>
          <w:b/>
        </w:rPr>
        <w:t>396/2006 </w:t>
      </w:r>
      <w:r w:rsidRPr="008770F5">
        <w:t>Z. </w:t>
      </w:r>
      <w:proofErr w:type="spellStart"/>
      <w:r w:rsidRPr="008770F5">
        <w:t>z.o</w:t>
      </w:r>
      <w:proofErr w:type="spellEnd"/>
      <w:r w:rsidRPr="008770F5">
        <w:t> minimálnych bezpečnostných a zdravotných požiadavkách na stavenisko</w:t>
      </w:r>
    </w:p>
    <w:p w14:paraId="5FBE5F6F" w14:textId="77777777" w:rsidR="002B1C48" w:rsidRPr="008770F5" w:rsidRDefault="002B1C48">
      <w:pPr>
        <w:pStyle w:val="Nowystyltext"/>
        <w:numPr>
          <w:ilvl w:val="0"/>
          <w:numId w:val="7"/>
        </w:numPr>
        <w:spacing w:after="0"/>
        <w:ind w:left="1145" w:hanging="357"/>
      </w:pPr>
      <w:r w:rsidRPr="008770F5">
        <w:t>Nariadenie vlády SR č. </w:t>
      </w:r>
      <w:r w:rsidRPr="008770F5">
        <w:rPr>
          <w:b/>
        </w:rPr>
        <w:t>281/2006 </w:t>
      </w:r>
      <w:r w:rsidRPr="008770F5">
        <w:t>Z. z. o minimálnych bezpečnostných a zdravotných požiadavkách pri ručnej manipulácii s bremenami</w:t>
      </w:r>
    </w:p>
    <w:p w14:paraId="256012A6" w14:textId="77777777" w:rsidR="002B1C48" w:rsidRPr="008770F5" w:rsidRDefault="002B1C48">
      <w:pPr>
        <w:pStyle w:val="Nowystyltext"/>
        <w:numPr>
          <w:ilvl w:val="0"/>
          <w:numId w:val="7"/>
        </w:numPr>
        <w:ind w:left="1145" w:hanging="357"/>
      </w:pPr>
      <w:r w:rsidRPr="008770F5">
        <w:t>Nariadenie vlády SR č</w:t>
      </w:r>
      <w:r w:rsidRPr="008770F5">
        <w:rPr>
          <w:b/>
        </w:rPr>
        <w:t>. 387/2006 </w:t>
      </w:r>
      <w:r w:rsidRPr="008770F5">
        <w:t>Z. </w:t>
      </w:r>
      <w:proofErr w:type="spellStart"/>
      <w:r w:rsidRPr="008770F5">
        <w:t>z.o</w:t>
      </w:r>
      <w:proofErr w:type="spellEnd"/>
      <w:r w:rsidRPr="008770F5">
        <w:t> požiadavkách na zaistenie bezpečného a zdravotného označenia pri práci</w:t>
      </w:r>
    </w:p>
    <w:p w14:paraId="71B81E4D" w14:textId="77777777" w:rsidR="002B1C48" w:rsidRPr="000C0A8B" w:rsidRDefault="002B1C48" w:rsidP="002B1C48">
      <w:pPr>
        <w:pStyle w:val="Nowystyltext"/>
      </w:pPr>
      <w:r w:rsidRPr="000C0A8B">
        <w:t xml:space="preserve">Pravidlá starostlivosti o bezpečnosť práce a technických zariadení budú spracované v jednotlivých častiach ďalšieho stupňa projektovej dokumentácie. </w:t>
      </w:r>
    </w:p>
    <w:p w14:paraId="3F6F726C" w14:textId="77777777" w:rsidR="002B1C48" w:rsidRPr="000C0A8B" w:rsidRDefault="002B1C48" w:rsidP="002B1C48">
      <w:pPr>
        <w:pStyle w:val="Nowystyltext"/>
      </w:pPr>
      <w:r w:rsidRPr="000C0A8B">
        <w:t>Pri stavebných prácach budú použité štandardné certifikované výrobky, pričom pri ich spracovaní a použití musia byť dodržané predpisy vypracované ich výrobcom. Pri manipulácii so stavebnými zariadeniami (ako aj ich údržbe) je nutné dodržať návody na ich použitie a  bezpečnostné predpisy vypracované ich konštruktérom.</w:t>
      </w:r>
    </w:p>
    <w:p w14:paraId="7530A675" w14:textId="72D2BA1C" w:rsidR="003E3138" w:rsidRDefault="002B1C48" w:rsidP="00A9034C">
      <w:pPr>
        <w:pStyle w:val="Nowystyltext"/>
      </w:pPr>
      <w:r w:rsidRPr="000C0A8B">
        <w:t>Na stavenisku budú používané označenia, symboly a signály na zaistenie bezpečnosti a ochrany zdravia pri práci podľa Nariadenia vlády SR č.</w:t>
      </w:r>
      <w:r>
        <w:t xml:space="preserve"> </w:t>
      </w:r>
      <w:r w:rsidRPr="006E7A84">
        <w:rPr>
          <w:b/>
        </w:rPr>
        <w:t>387/2006</w:t>
      </w:r>
      <w:r w:rsidR="009E54AF">
        <w:t xml:space="preserve"> </w:t>
      </w:r>
      <w:proofErr w:type="spellStart"/>
      <w:r w:rsidR="009E54AF">
        <w:t>Z.z</w:t>
      </w:r>
      <w:proofErr w:type="spellEnd"/>
      <w:r w:rsidR="009E54AF">
        <w:t>.</w:t>
      </w:r>
    </w:p>
    <w:p w14:paraId="13736689" w14:textId="77777777" w:rsidR="00F2503C" w:rsidRDefault="00F2503C" w:rsidP="00A9034C">
      <w:pPr>
        <w:pStyle w:val="Nowystyltext"/>
      </w:pPr>
    </w:p>
    <w:p w14:paraId="75723776" w14:textId="77777777" w:rsidR="00F2503C" w:rsidRPr="00065589" w:rsidRDefault="00F2503C" w:rsidP="00D93D32">
      <w:pPr>
        <w:pStyle w:val="Nowystyltext"/>
        <w:ind w:firstLine="0"/>
      </w:pPr>
    </w:p>
    <w:p w14:paraId="68FB21CB" w14:textId="05F56447" w:rsidR="003D543D" w:rsidRPr="00065589" w:rsidRDefault="00C069F7" w:rsidP="00FE4394">
      <w:pPr>
        <w:tabs>
          <w:tab w:val="left" w:pos="426"/>
        </w:tabs>
        <w:jc w:val="right"/>
        <w:rPr>
          <w:color w:val="000000"/>
          <w:sz w:val="24"/>
          <w:szCs w:val="24"/>
        </w:rPr>
      </w:pPr>
      <w:r w:rsidRPr="004A50FA">
        <w:rPr>
          <w:color w:val="000000"/>
          <w:sz w:val="24"/>
          <w:szCs w:val="24"/>
        </w:rPr>
        <w:t>V Snine,</w:t>
      </w:r>
      <w:r w:rsidR="00197BAC">
        <w:rPr>
          <w:color w:val="000000"/>
          <w:sz w:val="24"/>
          <w:szCs w:val="24"/>
        </w:rPr>
        <w:t xml:space="preserve"> </w:t>
      </w:r>
      <w:r w:rsidR="00D93D32">
        <w:rPr>
          <w:color w:val="000000"/>
          <w:sz w:val="24"/>
          <w:szCs w:val="24"/>
        </w:rPr>
        <w:t>August</w:t>
      </w:r>
      <w:r w:rsidR="00F543B1" w:rsidRPr="004A50FA">
        <w:rPr>
          <w:color w:val="000000"/>
          <w:sz w:val="24"/>
          <w:szCs w:val="24"/>
        </w:rPr>
        <w:t xml:space="preserve"> 20</w:t>
      </w:r>
      <w:r w:rsidR="00975EA4">
        <w:rPr>
          <w:color w:val="000000"/>
          <w:sz w:val="24"/>
          <w:szCs w:val="24"/>
        </w:rPr>
        <w:t>2</w:t>
      </w:r>
      <w:r w:rsidR="000C553F">
        <w:rPr>
          <w:color w:val="000000"/>
          <w:sz w:val="24"/>
          <w:szCs w:val="24"/>
        </w:rPr>
        <w:t>6</w:t>
      </w:r>
      <w:r w:rsidR="00F543B1" w:rsidRPr="000640E0">
        <w:rPr>
          <w:b/>
          <w:color w:val="000000"/>
          <w:sz w:val="24"/>
          <w:szCs w:val="24"/>
        </w:rPr>
        <w:tab/>
      </w:r>
      <w:r w:rsidR="00F543B1" w:rsidRPr="000640E0">
        <w:rPr>
          <w:b/>
          <w:color w:val="000000"/>
          <w:sz w:val="24"/>
          <w:szCs w:val="24"/>
        </w:rPr>
        <w:tab/>
      </w:r>
      <w:r w:rsidR="00F543B1" w:rsidRPr="000640E0">
        <w:rPr>
          <w:b/>
          <w:color w:val="000000"/>
          <w:sz w:val="24"/>
          <w:szCs w:val="24"/>
        </w:rPr>
        <w:tab/>
      </w:r>
      <w:r w:rsidR="000640E0">
        <w:rPr>
          <w:b/>
          <w:color w:val="000000"/>
          <w:sz w:val="24"/>
          <w:szCs w:val="24"/>
        </w:rPr>
        <w:tab/>
        <w:t xml:space="preserve">              </w:t>
      </w:r>
      <w:r>
        <w:rPr>
          <w:b/>
          <w:color w:val="000000"/>
          <w:sz w:val="24"/>
          <w:szCs w:val="24"/>
        </w:rPr>
        <w:t xml:space="preserve">                    </w:t>
      </w:r>
      <w:r w:rsidR="000640E0">
        <w:rPr>
          <w:b/>
          <w:color w:val="000000"/>
          <w:sz w:val="24"/>
          <w:szCs w:val="24"/>
        </w:rPr>
        <w:t xml:space="preserve">   </w:t>
      </w:r>
      <w:r>
        <w:rPr>
          <w:b/>
          <w:color w:val="000000"/>
          <w:sz w:val="24"/>
          <w:szCs w:val="24"/>
        </w:rPr>
        <w:t xml:space="preserve">   </w:t>
      </w:r>
      <w:r w:rsidR="00CB1967">
        <w:rPr>
          <w:b/>
          <w:color w:val="000000"/>
          <w:sz w:val="24"/>
          <w:szCs w:val="24"/>
        </w:rPr>
        <w:t xml:space="preserve">   </w:t>
      </w:r>
      <w:r w:rsidRPr="004A50FA">
        <w:rPr>
          <w:color w:val="000000"/>
          <w:sz w:val="24"/>
          <w:szCs w:val="24"/>
        </w:rPr>
        <w:t xml:space="preserve">Ing. Lukáš </w:t>
      </w:r>
      <w:proofErr w:type="spellStart"/>
      <w:r w:rsidRPr="004A50FA">
        <w:rPr>
          <w:color w:val="000000"/>
          <w:sz w:val="24"/>
          <w:szCs w:val="24"/>
        </w:rPr>
        <w:t>Pida</w:t>
      </w:r>
      <w:proofErr w:type="spellEnd"/>
      <w:r w:rsidR="00FE4394">
        <w:rPr>
          <w:color w:val="000000"/>
          <w:sz w:val="24"/>
          <w:szCs w:val="24"/>
        </w:rPr>
        <w:t xml:space="preserve">      </w:t>
      </w:r>
      <w:r w:rsidR="00FE4394">
        <w:rPr>
          <w:noProof/>
        </w:rPr>
        <mc:AlternateContent>
          <mc:Choice Requires="wpg">
            <w:drawing>
              <wp:inline distT="0" distB="0" distL="0" distR="0" wp14:anchorId="7D46A791" wp14:editId="4EFE8679">
                <wp:extent cx="1737360" cy="1257300"/>
                <wp:effectExtent l="0"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7360" cy="1257300"/>
                          <a:chOff x="0" y="0"/>
                          <a:chExt cx="1727200" cy="1321435"/>
                        </a:xfrm>
                      </wpg:grpSpPr>
                      <pic:pic xmlns:pic="http://schemas.openxmlformats.org/drawingml/2006/picture">
                        <pic:nvPicPr>
                          <pic:cNvPr id="2" name="Image 2"/>
                          <pic:cNvPicPr/>
                        </pic:nvPicPr>
                        <pic:blipFill>
                          <a:blip r:embed="rId12" cstate="print"/>
                          <a:stretch>
                            <a:fillRect/>
                          </a:stretch>
                        </pic:blipFill>
                        <pic:spPr>
                          <a:xfrm>
                            <a:off x="431581" y="0"/>
                            <a:ext cx="1295400" cy="1321308"/>
                          </a:xfrm>
                          <a:prstGeom prst="rect">
                            <a:avLst/>
                          </a:prstGeom>
                        </pic:spPr>
                      </pic:pic>
                      <wps:wsp>
                        <wps:cNvPr id="3" name="Graphic 3"/>
                        <wps:cNvSpPr/>
                        <wps:spPr>
                          <a:xfrm>
                            <a:off x="53629" y="478536"/>
                            <a:ext cx="234950" cy="361315"/>
                          </a:xfrm>
                          <a:custGeom>
                            <a:avLst/>
                            <a:gdLst/>
                            <a:ahLst/>
                            <a:cxnLst/>
                            <a:rect l="l" t="t" r="r" b="b"/>
                            <a:pathLst>
                              <a:path w="234950" h="361315">
                                <a:moveTo>
                                  <a:pt x="0" y="361187"/>
                                </a:moveTo>
                                <a:lnTo>
                                  <a:pt x="88391" y="234695"/>
                                </a:lnTo>
                                <a:lnTo>
                                  <a:pt x="170687" y="102107"/>
                                </a:lnTo>
                                <a:lnTo>
                                  <a:pt x="234695" y="0"/>
                                </a:lnTo>
                              </a:path>
                            </a:pathLst>
                          </a:custGeom>
                          <a:ln w="4571">
                            <a:solidFill>
                              <a:srgbClr val="0000FF"/>
                            </a:solidFill>
                            <a:prstDash val="solid"/>
                          </a:ln>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13" cstate="print"/>
                          <a:stretch>
                            <a:fillRect/>
                          </a:stretch>
                        </pic:blipFill>
                        <pic:spPr>
                          <a:xfrm>
                            <a:off x="0" y="735141"/>
                            <a:ext cx="68305" cy="143015"/>
                          </a:xfrm>
                          <a:prstGeom prst="rect">
                            <a:avLst/>
                          </a:prstGeom>
                        </pic:spPr>
                      </pic:pic>
                      <wps:wsp>
                        <wps:cNvPr id="5" name="Graphic 5"/>
                        <wps:cNvSpPr/>
                        <wps:spPr>
                          <a:xfrm>
                            <a:off x="65821" y="457200"/>
                            <a:ext cx="210820" cy="280670"/>
                          </a:xfrm>
                          <a:custGeom>
                            <a:avLst/>
                            <a:gdLst/>
                            <a:ahLst/>
                            <a:cxnLst/>
                            <a:rect l="l" t="t" r="r" b="b"/>
                            <a:pathLst>
                              <a:path w="210820" h="280670">
                                <a:moveTo>
                                  <a:pt x="210311" y="0"/>
                                </a:moveTo>
                                <a:lnTo>
                                  <a:pt x="103631" y="138683"/>
                                </a:lnTo>
                                <a:lnTo>
                                  <a:pt x="0" y="280415"/>
                                </a:lnTo>
                              </a:path>
                            </a:pathLst>
                          </a:custGeom>
                          <a:ln w="4571">
                            <a:solidFill>
                              <a:srgbClr val="0000FF"/>
                            </a:solidFill>
                            <a:prstDash val="solid"/>
                          </a:ln>
                        </wps:spPr>
                        <wps:bodyPr wrap="square" lIns="0" tIns="0" rIns="0" bIns="0" rtlCol="0">
                          <a:prstTxWarp prst="textNoShape">
                            <a:avLst/>
                          </a:prstTxWarp>
                          <a:noAutofit/>
                        </wps:bodyPr>
                      </wps:wsp>
                      <wps:wsp>
                        <wps:cNvPr id="6" name="Graphic 6"/>
                        <wps:cNvSpPr/>
                        <wps:spPr>
                          <a:xfrm>
                            <a:off x="277246" y="339115"/>
                            <a:ext cx="164465" cy="118110"/>
                          </a:xfrm>
                          <a:custGeom>
                            <a:avLst/>
                            <a:gdLst/>
                            <a:ahLst/>
                            <a:cxnLst/>
                            <a:rect l="l" t="t" r="r" b="b"/>
                            <a:pathLst>
                              <a:path w="164465" h="118110">
                                <a:moveTo>
                                  <a:pt x="164271" y="0"/>
                                </a:moveTo>
                                <a:lnTo>
                                  <a:pt x="117224" y="20433"/>
                                </a:lnTo>
                                <a:lnTo>
                                  <a:pt x="73746" y="47169"/>
                                </a:lnTo>
                                <a:lnTo>
                                  <a:pt x="34462" y="79760"/>
                                </a:lnTo>
                                <a:lnTo>
                                  <a:pt x="0" y="117759"/>
                                </a:lnTo>
                              </a:path>
                            </a:pathLst>
                          </a:custGeom>
                          <a:ln w="4571">
                            <a:solidFill>
                              <a:srgbClr val="0000FF"/>
                            </a:solidFill>
                            <a:prstDash val="solid"/>
                          </a:ln>
                        </wps:spPr>
                        <wps:bodyPr wrap="square" lIns="0" tIns="0" rIns="0" bIns="0" rtlCol="0">
                          <a:prstTxWarp prst="textNoShape">
                            <a:avLst/>
                          </a:prstTxWarp>
                          <a:noAutofit/>
                        </wps:bodyPr>
                      </wps:wsp>
                      <wps:wsp>
                        <wps:cNvPr id="7" name="Graphic 7"/>
                        <wps:cNvSpPr/>
                        <wps:spPr>
                          <a:xfrm>
                            <a:off x="16916" y="867235"/>
                            <a:ext cx="29845" cy="7620"/>
                          </a:xfrm>
                          <a:custGeom>
                            <a:avLst/>
                            <a:gdLst/>
                            <a:ahLst/>
                            <a:cxnLst/>
                            <a:rect l="l" t="t" r="r" b="b"/>
                            <a:pathLst>
                              <a:path w="29845" h="7620">
                                <a:moveTo>
                                  <a:pt x="0" y="7452"/>
                                </a:moveTo>
                                <a:lnTo>
                                  <a:pt x="7634" y="6705"/>
                                </a:lnTo>
                                <a:lnTo>
                                  <a:pt x="15139" y="5206"/>
                                </a:lnTo>
                                <a:lnTo>
                                  <a:pt x="22457" y="2966"/>
                                </a:lnTo>
                                <a:lnTo>
                                  <a:pt x="29535" y="0"/>
                                </a:lnTo>
                              </a:path>
                            </a:pathLst>
                          </a:custGeom>
                          <a:ln w="4571">
                            <a:solidFill>
                              <a:srgbClr val="0000FF"/>
                            </a:solidFill>
                            <a:prstDash val="solid"/>
                          </a:ln>
                        </wps:spPr>
                        <wps:bodyPr wrap="square" lIns="0" tIns="0" rIns="0" bIns="0" rtlCol="0">
                          <a:prstTxWarp prst="textNoShape">
                            <a:avLst/>
                          </a:prstTxWarp>
                          <a:noAutofit/>
                        </wps:bodyPr>
                      </wps:wsp>
                      <wps:wsp>
                        <wps:cNvPr id="8" name="Graphic 8"/>
                        <wps:cNvSpPr/>
                        <wps:spPr>
                          <a:xfrm>
                            <a:off x="46512" y="802032"/>
                            <a:ext cx="72390" cy="64769"/>
                          </a:xfrm>
                          <a:custGeom>
                            <a:avLst/>
                            <a:gdLst/>
                            <a:ahLst/>
                            <a:cxnLst/>
                            <a:rect l="l" t="t" r="r" b="b"/>
                            <a:pathLst>
                              <a:path w="72390" h="64769">
                                <a:moveTo>
                                  <a:pt x="0" y="64526"/>
                                </a:moveTo>
                                <a:lnTo>
                                  <a:pt x="19403" y="49979"/>
                                </a:lnTo>
                                <a:lnTo>
                                  <a:pt x="37919" y="34349"/>
                                </a:lnTo>
                                <a:lnTo>
                                  <a:pt x="55500" y="17675"/>
                                </a:lnTo>
                                <a:lnTo>
                                  <a:pt x="72100" y="0"/>
                                </a:lnTo>
                              </a:path>
                            </a:pathLst>
                          </a:custGeom>
                          <a:ln w="4571">
                            <a:solidFill>
                              <a:srgbClr val="0000FF"/>
                            </a:solidFill>
                            <a:prstDash val="solid"/>
                          </a:ln>
                        </wps:spPr>
                        <wps:bodyPr wrap="square" lIns="0" tIns="0" rIns="0" bIns="0" rtlCol="0">
                          <a:prstTxWarp prst="textNoShape">
                            <a:avLst/>
                          </a:prstTxWarp>
                          <a:noAutofit/>
                        </wps:bodyPr>
                      </wps:wsp>
                      <wps:wsp>
                        <wps:cNvPr id="9" name="Graphic 9"/>
                        <wps:cNvSpPr/>
                        <wps:spPr>
                          <a:xfrm>
                            <a:off x="117637" y="597408"/>
                            <a:ext cx="218440" cy="210820"/>
                          </a:xfrm>
                          <a:custGeom>
                            <a:avLst/>
                            <a:gdLst/>
                            <a:ahLst/>
                            <a:cxnLst/>
                            <a:rect l="l" t="t" r="r" b="b"/>
                            <a:pathLst>
                              <a:path w="218440" h="210820">
                                <a:moveTo>
                                  <a:pt x="59435" y="210311"/>
                                </a:moveTo>
                                <a:lnTo>
                                  <a:pt x="76199" y="181355"/>
                                </a:lnTo>
                                <a:lnTo>
                                  <a:pt x="217931" y="0"/>
                                </a:lnTo>
                                <a:lnTo>
                                  <a:pt x="108203" y="100583"/>
                                </a:lnTo>
                                <a:lnTo>
                                  <a:pt x="0" y="205739"/>
                                </a:lnTo>
                              </a:path>
                            </a:pathLst>
                          </a:custGeom>
                          <a:ln w="4571">
                            <a:solidFill>
                              <a:srgbClr val="0000FF"/>
                            </a:solidFill>
                            <a:prstDash val="solid"/>
                          </a:ln>
                        </wps:spPr>
                        <wps:bodyPr wrap="square" lIns="0" tIns="0" rIns="0" bIns="0" rtlCol="0">
                          <a:prstTxWarp prst="textNoShape">
                            <a:avLst/>
                          </a:prstTxWarp>
                          <a:noAutofit/>
                        </wps:bodyPr>
                      </wps:wsp>
                      <wps:wsp>
                        <wps:cNvPr id="10" name="Graphic 10"/>
                        <wps:cNvSpPr/>
                        <wps:spPr>
                          <a:xfrm>
                            <a:off x="176463" y="806653"/>
                            <a:ext cx="10795" cy="11430"/>
                          </a:xfrm>
                          <a:custGeom>
                            <a:avLst/>
                            <a:gdLst/>
                            <a:ahLst/>
                            <a:cxnLst/>
                            <a:rect l="l" t="t" r="r" b="b"/>
                            <a:pathLst>
                              <a:path w="10795" h="11430">
                                <a:moveTo>
                                  <a:pt x="1478" y="0"/>
                                </a:moveTo>
                                <a:lnTo>
                                  <a:pt x="0" y="2636"/>
                                </a:lnTo>
                                <a:lnTo>
                                  <a:pt x="426" y="5928"/>
                                </a:lnTo>
                                <a:lnTo>
                                  <a:pt x="2514" y="8107"/>
                                </a:lnTo>
                                <a:lnTo>
                                  <a:pt x="4617" y="10286"/>
                                </a:lnTo>
                                <a:lnTo>
                                  <a:pt x="7863" y="10835"/>
                                </a:lnTo>
                                <a:lnTo>
                                  <a:pt x="10576" y="9464"/>
                                </a:lnTo>
                              </a:path>
                            </a:pathLst>
                          </a:custGeom>
                          <a:ln w="4571">
                            <a:solidFill>
                              <a:srgbClr val="0000FF"/>
                            </a:solidFill>
                            <a:prstDash val="solid"/>
                          </a:ln>
                        </wps:spPr>
                        <wps:bodyPr wrap="square" lIns="0" tIns="0" rIns="0" bIns="0" rtlCol="0">
                          <a:prstTxWarp prst="textNoShape">
                            <a:avLst/>
                          </a:prstTxWarp>
                          <a:noAutofit/>
                        </wps:bodyPr>
                      </wps:wsp>
                      <wps:wsp>
                        <wps:cNvPr id="11" name="Graphic 11"/>
                        <wps:cNvSpPr/>
                        <wps:spPr>
                          <a:xfrm>
                            <a:off x="185714" y="775559"/>
                            <a:ext cx="50800" cy="41275"/>
                          </a:xfrm>
                          <a:custGeom>
                            <a:avLst/>
                            <a:gdLst/>
                            <a:ahLst/>
                            <a:cxnLst/>
                            <a:rect l="l" t="t" r="r" b="b"/>
                            <a:pathLst>
                              <a:path w="50800" h="41275">
                                <a:moveTo>
                                  <a:pt x="0" y="41026"/>
                                </a:moveTo>
                                <a:lnTo>
                                  <a:pt x="13356" y="31647"/>
                                </a:lnTo>
                                <a:lnTo>
                                  <a:pt x="26256" y="21673"/>
                                </a:lnTo>
                                <a:lnTo>
                                  <a:pt x="38685" y="11118"/>
                                </a:lnTo>
                                <a:lnTo>
                                  <a:pt x="50627" y="0"/>
                                </a:lnTo>
                              </a:path>
                            </a:pathLst>
                          </a:custGeom>
                          <a:ln w="4571">
                            <a:solidFill>
                              <a:srgbClr val="0000FF"/>
                            </a:solidFill>
                            <a:prstDash val="solid"/>
                          </a:ln>
                        </wps:spPr>
                        <wps:bodyPr wrap="square" lIns="0" tIns="0" rIns="0" bIns="0" rtlCol="0">
                          <a:prstTxWarp prst="textNoShape">
                            <a:avLst/>
                          </a:prstTxWarp>
                          <a:noAutofit/>
                        </wps:bodyPr>
                      </wps:wsp>
                      <wps:wsp>
                        <wps:cNvPr id="12" name="Graphic 12"/>
                        <wps:cNvSpPr/>
                        <wps:spPr>
                          <a:xfrm>
                            <a:off x="237652" y="720519"/>
                            <a:ext cx="57150" cy="54610"/>
                          </a:xfrm>
                          <a:custGeom>
                            <a:avLst/>
                            <a:gdLst/>
                            <a:ahLst/>
                            <a:cxnLst/>
                            <a:rect l="l" t="t" r="r" b="b"/>
                            <a:pathLst>
                              <a:path w="57150" h="54610">
                                <a:moveTo>
                                  <a:pt x="56784" y="0"/>
                                </a:moveTo>
                                <a:lnTo>
                                  <a:pt x="42069" y="13066"/>
                                </a:lnTo>
                                <a:lnTo>
                                  <a:pt x="27694" y="26502"/>
                                </a:lnTo>
                                <a:lnTo>
                                  <a:pt x="13668" y="40303"/>
                                </a:lnTo>
                                <a:lnTo>
                                  <a:pt x="0" y="54467"/>
                                </a:lnTo>
                              </a:path>
                            </a:pathLst>
                          </a:custGeom>
                          <a:ln w="4571">
                            <a:solidFill>
                              <a:srgbClr val="0000FF"/>
                            </a:solidFill>
                            <a:prstDash val="solid"/>
                          </a:ln>
                        </wps:spPr>
                        <wps:bodyPr wrap="square" lIns="0" tIns="0" rIns="0" bIns="0" rtlCol="0">
                          <a:prstTxWarp prst="textNoShape">
                            <a:avLst/>
                          </a:prstTxWarp>
                          <a:noAutofit/>
                        </wps:bodyPr>
                      </wps:wsp>
                      <wps:wsp>
                        <wps:cNvPr id="13" name="Graphic 13"/>
                        <wps:cNvSpPr/>
                        <wps:spPr>
                          <a:xfrm>
                            <a:off x="295015" y="680932"/>
                            <a:ext cx="52069" cy="41275"/>
                          </a:xfrm>
                          <a:custGeom>
                            <a:avLst/>
                            <a:gdLst/>
                            <a:ahLst/>
                            <a:cxnLst/>
                            <a:rect l="l" t="t" r="r" b="b"/>
                            <a:pathLst>
                              <a:path w="52069" h="41275">
                                <a:moveTo>
                                  <a:pt x="51770" y="0"/>
                                </a:moveTo>
                                <a:lnTo>
                                  <a:pt x="38160" y="9395"/>
                                </a:lnTo>
                                <a:lnTo>
                                  <a:pt x="24982" y="19375"/>
                                </a:lnTo>
                                <a:lnTo>
                                  <a:pt x="12255" y="29924"/>
                                </a:lnTo>
                                <a:lnTo>
                                  <a:pt x="0" y="41026"/>
                                </a:lnTo>
                              </a:path>
                            </a:pathLst>
                          </a:custGeom>
                          <a:ln w="4571">
                            <a:solidFill>
                              <a:srgbClr val="0000FF"/>
                            </a:solidFill>
                            <a:prstDash val="solid"/>
                          </a:ln>
                        </wps:spPr>
                        <wps:bodyPr wrap="square" lIns="0" tIns="0" rIns="0" bIns="0" rtlCol="0">
                          <a:prstTxWarp prst="textNoShape">
                            <a:avLst/>
                          </a:prstTxWarp>
                          <a:noAutofit/>
                        </wps:bodyPr>
                      </wps:wsp>
                      <wps:wsp>
                        <wps:cNvPr id="14" name="Graphic 14"/>
                        <wps:cNvSpPr/>
                        <wps:spPr>
                          <a:xfrm>
                            <a:off x="343311" y="679510"/>
                            <a:ext cx="3810" cy="11430"/>
                          </a:xfrm>
                          <a:custGeom>
                            <a:avLst/>
                            <a:gdLst/>
                            <a:ahLst/>
                            <a:cxnLst/>
                            <a:rect l="l" t="t" r="r" b="b"/>
                            <a:pathLst>
                              <a:path w="3810" h="11430">
                                <a:moveTo>
                                  <a:pt x="0" y="11201"/>
                                </a:moveTo>
                                <a:lnTo>
                                  <a:pt x="2407" y="8016"/>
                                </a:lnTo>
                                <a:lnTo>
                                  <a:pt x="3398" y="3947"/>
                                </a:lnTo>
                                <a:lnTo>
                                  <a:pt x="2712" y="0"/>
                                </a:lnTo>
                              </a:path>
                            </a:pathLst>
                          </a:custGeom>
                          <a:ln w="4571">
                            <a:solidFill>
                              <a:srgbClr val="0000FF"/>
                            </a:solidFill>
                            <a:prstDash val="solid"/>
                          </a:ln>
                        </wps:spPr>
                        <wps:bodyPr wrap="square" lIns="0" tIns="0" rIns="0" bIns="0" rtlCol="0">
                          <a:prstTxWarp prst="textNoShape">
                            <a:avLst/>
                          </a:prstTxWarp>
                          <a:noAutofit/>
                        </wps:bodyPr>
                      </wps:wsp>
                      <wps:wsp>
                        <wps:cNvPr id="15" name="Graphic 15"/>
                        <wps:cNvSpPr/>
                        <wps:spPr>
                          <a:xfrm>
                            <a:off x="259369" y="691895"/>
                            <a:ext cx="82550" cy="82550"/>
                          </a:xfrm>
                          <a:custGeom>
                            <a:avLst/>
                            <a:gdLst/>
                            <a:ahLst/>
                            <a:cxnLst/>
                            <a:rect l="l" t="t" r="r" b="b"/>
                            <a:pathLst>
                              <a:path w="82550" h="82550">
                                <a:moveTo>
                                  <a:pt x="82295" y="0"/>
                                </a:moveTo>
                                <a:lnTo>
                                  <a:pt x="0" y="82295"/>
                                </a:lnTo>
                              </a:path>
                            </a:pathLst>
                          </a:custGeom>
                          <a:ln w="4571">
                            <a:solidFill>
                              <a:srgbClr val="0000FF"/>
                            </a:solidFill>
                            <a:prstDash val="solid"/>
                          </a:ln>
                        </wps:spPr>
                        <wps:bodyPr wrap="square" lIns="0" tIns="0" rIns="0" bIns="0" rtlCol="0">
                          <a:prstTxWarp prst="textNoShape">
                            <a:avLst/>
                          </a:prstTxWarp>
                          <a:noAutofit/>
                        </wps:bodyPr>
                      </wps:wsp>
                      <wps:wsp>
                        <wps:cNvPr id="16" name="Graphic 16"/>
                        <wps:cNvSpPr/>
                        <wps:spPr>
                          <a:xfrm>
                            <a:off x="259145" y="774835"/>
                            <a:ext cx="3810" cy="4445"/>
                          </a:xfrm>
                          <a:custGeom>
                            <a:avLst/>
                            <a:gdLst/>
                            <a:ahLst/>
                            <a:cxnLst/>
                            <a:rect l="l" t="t" r="r" b="b"/>
                            <a:pathLst>
                              <a:path w="3810" h="4445">
                                <a:moveTo>
                                  <a:pt x="925" y="0"/>
                                </a:moveTo>
                                <a:lnTo>
                                  <a:pt x="134" y="763"/>
                                </a:lnTo>
                                <a:lnTo>
                                  <a:pt x="0" y="1982"/>
                                </a:lnTo>
                                <a:lnTo>
                                  <a:pt x="605" y="2900"/>
                                </a:lnTo>
                                <a:lnTo>
                                  <a:pt x="1208" y="3817"/>
                                </a:lnTo>
                                <a:lnTo>
                                  <a:pt x="2380" y="4175"/>
                                </a:lnTo>
                                <a:lnTo>
                                  <a:pt x="3395" y="3752"/>
                                </a:lnTo>
                              </a:path>
                            </a:pathLst>
                          </a:custGeom>
                          <a:ln w="4571">
                            <a:solidFill>
                              <a:srgbClr val="0000FF"/>
                            </a:solidFill>
                            <a:prstDash val="solid"/>
                          </a:ln>
                        </wps:spPr>
                        <wps:bodyPr wrap="square" lIns="0" tIns="0" rIns="0" bIns="0" rtlCol="0">
                          <a:prstTxWarp prst="textNoShape">
                            <a:avLst/>
                          </a:prstTxWarp>
                          <a:noAutofit/>
                        </wps:bodyPr>
                      </wps:wsp>
                      <wps:wsp>
                        <wps:cNvPr id="17" name="Graphic 17"/>
                        <wps:cNvSpPr/>
                        <wps:spPr>
                          <a:xfrm>
                            <a:off x="260893" y="775716"/>
                            <a:ext cx="6350" cy="5080"/>
                          </a:xfrm>
                          <a:custGeom>
                            <a:avLst/>
                            <a:gdLst/>
                            <a:ahLst/>
                            <a:cxnLst/>
                            <a:rect l="l" t="t" r="r" b="b"/>
                            <a:pathLst>
                              <a:path w="6350" h="5080">
                                <a:moveTo>
                                  <a:pt x="0" y="3047"/>
                                </a:moveTo>
                                <a:lnTo>
                                  <a:pt x="6095" y="0"/>
                                </a:lnTo>
                                <a:lnTo>
                                  <a:pt x="3047" y="4571"/>
                                </a:lnTo>
                              </a:path>
                            </a:pathLst>
                          </a:custGeom>
                          <a:ln w="4571">
                            <a:solidFill>
                              <a:srgbClr val="0000FF"/>
                            </a:solidFill>
                            <a:prstDash val="solid"/>
                          </a:ln>
                        </wps:spPr>
                        <wps:bodyPr wrap="square" lIns="0" tIns="0" rIns="0" bIns="0" rtlCol="0">
                          <a:prstTxWarp prst="textNoShape">
                            <a:avLst/>
                          </a:prstTxWarp>
                          <a:noAutofit/>
                        </wps:bodyPr>
                      </wps:wsp>
                      <wps:wsp>
                        <wps:cNvPr id="18" name="Graphic 18"/>
                        <wps:cNvSpPr/>
                        <wps:spPr>
                          <a:xfrm>
                            <a:off x="263987" y="780062"/>
                            <a:ext cx="6350" cy="3810"/>
                          </a:xfrm>
                          <a:custGeom>
                            <a:avLst/>
                            <a:gdLst/>
                            <a:ahLst/>
                            <a:cxnLst/>
                            <a:rect l="l" t="t" r="r" b="b"/>
                            <a:pathLst>
                              <a:path w="6350" h="3810">
                                <a:moveTo>
                                  <a:pt x="0" y="0"/>
                                </a:moveTo>
                                <a:lnTo>
                                  <a:pt x="179" y="1263"/>
                                </a:lnTo>
                                <a:lnTo>
                                  <a:pt x="979" y="2353"/>
                                </a:lnTo>
                                <a:lnTo>
                                  <a:pt x="2130" y="2901"/>
                                </a:lnTo>
                                <a:lnTo>
                                  <a:pt x="3284" y="3451"/>
                                </a:lnTo>
                                <a:lnTo>
                                  <a:pt x="4632" y="3387"/>
                                </a:lnTo>
                                <a:lnTo>
                                  <a:pt x="5728" y="2732"/>
                                </a:lnTo>
                              </a:path>
                            </a:pathLst>
                          </a:custGeom>
                          <a:ln w="4571">
                            <a:solidFill>
                              <a:srgbClr val="0000FF"/>
                            </a:solidFill>
                            <a:prstDash val="solid"/>
                          </a:ln>
                        </wps:spPr>
                        <wps:bodyPr wrap="square" lIns="0" tIns="0" rIns="0" bIns="0" rtlCol="0">
                          <a:prstTxWarp prst="textNoShape">
                            <a:avLst/>
                          </a:prstTxWarp>
                          <a:noAutofit/>
                        </wps:bodyPr>
                      </wps:wsp>
                      <wps:wsp>
                        <wps:cNvPr id="19" name="Graphic 19"/>
                        <wps:cNvSpPr/>
                        <wps:spPr>
                          <a:xfrm>
                            <a:off x="268513" y="771144"/>
                            <a:ext cx="27940" cy="12700"/>
                          </a:xfrm>
                          <a:custGeom>
                            <a:avLst/>
                            <a:gdLst/>
                            <a:ahLst/>
                            <a:cxnLst/>
                            <a:rect l="l" t="t" r="r" b="b"/>
                            <a:pathLst>
                              <a:path w="27940" h="12700">
                                <a:moveTo>
                                  <a:pt x="0" y="12191"/>
                                </a:moveTo>
                                <a:lnTo>
                                  <a:pt x="27431" y="0"/>
                                </a:lnTo>
                              </a:path>
                            </a:pathLst>
                          </a:custGeom>
                          <a:ln w="4571">
                            <a:solidFill>
                              <a:srgbClr val="0000FF"/>
                            </a:solidFill>
                            <a:prstDash val="solid"/>
                          </a:ln>
                        </wps:spPr>
                        <wps:bodyPr wrap="square" lIns="0" tIns="0" rIns="0" bIns="0" rtlCol="0">
                          <a:prstTxWarp prst="textNoShape">
                            <a:avLst/>
                          </a:prstTxWarp>
                          <a:noAutofit/>
                        </wps:bodyPr>
                      </wps:wsp>
                      <wps:wsp>
                        <wps:cNvPr id="20" name="Graphic 20"/>
                        <wps:cNvSpPr/>
                        <wps:spPr>
                          <a:xfrm>
                            <a:off x="296920" y="768134"/>
                            <a:ext cx="33020" cy="10795"/>
                          </a:xfrm>
                          <a:custGeom>
                            <a:avLst/>
                            <a:gdLst/>
                            <a:ahLst/>
                            <a:cxnLst/>
                            <a:rect l="l" t="t" r="r" b="b"/>
                            <a:pathLst>
                              <a:path w="33020" h="10795">
                                <a:moveTo>
                                  <a:pt x="32979" y="10289"/>
                                </a:moveTo>
                                <a:lnTo>
                                  <a:pt x="26034" y="4375"/>
                                </a:lnTo>
                                <a:lnTo>
                                  <a:pt x="17815" y="891"/>
                                </a:lnTo>
                                <a:lnTo>
                                  <a:pt x="8933" y="0"/>
                                </a:lnTo>
                                <a:lnTo>
                                  <a:pt x="0" y="1861"/>
                                </a:lnTo>
                              </a:path>
                            </a:pathLst>
                          </a:custGeom>
                          <a:ln w="4571">
                            <a:solidFill>
                              <a:srgbClr val="0000FF"/>
                            </a:solidFill>
                            <a:prstDash val="solid"/>
                          </a:ln>
                        </wps:spPr>
                        <wps:bodyPr wrap="square" lIns="0" tIns="0" rIns="0" bIns="0" rtlCol="0">
                          <a:prstTxWarp prst="textNoShape">
                            <a:avLst/>
                          </a:prstTxWarp>
                          <a:noAutofit/>
                        </wps:bodyPr>
                      </wps:wsp>
                      <wps:wsp>
                        <wps:cNvPr id="21" name="Graphic 21"/>
                        <wps:cNvSpPr/>
                        <wps:spPr>
                          <a:xfrm>
                            <a:off x="328482" y="779535"/>
                            <a:ext cx="22225" cy="5080"/>
                          </a:xfrm>
                          <a:custGeom>
                            <a:avLst/>
                            <a:gdLst/>
                            <a:ahLst/>
                            <a:cxnLst/>
                            <a:rect l="l" t="t" r="r" b="b"/>
                            <a:pathLst>
                              <a:path w="22225" h="5080">
                                <a:moveTo>
                                  <a:pt x="0" y="0"/>
                                </a:moveTo>
                                <a:lnTo>
                                  <a:pt x="6364" y="5054"/>
                                </a:lnTo>
                                <a:lnTo>
                                  <a:pt x="15370" y="5069"/>
                                </a:lnTo>
                                <a:lnTo>
                                  <a:pt x="21752" y="35"/>
                                </a:lnTo>
                              </a:path>
                            </a:pathLst>
                          </a:custGeom>
                          <a:ln w="4571">
                            <a:solidFill>
                              <a:srgbClr val="0000FF"/>
                            </a:solidFill>
                            <a:prstDash val="solid"/>
                          </a:ln>
                        </wps:spPr>
                        <wps:bodyPr wrap="square" lIns="0" tIns="0" rIns="0" bIns="0" rtlCol="0">
                          <a:prstTxWarp prst="textNoShape">
                            <a:avLst/>
                          </a:prstTxWarp>
                          <a:noAutofit/>
                        </wps:bodyPr>
                      </wps:wsp>
                      <wps:wsp>
                        <wps:cNvPr id="22" name="Graphic 22"/>
                        <wps:cNvSpPr/>
                        <wps:spPr>
                          <a:xfrm>
                            <a:off x="351038" y="647018"/>
                            <a:ext cx="158115" cy="132715"/>
                          </a:xfrm>
                          <a:custGeom>
                            <a:avLst/>
                            <a:gdLst/>
                            <a:ahLst/>
                            <a:cxnLst/>
                            <a:rect l="l" t="t" r="r" b="b"/>
                            <a:pathLst>
                              <a:path w="158115" h="132715">
                                <a:moveTo>
                                  <a:pt x="0" y="132313"/>
                                </a:moveTo>
                                <a:lnTo>
                                  <a:pt x="40642" y="100726"/>
                                </a:lnTo>
                                <a:lnTo>
                                  <a:pt x="80469" y="68134"/>
                                </a:lnTo>
                                <a:lnTo>
                                  <a:pt x="119464" y="34552"/>
                                </a:lnTo>
                                <a:lnTo>
                                  <a:pt x="157612" y="0"/>
                                </a:lnTo>
                              </a:path>
                            </a:pathLst>
                          </a:custGeom>
                          <a:ln w="4571">
                            <a:solidFill>
                              <a:srgbClr val="0000FF"/>
                            </a:solidFill>
                            <a:prstDash val="solid"/>
                          </a:ln>
                        </wps:spPr>
                        <wps:bodyPr wrap="square" lIns="0" tIns="0" rIns="0" bIns="0" rtlCol="0">
                          <a:prstTxWarp prst="textNoShape">
                            <a:avLst/>
                          </a:prstTxWarp>
                          <a:noAutofit/>
                        </wps:bodyPr>
                      </wps:wsp>
                      <wps:wsp>
                        <wps:cNvPr id="23" name="Graphic 23"/>
                        <wps:cNvSpPr/>
                        <wps:spPr>
                          <a:xfrm>
                            <a:off x="508025" y="535446"/>
                            <a:ext cx="83820" cy="112395"/>
                          </a:xfrm>
                          <a:custGeom>
                            <a:avLst/>
                            <a:gdLst/>
                            <a:ahLst/>
                            <a:cxnLst/>
                            <a:rect l="l" t="t" r="r" b="b"/>
                            <a:pathLst>
                              <a:path w="83820" h="112395">
                                <a:moveTo>
                                  <a:pt x="0" y="112120"/>
                                </a:moveTo>
                                <a:lnTo>
                                  <a:pt x="22396" y="85262"/>
                                </a:lnTo>
                                <a:lnTo>
                                  <a:pt x="43782" y="57603"/>
                                </a:lnTo>
                                <a:lnTo>
                                  <a:pt x="64137" y="29173"/>
                                </a:lnTo>
                                <a:lnTo>
                                  <a:pt x="83438" y="0"/>
                                </a:lnTo>
                              </a:path>
                            </a:pathLst>
                          </a:custGeom>
                          <a:ln w="4571">
                            <a:solidFill>
                              <a:srgbClr val="0000FF"/>
                            </a:solidFill>
                            <a:prstDash val="solid"/>
                          </a:ln>
                        </wps:spPr>
                        <wps:bodyPr wrap="square" lIns="0" tIns="0" rIns="0" bIns="0" rtlCol="0">
                          <a:prstTxWarp prst="textNoShape">
                            <a:avLst/>
                          </a:prstTxWarp>
                          <a:noAutofit/>
                        </wps:bodyPr>
                      </wps:wsp>
                      <wps:wsp>
                        <wps:cNvPr id="24" name="Graphic 24"/>
                        <wps:cNvSpPr/>
                        <wps:spPr>
                          <a:xfrm>
                            <a:off x="591388" y="507331"/>
                            <a:ext cx="13335" cy="27940"/>
                          </a:xfrm>
                          <a:custGeom>
                            <a:avLst/>
                            <a:gdLst/>
                            <a:ahLst/>
                            <a:cxnLst/>
                            <a:rect l="l" t="t" r="r" b="b"/>
                            <a:pathLst>
                              <a:path w="13335" h="27940">
                                <a:moveTo>
                                  <a:pt x="0" y="27371"/>
                                </a:moveTo>
                                <a:lnTo>
                                  <a:pt x="3545" y="20681"/>
                                </a:lnTo>
                                <a:lnTo>
                                  <a:pt x="6886" y="13891"/>
                                </a:lnTo>
                                <a:lnTo>
                                  <a:pt x="10019" y="6998"/>
                                </a:lnTo>
                                <a:lnTo>
                                  <a:pt x="12938" y="0"/>
                                </a:lnTo>
                              </a:path>
                            </a:pathLst>
                          </a:custGeom>
                          <a:ln w="4571">
                            <a:solidFill>
                              <a:srgbClr val="0000FF"/>
                            </a:solidFill>
                            <a:prstDash val="solid"/>
                          </a:ln>
                        </wps:spPr>
                        <wps:bodyPr wrap="square" lIns="0" tIns="0" rIns="0" bIns="0" rtlCol="0">
                          <a:prstTxWarp prst="textNoShape">
                            <a:avLst/>
                          </a:prstTxWarp>
                          <a:noAutofit/>
                        </wps:bodyPr>
                      </wps:wsp>
                      <wps:wsp>
                        <wps:cNvPr id="25" name="Graphic 25"/>
                        <wps:cNvSpPr/>
                        <wps:spPr>
                          <a:xfrm>
                            <a:off x="597398" y="501053"/>
                            <a:ext cx="6985" cy="6350"/>
                          </a:xfrm>
                          <a:custGeom>
                            <a:avLst/>
                            <a:gdLst/>
                            <a:ahLst/>
                            <a:cxnLst/>
                            <a:rect l="l" t="t" r="r" b="b"/>
                            <a:pathLst>
                              <a:path w="6985" h="6350">
                                <a:moveTo>
                                  <a:pt x="5907" y="6022"/>
                                </a:moveTo>
                                <a:lnTo>
                                  <a:pt x="6827" y="4389"/>
                                </a:lnTo>
                                <a:lnTo>
                                  <a:pt x="6420" y="2327"/>
                                </a:lnTo>
                                <a:lnTo>
                                  <a:pt x="4949" y="1164"/>
                                </a:lnTo>
                                <a:lnTo>
                                  <a:pt x="3477" y="0"/>
                                </a:lnTo>
                                <a:lnTo>
                                  <a:pt x="1377" y="82"/>
                                </a:lnTo>
                                <a:lnTo>
                                  <a:pt x="0" y="1354"/>
                                </a:lnTo>
                              </a:path>
                            </a:pathLst>
                          </a:custGeom>
                          <a:ln w="4571">
                            <a:solidFill>
                              <a:srgbClr val="0000FF"/>
                            </a:solidFill>
                            <a:prstDash val="solid"/>
                          </a:ln>
                        </wps:spPr>
                        <wps:bodyPr wrap="square" lIns="0" tIns="0" rIns="0" bIns="0" rtlCol="0">
                          <a:prstTxWarp prst="textNoShape">
                            <a:avLst/>
                          </a:prstTxWarp>
                          <a:noAutofit/>
                        </wps:bodyPr>
                      </wps:wsp>
                      <wps:wsp>
                        <wps:cNvPr id="26" name="Graphic 26"/>
                        <wps:cNvSpPr/>
                        <wps:spPr>
                          <a:xfrm>
                            <a:off x="545881" y="500992"/>
                            <a:ext cx="52069" cy="71755"/>
                          </a:xfrm>
                          <a:custGeom>
                            <a:avLst/>
                            <a:gdLst/>
                            <a:ahLst/>
                            <a:cxnLst/>
                            <a:rect l="l" t="t" r="r" b="b"/>
                            <a:pathLst>
                              <a:path w="52069" h="71755">
                                <a:moveTo>
                                  <a:pt x="51678" y="0"/>
                                </a:moveTo>
                                <a:lnTo>
                                  <a:pt x="37253" y="16757"/>
                                </a:lnTo>
                                <a:lnTo>
                                  <a:pt x="23810" y="34288"/>
                                </a:lnTo>
                                <a:lnTo>
                                  <a:pt x="11381" y="52547"/>
                                </a:lnTo>
                                <a:lnTo>
                                  <a:pt x="0" y="71490"/>
                                </a:lnTo>
                              </a:path>
                            </a:pathLst>
                          </a:custGeom>
                          <a:ln w="4571">
                            <a:solidFill>
                              <a:srgbClr val="0000FF"/>
                            </a:solidFill>
                            <a:prstDash val="solid"/>
                          </a:ln>
                        </wps:spPr>
                        <wps:bodyPr wrap="square" lIns="0" tIns="0" rIns="0" bIns="0" rtlCol="0">
                          <a:prstTxWarp prst="textNoShape">
                            <a:avLst/>
                          </a:prstTxWarp>
                          <a:noAutofit/>
                        </wps:bodyPr>
                      </wps:wsp>
                      <wps:wsp>
                        <wps:cNvPr id="27" name="Graphic 27"/>
                        <wps:cNvSpPr/>
                        <wps:spPr>
                          <a:xfrm>
                            <a:off x="437677" y="574548"/>
                            <a:ext cx="108585" cy="161925"/>
                          </a:xfrm>
                          <a:custGeom>
                            <a:avLst/>
                            <a:gdLst/>
                            <a:ahLst/>
                            <a:cxnLst/>
                            <a:rect l="l" t="t" r="r" b="b"/>
                            <a:pathLst>
                              <a:path w="108585" h="161925">
                                <a:moveTo>
                                  <a:pt x="108203" y="0"/>
                                </a:moveTo>
                                <a:lnTo>
                                  <a:pt x="0" y="161543"/>
                                </a:lnTo>
                              </a:path>
                            </a:pathLst>
                          </a:custGeom>
                          <a:ln w="4571">
                            <a:solidFill>
                              <a:srgbClr val="0000FF"/>
                            </a:solidFill>
                            <a:prstDash val="solid"/>
                          </a:ln>
                        </wps:spPr>
                        <wps:bodyPr wrap="square" lIns="0" tIns="0" rIns="0" bIns="0" rtlCol="0">
                          <a:prstTxWarp prst="textNoShape">
                            <a:avLst/>
                          </a:prstTxWarp>
                          <a:noAutofit/>
                        </wps:bodyPr>
                      </wps:wsp>
                      <wps:wsp>
                        <wps:cNvPr id="28" name="Graphic 28"/>
                        <wps:cNvSpPr/>
                        <wps:spPr>
                          <a:xfrm>
                            <a:off x="422514" y="735413"/>
                            <a:ext cx="17145" cy="93980"/>
                          </a:xfrm>
                          <a:custGeom>
                            <a:avLst/>
                            <a:gdLst/>
                            <a:ahLst/>
                            <a:cxnLst/>
                            <a:rect l="l" t="t" r="r" b="b"/>
                            <a:pathLst>
                              <a:path w="17145" h="93980">
                                <a:moveTo>
                                  <a:pt x="16656" y="0"/>
                                </a:moveTo>
                                <a:lnTo>
                                  <a:pt x="6943" y="22264"/>
                                </a:lnTo>
                                <a:lnTo>
                                  <a:pt x="1363" y="45721"/>
                                </a:lnTo>
                                <a:lnTo>
                                  <a:pt x="0" y="69799"/>
                                </a:lnTo>
                                <a:lnTo>
                                  <a:pt x="2940" y="93924"/>
                                </a:lnTo>
                              </a:path>
                            </a:pathLst>
                          </a:custGeom>
                          <a:ln w="4571">
                            <a:solidFill>
                              <a:srgbClr val="0000FF"/>
                            </a:solidFill>
                            <a:prstDash val="solid"/>
                          </a:ln>
                        </wps:spPr>
                        <wps:bodyPr wrap="square" lIns="0" tIns="0" rIns="0" bIns="0" rtlCol="0">
                          <a:prstTxWarp prst="textNoShape">
                            <a:avLst/>
                          </a:prstTxWarp>
                          <a:noAutofit/>
                        </wps:bodyPr>
                      </wps:wsp>
                      <wps:wsp>
                        <wps:cNvPr id="29" name="Graphic 29"/>
                        <wps:cNvSpPr/>
                        <wps:spPr>
                          <a:xfrm>
                            <a:off x="160903" y="827640"/>
                            <a:ext cx="265430" cy="48895"/>
                          </a:xfrm>
                          <a:custGeom>
                            <a:avLst/>
                            <a:gdLst/>
                            <a:ahLst/>
                            <a:cxnLst/>
                            <a:rect l="l" t="t" r="r" b="b"/>
                            <a:pathLst>
                              <a:path w="265430" h="48895">
                                <a:moveTo>
                                  <a:pt x="265084" y="1733"/>
                                </a:moveTo>
                                <a:lnTo>
                                  <a:pt x="210535" y="0"/>
                                </a:lnTo>
                                <a:lnTo>
                                  <a:pt x="156320" y="3909"/>
                                </a:lnTo>
                                <a:lnTo>
                                  <a:pt x="102871" y="13386"/>
                                </a:lnTo>
                                <a:lnTo>
                                  <a:pt x="50620" y="28353"/>
                                </a:lnTo>
                                <a:lnTo>
                                  <a:pt x="0" y="48733"/>
                                </a:lnTo>
                              </a:path>
                            </a:pathLst>
                          </a:custGeom>
                          <a:ln w="4571">
                            <a:solidFill>
                              <a:srgbClr val="0000FF"/>
                            </a:solidFill>
                            <a:prstDash val="solid"/>
                          </a:ln>
                        </wps:spPr>
                        <wps:bodyPr wrap="square" lIns="0" tIns="0" rIns="0" bIns="0" rtlCol="0">
                          <a:prstTxWarp prst="textNoShape">
                            <a:avLst/>
                          </a:prstTxWarp>
                          <a:noAutofit/>
                        </wps:bodyPr>
                      </wps:wsp>
                    </wpg:wgp>
                  </a:graphicData>
                </a:graphic>
              </wp:inline>
            </w:drawing>
          </mc:Choice>
          <mc:Fallback>
            <w:pict>
              <v:group w14:anchorId="0075669A" id="Group 1" o:spid="_x0000_s1026" style="width:136.8pt;height:99pt;mso-position-horizontal-relative:char;mso-position-vertical-relative:line" coordsize="17272,1321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4315;width:12954;height:13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">
                  <v:imagedata r:id="rId14" o:title=""/>
                </v:shape>
                <v:shape id="Graphic 3" o:spid="_x0000_s1028" style="position:absolute;left:536;top:4785;width:2349;height:3613;visibility:visible;mso-wrap-style:square;v-text-anchor:top" coordsize="234950,361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" path="m,361187l88391,234695,170687,102107,234695,e" filled="f" strokecolor="blue" strokeweight=".127mm">
                  <v:path arrowok="t"/>
                </v:shape>
                <v:shape id="Image 4" o:spid="_x0000_s1029" type="#_x0000_t75" style="position:absolute;top:7351;width:683;height:1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">
                  <v:imagedata r:id="rId15" o:title=""/>
                </v:shape>
                <v:shape id="Graphic 5" o:spid="_x0000_s1030" style="position:absolute;left:658;top:4572;width:2108;height:2806;visibility:visible;mso-wrap-style:square;v-text-anchor:top" coordsize="210820,28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" path="m210311,l103631,138683,,280415e" filled="f" strokecolor="blue" strokeweight=".127mm">
                  <v:path arrowok="t"/>
                </v:shape>
                <v:shape id="Graphic 6" o:spid="_x0000_s1031" style="position:absolute;left:2772;top:3391;width:1645;height:1181;visibility:visible;mso-wrap-style:square;v-text-anchor:top" coordsize="164465,11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" path="m164271,l117224,20433,73746,47169,34462,79760,,117759e" filled="f" strokecolor="blue" strokeweight=".127mm">
                  <v:path arrowok="t"/>
                </v:shape>
                <v:shape id="Graphic 7" o:spid="_x0000_s1032" style="position:absolute;left:169;top:8672;width:298;height:76;visibility:visible;mso-wrap-style:square;v-text-anchor:top" coordsize="2984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" path="m,7452l7634,6705,15139,5206,22457,2966,29535,e" filled="f" strokecolor="blue" strokeweight=".127mm">
                  <v:path arrowok="t"/>
                </v:shape>
                <v:shape id="Graphic 8" o:spid="_x0000_s1033" style="position:absolute;left:465;top:8020;width:724;height:648;visibility:visible;mso-wrap-style:square;v-text-anchor:top" coordsize="72390,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" path="m,64526l19403,49979,37919,34349,55500,17675,72100,e" filled="f" strokecolor="blue" strokeweight=".127mm">
                  <v:path arrowok="t"/>
                </v:shape>
                <v:shape id="Graphic 9" o:spid="_x0000_s1034" style="position:absolute;left:1176;top:5974;width:2184;height:2108;visibility:visible;mso-wrap-style:square;v-text-anchor:top" coordsize="21844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" path="m59435,210311l76199,181355,217931,,108203,100583,,205739e" filled="f" strokecolor="blue" strokeweight=".127mm">
                  <v:path arrowok="t"/>
                </v:shape>
                <v:shape id="Graphic 10" o:spid="_x0000_s1035" style="position:absolute;left:1764;top:8066;width:108;height:114;visibility:visible;mso-wrap-style:square;v-text-anchor:top" coordsize="10795,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" path="m1478,l,2636,426,5928,2514,8107r2103,2179l7863,10835,10576,9464e" filled="f" strokecolor="blue" strokeweight=".127mm">
                  <v:path arrowok="t"/>
                </v:shape>
                <v:shape id="Graphic 11" o:spid="_x0000_s1036" style="position:absolute;left:1857;top:7755;width:508;height:413;visibility:visible;mso-wrap-style:square;v-text-anchor:top" coordsize="50800,4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" path="m,41026l13356,31647,26256,21673,38685,11118,50627,e" filled="f" strokecolor="blue" strokeweight=".127mm">
                  <v:path arrowok="t"/>
                </v:shape>
                <v:shape id="Graphic 12" o:spid="_x0000_s1037" style="position:absolute;left:2376;top:7205;width:572;height:546;visibility:visible;mso-wrap-style:square;v-text-anchor:top" coordsize="57150,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" path="m56784,l42069,13066,27694,26502,13668,40303,,54467e" filled="f" strokecolor="blue" strokeweight=".127mm">
                  <v:path arrowok="t"/>
                </v:shape>
                <v:shape id="Graphic 13" o:spid="_x0000_s1038" style="position:absolute;left:2950;top:6809;width:520;height:413;visibility:visible;mso-wrap-style:square;v-text-anchor:top" coordsize="52069,4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" path="m51770,l38160,9395,24982,19375,12255,29924,,41026e" filled="f" strokecolor="blue" strokeweight=".127mm">
                  <v:path arrowok="t"/>
                </v:shape>
                <v:shape id="Graphic 14" o:spid="_x0000_s1039" style="position:absolute;left:3433;top:6795;width:38;height:114;visibility:visible;mso-wrap-style:square;v-text-anchor:top" coordsize="381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" path="m,11201l2407,8016,3398,3947,2712,e" filled="f" strokecolor="blue" strokeweight=".127mm">
                  <v:path arrowok="t"/>
                </v:shape>
                <v:shape id="Graphic 15" o:spid="_x0000_s1040" style="position:absolute;left:2593;top:6918;width:826;height:826;visibility:visible;mso-wrap-style:square;v-text-anchor:top" coordsize="8255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" path="m82295,l,82295e" filled="f" strokecolor="blue" strokeweight=".127mm">
                  <v:path arrowok="t"/>
                </v:shape>
                <v:shape id="Graphic 16" o:spid="_x0000_s1041" style="position:absolute;left:2591;top:7748;width:38;height:44;visibility:visible;mso-wrap-style:square;v-text-anchor:top" coordsize="3810,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" path="m925,l134,763,,1982r605,918l1208,3817r1172,358l3395,3752e" filled="f" strokecolor="blue" strokeweight=".127mm">
                  <v:path arrowok="t"/>
                </v:shape>
                <v:shape id="Graphic 17" o:spid="_x0000_s1042" style="position:absolute;left:2608;top:7757;width:64;height:50;visibility:visible;mso-wrap-style:square;v-text-anchor:top" coordsize="635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" path="m,3047l6095,,3047,4571e" filled="f" strokecolor="blue" strokeweight=".127mm">
                  <v:path arrowok="t"/>
                </v:shape>
                <v:shape id="Graphic 18" o:spid="_x0000_s1043" style="position:absolute;left:2639;top:7800;width:64;height:38;visibility:visible;mso-wrap-style:square;v-text-anchor:top" coordsize="635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" path="m,l179,1263,979,2353r1151,548l3284,3451r1348,-64l5728,2732e" filled="f" strokecolor="blue" strokeweight=".127mm">
                  <v:path arrowok="t"/>
                </v:shape>
                <v:shape id="Graphic 19" o:spid="_x0000_s1044" style="position:absolute;left:2685;top:7711;width:279;height:127;visibility:visible;mso-wrap-style:square;v-text-anchor:top" coordsize="279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" path="m,12191l27431,e" filled="f" strokecolor="blue" strokeweight=".127mm">
                  <v:path arrowok="t"/>
                </v:shape>
                <v:shape id="Graphic 20" o:spid="_x0000_s1045" style="position:absolute;left:2969;top:7681;width:330;height:108;visibility:visible;mso-wrap-style:square;v-text-anchor:top" coordsize="3302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" path="m32979,10289l26034,4375,17815,891,8933,,,1861e" filled="f" strokecolor="blue" strokeweight=".127mm">
                  <v:path arrowok="t"/>
                </v:shape>
                <v:shape id="Graphic 21" o:spid="_x0000_s1046" style="position:absolute;left:3284;top:7795;width:223;height:51;visibility:visible;mso-wrap-style:square;v-text-anchor:top" coordsize="2222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" path="m,l6364,5054r9006,15l21752,35e" filled="f" strokecolor="blue" strokeweight=".127mm">
                  <v:path arrowok="t"/>
                </v:shape>
                <v:shape id="Graphic 22" o:spid="_x0000_s1047" style="position:absolute;left:3510;top:6470;width:1581;height:1327;visibility:visible;mso-wrap-style:square;v-text-anchor:top" coordsize="158115,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" path="m,132313l40642,100726,80469,68134,119464,34552,157612,e" filled="f" strokecolor="blue" strokeweight=".127mm">
                  <v:path arrowok="t"/>
                </v:shape>
                <v:shape id="Graphic 23" o:spid="_x0000_s1048" style="position:absolute;left:5080;top:5354;width:838;height:1124;visibility:visible;mso-wrap-style:square;v-text-anchor:top" coordsize="83820,11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" path="m,112120l22396,85262,43782,57603,64137,29173,83438,e" filled="f" strokecolor="blue" strokeweight=".127mm">
                  <v:path arrowok="t"/>
                </v:shape>
                <v:shape id="Graphic 24" o:spid="_x0000_s1049" style="position:absolute;left:5913;top:5073;width:134;height:279;visibility:visible;mso-wrap-style:square;v-text-anchor:top" coordsize="13335,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" path="m,27371l3545,20681,6886,13891,10019,6998,12938,e" filled="f" strokecolor="blue" strokeweight=".127mm">
                  <v:path arrowok="t"/>
                </v:shape>
                <v:shape id="Graphic 25" o:spid="_x0000_s1050" style="position:absolute;left:5973;top:5010;width:70;height:64;visibility:visible;mso-wrap-style:square;v-text-anchor:top" coordsize="69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" path="m5907,6022l6827,4389,6420,2327,4949,1164,3477,,1377,82,,1354e" filled="f" strokecolor="blue" strokeweight=".127mm">
                  <v:path arrowok="t"/>
                </v:shape>
                <v:shape id="Graphic 26" o:spid="_x0000_s1051" style="position:absolute;left:5458;top:5009;width:521;height:718;visibility:visible;mso-wrap-style:square;v-text-anchor:top" coordsize="52069,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" path="m51678,l37253,16757,23810,34288,11381,52547,,71490e" filled="f" strokecolor="blue" strokeweight=".127mm">
                  <v:path arrowok="t"/>
                </v:shape>
                <v:shape id="Graphic 27" o:spid="_x0000_s1052" style="position:absolute;left:4376;top:5745;width:1086;height:1619;visibility:visible;mso-wrap-style:square;v-text-anchor:top" coordsize="10858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" path="m108203,l,161543e" filled="f" strokecolor="blue" strokeweight=".127mm">
                  <v:path arrowok="t"/>
                </v:shape>
                <v:shape id="Graphic 28" o:spid="_x0000_s1053" style="position:absolute;left:4225;top:7354;width:171;height:939;visibility:visible;mso-wrap-style:square;v-text-anchor:top" coordsize="17145,9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" path="m16656,l6943,22264,1363,45721,,69799,2940,93924e" filled="f" strokecolor="blue" strokeweight=".127mm">
                  <v:path arrowok="t"/>
                </v:shape>
                <v:shape id="Graphic 29" o:spid="_x0000_s1054" style="position:absolute;left:1609;top:8276;width:2654;height:489;visibility:visible;mso-wrap-style:square;v-text-anchor:top" coordsize="265430,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" path="m265084,1733l210535,,156320,3909r-53449,9477l50620,28353,,48733e" filled="f" strokecolor="blue" strokeweight=".127mm">
                  <v:path arrowok="t"/>
                </v:shape>
                <w10:anchorlock/>
              </v:group>
            </w:pict>
          </mc:Fallback>
        </mc:AlternateContent>
      </w:r>
    </w:p>
    <w:sectPr w:rsidR="003D543D" w:rsidRPr="00065589" w:rsidSect="00A84B10">
      <w:footerReference w:type="default" r:id="rId16"/>
      <w:type w:val="continuous"/>
      <w:pgSz w:w="11906" w:h="16838"/>
      <w:pgMar w:top="1240"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EA771" w14:textId="77777777" w:rsidR="0069382F" w:rsidRDefault="0069382F" w:rsidP="00531F3B">
      <w:r>
        <w:separator/>
      </w:r>
    </w:p>
  </w:endnote>
  <w:endnote w:type="continuationSeparator" w:id="0">
    <w:p w14:paraId="39BF9F1F" w14:textId="77777777" w:rsidR="0069382F" w:rsidRDefault="0069382F" w:rsidP="00531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Bold">
    <w:altName w:val="Cambria"/>
    <w:panose1 w:val="00000000000000000000"/>
    <w:charset w:val="00"/>
    <w:family w:val="roman"/>
    <w:notTrueType/>
    <w:pitch w:val="default"/>
  </w:font>
  <w:font w:name="Arial Narrow">
    <w:panose1 w:val="020B0606020202030204"/>
    <w:charset w:val="EE"/>
    <w:family w:val="swiss"/>
    <w:pitch w:val="variable"/>
    <w:sig w:usb0="00000287" w:usb1="00000800" w:usb2="00000000" w:usb3="00000000" w:csb0="000000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82755"/>
      <w:docPartObj>
        <w:docPartGallery w:val="Page Numbers (Bottom of Page)"/>
        <w:docPartUnique/>
      </w:docPartObj>
    </w:sdtPr>
    <w:sdtContent>
      <w:p w14:paraId="5F08A402" w14:textId="77777777" w:rsidR="00080EFE" w:rsidRDefault="00000000">
        <w:pPr>
          <w:pStyle w:val="Pta"/>
          <w:jc w:val="center"/>
        </w:pPr>
      </w:p>
    </w:sdtContent>
  </w:sdt>
  <w:p w14:paraId="6988B877" w14:textId="77777777" w:rsidR="00080EFE" w:rsidRDefault="00080EFE">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3766"/>
      <w:docPartObj>
        <w:docPartGallery w:val="Page Numbers (Bottom of Page)"/>
        <w:docPartUnique/>
      </w:docPartObj>
    </w:sdtPr>
    <w:sdtContent>
      <w:p w14:paraId="6EFE9F7A" w14:textId="77777777" w:rsidR="00080EFE" w:rsidRDefault="00003E34">
        <w:pPr>
          <w:pStyle w:val="Pta"/>
          <w:jc w:val="center"/>
        </w:pPr>
        <w:r>
          <w:fldChar w:fldCharType="begin"/>
        </w:r>
        <w:r w:rsidR="001D46DD">
          <w:instrText xml:space="preserve"> PAGE   \* MERGEFORMAT </w:instrText>
        </w:r>
        <w:r>
          <w:fldChar w:fldCharType="separate"/>
        </w:r>
        <w:r w:rsidR="003C3B3C">
          <w:rPr>
            <w:noProof/>
          </w:rPr>
          <w:t>2</w:t>
        </w:r>
        <w:r>
          <w:rPr>
            <w:noProof/>
          </w:rPr>
          <w:fldChar w:fldCharType="end"/>
        </w:r>
      </w:p>
    </w:sdtContent>
  </w:sdt>
  <w:p w14:paraId="3938FF89" w14:textId="77777777" w:rsidR="00080EFE" w:rsidRDefault="00080EF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D509A" w14:textId="77777777" w:rsidR="0069382F" w:rsidRDefault="0069382F" w:rsidP="00531F3B">
      <w:r>
        <w:separator/>
      </w:r>
    </w:p>
  </w:footnote>
  <w:footnote w:type="continuationSeparator" w:id="0">
    <w:p w14:paraId="361F2335" w14:textId="77777777" w:rsidR="0069382F" w:rsidRDefault="0069382F" w:rsidP="00531F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38800" w14:textId="77777777" w:rsidR="00080EFE" w:rsidRPr="0091287F" w:rsidRDefault="00080EFE" w:rsidP="009E54AF">
    <w:pPr>
      <w:pStyle w:val="Hlavika"/>
      <w:tabs>
        <w:tab w:val="clear" w:pos="4536"/>
        <w:tab w:val="clear" w:pos="9072"/>
        <w:tab w:val="left" w:pos="2410"/>
      </w:tabs>
      <w:rPr>
        <w:rFonts w:ascii="Arial" w:hAnsi="Arial" w:cs="Arial"/>
      </w:rPr>
    </w:pPr>
    <w:r>
      <w:rPr>
        <w:rFonts w:ascii="Arial Narrow" w:hAnsi="Arial Narrow"/>
        <w:b/>
        <w:i/>
      </w:rPr>
      <w:tab/>
    </w:r>
    <w:r>
      <w:rPr>
        <w:rFonts w:ascii="Arial Narrow" w:hAnsi="Arial Narrow"/>
        <w:b/>
        <w:i/>
      </w:rPr>
      <w:tab/>
      <w:t xml:space="preserve">  </w:t>
    </w:r>
    <w:r w:rsidRPr="0091287F">
      <w:rPr>
        <w:rFonts w:ascii="Arial" w:hAnsi="Arial" w:cs="Arial"/>
      </w:rPr>
      <w:tab/>
    </w:r>
    <w:r>
      <w:rPr>
        <w:rFonts w:ascii="Arial" w:hAnsi="Arial" w:cs="Arial"/>
      </w:rPr>
      <w:tab/>
    </w:r>
    <w:r>
      <w:rPr>
        <w:rFonts w:ascii="Arial" w:hAnsi="Arial" w:cs="Arial"/>
      </w:rPr>
      <w:tab/>
    </w:r>
    <w:r>
      <w:rPr>
        <w:rFonts w:ascii="Arial" w:hAnsi="Arial" w:cs="Arial"/>
      </w:rPr>
      <w:tab/>
      <w:t xml:space="preserve">SÚHRNNÁ </w:t>
    </w:r>
    <w:r w:rsidRPr="0091287F">
      <w:rPr>
        <w:rFonts w:ascii="Arial" w:hAnsi="Arial" w:cs="Arial"/>
      </w:rPr>
      <w:t>TECHNICKÁ SPRÁVA</w:t>
    </w:r>
  </w:p>
  <w:p w14:paraId="7CF54AAD" w14:textId="77777777" w:rsidR="00080EFE" w:rsidRPr="006E1623" w:rsidRDefault="00080EFE" w:rsidP="008F71F4">
    <w:pPr>
      <w:pStyle w:val="Hlavika"/>
      <w:tabs>
        <w:tab w:val="clear" w:pos="4536"/>
        <w:tab w:val="clear" w:pos="9072"/>
        <w:tab w:val="right" w:pos="9070"/>
      </w:tabs>
      <w:rPr>
        <w:rFonts w:ascii="Arial Narrow" w:hAnsi="Arial Narrow"/>
        <w:b/>
        <w:i/>
      </w:rPr>
    </w:pPr>
    <w:r w:rsidRPr="006E1623">
      <w:rPr>
        <w:rFonts w:ascii="Arial Narrow" w:hAnsi="Arial Narrow"/>
        <w:b/>
        <w:i/>
      </w:rPr>
      <w:t xml:space="preserve">Ing. </w:t>
    </w:r>
    <w:r>
      <w:rPr>
        <w:rFonts w:ascii="Arial Narrow" w:hAnsi="Arial Narrow"/>
        <w:b/>
        <w:i/>
      </w:rPr>
      <w:t xml:space="preserve">Lukáš </w:t>
    </w:r>
    <w:proofErr w:type="spellStart"/>
    <w:r>
      <w:rPr>
        <w:rFonts w:ascii="Arial Narrow" w:hAnsi="Arial Narrow"/>
        <w:b/>
        <w:i/>
      </w:rPr>
      <w:t>Pida</w:t>
    </w:r>
    <w:proofErr w:type="spellEnd"/>
    <w:r>
      <w:rPr>
        <w:rFonts w:ascii="Arial Narrow" w:hAnsi="Arial Narrow"/>
        <w:b/>
        <w:i/>
      </w:rPr>
      <w:tab/>
    </w:r>
  </w:p>
  <w:p w14:paraId="693ED784" w14:textId="77777777" w:rsidR="00080EFE" w:rsidRDefault="00080EFE" w:rsidP="008F71F4">
    <w:pPr>
      <w:pStyle w:val="Hlavika"/>
      <w:rPr>
        <w:rFonts w:ascii="Arial Narrow" w:hAnsi="Arial Narrow"/>
        <w:b/>
        <w:i/>
      </w:rPr>
    </w:pPr>
    <w:r w:rsidRPr="006E1623">
      <w:rPr>
        <w:rFonts w:ascii="Arial Narrow" w:hAnsi="Arial Narrow"/>
        <w:b/>
        <w:i/>
      </w:rPr>
      <w:t>Projek</w:t>
    </w:r>
    <w:r>
      <w:rPr>
        <w:rFonts w:ascii="Arial Narrow" w:hAnsi="Arial Narrow"/>
        <w:b/>
        <w:i/>
      </w:rPr>
      <w:t>tovanie stavieb</w:t>
    </w:r>
  </w:p>
  <w:p w14:paraId="2ADEC8C8" w14:textId="77777777" w:rsidR="00080EFE" w:rsidRPr="006E1623" w:rsidRDefault="00080EFE" w:rsidP="008F71F4">
    <w:pPr>
      <w:pStyle w:val="Hlavika"/>
      <w:rPr>
        <w:rFonts w:ascii="Arial Narrow" w:hAnsi="Arial Narrow"/>
        <w:b/>
        <w:i/>
      </w:rPr>
    </w:pPr>
    <w:r>
      <w:rPr>
        <w:rFonts w:ascii="Arial Narrow" w:hAnsi="Arial Narrow"/>
        <w:b/>
        <w:i/>
      </w:rPr>
      <w:t>IČO: 47 686 685</w:t>
    </w:r>
  </w:p>
  <w:p w14:paraId="3FC974BA" w14:textId="77777777" w:rsidR="00080EFE" w:rsidRPr="009608E0" w:rsidRDefault="00080EFE" w:rsidP="00A84B10">
    <w:pPr>
      <w:pStyle w:val="Hlavika"/>
      <w:pBdr>
        <w:bottom w:val="single" w:sz="6" w:space="0" w:color="auto"/>
      </w:pBdr>
      <w:spacing w:after="120" w:line="360" w:lineRule="auto"/>
      <w:rPr>
        <w:rFonts w:ascii="Arial Narrow" w:hAnsi="Arial Narrow"/>
        <w:b/>
        <w:i/>
      </w:rPr>
    </w:pPr>
    <w:r w:rsidRPr="006E1623">
      <w:rPr>
        <w:rFonts w:ascii="Arial Narrow" w:hAnsi="Arial Narrow"/>
        <w:b/>
        <w:i/>
      </w:rPr>
      <w:t>1.mája 205</w:t>
    </w:r>
    <w:r>
      <w:rPr>
        <w:rFonts w:ascii="Arial Narrow" w:hAnsi="Arial Narrow"/>
        <w:b/>
        <w:i/>
      </w:rPr>
      <w:t>7</w:t>
    </w:r>
    <w:r w:rsidRPr="006E1623">
      <w:rPr>
        <w:rFonts w:ascii="Arial Narrow" w:hAnsi="Arial Narrow"/>
        <w:b/>
        <w:i/>
      </w:rPr>
      <w:t>/</w:t>
    </w:r>
    <w:r>
      <w:rPr>
        <w:rFonts w:ascii="Arial Narrow" w:hAnsi="Arial Narrow"/>
        <w:b/>
        <w:i/>
      </w:rPr>
      <w:t>9</w:t>
    </w:r>
    <w:r w:rsidRPr="006E1623">
      <w:rPr>
        <w:rFonts w:ascii="Arial Narrow" w:hAnsi="Arial Narrow"/>
        <w:b/>
        <w:i/>
      </w:rPr>
      <w:t>, 069 01</w:t>
    </w:r>
    <w:r>
      <w:rPr>
        <w:rFonts w:ascii="Arial Narrow" w:hAnsi="Arial Narrow"/>
        <w:b/>
        <w:i/>
      </w:rPr>
      <w:t xml:space="preserve">  Snina</w:t>
    </w:r>
    <w:r w:rsidRPr="0091287F">
      <w:rPr>
        <w:rFonts w:ascii="Arial" w:hAnsi="Arial" w:cs="Arial"/>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780C9" w14:textId="77777777" w:rsidR="00080EFE" w:rsidRPr="0091287F" w:rsidRDefault="00080EFE" w:rsidP="00724157">
    <w:pPr>
      <w:pStyle w:val="Hlavika"/>
      <w:tabs>
        <w:tab w:val="clear" w:pos="4536"/>
        <w:tab w:val="clear" w:pos="9072"/>
        <w:tab w:val="left" w:pos="2410"/>
      </w:tabs>
      <w:spacing w:line="360" w:lineRule="auto"/>
      <w:jc w:val="right"/>
      <w:rPr>
        <w:rFonts w:ascii="Arial" w:hAnsi="Arial" w:cs="Arial"/>
      </w:rPr>
    </w:pPr>
    <w:r>
      <w:t xml:space="preserve">                                              </w:t>
    </w:r>
    <w:r w:rsidRPr="0091287F">
      <w:rPr>
        <w:rFonts w:ascii="Arial" w:hAnsi="Arial" w:cs="Arial"/>
      </w:rPr>
      <w:tab/>
    </w:r>
    <w:r>
      <w:rPr>
        <w:rFonts w:ascii="Arial" w:hAnsi="Arial" w:cs="Arial"/>
      </w:rPr>
      <w:t xml:space="preserve">SÚHRNNÁ </w:t>
    </w:r>
    <w:r w:rsidRPr="0091287F">
      <w:rPr>
        <w:rFonts w:ascii="Arial" w:hAnsi="Arial" w:cs="Arial"/>
      </w:rPr>
      <w:t>TECHNICKÁ SPRÁVA</w:t>
    </w:r>
  </w:p>
  <w:p w14:paraId="6CC462C1" w14:textId="77777777" w:rsidR="00080EFE" w:rsidRPr="006E1623" w:rsidRDefault="00080EFE" w:rsidP="003113BC">
    <w:pPr>
      <w:pStyle w:val="Hlavika"/>
      <w:tabs>
        <w:tab w:val="clear" w:pos="4536"/>
        <w:tab w:val="clear" w:pos="9072"/>
        <w:tab w:val="right" w:pos="9070"/>
      </w:tabs>
      <w:rPr>
        <w:rFonts w:ascii="Arial Narrow" w:hAnsi="Arial Narrow"/>
        <w:b/>
        <w:i/>
      </w:rPr>
    </w:pPr>
    <w:r w:rsidRPr="006E1623">
      <w:rPr>
        <w:rFonts w:ascii="Arial Narrow" w:hAnsi="Arial Narrow"/>
        <w:b/>
        <w:i/>
      </w:rPr>
      <w:t xml:space="preserve">Ing. </w:t>
    </w:r>
    <w:r>
      <w:rPr>
        <w:rFonts w:ascii="Arial Narrow" w:hAnsi="Arial Narrow"/>
        <w:b/>
        <w:i/>
      </w:rPr>
      <w:t xml:space="preserve">Lukáš </w:t>
    </w:r>
    <w:proofErr w:type="spellStart"/>
    <w:r>
      <w:rPr>
        <w:rFonts w:ascii="Arial Narrow" w:hAnsi="Arial Narrow"/>
        <w:b/>
        <w:i/>
      </w:rPr>
      <w:t>Pida</w:t>
    </w:r>
    <w:proofErr w:type="spellEnd"/>
    <w:r>
      <w:rPr>
        <w:rFonts w:ascii="Arial Narrow" w:hAnsi="Arial Narrow"/>
        <w:b/>
        <w:i/>
      </w:rPr>
      <w:tab/>
    </w:r>
  </w:p>
  <w:p w14:paraId="450D67BF" w14:textId="77777777" w:rsidR="00080EFE" w:rsidRDefault="00080EFE" w:rsidP="003113BC">
    <w:pPr>
      <w:pStyle w:val="Hlavika"/>
      <w:rPr>
        <w:rFonts w:ascii="Arial Narrow" w:hAnsi="Arial Narrow"/>
        <w:b/>
        <w:i/>
      </w:rPr>
    </w:pPr>
    <w:r w:rsidRPr="006E1623">
      <w:rPr>
        <w:rFonts w:ascii="Arial Narrow" w:hAnsi="Arial Narrow"/>
        <w:b/>
        <w:i/>
      </w:rPr>
      <w:t>Projek</w:t>
    </w:r>
    <w:r>
      <w:rPr>
        <w:rFonts w:ascii="Arial Narrow" w:hAnsi="Arial Narrow"/>
        <w:b/>
        <w:i/>
      </w:rPr>
      <w:t>tovanie stavieb</w:t>
    </w:r>
  </w:p>
  <w:p w14:paraId="2E51D7F0" w14:textId="77777777" w:rsidR="00080EFE" w:rsidRPr="006E1623" w:rsidRDefault="00080EFE" w:rsidP="003113BC">
    <w:pPr>
      <w:pStyle w:val="Hlavika"/>
      <w:rPr>
        <w:rFonts w:ascii="Arial Narrow" w:hAnsi="Arial Narrow"/>
        <w:b/>
        <w:i/>
      </w:rPr>
    </w:pPr>
    <w:r>
      <w:rPr>
        <w:rFonts w:ascii="Arial Narrow" w:hAnsi="Arial Narrow"/>
        <w:b/>
        <w:i/>
      </w:rPr>
      <w:t>IČO: 47 686 685</w:t>
    </w:r>
  </w:p>
  <w:p w14:paraId="14D5EBF4" w14:textId="77777777" w:rsidR="00080EFE" w:rsidRPr="003113BC" w:rsidRDefault="00080EFE" w:rsidP="003113BC">
    <w:pPr>
      <w:pStyle w:val="Hlavika"/>
      <w:pBdr>
        <w:bottom w:val="single" w:sz="6" w:space="1" w:color="auto"/>
      </w:pBdr>
      <w:spacing w:after="120" w:line="360" w:lineRule="auto"/>
      <w:rPr>
        <w:rFonts w:ascii="Arial Narrow" w:hAnsi="Arial Narrow"/>
        <w:b/>
        <w:i/>
      </w:rPr>
    </w:pPr>
    <w:r w:rsidRPr="006E1623">
      <w:rPr>
        <w:rFonts w:ascii="Arial Narrow" w:hAnsi="Arial Narrow"/>
        <w:b/>
        <w:i/>
      </w:rPr>
      <w:t>1.mája 205</w:t>
    </w:r>
    <w:r>
      <w:rPr>
        <w:rFonts w:ascii="Arial Narrow" w:hAnsi="Arial Narrow"/>
        <w:b/>
        <w:i/>
      </w:rPr>
      <w:t>7</w:t>
    </w:r>
    <w:r w:rsidRPr="006E1623">
      <w:rPr>
        <w:rFonts w:ascii="Arial Narrow" w:hAnsi="Arial Narrow"/>
        <w:b/>
        <w:i/>
      </w:rPr>
      <w:t>/</w:t>
    </w:r>
    <w:r>
      <w:rPr>
        <w:rFonts w:ascii="Arial Narrow" w:hAnsi="Arial Narrow"/>
        <w:b/>
        <w:i/>
      </w:rPr>
      <w:t>9</w:t>
    </w:r>
    <w:r w:rsidRPr="006E1623">
      <w:rPr>
        <w:rFonts w:ascii="Arial Narrow" w:hAnsi="Arial Narrow"/>
        <w:b/>
        <w:i/>
      </w:rPr>
      <w:t>, 069 01</w:t>
    </w:r>
    <w:r>
      <w:rPr>
        <w:rFonts w:ascii="Arial Narrow" w:hAnsi="Arial Narrow"/>
        <w:b/>
        <w:i/>
      </w:rPr>
      <w:t xml:space="preserve">  Snina</w:t>
    </w:r>
    <w:r w:rsidRPr="0091287F">
      <w:rPr>
        <w:rFonts w:ascii="Arial" w:hAnsi="Arial" w:cs="Aria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D7F55"/>
    <w:multiLevelType w:val="hybridMultilevel"/>
    <w:tmpl w:val="4818340A"/>
    <w:lvl w:ilvl="0" w:tplc="DB90B7A8">
      <w:numFmt w:val="bullet"/>
      <w:lvlText w:val="-"/>
      <w:lvlJc w:val="left"/>
      <w:pPr>
        <w:ind w:left="786" w:hanging="360"/>
      </w:pPr>
      <w:rPr>
        <w:rFonts w:ascii="Arial" w:eastAsia="Times New Roman" w:hAnsi="Arial" w:cs="Arial"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1" w15:restartNumberingAfterBreak="0">
    <w:nsid w:val="0713026B"/>
    <w:multiLevelType w:val="multilevel"/>
    <w:tmpl w:val="83F0F57C"/>
    <w:lvl w:ilvl="0">
      <w:start w:val="1"/>
      <w:numFmt w:val="decimal"/>
      <w:lvlText w:val="%1."/>
      <w:lvlJc w:val="left"/>
      <w:pPr>
        <w:tabs>
          <w:tab w:val="num" w:pos="397"/>
        </w:tabs>
        <w:ind w:left="397" w:hanging="397"/>
      </w:pPr>
      <w:rPr>
        <w:rFonts w:hint="default"/>
      </w:rPr>
    </w:lvl>
    <w:lvl w:ilvl="1">
      <w:start w:val="1"/>
      <w:numFmt w:val="decimal"/>
      <w:lvlText w:val="%1.%2."/>
      <w:lvlJc w:val="left"/>
      <w:pPr>
        <w:ind w:left="792" w:hanging="508"/>
      </w:pPr>
      <w:rPr>
        <w:rFonts w:hint="default"/>
      </w:rPr>
    </w:lvl>
    <w:lvl w:ilvl="2">
      <w:start w:val="1"/>
      <w:numFmt w:val="lowerLetter"/>
      <w:lvlText w:val="%3)"/>
      <w:lvlJc w:val="left"/>
      <w:pPr>
        <w:ind w:left="504" w:hanging="50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BA31064"/>
    <w:multiLevelType w:val="hybridMultilevel"/>
    <w:tmpl w:val="1C30DC1A"/>
    <w:lvl w:ilvl="0" w:tplc="D4FA1232">
      <w:numFmt w:val="bullet"/>
      <w:lvlText w:val="-"/>
      <w:lvlJc w:val="left"/>
      <w:pPr>
        <w:ind w:left="1146" w:hanging="360"/>
      </w:pPr>
      <w:rPr>
        <w:rFonts w:ascii="Times New Roman" w:eastAsia="Times New Roman" w:hAnsi="Times New Roman" w:cs="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3" w15:restartNumberingAfterBreak="0">
    <w:nsid w:val="0D164164"/>
    <w:multiLevelType w:val="hybridMultilevel"/>
    <w:tmpl w:val="3F5896C0"/>
    <w:lvl w:ilvl="0" w:tplc="004CDEF0">
      <w:numFmt w:val="bullet"/>
      <w:lvlText w:val="-"/>
      <w:lvlJc w:val="left"/>
      <w:pPr>
        <w:ind w:left="720" w:hanging="360"/>
      </w:pPr>
      <w:rPr>
        <w:rFonts w:ascii="Times New Roman" w:eastAsia="Times New Roman" w:hAnsi="Times New Roman" w:cs="Times New Roman" w:hint="default"/>
        <w:b w:val="0"/>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EC30E3F"/>
    <w:multiLevelType w:val="hybridMultilevel"/>
    <w:tmpl w:val="6AFE1694"/>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5" w15:restartNumberingAfterBreak="0">
    <w:nsid w:val="0F5E4892"/>
    <w:multiLevelType w:val="hybridMultilevel"/>
    <w:tmpl w:val="8B280914"/>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6" w15:restartNumberingAfterBreak="0">
    <w:nsid w:val="11187D5B"/>
    <w:multiLevelType w:val="hybridMultilevel"/>
    <w:tmpl w:val="7858443A"/>
    <w:lvl w:ilvl="0" w:tplc="E6D297D6">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 w15:restartNumberingAfterBreak="0">
    <w:nsid w:val="113305DE"/>
    <w:multiLevelType w:val="hybridMultilevel"/>
    <w:tmpl w:val="E4F4EFD2"/>
    <w:lvl w:ilvl="0" w:tplc="B86EC408">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B952C7"/>
    <w:multiLevelType w:val="hybridMultilevel"/>
    <w:tmpl w:val="B302E7D6"/>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9" w15:restartNumberingAfterBreak="0">
    <w:nsid w:val="1F907ED9"/>
    <w:multiLevelType w:val="hybridMultilevel"/>
    <w:tmpl w:val="1A0A6C80"/>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0" w15:restartNumberingAfterBreak="0">
    <w:nsid w:val="23511D1B"/>
    <w:multiLevelType w:val="hybridMultilevel"/>
    <w:tmpl w:val="73305AD4"/>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11" w15:restartNumberingAfterBreak="0">
    <w:nsid w:val="2560107C"/>
    <w:multiLevelType w:val="hybridMultilevel"/>
    <w:tmpl w:val="216ED2B0"/>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2" w15:restartNumberingAfterBreak="0">
    <w:nsid w:val="2C643510"/>
    <w:multiLevelType w:val="hybridMultilevel"/>
    <w:tmpl w:val="D3EEEB5C"/>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13" w15:restartNumberingAfterBreak="0">
    <w:nsid w:val="2D56718F"/>
    <w:multiLevelType w:val="hybridMultilevel"/>
    <w:tmpl w:val="591E6FBE"/>
    <w:lvl w:ilvl="0" w:tplc="6B3AE6AE">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4" w15:restartNumberingAfterBreak="0">
    <w:nsid w:val="2E193B19"/>
    <w:multiLevelType w:val="hybridMultilevel"/>
    <w:tmpl w:val="BB5C6F76"/>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15" w15:restartNumberingAfterBreak="0">
    <w:nsid w:val="33CA175D"/>
    <w:multiLevelType w:val="hybridMultilevel"/>
    <w:tmpl w:val="23FA96D8"/>
    <w:lvl w:ilvl="0" w:tplc="004CDEF0">
      <w:numFmt w:val="bullet"/>
      <w:lvlText w:val="-"/>
      <w:lvlJc w:val="left"/>
      <w:pPr>
        <w:ind w:left="1146" w:hanging="360"/>
      </w:pPr>
      <w:rPr>
        <w:rFonts w:ascii="Times New Roman" w:eastAsia="Times New Roman" w:hAnsi="Times New Roman" w:cs="Times New Roman" w:hint="default"/>
        <w:b w:val="0"/>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6" w15:restartNumberingAfterBreak="0">
    <w:nsid w:val="36DE3145"/>
    <w:multiLevelType w:val="hybridMultilevel"/>
    <w:tmpl w:val="36E2D1CC"/>
    <w:lvl w:ilvl="0" w:tplc="041B0001">
      <w:start w:val="1"/>
      <w:numFmt w:val="bullet"/>
      <w:lvlText w:val=""/>
      <w:lvlJc w:val="left"/>
      <w:pPr>
        <w:ind w:left="1146" w:hanging="360"/>
      </w:pPr>
      <w:rPr>
        <w:rFonts w:ascii="Symbol" w:hAnsi="Symbol" w:hint="default"/>
      </w:rPr>
    </w:lvl>
    <w:lvl w:ilvl="1" w:tplc="2CB8F4D6">
      <w:numFmt w:val="bullet"/>
      <w:lvlText w:val="-"/>
      <w:lvlJc w:val="left"/>
      <w:pPr>
        <w:ind w:left="1866" w:hanging="360"/>
      </w:pPr>
      <w:rPr>
        <w:rFonts w:ascii="Arial" w:eastAsia="Calibri" w:hAnsi="Arial" w:cs="Arial"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7" w15:restartNumberingAfterBreak="0">
    <w:nsid w:val="38E43F35"/>
    <w:multiLevelType w:val="hybridMultilevel"/>
    <w:tmpl w:val="38DE20A6"/>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8" w15:restartNumberingAfterBreak="0">
    <w:nsid w:val="40F54B91"/>
    <w:multiLevelType w:val="hybridMultilevel"/>
    <w:tmpl w:val="8C2A8C00"/>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19" w15:restartNumberingAfterBreak="0">
    <w:nsid w:val="464C1B03"/>
    <w:multiLevelType w:val="hybridMultilevel"/>
    <w:tmpl w:val="00808132"/>
    <w:lvl w:ilvl="0" w:tplc="004CDEF0">
      <w:numFmt w:val="bullet"/>
      <w:lvlText w:val="-"/>
      <w:lvlJc w:val="left"/>
      <w:pPr>
        <w:ind w:left="1146" w:hanging="360"/>
      </w:pPr>
      <w:rPr>
        <w:rFonts w:ascii="Times New Roman" w:eastAsia="Times New Roman" w:hAnsi="Times New Roman" w:cs="Times New Roman" w:hint="default"/>
        <w:b w:val="0"/>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0" w15:restartNumberingAfterBreak="0">
    <w:nsid w:val="46765E29"/>
    <w:multiLevelType w:val="hybridMultilevel"/>
    <w:tmpl w:val="44143926"/>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21" w15:restartNumberingAfterBreak="0">
    <w:nsid w:val="46B71D77"/>
    <w:multiLevelType w:val="hybridMultilevel"/>
    <w:tmpl w:val="FA44980C"/>
    <w:lvl w:ilvl="0" w:tplc="041B0001">
      <w:start w:val="1"/>
      <w:numFmt w:val="bullet"/>
      <w:lvlText w:val=""/>
      <w:lvlJc w:val="left"/>
      <w:pPr>
        <w:ind w:left="1146" w:hanging="360"/>
      </w:pPr>
      <w:rPr>
        <w:rFonts w:ascii="Symbol" w:hAnsi="Symbol" w:hint="default"/>
      </w:rPr>
    </w:lvl>
    <w:lvl w:ilvl="1" w:tplc="86DE94F8">
      <w:numFmt w:val="bullet"/>
      <w:lvlText w:val="-"/>
      <w:lvlJc w:val="left"/>
      <w:pPr>
        <w:ind w:left="1866" w:hanging="360"/>
      </w:pPr>
      <w:rPr>
        <w:rFonts w:ascii="Arial" w:eastAsia="Times New Roman" w:hAnsi="Arial" w:cs="Arial"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2" w15:restartNumberingAfterBreak="0">
    <w:nsid w:val="4AFE38D4"/>
    <w:multiLevelType w:val="hybridMultilevel"/>
    <w:tmpl w:val="9AA65E72"/>
    <w:lvl w:ilvl="0" w:tplc="004CDEF0">
      <w:numFmt w:val="bullet"/>
      <w:lvlText w:val="-"/>
      <w:lvlJc w:val="left"/>
      <w:pPr>
        <w:ind w:left="720" w:hanging="360"/>
      </w:pPr>
      <w:rPr>
        <w:rFonts w:ascii="Times New Roman" w:eastAsia="Times New Roman" w:hAnsi="Times New Roman" w:cs="Times New Roman"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4CC6174E"/>
    <w:multiLevelType w:val="hybridMultilevel"/>
    <w:tmpl w:val="5FA6E6C0"/>
    <w:lvl w:ilvl="0" w:tplc="9A482C5E">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4" w15:restartNumberingAfterBreak="0">
    <w:nsid w:val="4FDA11B1"/>
    <w:multiLevelType w:val="hybridMultilevel"/>
    <w:tmpl w:val="E8FE0A80"/>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25" w15:restartNumberingAfterBreak="0">
    <w:nsid w:val="50CC6763"/>
    <w:multiLevelType w:val="hybridMultilevel"/>
    <w:tmpl w:val="FE162082"/>
    <w:lvl w:ilvl="0" w:tplc="D4FA1232">
      <w:numFmt w:val="bullet"/>
      <w:lvlText w:val="-"/>
      <w:lvlJc w:val="left"/>
      <w:pPr>
        <w:ind w:left="1572" w:hanging="360"/>
      </w:pPr>
      <w:rPr>
        <w:rFonts w:ascii="Times New Roman" w:eastAsia="Times New Roman" w:hAnsi="Times New Roman" w:cs="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6" w15:restartNumberingAfterBreak="0">
    <w:nsid w:val="590441F1"/>
    <w:multiLevelType w:val="hybridMultilevel"/>
    <w:tmpl w:val="DBF838E0"/>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27" w15:restartNumberingAfterBreak="0">
    <w:nsid w:val="5E00602F"/>
    <w:multiLevelType w:val="singleLevel"/>
    <w:tmpl w:val="56989238"/>
    <w:lvl w:ilvl="0">
      <w:start w:val="1"/>
      <w:numFmt w:val="bullet"/>
      <w:lvlText w:val="-"/>
      <w:lvlJc w:val="left"/>
      <w:pPr>
        <w:tabs>
          <w:tab w:val="num" w:pos="840"/>
        </w:tabs>
        <w:ind w:left="840" w:hanging="360"/>
      </w:pPr>
      <w:rPr>
        <w:rFonts w:hint="default"/>
      </w:rPr>
    </w:lvl>
  </w:abstractNum>
  <w:abstractNum w:abstractNumId="28" w15:restartNumberingAfterBreak="0">
    <w:nsid w:val="60ED31BD"/>
    <w:multiLevelType w:val="hybridMultilevel"/>
    <w:tmpl w:val="AD5C1D66"/>
    <w:lvl w:ilvl="0" w:tplc="DA58E974">
      <w:start w:val="1"/>
      <w:numFmt w:val="decimal"/>
      <w:lvlText w:val="%1."/>
      <w:lvlJc w:val="left"/>
      <w:pPr>
        <w:ind w:left="3765" w:hanging="360"/>
      </w:pPr>
      <w:rPr>
        <w:rFonts w:hint="default"/>
      </w:rPr>
    </w:lvl>
    <w:lvl w:ilvl="1" w:tplc="041B0019" w:tentative="1">
      <w:start w:val="1"/>
      <w:numFmt w:val="lowerLetter"/>
      <w:lvlText w:val="%2."/>
      <w:lvlJc w:val="left"/>
      <w:pPr>
        <w:ind w:left="4485" w:hanging="360"/>
      </w:pPr>
    </w:lvl>
    <w:lvl w:ilvl="2" w:tplc="041B001B" w:tentative="1">
      <w:start w:val="1"/>
      <w:numFmt w:val="lowerRoman"/>
      <w:lvlText w:val="%3."/>
      <w:lvlJc w:val="right"/>
      <w:pPr>
        <w:ind w:left="5205" w:hanging="180"/>
      </w:pPr>
    </w:lvl>
    <w:lvl w:ilvl="3" w:tplc="041B000F" w:tentative="1">
      <w:start w:val="1"/>
      <w:numFmt w:val="decimal"/>
      <w:lvlText w:val="%4."/>
      <w:lvlJc w:val="left"/>
      <w:pPr>
        <w:ind w:left="5925" w:hanging="360"/>
      </w:pPr>
    </w:lvl>
    <w:lvl w:ilvl="4" w:tplc="041B0019" w:tentative="1">
      <w:start w:val="1"/>
      <w:numFmt w:val="lowerLetter"/>
      <w:lvlText w:val="%5."/>
      <w:lvlJc w:val="left"/>
      <w:pPr>
        <w:ind w:left="6645" w:hanging="360"/>
      </w:pPr>
    </w:lvl>
    <w:lvl w:ilvl="5" w:tplc="041B001B" w:tentative="1">
      <w:start w:val="1"/>
      <w:numFmt w:val="lowerRoman"/>
      <w:lvlText w:val="%6."/>
      <w:lvlJc w:val="right"/>
      <w:pPr>
        <w:ind w:left="7365" w:hanging="180"/>
      </w:pPr>
    </w:lvl>
    <w:lvl w:ilvl="6" w:tplc="041B000F" w:tentative="1">
      <w:start w:val="1"/>
      <w:numFmt w:val="decimal"/>
      <w:lvlText w:val="%7."/>
      <w:lvlJc w:val="left"/>
      <w:pPr>
        <w:ind w:left="8085" w:hanging="360"/>
      </w:pPr>
    </w:lvl>
    <w:lvl w:ilvl="7" w:tplc="041B0019" w:tentative="1">
      <w:start w:val="1"/>
      <w:numFmt w:val="lowerLetter"/>
      <w:lvlText w:val="%8."/>
      <w:lvlJc w:val="left"/>
      <w:pPr>
        <w:ind w:left="8805" w:hanging="360"/>
      </w:pPr>
    </w:lvl>
    <w:lvl w:ilvl="8" w:tplc="041B001B" w:tentative="1">
      <w:start w:val="1"/>
      <w:numFmt w:val="lowerRoman"/>
      <w:lvlText w:val="%9."/>
      <w:lvlJc w:val="right"/>
      <w:pPr>
        <w:ind w:left="9525" w:hanging="180"/>
      </w:pPr>
    </w:lvl>
  </w:abstractNum>
  <w:abstractNum w:abstractNumId="29" w15:restartNumberingAfterBreak="0">
    <w:nsid w:val="76AE3172"/>
    <w:multiLevelType w:val="hybridMultilevel"/>
    <w:tmpl w:val="1F429A2E"/>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30" w15:restartNumberingAfterBreak="0">
    <w:nsid w:val="76B71D30"/>
    <w:multiLevelType w:val="hybridMultilevel"/>
    <w:tmpl w:val="E568535C"/>
    <w:lvl w:ilvl="0" w:tplc="D7AA505A">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1" w15:restartNumberingAfterBreak="0">
    <w:nsid w:val="775A76AF"/>
    <w:multiLevelType w:val="hybridMultilevel"/>
    <w:tmpl w:val="17709500"/>
    <w:lvl w:ilvl="0" w:tplc="927C4540">
      <w:numFmt w:val="bullet"/>
      <w:lvlText w:val="-"/>
      <w:lvlJc w:val="left"/>
      <w:pPr>
        <w:ind w:left="786" w:hanging="360"/>
      </w:pPr>
      <w:rPr>
        <w:rFonts w:ascii="Arial" w:eastAsia="Calibri" w:hAnsi="Arial" w:cs="Arial"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32" w15:restartNumberingAfterBreak="0">
    <w:nsid w:val="775B21B0"/>
    <w:multiLevelType w:val="hybridMultilevel"/>
    <w:tmpl w:val="9B14DA2E"/>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33" w15:restartNumberingAfterBreak="0">
    <w:nsid w:val="7A4B6DE9"/>
    <w:multiLevelType w:val="hybridMultilevel"/>
    <w:tmpl w:val="482AEFDC"/>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4" w15:restartNumberingAfterBreak="0">
    <w:nsid w:val="7D556D3A"/>
    <w:multiLevelType w:val="multilevel"/>
    <w:tmpl w:val="443E8930"/>
    <w:lvl w:ilvl="0">
      <w:start w:val="1"/>
      <w:numFmt w:val="decimal"/>
      <w:pStyle w:val="Nowystyl"/>
      <w:lvlText w:val="%1."/>
      <w:lvlJc w:val="left"/>
      <w:pPr>
        <w:ind w:left="360" w:hanging="360"/>
      </w:pPr>
    </w:lvl>
    <w:lvl w:ilvl="1">
      <w:start w:val="1"/>
      <w:numFmt w:val="decimal"/>
      <w:pStyle w:val="Nowystyl2"/>
      <w:lvlText w:val="%1.%2."/>
      <w:lvlJc w:val="left"/>
      <w:pPr>
        <w:ind w:left="1142" w:hanging="432"/>
      </w:pPr>
    </w:lvl>
    <w:lvl w:ilvl="2">
      <w:start w:val="1"/>
      <w:numFmt w:val="decimal"/>
      <w:pStyle w:val="Nowystyl3"/>
      <w:lvlText w:val="%1.%2.%3."/>
      <w:lvlJc w:val="left"/>
      <w:pPr>
        <w:ind w:left="1224" w:hanging="504"/>
      </w:pPr>
      <w:rPr>
        <w:i w:val="0"/>
        <w:iCs w:val="0"/>
        <w:sz w:val="22"/>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49020498">
    <w:abstractNumId w:val="3"/>
  </w:num>
  <w:num w:numId="2" w16cid:durableId="333534664">
    <w:abstractNumId w:val="34"/>
  </w:num>
  <w:num w:numId="3" w16cid:durableId="930939689">
    <w:abstractNumId w:val="16"/>
  </w:num>
  <w:num w:numId="4" w16cid:durableId="16723662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5352157">
    <w:abstractNumId w:val="2"/>
  </w:num>
  <w:num w:numId="6" w16cid:durableId="1592273217">
    <w:abstractNumId w:val="1"/>
  </w:num>
  <w:num w:numId="7" w16cid:durableId="2051570966">
    <w:abstractNumId w:val="17"/>
  </w:num>
  <w:num w:numId="8" w16cid:durableId="166993839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35296917">
    <w:abstractNumId w:val="4"/>
  </w:num>
  <w:num w:numId="10" w16cid:durableId="978723475">
    <w:abstractNumId w:val="26"/>
  </w:num>
  <w:num w:numId="11" w16cid:durableId="224335704">
    <w:abstractNumId w:val="10"/>
  </w:num>
  <w:num w:numId="12" w16cid:durableId="1879583419">
    <w:abstractNumId w:val="20"/>
  </w:num>
  <w:num w:numId="13" w16cid:durableId="189211229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90073109">
    <w:abstractNumId w:val="5"/>
  </w:num>
  <w:num w:numId="15" w16cid:durableId="962810207">
    <w:abstractNumId w:val="14"/>
  </w:num>
  <w:num w:numId="16" w16cid:durableId="1984389331">
    <w:abstractNumId w:val="32"/>
  </w:num>
  <w:num w:numId="17" w16cid:durableId="1056126562">
    <w:abstractNumId w:val="25"/>
  </w:num>
  <w:num w:numId="18" w16cid:durableId="427043226">
    <w:abstractNumId w:val="8"/>
  </w:num>
  <w:num w:numId="19" w16cid:durableId="2067022380">
    <w:abstractNumId w:val="24"/>
  </w:num>
  <w:num w:numId="20" w16cid:durableId="868761709">
    <w:abstractNumId w:val="18"/>
  </w:num>
  <w:num w:numId="21" w16cid:durableId="2023971571">
    <w:abstractNumId w:val="12"/>
  </w:num>
  <w:num w:numId="22" w16cid:durableId="951592388">
    <w:abstractNumId w:val="29"/>
  </w:num>
  <w:num w:numId="23" w16cid:durableId="60230458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07021503">
    <w:abstractNumId w:val="0"/>
  </w:num>
  <w:num w:numId="25" w16cid:durableId="172675960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53596064">
    <w:abstractNumId w:val="31"/>
  </w:num>
  <w:num w:numId="27" w16cid:durableId="19577605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6278758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03790702">
    <w:abstractNumId w:val="7"/>
  </w:num>
  <w:num w:numId="30" w16cid:durableId="1702318608">
    <w:abstractNumId w:val="6"/>
  </w:num>
  <w:num w:numId="31" w16cid:durableId="2058506842">
    <w:abstractNumId w:val="27"/>
  </w:num>
  <w:num w:numId="32" w16cid:durableId="585843897">
    <w:abstractNumId w:val="21"/>
  </w:num>
  <w:num w:numId="33" w16cid:durableId="1619797083">
    <w:abstractNumId w:val="28"/>
  </w:num>
  <w:num w:numId="34" w16cid:durableId="1763065558">
    <w:abstractNumId w:val="34"/>
    <w:lvlOverride w:ilvl="0">
      <w:startOverride w:val="1"/>
    </w:lvlOverride>
  </w:num>
  <w:num w:numId="35" w16cid:durableId="96877244">
    <w:abstractNumId w:val="9"/>
  </w:num>
  <w:num w:numId="36" w16cid:durableId="81410192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880008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36940106">
    <w:abstractNumId w:val="13"/>
  </w:num>
  <w:num w:numId="39" w16cid:durableId="94062373">
    <w:abstractNumId w:val="11"/>
  </w:num>
  <w:num w:numId="40" w16cid:durableId="1778063248">
    <w:abstractNumId w:val="15"/>
  </w:num>
  <w:num w:numId="41" w16cid:durableId="1475100877">
    <w:abstractNumId w:val="19"/>
  </w:num>
  <w:num w:numId="42" w16cid:durableId="1596090356">
    <w:abstractNumId w:val="22"/>
  </w:num>
  <w:num w:numId="43" w16cid:durableId="387001251">
    <w:abstractNumId w:val="23"/>
  </w:num>
  <w:num w:numId="44" w16cid:durableId="1704015537">
    <w:abstractNumId w:val="30"/>
  </w:num>
  <w:num w:numId="45" w16cid:durableId="5673767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4964553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9101226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6851896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510"/>
    <w:rsid w:val="00001279"/>
    <w:rsid w:val="00002FA7"/>
    <w:rsid w:val="00003E34"/>
    <w:rsid w:val="00004ABC"/>
    <w:rsid w:val="00005891"/>
    <w:rsid w:val="00007996"/>
    <w:rsid w:val="00010A88"/>
    <w:rsid w:val="00012DFF"/>
    <w:rsid w:val="00013997"/>
    <w:rsid w:val="000173D4"/>
    <w:rsid w:val="00020D82"/>
    <w:rsid w:val="0002213B"/>
    <w:rsid w:val="00025942"/>
    <w:rsid w:val="00033FF1"/>
    <w:rsid w:val="00043481"/>
    <w:rsid w:val="00043719"/>
    <w:rsid w:val="00052189"/>
    <w:rsid w:val="00060C15"/>
    <w:rsid w:val="000640E0"/>
    <w:rsid w:val="00065589"/>
    <w:rsid w:val="000671CD"/>
    <w:rsid w:val="0007024A"/>
    <w:rsid w:val="000735CC"/>
    <w:rsid w:val="00074079"/>
    <w:rsid w:val="00076ADA"/>
    <w:rsid w:val="00080EFE"/>
    <w:rsid w:val="00084DFE"/>
    <w:rsid w:val="00085170"/>
    <w:rsid w:val="00085179"/>
    <w:rsid w:val="000909FA"/>
    <w:rsid w:val="0009236C"/>
    <w:rsid w:val="000951B0"/>
    <w:rsid w:val="0009751D"/>
    <w:rsid w:val="000A0D9A"/>
    <w:rsid w:val="000A1E2B"/>
    <w:rsid w:val="000A3D5E"/>
    <w:rsid w:val="000B0B70"/>
    <w:rsid w:val="000B4980"/>
    <w:rsid w:val="000B4C92"/>
    <w:rsid w:val="000B574A"/>
    <w:rsid w:val="000C3C18"/>
    <w:rsid w:val="000C4EC9"/>
    <w:rsid w:val="000C553F"/>
    <w:rsid w:val="000C66F6"/>
    <w:rsid w:val="000D440E"/>
    <w:rsid w:val="000E693B"/>
    <w:rsid w:val="000F40D7"/>
    <w:rsid w:val="001036C7"/>
    <w:rsid w:val="00105537"/>
    <w:rsid w:val="00106CF0"/>
    <w:rsid w:val="00107E57"/>
    <w:rsid w:val="0011428C"/>
    <w:rsid w:val="00121564"/>
    <w:rsid w:val="00123DF0"/>
    <w:rsid w:val="00127898"/>
    <w:rsid w:val="0012799D"/>
    <w:rsid w:val="001313C0"/>
    <w:rsid w:val="001339FD"/>
    <w:rsid w:val="00141341"/>
    <w:rsid w:val="00141FB7"/>
    <w:rsid w:val="0014279B"/>
    <w:rsid w:val="00144E86"/>
    <w:rsid w:val="0015426C"/>
    <w:rsid w:val="0015495D"/>
    <w:rsid w:val="00155249"/>
    <w:rsid w:val="0015539C"/>
    <w:rsid w:val="001579E9"/>
    <w:rsid w:val="00162C5D"/>
    <w:rsid w:val="00167197"/>
    <w:rsid w:val="00172C28"/>
    <w:rsid w:val="00174224"/>
    <w:rsid w:val="0017609F"/>
    <w:rsid w:val="001872AE"/>
    <w:rsid w:val="00192C44"/>
    <w:rsid w:val="00194096"/>
    <w:rsid w:val="00197BAC"/>
    <w:rsid w:val="001B3F23"/>
    <w:rsid w:val="001B4254"/>
    <w:rsid w:val="001B5088"/>
    <w:rsid w:val="001C1C7F"/>
    <w:rsid w:val="001C2983"/>
    <w:rsid w:val="001D2855"/>
    <w:rsid w:val="001D46DD"/>
    <w:rsid w:val="001E1E49"/>
    <w:rsid w:val="001E7398"/>
    <w:rsid w:val="001F0591"/>
    <w:rsid w:val="00201D71"/>
    <w:rsid w:val="00202470"/>
    <w:rsid w:val="0020526A"/>
    <w:rsid w:val="002102EE"/>
    <w:rsid w:val="002113B9"/>
    <w:rsid w:val="00211BD3"/>
    <w:rsid w:val="00213704"/>
    <w:rsid w:val="002239AC"/>
    <w:rsid w:val="002273C5"/>
    <w:rsid w:val="002318D5"/>
    <w:rsid w:val="002331A3"/>
    <w:rsid w:val="002403C9"/>
    <w:rsid w:val="0024059A"/>
    <w:rsid w:val="00243214"/>
    <w:rsid w:val="00245A59"/>
    <w:rsid w:val="00246A39"/>
    <w:rsid w:val="00247AD4"/>
    <w:rsid w:val="00250B8B"/>
    <w:rsid w:val="0025586D"/>
    <w:rsid w:val="00261BEF"/>
    <w:rsid w:val="00266B7B"/>
    <w:rsid w:val="00266F70"/>
    <w:rsid w:val="00267B19"/>
    <w:rsid w:val="002746FB"/>
    <w:rsid w:val="00275F0D"/>
    <w:rsid w:val="00285048"/>
    <w:rsid w:val="00285469"/>
    <w:rsid w:val="002911EA"/>
    <w:rsid w:val="00294AFE"/>
    <w:rsid w:val="00295C71"/>
    <w:rsid w:val="00296648"/>
    <w:rsid w:val="00296744"/>
    <w:rsid w:val="002971F4"/>
    <w:rsid w:val="002A3171"/>
    <w:rsid w:val="002A48A4"/>
    <w:rsid w:val="002A643D"/>
    <w:rsid w:val="002A7A03"/>
    <w:rsid w:val="002A7A9F"/>
    <w:rsid w:val="002B1077"/>
    <w:rsid w:val="002B1C48"/>
    <w:rsid w:val="002B2B75"/>
    <w:rsid w:val="002B5F60"/>
    <w:rsid w:val="002B7272"/>
    <w:rsid w:val="002C77A1"/>
    <w:rsid w:val="002E0908"/>
    <w:rsid w:val="002E0C23"/>
    <w:rsid w:val="002E0E65"/>
    <w:rsid w:val="002E56C0"/>
    <w:rsid w:val="002E5CE2"/>
    <w:rsid w:val="002E677F"/>
    <w:rsid w:val="002E7963"/>
    <w:rsid w:val="002F2C7F"/>
    <w:rsid w:val="002F620F"/>
    <w:rsid w:val="0030040B"/>
    <w:rsid w:val="003052B1"/>
    <w:rsid w:val="00307831"/>
    <w:rsid w:val="00310797"/>
    <w:rsid w:val="003113BC"/>
    <w:rsid w:val="00312596"/>
    <w:rsid w:val="00314C26"/>
    <w:rsid w:val="00315AE6"/>
    <w:rsid w:val="00323E61"/>
    <w:rsid w:val="003252EA"/>
    <w:rsid w:val="00332329"/>
    <w:rsid w:val="00336B05"/>
    <w:rsid w:val="00340F63"/>
    <w:rsid w:val="003419AB"/>
    <w:rsid w:val="003504C2"/>
    <w:rsid w:val="00350591"/>
    <w:rsid w:val="00350623"/>
    <w:rsid w:val="0036123C"/>
    <w:rsid w:val="00366CB4"/>
    <w:rsid w:val="00366FE3"/>
    <w:rsid w:val="0037264F"/>
    <w:rsid w:val="00372C01"/>
    <w:rsid w:val="00380CA1"/>
    <w:rsid w:val="00380F41"/>
    <w:rsid w:val="00382A82"/>
    <w:rsid w:val="00383169"/>
    <w:rsid w:val="00383834"/>
    <w:rsid w:val="00390186"/>
    <w:rsid w:val="00390809"/>
    <w:rsid w:val="00391EB2"/>
    <w:rsid w:val="00394285"/>
    <w:rsid w:val="003A0208"/>
    <w:rsid w:val="003A4998"/>
    <w:rsid w:val="003A64B2"/>
    <w:rsid w:val="003B49D4"/>
    <w:rsid w:val="003B763A"/>
    <w:rsid w:val="003C1EDF"/>
    <w:rsid w:val="003C3B3C"/>
    <w:rsid w:val="003C5235"/>
    <w:rsid w:val="003C5990"/>
    <w:rsid w:val="003D4627"/>
    <w:rsid w:val="003D4A87"/>
    <w:rsid w:val="003D4C82"/>
    <w:rsid w:val="003D543D"/>
    <w:rsid w:val="003D5D42"/>
    <w:rsid w:val="003E0605"/>
    <w:rsid w:val="003E07E0"/>
    <w:rsid w:val="003E0FC5"/>
    <w:rsid w:val="003E206E"/>
    <w:rsid w:val="003E3138"/>
    <w:rsid w:val="003E57F1"/>
    <w:rsid w:val="003E69E9"/>
    <w:rsid w:val="003F17EE"/>
    <w:rsid w:val="003F25B8"/>
    <w:rsid w:val="003F6298"/>
    <w:rsid w:val="003F6379"/>
    <w:rsid w:val="003F66CF"/>
    <w:rsid w:val="00403098"/>
    <w:rsid w:val="004146EC"/>
    <w:rsid w:val="00417141"/>
    <w:rsid w:val="004178B5"/>
    <w:rsid w:val="00427AE4"/>
    <w:rsid w:val="00437EBC"/>
    <w:rsid w:val="004409F9"/>
    <w:rsid w:val="00443049"/>
    <w:rsid w:val="00444179"/>
    <w:rsid w:val="00452F77"/>
    <w:rsid w:val="00453549"/>
    <w:rsid w:val="00455F5C"/>
    <w:rsid w:val="00457FDA"/>
    <w:rsid w:val="00466400"/>
    <w:rsid w:val="004709AC"/>
    <w:rsid w:val="0047150C"/>
    <w:rsid w:val="00472CF4"/>
    <w:rsid w:val="0048275A"/>
    <w:rsid w:val="00485264"/>
    <w:rsid w:val="00485B40"/>
    <w:rsid w:val="004927F2"/>
    <w:rsid w:val="004932A1"/>
    <w:rsid w:val="004A130C"/>
    <w:rsid w:val="004A4C9B"/>
    <w:rsid w:val="004A4E9B"/>
    <w:rsid w:val="004A50FA"/>
    <w:rsid w:val="004B7255"/>
    <w:rsid w:val="004C4420"/>
    <w:rsid w:val="004D4B3F"/>
    <w:rsid w:val="004D5603"/>
    <w:rsid w:val="004E2D58"/>
    <w:rsid w:val="004E4099"/>
    <w:rsid w:val="004E43E6"/>
    <w:rsid w:val="004E6114"/>
    <w:rsid w:val="004E6593"/>
    <w:rsid w:val="004E6663"/>
    <w:rsid w:val="004E7C5F"/>
    <w:rsid w:val="004F4068"/>
    <w:rsid w:val="004F6321"/>
    <w:rsid w:val="004F7E95"/>
    <w:rsid w:val="00501E3D"/>
    <w:rsid w:val="00502E2A"/>
    <w:rsid w:val="00504059"/>
    <w:rsid w:val="00511008"/>
    <w:rsid w:val="00511D6A"/>
    <w:rsid w:val="0051217A"/>
    <w:rsid w:val="005172D4"/>
    <w:rsid w:val="0052257D"/>
    <w:rsid w:val="00522A38"/>
    <w:rsid w:val="005236C0"/>
    <w:rsid w:val="0052384C"/>
    <w:rsid w:val="00524ABD"/>
    <w:rsid w:val="0053190B"/>
    <w:rsid w:val="00531D9F"/>
    <w:rsid w:val="00531F3B"/>
    <w:rsid w:val="00541083"/>
    <w:rsid w:val="00543E4C"/>
    <w:rsid w:val="00545165"/>
    <w:rsid w:val="005458E4"/>
    <w:rsid w:val="00545B6E"/>
    <w:rsid w:val="00546C6A"/>
    <w:rsid w:val="00560D93"/>
    <w:rsid w:val="005706B7"/>
    <w:rsid w:val="005712CA"/>
    <w:rsid w:val="00571B16"/>
    <w:rsid w:val="00571F7B"/>
    <w:rsid w:val="00572BEC"/>
    <w:rsid w:val="0057487D"/>
    <w:rsid w:val="005825FF"/>
    <w:rsid w:val="005838A7"/>
    <w:rsid w:val="00590829"/>
    <w:rsid w:val="00592B2C"/>
    <w:rsid w:val="00592D4E"/>
    <w:rsid w:val="005934DC"/>
    <w:rsid w:val="0059636D"/>
    <w:rsid w:val="005966FD"/>
    <w:rsid w:val="0059743D"/>
    <w:rsid w:val="005A2F9C"/>
    <w:rsid w:val="005A53C8"/>
    <w:rsid w:val="005A6468"/>
    <w:rsid w:val="005A7289"/>
    <w:rsid w:val="005B3895"/>
    <w:rsid w:val="005B5259"/>
    <w:rsid w:val="005C03B7"/>
    <w:rsid w:val="005C7242"/>
    <w:rsid w:val="005D03C5"/>
    <w:rsid w:val="005D4A3B"/>
    <w:rsid w:val="005E0470"/>
    <w:rsid w:val="005E3B40"/>
    <w:rsid w:val="005E5BFE"/>
    <w:rsid w:val="005F1598"/>
    <w:rsid w:val="00600B67"/>
    <w:rsid w:val="006035BC"/>
    <w:rsid w:val="00605959"/>
    <w:rsid w:val="006071B4"/>
    <w:rsid w:val="00607F34"/>
    <w:rsid w:val="0061111E"/>
    <w:rsid w:val="0061549B"/>
    <w:rsid w:val="00616905"/>
    <w:rsid w:val="0062438A"/>
    <w:rsid w:val="006257FA"/>
    <w:rsid w:val="00627915"/>
    <w:rsid w:val="00635F9D"/>
    <w:rsid w:val="00640DA2"/>
    <w:rsid w:val="0064778F"/>
    <w:rsid w:val="00650432"/>
    <w:rsid w:val="0065129F"/>
    <w:rsid w:val="006550E7"/>
    <w:rsid w:val="00657386"/>
    <w:rsid w:val="00657F9D"/>
    <w:rsid w:val="00662709"/>
    <w:rsid w:val="00664004"/>
    <w:rsid w:val="006705EE"/>
    <w:rsid w:val="0068379C"/>
    <w:rsid w:val="006841ED"/>
    <w:rsid w:val="0069382F"/>
    <w:rsid w:val="006956F4"/>
    <w:rsid w:val="006A0581"/>
    <w:rsid w:val="006A21DE"/>
    <w:rsid w:val="006A3E50"/>
    <w:rsid w:val="006A4479"/>
    <w:rsid w:val="006B0B08"/>
    <w:rsid w:val="006B1339"/>
    <w:rsid w:val="006B2A06"/>
    <w:rsid w:val="006B5FEE"/>
    <w:rsid w:val="006C1D50"/>
    <w:rsid w:val="006C222C"/>
    <w:rsid w:val="006D33C9"/>
    <w:rsid w:val="006D43D8"/>
    <w:rsid w:val="006D50F5"/>
    <w:rsid w:val="006D557F"/>
    <w:rsid w:val="006E1309"/>
    <w:rsid w:val="006E3E58"/>
    <w:rsid w:val="006E69CC"/>
    <w:rsid w:val="006E7C61"/>
    <w:rsid w:val="006F67A2"/>
    <w:rsid w:val="006F7CD2"/>
    <w:rsid w:val="00701811"/>
    <w:rsid w:val="00707632"/>
    <w:rsid w:val="0071393B"/>
    <w:rsid w:val="0071487B"/>
    <w:rsid w:val="00717250"/>
    <w:rsid w:val="007179F0"/>
    <w:rsid w:val="00721F30"/>
    <w:rsid w:val="00723EF7"/>
    <w:rsid w:val="00724157"/>
    <w:rsid w:val="0072742E"/>
    <w:rsid w:val="00730CD2"/>
    <w:rsid w:val="00737651"/>
    <w:rsid w:val="007430C4"/>
    <w:rsid w:val="00750B32"/>
    <w:rsid w:val="00760F0C"/>
    <w:rsid w:val="0076144F"/>
    <w:rsid w:val="00762BD8"/>
    <w:rsid w:val="0076694F"/>
    <w:rsid w:val="007724E1"/>
    <w:rsid w:val="00772C45"/>
    <w:rsid w:val="00780D6C"/>
    <w:rsid w:val="00781A07"/>
    <w:rsid w:val="00793268"/>
    <w:rsid w:val="007939A6"/>
    <w:rsid w:val="00796017"/>
    <w:rsid w:val="00796993"/>
    <w:rsid w:val="007A1244"/>
    <w:rsid w:val="007A24E7"/>
    <w:rsid w:val="007A2656"/>
    <w:rsid w:val="007A3510"/>
    <w:rsid w:val="007B44FE"/>
    <w:rsid w:val="007B63F2"/>
    <w:rsid w:val="007B799C"/>
    <w:rsid w:val="007C3213"/>
    <w:rsid w:val="007D035D"/>
    <w:rsid w:val="007D1780"/>
    <w:rsid w:val="007D6E18"/>
    <w:rsid w:val="007D7420"/>
    <w:rsid w:val="007E12E7"/>
    <w:rsid w:val="007F2D65"/>
    <w:rsid w:val="007F6924"/>
    <w:rsid w:val="007F77CE"/>
    <w:rsid w:val="0080076E"/>
    <w:rsid w:val="008018BE"/>
    <w:rsid w:val="008058A8"/>
    <w:rsid w:val="00806A10"/>
    <w:rsid w:val="008105D7"/>
    <w:rsid w:val="008136BA"/>
    <w:rsid w:val="00813E51"/>
    <w:rsid w:val="00814C1C"/>
    <w:rsid w:val="00817692"/>
    <w:rsid w:val="00817F24"/>
    <w:rsid w:val="00822AB9"/>
    <w:rsid w:val="00824893"/>
    <w:rsid w:val="00825A65"/>
    <w:rsid w:val="00826B11"/>
    <w:rsid w:val="00827A99"/>
    <w:rsid w:val="008317D7"/>
    <w:rsid w:val="00835EAF"/>
    <w:rsid w:val="008362AD"/>
    <w:rsid w:val="00840A86"/>
    <w:rsid w:val="0084682B"/>
    <w:rsid w:val="00847717"/>
    <w:rsid w:val="008619F7"/>
    <w:rsid w:val="00865001"/>
    <w:rsid w:val="00866141"/>
    <w:rsid w:val="00870853"/>
    <w:rsid w:val="00871394"/>
    <w:rsid w:val="0087342F"/>
    <w:rsid w:val="00874E27"/>
    <w:rsid w:val="00876055"/>
    <w:rsid w:val="00876136"/>
    <w:rsid w:val="00877655"/>
    <w:rsid w:val="00877B7A"/>
    <w:rsid w:val="00877C77"/>
    <w:rsid w:val="00893C2F"/>
    <w:rsid w:val="008A46CE"/>
    <w:rsid w:val="008A574E"/>
    <w:rsid w:val="008B0540"/>
    <w:rsid w:val="008B3107"/>
    <w:rsid w:val="008C05D3"/>
    <w:rsid w:val="008C0741"/>
    <w:rsid w:val="008C0E1C"/>
    <w:rsid w:val="008C3192"/>
    <w:rsid w:val="008C7410"/>
    <w:rsid w:val="008C7887"/>
    <w:rsid w:val="008D079A"/>
    <w:rsid w:val="008D0B06"/>
    <w:rsid w:val="008D2D72"/>
    <w:rsid w:val="008D3FAD"/>
    <w:rsid w:val="008D4B26"/>
    <w:rsid w:val="008D4B75"/>
    <w:rsid w:val="008E4263"/>
    <w:rsid w:val="008E572C"/>
    <w:rsid w:val="008E606E"/>
    <w:rsid w:val="008F0296"/>
    <w:rsid w:val="008F6007"/>
    <w:rsid w:val="008F71F4"/>
    <w:rsid w:val="009066BD"/>
    <w:rsid w:val="00906B1D"/>
    <w:rsid w:val="00911827"/>
    <w:rsid w:val="009122FF"/>
    <w:rsid w:val="0091287F"/>
    <w:rsid w:val="0092078A"/>
    <w:rsid w:val="00920D01"/>
    <w:rsid w:val="00922E95"/>
    <w:rsid w:val="00923E9B"/>
    <w:rsid w:val="00932D0D"/>
    <w:rsid w:val="009338FB"/>
    <w:rsid w:val="00940B7F"/>
    <w:rsid w:val="00941AF0"/>
    <w:rsid w:val="0094273C"/>
    <w:rsid w:val="00950352"/>
    <w:rsid w:val="00951F1F"/>
    <w:rsid w:val="00954BD7"/>
    <w:rsid w:val="00955945"/>
    <w:rsid w:val="009604D9"/>
    <w:rsid w:val="009608E0"/>
    <w:rsid w:val="00960957"/>
    <w:rsid w:val="009609C8"/>
    <w:rsid w:val="00961D5E"/>
    <w:rsid w:val="0096494B"/>
    <w:rsid w:val="009652E5"/>
    <w:rsid w:val="0097085E"/>
    <w:rsid w:val="00971171"/>
    <w:rsid w:val="00972797"/>
    <w:rsid w:val="00972F61"/>
    <w:rsid w:val="009745FE"/>
    <w:rsid w:val="00975323"/>
    <w:rsid w:val="0097539F"/>
    <w:rsid w:val="00975EA4"/>
    <w:rsid w:val="00977157"/>
    <w:rsid w:val="0098513D"/>
    <w:rsid w:val="009862D1"/>
    <w:rsid w:val="00995DC0"/>
    <w:rsid w:val="009960E4"/>
    <w:rsid w:val="00997E6D"/>
    <w:rsid w:val="009A5E91"/>
    <w:rsid w:val="009A5FBE"/>
    <w:rsid w:val="009A7D13"/>
    <w:rsid w:val="009B0D0D"/>
    <w:rsid w:val="009B2641"/>
    <w:rsid w:val="009B3B12"/>
    <w:rsid w:val="009B6E36"/>
    <w:rsid w:val="009B7D70"/>
    <w:rsid w:val="009C0F87"/>
    <w:rsid w:val="009C1970"/>
    <w:rsid w:val="009C2E91"/>
    <w:rsid w:val="009C473F"/>
    <w:rsid w:val="009C48DF"/>
    <w:rsid w:val="009C4D76"/>
    <w:rsid w:val="009C6154"/>
    <w:rsid w:val="009D1344"/>
    <w:rsid w:val="009D17AA"/>
    <w:rsid w:val="009D356D"/>
    <w:rsid w:val="009D4EDF"/>
    <w:rsid w:val="009D6B42"/>
    <w:rsid w:val="009D79AF"/>
    <w:rsid w:val="009E0BDB"/>
    <w:rsid w:val="009E54AF"/>
    <w:rsid w:val="009E6157"/>
    <w:rsid w:val="009E6A33"/>
    <w:rsid w:val="009F0F28"/>
    <w:rsid w:val="009F4188"/>
    <w:rsid w:val="009F7C53"/>
    <w:rsid w:val="00A0090D"/>
    <w:rsid w:val="00A0546D"/>
    <w:rsid w:val="00A15CE0"/>
    <w:rsid w:val="00A166F8"/>
    <w:rsid w:val="00A225D9"/>
    <w:rsid w:val="00A23268"/>
    <w:rsid w:val="00A24BF8"/>
    <w:rsid w:val="00A27638"/>
    <w:rsid w:val="00A30D09"/>
    <w:rsid w:val="00A31676"/>
    <w:rsid w:val="00A33DDA"/>
    <w:rsid w:val="00A403F1"/>
    <w:rsid w:val="00A43B1B"/>
    <w:rsid w:val="00A47B7B"/>
    <w:rsid w:val="00A511E4"/>
    <w:rsid w:val="00A52D3D"/>
    <w:rsid w:val="00A5343C"/>
    <w:rsid w:val="00A550F5"/>
    <w:rsid w:val="00A5541F"/>
    <w:rsid w:val="00A5606A"/>
    <w:rsid w:val="00A57C57"/>
    <w:rsid w:val="00A61B9B"/>
    <w:rsid w:val="00A62CEA"/>
    <w:rsid w:val="00A62D37"/>
    <w:rsid w:val="00A651EA"/>
    <w:rsid w:val="00A67DDD"/>
    <w:rsid w:val="00A71361"/>
    <w:rsid w:val="00A71EFD"/>
    <w:rsid w:val="00A74AAD"/>
    <w:rsid w:val="00A804AF"/>
    <w:rsid w:val="00A80E44"/>
    <w:rsid w:val="00A81920"/>
    <w:rsid w:val="00A81E3F"/>
    <w:rsid w:val="00A84B10"/>
    <w:rsid w:val="00A87980"/>
    <w:rsid w:val="00A9034C"/>
    <w:rsid w:val="00AA13A2"/>
    <w:rsid w:val="00AA2818"/>
    <w:rsid w:val="00AA3C0C"/>
    <w:rsid w:val="00AA5D5D"/>
    <w:rsid w:val="00AB297E"/>
    <w:rsid w:val="00AC57DA"/>
    <w:rsid w:val="00AD1C45"/>
    <w:rsid w:val="00AD2795"/>
    <w:rsid w:val="00AD4152"/>
    <w:rsid w:val="00AE1797"/>
    <w:rsid w:val="00AE4255"/>
    <w:rsid w:val="00AF1B8B"/>
    <w:rsid w:val="00AF2927"/>
    <w:rsid w:val="00AF3F0F"/>
    <w:rsid w:val="00AF4F56"/>
    <w:rsid w:val="00AF695B"/>
    <w:rsid w:val="00B02009"/>
    <w:rsid w:val="00B165B3"/>
    <w:rsid w:val="00B17B9C"/>
    <w:rsid w:val="00B206F0"/>
    <w:rsid w:val="00B21BBE"/>
    <w:rsid w:val="00B2241B"/>
    <w:rsid w:val="00B233B7"/>
    <w:rsid w:val="00B318CD"/>
    <w:rsid w:val="00B34349"/>
    <w:rsid w:val="00B40B8F"/>
    <w:rsid w:val="00B42205"/>
    <w:rsid w:val="00B4383D"/>
    <w:rsid w:val="00B508CC"/>
    <w:rsid w:val="00B5266E"/>
    <w:rsid w:val="00B5475D"/>
    <w:rsid w:val="00B55301"/>
    <w:rsid w:val="00B636FC"/>
    <w:rsid w:val="00B64DD9"/>
    <w:rsid w:val="00B70AF2"/>
    <w:rsid w:val="00B71302"/>
    <w:rsid w:val="00B74D71"/>
    <w:rsid w:val="00B81F32"/>
    <w:rsid w:val="00B8252D"/>
    <w:rsid w:val="00B83053"/>
    <w:rsid w:val="00B84F04"/>
    <w:rsid w:val="00B860C0"/>
    <w:rsid w:val="00B907BD"/>
    <w:rsid w:val="00B9231B"/>
    <w:rsid w:val="00BA09C9"/>
    <w:rsid w:val="00BA4E37"/>
    <w:rsid w:val="00BA68F0"/>
    <w:rsid w:val="00BA72C7"/>
    <w:rsid w:val="00BB1FEE"/>
    <w:rsid w:val="00BB26F6"/>
    <w:rsid w:val="00BB2AC7"/>
    <w:rsid w:val="00BB361A"/>
    <w:rsid w:val="00BB4A9E"/>
    <w:rsid w:val="00BC31BE"/>
    <w:rsid w:val="00BC7E03"/>
    <w:rsid w:val="00BD0B29"/>
    <w:rsid w:val="00BD132E"/>
    <w:rsid w:val="00BD5C09"/>
    <w:rsid w:val="00BE2DFE"/>
    <w:rsid w:val="00BE5265"/>
    <w:rsid w:val="00BE7B10"/>
    <w:rsid w:val="00C03E37"/>
    <w:rsid w:val="00C0435F"/>
    <w:rsid w:val="00C069F7"/>
    <w:rsid w:val="00C072F9"/>
    <w:rsid w:val="00C10F6C"/>
    <w:rsid w:val="00C14336"/>
    <w:rsid w:val="00C15B0E"/>
    <w:rsid w:val="00C23C1F"/>
    <w:rsid w:val="00C23C43"/>
    <w:rsid w:val="00C2589A"/>
    <w:rsid w:val="00C34DAB"/>
    <w:rsid w:val="00C36CAE"/>
    <w:rsid w:val="00C37903"/>
    <w:rsid w:val="00C52D28"/>
    <w:rsid w:val="00C5516A"/>
    <w:rsid w:val="00C57857"/>
    <w:rsid w:val="00C61610"/>
    <w:rsid w:val="00C61BC6"/>
    <w:rsid w:val="00C7309B"/>
    <w:rsid w:val="00C73C95"/>
    <w:rsid w:val="00C743A0"/>
    <w:rsid w:val="00C806C8"/>
    <w:rsid w:val="00C83678"/>
    <w:rsid w:val="00C875D4"/>
    <w:rsid w:val="00C921C6"/>
    <w:rsid w:val="00C92C84"/>
    <w:rsid w:val="00C93255"/>
    <w:rsid w:val="00C93DE4"/>
    <w:rsid w:val="00CA099A"/>
    <w:rsid w:val="00CB1967"/>
    <w:rsid w:val="00CB39B2"/>
    <w:rsid w:val="00CB7C6B"/>
    <w:rsid w:val="00CC7695"/>
    <w:rsid w:val="00CD0997"/>
    <w:rsid w:val="00CD543C"/>
    <w:rsid w:val="00CD6DE9"/>
    <w:rsid w:val="00CE0436"/>
    <w:rsid w:val="00CE130F"/>
    <w:rsid w:val="00CE33D6"/>
    <w:rsid w:val="00CE3AFE"/>
    <w:rsid w:val="00CE7BE5"/>
    <w:rsid w:val="00CF511C"/>
    <w:rsid w:val="00CF51E5"/>
    <w:rsid w:val="00CF5CB2"/>
    <w:rsid w:val="00D00BEC"/>
    <w:rsid w:val="00D06B97"/>
    <w:rsid w:val="00D07FE9"/>
    <w:rsid w:val="00D230FF"/>
    <w:rsid w:val="00D30C9B"/>
    <w:rsid w:val="00D41E99"/>
    <w:rsid w:val="00D4267E"/>
    <w:rsid w:val="00D4350E"/>
    <w:rsid w:val="00D475D1"/>
    <w:rsid w:val="00D478D3"/>
    <w:rsid w:val="00D479B9"/>
    <w:rsid w:val="00D5030E"/>
    <w:rsid w:val="00D52E6F"/>
    <w:rsid w:val="00D54E55"/>
    <w:rsid w:val="00D6743D"/>
    <w:rsid w:val="00D72A7A"/>
    <w:rsid w:val="00D747D8"/>
    <w:rsid w:val="00D80CAE"/>
    <w:rsid w:val="00D870E9"/>
    <w:rsid w:val="00D9114E"/>
    <w:rsid w:val="00D9164C"/>
    <w:rsid w:val="00D93D32"/>
    <w:rsid w:val="00D94C41"/>
    <w:rsid w:val="00D9598C"/>
    <w:rsid w:val="00D95F1C"/>
    <w:rsid w:val="00DA0029"/>
    <w:rsid w:val="00DA0DAD"/>
    <w:rsid w:val="00DA1D3A"/>
    <w:rsid w:val="00DA2B82"/>
    <w:rsid w:val="00DA38FD"/>
    <w:rsid w:val="00DA7B92"/>
    <w:rsid w:val="00DB16C5"/>
    <w:rsid w:val="00DB587F"/>
    <w:rsid w:val="00DC28D3"/>
    <w:rsid w:val="00DC50F1"/>
    <w:rsid w:val="00DC5658"/>
    <w:rsid w:val="00DD132E"/>
    <w:rsid w:val="00DD2447"/>
    <w:rsid w:val="00DD7101"/>
    <w:rsid w:val="00DE08F8"/>
    <w:rsid w:val="00DE628F"/>
    <w:rsid w:val="00DF6AC3"/>
    <w:rsid w:val="00E03827"/>
    <w:rsid w:val="00E04944"/>
    <w:rsid w:val="00E06067"/>
    <w:rsid w:val="00E06407"/>
    <w:rsid w:val="00E10221"/>
    <w:rsid w:val="00E13C21"/>
    <w:rsid w:val="00E14FD4"/>
    <w:rsid w:val="00E173C1"/>
    <w:rsid w:val="00E205D5"/>
    <w:rsid w:val="00E23261"/>
    <w:rsid w:val="00E26DBA"/>
    <w:rsid w:val="00E30DD6"/>
    <w:rsid w:val="00E41347"/>
    <w:rsid w:val="00E44587"/>
    <w:rsid w:val="00E51BE6"/>
    <w:rsid w:val="00E534EE"/>
    <w:rsid w:val="00E5393B"/>
    <w:rsid w:val="00E560B3"/>
    <w:rsid w:val="00E57775"/>
    <w:rsid w:val="00E60578"/>
    <w:rsid w:val="00E61CE7"/>
    <w:rsid w:val="00E7028A"/>
    <w:rsid w:val="00E71B0D"/>
    <w:rsid w:val="00E75F96"/>
    <w:rsid w:val="00E776B7"/>
    <w:rsid w:val="00E800AE"/>
    <w:rsid w:val="00E81EE9"/>
    <w:rsid w:val="00E86860"/>
    <w:rsid w:val="00E91A31"/>
    <w:rsid w:val="00E92FAB"/>
    <w:rsid w:val="00E97A30"/>
    <w:rsid w:val="00E97FE2"/>
    <w:rsid w:val="00EA08C5"/>
    <w:rsid w:val="00EA308A"/>
    <w:rsid w:val="00EA40C7"/>
    <w:rsid w:val="00EA47C1"/>
    <w:rsid w:val="00EA5A3B"/>
    <w:rsid w:val="00EA5EA9"/>
    <w:rsid w:val="00EB14A7"/>
    <w:rsid w:val="00EB2496"/>
    <w:rsid w:val="00EB2D05"/>
    <w:rsid w:val="00EB6E89"/>
    <w:rsid w:val="00EC03E1"/>
    <w:rsid w:val="00EC2547"/>
    <w:rsid w:val="00EC3191"/>
    <w:rsid w:val="00EC5C1E"/>
    <w:rsid w:val="00EC644D"/>
    <w:rsid w:val="00ED181A"/>
    <w:rsid w:val="00ED1EA3"/>
    <w:rsid w:val="00ED34E5"/>
    <w:rsid w:val="00ED57E2"/>
    <w:rsid w:val="00EE16F3"/>
    <w:rsid w:val="00EE2470"/>
    <w:rsid w:val="00EE322E"/>
    <w:rsid w:val="00EE3684"/>
    <w:rsid w:val="00EE4DD3"/>
    <w:rsid w:val="00EF7845"/>
    <w:rsid w:val="00F03D3E"/>
    <w:rsid w:val="00F0674E"/>
    <w:rsid w:val="00F06A94"/>
    <w:rsid w:val="00F12499"/>
    <w:rsid w:val="00F17539"/>
    <w:rsid w:val="00F2503C"/>
    <w:rsid w:val="00F2503D"/>
    <w:rsid w:val="00F25AEE"/>
    <w:rsid w:val="00F32987"/>
    <w:rsid w:val="00F34364"/>
    <w:rsid w:val="00F367F6"/>
    <w:rsid w:val="00F37651"/>
    <w:rsid w:val="00F41A96"/>
    <w:rsid w:val="00F42795"/>
    <w:rsid w:val="00F42AAC"/>
    <w:rsid w:val="00F42E19"/>
    <w:rsid w:val="00F43DB3"/>
    <w:rsid w:val="00F47123"/>
    <w:rsid w:val="00F47B1E"/>
    <w:rsid w:val="00F502D9"/>
    <w:rsid w:val="00F516BF"/>
    <w:rsid w:val="00F52764"/>
    <w:rsid w:val="00F543B1"/>
    <w:rsid w:val="00F545D0"/>
    <w:rsid w:val="00F54D19"/>
    <w:rsid w:val="00F64557"/>
    <w:rsid w:val="00F64736"/>
    <w:rsid w:val="00F8346A"/>
    <w:rsid w:val="00F84B76"/>
    <w:rsid w:val="00F85391"/>
    <w:rsid w:val="00F8657F"/>
    <w:rsid w:val="00F9225C"/>
    <w:rsid w:val="00F946E2"/>
    <w:rsid w:val="00FA13D7"/>
    <w:rsid w:val="00FA28E2"/>
    <w:rsid w:val="00FB342A"/>
    <w:rsid w:val="00FB7BD7"/>
    <w:rsid w:val="00FB7DBE"/>
    <w:rsid w:val="00FC0A16"/>
    <w:rsid w:val="00FC36A8"/>
    <w:rsid w:val="00FC4AC5"/>
    <w:rsid w:val="00FD0A29"/>
    <w:rsid w:val="00FD0C81"/>
    <w:rsid w:val="00FD1B5E"/>
    <w:rsid w:val="00FE3533"/>
    <w:rsid w:val="00FE4394"/>
    <w:rsid w:val="00FE5B55"/>
    <w:rsid w:val="00FE6D99"/>
    <w:rsid w:val="00FE7A40"/>
    <w:rsid w:val="00FF686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08ADC"/>
  <w15:docId w15:val="{E0ED1E46-BB02-44FA-B600-A81611E47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A3510"/>
    <w:pPr>
      <w:spacing w:after="0" w:line="240" w:lineRule="auto"/>
    </w:pPr>
    <w:rPr>
      <w:rFonts w:ascii="Times New Roman" w:eastAsia="Times New Roman" w:hAnsi="Times New Roman" w:cs="Times New Roman"/>
      <w:sz w:val="20"/>
      <w:szCs w:val="20"/>
      <w:lang w:eastAsia="sk-SK"/>
    </w:rPr>
  </w:style>
  <w:style w:type="paragraph" w:styleId="Nadpis1">
    <w:name w:val="heading 1"/>
    <w:basedOn w:val="Normlny"/>
    <w:next w:val="Normlny"/>
    <w:link w:val="Nadpis1Char"/>
    <w:qFormat/>
    <w:rsid w:val="007A3510"/>
    <w:pPr>
      <w:keepNext/>
      <w:outlineLvl w:val="0"/>
    </w:pPr>
    <w:rPr>
      <w:b/>
      <w:sz w:val="24"/>
    </w:rPr>
  </w:style>
  <w:style w:type="paragraph" w:styleId="Nadpis2">
    <w:name w:val="heading 2"/>
    <w:aliases w:val="kapitola2,Podkapitola Char Char,Podkapitola"/>
    <w:basedOn w:val="Normlny"/>
    <w:next w:val="Normlny"/>
    <w:link w:val="Nadpis2Char"/>
    <w:uiPriority w:val="9"/>
    <w:unhideWhenUsed/>
    <w:qFormat/>
    <w:rsid w:val="003D54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aliases w:val="kapitola3,podclanek,3,Clanek"/>
    <w:basedOn w:val="Normlny"/>
    <w:next w:val="Normlny"/>
    <w:link w:val="Nadpis3Char"/>
    <w:unhideWhenUsed/>
    <w:qFormat/>
    <w:rsid w:val="00F25AEE"/>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qFormat/>
    <w:rsid w:val="006A3E50"/>
    <w:pPr>
      <w:keepNext/>
      <w:spacing w:before="240" w:after="60"/>
      <w:outlineLvl w:val="3"/>
    </w:pPr>
    <w:rPr>
      <w:rFonts w:ascii="Calibri" w:hAnsi="Calibri"/>
      <w:b/>
      <w:bCs/>
      <w:sz w:val="28"/>
      <w:szCs w:val="28"/>
    </w:rPr>
  </w:style>
  <w:style w:type="paragraph" w:styleId="Nadpis5">
    <w:name w:val="heading 5"/>
    <w:basedOn w:val="Normlny"/>
    <w:next w:val="Normlny"/>
    <w:link w:val="Nadpis5Char"/>
    <w:uiPriority w:val="9"/>
    <w:unhideWhenUsed/>
    <w:qFormat/>
    <w:rsid w:val="002B1C48"/>
    <w:pPr>
      <w:spacing w:before="240" w:after="60"/>
      <w:outlineLvl w:val="4"/>
    </w:pPr>
    <w:rPr>
      <w:rFonts w:ascii="Calibri" w:hAnsi="Calibri"/>
      <w:b/>
      <w:bCs/>
      <w:i/>
      <w:iCs/>
      <w:sz w:val="26"/>
      <w:szCs w:val="26"/>
    </w:rPr>
  </w:style>
  <w:style w:type="paragraph" w:styleId="Nadpis6">
    <w:name w:val="heading 6"/>
    <w:basedOn w:val="Normlny"/>
    <w:next w:val="Normlny"/>
    <w:link w:val="Nadpis6Char"/>
    <w:uiPriority w:val="9"/>
    <w:qFormat/>
    <w:rsid w:val="00F25AEE"/>
    <w:pPr>
      <w:spacing w:before="240" w:after="60"/>
      <w:outlineLvl w:val="5"/>
    </w:pPr>
    <w:rPr>
      <w:rFonts w:ascii="Calibri" w:hAnsi="Calibri"/>
      <w:b/>
      <w:bCs/>
      <w:sz w:val="22"/>
      <w:szCs w:val="22"/>
    </w:rPr>
  </w:style>
  <w:style w:type="paragraph" w:styleId="Nadpis7">
    <w:name w:val="heading 7"/>
    <w:basedOn w:val="Normlny"/>
    <w:next w:val="Normlny"/>
    <w:link w:val="Nadpis7Char"/>
    <w:uiPriority w:val="9"/>
    <w:unhideWhenUsed/>
    <w:qFormat/>
    <w:rsid w:val="002B1C48"/>
    <w:pPr>
      <w:spacing w:before="240" w:after="60"/>
      <w:outlineLvl w:val="6"/>
    </w:pPr>
    <w:rPr>
      <w:rFonts w:ascii="Calibri" w:hAnsi="Calibri"/>
      <w:bCs/>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7A3510"/>
    <w:rPr>
      <w:rFonts w:ascii="Times New Roman" w:eastAsia="Times New Roman" w:hAnsi="Times New Roman" w:cs="Times New Roman"/>
      <w:b/>
      <w:sz w:val="24"/>
      <w:szCs w:val="20"/>
      <w:lang w:eastAsia="sk-SK"/>
    </w:rPr>
  </w:style>
  <w:style w:type="character" w:customStyle="1" w:styleId="Nadpis2Char">
    <w:name w:val="Nadpis 2 Char"/>
    <w:aliases w:val="kapitola2 Char,Podkapitola Char Char Char,Podkapitola Char"/>
    <w:basedOn w:val="Predvolenpsmoodseku"/>
    <w:link w:val="Nadpis2"/>
    <w:uiPriority w:val="9"/>
    <w:semiHidden/>
    <w:rsid w:val="003D543D"/>
    <w:rPr>
      <w:rFonts w:asciiTheme="majorHAnsi" w:eastAsiaTheme="majorEastAsia" w:hAnsiTheme="majorHAnsi" w:cstheme="majorBidi"/>
      <w:b/>
      <w:bCs/>
      <w:color w:val="4F81BD" w:themeColor="accent1"/>
      <w:sz w:val="26"/>
      <w:szCs w:val="26"/>
      <w:lang w:eastAsia="sk-SK"/>
    </w:rPr>
  </w:style>
  <w:style w:type="character" w:customStyle="1" w:styleId="Nadpis3Char">
    <w:name w:val="Nadpis 3 Char"/>
    <w:aliases w:val="kapitola3 Char,podclanek Char,3 Char,Clanek Char"/>
    <w:basedOn w:val="Predvolenpsmoodseku"/>
    <w:link w:val="Nadpis3"/>
    <w:uiPriority w:val="9"/>
    <w:rsid w:val="00F25AEE"/>
    <w:rPr>
      <w:rFonts w:asciiTheme="majorHAnsi" w:eastAsiaTheme="majorEastAsia" w:hAnsiTheme="majorHAnsi" w:cstheme="majorBidi"/>
      <w:b/>
      <w:bCs/>
      <w:color w:val="4F81BD" w:themeColor="accent1"/>
      <w:sz w:val="20"/>
      <w:szCs w:val="20"/>
      <w:lang w:eastAsia="sk-SK"/>
    </w:rPr>
  </w:style>
  <w:style w:type="character" w:customStyle="1" w:styleId="Nadpis6Char">
    <w:name w:val="Nadpis 6 Char"/>
    <w:basedOn w:val="Predvolenpsmoodseku"/>
    <w:link w:val="Nadpis6"/>
    <w:uiPriority w:val="9"/>
    <w:rsid w:val="00F25AEE"/>
    <w:rPr>
      <w:rFonts w:ascii="Calibri" w:eastAsia="Times New Roman" w:hAnsi="Calibri" w:cs="Times New Roman"/>
      <w:b/>
      <w:bCs/>
      <w:lang w:eastAsia="sk-SK"/>
    </w:rPr>
  </w:style>
  <w:style w:type="paragraph" w:styleId="Nzov">
    <w:name w:val="Title"/>
    <w:basedOn w:val="Normlny"/>
    <w:link w:val="NzovChar"/>
    <w:qFormat/>
    <w:rsid w:val="007A3510"/>
    <w:pPr>
      <w:jc w:val="center"/>
    </w:pPr>
    <w:rPr>
      <w:b/>
      <w:sz w:val="28"/>
    </w:rPr>
  </w:style>
  <w:style w:type="character" w:customStyle="1" w:styleId="NzovChar">
    <w:name w:val="Názov Char"/>
    <w:basedOn w:val="Predvolenpsmoodseku"/>
    <w:link w:val="Nzov"/>
    <w:rsid w:val="007A3510"/>
    <w:rPr>
      <w:rFonts w:ascii="Times New Roman" w:eastAsia="Times New Roman" w:hAnsi="Times New Roman" w:cs="Times New Roman"/>
      <w:b/>
      <w:sz w:val="28"/>
      <w:szCs w:val="20"/>
      <w:lang w:eastAsia="sk-SK"/>
    </w:rPr>
  </w:style>
  <w:style w:type="paragraph" w:styleId="Odsekzoznamu">
    <w:name w:val="List Paragraph"/>
    <w:basedOn w:val="Normlny"/>
    <w:uiPriority w:val="34"/>
    <w:qFormat/>
    <w:rsid w:val="005F1598"/>
    <w:pPr>
      <w:ind w:left="720"/>
      <w:contextualSpacing/>
    </w:pPr>
  </w:style>
  <w:style w:type="paragraph" w:styleId="Zkladntext">
    <w:name w:val="Body Text"/>
    <w:basedOn w:val="Normlny"/>
    <w:link w:val="ZkladntextChar"/>
    <w:rsid w:val="005F1598"/>
    <w:pPr>
      <w:tabs>
        <w:tab w:val="left" w:pos="426"/>
      </w:tabs>
      <w:jc w:val="both"/>
    </w:pPr>
    <w:rPr>
      <w:sz w:val="24"/>
    </w:rPr>
  </w:style>
  <w:style w:type="character" w:customStyle="1" w:styleId="ZkladntextChar">
    <w:name w:val="Základný text Char"/>
    <w:basedOn w:val="Predvolenpsmoodseku"/>
    <w:link w:val="Zkladntext"/>
    <w:rsid w:val="005F1598"/>
    <w:rPr>
      <w:rFonts w:ascii="Times New Roman" w:eastAsia="Times New Roman" w:hAnsi="Times New Roman" w:cs="Times New Roman"/>
      <w:sz w:val="24"/>
      <w:szCs w:val="20"/>
      <w:lang w:eastAsia="sk-SK"/>
    </w:rPr>
  </w:style>
  <w:style w:type="paragraph" w:styleId="Zarkazkladnhotextu2">
    <w:name w:val="Body Text Indent 2"/>
    <w:basedOn w:val="Normlny"/>
    <w:link w:val="Zarkazkladnhotextu2Char"/>
    <w:rsid w:val="005F1598"/>
    <w:pPr>
      <w:tabs>
        <w:tab w:val="left" w:pos="426"/>
      </w:tabs>
      <w:ind w:left="426" w:hanging="426"/>
      <w:jc w:val="both"/>
    </w:pPr>
    <w:rPr>
      <w:sz w:val="24"/>
    </w:rPr>
  </w:style>
  <w:style w:type="character" w:customStyle="1" w:styleId="Zarkazkladnhotextu2Char">
    <w:name w:val="Zarážka základného textu 2 Char"/>
    <w:basedOn w:val="Predvolenpsmoodseku"/>
    <w:link w:val="Zarkazkladnhotextu2"/>
    <w:semiHidden/>
    <w:rsid w:val="005F1598"/>
    <w:rPr>
      <w:rFonts w:ascii="Times New Roman" w:eastAsia="Times New Roman" w:hAnsi="Times New Roman" w:cs="Times New Roman"/>
      <w:sz w:val="24"/>
      <w:szCs w:val="20"/>
      <w:lang w:eastAsia="sk-SK"/>
    </w:rPr>
  </w:style>
  <w:style w:type="paragraph" w:styleId="Hlavika">
    <w:name w:val="header"/>
    <w:basedOn w:val="Normlny"/>
    <w:link w:val="HlavikaChar"/>
    <w:uiPriority w:val="99"/>
    <w:unhideWhenUsed/>
    <w:rsid w:val="00531F3B"/>
    <w:pPr>
      <w:tabs>
        <w:tab w:val="center" w:pos="4536"/>
        <w:tab w:val="right" w:pos="9072"/>
      </w:tabs>
    </w:pPr>
  </w:style>
  <w:style w:type="character" w:customStyle="1" w:styleId="HlavikaChar">
    <w:name w:val="Hlavička Char"/>
    <w:basedOn w:val="Predvolenpsmoodseku"/>
    <w:link w:val="Hlavika"/>
    <w:uiPriority w:val="99"/>
    <w:rsid w:val="00531F3B"/>
    <w:rPr>
      <w:rFonts w:ascii="Times New Roman" w:eastAsia="Times New Roman" w:hAnsi="Times New Roman" w:cs="Times New Roman"/>
      <w:sz w:val="20"/>
      <w:szCs w:val="20"/>
      <w:lang w:eastAsia="sk-SK"/>
    </w:rPr>
  </w:style>
  <w:style w:type="paragraph" w:styleId="Pta">
    <w:name w:val="footer"/>
    <w:basedOn w:val="Normlny"/>
    <w:link w:val="PtaChar"/>
    <w:unhideWhenUsed/>
    <w:rsid w:val="00531F3B"/>
    <w:pPr>
      <w:tabs>
        <w:tab w:val="center" w:pos="4536"/>
        <w:tab w:val="right" w:pos="9072"/>
      </w:tabs>
    </w:pPr>
  </w:style>
  <w:style w:type="character" w:customStyle="1" w:styleId="PtaChar">
    <w:name w:val="Päta Char"/>
    <w:basedOn w:val="Predvolenpsmoodseku"/>
    <w:link w:val="Pta"/>
    <w:uiPriority w:val="99"/>
    <w:rsid w:val="00531F3B"/>
    <w:rPr>
      <w:rFonts w:ascii="Times New Roman" w:eastAsia="Times New Roman" w:hAnsi="Times New Roman" w:cs="Times New Roman"/>
      <w:sz w:val="20"/>
      <w:szCs w:val="20"/>
      <w:lang w:eastAsia="sk-SK"/>
    </w:rPr>
  </w:style>
  <w:style w:type="paragraph" w:styleId="Zarkazkladnhotextu">
    <w:name w:val="Body Text Indent"/>
    <w:basedOn w:val="Normlny"/>
    <w:link w:val="ZarkazkladnhotextuChar"/>
    <w:unhideWhenUsed/>
    <w:rsid w:val="00F25AEE"/>
    <w:pPr>
      <w:spacing w:after="120"/>
      <w:ind w:left="283"/>
    </w:pPr>
  </w:style>
  <w:style w:type="character" w:customStyle="1" w:styleId="ZarkazkladnhotextuChar">
    <w:name w:val="Zarážka základného textu Char"/>
    <w:basedOn w:val="Predvolenpsmoodseku"/>
    <w:link w:val="Zarkazkladnhotextu"/>
    <w:uiPriority w:val="99"/>
    <w:semiHidden/>
    <w:rsid w:val="00F25AEE"/>
    <w:rPr>
      <w:rFonts w:ascii="Times New Roman" w:eastAsia="Times New Roman" w:hAnsi="Times New Roman" w:cs="Times New Roman"/>
      <w:sz w:val="20"/>
      <w:szCs w:val="20"/>
      <w:lang w:eastAsia="sk-SK"/>
    </w:rPr>
  </w:style>
  <w:style w:type="paragraph" w:customStyle="1" w:styleId="BodyText22">
    <w:name w:val="Body Text 22"/>
    <w:basedOn w:val="Normlny"/>
    <w:rsid w:val="00F25AEE"/>
    <w:pPr>
      <w:autoSpaceDE w:val="0"/>
      <w:autoSpaceDN w:val="0"/>
      <w:adjustRightInd w:val="0"/>
      <w:jc w:val="both"/>
    </w:pPr>
    <w:rPr>
      <w:rFonts w:ascii="Arial" w:hAnsi="Arial" w:cs="Arial"/>
      <w:sz w:val="22"/>
      <w:szCs w:val="22"/>
    </w:rPr>
  </w:style>
  <w:style w:type="paragraph" w:styleId="Textbubliny">
    <w:name w:val="Balloon Text"/>
    <w:basedOn w:val="Normlny"/>
    <w:link w:val="TextbublinyChar"/>
    <w:uiPriority w:val="99"/>
    <w:semiHidden/>
    <w:unhideWhenUsed/>
    <w:rsid w:val="009B2641"/>
    <w:rPr>
      <w:rFonts w:ascii="Tahoma" w:hAnsi="Tahoma" w:cs="Tahoma"/>
      <w:sz w:val="16"/>
      <w:szCs w:val="16"/>
    </w:rPr>
  </w:style>
  <w:style w:type="character" w:customStyle="1" w:styleId="TextbublinyChar">
    <w:name w:val="Text bubliny Char"/>
    <w:basedOn w:val="Predvolenpsmoodseku"/>
    <w:link w:val="Textbubliny"/>
    <w:uiPriority w:val="99"/>
    <w:semiHidden/>
    <w:rsid w:val="009B2641"/>
    <w:rPr>
      <w:rFonts w:ascii="Tahoma" w:eastAsia="Times New Roman" w:hAnsi="Tahoma" w:cs="Tahoma"/>
      <w:sz w:val="16"/>
      <w:szCs w:val="16"/>
      <w:lang w:eastAsia="sk-SK"/>
    </w:rPr>
  </w:style>
  <w:style w:type="paragraph" w:customStyle="1" w:styleId="Nowystyl">
    <w:name w:val="Nowy styl"/>
    <w:basedOn w:val="Nadpis2"/>
    <w:link w:val="NowystylChar"/>
    <w:qFormat/>
    <w:rsid w:val="003D543D"/>
    <w:pPr>
      <w:keepLines w:val="0"/>
      <w:numPr>
        <w:numId w:val="2"/>
      </w:numPr>
      <w:spacing w:before="240" w:after="120"/>
    </w:pPr>
    <w:rPr>
      <w:rFonts w:ascii="Arial" w:eastAsia="Calibri" w:hAnsi="Arial" w:cs="Arial"/>
      <w:color w:val="auto"/>
      <w:sz w:val="24"/>
      <w:szCs w:val="24"/>
    </w:rPr>
  </w:style>
  <w:style w:type="character" w:customStyle="1" w:styleId="NowystylChar">
    <w:name w:val="Nowy styl Char"/>
    <w:basedOn w:val="Predvolenpsmoodseku"/>
    <w:link w:val="Nowystyl"/>
    <w:rsid w:val="003D543D"/>
    <w:rPr>
      <w:rFonts w:ascii="Arial" w:eastAsia="Calibri" w:hAnsi="Arial" w:cs="Arial"/>
      <w:b/>
      <w:bCs/>
      <w:sz w:val="24"/>
      <w:szCs w:val="24"/>
      <w:lang w:eastAsia="sk-SK"/>
    </w:rPr>
  </w:style>
  <w:style w:type="paragraph" w:customStyle="1" w:styleId="Nowystyl2">
    <w:name w:val="Nowy styl 2"/>
    <w:basedOn w:val="Nowystyl"/>
    <w:link w:val="Nowystyl2Char"/>
    <w:qFormat/>
    <w:rsid w:val="00106CF0"/>
    <w:pPr>
      <w:numPr>
        <w:ilvl w:val="1"/>
      </w:numPr>
      <w:tabs>
        <w:tab w:val="num" w:pos="993"/>
      </w:tabs>
      <w:spacing w:before="0"/>
      <w:ind w:left="840" w:hanging="360"/>
    </w:pPr>
    <w:rPr>
      <w:rFonts w:eastAsia="Times New Roman"/>
      <w:iCs/>
      <w:lang w:eastAsia="cs-CZ"/>
    </w:rPr>
  </w:style>
  <w:style w:type="character" w:customStyle="1" w:styleId="Nowystyl2Char">
    <w:name w:val="Nowy styl 2 Char"/>
    <w:basedOn w:val="Predvolenpsmoodseku"/>
    <w:link w:val="Nowystyl2"/>
    <w:rsid w:val="00106CF0"/>
    <w:rPr>
      <w:rFonts w:ascii="Arial" w:eastAsia="Times New Roman" w:hAnsi="Arial" w:cs="Arial"/>
      <w:b/>
      <w:bCs/>
      <w:iCs/>
      <w:sz w:val="24"/>
      <w:szCs w:val="24"/>
      <w:lang w:eastAsia="cs-CZ"/>
    </w:rPr>
  </w:style>
  <w:style w:type="paragraph" w:customStyle="1" w:styleId="Nowystyl3">
    <w:name w:val="Nowy styl 3"/>
    <w:basedOn w:val="Nowystyl"/>
    <w:link w:val="Nowystyl3Char"/>
    <w:qFormat/>
    <w:rsid w:val="00065589"/>
    <w:pPr>
      <w:numPr>
        <w:ilvl w:val="2"/>
      </w:numPr>
      <w:tabs>
        <w:tab w:val="left" w:pos="1418"/>
      </w:tabs>
      <w:spacing w:before="0"/>
      <w:ind w:left="1225" w:hanging="505"/>
    </w:pPr>
    <w:rPr>
      <w:rFonts w:cs="Times New Roman"/>
      <w:iCs/>
      <w:sz w:val="22"/>
      <w:szCs w:val="28"/>
    </w:rPr>
  </w:style>
  <w:style w:type="character" w:customStyle="1" w:styleId="Nowystyl3Char">
    <w:name w:val="Nowy styl 3 Char"/>
    <w:basedOn w:val="NowystylChar"/>
    <w:link w:val="Nowystyl3"/>
    <w:rsid w:val="00065589"/>
    <w:rPr>
      <w:rFonts w:ascii="Arial" w:eastAsia="Calibri" w:hAnsi="Arial" w:cs="Times New Roman"/>
      <w:b/>
      <w:bCs/>
      <w:iCs/>
      <w:sz w:val="24"/>
      <w:szCs w:val="28"/>
      <w:lang w:eastAsia="sk-SK"/>
    </w:rPr>
  </w:style>
  <w:style w:type="paragraph" w:customStyle="1" w:styleId="Nowystyltext">
    <w:name w:val="Nowy styl text"/>
    <w:basedOn w:val="Zkladntext"/>
    <w:link w:val="NowystyltextChar"/>
    <w:qFormat/>
    <w:rsid w:val="003D543D"/>
    <w:pPr>
      <w:tabs>
        <w:tab w:val="clear" w:pos="426"/>
      </w:tabs>
      <w:spacing w:after="120"/>
      <w:ind w:firstLine="426"/>
    </w:pPr>
    <w:rPr>
      <w:rFonts w:ascii="Arial" w:hAnsi="Arial"/>
      <w:bCs/>
      <w:sz w:val="20"/>
      <w:szCs w:val="24"/>
    </w:rPr>
  </w:style>
  <w:style w:type="character" w:customStyle="1" w:styleId="NowystyltextChar">
    <w:name w:val="Nowy styl text Char"/>
    <w:basedOn w:val="ZkladntextChar"/>
    <w:link w:val="Nowystyltext"/>
    <w:rsid w:val="003D543D"/>
    <w:rPr>
      <w:rFonts w:ascii="Arial" w:eastAsia="Times New Roman" w:hAnsi="Arial" w:cs="Times New Roman"/>
      <w:bCs/>
      <w:sz w:val="20"/>
      <w:szCs w:val="24"/>
      <w:lang w:eastAsia="sk-SK"/>
    </w:rPr>
  </w:style>
  <w:style w:type="paragraph" w:styleId="PredformtovanHTML">
    <w:name w:val="HTML Preformatted"/>
    <w:basedOn w:val="Normlny"/>
    <w:link w:val="PredformtovanHTMLChar"/>
    <w:uiPriority w:val="99"/>
    <w:rsid w:val="00E102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4"/>
      <w:szCs w:val="24"/>
    </w:rPr>
  </w:style>
  <w:style w:type="character" w:customStyle="1" w:styleId="PredformtovanHTMLChar">
    <w:name w:val="Predformátované HTML Char"/>
    <w:basedOn w:val="Predvolenpsmoodseku"/>
    <w:link w:val="PredformtovanHTML"/>
    <w:uiPriority w:val="99"/>
    <w:rsid w:val="00E10221"/>
    <w:rPr>
      <w:rFonts w:ascii="Courier New" w:eastAsia="Times New Roman" w:hAnsi="Courier New" w:cs="Courier New"/>
      <w:sz w:val="24"/>
      <w:szCs w:val="24"/>
      <w:lang w:eastAsia="sk-SK"/>
    </w:rPr>
  </w:style>
  <w:style w:type="character" w:styleId="Vrazn">
    <w:name w:val="Strong"/>
    <w:uiPriority w:val="22"/>
    <w:qFormat/>
    <w:rsid w:val="00A804AF"/>
    <w:rPr>
      <w:b/>
      <w:bCs/>
    </w:rPr>
  </w:style>
  <w:style w:type="paragraph" w:styleId="Hlavikaobsahu">
    <w:name w:val="TOC Heading"/>
    <w:basedOn w:val="Nadpis1"/>
    <w:next w:val="Normlny"/>
    <w:uiPriority w:val="39"/>
    <w:semiHidden/>
    <w:unhideWhenUsed/>
    <w:qFormat/>
    <w:rsid w:val="00B70AF2"/>
    <w:pPr>
      <w:keepLines/>
      <w:spacing w:before="480" w:line="276" w:lineRule="auto"/>
      <w:outlineLvl w:val="9"/>
    </w:pPr>
    <w:rPr>
      <w:rFonts w:asciiTheme="majorHAnsi" w:eastAsiaTheme="majorEastAsia" w:hAnsiTheme="majorHAnsi" w:cstheme="majorBidi"/>
      <w:bCs/>
      <w:color w:val="365F91" w:themeColor="accent1" w:themeShade="BF"/>
      <w:sz w:val="28"/>
      <w:szCs w:val="28"/>
      <w:lang w:eastAsia="en-US"/>
    </w:rPr>
  </w:style>
  <w:style w:type="paragraph" w:styleId="Obsah2">
    <w:name w:val="toc 2"/>
    <w:basedOn w:val="Normlny"/>
    <w:next w:val="Normlny"/>
    <w:autoRedefine/>
    <w:uiPriority w:val="39"/>
    <w:unhideWhenUsed/>
    <w:qFormat/>
    <w:rsid w:val="00835EAF"/>
    <w:pPr>
      <w:tabs>
        <w:tab w:val="left" w:pos="880"/>
        <w:tab w:val="right" w:leader="dot" w:pos="9062"/>
      </w:tabs>
      <w:spacing w:after="50"/>
      <w:ind w:left="198"/>
    </w:pPr>
  </w:style>
  <w:style w:type="character" w:styleId="Hypertextovprepojenie">
    <w:name w:val="Hyperlink"/>
    <w:basedOn w:val="Predvolenpsmoodseku"/>
    <w:uiPriority w:val="99"/>
    <w:unhideWhenUsed/>
    <w:rsid w:val="00B70AF2"/>
    <w:rPr>
      <w:color w:val="0000FF" w:themeColor="hyperlink"/>
      <w:u w:val="single"/>
    </w:rPr>
  </w:style>
  <w:style w:type="paragraph" w:styleId="Obsah1">
    <w:name w:val="toc 1"/>
    <w:basedOn w:val="Normlny"/>
    <w:next w:val="Normlny"/>
    <w:autoRedefine/>
    <w:uiPriority w:val="39"/>
    <w:unhideWhenUsed/>
    <w:qFormat/>
    <w:rsid w:val="00B70AF2"/>
    <w:pPr>
      <w:spacing w:after="100" w:line="276" w:lineRule="auto"/>
    </w:pPr>
    <w:rPr>
      <w:rFonts w:asciiTheme="minorHAnsi" w:eastAsiaTheme="minorEastAsia" w:hAnsiTheme="minorHAnsi" w:cstheme="minorBidi"/>
      <w:sz w:val="22"/>
      <w:szCs w:val="22"/>
      <w:lang w:eastAsia="en-US"/>
    </w:rPr>
  </w:style>
  <w:style w:type="paragraph" w:styleId="Obsah3">
    <w:name w:val="toc 3"/>
    <w:basedOn w:val="Normlny"/>
    <w:next w:val="Normlny"/>
    <w:autoRedefine/>
    <w:uiPriority w:val="39"/>
    <w:unhideWhenUsed/>
    <w:qFormat/>
    <w:rsid w:val="00B70AF2"/>
    <w:pPr>
      <w:spacing w:after="100" w:line="276" w:lineRule="auto"/>
      <w:ind w:left="440"/>
    </w:pPr>
    <w:rPr>
      <w:rFonts w:asciiTheme="minorHAnsi" w:eastAsiaTheme="minorEastAsia" w:hAnsiTheme="minorHAnsi" w:cstheme="minorBidi"/>
      <w:sz w:val="22"/>
      <w:szCs w:val="22"/>
      <w:lang w:eastAsia="en-US"/>
    </w:rPr>
  </w:style>
  <w:style w:type="paragraph" w:customStyle="1" w:styleId="Import3">
    <w:name w:val="Import 3"/>
    <w:basedOn w:val="Normlny"/>
    <w:rsid w:val="002A48A4"/>
    <w:pPr>
      <w:widowControl w:val="0"/>
      <w:tabs>
        <w:tab w:val="left" w:pos="864"/>
        <w:tab w:val="left" w:pos="1872"/>
        <w:tab w:val="left" w:pos="2880"/>
        <w:tab w:val="left" w:pos="3888"/>
        <w:tab w:val="left" w:pos="4896"/>
        <w:tab w:val="left" w:pos="5904"/>
        <w:tab w:val="left" w:pos="6912"/>
        <w:tab w:val="left" w:pos="7920"/>
        <w:tab w:val="left" w:pos="8928"/>
        <w:tab w:val="left" w:pos="9936"/>
        <w:tab w:val="left" w:pos="10944"/>
        <w:tab w:val="left" w:pos="11952"/>
        <w:tab w:val="left" w:pos="12960"/>
        <w:tab w:val="left" w:pos="13968"/>
        <w:tab w:val="left" w:pos="14976"/>
        <w:tab w:val="left" w:pos="15984"/>
        <w:tab w:val="left" w:pos="16992"/>
        <w:tab w:val="left" w:pos="18000"/>
        <w:tab w:val="left" w:pos="18864"/>
      </w:tabs>
      <w:spacing w:line="218" w:lineRule="auto"/>
      <w:ind w:left="144"/>
    </w:pPr>
    <w:rPr>
      <w:rFonts w:ascii="Courier New" w:hAnsi="Courier New"/>
      <w:noProof/>
      <w:sz w:val="24"/>
    </w:rPr>
  </w:style>
  <w:style w:type="paragraph" w:styleId="Zkladntext2">
    <w:name w:val="Body Text 2"/>
    <w:basedOn w:val="Normlny"/>
    <w:link w:val="Zkladntext2Char"/>
    <w:unhideWhenUsed/>
    <w:rsid w:val="00E75F96"/>
    <w:pPr>
      <w:spacing w:after="120" w:line="480" w:lineRule="auto"/>
    </w:pPr>
  </w:style>
  <w:style w:type="character" w:customStyle="1" w:styleId="Zkladntext2Char">
    <w:name w:val="Základný text 2 Char"/>
    <w:basedOn w:val="Predvolenpsmoodseku"/>
    <w:link w:val="Zkladntext2"/>
    <w:uiPriority w:val="99"/>
    <w:semiHidden/>
    <w:rsid w:val="00E75F96"/>
    <w:rPr>
      <w:rFonts w:ascii="Times New Roman" w:eastAsia="Times New Roman" w:hAnsi="Times New Roman" w:cs="Times New Roman"/>
      <w:sz w:val="20"/>
      <w:szCs w:val="20"/>
      <w:lang w:eastAsia="sk-SK"/>
    </w:rPr>
  </w:style>
  <w:style w:type="paragraph" w:styleId="Podtitul">
    <w:name w:val="Subtitle"/>
    <w:basedOn w:val="Normlny"/>
    <w:link w:val="PodtitulChar"/>
    <w:uiPriority w:val="11"/>
    <w:qFormat/>
    <w:rsid w:val="00060C15"/>
    <w:pPr>
      <w:jc w:val="center"/>
    </w:pPr>
    <w:rPr>
      <w:sz w:val="24"/>
    </w:rPr>
  </w:style>
  <w:style w:type="character" w:customStyle="1" w:styleId="PodtitulChar">
    <w:name w:val="Podtitul Char"/>
    <w:basedOn w:val="Predvolenpsmoodseku"/>
    <w:link w:val="Podtitul"/>
    <w:uiPriority w:val="11"/>
    <w:rsid w:val="00060C15"/>
    <w:rPr>
      <w:rFonts w:ascii="Times New Roman" w:eastAsia="Times New Roman" w:hAnsi="Times New Roman" w:cs="Times New Roman"/>
      <w:sz w:val="24"/>
      <w:szCs w:val="20"/>
      <w:lang w:eastAsia="sk-SK"/>
    </w:rPr>
  </w:style>
  <w:style w:type="paragraph" w:customStyle="1" w:styleId="Odstavec15">
    <w:name w:val="Odstavec1.5"/>
    <w:basedOn w:val="Normlny"/>
    <w:rsid w:val="00EB2496"/>
    <w:pPr>
      <w:suppressAutoHyphens/>
      <w:spacing w:line="360" w:lineRule="auto"/>
      <w:ind w:firstLine="720"/>
      <w:jc w:val="both"/>
    </w:pPr>
    <w:rPr>
      <w:rFonts w:ascii="Arial" w:hAnsi="Arial"/>
      <w:lang w:eastAsia="ar-SA"/>
    </w:rPr>
  </w:style>
  <w:style w:type="paragraph" w:styleId="Obsah4">
    <w:name w:val="toc 4"/>
    <w:basedOn w:val="Normlny"/>
    <w:next w:val="Normlny"/>
    <w:autoRedefine/>
    <w:uiPriority w:val="39"/>
    <w:unhideWhenUsed/>
    <w:rsid w:val="003E07E0"/>
    <w:pPr>
      <w:spacing w:after="100" w:line="276" w:lineRule="auto"/>
      <w:ind w:left="660"/>
    </w:pPr>
    <w:rPr>
      <w:rFonts w:asciiTheme="minorHAnsi" w:eastAsiaTheme="minorEastAsia" w:hAnsiTheme="minorHAnsi" w:cstheme="minorBidi"/>
      <w:sz w:val="22"/>
      <w:szCs w:val="22"/>
    </w:rPr>
  </w:style>
  <w:style w:type="paragraph" w:styleId="Obsah5">
    <w:name w:val="toc 5"/>
    <w:basedOn w:val="Normlny"/>
    <w:next w:val="Normlny"/>
    <w:autoRedefine/>
    <w:uiPriority w:val="39"/>
    <w:unhideWhenUsed/>
    <w:rsid w:val="003E07E0"/>
    <w:pPr>
      <w:spacing w:after="100" w:line="276" w:lineRule="auto"/>
      <w:ind w:left="880"/>
    </w:pPr>
    <w:rPr>
      <w:rFonts w:asciiTheme="minorHAnsi" w:eastAsiaTheme="minorEastAsia" w:hAnsiTheme="minorHAnsi" w:cstheme="minorBidi"/>
      <w:sz w:val="22"/>
      <w:szCs w:val="22"/>
    </w:rPr>
  </w:style>
  <w:style w:type="paragraph" w:styleId="Obsah6">
    <w:name w:val="toc 6"/>
    <w:basedOn w:val="Normlny"/>
    <w:next w:val="Normlny"/>
    <w:autoRedefine/>
    <w:uiPriority w:val="39"/>
    <w:unhideWhenUsed/>
    <w:rsid w:val="003E07E0"/>
    <w:pPr>
      <w:spacing w:after="100" w:line="276" w:lineRule="auto"/>
      <w:ind w:left="1100"/>
    </w:pPr>
    <w:rPr>
      <w:rFonts w:asciiTheme="minorHAnsi" w:eastAsiaTheme="minorEastAsia" w:hAnsiTheme="minorHAnsi" w:cstheme="minorBidi"/>
      <w:sz w:val="22"/>
      <w:szCs w:val="22"/>
    </w:rPr>
  </w:style>
  <w:style w:type="paragraph" w:styleId="Obsah7">
    <w:name w:val="toc 7"/>
    <w:basedOn w:val="Normlny"/>
    <w:next w:val="Normlny"/>
    <w:autoRedefine/>
    <w:uiPriority w:val="39"/>
    <w:unhideWhenUsed/>
    <w:rsid w:val="003E07E0"/>
    <w:pPr>
      <w:spacing w:after="100" w:line="276" w:lineRule="auto"/>
      <w:ind w:left="1320"/>
    </w:pPr>
    <w:rPr>
      <w:rFonts w:asciiTheme="minorHAnsi" w:eastAsiaTheme="minorEastAsia" w:hAnsiTheme="minorHAnsi" w:cstheme="minorBidi"/>
      <w:sz w:val="22"/>
      <w:szCs w:val="22"/>
    </w:rPr>
  </w:style>
  <w:style w:type="paragraph" w:styleId="Obsah8">
    <w:name w:val="toc 8"/>
    <w:basedOn w:val="Normlny"/>
    <w:next w:val="Normlny"/>
    <w:autoRedefine/>
    <w:uiPriority w:val="39"/>
    <w:unhideWhenUsed/>
    <w:rsid w:val="003E07E0"/>
    <w:pPr>
      <w:spacing w:after="100" w:line="276" w:lineRule="auto"/>
      <w:ind w:left="1540"/>
    </w:pPr>
    <w:rPr>
      <w:rFonts w:asciiTheme="minorHAnsi" w:eastAsiaTheme="minorEastAsia" w:hAnsiTheme="minorHAnsi" w:cstheme="minorBidi"/>
      <w:sz w:val="22"/>
      <w:szCs w:val="22"/>
    </w:rPr>
  </w:style>
  <w:style w:type="paragraph" w:styleId="Obsah9">
    <w:name w:val="toc 9"/>
    <w:basedOn w:val="Normlny"/>
    <w:next w:val="Normlny"/>
    <w:autoRedefine/>
    <w:uiPriority w:val="39"/>
    <w:unhideWhenUsed/>
    <w:rsid w:val="003E07E0"/>
    <w:pPr>
      <w:spacing w:after="100" w:line="276" w:lineRule="auto"/>
      <w:ind w:left="1760"/>
    </w:pPr>
    <w:rPr>
      <w:rFonts w:asciiTheme="minorHAnsi" w:eastAsiaTheme="minorEastAsia" w:hAnsiTheme="minorHAnsi" w:cstheme="minorBidi"/>
      <w:sz w:val="22"/>
      <w:szCs w:val="22"/>
    </w:rPr>
  </w:style>
  <w:style w:type="character" w:customStyle="1" w:styleId="Nadpis4Char">
    <w:name w:val="Nadpis 4 Char"/>
    <w:basedOn w:val="Predvolenpsmoodseku"/>
    <w:link w:val="Nadpis4"/>
    <w:uiPriority w:val="9"/>
    <w:rsid w:val="006A3E50"/>
    <w:rPr>
      <w:rFonts w:ascii="Calibri" w:eastAsia="Times New Roman" w:hAnsi="Calibri" w:cs="Times New Roman"/>
      <w:b/>
      <w:bCs/>
      <w:sz w:val="28"/>
      <w:szCs w:val="28"/>
    </w:rPr>
  </w:style>
  <w:style w:type="paragraph" w:styleId="Normlnywebov">
    <w:name w:val="Normal (Web)"/>
    <w:basedOn w:val="Normlny"/>
    <w:uiPriority w:val="99"/>
    <w:unhideWhenUsed/>
    <w:rsid w:val="006A3E50"/>
    <w:pPr>
      <w:spacing w:before="100" w:beforeAutospacing="1" w:after="100" w:afterAutospacing="1"/>
    </w:pPr>
    <w:rPr>
      <w:sz w:val="24"/>
      <w:szCs w:val="24"/>
    </w:rPr>
  </w:style>
  <w:style w:type="paragraph" w:styleId="Bezriadkovania">
    <w:name w:val="No Spacing"/>
    <w:uiPriority w:val="1"/>
    <w:qFormat/>
    <w:rsid w:val="006A3E50"/>
    <w:pPr>
      <w:spacing w:after="0" w:line="240" w:lineRule="auto"/>
    </w:pPr>
    <w:rPr>
      <w:rFonts w:ascii="Times New Roman" w:eastAsia="Times New Roman" w:hAnsi="Times New Roman" w:cs="Times New Roman"/>
      <w:sz w:val="20"/>
      <w:szCs w:val="20"/>
      <w:lang w:eastAsia="sk-SK"/>
    </w:rPr>
  </w:style>
  <w:style w:type="character" w:customStyle="1" w:styleId="apple-converted-space">
    <w:name w:val="apple-converted-space"/>
    <w:basedOn w:val="Predvolenpsmoodseku"/>
    <w:rsid w:val="006A3E50"/>
  </w:style>
  <w:style w:type="character" w:customStyle="1" w:styleId="longtext">
    <w:name w:val="long_text"/>
    <w:rsid w:val="006A3E50"/>
  </w:style>
  <w:style w:type="paragraph" w:customStyle="1" w:styleId="Bezriadkovania1">
    <w:name w:val="Bez riadkovania1"/>
    <w:uiPriority w:val="1"/>
    <w:qFormat/>
    <w:rsid w:val="006A3E50"/>
    <w:pPr>
      <w:suppressAutoHyphens/>
      <w:spacing w:after="0" w:line="240" w:lineRule="auto"/>
      <w:ind w:left="720"/>
    </w:pPr>
    <w:rPr>
      <w:rFonts w:ascii="Times New Roman" w:eastAsia="Times New Roman" w:hAnsi="Times New Roman" w:cs="Times New Roman"/>
      <w:szCs w:val="20"/>
      <w:lang w:eastAsia="zh-CN"/>
    </w:rPr>
  </w:style>
  <w:style w:type="character" w:customStyle="1" w:styleId="Nadpis5Char">
    <w:name w:val="Nadpis 5 Char"/>
    <w:basedOn w:val="Predvolenpsmoodseku"/>
    <w:link w:val="Nadpis5"/>
    <w:uiPriority w:val="9"/>
    <w:rsid w:val="002B1C48"/>
    <w:rPr>
      <w:rFonts w:ascii="Calibri" w:eastAsia="Times New Roman" w:hAnsi="Calibri" w:cs="Times New Roman"/>
      <w:b/>
      <w:bCs/>
      <w:i/>
      <w:iCs/>
      <w:sz w:val="26"/>
      <w:szCs w:val="26"/>
    </w:rPr>
  </w:style>
  <w:style w:type="character" w:customStyle="1" w:styleId="Nadpis7Char">
    <w:name w:val="Nadpis 7 Char"/>
    <w:basedOn w:val="Predvolenpsmoodseku"/>
    <w:link w:val="Nadpis7"/>
    <w:uiPriority w:val="9"/>
    <w:rsid w:val="002B1C48"/>
    <w:rPr>
      <w:rFonts w:ascii="Calibri" w:eastAsia="Times New Roman" w:hAnsi="Calibri" w:cs="Times New Roman"/>
      <w:bCs/>
      <w:sz w:val="24"/>
      <w:szCs w:val="24"/>
    </w:rPr>
  </w:style>
  <w:style w:type="paragraph" w:styleId="Adresanaoblke">
    <w:name w:val="envelope address"/>
    <w:basedOn w:val="Normlny"/>
    <w:rsid w:val="002B1C48"/>
    <w:pPr>
      <w:framePr w:w="7920" w:h="1980" w:hRule="exact" w:hSpace="141" w:wrap="auto" w:hAnchor="page" w:xAlign="center" w:yAlign="bottom"/>
      <w:ind w:left="2880"/>
    </w:pPr>
    <w:rPr>
      <w:rFonts w:ascii="Arial" w:hAnsi="Arial" w:cs="Arial"/>
      <w:bCs/>
      <w:sz w:val="24"/>
      <w:szCs w:val="24"/>
    </w:rPr>
  </w:style>
  <w:style w:type="paragraph" w:styleId="Oznaitext">
    <w:name w:val="Block Text"/>
    <w:basedOn w:val="Normlny"/>
    <w:rsid w:val="002B1C48"/>
    <w:pPr>
      <w:spacing w:after="120"/>
      <w:ind w:right="1440"/>
    </w:pPr>
    <w:rPr>
      <w:sz w:val="24"/>
      <w:lang w:val="cs-CZ" w:eastAsia="cs-CZ"/>
    </w:rPr>
  </w:style>
  <w:style w:type="character" w:styleId="slostrany">
    <w:name w:val="page number"/>
    <w:basedOn w:val="Predvolenpsmoodseku"/>
    <w:rsid w:val="002B1C48"/>
  </w:style>
  <w:style w:type="paragraph" w:customStyle="1" w:styleId="NormalJustified">
    <w:name w:val="Normal (Justified)"/>
    <w:basedOn w:val="Normlny"/>
    <w:rsid w:val="002B1C48"/>
    <w:pPr>
      <w:jc w:val="both"/>
    </w:pPr>
    <w:rPr>
      <w:rFonts w:eastAsia="SimSun"/>
      <w:kern w:val="28"/>
      <w:sz w:val="24"/>
      <w:lang w:val="en-US" w:eastAsia="zh-CN"/>
    </w:rPr>
  </w:style>
  <w:style w:type="paragraph" w:customStyle="1" w:styleId="TITLESSD">
    <w:name w:val="TITLE (SSD)"/>
    <w:basedOn w:val="Normlny"/>
    <w:next w:val="NormalJustified"/>
    <w:rsid w:val="002B1C48"/>
    <w:pPr>
      <w:keepNext/>
      <w:keepLines/>
      <w:pBdr>
        <w:top w:val="single" w:sz="8" w:space="12" w:color="auto"/>
        <w:bottom w:val="single" w:sz="8" w:space="12" w:color="auto"/>
      </w:pBdr>
      <w:spacing w:before="120" w:after="120"/>
      <w:ind w:left="1440" w:right="1440"/>
      <w:jc w:val="center"/>
    </w:pPr>
    <w:rPr>
      <w:rFonts w:eastAsia="SimSun"/>
      <w:b/>
      <w:caps/>
      <w:kern w:val="28"/>
      <w:sz w:val="24"/>
      <w:lang w:val="en-US" w:eastAsia="zh-CN"/>
    </w:rPr>
  </w:style>
  <w:style w:type="paragraph" w:customStyle="1" w:styleId="Default">
    <w:name w:val="Default"/>
    <w:rsid w:val="002B1C48"/>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Mriekatabuky">
    <w:name w:val="Table Grid"/>
    <w:basedOn w:val="Normlnatabuka"/>
    <w:rsid w:val="002B1C4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3">
    <w:name w:val="Body Text Indent 3"/>
    <w:basedOn w:val="Normlny"/>
    <w:link w:val="Zarkazkladnhotextu3Char"/>
    <w:uiPriority w:val="99"/>
    <w:unhideWhenUsed/>
    <w:rsid w:val="002B1C48"/>
    <w:pPr>
      <w:spacing w:after="120"/>
      <w:ind w:left="283"/>
    </w:pPr>
    <w:rPr>
      <w:bCs/>
      <w:sz w:val="16"/>
      <w:szCs w:val="16"/>
    </w:rPr>
  </w:style>
  <w:style w:type="character" w:customStyle="1" w:styleId="Zarkazkladnhotextu3Char">
    <w:name w:val="Zarážka základného textu 3 Char"/>
    <w:basedOn w:val="Predvolenpsmoodseku"/>
    <w:link w:val="Zarkazkladnhotextu3"/>
    <w:uiPriority w:val="99"/>
    <w:rsid w:val="002B1C48"/>
    <w:rPr>
      <w:rFonts w:ascii="Times New Roman" w:eastAsia="Times New Roman" w:hAnsi="Times New Roman" w:cs="Times New Roman"/>
      <w:bCs/>
      <w:sz w:val="16"/>
      <w:szCs w:val="16"/>
    </w:rPr>
  </w:style>
  <w:style w:type="paragraph" w:customStyle="1" w:styleId="Zkladntext21">
    <w:name w:val="Základný text 21"/>
    <w:basedOn w:val="Normlny"/>
    <w:rsid w:val="002B1C48"/>
    <w:pPr>
      <w:overflowPunct w:val="0"/>
      <w:autoSpaceDE w:val="0"/>
      <w:autoSpaceDN w:val="0"/>
      <w:adjustRightInd w:val="0"/>
      <w:spacing w:after="120"/>
      <w:ind w:left="283"/>
      <w:textAlignment w:val="baseline"/>
    </w:pPr>
  </w:style>
  <w:style w:type="paragraph" w:customStyle="1" w:styleId="Style">
    <w:name w:val="Style"/>
    <w:rsid w:val="002B1C48"/>
    <w:pPr>
      <w:widowControl w:val="0"/>
      <w:autoSpaceDE w:val="0"/>
      <w:autoSpaceDN w:val="0"/>
      <w:adjustRightInd w:val="0"/>
      <w:spacing w:after="0" w:line="240" w:lineRule="auto"/>
    </w:pPr>
    <w:rPr>
      <w:rFonts w:ascii="Arial" w:eastAsia="Times New Roman" w:hAnsi="Arial" w:cs="Arial"/>
      <w:sz w:val="24"/>
      <w:szCs w:val="24"/>
      <w:lang w:val="en-US"/>
    </w:rPr>
  </w:style>
  <w:style w:type="paragraph" w:customStyle="1" w:styleId="PlainText1">
    <w:name w:val="Plain Text1"/>
    <w:basedOn w:val="Normlny"/>
    <w:rsid w:val="002B1C48"/>
    <w:rPr>
      <w:rFonts w:ascii="Courier New" w:hAnsi="Courier New"/>
      <w:lang w:val="cs-CZ" w:eastAsia="cs-CZ"/>
    </w:rPr>
  </w:style>
  <w:style w:type="paragraph" w:customStyle="1" w:styleId="Poslednzkladntext">
    <w:name w:val="Poslední základní text"/>
    <w:basedOn w:val="Zkladntext"/>
    <w:rsid w:val="002B1C48"/>
    <w:pPr>
      <w:keepNext/>
      <w:tabs>
        <w:tab w:val="clear" w:pos="426"/>
      </w:tabs>
      <w:suppressAutoHyphens/>
      <w:spacing w:after="120"/>
      <w:ind w:left="720"/>
      <w:jc w:val="left"/>
    </w:pPr>
    <w:rPr>
      <w:sz w:val="22"/>
    </w:rPr>
  </w:style>
  <w:style w:type="paragraph" w:customStyle="1" w:styleId="Import0">
    <w:name w:val="Import 0"/>
    <w:basedOn w:val="Normlny"/>
    <w:rsid w:val="002B1C48"/>
    <w:pPr>
      <w:widowControl w:val="0"/>
      <w:spacing w:line="288" w:lineRule="auto"/>
    </w:pPr>
    <w:rPr>
      <w:rFonts w:ascii="Courier New" w:hAnsi="Courier New"/>
      <w:noProof/>
      <w:sz w:val="24"/>
    </w:rPr>
  </w:style>
  <w:style w:type="paragraph" w:customStyle="1" w:styleId="Import5">
    <w:name w:val="Import 5"/>
    <w:basedOn w:val="Import0"/>
    <w:rsid w:val="002B1C48"/>
    <w:pPr>
      <w:tabs>
        <w:tab w:val="left" w:pos="864"/>
        <w:tab w:val="left" w:pos="1872"/>
        <w:tab w:val="left" w:pos="2880"/>
        <w:tab w:val="left" w:pos="3888"/>
        <w:tab w:val="left" w:pos="4896"/>
        <w:tab w:val="left" w:pos="5904"/>
        <w:tab w:val="left" w:pos="6912"/>
        <w:tab w:val="left" w:pos="7920"/>
        <w:tab w:val="left" w:pos="8928"/>
        <w:tab w:val="left" w:pos="9936"/>
        <w:tab w:val="left" w:pos="10944"/>
        <w:tab w:val="left" w:pos="11952"/>
        <w:tab w:val="left" w:pos="12960"/>
        <w:tab w:val="left" w:pos="13968"/>
        <w:tab w:val="left" w:pos="14976"/>
        <w:tab w:val="left" w:pos="15984"/>
        <w:tab w:val="left" w:pos="16992"/>
        <w:tab w:val="left" w:pos="18000"/>
        <w:tab w:val="left" w:pos="18864"/>
      </w:tabs>
      <w:spacing w:line="218" w:lineRule="auto"/>
      <w:ind w:left="4752"/>
    </w:pPr>
  </w:style>
  <w:style w:type="paragraph" w:customStyle="1" w:styleId="Import7">
    <w:name w:val="Import 7"/>
    <w:basedOn w:val="Import0"/>
    <w:rsid w:val="002B1C48"/>
    <w:pPr>
      <w:tabs>
        <w:tab w:val="left" w:pos="1440"/>
      </w:tabs>
      <w:spacing w:line="218" w:lineRule="auto"/>
      <w:ind w:left="576"/>
    </w:pPr>
  </w:style>
  <w:style w:type="paragraph" w:customStyle="1" w:styleId="Import23">
    <w:name w:val="Import 23"/>
    <w:basedOn w:val="Import0"/>
    <w:rsid w:val="002B1C48"/>
    <w:pPr>
      <w:tabs>
        <w:tab w:val="left" w:pos="1728"/>
        <w:tab w:val="left" w:pos="3024"/>
        <w:tab w:val="left" w:pos="4464"/>
        <w:tab w:val="left" w:pos="5184"/>
        <w:tab w:val="left" w:pos="6192"/>
        <w:tab w:val="left" w:pos="7200"/>
        <w:tab w:val="left" w:pos="8496"/>
        <w:tab w:val="left" w:pos="9360"/>
        <w:tab w:val="left" w:pos="10224"/>
      </w:tabs>
      <w:spacing w:line="218" w:lineRule="auto"/>
      <w:ind w:left="144"/>
    </w:pPr>
  </w:style>
  <w:style w:type="paragraph" w:customStyle="1" w:styleId="Import24">
    <w:name w:val="Import 24"/>
    <w:basedOn w:val="Import0"/>
    <w:rsid w:val="002B1C48"/>
    <w:pPr>
      <w:tabs>
        <w:tab w:val="left" w:pos="1872"/>
        <w:tab w:val="left" w:pos="3456"/>
        <w:tab w:val="left" w:pos="7488"/>
      </w:tabs>
      <w:spacing w:line="218" w:lineRule="auto"/>
      <w:ind w:left="144"/>
    </w:pPr>
  </w:style>
  <w:style w:type="paragraph" w:customStyle="1" w:styleId="Import25">
    <w:name w:val="Import 25"/>
    <w:basedOn w:val="Import0"/>
    <w:rsid w:val="002B1C48"/>
    <w:pPr>
      <w:tabs>
        <w:tab w:val="left" w:pos="576"/>
        <w:tab w:val="left" w:pos="3024"/>
        <w:tab w:val="left" w:pos="4464"/>
        <w:tab w:val="left" w:pos="5184"/>
        <w:tab w:val="left" w:pos="6192"/>
        <w:tab w:val="left" w:pos="7200"/>
        <w:tab w:val="left" w:pos="8496"/>
        <w:tab w:val="left" w:pos="9360"/>
        <w:tab w:val="left" w:pos="10224"/>
      </w:tabs>
      <w:spacing w:line="218" w:lineRule="auto"/>
      <w:ind w:left="144"/>
    </w:pPr>
  </w:style>
  <w:style w:type="paragraph" w:customStyle="1" w:styleId="Import26">
    <w:name w:val="Import 26"/>
    <w:basedOn w:val="Import0"/>
    <w:rsid w:val="002B1C48"/>
    <w:pPr>
      <w:tabs>
        <w:tab w:val="left" w:pos="2160"/>
        <w:tab w:val="left" w:pos="3600"/>
        <w:tab w:val="left" w:pos="4752"/>
        <w:tab w:val="left" w:pos="6624"/>
        <w:tab w:val="left" w:pos="7776"/>
        <w:tab w:val="left" w:pos="8784"/>
        <w:tab w:val="left" w:pos="9792"/>
      </w:tabs>
      <w:spacing w:line="218" w:lineRule="auto"/>
      <w:ind w:left="144"/>
    </w:pPr>
  </w:style>
  <w:style w:type="paragraph" w:customStyle="1" w:styleId="Import27">
    <w:name w:val="Import 27"/>
    <w:basedOn w:val="Import0"/>
    <w:rsid w:val="002B1C48"/>
    <w:pPr>
      <w:tabs>
        <w:tab w:val="left" w:pos="720"/>
      </w:tabs>
      <w:spacing w:line="218" w:lineRule="auto"/>
      <w:ind w:left="144"/>
    </w:pPr>
  </w:style>
  <w:style w:type="paragraph" w:customStyle="1" w:styleId="Import13">
    <w:name w:val="Import 13"/>
    <w:basedOn w:val="Import0"/>
    <w:rsid w:val="002B1C48"/>
    <w:pPr>
      <w:tabs>
        <w:tab w:val="left" w:pos="864"/>
        <w:tab w:val="left" w:pos="1872"/>
        <w:tab w:val="left" w:pos="2880"/>
        <w:tab w:val="left" w:pos="3888"/>
        <w:tab w:val="left" w:pos="4896"/>
        <w:tab w:val="left" w:pos="5904"/>
        <w:tab w:val="left" w:pos="6912"/>
        <w:tab w:val="left" w:pos="7920"/>
        <w:tab w:val="left" w:pos="8928"/>
        <w:tab w:val="left" w:pos="9936"/>
        <w:tab w:val="left" w:pos="10944"/>
        <w:tab w:val="left" w:pos="11952"/>
        <w:tab w:val="left" w:pos="12960"/>
        <w:tab w:val="left" w:pos="13968"/>
        <w:tab w:val="left" w:pos="14976"/>
        <w:tab w:val="left" w:pos="15984"/>
        <w:tab w:val="left" w:pos="16992"/>
        <w:tab w:val="left" w:pos="18000"/>
        <w:tab w:val="left" w:pos="18864"/>
      </w:tabs>
      <w:spacing w:line="218" w:lineRule="auto"/>
      <w:ind w:left="432" w:hanging="288"/>
    </w:pPr>
  </w:style>
  <w:style w:type="paragraph" w:customStyle="1" w:styleId="Import18">
    <w:name w:val="Import 18"/>
    <w:basedOn w:val="Import0"/>
    <w:rsid w:val="002B1C48"/>
    <w:pPr>
      <w:tabs>
        <w:tab w:val="left" w:pos="864"/>
        <w:tab w:val="left" w:pos="1872"/>
        <w:tab w:val="left" w:pos="2880"/>
        <w:tab w:val="left" w:pos="3888"/>
        <w:tab w:val="left" w:pos="4896"/>
        <w:tab w:val="left" w:pos="5904"/>
        <w:tab w:val="left" w:pos="6912"/>
        <w:tab w:val="left" w:pos="7920"/>
        <w:tab w:val="left" w:pos="8928"/>
        <w:tab w:val="left" w:pos="9936"/>
        <w:tab w:val="left" w:pos="10944"/>
        <w:tab w:val="left" w:pos="11952"/>
        <w:tab w:val="left" w:pos="12960"/>
        <w:tab w:val="left" w:pos="13968"/>
        <w:tab w:val="left" w:pos="14976"/>
        <w:tab w:val="left" w:pos="15984"/>
        <w:tab w:val="left" w:pos="16992"/>
        <w:tab w:val="left" w:pos="18000"/>
        <w:tab w:val="left" w:pos="18864"/>
      </w:tabs>
      <w:spacing w:line="218" w:lineRule="auto"/>
      <w:ind w:left="3888"/>
    </w:pPr>
  </w:style>
  <w:style w:type="paragraph" w:customStyle="1" w:styleId="Import4">
    <w:name w:val="Import 4~~"/>
    <w:basedOn w:val="Normlny"/>
    <w:rsid w:val="002B1C48"/>
    <w:pPr>
      <w:widowControl w:val="0"/>
      <w:tabs>
        <w:tab w:val="left" w:pos="864"/>
        <w:tab w:val="left" w:pos="1872"/>
        <w:tab w:val="left" w:pos="2880"/>
        <w:tab w:val="left" w:pos="3888"/>
        <w:tab w:val="left" w:pos="4896"/>
        <w:tab w:val="left" w:pos="5904"/>
        <w:tab w:val="left" w:pos="6912"/>
        <w:tab w:val="left" w:pos="7920"/>
        <w:tab w:val="left" w:pos="8928"/>
        <w:tab w:val="left" w:pos="9936"/>
        <w:tab w:val="left" w:pos="10944"/>
        <w:tab w:val="left" w:pos="11952"/>
        <w:tab w:val="left" w:pos="12960"/>
        <w:tab w:val="left" w:pos="13968"/>
        <w:tab w:val="left" w:pos="14976"/>
        <w:tab w:val="left" w:pos="15984"/>
        <w:tab w:val="left" w:pos="16992"/>
        <w:tab w:val="left" w:pos="18000"/>
        <w:tab w:val="left" w:pos="18720"/>
      </w:tabs>
      <w:spacing w:line="288" w:lineRule="auto"/>
    </w:pPr>
    <w:rPr>
      <w:rFonts w:ascii="Courier New" w:hAnsi="Courier New"/>
      <w:b/>
      <w:sz w:val="24"/>
    </w:rPr>
  </w:style>
  <w:style w:type="paragraph" w:styleId="Obyajntext">
    <w:name w:val="Plain Text"/>
    <w:basedOn w:val="Normlny"/>
    <w:link w:val="ObyajntextChar"/>
    <w:uiPriority w:val="99"/>
    <w:semiHidden/>
    <w:rsid w:val="002B1C48"/>
    <w:rPr>
      <w:rFonts w:ascii="Courier New" w:hAnsi="Courier New"/>
      <w:lang w:val="cs-CZ" w:eastAsia="cs-CZ"/>
    </w:rPr>
  </w:style>
  <w:style w:type="character" w:customStyle="1" w:styleId="ObyajntextChar">
    <w:name w:val="Obyčajný text Char"/>
    <w:basedOn w:val="Predvolenpsmoodseku"/>
    <w:link w:val="Obyajntext"/>
    <w:uiPriority w:val="99"/>
    <w:semiHidden/>
    <w:rsid w:val="002B1C48"/>
    <w:rPr>
      <w:rFonts w:ascii="Courier New" w:eastAsia="Times New Roman" w:hAnsi="Courier New" w:cs="Times New Roman"/>
      <w:sz w:val="20"/>
      <w:szCs w:val="20"/>
      <w:lang w:val="cs-CZ" w:eastAsia="cs-CZ"/>
    </w:rPr>
  </w:style>
  <w:style w:type="paragraph" w:customStyle="1" w:styleId="Bezmezer1">
    <w:name w:val="Bez mezer1"/>
    <w:rsid w:val="002B1C48"/>
    <w:pPr>
      <w:suppressAutoHyphens/>
      <w:spacing w:after="0" w:line="240" w:lineRule="auto"/>
    </w:pPr>
    <w:rPr>
      <w:rFonts w:ascii="Times New Roman" w:eastAsia="Times New Roman" w:hAnsi="Times New Roman" w:cs="Times New Roman"/>
      <w:sz w:val="20"/>
      <w:szCs w:val="20"/>
      <w:lang w:val="cs-CZ" w:eastAsia="ar-SA"/>
    </w:rPr>
  </w:style>
  <w:style w:type="paragraph" w:customStyle="1" w:styleId="boris">
    <w:name w:val="boris"/>
    <w:rsid w:val="002B1C48"/>
    <w:pPr>
      <w:spacing w:after="0" w:line="240" w:lineRule="auto"/>
    </w:pPr>
    <w:rPr>
      <w:rFonts w:ascii="Arial" w:eastAsia="Times New Roman" w:hAnsi="Arial" w:cs="Times New Roman"/>
      <w:sz w:val="20"/>
      <w:szCs w:val="20"/>
      <w:lang w:eastAsia="sk-SK"/>
    </w:rPr>
  </w:style>
  <w:style w:type="paragraph" w:customStyle="1" w:styleId="Zkladntext210">
    <w:name w:val="Základní text 21"/>
    <w:basedOn w:val="Normlny"/>
    <w:rsid w:val="002B1C48"/>
    <w:pPr>
      <w:suppressAutoHyphens/>
      <w:jc w:val="both"/>
    </w:pPr>
    <w:rPr>
      <w:rFonts w:ascii="Calibri" w:hAnsi="Calibri"/>
      <w:sz w:val="24"/>
      <w:lang w:eastAsia="ar-SA"/>
    </w:rPr>
  </w:style>
  <w:style w:type="paragraph" w:customStyle="1" w:styleId="Mzkladn">
    <w:name w:val="M_základný"/>
    <w:link w:val="MzkladnChar"/>
    <w:rsid w:val="002B1C48"/>
    <w:pPr>
      <w:spacing w:before="120" w:after="0" w:line="240" w:lineRule="auto"/>
      <w:jc w:val="both"/>
    </w:pPr>
    <w:rPr>
      <w:rFonts w:ascii="Arial" w:eastAsia="Times New Roman" w:hAnsi="Arial" w:cs="Arial"/>
      <w:lang w:eastAsia="sk-SK"/>
    </w:rPr>
  </w:style>
  <w:style w:type="character" w:customStyle="1" w:styleId="MzkladnChar">
    <w:name w:val="M_základný Char"/>
    <w:link w:val="Mzkladn"/>
    <w:locked/>
    <w:rsid w:val="002B1C48"/>
    <w:rPr>
      <w:rFonts w:ascii="Arial" w:eastAsia="Times New Roman" w:hAnsi="Arial" w:cs="Arial"/>
      <w:lang w:eastAsia="sk-SK"/>
    </w:rPr>
  </w:style>
  <w:style w:type="paragraph" w:customStyle="1" w:styleId="Zkladntext1">
    <w:name w:val="Základný text1"/>
    <w:basedOn w:val="Normlny"/>
    <w:link w:val="Zkladntext0"/>
    <w:rsid w:val="002B1C48"/>
    <w:pPr>
      <w:widowControl w:val="0"/>
      <w:tabs>
        <w:tab w:val="left" w:pos="540"/>
      </w:tabs>
      <w:jc w:val="both"/>
    </w:pPr>
    <w:rPr>
      <w:rFonts w:ascii="Arial" w:hAnsi="Arial"/>
      <w:sz w:val="24"/>
    </w:rPr>
  </w:style>
  <w:style w:type="character" w:customStyle="1" w:styleId="Zkladntext0">
    <w:name w:val="Základný text_"/>
    <w:link w:val="Zkladntext1"/>
    <w:rsid w:val="002B1C48"/>
    <w:rPr>
      <w:rFonts w:ascii="Arial" w:eastAsia="Times New Roman" w:hAnsi="Arial" w:cs="Times New Roman"/>
      <w:sz w:val="24"/>
      <w:szCs w:val="20"/>
    </w:rPr>
  </w:style>
  <w:style w:type="character" w:customStyle="1" w:styleId="st">
    <w:name w:val="st"/>
    <w:basedOn w:val="Predvolenpsmoodseku"/>
    <w:rsid w:val="002B1C48"/>
  </w:style>
  <w:style w:type="paragraph" w:customStyle="1" w:styleId="Import8">
    <w:name w:val="Import 8"/>
    <w:next w:val="Normlny"/>
    <w:rsid w:val="002B1C48"/>
    <w:pPr>
      <w:spacing w:after="0" w:line="240" w:lineRule="auto"/>
    </w:pPr>
    <w:rPr>
      <w:rFonts w:ascii="Times New Roman" w:eastAsia="Times New Roman" w:hAnsi="Times New Roman" w:cs="Times New Roman"/>
      <w:b/>
      <w:sz w:val="24"/>
      <w:szCs w:val="20"/>
      <w:lang w:val="cs-CZ" w:eastAsia="sk-SK"/>
    </w:rPr>
  </w:style>
  <w:style w:type="paragraph" w:customStyle="1" w:styleId="Normln">
    <w:name w:val="Normální~"/>
    <w:basedOn w:val="Normlny"/>
    <w:rsid w:val="002B1C48"/>
    <w:pPr>
      <w:widowControl w:val="0"/>
    </w:pPr>
    <w:rPr>
      <w:lang w:val="en-US" w:eastAsia="en-US"/>
    </w:rPr>
  </w:style>
  <w:style w:type="character" w:customStyle="1" w:styleId="Nevyrieenzmienka1">
    <w:name w:val="Nevyriešená zmienka1"/>
    <w:uiPriority w:val="99"/>
    <w:semiHidden/>
    <w:unhideWhenUsed/>
    <w:rsid w:val="002B1C48"/>
    <w:rPr>
      <w:color w:val="605E5C"/>
      <w:shd w:val="clear" w:color="auto" w:fill="E1DFDD"/>
    </w:rPr>
  </w:style>
  <w:style w:type="character" w:customStyle="1" w:styleId="FontStyle38">
    <w:name w:val="Font Style38"/>
    <w:uiPriority w:val="99"/>
    <w:rsid w:val="002B1C48"/>
    <w:rPr>
      <w:rFonts w:ascii="Times New Roman" w:hAnsi="Times New Roman" w:cs="Times New Roman"/>
      <w:b/>
      <w:bCs/>
      <w:sz w:val="20"/>
      <w:szCs w:val="20"/>
    </w:rPr>
  </w:style>
  <w:style w:type="character" w:customStyle="1" w:styleId="FontStyle42">
    <w:name w:val="Font Style42"/>
    <w:uiPriority w:val="99"/>
    <w:rsid w:val="002B1C48"/>
    <w:rPr>
      <w:rFonts w:ascii="Times New Roman" w:hAnsi="Times New Roman" w:cs="Times New Roman"/>
      <w:sz w:val="20"/>
      <w:szCs w:val="20"/>
    </w:rPr>
  </w:style>
  <w:style w:type="paragraph" w:customStyle="1" w:styleId="a">
    <w:uiPriority w:val="22"/>
    <w:qFormat/>
    <w:rsid w:val="00F85391"/>
    <w:pPr>
      <w:spacing w:after="0" w:line="240" w:lineRule="auto"/>
    </w:pPr>
    <w:rPr>
      <w:rFonts w:ascii="Times New Roman" w:eastAsia="Times New Roman" w:hAnsi="Times New Roman" w:cs="Times New Roman"/>
      <w:sz w:val="20"/>
      <w:szCs w:val="20"/>
      <w:lang w:eastAsia="sk-SK"/>
    </w:rPr>
  </w:style>
  <w:style w:type="character" w:customStyle="1" w:styleId="Nevyrieenzmienka2">
    <w:name w:val="Nevyriešená zmienka2"/>
    <w:basedOn w:val="Predvolenpsmoodseku"/>
    <w:uiPriority w:val="99"/>
    <w:semiHidden/>
    <w:unhideWhenUsed/>
    <w:rsid w:val="007D6E18"/>
    <w:rPr>
      <w:color w:val="605E5C"/>
      <w:shd w:val="clear" w:color="auto" w:fill="E1DFDD"/>
    </w:rPr>
  </w:style>
  <w:style w:type="character" w:styleId="Nevyrieenzmienka">
    <w:name w:val="Unresolved Mention"/>
    <w:basedOn w:val="Predvolenpsmoodseku"/>
    <w:uiPriority w:val="99"/>
    <w:semiHidden/>
    <w:unhideWhenUsed/>
    <w:rsid w:val="00455F5C"/>
    <w:rPr>
      <w:color w:val="605E5C"/>
      <w:shd w:val="clear" w:color="auto" w:fill="E1DFDD"/>
    </w:rPr>
  </w:style>
  <w:style w:type="character" w:customStyle="1" w:styleId="fontstyle01">
    <w:name w:val="fontstyle01"/>
    <w:basedOn w:val="Predvolenpsmoodseku"/>
    <w:rsid w:val="006C1D50"/>
    <w:rPr>
      <w:rFonts w:ascii="Bold" w:hAnsi="Bold" w:hint="default"/>
      <w:b/>
      <w:bCs/>
      <w:i w:val="0"/>
      <w:iCs w:val="0"/>
      <w:color w:val="000000"/>
      <w:sz w:val="24"/>
      <w:szCs w:val="24"/>
    </w:rPr>
  </w:style>
  <w:style w:type="character" w:customStyle="1" w:styleId="fontstyle21">
    <w:name w:val="fontstyle21"/>
    <w:basedOn w:val="Predvolenpsmoodseku"/>
    <w:rsid w:val="006C1D50"/>
    <w:rPr>
      <w:rFonts w:ascii="Arial" w:hAnsi="Arial" w:cs="Arial"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E5F72-78B1-49D4-8B87-E8DD39493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12</Pages>
  <Words>4965</Words>
  <Characters>28306</Characters>
  <Application>Microsoft Office Word</Application>
  <DocSecurity>0</DocSecurity>
  <Lines>235</Lines>
  <Paragraphs>66</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33205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Tomáš</dc:creator>
  <cp:lastModifiedBy>Uzivatel</cp:lastModifiedBy>
  <cp:revision>35</cp:revision>
  <cp:lastPrinted>2026-08-19T12:12:00Z</cp:lastPrinted>
  <dcterms:created xsi:type="dcterms:W3CDTF">2026-09-07T12:36:00Z</dcterms:created>
  <dcterms:modified xsi:type="dcterms:W3CDTF">2026-10-28T06:59:00Z</dcterms:modified>
</cp:coreProperties>
</file>