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63CD1" w14:textId="77777777" w:rsidR="00D50BAB" w:rsidRPr="00E616D4" w:rsidRDefault="00D50BAB" w:rsidP="00E616D4">
      <w:pPr>
        <w:pStyle w:val="Heading2"/>
        <w:spacing w:before="0"/>
        <w:rPr>
          <w:rFonts w:cstheme="majorHAnsi"/>
          <w:sz w:val="28"/>
          <w:szCs w:val="28"/>
          <w:lang w:val="pt-PT"/>
        </w:rPr>
      </w:pPr>
      <w:r w:rsidRPr="00E616D4">
        <w:rPr>
          <w:rFonts w:cstheme="majorHAnsi"/>
          <w:sz w:val="28"/>
          <w:szCs w:val="28"/>
          <w:lang w:val="pt-PT"/>
        </w:rPr>
        <w:t>Príloha č. 1 k Výzve na predloženie cenovej ponuky</w:t>
      </w:r>
    </w:p>
    <w:p w14:paraId="23074BDE" w14:textId="77777777" w:rsidR="00D50BAB" w:rsidRPr="00E616D4" w:rsidRDefault="00D50BAB">
      <w:pPr>
        <w:rPr>
          <w:rFonts w:asciiTheme="majorHAnsi" w:hAnsiTheme="majorHAnsi" w:cstheme="majorHAnsi"/>
          <w:sz w:val="24"/>
          <w:szCs w:val="24"/>
          <w:lang w:val="pt-PT"/>
        </w:rPr>
      </w:pPr>
    </w:p>
    <w:tbl>
      <w:tblPr>
        <w:tblpPr w:leftFromText="141" w:rightFromText="141" w:vertAnchor="page" w:horzAnchor="margin" w:tblpXSpec="center" w:tblpY="2521"/>
        <w:tblW w:w="85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8"/>
        <w:gridCol w:w="4827"/>
      </w:tblGrid>
      <w:tr w:rsidR="00E616D4" w:rsidRPr="00E616D4" w14:paraId="2CB7B93C" w14:textId="77777777" w:rsidTr="00E616D4">
        <w:trPr>
          <w:trHeight w:val="325"/>
        </w:trPr>
        <w:tc>
          <w:tcPr>
            <w:tcW w:w="374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8009AC" w14:textId="77777777" w:rsidR="00E616D4" w:rsidRPr="00E616D4" w:rsidRDefault="00E616D4" w:rsidP="007A6E7C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Obchodné meno uchádzača</w:t>
            </w:r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14:paraId="6CFFCF11" w14:textId="77777777" w:rsidR="00E616D4" w:rsidRPr="00E616D4" w:rsidRDefault="00E616D4" w:rsidP="007A6E7C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 </w:t>
            </w:r>
          </w:p>
        </w:tc>
      </w:tr>
      <w:tr w:rsidR="00E616D4" w:rsidRPr="00750416" w14:paraId="6C0F79C2" w14:textId="77777777" w:rsidTr="00E616D4">
        <w:trPr>
          <w:trHeight w:val="325"/>
        </w:trPr>
        <w:tc>
          <w:tcPr>
            <w:tcW w:w="3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A0898" w14:textId="77777777" w:rsidR="00E616D4" w:rsidRPr="00E616D4" w:rsidRDefault="00E616D4" w:rsidP="007A6E7C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</w:pPr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  <w:lang w:val="it-IT"/>
              </w:rPr>
              <w:t>Sídlo alebo miesto podnikania uchádzača</w:t>
            </w:r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14:paraId="763861DE" w14:textId="77777777" w:rsidR="00E616D4" w:rsidRPr="00E616D4" w:rsidRDefault="00E616D4" w:rsidP="007A6E7C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  <w:lang w:val="it-IT"/>
              </w:rPr>
            </w:pPr>
            <w:r w:rsidRPr="00E616D4">
              <w:rPr>
                <w:rFonts w:asciiTheme="majorHAnsi" w:hAnsiTheme="majorHAnsi" w:cstheme="majorHAnsi"/>
                <w:color w:val="000000"/>
                <w:sz w:val="24"/>
                <w:szCs w:val="24"/>
                <w:lang w:val="it-IT"/>
              </w:rPr>
              <w:t> </w:t>
            </w:r>
          </w:p>
        </w:tc>
      </w:tr>
      <w:tr w:rsidR="00E616D4" w:rsidRPr="00E616D4" w14:paraId="58B288B8" w14:textId="77777777" w:rsidTr="00E616D4">
        <w:trPr>
          <w:trHeight w:val="325"/>
        </w:trPr>
        <w:tc>
          <w:tcPr>
            <w:tcW w:w="3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EE7E9" w14:textId="77777777" w:rsidR="00E616D4" w:rsidRPr="00E616D4" w:rsidRDefault="00E616D4" w:rsidP="007A6E7C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IČO uchádzača</w:t>
            </w:r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14:paraId="3ED3A6CB" w14:textId="77777777" w:rsidR="00E616D4" w:rsidRPr="00E616D4" w:rsidRDefault="00E616D4" w:rsidP="007A6E7C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 </w:t>
            </w:r>
          </w:p>
        </w:tc>
      </w:tr>
      <w:tr w:rsidR="00E616D4" w:rsidRPr="00E616D4" w14:paraId="635FE020" w14:textId="77777777" w:rsidTr="00E616D4">
        <w:trPr>
          <w:trHeight w:val="325"/>
        </w:trPr>
        <w:tc>
          <w:tcPr>
            <w:tcW w:w="3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33E5EA" w14:textId="77777777" w:rsidR="00E616D4" w:rsidRPr="00E616D4" w:rsidRDefault="00E616D4" w:rsidP="007A6E7C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Kontaktná osoba</w:t>
            </w:r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14:paraId="66083180" w14:textId="77777777" w:rsidR="00E616D4" w:rsidRPr="00E616D4" w:rsidRDefault="00E616D4" w:rsidP="007A6E7C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 </w:t>
            </w:r>
          </w:p>
        </w:tc>
      </w:tr>
      <w:tr w:rsidR="00E616D4" w:rsidRPr="00E616D4" w14:paraId="6B5A7B92" w14:textId="77777777" w:rsidTr="00E616D4">
        <w:trPr>
          <w:trHeight w:val="325"/>
        </w:trPr>
        <w:tc>
          <w:tcPr>
            <w:tcW w:w="37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2629A7" w14:textId="7B153415" w:rsidR="00E616D4" w:rsidRPr="00E616D4" w:rsidRDefault="00E616D4" w:rsidP="007A6E7C">
            <w:pPr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Telef</w:t>
            </w:r>
            <w:r w:rsidR="00EC13A2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o</w:t>
            </w:r>
            <w:r w:rsidRPr="00E616D4">
              <w:rPr>
                <w:rFonts w:asciiTheme="majorHAnsi" w:hAnsiTheme="majorHAnsi" w:cstheme="majorHAnsi"/>
                <w:b/>
                <w:bCs/>
                <w:color w:val="000000"/>
                <w:sz w:val="24"/>
                <w:szCs w:val="24"/>
              </w:rPr>
              <w:t>nický kontakt</w:t>
            </w:r>
          </w:p>
        </w:tc>
        <w:tc>
          <w:tcPr>
            <w:tcW w:w="4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E5B8B7" w:themeFill="accent2" w:themeFillTint="66"/>
            <w:vAlign w:val="center"/>
            <w:hideMark/>
          </w:tcPr>
          <w:p w14:paraId="0318D971" w14:textId="77777777" w:rsidR="00E616D4" w:rsidRPr="00E616D4" w:rsidRDefault="00E616D4" w:rsidP="007A6E7C">
            <w:pPr>
              <w:jc w:val="center"/>
              <w:rPr>
                <w:rFonts w:asciiTheme="majorHAnsi" w:hAnsiTheme="majorHAnsi" w:cstheme="majorHAnsi"/>
                <w:color w:val="000000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color w:val="000000"/>
                <w:sz w:val="24"/>
                <w:szCs w:val="24"/>
              </w:rPr>
              <w:t> </w:t>
            </w:r>
          </w:p>
        </w:tc>
      </w:tr>
    </w:tbl>
    <w:p w14:paraId="67918ED8" w14:textId="77777777" w:rsidR="00E616D4" w:rsidRDefault="00E616D4" w:rsidP="00E616D4">
      <w:pPr>
        <w:spacing w:after="120"/>
        <w:rPr>
          <w:rFonts w:asciiTheme="majorHAnsi" w:hAnsiTheme="majorHAnsi" w:cstheme="majorHAnsi"/>
          <w:b/>
          <w:sz w:val="24"/>
          <w:szCs w:val="24"/>
        </w:rPr>
      </w:pPr>
    </w:p>
    <w:p w14:paraId="2B6292CC" w14:textId="2330C8F7" w:rsidR="00B91F0F" w:rsidRPr="00E616D4" w:rsidRDefault="00000000" w:rsidP="00E616D4">
      <w:pPr>
        <w:spacing w:after="120"/>
        <w:rPr>
          <w:rFonts w:asciiTheme="majorHAnsi" w:hAnsiTheme="majorHAnsi" w:cstheme="majorHAnsi"/>
          <w:b/>
          <w:sz w:val="24"/>
          <w:szCs w:val="24"/>
        </w:rPr>
      </w:pPr>
      <w:r w:rsidRPr="00E616D4">
        <w:rPr>
          <w:rFonts w:asciiTheme="majorHAnsi" w:hAnsiTheme="majorHAnsi" w:cstheme="majorHAnsi"/>
          <w:b/>
          <w:sz w:val="24"/>
          <w:szCs w:val="24"/>
        </w:rPr>
        <w:t xml:space="preserve">Názov zariadenia – predmet zákazky: </w:t>
      </w:r>
      <w:r w:rsidRPr="00E616D4">
        <w:rPr>
          <w:rFonts w:asciiTheme="majorHAnsi" w:hAnsiTheme="majorHAnsi" w:cstheme="majorHAnsi"/>
          <w:bCs/>
          <w:sz w:val="24"/>
          <w:szCs w:val="24"/>
        </w:rPr>
        <w:t>Mobilná pas</w:t>
      </w:r>
      <w:r w:rsidR="00750416">
        <w:rPr>
          <w:rFonts w:asciiTheme="majorHAnsi" w:hAnsiTheme="majorHAnsi" w:cstheme="majorHAnsi"/>
          <w:bCs/>
          <w:sz w:val="24"/>
          <w:szCs w:val="24"/>
        </w:rPr>
        <w:t>tvinová</w:t>
      </w:r>
      <w:r w:rsidRPr="00E616D4">
        <w:rPr>
          <w:rFonts w:asciiTheme="majorHAnsi" w:hAnsiTheme="majorHAnsi" w:cstheme="majorHAnsi"/>
          <w:bCs/>
          <w:sz w:val="24"/>
          <w:szCs w:val="24"/>
        </w:rPr>
        <w:t xml:space="preserve"> váha pre hovädzí dobytok: 1 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70"/>
        <w:gridCol w:w="1842"/>
        <w:gridCol w:w="1771"/>
      </w:tblGrid>
      <w:tr w:rsidR="00B91F0F" w:rsidRPr="00E616D4" w14:paraId="63B3D8A5" w14:textId="77777777" w:rsidTr="00D50BAB">
        <w:tc>
          <w:tcPr>
            <w:tcW w:w="5070" w:type="dxa"/>
          </w:tcPr>
          <w:p w14:paraId="7FA6610A" w14:textId="77777777" w:rsidR="00B91F0F" w:rsidRPr="00750416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750416">
              <w:rPr>
                <w:rFonts w:asciiTheme="majorHAnsi" w:hAnsiTheme="majorHAnsi" w:cstheme="majorHAnsi"/>
                <w:b/>
                <w:sz w:val="24"/>
                <w:szCs w:val="24"/>
              </w:rPr>
              <w:t>Špecifikácia, požadovaný technický parameter/vlastnosť</w:t>
            </w:r>
          </w:p>
        </w:tc>
        <w:tc>
          <w:tcPr>
            <w:tcW w:w="1842" w:type="dxa"/>
          </w:tcPr>
          <w:p w14:paraId="2CE5C108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Požadovaná hodnota</w:t>
            </w:r>
          </w:p>
        </w:tc>
        <w:tc>
          <w:tcPr>
            <w:tcW w:w="1771" w:type="dxa"/>
          </w:tcPr>
          <w:p w14:paraId="052B2840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Ponúkaná hodnota</w:t>
            </w:r>
          </w:p>
        </w:tc>
      </w:tr>
      <w:tr w:rsidR="00B91F0F" w:rsidRPr="00E616D4" w14:paraId="0FCEA4B4" w14:textId="77777777" w:rsidTr="00D50BAB">
        <w:tc>
          <w:tcPr>
            <w:tcW w:w="5070" w:type="dxa"/>
          </w:tcPr>
          <w:p w14:paraId="058B1108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Zariadenie určené a prispôsobené na bezpečné váženie živého hovädzieho dobytka</w:t>
            </w:r>
          </w:p>
        </w:tc>
        <w:tc>
          <w:tcPr>
            <w:tcW w:w="1842" w:type="dxa"/>
          </w:tcPr>
          <w:p w14:paraId="43190047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</w:p>
        </w:tc>
        <w:tc>
          <w:tcPr>
            <w:tcW w:w="1771" w:type="dxa"/>
            <w:shd w:val="clear" w:color="auto" w:fill="E5B8B7" w:themeFill="accent2" w:themeFillTint="66"/>
          </w:tcPr>
          <w:p w14:paraId="312C6941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2944256E" w14:textId="77777777" w:rsidTr="00D50BAB">
        <w:tc>
          <w:tcPr>
            <w:tcW w:w="5070" w:type="dxa"/>
          </w:tcPr>
          <w:p w14:paraId="059148D0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Kapacita (váživosť) min. 1 500 kg</w:t>
            </w:r>
          </w:p>
        </w:tc>
        <w:tc>
          <w:tcPr>
            <w:tcW w:w="1842" w:type="dxa"/>
          </w:tcPr>
          <w:p w14:paraId="31A3089D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</w:p>
        </w:tc>
        <w:tc>
          <w:tcPr>
            <w:tcW w:w="1771" w:type="dxa"/>
            <w:shd w:val="clear" w:color="auto" w:fill="E5B8B7" w:themeFill="accent2" w:themeFillTint="66"/>
          </w:tcPr>
          <w:p w14:paraId="568E3996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335C9B78" w14:textId="77777777" w:rsidTr="00D50BAB">
        <w:tc>
          <w:tcPr>
            <w:tcW w:w="5070" w:type="dxa"/>
          </w:tcPr>
          <w:p w14:paraId="365CC30E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  <w:lang w:val="it-IT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  <w:lang w:val="it-IT"/>
              </w:rPr>
              <w:t>Integrovaný kolesový podvozok pre presun po pastvinách</w:t>
            </w:r>
          </w:p>
        </w:tc>
        <w:tc>
          <w:tcPr>
            <w:tcW w:w="1842" w:type="dxa"/>
          </w:tcPr>
          <w:p w14:paraId="1FB3BE9D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</w:p>
        </w:tc>
        <w:tc>
          <w:tcPr>
            <w:tcW w:w="1771" w:type="dxa"/>
            <w:shd w:val="clear" w:color="auto" w:fill="E5B8B7" w:themeFill="accent2" w:themeFillTint="66"/>
          </w:tcPr>
          <w:p w14:paraId="4DA44E4C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03561013" w14:textId="77777777" w:rsidTr="00D50BAB">
        <w:tc>
          <w:tcPr>
            <w:tcW w:w="5070" w:type="dxa"/>
          </w:tcPr>
          <w:p w14:paraId="02C5069E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Plne nezávislé off-grid napájanie pre celoročnú prevádzku</w:t>
            </w:r>
          </w:p>
        </w:tc>
        <w:tc>
          <w:tcPr>
            <w:tcW w:w="1842" w:type="dxa"/>
          </w:tcPr>
          <w:p w14:paraId="5B9B7B77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</w:p>
        </w:tc>
        <w:tc>
          <w:tcPr>
            <w:tcW w:w="1771" w:type="dxa"/>
            <w:shd w:val="clear" w:color="auto" w:fill="E5B8B7" w:themeFill="accent2" w:themeFillTint="66"/>
          </w:tcPr>
          <w:p w14:paraId="76DC7A8B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2CAA2A9A" w14:textId="77777777" w:rsidTr="00D50BAB">
        <w:tc>
          <w:tcPr>
            <w:tcW w:w="5070" w:type="dxa"/>
          </w:tcPr>
          <w:p w14:paraId="17B359D5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Bezdrôtový prenos zozbieraných dát cez LTE sieť</w:t>
            </w:r>
          </w:p>
        </w:tc>
        <w:tc>
          <w:tcPr>
            <w:tcW w:w="1842" w:type="dxa"/>
          </w:tcPr>
          <w:p w14:paraId="568A0B4E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</w:p>
        </w:tc>
        <w:tc>
          <w:tcPr>
            <w:tcW w:w="1771" w:type="dxa"/>
            <w:shd w:val="clear" w:color="auto" w:fill="E5B8B7" w:themeFill="accent2" w:themeFillTint="66"/>
          </w:tcPr>
          <w:p w14:paraId="08E0A1C1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6693B8FA" w14:textId="77777777" w:rsidTr="00D50BAB">
        <w:tc>
          <w:tcPr>
            <w:tcW w:w="5070" w:type="dxa"/>
          </w:tcPr>
          <w:p w14:paraId="17312659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Zberný softvér s analytickými funkciami pre vyhodnocovanie prírastkov</w:t>
            </w:r>
          </w:p>
        </w:tc>
        <w:tc>
          <w:tcPr>
            <w:tcW w:w="1842" w:type="dxa"/>
          </w:tcPr>
          <w:p w14:paraId="5398D3FC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</w:p>
        </w:tc>
        <w:tc>
          <w:tcPr>
            <w:tcW w:w="1771" w:type="dxa"/>
            <w:shd w:val="clear" w:color="auto" w:fill="E5B8B7" w:themeFill="accent2" w:themeFillTint="66"/>
          </w:tcPr>
          <w:p w14:paraId="29095878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B91F0F" w:rsidRPr="00E616D4" w14:paraId="12810396" w14:textId="77777777" w:rsidTr="00EC13A2">
        <w:tc>
          <w:tcPr>
            <w:tcW w:w="5070" w:type="dxa"/>
            <w:tcBorders>
              <w:bottom w:val="single" w:sz="4" w:space="0" w:color="auto"/>
            </w:tcBorders>
          </w:tcPr>
          <w:p w14:paraId="4C2C304D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  <w:lang w:val="pt-PT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  <w:lang w:val="pt-PT"/>
              </w:rPr>
              <w:t>Súčasťou dodávky je inštalácia, nastavenie a zaškolenie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645DFE0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áno</w:t>
            </w:r>
          </w:p>
        </w:tc>
        <w:tc>
          <w:tcPr>
            <w:tcW w:w="1771" w:type="dxa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51AA6F6A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C13A2" w:rsidRPr="00E616D4" w14:paraId="7B60F934" w14:textId="77777777" w:rsidTr="00EC13A2">
        <w:tc>
          <w:tcPr>
            <w:tcW w:w="5070" w:type="dxa"/>
            <w:tcBorders>
              <w:left w:val="nil"/>
              <w:bottom w:val="single" w:sz="4" w:space="0" w:color="auto"/>
              <w:right w:val="nil"/>
            </w:tcBorders>
          </w:tcPr>
          <w:p w14:paraId="01A5BA5E" w14:textId="77777777" w:rsidR="00EC13A2" w:rsidRPr="00E616D4" w:rsidRDefault="00EC13A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nil"/>
              <w:bottom w:val="single" w:sz="4" w:space="0" w:color="auto"/>
              <w:right w:val="nil"/>
            </w:tcBorders>
          </w:tcPr>
          <w:p w14:paraId="4DEB6A89" w14:textId="77777777" w:rsidR="00EC13A2" w:rsidRPr="00E616D4" w:rsidRDefault="00EC13A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1" w:type="dxa"/>
            <w:tcBorders>
              <w:left w:val="nil"/>
              <w:bottom w:val="single" w:sz="4" w:space="0" w:color="auto"/>
              <w:right w:val="nil"/>
            </w:tcBorders>
          </w:tcPr>
          <w:p w14:paraId="5B62E110" w14:textId="77777777" w:rsidR="00EC13A2" w:rsidRPr="00E616D4" w:rsidRDefault="00EC13A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EC13A2" w:rsidRPr="00E616D4" w14:paraId="07DA906E" w14:textId="77777777" w:rsidTr="00EC13A2">
        <w:tc>
          <w:tcPr>
            <w:tcW w:w="5070" w:type="dxa"/>
            <w:tcBorders>
              <w:bottom w:val="single" w:sz="4" w:space="0" w:color="auto"/>
            </w:tcBorders>
          </w:tcPr>
          <w:p w14:paraId="7A734F4E" w14:textId="77777777" w:rsidR="00EC13A2" w:rsidRPr="00E616D4" w:rsidRDefault="00EC13A2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sz w:val="24"/>
                <w:szCs w:val="24"/>
              </w:rPr>
              <w:t>Uvedenie presného typu (modelu) stroja a priloženie technického listu</w:t>
            </w:r>
          </w:p>
        </w:tc>
        <w:tc>
          <w:tcPr>
            <w:tcW w:w="3613" w:type="dxa"/>
            <w:gridSpan w:val="2"/>
            <w:tcBorders>
              <w:bottom w:val="single" w:sz="4" w:space="0" w:color="auto"/>
            </w:tcBorders>
            <w:shd w:val="clear" w:color="auto" w:fill="E5B8B7" w:themeFill="accent2" w:themeFillTint="66"/>
          </w:tcPr>
          <w:p w14:paraId="533DE081" w14:textId="77777777" w:rsidR="00EC13A2" w:rsidRPr="00E616D4" w:rsidRDefault="00EC13A2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  <w:tr w:rsidR="00D50BAB" w:rsidRPr="00E616D4" w14:paraId="526749DB" w14:textId="77777777" w:rsidTr="00D50BAB">
        <w:tc>
          <w:tcPr>
            <w:tcW w:w="5070" w:type="dxa"/>
            <w:tcBorders>
              <w:left w:val="nil"/>
              <w:bottom w:val="nil"/>
              <w:right w:val="nil"/>
            </w:tcBorders>
          </w:tcPr>
          <w:p w14:paraId="1D64CDE4" w14:textId="77777777" w:rsidR="00D50BAB" w:rsidRPr="00E616D4" w:rsidRDefault="00D50BAB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</w:tcPr>
          <w:p w14:paraId="3F3B5F06" w14:textId="77777777" w:rsidR="00D50BAB" w:rsidRPr="00E616D4" w:rsidRDefault="00D50BAB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  <w:tc>
          <w:tcPr>
            <w:tcW w:w="1771" w:type="dxa"/>
            <w:tcBorders>
              <w:left w:val="nil"/>
              <w:bottom w:val="nil"/>
              <w:right w:val="nil"/>
            </w:tcBorders>
          </w:tcPr>
          <w:p w14:paraId="63B92FAF" w14:textId="77777777" w:rsidR="00D50BAB" w:rsidRPr="00E616D4" w:rsidRDefault="00D50BAB">
            <w:pPr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</w:tc>
      </w:tr>
      <w:tr w:rsidR="00B91F0F" w:rsidRPr="00E616D4" w14:paraId="22209524" w14:textId="77777777" w:rsidTr="00D50BAB">
        <w:tc>
          <w:tcPr>
            <w:tcW w:w="5070" w:type="dxa"/>
            <w:tcBorders>
              <w:bottom w:val="nil"/>
            </w:tcBorders>
          </w:tcPr>
          <w:p w14:paraId="66E37E16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Cena za zariadenie</w:t>
            </w:r>
          </w:p>
        </w:tc>
        <w:tc>
          <w:tcPr>
            <w:tcW w:w="1842" w:type="dxa"/>
            <w:shd w:val="clear" w:color="auto" w:fill="E5B8B7" w:themeFill="accent2" w:themeFillTint="66"/>
          </w:tcPr>
          <w:p w14:paraId="4068FFB0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bez DPH</w:t>
            </w:r>
          </w:p>
        </w:tc>
        <w:tc>
          <w:tcPr>
            <w:tcW w:w="1771" w:type="dxa"/>
            <w:shd w:val="clear" w:color="auto" w:fill="E5B8B7" w:themeFill="accent2" w:themeFillTint="66"/>
          </w:tcPr>
          <w:p w14:paraId="1725D9C8" w14:textId="77777777" w:rsidR="00B91F0F" w:rsidRPr="00E616D4" w:rsidRDefault="00000000">
            <w:pPr>
              <w:rPr>
                <w:rFonts w:asciiTheme="majorHAnsi" w:hAnsiTheme="majorHAnsi" w:cstheme="majorHAnsi"/>
                <w:sz w:val="24"/>
                <w:szCs w:val="24"/>
              </w:rPr>
            </w:pPr>
            <w:r w:rsidRPr="00E616D4">
              <w:rPr>
                <w:rFonts w:asciiTheme="majorHAnsi" w:hAnsiTheme="majorHAnsi" w:cstheme="majorHAnsi"/>
                <w:b/>
                <w:sz w:val="24"/>
                <w:szCs w:val="24"/>
              </w:rPr>
              <w:t>s DPH</w:t>
            </w:r>
          </w:p>
        </w:tc>
      </w:tr>
      <w:tr w:rsidR="00B91F0F" w:rsidRPr="00E616D4" w14:paraId="5FD308FA" w14:textId="77777777" w:rsidTr="00D50BAB">
        <w:tc>
          <w:tcPr>
            <w:tcW w:w="5070" w:type="dxa"/>
            <w:tcBorders>
              <w:top w:val="nil"/>
            </w:tcBorders>
          </w:tcPr>
          <w:p w14:paraId="5706447E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842" w:type="dxa"/>
            <w:shd w:val="clear" w:color="auto" w:fill="E5B8B7" w:themeFill="accent2" w:themeFillTint="66"/>
          </w:tcPr>
          <w:p w14:paraId="267E7B61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1771" w:type="dxa"/>
            <w:shd w:val="clear" w:color="auto" w:fill="E5B8B7" w:themeFill="accent2" w:themeFillTint="66"/>
          </w:tcPr>
          <w:p w14:paraId="5D4FF767" w14:textId="77777777" w:rsidR="00B91F0F" w:rsidRPr="00E616D4" w:rsidRDefault="00B91F0F">
            <w:pPr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3E0C4180" w14:textId="06E9E6F0" w:rsidR="00B91F0F" w:rsidRPr="00E616D4" w:rsidRDefault="00000000">
      <w:pPr>
        <w:rPr>
          <w:rFonts w:asciiTheme="majorHAnsi" w:hAnsiTheme="majorHAnsi" w:cstheme="majorHAnsi"/>
          <w:sz w:val="24"/>
          <w:szCs w:val="24"/>
        </w:rPr>
      </w:pPr>
      <w:r w:rsidRPr="00E616D4">
        <w:rPr>
          <w:rFonts w:asciiTheme="majorHAnsi" w:hAnsiTheme="majorHAnsi" w:cstheme="majorHAnsi"/>
          <w:sz w:val="24"/>
          <w:szCs w:val="24"/>
        </w:rPr>
        <w:br/>
      </w:r>
      <w:r w:rsidRPr="00E616D4">
        <w:rPr>
          <w:rFonts w:asciiTheme="majorHAnsi" w:hAnsiTheme="majorHAnsi" w:cstheme="majorHAnsi"/>
          <w:sz w:val="24"/>
          <w:szCs w:val="24"/>
        </w:rPr>
        <w:br/>
        <w:t xml:space="preserve">Dátum: </w:t>
      </w:r>
      <w:r w:rsidR="00D50BAB" w:rsidRPr="00E616D4">
        <w:rPr>
          <w:rFonts w:asciiTheme="majorHAnsi" w:hAnsiTheme="majorHAnsi" w:cstheme="majorHAnsi"/>
          <w:sz w:val="24"/>
          <w:szCs w:val="24"/>
        </w:rPr>
        <w:tab/>
      </w:r>
      <w:r w:rsidR="00D50BAB" w:rsidRPr="00E616D4">
        <w:rPr>
          <w:rFonts w:asciiTheme="majorHAnsi" w:hAnsiTheme="majorHAnsi" w:cstheme="majorHAnsi"/>
          <w:sz w:val="24"/>
          <w:szCs w:val="24"/>
          <w:shd w:val="clear" w:color="auto" w:fill="E5B8B7" w:themeFill="accent2" w:themeFillTint="66"/>
        </w:rPr>
        <w:tab/>
      </w:r>
      <w:r w:rsidRPr="00E616D4">
        <w:rPr>
          <w:rFonts w:asciiTheme="majorHAnsi" w:hAnsiTheme="majorHAnsi" w:cstheme="majorHAnsi"/>
          <w:sz w:val="24"/>
          <w:szCs w:val="24"/>
          <w:shd w:val="clear" w:color="auto" w:fill="E5B8B7" w:themeFill="accent2" w:themeFillTint="66"/>
        </w:rPr>
        <w:t>.................................................</w:t>
      </w:r>
    </w:p>
    <w:p w14:paraId="7739ADCE" w14:textId="564D4C98" w:rsidR="00B91F0F" w:rsidRPr="00E616D4" w:rsidRDefault="00000000" w:rsidP="00D50BAB">
      <w:pPr>
        <w:shd w:val="clear" w:color="auto" w:fill="E5B8B7" w:themeFill="accent2" w:themeFillTint="66"/>
        <w:rPr>
          <w:rFonts w:asciiTheme="majorHAnsi" w:hAnsiTheme="majorHAnsi" w:cstheme="majorHAnsi"/>
          <w:sz w:val="24"/>
          <w:szCs w:val="24"/>
        </w:rPr>
      </w:pPr>
      <w:r w:rsidRPr="00E616D4">
        <w:rPr>
          <w:rFonts w:asciiTheme="majorHAnsi" w:hAnsiTheme="majorHAnsi" w:cstheme="majorHAnsi"/>
          <w:sz w:val="24"/>
          <w:szCs w:val="24"/>
        </w:rPr>
        <w:t xml:space="preserve">Podpis a pečiatka: </w:t>
      </w:r>
      <w:r w:rsidR="00D50BAB" w:rsidRPr="00E616D4">
        <w:rPr>
          <w:rFonts w:asciiTheme="majorHAnsi" w:hAnsiTheme="majorHAnsi" w:cstheme="majorHAnsi"/>
          <w:sz w:val="24"/>
          <w:szCs w:val="24"/>
        </w:rPr>
        <w:tab/>
      </w:r>
      <w:r w:rsidRPr="00E616D4">
        <w:rPr>
          <w:rFonts w:asciiTheme="majorHAnsi" w:hAnsiTheme="majorHAnsi" w:cstheme="majorHAnsi"/>
          <w:sz w:val="24"/>
          <w:szCs w:val="24"/>
        </w:rPr>
        <w:t>.................................................</w:t>
      </w:r>
    </w:p>
    <w:sectPr w:rsidR="00B91F0F" w:rsidRPr="00E616D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7996514">
    <w:abstractNumId w:val="8"/>
  </w:num>
  <w:num w:numId="2" w16cid:durableId="1662197614">
    <w:abstractNumId w:val="6"/>
  </w:num>
  <w:num w:numId="3" w16cid:durableId="1082217162">
    <w:abstractNumId w:val="5"/>
  </w:num>
  <w:num w:numId="4" w16cid:durableId="130483640">
    <w:abstractNumId w:val="4"/>
  </w:num>
  <w:num w:numId="5" w16cid:durableId="1263103870">
    <w:abstractNumId w:val="7"/>
  </w:num>
  <w:num w:numId="6" w16cid:durableId="1768429464">
    <w:abstractNumId w:val="3"/>
  </w:num>
  <w:num w:numId="7" w16cid:durableId="1458450044">
    <w:abstractNumId w:val="2"/>
  </w:num>
  <w:num w:numId="8" w16cid:durableId="613095966">
    <w:abstractNumId w:val="1"/>
  </w:num>
  <w:num w:numId="9" w16cid:durableId="418718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50416"/>
    <w:rsid w:val="00AA1D8D"/>
    <w:rsid w:val="00B47730"/>
    <w:rsid w:val="00B91F0F"/>
    <w:rsid w:val="00CB0664"/>
    <w:rsid w:val="00D50BAB"/>
    <w:rsid w:val="00E616D4"/>
    <w:rsid w:val="00EC13A2"/>
    <w:rsid w:val="00F51506"/>
    <w:rsid w:val="00FC693F"/>
    <w:rsid w:val="00FD1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13EDC4"/>
  <w14:defaultImageDpi w14:val="300"/>
  <w15:docId w15:val="{0E89F125-40E6-41AA-A965-CB8A69201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1049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Tatiana Mudrakova</cp:lastModifiedBy>
  <cp:revision>5</cp:revision>
  <dcterms:created xsi:type="dcterms:W3CDTF">2013-12-23T23:15:00Z</dcterms:created>
  <dcterms:modified xsi:type="dcterms:W3CDTF">2026-10-30T09:18:00Z</dcterms:modified>
  <cp:category/>
</cp:coreProperties>
</file>